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2F7FE" w14:textId="77777777" w:rsidR="00616588" w:rsidRDefault="00000000">
      <w:pPr>
        <w:spacing w:after="334" w:line="259" w:lineRule="auto"/>
        <w:ind w:left="-45" w:right="0" w:firstLine="0"/>
        <w:jc w:val="left"/>
      </w:pPr>
      <w:r>
        <w:rPr>
          <w:sz w:val="19"/>
        </w:rPr>
        <w:t xml:space="preserve">               Na temelju članka 89. Zakona o proračunu ("Narodne novine", broj 144/21), Gradsko vijeće Grada Šibenika, na  20. sjednici od  20. lipnja 2024. godine donosi</w:t>
      </w:r>
    </w:p>
    <w:p w14:paraId="65709407" w14:textId="77777777" w:rsidR="00616588" w:rsidRDefault="00000000">
      <w:pPr>
        <w:pStyle w:val="Naslov1"/>
      </w:pPr>
      <w:r>
        <w:t>GODIŠNJI IZVJEŠTAJ</w:t>
      </w:r>
    </w:p>
    <w:p w14:paraId="2AEBB8B2" w14:textId="77777777" w:rsidR="00616588" w:rsidRDefault="00000000">
      <w:pPr>
        <w:pStyle w:val="Naslov2"/>
        <w:ind w:left="3361" w:right="0"/>
        <w:jc w:val="left"/>
      </w:pPr>
      <w:r>
        <w:rPr>
          <w:rFonts w:ascii="Times New Roman" w:eastAsia="Times New Roman" w:hAnsi="Times New Roman" w:cs="Times New Roman"/>
          <w:sz w:val="24"/>
        </w:rPr>
        <w:t>O IZVRŠENJU PRORAČUNA GRADA ŠIBENIKA ZA 2023. GODINU</w:t>
      </w:r>
    </w:p>
    <w:p w14:paraId="30194A93" w14:textId="77777777" w:rsidR="00616588" w:rsidRDefault="00000000">
      <w:pPr>
        <w:spacing w:after="93" w:line="265" w:lineRule="auto"/>
        <w:ind w:left="49" w:right="46"/>
        <w:jc w:val="center"/>
      </w:pPr>
      <w:r>
        <w:rPr>
          <w:b/>
          <w:sz w:val="18"/>
        </w:rPr>
        <w:t xml:space="preserve">I. O P Ć I   D I O </w:t>
      </w:r>
    </w:p>
    <w:p w14:paraId="554EAEEF" w14:textId="77777777" w:rsidR="00616588" w:rsidRDefault="00000000">
      <w:pPr>
        <w:spacing w:after="93" w:line="265" w:lineRule="auto"/>
        <w:ind w:left="49" w:right="0"/>
        <w:jc w:val="center"/>
      </w:pPr>
      <w:r>
        <w:rPr>
          <w:b/>
          <w:sz w:val="18"/>
        </w:rPr>
        <w:t>Članak 1.</w:t>
      </w:r>
    </w:p>
    <w:p w14:paraId="4699F63E" w14:textId="77777777" w:rsidR="00616588" w:rsidRDefault="00000000">
      <w:pPr>
        <w:spacing w:after="0" w:line="265" w:lineRule="auto"/>
        <w:ind w:left="-5" w:right="0"/>
        <w:jc w:val="left"/>
      </w:pPr>
      <w:r>
        <w:rPr>
          <w:sz w:val="18"/>
        </w:rPr>
        <w:t xml:space="preserve">            Ostvareni prihodi i primici, te izvršen raspored prihoda i primitaka po računu prihoda i rashoda, primitaka i  izdataka za razdoblje od 1. siječnja do 31. prosinca 2023. godine sadrži:</w:t>
      </w:r>
    </w:p>
    <w:tbl>
      <w:tblPr>
        <w:tblStyle w:val="TableGrid"/>
        <w:tblW w:w="14131" w:type="dxa"/>
        <w:tblInd w:w="-79" w:type="dxa"/>
        <w:tblCellMar>
          <w:top w:w="0" w:type="dxa"/>
          <w:left w:w="67" w:type="dxa"/>
          <w:bottom w:w="0" w:type="dxa"/>
          <w:right w:w="30" w:type="dxa"/>
        </w:tblCellMar>
        <w:tblLook w:val="04A0" w:firstRow="1" w:lastRow="0" w:firstColumn="1" w:lastColumn="0" w:noHBand="0" w:noVBand="1"/>
      </w:tblPr>
      <w:tblGrid>
        <w:gridCol w:w="5208"/>
        <w:gridCol w:w="2072"/>
        <w:gridCol w:w="1830"/>
        <w:gridCol w:w="1784"/>
        <w:gridCol w:w="1749"/>
        <w:gridCol w:w="744"/>
        <w:gridCol w:w="744"/>
      </w:tblGrid>
      <w:tr w:rsidR="00616588" w14:paraId="2089D8E6" w14:textId="77777777">
        <w:trPr>
          <w:trHeight w:val="457"/>
        </w:trPr>
        <w:tc>
          <w:tcPr>
            <w:tcW w:w="5216"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1B888630" w14:textId="77777777" w:rsidR="00616588" w:rsidRDefault="00000000">
            <w:pPr>
              <w:spacing w:after="0" w:line="259" w:lineRule="auto"/>
              <w:ind w:left="463" w:right="0" w:firstLine="0"/>
              <w:jc w:val="left"/>
            </w:pPr>
            <w:r>
              <w:rPr>
                <w:b/>
                <w:sz w:val="18"/>
              </w:rPr>
              <w:t>A. RAČUN PRIHODA I RASHODA</w:t>
            </w:r>
          </w:p>
        </w:tc>
        <w:tc>
          <w:tcPr>
            <w:tcW w:w="2074"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5F9094DC" w14:textId="77777777" w:rsidR="00616588" w:rsidRDefault="00000000">
            <w:pPr>
              <w:spacing w:after="0" w:line="259" w:lineRule="auto"/>
              <w:ind w:left="0" w:right="32" w:firstLine="0"/>
              <w:jc w:val="center"/>
            </w:pPr>
            <w:r>
              <w:rPr>
                <w:b/>
                <w:sz w:val="18"/>
              </w:rPr>
              <w:t>IZVRŠENJE 2022.</w:t>
            </w:r>
          </w:p>
        </w:tc>
        <w:tc>
          <w:tcPr>
            <w:tcW w:w="1832"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48ABA951" w14:textId="77777777" w:rsidR="00616588" w:rsidRDefault="00000000">
            <w:pPr>
              <w:spacing w:after="0" w:line="259" w:lineRule="auto"/>
              <w:ind w:left="0" w:right="34" w:firstLine="0"/>
              <w:jc w:val="center"/>
            </w:pPr>
            <w:r>
              <w:rPr>
                <w:b/>
                <w:sz w:val="18"/>
              </w:rPr>
              <w:t>REBALANS 2023.</w:t>
            </w:r>
          </w:p>
        </w:tc>
        <w:tc>
          <w:tcPr>
            <w:tcW w:w="1786"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7C8B69C1" w14:textId="77777777" w:rsidR="00616588" w:rsidRDefault="00000000">
            <w:pPr>
              <w:spacing w:after="0" w:line="259" w:lineRule="auto"/>
              <w:ind w:left="0" w:right="0" w:firstLine="0"/>
            </w:pPr>
            <w:r>
              <w:rPr>
                <w:b/>
                <w:sz w:val="18"/>
              </w:rPr>
              <w:t>TEKUĆI PLAN 2023.</w:t>
            </w:r>
          </w:p>
        </w:tc>
        <w:tc>
          <w:tcPr>
            <w:tcW w:w="1750"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0B650F72" w14:textId="77777777" w:rsidR="00616588" w:rsidRDefault="00000000">
            <w:pPr>
              <w:spacing w:after="0" w:line="259" w:lineRule="auto"/>
              <w:ind w:left="96" w:right="0" w:firstLine="0"/>
              <w:jc w:val="left"/>
            </w:pPr>
            <w:r>
              <w:rPr>
                <w:b/>
                <w:sz w:val="18"/>
              </w:rPr>
              <w:t>IZVRŠENJE 2023.</w:t>
            </w:r>
          </w:p>
        </w:tc>
        <w:tc>
          <w:tcPr>
            <w:tcW w:w="737" w:type="dxa"/>
            <w:tcBorders>
              <w:top w:val="single" w:sz="12" w:space="0" w:color="000000"/>
              <w:left w:val="single" w:sz="12" w:space="0" w:color="000000"/>
              <w:bottom w:val="single" w:sz="12" w:space="0" w:color="000000"/>
              <w:right w:val="single" w:sz="12" w:space="0" w:color="000000"/>
            </w:tcBorders>
            <w:shd w:val="clear" w:color="auto" w:fill="DCE6F1"/>
          </w:tcPr>
          <w:p w14:paraId="3F0E457B" w14:textId="77777777" w:rsidR="00616588" w:rsidRDefault="00000000">
            <w:pPr>
              <w:spacing w:after="0" w:line="259" w:lineRule="auto"/>
              <w:ind w:left="0" w:right="0" w:firstLine="0"/>
              <w:jc w:val="center"/>
            </w:pPr>
            <w:r>
              <w:rPr>
                <w:b/>
                <w:sz w:val="18"/>
              </w:rPr>
              <w:t>Indeks 5/2</w:t>
            </w:r>
          </w:p>
        </w:tc>
        <w:tc>
          <w:tcPr>
            <w:tcW w:w="737" w:type="dxa"/>
            <w:tcBorders>
              <w:top w:val="single" w:sz="12" w:space="0" w:color="000000"/>
              <w:left w:val="single" w:sz="12" w:space="0" w:color="000000"/>
              <w:bottom w:val="single" w:sz="12" w:space="0" w:color="000000"/>
              <w:right w:val="single" w:sz="12" w:space="0" w:color="000000"/>
            </w:tcBorders>
            <w:shd w:val="clear" w:color="auto" w:fill="DCE6F1"/>
          </w:tcPr>
          <w:p w14:paraId="218C5AF3" w14:textId="77777777" w:rsidR="00616588" w:rsidRDefault="00000000">
            <w:pPr>
              <w:spacing w:after="0" w:line="259" w:lineRule="auto"/>
              <w:ind w:left="0" w:right="0" w:firstLine="0"/>
              <w:jc w:val="center"/>
            </w:pPr>
            <w:r>
              <w:rPr>
                <w:b/>
                <w:sz w:val="18"/>
              </w:rPr>
              <w:t>Indeks 5/4</w:t>
            </w:r>
          </w:p>
        </w:tc>
      </w:tr>
      <w:tr w:rsidR="00616588" w14:paraId="71EDC714" w14:textId="77777777">
        <w:trPr>
          <w:trHeight w:val="192"/>
        </w:trPr>
        <w:tc>
          <w:tcPr>
            <w:tcW w:w="5216" w:type="dxa"/>
            <w:tcBorders>
              <w:top w:val="single" w:sz="12" w:space="0" w:color="000000"/>
              <w:left w:val="single" w:sz="12" w:space="0" w:color="000000"/>
              <w:bottom w:val="single" w:sz="12" w:space="0" w:color="000000"/>
              <w:right w:val="single" w:sz="12" w:space="0" w:color="000000"/>
            </w:tcBorders>
            <w:shd w:val="clear" w:color="auto" w:fill="DCE6F1"/>
          </w:tcPr>
          <w:p w14:paraId="6352A101" w14:textId="77777777" w:rsidR="00616588" w:rsidRDefault="00000000">
            <w:pPr>
              <w:spacing w:after="0" w:line="259" w:lineRule="auto"/>
              <w:ind w:left="0" w:right="18" w:firstLine="0"/>
              <w:jc w:val="center"/>
            </w:pPr>
            <w:r>
              <w:rPr>
                <w:sz w:val="18"/>
              </w:rPr>
              <w:t>1</w:t>
            </w:r>
          </w:p>
        </w:tc>
        <w:tc>
          <w:tcPr>
            <w:tcW w:w="2074" w:type="dxa"/>
            <w:tcBorders>
              <w:top w:val="single" w:sz="12" w:space="0" w:color="000000"/>
              <w:left w:val="single" w:sz="12" w:space="0" w:color="000000"/>
              <w:bottom w:val="single" w:sz="12" w:space="0" w:color="000000"/>
              <w:right w:val="single" w:sz="12" w:space="0" w:color="000000"/>
            </w:tcBorders>
            <w:shd w:val="clear" w:color="auto" w:fill="DCE6F1"/>
          </w:tcPr>
          <w:p w14:paraId="73F79F11" w14:textId="77777777" w:rsidR="00616588" w:rsidRDefault="00000000">
            <w:pPr>
              <w:spacing w:after="0" w:line="259" w:lineRule="auto"/>
              <w:ind w:left="0" w:right="35" w:firstLine="0"/>
              <w:jc w:val="center"/>
            </w:pPr>
            <w:r>
              <w:rPr>
                <w:sz w:val="18"/>
              </w:rPr>
              <w:t>2</w:t>
            </w:r>
          </w:p>
        </w:tc>
        <w:tc>
          <w:tcPr>
            <w:tcW w:w="1832" w:type="dxa"/>
            <w:tcBorders>
              <w:top w:val="single" w:sz="12" w:space="0" w:color="000000"/>
              <w:left w:val="single" w:sz="12" w:space="0" w:color="000000"/>
              <w:bottom w:val="single" w:sz="12" w:space="0" w:color="000000"/>
              <w:right w:val="single" w:sz="12" w:space="0" w:color="000000"/>
            </w:tcBorders>
            <w:shd w:val="clear" w:color="auto" w:fill="DCE6F1"/>
          </w:tcPr>
          <w:p w14:paraId="7D9E4B1B" w14:textId="77777777" w:rsidR="00616588" w:rsidRDefault="00000000">
            <w:pPr>
              <w:spacing w:after="0" w:line="259" w:lineRule="auto"/>
              <w:ind w:left="0" w:right="33" w:firstLine="0"/>
              <w:jc w:val="center"/>
            </w:pPr>
            <w:r>
              <w:rPr>
                <w:sz w:val="18"/>
              </w:rPr>
              <w:t>3</w:t>
            </w:r>
          </w:p>
        </w:tc>
        <w:tc>
          <w:tcPr>
            <w:tcW w:w="1786" w:type="dxa"/>
            <w:tcBorders>
              <w:top w:val="single" w:sz="12" w:space="0" w:color="000000"/>
              <w:left w:val="single" w:sz="12" w:space="0" w:color="000000"/>
              <w:bottom w:val="single" w:sz="12" w:space="0" w:color="000000"/>
              <w:right w:val="single" w:sz="12" w:space="0" w:color="000000"/>
            </w:tcBorders>
            <w:shd w:val="clear" w:color="auto" w:fill="DCE6F1"/>
          </w:tcPr>
          <w:p w14:paraId="3CB4356F" w14:textId="77777777" w:rsidR="00616588" w:rsidRDefault="00000000">
            <w:pPr>
              <w:spacing w:after="0" w:line="259" w:lineRule="auto"/>
              <w:ind w:left="0" w:right="35" w:firstLine="0"/>
              <w:jc w:val="center"/>
            </w:pPr>
            <w:r>
              <w:rPr>
                <w:sz w:val="18"/>
              </w:rPr>
              <w:t>4</w:t>
            </w:r>
          </w:p>
        </w:tc>
        <w:tc>
          <w:tcPr>
            <w:tcW w:w="1750" w:type="dxa"/>
            <w:tcBorders>
              <w:top w:val="single" w:sz="12" w:space="0" w:color="000000"/>
              <w:left w:val="single" w:sz="12" w:space="0" w:color="000000"/>
              <w:bottom w:val="single" w:sz="12" w:space="0" w:color="000000"/>
              <w:right w:val="single" w:sz="12" w:space="0" w:color="000000"/>
            </w:tcBorders>
            <w:shd w:val="clear" w:color="auto" w:fill="DCE6F1"/>
          </w:tcPr>
          <w:p w14:paraId="6872A915" w14:textId="77777777" w:rsidR="00616588" w:rsidRDefault="00000000">
            <w:pPr>
              <w:spacing w:after="0" w:line="259" w:lineRule="auto"/>
              <w:ind w:left="0" w:right="33" w:firstLine="0"/>
              <w:jc w:val="center"/>
            </w:pPr>
            <w:r>
              <w:rPr>
                <w:sz w:val="18"/>
              </w:rPr>
              <w:t>5</w:t>
            </w:r>
          </w:p>
        </w:tc>
        <w:tc>
          <w:tcPr>
            <w:tcW w:w="737" w:type="dxa"/>
            <w:tcBorders>
              <w:top w:val="single" w:sz="12" w:space="0" w:color="000000"/>
              <w:left w:val="single" w:sz="12" w:space="0" w:color="000000"/>
              <w:bottom w:val="single" w:sz="12" w:space="0" w:color="000000"/>
              <w:right w:val="single" w:sz="12" w:space="0" w:color="000000"/>
            </w:tcBorders>
            <w:shd w:val="clear" w:color="auto" w:fill="DCE6F1"/>
          </w:tcPr>
          <w:p w14:paraId="11CD6898" w14:textId="77777777" w:rsidR="00616588" w:rsidRDefault="00000000">
            <w:pPr>
              <w:spacing w:after="0" w:line="259" w:lineRule="auto"/>
              <w:ind w:left="0" w:right="18" w:firstLine="0"/>
              <w:jc w:val="center"/>
            </w:pPr>
            <w:r>
              <w:rPr>
                <w:sz w:val="18"/>
              </w:rPr>
              <w:t>6</w:t>
            </w:r>
          </w:p>
        </w:tc>
        <w:tc>
          <w:tcPr>
            <w:tcW w:w="737" w:type="dxa"/>
            <w:tcBorders>
              <w:top w:val="single" w:sz="12" w:space="0" w:color="000000"/>
              <w:left w:val="single" w:sz="12" w:space="0" w:color="000000"/>
              <w:bottom w:val="single" w:sz="12" w:space="0" w:color="000000"/>
              <w:right w:val="single" w:sz="12" w:space="0" w:color="000000"/>
            </w:tcBorders>
            <w:shd w:val="clear" w:color="auto" w:fill="DCE6F1"/>
          </w:tcPr>
          <w:p w14:paraId="10323A28" w14:textId="77777777" w:rsidR="00616588" w:rsidRDefault="00000000">
            <w:pPr>
              <w:spacing w:after="0" w:line="259" w:lineRule="auto"/>
              <w:ind w:left="0" w:right="18" w:firstLine="0"/>
              <w:jc w:val="center"/>
            </w:pPr>
            <w:r>
              <w:rPr>
                <w:sz w:val="18"/>
              </w:rPr>
              <w:t>7</w:t>
            </w:r>
          </w:p>
        </w:tc>
      </w:tr>
      <w:tr w:rsidR="00616588" w14:paraId="682F01A4" w14:textId="77777777">
        <w:trPr>
          <w:trHeight w:val="317"/>
        </w:trPr>
        <w:tc>
          <w:tcPr>
            <w:tcW w:w="5216" w:type="dxa"/>
            <w:tcBorders>
              <w:top w:val="single" w:sz="12" w:space="0" w:color="000000"/>
              <w:left w:val="single" w:sz="12" w:space="0" w:color="000000"/>
              <w:bottom w:val="single" w:sz="12" w:space="0" w:color="000000"/>
              <w:right w:val="single" w:sz="12" w:space="0" w:color="000000"/>
            </w:tcBorders>
          </w:tcPr>
          <w:p w14:paraId="49FB2D19" w14:textId="77777777" w:rsidR="00616588" w:rsidRDefault="00000000">
            <w:pPr>
              <w:spacing w:after="0" w:line="259" w:lineRule="auto"/>
              <w:ind w:left="132" w:right="0" w:firstLine="0"/>
              <w:jc w:val="left"/>
            </w:pPr>
            <w:r>
              <w:rPr>
                <w:sz w:val="18"/>
              </w:rPr>
              <w:t>1. PRIHODI POSLOVANJA</w:t>
            </w:r>
          </w:p>
        </w:tc>
        <w:tc>
          <w:tcPr>
            <w:tcW w:w="2074" w:type="dxa"/>
            <w:tcBorders>
              <w:top w:val="single" w:sz="12" w:space="0" w:color="000000"/>
              <w:left w:val="single" w:sz="12" w:space="0" w:color="000000"/>
              <w:bottom w:val="single" w:sz="12" w:space="0" w:color="000000"/>
              <w:right w:val="single" w:sz="12" w:space="0" w:color="000000"/>
            </w:tcBorders>
          </w:tcPr>
          <w:p w14:paraId="43FDE209" w14:textId="77777777" w:rsidR="00616588" w:rsidRDefault="00000000">
            <w:pPr>
              <w:spacing w:after="0" w:line="259" w:lineRule="auto"/>
              <w:ind w:left="0" w:right="0" w:firstLine="0"/>
              <w:jc w:val="right"/>
            </w:pPr>
            <w:r>
              <w:rPr>
                <w:sz w:val="18"/>
              </w:rPr>
              <w:t>49.279.958,17</w:t>
            </w:r>
          </w:p>
        </w:tc>
        <w:tc>
          <w:tcPr>
            <w:tcW w:w="1832" w:type="dxa"/>
            <w:tcBorders>
              <w:top w:val="single" w:sz="12" w:space="0" w:color="000000"/>
              <w:left w:val="single" w:sz="12" w:space="0" w:color="000000"/>
              <w:bottom w:val="single" w:sz="12" w:space="0" w:color="000000"/>
              <w:right w:val="single" w:sz="12" w:space="0" w:color="000000"/>
            </w:tcBorders>
          </w:tcPr>
          <w:p w14:paraId="7DD557D2" w14:textId="77777777" w:rsidR="00616588" w:rsidRDefault="00000000">
            <w:pPr>
              <w:spacing w:after="0" w:line="259" w:lineRule="auto"/>
              <w:ind w:left="0" w:right="1" w:firstLine="0"/>
              <w:jc w:val="right"/>
            </w:pPr>
            <w:r>
              <w:rPr>
                <w:sz w:val="18"/>
              </w:rPr>
              <w:t>59.539.475,00</w:t>
            </w:r>
          </w:p>
        </w:tc>
        <w:tc>
          <w:tcPr>
            <w:tcW w:w="1786" w:type="dxa"/>
            <w:tcBorders>
              <w:top w:val="single" w:sz="12" w:space="0" w:color="000000"/>
              <w:left w:val="single" w:sz="12" w:space="0" w:color="000000"/>
              <w:bottom w:val="single" w:sz="12" w:space="0" w:color="000000"/>
              <w:right w:val="single" w:sz="12" w:space="0" w:color="000000"/>
            </w:tcBorders>
          </w:tcPr>
          <w:p w14:paraId="7C970A59" w14:textId="77777777" w:rsidR="00616588" w:rsidRDefault="00000000">
            <w:pPr>
              <w:spacing w:after="0" w:line="259" w:lineRule="auto"/>
              <w:ind w:left="0" w:right="0" w:firstLine="0"/>
              <w:jc w:val="right"/>
            </w:pPr>
            <w:r>
              <w:rPr>
                <w:sz w:val="18"/>
              </w:rPr>
              <w:t>59.539.475,00</w:t>
            </w:r>
          </w:p>
        </w:tc>
        <w:tc>
          <w:tcPr>
            <w:tcW w:w="1750" w:type="dxa"/>
            <w:tcBorders>
              <w:top w:val="single" w:sz="12" w:space="0" w:color="000000"/>
              <w:left w:val="single" w:sz="12" w:space="0" w:color="000000"/>
              <w:bottom w:val="single" w:sz="12" w:space="0" w:color="000000"/>
              <w:right w:val="single" w:sz="12" w:space="0" w:color="000000"/>
            </w:tcBorders>
          </w:tcPr>
          <w:p w14:paraId="4974EA4C" w14:textId="77777777" w:rsidR="00616588" w:rsidRDefault="00000000">
            <w:pPr>
              <w:spacing w:after="0" w:line="259" w:lineRule="auto"/>
              <w:ind w:left="0" w:right="1" w:firstLine="0"/>
              <w:jc w:val="right"/>
            </w:pPr>
            <w:r>
              <w:rPr>
                <w:sz w:val="18"/>
              </w:rPr>
              <w:t>59.740.946,79</w:t>
            </w:r>
          </w:p>
        </w:tc>
        <w:tc>
          <w:tcPr>
            <w:tcW w:w="737" w:type="dxa"/>
            <w:tcBorders>
              <w:top w:val="single" w:sz="12" w:space="0" w:color="000000"/>
              <w:left w:val="single" w:sz="12" w:space="0" w:color="000000"/>
              <w:bottom w:val="single" w:sz="12" w:space="0" w:color="000000"/>
              <w:right w:val="single" w:sz="12" w:space="0" w:color="000000"/>
            </w:tcBorders>
          </w:tcPr>
          <w:p w14:paraId="254D4A17" w14:textId="77777777" w:rsidR="00616588" w:rsidRDefault="00000000">
            <w:pPr>
              <w:spacing w:after="0" w:line="259" w:lineRule="auto"/>
              <w:ind w:left="2" w:right="0" w:firstLine="0"/>
            </w:pPr>
            <w:r>
              <w:rPr>
                <w:sz w:val="18"/>
              </w:rPr>
              <w:t>121,23%</w:t>
            </w:r>
          </w:p>
        </w:tc>
        <w:tc>
          <w:tcPr>
            <w:tcW w:w="737" w:type="dxa"/>
            <w:tcBorders>
              <w:top w:val="single" w:sz="12" w:space="0" w:color="000000"/>
              <w:left w:val="single" w:sz="12" w:space="0" w:color="000000"/>
              <w:bottom w:val="single" w:sz="12" w:space="0" w:color="000000"/>
              <w:right w:val="single" w:sz="12" w:space="0" w:color="000000"/>
            </w:tcBorders>
          </w:tcPr>
          <w:p w14:paraId="21201E16" w14:textId="77777777" w:rsidR="00616588" w:rsidRDefault="00000000">
            <w:pPr>
              <w:spacing w:after="0" w:line="259" w:lineRule="auto"/>
              <w:ind w:left="2" w:right="0" w:firstLine="0"/>
            </w:pPr>
            <w:r>
              <w:rPr>
                <w:sz w:val="18"/>
              </w:rPr>
              <w:t>100,34%</w:t>
            </w:r>
          </w:p>
        </w:tc>
      </w:tr>
      <w:tr w:rsidR="00616588" w14:paraId="52FF658B" w14:textId="77777777">
        <w:trPr>
          <w:trHeight w:val="317"/>
        </w:trPr>
        <w:tc>
          <w:tcPr>
            <w:tcW w:w="5216" w:type="dxa"/>
            <w:tcBorders>
              <w:top w:val="single" w:sz="12" w:space="0" w:color="000000"/>
              <w:left w:val="single" w:sz="12" w:space="0" w:color="000000"/>
              <w:bottom w:val="single" w:sz="12" w:space="0" w:color="000000"/>
              <w:right w:val="single" w:sz="12" w:space="0" w:color="000000"/>
            </w:tcBorders>
          </w:tcPr>
          <w:p w14:paraId="6E5ECDA3" w14:textId="77777777" w:rsidR="00616588" w:rsidRDefault="00000000">
            <w:pPr>
              <w:spacing w:after="0" w:line="259" w:lineRule="auto"/>
              <w:ind w:left="132" w:right="0" w:firstLine="0"/>
              <w:jc w:val="left"/>
            </w:pPr>
            <w:r>
              <w:rPr>
                <w:sz w:val="18"/>
              </w:rPr>
              <w:t>2. PRIHODI  OD PRODAJE NEFINANCIJSKE IMOVINE</w:t>
            </w:r>
          </w:p>
        </w:tc>
        <w:tc>
          <w:tcPr>
            <w:tcW w:w="2074" w:type="dxa"/>
            <w:tcBorders>
              <w:top w:val="single" w:sz="12" w:space="0" w:color="000000"/>
              <w:left w:val="single" w:sz="12" w:space="0" w:color="000000"/>
              <w:bottom w:val="single" w:sz="12" w:space="0" w:color="000000"/>
              <w:right w:val="single" w:sz="12" w:space="0" w:color="000000"/>
            </w:tcBorders>
          </w:tcPr>
          <w:p w14:paraId="4603D6FB" w14:textId="77777777" w:rsidR="00616588" w:rsidRDefault="00000000">
            <w:pPr>
              <w:spacing w:after="0" w:line="259" w:lineRule="auto"/>
              <w:ind w:left="0" w:right="0" w:firstLine="0"/>
              <w:jc w:val="right"/>
            </w:pPr>
            <w:r>
              <w:rPr>
                <w:sz w:val="18"/>
              </w:rPr>
              <w:t>204.776,88</w:t>
            </w:r>
          </w:p>
        </w:tc>
        <w:tc>
          <w:tcPr>
            <w:tcW w:w="1832" w:type="dxa"/>
            <w:tcBorders>
              <w:top w:val="single" w:sz="12" w:space="0" w:color="000000"/>
              <w:left w:val="single" w:sz="12" w:space="0" w:color="000000"/>
              <w:bottom w:val="single" w:sz="12" w:space="0" w:color="000000"/>
              <w:right w:val="single" w:sz="12" w:space="0" w:color="000000"/>
            </w:tcBorders>
          </w:tcPr>
          <w:p w14:paraId="1C5B4343" w14:textId="77777777" w:rsidR="00616588" w:rsidRDefault="00000000">
            <w:pPr>
              <w:spacing w:after="0" w:line="259" w:lineRule="auto"/>
              <w:ind w:left="0" w:right="1" w:firstLine="0"/>
              <w:jc w:val="right"/>
            </w:pPr>
            <w:r>
              <w:rPr>
                <w:sz w:val="18"/>
              </w:rPr>
              <w:t>1.309.384,00</w:t>
            </w:r>
          </w:p>
        </w:tc>
        <w:tc>
          <w:tcPr>
            <w:tcW w:w="1786" w:type="dxa"/>
            <w:tcBorders>
              <w:top w:val="single" w:sz="12" w:space="0" w:color="000000"/>
              <w:left w:val="single" w:sz="12" w:space="0" w:color="000000"/>
              <w:bottom w:val="single" w:sz="12" w:space="0" w:color="000000"/>
              <w:right w:val="single" w:sz="12" w:space="0" w:color="000000"/>
            </w:tcBorders>
          </w:tcPr>
          <w:p w14:paraId="74302047" w14:textId="77777777" w:rsidR="00616588" w:rsidRDefault="00000000">
            <w:pPr>
              <w:spacing w:after="0" w:line="259" w:lineRule="auto"/>
              <w:ind w:left="0" w:right="0" w:firstLine="0"/>
              <w:jc w:val="right"/>
            </w:pPr>
            <w:r>
              <w:rPr>
                <w:sz w:val="18"/>
              </w:rPr>
              <w:t>1.309.384,00</w:t>
            </w:r>
          </w:p>
        </w:tc>
        <w:tc>
          <w:tcPr>
            <w:tcW w:w="1750" w:type="dxa"/>
            <w:tcBorders>
              <w:top w:val="single" w:sz="12" w:space="0" w:color="000000"/>
              <w:left w:val="single" w:sz="12" w:space="0" w:color="000000"/>
              <w:bottom w:val="single" w:sz="12" w:space="0" w:color="000000"/>
              <w:right w:val="single" w:sz="12" w:space="0" w:color="000000"/>
            </w:tcBorders>
          </w:tcPr>
          <w:p w14:paraId="755333CF" w14:textId="77777777" w:rsidR="00616588" w:rsidRDefault="00000000">
            <w:pPr>
              <w:spacing w:after="0" w:line="259" w:lineRule="auto"/>
              <w:ind w:left="0" w:right="1" w:firstLine="0"/>
              <w:jc w:val="right"/>
            </w:pPr>
            <w:r>
              <w:rPr>
                <w:sz w:val="18"/>
              </w:rPr>
              <w:t>1.303.254,20</w:t>
            </w:r>
          </w:p>
        </w:tc>
        <w:tc>
          <w:tcPr>
            <w:tcW w:w="737" w:type="dxa"/>
            <w:tcBorders>
              <w:top w:val="single" w:sz="12" w:space="0" w:color="000000"/>
              <w:left w:val="single" w:sz="12" w:space="0" w:color="000000"/>
              <w:bottom w:val="single" w:sz="12" w:space="0" w:color="000000"/>
              <w:right w:val="single" w:sz="12" w:space="0" w:color="000000"/>
            </w:tcBorders>
          </w:tcPr>
          <w:p w14:paraId="13F77B52" w14:textId="77777777" w:rsidR="00616588" w:rsidRDefault="00000000">
            <w:pPr>
              <w:spacing w:after="0" w:line="259" w:lineRule="auto"/>
              <w:ind w:left="2" w:right="0" w:firstLine="0"/>
            </w:pPr>
            <w:r>
              <w:rPr>
                <w:sz w:val="18"/>
              </w:rPr>
              <w:t>636,43%</w:t>
            </w:r>
          </w:p>
        </w:tc>
        <w:tc>
          <w:tcPr>
            <w:tcW w:w="737" w:type="dxa"/>
            <w:tcBorders>
              <w:top w:val="single" w:sz="12" w:space="0" w:color="000000"/>
              <w:left w:val="single" w:sz="12" w:space="0" w:color="000000"/>
              <w:bottom w:val="single" w:sz="12" w:space="0" w:color="000000"/>
              <w:right w:val="single" w:sz="12" w:space="0" w:color="000000"/>
            </w:tcBorders>
          </w:tcPr>
          <w:p w14:paraId="1842BAA7" w14:textId="77777777" w:rsidR="00616588" w:rsidRDefault="00000000">
            <w:pPr>
              <w:spacing w:after="0" w:line="259" w:lineRule="auto"/>
              <w:ind w:left="91" w:right="0" w:firstLine="0"/>
              <w:jc w:val="left"/>
            </w:pPr>
            <w:r>
              <w:rPr>
                <w:sz w:val="18"/>
              </w:rPr>
              <w:t>99,53%</w:t>
            </w:r>
          </w:p>
        </w:tc>
      </w:tr>
      <w:tr w:rsidR="00616588" w14:paraId="2E00970D" w14:textId="77777777">
        <w:trPr>
          <w:trHeight w:val="317"/>
        </w:trPr>
        <w:tc>
          <w:tcPr>
            <w:tcW w:w="5216" w:type="dxa"/>
            <w:tcBorders>
              <w:top w:val="single" w:sz="12" w:space="0" w:color="000000"/>
              <w:left w:val="single" w:sz="12" w:space="0" w:color="000000"/>
              <w:bottom w:val="single" w:sz="12" w:space="0" w:color="000000"/>
              <w:right w:val="single" w:sz="12" w:space="0" w:color="000000"/>
            </w:tcBorders>
          </w:tcPr>
          <w:p w14:paraId="2AE76D46" w14:textId="77777777" w:rsidR="00616588" w:rsidRDefault="00000000">
            <w:pPr>
              <w:spacing w:after="0" w:line="259" w:lineRule="auto"/>
              <w:ind w:left="132" w:right="0" w:firstLine="0"/>
              <w:jc w:val="left"/>
            </w:pPr>
            <w:r>
              <w:rPr>
                <w:b/>
                <w:sz w:val="18"/>
              </w:rPr>
              <w:t>3. UKUPNO PRIHODI</w:t>
            </w:r>
          </w:p>
        </w:tc>
        <w:tc>
          <w:tcPr>
            <w:tcW w:w="2074" w:type="dxa"/>
            <w:tcBorders>
              <w:top w:val="single" w:sz="12" w:space="0" w:color="000000"/>
              <w:left w:val="single" w:sz="12" w:space="0" w:color="000000"/>
              <w:bottom w:val="single" w:sz="12" w:space="0" w:color="000000"/>
              <w:right w:val="single" w:sz="6" w:space="0" w:color="000000"/>
            </w:tcBorders>
          </w:tcPr>
          <w:p w14:paraId="0B57DFDD" w14:textId="77777777" w:rsidR="00616588" w:rsidRDefault="00000000">
            <w:pPr>
              <w:spacing w:after="0" w:line="259" w:lineRule="auto"/>
              <w:ind w:left="0" w:right="0" w:firstLine="0"/>
              <w:jc w:val="right"/>
            </w:pPr>
            <w:r>
              <w:rPr>
                <w:b/>
                <w:sz w:val="18"/>
              </w:rPr>
              <w:t>49.484.735,05</w:t>
            </w:r>
          </w:p>
        </w:tc>
        <w:tc>
          <w:tcPr>
            <w:tcW w:w="1832" w:type="dxa"/>
            <w:tcBorders>
              <w:top w:val="single" w:sz="12" w:space="0" w:color="000000"/>
              <w:left w:val="single" w:sz="6" w:space="0" w:color="000000"/>
              <w:bottom w:val="single" w:sz="12" w:space="0" w:color="000000"/>
              <w:right w:val="single" w:sz="6" w:space="0" w:color="000000"/>
            </w:tcBorders>
          </w:tcPr>
          <w:p w14:paraId="4533D510" w14:textId="77777777" w:rsidR="00616588" w:rsidRDefault="00000000">
            <w:pPr>
              <w:spacing w:after="0" w:line="259" w:lineRule="auto"/>
              <w:ind w:left="0" w:right="1" w:firstLine="0"/>
              <w:jc w:val="right"/>
            </w:pPr>
            <w:r>
              <w:rPr>
                <w:b/>
                <w:sz w:val="18"/>
              </w:rPr>
              <w:t>60.848.859,00</w:t>
            </w:r>
          </w:p>
        </w:tc>
        <w:tc>
          <w:tcPr>
            <w:tcW w:w="1786" w:type="dxa"/>
            <w:tcBorders>
              <w:top w:val="single" w:sz="12" w:space="0" w:color="000000"/>
              <w:left w:val="single" w:sz="6" w:space="0" w:color="000000"/>
              <w:bottom w:val="single" w:sz="12" w:space="0" w:color="000000"/>
              <w:right w:val="single" w:sz="6" w:space="0" w:color="000000"/>
            </w:tcBorders>
          </w:tcPr>
          <w:p w14:paraId="70818DFE" w14:textId="77777777" w:rsidR="00616588" w:rsidRDefault="00000000">
            <w:pPr>
              <w:spacing w:after="0" w:line="259" w:lineRule="auto"/>
              <w:ind w:left="0" w:right="0" w:firstLine="0"/>
              <w:jc w:val="right"/>
            </w:pPr>
            <w:r>
              <w:rPr>
                <w:b/>
                <w:sz w:val="18"/>
              </w:rPr>
              <w:t>60.848.859,00</w:t>
            </w:r>
          </w:p>
        </w:tc>
        <w:tc>
          <w:tcPr>
            <w:tcW w:w="1750" w:type="dxa"/>
            <w:tcBorders>
              <w:top w:val="single" w:sz="12" w:space="0" w:color="000000"/>
              <w:left w:val="single" w:sz="6" w:space="0" w:color="000000"/>
              <w:bottom w:val="single" w:sz="12" w:space="0" w:color="000000"/>
              <w:right w:val="single" w:sz="12" w:space="0" w:color="000000"/>
            </w:tcBorders>
          </w:tcPr>
          <w:p w14:paraId="3531388B" w14:textId="77777777" w:rsidR="00616588" w:rsidRDefault="00000000">
            <w:pPr>
              <w:spacing w:after="0" w:line="259" w:lineRule="auto"/>
              <w:ind w:left="0" w:right="1" w:firstLine="0"/>
              <w:jc w:val="right"/>
            </w:pPr>
            <w:r>
              <w:rPr>
                <w:b/>
                <w:sz w:val="18"/>
              </w:rPr>
              <w:t>61.044.200,99</w:t>
            </w:r>
          </w:p>
        </w:tc>
        <w:tc>
          <w:tcPr>
            <w:tcW w:w="737" w:type="dxa"/>
            <w:tcBorders>
              <w:top w:val="single" w:sz="12" w:space="0" w:color="000000"/>
              <w:left w:val="single" w:sz="12" w:space="0" w:color="000000"/>
              <w:bottom w:val="single" w:sz="12" w:space="0" w:color="000000"/>
              <w:right w:val="single" w:sz="12" w:space="0" w:color="000000"/>
            </w:tcBorders>
          </w:tcPr>
          <w:p w14:paraId="3C52FC4C" w14:textId="77777777" w:rsidR="00616588" w:rsidRDefault="00000000">
            <w:pPr>
              <w:spacing w:after="0" w:line="259" w:lineRule="auto"/>
              <w:ind w:left="2" w:right="0" w:firstLine="0"/>
            </w:pPr>
            <w:r>
              <w:rPr>
                <w:sz w:val="18"/>
              </w:rPr>
              <w:t>123,36%</w:t>
            </w:r>
          </w:p>
        </w:tc>
        <w:tc>
          <w:tcPr>
            <w:tcW w:w="737" w:type="dxa"/>
            <w:tcBorders>
              <w:top w:val="single" w:sz="12" w:space="0" w:color="000000"/>
              <w:left w:val="single" w:sz="12" w:space="0" w:color="000000"/>
              <w:bottom w:val="single" w:sz="12" w:space="0" w:color="000000"/>
              <w:right w:val="single" w:sz="12" w:space="0" w:color="000000"/>
            </w:tcBorders>
          </w:tcPr>
          <w:p w14:paraId="56A5B43E" w14:textId="77777777" w:rsidR="00616588" w:rsidRDefault="00000000">
            <w:pPr>
              <w:spacing w:after="0" w:line="259" w:lineRule="auto"/>
              <w:ind w:left="2" w:right="0" w:firstLine="0"/>
            </w:pPr>
            <w:r>
              <w:rPr>
                <w:sz w:val="18"/>
              </w:rPr>
              <w:t>100,32%</w:t>
            </w:r>
          </w:p>
        </w:tc>
      </w:tr>
      <w:tr w:rsidR="00616588" w14:paraId="1376A962" w14:textId="77777777">
        <w:trPr>
          <w:trHeight w:val="317"/>
        </w:trPr>
        <w:tc>
          <w:tcPr>
            <w:tcW w:w="5216" w:type="dxa"/>
            <w:tcBorders>
              <w:top w:val="single" w:sz="12" w:space="0" w:color="000000"/>
              <w:left w:val="single" w:sz="12" w:space="0" w:color="000000"/>
              <w:bottom w:val="single" w:sz="12" w:space="0" w:color="000000"/>
              <w:right w:val="single" w:sz="12" w:space="0" w:color="000000"/>
            </w:tcBorders>
          </w:tcPr>
          <w:p w14:paraId="67AF901B" w14:textId="77777777" w:rsidR="00616588" w:rsidRDefault="00000000">
            <w:pPr>
              <w:spacing w:after="0" w:line="259" w:lineRule="auto"/>
              <w:ind w:left="132" w:right="0" w:firstLine="0"/>
              <w:jc w:val="left"/>
            </w:pPr>
            <w:r>
              <w:rPr>
                <w:sz w:val="18"/>
              </w:rPr>
              <w:t>4. RASHODI POSLOVANJA</w:t>
            </w:r>
          </w:p>
        </w:tc>
        <w:tc>
          <w:tcPr>
            <w:tcW w:w="2074" w:type="dxa"/>
            <w:tcBorders>
              <w:top w:val="single" w:sz="12" w:space="0" w:color="000000"/>
              <w:left w:val="single" w:sz="12" w:space="0" w:color="000000"/>
              <w:bottom w:val="single" w:sz="12" w:space="0" w:color="000000"/>
              <w:right w:val="single" w:sz="12" w:space="0" w:color="000000"/>
            </w:tcBorders>
          </w:tcPr>
          <w:p w14:paraId="55385976" w14:textId="77777777" w:rsidR="00616588" w:rsidRDefault="00000000">
            <w:pPr>
              <w:spacing w:after="0" w:line="259" w:lineRule="auto"/>
              <w:ind w:left="0" w:right="0" w:firstLine="0"/>
              <w:jc w:val="right"/>
            </w:pPr>
            <w:r>
              <w:rPr>
                <w:sz w:val="18"/>
              </w:rPr>
              <w:t>37.585.620,24</w:t>
            </w:r>
          </w:p>
        </w:tc>
        <w:tc>
          <w:tcPr>
            <w:tcW w:w="1832" w:type="dxa"/>
            <w:tcBorders>
              <w:top w:val="single" w:sz="12" w:space="0" w:color="000000"/>
              <w:left w:val="single" w:sz="12" w:space="0" w:color="000000"/>
              <w:bottom w:val="single" w:sz="12" w:space="0" w:color="000000"/>
              <w:right w:val="single" w:sz="12" w:space="0" w:color="000000"/>
            </w:tcBorders>
          </w:tcPr>
          <w:p w14:paraId="6DCCF528" w14:textId="77777777" w:rsidR="00616588" w:rsidRDefault="00000000">
            <w:pPr>
              <w:spacing w:after="0" w:line="259" w:lineRule="auto"/>
              <w:ind w:left="0" w:right="1" w:firstLine="0"/>
              <w:jc w:val="right"/>
            </w:pPr>
            <w:r>
              <w:rPr>
                <w:sz w:val="18"/>
              </w:rPr>
              <w:t>47.872.677,00</w:t>
            </w:r>
          </w:p>
        </w:tc>
        <w:tc>
          <w:tcPr>
            <w:tcW w:w="1786" w:type="dxa"/>
            <w:tcBorders>
              <w:top w:val="single" w:sz="12" w:space="0" w:color="000000"/>
              <w:left w:val="single" w:sz="12" w:space="0" w:color="000000"/>
              <w:bottom w:val="single" w:sz="12" w:space="0" w:color="000000"/>
              <w:right w:val="single" w:sz="12" w:space="0" w:color="000000"/>
            </w:tcBorders>
          </w:tcPr>
          <w:p w14:paraId="6AE5F1F2" w14:textId="77777777" w:rsidR="00616588" w:rsidRDefault="00000000">
            <w:pPr>
              <w:spacing w:after="0" w:line="259" w:lineRule="auto"/>
              <w:ind w:left="0" w:right="0" w:firstLine="0"/>
              <w:jc w:val="right"/>
            </w:pPr>
            <w:r>
              <w:rPr>
                <w:sz w:val="18"/>
              </w:rPr>
              <w:t>47.867.328,00</w:t>
            </w:r>
          </w:p>
        </w:tc>
        <w:tc>
          <w:tcPr>
            <w:tcW w:w="1750" w:type="dxa"/>
            <w:tcBorders>
              <w:top w:val="single" w:sz="12" w:space="0" w:color="000000"/>
              <w:left w:val="single" w:sz="12" w:space="0" w:color="000000"/>
              <w:bottom w:val="single" w:sz="12" w:space="0" w:color="000000"/>
              <w:right w:val="single" w:sz="12" w:space="0" w:color="000000"/>
            </w:tcBorders>
          </w:tcPr>
          <w:p w14:paraId="127FB8D8" w14:textId="77777777" w:rsidR="00616588" w:rsidRDefault="00000000">
            <w:pPr>
              <w:spacing w:after="0" w:line="259" w:lineRule="auto"/>
              <w:ind w:left="0" w:right="1" w:firstLine="0"/>
              <w:jc w:val="right"/>
            </w:pPr>
            <w:r>
              <w:rPr>
                <w:sz w:val="18"/>
              </w:rPr>
              <w:t>45.152.635,86</w:t>
            </w:r>
          </w:p>
        </w:tc>
        <w:tc>
          <w:tcPr>
            <w:tcW w:w="737" w:type="dxa"/>
            <w:tcBorders>
              <w:top w:val="single" w:sz="12" w:space="0" w:color="000000"/>
              <w:left w:val="single" w:sz="12" w:space="0" w:color="000000"/>
              <w:bottom w:val="single" w:sz="12" w:space="0" w:color="000000"/>
              <w:right w:val="single" w:sz="12" w:space="0" w:color="000000"/>
            </w:tcBorders>
          </w:tcPr>
          <w:p w14:paraId="48E2E78C" w14:textId="77777777" w:rsidR="00616588" w:rsidRDefault="00000000">
            <w:pPr>
              <w:spacing w:after="0" w:line="259" w:lineRule="auto"/>
              <w:ind w:left="2" w:right="0" w:firstLine="0"/>
            </w:pPr>
            <w:r>
              <w:rPr>
                <w:sz w:val="18"/>
              </w:rPr>
              <w:t>120,13%</w:t>
            </w:r>
          </w:p>
        </w:tc>
        <w:tc>
          <w:tcPr>
            <w:tcW w:w="737" w:type="dxa"/>
            <w:tcBorders>
              <w:top w:val="single" w:sz="12" w:space="0" w:color="000000"/>
              <w:left w:val="single" w:sz="12" w:space="0" w:color="000000"/>
              <w:bottom w:val="single" w:sz="12" w:space="0" w:color="000000"/>
              <w:right w:val="single" w:sz="12" w:space="0" w:color="000000"/>
            </w:tcBorders>
          </w:tcPr>
          <w:p w14:paraId="43D9BEB9" w14:textId="77777777" w:rsidR="00616588" w:rsidRDefault="00000000">
            <w:pPr>
              <w:spacing w:after="0" w:line="259" w:lineRule="auto"/>
              <w:ind w:left="91" w:right="0" w:firstLine="0"/>
              <w:jc w:val="left"/>
            </w:pPr>
            <w:r>
              <w:rPr>
                <w:sz w:val="18"/>
              </w:rPr>
              <w:t>94,33%</w:t>
            </w:r>
          </w:p>
        </w:tc>
      </w:tr>
      <w:tr w:rsidR="00616588" w14:paraId="1DA6C3EC" w14:textId="77777777">
        <w:trPr>
          <w:trHeight w:val="317"/>
        </w:trPr>
        <w:tc>
          <w:tcPr>
            <w:tcW w:w="5216" w:type="dxa"/>
            <w:tcBorders>
              <w:top w:val="single" w:sz="12" w:space="0" w:color="000000"/>
              <w:left w:val="single" w:sz="12" w:space="0" w:color="000000"/>
              <w:bottom w:val="single" w:sz="12" w:space="0" w:color="000000"/>
              <w:right w:val="single" w:sz="12" w:space="0" w:color="000000"/>
            </w:tcBorders>
          </w:tcPr>
          <w:p w14:paraId="4A4CD6D6" w14:textId="77777777" w:rsidR="00616588" w:rsidRDefault="00000000">
            <w:pPr>
              <w:spacing w:after="0" w:line="259" w:lineRule="auto"/>
              <w:ind w:left="132" w:right="0" w:firstLine="0"/>
              <w:jc w:val="left"/>
            </w:pPr>
            <w:r>
              <w:rPr>
                <w:sz w:val="18"/>
              </w:rPr>
              <w:t>5. RASHODI ZA NABAVU NEFINANCIJSKE IMOVINE</w:t>
            </w:r>
          </w:p>
        </w:tc>
        <w:tc>
          <w:tcPr>
            <w:tcW w:w="2074" w:type="dxa"/>
            <w:tcBorders>
              <w:top w:val="single" w:sz="12" w:space="0" w:color="000000"/>
              <w:left w:val="single" w:sz="12" w:space="0" w:color="000000"/>
              <w:bottom w:val="single" w:sz="12" w:space="0" w:color="000000"/>
              <w:right w:val="single" w:sz="12" w:space="0" w:color="000000"/>
            </w:tcBorders>
          </w:tcPr>
          <w:p w14:paraId="00DABF77" w14:textId="77777777" w:rsidR="00616588" w:rsidRDefault="00000000">
            <w:pPr>
              <w:spacing w:after="0" w:line="259" w:lineRule="auto"/>
              <w:ind w:left="0" w:right="0" w:firstLine="0"/>
              <w:jc w:val="right"/>
            </w:pPr>
            <w:r>
              <w:rPr>
                <w:sz w:val="18"/>
              </w:rPr>
              <w:t>12.683.372,51</w:t>
            </w:r>
          </w:p>
        </w:tc>
        <w:tc>
          <w:tcPr>
            <w:tcW w:w="1832" w:type="dxa"/>
            <w:tcBorders>
              <w:top w:val="single" w:sz="12" w:space="0" w:color="000000"/>
              <w:left w:val="single" w:sz="12" w:space="0" w:color="000000"/>
              <w:bottom w:val="single" w:sz="12" w:space="0" w:color="000000"/>
              <w:right w:val="single" w:sz="12" w:space="0" w:color="000000"/>
            </w:tcBorders>
          </w:tcPr>
          <w:p w14:paraId="62EFE509" w14:textId="77777777" w:rsidR="00616588" w:rsidRDefault="00000000">
            <w:pPr>
              <w:spacing w:after="0" w:line="259" w:lineRule="auto"/>
              <w:ind w:left="0" w:right="1" w:firstLine="0"/>
              <w:jc w:val="right"/>
            </w:pPr>
            <w:r>
              <w:rPr>
                <w:sz w:val="18"/>
              </w:rPr>
              <w:t>9.211.393,00</w:t>
            </w:r>
          </w:p>
        </w:tc>
        <w:tc>
          <w:tcPr>
            <w:tcW w:w="1786" w:type="dxa"/>
            <w:tcBorders>
              <w:top w:val="single" w:sz="12" w:space="0" w:color="000000"/>
              <w:left w:val="single" w:sz="12" w:space="0" w:color="000000"/>
              <w:bottom w:val="single" w:sz="12" w:space="0" w:color="000000"/>
              <w:right w:val="single" w:sz="12" w:space="0" w:color="000000"/>
            </w:tcBorders>
          </w:tcPr>
          <w:p w14:paraId="28327BF0" w14:textId="77777777" w:rsidR="00616588" w:rsidRDefault="00000000">
            <w:pPr>
              <w:spacing w:after="0" w:line="259" w:lineRule="auto"/>
              <w:ind w:left="0" w:right="0" w:firstLine="0"/>
              <w:jc w:val="right"/>
            </w:pPr>
            <w:r>
              <w:rPr>
                <w:sz w:val="18"/>
              </w:rPr>
              <w:t>9.216.742,00</w:t>
            </w:r>
          </w:p>
        </w:tc>
        <w:tc>
          <w:tcPr>
            <w:tcW w:w="1750" w:type="dxa"/>
            <w:tcBorders>
              <w:top w:val="single" w:sz="12" w:space="0" w:color="000000"/>
              <w:left w:val="single" w:sz="12" w:space="0" w:color="000000"/>
              <w:bottom w:val="single" w:sz="12" w:space="0" w:color="000000"/>
              <w:right w:val="single" w:sz="12" w:space="0" w:color="000000"/>
            </w:tcBorders>
          </w:tcPr>
          <w:p w14:paraId="33C97A2F" w14:textId="77777777" w:rsidR="00616588" w:rsidRDefault="00000000">
            <w:pPr>
              <w:spacing w:after="0" w:line="259" w:lineRule="auto"/>
              <w:ind w:left="0" w:right="1" w:firstLine="0"/>
              <w:jc w:val="right"/>
            </w:pPr>
            <w:r>
              <w:rPr>
                <w:sz w:val="18"/>
              </w:rPr>
              <w:t>7.225.027,00</w:t>
            </w:r>
          </w:p>
        </w:tc>
        <w:tc>
          <w:tcPr>
            <w:tcW w:w="737" w:type="dxa"/>
            <w:tcBorders>
              <w:top w:val="single" w:sz="12" w:space="0" w:color="000000"/>
              <w:left w:val="single" w:sz="12" w:space="0" w:color="000000"/>
              <w:bottom w:val="single" w:sz="12" w:space="0" w:color="000000"/>
              <w:right w:val="single" w:sz="12" w:space="0" w:color="000000"/>
            </w:tcBorders>
          </w:tcPr>
          <w:p w14:paraId="5361284D" w14:textId="77777777" w:rsidR="00616588" w:rsidRDefault="00000000">
            <w:pPr>
              <w:spacing w:after="0" w:line="259" w:lineRule="auto"/>
              <w:ind w:left="91" w:right="0" w:firstLine="0"/>
              <w:jc w:val="left"/>
            </w:pPr>
            <w:r>
              <w:rPr>
                <w:sz w:val="18"/>
              </w:rPr>
              <w:t>56,96%</w:t>
            </w:r>
          </w:p>
        </w:tc>
        <w:tc>
          <w:tcPr>
            <w:tcW w:w="737" w:type="dxa"/>
            <w:tcBorders>
              <w:top w:val="single" w:sz="12" w:space="0" w:color="000000"/>
              <w:left w:val="single" w:sz="12" w:space="0" w:color="000000"/>
              <w:bottom w:val="single" w:sz="12" w:space="0" w:color="000000"/>
              <w:right w:val="single" w:sz="12" w:space="0" w:color="000000"/>
            </w:tcBorders>
          </w:tcPr>
          <w:p w14:paraId="5153F9E6" w14:textId="77777777" w:rsidR="00616588" w:rsidRDefault="00000000">
            <w:pPr>
              <w:spacing w:after="0" w:line="259" w:lineRule="auto"/>
              <w:ind w:left="91" w:right="0" w:firstLine="0"/>
              <w:jc w:val="left"/>
            </w:pPr>
            <w:r>
              <w:rPr>
                <w:sz w:val="18"/>
              </w:rPr>
              <w:t>78,39%</w:t>
            </w:r>
          </w:p>
        </w:tc>
      </w:tr>
      <w:tr w:rsidR="00616588" w14:paraId="5B76229D" w14:textId="77777777">
        <w:trPr>
          <w:trHeight w:val="317"/>
        </w:trPr>
        <w:tc>
          <w:tcPr>
            <w:tcW w:w="5216" w:type="dxa"/>
            <w:tcBorders>
              <w:top w:val="single" w:sz="12" w:space="0" w:color="000000"/>
              <w:left w:val="single" w:sz="12" w:space="0" w:color="000000"/>
              <w:bottom w:val="single" w:sz="12" w:space="0" w:color="000000"/>
              <w:right w:val="single" w:sz="12" w:space="0" w:color="000000"/>
            </w:tcBorders>
          </w:tcPr>
          <w:p w14:paraId="21B706A2" w14:textId="77777777" w:rsidR="00616588" w:rsidRDefault="00000000">
            <w:pPr>
              <w:spacing w:after="0" w:line="259" w:lineRule="auto"/>
              <w:ind w:left="132" w:right="0" w:firstLine="0"/>
              <w:jc w:val="left"/>
            </w:pPr>
            <w:r>
              <w:rPr>
                <w:b/>
                <w:sz w:val="18"/>
              </w:rPr>
              <w:t>6. UKUPNO RASHODI</w:t>
            </w:r>
          </w:p>
        </w:tc>
        <w:tc>
          <w:tcPr>
            <w:tcW w:w="2074" w:type="dxa"/>
            <w:tcBorders>
              <w:top w:val="single" w:sz="12" w:space="0" w:color="000000"/>
              <w:left w:val="single" w:sz="12" w:space="0" w:color="000000"/>
              <w:bottom w:val="single" w:sz="12" w:space="0" w:color="000000"/>
              <w:right w:val="single" w:sz="12" w:space="0" w:color="000000"/>
            </w:tcBorders>
          </w:tcPr>
          <w:p w14:paraId="05863CC9" w14:textId="77777777" w:rsidR="00616588" w:rsidRDefault="00000000">
            <w:pPr>
              <w:spacing w:after="0" w:line="259" w:lineRule="auto"/>
              <w:ind w:left="0" w:right="0" w:firstLine="0"/>
              <w:jc w:val="right"/>
            </w:pPr>
            <w:r>
              <w:rPr>
                <w:b/>
                <w:sz w:val="18"/>
              </w:rPr>
              <w:t>50.268.992,75</w:t>
            </w:r>
          </w:p>
        </w:tc>
        <w:tc>
          <w:tcPr>
            <w:tcW w:w="1832" w:type="dxa"/>
            <w:tcBorders>
              <w:top w:val="single" w:sz="12" w:space="0" w:color="000000"/>
              <w:left w:val="single" w:sz="12" w:space="0" w:color="000000"/>
              <w:bottom w:val="single" w:sz="12" w:space="0" w:color="000000"/>
              <w:right w:val="single" w:sz="12" w:space="0" w:color="000000"/>
            </w:tcBorders>
          </w:tcPr>
          <w:p w14:paraId="09D6ACE3" w14:textId="77777777" w:rsidR="00616588" w:rsidRDefault="00000000">
            <w:pPr>
              <w:spacing w:after="0" w:line="259" w:lineRule="auto"/>
              <w:ind w:left="0" w:right="1" w:firstLine="0"/>
              <w:jc w:val="right"/>
            </w:pPr>
            <w:r>
              <w:rPr>
                <w:b/>
                <w:sz w:val="18"/>
              </w:rPr>
              <w:t>57.084.070,00</w:t>
            </w:r>
          </w:p>
        </w:tc>
        <w:tc>
          <w:tcPr>
            <w:tcW w:w="1786" w:type="dxa"/>
            <w:tcBorders>
              <w:top w:val="single" w:sz="12" w:space="0" w:color="000000"/>
              <w:left w:val="single" w:sz="12" w:space="0" w:color="000000"/>
              <w:bottom w:val="single" w:sz="12" w:space="0" w:color="000000"/>
              <w:right w:val="single" w:sz="12" w:space="0" w:color="000000"/>
            </w:tcBorders>
          </w:tcPr>
          <w:p w14:paraId="0BB326FB" w14:textId="77777777" w:rsidR="00616588" w:rsidRDefault="00000000">
            <w:pPr>
              <w:spacing w:after="0" w:line="259" w:lineRule="auto"/>
              <w:ind w:left="0" w:right="0" w:firstLine="0"/>
              <w:jc w:val="right"/>
            </w:pPr>
            <w:r>
              <w:rPr>
                <w:b/>
                <w:sz w:val="18"/>
              </w:rPr>
              <w:t>57.084.070,00</w:t>
            </w:r>
          </w:p>
        </w:tc>
        <w:tc>
          <w:tcPr>
            <w:tcW w:w="1750" w:type="dxa"/>
            <w:tcBorders>
              <w:top w:val="single" w:sz="12" w:space="0" w:color="000000"/>
              <w:left w:val="single" w:sz="12" w:space="0" w:color="000000"/>
              <w:bottom w:val="single" w:sz="12" w:space="0" w:color="000000"/>
              <w:right w:val="single" w:sz="12" w:space="0" w:color="000000"/>
            </w:tcBorders>
          </w:tcPr>
          <w:p w14:paraId="72EB2C98" w14:textId="77777777" w:rsidR="00616588" w:rsidRDefault="00000000">
            <w:pPr>
              <w:spacing w:after="0" w:line="259" w:lineRule="auto"/>
              <w:ind w:left="0" w:right="1" w:firstLine="0"/>
              <w:jc w:val="right"/>
            </w:pPr>
            <w:r>
              <w:rPr>
                <w:b/>
                <w:sz w:val="18"/>
              </w:rPr>
              <w:t>52.377.662,86</w:t>
            </w:r>
          </w:p>
        </w:tc>
        <w:tc>
          <w:tcPr>
            <w:tcW w:w="737" w:type="dxa"/>
            <w:tcBorders>
              <w:top w:val="single" w:sz="12" w:space="0" w:color="000000"/>
              <w:left w:val="single" w:sz="12" w:space="0" w:color="000000"/>
              <w:bottom w:val="single" w:sz="12" w:space="0" w:color="000000"/>
              <w:right w:val="single" w:sz="12" w:space="0" w:color="000000"/>
            </w:tcBorders>
          </w:tcPr>
          <w:p w14:paraId="431AB303" w14:textId="77777777" w:rsidR="00616588" w:rsidRDefault="00000000">
            <w:pPr>
              <w:spacing w:after="0" w:line="259" w:lineRule="auto"/>
              <w:ind w:left="2" w:right="0" w:firstLine="0"/>
            </w:pPr>
            <w:r>
              <w:rPr>
                <w:sz w:val="18"/>
              </w:rPr>
              <w:t>104,19%</w:t>
            </w:r>
          </w:p>
        </w:tc>
        <w:tc>
          <w:tcPr>
            <w:tcW w:w="737" w:type="dxa"/>
            <w:tcBorders>
              <w:top w:val="single" w:sz="12" w:space="0" w:color="000000"/>
              <w:left w:val="single" w:sz="12" w:space="0" w:color="000000"/>
              <w:bottom w:val="single" w:sz="12" w:space="0" w:color="000000"/>
              <w:right w:val="single" w:sz="12" w:space="0" w:color="000000"/>
            </w:tcBorders>
          </w:tcPr>
          <w:p w14:paraId="7252543A" w14:textId="77777777" w:rsidR="00616588" w:rsidRDefault="00000000">
            <w:pPr>
              <w:spacing w:after="0" w:line="259" w:lineRule="auto"/>
              <w:ind w:left="91" w:right="0" w:firstLine="0"/>
              <w:jc w:val="left"/>
            </w:pPr>
            <w:r>
              <w:rPr>
                <w:sz w:val="18"/>
              </w:rPr>
              <w:t>91,76%</w:t>
            </w:r>
          </w:p>
        </w:tc>
      </w:tr>
      <w:tr w:rsidR="00616588" w14:paraId="1374EB74" w14:textId="77777777">
        <w:trPr>
          <w:trHeight w:val="317"/>
        </w:trPr>
        <w:tc>
          <w:tcPr>
            <w:tcW w:w="5216" w:type="dxa"/>
            <w:tcBorders>
              <w:top w:val="single" w:sz="12" w:space="0" w:color="000000"/>
              <w:left w:val="single" w:sz="12" w:space="0" w:color="000000"/>
              <w:bottom w:val="single" w:sz="12" w:space="0" w:color="000000"/>
              <w:right w:val="single" w:sz="12" w:space="0" w:color="000000"/>
            </w:tcBorders>
          </w:tcPr>
          <w:p w14:paraId="5E1AD074" w14:textId="77777777" w:rsidR="00616588" w:rsidRDefault="00000000">
            <w:pPr>
              <w:spacing w:after="0" w:line="259" w:lineRule="auto"/>
              <w:ind w:left="132" w:right="0" w:firstLine="0"/>
              <w:jc w:val="left"/>
            </w:pPr>
            <w:r>
              <w:rPr>
                <w:b/>
                <w:sz w:val="18"/>
              </w:rPr>
              <w:t>7. RAZLIKA - višak / manjak (3-6)</w:t>
            </w:r>
          </w:p>
        </w:tc>
        <w:tc>
          <w:tcPr>
            <w:tcW w:w="2074" w:type="dxa"/>
            <w:tcBorders>
              <w:top w:val="single" w:sz="12" w:space="0" w:color="000000"/>
              <w:left w:val="single" w:sz="12" w:space="0" w:color="000000"/>
              <w:bottom w:val="single" w:sz="12" w:space="0" w:color="000000"/>
              <w:right w:val="single" w:sz="12" w:space="0" w:color="000000"/>
            </w:tcBorders>
          </w:tcPr>
          <w:p w14:paraId="45BBCFCD" w14:textId="77777777" w:rsidR="00616588" w:rsidRDefault="00000000">
            <w:pPr>
              <w:spacing w:after="0" w:line="259" w:lineRule="auto"/>
              <w:ind w:left="0" w:right="0" w:firstLine="0"/>
              <w:jc w:val="right"/>
            </w:pPr>
            <w:r>
              <w:rPr>
                <w:b/>
                <w:sz w:val="18"/>
              </w:rPr>
              <w:t>-784.257,70</w:t>
            </w:r>
          </w:p>
        </w:tc>
        <w:tc>
          <w:tcPr>
            <w:tcW w:w="1832" w:type="dxa"/>
            <w:tcBorders>
              <w:top w:val="single" w:sz="12" w:space="0" w:color="000000"/>
              <w:left w:val="single" w:sz="12" w:space="0" w:color="000000"/>
              <w:bottom w:val="single" w:sz="12" w:space="0" w:color="000000"/>
              <w:right w:val="single" w:sz="12" w:space="0" w:color="000000"/>
            </w:tcBorders>
          </w:tcPr>
          <w:p w14:paraId="511FC742" w14:textId="77777777" w:rsidR="00616588" w:rsidRDefault="00000000">
            <w:pPr>
              <w:spacing w:after="0" w:line="259" w:lineRule="auto"/>
              <w:ind w:left="0" w:right="1" w:firstLine="0"/>
              <w:jc w:val="right"/>
            </w:pPr>
            <w:r>
              <w:rPr>
                <w:b/>
                <w:sz w:val="18"/>
              </w:rPr>
              <w:t>3.764.789,00</w:t>
            </w:r>
          </w:p>
        </w:tc>
        <w:tc>
          <w:tcPr>
            <w:tcW w:w="1786" w:type="dxa"/>
            <w:tcBorders>
              <w:top w:val="single" w:sz="12" w:space="0" w:color="000000"/>
              <w:left w:val="single" w:sz="12" w:space="0" w:color="000000"/>
              <w:bottom w:val="single" w:sz="12" w:space="0" w:color="000000"/>
              <w:right w:val="single" w:sz="12" w:space="0" w:color="000000"/>
            </w:tcBorders>
          </w:tcPr>
          <w:p w14:paraId="4B2C1C5F" w14:textId="77777777" w:rsidR="00616588" w:rsidRDefault="00000000">
            <w:pPr>
              <w:spacing w:after="0" w:line="259" w:lineRule="auto"/>
              <w:ind w:left="0" w:right="0" w:firstLine="0"/>
              <w:jc w:val="right"/>
            </w:pPr>
            <w:r>
              <w:rPr>
                <w:b/>
                <w:sz w:val="18"/>
              </w:rPr>
              <w:t>3.764.789,00</w:t>
            </w:r>
          </w:p>
        </w:tc>
        <w:tc>
          <w:tcPr>
            <w:tcW w:w="1750" w:type="dxa"/>
            <w:tcBorders>
              <w:top w:val="single" w:sz="12" w:space="0" w:color="000000"/>
              <w:left w:val="single" w:sz="12" w:space="0" w:color="000000"/>
              <w:bottom w:val="single" w:sz="12" w:space="0" w:color="000000"/>
              <w:right w:val="single" w:sz="12" w:space="0" w:color="000000"/>
            </w:tcBorders>
          </w:tcPr>
          <w:p w14:paraId="764949D7" w14:textId="77777777" w:rsidR="00616588" w:rsidRDefault="00000000">
            <w:pPr>
              <w:spacing w:after="0" w:line="259" w:lineRule="auto"/>
              <w:ind w:left="0" w:right="1" w:firstLine="0"/>
              <w:jc w:val="right"/>
            </w:pPr>
            <w:r>
              <w:rPr>
                <w:b/>
                <w:sz w:val="18"/>
              </w:rPr>
              <w:t>8.666.538,13</w:t>
            </w:r>
          </w:p>
        </w:tc>
        <w:tc>
          <w:tcPr>
            <w:tcW w:w="737" w:type="dxa"/>
            <w:tcBorders>
              <w:top w:val="single" w:sz="12" w:space="0" w:color="000000"/>
              <w:left w:val="single" w:sz="12" w:space="0" w:color="000000"/>
              <w:bottom w:val="single" w:sz="12" w:space="0" w:color="000000"/>
              <w:right w:val="single" w:sz="12" w:space="0" w:color="000000"/>
            </w:tcBorders>
          </w:tcPr>
          <w:p w14:paraId="74A2BB6F" w14:textId="77777777" w:rsidR="00616588" w:rsidRDefault="00000000">
            <w:pPr>
              <w:spacing w:after="0" w:line="259" w:lineRule="auto"/>
              <w:ind w:left="0" w:right="19" w:firstLine="0"/>
              <w:jc w:val="center"/>
            </w:pPr>
            <w:r>
              <w:rPr>
                <w:sz w:val="18"/>
              </w:rPr>
              <w:t>/</w:t>
            </w:r>
          </w:p>
        </w:tc>
        <w:tc>
          <w:tcPr>
            <w:tcW w:w="737" w:type="dxa"/>
            <w:tcBorders>
              <w:top w:val="single" w:sz="12" w:space="0" w:color="000000"/>
              <w:left w:val="single" w:sz="12" w:space="0" w:color="000000"/>
              <w:bottom w:val="single" w:sz="12" w:space="0" w:color="000000"/>
              <w:right w:val="single" w:sz="12" w:space="0" w:color="000000"/>
            </w:tcBorders>
          </w:tcPr>
          <w:p w14:paraId="21FD74C2" w14:textId="77777777" w:rsidR="00616588" w:rsidRDefault="00000000">
            <w:pPr>
              <w:spacing w:after="0" w:line="259" w:lineRule="auto"/>
              <w:ind w:left="0" w:right="33" w:firstLine="0"/>
              <w:jc w:val="center"/>
            </w:pPr>
            <w:r>
              <w:rPr>
                <w:b/>
                <w:sz w:val="18"/>
              </w:rPr>
              <w:t>/</w:t>
            </w:r>
          </w:p>
        </w:tc>
      </w:tr>
      <w:tr w:rsidR="00616588" w14:paraId="190DBAD6" w14:textId="77777777">
        <w:trPr>
          <w:trHeight w:val="478"/>
        </w:trPr>
        <w:tc>
          <w:tcPr>
            <w:tcW w:w="5216"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077984BB" w14:textId="77777777" w:rsidR="00616588" w:rsidRDefault="00000000">
            <w:pPr>
              <w:spacing w:after="0" w:line="259" w:lineRule="auto"/>
              <w:ind w:left="463" w:right="0" w:firstLine="0"/>
              <w:jc w:val="left"/>
            </w:pPr>
            <w:r>
              <w:rPr>
                <w:b/>
                <w:sz w:val="18"/>
              </w:rPr>
              <w:t>B.  RAČUN FINANCIRANJA</w:t>
            </w:r>
          </w:p>
        </w:tc>
        <w:tc>
          <w:tcPr>
            <w:tcW w:w="2074"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5BE5A744" w14:textId="77777777" w:rsidR="00616588" w:rsidRDefault="00000000">
            <w:pPr>
              <w:spacing w:after="0" w:line="259" w:lineRule="auto"/>
              <w:ind w:left="0" w:right="32" w:firstLine="0"/>
              <w:jc w:val="center"/>
            </w:pPr>
            <w:r>
              <w:rPr>
                <w:b/>
                <w:sz w:val="18"/>
              </w:rPr>
              <w:t>IZVRŠENJE 2022.</w:t>
            </w:r>
          </w:p>
        </w:tc>
        <w:tc>
          <w:tcPr>
            <w:tcW w:w="1832"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144EB16D" w14:textId="77777777" w:rsidR="00616588" w:rsidRDefault="00000000">
            <w:pPr>
              <w:spacing w:after="0" w:line="259" w:lineRule="auto"/>
              <w:ind w:left="0" w:right="34" w:firstLine="0"/>
              <w:jc w:val="center"/>
            </w:pPr>
            <w:r>
              <w:rPr>
                <w:b/>
                <w:sz w:val="18"/>
              </w:rPr>
              <w:t>REBALANS 2023.</w:t>
            </w:r>
          </w:p>
        </w:tc>
        <w:tc>
          <w:tcPr>
            <w:tcW w:w="1786"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29F94E48" w14:textId="77777777" w:rsidR="00616588" w:rsidRDefault="00000000">
            <w:pPr>
              <w:spacing w:after="0" w:line="259" w:lineRule="auto"/>
              <w:ind w:left="0" w:right="0" w:firstLine="0"/>
            </w:pPr>
            <w:r>
              <w:rPr>
                <w:b/>
                <w:sz w:val="18"/>
              </w:rPr>
              <w:t>TEKUĆI PLAN 2023.</w:t>
            </w:r>
          </w:p>
        </w:tc>
        <w:tc>
          <w:tcPr>
            <w:tcW w:w="1750"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5C3CF606" w14:textId="77777777" w:rsidR="00616588" w:rsidRDefault="00000000">
            <w:pPr>
              <w:spacing w:after="0" w:line="259" w:lineRule="auto"/>
              <w:ind w:left="96" w:right="0" w:firstLine="0"/>
              <w:jc w:val="left"/>
            </w:pPr>
            <w:r>
              <w:rPr>
                <w:b/>
                <w:sz w:val="18"/>
              </w:rPr>
              <w:t>IZVRŠENJE 2023.</w:t>
            </w:r>
          </w:p>
        </w:tc>
        <w:tc>
          <w:tcPr>
            <w:tcW w:w="737" w:type="dxa"/>
            <w:tcBorders>
              <w:top w:val="single" w:sz="12" w:space="0" w:color="000000"/>
              <w:left w:val="single" w:sz="12" w:space="0" w:color="000000"/>
              <w:bottom w:val="single" w:sz="12" w:space="0" w:color="000000"/>
              <w:right w:val="single" w:sz="12" w:space="0" w:color="000000"/>
            </w:tcBorders>
            <w:shd w:val="clear" w:color="auto" w:fill="DCE6F1"/>
          </w:tcPr>
          <w:p w14:paraId="29B7242A" w14:textId="77777777" w:rsidR="00616588" w:rsidRDefault="00000000">
            <w:pPr>
              <w:spacing w:after="0" w:line="259" w:lineRule="auto"/>
              <w:ind w:left="0" w:right="0" w:firstLine="0"/>
              <w:jc w:val="center"/>
            </w:pPr>
            <w:r>
              <w:rPr>
                <w:b/>
                <w:sz w:val="18"/>
              </w:rPr>
              <w:t>Indeks 5/2</w:t>
            </w:r>
          </w:p>
        </w:tc>
        <w:tc>
          <w:tcPr>
            <w:tcW w:w="737" w:type="dxa"/>
            <w:tcBorders>
              <w:top w:val="single" w:sz="12" w:space="0" w:color="000000"/>
              <w:left w:val="single" w:sz="12" w:space="0" w:color="000000"/>
              <w:bottom w:val="single" w:sz="12" w:space="0" w:color="000000"/>
              <w:right w:val="single" w:sz="12" w:space="0" w:color="000000"/>
            </w:tcBorders>
            <w:shd w:val="clear" w:color="auto" w:fill="DCE6F1"/>
          </w:tcPr>
          <w:p w14:paraId="71F32CE1" w14:textId="77777777" w:rsidR="00616588" w:rsidRDefault="00000000">
            <w:pPr>
              <w:spacing w:after="0" w:line="259" w:lineRule="auto"/>
              <w:ind w:left="0" w:right="0" w:firstLine="0"/>
              <w:jc w:val="center"/>
            </w:pPr>
            <w:r>
              <w:rPr>
                <w:b/>
                <w:sz w:val="18"/>
              </w:rPr>
              <w:t>Indeks 5/4</w:t>
            </w:r>
          </w:p>
        </w:tc>
      </w:tr>
      <w:tr w:rsidR="00616588" w14:paraId="09B78951" w14:textId="77777777">
        <w:trPr>
          <w:trHeight w:val="317"/>
        </w:trPr>
        <w:tc>
          <w:tcPr>
            <w:tcW w:w="5216" w:type="dxa"/>
            <w:tcBorders>
              <w:top w:val="single" w:sz="12" w:space="0" w:color="000000"/>
              <w:left w:val="single" w:sz="12" w:space="0" w:color="000000"/>
              <w:bottom w:val="single" w:sz="12" w:space="0" w:color="000000"/>
              <w:right w:val="single" w:sz="12" w:space="0" w:color="000000"/>
            </w:tcBorders>
          </w:tcPr>
          <w:p w14:paraId="3EC56A66" w14:textId="77777777" w:rsidR="00616588" w:rsidRDefault="00000000">
            <w:pPr>
              <w:spacing w:after="0" w:line="259" w:lineRule="auto"/>
              <w:ind w:left="132" w:right="0" w:firstLine="0"/>
              <w:jc w:val="left"/>
            </w:pPr>
            <w:r>
              <w:rPr>
                <w:sz w:val="18"/>
              </w:rPr>
              <w:t>1. PRIMICI OD FINANCIJSKE IMOVINE I ZADUŽIVANJA</w:t>
            </w:r>
          </w:p>
        </w:tc>
        <w:tc>
          <w:tcPr>
            <w:tcW w:w="2074" w:type="dxa"/>
            <w:tcBorders>
              <w:top w:val="single" w:sz="12" w:space="0" w:color="000000"/>
              <w:left w:val="single" w:sz="12" w:space="0" w:color="000000"/>
              <w:bottom w:val="single" w:sz="12" w:space="0" w:color="000000"/>
              <w:right w:val="single" w:sz="12" w:space="0" w:color="000000"/>
            </w:tcBorders>
          </w:tcPr>
          <w:p w14:paraId="368FAFE9" w14:textId="77777777" w:rsidR="00616588" w:rsidRDefault="00000000">
            <w:pPr>
              <w:spacing w:after="0" w:line="259" w:lineRule="auto"/>
              <w:ind w:left="0" w:right="0" w:firstLine="0"/>
              <w:jc w:val="right"/>
            </w:pPr>
            <w:r>
              <w:rPr>
                <w:sz w:val="18"/>
              </w:rPr>
              <w:t>1.245.243,79</w:t>
            </w:r>
          </w:p>
        </w:tc>
        <w:tc>
          <w:tcPr>
            <w:tcW w:w="1832" w:type="dxa"/>
            <w:tcBorders>
              <w:top w:val="single" w:sz="12" w:space="0" w:color="000000"/>
              <w:left w:val="single" w:sz="12" w:space="0" w:color="000000"/>
              <w:bottom w:val="single" w:sz="12" w:space="0" w:color="000000"/>
              <w:right w:val="single" w:sz="12" w:space="0" w:color="000000"/>
            </w:tcBorders>
          </w:tcPr>
          <w:p w14:paraId="415C43DA" w14:textId="77777777" w:rsidR="00616588" w:rsidRDefault="00000000">
            <w:pPr>
              <w:spacing w:after="0" w:line="259" w:lineRule="auto"/>
              <w:ind w:left="0" w:right="1" w:firstLine="0"/>
              <w:jc w:val="right"/>
            </w:pPr>
            <w:r>
              <w:rPr>
                <w:sz w:val="18"/>
              </w:rPr>
              <w:t>44.070,00</w:t>
            </w:r>
          </w:p>
        </w:tc>
        <w:tc>
          <w:tcPr>
            <w:tcW w:w="1786" w:type="dxa"/>
            <w:tcBorders>
              <w:top w:val="single" w:sz="12" w:space="0" w:color="000000"/>
              <w:left w:val="single" w:sz="12" w:space="0" w:color="000000"/>
              <w:bottom w:val="single" w:sz="12" w:space="0" w:color="000000"/>
              <w:right w:val="single" w:sz="12" w:space="0" w:color="000000"/>
            </w:tcBorders>
          </w:tcPr>
          <w:p w14:paraId="0BA3E39B" w14:textId="77777777" w:rsidR="00616588" w:rsidRDefault="00000000">
            <w:pPr>
              <w:spacing w:after="0" w:line="259" w:lineRule="auto"/>
              <w:ind w:left="0" w:right="0" w:firstLine="0"/>
              <w:jc w:val="right"/>
            </w:pPr>
            <w:r>
              <w:rPr>
                <w:sz w:val="18"/>
              </w:rPr>
              <w:t>44.070,00</w:t>
            </w:r>
          </w:p>
        </w:tc>
        <w:tc>
          <w:tcPr>
            <w:tcW w:w="1750" w:type="dxa"/>
            <w:tcBorders>
              <w:top w:val="single" w:sz="12" w:space="0" w:color="000000"/>
              <w:left w:val="single" w:sz="12" w:space="0" w:color="000000"/>
              <w:bottom w:val="single" w:sz="12" w:space="0" w:color="000000"/>
              <w:right w:val="single" w:sz="12" w:space="0" w:color="000000"/>
            </w:tcBorders>
          </w:tcPr>
          <w:p w14:paraId="295F69E2" w14:textId="77777777" w:rsidR="00616588" w:rsidRDefault="00000000">
            <w:pPr>
              <w:spacing w:after="0" w:line="259" w:lineRule="auto"/>
              <w:ind w:left="0" w:right="0" w:firstLine="0"/>
              <w:jc w:val="right"/>
            </w:pPr>
            <w:r>
              <w:rPr>
                <w:sz w:val="18"/>
              </w:rPr>
              <w:t>44.069,67</w:t>
            </w:r>
          </w:p>
        </w:tc>
        <w:tc>
          <w:tcPr>
            <w:tcW w:w="737" w:type="dxa"/>
            <w:tcBorders>
              <w:top w:val="single" w:sz="12" w:space="0" w:color="000000"/>
              <w:left w:val="single" w:sz="12" w:space="0" w:color="000000"/>
              <w:bottom w:val="single" w:sz="12" w:space="0" w:color="000000"/>
              <w:right w:val="single" w:sz="12" w:space="0" w:color="000000"/>
            </w:tcBorders>
          </w:tcPr>
          <w:p w14:paraId="4C6DBBE6" w14:textId="77777777" w:rsidR="00616588" w:rsidRDefault="00000000">
            <w:pPr>
              <w:spacing w:after="0" w:line="259" w:lineRule="auto"/>
              <w:ind w:left="0" w:right="4" w:firstLine="0"/>
              <w:jc w:val="right"/>
            </w:pPr>
            <w:r>
              <w:rPr>
                <w:sz w:val="18"/>
              </w:rPr>
              <w:t>3,54%</w:t>
            </w:r>
          </w:p>
        </w:tc>
        <w:tc>
          <w:tcPr>
            <w:tcW w:w="737" w:type="dxa"/>
            <w:tcBorders>
              <w:top w:val="single" w:sz="12" w:space="0" w:color="000000"/>
              <w:left w:val="single" w:sz="12" w:space="0" w:color="000000"/>
              <w:bottom w:val="single" w:sz="12" w:space="0" w:color="000000"/>
              <w:right w:val="single" w:sz="12" w:space="0" w:color="000000"/>
            </w:tcBorders>
          </w:tcPr>
          <w:p w14:paraId="28CE3442" w14:textId="77777777" w:rsidR="00616588" w:rsidRDefault="00000000">
            <w:pPr>
              <w:spacing w:after="0" w:line="259" w:lineRule="auto"/>
              <w:ind w:left="2" w:right="0" w:firstLine="0"/>
            </w:pPr>
            <w:r>
              <w:rPr>
                <w:sz w:val="18"/>
              </w:rPr>
              <w:t>100,00%</w:t>
            </w:r>
          </w:p>
        </w:tc>
      </w:tr>
      <w:tr w:rsidR="00616588" w14:paraId="76FC808B" w14:textId="77777777">
        <w:trPr>
          <w:trHeight w:val="317"/>
        </w:trPr>
        <w:tc>
          <w:tcPr>
            <w:tcW w:w="5216" w:type="dxa"/>
            <w:tcBorders>
              <w:top w:val="single" w:sz="12" w:space="0" w:color="000000"/>
              <w:left w:val="single" w:sz="12" w:space="0" w:color="000000"/>
              <w:bottom w:val="single" w:sz="12" w:space="0" w:color="000000"/>
              <w:right w:val="single" w:sz="12" w:space="0" w:color="000000"/>
            </w:tcBorders>
          </w:tcPr>
          <w:p w14:paraId="611BAAE3" w14:textId="77777777" w:rsidR="00616588" w:rsidRDefault="00000000">
            <w:pPr>
              <w:spacing w:after="0" w:line="259" w:lineRule="auto"/>
              <w:ind w:left="0" w:right="26" w:firstLine="0"/>
              <w:jc w:val="center"/>
            </w:pPr>
            <w:r>
              <w:rPr>
                <w:sz w:val="18"/>
              </w:rPr>
              <w:t>2. IZDACI ZA FINANCIJSKU IMOVINU I OTPLATE ZAJMOVA</w:t>
            </w:r>
          </w:p>
        </w:tc>
        <w:tc>
          <w:tcPr>
            <w:tcW w:w="2074" w:type="dxa"/>
            <w:tcBorders>
              <w:top w:val="single" w:sz="12" w:space="0" w:color="000000"/>
              <w:left w:val="single" w:sz="12" w:space="0" w:color="000000"/>
              <w:bottom w:val="single" w:sz="12" w:space="0" w:color="000000"/>
              <w:right w:val="single" w:sz="12" w:space="0" w:color="000000"/>
            </w:tcBorders>
          </w:tcPr>
          <w:p w14:paraId="7D77A4B9" w14:textId="77777777" w:rsidR="00616588" w:rsidRDefault="00000000">
            <w:pPr>
              <w:spacing w:after="0" w:line="259" w:lineRule="auto"/>
              <w:ind w:left="0" w:right="0" w:firstLine="0"/>
              <w:jc w:val="right"/>
            </w:pPr>
            <w:r>
              <w:rPr>
                <w:sz w:val="18"/>
              </w:rPr>
              <w:t>538.387,51</w:t>
            </w:r>
          </w:p>
        </w:tc>
        <w:tc>
          <w:tcPr>
            <w:tcW w:w="1832" w:type="dxa"/>
            <w:tcBorders>
              <w:top w:val="single" w:sz="12" w:space="0" w:color="000000"/>
              <w:left w:val="single" w:sz="12" w:space="0" w:color="000000"/>
              <w:bottom w:val="single" w:sz="12" w:space="0" w:color="000000"/>
              <w:right w:val="single" w:sz="12" w:space="0" w:color="000000"/>
            </w:tcBorders>
          </w:tcPr>
          <w:p w14:paraId="71F73A60" w14:textId="77777777" w:rsidR="00616588" w:rsidRDefault="00000000">
            <w:pPr>
              <w:spacing w:after="0" w:line="259" w:lineRule="auto"/>
              <w:ind w:left="0" w:right="1" w:firstLine="0"/>
              <w:jc w:val="right"/>
            </w:pPr>
            <w:r>
              <w:rPr>
                <w:sz w:val="18"/>
              </w:rPr>
              <w:t>2.463.930,00</w:t>
            </w:r>
          </w:p>
        </w:tc>
        <w:tc>
          <w:tcPr>
            <w:tcW w:w="1786" w:type="dxa"/>
            <w:tcBorders>
              <w:top w:val="single" w:sz="12" w:space="0" w:color="000000"/>
              <w:left w:val="single" w:sz="12" w:space="0" w:color="000000"/>
              <w:bottom w:val="single" w:sz="12" w:space="0" w:color="000000"/>
              <w:right w:val="single" w:sz="12" w:space="0" w:color="000000"/>
            </w:tcBorders>
          </w:tcPr>
          <w:p w14:paraId="348767BE" w14:textId="77777777" w:rsidR="00616588" w:rsidRDefault="00000000">
            <w:pPr>
              <w:spacing w:after="0" w:line="259" w:lineRule="auto"/>
              <w:ind w:left="0" w:right="0" w:firstLine="0"/>
              <w:jc w:val="right"/>
            </w:pPr>
            <w:r>
              <w:rPr>
                <w:sz w:val="18"/>
              </w:rPr>
              <w:t>2.463.930,00</w:t>
            </w:r>
          </w:p>
        </w:tc>
        <w:tc>
          <w:tcPr>
            <w:tcW w:w="1750" w:type="dxa"/>
            <w:tcBorders>
              <w:top w:val="single" w:sz="12" w:space="0" w:color="000000"/>
              <w:left w:val="single" w:sz="12" w:space="0" w:color="000000"/>
              <w:bottom w:val="single" w:sz="12" w:space="0" w:color="000000"/>
              <w:right w:val="single" w:sz="12" w:space="0" w:color="000000"/>
            </w:tcBorders>
          </w:tcPr>
          <w:p w14:paraId="49A3A908" w14:textId="77777777" w:rsidR="00616588" w:rsidRDefault="00000000">
            <w:pPr>
              <w:spacing w:after="0" w:line="259" w:lineRule="auto"/>
              <w:ind w:left="0" w:right="1" w:firstLine="0"/>
              <w:jc w:val="right"/>
            </w:pPr>
            <w:r>
              <w:rPr>
                <w:sz w:val="18"/>
              </w:rPr>
              <w:t>2.463.697,23</w:t>
            </w:r>
          </w:p>
        </w:tc>
        <w:tc>
          <w:tcPr>
            <w:tcW w:w="737" w:type="dxa"/>
            <w:tcBorders>
              <w:top w:val="single" w:sz="12" w:space="0" w:color="000000"/>
              <w:left w:val="single" w:sz="12" w:space="0" w:color="000000"/>
              <w:bottom w:val="single" w:sz="12" w:space="0" w:color="000000"/>
              <w:right w:val="single" w:sz="12" w:space="0" w:color="000000"/>
            </w:tcBorders>
          </w:tcPr>
          <w:p w14:paraId="26987CE9" w14:textId="77777777" w:rsidR="00616588" w:rsidRDefault="00000000">
            <w:pPr>
              <w:spacing w:after="0" w:line="259" w:lineRule="auto"/>
              <w:ind w:left="2" w:right="0" w:firstLine="0"/>
            </w:pPr>
            <w:r>
              <w:rPr>
                <w:sz w:val="18"/>
              </w:rPr>
              <w:t>457,61%</w:t>
            </w:r>
          </w:p>
        </w:tc>
        <w:tc>
          <w:tcPr>
            <w:tcW w:w="737" w:type="dxa"/>
            <w:tcBorders>
              <w:top w:val="single" w:sz="12" w:space="0" w:color="000000"/>
              <w:left w:val="single" w:sz="12" w:space="0" w:color="000000"/>
              <w:bottom w:val="single" w:sz="12" w:space="0" w:color="000000"/>
              <w:right w:val="single" w:sz="12" w:space="0" w:color="000000"/>
            </w:tcBorders>
          </w:tcPr>
          <w:p w14:paraId="42FCCACA" w14:textId="77777777" w:rsidR="00616588" w:rsidRDefault="00000000">
            <w:pPr>
              <w:spacing w:after="0" w:line="259" w:lineRule="auto"/>
              <w:ind w:left="91" w:right="0" w:firstLine="0"/>
              <w:jc w:val="left"/>
            </w:pPr>
            <w:r>
              <w:rPr>
                <w:sz w:val="18"/>
              </w:rPr>
              <w:t>99,99%</w:t>
            </w:r>
          </w:p>
        </w:tc>
      </w:tr>
      <w:tr w:rsidR="00616588" w14:paraId="46CE1D73" w14:textId="77777777">
        <w:trPr>
          <w:trHeight w:val="317"/>
        </w:trPr>
        <w:tc>
          <w:tcPr>
            <w:tcW w:w="5216" w:type="dxa"/>
            <w:tcBorders>
              <w:top w:val="single" w:sz="12" w:space="0" w:color="000000"/>
              <w:left w:val="single" w:sz="12" w:space="0" w:color="000000"/>
              <w:bottom w:val="single" w:sz="12" w:space="0" w:color="000000"/>
              <w:right w:val="single" w:sz="12" w:space="0" w:color="000000"/>
            </w:tcBorders>
          </w:tcPr>
          <w:p w14:paraId="4FDC5A8B" w14:textId="77777777" w:rsidR="00616588" w:rsidRDefault="00000000">
            <w:pPr>
              <w:spacing w:after="0" w:line="259" w:lineRule="auto"/>
              <w:ind w:left="132" w:right="0" w:firstLine="0"/>
              <w:jc w:val="left"/>
            </w:pPr>
            <w:r>
              <w:rPr>
                <w:b/>
                <w:sz w:val="18"/>
              </w:rPr>
              <w:t>3. RAZLIKA - Neto zaduživanje / financiranje (1-2)</w:t>
            </w:r>
          </w:p>
        </w:tc>
        <w:tc>
          <w:tcPr>
            <w:tcW w:w="2074" w:type="dxa"/>
            <w:tcBorders>
              <w:top w:val="single" w:sz="12" w:space="0" w:color="000000"/>
              <w:left w:val="single" w:sz="12" w:space="0" w:color="000000"/>
              <w:bottom w:val="single" w:sz="12" w:space="0" w:color="000000"/>
              <w:right w:val="single" w:sz="12" w:space="0" w:color="000000"/>
            </w:tcBorders>
          </w:tcPr>
          <w:p w14:paraId="538A5EB0" w14:textId="77777777" w:rsidR="00616588" w:rsidRDefault="00000000">
            <w:pPr>
              <w:spacing w:after="0" w:line="259" w:lineRule="auto"/>
              <w:ind w:left="0" w:right="0" w:firstLine="0"/>
              <w:jc w:val="right"/>
            </w:pPr>
            <w:r>
              <w:rPr>
                <w:b/>
                <w:sz w:val="18"/>
              </w:rPr>
              <w:t>706.856,28</w:t>
            </w:r>
          </w:p>
        </w:tc>
        <w:tc>
          <w:tcPr>
            <w:tcW w:w="1832" w:type="dxa"/>
            <w:tcBorders>
              <w:top w:val="single" w:sz="12" w:space="0" w:color="000000"/>
              <w:left w:val="single" w:sz="12" w:space="0" w:color="000000"/>
              <w:bottom w:val="single" w:sz="12" w:space="0" w:color="000000"/>
              <w:right w:val="single" w:sz="12" w:space="0" w:color="000000"/>
            </w:tcBorders>
          </w:tcPr>
          <w:p w14:paraId="7E5F57C1" w14:textId="77777777" w:rsidR="00616588" w:rsidRDefault="00000000">
            <w:pPr>
              <w:spacing w:after="0" w:line="259" w:lineRule="auto"/>
              <w:ind w:left="0" w:right="1" w:firstLine="0"/>
              <w:jc w:val="right"/>
            </w:pPr>
            <w:r>
              <w:rPr>
                <w:b/>
                <w:sz w:val="18"/>
              </w:rPr>
              <w:t>-2.419.860,00</w:t>
            </w:r>
          </w:p>
        </w:tc>
        <w:tc>
          <w:tcPr>
            <w:tcW w:w="1786" w:type="dxa"/>
            <w:tcBorders>
              <w:top w:val="single" w:sz="12" w:space="0" w:color="000000"/>
              <w:left w:val="single" w:sz="12" w:space="0" w:color="000000"/>
              <w:bottom w:val="single" w:sz="12" w:space="0" w:color="000000"/>
              <w:right w:val="single" w:sz="12" w:space="0" w:color="000000"/>
            </w:tcBorders>
          </w:tcPr>
          <w:p w14:paraId="2AB694CE" w14:textId="77777777" w:rsidR="00616588" w:rsidRDefault="00000000">
            <w:pPr>
              <w:spacing w:after="0" w:line="259" w:lineRule="auto"/>
              <w:ind w:left="0" w:right="0" w:firstLine="0"/>
              <w:jc w:val="right"/>
            </w:pPr>
            <w:r>
              <w:rPr>
                <w:b/>
                <w:sz w:val="18"/>
              </w:rPr>
              <w:t>-2.419.860,00</w:t>
            </w:r>
          </w:p>
        </w:tc>
        <w:tc>
          <w:tcPr>
            <w:tcW w:w="1750" w:type="dxa"/>
            <w:tcBorders>
              <w:top w:val="single" w:sz="12" w:space="0" w:color="000000"/>
              <w:left w:val="single" w:sz="12" w:space="0" w:color="000000"/>
              <w:bottom w:val="single" w:sz="12" w:space="0" w:color="000000"/>
              <w:right w:val="single" w:sz="12" w:space="0" w:color="000000"/>
            </w:tcBorders>
          </w:tcPr>
          <w:p w14:paraId="397768E5" w14:textId="77777777" w:rsidR="00616588" w:rsidRDefault="00000000">
            <w:pPr>
              <w:spacing w:after="0" w:line="259" w:lineRule="auto"/>
              <w:ind w:left="0" w:right="1" w:firstLine="0"/>
              <w:jc w:val="right"/>
            </w:pPr>
            <w:r>
              <w:rPr>
                <w:b/>
                <w:sz w:val="18"/>
              </w:rPr>
              <w:t>-2.419.627,56</w:t>
            </w:r>
          </w:p>
        </w:tc>
        <w:tc>
          <w:tcPr>
            <w:tcW w:w="737" w:type="dxa"/>
            <w:tcBorders>
              <w:top w:val="single" w:sz="12" w:space="0" w:color="000000"/>
              <w:left w:val="single" w:sz="12" w:space="0" w:color="000000"/>
              <w:bottom w:val="single" w:sz="12" w:space="0" w:color="000000"/>
              <w:right w:val="single" w:sz="12" w:space="0" w:color="000000"/>
            </w:tcBorders>
          </w:tcPr>
          <w:p w14:paraId="34FFECAA" w14:textId="77777777" w:rsidR="00616588" w:rsidRDefault="00000000">
            <w:pPr>
              <w:spacing w:after="0" w:line="259" w:lineRule="auto"/>
              <w:ind w:left="0" w:right="33" w:firstLine="0"/>
              <w:jc w:val="center"/>
            </w:pPr>
            <w:r>
              <w:rPr>
                <w:b/>
                <w:sz w:val="18"/>
              </w:rPr>
              <w:t>/</w:t>
            </w:r>
          </w:p>
        </w:tc>
        <w:tc>
          <w:tcPr>
            <w:tcW w:w="737" w:type="dxa"/>
            <w:tcBorders>
              <w:top w:val="single" w:sz="12" w:space="0" w:color="000000"/>
              <w:left w:val="single" w:sz="12" w:space="0" w:color="000000"/>
              <w:bottom w:val="single" w:sz="12" w:space="0" w:color="000000"/>
              <w:right w:val="single" w:sz="12" w:space="0" w:color="000000"/>
            </w:tcBorders>
          </w:tcPr>
          <w:p w14:paraId="5926F692" w14:textId="77777777" w:rsidR="00616588" w:rsidRDefault="00000000">
            <w:pPr>
              <w:spacing w:after="0" w:line="259" w:lineRule="auto"/>
              <w:ind w:left="0" w:right="33" w:firstLine="0"/>
              <w:jc w:val="center"/>
            </w:pPr>
            <w:r>
              <w:rPr>
                <w:b/>
                <w:sz w:val="18"/>
              </w:rPr>
              <w:t>/</w:t>
            </w:r>
          </w:p>
        </w:tc>
      </w:tr>
      <w:tr w:rsidR="00616588" w14:paraId="1ECE8969" w14:textId="77777777">
        <w:trPr>
          <w:trHeight w:val="286"/>
        </w:trPr>
        <w:tc>
          <w:tcPr>
            <w:tcW w:w="5216" w:type="dxa"/>
            <w:tcBorders>
              <w:top w:val="single" w:sz="12" w:space="0" w:color="000000"/>
              <w:left w:val="single" w:sz="12" w:space="0" w:color="000000"/>
              <w:bottom w:val="single" w:sz="12" w:space="0" w:color="000000"/>
              <w:right w:val="single" w:sz="12" w:space="0" w:color="000000"/>
            </w:tcBorders>
          </w:tcPr>
          <w:p w14:paraId="6C4C9985" w14:textId="77777777" w:rsidR="00616588" w:rsidRDefault="00000000">
            <w:pPr>
              <w:spacing w:after="0" w:line="259" w:lineRule="auto"/>
              <w:ind w:left="0" w:right="0" w:firstLine="0"/>
              <w:jc w:val="left"/>
            </w:pPr>
            <w:r>
              <w:rPr>
                <w:b/>
                <w:sz w:val="18"/>
              </w:rPr>
              <w:t>VIŠAK/MANJAK + NETO FINANCIRANJE</w:t>
            </w:r>
          </w:p>
        </w:tc>
        <w:tc>
          <w:tcPr>
            <w:tcW w:w="2074" w:type="dxa"/>
            <w:tcBorders>
              <w:top w:val="single" w:sz="12" w:space="0" w:color="000000"/>
              <w:left w:val="single" w:sz="12" w:space="0" w:color="000000"/>
              <w:bottom w:val="single" w:sz="12" w:space="0" w:color="000000"/>
              <w:right w:val="single" w:sz="6" w:space="0" w:color="000000"/>
            </w:tcBorders>
          </w:tcPr>
          <w:p w14:paraId="51AA6DDD" w14:textId="77777777" w:rsidR="00616588" w:rsidRDefault="00000000">
            <w:pPr>
              <w:spacing w:after="0" w:line="259" w:lineRule="auto"/>
              <w:ind w:left="0" w:right="0" w:firstLine="0"/>
              <w:jc w:val="right"/>
            </w:pPr>
            <w:r>
              <w:rPr>
                <w:b/>
                <w:sz w:val="18"/>
              </w:rPr>
              <w:t>-77.401,42</w:t>
            </w:r>
          </w:p>
        </w:tc>
        <w:tc>
          <w:tcPr>
            <w:tcW w:w="1832" w:type="dxa"/>
            <w:tcBorders>
              <w:top w:val="single" w:sz="12" w:space="0" w:color="000000"/>
              <w:left w:val="single" w:sz="6" w:space="0" w:color="000000"/>
              <w:bottom w:val="single" w:sz="12" w:space="0" w:color="000000"/>
              <w:right w:val="single" w:sz="6" w:space="0" w:color="000000"/>
            </w:tcBorders>
          </w:tcPr>
          <w:p w14:paraId="12459C84" w14:textId="77777777" w:rsidR="00616588" w:rsidRDefault="00000000">
            <w:pPr>
              <w:spacing w:after="0" w:line="259" w:lineRule="auto"/>
              <w:ind w:left="0" w:right="1" w:firstLine="0"/>
              <w:jc w:val="right"/>
            </w:pPr>
            <w:r>
              <w:rPr>
                <w:b/>
                <w:sz w:val="18"/>
              </w:rPr>
              <w:t>1.344.929,00</w:t>
            </w:r>
          </w:p>
        </w:tc>
        <w:tc>
          <w:tcPr>
            <w:tcW w:w="1786" w:type="dxa"/>
            <w:tcBorders>
              <w:top w:val="single" w:sz="12" w:space="0" w:color="000000"/>
              <w:left w:val="single" w:sz="6" w:space="0" w:color="000000"/>
              <w:bottom w:val="single" w:sz="12" w:space="0" w:color="000000"/>
              <w:right w:val="single" w:sz="6" w:space="0" w:color="000000"/>
            </w:tcBorders>
          </w:tcPr>
          <w:p w14:paraId="139236A4" w14:textId="77777777" w:rsidR="00616588" w:rsidRDefault="00000000">
            <w:pPr>
              <w:spacing w:after="0" w:line="259" w:lineRule="auto"/>
              <w:ind w:left="0" w:right="0" w:firstLine="0"/>
              <w:jc w:val="right"/>
            </w:pPr>
            <w:r>
              <w:rPr>
                <w:b/>
                <w:sz w:val="18"/>
              </w:rPr>
              <w:t>1.344.929,00</w:t>
            </w:r>
          </w:p>
        </w:tc>
        <w:tc>
          <w:tcPr>
            <w:tcW w:w="1750" w:type="dxa"/>
            <w:tcBorders>
              <w:top w:val="single" w:sz="12" w:space="0" w:color="000000"/>
              <w:left w:val="single" w:sz="6" w:space="0" w:color="000000"/>
              <w:bottom w:val="single" w:sz="12" w:space="0" w:color="000000"/>
              <w:right w:val="single" w:sz="12" w:space="0" w:color="000000"/>
            </w:tcBorders>
          </w:tcPr>
          <w:p w14:paraId="6B46FE61" w14:textId="77777777" w:rsidR="00616588" w:rsidRDefault="00000000">
            <w:pPr>
              <w:spacing w:after="0" w:line="259" w:lineRule="auto"/>
              <w:ind w:left="0" w:right="1" w:firstLine="0"/>
              <w:jc w:val="right"/>
            </w:pPr>
            <w:r>
              <w:rPr>
                <w:b/>
                <w:sz w:val="18"/>
              </w:rPr>
              <w:t>6.246.910,57</w:t>
            </w:r>
          </w:p>
        </w:tc>
        <w:tc>
          <w:tcPr>
            <w:tcW w:w="737" w:type="dxa"/>
            <w:tcBorders>
              <w:top w:val="single" w:sz="12" w:space="0" w:color="000000"/>
              <w:left w:val="single" w:sz="12" w:space="0" w:color="000000"/>
              <w:bottom w:val="single" w:sz="12" w:space="0" w:color="000000"/>
              <w:right w:val="single" w:sz="12" w:space="0" w:color="000000"/>
            </w:tcBorders>
          </w:tcPr>
          <w:p w14:paraId="1D99B00C" w14:textId="77777777" w:rsidR="00616588" w:rsidRDefault="00000000">
            <w:pPr>
              <w:spacing w:after="0" w:line="259" w:lineRule="auto"/>
              <w:ind w:left="0" w:right="165" w:firstLine="0"/>
              <w:jc w:val="center"/>
            </w:pPr>
            <w:r>
              <w:rPr>
                <w:b/>
                <w:sz w:val="18"/>
              </w:rPr>
              <w:t>/</w:t>
            </w:r>
          </w:p>
        </w:tc>
        <w:tc>
          <w:tcPr>
            <w:tcW w:w="737" w:type="dxa"/>
            <w:tcBorders>
              <w:top w:val="single" w:sz="12" w:space="0" w:color="000000"/>
              <w:left w:val="single" w:sz="12" w:space="0" w:color="000000"/>
              <w:bottom w:val="single" w:sz="12" w:space="0" w:color="000000"/>
              <w:right w:val="single" w:sz="12" w:space="0" w:color="000000"/>
            </w:tcBorders>
          </w:tcPr>
          <w:p w14:paraId="2C0389E9" w14:textId="77777777" w:rsidR="00616588" w:rsidRDefault="00000000">
            <w:pPr>
              <w:spacing w:after="0" w:line="259" w:lineRule="auto"/>
              <w:ind w:left="0" w:right="165" w:firstLine="0"/>
              <w:jc w:val="center"/>
            </w:pPr>
            <w:r>
              <w:rPr>
                <w:b/>
                <w:sz w:val="18"/>
              </w:rPr>
              <w:t>/</w:t>
            </w:r>
          </w:p>
        </w:tc>
      </w:tr>
      <w:tr w:rsidR="00616588" w14:paraId="49AEF59C" w14:textId="77777777">
        <w:trPr>
          <w:trHeight w:val="456"/>
        </w:trPr>
        <w:tc>
          <w:tcPr>
            <w:tcW w:w="5216"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747A4BD8" w14:textId="77777777" w:rsidR="00616588" w:rsidRDefault="00000000">
            <w:pPr>
              <w:spacing w:after="0" w:line="259" w:lineRule="auto"/>
              <w:ind w:left="463" w:right="0" w:firstLine="0"/>
              <w:jc w:val="left"/>
            </w:pPr>
            <w:r>
              <w:rPr>
                <w:b/>
                <w:sz w:val="18"/>
              </w:rPr>
              <w:t>C. PRENESENI VIŠAK/MANJAK</w:t>
            </w:r>
          </w:p>
        </w:tc>
        <w:tc>
          <w:tcPr>
            <w:tcW w:w="2074"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12BCA158" w14:textId="77777777" w:rsidR="00616588" w:rsidRDefault="00000000">
            <w:pPr>
              <w:spacing w:after="0" w:line="259" w:lineRule="auto"/>
              <w:ind w:left="0" w:right="33" w:firstLine="0"/>
              <w:jc w:val="center"/>
            </w:pPr>
            <w:r>
              <w:rPr>
                <w:b/>
                <w:sz w:val="18"/>
              </w:rPr>
              <w:t>IZVRŠENJE 2022.</w:t>
            </w:r>
          </w:p>
        </w:tc>
        <w:tc>
          <w:tcPr>
            <w:tcW w:w="1832"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69867AD1" w14:textId="77777777" w:rsidR="00616588" w:rsidRDefault="00000000">
            <w:pPr>
              <w:spacing w:after="0" w:line="259" w:lineRule="auto"/>
              <w:ind w:left="0" w:right="35" w:firstLine="0"/>
              <w:jc w:val="center"/>
            </w:pPr>
            <w:r>
              <w:rPr>
                <w:b/>
                <w:sz w:val="18"/>
              </w:rPr>
              <w:t>REBALANS 2023.</w:t>
            </w:r>
          </w:p>
        </w:tc>
        <w:tc>
          <w:tcPr>
            <w:tcW w:w="1786"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67229990" w14:textId="77777777" w:rsidR="00616588" w:rsidRDefault="00000000">
            <w:pPr>
              <w:spacing w:after="0" w:line="259" w:lineRule="auto"/>
              <w:ind w:left="0" w:right="0" w:firstLine="0"/>
            </w:pPr>
            <w:r>
              <w:rPr>
                <w:b/>
                <w:sz w:val="18"/>
              </w:rPr>
              <w:t>TEKUĆI PLAN 2023.</w:t>
            </w:r>
          </w:p>
        </w:tc>
        <w:tc>
          <w:tcPr>
            <w:tcW w:w="1750" w:type="dxa"/>
            <w:tcBorders>
              <w:top w:val="single" w:sz="12" w:space="0" w:color="000000"/>
              <w:left w:val="single" w:sz="12" w:space="0" w:color="000000"/>
              <w:bottom w:val="single" w:sz="12" w:space="0" w:color="000000"/>
              <w:right w:val="single" w:sz="12" w:space="0" w:color="000000"/>
            </w:tcBorders>
            <w:shd w:val="clear" w:color="auto" w:fill="DCE6F1"/>
            <w:vAlign w:val="center"/>
          </w:tcPr>
          <w:p w14:paraId="356A09E5" w14:textId="77777777" w:rsidR="00616588" w:rsidRDefault="00000000">
            <w:pPr>
              <w:spacing w:after="0" w:line="259" w:lineRule="auto"/>
              <w:ind w:left="96" w:right="0" w:firstLine="0"/>
              <w:jc w:val="left"/>
            </w:pPr>
            <w:r>
              <w:rPr>
                <w:b/>
                <w:sz w:val="18"/>
              </w:rPr>
              <w:t>IZVRŠENJE 2023.</w:t>
            </w:r>
          </w:p>
        </w:tc>
        <w:tc>
          <w:tcPr>
            <w:tcW w:w="737" w:type="dxa"/>
            <w:tcBorders>
              <w:top w:val="single" w:sz="12" w:space="0" w:color="000000"/>
              <w:left w:val="single" w:sz="12" w:space="0" w:color="000000"/>
              <w:bottom w:val="single" w:sz="12" w:space="0" w:color="000000"/>
              <w:right w:val="single" w:sz="12" w:space="0" w:color="000000"/>
            </w:tcBorders>
            <w:shd w:val="clear" w:color="auto" w:fill="DCE6F1"/>
          </w:tcPr>
          <w:p w14:paraId="400A7533" w14:textId="77777777" w:rsidR="00616588" w:rsidRDefault="00000000">
            <w:pPr>
              <w:spacing w:after="0" w:line="259" w:lineRule="auto"/>
              <w:ind w:left="0" w:right="0" w:firstLine="0"/>
              <w:jc w:val="center"/>
            </w:pPr>
            <w:r>
              <w:rPr>
                <w:b/>
                <w:sz w:val="18"/>
              </w:rPr>
              <w:t>Indeks 5/2</w:t>
            </w:r>
          </w:p>
        </w:tc>
        <w:tc>
          <w:tcPr>
            <w:tcW w:w="737" w:type="dxa"/>
            <w:tcBorders>
              <w:top w:val="single" w:sz="12" w:space="0" w:color="000000"/>
              <w:left w:val="single" w:sz="12" w:space="0" w:color="000000"/>
              <w:bottom w:val="single" w:sz="12" w:space="0" w:color="000000"/>
              <w:right w:val="single" w:sz="12" w:space="0" w:color="000000"/>
            </w:tcBorders>
            <w:shd w:val="clear" w:color="auto" w:fill="DCE6F1"/>
          </w:tcPr>
          <w:p w14:paraId="6C3F0BA7" w14:textId="77777777" w:rsidR="00616588" w:rsidRDefault="00000000">
            <w:pPr>
              <w:spacing w:after="0" w:line="259" w:lineRule="auto"/>
              <w:ind w:left="0" w:right="0" w:firstLine="0"/>
              <w:jc w:val="center"/>
            </w:pPr>
            <w:r>
              <w:rPr>
                <w:b/>
                <w:sz w:val="18"/>
              </w:rPr>
              <w:t>Indeks 5/4</w:t>
            </w:r>
          </w:p>
        </w:tc>
      </w:tr>
      <w:tr w:rsidR="00616588" w14:paraId="6CF92D63" w14:textId="77777777">
        <w:trPr>
          <w:trHeight w:val="456"/>
        </w:trPr>
        <w:tc>
          <w:tcPr>
            <w:tcW w:w="5216" w:type="dxa"/>
            <w:tcBorders>
              <w:top w:val="single" w:sz="12" w:space="0" w:color="000000"/>
              <w:left w:val="single" w:sz="12" w:space="0" w:color="000000"/>
              <w:bottom w:val="single" w:sz="12" w:space="0" w:color="000000"/>
              <w:right w:val="single" w:sz="12" w:space="0" w:color="000000"/>
            </w:tcBorders>
          </w:tcPr>
          <w:p w14:paraId="581149E5" w14:textId="77777777" w:rsidR="00616588" w:rsidRDefault="00000000">
            <w:pPr>
              <w:spacing w:after="0" w:line="259" w:lineRule="auto"/>
              <w:ind w:left="132" w:right="0" w:firstLine="0"/>
              <w:jc w:val="left"/>
            </w:pPr>
            <w:r>
              <w:rPr>
                <w:sz w:val="18"/>
              </w:rPr>
              <w:t>PRENESENI VIŠAK PRIHODA IZ PRETHODNE GODINE - KORISNICI</w:t>
            </w:r>
          </w:p>
        </w:tc>
        <w:tc>
          <w:tcPr>
            <w:tcW w:w="2074" w:type="dxa"/>
            <w:tcBorders>
              <w:top w:val="single" w:sz="12" w:space="0" w:color="000000"/>
              <w:left w:val="single" w:sz="12" w:space="0" w:color="000000"/>
              <w:bottom w:val="single" w:sz="12" w:space="0" w:color="000000"/>
              <w:right w:val="single" w:sz="12" w:space="0" w:color="000000"/>
            </w:tcBorders>
            <w:vAlign w:val="center"/>
          </w:tcPr>
          <w:p w14:paraId="2A4CC96F" w14:textId="77777777" w:rsidR="00616588" w:rsidRDefault="00000000">
            <w:pPr>
              <w:spacing w:after="0" w:line="259" w:lineRule="auto"/>
              <w:ind w:left="0" w:right="0" w:firstLine="0"/>
              <w:jc w:val="right"/>
            </w:pPr>
            <w:r>
              <w:rPr>
                <w:sz w:val="18"/>
              </w:rPr>
              <w:t>0,00</w:t>
            </w:r>
          </w:p>
        </w:tc>
        <w:tc>
          <w:tcPr>
            <w:tcW w:w="1832" w:type="dxa"/>
            <w:tcBorders>
              <w:top w:val="single" w:sz="12" w:space="0" w:color="000000"/>
              <w:left w:val="single" w:sz="12" w:space="0" w:color="000000"/>
              <w:bottom w:val="single" w:sz="12" w:space="0" w:color="000000"/>
              <w:right w:val="single" w:sz="12" w:space="0" w:color="000000"/>
            </w:tcBorders>
            <w:vAlign w:val="center"/>
          </w:tcPr>
          <w:p w14:paraId="5ED868BC" w14:textId="77777777" w:rsidR="00616588" w:rsidRDefault="00000000">
            <w:pPr>
              <w:spacing w:after="0" w:line="259" w:lineRule="auto"/>
              <w:ind w:left="0" w:right="1" w:firstLine="0"/>
              <w:jc w:val="right"/>
            </w:pPr>
            <w:r>
              <w:rPr>
                <w:sz w:val="18"/>
              </w:rPr>
              <w:t>40.071,00</w:t>
            </w:r>
          </w:p>
        </w:tc>
        <w:tc>
          <w:tcPr>
            <w:tcW w:w="1786" w:type="dxa"/>
            <w:tcBorders>
              <w:top w:val="single" w:sz="12" w:space="0" w:color="000000"/>
              <w:left w:val="single" w:sz="12" w:space="0" w:color="000000"/>
              <w:bottom w:val="single" w:sz="12" w:space="0" w:color="000000"/>
              <w:right w:val="single" w:sz="12" w:space="0" w:color="000000"/>
            </w:tcBorders>
            <w:vAlign w:val="center"/>
          </w:tcPr>
          <w:p w14:paraId="2F36E417" w14:textId="77777777" w:rsidR="00616588" w:rsidRDefault="00000000">
            <w:pPr>
              <w:spacing w:after="0" w:line="259" w:lineRule="auto"/>
              <w:ind w:left="0" w:right="1" w:firstLine="0"/>
              <w:jc w:val="right"/>
            </w:pPr>
            <w:r>
              <w:rPr>
                <w:sz w:val="18"/>
              </w:rPr>
              <w:t>40.071,00</w:t>
            </w:r>
          </w:p>
        </w:tc>
        <w:tc>
          <w:tcPr>
            <w:tcW w:w="1750" w:type="dxa"/>
            <w:tcBorders>
              <w:top w:val="single" w:sz="12" w:space="0" w:color="000000"/>
              <w:left w:val="single" w:sz="12" w:space="0" w:color="000000"/>
              <w:bottom w:val="single" w:sz="12" w:space="0" w:color="000000"/>
              <w:right w:val="single" w:sz="12" w:space="0" w:color="000000"/>
            </w:tcBorders>
            <w:vAlign w:val="center"/>
          </w:tcPr>
          <w:p w14:paraId="67D9207E" w14:textId="77777777" w:rsidR="00616588" w:rsidRDefault="00000000">
            <w:pPr>
              <w:spacing w:after="0" w:line="259" w:lineRule="auto"/>
              <w:ind w:left="0" w:right="1" w:firstLine="0"/>
              <w:jc w:val="right"/>
            </w:pPr>
            <w:r>
              <w:rPr>
                <w:sz w:val="18"/>
              </w:rPr>
              <w:t>36.866,46</w:t>
            </w:r>
          </w:p>
        </w:tc>
        <w:tc>
          <w:tcPr>
            <w:tcW w:w="737" w:type="dxa"/>
            <w:tcBorders>
              <w:top w:val="single" w:sz="12" w:space="0" w:color="000000"/>
              <w:left w:val="single" w:sz="12" w:space="0" w:color="000000"/>
              <w:bottom w:val="single" w:sz="12" w:space="0" w:color="000000"/>
              <w:right w:val="single" w:sz="12" w:space="0" w:color="000000"/>
            </w:tcBorders>
            <w:vAlign w:val="center"/>
          </w:tcPr>
          <w:p w14:paraId="0FC06F52" w14:textId="77777777" w:rsidR="00616588" w:rsidRDefault="00000000">
            <w:pPr>
              <w:spacing w:after="0" w:line="259" w:lineRule="auto"/>
              <w:ind w:left="0" w:right="34" w:firstLine="0"/>
              <w:jc w:val="center"/>
            </w:pPr>
            <w:r>
              <w:rPr>
                <w:b/>
                <w:sz w:val="18"/>
              </w:rPr>
              <w:t>/</w:t>
            </w:r>
          </w:p>
        </w:tc>
        <w:tc>
          <w:tcPr>
            <w:tcW w:w="737" w:type="dxa"/>
            <w:tcBorders>
              <w:top w:val="single" w:sz="12" w:space="0" w:color="000000"/>
              <w:left w:val="single" w:sz="12" w:space="0" w:color="000000"/>
              <w:bottom w:val="single" w:sz="12" w:space="0" w:color="000000"/>
              <w:right w:val="single" w:sz="12" w:space="0" w:color="000000"/>
            </w:tcBorders>
            <w:vAlign w:val="center"/>
          </w:tcPr>
          <w:p w14:paraId="647B65B1" w14:textId="77777777" w:rsidR="00616588" w:rsidRDefault="00000000">
            <w:pPr>
              <w:spacing w:after="0" w:line="259" w:lineRule="auto"/>
              <w:ind w:left="38" w:right="0" w:firstLine="0"/>
              <w:jc w:val="left"/>
            </w:pPr>
            <w:r>
              <w:rPr>
                <w:sz w:val="18"/>
              </w:rPr>
              <w:t>92,00%</w:t>
            </w:r>
          </w:p>
        </w:tc>
      </w:tr>
      <w:tr w:rsidR="00616588" w14:paraId="7B34DF67" w14:textId="77777777">
        <w:trPr>
          <w:trHeight w:val="456"/>
        </w:trPr>
        <w:tc>
          <w:tcPr>
            <w:tcW w:w="5216" w:type="dxa"/>
            <w:tcBorders>
              <w:top w:val="single" w:sz="12" w:space="0" w:color="000000"/>
              <w:left w:val="single" w:sz="12" w:space="0" w:color="000000"/>
              <w:bottom w:val="single" w:sz="12" w:space="0" w:color="000000"/>
              <w:right w:val="single" w:sz="12" w:space="0" w:color="000000"/>
            </w:tcBorders>
          </w:tcPr>
          <w:p w14:paraId="2E4F12FF" w14:textId="77777777" w:rsidR="00616588" w:rsidRDefault="00000000">
            <w:pPr>
              <w:spacing w:after="1" w:line="259" w:lineRule="auto"/>
              <w:ind w:left="132" w:right="0" w:firstLine="0"/>
              <w:jc w:val="left"/>
            </w:pPr>
            <w:r>
              <w:rPr>
                <w:sz w:val="18"/>
              </w:rPr>
              <w:t xml:space="preserve">PRENESENI MANJAK PRIHODA IZ PRETHODNIH GODINA </w:t>
            </w:r>
          </w:p>
          <w:p w14:paraId="2A9886FF" w14:textId="77777777" w:rsidR="00616588" w:rsidRDefault="00000000">
            <w:pPr>
              <w:spacing w:after="0" w:line="259" w:lineRule="auto"/>
              <w:ind w:left="132" w:right="0" w:firstLine="0"/>
              <w:jc w:val="left"/>
            </w:pPr>
            <w:r>
              <w:rPr>
                <w:sz w:val="18"/>
              </w:rPr>
              <w:t>KOJI ĆE SE POKRITI</w:t>
            </w:r>
          </w:p>
        </w:tc>
        <w:tc>
          <w:tcPr>
            <w:tcW w:w="2074" w:type="dxa"/>
            <w:tcBorders>
              <w:top w:val="single" w:sz="12" w:space="0" w:color="000000"/>
              <w:left w:val="single" w:sz="12" w:space="0" w:color="000000"/>
              <w:bottom w:val="single" w:sz="12" w:space="0" w:color="000000"/>
              <w:right w:val="single" w:sz="12" w:space="0" w:color="000000"/>
            </w:tcBorders>
            <w:vAlign w:val="center"/>
          </w:tcPr>
          <w:p w14:paraId="387FAD9E" w14:textId="77777777" w:rsidR="00616588" w:rsidRDefault="00000000">
            <w:pPr>
              <w:spacing w:after="0" w:line="259" w:lineRule="auto"/>
              <w:ind w:left="0" w:right="0" w:firstLine="0"/>
              <w:jc w:val="right"/>
            </w:pPr>
            <w:r>
              <w:rPr>
                <w:sz w:val="18"/>
              </w:rPr>
              <w:t>0,00</w:t>
            </w:r>
          </w:p>
        </w:tc>
        <w:tc>
          <w:tcPr>
            <w:tcW w:w="1832" w:type="dxa"/>
            <w:tcBorders>
              <w:top w:val="single" w:sz="12" w:space="0" w:color="000000"/>
              <w:left w:val="single" w:sz="12" w:space="0" w:color="000000"/>
              <w:bottom w:val="single" w:sz="12" w:space="0" w:color="000000"/>
              <w:right w:val="single" w:sz="12" w:space="0" w:color="000000"/>
            </w:tcBorders>
            <w:vAlign w:val="center"/>
          </w:tcPr>
          <w:p w14:paraId="15345D18" w14:textId="77777777" w:rsidR="00616588" w:rsidRDefault="00000000">
            <w:pPr>
              <w:spacing w:after="0" w:line="259" w:lineRule="auto"/>
              <w:ind w:left="0" w:right="1" w:firstLine="0"/>
              <w:jc w:val="right"/>
            </w:pPr>
            <w:r>
              <w:rPr>
                <w:sz w:val="18"/>
              </w:rPr>
              <w:t>1.385.000,00</w:t>
            </w:r>
          </w:p>
        </w:tc>
        <w:tc>
          <w:tcPr>
            <w:tcW w:w="1786" w:type="dxa"/>
            <w:tcBorders>
              <w:top w:val="single" w:sz="12" w:space="0" w:color="000000"/>
              <w:left w:val="single" w:sz="12" w:space="0" w:color="000000"/>
              <w:bottom w:val="single" w:sz="12" w:space="0" w:color="000000"/>
              <w:right w:val="single" w:sz="12" w:space="0" w:color="000000"/>
            </w:tcBorders>
            <w:vAlign w:val="center"/>
          </w:tcPr>
          <w:p w14:paraId="14E41B44" w14:textId="77777777" w:rsidR="00616588" w:rsidRDefault="00000000">
            <w:pPr>
              <w:spacing w:after="0" w:line="259" w:lineRule="auto"/>
              <w:ind w:left="0" w:right="1" w:firstLine="0"/>
              <w:jc w:val="right"/>
            </w:pPr>
            <w:r>
              <w:rPr>
                <w:sz w:val="18"/>
              </w:rPr>
              <w:t>1.385.000,00</w:t>
            </w:r>
          </w:p>
        </w:tc>
        <w:tc>
          <w:tcPr>
            <w:tcW w:w="1750" w:type="dxa"/>
            <w:tcBorders>
              <w:top w:val="single" w:sz="12" w:space="0" w:color="000000"/>
              <w:left w:val="single" w:sz="12" w:space="0" w:color="000000"/>
              <w:bottom w:val="single" w:sz="12" w:space="0" w:color="000000"/>
              <w:right w:val="single" w:sz="12" w:space="0" w:color="000000"/>
            </w:tcBorders>
            <w:vAlign w:val="center"/>
          </w:tcPr>
          <w:p w14:paraId="0DF6C65D" w14:textId="77777777" w:rsidR="00616588" w:rsidRDefault="00000000">
            <w:pPr>
              <w:spacing w:after="0" w:line="259" w:lineRule="auto"/>
              <w:ind w:left="0" w:right="1" w:firstLine="0"/>
              <w:jc w:val="right"/>
            </w:pPr>
            <w:r>
              <w:rPr>
                <w:sz w:val="18"/>
              </w:rPr>
              <w:t>1.385.000,00</w:t>
            </w:r>
          </w:p>
        </w:tc>
        <w:tc>
          <w:tcPr>
            <w:tcW w:w="737" w:type="dxa"/>
            <w:tcBorders>
              <w:top w:val="single" w:sz="12" w:space="0" w:color="000000"/>
              <w:left w:val="single" w:sz="12" w:space="0" w:color="000000"/>
              <w:bottom w:val="single" w:sz="12" w:space="0" w:color="000000"/>
              <w:right w:val="single" w:sz="12" w:space="0" w:color="000000"/>
            </w:tcBorders>
            <w:vAlign w:val="center"/>
          </w:tcPr>
          <w:p w14:paraId="4F249C46" w14:textId="77777777" w:rsidR="00616588" w:rsidRDefault="00000000">
            <w:pPr>
              <w:spacing w:after="0" w:line="259" w:lineRule="auto"/>
              <w:ind w:left="0" w:right="34" w:firstLine="0"/>
              <w:jc w:val="center"/>
            </w:pPr>
            <w:r>
              <w:rPr>
                <w:b/>
                <w:sz w:val="18"/>
              </w:rPr>
              <w:t>/</w:t>
            </w:r>
          </w:p>
        </w:tc>
        <w:tc>
          <w:tcPr>
            <w:tcW w:w="737" w:type="dxa"/>
            <w:tcBorders>
              <w:top w:val="single" w:sz="12" w:space="0" w:color="000000"/>
              <w:left w:val="single" w:sz="12" w:space="0" w:color="000000"/>
              <w:bottom w:val="single" w:sz="12" w:space="0" w:color="000000"/>
              <w:right w:val="single" w:sz="12" w:space="0" w:color="000000"/>
            </w:tcBorders>
            <w:vAlign w:val="center"/>
          </w:tcPr>
          <w:p w14:paraId="4A8C1600" w14:textId="77777777" w:rsidR="00616588" w:rsidRDefault="00000000">
            <w:pPr>
              <w:spacing w:after="0" w:line="259" w:lineRule="auto"/>
              <w:ind w:left="2" w:right="0" w:firstLine="0"/>
            </w:pPr>
            <w:r>
              <w:rPr>
                <w:sz w:val="18"/>
              </w:rPr>
              <w:t>100,00%</w:t>
            </w:r>
          </w:p>
        </w:tc>
      </w:tr>
      <w:tr w:rsidR="00616588" w14:paraId="2E57B999" w14:textId="77777777">
        <w:trPr>
          <w:trHeight w:val="680"/>
        </w:trPr>
        <w:tc>
          <w:tcPr>
            <w:tcW w:w="5216" w:type="dxa"/>
            <w:tcBorders>
              <w:top w:val="single" w:sz="12" w:space="0" w:color="000000"/>
              <w:left w:val="single" w:sz="12" w:space="0" w:color="000000"/>
              <w:bottom w:val="single" w:sz="12" w:space="0" w:color="000000"/>
              <w:right w:val="single" w:sz="12" w:space="0" w:color="000000"/>
            </w:tcBorders>
            <w:vAlign w:val="center"/>
          </w:tcPr>
          <w:p w14:paraId="366B77B7" w14:textId="77777777" w:rsidR="00616588" w:rsidRDefault="00000000">
            <w:pPr>
              <w:spacing w:after="2" w:line="259" w:lineRule="auto"/>
              <w:ind w:left="0" w:right="0" w:firstLine="0"/>
              <w:jc w:val="left"/>
            </w:pPr>
            <w:r>
              <w:rPr>
                <w:b/>
                <w:sz w:val="18"/>
              </w:rPr>
              <w:lastRenderedPageBreak/>
              <w:t xml:space="preserve">VIŠAK/MANJAK + NETO /ZADUŽIVANJE FINANCIRANJE </w:t>
            </w:r>
          </w:p>
          <w:p w14:paraId="53DC86B7" w14:textId="77777777" w:rsidR="00616588" w:rsidRDefault="00000000">
            <w:pPr>
              <w:spacing w:after="0" w:line="259" w:lineRule="auto"/>
              <w:ind w:left="0" w:right="0" w:firstLine="0"/>
              <w:jc w:val="left"/>
            </w:pPr>
            <w:r>
              <w:rPr>
                <w:b/>
                <w:sz w:val="18"/>
              </w:rPr>
              <w:t>+PRENESENI VIŠAK/MANJAK IZ PRETHODNE GODINE</w:t>
            </w:r>
          </w:p>
        </w:tc>
        <w:tc>
          <w:tcPr>
            <w:tcW w:w="2074" w:type="dxa"/>
            <w:tcBorders>
              <w:top w:val="single" w:sz="12" w:space="0" w:color="000000"/>
              <w:left w:val="single" w:sz="12" w:space="0" w:color="000000"/>
              <w:bottom w:val="single" w:sz="12" w:space="0" w:color="000000"/>
              <w:right w:val="single" w:sz="12" w:space="0" w:color="000000"/>
            </w:tcBorders>
            <w:vAlign w:val="center"/>
          </w:tcPr>
          <w:p w14:paraId="4E28EF26" w14:textId="77777777" w:rsidR="00616588" w:rsidRDefault="00000000">
            <w:pPr>
              <w:spacing w:after="0" w:line="259" w:lineRule="auto"/>
              <w:ind w:left="0" w:right="0" w:firstLine="0"/>
              <w:jc w:val="right"/>
            </w:pPr>
            <w:r>
              <w:rPr>
                <w:b/>
                <w:sz w:val="18"/>
              </w:rPr>
              <w:t>-77.401,42</w:t>
            </w:r>
          </w:p>
        </w:tc>
        <w:tc>
          <w:tcPr>
            <w:tcW w:w="1832" w:type="dxa"/>
            <w:tcBorders>
              <w:top w:val="single" w:sz="12" w:space="0" w:color="000000"/>
              <w:left w:val="single" w:sz="12" w:space="0" w:color="000000"/>
              <w:bottom w:val="single" w:sz="12" w:space="0" w:color="000000"/>
              <w:right w:val="single" w:sz="12" w:space="0" w:color="000000"/>
            </w:tcBorders>
            <w:vAlign w:val="center"/>
          </w:tcPr>
          <w:p w14:paraId="136B6863" w14:textId="77777777" w:rsidR="00616588" w:rsidRDefault="00000000">
            <w:pPr>
              <w:spacing w:after="0" w:line="259" w:lineRule="auto"/>
              <w:ind w:left="0" w:right="0" w:firstLine="0"/>
              <w:jc w:val="right"/>
            </w:pPr>
            <w:r>
              <w:rPr>
                <w:b/>
                <w:sz w:val="18"/>
              </w:rPr>
              <w:t>0,00</w:t>
            </w:r>
          </w:p>
        </w:tc>
        <w:tc>
          <w:tcPr>
            <w:tcW w:w="1786" w:type="dxa"/>
            <w:tcBorders>
              <w:top w:val="single" w:sz="12" w:space="0" w:color="000000"/>
              <w:left w:val="single" w:sz="12" w:space="0" w:color="000000"/>
              <w:bottom w:val="single" w:sz="12" w:space="0" w:color="000000"/>
              <w:right w:val="single" w:sz="12" w:space="0" w:color="000000"/>
            </w:tcBorders>
            <w:vAlign w:val="center"/>
          </w:tcPr>
          <w:p w14:paraId="1A9060CE" w14:textId="77777777" w:rsidR="00616588" w:rsidRDefault="00000000">
            <w:pPr>
              <w:spacing w:after="0" w:line="259" w:lineRule="auto"/>
              <w:ind w:left="0" w:right="0" w:firstLine="0"/>
              <w:jc w:val="right"/>
            </w:pPr>
            <w:r>
              <w:rPr>
                <w:b/>
                <w:sz w:val="18"/>
              </w:rPr>
              <w:t>0,00</w:t>
            </w:r>
          </w:p>
        </w:tc>
        <w:tc>
          <w:tcPr>
            <w:tcW w:w="1750" w:type="dxa"/>
            <w:tcBorders>
              <w:top w:val="single" w:sz="12" w:space="0" w:color="000000"/>
              <w:left w:val="single" w:sz="12" w:space="0" w:color="000000"/>
              <w:bottom w:val="single" w:sz="12" w:space="0" w:color="000000"/>
              <w:right w:val="single" w:sz="12" w:space="0" w:color="000000"/>
            </w:tcBorders>
            <w:vAlign w:val="center"/>
          </w:tcPr>
          <w:p w14:paraId="2FDE7336" w14:textId="77777777" w:rsidR="00616588" w:rsidRDefault="00000000">
            <w:pPr>
              <w:spacing w:after="0" w:line="259" w:lineRule="auto"/>
              <w:ind w:left="0" w:right="1" w:firstLine="0"/>
              <w:jc w:val="right"/>
            </w:pPr>
            <w:r>
              <w:rPr>
                <w:b/>
                <w:sz w:val="18"/>
              </w:rPr>
              <w:t>4.898.777,03</w:t>
            </w:r>
          </w:p>
        </w:tc>
        <w:tc>
          <w:tcPr>
            <w:tcW w:w="737" w:type="dxa"/>
            <w:tcBorders>
              <w:top w:val="single" w:sz="12" w:space="0" w:color="000000"/>
              <w:left w:val="single" w:sz="12" w:space="0" w:color="000000"/>
              <w:bottom w:val="single" w:sz="12" w:space="0" w:color="000000"/>
              <w:right w:val="single" w:sz="12" w:space="0" w:color="000000"/>
            </w:tcBorders>
            <w:vAlign w:val="center"/>
          </w:tcPr>
          <w:p w14:paraId="03F6B730" w14:textId="77777777" w:rsidR="00616588" w:rsidRDefault="00000000">
            <w:pPr>
              <w:spacing w:after="0" w:line="259" w:lineRule="auto"/>
              <w:ind w:left="0" w:right="166" w:firstLine="0"/>
              <w:jc w:val="center"/>
            </w:pPr>
            <w:r>
              <w:rPr>
                <w:b/>
                <w:sz w:val="18"/>
              </w:rPr>
              <w:t>/</w:t>
            </w:r>
          </w:p>
        </w:tc>
        <w:tc>
          <w:tcPr>
            <w:tcW w:w="737" w:type="dxa"/>
            <w:tcBorders>
              <w:top w:val="single" w:sz="12" w:space="0" w:color="000000"/>
              <w:left w:val="single" w:sz="12" w:space="0" w:color="000000"/>
              <w:bottom w:val="single" w:sz="12" w:space="0" w:color="000000"/>
              <w:right w:val="single" w:sz="12" w:space="0" w:color="000000"/>
            </w:tcBorders>
            <w:vAlign w:val="center"/>
          </w:tcPr>
          <w:p w14:paraId="2ADE5460" w14:textId="77777777" w:rsidR="00616588" w:rsidRDefault="00000000">
            <w:pPr>
              <w:spacing w:after="0" w:line="259" w:lineRule="auto"/>
              <w:ind w:left="0" w:right="166" w:firstLine="0"/>
              <w:jc w:val="center"/>
            </w:pPr>
            <w:r>
              <w:rPr>
                <w:b/>
                <w:sz w:val="18"/>
              </w:rPr>
              <w:t>/</w:t>
            </w:r>
          </w:p>
        </w:tc>
      </w:tr>
    </w:tbl>
    <w:p w14:paraId="7677EA6F" w14:textId="77777777" w:rsidR="00616588" w:rsidRDefault="00616588">
      <w:pPr>
        <w:sectPr w:rsidR="00616588">
          <w:headerReference w:type="even" r:id="rId7"/>
          <w:headerReference w:type="default" r:id="rId8"/>
          <w:footerReference w:type="even" r:id="rId9"/>
          <w:footerReference w:type="default" r:id="rId10"/>
          <w:headerReference w:type="first" r:id="rId11"/>
          <w:footerReference w:type="first" r:id="rId12"/>
          <w:pgSz w:w="16834" w:h="11904" w:orient="landscape"/>
          <w:pgMar w:top="1440" w:right="1440" w:bottom="931" w:left="1440" w:header="720" w:footer="720" w:gutter="0"/>
          <w:cols w:space="720"/>
        </w:sectPr>
      </w:pPr>
    </w:p>
    <w:p w14:paraId="7169ABF1" w14:textId="77777777" w:rsidR="00616588" w:rsidRDefault="00000000">
      <w:pPr>
        <w:spacing w:after="394" w:line="259" w:lineRule="auto"/>
        <w:ind w:left="0" w:right="0" w:firstLine="0"/>
        <w:jc w:val="left"/>
      </w:pPr>
      <w:r>
        <w:rPr>
          <w:rFonts w:ascii="Arial" w:eastAsia="Arial" w:hAnsi="Arial" w:cs="Arial"/>
          <w:sz w:val="20"/>
        </w:rPr>
        <w:lastRenderedPageBreak/>
        <w:t xml:space="preserve"> </w:t>
      </w:r>
    </w:p>
    <w:p w14:paraId="7DF6340F" w14:textId="77777777" w:rsidR="00616588" w:rsidRDefault="00000000">
      <w:pPr>
        <w:spacing w:after="377" w:line="265" w:lineRule="auto"/>
        <w:ind w:left="580" w:right="0"/>
        <w:jc w:val="left"/>
      </w:pPr>
      <w:r>
        <w:rPr>
          <w:rFonts w:ascii="Arial" w:eastAsia="Arial" w:hAnsi="Arial" w:cs="Arial"/>
          <w:b/>
          <w:sz w:val="20"/>
        </w:rPr>
        <w:t>PRORAČUN GRADA ŠIBENIKA</w:t>
      </w:r>
    </w:p>
    <w:p w14:paraId="693818DC" w14:textId="77777777" w:rsidR="00616588" w:rsidRDefault="00000000">
      <w:pPr>
        <w:pStyle w:val="Naslov2"/>
      </w:pPr>
      <w:r>
        <w:t>I. OPĆI DIO</w:t>
      </w:r>
    </w:p>
    <w:p w14:paraId="281EA20A" w14:textId="77777777" w:rsidR="00616588" w:rsidRDefault="00000000">
      <w:pPr>
        <w:spacing w:after="0" w:line="259" w:lineRule="auto"/>
        <w:ind w:right="6"/>
        <w:jc w:val="center"/>
      </w:pPr>
      <w:r>
        <w:rPr>
          <w:rFonts w:ascii="Arial" w:eastAsia="Arial" w:hAnsi="Arial" w:cs="Arial"/>
          <w:b/>
          <w:sz w:val="20"/>
        </w:rPr>
        <w:t>IZVJEŠTAJ O PRIHODIMA I RASHODIMA PREMA EKONOMSKOJ KLASIFIKACIJI</w:t>
      </w:r>
    </w:p>
    <w:tbl>
      <w:tblPr>
        <w:tblStyle w:val="TableGrid"/>
        <w:tblW w:w="10759" w:type="dxa"/>
        <w:tblInd w:w="576" w:type="dxa"/>
        <w:tblCellMar>
          <w:top w:w="9" w:type="dxa"/>
          <w:left w:w="38" w:type="dxa"/>
          <w:bottom w:w="0" w:type="dxa"/>
          <w:right w:w="32" w:type="dxa"/>
        </w:tblCellMar>
        <w:tblLook w:val="04A0" w:firstRow="1" w:lastRow="0" w:firstColumn="1" w:lastColumn="0" w:noHBand="0" w:noVBand="1"/>
      </w:tblPr>
      <w:tblGrid>
        <w:gridCol w:w="1120"/>
        <w:gridCol w:w="2610"/>
        <w:gridCol w:w="1365"/>
        <w:gridCol w:w="1365"/>
        <w:gridCol w:w="1350"/>
        <w:gridCol w:w="1365"/>
        <w:gridCol w:w="795"/>
        <w:gridCol w:w="789"/>
      </w:tblGrid>
      <w:tr w:rsidR="00616588" w14:paraId="62C345D8"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3B259C" w14:textId="77777777" w:rsidR="00616588" w:rsidRDefault="00000000">
            <w:pPr>
              <w:spacing w:after="0" w:line="259" w:lineRule="auto"/>
              <w:ind w:left="0" w:right="12" w:firstLine="0"/>
              <w:jc w:val="center"/>
            </w:pPr>
            <w:r>
              <w:rPr>
                <w:rFonts w:ascii="Arial" w:eastAsia="Arial" w:hAnsi="Arial" w:cs="Arial"/>
                <w:sz w:val="18"/>
              </w:rPr>
              <w:t>Oznaka</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1EB28F" w14:textId="77777777" w:rsidR="00616588" w:rsidRDefault="00000000">
            <w:pPr>
              <w:spacing w:after="0" w:line="259" w:lineRule="auto"/>
              <w:ind w:left="0" w:right="6" w:firstLine="0"/>
              <w:jc w:val="center"/>
            </w:pPr>
            <w:r>
              <w:rPr>
                <w:rFonts w:ascii="Arial" w:eastAsia="Arial" w:hAnsi="Arial" w:cs="Arial"/>
                <w:sz w:val="18"/>
              </w:rPr>
              <w:t>Naziv</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56B4C61B"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7020CF73" w14:textId="77777777" w:rsidR="00616588" w:rsidRDefault="00000000">
            <w:pPr>
              <w:spacing w:after="0" w:line="259" w:lineRule="auto"/>
              <w:ind w:left="0" w:right="6" w:firstLine="0"/>
              <w:jc w:val="center"/>
            </w:pPr>
            <w:r>
              <w:rPr>
                <w:rFonts w:ascii="Arial" w:eastAsia="Arial" w:hAnsi="Arial" w:cs="Arial"/>
                <w:sz w:val="18"/>
              </w:rPr>
              <w:t>2022. (2)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35C36038" w14:textId="77777777" w:rsidR="00616588" w:rsidRDefault="00000000">
            <w:pPr>
              <w:spacing w:after="0" w:line="259" w:lineRule="auto"/>
              <w:ind w:left="140" w:right="0" w:firstLine="0"/>
              <w:jc w:val="left"/>
            </w:pPr>
            <w:r>
              <w:rPr>
                <w:rFonts w:ascii="Arial" w:eastAsia="Arial" w:hAnsi="Arial" w:cs="Arial"/>
                <w:sz w:val="18"/>
              </w:rPr>
              <w:t xml:space="preserve">REBALANS </w:t>
            </w:r>
          </w:p>
          <w:p w14:paraId="234F1E7C" w14:textId="77777777" w:rsidR="00616588" w:rsidRDefault="00000000">
            <w:pPr>
              <w:spacing w:after="0" w:line="259" w:lineRule="auto"/>
              <w:ind w:left="0" w:right="6" w:firstLine="0"/>
              <w:jc w:val="center"/>
            </w:pPr>
            <w:r>
              <w:rPr>
                <w:rFonts w:ascii="Arial" w:eastAsia="Arial" w:hAnsi="Arial" w:cs="Arial"/>
                <w:sz w:val="18"/>
              </w:rPr>
              <w:t>2023. (3)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2D51423B" w14:textId="77777777" w:rsidR="00616588" w:rsidRDefault="00000000">
            <w:pPr>
              <w:spacing w:after="0" w:line="259" w:lineRule="auto"/>
              <w:ind w:left="23" w:right="0" w:firstLine="0"/>
            </w:pPr>
            <w:r>
              <w:rPr>
                <w:rFonts w:ascii="Arial" w:eastAsia="Arial" w:hAnsi="Arial" w:cs="Arial"/>
                <w:sz w:val="18"/>
              </w:rPr>
              <w:t xml:space="preserve">TEKUĆI PLAN </w:t>
            </w:r>
          </w:p>
          <w:p w14:paraId="21669A57" w14:textId="77777777" w:rsidR="00616588" w:rsidRDefault="00000000">
            <w:pPr>
              <w:spacing w:after="0" w:line="259" w:lineRule="auto"/>
              <w:ind w:left="0" w:right="6" w:firstLine="0"/>
              <w:jc w:val="center"/>
            </w:pPr>
            <w:r>
              <w:rPr>
                <w:rFonts w:ascii="Arial" w:eastAsia="Arial" w:hAnsi="Arial" w:cs="Arial"/>
                <w:sz w:val="18"/>
              </w:rPr>
              <w:t>2023. (4)</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783BCB53"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28F4398C" w14:textId="77777777" w:rsidR="00616588" w:rsidRDefault="00000000">
            <w:pPr>
              <w:spacing w:after="0" w:line="259" w:lineRule="auto"/>
              <w:ind w:left="0" w:right="6" w:firstLine="0"/>
              <w:jc w:val="center"/>
            </w:pPr>
            <w:r>
              <w:rPr>
                <w:rFonts w:ascii="Arial" w:eastAsia="Arial" w:hAnsi="Arial" w:cs="Arial"/>
                <w:sz w:val="18"/>
              </w:rPr>
              <w:t>2023. (5)</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Pr>
          <w:p w14:paraId="3C507638" w14:textId="77777777" w:rsidR="00616588" w:rsidRDefault="00000000">
            <w:pPr>
              <w:spacing w:after="0" w:line="259" w:lineRule="auto"/>
              <w:ind w:left="17" w:right="0" w:hanging="17"/>
              <w:jc w:val="left"/>
            </w:pPr>
            <w:r>
              <w:rPr>
                <w:rFonts w:ascii="Arial" w:eastAsia="Arial" w:hAnsi="Arial" w:cs="Arial"/>
                <w:sz w:val="18"/>
              </w:rPr>
              <w:t>INDEKS (6=5/2*1</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75D40B52" w14:textId="77777777" w:rsidR="00616588" w:rsidRDefault="00000000">
            <w:pPr>
              <w:spacing w:after="0" w:line="259" w:lineRule="auto"/>
              <w:ind w:left="17" w:right="0" w:hanging="17"/>
              <w:jc w:val="left"/>
            </w:pPr>
            <w:r>
              <w:rPr>
                <w:rFonts w:ascii="Arial" w:eastAsia="Arial" w:hAnsi="Arial" w:cs="Arial"/>
                <w:sz w:val="18"/>
              </w:rPr>
              <w:t>INDEKS (7=5/4*1</w:t>
            </w:r>
          </w:p>
        </w:tc>
      </w:tr>
    </w:tbl>
    <w:p w14:paraId="785B4F73" w14:textId="77777777" w:rsidR="00616588" w:rsidRDefault="00000000">
      <w:pPr>
        <w:pStyle w:val="Naslov3"/>
        <w:spacing w:after="109" w:line="259" w:lineRule="auto"/>
        <w:ind w:left="640"/>
        <w:jc w:val="both"/>
      </w:pPr>
      <w:r>
        <w:rPr>
          <w:color w:val="0000A0"/>
          <w:sz w:val="18"/>
        </w:rPr>
        <w:t>A. RAČUN PRIHODA I RASHODA</w:t>
      </w:r>
    </w:p>
    <w:p w14:paraId="6203E2C4" w14:textId="77777777" w:rsidR="00616588" w:rsidRDefault="00000000">
      <w:pPr>
        <w:tabs>
          <w:tab w:val="center" w:pos="1614"/>
          <w:tab w:val="center" w:pos="5095"/>
          <w:tab w:val="center" w:pos="6460"/>
          <w:tab w:val="center" w:pos="7810"/>
          <w:tab w:val="right" w:pos="11340"/>
        </w:tabs>
        <w:spacing w:after="6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F6EEBDE" wp14:editId="2D5B6E47">
                <wp:simplePos x="0" y="0"/>
                <wp:positionH relativeFrom="column">
                  <wp:posOffset>0</wp:posOffset>
                </wp:positionH>
                <wp:positionV relativeFrom="paragraph">
                  <wp:posOffset>-247649</wp:posOffset>
                </wp:positionV>
                <wp:extent cx="7556500" cy="609600"/>
                <wp:effectExtent l="0" t="0" r="0" b="0"/>
                <wp:wrapNone/>
                <wp:docPr id="317568" name="Group 317568"/>
                <wp:cNvGraphicFramePr/>
                <a:graphic xmlns:a="http://schemas.openxmlformats.org/drawingml/2006/main">
                  <a:graphicData uri="http://schemas.microsoft.com/office/word/2010/wordprocessingGroup">
                    <wpg:wgp>
                      <wpg:cNvGrpSpPr/>
                      <wpg:grpSpPr>
                        <a:xfrm>
                          <a:off x="0" y="0"/>
                          <a:ext cx="7556500" cy="609600"/>
                          <a:chOff x="0" y="0"/>
                          <a:chExt cx="7556500" cy="609600"/>
                        </a:xfrm>
                      </wpg:grpSpPr>
                      <wps:wsp>
                        <wps:cNvPr id="363" name="Shape 363"/>
                        <wps:cNvSpPr/>
                        <wps:spPr>
                          <a:xfrm>
                            <a:off x="361950" y="0"/>
                            <a:ext cx="6877050" cy="247650"/>
                          </a:xfrm>
                          <a:custGeom>
                            <a:avLst/>
                            <a:gdLst/>
                            <a:ahLst/>
                            <a:cxnLst/>
                            <a:rect l="0" t="0" r="0" b="0"/>
                            <a:pathLst>
                              <a:path w="6877050" h="247650">
                                <a:moveTo>
                                  <a:pt x="0" y="0"/>
                                </a:moveTo>
                                <a:lnTo>
                                  <a:pt x="6877050" y="0"/>
                                </a:lnTo>
                                <a:lnTo>
                                  <a:pt x="68770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7452" name="Shape 517452"/>
                        <wps:cNvSpPr/>
                        <wps:spPr>
                          <a:xfrm>
                            <a:off x="400050" y="38100"/>
                            <a:ext cx="2333625" cy="180975"/>
                          </a:xfrm>
                          <a:custGeom>
                            <a:avLst/>
                            <a:gdLst/>
                            <a:ahLst/>
                            <a:cxnLst/>
                            <a:rect l="0" t="0" r="0" b="0"/>
                            <a:pathLst>
                              <a:path w="2333625" h="180975">
                                <a:moveTo>
                                  <a:pt x="0" y="0"/>
                                </a:moveTo>
                                <a:lnTo>
                                  <a:pt x="2333625" y="0"/>
                                </a:lnTo>
                                <a:lnTo>
                                  <a:pt x="23336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453" name="Shape 517453"/>
                        <wps:cNvSpPr/>
                        <wps:spPr>
                          <a:xfrm>
                            <a:off x="27336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454" name="Shape 517454"/>
                        <wps:cNvSpPr/>
                        <wps:spPr>
                          <a:xfrm>
                            <a:off x="36004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455" name="Shape 517455"/>
                        <wps:cNvSpPr/>
                        <wps:spPr>
                          <a:xfrm>
                            <a:off x="44672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456" name="Shape 517456"/>
                        <wps:cNvSpPr/>
                        <wps:spPr>
                          <a:xfrm>
                            <a:off x="53244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457" name="Shape 517457"/>
                        <wps:cNvSpPr/>
                        <wps:spPr>
                          <a:xfrm>
                            <a:off x="61912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458" name="Shape 517458"/>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459" name="Shape 517459"/>
                        <wps:cNvSpPr/>
                        <wps:spPr>
                          <a:xfrm>
                            <a:off x="428625" y="247650"/>
                            <a:ext cx="6810375" cy="180975"/>
                          </a:xfrm>
                          <a:custGeom>
                            <a:avLst/>
                            <a:gdLst/>
                            <a:ahLst/>
                            <a:cxnLst/>
                            <a:rect l="0" t="0" r="0" b="0"/>
                            <a:pathLst>
                              <a:path w="6810375" h="180975">
                                <a:moveTo>
                                  <a:pt x="0" y="0"/>
                                </a:moveTo>
                                <a:lnTo>
                                  <a:pt x="6810375" y="0"/>
                                </a:lnTo>
                                <a:lnTo>
                                  <a:pt x="68103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460" name="Shape 517460"/>
                        <wps:cNvSpPr/>
                        <wps:spPr>
                          <a:xfrm>
                            <a:off x="466725" y="247650"/>
                            <a:ext cx="2266950" cy="180975"/>
                          </a:xfrm>
                          <a:custGeom>
                            <a:avLst/>
                            <a:gdLst/>
                            <a:ahLst/>
                            <a:cxnLst/>
                            <a:rect l="0" t="0" r="0" b="0"/>
                            <a:pathLst>
                              <a:path w="2266950" h="180975">
                                <a:moveTo>
                                  <a:pt x="0" y="0"/>
                                </a:moveTo>
                                <a:lnTo>
                                  <a:pt x="2266950" y="0"/>
                                </a:lnTo>
                                <a:lnTo>
                                  <a:pt x="2266950"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461" name="Shape 517461"/>
                        <wps:cNvSpPr/>
                        <wps:spPr>
                          <a:xfrm>
                            <a:off x="27336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462" name="Shape 517462"/>
                        <wps:cNvSpPr/>
                        <wps:spPr>
                          <a:xfrm>
                            <a:off x="36004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463" name="Shape 517463"/>
                        <wps:cNvSpPr/>
                        <wps:spPr>
                          <a:xfrm>
                            <a:off x="44672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464" name="Shape 517464"/>
                        <wps:cNvSpPr/>
                        <wps:spPr>
                          <a:xfrm>
                            <a:off x="53244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465" name="Shape 517465"/>
                        <wps:cNvSpPr/>
                        <wps:spPr>
                          <a:xfrm>
                            <a:off x="61912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466" name="Shape 517466"/>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467" name="Shape 517467"/>
                        <wps:cNvSpPr/>
                        <wps:spPr>
                          <a:xfrm>
                            <a:off x="0" y="42862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468" name="Shape 517468"/>
                        <wps:cNvSpPr/>
                        <wps:spPr>
                          <a:xfrm>
                            <a:off x="466725" y="428625"/>
                            <a:ext cx="6772275" cy="180975"/>
                          </a:xfrm>
                          <a:custGeom>
                            <a:avLst/>
                            <a:gdLst/>
                            <a:ahLst/>
                            <a:cxnLst/>
                            <a:rect l="0" t="0" r="0" b="0"/>
                            <a:pathLst>
                              <a:path w="6772275" h="180975">
                                <a:moveTo>
                                  <a:pt x="0" y="0"/>
                                </a:moveTo>
                                <a:lnTo>
                                  <a:pt x="6772275" y="0"/>
                                </a:lnTo>
                                <a:lnTo>
                                  <a:pt x="67722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469" name="Shape 517469"/>
                        <wps:cNvSpPr/>
                        <wps:spPr>
                          <a:xfrm>
                            <a:off x="504825" y="428625"/>
                            <a:ext cx="2228850" cy="180975"/>
                          </a:xfrm>
                          <a:custGeom>
                            <a:avLst/>
                            <a:gdLst/>
                            <a:ahLst/>
                            <a:cxnLst/>
                            <a:rect l="0" t="0" r="0" b="0"/>
                            <a:pathLst>
                              <a:path w="2228850" h="180975">
                                <a:moveTo>
                                  <a:pt x="0" y="0"/>
                                </a:moveTo>
                                <a:lnTo>
                                  <a:pt x="2228850" y="0"/>
                                </a:lnTo>
                                <a:lnTo>
                                  <a:pt x="22288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470" name="Shape 517470"/>
                        <wps:cNvSpPr/>
                        <wps:spPr>
                          <a:xfrm>
                            <a:off x="2733675"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471" name="Shape 517471"/>
                        <wps:cNvSpPr/>
                        <wps:spPr>
                          <a:xfrm>
                            <a:off x="3600450"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472" name="Shape 517472"/>
                        <wps:cNvSpPr/>
                        <wps:spPr>
                          <a:xfrm>
                            <a:off x="4467225" y="4286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473" name="Shape 517473"/>
                        <wps:cNvSpPr/>
                        <wps:spPr>
                          <a:xfrm>
                            <a:off x="5324475"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474" name="Shape 517474"/>
                        <wps:cNvSpPr/>
                        <wps:spPr>
                          <a:xfrm>
                            <a:off x="6191250" y="4286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475" name="Shape 517475"/>
                        <wps:cNvSpPr/>
                        <wps:spPr>
                          <a:xfrm>
                            <a:off x="6696075" y="4286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7568" style="width:595pt;height:48pt;position:absolute;z-index:-2147483576;mso-position-horizontal-relative:text;mso-position-horizontal:absolute;margin-left:-3.05176e-05pt;mso-position-vertical-relative:text;margin-top:-19.5pt;" coordsize="75565,6096">
                <v:shape id="Shape 363" style="position:absolute;width:68770;height:2476;left:3619;top:0;" coordsize="6877050,247650" path="m0,0l6877050,0l6877050,247650l0,247650x">
                  <v:stroke weight="1.42pt" endcap="flat" joinstyle="miter" miterlimit="10" on="true" color="#000000"/>
                  <v:fill on="false" color="#000000" opacity="0"/>
                </v:shape>
                <v:shape id="Shape 517476" style="position:absolute;width:23336;height:1809;left:4000;top:381;" coordsize="2333625,180975" path="m0,0l2333625,0l2333625,180975l0,180975l0,0">
                  <v:stroke weight="0pt" endcap="flat" joinstyle="miter" miterlimit="10" on="false" color="#000000" opacity="0"/>
                  <v:fill on="true" color="#ffff80"/>
                </v:shape>
                <v:shape id="Shape 517477" style="position:absolute;width:8667;height:1809;left:27336;top:381;" coordsize="866775,180975" path="m0,0l866775,0l866775,180975l0,180975l0,0">
                  <v:stroke weight="0pt" endcap="flat" joinstyle="miter" miterlimit="10" on="false" color="#000000" opacity="0"/>
                  <v:fill on="true" color="#ffff80"/>
                </v:shape>
                <v:shape id="Shape 517478" style="position:absolute;width:8667;height:1809;left:36004;top:381;" coordsize="866775,180975" path="m0,0l866775,0l866775,180975l0,180975l0,0">
                  <v:stroke weight="0pt" endcap="flat" joinstyle="miter" miterlimit="10" on="false" color="#000000" opacity="0"/>
                  <v:fill on="true" color="#ffff80"/>
                </v:shape>
                <v:shape id="Shape 517479" style="position:absolute;width:8572;height:1809;left:44672;top:381;" coordsize="857250,180975" path="m0,0l857250,0l857250,180975l0,180975l0,0">
                  <v:stroke weight="0pt" endcap="flat" joinstyle="miter" miterlimit="10" on="false" color="#000000" opacity="0"/>
                  <v:fill on="true" color="#ffff80"/>
                </v:shape>
                <v:shape id="Shape 517480" style="position:absolute;width:8667;height:1809;left:53244;top:381;" coordsize="866775,180975" path="m0,0l866775,0l866775,180975l0,180975l0,0">
                  <v:stroke weight="0pt" endcap="flat" joinstyle="miter" miterlimit="10" on="false" color="#000000" opacity="0"/>
                  <v:fill on="true" color="#ffff80"/>
                </v:shape>
                <v:shape id="Shape 517481" style="position:absolute;width:5048;height:1809;left:61912;top:381;" coordsize="504825,180975" path="m0,0l504825,0l504825,180975l0,180975l0,0">
                  <v:stroke weight="0pt" endcap="flat" joinstyle="miter" miterlimit="10" on="false" color="#000000" opacity="0"/>
                  <v:fill on="true" color="#ffff80"/>
                </v:shape>
                <v:shape id="Shape 517482" style="position:absolute;width:5048;height:1809;left:66960;top:381;" coordsize="504825,180975" path="m0,0l504825,0l504825,180975l0,180975l0,0">
                  <v:stroke weight="0pt" endcap="flat" joinstyle="miter" miterlimit="10" on="false" color="#000000" opacity="0"/>
                  <v:fill on="true" color="#ffff80"/>
                </v:shape>
                <v:shape id="Shape 517483" style="position:absolute;width:68103;height:1809;left:4286;top:2476;" coordsize="6810375,180975" path="m0,0l6810375,0l6810375,180975l0,180975l0,0">
                  <v:stroke weight="0pt" endcap="flat" joinstyle="miter" miterlimit="10" on="false" color="#000000" opacity="0"/>
                  <v:fill on="true" color="#c0c0c0"/>
                </v:shape>
                <v:shape id="Shape 517484" style="position:absolute;width:22669;height:1809;left:4667;top:2476;" coordsize="2266950,180975" path="m0,0l2266950,0l2266950,180975l0,180975l0,0">
                  <v:stroke weight="0pt" endcap="flat" joinstyle="miter" miterlimit="10" on="false" color="#000000" opacity="0"/>
                  <v:fill on="true" color="#c0c0c0"/>
                </v:shape>
                <v:shape id="Shape 517485" style="position:absolute;width:8667;height:1809;left:27336;top:2476;" coordsize="866775,180975" path="m0,0l866775,0l866775,180975l0,180975l0,0">
                  <v:stroke weight="0pt" endcap="flat" joinstyle="miter" miterlimit="10" on="false" color="#000000" opacity="0"/>
                  <v:fill on="true" color="#c0c0c0"/>
                </v:shape>
                <v:shape id="Shape 517486" style="position:absolute;width:8667;height:1809;left:36004;top:2476;" coordsize="866775,180975" path="m0,0l866775,0l866775,180975l0,180975l0,0">
                  <v:stroke weight="0pt" endcap="flat" joinstyle="miter" miterlimit="10" on="false" color="#000000" opacity="0"/>
                  <v:fill on="true" color="#c0c0c0"/>
                </v:shape>
                <v:shape id="Shape 517487" style="position:absolute;width:8572;height:1809;left:44672;top:2476;" coordsize="857250,180975" path="m0,0l857250,0l857250,180975l0,180975l0,0">
                  <v:stroke weight="0pt" endcap="flat" joinstyle="miter" miterlimit="10" on="false" color="#000000" opacity="0"/>
                  <v:fill on="true" color="#c0c0c0"/>
                </v:shape>
                <v:shape id="Shape 517488" style="position:absolute;width:8667;height:1809;left:53244;top:2476;" coordsize="866775,180975" path="m0,0l866775,0l866775,180975l0,180975l0,0">
                  <v:stroke weight="0pt" endcap="flat" joinstyle="miter" miterlimit="10" on="false" color="#000000" opacity="0"/>
                  <v:fill on="true" color="#c0c0c0"/>
                </v:shape>
                <v:shape id="Shape 517489" style="position:absolute;width:5048;height:1809;left:61912;top:2476;" coordsize="504825,180975" path="m0,0l504825,0l504825,180975l0,180975l0,0">
                  <v:stroke weight="0pt" endcap="flat" joinstyle="miter" miterlimit="10" on="false" color="#000000" opacity="0"/>
                  <v:fill on="true" color="#c0c0c0"/>
                </v:shape>
                <v:shape id="Shape 517490" style="position:absolute;width:5048;height:1809;left:66960;top:2476;" coordsize="504825,180975" path="m0,0l504825,0l504825,180975l0,180975l0,0">
                  <v:stroke weight="0pt" endcap="flat" joinstyle="miter" miterlimit="10" on="false" color="#000000" opacity="0"/>
                  <v:fill on="true" color="#c0c0c0"/>
                </v:shape>
                <v:shape id="Shape 517491" style="position:absolute;width:75565;height:1809;left:0;top:4286;" coordsize="7556500,180975" path="m0,0l7556500,0l7556500,180975l0,180975l0,0">
                  <v:stroke weight="0pt" endcap="flat" joinstyle="miter" miterlimit="10" on="false" color="#000000" opacity="0"/>
                  <v:fill on="true" color="#ffffff"/>
                </v:shape>
                <v:shape id="Shape 517492" style="position:absolute;width:67722;height:1809;left:4667;top:4286;" coordsize="6772275,180975" path="m0,0l6772275,0l6772275,180975l0,180975l0,0">
                  <v:stroke weight="0pt" endcap="flat" joinstyle="miter" miterlimit="10" on="false" color="#000000" opacity="0"/>
                  <v:fill on="true" color="#ffffff"/>
                </v:shape>
                <v:shape id="Shape 517493" style="position:absolute;width:22288;height:1809;left:5048;top:4286;" coordsize="2228850,180975" path="m0,0l2228850,0l2228850,180975l0,180975l0,0">
                  <v:stroke weight="0pt" endcap="flat" joinstyle="miter" miterlimit="10" on="false" color="#000000" opacity="0"/>
                  <v:fill on="true" color="#ffffff"/>
                </v:shape>
                <v:shape id="Shape 517494" style="position:absolute;width:8667;height:1809;left:27336;top:4286;" coordsize="866775,180975" path="m0,0l866775,0l866775,180975l0,180975l0,0">
                  <v:stroke weight="0pt" endcap="flat" joinstyle="miter" miterlimit="10" on="false" color="#000000" opacity="0"/>
                  <v:fill on="true" color="#ffffff"/>
                </v:shape>
                <v:shape id="Shape 517495" style="position:absolute;width:8667;height:1809;left:36004;top:4286;" coordsize="866775,180975" path="m0,0l866775,0l866775,180975l0,180975l0,0">
                  <v:stroke weight="0pt" endcap="flat" joinstyle="miter" miterlimit="10" on="false" color="#000000" opacity="0"/>
                  <v:fill on="true" color="#ffffff"/>
                </v:shape>
                <v:shape id="Shape 517496" style="position:absolute;width:8572;height:1809;left:44672;top:4286;" coordsize="857250,180975" path="m0,0l857250,0l857250,180975l0,180975l0,0">
                  <v:stroke weight="0pt" endcap="flat" joinstyle="miter" miterlimit="10" on="false" color="#000000" opacity="0"/>
                  <v:fill on="true" color="#ffffff"/>
                </v:shape>
                <v:shape id="Shape 517497" style="position:absolute;width:8667;height:1809;left:53244;top:4286;" coordsize="866775,180975" path="m0,0l866775,0l866775,180975l0,180975l0,0">
                  <v:stroke weight="0pt" endcap="flat" joinstyle="miter" miterlimit="10" on="false" color="#000000" opacity="0"/>
                  <v:fill on="true" color="#ffffff"/>
                </v:shape>
                <v:shape id="Shape 517498" style="position:absolute;width:5048;height:1809;left:61912;top:4286;" coordsize="504825,180975" path="m0,0l504825,0l504825,180975l0,180975l0,0">
                  <v:stroke weight="0pt" endcap="flat" joinstyle="miter" miterlimit="10" on="false" color="#000000" opacity="0"/>
                  <v:fill on="true" color="#ffffff"/>
                </v:shape>
                <v:shape id="Shape 517499" style="position:absolute;width:5048;height:1809;left:66960;top:428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sz w:val="22"/>
        </w:rPr>
        <w:tab/>
      </w:r>
      <w:r>
        <w:rPr>
          <w:rFonts w:ascii="Arial" w:eastAsia="Arial" w:hAnsi="Arial" w:cs="Arial"/>
          <w:b/>
          <w:color w:val="0000FF"/>
          <w:sz w:val="18"/>
        </w:rPr>
        <w:t>6 Prihodi poslovanja</w:t>
      </w:r>
      <w:r>
        <w:rPr>
          <w:rFonts w:ascii="Arial" w:eastAsia="Arial" w:hAnsi="Arial" w:cs="Arial"/>
          <w:b/>
          <w:color w:val="0000FF"/>
          <w:sz w:val="18"/>
        </w:rPr>
        <w:tab/>
        <w:t>49.279.958,17</w:t>
      </w:r>
      <w:r>
        <w:rPr>
          <w:rFonts w:ascii="Arial" w:eastAsia="Arial" w:hAnsi="Arial" w:cs="Arial"/>
          <w:b/>
          <w:color w:val="0000FF"/>
          <w:sz w:val="18"/>
        </w:rPr>
        <w:tab/>
        <w:t>59.539.475,00</w:t>
      </w:r>
      <w:r>
        <w:rPr>
          <w:rFonts w:ascii="Arial" w:eastAsia="Arial" w:hAnsi="Arial" w:cs="Arial"/>
          <w:b/>
          <w:color w:val="0000FF"/>
          <w:sz w:val="18"/>
        </w:rPr>
        <w:tab/>
        <w:t>59.539.475,00</w:t>
      </w:r>
      <w:r>
        <w:rPr>
          <w:rFonts w:ascii="Arial" w:eastAsia="Arial" w:hAnsi="Arial" w:cs="Arial"/>
          <w:b/>
          <w:color w:val="0000FF"/>
          <w:sz w:val="18"/>
        </w:rPr>
        <w:tab/>
        <w:t>59.740.946,79 121,23% 100,34%</w:t>
      </w:r>
    </w:p>
    <w:p w14:paraId="4A1F59EF" w14:textId="77777777" w:rsidR="00616588" w:rsidRDefault="00000000">
      <w:pPr>
        <w:tabs>
          <w:tab w:val="center" w:pos="1679"/>
          <w:tab w:val="center" w:pos="5095"/>
          <w:tab w:val="center" w:pos="6460"/>
          <w:tab w:val="center" w:pos="7810"/>
          <w:tab w:val="right" w:pos="1134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61 Prihodi od poreza</w:t>
      </w:r>
      <w:r>
        <w:rPr>
          <w:rFonts w:ascii="Arial" w:eastAsia="Arial" w:hAnsi="Arial" w:cs="Arial"/>
          <w:b/>
          <w:sz w:val="18"/>
        </w:rPr>
        <w:tab/>
        <w:t>16.853.123,95</w:t>
      </w:r>
      <w:r>
        <w:rPr>
          <w:rFonts w:ascii="Arial" w:eastAsia="Arial" w:hAnsi="Arial" w:cs="Arial"/>
          <w:b/>
          <w:sz w:val="18"/>
        </w:rPr>
        <w:tab/>
        <w:t>22.327.959,00</w:t>
      </w:r>
      <w:r>
        <w:rPr>
          <w:rFonts w:ascii="Arial" w:eastAsia="Arial" w:hAnsi="Arial" w:cs="Arial"/>
          <w:b/>
          <w:sz w:val="18"/>
        </w:rPr>
        <w:tab/>
        <w:t>22.327.959,00</w:t>
      </w:r>
      <w:r>
        <w:rPr>
          <w:rFonts w:ascii="Arial" w:eastAsia="Arial" w:hAnsi="Arial" w:cs="Arial"/>
          <w:b/>
          <w:sz w:val="18"/>
        </w:rPr>
        <w:tab/>
        <w:t>23.611.788,84 140,10% 105,75%</w:t>
      </w:r>
    </w:p>
    <w:tbl>
      <w:tblPr>
        <w:tblStyle w:val="TableGrid"/>
        <w:tblW w:w="10545" w:type="dxa"/>
        <w:tblInd w:w="795" w:type="dxa"/>
        <w:tblCellMar>
          <w:top w:w="0" w:type="dxa"/>
          <w:left w:w="0" w:type="dxa"/>
          <w:bottom w:w="0" w:type="dxa"/>
          <w:right w:w="0" w:type="dxa"/>
        </w:tblCellMar>
        <w:tblLook w:val="04A0" w:firstRow="1" w:lastRow="0" w:firstColumn="1" w:lastColumn="0" w:noHBand="0" w:noVBand="1"/>
      </w:tblPr>
      <w:tblGrid>
        <w:gridCol w:w="3672"/>
        <w:gridCol w:w="1380"/>
        <w:gridCol w:w="1248"/>
        <w:gridCol w:w="1452"/>
        <w:gridCol w:w="2182"/>
        <w:gridCol w:w="611"/>
      </w:tblGrid>
      <w:tr w:rsidR="00616588" w14:paraId="5B44873B" w14:textId="77777777">
        <w:trPr>
          <w:trHeight w:val="243"/>
        </w:trPr>
        <w:tc>
          <w:tcPr>
            <w:tcW w:w="3673" w:type="dxa"/>
            <w:tcBorders>
              <w:top w:val="nil"/>
              <w:left w:val="nil"/>
              <w:bottom w:val="nil"/>
              <w:right w:val="nil"/>
            </w:tcBorders>
          </w:tcPr>
          <w:p w14:paraId="2FCA12C5" w14:textId="77777777" w:rsidR="00616588" w:rsidRDefault="00000000">
            <w:pPr>
              <w:spacing w:after="0" w:line="259" w:lineRule="auto"/>
              <w:ind w:left="60" w:right="0" w:firstLine="0"/>
              <w:jc w:val="left"/>
            </w:pPr>
            <w:r>
              <w:rPr>
                <w:rFonts w:ascii="Arial" w:eastAsia="Arial" w:hAnsi="Arial" w:cs="Arial"/>
                <w:b/>
                <w:sz w:val="18"/>
              </w:rPr>
              <w:t>611 Porez i prirez na dohodak</w:t>
            </w:r>
          </w:p>
        </w:tc>
        <w:tc>
          <w:tcPr>
            <w:tcW w:w="1380" w:type="dxa"/>
            <w:tcBorders>
              <w:top w:val="nil"/>
              <w:left w:val="nil"/>
              <w:bottom w:val="nil"/>
              <w:right w:val="nil"/>
            </w:tcBorders>
          </w:tcPr>
          <w:p w14:paraId="763EED73" w14:textId="77777777" w:rsidR="00616588" w:rsidRDefault="00000000">
            <w:pPr>
              <w:spacing w:after="0" w:line="259" w:lineRule="auto"/>
              <w:ind w:left="52" w:right="0" w:firstLine="0"/>
              <w:jc w:val="left"/>
            </w:pPr>
            <w:r>
              <w:rPr>
                <w:rFonts w:ascii="Arial" w:eastAsia="Arial" w:hAnsi="Arial" w:cs="Arial"/>
                <w:b/>
                <w:sz w:val="18"/>
              </w:rPr>
              <w:t>14.488.273,26</w:t>
            </w:r>
          </w:p>
        </w:tc>
        <w:tc>
          <w:tcPr>
            <w:tcW w:w="1248" w:type="dxa"/>
            <w:tcBorders>
              <w:top w:val="nil"/>
              <w:left w:val="nil"/>
              <w:bottom w:val="nil"/>
              <w:right w:val="nil"/>
            </w:tcBorders>
          </w:tcPr>
          <w:p w14:paraId="67284578"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0EFDEDA1"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3E91F595" w14:textId="77777777" w:rsidR="00616588" w:rsidRDefault="00000000">
            <w:pPr>
              <w:spacing w:after="0" w:line="259" w:lineRule="auto"/>
              <w:ind w:left="52" w:right="0" w:firstLine="0"/>
              <w:jc w:val="left"/>
            </w:pPr>
            <w:r>
              <w:rPr>
                <w:rFonts w:ascii="Arial" w:eastAsia="Arial" w:hAnsi="Arial" w:cs="Arial"/>
                <w:b/>
                <w:sz w:val="18"/>
              </w:rPr>
              <w:t>19.794.464,70 136,62%</w:t>
            </w:r>
          </w:p>
        </w:tc>
        <w:tc>
          <w:tcPr>
            <w:tcW w:w="610" w:type="dxa"/>
            <w:tcBorders>
              <w:top w:val="nil"/>
              <w:left w:val="nil"/>
              <w:bottom w:val="nil"/>
              <w:right w:val="nil"/>
            </w:tcBorders>
          </w:tcPr>
          <w:p w14:paraId="00872289" w14:textId="77777777" w:rsidR="00616588" w:rsidRDefault="00616588">
            <w:pPr>
              <w:spacing w:after="160" w:line="259" w:lineRule="auto"/>
              <w:ind w:left="0" w:right="0" w:firstLine="0"/>
              <w:jc w:val="left"/>
            </w:pPr>
          </w:p>
        </w:tc>
      </w:tr>
      <w:tr w:rsidR="00616588" w14:paraId="2E6D3FE1" w14:textId="77777777">
        <w:trPr>
          <w:trHeight w:val="438"/>
        </w:trPr>
        <w:tc>
          <w:tcPr>
            <w:tcW w:w="3673" w:type="dxa"/>
            <w:tcBorders>
              <w:top w:val="nil"/>
              <w:left w:val="nil"/>
              <w:bottom w:val="nil"/>
              <w:right w:val="nil"/>
            </w:tcBorders>
          </w:tcPr>
          <w:p w14:paraId="6F04DBBE" w14:textId="77777777" w:rsidR="00616588" w:rsidRDefault="00000000">
            <w:pPr>
              <w:spacing w:after="0" w:line="259" w:lineRule="auto"/>
              <w:ind w:left="105" w:right="0" w:firstLine="0"/>
              <w:jc w:val="left"/>
            </w:pPr>
            <w:r>
              <w:rPr>
                <w:rFonts w:ascii="Arial" w:eastAsia="Arial" w:hAnsi="Arial" w:cs="Arial"/>
                <w:b/>
                <w:sz w:val="18"/>
              </w:rPr>
              <w:t>6111 Porez i prirez na dohodak od nesamostalnog rada</w:t>
            </w:r>
          </w:p>
        </w:tc>
        <w:tc>
          <w:tcPr>
            <w:tcW w:w="1380" w:type="dxa"/>
            <w:tcBorders>
              <w:top w:val="nil"/>
              <w:left w:val="nil"/>
              <w:bottom w:val="nil"/>
              <w:right w:val="nil"/>
            </w:tcBorders>
          </w:tcPr>
          <w:p w14:paraId="286EF040" w14:textId="77777777" w:rsidR="00616588" w:rsidRDefault="00000000">
            <w:pPr>
              <w:spacing w:after="0" w:line="259" w:lineRule="auto"/>
              <w:ind w:left="52" w:right="0" w:firstLine="0"/>
              <w:jc w:val="left"/>
            </w:pPr>
            <w:r>
              <w:rPr>
                <w:rFonts w:ascii="Arial" w:eastAsia="Arial" w:hAnsi="Arial" w:cs="Arial"/>
                <w:b/>
                <w:sz w:val="18"/>
              </w:rPr>
              <w:t>12.097.842,55</w:t>
            </w:r>
          </w:p>
        </w:tc>
        <w:tc>
          <w:tcPr>
            <w:tcW w:w="1248" w:type="dxa"/>
            <w:tcBorders>
              <w:top w:val="nil"/>
              <w:left w:val="nil"/>
              <w:bottom w:val="nil"/>
              <w:right w:val="nil"/>
            </w:tcBorders>
          </w:tcPr>
          <w:p w14:paraId="43039434"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7B595745"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2D75DDBD" w14:textId="77777777" w:rsidR="00616588" w:rsidRDefault="00000000">
            <w:pPr>
              <w:spacing w:after="0" w:line="259" w:lineRule="auto"/>
              <w:ind w:left="52" w:right="0" w:firstLine="0"/>
              <w:jc w:val="left"/>
            </w:pPr>
            <w:r>
              <w:rPr>
                <w:rFonts w:ascii="Arial" w:eastAsia="Arial" w:hAnsi="Arial" w:cs="Arial"/>
                <w:b/>
                <w:sz w:val="18"/>
              </w:rPr>
              <w:t>16.811.783,88 138,97%</w:t>
            </w:r>
          </w:p>
        </w:tc>
        <w:tc>
          <w:tcPr>
            <w:tcW w:w="610" w:type="dxa"/>
            <w:tcBorders>
              <w:top w:val="nil"/>
              <w:left w:val="nil"/>
              <w:bottom w:val="nil"/>
              <w:right w:val="nil"/>
            </w:tcBorders>
          </w:tcPr>
          <w:p w14:paraId="1DC87640" w14:textId="77777777" w:rsidR="00616588" w:rsidRDefault="00616588">
            <w:pPr>
              <w:spacing w:after="160" w:line="259" w:lineRule="auto"/>
              <w:ind w:left="0" w:right="0" w:firstLine="0"/>
              <w:jc w:val="left"/>
            </w:pPr>
          </w:p>
        </w:tc>
      </w:tr>
      <w:tr w:rsidR="00616588" w14:paraId="4E310EE9" w14:textId="77777777">
        <w:trPr>
          <w:trHeight w:val="398"/>
        </w:trPr>
        <w:tc>
          <w:tcPr>
            <w:tcW w:w="3673" w:type="dxa"/>
            <w:tcBorders>
              <w:top w:val="nil"/>
              <w:left w:val="nil"/>
              <w:bottom w:val="nil"/>
              <w:right w:val="nil"/>
            </w:tcBorders>
          </w:tcPr>
          <w:p w14:paraId="30387148" w14:textId="77777777" w:rsidR="00616588" w:rsidRDefault="00000000">
            <w:pPr>
              <w:spacing w:after="0" w:line="259" w:lineRule="auto"/>
              <w:ind w:left="105" w:right="0" w:firstLine="0"/>
              <w:jc w:val="left"/>
            </w:pPr>
            <w:r>
              <w:rPr>
                <w:rFonts w:ascii="Arial" w:eastAsia="Arial" w:hAnsi="Arial" w:cs="Arial"/>
                <w:b/>
                <w:sz w:val="18"/>
              </w:rPr>
              <w:t>6112 Porez i prirez na dohodak od samostalnih djelatnosti</w:t>
            </w:r>
          </w:p>
        </w:tc>
        <w:tc>
          <w:tcPr>
            <w:tcW w:w="1380" w:type="dxa"/>
            <w:tcBorders>
              <w:top w:val="nil"/>
              <w:left w:val="nil"/>
              <w:bottom w:val="nil"/>
              <w:right w:val="nil"/>
            </w:tcBorders>
          </w:tcPr>
          <w:p w14:paraId="005EA922" w14:textId="77777777" w:rsidR="00616588" w:rsidRDefault="00000000">
            <w:pPr>
              <w:spacing w:after="0" w:line="259" w:lineRule="auto"/>
              <w:ind w:left="152" w:right="0" w:firstLine="0"/>
              <w:jc w:val="left"/>
            </w:pPr>
            <w:r>
              <w:rPr>
                <w:rFonts w:ascii="Arial" w:eastAsia="Arial" w:hAnsi="Arial" w:cs="Arial"/>
                <w:b/>
                <w:sz w:val="18"/>
              </w:rPr>
              <w:t>1.631.888,71</w:t>
            </w:r>
          </w:p>
        </w:tc>
        <w:tc>
          <w:tcPr>
            <w:tcW w:w="1248" w:type="dxa"/>
            <w:tcBorders>
              <w:top w:val="nil"/>
              <w:left w:val="nil"/>
              <w:bottom w:val="nil"/>
              <w:right w:val="nil"/>
            </w:tcBorders>
          </w:tcPr>
          <w:p w14:paraId="4A8B25E3"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57395992"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4E2E11AD" w14:textId="77777777" w:rsidR="00616588" w:rsidRDefault="00000000">
            <w:pPr>
              <w:spacing w:after="0" w:line="259" w:lineRule="auto"/>
              <w:ind w:left="152" w:right="0" w:firstLine="0"/>
              <w:jc w:val="left"/>
            </w:pPr>
            <w:r>
              <w:rPr>
                <w:rFonts w:ascii="Arial" w:eastAsia="Arial" w:hAnsi="Arial" w:cs="Arial"/>
                <w:b/>
                <w:sz w:val="18"/>
              </w:rPr>
              <w:t>1.859.694,47 113,96%</w:t>
            </w:r>
          </w:p>
        </w:tc>
        <w:tc>
          <w:tcPr>
            <w:tcW w:w="610" w:type="dxa"/>
            <w:tcBorders>
              <w:top w:val="nil"/>
              <w:left w:val="nil"/>
              <w:bottom w:val="nil"/>
              <w:right w:val="nil"/>
            </w:tcBorders>
          </w:tcPr>
          <w:p w14:paraId="5868F94E" w14:textId="77777777" w:rsidR="00616588" w:rsidRDefault="00616588">
            <w:pPr>
              <w:spacing w:after="160" w:line="259" w:lineRule="auto"/>
              <w:ind w:left="0" w:right="0" w:firstLine="0"/>
              <w:jc w:val="left"/>
            </w:pPr>
          </w:p>
        </w:tc>
      </w:tr>
      <w:tr w:rsidR="00616588" w14:paraId="410FD906" w14:textId="77777777">
        <w:trPr>
          <w:trHeight w:val="405"/>
        </w:trPr>
        <w:tc>
          <w:tcPr>
            <w:tcW w:w="3673" w:type="dxa"/>
            <w:tcBorders>
              <w:top w:val="nil"/>
              <w:left w:val="nil"/>
              <w:bottom w:val="nil"/>
              <w:right w:val="nil"/>
            </w:tcBorders>
          </w:tcPr>
          <w:p w14:paraId="4B15D7DC" w14:textId="77777777" w:rsidR="00616588" w:rsidRDefault="00000000">
            <w:pPr>
              <w:spacing w:after="0" w:line="259" w:lineRule="auto"/>
              <w:ind w:left="105" w:right="0" w:firstLine="0"/>
              <w:jc w:val="left"/>
            </w:pPr>
            <w:r>
              <w:rPr>
                <w:rFonts w:ascii="Arial" w:eastAsia="Arial" w:hAnsi="Arial" w:cs="Arial"/>
                <w:b/>
                <w:sz w:val="18"/>
              </w:rPr>
              <w:t>6113 Porez i prirez na dohodak od imovine i imovinskih prava</w:t>
            </w:r>
          </w:p>
        </w:tc>
        <w:tc>
          <w:tcPr>
            <w:tcW w:w="1380" w:type="dxa"/>
            <w:tcBorders>
              <w:top w:val="nil"/>
              <w:left w:val="nil"/>
              <w:bottom w:val="nil"/>
              <w:right w:val="nil"/>
            </w:tcBorders>
          </w:tcPr>
          <w:p w14:paraId="2006FD3F" w14:textId="77777777" w:rsidR="00616588" w:rsidRDefault="00000000">
            <w:pPr>
              <w:spacing w:after="0" w:line="259" w:lineRule="auto"/>
              <w:ind w:left="124" w:right="0" w:firstLine="0"/>
              <w:jc w:val="center"/>
            </w:pPr>
            <w:r>
              <w:rPr>
                <w:rFonts w:ascii="Arial" w:eastAsia="Arial" w:hAnsi="Arial" w:cs="Arial"/>
                <w:b/>
                <w:sz w:val="18"/>
              </w:rPr>
              <w:t>936.858,83</w:t>
            </w:r>
          </w:p>
        </w:tc>
        <w:tc>
          <w:tcPr>
            <w:tcW w:w="1248" w:type="dxa"/>
            <w:tcBorders>
              <w:top w:val="nil"/>
              <w:left w:val="nil"/>
              <w:bottom w:val="nil"/>
              <w:right w:val="nil"/>
            </w:tcBorders>
          </w:tcPr>
          <w:p w14:paraId="472E2A0F"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511068ED"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7D962004" w14:textId="77777777" w:rsidR="00616588" w:rsidRDefault="00000000">
            <w:pPr>
              <w:spacing w:after="0" w:line="259" w:lineRule="auto"/>
              <w:ind w:left="117" w:right="0" w:firstLine="0"/>
              <w:jc w:val="center"/>
            </w:pPr>
            <w:r>
              <w:rPr>
                <w:rFonts w:ascii="Arial" w:eastAsia="Arial" w:hAnsi="Arial" w:cs="Arial"/>
                <w:b/>
                <w:sz w:val="18"/>
              </w:rPr>
              <w:t>987.288,25 105,38%</w:t>
            </w:r>
          </w:p>
        </w:tc>
        <w:tc>
          <w:tcPr>
            <w:tcW w:w="610" w:type="dxa"/>
            <w:tcBorders>
              <w:top w:val="nil"/>
              <w:left w:val="nil"/>
              <w:bottom w:val="nil"/>
              <w:right w:val="nil"/>
            </w:tcBorders>
          </w:tcPr>
          <w:p w14:paraId="03572415" w14:textId="77777777" w:rsidR="00616588" w:rsidRDefault="00616588">
            <w:pPr>
              <w:spacing w:after="160" w:line="259" w:lineRule="auto"/>
              <w:ind w:left="0" w:right="0" w:firstLine="0"/>
              <w:jc w:val="left"/>
            </w:pPr>
          </w:p>
        </w:tc>
      </w:tr>
      <w:tr w:rsidR="00616588" w14:paraId="6686ADF8" w14:textId="77777777">
        <w:trPr>
          <w:trHeight w:val="405"/>
        </w:trPr>
        <w:tc>
          <w:tcPr>
            <w:tcW w:w="3673" w:type="dxa"/>
            <w:tcBorders>
              <w:top w:val="nil"/>
              <w:left w:val="nil"/>
              <w:bottom w:val="nil"/>
              <w:right w:val="nil"/>
            </w:tcBorders>
          </w:tcPr>
          <w:p w14:paraId="18059924" w14:textId="77777777" w:rsidR="00616588" w:rsidRDefault="00000000">
            <w:pPr>
              <w:spacing w:after="0" w:line="259" w:lineRule="auto"/>
              <w:ind w:left="105" w:right="0" w:firstLine="0"/>
              <w:jc w:val="left"/>
            </w:pPr>
            <w:r>
              <w:rPr>
                <w:rFonts w:ascii="Arial" w:eastAsia="Arial" w:hAnsi="Arial" w:cs="Arial"/>
                <w:b/>
                <w:sz w:val="18"/>
              </w:rPr>
              <w:t>6114 Porez i prirez na dohodak od kapitala</w:t>
            </w:r>
          </w:p>
        </w:tc>
        <w:tc>
          <w:tcPr>
            <w:tcW w:w="1380" w:type="dxa"/>
            <w:tcBorders>
              <w:top w:val="nil"/>
              <w:left w:val="nil"/>
              <w:bottom w:val="nil"/>
              <w:right w:val="nil"/>
            </w:tcBorders>
          </w:tcPr>
          <w:p w14:paraId="29D0CB61" w14:textId="77777777" w:rsidR="00616588" w:rsidRDefault="00000000">
            <w:pPr>
              <w:spacing w:after="0" w:line="259" w:lineRule="auto"/>
              <w:ind w:left="124" w:right="0" w:firstLine="0"/>
              <w:jc w:val="center"/>
            </w:pPr>
            <w:r>
              <w:rPr>
                <w:rFonts w:ascii="Arial" w:eastAsia="Arial" w:hAnsi="Arial" w:cs="Arial"/>
                <w:b/>
                <w:sz w:val="18"/>
              </w:rPr>
              <w:t>984.717,94</w:t>
            </w:r>
          </w:p>
        </w:tc>
        <w:tc>
          <w:tcPr>
            <w:tcW w:w="1248" w:type="dxa"/>
            <w:tcBorders>
              <w:top w:val="nil"/>
              <w:left w:val="nil"/>
              <w:bottom w:val="nil"/>
              <w:right w:val="nil"/>
            </w:tcBorders>
          </w:tcPr>
          <w:p w14:paraId="4A16FEC9"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6F3947D9"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03864014" w14:textId="77777777" w:rsidR="00616588" w:rsidRDefault="00000000">
            <w:pPr>
              <w:spacing w:after="0" w:line="259" w:lineRule="auto"/>
              <w:ind w:left="152" w:right="0" w:firstLine="0"/>
              <w:jc w:val="left"/>
            </w:pPr>
            <w:r>
              <w:rPr>
                <w:rFonts w:ascii="Arial" w:eastAsia="Arial" w:hAnsi="Arial" w:cs="Arial"/>
                <w:b/>
                <w:sz w:val="18"/>
              </w:rPr>
              <w:t>1.437.863,33 146,02%</w:t>
            </w:r>
          </w:p>
        </w:tc>
        <w:tc>
          <w:tcPr>
            <w:tcW w:w="610" w:type="dxa"/>
            <w:tcBorders>
              <w:top w:val="nil"/>
              <w:left w:val="nil"/>
              <w:bottom w:val="nil"/>
              <w:right w:val="nil"/>
            </w:tcBorders>
          </w:tcPr>
          <w:p w14:paraId="5054F6A3" w14:textId="77777777" w:rsidR="00616588" w:rsidRDefault="00616588">
            <w:pPr>
              <w:spacing w:after="160" w:line="259" w:lineRule="auto"/>
              <w:ind w:left="0" w:right="0" w:firstLine="0"/>
              <w:jc w:val="left"/>
            </w:pPr>
          </w:p>
        </w:tc>
      </w:tr>
      <w:tr w:rsidR="00616588" w14:paraId="7C80BB9A" w14:textId="77777777">
        <w:trPr>
          <w:trHeight w:val="405"/>
        </w:trPr>
        <w:tc>
          <w:tcPr>
            <w:tcW w:w="3673" w:type="dxa"/>
            <w:tcBorders>
              <w:top w:val="nil"/>
              <w:left w:val="nil"/>
              <w:bottom w:val="nil"/>
              <w:right w:val="nil"/>
            </w:tcBorders>
          </w:tcPr>
          <w:p w14:paraId="57CCEC5E" w14:textId="77777777" w:rsidR="00616588" w:rsidRDefault="00000000">
            <w:pPr>
              <w:spacing w:after="0" w:line="259" w:lineRule="auto"/>
              <w:ind w:left="105" w:right="0" w:firstLine="0"/>
              <w:jc w:val="left"/>
            </w:pPr>
            <w:r>
              <w:rPr>
                <w:rFonts w:ascii="Arial" w:eastAsia="Arial" w:hAnsi="Arial" w:cs="Arial"/>
                <w:b/>
                <w:sz w:val="18"/>
              </w:rPr>
              <w:t>6115 Porez i prirez na dohodak po godišnjoj prijavi</w:t>
            </w:r>
          </w:p>
        </w:tc>
        <w:tc>
          <w:tcPr>
            <w:tcW w:w="1380" w:type="dxa"/>
            <w:tcBorders>
              <w:top w:val="nil"/>
              <w:left w:val="nil"/>
              <w:bottom w:val="nil"/>
              <w:right w:val="nil"/>
            </w:tcBorders>
          </w:tcPr>
          <w:p w14:paraId="6B94B3DA" w14:textId="77777777" w:rsidR="00616588" w:rsidRDefault="00000000">
            <w:pPr>
              <w:spacing w:after="0" w:line="259" w:lineRule="auto"/>
              <w:ind w:left="124" w:right="0" w:firstLine="0"/>
              <w:jc w:val="center"/>
            </w:pPr>
            <w:r>
              <w:rPr>
                <w:rFonts w:ascii="Arial" w:eastAsia="Arial" w:hAnsi="Arial" w:cs="Arial"/>
                <w:b/>
                <w:sz w:val="18"/>
              </w:rPr>
              <w:t>572.953,98</w:t>
            </w:r>
          </w:p>
        </w:tc>
        <w:tc>
          <w:tcPr>
            <w:tcW w:w="1248" w:type="dxa"/>
            <w:tcBorders>
              <w:top w:val="nil"/>
              <w:left w:val="nil"/>
              <w:bottom w:val="nil"/>
              <w:right w:val="nil"/>
            </w:tcBorders>
          </w:tcPr>
          <w:p w14:paraId="42C4AD01"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0E2DCE1E"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0E4904B5" w14:textId="77777777" w:rsidR="00616588" w:rsidRDefault="00000000">
            <w:pPr>
              <w:spacing w:after="0" w:line="259" w:lineRule="auto"/>
              <w:ind w:left="117" w:right="0" w:firstLine="0"/>
              <w:jc w:val="center"/>
            </w:pPr>
            <w:r>
              <w:rPr>
                <w:rFonts w:ascii="Arial" w:eastAsia="Arial" w:hAnsi="Arial" w:cs="Arial"/>
                <w:b/>
                <w:sz w:val="18"/>
              </w:rPr>
              <w:t>598.275,78 104,42%</w:t>
            </w:r>
          </w:p>
        </w:tc>
        <w:tc>
          <w:tcPr>
            <w:tcW w:w="610" w:type="dxa"/>
            <w:tcBorders>
              <w:top w:val="nil"/>
              <w:left w:val="nil"/>
              <w:bottom w:val="nil"/>
              <w:right w:val="nil"/>
            </w:tcBorders>
          </w:tcPr>
          <w:p w14:paraId="224642E3" w14:textId="77777777" w:rsidR="00616588" w:rsidRDefault="00616588">
            <w:pPr>
              <w:spacing w:after="160" w:line="259" w:lineRule="auto"/>
              <w:ind w:left="0" w:right="0" w:firstLine="0"/>
              <w:jc w:val="left"/>
            </w:pPr>
          </w:p>
        </w:tc>
      </w:tr>
      <w:tr w:rsidR="00616588" w14:paraId="57623650" w14:textId="77777777">
        <w:trPr>
          <w:trHeight w:val="610"/>
        </w:trPr>
        <w:tc>
          <w:tcPr>
            <w:tcW w:w="3673" w:type="dxa"/>
            <w:tcBorders>
              <w:top w:val="nil"/>
              <w:left w:val="nil"/>
              <w:bottom w:val="nil"/>
              <w:right w:val="nil"/>
            </w:tcBorders>
          </w:tcPr>
          <w:p w14:paraId="71AA0B89" w14:textId="77777777" w:rsidR="00616588" w:rsidRDefault="00000000">
            <w:pPr>
              <w:spacing w:after="0" w:line="259" w:lineRule="auto"/>
              <w:ind w:left="105" w:right="61" w:firstLine="0"/>
              <w:jc w:val="left"/>
            </w:pPr>
            <w:r>
              <w:rPr>
                <w:rFonts w:ascii="Arial" w:eastAsia="Arial" w:hAnsi="Arial" w:cs="Arial"/>
                <w:b/>
                <w:sz w:val="18"/>
              </w:rPr>
              <w:t>6116 Porez i prirez na dohodak utvrđen u postupku nadzora za prethodne godine</w:t>
            </w:r>
          </w:p>
        </w:tc>
        <w:tc>
          <w:tcPr>
            <w:tcW w:w="1380" w:type="dxa"/>
            <w:tcBorders>
              <w:top w:val="nil"/>
              <w:left w:val="nil"/>
              <w:bottom w:val="nil"/>
              <w:right w:val="nil"/>
            </w:tcBorders>
          </w:tcPr>
          <w:p w14:paraId="23898C12" w14:textId="77777777" w:rsidR="00616588" w:rsidRDefault="00000000">
            <w:pPr>
              <w:spacing w:after="0" w:line="259" w:lineRule="auto"/>
              <w:ind w:left="502" w:right="0" w:firstLine="0"/>
              <w:jc w:val="left"/>
            </w:pPr>
            <w:r>
              <w:rPr>
                <w:rFonts w:ascii="Arial" w:eastAsia="Arial" w:hAnsi="Arial" w:cs="Arial"/>
                <w:b/>
                <w:sz w:val="18"/>
              </w:rPr>
              <w:t>1.893,37</w:t>
            </w:r>
          </w:p>
        </w:tc>
        <w:tc>
          <w:tcPr>
            <w:tcW w:w="1248" w:type="dxa"/>
            <w:tcBorders>
              <w:top w:val="nil"/>
              <w:left w:val="nil"/>
              <w:bottom w:val="nil"/>
              <w:right w:val="nil"/>
            </w:tcBorders>
          </w:tcPr>
          <w:p w14:paraId="6ECF4768"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20F35BD1"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33161E4B" w14:textId="77777777" w:rsidR="00616588" w:rsidRDefault="00000000">
            <w:pPr>
              <w:spacing w:after="0" w:line="259" w:lineRule="auto"/>
              <w:ind w:left="402" w:right="0" w:firstLine="0"/>
              <w:jc w:val="left"/>
            </w:pPr>
            <w:r>
              <w:rPr>
                <w:rFonts w:ascii="Arial" w:eastAsia="Arial" w:hAnsi="Arial" w:cs="Arial"/>
                <w:b/>
                <w:sz w:val="18"/>
              </w:rPr>
              <w:t>70.648,483731,36%</w:t>
            </w:r>
          </w:p>
        </w:tc>
        <w:tc>
          <w:tcPr>
            <w:tcW w:w="610" w:type="dxa"/>
            <w:tcBorders>
              <w:top w:val="nil"/>
              <w:left w:val="nil"/>
              <w:bottom w:val="nil"/>
              <w:right w:val="nil"/>
            </w:tcBorders>
          </w:tcPr>
          <w:p w14:paraId="7294F404" w14:textId="77777777" w:rsidR="00616588" w:rsidRDefault="00616588">
            <w:pPr>
              <w:spacing w:after="160" w:line="259" w:lineRule="auto"/>
              <w:ind w:left="0" w:right="0" w:firstLine="0"/>
              <w:jc w:val="left"/>
            </w:pPr>
          </w:p>
        </w:tc>
      </w:tr>
      <w:tr w:rsidR="00616588" w14:paraId="511AA1E0" w14:textId="77777777">
        <w:trPr>
          <w:trHeight w:val="402"/>
        </w:trPr>
        <w:tc>
          <w:tcPr>
            <w:tcW w:w="3673" w:type="dxa"/>
            <w:tcBorders>
              <w:top w:val="nil"/>
              <w:left w:val="nil"/>
              <w:bottom w:val="nil"/>
              <w:right w:val="nil"/>
            </w:tcBorders>
          </w:tcPr>
          <w:p w14:paraId="6DCA7473" w14:textId="77777777" w:rsidR="00616588" w:rsidRDefault="00000000">
            <w:pPr>
              <w:spacing w:after="0" w:line="259" w:lineRule="auto"/>
              <w:ind w:left="105" w:right="130" w:firstLine="0"/>
              <w:jc w:val="left"/>
            </w:pPr>
            <w:r>
              <w:rPr>
                <w:rFonts w:ascii="Arial" w:eastAsia="Arial" w:hAnsi="Arial" w:cs="Arial"/>
                <w:b/>
                <w:sz w:val="18"/>
              </w:rPr>
              <w:t>6117 Povrat poreza i prireza na dohodak po godišnjoj prijavi</w:t>
            </w:r>
          </w:p>
        </w:tc>
        <w:tc>
          <w:tcPr>
            <w:tcW w:w="1380" w:type="dxa"/>
            <w:tcBorders>
              <w:top w:val="nil"/>
              <w:left w:val="nil"/>
              <w:bottom w:val="nil"/>
              <w:right w:val="nil"/>
            </w:tcBorders>
          </w:tcPr>
          <w:p w14:paraId="0AE2545F" w14:textId="77777777" w:rsidR="00616588" w:rsidRDefault="00000000">
            <w:pPr>
              <w:spacing w:after="0" w:line="259" w:lineRule="auto"/>
              <w:ind w:left="92" w:right="0" w:firstLine="0"/>
              <w:jc w:val="left"/>
            </w:pPr>
            <w:r>
              <w:rPr>
                <w:rFonts w:ascii="Arial" w:eastAsia="Arial" w:hAnsi="Arial" w:cs="Arial"/>
                <w:b/>
                <w:sz w:val="18"/>
              </w:rPr>
              <w:t>-1.737.882,12</w:t>
            </w:r>
          </w:p>
        </w:tc>
        <w:tc>
          <w:tcPr>
            <w:tcW w:w="1248" w:type="dxa"/>
            <w:tcBorders>
              <w:top w:val="nil"/>
              <w:left w:val="nil"/>
              <w:bottom w:val="nil"/>
              <w:right w:val="nil"/>
            </w:tcBorders>
          </w:tcPr>
          <w:p w14:paraId="27CB65E7"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41111AE5"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4841A413" w14:textId="77777777" w:rsidR="00616588" w:rsidRDefault="00000000">
            <w:pPr>
              <w:spacing w:after="0" w:line="259" w:lineRule="auto"/>
              <w:ind w:left="92" w:right="0" w:firstLine="0"/>
              <w:jc w:val="left"/>
            </w:pPr>
            <w:r>
              <w:rPr>
                <w:rFonts w:ascii="Arial" w:eastAsia="Arial" w:hAnsi="Arial" w:cs="Arial"/>
                <w:b/>
                <w:sz w:val="18"/>
              </w:rPr>
              <w:t>-1.971.089,49 113,42%</w:t>
            </w:r>
          </w:p>
        </w:tc>
        <w:tc>
          <w:tcPr>
            <w:tcW w:w="610" w:type="dxa"/>
            <w:tcBorders>
              <w:top w:val="nil"/>
              <w:left w:val="nil"/>
              <w:bottom w:val="nil"/>
              <w:right w:val="nil"/>
            </w:tcBorders>
          </w:tcPr>
          <w:p w14:paraId="1940416D" w14:textId="77777777" w:rsidR="00616588" w:rsidRDefault="00616588">
            <w:pPr>
              <w:spacing w:after="160" w:line="259" w:lineRule="auto"/>
              <w:ind w:left="0" w:right="0" w:firstLine="0"/>
              <w:jc w:val="left"/>
            </w:pPr>
          </w:p>
        </w:tc>
      </w:tr>
      <w:tr w:rsidR="00616588" w14:paraId="6371D645" w14:textId="77777777">
        <w:trPr>
          <w:trHeight w:val="237"/>
        </w:trPr>
        <w:tc>
          <w:tcPr>
            <w:tcW w:w="3673" w:type="dxa"/>
            <w:tcBorders>
              <w:top w:val="nil"/>
              <w:left w:val="nil"/>
              <w:bottom w:val="nil"/>
              <w:right w:val="nil"/>
            </w:tcBorders>
          </w:tcPr>
          <w:p w14:paraId="05C0FFD2" w14:textId="77777777" w:rsidR="00616588" w:rsidRDefault="00000000">
            <w:pPr>
              <w:spacing w:after="0" w:line="259" w:lineRule="auto"/>
              <w:ind w:left="60" w:right="0" w:firstLine="0"/>
              <w:jc w:val="left"/>
            </w:pPr>
            <w:r>
              <w:rPr>
                <w:rFonts w:ascii="Arial" w:eastAsia="Arial" w:hAnsi="Arial" w:cs="Arial"/>
                <w:b/>
                <w:sz w:val="18"/>
              </w:rPr>
              <w:t>613 Porezi na imovinu</w:t>
            </w:r>
          </w:p>
        </w:tc>
        <w:tc>
          <w:tcPr>
            <w:tcW w:w="1380" w:type="dxa"/>
            <w:tcBorders>
              <w:top w:val="nil"/>
              <w:left w:val="nil"/>
              <w:bottom w:val="nil"/>
              <w:right w:val="nil"/>
            </w:tcBorders>
          </w:tcPr>
          <w:p w14:paraId="5822CEEA" w14:textId="77777777" w:rsidR="00616588" w:rsidRDefault="00000000">
            <w:pPr>
              <w:spacing w:after="0" w:line="259" w:lineRule="auto"/>
              <w:ind w:left="152" w:right="0" w:firstLine="0"/>
              <w:jc w:val="left"/>
            </w:pPr>
            <w:r>
              <w:rPr>
                <w:rFonts w:ascii="Arial" w:eastAsia="Arial" w:hAnsi="Arial" w:cs="Arial"/>
                <w:b/>
                <w:sz w:val="18"/>
              </w:rPr>
              <w:t>1.865.863,97</w:t>
            </w:r>
          </w:p>
        </w:tc>
        <w:tc>
          <w:tcPr>
            <w:tcW w:w="1248" w:type="dxa"/>
            <w:tcBorders>
              <w:top w:val="nil"/>
              <w:left w:val="nil"/>
              <w:bottom w:val="nil"/>
              <w:right w:val="nil"/>
            </w:tcBorders>
          </w:tcPr>
          <w:p w14:paraId="4A68C69E"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30986C8C"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628905D5" w14:textId="77777777" w:rsidR="00616588" w:rsidRDefault="00000000">
            <w:pPr>
              <w:spacing w:after="0" w:line="259" w:lineRule="auto"/>
              <w:ind w:left="152" w:right="0" w:firstLine="0"/>
              <w:jc w:val="left"/>
            </w:pPr>
            <w:r>
              <w:rPr>
                <w:rFonts w:ascii="Arial" w:eastAsia="Arial" w:hAnsi="Arial" w:cs="Arial"/>
                <w:b/>
                <w:sz w:val="18"/>
              </w:rPr>
              <w:t>3.215.012,82 172,31%</w:t>
            </w:r>
          </w:p>
        </w:tc>
        <w:tc>
          <w:tcPr>
            <w:tcW w:w="610" w:type="dxa"/>
            <w:tcBorders>
              <w:top w:val="nil"/>
              <w:left w:val="nil"/>
              <w:bottom w:val="nil"/>
              <w:right w:val="nil"/>
            </w:tcBorders>
          </w:tcPr>
          <w:p w14:paraId="3DB1A774" w14:textId="77777777" w:rsidR="00616588" w:rsidRDefault="00616588">
            <w:pPr>
              <w:spacing w:after="160" w:line="259" w:lineRule="auto"/>
              <w:ind w:left="0" w:right="0" w:firstLine="0"/>
              <w:jc w:val="left"/>
            </w:pPr>
          </w:p>
        </w:tc>
      </w:tr>
      <w:tr w:rsidR="00616588" w14:paraId="7667F324" w14:textId="77777777">
        <w:trPr>
          <w:trHeight w:val="445"/>
        </w:trPr>
        <w:tc>
          <w:tcPr>
            <w:tcW w:w="3673" w:type="dxa"/>
            <w:tcBorders>
              <w:top w:val="nil"/>
              <w:left w:val="nil"/>
              <w:bottom w:val="nil"/>
              <w:right w:val="nil"/>
            </w:tcBorders>
          </w:tcPr>
          <w:p w14:paraId="2135F9B3" w14:textId="77777777" w:rsidR="00616588" w:rsidRDefault="00000000">
            <w:pPr>
              <w:spacing w:after="0" w:line="259" w:lineRule="auto"/>
              <w:ind w:left="105" w:right="21" w:firstLine="0"/>
              <w:jc w:val="left"/>
            </w:pPr>
            <w:r>
              <w:rPr>
                <w:rFonts w:ascii="Arial" w:eastAsia="Arial" w:hAnsi="Arial" w:cs="Arial"/>
                <w:b/>
                <w:sz w:val="18"/>
              </w:rPr>
              <w:t>6131 Stalni porezi na nepokretnu imovinu (zemlju, zgrade, kuće i ostalo)</w:t>
            </w:r>
          </w:p>
        </w:tc>
        <w:tc>
          <w:tcPr>
            <w:tcW w:w="1380" w:type="dxa"/>
            <w:tcBorders>
              <w:top w:val="nil"/>
              <w:left w:val="nil"/>
              <w:bottom w:val="nil"/>
              <w:right w:val="nil"/>
            </w:tcBorders>
          </w:tcPr>
          <w:p w14:paraId="2EB8F955" w14:textId="77777777" w:rsidR="00616588" w:rsidRDefault="00000000">
            <w:pPr>
              <w:spacing w:after="0" w:line="259" w:lineRule="auto"/>
              <w:ind w:left="124" w:right="0" w:firstLine="0"/>
              <w:jc w:val="center"/>
            </w:pPr>
            <w:r>
              <w:rPr>
                <w:rFonts w:ascii="Arial" w:eastAsia="Arial" w:hAnsi="Arial" w:cs="Arial"/>
                <w:b/>
                <w:sz w:val="18"/>
              </w:rPr>
              <w:t>309.351,67</w:t>
            </w:r>
          </w:p>
        </w:tc>
        <w:tc>
          <w:tcPr>
            <w:tcW w:w="1248" w:type="dxa"/>
            <w:tcBorders>
              <w:top w:val="nil"/>
              <w:left w:val="nil"/>
              <w:bottom w:val="nil"/>
              <w:right w:val="nil"/>
            </w:tcBorders>
          </w:tcPr>
          <w:p w14:paraId="0941F94A"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43054354"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3BF4D73D" w14:textId="77777777" w:rsidR="00616588" w:rsidRDefault="00000000">
            <w:pPr>
              <w:spacing w:after="0" w:line="259" w:lineRule="auto"/>
              <w:ind w:left="117" w:right="0" w:firstLine="0"/>
              <w:jc w:val="center"/>
            </w:pPr>
            <w:r>
              <w:rPr>
                <w:rFonts w:ascii="Arial" w:eastAsia="Arial" w:hAnsi="Arial" w:cs="Arial"/>
                <w:b/>
                <w:sz w:val="18"/>
              </w:rPr>
              <w:t>343.231,80 110,95%</w:t>
            </w:r>
          </w:p>
        </w:tc>
        <w:tc>
          <w:tcPr>
            <w:tcW w:w="610" w:type="dxa"/>
            <w:tcBorders>
              <w:top w:val="nil"/>
              <w:left w:val="nil"/>
              <w:bottom w:val="nil"/>
              <w:right w:val="nil"/>
            </w:tcBorders>
          </w:tcPr>
          <w:p w14:paraId="3AF22450" w14:textId="77777777" w:rsidR="00616588" w:rsidRDefault="00616588">
            <w:pPr>
              <w:spacing w:after="160" w:line="259" w:lineRule="auto"/>
              <w:ind w:left="0" w:right="0" w:firstLine="0"/>
              <w:jc w:val="left"/>
            </w:pPr>
          </w:p>
        </w:tc>
      </w:tr>
      <w:tr w:rsidR="00616588" w14:paraId="553008E5" w14:textId="77777777">
        <w:trPr>
          <w:trHeight w:val="245"/>
        </w:trPr>
        <w:tc>
          <w:tcPr>
            <w:tcW w:w="3673" w:type="dxa"/>
            <w:tcBorders>
              <w:top w:val="nil"/>
              <w:left w:val="nil"/>
              <w:bottom w:val="nil"/>
              <w:right w:val="nil"/>
            </w:tcBorders>
          </w:tcPr>
          <w:p w14:paraId="0CE7A35E" w14:textId="77777777" w:rsidR="00616588" w:rsidRDefault="00000000">
            <w:pPr>
              <w:spacing w:after="0" w:line="259" w:lineRule="auto"/>
              <w:ind w:left="105" w:right="0" w:firstLine="0"/>
              <w:jc w:val="left"/>
            </w:pPr>
            <w:r>
              <w:rPr>
                <w:rFonts w:ascii="Arial" w:eastAsia="Arial" w:hAnsi="Arial" w:cs="Arial"/>
                <w:b/>
                <w:sz w:val="18"/>
              </w:rPr>
              <w:t>6134 Povremeni porezi na imovinu</w:t>
            </w:r>
          </w:p>
        </w:tc>
        <w:tc>
          <w:tcPr>
            <w:tcW w:w="1380" w:type="dxa"/>
            <w:tcBorders>
              <w:top w:val="nil"/>
              <w:left w:val="nil"/>
              <w:bottom w:val="nil"/>
              <w:right w:val="nil"/>
            </w:tcBorders>
          </w:tcPr>
          <w:p w14:paraId="2D730738" w14:textId="77777777" w:rsidR="00616588" w:rsidRDefault="00000000">
            <w:pPr>
              <w:spacing w:after="0" w:line="259" w:lineRule="auto"/>
              <w:ind w:left="152" w:right="0" w:firstLine="0"/>
              <w:jc w:val="left"/>
            </w:pPr>
            <w:r>
              <w:rPr>
                <w:rFonts w:ascii="Arial" w:eastAsia="Arial" w:hAnsi="Arial" w:cs="Arial"/>
                <w:b/>
                <w:sz w:val="18"/>
              </w:rPr>
              <w:t>1.556.512,30</w:t>
            </w:r>
          </w:p>
        </w:tc>
        <w:tc>
          <w:tcPr>
            <w:tcW w:w="1248" w:type="dxa"/>
            <w:tcBorders>
              <w:top w:val="nil"/>
              <w:left w:val="nil"/>
              <w:bottom w:val="nil"/>
              <w:right w:val="nil"/>
            </w:tcBorders>
          </w:tcPr>
          <w:p w14:paraId="30E8C06B"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6C2A90E0"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3804D092" w14:textId="77777777" w:rsidR="00616588" w:rsidRDefault="00000000">
            <w:pPr>
              <w:spacing w:after="0" w:line="259" w:lineRule="auto"/>
              <w:ind w:left="152" w:right="0" w:firstLine="0"/>
              <w:jc w:val="left"/>
            </w:pPr>
            <w:r>
              <w:rPr>
                <w:rFonts w:ascii="Arial" w:eastAsia="Arial" w:hAnsi="Arial" w:cs="Arial"/>
                <w:b/>
                <w:sz w:val="18"/>
              </w:rPr>
              <w:t>2.871.781,02 184,50%</w:t>
            </w:r>
          </w:p>
        </w:tc>
        <w:tc>
          <w:tcPr>
            <w:tcW w:w="610" w:type="dxa"/>
            <w:tcBorders>
              <w:top w:val="nil"/>
              <w:left w:val="nil"/>
              <w:bottom w:val="nil"/>
              <w:right w:val="nil"/>
            </w:tcBorders>
          </w:tcPr>
          <w:p w14:paraId="2BC239CC" w14:textId="77777777" w:rsidR="00616588" w:rsidRDefault="00616588">
            <w:pPr>
              <w:spacing w:after="160" w:line="259" w:lineRule="auto"/>
              <w:ind w:left="0" w:right="0" w:firstLine="0"/>
              <w:jc w:val="left"/>
            </w:pPr>
          </w:p>
        </w:tc>
      </w:tr>
      <w:tr w:rsidR="00616588" w14:paraId="76E60A05" w14:textId="77777777">
        <w:trPr>
          <w:trHeight w:val="285"/>
        </w:trPr>
        <w:tc>
          <w:tcPr>
            <w:tcW w:w="3673" w:type="dxa"/>
            <w:tcBorders>
              <w:top w:val="nil"/>
              <w:left w:val="nil"/>
              <w:bottom w:val="nil"/>
              <w:right w:val="nil"/>
            </w:tcBorders>
          </w:tcPr>
          <w:p w14:paraId="2ED22577" w14:textId="77777777" w:rsidR="00616588" w:rsidRDefault="00000000">
            <w:pPr>
              <w:spacing w:after="0" w:line="259" w:lineRule="auto"/>
              <w:ind w:left="60" w:right="0" w:firstLine="0"/>
              <w:jc w:val="left"/>
            </w:pPr>
            <w:r>
              <w:rPr>
                <w:rFonts w:ascii="Arial" w:eastAsia="Arial" w:hAnsi="Arial" w:cs="Arial"/>
                <w:b/>
                <w:sz w:val="18"/>
              </w:rPr>
              <w:t>614 Porezi na robu i usluge</w:t>
            </w:r>
          </w:p>
        </w:tc>
        <w:tc>
          <w:tcPr>
            <w:tcW w:w="1380" w:type="dxa"/>
            <w:tcBorders>
              <w:top w:val="nil"/>
              <w:left w:val="nil"/>
              <w:bottom w:val="nil"/>
              <w:right w:val="nil"/>
            </w:tcBorders>
          </w:tcPr>
          <w:p w14:paraId="4EF40BC3" w14:textId="77777777" w:rsidR="00616588" w:rsidRDefault="00000000">
            <w:pPr>
              <w:spacing w:after="0" w:line="259" w:lineRule="auto"/>
              <w:ind w:left="124" w:right="0" w:firstLine="0"/>
              <w:jc w:val="center"/>
            </w:pPr>
            <w:r>
              <w:rPr>
                <w:rFonts w:ascii="Arial" w:eastAsia="Arial" w:hAnsi="Arial" w:cs="Arial"/>
                <w:b/>
                <w:sz w:val="18"/>
              </w:rPr>
              <w:t>498.986,72</w:t>
            </w:r>
          </w:p>
        </w:tc>
        <w:tc>
          <w:tcPr>
            <w:tcW w:w="1248" w:type="dxa"/>
            <w:tcBorders>
              <w:top w:val="nil"/>
              <w:left w:val="nil"/>
              <w:bottom w:val="nil"/>
              <w:right w:val="nil"/>
            </w:tcBorders>
          </w:tcPr>
          <w:p w14:paraId="03742743"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1A12ECA4"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630D0500" w14:textId="77777777" w:rsidR="00616588" w:rsidRDefault="00000000">
            <w:pPr>
              <w:spacing w:after="0" w:line="259" w:lineRule="auto"/>
              <w:ind w:left="117" w:right="0" w:firstLine="0"/>
              <w:jc w:val="center"/>
            </w:pPr>
            <w:r>
              <w:rPr>
                <w:rFonts w:ascii="Arial" w:eastAsia="Arial" w:hAnsi="Arial" w:cs="Arial"/>
                <w:b/>
                <w:sz w:val="18"/>
              </w:rPr>
              <w:t>602.311,32 120,71%</w:t>
            </w:r>
          </w:p>
        </w:tc>
        <w:tc>
          <w:tcPr>
            <w:tcW w:w="610" w:type="dxa"/>
            <w:tcBorders>
              <w:top w:val="nil"/>
              <w:left w:val="nil"/>
              <w:bottom w:val="nil"/>
              <w:right w:val="nil"/>
            </w:tcBorders>
          </w:tcPr>
          <w:p w14:paraId="0585BE66" w14:textId="77777777" w:rsidR="00616588" w:rsidRDefault="00616588">
            <w:pPr>
              <w:spacing w:after="160" w:line="259" w:lineRule="auto"/>
              <w:ind w:left="0" w:right="0" w:firstLine="0"/>
              <w:jc w:val="left"/>
            </w:pPr>
          </w:p>
        </w:tc>
      </w:tr>
      <w:tr w:rsidR="00616588" w14:paraId="0B23440F" w14:textId="77777777">
        <w:trPr>
          <w:trHeight w:val="285"/>
        </w:trPr>
        <w:tc>
          <w:tcPr>
            <w:tcW w:w="3673" w:type="dxa"/>
            <w:tcBorders>
              <w:top w:val="nil"/>
              <w:left w:val="nil"/>
              <w:bottom w:val="nil"/>
              <w:right w:val="nil"/>
            </w:tcBorders>
          </w:tcPr>
          <w:p w14:paraId="721B6025" w14:textId="77777777" w:rsidR="00616588" w:rsidRDefault="00000000">
            <w:pPr>
              <w:spacing w:after="0" w:line="259" w:lineRule="auto"/>
              <w:ind w:left="105" w:right="0" w:firstLine="0"/>
              <w:jc w:val="left"/>
            </w:pPr>
            <w:r>
              <w:rPr>
                <w:rFonts w:ascii="Arial" w:eastAsia="Arial" w:hAnsi="Arial" w:cs="Arial"/>
                <w:b/>
                <w:sz w:val="18"/>
              </w:rPr>
              <w:t>6142 Porez na promet</w:t>
            </w:r>
          </w:p>
        </w:tc>
        <w:tc>
          <w:tcPr>
            <w:tcW w:w="1380" w:type="dxa"/>
            <w:tcBorders>
              <w:top w:val="nil"/>
              <w:left w:val="nil"/>
              <w:bottom w:val="nil"/>
              <w:right w:val="nil"/>
            </w:tcBorders>
          </w:tcPr>
          <w:p w14:paraId="1F444EE0" w14:textId="77777777" w:rsidR="00616588" w:rsidRDefault="00000000">
            <w:pPr>
              <w:spacing w:after="0" w:line="259" w:lineRule="auto"/>
              <w:ind w:left="124" w:right="0" w:firstLine="0"/>
              <w:jc w:val="center"/>
            </w:pPr>
            <w:r>
              <w:rPr>
                <w:rFonts w:ascii="Arial" w:eastAsia="Arial" w:hAnsi="Arial" w:cs="Arial"/>
                <w:b/>
                <w:sz w:val="18"/>
              </w:rPr>
              <w:t>491.836,59</w:t>
            </w:r>
          </w:p>
        </w:tc>
        <w:tc>
          <w:tcPr>
            <w:tcW w:w="1248" w:type="dxa"/>
            <w:tcBorders>
              <w:top w:val="nil"/>
              <w:left w:val="nil"/>
              <w:bottom w:val="nil"/>
              <w:right w:val="nil"/>
            </w:tcBorders>
          </w:tcPr>
          <w:p w14:paraId="1A929C5A"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0584EC49"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576959DA" w14:textId="77777777" w:rsidR="00616588" w:rsidRDefault="00000000">
            <w:pPr>
              <w:spacing w:after="0" w:line="259" w:lineRule="auto"/>
              <w:ind w:left="117" w:right="0" w:firstLine="0"/>
              <w:jc w:val="center"/>
            </w:pPr>
            <w:r>
              <w:rPr>
                <w:rFonts w:ascii="Arial" w:eastAsia="Arial" w:hAnsi="Arial" w:cs="Arial"/>
                <w:b/>
                <w:sz w:val="18"/>
              </w:rPr>
              <w:t>595.559,47 121,09%</w:t>
            </w:r>
          </w:p>
        </w:tc>
        <w:tc>
          <w:tcPr>
            <w:tcW w:w="610" w:type="dxa"/>
            <w:tcBorders>
              <w:top w:val="nil"/>
              <w:left w:val="nil"/>
              <w:bottom w:val="nil"/>
              <w:right w:val="nil"/>
            </w:tcBorders>
          </w:tcPr>
          <w:p w14:paraId="7FA8D5E9" w14:textId="77777777" w:rsidR="00616588" w:rsidRDefault="00616588">
            <w:pPr>
              <w:spacing w:after="160" w:line="259" w:lineRule="auto"/>
              <w:ind w:left="0" w:right="0" w:firstLine="0"/>
              <w:jc w:val="left"/>
            </w:pPr>
          </w:p>
        </w:tc>
      </w:tr>
      <w:tr w:rsidR="00616588" w14:paraId="5276BD3A" w14:textId="77777777">
        <w:trPr>
          <w:trHeight w:val="445"/>
        </w:trPr>
        <w:tc>
          <w:tcPr>
            <w:tcW w:w="3673" w:type="dxa"/>
            <w:tcBorders>
              <w:top w:val="nil"/>
              <w:left w:val="nil"/>
              <w:bottom w:val="nil"/>
              <w:right w:val="nil"/>
            </w:tcBorders>
          </w:tcPr>
          <w:p w14:paraId="62F6A307" w14:textId="77777777" w:rsidR="00616588" w:rsidRDefault="00000000">
            <w:pPr>
              <w:spacing w:after="0" w:line="259" w:lineRule="auto"/>
              <w:ind w:left="105" w:right="0" w:firstLine="0"/>
              <w:jc w:val="left"/>
            </w:pPr>
            <w:r>
              <w:rPr>
                <w:rFonts w:ascii="Arial" w:eastAsia="Arial" w:hAnsi="Arial" w:cs="Arial"/>
                <w:b/>
                <w:sz w:val="18"/>
              </w:rPr>
              <w:t>6145 Porez na korištenje dobara ili izvođenje aktivnosti</w:t>
            </w:r>
          </w:p>
        </w:tc>
        <w:tc>
          <w:tcPr>
            <w:tcW w:w="1380" w:type="dxa"/>
            <w:tcBorders>
              <w:top w:val="nil"/>
              <w:left w:val="nil"/>
              <w:bottom w:val="nil"/>
              <w:right w:val="nil"/>
            </w:tcBorders>
          </w:tcPr>
          <w:p w14:paraId="2AD92A7F" w14:textId="77777777" w:rsidR="00616588" w:rsidRDefault="00000000">
            <w:pPr>
              <w:spacing w:after="0" w:line="259" w:lineRule="auto"/>
              <w:ind w:left="502" w:right="0" w:firstLine="0"/>
              <w:jc w:val="left"/>
            </w:pPr>
            <w:r>
              <w:rPr>
                <w:rFonts w:ascii="Arial" w:eastAsia="Arial" w:hAnsi="Arial" w:cs="Arial"/>
                <w:b/>
                <w:sz w:val="18"/>
              </w:rPr>
              <w:t>7.150,13</w:t>
            </w:r>
          </w:p>
        </w:tc>
        <w:tc>
          <w:tcPr>
            <w:tcW w:w="1248" w:type="dxa"/>
            <w:tcBorders>
              <w:top w:val="nil"/>
              <w:left w:val="nil"/>
              <w:bottom w:val="nil"/>
              <w:right w:val="nil"/>
            </w:tcBorders>
          </w:tcPr>
          <w:p w14:paraId="684013A4"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7D3E5BAF"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5C5031FF" w14:textId="77777777" w:rsidR="00616588" w:rsidRDefault="00000000">
            <w:pPr>
              <w:tabs>
                <w:tab w:val="center" w:pos="852"/>
                <w:tab w:val="center" w:pos="1692"/>
              </w:tabs>
              <w:spacing w:after="0" w:line="259" w:lineRule="auto"/>
              <w:ind w:left="0" w:right="0" w:firstLine="0"/>
              <w:jc w:val="left"/>
            </w:pPr>
            <w:r>
              <w:rPr>
                <w:rFonts w:ascii="Calibri" w:eastAsia="Calibri" w:hAnsi="Calibri" w:cs="Calibri"/>
                <w:sz w:val="22"/>
              </w:rPr>
              <w:tab/>
            </w:r>
            <w:r>
              <w:rPr>
                <w:rFonts w:ascii="Arial" w:eastAsia="Arial" w:hAnsi="Arial" w:cs="Arial"/>
                <w:b/>
                <w:sz w:val="18"/>
              </w:rPr>
              <w:t>6.751,85</w:t>
            </w:r>
            <w:r>
              <w:rPr>
                <w:rFonts w:ascii="Arial" w:eastAsia="Arial" w:hAnsi="Arial" w:cs="Arial"/>
                <w:b/>
                <w:sz w:val="18"/>
              </w:rPr>
              <w:tab/>
              <w:t>94,43%</w:t>
            </w:r>
          </w:p>
        </w:tc>
        <w:tc>
          <w:tcPr>
            <w:tcW w:w="610" w:type="dxa"/>
            <w:tcBorders>
              <w:top w:val="nil"/>
              <w:left w:val="nil"/>
              <w:bottom w:val="nil"/>
              <w:right w:val="nil"/>
            </w:tcBorders>
          </w:tcPr>
          <w:p w14:paraId="0B9AF35C" w14:textId="77777777" w:rsidR="00616588" w:rsidRDefault="00616588">
            <w:pPr>
              <w:spacing w:after="160" w:line="259" w:lineRule="auto"/>
              <w:ind w:left="0" w:right="0" w:firstLine="0"/>
              <w:jc w:val="left"/>
            </w:pPr>
          </w:p>
        </w:tc>
      </w:tr>
      <w:tr w:rsidR="00616588" w14:paraId="74B1FAFC" w14:textId="77777777">
        <w:trPr>
          <w:trHeight w:val="405"/>
        </w:trPr>
        <w:tc>
          <w:tcPr>
            <w:tcW w:w="3673" w:type="dxa"/>
            <w:tcBorders>
              <w:top w:val="nil"/>
              <w:left w:val="nil"/>
              <w:bottom w:val="nil"/>
              <w:right w:val="nil"/>
            </w:tcBorders>
          </w:tcPr>
          <w:p w14:paraId="30464BBD" w14:textId="77777777" w:rsidR="00616588" w:rsidRDefault="00000000">
            <w:pPr>
              <w:spacing w:after="0" w:line="259" w:lineRule="auto"/>
              <w:ind w:left="0" w:right="0" w:firstLine="0"/>
              <w:jc w:val="left"/>
            </w:pPr>
            <w:r>
              <w:rPr>
                <w:rFonts w:ascii="Arial" w:eastAsia="Arial" w:hAnsi="Arial" w:cs="Arial"/>
                <w:b/>
                <w:sz w:val="18"/>
              </w:rPr>
              <w:t>63 Pomoći iz inozemstva  i od subjekata unutar općeg proračuna</w:t>
            </w:r>
          </w:p>
        </w:tc>
        <w:tc>
          <w:tcPr>
            <w:tcW w:w="1380" w:type="dxa"/>
            <w:tcBorders>
              <w:top w:val="nil"/>
              <w:left w:val="nil"/>
              <w:bottom w:val="nil"/>
              <w:right w:val="nil"/>
            </w:tcBorders>
          </w:tcPr>
          <w:p w14:paraId="13D45A32" w14:textId="77777777" w:rsidR="00616588" w:rsidRDefault="00000000">
            <w:pPr>
              <w:spacing w:after="0" w:line="259" w:lineRule="auto"/>
              <w:ind w:left="52" w:right="0" w:firstLine="0"/>
              <w:jc w:val="left"/>
            </w:pPr>
            <w:r>
              <w:rPr>
                <w:rFonts w:ascii="Arial" w:eastAsia="Arial" w:hAnsi="Arial" w:cs="Arial"/>
                <w:b/>
                <w:sz w:val="18"/>
              </w:rPr>
              <w:t>19.301.538,92</w:t>
            </w:r>
          </w:p>
        </w:tc>
        <w:tc>
          <w:tcPr>
            <w:tcW w:w="1248" w:type="dxa"/>
            <w:tcBorders>
              <w:top w:val="nil"/>
              <w:left w:val="nil"/>
              <w:bottom w:val="nil"/>
              <w:right w:val="nil"/>
            </w:tcBorders>
          </w:tcPr>
          <w:p w14:paraId="5494DD0C" w14:textId="77777777" w:rsidR="00616588" w:rsidRDefault="00000000">
            <w:pPr>
              <w:spacing w:after="0" w:line="259" w:lineRule="auto"/>
              <w:ind w:left="37" w:right="0" w:firstLine="0"/>
            </w:pPr>
            <w:r>
              <w:rPr>
                <w:rFonts w:ascii="Arial" w:eastAsia="Arial" w:hAnsi="Arial" w:cs="Arial"/>
                <w:b/>
                <w:sz w:val="18"/>
              </w:rPr>
              <w:t>20.802.850,00</w:t>
            </w:r>
          </w:p>
        </w:tc>
        <w:tc>
          <w:tcPr>
            <w:tcW w:w="1452" w:type="dxa"/>
            <w:tcBorders>
              <w:top w:val="nil"/>
              <w:left w:val="nil"/>
              <w:bottom w:val="nil"/>
              <w:right w:val="nil"/>
            </w:tcBorders>
          </w:tcPr>
          <w:p w14:paraId="6DF0E7A1" w14:textId="77777777" w:rsidR="00616588" w:rsidRDefault="00000000">
            <w:pPr>
              <w:spacing w:after="0" w:line="259" w:lineRule="auto"/>
              <w:ind w:left="139" w:right="0" w:firstLine="0"/>
              <w:jc w:val="left"/>
            </w:pPr>
            <w:r>
              <w:rPr>
                <w:rFonts w:ascii="Arial" w:eastAsia="Arial" w:hAnsi="Arial" w:cs="Arial"/>
                <w:b/>
                <w:sz w:val="18"/>
              </w:rPr>
              <w:t>20.802.850,00</w:t>
            </w:r>
          </w:p>
        </w:tc>
        <w:tc>
          <w:tcPr>
            <w:tcW w:w="2182" w:type="dxa"/>
            <w:tcBorders>
              <w:top w:val="nil"/>
              <w:left w:val="nil"/>
              <w:bottom w:val="nil"/>
              <w:right w:val="nil"/>
            </w:tcBorders>
          </w:tcPr>
          <w:p w14:paraId="4DF2F643" w14:textId="77777777" w:rsidR="00616588" w:rsidRDefault="00000000">
            <w:pPr>
              <w:spacing w:after="0" w:line="259" w:lineRule="auto"/>
              <w:ind w:left="52" w:right="0" w:firstLine="0"/>
              <w:jc w:val="left"/>
            </w:pPr>
            <w:r>
              <w:rPr>
                <w:rFonts w:ascii="Arial" w:eastAsia="Arial" w:hAnsi="Arial" w:cs="Arial"/>
                <w:b/>
                <w:sz w:val="18"/>
              </w:rPr>
              <w:t>19.423.186,44 100,63%</w:t>
            </w:r>
          </w:p>
        </w:tc>
        <w:tc>
          <w:tcPr>
            <w:tcW w:w="610" w:type="dxa"/>
            <w:tcBorders>
              <w:top w:val="nil"/>
              <w:left w:val="nil"/>
              <w:bottom w:val="nil"/>
              <w:right w:val="nil"/>
            </w:tcBorders>
          </w:tcPr>
          <w:p w14:paraId="7CDE3C08" w14:textId="77777777" w:rsidR="00616588" w:rsidRDefault="00000000">
            <w:pPr>
              <w:spacing w:after="0" w:line="259" w:lineRule="auto"/>
              <w:ind w:left="0" w:right="0" w:firstLine="0"/>
            </w:pPr>
            <w:r>
              <w:rPr>
                <w:rFonts w:ascii="Arial" w:eastAsia="Arial" w:hAnsi="Arial" w:cs="Arial"/>
                <w:b/>
                <w:sz w:val="18"/>
              </w:rPr>
              <w:t>93,37%</w:t>
            </w:r>
          </w:p>
        </w:tc>
      </w:tr>
      <w:tr w:rsidR="00616588" w14:paraId="12ECB236" w14:textId="77777777">
        <w:trPr>
          <w:trHeight w:val="237"/>
        </w:trPr>
        <w:tc>
          <w:tcPr>
            <w:tcW w:w="3673" w:type="dxa"/>
            <w:tcBorders>
              <w:top w:val="nil"/>
              <w:left w:val="nil"/>
              <w:bottom w:val="nil"/>
              <w:right w:val="nil"/>
            </w:tcBorders>
          </w:tcPr>
          <w:p w14:paraId="6AF68DF4" w14:textId="77777777" w:rsidR="00616588" w:rsidRDefault="00000000">
            <w:pPr>
              <w:spacing w:after="0" w:line="259" w:lineRule="auto"/>
              <w:ind w:left="60" w:right="0" w:firstLine="0"/>
              <w:jc w:val="left"/>
            </w:pPr>
            <w:r>
              <w:rPr>
                <w:rFonts w:ascii="Arial" w:eastAsia="Arial" w:hAnsi="Arial" w:cs="Arial"/>
                <w:b/>
                <w:sz w:val="18"/>
              </w:rPr>
              <w:t>631 Pomoći od inozemnih vlada</w:t>
            </w:r>
          </w:p>
        </w:tc>
        <w:tc>
          <w:tcPr>
            <w:tcW w:w="1380" w:type="dxa"/>
            <w:tcBorders>
              <w:top w:val="nil"/>
              <w:left w:val="nil"/>
              <w:bottom w:val="nil"/>
              <w:right w:val="nil"/>
            </w:tcBorders>
          </w:tcPr>
          <w:p w14:paraId="0FB0C5F3" w14:textId="77777777" w:rsidR="00616588" w:rsidRDefault="00616588">
            <w:pPr>
              <w:spacing w:after="160" w:line="259" w:lineRule="auto"/>
              <w:ind w:left="0" w:right="0" w:firstLine="0"/>
              <w:jc w:val="left"/>
            </w:pPr>
          </w:p>
        </w:tc>
        <w:tc>
          <w:tcPr>
            <w:tcW w:w="1248" w:type="dxa"/>
            <w:tcBorders>
              <w:top w:val="nil"/>
              <w:left w:val="nil"/>
              <w:bottom w:val="nil"/>
              <w:right w:val="nil"/>
            </w:tcBorders>
          </w:tcPr>
          <w:p w14:paraId="0BA6BBF2"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1684DD07"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02200C2B" w14:textId="77777777" w:rsidR="00616588" w:rsidRDefault="00000000">
            <w:pPr>
              <w:spacing w:after="0" w:line="259" w:lineRule="auto"/>
              <w:ind w:left="402" w:right="0" w:firstLine="0"/>
              <w:jc w:val="left"/>
            </w:pPr>
            <w:r>
              <w:rPr>
                <w:rFonts w:ascii="Arial" w:eastAsia="Arial" w:hAnsi="Arial" w:cs="Arial"/>
                <w:b/>
                <w:sz w:val="18"/>
              </w:rPr>
              <w:t>89.626,78</w:t>
            </w:r>
          </w:p>
        </w:tc>
        <w:tc>
          <w:tcPr>
            <w:tcW w:w="610" w:type="dxa"/>
            <w:tcBorders>
              <w:top w:val="nil"/>
              <w:left w:val="nil"/>
              <w:bottom w:val="nil"/>
              <w:right w:val="nil"/>
            </w:tcBorders>
          </w:tcPr>
          <w:p w14:paraId="227F910F" w14:textId="77777777" w:rsidR="00616588" w:rsidRDefault="00616588">
            <w:pPr>
              <w:spacing w:after="160" w:line="259" w:lineRule="auto"/>
              <w:ind w:left="0" w:right="0" w:firstLine="0"/>
              <w:jc w:val="left"/>
            </w:pPr>
          </w:p>
        </w:tc>
      </w:tr>
      <w:tr w:rsidR="00616588" w14:paraId="0052FFC9" w14:textId="77777777">
        <w:trPr>
          <w:trHeight w:val="438"/>
        </w:trPr>
        <w:tc>
          <w:tcPr>
            <w:tcW w:w="3673" w:type="dxa"/>
            <w:tcBorders>
              <w:top w:val="nil"/>
              <w:left w:val="nil"/>
              <w:bottom w:val="nil"/>
              <w:right w:val="nil"/>
            </w:tcBorders>
          </w:tcPr>
          <w:p w14:paraId="1D7D9038" w14:textId="77777777" w:rsidR="00616588" w:rsidRDefault="00000000">
            <w:pPr>
              <w:spacing w:after="0" w:line="259" w:lineRule="auto"/>
              <w:ind w:left="105" w:right="90" w:firstLine="0"/>
              <w:jc w:val="left"/>
            </w:pPr>
            <w:r>
              <w:rPr>
                <w:rFonts w:ascii="Arial" w:eastAsia="Arial" w:hAnsi="Arial" w:cs="Arial"/>
                <w:b/>
                <w:sz w:val="18"/>
              </w:rPr>
              <w:t>6311 Tekuće pomoći od inozemnih vlada</w:t>
            </w:r>
          </w:p>
        </w:tc>
        <w:tc>
          <w:tcPr>
            <w:tcW w:w="1380" w:type="dxa"/>
            <w:tcBorders>
              <w:top w:val="nil"/>
              <w:left w:val="nil"/>
              <w:bottom w:val="nil"/>
              <w:right w:val="nil"/>
            </w:tcBorders>
          </w:tcPr>
          <w:p w14:paraId="75127C92" w14:textId="77777777" w:rsidR="00616588" w:rsidRDefault="00616588">
            <w:pPr>
              <w:spacing w:after="160" w:line="259" w:lineRule="auto"/>
              <w:ind w:left="0" w:right="0" w:firstLine="0"/>
              <w:jc w:val="left"/>
            </w:pPr>
          </w:p>
        </w:tc>
        <w:tc>
          <w:tcPr>
            <w:tcW w:w="1248" w:type="dxa"/>
            <w:tcBorders>
              <w:top w:val="nil"/>
              <w:left w:val="nil"/>
              <w:bottom w:val="nil"/>
              <w:right w:val="nil"/>
            </w:tcBorders>
          </w:tcPr>
          <w:p w14:paraId="6141F123"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39CCAE8C"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7C50FABC" w14:textId="77777777" w:rsidR="00616588" w:rsidRDefault="00000000">
            <w:pPr>
              <w:spacing w:after="0" w:line="259" w:lineRule="auto"/>
              <w:ind w:left="402" w:right="0" w:firstLine="0"/>
              <w:jc w:val="left"/>
            </w:pPr>
            <w:r>
              <w:rPr>
                <w:rFonts w:ascii="Arial" w:eastAsia="Arial" w:hAnsi="Arial" w:cs="Arial"/>
                <w:b/>
                <w:sz w:val="18"/>
              </w:rPr>
              <w:t>55.499,96</w:t>
            </w:r>
          </w:p>
        </w:tc>
        <w:tc>
          <w:tcPr>
            <w:tcW w:w="610" w:type="dxa"/>
            <w:tcBorders>
              <w:top w:val="nil"/>
              <w:left w:val="nil"/>
              <w:bottom w:val="nil"/>
              <w:right w:val="nil"/>
            </w:tcBorders>
          </w:tcPr>
          <w:p w14:paraId="49B0023F" w14:textId="77777777" w:rsidR="00616588" w:rsidRDefault="00616588">
            <w:pPr>
              <w:spacing w:after="160" w:line="259" w:lineRule="auto"/>
              <w:ind w:left="0" w:right="0" w:firstLine="0"/>
              <w:jc w:val="left"/>
            </w:pPr>
          </w:p>
        </w:tc>
      </w:tr>
      <w:tr w:rsidR="00616588" w14:paraId="6B876C81" w14:textId="77777777">
        <w:trPr>
          <w:trHeight w:val="405"/>
        </w:trPr>
        <w:tc>
          <w:tcPr>
            <w:tcW w:w="3673" w:type="dxa"/>
            <w:tcBorders>
              <w:top w:val="nil"/>
              <w:left w:val="nil"/>
              <w:bottom w:val="nil"/>
              <w:right w:val="nil"/>
            </w:tcBorders>
          </w:tcPr>
          <w:p w14:paraId="0B2B6DC8" w14:textId="77777777" w:rsidR="00616588" w:rsidRDefault="00000000">
            <w:pPr>
              <w:spacing w:after="0" w:line="259" w:lineRule="auto"/>
              <w:ind w:left="105" w:right="0" w:firstLine="0"/>
              <w:jc w:val="left"/>
            </w:pPr>
            <w:r>
              <w:rPr>
                <w:rFonts w:ascii="Arial" w:eastAsia="Arial" w:hAnsi="Arial" w:cs="Arial"/>
                <w:b/>
                <w:sz w:val="18"/>
              </w:rPr>
              <w:t>6312 Kapitalne pomoći od inozemnih vlada</w:t>
            </w:r>
          </w:p>
        </w:tc>
        <w:tc>
          <w:tcPr>
            <w:tcW w:w="1380" w:type="dxa"/>
            <w:tcBorders>
              <w:top w:val="nil"/>
              <w:left w:val="nil"/>
              <w:bottom w:val="nil"/>
              <w:right w:val="nil"/>
            </w:tcBorders>
          </w:tcPr>
          <w:p w14:paraId="1C1F4822" w14:textId="77777777" w:rsidR="00616588" w:rsidRDefault="00616588">
            <w:pPr>
              <w:spacing w:after="160" w:line="259" w:lineRule="auto"/>
              <w:ind w:left="0" w:right="0" w:firstLine="0"/>
              <w:jc w:val="left"/>
            </w:pPr>
          </w:p>
        </w:tc>
        <w:tc>
          <w:tcPr>
            <w:tcW w:w="1248" w:type="dxa"/>
            <w:tcBorders>
              <w:top w:val="nil"/>
              <w:left w:val="nil"/>
              <w:bottom w:val="nil"/>
              <w:right w:val="nil"/>
            </w:tcBorders>
          </w:tcPr>
          <w:p w14:paraId="771F0439"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7BF20563"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0EC5A72C" w14:textId="77777777" w:rsidR="00616588" w:rsidRDefault="00000000">
            <w:pPr>
              <w:spacing w:after="0" w:line="259" w:lineRule="auto"/>
              <w:ind w:left="402" w:right="0" w:firstLine="0"/>
              <w:jc w:val="left"/>
            </w:pPr>
            <w:r>
              <w:rPr>
                <w:rFonts w:ascii="Arial" w:eastAsia="Arial" w:hAnsi="Arial" w:cs="Arial"/>
                <w:b/>
                <w:sz w:val="18"/>
              </w:rPr>
              <w:t>34.126,82</w:t>
            </w:r>
          </w:p>
        </w:tc>
        <w:tc>
          <w:tcPr>
            <w:tcW w:w="610" w:type="dxa"/>
            <w:tcBorders>
              <w:top w:val="nil"/>
              <w:left w:val="nil"/>
              <w:bottom w:val="nil"/>
              <w:right w:val="nil"/>
            </w:tcBorders>
          </w:tcPr>
          <w:p w14:paraId="4FAAEE5E" w14:textId="77777777" w:rsidR="00616588" w:rsidRDefault="00616588">
            <w:pPr>
              <w:spacing w:after="160" w:line="259" w:lineRule="auto"/>
              <w:ind w:left="0" w:right="0" w:firstLine="0"/>
              <w:jc w:val="left"/>
            </w:pPr>
          </w:p>
        </w:tc>
      </w:tr>
      <w:tr w:rsidR="00616588" w14:paraId="26DB391B" w14:textId="77777777">
        <w:trPr>
          <w:trHeight w:val="405"/>
        </w:trPr>
        <w:tc>
          <w:tcPr>
            <w:tcW w:w="3673" w:type="dxa"/>
            <w:tcBorders>
              <w:top w:val="nil"/>
              <w:left w:val="nil"/>
              <w:bottom w:val="nil"/>
              <w:right w:val="nil"/>
            </w:tcBorders>
          </w:tcPr>
          <w:p w14:paraId="455A8155" w14:textId="77777777" w:rsidR="00616588" w:rsidRDefault="00000000">
            <w:pPr>
              <w:spacing w:after="0" w:line="259" w:lineRule="auto"/>
              <w:ind w:left="60" w:right="0" w:firstLine="0"/>
              <w:jc w:val="left"/>
            </w:pPr>
            <w:r>
              <w:rPr>
                <w:rFonts w:ascii="Arial" w:eastAsia="Arial" w:hAnsi="Arial" w:cs="Arial"/>
                <w:b/>
                <w:sz w:val="18"/>
              </w:rPr>
              <w:t xml:space="preserve">632 Pomoći od međunarodnih </w:t>
            </w:r>
          </w:p>
          <w:p w14:paraId="3C206615" w14:textId="77777777" w:rsidR="00616588" w:rsidRDefault="00000000">
            <w:pPr>
              <w:spacing w:after="0" w:line="259" w:lineRule="auto"/>
              <w:ind w:left="60" w:right="0" w:firstLine="0"/>
              <w:jc w:val="left"/>
            </w:pPr>
            <w:r>
              <w:rPr>
                <w:rFonts w:ascii="Arial" w:eastAsia="Arial" w:hAnsi="Arial" w:cs="Arial"/>
                <w:b/>
                <w:sz w:val="18"/>
              </w:rPr>
              <w:t>organizacija te institucija i tijela EU</w:t>
            </w:r>
          </w:p>
        </w:tc>
        <w:tc>
          <w:tcPr>
            <w:tcW w:w="1380" w:type="dxa"/>
            <w:tcBorders>
              <w:top w:val="nil"/>
              <w:left w:val="nil"/>
              <w:bottom w:val="nil"/>
              <w:right w:val="nil"/>
            </w:tcBorders>
          </w:tcPr>
          <w:p w14:paraId="41F9030E" w14:textId="77777777" w:rsidR="00616588" w:rsidRDefault="00000000">
            <w:pPr>
              <w:spacing w:after="0" w:line="259" w:lineRule="auto"/>
              <w:ind w:left="402" w:right="0" w:firstLine="0"/>
              <w:jc w:val="left"/>
            </w:pPr>
            <w:r>
              <w:rPr>
                <w:rFonts w:ascii="Arial" w:eastAsia="Arial" w:hAnsi="Arial" w:cs="Arial"/>
                <w:b/>
                <w:sz w:val="18"/>
              </w:rPr>
              <w:t>98.100,22</w:t>
            </w:r>
          </w:p>
        </w:tc>
        <w:tc>
          <w:tcPr>
            <w:tcW w:w="1248" w:type="dxa"/>
            <w:tcBorders>
              <w:top w:val="nil"/>
              <w:left w:val="nil"/>
              <w:bottom w:val="nil"/>
              <w:right w:val="nil"/>
            </w:tcBorders>
          </w:tcPr>
          <w:p w14:paraId="08F6F83F"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059E394B"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2208B2C3" w14:textId="77777777" w:rsidR="00616588" w:rsidRDefault="00000000">
            <w:pPr>
              <w:spacing w:after="0" w:line="259" w:lineRule="auto"/>
              <w:ind w:left="117" w:right="0" w:firstLine="0"/>
              <w:jc w:val="center"/>
            </w:pPr>
            <w:r>
              <w:rPr>
                <w:rFonts w:ascii="Arial" w:eastAsia="Arial" w:hAnsi="Arial" w:cs="Arial"/>
                <w:b/>
                <w:sz w:val="18"/>
              </w:rPr>
              <w:t>415.112,68 423,15%</w:t>
            </w:r>
          </w:p>
        </w:tc>
        <w:tc>
          <w:tcPr>
            <w:tcW w:w="610" w:type="dxa"/>
            <w:tcBorders>
              <w:top w:val="nil"/>
              <w:left w:val="nil"/>
              <w:bottom w:val="nil"/>
              <w:right w:val="nil"/>
            </w:tcBorders>
          </w:tcPr>
          <w:p w14:paraId="42BEA560" w14:textId="77777777" w:rsidR="00616588" w:rsidRDefault="00616588">
            <w:pPr>
              <w:spacing w:after="160" w:line="259" w:lineRule="auto"/>
              <w:ind w:left="0" w:right="0" w:firstLine="0"/>
              <w:jc w:val="left"/>
            </w:pPr>
          </w:p>
        </w:tc>
      </w:tr>
      <w:tr w:rsidR="00616588" w14:paraId="68D512BA" w14:textId="77777777">
        <w:trPr>
          <w:trHeight w:val="405"/>
        </w:trPr>
        <w:tc>
          <w:tcPr>
            <w:tcW w:w="3673" w:type="dxa"/>
            <w:tcBorders>
              <w:top w:val="nil"/>
              <w:left w:val="nil"/>
              <w:bottom w:val="nil"/>
              <w:right w:val="nil"/>
            </w:tcBorders>
          </w:tcPr>
          <w:p w14:paraId="432A837F" w14:textId="77777777" w:rsidR="00616588" w:rsidRDefault="00000000">
            <w:pPr>
              <w:spacing w:after="0" w:line="259" w:lineRule="auto"/>
              <w:ind w:left="105" w:right="91" w:firstLine="0"/>
              <w:jc w:val="left"/>
            </w:pPr>
            <w:r>
              <w:rPr>
                <w:rFonts w:ascii="Arial" w:eastAsia="Arial" w:hAnsi="Arial" w:cs="Arial"/>
                <w:b/>
                <w:sz w:val="18"/>
              </w:rPr>
              <w:t>6323 Tekuće pomoći od institucija i tijela EU</w:t>
            </w:r>
          </w:p>
        </w:tc>
        <w:tc>
          <w:tcPr>
            <w:tcW w:w="1380" w:type="dxa"/>
            <w:tcBorders>
              <w:top w:val="nil"/>
              <w:left w:val="nil"/>
              <w:bottom w:val="nil"/>
              <w:right w:val="nil"/>
            </w:tcBorders>
          </w:tcPr>
          <w:p w14:paraId="51036BF0" w14:textId="77777777" w:rsidR="00616588" w:rsidRDefault="00000000">
            <w:pPr>
              <w:spacing w:after="0" w:line="259" w:lineRule="auto"/>
              <w:ind w:left="402" w:right="0" w:firstLine="0"/>
              <w:jc w:val="left"/>
            </w:pPr>
            <w:r>
              <w:rPr>
                <w:rFonts w:ascii="Arial" w:eastAsia="Arial" w:hAnsi="Arial" w:cs="Arial"/>
                <w:b/>
                <w:sz w:val="18"/>
              </w:rPr>
              <w:t>98.100,22</w:t>
            </w:r>
          </w:p>
        </w:tc>
        <w:tc>
          <w:tcPr>
            <w:tcW w:w="1248" w:type="dxa"/>
            <w:tcBorders>
              <w:top w:val="nil"/>
              <w:left w:val="nil"/>
              <w:bottom w:val="nil"/>
              <w:right w:val="nil"/>
            </w:tcBorders>
          </w:tcPr>
          <w:p w14:paraId="0B50B700"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32892230"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51F16533" w14:textId="77777777" w:rsidR="00616588" w:rsidRDefault="00000000">
            <w:pPr>
              <w:spacing w:after="0" w:line="259" w:lineRule="auto"/>
              <w:ind w:left="117" w:right="0" w:firstLine="0"/>
              <w:jc w:val="center"/>
            </w:pPr>
            <w:r>
              <w:rPr>
                <w:rFonts w:ascii="Arial" w:eastAsia="Arial" w:hAnsi="Arial" w:cs="Arial"/>
                <w:b/>
                <w:sz w:val="18"/>
              </w:rPr>
              <w:t>415.112,68 423,15%</w:t>
            </w:r>
          </w:p>
        </w:tc>
        <w:tc>
          <w:tcPr>
            <w:tcW w:w="610" w:type="dxa"/>
            <w:tcBorders>
              <w:top w:val="nil"/>
              <w:left w:val="nil"/>
              <w:bottom w:val="nil"/>
              <w:right w:val="nil"/>
            </w:tcBorders>
          </w:tcPr>
          <w:p w14:paraId="34C44698" w14:textId="77777777" w:rsidR="00616588" w:rsidRDefault="00616588">
            <w:pPr>
              <w:spacing w:after="160" w:line="259" w:lineRule="auto"/>
              <w:ind w:left="0" w:right="0" w:firstLine="0"/>
              <w:jc w:val="left"/>
            </w:pPr>
          </w:p>
        </w:tc>
      </w:tr>
      <w:tr w:rsidR="00616588" w14:paraId="7F9023DD" w14:textId="77777777">
        <w:trPr>
          <w:trHeight w:val="610"/>
        </w:trPr>
        <w:tc>
          <w:tcPr>
            <w:tcW w:w="3673" w:type="dxa"/>
            <w:tcBorders>
              <w:top w:val="nil"/>
              <w:left w:val="nil"/>
              <w:bottom w:val="nil"/>
              <w:right w:val="nil"/>
            </w:tcBorders>
          </w:tcPr>
          <w:p w14:paraId="513C5DC9" w14:textId="77777777" w:rsidR="00616588" w:rsidRDefault="00000000">
            <w:pPr>
              <w:spacing w:after="0" w:line="259" w:lineRule="auto"/>
              <w:ind w:left="60" w:right="0" w:firstLine="0"/>
              <w:jc w:val="left"/>
            </w:pPr>
            <w:r>
              <w:rPr>
                <w:rFonts w:ascii="Arial" w:eastAsia="Arial" w:hAnsi="Arial" w:cs="Arial"/>
                <w:b/>
                <w:sz w:val="18"/>
              </w:rPr>
              <w:t>633 Pomoći proračunu iz drugih proračuna i izvanproračunskim korisnicima</w:t>
            </w:r>
          </w:p>
        </w:tc>
        <w:tc>
          <w:tcPr>
            <w:tcW w:w="1380" w:type="dxa"/>
            <w:tcBorders>
              <w:top w:val="nil"/>
              <w:left w:val="nil"/>
              <w:bottom w:val="nil"/>
              <w:right w:val="nil"/>
            </w:tcBorders>
          </w:tcPr>
          <w:p w14:paraId="13E6B74C" w14:textId="77777777" w:rsidR="00616588" w:rsidRDefault="00000000">
            <w:pPr>
              <w:spacing w:after="0" w:line="259" w:lineRule="auto"/>
              <w:ind w:left="152" w:right="0" w:firstLine="0"/>
              <w:jc w:val="left"/>
            </w:pPr>
            <w:r>
              <w:rPr>
                <w:rFonts w:ascii="Arial" w:eastAsia="Arial" w:hAnsi="Arial" w:cs="Arial"/>
                <w:b/>
                <w:sz w:val="18"/>
              </w:rPr>
              <w:t>1.442.368,06</w:t>
            </w:r>
          </w:p>
        </w:tc>
        <w:tc>
          <w:tcPr>
            <w:tcW w:w="1248" w:type="dxa"/>
            <w:tcBorders>
              <w:top w:val="nil"/>
              <w:left w:val="nil"/>
              <w:bottom w:val="nil"/>
              <w:right w:val="nil"/>
            </w:tcBorders>
          </w:tcPr>
          <w:p w14:paraId="151298D5"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057DDC07"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486EB84F" w14:textId="77777777" w:rsidR="00616588" w:rsidRDefault="00000000">
            <w:pPr>
              <w:spacing w:after="0" w:line="259" w:lineRule="auto"/>
              <w:ind w:left="152" w:right="0" w:firstLine="0"/>
              <w:jc w:val="left"/>
            </w:pPr>
            <w:r>
              <w:rPr>
                <w:rFonts w:ascii="Arial" w:eastAsia="Arial" w:hAnsi="Arial" w:cs="Arial"/>
                <w:b/>
                <w:sz w:val="18"/>
              </w:rPr>
              <w:t>2.453.326,08 170,09%</w:t>
            </w:r>
          </w:p>
        </w:tc>
        <w:tc>
          <w:tcPr>
            <w:tcW w:w="610" w:type="dxa"/>
            <w:tcBorders>
              <w:top w:val="nil"/>
              <w:left w:val="nil"/>
              <w:bottom w:val="nil"/>
              <w:right w:val="nil"/>
            </w:tcBorders>
          </w:tcPr>
          <w:p w14:paraId="5AA17847" w14:textId="77777777" w:rsidR="00616588" w:rsidRDefault="00616588">
            <w:pPr>
              <w:spacing w:after="160" w:line="259" w:lineRule="auto"/>
              <w:ind w:left="0" w:right="0" w:firstLine="0"/>
              <w:jc w:val="left"/>
            </w:pPr>
          </w:p>
        </w:tc>
      </w:tr>
      <w:tr w:rsidR="00616588" w14:paraId="40114916" w14:textId="77777777">
        <w:trPr>
          <w:trHeight w:val="607"/>
        </w:trPr>
        <w:tc>
          <w:tcPr>
            <w:tcW w:w="3673" w:type="dxa"/>
            <w:tcBorders>
              <w:top w:val="nil"/>
              <w:left w:val="nil"/>
              <w:bottom w:val="nil"/>
              <w:right w:val="nil"/>
            </w:tcBorders>
          </w:tcPr>
          <w:p w14:paraId="57BCE0F3" w14:textId="77777777" w:rsidR="00616588" w:rsidRDefault="00000000">
            <w:pPr>
              <w:spacing w:after="0" w:line="259" w:lineRule="auto"/>
              <w:ind w:left="105" w:right="71" w:firstLine="0"/>
              <w:jc w:val="left"/>
            </w:pPr>
            <w:r>
              <w:rPr>
                <w:rFonts w:ascii="Arial" w:eastAsia="Arial" w:hAnsi="Arial" w:cs="Arial"/>
                <w:b/>
                <w:sz w:val="18"/>
              </w:rPr>
              <w:t>6331 Tekuće pomoći proračunu iz drugih proračuna i izvanproračunskim korisnicima</w:t>
            </w:r>
          </w:p>
        </w:tc>
        <w:tc>
          <w:tcPr>
            <w:tcW w:w="1380" w:type="dxa"/>
            <w:tcBorders>
              <w:top w:val="nil"/>
              <w:left w:val="nil"/>
              <w:bottom w:val="nil"/>
              <w:right w:val="nil"/>
            </w:tcBorders>
          </w:tcPr>
          <w:p w14:paraId="040EBA4D" w14:textId="77777777" w:rsidR="00616588" w:rsidRDefault="00000000">
            <w:pPr>
              <w:spacing w:after="0" w:line="259" w:lineRule="auto"/>
              <w:ind w:left="124" w:right="0" w:firstLine="0"/>
              <w:jc w:val="center"/>
            </w:pPr>
            <w:r>
              <w:rPr>
                <w:rFonts w:ascii="Arial" w:eastAsia="Arial" w:hAnsi="Arial" w:cs="Arial"/>
                <w:b/>
                <w:sz w:val="18"/>
              </w:rPr>
              <w:t>973.585,27</w:t>
            </w:r>
          </w:p>
        </w:tc>
        <w:tc>
          <w:tcPr>
            <w:tcW w:w="1248" w:type="dxa"/>
            <w:tcBorders>
              <w:top w:val="nil"/>
              <w:left w:val="nil"/>
              <w:bottom w:val="nil"/>
              <w:right w:val="nil"/>
            </w:tcBorders>
          </w:tcPr>
          <w:p w14:paraId="440DBE4A"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5E49FE10"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57A49C34" w14:textId="77777777" w:rsidR="00616588" w:rsidRDefault="00000000">
            <w:pPr>
              <w:spacing w:after="0" w:line="259" w:lineRule="auto"/>
              <w:ind w:left="152" w:right="0" w:firstLine="0"/>
              <w:jc w:val="left"/>
            </w:pPr>
            <w:r>
              <w:rPr>
                <w:rFonts w:ascii="Arial" w:eastAsia="Arial" w:hAnsi="Arial" w:cs="Arial"/>
                <w:b/>
                <w:sz w:val="18"/>
              </w:rPr>
              <w:t>1.604.229,57 164,78%</w:t>
            </w:r>
          </w:p>
        </w:tc>
        <w:tc>
          <w:tcPr>
            <w:tcW w:w="610" w:type="dxa"/>
            <w:tcBorders>
              <w:top w:val="nil"/>
              <w:left w:val="nil"/>
              <w:bottom w:val="nil"/>
              <w:right w:val="nil"/>
            </w:tcBorders>
          </w:tcPr>
          <w:p w14:paraId="61096269" w14:textId="77777777" w:rsidR="00616588" w:rsidRDefault="00616588">
            <w:pPr>
              <w:spacing w:after="160" w:line="259" w:lineRule="auto"/>
              <w:ind w:left="0" w:right="0" w:firstLine="0"/>
              <w:jc w:val="left"/>
            </w:pPr>
          </w:p>
        </w:tc>
      </w:tr>
      <w:tr w:rsidR="00616588" w14:paraId="7CAB2A50" w14:textId="77777777">
        <w:trPr>
          <w:trHeight w:val="608"/>
        </w:trPr>
        <w:tc>
          <w:tcPr>
            <w:tcW w:w="3673" w:type="dxa"/>
            <w:tcBorders>
              <w:top w:val="nil"/>
              <w:left w:val="nil"/>
              <w:bottom w:val="nil"/>
              <w:right w:val="nil"/>
            </w:tcBorders>
          </w:tcPr>
          <w:p w14:paraId="722D9CE4" w14:textId="77777777" w:rsidR="00616588" w:rsidRDefault="00000000">
            <w:pPr>
              <w:spacing w:after="0" w:line="259" w:lineRule="auto"/>
              <w:ind w:left="105" w:right="0" w:firstLine="0"/>
              <w:jc w:val="left"/>
            </w:pPr>
            <w:r>
              <w:rPr>
                <w:rFonts w:ascii="Arial" w:eastAsia="Arial" w:hAnsi="Arial" w:cs="Arial"/>
                <w:b/>
                <w:sz w:val="18"/>
              </w:rPr>
              <w:lastRenderedPageBreak/>
              <w:t>6332 Kapitalne pomoći proračunu iz drugih proračuna i proračunskim korisnicima</w:t>
            </w:r>
          </w:p>
        </w:tc>
        <w:tc>
          <w:tcPr>
            <w:tcW w:w="1380" w:type="dxa"/>
            <w:tcBorders>
              <w:top w:val="nil"/>
              <w:left w:val="nil"/>
              <w:bottom w:val="nil"/>
              <w:right w:val="nil"/>
            </w:tcBorders>
          </w:tcPr>
          <w:p w14:paraId="5AE8D71B" w14:textId="77777777" w:rsidR="00616588" w:rsidRDefault="00000000">
            <w:pPr>
              <w:spacing w:after="0" w:line="259" w:lineRule="auto"/>
              <w:ind w:left="124" w:right="0" w:firstLine="0"/>
              <w:jc w:val="center"/>
            </w:pPr>
            <w:r>
              <w:rPr>
                <w:rFonts w:ascii="Arial" w:eastAsia="Arial" w:hAnsi="Arial" w:cs="Arial"/>
                <w:b/>
                <w:sz w:val="18"/>
              </w:rPr>
              <w:t>468.782,79</w:t>
            </w:r>
          </w:p>
        </w:tc>
        <w:tc>
          <w:tcPr>
            <w:tcW w:w="1248" w:type="dxa"/>
            <w:tcBorders>
              <w:top w:val="nil"/>
              <w:left w:val="nil"/>
              <w:bottom w:val="nil"/>
              <w:right w:val="nil"/>
            </w:tcBorders>
          </w:tcPr>
          <w:p w14:paraId="3190FF73"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22A4B40C"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239BFEF6" w14:textId="77777777" w:rsidR="00616588" w:rsidRDefault="00000000">
            <w:pPr>
              <w:spacing w:after="0" w:line="259" w:lineRule="auto"/>
              <w:ind w:left="117" w:right="0" w:firstLine="0"/>
              <w:jc w:val="center"/>
            </w:pPr>
            <w:r>
              <w:rPr>
                <w:rFonts w:ascii="Arial" w:eastAsia="Arial" w:hAnsi="Arial" w:cs="Arial"/>
                <w:b/>
                <w:sz w:val="18"/>
              </w:rPr>
              <w:t>849.096,51 181,13%</w:t>
            </w:r>
          </w:p>
        </w:tc>
        <w:tc>
          <w:tcPr>
            <w:tcW w:w="610" w:type="dxa"/>
            <w:tcBorders>
              <w:top w:val="nil"/>
              <w:left w:val="nil"/>
              <w:bottom w:val="nil"/>
              <w:right w:val="nil"/>
            </w:tcBorders>
          </w:tcPr>
          <w:p w14:paraId="3290EB99" w14:textId="77777777" w:rsidR="00616588" w:rsidRDefault="00616588">
            <w:pPr>
              <w:spacing w:after="160" w:line="259" w:lineRule="auto"/>
              <w:ind w:left="0" w:right="0" w:firstLine="0"/>
              <w:jc w:val="left"/>
            </w:pPr>
          </w:p>
        </w:tc>
      </w:tr>
      <w:tr w:rsidR="00616588" w14:paraId="36D14E15" w14:textId="77777777">
        <w:trPr>
          <w:trHeight w:val="410"/>
        </w:trPr>
        <w:tc>
          <w:tcPr>
            <w:tcW w:w="3673" w:type="dxa"/>
            <w:tcBorders>
              <w:top w:val="nil"/>
              <w:left w:val="nil"/>
              <w:bottom w:val="nil"/>
              <w:right w:val="nil"/>
            </w:tcBorders>
          </w:tcPr>
          <w:p w14:paraId="4D83482E" w14:textId="77777777" w:rsidR="00616588" w:rsidRDefault="00000000">
            <w:pPr>
              <w:spacing w:after="0" w:line="259" w:lineRule="auto"/>
              <w:ind w:left="60" w:right="0" w:firstLine="0"/>
              <w:jc w:val="left"/>
            </w:pPr>
            <w:r>
              <w:rPr>
                <w:rFonts w:ascii="Arial" w:eastAsia="Arial" w:hAnsi="Arial" w:cs="Arial"/>
                <w:b/>
                <w:sz w:val="18"/>
              </w:rPr>
              <w:t>634 Pomoći od izvanproračunskih korisnika</w:t>
            </w:r>
          </w:p>
        </w:tc>
        <w:tc>
          <w:tcPr>
            <w:tcW w:w="1380" w:type="dxa"/>
            <w:tcBorders>
              <w:top w:val="nil"/>
              <w:left w:val="nil"/>
              <w:bottom w:val="nil"/>
              <w:right w:val="nil"/>
            </w:tcBorders>
          </w:tcPr>
          <w:p w14:paraId="4074F623" w14:textId="77777777" w:rsidR="00616588" w:rsidRDefault="00000000">
            <w:pPr>
              <w:spacing w:after="0" w:line="259" w:lineRule="auto"/>
              <w:ind w:left="124" w:right="0" w:firstLine="0"/>
              <w:jc w:val="center"/>
            </w:pPr>
            <w:r>
              <w:rPr>
                <w:rFonts w:ascii="Arial" w:eastAsia="Arial" w:hAnsi="Arial" w:cs="Arial"/>
                <w:b/>
                <w:sz w:val="18"/>
              </w:rPr>
              <w:t>582.254,80</w:t>
            </w:r>
          </w:p>
        </w:tc>
        <w:tc>
          <w:tcPr>
            <w:tcW w:w="1248" w:type="dxa"/>
            <w:tcBorders>
              <w:top w:val="nil"/>
              <w:left w:val="nil"/>
              <w:bottom w:val="nil"/>
              <w:right w:val="nil"/>
            </w:tcBorders>
          </w:tcPr>
          <w:p w14:paraId="621365FE"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1D3CB3D7"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3CCC0E88" w14:textId="77777777" w:rsidR="00616588" w:rsidRDefault="00000000">
            <w:pPr>
              <w:spacing w:after="0" w:line="259" w:lineRule="auto"/>
              <w:ind w:left="117" w:right="0" w:firstLine="0"/>
              <w:jc w:val="center"/>
            </w:pPr>
            <w:r>
              <w:rPr>
                <w:rFonts w:ascii="Arial" w:eastAsia="Arial" w:hAnsi="Arial" w:cs="Arial"/>
                <w:b/>
                <w:sz w:val="18"/>
              </w:rPr>
              <w:t>620.183,44 106,51%</w:t>
            </w:r>
          </w:p>
        </w:tc>
        <w:tc>
          <w:tcPr>
            <w:tcW w:w="610" w:type="dxa"/>
            <w:tcBorders>
              <w:top w:val="nil"/>
              <w:left w:val="nil"/>
              <w:bottom w:val="nil"/>
              <w:right w:val="nil"/>
            </w:tcBorders>
          </w:tcPr>
          <w:p w14:paraId="7B563F8F" w14:textId="77777777" w:rsidR="00616588" w:rsidRDefault="00616588">
            <w:pPr>
              <w:spacing w:after="160" w:line="259" w:lineRule="auto"/>
              <w:ind w:left="0" w:right="0" w:firstLine="0"/>
              <w:jc w:val="left"/>
            </w:pPr>
          </w:p>
        </w:tc>
      </w:tr>
      <w:tr w:rsidR="00616588" w14:paraId="34508CF0" w14:textId="77777777">
        <w:trPr>
          <w:trHeight w:val="405"/>
        </w:trPr>
        <w:tc>
          <w:tcPr>
            <w:tcW w:w="3673" w:type="dxa"/>
            <w:tcBorders>
              <w:top w:val="nil"/>
              <w:left w:val="nil"/>
              <w:bottom w:val="nil"/>
              <w:right w:val="nil"/>
            </w:tcBorders>
          </w:tcPr>
          <w:p w14:paraId="16AD3C4B" w14:textId="77777777" w:rsidR="00616588" w:rsidRDefault="00000000">
            <w:pPr>
              <w:spacing w:after="0" w:line="259" w:lineRule="auto"/>
              <w:ind w:left="105" w:right="0" w:firstLine="0"/>
              <w:jc w:val="left"/>
            </w:pPr>
            <w:r>
              <w:rPr>
                <w:rFonts w:ascii="Arial" w:eastAsia="Arial" w:hAnsi="Arial" w:cs="Arial"/>
                <w:b/>
                <w:sz w:val="18"/>
              </w:rPr>
              <w:t>6341 Tekuće pomoći od izvanproračunskih korisnika</w:t>
            </w:r>
          </w:p>
        </w:tc>
        <w:tc>
          <w:tcPr>
            <w:tcW w:w="1380" w:type="dxa"/>
            <w:tcBorders>
              <w:top w:val="nil"/>
              <w:left w:val="nil"/>
              <w:bottom w:val="nil"/>
              <w:right w:val="nil"/>
            </w:tcBorders>
          </w:tcPr>
          <w:p w14:paraId="0EEED9B9" w14:textId="77777777" w:rsidR="00616588" w:rsidRDefault="00000000">
            <w:pPr>
              <w:spacing w:after="0" w:line="259" w:lineRule="auto"/>
              <w:ind w:left="124" w:right="0" w:firstLine="0"/>
              <w:jc w:val="center"/>
            </w:pPr>
            <w:r>
              <w:rPr>
                <w:rFonts w:ascii="Arial" w:eastAsia="Arial" w:hAnsi="Arial" w:cs="Arial"/>
                <w:b/>
                <w:sz w:val="18"/>
              </w:rPr>
              <w:t>520.749,15</w:t>
            </w:r>
          </w:p>
        </w:tc>
        <w:tc>
          <w:tcPr>
            <w:tcW w:w="1248" w:type="dxa"/>
            <w:tcBorders>
              <w:top w:val="nil"/>
              <w:left w:val="nil"/>
              <w:bottom w:val="nil"/>
              <w:right w:val="nil"/>
            </w:tcBorders>
          </w:tcPr>
          <w:p w14:paraId="7C2344D4"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701462D0"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591FB1AF" w14:textId="77777777" w:rsidR="00616588" w:rsidRDefault="00000000">
            <w:pPr>
              <w:tabs>
                <w:tab w:val="center" w:pos="752"/>
                <w:tab w:val="center" w:pos="1692"/>
              </w:tabs>
              <w:spacing w:after="0" w:line="259" w:lineRule="auto"/>
              <w:ind w:left="0" w:right="0" w:firstLine="0"/>
              <w:jc w:val="left"/>
            </w:pPr>
            <w:r>
              <w:rPr>
                <w:rFonts w:ascii="Calibri" w:eastAsia="Calibri" w:hAnsi="Calibri" w:cs="Calibri"/>
                <w:sz w:val="22"/>
              </w:rPr>
              <w:tab/>
            </w:r>
            <w:r>
              <w:rPr>
                <w:rFonts w:ascii="Arial" w:eastAsia="Arial" w:hAnsi="Arial" w:cs="Arial"/>
                <w:b/>
                <w:sz w:val="18"/>
              </w:rPr>
              <w:t>489.644,19</w:t>
            </w:r>
            <w:r>
              <w:rPr>
                <w:rFonts w:ascii="Arial" w:eastAsia="Arial" w:hAnsi="Arial" w:cs="Arial"/>
                <w:b/>
                <w:sz w:val="18"/>
              </w:rPr>
              <w:tab/>
              <w:t>94,03%</w:t>
            </w:r>
          </w:p>
        </w:tc>
        <w:tc>
          <w:tcPr>
            <w:tcW w:w="610" w:type="dxa"/>
            <w:tcBorders>
              <w:top w:val="nil"/>
              <w:left w:val="nil"/>
              <w:bottom w:val="nil"/>
              <w:right w:val="nil"/>
            </w:tcBorders>
          </w:tcPr>
          <w:p w14:paraId="2FF0649C" w14:textId="77777777" w:rsidR="00616588" w:rsidRDefault="00616588">
            <w:pPr>
              <w:spacing w:after="160" w:line="259" w:lineRule="auto"/>
              <w:ind w:left="0" w:right="0" w:firstLine="0"/>
              <w:jc w:val="left"/>
            </w:pPr>
          </w:p>
        </w:tc>
      </w:tr>
      <w:tr w:rsidR="00616588" w14:paraId="14BD1BC5" w14:textId="77777777">
        <w:trPr>
          <w:trHeight w:val="405"/>
        </w:trPr>
        <w:tc>
          <w:tcPr>
            <w:tcW w:w="3673" w:type="dxa"/>
            <w:tcBorders>
              <w:top w:val="nil"/>
              <w:left w:val="nil"/>
              <w:bottom w:val="nil"/>
              <w:right w:val="nil"/>
            </w:tcBorders>
          </w:tcPr>
          <w:p w14:paraId="113BABFB" w14:textId="77777777" w:rsidR="00616588" w:rsidRDefault="00000000">
            <w:pPr>
              <w:spacing w:after="0" w:line="259" w:lineRule="auto"/>
              <w:ind w:left="105" w:right="0" w:firstLine="0"/>
              <w:jc w:val="left"/>
            </w:pPr>
            <w:r>
              <w:rPr>
                <w:rFonts w:ascii="Arial" w:eastAsia="Arial" w:hAnsi="Arial" w:cs="Arial"/>
                <w:b/>
                <w:sz w:val="18"/>
              </w:rPr>
              <w:t>6342 Kapitalne pomoći od izvanproračunskih korisnika</w:t>
            </w:r>
          </w:p>
        </w:tc>
        <w:tc>
          <w:tcPr>
            <w:tcW w:w="1380" w:type="dxa"/>
            <w:tcBorders>
              <w:top w:val="nil"/>
              <w:left w:val="nil"/>
              <w:bottom w:val="nil"/>
              <w:right w:val="nil"/>
            </w:tcBorders>
          </w:tcPr>
          <w:p w14:paraId="39417907" w14:textId="77777777" w:rsidR="00616588" w:rsidRDefault="00000000">
            <w:pPr>
              <w:spacing w:after="0" w:line="259" w:lineRule="auto"/>
              <w:ind w:left="402" w:right="0" w:firstLine="0"/>
              <w:jc w:val="left"/>
            </w:pPr>
            <w:r>
              <w:rPr>
                <w:rFonts w:ascii="Arial" w:eastAsia="Arial" w:hAnsi="Arial" w:cs="Arial"/>
                <w:b/>
                <w:sz w:val="18"/>
              </w:rPr>
              <w:t>61.505,65</w:t>
            </w:r>
          </w:p>
        </w:tc>
        <w:tc>
          <w:tcPr>
            <w:tcW w:w="1248" w:type="dxa"/>
            <w:tcBorders>
              <w:top w:val="nil"/>
              <w:left w:val="nil"/>
              <w:bottom w:val="nil"/>
              <w:right w:val="nil"/>
            </w:tcBorders>
          </w:tcPr>
          <w:p w14:paraId="1FCCC7E7"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0E1DB1E7"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243E9B40" w14:textId="77777777" w:rsidR="00616588" w:rsidRDefault="00000000">
            <w:pPr>
              <w:spacing w:after="0" w:line="259" w:lineRule="auto"/>
              <w:ind w:left="117" w:right="0" w:firstLine="0"/>
              <w:jc w:val="center"/>
            </w:pPr>
            <w:r>
              <w:rPr>
                <w:rFonts w:ascii="Arial" w:eastAsia="Arial" w:hAnsi="Arial" w:cs="Arial"/>
                <w:b/>
                <w:sz w:val="18"/>
              </w:rPr>
              <w:t>130.539,25 212,24%</w:t>
            </w:r>
          </w:p>
        </w:tc>
        <w:tc>
          <w:tcPr>
            <w:tcW w:w="610" w:type="dxa"/>
            <w:tcBorders>
              <w:top w:val="nil"/>
              <w:left w:val="nil"/>
              <w:bottom w:val="nil"/>
              <w:right w:val="nil"/>
            </w:tcBorders>
          </w:tcPr>
          <w:p w14:paraId="10D69FCC" w14:textId="77777777" w:rsidR="00616588" w:rsidRDefault="00616588">
            <w:pPr>
              <w:spacing w:after="160" w:line="259" w:lineRule="auto"/>
              <w:ind w:left="0" w:right="0" w:firstLine="0"/>
              <w:jc w:val="left"/>
            </w:pPr>
          </w:p>
        </w:tc>
      </w:tr>
      <w:tr w:rsidR="00616588" w14:paraId="43C51806" w14:textId="77777777">
        <w:trPr>
          <w:trHeight w:val="405"/>
        </w:trPr>
        <w:tc>
          <w:tcPr>
            <w:tcW w:w="3673" w:type="dxa"/>
            <w:tcBorders>
              <w:top w:val="nil"/>
              <w:left w:val="nil"/>
              <w:bottom w:val="nil"/>
              <w:right w:val="nil"/>
            </w:tcBorders>
          </w:tcPr>
          <w:p w14:paraId="35DF130F" w14:textId="77777777" w:rsidR="00616588" w:rsidRDefault="00000000">
            <w:pPr>
              <w:spacing w:after="0" w:line="259" w:lineRule="auto"/>
              <w:ind w:left="60" w:right="25" w:firstLine="0"/>
              <w:jc w:val="left"/>
            </w:pPr>
            <w:r>
              <w:rPr>
                <w:rFonts w:ascii="Arial" w:eastAsia="Arial" w:hAnsi="Arial" w:cs="Arial"/>
                <w:b/>
                <w:sz w:val="18"/>
              </w:rPr>
              <w:t>635 Pomoći izravnanja za decentralizirane funkcije</w:t>
            </w:r>
          </w:p>
        </w:tc>
        <w:tc>
          <w:tcPr>
            <w:tcW w:w="1380" w:type="dxa"/>
            <w:tcBorders>
              <w:top w:val="nil"/>
              <w:left w:val="nil"/>
              <w:bottom w:val="nil"/>
              <w:right w:val="nil"/>
            </w:tcBorders>
          </w:tcPr>
          <w:p w14:paraId="49EAECA8" w14:textId="77777777" w:rsidR="00616588" w:rsidRDefault="00000000">
            <w:pPr>
              <w:spacing w:after="0" w:line="259" w:lineRule="auto"/>
              <w:ind w:left="152" w:right="0" w:firstLine="0"/>
              <w:jc w:val="left"/>
            </w:pPr>
            <w:r>
              <w:rPr>
                <w:rFonts w:ascii="Arial" w:eastAsia="Arial" w:hAnsi="Arial" w:cs="Arial"/>
                <w:b/>
                <w:sz w:val="18"/>
              </w:rPr>
              <w:t>1.673.438,38</w:t>
            </w:r>
          </w:p>
        </w:tc>
        <w:tc>
          <w:tcPr>
            <w:tcW w:w="1248" w:type="dxa"/>
            <w:tcBorders>
              <w:top w:val="nil"/>
              <w:left w:val="nil"/>
              <w:bottom w:val="nil"/>
              <w:right w:val="nil"/>
            </w:tcBorders>
          </w:tcPr>
          <w:p w14:paraId="5485CA70"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2BB409A0"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34E1F7EC" w14:textId="77777777" w:rsidR="00616588" w:rsidRDefault="00000000">
            <w:pPr>
              <w:tabs>
                <w:tab w:val="center" w:pos="1692"/>
              </w:tabs>
              <w:spacing w:after="0" w:line="259" w:lineRule="auto"/>
              <w:ind w:left="0" w:right="0" w:firstLine="0"/>
              <w:jc w:val="left"/>
            </w:pPr>
            <w:r>
              <w:rPr>
                <w:rFonts w:ascii="Arial" w:eastAsia="Arial" w:hAnsi="Arial" w:cs="Arial"/>
                <w:b/>
                <w:sz w:val="18"/>
              </w:rPr>
              <w:t>1.499.163,91</w:t>
            </w:r>
            <w:r>
              <w:rPr>
                <w:rFonts w:ascii="Arial" w:eastAsia="Arial" w:hAnsi="Arial" w:cs="Arial"/>
                <w:b/>
                <w:sz w:val="18"/>
              </w:rPr>
              <w:tab/>
              <w:t>89,59%</w:t>
            </w:r>
          </w:p>
        </w:tc>
        <w:tc>
          <w:tcPr>
            <w:tcW w:w="610" w:type="dxa"/>
            <w:tcBorders>
              <w:top w:val="nil"/>
              <w:left w:val="nil"/>
              <w:bottom w:val="nil"/>
              <w:right w:val="nil"/>
            </w:tcBorders>
          </w:tcPr>
          <w:p w14:paraId="5BF0E66F" w14:textId="77777777" w:rsidR="00616588" w:rsidRDefault="00616588">
            <w:pPr>
              <w:spacing w:after="160" w:line="259" w:lineRule="auto"/>
              <w:ind w:left="0" w:right="0" w:firstLine="0"/>
              <w:jc w:val="left"/>
            </w:pPr>
          </w:p>
        </w:tc>
      </w:tr>
      <w:tr w:rsidR="00616588" w14:paraId="51D29E5D" w14:textId="77777777">
        <w:trPr>
          <w:trHeight w:val="398"/>
        </w:trPr>
        <w:tc>
          <w:tcPr>
            <w:tcW w:w="3673" w:type="dxa"/>
            <w:tcBorders>
              <w:top w:val="nil"/>
              <w:left w:val="nil"/>
              <w:bottom w:val="nil"/>
              <w:right w:val="nil"/>
            </w:tcBorders>
          </w:tcPr>
          <w:p w14:paraId="7B378700" w14:textId="77777777" w:rsidR="00616588" w:rsidRDefault="00000000">
            <w:pPr>
              <w:spacing w:after="0" w:line="259" w:lineRule="auto"/>
              <w:ind w:left="105" w:right="0" w:firstLine="0"/>
              <w:jc w:val="left"/>
            </w:pPr>
            <w:r>
              <w:rPr>
                <w:rFonts w:ascii="Arial" w:eastAsia="Arial" w:hAnsi="Arial" w:cs="Arial"/>
                <w:b/>
                <w:sz w:val="18"/>
              </w:rPr>
              <w:t>6351 Tekuće pomoći izravnanja za decentralizirane funkcije</w:t>
            </w:r>
          </w:p>
        </w:tc>
        <w:tc>
          <w:tcPr>
            <w:tcW w:w="1380" w:type="dxa"/>
            <w:tcBorders>
              <w:top w:val="nil"/>
              <w:left w:val="nil"/>
              <w:bottom w:val="nil"/>
              <w:right w:val="nil"/>
            </w:tcBorders>
          </w:tcPr>
          <w:p w14:paraId="1C430FA0" w14:textId="77777777" w:rsidR="00616588" w:rsidRDefault="00000000">
            <w:pPr>
              <w:spacing w:after="0" w:line="259" w:lineRule="auto"/>
              <w:ind w:left="152" w:right="0" w:firstLine="0"/>
              <w:jc w:val="left"/>
            </w:pPr>
            <w:r>
              <w:rPr>
                <w:rFonts w:ascii="Arial" w:eastAsia="Arial" w:hAnsi="Arial" w:cs="Arial"/>
                <w:b/>
                <w:sz w:val="18"/>
              </w:rPr>
              <w:t>1.492.550,21</w:t>
            </w:r>
          </w:p>
        </w:tc>
        <w:tc>
          <w:tcPr>
            <w:tcW w:w="1248" w:type="dxa"/>
            <w:tcBorders>
              <w:top w:val="nil"/>
              <w:left w:val="nil"/>
              <w:bottom w:val="nil"/>
              <w:right w:val="nil"/>
            </w:tcBorders>
          </w:tcPr>
          <w:p w14:paraId="53BB3415"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4FC9E3FE"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0F3C635D" w14:textId="77777777" w:rsidR="00616588" w:rsidRDefault="00000000">
            <w:pPr>
              <w:tabs>
                <w:tab w:val="center" w:pos="1692"/>
              </w:tabs>
              <w:spacing w:after="0" w:line="259" w:lineRule="auto"/>
              <w:ind w:left="0" w:right="0" w:firstLine="0"/>
              <w:jc w:val="left"/>
            </w:pPr>
            <w:r>
              <w:rPr>
                <w:rFonts w:ascii="Arial" w:eastAsia="Arial" w:hAnsi="Arial" w:cs="Arial"/>
                <w:b/>
                <w:sz w:val="18"/>
              </w:rPr>
              <w:t>1.317.858,75</w:t>
            </w:r>
            <w:r>
              <w:rPr>
                <w:rFonts w:ascii="Arial" w:eastAsia="Arial" w:hAnsi="Arial" w:cs="Arial"/>
                <w:b/>
                <w:sz w:val="18"/>
              </w:rPr>
              <w:tab/>
              <w:t>88,30%</w:t>
            </w:r>
          </w:p>
        </w:tc>
        <w:tc>
          <w:tcPr>
            <w:tcW w:w="610" w:type="dxa"/>
            <w:tcBorders>
              <w:top w:val="nil"/>
              <w:left w:val="nil"/>
              <w:bottom w:val="nil"/>
              <w:right w:val="nil"/>
            </w:tcBorders>
          </w:tcPr>
          <w:p w14:paraId="1ABCA354" w14:textId="77777777" w:rsidR="00616588" w:rsidRDefault="00616588">
            <w:pPr>
              <w:spacing w:after="160" w:line="259" w:lineRule="auto"/>
              <w:ind w:left="0" w:right="0" w:firstLine="0"/>
              <w:jc w:val="left"/>
            </w:pPr>
          </w:p>
        </w:tc>
      </w:tr>
      <w:tr w:rsidR="00616588" w14:paraId="2303EE1A" w14:textId="77777777">
        <w:trPr>
          <w:trHeight w:val="398"/>
        </w:trPr>
        <w:tc>
          <w:tcPr>
            <w:tcW w:w="3673" w:type="dxa"/>
            <w:tcBorders>
              <w:top w:val="nil"/>
              <w:left w:val="nil"/>
              <w:bottom w:val="nil"/>
              <w:right w:val="nil"/>
            </w:tcBorders>
          </w:tcPr>
          <w:p w14:paraId="18122F41" w14:textId="77777777" w:rsidR="00616588" w:rsidRDefault="00000000">
            <w:pPr>
              <w:spacing w:after="0" w:line="259" w:lineRule="auto"/>
              <w:ind w:left="105" w:right="0" w:firstLine="0"/>
              <w:jc w:val="left"/>
            </w:pPr>
            <w:r>
              <w:rPr>
                <w:rFonts w:ascii="Arial" w:eastAsia="Arial" w:hAnsi="Arial" w:cs="Arial"/>
                <w:b/>
                <w:sz w:val="18"/>
              </w:rPr>
              <w:t>6352 Kapitalne pomoći izravnanja za decentralizirane funkcije</w:t>
            </w:r>
          </w:p>
        </w:tc>
        <w:tc>
          <w:tcPr>
            <w:tcW w:w="1380" w:type="dxa"/>
            <w:tcBorders>
              <w:top w:val="nil"/>
              <w:left w:val="nil"/>
              <w:bottom w:val="nil"/>
              <w:right w:val="nil"/>
            </w:tcBorders>
          </w:tcPr>
          <w:p w14:paraId="0CAB7F72" w14:textId="77777777" w:rsidR="00616588" w:rsidRDefault="00000000">
            <w:pPr>
              <w:spacing w:after="0" w:line="259" w:lineRule="auto"/>
              <w:ind w:left="124" w:right="0" w:firstLine="0"/>
              <w:jc w:val="center"/>
            </w:pPr>
            <w:r>
              <w:rPr>
                <w:rFonts w:ascii="Arial" w:eastAsia="Arial" w:hAnsi="Arial" w:cs="Arial"/>
                <w:b/>
                <w:sz w:val="18"/>
              </w:rPr>
              <w:t>180.888,17</w:t>
            </w:r>
          </w:p>
        </w:tc>
        <w:tc>
          <w:tcPr>
            <w:tcW w:w="1248" w:type="dxa"/>
            <w:tcBorders>
              <w:top w:val="nil"/>
              <w:left w:val="nil"/>
              <w:bottom w:val="nil"/>
              <w:right w:val="nil"/>
            </w:tcBorders>
          </w:tcPr>
          <w:p w14:paraId="2A45000C"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341F98B6"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3B325B7A" w14:textId="77777777" w:rsidR="00616588" w:rsidRDefault="00000000">
            <w:pPr>
              <w:spacing w:after="0" w:line="259" w:lineRule="auto"/>
              <w:ind w:left="117" w:right="0" w:firstLine="0"/>
              <w:jc w:val="center"/>
            </w:pPr>
            <w:r>
              <w:rPr>
                <w:rFonts w:ascii="Arial" w:eastAsia="Arial" w:hAnsi="Arial" w:cs="Arial"/>
                <w:b/>
                <w:sz w:val="18"/>
              </w:rPr>
              <w:t>181.305,16 100,23%</w:t>
            </w:r>
          </w:p>
        </w:tc>
        <w:tc>
          <w:tcPr>
            <w:tcW w:w="610" w:type="dxa"/>
            <w:tcBorders>
              <w:top w:val="nil"/>
              <w:left w:val="nil"/>
              <w:bottom w:val="nil"/>
              <w:right w:val="nil"/>
            </w:tcBorders>
          </w:tcPr>
          <w:p w14:paraId="15EC3D9A" w14:textId="77777777" w:rsidR="00616588" w:rsidRDefault="00616588">
            <w:pPr>
              <w:spacing w:after="160" w:line="259" w:lineRule="auto"/>
              <w:ind w:left="0" w:right="0" w:firstLine="0"/>
              <w:jc w:val="left"/>
            </w:pPr>
          </w:p>
        </w:tc>
      </w:tr>
      <w:tr w:rsidR="00616588" w14:paraId="5B8E49A6" w14:textId="77777777">
        <w:trPr>
          <w:trHeight w:val="403"/>
        </w:trPr>
        <w:tc>
          <w:tcPr>
            <w:tcW w:w="3673" w:type="dxa"/>
            <w:tcBorders>
              <w:top w:val="nil"/>
              <w:left w:val="nil"/>
              <w:bottom w:val="nil"/>
              <w:right w:val="nil"/>
            </w:tcBorders>
          </w:tcPr>
          <w:p w14:paraId="68D214EA" w14:textId="77777777" w:rsidR="00616588" w:rsidRDefault="00000000">
            <w:pPr>
              <w:spacing w:after="0" w:line="259" w:lineRule="auto"/>
              <w:ind w:left="60" w:right="135" w:firstLine="0"/>
              <w:jc w:val="left"/>
            </w:pPr>
            <w:r>
              <w:rPr>
                <w:rFonts w:ascii="Arial" w:eastAsia="Arial" w:hAnsi="Arial" w:cs="Arial"/>
                <w:b/>
                <w:sz w:val="18"/>
              </w:rPr>
              <w:t>636 Pomoći proračunskim korisnicima iz proračuna koji im nije nadležan</w:t>
            </w:r>
          </w:p>
        </w:tc>
        <w:tc>
          <w:tcPr>
            <w:tcW w:w="1380" w:type="dxa"/>
            <w:tcBorders>
              <w:top w:val="nil"/>
              <w:left w:val="nil"/>
              <w:bottom w:val="nil"/>
              <w:right w:val="nil"/>
            </w:tcBorders>
          </w:tcPr>
          <w:p w14:paraId="5E793B0F" w14:textId="77777777" w:rsidR="00616588" w:rsidRDefault="00000000">
            <w:pPr>
              <w:spacing w:after="0" w:line="259" w:lineRule="auto"/>
              <w:ind w:left="152" w:right="0" w:firstLine="0"/>
              <w:jc w:val="left"/>
            </w:pPr>
            <w:r>
              <w:rPr>
                <w:rFonts w:ascii="Arial" w:eastAsia="Arial" w:hAnsi="Arial" w:cs="Arial"/>
                <w:b/>
                <w:sz w:val="18"/>
              </w:rPr>
              <w:t>9.334.249,90</w:t>
            </w:r>
          </w:p>
        </w:tc>
        <w:tc>
          <w:tcPr>
            <w:tcW w:w="1248" w:type="dxa"/>
            <w:tcBorders>
              <w:top w:val="nil"/>
              <w:left w:val="nil"/>
              <w:bottom w:val="nil"/>
              <w:right w:val="nil"/>
            </w:tcBorders>
          </w:tcPr>
          <w:p w14:paraId="6BDB976C" w14:textId="77777777" w:rsidR="00616588" w:rsidRDefault="00616588">
            <w:pPr>
              <w:spacing w:after="160" w:line="259" w:lineRule="auto"/>
              <w:ind w:left="0" w:right="0" w:firstLine="0"/>
              <w:jc w:val="left"/>
            </w:pPr>
          </w:p>
        </w:tc>
        <w:tc>
          <w:tcPr>
            <w:tcW w:w="1452" w:type="dxa"/>
            <w:tcBorders>
              <w:top w:val="nil"/>
              <w:left w:val="nil"/>
              <w:bottom w:val="nil"/>
              <w:right w:val="nil"/>
            </w:tcBorders>
          </w:tcPr>
          <w:p w14:paraId="624CF66E" w14:textId="77777777" w:rsidR="00616588" w:rsidRDefault="00616588">
            <w:pPr>
              <w:spacing w:after="160" w:line="259" w:lineRule="auto"/>
              <w:ind w:left="0" w:right="0" w:firstLine="0"/>
              <w:jc w:val="left"/>
            </w:pPr>
          </w:p>
        </w:tc>
        <w:tc>
          <w:tcPr>
            <w:tcW w:w="2182" w:type="dxa"/>
            <w:tcBorders>
              <w:top w:val="nil"/>
              <w:left w:val="nil"/>
              <w:bottom w:val="nil"/>
              <w:right w:val="nil"/>
            </w:tcBorders>
          </w:tcPr>
          <w:p w14:paraId="3D96BEE4" w14:textId="77777777" w:rsidR="00616588" w:rsidRDefault="00000000">
            <w:pPr>
              <w:spacing w:after="0" w:line="259" w:lineRule="auto"/>
              <w:ind w:left="52" w:right="0" w:firstLine="0"/>
              <w:jc w:val="left"/>
            </w:pPr>
            <w:r>
              <w:rPr>
                <w:rFonts w:ascii="Arial" w:eastAsia="Arial" w:hAnsi="Arial" w:cs="Arial"/>
                <w:b/>
                <w:sz w:val="18"/>
              </w:rPr>
              <w:t>11.372.676,54 121,84%</w:t>
            </w:r>
          </w:p>
        </w:tc>
        <w:tc>
          <w:tcPr>
            <w:tcW w:w="610" w:type="dxa"/>
            <w:tcBorders>
              <w:top w:val="nil"/>
              <w:left w:val="nil"/>
              <w:bottom w:val="nil"/>
              <w:right w:val="nil"/>
            </w:tcBorders>
          </w:tcPr>
          <w:p w14:paraId="5B25FE01" w14:textId="77777777" w:rsidR="00616588" w:rsidRDefault="00616588">
            <w:pPr>
              <w:spacing w:after="160" w:line="259" w:lineRule="auto"/>
              <w:ind w:left="0" w:right="0" w:firstLine="0"/>
              <w:jc w:val="left"/>
            </w:pPr>
          </w:p>
        </w:tc>
      </w:tr>
    </w:tbl>
    <w:p w14:paraId="7CAC449C" w14:textId="77777777" w:rsidR="00616588" w:rsidRDefault="00616588">
      <w:pPr>
        <w:spacing w:after="0" w:line="259" w:lineRule="auto"/>
        <w:ind w:left="0" w:right="11340" w:firstLine="0"/>
        <w:jc w:val="left"/>
      </w:pPr>
    </w:p>
    <w:tbl>
      <w:tblPr>
        <w:tblStyle w:val="TableGrid"/>
        <w:tblW w:w="10545" w:type="dxa"/>
        <w:tblInd w:w="795" w:type="dxa"/>
        <w:tblCellMar>
          <w:top w:w="0" w:type="dxa"/>
          <w:left w:w="0" w:type="dxa"/>
          <w:bottom w:w="0" w:type="dxa"/>
          <w:right w:w="0" w:type="dxa"/>
        </w:tblCellMar>
        <w:tblLook w:val="04A0" w:firstRow="1" w:lastRow="0" w:firstColumn="1" w:lastColumn="0" w:noHBand="0" w:noVBand="1"/>
      </w:tblPr>
      <w:tblGrid>
        <w:gridCol w:w="3725"/>
        <w:gridCol w:w="1365"/>
        <w:gridCol w:w="1350"/>
        <w:gridCol w:w="1365"/>
        <w:gridCol w:w="2740"/>
      </w:tblGrid>
      <w:tr w:rsidR="00616588" w14:paraId="390435C8" w14:textId="77777777">
        <w:trPr>
          <w:trHeight w:val="609"/>
        </w:trPr>
        <w:tc>
          <w:tcPr>
            <w:tcW w:w="3725" w:type="dxa"/>
            <w:tcBorders>
              <w:top w:val="nil"/>
              <w:left w:val="nil"/>
              <w:bottom w:val="nil"/>
              <w:right w:val="nil"/>
            </w:tcBorders>
          </w:tcPr>
          <w:p w14:paraId="77D116AB" w14:textId="77777777" w:rsidR="00616588" w:rsidRDefault="00000000">
            <w:pPr>
              <w:spacing w:after="0" w:line="259" w:lineRule="auto"/>
              <w:ind w:left="105" w:right="0" w:firstLine="0"/>
              <w:jc w:val="left"/>
            </w:pPr>
            <w:r>
              <w:rPr>
                <w:rFonts w:ascii="Arial" w:eastAsia="Arial" w:hAnsi="Arial" w:cs="Arial"/>
                <w:b/>
                <w:sz w:val="18"/>
              </w:rPr>
              <w:t>6361 Tekuće pomoći proračunskim korisnicima iz proračuna koji im nije nadležan</w:t>
            </w:r>
          </w:p>
        </w:tc>
        <w:tc>
          <w:tcPr>
            <w:tcW w:w="1365" w:type="dxa"/>
            <w:tcBorders>
              <w:top w:val="nil"/>
              <w:left w:val="nil"/>
              <w:bottom w:val="nil"/>
              <w:right w:val="nil"/>
            </w:tcBorders>
          </w:tcPr>
          <w:p w14:paraId="2B5FA405" w14:textId="77777777" w:rsidR="00616588" w:rsidRDefault="00000000">
            <w:pPr>
              <w:spacing w:after="0" w:line="259" w:lineRule="auto"/>
              <w:ind w:left="100" w:right="0" w:firstLine="0"/>
              <w:jc w:val="left"/>
            </w:pPr>
            <w:r>
              <w:rPr>
                <w:rFonts w:ascii="Arial" w:eastAsia="Arial" w:hAnsi="Arial" w:cs="Arial"/>
                <w:b/>
                <w:sz w:val="18"/>
              </w:rPr>
              <w:t>9.133.061,49</w:t>
            </w:r>
          </w:p>
        </w:tc>
        <w:tc>
          <w:tcPr>
            <w:tcW w:w="1350" w:type="dxa"/>
            <w:tcBorders>
              <w:top w:val="nil"/>
              <w:left w:val="nil"/>
              <w:bottom w:val="nil"/>
              <w:right w:val="nil"/>
            </w:tcBorders>
          </w:tcPr>
          <w:p w14:paraId="0F241E1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7A2729A"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2E136486" w14:textId="77777777" w:rsidR="00616588" w:rsidRDefault="00000000">
            <w:pPr>
              <w:spacing w:after="0" w:line="259" w:lineRule="auto"/>
              <w:ind w:left="0" w:right="0" w:firstLine="0"/>
              <w:jc w:val="left"/>
            </w:pPr>
            <w:r>
              <w:rPr>
                <w:rFonts w:ascii="Arial" w:eastAsia="Arial" w:hAnsi="Arial" w:cs="Arial"/>
                <w:b/>
                <w:sz w:val="18"/>
              </w:rPr>
              <w:t>11.135.344,77 121,92%</w:t>
            </w:r>
          </w:p>
        </w:tc>
      </w:tr>
      <w:tr w:rsidR="00616588" w14:paraId="05E74D2F" w14:textId="77777777">
        <w:trPr>
          <w:trHeight w:val="608"/>
        </w:trPr>
        <w:tc>
          <w:tcPr>
            <w:tcW w:w="3725" w:type="dxa"/>
            <w:tcBorders>
              <w:top w:val="nil"/>
              <w:left w:val="nil"/>
              <w:bottom w:val="nil"/>
              <w:right w:val="nil"/>
            </w:tcBorders>
          </w:tcPr>
          <w:p w14:paraId="71900FF9" w14:textId="77777777" w:rsidR="00616588" w:rsidRDefault="00000000">
            <w:pPr>
              <w:spacing w:after="0" w:line="259" w:lineRule="auto"/>
              <w:ind w:left="105" w:right="0" w:firstLine="0"/>
              <w:jc w:val="left"/>
            </w:pPr>
            <w:r>
              <w:rPr>
                <w:rFonts w:ascii="Arial" w:eastAsia="Arial" w:hAnsi="Arial" w:cs="Arial"/>
                <w:b/>
                <w:sz w:val="18"/>
              </w:rPr>
              <w:t>6362 Kapitalne pomoći proračunskim korisnicima iz proračuna koji im nije nadležan</w:t>
            </w:r>
          </w:p>
        </w:tc>
        <w:tc>
          <w:tcPr>
            <w:tcW w:w="1365" w:type="dxa"/>
            <w:tcBorders>
              <w:top w:val="nil"/>
              <w:left w:val="nil"/>
              <w:bottom w:val="nil"/>
              <w:right w:val="nil"/>
            </w:tcBorders>
          </w:tcPr>
          <w:p w14:paraId="3EC1A6E3" w14:textId="77777777" w:rsidR="00616588" w:rsidRDefault="00000000">
            <w:pPr>
              <w:spacing w:after="0" w:line="259" w:lineRule="auto"/>
              <w:ind w:left="35" w:right="0" w:firstLine="0"/>
              <w:jc w:val="center"/>
            </w:pPr>
            <w:r>
              <w:rPr>
                <w:rFonts w:ascii="Arial" w:eastAsia="Arial" w:hAnsi="Arial" w:cs="Arial"/>
                <w:b/>
                <w:sz w:val="18"/>
              </w:rPr>
              <w:t>201.188,41</w:t>
            </w:r>
          </w:p>
        </w:tc>
        <w:tc>
          <w:tcPr>
            <w:tcW w:w="1350" w:type="dxa"/>
            <w:tcBorders>
              <w:top w:val="nil"/>
              <w:left w:val="nil"/>
              <w:bottom w:val="nil"/>
              <w:right w:val="nil"/>
            </w:tcBorders>
          </w:tcPr>
          <w:p w14:paraId="262C2DC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7E5FB6D"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1CEB31EF" w14:textId="77777777" w:rsidR="00616588" w:rsidRDefault="00000000">
            <w:pPr>
              <w:spacing w:after="0" w:line="259" w:lineRule="auto"/>
              <w:ind w:left="250" w:right="0" w:firstLine="0"/>
              <w:jc w:val="left"/>
            </w:pPr>
            <w:r>
              <w:rPr>
                <w:rFonts w:ascii="Arial" w:eastAsia="Arial" w:hAnsi="Arial" w:cs="Arial"/>
                <w:b/>
                <w:sz w:val="18"/>
              </w:rPr>
              <w:t>237.331,77 117,96%</w:t>
            </w:r>
          </w:p>
        </w:tc>
      </w:tr>
      <w:tr w:rsidR="00616588" w14:paraId="59044045" w14:textId="77777777">
        <w:trPr>
          <w:trHeight w:val="402"/>
        </w:trPr>
        <w:tc>
          <w:tcPr>
            <w:tcW w:w="3725" w:type="dxa"/>
            <w:tcBorders>
              <w:top w:val="nil"/>
              <w:left w:val="nil"/>
              <w:bottom w:val="nil"/>
              <w:right w:val="nil"/>
            </w:tcBorders>
          </w:tcPr>
          <w:p w14:paraId="1588AFC3" w14:textId="77777777" w:rsidR="00616588" w:rsidRDefault="00000000">
            <w:pPr>
              <w:spacing w:after="0" w:line="259" w:lineRule="auto"/>
              <w:ind w:left="60" w:right="0" w:firstLine="0"/>
              <w:jc w:val="left"/>
            </w:pPr>
            <w:r>
              <w:rPr>
                <w:rFonts w:ascii="Arial" w:eastAsia="Arial" w:hAnsi="Arial" w:cs="Arial"/>
                <w:b/>
                <w:sz w:val="18"/>
              </w:rPr>
              <w:t>638 Pomoći iz državnog proračuna temeljem prijenosa EU sredstava</w:t>
            </w:r>
          </w:p>
        </w:tc>
        <w:tc>
          <w:tcPr>
            <w:tcW w:w="1365" w:type="dxa"/>
            <w:tcBorders>
              <w:top w:val="nil"/>
              <w:left w:val="nil"/>
              <w:bottom w:val="nil"/>
              <w:right w:val="nil"/>
            </w:tcBorders>
          </w:tcPr>
          <w:p w14:paraId="37CB7B58" w14:textId="77777777" w:rsidR="00616588" w:rsidRDefault="00000000">
            <w:pPr>
              <w:spacing w:after="0" w:line="259" w:lineRule="auto"/>
              <w:ind w:left="100" w:right="0" w:firstLine="0"/>
              <w:jc w:val="left"/>
            </w:pPr>
            <w:r>
              <w:rPr>
                <w:rFonts w:ascii="Arial" w:eastAsia="Arial" w:hAnsi="Arial" w:cs="Arial"/>
                <w:b/>
                <w:sz w:val="18"/>
              </w:rPr>
              <w:t>5.796.218,59</w:t>
            </w:r>
          </w:p>
        </w:tc>
        <w:tc>
          <w:tcPr>
            <w:tcW w:w="1350" w:type="dxa"/>
            <w:tcBorders>
              <w:top w:val="nil"/>
              <w:left w:val="nil"/>
              <w:bottom w:val="nil"/>
              <w:right w:val="nil"/>
            </w:tcBorders>
          </w:tcPr>
          <w:p w14:paraId="1447BEF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F756445"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7594656F" w14:textId="77777777" w:rsidR="00616588" w:rsidRDefault="00000000">
            <w:pPr>
              <w:tabs>
                <w:tab w:val="center" w:pos="1640"/>
              </w:tabs>
              <w:spacing w:after="0" w:line="259" w:lineRule="auto"/>
              <w:ind w:left="0" w:right="0" w:firstLine="0"/>
              <w:jc w:val="left"/>
            </w:pPr>
            <w:r>
              <w:rPr>
                <w:rFonts w:ascii="Arial" w:eastAsia="Arial" w:hAnsi="Arial" w:cs="Arial"/>
                <w:b/>
                <w:sz w:val="18"/>
              </w:rPr>
              <w:t>2.347.443,79</w:t>
            </w:r>
            <w:r>
              <w:rPr>
                <w:rFonts w:ascii="Arial" w:eastAsia="Arial" w:hAnsi="Arial" w:cs="Arial"/>
                <w:b/>
                <w:sz w:val="18"/>
              </w:rPr>
              <w:tab/>
              <w:t>40,50%</w:t>
            </w:r>
          </w:p>
        </w:tc>
      </w:tr>
      <w:tr w:rsidR="00616588" w14:paraId="5B377E8C" w14:textId="77777777">
        <w:trPr>
          <w:trHeight w:val="610"/>
        </w:trPr>
        <w:tc>
          <w:tcPr>
            <w:tcW w:w="3725" w:type="dxa"/>
            <w:tcBorders>
              <w:top w:val="nil"/>
              <w:left w:val="nil"/>
              <w:bottom w:val="nil"/>
              <w:right w:val="nil"/>
            </w:tcBorders>
          </w:tcPr>
          <w:p w14:paraId="1322751B" w14:textId="77777777" w:rsidR="00616588" w:rsidRDefault="00000000">
            <w:pPr>
              <w:spacing w:after="0" w:line="259" w:lineRule="auto"/>
              <w:ind w:left="105" w:right="0" w:firstLine="0"/>
              <w:jc w:val="left"/>
            </w:pPr>
            <w:r>
              <w:rPr>
                <w:rFonts w:ascii="Arial" w:eastAsia="Arial" w:hAnsi="Arial" w:cs="Arial"/>
                <w:b/>
                <w:sz w:val="18"/>
              </w:rPr>
              <w:t>6381 Tekuće pomoći iz državnog proračuna temeljem prijenosa EU sredstava</w:t>
            </w:r>
          </w:p>
        </w:tc>
        <w:tc>
          <w:tcPr>
            <w:tcW w:w="1365" w:type="dxa"/>
            <w:tcBorders>
              <w:top w:val="nil"/>
              <w:left w:val="nil"/>
              <w:bottom w:val="nil"/>
              <w:right w:val="nil"/>
            </w:tcBorders>
          </w:tcPr>
          <w:p w14:paraId="2BF33EB6" w14:textId="77777777" w:rsidR="00616588" w:rsidRDefault="00000000">
            <w:pPr>
              <w:spacing w:after="0" w:line="259" w:lineRule="auto"/>
              <w:ind w:left="35" w:right="0" w:firstLine="0"/>
              <w:jc w:val="center"/>
            </w:pPr>
            <w:r>
              <w:rPr>
                <w:rFonts w:ascii="Arial" w:eastAsia="Arial" w:hAnsi="Arial" w:cs="Arial"/>
                <w:b/>
                <w:sz w:val="18"/>
              </w:rPr>
              <w:t>794.746,31</w:t>
            </w:r>
          </w:p>
        </w:tc>
        <w:tc>
          <w:tcPr>
            <w:tcW w:w="1350" w:type="dxa"/>
            <w:tcBorders>
              <w:top w:val="nil"/>
              <w:left w:val="nil"/>
              <w:bottom w:val="nil"/>
              <w:right w:val="nil"/>
            </w:tcBorders>
          </w:tcPr>
          <w:p w14:paraId="2DB9A4E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5F83B7C"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5F0EF0C4" w14:textId="77777777" w:rsidR="00616588" w:rsidRDefault="00000000">
            <w:pPr>
              <w:spacing w:after="0" w:line="259" w:lineRule="auto"/>
              <w:ind w:left="100" w:right="0" w:firstLine="0"/>
              <w:jc w:val="left"/>
            </w:pPr>
            <w:r>
              <w:rPr>
                <w:rFonts w:ascii="Arial" w:eastAsia="Arial" w:hAnsi="Arial" w:cs="Arial"/>
                <w:b/>
                <w:sz w:val="18"/>
              </w:rPr>
              <w:t>1.358.535,01 170,94%</w:t>
            </w:r>
          </w:p>
        </w:tc>
      </w:tr>
      <w:tr w:rsidR="00616588" w14:paraId="6C8FA6A6" w14:textId="77777777">
        <w:trPr>
          <w:trHeight w:val="615"/>
        </w:trPr>
        <w:tc>
          <w:tcPr>
            <w:tcW w:w="3725" w:type="dxa"/>
            <w:tcBorders>
              <w:top w:val="nil"/>
              <w:left w:val="nil"/>
              <w:bottom w:val="nil"/>
              <w:right w:val="nil"/>
            </w:tcBorders>
          </w:tcPr>
          <w:p w14:paraId="7AFE978C" w14:textId="77777777" w:rsidR="00616588" w:rsidRDefault="00000000">
            <w:pPr>
              <w:spacing w:after="0" w:line="259" w:lineRule="auto"/>
              <w:ind w:left="105" w:right="0" w:firstLine="0"/>
              <w:jc w:val="left"/>
            </w:pPr>
            <w:r>
              <w:rPr>
                <w:rFonts w:ascii="Arial" w:eastAsia="Arial" w:hAnsi="Arial" w:cs="Arial"/>
                <w:b/>
                <w:sz w:val="18"/>
              </w:rPr>
              <w:t>6382 Kapitalne pomoći iz državnog proračuna temeljem prijenosa EU sredstava</w:t>
            </w:r>
          </w:p>
        </w:tc>
        <w:tc>
          <w:tcPr>
            <w:tcW w:w="1365" w:type="dxa"/>
            <w:tcBorders>
              <w:top w:val="nil"/>
              <w:left w:val="nil"/>
              <w:bottom w:val="nil"/>
              <w:right w:val="nil"/>
            </w:tcBorders>
          </w:tcPr>
          <w:p w14:paraId="1408DC22" w14:textId="77777777" w:rsidR="00616588" w:rsidRDefault="00000000">
            <w:pPr>
              <w:spacing w:after="0" w:line="259" w:lineRule="auto"/>
              <w:ind w:left="100" w:right="0" w:firstLine="0"/>
              <w:jc w:val="left"/>
            </w:pPr>
            <w:r>
              <w:rPr>
                <w:rFonts w:ascii="Arial" w:eastAsia="Arial" w:hAnsi="Arial" w:cs="Arial"/>
                <w:b/>
                <w:sz w:val="18"/>
              </w:rPr>
              <w:t>5.001.472,28</w:t>
            </w:r>
          </w:p>
        </w:tc>
        <w:tc>
          <w:tcPr>
            <w:tcW w:w="1350" w:type="dxa"/>
            <w:tcBorders>
              <w:top w:val="nil"/>
              <w:left w:val="nil"/>
              <w:bottom w:val="nil"/>
              <w:right w:val="nil"/>
            </w:tcBorders>
          </w:tcPr>
          <w:p w14:paraId="32F1CB0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105F096"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5BEB4A56"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988.908,78</w:t>
            </w:r>
            <w:r>
              <w:rPr>
                <w:rFonts w:ascii="Arial" w:eastAsia="Arial" w:hAnsi="Arial" w:cs="Arial"/>
                <w:b/>
                <w:sz w:val="18"/>
              </w:rPr>
              <w:tab/>
              <w:t>19,77%</w:t>
            </w:r>
          </w:p>
        </w:tc>
      </w:tr>
      <w:tr w:rsidR="00616588" w14:paraId="2D544D74" w14:textId="77777777">
        <w:trPr>
          <w:trHeight w:val="410"/>
        </w:trPr>
        <w:tc>
          <w:tcPr>
            <w:tcW w:w="3725" w:type="dxa"/>
            <w:tcBorders>
              <w:top w:val="nil"/>
              <w:left w:val="nil"/>
              <w:bottom w:val="nil"/>
              <w:right w:val="nil"/>
            </w:tcBorders>
          </w:tcPr>
          <w:p w14:paraId="5DF918B4" w14:textId="77777777" w:rsidR="00616588" w:rsidRDefault="00000000">
            <w:pPr>
              <w:spacing w:after="0" w:line="259" w:lineRule="auto"/>
              <w:ind w:left="60" w:right="0" w:firstLine="0"/>
              <w:jc w:val="left"/>
            </w:pPr>
            <w:r>
              <w:rPr>
                <w:rFonts w:ascii="Arial" w:eastAsia="Arial" w:hAnsi="Arial" w:cs="Arial"/>
                <w:b/>
                <w:sz w:val="18"/>
              </w:rPr>
              <w:t>639 Prijenosi između proračunskih korisnika istog proračuna</w:t>
            </w:r>
          </w:p>
        </w:tc>
        <w:tc>
          <w:tcPr>
            <w:tcW w:w="1365" w:type="dxa"/>
            <w:tcBorders>
              <w:top w:val="nil"/>
              <w:left w:val="nil"/>
              <w:bottom w:val="nil"/>
              <w:right w:val="nil"/>
            </w:tcBorders>
          </w:tcPr>
          <w:p w14:paraId="38358888" w14:textId="77777777" w:rsidR="00616588" w:rsidRDefault="00000000">
            <w:pPr>
              <w:spacing w:after="0" w:line="259" w:lineRule="auto"/>
              <w:ind w:left="35" w:right="0" w:firstLine="0"/>
              <w:jc w:val="center"/>
            </w:pPr>
            <w:r>
              <w:rPr>
                <w:rFonts w:ascii="Arial" w:eastAsia="Arial" w:hAnsi="Arial" w:cs="Arial"/>
                <w:b/>
                <w:sz w:val="18"/>
              </w:rPr>
              <w:t>374.908,97</w:t>
            </w:r>
          </w:p>
        </w:tc>
        <w:tc>
          <w:tcPr>
            <w:tcW w:w="1350" w:type="dxa"/>
            <w:tcBorders>
              <w:top w:val="nil"/>
              <w:left w:val="nil"/>
              <w:bottom w:val="nil"/>
              <w:right w:val="nil"/>
            </w:tcBorders>
          </w:tcPr>
          <w:p w14:paraId="78C3ACC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5C78923"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52E4C487" w14:textId="77777777" w:rsidR="00616588" w:rsidRDefault="00000000">
            <w:pPr>
              <w:spacing w:after="0" w:line="259" w:lineRule="auto"/>
              <w:ind w:left="250" w:right="0" w:firstLine="0"/>
              <w:jc w:val="left"/>
            </w:pPr>
            <w:r>
              <w:rPr>
                <w:rFonts w:ascii="Arial" w:eastAsia="Arial" w:hAnsi="Arial" w:cs="Arial"/>
                <w:b/>
                <w:sz w:val="18"/>
              </w:rPr>
              <w:t>625.653,22 166,88%</w:t>
            </w:r>
          </w:p>
        </w:tc>
      </w:tr>
      <w:tr w:rsidR="00616588" w14:paraId="5DA18FBC" w14:textId="77777777">
        <w:trPr>
          <w:trHeight w:val="398"/>
        </w:trPr>
        <w:tc>
          <w:tcPr>
            <w:tcW w:w="3725" w:type="dxa"/>
            <w:tcBorders>
              <w:top w:val="nil"/>
              <w:left w:val="nil"/>
              <w:bottom w:val="nil"/>
              <w:right w:val="nil"/>
            </w:tcBorders>
          </w:tcPr>
          <w:p w14:paraId="162C2FE3" w14:textId="77777777" w:rsidR="00616588" w:rsidRDefault="00000000">
            <w:pPr>
              <w:spacing w:after="0" w:line="259" w:lineRule="auto"/>
              <w:ind w:left="105" w:right="0" w:firstLine="0"/>
              <w:jc w:val="left"/>
            </w:pPr>
            <w:r>
              <w:rPr>
                <w:rFonts w:ascii="Arial" w:eastAsia="Arial" w:hAnsi="Arial" w:cs="Arial"/>
                <w:b/>
                <w:sz w:val="18"/>
              </w:rPr>
              <w:t>6391 Tekući prijenosi između proračunskih korisnika istog proračuna</w:t>
            </w:r>
          </w:p>
        </w:tc>
        <w:tc>
          <w:tcPr>
            <w:tcW w:w="1365" w:type="dxa"/>
            <w:tcBorders>
              <w:top w:val="nil"/>
              <w:left w:val="nil"/>
              <w:bottom w:val="nil"/>
              <w:right w:val="nil"/>
            </w:tcBorders>
          </w:tcPr>
          <w:p w14:paraId="3835DBA7" w14:textId="77777777" w:rsidR="00616588" w:rsidRDefault="00000000">
            <w:pPr>
              <w:spacing w:after="0" w:line="259" w:lineRule="auto"/>
              <w:ind w:left="450" w:right="0" w:firstLine="0"/>
              <w:jc w:val="left"/>
            </w:pPr>
            <w:r>
              <w:rPr>
                <w:rFonts w:ascii="Arial" w:eastAsia="Arial" w:hAnsi="Arial" w:cs="Arial"/>
                <w:b/>
                <w:sz w:val="18"/>
              </w:rPr>
              <w:t>2.513,90</w:t>
            </w:r>
          </w:p>
        </w:tc>
        <w:tc>
          <w:tcPr>
            <w:tcW w:w="1350" w:type="dxa"/>
            <w:tcBorders>
              <w:top w:val="nil"/>
              <w:left w:val="nil"/>
              <w:bottom w:val="nil"/>
              <w:right w:val="nil"/>
            </w:tcBorders>
          </w:tcPr>
          <w:p w14:paraId="0538546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D0A0EB7"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65E35786" w14:textId="77777777" w:rsidR="00616588" w:rsidRDefault="00000000">
            <w:pPr>
              <w:spacing w:after="0" w:line="259" w:lineRule="auto"/>
              <w:ind w:left="450" w:right="0" w:firstLine="0"/>
              <w:jc w:val="left"/>
            </w:pPr>
            <w:r>
              <w:rPr>
                <w:rFonts w:ascii="Arial" w:eastAsia="Arial" w:hAnsi="Arial" w:cs="Arial"/>
                <w:b/>
                <w:sz w:val="18"/>
              </w:rPr>
              <w:t>3.826,53 152,21%</w:t>
            </w:r>
          </w:p>
        </w:tc>
      </w:tr>
      <w:tr w:rsidR="00616588" w14:paraId="6628D30D" w14:textId="77777777">
        <w:trPr>
          <w:trHeight w:val="603"/>
        </w:trPr>
        <w:tc>
          <w:tcPr>
            <w:tcW w:w="3725" w:type="dxa"/>
            <w:tcBorders>
              <w:top w:val="nil"/>
              <w:left w:val="nil"/>
              <w:bottom w:val="nil"/>
              <w:right w:val="nil"/>
            </w:tcBorders>
          </w:tcPr>
          <w:p w14:paraId="1A141A42" w14:textId="77777777" w:rsidR="00616588" w:rsidRDefault="00000000">
            <w:pPr>
              <w:spacing w:after="0" w:line="259" w:lineRule="auto"/>
              <w:ind w:left="105" w:right="0" w:firstLine="0"/>
              <w:jc w:val="left"/>
            </w:pPr>
            <w:r>
              <w:rPr>
                <w:rFonts w:ascii="Arial" w:eastAsia="Arial" w:hAnsi="Arial" w:cs="Arial"/>
                <w:b/>
                <w:sz w:val="18"/>
              </w:rPr>
              <w:t>6393 Tekući prijenosi između proračunskih korisnika istog proračuna temeljem prijenosa EU sredstava</w:t>
            </w:r>
          </w:p>
        </w:tc>
        <w:tc>
          <w:tcPr>
            <w:tcW w:w="1365" w:type="dxa"/>
            <w:tcBorders>
              <w:top w:val="nil"/>
              <w:left w:val="nil"/>
              <w:bottom w:val="nil"/>
              <w:right w:val="nil"/>
            </w:tcBorders>
          </w:tcPr>
          <w:p w14:paraId="10400C3A" w14:textId="77777777" w:rsidR="00616588" w:rsidRDefault="00000000">
            <w:pPr>
              <w:spacing w:after="0" w:line="259" w:lineRule="auto"/>
              <w:ind w:left="35" w:right="0" w:firstLine="0"/>
              <w:jc w:val="center"/>
            </w:pPr>
            <w:r>
              <w:rPr>
                <w:rFonts w:ascii="Arial" w:eastAsia="Arial" w:hAnsi="Arial" w:cs="Arial"/>
                <w:b/>
                <w:sz w:val="18"/>
              </w:rPr>
              <w:t>372.395,07</w:t>
            </w:r>
          </w:p>
        </w:tc>
        <w:tc>
          <w:tcPr>
            <w:tcW w:w="1350" w:type="dxa"/>
            <w:tcBorders>
              <w:top w:val="nil"/>
              <w:left w:val="nil"/>
              <w:bottom w:val="nil"/>
              <w:right w:val="nil"/>
            </w:tcBorders>
          </w:tcPr>
          <w:p w14:paraId="0421D40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0CFEAE9"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6373A25E" w14:textId="77777777" w:rsidR="00616588" w:rsidRDefault="00000000">
            <w:pPr>
              <w:spacing w:after="0" w:line="259" w:lineRule="auto"/>
              <w:ind w:left="250" w:right="0" w:firstLine="0"/>
              <w:jc w:val="left"/>
            </w:pPr>
            <w:r>
              <w:rPr>
                <w:rFonts w:ascii="Arial" w:eastAsia="Arial" w:hAnsi="Arial" w:cs="Arial"/>
                <w:b/>
                <w:sz w:val="18"/>
              </w:rPr>
              <w:t>525.704,18 141,17%</w:t>
            </w:r>
          </w:p>
        </w:tc>
      </w:tr>
      <w:tr w:rsidR="00616588" w14:paraId="71728E88" w14:textId="77777777">
        <w:trPr>
          <w:trHeight w:val="615"/>
        </w:trPr>
        <w:tc>
          <w:tcPr>
            <w:tcW w:w="3725" w:type="dxa"/>
            <w:tcBorders>
              <w:top w:val="nil"/>
              <w:left w:val="nil"/>
              <w:bottom w:val="nil"/>
              <w:right w:val="nil"/>
            </w:tcBorders>
          </w:tcPr>
          <w:p w14:paraId="473590EF" w14:textId="77777777" w:rsidR="00616588" w:rsidRDefault="00000000">
            <w:pPr>
              <w:spacing w:after="0" w:line="259" w:lineRule="auto"/>
              <w:ind w:left="105" w:right="0" w:firstLine="0"/>
              <w:jc w:val="left"/>
            </w:pPr>
            <w:r>
              <w:rPr>
                <w:rFonts w:ascii="Arial" w:eastAsia="Arial" w:hAnsi="Arial" w:cs="Arial"/>
                <w:b/>
                <w:sz w:val="18"/>
              </w:rPr>
              <w:t>6394 Kapitalni prijenosi između proračunskih korisnika istog proračuna temeljem prijenosa EU sredstava</w:t>
            </w:r>
          </w:p>
        </w:tc>
        <w:tc>
          <w:tcPr>
            <w:tcW w:w="1365" w:type="dxa"/>
            <w:tcBorders>
              <w:top w:val="nil"/>
              <w:left w:val="nil"/>
              <w:bottom w:val="nil"/>
              <w:right w:val="nil"/>
            </w:tcBorders>
          </w:tcPr>
          <w:p w14:paraId="6D05FA49"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195FBE1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90BCCFA"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24C33FC7" w14:textId="77777777" w:rsidR="00616588" w:rsidRDefault="00000000">
            <w:pPr>
              <w:spacing w:after="0" w:line="259" w:lineRule="auto"/>
              <w:ind w:left="350" w:right="0" w:firstLine="0"/>
              <w:jc w:val="left"/>
            </w:pPr>
            <w:r>
              <w:rPr>
                <w:rFonts w:ascii="Arial" w:eastAsia="Arial" w:hAnsi="Arial" w:cs="Arial"/>
                <w:b/>
                <w:sz w:val="18"/>
              </w:rPr>
              <w:t>96.122,51</w:t>
            </w:r>
          </w:p>
        </w:tc>
      </w:tr>
      <w:tr w:rsidR="00616588" w14:paraId="5A2123D9" w14:textId="77777777">
        <w:trPr>
          <w:trHeight w:val="249"/>
        </w:trPr>
        <w:tc>
          <w:tcPr>
            <w:tcW w:w="3725" w:type="dxa"/>
            <w:tcBorders>
              <w:top w:val="nil"/>
              <w:left w:val="nil"/>
              <w:bottom w:val="nil"/>
              <w:right w:val="nil"/>
            </w:tcBorders>
          </w:tcPr>
          <w:p w14:paraId="52D2DE0F" w14:textId="77777777" w:rsidR="00616588" w:rsidRDefault="00000000">
            <w:pPr>
              <w:spacing w:after="0" w:line="259" w:lineRule="auto"/>
              <w:ind w:left="0" w:right="0" w:firstLine="0"/>
              <w:jc w:val="left"/>
            </w:pPr>
            <w:r>
              <w:rPr>
                <w:rFonts w:ascii="Arial" w:eastAsia="Arial" w:hAnsi="Arial" w:cs="Arial"/>
                <w:b/>
                <w:sz w:val="18"/>
              </w:rPr>
              <w:t>64 Prihodi od imovine</w:t>
            </w:r>
          </w:p>
        </w:tc>
        <w:tc>
          <w:tcPr>
            <w:tcW w:w="1365" w:type="dxa"/>
            <w:tcBorders>
              <w:top w:val="nil"/>
              <w:left w:val="nil"/>
              <w:bottom w:val="nil"/>
              <w:right w:val="nil"/>
            </w:tcBorders>
          </w:tcPr>
          <w:p w14:paraId="7E9DB997" w14:textId="77777777" w:rsidR="00616588" w:rsidRDefault="00000000">
            <w:pPr>
              <w:spacing w:after="0" w:line="259" w:lineRule="auto"/>
              <w:ind w:left="100" w:right="0" w:firstLine="0"/>
              <w:jc w:val="left"/>
            </w:pPr>
            <w:r>
              <w:rPr>
                <w:rFonts w:ascii="Arial" w:eastAsia="Arial" w:hAnsi="Arial" w:cs="Arial"/>
                <w:b/>
                <w:sz w:val="18"/>
              </w:rPr>
              <w:t>1.622.743,72</w:t>
            </w:r>
          </w:p>
        </w:tc>
        <w:tc>
          <w:tcPr>
            <w:tcW w:w="1350" w:type="dxa"/>
            <w:tcBorders>
              <w:top w:val="nil"/>
              <w:left w:val="nil"/>
              <w:bottom w:val="nil"/>
              <w:right w:val="nil"/>
            </w:tcBorders>
          </w:tcPr>
          <w:p w14:paraId="03E5D563" w14:textId="77777777" w:rsidR="00616588" w:rsidRDefault="00000000">
            <w:pPr>
              <w:spacing w:after="0" w:line="259" w:lineRule="auto"/>
              <w:ind w:left="100" w:right="0" w:firstLine="0"/>
              <w:jc w:val="left"/>
            </w:pPr>
            <w:r>
              <w:rPr>
                <w:rFonts w:ascii="Arial" w:eastAsia="Arial" w:hAnsi="Arial" w:cs="Arial"/>
                <w:b/>
                <w:sz w:val="18"/>
              </w:rPr>
              <w:t>1.918.637,00</w:t>
            </w:r>
          </w:p>
        </w:tc>
        <w:tc>
          <w:tcPr>
            <w:tcW w:w="1365" w:type="dxa"/>
            <w:tcBorders>
              <w:top w:val="nil"/>
              <w:left w:val="nil"/>
              <w:bottom w:val="nil"/>
              <w:right w:val="nil"/>
            </w:tcBorders>
          </w:tcPr>
          <w:p w14:paraId="2337F070" w14:textId="77777777" w:rsidR="00616588" w:rsidRDefault="00000000">
            <w:pPr>
              <w:spacing w:after="0" w:line="259" w:lineRule="auto"/>
              <w:ind w:left="100" w:right="0" w:firstLine="0"/>
              <w:jc w:val="left"/>
            </w:pPr>
            <w:r>
              <w:rPr>
                <w:rFonts w:ascii="Arial" w:eastAsia="Arial" w:hAnsi="Arial" w:cs="Arial"/>
                <w:b/>
                <w:sz w:val="18"/>
              </w:rPr>
              <w:t>1.918.637,00</w:t>
            </w:r>
          </w:p>
        </w:tc>
        <w:tc>
          <w:tcPr>
            <w:tcW w:w="2740" w:type="dxa"/>
            <w:tcBorders>
              <w:top w:val="nil"/>
              <w:left w:val="nil"/>
              <w:bottom w:val="nil"/>
              <w:right w:val="nil"/>
            </w:tcBorders>
          </w:tcPr>
          <w:p w14:paraId="340FB861" w14:textId="77777777" w:rsidR="00616588" w:rsidRDefault="00000000">
            <w:pPr>
              <w:spacing w:after="0" w:line="259" w:lineRule="auto"/>
              <w:ind w:left="100" w:right="0" w:firstLine="0"/>
              <w:jc w:val="left"/>
            </w:pPr>
            <w:r>
              <w:rPr>
                <w:rFonts w:ascii="Arial" w:eastAsia="Arial" w:hAnsi="Arial" w:cs="Arial"/>
                <w:b/>
                <w:sz w:val="18"/>
              </w:rPr>
              <w:t>1.947.166,59 119,99% 101,49%</w:t>
            </w:r>
          </w:p>
        </w:tc>
      </w:tr>
      <w:tr w:rsidR="00616588" w14:paraId="0F555D52" w14:textId="77777777">
        <w:trPr>
          <w:trHeight w:val="285"/>
        </w:trPr>
        <w:tc>
          <w:tcPr>
            <w:tcW w:w="3725" w:type="dxa"/>
            <w:tcBorders>
              <w:top w:val="nil"/>
              <w:left w:val="nil"/>
              <w:bottom w:val="nil"/>
              <w:right w:val="nil"/>
            </w:tcBorders>
          </w:tcPr>
          <w:p w14:paraId="44692807" w14:textId="77777777" w:rsidR="00616588" w:rsidRDefault="00000000">
            <w:pPr>
              <w:spacing w:after="0" w:line="259" w:lineRule="auto"/>
              <w:ind w:left="60" w:right="0" w:firstLine="0"/>
              <w:jc w:val="left"/>
            </w:pPr>
            <w:r>
              <w:rPr>
                <w:rFonts w:ascii="Arial" w:eastAsia="Arial" w:hAnsi="Arial" w:cs="Arial"/>
                <w:b/>
                <w:sz w:val="18"/>
              </w:rPr>
              <w:t>641 Prihodi od financijske imovine</w:t>
            </w:r>
          </w:p>
        </w:tc>
        <w:tc>
          <w:tcPr>
            <w:tcW w:w="1365" w:type="dxa"/>
            <w:tcBorders>
              <w:top w:val="nil"/>
              <w:left w:val="nil"/>
              <w:bottom w:val="nil"/>
              <w:right w:val="nil"/>
            </w:tcBorders>
          </w:tcPr>
          <w:p w14:paraId="11317979" w14:textId="77777777" w:rsidR="00616588" w:rsidRDefault="00000000">
            <w:pPr>
              <w:spacing w:after="0" w:line="259" w:lineRule="auto"/>
              <w:ind w:left="136" w:right="0" w:firstLine="0"/>
              <w:jc w:val="center"/>
            </w:pPr>
            <w:r>
              <w:rPr>
                <w:rFonts w:ascii="Arial" w:eastAsia="Arial" w:hAnsi="Arial" w:cs="Arial"/>
                <w:b/>
                <w:sz w:val="18"/>
              </w:rPr>
              <w:t>18.425,26</w:t>
            </w:r>
          </w:p>
        </w:tc>
        <w:tc>
          <w:tcPr>
            <w:tcW w:w="1350" w:type="dxa"/>
            <w:tcBorders>
              <w:top w:val="nil"/>
              <w:left w:val="nil"/>
              <w:bottom w:val="nil"/>
              <w:right w:val="nil"/>
            </w:tcBorders>
          </w:tcPr>
          <w:p w14:paraId="320DE42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9F5C9A3"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45455186" w14:textId="77777777" w:rsidR="00616588" w:rsidRDefault="00000000">
            <w:pPr>
              <w:spacing w:after="0" w:line="259" w:lineRule="auto"/>
              <w:ind w:left="250" w:right="0" w:firstLine="0"/>
              <w:jc w:val="left"/>
            </w:pPr>
            <w:r>
              <w:rPr>
                <w:rFonts w:ascii="Arial" w:eastAsia="Arial" w:hAnsi="Arial" w:cs="Arial"/>
                <w:b/>
                <w:sz w:val="18"/>
              </w:rPr>
              <w:t>196.610,841067,07%</w:t>
            </w:r>
          </w:p>
        </w:tc>
      </w:tr>
      <w:tr w:rsidR="00616588" w14:paraId="17900BF2" w14:textId="77777777">
        <w:trPr>
          <w:trHeight w:val="445"/>
        </w:trPr>
        <w:tc>
          <w:tcPr>
            <w:tcW w:w="3725" w:type="dxa"/>
            <w:tcBorders>
              <w:top w:val="nil"/>
              <w:left w:val="nil"/>
              <w:bottom w:val="nil"/>
              <w:right w:val="nil"/>
            </w:tcBorders>
          </w:tcPr>
          <w:p w14:paraId="58E9CBE2" w14:textId="77777777" w:rsidR="00616588" w:rsidRDefault="00000000">
            <w:pPr>
              <w:spacing w:after="0" w:line="259" w:lineRule="auto"/>
              <w:ind w:left="105" w:right="0" w:firstLine="0"/>
              <w:jc w:val="left"/>
            </w:pPr>
            <w:r>
              <w:rPr>
                <w:rFonts w:ascii="Arial" w:eastAsia="Arial" w:hAnsi="Arial" w:cs="Arial"/>
                <w:b/>
                <w:sz w:val="18"/>
              </w:rPr>
              <w:t>6413 Kamate na oročena sredstva i depozite po viđenju</w:t>
            </w:r>
          </w:p>
        </w:tc>
        <w:tc>
          <w:tcPr>
            <w:tcW w:w="1365" w:type="dxa"/>
            <w:tcBorders>
              <w:top w:val="nil"/>
              <w:left w:val="nil"/>
              <w:bottom w:val="nil"/>
              <w:right w:val="nil"/>
            </w:tcBorders>
          </w:tcPr>
          <w:p w14:paraId="1C3F86AE" w14:textId="77777777" w:rsidR="00616588" w:rsidRDefault="00000000">
            <w:pPr>
              <w:spacing w:after="0" w:line="259" w:lineRule="auto"/>
              <w:ind w:left="800" w:right="0" w:firstLine="0"/>
              <w:jc w:val="left"/>
            </w:pPr>
            <w:r>
              <w:rPr>
                <w:rFonts w:ascii="Arial" w:eastAsia="Arial" w:hAnsi="Arial" w:cs="Arial"/>
                <w:b/>
                <w:sz w:val="18"/>
              </w:rPr>
              <w:t>1,67</w:t>
            </w:r>
          </w:p>
        </w:tc>
        <w:tc>
          <w:tcPr>
            <w:tcW w:w="1350" w:type="dxa"/>
            <w:tcBorders>
              <w:top w:val="nil"/>
              <w:left w:val="nil"/>
              <w:bottom w:val="nil"/>
              <w:right w:val="nil"/>
            </w:tcBorders>
          </w:tcPr>
          <w:p w14:paraId="4C1E721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70ABA23"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0193A0E4" w14:textId="77777777" w:rsidR="00616588" w:rsidRDefault="00616588">
            <w:pPr>
              <w:spacing w:after="160" w:line="259" w:lineRule="auto"/>
              <w:ind w:left="0" w:right="0" w:firstLine="0"/>
              <w:jc w:val="left"/>
            </w:pPr>
          </w:p>
        </w:tc>
      </w:tr>
      <w:tr w:rsidR="00616588" w14:paraId="0116C82C" w14:textId="77777777">
        <w:trPr>
          <w:trHeight w:val="245"/>
        </w:trPr>
        <w:tc>
          <w:tcPr>
            <w:tcW w:w="3725" w:type="dxa"/>
            <w:tcBorders>
              <w:top w:val="nil"/>
              <w:left w:val="nil"/>
              <w:bottom w:val="nil"/>
              <w:right w:val="nil"/>
            </w:tcBorders>
          </w:tcPr>
          <w:p w14:paraId="0C26F07A" w14:textId="77777777" w:rsidR="00616588" w:rsidRDefault="00000000">
            <w:pPr>
              <w:spacing w:after="0" w:line="259" w:lineRule="auto"/>
              <w:ind w:left="105" w:right="0" w:firstLine="0"/>
              <w:jc w:val="left"/>
            </w:pPr>
            <w:r>
              <w:rPr>
                <w:rFonts w:ascii="Arial" w:eastAsia="Arial" w:hAnsi="Arial" w:cs="Arial"/>
                <w:b/>
                <w:sz w:val="18"/>
              </w:rPr>
              <w:t>6414 Prihodi od zateznih kamata</w:t>
            </w:r>
          </w:p>
        </w:tc>
        <w:tc>
          <w:tcPr>
            <w:tcW w:w="1365" w:type="dxa"/>
            <w:tcBorders>
              <w:top w:val="nil"/>
              <w:left w:val="nil"/>
              <w:bottom w:val="nil"/>
              <w:right w:val="nil"/>
            </w:tcBorders>
          </w:tcPr>
          <w:p w14:paraId="4CE421B8" w14:textId="77777777" w:rsidR="00616588" w:rsidRDefault="00000000">
            <w:pPr>
              <w:spacing w:after="0" w:line="259" w:lineRule="auto"/>
              <w:ind w:left="136" w:right="0" w:firstLine="0"/>
              <w:jc w:val="center"/>
            </w:pPr>
            <w:r>
              <w:rPr>
                <w:rFonts w:ascii="Arial" w:eastAsia="Arial" w:hAnsi="Arial" w:cs="Arial"/>
                <w:b/>
                <w:sz w:val="18"/>
              </w:rPr>
              <w:t>11.806,96</w:t>
            </w:r>
          </w:p>
        </w:tc>
        <w:tc>
          <w:tcPr>
            <w:tcW w:w="1350" w:type="dxa"/>
            <w:tcBorders>
              <w:top w:val="nil"/>
              <w:left w:val="nil"/>
              <w:bottom w:val="nil"/>
              <w:right w:val="nil"/>
            </w:tcBorders>
          </w:tcPr>
          <w:p w14:paraId="66EE642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285E9B6"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4663E361" w14:textId="77777777" w:rsidR="00616588" w:rsidRDefault="00000000">
            <w:pPr>
              <w:spacing w:after="0" w:line="259" w:lineRule="auto"/>
              <w:ind w:left="250" w:right="0" w:firstLine="0"/>
              <w:jc w:val="left"/>
            </w:pPr>
            <w:r>
              <w:rPr>
                <w:rFonts w:ascii="Arial" w:eastAsia="Arial" w:hAnsi="Arial" w:cs="Arial"/>
                <w:b/>
                <w:sz w:val="18"/>
              </w:rPr>
              <w:t>196.610,841665,21%</w:t>
            </w:r>
          </w:p>
        </w:tc>
      </w:tr>
      <w:tr w:rsidR="00616588" w14:paraId="24DF1E4F" w14:textId="77777777">
        <w:trPr>
          <w:trHeight w:val="438"/>
        </w:trPr>
        <w:tc>
          <w:tcPr>
            <w:tcW w:w="3725" w:type="dxa"/>
            <w:tcBorders>
              <w:top w:val="nil"/>
              <w:left w:val="nil"/>
              <w:bottom w:val="nil"/>
              <w:right w:val="nil"/>
            </w:tcBorders>
          </w:tcPr>
          <w:p w14:paraId="620A01D8" w14:textId="77777777" w:rsidR="00616588" w:rsidRDefault="00000000">
            <w:pPr>
              <w:spacing w:after="0" w:line="259" w:lineRule="auto"/>
              <w:ind w:left="105" w:right="53" w:firstLine="0"/>
              <w:jc w:val="left"/>
            </w:pPr>
            <w:r>
              <w:rPr>
                <w:rFonts w:ascii="Arial" w:eastAsia="Arial" w:hAnsi="Arial" w:cs="Arial"/>
                <w:b/>
                <w:sz w:val="18"/>
              </w:rPr>
              <w:t>6415 Prihodi od pozitivnih tečajnih razlika</w:t>
            </w:r>
          </w:p>
        </w:tc>
        <w:tc>
          <w:tcPr>
            <w:tcW w:w="1365" w:type="dxa"/>
            <w:tcBorders>
              <w:top w:val="nil"/>
              <w:left w:val="nil"/>
              <w:bottom w:val="nil"/>
              <w:right w:val="nil"/>
            </w:tcBorders>
          </w:tcPr>
          <w:p w14:paraId="34F5AEB6" w14:textId="77777777" w:rsidR="00616588" w:rsidRDefault="00000000">
            <w:pPr>
              <w:spacing w:after="0" w:line="259" w:lineRule="auto"/>
              <w:ind w:left="450" w:right="0" w:firstLine="0"/>
              <w:jc w:val="left"/>
            </w:pPr>
            <w:r>
              <w:rPr>
                <w:rFonts w:ascii="Arial" w:eastAsia="Arial" w:hAnsi="Arial" w:cs="Arial"/>
                <w:b/>
                <w:sz w:val="18"/>
              </w:rPr>
              <w:t>6.616,63</w:t>
            </w:r>
          </w:p>
        </w:tc>
        <w:tc>
          <w:tcPr>
            <w:tcW w:w="1350" w:type="dxa"/>
            <w:tcBorders>
              <w:top w:val="nil"/>
              <w:left w:val="nil"/>
              <w:bottom w:val="nil"/>
              <w:right w:val="nil"/>
            </w:tcBorders>
          </w:tcPr>
          <w:p w14:paraId="503C48F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3C9200D"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45DF5C27" w14:textId="77777777" w:rsidR="00616588" w:rsidRDefault="00616588">
            <w:pPr>
              <w:spacing w:after="160" w:line="259" w:lineRule="auto"/>
              <w:ind w:left="0" w:right="0" w:firstLine="0"/>
              <w:jc w:val="left"/>
            </w:pPr>
          </w:p>
        </w:tc>
      </w:tr>
      <w:tr w:rsidR="00616588" w14:paraId="295B970F" w14:textId="77777777">
        <w:trPr>
          <w:trHeight w:val="237"/>
        </w:trPr>
        <w:tc>
          <w:tcPr>
            <w:tcW w:w="3725" w:type="dxa"/>
            <w:tcBorders>
              <w:top w:val="nil"/>
              <w:left w:val="nil"/>
              <w:bottom w:val="nil"/>
              <w:right w:val="nil"/>
            </w:tcBorders>
          </w:tcPr>
          <w:p w14:paraId="1E9A83E2" w14:textId="77777777" w:rsidR="00616588" w:rsidRDefault="00000000">
            <w:pPr>
              <w:spacing w:after="0" w:line="259" w:lineRule="auto"/>
              <w:ind w:left="60" w:right="0" w:firstLine="0"/>
              <w:jc w:val="left"/>
            </w:pPr>
            <w:r>
              <w:rPr>
                <w:rFonts w:ascii="Arial" w:eastAsia="Arial" w:hAnsi="Arial" w:cs="Arial"/>
                <w:b/>
                <w:sz w:val="18"/>
              </w:rPr>
              <w:t>642 Prihodi od nefinancijske imovine</w:t>
            </w:r>
          </w:p>
        </w:tc>
        <w:tc>
          <w:tcPr>
            <w:tcW w:w="1365" w:type="dxa"/>
            <w:tcBorders>
              <w:top w:val="nil"/>
              <w:left w:val="nil"/>
              <w:bottom w:val="nil"/>
              <w:right w:val="nil"/>
            </w:tcBorders>
          </w:tcPr>
          <w:p w14:paraId="28C23E02" w14:textId="77777777" w:rsidR="00616588" w:rsidRDefault="00000000">
            <w:pPr>
              <w:spacing w:after="0" w:line="259" w:lineRule="auto"/>
              <w:ind w:left="100" w:right="0" w:firstLine="0"/>
              <w:jc w:val="left"/>
            </w:pPr>
            <w:r>
              <w:rPr>
                <w:rFonts w:ascii="Arial" w:eastAsia="Arial" w:hAnsi="Arial" w:cs="Arial"/>
                <w:b/>
                <w:sz w:val="18"/>
              </w:rPr>
              <w:t>1.586.625,04</w:t>
            </w:r>
          </w:p>
        </w:tc>
        <w:tc>
          <w:tcPr>
            <w:tcW w:w="1350" w:type="dxa"/>
            <w:tcBorders>
              <w:top w:val="nil"/>
              <w:left w:val="nil"/>
              <w:bottom w:val="nil"/>
              <w:right w:val="nil"/>
            </w:tcBorders>
          </w:tcPr>
          <w:p w14:paraId="3ED1A27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B51F9CF"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62E9407B" w14:textId="77777777" w:rsidR="00616588" w:rsidRDefault="00000000">
            <w:pPr>
              <w:spacing w:after="0" w:line="259" w:lineRule="auto"/>
              <w:ind w:left="100" w:right="0" w:firstLine="0"/>
              <w:jc w:val="left"/>
            </w:pPr>
            <w:r>
              <w:rPr>
                <w:rFonts w:ascii="Arial" w:eastAsia="Arial" w:hAnsi="Arial" w:cs="Arial"/>
                <w:b/>
                <w:sz w:val="18"/>
              </w:rPr>
              <w:t>1.738.680,11 109,58%</w:t>
            </w:r>
          </w:p>
        </w:tc>
      </w:tr>
      <w:tr w:rsidR="00616588" w14:paraId="6C978EF2" w14:textId="77777777">
        <w:trPr>
          <w:trHeight w:val="285"/>
        </w:trPr>
        <w:tc>
          <w:tcPr>
            <w:tcW w:w="3725" w:type="dxa"/>
            <w:tcBorders>
              <w:top w:val="nil"/>
              <w:left w:val="nil"/>
              <w:bottom w:val="nil"/>
              <w:right w:val="nil"/>
            </w:tcBorders>
          </w:tcPr>
          <w:p w14:paraId="39BEF543" w14:textId="77777777" w:rsidR="00616588" w:rsidRDefault="00000000">
            <w:pPr>
              <w:spacing w:after="0" w:line="259" w:lineRule="auto"/>
              <w:ind w:left="105" w:right="0" w:firstLine="0"/>
              <w:jc w:val="left"/>
            </w:pPr>
            <w:r>
              <w:rPr>
                <w:rFonts w:ascii="Arial" w:eastAsia="Arial" w:hAnsi="Arial" w:cs="Arial"/>
                <w:b/>
                <w:sz w:val="18"/>
              </w:rPr>
              <w:t>6421 Naknade za koncesije</w:t>
            </w:r>
          </w:p>
        </w:tc>
        <w:tc>
          <w:tcPr>
            <w:tcW w:w="1365" w:type="dxa"/>
            <w:tcBorders>
              <w:top w:val="nil"/>
              <w:left w:val="nil"/>
              <w:bottom w:val="nil"/>
              <w:right w:val="nil"/>
            </w:tcBorders>
          </w:tcPr>
          <w:p w14:paraId="6DD3EADF" w14:textId="77777777" w:rsidR="00616588" w:rsidRDefault="00000000">
            <w:pPr>
              <w:spacing w:after="0" w:line="259" w:lineRule="auto"/>
              <w:ind w:left="35" w:right="0" w:firstLine="0"/>
              <w:jc w:val="center"/>
            </w:pPr>
            <w:r>
              <w:rPr>
                <w:rFonts w:ascii="Arial" w:eastAsia="Arial" w:hAnsi="Arial" w:cs="Arial"/>
                <w:b/>
                <w:sz w:val="18"/>
              </w:rPr>
              <w:t>370.386,45</w:t>
            </w:r>
          </w:p>
        </w:tc>
        <w:tc>
          <w:tcPr>
            <w:tcW w:w="1350" w:type="dxa"/>
            <w:tcBorders>
              <w:top w:val="nil"/>
              <w:left w:val="nil"/>
              <w:bottom w:val="nil"/>
              <w:right w:val="nil"/>
            </w:tcBorders>
          </w:tcPr>
          <w:p w14:paraId="75E65D8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19FE3D5"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0DF434BA" w14:textId="77777777" w:rsidR="00616588" w:rsidRDefault="00000000">
            <w:pPr>
              <w:spacing w:after="0" w:line="259" w:lineRule="auto"/>
              <w:ind w:left="250" w:right="0" w:firstLine="0"/>
              <w:jc w:val="left"/>
            </w:pPr>
            <w:r>
              <w:rPr>
                <w:rFonts w:ascii="Arial" w:eastAsia="Arial" w:hAnsi="Arial" w:cs="Arial"/>
                <w:b/>
                <w:sz w:val="18"/>
              </w:rPr>
              <w:t>411.751,91 111,17%</w:t>
            </w:r>
          </w:p>
        </w:tc>
      </w:tr>
      <w:tr w:rsidR="00616588" w14:paraId="260FB136" w14:textId="77777777">
        <w:trPr>
          <w:trHeight w:val="445"/>
        </w:trPr>
        <w:tc>
          <w:tcPr>
            <w:tcW w:w="3725" w:type="dxa"/>
            <w:tcBorders>
              <w:top w:val="nil"/>
              <w:left w:val="nil"/>
              <w:bottom w:val="nil"/>
              <w:right w:val="nil"/>
            </w:tcBorders>
          </w:tcPr>
          <w:p w14:paraId="0D53CFC8" w14:textId="77777777" w:rsidR="00616588" w:rsidRDefault="00000000">
            <w:pPr>
              <w:spacing w:after="0" w:line="259" w:lineRule="auto"/>
              <w:ind w:left="105" w:right="0" w:firstLine="0"/>
              <w:jc w:val="left"/>
            </w:pPr>
            <w:r>
              <w:rPr>
                <w:rFonts w:ascii="Arial" w:eastAsia="Arial" w:hAnsi="Arial" w:cs="Arial"/>
                <w:b/>
                <w:sz w:val="18"/>
              </w:rPr>
              <w:t>6422 Prihodi od zakupa i iznajmljivanja imovine</w:t>
            </w:r>
          </w:p>
        </w:tc>
        <w:tc>
          <w:tcPr>
            <w:tcW w:w="1365" w:type="dxa"/>
            <w:tcBorders>
              <w:top w:val="nil"/>
              <w:left w:val="nil"/>
              <w:bottom w:val="nil"/>
              <w:right w:val="nil"/>
            </w:tcBorders>
          </w:tcPr>
          <w:p w14:paraId="6356D47E" w14:textId="77777777" w:rsidR="00616588" w:rsidRDefault="00000000">
            <w:pPr>
              <w:spacing w:after="0" w:line="259" w:lineRule="auto"/>
              <w:ind w:left="100" w:right="0" w:firstLine="0"/>
              <w:jc w:val="left"/>
            </w:pPr>
            <w:r>
              <w:rPr>
                <w:rFonts w:ascii="Arial" w:eastAsia="Arial" w:hAnsi="Arial" w:cs="Arial"/>
                <w:b/>
                <w:sz w:val="18"/>
              </w:rPr>
              <w:t>1.150.208,00</w:t>
            </w:r>
          </w:p>
        </w:tc>
        <w:tc>
          <w:tcPr>
            <w:tcW w:w="1350" w:type="dxa"/>
            <w:tcBorders>
              <w:top w:val="nil"/>
              <w:left w:val="nil"/>
              <w:bottom w:val="nil"/>
              <w:right w:val="nil"/>
            </w:tcBorders>
          </w:tcPr>
          <w:p w14:paraId="1522BF6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151C18"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51E3AA78" w14:textId="77777777" w:rsidR="00616588" w:rsidRDefault="00000000">
            <w:pPr>
              <w:spacing w:after="0" w:line="259" w:lineRule="auto"/>
              <w:ind w:left="100" w:right="0" w:firstLine="0"/>
              <w:jc w:val="left"/>
            </w:pPr>
            <w:r>
              <w:rPr>
                <w:rFonts w:ascii="Arial" w:eastAsia="Arial" w:hAnsi="Arial" w:cs="Arial"/>
                <w:b/>
                <w:sz w:val="18"/>
              </w:rPr>
              <w:t>1.236.386,47 107,49%</w:t>
            </w:r>
          </w:p>
        </w:tc>
      </w:tr>
      <w:tr w:rsidR="00616588" w14:paraId="12F0375F" w14:textId="77777777">
        <w:trPr>
          <w:trHeight w:val="405"/>
        </w:trPr>
        <w:tc>
          <w:tcPr>
            <w:tcW w:w="3725" w:type="dxa"/>
            <w:tcBorders>
              <w:top w:val="nil"/>
              <w:left w:val="nil"/>
              <w:bottom w:val="nil"/>
              <w:right w:val="nil"/>
            </w:tcBorders>
          </w:tcPr>
          <w:p w14:paraId="430E2282" w14:textId="77777777" w:rsidR="00616588" w:rsidRDefault="00000000">
            <w:pPr>
              <w:spacing w:after="0" w:line="259" w:lineRule="auto"/>
              <w:ind w:left="105" w:right="91" w:firstLine="0"/>
              <w:jc w:val="left"/>
            </w:pPr>
            <w:r>
              <w:rPr>
                <w:rFonts w:ascii="Arial" w:eastAsia="Arial" w:hAnsi="Arial" w:cs="Arial"/>
                <w:b/>
                <w:sz w:val="18"/>
              </w:rPr>
              <w:t>6423 Naknada za korištenje nefinancijske imovine</w:t>
            </w:r>
          </w:p>
        </w:tc>
        <w:tc>
          <w:tcPr>
            <w:tcW w:w="1365" w:type="dxa"/>
            <w:tcBorders>
              <w:top w:val="nil"/>
              <w:left w:val="nil"/>
              <w:bottom w:val="nil"/>
              <w:right w:val="nil"/>
            </w:tcBorders>
          </w:tcPr>
          <w:p w14:paraId="104EB06B" w14:textId="77777777" w:rsidR="00616588" w:rsidRDefault="00000000">
            <w:pPr>
              <w:spacing w:after="0" w:line="259" w:lineRule="auto"/>
              <w:ind w:left="136" w:right="0" w:firstLine="0"/>
              <w:jc w:val="center"/>
            </w:pPr>
            <w:r>
              <w:rPr>
                <w:rFonts w:ascii="Arial" w:eastAsia="Arial" w:hAnsi="Arial" w:cs="Arial"/>
                <w:b/>
                <w:sz w:val="18"/>
              </w:rPr>
              <w:t>44.535,10</w:t>
            </w:r>
          </w:p>
        </w:tc>
        <w:tc>
          <w:tcPr>
            <w:tcW w:w="1350" w:type="dxa"/>
            <w:tcBorders>
              <w:top w:val="nil"/>
              <w:left w:val="nil"/>
              <w:bottom w:val="nil"/>
              <w:right w:val="nil"/>
            </w:tcBorders>
          </w:tcPr>
          <w:p w14:paraId="35D2AE8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E7E0040"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72DC9294" w14:textId="77777777" w:rsidR="00616588" w:rsidRDefault="00000000">
            <w:pPr>
              <w:spacing w:after="0" w:line="259" w:lineRule="auto"/>
              <w:ind w:left="350" w:right="0" w:firstLine="0"/>
              <w:jc w:val="left"/>
            </w:pPr>
            <w:r>
              <w:rPr>
                <w:rFonts w:ascii="Arial" w:eastAsia="Arial" w:hAnsi="Arial" w:cs="Arial"/>
                <w:b/>
                <w:sz w:val="18"/>
              </w:rPr>
              <w:t>77.466,39 173,94%</w:t>
            </w:r>
          </w:p>
        </w:tc>
      </w:tr>
      <w:tr w:rsidR="00616588" w14:paraId="565A4122" w14:textId="77777777">
        <w:trPr>
          <w:trHeight w:val="405"/>
        </w:trPr>
        <w:tc>
          <w:tcPr>
            <w:tcW w:w="3725" w:type="dxa"/>
            <w:tcBorders>
              <w:top w:val="nil"/>
              <w:left w:val="nil"/>
              <w:bottom w:val="nil"/>
              <w:right w:val="nil"/>
            </w:tcBorders>
          </w:tcPr>
          <w:p w14:paraId="2488F7E1" w14:textId="77777777" w:rsidR="00616588" w:rsidRDefault="00000000">
            <w:pPr>
              <w:spacing w:after="0" w:line="259" w:lineRule="auto"/>
              <w:ind w:left="105" w:right="0" w:firstLine="0"/>
              <w:jc w:val="left"/>
            </w:pPr>
            <w:r>
              <w:rPr>
                <w:rFonts w:ascii="Arial" w:eastAsia="Arial" w:hAnsi="Arial" w:cs="Arial"/>
                <w:b/>
                <w:sz w:val="18"/>
              </w:rPr>
              <w:t>6429 Ostali prihodi od nefinancijske imovine</w:t>
            </w:r>
          </w:p>
        </w:tc>
        <w:tc>
          <w:tcPr>
            <w:tcW w:w="1365" w:type="dxa"/>
            <w:tcBorders>
              <w:top w:val="nil"/>
              <w:left w:val="nil"/>
              <w:bottom w:val="nil"/>
              <w:right w:val="nil"/>
            </w:tcBorders>
          </w:tcPr>
          <w:p w14:paraId="359A2757" w14:textId="77777777" w:rsidR="00616588" w:rsidRDefault="00000000">
            <w:pPr>
              <w:spacing w:after="0" w:line="259" w:lineRule="auto"/>
              <w:ind w:left="136" w:right="0" w:firstLine="0"/>
              <w:jc w:val="center"/>
            </w:pPr>
            <w:r>
              <w:rPr>
                <w:rFonts w:ascii="Arial" w:eastAsia="Arial" w:hAnsi="Arial" w:cs="Arial"/>
                <w:b/>
                <w:sz w:val="18"/>
              </w:rPr>
              <w:t>21.495,49</w:t>
            </w:r>
          </w:p>
        </w:tc>
        <w:tc>
          <w:tcPr>
            <w:tcW w:w="1350" w:type="dxa"/>
            <w:tcBorders>
              <w:top w:val="nil"/>
              <w:left w:val="nil"/>
              <w:bottom w:val="nil"/>
              <w:right w:val="nil"/>
            </w:tcBorders>
          </w:tcPr>
          <w:p w14:paraId="75E3FBB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63C5D6B"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14D8A5B8"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13.075,34</w:t>
            </w:r>
            <w:r>
              <w:rPr>
                <w:rFonts w:ascii="Arial" w:eastAsia="Arial" w:hAnsi="Arial" w:cs="Arial"/>
                <w:b/>
                <w:sz w:val="18"/>
              </w:rPr>
              <w:tab/>
              <w:t>60,83%</w:t>
            </w:r>
          </w:p>
        </w:tc>
      </w:tr>
      <w:tr w:rsidR="00616588" w14:paraId="78CD637C" w14:textId="77777777">
        <w:trPr>
          <w:trHeight w:val="245"/>
        </w:trPr>
        <w:tc>
          <w:tcPr>
            <w:tcW w:w="3725" w:type="dxa"/>
            <w:tcBorders>
              <w:top w:val="nil"/>
              <w:left w:val="nil"/>
              <w:bottom w:val="nil"/>
              <w:right w:val="nil"/>
            </w:tcBorders>
          </w:tcPr>
          <w:p w14:paraId="5F81A585" w14:textId="77777777" w:rsidR="00616588" w:rsidRDefault="00000000">
            <w:pPr>
              <w:spacing w:after="0" w:line="259" w:lineRule="auto"/>
              <w:ind w:left="60" w:right="0" w:firstLine="0"/>
              <w:jc w:val="left"/>
            </w:pPr>
            <w:r>
              <w:rPr>
                <w:rFonts w:ascii="Arial" w:eastAsia="Arial" w:hAnsi="Arial" w:cs="Arial"/>
                <w:b/>
                <w:sz w:val="18"/>
              </w:rPr>
              <w:t>643 Prihodi od kamata na dane zajmove</w:t>
            </w:r>
          </w:p>
        </w:tc>
        <w:tc>
          <w:tcPr>
            <w:tcW w:w="1365" w:type="dxa"/>
            <w:tcBorders>
              <w:top w:val="nil"/>
              <w:left w:val="nil"/>
              <w:bottom w:val="nil"/>
              <w:right w:val="nil"/>
            </w:tcBorders>
          </w:tcPr>
          <w:p w14:paraId="0BB7B5F0" w14:textId="77777777" w:rsidR="00616588" w:rsidRDefault="00000000">
            <w:pPr>
              <w:spacing w:after="0" w:line="259" w:lineRule="auto"/>
              <w:ind w:left="136" w:right="0" w:firstLine="0"/>
              <w:jc w:val="center"/>
            </w:pPr>
            <w:r>
              <w:rPr>
                <w:rFonts w:ascii="Arial" w:eastAsia="Arial" w:hAnsi="Arial" w:cs="Arial"/>
                <w:b/>
                <w:sz w:val="18"/>
              </w:rPr>
              <w:t>17.693,42</w:t>
            </w:r>
          </w:p>
        </w:tc>
        <w:tc>
          <w:tcPr>
            <w:tcW w:w="1350" w:type="dxa"/>
            <w:tcBorders>
              <w:top w:val="nil"/>
              <w:left w:val="nil"/>
              <w:bottom w:val="nil"/>
              <w:right w:val="nil"/>
            </w:tcBorders>
          </w:tcPr>
          <w:p w14:paraId="21CB6AC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3CBABFC"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0791A0AB"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11.875,64</w:t>
            </w:r>
            <w:r>
              <w:rPr>
                <w:rFonts w:ascii="Arial" w:eastAsia="Arial" w:hAnsi="Arial" w:cs="Arial"/>
                <w:b/>
                <w:sz w:val="18"/>
              </w:rPr>
              <w:tab/>
              <w:t>67,12%</w:t>
            </w:r>
          </w:p>
        </w:tc>
      </w:tr>
      <w:tr w:rsidR="00616588" w14:paraId="7A12D270" w14:textId="77777777">
        <w:trPr>
          <w:trHeight w:val="643"/>
        </w:trPr>
        <w:tc>
          <w:tcPr>
            <w:tcW w:w="3725" w:type="dxa"/>
            <w:tcBorders>
              <w:top w:val="nil"/>
              <w:left w:val="nil"/>
              <w:bottom w:val="nil"/>
              <w:right w:val="nil"/>
            </w:tcBorders>
          </w:tcPr>
          <w:p w14:paraId="7A6E820E" w14:textId="77777777" w:rsidR="00616588" w:rsidRDefault="00000000">
            <w:pPr>
              <w:spacing w:after="0" w:line="259" w:lineRule="auto"/>
              <w:ind w:left="105" w:right="122" w:firstLine="0"/>
              <w:jc w:val="left"/>
            </w:pPr>
            <w:r>
              <w:rPr>
                <w:rFonts w:ascii="Arial" w:eastAsia="Arial" w:hAnsi="Arial" w:cs="Arial"/>
                <w:b/>
                <w:sz w:val="18"/>
              </w:rPr>
              <w:lastRenderedPageBreak/>
              <w:t>6432 Prihodi od kamata na dane zajmove neprofitnim organizacijama, građanima i kućanstvima</w:t>
            </w:r>
          </w:p>
        </w:tc>
        <w:tc>
          <w:tcPr>
            <w:tcW w:w="1365" w:type="dxa"/>
            <w:tcBorders>
              <w:top w:val="nil"/>
              <w:left w:val="nil"/>
              <w:bottom w:val="nil"/>
              <w:right w:val="nil"/>
            </w:tcBorders>
          </w:tcPr>
          <w:p w14:paraId="7C805695" w14:textId="77777777" w:rsidR="00616588" w:rsidRDefault="00000000">
            <w:pPr>
              <w:spacing w:after="0" w:line="259" w:lineRule="auto"/>
              <w:ind w:left="136" w:right="0" w:firstLine="0"/>
              <w:jc w:val="center"/>
            </w:pPr>
            <w:r>
              <w:rPr>
                <w:rFonts w:ascii="Arial" w:eastAsia="Arial" w:hAnsi="Arial" w:cs="Arial"/>
                <w:b/>
                <w:sz w:val="18"/>
              </w:rPr>
              <w:t>17.693,42</w:t>
            </w:r>
          </w:p>
        </w:tc>
        <w:tc>
          <w:tcPr>
            <w:tcW w:w="1350" w:type="dxa"/>
            <w:tcBorders>
              <w:top w:val="nil"/>
              <w:left w:val="nil"/>
              <w:bottom w:val="nil"/>
              <w:right w:val="nil"/>
            </w:tcBorders>
          </w:tcPr>
          <w:p w14:paraId="628689F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E66A71C"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2325BEBB"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11.875,64</w:t>
            </w:r>
            <w:r>
              <w:rPr>
                <w:rFonts w:ascii="Arial" w:eastAsia="Arial" w:hAnsi="Arial" w:cs="Arial"/>
                <w:b/>
                <w:sz w:val="18"/>
              </w:rPr>
              <w:tab/>
              <w:t>67,12%</w:t>
            </w:r>
          </w:p>
        </w:tc>
      </w:tr>
      <w:tr w:rsidR="00616588" w14:paraId="0F50B0BC" w14:textId="77777777">
        <w:trPr>
          <w:trHeight w:val="608"/>
        </w:trPr>
        <w:tc>
          <w:tcPr>
            <w:tcW w:w="3725" w:type="dxa"/>
            <w:tcBorders>
              <w:top w:val="nil"/>
              <w:left w:val="nil"/>
              <w:bottom w:val="nil"/>
              <w:right w:val="nil"/>
            </w:tcBorders>
          </w:tcPr>
          <w:p w14:paraId="3F200FF8" w14:textId="77777777" w:rsidR="00616588" w:rsidRDefault="00000000">
            <w:pPr>
              <w:spacing w:after="0" w:line="259" w:lineRule="auto"/>
              <w:ind w:left="0" w:right="129" w:firstLine="0"/>
              <w:jc w:val="left"/>
            </w:pPr>
            <w:r>
              <w:rPr>
                <w:rFonts w:ascii="Arial" w:eastAsia="Arial" w:hAnsi="Arial" w:cs="Arial"/>
                <w:b/>
                <w:sz w:val="18"/>
              </w:rPr>
              <w:t>65 Prihodi od upravnih i administrativnih pristojbi, pristojbi po posebnim propisima i naknada</w:t>
            </w:r>
          </w:p>
        </w:tc>
        <w:tc>
          <w:tcPr>
            <w:tcW w:w="1365" w:type="dxa"/>
            <w:tcBorders>
              <w:top w:val="nil"/>
              <w:left w:val="nil"/>
              <w:bottom w:val="nil"/>
              <w:right w:val="nil"/>
            </w:tcBorders>
          </w:tcPr>
          <w:p w14:paraId="4C116B8B" w14:textId="77777777" w:rsidR="00616588" w:rsidRDefault="00000000">
            <w:pPr>
              <w:spacing w:after="0" w:line="259" w:lineRule="auto"/>
              <w:ind w:left="0" w:right="0" w:firstLine="0"/>
              <w:jc w:val="left"/>
            </w:pPr>
            <w:r>
              <w:rPr>
                <w:rFonts w:ascii="Arial" w:eastAsia="Arial" w:hAnsi="Arial" w:cs="Arial"/>
                <w:b/>
                <w:sz w:val="18"/>
              </w:rPr>
              <w:t>10.580.733,07</w:t>
            </w:r>
          </w:p>
        </w:tc>
        <w:tc>
          <w:tcPr>
            <w:tcW w:w="1350" w:type="dxa"/>
            <w:tcBorders>
              <w:top w:val="nil"/>
              <w:left w:val="nil"/>
              <w:bottom w:val="nil"/>
              <w:right w:val="nil"/>
            </w:tcBorders>
          </w:tcPr>
          <w:p w14:paraId="53579427" w14:textId="77777777" w:rsidR="00616588" w:rsidRDefault="00000000">
            <w:pPr>
              <w:spacing w:after="0" w:line="259" w:lineRule="auto"/>
              <w:ind w:left="0" w:right="0" w:firstLine="0"/>
              <w:jc w:val="left"/>
            </w:pPr>
            <w:r>
              <w:rPr>
                <w:rFonts w:ascii="Arial" w:eastAsia="Arial" w:hAnsi="Arial" w:cs="Arial"/>
                <w:b/>
                <w:sz w:val="18"/>
              </w:rPr>
              <w:t>11.030.294,00</w:t>
            </w:r>
          </w:p>
        </w:tc>
        <w:tc>
          <w:tcPr>
            <w:tcW w:w="1365" w:type="dxa"/>
            <w:tcBorders>
              <w:top w:val="nil"/>
              <w:left w:val="nil"/>
              <w:bottom w:val="nil"/>
              <w:right w:val="nil"/>
            </w:tcBorders>
          </w:tcPr>
          <w:p w14:paraId="61DB8225" w14:textId="77777777" w:rsidR="00616588" w:rsidRDefault="00000000">
            <w:pPr>
              <w:spacing w:after="0" w:line="259" w:lineRule="auto"/>
              <w:ind w:left="0" w:right="0" w:firstLine="0"/>
              <w:jc w:val="left"/>
            </w:pPr>
            <w:r>
              <w:rPr>
                <w:rFonts w:ascii="Arial" w:eastAsia="Arial" w:hAnsi="Arial" w:cs="Arial"/>
                <w:b/>
                <w:sz w:val="18"/>
              </w:rPr>
              <w:t>11.030.294,00</w:t>
            </w:r>
          </w:p>
        </w:tc>
        <w:tc>
          <w:tcPr>
            <w:tcW w:w="2740" w:type="dxa"/>
            <w:tcBorders>
              <w:top w:val="nil"/>
              <w:left w:val="nil"/>
              <w:bottom w:val="nil"/>
              <w:right w:val="nil"/>
            </w:tcBorders>
          </w:tcPr>
          <w:p w14:paraId="3D1CA773" w14:textId="77777777" w:rsidR="00616588" w:rsidRDefault="00000000">
            <w:pPr>
              <w:spacing w:after="0" w:line="259" w:lineRule="auto"/>
              <w:ind w:left="0" w:right="0" w:firstLine="0"/>
            </w:pPr>
            <w:r>
              <w:rPr>
                <w:rFonts w:ascii="Arial" w:eastAsia="Arial" w:hAnsi="Arial" w:cs="Arial"/>
                <w:b/>
                <w:sz w:val="18"/>
              </w:rPr>
              <w:t>11.225.250,45 106,09% 101,77%</w:t>
            </w:r>
          </w:p>
        </w:tc>
      </w:tr>
      <w:tr w:rsidR="00616588" w14:paraId="541D16EE" w14:textId="77777777">
        <w:trPr>
          <w:trHeight w:val="249"/>
        </w:trPr>
        <w:tc>
          <w:tcPr>
            <w:tcW w:w="3725" w:type="dxa"/>
            <w:tcBorders>
              <w:top w:val="nil"/>
              <w:left w:val="nil"/>
              <w:bottom w:val="nil"/>
              <w:right w:val="nil"/>
            </w:tcBorders>
          </w:tcPr>
          <w:p w14:paraId="2598DA7D" w14:textId="77777777" w:rsidR="00616588" w:rsidRDefault="00000000">
            <w:pPr>
              <w:spacing w:after="0" w:line="259" w:lineRule="auto"/>
              <w:ind w:left="60" w:right="0" w:firstLine="0"/>
              <w:jc w:val="left"/>
            </w:pPr>
            <w:r>
              <w:rPr>
                <w:rFonts w:ascii="Arial" w:eastAsia="Arial" w:hAnsi="Arial" w:cs="Arial"/>
                <w:b/>
                <w:sz w:val="18"/>
              </w:rPr>
              <w:t>651 Upravne i administrativne pristojbe</w:t>
            </w:r>
          </w:p>
        </w:tc>
        <w:tc>
          <w:tcPr>
            <w:tcW w:w="1365" w:type="dxa"/>
            <w:tcBorders>
              <w:top w:val="nil"/>
              <w:left w:val="nil"/>
              <w:bottom w:val="nil"/>
              <w:right w:val="nil"/>
            </w:tcBorders>
          </w:tcPr>
          <w:p w14:paraId="7402BE1B" w14:textId="77777777" w:rsidR="00616588" w:rsidRDefault="00000000">
            <w:pPr>
              <w:spacing w:after="0" w:line="259" w:lineRule="auto"/>
              <w:ind w:left="35" w:right="0" w:firstLine="0"/>
              <w:jc w:val="center"/>
            </w:pPr>
            <w:r>
              <w:rPr>
                <w:rFonts w:ascii="Arial" w:eastAsia="Arial" w:hAnsi="Arial" w:cs="Arial"/>
                <w:b/>
                <w:sz w:val="18"/>
              </w:rPr>
              <w:t>446.821,78</w:t>
            </w:r>
          </w:p>
        </w:tc>
        <w:tc>
          <w:tcPr>
            <w:tcW w:w="1350" w:type="dxa"/>
            <w:tcBorders>
              <w:top w:val="nil"/>
              <w:left w:val="nil"/>
              <w:bottom w:val="nil"/>
              <w:right w:val="nil"/>
            </w:tcBorders>
          </w:tcPr>
          <w:p w14:paraId="284403B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44EC776"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6D46E71C" w14:textId="77777777" w:rsidR="00616588" w:rsidRDefault="00000000">
            <w:pPr>
              <w:spacing w:after="0" w:line="259" w:lineRule="auto"/>
              <w:ind w:left="250" w:right="0" w:firstLine="0"/>
              <w:jc w:val="left"/>
            </w:pPr>
            <w:r>
              <w:rPr>
                <w:rFonts w:ascii="Arial" w:eastAsia="Arial" w:hAnsi="Arial" w:cs="Arial"/>
                <w:b/>
                <w:sz w:val="18"/>
              </w:rPr>
              <w:t>485.461,61 108,65%</w:t>
            </w:r>
          </w:p>
        </w:tc>
      </w:tr>
      <w:tr w:rsidR="00616588" w14:paraId="3CD69C3F" w14:textId="77777777">
        <w:trPr>
          <w:trHeight w:val="445"/>
        </w:trPr>
        <w:tc>
          <w:tcPr>
            <w:tcW w:w="3725" w:type="dxa"/>
            <w:tcBorders>
              <w:top w:val="nil"/>
              <w:left w:val="nil"/>
              <w:bottom w:val="nil"/>
              <w:right w:val="nil"/>
            </w:tcBorders>
          </w:tcPr>
          <w:p w14:paraId="7B0588BE" w14:textId="77777777" w:rsidR="00616588" w:rsidRDefault="00000000">
            <w:pPr>
              <w:spacing w:after="0" w:line="259" w:lineRule="auto"/>
              <w:ind w:left="105" w:right="0" w:firstLine="0"/>
              <w:jc w:val="left"/>
            </w:pPr>
            <w:r>
              <w:rPr>
                <w:rFonts w:ascii="Arial" w:eastAsia="Arial" w:hAnsi="Arial" w:cs="Arial"/>
                <w:b/>
                <w:sz w:val="18"/>
              </w:rPr>
              <w:t>6512 Županijske, gradske i općinske pristojbe i naknade</w:t>
            </w:r>
          </w:p>
        </w:tc>
        <w:tc>
          <w:tcPr>
            <w:tcW w:w="1365" w:type="dxa"/>
            <w:tcBorders>
              <w:top w:val="nil"/>
              <w:left w:val="nil"/>
              <w:bottom w:val="nil"/>
              <w:right w:val="nil"/>
            </w:tcBorders>
          </w:tcPr>
          <w:p w14:paraId="1E5BCA86" w14:textId="77777777" w:rsidR="00616588" w:rsidRDefault="00000000">
            <w:pPr>
              <w:spacing w:after="0" w:line="259" w:lineRule="auto"/>
              <w:ind w:left="136" w:right="0" w:firstLine="0"/>
              <w:jc w:val="center"/>
            </w:pPr>
            <w:r>
              <w:rPr>
                <w:rFonts w:ascii="Arial" w:eastAsia="Arial" w:hAnsi="Arial" w:cs="Arial"/>
                <w:b/>
                <w:sz w:val="18"/>
              </w:rPr>
              <w:t>74.578,02</w:t>
            </w:r>
          </w:p>
        </w:tc>
        <w:tc>
          <w:tcPr>
            <w:tcW w:w="1350" w:type="dxa"/>
            <w:tcBorders>
              <w:top w:val="nil"/>
              <w:left w:val="nil"/>
              <w:bottom w:val="nil"/>
              <w:right w:val="nil"/>
            </w:tcBorders>
          </w:tcPr>
          <w:p w14:paraId="427546E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82EE08B"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2969044C"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73.316,24</w:t>
            </w:r>
            <w:r>
              <w:rPr>
                <w:rFonts w:ascii="Arial" w:eastAsia="Arial" w:hAnsi="Arial" w:cs="Arial"/>
                <w:b/>
                <w:sz w:val="18"/>
              </w:rPr>
              <w:tab/>
              <w:t>98,31%</w:t>
            </w:r>
          </w:p>
        </w:tc>
      </w:tr>
      <w:tr w:rsidR="00616588" w14:paraId="51C660C4" w14:textId="77777777">
        <w:trPr>
          <w:trHeight w:val="245"/>
        </w:trPr>
        <w:tc>
          <w:tcPr>
            <w:tcW w:w="3725" w:type="dxa"/>
            <w:tcBorders>
              <w:top w:val="nil"/>
              <w:left w:val="nil"/>
              <w:bottom w:val="nil"/>
              <w:right w:val="nil"/>
            </w:tcBorders>
          </w:tcPr>
          <w:p w14:paraId="1034DF0D" w14:textId="77777777" w:rsidR="00616588" w:rsidRDefault="00000000">
            <w:pPr>
              <w:spacing w:after="0" w:line="259" w:lineRule="auto"/>
              <w:ind w:left="105" w:right="0" w:firstLine="0"/>
              <w:jc w:val="left"/>
            </w:pPr>
            <w:r>
              <w:rPr>
                <w:rFonts w:ascii="Arial" w:eastAsia="Arial" w:hAnsi="Arial" w:cs="Arial"/>
                <w:b/>
                <w:sz w:val="18"/>
              </w:rPr>
              <w:t>6513 Ostale upravne pristojbe</w:t>
            </w:r>
          </w:p>
        </w:tc>
        <w:tc>
          <w:tcPr>
            <w:tcW w:w="1365" w:type="dxa"/>
            <w:tcBorders>
              <w:top w:val="nil"/>
              <w:left w:val="nil"/>
              <w:bottom w:val="nil"/>
              <w:right w:val="nil"/>
            </w:tcBorders>
          </w:tcPr>
          <w:p w14:paraId="575DB81C" w14:textId="77777777" w:rsidR="00616588" w:rsidRDefault="00000000">
            <w:pPr>
              <w:spacing w:after="0" w:line="259" w:lineRule="auto"/>
              <w:ind w:left="136" w:right="0" w:firstLine="0"/>
              <w:jc w:val="center"/>
            </w:pPr>
            <w:r>
              <w:rPr>
                <w:rFonts w:ascii="Arial" w:eastAsia="Arial" w:hAnsi="Arial" w:cs="Arial"/>
                <w:b/>
                <w:sz w:val="18"/>
              </w:rPr>
              <w:t>35.548,34</w:t>
            </w:r>
          </w:p>
        </w:tc>
        <w:tc>
          <w:tcPr>
            <w:tcW w:w="1350" w:type="dxa"/>
            <w:tcBorders>
              <w:top w:val="nil"/>
              <w:left w:val="nil"/>
              <w:bottom w:val="nil"/>
              <w:right w:val="nil"/>
            </w:tcBorders>
          </w:tcPr>
          <w:p w14:paraId="416CE17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9125D2A"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208CB9F3"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19.935,53</w:t>
            </w:r>
            <w:r>
              <w:rPr>
                <w:rFonts w:ascii="Arial" w:eastAsia="Arial" w:hAnsi="Arial" w:cs="Arial"/>
                <w:b/>
                <w:sz w:val="18"/>
              </w:rPr>
              <w:tab/>
              <w:t>56,08%</w:t>
            </w:r>
          </w:p>
        </w:tc>
      </w:tr>
      <w:tr w:rsidR="00616588" w14:paraId="7DDB49F9" w14:textId="77777777">
        <w:trPr>
          <w:trHeight w:val="285"/>
        </w:trPr>
        <w:tc>
          <w:tcPr>
            <w:tcW w:w="3725" w:type="dxa"/>
            <w:tcBorders>
              <w:top w:val="nil"/>
              <w:left w:val="nil"/>
              <w:bottom w:val="nil"/>
              <w:right w:val="nil"/>
            </w:tcBorders>
          </w:tcPr>
          <w:p w14:paraId="427B0F9A" w14:textId="77777777" w:rsidR="00616588" w:rsidRDefault="00000000">
            <w:pPr>
              <w:spacing w:after="0" w:line="259" w:lineRule="auto"/>
              <w:ind w:left="105" w:right="0" w:firstLine="0"/>
              <w:jc w:val="left"/>
            </w:pPr>
            <w:r>
              <w:rPr>
                <w:rFonts w:ascii="Arial" w:eastAsia="Arial" w:hAnsi="Arial" w:cs="Arial"/>
                <w:b/>
                <w:sz w:val="18"/>
              </w:rPr>
              <w:t>6514 Ostale pristojbe i naknade</w:t>
            </w:r>
          </w:p>
        </w:tc>
        <w:tc>
          <w:tcPr>
            <w:tcW w:w="1365" w:type="dxa"/>
            <w:tcBorders>
              <w:top w:val="nil"/>
              <w:left w:val="nil"/>
              <w:bottom w:val="nil"/>
              <w:right w:val="nil"/>
            </w:tcBorders>
          </w:tcPr>
          <w:p w14:paraId="06125CF8" w14:textId="77777777" w:rsidR="00616588" w:rsidRDefault="00000000">
            <w:pPr>
              <w:spacing w:after="0" w:line="259" w:lineRule="auto"/>
              <w:ind w:left="35" w:right="0" w:firstLine="0"/>
              <w:jc w:val="center"/>
            </w:pPr>
            <w:r>
              <w:rPr>
                <w:rFonts w:ascii="Arial" w:eastAsia="Arial" w:hAnsi="Arial" w:cs="Arial"/>
                <w:b/>
                <w:sz w:val="18"/>
              </w:rPr>
              <w:t>336.695,42</w:t>
            </w:r>
          </w:p>
        </w:tc>
        <w:tc>
          <w:tcPr>
            <w:tcW w:w="1350" w:type="dxa"/>
            <w:tcBorders>
              <w:top w:val="nil"/>
              <w:left w:val="nil"/>
              <w:bottom w:val="nil"/>
              <w:right w:val="nil"/>
            </w:tcBorders>
          </w:tcPr>
          <w:p w14:paraId="0985374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6A6D744"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599D2D2F" w14:textId="77777777" w:rsidR="00616588" w:rsidRDefault="00000000">
            <w:pPr>
              <w:spacing w:after="0" w:line="259" w:lineRule="auto"/>
              <w:ind w:left="250" w:right="0" w:firstLine="0"/>
              <w:jc w:val="left"/>
            </w:pPr>
            <w:r>
              <w:rPr>
                <w:rFonts w:ascii="Arial" w:eastAsia="Arial" w:hAnsi="Arial" w:cs="Arial"/>
                <w:b/>
                <w:sz w:val="18"/>
              </w:rPr>
              <w:t>392.209,84 116,49%</w:t>
            </w:r>
          </w:p>
        </w:tc>
      </w:tr>
      <w:tr w:rsidR="00616588" w14:paraId="29C9E456" w14:textId="77777777">
        <w:trPr>
          <w:trHeight w:val="285"/>
        </w:trPr>
        <w:tc>
          <w:tcPr>
            <w:tcW w:w="3725" w:type="dxa"/>
            <w:tcBorders>
              <w:top w:val="nil"/>
              <w:left w:val="nil"/>
              <w:bottom w:val="nil"/>
              <w:right w:val="nil"/>
            </w:tcBorders>
          </w:tcPr>
          <w:p w14:paraId="60B1D6DB" w14:textId="77777777" w:rsidR="00616588" w:rsidRDefault="00000000">
            <w:pPr>
              <w:spacing w:after="0" w:line="259" w:lineRule="auto"/>
              <w:ind w:left="60" w:right="0" w:firstLine="0"/>
              <w:jc w:val="left"/>
            </w:pPr>
            <w:r>
              <w:rPr>
                <w:rFonts w:ascii="Arial" w:eastAsia="Arial" w:hAnsi="Arial" w:cs="Arial"/>
                <w:b/>
                <w:sz w:val="18"/>
              </w:rPr>
              <w:t>652 Prihodi po posebnim propisima</w:t>
            </w:r>
          </w:p>
        </w:tc>
        <w:tc>
          <w:tcPr>
            <w:tcW w:w="1365" w:type="dxa"/>
            <w:tcBorders>
              <w:top w:val="nil"/>
              <w:left w:val="nil"/>
              <w:bottom w:val="nil"/>
              <w:right w:val="nil"/>
            </w:tcBorders>
          </w:tcPr>
          <w:p w14:paraId="218C8413" w14:textId="77777777" w:rsidR="00616588" w:rsidRDefault="00000000">
            <w:pPr>
              <w:spacing w:after="0" w:line="259" w:lineRule="auto"/>
              <w:ind w:left="100" w:right="0" w:firstLine="0"/>
              <w:jc w:val="left"/>
            </w:pPr>
            <w:r>
              <w:rPr>
                <w:rFonts w:ascii="Arial" w:eastAsia="Arial" w:hAnsi="Arial" w:cs="Arial"/>
                <w:b/>
                <w:sz w:val="18"/>
              </w:rPr>
              <w:t>3.214.015,33</w:t>
            </w:r>
          </w:p>
        </w:tc>
        <w:tc>
          <w:tcPr>
            <w:tcW w:w="1350" w:type="dxa"/>
            <w:tcBorders>
              <w:top w:val="nil"/>
              <w:left w:val="nil"/>
              <w:bottom w:val="nil"/>
              <w:right w:val="nil"/>
            </w:tcBorders>
          </w:tcPr>
          <w:p w14:paraId="26B391B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1E8DD09"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6D7482C6" w14:textId="77777777" w:rsidR="00616588" w:rsidRDefault="00000000">
            <w:pPr>
              <w:tabs>
                <w:tab w:val="center" w:pos="1640"/>
              </w:tabs>
              <w:spacing w:after="0" w:line="259" w:lineRule="auto"/>
              <w:ind w:left="0" w:right="0" w:firstLine="0"/>
              <w:jc w:val="left"/>
            </w:pPr>
            <w:r>
              <w:rPr>
                <w:rFonts w:ascii="Arial" w:eastAsia="Arial" w:hAnsi="Arial" w:cs="Arial"/>
                <w:b/>
                <w:sz w:val="18"/>
              </w:rPr>
              <w:t>3.178.142,89</w:t>
            </w:r>
            <w:r>
              <w:rPr>
                <w:rFonts w:ascii="Arial" w:eastAsia="Arial" w:hAnsi="Arial" w:cs="Arial"/>
                <w:b/>
                <w:sz w:val="18"/>
              </w:rPr>
              <w:tab/>
              <w:t>98,88%</w:t>
            </w:r>
          </w:p>
        </w:tc>
      </w:tr>
      <w:tr w:rsidR="00616588" w14:paraId="31A460C4" w14:textId="77777777">
        <w:trPr>
          <w:trHeight w:val="285"/>
        </w:trPr>
        <w:tc>
          <w:tcPr>
            <w:tcW w:w="3725" w:type="dxa"/>
            <w:tcBorders>
              <w:top w:val="nil"/>
              <w:left w:val="nil"/>
              <w:bottom w:val="nil"/>
              <w:right w:val="nil"/>
            </w:tcBorders>
          </w:tcPr>
          <w:p w14:paraId="41497B34" w14:textId="77777777" w:rsidR="00616588" w:rsidRDefault="00000000">
            <w:pPr>
              <w:spacing w:after="0" w:line="259" w:lineRule="auto"/>
              <w:ind w:left="105" w:right="0" w:firstLine="0"/>
              <w:jc w:val="left"/>
            </w:pPr>
            <w:r>
              <w:rPr>
                <w:rFonts w:ascii="Arial" w:eastAsia="Arial" w:hAnsi="Arial" w:cs="Arial"/>
                <w:b/>
                <w:sz w:val="18"/>
              </w:rPr>
              <w:t>6522 Prihodi vodnog gospodarstva</w:t>
            </w:r>
          </w:p>
        </w:tc>
        <w:tc>
          <w:tcPr>
            <w:tcW w:w="1365" w:type="dxa"/>
            <w:tcBorders>
              <w:top w:val="nil"/>
              <w:left w:val="nil"/>
              <w:bottom w:val="nil"/>
              <w:right w:val="nil"/>
            </w:tcBorders>
          </w:tcPr>
          <w:p w14:paraId="3B084A11" w14:textId="77777777" w:rsidR="00616588" w:rsidRDefault="00000000">
            <w:pPr>
              <w:spacing w:after="0" w:line="259" w:lineRule="auto"/>
              <w:ind w:left="136" w:right="0" w:firstLine="0"/>
              <w:jc w:val="center"/>
            </w:pPr>
            <w:r>
              <w:rPr>
                <w:rFonts w:ascii="Arial" w:eastAsia="Arial" w:hAnsi="Arial" w:cs="Arial"/>
                <w:b/>
                <w:sz w:val="18"/>
              </w:rPr>
              <w:t>16.234,65</w:t>
            </w:r>
          </w:p>
        </w:tc>
        <w:tc>
          <w:tcPr>
            <w:tcW w:w="1350" w:type="dxa"/>
            <w:tcBorders>
              <w:top w:val="nil"/>
              <w:left w:val="nil"/>
              <w:bottom w:val="nil"/>
              <w:right w:val="nil"/>
            </w:tcBorders>
          </w:tcPr>
          <w:p w14:paraId="480E2F4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338FDCD"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1C6D8C19"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11.408,26</w:t>
            </w:r>
            <w:r>
              <w:rPr>
                <w:rFonts w:ascii="Arial" w:eastAsia="Arial" w:hAnsi="Arial" w:cs="Arial"/>
                <w:b/>
                <w:sz w:val="18"/>
              </w:rPr>
              <w:tab/>
              <w:t>70,27%</w:t>
            </w:r>
          </w:p>
        </w:tc>
      </w:tr>
      <w:tr w:rsidR="00616588" w14:paraId="1DB049BF" w14:textId="77777777">
        <w:trPr>
          <w:trHeight w:val="285"/>
        </w:trPr>
        <w:tc>
          <w:tcPr>
            <w:tcW w:w="3725" w:type="dxa"/>
            <w:tcBorders>
              <w:top w:val="nil"/>
              <w:left w:val="nil"/>
              <w:bottom w:val="nil"/>
              <w:right w:val="nil"/>
            </w:tcBorders>
          </w:tcPr>
          <w:p w14:paraId="0A211633" w14:textId="77777777" w:rsidR="00616588" w:rsidRDefault="00000000">
            <w:pPr>
              <w:spacing w:after="0" w:line="259" w:lineRule="auto"/>
              <w:ind w:left="105" w:right="0" w:firstLine="0"/>
              <w:jc w:val="left"/>
            </w:pPr>
            <w:r>
              <w:rPr>
                <w:rFonts w:ascii="Arial" w:eastAsia="Arial" w:hAnsi="Arial" w:cs="Arial"/>
                <w:b/>
                <w:sz w:val="18"/>
              </w:rPr>
              <w:t>6524 Doprinosi za šume</w:t>
            </w:r>
          </w:p>
        </w:tc>
        <w:tc>
          <w:tcPr>
            <w:tcW w:w="1365" w:type="dxa"/>
            <w:tcBorders>
              <w:top w:val="nil"/>
              <w:left w:val="nil"/>
              <w:bottom w:val="nil"/>
              <w:right w:val="nil"/>
            </w:tcBorders>
          </w:tcPr>
          <w:p w14:paraId="325D5195" w14:textId="77777777" w:rsidR="00616588" w:rsidRDefault="00000000">
            <w:pPr>
              <w:spacing w:after="0" w:line="259" w:lineRule="auto"/>
              <w:ind w:left="700" w:right="0" w:firstLine="0"/>
              <w:jc w:val="left"/>
            </w:pPr>
            <w:r>
              <w:rPr>
                <w:rFonts w:ascii="Arial" w:eastAsia="Arial" w:hAnsi="Arial" w:cs="Arial"/>
                <w:b/>
                <w:sz w:val="18"/>
              </w:rPr>
              <w:t>15,58</w:t>
            </w:r>
          </w:p>
        </w:tc>
        <w:tc>
          <w:tcPr>
            <w:tcW w:w="1350" w:type="dxa"/>
            <w:tcBorders>
              <w:top w:val="nil"/>
              <w:left w:val="nil"/>
              <w:bottom w:val="nil"/>
              <w:right w:val="nil"/>
            </w:tcBorders>
          </w:tcPr>
          <w:p w14:paraId="410F9DA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F20691D"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696D35A7" w14:textId="77777777" w:rsidR="00616588" w:rsidRDefault="00000000">
            <w:pPr>
              <w:spacing w:after="0" w:line="259" w:lineRule="auto"/>
              <w:ind w:left="600" w:right="0" w:firstLine="0"/>
              <w:jc w:val="left"/>
            </w:pPr>
            <w:r>
              <w:rPr>
                <w:rFonts w:ascii="Arial" w:eastAsia="Arial" w:hAnsi="Arial" w:cs="Arial"/>
                <w:b/>
                <w:sz w:val="18"/>
              </w:rPr>
              <w:t>153,52 985,37%</w:t>
            </w:r>
          </w:p>
        </w:tc>
      </w:tr>
      <w:tr w:rsidR="00616588" w14:paraId="5C5100E2" w14:textId="77777777">
        <w:trPr>
          <w:trHeight w:val="438"/>
        </w:trPr>
        <w:tc>
          <w:tcPr>
            <w:tcW w:w="3725" w:type="dxa"/>
            <w:tcBorders>
              <w:top w:val="nil"/>
              <w:left w:val="nil"/>
              <w:bottom w:val="nil"/>
              <w:right w:val="nil"/>
            </w:tcBorders>
          </w:tcPr>
          <w:p w14:paraId="0F09E474" w14:textId="77777777" w:rsidR="00616588" w:rsidRDefault="00000000">
            <w:pPr>
              <w:spacing w:after="0" w:line="259" w:lineRule="auto"/>
              <w:ind w:left="105" w:right="0" w:firstLine="0"/>
              <w:jc w:val="left"/>
            </w:pPr>
            <w:r>
              <w:rPr>
                <w:rFonts w:ascii="Arial" w:eastAsia="Arial" w:hAnsi="Arial" w:cs="Arial"/>
                <w:b/>
                <w:sz w:val="18"/>
              </w:rPr>
              <w:t>6526 Ostali nespomenuti prihodi po posebnim propisima</w:t>
            </w:r>
          </w:p>
        </w:tc>
        <w:tc>
          <w:tcPr>
            <w:tcW w:w="1365" w:type="dxa"/>
            <w:tcBorders>
              <w:top w:val="nil"/>
              <w:left w:val="nil"/>
              <w:bottom w:val="nil"/>
              <w:right w:val="nil"/>
            </w:tcBorders>
          </w:tcPr>
          <w:p w14:paraId="098DF53C" w14:textId="77777777" w:rsidR="00616588" w:rsidRDefault="00000000">
            <w:pPr>
              <w:spacing w:after="0" w:line="259" w:lineRule="auto"/>
              <w:ind w:left="100" w:right="0" w:firstLine="0"/>
              <w:jc w:val="left"/>
            </w:pPr>
            <w:r>
              <w:rPr>
                <w:rFonts w:ascii="Arial" w:eastAsia="Arial" w:hAnsi="Arial" w:cs="Arial"/>
                <w:b/>
                <w:sz w:val="18"/>
              </w:rPr>
              <w:t>3.197.765,10</w:t>
            </w:r>
          </w:p>
        </w:tc>
        <w:tc>
          <w:tcPr>
            <w:tcW w:w="1350" w:type="dxa"/>
            <w:tcBorders>
              <w:top w:val="nil"/>
              <w:left w:val="nil"/>
              <w:bottom w:val="nil"/>
              <w:right w:val="nil"/>
            </w:tcBorders>
          </w:tcPr>
          <w:p w14:paraId="2605B00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33EBCFB"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58E4CB1D" w14:textId="77777777" w:rsidR="00616588" w:rsidRDefault="00000000">
            <w:pPr>
              <w:tabs>
                <w:tab w:val="center" w:pos="1640"/>
              </w:tabs>
              <w:spacing w:after="0" w:line="259" w:lineRule="auto"/>
              <w:ind w:left="0" w:right="0" w:firstLine="0"/>
              <w:jc w:val="left"/>
            </w:pPr>
            <w:r>
              <w:rPr>
                <w:rFonts w:ascii="Arial" w:eastAsia="Arial" w:hAnsi="Arial" w:cs="Arial"/>
                <w:b/>
                <w:sz w:val="18"/>
              </w:rPr>
              <w:t>3.166.581,11</w:t>
            </w:r>
            <w:r>
              <w:rPr>
                <w:rFonts w:ascii="Arial" w:eastAsia="Arial" w:hAnsi="Arial" w:cs="Arial"/>
                <w:b/>
                <w:sz w:val="18"/>
              </w:rPr>
              <w:tab/>
              <w:t>99,02%</w:t>
            </w:r>
          </w:p>
        </w:tc>
      </w:tr>
      <w:tr w:rsidR="00616588" w14:paraId="6085BA55" w14:textId="77777777">
        <w:trPr>
          <w:trHeight w:val="237"/>
        </w:trPr>
        <w:tc>
          <w:tcPr>
            <w:tcW w:w="3725" w:type="dxa"/>
            <w:tcBorders>
              <w:top w:val="nil"/>
              <w:left w:val="nil"/>
              <w:bottom w:val="nil"/>
              <w:right w:val="nil"/>
            </w:tcBorders>
          </w:tcPr>
          <w:p w14:paraId="2A9BC6C7" w14:textId="77777777" w:rsidR="00616588" w:rsidRDefault="00000000">
            <w:pPr>
              <w:spacing w:after="0" w:line="259" w:lineRule="auto"/>
              <w:ind w:left="60" w:right="0" w:firstLine="0"/>
              <w:jc w:val="left"/>
            </w:pPr>
            <w:r>
              <w:rPr>
                <w:rFonts w:ascii="Arial" w:eastAsia="Arial" w:hAnsi="Arial" w:cs="Arial"/>
                <w:b/>
                <w:sz w:val="18"/>
              </w:rPr>
              <w:t>653 Komunalni doprinosi i naknade</w:t>
            </w:r>
          </w:p>
        </w:tc>
        <w:tc>
          <w:tcPr>
            <w:tcW w:w="1365" w:type="dxa"/>
            <w:tcBorders>
              <w:top w:val="nil"/>
              <w:left w:val="nil"/>
              <w:bottom w:val="nil"/>
              <w:right w:val="nil"/>
            </w:tcBorders>
          </w:tcPr>
          <w:p w14:paraId="3525909E" w14:textId="77777777" w:rsidR="00616588" w:rsidRDefault="00000000">
            <w:pPr>
              <w:spacing w:after="0" w:line="259" w:lineRule="auto"/>
              <w:ind w:left="100" w:right="0" w:firstLine="0"/>
              <w:jc w:val="left"/>
            </w:pPr>
            <w:r>
              <w:rPr>
                <w:rFonts w:ascii="Arial" w:eastAsia="Arial" w:hAnsi="Arial" w:cs="Arial"/>
                <w:b/>
                <w:sz w:val="18"/>
              </w:rPr>
              <w:t>6.919.895,96</w:t>
            </w:r>
          </w:p>
        </w:tc>
        <w:tc>
          <w:tcPr>
            <w:tcW w:w="1350" w:type="dxa"/>
            <w:tcBorders>
              <w:top w:val="nil"/>
              <w:left w:val="nil"/>
              <w:bottom w:val="nil"/>
              <w:right w:val="nil"/>
            </w:tcBorders>
          </w:tcPr>
          <w:p w14:paraId="7D29CC7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7952374"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3F7E04AA" w14:textId="77777777" w:rsidR="00616588" w:rsidRDefault="00000000">
            <w:pPr>
              <w:spacing w:after="0" w:line="259" w:lineRule="auto"/>
              <w:ind w:left="100" w:right="0" w:firstLine="0"/>
              <w:jc w:val="left"/>
            </w:pPr>
            <w:r>
              <w:rPr>
                <w:rFonts w:ascii="Arial" w:eastAsia="Arial" w:hAnsi="Arial" w:cs="Arial"/>
                <w:b/>
                <w:sz w:val="18"/>
              </w:rPr>
              <w:t>7.561.645,95 109,27%</w:t>
            </w:r>
          </w:p>
        </w:tc>
      </w:tr>
      <w:tr w:rsidR="00616588" w14:paraId="5033FAD9" w14:textId="77777777">
        <w:trPr>
          <w:trHeight w:val="285"/>
        </w:trPr>
        <w:tc>
          <w:tcPr>
            <w:tcW w:w="3725" w:type="dxa"/>
            <w:tcBorders>
              <w:top w:val="nil"/>
              <w:left w:val="nil"/>
              <w:bottom w:val="nil"/>
              <w:right w:val="nil"/>
            </w:tcBorders>
          </w:tcPr>
          <w:p w14:paraId="054A4126" w14:textId="77777777" w:rsidR="00616588" w:rsidRDefault="00000000">
            <w:pPr>
              <w:spacing w:after="0" w:line="259" w:lineRule="auto"/>
              <w:ind w:left="105" w:right="0" w:firstLine="0"/>
              <w:jc w:val="left"/>
            </w:pPr>
            <w:r>
              <w:rPr>
                <w:rFonts w:ascii="Arial" w:eastAsia="Arial" w:hAnsi="Arial" w:cs="Arial"/>
                <w:b/>
                <w:sz w:val="18"/>
              </w:rPr>
              <w:t>6531 Komunalni doprinosi</w:t>
            </w:r>
          </w:p>
        </w:tc>
        <w:tc>
          <w:tcPr>
            <w:tcW w:w="1365" w:type="dxa"/>
            <w:tcBorders>
              <w:top w:val="nil"/>
              <w:left w:val="nil"/>
              <w:bottom w:val="nil"/>
              <w:right w:val="nil"/>
            </w:tcBorders>
          </w:tcPr>
          <w:p w14:paraId="0CB2025C" w14:textId="77777777" w:rsidR="00616588" w:rsidRDefault="00000000">
            <w:pPr>
              <w:spacing w:after="0" w:line="259" w:lineRule="auto"/>
              <w:ind w:left="100" w:right="0" w:firstLine="0"/>
              <w:jc w:val="left"/>
            </w:pPr>
            <w:r>
              <w:rPr>
                <w:rFonts w:ascii="Arial" w:eastAsia="Arial" w:hAnsi="Arial" w:cs="Arial"/>
                <w:b/>
                <w:sz w:val="18"/>
              </w:rPr>
              <w:t>1.617.758,33</w:t>
            </w:r>
          </w:p>
        </w:tc>
        <w:tc>
          <w:tcPr>
            <w:tcW w:w="1350" w:type="dxa"/>
            <w:tcBorders>
              <w:top w:val="nil"/>
              <w:left w:val="nil"/>
              <w:bottom w:val="nil"/>
              <w:right w:val="nil"/>
            </w:tcBorders>
          </w:tcPr>
          <w:p w14:paraId="241135B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345E94C"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6C13D735" w14:textId="77777777" w:rsidR="00616588" w:rsidRDefault="00000000">
            <w:pPr>
              <w:spacing w:after="0" w:line="259" w:lineRule="auto"/>
              <w:ind w:left="100" w:right="0" w:firstLine="0"/>
              <w:jc w:val="left"/>
            </w:pPr>
            <w:r>
              <w:rPr>
                <w:rFonts w:ascii="Arial" w:eastAsia="Arial" w:hAnsi="Arial" w:cs="Arial"/>
                <w:b/>
                <w:sz w:val="18"/>
              </w:rPr>
              <w:t>1.704.882,87 105,39%</w:t>
            </w:r>
          </w:p>
        </w:tc>
      </w:tr>
      <w:tr w:rsidR="00616588" w14:paraId="0A5C8BC8" w14:textId="77777777">
        <w:trPr>
          <w:trHeight w:val="285"/>
        </w:trPr>
        <w:tc>
          <w:tcPr>
            <w:tcW w:w="3725" w:type="dxa"/>
            <w:tcBorders>
              <w:top w:val="nil"/>
              <w:left w:val="nil"/>
              <w:bottom w:val="nil"/>
              <w:right w:val="nil"/>
            </w:tcBorders>
          </w:tcPr>
          <w:p w14:paraId="752B3490" w14:textId="77777777" w:rsidR="00616588" w:rsidRDefault="00000000">
            <w:pPr>
              <w:spacing w:after="0" w:line="259" w:lineRule="auto"/>
              <w:ind w:left="105" w:right="0" w:firstLine="0"/>
              <w:jc w:val="left"/>
            </w:pPr>
            <w:r>
              <w:rPr>
                <w:rFonts w:ascii="Arial" w:eastAsia="Arial" w:hAnsi="Arial" w:cs="Arial"/>
                <w:b/>
                <w:sz w:val="18"/>
              </w:rPr>
              <w:t>6532 Komunalne naknade</w:t>
            </w:r>
          </w:p>
        </w:tc>
        <w:tc>
          <w:tcPr>
            <w:tcW w:w="1365" w:type="dxa"/>
            <w:tcBorders>
              <w:top w:val="nil"/>
              <w:left w:val="nil"/>
              <w:bottom w:val="nil"/>
              <w:right w:val="nil"/>
            </w:tcBorders>
          </w:tcPr>
          <w:p w14:paraId="158C816F" w14:textId="77777777" w:rsidR="00616588" w:rsidRDefault="00000000">
            <w:pPr>
              <w:spacing w:after="0" w:line="259" w:lineRule="auto"/>
              <w:ind w:left="100" w:right="0" w:firstLine="0"/>
              <w:jc w:val="left"/>
            </w:pPr>
            <w:r>
              <w:rPr>
                <w:rFonts w:ascii="Arial" w:eastAsia="Arial" w:hAnsi="Arial" w:cs="Arial"/>
                <w:b/>
                <w:sz w:val="18"/>
              </w:rPr>
              <w:t>5.302.137,63</w:t>
            </w:r>
          </w:p>
        </w:tc>
        <w:tc>
          <w:tcPr>
            <w:tcW w:w="1350" w:type="dxa"/>
            <w:tcBorders>
              <w:top w:val="nil"/>
              <w:left w:val="nil"/>
              <w:bottom w:val="nil"/>
              <w:right w:val="nil"/>
            </w:tcBorders>
          </w:tcPr>
          <w:p w14:paraId="4A4E426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755993F"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69E4D216" w14:textId="77777777" w:rsidR="00616588" w:rsidRDefault="00000000">
            <w:pPr>
              <w:spacing w:after="0" w:line="259" w:lineRule="auto"/>
              <w:ind w:left="100" w:right="0" w:firstLine="0"/>
              <w:jc w:val="left"/>
            </w:pPr>
            <w:r>
              <w:rPr>
                <w:rFonts w:ascii="Arial" w:eastAsia="Arial" w:hAnsi="Arial" w:cs="Arial"/>
                <w:b/>
                <w:sz w:val="18"/>
              </w:rPr>
              <w:t>5.856.763,08 110,46%</w:t>
            </w:r>
          </w:p>
        </w:tc>
      </w:tr>
      <w:tr w:rsidR="00616588" w14:paraId="62E2678C" w14:textId="77777777">
        <w:trPr>
          <w:trHeight w:val="651"/>
        </w:trPr>
        <w:tc>
          <w:tcPr>
            <w:tcW w:w="3725" w:type="dxa"/>
            <w:tcBorders>
              <w:top w:val="nil"/>
              <w:left w:val="nil"/>
              <w:bottom w:val="nil"/>
              <w:right w:val="nil"/>
            </w:tcBorders>
          </w:tcPr>
          <w:p w14:paraId="1B6B3FD1" w14:textId="77777777" w:rsidR="00616588" w:rsidRDefault="00000000">
            <w:pPr>
              <w:spacing w:after="0" w:line="259" w:lineRule="auto"/>
              <w:ind w:left="0" w:right="0" w:firstLine="0"/>
              <w:jc w:val="left"/>
            </w:pPr>
            <w:r>
              <w:rPr>
                <w:rFonts w:ascii="Arial" w:eastAsia="Arial" w:hAnsi="Arial" w:cs="Arial"/>
                <w:b/>
                <w:sz w:val="18"/>
              </w:rPr>
              <w:t>66 Prihodi od prodaje proizvoda i robe te pruženih usluga i prihodi od donacija te povrati po protestiranim jamstvima</w:t>
            </w:r>
          </w:p>
        </w:tc>
        <w:tc>
          <w:tcPr>
            <w:tcW w:w="1365" w:type="dxa"/>
            <w:tcBorders>
              <w:top w:val="nil"/>
              <w:left w:val="nil"/>
              <w:bottom w:val="nil"/>
              <w:right w:val="nil"/>
            </w:tcBorders>
          </w:tcPr>
          <w:p w14:paraId="7C7BE553" w14:textId="77777777" w:rsidR="00616588" w:rsidRDefault="00000000">
            <w:pPr>
              <w:spacing w:after="0" w:line="259" w:lineRule="auto"/>
              <w:ind w:left="35" w:right="0" w:firstLine="0"/>
              <w:jc w:val="center"/>
            </w:pPr>
            <w:r>
              <w:rPr>
                <w:rFonts w:ascii="Arial" w:eastAsia="Arial" w:hAnsi="Arial" w:cs="Arial"/>
                <w:b/>
                <w:sz w:val="18"/>
              </w:rPr>
              <w:t>779.738,81</w:t>
            </w:r>
          </w:p>
        </w:tc>
        <w:tc>
          <w:tcPr>
            <w:tcW w:w="1350" w:type="dxa"/>
            <w:tcBorders>
              <w:top w:val="nil"/>
              <w:left w:val="nil"/>
              <w:bottom w:val="nil"/>
              <w:right w:val="nil"/>
            </w:tcBorders>
          </w:tcPr>
          <w:p w14:paraId="3819AE65" w14:textId="77777777" w:rsidR="00616588" w:rsidRDefault="00000000">
            <w:pPr>
              <w:spacing w:after="0" w:line="259" w:lineRule="auto"/>
              <w:ind w:left="100" w:right="0" w:firstLine="0"/>
              <w:jc w:val="left"/>
            </w:pPr>
            <w:r>
              <w:rPr>
                <w:rFonts w:ascii="Arial" w:eastAsia="Arial" w:hAnsi="Arial" w:cs="Arial"/>
                <w:b/>
                <w:sz w:val="18"/>
              </w:rPr>
              <w:t>2.841.590,00</w:t>
            </w:r>
          </w:p>
        </w:tc>
        <w:tc>
          <w:tcPr>
            <w:tcW w:w="1365" w:type="dxa"/>
            <w:tcBorders>
              <w:top w:val="nil"/>
              <w:left w:val="nil"/>
              <w:bottom w:val="nil"/>
              <w:right w:val="nil"/>
            </w:tcBorders>
          </w:tcPr>
          <w:p w14:paraId="4C441B4D" w14:textId="77777777" w:rsidR="00616588" w:rsidRDefault="00000000">
            <w:pPr>
              <w:spacing w:after="0" w:line="259" w:lineRule="auto"/>
              <w:ind w:left="100" w:right="0" w:firstLine="0"/>
              <w:jc w:val="left"/>
            </w:pPr>
            <w:r>
              <w:rPr>
                <w:rFonts w:ascii="Arial" w:eastAsia="Arial" w:hAnsi="Arial" w:cs="Arial"/>
                <w:b/>
                <w:sz w:val="18"/>
              </w:rPr>
              <w:t>2.841.590,00</w:t>
            </w:r>
          </w:p>
        </w:tc>
        <w:tc>
          <w:tcPr>
            <w:tcW w:w="2740" w:type="dxa"/>
            <w:tcBorders>
              <w:top w:val="nil"/>
              <w:left w:val="nil"/>
              <w:bottom w:val="nil"/>
              <w:right w:val="nil"/>
            </w:tcBorders>
          </w:tcPr>
          <w:p w14:paraId="6BD8452B" w14:textId="77777777" w:rsidR="00616588" w:rsidRDefault="00000000">
            <w:pPr>
              <w:spacing w:after="0" w:line="259" w:lineRule="auto"/>
              <w:ind w:left="100" w:right="0" w:firstLine="0"/>
              <w:jc w:val="left"/>
            </w:pPr>
            <w:r>
              <w:rPr>
                <w:rFonts w:ascii="Arial" w:eastAsia="Arial" w:hAnsi="Arial" w:cs="Arial"/>
                <w:b/>
                <w:sz w:val="18"/>
              </w:rPr>
              <w:t>2.897.726,99 371,63% 101,98%</w:t>
            </w:r>
          </w:p>
        </w:tc>
      </w:tr>
      <w:tr w:rsidR="00616588" w14:paraId="40C14989" w14:textId="77777777">
        <w:trPr>
          <w:trHeight w:val="408"/>
        </w:trPr>
        <w:tc>
          <w:tcPr>
            <w:tcW w:w="3725" w:type="dxa"/>
            <w:tcBorders>
              <w:top w:val="nil"/>
              <w:left w:val="nil"/>
              <w:bottom w:val="nil"/>
              <w:right w:val="nil"/>
            </w:tcBorders>
          </w:tcPr>
          <w:p w14:paraId="22AB597A" w14:textId="77777777" w:rsidR="00616588" w:rsidRDefault="00000000">
            <w:pPr>
              <w:spacing w:after="0" w:line="259" w:lineRule="auto"/>
              <w:ind w:left="60" w:right="78" w:firstLine="0"/>
              <w:jc w:val="left"/>
            </w:pPr>
            <w:r>
              <w:rPr>
                <w:rFonts w:ascii="Arial" w:eastAsia="Arial" w:hAnsi="Arial" w:cs="Arial"/>
                <w:b/>
                <w:sz w:val="18"/>
              </w:rPr>
              <w:t>661 Prihodi od prodaje proizvoda i robe te pruženih usluga</w:t>
            </w:r>
          </w:p>
        </w:tc>
        <w:tc>
          <w:tcPr>
            <w:tcW w:w="1365" w:type="dxa"/>
            <w:tcBorders>
              <w:top w:val="nil"/>
              <w:left w:val="nil"/>
              <w:bottom w:val="nil"/>
              <w:right w:val="nil"/>
            </w:tcBorders>
          </w:tcPr>
          <w:p w14:paraId="22945B37" w14:textId="77777777" w:rsidR="00616588" w:rsidRDefault="00000000">
            <w:pPr>
              <w:spacing w:after="0" w:line="259" w:lineRule="auto"/>
              <w:ind w:left="35" w:right="0" w:firstLine="0"/>
              <w:jc w:val="center"/>
            </w:pPr>
            <w:r>
              <w:rPr>
                <w:rFonts w:ascii="Arial" w:eastAsia="Arial" w:hAnsi="Arial" w:cs="Arial"/>
                <w:b/>
                <w:sz w:val="18"/>
              </w:rPr>
              <w:t>694.763,99</w:t>
            </w:r>
          </w:p>
        </w:tc>
        <w:tc>
          <w:tcPr>
            <w:tcW w:w="1350" w:type="dxa"/>
            <w:tcBorders>
              <w:top w:val="nil"/>
              <w:left w:val="nil"/>
              <w:bottom w:val="nil"/>
              <w:right w:val="nil"/>
            </w:tcBorders>
          </w:tcPr>
          <w:p w14:paraId="307C01C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05E17DA"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54C5BBC5" w14:textId="77777777" w:rsidR="00616588" w:rsidRDefault="00000000">
            <w:pPr>
              <w:spacing w:after="0" w:line="259" w:lineRule="auto"/>
              <w:ind w:left="250" w:right="0" w:firstLine="0"/>
              <w:jc w:val="left"/>
            </w:pPr>
            <w:r>
              <w:rPr>
                <w:rFonts w:ascii="Arial" w:eastAsia="Arial" w:hAnsi="Arial" w:cs="Arial"/>
                <w:b/>
                <w:sz w:val="18"/>
              </w:rPr>
              <w:t>754.014,73 108,53%</w:t>
            </w:r>
          </w:p>
        </w:tc>
      </w:tr>
      <w:tr w:rsidR="00616588" w14:paraId="5871D040" w14:textId="77777777">
        <w:trPr>
          <w:trHeight w:val="403"/>
        </w:trPr>
        <w:tc>
          <w:tcPr>
            <w:tcW w:w="3725" w:type="dxa"/>
            <w:tcBorders>
              <w:top w:val="nil"/>
              <w:left w:val="nil"/>
              <w:bottom w:val="nil"/>
              <w:right w:val="nil"/>
            </w:tcBorders>
          </w:tcPr>
          <w:p w14:paraId="522EE5DC" w14:textId="77777777" w:rsidR="00616588" w:rsidRDefault="00000000">
            <w:pPr>
              <w:spacing w:after="0" w:line="259" w:lineRule="auto"/>
              <w:ind w:left="105" w:right="143" w:firstLine="0"/>
              <w:jc w:val="left"/>
            </w:pPr>
            <w:r>
              <w:rPr>
                <w:rFonts w:ascii="Arial" w:eastAsia="Arial" w:hAnsi="Arial" w:cs="Arial"/>
                <w:b/>
                <w:sz w:val="18"/>
              </w:rPr>
              <w:t>6614 Prihodi od prodaje proizvoda i robe</w:t>
            </w:r>
          </w:p>
        </w:tc>
        <w:tc>
          <w:tcPr>
            <w:tcW w:w="1365" w:type="dxa"/>
            <w:tcBorders>
              <w:top w:val="nil"/>
              <w:left w:val="nil"/>
              <w:bottom w:val="nil"/>
              <w:right w:val="nil"/>
            </w:tcBorders>
          </w:tcPr>
          <w:p w14:paraId="6C3501A2" w14:textId="77777777" w:rsidR="00616588" w:rsidRDefault="00000000">
            <w:pPr>
              <w:spacing w:after="0" w:line="259" w:lineRule="auto"/>
              <w:ind w:left="136" w:right="0" w:firstLine="0"/>
              <w:jc w:val="center"/>
            </w:pPr>
            <w:r>
              <w:rPr>
                <w:rFonts w:ascii="Arial" w:eastAsia="Arial" w:hAnsi="Arial" w:cs="Arial"/>
                <w:b/>
                <w:sz w:val="18"/>
              </w:rPr>
              <w:t>41.995,12</w:t>
            </w:r>
          </w:p>
        </w:tc>
        <w:tc>
          <w:tcPr>
            <w:tcW w:w="1350" w:type="dxa"/>
            <w:tcBorders>
              <w:top w:val="nil"/>
              <w:left w:val="nil"/>
              <w:bottom w:val="nil"/>
              <w:right w:val="nil"/>
            </w:tcBorders>
          </w:tcPr>
          <w:p w14:paraId="488CA67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6DA7AB1"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16A1CE3E" w14:textId="77777777" w:rsidR="00616588" w:rsidRDefault="00000000">
            <w:pPr>
              <w:spacing w:after="0" w:line="259" w:lineRule="auto"/>
              <w:ind w:left="350" w:right="0" w:firstLine="0"/>
              <w:jc w:val="left"/>
            </w:pPr>
            <w:r>
              <w:rPr>
                <w:rFonts w:ascii="Arial" w:eastAsia="Arial" w:hAnsi="Arial" w:cs="Arial"/>
                <w:b/>
                <w:sz w:val="18"/>
              </w:rPr>
              <w:t>73.727,76 175,56%</w:t>
            </w:r>
          </w:p>
        </w:tc>
      </w:tr>
      <w:tr w:rsidR="00616588" w14:paraId="41B0084E" w14:textId="77777777">
        <w:trPr>
          <w:trHeight w:val="237"/>
        </w:trPr>
        <w:tc>
          <w:tcPr>
            <w:tcW w:w="3725" w:type="dxa"/>
            <w:tcBorders>
              <w:top w:val="nil"/>
              <w:left w:val="nil"/>
              <w:bottom w:val="nil"/>
              <w:right w:val="nil"/>
            </w:tcBorders>
          </w:tcPr>
          <w:p w14:paraId="214F1C24" w14:textId="77777777" w:rsidR="00616588" w:rsidRDefault="00000000">
            <w:pPr>
              <w:spacing w:after="0" w:line="259" w:lineRule="auto"/>
              <w:ind w:left="105" w:right="0" w:firstLine="0"/>
              <w:jc w:val="left"/>
            </w:pPr>
            <w:r>
              <w:rPr>
                <w:rFonts w:ascii="Arial" w:eastAsia="Arial" w:hAnsi="Arial" w:cs="Arial"/>
                <w:b/>
                <w:sz w:val="18"/>
              </w:rPr>
              <w:t>6615 Prihodi od pruženih usluga</w:t>
            </w:r>
          </w:p>
        </w:tc>
        <w:tc>
          <w:tcPr>
            <w:tcW w:w="1365" w:type="dxa"/>
            <w:tcBorders>
              <w:top w:val="nil"/>
              <w:left w:val="nil"/>
              <w:bottom w:val="nil"/>
              <w:right w:val="nil"/>
            </w:tcBorders>
          </w:tcPr>
          <w:p w14:paraId="72F75256" w14:textId="77777777" w:rsidR="00616588" w:rsidRDefault="00000000">
            <w:pPr>
              <w:spacing w:after="0" w:line="259" w:lineRule="auto"/>
              <w:ind w:left="35" w:right="0" w:firstLine="0"/>
              <w:jc w:val="center"/>
            </w:pPr>
            <w:r>
              <w:rPr>
                <w:rFonts w:ascii="Arial" w:eastAsia="Arial" w:hAnsi="Arial" w:cs="Arial"/>
                <w:b/>
                <w:sz w:val="18"/>
              </w:rPr>
              <w:t>652.768,87</w:t>
            </w:r>
          </w:p>
        </w:tc>
        <w:tc>
          <w:tcPr>
            <w:tcW w:w="1350" w:type="dxa"/>
            <w:tcBorders>
              <w:top w:val="nil"/>
              <w:left w:val="nil"/>
              <w:bottom w:val="nil"/>
              <w:right w:val="nil"/>
            </w:tcBorders>
          </w:tcPr>
          <w:p w14:paraId="151EB57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6245266"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4A79E76C" w14:textId="77777777" w:rsidR="00616588" w:rsidRDefault="00000000">
            <w:pPr>
              <w:spacing w:after="0" w:line="259" w:lineRule="auto"/>
              <w:ind w:left="250" w:right="0" w:firstLine="0"/>
              <w:jc w:val="left"/>
            </w:pPr>
            <w:r>
              <w:rPr>
                <w:rFonts w:ascii="Arial" w:eastAsia="Arial" w:hAnsi="Arial" w:cs="Arial"/>
                <w:b/>
                <w:sz w:val="18"/>
              </w:rPr>
              <w:t>680.286,97 104,22%</w:t>
            </w:r>
          </w:p>
        </w:tc>
      </w:tr>
      <w:tr w:rsidR="00616588" w14:paraId="4E12F7CE" w14:textId="77777777">
        <w:trPr>
          <w:trHeight w:val="643"/>
        </w:trPr>
        <w:tc>
          <w:tcPr>
            <w:tcW w:w="3725" w:type="dxa"/>
            <w:tcBorders>
              <w:top w:val="nil"/>
              <w:left w:val="nil"/>
              <w:bottom w:val="nil"/>
              <w:right w:val="nil"/>
            </w:tcBorders>
          </w:tcPr>
          <w:p w14:paraId="193B6BA9" w14:textId="77777777" w:rsidR="00616588" w:rsidRDefault="00000000">
            <w:pPr>
              <w:spacing w:after="0" w:line="259" w:lineRule="auto"/>
              <w:ind w:left="60" w:right="8" w:firstLine="0"/>
              <w:jc w:val="left"/>
            </w:pPr>
            <w:r>
              <w:rPr>
                <w:rFonts w:ascii="Arial" w:eastAsia="Arial" w:hAnsi="Arial" w:cs="Arial"/>
                <w:b/>
                <w:sz w:val="18"/>
              </w:rPr>
              <w:t>663 Donacije od pravnih i fizičkih osoba izvan općeg proračuna i povrat donacija po protestiranim jamstvima</w:t>
            </w:r>
          </w:p>
        </w:tc>
        <w:tc>
          <w:tcPr>
            <w:tcW w:w="1365" w:type="dxa"/>
            <w:tcBorders>
              <w:top w:val="nil"/>
              <w:left w:val="nil"/>
              <w:bottom w:val="nil"/>
              <w:right w:val="nil"/>
            </w:tcBorders>
          </w:tcPr>
          <w:p w14:paraId="179DE546" w14:textId="77777777" w:rsidR="00616588" w:rsidRDefault="00000000">
            <w:pPr>
              <w:spacing w:after="0" w:line="259" w:lineRule="auto"/>
              <w:ind w:left="136" w:right="0" w:firstLine="0"/>
              <w:jc w:val="center"/>
            </w:pPr>
            <w:r>
              <w:rPr>
                <w:rFonts w:ascii="Arial" w:eastAsia="Arial" w:hAnsi="Arial" w:cs="Arial"/>
                <w:b/>
                <w:sz w:val="18"/>
              </w:rPr>
              <w:t>84.974,82</w:t>
            </w:r>
          </w:p>
        </w:tc>
        <w:tc>
          <w:tcPr>
            <w:tcW w:w="1350" w:type="dxa"/>
            <w:tcBorders>
              <w:top w:val="nil"/>
              <w:left w:val="nil"/>
              <w:bottom w:val="nil"/>
              <w:right w:val="nil"/>
            </w:tcBorders>
          </w:tcPr>
          <w:p w14:paraId="1F716EB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DB15CD6"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78436F55" w14:textId="77777777" w:rsidR="00616588" w:rsidRDefault="00000000">
            <w:pPr>
              <w:spacing w:after="0" w:line="259" w:lineRule="auto"/>
              <w:ind w:left="100" w:right="0" w:firstLine="0"/>
              <w:jc w:val="left"/>
            </w:pPr>
            <w:r>
              <w:rPr>
                <w:rFonts w:ascii="Arial" w:eastAsia="Arial" w:hAnsi="Arial" w:cs="Arial"/>
                <w:b/>
                <w:sz w:val="18"/>
              </w:rPr>
              <w:t>2.143.712,262522,76%</w:t>
            </w:r>
          </w:p>
        </w:tc>
      </w:tr>
      <w:tr w:rsidR="00616588" w14:paraId="61CCBB28" w14:textId="77777777">
        <w:trPr>
          <w:trHeight w:val="249"/>
        </w:trPr>
        <w:tc>
          <w:tcPr>
            <w:tcW w:w="3725" w:type="dxa"/>
            <w:tcBorders>
              <w:top w:val="nil"/>
              <w:left w:val="nil"/>
              <w:bottom w:val="nil"/>
              <w:right w:val="nil"/>
            </w:tcBorders>
          </w:tcPr>
          <w:p w14:paraId="48B97147" w14:textId="77777777" w:rsidR="00616588" w:rsidRDefault="00000000">
            <w:pPr>
              <w:spacing w:after="0" w:line="259" w:lineRule="auto"/>
              <w:ind w:left="105" w:right="0" w:firstLine="0"/>
              <w:jc w:val="left"/>
            </w:pPr>
            <w:r>
              <w:rPr>
                <w:rFonts w:ascii="Arial" w:eastAsia="Arial" w:hAnsi="Arial" w:cs="Arial"/>
                <w:b/>
                <w:sz w:val="18"/>
              </w:rPr>
              <w:t>6631 Tekuće donacije</w:t>
            </w:r>
          </w:p>
        </w:tc>
        <w:tc>
          <w:tcPr>
            <w:tcW w:w="1365" w:type="dxa"/>
            <w:tcBorders>
              <w:top w:val="nil"/>
              <w:left w:val="nil"/>
              <w:bottom w:val="nil"/>
              <w:right w:val="nil"/>
            </w:tcBorders>
          </w:tcPr>
          <w:p w14:paraId="0D3B89A9" w14:textId="77777777" w:rsidR="00616588" w:rsidRDefault="00000000">
            <w:pPr>
              <w:spacing w:after="0" w:line="259" w:lineRule="auto"/>
              <w:ind w:left="136" w:right="0" w:firstLine="0"/>
              <w:jc w:val="center"/>
            </w:pPr>
            <w:r>
              <w:rPr>
                <w:rFonts w:ascii="Arial" w:eastAsia="Arial" w:hAnsi="Arial" w:cs="Arial"/>
                <w:b/>
                <w:sz w:val="18"/>
              </w:rPr>
              <w:t>39.055,69</w:t>
            </w:r>
          </w:p>
        </w:tc>
        <w:tc>
          <w:tcPr>
            <w:tcW w:w="1350" w:type="dxa"/>
            <w:tcBorders>
              <w:top w:val="nil"/>
              <w:left w:val="nil"/>
              <w:bottom w:val="nil"/>
              <w:right w:val="nil"/>
            </w:tcBorders>
          </w:tcPr>
          <w:p w14:paraId="401CDC3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E389F7E"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4D4B6E21" w14:textId="77777777" w:rsidR="00616588" w:rsidRDefault="00000000">
            <w:pPr>
              <w:spacing w:after="0" w:line="259" w:lineRule="auto"/>
              <w:ind w:left="250" w:right="0" w:firstLine="0"/>
              <w:jc w:val="left"/>
            </w:pPr>
            <w:r>
              <w:rPr>
                <w:rFonts w:ascii="Arial" w:eastAsia="Arial" w:hAnsi="Arial" w:cs="Arial"/>
                <w:b/>
                <w:sz w:val="18"/>
              </w:rPr>
              <w:t>207.583,62 531,51%</w:t>
            </w:r>
          </w:p>
        </w:tc>
      </w:tr>
      <w:tr w:rsidR="00616588" w14:paraId="6F3B6833" w14:textId="77777777">
        <w:trPr>
          <w:trHeight w:val="285"/>
        </w:trPr>
        <w:tc>
          <w:tcPr>
            <w:tcW w:w="3725" w:type="dxa"/>
            <w:tcBorders>
              <w:top w:val="nil"/>
              <w:left w:val="nil"/>
              <w:bottom w:val="nil"/>
              <w:right w:val="nil"/>
            </w:tcBorders>
          </w:tcPr>
          <w:p w14:paraId="0634DF34" w14:textId="77777777" w:rsidR="00616588" w:rsidRDefault="00000000">
            <w:pPr>
              <w:spacing w:after="0" w:line="259" w:lineRule="auto"/>
              <w:ind w:left="105" w:right="0" w:firstLine="0"/>
              <w:jc w:val="left"/>
            </w:pPr>
            <w:r>
              <w:rPr>
                <w:rFonts w:ascii="Arial" w:eastAsia="Arial" w:hAnsi="Arial" w:cs="Arial"/>
                <w:b/>
                <w:sz w:val="18"/>
              </w:rPr>
              <w:t>6632 Kapitalne donacije</w:t>
            </w:r>
          </w:p>
        </w:tc>
        <w:tc>
          <w:tcPr>
            <w:tcW w:w="1365" w:type="dxa"/>
            <w:tcBorders>
              <w:top w:val="nil"/>
              <w:left w:val="nil"/>
              <w:bottom w:val="nil"/>
              <w:right w:val="nil"/>
            </w:tcBorders>
          </w:tcPr>
          <w:p w14:paraId="3563700F" w14:textId="77777777" w:rsidR="00616588" w:rsidRDefault="00000000">
            <w:pPr>
              <w:spacing w:after="0" w:line="259" w:lineRule="auto"/>
              <w:ind w:left="136" w:right="0" w:firstLine="0"/>
              <w:jc w:val="center"/>
            </w:pPr>
            <w:r>
              <w:rPr>
                <w:rFonts w:ascii="Arial" w:eastAsia="Arial" w:hAnsi="Arial" w:cs="Arial"/>
                <w:b/>
                <w:sz w:val="18"/>
              </w:rPr>
              <w:t>29.328,78</w:t>
            </w:r>
          </w:p>
        </w:tc>
        <w:tc>
          <w:tcPr>
            <w:tcW w:w="1350" w:type="dxa"/>
            <w:tcBorders>
              <w:top w:val="nil"/>
              <w:left w:val="nil"/>
              <w:bottom w:val="nil"/>
              <w:right w:val="nil"/>
            </w:tcBorders>
          </w:tcPr>
          <w:p w14:paraId="42CEC2B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10FF8F0"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2CCDD399" w14:textId="77777777" w:rsidR="00616588" w:rsidRDefault="00000000">
            <w:pPr>
              <w:spacing w:after="0" w:line="259" w:lineRule="auto"/>
              <w:ind w:left="100" w:right="0" w:firstLine="0"/>
              <w:jc w:val="left"/>
            </w:pPr>
            <w:r>
              <w:rPr>
                <w:rFonts w:ascii="Arial" w:eastAsia="Arial" w:hAnsi="Arial" w:cs="Arial"/>
                <w:b/>
                <w:sz w:val="18"/>
              </w:rPr>
              <w:t>1.936.128,646601,46%</w:t>
            </w:r>
          </w:p>
        </w:tc>
      </w:tr>
      <w:tr w:rsidR="00616588" w14:paraId="5F5DFB36" w14:textId="77777777">
        <w:trPr>
          <w:trHeight w:val="651"/>
        </w:trPr>
        <w:tc>
          <w:tcPr>
            <w:tcW w:w="3725" w:type="dxa"/>
            <w:tcBorders>
              <w:top w:val="nil"/>
              <w:left w:val="nil"/>
              <w:bottom w:val="nil"/>
              <w:right w:val="nil"/>
            </w:tcBorders>
          </w:tcPr>
          <w:p w14:paraId="551961A4" w14:textId="77777777" w:rsidR="00616588" w:rsidRDefault="00000000">
            <w:pPr>
              <w:spacing w:after="0" w:line="259" w:lineRule="auto"/>
              <w:ind w:left="105" w:right="0" w:firstLine="0"/>
              <w:jc w:val="left"/>
            </w:pPr>
            <w:r>
              <w:rPr>
                <w:rFonts w:ascii="Arial" w:eastAsia="Arial" w:hAnsi="Arial" w:cs="Arial"/>
                <w:b/>
                <w:sz w:val="18"/>
              </w:rPr>
              <w:t>6634 Povrat kapitalnih pomoći danih trgovačkim društvima i obrtnicima po protestiranim jamstvima</w:t>
            </w:r>
          </w:p>
        </w:tc>
        <w:tc>
          <w:tcPr>
            <w:tcW w:w="1365" w:type="dxa"/>
            <w:tcBorders>
              <w:top w:val="nil"/>
              <w:left w:val="nil"/>
              <w:bottom w:val="nil"/>
              <w:right w:val="nil"/>
            </w:tcBorders>
          </w:tcPr>
          <w:p w14:paraId="49C3A6D2" w14:textId="77777777" w:rsidR="00616588" w:rsidRDefault="00000000">
            <w:pPr>
              <w:spacing w:after="0" w:line="259" w:lineRule="auto"/>
              <w:ind w:left="136" w:right="0" w:firstLine="0"/>
              <w:jc w:val="center"/>
            </w:pPr>
            <w:r>
              <w:rPr>
                <w:rFonts w:ascii="Arial" w:eastAsia="Arial" w:hAnsi="Arial" w:cs="Arial"/>
                <w:b/>
                <w:sz w:val="18"/>
              </w:rPr>
              <w:t>16.590,35</w:t>
            </w:r>
          </w:p>
        </w:tc>
        <w:tc>
          <w:tcPr>
            <w:tcW w:w="1350" w:type="dxa"/>
            <w:tcBorders>
              <w:top w:val="nil"/>
              <w:left w:val="nil"/>
              <w:bottom w:val="nil"/>
              <w:right w:val="nil"/>
            </w:tcBorders>
          </w:tcPr>
          <w:p w14:paraId="71E3A2B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4E77F22"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00051E09" w14:textId="77777777" w:rsidR="00616588" w:rsidRDefault="00616588">
            <w:pPr>
              <w:spacing w:after="160" w:line="259" w:lineRule="auto"/>
              <w:ind w:left="0" w:right="0" w:firstLine="0"/>
              <w:jc w:val="left"/>
            </w:pPr>
          </w:p>
        </w:tc>
      </w:tr>
      <w:tr w:rsidR="00616588" w14:paraId="40DA619E" w14:textId="77777777">
        <w:trPr>
          <w:trHeight w:val="249"/>
        </w:trPr>
        <w:tc>
          <w:tcPr>
            <w:tcW w:w="3725" w:type="dxa"/>
            <w:tcBorders>
              <w:top w:val="nil"/>
              <w:left w:val="nil"/>
              <w:bottom w:val="nil"/>
              <w:right w:val="nil"/>
            </w:tcBorders>
          </w:tcPr>
          <w:p w14:paraId="337B2C72" w14:textId="77777777" w:rsidR="00616588" w:rsidRDefault="00000000">
            <w:pPr>
              <w:spacing w:after="0" w:line="259" w:lineRule="auto"/>
              <w:ind w:left="0" w:right="0" w:firstLine="0"/>
              <w:jc w:val="left"/>
            </w:pPr>
            <w:r>
              <w:rPr>
                <w:rFonts w:ascii="Arial" w:eastAsia="Arial" w:hAnsi="Arial" w:cs="Arial"/>
                <w:b/>
                <w:sz w:val="18"/>
              </w:rPr>
              <w:t>68 Kazne, upravne mjere i ostali prihodi</w:t>
            </w:r>
          </w:p>
        </w:tc>
        <w:tc>
          <w:tcPr>
            <w:tcW w:w="1365" w:type="dxa"/>
            <w:tcBorders>
              <w:top w:val="nil"/>
              <w:left w:val="nil"/>
              <w:bottom w:val="nil"/>
              <w:right w:val="nil"/>
            </w:tcBorders>
          </w:tcPr>
          <w:p w14:paraId="1764F359" w14:textId="77777777" w:rsidR="00616588" w:rsidRDefault="00000000">
            <w:pPr>
              <w:spacing w:after="0" w:line="259" w:lineRule="auto"/>
              <w:ind w:left="35" w:right="0" w:firstLine="0"/>
              <w:jc w:val="center"/>
            </w:pPr>
            <w:r>
              <w:rPr>
                <w:rFonts w:ascii="Arial" w:eastAsia="Arial" w:hAnsi="Arial" w:cs="Arial"/>
                <w:b/>
                <w:sz w:val="18"/>
              </w:rPr>
              <w:t>142.079,70</w:t>
            </w:r>
          </w:p>
        </w:tc>
        <w:tc>
          <w:tcPr>
            <w:tcW w:w="1350" w:type="dxa"/>
            <w:tcBorders>
              <w:top w:val="nil"/>
              <w:left w:val="nil"/>
              <w:bottom w:val="nil"/>
              <w:right w:val="nil"/>
            </w:tcBorders>
          </w:tcPr>
          <w:p w14:paraId="16D86052" w14:textId="77777777" w:rsidR="00616588" w:rsidRDefault="00000000">
            <w:pPr>
              <w:spacing w:after="0" w:line="259" w:lineRule="auto"/>
              <w:ind w:left="50" w:right="0" w:firstLine="0"/>
              <w:jc w:val="center"/>
            </w:pPr>
            <w:r>
              <w:rPr>
                <w:rFonts w:ascii="Arial" w:eastAsia="Arial" w:hAnsi="Arial" w:cs="Arial"/>
                <w:b/>
                <w:sz w:val="18"/>
              </w:rPr>
              <w:t>618.145,00</w:t>
            </w:r>
          </w:p>
        </w:tc>
        <w:tc>
          <w:tcPr>
            <w:tcW w:w="1365" w:type="dxa"/>
            <w:tcBorders>
              <w:top w:val="nil"/>
              <w:left w:val="nil"/>
              <w:bottom w:val="nil"/>
              <w:right w:val="nil"/>
            </w:tcBorders>
          </w:tcPr>
          <w:p w14:paraId="05F3EC1B" w14:textId="77777777" w:rsidR="00616588" w:rsidRDefault="00000000">
            <w:pPr>
              <w:spacing w:after="0" w:line="259" w:lineRule="auto"/>
              <w:ind w:left="35" w:right="0" w:firstLine="0"/>
              <w:jc w:val="center"/>
            </w:pPr>
            <w:r>
              <w:rPr>
                <w:rFonts w:ascii="Arial" w:eastAsia="Arial" w:hAnsi="Arial" w:cs="Arial"/>
                <w:b/>
                <w:sz w:val="18"/>
              </w:rPr>
              <w:t>618.145,00</w:t>
            </w:r>
          </w:p>
        </w:tc>
        <w:tc>
          <w:tcPr>
            <w:tcW w:w="2740" w:type="dxa"/>
            <w:tcBorders>
              <w:top w:val="nil"/>
              <w:left w:val="nil"/>
              <w:bottom w:val="nil"/>
              <w:right w:val="nil"/>
            </w:tcBorders>
          </w:tcPr>
          <w:p w14:paraId="79B571C4" w14:textId="77777777" w:rsidR="00616588" w:rsidRDefault="00000000">
            <w:pPr>
              <w:spacing w:after="0" w:line="259" w:lineRule="auto"/>
              <w:ind w:left="0" w:right="0" w:firstLine="0"/>
              <w:jc w:val="right"/>
            </w:pPr>
            <w:r>
              <w:rPr>
                <w:rFonts w:ascii="Arial" w:eastAsia="Arial" w:hAnsi="Arial" w:cs="Arial"/>
                <w:b/>
                <w:sz w:val="18"/>
              </w:rPr>
              <w:t>635.827,48 447,51% 102,86%</w:t>
            </w:r>
          </w:p>
        </w:tc>
      </w:tr>
      <w:tr w:rsidR="00616588" w14:paraId="37FE4B11" w14:textId="77777777">
        <w:trPr>
          <w:trHeight w:val="285"/>
        </w:trPr>
        <w:tc>
          <w:tcPr>
            <w:tcW w:w="3725" w:type="dxa"/>
            <w:tcBorders>
              <w:top w:val="nil"/>
              <w:left w:val="nil"/>
              <w:bottom w:val="nil"/>
              <w:right w:val="nil"/>
            </w:tcBorders>
          </w:tcPr>
          <w:p w14:paraId="14DFB627" w14:textId="77777777" w:rsidR="00616588" w:rsidRDefault="00000000">
            <w:pPr>
              <w:spacing w:after="0" w:line="259" w:lineRule="auto"/>
              <w:ind w:left="60" w:right="0" w:firstLine="0"/>
              <w:jc w:val="left"/>
            </w:pPr>
            <w:r>
              <w:rPr>
                <w:rFonts w:ascii="Arial" w:eastAsia="Arial" w:hAnsi="Arial" w:cs="Arial"/>
                <w:b/>
                <w:sz w:val="18"/>
              </w:rPr>
              <w:t>681 Kazne i upravne mjere</w:t>
            </w:r>
          </w:p>
        </w:tc>
        <w:tc>
          <w:tcPr>
            <w:tcW w:w="1365" w:type="dxa"/>
            <w:tcBorders>
              <w:top w:val="nil"/>
              <w:left w:val="nil"/>
              <w:bottom w:val="nil"/>
              <w:right w:val="nil"/>
            </w:tcBorders>
          </w:tcPr>
          <w:p w14:paraId="655BC225" w14:textId="77777777" w:rsidR="00616588" w:rsidRDefault="00000000">
            <w:pPr>
              <w:spacing w:after="0" w:line="259" w:lineRule="auto"/>
              <w:ind w:left="35" w:right="0" w:firstLine="0"/>
              <w:jc w:val="center"/>
            </w:pPr>
            <w:r>
              <w:rPr>
                <w:rFonts w:ascii="Arial" w:eastAsia="Arial" w:hAnsi="Arial" w:cs="Arial"/>
                <w:b/>
                <w:sz w:val="18"/>
              </w:rPr>
              <w:t>121.567,83</w:t>
            </w:r>
          </w:p>
        </w:tc>
        <w:tc>
          <w:tcPr>
            <w:tcW w:w="1350" w:type="dxa"/>
            <w:tcBorders>
              <w:top w:val="nil"/>
              <w:left w:val="nil"/>
              <w:bottom w:val="nil"/>
              <w:right w:val="nil"/>
            </w:tcBorders>
          </w:tcPr>
          <w:p w14:paraId="0C33E65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E17D2AC"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32F9E621" w14:textId="77777777" w:rsidR="00616588" w:rsidRDefault="00000000">
            <w:pPr>
              <w:spacing w:after="0" w:line="259" w:lineRule="auto"/>
              <w:ind w:left="250" w:right="0" w:firstLine="0"/>
              <w:jc w:val="left"/>
            </w:pPr>
            <w:r>
              <w:rPr>
                <w:rFonts w:ascii="Arial" w:eastAsia="Arial" w:hAnsi="Arial" w:cs="Arial"/>
                <w:b/>
                <w:sz w:val="18"/>
              </w:rPr>
              <w:t>369.311,81 303,79%</w:t>
            </w:r>
          </w:p>
        </w:tc>
      </w:tr>
      <w:tr w:rsidR="00616588" w14:paraId="30D22F86" w14:textId="77777777">
        <w:trPr>
          <w:trHeight w:val="438"/>
        </w:trPr>
        <w:tc>
          <w:tcPr>
            <w:tcW w:w="3725" w:type="dxa"/>
            <w:tcBorders>
              <w:top w:val="nil"/>
              <w:left w:val="nil"/>
              <w:bottom w:val="nil"/>
              <w:right w:val="nil"/>
            </w:tcBorders>
          </w:tcPr>
          <w:p w14:paraId="3192A52A" w14:textId="77777777" w:rsidR="00616588" w:rsidRDefault="00000000">
            <w:pPr>
              <w:spacing w:after="0" w:line="259" w:lineRule="auto"/>
              <w:ind w:left="105" w:right="11" w:firstLine="0"/>
              <w:jc w:val="left"/>
            </w:pPr>
            <w:r>
              <w:rPr>
                <w:rFonts w:ascii="Arial" w:eastAsia="Arial" w:hAnsi="Arial" w:cs="Arial"/>
                <w:b/>
                <w:sz w:val="18"/>
              </w:rPr>
              <w:t>6815 Kazne za prometne i ostale prekršaje u nadležnosti MUP-a</w:t>
            </w:r>
          </w:p>
        </w:tc>
        <w:tc>
          <w:tcPr>
            <w:tcW w:w="1365" w:type="dxa"/>
            <w:tcBorders>
              <w:top w:val="nil"/>
              <w:left w:val="nil"/>
              <w:bottom w:val="nil"/>
              <w:right w:val="nil"/>
            </w:tcBorders>
          </w:tcPr>
          <w:p w14:paraId="61D71BDD" w14:textId="77777777" w:rsidR="00616588" w:rsidRDefault="00000000">
            <w:pPr>
              <w:spacing w:after="0" w:line="259" w:lineRule="auto"/>
              <w:ind w:left="35" w:right="0" w:firstLine="0"/>
              <w:jc w:val="center"/>
            </w:pPr>
            <w:r>
              <w:rPr>
                <w:rFonts w:ascii="Arial" w:eastAsia="Arial" w:hAnsi="Arial" w:cs="Arial"/>
                <w:b/>
                <w:sz w:val="18"/>
              </w:rPr>
              <w:t>111.813,19</w:t>
            </w:r>
          </w:p>
        </w:tc>
        <w:tc>
          <w:tcPr>
            <w:tcW w:w="1350" w:type="dxa"/>
            <w:tcBorders>
              <w:top w:val="nil"/>
              <w:left w:val="nil"/>
              <w:bottom w:val="nil"/>
              <w:right w:val="nil"/>
            </w:tcBorders>
          </w:tcPr>
          <w:p w14:paraId="1454E4C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7DA3516"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293351B4" w14:textId="77777777" w:rsidR="00616588" w:rsidRDefault="00000000">
            <w:pPr>
              <w:spacing w:after="0" w:line="259" w:lineRule="auto"/>
              <w:ind w:left="250" w:right="0" w:firstLine="0"/>
              <w:jc w:val="left"/>
            </w:pPr>
            <w:r>
              <w:rPr>
                <w:rFonts w:ascii="Arial" w:eastAsia="Arial" w:hAnsi="Arial" w:cs="Arial"/>
                <w:b/>
                <w:sz w:val="18"/>
              </w:rPr>
              <w:t>350.840,01 313,77%</w:t>
            </w:r>
          </w:p>
        </w:tc>
      </w:tr>
      <w:tr w:rsidR="00616588" w14:paraId="701EDBA3" w14:textId="77777777">
        <w:trPr>
          <w:trHeight w:val="237"/>
        </w:trPr>
        <w:tc>
          <w:tcPr>
            <w:tcW w:w="3725" w:type="dxa"/>
            <w:tcBorders>
              <w:top w:val="nil"/>
              <w:left w:val="nil"/>
              <w:bottom w:val="nil"/>
              <w:right w:val="nil"/>
            </w:tcBorders>
          </w:tcPr>
          <w:p w14:paraId="0A75E5F3" w14:textId="77777777" w:rsidR="00616588" w:rsidRDefault="00000000">
            <w:pPr>
              <w:spacing w:after="0" w:line="259" w:lineRule="auto"/>
              <w:ind w:left="105" w:right="0" w:firstLine="0"/>
              <w:jc w:val="left"/>
            </w:pPr>
            <w:r>
              <w:rPr>
                <w:rFonts w:ascii="Arial" w:eastAsia="Arial" w:hAnsi="Arial" w:cs="Arial"/>
                <w:b/>
                <w:sz w:val="18"/>
              </w:rPr>
              <w:t>6818 Upravne mjere</w:t>
            </w:r>
          </w:p>
        </w:tc>
        <w:tc>
          <w:tcPr>
            <w:tcW w:w="1365" w:type="dxa"/>
            <w:tcBorders>
              <w:top w:val="nil"/>
              <w:left w:val="nil"/>
              <w:bottom w:val="nil"/>
              <w:right w:val="nil"/>
            </w:tcBorders>
          </w:tcPr>
          <w:p w14:paraId="68034C94" w14:textId="77777777" w:rsidR="00616588" w:rsidRDefault="00000000">
            <w:pPr>
              <w:spacing w:after="0" w:line="259" w:lineRule="auto"/>
              <w:ind w:left="600" w:right="0" w:firstLine="0"/>
              <w:jc w:val="left"/>
            </w:pPr>
            <w:r>
              <w:rPr>
                <w:rFonts w:ascii="Arial" w:eastAsia="Arial" w:hAnsi="Arial" w:cs="Arial"/>
                <w:b/>
                <w:sz w:val="18"/>
              </w:rPr>
              <w:t>849,16</w:t>
            </w:r>
          </w:p>
        </w:tc>
        <w:tc>
          <w:tcPr>
            <w:tcW w:w="1350" w:type="dxa"/>
            <w:tcBorders>
              <w:top w:val="nil"/>
              <w:left w:val="nil"/>
              <w:bottom w:val="nil"/>
              <w:right w:val="nil"/>
            </w:tcBorders>
          </w:tcPr>
          <w:p w14:paraId="619DB78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A96E094"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0932777E" w14:textId="77777777" w:rsidR="00616588" w:rsidRDefault="00000000">
            <w:pPr>
              <w:spacing w:after="0" w:line="259" w:lineRule="auto"/>
              <w:ind w:left="350" w:right="0" w:firstLine="0"/>
              <w:jc w:val="left"/>
            </w:pPr>
            <w:r>
              <w:rPr>
                <w:rFonts w:ascii="Arial" w:eastAsia="Arial" w:hAnsi="Arial" w:cs="Arial"/>
                <w:b/>
                <w:sz w:val="18"/>
              </w:rPr>
              <w:t>11.712,401379,29%</w:t>
            </w:r>
          </w:p>
        </w:tc>
      </w:tr>
      <w:tr w:rsidR="00616588" w14:paraId="7E2974E9" w14:textId="77777777">
        <w:trPr>
          <w:trHeight w:val="285"/>
        </w:trPr>
        <w:tc>
          <w:tcPr>
            <w:tcW w:w="3725" w:type="dxa"/>
            <w:tcBorders>
              <w:top w:val="nil"/>
              <w:left w:val="nil"/>
              <w:bottom w:val="nil"/>
              <w:right w:val="nil"/>
            </w:tcBorders>
          </w:tcPr>
          <w:p w14:paraId="6ADCE543" w14:textId="77777777" w:rsidR="00616588" w:rsidRDefault="00000000">
            <w:pPr>
              <w:spacing w:after="0" w:line="259" w:lineRule="auto"/>
              <w:ind w:left="105" w:right="0" w:firstLine="0"/>
              <w:jc w:val="left"/>
            </w:pPr>
            <w:r>
              <w:rPr>
                <w:rFonts w:ascii="Arial" w:eastAsia="Arial" w:hAnsi="Arial" w:cs="Arial"/>
                <w:b/>
                <w:sz w:val="18"/>
              </w:rPr>
              <w:t>6819 Ostale kazne</w:t>
            </w:r>
          </w:p>
        </w:tc>
        <w:tc>
          <w:tcPr>
            <w:tcW w:w="1365" w:type="dxa"/>
            <w:tcBorders>
              <w:top w:val="nil"/>
              <w:left w:val="nil"/>
              <w:bottom w:val="nil"/>
              <w:right w:val="nil"/>
            </w:tcBorders>
          </w:tcPr>
          <w:p w14:paraId="37542EA8" w14:textId="77777777" w:rsidR="00616588" w:rsidRDefault="00000000">
            <w:pPr>
              <w:spacing w:after="0" w:line="259" w:lineRule="auto"/>
              <w:ind w:left="450" w:right="0" w:firstLine="0"/>
              <w:jc w:val="left"/>
            </w:pPr>
            <w:r>
              <w:rPr>
                <w:rFonts w:ascii="Arial" w:eastAsia="Arial" w:hAnsi="Arial" w:cs="Arial"/>
                <w:b/>
                <w:sz w:val="18"/>
              </w:rPr>
              <w:t>8.905,48</w:t>
            </w:r>
          </w:p>
        </w:tc>
        <w:tc>
          <w:tcPr>
            <w:tcW w:w="1350" w:type="dxa"/>
            <w:tcBorders>
              <w:top w:val="nil"/>
              <w:left w:val="nil"/>
              <w:bottom w:val="nil"/>
              <w:right w:val="nil"/>
            </w:tcBorders>
          </w:tcPr>
          <w:p w14:paraId="338EAB7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355A6B1"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07E88455" w14:textId="77777777" w:rsidR="00616588" w:rsidRDefault="00000000">
            <w:pPr>
              <w:tabs>
                <w:tab w:val="center" w:pos="8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6.759,40</w:t>
            </w:r>
            <w:r>
              <w:rPr>
                <w:rFonts w:ascii="Arial" w:eastAsia="Arial" w:hAnsi="Arial" w:cs="Arial"/>
                <w:b/>
                <w:sz w:val="18"/>
              </w:rPr>
              <w:tab/>
              <w:t>75,90%</w:t>
            </w:r>
          </w:p>
        </w:tc>
      </w:tr>
      <w:tr w:rsidR="00616588" w14:paraId="0E3C5E83" w14:textId="77777777">
        <w:trPr>
          <w:trHeight w:val="285"/>
        </w:trPr>
        <w:tc>
          <w:tcPr>
            <w:tcW w:w="3725" w:type="dxa"/>
            <w:tcBorders>
              <w:top w:val="nil"/>
              <w:left w:val="nil"/>
              <w:bottom w:val="nil"/>
              <w:right w:val="nil"/>
            </w:tcBorders>
          </w:tcPr>
          <w:p w14:paraId="17770C27" w14:textId="77777777" w:rsidR="00616588" w:rsidRDefault="00000000">
            <w:pPr>
              <w:spacing w:after="0" w:line="259" w:lineRule="auto"/>
              <w:ind w:left="60" w:right="0" w:firstLine="0"/>
              <w:jc w:val="left"/>
            </w:pPr>
            <w:r>
              <w:rPr>
                <w:rFonts w:ascii="Arial" w:eastAsia="Arial" w:hAnsi="Arial" w:cs="Arial"/>
                <w:b/>
                <w:sz w:val="18"/>
              </w:rPr>
              <w:t>683 Ostali prihodi</w:t>
            </w:r>
          </w:p>
        </w:tc>
        <w:tc>
          <w:tcPr>
            <w:tcW w:w="1365" w:type="dxa"/>
            <w:tcBorders>
              <w:top w:val="nil"/>
              <w:left w:val="nil"/>
              <w:bottom w:val="nil"/>
              <w:right w:val="nil"/>
            </w:tcBorders>
          </w:tcPr>
          <w:p w14:paraId="4D19F13C" w14:textId="77777777" w:rsidR="00616588" w:rsidRDefault="00000000">
            <w:pPr>
              <w:spacing w:after="0" w:line="259" w:lineRule="auto"/>
              <w:ind w:left="136" w:right="0" w:firstLine="0"/>
              <w:jc w:val="center"/>
            </w:pPr>
            <w:r>
              <w:rPr>
                <w:rFonts w:ascii="Arial" w:eastAsia="Arial" w:hAnsi="Arial" w:cs="Arial"/>
                <w:b/>
                <w:sz w:val="18"/>
              </w:rPr>
              <w:t>20.511,87</w:t>
            </w:r>
          </w:p>
        </w:tc>
        <w:tc>
          <w:tcPr>
            <w:tcW w:w="1350" w:type="dxa"/>
            <w:tcBorders>
              <w:top w:val="nil"/>
              <w:left w:val="nil"/>
              <w:bottom w:val="nil"/>
              <w:right w:val="nil"/>
            </w:tcBorders>
          </w:tcPr>
          <w:p w14:paraId="7748660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F80306E"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63CEC3DA" w14:textId="77777777" w:rsidR="00616588" w:rsidRDefault="00000000">
            <w:pPr>
              <w:spacing w:after="0" w:line="259" w:lineRule="auto"/>
              <w:ind w:left="250" w:right="0" w:firstLine="0"/>
              <w:jc w:val="left"/>
            </w:pPr>
            <w:r>
              <w:rPr>
                <w:rFonts w:ascii="Arial" w:eastAsia="Arial" w:hAnsi="Arial" w:cs="Arial"/>
                <w:b/>
                <w:sz w:val="18"/>
              </w:rPr>
              <w:t>266.515,671299,32%</w:t>
            </w:r>
          </w:p>
        </w:tc>
      </w:tr>
      <w:tr w:rsidR="00616588" w14:paraId="74D91A38" w14:textId="77777777">
        <w:trPr>
          <w:trHeight w:val="243"/>
        </w:trPr>
        <w:tc>
          <w:tcPr>
            <w:tcW w:w="3725" w:type="dxa"/>
            <w:tcBorders>
              <w:top w:val="nil"/>
              <w:left w:val="nil"/>
              <w:bottom w:val="nil"/>
              <w:right w:val="nil"/>
            </w:tcBorders>
          </w:tcPr>
          <w:p w14:paraId="3D0272AD" w14:textId="77777777" w:rsidR="00616588" w:rsidRDefault="00000000">
            <w:pPr>
              <w:spacing w:after="0" w:line="259" w:lineRule="auto"/>
              <w:ind w:left="105" w:right="0" w:firstLine="0"/>
              <w:jc w:val="left"/>
            </w:pPr>
            <w:r>
              <w:rPr>
                <w:rFonts w:ascii="Arial" w:eastAsia="Arial" w:hAnsi="Arial" w:cs="Arial"/>
                <w:b/>
                <w:sz w:val="18"/>
              </w:rPr>
              <w:t>6831 Ostali prihodi</w:t>
            </w:r>
          </w:p>
        </w:tc>
        <w:tc>
          <w:tcPr>
            <w:tcW w:w="1365" w:type="dxa"/>
            <w:tcBorders>
              <w:top w:val="nil"/>
              <w:left w:val="nil"/>
              <w:bottom w:val="nil"/>
              <w:right w:val="nil"/>
            </w:tcBorders>
          </w:tcPr>
          <w:p w14:paraId="21F61B56" w14:textId="77777777" w:rsidR="00616588" w:rsidRDefault="00000000">
            <w:pPr>
              <w:spacing w:after="0" w:line="259" w:lineRule="auto"/>
              <w:ind w:left="136" w:right="0" w:firstLine="0"/>
              <w:jc w:val="center"/>
            </w:pPr>
            <w:r>
              <w:rPr>
                <w:rFonts w:ascii="Arial" w:eastAsia="Arial" w:hAnsi="Arial" w:cs="Arial"/>
                <w:b/>
                <w:sz w:val="18"/>
              </w:rPr>
              <w:t>20.511,87</w:t>
            </w:r>
          </w:p>
        </w:tc>
        <w:tc>
          <w:tcPr>
            <w:tcW w:w="1350" w:type="dxa"/>
            <w:tcBorders>
              <w:top w:val="nil"/>
              <w:left w:val="nil"/>
              <w:bottom w:val="nil"/>
              <w:right w:val="nil"/>
            </w:tcBorders>
          </w:tcPr>
          <w:p w14:paraId="7983667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0FED439" w14:textId="77777777" w:rsidR="00616588" w:rsidRDefault="00616588">
            <w:pPr>
              <w:spacing w:after="160" w:line="259" w:lineRule="auto"/>
              <w:ind w:left="0" w:right="0" w:firstLine="0"/>
              <w:jc w:val="left"/>
            </w:pPr>
          </w:p>
        </w:tc>
        <w:tc>
          <w:tcPr>
            <w:tcW w:w="2740" w:type="dxa"/>
            <w:tcBorders>
              <w:top w:val="nil"/>
              <w:left w:val="nil"/>
              <w:bottom w:val="nil"/>
              <w:right w:val="nil"/>
            </w:tcBorders>
          </w:tcPr>
          <w:p w14:paraId="0B206541" w14:textId="77777777" w:rsidR="00616588" w:rsidRDefault="00000000">
            <w:pPr>
              <w:spacing w:after="0" w:line="259" w:lineRule="auto"/>
              <w:ind w:left="250" w:right="0" w:firstLine="0"/>
              <w:jc w:val="left"/>
            </w:pPr>
            <w:r>
              <w:rPr>
                <w:rFonts w:ascii="Arial" w:eastAsia="Arial" w:hAnsi="Arial" w:cs="Arial"/>
                <w:b/>
                <w:sz w:val="18"/>
              </w:rPr>
              <w:t>266.515,671299,32%</w:t>
            </w:r>
          </w:p>
        </w:tc>
      </w:tr>
    </w:tbl>
    <w:p w14:paraId="47CFCB9B" w14:textId="77777777" w:rsidR="00616588" w:rsidRDefault="00000000">
      <w:pPr>
        <w:spacing w:after="0" w:line="249" w:lineRule="auto"/>
        <w:ind w:left="730" w:right="-15"/>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7A27056" wp14:editId="1DBC6537">
                <wp:simplePos x="0" y="0"/>
                <wp:positionH relativeFrom="column">
                  <wp:posOffset>428625</wp:posOffset>
                </wp:positionH>
                <wp:positionV relativeFrom="paragraph">
                  <wp:posOffset>0</wp:posOffset>
                </wp:positionV>
                <wp:extent cx="6810375" cy="514350"/>
                <wp:effectExtent l="0" t="0" r="0" b="0"/>
                <wp:wrapNone/>
                <wp:docPr id="298312" name="Group 298312"/>
                <wp:cNvGraphicFramePr/>
                <a:graphic xmlns:a="http://schemas.openxmlformats.org/drawingml/2006/main">
                  <a:graphicData uri="http://schemas.microsoft.com/office/word/2010/wordprocessingGroup">
                    <wpg:wgp>
                      <wpg:cNvGrpSpPr/>
                      <wpg:grpSpPr>
                        <a:xfrm>
                          <a:off x="0" y="0"/>
                          <a:ext cx="6810375" cy="514350"/>
                          <a:chOff x="0" y="0"/>
                          <a:chExt cx="6810375" cy="514350"/>
                        </a:xfrm>
                      </wpg:grpSpPr>
                      <wps:wsp>
                        <wps:cNvPr id="517500" name="Shape 517500"/>
                        <wps:cNvSpPr/>
                        <wps:spPr>
                          <a:xfrm>
                            <a:off x="0" y="0"/>
                            <a:ext cx="6810375" cy="180975"/>
                          </a:xfrm>
                          <a:custGeom>
                            <a:avLst/>
                            <a:gdLst/>
                            <a:ahLst/>
                            <a:cxnLst/>
                            <a:rect l="0" t="0" r="0" b="0"/>
                            <a:pathLst>
                              <a:path w="6810375" h="180975">
                                <a:moveTo>
                                  <a:pt x="0" y="0"/>
                                </a:moveTo>
                                <a:lnTo>
                                  <a:pt x="6810375" y="0"/>
                                </a:lnTo>
                                <a:lnTo>
                                  <a:pt x="68103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01" name="Shape 517501"/>
                        <wps:cNvSpPr/>
                        <wps:spPr>
                          <a:xfrm>
                            <a:off x="38100" y="0"/>
                            <a:ext cx="2266950" cy="257175"/>
                          </a:xfrm>
                          <a:custGeom>
                            <a:avLst/>
                            <a:gdLst/>
                            <a:ahLst/>
                            <a:cxnLst/>
                            <a:rect l="0" t="0" r="0" b="0"/>
                            <a:pathLst>
                              <a:path w="2266950" h="257175">
                                <a:moveTo>
                                  <a:pt x="0" y="0"/>
                                </a:moveTo>
                                <a:lnTo>
                                  <a:pt x="2266950" y="0"/>
                                </a:lnTo>
                                <a:lnTo>
                                  <a:pt x="2266950" y="257175"/>
                                </a:lnTo>
                                <a:lnTo>
                                  <a:pt x="0" y="2571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02" name="Shape 517502"/>
                        <wps:cNvSpPr/>
                        <wps:spPr>
                          <a:xfrm>
                            <a:off x="230505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03" name="Shape 517503"/>
                        <wps:cNvSpPr/>
                        <wps:spPr>
                          <a:xfrm>
                            <a:off x="317182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04" name="Shape 517504"/>
                        <wps:cNvSpPr/>
                        <wps:spPr>
                          <a:xfrm>
                            <a:off x="403860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05" name="Shape 517505"/>
                        <wps:cNvSpPr/>
                        <wps:spPr>
                          <a:xfrm>
                            <a:off x="489585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06" name="Shape 517506"/>
                        <wps:cNvSpPr/>
                        <wps:spPr>
                          <a:xfrm>
                            <a:off x="576262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07" name="Shape 517507"/>
                        <wps:cNvSpPr/>
                        <wps:spPr>
                          <a:xfrm>
                            <a:off x="6267450"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08" name="Shape 517508"/>
                        <wps:cNvSpPr/>
                        <wps:spPr>
                          <a:xfrm>
                            <a:off x="38100" y="257175"/>
                            <a:ext cx="6772275" cy="180975"/>
                          </a:xfrm>
                          <a:custGeom>
                            <a:avLst/>
                            <a:gdLst/>
                            <a:ahLst/>
                            <a:cxnLst/>
                            <a:rect l="0" t="0" r="0" b="0"/>
                            <a:pathLst>
                              <a:path w="6772275" h="180975">
                                <a:moveTo>
                                  <a:pt x="0" y="0"/>
                                </a:moveTo>
                                <a:lnTo>
                                  <a:pt x="6772275" y="0"/>
                                </a:lnTo>
                                <a:lnTo>
                                  <a:pt x="67722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09" name="Shape 517509"/>
                        <wps:cNvSpPr/>
                        <wps:spPr>
                          <a:xfrm>
                            <a:off x="76200" y="257175"/>
                            <a:ext cx="2228850" cy="257175"/>
                          </a:xfrm>
                          <a:custGeom>
                            <a:avLst/>
                            <a:gdLst/>
                            <a:ahLst/>
                            <a:cxnLst/>
                            <a:rect l="0" t="0" r="0" b="0"/>
                            <a:pathLst>
                              <a:path w="2228850" h="257175">
                                <a:moveTo>
                                  <a:pt x="0" y="0"/>
                                </a:moveTo>
                                <a:lnTo>
                                  <a:pt x="2228850" y="0"/>
                                </a:lnTo>
                                <a:lnTo>
                                  <a:pt x="2228850" y="257175"/>
                                </a:lnTo>
                                <a:lnTo>
                                  <a:pt x="0" y="257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10" name="Shape 517510"/>
                        <wps:cNvSpPr/>
                        <wps:spPr>
                          <a:xfrm>
                            <a:off x="2305050" y="2571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98312" style="width:536.25pt;height:40.5pt;position:absolute;z-index:-2147483389;mso-position-horizontal-relative:text;mso-position-horizontal:absolute;margin-left:33.75pt;mso-position-vertical-relative:text;margin-top:0pt;" coordsize="68103,5143">
                <v:shape id="Shape 517511" style="position:absolute;width:68103;height:1809;left:0;top:0;" coordsize="6810375,180975" path="m0,0l6810375,0l6810375,180975l0,180975l0,0">
                  <v:stroke weight="0pt" endcap="flat" joinstyle="miter" miterlimit="10" on="false" color="#000000" opacity="0"/>
                  <v:fill on="true" color="#c0c0c0"/>
                </v:shape>
                <v:shape id="Shape 517512" style="position:absolute;width:22669;height:2571;left:381;top:0;" coordsize="2266950,257175" path="m0,0l2266950,0l2266950,257175l0,257175l0,0">
                  <v:stroke weight="0pt" endcap="flat" joinstyle="miter" miterlimit="10" on="false" color="#000000" opacity="0"/>
                  <v:fill on="true" color="#c0c0c0"/>
                </v:shape>
                <v:shape id="Shape 517513" style="position:absolute;width:8667;height:1809;left:23050;top:0;" coordsize="866775,180975" path="m0,0l866775,0l866775,180975l0,180975l0,0">
                  <v:stroke weight="0pt" endcap="flat" joinstyle="miter" miterlimit="10" on="false" color="#000000" opacity="0"/>
                  <v:fill on="true" color="#c0c0c0"/>
                </v:shape>
                <v:shape id="Shape 517514" style="position:absolute;width:8667;height:1809;left:31718;top:0;" coordsize="866775,180975" path="m0,0l866775,0l866775,180975l0,180975l0,0">
                  <v:stroke weight="0pt" endcap="flat" joinstyle="miter" miterlimit="10" on="false" color="#000000" opacity="0"/>
                  <v:fill on="true" color="#c0c0c0"/>
                </v:shape>
                <v:shape id="Shape 517515" style="position:absolute;width:8572;height:1809;left:40386;top:0;" coordsize="857250,180975" path="m0,0l857250,0l857250,180975l0,180975l0,0">
                  <v:stroke weight="0pt" endcap="flat" joinstyle="miter" miterlimit="10" on="false" color="#000000" opacity="0"/>
                  <v:fill on="true" color="#c0c0c0"/>
                </v:shape>
                <v:shape id="Shape 517516" style="position:absolute;width:8667;height:1809;left:48958;top:0;" coordsize="866775,180975" path="m0,0l866775,0l866775,180975l0,180975l0,0">
                  <v:stroke weight="0pt" endcap="flat" joinstyle="miter" miterlimit="10" on="false" color="#000000" opacity="0"/>
                  <v:fill on="true" color="#c0c0c0"/>
                </v:shape>
                <v:shape id="Shape 517517" style="position:absolute;width:5048;height:1809;left:57626;top:0;" coordsize="504825,180975" path="m0,0l504825,0l504825,180975l0,180975l0,0">
                  <v:stroke weight="0pt" endcap="flat" joinstyle="miter" miterlimit="10" on="false" color="#000000" opacity="0"/>
                  <v:fill on="true" color="#c0c0c0"/>
                </v:shape>
                <v:shape id="Shape 517518" style="position:absolute;width:5048;height:1809;left:62674;top:0;" coordsize="504825,180975" path="m0,0l504825,0l504825,180975l0,180975l0,0">
                  <v:stroke weight="0pt" endcap="flat" joinstyle="miter" miterlimit="10" on="false" color="#000000" opacity="0"/>
                  <v:fill on="true" color="#c0c0c0"/>
                </v:shape>
                <v:shape id="Shape 517519" style="position:absolute;width:67722;height:1809;left:381;top:2571;" coordsize="6772275,180975" path="m0,0l6772275,0l6772275,180975l0,180975l0,0">
                  <v:stroke weight="0pt" endcap="flat" joinstyle="miter" miterlimit="10" on="false" color="#000000" opacity="0"/>
                  <v:fill on="true" color="#ffffff"/>
                </v:shape>
                <v:shape id="Shape 517520" style="position:absolute;width:22288;height:2571;left:762;top:2571;" coordsize="2228850,257175" path="m0,0l2228850,0l2228850,257175l0,257175l0,0">
                  <v:stroke weight="0pt" endcap="flat" joinstyle="miter" miterlimit="10" on="false" color="#000000" opacity="0"/>
                  <v:fill on="true" color="#ffffff"/>
                </v:shape>
                <v:shape id="Shape 517521" style="position:absolute;width:8667;height:1809;left:23050;top:2571;" coordsize="866775,180975" path="m0,0l866775,0l866775,180975l0,180975l0,0">
                  <v:stroke weight="0pt" endcap="flat" joinstyle="miter" miterlimit="10" on="false" color="#000000" opacity="0"/>
                  <v:fill on="true" color="#ffffff"/>
                </v:shape>
              </v:group>
            </w:pict>
          </mc:Fallback>
        </mc:AlternateContent>
      </w:r>
      <w:r>
        <w:rPr>
          <w:rFonts w:ascii="Arial" w:eastAsia="Arial" w:hAnsi="Arial" w:cs="Arial"/>
          <w:b/>
          <w:color w:val="0000FF"/>
          <w:sz w:val="18"/>
        </w:rPr>
        <w:t>7 Prihodi od prodaje nefinancijske 204.776,88 1.309.384,00 1.309.384,00 1.303.254,20 636,43% 99,53% imovine</w:t>
      </w:r>
    </w:p>
    <w:tbl>
      <w:tblPr>
        <w:tblStyle w:val="TableGrid"/>
        <w:tblpPr w:vertAnchor="page" w:horzAnchor="page" w:tblpX="795" w:tblpY="11760"/>
        <w:tblOverlap w:val="never"/>
        <w:tblW w:w="10545" w:type="dxa"/>
        <w:tblInd w:w="0" w:type="dxa"/>
        <w:tblCellMar>
          <w:top w:w="0" w:type="dxa"/>
          <w:left w:w="0" w:type="dxa"/>
          <w:bottom w:w="0" w:type="dxa"/>
          <w:right w:w="0" w:type="dxa"/>
        </w:tblCellMar>
        <w:tblLook w:val="04A0" w:firstRow="1" w:lastRow="0" w:firstColumn="1" w:lastColumn="0" w:noHBand="0" w:noVBand="1"/>
      </w:tblPr>
      <w:tblGrid>
        <w:gridCol w:w="3724"/>
        <w:gridCol w:w="1365"/>
        <w:gridCol w:w="1350"/>
        <w:gridCol w:w="1365"/>
        <w:gridCol w:w="2130"/>
        <w:gridCol w:w="611"/>
      </w:tblGrid>
      <w:tr w:rsidR="00616588" w14:paraId="3F561C46" w14:textId="77777777">
        <w:trPr>
          <w:trHeight w:val="243"/>
        </w:trPr>
        <w:tc>
          <w:tcPr>
            <w:tcW w:w="3725" w:type="dxa"/>
            <w:tcBorders>
              <w:top w:val="nil"/>
              <w:left w:val="nil"/>
              <w:bottom w:val="nil"/>
              <w:right w:val="nil"/>
            </w:tcBorders>
          </w:tcPr>
          <w:p w14:paraId="09C2DD7E" w14:textId="77777777" w:rsidR="00616588" w:rsidRDefault="00000000">
            <w:pPr>
              <w:spacing w:after="0" w:line="259" w:lineRule="auto"/>
              <w:ind w:left="60" w:right="0" w:firstLine="0"/>
              <w:jc w:val="left"/>
            </w:pPr>
            <w:r>
              <w:rPr>
                <w:rFonts w:ascii="Arial" w:eastAsia="Arial" w:hAnsi="Arial" w:cs="Arial"/>
                <w:b/>
                <w:sz w:val="18"/>
              </w:rPr>
              <w:lastRenderedPageBreak/>
              <w:t>311 Plaće (Bruto)</w:t>
            </w:r>
          </w:p>
        </w:tc>
        <w:tc>
          <w:tcPr>
            <w:tcW w:w="1365" w:type="dxa"/>
            <w:tcBorders>
              <w:top w:val="nil"/>
              <w:left w:val="nil"/>
              <w:bottom w:val="nil"/>
              <w:right w:val="nil"/>
            </w:tcBorders>
          </w:tcPr>
          <w:p w14:paraId="13B7D8A2" w14:textId="77777777" w:rsidR="00616588" w:rsidRDefault="00000000">
            <w:pPr>
              <w:spacing w:after="0" w:line="259" w:lineRule="auto"/>
              <w:ind w:left="0" w:right="0" w:firstLine="0"/>
              <w:jc w:val="left"/>
            </w:pPr>
            <w:r>
              <w:rPr>
                <w:rFonts w:ascii="Arial" w:eastAsia="Arial" w:hAnsi="Arial" w:cs="Arial"/>
                <w:b/>
                <w:sz w:val="18"/>
              </w:rPr>
              <w:t>15.525.370,54</w:t>
            </w:r>
          </w:p>
        </w:tc>
        <w:tc>
          <w:tcPr>
            <w:tcW w:w="1350" w:type="dxa"/>
            <w:tcBorders>
              <w:top w:val="nil"/>
              <w:left w:val="nil"/>
              <w:bottom w:val="nil"/>
              <w:right w:val="nil"/>
            </w:tcBorders>
          </w:tcPr>
          <w:p w14:paraId="0EFE78A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3664753"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5CB13A5" w14:textId="77777777" w:rsidR="00616588" w:rsidRDefault="00000000">
            <w:pPr>
              <w:spacing w:after="0" w:line="259" w:lineRule="auto"/>
              <w:ind w:left="0" w:right="0" w:firstLine="0"/>
              <w:jc w:val="left"/>
            </w:pPr>
            <w:r>
              <w:rPr>
                <w:rFonts w:ascii="Arial" w:eastAsia="Arial" w:hAnsi="Arial" w:cs="Arial"/>
                <w:b/>
                <w:sz w:val="18"/>
              </w:rPr>
              <w:t>18.008.171,16 115,99%</w:t>
            </w:r>
          </w:p>
        </w:tc>
        <w:tc>
          <w:tcPr>
            <w:tcW w:w="610" w:type="dxa"/>
            <w:tcBorders>
              <w:top w:val="nil"/>
              <w:left w:val="nil"/>
              <w:bottom w:val="nil"/>
              <w:right w:val="nil"/>
            </w:tcBorders>
          </w:tcPr>
          <w:p w14:paraId="2ABD6846" w14:textId="77777777" w:rsidR="00616588" w:rsidRDefault="00616588">
            <w:pPr>
              <w:spacing w:after="160" w:line="259" w:lineRule="auto"/>
              <w:ind w:left="0" w:right="0" w:firstLine="0"/>
              <w:jc w:val="left"/>
            </w:pPr>
          </w:p>
        </w:tc>
      </w:tr>
      <w:tr w:rsidR="00616588" w14:paraId="14B9C3E3" w14:textId="77777777">
        <w:trPr>
          <w:trHeight w:val="285"/>
        </w:trPr>
        <w:tc>
          <w:tcPr>
            <w:tcW w:w="3725" w:type="dxa"/>
            <w:tcBorders>
              <w:top w:val="nil"/>
              <w:left w:val="nil"/>
              <w:bottom w:val="nil"/>
              <w:right w:val="nil"/>
            </w:tcBorders>
          </w:tcPr>
          <w:p w14:paraId="658770E9" w14:textId="77777777" w:rsidR="00616588" w:rsidRDefault="00000000">
            <w:pPr>
              <w:spacing w:after="0" w:line="259" w:lineRule="auto"/>
              <w:ind w:left="105" w:right="0" w:firstLine="0"/>
              <w:jc w:val="left"/>
            </w:pPr>
            <w:r>
              <w:rPr>
                <w:rFonts w:ascii="Arial" w:eastAsia="Arial" w:hAnsi="Arial" w:cs="Arial"/>
                <w:b/>
                <w:sz w:val="18"/>
              </w:rPr>
              <w:t>3111 Plaće za redovan rad</w:t>
            </w:r>
          </w:p>
        </w:tc>
        <w:tc>
          <w:tcPr>
            <w:tcW w:w="1365" w:type="dxa"/>
            <w:tcBorders>
              <w:top w:val="nil"/>
              <w:left w:val="nil"/>
              <w:bottom w:val="nil"/>
              <w:right w:val="nil"/>
            </w:tcBorders>
          </w:tcPr>
          <w:p w14:paraId="18037F6D" w14:textId="77777777" w:rsidR="00616588" w:rsidRDefault="00000000">
            <w:pPr>
              <w:spacing w:after="0" w:line="259" w:lineRule="auto"/>
              <w:ind w:left="0" w:right="0" w:firstLine="0"/>
              <w:jc w:val="left"/>
            </w:pPr>
            <w:r>
              <w:rPr>
                <w:rFonts w:ascii="Arial" w:eastAsia="Arial" w:hAnsi="Arial" w:cs="Arial"/>
                <w:b/>
                <w:sz w:val="18"/>
              </w:rPr>
              <w:t>15.360.359,18</w:t>
            </w:r>
          </w:p>
        </w:tc>
        <w:tc>
          <w:tcPr>
            <w:tcW w:w="1350" w:type="dxa"/>
            <w:tcBorders>
              <w:top w:val="nil"/>
              <w:left w:val="nil"/>
              <w:bottom w:val="nil"/>
              <w:right w:val="nil"/>
            </w:tcBorders>
          </w:tcPr>
          <w:p w14:paraId="593C37D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636F244"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4F91FA0" w14:textId="77777777" w:rsidR="00616588" w:rsidRDefault="00000000">
            <w:pPr>
              <w:spacing w:after="0" w:line="259" w:lineRule="auto"/>
              <w:ind w:left="0" w:right="0" w:firstLine="0"/>
              <w:jc w:val="left"/>
            </w:pPr>
            <w:r>
              <w:rPr>
                <w:rFonts w:ascii="Arial" w:eastAsia="Arial" w:hAnsi="Arial" w:cs="Arial"/>
                <w:b/>
                <w:sz w:val="18"/>
              </w:rPr>
              <w:t>17.840.130,91 116,14%</w:t>
            </w:r>
          </w:p>
        </w:tc>
        <w:tc>
          <w:tcPr>
            <w:tcW w:w="610" w:type="dxa"/>
            <w:tcBorders>
              <w:top w:val="nil"/>
              <w:left w:val="nil"/>
              <w:bottom w:val="nil"/>
              <w:right w:val="nil"/>
            </w:tcBorders>
          </w:tcPr>
          <w:p w14:paraId="543F1FF4" w14:textId="77777777" w:rsidR="00616588" w:rsidRDefault="00616588">
            <w:pPr>
              <w:spacing w:after="160" w:line="259" w:lineRule="auto"/>
              <w:ind w:left="0" w:right="0" w:firstLine="0"/>
              <w:jc w:val="left"/>
            </w:pPr>
          </w:p>
        </w:tc>
      </w:tr>
      <w:tr w:rsidR="00616588" w14:paraId="7586355F" w14:textId="77777777">
        <w:trPr>
          <w:trHeight w:val="285"/>
        </w:trPr>
        <w:tc>
          <w:tcPr>
            <w:tcW w:w="3725" w:type="dxa"/>
            <w:tcBorders>
              <w:top w:val="nil"/>
              <w:left w:val="nil"/>
              <w:bottom w:val="nil"/>
              <w:right w:val="nil"/>
            </w:tcBorders>
          </w:tcPr>
          <w:p w14:paraId="359C92B0" w14:textId="77777777" w:rsidR="00616588" w:rsidRDefault="00000000">
            <w:pPr>
              <w:spacing w:after="0" w:line="259" w:lineRule="auto"/>
              <w:ind w:left="105" w:right="0" w:firstLine="0"/>
              <w:jc w:val="left"/>
            </w:pPr>
            <w:r>
              <w:rPr>
                <w:rFonts w:ascii="Arial" w:eastAsia="Arial" w:hAnsi="Arial" w:cs="Arial"/>
                <w:b/>
                <w:sz w:val="18"/>
              </w:rPr>
              <w:t>3113 Plaće za prekovremeni rad</w:t>
            </w:r>
          </w:p>
        </w:tc>
        <w:tc>
          <w:tcPr>
            <w:tcW w:w="1365" w:type="dxa"/>
            <w:tcBorders>
              <w:top w:val="nil"/>
              <w:left w:val="nil"/>
              <w:bottom w:val="nil"/>
              <w:right w:val="nil"/>
            </w:tcBorders>
          </w:tcPr>
          <w:p w14:paraId="52B43EC1" w14:textId="77777777" w:rsidR="00616588" w:rsidRDefault="00000000">
            <w:pPr>
              <w:spacing w:after="0" w:line="259" w:lineRule="auto"/>
              <w:ind w:left="35" w:right="0" w:firstLine="0"/>
              <w:jc w:val="center"/>
            </w:pPr>
            <w:r>
              <w:rPr>
                <w:rFonts w:ascii="Arial" w:eastAsia="Arial" w:hAnsi="Arial" w:cs="Arial"/>
                <w:b/>
                <w:sz w:val="18"/>
              </w:rPr>
              <w:t>105.404,21</w:t>
            </w:r>
          </w:p>
        </w:tc>
        <w:tc>
          <w:tcPr>
            <w:tcW w:w="1350" w:type="dxa"/>
            <w:tcBorders>
              <w:top w:val="nil"/>
              <w:left w:val="nil"/>
              <w:bottom w:val="nil"/>
              <w:right w:val="nil"/>
            </w:tcBorders>
          </w:tcPr>
          <w:p w14:paraId="67D863A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372F871"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CB208E7"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92.203,36</w:t>
            </w:r>
            <w:r>
              <w:rPr>
                <w:rFonts w:ascii="Arial" w:eastAsia="Arial" w:hAnsi="Arial" w:cs="Arial"/>
                <w:b/>
                <w:sz w:val="18"/>
              </w:rPr>
              <w:tab/>
              <w:t>87,48%</w:t>
            </w:r>
          </w:p>
        </w:tc>
        <w:tc>
          <w:tcPr>
            <w:tcW w:w="610" w:type="dxa"/>
            <w:tcBorders>
              <w:top w:val="nil"/>
              <w:left w:val="nil"/>
              <w:bottom w:val="nil"/>
              <w:right w:val="nil"/>
            </w:tcBorders>
          </w:tcPr>
          <w:p w14:paraId="750C5783" w14:textId="77777777" w:rsidR="00616588" w:rsidRDefault="00616588">
            <w:pPr>
              <w:spacing w:after="160" w:line="259" w:lineRule="auto"/>
              <w:ind w:left="0" w:right="0" w:firstLine="0"/>
              <w:jc w:val="left"/>
            </w:pPr>
          </w:p>
        </w:tc>
      </w:tr>
      <w:tr w:rsidR="00616588" w14:paraId="148C3295" w14:textId="77777777">
        <w:trPr>
          <w:trHeight w:val="285"/>
        </w:trPr>
        <w:tc>
          <w:tcPr>
            <w:tcW w:w="3725" w:type="dxa"/>
            <w:tcBorders>
              <w:top w:val="nil"/>
              <w:left w:val="nil"/>
              <w:bottom w:val="nil"/>
              <w:right w:val="nil"/>
            </w:tcBorders>
          </w:tcPr>
          <w:p w14:paraId="38BA7639" w14:textId="77777777" w:rsidR="00616588" w:rsidRDefault="00000000">
            <w:pPr>
              <w:spacing w:after="0" w:line="259" w:lineRule="auto"/>
              <w:ind w:left="105" w:right="0" w:firstLine="0"/>
              <w:jc w:val="left"/>
            </w:pPr>
            <w:r>
              <w:rPr>
                <w:rFonts w:ascii="Arial" w:eastAsia="Arial" w:hAnsi="Arial" w:cs="Arial"/>
                <w:b/>
                <w:sz w:val="18"/>
              </w:rPr>
              <w:t>3114 Plaće za posebne uvjete rada</w:t>
            </w:r>
          </w:p>
        </w:tc>
        <w:tc>
          <w:tcPr>
            <w:tcW w:w="1365" w:type="dxa"/>
            <w:tcBorders>
              <w:top w:val="nil"/>
              <w:left w:val="nil"/>
              <w:bottom w:val="nil"/>
              <w:right w:val="nil"/>
            </w:tcBorders>
          </w:tcPr>
          <w:p w14:paraId="64563428" w14:textId="77777777" w:rsidR="00616588" w:rsidRDefault="00000000">
            <w:pPr>
              <w:spacing w:after="0" w:line="259" w:lineRule="auto"/>
              <w:ind w:left="136" w:right="0" w:firstLine="0"/>
              <w:jc w:val="center"/>
            </w:pPr>
            <w:r>
              <w:rPr>
                <w:rFonts w:ascii="Arial" w:eastAsia="Arial" w:hAnsi="Arial" w:cs="Arial"/>
                <w:b/>
                <w:sz w:val="18"/>
              </w:rPr>
              <w:t>59.607,15</w:t>
            </w:r>
          </w:p>
        </w:tc>
        <w:tc>
          <w:tcPr>
            <w:tcW w:w="1350" w:type="dxa"/>
            <w:tcBorders>
              <w:top w:val="nil"/>
              <w:left w:val="nil"/>
              <w:bottom w:val="nil"/>
              <w:right w:val="nil"/>
            </w:tcBorders>
          </w:tcPr>
          <w:p w14:paraId="5A1BDF5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A54BDC9"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001C168" w14:textId="77777777" w:rsidR="00616588" w:rsidRDefault="00000000">
            <w:pPr>
              <w:spacing w:after="0" w:line="259" w:lineRule="auto"/>
              <w:ind w:left="165" w:right="0" w:firstLine="0"/>
              <w:jc w:val="center"/>
            </w:pPr>
            <w:r>
              <w:rPr>
                <w:rFonts w:ascii="Arial" w:eastAsia="Arial" w:hAnsi="Arial" w:cs="Arial"/>
                <w:b/>
                <w:sz w:val="18"/>
              </w:rPr>
              <w:t>75.836,89 127,23%</w:t>
            </w:r>
          </w:p>
        </w:tc>
        <w:tc>
          <w:tcPr>
            <w:tcW w:w="610" w:type="dxa"/>
            <w:tcBorders>
              <w:top w:val="nil"/>
              <w:left w:val="nil"/>
              <w:bottom w:val="nil"/>
              <w:right w:val="nil"/>
            </w:tcBorders>
          </w:tcPr>
          <w:p w14:paraId="7E657025" w14:textId="77777777" w:rsidR="00616588" w:rsidRDefault="00616588">
            <w:pPr>
              <w:spacing w:after="160" w:line="259" w:lineRule="auto"/>
              <w:ind w:left="0" w:right="0" w:firstLine="0"/>
              <w:jc w:val="left"/>
            </w:pPr>
          </w:p>
        </w:tc>
      </w:tr>
      <w:tr w:rsidR="00616588" w14:paraId="0B1CA16E" w14:textId="77777777">
        <w:trPr>
          <w:trHeight w:val="278"/>
        </w:trPr>
        <w:tc>
          <w:tcPr>
            <w:tcW w:w="3725" w:type="dxa"/>
            <w:tcBorders>
              <w:top w:val="nil"/>
              <w:left w:val="nil"/>
              <w:bottom w:val="nil"/>
              <w:right w:val="nil"/>
            </w:tcBorders>
          </w:tcPr>
          <w:p w14:paraId="617D2A69" w14:textId="77777777" w:rsidR="00616588" w:rsidRDefault="00000000">
            <w:pPr>
              <w:spacing w:after="0" w:line="259" w:lineRule="auto"/>
              <w:ind w:left="60" w:right="0" w:firstLine="0"/>
              <w:jc w:val="left"/>
            </w:pPr>
            <w:r>
              <w:rPr>
                <w:rFonts w:ascii="Arial" w:eastAsia="Arial" w:hAnsi="Arial" w:cs="Arial"/>
                <w:b/>
                <w:sz w:val="18"/>
              </w:rPr>
              <w:t>312 Ostali rashodi za zaposlene</w:t>
            </w:r>
          </w:p>
        </w:tc>
        <w:tc>
          <w:tcPr>
            <w:tcW w:w="1365" w:type="dxa"/>
            <w:tcBorders>
              <w:top w:val="nil"/>
              <w:left w:val="nil"/>
              <w:bottom w:val="nil"/>
              <w:right w:val="nil"/>
            </w:tcBorders>
          </w:tcPr>
          <w:p w14:paraId="19D0E566" w14:textId="77777777" w:rsidR="00616588" w:rsidRDefault="00000000">
            <w:pPr>
              <w:spacing w:after="0" w:line="259" w:lineRule="auto"/>
              <w:ind w:left="100" w:right="0" w:firstLine="0"/>
              <w:jc w:val="left"/>
            </w:pPr>
            <w:r>
              <w:rPr>
                <w:rFonts w:ascii="Arial" w:eastAsia="Arial" w:hAnsi="Arial" w:cs="Arial"/>
                <w:b/>
                <w:sz w:val="18"/>
              </w:rPr>
              <w:t>1.045.683,18</w:t>
            </w:r>
          </w:p>
        </w:tc>
        <w:tc>
          <w:tcPr>
            <w:tcW w:w="1350" w:type="dxa"/>
            <w:tcBorders>
              <w:top w:val="nil"/>
              <w:left w:val="nil"/>
              <w:bottom w:val="nil"/>
              <w:right w:val="nil"/>
            </w:tcBorders>
          </w:tcPr>
          <w:p w14:paraId="7DFD391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6833829"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30E67D2" w14:textId="77777777" w:rsidR="00616588" w:rsidRDefault="00000000">
            <w:pPr>
              <w:spacing w:after="0" w:line="259" w:lineRule="auto"/>
              <w:ind w:left="100" w:right="0" w:firstLine="0"/>
              <w:jc w:val="left"/>
            </w:pPr>
            <w:r>
              <w:rPr>
                <w:rFonts w:ascii="Arial" w:eastAsia="Arial" w:hAnsi="Arial" w:cs="Arial"/>
                <w:b/>
                <w:sz w:val="18"/>
              </w:rPr>
              <w:t>1.527.127,11 146,04%</w:t>
            </w:r>
          </w:p>
        </w:tc>
        <w:tc>
          <w:tcPr>
            <w:tcW w:w="610" w:type="dxa"/>
            <w:tcBorders>
              <w:top w:val="nil"/>
              <w:left w:val="nil"/>
              <w:bottom w:val="nil"/>
              <w:right w:val="nil"/>
            </w:tcBorders>
          </w:tcPr>
          <w:p w14:paraId="7AB19E8E" w14:textId="77777777" w:rsidR="00616588" w:rsidRDefault="00616588">
            <w:pPr>
              <w:spacing w:after="160" w:line="259" w:lineRule="auto"/>
              <w:ind w:left="0" w:right="0" w:firstLine="0"/>
              <w:jc w:val="left"/>
            </w:pPr>
          </w:p>
        </w:tc>
      </w:tr>
      <w:tr w:rsidR="00616588" w14:paraId="70FAD0F9" w14:textId="77777777">
        <w:trPr>
          <w:trHeight w:val="278"/>
        </w:trPr>
        <w:tc>
          <w:tcPr>
            <w:tcW w:w="3725" w:type="dxa"/>
            <w:tcBorders>
              <w:top w:val="nil"/>
              <w:left w:val="nil"/>
              <w:bottom w:val="nil"/>
              <w:right w:val="nil"/>
            </w:tcBorders>
          </w:tcPr>
          <w:p w14:paraId="6469A58B" w14:textId="77777777" w:rsidR="00616588" w:rsidRDefault="00000000">
            <w:pPr>
              <w:spacing w:after="0" w:line="259" w:lineRule="auto"/>
              <w:ind w:left="105" w:right="0" w:firstLine="0"/>
              <w:jc w:val="left"/>
            </w:pPr>
            <w:r>
              <w:rPr>
                <w:rFonts w:ascii="Arial" w:eastAsia="Arial" w:hAnsi="Arial" w:cs="Arial"/>
                <w:b/>
                <w:sz w:val="18"/>
              </w:rPr>
              <w:t>3121 Ostali rashodi za zaposlene</w:t>
            </w:r>
          </w:p>
        </w:tc>
        <w:tc>
          <w:tcPr>
            <w:tcW w:w="1365" w:type="dxa"/>
            <w:tcBorders>
              <w:top w:val="nil"/>
              <w:left w:val="nil"/>
              <w:bottom w:val="nil"/>
              <w:right w:val="nil"/>
            </w:tcBorders>
          </w:tcPr>
          <w:p w14:paraId="4400A242" w14:textId="77777777" w:rsidR="00616588" w:rsidRDefault="00000000">
            <w:pPr>
              <w:spacing w:after="0" w:line="259" w:lineRule="auto"/>
              <w:ind w:left="100" w:right="0" w:firstLine="0"/>
              <w:jc w:val="left"/>
            </w:pPr>
            <w:r>
              <w:rPr>
                <w:rFonts w:ascii="Arial" w:eastAsia="Arial" w:hAnsi="Arial" w:cs="Arial"/>
                <w:b/>
                <w:sz w:val="18"/>
              </w:rPr>
              <w:t>1.045.683,18</w:t>
            </w:r>
          </w:p>
        </w:tc>
        <w:tc>
          <w:tcPr>
            <w:tcW w:w="1350" w:type="dxa"/>
            <w:tcBorders>
              <w:top w:val="nil"/>
              <w:left w:val="nil"/>
              <w:bottom w:val="nil"/>
              <w:right w:val="nil"/>
            </w:tcBorders>
          </w:tcPr>
          <w:p w14:paraId="675D92D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BD84723"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032DC031" w14:textId="77777777" w:rsidR="00616588" w:rsidRDefault="00000000">
            <w:pPr>
              <w:spacing w:after="0" w:line="259" w:lineRule="auto"/>
              <w:ind w:left="100" w:right="0" w:firstLine="0"/>
              <w:jc w:val="left"/>
            </w:pPr>
            <w:r>
              <w:rPr>
                <w:rFonts w:ascii="Arial" w:eastAsia="Arial" w:hAnsi="Arial" w:cs="Arial"/>
                <w:b/>
                <w:sz w:val="18"/>
              </w:rPr>
              <w:t>1.527.127,11 146,04%</w:t>
            </w:r>
          </w:p>
        </w:tc>
        <w:tc>
          <w:tcPr>
            <w:tcW w:w="610" w:type="dxa"/>
            <w:tcBorders>
              <w:top w:val="nil"/>
              <w:left w:val="nil"/>
              <w:bottom w:val="nil"/>
              <w:right w:val="nil"/>
            </w:tcBorders>
          </w:tcPr>
          <w:p w14:paraId="0D32CD4E" w14:textId="77777777" w:rsidR="00616588" w:rsidRDefault="00616588">
            <w:pPr>
              <w:spacing w:after="160" w:line="259" w:lineRule="auto"/>
              <w:ind w:left="0" w:right="0" w:firstLine="0"/>
              <w:jc w:val="left"/>
            </w:pPr>
          </w:p>
        </w:tc>
      </w:tr>
      <w:tr w:rsidR="00616588" w14:paraId="432C7E44" w14:textId="77777777">
        <w:trPr>
          <w:trHeight w:val="285"/>
        </w:trPr>
        <w:tc>
          <w:tcPr>
            <w:tcW w:w="3725" w:type="dxa"/>
            <w:tcBorders>
              <w:top w:val="nil"/>
              <w:left w:val="nil"/>
              <w:bottom w:val="nil"/>
              <w:right w:val="nil"/>
            </w:tcBorders>
          </w:tcPr>
          <w:p w14:paraId="612FD4A9" w14:textId="77777777" w:rsidR="00616588" w:rsidRDefault="00000000">
            <w:pPr>
              <w:spacing w:after="0" w:line="259" w:lineRule="auto"/>
              <w:ind w:left="60" w:right="0" w:firstLine="0"/>
              <w:jc w:val="left"/>
            </w:pPr>
            <w:r>
              <w:rPr>
                <w:rFonts w:ascii="Arial" w:eastAsia="Arial" w:hAnsi="Arial" w:cs="Arial"/>
                <w:b/>
                <w:sz w:val="18"/>
              </w:rPr>
              <w:t>313 Doprinosi na plaće</w:t>
            </w:r>
          </w:p>
        </w:tc>
        <w:tc>
          <w:tcPr>
            <w:tcW w:w="1365" w:type="dxa"/>
            <w:tcBorders>
              <w:top w:val="nil"/>
              <w:left w:val="nil"/>
              <w:bottom w:val="nil"/>
              <w:right w:val="nil"/>
            </w:tcBorders>
          </w:tcPr>
          <w:p w14:paraId="02FE3DD3" w14:textId="77777777" w:rsidR="00616588" w:rsidRDefault="00000000">
            <w:pPr>
              <w:spacing w:after="0" w:line="259" w:lineRule="auto"/>
              <w:ind w:left="100" w:right="0" w:firstLine="0"/>
              <w:jc w:val="left"/>
            </w:pPr>
            <w:r>
              <w:rPr>
                <w:rFonts w:ascii="Arial" w:eastAsia="Arial" w:hAnsi="Arial" w:cs="Arial"/>
                <w:b/>
                <w:sz w:val="18"/>
              </w:rPr>
              <w:t>2.624.106,37</w:t>
            </w:r>
          </w:p>
        </w:tc>
        <w:tc>
          <w:tcPr>
            <w:tcW w:w="1350" w:type="dxa"/>
            <w:tcBorders>
              <w:top w:val="nil"/>
              <w:left w:val="nil"/>
              <w:bottom w:val="nil"/>
              <w:right w:val="nil"/>
            </w:tcBorders>
          </w:tcPr>
          <w:p w14:paraId="6E9686B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FBBFE9F"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0A23CAD8" w14:textId="77777777" w:rsidR="00616588" w:rsidRDefault="00000000">
            <w:pPr>
              <w:spacing w:after="0" w:line="259" w:lineRule="auto"/>
              <w:ind w:left="100" w:right="0" w:firstLine="0"/>
              <w:jc w:val="left"/>
            </w:pPr>
            <w:r>
              <w:rPr>
                <w:rFonts w:ascii="Arial" w:eastAsia="Arial" w:hAnsi="Arial" w:cs="Arial"/>
                <w:b/>
                <w:sz w:val="18"/>
              </w:rPr>
              <w:t>3.041.853,41 115,92%</w:t>
            </w:r>
          </w:p>
        </w:tc>
        <w:tc>
          <w:tcPr>
            <w:tcW w:w="610" w:type="dxa"/>
            <w:tcBorders>
              <w:top w:val="nil"/>
              <w:left w:val="nil"/>
              <w:bottom w:val="nil"/>
              <w:right w:val="nil"/>
            </w:tcBorders>
          </w:tcPr>
          <w:p w14:paraId="1A2972F9" w14:textId="77777777" w:rsidR="00616588" w:rsidRDefault="00616588">
            <w:pPr>
              <w:spacing w:after="160" w:line="259" w:lineRule="auto"/>
              <w:ind w:left="0" w:right="0" w:firstLine="0"/>
              <w:jc w:val="left"/>
            </w:pPr>
          </w:p>
        </w:tc>
      </w:tr>
      <w:tr w:rsidR="00616588" w14:paraId="313A3E8C" w14:textId="77777777">
        <w:trPr>
          <w:trHeight w:val="445"/>
        </w:trPr>
        <w:tc>
          <w:tcPr>
            <w:tcW w:w="3725" w:type="dxa"/>
            <w:tcBorders>
              <w:top w:val="nil"/>
              <w:left w:val="nil"/>
              <w:bottom w:val="nil"/>
              <w:right w:val="nil"/>
            </w:tcBorders>
          </w:tcPr>
          <w:p w14:paraId="1CF4DF4E" w14:textId="77777777" w:rsidR="00616588" w:rsidRDefault="00000000">
            <w:pPr>
              <w:spacing w:after="0" w:line="259" w:lineRule="auto"/>
              <w:ind w:left="105" w:right="172" w:firstLine="0"/>
              <w:jc w:val="left"/>
            </w:pPr>
            <w:r>
              <w:rPr>
                <w:rFonts w:ascii="Arial" w:eastAsia="Arial" w:hAnsi="Arial" w:cs="Arial"/>
                <w:b/>
                <w:sz w:val="18"/>
              </w:rPr>
              <w:t>3131 Doprinos za mirovinsko osiguranje</w:t>
            </w:r>
          </w:p>
        </w:tc>
        <w:tc>
          <w:tcPr>
            <w:tcW w:w="1365" w:type="dxa"/>
            <w:tcBorders>
              <w:top w:val="nil"/>
              <w:left w:val="nil"/>
              <w:bottom w:val="nil"/>
              <w:right w:val="nil"/>
            </w:tcBorders>
          </w:tcPr>
          <w:p w14:paraId="79277CB0" w14:textId="77777777" w:rsidR="00616588" w:rsidRDefault="00000000">
            <w:pPr>
              <w:spacing w:after="0" w:line="259" w:lineRule="auto"/>
              <w:ind w:left="136" w:right="0" w:firstLine="0"/>
              <w:jc w:val="center"/>
            </w:pPr>
            <w:r>
              <w:rPr>
                <w:rFonts w:ascii="Arial" w:eastAsia="Arial" w:hAnsi="Arial" w:cs="Arial"/>
                <w:b/>
                <w:sz w:val="18"/>
              </w:rPr>
              <w:t>87.210,01</w:t>
            </w:r>
          </w:p>
        </w:tc>
        <w:tc>
          <w:tcPr>
            <w:tcW w:w="1350" w:type="dxa"/>
            <w:tcBorders>
              <w:top w:val="nil"/>
              <w:left w:val="nil"/>
              <w:bottom w:val="nil"/>
              <w:right w:val="nil"/>
            </w:tcBorders>
          </w:tcPr>
          <w:p w14:paraId="7AE7657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A2C9E6A"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CC5F8B0" w14:textId="77777777" w:rsidR="00616588" w:rsidRDefault="00000000">
            <w:pPr>
              <w:spacing w:after="0" w:line="259" w:lineRule="auto"/>
              <w:ind w:left="165" w:right="0" w:firstLine="0"/>
              <w:jc w:val="center"/>
            </w:pPr>
            <w:r>
              <w:rPr>
                <w:rFonts w:ascii="Arial" w:eastAsia="Arial" w:hAnsi="Arial" w:cs="Arial"/>
                <w:b/>
                <w:sz w:val="18"/>
              </w:rPr>
              <w:t>96.279,75 110,40%</w:t>
            </w:r>
          </w:p>
        </w:tc>
        <w:tc>
          <w:tcPr>
            <w:tcW w:w="610" w:type="dxa"/>
            <w:tcBorders>
              <w:top w:val="nil"/>
              <w:left w:val="nil"/>
              <w:bottom w:val="nil"/>
              <w:right w:val="nil"/>
            </w:tcBorders>
          </w:tcPr>
          <w:p w14:paraId="11E249EA" w14:textId="77777777" w:rsidR="00616588" w:rsidRDefault="00616588">
            <w:pPr>
              <w:spacing w:after="160" w:line="259" w:lineRule="auto"/>
              <w:ind w:left="0" w:right="0" w:firstLine="0"/>
              <w:jc w:val="left"/>
            </w:pPr>
          </w:p>
        </w:tc>
      </w:tr>
      <w:tr w:rsidR="00616588" w14:paraId="2B74D9CE" w14:textId="77777777">
        <w:trPr>
          <w:trHeight w:val="405"/>
        </w:trPr>
        <w:tc>
          <w:tcPr>
            <w:tcW w:w="3725" w:type="dxa"/>
            <w:tcBorders>
              <w:top w:val="nil"/>
              <w:left w:val="nil"/>
              <w:bottom w:val="nil"/>
              <w:right w:val="nil"/>
            </w:tcBorders>
          </w:tcPr>
          <w:p w14:paraId="227E3E9A" w14:textId="77777777" w:rsidR="00616588" w:rsidRDefault="00000000">
            <w:pPr>
              <w:spacing w:after="0" w:line="259" w:lineRule="auto"/>
              <w:ind w:left="105" w:right="211" w:firstLine="0"/>
              <w:jc w:val="left"/>
            </w:pPr>
            <w:r>
              <w:rPr>
                <w:rFonts w:ascii="Arial" w:eastAsia="Arial" w:hAnsi="Arial" w:cs="Arial"/>
                <w:b/>
                <w:sz w:val="18"/>
              </w:rPr>
              <w:t>3132 Doprinosi za obvezno zdravstveno osiguranje</w:t>
            </w:r>
          </w:p>
        </w:tc>
        <w:tc>
          <w:tcPr>
            <w:tcW w:w="1365" w:type="dxa"/>
            <w:tcBorders>
              <w:top w:val="nil"/>
              <w:left w:val="nil"/>
              <w:bottom w:val="nil"/>
              <w:right w:val="nil"/>
            </w:tcBorders>
          </w:tcPr>
          <w:p w14:paraId="60346732" w14:textId="77777777" w:rsidR="00616588" w:rsidRDefault="00000000">
            <w:pPr>
              <w:spacing w:after="0" w:line="259" w:lineRule="auto"/>
              <w:ind w:left="100" w:right="0" w:firstLine="0"/>
              <w:jc w:val="left"/>
            </w:pPr>
            <w:r>
              <w:rPr>
                <w:rFonts w:ascii="Arial" w:eastAsia="Arial" w:hAnsi="Arial" w:cs="Arial"/>
                <w:b/>
                <w:sz w:val="18"/>
              </w:rPr>
              <w:t>2.535.961,80</w:t>
            </w:r>
          </w:p>
        </w:tc>
        <w:tc>
          <w:tcPr>
            <w:tcW w:w="1350" w:type="dxa"/>
            <w:tcBorders>
              <w:top w:val="nil"/>
              <w:left w:val="nil"/>
              <w:bottom w:val="nil"/>
              <w:right w:val="nil"/>
            </w:tcBorders>
          </w:tcPr>
          <w:p w14:paraId="5567CD6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A405D10"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23EE476" w14:textId="77777777" w:rsidR="00616588" w:rsidRDefault="00000000">
            <w:pPr>
              <w:spacing w:after="0" w:line="259" w:lineRule="auto"/>
              <w:ind w:left="100" w:right="0" w:firstLine="0"/>
              <w:jc w:val="left"/>
            </w:pPr>
            <w:r>
              <w:rPr>
                <w:rFonts w:ascii="Arial" w:eastAsia="Arial" w:hAnsi="Arial" w:cs="Arial"/>
                <w:b/>
                <w:sz w:val="18"/>
              </w:rPr>
              <w:t>2.944.631,86 116,11%</w:t>
            </w:r>
          </w:p>
        </w:tc>
        <w:tc>
          <w:tcPr>
            <w:tcW w:w="610" w:type="dxa"/>
            <w:tcBorders>
              <w:top w:val="nil"/>
              <w:left w:val="nil"/>
              <w:bottom w:val="nil"/>
              <w:right w:val="nil"/>
            </w:tcBorders>
          </w:tcPr>
          <w:p w14:paraId="21CF5ECE" w14:textId="77777777" w:rsidR="00616588" w:rsidRDefault="00616588">
            <w:pPr>
              <w:spacing w:after="160" w:line="259" w:lineRule="auto"/>
              <w:ind w:left="0" w:right="0" w:firstLine="0"/>
              <w:jc w:val="left"/>
            </w:pPr>
          </w:p>
        </w:tc>
      </w:tr>
      <w:tr w:rsidR="00616588" w14:paraId="77C2EC98" w14:textId="77777777">
        <w:trPr>
          <w:trHeight w:val="405"/>
        </w:trPr>
        <w:tc>
          <w:tcPr>
            <w:tcW w:w="3725" w:type="dxa"/>
            <w:tcBorders>
              <w:top w:val="nil"/>
              <w:left w:val="nil"/>
              <w:bottom w:val="nil"/>
              <w:right w:val="nil"/>
            </w:tcBorders>
          </w:tcPr>
          <w:p w14:paraId="3CD48CED" w14:textId="77777777" w:rsidR="00616588" w:rsidRDefault="00000000">
            <w:pPr>
              <w:spacing w:after="0" w:line="259" w:lineRule="auto"/>
              <w:ind w:left="105" w:right="192" w:firstLine="0"/>
              <w:jc w:val="left"/>
            </w:pPr>
            <w:r>
              <w:rPr>
                <w:rFonts w:ascii="Arial" w:eastAsia="Arial" w:hAnsi="Arial" w:cs="Arial"/>
                <w:b/>
                <w:sz w:val="18"/>
              </w:rPr>
              <w:t>3133 Doprinosi za obvezno osiguranje u slučaju nezaposlenosti</w:t>
            </w:r>
          </w:p>
        </w:tc>
        <w:tc>
          <w:tcPr>
            <w:tcW w:w="1365" w:type="dxa"/>
            <w:tcBorders>
              <w:top w:val="nil"/>
              <w:left w:val="nil"/>
              <w:bottom w:val="nil"/>
              <w:right w:val="nil"/>
            </w:tcBorders>
          </w:tcPr>
          <w:p w14:paraId="412F38D0" w14:textId="77777777" w:rsidR="00616588" w:rsidRDefault="00000000">
            <w:pPr>
              <w:spacing w:after="0" w:line="259" w:lineRule="auto"/>
              <w:ind w:left="600" w:right="0" w:firstLine="0"/>
              <w:jc w:val="left"/>
            </w:pPr>
            <w:r>
              <w:rPr>
                <w:rFonts w:ascii="Arial" w:eastAsia="Arial" w:hAnsi="Arial" w:cs="Arial"/>
                <w:b/>
                <w:sz w:val="18"/>
              </w:rPr>
              <w:t>934,56</w:t>
            </w:r>
          </w:p>
        </w:tc>
        <w:tc>
          <w:tcPr>
            <w:tcW w:w="1350" w:type="dxa"/>
            <w:tcBorders>
              <w:top w:val="nil"/>
              <w:left w:val="nil"/>
              <w:bottom w:val="nil"/>
              <w:right w:val="nil"/>
            </w:tcBorders>
          </w:tcPr>
          <w:p w14:paraId="4BA35FC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59F05F3"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0B42A3F" w14:textId="77777777" w:rsidR="00616588" w:rsidRDefault="00000000">
            <w:pPr>
              <w:spacing w:after="0" w:line="259" w:lineRule="auto"/>
              <w:ind w:left="600" w:right="0" w:firstLine="0"/>
              <w:jc w:val="left"/>
            </w:pPr>
            <w:r>
              <w:rPr>
                <w:rFonts w:ascii="Arial" w:eastAsia="Arial" w:hAnsi="Arial" w:cs="Arial"/>
                <w:b/>
                <w:sz w:val="18"/>
              </w:rPr>
              <w:t>941,80 100,77%</w:t>
            </w:r>
          </w:p>
        </w:tc>
        <w:tc>
          <w:tcPr>
            <w:tcW w:w="610" w:type="dxa"/>
            <w:tcBorders>
              <w:top w:val="nil"/>
              <w:left w:val="nil"/>
              <w:bottom w:val="nil"/>
              <w:right w:val="nil"/>
            </w:tcBorders>
          </w:tcPr>
          <w:p w14:paraId="2AC58D1A" w14:textId="77777777" w:rsidR="00616588" w:rsidRDefault="00616588">
            <w:pPr>
              <w:spacing w:after="160" w:line="259" w:lineRule="auto"/>
              <w:ind w:left="0" w:right="0" w:firstLine="0"/>
              <w:jc w:val="left"/>
            </w:pPr>
          </w:p>
        </w:tc>
      </w:tr>
      <w:tr w:rsidR="00616588" w14:paraId="004C3835" w14:textId="77777777">
        <w:trPr>
          <w:trHeight w:val="245"/>
        </w:trPr>
        <w:tc>
          <w:tcPr>
            <w:tcW w:w="3725" w:type="dxa"/>
            <w:tcBorders>
              <w:top w:val="nil"/>
              <w:left w:val="nil"/>
              <w:bottom w:val="nil"/>
              <w:right w:val="nil"/>
            </w:tcBorders>
          </w:tcPr>
          <w:p w14:paraId="0BFB6E5F" w14:textId="77777777" w:rsidR="00616588" w:rsidRDefault="00000000">
            <w:pPr>
              <w:spacing w:after="0" w:line="259" w:lineRule="auto"/>
              <w:ind w:left="0" w:right="0" w:firstLine="0"/>
              <w:jc w:val="left"/>
            </w:pPr>
            <w:r>
              <w:rPr>
                <w:rFonts w:ascii="Arial" w:eastAsia="Arial" w:hAnsi="Arial" w:cs="Arial"/>
                <w:b/>
                <w:sz w:val="18"/>
              </w:rPr>
              <w:lastRenderedPageBreak/>
              <w:t>32 Materijalni rashodi</w:t>
            </w:r>
          </w:p>
        </w:tc>
        <w:tc>
          <w:tcPr>
            <w:tcW w:w="1365" w:type="dxa"/>
            <w:tcBorders>
              <w:top w:val="nil"/>
              <w:left w:val="nil"/>
              <w:bottom w:val="nil"/>
              <w:right w:val="nil"/>
            </w:tcBorders>
          </w:tcPr>
          <w:p w14:paraId="47C5DC66" w14:textId="77777777" w:rsidR="00616588" w:rsidRDefault="00000000">
            <w:pPr>
              <w:spacing w:after="0" w:line="259" w:lineRule="auto"/>
              <w:ind w:left="0" w:right="0" w:firstLine="0"/>
              <w:jc w:val="left"/>
            </w:pPr>
            <w:r>
              <w:rPr>
                <w:rFonts w:ascii="Arial" w:eastAsia="Arial" w:hAnsi="Arial" w:cs="Arial"/>
                <w:b/>
                <w:sz w:val="18"/>
              </w:rPr>
              <w:t>12.700.260,62</w:t>
            </w:r>
          </w:p>
        </w:tc>
        <w:tc>
          <w:tcPr>
            <w:tcW w:w="1350" w:type="dxa"/>
            <w:tcBorders>
              <w:top w:val="nil"/>
              <w:left w:val="nil"/>
              <w:bottom w:val="nil"/>
              <w:right w:val="nil"/>
            </w:tcBorders>
          </w:tcPr>
          <w:p w14:paraId="0CA4FD24" w14:textId="77777777" w:rsidR="00616588" w:rsidRDefault="00000000">
            <w:pPr>
              <w:spacing w:after="0" w:line="259" w:lineRule="auto"/>
              <w:ind w:left="0" w:right="0" w:firstLine="0"/>
              <w:jc w:val="left"/>
            </w:pPr>
            <w:r>
              <w:rPr>
                <w:rFonts w:ascii="Arial" w:eastAsia="Arial" w:hAnsi="Arial" w:cs="Arial"/>
                <w:b/>
                <w:sz w:val="18"/>
              </w:rPr>
              <w:t>16.710.882,00</w:t>
            </w:r>
          </w:p>
        </w:tc>
        <w:tc>
          <w:tcPr>
            <w:tcW w:w="1365" w:type="dxa"/>
            <w:tcBorders>
              <w:top w:val="nil"/>
              <w:left w:val="nil"/>
              <w:bottom w:val="nil"/>
              <w:right w:val="nil"/>
            </w:tcBorders>
          </w:tcPr>
          <w:p w14:paraId="308FF784" w14:textId="77777777" w:rsidR="00616588" w:rsidRDefault="00000000">
            <w:pPr>
              <w:spacing w:after="0" w:line="259" w:lineRule="auto"/>
              <w:ind w:left="0" w:right="0" w:firstLine="0"/>
              <w:jc w:val="left"/>
            </w:pPr>
            <w:r>
              <w:rPr>
                <w:rFonts w:ascii="Arial" w:eastAsia="Arial" w:hAnsi="Arial" w:cs="Arial"/>
                <w:b/>
                <w:sz w:val="18"/>
              </w:rPr>
              <w:t>16.785.506,00</w:t>
            </w:r>
          </w:p>
        </w:tc>
        <w:tc>
          <w:tcPr>
            <w:tcW w:w="2130" w:type="dxa"/>
            <w:tcBorders>
              <w:top w:val="nil"/>
              <w:left w:val="nil"/>
              <w:bottom w:val="nil"/>
              <w:right w:val="nil"/>
            </w:tcBorders>
          </w:tcPr>
          <w:p w14:paraId="1E174797" w14:textId="77777777" w:rsidR="00616588" w:rsidRDefault="00000000">
            <w:pPr>
              <w:spacing w:after="0" w:line="259" w:lineRule="auto"/>
              <w:ind w:left="0" w:right="0" w:firstLine="0"/>
              <w:jc w:val="left"/>
            </w:pPr>
            <w:r>
              <w:rPr>
                <w:rFonts w:ascii="Arial" w:eastAsia="Arial" w:hAnsi="Arial" w:cs="Arial"/>
                <w:b/>
                <w:sz w:val="18"/>
              </w:rPr>
              <w:t>16.037.282,34 126,28%</w:t>
            </w:r>
          </w:p>
        </w:tc>
        <w:tc>
          <w:tcPr>
            <w:tcW w:w="610" w:type="dxa"/>
            <w:tcBorders>
              <w:top w:val="nil"/>
              <w:left w:val="nil"/>
              <w:bottom w:val="nil"/>
              <w:right w:val="nil"/>
            </w:tcBorders>
          </w:tcPr>
          <w:p w14:paraId="7E222E04" w14:textId="77777777" w:rsidR="00616588" w:rsidRDefault="00000000">
            <w:pPr>
              <w:spacing w:after="0" w:line="259" w:lineRule="auto"/>
              <w:ind w:left="0" w:right="0" w:firstLine="0"/>
            </w:pPr>
            <w:r>
              <w:rPr>
                <w:rFonts w:ascii="Arial" w:eastAsia="Arial" w:hAnsi="Arial" w:cs="Arial"/>
                <w:b/>
                <w:sz w:val="18"/>
              </w:rPr>
              <w:t>95,54%</w:t>
            </w:r>
          </w:p>
        </w:tc>
      </w:tr>
      <w:tr w:rsidR="00616588" w14:paraId="7F576F69" w14:textId="77777777">
        <w:trPr>
          <w:trHeight w:val="243"/>
        </w:trPr>
        <w:tc>
          <w:tcPr>
            <w:tcW w:w="3725" w:type="dxa"/>
            <w:tcBorders>
              <w:top w:val="nil"/>
              <w:left w:val="nil"/>
              <w:bottom w:val="nil"/>
              <w:right w:val="nil"/>
            </w:tcBorders>
          </w:tcPr>
          <w:p w14:paraId="0714FA56" w14:textId="77777777" w:rsidR="00616588" w:rsidRDefault="00000000">
            <w:pPr>
              <w:spacing w:after="0" w:line="259" w:lineRule="auto"/>
              <w:ind w:left="60" w:right="0" w:firstLine="0"/>
              <w:jc w:val="left"/>
            </w:pPr>
            <w:r>
              <w:rPr>
                <w:rFonts w:ascii="Arial" w:eastAsia="Arial" w:hAnsi="Arial" w:cs="Arial"/>
                <w:b/>
                <w:sz w:val="18"/>
              </w:rPr>
              <w:t>321 Naknade troškova zaposlenima</w:t>
            </w:r>
          </w:p>
        </w:tc>
        <w:tc>
          <w:tcPr>
            <w:tcW w:w="1365" w:type="dxa"/>
            <w:tcBorders>
              <w:top w:val="nil"/>
              <w:left w:val="nil"/>
              <w:bottom w:val="nil"/>
              <w:right w:val="nil"/>
            </w:tcBorders>
          </w:tcPr>
          <w:p w14:paraId="4AD467BF" w14:textId="77777777" w:rsidR="00616588" w:rsidRDefault="00000000">
            <w:pPr>
              <w:spacing w:after="0" w:line="259" w:lineRule="auto"/>
              <w:ind w:left="35" w:right="0" w:firstLine="0"/>
              <w:jc w:val="center"/>
            </w:pPr>
            <w:r>
              <w:rPr>
                <w:rFonts w:ascii="Arial" w:eastAsia="Arial" w:hAnsi="Arial" w:cs="Arial"/>
                <w:b/>
                <w:sz w:val="18"/>
              </w:rPr>
              <w:t>825.982,42</w:t>
            </w:r>
          </w:p>
        </w:tc>
        <w:tc>
          <w:tcPr>
            <w:tcW w:w="1350" w:type="dxa"/>
            <w:tcBorders>
              <w:top w:val="nil"/>
              <w:left w:val="nil"/>
              <w:bottom w:val="nil"/>
              <w:right w:val="nil"/>
            </w:tcBorders>
          </w:tcPr>
          <w:p w14:paraId="519CDC9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9C6C7ED"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9F07E61" w14:textId="77777777" w:rsidR="00616588" w:rsidRDefault="00000000">
            <w:pPr>
              <w:spacing w:after="0" w:line="259" w:lineRule="auto"/>
              <w:ind w:left="65" w:right="0" w:firstLine="0"/>
              <w:jc w:val="center"/>
            </w:pPr>
            <w:r>
              <w:rPr>
                <w:rFonts w:ascii="Arial" w:eastAsia="Arial" w:hAnsi="Arial" w:cs="Arial"/>
                <w:b/>
                <w:sz w:val="18"/>
              </w:rPr>
              <w:t>871.076,22 105,46%</w:t>
            </w:r>
          </w:p>
        </w:tc>
        <w:tc>
          <w:tcPr>
            <w:tcW w:w="610" w:type="dxa"/>
            <w:tcBorders>
              <w:top w:val="nil"/>
              <w:left w:val="nil"/>
              <w:bottom w:val="nil"/>
              <w:right w:val="nil"/>
            </w:tcBorders>
          </w:tcPr>
          <w:p w14:paraId="0A2D1A52" w14:textId="77777777" w:rsidR="00616588" w:rsidRDefault="00616588">
            <w:pPr>
              <w:spacing w:after="160" w:line="259" w:lineRule="auto"/>
              <w:ind w:left="0" w:right="0" w:firstLine="0"/>
              <w:jc w:val="left"/>
            </w:pPr>
          </w:p>
        </w:tc>
      </w:tr>
    </w:tbl>
    <w:p w14:paraId="585A151D" w14:textId="77777777" w:rsidR="00616588" w:rsidRDefault="00000000">
      <w:pPr>
        <w:spacing w:after="0" w:line="265" w:lineRule="auto"/>
        <w:ind w:left="805" w:right="0"/>
        <w:jc w:val="left"/>
      </w:pPr>
      <w:r>
        <w:rPr>
          <w:rFonts w:ascii="Arial" w:eastAsia="Arial" w:hAnsi="Arial" w:cs="Arial"/>
          <w:b/>
          <w:sz w:val="18"/>
        </w:rPr>
        <w:t xml:space="preserve">71 Prihodi od prodaje </w:t>
      </w:r>
      <w:proofErr w:type="spellStart"/>
      <w:r>
        <w:rPr>
          <w:rFonts w:ascii="Arial" w:eastAsia="Arial" w:hAnsi="Arial" w:cs="Arial"/>
          <w:b/>
          <w:sz w:val="18"/>
        </w:rPr>
        <w:t>neproizvedene</w:t>
      </w:r>
      <w:proofErr w:type="spellEnd"/>
      <w:r>
        <w:rPr>
          <w:rFonts w:ascii="Arial" w:eastAsia="Arial" w:hAnsi="Arial" w:cs="Arial"/>
          <w:b/>
          <w:sz w:val="18"/>
        </w:rPr>
        <w:t xml:space="preserve"> </w:t>
      </w:r>
      <w:r>
        <w:rPr>
          <w:rFonts w:ascii="Arial" w:eastAsia="Arial" w:hAnsi="Arial" w:cs="Arial"/>
          <w:b/>
          <w:sz w:val="18"/>
        </w:rPr>
        <w:tab/>
        <w:t>89.485,18</w:t>
      </w:r>
      <w:r>
        <w:rPr>
          <w:rFonts w:ascii="Arial" w:eastAsia="Arial" w:hAnsi="Arial" w:cs="Arial"/>
          <w:b/>
          <w:sz w:val="18"/>
        </w:rPr>
        <w:tab/>
        <w:t>240.000,00</w:t>
      </w:r>
      <w:r>
        <w:rPr>
          <w:rFonts w:ascii="Arial" w:eastAsia="Arial" w:hAnsi="Arial" w:cs="Arial"/>
          <w:b/>
          <w:sz w:val="18"/>
        </w:rPr>
        <w:tab/>
        <w:t>240.000,00</w:t>
      </w:r>
      <w:r>
        <w:rPr>
          <w:rFonts w:ascii="Arial" w:eastAsia="Arial" w:hAnsi="Arial" w:cs="Arial"/>
          <w:b/>
          <w:sz w:val="18"/>
        </w:rPr>
        <w:tab/>
        <w:t>250.825,91 280,30% 104,51% imovine</w:t>
      </w:r>
    </w:p>
    <w:tbl>
      <w:tblPr>
        <w:tblStyle w:val="TableGrid"/>
        <w:tblW w:w="10545" w:type="dxa"/>
        <w:tblInd w:w="795" w:type="dxa"/>
        <w:tblCellMar>
          <w:top w:w="0" w:type="dxa"/>
          <w:left w:w="0" w:type="dxa"/>
          <w:bottom w:w="0" w:type="dxa"/>
          <w:right w:w="0" w:type="dxa"/>
        </w:tblCellMar>
        <w:tblLook w:val="04A0" w:firstRow="1" w:lastRow="0" w:firstColumn="1" w:lastColumn="0" w:noHBand="0" w:noVBand="1"/>
      </w:tblPr>
      <w:tblGrid>
        <w:gridCol w:w="3724"/>
        <w:gridCol w:w="1365"/>
        <w:gridCol w:w="1350"/>
        <w:gridCol w:w="1365"/>
        <w:gridCol w:w="2130"/>
        <w:gridCol w:w="611"/>
      </w:tblGrid>
      <w:tr w:rsidR="00616588" w14:paraId="6549C9A7" w14:textId="77777777">
        <w:trPr>
          <w:trHeight w:val="403"/>
        </w:trPr>
        <w:tc>
          <w:tcPr>
            <w:tcW w:w="3725" w:type="dxa"/>
            <w:tcBorders>
              <w:top w:val="nil"/>
              <w:left w:val="nil"/>
              <w:bottom w:val="nil"/>
              <w:right w:val="nil"/>
            </w:tcBorders>
          </w:tcPr>
          <w:p w14:paraId="12E8F10D" w14:textId="77777777" w:rsidR="00616588" w:rsidRDefault="00000000">
            <w:pPr>
              <w:spacing w:after="0" w:line="259" w:lineRule="auto"/>
              <w:ind w:left="60" w:right="0" w:firstLine="0"/>
              <w:jc w:val="left"/>
            </w:pPr>
            <w:r>
              <w:rPr>
                <w:rFonts w:ascii="Arial" w:eastAsia="Arial" w:hAnsi="Arial" w:cs="Arial"/>
                <w:b/>
                <w:sz w:val="18"/>
              </w:rPr>
              <w:t>711 Prihodi od prodaje materijalne imovine - prirodnih bogatstava</w:t>
            </w:r>
          </w:p>
        </w:tc>
        <w:tc>
          <w:tcPr>
            <w:tcW w:w="1365" w:type="dxa"/>
            <w:tcBorders>
              <w:top w:val="nil"/>
              <w:left w:val="nil"/>
              <w:bottom w:val="nil"/>
              <w:right w:val="nil"/>
            </w:tcBorders>
          </w:tcPr>
          <w:p w14:paraId="0D742856" w14:textId="77777777" w:rsidR="00616588" w:rsidRDefault="00000000">
            <w:pPr>
              <w:spacing w:after="0" w:line="259" w:lineRule="auto"/>
              <w:ind w:left="136" w:right="0" w:firstLine="0"/>
              <w:jc w:val="center"/>
            </w:pPr>
            <w:r>
              <w:rPr>
                <w:rFonts w:ascii="Arial" w:eastAsia="Arial" w:hAnsi="Arial" w:cs="Arial"/>
                <w:b/>
                <w:sz w:val="18"/>
              </w:rPr>
              <w:t>89.485,18</w:t>
            </w:r>
          </w:p>
        </w:tc>
        <w:tc>
          <w:tcPr>
            <w:tcW w:w="1350" w:type="dxa"/>
            <w:tcBorders>
              <w:top w:val="nil"/>
              <w:left w:val="nil"/>
              <w:bottom w:val="nil"/>
              <w:right w:val="nil"/>
            </w:tcBorders>
          </w:tcPr>
          <w:p w14:paraId="3C3C2FF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C086CC5"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A41A633" w14:textId="77777777" w:rsidR="00616588" w:rsidRDefault="00000000">
            <w:pPr>
              <w:spacing w:after="0" w:line="259" w:lineRule="auto"/>
              <w:ind w:left="65" w:right="0" w:firstLine="0"/>
              <w:jc w:val="center"/>
            </w:pPr>
            <w:r>
              <w:rPr>
                <w:rFonts w:ascii="Arial" w:eastAsia="Arial" w:hAnsi="Arial" w:cs="Arial"/>
                <w:b/>
                <w:sz w:val="18"/>
              </w:rPr>
              <w:t>247.242,40 276,29%</w:t>
            </w:r>
          </w:p>
        </w:tc>
        <w:tc>
          <w:tcPr>
            <w:tcW w:w="610" w:type="dxa"/>
            <w:tcBorders>
              <w:top w:val="nil"/>
              <w:left w:val="nil"/>
              <w:bottom w:val="nil"/>
              <w:right w:val="nil"/>
            </w:tcBorders>
          </w:tcPr>
          <w:p w14:paraId="6391A3E7" w14:textId="77777777" w:rsidR="00616588" w:rsidRDefault="00616588">
            <w:pPr>
              <w:spacing w:after="160" w:line="259" w:lineRule="auto"/>
              <w:ind w:left="0" w:right="0" w:firstLine="0"/>
              <w:jc w:val="left"/>
            </w:pPr>
          </w:p>
        </w:tc>
      </w:tr>
      <w:tr w:rsidR="00616588" w14:paraId="1BE4E0B7" w14:textId="77777777">
        <w:trPr>
          <w:trHeight w:val="237"/>
        </w:trPr>
        <w:tc>
          <w:tcPr>
            <w:tcW w:w="3725" w:type="dxa"/>
            <w:tcBorders>
              <w:top w:val="nil"/>
              <w:left w:val="nil"/>
              <w:bottom w:val="nil"/>
              <w:right w:val="nil"/>
            </w:tcBorders>
          </w:tcPr>
          <w:p w14:paraId="5ACA0BB8" w14:textId="77777777" w:rsidR="00616588" w:rsidRDefault="00000000">
            <w:pPr>
              <w:spacing w:after="0" w:line="259" w:lineRule="auto"/>
              <w:ind w:left="105" w:right="0" w:firstLine="0"/>
              <w:jc w:val="left"/>
            </w:pPr>
            <w:r>
              <w:rPr>
                <w:rFonts w:ascii="Arial" w:eastAsia="Arial" w:hAnsi="Arial" w:cs="Arial"/>
                <w:b/>
                <w:sz w:val="18"/>
              </w:rPr>
              <w:t>7111 Zemljišta</w:t>
            </w:r>
          </w:p>
        </w:tc>
        <w:tc>
          <w:tcPr>
            <w:tcW w:w="1365" w:type="dxa"/>
            <w:tcBorders>
              <w:top w:val="nil"/>
              <w:left w:val="nil"/>
              <w:bottom w:val="nil"/>
              <w:right w:val="nil"/>
            </w:tcBorders>
          </w:tcPr>
          <w:p w14:paraId="14307BF2" w14:textId="77777777" w:rsidR="00616588" w:rsidRDefault="00000000">
            <w:pPr>
              <w:spacing w:after="0" w:line="259" w:lineRule="auto"/>
              <w:ind w:left="136" w:right="0" w:firstLine="0"/>
              <w:jc w:val="center"/>
            </w:pPr>
            <w:r>
              <w:rPr>
                <w:rFonts w:ascii="Arial" w:eastAsia="Arial" w:hAnsi="Arial" w:cs="Arial"/>
                <w:b/>
                <w:sz w:val="18"/>
              </w:rPr>
              <w:t>89.485,18</w:t>
            </w:r>
          </w:p>
        </w:tc>
        <w:tc>
          <w:tcPr>
            <w:tcW w:w="1350" w:type="dxa"/>
            <w:tcBorders>
              <w:top w:val="nil"/>
              <w:left w:val="nil"/>
              <w:bottom w:val="nil"/>
              <w:right w:val="nil"/>
            </w:tcBorders>
          </w:tcPr>
          <w:p w14:paraId="230FAE2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B9A0E8D"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02D0A05" w14:textId="77777777" w:rsidR="00616588" w:rsidRDefault="00000000">
            <w:pPr>
              <w:spacing w:after="0" w:line="259" w:lineRule="auto"/>
              <w:ind w:left="65" w:right="0" w:firstLine="0"/>
              <w:jc w:val="center"/>
            </w:pPr>
            <w:r>
              <w:rPr>
                <w:rFonts w:ascii="Arial" w:eastAsia="Arial" w:hAnsi="Arial" w:cs="Arial"/>
                <w:b/>
                <w:sz w:val="18"/>
              </w:rPr>
              <w:t>247.242,40 276,29%</w:t>
            </w:r>
          </w:p>
        </w:tc>
        <w:tc>
          <w:tcPr>
            <w:tcW w:w="610" w:type="dxa"/>
            <w:tcBorders>
              <w:top w:val="nil"/>
              <w:left w:val="nil"/>
              <w:bottom w:val="nil"/>
              <w:right w:val="nil"/>
            </w:tcBorders>
          </w:tcPr>
          <w:p w14:paraId="6AE630A4" w14:textId="77777777" w:rsidR="00616588" w:rsidRDefault="00616588">
            <w:pPr>
              <w:spacing w:after="160" w:line="259" w:lineRule="auto"/>
              <w:ind w:left="0" w:right="0" w:firstLine="0"/>
              <w:jc w:val="left"/>
            </w:pPr>
          </w:p>
        </w:tc>
      </w:tr>
      <w:tr w:rsidR="00616588" w14:paraId="019D2529" w14:textId="77777777">
        <w:trPr>
          <w:trHeight w:val="438"/>
        </w:trPr>
        <w:tc>
          <w:tcPr>
            <w:tcW w:w="3725" w:type="dxa"/>
            <w:tcBorders>
              <w:top w:val="nil"/>
              <w:left w:val="nil"/>
              <w:bottom w:val="nil"/>
              <w:right w:val="nil"/>
            </w:tcBorders>
          </w:tcPr>
          <w:p w14:paraId="368D9DEE" w14:textId="77777777" w:rsidR="00616588" w:rsidRDefault="00000000">
            <w:pPr>
              <w:spacing w:after="0" w:line="259" w:lineRule="auto"/>
              <w:ind w:left="60" w:right="0" w:firstLine="0"/>
              <w:jc w:val="left"/>
            </w:pPr>
            <w:r>
              <w:rPr>
                <w:rFonts w:ascii="Arial" w:eastAsia="Arial" w:hAnsi="Arial" w:cs="Arial"/>
                <w:b/>
                <w:sz w:val="18"/>
              </w:rPr>
              <w:t>712 Prihodi od prodaje nematerijalne imovine</w:t>
            </w:r>
          </w:p>
        </w:tc>
        <w:tc>
          <w:tcPr>
            <w:tcW w:w="1365" w:type="dxa"/>
            <w:tcBorders>
              <w:top w:val="nil"/>
              <w:left w:val="nil"/>
              <w:bottom w:val="nil"/>
              <w:right w:val="nil"/>
            </w:tcBorders>
          </w:tcPr>
          <w:p w14:paraId="71F077F1"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3136598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D147492"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4C8BC2F" w14:textId="77777777" w:rsidR="00616588" w:rsidRDefault="00000000">
            <w:pPr>
              <w:spacing w:after="0" w:line="259" w:lineRule="auto"/>
              <w:ind w:left="450" w:right="0" w:firstLine="0"/>
              <w:jc w:val="left"/>
            </w:pPr>
            <w:r>
              <w:rPr>
                <w:rFonts w:ascii="Arial" w:eastAsia="Arial" w:hAnsi="Arial" w:cs="Arial"/>
                <w:b/>
                <w:sz w:val="18"/>
              </w:rPr>
              <w:t>3.583,51</w:t>
            </w:r>
          </w:p>
        </w:tc>
        <w:tc>
          <w:tcPr>
            <w:tcW w:w="610" w:type="dxa"/>
            <w:tcBorders>
              <w:top w:val="nil"/>
              <w:left w:val="nil"/>
              <w:bottom w:val="nil"/>
              <w:right w:val="nil"/>
            </w:tcBorders>
          </w:tcPr>
          <w:p w14:paraId="03E84B4B" w14:textId="77777777" w:rsidR="00616588" w:rsidRDefault="00616588">
            <w:pPr>
              <w:spacing w:after="160" w:line="259" w:lineRule="auto"/>
              <w:ind w:left="0" w:right="0" w:firstLine="0"/>
              <w:jc w:val="left"/>
            </w:pPr>
          </w:p>
        </w:tc>
      </w:tr>
      <w:tr w:rsidR="00616588" w14:paraId="7CB28231" w14:textId="77777777">
        <w:trPr>
          <w:trHeight w:val="245"/>
        </w:trPr>
        <w:tc>
          <w:tcPr>
            <w:tcW w:w="3725" w:type="dxa"/>
            <w:tcBorders>
              <w:top w:val="nil"/>
              <w:left w:val="nil"/>
              <w:bottom w:val="nil"/>
              <w:right w:val="nil"/>
            </w:tcBorders>
          </w:tcPr>
          <w:p w14:paraId="04A7501E" w14:textId="77777777" w:rsidR="00616588" w:rsidRDefault="00000000">
            <w:pPr>
              <w:spacing w:after="0" w:line="259" w:lineRule="auto"/>
              <w:ind w:left="105" w:right="0" w:firstLine="0"/>
              <w:jc w:val="left"/>
            </w:pPr>
            <w:r>
              <w:rPr>
                <w:rFonts w:ascii="Arial" w:eastAsia="Arial" w:hAnsi="Arial" w:cs="Arial"/>
                <w:b/>
                <w:sz w:val="18"/>
              </w:rPr>
              <w:t>7123 Licence</w:t>
            </w:r>
          </w:p>
        </w:tc>
        <w:tc>
          <w:tcPr>
            <w:tcW w:w="1365" w:type="dxa"/>
            <w:tcBorders>
              <w:top w:val="nil"/>
              <w:left w:val="nil"/>
              <w:bottom w:val="nil"/>
              <w:right w:val="nil"/>
            </w:tcBorders>
          </w:tcPr>
          <w:p w14:paraId="21B9478C"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5BFA911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69E22D9"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BABB30D" w14:textId="77777777" w:rsidR="00616588" w:rsidRDefault="00000000">
            <w:pPr>
              <w:spacing w:after="0" w:line="259" w:lineRule="auto"/>
              <w:ind w:left="450" w:right="0" w:firstLine="0"/>
              <w:jc w:val="left"/>
            </w:pPr>
            <w:r>
              <w:rPr>
                <w:rFonts w:ascii="Arial" w:eastAsia="Arial" w:hAnsi="Arial" w:cs="Arial"/>
                <w:b/>
                <w:sz w:val="18"/>
              </w:rPr>
              <w:t>3.583,51</w:t>
            </w:r>
          </w:p>
        </w:tc>
        <w:tc>
          <w:tcPr>
            <w:tcW w:w="610" w:type="dxa"/>
            <w:tcBorders>
              <w:top w:val="nil"/>
              <w:left w:val="nil"/>
              <w:bottom w:val="nil"/>
              <w:right w:val="nil"/>
            </w:tcBorders>
          </w:tcPr>
          <w:p w14:paraId="3500D9DB" w14:textId="77777777" w:rsidR="00616588" w:rsidRDefault="00616588">
            <w:pPr>
              <w:spacing w:after="160" w:line="259" w:lineRule="auto"/>
              <w:ind w:left="0" w:right="0" w:firstLine="0"/>
              <w:jc w:val="left"/>
            </w:pPr>
          </w:p>
        </w:tc>
      </w:tr>
      <w:tr w:rsidR="00616588" w14:paraId="4D78EBBD" w14:textId="77777777">
        <w:trPr>
          <w:trHeight w:val="445"/>
        </w:trPr>
        <w:tc>
          <w:tcPr>
            <w:tcW w:w="3725" w:type="dxa"/>
            <w:tcBorders>
              <w:top w:val="nil"/>
              <w:left w:val="nil"/>
              <w:bottom w:val="nil"/>
              <w:right w:val="nil"/>
            </w:tcBorders>
          </w:tcPr>
          <w:p w14:paraId="6739979F" w14:textId="77777777" w:rsidR="00616588" w:rsidRDefault="00000000">
            <w:pPr>
              <w:spacing w:after="0" w:line="259" w:lineRule="auto"/>
              <w:ind w:left="0" w:right="0" w:firstLine="0"/>
              <w:jc w:val="left"/>
            </w:pPr>
            <w:r>
              <w:rPr>
                <w:rFonts w:ascii="Arial" w:eastAsia="Arial" w:hAnsi="Arial" w:cs="Arial"/>
                <w:b/>
                <w:sz w:val="18"/>
              </w:rPr>
              <w:t>72 Prihodi od prodaje proizvedene dugotrajne imovine</w:t>
            </w:r>
          </w:p>
        </w:tc>
        <w:tc>
          <w:tcPr>
            <w:tcW w:w="1365" w:type="dxa"/>
            <w:tcBorders>
              <w:top w:val="nil"/>
              <w:left w:val="nil"/>
              <w:bottom w:val="nil"/>
              <w:right w:val="nil"/>
            </w:tcBorders>
          </w:tcPr>
          <w:p w14:paraId="277A987D" w14:textId="77777777" w:rsidR="00616588" w:rsidRDefault="00000000">
            <w:pPr>
              <w:spacing w:after="0" w:line="259" w:lineRule="auto"/>
              <w:ind w:left="35" w:right="0" w:firstLine="0"/>
              <w:jc w:val="center"/>
            </w:pPr>
            <w:r>
              <w:rPr>
                <w:rFonts w:ascii="Arial" w:eastAsia="Arial" w:hAnsi="Arial" w:cs="Arial"/>
                <w:b/>
                <w:sz w:val="18"/>
              </w:rPr>
              <w:t>115.291,70</w:t>
            </w:r>
          </w:p>
        </w:tc>
        <w:tc>
          <w:tcPr>
            <w:tcW w:w="1350" w:type="dxa"/>
            <w:tcBorders>
              <w:top w:val="nil"/>
              <w:left w:val="nil"/>
              <w:bottom w:val="nil"/>
              <w:right w:val="nil"/>
            </w:tcBorders>
          </w:tcPr>
          <w:p w14:paraId="2538B234" w14:textId="77777777" w:rsidR="00616588" w:rsidRDefault="00000000">
            <w:pPr>
              <w:spacing w:after="0" w:line="259" w:lineRule="auto"/>
              <w:ind w:left="100" w:right="0" w:firstLine="0"/>
              <w:jc w:val="left"/>
            </w:pPr>
            <w:r>
              <w:rPr>
                <w:rFonts w:ascii="Arial" w:eastAsia="Arial" w:hAnsi="Arial" w:cs="Arial"/>
                <w:b/>
                <w:sz w:val="18"/>
              </w:rPr>
              <w:t>1.069.384,00</w:t>
            </w:r>
          </w:p>
        </w:tc>
        <w:tc>
          <w:tcPr>
            <w:tcW w:w="1365" w:type="dxa"/>
            <w:tcBorders>
              <w:top w:val="nil"/>
              <w:left w:val="nil"/>
              <w:bottom w:val="nil"/>
              <w:right w:val="nil"/>
            </w:tcBorders>
          </w:tcPr>
          <w:p w14:paraId="0B19309D" w14:textId="77777777" w:rsidR="00616588" w:rsidRDefault="00000000">
            <w:pPr>
              <w:spacing w:after="0" w:line="259" w:lineRule="auto"/>
              <w:ind w:left="100" w:right="0" w:firstLine="0"/>
              <w:jc w:val="left"/>
            </w:pPr>
            <w:r>
              <w:rPr>
                <w:rFonts w:ascii="Arial" w:eastAsia="Arial" w:hAnsi="Arial" w:cs="Arial"/>
                <w:b/>
                <w:sz w:val="18"/>
              </w:rPr>
              <w:t>1.069.384,00</w:t>
            </w:r>
          </w:p>
        </w:tc>
        <w:tc>
          <w:tcPr>
            <w:tcW w:w="2130" w:type="dxa"/>
            <w:tcBorders>
              <w:top w:val="nil"/>
              <w:left w:val="nil"/>
              <w:bottom w:val="nil"/>
              <w:right w:val="nil"/>
            </w:tcBorders>
          </w:tcPr>
          <w:p w14:paraId="606AA198" w14:textId="77777777" w:rsidR="00616588" w:rsidRDefault="00000000">
            <w:pPr>
              <w:spacing w:after="0" w:line="259" w:lineRule="auto"/>
              <w:ind w:left="100" w:right="0" w:firstLine="0"/>
              <w:jc w:val="left"/>
            </w:pPr>
            <w:r>
              <w:rPr>
                <w:rFonts w:ascii="Arial" w:eastAsia="Arial" w:hAnsi="Arial" w:cs="Arial"/>
                <w:b/>
                <w:sz w:val="18"/>
              </w:rPr>
              <w:t>1.052.428,29 912,84%</w:t>
            </w:r>
          </w:p>
        </w:tc>
        <w:tc>
          <w:tcPr>
            <w:tcW w:w="610" w:type="dxa"/>
            <w:tcBorders>
              <w:top w:val="nil"/>
              <w:left w:val="nil"/>
              <w:bottom w:val="nil"/>
              <w:right w:val="nil"/>
            </w:tcBorders>
          </w:tcPr>
          <w:p w14:paraId="75C624A6" w14:textId="77777777" w:rsidR="00616588" w:rsidRDefault="00000000">
            <w:pPr>
              <w:spacing w:after="0" w:line="259" w:lineRule="auto"/>
              <w:ind w:left="0" w:right="0" w:firstLine="0"/>
            </w:pPr>
            <w:r>
              <w:rPr>
                <w:rFonts w:ascii="Arial" w:eastAsia="Arial" w:hAnsi="Arial" w:cs="Arial"/>
                <w:b/>
                <w:sz w:val="18"/>
              </w:rPr>
              <w:t>98,41%</w:t>
            </w:r>
          </w:p>
        </w:tc>
      </w:tr>
      <w:tr w:rsidR="00616588" w14:paraId="434FD260" w14:textId="77777777">
        <w:trPr>
          <w:trHeight w:val="405"/>
        </w:trPr>
        <w:tc>
          <w:tcPr>
            <w:tcW w:w="3725" w:type="dxa"/>
            <w:tcBorders>
              <w:top w:val="nil"/>
              <w:left w:val="nil"/>
              <w:bottom w:val="nil"/>
              <w:right w:val="nil"/>
            </w:tcBorders>
          </w:tcPr>
          <w:p w14:paraId="32F8A02E" w14:textId="77777777" w:rsidR="00616588" w:rsidRDefault="00000000">
            <w:pPr>
              <w:spacing w:after="0" w:line="259" w:lineRule="auto"/>
              <w:ind w:left="60" w:right="0" w:firstLine="0"/>
              <w:jc w:val="left"/>
            </w:pPr>
            <w:r>
              <w:rPr>
                <w:rFonts w:ascii="Arial" w:eastAsia="Arial" w:hAnsi="Arial" w:cs="Arial"/>
                <w:b/>
                <w:sz w:val="18"/>
              </w:rPr>
              <w:t>721 Prihodi od prodaje građevinskih objekata</w:t>
            </w:r>
          </w:p>
        </w:tc>
        <w:tc>
          <w:tcPr>
            <w:tcW w:w="1365" w:type="dxa"/>
            <w:tcBorders>
              <w:top w:val="nil"/>
              <w:left w:val="nil"/>
              <w:bottom w:val="nil"/>
              <w:right w:val="nil"/>
            </w:tcBorders>
          </w:tcPr>
          <w:p w14:paraId="0725DB7B" w14:textId="77777777" w:rsidR="00616588" w:rsidRDefault="00000000">
            <w:pPr>
              <w:spacing w:after="0" w:line="259" w:lineRule="auto"/>
              <w:ind w:left="35" w:right="0" w:firstLine="0"/>
              <w:jc w:val="center"/>
            </w:pPr>
            <w:r>
              <w:rPr>
                <w:rFonts w:ascii="Arial" w:eastAsia="Arial" w:hAnsi="Arial" w:cs="Arial"/>
                <w:b/>
                <w:sz w:val="18"/>
              </w:rPr>
              <w:t>114.959,89</w:t>
            </w:r>
          </w:p>
        </w:tc>
        <w:tc>
          <w:tcPr>
            <w:tcW w:w="1350" w:type="dxa"/>
            <w:tcBorders>
              <w:top w:val="nil"/>
              <w:left w:val="nil"/>
              <w:bottom w:val="nil"/>
              <w:right w:val="nil"/>
            </w:tcBorders>
          </w:tcPr>
          <w:p w14:paraId="5261BE3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ACA6D11"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2C6E40B" w14:textId="77777777" w:rsidR="00616588" w:rsidRDefault="00000000">
            <w:pPr>
              <w:spacing w:after="0" w:line="259" w:lineRule="auto"/>
              <w:ind w:left="100" w:right="0" w:firstLine="0"/>
              <w:jc w:val="left"/>
            </w:pPr>
            <w:r>
              <w:rPr>
                <w:rFonts w:ascii="Arial" w:eastAsia="Arial" w:hAnsi="Arial" w:cs="Arial"/>
                <w:b/>
                <w:sz w:val="18"/>
              </w:rPr>
              <w:t>1.044.281,83 908,39%</w:t>
            </w:r>
          </w:p>
        </w:tc>
        <w:tc>
          <w:tcPr>
            <w:tcW w:w="610" w:type="dxa"/>
            <w:tcBorders>
              <w:top w:val="nil"/>
              <w:left w:val="nil"/>
              <w:bottom w:val="nil"/>
              <w:right w:val="nil"/>
            </w:tcBorders>
          </w:tcPr>
          <w:p w14:paraId="73273CAE" w14:textId="77777777" w:rsidR="00616588" w:rsidRDefault="00616588">
            <w:pPr>
              <w:spacing w:after="160" w:line="259" w:lineRule="auto"/>
              <w:ind w:left="0" w:right="0" w:firstLine="0"/>
              <w:jc w:val="left"/>
            </w:pPr>
          </w:p>
        </w:tc>
      </w:tr>
      <w:tr w:rsidR="00616588" w14:paraId="2E28BEEA" w14:textId="77777777">
        <w:trPr>
          <w:trHeight w:val="245"/>
        </w:trPr>
        <w:tc>
          <w:tcPr>
            <w:tcW w:w="3725" w:type="dxa"/>
            <w:tcBorders>
              <w:top w:val="nil"/>
              <w:left w:val="nil"/>
              <w:bottom w:val="nil"/>
              <w:right w:val="nil"/>
            </w:tcBorders>
          </w:tcPr>
          <w:p w14:paraId="68468DC1" w14:textId="77777777" w:rsidR="00616588" w:rsidRDefault="00000000">
            <w:pPr>
              <w:spacing w:after="0" w:line="259" w:lineRule="auto"/>
              <w:ind w:left="105" w:right="0" w:firstLine="0"/>
              <w:jc w:val="left"/>
            </w:pPr>
            <w:r>
              <w:rPr>
                <w:rFonts w:ascii="Arial" w:eastAsia="Arial" w:hAnsi="Arial" w:cs="Arial"/>
                <w:b/>
                <w:sz w:val="18"/>
              </w:rPr>
              <w:t>7211 Stambeni objekti</w:t>
            </w:r>
          </w:p>
        </w:tc>
        <w:tc>
          <w:tcPr>
            <w:tcW w:w="1365" w:type="dxa"/>
            <w:tcBorders>
              <w:top w:val="nil"/>
              <w:left w:val="nil"/>
              <w:bottom w:val="nil"/>
              <w:right w:val="nil"/>
            </w:tcBorders>
          </w:tcPr>
          <w:p w14:paraId="75B91FFE" w14:textId="77777777" w:rsidR="00616588" w:rsidRDefault="00000000">
            <w:pPr>
              <w:spacing w:after="0" w:line="259" w:lineRule="auto"/>
              <w:ind w:left="35" w:right="0" w:firstLine="0"/>
              <w:jc w:val="center"/>
            </w:pPr>
            <w:r>
              <w:rPr>
                <w:rFonts w:ascii="Arial" w:eastAsia="Arial" w:hAnsi="Arial" w:cs="Arial"/>
                <w:b/>
                <w:sz w:val="18"/>
              </w:rPr>
              <w:t>102.510,49</w:t>
            </w:r>
          </w:p>
        </w:tc>
        <w:tc>
          <w:tcPr>
            <w:tcW w:w="1350" w:type="dxa"/>
            <w:tcBorders>
              <w:top w:val="nil"/>
              <w:left w:val="nil"/>
              <w:bottom w:val="nil"/>
              <w:right w:val="nil"/>
            </w:tcBorders>
          </w:tcPr>
          <w:p w14:paraId="5A0D4F4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BA7484F"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B8DDFA7" w14:textId="77777777" w:rsidR="00616588" w:rsidRDefault="00000000">
            <w:pPr>
              <w:spacing w:after="0" w:line="259" w:lineRule="auto"/>
              <w:ind w:left="65" w:right="0" w:firstLine="0"/>
              <w:jc w:val="center"/>
            </w:pPr>
            <w:r>
              <w:rPr>
                <w:rFonts w:ascii="Arial" w:eastAsia="Arial" w:hAnsi="Arial" w:cs="Arial"/>
                <w:b/>
                <w:sz w:val="18"/>
              </w:rPr>
              <w:t>104.281,83 101,73%</w:t>
            </w:r>
          </w:p>
        </w:tc>
        <w:tc>
          <w:tcPr>
            <w:tcW w:w="610" w:type="dxa"/>
            <w:tcBorders>
              <w:top w:val="nil"/>
              <w:left w:val="nil"/>
              <w:bottom w:val="nil"/>
              <w:right w:val="nil"/>
            </w:tcBorders>
          </w:tcPr>
          <w:p w14:paraId="3CCA0B85" w14:textId="77777777" w:rsidR="00616588" w:rsidRDefault="00616588">
            <w:pPr>
              <w:spacing w:after="160" w:line="259" w:lineRule="auto"/>
              <w:ind w:left="0" w:right="0" w:firstLine="0"/>
              <w:jc w:val="left"/>
            </w:pPr>
          </w:p>
        </w:tc>
      </w:tr>
      <w:tr w:rsidR="00616588" w14:paraId="7AA26583" w14:textId="77777777">
        <w:trPr>
          <w:trHeight w:val="285"/>
        </w:trPr>
        <w:tc>
          <w:tcPr>
            <w:tcW w:w="3725" w:type="dxa"/>
            <w:tcBorders>
              <w:top w:val="nil"/>
              <w:left w:val="nil"/>
              <w:bottom w:val="nil"/>
              <w:right w:val="nil"/>
            </w:tcBorders>
          </w:tcPr>
          <w:p w14:paraId="6C30E96D" w14:textId="77777777" w:rsidR="00616588" w:rsidRDefault="00000000">
            <w:pPr>
              <w:spacing w:after="0" w:line="259" w:lineRule="auto"/>
              <w:ind w:left="105" w:right="0" w:firstLine="0"/>
              <w:jc w:val="left"/>
            </w:pPr>
            <w:r>
              <w:rPr>
                <w:rFonts w:ascii="Arial" w:eastAsia="Arial" w:hAnsi="Arial" w:cs="Arial"/>
                <w:b/>
                <w:sz w:val="18"/>
              </w:rPr>
              <w:t>7212 Poslovni objekti</w:t>
            </w:r>
          </w:p>
        </w:tc>
        <w:tc>
          <w:tcPr>
            <w:tcW w:w="1365" w:type="dxa"/>
            <w:tcBorders>
              <w:top w:val="nil"/>
              <w:left w:val="nil"/>
              <w:bottom w:val="nil"/>
              <w:right w:val="nil"/>
            </w:tcBorders>
          </w:tcPr>
          <w:p w14:paraId="2B77F34F" w14:textId="77777777" w:rsidR="00616588" w:rsidRDefault="00000000">
            <w:pPr>
              <w:spacing w:after="0" w:line="259" w:lineRule="auto"/>
              <w:ind w:left="136" w:right="0" w:firstLine="0"/>
              <w:jc w:val="center"/>
            </w:pPr>
            <w:r>
              <w:rPr>
                <w:rFonts w:ascii="Arial" w:eastAsia="Arial" w:hAnsi="Arial" w:cs="Arial"/>
                <w:b/>
                <w:sz w:val="18"/>
              </w:rPr>
              <w:t>12.449,40</w:t>
            </w:r>
          </w:p>
        </w:tc>
        <w:tc>
          <w:tcPr>
            <w:tcW w:w="1350" w:type="dxa"/>
            <w:tcBorders>
              <w:top w:val="nil"/>
              <w:left w:val="nil"/>
              <w:bottom w:val="nil"/>
              <w:right w:val="nil"/>
            </w:tcBorders>
          </w:tcPr>
          <w:p w14:paraId="33BDE92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7A653A3"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2E35F37" w14:textId="77777777" w:rsidR="00616588" w:rsidRDefault="00000000">
            <w:pPr>
              <w:spacing w:after="0" w:line="259" w:lineRule="auto"/>
              <w:ind w:left="65" w:right="0" w:firstLine="0"/>
              <w:jc w:val="center"/>
            </w:pPr>
            <w:r>
              <w:rPr>
                <w:rFonts w:ascii="Arial" w:eastAsia="Arial" w:hAnsi="Arial" w:cs="Arial"/>
                <w:b/>
                <w:sz w:val="18"/>
              </w:rPr>
              <w:t>940.000,007550,56%</w:t>
            </w:r>
          </w:p>
        </w:tc>
        <w:tc>
          <w:tcPr>
            <w:tcW w:w="610" w:type="dxa"/>
            <w:tcBorders>
              <w:top w:val="nil"/>
              <w:left w:val="nil"/>
              <w:bottom w:val="nil"/>
              <w:right w:val="nil"/>
            </w:tcBorders>
          </w:tcPr>
          <w:p w14:paraId="47C8BA5D" w14:textId="77777777" w:rsidR="00616588" w:rsidRDefault="00616588">
            <w:pPr>
              <w:spacing w:after="160" w:line="259" w:lineRule="auto"/>
              <w:ind w:left="0" w:right="0" w:firstLine="0"/>
              <w:jc w:val="left"/>
            </w:pPr>
          </w:p>
        </w:tc>
      </w:tr>
      <w:tr w:rsidR="00616588" w14:paraId="3869C132" w14:textId="77777777">
        <w:trPr>
          <w:trHeight w:val="445"/>
        </w:trPr>
        <w:tc>
          <w:tcPr>
            <w:tcW w:w="3725" w:type="dxa"/>
            <w:tcBorders>
              <w:top w:val="nil"/>
              <w:left w:val="nil"/>
              <w:bottom w:val="nil"/>
              <w:right w:val="nil"/>
            </w:tcBorders>
          </w:tcPr>
          <w:p w14:paraId="431D49BA" w14:textId="77777777" w:rsidR="00616588" w:rsidRDefault="00000000">
            <w:pPr>
              <w:spacing w:after="0" w:line="259" w:lineRule="auto"/>
              <w:ind w:left="60" w:right="0" w:firstLine="0"/>
              <w:jc w:val="left"/>
            </w:pPr>
            <w:r>
              <w:rPr>
                <w:rFonts w:ascii="Arial" w:eastAsia="Arial" w:hAnsi="Arial" w:cs="Arial"/>
                <w:b/>
                <w:sz w:val="18"/>
              </w:rPr>
              <w:t>722 Prihodi od prodaje postrojenja i opreme</w:t>
            </w:r>
          </w:p>
        </w:tc>
        <w:tc>
          <w:tcPr>
            <w:tcW w:w="1365" w:type="dxa"/>
            <w:tcBorders>
              <w:top w:val="nil"/>
              <w:left w:val="nil"/>
              <w:bottom w:val="nil"/>
              <w:right w:val="nil"/>
            </w:tcBorders>
          </w:tcPr>
          <w:p w14:paraId="55A23737"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4B2D203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D3A5CD0"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307682F" w14:textId="77777777" w:rsidR="00616588" w:rsidRDefault="00000000">
            <w:pPr>
              <w:spacing w:after="0" w:line="259" w:lineRule="auto"/>
              <w:ind w:left="450" w:right="0" w:firstLine="0"/>
              <w:jc w:val="left"/>
            </w:pPr>
            <w:r>
              <w:rPr>
                <w:rFonts w:ascii="Arial" w:eastAsia="Arial" w:hAnsi="Arial" w:cs="Arial"/>
                <w:b/>
                <w:sz w:val="18"/>
              </w:rPr>
              <w:t>3.122,86</w:t>
            </w:r>
          </w:p>
        </w:tc>
        <w:tc>
          <w:tcPr>
            <w:tcW w:w="610" w:type="dxa"/>
            <w:tcBorders>
              <w:top w:val="nil"/>
              <w:left w:val="nil"/>
              <w:bottom w:val="nil"/>
              <w:right w:val="nil"/>
            </w:tcBorders>
          </w:tcPr>
          <w:p w14:paraId="2E34BE00" w14:textId="77777777" w:rsidR="00616588" w:rsidRDefault="00616588">
            <w:pPr>
              <w:spacing w:after="160" w:line="259" w:lineRule="auto"/>
              <w:ind w:left="0" w:right="0" w:firstLine="0"/>
              <w:jc w:val="left"/>
            </w:pPr>
          </w:p>
        </w:tc>
      </w:tr>
      <w:tr w:rsidR="00616588" w14:paraId="71B47146" w14:textId="77777777">
        <w:trPr>
          <w:trHeight w:val="237"/>
        </w:trPr>
        <w:tc>
          <w:tcPr>
            <w:tcW w:w="3725" w:type="dxa"/>
            <w:tcBorders>
              <w:top w:val="nil"/>
              <w:left w:val="nil"/>
              <w:bottom w:val="nil"/>
              <w:right w:val="nil"/>
            </w:tcBorders>
          </w:tcPr>
          <w:p w14:paraId="4C2561AC" w14:textId="77777777" w:rsidR="00616588" w:rsidRDefault="00000000">
            <w:pPr>
              <w:spacing w:after="0" w:line="259" w:lineRule="auto"/>
              <w:ind w:left="105" w:right="0" w:firstLine="0"/>
              <w:jc w:val="left"/>
            </w:pPr>
            <w:r>
              <w:rPr>
                <w:rFonts w:ascii="Arial" w:eastAsia="Arial" w:hAnsi="Arial" w:cs="Arial"/>
                <w:b/>
                <w:sz w:val="18"/>
              </w:rPr>
              <w:t>7221 Uredska opreme i namještaj</w:t>
            </w:r>
          </w:p>
        </w:tc>
        <w:tc>
          <w:tcPr>
            <w:tcW w:w="1365" w:type="dxa"/>
            <w:tcBorders>
              <w:top w:val="nil"/>
              <w:left w:val="nil"/>
              <w:bottom w:val="nil"/>
              <w:right w:val="nil"/>
            </w:tcBorders>
          </w:tcPr>
          <w:p w14:paraId="5120DA67"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74676FD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F3B784E"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7832E76" w14:textId="77777777" w:rsidR="00616588" w:rsidRDefault="00000000">
            <w:pPr>
              <w:spacing w:after="0" w:line="259" w:lineRule="auto"/>
              <w:ind w:left="450" w:right="0" w:firstLine="0"/>
              <w:jc w:val="left"/>
            </w:pPr>
            <w:r>
              <w:rPr>
                <w:rFonts w:ascii="Arial" w:eastAsia="Arial" w:hAnsi="Arial" w:cs="Arial"/>
                <w:b/>
                <w:sz w:val="18"/>
              </w:rPr>
              <w:t>3.122,86</w:t>
            </w:r>
          </w:p>
        </w:tc>
        <w:tc>
          <w:tcPr>
            <w:tcW w:w="610" w:type="dxa"/>
            <w:tcBorders>
              <w:top w:val="nil"/>
              <w:left w:val="nil"/>
              <w:bottom w:val="nil"/>
              <w:right w:val="nil"/>
            </w:tcBorders>
          </w:tcPr>
          <w:p w14:paraId="2E9A54D0" w14:textId="77777777" w:rsidR="00616588" w:rsidRDefault="00616588">
            <w:pPr>
              <w:spacing w:after="160" w:line="259" w:lineRule="auto"/>
              <w:ind w:left="0" w:right="0" w:firstLine="0"/>
              <w:jc w:val="left"/>
            </w:pPr>
          </w:p>
        </w:tc>
      </w:tr>
      <w:tr w:rsidR="00616588" w14:paraId="2CEEBA9E" w14:textId="77777777">
        <w:trPr>
          <w:trHeight w:val="438"/>
        </w:trPr>
        <w:tc>
          <w:tcPr>
            <w:tcW w:w="3725" w:type="dxa"/>
            <w:tcBorders>
              <w:top w:val="nil"/>
              <w:left w:val="nil"/>
              <w:bottom w:val="nil"/>
              <w:right w:val="nil"/>
            </w:tcBorders>
          </w:tcPr>
          <w:p w14:paraId="326A6FBC" w14:textId="77777777" w:rsidR="00616588" w:rsidRDefault="00000000">
            <w:pPr>
              <w:spacing w:after="0" w:line="259" w:lineRule="auto"/>
              <w:ind w:left="60" w:right="0" w:firstLine="0"/>
              <w:jc w:val="left"/>
            </w:pPr>
            <w:r>
              <w:rPr>
                <w:rFonts w:ascii="Arial" w:eastAsia="Arial" w:hAnsi="Arial" w:cs="Arial"/>
                <w:b/>
                <w:sz w:val="18"/>
              </w:rPr>
              <w:t>723 Prihodi od prodaje prijevoznih sredstava</w:t>
            </w:r>
          </w:p>
        </w:tc>
        <w:tc>
          <w:tcPr>
            <w:tcW w:w="1365" w:type="dxa"/>
            <w:tcBorders>
              <w:top w:val="nil"/>
              <w:left w:val="nil"/>
              <w:bottom w:val="nil"/>
              <w:right w:val="nil"/>
            </w:tcBorders>
          </w:tcPr>
          <w:p w14:paraId="384D48F4" w14:textId="77777777" w:rsidR="00616588" w:rsidRDefault="00000000">
            <w:pPr>
              <w:spacing w:after="0" w:line="259" w:lineRule="auto"/>
              <w:ind w:left="600" w:right="0" w:firstLine="0"/>
              <w:jc w:val="left"/>
            </w:pPr>
            <w:r>
              <w:rPr>
                <w:rFonts w:ascii="Arial" w:eastAsia="Arial" w:hAnsi="Arial" w:cs="Arial"/>
                <w:b/>
                <w:sz w:val="18"/>
              </w:rPr>
              <w:t>331,81</w:t>
            </w:r>
          </w:p>
        </w:tc>
        <w:tc>
          <w:tcPr>
            <w:tcW w:w="1350" w:type="dxa"/>
            <w:tcBorders>
              <w:top w:val="nil"/>
              <w:left w:val="nil"/>
              <w:bottom w:val="nil"/>
              <w:right w:val="nil"/>
            </w:tcBorders>
          </w:tcPr>
          <w:p w14:paraId="07F4815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A1207F9"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0C8A57D" w14:textId="77777777" w:rsidR="00616588" w:rsidRDefault="00000000">
            <w:pPr>
              <w:spacing w:after="0" w:line="259" w:lineRule="auto"/>
              <w:ind w:left="450" w:right="0" w:firstLine="0"/>
              <w:jc w:val="left"/>
            </w:pPr>
            <w:r>
              <w:rPr>
                <w:rFonts w:ascii="Arial" w:eastAsia="Arial" w:hAnsi="Arial" w:cs="Arial"/>
                <w:b/>
                <w:sz w:val="18"/>
              </w:rPr>
              <w:t>5.023,601514,00%</w:t>
            </w:r>
          </w:p>
        </w:tc>
        <w:tc>
          <w:tcPr>
            <w:tcW w:w="610" w:type="dxa"/>
            <w:tcBorders>
              <w:top w:val="nil"/>
              <w:left w:val="nil"/>
              <w:bottom w:val="nil"/>
              <w:right w:val="nil"/>
            </w:tcBorders>
          </w:tcPr>
          <w:p w14:paraId="1C817192" w14:textId="77777777" w:rsidR="00616588" w:rsidRDefault="00616588">
            <w:pPr>
              <w:spacing w:after="160" w:line="259" w:lineRule="auto"/>
              <w:ind w:left="0" w:right="0" w:firstLine="0"/>
              <w:jc w:val="left"/>
            </w:pPr>
          </w:p>
        </w:tc>
      </w:tr>
      <w:tr w:rsidR="00616588" w14:paraId="4CDE7279" w14:textId="77777777">
        <w:trPr>
          <w:trHeight w:val="403"/>
        </w:trPr>
        <w:tc>
          <w:tcPr>
            <w:tcW w:w="3725" w:type="dxa"/>
            <w:tcBorders>
              <w:top w:val="nil"/>
              <w:left w:val="nil"/>
              <w:bottom w:val="nil"/>
              <w:right w:val="nil"/>
            </w:tcBorders>
          </w:tcPr>
          <w:p w14:paraId="5D7A0B4D" w14:textId="77777777" w:rsidR="00616588" w:rsidRDefault="00000000">
            <w:pPr>
              <w:spacing w:after="0" w:line="259" w:lineRule="auto"/>
              <w:ind w:left="105" w:right="0" w:firstLine="0"/>
              <w:jc w:val="left"/>
            </w:pPr>
            <w:r>
              <w:rPr>
                <w:rFonts w:ascii="Arial" w:eastAsia="Arial" w:hAnsi="Arial" w:cs="Arial"/>
                <w:b/>
                <w:sz w:val="18"/>
              </w:rPr>
              <w:t>7231 Prijevozna sredstva u cestovnom prometu</w:t>
            </w:r>
          </w:p>
        </w:tc>
        <w:tc>
          <w:tcPr>
            <w:tcW w:w="1365" w:type="dxa"/>
            <w:tcBorders>
              <w:top w:val="nil"/>
              <w:left w:val="nil"/>
              <w:bottom w:val="nil"/>
              <w:right w:val="nil"/>
            </w:tcBorders>
          </w:tcPr>
          <w:p w14:paraId="2E1062E3" w14:textId="77777777" w:rsidR="00616588" w:rsidRDefault="00000000">
            <w:pPr>
              <w:spacing w:after="0" w:line="259" w:lineRule="auto"/>
              <w:ind w:left="600" w:right="0" w:firstLine="0"/>
              <w:jc w:val="left"/>
            </w:pPr>
            <w:r>
              <w:rPr>
                <w:rFonts w:ascii="Arial" w:eastAsia="Arial" w:hAnsi="Arial" w:cs="Arial"/>
                <w:b/>
                <w:sz w:val="18"/>
              </w:rPr>
              <w:t>331,81</w:t>
            </w:r>
          </w:p>
        </w:tc>
        <w:tc>
          <w:tcPr>
            <w:tcW w:w="1350" w:type="dxa"/>
            <w:tcBorders>
              <w:top w:val="nil"/>
              <w:left w:val="nil"/>
              <w:bottom w:val="nil"/>
              <w:right w:val="nil"/>
            </w:tcBorders>
          </w:tcPr>
          <w:p w14:paraId="45AE771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11C1C14"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E6DF9DE" w14:textId="77777777" w:rsidR="00616588" w:rsidRDefault="00000000">
            <w:pPr>
              <w:spacing w:after="0" w:line="259" w:lineRule="auto"/>
              <w:ind w:left="450" w:right="0" w:firstLine="0"/>
              <w:jc w:val="left"/>
            </w:pPr>
            <w:r>
              <w:rPr>
                <w:rFonts w:ascii="Arial" w:eastAsia="Arial" w:hAnsi="Arial" w:cs="Arial"/>
                <w:b/>
                <w:sz w:val="18"/>
              </w:rPr>
              <w:t>5.023,601514,00%</w:t>
            </w:r>
          </w:p>
        </w:tc>
        <w:tc>
          <w:tcPr>
            <w:tcW w:w="610" w:type="dxa"/>
            <w:tcBorders>
              <w:top w:val="nil"/>
              <w:left w:val="nil"/>
              <w:bottom w:val="nil"/>
              <w:right w:val="nil"/>
            </w:tcBorders>
          </w:tcPr>
          <w:p w14:paraId="1C1781E2" w14:textId="77777777" w:rsidR="00616588" w:rsidRDefault="00616588">
            <w:pPr>
              <w:spacing w:after="160" w:line="259" w:lineRule="auto"/>
              <w:ind w:left="0" w:right="0" w:firstLine="0"/>
              <w:jc w:val="left"/>
            </w:pPr>
          </w:p>
        </w:tc>
      </w:tr>
    </w:tbl>
    <w:p w14:paraId="0CDA6EB7" w14:textId="77777777" w:rsidR="00616588" w:rsidRDefault="00000000">
      <w:pPr>
        <w:pStyle w:val="Naslov3"/>
        <w:tabs>
          <w:tab w:val="center" w:pos="1599"/>
          <w:tab w:val="center" w:pos="5095"/>
          <w:tab w:val="center" w:pos="6460"/>
          <w:tab w:val="center" w:pos="7810"/>
          <w:tab w:val="right" w:pos="11340"/>
        </w:tabs>
        <w:spacing w:after="109"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F83BDE1" wp14:editId="5C1844D7">
                <wp:simplePos x="0" y="0"/>
                <wp:positionH relativeFrom="column">
                  <wp:posOffset>361950</wp:posOffset>
                </wp:positionH>
                <wp:positionV relativeFrom="paragraph">
                  <wp:posOffset>-38098</wp:posOffset>
                </wp:positionV>
                <wp:extent cx="6877050" cy="609600"/>
                <wp:effectExtent l="0" t="0" r="0" b="0"/>
                <wp:wrapNone/>
                <wp:docPr id="298313" name="Group 298313"/>
                <wp:cNvGraphicFramePr/>
                <a:graphic xmlns:a="http://schemas.openxmlformats.org/drawingml/2006/main">
                  <a:graphicData uri="http://schemas.microsoft.com/office/word/2010/wordprocessingGroup">
                    <wpg:wgp>
                      <wpg:cNvGrpSpPr/>
                      <wpg:grpSpPr>
                        <a:xfrm>
                          <a:off x="0" y="0"/>
                          <a:ext cx="6877050" cy="609600"/>
                          <a:chOff x="0" y="0"/>
                          <a:chExt cx="6877050" cy="609600"/>
                        </a:xfrm>
                      </wpg:grpSpPr>
                      <wps:wsp>
                        <wps:cNvPr id="2352" name="Shape 2352"/>
                        <wps:cNvSpPr/>
                        <wps:spPr>
                          <a:xfrm>
                            <a:off x="0" y="0"/>
                            <a:ext cx="6877050" cy="247650"/>
                          </a:xfrm>
                          <a:custGeom>
                            <a:avLst/>
                            <a:gdLst/>
                            <a:ahLst/>
                            <a:cxnLst/>
                            <a:rect l="0" t="0" r="0" b="0"/>
                            <a:pathLst>
                              <a:path w="6877050" h="247650">
                                <a:moveTo>
                                  <a:pt x="0" y="0"/>
                                </a:moveTo>
                                <a:lnTo>
                                  <a:pt x="6877050" y="0"/>
                                </a:lnTo>
                                <a:lnTo>
                                  <a:pt x="68770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7522" name="Shape 517522"/>
                        <wps:cNvSpPr/>
                        <wps:spPr>
                          <a:xfrm>
                            <a:off x="38100" y="38100"/>
                            <a:ext cx="2333625" cy="180975"/>
                          </a:xfrm>
                          <a:custGeom>
                            <a:avLst/>
                            <a:gdLst/>
                            <a:ahLst/>
                            <a:cxnLst/>
                            <a:rect l="0" t="0" r="0" b="0"/>
                            <a:pathLst>
                              <a:path w="2333625" h="180975">
                                <a:moveTo>
                                  <a:pt x="0" y="0"/>
                                </a:moveTo>
                                <a:lnTo>
                                  <a:pt x="2333625" y="0"/>
                                </a:lnTo>
                                <a:lnTo>
                                  <a:pt x="23336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523" name="Shape 517523"/>
                        <wps:cNvSpPr/>
                        <wps:spPr>
                          <a:xfrm>
                            <a:off x="237172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524" name="Shape 517524"/>
                        <wps:cNvSpPr/>
                        <wps:spPr>
                          <a:xfrm>
                            <a:off x="32385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525" name="Shape 517525"/>
                        <wps:cNvSpPr/>
                        <wps:spPr>
                          <a:xfrm>
                            <a:off x="410527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526" name="Shape 517526"/>
                        <wps:cNvSpPr/>
                        <wps:spPr>
                          <a:xfrm>
                            <a:off x="496252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527" name="Shape 517527"/>
                        <wps:cNvSpPr/>
                        <wps:spPr>
                          <a:xfrm>
                            <a:off x="582930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528" name="Shape 517528"/>
                        <wps:cNvSpPr/>
                        <wps:spPr>
                          <a:xfrm>
                            <a:off x="633412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529" name="Shape 517529"/>
                        <wps:cNvSpPr/>
                        <wps:spPr>
                          <a:xfrm>
                            <a:off x="66675" y="247650"/>
                            <a:ext cx="6810375" cy="180975"/>
                          </a:xfrm>
                          <a:custGeom>
                            <a:avLst/>
                            <a:gdLst/>
                            <a:ahLst/>
                            <a:cxnLst/>
                            <a:rect l="0" t="0" r="0" b="0"/>
                            <a:pathLst>
                              <a:path w="6810375" h="180975">
                                <a:moveTo>
                                  <a:pt x="0" y="0"/>
                                </a:moveTo>
                                <a:lnTo>
                                  <a:pt x="6810375" y="0"/>
                                </a:lnTo>
                                <a:lnTo>
                                  <a:pt x="68103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30" name="Shape 517530"/>
                        <wps:cNvSpPr/>
                        <wps:spPr>
                          <a:xfrm>
                            <a:off x="104775" y="247650"/>
                            <a:ext cx="2266950" cy="180975"/>
                          </a:xfrm>
                          <a:custGeom>
                            <a:avLst/>
                            <a:gdLst/>
                            <a:ahLst/>
                            <a:cxnLst/>
                            <a:rect l="0" t="0" r="0" b="0"/>
                            <a:pathLst>
                              <a:path w="2266950" h="180975">
                                <a:moveTo>
                                  <a:pt x="0" y="0"/>
                                </a:moveTo>
                                <a:lnTo>
                                  <a:pt x="2266950" y="0"/>
                                </a:lnTo>
                                <a:lnTo>
                                  <a:pt x="2266950"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31" name="Shape 517531"/>
                        <wps:cNvSpPr/>
                        <wps:spPr>
                          <a:xfrm>
                            <a:off x="237172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32" name="Shape 517532"/>
                        <wps:cNvSpPr/>
                        <wps:spPr>
                          <a:xfrm>
                            <a:off x="32385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33" name="Shape 517533"/>
                        <wps:cNvSpPr/>
                        <wps:spPr>
                          <a:xfrm>
                            <a:off x="410527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34" name="Shape 517534"/>
                        <wps:cNvSpPr/>
                        <wps:spPr>
                          <a:xfrm>
                            <a:off x="496252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35" name="Shape 517535"/>
                        <wps:cNvSpPr/>
                        <wps:spPr>
                          <a:xfrm>
                            <a:off x="582930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36" name="Shape 517536"/>
                        <wps:cNvSpPr/>
                        <wps:spPr>
                          <a:xfrm>
                            <a:off x="633412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37" name="Shape 517537"/>
                        <wps:cNvSpPr/>
                        <wps:spPr>
                          <a:xfrm>
                            <a:off x="104775" y="428625"/>
                            <a:ext cx="6772275" cy="180975"/>
                          </a:xfrm>
                          <a:custGeom>
                            <a:avLst/>
                            <a:gdLst/>
                            <a:ahLst/>
                            <a:cxnLst/>
                            <a:rect l="0" t="0" r="0" b="0"/>
                            <a:pathLst>
                              <a:path w="6772275" h="180975">
                                <a:moveTo>
                                  <a:pt x="0" y="0"/>
                                </a:moveTo>
                                <a:lnTo>
                                  <a:pt x="6772275" y="0"/>
                                </a:lnTo>
                                <a:lnTo>
                                  <a:pt x="67722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38" name="Shape 517538"/>
                        <wps:cNvSpPr/>
                        <wps:spPr>
                          <a:xfrm>
                            <a:off x="142875" y="428625"/>
                            <a:ext cx="2228850" cy="180975"/>
                          </a:xfrm>
                          <a:custGeom>
                            <a:avLst/>
                            <a:gdLst/>
                            <a:ahLst/>
                            <a:cxnLst/>
                            <a:rect l="0" t="0" r="0" b="0"/>
                            <a:pathLst>
                              <a:path w="2228850" h="180975">
                                <a:moveTo>
                                  <a:pt x="0" y="0"/>
                                </a:moveTo>
                                <a:lnTo>
                                  <a:pt x="2228850" y="0"/>
                                </a:lnTo>
                                <a:lnTo>
                                  <a:pt x="22288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39" name="Shape 517539"/>
                        <wps:cNvSpPr/>
                        <wps:spPr>
                          <a:xfrm>
                            <a:off x="2371725"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40" name="Shape 517540"/>
                        <wps:cNvSpPr/>
                        <wps:spPr>
                          <a:xfrm>
                            <a:off x="3238500"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41" name="Shape 517541"/>
                        <wps:cNvSpPr/>
                        <wps:spPr>
                          <a:xfrm>
                            <a:off x="4105275" y="4286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42" name="Shape 517542"/>
                        <wps:cNvSpPr/>
                        <wps:spPr>
                          <a:xfrm>
                            <a:off x="4962525"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43" name="Shape 517543"/>
                        <wps:cNvSpPr/>
                        <wps:spPr>
                          <a:xfrm>
                            <a:off x="5829300" y="4286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44" name="Shape 517544"/>
                        <wps:cNvSpPr/>
                        <wps:spPr>
                          <a:xfrm>
                            <a:off x="6334125" y="4286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98313" style="width:541.5pt;height:48pt;position:absolute;z-index:-2147483163;mso-position-horizontal-relative:text;mso-position-horizontal:absolute;margin-left:28.5pt;mso-position-vertical-relative:text;margin-top:-2.99994pt;" coordsize="68770,6096">
                <v:shape id="Shape 2352" style="position:absolute;width:68770;height:2476;left:0;top:0;" coordsize="6877050,247650" path="m0,0l6877050,0l6877050,247650l0,247650x">
                  <v:stroke weight="1.42pt" endcap="flat" joinstyle="miter" miterlimit="10" on="true" color="#000000"/>
                  <v:fill on="false" color="#000000" opacity="0"/>
                </v:shape>
                <v:shape id="Shape 517545" style="position:absolute;width:23336;height:1809;left:381;top:381;" coordsize="2333625,180975" path="m0,0l2333625,0l2333625,180975l0,180975l0,0">
                  <v:stroke weight="0pt" endcap="flat" joinstyle="miter" miterlimit="10" on="false" color="#000000" opacity="0"/>
                  <v:fill on="true" color="#ffff80"/>
                </v:shape>
                <v:shape id="Shape 517546" style="position:absolute;width:8667;height:1809;left:23717;top:381;" coordsize="866775,180975" path="m0,0l866775,0l866775,180975l0,180975l0,0">
                  <v:stroke weight="0pt" endcap="flat" joinstyle="miter" miterlimit="10" on="false" color="#000000" opacity="0"/>
                  <v:fill on="true" color="#ffff80"/>
                </v:shape>
                <v:shape id="Shape 517547" style="position:absolute;width:8667;height:1809;left:32385;top:381;" coordsize="866775,180975" path="m0,0l866775,0l866775,180975l0,180975l0,0">
                  <v:stroke weight="0pt" endcap="flat" joinstyle="miter" miterlimit="10" on="false" color="#000000" opacity="0"/>
                  <v:fill on="true" color="#ffff80"/>
                </v:shape>
                <v:shape id="Shape 517548" style="position:absolute;width:8572;height:1809;left:41052;top:381;" coordsize="857250,180975" path="m0,0l857250,0l857250,180975l0,180975l0,0">
                  <v:stroke weight="0pt" endcap="flat" joinstyle="miter" miterlimit="10" on="false" color="#000000" opacity="0"/>
                  <v:fill on="true" color="#ffff80"/>
                </v:shape>
                <v:shape id="Shape 517549" style="position:absolute;width:8667;height:1809;left:49625;top:381;" coordsize="866775,180975" path="m0,0l866775,0l866775,180975l0,180975l0,0">
                  <v:stroke weight="0pt" endcap="flat" joinstyle="miter" miterlimit="10" on="false" color="#000000" opacity="0"/>
                  <v:fill on="true" color="#ffff80"/>
                </v:shape>
                <v:shape id="Shape 517550" style="position:absolute;width:5048;height:1809;left:58293;top:381;" coordsize="504825,180975" path="m0,0l504825,0l504825,180975l0,180975l0,0">
                  <v:stroke weight="0pt" endcap="flat" joinstyle="miter" miterlimit="10" on="false" color="#000000" opacity="0"/>
                  <v:fill on="true" color="#ffff80"/>
                </v:shape>
                <v:shape id="Shape 517551" style="position:absolute;width:5048;height:1809;left:63341;top:381;" coordsize="504825,180975" path="m0,0l504825,0l504825,180975l0,180975l0,0">
                  <v:stroke weight="0pt" endcap="flat" joinstyle="miter" miterlimit="10" on="false" color="#000000" opacity="0"/>
                  <v:fill on="true" color="#ffff80"/>
                </v:shape>
                <v:shape id="Shape 517552" style="position:absolute;width:68103;height:1809;left:666;top:2476;" coordsize="6810375,180975" path="m0,0l6810375,0l6810375,180975l0,180975l0,0">
                  <v:stroke weight="0pt" endcap="flat" joinstyle="miter" miterlimit="10" on="false" color="#000000" opacity="0"/>
                  <v:fill on="true" color="#c0c0c0"/>
                </v:shape>
                <v:shape id="Shape 517553" style="position:absolute;width:22669;height:1809;left:1047;top:2476;" coordsize="2266950,180975" path="m0,0l2266950,0l2266950,180975l0,180975l0,0">
                  <v:stroke weight="0pt" endcap="flat" joinstyle="miter" miterlimit="10" on="false" color="#000000" opacity="0"/>
                  <v:fill on="true" color="#c0c0c0"/>
                </v:shape>
                <v:shape id="Shape 517554" style="position:absolute;width:8667;height:1809;left:23717;top:2476;" coordsize="866775,180975" path="m0,0l866775,0l866775,180975l0,180975l0,0">
                  <v:stroke weight="0pt" endcap="flat" joinstyle="miter" miterlimit="10" on="false" color="#000000" opacity="0"/>
                  <v:fill on="true" color="#c0c0c0"/>
                </v:shape>
                <v:shape id="Shape 517555" style="position:absolute;width:8667;height:1809;left:32385;top:2476;" coordsize="866775,180975" path="m0,0l866775,0l866775,180975l0,180975l0,0">
                  <v:stroke weight="0pt" endcap="flat" joinstyle="miter" miterlimit="10" on="false" color="#000000" opacity="0"/>
                  <v:fill on="true" color="#c0c0c0"/>
                </v:shape>
                <v:shape id="Shape 517556" style="position:absolute;width:8572;height:1809;left:41052;top:2476;" coordsize="857250,180975" path="m0,0l857250,0l857250,180975l0,180975l0,0">
                  <v:stroke weight="0pt" endcap="flat" joinstyle="miter" miterlimit="10" on="false" color="#000000" opacity="0"/>
                  <v:fill on="true" color="#c0c0c0"/>
                </v:shape>
                <v:shape id="Shape 517557" style="position:absolute;width:8667;height:1809;left:49625;top:2476;" coordsize="866775,180975" path="m0,0l866775,0l866775,180975l0,180975l0,0">
                  <v:stroke weight="0pt" endcap="flat" joinstyle="miter" miterlimit="10" on="false" color="#000000" opacity="0"/>
                  <v:fill on="true" color="#c0c0c0"/>
                </v:shape>
                <v:shape id="Shape 517558" style="position:absolute;width:5048;height:1809;left:58293;top:2476;" coordsize="504825,180975" path="m0,0l504825,0l504825,180975l0,180975l0,0">
                  <v:stroke weight="0pt" endcap="flat" joinstyle="miter" miterlimit="10" on="false" color="#000000" opacity="0"/>
                  <v:fill on="true" color="#c0c0c0"/>
                </v:shape>
                <v:shape id="Shape 517559" style="position:absolute;width:5048;height:1809;left:63341;top:2476;" coordsize="504825,180975" path="m0,0l504825,0l504825,180975l0,180975l0,0">
                  <v:stroke weight="0pt" endcap="flat" joinstyle="miter" miterlimit="10" on="false" color="#000000" opacity="0"/>
                  <v:fill on="true" color="#c0c0c0"/>
                </v:shape>
                <v:shape id="Shape 517560" style="position:absolute;width:67722;height:1809;left:1047;top:4286;" coordsize="6772275,180975" path="m0,0l6772275,0l6772275,180975l0,180975l0,0">
                  <v:stroke weight="0pt" endcap="flat" joinstyle="miter" miterlimit="10" on="false" color="#000000" opacity="0"/>
                  <v:fill on="true" color="#ffffff"/>
                </v:shape>
                <v:shape id="Shape 517561" style="position:absolute;width:22288;height:1809;left:1428;top:4286;" coordsize="2228850,180975" path="m0,0l2228850,0l2228850,180975l0,180975l0,0">
                  <v:stroke weight="0pt" endcap="flat" joinstyle="miter" miterlimit="10" on="false" color="#000000" opacity="0"/>
                  <v:fill on="true" color="#ffffff"/>
                </v:shape>
                <v:shape id="Shape 517562" style="position:absolute;width:8667;height:1809;left:23717;top:4286;" coordsize="866775,180975" path="m0,0l866775,0l866775,180975l0,180975l0,0">
                  <v:stroke weight="0pt" endcap="flat" joinstyle="miter" miterlimit="10" on="false" color="#000000" opacity="0"/>
                  <v:fill on="true" color="#ffffff"/>
                </v:shape>
                <v:shape id="Shape 517563" style="position:absolute;width:8667;height:1809;left:32385;top:4286;" coordsize="866775,180975" path="m0,0l866775,0l866775,180975l0,180975l0,0">
                  <v:stroke weight="0pt" endcap="flat" joinstyle="miter" miterlimit="10" on="false" color="#000000" opacity="0"/>
                  <v:fill on="true" color="#ffffff"/>
                </v:shape>
                <v:shape id="Shape 517564" style="position:absolute;width:8572;height:1809;left:41052;top:4286;" coordsize="857250,180975" path="m0,0l857250,0l857250,180975l0,180975l0,0">
                  <v:stroke weight="0pt" endcap="flat" joinstyle="miter" miterlimit="10" on="false" color="#000000" opacity="0"/>
                  <v:fill on="true" color="#ffffff"/>
                </v:shape>
                <v:shape id="Shape 517565" style="position:absolute;width:8667;height:1809;left:49625;top:4286;" coordsize="866775,180975" path="m0,0l866775,0l866775,180975l0,180975l0,0">
                  <v:stroke weight="0pt" endcap="flat" joinstyle="miter" miterlimit="10" on="false" color="#000000" opacity="0"/>
                  <v:fill on="true" color="#ffffff"/>
                </v:shape>
                <v:shape id="Shape 517566" style="position:absolute;width:5048;height:1809;left:58293;top:4286;" coordsize="504825,180975" path="m0,0l504825,0l504825,180975l0,180975l0,0">
                  <v:stroke weight="0pt" endcap="flat" joinstyle="miter" miterlimit="10" on="false" color="#000000" opacity="0"/>
                  <v:fill on="true" color="#ffffff"/>
                </v:shape>
                <v:shape id="Shape 517567" style="position:absolute;width:5048;height:1809;left:63341;top:428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sz w:val="22"/>
        </w:rPr>
        <w:tab/>
      </w:r>
      <w:r>
        <w:rPr>
          <w:color w:val="0000A0"/>
          <w:sz w:val="18"/>
        </w:rPr>
        <w:t>SVEUKUPNO PRIHODI</w:t>
      </w:r>
      <w:r>
        <w:rPr>
          <w:color w:val="0000A0"/>
          <w:sz w:val="18"/>
        </w:rPr>
        <w:tab/>
        <w:t>49.484.735,05</w:t>
      </w:r>
      <w:r>
        <w:rPr>
          <w:color w:val="0000A0"/>
          <w:sz w:val="18"/>
        </w:rPr>
        <w:tab/>
        <w:t>60.848.859,00</w:t>
      </w:r>
      <w:r>
        <w:rPr>
          <w:color w:val="0000A0"/>
          <w:sz w:val="18"/>
        </w:rPr>
        <w:tab/>
        <w:t>60.848.859,00</w:t>
      </w:r>
      <w:r>
        <w:rPr>
          <w:color w:val="0000A0"/>
          <w:sz w:val="18"/>
        </w:rPr>
        <w:tab/>
        <w:t>61.044.200,99 123,36% 100,32%</w:t>
      </w:r>
    </w:p>
    <w:p w14:paraId="32D62564" w14:textId="77777777" w:rsidR="00616588" w:rsidRDefault="00000000">
      <w:pPr>
        <w:tabs>
          <w:tab w:val="center" w:pos="1659"/>
          <w:tab w:val="center" w:pos="5095"/>
          <w:tab w:val="center" w:pos="6460"/>
          <w:tab w:val="center" w:pos="7810"/>
          <w:tab w:val="center" w:pos="9572"/>
          <w:tab w:val="right" w:pos="11340"/>
        </w:tabs>
        <w:spacing w:after="75" w:line="249" w:lineRule="auto"/>
        <w:ind w:left="0" w:right="-15" w:firstLine="0"/>
        <w:jc w:val="left"/>
      </w:pPr>
      <w:r>
        <w:rPr>
          <w:rFonts w:ascii="Calibri" w:eastAsia="Calibri" w:hAnsi="Calibri" w:cs="Calibri"/>
          <w:sz w:val="22"/>
        </w:rPr>
        <w:tab/>
      </w:r>
      <w:r>
        <w:rPr>
          <w:rFonts w:ascii="Arial" w:eastAsia="Arial" w:hAnsi="Arial" w:cs="Arial"/>
          <w:b/>
          <w:color w:val="0000FF"/>
          <w:sz w:val="18"/>
        </w:rPr>
        <w:t>3 Rashodi poslovanja</w:t>
      </w:r>
      <w:r>
        <w:rPr>
          <w:rFonts w:ascii="Arial" w:eastAsia="Arial" w:hAnsi="Arial" w:cs="Arial"/>
          <w:b/>
          <w:color w:val="0000FF"/>
          <w:sz w:val="18"/>
        </w:rPr>
        <w:tab/>
        <w:t>37.585.620,24</w:t>
      </w:r>
      <w:r>
        <w:rPr>
          <w:rFonts w:ascii="Arial" w:eastAsia="Arial" w:hAnsi="Arial" w:cs="Arial"/>
          <w:b/>
          <w:color w:val="0000FF"/>
          <w:sz w:val="18"/>
        </w:rPr>
        <w:tab/>
        <w:t>47.872.677,00</w:t>
      </w:r>
      <w:r>
        <w:rPr>
          <w:rFonts w:ascii="Arial" w:eastAsia="Arial" w:hAnsi="Arial" w:cs="Arial"/>
          <w:b/>
          <w:color w:val="0000FF"/>
          <w:sz w:val="18"/>
        </w:rPr>
        <w:tab/>
        <w:t>47.867.328,00</w:t>
      </w:r>
      <w:r>
        <w:rPr>
          <w:rFonts w:ascii="Arial" w:eastAsia="Arial" w:hAnsi="Arial" w:cs="Arial"/>
          <w:b/>
          <w:color w:val="0000FF"/>
          <w:sz w:val="18"/>
        </w:rPr>
        <w:tab/>
        <w:t>45.152.635,86 120,13%</w:t>
      </w:r>
      <w:r>
        <w:rPr>
          <w:rFonts w:ascii="Arial" w:eastAsia="Arial" w:hAnsi="Arial" w:cs="Arial"/>
          <w:b/>
          <w:color w:val="0000FF"/>
          <w:sz w:val="18"/>
        </w:rPr>
        <w:tab/>
        <w:t>94,33%</w:t>
      </w:r>
    </w:p>
    <w:p w14:paraId="5C654F09" w14:textId="77777777" w:rsidR="00616588" w:rsidRDefault="00000000">
      <w:pPr>
        <w:tabs>
          <w:tab w:val="center" w:pos="1854"/>
          <w:tab w:val="center" w:pos="5095"/>
          <w:tab w:val="center" w:pos="6460"/>
          <w:tab w:val="center" w:pos="7810"/>
          <w:tab w:val="center" w:pos="9572"/>
          <w:tab w:val="right" w:pos="11340"/>
        </w:tabs>
        <w:spacing w:after="60" w:line="265" w:lineRule="auto"/>
        <w:ind w:left="0" w:right="0" w:firstLine="0"/>
        <w:jc w:val="left"/>
      </w:pPr>
      <w:r>
        <w:rPr>
          <w:rFonts w:ascii="Calibri" w:eastAsia="Calibri" w:hAnsi="Calibri" w:cs="Calibri"/>
          <w:sz w:val="22"/>
        </w:rPr>
        <w:tab/>
      </w:r>
      <w:r>
        <w:rPr>
          <w:rFonts w:ascii="Arial" w:eastAsia="Arial" w:hAnsi="Arial" w:cs="Arial"/>
          <w:b/>
          <w:sz w:val="18"/>
        </w:rPr>
        <w:t>31 Rashodi za zaposlene</w:t>
      </w:r>
      <w:r>
        <w:rPr>
          <w:rFonts w:ascii="Arial" w:eastAsia="Arial" w:hAnsi="Arial" w:cs="Arial"/>
          <w:b/>
          <w:sz w:val="18"/>
        </w:rPr>
        <w:tab/>
        <w:t>19.195.160,09</w:t>
      </w:r>
      <w:r>
        <w:rPr>
          <w:rFonts w:ascii="Arial" w:eastAsia="Arial" w:hAnsi="Arial" w:cs="Arial"/>
          <w:b/>
          <w:sz w:val="18"/>
        </w:rPr>
        <w:tab/>
        <w:t>23.670.853,00</w:t>
      </w:r>
      <w:r>
        <w:rPr>
          <w:rFonts w:ascii="Arial" w:eastAsia="Arial" w:hAnsi="Arial" w:cs="Arial"/>
          <w:b/>
          <w:sz w:val="18"/>
        </w:rPr>
        <w:tab/>
        <w:t>23.589.818,00</w:t>
      </w:r>
      <w:r>
        <w:rPr>
          <w:rFonts w:ascii="Arial" w:eastAsia="Arial" w:hAnsi="Arial" w:cs="Arial"/>
          <w:b/>
          <w:sz w:val="18"/>
        </w:rPr>
        <w:tab/>
        <w:t>22.577.151,68 117,62%</w:t>
      </w:r>
      <w:r>
        <w:rPr>
          <w:rFonts w:ascii="Arial" w:eastAsia="Arial" w:hAnsi="Arial" w:cs="Arial"/>
          <w:b/>
          <w:sz w:val="18"/>
        </w:rPr>
        <w:tab/>
        <w:t>95,71%</w:t>
      </w:r>
    </w:p>
    <w:p w14:paraId="3595E0B7" w14:textId="77777777" w:rsidR="00616588" w:rsidRDefault="00616588">
      <w:pPr>
        <w:spacing w:after="0" w:line="259" w:lineRule="auto"/>
        <w:ind w:left="0" w:right="0" w:firstLine="0"/>
        <w:jc w:val="left"/>
      </w:pPr>
    </w:p>
    <w:tbl>
      <w:tblPr>
        <w:tblStyle w:val="TableGrid"/>
        <w:tblW w:w="10545" w:type="dxa"/>
        <w:tblInd w:w="795" w:type="dxa"/>
        <w:tblCellMar>
          <w:top w:w="0" w:type="dxa"/>
          <w:left w:w="0" w:type="dxa"/>
          <w:bottom w:w="0" w:type="dxa"/>
          <w:right w:w="0" w:type="dxa"/>
        </w:tblCellMar>
        <w:tblLook w:val="04A0" w:firstRow="1" w:lastRow="0" w:firstColumn="1" w:lastColumn="0" w:noHBand="0" w:noVBand="1"/>
      </w:tblPr>
      <w:tblGrid>
        <w:gridCol w:w="3824"/>
        <w:gridCol w:w="1515"/>
        <w:gridCol w:w="1350"/>
        <w:gridCol w:w="1115"/>
        <w:gridCol w:w="2130"/>
        <w:gridCol w:w="611"/>
      </w:tblGrid>
      <w:tr w:rsidR="00616588" w14:paraId="6ED60F3D" w14:textId="77777777">
        <w:trPr>
          <w:trHeight w:val="243"/>
        </w:trPr>
        <w:tc>
          <w:tcPr>
            <w:tcW w:w="3825" w:type="dxa"/>
            <w:tcBorders>
              <w:top w:val="nil"/>
              <w:left w:val="nil"/>
              <w:bottom w:val="nil"/>
              <w:right w:val="nil"/>
            </w:tcBorders>
          </w:tcPr>
          <w:p w14:paraId="51DA9B28" w14:textId="77777777" w:rsidR="00616588" w:rsidRDefault="00000000">
            <w:pPr>
              <w:spacing w:after="0" w:line="259" w:lineRule="auto"/>
              <w:ind w:left="105" w:right="0" w:firstLine="0"/>
              <w:jc w:val="left"/>
            </w:pPr>
            <w:r>
              <w:rPr>
                <w:rFonts w:ascii="Arial" w:eastAsia="Arial" w:hAnsi="Arial" w:cs="Arial"/>
                <w:b/>
                <w:sz w:val="18"/>
              </w:rPr>
              <w:t>3211 Službena putovanja</w:t>
            </w:r>
          </w:p>
        </w:tc>
        <w:tc>
          <w:tcPr>
            <w:tcW w:w="1515" w:type="dxa"/>
            <w:tcBorders>
              <w:top w:val="nil"/>
              <w:left w:val="nil"/>
              <w:bottom w:val="nil"/>
              <w:right w:val="nil"/>
            </w:tcBorders>
          </w:tcPr>
          <w:p w14:paraId="4A7F1CBB" w14:textId="77777777" w:rsidR="00616588" w:rsidRDefault="00000000">
            <w:pPr>
              <w:spacing w:after="0" w:line="259" w:lineRule="auto"/>
              <w:ind w:left="150" w:right="0" w:firstLine="0"/>
              <w:jc w:val="left"/>
            </w:pPr>
            <w:r>
              <w:rPr>
                <w:rFonts w:ascii="Arial" w:eastAsia="Arial" w:hAnsi="Arial" w:cs="Arial"/>
                <w:b/>
                <w:sz w:val="18"/>
              </w:rPr>
              <w:t>161.502,63</w:t>
            </w:r>
          </w:p>
        </w:tc>
        <w:tc>
          <w:tcPr>
            <w:tcW w:w="1350" w:type="dxa"/>
            <w:tcBorders>
              <w:top w:val="nil"/>
              <w:left w:val="nil"/>
              <w:bottom w:val="nil"/>
              <w:right w:val="nil"/>
            </w:tcBorders>
          </w:tcPr>
          <w:p w14:paraId="097E0B8D"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438DDCFD"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463BBAA" w14:textId="77777777" w:rsidR="00616588" w:rsidRDefault="00000000">
            <w:pPr>
              <w:spacing w:after="0" w:line="259" w:lineRule="auto"/>
              <w:ind w:left="65" w:right="0" w:firstLine="0"/>
              <w:jc w:val="center"/>
            </w:pPr>
            <w:r>
              <w:rPr>
                <w:rFonts w:ascii="Arial" w:eastAsia="Arial" w:hAnsi="Arial" w:cs="Arial"/>
                <w:b/>
                <w:sz w:val="18"/>
              </w:rPr>
              <w:t>181.198,32 112,20%</w:t>
            </w:r>
          </w:p>
        </w:tc>
        <w:tc>
          <w:tcPr>
            <w:tcW w:w="610" w:type="dxa"/>
            <w:tcBorders>
              <w:top w:val="nil"/>
              <w:left w:val="nil"/>
              <w:bottom w:val="nil"/>
              <w:right w:val="nil"/>
            </w:tcBorders>
          </w:tcPr>
          <w:p w14:paraId="712335DB" w14:textId="77777777" w:rsidR="00616588" w:rsidRDefault="00616588">
            <w:pPr>
              <w:spacing w:after="160" w:line="259" w:lineRule="auto"/>
              <w:ind w:left="0" w:right="0" w:firstLine="0"/>
              <w:jc w:val="left"/>
            </w:pPr>
          </w:p>
        </w:tc>
      </w:tr>
      <w:tr w:rsidR="00616588" w14:paraId="24EDC812" w14:textId="77777777">
        <w:trPr>
          <w:trHeight w:val="438"/>
        </w:trPr>
        <w:tc>
          <w:tcPr>
            <w:tcW w:w="3825" w:type="dxa"/>
            <w:tcBorders>
              <w:top w:val="nil"/>
              <w:left w:val="nil"/>
              <w:bottom w:val="nil"/>
              <w:right w:val="nil"/>
            </w:tcBorders>
          </w:tcPr>
          <w:p w14:paraId="25137A98" w14:textId="77777777" w:rsidR="00616588" w:rsidRDefault="00000000">
            <w:pPr>
              <w:spacing w:after="0" w:line="259" w:lineRule="auto"/>
              <w:ind w:left="105" w:right="71" w:firstLine="0"/>
              <w:jc w:val="left"/>
            </w:pPr>
            <w:r>
              <w:rPr>
                <w:rFonts w:ascii="Arial" w:eastAsia="Arial" w:hAnsi="Arial" w:cs="Arial"/>
                <w:b/>
                <w:sz w:val="18"/>
              </w:rPr>
              <w:t>3212 Naknade za prijevoz, za rad na terenu i odvojeni život</w:t>
            </w:r>
          </w:p>
        </w:tc>
        <w:tc>
          <w:tcPr>
            <w:tcW w:w="1515" w:type="dxa"/>
            <w:tcBorders>
              <w:top w:val="nil"/>
              <w:left w:val="nil"/>
              <w:bottom w:val="nil"/>
              <w:right w:val="nil"/>
            </w:tcBorders>
          </w:tcPr>
          <w:p w14:paraId="7752CE31" w14:textId="77777777" w:rsidR="00616588" w:rsidRDefault="00000000">
            <w:pPr>
              <w:spacing w:after="0" w:line="259" w:lineRule="auto"/>
              <w:ind w:left="150" w:right="0" w:firstLine="0"/>
              <w:jc w:val="left"/>
            </w:pPr>
            <w:r>
              <w:rPr>
                <w:rFonts w:ascii="Arial" w:eastAsia="Arial" w:hAnsi="Arial" w:cs="Arial"/>
                <w:b/>
                <w:sz w:val="18"/>
              </w:rPr>
              <w:t>630.653,23</w:t>
            </w:r>
          </w:p>
        </w:tc>
        <w:tc>
          <w:tcPr>
            <w:tcW w:w="1350" w:type="dxa"/>
            <w:tcBorders>
              <w:top w:val="nil"/>
              <w:left w:val="nil"/>
              <w:bottom w:val="nil"/>
              <w:right w:val="nil"/>
            </w:tcBorders>
          </w:tcPr>
          <w:p w14:paraId="3EBD17C0"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7744F497"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B684EE0"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617.574,50</w:t>
            </w:r>
            <w:r>
              <w:rPr>
                <w:rFonts w:ascii="Arial" w:eastAsia="Arial" w:hAnsi="Arial" w:cs="Arial"/>
                <w:b/>
                <w:sz w:val="18"/>
              </w:rPr>
              <w:tab/>
              <w:t>97,93%</w:t>
            </w:r>
          </w:p>
        </w:tc>
        <w:tc>
          <w:tcPr>
            <w:tcW w:w="610" w:type="dxa"/>
            <w:tcBorders>
              <w:top w:val="nil"/>
              <w:left w:val="nil"/>
              <w:bottom w:val="nil"/>
              <w:right w:val="nil"/>
            </w:tcBorders>
          </w:tcPr>
          <w:p w14:paraId="5BA6B154" w14:textId="77777777" w:rsidR="00616588" w:rsidRDefault="00616588">
            <w:pPr>
              <w:spacing w:after="160" w:line="259" w:lineRule="auto"/>
              <w:ind w:left="0" w:right="0" w:firstLine="0"/>
              <w:jc w:val="left"/>
            </w:pPr>
          </w:p>
        </w:tc>
      </w:tr>
      <w:tr w:rsidR="00616588" w14:paraId="437D2D0A" w14:textId="77777777">
        <w:trPr>
          <w:trHeight w:val="237"/>
        </w:trPr>
        <w:tc>
          <w:tcPr>
            <w:tcW w:w="3825" w:type="dxa"/>
            <w:tcBorders>
              <w:top w:val="nil"/>
              <w:left w:val="nil"/>
              <w:bottom w:val="nil"/>
              <w:right w:val="nil"/>
            </w:tcBorders>
          </w:tcPr>
          <w:p w14:paraId="51212B3C" w14:textId="77777777" w:rsidR="00616588" w:rsidRDefault="00000000">
            <w:pPr>
              <w:spacing w:after="0" w:line="259" w:lineRule="auto"/>
              <w:ind w:left="105" w:right="0" w:firstLine="0"/>
              <w:jc w:val="left"/>
            </w:pPr>
            <w:r>
              <w:rPr>
                <w:rFonts w:ascii="Arial" w:eastAsia="Arial" w:hAnsi="Arial" w:cs="Arial"/>
                <w:b/>
                <w:sz w:val="18"/>
              </w:rPr>
              <w:t>3213 Stručno usavršavanje zaposlenika</w:t>
            </w:r>
          </w:p>
        </w:tc>
        <w:tc>
          <w:tcPr>
            <w:tcW w:w="1515" w:type="dxa"/>
            <w:tcBorders>
              <w:top w:val="nil"/>
              <w:left w:val="nil"/>
              <w:bottom w:val="nil"/>
              <w:right w:val="nil"/>
            </w:tcBorders>
          </w:tcPr>
          <w:p w14:paraId="00848EB1" w14:textId="77777777" w:rsidR="00616588" w:rsidRDefault="00000000">
            <w:pPr>
              <w:spacing w:after="0" w:line="259" w:lineRule="auto"/>
              <w:ind w:left="250" w:right="0" w:firstLine="0"/>
              <w:jc w:val="left"/>
            </w:pPr>
            <w:r>
              <w:rPr>
                <w:rFonts w:ascii="Arial" w:eastAsia="Arial" w:hAnsi="Arial" w:cs="Arial"/>
                <w:b/>
                <w:sz w:val="18"/>
              </w:rPr>
              <w:t>32.763,58</w:t>
            </w:r>
          </w:p>
        </w:tc>
        <w:tc>
          <w:tcPr>
            <w:tcW w:w="1350" w:type="dxa"/>
            <w:tcBorders>
              <w:top w:val="nil"/>
              <w:left w:val="nil"/>
              <w:bottom w:val="nil"/>
              <w:right w:val="nil"/>
            </w:tcBorders>
          </w:tcPr>
          <w:p w14:paraId="7862D35F"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0253D0C3"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47C8169" w14:textId="77777777" w:rsidR="00616588" w:rsidRDefault="00000000">
            <w:pPr>
              <w:spacing w:after="0" w:line="259" w:lineRule="auto"/>
              <w:ind w:left="165" w:right="0" w:firstLine="0"/>
              <w:jc w:val="center"/>
            </w:pPr>
            <w:r>
              <w:rPr>
                <w:rFonts w:ascii="Arial" w:eastAsia="Arial" w:hAnsi="Arial" w:cs="Arial"/>
                <w:b/>
                <w:sz w:val="18"/>
              </w:rPr>
              <w:t>71.054,20 216,87%</w:t>
            </w:r>
          </w:p>
        </w:tc>
        <w:tc>
          <w:tcPr>
            <w:tcW w:w="610" w:type="dxa"/>
            <w:tcBorders>
              <w:top w:val="nil"/>
              <w:left w:val="nil"/>
              <w:bottom w:val="nil"/>
              <w:right w:val="nil"/>
            </w:tcBorders>
          </w:tcPr>
          <w:p w14:paraId="177D784F" w14:textId="77777777" w:rsidR="00616588" w:rsidRDefault="00616588">
            <w:pPr>
              <w:spacing w:after="160" w:line="259" w:lineRule="auto"/>
              <w:ind w:left="0" w:right="0" w:firstLine="0"/>
              <w:jc w:val="left"/>
            </w:pPr>
          </w:p>
        </w:tc>
      </w:tr>
      <w:tr w:rsidR="00616588" w14:paraId="5020CFF2" w14:textId="77777777">
        <w:trPr>
          <w:trHeight w:val="445"/>
        </w:trPr>
        <w:tc>
          <w:tcPr>
            <w:tcW w:w="3825" w:type="dxa"/>
            <w:tcBorders>
              <w:top w:val="nil"/>
              <w:left w:val="nil"/>
              <w:bottom w:val="nil"/>
              <w:right w:val="nil"/>
            </w:tcBorders>
          </w:tcPr>
          <w:p w14:paraId="3435B745" w14:textId="77777777" w:rsidR="00616588" w:rsidRDefault="00000000">
            <w:pPr>
              <w:spacing w:after="0" w:line="259" w:lineRule="auto"/>
              <w:ind w:left="105" w:right="11" w:firstLine="0"/>
              <w:jc w:val="left"/>
            </w:pPr>
            <w:r>
              <w:rPr>
                <w:rFonts w:ascii="Arial" w:eastAsia="Arial" w:hAnsi="Arial" w:cs="Arial"/>
                <w:b/>
                <w:sz w:val="18"/>
              </w:rPr>
              <w:t>3214 Ostale naknade troškova zaposlenima</w:t>
            </w:r>
          </w:p>
        </w:tc>
        <w:tc>
          <w:tcPr>
            <w:tcW w:w="1515" w:type="dxa"/>
            <w:tcBorders>
              <w:top w:val="nil"/>
              <w:left w:val="nil"/>
              <w:bottom w:val="nil"/>
              <w:right w:val="nil"/>
            </w:tcBorders>
          </w:tcPr>
          <w:p w14:paraId="0BC4955B" w14:textId="77777777" w:rsidR="00616588" w:rsidRDefault="00000000">
            <w:pPr>
              <w:spacing w:after="0" w:line="259" w:lineRule="auto"/>
              <w:ind w:left="350" w:right="0" w:firstLine="0"/>
              <w:jc w:val="left"/>
            </w:pPr>
            <w:r>
              <w:rPr>
                <w:rFonts w:ascii="Arial" w:eastAsia="Arial" w:hAnsi="Arial" w:cs="Arial"/>
                <w:b/>
                <w:sz w:val="18"/>
              </w:rPr>
              <w:t>1.062,98</w:t>
            </w:r>
          </w:p>
        </w:tc>
        <w:tc>
          <w:tcPr>
            <w:tcW w:w="1350" w:type="dxa"/>
            <w:tcBorders>
              <w:top w:val="nil"/>
              <w:left w:val="nil"/>
              <w:bottom w:val="nil"/>
              <w:right w:val="nil"/>
            </w:tcBorders>
          </w:tcPr>
          <w:p w14:paraId="0FA27BE2"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67774CF0"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6CF8A19" w14:textId="77777777" w:rsidR="00616588" w:rsidRDefault="00000000">
            <w:pPr>
              <w:spacing w:after="0" w:line="259" w:lineRule="auto"/>
              <w:ind w:left="450" w:right="0" w:firstLine="0"/>
              <w:jc w:val="left"/>
            </w:pPr>
            <w:r>
              <w:rPr>
                <w:rFonts w:ascii="Arial" w:eastAsia="Arial" w:hAnsi="Arial" w:cs="Arial"/>
                <w:b/>
                <w:sz w:val="18"/>
              </w:rPr>
              <w:t>1.249,20 117,52%</w:t>
            </w:r>
          </w:p>
        </w:tc>
        <w:tc>
          <w:tcPr>
            <w:tcW w:w="610" w:type="dxa"/>
            <w:tcBorders>
              <w:top w:val="nil"/>
              <w:left w:val="nil"/>
              <w:bottom w:val="nil"/>
              <w:right w:val="nil"/>
            </w:tcBorders>
          </w:tcPr>
          <w:p w14:paraId="42F1C509" w14:textId="77777777" w:rsidR="00616588" w:rsidRDefault="00616588">
            <w:pPr>
              <w:spacing w:after="160" w:line="259" w:lineRule="auto"/>
              <w:ind w:left="0" w:right="0" w:firstLine="0"/>
              <w:jc w:val="left"/>
            </w:pPr>
          </w:p>
        </w:tc>
      </w:tr>
      <w:tr w:rsidR="00616588" w14:paraId="55182272" w14:textId="77777777">
        <w:trPr>
          <w:trHeight w:val="245"/>
        </w:trPr>
        <w:tc>
          <w:tcPr>
            <w:tcW w:w="3825" w:type="dxa"/>
            <w:tcBorders>
              <w:top w:val="nil"/>
              <w:left w:val="nil"/>
              <w:bottom w:val="nil"/>
              <w:right w:val="nil"/>
            </w:tcBorders>
          </w:tcPr>
          <w:p w14:paraId="15D6636A" w14:textId="77777777" w:rsidR="00616588" w:rsidRDefault="00000000">
            <w:pPr>
              <w:spacing w:after="0" w:line="259" w:lineRule="auto"/>
              <w:ind w:left="60" w:right="0" w:firstLine="0"/>
              <w:jc w:val="left"/>
            </w:pPr>
            <w:r>
              <w:rPr>
                <w:rFonts w:ascii="Arial" w:eastAsia="Arial" w:hAnsi="Arial" w:cs="Arial"/>
                <w:b/>
                <w:sz w:val="18"/>
              </w:rPr>
              <w:t>322 Rashodi za materijal i energiju</w:t>
            </w:r>
          </w:p>
        </w:tc>
        <w:tc>
          <w:tcPr>
            <w:tcW w:w="1515" w:type="dxa"/>
            <w:tcBorders>
              <w:top w:val="nil"/>
              <w:left w:val="nil"/>
              <w:bottom w:val="nil"/>
              <w:right w:val="nil"/>
            </w:tcBorders>
          </w:tcPr>
          <w:p w14:paraId="5CB08D95" w14:textId="77777777" w:rsidR="00616588" w:rsidRDefault="00000000">
            <w:pPr>
              <w:spacing w:after="0" w:line="259" w:lineRule="auto"/>
              <w:ind w:left="0" w:right="0" w:firstLine="0"/>
              <w:jc w:val="left"/>
            </w:pPr>
            <w:r>
              <w:rPr>
                <w:rFonts w:ascii="Arial" w:eastAsia="Arial" w:hAnsi="Arial" w:cs="Arial"/>
                <w:b/>
                <w:sz w:val="18"/>
              </w:rPr>
              <w:t>2.480.144,47</w:t>
            </w:r>
          </w:p>
        </w:tc>
        <w:tc>
          <w:tcPr>
            <w:tcW w:w="1350" w:type="dxa"/>
            <w:tcBorders>
              <w:top w:val="nil"/>
              <w:left w:val="nil"/>
              <w:bottom w:val="nil"/>
              <w:right w:val="nil"/>
            </w:tcBorders>
          </w:tcPr>
          <w:p w14:paraId="7C34702E"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02C099DD"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1DB5E38" w14:textId="77777777" w:rsidR="00616588" w:rsidRDefault="00000000">
            <w:pPr>
              <w:spacing w:after="0" w:line="259" w:lineRule="auto"/>
              <w:ind w:left="100" w:right="0" w:firstLine="0"/>
              <w:jc w:val="left"/>
            </w:pPr>
            <w:r>
              <w:rPr>
                <w:rFonts w:ascii="Arial" w:eastAsia="Arial" w:hAnsi="Arial" w:cs="Arial"/>
                <w:b/>
                <w:sz w:val="18"/>
              </w:rPr>
              <w:t>2.698.099,43 108,79%</w:t>
            </w:r>
          </w:p>
        </w:tc>
        <w:tc>
          <w:tcPr>
            <w:tcW w:w="610" w:type="dxa"/>
            <w:tcBorders>
              <w:top w:val="nil"/>
              <w:left w:val="nil"/>
              <w:bottom w:val="nil"/>
              <w:right w:val="nil"/>
            </w:tcBorders>
          </w:tcPr>
          <w:p w14:paraId="47BA6742" w14:textId="77777777" w:rsidR="00616588" w:rsidRDefault="00616588">
            <w:pPr>
              <w:spacing w:after="160" w:line="259" w:lineRule="auto"/>
              <w:ind w:left="0" w:right="0" w:firstLine="0"/>
              <w:jc w:val="left"/>
            </w:pPr>
          </w:p>
        </w:tc>
      </w:tr>
      <w:tr w:rsidR="00616588" w14:paraId="3ECF9B16" w14:textId="77777777">
        <w:trPr>
          <w:trHeight w:val="445"/>
        </w:trPr>
        <w:tc>
          <w:tcPr>
            <w:tcW w:w="3825" w:type="dxa"/>
            <w:tcBorders>
              <w:top w:val="nil"/>
              <w:left w:val="nil"/>
              <w:bottom w:val="nil"/>
              <w:right w:val="nil"/>
            </w:tcBorders>
          </w:tcPr>
          <w:p w14:paraId="19EE5698" w14:textId="77777777" w:rsidR="00616588" w:rsidRDefault="00000000">
            <w:pPr>
              <w:spacing w:after="0" w:line="259" w:lineRule="auto"/>
              <w:ind w:left="105" w:right="251" w:firstLine="0"/>
              <w:jc w:val="left"/>
            </w:pPr>
            <w:r>
              <w:rPr>
                <w:rFonts w:ascii="Arial" w:eastAsia="Arial" w:hAnsi="Arial" w:cs="Arial"/>
                <w:b/>
                <w:sz w:val="18"/>
              </w:rPr>
              <w:t>3221 Uredski materijal i ostali materijalni rashodi</w:t>
            </w:r>
          </w:p>
        </w:tc>
        <w:tc>
          <w:tcPr>
            <w:tcW w:w="1515" w:type="dxa"/>
            <w:tcBorders>
              <w:top w:val="nil"/>
              <w:left w:val="nil"/>
              <w:bottom w:val="nil"/>
              <w:right w:val="nil"/>
            </w:tcBorders>
          </w:tcPr>
          <w:p w14:paraId="677CBD43" w14:textId="77777777" w:rsidR="00616588" w:rsidRDefault="00000000">
            <w:pPr>
              <w:spacing w:after="0" w:line="259" w:lineRule="auto"/>
              <w:ind w:left="150" w:right="0" w:firstLine="0"/>
              <w:jc w:val="left"/>
            </w:pPr>
            <w:r>
              <w:rPr>
                <w:rFonts w:ascii="Arial" w:eastAsia="Arial" w:hAnsi="Arial" w:cs="Arial"/>
                <w:b/>
                <w:sz w:val="18"/>
              </w:rPr>
              <w:t>245.942,46</w:t>
            </w:r>
          </w:p>
        </w:tc>
        <w:tc>
          <w:tcPr>
            <w:tcW w:w="1350" w:type="dxa"/>
            <w:tcBorders>
              <w:top w:val="nil"/>
              <w:left w:val="nil"/>
              <w:bottom w:val="nil"/>
              <w:right w:val="nil"/>
            </w:tcBorders>
          </w:tcPr>
          <w:p w14:paraId="3775AE73"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38B235F6"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7CD0372" w14:textId="77777777" w:rsidR="00616588" w:rsidRDefault="00000000">
            <w:pPr>
              <w:spacing w:after="0" w:line="259" w:lineRule="auto"/>
              <w:ind w:left="65" w:right="0" w:firstLine="0"/>
              <w:jc w:val="center"/>
            </w:pPr>
            <w:r>
              <w:rPr>
                <w:rFonts w:ascii="Arial" w:eastAsia="Arial" w:hAnsi="Arial" w:cs="Arial"/>
                <w:b/>
                <w:sz w:val="18"/>
              </w:rPr>
              <w:t>334.136,19 135,86%</w:t>
            </w:r>
          </w:p>
        </w:tc>
        <w:tc>
          <w:tcPr>
            <w:tcW w:w="610" w:type="dxa"/>
            <w:tcBorders>
              <w:top w:val="nil"/>
              <w:left w:val="nil"/>
              <w:bottom w:val="nil"/>
              <w:right w:val="nil"/>
            </w:tcBorders>
          </w:tcPr>
          <w:p w14:paraId="7F0A0786" w14:textId="77777777" w:rsidR="00616588" w:rsidRDefault="00616588">
            <w:pPr>
              <w:spacing w:after="160" w:line="259" w:lineRule="auto"/>
              <w:ind w:left="0" w:right="0" w:firstLine="0"/>
              <w:jc w:val="left"/>
            </w:pPr>
          </w:p>
        </w:tc>
      </w:tr>
      <w:tr w:rsidR="00616588" w14:paraId="6D788E2B" w14:textId="77777777">
        <w:trPr>
          <w:trHeight w:val="245"/>
        </w:trPr>
        <w:tc>
          <w:tcPr>
            <w:tcW w:w="3825" w:type="dxa"/>
            <w:tcBorders>
              <w:top w:val="nil"/>
              <w:left w:val="nil"/>
              <w:bottom w:val="nil"/>
              <w:right w:val="nil"/>
            </w:tcBorders>
          </w:tcPr>
          <w:p w14:paraId="3D7D7B20" w14:textId="77777777" w:rsidR="00616588" w:rsidRDefault="00000000">
            <w:pPr>
              <w:spacing w:after="0" w:line="259" w:lineRule="auto"/>
              <w:ind w:left="105" w:right="0" w:firstLine="0"/>
              <w:jc w:val="left"/>
            </w:pPr>
            <w:r>
              <w:rPr>
                <w:rFonts w:ascii="Arial" w:eastAsia="Arial" w:hAnsi="Arial" w:cs="Arial"/>
                <w:b/>
                <w:sz w:val="18"/>
              </w:rPr>
              <w:t>3222 Materijal i sirovine</w:t>
            </w:r>
          </w:p>
        </w:tc>
        <w:tc>
          <w:tcPr>
            <w:tcW w:w="1515" w:type="dxa"/>
            <w:tcBorders>
              <w:top w:val="nil"/>
              <w:left w:val="nil"/>
              <w:bottom w:val="nil"/>
              <w:right w:val="nil"/>
            </w:tcBorders>
          </w:tcPr>
          <w:p w14:paraId="11E95631" w14:textId="77777777" w:rsidR="00616588" w:rsidRDefault="00000000">
            <w:pPr>
              <w:spacing w:after="0" w:line="259" w:lineRule="auto"/>
              <w:ind w:left="150" w:right="0" w:firstLine="0"/>
              <w:jc w:val="left"/>
            </w:pPr>
            <w:r>
              <w:rPr>
                <w:rFonts w:ascii="Arial" w:eastAsia="Arial" w:hAnsi="Arial" w:cs="Arial"/>
                <w:b/>
                <w:sz w:val="18"/>
              </w:rPr>
              <w:t>384.307,00</w:t>
            </w:r>
          </w:p>
        </w:tc>
        <w:tc>
          <w:tcPr>
            <w:tcW w:w="1350" w:type="dxa"/>
            <w:tcBorders>
              <w:top w:val="nil"/>
              <w:left w:val="nil"/>
              <w:bottom w:val="nil"/>
              <w:right w:val="nil"/>
            </w:tcBorders>
          </w:tcPr>
          <w:p w14:paraId="3F9C47EE"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69803CCA"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7A90E96" w14:textId="77777777" w:rsidR="00616588" w:rsidRDefault="00000000">
            <w:pPr>
              <w:spacing w:after="0" w:line="259" w:lineRule="auto"/>
              <w:ind w:left="65" w:right="0" w:firstLine="0"/>
              <w:jc w:val="center"/>
            </w:pPr>
            <w:r>
              <w:rPr>
                <w:rFonts w:ascii="Arial" w:eastAsia="Arial" w:hAnsi="Arial" w:cs="Arial"/>
                <w:b/>
                <w:sz w:val="18"/>
              </w:rPr>
              <w:t>536.335,63 139,56%</w:t>
            </w:r>
          </w:p>
        </w:tc>
        <w:tc>
          <w:tcPr>
            <w:tcW w:w="610" w:type="dxa"/>
            <w:tcBorders>
              <w:top w:val="nil"/>
              <w:left w:val="nil"/>
              <w:bottom w:val="nil"/>
              <w:right w:val="nil"/>
            </w:tcBorders>
          </w:tcPr>
          <w:p w14:paraId="2BA17E57" w14:textId="77777777" w:rsidR="00616588" w:rsidRDefault="00616588">
            <w:pPr>
              <w:spacing w:after="160" w:line="259" w:lineRule="auto"/>
              <w:ind w:left="0" w:right="0" w:firstLine="0"/>
              <w:jc w:val="left"/>
            </w:pPr>
          </w:p>
        </w:tc>
      </w:tr>
      <w:tr w:rsidR="00616588" w14:paraId="62A2E78F" w14:textId="77777777">
        <w:trPr>
          <w:trHeight w:val="285"/>
        </w:trPr>
        <w:tc>
          <w:tcPr>
            <w:tcW w:w="3825" w:type="dxa"/>
            <w:tcBorders>
              <w:top w:val="nil"/>
              <w:left w:val="nil"/>
              <w:bottom w:val="nil"/>
              <w:right w:val="nil"/>
            </w:tcBorders>
          </w:tcPr>
          <w:p w14:paraId="44F2FB29" w14:textId="77777777" w:rsidR="00616588" w:rsidRDefault="00000000">
            <w:pPr>
              <w:spacing w:after="0" w:line="259" w:lineRule="auto"/>
              <w:ind w:left="105" w:right="0" w:firstLine="0"/>
              <w:jc w:val="left"/>
            </w:pPr>
            <w:r>
              <w:rPr>
                <w:rFonts w:ascii="Arial" w:eastAsia="Arial" w:hAnsi="Arial" w:cs="Arial"/>
                <w:b/>
                <w:sz w:val="18"/>
              </w:rPr>
              <w:t>3223 Energija</w:t>
            </w:r>
          </w:p>
        </w:tc>
        <w:tc>
          <w:tcPr>
            <w:tcW w:w="1515" w:type="dxa"/>
            <w:tcBorders>
              <w:top w:val="nil"/>
              <w:left w:val="nil"/>
              <w:bottom w:val="nil"/>
              <w:right w:val="nil"/>
            </w:tcBorders>
          </w:tcPr>
          <w:p w14:paraId="389A3155" w14:textId="77777777" w:rsidR="00616588" w:rsidRDefault="00000000">
            <w:pPr>
              <w:spacing w:after="0" w:line="259" w:lineRule="auto"/>
              <w:ind w:left="0" w:right="0" w:firstLine="0"/>
              <w:jc w:val="left"/>
            </w:pPr>
            <w:r>
              <w:rPr>
                <w:rFonts w:ascii="Arial" w:eastAsia="Arial" w:hAnsi="Arial" w:cs="Arial"/>
                <w:b/>
                <w:sz w:val="18"/>
              </w:rPr>
              <w:t>1.524.871,51</w:t>
            </w:r>
          </w:p>
        </w:tc>
        <w:tc>
          <w:tcPr>
            <w:tcW w:w="1350" w:type="dxa"/>
            <w:tcBorders>
              <w:top w:val="nil"/>
              <w:left w:val="nil"/>
              <w:bottom w:val="nil"/>
              <w:right w:val="nil"/>
            </w:tcBorders>
          </w:tcPr>
          <w:p w14:paraId="0E6350C4"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131E1C3D"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052E0A02" w14:textId="77777777" w:rsidR="00616588" w:rsidRDefault="00000000">
            <w:pPr>
              <w:spacing w:after="0" w:line="259" w:lineRule="auto"/>
              <w:ind w:left="100" w:right="0" w:firstLine="0"/>
              <w:jc w:val="left"/>
            </w:pPr>
            <w:r>
              <w:rPr>
                <w:rFonts w:ascii="Arial" w:eastAsia="Arial" w:hAnsi="Arial" w:cs="Arial"/>
                <w:b/>
                <w:sz w:val="18"/>
              </w:rPr>
              <w:t>1.526.149,19 100,08%</w:t>
            </w:r>
          </w:p>
        </w:tc>
        <w:tc>
          <w:tcPr>
            <w:tcW w:w="610" w:type="dxa"/>
            <w:tcBorders>
              <w:top w:val="nil"/>
              <w:left w:val="nil"/>
              <w:bottom w:val="nil"/>
              <w:right w:val="nil"/>
            </w:tcBorders>
          </w:tcPr>
          <w:p w14:paraId="5242AAE5" w14:textId="77777777" w:rsidR="00616588" w:rsidRDefault="00616588">
            <w:pPr>
              <w:spacing w:after="160" w:line="259" w:lineRule="auto"/>
              <w:ind w:left="0" w:right="0" w:firstLine="0"/>
              <w:jc w:val="left"/>
            </w:pPr>
          </w:p>
        </w:tc>
      </w:tr>
      <w:tr w:rsidR="00616588" w14:paraId="1CFAC7AE" w14:textId="77777777">
        <w:trPr>
          <w:trHeight w:val="445"/>
        </w:trPr>
        <w:tc>
          <w:tcPr>
            <w:tcW w:w="3825" w:type="dxa"/>
            <w:tcBorders>
              <w:top w:val="nil"/>
              <w:left w:val="nil"/>
              <w:bottom w:val="nil"/>
              <w:right w:val="nil"/>
            </w:tcBorders>
          </w:tcPr>
          <w:p w14:paraId="1E9A4705" w14:textId="77777777" w:rsidR="00616588" w:rsidRDefault="00000000">
            <w:pPr>
              <w:spacing w:after="0" w:line="259" w:lineRule="auto"/>
              <w:ind w:left="105" w:right="0" w:firstLine="0"/>
              <w:jc w:val="left"/>
            </w:pPr>
            <w:r>
              <w:rPr>
                <w:rFonts w:ascii="Arial" w:eastAsia="Arial" w:hAnsi="Arial" w:cs="Arial"/>
                <w:b/>
                <w:sz w:val="18"/>
              </w:rPr>
              <w:t>3224 Materijal i dijelovi za tekuće i investicijsko održavanje</w:t>
            </w:r>
          </w:p>
        </w:tc>
        <w:tc>
          <w:tcPr>
            <w:tcW w:w="1515" w:type="dxa"/>
            <w:tcBorders>
              <w:top w:val="nil"/>
              <w:left w:val="nil"/>
              <w:bottom w:val="nil"/>
              <w:right w:val="nil"/>
            </w:tcBorders>
          </w:tcPr>
          <w:p w14:paraId="1FA35E24" w14:textId="77777777" w:rsidR="00616588" w:rsidRDefault="00000000">
            <w:pPr>
              <w:spacing w:after="0" w:line="259" w:lineRule="auto"/>
              <w:ind w:left="150" w:right="0" w:firstLine="0"/>
              <w:jc w:val="left"/>
            </w:pPr>
            <w:r>
              <w:rPr>
                <w:rFonts w:ascii="Arial" w:eastAsia="Arial" w:hAnsi="Arial" w:cs="Arial"/>
                <w:b/>
                <w:sz w:val="18"/>
              </w:rPr>
              <w:t>123.227,44</w:t>
            </w:r>
          </w:p>
        </w:tc>
        <w:tc>
          <w:tcPr>
            <w:tcW w:w="1350" w:type="dxa"/>
            <w:tcBorders>
              <w:top w:val="nil"/>
              <w:left w:val="nil"/>
              <w:bottom w:val="nil"/>
              <w:right w:val="nil"/>
            </w:tcBorders>
          </w:tcPr>
          <w:p w14:paraId="595F3DF4"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35D8A04B"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28A313D" w14:textId="77777777" w:rsidR="00616588" w:rsidRDefault="00000000">
            <w:pPr>
              <w:spacing w:after="0" w:line="259" w:lineRule="auto"/>
              <w:ind w:left="65" w:right="0" w:firstLine="0"/>
              <w:jc w:val="center"/>
            </w:pPr>
            <w:r>
              <w:rPr>
                <w:rFonts w:ascii="Arial" w:eastAsia="Arial" w:hAnsi="Arial" w:cs="Arial"/>
                <w:b/>
                <w:sz w:val="18"/>
              </w:rPr>
              <w:t>164.412,83 133,42%</w:t>
            </w:r>
          </w:p>
        </w:tc>
        <w:tc>
          <w:tcPr>
            <w:tcW w:w="610" w:type="dxa"/>
            <w:tcBorders>
              <w:top w:val="nil"/>
              <w:left w:val="nil"/>
              <w:bottom w:val="nil"/>
              <w:right w:val="nil"/>
            </w:tcBorders>
          </w:tcPr>
          <w:p w14:paraId="1A8FE2C1" w14:textId="77777777" w:rsidR="00616588" w:rsidRDefault="00616588">
            <w:pPr>
              <w:spacing w:after="160" w:line="259" w:lineRule="auto"/>
              <w:ind w:left="0" w:right="0" w:firstLine="0"/>
              <w:jc w:val="left"/>
            </w:pPr>
          </w:p>
        </w:tc>
      </w:tr>
      <w:tr w:rsidR="00616588" w14:paraId="33C9FD69" w14:textId="77777777">
        <w:trPr>
          <w:trHeight w:val="237"/>
        </w:trPr>
        <w:tc>
          <w:tcPr>
            <w:tcW w:w="3825" w:type="dxa"/>
            <w:tcBorders>
              <w:top w:val="nil"/>
              <w:left w:val="nil"/>
              <w:bottom w:val="nil"/>
              <w:right w:val="nil"/>
            </w:tcBorders>
          </w:tcPr>
          <w:p w14:paraId="5BCB0F36" w14:textId="77777777" w:rsidR="00616588" w:rsidRDefault="00000000">
            <w:pPr>
              <w:spacing w:after="0" w:line="259" w:lineRule="auto"/>
              <w:ind w:left="105" w:right="0" w:firstLine="0"/>
              <w:jc w:val="left"/>
            </w:pPr>
            <w:r>
              <w:rPr>
                <w:rFonts w:ascii="Arial" w:eastAsia="Arial" w:hAnsi="Arial" w:cs="Arial"/>
                <w:b/>
                <w:sz w:val="18"/>
              </w:rPr>
              <w:t>3225 Sitni inventar i auto gume</w:t>
            </w:r>
          </w:p>
        </w:tc>
        <w:tc>
          <w:tcPr>
            <w:tcW w:w="1515" w:type="dxa"/>
            <w:tcBorders>
              <w:top w:val="nil"/>
              <w:left w:val="nil"/>
              <w:bottom w:val="nil"/>
              <w:right w:val="nil"/>
            </w:tcBorders>
          </w:tcPr>
          <w:p w14:paraId="181382E1" w14:textId="77777777" w:rsidR="00616588" w:rsidRDefault="00000000">
            <w:pPr>
              <w:spacing w:after="0" w:line="259" w:lineRule="auto"/>
              <w:ind w:left="150" w:right="0" w:firstLine="0"/>
              <w:jc w:val="left"/>
            </w:pPr>
            <w:r>
              <w:rPr>
                <w:rFonts w:ascii="Arial" w:eastAsia="Arial" w:hAnsi="Arial" w:cs="Arial"/>
                <w:b/>
                <w:sz w:val="18"/>
              </w:rPr>
              <w:t>159.849,77</w:t>
            </w:r>
          </w:p>
        </w:tc>
        <w:tc>
          <w:tcPr>
            <w:tcW w:w="1350" w:type="dxa"/>
            <w:tcBorders>
              <w:top w:val="nil"/>
              <w:left w:val="nil"/>
              <w:bottom w:val="nil"/>
              <w:right w:val="nil"/>
            </w:tcBorders>
          </w:tcPr>
          <w:p w14:paraId="3F90B9AB"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2E2FBD59"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87FCC35"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98.123,13</w:t>
            </w:r>
            <w:r>
              <w:rPr>
                <w:rFonts w:ascii="Arial" w:eastAsia="Arial" w:hAnsi="Arial" w:cs="Arial"/>
                <w:b/>
                <w:sz w:val="18"/>
              </w:rPr>
              <w:tab/>
              <w:t>61,38%</w:t>
            </w:r>
          </w:p>
        </w:tc>
        <w:tc>
          <w:tcPr>
            <w:tcW w:w="610" w:type="dxa"/>
            <w:tcBorders>
              <w:top w:val="nil"/>
              <w:left w:val="nil"/>
              <w:bottom w:val="nil"/>
              <w:right w:val="nil"/>
            </w:tcBorders>
          </w:tcPr>
          <w:p w14:paraId="59C9F507" w14:textId="77777777" w:rsidR="00616588" w:rsidRDefault="00616588">
            <w:pPr>
              <w:spacing w:after="160" w:line="259" w:lineRule="auto"/>
              <w:ind w:left="0" w:right="0" w:firstLine="0"/>
              <w:jc w:val="left"/>
            </w:pPr>
          </w:p>
        </w:tc>
      </w:tr>
      <w:tr w:rsidR="00616588" w14:paraId="7EE7FDD5" w14:textId="77777777">
        <w:trPr>
          <w:trHeight w:val="438"/>
        </w:trPr>
        <w:tc>
          <w:tcPr>
            <w:tcW w:w="3825" w:type="dxa"/>
            <w:tcBorders>
              <w:top w:val="nil"/>
              <w:left w:val="nil"/>
              <w:bottom w:val="nil"/>
              <w:right w:val="nil"/>
            </w:tcBorders>
          </w:tcPr>
          <w:p w14:paraId="670B8640" w14:textId="77777777" w:rsidR="00616588" w:rsidRDefault="00000000">
            <w:pPr>
              <w:spacing w:after="0" w:line="259" w:lineRule="auto"/>
              <w:ind w:left="105" w:right="0" w:firstLine="0"/>
              <w:jc w:val="left"/>
            </w:pPr>
            <w:r>
              <w:rPr>
                <w:rFonts w:ascii="Arial" w:eastAsia="Arial" w:hAnsi="Arial" w:cs="Arial"/>
                <w:b/>
                <w:sz w:val="18"/>
              </w:rPr>
              <w:t>3227 Službena, radna i zaštitna odjeća i obuća</w:t>
            </w:r>
          </w:p>
        </w:tc>
        <w:tc>
          <w:tcPr>
            <w:tcW w:w="1515" w:type="dxa"/>
            <w:tcBorders>
              <w:top w:val="nil"/>
              <w:left w:val="nil"/>
              <w:bottom w:val="nil"/>
              <w:right w:val="nil"/>
            </w:tcBorders>
          </w:tcPr>
          <w:p w14:paraId="402A2EAD" w14:textId="77777777" w:rsidR="00616588" w:rsidRDefault="00000000">
            <w:pPr>
              <w:spacing w:after="0" w:line="259" w:lineRule="auto"/>
              <w:ind w:left="250" w:right="0" w:firstLine="0"/>
              <w:jc w:val="left"/>
            </w:pPr>
            <w:r>
              <w:rPr>
                <w:rFonts w:ascii="Arial" w:eastAsia="Arial" w:hAnsi="Arial" w:cs="Arial"/>
                <w:b/>
                <w:sz w:val="18"/>
              </w:rPr>
              <w:t>41.946,29</w:t>
            </w:r>
          </w:p>
        </w:tc>
        <w:tc>
          <w:tcPr>
            <w:tcW w:w="1350" w:type="dxa"/>
            <w:tcBorders>
              <w:top w:val="nil"/>
              <w:left w:val="nil"/>
              <w:bottom w:val="nil"/>
              <w:right w:val="nil"/>
            </w:tcBorders>
          </w:tcPr>
          <w:p w14:paraId="2D4D6C21"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0E39FA32"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13FF939"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38.942,46</w:t>
            </w:r>
            <w:r>
              <w:rPr>
                <w:rFonts w:ascii="Arial" w:eastAsia="Arial" w:hAnsi="Arial" w:cs="Arial"/>
                <w:b/>
                <w:sz w:val="18"/>
              </w:rPr>
              <w:tab/>
              <w:t>92,84%</w:t>
            </w:r>
          </w:p>
        </w:tc>
        <w:tc>
          <w:tcPr>
            <w:tcW w:w="610" w:type="dxa"/>
            <w:tcBorders>
              <w:top w:val="nil"/>
              <w:left w:val="nil"/>
              <w:bottom w:val="nil"/>
              <w:right w:val="nil"/>
            </w:tcBorders>
          </w:tcPr>
          <w:p w14:paraId="6E48EE39" w14:textId="77777777" w:rsidR="00616588" w:rsidRDefault="00616588">
            <w:pPr>
              <w:spacing w:after="160" w:line="259" w:lineRule="auto"/>
              <w:ind w:left="0" w:right="0" w:firstLine="0"/>
              <w:jc w:val="left"/>
            </w:pPr>
          </w:p>
        </w:tc>
      </w:tr>
      <w:tr w:rsidR="00616588" w14:paraId="59CD38F6" w14:textId="77777777">
        <w:trPr>
          <w:trHeight w:val="245"/>
        </w:trPr>
        <w:tc>
          <w:tcPr>
            <w:tcW w:w="3825" w:type="dxa"/>
            <w:tcBorders>
              <w:top w:val="nil"/>
              <w:left w:val="nil"/>
              <w:bottom w:val="nil"/>
              <w:right w:val="nil"/>
            </w:tcBorders>
          </w:tcPr>
          <w:p w14:paraId="2501E1C5" w14:textId="77777777" w:rsidR="00616588" w:rsidRDefault="00000000">
            <w:pPr>
              <w:spacing w:after="0" w:line="259" w:lineRule="auto"/>
              <w:ind w:left="60" w:right="0" w:firstLine="0"/>
              <w:jc w:val="left"/>
            </w:pPr>
            <w:r>
              <w:rPr>
                <w:rFonts w:ascii="Arial" w:eastAsia="Arial" w:hAnsi="Arial" w:cs="Arial"/>
                <w:b/>
                <w:sz w:val="18"/>
              </w:rPr>
              <w:t>323 Rashodi za usluge</w:t>
            </w:r>
          </w:p>
        </w:tc>
        <w:tc>
          <w:tcPr>
            <w:tcW w:w="1515" w:type="dxa"/>
            <w:tcBorders>
              <w:top w:val="nil"/>
              <w:left w:val="nil"/>
              <w:bottom w:val="nil"/>
              <w:right w:val="nil"/>
            </w:tcBorders>
          </w:tcPr>
          <w:p w14:paraId="543F131D" w14:textId="77777777" w:rsidR="00616588" w:rsidRDefault="00000000">
            <w:pPr>
              <w:spacing w:after="0" w:line="259" w:lineRule="auto"/>
              <w:ind w:left="0" w:right="0" w:firstLine="0"/>
              <w:jc w:val="left"/>
            </w:pPr>
            <w:r>
              <w:rPr>
                <w:rFonts w:ascii="Arial" w:eastAsia="Arial" w:hAnsi="Arial" w:cs="Arial"/>
                <w:b/>
                <w:sz w:val="18"/>
              </w:rPr>
              <w:t>8.253.935,27</w:t>
            </w:r>
          </w:p>
        </w:tc>
        <w:tc>
          <w:tcPr>
            <w:tcW w:w="1350" w:type="dxa"/>
            <w:tcBorders>
              <w:top w:val="nil"/>
              <w:left w:val="nil"/>
              <w:bottom w:val="nil"/>
              <w:right w:val="nil"/>
            </w:tcBorders>
          </w:tcPr>
          <w:p w14:paraId="12CD237E"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62D75816"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A5B307C" w14:textId="77777777" w:rsidR="00616588" w:rsidRDefault="00000000">
            <w:pPr>
              <w:spacing w:after="0" w:line="259" w:lineRule="auto"/>
              <w:ind w:left="0" w:right="0" w:firstLine="0"/>
              <w:jc w:val="left"/>
            </w:pPr>
            <w:r>
              <w:rPr>
                <w:rFonts w:ascii="Arial" w:eastAsia="Arial" w:hAnsi="Arial" w:cs="Arial"/>
                <w:b/>
                <w:sz w:val="18"/>
              </w:rPr>
              <w:t>10.378.238,40 125,74%</w:t>
            </w:r>
          </w:p>
        </w:tc>
        <w:tc>
          <w:tcPr>
            <w:tcW w:w="610" w:type="dxa"/>
            <w:tcBorders>
              <w:top w:val="nil"/>
              <w:left w:val="nil"/>
              <w:bottom w:val="nil"/>
              <w:right w:val="nil"/>
            </w:tcBorders>
          </w:tcPr>
          <w:p w14:paraId="176005DA" w14:textId="77777777" w:rsidR="00616588" w:rsidRDefault="00616588">
            <w:pPr>
              <w:spacing w:after="160" w:line="259" w:lineRule="auto"/>
              <w:ind w:left="0" w:right="0" w:firstLine="0"/>
              <w:jc w:val="left"/>
            </w:pPr>
          </w:p>
        </w:tc>
      </w:tr>
      <w:tr w:rsidR="00616588" w14:paraId="4712ECFB" w14:textId="77777777">
        <w:trPr>
          <w:trHeight w:val="285"/>
        </w:trPr>
        <w:tc>
          <w:tcPr>
            <w:tcW w:w="3825" w:type="dxa"/>
            <w:tcBorders>
              <w:top w:val="nil"/>
              <w:left w:val="nil"/>
              <w:bottom w:val="nil"/>
              <w:right w:val="nil"/>
            </w:tcBorders>
          </w:tcPr>
          <w:p w14:paraId="310F1B1F" w14:textId="77777777" w:rsidR="00616588" w:rsidRDefault="00000000">
            <w:pPr>
              <w:spacing w:after="0" w:line="259" w:lineRule="auto"/>
              <w:ind w:left="105" w:right="0" w:firstLine="0"/>
              <w:jc w:val="left"/>
            </w:pPr>
            <w:r>
              <w:rPr>
                <w:rFonts w:ascii="Arial" w:eastAsia="Arial" w:hAnsi="Arial" w:cs="Arial"/>
                <w:b/>
                <w:sz w:val="18"/>
              </w:rPr>
              <w:t>3231 Usluge telefona, pošte i prijevoza</w:t>
            </w:r>
          </w:p>
        </w:tc>
        <w:tc>
          <w:tcPr>
            <w:tcW w:w="1515" w:type="dxa"/>
            <w:tcBorders>
              <w:top w:val="nil"/>
              <w:left w:val="nil"/>
              <w:bottom w:val="nil"/>
              <w:right w:val="nil"/>
            </w:tcBorders>
          </w:tcPr>
          <w:p w14:paraId="2B90415D" w14:textId="77777777" w:rsidR="00616588" w:rsidRDefault="00000000">
            <w:pPr>
              <w:spacing w:after="0" w:line="259" w:lineRule="auto"/>
              <w:ind w:left="0" w:right="0" w:firstLine="0"/>
              <w:jc w:val="left"/>
            </w:pPr>
            <w:r>
              <w:rPr>
                <w:rFonts w:ascii="Arial" w:eastAsia="Arial" w:hAnsi="Arial" w:cs="Arial"/>
                <w:b/>
                <w:sz w:val="18"/>
              </w:rPr>
              <w:t>1.768.435,25</w:t>
            </w:r>
          </w:p>
        </w:tc>
        <w:tc>
          <w:tcPr>
            <w:tcW w:w="1350" w:type="dxa"/>
            <w:tcBorders>
              <w:top w:val="nil"/>
              <w:left w:val="nil"/>
              <w:bottom w:val="nil"/>
              <w:right w:val="nil"/>
            </w:tcBorders>
          </w:tcPr>
          <w:p w14:paraId="5828631A"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206EBFE1"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3C3CFA3" w14:textId="77777777" w:rsidR="00616588" w:rsidRDefault="00000000">
            <w:pPr>
              <w:spacing w:after="0" w:line="259" w:lineRule="auto"/>
              <w:ind w:left="100" w:right="0" w:firstLine="0"/>
              <w:jc w:val="left"/>
            </w:pPr>
            <w:r>
              <w:rPr>
                <w:rFonts w:ascii="Arial" w:eastAsia="Arial" w:hAnsi="Arial" w:cs="Arial"/>
                <w:b/>
                <w:sz w:val="18"/>
              </w:rPr>
              <w:t>2.473.145,50 139,85%</w:t>
            </w:r>
          </w:p>
        </w:tc>
        <w:tc>
          <w:tcPr>
            <w:tcW w:w="610" w:type="dxa"/>
            <w:tcBorders>
              <w:top w:val="nil"/>
              <w:left w:val="nil"/>
              <w:bottom w:val="nil"/>
              <w:right w:val="nil"/>
            </w:tcBorders>
          </w:tcPr>
          <w:p w14:paraId="1A018333" w14:textId="77777777" w:rsidR="00616588" w:rsidRDefault="00616588">
            <w:pPr>
              <w:spacing w:after="160" w:line="259" w:lineRule="auto"/>
              <w:ind w:left="0" w:right="0" w:firstLine="0"/>
              <w:jc w:val="left"/>
            </w:pPr>
          </w:p>
        </w:tc>
      </w:tr>
      <w:tr w:rsidR="00616588" w14:paraId="4517DA90" w14:textId="77777777">
        <w:trPr>
          <w:trHeight w:val="445"/>
        </w:trPr>
        <w:tc>
          <w:tcPr>
            <w:tcW w:w="3825" w:type="dxa"/>
            <w:tcBorders>
              <w:top w:val="nil"/>
              <w:left w:val="nil"/>
              <w:bottom w:val="nil"/>
              <w:right w:val="nil"/>
            </w:tcBorders>
          </w:tcPr>
          <w:p w14:paraId="3C1A2E87" w14:textId="77777777" w:rsidR="00616588" w:rsidRDefault="00000000">
            <w:pPr>
              <w:spacing w:after="0" w:line="259" w:lineRule="auto"/>
              <w:ind w:left="105" w:right="0" w:firstLine="0"/>
              <w:jc w:val="left"/>
            </w:pPr>
            <w:r>
              <w:rPr>
                <w:rFonts w:ascii="Arial" w:eastAsia="Arial" w:hAnsi="Arial" w:cs="Arial"/>
                <w:b/>
                <w:sz w:val="18"/>
              </w:rPr>
              <w:t>3232 Usluge tekućeg i investicijskog održavanja</w:t>
            </w:r>
          </w:p>
        </w:tc>
        <w:tc>
          <w:tcPr>
            <w:tcW w:w="1515" w:type="dxa"/>
            <w:tcBorders>
              <w:top w:val="nil"/>
              <w:left w:val="nil"/>
              <w:bottom w:val="nil"/>
              <w:right w:val="nil"/>
            </w:tcBorders>
          </w:tcPr>
          <w:p w14:paraId="5377C69C" w14:textId="77777777" w:rsidR="00616588" w:rsidRDefault="00000000">
            <w:pPr>
              <w:spacing w:after="0" w:line="259" w:lineRule="auto"/>
              <w:ind w:left="0" w:right="0" w:firstLine="0"/>
              <w:jc w:val="left"/>
            </w:pPr>
            <w:r>
              <w:rPr>
                <w:rFonts w:ascii="Arial" w:eastAsia="Arial" w:hAnsi="Arial" w:cs="Arial"/>
                <w:b/>
                <w:sz w:val="18"/>
              </w:rPr>
              <w:t>2.003.638,98</w:t>
            </w:r>
          </w:p>
        </w:tc>
        <w:tc>
          <w:tcPr>
            <w:tcW w:w="1350" w:type="dxa"/>
            <w:tcBorders>
              <w:top w:val="nil"/>
              <w:left w:val="nil"/>
              <w:bottom w:val="nil"/>
              <w:right w:val="nil"/>
            </w:tcBorders>
          </w:tcPr>
          <w:p w14:paraId="350B3925"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0A9C1E8E"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24CE675" w14:textId="77777777" w:rsidR="00616588" w:rsidRDefault="00000000">
            <w:pPr>
              <w:spacing w:after="0" w:line="259" w:lineRule="auto"/>
              <w:ind w:left="100" w:right="0" w:firstLine="0"/>
              <w:jc w:val="left"/>
            </w:pPr>
            <w:r>
              <w:rPr>
                <w:rFonts w:ascii="Arial" w:eastAsia="Arial" w:hAnsi="Arial" w:cs="Arial"/>
                <w:b/>
                <w:sz w:val="18"/>
              </w:rPr>
              <w:t>2.385.146,80 119,04%</w:t>
            </w:r>
          </w:p>
        </w:tc>
        <w:tc>
          <w:tcPr>
            <w:tcW w:w="610" w:type="dxa"/>
            <w:tcBorders>
              <w:top w:val="nil"/>
              <w:left w:val="nil"/>
              <w:bottom w:val="nil"/>
              <w:right w:val="nil"/>
            </w:tcBorders>
          </w:tcPr>
          <w:p w14:paraId="7B31EB2B" w14:textId="77777777" w:rsidR="00616588" w:rsidRDefault="00616588">
            <w:pPr>
              <w:spacing w:after="160" w:line="259" w:lineRule="auto"/>
              <w:ind w:left="0" w:right="0" w:firstLine="0"/>
              <w:jc w:val="left"/>
            </w:pPr>
          </w:p>
        </w:tc>
      </w:tr>
      <w:tr w:rsidR="00616588" w14:paraId="2BDFFBE0" w14:textId="77777777">
        <w:trPr>
          <w:trHeight w:val="245"/>
        </w:trPr>
        <w:tc>
          <w:tcPr>
            <w:tcW w:w="3825" w:type="dxa"/>
            <w:tcBorders>
              <w:top w:val="nil"/>
              <w:left w:val="nil"/>
              <w:bottom w:val="nil"/>
              <w:right w:val="nil"/>
            </w:tcBorders>
          </w:tcPr>
          <w:p w14:paraId="3F28AF96" w14:textId="77777777" w:rsidR="00616588" w:rsidRDefault="00000000">
            <w:pPr>
              <w:spacing w:after="0" w:line="259" w:lineRule="auto"/>
              <w:ind w:left="105" w:right="0" w:firstLine="0"/>
              <w:jc w:val="left"/>
            </w:pPr>
            <w:r>
              <w:rPr>
                <w:rFonts w:ascii="Arial" w:eastAsia="Arial" w:hAnsi="Arial" w:cs="Arial"/>
                <w:b/>
                <w:sz w:val="18"/>
              </w:rPr>
              <w:lastRenderedPageBreak/>
              <w:t>3233 Usluge promidžbe i informiranja</w:t>
            </w:r>
          </w:p>
        </w:tc>
        <w:tc>
          <w:tcPr>
            <w:tcW w:w="1515" w:type="dxa"/>
            <w:tcBorders>
              <w:top w:val="nil"/>
              <w:left w:val="nil"/>
              <w:bottom w:val="nil"/>
              <w:right w:val="nil"/>
            </w:tcBorders>
          </w:tcPr>
          <w:p w14:paraId="16E4EF34" w14:textId="77777777" w:rsidR="00616588" w:rsidRDefault="00000000">
            <w:pPr>
              <w:spacing w:after="0" w:line="259" w:lineRule="auto"/>
              <w:ind w:left="150" w:right="0" w:firstLine="0"/>
              <w:jc w:val="left"/>
            </w:pPr>
            <w:r>
              <w:rPr>
                <w:rFonts w:ascii="Arial" w:eastAsia="Arial" w:hAnsi="Arial" w:cs="Arial"/>
                <w:b/>
                <w:sz w:val="18"/>
              </w:rPr>
              <w:t>290.743,36</w:t>
            </w:r>
          </w:p>
        </w:tc>
        <w:tc>
          <w:tcPr>
            <w:tcW w:w="1350" w:type="dxa"/>
            <w:tcBorders>
              <w:top w:val="nil"/>
              <w:left w:val="nil"/>
              <w:bottom w:val="nil"/>
              <w:right w:val="nil"/>
            </w:tcBorders>
          </w:tcPr>
          <w:p w14:paraId="67B94BF8"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4AA45E22"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EBC0D8E"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230.767,73</w:t>
            </w:r>
            <w:r>
              <w:rPr>
                <w:rFonts w:ascii="Arial" w:eastAsia="Arial" w:hAnsi="Arial" w:cs="Arial"/>
                <w:b/>
                <w:sz w:val="18"/>
              </w:rPr>
              <w:tab/>
              <w:t>79,37%</w:t>
            </w:r>
          </w:p>
        </w:tc>
        <w:tc>
          <w:tcPr>
            <w:tcW w:w="610" w:type="dxa"/>
            <w:tcBorders>
              <w:top w:val="nil"/>
              <w:left w:val="nil"/>
              <w:bottom w:val="nil"/>
              <w:right w:val="nil"/>
            </w:tcBorders>
          </w:tcPr>
          <w:p w14:paraId="2F60B3D7" w14:textId="77777777" w:rsidR="00616588" w:rsidRDefault="00616588">
            <w:pPr>
              <w:spacing w:after="160" w:line="259" w:lineRule="auto"/>
              <w:ind w:left="0" w:right="0" w:firstLine="0"/>
              <w:jc w:val="left"/>
            </w:pPr>
          </w:p>
        </w:tc>
      </w:tr>
      <w:tr w:rsidR="00616588" w14:paraId="1242D119" w14:textId="77777777">
        <w:trPr>
          <w:trHeight w:val="285"/>
        </w:trPr>
        <w:tc>
          <w:tcPr>
            <w:tcW w:w="3825" w:type="dxa"/>
            <w:tcBorders>
              <w:top w:val="nil"/>
              <w:left w:val="nil"/>
              <w:bottom w:val="nil"/>
              <w:right w:val="nil"/>
            </w:tcBorders>
          </w:tcPr>
          <w:p w14:paraId="4ACE7FC4" w14:textId="77777777" w:rsidR="00616588" w:rsidRDefault="00000000">
            <w:pPr>
              <w:spacing w:after="0" w:line="259" w:lineRule="auto"/>
              <w:ind w:left="105" w:right="0" w:firstLine="0"/>
              <w:jc w:val="left"/>
            </w:pPr>
            <w:r>
              <w:rPr>
                <w:rFonts w:ascii="Arial" w:eastAsia="Arial" w:hAnsi="Arial" w:cs="Arial"/>
                <w:b/>
                <w:sz w:val="18"/>
              </w:rPr>
              <w:t>3234 Komunalne usluge</w:t>
            </w:r>
          </w:p>
        </w:tc>
        <w:tc>
          <w:tcPr>
            <w:tcW w:w="1515" w:type="dxa"/>
            <w:tcBorders>
              <w:top w:val="nil"/>
              <w:left w:val="nil"/>
              <w:bottom w:val="nil"/>
              <w:right w:val="nil"/>
            </w:tcBorders>
          </w:tcPr>
          <w:p w14:paraId="6F084F4D" w14:textId="77777777" w:rsidR="00616588" w:rsidRDefault="00000000">
            <w:pPr>
              <w:spacing w:after="0" w:line="259" w:lineRule="auto"/>
              <w:ind w:left="0" w:right="0" w:firstLine="0"/>
              <w:jc w:val="left"/>
            </w:pPr>
            <w:r>
              <w:rPr>
                <w:rFonts w:ascii="Arial" w:eastAsia="Arial" w:hAnsi="Arial" w:cs="Arial"/>
                <w:b/>
                <w:sz w:val="18"/>
              </w:rPr>
              <w:t>2.066.389,34</w:t>
            </w:r>
          </w:p>
        </w:tc>
        <w:tc>
          <w:tcPr>
            <w:tcW w:w="1350" w:type="dxa"/>
            <w:tcBorders>
              <w:top w:val="nil"/>
              <w:left w:val="nil"/>
              <w:bottom w:val="nil"/>
              <w:right w:val="nil"/>
            </w:tcBorders>
          </w:tcPr>
          <w:p w14:paraId="2CD739A8"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57CB9F19"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9A35D58" w14:textId="77777777" w:rsidR="00616588" w:rsidRDefault="00000000">
            <w:pPr>
              <w:spacing w:after="0" w:line="259" w:lineRule="auto"/>
              <w:ind w:left="100" w:right="0" w:firstLine="0"/>
              <w:jc w:val="left"/>
            </w:pPr>
            <w:r>
              <w:rPr>
                <w:rFonts w:ascii="Arial" w:eastAsia="Arial" w:hAnsi="Arial" w:cs="Arial"/>
                <w:b/>
                <w:sz w:val="18"/>
              </w:rPr>
              <w:t>2.210.012,54 106,95%</w:t>
            </w:r>
          </w:p>
        </w:tc>
        <w:tc>
          <w:tcPr>
            <w:tcW w:w="610" w:type="dxa"/>
            <w:tcBorders>
              <w:top w:val="nil"/>
              <w:left w:val="nil"/>
              <w:bottom w:val="nil"/>
              <w:right w:val="nil"/>
            </w:tcBorders>
          </w:tcPr>
          <w:p w14:paraId="4B40DBF3" w14:textId="77777777" w:rsidR="00616588" w:rsidRDefault="00616588">
            <w:pPr>
              <w:spacing w:after="160" w:line="259" w:lineRule="auto"/>
              <w:ind w:left="0" w:right="0" w:firstLine="0"/>
              <w:jc w:val="left"/>
            </w:pPr>
          </w:p>
        </w:tc>
      </w:tr>
      <w:tr w:rsidR="00616588" w14:paraId="5C801DE8" w14:textId="77777777">
        <w:trPr>
          <w:trHeight w:val="285"/>
        </w:trPr>
        <w:tc>
          <w:tcPr>
            <w:tcW w:w="3825" w:type="dxa"/>
            <w:tcBorders>
              <w:top w:val="nil"/>
              <w:left w:val="nil"/>
              <w:bottom w:val="nil"/>
              <w:right w:val="nil"/>
            </w:tcBorders>
          </w:tcPr>
          <w:p w14:paraId="285C5B10" w14:textId="77777777" w:rsidR="00616588" w:rsidRDefault="00000000">
            <w:pPr>
              <w:spacing w:after="0" w:line="259" w:lineRule="auto"/>
              <w:ind w:left="105" w:right="0" w:firstLine="0"/>
              <w:jc w:val="left"/>
            </w:pPr>
            <w:r>
              <w:rPr>
                <w:rFonts w:ascii="Arial" w:eastAsia="Arial" w:hAnsi="Arial" w:cs="Arial"/>
                <w:b/>
                <w:sz w:val="18"/>
              </w:rPr>
              <w:t>3235 Zakupnine i najamnine</w:t>
            </w:r>
          </w:p>
        </w:tc>
        <w:tc>
          <w:tcPr>
            <w:tcW w:w="1515" w:type="dxa"/>
            <w:tcBorders>
              <w:top w:val="nil"/>
              <w:left w:val="nil"/>
              <w:bottom w:val="nil"/>
              <w:right w:val="nil"/>
            </w:tcBorders>
          </w:tcPr>
          <w:p w14:paraId="7A1E4A61" w14:textId="77777777" w:rsidR="00616588" w:rsidRDefault="00000000">
            <w:pPr>
              <w:spacing w:after="0" w:line="259" w:lineRule="auto"/>
              <w:ind w:left="150" w:right="0" w:firstLine="0"/>
              <w:jc w:val="left"/>
            </w:pPr>
            <w:r>
              <w:rPr>
                <w:rFonts w:ascii="Arial" w:eastAsia="Arial" w:hAnsi="Arial" w:cs="Arial"/>
                <w:b/>
                <w:sz w:val="18"/>
              </w:rPr>
              <w:t>415.606,79</w:t>
            </w:r>
          </w:p>
        </w:tc>
        <w:tc>
          <w:tcPr>
            <w:tcW w:w="1350" w:type="dxa"/>
            <w:tcBorders>
              <w:top w:val="nil"/>
              <w:left w:val="nil"/>
              <w:bottom w:val="nil"/>
              <w:right w:val="nil"/>
            </w:tcBorders>
          </w:tcPr>
          <w:p w14:paraId="771855B5"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7B9D054C"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1E14140" w14:textId="77777777" w:rsidR="00616588" w:rsidRDefault="00000000">
            <w:pPr>
              <w:spacing w:after="0" w:line="259" w:lineRule="auto"/>
              <w:ind w:left="65" w:right="0" w:firstLine="0"/>
              <w:jc w:val="center"/>
            </w:pPr>
            <w:r>
              <w:rPr>
                <w:rFonts w:ascii="Arial" w:eastAsia="Arial" w:hAnsi="Arial" w:cs="Arial"/>
                <w:b/>
                <w:sz w:val="18"/>
              </w:rPr>
              <w:t>673.130,47 161,96%</w:t>
            </w:r>
          </w:p>
        </w:tc>
        <w:tc>
          <w:tcPr>
            <w:tcW w:w="610" w:type="dxa"/>
            <w:tcBorders>
              <w:top w:val="nil"/>
              <w:left w:val="nil"/>
              <w:bottom w:val="nil"/>
              <w:right w:val="nil"/>
            </w:tcBorders>
          </w:tcPr>
          <w:p w14:paraId="49910BD7" w14:textId="77777777" w:rsidR="00616588" w:rsidRDefault="00616588">
            <w:pPr>
              <w:spacing w:after="160" w:line="259" w:lineRule="auto"/>
              <w:ind w:left="0" w:right="0" w:firstLine="0"/>
              <w:jc w:val="left"/>
            </w:pPr>
          </w:p>
        </w:tc>
      </w:tr>
      <w:tr w:rsidR="00616588" w14:paraId="6A46FAE6" w14:textId="77777777">
        <w:trPr>
          <w:trHeight w:val="277"/>
        </w:trPr>
        <w:tc>
          <w:tcPr>
            <w:tcW w:w="3825" w:type="dxa"/>
            <w:tcBorders>
              <w:top w:val="nil"/>
              <w:left w:val="nil"/>
              <w:bottom w:val="nil"/>
              <w:right w:val="nil"/>
            </w:tcBorders>
          </w:tcPr>
          <w:p w14:paraId="3A082F37" w14:textId="77777777" w:rsidR="00616588" w:rsidRDefault="00000000">
            <w:pPr>
              <w:spacing w:after="0" w:line="259" w:lineRule="auto"/>
              <w:ind w:left="105" w:right="0" w:firstLine="0"/>
              <w:jc w:val="left"/>
            </w:pPr>
            <w:r>
              <w:rPr>
                <w:rFonts w:ascii="Arial" w:eastAsia="Arial" w:hAnsi="Arial" w:cs="Arial"/>
                <w:b/>
                <w:sz w:val="18"/>
              </w:rPr>
              <w:t>3236 Zdravstvene i veterinarske usluge</w:t>
            </w:r>
          </w:p>
        </w:tc>
        <w:tc>
          <w:tcPr>
            <w:tcW w:w="1515" w:type="dxa"/>
            <w:tcBorders>
              <w:top w:val="nil"/>
              <w:left w:val="nil"/>
              <w:bottom w:val="nil"/>
              <w:right w:val="nil"/>
            </w:tcBorders>
          </w:tcPr>
          <w:p w14:paraId="670813F7" w14:textId="77777777" w:rsidR="00616588" w:rsidRDefault="00000000">
            <w:pPr>
              <w:spacing w:after="0" w:line="259" w:lineRule="auto"/>
              <w:ind w:left="250" w:right="0" w:firstLine="0"/>
              <w:jc w:val="left"/>
            </w:pPr>
            <w:r>
              <w:rPr>
                <w:rFonts w:ascii="Arial" w:eastAsia="Arial" w:hAnsi="Arial" w:cs="Arial"/>
                <w:b/>
                <w:sz w:val="18"/>
              </w:rPr>
              <w:t>42.972,43</w:t>
            </w:r>
          </w:p>
        </w:tc>
        <w:tc>
          <w:tcPr>
            <w:tcW w:w="1350" w:type="dxa"/>
            <w:tcBorders>
              <w:top w:val="nil"/>
              <w:left w:val="nil"/>
              <w:bottom w:val="nil"/>
              <w:right w:val="nil"/>
            </w:tcBorders>
          </w:tcPr>
          <w:p w14:paraId="3BF2D368"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6DA50D1A"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FF493DB" w14:textId="77777777" w:rsidR="00616588" w:rsidRDefault="00000000">
            <w:pPr>
              <w:spacing w:after="0" w:line="259" w:lineRule="auto"/>
              <w:ind w:left="165" w:right="0" w:firstLine="0"/>
              <w:jc w:val="center"/>
            </w:pPr>
            <w:r>
              <w:rPr>
                <w:rFonts w:ascii="Arial" w:eastAsia="Arial" w:hAnsi="Arial" w:cs="Arial"/>
                <w:b/>
                <w:sz w:val="18"/>
              </w:rPr>
              <w:t>75.662,62 176,07%</w:t>
            </w:r>
          </w:p>
        </w:tc>
        <w:tc>
          <w:tcPr>
            <w:tcW w:w="610" w:type="dxa"/>
            <w:tcBorders>
              <w:top w:val="nil"/>
              <w:left w:val="nil"/>
              <w:bottom w:val="nil"/>
              <w:right w:val="nil"/>
            </w:tcBorders>
          </w:tcPr>
          <w:p w14:paraId="14D92AAD" w14:textId="77777777" w:rsidR="00616588" w:rsidRDefault="00616588">
            <w:pPr>
              <w:spacing w:after="160" w:line="259" w:lineRule="auto"/>
              <w:ind w:left="0" w:right="0" w:firstLine="0"/>
              <w:jc w:val="left"/>
            </w:pPr>
          </w:p>
        </w:tc>
      </w:tr>
      <w:tr w:rsidR="00616588" w14:paraId="00745409" w14:textId="77777777">
        <w:trPr>
          <w:trHeight w:val="278"/>
        </w:trPr>
        <w:tc>
          <w:tcPr>
            <w:tcW w:w="3825" w:type="dxa"/>
            <w:tcBorders>
              <w:top w:val="nil"/>
              <w:left w:val="nil"/>
              <w:bottom w:val="nil"/>
              <w:right w:val="nil"/>
            </w:tcBorders>
          </w:tcPr>
          <w:p w14:paraId="40143168" w14:textId="77777777" w:rsidR="00616588" w:rsidRDefault="00000000">
            <w:pPr>
              <w:spacing w:after="0" w:line="259" w:lineRule="auto"/>
              <w:ind w:left="105" w:right="0" w:firstLine="0"/>
              <w:jc w:val="left"/>
            </w:pPr>
            <w:r>
              <w:rPr>
                <w:rFonts w:ascii="Arial" w:eastAsia="Arial" w:hAnsi="Arial" w:cs="Arial"/>
                <w:b/>
                <w:sz w:val="18"/>
              </w:rPr>
              <w:t>3237 Intelektualne i osobne usluge</w:t>
            </w:r>
          </w:p>
        </w:tc>
        <w:tc>
          <w:tcPr>
            <w:tcW w:w="1515" w:type="dxa"/>
            <w:tcBorders>
              <w:top w:val="nil"/>
              <w:left w:val="nil"/>
              <w:bottom w:val="nil"/>
              <w:right w:val="nil"/>
            </w:tcBorders>
          </w:tcPr>
          <w:p w14:paraId="61B8332D" w14:textId="77777777" w:rsidR="00616588" w:rsidRDefault="00000000">
            <w:pPr>
              <w:spacing w:after="0" w:line="259" w:lineRule="auto"/>
              <w:ind w:left="150" w:right="0" w:firstLine="0"/>
              <w:jc w:val="left"/>
            </w:pPr>
            <w:r>
              <w:rPr>
                <w:rFonts w:ascii="Arial" w:eastAsia="Arial" w:hAnsi="Arial" w:cs="Arial"/>
                <w:b/>
                <w:sz w:val="18"/>
              </w:rPr>
              <w:t>931.829,43</w:t>
            </w:r>
          </w:p>
        </w:tc>
        <w:tc>
          <w:tcPr>
            <w:tcW w:w="1350" w:type="dxa"/>
            <w:tcBorders>
              <w:top w:val="nil"/>
              <w:left w:val="nil"/>
              <w:bottom w:val="nil"/>
              <w:right w:val="nil"/>
            </w:tcBorders>
          </w:tcPr>
          <w:p w14:paraId="729041BA"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23366A7E"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9A0293B" w14:textId="77777777" w:rsidR="00616588" w:rsidRDefault="00000000">
            <w:pPr>
              <w:spacing w:after="0" w:line="259" w:lineRule="auto"/>
              <w:ind w:left="100" w:right="0" w:firstLine="0"/>
              <w:jc w:val="left"/>
            </w:pPr>
            <w:r>
              <w:rPr>
                <w:rFonts w:ascii="Arial" w:eastAsia="Arial" w:hAnsi="Arial" w:cs="Arial"/>
                <w:b/>
                <w:sz w:val="18"/>
              </w:rPr>
              <w:t>1.546.657,55 165,98%</w:t>
            </w:r>
          </w:p>
        </w:tc>
        <w:tc>
          <w:tcPr>
            <w:tcW w:w="610" w:type="dxa"/>
            <w:tcBorders>
              <w:top w:val="nil"/>
              <w:left w:val="nil"/>
              <w:bottom w:val="nil"/>
              <w:right w:val="nil"/>
            </w:tcBorders>
          </w:tcPr>
          <w:p w14:paraId="105AA4E3" w14:textId="77777777" w:rsidR="00616588" w:rsidRDefault="00616588">
            <w:pPr>
              <w:spacing w:after="160" w:line="259" w:lineRule="auto"/>
              <w:ind w:left="0" w:right="0" w:firstLine="0"/>
              <w:jc w:val="left"/>
            </w:pPr>
          </w:p>
        </w:tc>
      </w:tr>
      <w:tr w:rsidR="00616588" w14:paraId="2C647001" w14:textId="77777777">
        <w:trPr>
          <w:trHeight w:val="285"/>
        </w:trPr>
        <w:tc>
          <w:tcPr>
            <w:tcW w:w="3825" w:type="dxa"/>
            <w:tcBorders>
              <w:top w:val="nil"/>
              <w:left w:val="nil"/>
              <w:bottom w:val="nil"/>
              <w:right w:val="nil"/>
            </w:tcBorders>
          </w:tcPr>
          <w:p w14:paraId="09C8A042" w14:textId="77777777" w:rsidR="00616588" w:rsidRDefault="00000000">
            <w:pPr>
              <w:spacing w:after="0" w:line="259" w:lineRule="auto"/>
              <w:ind w:left="105" w:right="0" w:firstLine="0"/>
              <w:jc w:val="left"/>
            </w:pPr>
            <w:r>
              <w:rPr>
                <w:rFonts w:ascii="Arial" w:eastAsia="Arial" w:hAnsi="Arial" w:cs="Arial"/>
                <w:b/>
                <w:sz w:val="18"/>
              </w:rPr>
              <w:t>3238 Računalne usluge</w:t>
            </w:r>
          </w:p>
        </w:tc>
        <w:tc>
          <w:tcPr>
            <w:tcW w:w="1515" w:type="dxa"/>
            <w:tcBorders>
              <w:top w:val="nil"/>
              <w:left w:val="nil"/>
              <w:bottom w:val="nil"/>
              <w:right w:val="nil"/>
            </w:tcBorders>
          </w:tcPr>
          <w:p w14:paraId="70B8C649" w14:textId="77777777" w:rsidR="00616588" w:rsidRDefault="00000000">
            <w:pPr>
              <w:spacing w:after="0" w:line="259" w:lineRule="auto"/>
              <w:ind w:left="150" w:right="0" w:firstLine="0"/>
              <w:jc w:val="left"/>
            </w:pPr>
            <w:r>
              <w:rPr>
                <w:rFonts w:ascii="Arial" w:eastAsia="Arial" w:hAnsi="Arial" w:cs="Arial"/>
                <w:b/>
                <w:sz w:val="18"/>
              </w:rPr>
              <w:t>159.558,47</w:t>
            </w:r>
          </w:p>
        </w:tc>
        <w:tc>
          <w:tcPr>
            <w:tcW w:w="1350" w:type="dxa"/>
            <w:tcBorders>
              <w:top w:val="nil"/>
              <w:left w:val="nil"/>
              <w:bottom w:val="nil"/>
              <w:right w:val="nil"/>
            </w:tcBorders>
          </w:tcPr>
          <w:p w14:paraId="7B9BE0B4"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26085D7E"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9F7673E" w14:textId="77777777" w:rsidR="00616588" w:rsidRDefault="00000000">
            <w:pPr>
              <w:spacing w:after="0" w:line="259" w:lineRule="auto"/>
              <w:ind w:left="65" w:right="0" w:firstLine="0"/>
              <w:jc w:val="center"/>
            </w:pPr>
            <w:r>
              <w:rPr>
                <w:rFonts w:ascii="Arial" w:eastAsia="Arial" w:hAnsi="Arial" w:cs="Arial"/>
                <w:b/>
                <w:sz w:val="18"/>
              </w:rPr>
              <w:t>202.749,20 127,07%</w:t>
            </w:r>
          </w:p>
        </w:tc>
        <w:tc>
          <w:tcPr>
            <w:tcW w:w="610" w:type="dxa"/>
            <w:tcBorders>
              <w:top w:val="nil"/>
              <w:left w:val="nil"/>
              <w:bottom w:val="nil"/>
              <w:right w:val="nil"/>
            </w:tcBorders>
          </w:tcPr>
          <w:p w14:paraId="13407F68" w14:textId="77777777" w:rsidR="00616588" w:rsidRDefault="00616588">
            <w:pPr>
              <w:spacing w:after="160" w:line="259" w:lineRule="auto"/>
              <w:ind w:left="0" w:right="0" w:firstLine="0"/>
              <w:jc w:val="left"/>
            </w:pPr>
          </w:p>
        </w:tc>
      </w:tr>
      <w:tr w:rsidR="00616588" w14:paraId="5E3DD361" w14:textId="77777777">
        <w:trPr>
          <w:trHeight w:val="285"/>
        </w:trPr>
        <w:tc>
          <w:tcPr>
            <w:tcW w:w="3825" w:type="dxa"/>
            <w:tcBorders>
              <w:top w:val="nil"/>
              <w:left w:val="nil"/>
              <w:bottom w:val="nil"/>
              <w:right w:val="nil"/>
            </w:tcBorders>
          </w:tcPr>
          <w:p w14:paraId="2429AB2F" w14:textId="77777777" w:rsidR="00616588" w:rsidRDefault="00000000">
            <w:pPr>
              <w:spacing w:after="0" w:line="259" w:lineRule="auto"/>
              <w:ind w:left="105" w:right="0" w:firstLine="0"/>
              <w:jc w:val="left"/>
            </w:pPr>
            <w:r>
              <w:rPr>
                <w:rFonts w:ascii="Arial" w:eastAsia="Arial" w:hAnsi="Arial" w:cs="Arial"/>
                <w:b/>
                <w:sz w:val="18"/>
              </w:rPr>
              <w:t>3239 Ostale usluge</w:t>
            </w:r>
          </w:p>
        </w:tc>
        <w:tc>
          <w:tcPr>
            <w:tcW w:w="1515" w:type="dxa"/>
            <w:tcBorders>
              <w:top w:val="nil"/>
              <w:left w:val="nil"/>
              <w:bottom w:val="nil"/>
              <w:right w:val="nil"/>
            </w:tcBorders>
          </w:tcPr>
          <w:p w14:paraId="6D98F53A" w14:textId="77777777" w:rsidR="00616588" w:rsidRDefault="00000000">
            <w:pPr>
              <w:spacing w:after="0" w:line="259" w:lineRule="auto"/>
              <w:ind w:left="150" w:right="0" w:firstLine="0"/>
              <w:jc w:val="left"/>
            </w:pPr>
            <w:r>
              <w:rPr>
                <w:rFonts w:ascii="Arial" w:eastAsia="Arial" w:hAnsi="Arial" w:cs="Arial"/>
                <w:b/>
                <w:sz w:val="18"/>
              </w:rPr>
              <w:t>574.761,22</w:t>
            </w:r>
          </w:p>
        </w:tc>
        <w:tc>
          <w:tcPr>
            <w:tcW w:w="1350" w:type="dxa"/>
            <w:tcBorders>
              <w:top w:val="nil"/>
              <w:left w:val="nil"/>
              <w:bottom w:val="nil"/>
              <w:right w:val="nil"/>
            </w:tcBorders>
          </w:tcPr>
          <w:p w14:paraId="20049308"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6A894F2E"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0AF772C" w14:textId="77777777" w:rsidR="00616588" w:rsidRDefault="00000000">
            <w:pPr>
              <w:spacing w:after="0" w:line="259" w:lineRule="auto"/>
              <w:ind w:left="65" w:right="0" w:firstLine="0"/>
              <w:jc w:val="center"/>
            </w:pPr>
            <w:r>
              <w:rPr>
                <w:rFonts w:ascii="Arial" w:eastAsia="Arial" w:hAnsi="Arial" w:cs="Arial"/>
                <w:b/>
                <w:sz w:val="18"/>
              </w:rPr>
              <w:t>580.965,99 101,08%</w:t>
            </w:r>
          </w:p>
        </w:tc>
        <w:tc>
          <w:tcPr>
            <w:tcW w:w="610" w:type="dxa"/>
            <w:tcBorders>
              <w:top w:val="nil"/>
              <w:left w:val="nil"/>
              <w:bottom w:val="nil"/>
              <w:right w:val="nil"/>
            </w:tcBorders>
          </w:tcPr>
          <w:p w14:paraId="567B9632" w14:textId="77777777" w:rsidR="00616588" w:rsidRDefault="00616588">
            <w:pPr>
              <w:spacing w:after="160" w:line="259" w:lineRule="auto"/>
              <w:ind w:left="0" w:right="0" w:firstLine="0"/>
              <w:jc w:val="left"/>
            </w:pPr>
          </w:p>
        </w:tc>
      </w:tr>
      <w:tr w:rsidR="00616588" w14:paraId="1068662F" w14:textId="77777777">
        <w:trPr>
          <w:trHeight w:val="445"/>
        </w:trPr>
        <w:tc>
          <w:tcPr>
            <w:tcW w:w="3825" w:type="dxa"/>
            <w:tcBorders>
              <w:top w:val="nil"/>
              <w:left w:val="nil"/>
              <w:bottom w:val="nil"/>
              <w:right w:val="nil"/>
            </w:tcBorders>
          </w:tcPr>
          <w:p w14:paraId="04E31A91" w14:textId="77777777" w:rsidR="00616588" w:rsidRDefault="00000000">
            <w:pPr>
              <w:spacing w:after="0" w:line="259" w:lineRule="auto"/>
              <w:ind w:left="60" w:right="0" w:firstLine="0"/>
              <w:jc w:val="left"/>
            </w:pPr>
            <w:r>
              <w:rPr>
                <w:rFonts w:ascii="Arial" w:eastAsia="Arial" w:hAnsi="Arial" w:cs="Arial"/>
                <w:b/>
                <w:sz w:val="18"/>
              </w:rPr>
              <w:t>324 Naknade troškova osobama izvan radnog odnosa</w:t>
            </w:r>
          </w:p>
        </w:tc>
        <w:tc>
          <w:tcPr>
            <w:tcW w:w="1515" w:type="dxa"/>
            <w:tcBorders>
              <w:top w:val="nil"/>
              <w:left w:val="nil"/>
              <w:bottom w:val="nil"/>
              <w:right w:val="nil"/>
            </w:tcBorders>
          </w:tcPr>
          <w:p w14:paraId="177ED67D" w14:textId="77777777" w:rsidR="00616588" w:rsidRDefault="00000000">
            <w:pPr>
              <w:spacing w:after="0" w:line="259" w:lineRule="auto"/>
              <w:ind w:left="150" w:right="0" w:firstLine="0"/>
              <w:jc w:val="left"/>
            </w:pPr>
            <w:r>
              <w:rPr>
                <w:rFonts w:ascii="Arial" w:eastAsia="Arial" w:hAnsi="Arial" w:cs="Arial"/>
                <w:b/>
                <w:sz w:val="18"/>
              </w:rPr>
              <w:t>119.336,40</w:t>
            </w:r>
          </w:p>
        </w:tc>
        <w:tc>
          <w:tcPr>
            <w:tcW w:w="1350" w:type="dxa"/>
            <w:tcBorders>
              <w:top w:val="nil"/>
              <w:left w:val="nil"/>
              <w:bottom w:val="nil"/>
              <w:right w:val="nil"/>
            </w:tcBorders>
          </w:tcPr>
          <w:p w14:paraId="77F73A85"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628CFA99"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576AA34" w14:textId="77777777" w:rsidR="00616588" w:rsidRDefault="00000000">
            <w:pPr>
              <w:spacing w:after="0" w:line="259" w:lineRule="auto"/>
              <w:ind w:left="65" w:right="0" w:firstLine="0"/>
              <w:jc w:val="center"/>
            </w:pPr>
            <w:r>
              <w:rPr>
                <w:rFonts w:ascii="Arial" w:eastAsia="Arial" w:hAnsi="Arial" w:cs="Arial"/>
                <w:b/>
                <w:sz w:val="18"/>
              </w:rPr>
              <w:t>165.945,84 139,06%</w:t>
            </w:r>
          </w:p>
        </w:tc>
        <w:tc>
          <w:tcPr>
            <w:tcW w:w="610" w:type="dxa"/>
            <w:tcBorders>
              <w:top w:val="nil"/>
              <w:left w:val="nil"/>
              <w:bottom w:val="nil"/>
              <w:right w:val="nil"/>
            </w:tcBorders>
          </w:tcPr>
          <w:p w14:paraId="446C78F0" w14:textId="77777777" w:rsidR="00616588" w:rsidRDefault="00616588">
            <w:pPr>
              <w:spacing w:after="160" w:line="259" w:lineRule="auto"/>
              <w:ind w:left="0" w:right="0" w:firstLine="0"/>
              <w:jc w:val="left"/>
            </w:pPr>
          </w:p>
        </w:tc>
      </w:tr>
      <w:tr w:rsidR="00616588" w14:paraId="6FAEE94E" w14:textId="77777777">
        <w:trPr>
          <w:trHeight w:val="405"/>
        </w:trPr>
        <w:tc>
          <w:tcPr>
            <w:tcW w:w="3825" w:type="dxa"/>
            <w:tcBorders>
              <w:top w:val="nil"/>
              <w:left w:val="nil"/>
              <w:bottom w:val="nil"/>
              <w:right w:val="nil"/>
            </w:tcBorders>
          </w:tcPr>
          <w:p w14:paraId="1024C822" w14:textId="77777777" w:rsidR="00616588" w:rsidRDefault="00000000">
            <w:pPr>
              <w:spacing w:after="0" w:line="259" w:lineRule="auto"/>
              <w:ind w:left="105" w:right="0" w:firstLine="0"/>
              <w:jc w:val="left"/>
            </w:pPr>
            <w:r>
              <w:rPr>
                <w:rFonts w:ascii="Arial" w:eastAsia="Arial" w:hAnsi="Arial" w:cs="Arial"/>
                <w:b/>
                <w:sz w:val="18"/>
              </w:rPr>
              <w:t>3241 Naknade troškova osobama izvan radnog odnosa</w:t>
            </w:r>
          </w:p>
        </w:tc>
        <w:tc>
          <w:tcPr>
            <w:tcW w:w="1515" w:type="dxa"/>
            <w:tcBorders>
              <w:top w:val="nil"/>
              <w:left w:val="nil"/>
              <w:bottom w:val="nil"/>
              <w:right w:val="nil"/>
            </w:tcBorders>
          </w:tcPr>
          <w:p w14:paraId="6E1E7686" w14:textId="77777777" w:rsidR="00616588" w:rsidRDefault="00000000">
            <w:pPr>
              <w:spacing w:after="0" w:line="259" w:lineRule="auto"/>
              <w:ind w:left="150" w:right="0" w:firstLine="0"/>
              <w:jc w:val="left"/>
            </w:pPr>
            <w:r>
              <w:rPr>
                <w:rFonts w:ascii="Arial" w:eastAsia="Arial" w:hAnsi="Arial" w:cs="Arial"/>
                <w:b/>
                <w:sz w:val="18"/>
              </w:rPr>
              <w:t>119.336,40</w:t>
            </w:r>
          </w:p>
        </w:tc>
        <w:tc>
          <w:tcPr>
            <w:tcW w:w="1350" w:type="dxa"/>
            <w:tcBorders>
              <w:top w:val="nil"/>
              <w:left w:val="nil"/>
              <w:bottom w:val="nil"/>
              <w:right w:val="nil"/>
            </w:tcBorders>
          </w:tcPr>
          <w:p w14:paraId="21B5D909"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5853E68A"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5C025C9" w14:textId="77777777" w:rsidR="00616588" w:rsidRDefault="00000000">
            <w:pPr>
              <w:spacing w:after="0" w:line="259" w:lineRule="auto"/>
              <w:ind w:left="65" w:right="0" w:firstLine="0"/>
              <w:jc w:val="center"/>
            </w:pPr>
            <w:r>
              <w:rPr>
                <w:rFonts w:ascii="Arial" w:eastAsia="Arial" w:hAnsi="Arial" w:cs="Arial"/>
                <w:b/>
                <w:sz w:val="18"/>
              </w:rPr>
              <w:t>165.945,84 139,06%</w:t>
            </w:r>
          </w:p>
        </w:tc>
        <w:tc>
          <w:tcPr>
            <w:tcW w:w="610" w:type="dxa"/>
            <w:tcBorders>
              <w:top w:val="nil"/>
              <w:left w:val="nil"/>
              <w:bottom w:val="nil"/>
              <w:right w:val="nil"/>
            </w:tcBorders>
          </w:tcPr>
          <w:p w14:paraId="577647D7" w14:textId="77777777" w:rsidR="00616588" w:rsidRDefault="00616588">
            <w:pPr>
              <w:spacing w:after="160" w:line="259" w:lineRule="auto"/>
              <w:ind w:left="0" w:right="0" w:firstLine="0"/>
              <w:jc w:val="left"/>
            </w:pPr>
          </w:p>
        </w:tc>
      </w:tr>
      <w:tr w:rsidR="00616588" w14:paraId="5DF7B28D" w14:textId="77777777">
        <w:trPr>
          <w:trHeight w:val="405"/>
        </w:trPr>
        <w:tc>
          <w:tcPr>
            <w:tcW w:w="3825" w:type="dxa"/>
            <w:tcBorders>
              <w:top w:val="nil"/>
              <w:left w:val="nil"/>
              <w:bottom w:val="nil"/>
              <w:right w:val="nil"/>
            </w:tcBorders>
          </w:tcPr>
          <w:p w14:paraId="24394C40" w14:textId="77777777" w:rsidR="00616588" w:rsidRDefault="00000000">
            <w:pPr>
              <w:spacing w:after="0" w:line="259" w:lineRule="auto"/>
              <w:ind w:left="60" w:right="57" w:firstLine="0"/>
              <w:jc w:val="left"/>
            </w:pPr>
            <w:r>
              <w:rPr>
                <w:rFonts w:ascii="Arial" w:eastAsia="Arial" w:hAnsi="Arial" w:cs="Arial"/>
                <w:b/>
                <w:sz w:val="18"/>
              </w:rPr>
              <w:t>329 Ostali nespomenuti rashodi poslovanja</w:t>
            </w:r>
          </w:p>
        </w:tc>
        <w:tc>
          <w:tcPr>
            <w:tcW w:w="1515" w:type="dxa"/>
            <w:tcBorders>
              <w:top w:val="nil"/>
              <w:left w:val="nil"/>
              <w:bottom w:val="nil"/>
              <w:right w:val="nil"/>
            </w:tcBorders>
          </w:tcPr>
          <w:p w14:paraId="452EF0EA" w14:textId="77777777" w:rsidR="00616588" w:rsidRDefault="00000000">
            <w:pPr>
              <w:spacing w:after="0" w:line="259" w:lineRule="auto"/>
              <w:ind w:left="0" w:right="0" w:firstLine="0"/>
              <w:jc w:val="left"/>
            </w:pPr>
            <w:r>
              <w:rPr>
                <w:rFonts w:ascii="Arial" w:eastAsia="Arial" w:hAnsi="Arial" w:cs="Arial"/>
                <w:b/>
                <w:sz w:val="18"/>
              </w:rPr>
              <w:t>1.020.862,06</w:t>
            </w:r>
          </w:p>
        </w:tc>
        <w:tc>
          <w:tcPr>
            <w:tcW w:w="1350" w:type="dxa"/>
            <w:tcBorders>
              <w:top w:val="nil"/>
              <w:left w:val="nil"/>
              <w:bottom w:val="nil"/>
              <w:right w:val="nil"/>
            </w:tcBorders>
          </w:tcPr>
          <w:p w14:paraId="34DD2DA8"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242D480C"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831A8CE" w14:textId="77777777" w:rsidR="00616588" w:rsidRDefault="00000000">
            <w:pPr>
              <w:spacing w:after="0" w:line="259" w:lineRule="auto"/>
              <w:ind w:left="100" w:right="0" w:firstLine="0"/>
              <w:jc w:val="left"/>
            </w:pPr>
            <w:r>
              <w:rPr>
                <w:rFonts w:ascii="Arial" w:eastAsia="Arial" w:hAnsi="Arial" w:cs="Arial"/>
                <w:b/>
                <w:sz w:val="18"/>
              </w:rPr>
              <w:t>1.923.922,45 188,46%</w:t>
            </w:r>
          </w:p>
        </w:tc>
        <w:tc>
          <w:tcPr>
            <w:tcW w:w="610" w:type="dxa"/>
            <w:tcBorders>
              <w:top w:val="nil"/>
              <w:left w:val="nil"/>
              <w:bottom w:val="nil"/>
              <w:right w:val="nil"/>
            </w:tcBorders>
          </w:tcPr>
          <w:p w14:paraId="2425ECBC" w14:textId="77777777" w:rsidR="00616588" w:rsidRDefault="00616588">
            <w:pPr>
              <w:spacing w:after="160" w:line="259" w:lineRule="auto"/>
              <w:ind w:left="0" w:right="0" w:firstLine="0"/>
              <w:jc w:val="left"/>
            </w:pPr>
          </w:p>
        </w:tc>
      </w:tr>
      <w:tr w:rsidR="00616588" w14:paraId="2BBFE5BA" w14:textId="77777777">
        <w:trPr>
          <w:trHeight w:val="398"/>
        </w:trPr>
        <w:tc>
          <w:tcPr>
            <w:tcW w:w="3825" w:type="dxa"/>
            <w:tcBorders>
              <w:top w:val="nil"/>
              <w:left w:val="nil"/>
              <w:bottom w:val="nil"/>
              <w:right w:val="nil"/>
            </w:tcBorders>
          </w:tcPr>
          <w:p w14:paraId="0289A54A" w14:textId="77777777" w:rsidR="00616588" w:rsidRDefault="00000000">
            <w:pPr>
              <w:spacing w:after="0" w:line="259" w:lineRule="auto"/>
              <w:ind w:left="105" w:right="0" w:firstLine="0"/>
              <w:jc w:val="left"/>
            </w:pPr>
            <w:r>
              <w:rPr>
                <w:rFonts w:ascii="Arial" w:eastAsia="Arial" w:hAnsi="Arial" w:cs="Arial"/>
                <w:b/>
                <w:sz w:val="18"/>
              </w:rPr>
              <w:t>3291 Naknade za rad predstavničkih i izvršnih tijela, povjerenstava i slično</w:t>
            </w:r>
          </w:p>
        </w:tc>
        <w:tc>
          <w:tcPr>
            <w:tcW w:w="1515" w:type="dxa"/>
            <w:tcBorders>
              <w:top w:val="nil"/>
              <w:left w:val="nil"/>
              <w:bottom w:val="nil"/>
              <w:right w:val="nil"/>
            </w:tcBorders>
          </w:tcPr>
          <w:p w14:paraId="7596C818" w14:textId="77777777" w:rsidR="00616588" w:rsidRDefault="00000000">
            <w:pPr>
              <w:spacing w:after="0" w:line="259" w:lineRule="auto"/>
              <w:ind w:left="250" w:right="0" w:firstLine="0"/>
              <w:jc w:val="left"/>
            </w:pPr>
            <w:r>
              <w:rPr>
                <w:rFonts w:ascii="Arial" w:eastAsia="Arial" w:hAnsi="Arial" w:cs="Arial"/>
                <w:b/>
                <w:sz w:val="18"/>
              </w:rPr>
              <w:t>74.537,22</w:t>
            </w:r>
          </w:p>
        </w:tc>
        <w:tc>
          <w:tcPr>
            <w:tcW w:w="1350" w:type="dxa"/>
            <w:tcBorders>
              <w:top w:val="nil"/>
              <w:left w:val="nil"/>
              <w:bottom w:val="nil"/>
              <w:right w:val="nil"/>
            </w:tcBorders>
          </w:tcPr>
          <w:p w14:paraId="3487341D"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41E6FC99"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5755F09"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69.515,13</w:t>
            </w:r>
            <w:r>
              <w:rPr>
                <w:rFonts w:ascii="Arial" w:eastAsia="Arial" w:hAnsi="Arial" w:cs="Arial"/>
                <w:b/>
                <w:sz w:val="18"/>
              </w:rPr>
              <w:tab/>
              <w:t>93,26%</w:t>
            </w:r>
          </w:p>
        </w:tc>
        <w:tc>
          <w:tcPr>
            <w:tcW w:w="610" w:type="dxa"/>
            <w:tcBorders>
              <w:top w:val="nil"/>
              <w:left w:val="nil"/>
              <w:bottom w:val="nil"/>
              <w:right w:val="nil"/>
            </w:tcBorders>
          </w:tcPr>
          <w:p w14:paraId="12CBB3DD" w14:textId="77777777" w:rsidR="00616588" w:rsidRDefault="00616588">
            <w:pPr>
              <w:spacing w:after="160" w:line="259" w:lineRule="auto"/>
              <w:ind w:left="0" w:right="0" w:firstLine="0"/>
              <w:jc w:val="left"/>
            </w:pPr>
          </w:p>
        </w:tc>
      </w:tr>
      <w:tr w:rsidR="00616588" w14:paraId="07EAACD7" w14:textId="77777777">
        <w:trPr>
          <w:trHeight w:val="237"/>
        </w:trPr>
        <w:tc>
          <w:tcPr>
            <w:tcW w:w="3825" w:type="dxa"/>
            <w:tcBorders>
              <w:top w:val="nil"/>
              <w:left w:val="nil"/>
              <w:bottom w:val="nil"/>
              <w:right w:val="nil"/>
            </w:tcBorders>
          </w:tcPr>
          <w:p w14:paraId="7BDCCC23" w14:textId="77777777" w:rsidR="00616588" w:rsidRDefault="00000000">
            <w:pPr>
              <w:spacing w:after="0" w:line="259" w:lineRule="auto"/>
              <w:ind w:left="105" w:right="0" w:firstLine="0"/>
              <w:jc w:val="left"/>
            </w:pPr>
            <w:r>
              <w:rPr>
                <w:rFonts w:ascii="Arial" w:eastAsia="Arial" w:hAnsi="Arial" w:cs="Arial"/>
                <w:b/>
                <w:sz w:val="18"/>
              </w:rPr>
              <w:t>3292 Premije osiguranja</w:t>
            </w:r>
          </w:p>
        </w:tc>
        <w:tc>
          <w:tcPr>
            <w:tcW w:w="1515" w:type="dxa"/>
            <w:tcBorders>
              <w:top w:val="nil"/>
              <w:left w:val="nil"/>
              <w:bottom w:val="nil"/>
              <w:right w:val="nil"/>
            </w:tcBorders>
          </w:tcPr>
          <w:p w14:paraId="60904410" w14:textId="77777777" w:rsidR="00616588" w:rsidRDefault="00000000">
            <w:pPr>
              <w:spacing w:after="0" w:line="259" w:lineRule="auto"/>
              <w:ind w:left="150" w:right="0" w:firstLine="0"/>
              <w:jc w:val="left"/>
            </w:pPr>
            <w:r>
              <w:rPr>
                <w:rFonts w:ascii="Arial" w:eastAsia="Arial" w:hAnsi="Arial" w:cs="Arial"/>
                <w:b/>
                <w:sz w:val="18"/>
              </w:rPr>
              <w:t>117.409,11</w:t>
            </w:r>
          </w:p>
        </w:tc>
        <w:tc>
          <w:tcPr>
            <w:tcW w:w="1350" w:type="dxa"/>
            <w:tcBorders>
              <w:top w:val="nil"/>
              <w:left w:val="nil"/>
              <w:bottom w:val="nil"/>
              <w:right w:val="nil"/>
            </w:tcBorders>
          </w:tcPr>
          <w:p w14:paraId="199002A4"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44C2057A"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258E020" w14:textId="77777777" w:rsidR="00616588" w:rsidRDefault="00000000">
            <w:pPr>
              <w:spacing w:after="0" w:line="259" w:lineRule="auto"/>
              <w:ind w:left="65" w:right="0" w:firstLine="0"/>
              <w:jc w:val="center"/>
            </w:pPr>
            <w:r>
              <w:rPr>
                <w:rFonts w:ascii="Arial" w:eastAsia="Arial" w:hAnsi="Arial" w:cs="Arial"/>
                <w:b/>
                <w:sz w:val="18"/>
              </w:rPr>
              <w:t>129.360,00 110,18%</w:t>
            </w:r>
          </w:p>
        </w:tc>
        <w:tc>
          <w:tcPr>
            <w:tcW w:w="610" w:type="dxa"/>
            <w:tcBorders>
              <w:top w:val="nil"/>
              <w:left w:val="nil"/>
              <w:bottom w:val="nil"/>
              <w:right w:val="nil"/>
            </w:tcBorders>
          </w:tcPr>
          <w:p w14:paraId="069B1E6B" w14:textId="77777777" w:rsidR="00616588" w:rsidRDefault="00616588">
            <w:pPr>
              <w:spacing w:after="160" w:line="259" w:lineRule="auto"/>
              <w:ind w:left="0" w:right="0" w:firstLine="0"/>
              <w:jc w:val="left"/>
            </w:pPr>
          </w:p>
        </w:tc>
      </w:tr>
      <w:tr w:rsidR="00616588" w14:paraId="626146AE" w14:textId="77777777">
        <w:trPr>
          <w:trHeight w:val="285"/>
        </w:trPr>
        <w:tc>
          <w:tcPr>
            <w:tcW w:w="3825" w:type="dxa"/>
            <w:tcBorders>
              <w:top w:val="nil"/>
              <w:left w:val="nil"/>
              <w:bottom w:val="nil"/>
              <w:right w:val="nil"/>
            </w:tcBorders>
          </w:tcPr>
          <w:p w14:paraId="50F56FE6" w14:textId="77777777" w:rsidR="00616588" w:rsidRDefault="00000000">
            <w:pPr>
              <w:spacing w:after="0" w:line="259" w:lineRule="auto"/>
              <w:ind w:left="105" w:right="0" w:firstLine="0"/>
              <w:jc w:val="left"/>
            </w:pPr>
            <w:r>
              <w:rPr>
                <w:rFonts w:ascii="Arial" w:eastAsia="Arial" w:hAnsi="Arial" w:cs="Arial"/>
                <w:b/>
                <w:sz w:val="18"/>
              </w:rPr>
              <w:t>3293 Reprezentacija</w:t>
            </w:r>
          </w:p>
        </w:tc>
        <w:tc>
          <w:tcPr>
            <w:tcW w:w="1515" w:type="dxa"/>
            <w:tcBorders>
              <w:top w:val="nil"/>
              <w:left w:val="nil"/>
              <w:bottom w:val="nil"/>
              <w:right w:val="nil"/>
            </w:tcBorders>
          </w:tcPr>
          <w:p w14:paraId="72D2A271" w14:textId="77777777" w:rsidR="00616588" w:rsidRDefault="00000000">
            <w:pPr>
              <w:spacing w:after="0" w:line="259" w:lineRule="auto"/>
              <w:ind w:left="150" w:right="0" w:firstLine="0"/>
              <w:jc w:val="left"/>
            </w:pPr>
            <w:r>
              <w:rPr>
                <w:rFonts w:ascii="Arial" w:eastAsia="Arial" w:hAnsi="Arial" w:cs="Arial"/>
                <w:b/>
                <w:sz w:val="18"/>
              </w:rPr>
              <w:t>136.910,30</w:t>
            </w:r>
          </w:p>
        </w:tc>
        <w:tc>
          <w:tcPr>
            <w:tcW w:w="1350" w:type="dxa"/>
            <w:tcBorders>
              <w:top w:val="nil"/>
              <w:left w:val="nil"/>
              <w:bottom w:val="nil"/>
              <w:right w:val="nil"/>
            </w:tcBorders>
          </w:tcPr>
          <w:p w14:paraId="15AECBBB"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6DCA7004"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0A38344E" w14:textId="77777777" w:rsidR="00616588" w:rsidRDefault="00000000">
            <w:pPr>
              <w:spacing w:after="0" w:line="259" w:lineRule="auto"/>
              <w:ind w:left="65" w:right="0" w:firstLine="0"/>
              <w:jc w:val="center"/>
            </w:pPr>
            <w:r>
              <w:rPr>
                <w:rFonts w:ascii="Arial" w:eastAsia="Arial" w:hAnsi="Arial" w:cs="Arial"/>
                <w:b/>
                <w:sz w:val="18"/>
              </w:rPr>
              <w:t>182.033,61 132,96%</w:t>
            </w:r>
          </w:p>
        </w:tc>
        <w:tc>
          <w:tcPr>
            <w:tcW w:w="610" w:type="dxa"/>
            <w:tcBorders>
              <w:top w:val="nil"/>
              <w:left w:val="nil"/>
              <w:bottom w:val="nil"/>
              <w:right w:val="nil"/>
            </w:tcBorders>
          </w:tcPr>
          <w:p w14:paraId="293B48B6" w14:textId="77777777" w:rsidR="00616588" w:rsidRDefault="00616588">
            <w:pPr>
              <w:spacing w:after="160" w:line="259" w:lineRule="auto"/>
              <w:ind w:left="0" w:right="0" w:firstLine="0"/>
              <w:jc w:val="left"/>
            </w:pPr>
          </w:p>
        </w:tc>
      </w:tr>
      <w:tr w:rsidR="00616588" w14:paraId="2C9533D0" w14:textId="77777777">
        <w:trPr>
          <w:trHeight w:val="285"/>
        </w:trPr>
        <w:tc>
          <w:tcPr>
            <w:tcW w:w="3825" w:type="dxa"/>
            <w:tcBorders>
              <w:top w:val="nil"/>
              <w:left w:val="nil"/>
              <w:bottom w:val="nil"/>
              <w:right w:val="nil"/>
            </w:tcBorders>
          </w:tcPr>
          <w:p w14:paraId="48E175E0" w14:textId="77777777" w:rsidR="00616588" w:rsidRDefault="00000000">
            <w:pPr>
              <w:spacing w:after="0" w:line="259" w:lineRule="auto"/>
              <w:ind w:left="105" w:right="0" w:firstLine="0"/>
              <w:jc w:val="left"/>
            </w:pPr>
            <w:r>
              <w:rPr>
                <w:rFonts w:ascii="Arial" w:eastAsia="Arial" w:hAnsi="Arial" w:cs="Arial"/>
                <w:b/>
                <w:sz w:val="18"/>
              </w:rPr>
              <w:t>3294 Članarine</w:t>
            </w:r>
          </w:p>
        </w:tc>
        <w:tc>
          <w:tcPr>
            <w:tcW w:w="1515" w:type="dxa"/>
            <w:tcBorders>
              <w:top w:val="nil"/>
              <w:left w:val="nil"/>
              <w:bottom w:val="nil"/>
              <w:right w:val="nil"/>
            </w:tcBorders>
          </w:tcPr>
          <w:p w14:paraId="0C73E519" w14:textId="77777777" w:rsidR="00616588" w:rsidRDefault="00000000">
            <w:pPr>
              <w:spacing w:after="0" w:line="259" w:lineRule="auto"/>
              <w:ind w:left="250" w:right="0" w:firstLine="0"/>
              <w:jc w:val="left"/>
            </w:pPr>
            <w:r>
              <w:rPr>
                <w:rFonts w:ascii="Arial" w:eastAsia="Arial" w:hAnsi="Arial" w:cs="Arial"/>
                <w:b/>
                <w:sz w:val="18"/>
              </w:rPr>
              <w:t>24.305,59</w:t>
            </w:r>
          </w:p>
        </w:tc>
        <w:tc>
          <w:tcPr>
            <w:tcW w:w="1350" w:type="dxa"/>
            <w:tcBorders>
              <w:top w:val="nil"/>
              <w:left w:val="nil"/>
              <w:bottom w:val="nil"/>
              <w:right w:val="nil"/>
            </w:tcBorders>
          </w:tcPr>
          <w:p w14:paraId="5528B7F0"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16255373"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0FF0D6A" w14:textId="77777777" w:rsidR="00616588" w:rsidRDefault="00000000">
            <w:pPr>
              <w:spacing w:after="0" w:line="259" w:lineRule="auto"/>
              <w:ind w:left="165" w:right="0" w:firstLine="0"/>
              <w:jc w:val="center"/>
            </w:pPr>
            <w:r>
              <w:rPr>
                <w:rFonts w:ascii="Arial" w:eastAsia="Arial" w:hAnsi="Arial" w:cs="Arial"/>
                <w:b/>
                <w:sz w:val="18"/>
              </w:rPr>
              <w:t>33.392,60 137,39%</w:t>
            </w:r>
          </w:p>
        </w:tc>
        <w:tc>
          <w:tcPr>
            <w:tcW w:w="610" w:type="dxa"/>
            <w:tcBorders>
              <w:top w:val="nil"/>
              <w:left w:val="nil"/>
              <w:bottom w:val="nil"/>
              <w:right w:val="nil"/>
            </w:tcBorders>
          </w:tcPr>
          <w:p w14:paraId="43B25C8C" w14:textId="77777777" w:rsidR="00616588" w:rsidRDefault="00616588">
            <w:pPr>
              <w:spacing w:after="160" w:line="259" w:lineRule="auto"/>
              <w:ind w:left="0" w:right="0" w:firstLine="0"/>
              <w:jc w:val="left"/>
            </w:pPr>
          </w:p>
        </w:tc>
      </w:tr>
      <w:tr w:rsidR="00616588" w14:paraId="2DBE61D6" w14:textId="77777777">
        <w:trPr>
          <w:trHeight w:val="285"/>
        </w:trPr>
        <w:tc>
          <w:tcPr>
            <w:tcW w:w="3825" w:type="dxa"/>
            <w:tcBorders>
              <w:top w:val="nil"/>
              <w:left w:val="nil"/>
              <w:bottom w:val="nil"/>
              <w:right w:val="nil"/>
            </w:tcBorders>
          </w:tcPr>
          <w:p w14:paraId="72F17AF1" w14:textId="77777777" w:rsidR="00616588" w:rsidRDefault="00000000">
            <w:pPr>
              <w:spacing w:after="0" w:line="259" w:lineRule="auto"/>
              <w:ind w:left="105" w:right="0" w:firstLine="0"/>
              <w:jc w:val="left"/>
            </w:pPr>
            <w:r>
              <w:rPr>
                <w:rFonts w:ascii="Arial" w:eastAsia="Arial" w:hAnsi="Arial" w:cs="Arial"/>
                <w:b/>
                <w:sz w:val="18"/>
              </w:rPr>
              <w:t>3295 Pristojbe i naknade</w:t>
            </w:r>
          </w:p>
        </w:tc>
        <w:tc>
          <w:tcPr>
            <w:tcW w:w="1515" w:type="dxa"/>
            <w:tcBorders>
              <w:top w:val="nil"/>
              <w:left w:val="nil"/>
              <w:bottom w:val="nil"/>
              <w:right w:val="nil"/>
            </w:tcBorders>
          </w:tcPr>
          <w:p w14:paraId="35065B39" w14:textId="77777777" w:rsidR="00616588" w:rsidRDefault="00000000">
            <w:pPr>
              <w:spacing w:after="0" w:line="259" w:lineRule="auto"/>
              <w:ind w:left="150" w:right="0" w:firstLine="0"/>
              <w:jc w:val="left"/>
            </w:pPr>
            <w:r>
              <w:rPr>
                <w:rFonts w:ascii="Arial" w:eastAsia="Arial" w:hAnsi="Arial" w:cs="Arial"/>
                <w:b/>
                <w:sz w:val="18"/>
              </w:rPr>
              <w:t>172.434,30</w:t>
            </w:r>
          </w:p>
        </w:tc>
        <w:tc>
          <w:tcPr>
            <w:tcW w:w="1350" w:type="dxa"/>
            <w:tcBorders>
              <w:top w:val="nil"/>
              <w:left w:val="nil"/>
              <w:bottom w:val="nil"/>
              <w:right w:val="nil"/>
            </w:tcBorders>
          </w:tcPr>
          <w:p w14:paraId="4FE6744B"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5708523D"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547C4B3" w14:textId="77777777" w:rsidR="00616588" w:rsidRDefault="00000000">
            <w:pPr>
              <w:spacing w:after="0" w:line="259" w:lineRule="auto"/>
              <w:ind w:left="65" w:right="0" w:firstLine="0"/>
              <w:jc w:val="center"/>
            </w:pPr>
            <w:r>
              <w:rPr>
                <w:rFonts w:ascii="Arial" w:eastAsia="Arial" w:hAnsi="Arial" w:cs="Arial"/>
                <w:b/>
                <w:sz w:val="18"/>
              </w:rPr>
              <w:t>241.738,41 140,19%</w:t>
            </w:r>
          </w:p>
        </w:tc>
        <w:tc>
          <w:tcPr>
            <w:tcW w:w="610" w:type="dxa"/>
            <w:tcBorders>
              <w:top w:val="nil"/>
              <w:left w:val="nil"/>
              <w:bottom w:val="nil"/>
              <w:right w:val="nil"/>
            </w:tcBorders>
          </w:tcPr>
          <w:p w14:paraId="5D51FF5C" w14:textId="77777777" w:rsidR="00616588" w:rsidRDefault="00616588">
            <w:pPr>
              <w:spacing w:after="160" w:line="259" w:lineRule="auto"/>
              <w:ind w:left="0" w:right="0" w:firstLine="0"/>
              <w:jc w:val="left"/>
            </w:pPr>
          </w:p>
        </w:tc>
      </w:tr>
      <w:tr w:rsidR="00616588" w14:paraId="1F30592E" w14:textId="77777777">
        <w:trPr>
          <w:trHeight w:val="285"/>
        </w:trPr>
        <w:tc>
          <w:tcPr>
            <w:tcW w:w="3825" w:type="dxa"/>
            <w:tcBorders>
              <w:top w:val="nil"/>
              <w:left w:val="nil"/>
              <w:bottom w:val="nil"/>
              <w:right w:val="nil"/>
            </w:tcBorders>
          </w:tcPr>
          <w:p w14:paraId="7BBC1A6B" w14:textId="77777777" w:rsidR="00616588" w:rsidRDefault="00000000">
            <w:pPr>
              <w:spacing w:after="0" w:line="259" w:lineRule="auto"/>
              <w:ind w:left="105" w:right="0" w:firstLine="0"/>
              <w:jc w:val="left"/>
            </w:pPr>
            <w:r>
              <w:rPr>
                <w:rFonts w:ascii="Arial" w:eastAsia="Arial" w:hAnsi="Arial" w:cs="Arial"/>
                <w:b/>
                <w:sz w:val="18"/>
              </w:rPr>
              <w:t>3296 Troškovi sudskih postupaka</w:t>
            </w:r>
          </w:p>
        </w:tc>
        <w:tc>
          <w:tcPr>
            <w:tcW w:w="1515" w:type="dxa"/>
            <w:tcBorders>
              <w:top w:val="nil"/>
              <w:left w:val="nil"/>
              <w:bottom w:val="nil"/>
              <w:right w:val="nil"/>
            </w:tcBorders>
          </w:tcPr>
          <w:p w14:paraId="7A4E663D" w14:textId="77777777" w:rsidR="00616588" w:rsidRDefault="00000000">
            <w:pPr>
              <w:spacing w:after="0" w:line="259" w:lineRule="auto"/>
              <w:ind w:left="250" w:right="0" w:firstLine="0"/>
              <w:jc w:val="left"/>
            </w:pPr>
            <w:r>
              <w:rPr>
                <w:rFonts w:ascii="Arial" w:eastAsia="Arial" w:hAnsi="Arial" w:cs="Arial"/>
                <w:b/>
                <w:sz w:val="18"/>
              </w:rPr>
              <w:t>45.473,07</w:t>
            </w:r>
          </w:p>
        </w:tc>
        <w:tc>
          <w:tcPr>
            <w:tcW w:w="1350" w:type="dxa"/>
            <w:tcBorders>
              <w:top w:val="nil"/>
              <w:left w:val="nil"/>
              <w:bottom w:val="nil"/>
              <w:right w:val="nil"/>
            </w:tcBorders>
          </w:tcPr>
          <w:p w14:paraId="2CB53D9A"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40091822"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7EFAC5D" w14:textId="77777777" w:rsidR="00616588" w:rsidRDefault="00000000">
            <w:pPr>
              <w:spacing w:after="0" w:line="259" w:lineRule="auto"/>
              <w:ind w:left="65" w:right="0" w:firstLine="0"/>
              <w:jc w:val="center"/>
            </w:pPr>
            <w:r>
              <w:rPr>
                <w:rFonts w:ascii="Arial" w:eastAsia="Arial" w:hAnsi="Arial" w:cs="Arial"/>
                <w:b/>
                <w:sz w:val="18"/>
              </w:rPr>
              <w:t>160.896,31 353,83%</w:t>
            </w:r>
          </w:p>
        </w:tc>
        <w:tc>
          <w:tcPr>
            <w:tcW w:w="610" w:type="dxa"/>
            <w:tcBorders>
              <w:top w:val="nil"/>
              <w:left w:val="nil"/>
              <w:bottom w:val="nil"/>
              <w:right w:val="nil"/>
            </w:tcBorders>
          </w:tcPr>
          <w:p w14:paraId="00B447BA" w14:textId="77777777" w:rsidR="00616588" w:rsidRDefault="00616588">
            <w:pPr>
              <w:spacing w:after="160" w:line="259" w:lineRule="auto"/>
              <w:ind w:left="0" w:right="0" w:firstLine="0"/>
              <w:jc w:val="left"/>
            </w:pPr>
          </w:p>
        </w:tc>
      </w:tr>
      <w:tr w:rsidR="00616588" w14:paraId="557CB0B9" w14:textId="77777777">
        <w:trPr>
          <w:trHeight w:val="445"/>
        </w:trPr>
        <w:tc>
          <w:tcPr>
            <w:tcW w:w="3825" w:type="dxa"/>
            <w:tcBorders>
              <w:top w:val="nil"/>
              <w:left w:val="nil"/>
              <w:bottom w:val="nil"/>
              <w:right w:val="nil"/>
            </w:tcBorders>
          </w:tcPr>
          <w:p w14:paraId="1CD9EC71" w14:textId="77777777" w:rsidR="00616588" w:rsidRDefault="00000000">
            <w:pPr>
              <w:spacing w:after="0" w:line="259" w:lineRule="auto"/>
              <w:ind w:left="105" w:right="0" w:firstLine="0"/>
              <w:jc w:val="left"/>
            </w:pPr>
            <w:r>
              <w:rPr>
                <w:rFonts w:ascii="Arial" w:eastAsia="Arial" w:hAnsi="Arial" w:cs="Arial"/>
                <w:b/>
                <w:sz w:val="18"/>
              </w:rPr>
              <w:t>3299 Ostali nespomenuti rashodi poslovanja</w:t>
            </w:r>
          </w:p>
        </w:tc>
        <w:tc>
          <w:tcPr>
            <w:tcW w:w="1515" w:type="dxa"/>
            <w:tcBorders>
              <w:top w:val="nil"/>
              <w:left w:val="nil"/>
              <w:bottom w:val="nil"/>
              <w:right w:val="nil"/>
            </w:tcBorders>
          </w:tcPr>
          <w:p w14:paraId="6F5068E7" w14:textId="77777777" w:rsidR="00616588" w:rsidRDefault="00000000">
            <w:pPr>
              <w:spacing w:after="0" w:line="259" w:lineRule="auto"/>
              <w:ind w:left="150" w:right="0" w:firstLine="0"/>
              <w:jc w:val="left"/>
            </w:pPr>
            <w:r>
              <w:rPr>
                <w:rFonts w:ascii="Arial" w:eastAsia="Arial" w:hAnsi="Arial" w:cs="Arial"/>
                <w:b/>
                <w:sz w:val="18"/>
              </w:rPr>
              <w:t>449.792,47</w:t>
            </w:r>
          </w:p>
        </w:tc>
        <w:tc>
          <w:tcPr>
            <w:tcW w:w="1350" w:type="dxa"/>
            <w:tcBorders>
              <w:top w:val="nil"/>
              <w:left w:val="nil"/>
              <w:bottom w:val="nil"/>
              <w:right w:val="nil"/>
            </w:tcBorders>
          </w:tcPr>
          <w:p w14:paraId="7AD550CD"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6489B9D6"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2AB4034" w14:textId="77777777" w:rsidR="00616588" w:rsidRDefault="00000000">
            <w:pPr>
              <w:spacing w:after="0" w:line="259" w:lineRule="auto"/>
              <w:ind w:left="100" w:right="0" w:firstLine="0"/>
              <w:jc w:val="left"/>
            </w:pPr>
            <w:r>
              <w:rPr>
                <w:rFonts w:ascii="Arial" w:eastAsia="Arial" w:hAnsi="Arial" w:cs="Arial"/>
                <w:b/>
                <w:sz w:val="18"/>
              </w:rPr>
              <w:t>1.106.986,39 246,11%</w:t>
            </w:r>
          </w:p>
        </w:tc>
        <w:tc>
          <w:tcPr>
            <w:tcW w:w="610" w:type="dxa"/>
            <w:tcBorders>
              <w:top w:val="nil"/>
              <w:left w:val="nil"/>
              <w:bottom w:val="nil"/>
              <w:right w:val="nil"/>
            </w:tcBorders>
          </w:tcPr>
          <w:p w14:paraId="4ECACF3A" w14:textId="77777777" w:rsidR="00616588" w:rsidRDefault="00616588">
            <w:pPr>
              <w:spacing w:after="160" w:line="259" w:lineRule="auto"/>
              <w:ind w:left="0" w:right="0" w:firstLine="0"/>
              <w:jc w:val="left"/>
            </w:pPr>
          </w:p>
        </w:tc>
      </w:tr>
      <w:tr w:rsidR="00616588" w14:paraId="067FC60F" w14:textId="77777777">
        <w:trPr>
          <w:trHeight w:val="245"/>
        </w:trPr>
        <w:tc>
          <w:tcPr>
            <w:tcW w:w="3825" w:type="dxa"/>
            <w:tcBorders>
              <w:top w:val="nil"/>
              <w:left w:val="nil"/>
              <w:bottom w:val="nil"/>
              <w:right w:val="nil"/>
            </w:tcBorders>
          </w:tcPr>
          <w:p w14:paraId="2B947C14" w14:textId="77777777" w:rsidR="00616588" w:rsidRDefault="00000000">
            <w:pPr>
              <w:spacing w:after="0" w:line="259" w:lineRule="auto"/>
              <w:ind w:left="0" w:right="0" w:firstLine="0"/>
              <w:jc w:val="left"/>
            </w:pPr>
            <w:r>
              <w:rPr>
                <w:rFonts w:ascii="Arial" w:eastAsia="Arial" w:hAnsi="Arial" w:cs="Arial"/>
                <w:b/>
                <w:sz w:val="18"/>
              </w:rPr>
              <w:t>34 Financijski rashodi</w:t>
            </w:r>
          </w:p>
        </w:tc>
        <w:tc>
          <w:tcPr>
            <w:tcW w:w="1515" w:type="dxa"/>
            <w:tcBorders>
              <w:top w:val="nil"/>
              <w:left w:val="nil"/>
              <w:bottom w:val="nil"/>
              <w:right w:val="nil"/>
            </w:tcBorders>
          </w:tcPr>
          <w:p w14:paraId="7A68E10E" w14:textId="77777777" w:rsidR="00616588" w:rsidRDefault="00000000">
            <w:pPr>
              <w:spacing w:after="0" w:line="259" w:lineRule="auto"/>
              <w:ind w:left="150" w:right="0" w:firstLine="0"/>
              <w:jc w:val="left"/>
            </w:pPr>
            <w:r>
              <w:rPr>
                <w:rFonts w:ascii="Arial" w:eastAsia="Arial" w:hAnsi="Arial" w:cs="Arial"/>
                <w:b/>
                <w:sz w:val="18"/>
              </w:rPr>
              <w:t>303.183,40</w:t>
            </w:r>
          </w:p>
        </w:tc>
        <w:tc>
          <w:tcPr>
            <w:tcW w:w="1350" w:type="dxa"/>
            <w:tcBorders>
              <w:top w:val="nil"/>
              <w:left w:val="nil"/>
              <w:bottom w:val="nil"/>
              <w:right w:val="nil"/>
            </w:tcBorders>
          </w:tcPr>
          <w:p w14:paraId="248ED577" w14:textId="77777777" w:rsidR="00616588" w:rsidRDefault="00000000">
            <w:pPr>
              <w:spacing w:after="0" w:line="259" w:lineRule="auto"/>
              <w:ind w:left="0" w:right="0" w:firstLine="0"/>
              <w:jc w:val="left"/>
            </w:pPr>
            <w:r>
              <w:rPr>
                <w:rFonts w:ascii="Arial" w:eastAsia="Arial" w:hAnsi="Arial" w:cs="Arial"/>
                <w:b/>
                <w:sz w:val="18"/>
              </w:rPr>
              <w:t>646.424,00</w:t>
            </w:r>
          </w:p>
        </w:tc>
        <w:tc>
          <w:tcPr>
            <w:tcW w:w="1115" w:type="dxa"/>
            <w:tcBorders>
              <w:top w:val="nil"/>
              <w:left w:val="nil"/>
              <w:bottom w:val="nil"/>
              <w:right w:val="nil"/>
            </w:tcBorders>
          </w:tcPr>
          <w:p w14:paraId="16A007FB" w14:textId="77777777" w:rsidR="00616588" w:rsidRDefault="00000000">
            <w:pPr>
              <w:spacing w:after="0" w:line="259" w:lineRule="auto"/>
              <w:ind w:left="0" w:right="0" w:firstLine="0"/>
              <w:jc w:val="left"/>
            </w:pPr>
            <w:r>
              <w:rPr>
                <w:rFonts w:ascii="Arial" w:eastAsia="Arial" w:hAnsi="Arial" w:cs="Arial"/>
                <w:b/>
                <w:sz w:val="18"/>
              </w:rPr>
              <w:t>646.424,00</w:t>
            </w:r>
          </w:p>
        </w:tc>
        <w:tc>
          <w:tcPr>
            <w:tcW w:w="2130" w:type="dxa"/>
            <w:tcBorders>
              <w:top w:val="nil"/>
              <w:left w:val="nil"/>
              <w:bottom w:val="nil"/>
              <w:right w:val="nil"/>
            </w:tcBorders>
          </w:tcPr>
          <w:p w14:paraId="145EE22E" w14:textId="77777777" w:rsidR="00616588" w:rsidRDefault="00000000">
            <w:pPr>
              <w:spacing w:after="0" w:line="259" w:lineRule="auto"/>
              <w:ind w:left="65" w:right="0" w:firstLine="0"/>
              <w:jc w:val="center"/>
            </w:pPr>
            <w:r>
              <w:rPr>
                <w:rFonts w:ascii="Arial" w:eastAsia="Arial" w:hAnsi="Arial" w:cs="Arial"/>
                <w:b/>
                <w:sz w:val="18"/>
              </w:rPr>
              <w:t>619.430,48 204,31%</w:t>
            </w:r>
          </w:p>
        </w:tc>
        <w:tc>
          <w:tcPr>
            <w:tcW w:w="610" w:type="dxa"/>
            <w:tcBorders>
              <w:top w:val="nil"/>
              <w:left w:val="nil"/>
              <w:bottom w:val="nil"/>
              <w:right w:val="nil"/>
            </w:tcBorders>
          </w:tcPr>
          <w:p w14:paraId="1717C8D1" w14:textId="77777777" w:rsidR="00616588" w:rsidRDefault="00000000">
            <w:pPr>
              <w:spacing w:after="0" w:line="259" w:lineRule="auto"/>
              <w:ind w:left="0" w:right="0" w:firstLine="0"/>
            </w:pPr>
            <w:r>
              <w:rPr>
                <w:rFonts w:ascii="Arial" w:eastAsia="Arial" w:hAnsi="Arial" w:cs="Arial"/>
                <w:b/>
                <w:sz w:val="18"/>
              </w:rPr>
              <w:t>95,82%</w:t>
            </w:r>
          </w:p>
        </w:tc>
      </w:tr>
      <w:tr w:rsidR="00616588" w14:paraId="7FD31A4A" w14:textId="77777777">
        <w:trPr>
          <w:trHeight w:val="445"/>
        </w:trPr>
        <w:tc>
          <w:tcPr>
            <w:tcW w:w="3825" w:type="dxa"/>
            <w:tcBorders>
              <w:top w:val="nil"/>
              <w:left w:val="nil"/>
              <w:bottom w:val="nil"/>
              <w:right w:val="nil"/>
            </w:tcBorders>
          </w:tcPr>
          <w:p w14:paraId="6EDDCF8A" w14:textId="77777777" w:rsidR="00616588" w:rsidRDefault="00000000">
            <w:pPr>
              <w:spacing w:after="0" w:line="259" w:lineRule="auto"/>
              <w:ind w:left="60" w:right="176" w:firstLine="0"/>
              <w:jc w:val="left"/>
            </w:pPr>
            <w:r>
              <w:rPr>
                <w:rFonts w:ascii="Arial" w:eastAsia="Arial" w:hAnsi="Arial" w:cs="Arial"/>
                <w:b/>
                <w:sz w:val="18"/>
              </w:rPr>
              <w:t>342 Kamate za primljene kredite i zajmove</w:t>
            </w:r>
          </w:p>
        </w:tc>
        <w:tc>
          <w:tcPr>
            <w:tcW w:w="1515" w:type="dxa"/>
            <w:tcBorders>
              <w:top w:val="nil"/>
              <w:left w:val="nil"/>
              <w:bottom w:val="nil"/>
              <w:right w:val="nil"/>
            </w:tcBorders>
          </w:tcPr>
          <w:p w14:paraId="4E6FD3C6" w14:textId="77777777" w:rsidR="00616588" w:rsidRDefault="00000000">
            <w:pPr>
              <w:spacing w:after="0" w:line="259" w:lineRule="auto"/>
              <w:ind w:left="150" w:right="0" w:firstLine="0"/>
              <w:jc w:val="left"/>
            </w:pPr>
            <w:r>
              <w:rPr>
                <w:rFonts w:ascii="Arial" w:eastAsia="Arial" w:hAnsi="Arial" w:cs="Arial"/>
                <w:b/>
                <w:sz w:val="18"/>
              </w:rPr>
              <w:t>136.702,54</w:t>
            </w:r>
          </w:p>
        </w:tc>
        <w:tc>
          <w:tcPr>
            <w:tcW w:w="1350" w:type="dxa"/>
            <w:tcBorders>
              <w:top w:val="nil"/>
              <w:left w:val="nil"/>
              <w:bottom w:val="nil"/>
              <w:right w:val="nil"/>
            </w:tcBorders>
          </w:tcPr>
          <w:p w14:paraId="331C2979"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5A6FD8ED"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0FE1F15D"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130.097,66</w:t>
            </w:r>
            <w:r>
              <w:rPr>
                <w:rFonts w:ascii="Arial" w:eastAsia="Arial" w:hAnsi="Arial" w:cs="Arial"/>
                <w:b/>
                <w:sz w:val="18"/>
              </w:rPr>
              <w:tab/>
              <w:t>95,17%</w:t>
            </w:r>
          </w:p>
        </w:tc>
        <w:tc>
          <w:tcPr>
            <w:tcW w:w="610" w:type="dxa"/>
            <w:tcBorders>
              <w:top w:val="nil"/>
              <w:left w:val="nil"/>
              <w:bottom w:val="nil"/>
              <w:right w:val="nil"/>
            </w:tcBorders>
          </w:tcPr>
          <w:p w14:paraId="69F53A86" w14:textId="77777777" w:rsidR="00616588" w:rsidRDefault="00616588">
            <w:pPr>
              <w:spacing w:after="160" w:line="259" w:lineRule="auto"/>
              <w:ind w:left="0" w:right="0" w:firstLine="0"/>
              <w:jc w:val="left"/>
            </w:pPr>
          </w:p>
        </w:tc>
      </w:tr>
      <w:tr w:rsidR="00616588" w14:paraId="70C526AC" w14:textId="77777777">
        <w:trPr>
          <w:trHeight w:val="808"/>
        </w:trPr>
        <w:tc>
          <w:tcPr>
            <w:tcW w:w="3825" w:type="dxa"/>
            <w:tcBorders>
              <w:top w:val="nil"/>
              <w:left w:val="nil"/>
              <w:bottom w:val="nil"/>
              <w:right w:val="nil"/>
            </w:tcBorders>
          </w:tcPr>
          <w:p w14:paraId="60A49380" w14:textId="77777777" w:rsidR="00616588" w:rsidRDefault="00000000">
            <w:pPr>
              <w:spacing w:after="0" w:line="259" w:lineRule="auto"/>
              <w:ind w:left="105" w:right="302" w:firstLine="0"/>
              <w:jc w:val="left"/>
            </w:pPr>
            <w:r>
              <w:rPr>
                <w:rFonts w:ascii="Arial" w:eastAsia="Arial" w:hAnsi="Arial" w:cs="Arial"/>
                <w:b/>
                <w:sz w:val="18"/>
              </w:rPr>
              <w:t>3422 Kamate za primljene kredite i zajmove od kreditnih i ostalih financijskih institucija u javnom sektoru</w:t>
            </w:r>
          </w:p>
        </w:tc>
        <w:tc>
          <w:tcPr>
            <w:tcW w:w="1515" w:type="dxa"/>
            <w:tcBorders>
              <w:top w:val="nil"/>
              <w:left w:val="nil"/>
              <w:bottom w:val="nil"/>
              <w:right w:val="nil"/>
            </w:tcBorders>
          </w:tcPr>
          <w:p w14:paraId="24BB70D7" w14:textId="77777777" w:rsidR="00616588" w:rsidRDefault="00000000">
            <w:pPr>
              <w:spacing w:after="0" w:line="259" w:lineRule="auto"/>
              <w:ind w:left="250" w:right="0" w:firstLine="0"/>
              <w:jc w:val="left"/>
            </w:pPr>
            <w:r>
              <w:rPr>
                <w:rFonts w:ascii="Arial" w:eastAsia="Arial" w:hAnsi="Arial" w:cs="Arial"/>
                <w:b/>
                <w:sz w:val="18"/>
              </w:rPr>
              <w:t>47.448,40</w:t>
            </w:r>
          </w:p>
        </w:tc>
        <w:tc>
          <w:tcPr>
            <w:tcW w:w="1350" w:type="dxa"/>
            <w:tcBorders>
              <w:top w:val="nil"/>
              <w:left w:val="nil"/>
              <w:bottom w:val="nil"/>
              <w:right w:val="nil"/>
            </w:tcBorders>
          </w:tcPr>
          <w:p w14:paraId="45E4ABB1"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709B78FE"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77DA45C" w14:textId="77777777" w:rsidR="00616588" w:rsidRDefault="00000000">
            <w:pPr>
              <w:spacing w:after="0" w:line="259" w:lineRule="auto"/>
              <w:ind w:left="165" w:right="0" w:firstLine="0"/>
              <w:jc w:val="center"/>
            </w:pPr>
            <w:r>
              <w:rPr>
                <w:rFonts w:ascii="Arial" w:eastAsia="Arial" w:hAnsi="Arial" w:cs="Arial"/>
                <w:b/>
                <w:sz w:val="18"/>
              </w:rPr>
              <w:t>47.448,41 100,00%</w:t>
            </w:r>
          </w:p>
        </w:tc>
        <w:tc>
          <w:tcPr>
            <w:tcW w:w="610" w:type="dxa"/>
            <w:tcBorders>
              <w:top w:val="nil"/>
              <w:left w:val="nil"/>
              <w:bottom w:val="nil"/>
              <w:right w:val="nil"/>
            </w:tcBorders>
          </w:tcPr>
          <w:p w14:paraId="4A17091B" w14:textId="77777777" w:rsidR="00616588" w:rsidRDefault="00616588">
            <w:pPr>
              <w:spacing w:after="160" w:line="259" w:lineRule="auto"/>
              <w:ind w:left="0" w:right="0" w:firstLine="0"/>
              <w:jc w:val="left"/>
            </w:pPr>
          </w:p>
        </w:tc>
      </w:tr>
      <w:tr w:rsidR="00616588" w14:paraId="196D5D02" w14:textId="77777777">
        <w:trPr>
          <w:trHeight w:val="810"/>
        </w:trPr>
        <w:tc>
          <w:tcPr>
            <w:tcW w:w="3825" w:type="dxa"/>
            <w:tcBorders>
              <w:top w:val="nil"/>
              <w:left w:val="nil"/>
              <w:bottom w:val="nil"/>
              <w:right w:val="nil"/>
            </w:tcBorders>
          </w:tcPr>
          <w:p w14:paraId="56699AD4" w14:textId="77777777" w:rsidR="00616588" w:rsidRDefault="00000000">
            <w:pPr>
              <w:spacing w:after="0" w:line="259" w:lineRule="auto"/>
              <w:ind w:left="105" w:right="163" w:firstLine="0"/>
              <w:jc w:val="left"/>
            </w:pPr>
            <w:r>
              <w:rPr>
                <w:rFonts w:ascii="Arial" w:eastAsia="Arial" w:hAnsi="Arial" w:cs="Arial"/>
                <w:b/>
                <w:sz w:val="18"/>
              </w:rPr>
              <w:t>3423 Kamate za primljene kredite i zajmove od kreditnih i ostalih financijskih institucija izvan javnog sektora</w:t>
            </w:r>
          </w:p>
        </w:tc>
        <w:tc>
          <w:tcPr>
            <w:tcW w:w="1515" w:type="dxa"/>
            <w:tcBorders>
              <w:top w:val="nil"/>
              <w:left w:val="nil"/>
              <w:bottom w:val="nil"/>
              <w:right w:val="nil"/>
            </w:tcBorders>
          </w:tcPr>
          <w:p w14:paraId="2C65AB15" w14:textId="77777777" w:rsidR="00616588" w:rsidRDefault="00000000">
            <w:pPr>
              <w:spacing w:after="0" w:line="259" w:lineRule="auto"/>
              <w:ind w:left="250" w:right="0" w:firstLine="0"/>
              <w:jc w:val="left"/>
            </w:pPr>
            <w:r>
              <w:rPr>
                <w:rFonts w:ascii="Arial" w:eastAsia="Arial" w:hAnsi="Arial" w:cs="Arial"/>
                <w:b/>
                <w:sz w:val="18"/>
              </w:rPr>
              <w:t>30.948,67</w:t>
            </w:r>
          </w:p>
        </w:tc>
        <w:tc>
          <w:tcPr>
            <w:tcW w:w="1350" w:type="dxa"/>
            <w:tcBorders>
              <w:top w:val="nil"/>
              <w:left w:val="nil"/>
              <w:bottom w:val="nil"/>
              <w:right w:val="nil"/>
            </w:tcBorders>
          </w:tcPr>
          <w:p w14:paraId="536105F7"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4C2EBD8E"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82ACED9"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24.383,69</w:t>
            </w:r>
            <w:r>
              <w:rPr>
                <w:rFonts w:ascii="Arial" w:eastAsia="Arial" w:hAnsi="Arial" w:cs="Arial"/>
                <w:b/>
                <w:sz w:val="18"/>
              </w:rPr>
              <w:tab/>
              <w:t>78,79%</w:t>
            </w:r>
          </w:p>
        </w:tc>
        <w:tc>
          <w:tcPr>
            <w:tcW w:w="610" w:type="dxa"/>
            <w:tcBorders>
              <w:top w:val="nil"/>
              <w:left w:val="nil"/>
              <w:bottom w:val="nil"/>
              <w:right w:val="nil"/>
            </w:tcBorders>
          </w:tcPr>
          <w:p w14:paraId="5D4E21A3" w14:textId="77777777" w:rsidR="00616588" w:rsidRDefault="00616588">
            <w:pPr>
              <w:spacing w:after="160" w:line="259" w:lineRule="auto"/>
              <w:ind w:left="0" w:right="0" w:firstLine="0"/>
              <w:jc w:val="left"/>
            </w:pPr>
          </w:p>
        </w:tc>
      </w:tr>
      <w:tr w:rsidR="00616588" w14:paraId="13975427" w14:textId="77777777">
        <w:trPr>
          <w:trHeight w:val="399"/>
        </w:trPr>
        <w:tc>
          <w:tcPr>
            <w:tcW w:w="3825" w:type="dxa"/>
            <w:tcBorders>
              <w:top w:val="nil"/>
              <w:left w:val="nil"/>
              <w:bottom w:val="nil"/>
              <w:right w:val="nil"/>
            </w:tcBorders>
          </w:tcPr>
          <w:p w14:paraId="1395D3B2" w14:textId="77777777" w:rsidR="00616588" w:rsidRDefault="00000000">
            <w:pPr>
              <w:spacing w:after="0" w:line="259" w:lineRule="auto"/>
              <w:ind w:left="105" w:right="0" w:firstLine="0"/>
              <w:jc w:val="left"/>
            </w:pPr>
            <w:r>
              <w:rPr>
                <w:rFonts w:ascii="Arial" w:eastAsia="Arial" w:hAnsi="Arial" w:cs="Arial"/>
                <w:b/>
                <w:sz w:val="18"/>
              </w:rPr>
              <w:t>3428 Kamate za primljene zajmove od drugih razina vlasti</w:t>
            </w:r>
          </w:p>
        </w:tc>
        <w:tc>
          <w:tcPr>
            <w:tcW w:w="1515" w:type="dxa"/>
            <w:tcBorders>
              <w:top w:val="nil"/>
              <w:left w:val="nil"/>
              <w:bottom w:val="nil"/>
              <w:right w:val="nil"/>
            </w:tcBorders>
          </w:tcPr>
          <w:p w14:paraId="75E70F74" w14:textId="77777777" w:rsidR="00616588" w:rsidRDefault="00000000">
            <w:pPr>
              <w:spacing w:after="0" w:line="259" w:lineRule="auto"/>
              <w:ind w:left="250" w:right="0" w:firstLine="0"/>
              <w:jc w:val="left"/>
            </w:pPr>
            <w:r>
              <w:rPr>
                <w:rFonts w:ascii="Arial" w:eastAsia="Arial" w:hAnsi="Arial" w:cs="Arial"/>
                <w:b/>
                <w:sz w:val="18"/>
              </w:rPr>
              <w:t>58.305,47</w:t>
            </w:r>
          </w:p>
        </w:tc>
        <w:tc>
          <w:tcPr>
            <w:tcW w:w="1350" w:type="dxa"/>
            <w:tcBorders>
              <w:top w:val="nil"/>
              <w:left w:val="nil"/>
              <w:bottom w:val="nil"/>
              <w:right w:val="nil"/>
            </w:tcBorders>
          </w:tcPr>
          <w:p w14:paraId="3C48D365"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50E2A614"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20A25AF"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58.265,56</w:t>
            </w:r>
            <w:r>
              <w:rPr>
                <w:rFonts w:ascii="Arial" w:eastAsia="Arial" w:hAnsi="Arial" w:cs="Arial"/>
                <w:b/>
                <w:sz w:val="18"/>
              </w:rPr>
              <w:tab/>
              <w:t>99,93%</w:t>
            </w:r>
          </w:p>
        </w:tc>
        <w:tc>
          <w:tcPr>
            <w:tcW w:w="610" w:type="dxa"/>
            <w:tcBorders>
              <w:top w:val="nil"/>
              <w:left w:val="nil"/>
              <w:bottom w:val="nil"/>
              <w:right w:val="nil"/>
            </w:tcBorders>
          </w:tcPr>
          <w:p w14:paraId="7A546AEF" w14:textId="77777777" w:rsidR="00616588" w:rsidRDefault="00616588">
            <w:pPr>
              <w:spacing w:after="160" w:line="259" w:lineRule="auto"/>
              <w:ind w:left="0" w:right="0" w:firstLine="0"/>
              <w:jc w:val="left"/>
            </w:pPr>
          </w:p>
        </w:tc>
      </w:tr>
      <w:tr w:rsidR="00616588" w14:paraId="29DA1857" w14:textId="77777777">
        <w:trPr>
          <w:trHeight w:val="237"/>
        </w:trPr>
        <w:tc>
          <w:tcPr>
            <w:tcW w:w="3825" w:type="dxa"/>
            <w:tcBorders>
              <w:top w:val="nil"/>
              <w:left w:val="nil"/>
              <w:bottom w:val="nil"/>
              <w:right w:val="nil"/>
            </w:tcBorders>
          </w:tcPr>
          <w:p w14:paraId="2F84236D" w14:textId="77777777" w:rsidR="00616588" w:rsidRDefault="00000000">
            <w:pPr>
              <w:spacing w:after="0" w:line="259" w:lineRule="auto"/>
              <w:ind w:left="60" w:right="0" w:firstLine="0"/>
              <w:jc w:val="left"/>
            </w:pPr>
            <w:r>
              <w:rPr>
                <w:rFonts w:ascii="Arial" w:eastAsia="Arial" w:hAnsi="Arial" w:cs="Arial"/>
                <w:b/>
                <w:sz w:val="18"/>
              </w:rPr>
              <w:t>343 Ostali financijski rashodi</w:t>
            </w:r>
          </w:p>
        </w:tc>
        <w:tc>
          <w:tcPr>
            <w:tcW w:w="1515" w:type="dxa"/>
            <w:tcBorders>
              <w:top w:val="nil"/>
              <w:left w:val="nil"/>
              <w:bottom w:val="nil"/>
              <w:right w:val="nil"/>
            </w:tcBorders>
          </w:tcPr>
          <w:p w14:paraId="7B4FDC78" w14:textId="77777777" w:rsidR="00616588" w:rsidRDefault="00000000">
            <w:pPr>
              <w:spacing w:after="0" w:line="259" w:lineRule="auto"/>
              <w:ind w:left="150" w:right="0" w:firstLine="0"/>
              <w:jc w:val="left"/>
            </w:pPr>
            <w:r>
              <w:rPr>
                <w:rFonts w:ascii="Arial" w:eastAsia="Arial" w:hAnsi="Arial" w:cs="Arial"/>
                <w:b/>
                <w:sz w:val="18"/>
              </w:rPr>
              <w:t>166.480,86</w:t>
            </w:r>
          </w:p>
        </w:tc>
        <w:tc>
          <w:tcPr>
            <w:tcW w:w="1350" w:type="dxa"/>
            <w:tcBorders>
              <w:top w:val="nil"/>
              <w:left w:val="nil"/>
              <w:bottom w:val="nil"/>
              <w:right w:val="nil"/>
            </w:tcBorders>
          </w:tcPr>
          <w:p w14:paraId="41C9D98F"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77AC276D"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27170B1" w14:textId="77777777" w:rsidR="00616588" w:rsidRDefault="00000000">
            <w:pPr>
              <w:spacing w:after="0" w:line="259" w:lineRule="auto"/>
              <w:ind w:left="65" w:right="0" w:firstLine="0"/>
              <w:jc w:val="center"/>
            </w:pPr>
            <w:r>
              <w:rPr>
                <w:rFonts w:ascii="Arial" w:eastAsia="Arial" w:hAnsi="Arial" w:cs="Arial"/>
                <w:b/>
                <w:sz w:val="18"/>
              </w:rPr>
              <w:t>489.332,82 293,93%</w:t>
            </w:r>
          </w:p>
        </w:tc>
        <w:tc>
          <w:tcPr>
            <w:tcW w:w="610" w:type="dxa"/>
            <w:tcBorders>
              <w:top w:val="nil"/>
              <w:left w:val="nil"/>
              <w:bottom w:val="nil"/>
              <w:right w:val="nil"/>
            </w:tcBorders>
          </w:tcPr>
          <w:p w14:paraId="74FD05F2" w14:textId="77777777" w:rsidR="00616588" w:rsidRDefault="00616588">
            <w:pPr>
              <w:spacing w:after="160" w:line="259" w:lineRule="auto"/>
              <w:ind w:left="0" w:right="0" w:firstLine="0"/>
              <w:jc w:val="left"/>
            </w:pPr>
          </w:p>
        </w:tc>
      </w:tr>
      <w:tr w:rsidR="00616588" w14:paraId="0423B706" w14:textId="77777777">
        <w:trPr>
          <w:trHeight w:val="445"/>
        </w:trPr>
        <w:tc>
          <w:tcPr>
            <w:tcW w:w="3825" w:type="dxa"/>
            <w:tcBorders>
              <w:top w:val="nil"/>
              <w:left w:val="nil"/>
              <w:bottom w:val="nil"/>
              <w:right w:val="nil"/>
            </w:tcBorders>
          </w:tcPr>
          <w:p w14:paraId="2EE48C29" w14:textId="77777777" w:rsidR="00616588" w:rsidRDefault="00000000">
            <w:pPr>
              <w:spacing w:after="0" w:line="259" w:lineRule="auto"/>
              <w:ind w:left="105" w:right="302" w:firstLine="0"/>
              <w:jc w:val="left"/>
            </w:pPr>
            <w:r>
              <w:rPr>
                <w:rFonts w:ascii="Arial" w:eastAsia="Arial" w:hAnsi="Arial" w:cs="Arial"/>
                <w:b/>
                <w:sz w:val="18"/>
              </w:rPr>
              <w:t>3431 Bankarske usluge i usluge platnog prometa</w:t>
            </w:r>
          </w:p>
        </w:tc>
        <w:tc>
          <w:tcPr>
            <w:tcW w:w="1515" w:type="dxa"/>
            <w:tcBorders>
              <w:top w:val="nil"/>
              <w:left w:val="nil"/>
              <w:bottom w:val="nil"/>
              <w:right w:val="nil"/>
            </w:tcBorders>
          </w:tcPr>
          <w:p w14:paraId="10E1D079" w14:textId="77777777" w:rsidR="00616588" w:rsidRDefault="00000000">
            <w:pPr>
              <w:spacing w:after="0" w:line="259" w:lineRule="auto"/>
              <w:ind w:left="250" w:right="0" w:firstLine="0"/>
              <w:jc w:val="left"/>
            </w:pPr>
            <w:r>
              <w:rPr>
                <w:rFonts w:ascii="Arial" w:eastAsia="Arial" w:hAnsi="Arial" w:cs="Arial"/>
                <w:b/>
                <w:sz w:val="18"/>
              </w:rPr>
              <w:t>47.491,89</w:t>
            </w:r>
          </w:p>
        </w:tc>
        <w:tc>
          <w:tcPr>
            <w:tcW w:w="1350" w:type="dxa"/>
            <w:tcBorders>
              <w:top w:val="nil"/>
              <w:left w:val="nil"/>
              <w:bottom w:val="nil"/>
              <w:right w:val="nil"/>
            </w:tcBorders>
          </w:tcPr>
          <w:p w14:paraId="420761B0"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303B6B77"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296757E" w14:textId="77777777" w:rsidR="00616588" w:rsidRDefault="00000000">
            <w:pPr>
              <w:spacing w:after="0" w:line="259" w:lineRule="auto"/>
              <w:ind w:left="165" w:right="0" w:firstLine="0"/>
              <w:jc w:val="center"/>
            </w:pPr>
            <w:r>
              <w:rPr>
                <w:rFonts w:ascii="Arial" w:eastAsia="Arial" w:hAnsi="Arial" w:cs="Arial"/>
                <w:b/>
                <w:sz w:val="18"/>
              </w:rPr>
              <w:t>56.164,47 118,26%</w:t>
            </w:r>
          </w:p>
        </w:tc>
        <w:tc>
          <w:tcPr>
            <w:tcW w:w="610" w:type="dxa"/>
            <w:tcBorders>
              <w:top w:val="nil"/>
              <w:left w:val="nil"/>
              <w:bottom w:val="nil"/>
              <w:right w:val="nil"/>
            </w:tcBorders>
          </w:tcPr>
          <w:p w14:paraId="112644A2" w14:textId="77777777" w:rsidR="00616588" w:rsidRDefault="00616588">
            <w:pPr>
              <w:spacing w:after="160" w:line="259" w:lineRule="auto"/>
              <w:ind w:left="0" w:right="0" w:firstLine="0"/>
              <w:jc w:val="left"/>
            </w:pPr>
          </w:p>
        </w:tc>
      </w:tr>
      <w:tr w:rsidR="00616588" w14:paraId="54C3C160" w14:textId="77777777">
        <w:trPr>
          <w:trHeight w:val="405"/>
        </w:trPr>
        <w:tc>
          <w:tcPr>
            <w:tcW w:w="3825" w:type="dxa"/>
            <w:tcBorders>
              <w:top w:val="nil"/>
              <w:left w:val="nil"/>
              <w:bottom w:val="nil"/>
              <w:right w:val="nil"/>
            </w:tcBorders>
          </w:tcPr>
          <w:p w14:paraId="69310F2F" w14:textId="77777777" w:rsidR="00616588" w:rsidRDefault="00000000">
            <w:pPr>
              <w:spacing w:after="0" w:line="259" w:lineRule="auto"/>
              <w:ind w:left="105" w:right="0" w:firstLine="0"/>
              <w:jc w:val="left"/>
            </w:pPr>
            <w:r>
              <w:rPr>
                <w:rFonts w:ascii="Arial" w:eastAsia="Arial" w:hAnsi="Arial" w:cs="Arial"/>
                <w:b/>
                <w:sz w:val="18"/>
              </w:rPr>
              <w:t>3432 Negativne tečajne razlike i razlike zbog primjene valutne klauzule</w:t>
            </w:r>
          </w:p>
        </w:tc>
        <w:tc>
          <w:tcPr>
            <w:tcW w:w="1515" w:type="dxa"/>
            <w:tcBorders>
              <w:top w:val="nil"/>
              <w:left w:val="nil"/>
              <w:bottom w:val="nil"/>
              <w:right w:val="nil"/>
            </w:tcBorders>
          </w:tcPr>
          <w:p w14:paraId="1A206C26" w14:textId="77777777" w:rsidR="00616588" w:rsidRDefault="00000000">
            <w:pPr>
              <w:spacing w:after="0" w:line="259" w:lineRule="auto"/>
              <w:ind w:left="350" w:right="0" w:firstLine="0"/>
              <w:jc w:val="left"/>
            </w:pPr>
            <w:r>
              <w:rPr>
                <w:rFonts w:ascii="Arial" w:eastAsia="Arial" w:hAnsi="Arial" w:cs="Arial"/>
                <w:b/>
                <w:sz w:val="18"/>
              </w:rPr>
              <w:t>1.112,43</w:t>
            </w:r>
          </w:p>
        </w:tc>
        <w:tc>
          <w:tcPr>
            <w:tcW w:w="1350" w:type="dxa"/>
            <w:tcBorders>
              <w:top w:val="nil"/>
              <w:left w:val="nil"/>
              <w:bottom w:val="nil"/>
              <w:right w:val="nil"/>
            </w:tcBorders>
          </w:tcPr>
          <w:p w14:paraId="68E19AC2"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31FB0415"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05D859EC"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57FE605D" w14:textId="77777777" w:rsidR="00616588" w:rsidRDefault="00616588">
            <w:pPr>
              <w:spacing w:after="160" w:line="259" w:lineRule="auto"/>
              <w:ind w:left="0" w:right="0" w:firstLine="0"/>
              <w:jc w:val="left"/>
            </w:pPr>
          </w:p>
        </w:tc>
      </w:tr>
      <w:tr w:rsidR="00616588" w14:paraId="1F0046E5" w14:textId="77777777">
        <w:trPr>
          <w:trHeight w:val="203"/>
        </w:trPr>
        <w:tc>
          <w:tcPr>
            <w:tcW w:w="3825" w:type="dxa"/>
            <w:tcBorders>
              <w:top w:val="nil"/>
              <w:left w:val="nil"/>
              <w:bottom w:val="nil"/>
              <w:right w:val="nil"/>
            </w:tcBorders>
          </w:tcPr>
          <w:p w14:paraId="74DE67CC" w14:textId="77777777" w:rsidR="00616588" w:rsidRDefault="00000000">
            <w:pPr>
              <w:spacing w:after="0" w:line="259" w:lineRule="auto"/>
              <w:ind w:left="105" w:right="0" w:firstLine="0"/>
              <w:jc w:val="left"/>
            </w:pPr>
            <w:r>
              <w:rPr>
                <w:rFonts w:ascii="Arial" w:eastAsia="Arial" w:hAnsi="Arial" w:cs="Arial"/>
                <w:b/>
                <w:sz w:val="18"/>
              </w:rPr>
              <w:t>3433 Zatezne kamate</w:t>
            </w:r>
          </w:p>
        </w:tc>
        <w:tc>
          <w:tcPr>
            <w:tcW w:w="1515" w:type="dxa"/>
            <w:tcBorders>
              <w:top w:val="nil"/>
              <w:left w:val="nil"/>
              <w:bottom w:val="nil"/>
              <w:right w:val="nil"/>
            </w:tcBorders>
          </w:tcPr>
          <w:p w14:paraId="1340FAD8" w14:textId="77777777" w:rsidR="00616588" w:rsidRDefault="00000000">
            <w:pPr>
              <w:spacing w:after="0" w:line="259" w:lineRule="auto"/>
              <w:ind w:left="150" w:right="0" w:firstLine="0"/>
              <w:jc w:val="left"/>
            </w:pPr>
            <w:r>
              <w:rPr>
                <w:rFonts w:ascii="Arial" w:eastAsia="Arial" w:hAnsi="Arial" w:cs="Arial"/>
                <w:b/>
                <w:sz w:val="18"/>
              </w:rPr>
              <w:t>115.564,43</w:t>
            </w:r>
          </w:p>
        </w:tc>
        <w:tc>
          <w:tcPr>
            <w:tcW w:w="1350" w:type="dxa"/>
            <w:tcBorders>
              <w:top w:val="nil"/>
              <w:left w:val="nil"/>
              <w:bottom w:val="nil"/>
              <w:right w:val="nil"/>
            </w:tcBorders>
          </w:tcPr>
          <w:p w14:paraId="3EE3DC27" w14:textId="77777777" w:rsidR="00616588" w:rsidRDefault="00616588">
            <w:pPr>
              <w:spacing w:after="160" w:line="259" w:lineRule="auto"/>
              <w:ind w:left="0" w:right="0" w:firstLine="0"/>
              <w:jc w:val="left"/>
            </w:pPr>
          </w:p>
        </w:tc>
        <w:tc>
          <w:tcPr>
            <w:tcW w:w="1115" w:type="dxa"/>
            <w:tcBorders>
              <w:top w:val="nil"/>
              <w:left w:val="nil"/>
              <w:bottom w:val="nil"/>
              <w:right w:val="nil"/>
            </w:tcBorders>
          </w:tcPr>
          <w:p w14:paraId="46819A09"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4FF2B40" w14:textId="77777777" w:rsidR="00616588" w:rsidRDefault="00000000">
            <w:pPr>
              <w:spacing w:after="0" w:line="259" w:lineRule="auto"/>
              <w:ind w:left="65" w:right="0" w:firstLine="0"/>
              <w:jc w:val="center"/>
            </w:pPr>
            <w:r>
              <w:rPr>
                <w:rFonts w:ascii="Arial" w:eastAsia="Arial" w:hAnsi="Arial" w:cs="Arial"/>
                <w:b/>
                <w:sz w:val="18"/>
              </w:rPr>
              <w:t>431.703,76 373,56%</w:t>
            </w:r>
          </w:p>
        </w:tc>
        <w:tc>
          <w:tcPr>
            <w:tcW w:w="610" w:type="dxa"/>
            <w:tcBorders>
              <w:top w:val="nil"/>
              <w:left w:val="nil"/>
              <w:bottom w:val="nil"/>
              <w:right w:val="nil"/>
            </w:tcBorders>
          </w:tcPr>
          <w:p w14:paraId="7C2B2A3C" w14:textId="77777777" w:rsidR="00616588" w:rsidRDefault="00616588">
            <w:pPr>
              <w:spacing w:after="160" w:line="259" w:lineRule="auto"/>
              <w:ind w:left="0" w:right="0" w:firstLine="0"/>
              <w:jc w:val="left"/>
            </w:pPr>
          </w:p>
        </w:tc>
      </w:tr>
    </w:tbl>
    <w:p w14:paraId="68AC85D9" w14:textId="77777777" w:rsidR="00616588" w:rsidRDefault="00616588">
      <w:pPr>
        <w:spacing w:after="0" w:line="259" w:lineRule="auto"/>
        <w:ind w:left="0" w:right="0" w:firstLine="0"/>
        <w:jc w:val="left"/>
      </w:pPr>
    </w:p>
    <w:tbl>
      <w:tblPr>
        <w:tblStyle w:val="TableGrid"/>
        <w:tblW w:w="10545" w:type="dxa"/>
        <w:tblInd w:w="795" w:type="dxa"/>
        <w:tblCellMar>
          <w:top w:w="0" w:type="dxa"/>
          <w:left w:w="0" w:type="dxa"/>
          <w:bottom w:w="0" w:type="dxa"/>
          <w:right w:w="0" w:type="dxa"/>
        </w:tblCellMar>
        <w:tblLook w:val="04A0" w:firstRow="1" w:lastRow="0" w:firstColumn="1" w:lastColumn="0" w:noHBand="0" w:noVBand="1"/>
      </w:tblPr>
      <w:tblGrid>
        <w:gridCol w:w="3824"/>
        <w:gridCol w:w="1365"/>
        <w:gridCol w:w="1350"/>
        <w:gridCol w:w="1365"/>
        <w:gridCol w:w="2030"/>
        <w:gridCol w:w="611"/>
      </w:tblGrid>
      <w:tr w:rsidR="00616588" w14:paraId="344763CD" w14:textId="77777777">
        <w:trPr>
          <w:trHeight w:val="403"/>
        </w:trPr>
        <w:tc>
          <w:tcPr>
            <w:tcW w:w="3825" w:type="dxa"/>
            <w:tcBorders>
              <w:top w:val="nil"/>
              <w:left w:val="nil"/>
              <w:bottom w:val="nil"/>
              <w:right w:val="nil"/>
            </w:tcBorders>
          </w:tcPr>
          <w:p w14:paraId="3D97BAB0" w14:textId="77777777" w:rsidR="00616588" w:rsidRDefault="00000000">
            <w:pPr>
              <w:spacing w:after="0" w:line="259" w:lineRule="auto"/>
              <w:ind w:left="105" w:right="0" w:firstLine="0"/>
              <w:jc w:val="left"/>
            </w:pPr>
            <w:r>
              <w:rPr>
                <w:rFonts w:ascii="Arial" w:eastAsia="Arial" w:hAnsi="Arial" w:cs="Arial"/>
                <w:b/>
                <w:sz w:val="18"/>
              </w:rPr>
              <w:t>3434 Ostali nespomenuti financijski rashodi</w:t>
            </w:r>
          </w:p>
        </w:tc>
        <w:tc>
          <w:tcPr>
            <w:tcW w:w="1365" w:type="dxa"/>
            <w:tcBorders>
              <w:top w:val="nil"/>
              <w:left w:val="nil"/>
              <w:bottom w:val="nil"/>
              <w:right w:val="nil"/>
            </w:tcBorders>
          </w:tcPr>
          <w:p w14:paraId="00E1B826" w14:textId="77777777" w:rsidR="00616588" w:rsidRDefault="00000000">
            <w:pPr>
              <w:spacing w:after="0" w:line="259" w:lineRule="auto"/>
              <w:ind w:left="35" w:right="0" w:firstLine="0"/>
              <w:jc w:val="center"/>
            </w:pPr>
            <w:r>
              <w:rPr>
                <w:rFonts w:ascii="Arial" w:eastAsia="Arial" w:hAnsi="Arial" w:cs="Arial"/>
                <w:b/>
                <w:sz w:val="18"/>
              </w:rPr>
              <w:t>2.312,11</w:t>
            </w:r>
          </w:p>
        </w:tc>
        <w:tc>
          <w:tcPr>
            <w:tcW w:w="1350" w:type="dxa"/>
            <w:tcBorders>
              <w:top w:val="nil"/>
              <w:left w:val="nil"/>
              <w:bottom w:val="nil"/>
              <w:right w:val="nil"/>
            </w:tcBorders>
          </w:tcPr>
          <w:p w14:paraId="6E6244D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AF817C4"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2AB4A4FA" w14:textId="77777777" w:rsidR="00616588" w:rsidRDefault="00000000">
            <w:pPr>
              <w:tabs>
                <w:tab w:val="center" w:pos="700"/>
                <w:tab w:val="center" w:pos="15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1.464,59</w:t>
            </w:r>
            <w:r>
              <w:rPr>
                <w:rFonts w:ascii="Arial" w:eastAsia="Arial" w:hAnsi="Arial" w:cs="Arial"/>
                <w:b/>
                <w:sz w:val="18"/>
              </w:rPr>
              <w:tab/>
              <w:t>63,34%</w:t>
            </w:r>
          </w:p>
        </w:tc>
        <w:tc>
          <w:tcPr>
            <w:tcW w:w="610" w:type="dxa"/>
            <w:tcBorders>
              <w:top w:val="nil"/>
              <w:left w:val="nil"/>
              <w:bottom w:val="nil"/>
              <w:right w:val="nil"/>
            </w:tcBorders>
          </w:tcPr>
          <w:p w14:paraId="6F29DE70" w14:textId="77777777" w:rsidR="00616588" w:rsidRDefault="00616588">
            <w:pPr>
              <w:spacing w:after="160" w:line="259" w:lineRule="auto"/>
              <w:ind w:left="0" w:right="0" w:firstLine="0"/>
              <w:jc w:val="left"/>
            </w:pPr>
          </w:p>
        </w:tc>
      </w:tr>
      <w:tr w:rsidR="00616588" w14:paraId="3B0969A5" w14:textId="77777777">
        <w:trPr>
          <w:trHeight w:val="237"/>
        </w:trPr>
        <w:tc>
          <w:tcPr>
            <w:tcW w:w="3825" w:type="dxa"/>
            <w:tcBorders>
              <w:top w:val="nil"/>
              <w:left w:val="nil"/>
              <w:bottom w:val="nil"/>
              <w:right w:val="nil"/>
            </w:tcBorders>
          </w:tcPr>
          <w:p w14:paraId="31CC85B7" w14:textId="77777777" w:rsidR="00616588" w:rsidRDefault="00000000">
            <w:pPr>
              <w:spacing w:after="0" w:line="259" w:lineRule="auto"/>
              <w:ind w:left="0" w:right="0" w:firstLine="0"/>
              <w:jc w:val="left"/>
            </w:pPr>
            <w:r>
              <w:rPr>
                <w:rFonts w:ascii="Arial" w:eastAsia="Arial" w:hAnsi="Arial" w:cs="Arial"/>
                <w:b/>
                <w:sz w:val="18"/>
              </w:rPr>
              <w:t>35 Subvencije</w:t>
            </w:r>
          </w:p>
        </w:tc>
        <w:tc>
          <w:tcPr>
            <w:tcW w:w="1365" w:type="dxa"/>
            <w:tcBorders>
              <w:top w:val="nil"/>
              <w:left w:val="nil"/>
              <w:bottom w:val="nil"/>
              <w:right w:val="nil"/>
            </w:tcBorders>
          </w:tcPr>
          <w:p w14:paraId="0E3299F2" w14:textId="77777777" w:rsidR="00616588" w:rsidRDefault="00000000">
            <w:pPr>
              <w:spacing w:after="0" w:line="259" w:lineRule="auto"/>
              <w:ind w:left="0" w:right="0" w:firstLine="0"/>
              <w:jc w:val="left"/>
            </w:pPr>
            <w:r>
              <w:rPr>
                <w:rFonts w:ascii="Arial" w:eastAsia="Arial" w:hAnsi="Arial" w:cs="Arial"/>
                <w:b/>
                <w:sz w:val="18"/>
              </w:rPr>
              <w:t>1.377.378,78</w:t>
            </w:r>
          </w:p>
        </w:tc>
        <w:tc>
          <w:tcPr>
            <w:tcW w:w="1350" w:type="dxa"/>
            <w:tcBorders>
              <w:top w:val="nil"/>
              <w:left w:val="nil"/>
              <w:bottom w:val="nil"/>
              <w:right w:val="nil"/>
            </w:tcBorders>
          </w:tcPr>
          <w:p w14:paraId="464891EF" w14:textId="77777777" w:rsidR="00616588" w:rsidRDefault="00000000">
            <w:pPr>
              <w:spacing w:after="0" w:line="259" w:lineRule="auto"/>
              <w:ind w:left="0" w:right="0" w:firstLine="0"/>
              <w:jc w:val="left"/>
            </w:pPr>
            <w:r>
              <w:rPr>
                <w:rFonts w:ascii="Arial" w:eastAsia="Arial" w:hAnsi="Arial" w:cs="Arial"/>
                <w:b/>
                <w:sz w:val="18"/>
              </w:rPr>
              <w:t>1.606.395,00</w:t>
            </w:r>
          </w:p>
        </w:tc>
        <w:tc>
          <w:tcPr>
            <w:tcW w:w="1365" w:type="dxa"/>
            <w:tcBorders>
              <w:top w:val="nil"/>
              <w:left w:val="nil"/>
              <w:bottom w:val="nil"/>
              <w:right w:val="nil"/>
            </w:tcBorders>
          </w:tcPr>
          <w:p w14:paraId="6913606D" w14:textId="77777777" w:rsidR="00616588" w:rsidRDefault="00000000">
            <w:pPr>
              <w:spacing w:after="0" w:line="259" w:lineRule="auto"/>
              <w:ind w:left="0" w:right="0" w:firstLine="0"/>
              <w:jc w:val="left"/>
            </w:pPr>
            <w:r>
              <w:rPr>
                <w:rFonts w:ascii="Arial" w:eastAsia="Arial" w:hAnsi="Arial" w:cs="Arial"/>
                <w:b/>
                <w:sz w:val="18"/>
              </w:rPr>
              <w:t>1.607.457,00</w:t>
            </w:r>
          </w:p>
        </w:tc>
        <w:tc>
          <w:tcPr>
            <w:tcW w:w="2030" w:type="dxa"/>
            <w:tcBorders>
              <w:top w:val="nil"/>
              <w:left w:val="nil"/>
              <w:bottom w:val="nil"/>
              <w:right w:val="nil"/>
            </w:tcBorders>
          </w:tcPr>
          <w:p w14:paraId="2767374D" w14:textId="77777777" w:rsidR="00616588" w:rsidRDefault="00000000">
            <w:pPr>
              <w:spacing w:after="0" w:line="259" w:lineRule="auto"/>
              <w:ind w:left="0" w:right="0" w:firstLine="0"/>
              <w:jc w:val="left"/>
            </w:pPr>
            <w:r>
              <w:rPr>
                <w:rFonts w:ascii="Arial" w:eastAsia="Arial" w:hAnsi="Arial" w:cs="Arial"/>
                <w:b/>
                <w:sz w:val="18"/>
              </w:rPr>
              <w:t>1.603.069,08 116,39%</w:t>
            </w:r>
          </w:p>
        </w:tc>
        <w:tc>
          <w:tcPr>
            <w:tcW w:w="610" w:type="dxa"/>
            <w:tcBorders>
              <w:top w:val="nil"/>
              <w:left w:val="nil"/>
              <w:bottom w:val="nil"/>
              <w:right w:val="nil"/>
            </w:tcBorders>
          </w:tcPr>
          <w:p w14:paraId="3DC1488F" w14:textId="77777777" w:rsidR="00616588" w:rsidRDefault="00000000">
            <w:pPr>
              <w:spacing w:after="0" w:line="259" w:lineRule="auto"/>
              <w:ind w:left="0" w:right="0" w:firstLine="0"/>
            </w:pPr>
            <w:r>
              <w:rPr>
                <w:rFonts w:ascii="Arial" w:eastAsia="Arial" w:hAnsi="Arial" w:cs="Arial"/>
                <w:b/>
                <w:sz w:val="18"/>
              </w:rPr>
              <w:t>99,73%</w:t>
            </w:r>
          </w:p>
        </w:tc>
      </w:tr>
      <w:tr w:rsidR="00616588" w14:paraId="55D122A6" w14:textId="77777777">
        <w:trPr>
          <w:trHeight w:val="438"/>
        </w:trPr>
        <w:tc>
          <w:tcPr>
            <w:tcW w:w="3825" w:type="dxa"/>
            <w:tcBorders>
              <w:top w:val="nil"/>
              <w:left w:val="nil"/>
              <w:bottom w:val="nil"/>
              <w:right w:val="nil"/>
            </w:tcBorders>
          </w:tcPr>
          <w:p w14:paraId="7326B4A8" w14:textId="77777777" w:rsidR="00616588" w:rsidRDefault="00000000">
            <w:pPr>
              <w:spacing w:after="0" w:line="259" w:lineRule="auto"/>
              <w:ind w:left="60" w:right="0" w:firstLine="0"/>
              <w:jc w:val="left"/>
            </w:pPr>
            <w:r>
              <w:rPr>
                <w:rFonts w:ascii="Arial" w:eastAsia="Arial" w:hAnsi="Arial" w:cs="Arial"/>
                <w:b/>
                <w:sz w:val="18"/>
              </w:rPr>
              <w:t>351 Subvencije trgovačkim društvima u javnom sektoru</w:t>
            </w:r>
          </w:p>
        </w:tc>
        <w:tc>
          <w:tcPr>
            <w:tcW w:w="1365" w:type="dxa"/>
            <w:tcBorders>
              <w:top w:val="nil"/>
              <w:left w:val="nil"/>
              <w:bottom w:val="nil"/>
              <w:right w:val="nil"/>
            </w:tcBorders>
          </w:tcPr>
          <w:p w14:paraId="2EED8971" w14:textId="77777777" w:rsidR="00616588" w:rsidRDefault="00000000">
            <w:pPr>
              <w:spacing w:after="0" w:line="259" w:lineRule="auto"/>
              <w:ind w:left="0" w:right="65" w:firstLine="0"/>
              <w:jc w:val="center"/>
            </w:pPr>
            <w:r>
              <w:rPr>
                <w:rFonts w:ascii="Arial" w:eastAsia="Arial" w:hAnsi="Arial" w:cs="Arial"/>
                <w:b/>
                <w:sz w:val="18"/>
              </w:rPr>
              <w:t>84.419,73</w:t>
            </w:r>
          </w:p>
        </w:tc>
        <w:tc>
          <w:tcPr>
            <w:tcW w:w="1350" w:type="dxa"/>
            <w:tcBorders>
              <w:top w:val="nil"/>
              <w:left w:val="nil"/>
              <w:bottom w:val="nil"/>
              <w:right w:val="nil"/>
            </w:tcBorders>
          </w:tcPr>
          <w:p w14:paraId="69BE89F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DC0BC39"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7601C692"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3D2BD683" w14:textId="77777777" w:rsidR="00616588" w:rsidRDefault="00616588">
            <w:pPr>
              <w:spacing w:after="160" w:line="259" w:lineRule="auto"/>
              <w:ind w:left="0" w:right="0" w:firstLine="0"/>
              <w:jc w:val="left"/>
            </w:pPr>
          </w:p>
        </w:tc>
      </w:tr>
      <w:tr w:rsidR="00616588" w14:paraId="27357CE2" w14:textId="77777777">
        <w:trPr>
          <w:trHeight w:val="405"/>
        </w:trPr>
        <w:tc>
          <w:tcPr>
            <w:tcW w:w="3825" w:type="dxa"/>
            <w:tcBorders>
              <w:top w:val="nil"/>
              <w:left w:val="nil"/>
              <w:bottom w:val="nil"/>
              <w:right w:val="nil"/>
            </w:tcBorders>
          </w:tcPr>
          <w:p w14:paraId="532B29F2" w14:textId="77777777" w:rsidR="00616588" w:rsidRDefault="00000000">
            <w:pPr>
              <w:spacing w:after="0" w:line="259" w:lineRule="auto"/>
              <w:ind w:left="105" w:right="241" w:firstLine="0"/>
              <w:jc w:val="left"/>
            </w:pPr>
            <w:r>
              <w:rPr>
                <w:rFonts w:ascii="Arial" w:eastAsia="Arial" w:hAnsi="Arial" w:cs="Arial"/>
                <w:b/>
                <w:sz w:val="18"/>
              </w:rPr>
              <w:t>3512 Subvencije trgovačkim društvima u javnom sektoru</w:t>
            </w:r>
          </w:p>
        </w:tc>
        <w:tc>
          <w:tcPr>
            <w:tcW w:w="1365" w:type="dxa"/>
            <w:tcBorders>
              <w:top w:val="nil"/>
              <w:left w:val="nil"/>
              <w:bottom w:val="nil"/>
              <w:right w:val="nil"/>
            </w:tcBorders>
          </w:tcPr>
          <w:p w14:paraId="39F51B7B" w14:textId="77777777" w:rsidR="00616588" w:rsidRDefault="00000000">
            <w:pPr>
              <w:spacing w:after="0" w:line="259" w:lineRule="auto"/>
              <w:ind w:left="0" w:right="65" w:firstLine="0"/>
              <w:jc w:val="center"/>
            </w:pPr>
            <w:r>
              <w:rPr>
                <w:rFonts w:ascii="Arial" w:eastAsia="Arial" w:hAnsi="Arial" w:cs="Arial"/>
                <w:b/>
                <w:sz w:val="18"/>
              </w:rPr>
              <w:t>84.419,73</w:t>
            </w:r>
          </w:p>
        </w:tc>
        <w:tc>
          <w:tcPr>
            <w:tcW w:w="1350" w:type="dxa"/>
            <w:tcBorders>
              <w:top w:val="nil"/>
              <w:left w:val="nil"/>
              <w:bottom w:val="nil"/>
              <w:right w:val="nil"/>
            </w:tcBorders>
          </w:tcPr>
          <w:p w14:paraId="0B2C0D1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3FFB354"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738F7448"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616CD508" w14:textId="77777777" w:rsidR="00616588" w:rsidRDefault="00616588">
            <w:pPr>
              <w:spacing w:after="160" w:line="259" w:lineRule="auto"/>
              <w:ind w:left="0" w:right="0" w:firstLine="0"/>
              <w:jc w:val="left"/>
            </w:pPr>
          </w:p>
        </w:tc>
      </w:tr>
      <w:tr w:rsidR="00616588" w14:paraId="2CF244B5" w14:textId="77777777">
        <w:trPr>
          <w:trHeight w:val="610"/>
        </w:trPr>
        <w:tc>
          <w:tcPr>
            <w:tcW w:w="3825" w:type="dxa"/>
            <w:tcBorders>
              <w:top w:val="nil"/>
              <w:left w:val="nil"/>
              <w:bottom w:val="nil"/>
              <w:right w:val="nil"/>
            </w:tcBorders>
          </w:tcPr>
          <w:p w14:paraId="4A04AFEF" w14:textId="77777777" w:rsidR="00616588" w:rsidRDefault="00000000">
            <w:pPr>
              <w:spacing w:after="0" w:line="233" w:lineRule="auto"/>
              <w:ind w:left="60" w:right="0" w:firstLine="0"/>
              <w:jc w:val="left"/>
            </w:pPr>
            <w:r>
              <w:rPr>
                <w:rFonts w:ascii="Arial" w:eastAsia="Arial" w:hAnsi="Arial" w:cs="Arial"/>
                <w:b/>
                <w:sz w:val="18"/>
              </w:rPr>
              <w:lastRenderedPageBreak/>
              <w:t xml:space="preserve">352 Subvencije trgovačkim društvima, poljoprivrednicima i obrtnicima izvan </w:t>
            </w:r>
          </w:p>
          <w:p w14:paraId="30DE48C1" w14:textId="77777777" w:rsidR="00616588" w:rsidRDefault="00000000">
            <w:pPr>
              <w:spacing w:after="0" w:line="259" w:lineRule="auto"/>
              <w:ind w:left="60" w:right="0" w:firstLine="0"/>
              <w:jc w:val="left"/>
            </w:pPr>
            <w:r>
              <w:rPr>
                <w:rFonts w:ascii="Arial" w:eastAsia="Arial" w:hAnsi="Arial" w:cs="Arial"/>
                <w:b/>
                <w:sz w:val="18"/>
              </w:rPr>
              <w:t>javnog sektora</w:t>
            </w:r>
          </w:p>
        </w:tc>
        <w:tc>
          <w:tcPr>
            <w:tcW w:w="1365" w:type="dxa"/>
            <w:tcBorders>
              <w:top w:val="nil"/>
              <w:left w:val="nil"/>
              <w:bottom w:val="nil"/>
              <w:right w:val="nil"/>
            </w:tcBorders>
          </w:tcPr>
          <w:p w14:paraId="5A99E14A" w14:textId="77777777" w:rsidR="00616588" w:rsidRDefault="00000000">
            <w:pPr>
              <w:spacing w:after="0" w:line="259" w:lineRule="auto"/>
              <w:ind w:left="0" w:right="0" w:firstLine="0"/>
              <w:jc w:val="left"/>
            </w:pPr>
            <w:r>
              <w:rPr>
                <w:rFonts w:ascii="Arial" w:eastAsia="Arial" w:hAnsi="Arial" w:cs="Arial"/>
                <w:b/>
                <w:sz w:val="18"/>
              </w:rPr>
              <w:t>1.292.959,05</w:t>
            </w:r>
          </w:p>
        </w:tc>
        <w:tc>
          <w:tcPr>
            <w:tcW w:w="1350" w:type="dxa"/>
            <w:tcBorders>
              <w:top w:val="nil"/>
              <w:left w:val="nil"/>
              <w:bottom w:val="nil"/>
              <w:right w:val="nil"/>
            </w:tcBorders>
          </w:tcPr>
          <w:p w14:paraId="5C64B12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DED9DEF"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3FD08F19" w14:textId="77777777" w:rsidR="00616588" w:rsidRDefault="00000000">
            <w:pPr>
              <w:spacing w:after="0" w:line="259" w:lineRule="auto"/>
              <w:ind w:left="0" w:right="0" w:firstLine="0"/>
              <w:jc w:val="left"/>
            </w:pPr>
            <w:r>
              <w:rPr>
                <w:rFonts w:ascii="Arial" w:eastAsia="Arial" w:hAnsi="Arial" w:cs="Arial"/>
                <w:b/>
                <w:sz w:val="18"/>
              </w:rPr>
              <w:t>1.603.069,08 123,98%</w:t>
            </w:r>
          </w:p>
        </w:tc>
        <w:tc>
          <w:tcPr>
            <w:tcW w:w="610" w:type="dxa"/>
            <w:tcBorders>
              <w:top w:val="nil"/>
              <w:left w:val="nil"/>
              <w:bottom w:val="nil"/>
              <w:right w:val="nil"/>
            </w:tcBorders>
          </w:tcPr>
          <w:p w14:paraId="3F0E918B" w14:textId="77777777" w:rsidR="00616588" w:rsidRDefault="00616588">
            <w:pPr>
              <w:spacing w:after="160" w:line="259" w:lineRule="auto"/>
              <w:ind w:left="0" w:right="0" w:firstLine="0"/>
              <w:jc w:val="left"/>
            </w:pPr>
          </w:p>
        </w:tc>
      </w:tr>
      <w:tr w:rsidR="00616588" w14:paraId="26C9A093" w14:textId="77777777">
        <w:trPr>
          <w:trHeight w:val="410"/>
        </w:trPr>
        <w:tc>
          <w:tcPr>
            <w:tcW w:w="3825" w:type="dxa"/>
            <w:tcBorders>
              <w:top w:val="nil"/>
              <w:left w:val="nil"/>
              <w:bottom w:val="nil"/>
              <w:right w:val="nil"/>
            </w:tcBorders>
          </w:tcPr>
          <w:p w14:paraId="6542AAF8" w14:textId="77777777" w:rsidR="00616588" w:rsidRDefault="00000000">
            <w:pPr>
              <w:spacing w:after="0" w:line="259" w:lineRule="auto"/>
              <w:ind w:left="105" w:right="0" w:firstLine="0"/>
              <w:jc w:val="left"/>
            </w:pPr>
            <w:r>
              <w:rPr>
                <w:rFonts w:ascii="Arial" w:eastAsia="Arial" w:hAnsi="Arial" w:cs="Arial"/>
                <w:b/>
                <w:sz w:val="18"/>
              </w:rPr>
              <w:t>3522 Subvencije trgovačkim društvima izvan javnog sektora</w:t>
            </w:r>
          </w:p>
        </w:tc>
        <w:tc>
          <w:tcPr>
            <w:tcW w:w="1365" w:type="dxa"/>
            <w:tcBorders>
              <w:top w:val="nil"/>
              <w:left w:val="nil"/>
              <w:bottom w:val="nil"/>
              <w:right w:val="nil"/>
            </w:tcBorders>
          </w:tcPr>
          <w:p w14:paraId="49A5D66B" w14:textId="77777777" w:rsidR="00616588" w:rsidRDefault="00000000">
            <w:pPr>
              <w:spacing w:after="0" w:line="259" w:lineRule="auto"/>
              <w:ind w:left="0" w:right="0" w:firstLine="0"/>
              <w:jc w:val="left"/>
            </w:pPr>
            <w:r>
              <w:rPr>
                <w:rFonts w:ascii="Arial" w:eastAsia="Arial" w:hAnsi="Arial" w:cs="Arial"/>
                <w:b/>
                <w:sz w:val="18"/>
              </w:rPr>
              <w:t>1.292.959,05</w:t>
            </w:r>
          </w:p>
        </w:tc>
        <w:tc>
          <w:tcPr>
            <w:tcW w:w="1350" w:type="dxa"/>
            <w:tcBorders>
              <w:top w:val="nil"/>
              <w:left w:val="nil"/>
              <w:bottom w:val="nil"/>
              <w:right w:val="nil"/>
            </w:tcBorders>
          </w:tcPr>
          <w:p w14:paraId="7A1F970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8F26879"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769EBDF3" w14:textId="77777777" w:rsidR="00616588" w:rsidRDefault="00000000">
            <w:pPr>
              <w:spacing w:after="0" w:line="259" w:lineRule="auto"/>
              <w:ind w:left="0" w:right="0" w:firstLine="0"/>
              <w:jc w:val="left"/>
            </w:pPr>
            <w:r>
              <w:rPr>
                <w:rFonts w:ascii="Arial" w:eastAsia="Arial" w:hAnsi="Arial" w:cs="Arial"/>
                <w:b/>
                <w:sz w:val="18"/>
              </w:rPr>
              <w:t>1.603.069,08 123,98%</w:t>
            </w:r>
          </w:p>
        </w:tc>
        <w:tc>
          <w:tcPr>
            <w:tcW w:w="610" w:type="dxa"/>
            <w:tcBorders>
              <w:top w:val="nil"/>
              <w:left w:val="nil"/>
              <w:bottom w:val="nil"/>
              <w:right w:val="nil"/>
            </w:tcBorders>
          </w:tcPr>
          <w:p w14:paraId="42EA04DE" w14:textId="77777777" w:rsidR="00616588" w:rsidRDefault="00616588">
            <w:pPr>
              <w:spacing w:after="160" w:line="259" w:lineRule="auto"/>
              <w:ind w:left="0" w:right="0" w:firstLine="0"/>
              <w:jc w:val="left"/>
            </w:pPr>
          </w:p>
        </w:tc>
      </w:tr>
      <w:tr w:rsidR="00616588" w14:paraId="1FB0C235" w14:textId="77777777">
        <w:trPr>
          <w:trHeight w:val="405"/>
        </w:trPr>
        <w:tc>
          <w:tcPr>
            <w:tcW w:w="3825" w:type="dxa"/>
            <w:tcBorders>
              <w:top w:val="nil"/>
              <w:left w:val="nil"/>
              <w:bottom w:val="nil"/>
              <w:right w:val="nil"/>
            </w:tcBorders>
          </w:tcPr>
          <w:p w14:paraId="2021FEC5" w14:textId="77777777" w:rsidR="00616588" w:rsidRDefault="00000000">
            <w:pPr>
              <w:spacing w:after="0" w:line="259" w:lineRule="auto"/>
              <w:ind w:left="0" w:right="78" w:firstLine="0"/>
              <w:jc w:val="left"/>
            </w:pPr>
            <w:r>
              <w:rPr>
                <w:rFonts w:ascii="Arial" w:eastAsia="Arial" w:hAnsi="Arial" w:cs="Arial"/>
                <w:b/>
                <w:sz w:val="18"/>
              </w:rPr>
              <w:t>36 Pomoći dane u inozemstvo i unutar opće države</w:t>
            </w:r>
          </w:p>
        </w:tc>
        <w:tc>
          <w:tcPr>
            <w:tcW w:w="1365" w:type="dxa"/>
            <w:tcBorders>
              <w:top w:val="nil"/>
              <w:left w:val="nil"/>
              <w:bottom w:val="nil"/>
              <w:right w:val="nil"/>
            </w:tcBorders>
          </w:tcPr>
          <w:p w14:paraId="53379D76" w14:textId="77777777" w:rsidR="00616588" w:rsidRDefault="00000000">
            <w:pPr>
              <w:spacing w:after="0" w:line="259" w:lineRule="auto"/>
              <w:ind w:left="0" w:right="0" w:firstLine="0"/>
              <w:jc w:val="left"/>
            </w:pPr>
            <w:r>
              <w:rPr>
                <w:rFonts w:ascii="Arial" w:eastAsia="Arial" w:hAnsi="Arial" w:cs="Arial"/>
                <w:b/>
                <w:sz w:val="18"/>
              </w:rPr>
              <w:t>1.383.063,65</w:t>
            </w:r>
          </w:p>
        </w:tc>
        <w:tc>
          <w:tcPr>
            <w:tcW w:w="1350" w:type="dxa"/>
            <w:tcBorders>
              <w:top w:val="nil"/>
              <w:left w:val="nil"/>
              <w:bottom w:val="nil"/>
              <w:right w:val="nil"/>
            </w:tcBorders>
          </w:tcPr>
          <w:p w14:paraId="17A0A62A" w14:textId="77777777" w:rsidR="00616588" w:rsidRDefault="00000000">
            <w:pPr>
              <w:spacing w:after="0" w:line="259" w:lineRule="auto"/>
              <w:ind w:left="0" w:right="0" w:firstLine="0"/>
              <w:jc w:val="left"/>
            </w:pPr>
            <w:r>
              <w:rPr>
                <w:rFonts w:ascii="Arial" w:eastAsia="Arial" w:hAnsi="Arial" w:cs="Arial"/>
                <w:b/>
                <w:sz w:val="18"/>
              </w:rPr>
              <w:t>2.120.825,00</w:t>
            </w:r>
          </w:p>
        </w:tc>
        <w:tc>
          <w:tcPr>
            <w:tcW w:w="1365" w:type="dxa"/>
            <w:tcBorders>
              <w:top w:val="nil"/>
              <w:left w:val="nil"/>
              <w:bottom w:val="nil"/>
              <w:right w:val="nil"/>
            </w:tcBorders>
          </w:tcPr>
          <w:p w14:paraId="09135B20" w14:textId="77777777" w:rsidR="00616588" w:rsidRDefault="00000000">
            <w:pPr>
              <w:spacing w:after="0" w:line="259" w:lineRule="auto"/>
              <w:ind w:left="0" w:right="0" w:firstLine="0"/>
              <w:jc w:val="left"/>
            </w:pPr>
            <w:r>
              <w:rPr>
                <w:rFonts w:ascii="Arial" w:eastAsia="Arial" w:hAnsi="Arial" w:cs="Arial"/>
                <w:b/>
                <w:sz w:val="18"/>
              </w:rPr>
              <w:t>2.120.825,00</w:t>
            </w:r>
          </w:p>
        </w:tc>
        <w:tc>
          <w:tcPr>
            <w:tcW w:w="2030" w:type="dxa"/>
            <w:tcBorders>
              <w:top w:val="nil"/>
              <w:left w:val="nil"/>
              <w:bottom w:val="nil"/>
              <w:right w:val="nil"/>
            </w:tcBorders>
          </w:tcPr>
          <w:p w14:paraId="469B8123" w14:textId="77777777" w:rsidR="00616588" w:rsidRDefault="00000000">
            <w:pPr>
              <w:spacing w:after="0" w:line="259" w:lineRule="auto"/>
              <w:ind w:left="0" w:right="0" w:firstLine="0"/>
              <w:jc w:val="left"/>
            </w:pPr>
            <w:r>
              <w:rPr>
                <w:rFonts w:ascii="Arial" w:eastAsia="Arial" w:hAnsi="Arial" w:cs="Arial"/>
                <w:b/>
                <w:sz w:val="18"/>
              </w:rPr>
              <w:t>1.491.880,29 107,87%</w:t>
            </w:r>
          </w:p>
        </w:tc>
        <w:tc>
          <w:tcPr>
            <w:tcW w:w="610" w:type="dxa"/>
            <w:tcBorders>
              <w:top w:val="nil"/>
              <w:left w:val="nil"/>
              <w:bottom w:val="nil"/>
              <w:right w:val="nil"/>
            </w:tcBorders>
          </w:tcPr>
          <w:p w14:paraId="56B6037D" w14:textId="77777777" w:rsidR="00616588" w:rsidRDefault="00000000">
            <w:pPr>
              <w:spacing w:after="0" w:line="259" w:lineRule="auto"/>
              <w:ind w:left="0" w:right="0" w:firstLine="0"/>
            </w:pPr>
            <w:r>
              <w:rPr>
                <w:rFonts w:ascii="Arial" w:eastAsia="Arial" w:hAnsi="Arial" w:cs="Arial"/>
                <w:b/>
                <w:sz w:val="18"/>
              </w:rPr>
              <w:t>70,34%</w:t>
            </w:r>
          </w:p>
        </w:tc>
      </w:tr>
      <w:tr w:rsidR="00616588" w14:paraId="4186F920" w14:textId="77777777">
        <w:trPr>
          <w:trHeight w:val="237"/>
        </w:trPr>
        <w:tc>
          <w:tcPr>
            <w:tcW w:w="3825" w:type="dxa"/>
            <w:tcBorders>
              <w:top w:val="nil"/>
              <w:left w:val="nil"/>
              <w:bottom w:val="nil"/>
              <w:right w:val="nil"/>
            </w:tcBorders>
          </w:tcPr>
          <w:p w14:paraId="5B171F07" w14:textId="77777777" w:rsidR="00616588" w:rsidRDefault="00000000">
            <w:pPr>
              <w:spacing w:after="0" w:line="259" w:lineRule="auto"/>
              <w:ind w:left="60" w:right="0" w:firstLine="0"/>
              <w:jc w:val="left"/>
            </w:pPr>
            <w:r>
              <w:rPr>
                <w:rFonts w:ascii="Arial" w:eastAsia="Arial" w:hAnsi="Arial" w:cs="Arial"/>
                <w:b/>
                <w:sz w:val="18"/>
              </w:rPr>
              <w:t>361 Pomoći inozemnim vladama</w:t>
            </w:r>
          </w:p>
        </w:tc>
        <w:tc>
          <w:tcPr>
            <w:tcW w:w="1365" w:type="dxa"/>
            <w:tcBorders>
              <w:top w:val="nil"/>
              <w:left w:val="nil"/>
              <w:bottom w:val="nil"/>
              <w:right w:val="nil"/>
            </w:tcBorders>
          </w:tcPr>
          <w:p w14:paraId="210E3D17" w14:textId="77777777" w:rsidR="00616588" w:rsidRDefault="00000000">
            <w:pPr>
              <w:spacing w:after="0" w:line="259" w:lineRule="auto"/>
              <w:ind w:left="150" w:right="0" w:firstLine="0"/>
              <w:jc w:val="left"/>
            </w:pPr>
            <w:r>
              <w:rPr>
                <w:rFonts w:ascii="Arial" w:eastAsia="Arial" w:hAnsi="Arial" w:cs="Arial"/>
                <w:b/>
                <w:sz w:val="18"/>
              </w:rPr>
              <w:t>149.222,14</w:t>
            </w:r>
          </w:p>
        </w:tc>
        <w:tc>
          <w:tcPr>
            <w:tcW w:w="1350" w:type="dxa"/>
            <w:tcBorders>
              <w:top w:val="nil"/>
              <w:left w:val="nil"/>
              <w:bottom w:val="nil"/>
              <w:right w:val="nil"/>
            </w:tcBorders>
          </w:tcPr>
          <w:p w14:paraId="3A4A644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2F52E10"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22F4FFD8" w14:textId="77777777" w:rsidR="00616588" w:rsidRDefault="00000000">
            <w:pPr>
              <w:spacing w:after="0" w:line="259" w:lineRule="auto"/>
              <w:ind w:left="150" w:right="0" w:firstLine="0"/>
              <w:jc w:val="left"/>
            </w:pPr>
            <w:r>
              <w:rPr>
                <w:rFonts w:ascii="Arial" w:eastAsia="Arial" w:hAnsi="Arial" w:cs="Arial"/>
                <w:b/>
                <w:sz w:val="18"/>
              </w:rPr>
              <w:t>357.592,41 239,64%</w:t>
            </w:r>
          </w:p>
        </w:tc>
        <w:tc>
          <w:tcPr>
            <w:tcW w:w="610" w:type="dxa"/>
            <w:tcBorders>
              <w:top w:val="nil"/>
              <w:left w:val="nil"/>
              <w:bottom w:val="nil"/>
              <w:right w:val="nil"/>
            </w:tcBorders>
          </w:tcPr>
          <w:p w14:paraId="2C07C7C1" w14:textId="77777777" w:rsidR="00616588" w:rsidRDefault="00616588">
            <w:pPr>
              <w:spacing w:after="160" w:line="259" w:lineRule="auto"/>
              <w:ind w:left="0" w:right="0" w:firstLine="0"/>
              <w:jc w:val="left"/>
            </w:pPr>
          </w:p>
        </w:tc>
      </w:tr>
      <w:tr w:rsidR="00616588" w14:paraId="30FAA157" w14:textId="77777777">
        <w:trPr>
          <w:trHeight w:val="438"/>
        </w:trPr>
        <w:tc>
          <w:tcPr>
            <w:tcW w:w="3825" w:type="dxa"/>
            <w:tcBorders>
              <w:top w:val="nil"/>
              <w:left w:val="nil"/>
              <w:bottom w:val="nil"/>
              <w:right w:val="nil"/>
            </w:tcBorders>
          </w:tcPr>
          <w:p w14:paraId="72101B6F" w14:textId="77777777" w:rsidR="00616588" w:rsidRDefault="00000000">
            <w:pPr>
              <w:spacing w:after="0" w:line="259" w:lineRule="auto"/>
              <w:ind w:left="105" w:right="201" w:firstLine="0"/>
              <w:jc w:val="left"/>
            </w:pPr>
            <w:r>
              <w:rPr>
                <w:rFonts w:ascii="Arial" w:eastAsia="Arial" w:hAnsi="Arial" w:cs="Arial"/>
                <w:b/>
                <w:sz w:val="18"/>
              </w:rPr>
              <w:t>3611 Tekuće pomoći inozemnim vladama</w:t>
            </w:r>
          </w:p>
        </w:tc>
        <w:tc>
          <w:tcPr>
            <w:tcW w:w="1365" w:type="dxa"/>
            <w:tcBorders>
              <w:top w:val="nil"/>
              <w:left w:val="nil"/>
              <w:bottom w:val="nil"/>
              <w:right w:val="nil"/>
            </w:tcBorders>
          </w:tcPr>
          <w:p w14:paraId="6EF97738" w14:textId="77777777" w:rsidR="00616588" w:rsidRDefault="00000000">
            <w:pPr>
              <w:spacing w:after="0" w:line="259" w:lineRule="auto"/>
              <w:ind w:left="150" w:right="0" w:firstLine="0"/>
              <w:jc w:val="left"/>
            </w:pPr>
            <w:r>
              <w:rPr>
                <w:rFonts w:ascii="Arial" w:eastAsia="Arial" w:hAnsi="Arial" w:cs="Arial"/>
                <w:b/>
                <w:sz w:val="18"/>
              </w:rPr>
              <w:t>149.222,14</w:t>
            </w:r>
          </w:p>
        </w:tc>
        <w:tc>
          <w:tcPr>
            <w:tcW w:w="1350" w:type="dxa"/>
            <w:tcBorders>
              <w:top w:val="nil"/>
              <w:left w:val="nil"/>
              <w:bottom w:val="nil"/>
              <w:right w:val="nil"/>
            </w:tcBorders>
          </w:tcPr>
          <w:p w14:paraId="735F8FF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422AA82"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30F4047C" w14:textId="77777777" w:rsidR="00616588" w:rsidRDefault="00000000">
            <w:pPr>
              <w:spacing w:after="0" w:line="259" w:lineRule="auto"/>
              <w:ind w:left="150" w:right="0" w:firstLine="0"/>
              <w:jc w:val="left"/>
            </w:pPr>
            <w:r>
              <w:rPr>
                <w:rFonts w:ascii="Arial" w:eastAsia="Arial" w:hAnsi="Arial" w:cs="Arial"/>
                <w:b/>
                <w:sz w:val="18"/>
              </w:rPr>
              <w:t>357.592,41 239,64%</w:t>
            </w:r>
          </w:p>
        </w:tc>
        <w:tc>
          <w:tcPr>
            <w:tcW w:w="610" w:type="dxa"/>
            <w:tcBorders>
              <w:top w:val="nil"/>
              <w:left w:val="nil"/>
              <w:bottom w:val="nil"/>
              <w:right w:val="nil"/>
            </w:tcBorders>
          </w:tcPr>
          <w:p w14:paraId="1C5CD8EC" w14:textId="77777777" w:rsidR="00616588" w:rsidRDefault="00616588">
            <w:pPr>
              <w:spacing w:after="160" w:line="259" w:lineRule="auto"/>
              <w:ind w:left="0" w:right="0" w:firstLine="0"/>
              <w:jc w:val="left"/>
            </w:pPr>
          </w:p>
        </w:tc>
      </w:tr>
      <w:tr w:rsidR="00616588" w14:paraId="598C9A13" w14:textId="77777777">
        <w:trPr>
          <w:trHeight w:val="245"/>
        </w:trPr>
        <w:tc>
          <w:tcPr>
            <w:tcW w:w="3825" w:type="dxa"/>
            <w:tcBorders>
              <w:top w:val="nil"/>
              <w:left w:val="nil"/>
              <w:bottom w:val="nil"/>
              <w:right w:val="nil"/>
            </w:tcBorders>
          </w:tcPr>
          <w:p w14:paraId="1A0C44A6" w14:textId="77777777" w:rsidR="00616588" w:rsidRDefault="00000000">
            <w:pPr>
              <w:spacing w:after="0" w:line="259" w:lineRule="auto"/>
              <w:ind w:left="60" w:right="0" w:firstLine="0"/>
              <w:jc w:val="left"/>
            </w:pPr>
            <w:r>
              <w:rPr>
                <w:rFonts w:ascii="Arial" w:eastAsia="Arial" w:hAnsi="Arial" w:cs="Arial"/>
                <w:b/>
                <w:sz w:val="18"/>
              </w:rPr>
              <w:t>363 Pomoći unutar općeg proračuna</w:t>
            </w:r>
          </w:p>
        </w:tc>
        <w:tc>
          <w:tcPr>
            <w:tcW w:w="1365" w:type="dxa"/>
            <w:tcBorders>
              <w:top w:val="nil"/>
              <w:left w:val="nil"/>
              <w:bottom w:val="nil"/>
              <w:right w:val="nil"/>
            </w:tcBorders>
          </w:tcPr>
          <w:p w14:paraId="63B25710" w14:textId="77777777" w:rsidR="00616588" w:rsidRDefault="00000000">
            <w:pPr>
              <w:spacing w:after="0" w:line="259" w:lineRule="auto"/>
              <w:ind w:left="0" w:right="65" w:firstLine="0"/>
              <w:jc w:val="center"/>
            </w:pPr>
            <w:r>
              <w:rPr>
                <w:rFonts w:ascii="Arial" w:eastAsia="Arial" w:hAnsi="Arial" w:cs="Arial"/>
                <w:b/>
                <w:sz w:val="18"/>
              </w:rPr>
              <w:t>26.279,12</w:t>
            </w:r>
          </w:p>
        </w:tc>
        <w:tc>
          <w:tcPr>
            <w:tcW w:w="1350" w:type="dxa"/>
            <w:tcBorders>
              <w:top w:val="nil"/>
              <w:left w:val="nil"/>
              <w:bottom w:val="nil"/>
              <w:right w:val="nil"/>
            </w:tcBorders>
          </w:tcPr>
          <w:p w14:paraId="4BC2FAF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21F29A"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3B64CBDF" w14:textId="77777777" w:rsidR="00616588" w:rsidRDefault="00000000">
            <w:pPr>
              <w:tabs>
                <w:tab w:val="center" w:pos="700"/>
                <w:tab w:val="center" w:pos="15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3.700,00</w:t>
            </w:r>
            <w:r>
              <w:rPr>
                <w:rFonts w:ascii="Arial" w:eastAsia="Arial" w:hAnsi="Arial" w:cs="Arial"/>
                <w:b/>
                <w:sz w:val="18"/>
              </w:rPr>
              <w:tab/>
              <w:t>14,08%</w:t>
            </w:r>
          </w:p>
        </w:tc>
        <w:tc>
          <w:tcPr>
            <w:tcW w:w="610" w:type="dxa"/>
            <w:tcBorders>
              <w:top w:val="nil"/>
              <w:left w:val="nil"/>
              <w:bottom w:val="nil"/>
              <w:right w:val="nil"/>
            </w:tcBorders>
          </w:tcPr>
          <w:p w14:paraId="24EE0042" w14:textId="77777777" w:rsidR="00616588" w:rsidRDefault="00616588">
            <w:pPr>
              <w:spacing w:after="160" w:line="259" w:lineRule="auto"/>
              <w:ind w:left="0" w:right="0" w:firstLine="0"/>
              <w:jc w:val="left"/>
            </w:pPr>
          </w:p>
        </w:tc>
      </w:tr>
      <w:tr w:rsidR="00616588" w14:paraId="1ADE387B" w14:textId="77777777">
        <w:trPr>
          <w:trHeight w:val="445"/>
        </w:trPr>
        <w:tc>
          <w:tcPr>
            <w:tcW w:w="3825" w:type="dxa"/>
            <w:tcBorders>
              <w:top w:val="nil"/>
              <w:left w:val="nil"/>
              <w:bottom w:val="nil"/>
              <w:right w:val="nil"/>
            </w:tcBorders>
          </w:tcPr>
          <w:p w14:paraId="01FFAA4A" w14:textId="77777777" w:rsidR="00616588" w:rsidRDefault="00000000">
            <w:pPr>
              <w:spacing w:after="0" w:line="259" w:lineRule="auto"/>
              <w:ind w:left="105" w:right="0" w:firstLine="0"/>
              <w:jc w:val="left"/>
            </w:pPr>
            <w:r>
              <w:rPr>
                <w:rFonts w:ascii="Arial" w:eastAsia="Arial" w:hAnsi="Arial" w:cs="Arial"/>
                <w:b/>
                <w:sz w:val="18"/>
              </w:rPr>
              <w:t>3631 Tekuće pomoći unutar općeg proračuna</w:t>
            </w:r>
          </w:p>
        </w:tc>
        <w:tc>
          <w:tcPr>
            <w:tcW w:w="1365" w:type="dxa"/>
            <w:tcBorders>
              <w:top w:val="nil"/>
              <w:left w:val="nil"/>
              <w:bottom w:val="nil"/>
              <w:right w:val="nil"/>
            </w:tcBorders>
          </w:tcPr>
          <w:p w14:paraId="48349520" w14:textId="77777777" w:rsidR="00616588" w:rsidRDefault="00000000">
            <w:pPr>
              <w:spacing w:after="0" w:line="259" w:lineRule="auto"/>
              <w:ind w:left="0" w:right="65" w:firstLine="0"/>
              <w:jc w:val="center"/>
            </w:pPr>
            <w:r>
              <w:rPr>
                <w:rFonts w:ascii="Arial" w:eastAsia="Arial" w:hAnsi="Arial" w:cs="Arial"/>
                <w:b/>
                <w:sz w:val="18"/>
              </w:rPr>
              <w:t>26.279,12</w:t>
            </w:r>
          </w:p>
        </w:tc>
        <w:tc>
          <w:tcPr>
            <w:tcW w:w="1350" w:type="dxa"/>
            <w:tcBorders>
              <w:top w:val="nil"/>
              <w:left w:val="nil"/>
              <w:bottom w:val="nil"/>
              <w:right w:val="nil"/>
            </w:tcBorders>
          </w:tcPr>
          <w:p w14:paraId="2449C7F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D892952"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5202F96B" w14:textId="77777777" w:rsidR="00616588" w:rsidRDefault="00000000">
            <w:pPr>
              <w:tabs>
                <w:tab w:val="center" w:pos="700"/>
                <w:tab w:val="center" w:pos="15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3.700,00</w:t>
            </w:r>
            <w:r>
              <w:rPr>
                <w:rFonts w:ascii="Arial" w:eastAsia="Arial" w:hAnsi="Arial" w:cs="Arial"/>
                <w:b/>
                <w:sz w:val="18"/>
              </w:rPr>
              <w:tab/>
              <w:t>14,08%</w:t>
            </w:r>
          </w:p>
        </w:tc>
        <w:tc>
          <w:tcPr>
            <w:tcW w:w="610" w:type="dxa"/>
            <w:tcBorders>
              <w:top w:val="nil"/>
              <w:left w:val="nil"/>
              <w:bottom w:val="nil"/>
              <w:right w:val="nil"/>
            </w:tcBorders>
          </w:tcPr>
          <w:p w14:paraId="5727546A" w14:textId="77777777" w:rsidR="00616588" w:rsidRDefault="00616588">
            <w:pPr>
              <w:spacing w:after="160" w:line="259" w:lineRule="auto"/>
              <w:ind w:left="0" w:right="0" w:firstLine="0"/>
              <w:jc w:val="left"/>
            </w:pPr>
          </w:p>
        </w:tc>
      </w:tr>
      <w:tr w:rsidR="00616588" w14:paraId="4818FEC8" w14:textId="77777777">
        <w:trPr>
          <w:trHeight w:val="405"/>
        </w:trPr>
        <w:tc>
          <w:tcPr>
            <w:tcW w:w="3825" w:type="dxa"/>
            <w:tcBorders>
              <w:top w:val="nil"/>
              <w:left w:val="nil"/>
              <w:bottom w:val="nil"/>
              <w:right w:val="nil"/>
            </w:tcBorders>
          </w:tcPr>
          <w:p w14:paraId="5A299595" w14:textId="77777777" w:rsidR="00616588" w:rsidRDefault="00000000">
            <w:pPr>
              <w:spacing w:after="0" w:line="259" w:lineRule="auto"/>
              <w:ind w:left="60" w:right="0" w:firstLine="0"/>
              <w:jc w:val="left"/>
            </w:pPr>
            <w:r>
              <w:rPr>
                <w:rFonts w:ascii="Arial" w:eastAsia="Arial" w:hAnsi="Arial" w:cs="Arial"/>
                <w:b/>
                <w:sz w:val="18"/>
              </w:rPr>
              <w:t>366 Pomoći proračunskim korisnicima drugih proračuna</w:t>
            </w:r>
          </w:p>
        </w:tc>
        <w:tc>
          <w:tcPr>
            <w:tcW w:w="1365" w:type="dxa"/>
            <w:tcBorders>
              <w:top w:val="nil"/>
              <w:left w:val="nil"/>
              <w:bottom w:val="nil"/>
              <w:right w:val="nil"/>
            </w:tcBorders>
          </w:tcPr>
          <w:p w14:paraId="085C593D" w14:textId="77777777" w:rsidR="00616588" w:rsidRDefault="00000000">
            <w:pPr>
              <w:spacing w:after="0" w:line="259" w:lineRule="auto"/>
              <w:ind w:left="150" w:right="0" w:firstLine="0"/>
              <w:jc w:val="left"/>
            </w:pPr>
            <w:r>
              <w:rPr>
                <w:rFonts w:ascii="Arial" w:eastAsia="Arial" w:hAnsi="Arial" w:cs="Arial"/>
                <w:b/>
                <w:sz w:val="18"/>
              </w:rPr>
              <w:t>680.265,56</w:t>
            </w:r>
          </w:p>
        </w:tc>
        <w:tc>
          <w:tcPr>
            <w:tcW w:w="1350" w:type="dxa"/>
            <w:tcBorders>
              <w:top w:val="nil"/>
              <w:left w:val="nil"/>
              <w:bottom w:val="nil"/>
              <w:right w:val="nil"/>
            </w:tcBorders>
          </w:tcPr>
          <w:p w14:paraId="59D8200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352509D"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17EB723A" w14:textId="77777777" w:rsidR="00616588" w:rsidRDefault="00000000">
            <w:pPr>
              <w:tabs>
                <w:tab w:val="center" w:pos="1540"/>
              </w:tabs>
              <w:spacing w:after="0" w:line="259" w:lineRule="auto"/>
              <w:ind w:left="0" w:right="0" w:firstLine="0"/>
              <w:jc w:val="left"/>
            </w:pPr>
            <w:r>
              <w:rPr>
                <w:rFonts w:ascii="Arial" w:eastAsia="Arial" w:hAnsi="Arial" w:cs="Arial"/>
                <w:b/>
                <w:sz w:val="18"/>
              </w:rPr>
              <w:t>324.584,39</w:t>
            </w:r>
            <w:r>
              <w:rPr>
                <w:rFonts w:ascii="Arial" w:eastAsia="Arial" w:hAnsi="Arial" w:cs="Arial"/>
                <w:b/>
                <w:sz w:val="18"/>
              </w:rPr>
              <w:tab/>
              <w:t>47,71%</w:t>
            </w:r>
          </w:p>
        </w:tc>
        <w:tc>
          <w:tcPr>
            <w:tcW w:w="610" w:type="dxa"/>
            <w:tcBorders>
              <w:top w:val="nil"/>
              <w:left w:val="nil"/>
              <w:bottom w:val="nil"/>
              <w:right w:val="nil"/>
            </w:tcBorders>
          </w:tcPr>
          <w:p w14:paraId="3E89D0B8" w14:textId="77777777" w:rsidR="00616588" w:rsidRDefault="00616588">
            <w:pPr>
              <w:spacing w:after="160" w:line="259" w:lineRule="auto"/>
              <w:ind w:left="0" w:right="0" w:firstLine="0"/>
              <w:jc w:val="left"/>
            </w:pPr>
          </w:p>
        </w:tc>
      </w:tr>
      <w:tr w:rsidR="00616588" w14:paraId="02B200DD" w14:textId="77777777">
        <w:trPr>
          <w:trHeight w:val="405"/>
        </w:trPr>
        <w:tc>
          <w:tcPr>
            <w:tcW w:w="3825" w:type="dxa"/>
            <w:tcBorders>
              <w:top w:val="nil"/>
              <w:left w:val="nil"/>
              <w:bottom w:val="nil"/>
              <w:right w:val="nil"/>
            </w:tcBorders>
          </w:tcPr>
          <w:p w14:paraId="01F313A1" w14:textId="77777777" w:rsidR="00616588" w:rsidRDefault="00000000">
            <w:pPr>
              <w:spacing w:after="0" w:line="259" w:lineRule="auto"/>
              <w:ind w:left="105" w:right="0" w:firstLine="0"/>
              <w:jc w:val="left"/>
            </w:pPr>
            <w:r>
              <w:rPr>
                <w:rFonts w:ascii="Arial" w:eastAsia="Arial" w:hAnsi="Arial" w:cs="Arial"/>
                <w:b/>
                <w:sz w:val="18"/>
              </w:rPr>
              <w:t>3661 Tekuće pomoći proračunskim korisnicima drugih proračuna</w:t>
            </w:r>
          </w:p>
        </w:tc>
        <w:tc>
          <w:tcPr>
            <w:tcW w:w="1365" w:type="dxa"/>
            <w:tcBorders>
              <w:top w:val="nil"/>
              <w:left w:val="nil"/>
              <w:bottom w:val="nil"/>
              <w:right w:val="nil"/>
            </w:tcBorders>
          </w:tcPr>
          <w:p w14:paraId="6544BA36" w14:textId="77777777" w:rsidR="00616588" w:rsidRDefault="00000000">
            <w:pPr>
              <w:spacing w:after="0" w:line="259" w:lineRule="auto"/>
              <w:ind w:left="150" w:right="0" w:firstLine="0"/>
              <w:jc w:val="left"/>
            </w:pPr>
            <w:r>
              <w:rPr>
                <w:rFonts w:ascii="Arial" w:eastAsia="Arial" w:hAnsi="Arial" w:cs="Arial"/>
                <w:b/>
                <w:sz w:val="18"/>
              </w:rPr>
              <w:t>322.250,98</w:t>
            </w:r>
          </w:p>
        </w:tc>
        <w:tc>
          <w:tcPr>
            <w:tcW w:w="1350" w:type="dxa"/>
            <w:tcBorders>
              <w:top w:val="nil"/>
              <w:left w:val="nil"/>
              <w:bottom w:val="nil"/>
              <w:right w:val="nil"/>
            </w:tcBorders>
          </w:tcPr>
          <w:p w14:paraId="18A8A8B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95CA7E8"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12A230B2" w14:textId="77777777" w:rsidR="00616588" w:rsidRDefault="00000000">
            <w:pPr>
              <w:tabs>
                <w:tab w:val="center" w:pos="1540"/>
              </w:tabs>
              <w:spacing w:after="0" w:line="259" w:lineRule="auto"/>
              <w:ind w:left="0" w:right="0" w:firstLine="0"/>
              <w:jc w:val="left"/>
            </w:pPr>
            <w:r>
              <w:rPr>
                <w:rFonts w:ascii="Arial" w:eastAsia="Arial" w:hAnsi="Arial" w:cs="Arial"/>
                <w:b/>
                <w:sz w:val="18"/>
              </w:rPr>
              <w:t>246.295,28</w:t>
            </w:r>
            <w:r>
              <w:rPr>
                <w:rFonts w:ascii="Arial" w:eastAsia="Arial" w:hAnsi="Arial" w:cs="Arial"/>
                <w:b/>
                <w:sz w:val="18"/>
              </w:rPr>
              <w:tab/>
              <w:t>76,43%</w:t>
            </w:r>
          </w:p>
        </w:tc>
        <w:tc>
          <w:tcPr>
            <w:tcW w:w="610" w:type="dxa"/>
            <w:tcBorders>
              <w:top w:val="nil"/>
              <w:left w:val="nil"/>
              <w:bottom w:val="nil"/>
              <w:right w:val="nil"/>
            </w:tcBorders>
          </w:tcPr>
          <w:p w14:paraId="7332E617" w14:textId="77777777" w:rsidR="00616588" w:rsidRDefault="00616588">
            <w:pPr>
              <w:spacing w:after="160" w:line="259" w:lineRule="auto"/>
              <w:ind w:left="0" w:right="0" w:firstLine="0"/>
              <w:jc w:val="left"/>
            </w:pPr>
          </w:p>
        </w:tc>
      </w:tr>
      <w:tr w:rsidR="00616588" w14:paraId="6063B7C4" w14:textId="77777777">
        <w:trPr>
          <w:trHeight w:val="405"/>
        </w:trPr>
        <w:tc>
          <w:tcPr>
            <w:tcW w:w="3825" w:type="dxa"/>
            <w:tcBorders>
              <w:top w:val="nil"/>
              <w:left w:val="nil"/>
              <w:bottom w:val="nil"/>
              <w:right w:val="nil"/>
            </w:tcBorders>
          </w:tcPr>
          <w:p w14:paraId="01D7BF2F" w14:textId="77777777" w:rsidR="00616588" w:rsidRDefault="00000000">
            <w:pPr>
              <w:spacing w:after="0" w:line="259" w:lineRule="auto"/>
              <w:ind w:left="105" w:right="0" w:firstLine="0"/>
              <w:jc w:val="left"/>
            </w:pPr>
            <w:r>
              <w:rPr>
                <w:rFonts w:ascii="Arial" w:eastAsia="Arial" w:hAnsi="Arial" w:cs="Arial"/>
                <w:b/>
                <w:sz w:val="18"/>
              </w:rPr>
              <w:t>3662 Kapitalne pomoći proračunskim korisnicima drugih proračuna</w:t>
            </w:r>
          </w:p>
        </w:tc>
        <w:tc>
          <w:tcPr>
            <w:tcW w:w="1365" w:type="dxa"/>
            <w:tcBorders>
              <w:top w:val="nil"/>
              <w:left w:val="nil"/>
              <w:bottom w:val="nil"/>
              <w:right w:val="nil"/>
            </w:tcBorders>
          </w:tcPr>
          <w:p w14:paraId="4CCE1796" w14:textId="77777777" w:rsidR="00616588" w:rsidRDefault="00000000">
            <w:pPr>
              <w:spacing w:after="0" w:line="259" w:lineRule="auto"/>
              <w:ind w:left="150" w:right="0" w:firstLine="0"/>
              <w:jc w:val="left"/>
            </w:pPr>
            <w:r>
              <w:rPr>
                <w:rFonts w:ascii="Arial" w:eastAsia="Arial" w:hAnsi="Arial" w:cs="Arial"/>
                <w:b/>
                <w:sz w:val="18"/>
              </w:rPr>
              <w:t>358.014,58</w:t>
            </w:r>
          </w:p>
        </w:tc>
        <w:tc>
          <w:tcPr>
            <w:tcW w:w="1350" w:type="dxa"/>
            <w:tcBorders>
              <w:top w:val="nil"/>
              <w:left w:val="nil"/>
              <w:bottom w:val="nil"/>
              <w:right w:val="nil"/>
            </w:tcBorders>
          </w:tcPr>
          <w:p w14:paraId="196BB81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482446A"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24876C3A" w14:textId="77777777" w:rsidR="00616588" w:rsidRDefault="00000000">
            <w:pPr>
              <w:tabs>
                <w:tab w:val="center" w:pos="650"/>
                <w:tab w:val="center" w:pos="15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78.289,11</w:t>
            </w:r>
            <w:r>
              <w:rPr>
                <w:rFonts w:ascii="Arial" w:eastAsia="Arial" w:hAnsi="Arial" w:cs="Arial"/>
                <w:b/>
                <w:sz w:val="18"/>
              </w:rPr>
              <w:tab/>
              <w:t>21,87%</w:t>
            </w:r>
          </w:p>
        </w:tc>
        <w:tc>
          <w:tcPr>
            <w:tcW w:w="610" w:type="dxa"/>
            <w:tcBorders>
              <w:top w:val="nil"/>
              <w:left w:val="nil"/>
              <w:bottom w:val="nil"/>
              <w:right w:val="nil"/>
            </w:tcBorders>
          </w:tcPr>
          <w:p w14:paraId="7A4FBF1D" w14:textId="77777777" w:rsidR="00616588" w:rsidRDefault="00616588">
            <w:pPr>
              <w:spacing w:after="160" w:line="259" w:lineRule="auto"/>
              <w:ind w:left="0" w:right="0" w:firstLine="0"/>
              <w:jc w:val="left"/>
            </w:pPr>
          </w:p>
        </w:tc>
      </w:tr>
      <w:tr w:rsidR="00616588" w14:paraId="25BA4909" w14:textId="77777777">
        <w:trPr>
          <w:trHeight w:val="398"/>
        </w:trPr>
        <w:tc>
          <w:tcPr>
            <w:tcW w:w="3825" w:type="dxa"/>
            <w:tcBorders>
              <w:top w:val="nil"/>
              <w:left w:val="nil"/>
              <w:bottom w:val="nil"/>
              <w:right w:val="nil"/>
            </w:tcBorders>
          </w:tcPr>
          <w:p w14:paraId="6C8DBA55" w14:textId="77777777" w:rsidR="00616588" w:rsidRDefault="00000000">
            <w:pPr>
              <w:spacing w:after="0" w:line="259" w:lineRule="auto"/>
              <w:ind w:left="60" w:right="0" w:firstLine="0"/>
              <w:jc w:val="left"/>
            </w:pPr>
            <w:r>
              <w:rPr>
                <w:rFonts w:ascii="Arial" w:eastAsia="Arial" w:hAnsi="Arial" w:cs="Arial"/>
                <w:b/>
                <w:sz w:val="18"/>
              </w:rPr>
              <w:t>368 Pomoći temeljem prijenosa EU sredstava</w:t>
            </w:r>
          </w:p>
        </w:tc>
        <w:tc>
          <w:tcPr>
            <w:tcW w:w="1365" w:type="dxa"/>
            <w:tcBorders>
              <w:top w:val="nil"/>
              <w:left w:val="nil"/>
              <w:bottom w:val="nil"/>
              <w:right w:val="nil"/>
            </w:tcBorders>
          </w:tcPr>
          <w:p w14:paraId="143250CF" w14:textId="77777777" w:rsidR="00616588" w:rsidRDefault="00000000">
            <w:pPr>
              <w:spacing w:after="0" w:line="259" w:lineRule="auto"/>
              <w:ind w:left="150" w:right="0" w:firstLine="0"/>
              <w:jc w:val="left"/>
            </w:pPr>
            <w:r>
              <w:rPr>
                <w:rFonts w:ascii="Arial" w:eastAsia="Arial" w:hAnsi="Arial" w:cs="Arial"/>
                <w:b/>
                <w:sz w:val="18"/>
              </w:rPr>
              <w:t>152.387,85</w:t>
            </w:r>
          </w:p>
        </w:tc>
        <w:tc>
          <w:tcPr>
            <w:tcW w:w="1350" w:type="dxa"/>
            <w:tcBorders>
              <w:top w:val="nil"/>
              <w:left w:val="nil"/>
              <w:bottom w:val="nil"/>
              <w:right w:val="nil"/>
            </w:tcBorders>
          </w:tcPr>
          <w:p w14:paraId="6952C77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7BB6897"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5BA83774" w14:textId="77777777" w:rsidR="00616588" w:rsidRDefault="00000000">
            <w:pPr>
              <w:spacing w:after="0" w:line="259" w:lineRule="auto"/>
              <w:ind w:left="150" w:right="0" w:firstLine="0"/>
              <w:jc w:val="left"/>
            </w:pPr>
            <w:r>
              <w:rPr>
                <w:rFonts w:ascii="Arial" w:eastAsia="Arial" w:hAnsi="Arial" w:cs="Arial"/>
                <w:b/>
                <w:sz w:val="18"/>
              </w:rPr>
              <w:t>180.350,27 118,35%</w:t>
            </w:r>
          </w:p>
        </w:tc>
        <w:tc>
          <w:tcPr>
            <w:tcW w:w="610" w:type="dxa"/>
            <w:tcBorders>
              <w:top w:val="nil"/>
              <w:left w:val="nil"/>
              <w:bottom w:val="nil"/>
              <w:right w:val="nil"/>
            </w:tcBorders>
          </w:tcPr>
          <w:p w14:paraId="5F644BBC" w14:textId="77777777" w:rsidR="00616588" w:rsidRDefault="00616588">
            <w:pPr>
              <w:spacing w:after="160" w:line="259" w:lineRule="auto"/>
              <w:ind w:left="0" w:right="0" w:firstLine="0"/>
              <w:jc w:val="left"/>
            </w:pPr>
          </w:p>
        </w:tc>
      </w:tr>
      <w:tr w:rsidR="00616588" w14:paraId="5FDD9DA5" w14:textId="77777777">
        <w:trPr>
          <w:trHeight w:val="398"/>
        </w:trPr>
        <w:tc>
          <w:tcPr>
            <w:tcW w:w="3825" w:type="dxa"/>
            <w:tcBorders>
              <w:top w:val="nil"/>
              <w:left w:val="nil"/>
              <w:bottom w:val="nil"/>
              <w:right w:val="nil"/>
            </w:tcBorders>
          </w:tcPr>
          <w:p w14:paraId="76909AA9" w14:textId="77777777" w:rsidR="00616588" w:rsidRDefault="00000000">
            <w:pPr>
              <w:spacing w:after="0" w:line="259" w:lineRule="auto"/>
              <w:ind w:left="105" w:right="281" w:firstLine="0"/>
              <w:jc w:val="left"/>
            </w:pPr>
            <w:r>
              <w:rPr>
                <w:rFonts w:ascii="Arial" w:eastAsia="Arial" w:hAnsi="Arial" w:cs="Arial"/>
                <w:b/>
                <w:sz w:val="18"/>
              </w:rPr>
              <w:t>3681 Tekuće pomoći temeljem prijenosa EU sredstava</w:t>
            </w:r>
          </w:p>
        </w:tc>
        <w:tc>
          <w:tcPr>
            <w:tcW w:w="1365" w:type="dxa"/>
            <w:tcBorders>
              <w:top w:val="nil"/>
              <w:left w:val="nil"/>
              <w:bottom w:val="nil"/>
              <w:right w:val="nil"/>
            </w:tcBorders>
          </w:tcPr>
          <w:p w14:paraId="248A2EAC" w14:textId="77777777" w:rsidR="00616588" w:rsidRDefault="00000000">
            <w:pPr>
              <w:spacing w:after="0" w:line="259" w:lineRule="auto"/>
              <w:ind w:left="150" w:right="0" w:firstLine="0"/>
              <w:jc w:val="left"/>
            </w:pPr>
            <w:r>
              <w:rPr>
                <w:rFonts w:ascii="Arial" w:eastAsia="Arial" w:hAnsi="Arial" w:cs="Arial"/>
                <w:b/>
                <w:sz w:val="18"/>
              </w:rPr>
              <w:t>152.387,85</w:t>
            </w:r>
          </w:p>
        </w:tc>
        <w:tc>
          <w:tcPr>
            <w:tcW w:w="1350" w:type="dxa"/>
            <w:tcBorders>
              <w:top w:val="nil"/>
              <w:left w:val="nil"/>
              <w:bottom w:val="nil"/>
              <w:right w:val="nil"/>
            </w:tcBorders>
          </w:tcPr>
          <w:p w14:paraId="642D37E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5C67455"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1969AB6F" w14:textId="77777777" w:rsidR="00616588" w:rsidRDefault="00000000">
            <w:pPr>
              <w:tabs>
                <w:tab w:val="center" w:pos="1540"/>
              </w:tabs>
              <w:spacing w:after="0" w:line="259" w:lineRule="auto"/>
              <w:ind w:left="0" w:right="0" w:firstLine="0"/>
              <w:jc w:val="left"/>
            </w:pPr>
            <w:r>
              <w:rPr>
                <w:rFonts w:ascii="Arial" w:eastAsia="Arial" w:hAnsi="Arial" w:cs="Arial"/>
                <w:b/>
                <w:sz w:val="18"/>
              </w:rPr>
              <w:t>149.672,21</w:t>
            </w:r>
            <w:r>
              <w:rPr>
                <w:rFonts w:ascii="Arial" w:eastAsia="Arial" w:hAnsi="Arial" w:cs="Arial"/>
                <w:b/>
                <w:sz w:val="18"/>
              </w:rPr>
              <w:tab/>
              <w:t>98,22%</w:t>
            </w:r>
          </w:p>
        </w:tc>
        <w:tc>
          <w:tcPr>
            <w:tcW w:w="610" w:type="dxa"/>
            <w:tcBorders>
              <w:top w:val="nil"/>
              <w:left w:val="nil"/>
              <w:bottom w:val="nil"/>
              <w:right w:val="nil"/>
            </w:tcBorders>
          </w:tcPr>
          <w:p w14:paraId="05E290E7" w14:textId="77777777" w:rsidR="00616588" w:rsidRDefault="00616588">
            <w:pPr>
              <w:spacing w:after="160" w:line="259" w:lineRule="auto"/>
              <w:ind w:left="0" w:right="0" w:firstLine="0"/>
              <w:jc w:val="left"/>
            </w:pPr>
          </w:p>
        </w:tc>
      </w:tr>
      <w:tr w:rsidR="00616588" w14:paraId="40A3396D" w14:textId="77777777">
        <w:trPr>
          <w:trHeight w:val="405"/>
        </w:trPr>
        <w:tc>
          <w:tcPr>
            <w:tcW w:w="3825" w:type="dxa"/>
            <w:tcBorders>
              <w:top w:val="nil"/>
              <w:left w:val="nil"/>
              <w:bottom w:val="nil"/>
              <w:right w:val="nil"/>
            </w:tcBorders>
          </w:tcPr>
          <w:p w14:paraId="53F5B7D4" w14:textId="77777777" w:rsidR="00616588" w:rsidRDefault="00000000">
            <w:pPr>
              <w:spacing w:after="0" w:line="259" w:lineRule="auto"/>
              <w:ind w:left="105" w:right="92" w:firstLine="0"/>
              <w:jc w:val="left"/>
            </w:pPr>
            <w:r>
              <w:rPr>
                <w:rFonts w:ascii="Arial" w:eastAsia="Arial" w:hAnsi="Arial" w:cs="Arial"/>
                <w:b/>
                <w:sz w:val="18"/>
              </w:rPr>
              <w:t>3682 Kapitalne pomoći temeljem prijenosa EU sredstava</w:t>
            </w:r>
          </w:p>
        </w:tc>
        <w:tc>
          <w:tcPr>
            <w:tcW w:w="1365" w:type="dxa"/>
            <w:tcBorders>
              <w:top w:val="nil"/>
              <w:left w:val="nil"/>
              <w:bottom w:val="nil"/>
              <w:right w:val="nil"/>
            </w:tcBorders>
          </w:tcPr>
          <w:p w14:paraId="149A27A5"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78EFA06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BEAA4B5"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13BD7A44" w14:textId="77777777" w:rsidR="00616588" w:rsidRDefault="00000000">
            <w:pPr>
              <w:spacing w:after="0" w:line="259" w:lineRule="auto"/>
              <w:ind w:left="250" w:right="0" w:firstLine="0"/>
              <w:jc w:val="left"/>
            </w:pPr>
            <w:r>
              <w:rPr>
                <w:rFonts w:ascii="Arial" w:eastAsia="Arial" w:hAnsi="Arial" w:cs="Arial"/>
                <w:b/>
                <w:sz w:val="18"/>
              </w:rPr>
              <w:t>30.678,06</w:t>
            </w:r>
          </w:p>
        </w:tc>
        <w:tc>
          <w:tcPr>
            <w:tcW w:w="610" w:type="dxa"/>
            <w:tcBorders>
              <w:top w:val="nil"/>
              <w:left w:val="nil"/>
              <w:bottom w:val="nil"/>
              <w:right w:val="nil"/>
            </w:tcBorders>
          </w:tcPr>
          <w:p w14:paraId="67083341" w14:textId="77777777" w:rsidR="00616588" w:rsidRDefault="00616588">
            <w:pPr>
              <w:spacing w:after="160" w:line="259" w:lineRule="auto"/>
              <w:ind w:left="0" w:right="0" w:firstLine="0"/>
              <w:jc w:val="left"/>
            </w:pPr>
          </w:p>
        </w:tc>
      </w:tr>
      <w:tr w:rsidR="00616588" w14:paraId="59C2A550" w14:textId="77777777">
        <w:trPr>
          <w:trHeight w:val="405"/>
        </w:trPr>
        <w:tc>
          <w:tcPr>
            <w:tcW w:w="3825" w:type="dxa"/>
            <w:tcBorders>
              <w:top w:val="nil"/>
              <w:left w:val="nil"/>
              <w:bottom w:val="nil"/>
              <w:right w:val="nil"/>
            </w:tcBorders>
          </w:tcPr>
          <w:p w14:paraId="50DEEB41" w14:textId="77777777" w:rsidR="00616588" w:rsidRDefault="00000000">
            <w:pPr>
              <w:spacing w:after="0" w:line="259" w:lineRule="auto"/>
              <w:ind w:left="60" w:right="0" w:firstLine="0"/>
              <w:jc w:val="left"/>
            </w:pPr>
            <w:r>
              <w:rPr>
                <w:rFonts w:ascii="Arial" w:eastAsia="Arial" w:hAnsi="Arial" w:cs="Arial"/>
                <w:b/>
                <w:sz w:val="18"/>
              </w:rPr>
              <w:t>369 Prijenosi između proračunskih korisnika istog proračuna</w:t>
            </w:r>
          </w:p>
        </w:tc>
        <w:tc>
          <w:tcPr>
            <w:tcW w:w="1365" w:type="dxa"/>
            <w:tcBorders>
              <w:top w:val="nil"/>
              <w:left w:val="nil"/>
              <w:bottom w:val="nil"/>
              <w:right w:val="nil"/>
            </w:tcBorders>
          </w:tcPr>
          <w:p w14:paraId="12F40298" w14:textId="77777777" w:rsidR="00616588" w:rsidRDefault="00000000">
            <w:pPr>
              <w:spacing w:after="0" w:line="259" w:lineRule="auto"/>
              <w:ind w:left="150" w:right="0" w:firstLine="0"/>
              <w:jc w:val="left"/>
            </w:pPr>
            <w:r>
              <w:rPr>
                <w:rFonts w:ascii="Arial" w:eastAsia="Arial" w:hAnsi="Arial" w:cs="Arial"/>
                <w:b/>
                <w:sz w:val="18"/>
              </w:rPr>
              <w:t>374.908,98</w:t>
            </w:r>
          </w:p>
        </w:tc>
        <w:tc>
          <w:tcPr>
            <w:tcW w:w="1350" w:type="dxa"/>
            <w:tcBorders>
              <w:top w:val="nil"/>
              <w:left w:val="nil"/>
              <w:bottom w:val="nil"/>
              <w:right w:val="nil"/>
            </w:tcBorders>
          </w:tcPr>
          <w:p w14:paraId="36143CD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16FB43D"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75626CB6" w14:textId="77777777" w:rsidR="00616588" w:rsidRDefault="00000000">
            <w:pPr>
              <w:spacing w:after="0" w:line="259" w:lineRule="auto"/>
              <w:ind w:left="150" w:right="0" w:firstLine="0"/>
              <w:jc w:val="left"/>
            </w:pPr>
            <w:r>
              <w:rPr>
                <w:rFonts w:ascii="Arial" w:eastAsia="Arial" w:hAnsi="Arial" w:cs="Arial"/>
                <w:b/>
                <w:sz w:val="18"/>
              </w:rPr>
              <w:t>625.653,22 166,88%</w:t>
            </w:r>
          </w:p>
        </w:tc>
        <w:tc>
          <w:tcPr>
            <w:tcW w:w="610" w:type="dxa"/>
            <w:tcBorders>
              <w:top w:val="nil"/>
              <w:left w:val="nil"/>
              <w:bottom w:val="nil"/>
              <w:right w:val="nil"/>
            </w:tcBorders>
          </w:tcPr>
          <w:p w14:paraId="5BF1792D" w14:textId="77777777" w:rsidR="00616588" w:rsidRDefault="00616588">
            <w:pPr>
              <w:spacing w:after="160" w:line="259" w:lineRule="auto"/>
              <w:ind w:left="0" w:right="0" w:firstLine="0"/>
              <w:jc w:val="left"/>
            </w:pPr>
          </w:p>
        </w:tc>
      </w:tr>
      <w:tr w:rsidR="00616588" w14:paraId="78C7B3FC" w14:textId="77777777">
        <w:trPr>
          <w:trHeight w:val="405"/>
        </w:trPr>
        <w:tc>
          <w:tcPr>
            <w:tcW w:w="3825" w:type="dxa"/>
            <w:tcBorders>
              <w:top w:val="nil"/>
              <w:left w:val="nil"/>
              <w:bottom w:val="nil"/>
              <w:right w:val="nil"/>
            </w:tcBorders>
          </w:tcPr>
          <w:p w14:paraId="1B4CD278" w14:textId="77777777" w:rsidR="00616588" w:rsidRDefault="00000000">
            <w:pPr>
              <w:spacing w:after="0" w:line="259" w:lineRule="auto"/>
              <w:ind w:left="105" w:right="42" w:firstLine="0"/>
              <w:jc w:val="left"/>
            </w:pPr>
            <w:r>
              <w:rPr>
                <w:rFonts w:ascii="Arial" w:eastAsia="Arial" w:hAnsi="Arial" w:cs="Arial"/>
                <w:b/>
                <w:sz w:val="18"/>
              </w:rPr>
              <w:t>3691 Tekući prijenosi između proračunskih korisnika istog proračuna</w:t>
            </w:r>
          </w:p>
        </w:tc>
        <w:tc>
          <w:tcPr>
            <w:tcW w:w="1365" w:type="dxa"/>
            <w:tcBorders>
              <w:top w:val="nil"/>
              <w:left w:val="nil"/>
              <w:bottom w:val="nil"/>
              <w:right w:val="nil"/>
            </w:tcBorders>
          </w:tcPr>
          <w:p w14:paraId="6D33085A" w14:textId="77777777" w:rsidR="00616588" w:rsidRDefault="00000000">
            <w:pPr>
              <w:spacing w:after="0" w:line="259" w:lineRule="auto"/>
              <w:ind w:left="35" w:right="0" w:firstLine="0"/>
              <w:jc w:val="center"/>
            </w:pPr>
            <w:r>
              <w:rPr>
                <w:rFonts w:ascii="Arial" w:eastAsia="Arial" w:hAnsi="Arial" w:cs="Arial"/>
                <w:b/>
                <w:sz w:val="18"/>
              </w:rPr>
              <w:t>2.513,90</w:t>
            </w:r>
          </w:p>
        </w:tc>
        <w:tc>
          <w:tcPr>
            <w:tcW w:w="1350" w:type="dxa"/>
            <w:tcBorders>
              <w:top w:val="nil"/>
              <w:left w:val="nil"/>
              <w:bottom w:val="nil"/>
              <w:right w:val="nil"/>
            </w:tcBorders>
          </w:tcPr>
          <w:p w14:paraId="59D45ED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346C7DA"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0D6DD210" w14:textId="77777777" w:rsidR="00616588" w:rsidRDefault="00000000">
            <w:pPr>
              <w:spacing w:after="0" w:line="259" w:lineRule="auto"/>
              <w:ind w:left="165" w:right="0" w:firstLine="0"/>
              <w:jc w:val="center"/>
            </w:pPr>
            <w:r>
              <w:rPr>
                <w:rFonts w:ascii="Arial" w:eastAsia="Arial" w:hAnsi="Arial" w:cs="Arial"/>
                <w:b/>
                <w:sz w:val="18"/>
              </w:rPr>
              <w:t>3.826,53 152,21%</w:t>
            </w:r>
          </w:p>
        </w:tc>
        <w:tc>
          <w:tcPr>
            <w:tcW w:w="610" w:type="dxa"/>
            <w:tcBorders>
              <w:top w:val="nil"/>
              <w:left w:val="nil"/>
              <w:bottom w:val="nil"/>
              <w:right w:val="nil"/>
            </w:tcBorders>
          </w:tcPr>
          <w:p w14:paraId="49205773" w14:textId="77777777" w:rsidR="00616588" w:rsidRDefault="00616588">
            <w:pPr>
              <w:spacing w:after="160" w:line="259" w:lineRule="auto"/>
              <w:ind w:left="0" w:right="0" w:firstLine="0"/>
              <w:jc w:val="left"/>
            </w:pPr>
          </w:p>
        </w:tc>
      </w:tr>
      <w:tr w:rsidR="00616588" w14:paraId="78FA14CF" w14:textId="77777777">
        <w:trPr>
          <w:trHeight w:val="610"/>
        </w:trPr>
        <w:tc>
          <w:tcPr>
            <w:tcW w:w="3825" w:type="dxa"/>
            <w:tcBorders>
              <w:top w:val="nil"/>
              <w:left w:val="nil"/>
              <w:bottom w:val="nil"/>
              <w:right w:val="nil"/>
            </w:tcBorders>
          </w:tcPr>
          <w:p w14:paraId="2050C941" w14:textId="77777777" w:rsidR="00616588" w:rsidRDefault="00000000">
            <w:pPr>
              <w:spacing w:after="0" w:line="259" w:lineRule="auto"/>
              <w:ind w:left="105" w:right="42" w:firstLine="0"/>
              <w:jc w:val="left"/>
            </w:pPr>
            <w:r>
              <w:rPr>
                <w:rFonts w:ascii="Arial" w:eastAsia="Arial" w:hAnsi="Arial" w:cs="Arial"/>
                <w:b/>
                <w:sz w:val="18"/>
              </w:rPr>
              <w:t>3693 Tekući prijenosi između proračunskih korisnika istog proračuna temeljem prijenosa EU sredstava</w:t>
            </w:r>
          </w:p>
        </w:tc>
        <w:tc>
          <w:tcPr>
            <w:tcW w:w="1365" w:type="dxa"/>
            <w:tcBorders>
              <w:top w:val="nil"/>
              <w:left w:val="nil"/>
              <w:bottom w:val="nil"/>
              <w:right w:val="nil"/>
            </w:tcBorders>
          </w:tcPr>
          <w:p w14:paraId="56457C15" w14:textId="77777777" w:rsidR="00616588" w:rsidRDefault="00000000">
            <w:pPr>
              <w:spacing w:after="0" w:line="259" w:lineRule="auto"/>
              <w:ind w:left="150" w:right="0" w:firstLine="0"/>
              <w:jc w:val="left"/>
            </w:pPr>
            <w:r>
              <w:rPr>
                <w:rFonts w:ascii="Arial" w:eastAsia="Arial" w:hAnsi="Arial" w:cs="Arial"/>
                <w:b/>
                <w:sz w:val="18"/>
              </w:rPr>
              <w:t>372.395,08</w:t>
            </w:r>
          </w:p>
        </w:tc>
        <w:tc>
          <w:tcPr>
            <w:tcW w:w="1350" w:type="dxa"/>
            <w:tcBorders>
              <w:top w:val="nil"/>
              <w:left w:val="nil"/>
              <w:bottom w:val="nil"/>
              <w:right w:val="nil"/>
            </w:tcBorders>
          </w:tcPr>
          <w:p w14:paraId="42B617A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EB7572F"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3A989245" w14:textId="77777777" w:rsidR="00616588" w:rsidRDefault="00000000">
            <w:pPr>
              <w:spacing w:after="0" w:line="259" w:lineRule="auto"/>
              <w:ind w:left="150" w:right="0" w:firstLine="0"/>
              <w:jc w:val="left"/>
            </w:pPr>
            <w:r>
              <w:rPr>
                <w:rFonts w:ascii="Arial" w:eastAsia="Arial" w:hAnsi="Arial" w:cs="Arial"/>
                <w:b/>
                <w:sz w:val="18"/>
              </w:rPr>
              <w:t>525.704,18 141,17%</w:t>
            </w:r>
          </w:p>
        </w:tc>
        <w:tc>
          <w:tcPr>
            <w:tcW w:w="610" w:type="dxa"/>
            <w:tcBorders>
              <w:top w:val="nil"/>
              <w:left w:val="nil"/>
              <w:bottom w:val="nil"/>
              <w:right w:val="nil"/>
            </w:tcBorders>
          </w:tcPr>
          <w:p w14:paraId="0A304600" w14:textId="77777777" w:rsidR="00616588" w:rsidRDefault="00616588">
            <w:pPr>
              <w:spacing w:after="160" w:line="259" w:lineRule="auto"/>
              <w:ind w:left="0" w:right="0" w:firstLine="0"/>
              <w:jc w:val="left"/>
            </w:pPr>
          </w:p>
        </w:tc>
      </w:tr>
      <w:tr w:rsidR="00616588" w14:paraId="78DC6D0E" w14:textId="77777777">
        <w:trPr>
          <w:trHeight w:val="608"/>
        </w:trPr>
        <w:tc>
          <w:tcPr>
            <w:tcW w:w="3825" w:type="dxa"/>
            <w:tcBorders>
              <w:top w:val="nil"/>
              <w:left w:val="nil"/>
              <w:bottom w:val="nil"/>
              <w:right w:val="nil"/>
            </w:tcBorders>
          </w:tcPr>
          <w:p w14:paraId="2CFD4CDA" w14:textId="77777777" w:rsidR="00616588" w:rsidRDefault="00000000">
            <w:pPr>
              <w:spacing w:after="0" w:line="259" w:lineRule="auto"/>
              <w:ind w:left="105" w:right="0" w:firstLine="0"/>
              <w:jc w:val="left"/>
            </w:pPr>
            <w:r>
              <w:rPr>
                <w:rFonts w:ascii="Arial" w:eastAsia="Arial" w:hAnsi="Arial" w:cs="Arial"/>
                <w:b/>
                <w:sz w:val="18"/>
              </w:rPr>
              <w:t>3694 Kapitalni prijenosi između proračunskih korisnika istog proračuna temeljem prijenosa EU sredstava</w:t>
            </w:r>
          </w:p>
        </w:tc>
        <w:tc>
          <w:tcPr>
            <w:tcW w:w="1365" w:type="dxa"/>
            <w:tcBorders>
              <w:top w:val="nil"/>
              <w:left w:val="nil"/>
              <w:bottom w:val="nil"/>
              <w:right w:val="nil"/>
            </w:tcBorders>
          </w:tcPr>
          <w:p w14:paraId="0C7A0038"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3F67209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259F5D4"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0038AFF8" w14:textId="77777777" w:rsidR="00616588" w:rsidRDefault="00000000">
            <w:pPr>
              <w:spacing w:after="0" w:line="259" w:lineRule="auto"/>
              <w:ind w:left="250" w:right="0" w:firstLine="0"/>
              <w:jc w:val="left"/>
            </w:pPr>
            <w:r>
              <w:rPr>
                <w:rFonts w:ascii="Arial" w:eastAsia="Arial" w:hAnsi="Arial" w:cs="Arial"/>
                <w:b/>
                <w:sz w:val="18"/>
              </w:rPr>
              <w:t>96.122,51</w:t>
            </w:r>
          </w:p>
        </w:tc>
        <w:tc>
          <w:tcPr>
            <w:tcW w:w="610" w:type="dxa"/>
            <w:tcBorders>
              <w:top w:val="nil"/>
              <w:left w:val="nil"/>
              <w:bottom w:val="nil"/>
              <w:right w:val="nil"/>
            </w:tcBorders>
          </w:tcPr>
          <w:p w14:paraId="19C36A94" w14:textId="77777777" w:rsidR="00616588" w:rsidRDefault="00616588">
            <w:pPr>
              <w:spacing w:after="160" w:line="259" w:lineRule="auto"/>
              <w:ind w:left="0" w:right="0" w:firstLine="0"/>
              <w:jc w:val="left"/>
            </w:pPr>
          </w:p>
        </w:tc>
      </w:tr>
      <w:tr w:rsidR="00616588" w14:paraId="3F8E6EC3" w14:textId="77777777">
        <w:trPr>
          <w:trHeight w:val="402"/>
        </w:trPr>
        <w:tc>
          <w:tcPr>
            <w:tcW w:w="3825" w:type="dxa"/>
            <w:tcBorders>
              <w:top w:val="nil"/>
              <w:left w:val="nil"/>
              <w:bottom w:val="nil"/>
              <w:right w:val="nil"/>
            </w:tcBorders>
          </w:tcPr>
          <w:p w14:paraId="3B50B09F" w14:textId="77777777" w:rsidR="00616588" w:rsidRDefault="00000000">
            <w:pPr>
              <w:spacing w:after="0" w:line="259" w:lineRule="auto"/>
              <w:ind w:left="0" w:right="0" w:firstLine="0"/>
              <w:jc w:val="left"/>
            </w:pPr>
            <w:r>
              <w:rPr>
                <w:rFonts w:ascii="Arial" w:eastAsia="Arial" w:hAnsi="Arial" w:cs="Arial"/>
                <w:b/>
                <w:sz w:val="18"/>
              </w:rPr>
              <w:t>37 Naknade građanima i kućanstvima na temelju osiguranja i druge naknade</w:t>
            </w:r>
          </w:p>
        </w:tc>
        <w:tc>
          <w:tcPr>
            <w:tcW w:w="1365" w:type="dxa"/>
            <w:tcBorders>
              <w:top w:val="nil"/>
              <w:left w:val="nil"/>
              <w:bottom w:val="nil"/>
              <w:right w:val="nil"/>
            </w:tcBorders>
          </w:tcPr>
          <w:p w14:paraId="21949D74" w14:textId="77777777" w:rsidR="00616588" w:rsidRDefault="00000000">
            <w:pPr>
              <w:spacing w:after="0" w:line="259" w:lineRule="auto"/>
              <w:ind w:left="150" w:right="0" w:firstLine="0"/>
              <w:jc w:val="left"/>
            </w:pPr>
            <w:r>
              <w:rPr>
                <w:rFonts w:ascii="Arial" w:eastAsia="Arial" w:hAnsi="Arial" w:cs="Arial"/>
                <w:b/>
                <w:sz w:val="18"/>
              </w:rPr>
              <w:t>725.082,31</w:t>
            </w:r>
          </w:p>
        </w:tc>
        <w:tc>
          <w:tcPr>
            <w:tcW w:w="1350" w:type="dxa"/>
            <w:tcBorders>
              <w:top w:val="nil"/>
              <w:left w:val="nil"/>
              <w:bottom w:val="nil"/>
              <w:right w:val="nil"/>
            </w:tcBorders>
          </w:tcPr>
          <w:p w14:paraId="5D692EE0" w14:textId="77777777" w:rsidR="00616588" w:rsidRDefault="00000000">
            <w:pPr>
              <w:spacing w:after="0" w:line="259" w:lineRule="auto"/>
              <w:ind w:left="150" w:right="0" w:firstLine="0"/>
              <w:jc w:val="left"/>
            </w:pPr>
            <w:r>
              <w:rPr>
                <w:rFonts w:ascii="Arial" w:eastAsia="Arial" w:hAnsi="Arial" w:cs="Arial"/>
                <w:b/>
                <w:sz w:val="18"/>
              </w:rPr>
              <w:t>845.316,00</w:t>
            </w:r>
          </w:p>
        </w:tc>
        <w:tc>
          <w:tcPr>
            <w:tcW w:w="1365" w:type="dxa"/>
            <w:tcBorders>
              <w:top w:val="nil"/>
              <w:left w:val="nil"/>
              <w:bottom w:val="nil"/>
              <w:right w:val="nil"/>
            </w:tcBorders>
          </w:tcPr>
          <w:p w14:paraId="27382902" w14:textId="77777777" w:rsidR="00616588" w:rsidRDefault="00000000">
            <w:pPr>
              <w:spacing w:after="0" w:line="259" w:lineRule="auto"/>
              <w:ind w:left="150" w:right="0" w:firstLine="0"/>
              <w:jc w:val="left"/>
            </w:pPr>
            <w:r>
              <w:rPr>
                <w:rFonts w:ascii="Arial" w:eastAsia="Arial" w:hAnsi="Arial" w:cs="Arial"/>
                <w:b/>
                <w:sz w:val="18"/>
              </w:rPr>
              <w:t>845.316,00</w:t>
            </w:r>
          </w:p>
        </w:tc>
        <w:tc>
          <w:tcPr>
            <w:tcW w:w="2030" w:type="dxa"/>
            <w:tcBorders>
              <w:top w:val="nil"/>
              <w:left w:val="nil"/>
              <w:bottom w:val="nil"/>
              <w:right w:val="nil"/>
            </w:tcBorders>
          </w:tcPr>
          <w:p w14:paraId="3089FF34" w14:textId="77777777" w:rsidR="00616588" w:rsidRDefault="00000000">
            <w:pPr>
              <w:spacing w:after="0" w:line="259" w:lineRule="auto"/>
              <w:ind w:left="150" w:right="0" w:firstLine="0"/>
              <w:jc w:val="left"/>
            </w:pPr>
            <w:r>
              <w:rPr>
                <w:rFonts w:ascii="Arial" w:eastAsia="Arial" w:hAnsi="Arial" w:cs="Arial"/>
                <w:b/>
                <w:sz w:val="18"/>
              </w:rPr>
              <w:t>740.204,05 102,09%</w:t>
            </w:r>
          </w:p>
        </w:tc>
        <w:tc>
          <w:tcPr>
            <w:tcW w:w="610" w:type="dxa"/>
            <w:tcBorders>
              <w:top w:val="nil"/>
              <w:left w:val="nil"/>
              <w:bottom w:val="nil"/>
              <w:right w:val="nil"/>
            </w:tcBorders>
          </w:tcPr>
          <w:p w14:paraId="391040B0" w14:textId="77777777" w:rsidR="00616588" w:rsidRDefault="00000000">
            <w:pPr>
              <w:spacing w:after="0" w:line="259" w:lineRule="auto"/>
              <w:ind w:left="0" w:right="0" w:firstLine="0"/>
            </w:pPr>
            <w:r>
              <w:rPr>
                <w:rFonts w:ascii="Arial" w:eastAsia="Arial" w:hAnsi="Arial" w:cs="Arial"/>
                <w:b/>
                <w:sz w:val="18"/>
              </w:rPr>
              <w:t>87,57%</w:t>
            </w:r>
          </w:p>
        </w:tc>
      </w:tr>
      <w:tr w:rsidR="00616588" w14:paraId="30B44809" w14:textId="77777777">
        <w:trPr>
          <w:trHeight w:val="405"/>
        </w:trPr>
        <w:tc>
          <w:tcPr>
            <w:tcW w:w="3825" w:type="dxa"/>
            <w:tcBorders>
              <w:top w:val="nil"/>
              <w:left w:val="nil"/>
              <w:bottom w:val="nil"/>
              <w:right w:val="nil"/>
            </w:tcBorders>
          </w:tcPr>
          <w:p w14:paraId="563C0BFA" w14:textId="77777777" w:rsidR="00616588" w:rsidRDefault="00000000">
            <w:pPr>
              <w:spacing w:after="0" w:line="259" w:lineRule="auto"/>
              <w:ind w:left="60" w:right="0" w:firstLine="0"/>
              <w:jc w:val="left"/>
            </w:pPr>
            <w:r>
              <w:rPr>
                <w:rFonts w:ascii="Arial" w:eastAsia="Arial" w:hAnsi="Arial" w:cs="Arial"/>
                <w:b/>
                <w:sz w:val="18"/>
              </w:rPr>
              <w:t>372 Ostale naknade građanima i kućanstvima iz proračuna</w:t>
            </w:r>
          </w:p>
        </w:tc>
        <w:tc>
          <w:tcPr>
            <w:tcW w:w="1365" w:type="dxa"/>
            <w:tcBorders>
              <w:top w:val="nil"/>
              <w:left w:val="nil"/>
              <w:bottom w:val="nil"/>
              <w:right w:val="nil"/>
            </w:tcBorders>
          </w:tcPr>
          <w:p w14:paraId="58A44731" w14:textId="77777777" w:rsidR="00616588" w:rsidRDefault="00000000">
            <w:pPr>
              <w:spacing w:after="0" w:line="259" w:lineRule="auto"/>
              <w:ind w:left="150" w:right="0" w:firstLine="0"/>
              <w:jc w:val="left"/>
            </w:pPr>
            <w:r>
              <w:rPr>
                <w:rFonts w:ascii="Arial" w:eastAsia="Arial" w:hAnsi="Arial" w:cs="Arial"/>
                <w:b/>
                <w:sz w:val="18"/>
              </w:rPr>
              <w:t>725.082,31</w:t>
            </w:r>
          </w:p>
        </w:tc>
        <w:tc>
          <w:tcPr>
            <w:tcW w:w="1350" w:type="dxa"/>
            <w:tcBorders>
              <w:top w:val="nil"/>
              <w:left w:val="nil"/>
              <w:bottom w:val="nil"/>
              <w:right w:val="nil"/>
            </w:tcBorders>
          </w:tcPr>
          <w:p w14:paraId="314C06A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CA91FEB"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0F3A6AFE" w14:textId="77777777" w:rsidR="00616588" w:rsidRDefault="00000000">
            <w:pPr>
              <w:spacing w:after="0" w:line="259" w:lineRule="auto"/>
              <w:ind w:left="150" w:right="0" w:firstLine="0"/>
              <w:jc w:val="left"/>
            </w:pPr>
            <w:r>
              <w:rPr>
                <w:rFonts w:ascii="Arial" w:eastAsia="Arial" w:hAnsi="Arial" w:cs="Arial"/>
                <w:b/>
                <w:sz w:val="18"/>
              </w:rPr>
              <w:t>740.204,05 102,09%</w:t>
            </w:r>
          </w:p>
        </w:tc>
        <w:tc>
          <w:tcPr>
            <w:tcW w:w="610" w:type="dxa"/>
            <w:tcBorders>
              <w:top w:val="nil"/>
              <w:left w:val="nil"/>
              <w:bottom w:val="nil"/>
              <w:right w:val="nil"/>
            </w:tcBorders>
          </w:tcPr>
          <w:p w14:paraId="4F2745F9" w14:textId="77777777" w:rsidR="00616588" w:rsidRDefault="00616588">
            <w:pPr>
              <w:spacing w:after="160" w:line="259" w:lineRule="auto"/>
              <w:ind w:left="0" w:right="0" w:firstLine="0"/>
              <w:jc w:val="left"/>
            </w:pPr>
          </w:p>
        </w:tc>
      </w:tr>
      <w:tr w:rsidR="00616588" w14:paraId="216E53A5" w14:textId="77777777">
        <w:trPr>
          <w:trHeight w:val="405"/>
        </w:trPr>
        <w:tc>
          <w:tcPr>
            <w:tcW w:w="3825" w:type="dxa"/>
            <w:tcBorders>
              <w:top w:val="nil"/>
              <w:left w:val="nil"/>
              <w:bottom w:val="nil"/>
              <w:right w:val="nil"/>
            </w:tcBorders>
          </w:tcPr>
          <w:p w14:paraId="0F3C4E4D" w14:textId="77777777" w:rsidR="00616588" w:rsidRDefault="00000000">
            <w:pPr>
              <w:spacing w:after="0" w:line="259" w:lineRule="auto"/>
              <w:ind w:left="105" w:right="211" w:firstLine="0"/>
              <w:jc w:val="left"/>
            </w:pPr>
            <w:r>
              <w:rPr>
                <w:rFonts w:ascii="Arial" w:eastAsia="Arial" w:hAnsi="Arial" w:cs="Arial"/>
                <w:b/>
                <w:sz w:val="18"/>
              </w:rPr>
              <w:t>3721 Naknade građanima i kućanstvima u novcu</w:t>
            </w:r>
          </w:p>
        </w:tc>
        <w:tc>
          <w:tcPr>
            <w:tcW w:w="1365" w:type="dxa"/>
            <w:tcBorders>
              <w:top w:val="nil"/>
              <w:left w:val="nil"/>
              <w:bottom w:val="nil"/>
              <w:right w:val="nil"/>
            </w:tcBorders>
          </w:tcPr>
          <w:p w14:paraId="179488F6" w14:textId="77777777" w:rsidR="00616588" w:rsidRDefault="00000000">
            <w:pPr>
              <w:spacing w:after="0" w:line="259" w:lineRule="auto"/>
              <w:ind w:left="150" w:right="0" w:firstLine="0"/>
              <w:jc w:val="left"/>
            </w:pPr>
            <w:r>
              <w:rPr>
                <w:rFonts w:ascii="Arial" w:eastAsia="Arial" w:hAnsi="Arial" w:cs="Arial"/>
                <w:b/>
                <w:sz w:val="18"/>
              </w:rPr>
              <w:t>675.626,63</w:t>
            </w:r>
          </w:p>
        </w:tc>
        <w:tc>
          <w:tcPr>
            <w:tcW w:w="1350" w:type="dxa"/>
            <w:tcBorders>
              <w:top w:val="nil"/>
              <w:left w:val="nil"/>
              <w:bottom w:val="nil"/>
              <w:right w:val="nil"/>
            </w:tcBorders>
          </w:tcPr>
          <w:p w14:paraId="3857068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DA35078"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7D531875" w14:textId="77777777" w:rsidR="00616588" w:rsidRDefault="00000000">
            <w:pPr>
              <w:spacing w:after="0" w:line="259" w:lineRule="auto"/>
              <w:ind w:left="150" w:right="0" w:firstLine="0"/>
              <w:jc w:val="left"/>
            </w:pPr>
            <w:r>
              <w:rPr>
                <w:rFonts w:ascii="Arial" w:eastAsia="Arial" w:hAnsi="Arial" w:cs="Arial"/>
                <w:b/>
                <w:sz w:val="18"/>
              </w:rPr>
              <w:t>692.637,59 102,52%</w:t>
            </w:r>
          </w:p>
        </w:tc>
        <w:tc>
          <w:tcPr>
            <w:tcW w:w="610" w:type="dxa"/>
            <w:tcBorders>
              <w:top w:val="nil"/>
              <w:left w:val="nil"/>
              <w:bottom w:val="nil"/>
              <w:right w:val="nil"/>
            </w:tcBorders>
          </w:tcPr>
          <w:p w14:paraId="77DE2CEC" w14:textId="77777777" w:rsidR="00616588" w:rsidRDefault="00616588">
            <w:pPr>
              <w:spacing w:after="160" w:line="259" w:lineRule="auto"/>
              <w:ind w:left="0" w:right="0" w:firstLine="0"/>
              <w:jc w:val="left"/>
            </w:pPr>
          </w:p>
        </w:tc>
      </w:tr>
      <w:tr w:rsidR="00616588" w14:paraId="67AEA0B4" w14:textId="77777777">
        <w:trPr>
          <w:trHeight w:val="405"/>
        </w:trPr>
        <w:tc>
          <w:tcPr>
            <w:tcW w:w="3825" w:type="dxa"/>
            <w:tcBorders>
              <w:top w:val="nil"/>
              <w:left w:val="nil"/>
              <w:bottom w:val="nil"/>
              <w:right w:val="nil"/>
            </w:tcBorders>
          </w:tcPr>
          <w:p w14:paraId="208BA8CD" w14:textId="77777777" w:rsidR="00616588" w:rsidRDefault="00000000">
            <w:pPr>
              <w:spacing w:after="0" w:line="259" w:lineRule="auto"/>
              <w:ind w:left="105" w:right="211" w:firstLine="0"/>
              <w:jc w:val="left"/>
            </w:pPr>
            <w:r>
              <w:rPr>
                <w:rFonts w:ascii="Arial" w:eastAsia="Arial" w:hAnsi="Arial" w:cs="Arial"/>
                <w:b/>
                <w:sz w:val="18"/>
              </w:rPr>
              <w:t>3722 Naknade građanima i kućanstvima u naravi</w:t>
            </w:r>
          </w:p>
        </w:tc>
        <w:tc>
          <w:tcPr>
            <w:tcW w:w="1365" w:type="dxa"/>
            <w:tcBorders>
              <w:top w:val="nil"/>
              <w:left w:val="nil"/>
              <w:bottom w:val="nil"/>
              <w:right w:val="nil"/>
            </w:tcBorders>
          </w:tcPr>
          <w:p w14:paraId="28D77B5E" w14:textId="77777777" w:rsidR="00616588" w:rsidRDefault="00000000">
            <w:pPr>
              <w:spacing w:after="0" w:line="259" w:lineRule="auto"/>
              <w:ind w:left="0" w:right="65" w:firstLine="0"/>
              <w:jc w:val="center"/>
            </w:pPr>
            <w:r>
              <w:rPr>
                <w:rFonts w:ascii="Arial" w:eastAsia="Arial" w:hAnsi="Arial" w:cs="Arial"/>
                <w:b/>
                <w:sz w:val="18"/>
              </w:rPr>
              <w:t>49.455,68</w:t>
            </w:r>
          </w:p>
        </w:tc>
        <w:tc>
          <w:tcPr>
            <w:tcW w:w="1350" w:type="dxa"/>
            <w:tcBorders>
              <w:top w:val="nil"/>
              <w:left w:val="nil"/>
              <w:bottom w:val="nil"/>
              <w:right w:val="nil"/>
            </w:tcBorders>
          </w:tcPr>
          <w:p w14:paraId="6DA4962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E20F0D7"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30C45B6C" w14:textId="77777777" w:rsidR="00616588" w:rsidRDefault="00000000">
            <w:pPr>
              <w:tabs>
                <w:tab w:val="center" w:pos="650"/>
                <w:tab w:val="center" w:pos="15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47.566,46</w:t>
            </w:r>
            <w:r>
              <w:rPr>
                <w:rFonts w:ascii="Arial" w:eastAsia="Arial" w:hAnsi="Arial" w:cs="Arial"/>
                <w:b/>
                <w:sz w:val="18"/>
              </w:rPr>
              <w:tab/>
              <w:t>96,18%</w:t>
            </w:r>
          </w:p>
        </w:tc>
        <w:tc>
          <w:tcPr>
            <w:tcW w:w="610" w:type="dxa"/>
            <w:tcBorders>
              <w:top w:val="nil"/>
              <w:left w:val="nil"/>
              <w:bottom w:val="nil"/>
              <w:right w:val="nil"/>
            </w:tcBorders>
          </w:tcPr>
          <w:p w14:paraId="77F4069D" w14:textId="77777777" w:rsidR="00616588" w:rsidRDefault="00616588">
            <w:pPr>
              <w:spacing w:after="160" w:line="259" w:lineRule="auto"/>
              <w:ind w:left="0" w:right="0" w:firstLine="0"/>
              <w:jc w:val="left"/>
            </w:pPr>
          </w:p>
        </w:tc>
      </w:tr>
      <w:tr w:rsidR="00616588" w14:paraId="29903D4A" w14:textId="77777777">
        <w:trPr>
          <w:trHeight w:val="245"/>
        </w:trPr>
        <w:tc>
          <w:tcPr>
            <w:tcW w:w="3825" w:type="dxa"/>
            <w:tcBorders>
              <w:top w:val="nil"/>
              <w:left w:val="nil"/>
              <w:bottom w:val="nil"/>
              <w:right w:val="nil"/>
            </w:tcBorders>
          </w:tcPr>
          <w:p w14:paraId="31581A58" w14:textId="77777777" w:rsidR="00616588" w:rsidRDefault="00000000">
            <w:pPr>
              <w:spacing w:after="0" w:line="259" w:lineRule="auto"/>
              <w:ind w:left="0" w:right="0" w:firstLine="0"/>
              <w:jc w:val="left"/>
            </w:pPr>
            <w:r>
              <w:rPr>
                <w:rFonts w:ascii="Arial" w:eastAsia="Arial" w:hAnsi="Arial" w:cs="Arial"/>
                <w:b/>
                <w:sz w:val="18"/>
              </w:rPr>
              <w:t>38 Ostali rashodi</w:t>
            </w:r>
          </w:p>
        </w:tc>
        <w:tc>
          <w:tcPr>
            <w:tcW w:w="1365" w:type="dxa"/>
            <w:tcBorders>
              <w:top w:val="nil"/>
              <w:left w:val="nil"/>
              <w:bottom w:val="nil"/>
              <w:right w:val="nil"/>
            </w:tcBorders>
          </w:tcPr>
          <w:p w14:paraId="1BF76C9A" w14:textId="77777777" w:rsidR="00616588" w:rsidRDefault="00000000">
            <w:pPr>
              <w:spacing w:after="0" w:line="259" w:lineRule="auto"/>
              <w:ind w:left="0" w:right="0" w:firstLine="0"/>
              <w:jc w:val="left"/>
            </w:pPr>
            <w:r>
              <w:rPr>
                <w:rFonts w:ascii="Arial" w:eastAsia="Arial" w:hAnsi="Arial" w:cs="Arial"/>
                <w:b/>
                <w:sz w:val="18"/>
              </w:rPr>
              <w:t>1.901.491,39</w:t>
            </w:r>
          </w:p>
        </w:tc>
        <w:tc>
          <w:tcPr>
            <w:tcW w:w="1350" w:type="dxa"/>
            <w:tcBorders>
              <w:top w:val="nil"/>
              <w:left w:val="nil"/>
              <w:bottom w:val="nil"/>
              <w:right w:val="nil"/>
            </w:tcBorders>
          </w:tcPr>
          <w:p w14:paraId="7E0E001F" w14:textId="77777777" w:rsidR="00616588" w:rsidRDefault="00000000">
            <w:pPr>
              <w:spacing w:after="0" w:line="259" w:lineRule="auto"/>
              <w:ind w:left="0" w:right="0" w:firstLine="0"/>
              <w:jc w:val="left"/>
            </w:pPr>
            <w:r>
              <w:rPr>
                <w:rFonts w:ascii="Arial" w:eastAsia="Arial" w:hAnsi="Arial" w:cs="Arial"/>
                <w:b/>
                <w:sz w:val="18"/>
              </w:rPr>
              <w:t>2.271.982,00</w:t>
            </w:r>
          </w:p>
        </w:tc>
        <w:tc>
          <w:tcPr>
            <w:tcW w:w="1365" w:type="dxa"/>
            <w:tcBorders>
              <w:top w:val="nil"/>
              <w:left w:val="nil"/>
              <w:bottom w:val="nil"/>
              <w:right w:val="nil"/>
            </w:tcBorders>
          </w:tcPr>
          <w:p w14:paraId="7A279D98" w14:textId="77777777" w:rsidR="00616588" w:rsidRDefault="00000000">
            <w:pPr>
              <w:spacing w:after="0" w:line="259" w:lineRule="auto"/>
              <w:ind w:left="0" w:right="0" w:firstLine="0"/>
              <w:jc w:val="left"/>
            </w:pPr>
            <w:r>
              <w:rPr>
                <w:rFonts w:ascii="Arial" w:eastAsia="Arial" w:hAnsi="Arial" w:cs="Arial"/>
                <w:b/>
                <w:sz w:val="18"/>
              </w:rPr>
              <w:t>2.271.982,00</w:t>
            </w:r>
          </w:p>
        </w:tc>
        <w:tc>
          <w:tcPr>
            <w:tcW w:w="2030" w:type="dxa"/>
            <w:tcBorders>
              <w:top w:val="nil"/>
              <w:left w:val="nil"/>
              <w:bottom w:val="nil"/>
              <w:right w:val="nil"/>
            </w:tcBorders>
          </w:tcPr>
          <w:p w14:paraId="5CD5C5A1" w14:textId="77777777" w:rsidR="00616588" w:rsidRDefault="00000000">
            <w:pPr>
              <w:spacing w:after="0" w:line="259" w:lineRule="auto"/>
              <w:ind w:left="0" w:right="0" w:firstLine="0"/>
              <w:jc w:val="left"/>
            </w:pPr>
            <w:r>
              <w:rPr>
                <w:rFonts w:ascii="Arial" w:eastAsia="Arial" w:hAnsi="Arial" w:cs="Arial"/>
                <w:b/>
                <w:sz w:val="18"/>
              </w:rPr>
              <w:t>2.083.617,94 109,58%</w:t>
            </w:r>
          </w:p>
        </w:tc>
        <w:tc>
          <w:tcPr>
            <w:tcW w:w="610" w:type="dxa"/>
            <w:tcBorders>
              <w:top w:val="nil"/>
              <w:left w:val="nil"/>
              <w:bottom w:val="nil"/>
              <w:right w:val="nil"/>
            </w:tcBorders>
          </w:tcPr>
          <w:p w14:paraId="100BA39B" w14:textId="77777777" w:rsidR="00616588" w:rsidRDefault="00000000">
            <w:pPr>
              <w:spacing w:after="0" w:line="259" w:lineRule="auto"/>
              <w:ind w:left="0" w:right="0" w:firstLine="0"/>
            </w:pPr>
            <w:r>
              <w:rPr>
                <w:rFonts w:ascii="Arial" w:eastAsia="Arial" w:hAnsi="Arial" w:cs="Arial"/>
                <w:b/>
                <w:sz w:val="18"/>
              </w:rPr>
              <w:t>91,71%</w:t>
            </w:r>
          </w:p>
        </w:tc>
      </w:tr>
      <w:tr w:rsidR="00616588" w14:paraId="34A31AC0" w14:textId="77777777">
        <w:trPr>
          <w:trHeight w:val="278"/>
        </w:trPr>
        <w:tc>
          <w:tcPr>
            <w:tcW w:w="3825" w:type="dxa"/>
            <w:tcBorders>
              <w:top w:val="nil"/>
              <w:left w:val="nil"/>
              <w:bottom w:val="nil"/>
              <w:right w:val="nil"/>
            </w:tcBorders>
          </w:tcPr>
          <w:p w14:paraId="1D8BFA67" w14:textId="77777777" w:rsidR="00616588" w:rsidRDefault="00000000">
            <w:pPr>
              <w:spacing w:after="0" w:line="259" w:lineRule="auto"/>
              <w:ind w:left="60" w:right="0" w:firstLine="0"/>
              <w:jc w:val="left"/>
            </w:pPr>
            <w:r>
              <w:rPr>
                <w:rFonts w:ascii="Arial" w:eastAsia="Arial" w:hAnsi="Arial" w:cs="Arial"/>
                <w:b/>
                <w:sz w:val="18"/>
              </w:rPr>
              <w:t>381 Tekuće donacije</w:t>
            </w:r>
          </w:p>
        </w:tc>
        <w:tc>
          <w:tcPr>
            <w:tcW w:w="1365" w:type="dxa"/>
            <w:tcBorders>
              <w:top w:val="nil"/>
              <w:left w:val="nil"/>
              <w:bottom w:val="nil"/>
              <w:right w:val="nil"/>
            </w:tcBorders>
          </w:tcPr>
          <w:p w14:paraId="1E1215F1" w14:textId="77777777" w:rsidR="00616588" w:rsidRDefault="00000000">
            <w:pPr>
              <w:spacing w:after="0" w:line="259" w:lineRule="auto"/>
              <w:ind w:left="0" w:right="0" w:firstLine="0"/>
              <w:jc w:val="left"/>
            </w:pPr>
            <w:r>
              <w:rPr>
                <w:rFonts w:ascii="Arial" w:eastAsia="Arial" w:hAnsi="Arial" w:cs="Arial"/>
                <w:b/>
                <w:sz w:val="18"/>
              </w:rPr>
              <w:t>1.756.855,28</w:t>
            </w:r>
          </w:p>
        </w:tc>
        <w:tc>
          <w:tcPr>
            <w:tcW w:w="1350" w:type="dxa"/>
            <w:tcBorders>
              <w:top w:val="nil"/>
              <w:left w:val="nil"/>
              <w:bottom w:val="nil"/>
              <w:right w:val="nil"/>
            </w:tcBorders>
          </w:tcPr>
          <w:p w14:paraId="36E06DD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AE24F75"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370F157E" w14:textId="77777777" w:rsidR="00616588" w:rsidRDefault="00000000">
            <w:pPr>
              <w:spacing w:after="0" w:line="259" w:lineRule="auto"/>
              <w:ind w:left="0" w:right="0" w:firstLine="0"/>
              <w:jc w:val="left"/>
            </w:pPr>
            <w:r>
              <w:rPr>
                <w:rFonts w:ascii="Arial" w:eastAsia="Arial" w:hAnsi="Arial" w:cs="Arial"/>
                <w:b/>
                <w:sz w:val="18"/>
              </w:rPr>
              <w:t>1.911.509,43 108,80%</w:t>
            </w:r>
          </w:p>
        </w:tc>
        <w:tc>
          <w:tcPr>
            <w:tcW w:w="610" w:type="dxa"/>
            <w:tcBorders>
              <w:top w:val="nil"/>
              <w:left w:val="nil"/>
              <w:bottom w:val="nil"/>
              <w:right w:val="nil"/>
            </w:tcBorders>
          </w:tcPr>
          <w:p w14:paraId="58B86261" w14:textId="77777777" w:rsidR="00616588" w:rsidRDefault="00616588">
            <w:pPr>
              <w:spacing w:after="160" w:line="259" w:lineRule="auto"/>
              <w:ind w:left="0" w:right="0" w:firstLine="0"/>
              <w:jc w:val="left"/>
            </w:pPr>
          </w:p>
        </w:tc>
      </w:tr>
      <w:tr w:rsidR="00616588" w14:paraId="584B50D5" w14:textId="77777777">
        <w:trPr>
          <w:trHeight w:val="278"/>
        </w:trPr>
        <w:tc>
          <w:tcPr>
            <w:tcW w:w="3825" w:type="dxa"/>
            <w:tcBorders>
              <w:top w:val="nil"/>
              <w:left w:val="nil"/>
              <w:bottom w:val="nil"/>
              <w:right w:val="nil"/>
            </w:tcBorders>
          </w:tcPr>
          <w:p w14:paraId="704606B9" w14:textId="77777777" w:rsidR="00616588" w:rsidRDefault="00000000">
            <w:pPr>
              <w:spacing w:after="0" w:line="259" w:lineRule="auto"/>
              <w:ind w:left="105" w:right="0" w:firstLine="0"/>
              <w:jc w:val="left"/>
            </w:pPr>
            <w:r>
              <w:rPr>
                <w:rFonts w:ascii="Arial" w:eastAsia="Arial" w:hAnsi="Arial" w:cs="Arial"/>
                <w:b/>
                <w:sz w:val="18"/>
              </w:rPr>
              <w:t>3811 Tekuće donacije u novcu</w:t>
            </w:r>
          </w:p>
        </w:tc>
        <w:tc>
          <w:tcPr>
            <w:tcW w:w="1365" w:type="dxa"/>
            <w:tcBorders>
              <w:top w:val="nil"/>
              <w:left w:val="nil"/>
              <w:bottom w:val="nil"/>
              <w:right w:val="nil"/>
            </w:tcBorders>
          </w:tcPr>
          <w:p w14:paraId="497CD248" w14:textId="77777777" w:rsidR="00616588" w:rsidRDefault="00000000">
            <w:pPr>
              <w:spacing w:after="0" w:line="259" w:lineRule="auto"/>
              <w:ind w:left="0" w:right="0" w:firstLine="0"/>
              <w:jc w:val="left"/>
            </w:pPr>
            <w:r>
              <w:rPr>
                <w:rFonts w:ascii="Arial" w:eastAsia="Arial" w:hAnsi="Arial" w:cs="Arial"/>
                <w:b/>
                <w:sz w:val="18"/>
              </w:rPr>
              <w:t>1.736.859,56</w:t>
            </w:r>
          </w:p>
        </w:tc>
        <w:tc>
          <w:tcPr>
            <w:tcW w:w="1350" w:type="dxa"/>
            <w:tcBorders>
              <w:top w:val="nil"/>
              <w:left w:val="nil"/>
              <w:bottom w:val="nil"/>
              <w:right w:val="nil"/>
            </w:tcBorders>
          </w:tcPr>
          <w:p w14:paraId="549BDD5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A87FE04"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4E28D95C" w14:textId="77777777" w:rsidR="00616588" w:rsidRDefault="00000000">
            <w:pPr>
              <w:spacing w:after="0" w:line="259" w:lineRule="auto"/>
              <w:ind w:left="0" w:right="0" w:firstLine="0"/>
              <w:jc w:val="left"/>
            </w:pPr>
            <w:r>
              <w:rPr>
                <w:rFonts w:ascii="Arial" w:eastAsia="Arial" w:hAnsi="Arial" w:cs="Arial"/>
                <w:b/>
                <w:sz w:val="18"/>
              </w:rPr>
              <w:t>1.887.209,05 108,66%</w:t>
            </w:r>
          </w:p>
        </w:tc>
        <w:tc>
          <w:tcPr>
            <w:tcW w:w="610" w:type="dxa"/>
            <w:tcBorders>
              <w:top w:val="nil"/>
              <w:left w:val="nil"/>
              <w:bottom w:val="nil"/>
              <w:right w:val="nil"/>
            </w:tcBorders>
          </w:tcPr>
          <w:p w14:paraId="10278CA5" w14:textId="77777777" w:rsidR="00616588" w:rsidRDefault="00616588">
            <w:pPr>
              <w:spacing w:after="160" w:line="259" w:lineRule="auto"/>
              <w:ind w:left="0" w:right="0" w:firstLine="0"/>
              <w:jc w:val="left"/>
            </w:pPr>
          </w:p>
        </w:tc>
      </w:tr>
      <w:tr w:rsidR="00616588" w14:paraId="3357F784" w14:textId="77777777">
        <w:trPr>
          <w:trHeight w:val="285"/>
        </w:trPr>
        <w:tc>
          <w:tcPr>
            <w:tcW w:w="3825" w:type="dxa"/>
            <w:tcBorders>
              <w:top w:val="nil"/>
              <w:left w:val="nil"/>
              <w:bottom w:val="nil"/>
              <w:right w:val="nil"/>
            </w:tcBorders>
          </w:tcPr>
          <w:p w14:paraId="5C68F2BD" w14:textId="77777777" w:rsidR="00616588" w:rsidRDefault="00000000">
            <w:pPr>
              <w:spacing w:after="0" w:line="259" w:lineRule="auto"/>
              <w:ind w:left="105" w:right="0" w:firstLine="0"/>
              <w:jc w:val="left"/>
            </w:pPr>
            <w:r>
              <w:rPr>
                <w:rFonts w:ascii="Arial" w:eastAsia="Arial" w:hAnsi="Arial" w:cs="Arial"/>
                <w:b/>
                <w:sz w:val="18"/>
              </w:rPr>
              <w:t>3812 Tekuće donacije u naravi</w:t>
            </w:r>
          </w:p>
        </w:tc>
        <w:tc>
          <w:tcPr>
            <w:tcW w:w="1365" w:type="dxa"/>
            <w:tcBorders>
              <w:top w:val="nil"/>
              <w:left w:val="nil"/>
              <w:bottom w:val="nil"/>
              <w:right w:val="nil"/>
            </w:tcBorders>
          </w:tcPr>
          <w:p w14:paraId="41352410"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2EB546C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B689595"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763F60CC" w14:textId="77777777" w:rsidR="00616588" w:rsidRDefault="00000000">
            <w:pPr>
              <w:spacing w:after="0" w:line="259" w:lineRule="auto"/>
              <w:ind w:left="350" w:right="0" w:firstLine="0"/>
              <w:jc w:val="left"/>
            </w:pPr>
            <w:r>
              <w:rPr>
                <w:rFonts w:ascii="Arial" w:eastAsia="Arial" w:hAnsi="Arial" w:cs="Arial"/>
                <w:b/>
                <w:sz w:val="18"/>
              </w:rPr>
              <w:t>6.542,32</w:t>
            </w:r>
          </w:p>
        </w:tc>
        <w:tc>
          <w:tcPr>
            <w:tcW w:w="610" w:type="dxa"/>
            <w:tcBorders>
              <w:top w:val="nil"/>
              <w:left w:val="nil"/>
              <w:bottom w:val="nil"/>
              <w:right w:val="nil"/>
            </w:tcBorders>
          </w:tcPr>
          <w:p w14:paraId="7871730F" w14:textId="77777777" w:rsidR="00616588" w:rsidRDefault="00616588">
            <w:pPr>
              <w:spacing w:after="160" w:line="259" w:lineRule="auto"/>
              <w:ind w:left="0" w:right="0" w:firstLine="0"/>
              <w:jc w:val="left"/>
            </w:pPr>
          </w:p>
        </w:tc>
      </w:tr>
      <w:tr w:rsidR="00616588" w14:paraId="0D6C8FCC" w14:textId="77777777">
        <w:trPr>
          <w:trHeight w:val="285"/>
        </w:trPr>
        <w:tc>
          <w:tcPr>
            <w:tcW w:w="3825" w:type="dxa"/>
            <w:tcBorders>
              <w:top w:val="nil"/>
              <w:left w:val="nil"/>
              <w:bottom w:val="nil"/>
              <w:right w:val="nil"/>
            </w:tcBorders>
          </w:tcPr>
          <w:p w14:paraId="50BF608A" w14:textId="77777777" w:rsidR="00616588" w:rsidRDefault="00000000">
            <w:pPr>
              <w:spacing w:after="0" w:line="259" w:lineRule="auto"/>
              <w:ind w:left="105" w:right="0" w:firstLine="0"/>
              <w:jc w:val="left"/>
            </w:pPr>
            <w:r>
              <w:rPr>
                <w:rFonts w:ascii="Arial" w:eastAsia="Arial" w:hAnsi="Arial" w:cs="Arial"/>
                <w:b/>
                <w:sz w:val="18"/>
              </w:rPr>
              <w:t>3813 Tekuće donacije iz EU sredstava</w:t>
            </w:r>
          </w:p>
        </w:tc>
        <w:tc>
          <w:tcPr>
            <w:tcW w:w="1365" w:type="dxa"/>
            <w:tcBorders>
              <w:top w:val="nil"/>
              <w:left w:val="nil"/>
              <w:bottom w:val="nil"/>
              <w:right w:val="nil"/>
            </w:tcBorders>
          </w:tcPr>
          <w:p w14:paraId="58E762F3" w14:textId="77777777" w:rsidR="00616588" w:rsidRDefault="00000000">
            <w:pPr>
              <w:spacing w:after="0" w:line="259" w:lineRule="auto"/>
              <w:ind w:left="0" w:right="65" w:firstLine="0"/>
              <w:jc w:val="center"/>
            </w:pPr>
            <w:r>
              <w:rPr>
                <w:rFonts w:ascii="Arial" w:eastAsia="Arial" w:hAnsi="Arial" w:cs="Arial"/>
                <w:b/>
                <w:sz w:val="18"/>
              </w:rPr>
              <w:t>19.995,72</w:t>
            </w:r>
          </w:p>
        </w:tc>
        <w:tc>
          <w:tcPr>
            <w:tcW w:w="1350" w:type="dxa"/>
            <w:tcBorders>
              <w:top w:val="nil"/>
              <w:left w:val="nil"/>
              <w:bottom w:val="nil"/>
              <w:right w:val="nil"/>
            </w:tcBorders>
          </w:tcPr>
          <w:p w14:paraId="3FCBF5C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EA14DB5"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5D2ECDE0" w14:textId="77777777" w:rsidR="00616588" w:rsidRDefault="00000000">
            <w:pPr>
              <w:tabs>
                <w:tab w:val="center" w:pos="650"/>
                <w:tab w:val="center" w:pos="15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17.758,06</w:t>
            </w:r>
            <w:r>
              <w:rPr>
                <w:rFonts w:ascii="Arial" w:eastAsia="Arial" w:hAnsi="Arial" w:cs="Arial"/>
                <w:b/>
                <w:sz w:val="18"/>
              </w:rPr>
              <w:tab/>
              <w:t>88,81%</w:t>
            </w:r>
          </w:p>
        </w:tc>
        <w:tc>
          <w:tcPr>
            <w:tcW w:w="610" w:type="dxa"/>
            <w:tcBorders>
              <w:top w:val="nil"/>
              <w:left w:val="nil"/>
              <w:bottom w:val="nil"/>
              <w:right w:val="nil"/>
            </w:tcBorders>
          </w:tcPr>
          <w:p w14:paraId="679D0242" w14:textId="77777777" w:rsidR="00616588" w:rsidRDefault="00616588">
            <w:pPr>
              <w:spacing w:after="160" w:line="259" w:lineRule="auto"/>
              <w:ind w:left="0" w:right="0" w:firstLine="0"/>
              <w:jc w:val="left"/>
            </w:pPr>
          </w:p>
        </w:tc>
      </w:tr>
      <w:tr w:rsidR="00616588" w14:paraId="21ED67C3" w14:textId="77777777">
        <w:trPr>
          <w:trHeight w:val="285"/>
        </w:trPr>
        <w:tc>
          <w:tcPr>
            <w:tcW w:w="3825" w:type="dxa"/>
            <w:tcBorders>
              <w:top w:val="nil"/>
              <w:left w:val="nil"/>
              <w:bottom w:val="nil"/>
              <w:right w:val="nil"/>
            </w:tcBorders>
          </w:tcPr>
          <w:p w14:paraId="18D53537" w14:textId="77777777" w:rsidR="00616588" w:rsidRDefault="00000000">
            <w:pPr>
              <w:spacing w:after="0" w:line="259" w:lineRule="auto"/>
              <w:ind w:left="60" w:right="0" w:firstLine="0"/>
              <w:jc w:val="left"/>
            </w:pPr>
            <w:r>
              <w:rPr>
                <w:rFonts w:ascii="Arial" w:eastAsia="Arial" w:hAnsi="Arial" w:cs="Arial"/>
                <w:b/>
                <w:sz w:val="18"/>
              </w:rPr>
              <w:t>382 Kapitalne donacije</w:t>
            </w:r>
          </w:p>
        </w:tc>
        <w:tc>
          <w:tcPr>
            <w:tcW w:w="1365" w:type="dxa"/>
            <w:tcBorders>
              <w:top w:val="nil"/>
              <w:left w:val="nil"/>
              <w:bottom w:val="nil"/>
              <w:right w:val="nil"/>
            </w:tcBorders>
          </w:tcPr>
          <w:p w14:paraId="466749FC" w14:textId="77777777" w:rsidR="00616588" w:rsidRDefault="00000000">
            <w:pPr>
              <w:spacing w:after="0" w:line="259" w:lineRule="auto"/>
              <w:ind w:left="0" w:right="65" w:firstLine="0"/>
              <w:jc w:val="center"/>
            </w:pPr>
            <w:r>
              <w:rPr>
                <w:rFonts w:ascii="Arial" w:eastAsia="Arial" w:hAnsi="Arial" w:cs="Arial"/>
                <w:b/>
                <w:sz w:val="18"/>
              </w:rPr>
              <w:t>15.926,74</w:t>
            </w:r>
          </w:p>
        </w:tc>
        <w:tc>
          <w:tcPr>
            <w:tcW w:w="1350" w:type="dxa"/>
            <w:tcBorders>
              <w:top w:val="nil"/>
              <w:left w:val="nil"/>
              <w:bottom w:val="nil"/>
              <w:right w:val="nil"/>
            </w:tcBorders>
          </w:tcPr>
          <w:p w14:paraId="038E1B9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DC46D67"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73A5FF8D" w14:textId="77777777" w:rsidR="00616588" w:rsidRDefault="00000000">
            <w:pPr>
              <w:spacing w:after="0" w:line="259" w:lineRule="auto"/>
              <w:ind w:left="65" w:right="0" w:firstLine="0"/>
              <w:jc w:val="center"/>
            </w:pPr>
            <w:r>
              <w:rPr>
                <w:rFonts w:ascii="Arial" w:eastAsia="Arial" w:hAnsi="Arial" w:cs="Arial"/>
                <w:b/>
                <w:sz w:val="18"/>
              </w:rPr>
              <w:t>23.992,74 150,64%</w:t>
            </w:r>
          </w:p>
        </w:tc>
        <w:tc>
          <w:tcPr>
            <w:tcW w:w="610" w:type="dxa"/>
            <w:tcBorders>
              <w:top w:val="nil"/>
              <w:left w:val="nil"/>
              <w:bottom w:val="nil"/>
              <w:right w:val="nil"/>
            </w:tcBorders>
          </w:tcPr>
          <w:p w14:paraId="4249BD3B" w14:textId="77777777" w:rsidR="00616588" w:rsidRDefault="00616588">
            <w:pPr>
              <w:spacing w:after="160" w:line="259" w:lineRule="auto"/>
              <w:ind w:left="0" w:right="0" w:firstLine="0"/>
              <w:jc w:val="left"/>
            </w:pPr>
          </w:p>
        </w:tc>
      </w:tr>
      <w:tr w:rsidR="00616588" w14:paraId="6F930F11" w14:textId="77777777">
        <w:trPr>
          <w:trHeight w:val="445"/>
        </w:trPr>
        <w:tc>
          <w:tcPr>
            <w:tcW w:w="3825" w:type="dxa"/>
            <w:tcBorders>
              <w:top w:val="nil"/>
              <w:left w:val="nil"/>
              <w:bottom w:val="nil"/>
              <w:right w:val="nil"/>
            </w:tcBorders>
          </w:tcPr>
          <w:p w14:paraId="2BB269D3" w14:textId="77777777" w:rsidR="00616588" w:rsidRDefault="00000000">
            <w:pPr>
              <w:spacing w:after="0" w:line="259" w:lineRule="auto"/>
              <w:ind w:left="105" w:right="0" w:firstLine="0"/>
              <w:jc w:val="left"/>
            </w:pPr>
            <w:r>
              <w:rPr>
                <w:rFonts w:ascii="Arial" w:eastAsia="Arial" w:hAnsi="Arial" w:cs="Arial"/>
                <w:b/>
                <w:sz w:val="18"/>
              </w:rPr>
              <w:t>3821 Kapitalne donacije neprofitnim organizacijama</w:t>
            </w:r>
          </w:p>
        </w:tc>
        <w:tc>
          <w:tcPr>
            <w:tcW w:w="1365" w:type="dxa"/>
            <w:tcBorders>
              <w:top w:val="nil"/>
              <w:left w:val="nil"/>
              <w:bottom w:val="nil"/>
              <w:right w:val="nil"/>
            </w:tcBorders>
          </w:tcPr>
          <w:p w14:paraId="76929027" w14:textId="77777777" w:rsidR="00616588" w:rsidRDefault="00000000">
            <w:pPr>
              <w:spacing w:after="0" w:line="259" w:lineRule="auto"/>
              <w:ind w:left="0" w:right="65" w:firstLine="0"/>
              <w:jc w:val="center"/>
            </w:pPr>
            <w:r>
              <w:rPr>
                <w:rFonts w:ascii="Arial" w:eastAsia="Arial" w:hAnsi="Arial" w:cs="Arial"/>
                <w:b/>
                <w:sz w:val="18"/>
              </w:rPr>
              <w:t>15.926,74</w:t>
            </w:r>
          </w:p>
        </w:tc>
        <w:tc>
          <w:tcPr>
            <w:tcW w:w="1350" w:type="dxa"/>
            <w:tcBorders>
              <w:top w:val="nil"/>
              <w:left w:val="nil"/>
              <w:bottom w:val="nil"/>
              <w:right w:val="nil"/>
            </w:tcBorders>
          </w:tcPr>
          <w:p w14:paraId="6FB1137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7449A43"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1DDEFB0C" w14:textId="77777777" w:rsidR="00616588" w:rsidRDefault="00000000">
            <w:pPr>
              <w:spacing w:after="0" w:line="259" w:lineRule="auto"/>
              <w:ind w:left="65" w:right="0" w:firstLine="0"/>
              <w:jc w:val="center"/>
            </w:pPr>
            <w:r>
              <w:rPr>
                <w:rFonts w:ascii="Arial" w:eastAsia="Arial" w:hAnsi="Arial" w:cs="Arial"/>
                <w:b/>
                <w:sz w:val="18"/>
              </w:rPr>
              <w:t>17.256,74 108,35%</w:t>
            </w:r>
          </w:p>
        </w:tc>
        <w:tc>
          <w:tcPr>
            <w:tcW w:w="610" w:type="dxa"/>
            <w:tcBorders>
              <w:top w:val="nil"/>
              <w:left w:val="nil"/>
              <w:bottom w:val="nil"/>
              <w:right w:val="nil"/>
            </w:tcBorders>
          </w:tcPr>
          <w:p w14:paraId="0E51B4D5" w14:textId="77777777" w:rsidR="00616588" w:rsidRDefault="00616588">
            <w:pPr>
              <w:spacing w:after="160" w:line="259" w:lineRule="auto"/>
              <w:ind w:left="0" w:right="0" w:firstLine="0"/>
              <w:jc w:val="left"/>
            </w:pPr>
          </w:p>
        </w:tc>
      </w:tr>
      <w:tr w:rsidR="00616588" w14:paraId="7963331C" w14:textId="77777777">
        <w:trPr>
          <w:trHeight w:val="405"/>
        </w:trPr>
        <w:tc>
          <w:tcPr>
            <w:tcW w:w="3825" w:type="dxa"/>
            <w:tcBorders>
              <w:top w:val="nil"/>
              <w:left w:val="nil"/>
              <w:bottom w:val="nil"/>
              <w:right w:val="nil"/>
            </w:tcBorders>
          </w:tcPr>
          <w:p w14:paraId="77B5E826" w14:textId="77777777" w:rsidR="00616588" w:rsidRDefault="00000000">
            <w:pPr>
              <w:spacing w:after="0" w:line="259" w:lineRule="auto"/>
              <w:ind w:left="105" w:right="0" w:firstLine="0"/>
              <w:jc w:val="left"/>
            </w:pPr>
            <w:r>
              <w:rPr>
                <w:rFonts w:ascii="Arial" w:eastAsia="Arial" w:hAnsi="Arial" w:cs="Arial"/>
                <w:b/>
                <w:sz w:val="18"/>
              </w:rPr>
              <w:t>3822 Kapitalne donacije građanima i kućanstvima</w:t>
            </w:r>
          </w:p>
        </w:tc>
        <w:tc>
          <w:tcPr>
            <w:tcW w:w="1365" w:type="dxa"/>
            <w:tcBorders>
              <w:top w:val="nil"/>
              <w:left w:val="nil"/>
              <w:bottom w:val="nil"/>
              <w:right w:val="nil"/>
            </w:tcBorders>
          </w:tcPr>
          <w:p w14:paraId="1897E614"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166252E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5122B66"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3517C198" w14:textId="77777777" w:rsidR="00616588" w:rsidRDefault="00000000">
            <w:pPr>
              <w:spacing w:after="0" w:line="259" w:lineRule="auto"/>
              <w:ind w:left="350" w:right="0" w:firstLine="0"/>
              <w:jc w:val="left"/>
            </w:pPr>
            <w:r>
              <w:rPr>
                <w:rFonts w:ascii="Arial" w:eastAsia="Arial" w:hAnsi="Arial" w:cs="Arial"/>
                <w:b/>
                <w:sz w:val="18"/>
              </w:rPr>
              <w:t>6.736,00</w:t>
            </w:r>
          </w:p>
        </w:tc>
        <w:tc>
          <w:tcPr>
            <w:tcW w:w="610" w:type="dxa"/>
            <w:tcBorders>
              <w:top w:val="nil"/>
              <w:left w:val="nil"/>
              <w:bottom w:val="nil"/>
              <w:right w:val="nil"/>
            </w:tcBorders>
          </w:tcPr>
          <w:p w14:paraId="6B6AC061" w14:textId="77777777" w:rsidR="00616588" w:rsidRDefault="00616588">
            <w:pPr>
              <w:spacing w:after="160" w:line="259" w:lineRule="auto"/>
              <w:ind w:left="0" w:right="0" w:firstLine="0"/>
              <w:jc w:val="left"/>
            </w:pPr>
          </w:p>
        </w:tc>
      </w:tr>
      <w:tr w:rsidR="00616588" w14:paraId="2E1BA22C" w14:textId="77777777">
        <w:trPr>
          <w:trHeight w:val="245"/>
        </w:trPr>
        <w:tc>
          <w:tcPr>
            <w:tcW w:w="3825" w:type="dxa"/>
            <w:tcBorders>
              <w:top w:val="nil"/>
              <w:left w:val="nil"/>
              <w:bottom w:val="nil"/>
              <w:right w:val="nil"/>
            </w:tcBorders>
          </w:tcPr>
          <w:p w14:paraId="6DACAC56" w14:textId="77777777" w:rsidR="00616588" w:rsidRDefault="00000000">
            <w:pPr>
              <w:spacing w:after="0" w:line="259" w:lineRule="auto"/>
              <w:ind w:left="60" w:right="0" w:firstLine="0"/>
              <w:jc w:val="left"/>
            </w:pPr>
            <w:r>
              <w:rPr>
                <w:rFonts w:ascii="Arial" w:eastAsia="Arial" w:hAnsi="Arial" w:cs="Arial"/>
                <w:b/>
                <w:sz w:val="18"/>
              </w:rPr>
              <w:t>383 Kazne, penali i naknade štete</w:t>
            </w:r>
          </w:p>
        </w:tc>
        <w:tc>
          <w:tcPr>
            <w:tcW w:w="1365" w:type="dxa"/>
            <w:tcBorders>
              <w:top w:val="nil"/>
              <w:left w:val="nil"/>
              <w:bottom w:val="nil"/>
              <w:right w:val="nil"/>
            </w:tcBorders>
          </w:tcPr>
          <w:p w14:paraId="145C4021" w14:textId="77777777" w:rsidR="00616588" w:rsidRDefault="00000000">
            <w:pPr>
              <w:spacing w:after="0" w:line="259" w:lineRule="auto"/>
              <w:ind w:left="150" w:right="0" w:firstLine="0"/>
              <w:jc w:val="left"/>
            </w:pPr>
            <w:r>
              <w:rPr>
                <w:rFonts w:ascii="Arial" w:eastAsia="Arial" w:hAnsi="Arial" w:cs="Arial"/>
                <w:b/>
                <w:sz w:val="18"/>
              </w:rPr>
              <w:t>102.655,88</w:t>
            </w:r>
          </w:p>
        </w:tc>
        <w:tc>
          <w:tcPr>
            <w:tcW w:w="1350" w:type="dxa"/>
            <w:tcBorders>
              <w:top w:val="nil"/>
              <w:left w:val="nil"/>
              <w:bottom w:val="nil"/>
              <w:right w:val="nil"/>
            </w:tcBorders>
          </w:tcPr>
          <w:p w14:paraId="3214E03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5EAA0F4"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752D9DF5" w14:textId="77777777" w:rsidR="00616588" w:rsidRDefault="00000000">
            <w:pPr>
              <w:tabs>
                <w:tab w:val="center" w:pos="650"/>
                <w:tab w:val="center" w:pos="15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72.794,40</w:t>
            </w:r>
            <w:r>
              <w:rPr>
                <w:rFonts w:ascii="Arial" w:eastAsia="Arial" w:hAnsi="Arial" w:cs="Arial"/>
                <w:b/>
                <w:sz w:val="18"/>
              </w:rPr>
              <w:tab/>
              <w:t>70,91%</w:t>
            </w:r>
          </w:p>
        </w:tc>
        <w:tc>
          <w:tcPr>
            <w:tcW w:w="610" w:type="dxa"/>
            <w:tcBorders>
              <w:top w:val="nil"/>
              <w:left w:val="nil"/>
              <w:bottom w:val="nil"/>
              <w:right w:val="nil"/>
            </w:tcBorders>
          </w:tcPr>
          <w:p w14:paraId="7211C0BA" w14:textId="77777777" w:rsidR="00616588" w:rsidRDefault="00616588">
            <w:pPr>
              <w:spacing w:after="160" w:line="259" w:lineRule="auto"/>
              <w:ind w:left="0" w:right="0" w:firstLine="0"/>
              <w:jc w:val="left"/>
            </w:pPr>
          </w:p>
        </w:tc>
      </w:tr>
      <w:tr w:rsidR="00616588" w14:paraId="2BCE6F15" w14:textId="77777777">
        <w:trPr>
          <w:trHeight w:val="438"/>
        </w:trPr>
        <w:tc>
          <w:tcPr>
            <w:tcW w:w="3825" w:type="dxa"/>
            <w:tcBorders>
              <w:top w:val="nil"/>
              <w:left w:val="nil"/>
              <w:bottom w:val="nil"/>
              <w:right w:val="nil"/>
            </w:tcBorders>
          </w:tcPr>
          <w:p w14:paraId="75293C89" w14:textId="77777777" w:rsidR="00616588" w:rsidRDefault="00000000">
            <w:pPr>
              <w:spacing w:after="0" w:line="259" w:lineRule="auto"/>
              <w:ind w:left="105" w:right="0" w:firstLine="0"/>
              <w:jc w:val="left"/>
            </w:pPr>
            <w:r>
              <w:rPr>
                <w:rFonts w:ascii="Arial" w:eastAsia="Arial" w:hAnsi="Arial" w:cs="Arial"/>
                <w:b/>
                <w:sz w:val="18"/>
              </w:rPr>
              <w:t>3831 Naknade šteta pravnim i fizičkim osobama</w:t>
            </w:r>
          </w:p>
        </w:tc>
        <w:tc>
          <w:tcPr>
            <w:tcW w:w="1365" w:type="dxa"/>
            <w:tcBorders>
              <w:top w:val="nil"/>
              <w:left w:val="nil"/>
              <w:bottom w:val="nil"/>
              <w:right w:val="nil"/>
            </w:tcBorders>
          </w:tcPr>
          <w:p w14:paraId="4A0449B5" w14:textId="77777777" w:rsidR="00616588" w:rsidRDefault="00000000">
            <w:pPr>
              <w:spacing w:after="0" w:line="259" w:lineRule="auto"/>
              <w:ind w:left="150" w:right="0" w:firstLine="0"/>
              <w:jc w:val="left"/>
            </w:pPr>
            <w:r>
              <w:rPr>
                <w:rFonts w:ascii="Arial" w:eastAsia="Arial" w:hAnsi="Arial" w:cs="Arial"/>
                <w:b/>
                <w:sz w:val="18"/>
              </w:rPr>
              <w:t>102.655,88</w:t>
            </w:r>
          </w:p>
        </w:tc>
        <w:tc>
          <w:tcPr>
            <w:tcW w:w="1350" w:type="dxa"/>
            <w:tcBorders>
              <w:top w:val="nil"/>
              <w:left w:val="nil"/>
              <w:bottom w:val="nil"/>
              <w:right w:val="nil"/>
            </w:tcBorders>
          </w:tcPr>
          <w:p w14:paraId="218C7B0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557651A"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24CE4F78" w14:textId="77777777" w:rsidR="00616588" w:rsidRDefault="00000000">
            <w:pPr>
              <w:tabs>
                <w:tab w:val="center" w:pos="650"/>
                <w:tab w:val="center" w:pos="15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72.794,40</w:t>
            </w:r>
            <w:r>
              <w:rPr>
                <w:rFonts w:ascii="Arial" w:eastAsia="Arial" w:hAnsi="Arial" w:cs="Arial"/>
                <w:b/>
                <w:sz w:val="18"/>
              </w:rPr>
              <w:tab/>
              <w:t>70,91%</w:t>
            </w:r>
          </w:p>
        </w:tc>
        <w:tc>
          <w:tcPr>
            <w:tcW w:w="610" w:type="dxa"/>
            <w:tcBorders>
              <w:top w:val="nil"/>
              <w:left w:val="nil"/>
              <w:bottom w:val="nil"/>
              <w:right w:val="nil"/>
            </w:tcBorders>
          </w:tcPr>
          <w:p w14:paraId="19CB6AD7" w14:textId="77777777" w:rsidR="00616588" w:rsidRDefault="00616588">
            <w:pPr>
              <w:spacing w:after="160" w:line="259" w:lineRule="auto"/>
              <w:ind w:left="0" w:right="0" w:firstLine="0"/>
              <w:jc w:val="left"/>
            </w:pPr>
          </w:p>
        </w:tc>
      </w:tr>
      <w:tr w:rsidR="00616588" w14:paraId="2A6F67E9" w14:textId="77777777">
        <w:trPr>
          <w:trHeight w:val="237"/>
        </w:trPr>
        <w:tc>
          <w:tcPr>
            <w:tcW w:w="3825" w:type="dxa"/>
            <w:tcBorders>
              <w:top w:val="nil"/>
              <w:left w:val="nil"/>
              <w:bottom w:val="nil"/>
              <w:right w:val="nil"/>
            </w:tcBorders>
          </w:tcPr>
          <w:p w14:paraId="29883C37" w14:textId="77777777" w:rsidR="00616588" w:rsidRDefault="00000000">
            <w:pPr>
              <w:spacing w:after="0" w:line="259" w:lineRule="auto"/>
              <w:ind w:left="60" w:right="0" w:firstLine="0"/>
              <w:jc w:val="left"/>
            </w:pPr>
            <w:r>
              <w:rPr>
                <w:rFonts w:ascii="Arial" w:eastAsia="Arial" w:hAnsi="Arial" w:cs="Arial"/>
                <w:b/>
                <w:sz w:val="18"/>
              </w:rPr>
              <w:lastRenderedPageBreak/>
              <w:t>386 Kapitalne pomoći</w:t>
            </w:r>
          </w:p>
        </w:tc>
        <w:tc>
          <w:tcPr>
            <w:tcW w:w="1365" w:type="dxa"/>
            <w:tcBorders>
              <w:top w:val="nil"/>
              <w:left w:val="nil"/>
              <w:bottom w:val="nil"/>
              <w:right w:val="nil"/>
            </w:tcBorders>
          </w:tcPr>
          <w:p w14:paraId="6A7ADDAC" w14:textId="77777777" w:rsidR="00616588" w:rsidRDefault="00000000">
            <w:pPr>
              <w:spacing w:after="0" w:line="259" w:lineRule="auto"/>
              <w:ind w:left="0" w:right="65" w:firstLine="0"/>
              <w:jc w:val="center"/>
            </w:pPr>
            <w:r>
              <w:rPr>
                <w:rFonts w:ascii="Arial" w:eastAsia="Arial" w:hAnsi="Arial" w:cs="Arial"/>
                <w:b/>
                <w:sz w:val="18"/>
              </w:rPr>
              <w:t>26.053,49</w:t>
            </w:r>
          </w:p>
        </w:tc>
        <w:tc>
          <w:tcPr>
            <w:tcW w:w="1350" w:type="dxa"/>
            <w:tcBorders>
              <w:top w:val="nil"/>
              <w:left w:val="nil"/>
              <w:bottom w:val="nil"/>
              <w:right w:val="nil"/>
            </w:tcBorders>
          </w:tcPr>
          <w:p w14:paraId="06970B9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BA38BB8"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7C340E12" w14:textId="77777777" w:rsidR="00616588" w:rsidRDefault="00000000">
            <w:pPr>
              <w:spacing w:after="0" w:line="259" w:lineRule="auto"/>
              <w:ind w:left="65" w:right="0" w:firstLine="0"/>
              <w:jc w:val="center"/>
            </w:pPr>
            <w:r>
              <w:rPr>
                <w:rFonts w:ascii="Arial" w:eastAsia="Arial" w:hAnsi="Arial" w:cs="Arial"/>
                <w:b/>
                <w:sz w:val="18"/>
              </w:rPr>
              <w:t>75.321,37 289,10%</w:t>
            </w:r>
          </w:p>
        </w:tc>
        <w:tc>
          <w:tcPr>
            <w:tcW w:w="610" w:type="dxa"/>
            <w:tcBorders>
              <w:top w:val="nil"/>
              <w:left w:val="nil"/>
              <w:bottom w:val="nil"/>
              <w:right w:val="nil"/>
            </w:tcBorders>
          </w:tcPr>
          <w:p w14:paraId="740CCF08" w14:textId="77777777" w:rsidR="00616588" w:rsidRDefault="00616588">
            <w:pPr>
              <w:spacing w:after="160" w:line="259" w:lineRule="auto"/>
              <w:ind w:left="0" w:right="0" w:firstLine="0"/>
              <w:jc w:val="left"/>
            </w:pPr>
          </w:p>
        </w:tc>
      </w:tr>
      <w:tr w:rsidR="00616588" w14:paraId="476F7837" w14:textId="77777777">
        <w:trPr>
          <w:trHeight w:val="846"/>
        </w:trPr>
        <w:tc>
          <w:tcPr>
            <w:tcW w:w="3825" w:type="dxa"/>
            <w:tcBorders>
              <w:top w:val="nil"/>
              <w:left w:val="nil"/>
              <w:bottom w:val="nil"/>
              <w:right w:val="nil"/>
            </w:tcBorders>
          </w:tcPr>
          <w:p w14:paraId="0EF20ED1" w14:textId="77777777" w:rsidR="00616588" w:rsidRDefault="00000000">
            <w:pPr>
              <w:spacing w:after="0" w:line="259" w:lineRule="auto"/>
              <w:ind w:left="105" w:right="311" w:firstLine="0"/>
              <w:jc w:val="left"/>
            </w:pPr>
            <w:r>
              <w:rPr>
                <w:rFonts w:ascii="Arial" w:eastAsia="Arial" w:hAnsi="Arial" w:cs="Arial"/>
                <w:b/>
                <w:sz w:val="18"/>
              </w:rPr>
              <w:t>3861 Kapitalne pomoći kreditnim i ostalim financijskim institucijama te trgovačkim društvima u javnom sektoru</w:t>
            </w:r>
          </w:p>
        </w:tc>
        <w:tc>
          <w:tcPr>
            <w:tcW w:w="1365" w:type="dxa"/>
            <w:tcBorders>
              <w:top w:val="nil"/>
              <w:left w:val="nil"/>
              <w:bottom w:val="nil"/>
              <w:right w:val="nil"/>
            </w:tcBorders>
          </w:tcPr>
          <w:p w14:paraId="772F321A" w14:textId="77777777" w:rsidR="00616588" w:rsidRDefault="00000000">
            <w:pPr>
              <w:spacing w:after="0" w:line="259" w:lineRule="auto"/>
              <w:ind w:left="0" w:right="65" w:firstLine="0"/>
              <w:jc w:val="center"/>
            </w:pPr>
            <w:r>
              <w:rPr>
                <w:rFonts w:ascii="Arial" w:eastAsia="Arial" w:hAnsi="Arial" w:cs="Arial"/>
                <w:b/>
                <w:sz w:val="18"/>
              </w:rPr>
              <w:t>26.053,49</w:t>
            </w:r>
          </w:p>
        </w:tc>
        <w:tc>
          <w:tcPr>
            <w:tcW w:w="1350" w:type="dxa"/>
            <w:tcBorders>
              <w:top w:val="nil"/>
              <w:left w:val="nil"/>
              <w:bottom w:val="nil"/>
              <w:right w:val="nil"/>
            </w:tcBorders>
          </w:tcPr>
          <w:p w14:paraId="68A208E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B3C70B1"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48BC09EC" w14:textId="77777777" w:rsidR="00616588" w:rsidRDefault="00000000">
            <w:pPr>
              <w:spacing w:after="0" w:line="259" w:lineRule="auto"/>
              <w:ind w:left="65" w:right="0" w:firstLine="0"/>
              <w:jc w:val="center"/>
            </w:pPr>
            <w:r>
              <w:rPr>
                <w:rFonts w:ascii="Arial" w:eastAsia="Arial" w:hAnsi="Arial" w:cs="Arial"/>
                <w:b/>
                <w:sz w:val="18"/>
              </w:rPr>
              <w:t>75.321,37 289,10%</w:t>
            </w:r>
          </w:p>
        </w:tc>
        <w:tc>
          <w:tcPr>
            <w:tcW w:w="610" w:type="dxa"/>
            <w:tcBorders>
              <w:top w:val="nil"/>
              <w:left w:val="nil"/>
              <w:bottom w:val="nil"/>
              <w:right w:val="nil"/>
            </w:tcBorders>
          </w:tcPr>
          <w:p w14:paraId="70D5717B" w14:textId="77777777" w:rsidR="00616588" w:rsidRDefault="00616588">
            <w:pPr>
              <w:spacing w:after="160" w:line="259" w:lineRule="auto"/>
              <w:ind w:left="0" w:right="0" w:firstLine="0"/>
              <w:jc w:val="left"/>
            </w:pPr>
          </w:p>
        </w:tc>
      </w:tr>
    </w:tbl>
    <w:tbl>
      <w:tblPr>
        <w:tblStyle w:val="TableGrid"/>
        <w:tblpPr w:vertAnchor="page" w:horzAnchor="page" w:tblpX="570" w:tblpY="13650"/>
        <w:tblOverlap w:val="never"/>
        <w:tblW w:w="10830" w:type="dxa"/>
        <w:tblInd w:w="0" w:type="dxa"/>
        <w:tblCellMar>
          <w:top w:w="0" w:type="dxa"/>
          <w:left w:w="0" w:type="dxa"/>
          <w:bottom w:w="0" w:type="dxa"/>
          <w:right w:w="60" w:type="dxa"/>
        </w:tblCellMar>
        <w:tblLook w:val="04A0" w:firstRow="1" w:lastRow="0" w:firstColumn="1" w:lastColumn="0" w:noHBand="0" w:noVBand="1"/>
      </w:tblPr>
      <w:tblGrid>
        <w:gridCol w:w="3949"/>
        <w:gridCol w:w="1365"/>
        <w:gridCol w:w="1350"/>
        <w:gridCol w:w="1365"/>
        <w:gridCol w:w="2130"/>
        <w:gridCol w:w="671"/>
      </w:tblGrid>
      <w:tr w:rsidR="00616588" w14:paraId="05461B4F" w14:textId="77777777">
        <w:trPr>
          <w:trHeight w:val="285"/>
        </w:trPr>
        <w:tc>
          <w:tcPr>
            <w:tcW w:w="3950" w:type="dxa"/>
            <w:tcBorders>
              <w:top w:val="nil"/>
              <w:left w:val="nil"/>
              <w:bottom w:val="nil"/>
              <w:right w:val="nil"/>
            </w:tcBorders>
            <w:shd w:val="clear" w:color="auto" w:fill="FFFF80"/>
          </w:tcPr>
          <w:p w14:paraId="1A63ABA0" w14:textId="77777777" w:rsidR="00616588" w:rsidRDefault="00000000">
            <w:pPr>
              <w:spacing w:after="0" w:line="259" w:lineRule="auto"/>
              <w:ind w:left="60" w:right="0" w:firstLine="0"/>
              <w:jc w:val="left"/>
            </w:pPr>
            <w:r>
              <w:rPr>
                <w:rFonts w:ascii="Arial" w:eastAsia="Arial" w:hAnsi="Arial" w:cs="Arial"/>
                <w:b/>
                <w:color w:val="0000A0"/>
                <w:sz w:val="18"/>
              </w:rPr>
              <w:t>SVEUKUPNO RASHODI</w:t>
            </w:r>
          </w:p>
        </w:tc>
        <w:tc>
          <w:tcPr>
            <w:tcW w:w="1365" w:type="dxa"/>
            <w:tcBorders>
              <w:top w:val="nil"/>
              <w:left w:val="nil"/>
              <w:bottom w:val="nil"/>
              <w:right w:val="nil"/>
            </w:tcBorders>
            <w:shd w:val="clear" w:color="auto" w:fill="FFFF80"/>
          </w:tcPr>
          <w:p w14:paraId="7CBBE433" w14:textId="77777777" w:rsidR="00616588" w:rsidRDefault="00000000">
            <w:pPr>
              <w:spacing w:after="0" w:line="259" w:lineRule="auto"/>
              <w:ind w:left="0" w:right="0" w:firstLine="0"/>
              <w:jc w:val="left"/>
            </w:pPr>
            <w:r>
              <w:rPr>
                <w:rFonts w:ascii="Arial" w:eastAsia="Arial" w:hAnsi="Arial" w:cs="Arial"/>
                <w:b/>
                <w:color w:val="0000A0"/>
                <w:sz w:val="18"/>
              </w:rPr>
              <w:t>50.268.992,75</w:t>
            </w:r>
          </w:p>
        </w:tc>
        <w:tc>
          <w:tcPr>
            <w:tcW w:w="1350" w:type="dxa"/>
            <w:tcBorders>
              <w:top w:val="nil"/>
              <w:left w:val="nil"/>
              <w:bottom w:val="nil"/>
              <w:right w:val="nil"/>
            </w:tcBorders>
            <w:shd w:val="clear" w:color="auto" w:fill="FFFF80"/>
          </w:tcPr>
          <w:p w14:paraId="4F2E78E1" w14:textId="77777777" w:rsidR="00616588" w:rsidRDefault="00000000">
            <w:pPr>
              <w:spacing w:after="0" w:line="259" w:lineRule="auto"/>
              <w:ind w:left="0" w:right="0" w:firstLine="0"/>
              <w:jc w:val="left"/>
            </w:pPr>
            <w:r>
              <w:rPr>
                <w:rFonts w:ascii="Arial" w:eastAsia="Arial" w:hAnsi="Arial" w:cs="Arial"/>
                <w:b/>
                <w:color w:val="0000A0"/>
                <w:sz w:val="18"/>
              </w:rPr>
              <w:t>57.084.070,00</w:t>
            </w:r>
          </w:p>
        </w:tc>
        <w:tc>
          <w:tcPr>
            <w:tcW w:w="1365" w:type="dxa"/>
            <w:tcBorders>
              <w:top w:val="nil"/>
              <w:left w:val="nil"/>
              <w:bottom w:val="nil"/>
              <w:right w:val="nil"/>
            </w:tcBorders>
            <w:shd w:val="clear" w:color="auto" w:fill="FFFF80"/>
          </w:tcPr>
          <w:p w14:paraId="44E02F6C" w14:textId="77777777" w:rsidR="00616588" w:rsidRDefault="00000000">
            <w:pPr>
              <w:spacing w:after="0" w:line="259" w:lineRule="auto"/>
              <w:ind w:left="0" w:right="0" w:firstLine="0"/>
              <w:jc w:val="left"/>
            </w:pPr>
            <w:r>
              <w:rPr>
                <w:rFonts w:ascii="Arial" w:eastAsia="Arial" w:hAnsi="Arial" w:cs="Arial"/>
                <w:b/>
                <w:color w:val="0000A0"/>
                <w:sz w:val="18"/>
              </w:rPr>
              <w:t>57.084.070,00</w:t>
            </w:r>
          </w:p>
        </w:tc>
        <w:tc>
          <w:tcPr>
            <w:tcW w:w="2130" w:type="dxa"/>
            <w:tcBorders>
              <w:top w:val="nil"/>
              <w:left w:val="nil"/>
              <w:bottom w:val="nil"/>
              <w:right w:val="nil"/>
            </w:tcBorders>
            <w:shd w:val="clear" w:color="auto" w:fill="FFFF80"/>
          </w:tcPr>
          <w:p w14:paraId="67881A59" w14:textId="77777777" w:rsidR="00616588" w:rsidRDefault="00000000">
            <w:pPr>
              <w:spacing w:after="0" w:line="259" w:lineRule="auto"/>
              <w:ind w:left="0" w:right="0" w:firstLine="0"/>
              <w:jc w:val="left"/>
            </w:pPr>
            <w:r>
              <w:rPr>
                <w:rFonts w:ascii="Arial" w:eastAsia="Arial" w:hAnsi="Arial" w:cs="Arial"/>
                <w:b/>
                <w:color w:val="0000A0"/>
                <w:sz w:val="18"/>
              </w:rPr>
              <w:t>52.377.662,86 104,19%</w:t>
            </w:r>
          </w:p>
        </w:tc>
        <w:tc>
          <w:tcPr>
            <w:tcW w:w="670" w:type="dxa"/>
            <w:tcBorders>
              <w:top w:val="nil"/>
              <w:left w:val="nil"/>
              <w:bottom w:val="nil"/>
              <w:right w:val="nil"/>
            </w:tcBorders>
            <w:shd w:val="clear" w:color="auto" w:fill="FFFF80"/>
          </w:tcPr>
          <w:p w14:paraId="6B67B98C" w14:textId="77777777" w:rsidR="00616588" w:rsidRDefault="00000000">
            <w:pPr>
              <w:spacing w:after="0" w:line="259" w:lineRule="auto"/>
              <w:ind w:left="0" w:right="0" w:firstLine="0"/>
            </w:pPr>
            <w:r>
              <w:rPr>
                <w:rFonts w:ascii="Arial" w:eastAsia="Arial" w:hAnsi="Arial" w:cs="Arial"/>
                <w:b/>
                <w:color w:val="0000A0"/>
                <w:sz w:val="18"/>
              </w:rPr>
              <w:t>91,76%</w:t>
            </w:r>
          </w:p>
        </w:tc>
      </w:tr>
    </w:tbl>
    <w:p w14:paraId="6D926B74" w14:textId="77777777" w:rsidR="00616588" w:rsidRDefault="00000000">
      <w:pPr>
        <w:spacing w:after="0" w:line="249" w:lineRule="auto"/>
        <w:ind w:left="730" w:right="-15"/>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A15DFB9" wp14:editId="24347A1A">
                <wp:simplePos x="0" y="0"/>
                <wp:positionH relativeFrom="column">
                  <wp:posOffset>0</wp:posOffset>
                </wp:positionH>
                <wp:positionV relativeFrom="paragraph">
                  <wp:posOffset>0</wp:posOffset>
                </wp:positionV>
                <wp:extent cx="7556500" cy="514350"/>
                <wp:effectExtent l="0" t="0" r="0" b="0"/>
                <wp:wrapNone/>
                <wp:docPr id="311410" name="Group 311410"/>
                <wp:cNvGraphicFramePr/>
                <a:graphic xmlns:a="http://schemas.openxmlformats.org/drawingml/2006/main">
                  <a:graphicData uri="http://schemas.microsoft.com/office/word/2010/wordprocessingGroup">
                    <wpg:wgp>
                      <wpg:cNvGrpSpPr/>
                      <wpg:grpSpPr>
                        <a:xfrm>
                          <a:off x="0" y="0"/>
                          <a:ext cx="7556500" cy="514350"/>
                          <a:chOff x="0" y="0"/>
                          <a:chExt cx="7556500" cy="514350"/>
                        </a:xfrm>
                      </wpg:grpSpPr>
                      <wps:wsp>
                        <wps:cNvPr id="517568" name="Shape 517568"/>
                        <wps:cNvSpPr/>
                        <wps:spPr>
                          <a:xfrm>
                            <a:off x="428625" y="0"/>
                            <a:ext cx="6810375" cy="180975"/>
                          </a:xfrm>
                          <a:custGeom>
                            <a:avLst/>
                            <a:gdLst/>
                            <a:ahLst/>
                            <a:cxnLst/>
                            <a:rect l="0" t="0" r="0" b="0"/>
                            <a:pathLst>
                              <a:path w="6810375" h="180975">
                                <a:moveTo>
                                  <a:pt x="0" y="0"/>
                                </a:moveTo>
                                <a:lnTo>
                                  <a:pt x="6810375" y="0"/>
                                </a:lnTo>
                                <a:lnTo>
                                  <a:pt x="68103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69" name="Shape 517569"/>
                        <wps:cNvSpPr/>
                        <wps:spPr>
                          <a:xfrm>
                            <a:off x="466725" y="0"/>
                            <a:ext cx="2266950" cy="257175"/>
                          </a:xfrm>
                          <a:custGeom>
                            <a:avLst/>
                            <a:gdLst/>
                            <a:ahLst/>
                            <a:cxnLst/>
                            <a:rect l="0" t="0" r="0" b="0"/>
                            <a:pathLst>
                              <a:path w="2266950" h="257175">
                                <a:moveTo>
                                  <a:pt x="0" y="0"/>
                                </a:moveTo>
                                <a:lnTo>
                                  <a:pt x="2266950" y="0"/>
                                </a:lnTo>
                                <a:lnTo>
                                  <a:pt x="2266950" y="257175"/>
                                </a:lnTo>
                                <a:lnTo>
                                  <a:pt x="0" y="2571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70" name="Shape 517570"/>
                        <wps:cNvSpPr/>
                        <wps:spPr>
                          <a:xfrm>
                            <a:off x="27336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71" name="Shape 517571"/>
                        <wps:cNvSpPr/>
                        <wps:spPr>
                          <a:xfrm>
                            <a:off x="360045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72" name="Shape 517572"/>
                        <wps:cNvSpPr/>
                        <wps:spPr>
                          <a:xfrm>
                            <a:off x="4467225"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73" name="Shape 517573"/>
                        <wps:cNvSpPr/>
                        <wps:spPr>
                          <a:xfrm>
                            <a:off x="53244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74" name="Shape 517574"/>
                        <wps:cNvSpPr/>
                        <wps:spPr>
                          <a:xfrm>
                            <a:off x="6191250"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75" name="Shape 517575"/>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576" name="Shape 517576"/>
                        <wps:cNvSpPr/>
                        <wps:spPr>
                          <a:xfrm>
                            <a:off x="0" y="257175"/>
                            <a:ext cx="7556500" cy="257175"/>
                          </a:xfrm>
                          <a:custGeom>
                            <a:avLst/>
                            <a:gdLst/>
                            <a:ahLst/>
                            <a:cxnLst/>
                            <a:rect l="0" t="0" r="0" b="0"/>
                            <a:pathLst>
                              <a:path w="7556500" h="257175">
                                <a:moveTo>
                                  <a:pt x="0" y="0"/>
                                </a:moveTo>
                                <a:lnTo>
                                  <a:pt x="7556500" y="0"/>
                                </a:lnTo>
                                <a:lnTo>
                                  <a:pt x="7556500" y="257175"/>
                                </a:lnTo>
                                <a:lnTo>
                                  <a:pt x="0" y="257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77" name="Shape 517577"/>
                        <wps:cNvSpPr/>
                        <wps:spPr>
                          <a:xfrm>
                            <a:off x="466725" y="257175"/>
                            <a:ext cx="6772275" cy="180975"/>
                          </a:xfrm>
                          <a:custGeom>
                            <a:avLst/>
                            <a:gdLst/>
                            <a:ahLst/>
                            <a:cxnLst/>
                            <a:rect l="0" t="0" r="0" b="0"/>
                            <a:pathLst>
                              <a:path w="6772275" h="180975">
                                <a:moveTo>
                                  <a:pt x="0" y="0"/>
                                </a:moveTo>
                                <a:lnTo>
                                  <a:pt x="6772275" y="0"/>
                                </a:lnTo>
                                <a:lnTo>
                                  <a:pt x="67722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78" name="Shape 517578"/>
                        <wps:cNvSpPr/>
                        <wps:spPr>
                          <a:xfrm>
                            <a:off x="504825" y="257175"/>
                            <a:ext cx="2228850" cy="257175"/>
                          </a:xfrm>
                          <a:custGeom>
                            <a:avLst/>
                            <a:gdLst/>
                            <a:ahLst/>
                            <a:cxnLst/>
                            <a:rect l="0" t="0" r="0" b="0"/>
                            <a:pathLst>
                              <a:path w="2228850" h="257175">
                                <a:moveTo>
                                  <a:pt x="0" y="0"/>
                                </a:moveTo>
                                <a:lnTo>
                                  <a:pt x="2228850" y="0"/>
                                </a:lnTo>
                                <a:lnTo>
                                  <a:pt x="2228850" y="257175"/>
                                </a:lnTo>
                                <a:lnTo>
                                  <a:pt x="0" y="257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579" name="Shape 517579"/>
                        <wps:cNvSpPr/>
                        <wps:spPr>
                          <a:xfrm>
                            <a:off x="2733675" y="2571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1410" style="width:595pt;height:40.5pt;position:absolute;z-index:-2147483597;mso-position-horizontal-relative:text;mso-position-horizontal:absolute;margin-left:-3.05176e-05pt;mso-position-vertical-relative:text;margin-top:1.14441e-05pt;" coordsize="75565,5143">
                <v:shape id="Shape 517580" style="position:absolute;width:68103;height:1809;left:4286;top:0;" coordsize="6810375,180975" path="m0,0l6810375,0l6810375,180975l0,180975l0,0">
                  <v:stroke weight="0pt" endcap="flat" joinstyle="miter" miterlimit="10" on="false" color="#000000" opacity="0"/>
                  <v:fill on="true" color="#c0c0c0"/>
                </v:shape>
                <v:shape id="Shape 517581" style="position:absolute;width:22669;height:2571;left:4667;top:0;" coordsize="2266950,257175" path="m0,0l2266950,0l2266950,257175l0,257175l0,0">
                  <v:stroke weight="0pt" endcap="flat" joinstyle="miter" miterlimit="10" on="false" color="#000000" opacity="0"/>
                  <v:fill on="true" color="#c0c0c0"/>
                </v:shape>
                <v:shape id="Shape 517582" style="position:absolute;width:8667;height:1809;left:27336;top:0;" coordsize="866775,180975" path="m0,0l866775,0l866775,180975l0,180975l0,0">
                  <v:stroke weight="0pt" endcap="flat" joinstyle="miter" miterlimit="10" on="false" color="#000000" opacity="0"/>
                  <v:fill on="true" color="#c0c0c0"/>
                </v:shape>
                <v:shape id="Shape 517583" style="position:absolute;width:8667;height:1809;left:36004;top:0;" coordsize="866775,180975" path="m0,0l866775,0l866775,180975l0,180975l0,0">
                  <v:stroke weight="0pt" endcap="flat" joinstyle="miter" miterlimit="10" on="false" color="#000000" opacity="0"/>
                  <v:fill on="true" color="#c0c0c0"/>
                </v:shape>
                <v:shape id="Shape 517584" style="position:absolute;width:8572;height:1809;left:44672;top:0;" coordsize="857250,180975" path="m0,0l857250,0l857250,180975l0,180975l0,0">
                  <v:stroke weight="0pt" endcap="flat" joinstyle="miter" miterlimit="10" on="false" color="#000000" opacity="0"/>
                  <v:fill on="true" color="#c0c0c0"/>
                </v:shape>
                <v:shape id="Shape 517585" style="position:absolute;width:8667;height:1809;left:53244;top:0;" coordsize="866775,180975" path="m0,0l866775,0l866775,180975l0,180975l0,0">
                  <v:stroke weight="0pt" endcap="flat" joinstyle="miter" miterlimit="10" on="false" color="#000000" opacity="0"/>
                  <v:fill on="true" color="#c0c0c0"/>
                </v:shape>
                <v:shape id="Shape 517586" style="position:absolute;width:5048;height:1809;left:61912;top:0;" coordsize="504825,180975" path="m0,0l504825,0l504825,180975l0,180975l0,0">
                  <v:stroke weight="0pt" endcap="flat" joinstyle="miter" miterlimit="10" on="false" color="#000000" opacity="0"/>
                  <v:fill on="true" color="#c0c0c0"/>
                </v:shape>
                <v:shape id="Shape 517587" style="position:absolute;width:5048;height:1809;left:66960;top:0;" coordsize="504825,180975" path="m0,0l504825,0l504825,180975l0,180975l0,0">
                  <v:stroke weight="0pt" endcap="flat" joinstyle="miter" miterlimit="10" on="false" color="#000000" opacity="0"/>
                  <v:fill on="true" color="#c0c0c0"/>
                </v:shape>
                <v:shape id="Shape 517588" style="position:absolute;width:75565;height:2571;left:0;top:2571;" coordsize="7556500,257175" path="m0,0l7556500,0l7556500,257175l0,257175l0,0">
                  <v:stroke weight="0pt" endcap="flat" joinstyle="miter" miterlimit="10" on="false" color="#000000" opacity="0"/>
                  <v:fill on="true" color="#ffffff"/>
                </v:shape>
                <v:shape id="Shape 517589" style="position:absolute;width:67722;height:1809;left:4667;top:2571;" coordsize="6772275,180975" path="m0,0l6772275,0l6772275,180975l0,180975l0,0">
                  <v:stroke weight="0pt" endcap="flat" joinstyle="miter" miterlimit="10" on="false" color="#000000" opacity="0"/>
                  <v:fill on="true" color="#ffffff"/>
                </v:shape>
                <v:shape id="Shape 517590" style="position:absolute;width:22288;height:2571;left:5048;top:2571;" coordsize="2228850,257175" path="m0,0l2228850,0l2228850,257175l0,257175l0,0">
                  <v:stroke weight="0pt" endcap="flat" joinstyle="miter" miterlimit="10" on="false" color="#000000" opacity="0"/>
                  <v:fill on="true" color="#ffffff"/>
                </v:shape>
                <v:shape id="Shape 517591" style="position:absolute;width:8667;height:1809;left:27336;top:2571;" coordsize="866775,180975" path="m0,0l866775,0l866775,180975l0,180975l0,0">
                  <v:stroke weight="0pt" endcap="flat" joinstyle="miter" miterlimit="10" on="false" color="#000000" opacity="0"/>
                  <v:fill on="true" color="#ffffff"/>
                </v:shape>
              </v:group>
            </w:pict>
          </mc:Fallback>
        </mc:AlternateContent>
      </w:r>
      <w:r>
        <w:rPr>
          <w:rFonts w:ascii="Arial" w:eastAsia="Arial" w:hAnsi="Arial" w:cs="Arial"/>
          <w:b/>
          <w:color w:val="0000FF"/>
          <w:sz w:val="18"/>
        </w:rPr>
        <w:t>4 Rashodi za nabavu nefinancijske 12.683.372,51 9.211.393,00 9.216.742,00 7.225.027,00 56,96% 78,39% imovine</w:t>
      </w:r>
    </w:p>
    <w:p w14:paraId="25314577" w14:textId="77777777" w:rsidR="00616588" w:rsidRDefault="00000000">
      <w:pPr>
        <w:spacing w:after="0" w:line="265" w:lineRule="auto"/>
        <w:ind w:left="805" w:right="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2.915.267,25 2.065.601,00 2.065.601,00 2.030.074,67 69,64% 98,28% imovine</w:t>
      </w:r>
    </w:p>
    <w:tbl>
      <w:tblPr>
        <w:tblStyle w:val="TableGrid"/>
        <w:tblW w:w="10545" w:type="dxa"/>
        <w:tblInd w:w="795" w:type="dxa"/>
        <w:tblCellMar>
          <w:top w:w="0" w:type="dxa"/>
          <w:left w:w="0" w:type="dxa"/>
          <w:bottom w:w="0" w:type="dxa"/>
          <w:right w:w="0" w:type="dxa"/>
        </w:tblCellMar>
        <w:tblLook w:val="04A0" w:firstRow="1" w:lastRow="0" w:firstColumn="1" w:lastColumn="0" w:noHBand="0" w:noVBand="1"/>
      </w:tblPr>
      <w:tblGrid>
        <w:gridCol w:w="3724"/>
        <w:gridCol w:w="1365"/>
        <w:gridCol w:w="1350"/>
        <w:gridCol w:w="1365"/>
        <w:gridCol w:w="2130"/>
        <w:gridCol w:w="611"/>
      </w:tblGrid>
      <w:tr w:rsidR="00616588" w14:paraId="01EE0772" w14:textId="77777777">
        <w:trPr>
          <w:trHeight w:val="403"/>
        </w:trPr>
        <w:tc>
          <w:tcPr>
            <w:tcW w:w="3725" w:type="dxa"/>
            <w:tcBorders>
              <w:top w:val="nil"/>
              <w:left w:val="nil"/>
              <w:bottom w:val="nil"/>
              <w:right w:val="nil"/>
            </w:tcBorders>
          </w:tcPr>
          <w:p w14:paraId="6E42B7AD" w14:textId="77777777" w:rsidR="00616588" w:rsidRDefault="00000000">
            <w:pPr>
              <w:spacing w:after="0" w:line="259" w:lineRule="auto"/>
              <w:ind w:left="60" w:right="0" w:firstLine="0"/>
              <w:jc w:val="left"/>
            </w:pPr>
            <w:r>
              <w:rPr>
                <w:rFonts w:ascii="Arial" w:eastAsia="Arial" w:hAnsi="Arial" w:cs="Arial"/>
                <w:b/>
                <w:sz w:val="18"/>
              </w:rPr>
              <w:t>411 Materijalna imovina - prirodna bogatstva</w:t>
            </w:r>
          </w:p>
        </w:tc>
        <w:tc>
          <w:tcPr>
            <w:tcW w:w="1365" w:type="dxa"/>
            <w:tcBorders>
              <w:top w:val="nil"/>
              <w:left w:val="nil"/>
              <w:bottom w:val="nil"/>
              <w:right w:val="nil"/>
            </w:tcBorders>
          </w:tcPr>
          <w:p w14:paraId="108D52B3" w14:textId="77777777" w:rsidR="00616588" w:rsidRDefault="00000000">
            <w:pPr>
              <w:spacing w:after="0" w:line="259" w:lineRule="auto"/>
              <w:ind w:left="35" w:right="0" w:firstLine="0"/>
              <w:jc w:val="center"/>
            </w:pPr>
            <w:r>
              <w:rPr>
                <w:rFonts w:ascii="Arial" w:eastAsia="Arial" w:hAnsi="Arial" w:cs="Arial"/>
                <w:b/>
                <w:sz w:val="18"/>
              </w:rPr>
              <w:t>445.836,40</w:t>
            </w:r>
          </w:p>
        </w:tc>
        <w:tc>
          <w:tcPr>
            <w:tcW w:w="1350" w:type="dxa"/>
            <w:tcBorders>
              <w:top w:val="nil"/>
              <w:left w:val="nil"/>
              <w:bottom w:val="nil"/>
              <w:right w:val="nil"/>
            </w:tcBorders>
          </w:tcPr>
          <w:p w14:paraId="18AA516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901B4FB"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188F5D9" w14:textId="77777777" w:rsidR="00616588" w:rsidRDefault="00000000">
            <w:pPr>
              <w:spacing w:after="0" w:line="259" w:lineRule="auto"/>
              <w:ind w:left="100" w:right="0" w:firstLine="0"/>
              <w:jc w:val="left"/>
            </w:pPr>
            <w:r>
              <w:rPr>
                <w:rFonts w:ascii="Arial" w:eastAsia="Arial" w:hAnsi="Arial" w:cs="Arial"/>
                <w:b/>
                <w:sz w:val="18"/>
              </w:rPr>
              <w:t>1.743.322,51 391,02%</w:t>
            </w:r>
          </w:p>
        </w:tc>
        <w:tc>
          <w:tcPr>
            <w:tcW w:w="610" w:type="dxa"/>
            <w:tcBorders>
              <w:top w:val="nil"/>
              <w:left w:val="nil"/>
              <w:bottom w:val="nil"/>
              <w:right w:val="nil"/>
            </w:tcBorders>
          </w:tcPr>
          <w:p w14:paraId="6E4C588D" w14:textId="77777777" w:rsidR="00616588" w:rsidRDefault="00616588">
            <w:pPr>
              <w:spacing w:after="160" w:line="259" w:lineRule="auto"/>
              <w:ind w:left="0" w:right="0" w:firstLine="0"/>
              <w:jc w:val="left"/>
            </w:pPr>
          </w:p>
        </w:tc>
      </w:tr>
      <w:tr w:rsidR="00616588" w14:paraId="371B8EFB" w14:textId="77777777">
        <w:trPr>
          <w:trHeight w:val="245"/>
        </w:trPr>
        <w:tc>
          <w:tcPr>
            <w:tcW w:w="3725" w:type="dxa"/>
            <w:tcBorders>
              <w:top w:val="nil"/>
              <w:left w:val="nil"/>
              <w:bottom w:val="nil"/>
              <w:right w:val="nil"/>
            </w:tcBorders>
          </w:tcPr>
          <w:p w14:paraId="23A05B62" w14:textId="77777777" w:rsidR="00616588" w:rsidRDefault="00000000">
            <w:pPr>
              <w:spacing w:after="0" w:line="259" w:lineRule="auto"/>
              <w:ind w:left="105" w:right="0" w:firstLine="0"/>
              <w:jc w:val="left"/>
            </w:pPr>
            <w:r>
              <w:rPr>
                <w:rFonts w:ascii="Arial" w:eastAsia="Arial" w:hAnsi="Arial" w:cs="Arial"/>
                <w:b/>
                <w:sz w:val="18"/>
              </w:rPr>
              <w:t>4111 Zemljište</w:t>
            </w:r>
          </w:p>
        </w:tc>
        <w:tc>
          <w:tcPr>
            <w:tcW w:w="1365" w:type="dxa"/>
            <w:tcBorders>
              <w:top w:val="nil"/>
              <w:left w:val="nil"/>
              <w:bottom w:val="nil"/>
              <w:right w:val="nil"/>
            </w:tcBorders>
          </w:tcPr>
          <w:p w14:paraId="59DE9692" w14:textId="77777777" w:rsidR="00616588" w:rsidRDefault="00000000">
            <w:pPr>
              <w:spacing w:after="0" w:line="259" w:lineRule="auto"/>
              <w:ind w:left="35" w:right="0" w:firstLine="0"/>
              <w:jc w:val="center"/>
            </w:pPr>
            <w:r>
              <w:rPr>
                <w:rFonts w:ascii="Arial" w:eastAsia="Arial" w:hAnsi="Arial" w:cs="Arial"/>
                <w:b/>
                <w:sz w:val="18"/>
              </w:rPr>
              <w:t>445.836,40</w:t>
            </w:r>
          </w:p>
        </w:tc>
        <w:tc>
          <w:tcPr>
            <w:tcW w:w="1350" w:type="dxa"/>
            <w:tcBorders>
              <w:top w:val="nil"/>
              <w:left w:val="nil"/>
              <w:bottom w:val="nil"/>
              <w:right w:val="nil"/>
            </w:tcBorders>
          </w:tcPr>
          <w:p w14:paraId="4B4332F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C06CBA0"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BBEA52C" w14:textId="77777777" w:rsidR="00616588" w:rsidRDefault="00000000">
            <w:pPr>
              <w:spacing w:after="0" w:line="259" w:lineRule="auto"/>
              <w:ind w:left="100" w:right="0" w:firstLine="0"/>
              <w:jc w:val="left"/>
            </w:pPr>
            <w:r>
              <w:rPr>
                <w:rFonts w:ascii="Arial" w:eastAsia="Arial" w:hAnsi="Arial" w:cs="Arial"/>
                <w:b/>
                <w:sz w:val="18"/>
              </w:rPr>
              <w:t>1.743.322,51 391,02%</w:t>
            </w:r>
          </w:p>
        </w:tc>
        <w:tc>
          <w:tcPr>
            <w:tcW w:w="610" w:type="dxa"/>
            <w:tcBorders>
              <w:top w:val="nil"/>
              <w:left w:val="nil"/>
              <w:bottom w:val="nil"/>
              <w:right w:val="nil"/>
            </w:tcBorders>
          </w:tcPr>
          <w:p w14:paraId="3BD36020" w14:textId="77777777" w:rsidR="00616588" w:rsidRDefault="00616588">
            <w:pPr>
              <w:spacing w:after="160" w:line="259" w:lineRule="auto"/>
              <w:ind w:left="0" w:right="0" w:firstLine="0"/>
              <w:jc w:val="left"/>
            </w:pPr>
          </w:p>
        </w:tc>
      </w:tr>
      <w:tr w:rsidR="00616588" w14:paraId="64A8A266" w14:textId="77777777">
        <w:trPr>
          <w:trHeight w:val="285"/>
        </w:trPr>
        <w:tc>
          <w:tcPr>
            <w:tcW w:w="3725" w:type="dxa"/>
            <w:tcBorders>
              <w:top w:val="nil"/>
              <w:left w:val="nil"/>
              <w:bottom w:val="nil"/>
              <w:right w:val="nil"/>
            </w:tcBorders>
          </w:tcPr>
          <w:p w14:paraId="3749077B" w14:textId="77777777" w:rsidR="00616588" w:rsidRDefault="00000000">
            <w:pPr>
              <w:spacing w:after="0" w:line="259" w:lineRule="auto"/>
              <w:ind w:left="60" w:right="0" w:firstLine="0"/>
              <w:jc w:val="left"/>
            </w:pPr>
            <w:r>
              <w:rPr>
                <w:rFonts w:ascii="Arial" w:eastAsia="Arial" w:hAnsi="Arial" w:cs="Arial"/>
                <w:b/>
                <w:sz w:val="18"/>
              </w:rPr>
              <w:t>412 Nematerijalna imovina</w:t>
            </w:r>
          </w:p>
        </w:tc>
        <w:tc>
          <w:tcPr>
            <w:tcW w:w="1365" w:type="dxa"/>
            <w:tcBorders>
              <w:top w:val="nil"/>
              <w:left w:val="nil"/>
              <w:bottom w:val="nil"/>
              <w:right w:val="nil"/>
            </w:tcBorders>
          </w:tcPr>
          <w:p w14:paraId="07B0BA6D" w14:textId="77777777" w:rsidR="00616588" w:rsidRDefault="00000000">
            <w:pPr>
              <w:spacing w:after="0" w:line="259" w:lineRule="auto"/>
              <w:ind w:left="100" w:right="0" w:firstLine="0"/>
              <w:jc w:val="left"/>
            </w:pPr>
            <w:r>
              <w:rPr>
                <w:rFonts w:ascii="Arial" w:eastAsia="Arial" w:hAnsi="Arial" w:cs="Arial"/>
                <w:b/>
                <w:sz w:val="18"/>
              </w:rPr>
              <w:t>2.469.430,85</w:t>
            </w:r>
          </w:p>
        </w:tc>
        <w:tc>
          <w:tcPr>
            <w:tcW w:w="1350" w:type="dxa"/>
            <w:tcBorders>
              <w:top w:val="nil"/>
              <w:left w:val="nil"/>
              <w:bottom w:val="nil"/>
              <w:right w:val="nil"/>
            </w:tcBorders>
          </w:tcPr>
          <w:p w14:paraId="21EC98A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CA9FDB7"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077194A"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286.752,16</w:t>
            </w:r>
            <w:r>
              <w:rPr>
                <w:rFonts w:ascii="Arial" w:eastAsia="Arial" w:hAnsi="Arial" w:cs="Arial"/>
                <w:b/>
                <w:sz w:val="18"/>
              </w:rPr>
              <w:tab/>
              <w:t>11,61%</w:t>
            </w:r>
          </w:p>
        </w:tc>
        <w:tc>
          <w:tcPr>
            <w:tcW w:w="610" w:type="dxa"/>
            <w:tcBorders>
              <w:top w:val="nil"/>
              <w:left w:val="nil"/>
              <w:bottom w:val="nil"/>
              <w:right w:val="nil"/>
            </w:tcBorders>
          </w:tcPr>
          <w:p w14:paraId="2412147C" w14:textId="77777777" w:rsidR="00616588" w:rsidRDefault="00616588">
            <w:pPr>
              <w:spacing w:after="160" w:line="259" w:lineRule="auto"/>
              <w:ind w:left="0" w:right="0" w:firstLine="0"/>
              <w:jc w:val="left"/>
            </w:pPr>
          </w:p>
        </w:tc>
      </w:tr>
      <w:tr w:rsidR="00616588" w14:paraId="76024C04" w14:textId="77777777">
        <w:trPr>
          <w:trHeight w:val="285"/>
        </w:trPr>
        <w:tc>
          <w:tcPr>
            <w:tcW w:w="3725" w:type="dxa"/>
            <w:tcBorders>
              <w:top w:val="nil"/>
              <w:left w:val="nil"/>
              <w:bottom w:val="nil"/>
              <w:right w:val="nil"/>
            </w:tcBorders>
          </w:tcPr>
          <w:p w14:paraId="346B1C97" w14:textId="77777777" w:rsidR="00616588" w:rsidRDefault="00000000">
            <w:pPr>
              <w:spacing w:after="0" w:line="259" w:lineRule="auto"/>
              <w:ind w:left="105" w:right="0" w:firstLine="0"/>
              <w:jc w:val="left"/>
            </w:pPr>
            <w:r>
              <w:rPr>
                <w:rFonts w:ascii="Arial" w:eastAsia="Arial" w:hAnsi="Arial" w:cs="Arial"/>
                <w:b/>
                <w:sz w:val="18"/>
              </w:rPr>
              <w:t>4123 Licence</w:t>
            </w:r>
          </w:p>
        </w:tc>
        <w:tc>
          <w:tcPr>
            <w:tcW w:w="1365" w:type="dxa"/>
            <w:tcBorders>
              <w:top w:val="nil"/>
              <w:left w:val="nil"/>
              <w:bottom w:val="nil"/>
              <w:right w:val="nil"/>
            </w:tcBorders>
          </w:tcPr>
          <w:p w14:paraId="0C349829" w14:textId="77777777" w:rsidR="00616588" w:rsidRDefault="00000000">
            <w:pPr>
              <w:spacing w:after="0" w:line="259" w:lineRule="auto"/>
              <w:ind w:left="136" w:right="0" w:firstLine="0"/>
              <w:jc w:val="center"/>
            </w:pPr>
            <w:r>
              <w:rPr>
                <w:rFonts w:ascii="Arial" w:eastAsia="Arial" w:hAnsi="Arial" w:cs="Arial"/>
                <w:b/>
                <w:sz w:val="18"/>
              </w:rPr>
              <w:t>15.158,86</w:t>
            </w:r>
          </w:p>
        </w:tc>
        <w:tc>
          <w:tcPr>
            <w:tcW w:w="1350" w:type="dxa"/>
            <w:tcBorders>
              <w:top w:val="nil"/>
              <w:left w:val="nil"/>
              <w:bottom w:val="nil"/>
              <w:right w:val="nil"/>
            </w:tcBorders>
          </w:tcPr>
          <w:p w14:paraId="58BE256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1AE99D9"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250C5BD" w14:textId="77777777" w:rsidR="00616588" w:rsidRDefault="00000000">
            <w:pPr>
              <w:tabs>
                <w:tab w:val="center" w:pos="800"/>
                <w:tab w:val="center" w:pos="169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1.420,58</w:t>
            </w:r>
            <w:r>
              <w:rPr>
                <w:rFonts w:ascii="Arial" w:eastAsia="Arial" w:hAnsi="Arial" w:cs="Arial"/>
                <w:b/>
                <w:sz w:val="18"/>
              </w:rPr>
              <w:tab/>
              <w:t>9,37%</w:t>
            </w:r>
          </w:p>
        </w:tc>
        <w:tc>
          <w:tcPr>
            <w:tcW w:w="610" w:type="dxa"/>
            <w:tcBorders>
              <w:top w:val="nil"/>
              <w:left w:val="nil"/>
              <w:bottom w:val="nil"/>
              <w:right w:val="nil"/>
            </w:tcBorders>
          </w:tcPr>
          <w:p w14:paraId="1FBECE6F" w14:textId="77777777" w:rsidR="00616588" w:rsidRDefault="00616588">
            <w:pPr>
              <w:spacing w:after="160" w:line="259" w:lineRule="auto"/>
              <w:ind w:left="0" w:right="0" w:firstLine="0"/>
              <w:jc w:val="left"/>
            </w:pPr>
          </w:p>
        </w:tc>
      </w:tr>
      <w:tr w:rsidR="00616588" w14:paraId="22AEFB60" w14:textId="77777777">
        <w:trPr>
          <w:trHeight w:val="285"/>
        </w:trPr>
        <w:tc>
          <w:tcPr>
            <w:tcW w:w="3725" w:type="dxa"/>
            <w:tcBorders>
              <w:top w:val="nil"/>
              <w:left w:val="nil"/>
              <w:bottom w:val="nil"/>
              <w:right w:val="nil"/>
            </w:tcBorders>
          </w:tcPr>
          <w:p w14:paraId="512B3189" w14:textId="77777777" w:rsidR="00616588" w:rsidRDefault="00000000">
            <w:pPr>
              <w:spacing w:after="0" w:line="259" w:lineRule="auto"/>
              <w:ind w:left="105" w:right="0" w:firstLine="0"/>
              <w:jc w:val="left"/>
            </w:pPr>
            <w:r>
              <w:rPr>
                <w:rFonts w:ascii="Arial" w:eastAsia="Arial" w:hAnsi="Arial" w:cs="Arial"/>
                <w:b/>
                <w:sz w:val="18"/>
              </w:rPr>
              <w:lastRenderedPageBreak/>
              <w:t>4124 Ostala prava</w:t>
            </w:r>
          </w:p>
        </w:tc>
        <w:tc>
          <w:tcPr>
            <w:tcW w:w="1365" w:type="dxa"/>
            <w:tcBorders>
              <w:top w:val="nil"/>
              <w:left w:val="nil"/>
              <w:bottom w:val="nil"/>
              <w:right w:val="nil"/>
            </w:tcBorders>
          </w:tcPr>
          <w:p w14:paraId="011826D2" w14:textId="77777777" w:rsidR="00616588" w:rsidRDefault="00000000">
            <w:pPr>
              <w:spacing w:after="0" w:line="259" w:lineRule="auto"/>
              <w:ind w:left="100" w:right="0" w:firstLine="0"/>
              <w:jc w:val="left"/>
            </w:pPr>
            <w:r>
              <w:rPr>
                <w:rFonts w:ascii="Arial" w:eastAsia="Arial" w:hAnsi="Arial" w:cs="Arial"/>
                <w:b/>
                <w:sz w:val="18"/>
              </w:rPr>
              <w:t>2.454.271,99</w:t>
            </w:r>
          </w:p>
        </w:tc>
        <w:tc>
          <w:tcPr>
            <w:tcW w:w="1350" w:type="dxa"/>
            <w:tcBorders>
              <w:top w:val="nil"/>
              <w:left w:val="nil"/>
              <w:bottom w:val="nil"/>
              <w:right w:val="nil"/>
            </w:tcBorders>
          </w:tcPr>
          <w:p w14:paraId="1695F5C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034CBC"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3A37B10"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285.331,58</w:t>
            </w:r>
            <w:r>
              <w:rPr>
                <w:rFonts w:ascii="Arial" w:eastAsia="Arial" w:hAnsi="Arial" w:cs="Arial"/>
                <w:b/>
                <w:sz w:val="18"/>
              </w:rPr>
              <w:tab/>
              <w:t>11,63%</w:t>
            </w:r>
          </w:p>
        </w:tc>
        <w:tc>
          <w:tcPr>
            <w:tcW w:w="610" w:type="dxa"/>
            <w:tcBorders>
              <w:top w:val="nil"/>
              <w:left w:val="nil"/>
              <w:bottom w:val="nil"/>
              <w:right w:val="nil"/>
            </w:tcBorders>
          </w:tcPr>
          <w:p w14:paraId="51B4DDD4" w14:textId="77777777" w:rsidR="00616588" w:rsidRDefault="00616588">
            <w:pPr>
              <w:spacing w:after="160" w:line="259" w:lineRule="auto"/>
              <w:ind w:left="0" w:right="0" w:firstLine="0"/>
              <w:jc w:val="left"/>
            </w:pPr>
          </w:p>
        </w:tc>
      </w:tr>
      <w:tr w:rsidR="00616588" w14:paraId="103EDDC4" w14:textId="77777777">
        <w:trPr>
          <w:trHeight w:val="445"/>
        </w:trPr>
        <w:tc>
          <w:tcPr>
            <w:tcW w:w="3725" w:type="dxa"/>
            <w:tcBorders>
              <w:top w:val="nil"/>
              <w:left w:val="nil"/>
              <w:bottom w:val="nil"/>
              <w:right w:val="nil"/>
            </w:tcBorders>
          </w:tcPr>
          <w:p w14:paraId="2DEE5C81" w14:textId="77777777" w:rsidR="00616588" w:rsidRDefault="00000000">
            <w:pPr>
              <w:spacing w:after="0" w:line="259" w:lineRule="auto"/>
              <w:ind w:left="0" w:right="0" w:firstLine="0"/>
              <w:jc w:val="left"/>
            </w:pPr>
            <w:r>
              <w:rPr>
                <w:rFonts w:ascii="Arial" w:eastAsia="Arial" w:hAnsi="Arial" w:cs="Arial"/>
                <w:b/>
                <w:sz w:val="18"/>
              </w:rPr>
              <w:t>42 Rashodi za nabavu proizvedene dugotrajne imovine</w:t>
            </w:r>
          </w:p>
        </w:tc>
        <w:tc>
          <w:tcPr>
            <w:tcW w:w="1365" w:type="dxa"/>
            <w:tcBorders>
              <w:top w:val="nil"/>
              <w:left w:val="nil"/>
              <w:bottom w:val="nil"/>
              <w:right w:val="nil"/>
            </w:tcBorders>
          </w:tcPr>
          <w:p w14:paraId="2C5F9768" w14:textId="77777777" w:rsidR="00616588" w:rsidRDefault="00000000">
            <w:pPr>
              <w:spacing w:after="0" w:line="259" w:lineRule="auto"/>
              <w:ind w:left="100" w:right="0" w:firstLine="0"/>
              <w:jc w:val="left"/>
            </w:pPr>
            <w:r>
              <w:rPr>
                <w:rFonts w:ascii="Arial" w:eastAsia="Arial" w:hAnsi="Arial" w:cs="Arial"/>
                <w:b/>
                <w:sz w:val="18"/>
              </w:rPr>
              <w:t>8.781.679,30</w:t>
            </w:r>
          </w:p>
        </w:tc>
        <w:tc>
          <w:tcPr>
            <w:tcW w:w="1350" w:type="dxa"/>
            <w:tcBorders>
              <w:top w:val="nil"/>
              <w:left w:val="nil"/>
              <w:bottom w:val="nil"/>
              <w:right w:val="nil"/>
            </w:tcBorders>
          </w:tcPr>
          <w:p w14:paraId="6A4042C0" w14:textId="77777777" w:rsidR="00616588" w:rsidRDefault="00000000">
            <w:pPr>
              <w:spacing w:after="0" w:line="259" w:lineRule="auto"/>
              <w:ind w:left="100" w:right="0" w:firstLine="0"/>
              <w:jc w:val="left"/>
            </w:pPr>
            <w:r>
              <w:rPr>
                <w:rFonts w:ascii="Arial" w:eastAsia="Arial" w:hAnsi="Arial" w:cs="Arial"/>
                <w:b/>
                <w:sz w:val="18"/>
              </w:rPr>
              <w:t>4.884.329,00</w:t>
            </w:r>
          </w:p>
        </w:tc>
        <w:tc>
          <w:tcPr>
            <w:tcW w:w="1365" w:type="dxa"/>
            <w:tcBorders>
              <w:top w:val="nil"/>
              <w:left w:val="nil"/>
              <w:bottom w:val="nil"/>
              <w:right w:val="nil"/>
            </w:tcBorders>
          </w:tcPr>
          <w:p w14:paraId="3E4DB503" w14:textId="77777777" w:rsidR="00616588" w:rsidRDefault="00000000">
            <w:pPr>
              <w:spacing w:after="0" w:line="259" w:lineRule="auto"/>
              <w:ind w:left="100" w:right="0" w:firstLine="0"/>
              <w:jc w:val="left"/>
            </w:pPr>
            <w:r>
              <w:rPr>
                <w:rFonts w:ascii="Arial" w:eastAsia="Arial" w:hAnsi="Arial" w:cs="Arial"/>
                <w:b/>
                <w:sz w:val="18"/>
              </w:rPr>
              <w:t>4.889.678,00</w:t>
            </w:r>
          </w:p>
        </w:tc>
        <w:tc>
          <w:tcPr>
            <w:tcW w:w="2130" w:type="dxa"/>
            <w:tcBorders>
              <w:top w:val="nil"/>
              <w:left w:val="nil"/>
              <w:bottom w:val="nil"/>
              <w:right w:val="nil"/>
            </w:tcBorders>
          </w:tcPr>
          <w:p w14:paraId="46261832" w14:textId="77777777" w:rsidR="00616588" w:rsidRDefault="00000000">
            <w:pPr>
              <w:tabs>
                <w:tab w:val="center" w:pos="1640"/>
              </w:tabs>
              <w:spacing w:after="0" w:line="259" w:lineRule="auto"/>
              <w:ind w:left="0" w:right="0" w:firstLine="0"/>
              <w:jc w:val="left"/>
            </w:pPr>
            <w:r>
              <w:rPr>
                <w:rFonts w:ascii="Arial" w:eastAsia="Arial" w:hAnsi="Arial" w:cs="Arial"/>
                <w:b/>
                <w:sz w:val="18"/>
              </w:rPr>
              <w:t>4.022.990,36</w:t>
            </w:r>
            <w:r>
              <w:rPr>
                <w:rFonts w:ascii="Arial" w:eastAsia="Arial" w:hAnsi="Arial" w:cs="Arial"/>
                <w:b/>
                <w:sz w:val="18"/>
              </w:rPr>
              <w:tab/>
              <w:t>45,81%</w:t>
            </w:r>
          </w:p>
        </w:tc>
        <w:tc>
          <w:tcPr>
            <w:tcW w:w="610" w:type="dxa"/>
            <w:tcBorders>
              <w:top w:val="nil"/>
              <w:left w:val="nil"/>
              <w:bottom w:val="nil"/>
              <w:right w:val="nil"/>
            </w:tcBorders>
          </w:tcPr>
          <w:p w14:paraId="3E7B036A" w14:textId="77777777" w:rsidR="00616588" w:rsidRDefault="00000000">
            <w:pPr>
              <w:spacing w:after="0" w:line="259" w:lineRule="auto"/>
              <w:ind w:left="0" w:right="0" w:firstLine="0"/>
            </w:pPr>
            <w:r>
              <w:rPr>
                <w:rFonts w:ascii="Arial" w:eastAsia="Arial" w:hAnsi="Arial" w:cs="Arial"/>
                <w:b/>
                <w:sz w:val="18"/>
              </w:rPr>
              <w:t>82,28%</w:t>
            </w:r>
          </w:p>
        </w:tc>
      </w:tr>
      <w:tr w:rsidR="00616588" w14:paraId="4152DF05" w14:textId="77777777">
        <w:trPr>
          <w:trHeight w:val="245"/>
        </w:trPr>
        <w:tc>
          <w:tcPr>
            <w:tcW w:w="3725" w:type="dxa"/>
            <w:tcBorders>
              <w:top w:val="nil"/>
              <w:left w:val="nil"/>
              <w:bottom w:val="nil"/>
              <w:right w:val="nil"/>
            </w:tcBorders>
          </w:tcPr>
          <w:p w14:paraId="56CE5D07" w14:textId="77777777" w:rsidR="00616588" w:rsidRDefault="00000000">
            <w:pPr>
              <w:spacing w:after="0" w:line="259" w:lineRule="auto"/>
              <w:ind w:left="60" w:right="0" w:firstLine="0"/>
              <w:jc w:val="left"/>
            </w:pPr>
            <w:r>
              <w:rPr>
                <w:rFonts w:ascii="Arial" w:eastAsia="Arial" w:hAnsi="Arial" w:cs="Arial"/>
                <w:b/>
                <w:sz w:val="18"/>
              </w:rPr>
              <w:t>421 Građevinski objekti</w:t>
            </w:r>
          </w:p>
        </w:tc>
        <w:tc>
          <w:tcPr>
            <w:tcW w:w="1365" w:type="dxa"/>
            <w:tcBorders>
              <w:top w:val="nil"/>
              <w:left w:val="nil"/>
              <w:bottom w:val="nil"/>
              <w:right w:val="nil"/>
            </w:tcBorders>
          </w:tcPr>
          <w:p w14:paraId="45D3B18E" w14:textId="77777777" w:rsidR="00616588" w:rsidRDefault="00000000">
            <w:pPr>
              <w:spacing w:after="0" w:line="259" w:lineRule="auto"/>
              <w:ind w:left="100" w:right="0" w:firstLine="0"/>
              <w:jc w:val="left"/>
            </w:pPr>
            <w:r>
              <w:rPr>
                <w:rFonts w:ascii="Arial" w:eastAsia="Arial" w:hAnsi="Arial" w:cs="Arial"/>
                <w:b/>
                <w:sz w:val="18"/>
              </w:rPr>
              <w:t>1.594.370,56</w:t>
            </w:r>
          </w:p>
        </w:tc>
        <w:tc>
          <w:tcPr>
            <w:tcW w:w="1350" w:type="dxa"/>
            <w:tcBorders>
              <w:top w:val="nil"/>
              <w:left w:val="nil"/>
              <w:bottom w:val="nil"/>
              <w:right w:val="nil"/>
            </w:tcBorders>
          </w:tcPr>
          <w:p w14:paraId="654F708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39C99A6"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9BF4E66" w14:textId="77777777" w:rsidR="00616588" w:rsidRDefault="00000000">
            <w:pPr>
              <w:spacing w:after="0" w:line="259" w:lineRule="auto"/>
              <w:ind w:left="100" w:right="0" w:firstLine="0"/>
              <w:jc w:val="left"/>
            </w:pPr>
            <w:r>
              <w:rPr>
                <w:rFonts w:ascii="Arial" w:eastAsia="Arial" w:hAnsi="Arial" w:cs="Arial"/>
                <w:b/>
                <w:sz w:val="18"/>
              </w:rPr>
              <w:t>1.689.568,00 105,97%</w:t>
            </w:r>
          </w:p>
        </w:tc>
        <w:tc>
          <w:tcPr>
            <w:tcW w:w="610" w:type="dxa"/>
            <w:tcBorders>
              <w:top w:val="nil"/>
              <w:left w:val="nil"/>
              <w:bottom w:val="nil"/>
              <w:right w:val="nil"/>
            </w:tcBorders>
          </w:tcPr>
          <w:p w14:paraId="5B2F5168" w14:textId="77777777" w:rsidR="00616588" w:rsidRDefault="00616588">
            <w:pPr>
              <w:spacing w:after="160" w:line="259" w:lineRule="auto"/>
              <w:ind w:left="0" w:right="0" w:firstLine="0"/>
              <w:jc w:val="left"/>
            </w:pPr>
          </w:p>
        </w:tc>
      </w:tr>
      <w:tr w:rsidR="00616588" w14:paraId="704CB4BA" w14:textId="77777777">
        <w:trPr>
          <w:trHeight w:val="278"/>
        </w:trPr>
        <w:tc>
          <w:tcPr>
            <w:tcW w:w="3725" w:type="dxa"/>
            <w:tcBorders>
              <w:top w:val="nil"/>
              <w:left w:val="nil"/>
              <w:bottom w:val="nil"/>
              <w:right w:val="nil"/>
            </w:tcBorders>
          </w:tcPr>
          <w:p w14:paraId="23428D4C" w14:textId="77777777" w:rsidR="00616588" w:rsidRDefault="00000000">
            <w:pPr>
              <w:spacing w:after="0" w:line="259" w:lineRule="auto"/>
              <w:ind w:left="105" w:right="0" w:firstLine="0"/>
              <w:jc w:val="left"/>
            </w:pPr>
            <w:r>
              <w:rPr>
                <w:rFonts w:ascii="Arial" w:eastAsia="Arial" w:hAnsi="Arial" w:cs="Arial"/>
                <w:b/>
                <w:sz w:val="18"/>
              </w:rPr>
              <w:t>4212 Poslovni objekti</w:t>
            </w:r>
          </w:p>
        </w:tc>
        <w:tc>
          <w:tcPr>
            <w:tcW w:w="1365" w:type="dxa"/>
            <w:tcBorders>
              <w:top w:val="nil"/>
              <w:left w:val="nil"/>
              <w:bottom w:val="nil"/>
              <w:right w:val="nil"/>
            </w:tcBorders>
          </w:tcPr>
          <w:p w14:paraId="4B336537" w14:textId="77777777" w:rsidR="00616588" w:rsidRDefault="00000000">
            <w:pPr>
              <w:spacing w:after="0" w:line="259" w:lineRule="auto"/>
              <w:ind w:left="35" w:right="0" w:firstLine="0"/>
              <w:jc w:val="center"/>
            </w:pPr>
            <w:r>
              <w:rPr>
                <w:rFonts w:ascii="Arial" w:eastAsia="Arial" w:hAnsi="Arial" w:cs="Arial"/>
                <w:b/>
                <w:sz w:val="18"/>
              </w:rPr>
              <w:t>592.128,08</w:t>
            </w:r>
          </w:p>
        </w:tc>
        <w:tc>
          <w:tcPr>
            <w:tcW w:w="1350" w:type="dxa"/>
            <w:tcBorders>
              <w:top w:val="nil"/>
              <w:left w:val="nil"/>
              <w:bottom w:val="nil"/>
              <w:right w:val="nil"/>
            </w:tcBorders>
          </w:tcPr>
          <w:p w14:paraId="0DBEC93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B395150"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0F15537"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454.032,69</w:t>
            </w:r>
            <w:r>
              <w:rPr>
                <w:rFonts w:ascii="Arial" w:eastAsia="Arial" w:hAnsi="Arial" w:cs="Arial"/>
                <w:b/>
                <w:sz w:val="18"/>
              </w:rPr>
              <w:tab/>
              <w:t>76,68%</w:t>
            </w:r>
          </w:p>
        </w:tc>
        <w:tc>
          <w:tcPr>
            <w:tcW w:w="610" w:type="dxa"/>
            <w:tcBorders>
              <w:top w:val="nil"/>
              <w:left w:val="nil"/>
              <w:bottom w:val="nil"/>
              <w:right w:val="nil"/>
            </w:tcBorders>
          </w:tcPr>
          <w:p w14:paraId="155EC8DE" w14:textId="77777777" w:rsidR="00616588" w:rsidRDefault="00616588">
            <w:pPr>
              <w:spacing w:after="160" w:line="259" w:lineRule="auto"/>
              <w:ind w:left="0" w:right="0" w:firstLine="0"/>
              <w:jc w:val="left"/>
            </w:pPr>
          </w:p>
        </w:tc>
      </w:tr>
      <w:tr w:rsidR="00616588" w14:paraId="4FE034CA" w14:textId="77777777">
        <w:trPr>
          <w:trHeight w:val="438"/>
        </w:trPr>
        <w:tc>
          <w:tcPr>
            <w:tcW w:w="3725" w:type="dxa"/>
            <w:tcBorders>
              <w:top w:val="nil"/>
              <w:left w:val="nil"/>
              <w:bottom w:val="nil"/>
              <w:right w:val="nil"/>
            </w:tcBorders>
          </w:tcPr>
          <w:p w14:paraId="49BE39BB" w14:textId="77777777" w:rsidR="00616588" w:rsidRDefault="00000000">
            <w:pPr>
              <w:spacing w:after="0" w:line="259" w:lineRule="auto"/>
              <w:ind w:left="105" w:right="0" w:firstLine="0"/>
              <w:jc w:val="left"/>
            </w:pPr>
            <w:r>
              <w:rPr>
                <w:rFonts w:ascii="Arial" w:eastAsia="Arial" w:hAnsi="Arial" w:cs="Arial"/>
                <w:b/>
                <w:sz w:val="18"/>
              </w:rPr>
              <w:t>4213 Ceste, željeznice i ostali prometni objekti</w:t>
            </w:r>
          </w:p>
        </w:tc>
        <w:tc>
          <w:tcPr>
            <w:tcW w:w="1365" w:type="dxa"/>
            <w:tcBorders>
              <w:top w:val="nil"/>
              <w:left w:val="nil"/>
              <w:bottom w:val="nil"/>
              <w:right w:val="nil"/>
            </w:tcBorders>
          </w:tcPr>
          <w:p w14:paraId="21B9A602" w14:textId="77777777" w:rsidR="00616588" w:rsidRDefault="00000000">
            <w:pPr>
              <w:spacing w:after="0" w:line="259" w:lineRule="auto"/>
              <w:ind w:left="35" w:right="0" w:firstLine="0"/>
              <w:jc w:val="center"/>
            </w:pPr>
            <w:r>
              <w:rPr>
                <w:rFonts w:ascii="Arial" w:eastAsia="Arial" w:hAnsi="Arial" w:cs="Arial"/>
                <w:b/>
                <w:sz w:val="18"/>
              </w:rPr>
              <w:t>282.488,15</w:t>
            </w:r>
          </w:p>
        </w:tc>
        <w:tc>
          <w:tcPr>
            <w:tcW w:w="1350" w:type="dxa"/>
            <w:tcBorders>
              <w:top w:val="nil"/>
              <w:left w:val="nil"/>
              <w:bottom w:val="nil"/>
              <w:right w:val="nil"/>
            </w:tcBorders>
          </w:tcPr>
          <w:p w14:paraId="6A2263D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45DAD30"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8C9E21A" w14:textId="77777777" w:rsidR="00616588" w:rsidRDefault="00000000">
            <w:pPr>
              <w:spacing w:after="0" w:line="259" w:lineRule="auto"/>
              <w:ind w:left="65" w:right="0" w:firstLine="0"/>
              <w:jc w:val="center"/>
            </w:pPr>
            <w:r>
              <w:rPr>
                <w:rFonts w:ascii="Arial" w:eastAsia="Arial" w:hAnsi="Arial" w:cs="Arial"/>
                <w:b/>
                <w:sz w:val="18"/>
              </w:rPr>
              <w:t>623.798,27 220,82%</w:t>
            </w:r>
          </w:p>
        </w:tc>
        <w:tc>
          <w:tcPr>
            <w:tcW w:w="610" w:type="dxa"/>
            <w:tcBorders>
              <w:top w:val="nil"/>
              <w:left w:val="nil"/>
              <w:bottom w:val="nil"/>
              <w:right w:val="nil"/>
            </w:tcBorders>
          </w:tcPr>
          <w:p w14:paraId="53F3ED37" w14:textId="77777777" w:rsidR="00616588" w:rsidRDefault="00616588">
            <w:pPr>
              <w:spacing w:after="160" w:line="259" w:lineRule="auto"/>
              <w:ind w:left="0" w:right="0" w:firstLine="0"/>
              <w:jc w:val="left"/>
            </w:pPr>
          </w:p>
        </w:tc>
      </w:tr>
      <w:tr w:rsidR="00616588" w14:paraId="2EF019D6" w14:textId="77777777">
        <w:trPr>
          <w:trHeight w:val="245"/>
        </w:trPr>
        <w:tc>
          <w:tcPr>
            <w:tcW w:w="3725" w:type="dxa"/>
            <w:tcBorders>
              <w:top w:val="nil"/>
              <w:left w:val="nil"/>
              <w:bottom w:val="nil"/>
              <w:right w:val="nil"/>
            </w:tcBorders>
          </w:tcPr>
          <w:p w14:paraId="6756131B" w14:textId="77777777" w:rsidR="00616588" w:rsidRDefault="00000000">
            <w:pPr>
              <w:spacing w:after="0" w:line="259" w:lineRule="auto"/>
              <w:ind w:left="105" w:right="0" w:firstLine="0"/>
              <w:jc w:val="left"/>
            </w:pPr>
            <w:r>
              <w:rPr>
                <w:rFonts w:ascii="Arial" w:eastAsia="Arial" w:hAnsi="Arial" w:cs="Arial"/>
                <w:b/>
                <w:sz w:val="18"/>
              </w:rPr>
              <w:t>4214 Ostali građevinski objekti</w:t>
            </w:r>
          </w:p>
        </w:tc>
        <w:tc>
          <w:tcPr>
            <w:tcW w:w="1365" w:type="dxa"/>
            <w:tcBorders>
              <w:top w:val="nil"/>
              <w:left w:val="nil"/>
              <w:bottom w:val="nil"/>
              <w:right w:val="nil"/>
            </w:tcBorders>
          </w:tcPr>
          <w:p w14:paraId="6C27D7F6" w14:textId="77777777" w:rsidR="00616588" w:rsidRDefault="00000000">
            <w:pPr>
              <w:spacing w:after="0" w:line="259" w:lineRule="auto"/>
              <w:ind w:left="35" w:right="0" w:firstLine="0"/>
              <w:jc w:val="center"/>
            </w:pPr>
            <w:r>
              <w:rPr>
                <w:rFonts w:ascii="Arial" w:eastAsia="Arial" w:hAnsi="Arial" w:cs="Arial"/>
                <w:b/>
                <w:sz w:val="18"/>
              </w:rPr>
              <w:t>719.754,33</w:t>
            </w:r>
          </w:p>
        </w:tc>
        <w:tc>
          <w:tcPr>
            <w:tcW w:w="1350" w:type="dxa"/>
            <w:tcBorders>
              <w:top w:val="nil"/>
              <w:left w:val="nil"/>
              <w:bottom w:val="nil"/>
              <w:right w:val="nil"/>
            </w:tcBorders>
          </w:tcPr>
          <w:p w14:paraId="4F94DA7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C8D3EC7"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1AE1954"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611.737,04</w:t>
            </w:r>
            <w:r>
              <w:rPr>
                <w:rFonts w:ascii="Arial" w:eastAsia="Arial" w:hAnsi="Arial" w:cs="Arial"/>
                <w:b/>
                <w:sz w:val="18"/>
              </w:rPr>
              <w:tab/>
              <w:t>84,99%</w:t>
            </w:r>
          </w:p>
        </w:tc>
        <w:tc>
          <w:tcPr>
            <w:tcW w:w="610" w:type="dxa"/>
            <w:tcBorders>
              <w:top w:val="nil"/>
              <w:left w:val="nil"/>
              <w:bottom w:val="nil"/>
              <w:right w:val="nil"/>
            </w:tcBorders>
          </w:tcPr>
          <w:p w14:paraId="3F0E9ED5" w14:textId="77777777" w:rsidR="00616588" w:rsidRDefault="00616588">
            <w:pPr>
              <w:spacing w:after="160" w:line="259" w:lineRule="auto"/>
              <w:ind w:left="0" w:right="0" w:firstLine="0"/>
              <w:jc w:val="left"/>
            </w:pPr>
          </w:p>
        </w:tc>
      </w:tr>
      <w:tr w:rsidR="00616588" w14:paraId="5EC54AD7" w14:textId="77777777">
        <w:trPr>
          <w:trHeight w:val="285"/>
        </w:trPr>
        <w:tc>
          <w:tcPr>
            <w:tcW w:w="3725" w:type="dxa"/>
            <w:tcBorders>
              <w:top w:val="nil"/>
              <w:left w:val="nil"/>
              <w:bottom w:val="nil"/>
              <w:right w:val="nil"/>
            </w:tcBorders>
          </w:tcPr>
          <w:p w14:paraId="4C1BF305" w14:textId="77777777" w:rsidR="00616588" w:rsidRDefault="00000000">
            <w:pPr>
              <w:spacing w:after="0" w:line="259" w:lineRule="auto"/>
              <w:ind w:left="60" w:right="0" w:firstLine="0"/>
              <w:jc w:val="left"/>
            </w:pPr>
            <w:r>
              <w:rPr>
                <w:rFonts w:ascii="Arial" w:eastAsia="Arial" w:hAnsi="Arial" w:cs="Arial"/>
                <w:b/>
                <w:sz w:val="18"/>
              </w:rPr>
              <w:t>422 Postrojenja i oprema</w:t>
            </w:r>
          </w:p>
        </w:tc>
        <w:tc>
          <w:tcPr>
            <w:tcW w:w="1365" w:type="dxa"/>
            <w:tcBorders>
              <w:top w:val="nil"/>
              <w:left w:val="nil"/>
              <w:bottom w:val="nil"/>
              <w:right w:val="nil"/>
            </w:tcBorders>
          </w:tcPr>
          <w:p w14:paraId="6746DD35" w14:textId="77777777" w:rsidR="00616588" w:rsidRDefault="00000000">
            <w:pPr>
              <w:spacing w:after="0" w:line="259" w:lineRule="auto"/>
              <w:ind w:left="100" w:right="0" w:firstLine="0"/>
              <w:jc w:val="left"/>
            </w:pPr>
            <w:r>
              <w:rPr>
                <w:rFonts w:ascii="Arial" w:eastAsia="Arial" w:hAnsi="Arial" w:cs="Arial"/>
                <w:b/>
                <w:sz w:val="18"/>
              </w:rPr>
              <w:t>2.208.249,65</w:t>
            </w:r>
          </w:p>
        </w:tc>
        <w:tc>
          <w:tcPr>
            <w:tcW w:w="1350" w:type="dxa"/>
            <w:tcBorders>
              <w:top w:val="nil"/>
              <w:left w:val="nil"/>
              <w:bottom w:val="nil"/>
              <w:right w:val="nil"/>
            </w:tcBorders>
          </w:tcPr>
          <w:p w14:paraId="24A124A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507F1CF"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CD4758E" w14:textId="77777777" w:rsidR="00616588" w:rsidRDefault="00000000">
            <w:pPr>
              <w:tabs>
                <w:tab w:val="center" w:pos="1640"/>
              </w:tabs>
              <w:spacing w:after="0" w:line="259" w:lineRule="auto"/>
              <w:ind w:left="0" w:right="0" w:firstLine="0"/>
              <w:jc w:val="left"/>
            </w:pPr>
            <w:r>
              <w:rPr>
                <w:rFonts w:ascii="Arial" w:eastAsia="Arial" w:hAnsi="Arial" w:cs="Arial"/>
                <w:b/>
                <w:sz w:val="18"/>
              </w:rPr>
              <w:t>1.572.087,29</w:t>
            </w:r>
            <w:r>
              <w:rPr>
                <w:rFonts w:ascii="Arial" w:eastAsia="Arial" w:hAnsi="Arial" w:cs="Arial"/>
                <w:b/>
                <w:sz w:val="18"/>
              </w:rPr>
              <w:tab/>
              <w:t>71,19%</w:t>
            </w:r>
          </w:p>
        </w:tc>
        <w:tc>
          <w:tcPr>
            <w:tcW w:w="610" w:type="dxa"/>
            <w:tcBorders>
              <w:top w:val="nil"/>
              <w:left w:val="nil"/>
              <w:bottom w:val="nil"/>
              <w:right w:val="nil"/>
            </w:tcBorders>
          </w:tcPr>
          <w:p w14:paraId="6DAE9CE1" w14:textId="77777777" w:rsidR="00616588" w:rsidRDefault="00616588">
            <w:pPr>
              <w:spacing w:after="160" w:line="259" w:lineRule="auto"/>
              <w:ind w:left="0" w:right="0" w:firstLine="0"/>
              <w:jc w:val="left"/>
            </w:pPr>
          </w:p>
        </w:tc>
      </w:tr>
      <w:tr w:rsidR="00616588" w14:paraId="6541C636" w14:textId="77777777">
        <w:trPr>
          <w:trHeight w:val="285"/>
        </w:trPr>
        <w:tc>
          <w:tcPr>
            <w:tcW w:w="3725" w:type="dxa"/>
            <w:tcBorders>
              <w:top w:val="nil"/>
              <w:left w:val="nil"/>
              <w:bottom w:val="nil"/>
              <w:right w:val="nil"/>
            </w:tcBorders>
          </w:tcPr>
          <w:p w14:paraId="51D4F18C" w14:textId="77777777" w:rsidR="00616588" w:rsidRDefault="00000000">
            <w:pPr>
              <w:spacing w:after="0" w:line="259" w:lineRule="auto"/>
              <w:ind w:left="105" w:right="0" w:firstLine="0"/>
              <w:jc w:val="left"/>
            </w:pPr>
            <w:r>
              <w:rPr>
                <w:rFonts w:ascii="Arial" w:eastAsia="Arial" w:hAnsi="Arial" w:cs="Arial"/>
                <w:b/>
                <w:sz w:val="18"/>
              </w:rPr>
              <w:t>4221 Uredska oprema i namještaj</w:t>
            </w:r>
          </w:p>
        </w:tc>
        <w:tc>
          <w:tcPr>
            <w:tcW w:w="1365" w:type="dxa"/>
            <w:tcBorders>
              <w:top w:val="nil"/>
              <w:left w:val="nil"/>
              <w:bottom w:val="nil"/>
              <w:right w:val="nil"/>
            </w:tcBorders>
          </w:tcPr>
          <w:p w14:paraId="714360B9" w14:textId="77777777" w:rsidR="00616588" w:rsidRDefault="00000000">
            <w:pPr>
              <w:spacing w:after="0" w:line="259" w:lineRule="auto"/>
              <w:ind w:left="35" w:right="0" w:firstLine="0"/>
              <w:jc w:val="center"/>
            </w:pPr>
            <w:r>
              <w:rPr>
                <w:rFonts w:ascii="Arial" w:eastAsia="Arial" w:hAnsi="Arial" w:cs="Arial"/>
                <w:b/>
                <w:sz w:val="18"/>
              </w:rPr>
              <w:t>360.063,96</w:t>
            </w:r>
          </w:p>
        </w:tc>
        <w:tc>
          <w:tcPr>
            <w:tcW w:w="1350" w:type="dxa"/>
            <w:tcBorders>
              <w:top w:val="nil"/>
              <w:left w:val="nil"/>
              <w:bottom w:val="nil"/>
              <w:right w:val="nil"/>
            </w:tcBorders>
          </w:tcPr>
          <w:p w14:paraId="40E2836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CD708EA"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07DC954"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235.991,43</w:t>
            </w:r>
            <w:r>
              <w:rPr>
                <w:rFonts w:ascii="Arial" w:eastAsia="Arial" w:hAnsi="Arial" w:cs="Arial"/>
                <w:b/>
                <w:sz w:val="18"/>
              </w:rPr>
              <w:tab/>
              <w:t>65,54%</w:t>
            </w:r>
          </w:p>
        </w:tc>
        <w:tc>
          <w:tcPr>
            <w:tcW w:w="610" w:type="dxa"/>
            <w:tcBorders>
              <w:top w:val="nil"/>
              <w:left w:val="nil"/>
              <w:bottom w:val="nil"/>
              <w:right w:val="nil"/>
            </w:tcBorders>
          </w:tcPr>
          <w:p w14:paraId="24A190EE" w14:textId="77777777" w:rsidR="00616588" w:rsidRDefault="00616588">
            <w:pPr>
              <w:spacing w:after="160" w:line="259" w:lineRule="auto"/>
              <w:ind w:left="0" w:right="0" w:firstLine="0"/>
              <w:jc w:val="left"/>
            </w:pPr>
          </w:p>
        </w:tc>
      </w:tr>
      <w:tr w:rsidR="00616588" w14:paraId="54D75D2E" w14:textId="77777777">
        <w:trPr>
          <w:trHeight w:val="285"/>
        </w:trPr>
        <w:tc>
          <w:tcPr>
            <w:tcW w:w="3725" w:type="dxa"/>
            <w:tcBorders>
              <w:top w:val="nil"/>
              <w:left w:val="nil"/>
              <w:bottom w:val="nil"/>
              <w:right w:val="nil"/>
            </w:tcBorders>
          </w:tcPr>
          <w:p w14:paraId="275DF7F6" w14:textId="77777777" w:rsidR="00616588" w:rsidRDefault="00000000">
            <w:pPr>
              <w:spacing w:after="0" w:line="259" w:lineRule="auto"/>
              <w:ind w:left="105" w:right="0" w:firstLine="0"/>
              <w:jc w:val="left"/>
            </w:pPr>
            <w:r>
              <w:rPr>
                <w:rFonts w:ascii="Arial" w:eastAsia="Arial" w:hAnsi="Arial" w:cs="Arial"/>
                <w:b/>
                <w:sz w:val="18"/>
              </w:rPr>
              <w:t>4222 Komunikacijska oprema</w:t>
            </w:r>
          </w:p>
        </w:tc>
        <w:tc>
          <w:tcPr>
            <w:tcW w:w="1365" w:type="dxa"/>
            <w:tcBorders>
              <w:top w:val="nil"/>
              <w:left w:val="nil"/>
              <w:bottom w:val="nil"/>
              <w:right w:val="nil"/>
            </w:tcBorders>
          </w:tcPr>
          <w:p w14:paraId="5AFE52E3" w14:textId="77777777" w:rsidR="00616588" w:rsidRDefault="00000000">
            <w:pPr>
              <w:spacing w:after="0" w:line="259" w:lineRule="auto"/>
              <w:ind w:left="136" w:right="0" w:firstLine="0"/>
              <w:jc w:val="center"/>
            </w:pPr>
            <w:r>
              <w:rPr>
                <w:rFonts w:ascii="Arial" w:eastAsia="Arial" w:hAnsi="Arial" w:cs="Arial"/>
                <w:b/>
                <w:sz w:val="18"/>
              </w:rPr>
              <w:t>13.118,06</w:t>
            </w:r>
          </w:p>
        </w:tc>
        <w:tc>
          <w:tcPr>
            <w:tcW w:w="1350" w:type="dxa"/>
            <w:tcBorders>
              <w:top w:val="nil"/>
              <w:left w:val="nil"/>
              <w:bottom w:val="nil"/>
              <w:right w:val="nil"/>
            </w:tcBorders>
          </w:tcPr>
          <w:p w14:paraId="69BEA2F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17F7330"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172E9E2" w14:textId="77777777" w:rsidR="00616588" w:rsidRDefault="00000000">
            <w:pPr>
              <w:spacing w:after="0" w:line="259" w:lineRule="auto"/>
              <w:ind w:left="165" w:right="0" w:firstLine="0"/>
              <w:jc w:val="center"/>
            </w:pPr>
            <w:r>
              <w:rPr>
                <w:rFonts w:ascii="Arial" w:eastAsia="Arial" w:hAnsi="Arial" w:cs="Arial"/>
                <w:b/>
                <w:sz w:val="18"/>
              </w:rPr>
              <w:t>27.781,42 211,78%</w:t>
            </w:r>
          </w:p>
        </w:tc>
        <w:tc>
          <w:tcPr>
            <w:tcW w:w="610" w:type="dxa"/>
            <w:tcBorders>
              <w:top w:val="nil"/>
              <w:left w:val="nil"/>
              <w:bottom w:val="nil"/>
              <w:right w:val="nil"/>
            </w:tcBorders>
          </w:tcPr>
          <w:p w14:paraId="508336BA" w14:textId="77777777" w:rsidR="00616588" w:rsidRDefault="00616588">
            <w:pPr>
              <w:spacing w:after="160" w:line="259" w:lineRule="auto"/>
              <w:ind w:left="0" w:right="0" w:firstLine="0"/>
              <w:jc w:val="left"/>
            </w:pPr>
          </w:p>
        </w:tc>
      </w:tr>
      <w:tr w:rsidR="00616588" w14:paraId="5CCAD17C" w14:textId="77777777">
        <w:trPr>
          <w:trHeight w:val="285"/>
        </w:trPr>
        <w:tc>
          <w:tcPr>
            <w:tcW w:w="3725" w:type="dxa"/>
            <w:tcBorders>
              <w:top w:val="nil"/>
              <w:left w:val="nil"/>
              <w:bottom w:val="nil"/>
              <w:right w:val="nil"/>
            </w:tcBorders>
          </w:tcPr>
          <w:p w14:paraId="651E7EDB" w14:textId="77777777" w:rsidR="00616588" w:rsidRDefault="00000000">
            <w:pPr>
              <w:spacing w:after="0" w:line="259" w:lineRule="auto"/>
              <w:ind w:left="105" w:right="0" w:firstLine="0"/>
              <w:jc w:val="left"/>
            </w:pPr>
            <w:r>
              <w:rPr>
                <w:rFonts w:ascii="Arial" w:eastAsia="Arial" w:hAnsi="Arial" w:cs="Arial"/>
                <w:b/>
                <w:sz w:val="18"/>
              </w:rPr>
              <w:t>4223 Oprema za održavanje i zaštitu</w:t>
            </w:r>
          </w:p>
        </w:tc>
        <w:tc>
          <w:tcPr>
            <w:tcW w:w="1365" w:type="dxa"/>
            <w:tcBorders>
              <w:top w:val="nil"/>
              <w:left w:val="nil"/>
              <w:bottom w:val="nil"/>
              <w:right w:val="nil"/>
            </w:tcBorders>
          </w:tcPr>
          <w:p w14:paraId="5DF58CE5" w14:textId="77777777" w:rsidR="00616588" w:rsidRDefault="00000000">
            <w:pPr>
              <w:spacing w:after="0" w:line="259" w:lineRule="auto"/>
              <w:ind w:left="35" w:right="0" w:firstLine="0"/>
              <w:jc w:val="center"/>
            </w:pPr>
            <w:r>
              <w:rPr>
                <w:rFonts w:ascii="Arial" w:eastAsia="Arial" w:hAnsi="Arial" w:cs="Arial"/>
                <w:b/>
                <w:sz w:val="18"/>
              </w:rPr>
              <w:t>115.841,43</w:t>
            </w:r>
          </w:p>
        </w:tc>
        <w:tc>
          <w:tcPr>
            <w:tcW w:w="1350" w:type="dxa"/>
            <w:tcBorders>
              <w:top w:val="nil"/>
              <w:left w:val="nil"/>
              <w:bottom w:val="nil"/>
              <w:right w:val="nil"/>
            </w:tcBorders>
          </w:tcPr>
          <w:p w14:paraId="302B184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04EB1D6"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6091D01"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74.953,21</w:t>
            </w:r>
            <w:r>
              <w:rPr>
                <w:rFonts w:ascii="Arial" w:eastAsia="Arial" w:hAnsi="Arial" w:cs="Arial"/>
                <w:b/>
                <w:sz w:val="18"/>
              </w:rPr>
              <w:tab/>
              <w:t>64,70%</w:t>
            </w:r>
          </w:p>
        </w:tc>
        <w:tc>
          <w:tcPr>
            <w:tcW w:w="610" w:type="dxa"/>
            <w:tcBorders>
              <w:top w:val="nil"/>
              <w:left w:val="nil"/>
              <w:bottom w:val="nil"/>
              <w:right w:val="nil"/>
            </w:tcBorders>
          </w:tcPr>
          <w:p w14:paraId="06AAAD66" w14:textId="77777777" w:rsidR="00616588" w:rsidRDefault="00616588">
            <w:pPr>
              <w:spacing w:after="160" w:line="259" w:lineRule="auto"/>
              <w:ind w:left="0" w:right="0" w:firstLine="0"/>
              <w:jc w:val="left"/>
            </w:pPr>
          </w:p>
        </w:tc>
      </w:tr>
      <w:tr w:rsidR="00616588" w14:paraId="4BCB0715" w14:textId="77777777">
        <w:trPr>
          <w:trHeight w:val="285"/>
        </w:trPr>
        <w:tc>
          <w:tcPr>
            <w:tcW w:w="3725" w:type="dxa"/>
            <w:tcBorders>
              <w:top w:val="nil"/>
              <w:left w:val="nil"/>
              <w:bottom w:val="nil"/>
              <w:right w:val="nil"/>
            </w:tcBorders>
          </w:tcPr>
          <w:p w14:paraId="6BD35B0F" w14:textId="77777777" w:rsidR="00616588" w:rsidRDefault="00000000">
            <w:pPr>
              <w:spacing w:after="0" w:line="259" w:lineRule="auto"/>
              <w:ind w:left="105" w:right="0" w:firstLine="0"/>
              <w:jc w:val="left"/>
            </w:pPr>
            <w:r>
              <w:rPr>
                <w:rFonts w:ascii="Arial" w:eastAsia="Arial" w:hAnsi="Arial" w:cs="Arial"/>
                <w:b/>
                <w:sz w:val="18"/>
              </w:rPr>
              <w:t>4225 Instrumenti, uređaji i strojevi</w:t>
            </w:r>
          </w:p>
        </w:tc>
        <w:tc>
          <w:tcPr>
            <w:tcW w:w="1365" w:type="dxa"/>
            <w:tcBorders>
              <w:top w:val="nil"/>
              <w:left w:val="nil"/>
              <w:bottom w:val="nil"/>
              <w:right w:val="nil"/>
            </w:tcBorders>
          </w:tcPr>
          <w:p w14:paraId="26594690" w14:textId="77777777" w:rsidR="00616588" w:rsidRDefault="00000000">
            <w:pPr>
              <w:spacing w:after="0" w:line="259" w:lineRule="auto"/>
              <w:ind w:left="136" w:right="0" w:firstLine="0"/>
              <w:jc w:val="center"/>
            </w:pPr>
            <w:r>
              <w:rPr>
                <w:rFonts w:ascii="Arial" w:eastAsia="Arial" w:hAnsi="Arial" w:cs="Arial"/>
                <w:b/>
                <w:sz w:val="18"/>
              </w:rPr>
              <w:t>17.280,22</w:t>
            </w:r>
          </w:p>
        </w:tc>
        <w:tc>
          <w:tcPr>
            <w:tcW w:w="1350" w:type="dxa"/>
            <w:tcBorders>
              <w:top w:val="nil"/>
              <w:left w:val="nil"/>
              <w:bottom w:val="nil"/>
              <w:right w:val="nil"/>
            </w:tcBorders>
          </w:tcPr>
          <w:p w14:paraId="49F4BC6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CEBCCAC"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0D17D0DB"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11.315,90</w:t>
            </w:r>
            <w:r>
              <w:rPr>
                <w:rFonts w:ascii="Arial" w:eastAsia="Arial" w:hAnsi="Arial" w:cs="Arial"/>
                <w:b/>
                <w:sz w:val="18"/>
              </w:rPr>
              <w:tab/>
              <w:t>65,48%</w:t>
            </w:r>
          </w:p>
        </w:tc>
        <w:tc>
          <w:tcPr>
            <w:tcW w:w="610" w:type="dxa"/>
            <w:tcBorders>
              <w:top w:val="nil"/>
              <w:left w:val="nil"/>
              <w:bottom w:val="nil"/>
              <w:right w:val="nil"/>
            </w:tcBorders>
          </w:tcPr>
          <w:p w14:paraId="65B42A63" w14:textId="77777777" w:rsidR="00616588" w:rsidRDefault="00616588">
            <w:pPr>
              <w:spacing w:after="160" w:line="259" w:lineRule="auto"/>
              <w:ind w:left="0" w:right="0" w:firstLine="0"/>
              <w:jc w:val="left"/>
            </w:pPr>
          </w:p>
        </w:tc>
      </w:tr>
      <w:tr w:rsidR="00616588" w14:paraId="4AE1B53A" w14:textId="77777777">
        <w:trPr>
          <w:trHeight w:val="285"/>
        </w:trPr>
        <w:tc>
          <w:tcPr>
            <w:tcW w:w="3725" w:type="dxa"/>
            <w:tcBorders>
              <w:top w:val="nil"/>
              <w:left w:val="nil"/>
              <w:bottom w:val="nil"/>
              <w:right w:val="nil"/>
            </w:tcBorders>
          </w:tcPr>
          <w:p w14:paraId="46DB98C7" w14:textId="77777777" w:rsidR="00616588" w:rsidRDefault="00000000">
            <w:pPr>
              <w:spacing w:after="0" w:line="259" w:lineRule="auto"/>
              <w:ind w:left="105" w:right="0" w:firstLine="0"/>
              <w:jc w:val="left"/>
            </w:pPr>
            <w:r>
              <w:rPr>
                <w:rFonts w:ascii="Arial" w:eastAsia="Arial" w:hAnsi="Arial" w:cs="Arial"/>
                <w:b/>
                <w:sz w:val="18"/>
              </w:rPr>
              <w:t>4226 Sportska i glazbena oprema</w:t>
            </w:r>
          </w:p>
        </w:tc>
        <w:tc>
          <w:tcPr>
            <w:tcW w:w="1365" w:type="dxa"/>
            <w:tcBorders>
              <w:top w:val="nil"/>
              <w:left w:val="nil"/>
              <w:bottom w:val="nil"/>
              <w:right w:val="nil"/>
            </w:tcBorders>
          </w:tcPr>
          <w:p w14:paraId="7180F690" w14:textId="77777777" w:rsidR="00616588" w:rsidRDefault="00000000">
            <w:pPr>
              <w:spacing w:after="0" w:line="259" w:lineRule="auto"/>
              <w:ind w:left="136" w:right="0" w:firstLine="0"/>
              <w:jc w:val="center"/>
            </w:pPr>
            <w:r>
              <w:rPr>
                <w:rFonts w:ascii="Arial" w:eastAsia="Arial" w:hAnsi="Arial" w:cs="Arial"/>
                <w:b/>
                <w:sz w:val="18"/>
              </w:rPr>
              <w:t>72.224,10</w:t>
            </w:r>
          </w:p>
        </w:tc>
        <w:tc>
          <w:tcPr>
            <w:tcW w:w="1350" w:type="dxa"/>
            <w:tcBorders>
              <w:top w:val="nil"/>
              <w:left w:val="nil"/>
              <w:bottom w:val="nil"/>
              <w:right w:val="nil"/>
            </w:tcBorders>
          </w:tcPr>
          <w:p w14:paraId="7B7FDE3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37C86AB"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0B475239"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56.138,94</w:t>
            </w:r>
            <w:r>
              <w:rPr>
                <w:rFonts w:ascii="Arial" w:eastAsia="Arial" w:hAnsi="Arial" w:cs="Arial"/>
                <w:b/>
                <w:sz w:val="18"/>
              </w:rPr>
              <w:tab/>
              <w:t>77,73%</w:t>
            </w:r>
          </w:p>
        </w:tc>
        <w:tc>
          <w:tcPr>
            <w:tcW w:w="610" w:type="dxa"/>
            <w:tcBorders>
              <w:top w:val="nil"/>
              <w:left w:val="nil"/>
              <w:bottom w:val="nil"/>
              <w:right w:val="nil"/>
            </w:tcBorders>
          </w:tcPr>
          <w:p w14:paraId="4A2A112D" w14:textId="77777777" w:rsidR="00616588" w:rsidRDefault="00616588">
            <w:pPr>
              <w:spacing w:after="160" w:line="259" w:lineRule="auto"/>
              <w:ind w:left="0" w:right="0" w:firstLine="0"/>
              <w:jc w:val="left"/>
            </w:pPr>
          </w:p>
        </w:tc>
      </w:tr>
      <w:tr w:rsidR="00616588" w14:paraId="7E4449B8" w14:textId="77777777">
        <w:trPr>
          <w:trHeight w:val="438"/>
        </w:trPr>
        <w:tc>
          <w:tcPr>
            <w:tcW w:w="3725" w:type="dxa"/>
            <w:tcBorders>
              <w:top w:val="nil"/>
              <w:left w:val="nil"/>
              <w:bottom w:val="nil"/>
              <w:right w:val="nil"/>
            </w:tcBorders>
          </w:tcPr>
          <w:p w14:paraId="4FF24FA8" w14:textId="77777777" w:rsidR="00616588" w:rsidRDefault="00000000">
            <w:pPr>
              <w:spacing w:after="0" w:line="259" w:lineRule="auto"/>
              <w:ind w:left="105" w:right="211" w:firstLine="0"/>
              <w:jc w:val="left"/>
            </w:pPr>
            <w:r>
              <w:rPr>
                <w:rFonts w:ascii="Arial" w:eastAsia="Arial" w:hAnsi="Arial" w:cs="Arial"/>
                <w:b/>
                <w:sz w:val="18"/>
              </w:rPr>
              <w:t>4227 Uređaji, strojevi i oprema za ostale namjene</w:t>
            </w:r>
          </w:p>
        </w:tc>
        <w:tc>
          <w:tcPr>
            <w:tcW w:w="1365" w:type="dxa"/>
            <w:tcBorders>
              <w:top w:val="nil"/>
              <w:left w:val="nil"/>
              <w:bottom w:val="nil"/>
              <w:right w:val="nil"/>
            </w:tcBorders>
          </w:tcPr>
          <w:p w14:paraId="1DE6B4DA" w14:textId="77777777" w:rsidR="00616588" w:rsidRDefault="00000000">
            <w:pPr>
              <w:spacing w:after="0" w:line="259" w:lineRule="auto"/>
              <w:ind w:left="100" w:right="0" w:firstLine="0"/>
              <w:jc w:val="left"/>
            </w:pPr>
            <w:r>
              <w:rPr>
                <w:rFonts w:ascii="Arial" w:eastAsia="Arial" w:hAnsi="Arial" w:cs="Arial"/>
                <w:b/>
                <w:sz w:val="18"/>
              </w:rPr>
              <w:t>1.629.721,88</w:t>
            </w:r>
          </w:p>
        </w:tc>
        <w:tc>
          <w:tcPr>
            <w:tcW w:w="1350" w:type="dxa"/>
            <w:tcBorders>
              <w:top w:val="nil"/>
              <w:left w:val="nil"/>
              <w:bottom w:val="nil"/>
              <w:right w:val="nil"/>
            </w:tcBorders>
          </w:tcPr>
          <w:p w14:paraId="36B4DA5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329694A"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6B9175E" w14:textId="77777777" w:rsidR="00616588" w:rsidRDefault="00000000">
            <w:pPr>
              <w:tabs>
                <w:tab w:val="center" w:pos="1640"/>
              </w:tabs>
              <w:spacing w:after="0" w:line="259" w:lineRule="auto"/>
              <w:ind w:left="0" w:right="0" w:firstLine="0"/>
              <w:jc w:val="left"/>
            </w:pPr>
            <w:r>
              <w:rPr>
                <w:rFonts w:ascii="Arial" w:eastAsia="Arial" w:hAnsi="Arial" w:cs="Arial"/>
                <w:b/>
                <w:sz w:val="18"/>
              </w:rPr>
              <w:t>1.165.906,39</w:t>
            </w:r>
            <w:r>
              <w:rPr>
                <w:rFonts w:ascii="Arial" w:eastAsia="Arial" w:hAnsi="Arial" w:cs="Arial"/>
                <w:b/>
                <w:sz w:val="18"/>
              </w:rPr>
              <w:tab/>
              <w:t>71,54%</w:t>
            </w:r>
          </w:p>
        </w:tc>
        <w:tc>
          <w:tcPr>
            <w:tcW w:w="610" w:type="dxa"/>
            <w:tcBorders>
              <w:top w:val="nil"/>
              <w:left w:val="nil"/>
              <w:bottom w:val="nil"/>
              <w:right w:val="nil"/>
            </w:tcBorders>
          </w:tcPr>
          <w:p w14:paraId="35C26909" w14:textId="77777777" w:rsidR="00616588" w:rsidRDefault="00616588">
            <w:pPr>
              <w:spacing w:after="160" w:line="259" w:lineRule="auto"/>
              <w:ind w:left="0" w:right="0" w:firstLine="0"/>
              <w:jc w:val="left"/>
            </w:pPr>
          </w:p>
        </w:tc>
      </w:tr>
      <w:tr w:rsidR="00616588" w14:paraId="5A37DCB6" w14:textId="77777777">
        <w:trPr>
          <w:trHeight w:val="237"/>
        </w:trPr>
        <w:tc>
          <w:tcPr>
            <w:tcW w:w="3725" w:type="dxa"/>
            <w:tcBorders>
              <w:top w:val="nil"/>
              <w:left w:val="nil"/>
              <w:bottom w:val="nil"/>
              <w:right w:val="nil"/>
            </w:tcBorders>
          </w:tcPr>
          <w:p w14:paraId="1CCD14AD" w14:textId="77777777" w:rsidR="00616588" w:rsidRDefault="00000000">
            <w:pPr>
              <w:spacing w:after="0" w:line="259" w:lineRule="auto"/>
              <w:ind w:left="60" w:right="0" w:firstLine="0"/>
              <w:jc w:val="left"/>
            </w:pPr>
            <w:r>
              <w:rPr>
                <w:rFonts w:ascii="Arial" w:eastAsia="Arial" w:hAnsi="Arial" w:cs="Arial"/>
                <w:b/>
                <w:sz w:val="18"/>
              </w:rPr>
              <w:t>423 Prijevozna sredstva</w:t>
            </w:r>
          </w:p>
        </w:tc>
        <w:tc>
          <w:tcPr>
            <w:tcW w:w="1365" w:type="dxa"/>
            <w:tcBorders>
              <w:top w:val="nil"/>
              <w:left w:val="nil"/>
              <w:bottom w:val="nil"/>
              <w:right w:val="nil"/>
            </w:tcBorders>
          </w:tcPr>
          <w:p w14:paraId="029EFC01" w14:textId="77777777" w:rsidR="00616588" w:rsidRDefault="00000000">
            <w:pPr>
              <w:spacing w:after="0" w:line="259" w:lineRule="auto"/>
              <w:ind w:left="100" w:right="0" w:firstLine="0"/>
              <w:jc w:val="left"/>
            </w:pPr>
            <w:r>
              <w:rPr>
                <w:rFonts w:ascii="Arial" w:eastAsia="Arial" w:hAnsi="Arial" w:cs="Arial"/>
                <w:b/>
                <w:sz w:val="18"/>
              </w:rPr>
              <w:t>3.782.833,61</w:t>
            </w:r>
          </w:p>
        </w:tc>
        <w:tc>
          <w:tcPr>
            <w:tcW w:w="1350" w:type="dxa"/>
            <w:tcBorders>
              <w:top w:val="nil"/>
              <w:left w:val="nil"/>
              <w:bottom w:val="nil"/>
              <w:right w:val="nil"/>
            </w:tcBorders>
          </w:tcPr>
          <w:p w14:paraId="28366CF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AFECE7E"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C44A04D" w14:textId="77777777" w:rsidR="00616588" w:rsidRDefault="00000000">
            <w:pPr>
              <w:tabs>
                <w:tab w:val="center" w:pos="750"/>
                <w:tab w:val="center" w:pos="1690"/>
              </w:tabs>
              <w:spacing w:after="0" w:line="259" w:lineRule="auto"/>
              <w:ind w:left="0" w:right="0" w:firstLine="0"/>
              <w:jc w:val="left"/>
            </w:pPr>
            <w:r>
              <w:rPr>
                <w:rFonts w:ascii="Calibri" w:eastAsia="Calibri" w:hAnsi="Calibri" w:cs="Calibri"/>
                <w:sz w:val="22"/>
              </w:rPr>
              <w:tab/>
            </w:r>
            <w:r>
              <w:rPr>
                <w:rFonts w:ascii="Arial" w:eastAsia="Arial" w:hAnsi="Arial" w:cs="Arial"/>
                <w:b/>
                <w:sz w:val="18"/>
              </w:rPr>
              <w:t>96.542,70</w:t>
            </w:r>
            <w:r>
              <w:rPr>
                <w:rFonts w:ascii="Arial" w:eastAsia="Arial" w:hAnsi="Arial" w:cs="Arial"/>
                <w:b/>
                <w:sz w:val="18"/>
              </w:rPr>
              <w:tab/>
              <w:t>2,55%</w:t>
            </w:r>
          </w:p>
        </w:tc>
        <w:tc>
          <w:tcPr>
            <w:tcW w:w="610" w:type="dxa"/>
            <w:tcBorders>
              <w:top w:val="nil"/>
              <w:left w:val="nil"/>
              <w:bottom w:val="nil"/>
              <w:right w:val="nil"/>
            </w:tcBorders>
          </w:tcPr>
          <w:p w14:paraId="5FC66C5C" w14:textId="77777777" w:rsidR="00616588" w:rsidRDefault="00616588">
            <w:pPr>
              <w:spacing w:after="160" w:line="259" w:lineRule="auto"/>
              <w:ind w:left="0" w:right="0" w:firstLine="0"/>
              <w:jc w:val="left"/>
            </w:pPr>
          </w:p>
        </w:tc>
      </w:tr>
      <w:tr w:rsidR="00616588" w14:paraId="511C9D68" w14:textId="77777777">
        <w:trPr>
          <w:trHeight w:val="445"/>
        </w:trPr>
        <w:tc>
          <w:tcPr>
            <w:tcW w:w="3725" w:type="dxa"/>
            <w:tcBorders>
              <w:top w:val="nil"/>
              <w:left w:val="nil"/>
              <w:bottom w:val="nil"/>
              <w:right w:val="nil"/>
            </w:tcBorders>
          </w:tcPr>
          <w:p w14:paraId="2C1B2369" w14:textId="77777777" w:rsidR="00616588" w:rsidRDefault="00000000">
            <w:pPr>
              <w:spacing w:after="0" w:line="259" w:lineRule="auto"/>
              <w:ind w:left="105" w:right="0" w:firstLine="0"/>
              <w:jc w:val="left"/>
            </w:pPr>
            <w:r>
              <w:rPr>
                <w:rFonts w:ascii="Arial" w:eastAsia="Arial" w:hAnsi="Arial" w:cs="Arial"/>
                <w:b/>
                <w:sz w:val="18"/>
              </w:rPr>
              <w:t>4231 Prijevozna sredstva u cestovnom prometu</w:t>
            </w:r>
          </w:p>
        </w:tc>
        <w:tc>
          <w:tcPr>
            <w:tcW w:w="1365" w:type="dxa"/>
            <w:tcBorders>
              <w:top w:val="nil"/>
              <w:left w:val="nil"/>
              <w:bottom w:val="nil"/>
              <w:right w:val="nil"/>
            </w:tcBorders>
          </w:tcPr>
          <w:p w14:paraId="282A3F33" w14:textId="77777777" w:rsidR="00616588" w:rsidRDefault="00000000">
            <w:pPr>
              <w:spacing w:after="0" w:line="259" w:lineRule="auto"/>
              <w:ind w:left="100" w:right="0" w:firstLine="0"/>
              <w:jc w:val="left"/>
            </w:pPr>
            <w:r>
              <w:rPr>
                <w:rFonts w:ascii="Arial" w:eastAsia="Arial" w:hAnsi="Arial" w:cs="Arial"/>
                <w:b/>
                <w:sz w:val="18"/>
              </w:rPr>
              <w:t>3.505.741,56</w:t>
            </w:r>
          </w:p>
        </w:tc>
        <w:tc>
          <w:tcPr>
            <w:tcW w:w="1350" w:type="dxa"/>
            <w:tcBorders>
              <w:top w:val="nil"/>
              <w:left w:val="nil"/>
              <w:bottom w:val="nil"/>
              <w:right w:val="nil"/>
            </w:tcBorders>
          </w:tcPr>
          <w:p w14:paraId="77C7490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348EEDA"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0FFFF74B" w14:textId="77777777" w:rsidR="00616588" w:rsidRDefault="00000000">
            <w:pPr>
              <w:tabs>
                <w:tab w:val="center" w:pos="750"/>
                <w:tab w:val="center" w:pos="1690"/>
              </w:tabs>
              <w:spacing w:after="0" w:line="259" w:lineRule="auto"/>
              <w:ind w:left="0" w:right="0" w:firstLine="0"/>
              <w:jc w:val="left"/>
            </w:pPr>
            <w:r>
              <w:rPr>
                <w:rFonts w:ascii="Calibri" w:eastAsia="Calibri" w:hAnsi="Calibri" w:cs="Calibri"/>
                <w:sz w:val="22"/>
              </w:rPr>
              <w:tab/>
            </w:r>
            <w:r>
              <w:rPr>
                <w:rFonts w:ascii="Arial" w:eastAsia="Arial" w:hAnsi="Arial" w:cs="Arial"/>
                <w:b/>
                <w:sz w:val="18"/>
              </w:rPr>
              <w:t>96.542,70</w:t>
            </w:r>
            <w:r>
              <w:rPr>
                <w:rFonts w:ascii="Arial" w:eastAsia="Arial" w:hAnsi="Arial" w:cs="Arial"/>
                <w:b/>
                <w:sz w:val="18"/>
              </w:rPr>
              <w:tab/>
              <w:t>2,75%</w:t>
            </w:r>
          </w:p>
        </w:tc>
        <w:tc>
          <w:tcPr>
            <w:tcW w:w="610" w:type="dxa"/>
            <w:tcBorders>
              <w:top w:val="nil"/>
              <w:left w:val="nil"/>
              <w:bottom w:val="nil"/>
              <w:right w:val="nil"/>
            </w:tcBorders>
          </w:tcPr>
          <w:p w14:paraId="69BEA068" w14:textId="77777777" w:rsidR="00616588" w:rsidRDefault="00616588">
            <w:pPr>
              <w:spacing w:after="160" w:line="259" w:lineRule="auto"/>
              <w:ind w:left="0" w:right="0" w:firstLine="0"/>
              <w:jc w:val="left"/>
            </w:pPr>
          </w:p>
        </w:tc>
      </w:tr>
      <w:tr w:rsidR="00616588" w14:paraId="79A4BA56" w14:textId="77777777">
        <w:trPr>
          <w:trHeight w:val="405"/>
        </w:trPr>
        <w:tc>
          <w:tcPr>
            <w:tcW w:w="3725" w:type="dxa"/>
            <w:tcBorders>
              <w:top w:val="nil"/>
              <w:left w:val="nil"/>
              <w:bottom w:val="nil"/>
              <w:right w:val="nil"/>
            </w:tcBorders>
          </w:tcPr>
          <w:p w14:paraId="51CF80A3" w14:textId="77777777" w:rsidR="00616588" w:rsidRDefault="00000000">
            <w:pPr>
              <w:spacing w:after="0" w:line="259" w:lineRule="auto"/>
              <w:ind w:left="105" w:right="191" w:firstLine="0"/>
              <w:jc w:val="left"/>
            </w:pPr>
            <w:r>
              <w:rPr>
                <w:rFonts w:ascii="Arial" w:eastAsia="Arial" w:hAnsi="Arial" w:cs="Arial"/>
                <w:b/>
                <w:sz w:val="18"/>
              </w:rPr>
              <w:t xml:space="preserve">4233 Prijevozna sredstva  u </w:t>
            </w:r>
            <w:proofErr w:type="spellStart"/>
            <w:r>
              <w:rPr>
                <w:rFonts w:ascii="Arial" w:eastAsia="Arial" w:hAnsi="Arial" w:cs="Arial"/>
                <w:b/>
                <w:sz w:val="18"/>
              </w:rPr>
              <w:t>pomorksom</w:t>
            </w:r>
            <w:proofErr w:type="spellEnd"/>
            <w:r>
              <w:rPr>
                <w:rFonts w:ascii="Arial" w:eastAsia="Arial" w:hAnsi="Arial" w:cs="Arial"/>
                <w:b/>
                <w:sz w:val="18"/>
              </w:rPr>
              <w:t xml:space="preserve"> i riječnom prometu</w:t>
            </w:r>
          </w:p>
        </w:tc>
        <w:tc>
          <w:tcPr>
            <w:tcW w:w="1365" w:type="dxa"/>
            <w:tcBorders>
              <w:top w:val="nil"/>
              <w:left w:val="nil"/>
              <w:bottom w:val="nil"/>
              <w:right w:val="nil"/>
            </w:tcBorders>
          </w:tcPr>
          <w:p w14:paraId="2086CF99" w14:textId="77777777" w:rsidR="00616588" w:rsidRDefault="00000000">
            <w:pPr>
              <w:spacing w:after="0" w:line="259" w:lineRule="auto"/>
              <w:ind w:left="35" w:right="0" w:firstLine="0"/>
              <w:jc w:val="center"/>
            </w:pPr>
            <w:r>
              <w:rPr>
                <w:rFonts w:ascii="Arial" w:eastAsia="Arial" w:hAnsi="Arial" w:cs="Arial"/>
                <w:b/>
                <w:sz w:val="18"/>
              </w:rPr>
              <w:t>277.092,05</w:t>
            </w:r>
          </w:p>
        </w:tc>
        <w:tc>
          <w:tcPr>
            <w:tcW w:w="1350" w:type="dxa"/>
            <w:tcBorders>
              <w:top w:val="nil"/>
              <w:left w:val="nil"/>
              <w:bottom w:val="nil"/>
              <w:right w:val="nil"/>
            </w:tcBorders>
          </w:tcPr>
          <w:p w14:paraId="6ED6E70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5695467"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74D7C610"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14D63B11" w14:textId="77777777" w:rsidR="00616588" w:rsidRDefault="00616588">
            <w:pPr>
              <w:spacing w:after="160" w:line="259" w:lineRule="auto"/>
              <w:ind w:left="0" w:right="0" w:firstLine="0"/>
              <w:jc w:val="left"/>
            </w:pPr>
          </w:p>
        </w:tc>
      </w:tr>
      <w:tr w:rsidR="00616588" w14:paraId="0731EFED" w14:textId="77777777">
        <w:trPr>
          <w:trHeight w:val="405"/>
        </w:trPr>
        <w:tc>
          <w:tcPr>
            <w:tcW w:w="3725" w:type="dxa"/>
            <w:tcBorders>
              <w:top w:val="nil"/>
              <w:left w:val="nil"/>
              <w:bottom w:val="nil"/>
              <w:right w:val="nil"/>
            </w:tcBorders>
          </w:tcPr>
          <w:p w14:paraId="3F8D7A2A" w14:textId="77777777" w:rsidR="00616588" w:rsidRDefault="00000000">
            <w:pPr>
              <w:spacing w:after="0" w:line="259" w:lineRule="auto"/>
              <w:ind w:left="60" w:right="0" w:firstLine="0"/>
              <w:jc w:val="left"/>
            </w:pPr>
            <w:r>
              <w:rPr>
                <w:rFonts w:ascii="Arial" w:eastAsia="Arial" w:hAnsi="Arial" w:cs="Arial"/>
                <w:b/>
                <w:sz w:val="18"/>
              </w:rPr>
              <w:t>424 Knjige, umjetnička djela i ostale izložbene vrijednosti</w:t>
            </w:r>
          </w:p>
        </w:tc>
        <w:tc>
          <w:tcPr>
            <w:tcW w:w="1365" w:type="dxa"/>
            <w:tcBorders>
              <w:top w:val="nil"/>
              <w:left w:val="nil"/>
              <w:bottom w:val="nil"/>
              <w:right w:val="nil"/>
            </w:tcBorders>
          </w:tcPr>
          <w:p w14:paraId="31948017" w14:textId="77777777" w:rsidR="00616588" w:rsidRDefault="00000000">
            <w:pPr>
              <w:spacing w:after="0" w:line="259" w:lineRule="auto"/>
              <w:ind w:left="35" w:right="0" w:firstLine="0"/>
              <w:jc w:val="center"/>
            </w:pPr>
            <w:r>
              <w:rPr>
                <w:rFonts w:ascii="Arial" w:eastAsia="Arial" w:hAnsi="Arial" w:cs="Arial"/>
                <w:b/>
                <w:sz w:val="18"/>
              </w:rPr>
              <w:t>708.866,96</w:t>
            </w:r>
          </w:p>
        </w:tc>
        <w:tc>
          <w:tcPr>
            <w:tcW w:w="1350" w:type="dxa"/>
            <w:tcBorders>
              <w:top w:val="nil"/>
              <w:left w:val="nil"/>
              <w:bottom w:val="nil"/>
              <w:right w:val="nil"/>
            </w:tcBorders>
          </w:tcPr>
          <w:p w14:paraId="2902BC3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8FC2761"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2C7FAF6C"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324.779,21</w:t>
            </w:r>
            <w:r>
              <w:rPr>
                <w:rFonts w:ascii="Arial" w:eastAsia="Arial" w:hAnsi="Arial" w:cs="Arial"/>
                <w:b/>
                <w:sz w:val="18"/>
              </w:rPr>
              <w:tab/>
              <w:t>45,82%</w:t>
            </w:r>
          </w:p>
        </w:tc>
        <w:tc>
          <w:tcPr>
            <w:tcW w:w="610" w:type="dxa"/>
            <w:tcBorders>
              <w:top w:val="nil"/>
              <w:left w:val="nil"/>
              <w:bottom w:val="nil"/>
              <w:right w:val="nil"/>
            </w:tcBorders>
          </w:tcPr>
          <w:p w14:paraId="39798D63" w14:textId="77777777" w:rsidR="00616588" w:rsidRDefault="00616588">
            <w:pPr>
              <w:spacing w:after="160" w:line="259" w:lineRule="auto"/>
              <w:ind w:left="0" w:right="0" w:firstLine="0"/>
              <w:jc w:val="left"/>
            </w:pPr>
          </w:p>
        </w:tc>
      </w:tr>
      <w:tr w:rsidR="00616588" w14:paraId="1AFD5434" w14:textId="77777777">
        <w:trPr>
          <w:trHeight w:val="245"/>
        </w:trPr>
        <w:tc>
          <w:tcPr>
            <w:tcW w:w="3725" w:type="dxa"/>
            <w:tcBorders>
              <w:top w:val="nil"/>
              <w:left w:val="nil"/>
              <w:bottom w:val="nil"/>
              <w:right w:val="nil"/>
            </w:tcBorders>
          </w:tcPr>
          <w:p w14:paraId="21CE0C39" w14:textId="77777777" w:rsidR="00616588" w:rsidRDefault="00000000">
            <w:pPr>
              <w:spacing w:after="0" w:line="259" w:lineRule="auto"/>
              <w:ind w:left="105" w:right="0" w:firstLine="0"/>
              <w:jc w:val="left"/>
            </w:pPr>
            <w:r>
              <w:rPr>
                <w:rFonts w:ascii="Arial" w:eastAsia="Arial" w:hAnsi="Arial" w:cs="Arial"/>
                <w:b/>
                <w:sz w:val="18"/>
              </w:rPr>
              <w:t>4241 Knjige</w:t>
            </w:r>
          </w:p>
        </w:tc>
        <w:tc>
          <w:tcPr>
            <w:tcW w:w="1365" w:type="dxa"/>
            <w:tcBorders>
              <w:top w:val="nil"/>
              <w:left w:val="nil"/>
              <w:bottom w:val="nil"/>
              <w:right w:val="nil"/>
            </w:tcBorders>
          </w:tcPr>
          <w:p w14:paraId="78B7B83A" w14:textId="77777777" w:rsidR="00616588" w:rsidRDefault="00000000">
            <w:pPr>
              <w:spacing w:after="0" w:line="259" w:lineRule="auto"/>
              <w:ind w:left="35" w:right="0" w:firstLine="0"/>
              <w:jc w:val="center"/>
            </w:pPr>
            <w:r>
              <w:rPr>
                <w:rFonts w:ascii="Arial" w:eastAsia="Arial" w:hAnsi="Arial" w:cs="Arial"/>
                <w:b/>
                <w:sz w:val="18"/>
              </w:rPr>
              <w:t>234.370,05</w:t>
            </w:r>
          </w:p>
        </w:tc>
        <w:tc>
          <w:tcPr>
            <w:tcW w:w="1350" w:type="dxa"/>
            <w:tcBorders>
              <w:top w:val="nil"/>
              <w:left w:val="nil"/>
              <w:bottom w:val="nil"/>
              <w:right w:val="nil"/>
            </w:tcBorders>
          </w:tcPr>
          <w:p w14:paraId="3B237AE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B2E2D01"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58177B3" w14:textId="77777777" w:rsidR="00616588" w:rsidRDefault="00000000">
            <w:pPr>
              <w:spacing w:after="0" w:line="259" w:lineRule="auto"/>
              <w:ind w:left="65" w:right="0" w:firstLine="0"/>
              <w:jc w:val="center"/>
            </w:pPr>
            <w:r>
              <w:rPr>
                <w:rFonts w:ascii="Arial" w:eastAsia="Arial" w:hAnsi="Arial" w:cs="Arial"/>
                <w:b/>
                <w:sz w:val="18"/>
              </w:rPr>
              <w:t>235.366,48 100,43%</w:t>
            </w:r>
          </w:p>
        </w:tc>
        <w:tc>
          <w:tcPr>
            <w:tcW w:w="610" w:type="dxa"/>
            <w:tcBorders>
              <w:top w:val="nil"/>
              <w:left w:val="nil"/>
              <w:bottom w:val="nil"/>
              <w:right w:val="nil"/>
            </w:tcBorders>
          </w:tcPr>
          <w:p w14:paraId="22D9DCEE" w14:textId="77777777" w:rsidR="00616588" w:rsidRDefault="00616588">
            <w:pPr>
              <w:spacing w:after="160" w:line="259" w:lineRule="auto"/>
              <w:ind w:left="0" w:right="0" w:firstLine="0"/>
              <w:jc w:val="left"/>
            </w:pPr>
          </w:p>
        </w:tc>
      </w:tr>
      <w:tr w:rsidR="00616588" w14:paraId="4DEBD88F" w14:textId="77777777">
        <w:trPr>
          <w:trHeight w:val="438"/>
        </w:trPr>
        <w:tc>
          <w:tcPr>
            <w:tcW w:w="3725" w:type="dxa"/>
            <w:tcBorders>
              <w:top w:val="nil"/>
              <w:left w:val="nil"/>
              <w:bottom w:val="nil"/>
              <w:right w:val="nil"/>
            </w:tcBorders>
          </w:tcPr>
          <w:p w14:paraId="03941C25" w14:textId="77777777" w:rsidR="00616588" w:rsidRDefault="00000000">
            <w:pPr>
              <w:spacing w:after="0" w:line="259" w:lineRule="auto"/>
              <w:ind w:left="105" w:right="0" w:firstLine="0"/>
              <w:jc w:val="left"/>
            </w:pPr>
            <w:r>
              <w:rPr>
                <w:rFonts w:ascii="Arial" w:eastAsia="Arial" w:hAnsi="Arial" w:cs="Arial"/>
                <w:b/>
                <w:sz w:val="18"/>
              </w:rPr>
              <w:t>4242 Umjetnička djela (izložena u galerijama, muzejima i slično)</w:t>
            </w:r>
          </w:p>
        </w:tc>
        <w:tc>
          <w:tcPr>
            <w:tcW w:w="1365" w:type="dxa"/>
            <w:tcBorders>
              <w:top w:val="nil"/>
              <w:left w:val="nil"/>
              <w:bottom w:val="nil"/>
              <w:right w:val="nil"/>
            </w:tcBorders>
          </w:tcPr>
          <w:p w14:paraId="64087555" w14:textId="77777777" w:rsidR="00616588" w:rsidRDefault="00000000">
            <w:pPr>
              <w:spacing w:after="0" w:line="259" w:lineRule="auto"/>
              <w:ind w:left="450" w:right="0" w:firstLine="0"/>
              <w:jc w:val="left"/>
            </w:pPr>
            <w:r>
              <w:rPr>
                <w:rFonts w:ascii="Arial" w:eastAsia="Arial" w:hAnsi="Arial" w:cs="Arial"/>
                <w:b/>
                <w:sz w:val="18"/>
              </w:rPr>
              <w:t>2.247,26</w:t>
            </w:r>
          </w:p>
        </w:tc>
        <w:tc>
          <w:tcPr>
            <w:tcW w:w="1350" w:type="dxa"/>
            <w:tcBorders>
              <w:top w:val="nil"/>
              <w:left w:val="nil"/>
              <w:bottom w:val="nil"/>
              <w:right w:val="nil"/>
            </w:tcBorders>
          </w:tcPr>
          <w:p w14:paraId="338A191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3F07D30"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4BFF7660" w14:textId="77777777" w:rsidR="00616588" w:rsidRDefault="00000000">
            <w:pPr>
              <w:spacing w:after="0" w:line="259" w:lineRule="auto"/>
              <w:ind w:left="450" w:right="0" w:firstLine="0"/>
              <w:jc w:val="left"/>
            </w:pPr>
            <w:r>
              <w:rPr>
                <w:rFonts w:ascii="Arial" w:eastAsia="Arial" w:hAnsi="Arial" w:cs="Arial"/>
                <w:b/>
                <w:sz w:val="18"/>
              </w:rPr>
              <w:t>2.550,00 113,47%</w:t>
            </w:r>
          </w:p>
        </w:tc>
        <w:tc>
          <w:tcPr>
            <w:tcW w:w="610" w:type="dxa"/>
            <w:tcBorders>
              <w:top w:val="nil"/>
              <w:left w:val="nil"/>
              <w:bottom w:val="nil"/>
              <w:right w:val="nil"/>
            </w:tcBorders>
          </w:tcPr>
          <w:p w14:paraId="226D15D9" w14:textId="77777777" w:rsidR="00616588" w:rsidRDefault="00616588">
            <w:pPr>
              <w:spacing w:after="160" w:line="259" w:lineRule="auto"/>
              <w:ind w:left="0" w:right="0" w:firstLine="0"/>
              <w:jc w:val="left"/>
            </w:pPr>
          </w:p>
        </w:tc>
      </w:tr>
      <w:tr w:rsidR="00616588" w14:paraId="54F1C14B" w14:textId="77777777">
        <w:trPr>
          <w:trHeight w:val="398"/>
        </w:trPr>
        <w:tc>
          <w:tcPr>
            <w:tcW w:w="3725" w:type="dxa"/>
            <w:tcBorders>
              <w:top w:val="nil"/>
              <w:left w:val="nil"/>
              <w:bottom w:val="nil"/>
              <w:right w:val="nil"/>
            </w:tcBorders>
          </w:tcPr>
          <w:p w14:paraId="6BDFBEA9" w14:textId="77777777" w:rsidR="00616588" w:rsidRDefault="00000000">
            <w:pPr>
              <w:spacing w:after="0" w:line="259" w:lineRule="auto"/>
              <w:ind w:left="105" w:right="72" w:firstLine="0"/>
              <w:jc w:val="left"/>
            </w:pPr>
            <w:r>
              <w:rPr>
                <w:rFonts w:ascii="Arial" w:eastAsia="Arial" w:hAnsi="Arial" w:cs="Arial"/>
                <w:b/>
                <w:sz w:val="18"/>
              </w:rPr>
              <w:t>4243 Muzejski izlošci i predmeti prirodnih rijetkosti</w:t>
            </w:r>
          </w:p>
        </w:tc>
        <w:tc>
          <w:tcPr>
            <w:tcW w:w="1365" w:type="dxa"/>
            <w:tcBorders>
              <w:top w:val="nil"/>
              <w:left w:val="nil"/>
              <w:bottom w:val="nil"/>
              <w:right w:val="nil"/>
            </w:tcBorders>
          </w:tcPr>
          <w:p w14:paraId="01A25C00" w14:textId="77777777" w:rsidR="00616588" w:rsidRDefault="00000000">
            <w:pPr>
              <w:spacing w:after="0" w:line="259" w:lineRule="auto"/>
              <w:ind w:left="35" w:right="0" w:firstLine="0"/>
              <w:jc w:val="center"/>
            </w:pPr>
            <w:r>
              <w:rPr>
                <w:rFonts w:ascii="Arial" w:eastAsia="Arial" w:hAnsi="Arial" w:cs="Arial"/>
                <w:b/>
                <w:sz w:val="18"/>
              </w:rPr>
              <w:t>389.662,88</w:t>
            </w:r>
          </w:p>
        </w:tc>
        <w:tc>
          <w:tcPr>
            <w:tcW w:w="1350" w:type="dxa"/>
            <w:tcBorders>
              <w:top w:val="nil"/>
              <w:left w:val="nil"/>
              <w:bottom w:val="nil"/>
              <w:right w:val="nil"/>
            </w:tcBorders>
          </w:tcPr>
          <w:p w14:paraId="4CB0103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969F761"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143FF6F" w14:textId="77777777" w:rsidR="00616588" w:rsidRDefault="00000000">
            <w:pPr>
              <w:tabs>
                <w:tab w:val="center" w:pos="800"/>
                <w:tab w:val="center" w:pos="1690"/>
              </w:tabs>
              <w:spacing w:after="0" w:line="259" w:lineRule="auto"/>
              <w:ind w:left="0" w:right="0" w:firstLine="0"/>
              <w:jc w:val="left"/>
            </w:pPr>
            <w:r>
              <w:rPr>
                <w:rFonts w:ascii="Calibri" w:eastAsia="Calibri" w:hAnsi="Calibri" w:cs="Calibri"/>
                <w:sz w:val="22"/>
              </w:rPr>
              <w:tab/>
            </w:r>
            <w:r>
              <w:rPr>
                <w:rFonts w:ascii="Arial" w:eastAsia="Arial" w:hAnsi="Arial" w:cs="Arial"/>
                <w:b/>
                <w:sz w:val="18"/>
              </w:rPr>
              <w:t>8.487,73</w:t>
            </w:r>
            <w:r>
              <w:rPr>
                <w:rFonts w:ascii="Arial" w:eastAsia="Arial" w:hAnsi="Arial" w:cs="Arial"/>
                <w:b/>
                <w:sz w:val="18"/>
              </w:rPr>
              <w:tab/>
              <w:t>2,18%</w:t>
            </w:r>
          </w:p>
        </w:tc>
        <w:tc>
          <w:tcPr>
            <w:tcW w:w="610" w:type="dxa"/>
            <w:tcBorders>
              <w:top w:val="nil"/>
              <w:left w:val="nil"/>
              <w:bottom w:val="nil"/>
              <w:right w:val="nil"/>
            </w:tcBorders>
          </w:tcPr>
          <w:p w14:paraId="78AB0BD4" w14:textId="77777777" w:rsidR="00616588" w:rsidRDefault="00616588">
            <w:pPr>
              <w:spacing w:after="160" w:line="259" w:lineRule="auto"/>
              <w:ind w:left="0" w:right="0" w:firstLine="0"/>
              <w:jc w:val="left"/>
            </w:pPr>
          </w:p>
        </w:tc>
      </w:tr>
      <w:tr w:rsidR="00616588" w14:paraId="11EF3600" w14:textId="77777777">
        <w:trPr>
          <w:trHeight w:val="405"/>
        </w:trPr>
        <w:tc>
          <w:tcPr>
            <w:tcW w:w="3725" w:type="dxa"/>
            <w:tcBorders>
              <w:top w:val="nil"/>
              <w:left w:val="nil"/>
              <w:bottom w:val="nil"/>
              <w:right w:val="nil"/>
            </w:tcBorders>
          </w:tcPr>
          <w:p w14:paraId="59914F0F" w14:textId="77777777" w:rsidR="00616588" w:rsidRDefault="00000000">
            <w:pPr>
              <w:spacing w:after="0" w:line="259" w:lineRule="auto"/>
              <w:ind w:left="105" w:right="0" w:firstLine="0"/>
              <w:jc w:val="left"/>
            </w:pPr>
            <w:r>
              <w:rPr>
                <w:rFonts w:ascii="Arial" w:eastAsia="Arial" w:hAnsi="Arial" w:cs="Arial"/>
                <w:b/>
                <w:sz w:val="18"/>
              </w:rPr>
              <w:t>4244 Ostale nespomenute izložbene vrijednosti</w:t>
            </w:r>
          </w:p>
        </w:tc>
        <w:tc>
          <w:tcPr>
            <w:tcW w:w="1365" w:type="dxa"/>
            <w:tcBorders>
              <w:top w:val="nil"/>
              <w:left w:val="nil"/>
              <w:bottom w:val="nil"/>
              <w:right w:val="nil"/>
            </w:tcBorders>
          </w:tcPr>
          <w:p w14:paraId="3692D31C" w14:textId="77777777" w:rsidR="00616588" w:rsidRDefault="00000000">
            <w:pPr>
              <w:spacing w:after="0" w:line="259" w:lineRule="auto"/>
              <w:ind w:left="136" w:right="0" w:firstLine="0"/>
              <w:jc w:val="center"/>
            </w:pPr>
            <w:r>
              <w:rPr>
                <w:rFonts w:ascii="Arial" w:eastAsia="Arial" w:hAnsi="Arial" w:cs="Arial"/>
                <w:b/>
                <w:sz w:val="18"/>
              </w:rPr>
              <w:t>82.586,77</w:t>
            </w:r>
          </w:p>
        </w:tc>
        <w:tc>
          <w:tcPr>
            <w:tcW w:w="1350" w:type="dxa"/>
            <w:tcBorders>
              <w:top w:val="nil"/>
              <w:left w:val="nil"/>
              <w:bottom w:val="nil"/>
              <w:right w:val="nil"/>
            </w:tcBorders>
          </w:tcPr>
          <w:p w14:paraId="39B998C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0273907"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1BC38B80" w14:textId="77777777" w:rsidR="00616588" w:rsidRDefault="00000000">
            <w:pPr>
              <w:tabs>
                <w:tab w:val="center" w:pos="75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78.375,00</w:t>
            </w:r>
            <w:r>
              <w:rPr>
                <w:rFonts w:ascii="Arial" w:eastAsia="Arial" w:hAnsi="Arial" w:cs="Arial"/>
                <w:b/>
                <w:sz w:val="18"/>
              </w:rPr>
              <w:tab/>
              <w:t>94,90%</w:t>
            </w:r>
          </w:p>
        </w:tc>
        <w:tc>
          <w:tcPr>
            <w:tcW w:w="610" w:type="dxa"/>
            <w:tcBorders>
              <w:top w:val="nil"/>
              <w:left w:val="nil"/>
              <w:bottom w:val="nil"/>
              <w:right w:val="nil"/>
            </w:tcBorders>
          </w:tcPr>
          <w:p w14:paraId="37CB6BB1" w14:textId="77777777" w:rsidR="00616588" w:rsidRDefault="00616588">
            <w:pPr>
              <w:spacing w:after="160" w:line="259" w:lineRule="auto"/>
              <w:ind w:left="0" w:right="0" w:firstLine="0"/>
              <w:jc w:val="left"/>
            </w:pPr>
          </w:p>
        </w:tc>
      </w:tr>
      <w:tr w:rsidR="00616588" w14:paraId="37940EBE" w14:textId="77777777">
        <w:trPr>
          <w:trHeight w:val="245"/>
        </w:trPr>
        <w:tc>
          <w:tcPr>
            <w:tcW w:w="3725" w:type="dxa"/>
            <w:tcBorders>
              <w:top w:val="nil"/>
              <w:left w:val="nil"/>
              <w:bottom w:val="nil"/>
              <w:right w:val="nil"/>
            </w:tcBorders>
          </w:tcPr>
          <w:p w14:paraId="20F76988" w14:textId="77777777" w:rsidR="00616588" w:rsidRDefault="00000000">
            <w:pPr>
              <w:spacing w:after="0" w:line="259" w:lineRule="auto"/>
              <w:ind w:left="60" w:right="0" w:firstLine="0"/>
              <w:jc w:val="left"/>
            </w:pPr>
            <w:r>
              <w:rPr>
                <w:rFonts w:ascii="Arial" w:eastAsia="Arial" w:hAnsi="Arial" w:cs="Arial"/>
                <w:b/>
                <w:sz w:val="18"/>
              </w:rPr>
              <w:t>426 Nematerijalna proizvedena imovina</w:t>
            </w:r>
          </w:p>
        </w:tc>
        <w:tc>
          <w:tcPr>
            <w:tcW w:w="1365" w:type="dxa"/>
            <w:tcBorders>
              <w:top w:val="nil"/>
              <w:left w:val="nil"/>
              <w:bottom w:val="nil"/>
              <w:right w:val="nil"/>
            </w:tcBorders>
          </w:tcPr>
          <w:p w14:paraId="4E983D7A" w14:textId="77777777" w:rsidR="00616588" w:rsidRDefault="00000000">
            <w:pPr>
              <w:spacing w:after="0" w:line="259" w:lineRule="auto"/>
              <w:ind w:left="35" w:right="0" w:firstLine="0"/>
              <w:jc w:val="center"/>
            </w:pPr>
            <w:r>
              <w:rPr>
                <w:rFonts w:ascii="Arial" w:eastAsia="Arial" w:hAnsi="Arial" w:cs="Arial"/>
                <w:b/>
                <w:sz w:val="18"/>
              </w:rPr>
              <w:t>487.358,52</w:t>
            </w:r>
          </w:p>
        </w:tc>
        <w:tc>
          <w:tcPr>
            <w:tcW w:w="1350" w:type="dxa"/>
            <w:tcBorders>
              <w:top w:val="nil"/>
              <w:left w:val="nil"/>
              <w:bottom w:val="nil"/>
              <w:right w:val="nil"/>
            </w:tcBorders>
          </w:tcPr>
          <w:p w14:paraId="417B5E9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4E7B412"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7F3F6BF"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340.013,16</w:t>
            </w:r>
            <w:r>
              <w:rPr>
                <w:rFonts w:ascii="Arial" w:eastAsia="Arial" w:hAnsi="Arial" w:cs="Arial"/>
                <w:b/>
                <w:sz w:val="18"/>
              </w:rPr>
              <w:tab/>
              <w:t>69,77%</w:t>
            </w:r>
          </w:p>
        </w:tc>
        <w:tc>
          <w:tcPr>
            <w:tcW w:w="610" w:type="dxa"/>
            <w:tcBorders>
              <w:top w:val="nil"/>
              <w:left w:val="nil"/>
              <w:bottom w:val="nil"/>
              <w:right w:val="nil"/>
            </w:tcBorders>
          </w:tcPr>
          <w:p w14:paraId="254DDFEB" w14:textId="77777777" w:rsidR="00616588" w:rsidRDefault="00616588">
            <w:pPr>
              <w:spacing w:after="160" w:line="259" w:lineRule="auto"/>
              <w:ind w:left="0" w:right="0" w:firstLine="0"/>
              <w:jc w:val="left"/>
            </w:pPr>
          </w:p>
        </w:tc>
      </w:tr>
      <w:tr w:rsidR="00616588" w14:paraId="782680A6" w14:textId="77777777">
        <w:trPr>
          <w:trHeight w:val="285"/>
        </w:trPr>
        <w:tc>
          <w:tcPr>
            <w:tcW w:w="3725" w:type="dxa"/>
            <w:tcBorders>
              <w:top w:val="nil"/>
              <w:left w:val="nil"/>
              <w:bottom w:val="nil"/>
              <w:right w:val="nil"/>
            </w:tcBorders>
          </w:tcPr>
          <w:p w14:paraId="460656BB" w14:textId="77777777" w:rsidR="00616588" w:rsidRDefault="00000000">
            <w:pPr>
              <w:spacing w:after="0" w:line="259" w:lineRule="auto"/>
              <w:ind w:left="105" w:right="0" w:firstLine="0"/>
              <w:jc w:val="left"/>
            </w:pPr>
            <w:r>
              <w:rPr>
                <w:rFonts w:ascii="Arial" w:eastAsia="Arial" w:hAnsi="Arial" w:cs="Arial"/>
                <w:b/>
                <w:sz w:val="18"/>
              </w:rPr>
              <w:t>4262 Ulaganja u računalne programe</w:t>
            </w:r>
          </w:p>
        </w:tc>
        <w:tc>
          <w:tcPr>
            <w:tcW w:w="1365" w:type="dxa"/>
            <w:tcBorders>
              <w:top w:val="nil"/>
              <w:left w:val="nil"/>
              <w:bottom w:val="nil"/>
              <w:right w:val="nil"/>
            </w:tcBorders>
          </w:tcPr>
          <w:p w14:paraId="7C3A1740" w14:textId="77777777" w:rsidR="00616588" w:rsidRDefault="00000000">
            <w:pPr>
              <w:spacing w:after="0" w:line="259" w:lineRule="auto"/>
              <w:ind w:left="35" w:right="0" w:firstLine="0"/>
              <w:jc w:val="center"/>
            </w:pPr>
            <w:r>
              <w:rPr>
                <w:rFonts w:ascii="Arial" w:eastAsia="Arial" w:hAnsi="Arial" w:cs="Arial"/>
                <w:b/>
                <w:sz w:val="18"/>
              </w:rPr>
              <w:t>163.039,63</w:t>
            </w:r>
          </w:p>
        </w:tc>
        <w:tc>
          <w:tcPr>
            <w:tcW w:w="1350" w:type="dxa"/>
            <w:tcBorders>
              <w:top w:val="nil"/>
              <w:left w:val="nil"/>
              <w:bottom w:val="nil"/>
              <w:right w:val="nil"/>
            </w:tcBorders>
          </w:tcPr>
          <w:p w14:paraId="5B9AF1D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23D1EEC"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DD81EB2"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154.258,77</w:t>
            </w:r>
            <w:r>
              <w:rPr>
                <w:rFonts w:ascii="Arial" w:eastAsia="Arial" w:hAnsi="Arial" w:cs="Arial"/>
                <w:b/>
                <w:sz w:val="18"/>
              </w:rPr>
              <w:tab/>
              <w:t>94,61%</w:t>
            </w:r>
          </w:p>
        </w:tc>
        <w:tc>
          <w:tcPr>
            <w:tcW w:w="610" w:type="dxa"/>
            <w:tcBorders>
              <w:top w:val="nil"/>
              <w:left w:val="nil"/>
              <w:bottom w:val="nil"/>
              <w:right w:val="nil"/>
            </w:tcBorders>
          </w:tcPr>
          <w:p w14:paraId="471E8022" w14:textId="77777777" w:rsidR="00616588" w:rsidRDefault="00616588">
            <w:pPr>
              <w:spacing w:after="160" w:line="259" w:lineRule="auto"/>
              <w:ind w:left="0" w:right="0" w:firstLine="0"/>
              <w:jc w:val="left"/>
            </w:pPr>
          </w:p>
        </w:tc>
      </w:tr>
      <w:tr w:rsidR="00616588" w14:paraId="69AD22DC" w14:textId="77777777">
        <w:trPr>
          <w:trHeight w:val="445"/>
        </w:trPr>
        <w:tc>
          <w:tcPr>
            <w:tcW w:w="3725" w:type="dxa"/>
            <w:tcBorders>
              <w:top w:val="nil"/>
              <w:left w:val="nil"/>
              <w:bottom w:val="nil"/>
              <w:right w:val="nil"/>
            </w:tcBorders>
          </w:tcPr>
          <w:p w14:paraId="78225A82" w14:textId="77777777" w:rsidR="00616588" w:rsidRDefault="00000000">
            <w:pPr>
              <w:spacing w:after="0" w:line="259" w:lineRule="auto"/>
              <w:ind w:left="105" w:right="0" w:firstLine="0"/>
              <w:jc w:val="left"/>
            </w:pPr>
            <w:r>
              <w:rPr>
                <w:rFonts w:ascii="Arial" w:eastAsia="Arial" w:hAnsi="Arial" w:cs="Arial"/>
                <w:b/>
                <w:sz w:val="18"/>
              </w:rPr>
              <w:t xml:space="preserve">4263 Umjetnička, </w:t>
            </w:r>
            <w:proofErr w:type="spellStart"/>
            <w:r>
              <w:rPr>
                <w:rFonts w:ascii="Arial" w:eastAsia="Arial" w:hAnsi="Arial" w:cs="Arial"/>
                <w:b/>
                <w:sz w:val="18"/>
              </w:rPr>
              <w:t>literatna</w:t>
            </w:r>
            <w:proofErr w:type="spellEnd"/>
            <w:r>
              <w:rPr>
                <w:rFonts w:ascii="Arial" w:eastAsia="Arial" w:hAnsi="Arial" w:cs="Arial"/>
                <w:b/>
                <w:sz w:val="18"/>
              </w:rPr>
              <w:t xml:space="preserve"> i znanstvena djela</w:t>
            </w:r>
          </w:p>
        </w:tc>
        <w:tc>
          <w:tcPr>
            <w:tcW w:w="1365" w:type="dxa"/>
            <w:tcBorders>
              <w:top w:val="nil"/>
              <w:left w:val="nil"/>
              <w:bottom w:val="nil"/>
              <w:right w:val="nil"/>
            </w:tcBorders>
          </w:tcPr>
          <w:p w14:paraId="58F73751" w14:textId="77777777" w:rsidR="00616588" w:rsidRDefault="00000000">
            <w:pPr>
              <w:spacing w:after="0" w:line="259" w:lineRule="auto"/>
              <w:ind w:left="450" w:right="0" w:firstLine="0"/>
              <w:jc w:val="left"/>
            </w:pPr>
            <w:r>
              <w:rPr>
                <w:rFonts w:ascii="Arial" w:eastAsia="Arial" w:hAnsi="Arial" w:cs="Arial"/>
                <w:b/>
                <w:sz w:val="18"/>
              </w:rPr>
              <w:t>2.654,46</w:t>
            </w:r>
          </w:p>
        </w:tc>
        <w:tc>
          <w:tcPr>
            <w:tcW w:w="1350" w:type="dxa"/>
            <w:tcBorders>
              <w:top w:val="nil"/>
              <w:left w:val="nil"/>
              <w:bottom w:val="nil"/>
              <w:right w:val="nil"/>
            </w:tcBorders>
          </w:tcPr>
          <w:p w14:paraId="1F1215A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3D4E7AF"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9C8D367" w14:textId="77777777" w:rsidR="00616588" w:rsidRDefault="00000000">
            <w:pPr>
              <w:spacing w:after="0" w:line="259" w:lineRule="auto"/>
              <w:ind w:left="165" w:right="0" w:firstLine="0"/>
              <w:jc w:val="center"/>
            </w:pPr>
            <w:r>
              <w:rPr>
                <w:rFonts w:ascii="Arial" w:eastAsia="Arial" w:hAnsi="Arial" w:cs="Arial"/>
                <w:b/>
                <w:sz w:val="18"/>
              </w:rPr>
              <w:t>16.745,93 630,86%</w:t>
            </w:r>
          </w:p>
        </w:tc>
        <w:tc>
          <w:tcPr>
            <w:tcW w:w="610" w:type="dxa"/>
            <w:tcBorders>
              <w:top w:val="nil"/>
              <w:left w:val="nil"/>
              <w:bottom w:val="nil"/>
              <w:right w:val="nil"/>
            </w:tcBorders>
          </w:tcPr>
          <w:p w14:paraId="58630469" w14:textId="77777777" w:rsidR="00616588" w:rsidRDefault="00616588">
            <w:pPr>
              <w:spacing w:after="160" w:line="259" w:lineRule="auto"/>
              <w:ind w:left="0" w:right="0" w:firstLine="0"/>
              <w:jc w:val="left"/>
            </w:pPr>
          </w:p>
        </w:tc>
      </w:tr>
      <w:tr w:rsidR="00616588" w14:paraId="1D90C55E" w14:textId="77777777">
        <w:trPr>
          <w:trHeight w:val="405"/>
        </w:trPr>
        <w:tc>
          <w:tcPr>
            <w:tcW w:w="3725" w:type="dxa"/>
            <w:tcBorders>
              <w:top w:val="nil"/>
              <w:left w:val="nil"/>
              <w:bottom w:val="nil"/>
              <w:right w:val="nil"/>
            </w:tcBorders>
          </w:tcPr>
          <w:p w14:paraId="321F2F49" w14:textId="77777777" w:rsidR="00616588" w:rsidRDefault="00000000">
            <w:pPr>
              <w:spacing w:after="0" w:line="259" w:lineRule="auto"/>
              <w:ind w:left="105" w:right="0" w:firstLine="0"/>
              <w:jc w:val="left"/>
            </w:pPr>
            <w:r>
              <w:rPr>
                <w:rFonts w:ascii="Arial" w:eastAsia="Arial" w:hAnsi="Arial" w:cs="Arial"/>
                <w:b/>
                <w:sz w:val="18"/>
              </w:rPr>
              <w:t>4264 Ostala nematerijalna proizvedena imovina</w:t>
            </w:r>
          </w:p>
        </w:tc>
        <w:tc>
          <w:tcPr>
            <w:tcW w:w="1365" w:type="dxa"/>
            <w:tcBorders>
              <w:top w:val="nil"/>
              <w:left w:val="nil"/>
              <w:bottom w:val="nil"/>
              <w:right w:val="nil"/>
            </w:tcBorders>
          </w:tcPr>
          <w:p w14:paraId="7165C36E" w14:textId="77777777" w:rsidR="00616588" w:rsidRDefault="00000000">
            <w:pPr>
              <w:spacing w:after="0" w:line="259" w:lineRule="auto"/>
              <w:ind w:left="35" w:right="0" w:firstLine="0"/>
              <w:jc w:val="center"/>
            </w:pPr>
            <w:r>
              <w:rPr>
                <w:rFonts w:ascii="Arial" w:eastAsia="Arial" w:hAnsi="Arial" w:cs="Arial"/>
                <w:b/>
                <w:sz w:val="18"/>
              </w:rPr>
              <w:t>321.664,43</w:t>
            </w:r>
          </w:p>
        </w:tc>
        <w:tc>
          <w:tcPr>
            <w:tcW w:w="1350" w:type="dxa"/>
            <w:tcBorders>
              <w:top w:val="nil"/>
              <w:left w:val="nil"/>
              <w:bottom w:val="nil"/>
              <w:right w:val="nil"/>
            </w:tcBorders>
          </w:tcPr>
          <w:p w14:paraId="680750D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BB527EF"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FCA083D" w14:textId="77777777" w:rsidR="00616588" w:rsidRDefault="00000000">
            <w:pPr>
              <w:tabs>
                <w:tab w:val="center" w:pos="700"/>
                <w:tab w:val="center" w:pos="164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169.008,46</w:t>
            </w:r>
            <w:r>
              <w:rPr>
                <w:rFonts w:ascii="Arial" w:eastAsia="Arial" w:hAnsi="Arial" w:cs="Arial"/>
                <w:b/>
                <w:sz w:val="18"/>
              </w:rPr>
              <w:tab/>
              <w:t>52,54%</w:t>
            </w:r>
          </w:p>
        </w:tc>
        <w:tc>
          <w:tcPr>
            <w:tcW w:w="610" w:type="dxa"/>
            <w:tcBorders>
              <w:top w:val="nil"/>
              <w:left w:val="nil"/>
              <w:bottom w:val="nil"/>
              <w:right w:val="nil"/>
            </w:tcBorders>
          </w:tcPr>
          <w:p w14:paraId="34AAF549" w14:textId="77777777" w:rsidR="00616588" w:rsidRDefault="00616588">
            <w:pPr>
              <w:spacing w:after="160" w:line="259" w:lineRule="auto"/>
              <w:ind w:left="0" w:right="0" w:firstLine="0"/>
              <w:jc w:val="left"/>
            </w:pPr>
          </w:p>
        </w:tc>
      </w:tr>
      <w:tr w:rsidR="00616588" w14:paraId="291D328A" w14:textId="77777777">
        <w:trPr>
          <w:trHeight w:val="398"/>
        </w:trPr>
        <w:tc>
          <w:tcPr>
            <w:tcW w:w="3725" w:type="dxa"/>
            <w:tcBorders>
              <w:top w:val="nil"/>
              <w:left w:val="nil"/>
              <w:bottom w:val="nil"/>
              <w:right w:val="nil"/>
            </w:tcBorders>
          </w:tcPr>
          <w:p w14:paraId="55F06470" w14:textId="77777777" w:rsidR="00616588" w:rsidRDefault="00000000">
            <w:pPr>
              <w:spacing w:after="0" w:line="259" w:lineRule="auto"/>
              <w:ind w:left="0" w:right="0" w:firstLine="0"/>
              <w:jc w:val="left"/>
            </w:pPr>
            <w:r>
              <w:rPr>
                <w:rFonts w:ascii="Arial" w:eastAsia="Arial" w:hAnsi="Arial" w:cs="Arial"/>
                <w:b/>
                <w:sz w:val="18"/>
              </w:rPr>
              <w:t>45 Rashodi za dodatna ulaganja na nefinancijskoj imovini</w:t>
            </w:r>
          </w:p>
        </w:tc>
        <w:tc>
          <w:tcPr>
            <w:tcW w:w="1365" w:type="dxa"/>
            <w:tcBorders>
              <w:top w:val="nil"/>
              <w:left w:val="nil"/>
              <w:bottom w:val="nil"/>
              <w:right w:val="nil"/>
            </w:tcBorders>
          </w:tcPr>
          <w:p w14:paraId="024A0CDC" w14:textId="77777777" w:rsidR="00616588" w:rsidRDefault="00000000">
            <w:pPr>
              <w:spacing w:after="0" w:line="259" w:lineRule="auto"/>
              <w:ind w:left="35" w:right="0" w:firstLine="0"/>
              <w:jc w:val="center"/>
            </w:pPr>
            <w:r>
              <w:rPr>
                <w:rFonts w:ascii="Arial" w:eastAsia="Arial" w:hAnsi="Arial" w:cs="Arial"/>
                <w:b/>
                <w:sz w:val="18"/>
              </w:rPr>
              <w:t>986.425,96</w:t>
            </w:r>
          </w:p>
        </w:tc>
        <w:tc>
          <w:tcPr>
            <w:tcW w:w="1350" w:type="dxa"/>
            <w:tcBorders>
              <w:top w:val="nil"/>
              <w:left w:val="nil"/>
              <w:bottom w:val="nil"/>
              <w:right w:val="nil"/>
            </w:tcBorders>
          </w:tcPr>
          <w:p w14:paraId="6DDC042C" w14:textId="77777777" w:rsidR="00616588" w:rsidRDefault="00000000">
            <w:pPr>
              <w:spacing w:after="0" w:line="259" w:lineRule="auto"/>
              <w:ind w:left="100" w:right="0" w:firstLine="0"/>
              <w:jc w:val="left"/>
            </w:pPr>
            <w:r>
              <w:rPr>
                <w:rFonts w:ascii="Arial" w:eastAsia="Arial" w:hAnsi="Arial" w:cs="Arial"/>
                <w:b/>
                <w:sz w:val="18"/>
              </w:rPr>
              <w:t>2.261.463,00</w:t>
            </w:r>
          </w:p>
        </w:tc>
        <w:tc>
          <w:tcPr>
            <w:tcW w:w="1365" w:type="dxa"/>
            <w:tcBorders>
              <w:top w:val="nil"/>
              <w:left w:val="nil"/>
              <w:bottom w:val="nil"/>
              <w:right w:val="nil"/>
            </w:tcBorders>
          </w:tcPr>
          <w:p w14:paraId="2C990B4B" w14:textId="77777777" w:rsidR="00616588" w:rsidRDefault="00000000">
            <w:pPr>
              <w:spacing w:after="0" w:line="259" w:lineRule="auto"/>
              <w:ind w:left="100" w:right="0" w:firstLine="0"/>
              <w:jc w:val="left"/>
            </w:pPr>
            <w:r>
              <w:rPr>
                <w:rFonts w:ascii="Arial" w:eastAsia="Arial" w:hAnsi="Arial" w:cs="Arial"/>
                <w:b/>
                <w:sz w:val="18"/>
              </w:rPr>
              <w:t>2.261.463,00</w:t>
            </w:r>
          </w:p>
        </w:tc>
        <w:tc>
          <w:tcPr>
            <w:tcW w:w="2130" w:type="dxa"/>
            <w:tcBorders>
              <w:top w:val="nil"/>
              <w:left w:val="nil"/>
              <w:bottom w:val="nil"/>
              <w:right w:val="nil"/>
            </w:tcBorders>
          </w:tcPr>
          <w:p w14:paraId="0652F7AB" w14:textId="77777777" w:rsidR="00616588" w:rsidRDefault="00000000">
            <w:pPr>
              <w:spacing w:after="0" w:line="259" w:lineRule="auto"/>
              <w:ind w:left="100" w:right="0" w:firstLine="0"/>
              <w:jc w:val="left"/>
            </w:pPr>
            <w:r>
              <w:rPr>
                <w:rFonts w:ascii="Arial" w:eastAsia="Arial" w:hAnsi="Arial" w:cs="Arial"/>
                <w:b/>
                <w:sz w:val="18"/>
              </w:rPr>
              <w:t>1.171.961,97 118,81%</w:t>
            </w:r>
          </w:p>
        </w:tc>
        <w:tc>
          <w:tcPr>
            <w:tcW w:w="610" w:type="dxa"/>
            <w:tcBorders>
              <w:top w:val="nil"/>
              <w:left w:val="nil"/>
              <w:bottom w:val="nil"/>
              <w:right w:val="nil"/>
            </w:tcBorders>
          </w:tcPr>
          <w:p w14:paraId="37F4102C" w14:textId="77777777" w:rsidR="00616588" w:rsidRDefault="00000000">
            <w:pPr>
              <w:spacing w:after="0" w:line="259" w:lineRule="auto"/>
              <w:ind w:left="0" w:right="0" w:firstLine="0"/>
            </w:pPr>
            <w:r>
              <w:rPr>
                <w:rFonts w:ascii="Arial" w:eastAsia="Arial" w:hAnsi="Arial" w:cs="Arial"/>
                <w:b/>
                <w:sz w:val="18"/>
              </w:rPr>
              <w:t>51,82%</w:t>
            </w:r>
          </w:p>
        </w:tc>
      </w:tr>
      <w:tr w:rsidR="00616588" w14:paraId="281B5CB3" w14:textId="77777777">
        <w:trPr>
          <w:trHeight w:val="398"/>
        </w:trPr>
        <w:tc>
          <w:tcPr>
            <w:tcW w:w="3725" w:type="dxa"/>
            <w:tcBorders>
              <w:top w:val="nil"/>
              <w:left w:val="nil"/>
              <w:bottom w:val="nil"/>
              <w:right w:val="nil"/>
            </w:tcBorders>
          </w:tcPr>
          <w:p w14:paraId="6028A7B4" w14:textId="77777777" w:rsidR="00616588" w:rsidRDefault="00000000">
            <w:pPr>
              <w:spacing w:after="0" w:line="259" w:lineRule="auto"/>
              <w:ind w:left="60" w:right="0" w:firstLine="0"/>
              <w:jc w:val="left"/>
            </w:pPr>
            <w:r>
              <w:rPr>
                <w:rFonts w:ascii="Arial" w:eastAsia="Arial" w:hAnsi="Arial" w:cs="Arial"/>
                <w:b/>
                <w:sz w:val="18"/>
              </w:rPr>
              <w:t>451 Dodatna ulaganja na građevinskim objektima</w:t>
            </w:r>
          </w:p>
        </w:tc>
        <w:tc>
          <w:tcPr>
            <w:tcW w:w="1365" w:type="dxa"/>
            <w:tcBorders>
              <w:top w:val="nil"/>
              <w:left w:val="nil"/>
              <w:bottom w:val="nil"/>
              <w:right w:val="nil"/>
            </w:tcBorders>
          </w:tcPr>
          <w:p w14:paraId="12B6A0D9" w14:textId="77777777" w:rsidR="00616588" w:rsidRDefault="00000000">
            <w:pPr>
              <w:spacing w:after="0" w:line="259" w:lineRule="auto"/>
              <w:ind w:left="35" w:right="0" w:firstLine="0"/>
              <w:jc w:val="center"/>
            </w:pPr>
            <w:r>
              <w:rPr>
                <w:rFonts w:ascii="Arial" w:eastAsia="Arial" w:hAnsi="Arial" w:cs="Arial"/>
                <w:b/>
                <w:sz w:val="18"/>
              </w:rPr>
              <w:t>922.068,34</w:t>
            </w:r>
          </w:p>
        </w:tc>
        <w:tc>
          <w:tcPr>
            <w:tcW w:w="1350" w:type="dxa"/>
            <w:tcBorders>
              <w:top w:val="nil"/>
              <w:left w:val="nil"/>
              <w:bottom w:val="nil"/>
              <w:right w:val="nil"/>
            </w:tcBorders>
          </w:tcPr>
          <w:p w14:paraId="0345735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A6751B0"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08B58870" w14:textId="77777777" w:rsidR="00616588" w:rsidRDefault="00000000">
            <w:pPr>
              <w:spacing w:after="0" w:line="259" w:lineRule="auto"/>
              <w:ind w:left="100" w:right="0" w:firstLine="0"/>
              <w:jc w:val="left"/>
            </w:pPr>
            <w:r>
              <w:rPr>
                <w:rFonts w:ascii="Arial" w:eastAsia="Arial" w:hAnsi="Arial" w:cs="Arial"/>
                <w:b/>
                <w:sz w:val="18"/>
              </w:rPr>
              <w:t>1.105.608,22 119,91%</w:t>
            </w:r>
          </w:p>
        </w:tc>
        <w:tc>
          <w:tcPr>
            <w:tcW w:w="610" w:type="dxa"/>
            <w:tcBorders>
              <w:top w:val="nil"/>
              <w:left w:val="nil"/>
              <w:bottom w:val="nil"/>
              <w:right w:val="nil"/>
            </w:tcBorders>
          </w:tcPr>
          <w:p w14:paraId="373FDD58" w14:textId="77777777" w:rsidR="00616588" w:rsidRDefault="00616588">
            <w:pPr>
              <w:spacing w:after="160" w:line="259" w:lineRule="auto"/>
              <w:ind w:left="0" w:right="0" w:firstLine="0"/>
              <w:jc w:val="left"/>
            </w:pPr>
          </w:p>
        </w:tc>
      </w:tr>
      <w:tr w:rsidR="00616588" w14:paraId="5556C2FA" w14:textId="77777777">
        <w:trPr>
          <w:trHeight w:val="405"/>
        </w:trPr>
        <w:tc>
          <w:tcPr>
            <w:tcW w:w="3725" w:type="dxa"/>
            <w:tcBorders>
              <w:top w:val="nil"/>
              <w:left w:val="nil"/>
              <w:bottom w:val="nil"/>
              <w:right w:val="nil"/>
            </w:tcBorders>
          </w:tcPr>
          <w:p w14:paraId="3CC00FCD" w14:textId="77777777" w:rsidR="00616588" w:rsidRDefault="00000000">
            <w:pPr>
              <w:spacing w:after="0" w:line="259" w:lineRule="auto"/>
              <w:ind w:left="105" w:right="201" w:firstLine="0"/>
              <w:jc w:val="left"/>
            </w:pPr>
            <w:r>
              <w:rPr>
                <w:rFonts w:ascii="Arial" w:eastAsia="Arial" w:hAnsi="Arial" w:cs="Arial"/>
                <w:b/>
                <w:sz w:val="18"/>
              </w:rPr>
              <w:t>4511 Dodatna ulaganja na građevinskim objektima</w:t>
            </w:r>
          </w:p>
        </w:tc>
        <w:tc>
          <w:tcPr>
            <w:tcW w:w="1365" w:type="dxa"/>
            <w:tcBorders>
              <w:top w:val="nil"/>
              <w:left w:val="nil"/>
              <w:bottom w:val="nil"/>
              <w:right w:val="nil"/>
            </w:tcBorders>
          </w:tcPr>
          <w:p w14:paraId="2F2AFDF8" w14:textId="77777777" w:rsidR="00616588" w:rsidRDefault="00000000">
            <w:pPr>
              <w:spacing w:after="0" w:line="259" w:lineRule="auto"/>
              <w:ind w:left="35" w:right="0" w:firstLine="0"/>
              <w:jc w:val="center"/>
            </w:pPr>
            <w:r>
              <w:rPr>
                <w:rFonts w:ascii="Arial" w:eastAsia="Arial" w:hAnsi="Arial" w:cs="Arial"/>
                <w:b/>
                <w:sz w:val="18"/>
              </w:rPr>
              <w:t>922.068,34</w:t>
            </w:r>
          </w:p>
        </w:tc>
        <w:tc>
          <w:tcPr>
            <w:tcW w:w="1350" w:type="dxa"/>
            <w:tcBorders>
              <w:top w:val="nil"/>
              <w:left w:val="nil"/>
              <w:bottom w:val="nil"/>
              <w:right w:val="nil"/>
            </w:tcBorders>
          </w:tcPr>
          <w:p w14:paraId="1F5DEC6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433F66"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3BE4224B" w14:textId="77777777" w:rsidR="00616588" w:rsidRDefault="00000000">
            <w:pPr>
              <w:spacing w:after="0" w:line="259" w:lineRule="auto"/>
              <w:ind w:left="100" w:right="0" w:firstLine="0"/>
              <w:jc w:val="left"/>
            </w:pPr>
            <w:r>
              <w:rPr>
                <w:rFonts w:ascii="Arial" w:eastAsia="Arial" w:hAnsi="Arial" w:cs="Arial"/>
                <w:b/>
                <w:sz w:val="18"/>
              </w:rPr>
              <w:t>1.105.608,22 119,91%</w:t>
            </w:r>
          </w:p>
        </w:tc>
        <w:tc>
          <w:tcPr>
            <w:tcW w:w="610" w:type="dxa"/>
            <w:tcBorders>
              <w:top w:val="nil"/>
              <w:left w:val="nil"/>
              <w:bottom w:val="nil"/>
              <w:right w:val="nil"/>
            </w:tcBorders>
          </w:tcPr>
          <w:p w14:paraId="3A046300" w14:textId="77777777" w:rsidR="00616588" w:rsidRDefault="00616588">
            <w:pPr>
              <w:spacing w:after="160" w:line="259" w:lineRule="auto"/>
              <w:ind w:left="0" w:right="0" w:firstLine="0"/>
              <w:jc w:val="left"/>
            </w:pPr>
          </w:p>
        </w:tc>
      </w:tr>
      <w:tr w:rsidR="00616588" w14:paraId="40ADB145" w14:textId="77777777">
        <w:trPr>
          <w:trHeight w:val="405"/>
        </w:trPr>
        <w:tc>
          <w:tcPr>
            <w:tcW w:w="3725" w:type="dxa"/>
            <w:tcBorders>
              <w:top w:val="nil"/>
              <w:left w:val="nil"/>
              <w:bottom w:val="nil"/>
              <w:right w:val="nil"/>
            </w:tcBorders>
          </w:tcPr>
          <w:p w14:paraId="7C82D1B3" w14:textId="77777777" w:rsidR="00616588" w:rsidRDefault="00000000">
            <w:pPr>
              <w:spacing w:after="0" w:line="259" w:lineRule="auto"/>
              <w:ind w:left="60" w:right="0" w:firstLine="0"/>
              <w:jc w:val="left"/>
            </w:pPr>
            <w:r>
              <w:rPr>
                <w:rFonts w:ascii="Arial" w:eastAsia="Arial" w:hAnsi="Arial" w:cs="Arial"/>
                <w:b/>
                <w:sz w:val="18"/>
              </w:rPr>
              <w:t>452 Dodatna ulaganja na postrojenjima i opremi</w:t>
            </w:r>
          </w:p>
        </w:tc>
        <w:tc>
          <w:tcPr>
            <w:tcW w:w="1365" w:type="dxa"/>
            <w:tcBorders>
              <w:top w:val="nil"/>
              <w:left w:val="nil"/>
              <w:bottom w:val="nil"/>
              <w:right w:val="nil"/>
            </w:tcBorders>
          </w:tcPr>
          <w:p w14:paraId="41B3BAE9" w14:textId="77777777" w:rsidR="00616588" w:rsidRDefault="00000000">
            <w:pPr>
              <w:spacing w:after="0" w:line="259" w:lineRule="auto"/>
              <w:ind w:left="136" w:right="0" w:firstLine="0"/>
              <w:jc w:val="center"/>
            </w:pPr>
            <w:r>
              <w:rPr>
                <w:rFonts w:ascii="Arial" w:eastAsia="Arial" w:hAnsi="Arial" w:cs="Arial"/>
                <w:b/>
                <w:sz w:val="18"/>
              </w:rPr>
              <w:t>64.357,62</w:t>
            </w:r>
          </w:p>
        </w:tc>
        <w:tc>
          <w:tcPr>
            <w:tcW w:w="1350" w:type="dxa"/>
            <w:tcBorders>
              <w:top w:val="nil"/>
              <w:left w:val="nil"/>
              <w:bottom w:val="nil"/>
              <w:right w:val="nil"/>
            </w:tcBorders>
          </w:tcPr>
          <w:p w14:paraId="2716524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E5FABF7"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5754D65B" w14:textId="77777777" w:rsidR="00616588" w:rsidRDefault="00000000">
            <w:pPr>
              <w:spacing w:after="0" w:line="259" w:lineRule="auto"/>
              <w:ind w:left="165" w:right="0" w:firstLine="0"/>
              <w:jc w:val="center"/>
            </w:pPr>
            <w:r>
              <w:rPr>
                <w:rFonts w:ascii="Arial" w:eastAsia="Arial" w:hAnsi="Arial" w:cs="Arial"/>
                <w:b/>
                <w:sz w:val="18"/>
              </w:rPr>
              <w:t>66.353,75 103,10%</w:t>
            </w:r>
          </w:p>
        </w:tc>
        <w:tc>
          <w:tcPr>
            <w:tcW w:w="610" w:type="dxa"/>
            <w:tcBorders>
              <w:top w:val="nil"/>
              <w:left w:val="nil"/>
              <w:bottom w:val="nil"/>
              <w:right w:val="nil"/>
            </w:tcBorders>
          </w:tcPr>
          <w:p w14:paraId="6CB040AA" w14:textId="77777777" w:rsidR="00616588" w:rsidRDefault="00616588">
            <w:pPr>
              <w:spacing w:after="160" w:line="259" w:lineRule="auto"/>
              <w:ind w:left="0" w:right="0" w:firstLine="0"/>
              <w:jc w:val="left"/>
            </w:pPr>
          </w:p>
        </w:tc>
      </w:tr>
      <w:tr w:rsidR="00616588" w14:paraId="20DA0DDD" w14:textId="77777777">
        <w:trPr>
          <w:trHeight w:val="403"/>
        </w:trPr>
        <w:tc>
          <w:tcPr>
            <w:tcW w:w="3725" w:type="dxa"/>
            <w:tcBorders>
              <w:top w:val="nil"/>
              <w:left w:val="nil"/>
              <w:bottom w:val="nil"/>
              <w:right w:val="nil"/>
            </w:tcBorders>
          </w:tcPr>
          <w:p w14:paraId="6276731D" w14:textId="77777777" w:rsidR="00616588" w:rsidRDefault="00000000">
            <w:pPr>
              <w:spacing w:after="0" w:line="259" w:lineRule="auto"/>
              <w:ind w:left="105" w:right="182" w:firstLine="0"/>
              <w:jc w:val="left"/>
            </w:pPr>
            <w:r>
              <w:rPr>
                <w:rFonts w:ascii="Arial" w:eastAsia="Arial" w:hAnsi="Arial" w:cs="Arial"/>
                <w:b/>
                <w:sz w:val="18"/>
              </w:rPr>
              <w:t>4521 Dodatna ulaganja na postrojenjima i opremi</w:t>
            </w:r>
          </w:p>
        </w:tc>
        <w:tc>
          <w:tcPr>
            <w:tcW w:w="1365" w:type="dxa"/>
            <w:tcBorders>
              <w:top w:val="nil"/>
              <w:left w:val="nil"/>
              <w:bottom w:val="nil"/>
              <w:right w:val="nil"/>
            </w:tcBorders>
          </w:tcPr>
          <w:p w14:paraId="752B1193" w14:textId="77777777" w:rsidR="00616588" w:rsidRDefault="00000000">
            <w:pPr>
              <w:spacing w:after="0" w:line="259" w:lineRule="auto"/>
              <w:ind w:left="136" w:right="0" w:firstLine="0"/>
              <w:jc w:val="center"/>
            </w:pPr>
            <w:r>
              <w:rPr>
                <w:rFonts w:ascii="Arial" w:eastAsia="Arial" w:hAnsi="Arial" w:cs="Arial"/>
                <w:b/>
                <w:sz w:val="18"/>
              </w:rPr>
              <w:t>64.357,62</w:t>
            </w:r>
          </w:p>
        </w:tc>
        <w:tc>
          <w:tcPr>
            <w:tcW w:w="1350" w:type="dxa"/>
            <w:tcBorders>
              <w:top w:val="nil"/>
              <w:left w:val="nil"/>
              <w:bottom w:val="nil"/>
              <w:right w:val="nil"/>
            </w:tcBorders>
          </w:tcPr>
          <w:p w14:paraId="104E1FC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025D403" w14:textId="77777777" w:rsidR="00616588" w:rsidRDefault="00616588">
            <w:pPr>
              <w:spacing w:after="160" w:line="259" w:lineRule="auto"/>
              <w:ind w:left="0" w:right="0" w:firstLine="0"/>
              <w:jc w:val="left"/>
            </w:pPr>
          </w:p>
        </w:tc>
        <w:tc>
          <w:tcPr>
            <w:tcW w:w="2130" w:type="dxa"/>
            <w:tcBorders>
              <w:top w:val="nil"/>
              <w:left w:val="nil"/>
              <w:bottom w:val="nil"/>
              <w:right w:val="nil"/>
            </w:tcBorders>
          </w:tcPr>
          <w:p w14:paraId="66432BD6" w14:textId="77777777" w:rsidR="00616588" w:rsidRDefault="00000000">
            <w:pPr>
              <w:spacing w:after="0" w:line="259" w:lineRule="auto"/>
              <w:ind w:left="165" w:right="0" w:firstLine="0"/>
              <w:jc w:val="center"/>
            </w:pPr>
            <w:r>
              <w:rPr>
                <w:rFonts w:ascii="Arial" w:eastAsia="Arial" w:hAnsi="Arial" w:cs="Arial"/>
                <w:b/>
                <w:sz w:val="18"/>
              </w:rPr>
              <w:t>66.353,75 103,10%</w:t>
            </w:r>
          </w:p>
        </w:tc>
        <w:tc>
          <w:tcPr>
            <w:tcW w:w="610" w:type="dxa"/>
            <w:tcBorders>
              <w:top w:val="nil"/>
              <w:left w:val="nil"/>
              <w:bottom w:val="nil"/>
              <w:right w:val="nil"/>
            </w:tcBorders>
          </w:tcPr>
          <w:p w14:paraId="39F5AC26" w14:textId="77777777" w:rsidR="00616588" w:rsidRDefault="00616588">
            <w:pPr>
              <w:spacing w:after="160" w:line="259" w:lineRule="auto"/>
              <w:ind w:left="0" w:right="0" w:firstLine="0"/>
              <w:jc w:val="left"/>
            </w:pPr>
          </w:p>
        </w:tc>
      </w:tr>
    </w:tbl>
    <w:p w14:paraId="6852ABE1" w14:textId="77777777" w:rsidR="00616588" w:rsidRDefault="00616588">
      <w:pPr>
        <w:sectPr w:rsidR="00616588">
          <w:headerReference w:type="even" r:id="rId13"/>
          <w:headerReference w:type="default" r:id="rId14"/>
          <w:footerReference w:type="even" r:id="rId15"/>
          <w:footerReference w:type="default" r:id="rId16"/>
          <w:headerReference w:type="first" r:id="rId17"/>
          <w:footerReference w:type="first" r:id="rId18"/>
          <w:pgSz w:w="11900" w:h="16840"/>
          <w:pgMar w:top="0" w:right="560" w:bottom="1051" w:left="0" w:header="720" w:footer="112" w:gutter="0"/>
          <w:pgNumType w:start="1"/>
          <w:cols w:space="720"/>
          <w:titlePg/>
        </w:sectPr>
      </w:pPr>
    </w:p>
    <w:tbl>
      <w:tblPr>
        <w:tblStyle w:val="TableGrid"/>
        <w:tblpPr w:vertAnchor="text" w:tblpX="-34" w:tblpY="941"/>
        <w:tblOverlap w:val="never"/>
        <w:tblW w:w="10777" w:type="dxa"/>
        <w:tblInd w:w="0" w:type="dxa"/>
        <w:tblCellMar>
          <w:top w:w="0" w:type="dxa"/>
          <w:left w:w="0" w:type="dxa"/>
          <w:bottom w:w="0" w:type="dxa"/>
          <w:right w:w="34" w:type="dxa"/>
        </w:tblCellMar>
        <w:tblLook w:val="04A0" w:firstRow="1" w:lastRow="0" w:firstColumn="1" w:lastColumn="0" w:noHBand="0" w:noVBand="1"/>
      </w:tblPr>
      <w:tblGrid>
        <w:gridCol w:w="424"/>
        <w:gridCol w:w="3499"/>
        <w:gridCol w:w="1365"/>
        <w:gridCol w:w="1350"/>
        <w:gridCol w:w="1365"/>
        <w:gridCol w:w="2129"/>
        <w:gridCol w:w="645"/>
      </w:tblGrid>
      <w:tr w:rsidR="00616588" w14:paraId="46509D7D" w14:textId="77777777">
        <w:trPr>
          <w:trHeight w:val="345"/>
        </w:trPr>
        <w:tc>
          <w:tcPr>
            <w:tcW w:w="3923" w:type="dxa"/>
            <w:gridSpan w:val="2"/>
            <w:tcBorders>
              <w:top w:val="single" w:sz="11" w:space="0" w:color="000000"/>
              <w:left w:val="single" w:sz="11" w:space="0" w:color="000000"/>
              <w:bottom w:val="single" w:sz="11" w:space="0" w:color="000000"/>
              <w:right w:val="nil"/>
            </w:tcBorders>
            <w:shd w:val="clear" w:color="auto" w:fill="FFFF80"/>
          </w:tcPr>
          <w:p w14:paraId="4698B359" w14:textId="77777777" w:rsidR="00616588" w:rsidRDefault="00000000">
            <w:pPr>
              <w:spacing w:after="0" w:line="259" w:lineRule="auto"/>
              <w:ind w:left="34" w:right="0" w:firstLine="0"/>
              <w:jc w:val="left"/>
            </w:pPr>
            <w:r>
              <w:rPr>
                <w:rFonts w:ascii="Arial" w:eastAsia="Arial" w:hAnsi="Arial" w:cs="Arial"/>
                <w:b/>
                <w:color w:val="0000A0"/>
                <w:sz w:val="18"/>
              </w:rPr>
              <w:lastRenderedPageBreak/>
              <w:t>A. RAČUN PRIHODA I RASHODA</w:t>
            </w:r>
          </w:p>
        </w:tc>
        <w:tc>
          <w:tcPr>
            <w:tcW w:w="1365" w:type="dxa"/>
            <w:tcBorders>
              <w:top w:val="single" w:sz="11" w:space="0" w:color="000000"/>
              <w:left w:val="nil"/>
              <w:bottom w:val="single" w:sz="11" w:space="0" w:color="000000"/>
              <w:right w:val="nil"/>
            </w:tcBorders>
            <w:shd w:val="clear" w:color="auto" w:fill="FFFF80"/>
          </w:tcPr>
          <w:p w14:paraId="6B254AA6" w14:textId="77777777" w:rsidR="00616588" w:rsidRDefault="00616588">
            <w:pPr>
              <w:spacing w:after="160" w:line="259" w:lineRule="auto"/>
              <w:ind w:left="0" w:right="0" w:firstLine="0"/>
              <w:jc w:val="left"/>
            </w:pPr>
          </w:p>
        </w:tc>
        <w:tc>
          <w:tcPr>
            <w:tcW w:w="1350" w:type="dxa"/>
            <w:tcBorders>
              <w:top w:val="single" w:sz="11" w:space="0" w:color="000000"/>
              <w:left w:val="nil"/>
              <w:bottom w:val="single" w:sz="11" w:space="0" w:color="000000"/>
              <w:right w:val="nil"/>
            </w:tcBorders>
            <w:shd w:val="clear" w:color="auto" w:fill="FFFF80"/>
          </w:tcPr>
          <w:p w14:paraId="10ADC309" w14:textId="77777777" w:rsidR="00616588" w:rsidRDefault="00616588">
            <w:pPr>
              <w:spacing w:after="160" w:line="259" w:lineRule="auto"/>
              <w:ind w:left="0" w:right="0" w:firstLine="0"/>
              <w:jc w:val="left"/>
            </w:pPr>
          </w:p>
        </w:tc>
        <w:tc>
          <w:tcPr>
            <w:tcW w:w="1365" w:type="dxa"/>
            <w:tcBorders>
              <w:top w:val="single" w:sz="11" w:space="0" w:color="000000"/>
              <w:left w:val="nil"/>
              <w:bottom w:val="single" w:sz="11" w:space="0" w:color="000000"/>
              <w:right w:val="nil"/>
            </w:tcBorders>
            <w:shd w:val="clear" w:color="auto" w:fill="FFFF80"/>
          </w:tcPr>
          <w:p w14:paraId="751FE624" w14:textId="77777777" w:rsidR="00616588" w:rsidRDefault="00616588">
            <w:pPr>
              <w:spacing w:after="160" w:line="259" w:lineRule="auto"/>
              <w:ind w:left="0" w:right="0" w:firstLine="0"/>
              <w:jc w:val="left"/>
            </w:pPr>
          </w:p>
        </w:tc>
        <w:tc>
          <w:tcPr>
            <w:tcW w:w="2774" w:type="dxa"/>
            <w:gridSpan w:val="2"/>
            <w:tcBorders>
              <w:top w:val="single" w:sz="11" w:space="0" w:color="000000"/>
              <w:left w:val="nil"/>
              <w:bottom w:val="single" w:sz="11" w:space="0" w:color="000000"/>
              <w:right w:val="single" w:sz="11" w:space="0" w:color="000000"/>
            </w:tcBorders>
            <w:shd w:val="clear" w:color="auto" w:fill="FFFF80"/>
          </w:tcPr>
          <w:p w14:paraId="63CCE3EB" w14:textId="77777777" w:rsidR="00616588" w:rsidRDefault="00616588">
            <w:pPr>
              <w:spacing w:after="160" w:line="259" w:lineRule="auto"/>
              <w:ind w:left="0" w:right="0" w:firstLine="0"/>
              <w:jc w:val="left"/>
            </w:pPr>
          </w:p>
        </w:tc>
      </w:tr>
      <w:tr w:rsidR="00616588" w14:paraId="7EFD99BC" w14:textId="77777777">
        <w:trPr>
          <w:trHeight w:val="304"/>
        </w:trPr>
        <w:tc>
          <w:tcPr>
            <w:tcW w:w="424" w:type="dxa"/>
            <w:vMerge w:val="restart"/>
            <w:tcBorders>
              <w:top w:val="single" w:sz="11" w:space="0" w:color="000000"/>
              <w:left w:val="nil"/>
              <w:bottom w:val="nil"/>
              <w:right w:val="nil"/>
            </w:tcBorders>
          </w:tcPr>
          <w:p w14:paraId="1DB6AC90" w14:textId="77777777" w:rsidR="00616588" w:rsidRDefault="00616588">
            <w:pPr>
              <w:spacing w:after="160" w:line="259" w:lineRule="auto"/>
              <w:ind w:left="0" w:right="0" w:firstLine="0"/>
              <w:jc w:val="left"/>
            </w:pPr>
          </w:p>
        </w:tc>
        <w:tc>
          <w:tcPr>
            <w:tcW w:w="3500" w:type="dxa"/>
            <w:tcBorders>
              <w:top w:val="single" w:sz="11" w:space="0" w:color="000000"/>
              <w:left w:val="nil"/>
              <w:bottom w:val="nil"/>
              <w:right w:val="nil"/>
            </w:tcBorders>
            <w:shd w:val="clear" w:color="auto" w:fill="FFFFFF"/>
          </w:tcPr>
          <w:p w14:paraId="0406D639" w14:textId="77777777" w:rsidR="00616588" w:rsidRDefault="00000000">
            <w:pPr>
              <w:spacing w:after="0" w:line="259" w:lineRule="auto"/>
              <w:ind w:left="60" w:right="0" w:firstLine="0"/>
              <w:jc w:val="left"/>
            </w:pPr>
            <w:r>
              <w:rPr>
                <w:rFonts w:ascii="Arial" w:eastAsia="Arial" w:hAnsi="Arial" w:cs="Arial"/>
                <w:sz w:val="18"/>
              </w:rPr>
              <w:t>Izvor: 1 Opći prihodi i primici</w:t>
            </w:r>
          </w:p>
        </w:tc>
        <w:tc>
          <w:tcPr>
            <w:tcW w:w="1365" w:type="dxa"/>
            <w:tcBorders>
              <w:top w:val="single" w:sz="11" w:space="0" w:color="000000"/>
              <w:left w:val="nil"/>
              <w:bottom w:val="nil"/>
              <w:right w:val="nil"/>
            </w:tcBorders>
            <w:shd w:val="clear" w:color="auto" w:fill="FFFFFF"/>
          </w:tcPr>
          <w:p w14:paraId="15550E3E" w14:textId="77777777" w:rsidR="00616588" w:rsidRDefault="00000000">
            <w:pPr>
              <w:spacing w:after="0" w:line="259" w:lineRule="auto"/>
              <w:ind w:left="0" w:right="0" w:firstLine="0"/>
              <w:jc w:val="left"/>
            </w:pPr>
            <w:r>
              <w:rPr>
                <w:rFonts w:ascii="Arial" w:eastAsia="Arial" w:hAnsi="Arial" w:cs="Arial"/>
                <w:sz w:val="18"/>
              </w:rPr>
              <w:t>508.027,68</w:t>
            </w:r>
          </w:p>
        </w:tc>
        <w:tc>
          <w:tcPr>
            <w:tcW w:w="1350" w:type="dxa"/>
            <w:tcBorders>
              <w:top w:val="single" w:sz="11" w:space="0" w:color="000000"/>
              <w:left w:val="nil"/>
              <w:bottom w:val="nil"/>
              <w:right w:val="nil"/>
            </w:tcBorders>
            <w:shd w:val="clear" w:color="auto" w:fill="FFFFFF"/>
          </w:tcPr>
          <w:p w14:paraId="7B102993" w14:textId="77777777" w:rsidR="00616588" w:rsidRDefault="00000000">
            <w:pPr>
              <w:spacing w:after="0" w:line="259" w:lineRule="auto"/>
              <w:ind w:left="0" w:right="0" w:firstLine="0"/>
              <w:jc w:val="left"/>
            </w:pPr>
            <w:r>
              <w:rPr>
                <w:rFonts w:ascii="Arial" w:eastAsia="Arial" w:hAnsi="Arial" w:cs="Arial"/>
                <w:sz w:val="18"/>
              </w:rPr>
              <w:t>860.948,00</w:t>
            </w:r>
          </w:p>
        </w:tc>
        <w:tc>
          <w:tcPr>
            <w:tcW w:w="1365" w:type="dxa"/>
            <w:tcBorders>
              <w:top w:val="single" w:sz="11" w:space="0" w:color="000000"/>
              <w:left w:val="nil"/>
              <w:bottom w:val="nil"/>
              <w:right w:val="nil"/>
            </w:tcBorders>
            <w:shd w:val="clear" w:color="auto" w:fill="FFFFFF"/>
          </w:tcPr>
          <w:p w14:paraId="3617F06D" w14:textId="77777777" w:rsidR="00616588" w:rsidRDefault="00000000">
            <w:pPr>
              <w:spacing w:after="0" w:line="259" w:lineRule="auto"/>
              <w:ind w:left="0" w:right="0" w:firstLine="0"/>
              <w:jc w:val="left"/>
            </w:pPr>
            <w:r>
              <w:rPr>
                <w:rFonts w:ascii="Arial" w:eastAsia="Arial" w:hAnsi="Arial" w:cs="Arial"/>
                <w:sz w:val="18"/>
              </w:rPr>
              <w:t>860.948,00</w:t>
            </w:r>
          </w:p>
        </w:tc>
        <w:tc>
          <w:tcPr>
            <w:tcW w:w="2774" w:type="dxa"/>
            <w:gridSpan w:val="2"/>
            <w:tcBorders>
              <w:top w:val="single" w:sz="11" w:space="0" w:color="000000"/>
              <w:left w:val="nil"/>
              <w:bottom w:val="nil"/>
              <w:right w:val="nil"/>
            </w:tcBorders>
            <w:shd w:val="clear" w:color="auto" w:fill="FFFFFF"/>
          </w:tcPr>
          <w:p w14:paraId="4F6F6189" w14:textId="77777777" w:rsidR="00616588" w:rsidRDefault="00000000">
            <w:pPr>
              <w:spacing w:after="0" w:line="259" w:lineRule="auto"/>
              <w:ind w:left="0" w:right="0" w:firstLine="0"/>
            </w:pPr>
            <w:r>
              <w:rPr>
                <w:rFonts w:ascii="Arial" w:eastAsia="Arial" w:hAnsi="Arial" w:cs="Arial"/>
                <w:sz w:val="18"/>
              </w:rPr>
              <w:t>27.008.964,00 131,70% 104,44%</w:t>
            </w:r>
          </w:p>
        </w:tc>
      </w:tr>
      <w:tr w:rsidR="00616588" w14:paraId="0C1BAF1C" w14:textId="77777777">
        <w:trPr>
          <w:trHeight w:val="243"/>
        </w:trPr>
        <w:tc>
          <w:tcPr>
            <w:tcW w:w="0" w:type="auto"/>
            <w:vMerge/>
            <w:tcBorders>
              <w:top w:val="nil"/>
              <w:left w:val="nil"/>
              <w:bottom w:val="nil"/>
              <w:right w:val="nil"/>
            </w:tcBorders>
          </w:tcPr>
          <w:p w14:paraId="61FFC0C0" w14:textId="77777777" w:rsidR="00616588" w:rsidRDefault="00616588">
            <w:pPr>
              <w:spacing w:after="160" w:line="259" w:lineRule="auto"/>
              <w:ind w:left="0" w:right="0" w:firstLine="0"/>
              <w:jc w:val="left"/>
            </w:pPr>
          </w:p>
        </w:tc>
        <w:tc>
          <w:tcPr>
            <w:tcW w:w="3500" w:type="dxa"/>
            <w:tcBorders>
              <w:top w:val="nil"/>
              <w:left w:val="nil"/>
              <w:bottom w:val="nil"/>
              <w:right w:val="nil"/>
            </w:tcBorders>
          </w:tcPr>
          <w:p w14:paraId="2B925E8B" w14:textId="77777777" w:rsidR="00616588" w:rsidRDefault="00000000">
            <w:pPr>
              <w:spacing w:after="0" w:line="259" w:lineRule="auto"/>
              <w:ind w:left="60" w:right="0" w:firstLine="0"/>
              <w:jc w:val="left"/>
            </w:pPr>
            <w:r>
              <w:rPr>
                <w:rFonts w:ascii="Arial" w:eastAsia="Arial" w:hAnsi="Arial" w:cs="Arial"/>
                <w:sz w:val="18"/>
              </w:rPr>
              <w:t>Izvor: 11 Opći prihodi i primici</w:t>
            </w:r>
          </w:p>
        </w:tc>
        <w:tc>
          <w:tcPr>
            <w:tcW w:w="1365" w:type="dxa"/>
            <w:tcBorders>
              <w:top w:val="nil"/>
              <w:left w:val="nil"/>
              <w:bottom w:val="nil"/>
              <w:right w:val="nil"/>
            </w:tcBorders>
          </w:tcPr>
          <w:p w14:paraId="2941B757" w14:textId="77777777" w:rsidR="00616588" w:rsidRDefault="00000000">
            <w:pPr>
              <w:spacing w:after="0" w:line="259" w:lineRule="auto"/>
              <w:ind w:left="0" w:right="0" w:firstLine="0"/>
              <w:jc w:val="left"/>
            </w:pPr>
            <w:r>
              <w:rPr>
                <w:rFonts w:ascii="Arial" w:eastAsia="Arial" w:hAnsi="Arial" w:cs="Arial"/>
                <w:sz w:val="18"/>
              </w:rPr>
              <w:t>508.027,68</w:t>
            </w:r>
          </w:p>
        </w:tc>
        <w:tc>
          <w:tcPr>
            <w:tcW w:w="1350" w:type="dxa"/>
            <w:tcBorders>
              <w:top w:val="nil"/>
              <w:left w:val="nil"/>
              <w:bottom w:val="nil"/>
              <w:right w:val="nil"/>
            </w:tcBorders>
          </w:tcPr>
          <w:p w14:paraId="59234AF6" w14:textId="77777777" w:rsidR="00616588" w:rsidRDefault="00000000">
            <w:pPr>
              <w:spacing w:after="0" w:line="259" w:lineRule="auto"/>
              <w:ind w:left="0" w:right="0" w:firstLine="0"/>
              <w:jc w:val="left"/>
            </w:pPr>
            <w:r>
              <w:rPr>
                <w:rFonts w:ascii="Arial" w:eastAsia="Arial" w:hAnsi="Arial" w:cs="Arial"/>
                <w:sz w:val="18"/>
              </w:rPr>
              <w:t>860.948,00</w:t>
            </w:r>
          </w:p>
        </w:tc>
        <w:tc>
          <w:tcPr>
            <w:tcW w:w="1365" w:type="dxa"/>
            <w:tcBorders>
              <w:top w:val="nil"/>
              <w:left w:val="nil"/>
              <w:bottom w:val="nil"/>
              <w:right w:val="nil"/>
            </w:tcBorders>
          </w:tcPr>
          <w:p w14:paraId="39FFAEB6" w14:textId="77777777" w:rsidR="00616588" w:rsidRDefault="00000000">
            <w:pPr>
              <w:spacing w:after="0" w:line="259" w:lineRule="auto"/>
              <w:ind w:left="0" w:right="0" w:firstLine="0"/>
              <w:jc w:val="left"/>
            </w:pPr>
            <w:r>
              <w:rPr>
                <w:rFonts w:ascii="Arial" w:eastAsia="Arial" w:hAnsi="Arial" w:cs="Arial"/>
                <w:sz w:val="18"/>
              </w:rPr>
              <w:t>860.948,00</w:t>
            </w:r>
          </w:p>
        </w:tc>
        <w:tc>
          <w:tcPr>
            <w:tcW w:w="2774" w:type="dxa"/>
            <w:gridSpan w:val="2"/>
            <w:tcBorders>
              <w:top w:val="nil"/>
              <w:left w:val="nil"/>
              <w:bottom w:val="nil"/>
              <w:right w:val="nil"/>
            </w:tcBorders>
          </w:tcPr>
          <w:p w14:paraId="20DE52D0" w14:textId="77777777" w:rsidR="00616588" w:rsidRDefault="00000000">
            <w:pPr>
              <w:spacing w:after="0" w:line="259" w:lineRule="auto"/>
              <w:ind w:left="0" w:right="0" w:firstLine="0"/>
            </w:pPr>
            <w:r>
              <w:rPr>
                <w:rFonts w:ascii="Arial" w:eastAsia="Arial" w:hAnsi="Arial" w:cs="Arial"/>
                <w:sz w:val="18"/>
              </w:rPr>
              <w:t>27.008.964,00 131,70% 104,44%</w:t>
            </w:r>
          </w:p>
        </w:tc>
      </w:tr>
      <w:tr w:rsidR="00616588" w14:paraId="7DE7E09F" w14:textId="77777777">
        <w:trPr>
          <w:trHeight w:val="285"/>
        </w:trPr>
        <w:tc>
          <w:tcPr>
            <w:tcW w:w="3923" w:type="dxa"/>
            <w:gridSpan w:val="2"/>
            <w:tcBorders>
              <w:top w:val="nil"/>
              <w:left w:val="nil"/>
              <w:bottom w:val="nil"/>
              <w:right w:val="nil"/>
            </w:tcBorders>
          </w:tcPr>
          <w:p w14:paraId="1D198BD5" w14:textId="77777777" w:rsidR="00616588" w:rsidRDefault="00000000">
            <w:pPr>
              <w:spacing w:after="0" w:line="259" w:lineRule="auto"/>
              <w:ind w:left="484" w:right="0" w:firstLine="0"/>
              <w:jc w:val="left"/>
            </w:pPr>
            <w:r>
              <w:rPr>
                <w:rFonts w:ascii="Arial" w:eastAsia="Arial" w:hAnsi="Arial" w:cs="Arial"/>
                <w:sz w:val="18"/>
              </w:rPr>
              <w:t>Izvor: 5 Pomoći iz proračuna</w:t>
            </w:r>
          </w:p>
        </w:tc>
        <w:tc>
          <w:tcPr>
            <w:tcW w:w="1365" w:type="dxa"/>
            <w:tcBorders>
              <w:top w:val="nil"/>
              <w:left w:val="nil"/>
              <w:bottom w:val="nil"/>
              <w:right w:val="nil"/>
            </w:tcBorders>
          </w:tcPr>
          <w:p w14:paraId="781628DE" w14:textId="77777777" w:rsidR="00616588" w:rsidRDefault="00000000">
            <w:pPr>
              <w:spacing w:after="0" w:line="259" w:lineRule="auto"/>
              <w:ind w:left="0" w:right="0" w:firstLine="0"/>
              <w:jc w:val="left"/>
            </w:pPr>
            <w:r>
              <w:rPr>
                <w:rFonts w:ascii="Arial" w:eastAsia="Arial" w:hAnsi="Arial" w:cs="Arial"/>
                <w:sz w:val="18"/>
              </w:rPr>
              <w:t>403.745,86</w:t>
            </w:r>
          </w:p>
        </w:tc>
        <w:tc>
          <w:tcPr>
            <w:tcW w:w="1350" w:type="dxa"/>
            <w:tcBorders>
              <w:top w:val="nil"/>
              <w:left w:val="nil"/>
              <w:bottom w:val="nil"/>
              <w:right w:val="nil"/>
            </w:tcBorders>
          </w:tcPr>
          <w:p w14:paraId="052AB939" w14:textId="77777777" w:rsidR="00616588" w:rsidRDefault="00000000">
            <w:pPr>
              <w:spacing w:after="0" w:line="259" w:lineRule="auto"/>
              <w:ind w:left="0" w:right="0" w:firstLine="0"/>
              <w:jc w:val="left"/>
            </w:pPr>
            <w:r>
              <w:rPr>
                <w:rFonts w:ascii="Arial" w:eastAsia="Arial" w:hAnsi="Arial" w:cs="Arial"/>
                <w:sz w:val="18"/>
              </w:rPr>
              <w:t>906.129,00</w:t>
            </w:r>
          </w:p>
        </w:tc>
        <w:tc>
          <w:tcPr>
            <w:tcW w:w="1365" w:type="dxa"/>
            <w:tcBorders>
              <w:top w:val="nil"/>
              <w:left w:val="nil"/>
              <w:bottom w:val="nil"/>
              <w:right w:val="nil"/>
            </w:tcBorders>
          </w:tcPr>
          <w:p w14:paraId="53107AD3" w14:textId="77777777" w:rsidR="00616588" w:rsidRDefault="00000000">
            <w:pPr>
              <w:spacing w:after="0" w:line="259" w:lineRule="auto"/>
              <w:ind w:left="0" w:right="0" w:firstLine="0"/>
              <w:jc w:val="left"/>
            </w:pPr>
            <w:r>
              <w:rPr>
                <w:rFonts w:ascii="Arial" w:eastAsia="Arial" w:hAnsi="Arial" w:cs="Arial"/>
                <w:sz w:val="18"/>
              </w:rPr>
              <w:t>906.129,00</w:t>
            </w:r>
          </w:p>
        </w:tc>
        <w:tc>
          <w:tcPr>
            <w:tcW w:w="2774" w:type="dxa"/>
            <w:gridSpan w:val="2"/>
            <w:tcBorders>
              <w:top w:val="nil"/>
              <w:left w:val="nil"/>
              <w:bottom w:val="nil"/>
              <w:right w:val="nil"/>
            </w:tcBorders>
          </w:tcPr>
          <w:p w14:paraId="3A44D68E" w14:textId="77777777" w:rsidR="00616588" w:rsidRDefault="00000000">
            <w:pPr>
              <w:tabs>
                <w:tab w:val="right" w:pos="2740"/>
              </w:tabs>
              <w:spacing w:after="0" w:line="259" w:lineRule="auto"/>
              <w:ind w:left="0" w:right="0" w:firstLine="0"/>
              <w:jc w:val="left"/>
            </w:pPr>
            <w:r>
              <w:rPr>
                <w:rFonts w:ascii="Arial" w:eastAsia="Arial" w:hAnsi="Arial" w:cs="Arial"/>
                <w:sz w:val="18"/>
              </w:rPr>
              <w:t>795.776,53 102,13%</w:t>
            </w:r>
            <w:r>
              <w:rPr>
                <w:rFonts w:ascii="Arial" w:eastAsia="Arial" w:hAnsi="Arial" w:cs="Arial"/>
                <w:sz w:val="18"/>
              </w:rPr>
              <w:tab/>
              <w:t>94,42%</w:t>
            </w:r>
          </w:p>
        </w:tc>
      </w:tr>
      <w:tr w:rsidR="00616588" w14:paraId="0B2F1B1A" w14:textId="77777777">
        <w:trPr>
          <w:trHeight w:val="285"/>
        </w:trPr>
        <w:tc>
          <w:tcPr>
            <w:tcW w:w="3923" w:type="dxa"/>
            <w:gridSpan w:val="2"/>
            <w:tcBorders>
              <w:top w:val="nil"/>
              <w:left w:val="nil"/>
              <w:bottom w:val="nil"/>
              <w:right w:val="nil"/>
            </w:tcBorders>
          </w:tcPr>
          <w:p w14:paraId="43A12833" w14:textId="77777777" w:rsidR="00616588" w:rsidRDefault="00000000">
            <w:pPr>
              <w:spacing w:after="0" w:line="259" w:lineRule="auto"/>
              <w:ind w:left="484" w:right="0" w:firstLine="0"/>
              <w:jc w:val="left"/>
            </w:pPr>
            <w:r>
              <w:rPr>
                <w:rFonts w:ascii="Arial" w:eastAsia="Arial" w:hAnsi="Arial" w:cs="Arial"/>
                <w:sz w:val="18"/>
              </w:rPr>
              <w:t>Izvor: 51 Pomoći iz državnog proračuna</w:t>
            </w:r>
          </w:p>
        </w:tc>
        <w:tc>
          <w:tcPr>
            <w:tcW w:w="1365" w:type="dxa"/>
            <w:tcBorders>
              <w:top w:val="nil"/>
              <w:left w:val="nil"/>
              <w:bottom w:val="nil"/>
              <w:right w:val="nil"/>
            </w:tcBorders>
          </w:tcPr>
          <w:p w14:paraId="189010DC" w14:textId="77777777" w:rsidR="00616588" w:rsidRDefault="00000000">
            <w:pPr>
              <w:spacing w:after="0" w:line="259" w:lineRule="auto"/>
              <w:ind w:left="100" w:right="0" w:firstLine="0"/>
              <w:jc w:val="left"/>
            </w:pPr>
            <w:r>
              <w:rPr>
                <w:rFonts w:ascii="Arial" w:eastAsia="Arial" w:hAnsi="Arial" w:cs="Arial"/>
                <w:sz w:val="18"/>
              </w:rPr>
              <w:t>781.771,03</w:t>
            </w:r>
          </w:p>
        </w:tc>
        <w:tc>
          <w:tcPr>
            <w:tcW w:w="1350" w:type="dxa"/>
            <w:tcBorders>
              <w:top w:val="nil"/>
              <w:left w:val="nil"/>
              <w:bottom w:val="nil"/>
              <w:right w:val="nil"/>
            </w:tcBorders>
          </w:tcPr>
          <w:p w14:paraId="69E383B6" w14:textId="77777777" w:rsidR="00616588" w:rsidRDefault="00000000">
            <w:pPr>
              <w:spacing w:after="0" w:line="259" w:lineRule="auto"/>
              <w:ind w:left="0" w:right="0" w:firstLine="0"/>
              <w:jc w:val="left"/>
            </w:pPr>
            <w:r>
              <w:rPr>
                <w:rFonts w:ascii="Arial" w:eastAsia="Arial" w:hAnsi="Arial" w:cs="Arial"/>
                <w:sz w:val="18"/>
              </w:rPr>
              <w:t>169.551,00</w:t>
            </w:r>
          </w:p>
        </w:tc>
        <w:tc>
          <w:tcPr>
            <w:tcW w:w="1365" w:type="dxa"/>
            <w:tcBorders>
              <w:top w:val="nil"/>
              <w:left w:val="nil"/>
              <w:bottom w:val="nil"/>
              <w:right w:val="nil"/>
            </w:tcBorders>
          </w:tcPr>
          <w:p w14:paraId="5840DB5F" w14:textId="77777777" w:rsidR="00616588" w:rsidRDefault="00000000">
            <w:pPr>
              <w:spacing w:after="0" w:line="259" w:lineRule="auto"/>
              <w:ind w:left="0" w:right="0" w:firstLine="0"/>
              <w:jc w:val="left"/>
            </w:pPr>
            <w:r>
              <w:rPr>
                <w:rFonts w:ascii="Arial" w:eastAsia="Arial" w:hAnsi="Arial" w:cs="Arial"/>
                <w:sz w:val="18"/>
              </w:rPr>
              <w:t>169.551,00</w:t>
            </w:r>
          </w:p>
        </w:tc>
        <w:tc>
          <w:tcPr>
            <w:tcW w:w="2774" w:type="dxa"/>
            <w:gridSpan w:val="2"/>
            <w:tcBorders>
              <w:top w:val="nil"/>
              <w:left w:val="nil"/>
              <w:bottom w:val="nil"/>
              <w:right w:val="nil"/>
            </w:tcBorders>
          </w:tcPr>
          <w:p w14:paraId="4B2CA7D3" w14:textId="77777777" w:rsidR="00616588" w:rsidRDefault="00000000">
            <w:pPr>
              <w:tabs>
                <w:tab w:val="right" w:pos="2740"/>
              </w:tabs>
              <w:spacing w:after="0" w:line="259" w:lineRule="auto"/>
              <w:ind w:left="0" w:right="0" w:firstLine="0"/>
              <w:jc w:val="left"/>
            </w:pPr>
            <w:r>
              <w:rPr>
                <w:rFonts w:ascii="Arial" w:eastAsia="Arial" w:hAnsi="Arial" w:cs="Arial"/>
                <w:sz w:val="18"/>
              </w:rPr>
              <w:t>288.030,66 125,62%</w:t>
            </w:r>
            <w:r>
              <w:rPr>
                <w:rFonts w:ascii="Arial" w:eastAsia="Arial" w:hAnsi="Arial" w:cs="Arial"/>
                <w:sz w:val="18"/>
              </w:rPr>
              <w:tab/>
              <w:t>93,31%</w:t>
            </w:r>
          </w:p>
        </w:tc>
      </w:tr>
      <w:tr w:rsidR="00616588" w14:paraId="0FA5CE41" w14:textId="77777777">
        <w:trPr>
          <w:trHeight w:val="438"/>
        </w:trPr>
        <w:tc>
          <w:tcPr>
            <w:tcW w:w="3923" w:type="dxa"/>
            <w:gridSpan w:val="2"/>
            <w:tcBorders>
              <w:top w:val="nil"/>
              <w:left w:val="nil"/>
              <w:bottom w:val="nil"/>
              <w:right w:val="nil"/>
            </w:tcBorders>
          </w:tcPr>
          <w:p w14:paraId="292F78EE" w14:textId="77777777" w:rsidR="00616588" w:rsidRDefault="00000000">
            <w:pPr>
              <w:spacing w:after="0" w:line="259" w:lineRule="auto"/>
              <w:ind w:left="484" w:right="26" w:firstLine="0"/>
              <w:jc w:val="left"/>
            </w:pPr>
            <w:r>
              <w:rPr>
                <w:rFonts w:ascii="Arial" w:eastAsia="Arial" w:hAnsi="Arial" w:cs="Arial"/>
                <w:sz w:val="18"/>
              </w:rPr>
              <w:t>Izvor: 52 Pomoći iz županijskog proračuna</w:t>
            </w:r>
          </w:p>
        </w:tc>
        <w:tc>
          <w:tcPr>
            <w:tcW w:w="1365" w:type="dxa"/>
            <w:tcBorders>
              <w:top w:val="nil"/>
              <w:left w:val="nil"/>
              <w:bottom w:val="nil"/>
              <w:right w:val="nil"/>
            </w:tcBorders>
          </w:tcPr>
          <w:p w14:paraId="1D3F1D0D" w14:textId="77777777" w:rsidR="00616588" w:rsidRDefault="00000000">
            <w:pPr>
              <w:spacing w:after="0" w:line="259" w:lineRule="auto"/>
              <w:ind w:left="169" w:right="0" w:firstLine="0"/>
              <w:jc w:val="center"/>
            </w:pPr>
            <w:r>
              <w:rPr>
                <w:rFonts w:ascii="Arial" w:eastAsia="Arial" w:hAnsi="Arial" w:cs="Arial"/>
                <w:sz w:val="18"/>
              </w:rPr>
              <w:t>35.897,96</w:t>
            </w:r>
          </w:p>
        </w:tc>
        <w:tc>
          <w:tcPr>
            <w:tcW w:w="1350" w:type="dxa"/>
            <w:tcBorders>
              <w:top w:val="nil"/>
              <w:left w:val="nil"/>
              <w:bottom w:val="nil"/>
              <w:right w:val="nil"/>
            </w:tcBorders>
          </w:tcPr>
          <w:p w14:paraId="194A465B" w14:textId="77777777" w:rsidR="00616588" w:rsidRDefault="00000000">
            <w:pPr>
              <w:spacing w:after="0" w:line="259" w:lineRule="auto"/>
              <w:ind w:left="84" w:right="0" w:firstLine="0"/>
              <w:jc w:val="center"/>
            </w:pPr>
            <w:r>
              <w:rPr>
                <w:rFonts w:ascii="Arial" w:eastAsia="Arial" w:hAnsi="Arial" w:cs="Arial"/>
                <w:sz w:val="18"/>
              </w:rPr>
              <w:t>144.071,00</w:t>
            </w:r>
          </w:p>
        </w:tc>
        <w:tc>
          <w:tcPr>
            <w:tcW w:w="1365" w:type="dxa"/>
            <w:tcBorders>
              <w:top w:val="nil"/>
              <w:left w:val="nil"/>
              <w:bottom w:val="nil"/>
              <w:right w:val="nil"/>
            </w:tcBorders>
          </w:tcPr>
          <w:p w14:paraId="5179C13D" w14:textId="77777777" w:rsidR="00616588" w:rsidRDefault="00000000">
            <w:pPr>
              <w:spacing w:after="0" w:line="259" w:lineRule="auto"/>
              <w:ind w:left="69" w:right="0" w:firstLine="0"/>
              <w:jc w:val="center"/>
            </w:pPr>
            <w:r>
              <w:rPr>
                <w:rFonts w:ascii="Arial" w:eastAsia="Arial" w:hAnsi="Arial" w:cs="Arial"/>
                <w:sz w:val="18"/>
              </w:rPr>
              <w:t>144.071,00</w:t>
            </w:r>
          </w:p>
        </w:tc>
        <w:tc>
          <w:tcPr>
            <w:tcW w:w="2774" w:type="dxa"/>
            <w:gridSpan w:val="2"/>
            <w:tcBorders>
              <w:top w:val="nil"/>
              <w:left w:val="nil"/>
              <w:bottom w:val="nil"/>
              <w:right w:val="nil"/>
            </w:tcBorders>
          </w:tcPr>
          <w:p w14:paraId="46F71322" w14:textId="77777777" w:rsidR="00616588" w:rsidRDefault="00000000">
            <w:pPr>
              <w:spacing w:after="0" w:line="259" w:lineRule="auto"/>
              <w:ind w:left="0" w:right="0" w:firstLine="0"/>
              <w:jc w:val="right"/>
            </w:pPr>
            <w:r>
              <w:rPr>
                <w:rFonts w:ascii="Arial" w:eastAsia="Arial" w:hAnsi="Arial" w:cs="Arial"/>
                <w:sz w:val="18"/>
              </w:rPr>
              <w:t>227.153,49 632,78% 157,67%</w:t>
            </w:r>
          </w:p>
        </w:tc>
      </w:tr>
      <w:tr w:rsidR="00616588" w14:paraId="241C777B" w14:textId="77777777">
        <w:trPr>
          <w:trHeight w:val="237"/>
        </w:trPr>
        <w:tc>
          <w:tcPr>
            <w:tcW w:w="3923" w:type="dxa"/>
            <w:gridSpan w:val="2"/>
            <w:tcBorders>
              <w:top w:val="nil"/>
              <w:left w:val="nil"/>
              <w:bottom w:val="nil"/>
              <w:right w:val="nil"/>
            </w:tcBorders>
          </w:tcPr>
          <w:p w14:paraId="66E6515A" w14:textId="77777777" w:rsidR="00616588" w:rsidRDefault="00000000">
            <w:pPr>
              <w:spacing w:after="0" w:line="259" w:lineRule="auto"/>
              <w:ind w:left="484" w:right="0" w:firstLine="0"/>
              <w:jc w:val="left"/>
            </w:pPr>
            <w:r>
              <w:rPr>
                <w:rFonts w:ascii="Arial" w:eastAsia="Arial" w:hAnsi="Arial" w:cs="Arial"/>
                <w:sz w:val="18"/>
              </w:rPr>
              <w:t>Izvor: 53 Ostale pomoći</w:t>
            </w:r>
          </w:p>
        </w:tc>
        <w:tc>
          <w:tcPr>
            <w:tcW w:w="1365" w:type="dxa"/>
            <w:tcBorders>
              <w:top w:val="nil"/>
              <w:left w:val="nil"/>
              <w:bottom w:val="nil"/>
              <w:right w:val="nil"/>
            </w:tcBorders>
          </w:tcPr>
          <w:p w14:paraId="2CCBDD50" w14:textId="77777777" w:rsidR="00616588" w:rsidRDefault="00000000">
            <w:pPr>
              <w:spacing w:after="0" w:line="259" w:lineRule="auto"/>
              <w:ind w:left="69" w:right="0" w:firstLine="0"/>
              <w:jc w:val="center"/>
            </w:pPr>
            <w:r>
              <w:rPr>
                <w:rFonts w:ascii="Arial" w:eastAsia="Arial" w:hAnsi="Arial" w:cs="Arial"/>
                <w:sz w:val="18"/>
              </w:rPr>
              <w:t>548.579,41</w:t>
            </w:r>
          </w:p>
        </w:tc>
        <w:tc>
          <w:tcPr>
            <w:tcW w:w="1350" w:type="dxa"/>
            <w:tcBorders>
              <w:top w:val="nil"/>
              <w:left w:val="nil"/>
              <w:bottom w:val="nil"/>
              <w:right w:val="nil"/>
            </w:tcBorders>
          </w:tcPr>
          <w:p w14:paraId="23F603F5" w14:textId="77777777" w:rsidR="00616588" w:rsidRDefault="00000000">
            <w:pPr>
              <w:spacing w:after="0" w:line="259" w:lineRule="auto"/>
              <w:ind w:left="84" w:right="0" w:firstLine="0"/>
              <w:jc w:val="center"/>
            </w:pPr>
            <w:r>
              <w:rPr>
                <w:rFonts w:ascii="Arial" w:eastAsia="Arial" w:hAnsi="Arial" w:cs="Arial"/>
                <w:sz w:val="18"/>
              </w:rPr>
              <w:t>639.987,00</w:t>
            </w:r>
          </w:p>
        </w:tc>
        <w:tc>
          <w:tcPr>
            <w:tcW w:w="1365" w:type="dxa"/>
            <w:tcBorders>
              <w:top w:val="nil"/>
              <w:left w:val="nil"/>
              <w:bottom w:val="nil"/>
              <w:right w:val="nil"/>
            </w:tcBorders>
          </w:tcPr>
          <w:p w14:paraId="300282D4" w14:textId="77777777" w:rsidR="00616588" w:rsidRDefault="00000000">
            <w:pPr>
              <w:spacing w:after="0" w:line="259" w:lineRule="auto"/>
              <w:ind w:left="69" w:right="0" w:firstLine="0"/>
              <w:jc w:val="center"/>
            </w:pPr>
            <w:r>
              <w:rPr>
                <w:rFonts w:ascii="Arial" w:eastAsia="Arial" w:hAnsi="Arial" w:cs="Arial"/>
                <w:sz w:val="18"/>
              </w:rPr>
              <w:t>639.987,00</w:t>
            </w:r>
          </w:p>
        </w:tc>
        <w:tc>
          <w:tcPr>
            <w:tcW w:w="2774" w:type="dxa"/>
            <w:gridSpan w:val="2"/>
            <w:tcBorders>
              <w:top w:val="nil"/>
              <w:left w:val="nil"/>
              <w:bottom w:val="nil"/>
              <w:right w:val="nil"/>
            </w:tcBorders>
          </w:tcPr>
          <w:p w14:paraId="6B61DB06" w14:textId="77777777" w:rsidR="00616588" w:rsidRDefault="00000000">
            <w:pPr>
              <w:spacing w:after="0" w:line="259" w:lineRule="auto"/>
              <w:ind w:left="0" w:right="0" w:firstLine="0"/>
              <w:jc w:val="right"/>
            </w:pPr>
            <w:r>
              <w:rPr>
                <w:rFonts w:ascii="Arial" w:eastAsia="Arial" w:hAnsi="Arial" w:cs="Arial"/>
                <w:sz w:val="18"/>
              </w:rPr>
              <w:t>646.868,44 117,92% 101,08%</w:t>
            </w:r>
          </w:p>
        </w:tc>
      </w:tr>
      <w:tr w:rsidR="00616588" w14:paraId="2B280674" w14:textId="77777777">
        <w:trPr>
          <w:trHeight w:val="445"/>
        </w:trPr>
        <w:tc>
          <w:tcPr>
            <w:tcW w:w="3923" w:type="dxa"/>
            <w:gridSpan w:val="2"/>
            <w:tcBorders>
              <w:top w:val="nil"/>
              <w:left w:val="nil"/>
              <w:bottom w:val="nil"/>
              <w:right w:val="nil"/>
            </w:tcBorders>
          </w:tcPr>
          <w:p w14:paraId="73207EB9" w14:textId="77777777" w:rsidR="00616588" w:rsidRDefault="00000000">
            <w:pPr>
              <w:spacing w:after="0" w:line="259" w:lineRule="auto"/>
              <w:ind w:left="484" w:right="0" w:firstLine="0"/>
              <w:jc w:val="left"/>
            </w:pPr>
            <w:r>
              <w:rPr>
                <w:rFonts w:ascii="Arial" w:eastAsia="Arial" w:hAnsi="Arial" w:cs="Arial"/>
                <w:sz w:val="18"/>
              </w:rPr>
              <w:t>Izvor: 54 Decentralizirana sredstva za osnovne škole</w:t>
            </w:r>
          </w:p>
        </w:tc>
        <w:tc>
          <w:tcPr>
            <w:tcW w:w="1365" w:type="dxa"/>
            <w:tcBorders>
              <w:top w:val="nil"/>
              <w:left w:val="nil"/>
              <w:bottom w:val="nil"/>
              <w:right w:val="nil"/>
            </w:tcBorders>
          </w:tcPr>
          <w:p w14:paraId="40AA85A1" w14:textId="77777777" w:rsidR="00616588" w:rsidRDefault="00000000">
            <w:pPr>
              <w:spacing w:after="0" w:line="259" w:lineRule="auto"/>
              <w:ind w:left="100" w:right="0" w:firstLine="0"/>
              <w:jc w:val="left"/>
            </w:pPr>
            <w:r>
              <w:rPr>
                <w:rFonts w:ascii="Arial" w:eastAsia="Arial" w:hAnsi="Arial" w:cs="Arial"/>
                <w:sz w:val="18"/>
              </w:rPr>
              <w:t>112.244,34</w:t>
            </w:r>
          </w:p>
        </w:tc>
        <w:tc>
          <w:tcPr>
            <w:tcW w:w="1350" w:type="dxa"/>
            <w:tcBorders>
              <w:top w:val="nil"/>
              <w:left w:val="nil"/>
              <w:bottom w:val="nil"/>
              <w:right w:val="nil"/>
            </w:tcBorders>
          </w:tcPr>
          <w:p w14:paraId="68D5463B" w14:textId="77777777" w:rsidR="00616588" w:rsidRDefault="00000000">
            <w:pPr>
              <w:spacing w:after="0" w:line="259" w:lineRule="auto"/>
              <w:ind w:left="100" w:right="0" w:firstLine="0"/>
              <w:jc w:val="left"/>
            </w:pPr>
            <w:r>
              <w:rPr>
                <w:rFonts w:ascii="Arial" w:eastAsia="Arial" w:hAnsi="Arial" w:cs="Arial"/>
                <w:sz w:val="18"/>
              </w:rPr>
              <w:t>115.080,00</w:t>
            </w:r>
          </w:p>
        </w:tc>
        <w:tc>
          <w:tcPr>
            <w:tcW w:w="1365" w:type="dxa"/>
            <w:tcBorders>
              <w:top w:val="nil"/>
              <w:left w:val="nil"/>
              <w:bottom w:val="nil"/>
              <w:right w:val="nil"/>
            </w:tcBorders>
          </w:tcPr>
          <w:p w14:paraId="58F42FFB" w14:textId="77777777" w:rsidR="00616588" w:rsidRDefault="00000000">
            <w:pPr>
              <w:spacing w:after="0" w:line="259" w:lineRule="auto"/>
              <w:ind w:left="100" w:right="0" w:firstLine="0"/>
              <w:jc w:val="left"/>
            </w:pPr>
            <w:r>
              <w:rPr>
                <w:rFonts w:ascii="Arial" w:eastAsia="Arial" w:hAnsi="Arial" w:cs="Arial"/>
                <w:sz w:val="18"/>
              </w:rPr>
              <w:t>115.080,00</w:t>
            </w:r>
          </w:p>
        </w:tc>
        <w:tc>
          <w:tcPr>
            <w:tcW w:w="2774" w:type="dxa"/>
            <w:gridSpan w:val="2"/>
            <w:tcBorders>
              <w:top w:val="nil"/>
              <w:left w:val="nil"/>
              <w:bottom w:val="nil"/>
              <w:right w:val="nil"/>
            </w:tcBorders>
          </w:tcPr>
          <w:p w14:paraId="2AE19543" w14:textId="77777777" w:rsidR="00616588" w:rsidRDefault="00000000">
            <w:pPr>
              <w:spacing w:after="0" w:line="259" w:lineRule="auto"/>
              <w:ind w:left="100" w:right="0" w:firstLine="0"/>
              <w:jc w:val="left"/>
            </w:pPr>
            <w:r>
              <w:rPr>
                <w:rFonts w:ascii="Arial" w:eastAsia="Arial" w:hAnsi="Arial" w:cs="Arial"/>
                <w:sz w:val="18"/>
              </w:rPr>
              <w:t>115.080,00 100,25% 100,00%</w:t>
            </w:r>
          </w:p>
        </w:tc>
      </w:tr>
      <w:tr w:rsidR="00616588" w14:paraId="6C37AC70" w14:textId="77777777">
        <w:trPr>
          <w:trHeight w:val="405"/>
        </w:trPr>
        <w:tc>
          <w:tcPr>
            <w:tcW w:w="3923" w:type="dxa"/>
            <w:gridSpan w:val="2"/>
            <w:tcBorders>
              <w:top w:val="nil"/>
              <w:left w:val="nil"/>
              <w:bottom w:val="nil"/>
              <w:right w:val="nil"/>
            </w:tcBorders>
          </w:tcPr>
          <w:p w14:paraId="398C652F" w14:textId="77777777" w:rsidR="00616588" w:rsidRDefault="00000000">
            <w:pPr>
              <w:spacing w:after="0" w:line="259" w:lineRule="auto"/>
              <w:ind w:left="484" w:right="0" w:firstLine="0"/>
              <w:jc w:val="left"/>
            </w:pPr>
            <w:r>
              <w:rPr>
                <w:rFonts w:ascii="Arial" w:eastAsia="Arial" w:hAnsi="Arial" w:cs="Arial"/>
                <w:sz w:val="18"/>
              </w:rPr>
              <w:t>Izvor: 55 Decentralizirana sredstva za vatrogasne postrojbe</w:t>
            </w:r>
          </w:p>
        </w:tc>
        <w:tc>
          <w:tcPr>
            <w:tcW w:w="1365" w:type="dxa"/>
            <w:tcBorders>
              <w:top w:val="nil"/>
              <w:left w:val="nil"/>
              <w:bottom w:val="nil"/>
              <w:right w:val="nil"/>
            </w:tcBorders>
          </w:tcPr>
          <w:p w14:paraId="5A129C22" w14:textId="77777777" w:rsidR="00616588" w:rsidRDefault="00000000">
            <w:pPr>
              <w:spacing w:after="0" w:line="259" w:lineRule="auto"/>
              <w:ind w:left="100" w:right="0" w:firstLine="0"/>
              <w:jc w:val="left"/>
            </w:pPr>
            <w:r>
              <w:rPr>
                <w:rFonts w:ascii="Arial" w:eastAsia="Arial" w:hAnsi="Arial" w:cs="Arial"/>
                <w:sz w:val="18"/>
              </w:rPr>
              <w:t>1.044.633,75</w:t>
            </w:r>
          </w:p>
        </w:tc>
        <w:tc>
          <w:tcPr>
            <w:tcW w:w="1350" w:type="dxa"/>
            <w:tcBorders>
              <w:top w:val="nil"/>
              <w:left w:val="nil"/>
              <w:bottom w:val="nil"/>
              <w:right w:val="nil"/>
            </w:tcBorders>
          </w:tcPr>
          <w:p w14:paraId="16FC98F3" w14:textId="77777777" w:rsidR="00616588" w:rsidRDefault="00000000">
            <w:pPr>
              <w:spacing w:after="0" w:line="259" w:lineRule="auto"/>
              <w:ind w:left="100" w:right="0" w:firstLine="0"/>
              <w:jc w:val="left"/>
            </w:pPr>
            <w:r>
              <w:rPr>
                <w:rFonts w:ascii="Arial" w:eastAsia="Arial" w:hAnsi="Arial" w:cs="Arial"/>
                <w:sz w:val="18"/>
              </w:rPr>
              <w:t>1.044.634,00</w:t>
            </w:r>
          </w:p>
        </w:tc>
        <w:tc>
          <w:tcPr>
            <w:tcW w:w="1365" w:type="dxa"/>
            <w:tcBorders>
              <w:top w:val="nil"/>
              <w:left w:val="nil"/>
              <w:bottom w:val="nil"/>
              <w:right w:val="nil"/>
            </w:tcBorders>
          </w:tcPr>
          <w:p w14:paraId="73845886" w14:textId="77777777" w:rsidR="00616588" w:rsidRDefault="00000000">
            <w:pPr>
              <w:spacing w:after="0" w:line="259" w:lineRule="auto"/>
              <w:ind w:left="100" w:right="0" w:firstLine="0"/>
              <w:jc w:val="left"/>
            </w:pPr>
            <w:r>
              <w:rPr>
                <w:rFonts w:ascii="Arial" w:eastAsia="Arial" w:hAnsi="Arial" w:cs="Arial"/>
                <w:sz w:val="18"/>
              </w:rPr>
              <w:t>1.044.634,00</w:t>
            </w:r>
          </w:p>
        </w:tc>
        <w:tc>
          <w:tcPr>
            <w:tcW w:w="2774" w:type="dxa"/>
            <w:gridSpan w:val="2"/>
            <w:tcBorders>
              <w:top w:val="nil"/>
              <w:left w:val="nil"/>
              <w:bottom w:val="nil"/>
              <w:right w:val="nil"/>
            </w:tcBorders>
          </w:tcPr>
          <w:p w14:paraId="3744FA00" w14:textId="77777777" w:rsidR="00616588" w:rsidRDefault="00000000">
            <w:pPr>
              <w:spacing w:after="0" w:line="259" w:lineRule="auto"/>
              <w:ind w:left="100" w:right="0" w:firstLine="0"/>
              <w:jc w:val="left"/>
            </w:pPr>
            <w:r>
              <w:rPr>
                <w:rFonts w:ascii="Arial" w:eastAsia="Arial" w:hAnsi="Arial" w:cs="Arial"/>
                <w:sz w:val="18"/>
              </w:rPr>
              <w:t>1.044.634,00 100,00% 100,00%</w:t>
            </w:r>
          </w:p>
        </w:tc>
      </w:tr>
      <w:tr w:rsidR="00616588" w14:paraId="797C3036" w14:textId="77777777">
        <w:trPr>
          <w:trHeight w:val="245"/>
        </w:trPr>
        <w:tc>
          <w:tcPr>
            <w:tcW w:w="3923" w:type="dxa"/>
            <w:gridSpan w:val="2"/>
            <w:tcBorders>
              <w:top w:val="nil"/>
              <w:left w:val="nil"/>
              <w:bottom w:val="nil"/>
              <w:right w:val="nil"/>
            </w:tcBorders>
          </w:tcPr>
          <w:p w14:paraId="2EDF27BE" w14:textId="77777777" w:rsidR="00616588" w:rsidRDefault="00000000">
            <w:pPr>
              <w:spacing w:after="0" w:line="259" w:lineRule="auto"/>
              <w:ind w:left="484" w:right="0" w:firstLine="0"/>
              <w:jc w:val="left"/>
            </w:pPr>
            <w:r>
              <w:rPr>
                <w:rFonts w:ascii="Arial" w:eastAsia="Arial" w:hAnsi="Arial" w:cs="Arial"/>
                <w:sz w:val="18"/>
              </w:rPr>
              <w:t>Izvor: 56 Sredstva Europske unije</w:t>
            </w:r>
          </w:p>
        </w:tc>
        <w:tc>
          <w:tcPr>
            <w:tcW w:w="1365" w:type="dxa"/>
            <w:tcBorders>
              <w:top w:val="nil"/>
              <w:left w:val="nil"/>
              <w:bottom w:val="nil"/>
              <w:right w:val="nil"/>
            </w:tcBorders>
          </w:tcPr>
          <w:p w14:paraId="420482F5" w14:textId="77777777" w:rsidR="00616588" w:rsidRDefault="00000000">
            <w:pPr>
              <w:spacing w:after="0" w:line="259" w:lineRule="auto"/>
              <w:ind w:left="100" w:right="0" w:firstLine="0"/>
              <w:jc w:val="left"/>
            </w:pPr>
            <w:r>
              <w:rPr>
                <w:rFonts w:ascii="Arial" w:eastAsia="Arial" w:hAnsi="Arial" w:cs="Arial"/>
                <w:sz w:val="18"/>
              </w:rPr>
              <w:t>880.619,37</w:t>
            </w:r>
          </w:p>
        </w:tc>
        <w:tc>
          <w:tcPr>
            <w:tcW w:w="1350" w:type="dxa"/>
            <w:tcBorders>
              <w:top w:val="nil"/>
              <w:left w:val="nil"/>
              <w:bottom w:val="nil"/>
              <w:right w:val="nil"/>
            </w:tcBorders>
          </w:tcPr>
          <w:p w14:paraId="4220D02A" w14:textId="77777777" w:rsidR="00616588" w:rsidRDefault="00000000">
            <w:pPr>
              <w:spacing w:after="0" w:line="259" w:lineRule="auto"/>
              <w:ind w:left="100" w:right="0" w:firstLine="0"/>
              <w:jc w:val="left"/>
            </w:pPr>
            <w:r>
              <w:rPr>
                <w:rFonts w:ascii="Arial" w:eastAsia="Arial" w:hAnsi="Arial" w:cs="Arial"/>
                <w:sz w:val="18"/>
              </w:rPr>
              <w:t>792.806,00</w:t>
            </w:r>
          </w:p>
        </w:tc>
        <w:tc>
          <w:tcPr>
            <w:tcW w:w="1365" w:type="dxa"/>
            <w:tcBorders>
              <w:top w:val="nil"/>
              <w:left w:val="nil"/>
              <w:bottom w:val="nil"/>
              <w:right w:val="nil"/>
            </w:tcBorders>
          </w:tcPr>
          <w:p w14:paraId="7FDEA8F4" w14:textId="77777777" w:rsidR="00616588" w:rsidRDefault="00000000">
            <w:pPr>
              <w:spacing w:after="0" w:line="259" w:lineRule="auto"/>
              <w:ind w:left="100" w:right="0" w:firstLine="0"/>
              <w:jc w:val="left"/>
            </w:pPr>
            <w:r>
              <w:rPr>
                <w:rFonts w:ascii="Arial" w:eastAsia="Arial" w:hAnsi="Arial" w:cs="Arial"/>
                <w:sz w:val="18"/>
              </w:rPr>
              <w:t>792.806,00</w:t>
            </w:r>
          </w:p>
        </w:tc>
        <w:tc>
          <w:tcPr>
            <w:tcW w:w="2774" w:type="dxa"/>
            <w:gridSpan w:val="2"/>
            <w:tcBorders>
              <w:top w:val="nil"/>
              <w:left w:val="nil"/>
              <w:bottom w:val="nil"/>
              <w:right w:val="nil"/>
            </w:tcBorders>
          </w:tcPr>
          <w:p w14:paraId="1C04A6B5" w14:textId="77777777" w:rsidR="00616588" w:rsidRDefault="00000000">
            <w:pPr>
              <w:tabs>
                <w:tab w:val="center" w:pos="1640"/>
                <w:tab w:val="right" w:pos="2740"/>
              </w:tabs>
              <w:spacing w:after="0" w:line="259" w:lineRule="auto"/>
              <w:ind w:left="0" w:right="0" w:firstLine="0"/>
              <w:jc w:val="left"/>
            </w:pPr>
            <w:r>
              <w:rPr>
                <w:rFonts w:ascii="Arial" w:eastAsia="Arial" w:hAnsi="Arial" w:cs="Arial"/>
                <w:sz w:val="18"/>
              </w:rPr>
              <w:t>474.009,94</w:t>
            </w:r>
            <w:r>
              <w:rPr>
                <w:rFonts w:ascii="Arial" w:eastAsia="Arial" w:hAnsi="Arial" w:cs="Arial"/>
                <w:sz w:val="18"/>
              </w:rPr>
              <w:tab/>
              <w:t>59,08%</w:t>
            </w:r>
            <w:r>
              <w:rPr>
                <w:rFonts w:ascii="Arial" w:eastAsia="Arial" w:hAnsi="Arial" w:cs="Arial"/>
                <w:sz w:val="18"/>
              </w:rPr>
              <w:tab/>
              <w:t>91,59%</w:t>
            </w:r>
          </w:p>
        </w:tc>
      </w:tr>
      <w:tr w:rsidR="00616588" w14:paraId="3DA0B84A" w14:textId="77777777">
        <w:trPr>
          <w:trHeight w:val="285"/>
        </w:trPr>
        <w:tc>
          <w:tcPr>
            <w:tcW w:w="3923" w:type="dxa"/>
            <w:gridSpan w:val="2"/>
            <w:tcBorders>
              <w:top w:val="nil"/>
              <w:left w:val="nil"/>
              <w:bottom w:val="nil"/>
              <w:right w:val="nil"/>
            </w:tcBorders>
          </w:tcPr>
          <w:p w14:paraId="2C528C3E" w14:textId="77777777" w:rsidR="00616588" w:rsidRDefault="00000000">
            <w:pPr>
              <w:spacing w:after="0" w:line="259" w:lineRule="auto"/>
              <w:ind w:left="484" w:right="0" w:firstLine="0"/>
              <w:jc w:val="left"/>
            </w:pPr>
            <w:r>
              <w:rPr>
                <w:rFonts w:ascii="Arial" w:eastAsia="Arial" w:hAnsi="Arial" w:cs="Arial"/>
                <w:sz w:val="18"/>
              </w:rPr>
              <w:t>Izvor: 6 Donacije</w:t>
            </w:r>
          </w:p>
        </w:tc>
        <w:tc>
          <w:tcPr>
            <w:tcW w:w="1365" w:type="dxa"/>
            <w:tcBorders>
              <w:top w:val="nil"/>
              <w:left w:val="nil"/>
              <w:bottom w:val="nil"/>
              <w:right w:val="nil"/>
            </w:tcBorders>
          </w:tcPr>
          <w:p w14:paraId="75DAED7A" w14:textId="77777777" w:rsidR="00616588" w:rsidRDefault="00000000">
            <w:pPr>
              <w:spacing w:after="0" w:line="259" w:lineRule="auto"/>
              <w:ind w:left="169" w:right="0" w:firstLine="0"/>
              <w:jc w:val="center"/>
            </w:pPr>
            <w:r>
              <w:rPr>
                <w:rFonts w:ascii="Arial" w:eastAsia="Arial" w:hAnsi="Arial" w:cs="Arial"/>
                <w:sz w:val="18"/>
              </w:rPr>
              <w:t>68.384,47</w:t>
            </w:r>
          </w:p>
        </w:tc>
        <w:tc>
          <w:tcPr>
            <w:tcW w:w="1350" w:type="dxa"/>
            <w:tcBorders>
              <w:top w:val="nil"/>
              <w:left w:val="nil"/>
              <w:bottom w:val="nil"/>
              <w:right w:val="nil"/>
            </w:tcBorders>
          </w:tcPr>
          <w:p w14:paraId="6AD5620B" w14:textId="77777777" w:rsidR="00616588" w:rsidRDefault="00000000">
            <w:pPr>
              <w:spacing w:after="0" w:line="259" w:lineRule="auto"/>
              <w:ind w:left="100" w:right="0" w:firstLine="0"/>
              <w:jc w:val="left"/>
            </w:pPr>
            <w:r>
              <w:rPr>
                <w:rFonts w:ascii="Arial" w:eastAsia="Arial" w:hAnsi="Arial" w:cs="Arial"/>
                <w:sz w:val="18"/>
              </w:rPr>
              <w:t>119.361,00</w:t>
            </w:r>
          </w:p>
        </w:tc>
        <w:tc>
          <w:tcPr>
            <w:tcW w:w="1365" w:type="dxa"/>
            <w:tcBorders>
              <w:top w:val="nil"/>
              <w:left w:val="nil"/>
              <w:bottom w:val="nil"/>
              <w:right w:val="nil"/>
            </w:tcBorders>
          </w:tcPr>
          <w:p w14:paraId="171F4299" w14:textId="77777777" w:rsidR="00616588" w:rsidRDefault="00000000">
            <w:pPr>
              <w:spacing w:after="0" w:line="259" w:lineRule="auto"/>
              <w:ind w:left="100" w:right="0" w:firstLine="0"/>
              <w:jc w:val="left"/>
            </w:pPr>
            <w:r>
              <w:rPr>
                <w:rFonts w:ascii="Arial" w:eastAsia="Arial" w:hAnsi="Arial" w:cs="Arial"/>
                <w:sz w:val="18"/>
              </w:rPr>
              <w:t>119.361,00</w:t>
            </w:r>
          </w:p>
        </w:tc>
        <w:tc>
          <w:tcPr>
            <w:tcW w:w="2774" w:type="dxa"/>
            <w:gridSpan w:val="2"/>
            <w:tcBorders>
              <w:top w:val="nil"/>
              <w:left w:val="nil"/>
              <w:bottom w:val="nil"/>
              <w:right w:val="nil"/>
            </w:tcBorders>
          </w:tcPr>
          <w:p w14:paraId="254AB223" w14:textId="77777777" w:rsidR="00616588" w:rsidRDefault="00000000">
            <w:pPr>
              <w:spacing w:after="0" w:line="259" w:lineRule="auto"/>
              <w:ind w:left="100" w:right="0" w:firstLine="0"/>
              <w:jc w:val="left"/>
            </w:pPr>
            <w:r>
              <w:rPr>
                <w:rFonts w:ascii="Arial" w:eastAsia="Arial" w:hAnsi="Arial" w:cs="Arial"/>
                <w:sz w:val="18"/>
              </w:rPr>
              <w:t>143.712,263134,79% 101,15%</w:t>
            </w:r>
          </w:p>
        </w:tc>
      </w:tr>
      <w:tr w:rsidR="00616588" w14:paraId="2C449307" w14:textId="77777777">
        <w:trPr>
          <w:trHeight w:val="285"/>
        </w:trPr>
        <w:tc>
          <w:tcPr>
            <w:tcW w:w="3923" w:type="dxa"/>
            <w:gridSpan w:val="2"/>
            <w:tcBorders>
              <w:top w:val="nil"/>
              <w:left w:val="nil"/>
              <w:bottom w:val="nil"/>
              <w:right w:val="nil"/>
            </w:tcBorders>
          </w:tcPr>
          <w:p w14:paraId="59CAC4F9" w14:textId="77777777" w:rsidR="00616588" w:rsidRDefault="00000000">
            <w:pPr>
              <w:spacing w:after="0" w:line="259" w:lineRule="auto"/>
              <w:ind w:left="484" w:right="0" w:firstLine="0"/>
              <w:jc w:val="left"/>
            </w:pPr>
            <w:r>
              <w:rPr>
                <w:rFonts w:ascii="Arial" w:eastAsia="Arial" w:hAnsi="Arial" w:cs="Arial"/>
                <w:sz w:val="18"/>
              </w:rPr>
              <w:t>Izvor: 61 Donacije</w:t>
            </w:r>
          </w:p>
        </w:tc>
        <w:tc>
          <w:tcPr>
            <w:tcW w:w="1365" w:type="dxa"/>
            <w:tcBorders>
              <w:top w:val="nil"/>
              <w:left w:val="nil"/>
              <w:bottom w:val="nil"/>
              <w:right w:val="nil"/>
            </w:tcBorders>
          </w:tcPr>
          <w:p w14:paraId="52F37958" w14:textId="77777777" w:rsidR="00616588" w:rsidRDefault="00000000">
            <w:pPr>
              <w:spacing w:after="0" w:line="259" w:lineRule="auto"/>
              <w:ind w:left="169" w:right="0" w:firstLine="0"/>
              <w:jc w:val="center"/>
            </w:pPr>
            <w:r>
              <w:rPr>
                <w:rFonts w:ascii="Arial" w:eastAsia="Arial" w:hAnsi="Arial" w:cs="Arial"/>
                <w:sz w:val="18"/>
              </w:rPr>
              <w:t>68.384,47</w:t>
            </w:r>
          </w:p>
        </w:tc>
        <w:tc>
          <w:tcPr>
            <w:tcW w:w="1350" w:type="dxa"/>
            <w:tcBorders>
              <w:top w:val="nil"/>
              <w:left w:val="nil"/>
              <w:bottom w:val="nil"/>
              <w:right w:val="nil"/>
            </w:tcBorders>
          </w:tcPr>
          <w:p w14:paraId="61830C98" w14:textId="77777777" w:rsidR="00616588" w:rsidRDefault="00000000">
            <w:pPr>
              <w:spacing w:after="0" w:line="259" w:lineRule="auto"/>
              <w:ind w:left="100" w:right="0" w:firstLine="0"/>
              <w:jc w:val="left"/>
            </w:pPr>
            <w:r>
              <w:rPr>
                <w:rFonts w:ascii="Arial" w:eastAsia="Arial" w:hAnsi="Arial" w:cs="Arial"/>
                <w:sz w:val="18"/>
              </w:rPr>
              <w:t>119.361,00</w:t>
            </w:r>
          </w:p>
        </w:tc>
        <w:tc>
          <w:tcPr>
            <w:tcW w:w="1365" w:type="dxa"/>
            <w:tcBorders>
              <w:top w:val="nil"/>
              <w:left w:val="nil"/>
              <w:bottom w:val="nil"/>
              <w:right w:val="nil"/>
            </w:tcBorders>
          </w:tcPr>
          <w:p w14:paraId="7B870512" w14:textId="77777777" w:rsidR="00616588" w:rsidRDefault="00000000">
            <w:pPr>
              <w:spacing w:after="0" w:line="259" w:lineRule="auto"/>
              <w:ind w:left="100" w:right="0" w:firstLine="0"/>
              <w:jc w:val="left"/>
            </w:pPr>
            <w:r>
              <w:rPr>
                <w:rFonts w:ascii="Arial" w:eastAsia="Arial" w:hAnsi="Arial" w:cs="Arial"/>
                <w:sz w:val="18"/>
              </w:rPr>
              <w:t>119.361,00</w:t>
            </w:r>
          </w:p>
        </w:tc>
        <w:tc>
          <w:tcPr>
            <w:tcW w:w="2774" w:type="dxa"/>
            <w:gridSpan w:val="2"/>
            <w:tcBorders>
              <w:top w:val="nil"/>
              <w:left w:val="nil"/>
              <w:bottom w:val="nil"/>
              <w:right w:val="nil"/>
            </w:tcBorders>
          </w:tcPr>
          <w:p w14:paraId="05DA8C49" w14:textId="77777777" w:rsidR="00616588" w:rsidRDefault="00000000">
            <w:pPr>
              <w:spacing w:after="0" w:line="259" w:lineRule="auto"/>
              <w:ind w:left="100" w:right="0" w:firstLine="0"/>
              <w:jc w:val="left"/>
            </w:pPr>
            <w:r>
              <w:rPr>
                <w:rFonts w:ascii="Arial" w:eastAsia="Arial" w:hAnsi="Arial" w:cs="Arial"/>
                <w:sz w:val="18"/>
              </w:rPr>
              <w:t>143.712,263134,79% 101,15%</w:t>
            </w:r>
          </w:p>
        </w:tc>
      </w:tr>
      <w:tr w:rsidR="00616588" w14:paraId="78973F3F" w14:textId="77777777">
        <w:trPr>
          <w:trHeight w:val="278"/>
        </w:trPr>
        <w:tc>
          <w:tcPr>
            <w:tcW w:w="3923" w:type="dxa"/>
            <w:gridSpan w:val="2"/>
            <w:tcBorders>
              <w:top w:val="nil"/>
              <w:left w:val="nil"/>
              <w:bottom w:val="nil"/>
              <w:right w:val="nil"/>
            </w:tcBorders>
          </w:tcPr>
          <w:p w14:paraId="5DC94A75" w14:textId="77777777" w:rsidR="00616588" w:rsidRDefault="00000000">
            <w:pPr>
              <w:spacing w:after="0" w:line="259" w:lineRule="auto"/>
              <w:ind w:left="0" w:right="3" w:firstLine="0"/>
              <w:jc w:val="center"/>
            </w:pPr>
            <w:r>
              <w:rPr>
                <w:rFonts w:ascii="Arial" w:eastAsia="Arial" w:hAnsi="Arial" w:cs="Arial"/>
                <w:sz w:val="18"/>
              </w:rPr>
              <w:t>Izvor: 4 Prihodi za posebne namjene</w:t>
            </w:r>
          </w:p>
        </w:tc>
        <w:tc>
          <w:tcPr>
            <w:tcW w:w="1365" w:type="dxa"/>
            <w:tcBorders>
              <w:top w:val="nil"/>
              <w:left w:val="nil"/>
              <w:bottom w:val="nil"/>
              <w:right w:val="nil"/>
            </w:tcBorders>
          </w:tcPr>
          <w:p w14:paraId="0E3A5F52" w14:textId="77777777" w:rsidR="00616588" w:rsidRDefault="00000000">
            <w:pPr>
              <w:spacing w:after="0" w:line="259" w:lineRule="auto"/>
              <w:ind w:left="100" w:right="0" w:firstLine="0"/>
              <w:jc w:val="left"/>
            </w:pPr>
            <w:r>
              <w:rPr>
                <w:rFonts w:ascii="Arial" w:eastAsia="Arial" w:hAnsi="Arial" w:cs="Arial"/>
                <w:sz w:val="18"/>
              </w:rPr>
              <w:t>578.647,78</w:t>
            </w:r>
          </w:p>
        </w:tc>
        <w:tc>
          <w:tcPr>
            <w:tcW w:w="1350" w:type="dxa"/>
            <w:tcBorders>
              <w:top w:val="nil"/>
              <w:left w:val="nil"/>
              <w:bottom w:val="nil"/>
              <w:right w:val="nil"/>
            </w:tcBorders>
          </w:tcPr>
          <w:p w14:paraId="70678715" w14:textId="77777777" w:rsidR="00616588" w:rsidRDefault="00000000">
            <w:pPr>
              <w:spacing w:after="0" w:line="259" w:lineRule="auto"/>
              <w:ind w:left="0" w:right="0" w:firstLine="0"/>
              <w:jc w:val="left"/>
            </w:pPr>
            <w:r>
              <w:rPr>
                <w:rFonts w:ascii="Arial" w:eastAsia="Arial" w:hAnsi="Arial" w:cs="Arial"/>
                <w:sz w:val="18"/>
              </w:rPr>
              <w:t>895.439,00</w:t>
            </w:r>
          </w:p>
        </w:tc>
        <w:tc>
          <w:tcPr>
            <w:tcW w:w="1365" w:type="dxa"/>
            <w:tcBorders>
              <w:top w:val="nil"/>
              <w:left w:val="nil"/>
              <w:bottom w:val="nil"/>
              <w:right w:val="nil"/>
            </w:tcBorders>
          </w:tcPr>
          <w:p w14:paraId="4EB6169B" w14:textId="77777777" w:rsidR="00616588" w:rsidRDefault="00000000">
            <w:pPr>
              <w:spacing w:after="0" w:line="259" w:lineRule="auto"/>
              <w:ind w:left="0" w:right="0" w:firstLine="0"/>
              <w:jc w:val="left"/>
            </w:pPr>
            <w:r>
              <w:rPr>
                <w:rFonts w:ascii="Arial" w:eastAsia="Arial" w:hAnsi="Arial" w:cs="Arial"/>
                <w:sz w:val="18"/>
              </w:rPr>
              <w:t>895.439,00</w:t>
            </w:r>
          </w:p>
        </w:tc>
        <w:tc>
          <w:tcPr>
            <w:tcW w:w="2774" w:type="dxa"/>
            <w:gridSpan w:val="2"/>
            <w:tcBorders>
              <w:top w:val="nil"/>
              <w:left w:val="nil"/>
              <w:bottom w:val="nil"/>
              <w:right w:val="nil"/>
            </w:tcBorders>
          </w:tcPr>
          <w:p w14:paraId="3A8E1A64" w14:textId="77777777" w:rsidR="00616588" w:rsidRDefault="00000000">
            <w:pPr>
              <w:spacing w:after="0" w:line="259" w:lineRule="auto"/>
              <w:ind w:left="0" w:right="0" w:firstLine="0"/>
            </w:pPr>
            <w:r>
              <w:rPr>
                <w:rFonts w:ascii="Arial" w:eastAsia="Arial" w:hAnsi="Arial" w:cs="Arial"/>
                <w:sz w:val="18"/>
              </w:rPr>
              <w:t>991.042,62 114,75% 100,88%</w:t>
            </w:r>
          </w:p>
        </w:tc>
      </w:tr>
      <w:tr w:rsidR="00616588" w14:paraId="6F8E896E" w14:textId="77777777">
        <w:trPr>
          <w:trHeight w:val="277"/>
        </w:trPr>
        <w:tc>
          <w:tcPr>
            <w:tcW w:w="3923" w:type="dxa"/>
            <w:gridSpan w:val="2"/>
            <w:tcBorders>
              <w:top w:val="nil"/>
              <w:left w:val="nil"/>
              <w:bottom w:val="nil"/>
              <w:right w:val="nil"/>
            </w:tcBorders>
          </w:tcPr>
          <w:p w14:paraId="5D625AAE" w14:textId="77777777" w:rsidR="00616588" w:rsidRDefault="00000000">
            <w:pPr>
              <w:spacing w:after="0" w:line="259" w:lineRule="auto"/>
              <w:ind w:left="484" w:right="0" w:firstLine="0"/>
              <w:jc w:val="left"/>
            </w:pPr>
            <w:r>
              <w:rPr>
                <w:rFonts w:ascii="Arial" w:eastAsia="Arial" w:hAnsi="Arial" w:cs="Arial"/>
                <w:sz w:val="18"/>
              </w:rPr>
              <w:t>Izvor: 41 Komunalna naknada</w:t>
            </w:r>
          </w:p>
        </w:tc>
        <w:tc>
          <w:tcPr>
            <w:tcW w:w="1365" w:type="dxa"/>
            <w:tcBorders>
              <w:top w:val="nil"/>
              <w:left w:val="nil"/>
              <w:bottom w:val="nil"/>
              <w:right w:val="nil"/>
            </w:tcBorders>
          </w:tcPr>
          <w:p w14:paraId="213DBCB9" w14:textId="77777777" w:rsidR="00616588" w:rsidRDefault="00000000">
            <w:pPr>
              <w:spacing w:after="0" w:line="259" w:lineRule="auto"/>
              <w:ind w:left="100" w:right="0" w:firstLine="0"/>
              <w:jc w:val="left"/>
            </w:pPr>
            <w:r>
              <w:rPr>
                <w:rFonts w:ascii="Arial" w:eastAsia="Arial" w:hAnsi="Arial" w:cs="Arial"/>
                <w:sz w:val="18"/>
              </w:rPr>
              <w:t>302.195,12</w:t>
            </w:r>
          </w:p>
        </w:tc>
        <w:tc>
          <w:tcPr>
            <w:tcW w:w="1350" w:type="dxa"/>
            <w:tcBorders>
              <w:top w:val="nil"/>
              <w:left w:val="nil"/>
              <w:bottom w:val="nil"/>
              <w:right w:val="nil"/>
            </w:tcBorders>
          </w:tcPr>
          <w:p w14:paraId="587DD42E" w14:textId="77777777" w:rsidR="00616588" w:rsidRDefault="00000000">
            <w:pPr>
              <w:spacing w:after="0" w:line="259" w:lineRule="auto"/>
              <w:ind w:left="100" w:right="0" w:firstLine="0"/>
              <w:jc w:val="left"/>
            </w:pPr>
            <w:r>
              <w:rPr>
                <w:rFonts w:ascii="Arial" w:eastAsia="Arial" w:hAnsi="Arial" w:cs="Arial"/>
                <w:sz w:val="18"/>
              </w:rPr>
              <w:t>890.481,00</w:t>
            </w:r>
          </w:p>
        </w:tc>
        <w:tc>
          <w:tcPr>
            <w:tcW w:w="1365" w:type="dxa"/>
            <w:tcBorders>
              <w:top w:val="nil"/>
              <w:left w:val="nil"/>
              <w:bottom w:val="nil"/>
              <w:right w:val="nil"/>
            </w:tcBorders>
          </w:tcPr>
          <w:p w14:paraId="6E41D3C8" w14:textId="77777777" w:rsidR="00616588" w:rsidRDefault="00000000">
            <w:pPr>
              <w:spacing w:after="0" w:line="259" w:lineRule="auto"/>
              <w:ind w:left="100" w:right="0" w:firstLine="0"/>
              <w:jc w:val="left"/>
            </w:pPr>
            <w:r>
              <w:rPr>
                <w:rFonts w:ascii="Arial" w:eastAsia="Arial" w:hAnsi="Arial" w:cs="Arial"/>
                <w:sz w:val="18"/>
              </w:rPr>
              <w:t>890.481,00</w:t>
            </w:r>
          </w:p>
        </w:tc>
        <w:tc>
          <w:tcPr>
            <w:tcW w:w="2774" w:type="dxa"/>
            <w:gridSpan w:val="2"/>
            <w:tcBorders>
              <w:top w:val="nil"/>
              <w:left w:val="nil"/>
              <w:bottom w:val="nil"/>
              <w:right w:val="nil"/>
            </w:tcBorders>
          </w:tcPr>
          <w:p w14:paraId="6E668F26" w14:textId="77777777" w:rsidR="00616588" w:rsidRDefault="00000000">
            <w:pPr>
              <w:tabs>
                <w:tab w:val="right" w:pos="2740"/>
              </w:tabs>
              <w:spacing w:after="0" w:line="259" w:lineRule="auto"/>
              <w:ind w:left="0" w:right="0" w:firstLine="0"/>
              <w:jc w:val="left"/>
            </w:pPr>
            <w:r>
              <w:rPr>
                <w:rFonts w:ascii="Arial" w:eastAsia="Arial" w:hAnsi="Arial" w:cs="Arial"/>
                <w:sz w:val="18"/>
              </w:rPr>
              <w:t>856.763,08 110,46%</w:t>
            </w:r>
            <w:r>
              <w:rPr>
                <w:rFonts w:ascii="Arial" w:eastAsia="Arial" w:hAnsi="Arial" w:cs="Arial"/>
                <w:sz w:val="18"/>
              </w:rPr>
              <w:tab/>
              <w:t>99,43%</w:t>
            </w:r>
          </w:p>
        </w:tc>
      </w:tr>
      <w:tr w:rsidR="00616588" w14:paraId="2A0FA6E1" w14:textId="77777777">
        <w:trPr>
          <w:trHeight w:val="285"/>
        </w:trPr>
        <w:tc>
          <w:tcPr>
            <w:tcW w:w="3923" w:type="dxa"/>
            <w:gridSpan w:val="2"/>
            <w:tcBorders>
              <w:top w:val="nil"/>
              <w:left w:val="nil"/>
              <w:bottom w:val="nil"/>
              <w:right w:val="nil"/>
            </w:tcBorders>
          </w:tcPr>
          <w:p w14:paraId="4A3B3F11" w14:textId="77777777" w:rsidR="00616588" w:rsidRDefault="00000000">
            <w:pPr>
              <w:spacing w:after="0" w:line="259" w:lineRule="auto"/>
              <w:ind w:left="484" w:right="0" w:firstLine="0"/>
              <w:jc w:val="left"/>
            </w:pPr>
            <w:r>
              <w:rPr>
                <w:rFonts w:ascii="Arial" w:eastAsia="Arial" w:hAnsi="Arial" w:cs="Arial"/>
                <w:sz w:val="18"/>
              </w:rPr>
              <w:t>Izvor: 42 Komunalni doprinos</w:t>
            </w:r>
          </w:p>
        </w:tc>
        <w:tc>
          <w:tcPr>
            <w:tcW w:w="1365" w:type="dxa"/>
            <w:tcBorders>
              <w:top w:val="nil"/>
              <w:left w:val="nil"/>
              <w:bottom w:val="nil"/>
              <w:right w:val="nil"/>
            </w:tcBorders>
          </w:tcPr>
          <w:p w14:paraId="5DEF3DA0" w14:textId="77777777" w:rsidR="00616588" w:rsidRDefault="00000000">
            <w:pPr>
              <w:spacing w:after="0" w:line="259" w:lineRule="auto"/>
              <w:ind w:left="100" w:right="0" w:firstLine="0"/>
              <w:jc w:val="left"/>
            </w:pPr>
            <w:r>
              <w:rPr>
                <w:rFonts w:ascii="Arial" w:eastAsia="Arial" w:hAnsi="Arial" w:cs="Arial"/>
                <w:sz w:val="18"/>
              </w:rPr>
              <w:t>617.758,33</w:t>
            </w:r>
          </w:p>
        </w:tc>
        <w:tc>
          <w:tcPr>
            <w:tcW w:w="1350" w:type="dxa"/>
            <w:tcBorders>
              <w:top w:val="nil"/>
              <w:left w:val="nil"/>
              <w:bottom w:val="nil"/>
              <w:right w:val="nil"/>
            </w:tcBorders>
          </w:tcPr>
          <w:p w14:paraId="3E1C03C8" w14:textId="77777777" w:rsidR="00616588" w:rsidRDefault="00000000">
            <w:pPr>
              <w:spacing w:after="0" w:line="259" w:lineRule="auto"/>
              <w:ind w:left="100" w:right="0" w:firstLine="0"/>
              <w:jc w:val="left"/>
            </w:pPr>
            <w:r>
              <w:rPr>
                <w:rFonts w:ascii="Arial" w:eastAsia="Arial" w:hAnsi="Arial" w:cs="Arial"/>
                <w:sz w:val="18"/>
              </w:rPr>
              <w:t>503.765,00</w:t>
            </w:r>
          </w:p>
        </w:tc>
        <w:tc>
          <w:tcPr>
            <w:tcW w:w="1365" w:type="dxa"/>
            <w:tcBorders>
              <w:top w:val="nil"/>
              <w:left w:val="nil"/>
              <w:bottom w:val="nil"/>
              <w:right w:val="nil"/>
            </w:tcBorders>
          </w:tcPr>
          <w:p w14:paraId="53C9F5A2" w14:textId="77777777" w:rsidR="00616588" w:rsidRDefault="00000000">
            <w:pPr>
              <w:spacing w:after="0" w:line="259" w:lineRule="auto"/>
              <w:ind w:left="100" w:right="0" w:firstLine="0"/>
              <w:jc w:val="left"/>
            </w:pPr>
            <w:r>
              <w:rPr>
                <w:rFonts w:ascii="Arial" w:eastAsia="Arial" w:hAnsi="Arial" w:cs="Arial"/>
                <w:sz w:val="18"/>
              </w:rPr>
              <w:t>503.765,00</w:t>
            </w:r>
          </w:p>
        </w:tc>
        <w:tc>
          <w:tcPr>
            <w:tcW w:w="2774" w:type="dxa"/>
            <w:gridSpan w:val="2"/>
            <w:tcBorders>
              <w:top w:val="nil"/>
              <w:left w:val="nil"/>
              <w:bottom w:val="nil"/>
              <w:right w:val="nil"/>
            </w:tcBorders>
          </w:tcPr>
          <w:p w14:paraId="05E129DD" w14:textId="77777777" w:rsidR="00616588" w:rsidRDefault="00000000">
            <w:pPr>
              <w:spacing w:after="0" w:line="259" w:lineRule="auto"/>
              <w:ind w:left="100" w:right="0" w:firstLine="0"/>
              <w:jc w:val="left"/>
            </w:pPr>
            <w:r>
              <w:rPr>
                <w:rFonts w:ascii="Arial" w:eastAsia="Arial" w:hAnsi="Arial" w:cs="Arial"/>
                <w:sz w:val="18"/>
              </w:rPr>
              <w:t>704.882,87 105,39% 113,37%</w:t>
            </w:r>
          </w:p>
        </w:tc>
      </w:tr>
      <w:tr w:rsidR="00616588" w14:paraId="086B8E99" w14:textId="77777777">
        <w:trPr>
          <w:trHeight w:val="285"/>
        </w:trPr>
        <w:tc>
          <w:tcPr>
            <w:tcW w:w="3923" w:type="dxa"/>
            <w:gridSpan w:val="2"/>
            <w:tcBorders>
              <w:top w:val="nil"/>
              <w:left w:val="nil"/>
              <w:bottom w:val="nil"/>
              <w:right w:val="nil"/>
            </w:tcBorders>
          </w:tcPr>
          <w:p w14:paraId="3581C3EE" w14:textId="77777777" w:rsidR="00616588" w:rsidRDefault="00000000">
            <w:pPr>
              <w:spacing w:after="0" w:line="259" w:lineRule="auto"/>
              <w:ind w:left="484" w:right="0" w:firstLine="0"/>
              <w:jc w:val="left"/>
            </w:pPr>
            <w:r>
              <w:rPr>
                <w:rFonts w:ascii="Arial" w:eastAsia="Arial" w:hAnsi="Arial" w:cs="Arial"/>
                <w:sz w:val="18"/>
              </w:rPr>
              <w:t>Izvor: 43 Spomenička renta</w:t>
            </w:r>
          </w:p>
        </w:tc>
        <w:tc>
          <w:tcPr>
            <w:tcW w:w="1365" w:type="dxa"/>
            <w:tcBorders>
              <w:top w:val="nil"/>
              <w:left w:val="nil"/>
              <w:bottom w:val="nil"/>
              <w:right w:val="nil"/>
            </w:tcBorders>
          </w:tcPr>
          <w:p w14:paraId="4E465228" w14:textId="77777777" w:rsidR="00616588" w:rsidRDefault="00000000">
            <w:pPr>
              <w:spacing w:after="0" w:line="259" w:lineRule="auto"/>
              <w:ind w:left="169" w:right="0" w:firstLine="0"/>
              <w:jc w:val="center"/>
            </w:pPr>
            <w:r>
              <w:rPr>
                <w:rFonts w:ascii="Arial" w:eastAsia="Arial" w:hAnsi="Arial" w:cs="Arial"/>
                <w:sz w:val="18"/>
              </w:rPr>
              <w:t>26.314,00</w:t>
            </w:r>
          </w:p>
        </w:tc>
        <w:tc>
          <w:tcPr>
            <w:tcW w:w="1350" w:type="dxa"/>
            <w:tcBorders>
              <w:top w:val="nil"/>
              <w:left w:val="nil"/>
              <w:bottom w:val="nil"/>
              <w:right w:val="nil"/>
            </w:tcBorders>
          </w:tcPr>
          <w:p w14:paraId="7ACABA6B" w14:textId="77777777" w:rsidR="00616588" w:rsidRDefault="00000000">
            <w:pPr>
              <w:spacing w:after="0" w:line="259" w:lineRule="auto"/>
              <w:ind w:left="184" w:right="0" w:firstLine="0"/>
              <w:jc w:val="center"/>
            </w:pPr>
            <w:r>
              <w:rPr>
                <w:rFonts w:ascii="Arial" w:eastAsia="Arial" w:hAnsi="Arial" w:cs="Arial"/>
                <w:sz w:val="18"/>
              </w:rPr>
              <w:t>52.860,00</w:t>
            </w:r>
          </w:p>
        </w:tc>
        <w:tc>
          <w:tcPr>
            <w:tcW w:w="1365" w:type="dxa"/>
            <w:tcBorders>
              <w:top w:val="nil"/>
              <w:left w:val="nil"/>
              <w:bottom w:val="nil"/>
              <w:right w:val="nil"/>
            </w:tcBorders>
          </w:tcPr>
          <w:p w14:paraId="4E5E9EAB" w14:textId="77777777" w:rsidR="00616588" w:rsidRDefault="00000000">
            <w:pPr>
              <w:spacing w:after="0" w:line="259" w:lineRule="auto"/>
              <w:ind w:left="169" w:right="0" w:firstLine="0"/>
              <w:jc w:val="center"/>
            </w:pPr>
            <w:r>
              <w:rPr>
                <w:rFonts w:ascii="Arial" w:eastAsia="Arial" w:hAnsi="Arial" w:cs="Arial"/>
                <w:sz w:val="18"/>
              </w:rPr>
              <w:t>52.860,00</w:t>
            </w:r>
          </w:p>
        </w:tc>
        <w:tc>
          <w:tcPr>
            <w:tcW w:w="2130" w:type="dxa"/>
            <w:tcBorders>
              <w:top w:val="nil"/>
              <w:left w:val="nil"/>
              <w:bottom w:val="nil"/>
              <w:right w:val="nil"/>
            </w:tcBorders>
          </w:tcPr>
          <w:p w14:paraId="1EF9F372" w14:textId="77777777" w:rsidR="00616588" w:rsidRDefault="00000000">
            <w:pPr>
              <w:spacing w:after="0" w:line="259" w:lineRule="auto"/>
              <w:ind w:left="199" w:right="0" w:firstLine="0"/>
              <w:jc w:val="center"/>
            </w:pPr>
            <w:r>
              <w:rPr>
                <w:rFonts w:ascii="Arial" w:eastAsia="Arial" w:hAnsi="Arial" w:cs="Arial"/>
                <w:sz w:val="18"/>
              </w:rPr>
              <w:t>49.433,75 187,86%</w:t>
            </w:r>
          </w:p>
        </w:tc>
        <w:tc>
          <w:tcPr>
            <w:tcW w:w="644" w:type="dxa"/>
            <w:tcBorders>
              <w:top w:val="nil"/>
              <w:left w:val="nil"/>
              <w:bottom w:val="nil"/>
              <w:right w:val="nil"/>
            </w:tcBorders>
          </w:tcPr>
          <w:p w14:paraId="75FD1069" w14:textId="77777777" w:rsidR="00616588" w:rsidRDefault="00000000">
            <w:pPr>
              <w:spacing w:after="0" w:line="259" w:lineRule="auto"/>
              <w:ind w:left="0" w:right="0" w:firstLine="0"/>
            </w:pPr>
            <w:r>
              <w:rPr>
                <w:rFonts w:ascii="Arial" w:eastAsia="Arial" w:hAnsi="Arial" w:cs="Arial"/>
                <w:sz w:val="18"/>
              </w:rPr>
              <w:t>93,52%</w:t>
            </w:r>
          </w:p>
        </w:tc>
      </w:tr>
      <w:tr w:rsidR="00616588" w14:paraId="6F7D2B8D" w14:textId="77777777">
        <w:trPr>
          <w:trHeight w:val="285"/>
        </w:trPr>
        <w:tc>
          <w:tcPr>
            <w:tcW w:w="3923" w:type="dxa"/>
            <w:gridSpan w:val="2"/>
            <w:tcBorders>
              <w:top w:val="nil"/>
              <w:left w:val="nil"/>
              <w:bottom w:val="nil"/>
              <w:right w:val="nil"/>
            </w:tcBorders>
          </w:tcPr>
          <w:p w14:paraId="214A4034" w14:textId="77777777" w:rsidR="00616588" w:rsidRDefault="00000000">
            <w:pPr>
              <w:spacing w:after="0" w:line="259" w:lineRule="auto"/>
              <w:ind w:left="98" w:right="0" w:firstLine="0"/>
              <w:jc w:val="center"/>
            </w:pPr>
            <w:r>
              <w:rPr>
                <w:rFonts w:ascii="Arial" w:eastAsia="Arial" w:hAnsi="Arial" w:cs="Arial"/>
                <w:sz w:val="18"/>
              </w:rPr>
              <w:t>Izvor: 44 Prihodi za posebne namjene</w:t>
            </w:r>
          </w:p>
        </w:tc>
        <w:tc>
          <w:tcPr>
            <w:tcW w:w="1365" w:type="dxa"/>
            <w:tcBorders>
              <w:top w:val="nil"/>
              <w:left w:val="nil"/>
              <w:bottom w:val="nil"/>
              <w:right w:val="nil"/>
            </w:tcBorders>
          </w:tcPr>
          <w:p w14:paraId="388DBC58" w14:textId="77777777" w:rsidR="00616588" w:rsidRDefault="00000000">
            <w:pPr>
              <w:spacing w:after="0" w:line="259" w:lineRule="auto"/>
              <w:ind w:left="100" w:right="0" w:firstLine="0"/>
              <w:jc w:val="left"/>
            </w:pPr>
            <w:r>
              <w:rPr>
                <w:rFonts w:ascii="Arial" w:eastAsia="Arial" w:hAnsi="Arial" w:cs="Arial"/>
                <w:sz w:val="18"/>
              </w:rPr>
              <w:t>632.380,33</w:t>
            </w:r>
          </w:p>
        </w:tc>
        <w:tc>
          <w:tcPr>
            <w:tcW w:w="1350" w:type="dxa"/>
            <w:tcBorders>
              <w:top w:val="nil"/>
              <w:left w:val="nil"/>
              <w:bottom w:val="nil"/>
              <w:right w:val="nil"/>
            </w:tcBorders>
          </w:tcPr>
          <w:p w14:paraId="307F5150" w14:textId="77777777" w:rsidR="00616588" w:rsidRDefault="00000000">
            <w:pPr>
              <w:spacing w:after="0" w:line="259" w:lineRule="auto"/>
              <w:ind w:left="100" w:right="0" w:firstLine="0"/>
              <w:jc w:val="left"/>
            </w:pPr>
            <w:r>
              <w:rPr>
                <w:rFonts w:ascii="Arial" w:eastAsia="Arial" w:hAnsi="Arial" w:cs="Arial"/>
                <w:sz w:val="18"/>
              </w:rPr>
              <w:t>448.333,00</w:t>
            </w:r>
          </w:p>
        </w:tc>
        <w:tc>
          <w:tcPr>
            <w:tcW w:w="1365" w:type="dxa"/>
            <w:tcBorders>
              <w:top w:val="nil"/>
              <w:left w:val="nil"/>
              <w:bottom w:val="nil"/>
              <w:right w:val="nil"/>
            </w:tcBorders>
          </w:tcPr>
          <w:p w14:paraId="1F5F3FA2" w14:textId="77777777" w:rsidR="00616588" w:rsidRDefault="00000000">
            <w:pPr>
              <w:spacing w:after="0" w:line="259" w:lineRule="auto"/>
              <w:ind w:left="100" w:right="0" w:firstLine="0"/>
              <w:jc w:val="left"/>
            </w:pPr>
            <w:r>
              <w:rPr>
                <w:rFonts w:ascii="Arial" w:eastAsia="Arial" w:hAnsi="Arial" w:cs="Arial"/>
                <w:sz w:val="18"/>
              </w:rPr>
              <w:t>448.333,00</w:t>
            </w:r>
          </w:p>
        </w:tc>
        <w:tc>
          <w:tcPr>
            <w:tcW w:w="2130" w:type="dxa"/>
            <w:tcBorders>
              <w:top w:val="nil"/>
              <w:left w:val="nil"/>
              <w:bottom w:val="nil"/>
              <w:right w:val="nil"/>
            </w:tcBorders>
          </w:tcPr>
          <w:p w14:paraId="2418EDF7" w14:textId="77777777" w:rsidR="00616588" w:rsidRDefault="00000000">
            <w:pPr>
              <w:spacing w:after="0" w:line="259" w:lineRule="auto"/>
              <w:ind w:left="100" w:right="0" w:firstLine="0"/>
              <w:jc w:val="left"/>
            </w:pPr>
            <w:r>
              <w:rPr>
                <w:rFonts w:ascii="Arial" w:eastAsia="Arial" w:hAnsi="Arial" w:cs="Arial"/>
                <w:sz w:val="18"/>
              </w:rPr>
              <w:t>379.962,92 128,40%</w:t>
            </w:r>
          </w:p>
        </w:tc>
        <w:tc>
          <w:tcPr>
            <w:tcW w:w="644" w:type="dxa"/>
            <w:tcBorders>
              <w:top w:val="nil"/>
              <w:left w:val="nil"/>
              <w:bottom w:val="nil"/>
              <w:right w:val="nil"/>
            </w:tcBorders>
          </w:tcPr>
          <w:p w14:paraId="6B6DD47A" w14:textId="77777777" w:rsidR="00616588" w:rsidRDefault="00000000">
            <w:pPr>
              <w:spacing w:after="0" w:line="259" w:lineRule="auto"/>
              <w:ind w:left="0" w:right="0" w:firstLine="0"/>
            </w:pPr>
            <w:r>
              <w:rPr>
                <w:rFonts w:ascii="Arial" w:eastAsia="Arial" w:hAnsi="Arial" w:cs="Arial"/>
                <w:sz w:val="18"/>
              </w:rPr>
              <w:t>98,02%</w:t>
            </w:r>
          </w:p>
        </w:tc>
      </w:tr>
      <w:tr w:rsidR="00616588" w14:paraId="235EA9AF" w14:textId="77777777">
        <w:trPr>
          <w:trHeight w:val="651"/>
        </w:trPr>
        <w:tc>
          <w:tcPr>
            <w:tcW w:w="3923" w:type="dxa"/>
            <w:gridSpan w:val="2"/>
            <w:tcBorders>
              <w:top w:val="nil"/>
              <w:left w:val="nil"/>
              <w:bottom w:val="nil"/>
              <w:right w:val="nil"/>
            </w:tcBorders>
          </w:tcPr>
          <w:p w14:paraId="2FFCBB55" w14:textId="77777777" w:rsidR="00616588" w:rsidRDefault="00000000">
            <w:pPr>
              <w:spacing w:after="0" w:line="259" w:lineRule="auto"/>
              <w:ind w:left="484" w:right="56" w:firstLine="0"/>
              <w:jc w:val="left"/>
            </w:pPr>
            <w:r>
              <w:rPr>
                <w:rFonts w:ascii="Arial" w:eastAsia="Arial" w:hAnsi="Arial" w:cs="Arial"/>
                <w:sz w:val="18"/>
              </w:rPr>
              <w:t>Izvor: 7 Prihod od prodaje ili zamjene nefinancijske imovine i naknade s naslova osiguranja</w:t>
            </w:r>
          </w:p>
        </w:tc>
        <w:tc>
          <w:tcPr>
            <w:tcW w:w="1365" w:type="dxa"/>
            <w:tcBorders>
              <w:top w:val="nil"/>
              <w:left w:val="nil"/>
              <w:bottom w:val="nil"/>
              <w:right w:val="nil"/>
            </w:tcBorders>
          </w:tcPr>
          <w:p w14:paraId="0DAB7024" w14:textId="77777777" w:rsidR="00616588" w:rsidRDefault="00000000">
            <w:pPr>
              <w:spacing w:after="0" w:line="259" w:lineRule="auto"/>
              <w:ind w:left="69" w:right="0" w:firstLine="0"/>
              <w:jc w:val="center"/>
            </w:pPr>
            <w:r>
              <w:rPr>
                <w:rFonts w:ascii="Arial" w:eastAsia="Arial" w:hAnsi="Arial" w:cs="Arial"/>
                <w:sz w:val="18"/>
              </w:rPr>
              <w:t>207.373,74</w:t>
            </w:r>
          </w:p>
        </w:tc>
        <w:tc>
          <w:tcPr>
            <w:tcW w:w="1350" w:type="dxa"/>
            <w:tcBorders>
              <w:top w:val="nil"/>
              <w:left w:val="nil"/>
              <w:bottom w:val="nil"/>
              <w:right w:val="nil"/>
            </w:tcBorders>
          </w:tcPr>
          <w:p w14:paraId="04F9DAC4" w14:textId="77777777" w:rsidR="00616588" w:rsidRDefault="00000000">
            <w:pPr>
              <w:spacing w:after="0" w:line="259" w:lineRule="auto"/>
              <w:ind w:left="100" w:right="0" w:firstLine="0"/>
              <w:jc w:val="left"/>
            </w:pPr>
            <w:r>
              <w:rPr>
                <w:rFonts w:ascii="Arial" w:eastAsia="Arial" w:hAnsi="Arial" w:cs="Arial"/>
                <w:sz w:val="18"/>
              </w:rPr>
              <w:t>342.953,00</w:t>
            </w:r>
          </w:p>
        </w:tc>
        <w:tc>
          <w:tcPr>
            <w:tcW w:w="1365" w:type="dxa"/>
            <w:tcBorders>
              <w:top w:val="nil"/>
              <w:left w:val="nil"/>
              <w:bottom w:val="nil"/>
              <w:right w:val="nil"/>
            </w:tcBorders>
          </w:tcPr>
          <w:p w14:paraId="004A41D6" w14:textId="77777777" w:rsidR="00616588" w:rsidRDefault="00000000">
            <w:pPr>
              <w:spacing w:after="0" w:line="259" w:lineRule="auto"/>
              <w:ind w:left="100" w:right="0" w:firstLine="0"/>
              <w:jc w:val="left"/>
            </w:pPr>
            <w:r>
              <w:rPr>
                <w:rFonts w:ascii="Arial" w:eastAsia="Arial" w:hAnsi="Arial" w:cs="Arial"/>
                <w:sz w:val="18"/>
              </w:rPr>
              <w:t>342.953,00</w:t>
            </w:r>
          </w:p>
        </w:tc>
        <w:tc>
          <w:tcPr>
            <w:tcW w:w="2130" w:type="dxa"/>
            <w:tcBorders>
              <w:top w:val="nil"/>
              <w:left w:val="nil"/>
              <w:bottom w:val="nil"/>
              <w:right w:val="nil"/>
            </w:tcBorders>
          </w:tcPr>
          <w:p w14:paraId="3BCC5DCC" w14:textId="77777777" w:rsidR="00616588" w:rsidRDefault="00000000">
            <w:pPr>
              <w:spacing w:after="0" w:line="259" w:lineRule="auto"/>
              <w:ind w:left="100" w:right="0" w:firstLine="0"/>
              <w:jc w:val="left"/>
            </w:pPr>
            <w:r>
              <w:rPr>
                <w:rFonts w:ascii="Arial" w:eastAsia="Arial" w:hAnsi="Arial" w:cs="Arial"/>
                <w:sz w:val="18"/>
              </w:rPr>
              <w:t>339.519,15 645,94%</w:t>
            </w:r>
          </w:p>
        </w:tc>
        <w:tc>
          <w:tcPr>
            <w:tcW w:w="644" w:type="dxa"/>
            <w:tcBorders>
              <w:top w:val="nil"/>
              <w:left w:val="nil"/>
              <w:bottom w:val="nil"/>
              <w:right w:val="nil"/>
            </w:tcBorders>
          </w:tcPr>
          <w:p w14:paraId="2A3737A6" w14:textId="77777777" w:rsidR="00616588" w:rsidRDefault="00000000">
            <w:pPr>
              <w:spacing w:after="0" w:line="259" w:lineRule="auto"/>
              <w:ind w:left="0" w:right="0" w:firstLine="0"/>
            </w:pPr>
            <w:r>
              <w:rPr>
                <w:rFonts w:ascii="Arial" w:eastAsia="Arial" w:hAnsi="Arial" w:cs="Arial"/>
                <w:sz w:val="18"/>
              </w:rPr>
              <w:t>99,74%</w:t>
            </w:r>
          </w:p>
        </w:tc>
      </w:tr>
      <w:tr w:rsidR="00616588" w14:paraId="1CF1AAA3" w14:textId="77777777">
        <w:trPr>
          <w:trHeight w:val="410"/>
        </w:trPr>
        <w:tc>
          <w:tcPr>
            <w:tcW w:w="3923" w:type="dxa"/>
            <w:gridSpan w:val="2"/>
            <w:tcBorders>
              <w:top w:val="nil"/>
              <w:left w:val="nil"/>
              <w:bottom w:val="nil"/>
              <w:right w:val="nil"/>
            </w:tcBorders>
          </w:tcPr>
          <w:p w14:paraId="01A051E7" w14:textId="77777777" w:rsidR="00616588" w:rsidRDefault="00000000">
            <w:pPr>
              <w:spacing w:after="0" w:line="259" w:lineRule="auto"/>
              <w:ind w:left="484" w:right="0" w:firstLine="0"/>
              <w:jc w:val="left"/>
            </w:pPr>
            <w:r>
              <w:rPr>
                <w:rFonts w:ascii="Arial" w:eastAsia="Arial" w:hAnsi="Arial" w:cs="Arial"/>
                <w:sz w:val="18"/>
              </w:rPr>
              <w:t>Izvor: 71 Prihodi od prodaje ili zamjene nefinancijske imovine</w:t>
            </w:r>
          </w:p>
        </w:tc>
        <w:tc>
          <w:tcPr>
            <w:tcW w:w="1365" w:type="dxa"/>
            <w:tcBorders>
              <w:top w:val="nil"/>
              <w:left w:val="nil"/>
              <w:bottom w:val="nil"/>
              <w:right w:val="nil"/>
            </w:tcBorders>
          </w:tcPr>
          <w:p w14:paraId="7E72CEA6" w14:textId="77777777" w:rsidR="00616588" w:rsidRDefault="00000000">
            <w:pPr>
              <w:spacing w:after="0" w:line="259" w:lineRule="auto"/>
              <w:ind w:left="69" w:right="0" w:firstLine="0"/>
              <w:jc w:val="center"/>
            </w:pPr>
            <w:r>
              <w:rPr>
                <w:rFonts w:ascii="Arial" w:eastAsia="Arial" w:hAnsi="Arial" w:cs="Arial"/>
                <w:sz w:val="18"/>
              </w:rPr>
              <w:t>191.323,58</w:t>
            </w:r>
          </w:p>
        </w:tc>
        <w:tc>
          <w:tcPr>
            <w:tcW w:w="1350" w:type="dxa"/>
            <w:tcBorders>
              <w:top w:val="nil"/>
              <w:left w:val="nil"/>
              <w:bottom w:val="nil"/>
              <w:right w:val="nil"/>
            </w:tcBorders>
          </w:tcPr>
          <w:p w14:paraId="156EBE4E" w14:textId="77777777" w:rsidR="00616588" w:rsidRDefault="00000000">
            <w:pPr>
              <w:spacing w:after="0" w:line="259" w:lineRule="auto"/>
              <w:ind w:left="100" w:right="0" w:firstLine="0"/>
              <w:jc w:val="left"/>
            </w:pPr>
            <w:r>
              <w:rPr>
                <w:rFonts w:ascii="Arial" w:eastAsia="Arial" w:hAnsi="Arial" w:cs="Arial"/>
                <w:sz w:val="18"/>
              </w:rPr>
              <w:t>308.084,00</w:t>
            </w:r>
          </w:p>
        </w:tc>
        <w:tc>
          <w:tcPr>
            <w:tcW w:w="1365" w:type="dxa"/>
            <w:tcBorders>
              <w:top w:val="nil"/>
              <w:left w:val="nil"/>
              <w:bottom w:val="nil"/>
              <w:right w:val="nil"/>
            </w:tcBorders>
          </w:tcPr>
          <w:p w14:paraId="54876910" w14:textId="77777777" w:rsidR="00616588" w:rsidRDefault="00000000">
            <w:pPr>
              <w:spacing w:after="0" w:line="259" w:lineRule="auto"/>
              <w:ind w:left="100" w:right="0" w:firstLine="0"/>
              <w:jc w:val="left"/>
            </w:pPr>
            <w:r>
              <w:rPr>
                <w:rFonts w:ascii="Arial" w:eastAsia="Arial" w:hAnsi="Arial" w:cs="Arial"/>
                <w:sz w:val="18"/>
              </w:rPr>
              <w:t>308.084,00</w:t>
            </w:r>
          </w:p>
        </w:tc>
        <w:tc>
          <w:tcPr>
            <w:tcW w:w="2130" w:type="dxa"/>
            <w:tcBorders>
              <w:top w:val="nil"/>
              <w:left w:val="nil"/>
              <w:bottom w:val="nil"/>
              <w:right w:val="nil"/>
            </w:tcBorders>
          </w:tcPr>
          <w:p w14:paraId="69D66386" w14:textId="77777777" w:rsidR="00616588" w:rsidRDefault="00000000">
            <w:pPr>
              <w:spacing w:after="0" w:line="259" w:lineRule="auto"/>
              <w:ind w:left="100" w:right="0" w:firstLine="0"/>
              <w:jc w:val="left"/>
            </w:pPr>
            <w:r>
              <w:rPr>
                <w:rFonts w:ascii="Arial" w:eastAsia="Arial" w:hAnsi="Arial" w:cs="Arial"/>
                <w:sz w:val="18"/>
              </w:rPr>
              <w:t>301.951,99 680,50%</w:t>
            </w:r>
          </w:p>
        </w:tc>
        <w:tc>
          <w:tcPr>
            <w:tcW w:w="644" w:type="dxa"/>
            <w:tcBorders>
              <w:top w:val="nil"/>
              <w:left w:val="nil"/>
              <w:bottom w:val="nil"/>
              <w:right w:val="nil"/>
            </w:tcBorders>
          </w:tcPr>
          <w:p w14:paraId="60B50E47" w14:textId="77777777" w:rsidR="00616588" w:rsidRDefault="00000000">
            <w:pPr>
              <w:spacing w:after="0" w:line="259" w:lineRule="auto"/>
              <w:ind w:left="0" w:right="0" w:firstLine="0"/>
            </w:pPr>
            <w:r>
              <w:rPr>
                <w:rFonts w:ascii="Arial" w:eastAsia="Arial" w:hAnsi="Arial" w:cs="Arial"/>
                <w:sz w:val="18"/>
              </w:rPr>
              <w:t>99,53%</w:t>
            </w:r>
          </w:p>
        </w:tc>
      </w:tr>
      <w:tr w:rsidR="00616588" w14:paraId="1AB0EC61" w14:textId="77777777">
        <w:trPr>
          <w:trHeight w:val="245"/>
        </w:trPr>
        <w:tc>
          <w:tcPr>
            <w:tcW w:w="3923" w:type="dxa"/>
            <w:gridSpan w:val="2"/>
            <w:tcBorders>
              <w:top w:val="nil"/>
              <w:left w:val="nil"/>
              <w:bottom w:val="nil"/>
              <w:right w:val="nil"/>
            </w:tcBorders>
          </w:tcPr>
          <w:p w14:paraId="7E2BF7D1" w14:textId="77777777" w:rsidR="00616588" w:rsidRDefault="00000000">
            <w:pPr>
              <w:spacing w:after="0" w:line="259" w:lineRule="auto"/>
              <w:ind w:left="484" w:right="0" w:firstLine="0"/>
              <w:jc w:val="left"/>
            </w:pPr>
            <w:r>
              <w:rPr>
                <w:rFonts w:ascii="Arial" w:eastAsia="Arial" w:hAnsi="Arial" w:cs="Arial"/>
                <w:sz w:val="18"/>
              </w:rPr>
              <w:t>Izvor: 72 Naknade s naslova osiguranja</w:t>
            </w:r>
          </w:p>
        </w:tc>
        <w:tc>
          <w:tcPr>
            <w:tcW w:w="1365" w:type="dxa"/>
            <w:tcBorders>
              <w:top w:val="nil"/>
              <w:left w:val="nil"/>
              <w:bottom w:val="nil"/>
              <w:right w:val="nil"/>
            </w:tcBorders>
          </w:tcPr>
          <w:p w14:paraId="77CF0D80" w14:textId="77777777" w:rsidR="00616588" w:rsidRDefault="00000000">
            <w:pPr>
              <w:spacing w:after="0" w:line="259" w:lineRule="auto"/>
              <w:ind w:left="169" w:right="0" w:firstLine="0"/>
              <w:jc w:val="center"/>
            </w:pPr>
            <w:r>
              <w:rPr>
                <w:rFonts w:ascii="Arial" w:eastAsia="Arial" w:hAnsi="Arial" w:cs="Arial"/>
                <w:sz w:val="18"/>
              </w:rPr>
              <w:t>16.050,16</w:t>
            </w:r>
          </w:p>
        </w:tc>
        <w:tc>
          <w:tcPr>
            <w:tcW w:w="1350" w:type="dxa"/>
            <w:tcBorders>
              <w:top w:val="nil"/>
              <w:left w:val="nil"/>
              <w:bottom w:val="nil"/>
              <w:right w:val="nil"/>
            </w:tcBorders>
          </w:tcPr>
          <w:p w14:paraId="5D45DC03" w14:textId="77777777" w:rsidR="00616588" w:rsidRDefault="00000000">
            <w:pPr>
              <w:spacing w:after="0" w:line="259" w:lineRule="auto"/>
              <w:ind w:left="184" w:right="0" w:firstLine="0"/>
              <w:jc w:val="center"/>
            </w:pPr>
            <w:r>
              <w:rPr>
                <w:rFonts w:ascii="Arial" w:eastAsia="Arial" w:hAnsi="Arial" w:cs="Arial"/>
                <w:sz w:val="18"/>
              </w:rPr>
              <w:t>34.869,00</w:t>
            </w:r>
          </w:p>
        </w:tc>
        <w:tc>
          <w:tcPr>
            <w:tcW w:w="1365" w:type="dxa"/>
            <w:tcBorders>
              <w:top w:val="nil"/>
              <w:left w:val="nil"/>
              <w:bottom w:val="nil"/>
              <w:right w:val="nil"/>
            </w:tcBorders>
          </w:tcPr>
          <w:p w14:paraId="5C164A50" w14:textId="77777777" w:rsidR="00616588" w:rsidRDefault="00000000">
            <w:pPr>
              <w:spacing w:after="0" w:line="259" w:lineRule="auto"/>
              <w:ind w:left="169" w:right="0" w:firstLine="0"/>
              <w:jc w:val="center"/>
            </w:pPr>
            <w:r>
              <w:rPr>
                <w:rFonts w:ascii="Arial" w:eastAsia="Arial" w:hAnsi="Arial" w:cs="Arial"/>
                <w:sz w:val="18"/>
              </w:rPr>
              <w:t>34.869,00</w:t>
            </w:r>
          </w:p>
        </w:tc>
        <w:tc>
          <w:tcPr>
            <w:tcW w:w="2774" w:type="dxa"/>
            <w:gridSpan w:val="2"/>
            <w:tcBorders>
              <w:top w:val="nil"/>
              <w:left w:val="nil"/>
              <w:bottom w:val="nil"/>
              <w:right w:val="nil"/>
            </w:tcBorders>
          </w:tcPr>
          <w:p w14:paraId="5E2DB621" w14:textId="77777777" w:rsidR="00616588" w:rsidRDefault="00000000">
            <w:pPr>
              <w:spacing w:after="0" w:line="259" w:lineRule="auto"/>
              <w:ind w:left="0" w:right="0" w:firstLine="0"/>
              <w:jc w:val="right"/>
            </w:pPr>
            <w:r>
              <w:rPr>
                <w:rFonts w:ascii="Arial" w:eastAsia="Arial" w:hAnsi="Arial" w:cs="Arial"/>
                <w:sz w:val="18"/>
              </w:rPr>
              <w:t>37.567,16 234,06% 107,74%</w:t>
            </w:r>
          </w:p>
        </w:tc>
      </w:tr>
      <w:tr w:rsidR="00616588" w14:paraId="48FBA333" w14:textId="77777777">
        <w:trPr>
          <w:trHeight w:val="285"/>
        </w:trPr>
        <w:tc>
          <w:tcPr>
            <w:tcW w:w="3923" w:type="dxa"/>
            <w:gridSpan w:val="2"/>
            <w:tcBorders>
              <w:top w:val="nil"/>
              <w:left w:val="nil"/>
              <w:bottom w:val="nil"/>
              <w:right w:val="nil"/>
            </w:tcBorders>
          </w:tcPr>
          <w:p w14:paraId="1068F74B" w14:textId="77777777" w:rsidR="00616588" w:rsidRDefault="00000000">
            <w:pPr>
              <w:spacing w:after="0" w:line="259" w:lineRule="auto"/>
              <w:ind w:left="484" w:right="0" w:firstLine="0"/>
              <w:jc w:val="left"/>
            </w:pPr>
            <w:r>
              <w:rPr>
                <w:rFonts w:ascii="Arial" w:eastAsia="Arial" w:hAnsi="Arial" w:cs="Arial"/>
                <w:sz w:val="18"/>
              </w:rPr>
              <w:t>Izvor: 3 Ostali i vlastiti prihodi</w:t>
            </w:r>
          </w:p>
        </w:tc>
        <w:tc>
          <w:tcPr>
            <w:tcW w:w="1365" w:type="dxa"/>
            <w:tcBorders>
              <w:top w:val="nil"/>
              <w:left w:val="nil"/>
              <w:bottom w:val="nil"/>
              <w:right w:val="nil"/>
            </w:tcBorders>
          </w:tcPr>
          <w:p w14:paraId="25E3B89D" w14:textId="77777777" w:rsidR="00616588" w:rsidRDefault="00000000">
            <w:pPr>
              <w:spacing w:after="0" w:line="259" w:lineRule="auto"/>
              <w:ind w:left="69" w:right="0" w:firstLine="0"/>
              <w:jc w:val="center"/>
            </w:pPr>
            <w:r>
              <w:rPr>
                <w:rFonts w:ascii="Arial" w:eastAsia="Arial" w:hAnsi="Arial" w:cs="Arial"/>
                <w:sz w:val="18"/>
              </w:rPr>
              <w:t>718.555,52</w:t>
            </w:r>
          </w:p>
        </w:tc>
        <w:tc>
          <w:tcPr>
            <w:tcW w:w="1350" w:type="dxa"/>
            <w:tcBorders>
              <w:top w:val="nil"/>
              <w:left w:val="nil"/>
              <w:bottom w:val="nil"/>
              <w:right w:val="nil"/>
            </w:tcBorders>
          </w:tcPr>
          <w:p w14:paraId="2C2E13A3" w14:textId="77777777" w:rsidR="00616588" w:rsidRDefault="00000000">
            <w:pPr>
              <w:spacing w:after="0" w:line="259" w:lineRule="auto"/>
              <w:ind w:left="84" w:right="0" w:firstLine="0"/>
              <w:jc w:val="center"/>
            </w:pPr>
            <w:r>
              <w:rPr>
                <w:rFonts w:ascii="Arial" w:eastAsia="Arial" w:hAnsi="Arial" w:cs="Arial"/>
                <w:sz w:val="18"/>
              </w:rPr>
              <w:t>724.029,00</w:t>
            </w:r>
          </w:p>
        </w:tc>
        <w:tc>
          <w:tcPr>
            <w:tcW w:w="1365" w:type="dxa"/>
            <w:tcBorders>
              <w:top w:val="nil"/>
              <w:left w:val="nil"/>
              <w:bottom w:val="nil"/>
              <w:right w:val="nil"/>
            </w:tcBorders>
          </w:tcPr>
          <w:p w14:paraId="7EB41B51" w14:textId="77777777" w:rsidR="00616588" w:rsidRDefault="00000000">
            <w:pPr>
              <w:spacing w:after="0" w:line="259" w:lineRule="auto"/>
              <w:ind w:left="69" w:right="0" w:firstLine="0"/>
              <w:jc w:val="center"/>
            </w:pPr>
            <w:r>
              <w:rPr>
                <w:rFonts w:ascii="Arial" w:eastAsia="Arial" w:hAnsi="Arial" w:cs="Arial"/>
                <w:sz w:val="18"/>
              </w:rPr>
              <w:t>724.029,00</w:t>
            </w:r>
          </w:p>
        </w:tc>
        <w:tc>
          <w:tcPr>
            <w:tcW w:w="2774" w:type="dxa"/>
            <w:gridSpan w:val="2"/>
            <w:tcBorders>
              <w:top w:val="nil"/>
              <w:left w:val="nil"/>
              <w:bottom w:val="nil"/>
              <w:right w:val="nil"/>
            </w:tcBorders>
          </w:tcPr>
          <w:p w14:paraId="5E890116" w14:textId="77777777" w:rsidR="00616588" w:rsidRDefault="00000000">
            <w:pPr>
              <w:spacing w:after="0" w:line="259" w:lineRule="auto"/>
              <w:ind w:left="0" w:right="0" w:firstLine="0"/>
              <w:jc w:val="right"/>
            </w:pPr>
            <w:r>
              <w:rPr>
                <w:rFonts w:ascii="Arial" w:eastAsia="Arial" w:hAnsi="Arial" w:cs="Arial"/>
                <w:sz w:val="18"/>
              </w:rPr>
              <w:t>765.186,43 106,49% 105,68%</w:t>
            </w:r>
          </w:p>
        </w:tc>
      </w:tr>
      <w:tr w:rsidR="00616588" w14:paraId="11A971FA" w14:textId="77777777">
        <w:trPr>
          <w:trHeight w:val="278"/>
        </w:trPr>
        <w:tc>
          <w:tcPr>
            <w:tcW w:w="3923" w:type="dxa"/>
            <w:gridSpan w:val="2"/>
            <w:tcBorders>
              <w:top w:val="nil"/>
              <w:left w:val="nil"/>
              <w:bottom w:val="nil"/>
              <w:right w:val="nil"/>
            </w:tcBorders>
          </w:tcPr>
          <w:p w14:paraId="78B0BF2E" w14:textId="77777777" w:rsidR="00616588" w:rsidRDefault="00000000">
            <w:pPr>
              <w:spacing w:after="0" w:line="259" w:lineRule="auto"/>
              <w:ind w:left="484" w:right="0" w:firstLine="0"/>
              <w:jc w:val="left"/>
            </w:pPr>
            <w:r>
              <w:rPr>
                <w:rFonts w:ascii="Arial" w:eastAsia="Arial" w:hAnsi="Arial" w:cs="Arial"/>
                <w:sz w:val="18"/>
              </w:rPr>
              <w:t>Izvor: 31 Vlastiti prihodi</w:t>
            </w:r>
          </w:p>
        </w:tc>
        <w:tc>
          <w:tcPr>
            <w:tcW w:w="1365" w:type="dxa"/>
            <w:tcBorders>
              <w:top w:val="nil"/>
              <w:left w:val="nil"/>
              <w:bottom w:val="nil"/>
              <w:right w:val="nil"/>
            </w:tcBorders>
          </w:tcPr>
          <w:p w14:paraId="2FA337E1" w14:textId="77777777" w:rsidR="00616588" w:rsidRDefault="00000000">
            <w:pPr>
              <w:spacing w:after="0" w:line="259" w:lineRule="auto"/>
              <w:ind w:left="69" w:right="0" w:firstLine="0"/>
              <w:jc w:val="center"/>
            </w:pPr>
            <w:r>
              <w:rPr>
                <w:rFonts w:ascii="Arial" w:eastAsia="Arial" w:hAnsi="Arial" w:cs="Arial"/>
                <w:sz w:val="18"/>
              </w:rPr>
              <w:t>717.551,62</w:t>
            </w:r>
          </w:p>
        </w:tc>
        <w:tc>
          <w:tcPr>
            <w:tcW w:w="1350" w:type="dxa"/>
            <w:tcBorders>
              <w:top w:val="nil"/>
              <w:left w:val="nil"/>
              <w:bottom w:val="nil"/>
              <w:right w:val="nil"/>
            </w:tcBorders>
          </w:tcPr>
          <w:p w14:paraId="23A3896F" w14:textId="77777777" w:rsidR="00616588" w:rsidRDefault="00000000">
            <w:pPr>
              <w:spacing w:after="0" w:line="259" w:lineRule="auto"/>
              <w:ind w:left="84" w:right="0" w:firstLine="0"/>
              <w:jc w:val="center"/>
            </w:pPr>
            <w:r>
              <w:rPr>
                <w:rFonts w:ascii="Arial" w:eastAsia="Arial" w:hAnsi="Arial" w:cs="Arial"/>
                <w:sz w:val="18"/>
              </w:rPr>
              <w:t>724.029,00</w:t>
            </w:r>
          </w:p>
        </w:tc>
        <w:tc>
          <w:tcPr>
            <w:tcW w:w="1365" w:type="dxa"/>
            <w:tcBorders>
              <w:top w:val="nil"/>
              <w:left w:val="nil"/>
              <w:bottom w:val="nil"/>
              <w:right w:val="nil"/>
            </w:tcBorders>
          </w:tcPr>
          <w:p w14:paraId="53DC20DE" w14:textId="77777777" w:rsidR="00616588" w:rsidRDefault="00000000">
            <w:pPr>
              <w:spacing w:after="0" w:line="259" w:lineRule="auto"/>
              <w:ind w:left="69" w:right="0" w:firstLine="0"/>
              <w:jc w:val="center"/>
            </w:pPr>
            <w:r>
              <w:rPr>
                <w:rFonts w:ascii="Arial" w:eastAsia="Arial" w:hAnsi="Arial" w:cs="Arial"/>
                <w:sz w:val="18"/>
              </w:rPr>
              <w:t>724.029,00</w:t>
            </w:r>
          </w:p>
        </w:tc>
        <w:tc>
          <w:tcPr>
            <w:tcW w:w="2774" w:type="dxa"/>
            <w:gridSpan w:val="2"/>
            <w:tcBorders>
              <w:top w:val="nil"/>
              <w:left w:val="nil"/>
              <w:bottom w:val="nil"/>
              <w:right w:val="nil"/>
            </w:tcBorders>
          </w:tcPr>
          <w:p w14:paraId="3EE5D1AB" w14:textId="77777777" w:rsidR="00616588" w:rsidRDefault="00000000">
            <w:pPr>
              <w:spacing w:after="0" w:line="259" w:lineRule="auto"/>
              <w:ind w:left="0" w:right="0" w:firstLine="0"/>
              <w:jc w:val="right"/>
            </w:pPr>
            <w:r>
              <w:rPr>
                <w:rFonts w:ascii="Arial" w:eastAsia="Arial" w:hAnsi="Arial" w:cs="Arial"/>
                <w:sz w:val="18"/>
              </w:rPr>
              <w:t>765.186,43 106,64% 105,68%</w:t>
            </w:r>
          </w:p>
        </w:tc>
      </w:tr>
      <w:tr w:rsidR="00616588" w14:paraId="3BBE4D0D" w14:textId="77777777">
        <w:trPr>
          <w:trHeight w:val="346"/>
        </w:trPr>
        <w:tc>
          <w:tcPr>
            <w:tcW w:w="3923" w:type="dxa"/>
            <w:gridSpan w:val="2"/>
            <w:tcBorders>
              <w:top w:val="nil"/>
              <w:left w:val="nil"/>
              <w:bottom w:val="single" w:sz="11" w:space="0" w:color="000000"/>
              <w:right w:val="nil"/>
            </w:tcBorders>
          </w:tcPr>
          <w:p w14:paraId="2C864A08" w14:textId="77777777" w:rsidR="00616588" w:rsidRDefault="00000000">
            <w:pPr>
              <w:spacing w:after="0" w:line="259" w:lineRule="auto"/>
              <w:ind w:left="484" w:right="0" w:firstLine="0"/>
              <w:jc w:val="left"/>
            </w:pPr>
            <w:r>
              <w:rPr>
                <w:rFonts w:ascii="Arial" w:eastAsia="Arial" w:hAnsi="Arial" w:cs="Arial"/>
                <w:sz w:val="18"/>
              </w:rPr>
              <w:t>Izvor: 32 Ostali prihodi</w:t>
            </w:r>
          </w:p>
        </w:tc>
        <w:tc>
          <w:tcPr>
            <w:tcW w:w="1365" w:type="dxa"/>
            <w:tcBorders>
              <w:top w:val="nil"/>
              <w:left w:val="nil"/>
              <w:bottom w:val="single" w:sz="11" w:space="0" w:color="000000"/>
              <w:right w:val="nil"/>
            </w:tcBorders>
          </w:tcPr>
          <w:p w14:paraId="36D2CFF3" w14:textId="77777777" w:rsidR="00616588" w:rsidRDefault="00000000">
            <w:pPr>
              <w:spacing w:after="0" w:line="259" w:lineRule="auto"/>
              <w:ind w:left="450" w:right="0" w:firstLine="0"/>
              <w:jc w:val="left"/>
            </w:pPr>
            <w:r>
              <w:rPr>
                <w:rFonts w:ascii="Arial" w:eastAsia="Arial" w:hAnsi="Arial" w:cs="Arial"/>
                <w:sz w:val="18"/>
              </w:rPr>
              <w:t>1.003,90</w:t>
            </w:r>
          </w:p>
        </w:tc>
        <w:tc>
          <w:tcPr>
            <w:tcW w:w="1350" w:type="dxa"/>
            <w:tcBorders>
              <w:top w:val="nil"/>
              <w:left w:val="nil"/>
              <w:bottom w:val="single" w:sz="11" w:space="0" w:color="000000"/>
              <w:right w:val="nil"/>
            </w:tcBorders>
          </w:tcPr>
          <w:p w14:paraId="50807C36"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6C2A02C6" w14:textId="77777777" w:rsidR="00616588" w:rsidRDefault="00616588">
            <w:pPr>
              <w:spacing w:after="160" w:line="259" w:lineRule="auto"/>
              <w:ind w:left="0" w:right="0" w:firstLine="0"/>
              <w:jc w:val="left"/>
            </w:pPr>
          </w:p>
        </w:tc>
        <w:tc>
          <w:tcPr>
            <w:tcW w:w="2774" w:type="dxa"/>
            <w:gridSpan w:val="2"/>
            <w:tcBorders>
              <w:top w:val="nil"/>
              <w:left w:val="nil"/>
              <w:bottom w:val="single" w:sz="11" w:space="0" w:color="000000"/>
              <w:right w:val="nil"/>
            </w:tcBorders>
          </w:tcPr>
          <w:p w14:paraId="22B959FF" w14:textId="77777777" w:rsidR="00616588" w:rsidRDefault="00616588">
            <w:pPr>
              <w:spacing w:after="160" w:line="259" w:lineRule="auto"/>
              <w:ind w:left="0" w:right="0" w:firstLine="0"/>
              <w:jc w:val="left"/>
            </w:pPr>
          </w:p>
        </w:tc>
      </w:tr>
      <w:tr w:rsidR="00616588" w14:paraId="446032BD" w14:textId="77777777">
        <w:trPr>
          <w:trHeight w:val="345"/>
        </w:trPr>
        <w:tc>
          <w:tcPr>
            <w:tcW w:w="3923" w:type="dxa"/>
            <w:gridSpan w:val="2"/>
            <w:tcBorders>
              <w:top w:val="single" w:sz="11" w:space="0" w:color="000000"/>
              <w:left w:val="single" w:sz="11" w:space="0" w:color="000000"/>
              <w:bottom w:val="single" w:sz="11" w:space="0" w:color="000000"/>
              <w:right w:val="nil"/>
            </w:tcBorders>
            <w:shd w:val="clear" w:color="auto" w:fill="FFFF80"/>
          </w:tcPr>
          <w:p w14:paraId="0E9EB528" w14:textId="77777777" w:rsidR="00616588" w:rsidRDefault="00000000">
            <w:pPr>
              <w:spacing w:after="0" w:line="259" w:lineRule="auto"/>
              <w:ind w:left="34" w:right="0" w:firstLine="0"/>
              <w:jc w:val="left"/>
            </w:pPr>
            <w:r>
              <w:rPr>
                <w:rFonts w:ascii="Arial" w:eastAsia="Arial" w:hAnsi="Arial" w:cs="Arial"/>
                <w:b/>
                <w:color w:val="0000A0"/>
                <w:sz w:val="18"/>
              </w:rPr>
              <w:t>SVEUKUPNO PRIHODI</w:t>
            </w:r>
          </w:p>
        </w:tc>
        <w:tc>
          <w:tcPr>
            <w:tcW w:w="1365" w:type="dxa"/>
            <w:tcBorders>
              <w:top w:val="single" w:sz="11" w:space="0" w:color="000000"/>
              <w:left w:val="nil"/>
              <w:bottom w:val="single" w:sz="11" w:space="0" w:color="000000"/>
              <w:right w:val="nil"/>
            </w:tcBorders>
            <w:shd w:val="clear" w:color="auto" w:fill="FFFF80"/>
          </w:tcPr>
          <w:p w14:paraId="7998734E" w14:textId="77777777" w:rsidR="00616588" w:rsidRDefault="00000000">
            <w:pPr>
              <w:spacing w:after="0" w:line="259" w:lineRule="auto"/>
              <w:ind w:left="0" w:right="0" w:firstLine="0"/>
              <w:jc w:val="left"/>
            </w:pPr>
            <w:r>
              <w:rPr>
                <w:rFonts w:ascii="Arial" w:eastAsia="Arial" w:hAnsi="Arial" w:cs="Arial"/>
                <w:b/>
                <w:color w:val="0000A0"/>
                <w:sz w:val="18"/>
              </w:rPr>
              <w:t>484.735,05</w:t>
            </w:r>
          </w:p>
        </w:tc>
        <w:tc>
          <w:tcPr>
            <w:tcW w:w="1350" w:type="dxa"/>
            <w:tcBorders>
              <w:top w:val="single" w:sz="11" w:space="0" w:color="000000"/>
              <w:left w:val="nil"/>
              <w:bottom w:val="single" w:sz="11" w:space="0" w:color="000000"/>
              <w:right w:val="nil"/>
            </w:tcBorders>
            <w:shd w:val="clear" w:color="auto" w:fill="FFFF80"/>
          </w:tcPr>
          <w:p w14:paraId="688C64E1" w14:textId="77777777" w:rsidR="00616588" w:rsidRDefault="00000000">
            <w:pPr>
              <w:spacing w:after="0" w:line="259" w:lineRule="auto"/>
              <w:ind w:left="0" w:right="0" w:firstLine="0"/>
              <w:jc w:val="left"/>
            </w:pPr>
            <w:r>
              <w:rPr>
                <w:rFonts w:ascii="Arial" w:eastAsia="Arial" w:hAnsi="Arial" w:cs="Arial"/>
                <w:b/>
                <w:color w:val="0000A0"/>
                <w:sz w:val="18"/>
              </w:rPr>
              <w:t>848.859,00</w:t>
            </w:r>
          </w:p>
        </w:tc>
        <w:tc>
          <w:tcPr>
            <w:tcW w:w="1365" w:type="dxa"/>
            <w:tcBorders>
              <w:top w:val="single" w:sz="11" w:space="0" w:color="000000"/>
              <w:left w:val="nil"/>
              <w:bottom w:val="single" w:sz="11" w:space="0" w:color="000000"/>
              <w:right w:val="nil"/>
            </w:tcBorders>
            <w:shd w:val="clear" w:color="auto" w:fill="FFFF80"/>
          </w:tcPr>
          <w:p w14:paraId="6D06FB27" w14:textId="77777777" w:rsidR="00616588" w:rsidRDefault="00000000">
            <w:pPr>
              <w:spacing w:after="0" w:line="259" w:lineRule="auto"/>
              <w:ind w:left="0" w:right="0" w:firstLine="0"/>
              <w:jc w:val="left"/>
            </w:pPr>
            <w:r>
              <w:rPr>
                <w:rFonts w:ascii="Arial" w:eastAsia="Arial" w:hAnsi="Arial" w:cs="Arial"/>
                <w:b/>
                <w:color w:val="0000A0"/>
                <w:sz w:val="18"/>
              </w:rPr>
              <w:t>848.859,00</w:t>
            </w:r>
          </w:p>
        </w:tc>
        <w:tc>
          <w:tcPr>
            <w:tcW w:w="2774" w:type="dxa"/>
            <w:gridSpan w:val="2"/>
            <w:tcBorders>
              <w:top w:val="single" w:sz="11" w:space="0" w:color="000000"/>
              <w:left w:val="nil"/>
              <w:bottom w:val="single" w:sz="11" w:space="0" w:color="000000"/>
              <w:right w:val="single" w:sz="11" w:space="0" w:color="000000"/>
            </w:tcBorders>
            <w:shd w:val="clear" w:color="auto" w:fill="FFFF80"/>
          </w:tcPr>
          <w:p w14:paraId="3FDE0B31" w14:textId="77777777" w:rsidR="00616588" w:rsidRDefault="00000000">
            <w:pPr>
              <w:spacing w:after="0" w:line="259" w:lineRule="auto"/>
              <w:ind w:left="0" w:right="0" w:firstLine="0"/>
            </w:pPr>
            <w:r>
              <w:rPr>
                <w:rFonts w:ascii="Arial" w:eastAsia="Arial" w:hAnsi="Arial" w:cs="Arial"/>
                <w:b/>
                <w:color w:val="0000A0"/>
                <w:sz w:val="18"/>
              </w:rPr>
              <w:t>61.044.200,99 123,36% 100,32%</w:t>
            </w:r>
          </w:p>
        </w:tc>
      </w:tr>
      <w:tr w:rsidR="00616588" w14:paraId="5ED41ABF" w14:textId="77777777">
        <w:trPr>
          <w:trHeight w:val="304"/>
        </w:trPr>
        <w:tc>
          <w:tcPr>
            <w:tcW w:w="424" w:type="dxa"/>
            <w:tcBorders>
              <w:top w:val="single" w:sz="11" w:space="0" w:color="000000"/>
              <w:left w:val="nil"/>
              <w:bottom w:val="nil"/>
              <w:right w:val="nil"/>
            </w:tcBorders>
          </w:tcPr>
          <w:p w14:paraId="398751A1" w14:textId="77777777" w:rsidR="00616588" w:rsidRDefault="00616588">
            <w:pPr>
              <w:spacing w:after="160" w:line="259" w:lineRule="auto"/>
              <w:ind w:left="0" w:right="0" w:firstLine="0"/>
              <w:jc w:val="left"/>
            </w:pPr>
          </w:p>
        </w:tc>
        <w:tc>
          <w:tcPr>
            <w:tcW w:w="3500" w:type="dxa"/>
            <w:tcBorders>
              <w:top w:val="single" w:sz="11" w:space="0" w:color="000000"/>
              <w:left w:val="nil"/>
              <w:bottom w:val="nil"/>
              <w:right w:val="nil"/>
            </w:tcBorders>
            <w:shd w:val="clear" w:color="auto" w:fill="FFFFFF"/>
          </w:tcPr>
          <w:p w14:paraId="17536695" w14:textId="77777777" w:rsidR="00616588" w:rsidRDefault="00000000">
            <w:pPr>
              <w:spacing w:after="0" w:line="259" w:lineRule="auto"/>
              <w:ind w:left="60" w:right="0" w:firstLine="0"/>
              <w:jc w:val="left"/>
            </w:pPr>
            <w:r>
              <w:rPr>
                <w:rFonts w:ascii="Arial" w:eastAsia="Arial" w:hAnsi="Arial" w:cs="Arial"/>
                <w:sz w:val="18"/>
              </w:rPr>
              <w:t>Izvor: 1 Opći prihodi i primici</w:t>
            </w:r>
          </w:p>
        </w:tc>
        <w:tc>
          <w:tcPr>
            <w:tcW w:w="1365" w:type="dxa"/>
            <w:tcBorders>
              <w:top w:val="single" w:sz="11" w:space="0" w:color="000000"/>
              <w:left w:val="nil"/>
              <w:bottom w:val="nil"/>
              <w:right w:val="nil"/>
            </w:tcBorders>
            <w:shd w:val="clear" w:color="auto" w:fill="FFFFFF"/>
          </w:tcPr>
          <w:p w14:paraId="7593147A" w14:textId="77777777" w:rsidR="00616588" w:rsidRDefault="00000000">
            <w:pPr>
              <w:spacing w:after="0" w:line="259" w:lineRule="auto"/>
              <w:ind w:left="0" w:right="0" w:firstLine="0"/>
              <w:jc w:val="left"/>
            </w:pPr>
            <w:r>
              <w:rPr>
                <w:rFonts w:ascii="Arial" w:eastAsia="Arial" w:hAnsi="Arial" w:cs="Arial"/>
                <w:sz w:val="18"/>
              </w:rPr>
              <w:t>234.284,87</w:t>
            </w:r>
          </w:p>
        </w:tc>
        <w:tc>
          <w:tcPr>
            <w:tcW w:w="1350" w:type="dxa"/>
            <w:tcBorders>
              <w:top w:val="single" w:sz="11" w:space="0" w:color="000000"/>
              <w:left w:val="nil"/>
              <w:bottom w:val="nil"/>
              <w:right w:val="nil"/>
            </w:tcBorders>
            <w:shd w:val="clear" w:color="auto" w:fill="FFFFFF"/>
          </w:tcPr>
          <w:p w14:paraId="26858EEC" w14:textId="77777777" w:rsidR="00616588" w:rsidRDefault="00000000">
            <w:pPr>
              <w:spacing w:after="0" w:line="259" w:lineRule="auto"/>
              <w:ind w:left="0" w:right="0" w:firstLine="0"/>
              <w:jc w:val="left"/>
            </w:pPr>
            <w:r>
              <w:rPr>
                <w:rFonts w:ascii="Arial" w:eastAsia="Arial" w:hAnsi="Arial" w:cs="Arial"/>
                <w:sz w:val="18"/>
              </w:rPr>
              <w:t>150.624,00</w:t>
            </w:r>
          </w:p>
        </w:tc>
        <w:tc>
          <w:tcPr>
            <w:tcW w:w="1365" w:type="dxa"/>
            <w:tcBorders>
              <w:top w:val="single" w:sz="11" w:space="0" w:color="000000"/>
              <w:left w:val="nil"/>
              <w:bottom w:val="nil"/>
              <w:right w:val="nil"/>
            </w:tcBorders>
            <w:shd w:val="clear" w:color="auto" w:fill="FFFFFF"/>
          </w:tcPr>
          <w:p w14:paraId="6CC8BE49" w14:textId="77777777" w:rsidR="00616588" w:rsidRDefault="00000000">
            <w:pPr>
              <w:spacing w:after="0" w:line="259" w:lineRule="auto"/>
              <w:ind w:left="0" w:right="0" w:firstLine="0"/>
              <w:jc w:val="left"/>
            </w:pPr>
            <w:r>
              <w:rPr>
                <w:rFonts w:ascii="Arial" w:eastAsia="Arial" w:hAnsi="Arial" w:cs="Arial"/>
                <w:sz w:val="18"/>
              </w:rPr>
              <w:t>150.624,00</w:t>
            </w:r>
          </w:p>
        </w:tc>
        <w:tc>
          <w:tcPr>
            <w:tcW w:w="2774" w:type="dxa"/>
            <w:gridSpan w:val="2"/>
            <w:tcBorders>
              <w:top w:val="single" w:sz="11" w:space="0" w:color="000000"/>
              <w:left w:val="nil"/>
              <w:bottom w:val="nil"/>
              <w:right w:val="nil"/>
            </w:tcBorders>
            <w:shd w:val="clear" w:color="auto" w:fill="FFFFFF"/>
          </w:tcPr>
          <w:p w14:paraId="6C38EC74" w14:textId="77777777" w:rsidR="00616588" w:rsidRDefault="00000000">
            <w:pPr>
              <w:tabs>
                <w:tab w:val="right" w:pos="2740"/>
              </w:tabs>
              <w:spacing w:after="0" w:line="259" w:lineRule="auto"/>
              <w:ind w:left="0" w:right="0" w:firstLine="0"/>
              <w:jc w:val="left"/>
            </w:pPr>
            <w:r>
              <w:rPr>
                <w:rFonts w:ascii="Arial" w:eastAsia="Arial" w:hAnsi="Arial" w:cs="Arial"/>
                <w:sz w:val="18"/>
              </w:rPr>
              <w:t>125.858,83 109,35%</w:t>
            </w:r>
            <w:r>
              <w:rPr>
                <w:rFonts w:ascii="Arial" w:eastAsia="Arial" w:hAnsi="Arial" w:cs="Arial"/>
                <w:sz w:val="18"/>
              </w:rPr>
              <w:tab/>
              <w:t>95,57%</w:t>
            </w:r>
          </w:p>
        </w:tc>
      </w:tr>
    </w:tbl>
    <w:tbl>
      <w:tblPr>
        <w:tblStyle w:val="TableGrid"/>
        <w:tblpPr w:vertAnchor="text" w:tblpX="450" w:tblpY="9015"/>
        <w:tblOverlap w:val="never"/>
        <w:tblW w:w="10260" w:type="dxa"/>
        <w:tblInd w:w="0" w:type="dxa"/>
        <w:tblCellMar>
          <w:top w:w="0" w:type="dxa"/>
          <w:left w:w="0" w:type="dxa"/>
          <w:bottom w:w="0" w:type="dxa"/>
          <w:right w:w="0" w:type="dxa"/>
        </w:tblCellMar>
        <w:tblLook w:val="04A0" w:firstRow="1" w:lastRow="0" w:firstColumn="1" w:lastColumn="0" w:noHBand="0" w:noVBand="1"/>
      </w:tblPr>
      <w:tblGrid>
        <w:gridCol w:w="3388"/>
        <w:gridCol w:w="1380"/>
        <w:gridCol w:w="1248"/>
        <w:gridCol w:w="1452"/>
        <w:gridCol w:w="2792"/>
      </w:tblGrid>
      <w:tr w:rsidR="00616588" w14:paraId="5F6BBA55" w14:textId="77777777">
        <w:trPr>
          <w:trHeight w:val="243"/>
        </w:trPr>
        <w:tc>
          <w:tcPr>
            <w:tcW w:w="3388" w:type="dxa"/>
            <w:tcBorders>
              <w:top w:val="nil"/>
              <w:left w:val="nil"/>
              <w:bottom w:val="nil"/>
              <w:right w:val="nil"/>
            </w:tcBorders>
          </w:tcPr>
          <w:p w14:paraId="0A12EDED" w14:textId="77777777" w:rsidR="00616588" w:rsidRDefault="00000000">
            <w:pPr>
              <w:spacing w:after="0" w:line="259" w:lineRule="auto"/>
              <w:ind w:left="0" w:right="0" w:firstLine="0"/>
              <w:jc w:val="left"/>
            </w:pPr>
            <w:r>
              <w:rPr>
                <w:rFonts w:ascii="Arial" w:eastAsia="Arial" w:hAnsi="Arial" w:cs="Arial"/>
                <w:sz w:val="18"/>
              </w:rPr>
              <w:t>Izvor: 11 Opći prihodi i primici</w:t>
            </w:r>
          </w:p>
        </w:tc>
        <w:tc>
          <w:tcPr>
            <w:tcW w:w="1380" w:type="dxa"/>
            <w:tcBorders>
              <w:top w:val="nil"/>
              <w:left w:val="nil"/>
              <w:bottom w:val="nil"/>
              <w:right w:val="nil"/>
            </w:tcBorders>
          </w:tcPr>
          <w:p w14:paraId="133E5D17" w14:textId="77777777" w:rsidR="00616588" w:rsidRDefault="00000000">
            <w:pPr>
              <w:spacing w:after="0" w:line="259" w:lineRule="auto"/>
              <w:ind w:left="52" w:right="0" w:firstLine="0"/>
              <w:jc w:val="left"/>
            </w:pPr>
            <w:r>
              <w:rPr>
                <w:rFonts w:ascii="Arial" w:eastAsia="Arial" w:hAnsi="Arial" w:cs="Arial"/>
                <w:sz w:val="18"/>
              </w:rPr>
              <w:t>234.284,87</w:t>
            </w:r>
          </w:p>
        </w:tc>
        <w:tc>
          <w:tcPr>
            <w:tcW w:w="1248" w:type="dxa"/>
            <w:tcBorders>
              <w:top w:val="nil"/>
              <w:left w:val="nil"/>
              <w:bottom w:val="nil"/>
              <w:right w:val="nil"/>
            </w:tcBorders>
          </w:tcPr>
          <w:p w14:paraId="5A85F37A" w14:textId="77777777" w:rsidR="00616588" w:rsidRDefault="00000000">
            <w:pPr>
              <w:spacing w:after="0" w:line="259" w:lineRule="auto"/>
              <w:ind w:left="37" w:right="0" w:firstLine="0"/>
            </w:pPr>
            <w:r>
              <w:rPr>
                <w:rFonts w:ascii="Arial" w:eastAsia="Arial" w:hAnsi="Arial" w:cs="Arial"/>
                <w:sz w:val="18"/>
              </w:rPr>
              <w:t>150.624,00</w:t>
            </w:r>
          </w:p>
        </w:tc>
        <w:tc>
          <w:tcPr>
            <w:tcW w:w="1452" w:type="dxa"/>
            <w:tcBorders>
              <w:top w:val="nil"/>
              <w:left w:val="nil"/>
              <w:bottom w:val="nil"/>
              <w:right w:val="nil"/>
            </w:tcBorders>
          </w:tcPr>
          <w:p w14:paraId="5FDA6B08" w14:textId="77777777" w:rsidR="00616588" w:rsidRDefault="00000000">
            <w:pPr>
              <w:spacing w:after="0" w:line="259" w:lineRule="auto"/>
              <w:ind w:left="139" w:right="0" w:firstLine="0"/>
              <w:jc w:val="left"/>
            </w:pPr>
            <w:r>
              <w:rPr>
                <w:rFonts w:ascii="Arial" w:eastAsia="Arial" w:hAnsi="Arial" w:cs="Arial"/>
                <w:sz w:val="18"/>
              </w:rPr>
              <w:t>150.624,00</w:t>
            </w:r>
          </w:p>
        </w:tc>
        <w:tc>
          <w:tcPr>
            <w:tcW w:w="2792" w:type="dxa"/>
            <w:tcBorders>
              <w:top w:val="nil"/>
              <w:left w:val="nil"/>
              <w:bottom w:val="nil"/>
              <w:right w:val="nil"/>
            </w:tcBorders>
          </w:tcPr>
          <w:p w14:paraId="5948F855" w14:textId="77777777" w:rsidR="00616588" w:rsidRDefault="00000000">
            <w:pPr>
              <w:tabs>
                <w:tab w:val="right" w:pos="2792"/>
              </w:tabs>
              <w:spacing w:after="0" w:line="259" w:lineRule="auto"/>
              <w:ind w:left="0" w:right="0" w:firstLine="0"/>
              <w:jc w:val="left"/>
            </w:pPr>
            <w:r>
              <w:rPr>
                <w:rFonts w:ascii="Arial" w:eastAsia="Arial" w:hAnsi="Arial" w:cs="Arial"/>
                <w:sz w:val="18"/>
              </w:rPr>
              <w:t>125.858,83 109,35%</w:t>
            </w:r>
            <w:r>
              <w:rPr>
                <w:rFonts w:ascii="Arial" w:eastAsia="Arial" w:hAnsi="Arial" w:cs="Arial"/>
                <w:sz w:val="18"/>
              </w:rPr>
              <w:tab/>
              <w:t>95,57%</w:t>
            </w:r>
          </w:p>
        </w:tc>
      </w:tr>
      <w:tr w:rsidR="00616588" w14:paraId="54BE39EA" w14:textId="77777777">
        <w:trPr>
          <w:trHeight w:val="285"/>
        </w:trPr>
        <w:tc>
          <w:tcPr>
            <w:tcW w:w="3388" w:type="dxa"/>
            <w:tcBorders>
              <w:top w:val="nil"/>
              <w:left w:val="nil"/>
              <w:bottom w:val="nil"/>
              <w:right w:val="nil"/>
            </w:tcBorders>
          </w:tcPr>
          <w:p w14:paraId="42D82678" w14:textId="77777777" w:rsidR="00616588" w:rsidRDefault="00000000">
            <w:pPr>
              <w:spacing w:after="0" w:line="259" w:lineRule="auto"/>
              <w:ind w:left="0" w:right="0" w:firstLine="0"/>
              <w:jc w:val="left"/>
            </w:pPr>
            <w:r>
              <w:rPr>
                <w:rFonts w:ascii="Arial" w:eastAsia="Arial" w:hAnsi="Arial" w:cs="Arial"/>
                <w:sz w:val="18"/>
              </w:rPr>
              <w:t>Izvor: 5 Pomoći iz proračuna</w:t>
            </w:r>
          </w:p>
        </w:tc>
        <w:tc>
          <w:tcPr>
            <w:tcW w:w="1380" w:type="dxa"/>
            <w:tcBorders>
              <w:top w:val="nil"/>
              <w:left w:val="nil"/>
              <w:bottom w:val="nil"/>
              <w:right w:val="nil"/>
            </w:tcBorders>
          </w:tcPr>
          <w:p w14:paraId="7948B064" w14:textId="77777777" w:rsidR="00616588" w:rsidRDefault="00000000">
            <w:pPr>
              <w:spacing w:after="0" w:line="259" w:lineRule="auto"/>
              <w:ind w:left="52" w:right="0" w:firstLine="0"/>
              <w:jc w:val="left"/>
            </w:pPr>
            <w:r>
              <w:rPr>
                <w:rFonts w:ascii="Arial" w:eastAsia="Arial" w:hAnsi="Arial" w:cs="Arial"/>
                <w:sz w:val="18"/>
              </w:rPr>
              <w:t>569.704,00</w:t>
            </w:r>
          </w:p>
        </w:tc>
        <w:tc>
          <w:tcPr>
            <w:tcW w:w="1248" w:type="dxa"/>
            <w:tcBorders>
              <w:top w:val="nil"/>
              <w:left w:val="nil"/>
              <w:bottom w:val="nil"/>
              <w:right w:val="nil"/>
            </w:tcBorders>
          </w:tcPr>
          <w:p w14:paraId="74A3F49F" w14:textId="77777777" w:rsidR="00616588" w:rsidRDefault="00000000">
            <w:pPr>
              <w:spacing w:after="0" w:line="259" w:lineRule="auto"/>
              <w:ind w:left="37" w:right="0" w:firstLine="0"/>
            </w:pPr>
            <w:r>
              <w:rPr>
                <w:rFonts w:ascii="Arial" w:eastAsia="Arial" w:hAnsi="Arial" w:cs="Arial"/>
                <w:sz w:val="18"/>
              </w:rPr>
              <w:t>906.129,00</w:t>
            </w:r>
          </w:p>
        </w:tc>
        <w:tc>
          <w:tcPr>
            <w:tcW w:w="1452" w:type="dxa"/>
            <w:tcBorders>
              <w:top w:val="nil"/>
              <w:left w:val="nil"/>
              <w:bottom w:val="nil"/>
              <w:right w:val="nil"/>
            </w:tcBorders>
          </w:tcPr>
          <w:p w14:paraId="50EC612F" w14:textId="77777777" w:rsidR="00616588" w:rsidRDefault="00000000">
            <w:pPr>
              <w:spacing w:after="0" w:line="259" w:lineRule="auto"/>
              <w:ind w:left="139" w:right="0" w:firstLine="0"/>
              <w:jc w:val="left"/>
            </w:pPr>
            <w:r>
              <w:rPr>
                <w:rFonts w:ascii="Arial" w:eastAsia="Arial" w:hAnsi="Arial" w:cs="Arial"/>
                <w:sz w:val="18"/>
              </w:rPr>
              <w:t>906.129,00</w:t>
            </w:r>
          </w:p>
        </w:tc>
        <w:tc>
          <w:tcPr>
            <w:tcW w:w="2792" w:type="dxa"/>
            <w:tcBorders>
              <w:top w:val="nil"/>
              <w:left w:val="nil"/>
              <w:bottom w:val="nil"/>
              <w:right w:val="nil"/>
            </w:tcBorders>
          </w:tcPr>
          <w:p w14:paraId="175937CC" w14:textId="77777777" w:rsidR="00616588" w:rsidRDefault="00000000">
            <w:pPr>
              <w:tabs>
                <w:tab w:val="center" w:pos="1692"/>
                <w:tab w:val="right" w:pos="2792"/>
              </w:tabs>
              <w:spacing w:after="0" w:line="259" w:lineRule="auto"/>
              <w:ind w:left="0" w:right="0" w:firstLine="0"/>
              <w:jc w:val="left"/>
            </w:pPr>
            <w:r>
              <w:rPr>
                <w:rFonts w:ascii="Arial" w:eastAsia="Arial" w:hAnsi="Arial" w:cs="Arial"/>
                <w:sz w:val="18"/>
              </w:rPr>
              <w:t>658.595,85</w:t>
            </w:r>
            <w:r>
              <w:rPr>
                <w:rFonts w:ascii="Arial" w:eastAsia="Arial" w:hAnsi="Arial" w:cs="Arial"/>
                <w:sz w:val="18"/>
              </w:rPr>
              <w:tab/>
              <w:t>90,23%</w:t>
            </w:r>
            <w:r>
              <w:rPr>
                <w:rFonts w:ascii="Arial" w:eastAsia="Arial" w:hAnsi="Arial" w:cs="Arial"/>
                <w:sz w:val="18"/>
              </w:rPr>
              <w:tab/>
              <w:t>88,71%</w:t>
            </w:r>
          </w:p>
        </w:tc>
      </w:tr>
      <w:tr w:rsidR="00616588" w14:paraId="52986939" w14:textId="77777777">
        <w:trPr>
          <w:trHeight w:val="285"/>
        </w:trPr>
        <w:tc>
          <w:tcPr>
            <w:tcW w:w="3388" w:type="dxa"/>
            <w:tcBorders>
              <w:top w:val="nil"/>
              <w:left w:val="nil"/>
              <w:bottom w:val="nil"/>
              <w:right w:val="nil"/>
            </w:tcBorders>
          </w:tcPr>
          <w:p w14:paraId="20C0B7AD" w14:textId="77777777" w:rsidR="00616588" w:rsidRDefault="00000000">
            <w:pPr>
              <w:spacing w:after="0" w:line="259" w:lineRule="auto"/>
              <w:ind w:left="0" w:right="0" w:firstLine="0"/>
              <w:jc w:val="left"/>
            </w:pPr>
            <w:r>
              <w:rPr>
                <w:rFonts w:ascii="Arial" w:eastAsia="Arial" w:hAnsi="Arial" w:cs="Arial"/>
                <w:sz w:val="18"/>
              </w:rPr>
              <w:t>Izvor: 51 Pomoći iz državnog proračuna</w:t>
            </w:r>
          </w:p>
        </w:tc>
        <w:tc>
          <w:tcPr>
            <w:tcW w:w="1380" w:type="dxa"/>
            <w:tcBorders>
              <w:top w:val="nil"/>
              <w:left w:val="nil"/>
              <w:bottom w:val="nil"/>
              <w:right w:val="nil"/>
            </w:tcBorders>
          </w:tcPr>
          <w:p w14:paraId="1C533061" w14:textId="77777777" w:rsidR="00616588" w:rsidRDefault="00000000">
            <w:pPr>
              <w:spacing w:after="0" w:line="259" w:lineRule="auto"/>
              <w:ind w:left="152" w:right="0" w:firstLine="0"/>
              <w:jc w:val="left"/>
            </w:pPr>
            <w:r>
              <w:rPr>
                <w:rFonts w:ascii="Arial" w:eastAsia="Arial" w:hAnsi="Arial" w:cs="Arial"/>
                <w:sz w:val="18"/>
              </w:rPr>
              <w:t>662.772,55</w:t>
            </w:r>
          </w:p>
        </w:tc>
        <w:tc>
          <w:tcPr>
            <w:tcW w:w="1248" w:type="dxa"/>
            <w:tcBorders>
              <w:top w:val="nil"/>
              <w:left w:val="nil"/>
              <w:bottom w:val="nil"/>
              <w:right w:val="nil"/>
            </w:tcBorders>
          </w:tcPr>
          <w:p w14:paraId="3E73CC7C" w14:textId="77777777" w:rsidR="00616588" w:rsidRDefault="00000000">
            <w:pPr>
              <w:spacing w:after="0" w:line="259" w:lineRule="auto"/>
              <w:ind w:left="37" w:right="0" w:firstLine="0"/>
            </w:pPr>
            <w:r>
              <w:rPr>
                <w:rFonts w:ascii="Arial" w:eastAsia="Arial" w:hAnsi="Arial" w:cs="Arial"/>
                <w:sz w:val="18"/>
              </w:rPr>
              <w:t>169.551,00</w:t>
            </w:r>
          </w:p>
        </w:tc>
        <w:tc>
          <w:tcPr>
            <w:tcW w:w="1452" w:type="dxa"/>
            <w:tcBorders>
              <w:top w:val="nil"/>
              <w:left w:val="nil"/>
              <w:bottom w:val="nil"/>
              <w:right w:val="nil"/>
            </w:tcBorders>
          </w:tcPr>
          <w:p w14:paraId="7B788351" w14:textId="77777777" w:rsidR="00616588" w:rsidRDefault="00000000">
            <w:pPr>
              <w:spacing w:after="0" w:line="259" w:lineRule="auto"/>
              <w:ind w:left="139" w:right="0" w:firstLine="0"/>
              <w:jc w:val="left"/>
            </w:pPr>
            <w:r>
              <w:rPr>
                <w:rFonts w:ascii="Arial" w:eastAsia="Arial" w:hAnsi="Arial" w:cs="Arial"/>
                <w:sz w:val="18"/>
              </w:rPr>
              <w:t>169.551,00</w:t>
            </w:r>
          </w:p>
        </w:tc>
        <w:tc>
          <w:tcPr>
            <w:tcW w:w="2792" w:type="dxa"/>
            <w:tcBorders>
              <w:top w:val="nil"/>
              <w:left w:val="nil"/>
              <w:bottom w:val="nil"/>
              <w:right w:val="nil"/>
            </w:tcBorders>
          </w:tcPr>
          <w:p w14:paraId="5952A533" w14:textId="77777777" w:rsidR="00616588" w:rsidRDefault="00000000">
            <w:pPr>
              <w:tabs>
                <w:tab w:val="right" w:pos="2792"/>
              </w:tabs>
              <w:spacing w:after="0" w:line="259" w:lineRule="auto"/>
              <w:ind w:left="0" w:right="0" w:firstLine="0"/>
              <w:jc w:val="left"/>
            </w:pPr>
            <w:r>
              <w:rPr>
                <w:rFonts w:ascii="Arial" w:eastAsia="Arial" w:hAnsi="Arial" w:cs="Arial"/>
                <w:sz w:val="18"/>
              </w:rPr>
              <w:t>12.032.415,39 124,52%</w:t>
            </w:r>
            <w:r>
              <w:rPr>
                <w:rFonts w:ascii="Arial" w:eastAsia="Arial" w:hAnsi="Arial" w:cs="Arial"/>
                <w:sz w:val="18"/>
              </w:rPr>
              <w:tab/>
              <w:t>91,37%</w:t>
            </w:r>
          </w:p>
        </w:tc>
      </w:tr>
      <w:tr w:rsidR="00616588" w14:paraId="6E62BBC2" w14:textId="77777777">
        <w:trPr>
          <w:trHeight w:val="445"/>
        </w:trPr>
        <w:tc>
          <w:tcPr>
            <w:tcW w:w="3388" w:type="dxa"/>
            <w:tcBorders>
              <w:top w:val="nil"/>
              <w:left w:val="nil"/>
              <w:bottom w:val="nil"/>
              <w:right w:val="nil"/>
            </w:tcBorders>
          </w:tcPr>
          <w:p w14:paraId="3C09856D" w14:textId="77777777" w:rsidR="00616588" w:rsidRDefault="00000000">
            <w:pPr>
              <w:spacing w:after="0" w:line="259" w:lineRule="auto"/>
              <w:ind w:left="0" w:right="8" w:firstLine="0"/>
              <w:jc w:val="left"/>
            </w:pPr>
            <w:r>
              <w:rPr>
                <w:rFonts w:ascii="Arial" w:eastAsia="Arial" w:hAnsi="Arial" w:cs="Arial"/>
                <w:sz w:val="18"/>
              </w:rPr>
              <w:t>Izvor: 52 Pomoći iz županijskog proračuna</w:t>
            </w:r>
          </w:p>
        </w:tc>
        <w:tc>
          <w:tcPr>
            <w:tcW w:w="1380" w:type="dxa"/>
            <w:tcBorders>
              <w:top w:val="nil"/>
              <w:left w:val="nil"/>
              <w:bottom w:val="nil"/>
              <w:right w:val="nil"/>
            </w:tcBorders>
          </w:tcPr>
          <w:p w14:paraId="545078A5" w14:textId="77777777" w:rsidR="00616588" w:rsidRDefault="00000000">
            <w:pPr>
              <w:spacing w:after="0" w:line="259" w:lineRule="auto"/>
              <w:ind w:left="402" w:right="0" w:firstLine="0"/>
              <w:jc w:val="left"/>
            </w:pPr>
            <w:r>
              <w:rPr>
                <w:rFonts w:ascii="Arial" w:eastAsia="Arial" w:hAnsi="Arial" w:cs="Arial"/>
                <w:sz w:val="18"/>
              </w:rPr>
              <w:t>97.649,17</w:t>
            </w:r>
          </w:p>
        </w:tc>
        <w:tc>
          <w:tcPr>
            <w:tcW w:w="1248" w:type="dxa"/>
            <w:tcBorders>
              <w:top w:val="nil"/>
              <w:left w:val="nil"/>
              <w:bottom w:val="nil"/>
              <w:right w:val="nil"/>
            </w:tcBorders>
          </w:tcPr>
          <w:p w14:paraId="2E3127D0" w14:textId="77777777" w:rsidR="00616588" w:rsidRDefault="00000000">
            <w:pPr>
              <w:spacing w:after="0" w:line="259" w:lineRule="auto"/>
              <w:ind w:left="0" w:right="61" w:firstLine="0"/>
              <w:jc w:val="right"/>
            </w:pPr>
            <w:r>
              <w:rPr>
                <w:rFonts w:ascii="Arial" w:eastAsia="Arial" w:hAnsi="Arial" w:cs="Arial"/>
                <w:sz w:val="18"/>
              </w:rPr>
              <w:t>144.071,00</w:t>
            </w:r>
          </w:p>
        </w:tc>
        <w:tc>
          <w:tcPr>
            <w:tcW w:w="1452" w:type="dxa"/>
            <w:tcBorders>
              <w:top w:val="nil"/>
              <w:left w:val="nil"/>
              <w:bottom w:val="nil"/>
              <w:right w:val="nil"/>
            </w:tcBorders>
          </w:tcPr>
          <w:p w14:paraId="2ED1102F" w14:textId="77777777" w:rsidR="00616588" w:rsidRDefault="00000000">
            <w:pPr>
              <w:spacing w:after="0" w:line="259" w:lineRule="auto"/>
              <w:ind w:left="389" w:right="0" w:firstLine="0"/>
              <w:jc w:val="left"/>
            </w:pPr>
            <w:r>
              <w:rPr>
                <w:rFonts w:ascii="Arial" w:eastAsia="Arial" w:hAnsi="Arial" w:cs="Arial"/>
                <w:sz w:val="18"/>
              </w:rPr>
              <w:t>144.071,00</w:t>
            </w:r>
          </w:p>
        </w:tc>
        <w:tc>
          <w:tcPr>
            <w:tcW w:w="2792" w:type="dxa"/>
            <w:tcBorders>
              <w:top w:val="nil"/>
              <w:left w:val="nil"/>
              <w:bottom w:val="nil"/>
              <w:right w:val="nil"/>
            </w:tcBorders>
          </w:tcPr>
          <w:p w14:paraId="2566A8B4" w14:textId="77777777" w:rsidR="00616588" w:rsidRDefault="00000000">
            <w:pPr>
              <w:spacing w:after="0" w:line="259" w:lineRule="auto"/>
              <w:ind w:left="0" w:right="0" w:firstLine="0"/>
              <w:jc w:val="right"/>
            </w:pPr>
            <w:r>
              <w:rPr>
                <w:rFonts w:ascii="Arial" w:eastAsia="Arial" w:hAnsi="Arial" w:cs="Arial"/>
                <w:sz w:val="18"/>
              </w:rPr>
              <w:t>227.490,27 232,97% 157,90%</w:t>
            </w:r>
          </w:p>
        </w:tc>
      </w:tr>
      <w:tr w:rsidR="00616588" w14:paraId="4E77CEDF" w14:textId="77777777">
        <w:trPr>
          <w:trHeight w:val="245"/>
        </w:trPr>
        <w:tc>
          <w:tcPr>
            <w:tcW w:w="3388" w:type="dxa"/>
            <w:tcBorders>
              <w:top w:val="nil"/>
              <w:left w:val="nil"/>
              <w:bottom w:val="nil"/>
              <w:right w:val="nil"/>
            </w:tcBorders>
          </w:tcPr>
          <w:p w14:paraId="5CC9EE6C" w14:textId="77777777" w:rsidR="00616588" w:rsidRDefault="00000000">
            <w:pPr>
              <w:spacing w:after="0" w:line="259" w:lineRule="auto"/>
              <w:ind w:left="0" w:right="0" w:firstLine="0"/>
              <w:jc w:val="left"/>
            </w:pPr>
            <w:r>
              <w:rPr>
                <w:rFonts w:ascii="Arial" w:eastAsia="Arial" w:hAnsi="Arial" w:cs="Arial"/>
                <w:sz w:val="18"/>
              </w:rPr>
              <w:t>Izvor: 53 Ostale pomoći</w:t>
            </w:r>
          </w:p>
        </w:tc>
        <w:tc>
          <w:tcPr>
            <w:tcW w:w="1380" w:type="dxa"/>
            <w:tcBorders>
              <w:top w:val="nil"/>
              <w:left w:val="nil"/>
              <w:bottom w:val="nil"/>
              <w:right w:val="nil"/>
            </w:tcBorders>
          </w:tcPr>
          <w:p w14:paraId="49CC8345" w14:textId="77777777" w:rsidR="00616588" w:rsidRDefault="00000000">
            <w:pPr>
              <w:spacing w:after="0" w:line="259" w:lineRule="auto"/>
              <w:ind w:left="124" w:right="0" w:firstLine="0"/>
              <w:jc w:val="center"/>
            </w:pPr>
            <w:r>
              <w:rPr>
                <w:rFonts w:ascii="Arial" w:eastAsia="Arial" w:hAnsi="Arial" w:cs="Arial"/>
                <w:sz w:val="18"/>
              </w:rPr>
              <w:t>559.505,74</w:t>
            </w:r>
          </w:p>
        </w:tc>
        <w:tc>
          <w:tcPr>
            <w:tcW w:w="1248" w:type="dxa"/>
            <w:tcBorders>
              <w:top w:val="nil"/>
              <w:left w:val="nil"/>
              <w:bottom w:val="nil"/>
              <w:right w:val="nil"/>
            </w:tcBorders>
          </w:tcPr>
          <w:p w14:paraId="45D4C655" w14:textId="77777777" w:rsidR="00616588" w:rsidRDefault="00000000">
            <w:pPr>
              <w:spacing w:after="0" w:line="259" w:lineRule="auto"/>
              <w:ind w:left="0" w:right="61" w:firstLine="0"/>
              <w:jc w:val="right"/>
            </w:pPr>
            <w:r>
              <w:rPr>
                <w:rFonts w:ascii="Arial" w:eastAsia="Arial" w:hAnsi="Arial" w:cs="Arial"/>
                <w:sz w:val="18"/>
              </w:rPr>
              <w:t>639.987,00</w:t>
            </w:r>
          </w:p>
        </w:tc>
        <w:tc>
          <w:tcPr>
            <w:tcW w:w="1452" w:type="dxa"/>
            <w:tcBorders>
              <w:top w:val="nil"/>
              <w:left w:val="nil"/>
              <w:bottom w:val="nil"/>
              <w:right w:val="nil"/>
            </w:tcBorders>
          </w:tcPr>
          <w:p w14:paraId="0EC983AC" w14:textId="77777777" w:rsidR="00616588" w:rsidRDefault="00000000">
            <w:pPr>
              <w:spacing w:after="0" w:line="259" w:lineRule="auto"/>
              <w:ind w:left="389" w:right="0" w:firstLine="0"/>
              <w:jc w:val="left"/>
            </w:pPr>
            <w:r>
              <w:rPr>
                <w:rFonts w:ascii="Arial" w:eastAsia="Arial" w:hAnsi="Arial" w:cs="Arial"/>
                <w:sz w:val="18"/>
              </w:rPr>
              <w:t>639.987,00</w:t>
            </w:r>
          </w:p>
        </w:tc>
        <w:tc>
          <w:tcPr>
            <w:tcW w:w="2792" w:type="dxa"/>
            <w:tcBorders>
              <w:top w:val="nil"/>
              <w:left w:val="nil"/>
              <w:bottom w:val="nil"/>
              <w:right w:val="nil"/>
            </w:tcBorders>
          </w:tcPr>
          <w:p w14:paraId="63CD1A53" w14:textId="77777777" w:rsidR="00616588" w:rsidRDefault="00000000">
            <w:pPr>
              <w:tabs>
                <w:tab w:val="center" w:pos="752"/>
                <w:tab w:val="center" w:pos="1692"/>
                <w:tab w:val="right" w:pos="2792"/>
              </w:tabs>
              <w:spacing w:after="0" w:line="259" w:lineRule="auto"/>
              <w:ind w:left="0" w:right="0" w:firstLine="0"/>
              <w:jc w:val="left"/>
            </w:pPr>
            <w:r>
              <w:rPr>
                <w:rFonts w:ascii="Calibri" w:eastAsia="Calibri" w:hAnsi="Calibri" w:cs="Calibri"/>
                <w:sz w:val="22"/>
              </w:rPr>
              <w:tab/>
            </w:r>
            <w:r>
              <w:rPr>
                <w:rFonts w:ascii="Arial" w:eastAsia="Arial" w:hAnsi="Arial" w:cs="Arial"/>
                <w:sz w:val="18"/>
              </w:rPr>
              <w:t>530.017,87</w:t>
            </w:r>
            <w:r>
              <w:rPr>
                <w:rFonts w:ascii="Arial" w:eastAsia="Arial" w:hAnsi="Arial" w:cs="Arial"/>
                <w:sz w:val="18"/>
              </w:rPr>
              <w:tab/>
              <w:t>94,73%</w:t>
            </w:r>
            <w:r>
              <w:rPr>
                <w:rFonts w:ascii="Arial" w:eastAsia="Arial" w:hAnsi="Arial" w:cs="Arial"/>
                <w:sz w:val="18"/>
              </w:rPr>
              <w:tab/>
              <w:t>82,82%</w:t>
            </w:r>
          </w:p>
        </w:tc>
      </w:tr>
      <w:tr w:rsidR="00616588" w14:paraId="59A601FA" w14:textId="77777777">
        <w:trPr>
          <w:trHeight w:val="445"/>
        </w:trPr>
        <w:tc>
          <w:tcPr>
            <w:tcW w:w="3388" w:type="dxa"/>
            <w:tcBorders>
              <w:top w:val="nil"/>
              <w:left w:val="nil"/>
              <w:bottom w:val="nil"/>
              <w:right w:val="nil"/>
            </w:tcBorders>
          </w:tcPr>
          <w:p w14:paraId="6548305A" w14:textId="77777777" w:rsidR="00616588" w:rsidRDefault="00000000">
            <w:pPr>
              <w:spacing w:after="0" w:line="259" w:lineRule="auto"/>
              <w:ind w:left="0" w:right="0" w:firstLine="0"/>
              <w:jc w:val="left"/>
            </w:pPr>
            <w:r>
              <w:rPr>
                <w:rFonts w:ascii="Arial" w:eastAsia="Arial" w:hAnsi="Arial" w:cs="Arial"/>
                <w:sz w:val="18"/>
              </w:rPr>
              <w:t>Izvor: 54 Decentralizirana sredstva za osnovne škole</w:t>
            </w:r>
          </w:p>
        </w:tc>
        <w:tc>
          <w:tcPr>
            <w:tcW w:w="1380" w:type="dxa"/>
            <w:tcBorders>
              <w:top w:val="nil"/>
              <w:left w:val="nil"/>
              <w:bottom w:val="nil"/>
              <w:right w:val="nil"/>
            </w:tcBorders>
          </w:tcPr>
          <w:p w14:paraId="1D73E9C1" w14:textId="77777777" w:rsidR="00616588" w:rsidRDefault="00000000">
            <w:pPr>
              <w:spacing w:after="0" w:line="259" w:lineRule="auto"/>
              <w:ind w:left="152" w:right="0" w:firstLine="0"/>
              <w:jc w:val="left"/>
            </w:pPr>
            <w:r>
              <w:rPr>
                <w:rFonts w:ascii="Arial" w:eastAsia="Arial" w:hAnsi="Arial" w:cs="Arial"/>
                <w:sz w:val="18"/>
              </w:rPr>
              <w:t>112.244,40</w:t>
            </w:r>
          </w:p>
        </w:tc>
        <w:tc>
          <w:tcPr>
            <w:tcW w:w="1248" w:type="dxa"/>
            <w:tcBorders>
              <w:top w:val="nil"/>
              <w:left w:val="nil"/>
              <w:bottom w:val="nil"/>
              <w:right w:val="nil"/>
            </w:tcBorders>
          </w:tcPr>
          <w:p w14:paraId="02DB4AAA" w14:textId="77777777" w:rsidR="00616588" w:rsidRDefault="00000000">
            <w:pPr>
              <w:spacing w:after="0" w:line="259" w:lineRule="auto"/>
              <w:ind w:left="137" w:right="0" w:firstLine="0"/>
              <w:jc w:val="left"/>
            </w:pPr>
            <w:r>
              <w:rPr>
                <w:rFonts w:ascii="Arial" w:eastAsia="Arial" w:hAnsi="Arial" w:cs="Arial"/>
                <w:sz w:val="18"/>
              </w:rPr>
              <w:t>115.080,00</w:t>
            </w:r>
          </w:p>
        </w:tc>
        <w:tc>
          <w:tcPr>
            <w:tcW w:w="1452" w:type="dxa"/>
            <w:tcBorders>
              <w:top w:val="nil"/>
              <w:left w:val="nil"/>
              <w:bottom w:val="nil"/>
              <w:right w:val="nil"/>
            </w:tcBorders>
          </w:tcPr>
          <w:p w14:paraId="31CBFC0E" w14:textId="77777777" w:rsidR="00616588" w:rsidRDefault="00000000">
            <w:pPr>
              <w:spacing w:after="0" w:line="259" w:lineRule="auto"/>
              <w:ind w:left="76" w:right="0" w:firstLine="0"/>
              <w:jc w:val="center"/>
            </w:pPr>
            <w:r>
              <w:rPr>
                <w:rFonts w:ascii="Arial" w:eastAsia="Arial" w:hAnsi="Arial" w:cs="Arial"/>
                <w:sz w:val="18"/>
              </w:rPr>
              <w:t>115.080,00</w:t>
            </w:r>
          </w:p>
        </w:tc>
        <w:tc>
          <w:tcPr>
            <w:tcW w:w="2792" w:type="dxa"/>
            <w:tcBorders>
              <w:top w:val="nil"/>
              <w:left w:val="nil"/>
              <w:bottom w:val="nil"/>
              <w:right w:val="nil"/>
            </w:tcBorders>
          </w:tcPr>
          <w:p w14:paraId="79916393" w14:textId="77777777" w:rsidR="00616588" w:rsidRDefault="00000000">
            <w:pPr>
              <w:spacing w:after="0" w:line="259" w:lineRule="auto"/>
              <w:ind w:left="152" w:right="0" w:firstLine="0"/>
              <w:jc w:val="left"/>
            </w:pPr>
            <w:r>
              <w:rPr>
                <w:rFonts w:ascii="Arial" w:eastAsia="Arial" w:hAnsi="Arial" w:cs="Arial"/>
                <w:sz w:val="18"/>
              </w:rPr>
              <w:t>115.080,00 100,25% 100,00%</w:t>
            </w:r>
          </w:p>
        </w:tc>
      </w:tr>
      <w:tr w:rsidR="00616588" w14:paraId="39139C69" w14:textId="77777777">
        <w:trPr>
          <w:trHeight w:val="398"/>
        </w:trPr>
        <w:tc>
          <w:tcPr>
            <w:tcW w:w="3388" w:type="dxa"/>
            <w:tcBorders>
              <w:top w:val="nil"/>
              <w:left w:val="nil"/>
              <w:bottom w:val="nil"/>
              <w:right w:val="nil"/>
            </w:tcBorders>
          </w:tcPr>
          <w:p w14:paraId="50A6AC29" w14:textId="77777777" w:rsidR="00616588" w:rsidRDefault="00000000">
            <w:pPr>
              <w:spacing w:after="0" w:line="259" w:lineRule="auto"/>
              <w:ind w:left="0" w:right="0" w:firstLine="0"/>
              <w:jc w:val="left"/>
            </w:pPr>
            <w:r>
              <w:rPr>
                <w:rFonts w:ascii="Arial" w:eastAsia="Arial" w:hAnsi="Arial" w:cs="Arial"/>
                <w:sz w:val="18"/>
              </w:rPr>
              <w:t>Izvor: 55 Decentralizirana sredstva za vatrogasne postrojbe</w:t>
            </w:r>
          </w:p>
        </w:tc>
        <w:tc>
          <w:tcPr>
            <w:tcW w:w="1380" w:type="dxa"/>
            <w:tcBorders>
              <w:top w:val="nil"/>
              <w:left w:val="nil"/>
              <w:bottom w:val="nil"/>
              <w:right w:val="nil"/>
            </w:tcBorders>
          </w:tcPr>
          <w:p w14:paraId="252780A8" w14:textId="77777777" w:rsidR="00616588" w:rsidRDefault="00000000">
            <w:pPr>
              <w:spacing w:after="0" w:line="259" w:lineRule="auto"/>
              <w:ind w:left="152" w:right="0" w:firstLine="0"/>
              <w:jc w:val="left"/>
            </w:pPr>
            <w:r>
              <w:rPr>
                <w:rFonts w:ascii="Arial" w:eastAsia="Arial" w:hAnsi="Arial" w:cs="Arial"/>
                <w:sz w:val="18"/>
              </w:rPr>
              <w:t>1.044.633,79</w:t>
            </w:r>
          </w:p>
        </w:tc>
        <w:tc>
          <w:tcPr>
            <w:tcW w:w="1248" w:type="dxa"/>
            <w:tcBorders>
              <w:top w:val="nil"/>
              <w:left w:val="nil"/>
              <w:bottom w:val="nil"/>
              <w:right w:val="nil"/>
            </w:tcBorders>
          </w:tcPr>
          <w:p w14:paraId="777F65C0" w14:textId="77777777" w:rsidR="00616588" w:rsidRDefault="00000000">
            <w:pPr>
              <w:spacing w:after="0" w:line="259" w:lineRule="auto"/>
              <w:ind w:left="137" w:right="0" w:firstLine="0"/>
              <w:jc w:val="left"/>
            </w:pPr>
            <w:r>
              <w:rPr>
                <w:rFonts w:ascii="Arial" w:eastAsia="Arial" w:hAnsi="Arial" w:cs="Arial"/>
                <w:sz w:val="18"/>
              </w:rPr>
              <w:t>1.044.634,00</w:t>
            </w:r>
          </w:p>
        </w:tc>
        <w:tc>
          <w:tcPr>
            <w:tcW w:w="1452" w:type="dxa"/>
            <w:tcBorders>
              <w:top w:val="nil"/>
              <w:left w:val="nil"/>
              <w:bottom w:val="nil"/>
              <w:right w:val="nil"/>
            </w:tcBorders>
          </w:tcPr>
          <w:p w14:paraId="6D6F63D8" w14:textId="77777777" w:rsidR="00616588" w:rsidRDefault="00000000">
            <w:pPr>
              <w:spacing w:after="0" w:line="259" w:lineRule="auto"/>
              <w:ind w:left="76" w:right="0" w:firstLine="0"/>
              <w:jc w:val="center"/>
            </w:pPr>
            <w:r>
              <w:rPr>
                <w:rFonts w:ascii="Arial" w:eastAsia="Arial" w:hAnsi="Arial" w:cs="Arial"/>
                <w:sz w:val="18"/>
              </w:rPr>
              <w:t>1.044.634,00</w:t>
            </w:r>
          </w:p>
        </w:tc>
        <w:tc>
          <w:tcPr>
            <w:tcW w:w="2792" w:type="dxa"/>
            <w:tcBorders>
              <w:top w:val="nil"/>
              <w:left w:val="nil"/>
              <w:bottom w:val="nil"/>
              <w:right w:val="nil"/>
            </w:tcBorders>
          </w:tcPr>
          <w:p w14:paraId="6556414A" w14:textId="77777777" w:rsidR="00616588" w:rsidRDefault="00000000">
            <w:pPr>
              <w:spacing w:after="0" w:line="259" w:lineRule="auto"/>
              <w:ind w:left="152" w:right="0" w:firstLine="0"/>
              <w:jc w:val="left"/>
            </w:pPr>
            <w:r>
              <w:rPr>
                <w:rFonts w:ascii="Arial" w:eastAsia="Arial" w:hAnsi="Arial" w:cs="Arial"/>
                <w:sz w:val="18"/>
              </w:rPr>
              <w:t>1.044.634,00 100,00% 100,00%</w:t>
            </w:r>
          </w:p>
        </w:tc>
      </w:tr>
      <w:tr w:rsidR="00616588" w14:paraId="6AE24D95" w14:textId="77777777">
        <w:trPr>
          <w:trHeight w:val="237"/>
        </w:trPr>
        <w:tc>
          <w:tcPr>
            <w:tcW w:w="3388" w:type="dxa"/>
            <w:tcBorders>
              <w:top w:val="nil"/>
              <w:left w:val="nil"/>
              <w:bottom w:val="nil"/>
              <w:right w:val="nil"/>
            </w:tcBorders>
          </w:tcPr>
          <w:p w14:paraId="40642A88" w14:textId="77777777" w:rsidR="00616588" w:rsidRDefault="00000000">
            <w:pPr>
              <w:spacing w:after="0" w:line="259" w:lineRule="auto"/>
              <w:ind w:left="0" w:right="0" w:firstLine="0"/>
              <w:jc w:val="left"/>
            </w:pPr>
            <w:r>
              <w:rPr>
                <w:rFonts w:ascii="Arial" w:eastAsia="Arial" w:hAnsi="Arial" w:cs="Arial"/>
                <w:sz w:val="18"/>
              </w:rPr>
              <w:t>Izvor: 56 Sredstva Europske unije</w:t>
            </w:r>
          </w:p>
        </w:tc>
        <w:tc>
          <w:tcPr>
            <w:tcW w:w="1380" w:type="dxa"/>
            <w:tcBorders>
              <w:top w:val="nil"/>
              <w:left w:val="nil"/>
              <w:bottom w:val="nil"/>
              <w:right w:val="nil"/>
            </w:tcBorders>
          </w:tcPr>
          <w:p w14:paraId="5DC07AB2" w14:textId="77777777" w:rsidR="00616588" w:rsidRDefault="00000000">
            <w:pPr>
              <w:spacing w:after="0" w:line="259" w:lineRule="auto"/>
              <w:ind w:left="152" w:right="0" w:firstLine="0"/>
              <w:jc w:val="left"/>
            </w:pPr>
            <w:r>
              <w:rPr>
                <w:rFonts w:ascii="Arial" w:eastAsia="Arial" w:hAnsi="Arial" w:cs="Arial"/>
                <w:sz w:val="18"/>
              </w:rPr>
              <w:t>7.092.898,35</w:t>
            </w:r>
          </w:p>
        </w:tc>
        <w:tc>
          <w:tcPr>
            <w:tcW w:w="1248" w:type="dxa"/>
            <w:tcBorders>
              <w:top w:val="nil"/>
              <w:left w:val="nil"/>
              <w:bottom w:val="nil"/>
              <w:right w:val="nil"/>
            </w:tcBorders>
          </w:tcPr>
          <w:p w14:paraId="3C2FEFF5" w14:textId="77777777" w:rsidR="00616588" w:rsidRDefault="00000000">
            <w:pPr>
              <w:spacing w:after="0" w:line="259" w:lineRule="auto"/>
              <w:ind w:left="137" w:right="0" w:firstLine="0"/>
              <w:jc w:val="left"/>
            </w:pPr>
            <w:r>
              <w:rPr>
                <w:rFonts w:ascii="Arial" w:eastAsia="Arial" w:hAnsi="Arial" w:cs="Arial"/>
                <w:sz w:val="18"/>
              </w:rPr>
              <w:t>792.806,00</w:t>
            </w:r>
          </w:p>
        </w:tc>
        <w:tc>
          <w:tcPr>
            <w:tcW w:w="1452" w:type="dxa"/>
            <w:tcBorders>
              <w:top w:val="nil"/>
              <w:left w:val="nil"/>
              <w:bottom w:val="nil"/>
              <w:right w:val="nil"/>
            </w:tcBorders>
          </w:tcPr>
          <w:p w14:paraId="1615560F" w14:textId="77777777" w:rsidR="00616588" w:rsidRDefault="00000000">
            <w:pPr>
              <w:spacing w:after="0" w:line="259" w:lineRule="auto"/>
              <w:ind w:left="76" w:right="0" w:firstLine="0"/>
              <w:jc w:val="center"/>
            </w:pPr>
            <w:r>
              <w:rPr>
                <w:rFonts w:ascii="Arial" w:eastAsia="Arial" w:hAnsi="Arial" w:cs="Arial"/>
                <w:sz w:val="18"/>
              </w:rPr>
              <w:t>792.806,00</w:t>
            </w:r>
          </w:p>
        </w:tc>
        <w:tc>
          <w:tcPr>
            <w:tcW w:w="2792" w:type="dxa"/>
            <w:tcBorders>
              <w:top w:val="nil"/>
              <w:left w:val="nil"/>
              <w:bottom w:val="nil"/>
              <w:right w:val="nil"/>
            </w:tcBorders>
          </w:tcPr>
          <w:p w14:paraId="4B933EF0" w14:textId="77777777" w:rsidR="00616588" w:rsidRDefault="00000000">
            <w:pPr>
              <w:tabs>
                <w:tab w:val="center" w:pos="1692"/>
                <w:tab w:val="right" w:pos="2792"/>
              </w:tabs>
              <w:spacing w:after="0" w:line="259" w:lineRule="auto"/>
              <w:ind w:left="0" w:right="0" w:firstLine="0"/>
              <w:jc w:val="left"/>
            </w:pPr>
            <w:r>
              <w:rPr>
                <w:rFonts w:ascii="Arial" w:eastAsia="Arial" w:hAnsi="Arial" w:cs="Arial"/>
                <w:sz w:val="18"/>
              </w:rPr>
              <w:t>708.958,32</w:t>
            </w:r>
            <w:r>
              <w:rPr>
                <w:rFonts w:ascii="Arial" w:eastAsia="Arial" w:hAnsi="Arial" w:cs="Arial"/>
                <w:sz w:val="18"/>
              </w:rPr>
              <w:tab/>
              <w:t>38,19%</w:t>
            </w:r>
            <w:r>
              <w:rPr>
                <w:rFonts w:ascii="Arial" w:eastAsia="Arial" w:hAnsi="Arial" w:cs="Arial"/>
                <w:sz w:val="18"/>
              </w:rPr>
              <w:tab/>
              <w:t>71,42%</w:t>
            </w:r>
          </w:p>
        </w:tc>
      </w:tr>
      <w:tr w:rsidR="00616588" w14:paraId="390FA478" w14:textId="77777777">
        <w:trPr>
          <w:trHeight w:val="285"/>
        </w:trPr>
        <w:tc>
          <w:tcPr>
            <w:tcW w:w="3388" w:type="dxa"/>
            <w:tcBorders>
              <w:top w:val="nil"/>
              <w:left w:val="nil"/>
              <w:bottom w:val="nil"/>
              <w:right w:val="nil"/>
            </w:tcBorders>
          </w:tcPr>
          <w:p w14:paraId="06C74984" w14:textId="77777777" w:rsidR="00616588" w:rsidRDefault="00000000">
            <w:pPr>
              <w:spacing w:after="0" w:line="259" w:lineRule="auto"/>
              <w:ind w:left="0" w:right="0" w:firstLine="0"/>
              <w:jc w:val="left"/>
            </w:pPr>
            <w:r>
              <w:rPr>
                <w:rFonts w:ascii="Arial" w:eastAsia="Arial" w:hAnsi="Arial" w:cs="Arial"/>
                <w:sz w:val="18"/>
              </w:rPr>
              <w:t>Izvor: 6 Donacije</w:t>
            </w:r>
          </w:p>
        </w:tc>
        <w:tc>
          <w:tcPr>
            <w:tcW w:w="1380" w:type="dxa"/>
            <w:tcBorders>
              <w:top w:val="nil"/>
              <w:left w:val="nil"/>
              <w:bottom w:val="nil"/>
              <w:right w:val="nil"/>
            </w:tcBorders>
          </w:tcPr>
          <w:p w14:paraId="265BEE26" w14:textId="77777777" w:rsidR="00616588" w:rsidRDefault="00000000">
            <w:pPr>
              <w:spacing w:after="0" w:line="259" w:lineRule="auto"/>
              <w:ind w:left="402" w:right="0" w:firstLine="0"/>
              <w:jc w:val="left"/>
            </w:pPr>
            <w:r>
              <w:rPr>
                <w:rFonts w:ascii="Arial" w:eastAsia="Arial" w:hAnsi="Arial" w:cs="Arial"/>
                <w:sz w:val="18"/>
              </w:rPr>
              <w:t>66.759,64</w:t>
            </w:r>
          </w:p>
        </w:tc>
        <w:tc>
          <w:tcPr>
            <w:tcW w:w="1248" w:type="dxa"/>
            <w:tcBorders>
              <w:top w:val="nil"/>
              <w:left w:val="nil"/>
              <w:bottom w:val="nil"/>
              <w:right w:val="nil"/>
            </w:tcBorders>
          </w:tcPr>
          <w:p w14:paraId="2FCBED31" w14:textId="77777777" w:rsidR="00616588" w:rsidRDefault="00000000">
            <w:pPr>
              <w:spacing w:after="0" w:line="259" w:lineRule="auto"/>
              <w:ind w:left="137" w:right="0" w:firstLine="0"/>
              <w:jc w:val="left"/>
            </w:pPr>
            <w:r>
              <w:rPr>
                <w:rFonts w:ascii="Arial" w:eastAsia="Arial" w:hAnsi="Arial" w:cs="Arial"/>
                <w:sz w:val="18"/>
              </w:rPr>
              <w:t>119.361,00</w:t>
            </w:r>
          </w:p>
        </w:tc>
        <w:tc>
          <w:tcPr>
            <w:tcW w:w="1452" w:type="dxa"/>
            <w:tcBorders>
              <w:top w:val="nil"/>
              <w:left w:val="nil"/>
              <w:bottom w:val="nil"/>
              <w:right w:val="nil"/>
            </w:tcBorders>
          </w:tcPr>
          <w:p w14:paraId="3D572BEB" w14:textId="77777777" w:rsidR="00616588" w:rsidRDefault="00000000">
            <w:pPr>
              <w:spacing w:after="0" w:line="259" w:lineRule="auto"/>
              <w:ind w:left="76" w:right="0" w:firstLine="0"/>
              <w:jc w:val="center"/>
            </w:pPr>
            <w:r>
              <w:rPr>
                <w:rFonts w:ascii="Arial" w:eastAsia="Arial" w:hAnsi="Arial" w:cs="Arial"/>
                <w:sz w:val="18"/>
              </w:rPr>
              <w:t>119.361,00</w:t>
            </w:r>
          </w:p>
        </w:tc>
        <w:tc>
          <w:tcPr>
            <w:tcW w:w="2792" w:type="dxa"/>
            <w:tcBorders>
              <w:top w:val="nil"/>
              <w:left w:val="nil"/>
              <w:bottom w:val="nil"/>
              <w:right w:val="nil"/>
            </w:tcBorders>
          </w:tcPr>
          <w:p w14:paraId="543CBC46" w14:textId="77777777" w:rsidR="00616588" w:rsidRDefault="00000000">
            <w:pPr>
              <w:spacing w:after="0" w:line="259" w:lineRule="auto"/>
              <w:ind w:left="152" w:right="0" w:firstLine="0"/>
              <w:jc w:val="left"/>
            </w:pPr>
            <w:r>
              <w:rPr>
                <w:rFonts w:ascii="Arial" w:eastAsia="Arial" w:hAnsi="Arial" w:cs="Arial"/>
                <w:sz w:val="18"/>
              </w:rPr>
              <w:t>128.422,323188,19% 100,43%</w:t>
            </w:r>
          </w:p>
        </w:tc>
      </w:tr>
      <w:tr w:rsidR="00616588" w14:paraId="73270C9A" w14:textId="77777777">
        <w:trPr>
          <w:trHeight w:val="285"/>
        </w:trPr>
        <w:tc>
          <w:tcPr>
            <w:tcW w:w="3388" w:type="dxa"/>
            <w:tcBorders>
              <w:top w:val="nil"/>
              <w:left w:val="nil"/>
              <w:bottom w:val="nil"/>
              <w:right w:val="nil"/>
            </w:tcBorders>
          </w:tcPr>
          <w:p w14:paraId="28255DAC" w14:textId="77777777" w:rsidR="00616588" w:rsidRDefault="00000000">
            <w:pPr>
              <w:spacing w:after="0" w:line="259" w:lineRule="auto"/>
              <w:ind w:left="0" w:right="0" w:firstLine="0"/>
              <w:jc w:val="left"/>
            </w:pPr>
            <w:r>
              <w:rPr>
                <w:rFonts w:ascii="Arial" w:eastAsia="Arial" w:hAnsi="Arial" w:cs="Arial"/>
                <w:sz w:val="18"/>
              </w:rPr>
              <w:t>Izvor: 61 Donacije</w:t>
            </w:r>
          </w:p>
        </w:tc>
        <w:tc>
          <w:tcPr>
            <w:tcW w:w="1380" w:type="dxa"/>
            <w:tcBorders>
              <w:top w:val="nil"/>
              <w:left w:val="nil"/>
              <w:bottom w:val="nil"/>
              <w:right w:val="nil"/>
            </w:tcBorders>
          </w:tcPr>
          <w:p w14:paraId="3C874D4D" w14:textId="77777777" w:rsidR="00616588" w:rsidRDefault="00000000">
            <w:pPr>
              <w:spacing w:after="0" w:line="259" w:lineRule="auto"/>
              <w:ind w:left="402" w:right="0" w:firstLine="0"/>
              <w:jc w:val="left"/>
            </w:pPr>
            <w:r>
              <w:rPr>
                <w:rFonts w:ascii="Arial" w:eastAsia="Arial" w:hAnsi="Arial" w:cs="Arial"/>
                <w:sz w:val="18"/>
              </w:rPr>
              <w:t>66.759,64</w:t>
            </w:r>
          </w:p>
        </w:tc>
        <w:tc>
          <w:tcPr>
            <w:tcW w:w="1248" w:type="dxa"/>
            <w:tcBorders>
              <w:top w:val="nil"/>
              <w:left w:val="nil"/>
              <w:bottom w:val="nil"/>
              <w:right w:val="nil"/>
            </w:tcBorders>
          </w:tcPr>
          <w:p w14:paraId="2DAD5732" w14:textId="77777777" w:rsidR="00616588" w:rsidRDefault="00000000">
            <w:pPr>
              <w:spacing w:after="0" w:line="259" w:lineRule="auto"/>
              <w:ind w:left="137" w:right="0" w:firstLine="0"/>
              <w:jc w:val="left"/>
            </w:pPr>
            <w:r>
              <w:rPr>
                <w:rFonts w:ascii="Arial" w:eastAsia="Arial" w:hAnsi="Arial" w:cs="Arial"/>
                <w:sz w:val="18"/>
              </w:rPr>
              <w:t>119.361,00</w:t>
            </w:r>
          </w:p>
        </w:tc>
        <w:tc>
          <w:tcPr>
            <w:tcW w:w="1452" w:type="dxa"/>
            <w:tcBorders>
              <w:top w:val="nil"/>
              <w:left w:val="nil"/>
              <w:bottom w:val="nil"/>
              <w:right w:val="nil"/>
            </w:tcBorders>
          </w:tcPr>
          <w:p w14:paraId="6DF6D2EE" w14:textId="77777777" w:rsidR="00616588" w:rsidRDefault="00000000">
            <w:pPr>
              <w:spacing w:after="0" w:line="259" w:lineRule="auto"/>
              <w:ind w:left="76" w:right="0" w:firstLine="0"/>
              <w:jc w:val="center"/>
            </w:pPr>
            <w:r>
              <w:rPr>
                <w:rFonts w:ascii="Arial" w:eastAsia="Arial" w:hAnsi="Arial" w:cs="Arial"/>
                <w:sz w:val="18"/>
              </w:rPr>
              <w:t>119.361,00</w:t>
            </w:r>
          </w:p>
        </w:tc>
        <w:tc>
          <w:tcPr>
            <w:tcW w:w="2792" w:type="dxa"/>
            <w:tcBorders>
              <w:top w:val="nil"/>
              <w:left w:val="nil"/>
              <w:bottom w:val="nil"/>
              <w:right w:val="nil"/>
            </w:tcBorders>
          </w:tcPr>
          <w:p w14:paraId="3106F663" w14:textId="77777777" w:rsidR="00616588" w:rsidRDefault="00000000">
            <w:pPr>
              <w:spacing w:after="0" w:line="259" w:lineRule="auto"/>
              <w:ind w:left="152" w:right="0" w:firstLine="0"/>
              <w:jc w:val="left"/>
            </w:pPr>
            <w:r>
              <w:rPr>
                <w:rFonts w:ascii="Arial" w:eastAsia="Arial" w:hAnsi="Arial" w:cs="Arial"/>
                <w:sz w:val="18"/>
              </w:rPr>
              <w:t>128.422,323188,19% 100,43%</w:t>
            </w:r>
          </w:p>
        </w:tc>
      </w:tr>
      <w:tr w:rsidR="00616588" w14:paraId="5948E5ED" w14:textId="77777777">
        <w:trPr>
          <w:trHeight w:val="285"/>
        </w:trPr>
        <w:tc>
          <w:tcPr>
            <w:tcW w:w="3388" w:type="dxa"/>
            <w:tcBorders>
              <w:top w:val="nil"/>
              <w:left w:val="nil"/>
              <w:bottom w:val="nil"/>
              <w:right w:val="nil"/>
            </w:tcBorders>
          </w:tcPr>
          <w:p w14:paraId="3C1B6B94" w14:textId="77777777" w:rsidR="00616588" w:rsidRDefault="00000000">
            <w:pPr>
              <w:spacing w:after="0" w:line="259" w:lineRule="auto"/>
              <w:ind w:left="0" w:right="0" w:firstLine="0"/>
              <w:jc w:val="left"/>
            </w:pPr>
            <w:r>
              <w:rPr>
                <w:rFonts w:ascii="Arial" w:eastAsia="Arial" w:hAnsi="Arial" w:cs="Arial"/>
                <w:sz w:val="18"/>
              </w:rPr>
              <w:t>Izvor: 4 Prihodi za posebne namjene</w:t>
            </w:r>
          </w:p>
        </w:tc>
        <w:tc>
          <w:tcPr>
            <w:tcW w:w="1380" w:type="dxa"/>
            <w:tcBorders>
              <w:top w:val="nil"/>
              <w:left w:val="nil"/>
              <w:bottom w:val="nil"/>
              <w:right w:val="nil"/>
            </w:tcBorders>
          </w:tcPr>
          <w:p w14:paraId="02FADB85" w14:textId="77777777" w:rsidR="00616588" w:rsidRDefault="00000000">
            <w:pPr>
              <w:spacing w:after="0" w:line="259" w:lineRule="auto"/>
              <w:ind w:left="152" w:right="0" w:firstLine="0"/>
              <w:jc w:val="left"/>
            </w:pPr>
            <w:r>
              <w:rPr>
                <w:rFonts w:ascii="Arial" w:eastAsia="Arial" w:hAnsi="Arial" w:cs="Arial"/>
                <w:sz w:val="18"/>
              </w:rPr>
              <w:t>484.560,96</w:t>
            </w:r>
          </w:p>
        </w:tc>
        <w:tc>
          <w:tcPr>
            <w:tcW w:w="1248" w:type="dxa"/>
            <w:tcBorders>
              <w:top w:val="nil"/>
              <w:left w:val="nil"/>
              <w:bottom w:val="nil"/>
              <w:right w:val="nil"/>
            </w:tcBorders>
          </w:tcPr>
          <w:p w14:paraId="6CC42D1E" w14:textId="77777777" w:rsidR="00616588" w:rsidRDefault="00000000">
            <w:pPr>
              <w:spacing w:after="0" w:line="259" w:lineRule="auto"/>
              <w:ind w:left="37" w:right="0" w:firstLine="0"/>
            </w:pPr>
            <w:r>
              <w:rPr>
                <w:rFonts w:ascii="Arial" w:eastAsia="Arial" w:hAnsi="Arial" w:cs="Arial"/>
                <w:sz w:val="18"/>
              </w:rPr>
              <w:t>895.439,00</w:t>
            </w:r>
          </w:p>
        </w:tc>
        <w:tc>
          <w:tcPr>
            <w:tcW w:w="1452" w:type="dxa"/>
            <w:tcBorders>
              <w:top w:val="nil"/>
              <w:left w:val="nil"/>
              <w:bottom w:val="nil"/>
              <w:right w:val="nil"/>
            </w:tcBorders>
          </w:tcPr>
          <w:p w14:paraId="3D03D3C2" w14:textId="77777777" w:rsidR="00616588" w:rsidRDefault="00000000">
            <w:pPr>
              <w:spacing w:after="0" w:line="259" w:lineRule="auto"/>
              <w:ind w:left="139" w:right="0" w:firstLine="0"/>
              <w:jc w:val="left"/>
            </w:pPr>
            <w:r>
              <w:rPr>
                <w:rFonts w:ascii="Arial" w:eastAsia="Arial" w:hAnsi="Arial" w:cs="Arial"/>
                <w:sz w:val="18"/>
              </w:rPr>
              <w:t>895.439,00</w:t>
            </w:r>
          </w:p>
        </w:tc>
        <w:tc>
          <w:tcPr>
            <w:tcW w:w="2792" w:type="dxa"/>
            <w:tcBorders>
              <w:top w:val="nil"/>
              <w:left w:val="nil"/>
              <w:bottom w:val="nil"/>
              <w:right w:val="nil"/>
            </w:tcBorders>
          </w:tcPr>
          <w:p w14:paraId="56DF8D9F" w14:textId="77777777" w:rsidR="00616588" w:rsidRDefault="00000000">
            <w:pPr>
              <w:tabs>
                <w:tab w:val="right" w:pos="2792"/>
              </w:tabs>
              <w:spacing w:after="0" w:line="259" w:lineRule="auto"/>
              <w:ind w:left="0" w:right="0" w:firstLine="0"/>
              <w:jc w:val="left"/>
            </w:pPr>
            <w:r>
              <w:rPr>
                <w:rFonts w:ascii="Arial" w:eastAsia="Arial" w:hAnsi="Arial" w:cs="Arial"/>
                <w:sz w:val="18"/>
              </w:rPr>
              <w:t>492.248,77 100,08%</w:t>
            </w:r>
            <w:r>
              <w:rPr>
                <w:rFonts w:ascii="Arial" w:eastAsia="Arial" w:hAnsi="Arial" w:cs="Arial"/>
                <w:sz w:val="18"/>
              </w:rPr>
              <w:tab/>
              <w:t>87,12%</w:t>
            </w:r>
          </w:p>
        </w:tc>
      </w:tr>
      <w:tr w:rsidR="00616588" w14:paraId="3FDC55C9" w14:textId="77777777">
        <w:trPr>
          <w:trHeight w:val="285"/>
        </w:trPr>
        <w:tc>
          <w:tcPr>
            <w:tcW w:w="3388" w:type="dxa"/>
            <w:tcBorders>
              <w:top w:val="nil"/>
              <w:left w:val="nil"/>
              <w:bottom w:val="nil"/>
              <w:right w:val="nil"/>
            </w:tcBorders>
          </w:tcPr>
          <w:p w14:paraId="5CA994C8" w14:textId="77777777" w:rsidR="00616588" w:rsidRDefault="00000000">
            <w:pPr>
              <w:spacing w:after="0" w:line="259" w:lineRule="auto"/>
              <w:ind w:left="0" w:right="0" w:firstLine="0"/>
              <w:jc w:val="left"/>
            </w:pPr>
            <w:r>
              <w:rPr>
                <w:rFonts w:ascii="Arial" w:eastAsia="Arial" w:hAnsi="Arial" w:cs="Arial"/>
                <w:sz w:val="18"/>
              </w:rPr>
              <w:t>Izvor: 41 Komunalna naknada</w:t>
            </w:r>
          </w:p>
        </w:tc>
        <w:tc>
          <w:tcPr>
            <w:tcW w:w="1380" w:type="dxa"/>
            <w:tcBorders>
              <w:top w:val="nil"/>
              <w:left w:val="nil"/>
              <w:bottom w:val="nil"/>
              <w:right w:val="nil"/>
            </w:tcBorders>
          </w:tcPr>
          <w:p w14:paraId="70BD94C5" w14:textId="77777777" w:rsidR="00616588" w:rsidRDefault="00000000">
            <w:pPr>
              <w:spacing w:after="0" w:line="259" w:lineRule="auto"/>
              <w:ind w:left="152" w:right="0" w:firstLine="0"/>
              <w:jc w:val="left"/>
            </w:pPr>
            <w:r>
              <w:rPr>
                <w:rFonts w:ascii="Arial" w:eastAsia="Arial" w:hAnsi="Arial" w:cs="Arial"/>
                <w:sz w:val="18"/>
              </w:rPr>
              <w:t>302.137,66</w:t>
            </w:r>
          </w:p>
        </w:tc>
        <w:tc>
          <w:tcPr>
            <w:tcW w:w="1248" w:type="dxa"/>
            <w:tcBorders>
              <w:top w:val="nil"/>
              <w:left w:val="nil"/>
              <w:bottom w:val="nil"/>
              <w:right w:val="nil"/>
            </w:tcBorders>
          </w:tcPr>
          <w:p w14:paraId="34013AC9" w14:textId="77777777" w:rsidR="00616588" w:rsidRDefault="00000000">
            <w:pPr>
              <w:spacing w:after="0" w:line="259" w:lineRule="auto"/>
              <w:ind w:left="137" w:right="0" w:firstLine="0"/>
              <w:jc w:val="left"/>
            </w:pPr>
            <w:r>
              <w:rPr>
                <w:rFonts w:ascii="Arial" w:eastAsia="Arial" w:hAnsi="Arial" w:cs="Arial"/>
                <w:sz w:val="18"/>
              </w:rPr>
              <w:t>890.481,00</w:t>
            </w:r>
          </w:p>
        </w:tc>
        <w:tc>
          <w:tcPr>
            <w:tcW w:w="1452" w:type="dxa"/>
            <w:tcBorders>
              <w:top w:val="nil"/>
              <w:left w:val="nil"/>
              <w:bottom w:val="nil"/>
              <w:right w:val="nil"/>
            </w:tcBorders>
          </w:tcPr>
          <w:p w14:paraId="2E38F62E" w14:textId="77777777" w:rsidR="00616588" w:rsidRDefault="00000000">
            <w:pPr>
              <w:spacing w:after="0" w:line="259" w:lineRule="auto"/>
              <w:ind w:left="76" w:right="0" w:firstLine="0"/>
              <w:jc w:val="center"/>
            </w:pPr>
            <w:r>
              <w:rPr>
                <w:rFonts w:ascii="Arial" w:eastAsia="Arial" w:hAnsi="Arial" w:cs="Arial"/>
                <w:sz w:val="18"/>
              </w:rPr>
              <w:t>890.481,00</w:t>
            </w:r>
          </w:p>
        </w:tc>
        <w:tc>
          <w:tcPr>
            <w:tcW w:w="2792" w:type="dxa"/>
            <w:tcBorders>
              <w:top w:val="nil"/>
              <w:left w:val="nil"/>
              <w:bottom w:val="nil"/>
              <w:right w:val="nil"/>
            </w:tcBorders>
          </w:tcPr>
          <w:p w14:paraId="5A490F49" w14:textId="77777777" w:rsidR="00616588" w:rsidRDefault="00000000">
            <w:pPr>
              <w:tabs>
                <w:tab w:val="center" w:pos="1692"/>
                <w:tab w:val="right" w:pos="2792"/>
              </w:tabs>
              <w:spacing w:after="0" w:line="259" w:lineRule="auto"/>
              <w:ind w:left="0" w:right="0" w:firstLine="0"/>
              <w:jc w:val="left"/>
            </w:pPr>
            <w:r>
              <w:rPr>
                <w:rFonts w:ascii="Arial" w:eastAsia="Arial" w:hAnsi="Arial" w:cs="Arial"/>
                <w:sz w:val="18"/>
              </w:rPr>
              <w:t>768.189,42</w:t>
            </w:r>
            <w:r>
              <w:rPr>
                <w:rFonts w:ascii="Arial" w:eastAsia="Arial" w:hAnsi="Arial" w:cs="Arial"/>
                <w:sz w:val="18"/>
              </w:rPr>
              <w:tab/>
              <w:t>89,93%</w:t>
            </w:r>
            <w:r>
              <w:rPr>
                <w:rFonts w:ascii="Arial" w:eastAsia="Arial" w:hAnsi="Arial" w:cs="Arial"/>
                <w:sz w:val="18"/>
              </w:rPr>
              <w:tab/>
              <w:t>80,95%</w:t>
            </w:r>
          </w:p>
        </w:tc>
      </w:tr>
      <w:tr w:rsidR="00616588" w14:paraId="05D97505" w14:textId="77777777">
        <w:trPr>
          <w:trHeight w:val="285"/>
        </w:trPr>
        <w:tc>
          <w:tcPr>
            <w:tcW w:w="3388" w:type="dxa"/>
            <w:tcBorders>
              <w:top w:val="nil"/>
              <w:left w:val="nil"/>
              <w:bottom w:val="nil"/>
              <w:right w:val="nil"/>
            </w:tcBorders>
          </w:tcPr>
          <w:p w14:paraId="02D3D9F0" w14:textId="77777777" w:rsidR="00616588" w:rsidRDefault="00000000">
            <w:pPr>
              <w:spacing w:after="0" w:line="259" w:lineRule="auto"/>
              <w:ind w:left="0" w:right="0" w:firstLine="0"/>
              <w:jc w:val="left"/>
            </w:pPr>
            <w:r>
              <w:rPr>
                <w:rFonts w:ascii="Arial" w:eastAsia="Arial" w:hAnsi="Arial" w:cs="Arial"/>
                <w:sz w:val="18"/>
              </w:rPr>
              <w:t>Izvor: 42 Komunalni doprinos</w:t>
            </w:r>
          </w:p>
        </w:tc>
        <w:tc>
          <w:tcPr>
            <w:tcW w:w="1380" w:type="dxa"/>
            <w:tcBorders>
              <w:top w:val="nil"/>
              <w:left w:val="nil"/>
              <w:bottom w:val="nil"/>
              <w:right w:val="nil"/>
            </w:tcBorders>
          </w:tcPr>
          <w:p w14:paraId="145C7E78" w14:textId="77777777" w:rsidR="00616588" w:rsidRDefault="00000000">
            <w:pPr>
              <w:spacing w:after="0" w:line="259" w:lineRule="auto"/>
              <w:ind w:left="152" w:right="0" w:firstLine="0"/>
              <w:jc w:val="left"/>
            </w:pPr>
            <w:r>
              <w:rPr>
                <w:rFonts w:ascii="Arial" w:eastAsia="Arial" w:hAnsi="Arial" w:cs="Arial"/>
                <w:sz w:val="18"/>
              </w:rPr>
              <w:t>521.437,70</w:t>
            </w:r>
          </w:p>
        </w:tc>
        <w:tc>
          <w:tcPr>
            <w:tcW w:w="1248" w:type="dxa"/>
            <w:tcBorders>
              <w:top w:val="nil"/>
              <w:left w:val="nil"/>
              <w:bottom w:val="nil"/>
              <w:right w:val="nil"/>
            </w:tcBorders>
          </w:tcPr>
          <w:p w14:paraId="3B6C7080" w14:textId="77777777" w:rsidR="00616588" w:rsidRDefault="00000000">
            <w:pPr>
              <w:spacing w:after="0" w:line="259" w:lineRule="auto"/>
              <w:ind w:left="137" w:right="0" w:firstLine="0"/>
              <w:jc w:val="left"/>
            </w:pPr>
            <w:r>
              <w:rPr>
                <w:rFonts w:ascii="Arial" w:eastAsia="Arial" w:hAnsi="Arial" w:cs="Arial"/>
                <w:sz w:val="18"/>
              </w:rPr>
              <w:t>503.765,00</w:t>
            </w:r>
          </w:p>
        </w:tc>
        <w:tc>
          <w:tcPr>
            <w:tcW w:w="1452" w:type="dxa"/>
            <w:tcBorders>
              <w:top w:val="nil"/>
              <w:left w:val="nil"/>
              <w:bottom w:val="nil"/>
              <w:right w:val="nil"/>
            </w:tcBorders>
          </w:tcPr>
          <w:p w14:paraId="4A24C41A" w14:textId="77777777" w:rsidR="00616588" w:rsidRDefault="00000000">
            <w:pPr>
              <w:spacing w:after="0" w:line="259" w:lineRule="auto"/>
              <w:ind w:left="76" w:right="0" w:firstLine="0"/>
              <w:jc w:val="center"/>
            </w:pPr>
            <w:r>
              <w:rPr>
                <w:rFonts w:ascii="Arial" w:eastAsia="Arial" w:hAnsi="Arial" w:cs="Arial"/>
                <w:sz w:val="18"/>
              </w:rPr>
              <w:t>503.765,00</w:t>
            </w:r>
          </w:p>
        </w:tc>
        <w:tc>
          <w:tcPr>
            <w:tcW w:w="2792" w:type="dxa"/>
            <w:tcBorders>
              <w:top w:val="nil"/>
              <w:left w:val="nil"/>
              <w:bottom w:val="nil"/>
              <w:right w:val="nil"/>
            </w:tcBorders>
          </w:tcPr>
          <w:p w14:paraId="7F83FEF8" w14:textId="77777777" w:rsidR="00616588" w:rsidRDefault="00000000">
            <w:pPr>
              <w:tabs>
                <w:tab w:val="center" w:pos="1692"/>
                <w:tab w:val="right" w:pos="2792"/>
              </w:tabs>
              <w:spacing w:after="0" w:line="259" w:lineRule="auto"/>
              <w:ind w:left="0" w:right="0" w:firstLine="0"/>
              <w:jc w:val="left"/>
            </w:pPr>
            <w:r>
              <w:rPr>
                <w:rFonts w:ascii="Arial" w:eastAsia="Arial" w:hAnsi="Arial" w:cs="Arial"/>
                <w:sz w:val="18"/>
              </w:rPr>
              <w:t>345.136,93</w:t>
            </w:r>
            <w:r>
              <w:rPr>
                <w:rFonts w:ascii="Arial" w:eastAsia="Arial" w:hAnsi="Arial" w:cs="Arial"/>
                <w:sz w:val="18"/>
              </w:rPr>
              <w:tab/>
              <w:t>88,41%</w:t>
            </w:r>
            <w:r>
              <w:rPr>
                <w:rFonts w:ascii="Arial" w:eastAsia="Arial" w:hAnsi="Arial" w:cs="Arial"/>
                <w:sz w:val="18"/>
              </w:rPr>
              <w:tab/>
              <w:t>89,45%</w:t>
            </w:r>
          </w:p>
        </w:tc>
      </w:tr>
      <w:tr w:rsidR="00616588" w14:paraId="6A218BA4" w14:textId="77777777">
        <w:trPr>
          <w:trHeight w:val="285"/>
        </w:trPr>
        <w:tc>
          <w:tcPr>
            <w:tcW w:w="3388" w:type="dxa"/>
            <w:tcBorders>
              <w:top w:val="nil"/>
              <w:left w:val="nil"/>
              <w:bottom w:val="nil"/>
              <w:right w:val="nil"/>
            </w:tcBorders>
          </w:tcPr>
          <w:p w14:paraId="026AFD4A" w14:textId="77777777" w:rsidR="00616588" w:rsidRDefault="00000000">
            <w:pPr>
              <w:spacing w:after="0" w:line="259" w:lineRule="auto"/>
              <w:ind w:left="0" w:right="0" w:firstLine="0"/>
              <w:jc w:val="left"/>
            </w:pPr>
            <w:r>
              <w:rPr>
                <w:rFonts w:ascii="Arial" w:eastAsia="Arial" w:hAnsi="Arial" w:cs="Arial"/>
                <w:sz w:val="18"/>
              </w:rPr>
              <w:t>Izvor: 43 Spomenička renta</w:t>
            </w:r>
          </w:p>
        </w:tc>
        <w:tc>
          <w:tcPr>
            <w:tcW w:w="1380" w:type="dxa"/>
            <w:tcBorders>
              <w:top w:val="nil"/>
              <w:left w:val="nil"/>
              <w:bottom w:val="nil"/>
              <w:right w:val="nil"/>
            </w:tcBorders>
          </w:tcPr>
          <w:p w14:paraId="5D83A366" w14:textId="77777777" w:rsidR="00616588" w:rsidRDefault="00000000">
            <w:pPr>
              <w:spacing w:after="0" w:line="259" w:lineRule="auto"/>
              <w:ind w:left="402" w:right="0" w:firstLine="0"/>
              <w:jc w:val="left"/>
            </w:pPr>
            <w:r>
              <w:rPr>
                <w:rFonts w:ascii="Arial" w:eastAsia="Arial" w:hAnsi="Arial" w:cs="Arial"/>
                <w:sz w:val="18"/>
              </w:rPr>
              <w:t>26.314,00</w:t>
            </w:r>
          </w:p>
        </w:tc>
        <w:tc>
          <w:tcPr>
            <w:tcW w:w="1248" w:type="dxa"/>
            <w:tcBorders>
              <w:top w:val="nil"/>
              <w:left w:val="nil"/>
              <w:bottom w:val="nil"/>
              <w:right w:val="nil"/>
            </w:tcBorders>
          </w:tcPr>
          <w:p w14:paraId="1E205DA5" w14:textId="77777777" w:rsidR="00616588" w:rsidRDefault="00000000">
            <w:pPr>
              <w:spacing w:after="0" w:line="259" w:lineRule="auto"/>
              <w:ind w:left="0" w:right="61" w:firstLine="0"/>
              <w:jc w:val="right"/>
            </w:pPr>
            <w:r>
              <w:rPr>
                <w:rFonts w:ascii="Arial" w:eastAsia="Arial" w:hAnsi="Arial" w:cs="Arial"/>
                <w:sz w:val="18"/>
              </w:rPr>
              <w:t>52.860,00</w:t>
            </w:r>
          </w:p>
        </w:tc>
        <w:tc>
          <w:tcPr>
            <w:tcW w:w="1452" w:type="dxa"/>
            <w:tcBorders>
              <w:top w:val="nil"/>
              <w:left w:val="nil"/>
              <w:bottom w:val="nil"/>
              <w:right w:val="nil"/>
            </w:tcBorders>
          </w:tcPr>
          <w:p w14:paraId="5AB54866" w14:textId="77777777" w:rsidR="00616588" w:rsidRDefault="00000000">
            <w:pPr>
              <w:spacing w:after="0" w:line="259" w:lineRule="auto"/>
              <w:ind w:left="489" w:right="0" w:firstLine="0"/>
              <w:jc w:val="left"/>
            </w:pPr>
            <w:r>
              <w:rPr>
                <w:rFonts w:ascii="Arial" w:eastAsia="Arial" w:hAnsi="Arial" w:cs="Arial"/>
                <w:sz w:val="18"/>
              </w:rPr>
              <w:t>52.860,00</w:t>
            </w:r>
          </w:p>
        </w:tc>
        <w:tc>
          <w:tcPr>
            <w:tcW w:w="2792" w:type="dxa"/>
            <w:tcBorders>
              <w:top w:val="nil"/>
              <w:left w:val="nil"/>
              <w:bottom w:val="nil"/>
              <w:right w:val="nil"/>
            </w:tcBorders>
          </w:tcPr>
          <w:p w14:paraId="77A75980" w14:textId="77777777" w:rsidR="00616588" w:rsidRDefault="00000000">
            <w:pPr>
              <w:tabs>
                <w:tab w:val="center" w:pos="1199"/>
                <w:tab w:val="right" w:pos="2792"/>
              </w:tabs>
              <w:spacing w:after="0" w:line="259" w:lineRule="auto"/>
              <w:ind w:left="0" w:right="0" w:firstLine="0"/>
              <w:jc w:val="left"/>
            </w:pPr>
            <w:r>
              <w:rPr>
                <w:rFonts w:ascii="Calibri" w:eastAsia="Calibri" w:hAnsi="Calibri" w:cs="Calibri"/>
                <w:sz w:val="22"/>
              </w:rPr>
              <w:tab/>
            </w:r>
            <w:r>
              <w:rPr>
                <w:rFonts w:ascii="Arial" w:eastAsia="Arial" w:hAnsi="Arial" w:cs="Arial"/>
                <w:sz w:val="18"/>
              </w:rPr>
              <w:t>49.433,75 187,86%</w:t>
            </w:r>
            <w:r>
              <w:rPr>
                <w:rFonts w:ascii="Arial" w:eastAsia="Arial" w:hAnsi="Arial" w:cs="Arial"/>
                <w:sz w:val="18"/>
              </w:rPr>
              <w:tab/>
              <w:t>93,52%</w:t>
            </w:r>
          </w:p>
        </w:tc>
      </w:tr>
      <w:tr w:rsidR="00616588" w14:paraId="5F9CF81A" w14:textId="77777777">
        <w:trPr>
          <w:trHeight w:val="285"/>
        </w:trPr>
        <w:tc>
          <w:tcPr>
            <w:tcW w:w="3388" w:type="dxa"/>
            <w:tcBorders>
              <w:top w:val="nil"/>
              <w:left w:val="nil"/>
              <w:bottom w:val="nil"/>
              <w:right w:val="nil"/>
            </w:tcBorders>
          </w:tcPr>
          <w:p w14:paraId="23F7146E" w14:textId="77777777" w:rsidR="00616588" w:rsidRDefault="00000000">
            <w:pPr>
              <w:spacing w:after="0" w:line="259" w:lineRule="auto"/>
              <w:ind w:left="0" w:right="0" w:firstLine="0"/>
              <w:jc w:val="left"/>
            </w:pPr>
            <w:r>
              <w:rPr>
                <w:rFonts w:ascii="Arial" w:eastAsia="Arial" w:hAnsi="Arial" w:cs="Arial"/>
                <w:sz w:val="18"/>
              </w:rPr>
              <w:t>Izvor: 44 Prihodi za posebne namjene</w:t>
            </w:r>
          </w:p>
        </w:tc>
        <w:tc>
          <w:tcPr>
            <w:tcW w:w="1380" w:type="dxa"/>
            <w:tcBorders>
              <w:top w:val="nil"/>
              <w:left w:val="nil"/>
              <w:bottom w:val="nil"/>
              <w:right w:val="nil"/>
            </w:tcBorders>
          </w:tcPr>
          <w:p w14:paraId="58D7917B" w14:textId="77777777" w:rsidR="00616588" w:rsidRDefault="00000000">
            <w:pPr>
              <w:spacing w:after="0" w:line="259" w:lineRule="auto"/>
              <w:ind w:left="152" w:right="0" w:firstLine="0"/>
              <w:jc w:val="left"/>
            </w:pPr>
            <w:r>
              <w:rPr>
                <w:rFonts w:ascii="Arial" w:eastAsia="Arial" w:hAnsi="Arial" w:cs="Arial"/>
                <w:sz w:val="18"/>
              </w:rPr>
              <w:t>634.671,60</w:t>
            </w:r>
          </w:p>
        </w:tc>
        <w:tc>
          <w:tcPr>
            <w:tcW w:w="1248" w:type="dxa"/>
            <w:tcBorders>
              <w:top w:val="nil"/>
              <w:left w:val="nil"/>
              <w:bottom w:val="nil"/>
              <w:right w:val="nil"/>
            </w:tcBorders>
          </w:tcPr>
          <w:p w14:paraId="60F50D7F" w14:textId="77777777" w:rsidR="00616588" w:rsidRDefault="00000000">
            <w:pPr>
              <w:spacing w:after="0" w:line="259" w:lineRule="auto"/>
              <w:ind w:left="137" w:right="0" w:firstLine="0"/>
              <w:jc w:val="left"/>
            </w:pPr>
            <w:r>
              <w:rPr>
                <w:rFonts w:ascii="Arial" w:eastAsia="Arial" w:hAnsi="Arial" w:cs="Arial"/>
                <w:sz w:val="18"/>
              </w:rPr>
              <w:t>448.333,00</w:t>
            </w:r>
          </w:p>
        </w:tc>
        <w:tc>
          <w:tcPr>
            <w:tcW w:w="1452" w:type="dxa"/>
            <w:tcBorders>
              <w:top w:val="nil"/>
              <w:left w:val="nil"/>
              <w:bottom w:val="nil"/>
              <w:right w:val="nil"/>
            </w:tcBorders>
          </w:tcPr>
          <w:p w14:paraId="3413BDF8" w14:textId="77777777" w:rsidR="00616588" w:rsidRDefault="00000000">
            <w:pPr>
              <w:spacing w:after="0" w:line="259" w:lineRule="auto"/>
              <w:ind w:left="76" w:right="0" w:firstLine="0"/>
              <w:jc w:val="center"/>
            </w:pPr>
            <w:r>
              <w:rPr>
                <w:rFonts w:ascii="Arial" w:eastAsia="Arial" w:hAnsi="Arial" w:cs="Arial"/>
                <w:sz w:val="18"/>
              </w:rPr>
              <w:t>448.333,00</w:t>
            </w:r>
          </w:p>
        </w:tc>
        <w:tc>
          <w:tcPr>
            <w:tcW w:w="2792" w:type="dxa"/>
            <w:tcBorders>
              <w:top w:val="nil"/>
              <w:left w:val="nil"/>
              <w:bottom w:val="nil"/>
              <w:right w:val="nil"/>
            </w:tcBorders>
          </w:tcPr>
          <w:p w14:paraId="746B9E18" w14:textId="77777777" w:rsidR="00616588" w:rsidRDefault="00000000">
            <w:pPr>
              <w:tabs>
                <w:tab w:val="right" w:pos="2792"/>
              </w:tabs>
              <w:spacing w:after="0" w:line="259" w:lineRule="auto"/>
              <w:ind w:left="0" w:right="0" w:firstLine="0"/>
              <w:jc w:val="left"/>
            </w:pPr>
            <w:r>
              <w:rPr>
                <w:rFonts w:ascii="Arial" w:eastAsia="Arial" w:hAnsi="Arial" w:cs="Arial"/>
                <w:sz w:val="18"/>
              </w:rPr>
              <w:t>329.488,67 126,37%</w:t>
            </w:r>
            <w:r>
              <w:rPr>
                <w:rFonts w:ascii="Arial" w:eastAsia="Arial" w:hAnsi="Arial" w:cs="Arial"/>
                <w:sz w:val="18"/>
              </w:rPr>
              <w:tab/>
              <w:t>96,55%</w:t>
            </w:r>
          </w:p>
        </w:tc>
      </w:tr>
      <w:tr w:rsidR="00616588" w14:paraId="3FC9C921" w14:textId="77777777">
        <w:trPr>
          <w:trHeight w:val="645"/>
        </w:trPr>
        <w:tc>
          <w:tcPr>
            <w:tcW w:w="3388" w:type="dxa"/>
            <w:tcBorders>
              <w:top w:val="nil"/>
              <w:left w:val="nil"/>
              <w:bottom w:val="nil"/>
              <w:right w:val="nil"/>
            </w:tcBorders>
          </w:tcPr>
          <w:p w14:paraId="23E6E12D" w14:textId="77777777" w:rsidR="00616588" w:rsidRDefault="00000000">
            <w:pPr>
              <w:spacing w:after="0" w:line="259" w:lineRule="auto"/>
              <w:ind w:left="0" w:right="38" w:firstLine="0"/>
              <w:jc w:val="left"/>
            </w:pPr>
            <w:r>
              <w:rPr>
                <w:rFonts w:ascii="Arial" w:eastAsia="Arial" w:hAnsi="Arial" w:cs="Arial"/>
                <w:sz w:val="18"/>
              </w:rPr>
              <w:t>Izvor: 7 Prihod od prodaje ili zamjene nefinancijske imovine i naknade s naslova osiguranja</w:t>
            </w:r>
          </w:p>
        </w:tc>
        <w:tc>
          <w:tcPr>
            <w:tcW w:w="1380" w:type="dxa"/>
            <w:tcBorders>
              <w:top w:val="nil"/>
              <w:left w:val="nil"/>
              <w:bottom w:val="nil"/>
              <w:right w:val="nil"/>
            </w:tcBorders>
          </w:tcPr>
          <w:p w14:paraId="6B594C1E" w14:textId="77777777" w:rsidR="00616588" w:rsidRDefault="00000000">
            <w:pPr>
              <w:spacing w:after="0" w:line="259" w:lineRule="auto"/>
              <w:ind w:left="124" w:right="0" w:firstLine="0"/>
              <w:jc w:val="center"/>
            </w:pPr>
            <w:r>
              <w:rPr>
                <w:rFonts w:ascii="Arial" w:eastAsia="Arial" w:hAnsi="Arial" w:cs="Arial"/>
                <w:sz w:val="18"/>
              </w:rPr>
              <w:t>206.220,35</w:t>
            </w:r>
          </w:p>
        </w:tc>
        <w:tc>
          <w:tcPr>
            <w:tcW w:w="1248" w:type="dxa"/>
            <w:tcBorders>
              <w:top w:val="nil"/>
              <w:left w:val="nil"/>
              <w:bottom w:val="nil"/>
              <w:right w:val="nil"/>
            </w:tcBorders>
          </w:tcPr>
          <w:p w14:paraId="5BCA13C2" w14:textId="77777777" w:rsidR="00616588" w:rsidRDefault="00000000">
            <w:pPr>
              <w:spacing w:after="0" w:line="259" w:lineRule="auto"/>
              <w:ind w:left="0" w:right="61" w:firstLine="0"/>
              <w:jc w:val="right"/>
            </w:pPr>
            <w:r>
              <w:rPr>
                <w:rFonts w:ascii="Arial" w:eastAsia="Arial" w:hAnsi="Arial" w:cs="Arial"/>
                <w:sz w:val="18"/>
              </w:rPr>
              <w:t>248.417,00</w:t>
            </w:r>
          </w:p>
        </w:tc>
        <w:tc>
          <w:tcPr>
            <w:tcW w:w="1452" w:type="dxa"/>
            <w:tcBorders>
              <w:top w:val="nil"/>
              <w:left w:val="nil"/>
              <w:bottom w:val="nil"/>
              <w:right w:val="nil"/>
            </w:tcBorders>
          </w:tcPr>
          <w:p w14:paraId="7264D2DD" w14:textId="77777777" w:rsidR="00616588" w:rsidRDefault="00000000">
            <w:pPr>
              <w:spacing w:after="0" w:line="259" w:lineRule="auto"/>
              <w:ind w:left="389" w:right="0" w:firstLine="0"/>
              <w:jc w:val="left"/>
            </w:pPr>
            <w:r>
              <w:rPr>
                <w:rFonts w:ascii="Arial" w:eastAsia="Arial" w:hAnsi="Arial" w:cs="Arial"/>
                <w:sz w:val="18"/>
              </w:rPr>
              <w:t>248.417,00</w:t>
            </w:r>
          </w:p>
        </w:tc>
        <w:tc>
          <w:tcPr>
            <w:tcW w:w="2792" w:type="dxa"/>
            <w:tcBorders>
              <w:top w:val="nil"/>
              <w:left w:val="nil"/>
              <w:bottom w:val="nil"/>
              <w:right w:val="nil"/>
            </w:tcBorders>
          </w:tcPr>
          <w:p w14:paraId="20FA5CE0" w14:textId="77777777" w:rsidR="00616588" w:rsidRDefault="00000000">
            <w:pPr>
              <w:tabs>
                <w:tab w:val="center" w:pos="1149"/>
                <w:tab w:val="right" w:pos="2792"/>
              </w:tabs>
              <w:spacing w:after="0" w:line="259" w:lineRule="auto"/>
              <w:ind w:left="0" w:right="0" w:firstLine="0"/>
              <w:jc w:val="left"/>
            </w:pPr>
            <w:r>
              <w:rPr>
                <w:rFonts w:ascii="Calibri" w:eastAsia="Calibri" w:hAnsi="Calibri" w:cs="Calibri"/>
                <w:sz w:val="22"/>
              </w:rPr>
              <w:tab/>
            </w:r>
            <w:r>
              <w:rPr>
                <w:rFonts w:ascii="Arial" w:eastAsia="Arial" w:hAnsi="Arial" w:cs="Arial"/>
                <w:sz w:val="18"/>
              </w:rPr>
              <w:t>245.531,07 119,06%</w:t>
            </w:r>
            <w:r>
              <w:rPr>
                <w:rFonts w:ascii="Arial" w:eastAsia="Arial" w:hAnsi="Arial" w:cs="Arial"/>
                <w:sz w:val="18"/>
              </w:rPr>
              <w:tab/>
              <w:t>98,84%</w:t>
            </w:r>
          </w:p>
        </w:tc>
      </w:tr>
    </w:tbl>
    <w:p w14:paraId="3B35C2F7" w14:textId="77777777" w:rsidR="00616588" w:rsidRDefault="00000000">
      <w:pPr>
        <w:pStyle w:val="Naslov3"/>
        <w:ind w:left="1660"/>
      </w:pPr>
      <w:r>
        <w:t>IZVJEŠTAJ O PRIHODIMA I RASHODIMA PREMA IZVORU FINANCIRANJA</w:t>
      </w:r>
    </w:p>
    <w:tbl>
      <w:tblPr>
        <w:tblStyle w:val="TableGrid"/>
        <w:tblW w:w="10759" w:type="dxa"/>
        <w:tblInd w:w="-54" w:type="dxa"/>
        <w:tblCellMar>
          <w:top w:w="9" w:type="dxa"/>
          <w:left w:w="38" w:type="dxa"/>
          <w:bottom w:w="0" w:type="dxa"/>
          <w:right w:w="32" w:type="dxa"/>
        </w:tblCellMar>
        <w:tblLook w:val="04A0" w:firstRow="1" w:lastRow="0" w:firstColumn="1" w:lastColumn="0" w:noHBand="0" w:noVBand="1"/>
      </w:tblPr>
      <w:tblGrid>
        <w:gridCol w:w="1120"/>
        <w:gridCol w:w="2610"/>
        <w:gridCol w:w="1365"/>
        <w:gridCol w:w="1365"/>
        <w:gridCol w:w="1350"/>
        <w:gridCol w:w="1365"/>
        <w:gridCol w:w="795"/>
        <w:gridCol w:w="789"/>
      </w:tblGrid>
      <w:tr w:rsidR="00616588" w14:paraId="51580697"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855E9E" w14:textId="77777777" w:rsidR="00616588" w:rsidRDefault="00000000">
            <w:pPr>
              <w:spacing w:after="0" w:line="259" w:lineRule="auto"/>
              <w:ind w:left="0" w:right="12" w:firstLine="0"/>
              <w:jc w:val="center"/>
            </w:pPr>
            <w:r>
              <w:rPr>
                <w:rFonts w:ascii="Arial" w:eastAsia="Arial" w:hAnsi="Arial" w:cs="Arial"/>
                <w:sz w:val="18"/>
              </w:rPr>
              <w:t>Oznaka</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8B818E" w14:textId="77777777" w:rsidR="00616588" w:rsidRDefault="00000000">
            <w:pPr>
              <w:spacing w:after="0" w:line="259" w:lineRule="auto"/>
              <w:ind w:left="0" w:right="6" w:firstLine="0"/>
              <w:jc w:val="center"/>
            </w:pPr>
            <w:r>
              <w:rPr>
                <w:rFonts w:ascii="Arial" w:eastAsia="Arial" w:hAnsi="Arial" w:cs="Arial"/>
                <w:sz w:val="18"/>
              </w:rPr>
              <w:t>Naziv</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35F5FA3B"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388D7483" w14:textId="77777777" w:rsidR="00616588" w:rsidRDefault="00000000">
            <w:pPr>
              <w:spacing w:after="0" w:line="259" w:lineRule="auto"/>
              <w:ind w:left="0" w:right="6" w:firstLine="0"/>
              <w:jc w:val="center"/>
            </w:pPr>
            <w:r>
              <w:rPr>
                <w:rFonts w:ascii="Arial" w:eastAsia="Arial" w:hAnsi="Arial" w:cs="Arial"/>
                <w:sz w:val="18"/>
              </w:rPr>
              <w:t>2022. (2)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25BB9F95" w14:textId="77777777" w:rsidR="00616588" w:rsidRDefault="00000000">
            <w:pPr>
              <w:spacing w:after="0" w:line="259" w:lineRule="auto"/>
              <w:ind w:left="140" w:right="0" w:firstLine="0"/>
              <w:jc w:val="left"/>
            </w:pPr>
            <w:r>
              <w:rPr>
                <w:rFonts w:ascii="Arial" w:eastAsia="Arial" w:hAnsi="Arial" w:cs="Arial"/>
                <w:sz w:val="18"/>
              </w:rPr>
              <w:t xml:space="preserve">REBALANS </w:t>
            </w:r>
          </w:p>
          <w:p w14:paraId="29E5D060" w14:textId="77777777" w:rsidR="00616588" w:rsidRDefault="00000000">
            <w:pPr>
              <w:spacing w:after="0" w:line="259" w:lineRule="auto"/>
              <w:ind w:left="0" w:right="6" w:firstLine="0"/>
              <w:jc w:val="center"/>
            </w:pPr>
            <w:r>
              <w:rPr>
                <w:rFonts w:ascii="Arial" w:eastAsia="Arial" w:hAnsi="Arial" w:cs="Arial"/>
                <w:sz w:val="18"/>
              </w:rPr>
              <w:t>2023. (3)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7077C405" w14:textId="77777777" w:rsidR="00616588" w:rsidRDefault="00000000">
            <w:pPr>
              <w:spacing w:after="0" w:line="259" w:lineRule="auto"/>
              <w:ind w:left="23" w:right="0" w:firstLine="0"/>
            </w:pPr>
            <w:r>
              <w:rPr>
                <w:rFonts w:ascii="Arial" w:eastAsia="Arial" w:hAnsi="Arial" w:cs="Arial"/>
                <w:sz w:val="18"/>
              </w:rPr>
              <w:t xml:space="preserve">TEKUĆI PLAN </w:t>
            </w:r>
          </w:p>
          <w:p w14:paraId="3DA7E928" w14:textId="77777777" w:rsidR="00616588" w:rsidRDefault="00000000">
            <w:pPr>
              <w:spacing w:after="0" w:line="259" w:lineRule="auto"/>
              <w:ind w:left="0" w:right="6" w:firstLine="0"/>
              <w:jc w:val="center"/>
            </w:pPr>
            <w:r>
              <w:rPr>
                <w:rFonts w:ascii="Arial" w:eastAsia="Arial" w:hAnsi="Arial" w:cs="Arial"/>
                <w:sz w:val="18"/>
              </w:rPr>
              <w:t>2023. (4)</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6DA86863"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70B99B64" w14:textId="77777777" w:rsidR="00616588" w:rsidRDefault="00000000">
            <w:pPr>
              <w:spacing w:after="0" w:line="259" w:lineRule="auto"/>
              <w:ind w:left="0" w:right="6" w:firstLine="0"/>
              <w:jc w:val="center"/>
            </w:pPr>
            <w:r>
              <w:rPr>
                <w:rFonts w:ascii="Arial" w:eastAsia="Arial" w:hAnsi="Arial" w:cs="Arial"/>
                <w:sz w:val="18"/>
              </w:rPr>
              <w:t>2023. (5)</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Pr>
          <w:p w14:paraId="1B8B4E3B" w14:textId="77777777" w:rsidR="00616588" w:rsidRDefault="00000000">
            <w:pPr>
              <w:spacing w:after="0" w:line="259" w:lineRule="auto"/>
              <w:ind w:left="17" w:right="0" w:hanging="17"/>
              <w:jc w:val="left"/>
            </w:pPr>
            <w:r>
              <w:rPr>
                <w:rFonts w:ascii="Arial" w:eastAsia="Arial" w:hAnsi="Arial" w:cs="Arial"/>
                <w:sz w:val="18"/>
              </w:rPr>
              <w:t>INDEKS (6=5/2*1</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4A44ED7F" w14:textId="77777777" w:rsidR="00616588" w:rsidRDefault="00000000">
            <w:pPr>
              <w:spacing w:after="0" w:line="259" w:lineRule="auto"/>
              <w:ind w:left="17" w:right="0" w:hanging="17"/>
              <w:jc w:val="left"/>
            </w:pPr>
            <w:r>
              <w:rPr>
                <w:rFonts w:ascii="Arial" w:eastAsia="Arial" w:hAnsi="Arial" w:cs="Arial"/>
                <w:sz w:val="18"/>
              </w:rPr>
              <w:t>INDEKS (7=5/4*1</w:t>
            </w:r>
          </w:p>
        </w:tc>
      </w:tr>
    </w:tbl>
    <w:p w14:paraId="3901A673" w14:textId="77777777" w:rsidR="00616588" w:rsidRDefault="00000000">
      <w:r>
        <w:br w:type="page"/>
      </w:r>
    </w:p>
    <w:p w14:paraId="0F5B4A38" w14:textId="77777777" w:rsidR="00616588" w:rsidRDefault="00000000">
      <w:pPr>
        <w:spacing w:after="4" w:line="249" w:lineRule="auto"/>
        <w:ind w:left="445" w:right="-15"/>
        <w:jc w:val="left"/>
      </w:pPr>
      <w:r>
        <w:rPr>
          <w:rFonts w:ascii="Arial" w:eastAsia="Arial" w:hAnsi="Arial" w:cs="Arial"/>
          <w:sz w:val="18"/>
        </w:rPr>
        <w:lastRenderedPageBreak/>
        <w:t>Izvor: 71 Prihodi od prodaje ili zamjene 191.323,59 213.548,00 213.548,00 207.647,77 108,53% 97,24% nefinancijske imovine</w:t>
      </w:r>
    </w:p>
    <w:tbl>
      <w:tblPr>
        <w:tblStyle w:val="TableGrid"/>
        <w:tblpPr w:vertAnchor="page" w:horzAnchor="page" w:tblpX="576" w:tblpY="576"/>
        <w:tblOverlap w:val="never"/>
        <w:tblW w:w="10759" w:type="dxa"/>
        <w:tblInd w:w="0" w:type="dxa"/>
        <w:tblCellMar>
          <w:top w:w="9" w:type="dxa"/>
          <w:left w:w="38" w:type="dxa"/>
          <w:bottom w:w="0" w:type="dxa"/>
          <w:right w:w="32" w:type="dxa"/>
        </w:tblCellMar>
        <w:tblLook w:val="04A0" w:firstRow="1" w:lastRow="0" w:firstColumn="1" w:lastColumn="0" w:noHBand="0" w:noVBand="1"/>
      </w:tblPr>
      <w:tblGrid>
        <w:gridCol w:w="1120"/>
        <w:gridCol w:w="2610"/>
        <w:gridCol w:w="1365"/>
        <w:gridCol w:w="1365"/>
        <w:gridCol w:w="1350"/>
        <w:gridCol w:w="1365"/>
        <w:gridCol w:w="795"/>
        <w:gridCol w:w="789"/>
      </w:tblGrid>
      <w:tr w:rsidR="00616588" w14:paraId="28BD9EF3"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3B01EA" w14:textId="77777777" w:rsidR="00616588" w:rsidRDefault="00000000">
            <w:pPr>
              <w:spacing w:after="0" w:line="259" w:lineRule="auto"/>
              <w:ind w:left="0" w:right="12" w:firstLine="0"/>
              <w:jc w:val="center"/>
            </w:pPr>
            <w:r>
              <w:rPr>
                <w:rFonts w:ascii="Arial" w:eastAsia="Arial" w:hAnsi="Arial" w:cs="Arial"/>
                <w:sz w:val="18"/>
              </w:rPr>
              <w:t>Oznaka</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C530FE" w14:textId="77777777" w:rsidR="00616588" w:rsidRDefault="00000000">
            <w:pPr>
              <w:spacing w:after="0" w:line="259" w:lineRule="auto"/>
              <w:ind w:left="0" w:right="6" w:firstLine="0"/>
              <w:jc w:val="center"/>
            </w:pPr>
            <w:r>
              <w:rPr>
                <w:rFonts w:ascii="Arial" w:eastAsia="Arial" w:hAnsi="Arial" w:cs="Arial"/>
                <w:sz w:val="18"/>
              </w:rPr>
              <w:t>Naziv</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2DF568F3"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3AC8029A" w14:textId="77777777" w:rsidR="00616588" w:rsidRDefault="00000000">
            <w:pPr>
              <w:spacing w:after="0" w:line="259" w:lineRule="auto"/>
              <w:ind w:left="0" w:right="6" w:firstLine="0"/>
              <w:jc w:val="center"/>
            </w:pPr>
            <w:r>
              <w:rPr>
                <w:rFonts w:ascii="Arial" w:eastAsia="Arial" w:hAnsi="Arial" w:cs="Arial"/>
                <w:sz w:val="18"/>
              </w:rPr>
              <w:t>2022. (2)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26189CFF" w14:textId="77777777" w:rsidR="00616588" w:rsidRDefault="00000000">
            <w:pPr>
              <w:spacing w:after="0" w:line="259" w:lineRule="auto"/>
              <w:ind w:left="140" w:right="0" w:firstLine="0"/>
              <w:jc w:val="left"/>
            </w:pPr>
            <w:r>
              <w:rPr>
                <w:rFonts w:ascii="Arial" w:eastAsia="Arial" w:hAnsi="Arial" w:cs="Arial"/>
                <w:sz w:val="18"/>
              </w:rPr>
              <w:t xml:space="preserve">REBALANS </w:t>
            </w:r>
          </w:p>
          <w:p w14:paraId="194BAE51" w14:textId="77777777" w:rsidR="00616588" w:rsidRDefault="00000000">
            <w:pPr>
              <w:spacing w:after="0" w:line="259" w:lineRule="auto"/>
              <w:ind w:left="0" w:right="6" w:firstLine="0"/>
              <w:jc w:val="center"/>
            </w:pPr>
            <w:r>
              <w:rPr>
                <w:rFonts w:ascii="Arial" w:eastAsia="Arial" w:hAnsi="Arial" w:cs="Arial"/>
                <w:sz w:val="18"/>
              </w:rPr>
              <w:t>2023. (3)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076B1E70" w14:textId="77777777" w:rsidR="00616588" w:rsidRDefault="00000000">
            <w:pPr>
              <w:spacing w:after="0" w:line="259" w:lineRule="auto"/>
              <w:ind w:left="23" w:right="0" w:firstLine="0"/>
            </w:pPr>
            <w:r>
              <w:rPr>
                <w:rFonts w:ascii="Arial" w:eastAsia="Arial" w:hAnsi="Arial" w:cs="Arial"/>
                <w:sz w:val="18"/>
              </w:rPr>
              <w:t xml:space="preserve">TEKUĆI PLAN </w:t>
            </w:r>
          </w:p>
          <w:p w14:paraId="337B6D54" w14:textId="77777777" w:rsidR="00616588" w:rsidRDefault="00000000">
            <w:pPr>
              <w:spacing w:after="0" w:line="259" w:lineRule="auto"/>
              <w:ind w:left="0" w:right="6" w:firstLine="0"/>
              <w:jc w:val="center"/>
            </w:pPr>
            <w:r>
              <w:rPr>
                <w:rFonts w:ascii="Arial" w:eastAsia="Arial" w:hAnsi="Arial" w:cs="Arial"/>
                <w:sz w:val="18"/>
              </w:rPr>
              <w:t>2023. (4)</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211E03AA"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177F4390" w14:textId="77777777" w:rsidR="00616588" w:rsidRDefault="00000000">
            <w:pPr>
              <w:spacing w:after="0" w:line="259" w:lineRule="auto"/>
              <w:ind w:left="0" w:right="6" w:firstLine="0"/>
              <w:jc w:val="center"/>
            </w:pPr>
            <w:r>
              <w:rPr>
                <w:rFonts w:ascii="Arial" w:eastAsia="Arial" w:hAnsi="Arial" w:cs="Arial"/>
                <w:sz w:val="18"/>
              </w:rPr>
              <w:t>2023. (5)</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Pr>
          <w:p w14:paraId="084FA4A3" w14:textId="77777777" w:rsidR="00616588" w:rsidRDefault="00000000">
            <w:pPr>
              <w:spacing w:after="0" w:line="259" w:lineRule="auto"/>
              <w:ind w:left="17" w:right="0" w:hanging="17"/>
              <w:jc w:val="left"/>
            </w:pPr>
            <w:r>
              <w:rPr>
                <w:rFonts w:ascii="Arial" w:eastAsia="Arial" w:hAnsi="Arial" w:cs="Arial"/>
                <w:sz w:val="18"/>
              </w:rPr>
              <w:t>INDEKS (6=5/2*1</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726BB2F7" w14:textId="77777777" w:rsidR="00616588" w:rsidRDefault="00000000">
            <w:pPr>
              <w:spacing w:after="0" w:line="259" w:lineRule="auto"/>
              <w:ind w:left="17" w:right="0" w:hanging="17"/>
              <w:jc w:val="left"/>
            </w:pPr>
            <w:r>
              <w:rPr>
                <w:rFonts w:ascii="Arial" w:eastAsia="Arial" w:hAnsi="Arial" w:cs="Arial"/>
                <w:sz w:val="18"/>
              </w:rPr>
              <w:t>INDEKS (7=5/4*1</w:t>
            </w:r>
          </w:p>
        </w:tc>
      </w:tr>
    </w:tbl>
    <w:p w14:paraId="0D879571" w14:textId="77777777" w:rsidR="00616588" w:rsidRDefault="00000000">
      <w:pPr>
        <w:tabs>
          <w:tab w:val="center" w:pos="2025"/>
          <w:tab w:val="center" w:pos="4640"/>
          <w:tab w:val="center" w:pos="6005"/>
          <w:tab w:val="center" w:pos="7355"/>
          <w:tab w:val="right" w:pos="10710"/>
        </w:tabs>
        <w:spacing w:after="4" w:line="249" w:lineRule="auto"/>
        <w:ind w:left="0" w:right="-15" w:firstLine="0"/>
        <w:jc w:val="left"/>
      </w:pPr>
      <w:r>
        <w:rPr>
          <w:rFonts w:ascii="Calibri" w:eastAsia="Calibri" w:hAnsi="Calibri" w:cs="Calibri"/>
          <w:sz w:val="22"/>
        </w:rPr>
        <w:tab/>
      </w:r>
      <w:r>
        <w:rPr>
          <w:rFonts w:ascii="Arial" w:eastAsia="Arial" w:hAnsi="Arial" w:cs="Arial"/>
          <w:sz w:val="18"/>
        </w:rPr>
        <w:t>Izvor: 72 Naknade s naslova osiguranja</w:t>
      </w:r>
      <w:r>
        <w:rPr>
          <w:rFonts w:ascii="Arial" w:eastAsia="Arial" w:hAnsi="Arial" w:cs="Arial"/>
          <w:sz w:val="18"/>
        </w:rPr>
        <w:tab/>
        <w:t>14.896,76</w:t>
      </w:r>
      <w:r>
        <w:rPr>
          <w:rFonts w:ascii="Arial" w:eastAsia="Arial" w:hAnsi="Arial" w:cs="Arial"/>
          <w:sz w:val="18"/>
        </w:rPr>
        <w:tab/>
        <w:t>34.869,00</w:t>
      </w:r>
      <w:r>
        <w:rPr>
          <w:rFonts w:ascii="Arial" w:eastAsia="Arial" w:hAnsi="Arial" w:cs="Arial"/>
          <w:sz w:val="18"/>
        </w:rPr>
        <w:tab/>
        <w:t>34.869,00</w:t>
      </w:r>
      <w:r>
        <w:rPr>
          <w:rFonts w:ascii="Arial" w:eastAsia="Arial" w:hAnsi="Arial" w:cs="Arial"/>
          <w:sz w:val="18"/>
        </w:rPr>
        <w:tab/>
        <w:t>37.883,30 254,31% 108,64%</w:t>
      </w:r>
    </w:p>
    <w:tbl>
      <w:tblPr>
        <w:tblStyle w:val="TableGrid"/>
        <w:tblW w:w="10830" w:type="dxa"/>
        <w:tblInd w:w="-60" w:type="dxa"/>
        <w:tblCellMar>
          <w:top w:w="0" w:type="dxa"/>
          <w:left w:w="0" w:type="dxa"/>
          <w:bottom w:w="0" w:type="dxa"/>
          <w:right w:w="60" w:type="dxa"/>
        </w:tblCellMar>
        <w:tblLook w:val="04A0" w:firstRow="1" w:lastRow="0" w:firstColumn="1" w:lastColumn="0" w:noHBand="0" w:noVBand="1"/>
      </w:tblPr>
      <w:tblGrid>
        <w:gridCol w:w="3949"/>
        <w:gridCol w:w="1365"/>
        <w:gridCol w:w="1350"/>
        <w:gridCol w:w="1365"/>
        <w:gridCol w:w="1335"/>
        <w:gridCol w:w="795"/>
        <w:gridCol w:w="671"/>
      </w:tblGrid>
      <w:tr w:rsidR="00616588" w14:paraId="6A2C5117" w14:textId="77777777">
        <w:trPr>
          <w:trHeight w:val="243"/>
        </w:trPr>
        <w:tc>
          <w:tcPr>
            <w:tcW w:w="3950" w:type="dxa"/>
            <w:tcBorders>
              <w:top w:val="nil"/>
              <w:left w:val="nil"/>
              <w:bottom w:val="nil"/>
              <w:right w:val="nil"/>
            </w:tcBorders>
          </w:tcPr>
          <w:p w14:paraId="257CB644" w14:textId="77777777" w:rsidR="00616588" w:rsidRDefault="00000000">
            <w:pPr>
              <w:spacing w:after="0" w:line="259" w:lineRule="auto"/>
              <w:ind w:left="510" w:right="0" w:firstLine="0"/>
              <w:jc w:val="left"/>
            </w:pPr>
            <w:r>
              <w:rPr>
                <w:rFonts w:ascii="Arial" w:eastAsia="Arial" w:hAnsi="Arial" w:cs="Arial"/>
                <w:sz w:val="18"/>
              </w:rPr>
              <w:t>Izvor: 3 Ostali i vlastiti prihodi</w:t>
            </w:r>
          </w:p>
        </w:tc>
        <w:tc>
          <w:tcPr>
            <w:tcW w:w="1365" w:type="dxa"/>
            <w:tcBorders>
              <w:top w:val="nil"/>
              <w:left w:val="nil"/>
              <w:bottom w:val="nil"/>
              <w:right w:val="nil"/>
            </w:tcBorders>
          </w:tcPr>
          <w:p w14:paraId="3C691A9B" w14:textId="77777777" w:rsidR="00616588" w:rsidRDefault="00000000">
            <w:pPr>
              <w:spacing w:after="0" w:line="259" w:lineRule="auto"/>
              <w:ind w:left="95" w:right="0" w:firstLine="0"/>
              <w:jc w:val="center"/>
            </w:pPr>
            <w:r>
              <w:rPr>
                <w:rFonts w:ascii="Arial" w:eastAsia="Arial" w:hAnsi="Arial" w:cs="Arial"/>
                <w:sz w:val="18"/>
              </w:rPr>
              <w:t>707.462,93</w:t>
            </w:r>
          </w:p>
        </w:tc>
        <w:tc>
          <w:tcPr>
            <w:tcW w:w="1350" w:type="dxa"/>
            <w:tcBorders>
              <w:top w:val="nil"/>
              <w:left w:val="nil"/>
              <w:bottom w:val="nil"/>
              <w:right w:val="nil"/>
            </w:tcBorders>
          </w:tcPr>
          <w:p w14:paraId="272E8639" w14:textId="77777777" w:rsidR="00616588" w:rsidRDefault="00000000">
            <w:pPr>
              <w:spacing w:after="0" w:line="259" w:lineRule="auto"/>
              <w:ind w:left="110" w:right="0" w:firstLine="0"/>
              <w:jc w:val="center"/>
            </w:pPr>
            <w:r>
              <w:rPr>
                <w:rFonts w:ascii="Arial" w:eastAsia="Arial" w:hAnsi="Arial" w:cs="Arial"/>
                <w:sz w:val="18"/>
              </w:rPr>
              <w:t>724.029,00</w:t>
            </w:r>
          </w:p>
        </w:tc>
        <w:tc>
          <w:tcPr>
            <w:tcW w:w="1365" w:type="dxa"/>
            <w:tcBorders>
              <w:top w:val="nil"/>
              <w:left w:val="nil"/>
              <w:bottom w:val="nil"/>
              <w:right w:val="nil"/>
            </w:tcBorders>
          </w:tcPr>
          <w:p w14:paraId="3EE01159" w14:textId="77777777" w:rsidR="00616588" w:rsidRDefault="00000000">
            <w:pPr>
              <w:spacing w:after="0" w:line="259" w:lineRule="auto"/>
              <w:ind w:left="95" w:right="0" w:firstLine="0"/>
              <w:jc w:val="center"/>
            </w:pPr>
            <w:r>
              <w:rPr>
                <w:rFonts w:ascii="Arial" w:eastAsia="Arial" w:hAnsi="Arial" w:cs="Arial"/>
                <w:sz w:val="18"/>
              </w:rPr>
              <w:t>724.029,00</w:t>
            </w:r>
          </w:p>
        </w:tc>
        <w:tc>
          <w:tcPr>
            <w:tcW w:w="1335" w:type="dxa"/>
            <w:tcBorders>
              <w:top w:val="nil"/>
              <w:left w:val="nil"/>
              <w:bottom w:val="nil"/>
              <w:right w:val="nil"/>
            </w:tcBorders>
          </w:tcPr>
          <w:p w14:paraId="3506589A" w14:textId="77777777" w:rsidR="00616588" w:rsidRDefault="00000000">
            <w:pPr>
              <w:spacing w:after="0" w:line="259" w:lineRule="auto"/>
              <w:ind w:left="125" w:right="0" w:firstLine="0"/>
              <w:jc w:val="center"/>
            </w:pPr>
            <w:r>
              <w:rPr>
                <w:rFonts w:ascii="Arial" w:eastAsia="Arial" w:hAnsi="Arial" w:cs="Arial"/>
                <w:sz w:val="18"/>
              </w:rPr>
              <w:t>690.139,56</w:t>
            </w:r>
          </w:p>
        </w:tc>
        <w:tc>
          <w:tcPr>
            <w:tcW w:w="795" w:type="dxa"/>
            <w:tcBorders>
              <w:top w:val="nil"/>
              <w:left w:val="nil"/>
              <w:bottom w:val="nil"/>
              <w:right w:val="nil"/>
            </w:tcBorders>
          </w:tcPr>
          <w:p w14:paraId="4F81DA8B" w14:textId="77777777" w:rsidR="00616588" w:rsidRDefault="00000000">
            <w:pPr>
              <w:spacing w:after="0" w:line="259" w:lineRule="auto"/>
              <w:ind w:left="0" w:right="0" w:firstLine="0"/>
              <w:jc w:val="left"/>
            </w:pPr>
            <w:r>
              <w:rPr>
                <w:rFonts w:ascii="Arial" w:eastAsia="Arial" w:hAnsi="Arial" w:cs="Arial"/>
                <w:sz w:val="18"/>
              </w:rPr>
              <w:t>97,55%</w:t>
            </w:r>
          </w:p>
        </w:tc>
        <w:tc>
          <w:tcPr>
            <w:tcW w:w="670" w:type="dxa"/>
            <w:tcBorders>
              <w:top w:val="nil"/>
              <w:left w:val="nil"/>
              <w:bottom w:val="nil"/>
              <w:right w:val="nil"/>
            </w:tcBorders>
          </w:tcPr>
          <w:p w14:paraId="43A9F517" w14:textId="77777777" w:rsidR="00616588" w:rsidRDefault="00000000">
            <w:pPr>
              <w:spacing w:after="0" w:line="259" w:lineRule="auto"/>
              <w:ind w:left="0" w:right="0" w:firstLine="0"/>
            </w:pPr>
            <w:r>
              <w:rPr>
                <w:rFonts w:ascii="Arial" w:eastAsia="Arial" w:hAnsi="Arial" w:cs="Arial"/>
                <w:sz w:val="18"/>
              </w:rPr>
              <w:t>95,32%</w:t>
            </w:r>
          </w:p>
        </w:tc>
      </w:tr>
      <w:tr w:rsidR="00616588" w14:paraId="6C4A2E5B" w14:textId="77777777">
        <w:trPr>
          <w:trHeight w:val="285"/>
        </w:trPr>
        <w:tc>
          <w:tcPr>
            <w:tcW w:w="3950" w:type="dxa"/>
            <w:tcBorders>
              <w:top w:val="nil"/>
              <w:left w:val="nil"/>
              <w:bottom w:val="nil"/>
              <w:right w:val="nil"/>
            </w:tcBorders>
          </w:tcPr>
          <w:p w14:paraId="412FC21C" w14:textId="77777777" w:rsidR="00616588" w:rsidRDefault="00000000">
            <w:pPr>
              <w:spacing w:after="0" w:line="259" w:lineRule="auto"/>
              <w:ind w:left="510" w:right="0" w:firstLine="0"/>
              <w:jc w:val="left"/>
            </w:pPr>
            <w:r>
              <w:rPr>
                <w:rFonts w:ascii="Arial" w:eastAsia="Arial" w:hAnsi="Arial" w:cs="Arial"/>
                <w:sz w:val="18"/>
              </w:rPr>
              <w:t>Izvor: 31 Vlastiti prihodi</w:t>
            </w:r>
          </w:p>
        </w:tc>
        <w:tc>
          <w:tcPr>
            <w:tcW w:w="1365" w:type="dxa"/>
            <w:tcBorders>
              <w:top w:val="nil"/>
              <w:left w:val="nil"/>
              <w:bottom w:val="nil"/>
              <w:right w:val="nil"/>
            </w:tcBorders>
          </w:tcPr>
          <w:p w14:paraId="60369572" w14:textId="77777777" w:rsidR="00616588" w:rsidRDefault="00000000">
            <w:pPr>
              <w:spacing w:after="0" w:line="259" w:lineRule="auto"/>
              <w:ind w:left="95" w:right="0" w:firstLine="0"/>
              <w:jc w:val="center"/>
            </w:pPr>
            <w:r>
              <w:rPr>
                <w:rFonts w:ascii="Arial" w:eastAsia="Arial" w:hAnsi="Arial" w:cs="Arial"/>
                <w:sz w:val="18"/>
              </w:rPr>
              <w:t>707.462,93</w:t>
            </w:r>
          </w:p>
        </w:tc>
        <w:tc>
          <w:tcPr>
            <w:tcW w:w="1350" w:type="dxa"/>
            <w:tcBorders>
              <w:top w:val="nil"/>
              <w:left w:val="nil"/>
              <w:bottom w:val="nil"/>
              <w:right w:val="nil"/>
            </w:tcBorders>
          </w:tcPr>
          <w:p w14:paraId="2910181F" w14:textId="77777777" w:rsidR="00616588" w:rsidRDefault="00000000">
            <w:pPr>
              <w:spacing w:after="0" w:line="259" w:lineRule="auto"/>
              <w:ind w:left="110" w:right="0" w:firstLine="0"/>
              <w:jc w:val="center"/>
            </w:pPr>
            <w:r>
              <w:rPr>
                <w:rFonts w:ascii="Arial" w:eastAsia="Arial" w:hAnsi="Arial" w:cs="Arial"/>
                <w:sz w:val="18"/>
              </w:rPr>
              <w:t>724.029,00</w:t>
            </w:r>
          </w:p>
        </w:tc>
        <w:tc>
          <w:tcPr>
            <w:tcW w:w="1365" w:type="dxa"/>
            <w:tcBorders>
              <w:top w:val="nil"/>
              <w:left w:val="nil"/>
              <w:bottom w:val="nil"/>
              <w:right w:val="nil"/>
            </w:tcBorders>
          </w:tcPr>
          <w:p w14:paraId="697A31B4" w14:textId="77777777" w:rsidR="00616588" w:rsidRDefault="00000000">
            <w:pPr>
              <w:spacing w:after="0" w:line="259" w:lineRule="auto"/>
              <w:ind w:left="95" w:right="0" w:firstLine="0"/>
              <w:jc w:val="center"/>
            </w:pPr>
            <w:r>
              <w:rPr>
                <w:rFonts w:ascii="Arial" w:eastAsia="Arial" w:hAnsi="Arial" w:cs="Arial"/>
                <w:sz w:val="18"/>
              </w:rPr>
              <w:t>724.029,00</w:t>
            </w:r>
          </w:p>
        </w:tc>
        <w:tc>
          <w:tcPr>
            <w:tcW w:w="1335" w:type="dxa"/>
            <w:tcBorders>
              <w:top w:val="nil"/>
              <w:left w:val="nil"/>
              <w:bottom w:val="nil"/>
              <w:right w:val="nil"/>
            </w:tcBorders>
          </w:tcPr>
          <w:p w14:paraId="0FD1BB6F" w14:textId="77777777" w:rsidR="00616588" w:rsidRDefault="00000000">
            <w:pPr>
              <w:spacing w:after="0" w:line="259" w:lineRule="auto"/>
              <w:ind w:left="125" w:right="0" w:firstLine="0"/>
              <w:jc w:val="center"/>
            </w:pPr>
            <w:r>
              <w:rPr>
                <w:rFonts w:ascii="Arial" w:eastAsia="Arial" w:hAnsi="Arial" w:cs="Arial"/>
                <w:sz w:val="18"/>
              </w:rPr>
              <w:t>690.139,56</w:t>
            </w:r>
          </w:p>
        </w:tc>
        <w:tc>
          <w:tcPr>
            <w:tcW w:w="795" w:type="dxa"/>
            <w:tcBorders>
              <w:top w:val="nil"/>
              <w:left w:val="nil"/>
              <w:bottom w:val="nil"/>
              <w:right w:val="nil"/>
            </w:tcBorders>
          </w:tcPr>
          <w:p w14:paraId="7C103A28" w14:textId="77777777" w:rsidR="00616588" w:rsidRDefault="00000000">
            <w:pPr>
              <w:spacing w:after="0" w:line="259" w:lineRule="auto"/>
              <w:ind w:left="0" w:right="0" w:firstLine="0"/>
              <w:jc w:val="left"/>
            </w:pPr>
            <w:r>
              <w:rPr>
                <w:rFonts w:ascii="Arial" w:eastAsia="Arial" w:hAnsi="Arial" w:cs="Arial"/>
                <w:sz w:val="18"/>
              </w:rPr>
              <w:t>97,55%</w:t>
            </w:r>
          </w:p>
        </w:tc>
        <w:tc>
          <w:tcPr>
            <w:tcW w:w="670" w:type="dxa"/>
            <w:tcBorders>
              <w:top w:val="nil"/>
              <w:left w:val="nil"/>
              <w:bottom w:val="nil"/>
              <w:right w:val="nil"/>
            </w:tcBorders>
          </w:tcPr>
          <w:p w14:paraId="15941083" w14:textId="77777777" w:rsidR="00616588" w:rsidRDefault="00000000">
            <w:pPr>
              <w:spacing w:after="0" w:line="259" w:lineRule="auto"/>
              <w:ind w:left="0" w:right="0" w:firstLine="0"/>
            </w:pPr>
            <w:r>
              <w:rPr>
                <w:rFonts w:ascii="Arial" w:eastAsia="Arial" w:hAnsi="Arial" w:cs="Arial"/>
                <w:sz w:val="18"/>
              </w:rPr>
              <w:t>95,32%</w:t>
            </w:r>
          </w:p>
        </w:tc>
      </w:tr>
      <w:tr w:rsidR="00616588" w14:paraId="0EA6A545" w14:textId="77777777">
        <w:trPr>
          <w:trHeight w:val="445"/>
        </w:trPr>
        <w:tc>
          <w:tcPr>
            <w:tcW w:w="3950" w:type="dxa"/>
            <w:tcBorders>
              <w:top w:val="nil"/>
              <w:left w:val="nil"/>
              <w:bottom w:val="nil"/>
              <w:right w:val="nil"/>
            </w:tcBorders>
          </w:tcPr>
          <w:p w14:paraId="74E13ECF" w14:textId="77777777" w:rsidR="00616588" w:rsidRDefault="00000000">
            <w:pPr>
              <w:spacing w:after="0" w:line="259" w:lineRule="auto"/>
              <w:ind w:left="510" w:right="20" w:firstLine="0"/>
              <w:jc w:val="left"/>
            </w:pPr>
            <w:r>
              <w:rPr>
                <w:rFonts w:ascii="Arial" w:eastAsia="Arial" w:hAnsi="Arial" w:cs="Arial"/>
                <w:sz w:val="18"/>
              </w:rPr>
              <w:t>Izvor: 9 Višak prihoda iz prethodne godine</w:t>
            </w:r>
          </w:p>
        </w:tc>
        <w:tc>
          <w:tcPr>
            <w:tcW w:w="1365" w:type="dxa"/>
            <w:tcBorders>
              <w:top w:val="nil"/>
              <w:left w:val="nil"/>
              <w:bottom w:val="nil"/>
              <w:right w:val="nil"/>
            </w:tcBorders>
          </w:tcPr>
          <w:p w14:paraId="00337ED1"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5294D5E4" w14:textId="77777777" w:rsidR="00616588" w:rsidRDefault="00000000">
            <w:pPr>
              <w:spacing w:after="0" w:line="259" w:lineRule="auto"/>
              <w:ind w:left="210" w:right="0" w:firstLine="0"/>
              <w:jc w:val="center"/>
            </w:pPr>
            <w:r>
              <w:rPr>
                <w:rFonts w:ascii="Arial" w:eastAsia="Arial" w:hAnsi="Arial" w:cs="Arial"/>
                <w:sz w:val="18"/>
              </w:rPr>
              <w:t>40.071,00</w:t>
            </w:r>
          </w:p>
        </w:tc>
        <w:tc>
          <w:tcPr>
            <w:tcW w:w="1365" w:type="dxa"/>
            <w:tcBorders>
              <w:top w:val="nil"/>
              <w:left w:val="nil"/>
              <w:bottom w:val="nil"/>
              <w:right w:val="nil"/>
            </w:tcBorders>
          </w:tcPr>
          <w:p w14:paraId="32DE6DFD" w14:textId="77777777" w:rsidR="00616588" w:rsidRDefault="00000000">
            <w:pPr>
              <w:spacing w:after="0" w:line="259" w:lineRule="auto"/>
              <w:ind w:left="195" w:right="0" w:firstLine="0"/>
              <w:jc w:val="center"/>
            </w:pPr>
            <w:r>
              <w:rPr>
                <w:rFonts w:ascii="Arial" w:eastAsia="Arial" w:hAnsi="Arial" w:cs="Arial"/>
                <w:sz w:val="18"/>
              </w:rPr>
              <w:t>40.071,00</w:t>
            </w:r>
          </w:p>
        </w:tc>
        <w:tc>
          <w:tcPr>
            <w:tcW w:w="1335" w:type="dxa"/>
            <w:tcBorders>
              <w:top w:val="nil"/>
              <w:left w:val="nil"/>
              <w:bottom w:val="nil"/>
              <w:right w:val="nil"/>
            </w:tcBorders>
          </w:tcPr>
          <w:p w14:paraId="1A2E42D4" w14:textId="77777777" w:rsidR="00616588" w:rsidRDefault="00000000">
            <w:pPr>
              <w:spacing w:after="0" w:line="259" w:lineRule="auto"/>
              <w:ind w:left="225" w:right="0" w:firstLine="0"/>
              <w:jc w:val="center"/>
            </w:pPr>
            <w:r>
              <w:rPr>
                <w:rFonts w:ascii="Arial" w:eastAsia="Arial" w:hAnsi="Arial" w:cs="Arial"/>
                <w:sz w:val="18"/>
              </w:rPr>
              <w:t>36.866,46</w:t>
            </w:r>
          </w:p>
        </w:tc>
        <w:tc>
          <w:tcPr>
            <w:tcW w:w="795" w:type="dxa"/>
            <w:tcBorders>
              <w:top w:val="nil"/>
              <w:left w:val="nil"/>
              <w:bottom w:val="nil"/>
              <w:right w:val="nil"/>
            </w:tcBorders>
          </w:tcPr>
          <w:p w14:paraId="7BC6702A" w14:textId="77777777" w:rsidR="00616588" w:rsidRDefault="00616588">
            <w:pPr>
              <w:spacing w:after="160" w:line="259" w:lineRule="auto"/>
              <w:ind w:left="0" w:right="0" w:firstLine="0"/>
              <w:jc w:val="left"/>
            </w:pPr>
          </w:p>
        </w:tc>
        <w:tc>
          <w:tcPr>
            <w:tcW w:w="670" w:type="dxa"/>
            <w:tcBorders>
              <w:top w:val="nil"/>
              <w:left w:val="nil"/>
              <w:bottom w:val="nil"/>
              <w:right w:val="nil"/>
            </w:tcBorders>
          </w:tcPr>
          <w:p w14:paraId="06CA0175" w14:textId="77777777" w:rsidR="00616588" w:rsidRDefault="00000000">
            <w:pPr>
              <w:spacing w:after="0" w:line="259" w:lineRule="auto"/>
              <w:ind w:left="0" w:right="0" w:firstLine="0"/>
            </w:pPr>
            <w:r>
              <w:rPr>
                <w:rFonts w:ascii="Arial" w:eastAsia="Arial" w:hAnsi="Arial" w:cs="Arial"/>
                <w:sz w:val="18"/>
              </w:rPr>
              <w:t>92,00%</w:t>
            </w:r>
          </w:p>
        </w:tc>
      </w:tr>
      <w:tr w:rsidR="00616588" w14:paraId="691D716B" w14:textId="77777777">
        <w:trPr>
          <w:trHeight w:val="405"/>
        </w:trPr>
        <w:tc>
          <w:tcPr>
            <w:tcW w:w="3950" w:type="dxa"/>
            <w:tcBorders>
              <w:top w:val="nil"/>
              <w:left w:val="nil"/>
              <w:bottom w:val="nil"/>
              <w:right w:val="nil"/>
            </w:tcBorders>
          </w:tcPr>
          <w:p w14:paraId="2A1F11A6" w14:textId="77777777" w:rsidR="00616588" w:rsidRDefault="00000000">
            <w:pPr>
              <w:spacing w:after="0" w:line="259" w:lineRule="auto"/>
              <w:ind w:left="510" w:right="0" w:firstLine="0"/>
              <w:jc w:val="left"/>
            </w:pPr>
            <w:r>
              <w:rPr>
                <w:rFonts w:ascii="Arial" w:eastAsia="Arial" w:hAnsi="Arial" w:cs="Arial"/>
                <w:sz w:val="18"/>
              </w:rPr>
              <w:t>Izvor: 95 Višak prihoda iz prethodne godine - EU sredstva</w:t>
            </w:r>
          </w:p>
        </w:tc>
        <w:tc>
          <w:tcPr>
            <w:tcW w:w="1365" w:type="dxa"/>
            <w:tcBorders>
              <w:top w:val="nil"/>
              <w:left w:val="nil"/>
              <w:bottom w:val="nil"/>
              <w:right w:val="nil"/>
            </w:tcBorders>
          </w:tcPr>
          <w:p w14:paraId="04F4CF05"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3EB6B1C2" w14:textId="77777777" w:rsidR="00616588" w:rsidRDefault="00000000">
            <w:pPr>
              <w:spacing w:after="0" w:line="259" w:lineRule="auto"/>
              <w:ind w:left="210" w:right="0" w:firstLine="0"/>
              <w:jc w:val="center"/>
            </w:pPr>
            <w:r>
              <w:rPr>
                <w:rFonts w:ascii="Arial" w:eastAsia="Arial" w:hAnsi="Arial" w:cs="Arial"/>
                <w:sz w:val="18"/>
              </w:rPr>
              <w:t>12.000,00</w:t>
            </w:r>
          </w:p>
        </w:tc>
        <w:tc>
          <w:tcPr>
            <w:tcW w:w="1365" w:type="dxa"/>
            <w:tcBorders>
              <w:top w:val="nil"/>
              <w:left w:val="nil"/>
              <w:bottom w:val="nil"/>
              <w:right w:val="nil"/>
            </w:tcBorders>
          </w:tcPr>
          <w:p w14:paraId="01CE2923" w14:textId="77777777" w:rsidR="00616588" w:rsidRDefault="00000000">
            <w:pPr>
              <w:spacing w:after="0" w:line="259" w:lineRule="auto"/>
              <w:ind w:left="195" w:right="0" w:firstLine="0"/>
              <w:jc w:val="center"/>
            </w:pPr>
            <w:r>
              <w:rPr>
                <w:rFonts w:ascii="Arial" w:eastAsia="Arial" w:hAnsi="Arial" w:cs="Arial"/>
                <w:sz w:val="18"/>
              </w:rPr>
              <w:t>12.000,00</w:t>
            </w:r>
          </w:p>
        </w:tc>
        <w:tc>
          <w:tcPr>
            <w:tcW w:w="1335" w:type="dxa"/>
            <w:tcBorders>
              <w:top w:val="nil"/>
              <w:left w:val="nil"/>
              <w:bottom w:val="nil"/>
              <w:right w:val="nil"/>
            </w:tcBorders>
          </w:tcPr>
          <w:p w14:paraId="5D0CC608" w14:textId="77777777" w:rsidR="00616588" w:rsidRDefault="00000000">
            <w:pPr>
              <w:spacing w:after="0" w:line="259" w:lineRule="auto"/>
              <w:ind w:left="450" w:right="0" w:firstLine="0"/>
              <w:jc w:val="left"/>
            </w:pPr>
            <w:r>
              <w:rPr>
                <w:rFonts w:ascii="Arial" w:eastAsia="Arial" w:hAnsi="Arial" w:cs="Arial"/>
                <w:sz w:val="18"/>
              </w:rPr>
              <w:t>8.800,53</w:t>
            </w:r>
          </w:p>
        </w:tc>
        <w:tc>
          <w:tcPr>
            <w:tcW w:w="795" w:type="dxa"/>
            <w:tcBorders>
              <w:top w:val="nil"/>
              <w:left w:val="nil"/>
              <w:bottom w:val="nil"/>
              <w:right w:val="nil"/>
            </w:tcBorders>
          </w:tcPr>
          <w:p w14:paraId="4E160217" w14:textId="77777777" w:rsidR="00616588" w:rsidRDefault="00616588">
            <w:pPr>
              <w:spacing w:after="160" w:line="259" w:lineRule="auto"/>
              <w:ind w:left="0" w:right="0" w:firstLine="0"/>
              <w:jc w:val="left"/>
            </w:pPr>
          </w:p>
        </w:tc>
        <w:tc>
          <w:tcPr>
            <w:tcW w:w="670" w:type="dxa"/>
            <w:tcBorders>
              <w:top w:val="nil"/>
              <w:left w:val="nil"/>
              <w:bottom w:val="nil"/>
              <w:right w:val="nil"/>
            </w:tcBorders>
          </w:tcPr>
          <w:p w14:paraId="3D5B0D63" w14:textId="77777777" w:rsidR="00616588" w:rsidRDefault="00000000">
            <w:pPr>
              <w:spacing w:after="0" w:line="259" w:lineRule="auto"/>
              <w:ind w:left="0" w:right="0" w:firstLine="0"/>
            </w:pPr>
            <w:r>
              <w:rPr>
                <w:rFonts w:ascii="Arial" w:eastAsia="Arial" w:hAnsi="Arial" w:cs="Arial"/>
                <w:sz w:val="18"/>
              </w:rPr>
              <w:t>73,34%</w:t>
            </w:r>
          </w:p>
        </w:tc>
      </w:tr>
      <w:tr w:rsidR="00616588" w14:paraId="2D50B8BB" w14:textId="77777777">
        <w:trPr>
          <w:trHeight w:val="405"/>
        </w:trPr>
        <w:tc>
          <w:tcPr>
            <w:tcW w:w="3950" w:type="dxa"/>
            <w:tcBorders>
              <w:top w:val="nil"/>
              <w:left w:val="nil"/>
              <w:bottom w:val="nil"/>
              <w:right w:val="nil"/>
            </w:tcBorders>
          </w:tcPr>
          <w:p w14:paraId="299509A3" w14:textId="77777777" w:rsidR="00616588" w:rsidRDefault="00000000">
            <w:pPr>
              <w:spacing w:after="0" w:line="259" w:lineRule="auto"/>
              <w:ind w:left="510" w:right="0" w:firstLine="0"/>
              <w:jc w:val="left"/>
            </w:pPr>
            <w:r>
              <w:rPr>
                <w:rFonts w:ascii="Arial" w:eastAsia="Arial" w:hAnsi="Arial" w:cs="Arial"/>
                <w:sz w:val="18"/>
              </w:rPr>
              <w:t>Izvor: 94 Višak prihoda iz prethodne godine - prihodi za posebne namjene</w:t>
            </w:r>
          </w:p>
        </w:tc>
        <w:tc>
          <w:tcPr>
            <w:tcW w:w="1365" w:type="dxa"/>
            <w:tcBorders>
              <w:top w:val="nil"/>
              <w:left w:val="nil"/>
              <w:bottom w:val="nil"/>
              <w:right w:val="nil"/>
            </w:tcBorders>
          </w:tcPr>
          <w:p w14:paraId="559F7E0B"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62B33EF1" w14:textId="77777777" w:rsidR="00616588" w:rsidRDefault="00000000">
            <w:pPr>
              <w:spacing w:after="0" w:line="259" w:lineRule="auto"/>
              <w:ind w:left="450" w:right="0" w:firstLine="0"/>
              <w:jc w:val="left"/>
            </w:pPr>
            <w:r>
              <w:rPr>
                <w:rFonts w:ascii="Arial" w:eastAsia="Arial" w:hAnsi="Arial" w:cs="Arial"/>
                <w:sz w:val="18"/>
              </w:rPr>
              <w:t>2.572,00</w:t>
            </w:r>
          </w:p>
        </w:tc>
        <w:tc>
          <w:tcPr>
            <w:tcW w:w="1365" w:type="dxa"/>
            <w:tcBorders>
              <w:top w:val="nil"/>
              <w:left w:val="nil"/>
              <w:bottom w:val="nil"/>
              <w:right w:val="nil"/>
            </w:tcBorders>
          </w:tcPr>
          <w:p w14:paraId="11828051" w14:textId="77777777" w:rsidR="00616588" w:rsidRDefault="00000000">
            <w:pPr>
              <w:spacing w:after="0" w:line="259" w:lineRule="auto"/>
              <w:ind w:left="450" w:right="0" w:firstLine="0"/>
              <w:jc w:val="left"/>
            </w:pPr>
            <w:r>
              <w:rPr>
                <w:rFonts w:ascii="Arial" w:eastAsia="Arial" w:hAnsi="Arial" w:cs="Arial"/>
                <w:sz w:val="18"/>
              </w:rPr>
              <w:t>2.572,00</w:t>
            </w:r>
          </w:p>
        </w:tc>
        <w:tc>
          <w:tcPr>
            <w:tcW w:w="1335" w:type="dxa"/>
            <w:tcBorders>
              <w:top w:val="nil"/>
              <w:left w:val="nil"/>
              <w:bottom w:val="nil"/>
              <w:right w:val="nil"/>
            </w:tcBorders>
          </w:tcPr>
          <w:p w14:paraId="568151F5" w14:textId="77777777" w:rsidR="00616588" w:rsidRDefault="00000000">
            <w:pPr>
              <w:spacing w:after="0" w:line="259" w:lineRule="auto"/>
              <w:ind w:left="450" w:right="0" w:firstLine="0"/>
              <w:jc w:val="left"/>
            </w:pPr>
            <w:r>
              <w:rPr>
                <w:rFonts w:ascii="Arial" w:eastAsia="Arial" w:hAnsi="Arial" w:cs="Arial"/>
                <w:sz w:val="18"/>
              </w:rPr>
              <w:t>2.571,14</w:t>
            </w:r>
          </w:p>
        </w:tc>
        <w:tc>
          <w:tcPr>
            <w:tcW w:w="795" w:type="dxa"/>
            <w:tcBorders>
              <w:top w:val="nil"/>
              <w:left w:val="nil"/>
              <w:bottom w:val="nil"/>
              <w:right w:val="nil"/>
            </w:tcBorders>
          </w:tcPr>
          <w:p w14:paraId="3A31F620" w14:textId="77777777" w:rsidR="00616588" w:rsidRDefault="00616588">
            <w:pPr>
              <w:spacing w:after="160" w:line="259" w:lineRule="auto"/>
              <w:ind w:left="0" w:right="0" w:firstLine="0"/>
              <w:jc w:val="left"/>
            </w:pPr>
          </w:p>
        </w:tc>
        <w:tc>
          <w:tcPr>
            <w:tcW w:w="670" w:type="dxa"/>
            <w:tcBorders>
              <w:top w:val="nil"/>
              <w:left w:val="nil"/>
              <w:bottom w:val="nil"/>
              <w:right w:val="nil"/>
            </w:tcBorders>
          </w:tcPr>
          <w:p w14:paraId="29BC0676" w14:textId="77777777" w:rsidR="00616588" w:rsidRDefault="00000000">
            <w:pPr>
              <w:spacing w:after="0" w:line="259" w:lineRule="auto"/>
              <w:ind w:left="0" w:right="0" w:firstLine="0"/>
            </w:pPr>
            <w:r>
              <w:rPr>
                <w:rFonts w:ascii="Arial" w:eastAsia="Arial" w:hAnsi="Arial" w:cs="Arial"/>
                <w:sz w:val="18"/>
              </w:rPr>
              <w:t>99,97%</w:t>
            </w:r>
          </w:p>
        </w:tc>
      </w:tr>
      <w:tr w:rsidR="00616588" w14:paraId="6CDD4BF2" w14:textId="77777777">
        <w:trPr>
          <w:trHeight w:val="407"/>
        </w:trPr>
        <w:tc>
          <w:tcPr>
            <w:tcW w:w="3950" w:type="dxa"/>
            <w:tcBorders>
              <w:top w:val="nil"/>
              <w:left w:val="nil"/>
              <w:bottom w:val="nil"/>
              <w:right w:val="nil"/>
            </w:tcBorders>
          </w:tcPr>
          <w:p w14:paraId="0CCBABF0" w14:textId="77777777" w:rsidR="00616588" w:rsidRDefault="00000000">
            <w:pPr>
              <w:spacing w:after="0" w:line="259" w:lineRule="auto"/>
              <w:ind w:left="510" w:right="0" w:firstLine="0"/>
              <w:jc w:val="left"/>
            </w:pPr>
            <w:r>
              <w:rPr>
                <w:rFonts w:ascii="Arial" w:eastAsia="Arial" w:hAnsi="Arial" w:cs="Arial"/>
                <w:sz w:val="18"/>
              </w:rPr>
              <w:t>Izvor: 93 Višak prihoda iz prethodne godine - vlastiti prihodi</w:t>
            </w:r>
          </w:p>
        </w:tc>
        <w:tc>
          <w:tcPr>
            <w:tcW w:w="1365" w:type="dxa"/>
            <w:tcBorders>
              <w:top w:val="nil"/>
              <w:left w:val="nil"/>
              <w:bottom w:val="nil"/>
              <w:right w:val="nil"/>
            </w:tcBorders>
          </w:tcPr>
          <w:p w14:paraId="7C8FCD08"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33B9AA9C" w14:textId="77777777" w:rsidR="00616588" w:rsidRDefault="00000000">
            <w:pPr>
              <w:spacing w:after="0" w:line="259" w:lineRule="auto"/>
              <w:ind w:left="210" w:right="0" w:firstLine="0"/>
              <w:jc w:val="center"/>
            </w:pPr>
            <w:r>
              <w:rPr>
                <w:rFonts w:ascii="Arial" w:eastAsia="Arial" w:hAnsi="Arial" w:cs="Arial"/>
                <w:sz w:val="18"/>
              </w:rPr>
              <w:t>25.499,00</w:t>
            </w:r>
          </w:p>
        </w:tc>
        <w:tc>
          <w:tcPr>
            <w:tcW w:w="1365" w:type="dxa"/>
            <w:tcBorders>
              <w:top w:val="nil"/>
              <w:left w:val="nil"/>
              <w:bottom w:val="nil"/>
              <w:right w:val="nil"/>
            </w:tcBorders>
          </w:tcPr>
          <w:p w14:paraId="74D30281" w14:textId="77777777" w:rsidR="00616588" w:rsidRDefault="00000000">
            <w:pPr>
              <w:spacing w:after="0" w:line="259" w:lineRule="auto"/>
              <w:ind w:left="195" w:right="0" w:firstLine="0"/>
              <w:jc w:val="center"/>
            </w:pPr>
            <w:r>
              <w:rPr>
                <w:rFonts w:ascii="Arial" w:eastAsia="Arial" w:hAnsi="Arial" w:cs="Arial"/>
                <w:sz w:val="18"/>
              </w:rPr>
              <w:t>25.499,00</w:t>
            </w:r>
          </w:p>
        </w:tc>
        <w:tc>
          <w:tcPr>
            <w:tcW w:w="1335" w:type="dxa"/>
            <w:tcBorders>
              <w:top w:val="nil"/>
              <w:left w:val="nil"/>
              <w:bottom w:val="nil"/>
              <w:right w:val="nil"/>
            </w:tcBorders>
          </w:tcPr>
          <w:p w14:paraId="5E13F4EA" w14:textId="77777777" w:rsidR="00616588" w:rsidRDefault="00000000">
            <w:pPr>
              <w:spacing w:after="0" w:line="259" w:lineRule="auto"/>
              <w:ind w:left="225" w:right="0" w:firstLine="0"/>
              <w:jc w:val="center"/>
            </w:pPr>
            <w:r>
              <w:rPr>
                <w:rFonts w:ascii="Arial" w:eastAsia="Arial" w:hAnsi="Arial" w:cs="Arial"/>
                <w:sz w:val="18"/>
              </w:rPr>
              <w:t>25.494,79</w:t>
            </w:r>
          </w:p>
        </w:tc>
        <w:tc>
          <w:tcPr>
            <w:tcW w:w="795" w:type="dxa"/>
            <w:tcBorders>
              <w:top w:val="nil"/>
              <w:left w:val="nil"/>
              <w:bottom w:val="nil"/>
              <w:right w:val="nil"/>
            </w:tcBorders>
          </w:tcPr>
          <w:p w14:paraId="3EA79E22" w14:textId="77777777" w:rsidR="00616588" w:rsidRDefault="00616588">
            <w:pPr>
              <w:spacing w:after="160" w:line="259" w:lineRule="auto"/>
              <w:ind w:left="0" w:right="0" w:firstLine="0"/>
              <w:jc w:val="left"/>
            </w:pPr>
          </w:p>
        </w:tc>
        <w:tc>
          <w:tcPr>
            <w:tcW w:w="670" w:type="dxa"/>
            <w:tcBorders>
              <w:top w:val="nil"/>
              <w:left w:val="nil"/>
              <w:bottom w:val="nil"/>
              <w:right w:val="nil"/>
            </w:tcBorders>
          </w:tcPr>
          <w:p w14:paraId="3F6A521F" w14:textId="77777777" w:rsidR="00616588" w:rsidRDefault="00000000">
            <w:pPr>
              <w:spacing w:after="0" w:line="259" w:lineRule="auto"/>
              <w:ind w:left="0" w:right="0" w:firstLine="0"/>
            </w:pPr>
            <w:r>
              <w:rPr>
                <w:rFonts w:ascii="Arial" w:eastAsia="Arial" w:hAnsi="Arial" w:cs="Arial"/>
                <w:sz w:val="18"/>
              </w:rPr>
              <w:t>99,98%</w:t>
            </w:r>
          </w:p>
        </w:tc>
      </w:tr>
      <w:tr w:rsidR="00616588" w14:paraId="5E5F29AF" w14:textId="77777777">
        <w:trPr>
          <w:trHeight w:val="285"/>
        </w:trPr>
        <w:tc>
          <w:tcPr>
            <w:tcW w:w="3950" w:type="dxa"/>
            <w:tcBorders>
              <w:top w:val="nil"/>
              <w:left w:val="nil"/>
              <w:bottom w:val="nil"/>
              <w:right w:val="nil"/>
            </w:tcBorders>
            <w:shd w:val="clear" w:color="auto" w:fill="FFFF80"/>
          </w:tcPr>
          <w:p w14:paraId="00B77735" w14:textId="77777777" w:rsidR="00616588" w:rsidRDefault="00000000">
            <w:pPr>
              <w:spacing w:after="0" w:line="259" w:lineRule="auto"/>
              <w:ind w:left="60" w:right="0" w:firstLine="0"/>
              <w:jc w:val="left"/>
            </w:pPr>
            <w:r>
              <w:rPr>
                <w:rFonts w:ascii="Arial" w:eastAsia="Arial" w:hAnsi="Arial" w:cs="Arial"/>
                <w:b/>
                <w:color w:val="0000A0"/>
                <w:sz w:val="18"/>
              </w:rPr>
              <w:t>SVEUKUPNO RASHODI</w:t>
            </w:r>
          </w:p>
        </w:tc>
        <w:tc>
          <w:tcPr>
            <w:tcW w:w="1365" w:type="dxa"/>
            <w:tcBorders>
              <w:top w:val="nil"/>
              <w:left w:val="nil"/>
              <w:bottom w:val="nil"/>
              <w:right w:val="nil"/>
            </w:tcBorders>
            <w:shd w:val="clear" w:color="auto" w:fill="FFFF80"/>
          </w:tcPr>
          <w:p w14:paraId="1964DC23" w14:textId="77777777" w:rsidR="00616588" w:rsidRDefault="00000000">
            <w:pPr>
              <w:spacing w:after="0" w:line="259" w:lineRule="auto"/>
              <w:ind w:left="0" w:right="0" w:firstLine="0"/>
              <w:jc w:val="left"/>
            </w:pPr>
            <w:r>
              <w:rPr>
                <w:rFonts w:ascii="Arial" w:eastAsia="Arial" w:hAnsi="Arial" w:cs="Arial"/>
                <w:b/>
                <w:color w:val="0000A0"/>
                <w:sz w:val="18"/>
              </w:rPr>
              <w:t>50.268.992,75</w:t>
            </w:r>
          </w:p>
        </w:tc>
        <w:tc>
          <w:tcPr>
            <w:tcW w:w="1350" w:type="dxa"/>
            <w:tcBorders>
              <w:top w:val="nil"/>
              <w:left w:val="nil"/>
              <w:bottom w:val="nil"/>
              <w:right w:val="nil"/>
            </w:tcBorders>
            <w:shd w:val="clear" w:color="auto" w:fill="FFFF80"/>
          </w:tcPr>
          <w:p w14:paraId="4D5DE0D0" w14:textId="77777777" w:rsidR="00616588" w:rsidRDefault="00000000">
            <w:pPr>
              <w:spacing w:after="0" w:line="259" w:lineRule="auto"/>
              <w:ind w:left="0" w:right="0" w:firstLine="0"/>
              <w:jc w:val="left"/>
            </w:pPr>
            <w:r>
              <w:rPr>
                <w:rFonts w:ascii="Arial" w:eastAsia="Arial" w:hAnsi="Arial" w:cs="Arial"/>
                <w:b/>
                <w:color w:val="0000A0"/>
                <w:sz w:val="18"/>
              </w:rPr>
              <w:t>57.084.070,00</w:t>
            </w:r>
          </w:p>
        </w:tc>
        <w:tc>
          <w:tcPr>
            <w:tcW w:w="1365" w:type="dxa"/>
            <w:tcBorders>
              <w:top w:val="nil"/>
              <w:left w:val="nil"/>
              <w:bottom w:val="nil"/>
              <w:right w:val="nil"/>
            </w:tcBorders>
            <w:shd w:val="clear" w:color="auto" w:fill="FFFF80"/>
          </w:tcPr>
          <w:p w14:paraId="25867673" w14:textId="77777777" w:rsidR="00616588" w:rsidRDefault="00000000">
            <w:pPr>
              <w:spacing w:after="0" w:line="259" w:lineRule="auto"/>
              <w:ind w:left="0" w:right="0" w:firstLine="0"/>
              <w:jc w:val="left"/>
            </w:pPr>
            <w:r>
              <w:rPr>
                <w:rFonts w:ascii="Arial" w:eastAsia="Arial" w:hAnsi="Arial" w:cs="Arial"/>
                <w:b/>
                <w:color w:val="0000A0"/>
                <w:sz w:val="18"/>
              </w:rPr>
              <w:t>57.084.070,00</w:t>
            </w:r>
          </w:p>
        </w:tc>
        <w:tc>
          <w:tcPr>
            <w:tcW w:w="2130" w:type="dxa"/>
            <w:gridSpan w:val="2"/>
            <w:tcBorders>
              <w:top w:val="nil"/>
              <w:left w:val="nil"/>
              <w:bottom w:val="nil"/>
              <w:right w:val="nil"/>
            </w:tcBorders>
            <w:shd w:val="clear" w:color="auto" w:fill="FFFF80"/>
          </w:tcPr>
          <w:p w14:paraId="327AE4B5" w14:textId="77777777" w:rsidR="00616588" w:rsidRDefault="00000000">
            <w:pPr>
              <w:spacing w:after="0" w:line="259" w:lineRule="auto"/>
              <w:ind w:left="0" w:right="0" w:firstLine="0"/>
              <w:jc w:val="left"/>
            </w:pPr>
            <w:r>
              <w:rPr>
                <w:rFonts w:ascii="Arial" w:eastAsia="Arial" w:hAnsi="Arial" w:cs="Arial"/>
                <w:b/>
                <w:color w:val="0000A0"/>
                <w:sz w:val="18"/>
              </w:rPr>
              <w:t>52.377.662,86 104,19%</w:t>
            </w:r>
          </w:p>
        </w:tc>
        <w:tc>
          <w:tcPr>
            <w:tcW w:w="670" w:type="dxa"/>
            <w:tcBorders>
              <w:top w:val="nil"/>
              <w:left w:val="nil"/>
              <w:bottom w:val="nil"/>
              <w:right w:val="nil"/>
            </w:tcBorders>
            <w:shd w:val="clear" w:color="auto" w:fill="FFFF80"/>
          </w:tcPr>
          <w:p w14:paraId="2FA4BFCF" w14:textId="77777777" w:rsidR="00616588" w:rsidRDefault="00000000">
            <w:pPr>
              <w:spacing w:after="0" w:line="259" w:lineRule="auto"/>
              <w:ind w:left="0" w:right="0" w:firstLine="0"/>
            </w:pPr>
            <w:r>
              <w:rPr>
                <w:rFonts w:ascii="Arial" w:eastAsia="Arial" w:hAnsi="Arial" w:cs="Arial"/>
                <w:b/>
                <w:color w:val="0000A0"/>
                <w:sz w:val="18"/>
              </w:rPr>
              <w:t>91,76%</w:t>
            </w:r>
          </w:p>
        </w:tc>
      </w:tr>
    </w:tbl>
    <w:p w14:paraId="03CF1557" w14:textId="77777777" w:rsidR="00616588" w:rsidRDefault="00000000">
      <w:pPr>
        <w:spacing w:after="3" w:line="259" w:lineRule="auto"/>
        <w:ind w:left="1090" w:right="0"/>
        <w:jc w:val="center"/>
      </w:pPr>
      <w:r>
        <w:rPr>
          <w:rFonts w:ascii="Arial" w:eastAsia="Arial" w:hAnsi="Arial" w:cs="Arial"/>
          <w:sz w:val="18"/>
        </w:rPr>
        <w:t>2</w:t>
      </w:r>
    </w:p>
    <w:p w14:paraId="3A725A43" w14:textId="77777777" w:rsidR="00616588" w:rsidRDefault="00000000">
      <w:pPr>
        <w:pStyle w:val="Naslov3"/>
        <w:ind w:left="2005"/>
      </w:pPr>
      <w:r>
        <w:t>IZVJEŠTAJ O RASHODIMA PREMA FUNKCIJSKOJ KLASIFIKACIJI</w:t>
      </w:r>
    </w:p>
    <w:tbl>
      <w:tblPr>
        <w:tblStyle w:val="TableGrid"/>
        <w:tblW w:w="10759" w:type="dxa"/>
        <w:tblInd w:w="-54" w:type="dxa"/>
        <w:tblCellMar>
          <w:top w:w="9" w:type="dxa"/>
          <w:left w:w="22" w:type="dxa"/>
          <w:bottom w:w="0" w:type="dxa"/>
          <w:right w:w="22" w:type="dxa"/>
        </w:tblCellMar>
        <w:tblLook w:val="04A0" w:firstRow="1" w:lastRow="0" w:firstColumn="1" w:lastColumn="0" w:noHBand="0" w:noVBand="1"/>
      </w:tblPr>
      <w:tblGrid>
        <w:gridCol w:w="1120"/>
        <w:gridCol w:w="2610"/>
        <w:gridCol w:w="1365"/>
        <w:gridCol w:w="1365"/>
        <w:gridCol w:w="1350"/>
        <w:gridCol w:w="1365"/>
        <w:gridCol w:w="795"/>
        <w:gridCol w:w="789"/>
      </w:tblGrid>
      <w:tr w:rsidR="00616588" w14:paraId="44B190A9"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FD83E5" w14:textId="77777777" w:rsidR="00616588" w:rsidRDefault="00000000">
            <w:pPr>
              <w:spacing w:after="0" w:line="259" w:lineRule="auto"/>
              <w:ind w:left="0" w:right="6" w:firstLine="0"/>
              <w:jc w:val="center"/>
            </w:pPr>
            <w:r>
              <w:rPr>
                <w:rFonts w:ascii="Arial" w:eastAsia="Arial" w:hAnsi="Arial" w:cs="Arial"/>
                <w:sz w:val="18"/>
              </w:rPr>
              <w:t>Oznaka</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B9D3F0" w14:textId="77777777" w:rsidR="00616588" w:rsidRDefault="00000000">
            <w:pPr>
              <w:spacing w:after="0" w:line="259" w:lineRule="auto"/>
              <w:ind w:left="0" w:right="0" w:firstLine="0"/>
              <w:jc w:val="center"/>
            </w:pPr>
            <w:r>
              <w:rPr>
                <w:rFonts w:ascii="Arial" w:eastAsia="Arial" w:hAnsi="Arial" w:cs="Arial"/>
                <w:sz w:val="18"/>
              </w:rPr>
              <w:t>Naziv</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33047FAC" w14:textId="77777777" w:rsidR="00616588" w:rsidRDefault="00000000">
            <w:pPr>
              <w:spacing w:after="0" w:line="259" w:lineRule="auto"/>
              <w:ind w:left="0" w:right="0" w:firstLine="0"/>
            </w:pPr>
            <w:r>
              <w:rPr>
                <w:rFonts w:ascii="Arial" w:eastAsia="Arial" w:hAnsi="Arial" w:cs="Arial"/>
                <w:sz w:val="18"/>
              </w:rPr>
              <w:t>Ostvarenje 2022</w:t>
            </w:r>
          </w:p>
          <w:p w14:paraId="4EA2A906" w14:textId="77777777" w:rsidR="00616588" w:rsidRDefault="00000000">
            <w:pPr>
              <w:spacing w:after="0" w:line="259" w:lineRule="auto"/>
              <w:ind w:left="0" w:right="0" w:firstLine="0"/>
              <w:jc w:val="center"/>
            </w:pPr>
            <w:r>
              <w:rPr>
                <w:rFonts w:ascii="Arial" w:eastAsia="Arial" w:hAnsi="Arial" w:cs="Arial"/>
                <w:sz w:val="18"/>
              </w:rPr>
              <w:t>(1)</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513B2638" w14:textId="77777777" w:rsidR="00616588" w:rsidRDefault="00000000">
            <w:pPr>
              <w:spacing w:after="0" w:line="259" w:lineRule="auto"/>
              <w:ind w:left="30" w:right="0" w:firstLine="0"/>
            </w:pPr>
            <w:r>
              <w:rPr>
                <w:rFonts w:ascii="Arial" w:eastAsia="Arial" w:hAnsi="Arial" w:cs="Arial"/>
                <w:sz w:val="18"/>
              </w:rPr>
              <w:t xml:space="preserve">Rebalans 2023 </w:t>
            </w:r>
          </w:p>
          <w:p w14:paraId="6536006B" w14:textId="77777777" w:rsidR="00616588" w:rsidRDefault="00000000">
            <w:pPr>
              <w:spacing w:after="0" w:line="259" w:lineRule="auto"/>
              <w:ind w:left="0" w:right="0" w:firstLine="0"/>
              <w:jc w:val="center"/>
            </w:pPr>
            <w:r>
              <w:rPr>
                <w:rFonts w:ascii="Arial" w:eastAsia="Arial" w:hAnsi="Arial" w:cs="Arial"/>
                <w:sz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63BAED0C" w14:textId="77777777" w:rsidR="00616588" w:rsidRDefault="00000000">
            <w:pPr>
              <w:spacing w:after="0" w:line="259" w:lineRule="auto"/>
              <w:ind w:left="293" w:right="0" w:hanging="125"/>
              <w:jc w:val="left"/>
            </w:pPr>
            <w:r>
              <w:rPr>
                <w:rFonts w:ascii="Arial" w:eastAsia="Arial" w:hAnsi="Arial" w:cs="Arial"/>
                <w:sz w:val="18"/>
              </w:rPr>
              <w:t>Tekući plan 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1524DFF2" w14:textId="77777777" w:rsidR="00616588" w:rsidRDefault="00000000">
            <w:pPr>
              <w:spacing w:after="0" w:line="259" w:lineRule="auto"/>
              <w:ind w:left="0" w:right="0" w:firstLine="0"/>
            </w:pPr>
            <w:r>
              <w:rPr>
                <w:rFonts w:ascii="Arial" w:eastAsia="Arial" w:hAnsi="Arial" w:cs="Arial"/>
                <w:sz w:val="18"/>
              </w:rPr>
              <w:t>Ostvarenje 2023</w:t>
            </w:r>
          </w:p>
          <w:p w14:paraId="42B000AF" w14:textId="77777777" w:rsidR="00616588" w:rsidRDefault="00000000">
            <w:pPr>
              <w:spacing w:after="0" w:line="259" w:lineRule="auto"/>
              <w:ind w:left="0" w:right="0" w:firstLine="0"/>
              <w:jc w:val="center"/>
            </w:pPr>
            <w:r>
              <w:rPr>
                <w:rFonts w:ascii="Arial" w:eastAsia="Arial" w:hAnsi="Arial" w:cs="Arial"/>
                <w:sz w:val="18"/>
              </w:rPr>
              <w:t>(4.)</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Pr>
          <w:p w14:paraId="75171522" w14:textId="77777777" w:rsidR="00616588" w:rsidRDefault="00000000">
            <w:pPr>
              <w:spacing w:after="0" w:line="259" w:lineRule="auto"/>
              <w:ind w:left="190" w:right="0" w:hanging="150"/>
              <w:jc w:val="left"/>
            </w:pPr>
            <w:r>
              <w:rPr>
                <w:rFonts w:ascii="Arial" w:eastAsia="Arial" w:hAnsi="Arial" w:cs="Arial"/>
                <w:sz w:val="18"/>
              </w:rPr>
              <w:t>Ind. (5.) (4/1)</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1192B835" w14:textId="77777777" w:rsidR="00616588" w:rsidRDefault="00000000">
            <w:pPr>
              <w:spacing w:after="0" w:line="259" w:lineRule="auto"/>
              <w:ind w:left="190" w:right="0" w:hanging="150"/>
              <w:jc w:val="left"/>
            </w:pPr>
            <w:r>
              <w:rPr>
                <w:rFonts w:ascii="Arial" w:eastAsia="Arial" w:hAnsi="Arial" w:cs="Arial"/>
                <w:sz w:val="18"/>
              </w:rPr>
              <w:t>Ind. (6.) (4/3)</w:t>
            </w:r>
          </w:p>
        </w:tc>
      </w:tr>
    </w:tbl>
    <w:p w14:paraId="6B078134" w14:textId="77777777" w:rsidR="00616588" w:rsidRDefault="00000000">
      <w:pPr>
        <w:spacing w:after="0" w:line="265" w:lineRule="auto"/>
        <w:ind w:left="390" w:right="0" w:hanging="39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0C3CEC46" wp14:editId="1840EF15">
                <wp:simplePos x="0" y="0"/>
                <wp:positionH relativeFrom="column">
                  <wp:posOffset>-400049</wp:posOffset>
                </wp:positionH>
                <wp:positionV relativeFrom="paragraph">
                  <wp:posOffset>0</wp:posOffset>
                </wp:positionV>
                <wp:extent cx="7556500" cy="361950"/>
                <wp:effectExtent l="0" t="0" r="0" b="0"/>
                <wp:wrapNone/>
                <wp:docPr id="318470" name="Group 318470"/>
                <wp:cNvGraphicFramePr/>
                <a:graphic xmlns:a="http://schemas.openxmlformats.org/drawingml/2006/main">
                  <a:graphicData uri="http://schemas.microsoft.com/office/word/2010/wordprocessingGroup">
                    <wpg:wgp>
                      <wpg:cNvGrpSpPr/>
                      <wpg:grpSpPr>
                        <a:xfrm>
                          <a:off x="0" y="0"/>
                          <a:ext cx="7556500" cy="361950"/>
                          <a:chOff x="0" y="0"/>
                          <a:chExt cx="7556500" cy="361950"/>
                        </a:xfrm>
                      </wpg:grpSpPr>
                      <wps:wsp>
                        <wps:cNvPr id="517786" name="Shape 517786"/>
                        <wps:cNvSpPr/>
                        <wps:spPr>
                          <a:xfrm>
                            <a:off x="361950" y="0"/>
                            <a:ext cx="6877050" cy="180975"/>
                          </a:xfrm>
                          <a:custGeom>
                            <a:avLst/>
                            <a:gdLst/>
                            <a:ahLst/>
                            <a:cxnLst/>
                            <a:rect l="0" t="0" r="0" b="0"/>
                            <a:pathLst>
                              <a:path w="6877050" h="180975">
                                <a:moveTo>
                                  <a:pt x="0" y="0"/>
                                </a:moveTo>
                                <a:lnTo>
                                  <a:pt x="6877050" y="0"/>
                                </a:lnTo>
                                <a:lnTo>
                                  <a:pt x="6877050"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787" name="Shape 517787"/>
                        <wps:cNvSpPr/>
                        <wps:spPr>
                          <a:xfrm>
                            <a:off x="400050" y="0"/>
                            <a:ext cx="2333625" cy="180975"/>
                          </a:xfrm>
                          <a:custGeom>
                            <a:avLst/>
                            <a:gdLst/>
                            <a:ahLst/>
                            <a:cxnLst/>
                            <a:rect l="0" t="0" r="0" b="0"/>
                            <a:pathLst>
                              <a:path w="2333625" h="180975">
                                <a:moveTo>
                                  <a:pt x="0" y="0"/>
                                </a:moveTo>
                                <a:lnTo>
                                  <a:pt x="2333625" y="0"/>
                                </a:lnTo>
                                <a:lnTo>
                                  <a:pt x="233362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788" name="Shape 517788"/>
                        <wps:cNvSpPr/>
                        <wps:spPr>
                          <a:xfrm>
                            <a:off x="27336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789" name="Shape 517789"/>
                        <wps:cNvSpPr/>
                        <wps:spPr>
                          <a:xfrm>
                            <a:off x="360045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790" name="Shape 517790"/>
                        <wps:cNvSpPr/>
                        <wps:spPr>
                          <a:xfrm>
                            <a:off x="4467225"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791" name="Shape 517791"/>
                        <wps:cNvSpPr/>
                        <wps:spPr>
                          <a:xfrm>
                            <a:off x="53244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792" name="Shape 517792"/>
                        <wps:cNvSpPr/>
                        <wps:spPr>
                          <a:xfrm>
                            <a:off x="6191250"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793" name="Shape 517793"/>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794" name="Shape 517794"/>
                        <wps:cNvSpPr/>
                        <wps:spPr>
                          <a:xfrm>
                            <a:off x="0" y="18097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795" name="Shape 517795"/>
                        <wps:cNvSpPr/>
                        <wps:spPr>
                          <a:xfrm>
                            <a:off x="609600" y="180975"/>
                            <a:ext cx="6629400" cy="180975"/>
                          </a:xfrm>
                          <a:custGeom>
                            <a:avLst/>
                            <a:gdLst/>
                            <a:ahLst/>
                            <a:cxnLst/>
                            <a:rect l="0" t="0" r="0" b="0"/>
                            <a:pathLst>
                              <a:path w="6629400" h="180975">
                                <a:moveTo>
                                  <a:pt x="0" y="0"/>
                                </a:moveTo>
                                <a:lnTo>
                                  <a:pt x="6629400" y="0"/>
                                </a:lnTo>
                                <a:lnTo>
                                  <a:pt x="66294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796" name="Shape 517796"/>
                        <wps:cNvSpPr/>
                        <wps:spPr>
                          <a:xfrm>
                            <a:off x="647700" y="180975"/>
                            <a:ext cx="2085975" cy="180975"/>
                          </a:xfrm>
                          <a:custGeom>
                            <a:avLst/>
                            <a:gdLst/>
                            <a:ahLst/>
                            <a:cxnLst/>
                            <a:rect l="0" t="0" r="0" b="0"/>
                            <a:pathLst>
                              <a:path w="2085975" h="180975">
                                <a:moveTo>
                                  <a:pt x="0" y="0"/>
                                </a:moveTo>
                                <a:lnTo>
                                  <a:pt x="2085975" y="0"/>
                                </a:lnTo>
                                <a:lnTo>
                                  <a:pt x="20859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797" name="Shape 517797"/>
                        <wps:cNvSpPr/>
                        <wps:spPr>
                          <a:xfrm>
                            <a:off x="27336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798" name="Shape 517798"/>
                        <wps:cNvSpPr/>
                        <wps:spPr>
                          <a:xfrm>
                            <a:off x="3600450"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799" name="Shape 517799"/>
                        <wps:cNvSpPr/>
                        <wps:spPr>
                          <a:xfrm>
                            <a:off x="4467225" y="1809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800" name="Shape 517800"/>
                        <wps:cNvSpPr/>
                        <wps:spPr>
                          <a:xfrm>
                            <a:off x="53244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801" name="Shape 517801"/>
                        <wps:cNvSpPr/>
                        <wps:spPr>
                          <a:xfrm>
                            <a:off x="6191250"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802" name="Shape 517802"/>
                        <wps:cNvSpPr/>
                        <wps:spPr>
                          <a:xfrm>
                            <a:off x="6696075"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8470" style="width:595pt;height:28.5pt;position:absolute;z-index:-2147483585;mso-position-horizontal-relative:text;mso-position-horizontal:absolute;margin-left:-31.5pt;mso-position-vertical-relative:text;margin-top:0pt;" coordsize="75565,3619">
                <v:shape id="Shape 517803" style="position:absolute;width:68770;height:1809;left:3619;top:0;" coordsize="6877050,180975" path="m0,0l6877050,0l6877050,180975l0,180975l0,0">
                  <v:stroke weight="0pt" endcap="flat" joinstyle="miter" miterlimit="10" on="false" color="#000000" opacity="0"/>
                  <v:fill on="true" color="#004080"/>
                </v:shape>
                <v:shape id="Shape 517804" style="position:absolute;width:23336;height:1809;left:4000;top:0;" coordsize="2333625,180975" path="m0,0l2333625,0l2333625,180975l0,180975l0,0">
                  <v:stroke weight="0pt" endcap="flat" joinstyle="miter" miterlimit="10" on="false" color="#000000" opacity="0"/>
                  <v:fill on="true" color="#004080"/>
                </v:shape>
                <v:shape id="Shape 517805" style="position:absolute;width:8667;height:1809;left:27336;top:0;" coordsize="866775,180975" path="m0,0l866775,0l866775,180975l0,180975l0,0">
                  <v:stroke weight="0pt" endcap="flat" joinstyle="miter" miterlimit="10" on="false" color="#000000" opacity="0"/>
                  <v:fill on="true" color="#004080"/>
                </v:shape>
                <v:shape id="Shape 517806" style="position:absolute;width:8667;height:1809;left:36004;top:0;" coordsize="866775,180975" path="m0,0l866775,0l866775,180975l0,180975l0,0">
                  <v:stroke weight="0pt" endcap="flat" joinstyle="miter" miterlimit="10" on="false" color="#000000" opacity="0"/>
                  <v:fill on="true" color="#004080"/>
                </v:shape>
                <v:shape id="Shape 517807" style="position:absolute;width:8572;height:1809;left:44672;top:0;" coordsize="857250,180975" path="m0,0l857250,0l857250,180975l0,180975l0,0">
                  <v:stroke weight="0pt" endcap="flat" joinstyle="miter" miterlimit="10" on="false" color="#000000" opacity="0"/>
                  <v:fill on="true" color="#004080"/>
                </v:shape>
                <v:shape id="Shape 517808" style="position:absolute;width:8667;height:1809;left:53244;top:0;" coordsize="866775,180975" path="m0,0l866775,0l866775,180975l0,180975l0,0">
                  <v:stroke weight="0pt" endcap="flat" joinstyle="miter" miterlimit="10" on="false" color="#000000" opacity="0"/>
                  <v:fill on="true" color="#004080"/>
                </v:shape>
                <v:shape id="Shape 517809" style="position:absolute;width:5048;height:1809;left:61912;top:0;" coordsize="504825,180975" path="m0,0l504825,0l504825,180975l0,180975l0,0">
                  <v:stroke weight="0pt" endcap="flat" joinstyle="miter" miterlimit="10" on="false" color="#000000" opacity="0"/>
                  <v:fill on="true" color="#004080"/>
                </v:shape>
                <v:shape id="Shape 517810" style="position:absolute;width:5048;height:1809;left:66960;top:0;" coordsize="504825,180975" path="m0,0l504825,0l504825,180975l0,180975l0,0">
                  <v:stroke weight="0pt" endcap="flat" joinstyle="miter" miterlimit="10" on="false" color="#000000" opacity="0"/>
                  <v:fill on="true" color="#004080"/>
                </v:shape>
                <v:shape id="Shape 517811" style="position:absolute;width:75565;height:1809;left:0;top:1809;" coordsize="7556500,180975" path="m0,0l7556500,0l7556500,180975l0,180975l0,0">
                  <v:stroke weight="0pt" endcap="flat" joinstyle="miter" miterlimit="10" on="false" color="#000000" opacity="0"/>
                  <v:fill on="true" color="#ffffff"/>
                </v:shape>
                <v:shape id="Shape 517812" style="position:absolute;width:66294;height:1809;left:6096;top:1809;" coordsize="6629400,180975" path="m0,0l6629400,0l6629400,180975l0,180975l0,0">
                  <v:stroke weight="0pt" endcap="flat" joinstyle="miter" miterlimit="10" on="false" color="#000000" opacity="0"/>
                  <v:fill on="true" color="#ffffff"/>
                </v:shape>
                <v:shape id="Shape 517813" style="position:absolute;width:20859;height:1809;left:6477;top:1809;" coordsize="2085975,180975" path="m0,0l2085975,0l2085975,180975l0,180975l0,0">
                  <v:stroke weight="0pt" endcap="flat" joinstyle="miter" miterlimit="10" on="false" color="#000000" opacity="0"/>
                  <v:fill on="true" color="#ffffff"/>
                </v:shape>
                <v:shape id="Shape 517814" style="position:absolute;width:8667;height:1809;left:27336;top:1809;" coordsize="866775,180975" path="m0,0l866775,0l866775,180975l0,180975l0,0">
                  <v:stroke weight="0pt" endcap="flat" joinstyle="miter" miterlimit="10" on="false" color="#000000" opacity="0"/>
                  <v:fill on="true" color="#ffffff"/>
                </v:shape>
                <v:shape id="Shape 517815" style="position:absolute;width:8667;height:1809;left:36004;top:1809;" coordsize="866775,180975" path="m0,0l866775,0l866775,180975l0,180975l0,0">
                  <v:stroke weight="0pt" endcap="flat" joinstyle="miter" miterlimit="10" on="false" color="#000000" opacity="0"/>
                  <v:fill on="true" color="#ffffff"/>
                </v:shape>
                <v:shape id="Shape 517816" style="position:absolute;width:8572;height:1809;left:44672;top:1809;" coordsize="857250,180975" path="m0,0l857250,0l857250,180975l0,180975l0,0">
                  <v:stroke weight="0pt" endcap="flat" joinstyle="miter" miterlimit="10" on="false" color="#000000" opacity="0"/>
                  <v:fill on="true" color="#ffffff"/>
                </v:shape>
                <v:shape id="Shape 517817" style="position:absolute;width:8667;height:1809;left:53244;top:1809;" coordsize="866775,180975" path="m0,0l866775,0l866775,180975l0,180975l0,0">
                  <v:stroke weight="0pt" endcap="flat" joinstyle="miter" miterlimit="10" on="false" color="#000000" opacity="0"/>
                  <v:fill on="true" color="#ffffff"/>
                </v:shape>
                <v:shape id="Shape 517818" style="position:absolute;width:5048;height:1809;left:61912;top:1809;" coordsize="504825,180975" path="m0,0l504825,0l504825,180975l0,180975l0,0">
                  <v:stroke weight="0pt" endcap="flat" joinstyle="miter" miterlimit="10" on="false" color="#000000" opacity="0"/>
                  <v:fill on="true" color="#ffffff"/>
                </v:shape>
                <v:shape id="Shape 517819" style="position:absolute;width:5048;height:1809;left:66960;top:1809;" coordsize="504825,180975" path="m0,0l504825,0l504825,180975l0,180975l0,0">
                  <v:stroke weight="0pt" endcap="flat" joinstyle="miter" miterlimit="10" on="false" color="#000000" opacity="0"/>
                  <v:fill on="true" color="#ffffff"/>
                </v:shape>
              </v:group>
            </w:pict>
          </mc:Fallback>
        </mc:AlternateContent>
      </w:r>
      <w:r>
        <w:rPr>
          <w:rFonts w:ascii="Arial" w:eastAsia="Arial" w:hAnsi="Arial" w:cs="Arial"/>
          <w:b/>
          <w:color w:val="FFFFFF"/>
          <w:sz w:val="18"/>
        </w:rPr>
        <w:t xml:space="preserve">SVEUKUPNO 50.268.992,75 57.084.070,00 57.084.070,00 52.377.662,86 104,19% 91,76% </w:t>
      </w:r>
      <w:r>
        <w:rPr>
          <w:rFonts w:ascii="Arial" w:eastAsia="Arial" w:hAnsi="Arial" w:cs="Arial"/>
          <w:b/>
          <w:sz w:val="18"/>
        </w:rPr>
        <w:t>Funk. klas: 0 Javnost 49.787.311,44 56.397.428,00 56.397.428,00 51.791.292,64 104,03% 91,83%</w:t>
      </w:r>
    </w:p>
    <w:tbl>
      <w:tblPr>
        <w:tblStyle w:val="TableGrid"/>
        <w:tblW w:w="10320" w:type="dxa"/>
        <w:tblInd w:w="390" w:type="dxa"/>
        <w:tblCellMar>
          <w:top w:w="0" w:type="dxa"/>
          <w:left w:w="0" w:type="dxa"/>
          <w:bottom w:w="0" w:type="dxa"/>
          <w:right w:w="0" w:type="dxa"/>
        </w:tblCellMar>
        <w:tblLook w:val="04A0" w:firstRow="1" w:lastRow="0" w:firstColumn="1" w:lastColumn="0" w:noHBand="0" w:noVBand="1"/>
      </w:tblPr>
      <w:tblGrid>
        <w:gridCol w:w="3500"/>
        <w:gridCol w:w="1365"/>
        <w:gridCol w:w="1340"/>
        <w:gridCol w:w="1182"/>
        <w:gridCol w:w="2322"/>
        <w:gridCol w:w="611"/>
      </w:tblGrid>
      <w:tr w:rsidR="00616588" w14:paraId="6C1E710C" w14:textId="77777777">
        <w:trPr>
          <w:trHeight w:val="243"/>
        </w:trPr>
        <w:tc>
          <w:tcPr>
            <w:tcW w:w="3500" w:type="dxa"/>
            <w:tcBorders>
              <w:top w:val="nil"/>
              <w:left w:val="nil"/>
              <w:bottom w:val="nil"/>
              <w:right w:val="nil"/>
            </w:tcBorders>
          </w:tcPr>
          <w:p w14:paraId="19F4919E" w14:textId="77777777" w:rsidR="00616588" w:rsidRDefault="00000000">
            <w:pPr>
              <w:spacing w:after="0" w:line="259" w:lineRule="auto"/>
              <w:ind w:left="0" w:right="0" w:firstLine="0"/>
              <w:jc w:val="left"/>
            </w:pPr>
            <w:r>
              <w:rPr>
                <w:rFonts w:ascii="Arial" w:eastAsia="Arial" w:hAnsi="Arial" w:cs="Arial"/>
                <w:b/>
                <w:sz w:val="18"/>
              </w:rPr>
              <w:t>Funk. klas: 01 OPĆE JAVNE USLUGE</w:t>
            </w:r>
          </w:p>
        </w:tc>
        <w:tc>
          <w:tcPr>
            <w:tcW w:w="1365" w:type="dxa"/>
            <w:tcBorders>
              <w:top w:val="nil"/>
              <w:left w:val="nil"/>
              <w:bottom w:val="nil"/>
              <w:right w:val="nil"/>
            </w:tcBorders>
          </w:tcPr>
          <w:p w14:paraId="56831943" w14:textId="77777777" w:rsidR="00616588" w:rsidRDefault="00000000">
            <w:pPr>
              <w:spacing w:after="0" w:line="259" w:lineRule="auto"/>
              <w:ind w:left="100" w:right="0" w:firstLine="0"/>
              <w:jc w:val="left"/>
            </w:pPr>
            <w:r>
              <w:rPr>
                <w:rFonts w:ascii="Arial" w:eastAsia="Arial" w:hAnsi="Arial" w:cs="Arial"/>
                <w:b/>
                <w:sz w:val="18"/>
              </w:rPr>
              <w:t>5.932.310,39</w:t>
            </w:r>
          </w:p>
        </w:tc>
        <w:tc>
          <w:tcPr>
            <w:tcW w:w="1340" w:type="dxa"/>
            <w:tcBorders>
              <w:top w:val="nil"/>
              <w:left w:val="nil"/>
              <w:bottom w:val="nil"/>
              <w:right w:val="nil"/>
            </w:tcBorders>
          </w:tcPr>
          <w:p w14:paraId="7E6D0863" w14:textId="77777777" w:rsidR="00616588" w:rsidRDefault="00000000">
            <w:pPr>
              <w:spacing w:after="0" w:line="259" w:lineRule="auto"/>
              <w:ind w:left="100" w:right="0" w:firstLine="0"/>
              <w:jc w:val="left"/>
            </w:pPr>
            <w:r>
              <w:rPr>
                <w:rFonts w:ascii="Arial" w:eastAsia="Arial" w:hAnsi="Arial" w:cs="Arial"/>
                <w:b/>
                <w:sz w:val="18"/>
              </w:rPr>
              <w:t>7.612.305,00</w:t>
            </w:r>
          </w:p>
        </w:tc>
        <w:tc>
          <w:tcPr>
            <w:tcW w:w="1182" w:type="dxa"/>
            <w:tcBorders>
              <w:top w:val="nil"/>
              <w:left w:val="nil"/>
              <w:bottom w:val="nil"/>
              <w:right w:val="nil"/>
            </w:tcBorders>
          </w:tcPr>
          <w:p w14:paraId="37E7B121" w14:textId="77777777" w:rsidR="00616588" w:rsidRDefault="00000000">
            <w:pPr>
              <w:spacing w:after="0" w:line="259" w:lineRule="auto"/>
              <w:ind w:left="110" w:right="0" w:firstLine="0"/>
              <w:jc w:val="left"/>
            </w:pPr>
            <w:r>
              <w:rPr>
                <w:rFonts w:ascii="Arial" w:eastAsia="Arial" w:hAnsi="Arial" w:cs="Arial"/>
                <w:b/>
                <w:sz w:val="18"/>
              </w:rPr>
              <w:t>7.589.009,00</w:t>
            </w:r>
          </w:p>
        </w:tc>
        <w:tc>
          <w:tcPr>
            <w:tcW w:w="2322" w:type="dxa"/>
            <w:tcBorders>
              <w:top w:val="nil"/>
              <w:left w:val="nil"/>
              <w:bottom w:val="nil"/>
              <w:right w:val="nil"/>
            </w:tcBorders>
          </w:tcPr>
          <w:p w14:paraId="4E831FDF" w14:textId="77777777" w:rsidR="00616588" w:rsidRDefault="00000000">
            <w:pPr>
              <w:spacing w:after="0" w:line="259" w:lineRule="auto"/>
              <w:ind w:left="107" w:right="0" w:firstLine="0"/>
              <w:jc w:val="center"/>
            </w:pPr>
            <w:r>
              <w:rPr>
                <w:rFonts w:ascii="Arial" w:eastAsia="Arial" w:hAnsi="Arial" w:cs="Arial"/>
                <w:b/>
                <w:sz w:val="18"/>
              </w:rPr>
              <w:t>7.379.919,50 124,40%</w:t>
            </w:r>
          </w:p>
        </w:tc>
        <w:tc>
          <w:tcPr>
            <w:tcW w:w="610" w:type="dxa"/>
            <w:tcBorders>
              <w:top w:val="nil"/>
              <w:left w:val="nil"/>
              <w:bottom w:val="nil"/>
              <w:right w:val="nil"/>
            </w:tcBorders>
          </w:tcPr>
          <w:p w14:paraId="176A8289" w14:textId="77777777" w:rsidR="00616588" w:rsidRDefault="00000000">
            <w:pPr>
              <w:spacing w:after="0" w:line="259" w:lineRule="auto"/>
              <w:ind w:left="0" w:right="0" w:firstLine="0"/>
            </w:pPr>
            <w:r>
              <w:rPr>
                <w:rFonts w:ascii="Arial" w:eastAsia="Arial" w:hAnsi="Arial" w:cs="Arial"/>
                <w:b/>
                <w:sz w:val="18"/>
              </w:rPr>
              <w:t>97,24%</w:t>
            </w:r>
          </w:p>
        </w:tc>
      </w:tr>
      <w:tr w:rsidR="00616588" w14:paraId="25DDE4AE" w14:textId="77777777">
        <w:trPr>
          <w:trHeight w:val="438"/>
        </w:trPr>
        <w:tc>
          <w:tcPr>
            <w:tcW w:w="3500" w:type="dxa"/>
            <w:tcBorders>
              <w:top w:val="nil"/>
              <w:left w:val="nil"/>
              <w:bottom w:val="nil"/>
              <w:right w:val="nil"/>
            </w:tcBorders>
          </w:tcPr>
          <w:p w14:paraId="66E3CACC" w14:textId="77777777" w:rsidR="00616588" w:rsidRDefault="00000000">
            <w:pPr>
              <w:spacing w:after="0" w:line="259" w:lineRule="auto"/>
              <w:ind w:left="0" w:right="0" w:firstLine="0"/>
              <w:jc w:val="left"/>
            </w:pPr>
            <w:r>
              <w:rPr>
                <w:rFonts w:ascii="Arial" w:eastAsia="Arial" w:hAnsi="Arial" w:cs="Arial"/>
                <w:b/>
                <w:sz w:val="18"/>
              </w:rPr>
              <w:t xml:space="preserve">Funk. klas: 03 JAVNI RED I </w:t>
            </w:r>
          </w:p>
          <w:p w14:paraId="4BE7F49C" w14:textId="77777777" w:rsidR="00616588" w:rsidRDefault="00000000">
            <w:pPr>
              <w:spacing w:after="0" w:line="259" w:lineRule="auto"/>
              <w:ind w:left="0" w:right="0" w:firstLine="0"/>
              <w:jc w:val="left"/>
            </w:pPr>
            <w:r>
              <w:rPr>
                <w:rFonts w:ascii="Arial" w:eastAsia="Arial" w:hAnsi="Arial" w:cs="Arial"/>
                <w:b/>
                <w:sz w:val="18"/>
              </w:rPr>
              <w:t>SIGURNOST</w:t>
            </w:r>
          </w:p>
        </w:tc>
        <w:tc>
          <w:tcPr>
            <w:tcW w:w="1365" w:type="dxa"/>
            <w:tcBorders>
              <w:top w:val="nil"/>
              <w:left w:val="nil"/>
              <w:bottom w:val="nil"/>
              <w:right w:val="nil"/>
            </w:tcBorders>
          </w:tcPr>
          <w:p w14:paraId="1C9FF238" w14:textId="77777777" w:rsidR="00616588" w:rsidRDefault="00000000">
            <w:pPr>
              <w:spacing w:after="0" w:line="259" w:lineRule="auto"/>
              <w:ind w:left="100" w:right="0" w:firstLine="0"/>
              <w:jc w:val="left"/>
            </w:pPr>
            <w:r>
              <w:rPr>
                <w:rFonts w:ascii="Arial" w:eastAsia="Arial" w:hAnsi="Arial" w:cs="Arial"/>
                <w:b/>
                <w:sz w:val="18"/>
              </w:rPr>
              <w:t>2.110.972,63</w:t>
            </w:r>
          </w:p>
        </w:tc>
        <w:tc>
          <w:tcPr>
            <w:tcW w:w="1340" w:type="dxa"/>
            <w:tcBorders>
              <w:top w:val="nil"/>
              <w:left w:val="nil"/>
              <w:bottom w:val="nil"/>
              <w:right w:val="nil"/>
            </w:tcBorders>
          </w:tcPr>
          <w:p w14:paraId="3F1C1740" w14:textId="77777777" w:rsidR="00616588" w:rsidRDefault="00000000">
            <w:pPr>
              <w:spacing w:after="0" w:line="259" w:lineRule="auto"/>
              <w:ind w:left="100" w:right="0" w:firstLine="0"/>
              <w:jc w:val="left"/>
            </w:pPr>
            <w:r>
              <w:rPr>
                <w:rFonts w:ascii="Arial" w:eastAsia="Arial" w:hAnsi="Arial" w:cs="Arial"/>
                <w:b/>
                <w:sz w:val="18"/>
              </w:rPr>
              <w:t>2.463.593,00</w:t>
            </w:r>
          </w:p>
        </w:tc>
        <w:tc>
          <w:tcPr>
            <w:tcW w:w="1182" w:type="dxa"/>
            <w:tcBorders>
              <w:top w:val="nil"/>
              <w:left w:val="nil"/>
              <w:bottom w:val="nil"/>
              <w:right w:val="nil"/>
            </w:tcBorders>
          </w:tcPr>
          <w:p w14:paraId="33B4C1FA" w14:textId="77777777" w:rsidR="00616588" w:rsidRDefault="00000000">
            <w:pPr>
              <w:spacing w:after="0" w:line="259" w:lineRule="auto"/>
              <w:ind w:left="110" w:right="0" w:firstLine="0"/>
              <w:jc w:val="left"/>
            </w:pPr>
            <w:r>
              <w:rPr>
                <w:rFonts w:ascii="Arial" w:eastAsia="Arial" w:hAnsi="Arial" w:cs="Arial"/>
                <w:b/>
                <w:sz w:val="18"/>
              </w:rPr>
              <w:t>2.463.593,00</w:t>
            </w:r>
          </w:p>
        </w:tc>
        <w:tc>
          <w:tcPr>
            <w:tcW w:w="2322" w:type="dxa"/>
            <w:tcBorders>
              <w:top w:val="nil"/>
              <w:left w:val="nil"/>
              <w:bottom w:val="nil"/>
              <w:right w:val="nil"/>
            </w:tcBorders>
          </w:tcPr>
          <w:p w14:paraId="3882517D" w14:textId="77777777" w:rsidR="00616588" w:rsidRDefault="00000000">
            <w:pPr>
              <w:spacing w:after="0" w:line="259" w:lineRule="auto"/>
              <w:ind w:left="107" w:right="0" w:firstLine="0"/>
              <w:jc w:val="center"/>
            </w:pPr>
            <w:r>
              <w:rPr>
                <w:rFonts w:ascii="Arial" w:eastAsia="Arial" w:hAnsi="Arial" w:cs="Arial"/>
                <w:b/>
                <w:sz w:val="18"/>
              </w:rPr>
              <w:t>2.367.955,25 112,17%</w:t>
            </w:r>
          </w:p>
        </w:tc>
        <w:tc>
          <w:tcPr>
            <w:tcW w:w="610" w:type="dxa"/>
            <w:tcBorders>
              <w:top w:val="nil"/>
              <w:left w:val="nil"/>
              <w:bottom w:val="nil"/>
              <w:right w:val="nil"/>
            </w:tcBorders>
          </w:tcPr>
          <w:p w14:paraId="7A7CEEB1" w14:textId="77777777" w:rsidR="00616588" w:rsidRDefault="00000000">
            <w:pPr>
              <w:spacing w:after="0" w:line="259" w:lineRule="auto"/>
              <w:ind w:left="0" w:right="0" w:firstLine="0"/>
            </w:pPr>
            <w:r>
              <w:rPr>
                <w:rFonts w:ascii="Arial" w:eastAsia="Arial" w:hAnsi="Arial" w:cs="Arial"/>
                <w:b/>
                <w:sz w:val="18"/>
              </w:rPr>
              <w:t>96,12%</w:t>
            </w:r>
          </w:p>
        </w:tc>
      </w:tr>
      <w:tr w:rsidR="00616588" w14:paraId="1EE6E1B5" w14:textId="77777777">
        <w:trPr>
          <w:trHeight w:val="237"/>
        </w:trPr>
        <w:tc>
          <w:tcPr>
            <w:tcW w:w="3500" w:type="dxa"/>
            <w:tcBorders>
              <w:top w:val="nil"/>
              <w:left w:val="nil"/>
              <w:bottom w:val="nil"/>
              <w:right w:val="nil"/>
            </w:tcBorders>
          </w:tcPr>
          <w:p w14:paraId="4C9A9BBC" w14:textId="77777777" w:rsidR="00616588" w:rsidRDefault="00000000">
            <w:pPr>
              <w:spacing w:after="0" w:line="259" w:lineRule="auto"/>
              <w:ind w:left="0" w:right="0" w:firstLine="0"/>
              <w:jc w:val="left"/>
            </w:pPr>
            <w:r>
              <w:rPr>
                <w:rFonts w:ascii="Arial" w:eastAsia="Arial" w:hAnsi="Arial" w:cs="Arial"/>
                <w:b/>
                <w:sz w:val="18"/>
              </w:rPr>
              <w:t>Funk. klas: 04 EKONOMSKI POSLOVI</w:t>
            </w:r>
          </w:p>
        </w:tc>
        <w:tc>
          <w:tcPr>
            <w:tcW w:w="1365" w:type="dxa"/>
            <w:tcBorders>
              <w:top w:val="nil"/>
              <w:left w:val="nil"/>
              <w:bottom w:val="nil"/>
              <w:right w:val="nil"/>
            </w:tcBorders>
          </w:tcPr>
          <w:p w14:paraId="625561CC" w14:textId="77777777" w:rsidR="00616588" w:rsidRDefault="00000000">
            <w:pPr>
              <w:spacing w:after="0" w:line="259" w:lineRule="auto"/>
              <w:ind w:left="0" w:right="0" w:firstLine="0"/>
              <w:jc w:val="left"/>
            </w:pPr>
            <w:r>
              <w:rPr>
                <w:rFonts w:ascii="Arial" w:eastAsia="Arial" w:hAnsi="Arial" w:cs="Arial"/>
                <w:b/>
                <w:sz w:val="18"/>
              </w:rPr>
              <w:t>10.158.603,39</w:t>
            </w:r>
          </w:p>
        </w:tc>
        <w:tc>
          <w:tcPr>
            <w:tcW w:w="1340" w:type="dxa"/>
            <w:tcBorders>
              <w:top w:val="nil"/>
              <w:left w:val="nil"/>
              <w:bottom w:val="nil"/>
              <w:right w:val="nil"/>
            </w:tcBorders>
          </w:tcPr>
          <w:p w14:paraId="0095BB89" w14:textId="77777777" w:rsidR="00616588" w:rsidRDefault="00000000">
            <w:pPr>
              <w:spacing w:after="0" w:line="259" w:lineRule="auto"/>
              <w:ind w:left="100" w:right="0" w:firstLine="0"/>
              <w:jc w:val="left"/>
            </w:pPr>
            <w:r>
              <w:rPr>
                <w:rFonts w:ascii="Arial" w:eastAsia="Arial" w:hAnsi="Arial" w:cs="Arial"/>
                <w:b/>
                <w:sz w:val="18"/>
              </w:rPr>
              <w:t>5.475.891,00</w:t>
            </w:r>
          </w:p>
        </w:tc>
        <w:tc>
          <w:tcPr>
            <w:tcW w:w="1182" w:type="dxa"/>
            <w:tcBorders>
              <w:top w:val="nil"/>
              <w:left w:val="nil"/>
              <w:bottom w:val="nil"/>
              <w:right w:val="nil"/>
            </w:tcBorders>
          </w:tcPr>
          <w:p w14:paraId="0B4823E1" w14:textId="77777777" w:rsidR="00616588" w:rsidRDefault="00000000">
            <w:pPr>
              <w:spacing w:after="0" w:line="259" w:lineRule="auto"/>
              <w:ind w:left="110" w:right="0" w:firstLine="0"/>
              <w:jc w:val="left"/>
            </w:pPr>
            <w:r>
              <w:rPr>
                <w:rFonts w:ascii="Arial" w:eastAsia="Arial" w:hAnsi="Arial" w:cs="Arial"/>
                <w:b/>
                <w:sz w:val="18"/>
              </w:rPr>
              <w:t>5.498.125,00</w:t>
            </w:r>
          </w:p>
        </w:tc>
        <w:tc>
          <w:tcPr>
            <w:tcW w:w="2322" w:type="dxa"/>
            <w:tcBorders>
              <w:top w:val="nil"/>
              <w:left w:val="nil"/>
              <w:bottom w:val="nil"/>
              <w:right w:val="nil"/>
            </w:tcBorders>
          </w:tcPr>
          <w:p w14:paraId="69952F8D" w14:textId="77777777" w:rsidR="00616588" w:rsidRDefault="00000000">
            <w:pPr>
              <w:tabs>
                <w:tab w:val="center" w:pos="817"/>
                <w:tab w:val="right" w:pos="2322"/>
              </w:tabs>
              <w:spacing w:after="0" w:line="259" w:lineRule="auto"/>
              <w:ind w:left="0" w:right="0" w:firstLine="0"/>
              <w:jc w:val="left"/>
            </w:pPr>
            <w:r>
              <w:rPr>
                <w:rFonts w:ascii="Calibri" w:eastAsia="Calibri" w:hAnsi="Calibri" w:cs="Calibri"/>
                <w:sz w:val="22"/>
              </w:rPr>
              <w:tab/>
            </w:r>
            <w:r>
              <w:rPr>
                <w:rFonts w:ascii="Arial" w:eastAsia="Arial" w:hAnsi="Arial" w:cs="Arial"/>
                <w:b/>
                <w:sz w:val="18"/>
              </w:rPr>
              <w:t>4.803.444,43</w:t>
            </w:r>
            <w:r>
              <w:rPr>
                <w:rFonts w:ascii="Arial" w:eastAsia="Arial" w:hAnsi="Arial" w:cs="Arial"/>
                <w:b/>
                <w:sz w:val="18"/>
              </w:rPr>
              <w:tab/>
              <w:t>47,28%</w:t>
            </w:r>
          </w:p>
        </w:tc>
        <w:tc>
          <w:tcPr>
            <w:tcW w:w="610" w:type="dxa"/>
            <w:tcBorders>
              <w:top w:val="nil"/>
              <w:left w:val="nil"/>
              <w:bottom w:val="nil"/>
              <w:right w:val="nil"/>
            </w:tcBorders>
          </w:tcPr>
          <w:p w14:paraId="1B4E1E23" w14:textId="77777777" w:rsidR="00616588" w:rsidRDefault="00000000">
            <w:pPr>
              <w:spacing w:after="0" w:line="259" w:lineRule="auto"/>
              <w:ind w:left="0" w:right="0" w:firstLine="0"/>
            </w:pPr>
            <w:r>
              <w:rPr>
                <w:rFonts w:ascii="Arial" w:eastAsia="Arial" w:hAnsi="Arial" w:cs="Arial"/>
                <w:b/>
                <w:sz w:val="18"/>
              </w:rPr>
              <w:t>87,37%</w:t>
            </w:r>
          </w:p>
        </w:tc>
      </w:tr>
      <w:tr w:rsidR="00616588" w14:paraId="5861EAEF" w14:textId="77777777">
        <w:trPr>
          <w:trHeight w:val="651"/>
        </w:trPr>
        <w:tc>
          <w:tcPr>
            <w:tcW w:w="3500" w:type="dxa"/>
            <w:tcBorders>
              <w:top w:val="nil"/>
              <w:left w:val="nil"/>
              <w:bottom w:val="nil"/>
              <w:right w:val="nil"/>
            </w:tcBorders>
          </w:tcPr>
          <w:p w14:paraId="1A6DB10D" w14:textId="77777777" w:rsidR="00616588" w:rsidRDefault="00000000">
            <w:pPr>
              <w:spacing w:after="0" w:line="259" w:lineRule="auto"/>
              <w:ind w:left="0" w:right="0" w:firstLine="0"/>
              <w:jc w:val="left"/>
            </w:pPr>
            <w:r>
              <w:rPr>
                <w:rFonts w:ascii="Arial" w:eastAsia="Arial" w:hAnsi="Arial" w:cs="Arial"/>
                <w:b/>
                <w:sz w:val="18"/>
              </w:rPr>
              <w:t xml:space="preserve">Funk. klas: 06 USLUGE </w:t>
            </w:r>
          </w:p>
          <w:p w14:paraId="7D2E0075" w14:textId="77777777" w:rsidR="00616588" w:rsidRDefault="00000000">
            <w:pPr>
              <w:spacing w:after="0" w:line="259" w:lineRule="auto"/>
              <w:ind w:left="0" w:right="0" w:firstLine="0"/>
              <w:jc w:val="left"/>
            </w:pPr>
            <w:r>
              <w:rPr>
                <w:rFonts w:ascii="Arial" w:eastAsia="Arial" w:hAnsi="Arial" w:cs="Arial"/>
                <w:b/>
                <w:sz w:val="18"/>
              </w:rPr>
              <w:t>UNAPRJEĐENJA STANOVANJA I ZAJEDNICE</w:t>
            </w:r>
          </w:p>
        </w:tc>
        <w:tc>
          <w:tcPr>
            <w:tcW w:w="1365" w:type="dxa"/>
            <w:tcBorders>
              <w:top w:val="nil"/>
              <w:left w:val="nil"/>
              <w:bottom w:val="nil"/>
              <w:right w:val="nil"/>
            </w:tcBorders>
          </w:tcPr>
          <w:p w14:paraId="68D4864E" w14:textId="77777777" w:rsidR="00616588" w:rsidRDefault="00000000">
            <w:pPr>
              <w:spacing w:after="0" w:line="259" w:lineRule="auto"/>
              <w:ind w:left="100" w:right="0" w:firstLine="0"/>
              <w:jc w:val="left"/>
            </w:pPr>
            <w:r>
              <w:rPr>
                <w:rFonts w:ascii="Arial" w:eastAsia="Arial" w:hAnsi="Arial" w:cs="Arial"/>
                <w:b/>
                <w:sz w:val="18"/>
              </w:rPr>
              <w:t>5.396.438,55</w:t>
            </w:r>
          </w:p>
        </w:tc>
        <w:tc>
          <w:tcPr>
            <w:tcW w:w="1340" w:type="dxa"/>
            <w:tcBorders>
              <w:top w:val="nil"/>
              <w:left w:val="nil"/>
              <w:bottom w:val="nil"/>
              <w:right w:val="nil"/>
            </w:tcBorders>
          </w:tcPr>
          <w:p w14:paraId="3C315DA4" w14:textId="77777777" w:rsidR="00616588" w:rsidRDefault="00000000">
            <w:pPr>
              <w:spacing w:after="0" w:line="259" w:lineRule="auto"/>
              <w:ind w:left="100" w:right="0" w:firstLine="0"/>
              <w:jc w:val="left"/>
            </w:pPr>
            <w:r>
              <w:rPr>
                <w:rFonts w:ascii="Arial" w:eastAsia="Arial" w:hAnsi="Arial" w:cs="Arial"/>
                <w:b/>
                <w:sz w:val="18"/>
              </w:rPr>
              <w:t>7.143.650,00</w:t>
            </w:r>
          </w:p>
        </w:tc>
        <w:tc>
          <w:tcPr>
            <w:tcW w:w="1182" w:type="dxa"/>
            <w:tcBorders>
              <w:top w:val="nil"/>
              <w:left w:val="nil"/>
              <w:bottom w:val="nil"/>
              <w:right w:val="nil"/>
            </w:tcBorders>
          </w:tcPr>
          <w:p w14:paraId="4CE2275B" w14:textId="77777777" w:rsidR="00616588" w:rsidRDefault="00000000">
            <w:pPr>
              <w:spacing w:after="0" w:line="259" w:lineRule="auto"/>
              <w:ind w:left="110" w:right="0" w:firstLine="0"/>
              <w:jc w:val="left"/>
            </w:pPr>
            <w:r>
              <w:rPr>
                <w:rFonts w:ascii="Arial" w:eastAsia="Arial" w:hAnsi="Arial" w:cs="Arial"/>
                <w:b/>
                <w:sz w:val="18"/>
              </w:rPr>
              <w:t>7.143.650,00</w:t>
            </w:r>
          </w:p>
        </w:tc>
        <w:tc>
          <w:tcPr>
            <w:tcW w:w="2322" w:type="dxa"/>
            <w:tcBorders>
              <w:top w:val="nil"/>
              <w:left w:val="nil"/>
              <w:bottom w:val="nil"/>
              <w:right w:val="nil"/>
            </w:tcBorders>
          </w:tcPr>
          <w:p w14:paraId="1B0CB28A" w14:textId="77777777" w:rsidR="00616588" w:rsidRDefault="00000000">
            <w:pPr>
              <w:spacing w:after="0" w:line="259" w:lineRule="auto"/>
              <w:ind w:left="107" w:right="0" w:firstLine="0"/>
              <w:jc w:val="center"/>
            </w:pPr>
            <w:r>
              <w:rPr>
                <w:rFonts w:ascii="Arial" w:eastAsia="Arial" w:hAnsi="Arial" w:cs="Arial"/>
                <w:b/>
                <w:sz w:val="18"/>
              </w:rPr>
              <w:t>6.391.317,48 118,44%</w:t>
            </w:r>
          </w:p>
        </w:tc>
        <w:tc>
          <w:tcPr>
            <w:tcW w:w="610" w:type="dxa"/>
            <w:tcBorders>
              <w:top w:val="nil"/>
              <w:left w:val="nil"/>
              <w:bottom w:val="nil"/>
              <w:right w:val="nil"/>
            </w:tcBorders>
          </w:tcPr>
          <w:p w14:paraId="512A21DD" w14:textId="77777777" w:rsidR="00616588" w:rsidRDefault="00000000">
            <w:pPr>
              <w:spacing w:after="0" w:line="259" w:lineRule="auto"/>
              <w:ind w:left="0" w:right="0" w:firstLine="0"/>
            </w:pPr>
            <w:r>
              <w:rPr>
                <w:rFonts w:ascii="Arial" w:eastAsia="Arial" w:hAnsi="Arial" w:cs="Arial"/>
                <w:b/>
                <w:sz w:val="18"/>
              </w:rPr>
              <w:t>89,47%</w:t>
            </w:r>
          </w:p>
        </w:tc>
      </w:tr>
      <w:tr w:rsidR="00616588" w14:paraId="244A4B7E" w14:textId="77777777">
        <w:trPr>
          <w:trHeight w:val="249"/>
        </w:trPr>
        <w:tc>
          <w:tcPr>
            <w:tcW w:w="3500" w:type="dxa"/>
            <w:tcBorders>
              <w:top w:val="nil"/>
              <w:left w:val="nil"/>
              <w:bottom w:val="nil"/>
              <w:right w:val="nil"/>
            </w:tcBorders>
          </w:tcPr>
          <w:p w14:paraId="3F7EAFE3" w14:textId="77777777" w:rsidR="00616588" w:rsidRDefault="00000000">
            <w:pPr>
              <w:spacing w:after="0" w:line="259" w:lineRule="auto"/>
              <w:ind w:left="0" w:right="0" w:firstLine="0"/>
              <w:jc w:val="left"/>
            </w:pPr>
            <w:r>
              <w:rPr>
                <w:rFonts w:ascii="Arial" w:eastAsia="Arial" w:hAnsi="Arial" w:cs="Arial"/>
                <w:b/>
                <w:sz w:val="18"/>
              </w:rPr>
              <w:t>Funk. klas: 07 ZDRAVSTVO</w:t>
            </w:r>
          </w:p>
        </w:tc>
        <w:tc>
          <w:tcPr>
            <w:tcW w:w="1365" w:type="dxa"/>
            <w:tcBorders>
              <w:top w:val="nil"/>
              <w:left w:val="nil"/>
              <w:bottom w:val="nil"/>
              <w:right w:val="nil"/>
            </w:tcBorders>
          </w:tcPr>
          <w:p w14:paraId="7A2E61DE" w14:textId="77777777" w:rsidR="00616588" w:rsidRDefault="00000000">
            <w:pPr>
              <w:spacing w:after="0" w:line="259" w:lineRule="auto"/>
              <w:ind w:left="136" w:right="0" w:firstLine="0"/>
              <w:jc w:val="center"/>
            </w:pPr>
            <w:r>
              <w:rPr>
                <w:rFonts w:ascii="Arial" w:eastAsia="Arial" w:hAnsi="Arial" w:cs="Arial"/>
                <w:b/>
                <w:sz w:val="18"/>
              </w:rPr>
              <w:t>30.360,34</w:t>
            </w:r>
          </w:p>
        </w:tc>
        <w:tc>
          <w:tcPr>
            <w:tcW w:w="1340" w:type="dxa"/>
            <w:tcBorders>
              <w:top w:val="nil"/>
              <w:left w:val="nil"/>
              <w:bottom w:val="nil"/>
              <w:right w:val="nil"/>
            </w:tcBorders>
          </w:tcPr>
          <w:p w14:paraId="606D69A6" w14:textId="77777777" w:rsidR="00616588" w:rsidRDefault="00000000">
            <w:pPr>
              <w:spacing w:after="0" w:line="259" w:lineRule="auto"/>
              <w:ind w:left="160" w:right="0" w:firstLine="0"/>
              <w:jc w:val="center"/>
            </w:pPr>
            <w:r>
              <w:rPr>
                <w:rFonts w:ascii="Arial" w:eastAsia="Arial" w:hAnsi="Arial" w:cs="Arial"/>
                <w:b/>
                <w:sz w:val="18"/>
              </w:rPr>
              <w:t>48.294,00</w:t>
            </w:r>
          </w:p>
        </w:tc>
        <w:tc>
          <w:tcPr>
            <w:tcW w:w="1182" w:type="dxa"/>
            <w:tcBorders>
              <w:top w:val="nil"/>
              <w:left w:val="nil"/>
              <w:bottom w:val="nil"/>
              <w:right w:val="nil"/>
            </w:tcBorders>
          </w:tcPr>
          <w:p w14:paraId="607AE3A3" w14:textId="77777777" w:rsidR="00616588" w:rsidRDefault="00000000">
            <w:pPr>
              <w:spacing w:after="0" w:line="259" w:lineRule="auto"/>
              <w:ind w:left="0" w:right="22" w:firstLine="0"/>
              <w:jc w:val="right"/>
            </w:pPr>
            <w:r>
              <w:rPr>
                <w:rFonts w:ascii="Arial" w:eastAsia="Arial" w:hAnsi="Arial" w:cs="Arial"/>
                <w:b/>
                <w:sz w:val="18"/>
              </w:rPr>
              <w:t>48.294,00</w:t>
            </w:r>
          </w:p>
        </w:tc>
        <w:tc>
          <w:tcPr>
            <w:tcW w:w="2322" w:type="dxa"/>
            <w:tcBorders>
              <w:top w:val="nil"/>
              <w:left w:val="nil"/>
              <w:bottom w:val="nil"/>
              <w:right w:val="nil"/>
            </w:tcBorders>
          </w:tcPr>
          <w:p w14:paraId="657BD85A" w14:textId="77777777" w:rsidR="00616588" w:rsidRDefault="00000000">
            <w:pPr>
              <w:spacing w:after="0" w:line="259" w:lineRule="auto"/>
              <w:ind w:left="542" w:right="0" w:firstLine="0"/>
              <w:jc w:val="left"/>
            </w:pPr>
            <w:r>
              <w:rPr>
                <w:rFonts w:ascii="Arial" w:eastAsia="Arial" w:hAnsi="Arial" w:cs="Arial"/>
                <w:b/>
                <w:sz w:val="18"/>
              </w:rPr>
              <w:t>48.112,73 158,47%</w:t>
            </w:r>
          </w:p>
        </w:tc>
        <w:tc>
          <w:tcPr>
            <w:tcW w:w="610" w:type="dxa"/>
            <w:tcBorders>
              <w:top w:val="nil"/>
              <w:left w:val="nil"/>
              <w:bottom w:val="nil"/>
              <w:right w:val="nil"/>
            </w:tcBorders>
          </w:tcPr>
          <w:p w14:paraId="5B27E35D" w14:textId="77777777" w:rsidR="00616588" w:rsidRDefault="00000000">
            <w:pPr>
              <w:spacing w:after="0" w:line="259" w:lineRule="auto"/>
              <w:ind w:left="0" w:right="0" w:firstLine="0"/>
            </w:pPr>
            <w:r>
              <w:rPr>
                <w:rFonts w:ascii="Arial" w:eastAsia="Arial" w:hAnsi="Arial" w:cs="Arial"/>
                <w:b/>
                <w:sz w:val="18"/>
              </w:rPr>
              <w:t>99,62%</w:t>
            </w:r>
          </w:p>
        </w:tc>
      </w:tr>
      <w:tr w:rsidR="00616588" w14:paraId="35261C96" w14:textId="77777777">
        <w:trPr>
          <w:trHeight w:val="445"/>
        </w:trPr>
        <w:tc>
          <w:tcPr>
            <w:tcW w:w="3500" w:type="dxa"/>
            <w:tcBorders>
              <w:top w:val="nil"/>
              <w:left w:val="nil"/>
              <w:bottom w:val="nil"/>
              <w:right w:val="nil"/>
            </w:tcBorders>
          </w:tcPr>
          <w:p w14:paraId="513ED90B" w14:textId="77777777" w:rsidR="00616588" w:rsidRDefault="00000000">
            <w:pPr>
              <w:spacing w:after="0" w:line="259" w:lineRule="auto"/>
              <w:ind w:left="0" w:right="72" w:firstLine="0"/>
              <w:jc w:val="left"/>
            </w:pPr>
            <w:r>
              <w:rPr>
                <w:rFonts w:ascii="Arial" w:eastAsia="Arial" w:hAnsi="Arial" w:cs="Arial"/>
                <w:b/>
                <w:sz w:val="18"/>
              </w:rPr>
              <w:t>Funk. klas: 08 REKREACIJA, KULTURA, RELIGIJA</w:t>
            </w:r>
          </w:p>
        </w:tc>
        <w:tc>
          <w:tcPr>
            <w:tcW w:w="1365" w:type="dxa"/>
            <w:tcBorders>
              <w:top w:val="nil"/>
              <w:left w:val="nil"/>
              <w:bottom w:val="nil"/>
              <w:right w:val="nil"/>
            </w:tcBorders>
          </w:tcPr>
          <w:p w14:paraId="731964A4" w14:textId="77777777" w:rsidR="00616588" w:rsidRDefault="00000000">
            <w:pPr>
              <w:spacing w:after="0" w:line="259" w:lineRule="auto"/>
              <w:ind w:left="100" w:right="0" w:firstLine="0"/>
              <w:jc w:val="left"/>
            </w:pPr>
            <w:r>
              <w:rPr>
                <w:rFonts w:ascii="Arial" w:eastAsia="Arial" w:hAnsi="Arial" w:cs="Arial"/>
                <w:b/>
                <w:sz w:val="18"/>
              </w:rPr>
              <w:t>7.871.241,64</w:t>
            </w:r>
          </w:p>
        </w:tc>
        <w:tc>
          <w:tcPr>
            <w:tcW w:w="1340" w:type="dxa"/>
            <w:tcBorders>
              <w:top w:val="nil"/>
              <w:left w:val="nil"/>
              <w:bottom w:val="nil"/>
              <w:right w:val="nil"/>
            </w:tcBorders>
          </w:tcPr>
          <w:p w14:paraId="3036EC21" w14:textId="77777777" w:rsidR="00616588" w:rsidRDefault="00000000">
            <w:pPr>
              <w:spacing w:after="0" w:line="259" w:lineRule="auto"/>
              <w:ind w:left="0" w:right="0" w:firstLine="0"/>
              <w:jc w:val="left"/>
            </w:pPr>
            <w:r>
              <w:rPr>
                <w:rFonts w:ascii="Arial" w:eastAsia="Arial" w:hAnsi="Arial" w:cs="Arial"/>
                <w:b/>
                <w:sz w:val="18"/>
              </w:rPr>
              <w:t>10.410.622,00</w:t>
            </w:r>
          </w:p>
        </w:tc>
        <w:tc>
          <w:tcPr>
            <w:tcW w:w="1182" w:type="dxa"/>
            <w:tcBorders>
              <w:top w:val="nil"/>
              <w:left w:val="nil"/>
              <w:bottom w:val="nil"/>
              <w:right w:val="nil"/>
            </w:tcBorders>
          </w:tcPr>
          <w:p w14:paraId="460D6DE7" w14:textId="77777777" w:rsidR="00616588" w:rsidRDefault="00000000">
            <w:pPr>
              <w:spacing w:after="0" w:line="259" w:lineRule="auto"/>
              <w:ind w:right="0" w:firstLine="0"/>
            </w:pPr>
            <w:r>
              <w:rPr>
                <w:rFonts w:ascii="Arial" w:eastAsia="Arial" w:hAnsi="Arial" w:cs="Arial"/>
                <w:b/>
                <w:sz w:val="18"/>
              </w:rPr>
              <w:t>10.410.622,00</w:t>
            </w:r>
          </w:p>
        </w:tc>
        <w:tc>
          <w:tcPr>
            <w:tcW w:w="2322" w:type="dxa"/>
            <w:tcBorders>
              <w:top w:val="nil"/>
              <w:left w:val="nil"/>
              <w:bottom w:val="nil"/>
              <w:right w:val="nil"/>
            </w:tcBorders>
          </w:tcPr>
          <w:p w14:paraId="0C3E0E70" w14:textId="77777777" w:rsidR="00616588" w:rsidRDefault="00000000">
            <w:pPr>
              <w:spacing w:after="0" w:line="259" w:lineRule="auto"/>
              <w:ind w:left="107" w:right="0" w:firstLine="0"/>
              <w:jc w:val="center"/>
            </w:pPr>
            <w:r>
              <w:rPr>
                <w:rFonts w:ascii="Arial" w:eastAsia="Arial" w:hAnsi="Arial" w:cs="Arial"/>
                <w:b/>
                <w:sz w:val="18"/>
              </w:rPr>
              <w:t>9.815.331,59 124,70%</w:t>
            </w:r>
          </w:p>
        </w:tc>
        <w:tc>
          <w:tcPr>
            <w:tcW w:w="610" w:type="dxa"/>
            <w:tcBorders>
              <w:top w:val="nil"/>
              <w:left w:val="nil"/>
              <w:bottom w:val="nil"/>
              <w:right w:val="nil"/>
            </w:tcBorders>
          </w:tcPr>
          <w:p w14:paraId="43BC9828" w14:textId="77777777" w:rsidR="00616588" w:rsidRDefault="00000000">
            <w:pPr>
              <w:spacing w:after="0" w:line="259" w:lineRule="auto"/>
              <w:ind w:left="0" w:right="0" w:firstLine="0"/>
            </w:pPr>
            <w:r>
              <w:rPr>
                <w:rFonts w:ascii="Arial" w:eastAsia="Arial" w:hAnsi="Arial" w:cs="Arial"/>
                <w:b/>
                <w:sz w:val="18"/>
              </w:rPr>
              <w:t>94,28%</w:t>
            </w:r>
          </w:p>
        </w:tc>
      </w:tr>
      <w:tr w:rsidR="00616588" w14:paraId="29E440DE" w14:textId="77777777">
        <w:trPr>
          <w:trHeight w:val="245"/>
        </w:trPr>
        <w:tc>
          <w:tcPr>
            <w:tcW w:w="3500" w:type="dxa"/>
            <w:tcBorders>
              <w:top w:val="nil"/>
              <w:left w:val="nil"/>
              <w:bottom w:val="nil"/>
              <w:right w:val="nil"/>
            </w:tcBorders>
          </w:tcPr>
          <w:p w14:paraId="1223691B" w14:textId="77777777" w:rsidR="00616588" w:rsidRDefault="00000000">
            <w:pPr>
              <w:spacing w:after="0" w:line="259" w:lineRule="auto"/>
              <w:ind w:left="0" w:right="0" w:firstLine="0"/>
              <w:jc w:val="left"/>
            </w:pPr>
            <w:r>
              <w:rPr>
                <w:rFonts w:ascii="Arial" w:eastAsia="Arial" w:hAnsi="Arial" w:cs="Arial"/>
                <w:b/>
                <w:sz w:val="18"/>
              </w:rPr>
              <w:t>Funk. klas: 09 OBRAZOVANJE</w:t>
            </w:r>
          </w:p>
        </w:tc>
        <w:tc>
          <w:tcPr>
            <w:tcW w:w="1365" w:type="dxa"/>
            <w:tcBorders>
              <w:top w:val="nil"/>
              <w:left w:val="nil"/>
              <w:bottom w:val="nil"/>
              <w:right w:val="nil"/>
            </w:tcBorders>
          </w:tcPr>
          <w:p w14:paraId="7383F6A4" w14:textId="77777777" w:rsidR="00616588" w:rsidRDefault="00000000">
            <w:pPr>
              <w:spacing w:after="0" w:line="259" w:lineRule="auto"/>
              <w:ind w:left="0" w:right="0" w:firstLine="0"/>
              <w:jc w:val="left"/>
            </w:pPr>
            <w:r>
              <w:rPr>
                <w:rFonts w:ascii="Arial" w:eastAsia="Arial" w:hAnsi="Arial" w:cs="Arial"/>
                <w:b/>
                <w:sz w:val="18"/>
              </w:rPr>
              <w:t>18.287.384,50</w:t>
            </w:r>
          </w:p>
        </w:tc>
        <w:tc>
          <w:tcPr>
            <w:tcW w:w="1340" w:type="dxa"/>
            <w:tcBorders>
              <w:top w:val="nil"/>
              <w:left w:val="nil"/>
              <w:bottom w:val="nil"/>
              <w:right w:val="nil"/>
            </w:tcBorders>
          </w:tcPr>
          <w:p w14:paraId="2899D682" w14:textId="77777777" w:rsidR="00616588" w:rsidRDefault="00000000">
            <w:pPr>
              <w:spacing w:after="0" w:line="259" w:lineRule="auto"/>
              <w:ind w:left="0" w:right="0" w:firstLine="0"/>
              <w:jc w:val="left"/>
            </w:pPr>
            <w:r>
              <w:rPr>
                <w:rFonts w:ascii="Arial" w:eastAsia="Arial" w:hAnsi="Arial" w:cs="Arial"/>
                <w:b/>
                <w:sz w:val="18"/>
              </w:rPr>
              <w:t>23.243.073,00</w:t>
            </w:r>
          </w:p>
        </w:tc>
        <w:tc>
          <w:tcPr>
            <w:tcW w:w="1182" w:type="dxa"/>
            <w:tcBorders>
              <w:top w:val="nil"/>
              <w:left w:val="nil"/>
              <w:bottom w:val="nil"/>
              <w:right w:val="nil"/>
            </w:tcBorders>
          </w:tcPr>
          <w:p w14:paraId="30C7067B" w14:textId="77777777" w:rsidR="00616588" w:rsidRDefault="00000000">
            <w:pPr>
              <w:spacing w:after="0" w:line="259" w:lineRule="auto"/>
              <w:ind w:right="0" w:firstLine="0"/>
            </w:pPr>
            <w:r>
              <w:rPr>
                <w:rFonts w:ascii="Arial" w:eastAsia="Arial" w:hAnsi="Arial" w:cs="Arial"/>
                <w:b/>
                <w:sz w:val="18"/>
              </w:rPr>
              <w:t>23.244.135,00</w:t>
            </w:r>
          </w:p>
        </w:tc>
        <w:tc>
          <w:tcPr>
            <w:tcW w:w="2322" w:type="dxa"/>
            <w:tcBorders>
              <w:top w:val="nil"/>
              <w:left w:val="nil"/>
              <w:bottom w:val="nil"/>
              <w:right w:val="nil"/>
            </w:tcBorders>
          </w:tcPr>
          <w:p w14:paraId="5E505A93" w14:textId="77777777" w:rsidR="00616588" w:rsidRDefault="00000000">
            <w:pPr>
              <w:spacing w:after="0" w:line="259" w:lineRule="auto"/>
              <w:ind w:left="7" w:right="0" w:firstLine="0"/>
              <w:jc w:val="center"/>
            </w:pPr>
            <w:r>
              <w:rPr>
                <w:rFonts w:ascii="Arial" w:eastAsia="Arial" w:hAnsi="Arial" w:cs="Arial"/>
                <w:b/>
                <w:sz w:val="18"/>
              </w:rPr>
              <w:t>20.985.211,66 114,75%</w:t>
            </w:r>
          </w:p>
        </w:tc>
        <w:tc>
          <w:tcPr>
            <w:tcW w:w="610" w:type="dxa"/>
            <w:tcBorders>
              <w:top w:val="nil"/>
              <w:left w:val="nil"/>
              <w:bottom w:val="nil"/>
              <w:right w:val="nil"/>
            </w:tcBorders>
          </w:tcPr>
          <w:p w14:paraId="4BAF9497" w14:textId="77777777" w:rsidR="00616588" w:rsidRDefault="00000000">
            <w:pPr>
              <w:spacing w:after="0" w:line="259" w:lineRule="auto"/>
              <w:ind w:left="0" w:right="0" w:firstLine="0"/>
            </w:pPr>
            <w:r>
              <w:rPr>
                <w:rFonts w:ascii="Arial" w:eastAsia="Arial" w:hAnsi="Arial" w:cs="Arial"/>
                <w:b/>
                <w:sz w:val="18"/>
              </w:rPr>
              <w:t>90,28%</w:t>
            </w:r>
          </w:p>
        </w:tc>
      </w:tr>
      <w:tr w:rsidR="00616588" w14:paraId="181526FC" w14:textId="77777777">
        <w:trPr>
          <w:trHeight w:val="243"/>
        </w:trPr>
        <w:tc>
          <w:tcPr>
            <w:tcW w:w="3500" w:type="dxa"/>
            <w:tcBorders>
              <w:top w:val="nil"/>
              <w:left w:val="nil"/>
              <w:bottom w:val="nil"/>
              <w:right w:val="nil"/>
            </w:tcBorders>
          </w:tcPr>
          <w:p w14:paraId="34996096" w14:textId="77777777" w:rsidR="00616588" w:rsidRDefault="00000000">
            <w:pPr>
              <w:spacing w:after="0" w:line="259" w:lineRule="auto"/>
              <w:ind w:left="0" w:right="0" w:firstLine="0"/>
              <w:jc w:val="left"/>
            </w:pPr>
            <w:r>
              <w:rPr>
                <w:rFonts w:ascii="Arial" w:eastAsia="Arial" w:hAnsi="Arial" w:cs="Arial"/>
                <w:b/>
                <w:sz w:val="18"/>
              </w:rPr>
              <w:t>Funk. klas: 10 SOCIJALNA ZAŠTITA</w:t>
            </w:r>
          </w:p>
        </w:tc>
        <w:tc>
          <w:tcPr>
            <w:tcW w:w="1365" w:type="dxa"/>
            <w:tcBorders>
              <w:top w:val="nil"/>
              <w:left w:val="nil"/>
              <w:bottom w:val="nil"/>
              <w:right w:val="nil"/>
            </w:tcBorders>
          </w:tcPr>
          <w:p w14:paraId="7B1B2F75" w14:textId="77777777" w:rsidR="00616588" w:rsidRDefault="00000000">
            <w:pPr>
              <w:spacing w:after="0" w:line="259" w:lineRule="auto"/>
              <w:ind w:left="35" w:right="0" w:firstLine="0"/>
              <w:jc w:val="center"/>
            </w:pPr>
            <w:r>
              <w:rPr>
                <w:rFonts w:ascii="Arial" w:eastAsia="Arial" w:hAnsi="Arial" w:cs="Arial"/>
                <w:b/>
                <w:sz w:val="18"/>
              </w:rPr>
              <w:t>481.681,31</w:t>
            </w:r>
          </w:p>
        </w:tc>
        <w:tc>
          <w:tcPr>
            <w:tcW w:w="1340" w:type="dxa"/>
            <w:tcBorders>
              <w:top w:val="nil"/>
              <w:left w:val="nil"/>
              <w:bottom w:val="nil"/>
              <w:right w:val="nil"/>
            </w:tcBorders>
          </w:tcPr>
          <w:p w14:paraId="5CF89AF5" w14:textId="77777777" w:rsidR="00616588" w:rsidRDefault="00000000">
            <w:pPr>
              <w:spacing w:after="0" w:line="259" w:lineRule="auto"/>
              <w:ind w:left="60" w:right="0" w:firstLine="0"/>
              <w:jc w:val="center"/>
            </w:pPr>
            <w:r>
              <w:rPr>
                <w:rFonts w:ascii="Arial" w:eastAsia="Arial" w:hAnsi="Arial" w:cs="Arial"/>
                <w:b/>
                <w:sz w:val="18"/>
              </w:rPr>
              <w:t>686.642,00</w:t>
            </w:r>
          </w:p>
        </w:tc>
        <w:tc>
          <w:tcPr>
            <w:tcW w:w="1182" w:type="dxa"/>
            <w:tcBorders>
              <w:top w:val="nil"/>
              <w:left w:val="nil"/>
              <w:bottom w:val="nil"/>
              <w:right w:val="nil"/>
            </w:tcBorders>
          </w:tcPr>
          <w:p w14:paraId="485D81CB" w14:textId="77777777" w:rsidR="00616588" w:rsidRDefault="00000000">
            <w:pPr>
              <w:spacing w:after="0" w:line="259" w:lineRule="auto"/>
              <w:ind w:left="0" w:right="22" w:firstLine="0"/>
              <w:jc w:val="right"/>
            </w:pPr>
            <w:r>
              <w:rPr>
                <w:rFonts w:ascii="Arial" w:eastAsia="Arial" w:hAnsi="Arial" w:cs="Arial"/>
                <w:b/>
                <w:sz w:val="18"/>
              </w:rPr>
              <w:t>686.642,00</w:t>
            </w:r>
          </w:p>
        </w:tc>
        <w:tc>
          <w:tcPr>
            <w:tcW w:w="2322" w:type="dxa"/>
            <w:tcBorders>
              <w:top w:val="nil"/>
              <w:left w:val="nil"/>
              <w:bottom w:val="nil"/>
              <w:right w:val="nil"/>
            </w:tcBorders>
          </w:tcPr>
          <w:p w14:paraId="46492BF3" w14:textId="77777777" w:rsidR="00616588" w:rsidRDefault="00000000">
            <w:pPr>
              <w:spacing w:after="0" w:line="259" w:lineRule="auto"/>
              <w:ind w:left="442" w:right="0" w:firstLine="0"/>
              <w:jc w:val="left"/>
            </w:pPr>
            <w:r>
              <w:rPr>
                <w:rFonts w:ascii="Arial" w:eastAsia="Arial" w:hAnsi="Arial" w:cs="Arial"/>
                <w:b/>
                <w:sz w:val="18"/>
              </w:rPr>
              <w:t>586.370,22 121,73%</w:t>
            </w:r>
          </w:p>
        </w:tc>
        <w:tc>
          <w:tcPr>
            <w:tcW w:w="610" w:type="dxa"/>
            <w:tcBorders>
              <w:top w:val="nil"/>
              <w:left w:val="nil"/>
              <w:bottom w:val="nil"/>
              <w:right w:val="nil"/>
            </w:tcBorders>
          </w:tcPr>
          <w:p w14:paraId="0027F601" w14:textId="77777777" w:rsidR="00616588" w:rsidRDefault="00000000">
            <w:pPr>
              <w:spacing w:after="0" w:line="259" w:lineRule="auto"/>
              <w:ind w:left="0" w:right="0" w:firstLine="0"/>
            </w:pPr>
            <w:r>
              <w:rPr>
                <w:rFonts w:ascii="Arial" w:eastAsia="Arial" w:hAnsi="Arial" w:cs="Arial"/>
                <w:b/>
                <w:sz w:val="18"/>
              </w:rPr>
              <w:t>85,40%</w:t>
            </w:r>
          </w:p>
        </w:tc>
      </w:tr>
    </w:tbl>
    <w:p w14:paraId="7E8541E0" w14:textId="77777777" w:rsidR="00616588" w:rsidRDefault="00616588">
      <w:pPr>
        <w:sectPr w:rsidR="00616588">
          <w:headerReference w:type="even" r:id="rId19"/>
          <w:headerReference w:type="default" r:id="rId20"/>
          <w:footerReference w:type="even" r:id="rId21"/>
          <w:footerReference w:type="default" r:id="rId22"/>
          <w:headerReference w:type="first" r:id="rId23"/>
          <w:footerReference w:type="first" r:id="rId24"/>
          <w:pgSz w:w="11900" w:h="16840"/>
          <w:pgMar w:top="576" w:right="560" w:bottom="112" w:left="630" w:header="720" w:footer="112" w:gutter="0"/>
          <w:cols w:space="720"/>
        </w:sectPr>
      </w:pPr>
    </w:p>
    <w:p w14:paraId="593D1CA6" w14:textId="77777777" w:rsidR="00616588" w:rsidRDefault="00000000">
      <w:pPr>
        <w:pStyle w:val="Naslov3"/>
        <w:ind w:left="1540"/>
      </w:pPr>
      <w:r>
        <w:lastRenderedPageBreak/>
        <w:t>IZVJEŠTAJ RAČUNA FINANCIRANJA PREMA EKONOMSKOJ KLASIFIKACIJI</w:t>
      </w:r>
    </w:p>
    <w:tbl>
      <w:tblPr>
        <w:tblStyle w:val="TableGrid"/>
        <w:tblW w:w="10759" w:type="dxa"/>
        <w:tblInd w:w="-54" w:type="dxa"/>
        <w:tblCellMar>
          <w:top w:w="9" w:type="dxa"/>
          <w:left w:w="38" w:type="dxa"/>
          <w:bottom w:w="0" w:type="dxa"/>
          <w:right w:w="32" w:type="dxa"/>
        </w:tblCellMar>
        <w:tblLook w:val="04A0" w:firstRow="1" w:lastRow="0" w:firstColumn="1" w:lastColumn="0" w:noHBand="0" w:noVBand="1"/>
      </w:tblPr>
      <w:tblGrid>
        <w:gridCol w:w="1120"/>
        <w:gridCol w:w="2610"/>
        <w:gridCol w:w="1365"/>
        <w:gridCol w:w="1365"/>
        <w:gridCol w:w="1350"/>
        <w:gridCol w:w="1365"/>
        <w:gridCol w:w="795"/>
        <w:gridCol w:w="789"/>
      </w:tblGrid>
      <w:tr w:rsidR="00616588" w14:paraId="1FA7D5AB"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80FC7A" w14:textId="77777777" w:rsidR="00616588" w:rsidRDefault="00000000">
            <w:pPr>
              <w:spacing w:after="0" w:line="259" w:lineRule="auto"/>
              <w:ind w:left="0" w:right="12" w:firstLine="0"/>
              <w:jc w:val="center"/>
            </w:pPr>
            <w:r>
              <w:rPr>
                <w:rFonts w:ascii="Arial" w:eastAsia="Arial" w:hAnsi="Arial" w:cs="Arial"/>
                <w:sz w:val="18"/>
              </w:rPr>
              <w:t>Oznaka</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628493" w14:textId="77777777" w:rsidR="00616588" w:rsidRDefault="00000000">
            <w:pPr>
              <w:spacing w:after="0" w:line="259" w:lineRule="auto"/>
              <w:ind w:left="0" w:right="6" w:firstLine="0"/>
              <w:jc w:val="center"/>
            </w:pPr>
            <w:r>
              <w:rPr>
                <w:rFonts w:ascii="Arial" w:eastAsia="Arial" w:hAnsi="Arial" w:cs="Arial"/>
                <w:sz w:val="18"/>
              </w:rPr>
              <w:t>Naziv</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0984D459"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47D2FEBF" w14:textId="77777777" w:rsidR="00616588" w:rsidRDefault="00000000">
            <w:pPr>
              <w:spacing w:after="0" w:line="259" w:lineRule="auto"/>
              <w:ind w:left="0" w:right="6" w:firstLine="0"/>
              <w:jc w:val="center"/>
            </w:pPr>
            <w:r>
              <w:rPr>
                <w:rFonts w:ascii="Arial" w:eastAsia="Arial" w:hAnsi="Arial" w:cs="Arial"/>
                <w:sz w:val="18"/>
              </w:rPr>
              <w:t>2022. (2)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0483C9DF" w14:textId="77777777" w:rsidR="00616588" w:rsidRDefault="00000000">
            <w:pPr>
              <w:spacing w:after="0" w:line="259" w:lineRule="auto"/>
              <w:ind w:left="140" w:right="0" w:firstLine="0"/>
              <w:jc w:val="left"/>
            </w:pPr>
            <w:r>
              <w:rPr>
                <w:rFonts w:ascii="Arial" w:eastAsia="Arial" w:hAnsi="Arial" w:cs="Arial"/>
                <w:sz w:val="18"/>
              </w:rPr>
              <w:t xml:space="preserve">REBALANS </w:t>
            </w:r>
          </w:p>
          <w:p w14:paraId="4EE41361" w14:textId="77777777" w:rsidR="00616588" w:rsidRDefault="00000000">
            <w:pPr>
              <w:spacing w:after="0" w:line="259" w:lineRule="auto"/>
              <w:ind w:left="0" w:right="6" w:firstLine="0"/>
              <w:jc w:val="center"/>
            </w:pPr>
            <w:r>
              <w:rPr>
                <w:rFonts w:ascii="Arial" w:eastAsia="Arial" w:hAnsi="Arial" w:cs="Arial"/>
                <w:sz w:val="18"/>
              </w:rPr>
              <w:t>2023. (3)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1EC83FE4" w14:textId="77777777" w:rsidR="00616588" w:rsidRDefault="00000000">
            <w:pPr>
              <w:spacing w:after="0" w:line="259" w:lineRule="auto"/>
              <w:ind w:left="23" w:right="0" w:firstLine="0"/>
            </w:pPr>
            <w:r>
              <w:rPr>
                <w:rFonts w:ascii="Arial" w:eastAsia="Arial" w:hAnsi="Arial" w:cs="Arial"/>
                <w:sz w:val="18"/>
              </w:rPr>
              <w:t xml:space="preserve">TEKUĆI PLAN </w:t>
            </w:r>
          </w:p>
          <w:p w14:paraId="0347C488" w14:textId="77777777" w:rsidR="00616588" w:rsidRDefault="00000000">
            <w:pPr>
              <w:spacing w:after="0" w:line="259" w:lineRule="auto"/>
              <w:ind w:left="0" w:right="6" w:firstLine="0"/>
              <w:jc w:val="center"/>
            </w:pPr>
            <w:r>
              <w:rPr>
                <w:rFonts w:ascii="Arial" w:eastAsia="Arial" w:hAnsi="Arial" w:cs="Arial"/>
                <w:sz w:val="18"/>
              </w:rPr>
              <w:t>2023. (4)</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734B3972"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27E7B26B" w14:textId="77777777" w:rsidR="00616588" w:rsidRDefault="00000000">
            <w:pPr>
              <w:spacing w:after="0" w:line="259" w:lineRule="auto"/>
              <w:ind w:left="0" w:right="6" w:firstLine="0"/>
              <w:jc w:val="center"/>
            </w:pPr>
            <w:r>
              <w:rPr>
                <w:rFonts w:ascii="Arial" w:eastAsia="Arial" w:hAnsi="Arial" w:cs="Arial"/>
                <w:sz w:val="18"/>
              </w:rPr>
              <w:t>2023. (5)</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Pr>
          <w:p w14:paraId="7EB481EB" w14:textId="77777777" w:rsidR="00616588" w:rsidRDefault="00000000">
            <w:pPr>
              <w:spacing w:after="0" w:line="259" w:lineRule="auto"/>
              <w:ind w:left="17" w:right="0" w:hanging="17"/>
              <w:jc w:val="left"/>
            </w:pPr>
            <w:r>
              <w:rPr>
                <w:rFonts w:ascii="Arial" w:eastAsia="Arial" w:hAnsi="Arial" w:cs="Arial"/>
                <w:sz w:val="18"/>
              </w:rPr>
              <w:t>INDEKS (6=5/2*1</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6DE90669" w14:textId="77777777" w:rsidR="00616588" w:rsidRDefault="00000000">
            <w:pPr>
              <w:spacing w:after="0" w:line="259" w:lineRule="auto"/>
              <w:ind w:left="17" w:right="0" w:hanging="17"/>
              <w:jc w:val="left"/>
            </w:pPr>
            <w:r>
              <w:rPr>
                <w:rFonts w:ascii="Arial" w:eastAsia="Arial" w:hAnsi="Arial" w:cs="Arial"/>
                <w:sz w:val="18"/>
              </w:rPr>
              <w:t>INDEKS (7=5/4*1</w:t>
            </w:r>
          </w:p>
        </w:tc>
      </w:tr>
    </w:tbl>
    <w:p w14:paraId="04BCCDC7" w14:textId="77777777" w:rsidR="00616588" w:rsidRDefault="00000000">
      <w:pPr>
        <w:spacing w:after="0" w:line="265" w:lineRule="auto"/>
        <w:ind w:left="175" w:right="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E20AE35" wp14:editId="16C7D5DD">
                <wp:simplePos x="0" y="0"/>
                <wp:positionH relativeFrom="page">
                  <wp:posOffset>0</wp:posOffset>
                </wp:positionH>
                <wp:positionV relativeFrom="page">
                  <wp:posOffset>1543050</wp:posOffset>
                </wp:positionV>
                <wp:extent cx="7556500" cy="762000"/>
                <wp:effectExtent l="0" t="0" r="0" b="0"/>
                <wp:wrapSquare wrapText="bothSides"/>
                <wp:docPr id="335967" name="Group 335967"/>
                <wp:cNvGraphicFramePr/>
                <a:graphic xmlns:a="http://schemas.openxmlformats.org/drawingml/2006/main">
                  <a:graphicData uri="http://schemas.microsoft.com/office/word/2010/wordprocessingGroup">
                    <wpg:wgp>
                      <wpg:cNvGrpSpPr/>
                      <wpg:grpSpPr>
                        <a:xfrm>
                          <a:off x="0" y="0"/>
                          <a:ext cx="7556500" cy="762000"/>
                          <a:chOff x="0" y="0"/>
                          <a:chExt cx="7556500" cy="762000"/>
                        </a:xfrm>
                      </wpg:grpSpPr>
                      <wps:wsp>
                        <wps:cNvPr id="6822" name="Shape 6822"/>
                        <wps:cNvSpPr/>
                        <wps:spPr>
                          <a:xfrm>
                            <a:off x="361950" y="0"/>
                            <a:ext cx="6877050" cy="247650"/>
                          </a:xfrm>
                          <a:custGeom>
                            <a:avLst/>
                            <a:gdLst/>
                            <a:ahLst/>
                            <a:cxnLst/>
                            <a:rect l="0" t="0" r="0" b="0"/>
                            <a:pathLst>
                              <a:path w="6877050" h="247650">
                                <a:moveTo>
                                  <a:pt x="0" y="0"/>
                                </a:moveTo>
                                <a:lnTo>
                                  <a:pt x="6877050" y="0"/>
                                </a:lnTo>
                                <a:lnTo>
                                  <a:pt x="68770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7820" name="Shape 517820"/>
                        <wps:cNvSpPr/>
                        <wps:spPr>
                          <a:xfrm>
                            <a:off x="400050" y="38100"/>
                            <a:ext cx="2333625" cy="180975"/>
                          </a:xfrm>
                          <a:custGeom>
                            <a:avLst/>
                            <a:gdLst/>
                            <a:ahLst/>
                            <a:cxnLst/>
                            <a:rect l="0" t="0" r="0" b="0"/>
                            <a:pathLst>
                              <a:path w="2333625" h="180975">
                                <a:moveTo>
                                  <a:pt x="0" y="0"/>
                                </a:moveTo>
                                <a:lnTo>
                                  <a:pt x="2333625" y="0"/>
                                </a:lnTo>
                                <a:lnTo>
                                  <a:pt x="23336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6824" name="Rectangle 6824"/>
                        <wps:cNvSpPr/>
                        <wps:spPr>
                          <a:xfrm>
                            <a:off x="400050" y="38100"/>
                            <a:ext cx="413517" cy="169653"/>
                          </a:xfrm>
                          <a:prstGeom prst="rect">
                            <a:avLst/>
                          </a:prstGeom>
                          <a:ln>
                            <a:noFill/>
                          </a:ln>
                        </wps:spPr>
                        <wps:txbx>
                          <w:txbxContent>
                            <w:p w14:paraId="0A19A672" w14:textId="77777777" w:rsidR="00616588" w:rsidRDefault="00000000">
                              <w:pPr>
                                <w:spacing w:after="160" w:line="259" w:lineRule="auto"/>
                                <w:ind w:left="0" w:right="0" w:firstLine="0"/>
                                <w:jc w:val="left"/>
                              </w:pPr>
                              <w:r>
                                <w:rPr>
                                  <w:rFonts w:ascii="Arial" w:eastAsia="Arial" w:hAnsi="Arial" w:cs="Arial"/>
                                  <w:b/>
                                  <w:color w:val="0000A0"/>
                                  <w:sz w:val="18"/>
                                </w:rPr>
                                <w:t>B. RA</w:t>
                              </w:r>
                            </w:p>
                          </w:txbxContent>
                        </wps:txbx>
                        <wps:bodyPr horzOverflow="overflow" vert="horz" lIns="0" tIns="0" rIns="0" bIns="0" rtlCol="0">
                          <a:noAutofit/>
                        </wps:bodyPr>
                      </wps:wsp>
                      <wps:wsp>
                        <wps:cNvPr id="6825" name="Rectangle 6825"/>
                        <wps:cNvSpPr/>
                        <wps:spPr>
                          <a:xfrm>
                            <a:off x="710946" y="38100"/>
                            <a:ext cx="109783" cy="169653"/>
                          </a:xfrm>
                          <a:prstGeom prst="rect">
                            <a:avLst/>
                          </a:prstGeom>
                          <a:ln>
                            <a:noFill/>
                          </a:ln>
                        </wps:spPr>
                        <wps:txbx>
                          <w:txbxContent>
                            <w:p w14:paraId="171A493F" w14:textId="77777777" w:rsidR="00616588" w:rsidRDefault="00000000">
                              <w:pPr>
                                <w:spacing w:after="160" w:line="259" w:lineRule="auto"/>
                                <w:ind w:left="0" w:right="0" w:firstLine="0"/>
                                <w:jc w:val="left"/>
                              </w:pPr>
                              <w:r>
                                <w:rPr>
                                  <w:rFonts w:ascii="Arial" w:eastAsia="Arial" w:hAnsi="Arial" w:cs="Arial"/>
                                  <w:b/>
                                  <w:color w:val="0000A0"/>
                                  <w:sz w:val="18"/>
                                </w:rPr>
                                <w:t>Č</w:t>
                              </w:r>
                            </w:p>
                          </w:txbxContent>
                        </wps:txbx>
                        <wps:bodyPr horzOverflow="overflow" vert="horz" lIns="0" tIns="0" rIns="0" bIns="0" rtlCol="0">
                          <a:noAutofit/>
                        </wps:bodyPr>
                      </wps:wsp>
                      <wps:wsp>
                        <wps:cNvPr id="6826" name="Rectangle 6826"/>
                        <wps:cNvSpPr/>
                        <wps:spPr>
                          <a:xfrm>
                            <a:off x="793471" y="38100"/>
                            <a:ext cx="1401185" cy="169653"/>
                          </a:xfrm>
                          <a:prstGeom prst="rect">
                            <a:avLst/>
                          </a:prstGeom>
                          <a:ln>
                            <a:noFill/>
                          </a:ln>
                        </wps:spPr>
                        <wps:txbx>
                          <w:txbxContent>
                            <w:p w14:paraId="3F5F16F0" w14:textId="77777777" w:rsidR="00616588" w:rsidRDefault="00000000">
                              <w:pPr>
                                <w:spacing w:after="160" w:line="259" w:lineRule="auto"/>
                                <w:ind w:left="0" w:right="0" w:firstLine="0"/>
                                <w:jc w:val="left"/>
                              </w:pPr>
                              <w:r>
                                <w:rPr>
                                  <w:rFonts w:ascii="Arial" w:eastAsia="Arial" w:hAnsi="Arial" w:cs="Arial"/>
                                  <w:b/>
                                  <w:color w:val="0000A0"/>
                                  <w:sz w:val="18"/>
                                </w:rPr>
                                <w:t>UN FINANCIRANJA</w:t>
                              </w:r>
                            </w:p>
                          </w:txbxContent>
                        </wps:txbx>
                        <wps:bodyPr horzOverflow="overflow" vert="horz" lIns="0" tIns="0" rIns="0" bIns="0" rtlCol="0">
                          <a:noAutofit/>
                        </wps:bodyPr>
                      </wps:wsp>
                      <wps:wsp>
                        <wps:cNvPr id="517821" name="Shape 517821"/>
                        <wps:cNvSpPr/>
                        <wps:spPr>
                          <a:xfrm>
                            <a:off x="27336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22" name="Shape 517822"/>
                        <wps:cNvSpPr/>
                        <wps:spPr>
                          <a:xfrm>
                            <a:off x="36004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23" name="Shape 517823"/>
                        <wps:cNvSpPr/>
                        <wps:spPr>
                          <a:xfrm>
                            <a:off x="44672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24" name="Shape 517824"/>
                        <wps:cNvSpPr/>
                        <wps:spPr>
                          <a:xfrm>
                            <a:off x="53244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25" name="Shape 517825"/>
                        <wps:cNvSpPr/>
                        <wps:spPr>
                          <a:xfrm>
                            <a:off x="61912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26" name="Shape 517826"/>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27" name="Shape 517827"/>
                        <wps:cNvSpPr/>
                        <wps:spPr>
                          <a:xfrm>
                            <a:off x="428625" y="247650"/>
                            <a:ext cx="6810375" cy="180975"/>
                          </a:xfrm>
                          <a:custGeom>
                            <a:avLst/>
                            <a:gdLst/>
                            <a:ahLst/>
                            <a:cxnLst/>
                            <a:rect l="0" t="0" r="0" b="0"/>
                            <a:pathLst>
                              <a:path w="6810375" h="180975">
                                <a:moveTo>
                                  <a:pt x="0" y="0"/>
                                </a:moveTo>
                                <a:lnTo>
                                  <a:pt x="6810375" y="0"/>
                                </a:lnTo>
                                <a:lnTo>
                                  <a:pt x="68103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828" name="Shape 517828"/>
                        <wps:cNvSpPr/>
                        <wps:spPr>
                          <a:xfrm>
                            <a:off x="466725" y="247650"/>
                            <a:ext cx="2266950" cy="257175"/>
                          </a:xfrm>
                          <a:custGeom>
                            <a:avLst/>
                            <a:gdLst/>
                            <a:ahLst/>
                            <a:cxnLst/>
                            <a:rect l="0" t="0" r="0" b="0"/>
                            <a:pathLst>
                              <a:path w="2266950" h="257175">
                                <a:moveTo>
                                  <a:pt x="0" y="0"/>
                                </a:moveTo>
                                <a:lnTo>
                                  <a:pt x="2266950" y="0"/>
                                </a:lnTo>
                                <a:lnTo>
                                  <a:pt x="2266950" y="257175"/>
                                </a:lnTo>
                                <a:lnTo>
                                  <a:pt x="0" y="2571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13329" name="Rectangle 313329"/>
                        <wps:cNvSpPr/>
                        <wps:spPr>
                          <a:xfrm>
                            <a:off x="530276" y="247650"/>
                            <a:ext cx="2345628" cy="169653"/>
                          </a:xfrm>
                          <a:prstGeom prst="rect">
                            <a:avLst/>
                          </a:prstGeom>
                          <a:ln>
                            <a:noFill/>
                          </a:ln>
                        </wps:spPr>
                        <wps:txbx>
                          <w:txbxContent>
                            <w:p w14:paraId="1A45CAC0" w14:textId="77777777" w:rsidR="00616588" w:rsidRDefault="00000000">
                              <w:pPr>
                                <w:spacing w:after="160" w:line="259" w:lineRule="auto"/>
                                <w:ind w:left="0" w:right="0" w:firstLine="0"/>
                                <w:jc w:val="left"/>
                              </w:pPr>
                              <w:r>
                                <w:rPr>
                                  <w:rFonts w:ascii="Arial" w:eastAsia="Arial" w:hAnsi="Arial" w:cs="Arial"/>
                                  <w:b/>
                                  <w:color w:val="0000FF"/>
                                  <w:sz w:val="18"/>
                                </w:rPr>
                                <w:t xml:space="preserve"> Primici od financijske imovine i </w:t>
                              </w:r>
                            </w:p>
                          </w:txbxContent>
                        </wps:txbx>
                        <wps:bodyPr horzOverflow="overflow" vert="horz" lIns="0" tIns="0" rIns="0" bIns="0" rtlCol="0">
                          <a:noAutofit/>
                        </wps:bodyPr>
                      </wps:wsp>
                      <wps:wsp>
                        <wps:cNvPr id="313328" name="Rectangle 313328"/>
                        <wps:cNvSpPr/>
                        <wps:spPr>
                          <a:xfrm>
                            <a:off x="466725" y="247650"/>
                            <a:ext cx="84546" cy="169653"/>
                          </a:xfrm>
                          <a:prstGeom prst="rect">
                            <a:avLst/>
                          </a:prstGeom>
                          <a:ln>
                            <a:noFill/>
                          </a:ln>
                        </wps:spPr>
                        <wps:txbx>
                          <w:txbxContent>
                            <w:p w14:paraId="019668E1" w14:textId="77777777" w:rsidR="00616588" w:rsidRDefault="00000000">
                              <w:pPr>
                                <w:spacing w:after="160" w:line="259" w:lineRule="auto"/>
                                <w:ind w:left="0" w:right="0" w:firstLine="0"/>
                                <w:jc w:val="left"/>
                              </w:pPr>
                              <w:r>
                                <w:rPr>
                                  <w:rFonts w:ascii="Arial" w:eastAsia="Arial" w:hAnsi="Arial" w:cs="Arial"/>
                                  <w:b/>
                                  <w:color w:val="0000FF"/>
                                  <w:sz w:val="18"/>
                                </w:rPr>
                                <w:t>8</w:t>
                              </w:r>
                            </w:p>
                          </w:txbxContent>
                        </wps:txbx>
                        <wps:bodyPr horzOverflow="overflow" vert="horz" lIns="0" tIns="0" rIns="0" bIns="0" rtlCol="0">
                          <a:noAutofit/>
                        </wps:bodyPr>
                      </wps:wsp>
                      <wps:wsp>
                        <wps:cNvPr id="6838" name="Rectangle 6838"/>
                        <wps:cNvSpPr/>
                        <wps:spPr>
                          <a:xfrm>
                            <a:off x="466725" y="375209"/>
                            <a:ext cx="346123" cy="169653"/>
                          </a:xfrm>
                          <a:prstGeom prst="rect">
                            <a:avLst/>
                          </a:prstGeom>
                          <a:ln>
                            <a:noFill/>
                          </a:ln>
                        </wps:spPr>
                        <wps:txbx>
                          <w:txbxContent>
                            <w:p w14:paraId="40F2EACE" w14:textId="77777777" w:rsidR="00616588" w:rsidRDefault="00000000">
                              <w:pPr>
                                <w:spacing w:after="160" w:line="259" w:lineRule="auto"/>
                                <w:ind w:left="0" w:right="0" w:firstLine="0"/>
                                <w:jc w:val="left"/>
                              </w:pPr>
                              <w:proofErr w:type="spellStart"/>
                              <w:r>
                                <w:rPr>
                                  <w:rFonts w:ascii="Arial" w:eastAsia="Arial" w:hAnsi="Arial" w:cs="Arial"/>
                                  <w:b/>
                                  <w:color w:val="0000FF"/>
                                  <w:sz w:val="18"/>
                                </w:rPr>
                                <w:t>zadu</w:t>
                              </w:r>
                              <w:proofErr w:type="spellEnd"/>
                            </w:p>
                          </w:txbxContent>
                        </wps:txbx>
                        <wps:bodyPr horzOverflow="overflow" vert="horz" lIns="0" tIns="0" rIns="0" bIns="0" rtlCol="0">
                          <a:noAutofit/>
                        </wps:bodyPr>
                      </wps:wsp>
                      <wps:wsp>
                        <wps:cNvPr id="6839" name="Rectangle 6839"/>
                        <wps:cNvSpPr/>
                        <wps:spPr>
                          <a:xfrm>
                            <a:off x="726872" y="375209"/>
                            <a:ext cx="76010" cy="169653"/>
                          </a:xfrm>
                          <a:prstGeom prst="rect">
                            <a:avLst/>
                          </a:prstGeom>
                          <a:ln>
                            <a:noFill/>
                          </a:ln>
                        </wps:spPr>
                        <wps:txbx>
                          <w:txbxContent>
                            <w:p w14:paraId="6232B6D0" w14:textId="77777777" w:rsidR="00616588" w:rsidRDefault="00000000">
                              <w:pPr>
                                <w:spacing w:after="160" w:line="259" w:lineRule="auto"/>
                                <w:ind w:left="0" w:right="0" w:firstLine="0"/>
                                <w:jc w:val="left"/>
                              </w:pPr>
                              <w:r>
                                <w:rPr>
                                  <w:rFonts w:ascii="Arial" w:eastAsia="Arial" w:hAnsi="Arial" w:cs="Arial"/>
                                  <w:b/>
                                  <w:color w:val="0000FF"/>
                                  <w:sz w:val="18"/>
                                </w:rPr>
                                <w:t>ž</w:t>
                              </w:r>
                            </w:p>
                          </w:txbxContent>
                        </wps:txbx>
                        <wps:bodyPr horzOverflow="overflow" vert="horz" lIns="0" tIns="0" rIns="0" bIns="0" rtlCol="0">
                          <a:noAutofit/>
                        </wps:bodyPr>
                      </wps:wsp>
                      <wps:wsp>
                        <wps:cNvPr id="6840" name="Rectangle 6840"/>
                        <wps:cNvSpPr/>
                        <wps:spPr>
                          <a:xfrm>
                            <a:off x="784022" y="375209"/>
                            <a:ext cx="430541" cy="169653"/>
                          </a:xfrm>
                          <a:prstGeom prst="rect">
                            <a:avLst/>
                          </a:prstGeom>
                          <a:ln>
                            <a:noFill/>
                          </a:ln>
                        </wps:spPr>
                        <wps:txbx>
                          <w:txbxContent>
                            <w:p w14:paraId="5BDB007A" w14:textId="77777777" w:rsidR="00616588" w:rsidRDefault="00000000">
                              <w:pPr>
                                <w:spacing w:after="160" w:line="259" w:lineRule="auto"/>
                                <w:ind w:left="0" w:right="0" w:firstLine="0"/>
                                <w:jc w:val="left"/>
                              </w:pPr>
                              <w:proofErr w:type="spellStart"/>
                              <w:r>
                                <w:rPr>
                                  <w:rFonts w:ascii="Arial" w:eastAsia="Arial" w:hAnsi="Arial" w:cs="Arial"/>
                                  <w:b/>
                                  <w:color w:val="0000FF"/>
                                  <w:sz w:val="18"/>
                                </w:rPr>
                                <w:t>ivanja</w:t>
                              </w:r>
                              <w:proofErr w:type="spellEnd"/>
                            </w:p>
                          </w:txbxContent>
                        </wps:txbx>
                        <wps:bodyPr horzOverflow="overflow" vert="horz" lIns="0" tIns="0" rIns="0" bIns="0" rtlCol="0">
                          <a:noAutofit/>
                        </wps:bodyPr>
                      </wps:wsp>
                      <wps:wsp>
                        <wps:cNvPr id="517829" name="Shape 517829"/>
                        <wps:cNvSpPr/>
                        <wps:spPr>
                          <a:xfrm>
                            <a:off x="27336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42" name="Rectangle 6842"/>
                        <wps:cNvSpPr/>
                        <wps:spPr>
                          <a:xfrm>
                            <a:off x="2933510" y="247650"/>
                            <a:ext cx="887054" cy="169653"/>
                          </a:xfrm>
                          <a:prstGeom prst="rect">
                            <a:avLst/>
                          </a:prstGeom>
                          <a:ln>
                            <a:noFill/>
                          </a:ln>
                        </wps:spPr>
                        <wps:txbx>
                          <w:txbxContent>
                            <w:p w14:paraId="66F61BCD" w14:textId="77777777" w:rsidR="00616588" w:rsidRDefault="00000000">
                              <w:pPr>
                                <w:spacing w:after="160" w:line="259" w:lineRule="auto"/>
                                <w:ind w:left="0" w:right="0" w:firstLine="0"/>
                                <w:jc w:val="left"/>
                              </w:pPr>
                              <w:r>
                                <w:rPr>
                                  <w:rFonts w:ascii="Arial" w:eastAsia="Arial" w:hAnsi="Arial" w:cs="Arial"/>
                                  <w:b/>
                                  <w:color w:val="0000FF"/>
                                  <w:sz w:val="18"/>
                                </w:rPr>
                                <w:t>1.245.243,79</w:t>
                              </w:r>
                            </w:p>
                          </w:txbxContent>
                        </wps:txbx>
                        <wps:bodyPr horzOverflow="overflow" vert="horz" lIns="0" tIns="0" rIns="0" bIns="0" rtlCol="0">
                          <a:noAutofit/>
                        </wps:bodyPr>
                      </wps:wsp>
                      <wps:wsp>
                        <wps:cNvPr id="517830" name="Shape 517830"/>
                        <wps:cNvSpPr/>
                        <wps:spPr>
                          <a:xfrm>
                            <a:off x="36004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44" name="Rectangle 6844"/>
                        <wps:cNvSpPr/>
                        <wps:spPr>
                          <a:xfrm>
                            <a:off x="3959047" y="247650"/>
                            <a:ext cx="675900" cy="169653"/>
                          </a:xfrm>
                          <a:prstGeom prst="rect">
                            <a:avLst/>
                          </a:prstGeom>
                          <a:ln>
                            <a:noFill/>
                          </a:ln>
                        </wps:spPr>
                        <wps:txbx>
                          <w:txbxContent>
                            <w:p w14:paraId="20B480E0" w14:textId="77777777" w:rsidR="00616588" w:rsidRDefault="00000000">
                              <w:pPr>
                                <w:spacing w:after="160" w:line="259" w:lineRule="auto"/>
                                <w:ind w:left="0" w:right="0" w:firstLine="0"/>
                                <w:jc w:val="left"/>
                              </w:pPr>
                              <w:r>
                                <w:rPr>
                                  <w:rFonts w:ascii="Arial" w:eastAsia="Arial" w:hAnsi="Arial" w:cs="Arial"/>
                                  <w:b/>
                                  <w:color w:val="0000FF"/>
                                  <w:sz w:val="18"/>
                                </w:rPr>
                                <w:t>44.070,00</w:t>
                              </w:r>
                            </w:p>
                          </w:txbxContent>
                        </wps:txbx>
                        <wps:bodyPr horzOverflow="overflow" vert="horz" lIns="0" tIns="0" rIns="0" bIns="0" rtlCol="0">
                          <a:noAutofit/>
                        </wps:bodyPr>
                      </wps:wsp>
                      <wps:wsp>
                        <wps:cNvPr id="517831" name="Shape 517831"/>
                        <wps:cNvSpPr/>
                        <wps:spPr>
                          <a:xfrm>
                            <a:off x="44672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46" name="Rectangle 6846"/>
                        <wps:cNvSpPr/>
                        <wps:spPr>
                          <a:xfrm>
                            <a:off x="4816297" y="247650"/>
                            <a:ext cx="675900" cy="169653"/>
                          </a:xfrm>
                          <a:prstGeom prst="rect">
                            <a:avLst/>
                          </a:prstGeom>
                          <a:ln>
                            <a:noFill/>
                          </a:ln>
                        </wps:spPr>
                        <wps:txbx>
                          <w:txbxContent>
                            <w:p w14:paraId="4918F332" w14:textId="77777777" w:rsidR="00616588" w:rsidRDefault="00000000">
                              <w:pPr>
                                <w:spacing w:after="160" w:line="259" w:lineRule="auto"/>
                                <w:ind w:left="0" w:right="0" w:firstLine="0"/>
                                <w:jc w:val="left"/>
                              </w:pPr>
                              <w:r>
                                <w:rPr>
                                  <w:rFonts w:ascii="Arial" w:eastAsia="Arial" w:hAnsi="Arial" w:cs="Arial"/>
                                  <w:b/>
                                  <w:color w:val="0000FF"/>
                                  <w:sz w:val="18"/>
                                </w:rPr>
                                <w:t>44.070,00</w:t>
                              </w:r>
                            </w:p>
                          </w:txbxContent>
                        </wps:txbx>
                        <wps:bodyPr horzOverflow="overflow" vert="horz" lIns="0" tIns="0" rIns="0" bIns="0" rtlCol="0">
                          <a:noAutofit/>
                        </wps:bodyPr>
                      </wps:wsp>
                      <wps:wsp>
                        <wps:cNvPr id="517832" name="Shape 517832"/>
                        <wps:cNvSpPr/>
                        <wps:spPr>
                          <a:xfrm>
                            <a:off x="53244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48" name="Rectangle 6848"/>
                        <wps:cNvSpPr/>
                        <wps:spPr>
                          <a:xfrm>
                            <a:off x="5683072" y="247650"/>
                            <a:ext cx="675900" cy="169653"/>
                          </a:xfrm>
                          <a:prstGeom prst="rect">
                            <a:avLst/>
                          </a:prstGeom>
                          <a:ln>
                            <a:noFill/>
                          </a:ln>
                        </wps:spPr>
                        <wps:txbx>
                          <w:txbxContent>
                            <w:p w14:paraId="130BC036" w14:textId="77777777" w:rsidR="00616588" w:rsidRDefault="00000000">
                              <w:pPr>
                                <w:spacing w:after="160" w:line="259" w:lineRule="auto"/>
                                <w:ind w:left="0" w:right="0" w:firstLine="0"/>
                                <w:jc w:val="left"/>
                              </w:pPr>
                              <w:r>
                                <w:rPr>
                                  <w:rFonts w:ascii="Arial" w:eastAsia="Arial" w:hAnsi="Arial" w:cs="Arial"/>
                                  <w:b/>
                                  <w:color w:val="0000FF"/>
                                  <w:sz w:val="18"/>
                                </w:rPr>
                                <w:t>44.069,67</w:t>
                              </w:r>
                            </w:p>
                          </w:txbxContent>
                        </wps:txbx>
                        <wps:bodyPr horzOverflow="overflow" vert="horz" lIns="0" tIns="0" rIns="0" bIns="0" rtlCol="0">
                          <a:noAutofit/>
                        </wps:bodyPr>
                      </wps:wsp>
                      <wps:wsp>
                        <wps:cNvPr id="517833" name="Shape 517833"/>
                        <wps:cNvSpPr/>
                        <wps:spPr>
                          <a:xfrm>
                            <a:off x="61912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13324" name="Rectangle 313324"/>
                        <wps:cNvSpPr/>
                        <wps:spPr>
                          <a:xfrm>
                            <a:off x="6372149" y="247650"/>
                            <a:ext cx="84546" cy="169653"/>
                          </a:xfrm>
                          <a:prstGeom prst="rect">
                            <a:avLst/>
                          </a:prstGeom>
                          <a:ln>
                            <a:noFill/>
                          </a:ln>
                        </wps:spPr>
                        <wps:txbx>
                          <w:txbxContent>
                            <w:p w14:paraId="6A5D9682" w14:textId="77777777" w:rsidR="00616588" w:rsidRDefault="00000000">
                              <w:pPr>
                                <w:spacing w:after="160" w:line="259" w:lineRule="auto"/>
                                <w:ind w:left="0" w:right="0" w:firstLine="0"/>
                                <w:jc w:val="left"/>
                              </w:pPr>
                              <w:r>
                                <w:rPr>
                                  <w:rFonts w:ascii="Arial" w:eastAsia="Arial" w:hAnsi="Arial" w:cs="Arial"/>
                                  <w:b/>
                                  <w:color w:val="0000FF"/>
                                  <w:sz w:val="18"/>
                                </w:rPr>
                                <w:t>3</w:t>
                              </w:r>
                            </w:p>
                          </w:txbxContent>
                        </wps:txbx>
                        <wps:bodyPr horzOverflow="overflow" vert="horz" lIns="0" tIns="0" rIns="0" bIns="0" rtlCol="0">
                          <a:noAutofit/>
                        </wps:bodyPr>
                      </wps:wsp>
                      <wps:wsp>
                        <wps:cNvPr id="313325" name="Rectangle 313325"/>
                        <wps:cNvSpPr/>
                        <wps:spPr>
                          <a:xfrm>
                            <a:off x="6435700" y="247650"/>
                            <a:ext cx="346323" cy="169653"/>
                          </a:xfrm>
                          <a:prstGeom prst="rect">
                            <a:avLst/>
                          </a:prstGeom>
                          <a:ln>
                            <a:noFill/>
                          </a:ln>
                        </wps:spPr>
                        <wps:txbx>
                          <w:txbxContent>
                            <w:p w14:paraId="496570AC" w14:textId="77777777" w:rsidR="00616588" w:rsidRDefault="00000000">
                              <w:pPr>
                                <w:spacing w:after="160" w:line="259" w:lineRule="auto"/>
                                <w:ind w:left="0" w:right="0" w:firstLine="0"/>
                                <w:jc w:val="left"/>
                              </w:pPr>
                              <w:r>
                                <w:rPr>
                                  <w:rFonts w:ascii="Arial" w:eastAsia="Arial" w:hAnsi="Arial" w:cs="Arial"/>
                                  <w:b/>
                                  <w:color w:val="0000FF"/>
                                  <w:sz w:val="18"/>
                                </w:rPr>
                                <w:t>,54%</w:t>
                              </w:r>
                            </w:p>
                          </w:txbxContent>
                        </wps:txbx>
                        <wps:bodyPr horzOverflow="overflow" vert="horz" lIns="0" tIns="0" rIns="0" bIns="0" rtlCol="0">
                          <a:noAutofit/>
                        </wps:bodyPr>
                      </wps:wsp>
                      <wps:wsp>
                        <wps:cNvPr id="517834" name="Shape 517834"/>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313326" name="Rectangle 313326"/>
                        <wps:cNvSpPr/>
                        <wps:spPr>
                          <a:xfrm>
                            <a:off x="6749873" y="247650"/>
                            <a:ext cx="464745" cy="169653"/>
                          </a:xfrm>
                          <a:prstGeom prst="rect">
                            <a:avLst/>
                          </a:prstGeom>
                          <a:ln>
                            <a:noFill/>
                          </a:ln>
                        </wps:spPr>
                        <wps:txbx>
                          <w:txbxContent>
                            <w:p w14:paraId="49898290" w14:textId="77777777" w:rsidR="00616588" w:rsidRDefault="00000000">
                              <w:pPr>
                                <w:spacing w:after="160" w:line="259" w:lineRule="auto"/>
                                <w:ind w:left="0" w:right="0" w:firstLine="0"/>
                                <w:jc w:val="left"/>
                              </w:pPr>
                              <w:r>
                                <w:rPr>
                                  <w:rFonts w:ascii="Arial" w:eastAsia="Arial" w:hAnsi="Arial" w:cs="Arial"/>
                                  <w:b/>
                                  <w:color w:val="0000FF"/>
                                  <w:sz w:val="18"/>
                                </w:rPr>
                                <w:t>100,00</w:t>
                              </w:r>
                            </w:p>
                          </w:txbxContent>
                        </wps:txbx>
                        <wps:bodyPr horzOverflow="overflow" vert="horz" lIns="0" tIns="0" rIns="0" bIns="0" rtlCol="0">
                          <a:noAutofit/>
                        </wps:bodyPr>
                      </wps:wsp>
                      <wps:wsp>
                        <wps:cNvPr id="313327" name="Rectangle 313327"/>
                        <wps:cNvSpPr/>
                        <wps:spPr>
                          <a:xfrm>
                            <a:off x="7099288" y="247650"/>
                            <a:ext cx="135169" cy="169653"/>
                          </a:xfrm>
                          <a:prstGeom prst="rect">
                            <a:avLst/>
                          </a:prstGeom>
                          <a:ln>
                            <a:noFill/>
                          </a:ln>
                        </wps:spPr>
                        <wps:txbx>
                          <w:txbxContent>
                            <w:p w14:paraId="54A59D26" w14:textId="77777777" w:rsidR="00616588" w:rsidRDefault="00000000">
                              <w:pPr>
                                <w:spacing w:after="160" w:line="259" w:lineRule="auto"/>
                                <w:ind w:left="0" w:right="0" w:firstLine="0"/>
                                <w:jc w:val="left"/>
                              </w:pPr>
                              <w:r>
                                <w:rPr>
                                  <w:rFonts w:ascii="Arial" w:eastAsia="Arial" w:hAnsi="Arial" w:cs="Arial"/>
                                  <w:b/>
                                  <w:color w:val="0000FF"/>
                                  <w:sz w:val="18"/>
                                </w:rPr>
                                <w:t>%</w:t>
                              </w:r>
                            </w:p>
                          </w:txbxContent>
                        </wps:txbx>
                        <wps:bodyPr horzOverflow="overflow" vert="horz" lIns="0" tIns="0" rIns="0" bIns="0" rtlCol="0">
                          <a:noAutofit/>
                        </wps:bodyPr>
                      </wps:wsp>
                      <wps:wsp>
                        <wps:cNvPr id="517835" name="Shape 517835"/>
                        <wps:cNvSpPr/>
                        <wps:spPr>
                          <a:xfrm>
                            <a:off x="0" y="504825"/>
                            <a:ext cx="7556500" cy="257175"/>
                          </a:xfrm>
                          <a:custGeom>
                            <a:avLst/>
                            <a:gdLst/>
                            <a:ahLst/>
                            <a:cxnLst/>
                            <a:rect l="0" t="0" r="0" b="0"/>
                            <a:pathLst>
                              <a:path w="7556500" h="257175">
                                <a:moveTo>
                                  <a:pt x="0" y="0"/>
                                </a:moveTo>
                                <a:lnTo>
                                  <a:pt x="7556500" y="0"/>
                                </a:lnTo>
                                <a:lnTo>
                                  <a:pt x="7556500" y="257175"/>
                                </a:lnTo>
                                <a:lnTo>
                                  <a:pt x="0" y="257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836" name="Shape 517836"/>
                        <wps:cNvSpPr/>
                        <wps:spPr>
                          <a:xfrm>
                            <a:off x="466725" y="504825"/>
                            <a:ext cx="6772275" cy="180975"/>
                          </a:xfrm>
                          <a:custGeom>
                            <a:avLst/>
                            <a:gdLst/>
                            <a:ahLst/>
                            <a:cxnLst/>
                            <a:rect l="0" t="0" r="0" b="0"/>
                            <a:pathLst>
                              <a:path w="6772275" h="180975">
                                <a:moveTo>
                                  <a:pt x="0" y="0"/>
                                </a:moveTo>
                                <a:lnTo>
                                  <a:pt x="6772275" y="0"/>
                                </a:lnTo>
                                <a:lnTo>
                                  <a:pt x="67722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837" name="Shape 517837"/>
                        <wps:cNvSpPr/>
                        <wps:spPr>
                          <a:xfrm>
                            <a:off x="504825" y="504825"/>
                            <a:ext cx="2228850" cy="257175"/>
                          </a:xfrm>
                          <a:custGeom>
                            <a:avLst/>
                            <a:gdLst/>
                            <a:ahLst/>
                            <a:cxnLst/>
                            <a:rect l="0" t="0" r="0" b="0"/>
                            <a:pathLst>
                              <a:path w="2228850" h="257175">
                                <a:moveTo>
                                  <a:pt x="0" y="0"/>
                                </a:moveTo>
                                <a:lnTo>
                                  <a:pt x="2228850" y="0"/>
                                </a:lnTo>
                                <a:lnTo>
                                  <a:pt x="2228850" y="257175"/>
                                </a:lnTo>
                                <a:lnTo>
                                  <a:pt x="0" y="257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58" name="Rectangle 6858"/>
                        <wps:cNvSpPr/>
                        <wps:spPr>
                          <a:xfrm>
                            <a:off x="504825" y="632384"/>
                            <a:ext cx="1341895" cy="169653"/>
                          </a:xfrm>
                          <a:prstGeom prst="rect">
                            <a:avLst/>
                          </a:prstGeom>
                          <a:ln>
                            <a:noFill/>
                          </a:ln>
                        </wps:spPr>
                        <wps:txbx>
                          <w:txbxContent>
                            <w:p w14:paraId="0E501CCF" w14:textId="77777777" w:rsidR="00616588" w:rsidRDefault="00000000">
                              <w:pPr>
                                <w:spacing w:after="160" w:line="259" w:lineRule="auto"/>
                                <w:ind w:left="0" w:right="0" w:firstLine="0"/>
                                <w:jc w:val="left"/>
                              </w:pPr>
                              <w:r>
                                <w:rPr>
                                  <w:rFonts w:ascii="Arial" w:eastAsia="Arial" w:hAnsi="Arial" w:cs="Arial"/>
                                  <w:b/>
                                  <w:sz w:val="18"/>
                                </w:rPr>
                                <w:t>zajmova i depozita</w:t>
                              </w:r>
                            </w:p>
                          </w:txbxContent>
                        </wps:txbx>
                        <wps:bodyPr horzOverflow="overflow" vert="horz" lIns="0" tIns="0" rIns="0" bIns="0" rtlCol="0">
                          <a:noAutofit/>
                        </wps:bodyPr>
                      </wps:wsp>
                      <wps:wsp>
                        <wps:cNvPr id="517838" name="Shape 517838"/>
                        <wps:cNvSpPr/>
                        <wps:spPr>
                          <a:xfrm>
                            <a:off x="2733675" y="5048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60" name="Rectangle 6860"/>
                        <wps:cNvSpPr/>
                        <wps:spPr>
                          <a:xfrm>
                            <a:off x="3092272" y="504825"/>
                            <a:ext cx="675900" cy="169653"/>
                          </a:xfrm>
                          <a:prstGeom prst="rect">
                            <a:avLst/>
                          </a:prstGeom>
                          <a:ln>
                            <a:noFill/>
                          </a:ln>
                        </wps:spPr>
                        <wps:txbx>
                          <w:txbxContent>
                            <w:p w14:paraId="3C9A1624" w14:textId="77777777" w:rsidR="00616588" w:rsidRDefault="00000000">
                              <w:pPr>
                                <w:spacing w:after="160" w:line="259" w:lineRule="auto"/>
                                <w:ind w:left="0" w:right="0" w:firstLine="0"/>
                                <w:jc w:val="left"/>
                              </w:pPr>
                              <w:r>
                                <w:rPr>
                                  <w:rFonts w:ascii="Arial" w:eastAsia="Arial" w:hAnsi="Arial" w:cs="Arial"/>
                                  <w:b/>
                                  <w:sz w:val="18"/>
                                </w:rPr>
                                <w:t>50.738,51</w:t>
                              </w:r>
                            </w:p>
                          </w:txbxContent>
                        </wps:txbx>
                        <wps:bodyPr horzOverflow="overflow" vert="horz" lIns="0" tIns="0" rIns="0" bIns="0" rtlCol="0">
                          <a:noAutofit/>
                        </wps:bodyPr>
                      </wps:wsp>
                      <wps:wsp>
                        <wps:cNvPr id="6862" name="Rectangle 6862"/>
                        <wps:cNvSpPr/>
                        <wps:spPr>
                          <a:xfrm>
                            <a:off x="3959047" y="504825"/>
                            <a:ext cx="675900" cy="169653"/>
                          </a:xfrm>
                          <a:prstGeom prst="rect">
                            <a:avLst/>
                          </a:prstGeom>
                          <a:ln>
                            <a:noFill/>
                          </a:ln>
                        </wps:spPr>
                        <wps:txbx>
                          <w:txbxContent>
                            <w:p w14:paraId="6738154D" w14:textId="77777777" w:rsidR="00616588" w:rsidRDefault="00000000">
                              <w:pPr>
                                <w:spacing w:after="160" w:line="259" w:lineRule="auto"/>
                                <w:ind w:left="0" w:right="0" w:firstLine="0"/>
                                <w:jc w:val="left"/>
                              </w:pPr>
                              <w:r>
                                <w:rPr>
                                  <w:rFonts w:ascii="Arial" w:eastAsia="Arial" w:hAnsi="Arial" w:cs="Arial"/>
                                  <w:b/>
                                  <w:sz w:val="18"/>
                                </w:rPr>
                                <w:t>44.070,00</w:t>
                              </w:r>
                            </w:p>
                          </w:txbxContent>
                        </wps:txbx>
                        <wps:bodyPr horzOverflow="overflow" vert="horz" lIns="0" tIns="0" rIns="0" bIns="0" rtlCol="0">
                          <a:noAutofit/>
                        </wps:bodyPr>
                      </wps:wsp>
                      <wps:wsp>
                        <wps:cNvPr id="6864" name="Rectangle 6864"/>
                        <wps:cNvSpPr/>
                        <wps:spPr>
                          <a:xfrm>
                            <a:off x="4816297" y="504825"/>
                            <a:ext cx="675900" cy="169653"/>
                          </a:xfrm>
                          <a:prstGeom prst="rect">
                            <a:avLst/>
                          </a:prstGeom>
                          <a:ln>
                            <a:noFill/>
                          </a:ln>
                        </wps:spPr>
                        <wps:txbx>
                          <w:txbxContent>
                            <w:p w14:paraId="306E63C9" w14:textId="77777777" w:rsidR="00616588" w:rsidRDefault="00000000">
                              <w:pPr>
                                <w:spacing w:after="160" w:line="259" w:lineRule="auto"/>
                                <w:ind w:left="0" w:right="0" w:firstLine="0"/>
                                <w:jc w:val="left"/>
                              </w:pPr>
                              <w:r>
                                <w:rPr>
                                  <w:rFonts w:ascii="Arial" w:eastAsia="Arial" w:hAnsi="Arial" w:cs="Arial"/>
                                  <w:b/>
                                  <w:sz w:val="18"/>
                                </w:rPr>
                                <w:t>44.070,00</w:t>
                              </w:r>
                            </w:p>
                          </w:txbxContent>
                        </wps:txbx>
                        <wps:bodyPr horzOverflow="overflow" vert="horz" lIns="0" tIns="0" rIns="0" bIns="0" rtlCol="0">
                          <a:noAutofit/>
                        </wps:bodyPr>
                      </wps:wsp>
                      <wps:wsp>
                        <wps:cNvPr id="6866" name="Rectangle 6866"/>
                        <wps:cNvSpPr/>
                        <wps:spPr>
                          <a:xfrm>
                            <a:off x="5683072" y="504825"/>
                            <a:ext cx="675900" cy="169653"/>
                          </a:xfrm>
                          <a:prstGeom prst="rect">
                            <a:avLst/>
                          </a:prstGeom>
                          <a:ln>
                            <a:noFill/>
                          </a:ln>
                        </wps:spPr>
                        <wps:txbx>
                          <w:txbxContent>
                            <w:p w14:paraId="3C54287E" w14:textId="77777777" w:rsidR="00616588" w:rsidRDefault="00000000">
                              <w:pPr>
                                <w:spacing w:after="160" w:line="259" w:lineRule="auto"/>
                                <w:ind w:left="0" w:right="0" w:firstLine="0"/>
                                <w:jc w:val="left"/>
                              </w:pPr>
                              <w:r>
                                <w:rPr>
                                  <w:rFonts w:ascii="Arial" w:eastAsia="Arial" w:hAnsi="Arial" w:cs="Arial"/>
                                  <w:b/>
                                  <w:sz w:val="18"/>
                                </w:rPr>
                                <w:t>44.069,67</w:t>
                              </w:r>
                            </w:p>
                          </w:txbxContent>
                        </wps:txbx>
                        <wps:bodyPr horzOverflow="overflow" vert="horz" lIns="0" tIns="0" rIns="0" bIns="0" rtlCol="0">
                          <a:noAutofit/>
                        </wps:bodyPr>
                      </wps:wsp>
                      <wps:wsp>
                        <wps:cNvPr id="313330" name="Rectangle 313330"/>
                        <wps:cNvSpPr/>
                        <wps:spPr>
                          <a:xfrm>
                            <a:off x="6308598" y="504825"/>
                            <a:ext cx="169068" cy="169653"/>
                          </a:xfrm>
                          <a:prstGeom prst="rect">
                            <a:avLst/>
                          </a:prstGeom>
                          <a:ln>
                            <a:noFill/>
                          </a:ln>
                        </wps:spPr>
                        <wps:txbx>
                          <w:txbxContent>
                            <w:p w14:paraId="024AF83F" w14:textId="77777777" w:rsidR="00616588" w:rsidRDefault="00000000">
                              <w:pPr>
                                <w:spacing w:after="160" w:line="259" w:lineRule="auto"/>
                                <w:ind w:left="0" w:right="0" w:firstLine="0"/>
                                <w:jc w:val="left"/>
                              </w:pPr>
                              <w:r>
                                <w:rPr>
                                  <w:rFonts w:ascii="Arial" w:eastAsia="Arial" w:hAnsi="Arial" w:cs="Arial"/>
                                  <w:b/>
                                  <w:sz w:val="18"/>
                                </w:rPr>
                                <w:t>86</w:t>
                              </w:r>
                            </w:p>
                          </w:txbxContent>
                        </wps:txbx>
                        <wps:bodyPr horzOverflow="overflow" vert="horz" lIns="0" tIns="0" rIns="0" bIns="0" rtlCol="0">
                          <a:noAutofit/>
                        </wps:bodyPr>
                      </wps:wsp>
                      <wps:wsp>
                        <wps:cNvPr id="313331" name="Rectangle 313331"/>
                        <wps:cNvSpPr/>
                        <wps:spPr>
                          <a:xfrm>
                            <a:off x="6435700" y="504825"/>
                            <a:ext cx="346323" cy="169653"/>
                          </a:xfrm>
                          <a:prstGeom prst="rect">
                            <a:avLst/>
                          </a:prstGeom>
                          <a:ln>
                            <a:noFill/>
                          </a:ln>
                        </wps:spPr>
                        <wps:txbx>
                          <w:txbxContent>
                            <w:p w14:paraId="69E58849" w14:textId="77777777" w:rsidR="00616588" w:rsidRDefault="00000000">
                              <w:pPr>
                                <w:spacing w:after="160" w:line="259" w:lineRule="auto"/>
                                <w:ind w:left="0" w:right="0" w:firstLine="0"/>
                                <w:jc w:val="left"/>
                              </w:pPr>
                              <w:r>
                                <w:rPr>
                                  <w:rFonts w:ascii="Arial" w:eastAsia="Arial" w:hAnsi="Arial" w:cs="Arial"/>
                                  <w:b/>
                                  <w:sz w:val="18"/>
                                </w:rPr>
                                <w:t>,86%</w:t>
                              </w:r>
                            </w:p>
                          </w:txbxContent>
                        </wps:txbx>
                        <wps:bodyPr horzOverflow="overflow" vert="horz" lIns="0" tIns="0" rIns="0" bIns="0" rtlCol="0">
                          <a:noAutofit/>
                        </wps:bodyPr>
                      </wps:wsp>
                      <wps:wsp>
                        <wps:cNvPr id="313332" name="Rectangle 313332"/>
                        <wps:cNvSpPr/>
                        <wps:spPr>
                          <a:xfrm>
                            <a:off x="6749873" y="504825"/>
                            <a:ext cx="464745" cy="169653"/>
                          </a:xfrm>
                          <a:prstGeom prst="rect">
                            <a:avLst/>
                          </a:prstGeom>
                          <a:ln>
                            <a:noFill/>
                          </a:ln>
                        </wps:spPr>
                        <wps:txbx>
                          <w:txbxContent>
                            <w:p w14:paraId="0F0711D4" w14:textId="77777777" w:rsidR="00616588" w:rsidRDefault="00000000">
                              <w:pPr>
                                <w:spacing w:after="160" w:line="259" w:lineRule="auto"/>
                                <w:ind w:left="0" w:right="0" w:firstLine="0"/>
                                <w:jc w:val="left"/>
                              </w:pPr>
                              <w:r>
                                <w:rPr>
                                  <w:rFonts w:ascii="Arial" w:eastAsia="Arial" w:hAnsi="Arial" w:cs="Arial"/>
                                  <w:b/>
                                  <w:sz w:val="18"/>
                                </w:rPr>
                                <w:t>100,00</w:t>
                              </w:r>
                            </w:p>
                          </w:txbxContent>
                        </wps:txbx>
                        <wps:bodyPr horzOverflow="overflow" vert="horz" lIns="0" tIns="0" rIns="0" bIns="0" rtlCol="0">
                          <a:noAutofit/>
                        </wps:bodyPr>
                      </wps:wsp>
                      <wps:wsp>
                        <wps:cNvPr id="313333" name="Rectangle 313333"/>
                        <wps:cNvSpPr/>
                        <wps:spPr>
                          <a:xfrm>
                            <a:off x="7099288" y="504825"/>
                            <a:ext cx="135169" cy="169653"/>
                          </a:xfrm>
                          <a:prstGeom prst="rect">
                            <a:avLst/>
                          </a:prstGeom>
                          <a:ln>
                            <a:noFill/>
                          </a:ln>
                        </wps:spPr>
                        <wps:txbx>
                          <w:txbxContent>
                            <w:p w14:paraId="4716C59C" w14:textId="77777777" w:rsidR="00616588"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335967" style="width:595pt;height:60pt;position:absolute;mso-position-horizontal-relative:page;mso-position-horizontal:absolute;margin-left:0pt;mso-position-vertical-relative:page;margin-top:121.5pt;" coordsize="75565,7620">
                <v:shape id="Shape 6822" style="position:absolute;width:68770;height:2476;left:3619;top:0;" coordsize="6877050,247650" path="m0,0l6877050,0l6877050,247650l0,247650x">
                  <v:stroke weight="1.42pt" endcap="flat" joinstyle="miter" miterlimit="10" on="true" color="#000000"/>
                  <v:fill on="false" color="#000000" opacity="0"/>
                </v:shape>
                <v:shape id="Shape 517839" style="position:absolute;width:23336;height:1809;left:4000;top:381;" coordsize="2333625,180975" path="m0,0l2333625,0l2333625,180975l0,180975l0,0">
                  <v:stroke weight="0pt" endcap="flat" joinstyle="miter" miterlimit="10" on="false" color="#000000" opacity="0"/>
                  <v:fill on="true" color="#ffff80"/>
                </v:shape>
                <v:rect id="Rectangle 6824" style="position:absolute;width:4135;height:1696;left:4000;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B. RA</w:t>
                        </w:r>
                      </w:p>
                    </w:txbxContent>
                  </v:textbox>
                </v:rect>
                <v:rect id="Rectangle 6825" style="position:absolute;width:1097;height:1696;left:7109;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Č</w:t>
                        </w:r>
                      </w:p>
                    </w:txbxContent>
                  </v:textbox>
                </v:rect>
                <v:rect id="Rectangle 6826" style="position:absolute;width:14011;height:1696;left:7934;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UN FINANCIRANJA</w:t>
                        </w:r>
                      </w:p>
                    </w:txbxContent>
                  </v:textbox>
                </v:rect>
                <v:shape id="Shape 517840" style="position:absolute;width:8667;height:1809;left:27336;top:381;" coordsize="866775,180975" path="m0,0l866775,0l866775,180975l0,180975l0,0">
                  <v:stroke weight="0pt" endcap="flat" joinstyle="miter" miterlimit="10" on="false" color="#000000" opacity="0"/>
                  <v:fill on="true" color="#ffff80"/>
                </v:shape>
                <v:shape id="Shape 517841" style="position:absolute;width:8667;height:1809;left:36004;top:381;" coordsize="866775,180975" path="m0,0l866775,0l866775,180975l0,180975l0,0">
                  <v:stroke weight="0pt" endcap="flat" joinstyle="miter" miterlimit="10" on="false" color="#000000" opacity="0"/>
                  <v:fill on="true" color="#ffff80"/>
                </v:shape>
                <v:shape id="Shape 517842" style="position:absolute;width:8572;height:1809;left:44672;top:381;" coordsize="857250,180975" path="m0,0l857250,0l857250,180975l0,180975l0,0">
                  <v:stroke weight="0pt" endcap="flat" joinstyle="miter" miterlimit="10" on="false" color="#000000" opacity="0"/>
                  <v:fill on="true" color="#ffff80"/>
                </v:shape>
                <v:shape id="Shape 517843" style="position:absolute;width:8667;height:1809;left:53244;top:381;" coordsize="866775,180975" path="m0,0l866775,0l866775,180975l0,180975l0,0">
                  <v:stroke weight="0pt" endcap="flat" joinstyle="miter" miterlimit="10" on="false" color="#000000" opacity="0"/>
                  <v:fill on="true" color="#ffff80"/>
                </v:shape>
                <v:shape id="Shape 517844" style="position:absolute;width:5048;height:1809;left:61912;top:381;" coordsize="504825,180975" path="m0,0l504825,0l504825,180975l0,180975l0,0">
                  <v:stroke weight="0pt" endcap="flat" joinstyle="miter" miterlimit="10" on="false" color="#000000" opacity="0"/>
                  <v:fill on="true" color="#ffff80"/>
                </v:shape>
                <v:shape id="Shape 517845" style="position:absolute;width:5048;height:1809;left:66960;top:381;" coordsize="504825,180975" path="m0,0l504825,0l504825,180975l0,180975l0,0">
                  <v:stroke weight="0pt" endcap="flat" joinstyle="miter" miterlimit="10" on="false" color="#000000" opacity="0"/>
                  <v:fill on="true" color="#ffff80"/>
                </v:shape>
                <v:shape id="Shape 517846" style="position:absolute;width:68103;height:1809;left:4286;top:2476;" coordsize="6810375,180975" path="m0,0l6810375,0l6810375,180975l0,180975l0,0">
                  <v:stroke weight="0pt" endcap="flat" joinstyle="miter" miterlimit="10" on="false" color="#000000" opacity="0"/>
                  <v:fill on="true" color="#c0c0c0"/>
                </v:shape>
                <v:shape id="Shape 517847" style="position:absolute;width:22669;height:2571;left:4667;top:2476;" coordsize="2266950,257175" path="m0,0l2266950,0l2266950,257175l0,257175l0,0">
                  <v:stroke weight="0pt" endcap="flat" joinstyle="miter" miterlimit="10" on="false" color="#000000" opacity="0"/>
                  <v:fill on="true" color="#c0c0c0"/>
                </v:shape>
                <v:rect id="Rectangle 313329" style="position:absolute;width:23456;height:1696;left:5302;top:2476;"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 Primici od financijske imovine i </w:t>
                        </w:r>
                      </w:p>
                    </w:txbxContent>
                  </v:textbox>
                </v:rect>
                <v:rect id="Rectangle 313328" style="position:absolute;width:845;height:1696;left:4667;top:2476;"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8</w:t>
                        </w:r>
                      </w:p>
                    </w:txbxContent>
                  </v:textbox>
                </v:rect>
                <v:rect id="Rectangle 6838" style="position:absolute;width:3461;height:1696;left:4667;top:3752;"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zadu</w:t>
                        </w:r>
                      </w:p>
                    </w:txbxContent>
                  </v:textbox>
                </v:rect>
                <v:rect id="Rectangle 6839" style="position:absolute;width:760;height:1696;left:7268;top:3752;"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ž</w:t>
                        </w:r>
                      </w:p>
                    </w:txbxContent>
                  </v:textbox>
                </v:rect>
                <v:rect id="Rectangle 6840" style="position:absolute;width:4305;height:1696;left:7840;top:3752;"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ivanja</w:t>
                        </w:r>
                      </w:p>
                    </w:txbxContent>
                  </v:textbox>
                </v:rect>
                <v:shape id="Shape 517848" style="position:absolute;width:8667;height:1809;left:27336;top:2476;" coordsize="866775,180975" path="m0,0l866775,0l866775,180975l0,180975l0,0">
                  <v:stroke weight="0pt" endcap="flat" joinstyle="miter" miterlimit="10" on="false" color="#000000" opacity="0"/>
                  <v:fill on="true" color="#c0c0c0"/>
                </v:shape>
                <v:rect id="Rectangle 6842" style="position:absolute;width:8870;height:1696;left:29335;top:2476;"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1.245.243,79</w:t>
                        </w:r>
                      </w:p>
                    </w:txbxContent>
                  </v:textbox>
                </v:rect>
                <v:shape id="Shape 517849" style="position:absolute;width:8667;height:1809;left:36004;top:2476;" coordsize="866775,180975" path="m0,0l866775,0l866775,180975l0,180975l0,0">
                  <v:stroke weight="0pt" endcap="flat" joinstyle="miter" miterlimit="10" on="false" color="#000000" opacity="0"/>
                  <v:fill on="true" color="#c0c0c0"/>
                </v:shape>
                <v:rect id="Rectangle 6844" style="position:absolute;width:6759;height:1696;left:39590;top:2476;"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44.070,00</w:t>
                        </w:r>
                      </w:p>
                    </w:txbxContent>
                  </v:textbox>
                </v:rect>
                <v:shape id="Shape 517850" style="position:absolute;width:8572;height:1809;left:44672;top:2476;" coordsize="857250,180975" path="m0,0l857250,0l857250,180975l0,180975l0,0">
                  <v:stroke weight="0pt" endcap="flat" joinstyle="miter" miterlimit="10" on="false" color="#000000" opacity="0"/>
                  <v:fill on="true" color="#c0c0c0"/>
                </v:shape>
                <v:rect id="Rectangle 6846" style="position:absolute;width:6759;height:1696;left:48162;top:2476;"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44.070,00</w:t>
                        </w:r>
                      </w:p>
                    </w:txbxContent>
                  </v:textbox>
                </v:rect>
                <v:shape id="Shape 517851" style="position:absolute;width:8667;height:1809;left:53244;top:2476;" coordsize="866775,180975" path="m0,0l866775,0l866775,180975l0,180975l0,0">
                  <v:stroke weight="0pt" endcap="flat" joinstyle="miter" miterlimit="10" on="false" color="#000000" opacity="0"/>
                  <v:fill on="true" color="#c0c0c0"/>
                </v:shape>
                <v:rect id="Rectangle 6848" style="position:absolute;width:6759;height:1696;left:56830;top:2476;"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44.069,67</w:t>
                        </w:r>
                      </w:p>
                    </w:txbxContent>
                  </v:textbox>
                </v:rect>
                <v:shape id="Shape 517852" style="position:absolute;width:5048;height:1809;left:61912;top:2476;" coordsize="504825,180975" path="m0,0l504825,0l504825,180975l0,180975l0,0">
                  <v:stroke weight="0pt" endcap="flat" joinstyle="miter" miterlimit="10" on="false" color="#000000" opacity="0"/>
                  <v:fill on="true" color="#c0c0c0"/>
                </v:shape>
                <v:rect id="Rectangle 313324" style="position:absolute;width:845;height:1696;left:63721;top:2476;"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3</w:t>
                        </w:r>
                      </w:p>
                    </w:txbxContent>
                  </v:textbox>
                </v:rect>
                <v:rect id="Rectangle 313325" style="position:absolute;width:3463;height:1696;left:64357;top:2476;"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,54%</w:t>
                        </w:r>
                      </w:p>
                    </w:txbxContent>
                  </v:textbox>
                </v:rect>
                <v:shape id="Shape 517853" style="position:absolute;width:5048;height:1809;left:66960;top:2476;" coordsize="504825,180975" path="m0,0l504825,0l504825,180975l0,180975l0,0">
                  <v:stroke weight="0pt" endcap="flat" joinstyle="miter" miterlimit="10" on="false" color="#000000" opacity="0"/>
                  <v:fill on="true" color="#c0c0c0"/>
                </v:shape>
                <v:rect id="Rectangle 313326" style="position:absolute;width:4647;height:1696;left:67498;top:2476;"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100,00</w:t>
                        </w:r>
                      </w:p>
                    </w:txbxContent>
                  </v:textbox>
                </v:rect>
                <v:rect id="Rectangle 313327" style="position:absolute;width:1351;height:1696;left:70992;top:2476;" filled="f" stroked="f">
                  <v:textbox inset="0,0,0,0">
                    <w:txbxContent>
                      <w:p>
                        <w:pPr>
                          <w:spacing w:before="0" w:after="160" w:line="259" w:lineRule="auto"/>
                          <w:ind w:left="0" w:right="0" w:firstLine="0"/>
                          <w:jc w:val="left"/>
                        </w:pPr>
                        <w:r>
                          <w:rPr>
                            <w:rFonts w:cs="Arial" w:hAnsi="Arial" w:eastAsia="Arial" w:ascii="Arial"/>
                            <w:b w:val="1"/>
                            <w:color w:val="0000ff"/>
                            <w:sz w:val="18"/>
                          </w:rPr>
                          <w:t xml:space="preserve">%</w:t>
                        </w:r>
                      </w:p>
                    </w:txbxContent>
                  </v:textbox>
                </v:rect>
                <v:shape id="Shape 517854" style="position:absolute;width:75565;height:2571;left:0;top:5048;" coordsize="7556500,257175" path="m0,0l7556500,0l7556500,257175l0,257175l0,0">
                  <v:stroke weight="0pt" endcap="flat" joinstyle="miter" miterlimit="10" on="false" color="#000000" opacity="0"/>
                  <v:fill on="true" color="#ffffff"/>
                </v:shape>
                <v:shape id="Shape 517855" style="position:absolute;width:67722;height:1809;left:4667;top:5048;" coordsize="6772275,180975" path="m0,0l6772275,0l6772275,180975l0,180975l0,0">
                  <v:stroke weight="0pt" endcap="flat" joinstyle="miter" miterlimit="10" on="false" color="#000000" opacity="0"/>
                  <v:fill on="true" color="#ffffff"/>
                </v:shape>
                <v:shape id="Shape 517856" style="position:absolute;width:22288;height:2571;left:5048;top:5048;" coordsize="2228850,257175" path="m0,0l2228850,0l2228850,257175l0,257175l0,0">
                  <v:stroke weight="0pt" endcap="flat" joinstyle="miter" miterlimit="10" on="false" color="#000000" opacity="0"/>
                  <v:fill on="true" color="#ffffff"/>
                </v:shape>
                <v:rect id="Rectangle 6858" style="position:absolute;width:13418;height:1696;left:5048;top:6323;" filled="f" stroked="f">
                  <v:textbox inset="0,0,0,0">
                    <w:txbxContent>
                      <w:p>
                        <w:pPr>
                          <w:spacing w:before="0" w:after="160" w:line="259" w:lineRule="auto"/>
                          <w:ind w:left="0" w:right="0" w:firstLine="0"/>
                          <w:jc w:val="left"/>
                        </w:pPr>
                        <w:r>
                          <w:rPr>
                            <w:rFonts w:cs="Arial" w:hAnsi="Arial" w:eastAsia="Arial" w:ascii="Arial"/>
                            <w:b w:val="1"/>
                            <w:sz w:val="18"/>
                          </w:rPr>
                          <w:t xml:space="preserve">zajmova i depozita</w:t>
                        </w:r>
                      </w:p>
                    </w:txbxContent>
                  </v:textbox>
                </v:rect>
                <v:shape id="Shape 517857" style="position:absolute;width:8667;height:1809;left:27336;top:5048;" coordsize="866775,180975" path="m0,0l866775,0l866775,180975l0,180975l0,0">
                  <v:stroke weight="0pt" endcap="flat" joinstyle="miter" miterlimit="10" on="false" color="#000000" opacity="0"/>
                  <v:fill on="true" color="#ffffff"/>
                </v:shape>
                <v:rect id="Rectangle 6860" style="position:absolute;width:6759;height:1696;left:30922;top:5048;" filled="f" stroked="f">
                  <v:textbox inset="0,0,0,0">
                    <w:txbxContent>
                      <w:p>
                        <w:pPr>
                          <w:spacing w:before="0" w:after="160" w:line="259" w:lineRule="auto"/>
                          <w:ind w:left="0" w:right="0" w:firstLine="0"/>
                          <w:jc w:val="left"/>
                        </w:pPr>
                        <w:r>
                          <w:rPr>
                            <w:rFonts w:cs="Arial" w:hAnsi="Arial" w:eastAsia="Arial" w:ascii="Arial"/>
                            <w:b w:val="1"/>
                            <w:sz w:val="18"/>
                          </w:rPr>
                          <w:t xml:space="preserve">50.738,51</w:t>
                        </w:r>
                      </w:p>
                    </w:txbxContent>
                  </v:textbox>
                </v:rect>
                <v:rect id="Rectangle 6862" style="position:absolute;width:6759;height:1696;left:39590;top:5048;" filled="f" stroked="f">
                  <v:textbox inset="0,0,0,0">
                    <w:txbxContent>
                      <w:p>
                        <w:pPr>
                          <w:spacing w:before="0" w:after="160" w:line="259" w:lineRule="auto"/>
                          <w:ind w:left="0" w:right="0" w:firstLine="0"/>
                          <w:jc w:val="left"/>
                        </w:pPr>
                        <w:r>
                          <w:rPr>
                            <w:rFonts w:cs="Arial" w:hAnsi="Arial" w:eastAsia="Arial" w:ascii="Arial"/>
                            <w:b w:val="1"/>
                            <w:sz w:val="18"/>
                          </w:rPr>
                          <w:t xml:space="preserve">44.070,00</w:t>
                        </w:r>
                      </w:p>
                    </w:txbxContent>
                  </v:textbox>
                </v:rect>
                <v:rect id="Rectangle 6864" style="position:absolute;width:6759;height:1696;left:48162;top:5048;" filled="f" stroked="f">
                  <v:textbox inset="0,0,0,0">
                    <w:txbxContent>
                      <w:p>
                        <w:pPr>
                          <w:spacing w:before="0" w:after="160" w:line="259" w:lineRule="auto"/>
                          <w:ind w:left="0" w:right="0" w:firstLine="0"/>
                          <w:jc w:val="left"/>
                        </w:pPr>
                        <w:r>
                          <w:rPr>
                            <w:rFonts w:cs="Arial" w:hAnsi="Arial" w:eastAsia="Arial" w:ascii="Arial"/>
                            <w:b w:val="1"/>
                            <w:sz w:val="18"/>
                          </w:rPr>
                          <w:t xml:space="preserve">44.070,00</w:t>
                        </w:r>
                      </w:p>
                    </w:txbxContent>
                  </v:textbox>
                </v:rect>
                <v:rect id="Rectangle 6866" style="position:absolute;width:6759;height:1696;left:56830;top:5048;" filled="f" stroked="f">
                  <v:textbox inset="0,0,0,0">
                    <w:txbxContent>
                      <w:p>
                        <w:pPr>
                          <w:spacing w:before="0" w:after="160" w:line="259" w:lineRule="auto"/>
                          <w:ind w:left="0" w:right="0" w:firstLine="0"/>
                          <w:jc w:val="left"/>
                        </w:pPr>
                        <w:r>
                          <w:rPr>
                            <w:rFonts w:cs="Arial" w:hAnsi="Arial" w:eastAsia="Arial" w:ascii="Arial"/>
                            <w:b w:val="1"/>
                            <w:sz w:val="18"/>
                          </w:rPr>
                          <w:t xml:space="preserve">44.069,67</w:t>
                        </w:r>
                      </w:p>
                    </w:txbxContent>
                  </v:textbox>
                </v:rect>
                <v:rect id="Rectangle 313330" style="position:absolute;width:1690;height:1696;left:63085;top:5048;" filled="f" stroked="f">
                  <v:textbox inset="0,0,0,0">
                    <w:txbxContent>
                      <w:p>
                        <w:pPr>
                          <w:spacing w:before="0" w:after="160" w:line="259" w:lineRule="auto"/>
                          <w:ind w:left="0" w:right="0" w:firstLine="0"/>
                          <w:jc w:val="left"/>
                        </w:pPr>
                        <w:r>
                          <w:rPr>
                            <w:rFonts w:cs="Arial" w:hAnsi="Arial" w:eastAsia="Arial" w:ascii="Arial"/>
                            <w:b w:val="1"/>
                            <w:sz w:val="18"/>
                          </w:rPr>
                          <w:t xml:space="preserve">86</w:t>
                        </w:r>
                      </w:p>
                    </w:txbxContent>
                  </v:textbox>
                </v:rect>
                <v:rect id="Rectangle 313331" style="position:absolute;width:3463;height:1696;left:64357;top:5048;" filled="f" stroked="f">
                  <v:textbox inset="0,0,0,0">
                    <w:txbxContent>
                      <w:p>
                        <w:pPr>
                          <w:spacing w:before="0" w:after="160" w:line="259" w:lineRule="auto"/>
                          <w:ind w:left="0" w:right="0" w:firstLine="0"/>
                          <w:jc w:val="left"/>
                        </w:pPr>
                        <w:r>
                          <w:rPr>
                            <w:rFonts w:cs="Arial" w:hAnsi="Arial" w:eastAsia="Arial" w:ascii="Arial"/>
                            <w:b w:val="1"/>
                            <w:sz w:val="18"/>
                          </w:rPr>
                          <w:t xml:space="preserve">,86%</w:t>
                        </w:r>
                      </w:p>
                    </w:txbxContent>
                  </v:textbox>
                </v:rect>
                <v:rect id="Rectangle 313332" style="position:absolute;width:4647;height:1696;left:67498;top:5048;" filled="f" stroked="f">
                  <v:textbox inset="0,0,0,0">
                    <w:txbxContent>
                      <w:p>
                        <w:pPr>
                          <w:spacing w:before="0" w:after="160" w:line="259" w:lineRule="auto"/>
                          <w:ind w:left="0" w:right="0" w:firstLine="0"/>
                          <w:jc w:val="left"/>
                        </w:pPr>
                        <w:r>
                          <w:rPr>
                            <w:rFonts w:cs="Arial" w:hAnsi="Arial" w:eastAsia="Arial" w:ascii="Arial"/>
                            <w:b w:val="1"/>
                            <w:sz w:val="18"/>
                          </w:rPr>
                          <w:t xml:space="preserve">100,00</w:t>
                        </w:r>
                      </w:p>
                    </w:txbxContent>
                  </v:textbox>
                </v:rect>
                <v:rect id="Rectangle 313333" style="position:absolute;width:1351;height:1696;left:70992;top:5048;" filled="f" stroked="f">
                  <v:textbox inset="0,0,0,0">
                    <w:txbxContent>
                      <w:p>
                        <w:pPr>
                          <w:spacing w:before="0" w:after="160" w:line="259" w:lineRule="auto"/>
                          <w:ind w:left="0" w:right="0" w:firstLine="0"/>
                          <w:jc w:val="left"/>
                        </w:pPr>
                        <w:r>
                          <w:rPr>
                            <w:rFonts w:cs="Arial" w:hAnsi="Arial" w:eastAsia="Arial" w:ascii="Arial"/>
                            <w:b w:val="1"/>
                            <w:sz w:val="18"/>
                          </w:rPr>
                          <w:t xml:space="preserve">%</w:t>
                        </w:r>
                      </w:p>
                    </w:txbxContent>
                  </v:textbox>
                </v:rect>
                <w10:wrap type="square"/>
              </v:group>
            </w:pict>
          </mc:Fallback>
        </mc:AlternateContent>
      </w:r>
      <w:r>
        <w:rPr>
          <w:rFonts w:ascii="Arial" w:eastAsia="Arial" w:hAnsi="Arial" w:cs="Arial"/>
          <w:b/>
          <w:sz w:val="18"/>
        </w:rPr>
        <w:t xml:space="preserve">81 Primljeni povrati glavnica danih </w:t>
      </w:r>
    </w:p>
    <w:tbl>
      <w:tblPr>
        <w:tblStyle w:val="TableGrid"/>
        <w:tblW w:w="9750" w:type="dxa"/>
        <w:tblInd w:w="165" w:type="dxa"/>
        <w:tblCellMar>
          <w:top w:w="0" w:type="dxa"/>
          <w:left w:w="0" w:type="dxa"/>
          <w:bottom w:w="0" w:type="dxa"/>
          <w:right w:w="0" w:type="dxa"/>
        </w:tblCellMar>
        <w:tblLook w:val="04A0" w:firstRow="1" w:lastRow="0" w:firstColumn="1" w:lastColumn="0" w:noHBand="0" w:noVBand="1"/>
      </w:tblPr>
      <w:tblGrid>
        <w:gridCol w:w="3673"/>
        <w:gridCol w:w="4079"/>
        <w:gridCol w:w="1240"/>
        <w:gridCol w:w="758"/>
      </w:tblGrid>
      <w:tr w:rsidR="00616588" w14:paraId="3FB62F16" w14:textId="77777777">
        <w:trPr>
          <w:trHeight w:val="601"/>
        </w:trPr>
        <w:tc>
          <w:tcPr>
            <w:tcW w:w="3673" w:type="dxa"/>
            <w:tcBorders>
              <w:top w:val="nil"/>
              <w:left w:val="nil"/>
              <w:bottom w:val="nil"/>
              <w:right w:val="nil"/>
            </w:tcBorders>
          </w:tcPr>
          <w:p w14:paraId="5A2EF7CD" w14:textId="77777777" w:rsidR="00616588" w:rsidRDefault="00000000">
            <w:pPr>
              <w:spacing w:after="0" w:line="233" w:lineRule="auto"/>
              <w:ind w:left="60" w:right="0" w:firstLine="0"/>
              <w:jc w:val="left"/>
            </w:pPr>
            <w:r>
              <w:rPr>
                <w:rFonts w:ascii="Arial" w:eastAsia="Arial" w:hAnsi="Arial" w:cs="Arial"/>
                <w:b/>
                <w:sz w:val="18"/>
              </w:rPr>
              <w:t xml:space="preserve">812 Primici (povrati) glavnice zajmova danih neprofitnim organizacijama, </w:t>
            </w:r>
          </w:p>
          <w:p w14:paraId="56E54944" w14:textId="77777777" w:rsidR="00616588" w:rsidRDefault="00000000">
            <w:pPr>
              <w:spacing w:after="0" w:line="259" w:lineRule="auto"/>
              <w:ind w:left="60" w:right="0" w:firstLine="0"/>
              <w:jc w:val="left"/>
            </w:pPr>
            <w:r>
              <w:rPr>
                <w:rFonts w:ascii="Arial" w:eastAsia="Arial" w:hAnsi="Arial" w:cs="Arial"/>
                <w:b/>
                <w:sz w:val="18"/>
              </w:rPr>
              <w:t>građanima i kućanstvima</w:t>
            </w:r>
          </w:p>
        </w:tc>
        <w:tc>
          <w:tcPr>
            <w:tcW w:w="4080" w:type="dxa"/>
            <w:tcBorders>
              <w:top w:val="nil"/>
              <w:left w:val="nil"/>
              <w:bottom w:val="nil"/>
              <w:right w:val="nil"/>
            </w:tcBorders>
          </w:tcPr>
          <w:p w14:paraId="35388EB8" w14:textId="77777777" w:rsidR="00616588" w:rsidRDefault="00000000">
            <w:pPr>
              <w:spacing w:after="0" w:line="259" w:lineRule="auto"/>
              <w:ind w:left="402" w:right="0" w:firstLine="0"/>
              <w:jc w:val="left"/>
            </w:pPr>
            <w:r>
              <w:rPr>
                <w:rFonts w:ascii="Arial" w:eastAsia="Arial" w:hAnsi="Arial" w:cs="Arial"/>
                <w:b/>
                <w:sz w:val="18"/>
              </w:rPr>
              <w:t>50.738,51</w:t>
            </w:r>
          </w:p>
        </w:tc>
        <w:tc>
          <w:tcPr>
            <w:tcW w:w="1240" w:type="dxa"/>
            <w:tcBorders>
              <w:top w:val="nil"/>
              <w:left w:val="nil"/>
              <w:bottom w:val="nil"/>
              <w:right w:val="nil"/>
            </w:tcBorders>
          </w:tcPr>
          <w:p w14:paraId="55C7FA97" w14:textId="77777777" w:rsidR="00616588" w:rsidRDefault="00000000">
            <w:pPr>
              <w:spacing w:after="0" w:line="259" w:lineRule="auto"/>
              <w:ind w:left="0" w:right="38" w:firstLine="0"/>
              <w:jc w:val="right"/>
            </w:pPr>
            <w:r>
              <w:rPr>
                <w:rFonts w:ascii="Arial" w:eastAsia="Arial" w:hAnsi="Arial" w:cs="Arial"/>
                <w:b/>
                <w:sz w:val="18"/>
              </w:rPr>
              <w:t>44.069,67</w:t>
            </w:r>
          </w:p>
        </w:tc>
        <w:tc>
          <w:tcPr>
            <w:tcW w:w="757" w:type="dxa"/>
            <w:tcBorders>
              <w:top w:val="nil"/>
              <w:left w:val="nil"/>
              <w:bottom w:val="nil"/>
              <w:right w:val="nil"/>
            </w:tcBorders>
          </w:tcPr>
          <w:p w14:paraId="73E55336" w14:textId="77777777" w:rsidR="00616588" w:rsidRDefault="00000000">
            <w:pPr>
              <w:spacing w:after="0" w:line="259" w:lineRule="auto"/>
              <w:ind w:left="147" w:right="0" w:firstLine="0"/>
              <w:jc w:val="left"/>
            </w:pPr>
            <w:r>
              <w:rPr>
                <w:rFonts w:ascii="Arial" w:eastAsia="Arial" w:hAnsi="Arial" w:cs="Arial"/>
                <w:b/>
                <w:sz w:val="18"/>
              </w:rPr>
              <w:t>86,86%</w:t>
            </w:r>
          </w:p>
        </w:tc>
      </w:tr>
      <w:tr w:rsidR="00616588" w14:paraId="56B32A4E" w14:textId="77777777">
        <w:trPr>
          <w:trHeight w:val="608"/>
        </w:trPr>
        <w:tc>
          <w:tcPr>
            <w:tcW w:w="3673" w:type="dxa"/>
            <w:tcBorders>
              <w:top w:val="nil"/>
              <w:left w:val="nil"/>
              <w:bottom w:val="nil"/>
              <w:right w:val="nil"/>
            </w:tcBorders>
          </w:tcPr>
          <w:p w14:paraId="4B392B32" w14:textId="77777777" w:rsidR="00616588" w:rsidRDefault="00000000">
            <w:pPr>
              <w:spacing w:after="0" w:line="259" w:lineRule="auto"/>
              <w:ind w:left="105" w:right="20" w:firstLine="0"/>
              <w:jc w:val="left"/>
            </w:pPr>
            <w:r>
              <w:rPr>
                <w:rFonts w:ascii="Arial" w:eastAsia="Arial" w:hAnsi="Arial" w:cs="Arial"/>
                <w:b/>
                <w:sz w:val="18"/>
              </w:rPr>
              <w:t>8121 Povrat zajmova danih neprofitnim organizacijama, građanima i kućanstvima u tuzemstvu</w:t>
            </w:r>
          </w:p>
        </w:tc>
        <w:tc>
          <w:tcPr>
            <w:tcW w:w="4080" w:type="dxa"/>
            <w:tcBorders>
              <w:top w:val="nil"/>
              <w:left w:val="nil"/>
              <w:bottom w:val="nil"/>
              <w:right w:val="nil"/>
            </w:tcBorders>
          </w:tcPr>
          <w:p w14:paraId="6B3AEC96" w14:textId="77777777" w:rsidR="00616588" w:rsidRDefault="00000000">
            <w:pPr>
              <w:spacing w:after="0" w:line="259" w:lineRule="auto"/>
              <w:ind w:left="402" w:right="0" w:firstLine="0"/>
              <w:jc w:val="left"/>
            </w:pPr>
            <w:r>
              <w:rPr>
                <w:rFonts w:ascii="Arial" w:eastAsia="Arial" w:hAnsi="Arial" w:cs="Arial"/>
                <w:b/>
                <w:sz w:val="18"/>
              </w:rPr>
              <w:t>50.738,51</w:t>
            </w:r>
          </w:p>
        </w:tc>
        <w:tc>
          <w:tcPr>
            <w:tcW w:w="1240" w:type="dxa"/>
            <w:tcBorders>
              <w:top w:val="nil"/>
              <w:left w:val="nil"/>
              <w:bottom w:val="nil"/>
              <w:right w:val="nil"/>
            </w:tcBorders>
          </w:tcPr>
          <w:p w14:paraId="4E932503" w14:textId="77777777" w:rsidR="00616588" w:rsidRDefault="00000000">
            <w:pPr>
              <w:spacing w:after="0" w:line="259" w:lineRule="auto"/>
              <w:ind w:left="0" w:right="38" w:firstLine="0"/>
              <w:jc w:val="right"/>
            </w:pPr>
            <w:r>
              <w:rPr>
                <w:rFonts w:ascii="Arial" w:eastAsia="Arial" w:hAnsi="Arial" w:cs="Arial"/>
                <w:b/>
                <w:sz w:val="18"/>
              </w:rPr>
              <w:t>44.069,67</w:t>
            </w:r>
          </w:p>
        </w:tc>
        <w:tc>
          <w:tcPr>
            <w:tcW w:w="757" w:type="dxa"/>
            <w:tcBorders>
              <w:top w:val="nil"/>
              <w:left w:val="nil"/>
              <w:bottom w:val="nil"/>
              <w:right w:val="nil"/>
            </w:tcBorders>
          </w:tcPr>
          <w:p w14:paraId="7DFFBAEE" w14:textId="77777777" w:rsidR="00616588" w:rsidRDefault="00000000">
            <w:pPr>
              <w:spacing w:after="0" w:line="259" w:lineRule="auto"/>
              <w:ind w:left="147" w:right="0" w:firstLine="0"/>
              <w:jc w:val="left"/>
            </w:pPr>
            <w:r>
              <w:rPr>
                <w:rFonts w:ascii="Arial" w:eastAsia="Arial" w:hAnsi="Arial" w:cs="Arial"/>
                <w:b/>
                <w:sz w:val="18"/>
              </w:rPr>
              <w:t>86,86%</w:t>
            </w:r>
          </w:p>
        </w:tc>
      </w:tr>
      <w:tr w:rsidR="00616588" w14:paraId="6AC79D0C" w14:textId="77777777">
        <w:trPr>
          <w:trHeight w:val="249"/>
        </w:trPr>
        <w:tc>
          <w:tcPr>
            <w:tcW w:w="3673" w:type="dxa"/>
            <w:tcBorders>
              <w:top w:val="nil"/>
              <w:left w:val="nil"/>
              <w:bottom w:val="nil"/>
              <w:right w:val="nil"/>
            </w:tcBorders>
          </w:tcPr>
          <w:p w14:paraId="326AD744" w14:textId="77777777" w:rsidR="00616588" w:rsidRDefault="00000000">
            <w:pPr>
              <w:spacing w:after="0" w:line="259" w:lineRule="auto"/>
              <w:ind w:left="0" w:right="0" w:firstLine="0"/>
              <w:jc w:val="left"/>
            </w:pPr>
            <w:r>
              <w:rPr>
                <w:rFonts w:ascii="Arial" w:eastAsia="Arial" w:hAnsi="Arial" w:cs="Arial"/>
                <w:b/>
                <w:sz w:val="18"/>
              </w:rPr>
              <w:t>84 Primici od zaduživanja</w:t>
            </w:r>
          </w:p>
        </w:tc>
        <w:tc>
          <w:tcPr>
            <w:tcW w:w="4080" w:type="dxa"/>
            <w:tcBorders>
              <w:top w:val="nil"/>
              <w:left w:val="nil"/>
              <w:bottom w:val="nil"/>
              <w:right w:val="nil"/>
            </w:tcBorders>
          </w:tcPr>
          <w:p w14:paraId="47D118E1" w14:textId="77777777" w:rsidR="00616588" w:rsidRDefault="00000000">
            <w:pPr>
              <w:spacing w:after="0" w:line="259" w:lineRule="auto"/>
              <w:ind w:left="152" w:right="0" w:firstLine="0"/>
              <w:jc w:val="left"/>
            </w:pPr>
            <w:r>
              <w:rPr>
                <w:rFonts w:ascii="Arial" w:eastAsia="Arial" w:hAnsi="Arial" w:cs="Arial"/>
                <w:b/>
                <w:sz w:val="18"/>
              </w:rPr>
              <w:t>1.194.505,28</w:t>
            </w:r>
          </w:p>
        </w:tc>
        <w:tc>
          <w:tcPr>
            <w:tcW w:w="1240" w:type="dxa"/>
            <w:tcBorders>
              <w:top w:val="nil"/>
              <w:left w:val="nil"/>
              <w:bottom w:val="nil"/>
              <w:right w:val="nil"/>
            </w:tcBorders>
          </w:tcPr>
          <w:p w14:paraId="3BB44D06" w14:textId="77777777" w:rsidR="00616588" w:rsidRDefault="00616588">
            <w:pPr>
              <w:spacing w:after="160" w:line="259" w:lineRule="auto"/>
              <w:ind w:left="0" w:right="0" w:firstLine="0"/>
              <w:jc w:val="left"/>
            </w:pPr>
          </w:p>
        </w:tc>
        <w:tc>
          <w:tcPr>
            <w:tcW w:w="757" w:type="dxa"/>
            <w:tcBorders>
              <w:top w:val="nil"/>
              <w:left w:val="nil"/>
              <w:bottom w:val="nil"/>
              <w:right w:val="nil"/>
            </w:tcBorders>
          </w:tcPr>
          <w:p w14:paraId="0EFBBE7E" w14:textId="77777777" w:rsidR="00616588" w:rsidRDefault="00616588">
            <w:pPr>
              <w:spacing w:after="160" w:line="259" w:lineRule="auto"/>
              <w:ind w:left="0" w:right="0" w:firstLine="0"/>
              <w:jc w:val="left"/>
            </w:pPr>
          </w:p>
        </w:tc>
      </w:tr>
      <w:tr w:rsidR="00616588" w14:paraId="63DE5527" w14:textId="77777777">
        <w:trPr>
          <w:trHeight w:val="651"/>
        </w:trPr>
        <w:tc>
          <w:tcPr>
            <w:tcW w:w="3673" w:type="dxa"/>
            <w:tcBorders>
              <w:top w:val="nil"/>
              <w:left w:val="nil"/>
              <w:bottom w:val="nil"/>
              <w:right w:val="nil"/>
            </w:tcBorders>
          </w:tcPr>
          <w:p w14:paraId="06E0B4D2" w14:textId="77777777" w:rsidR="00616588" w:rsidRDefault="00000000">
            <w:pPr>
              <w:spacing w:after="0" w:line="259" w:lineRule="auto"/>
              <w:ind w:left="60" w:right="26" w:firstLine="0"/>
              <w:jc w:val="left"/>
            </w:pPr>
            <w:r>
              <w:rPr>
                <w:rFonts w:ascii="Arial" w:eastAsia="Arial" w:hAnsi="Arial" w:cs="Arial"/>
                <w:b/>
                <w:sz w:val="18"/>
              </w:rPr>
              <w:t>844 Primljeni krediti i zajmovi od kreditnih i ostalih financijskih institucija izvan javnog sektora</w:t>
            </w:r>
          </w:p>
        </w:tc>
        <w:tc>
          <w:tcPr>
            <w:tcW w:w="4080" w:type="dxa"/>
            <w:tcBorders>
              <w:top w:val="nil"/>
              <w:left w:val="nil"/>
              <w:bottom w:val="nil"/>
              <w:right w:val="nil"/>
            </w:tcBorders>
          </w:tcPr>
          <w:p w14:paraId="75859FA6" w14:textId="77777777" w:rsidR="00616588" w:rsidRDefault="00000000">
            <w:pPr>
              <w:spacing w:after="0" w:line="259" w:lineRule="auto"/>
              <w:ind w:left="152" w:right="0" w:firstLine="0"/>
              <w:jc w:val="left"/>
            </w:pPr>
            <w:r>
              <w:rPr>
                <w:rFonts w:ascii="Arial" w:eastAsia="Arial" w:hAnsi="Arial" w:cs="Arial"/>
                <w:b/>
                <w:sz w:val="18"/>
              </w:rPr>
              <w:t>1.194.505,28</w:t>
            </w:r>
          </w:p>
        </w:tc>
        <w:tc>
          <w:tcPr>
            <w:tcW w:w="1240" w:type="dxa"/>
            <w:tcBorders>
              <w:top w:val="nil"/>
              <w:left w:val="nil"/>
              <w:bottom w:val="nil"/>
              <w:right w:val="nil"/>
            </w:tcBorders>
          </w:tcPr>
          <w:p w14:paraId="224A8876" w14:textId="77777777" w:rsidR="00616588" w:rsidRDefault="00616588">
            <w:pPr>
              <w:spacing w:after="160" w:line="259" w:lineRule="auto"/>
              <w:ind w:left="0" w:right="0" w:firstLine="0"/>
              <w:jc w:val="left"/>
            </w:pPr>
          </w:p>
        </w:tc>
        <w:tc>
          <w:tcPr>
            <w:tcW w:w="757" w:type="dxa"/>
            <w:tcBorders>
              <w:top w:val="nil"/>
              <w:left w:val="nil"/>
              <w:bottom w:val="nil"/>
              <w:right w:val="nil"/>
            </w:tcBorders>
          </w:tcPr>
          <w:p w14:paraId="2061D2BD" w14:textId="77777777" w:rsidR="00616588" w:rsidRDefault="00616588">
            <w:pPr>
              <w:spacing w:after="160" w:line="259" w:lineRule="auto"/>
              <w:ind w:left="0" w:right="0" w:firstLine="0"/>
              <w:jc w:val="left"/>
            </w:pPr>
          </w:p>
        </w:tc>
      </w:tr>
      <w:tr w:rsidR="00616588" w14:paraId="62935C23" w14:textId="77777777">
        <w:trPr>
          <w:trHeight w:val="609"/>
        </w:trPr>
        <w:tc>
          <w:tcPr>
            <w:tcW w:w="3673" w:type="dxa"/>
            <w:tcBorders>
              <w:top w:val="nil"/>
              <w:left w:val="nil"/>
              <w:bottom w:val="nil"/>
              <w:right w:val="nil"/>
            </w:tcBorders>
          </w:tcPr>
          <w:p w14:paraId="6375B7B8" w14:textId="77777777" w:rsidR="00616588" w:rsidRDefault="00000000">
            <w:pPr>
              <w:spacing w:after="0" w:line="259" w:lineRule="auto"/>
              <w:ind w:left="105" w:right="101" w:firstLine="0"/>
              <w:jc w:val="left"/>
            </w:pPr>
            <w:r>
              <w:rPr>
                <w:rFonts w:ascii="Arial" w:eastAsia="Arial" w:hAnsi="Arial" w:cs="Arial"/>
                <w:b/>
                <w:sz w:val="18"/>
              </w:rPr>
              <w:t>8443 Primljeni krediti od tuzemnih kreditnih institucija izvan javnog sektora</w:t>
            </w:r>
          </w:p>
        </w:tc>
        <w:tc>
          <w:tcPr>
            <w:tcW w:w="4080" w:type="dxa"/>
            <w:tcBorders>
              <w:top w:val="nil"/>
              <w:left w:val="nil"/>
              <w:bottom w:val="nil"/>
              <w:right w:val="nil"/>
            </w:tcBorders>
          </w:tcPr>
          <w:p w14:paraId="36160608" w14:textId="77777777" w:rsidR="00616588" w:rsidRDefault="00000000">
            <w:pPr>
              <w:spacing w:after="0" w:line="259" w:lineRule="auto"/>
              <w:ind w:left="152" w:right="0" w:firstLine="0"/>
              <w:jc w:val="left"/>
            </w:pPr>
            <w:r>
              <w:rPr>
                <w:rFonts w:ascii="Arial" w:eastAsia="Arial" w:hAnsi="Arial" w:cs="Arial"/>
                <w:b/>
                <w:sz w:val="18"/>
              </w:rPr>
              <w:t>1.194.505,28</w:t>
            </w:r>
          </w:p>
        </w:tc>
        <w:tc>
          <w:tcPr>
            <w:tcW w:w="1240" w:type="dxa"/>
            <w:tcBorders>
              <w:top w:val="nil"/>
              <w:left w:val="nil"/>
              <w:bottom w:val="nil"/>
              <w:right w:val="nil"/>
            </w:tcBorders>
          </w:tcPr>
          <w:p w14:paraId="05F221DF" w14:textId="77777777" w:rsidR="00616588" w:rsidRDefault="00616588">
            <w:pPr>
              <w:spacing w:after="160" w:line="259" w:lineRule="auto"/>
              <w:ind w:left="0" w:right="0" w:firstLine="0"/>
              <w:jc w:val="left"/>
            </w:pPr>
          </w:p>
        </w:tc>
        <w:tc>
          <w:tcPr>
            <w:tcW w:w="757" w:type="dxa"/>
            <w:tcBorders>
              <w:top w:val="nil"/>
              <w:left w:val="nil"/>
              <w:bottom w:val="nil"/>
              <w:right w:val="nil"/>
            </w:tcBorders>
          </w:tcPr>
          <w:p w14:paraId="350A2DFF" w14:textId="77777777" w:rsidR="00616588" w:rsidRDefault="00616588">
            <w:pPr>
              <w:spacing w:after="160" w:line="259" w:lineRule="auto"/>
              <w:ind w:left="0" w:right="0" w:firstLine="0"/>
              <w:jc w:val="left"/>
            </w:pPr>
          </w:p>
        </w:tc>
      </w:tr>
    </w:tbl>
    <w:p w14:paraId="4A429603" w14:textId="77777777" w:rsidR="00616588" w:rsidRDefault="00000000">
      <w:pPr>
        <w:pStyle w:val="Naslov4"/>
        <w:tabs>
          <w:tab w:val="center" w:pos="4515"/>
          <w:tab w:val="center" w:pos="6005"/>
          <w:tab w:val="center" w:pos="7355"/>
          <w:tab w:val="center" w:pos="8720"/>
          <w:tab w:val="right" w:pos="10710"/>
        </w:tabs>
        <w:spacing w:after="67"/>
        <w:ind w:left="0" w:firstLine="0"/>
        <w:jc w:val="left"/>
      </w:pPr>
      <w:r>
        <w:t>SVEUKUPNO PRIMICI</w:t>
      </w:r>
      <w:r>
        <w:tab/>
        <w:t>1.245.243,79</w:t>
      </w:r>
      <w:r>
        <w:tab/>
        <w:t>44.070,00</w:t>
      </w:r>
      <w:r>
        <w:tab/>
        <w:t>44.070,00</w:t>
      </w:r>
      <w:r>
        <w:tab/>
        <w:t>44.069,67</w:t>
      </w:r>
      <w:r>
        <w:tab/>
        <w:t>3,54% 100,00%</w:t>
      </w:r>
    </w:p>
    <w:p w14:paraId="7781CF1F" w14:textId="77777777" w:rsidR="00616588" w:rsidRDefault="00000000">
      <w:pPr>
        <w:spacing w:after="0" w:line="249" w:lineRule="auto"/>
        <w:ind w:left="115" w:right="-15"/>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0B643204" wp14:editId="1DDF75CF">
                <wp:simplePos x="0" y="0"/>
                <wp:positionH relativeFrom="column">
                  <wp:posOffset>-400049</wp:posOffset>
                </wp:positionH>
                <wp:positionV relativeFrom="paragraph">
                  <wp:posOffset>-180974</wp:posOffset>
                </wp:positionV>
                <wp:extent cx="7556500" cy="619125"/>
                <wp:effectExtent l="0" t="0" r="0" b="0"/>
                <wp:wrapNone/>
                <wp:docPr id="335972" name="Group 335972"/>
                <wp:cNvGraphicFramePr/>
                <a:graphic xmlns:a="http://schemas.openxmlformats.org/drawingml/2006/main">
                  <a:graphicData uri="http://schemas.microsoft.com/office/word/2010/wordprocessingGroup">
                    <wpg:wgp>
                      <wpg:cNvGrpSpPr/>
                      <wpg:grpSpPr>
                        <a:xfrm>
                          <a:off x="0" y="0"/>
                          <a:ext cx="7556500" cy="619125"/>
                          <a:chOff x="0" y="0"/>
                          <a:chExt cx="7556500" cy="619125"/>
                        </a:xfrm>
                      </wpg:grpSpPr>
                      <wps:wsp>
                        <wps:cNvPr id="517858" name="Shape 517858"/>
                        <wps:cNvSpPr/>
                        <wps:spPr>
                          <a:xfrm>
                            <a:off x="361950" y="0"/>
                            <a:ext cx="6877050" cy="180975"/>
                          </a:xfrm>
                          <a:custGeom>
                            <a:avLst/>
                            <a:gdLst/>
                            <a:ahLst/>
                            <a:cxnLst/>
                            <a:rect l="0" t="0" r="0" b="0"/>
                            <a:pathLst>
                              <a:path w="6877050" h="180975">
                                <a:moveTo>
                                  <a:pt x="0" y="0"/>
                                </a:moveTo>
                                <a:lnTo>
                                  <a:pt x="6877050" y="0"/>
                                </a:lnTo>
                                <a:lnTo>
                                  <a:pt x="6877050"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59" name="Shape 517859"/>
                        <wps:cNvSpPr/>
                        <wps:spPr>
                          <a:xfrm>
                            <a:off x="400050" y="0"/>
                            <a:ext cx="2333625" cy="180975"/>
                          </a:xfrm>
                          <a:custGeom>
                            <a:avLst/>
                            <a:gdLst/>
                            <a:ahLst/>
                            <a:cxnLst/>
                            <a:rect l="0" t="0" r="0" b="0"/>
                            <a:pathLst>
                              <a:path w="2333625" h="180975">
                                <a:moveTo>
                                  <a:pt x="0" y="0"/>
                                </a:moveTo>
                                <a:lnTo>
                                  <a:pt x="2333625" y="0"/>
                                </a:lnTo>
                                <a:lnTo>
                                  <a:pt x="23336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60" name="Shape 517860"/>
                        <wps:cNvSpPr/>
                        <wps:spPr>
                          <a:xfrm>
                            <a:off x="27336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61" name="Shape 517861"/>
                        <wps:cNvSpPr/>
                        <wps:spPr>
                          <a:xfrm>
                            <a:off x="360045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62" name="Shape 517862"/>
                        <wps:cNvSpPr/>
                        <wps:spPr>
                          <a:xfrm>
                            <a:off x="4467225"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63" name="Shape 517863"/>
                        <wps:cNvSpPr/>
                        <wps:spPr>
                          <a:xfrm>
                            <a:off x="53244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64" name="Shape 517864"/>
                        <wps:cNvSpPr/>
                        <wps:spPr>
                          <a:xfrm>
                            <a:off x="6191250"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65" name="Shape 517865"/>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866" name="Shape 517866"/>
                        <wps:cNvSpPr/>
                        <wps:spPr>
                          <a:xfrm>
                            <a:off x="0" y="180975"/>
                            <a:ext cx="7556500" cy="257175"/>
                          </a:xfrm>
                          <a:custGeom>
                            <a:avLst/>
                            <a:gdLst/>
                            <a:ahLst/>
                            <a:cxnLst/>
                            <a:rect l="0" t="0" r="0" b="0"/>
                            <a:pathLst>
                              <a:path w="7556500" h="257175">
                                <a:moveTo>
                                  <a:pt x="0" y="0"/>
                                </a:moveTo>
                                <a:lnTo>
                                  <a:pt x="7556500" y="0"/>
                                </a:lnTo>
                                <a:lnTo>
                                  <a:pt x="7556500" y="257175"/>
                                </a:lnTo>
                                <a:lnTo>
                                  <a:pt x="0" y="257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867" name="Shape 517867"/>
                        <wps:cNvSpPr/>
                        <wps:spPr>
                          <a:xfrm>
                            <a:off x="428625" y="180975"/>
                            <a:ext cx="6810375" cy="180975"/>
                          </a:xfrm>
                          <a:custGeom>
                            <a:avLst/>
                            <a:gdLst/>
                            <a:ahLst/>
                            <a:cxnLst/>
                            <a:rect l="0" t="0" r="0" b="0"/>
                            <a:pathLst>
                              <a:path w="6810375" h="180975">
                                <a:moveTo>
                                  <a:pt x="0" y="0"/>
                                </a:moveTo>
                                <a:lnTo>
                                  <a:pt x="6810375" y="0"/>
                                </a:lnTo>
                                <a:lnTo>
                                  <a:pt x="68103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868" name="Shape 517868"/>
                        <wps:cNvSpPr/>
                        <wps:spPr>
                          <a:xfrm>
                            <a:off x="466725" y="180975"/>
                            <a:ext cx="2266950" cy="257175"/>
                          </a:xfrm>
                          <a:custGeom>
                            <a:avLst/>
                            <a:gdLst/>
                            <a:ahLst/>
                            <a:cxnLst/>
                            <a:rect l="0" t="0" r="0" b="0"/>
                            <a:pathLst>
                              <a:path w="2266950" h="257175">
                                <a:moveTo>
                                  <a:pt x="0" y="0"/>
                                </a:moveTo>
                                <a:lnTo>
                                  <a:pt x="2266950" y="0"/>
                                </a:lnTo>
                                <a:lnTo>
                                  <a:pt x="2266950" y="257175"/>
                                </a:lnTo>
                                <a:lnTo>
                                  <a:pt x="0" y="2571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869" name="Shape 517869"/>
                        <wps:cNvSpPr/>
                        <wps:spPr>
                          <a:xfrm>
                            <a:off x="27336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870" name="Shape 517870"/>
                        <wps:cNvSpPr/>
                        <wps:spPr>
                          <a:xfrm>
                            <a:off x="3600450"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871" name="Shape 517871"/>
                        <wps:cNvSpPr/>
                        <wps:spPr>
                          <a:xfrm>
                            <a:off x="4467225" y="1809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872" name="Shape 517872"/>
                        <wps:cNvSpPr/>
                        <wps:spPr>
                          <a:xfrm>
                            <a:off x="53244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873" name="Shape 517873"/>
                        <wps:cNvSpPr/>
                        <wps:spPr>
                          <a:xfrm>
                            <a:off x="6191250"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874" name="Shape 517874"/>
                        <wps:cNvSpPr/>
                        <wps:spPr>
                          <a:xfrm>
                            <a:off x="6696075"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517875" name="Shape 517875"/>
                        <wps:cNvSpPr/>
                        <wps:spPr>
                          <a:xfrm>
                            <a:off x="0" y="4381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876" name="Shape 517876"/>
                        <wps:cNvSpPr/>
                        <wps:spPr>
                          <a:xfrm>
                            <a:off x="466725" y="428625"/>
                            <a:ext cx="6772275" cy="180975"/>
                          </a:xfrm>
                          <a:custGeom>
                            <a:avLst/>
                            <a:gdLst/>
                            <a:ahLst/>
                            <a:cxnLst/>
                            <a:rect l="0" t="0" r="0" b="0"/>
                            <a:pathLst>
                              <a:path w="6772275" h="180975">
                                <a:moveTo>
                                  <a:pt x="0" y="0"/>
                                </a:moveTo>
                                <a:lnTo>
                                  <a:pt x="6772275" y="0"/>
                                </a:lnTo>
                                <a:lnTo>
                                  <a:pt x="67722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877" name="Shape 517877"/>
                        <wps:cNvSpPr/>
                        <wps:spPr>
                          <a:xfrm>
                            <a:off x="504825" y="428625"/>
                            <a:ext cx="2228850" cy="180975"/>
                          </a:xfrm>
                          <a:custGeom>
                            <a:avLst/>
                            <a:gdLst/>
                            <a:ahLst/>
                            <a:cxnLst/>
                            <a:rect l="0" t="0" r="0" b="0"/>
                            <a:pathLst>
                              <a:path w="2228850" h="180975">
                                <a:moveTo>
                                  <a:pt x="0" y="0"/>
                                </a:moveTo>
                                <a:lnTo>
                                  <a:pt x="2228850" y="0"/>
                                </a:lnTo>
                                <a:lnTo>
                                  <a:pt x="22288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878" name="Shape 517878"/>
                        <wps:cNvSpPr/>
                        <wps:spPr>
                          <a:xfrm>
                            <a:off x="2733675"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5972" style="width:595pt;height:48.75pt;position:absolute;z-index:-2147483445;mso-position-horizontal-relative:text;mso-position-horizontal:absolute;margin-left:-31.5pt;mso-position-vertical-relative:text;margin-top:-14.25pt;" coordsize="75565,6191">
                <v:shape id="Shape 517879" style="position:absolute;width:68770;height:1809;left:3619;top:0;" coordsize="6877050,180975" path="m0,0l6877050,0l6877050,180975l0,180975l0,0">
                  <v:stroke weight="0pt" endcap="flat" joinstyle="miter" miterlimit="10" on="false" color="#000000" opacity="0"/>
                  <v:fill on="true" color="#ffff80"/>
                </v:shape>
                <v:shape id="Shape 517880" style="position:absolute;width:23336;height:1809;left:4000;top:0;" coordsize="2333625,180975" path="m0,0l2333625,0l2333625,180975l0,180975l0,0">
                  <v:stroke weight="0pt" endcap="flat" joinstyle="miter" miterlimit="10" on="false" color="#000000" opacity="0"/>
                  <v:fill on="true" color="#ffff80"/>
                </v:shape>
                <v:shape id="Shape 517881" style="position:absolute;width:8667;height:1809;left:27336;top:0;" coordsize="866775,180975" path="m0,0l866775,0l866775,180975l0,180975l0,0">
                  <v:stroke weight="0pt" endcap="flat" joinstyle="miter" miterlimit="10" on="false" color="#000000" opacity="0"/>
                  <v:fill on="true" color="#ffff80"/>
                </v:shape>
                <v:shape id="Shape 517882" style="position:absolute;width:8667;height:1809;left:36004;top:0;" coordsize="866775,180975" path="m0,0l866775,0l866775,180975l0,180975l0,0">
                  <v:stroke weight="0pt" endcap="flat" joinstyle="miter" miterlimit="10" on="false" color="#000000" opacity="0"/>
                  <v:fill on="true" color="#ffff80"/>
                </v:shape>
                <v:shape id="Shape 517883" style="position:absolute;width:8572;height:1809;left:44672;top:0;" coordsize="857250,180975" path="m0,0l857250,0l857250,180975l0,180975l0,0">
                  <v:stroke weight="0pt" endcap="flat" joinstyle="miter" miterlimit="10" on="false" color="#000000" opacity="0"/>
                  <v:fill on="true" color="#ffff80"/>
                </v:shape>
                <v:shape id="Shape 517884" style="position:absolute;width:8667;height:1809;left:53244;top:0;" coordsize="866775,180975" path="m0,0l866775,0l866775,180975l0,180975l0,0">
                  <v:stroke weight="0pt" endcap="flat" joinstyle="miter" miterlimit="10" on="false" color="#000000" opacity="0"/>
                  <v:fill on="true" color="#ffff80"/>
                </v:shape>
                <v:shape id="Shape 517885" style="position:absolute;width:5048;height:1809;left:61912;top:0;" coordsize="504825,180975" path="m0,0l504825,0l504825,180975l0,180975l0,0">
                  <v:stroke weight="0pt" endcap="flat" joinstyle="miter" miterlimit="10" on="false" color="#000000" opacity="0"/>
                  <v:fill on="true" color="#ffff80"/>
                </v:shape>
                <v:shape id="Shape 517886" style="position:absolute;width:5048;height:1809;left:66960;top:0;" coordsize="504825,180975" path="m0,0l504825,0l504825,180975l0,180975l0,0">
                  <v:stroke weight="0pt" endcap="flat" joinstyle="miter" miterlimit="10" on="false" color="#000000" opacity="0"/>
                  <v:fill on="true" color="#ffff80"/>
                </v:shape>
                <v:shape id="Shape 517887" style="position:absolute;width:75565;height:2571;left:0;top:1809;" coordsize="7556500,257175" path="m0,0l7556500,0l7556500,257175l0,257175l0,0">
                  <v:stroke weight="0pt" endcap="flat" joinstyle="miter" miterlimit="10" on="false" color="#000000" opacity="0"/>
                  <v:fill on="true" color="#ffffff"/>
                </v:shape>
                <v:shape id="Shape 517888" style="position:absolute;width:68103;height:1809;left:4286;top:1809;" coordsize="6810375,180975" path="m0,0l6810375,0l6810375,180975l0,180975l0,0">
                  <v:stroke weight="0pt" endcap="flat" joinstyle="miter" miterlimit="10" on="false" color="#000000" opacity="0"/>
                  <v:fill on="true" color="#c0c0c0"/>
                </v:shape>
                <v:shape id="Shape 517889" style="position:absolute;width:22669;height:2571;left:4667;top:1809;" coordsize="2266950,257175" path="m0,0l2266950,0l2266950,257175l0,257175l0,0">
                  <v:stroke weight="0pt" endcap="flat" joinstyle="miter" miterlimit="10" on="false" color="#000000" opacity="0"/>
                  <v:fill on="true" color="#c0c0c0"/>
                </v:shape>
                <v:shape id="Shape 517890" style="position:absolute;width:8667;height:1809;left:27336;top:1809;" coordsize="866775,180975" path="m0,0l866775,0l866775,180975l0,180975l0,0">
                  <v:stroke weight="0pt" endcap="flat" joinstyle="miter" miterlimit="10" on="false" color="#000000" opacity="0"/>
                  <v:fill on="true" color="#c0c0c0"/>
                </v:shape>
                <v:shape id="Shape 517891" style="position:absolute;width:8667;height:1809;left:36004;top:1809;" coordsize="866775,180975" path="m0,0l866775,0l866775,180975l0,180975l0,0">
                  <v:stroke weight="0pt" endcap="flat" joinstyle="miter" miterlimit="10" on="false" color="#000000" opacity="0"/>
                  <v:fill on="true" color="#c0c0c0"/>
                </v:shape>
                <v:shape id="Shape 517892" style="position:absolute;width:8572;height:1809;left:44672;top:1809;" coordsize="857250,180975" path="m0,0l857250,0l857250,180975l0,180975l0,0">
                  <v:stroke weight="0pt" endcap="flat" joinstyle="miter" miterlimit="10" on="false" color="#000000" opacity="0"/>
                  <v:fill on="true" color="#c0c0c0"/>
                </v:shape>
                <v:shape id="Shape 517893" style="position:absolute;width:8667;height:1809;left:53244;top:1809;" coordsize="866775,180975" path="m0,0l866775,0l866775,180975l0,180975l0,0">
                  <v:stroke weight="0pt" endcap="flat" joinstyle="miter" miterlimit="10" on="false" color="#000000" opacity="0"/>
                  <v:fill on="true" color="#c0c0c0"/>
                </v:shape>
                <v:shape id="Shape 517894" style="position:absolute;width:5048;height:1809;left:61912;top:1809;" coordsize="504825,180975" path="m0,0l504825,0l504825,180975l0,180975l0,0">
                  <v:stroke weight="0pt" endcap="flat" joinstyle="miter" miterlimit="10" on="false" color="#000000" opacity="0"/>
                  <v:fill on="true" color="#c0c0c0"/>
                </v:shape>
                <v:shape id="Shape 517895" style="position:absolute;width:5048;height:1809;left:66960;top:1809;" coordsize="504825,180975" path="m0,0l504825,0l504825,180975l0,180975l0,0">
                  <v:stroke weight="0pt" endcap="flat" joinstyle="miter" miterlimit="10" on="false" color="#000000" opacity="0"/>
                  <v:fill on="true" color="#c0c0c0"/>
                </v:shape>
                <v:shape id="Shape 517896" style="position:absolute;width:75565;height:1809;left:0;top:4381;" coordsize="7556500,180975" path="m0,0l7556500,0l7556500,180975l0,180975l0,0">
                  <v:stroke weight="0pt" endcap="flat" joinstyle="miter" miterlimit="10" on="false" color="#000000" opacity="0"/>
                  <v:fill on="true" color="#ffffff"/>
                </v:shape>
                <v:shape id="Shape 517897" style="position:absolute;width:67722;height:1809;left:4667;top:4286;" coordsize="6772275,180975" path="m0,0l6772275,0l6772275,180975l0,180975l0,0">
                  <v:stroke weight="0pt" endcap="flat" joinstyle="miter" miterlimit="10" on="false" color="#000000" opacity="0"/>
                  <v:fill on="true" color="#ffffff"/>
                </v:shape>
                <v:shape id="Shape 517898" style="position:absolute;width:22288;height:1809;left:5048;top:4286;" coordsize="2228850,180975" path="m0,0l2228850,0l2228850,180975l0,180975l0,0">
                  <v:stroke weight="0pt" endcap="flat" joinstyle="miter" miterlimit="10" on="false" color="#000000" opacity="0"/>
                  <v:fill on="true" color="#ffffff"/>
                </v:shape>
                <v:shape id="Shape 517899" style="position:absolute;width:8667;height:1809;left:27336;top:4286;" coordsize="866775,180975" path="m0,0l866775,0l866775,180975l0,180975l0,0">
                  <v:stroke weight="0pt" endcap="flat" joinstyle="miter" miterlimit="10" on="false" color="#000000" opacity="0"/>
                  <v:fill on="true" color="#ffffff"/>
                </v:shape>
              </v:group>
            </w:pict>
          </mc:Fallback>
        </mc:AlternateContent>
      </w:r>
      <w:r>
        <w:rPr>
          <w:rFonts w:ascii="Arial" w:eastAsia="Arial" w:hAnsi="Arial" w:cs="Arial"/>
          <w:b/>
          <w:color w:val="0000FF"/>
          <w:sz w:val="18"/>
        </w:rPr>
        <w:t>5 Izdaci za financijsku imovinu i otplate 538.387,51 2.463.930,00 2.463.930,00 2.463.697,23 457,61% 99,99% zajmova</w:t>
      </w:r>
    </w:p>
    <w:p w14:paraId="49F3D6E4" w14:textId="77777777" w:rsidR="00616588" w:rsidRDefault="00000000">
      <w:pPr>
        <w:tabs>
          <w:tab w:val="center" w:pos="5955"/>
          <w:tab w:val="center" w:pos="7305"/>
          <w:tab w:val="center" w:pos="8670"/>
          <w:tab w:val="right" w:pos="10710"/>
        </w:tabs>
        <w:spacing w:after="60" w:line="265" w:lineRule="auto"/>
        <w:ind w:left="0" w:right="0" w:firstLine="0"/>
        <w:jc w:val="left"/>
      </w:pPr>
      <w:r>
        <w:rPr>
          <w:rFonts w:ascii="Arial" w:eastAsia="Arial" w:hAnsi="Arial" w:cs="Arial"/>
          <w:b/>
          <w:sz w:val="18"/>
        </w:rPr>
        <w:t>53 Izdaci za dionice i udjele u glavnici</w:t>
      </w:r>
      <w:r>
        <w:rPr>
          <w:rFonts w:ascii="Arial" w:eastAsia="Arial" w:hAnsi="Arial" w:cs="Arial"/>
          <w:b/>
          <w:sz w:val="18"/>
        </w:rPr>
        <w:tab/>
        <w:t>126.289,00</w:t>
      </w:r>
      <w:r>
        <w:rPr>
          <w:rFonts w:ascii="Arial" w:eastAsia="Arial" w:hAnsi="Arial" w:cs="Arial"/>
          <w:b/>
          <w:sz w:val="18"/>
        </w:rPr>
        <w:tab/>
        <w:t>126.289,00</w:t>
      </w:r>
      <w:r>
        <w:rPr>
          <w:rFonts w:ascii="Arial" w:eastAsia="Arial" w:hAnsi="Arial" w:cs="Arial"/>
          <w:b/>
          <w:sz w:val="18"/>
        </w:rPr>
        <w:tab/>
        <w:t>126.288,81</w:t>
      </w:r>
      <w:r>
        <w:rPr>
          <w:rFonts w:ascii="Arial" w:eastAsia="Arial" w:hAnsi="Arial" w:cs="Arial"/>
          <w:b/>
          <w:sz w:val="18"/>
        </w:rPr>
        <w:tab/>
        <w:t>100,00%</w:t>
      </w:r>
    </w:p>
    <w:p w14:paraId="2A87C1C5" w14:textId="77777777" w:rsidR="00616588" w:rsidRDefault="00000000">
      <w:pPr>
        <w:spacing w:after="0" w:line="265" w:lineRule="auto"/>
        <w:ind w:left="235" w:right="680"/>
        <w:jc w:val="left"/>
      </w:pPr>
      <w:r>
        <w:rPr>
          <w:rFonts w:ascii="Arial" w:eastAsia="Arial" w:hAnsi="Arial" w:cs="Arial"/>
          <w:b/>
          <w:sz w:val="18"/>
        </w:rPr>
        <w:t xml:space="preserve">532 Dionice i udjeli u glavnici </w:t>
      </w:r>
      <w:r>
        <w:rPr>
          <w:rFonts w:ascii="Arial" w:eastAsia="Arial" w:hAnsi="Arial" w:cs="Arial"/>
          <w:b/>
          <w:sz w:val="18"/>
        </w:rPr>
        <w:tab/>
        <w:t>126.288,81 trgovačkih društava u javnom sektoru</w:t>
      </w:r>
    </w:p>
    <w:tbl>
      <w:tblPr>
        <w:tblStyle w:val="TableGrid"/>
        <w:tblW w:w="10777" w:type="dxa"/>
        <w:tblInd w:w="-34" w:type="dxa"/>
        <w:tblCellMar>
          <w:top w:w="0" w:type="dxa"/>
          <w:left w:w="0" w:type="dxa"/>
          <w:bottom w:w="0" w:type="dxa"/>
          <w:right w:w="34" w:type="dxa"/>
        </w:tblCellMar>
        <w:tblLook w:val="04A0" w:firstRow="1" w:lastRow="0" w:firstColumn="1" w:lastColumn="0" w:noHBand="0" w:noVBand="1"/>
      </w:tblPr>
      <w:tblGrid>
        <w:gridCol w:w="4172"/>
        <w:gridCol w:w="1215"/>
        <w:gridCol w:w="1350"/>
        <w:gridCol w:w="1365"/>
        <w:gridCol w:w="2030"/>
        <w:gridCol w:w="645"/>
      </w:tblGrid>
      <w:tr w:rsidR="00616588" w14:paraId="6FE9CF5A" w14:textId="77777777">
        <w:trPr>
          <w:trHeight w:val="403"/>
        </w:trPr>
        <w:tc>
          <w:tcPr>
            <w:tcW w:w="4173" w:type="dxa"/>
            <w:tcBorders>
              <w:top w:val="nil"/>
              <w:left w:val="nil"/>
              <w:bottom w:val="nil"/>
              <w:right w:val="nil"/>
            </w:tcBorders>
          </w:tcPr>
          <w:p w14:paraId="35216D59" w14:textId="77777777" w:rsidR="00616588" w:rsidRDefault="00000000">
            <w:pPr>
              <w:spacing w:after="0" w:line="259" w:lineRule="auto"/>
              <w:ind w:left="304" w:right="279" w:firstLine="0"/>
              <w:jc w:val="left"/>
            </w:pPr>
            <w:r>
              <w:rPr>
                <w:rFonts w:ascii="Arial" w:eastAsia="Arial" w:hAnsi="Arial" w:cs="Arial"/>
                <w:b/>
                <w:sz w:val="18"/>
              </w:rPr>
              <w:t>5321 Dionice i udjeli u glavnici trgovačkih društava u javnom sektoru</w:t>
            </w:r>
          </w:p>
        </w:tc>
        <w:tc>
          <w:tcPr>
            <w:tcW w:w="1215" w:type="dxa"/>
            <w:tcBorders>
              <w:top w:val="nil"/>
              <w:left w:val="nil"/>
              <w:bottom w:val="nil"/>
              <w:right w:val="nil"/>
            </w:tcBorders>
          </w:tcPr>
          <w:p w14:paraId="5E6CAD72"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0A46DE8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BD2F0E0"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466F9E70" w14:textId="77777777" w:rsidR="00616588" w:rsidRDefault="00000000">
            <w:pPr>
              <w:spacing w:after="0" w:line="259" w:lineRule="auto"/>
              <w:ind w:left="150" w:right="0" w:firstLine="0"/>
              <w:jc w:val="left"/>
            </w:pPr>
            <w:r>
              <w:rPr>
                <w:rFonts w:ascii="Arial" w:eastAsia="Arial" w:hAnsi="Arial" w:cs="Arial"/>
                <w:b/>
                <w:sz w:val="18"/>
              </w:rPr>
              <w:t>126.288,81</w:t>
            </w:r>
          </w:p>
        </w:tc>
        <w:tc>
          <w:tcPr>
            <w:tcW w:w="644" w:type="dxa"/>
            <w:tcBorders>
              <w:top w:val="nil"/>
              <w:left w:val="nil"/>
              <w:bottom w:val="nil"/>
              <w:right w:val="nil"/>
            </w:tcBorders>
          </w:tcPr>
          <w:p w14:paraId="431DF917" w14:textId="77777777" w:rsidR="00616588" w:rsidRDefault="00616588">
            <w:pPr>
              <w:spacing w:after="160" w:line="259" w:lineRule="auto"/>
              <w:ind w:left="0" w:right="0" w:firstLine="0"/>
              <w:jc w:val="left"/>
            </w:pPr>
          </w:p>
        </w:tc>
      </w:tr>
      <w:tr w:rsidR="00616588" w14:paraId="7F55393F" w14:textId="77777777">
        <w:trPr>
          <w:trHeight w:val="405"/>
        </w:trPr>
        <w:tc>
          <w:tcPr>
            <w:tcW w:w="4173" w:type="dxa"/>
            <w:tcBorders>
              <w:top w:val="nil"/>
              <w:left w:val="nil"/>
              <w:bottom w:val="nil"/>
              <w:right w:val="nil"/>
            </w:tcBorders>
          </w:tcPr>
          <w:p w14:paraId="77C4B464" w14:textId="77777777" w:rsidR="00616588" w:rsidRDefault="00000000">
            <w:pPr>
              <w:spacing w:after="0" w:line="259" w:lineRule="auto"/>
              <w:ind w:left="199" w:right="0" w:firstLine="0"/>
              <w:jc w:val="left"/>
            </w:pPr>
            <w:r>
              <w:rPr>
                <w:rFonts w:ascii="Arial" w:eastAsia="Arial" w:hAnsi="Arial" w:cs="Arial"/>
                <w:b/>
                <w:sz w:val="18"/>
              </w:rPr>
              <w:t>54 Izdaci za otplatu glavnice primljenih kredita i zajmova</w:t>
            </w:r>
          </w:p>
        </w:tc>
        <w:tc>
          <w:tcPr>
            <w:tcW w:w="1215" w:type="dxa"/>
            <w:tcBorders>
              <w:top w:val="nil"/>
              <w:left w:val="nil"/>
              <w:bottom w:val="nil"/>
              <w:right w:val="nil"/>
            </w:tcBorders>
          </w:tcPr>
          <w:p w14:paraId="5049548B" w14:textId="77777777" w:rsidR="00616588" w:rsidRDefault="00000000">
            <w:pPr>
              <w:spacing w:after="0" w:line="259" w:lineRule="auto"/>
              <w:ind w:left="0" w:right="0" w:firstLine="0"/>
              <w:jc w:val="left"/>
            </w:pPr>
            <w:r>
              <w:rPr>
                <w:rFonts w:ascii="Arial" w:eastAsia="Arial" w:hAnsi="Arial" w:cs="Arial"/>
                <w:b/>
                <w:sz w:val="18"/>
              </w:rPr>
              <w:t>538.387,51</w:t>
            </w:r>
          </w:p>
        </w:tc>
        <w:tc>
          <w:tcPr>
            <w:tcW w:w="1350" w:type="dxa"/>
            <w:tcBorders>
              <w:top w:val="nil"/>
              <w:left w:val="nil"/>
              <w:bottom w:val="nil"/>
              <w:right w:val="nil"/>
            </w:tcBorders>
          </w:tcPr>
          <w:p w14:paraId="283D27D9" w14:textId="77777777" w:rsidR="00616588" w:rsidRDefault="00000000">
            <w:pPr>
              <w:spacing w:after="0" w:line="259" w:lineRule="auto"/>
              <w:ind w:left="0" w:right="0" w:firstLine="0"/>
              <w:jc w:val="left"/>
            </w:pPr>
            <w:r>
              <w:rPr>
                <w:rFonts w:ascii="Arial" w:eastAsia="Arial" w:hAnsi="Arial" w:cs="Arial"/>
                <w:b/>
                <w:sz w:val="18"/>
              </w:rPr>
              <w:t>2.337.641,00</w:t>
            </w:r>
          </w:p>
        </w:tc>
        <w:tc>
          <w:tcPr>
            <w:tcW w:w="1365" w:type="dxa"/>
            <w:tcBorders>
              <w:top w:val="nil"/>
              <w:left w:val="nil"/>
              <w:bottom w:val="nil"/>
              <w:right w:val="nil"/>
            </w:tcBorders>
          </w:tcPr>
          <w:p w14:paraId="4D2E7105" w14:textId="77777777" w:rsidR="00616588" w:rsidRDefault="00000000">
            <w:pPr>
              <w:spacing w:after="0" w:line="259" w:lineRule="auto"/>
              <w:ind w:left="0" w:right="0" w:firstLine="0"/>
              <w:jc w:val="left"/>
            </w:pPr>
            <w:r>
              <w:rPr>
                <w:rFonts w:ascii="Arial" w:eastAsia="Arial" w:hAnsi="Arial" w:cs="Arial"/>
                <w:b/>
                <w:sz w:val="18"/>
              </w:rPr>
              <w:t>2.337.641,00</w:t>
            </w:r>
          </w:p>
        </w:tc>
        <w:tc>
          <w:tcPr>
            <w:tcW w:w="2030" w:type="dxa"/>
            <w:tcBorders>
              <w:top w:val="nil"/>
              <w:left w:val="nil"/>
              <w:bottom w:val="nil"/>
              <w:right w:val="nil"/>
            </w:tcBorders>
          </w:tcPr>
          <w:p w14:paraId="09B2A7B5" w14:textId="77777777" w:rsidR="00616588" w:rsidRDefault="00000000">
            <w:pPr>
              <w:spacing w:after="0" w:line="259" w:lineRule="auto"/>
              <w:ind w:left="0" w:right="0" w:firstLine="0"/>
              <w:jc w:val="left"/>
            </w:pPr>
            <w:r>
              <w:rPr>
                <w:rFonts w:ascii="Arial" w:eastAsia="Arial" w:hAnsi="Arial" w:cs="Arial"/>
                <w:b/>
                <w:sz w:val="18"/>
              </w:rPr>
              <w:t>2.337.408,42 434,15%</w:t>
            </w:r>
          </w:p>
        </w:tc>
        <w:tc>
          <w:tcPr>
            <w:tcW w:w="644" w:type="dxa"/>
            <w:tcBorders>
              <w:top w:val="nil"/>
              <w:left w:val="nil"/>
              <w:bottom w:val="nil"/>
              <w:right w:val="nil"/>
            </w:tcBorders>
          </w:tcPr>
          <w:p w14:paraId="25D88AE5" w14:textId="77777777" w:rsidR="00616588" w:rsidRDefault="00000000">
            <w:pPr>
              <w:spacing w:after="0" w:line="259" w:lineRule="auto"/>
              <w:ind w:left="0" w:right="0" w:firstLine="0"/>
            </w:pPr>
            <w:r>
              <w:rPr>
                <w:rFonts w:ascii="Arial" w:eastAsia="Arial" w:hAnsi="Arial" w:cs="Arial"/>
                <w:b/>
                <w:sz w:val="18"/>
              </w:rPr>
              <w:t>99,99%</w:t>
            </w:r>
          </w:p>
        </w:tc>
      </w:tr>
      <w:tr w:rsidR="00616588" w14:paraId="019D9312" w14:textId="77777777">
        <w:trPr>
          <w:trHeight w:val="808"/>
        </w:trPr>
        <w:tc>
          <w:tcPr>
            <w:tcW w:w="4173" w:type="dxa"/>
            <w:tcBorders>
              <w:top w:val="nil"/>
              <w:left w:val="nil"/>
              <w:bottom w:val="nil"/>
              <w:right w:val="nil"/>
            </w:tcBorders>
          </w:tcPr>
          <w:p w14:paraId="03821FB9" w14:textId="77777777" w:rsidR="00616588" w:rsidRDefault="00000000">
            <w:pPr>
              <w:spacing w:after="0" w:line="259" w:lineRule="auto"/>
              <w:ind w:left="259" w:right="324" w:firstLine="0"/>
              <w:jc w:val="left"/>
            </w:pPr>
            <w:r>
              <w:rPr>
                <w:rFonts w:ascii="Arial" w:eastAsia="Arial" w:hAnsi="Arial" w:cs="Arial"/>
                <w:b/>
                <w:sz w:val="18"/>
              </w:rPr>
              <w:t>544 Otplata glavnice primljenih kredita i zajmova od kreditnih i ostalih financijskih institucija izvan javnog sektora</w:t>
            </w:r>
          </w:p>
        </w:tc>
        <w:tc>
          <w:tcPr>
            <w:tcW w:w="1215" w:type="dxa"/>
            <w:tcBorders>
              <w:top w:val="nil"/>
              <w:left w:val="nil"/>
              <w:bottom w:val="nil"/>
              <w:right w:val="nil"/>
            </w:tcBorders>
          </w:tcPr>
          <w:p w14:paraId="3207BD2C" w14:textId="77777777" w:rsidR="00616588" w:rsidRDefault="00000000">
            <w:pPr>
              <w:spacing w:after="0" w:line="259" w:lineRule="auto"/>
              <w:ind w:left="0" w:right="0" w:firstLine="0"/>
              <w:jc w:val="left"/>
            </w:pPr>
            <w:r>
              <w:rPr>
                <w:rFonts w:ascii="Arial" w:eastAsia="Arial" w:hAnsi="Arial" w:cs="Arial"/>
                <w:b/>
                <w:sz w:val="18"/>
              </w:rPr>
              <w:t>334.509,67</w:t>
            </w:r>
          </w:p>
        </w:tc>
        <w:tc>
          <w:tcPr>
            <w:tcW w:w="1350" w:type="dxa"/>
            <w:tcBorders>
              <w:top w:val="nil"/>
              <w:left w:val="nil"/>
              <w:bottom w:val="nil"/>
              <w:right w:val="nil"/>
            </w:tcBorders>
          </w:tcPr>
          <w:p w14:paraId="6DF106F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2A52498"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2479C698" w14:textId="77777777" w:rsidR="00616588" w:rsidRDefault="00000000">
            <w:pPr>
              <w:spacing w:after="0" w:line="259" w:lineRule="auto"/>
              <w:ind w:left="0" w:right="0" w:firstLine="0"/>
              <w:jc w:val="left"/>
            </w:pPr>
            <w:r>
              <w:rPr>
                <w:rFonts w:ascii="Arial" w:eastAsia="Arial" w:hAnsi="Arial" w:cs="Arial"/>
                <w:b/>
                <w:sz w:val="18"/>
              </w:rPr>
              <w:t>1.847.114,57 552,19%</w:t>
            </w:r>
          </w:p>
        </w:tc>
        <w:tc>
          <w:tcPr>
            <w:tcW w:w="644" w:type="dxa"/>
            <w:tcBorders>
              <w:top w:val="nil"/>
              <w:left w:val="nil"/>
              <w:bottom w:val="nil"/>
              <w:right w:val="nil"/>
            </w:tcBorders>
          </w:tcPr>
          <w:p w14:paraId="6EC473DB" w14:textId="77777777" w:rsidR="00616588" w:rsidRDefault="00616588">
            <w:pPr>
              <w:spacing w:after="160" w:line="259" w:lineRule="auto"/>
              <w:ind w:left="0" w:right="0" w:firstLine="0"/>
              <w:jc w:val="left"/>
            </w:pPr>
          </w:p>
        </w:tc>
      </w:tr>
      <w:tr w:rsidR="00616588" w14:paraId="199951BD" w14:textId="77777777">
        <w:trPr>
          <w:trHeight w:val="612"/>
        </w:trPr>
        <w:tc>
          <w:tcPr>
            <w:tcW w:w="4173" w:type="dxa"/>
            <w:tcBorders>
              <w:top w:val="nil"/>
              <w:left w:val="nil"/>
              <w:bottom w:val="nil"/>
              <w:right w:val="nil"/>
            </w:tcBorders>
          </w:tcPr>
          <w:p w14:paraId="151FCC6B" w14:textId="77777777" w:rsidR="00616588" w:rsidRDefault="00000000">
            <w:pPr>
              <w:spacing w:after="0" w:line="259" w:lineRule="auto"/>
              <w:ind w:left="304" w:right="229" w:firstLine="0"/>
              <w:jc w:val="left"/>
            </w:pPr>
            <w:r>
              <w:rPr>
                <w:rFonts w:ascii="Arial" w:eastAsia="Arial" w:hAnsi="Arial" w:cs="Arial"/>
                <w:b/>
                <w:sz w:val="18"/>
              </w:rPr>
              <w:t>5443 Otplata glavnice primljenih kredita od tuzemnih kreditnih institucija izvan javnog sektora</w:t>
            </w:r>
          </w:p>
        </w:tc>
        <w:tc>
          <w:tcPr>
            <w:tcW w:w="1215" w:type="dxa"/>
            <w:tcBorders>
              <w:top w:val="nil"/>
              <w:left w:val="nil"/>
              <w:bottom w:val="nil"/>
              <w:right w:val="nil"/>
            </w:tcBorders>
          </w:tcPr>
          <w:p w14:paraId="7FF1E528" w14:textId="77777777" w:rsidR="00616588" w:rsidRDefault="00000000">
            <w:pPr>
              <w:spacing w:after="0" w:line="259" w:lineRule="auto"/>
              <w:ind w:left="0" w:right="0" w:firstLine="0"/>
              <w:jc w:val="left"/>
            </w:pPr>
            <w:r>
              <w:rPr>
                <w:rFonts w:ascii="Arial" w:eastAsia="Arial" w:hAnsi="Arial" w:cs="Arial"/>
                <w:b/>
                <w:sz w:val="18"/>
              </w:rPr>
              <w:t>331.807,02</w:t>
            </w:r>
          </w:p>
        </w:tc>
        <w:tc>
          <w:tcPr>
            <w:tcW w:w="1350" w:type="dxa"/>
            <w:tcBorders>
              <w:top w:val="nil"/>
              <w:left w:val="nil"/>
              <w:bottom w:val="nil"/>
              <w:right w:val="nil"/>
            </w:tcBorders>
          </w:tcPr>
          <w:p w14:paraId="7DF1356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99A1752"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177D5E1D" w14:textId="77777777" w:rsidR="00616588" w:rsidRDefault="00000000">
            <w:pPr>
              <w:spacing w:after="0" w:line="259" w:lineRule="auto"/>
              <w:ind w:left="0" w:right="0" w:firstLine="0"/>
              <w:jc w:val="left"/>
            </w:pPr>
            <w:r>
              <w:rPr>
                <w:rFonts w:ascii="Arial" w:eastAsia="Arial" w:hAnsi="Arial" w:cs="Arial"/>
                <w:b/>
                <w:sz w:val="18"/>
              </w:rPr>
              <w:t>1.846.494,37 556,50%</w:t>
            </w:r>
          </w:p>
        </w:tc>
        <w:tc>
          <w:tcPr>
            <w:tcW w:w="644" w:type="dxa"/>
            <w:tcBorders>
              <w:top w:val="nil"/>
              <w:left w:val="nil"/>
              <w:bottom w:val="nil"/>
              <w:right w:val="nil"/>
            </w:tcBorders>
          </w:tcPr>
          <w:p w14:paraId="3F90304A" w14:textId="77777777" w:rsidR="00616588" w:rsidRDefault="00616588">
            <w:pPr>
              <w:spacing w:after="160" w:line="259" w:lineRule="auto"/>
              <w:ind w:left="0" w:right="0" w:firstLine="0"/>
              <w:jc w:val="left"/>
            </w:pPr>
          </w:p>
        </w:tc>
      </w:tr>
      <w:tr w:rsidR="00616588" w14:paraId="0FE584DB" w14:textId="77777777">
        <w:trPr>
          <w:trHeight w:val="813"/>
        </w:trPr>
        <w:tc>
          <w:tcPr>
            <w:tcW w:w="4173" w:type="dxa"/>
            <w:tcBorders>
              <w:top w:val="nil"/>
              <w:left w:val="nil"/>
              <w:bottom w:val="nil"/>
              <w:right w:val="nil"/>
            </w:tcBorders>
          </w:tcPr>
          <w:p w14:paraId="29E184BF" w14:textId="77777777" w:rsidR="00616588" w:rsidRDefault="00000000">
            <w:pPr>
              <w:spacing w:after="0" w:line="259" w:lineRule="auto"/>
              <w:ind w:left="304" w:right="349" w:firstLine="0"/>
              <w:jc w:val="left"/>
            </w:pPr>
            <w:r>
              <w:rPr>
                <w:rFonts w:ascii="Arial" w:eastAsia="Arial" w:hAnsi="Arial" w:cs="Arial"/>
                <w:b/>
                <w:sz w:val="18"/>
              </w:rPr>
              <w:t>5445 Otplata glavnice primljenih zajmova od ostalih tuzemnih financijskih institucija izvan javnog sektora</w:t>
            </w:r>
          </w:p>
        </w:tc>
        <w:tc>
          <w:tcPr>
            <w:tcW w:w="1215" w:type="dxa"/>
            <w:tcBorders>
              <w:top w:val="nil"/>
              <w:left w:val="nil"/>
              <w:bottom w:val="nil"/>
              <w:right w:val="nil"/>
            </w:tcBorders>
          </w:tcPr>
          <w:p w14:paraId="4BAE58FF" w14:textId="77777777" w:rsidR="00616588" w:rsidRDefault="00000000">
            <w:pPr>
              <w:spacing w:after="0" w:line="259" w:lineRule="auto"/>
              <w:ind w:left="200" w:right="0" w:firstLine="0"/>
              <w:jc w:val="left"/>
            </w:pPr>
            <w:r>
              <w:rPr>
                <w:rFonts w:ascii="Arial" w:eastAsia="Arial" w:hAnsi="Arial" w:cs="Arial"/>
                <w:b/>
                <w:sz w:val="18"/>
              </w:rPr>
              <w:t>2.702,65</w:t>
            </w:r>
          </w:p>
        </w:tc>
        <w:tc>
          <w:tcPr>
            <w:tcW w:w="1350" w:type="dxa"/>
            <w:tcBorders>
              <w:top w:val="nil"/>
              <w:left w:val="nil"/>
              <w:bottom w:val="nil"/>
              <w:right w:val="nil"/>
            </w:tcBorders>
          </w:tcPr>
          <w:p w14:paraId="7A98FEA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A6E72EF"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5A3C170F" w14:textId="77777777" w:rsidR="00616588" w:rsidRDefault="00000000">
            <w:pPr>
              <w:tabs>
                <w:tab w:val="center" w:pos="775"/>
                <w:tab w:val="right" w:pos="1997"/>
              </w:tabs>
              <w:spacing w:after="0" w:line="259" w:lineRule="auto"/>
              <w:ind w:left="0" w:right="0" w:firstLine="0"/>
              <w:jc w:val="left"/>
            </w:pPr>
            <w:r>
              <w:rPr>
                <w:rFonts w:ascii="Calibri" w:eastAsia="Calibri" w:hAnsi="Calibri" w:cs="Calibri"/>
                <w:sz w:val="22"/>
              </w:rPr>
              <w:tab/>
            </w:r>
            <w:r>
              <w:rPr>
                <w:rFonts w:ascii="Arial" w:eastAsia="Arial" w:hAnsi="Arial" w:cs="Arial"/>
                <w:b/>
                <w:sz w:val="18"/>
              </w:rPr>
              <w:t>620,20</w:t>
            </w:r>
            <w:r>
              <w:rPr>
                <w:rFonts w:ascii="Arial" w:eastAsia="Arial" w:hAnsi="Arial" w:cs="Arial"/>
                <w:b/>
                <w:sz w:val="18"/>
              </w:rPr>
              <w:tab/>
              <w:t>22,95%</w:t>
            </w:r>
          </w:p>
        </w:tc>
        <w:tc>
          <w:tcPr>
            <w:tcW w:w="644" w:type="dxa"/>
            <w:tcBorders>
              <w:top w:val="nil"/>
              <w:left w:val="nil"/>
              <w:bottom w:val="nil"/>
              <w:right w:val="nil"/>
            </w:tcBorders>
          </w:tcPr>
          <w:p w14:paraId="4E4D8B4A" w14:textId="77777777" w:rsidR="00616588" w:rsidRDefault="00616588">
            <w:pPr>
              <w:spacing w:after="160" w:line="259" w:lineRule="auto"/>
              <w:ind w:left="0" w:right="0" w:firstLine="0"/>
              <w:jc w:val="left"/>
            </w:pPr>
          </w:p>
        </w:tc>
      </w:tr>
      <w:tr w:rsidR="00616588" w14:paraId="28A1C244" w14:textId="77777777">
        <w:trPr>
          <w:trHeight w:val="407"/>
        </w:trPr>
        <w:tc>
          <w:tcPr>
            <w:tcW w:w="4173" w:type="dxa"/>
            <w:tcBorders>
              <w:top w:val="nil"/>
              <w:left w:val="nil"/>
              <w:bottom w:val="nil"/>
              <w:right w:val="nil"/>
            </w:tcBorders>
          </w:tcPr>
          <w:p w14:paraId="73267968" w14:textId="77777777" w:rsidR="00616588" w:rsidRDefault="00000000">
            <w:pPr>
              <w:spacing w:after="0" w:line="259" w:lineRule="auto"/>
              <w:ind w:left="259" w:right="254" w:firstLine="0"/>
              <w:jc w:val="left"/>
            </w:pPr>
            <w:r>
              <w:rPr>
                <w:rFonts w:ascii="Arial" w:eastAsia="Arial" w:hAnsi="Arial" w:cs="Arial"/>
                <w:b/>
                <w:sz w:val="18"/>
              </w:rPr>
              <w:t>547 Otplata glavnice primljenih zajmova od drugih razina vlasti</w:t>
            </w:r>
          </w:p>
        </w:tc>
        <w:tc>
          <w:tcPr>
            <w:tcW w:w="1215" w:type="dxa"/>
            <w:tcBorders>
              <w:top w:val="nil"/>
              <w:left w:val="nil"/>
              <w:bottom w:val="nil"/>
              <w:right w:val="nil"/>
            </w:tcBorders>
          </w:tcPr>
          <w:p w14:paraId="260C7F4C" w14:textId="77777777" w:rsidR="00616588" w:rsidRDefault="00000000">
            <w:pPr>
              <w:spacing w:after="0" w:line="259" w:lineRule="auto"/>
              <w:ind w:left="0" w:right="0" w:firstLine="0"/>
              <w:jc w:val="left"/>
            </w:pPr>
            <w:r>
              <w:rPr>
                <w:rFonts w:ascii="Arial" w:eastAsia="Arial" w:hAnsi="Arial" w:cs="Arial"/>
                <w:b/>
                <w:sz w:val="18"/>
              </w:rPr>
              <w:t>203.877,84</w:t>
            </w:r>
          </w:p>
        </w:tc>
        <w:tc>
          <w:tcPr>
            <w:tcW w:w="1350" w:type="dxa"/>
            <w:tcBorders>
              <w:top w:val="nil"/>
              <w:left w:val="nil"/>
              <w:bottom w:val="nil"/>
              <w:right w:val="nil"/>
            </w:tcBorders>
          </w:tcPr>
          <w:p w14:paraId="487C4B7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36811A9" w14:textId="77777777" w:rsidR="00616588" w:rsidRDefault="00616588">
            <w:pPr>
              <w:spacing w:after="160" w:line="259" w:lineRule="auto"/>
              <w:ind w:left="0" w:right="0" w:firstLine="0"/>
              <w:jc w:val="left"/>
            </w:pPr>
          </w:p>
        </w:tc>
        <w:tc>
          <w:tcPr>
            <w:tcW w:w="2030" w:type="dxa"/>
            <w:tcBorders>
              <w:top w:val="nil"/>
              <w:left w:val="nil"/>
              <w:bottom w:val="nil"/>
              <w:right w:val="nil"/>
            </w:tcBorders>
          </w:tcPr>
          <w:p w14:paraId="2A7A5CC8" w14:textId="77777777" w:rsidR="00616588" w:rsidRDefault="00000000">
            <w:pPr>
              <w:spacing w:after="0" w:line="259" w:lineRule="auto"/>
              <w:ind w:left="150" w:right="0" w:firstLine="0"/>
              <w:jc w:val="left"/>
            </w:pPr>
            <w:r>
              <w:rPr>
                <w:rFonts w:ascii="Arial" w:eastAsia="Arial" w:hAnsi="Arial" w:cs="Arial"/>
                <w:b/>
                <w:sz w:val="18"/>
              </w:rPr>
              <w:t>490.293,85 240,48%</w:t>
            </w:r>
          </w:p>
        </w:tc>
        <w:tc>
          <w:tcPr>
            <w:tcW w:w="644" w:type="dxa"/>
            <w:tcBorders>
              <w:top w:val="nil"/>
              <w:left w:val="nil"/>
              <w:bottom w:val="nil"/>
              <w:right w:val="nil"/>
            </w:tcBorders>
          </w:tcPr>
          <w:p w14:paraId="33463D13" w14:textId="77777777" w:rsidR="00616588" w:rsidRDefault="00616588">
            <w:pPr>
              <w:spacing w:after="160" w:line="259" w:lineRule="auto"/>
              <w:ind w:left="0" w:right="0" w:firstLine="0"/>
              <w:jc w:val="left"/>
            </w:pPr>
          </w:p>
        </w:tc>
      </w:tr>
      <w:tr w:rsidR="00616588" w14:paraId="3E352C23" w14:textId="77777777">
        <w:trPr>
          <w:trHeight w:val="418"/>
        </w:trPr>
        <w:tc>
          <w:tcPr>
            <w:tcW w:w="4173" w:type="dxa"/>
            <w:tcBorders>
              <w:top w:val="nil"/>
              <w:left w:val="nil"/>
              <w:bottom w:val="single" w:sz="11" w:space="0" w:color="000000"/>
              <w:right w:val="nil"/>
            </w:tcBorders>
          </w:tcPr>
          <w:p w14:paraId="60A685AA" w14:textId="77777777" w:rsidR="00616588" w:rsidRDefault="00000000">
            <w:pPr>
              <w:spacing w:after="0" w:line="259" w:lineRule="auto"/>
              <w:ind w:left="304" w:right="328" w:firstLine="0"/>
              <w:jc w:val="left"/>
            </w:pPr>
            <w:r>
              <w:rPr>
                <w:rFonts w:ascii="Arial" w:eastAsia="Arial" w:hAnsi="Arial" w:cs="Arial"/>
                <w:b/>
                <w:sz w:val="18"/>
              </w:rPr>
              <w:t>5471 Otplata glavnice primljenih zajmova od državnog proračuna</w:t>
            </w:r>
          </w:p>
        </w:tc>
        <w:tc>
          <w:tcPr>
            <w:tcW w:w="1215" w:type="dxa"/>
            <w:tcBorders>
              <w:top w:val="nil"/>
              <w:left w:val="nil"/>
              <w:bottom w:val="single" w:sz="11" w:space="0" w:color="000000"/>
              <w:right w:val="nil"/>
            </w:tcBorders>
          </w:tcPr>
          <w:p w14:paraId="6F62B83A" w14:textId="77777777" w:rsidR="00616588" w:rsidRDefault="00000000">
            <w:pPr>
              <w:spacing w:after="0" w:line="259" w:lineRule="auto"/>
              <w:ind w:left="0" w:right="0" w:firstLine="0"/>
              <w:jc w:val="left"/>
            </w:pPr>
            <w:r>
              <w:rPr>
                <w:rFonts w:ascii="Arial" w:eastAsia="Arial" w:hAnsi="Arial" w:cs="Arial"/>
                <w:b/>
                <w:sz w:val="18"/>
              </w:rPr>
              <w:t>203.877,84</w:t>
            </w:r>
          </w:p>
        </w:tc>
        <w:tc>
          <w:tcPr>
            <w:tcW w:w="1350" w:type="dxa"/>
            <w:tcBorders>
              <w:top w:val="nil"/>
              <w:left w:val="nil"/>
              <w:bottom w:val="single" w:sz="11" w:space="0" w:color="000000"/>
              <w:right w:val="nil"/>
            </w:tcBorders>
          </w:tcPr>
          <w:p w14:paraId="3942715F"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45041D5B" w14:textId="77777777" w:rsidR="00616588" w:rsidRDefault="00616588">
            <w:pPr>
              <w:spacing w:after="160" w:line="259" w:lineRule="auto"/>
              <w:ind w:left="0" w:right="0" w:firstLine="0"/>
              <w:jc w:val="left"/>
            </w:pPr>
          </w:p>
        </w:tc>
        <w:tc>
          <w:tcPr>
            <w:tcW w:w="2030" w:type="dxa"/>
            <w:tcBorders>
              <w:top w:val="nil"/>
              <w:left w:val="nil"/>
              <w:bottom w:val="single" w:sz="11" w:space="0" w:color="000000"/>
              <w:right w:val="nil"/>
            </w:tcBorders>
          </w:tcPr>
          <w:p w14:paraId="49E70FB7" w14:textId="77777777" w:rsidR="00616588" w:rsidRDefault="00000000">
            <w:pPr>
              <w:spacing w:after="0" w:line="259" w:lineRule="auto"/>
              <w:ind w:left="150" w:right="0" w:firstLine="0"/>
              <w:jc w:val="left"/>
            </w:pPr>
            <w:r>
              <w:rPr>
                <w:rFonts w:ascii="Arial" w:eastAsia="Arial" w:hAnsi="Arial" w:cs="Arial"/>
                <w:b/>
                <w:sz w:val="18"/>
              </w:rPr>
              <w:t>490.293,85 240,48%</w:t>
            </w:r>
          </w:p>
        </w:tc>
        <w:tc>
          <w:tcPr>
            <w:tcW w:w="644" w:type="dxa"/>
            <w:tcBorders>
              <w:top w:val="nil"/>
              <w:left w:val="nil"/>
              <w:bottom w:val="single" w:sz="11" w:space="0" w:color="000000"/>
              <w:right w:val="nil"/>
            </w:tcBorders>
          </w:tcPr>
          <w:p w14:paraId="4052A949" w14:textId="77777777" w:rsidR="00616588" w:rsidRDefault="00616588">
            <w:pPr>
              <w:spacing w:after="160" w:line="259" w:lineRule="auto"/>
              <w:ind w:left="0" w:right="0" w:firstLine="0"/>
              <w:jc w:val="left"/>
            </w:pPr>
          </w:p>
        </w:tc>
      </w:tr>
      <w:tr w:rsidR="00616588" w14:paraId="2C4B4822" w14:textId="77777777">
        <w:trPr>
          <w:trHeight w:val="345"/>
        </w:trPr>
        <w:tc>
          <w:tcPr>
            <w:tcW w:w="4173" w:type="dxa"/>
            <w:tcBorders>
              <w:top w:val="single" w:sz="11" w:space="0" w:color="000000"/>
              <w:left w:val="single" w:sz="11" w:space="0" w:color="000000"/>
              <w:bottom w:val="single" w:sz="11" w:space="0" w:color="000000"/>
              <w:right w:val="nil"/>
            </w:tcBorders>
            <w:shd w:val="clear" w:color="auto" w:fill="FFFF80"/>
          </w:tcPr>
          <w:p w14:paraId="18EB13A8" w14:textId="77777777" w:rsidR="00616588" w:rsidRDefault="00000000">
            <w:pPr>
              <w:spacing w:after="0" w:line="259" w:lineRule="auto"/>
              <w:ind w:left="34" w:right="0" w:firstLine="0"/>
              <w:jc w:val="left"/>
            </w:pPr>
            <w:r>
              <w:rPr>
                <w:rFonts w:ascii="Arial" w:eastAsia="Arial" w:hAnsi="Arial" w:cs="Arial"/>
                <w:b/>
                <w:color w:val="0000A0"/>
                <w:sz w:val="18"/>
              </w:rPr>
              <w:t>SVEUKUPNO IZDACI</w:t>
            </w:r>
          </w:p>
        </w:tc>
        <w:tc>
          <w:tcPr>
            <w:tcW w:w="1215" w:type="dxa"/>
            <w:tcBorders>
              <w:top w:val="single" w:sz="11" w:space="0" w:color="000000"/>
              <w:left w:val="nil"/>
              <w:bottom w:val="single" w:sz="11" w:space="0" w:color="000000"/>
              <w:right w:val="nil"/>
            </w:tcBorders>
            <w:shd w:val="clear" w:color="auto" w:fill="FFFF80"/>
          </w:tcPr>
          <w:p w14:paraId="0D5DDED0" w14:textId="77777777" w:rsidR="00616588" w:rsidRDefault="00000000">
            <w:pPr>
              <w:spacing w:after="0" w:line="259" w:lineRule="auto"/>
              <w:ind w:left="0" w:right="0" w:firstLine="0"/>
              <w:jc w:val="left"/>
            </w:pPr>
            <w:r>
              <w:rPr>
                <w:rFonts w:ascii="Arial" w:eastAsia="Arial" w:hAnsi="Arial" w:cs="Arial"/>
                <w:b/>
                <w:color w:val="0000A0"/>
                <w:sz w:val="18"/>
              </w:rPr>
              <w:t>538.387,51</w:t>
            </w:r>
          </w:p>
        </w:tc>
        <w:tc>
          <w:tcPr>
            <w:tcW w:w="1350" w:type="dxa"/>
            <w:tcBorders>
              <w:top w:val="single" w:sz="11" w:space="0" w:color="000000"/>
              <w:left w:val="nil"/>
              <w:bottom w:val="single" w:sz="11" w:space="0" w:color="000000"/>
              <w:right w:val="nil"/>
            </w:tcBorders>
            <w:shd w:val="clear" w:color="auto" w:fill="FFFF80"/>
          </w:tcPr>
          <w:p w14:paraId="65398FAD" w14:textId="77777777" w:rsidR="00616588" w:rsidRDefault="00000000">
            <w:pPr>
              <w:spacing w:after="0" w:line="259" w:lineRule="auto"/>
              <w:ind w:left="0" w:right="0" w:firstLine="0"/>
              <w:jc w:val="left"/>
            </w:pPr>
            <w:r>
              <w:rPr>
                <w:rFonts w:ascii="Arial" w:eastAsia="Arial" w:hAnsi="Arial" w:cs="Arial"/>
                <w:b/>
                <w:color w:val="0000A0"/>
                <w:sz w:val="18"/>
              </w:rPr>
              <w:t>2.463.930,00</w:t>
            </w:r>
          </w:p>
        </w:tc>
        <w:tc>
          <w:tcPr>
            <w:tcW w:w="1365" w:type="dxa"/>
            <w:tcBorders>
              <w:top w:val="single" w:sz="11" w:space="0" w:color="000000"/>
              <w:left w:val="nil"/>
              <w:bottom w:val="single" w:sz="11" w:space="0" w:color="000000"/>
              <w:right w:val="nil"/>
            </w:tcBorders>
            <w:shd w:val="clear" w:color="auto" w:fill="FFFF80"/>
          </w:tcPr>
          <w:p w14:paraId="6C49CFF0" w14:textId="77777777" w:rsidR="00616588" w:rsidRDefault="00000000">
            <w:pPr>
              <w:spacing w:after="0" w:line="259" w:lineRule="auto"/>
              <w:ind w:left="0" w:right="0" w:firstLine="0"/>
              <w:jc w:val="left"/>
            </w:pPr>
            <w:r>
              <w:rPr>
                <w:rFonts w:ascii="Arial" w:eastAsia="Arial" w:hAnsi="Arial" w:cs="Arial"/>
                <w:b/>
                <w:color w:val="0000A0"/>
                <w:sz w:val="18"/>
              </w:rPr>
              <w:t>2.463.930,00</w:t>
            </w:r>
          </w:p>
        </w:tc>
        <w:tc>
          <w:tcPr>
            <w:tcW w:w="2030" w:type="dxa"/>
            <w:tcBorders>
              <w:top w:val="single" w:sz="11" w:space="0" w:color="000000"/>
              <w:left w:val="nil"/>
              <w:bottom w:val="single" w:sz="11" w:space="0" w:color="000000"/>
              <w:right w:val="nil"/>
            </w:tcBorders>
            <w:shd w:val="clear" w:color="auto" w:fill="FFFF80"/>
          </w:tcPr>
          <w:p w14:paraId="66BB2033" w14:textId="77777777" w:rsidR="00616588" w:rsidRDefault="00000000">
            <w:pPr>
              <w:spacing w:after="0" w:line="259" w:lineRule="auto"/>
              <w:ind w:left="0" w:right="0" w:firstLine="0"/>
              <w:jc w:val="left"/>
            </w:pPr>
            <w:r>
              <w:rPr>
                <w:rFonts w:ascii="Arial" w:eastAsia="Arial" w:hAnsi="Arial" w:cs="Arial"/>
                <w:b/>
                <w:color w:val="0000A0"/>
                <w:sz w:val="18"/>
              </w:rPr>
              <w:t>2.463.697,23 457,61%</w:t>
            </w:r>
          </w:p>
        </w:tc>
        <w:tc>
          <w:tcPr>
            <w:tcW w:w="644" w:type="dxa"/>
            <w:tcBorders>
              <w:top w:val="single" w:sz="11" w:space="0" w:color="000000"/>
              <w:left w:val="nil"/>
              <w:bottom w:val="single" w:sz="11" w:space="0" w:color="000000"/>
              <w:right w:val="single" w:sz="11" w:space="0" w:color="000000"/>
            </w:tcBorders>
            <w:shd w:val="clear" w:color="auto" w:fill="FFFF80"/>
          </w:tcPr>
          <w:p w14:paraId="33CF21AA" w14:textId="77777777" w:rsidR="00616588" w:rsidRDefault="00000000">
            <w:pPr>
              <w:spacing w:after="0" w:line="259" w:lineRule="auto"/>
              <w:ind w:left="0" w:right="0" w:firstLine="0"/>
            </w:pPr>
            <w:r>
              <w:rPr>
                <w:rFonts w:ascii="Arial" w:eastAsia="Arial" w:hAnsi="Arial" w:cs="Arial"/>
                <w:b/>
                <w:color w:val="0000A0"/>
                <w:sz w:val="18"/>
              </w:rPr>
              <w:t>99,99%</w:t>
            </w:r>
          </w:p>
        </w:tc>
      </w:tr>
    </w:tbl>
    <w:p w14:paraId="5EAE88AB" w14:textId="77777777" w:rsidR="008B52B0" w:rsidRDefault="008B52B0">
      <w:pPr>
        <w:pStyle w:val="Naslov3"/>
        <w:ind w:left="1855"/>
      </w:pPr>
    </w:p>
    <w:p w14:paraId="577B6D13" w14:textId="77777777" w:rsidR="008B52B0" w:rsidRDefault="008B52B0">
      <w:pPr>
        <w:pStyle w:val="Naslov3"/>
        <w:ind w:left="1855"/>
      </w:pPr>
    </w:p>
    <w:p w14:paraId="65CA53C8" w14:textId="77777777" w:rsidR="008B52B0" w:rsidRDefault="008B52B0">
      <w:pPr>
        <w:pStyle w:val="Naslov3"/>
        <w:ind w:left="1855"/>
      </w:pPr>
    </w:p>
    <w:p w14:paraId="0F18B680" w14:textId="77777777" w:rsidR="008B52B0" w:rsidRDefault="008B52B0">
      <w:pPr>
        <w:pStyle w:val="Naslov3"/>
        <w:ind w:left="1855"/>
      </w:pPr>
    </w:p>
    <w:p w14:paraId="12C13934" w14:textId="77777777" w:rsidR="008B52B0" w:rsidRDefault="008B52B0">
      <w:pPr>
        <w:pStyle w:val="Naslov3"/>
        <w:ind w:left="1855"/>
      </w:pPr>
    </w:p>
    <w:p w14:paraId="663355FD" w14:textId="77777777" w:rsidR="008B52B0" w:rsidRDefault="008B52B0">
      <w:pPr>
        <w:pStyle w:val="Naslov3"/>
        <w:ind w:left="1855"/>
      </w:pPr>
    </w:p>
    <w:p w14:paraId="16B1D35F" w14:textId="77777777" w:rsidR="008B52B0" w:rsidRDefault="008B52B0">
      <w:pPr>
        <w:pStyle w:val="Naslov3"/>
        <w:ind w:left="1855"/>
      </w:pPr>
    </w:p>
    <w:p w14:paraId="7AE6B910" w14:textId="77777777" w:rsidR="008B52B0" w:rsidRDefault="008B52B0">
      <w:pPr>
        <w:pStyle w:val="Naslov3"/>
        <w:ind w:left="1855"/>
      </w:pPr>
    </w:p>
    <w:p w14:paraId="12FC176E" w14:textId="77777777" w:rsidR="008B52B0" w:rsidRDefault="008B52B0">
      <w:pPr>
        <w:pStyle w:val="Naslov3"/>
        <w:ind w:left="1855"/>
      </w:pPr>
    </w:p>
    <w:p w14:paraId="3E320737" w14:textId="77777777" w:rsidR="008B52B0" w:rsidRDefault="008B52B0">
      <w:pPr>
        <w:pStyle w:val="Naslov3"/>
        <w:ind w:left="1855"/>
      </w:pPr>
    </w:p>
    <w:p w14:paraId="5F1AFDDE" w14:textId="5F6198DC" w:rsidR="00616588" w:rsidRDefault="00000000">
      <w:pPr>
        <w:pStyle w:val="Naslov3"/>
        <w:ind w:left="1855"/>
      </w:pPr>
      <w:r>
        <w:t xml:space="preserve">IZVJEŠTAJ RAČUNA FINANCIRANJA PREMA IZVORU FINANCIRANJA </w:t>
      </w:r>
    </w:p>
    <w:tbl>
      <w:tblPr>
        <w:tblStyle w:val="TableGrid"/>
        <w:tblW w:w="10759" w:type="dxa"/>
        <w:tblInd w:w="-54" w:type="dxa"/>
        <w:tblCellMar>
          <w:top w:w="9" w:type="dxa"/>
          <w:left w:w="38" w:type="dxa"/>
          <w:bottom w:w="0" w:type="dxa"/>
          <w:right w:w="32" w:type="dxa"/>
        </w:tblCellMar>
        <w:tblLook w:val="04A0" w:firstRow="1" w:lastRow="0" w:firstColumn="1" w:lastColumn="0" w:noHBand="0" w:noVBand="1"/>
      </w:tblPr>
      <w:tblGrid>
        <w:gridCol w:w="6"/>
        <w:gridCol w:w="423"/>
        <w:gridCol w:w="686"/>
        <w:gridCol w:w="2594"/>
        <w:gridCol w:w="149"/>
        <w:gridCol w:w="1215"/>
        <w:gridCol w:w="164"/>
        <w:gridCol w:w="1199"/>
        <w:gridCol w:w="47"/>
        <w:gridCol w:w="1302"/>
        <w:gridCol w:w="149"/>
        <w:gridCol w:w="1215"/>
        <w:gridCol w:w="24"/>
        <w:gridCol w:w="771"/>
        <w:gridCol w:w="789"/>
        <w:gridCol w:w="26"/>
      </w:tblGrid>
      <w:tr w:rsidR="00616588" w14:paraId="349BD8EF" w14:textId="77777777">
        <w:trPr>
          <w:gridAfter w:val="1"/>
          <w:wAfter w:w="26" w:type="dxa"/>
          <w:trHeight w:val="559"/>
        </w:trPr>
        <w:tc>
          <w:tcPr>
            <w:tcW w:w="111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8A0C5C" w14:textId="77777777" w:rsidR="00616588" w:rsidRDefault="00000000">
            <w:pPr>
              <w:spacing w:after="0" w:line="259" w:lineRule="auto"/>
              <w:ind w:left="0" w:right="12" w:firstLine="0"/>
              <w:jc w:val="center"/>
            </w:pPr>
            <w:r>
              <w:rPr>
                <w:rFonts w:ascii="Arial" w:eastAsia="Arial" w:hAnsi="Arial" w:cs="Arial"/>
                <w:sz w:val="18"/>
              </w:rPr>
              <w:t>Oznaka</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08EFAD" w14:textId="77777777" w:rsidR="00616588" w:rsidRDefault="00000000">
            <w:pPr>
              <w:spacing w:after="0" w:line="259" w:lineRule="auto"/>
              <w:ind w:left="0" w:right="6" w:firstLine="0"/>
              <w:jc w:val="center"/>
            </w:pPr>
            <w:r>
              <w:rPr>
                <w:rFonts w:ascii="Arial" w:eastAsia="Arial" w:hAnsi="Arial" w:cs="Arial"/>
                <w:sz w:val="18"/>
              </w:rPr>
              <w:t>Naziv</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1DF99E9"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5A206638" w14:textId="77777777" w:rsidR="00616588" w:rsidRDefault="00000000">
            <w:pPr>
              <w:spacing w:after="0" w:line="259" w:lineRule="auto"/>
              <w:ind w:left="0" w:right="6" w:firstLine="0"/>
              <w:jc w:val="center"/>
            </w:pPr>
            <w:r>
              <w:rPr>
                <w:rFonts w:ascii="Arial" w:eastAsia="Arial" w:hAnsi="Arial" w:cs="Arial"/>
                <w:sz w:val="18"/>
              </w:rPr>
              <w:t>2022. (2)</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7FE65BC" w14:textId="77777777" w:rsidR="00616588" w:rsidRDefault="00000000">
            <w:pPr>
              <w:spacing w:after="0" w:line="259" w:lineRule="auto"/>
              <w:ind w:left="140" w:right="0" w:firstLine="0"/>
              <w:jc w:val="left"/>
            </w:pPr>
            <w:r>
              <w:rPr>
                <w:rFonts w:ascii="Arial" w:eastAsia="Arial" w:hAnsi="Arial" w:cs="Arial"/>
                <w:sz w:val="18"/>
              </w:rPr>
              <w:t xml:space="preserve">REBALANS </w:t>
            </w:r>
          </w:p>
          <w:p w14:paraId="6591ACA5" w14:textId="77777777" w:rsidR="00616588" w:rsidRDefault="00000000">
            <w:pPr>
              <w:spacing w:after="0" w:line="259" w:lineRule="auto"/>
              <w:ind w:left="0" w:right="6" w:firstLine="0"/>
              <w:jc w:val="center"/>
            </w:pPr>
            <w:r>
              <w:rPr>
                <w:rFonts w:ascii="Arial" w:eastAsia="Arial" w:hAnsi="Arial" w:cs="Arial"/>
                <w:sz w:val="18"/>
              </w:rPr>
              <w:t>2023. (3)</w:t>
            </w: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FFFFFF"/>
          </w:tcPr>
          <w:p w14:paraId="20991D7F" w14:textId="77777777" w:rsidR="00616588" w:rsidRDefault="00000000">
            <w:pPr>
              <w:spacing w:after="0" w:line="259" w:lineRule="auto"/>
              <w:ind w:left="23" w:right="0" w:firstLine="0"/>
            </w:pPr>
            <w:r>
              <w:rPr>
                <w:rFonts w:ascii="Arial" w:eastAsia="Arial" w:hAnsi="Arial" w:cs="Arial"/>
                <w:sz w:val="18"/>
              </w:rPr>
              <w:t xml:space="preserve">TEKUĆI PLAN </w:t>
            </w:r>
          </w:p>
          <w:p w14:paraId="2D0D45AA" w14:textId="77777777" w:rsidR="00616588" w:rsidRDefault="00000000">
            <w:pPr>
              <w:spacing w:after="0" w:line="259" w:lineRule="auto"/>
              <w:ind w:left="0" w:right="6" w:firstLine="0"/>
              <w:jc w:val="center"/>
            </w:pPr>
            <w:r>
              <w:rPr>
                <w:rFonts w:ascii="Arial" w:eastAsia="Arial" w:hAnsi="Arial" w:cs="Arial"/>
                <w:sz w:val="18"/>
              </w:rPr>
              <w:t>2023. (4)</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FFFFFF"/>
          </w:tcPr>
          <w:p w14:paraId="71364AE5"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4AE41F9D" w14:textId="77777777" w:rsidR="00616588" w:rsidRDefault="00000000">
            <w:pPr>
              <w:spacing w:after="0" w:line="259" w:lineRule="auto"/>
              <w:ind w:left="0" w:right="6" w:firstLine="0"/>
              <w:jc w:val="center"/>
            </w:pPr>
            <w:r>
              <w:rPr>
                <w:rFonts w:ascii="Arial" w:eastAsia="Arial" w:hAnsi="Arial" w:cs="Arial"/>
                <w:sz w:val="18"/>
              </w:rPr>
              <w:t>2023. (5)</w:t>
            </w:r>
          </w:p>
        </w:tc>
        <w:tc>
          <w:tcPr>
            <w:tcW w:w="795" w:type="dxa"/>
            <w:gridSpan w:val="2"/>
            <w:tcBorders>
              <w:top w:val="single" w:sz="6" w:space="0" w:color="000000"/>
              <w:left w:val="single" w:sz="6" w:space="0" w:color="000000"/>
              <w:bottom w:val="single" w:sz="6" w:space="0" w:color="000000"/>
              <w:right w:val="single" w:sz="6" w:space="0" w:color="000000"/>
            </w:tcBorders>
            <w:shd w:val="clear" w:color="auto" w:fill="FFFFFF"/>
          </w:tcPr>
          <w:p w14:paraId="2C9D9D95" w14:textId="77777777" w:rsidR="00616588" w:rsidRDefault="00000000">
            <w:pPr>
              <w:spacing w:after="0" w:line="259" w:lineRule="auto"/>
              <w:ind w:left="17" w:right="0" w:hanging="17"/>
              <w:jc w:val="left"/>
            </w:pPr>
            <w:r>
              <w:rPr>
                <w:rFonts w:ascii="Arial" w:eastAsia="Arial" w:hAnsi="Arial" w:cs="Arial"/>
                <w:sz w:val="18"/>
              </w:rPr>
              <w:t>INDEKS (6=5/2*1</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35B324E9" w14:textId="77777777" w:rsidR="00616588" w:rsidRDefault="00000000">
            <w:pPr>
              <w:spacing w:after="0" w:line="259" w:lineRule="auto"/>
              <w:ind w:left="17" w:right="0" w:hanging="17"/>
              <w:jc w:val="left"/>
            </w:pPr>
            <w:r>
              <w:rPr>
                <w:rFonts w:ascii="Arial" w:eastAsia="Arial" w:hAnsi="Arial" w:cs="Arial"/>
                <w:sz w:val="18"/>
              </w:rPr>
              <w:t>INDEKS (7=5/4*1</w:t>
            </w:r>
          </w:p>
        </w:tc>
      </w:tr>
      <w:tr w:rsidR="00616588" w14:paraId="0D2BAB03" w14:textId="77777777">
        <w:tblPrEx>
          <w:tblCellMar>
            <w:top w:w="19" w:type="dxa"/>
            <w:left w:w="34" w:type="dxa"/>
            <w:right w:w="34" w:type="dxa"/>
          </w:tblCellMar>
        </w:tblPrEx>
        <w:trPr>
          <w:gridBefore w:val="1"/>
          <w:wBefore w:w="6" w:type="dxa"/>
          <w:trHeight w:val="345"/>
        </w:trPr>
        <w:tc>
          <w:tcPr>
            <w:tcW w:w="3872" w:type="dxa"/>
            <w:gridSpan w:val="4"/>
            <w:tcBorders>
              <w:top w:val="single" w:sz="11" w:space="0" w:color="000000"/>
              <w:left w:val="single" w:sz="11" w:space="0" w:color="000000"/>
              <w:bottom w:val="single" w:sz="11" w:space="0" w:color="000000"/>
              <w:right w:val="nil"/>
            </w:tcBorders>
            <w:shd w:val="clear" w:color="auto" w:fill="FFFF80"/>
          </w:tcPr>
          <w:p w14:paraId="59DE1DF1" w14:textId="77777777" w:rsidR="00616588" w:rsidRDefault="00000000">
            <w:pPr>
              <w:spacing w:after="0" w:line="259" w:lineRule="auto"/>
              <w:ind w:left="0" w:right="0" w:firstLine="0"/>
              <w:jc w:val="left"/>
            </w:pPr>
            <w:r>
              <w:rPr>
                <w:rFonts w:ascii="Arial" w:eastAsia="Arial" w:hAnsi="Arial" w:cs="Arial"/>
                <w:b/>
                <w:color w:val="0000A0"/>
                <w:sz w:val="18"/>
              </w:rPr>
              <w:t>B. RAČUN FINANCIRANJA</w:t>
            </w:r>
          </w:p>
        </w:tc>
        <w:tc>
          <w:tcPr>
            <w:tcW w:w="1380" w:type="dxa"/>
            <w:gridSpan w:val="2"/>
            <w:tcBorders>
              <w:top w:val="single" w:sz="11" w:space="0" w:color="000000"/>
              <w:left w:val="nil"/>
              <w:bottom w:val="single" w:sz="11" w:space="0" w:color="000000"/>
              <w:right w:val="nil"/>
            </w:tcBorders>
            <w:shd w:val="clear" w:color="auto" w:fill="FFFF80"/>
          </w:tcPr>
          <w:p w14:paraId="392F8D94" w14:textId="77777777" w:rsidR="00616588" w:rsidRDefault="00616588">
            <w:pPr>
              <w:spacing w:after="160" w:line="259" w:lineRule="auto"/>
              <w:ind w:left="0" w:right="0" w:firstLine="0"/>
              <w:jc w:val="left"/>
            </w:pPr>
          </w:p>
        </w:tc>
        <w:tc>
          <w:tcPr>
            <w:tcW w:w="1248" w:type="dxa"/>
            <w:gridSpan w:val="2"/>
            <w:tcBorders>
              <w:top w:val="single" w:sz="11" w:space="0" w:color="000000"/>
              <w:left w:val="nil"/>
              <w:bottom w:val="single" w:sz="11" w:space="0" w:color="000000"/>
              <w:right w:val="nil"/>
            </w:tcBorders>
            <w:shd w:val="clear" w:color="auto" w:fill="FFFF80"/>
          </w:tcPr>
          <w:p w14:paraId="7057373C" w14:textId="77777777" w:rsidR="00616588" w:rsidRDefault="00616588">
            <w:pPr>
              <w:spacing w:after="160" w:line="259" w:lineRule="auto"/>
              <w:ind w:left="0" w:right="0" w:firstLine="0"/>
              <w:jc w:val="left"/>
            </w:pPr>
          </w:p>
        </w:tc>
        <w:tc>
          <w:tcPr>
            <w:tcW w:w="1452" w:type="dxa"/>
            <w:gridSpan w:val="2"/>
            <w:tcBorders>
              <w:top w:val="single" w:sz="11" w:space="0" w:color="000000"/>
              <w:left w:val="nil"/>
              <w:bottom w:val="single" w:sz="11" w:space="0" w:color="000000"/>
              <w:right w:val="nil"/>
            </w:tcBorders>
            <w:shd w:val="clear" w:color="auto" w:fill="FFFF80"/>
          </w:tcPr>
          <w:p w14:paraId="5CEEFC25" w14:textId="77777777" w:rsidR="00616588" w:rsidRDefault="00616588">
            <w:pPr>
              <w:spacing w:after="160" w:line="259" w:lineRule="auto"/>
              <w:ind w:left="0" w:right="0" w:firstLine="0"/>
              <w:jc w:val="left"/>
            </w:pPr>
          </w:p>
        </w:tc>
        <w:tc>
          <w:tcPr>
            <w:tcW w:w="1240" w:type="dxa"/>
            <w:gridSpan w:val="2"/>
            <w:tcBorders>
              <w:top w:val="single" w:sz="11" w:space="0" w:color="000000"/>
              <w:left w:val="nil"/>
              <w:bottom w:val="single" w:sz="11" w:space="0" w:color="000000"/>
              <w:right w:val="nil"/>
            </w:tcBorders>
            <w:shd w:val="clear" w:color="auto" w:fill="FFFF80"/>
          </w:tcPr>
          <w:p w14:paraId="574C0150" w14:textId="77777777" w:rsidR="00616588" w:rsidRDefault="00616588">
            <w:pPr>
              <w:spacing w:after="160" w:line="259" w:lineRule="auto"/>
              <w:ind w:left="0" w:right="0" w:firstLine="0"/>
              <w:jc w:val="left"/>
            </w:pPr>
          </w:p>
        </w:tc>
        <w:tc>
          <w:tcPr>
            <w:tcW w:w="1586" w:type="dxa"/>
            <w:gridSpan w:val="3"/>
            <w:tcBorders>
              <w:top w:val="single" w:sz="11" w:space="0" w:color="000000"/>
              <w:left w:val="nil"/>
              <w:bottom w:val="single" w:sz="11" w:space="0" w:color="000000"/>
              <w:right w:val="single" w:sz="11" w:space="0" w:color="000000"/>
            </w:tcBorders>
            <w:shd w:val="clear" w:color="auto" w:fill="FFFF80"/>
          </w:tcPr>
          <w:p w14:paraId="19DB4D28" w14:textId="77777777" w:rsidR="00616588" w:rsidRDefault="00616588">
            <w:pPr>
              <w:spacing w:after="160" w:line="259" w:lineRule="auto"/>
              <w:ind w:left="0" w:right="0" w:firstLine="0"/>
              <w:jc w:val="left"/>
            </w:pPr>
          </w:p>
        </w:tc>
      </w:tr>
      <w:tr w:rsidR="00616588" w14:paraId="407D00AF" w14:textId="77777777">
        <w:tblPrEx>
          <w:tblCellMar>
            <w:top w:w="19" w:type="dxa"/>
            <w:left w:w="34" w:type="dxa"/>
            <w:right w:w="34" w:type="dxa"/>
          </w:tblCellMar>
        </w:tblPrEx>
        <w:trPr>
          <w:gridBefore w:val="1"/>
          <w:wBefore w:w="6" w:type="dxa"/>
          <w:trHeight w:val="304"/>
        </w:trPr>
        <w:tc>
          <w:tcPr>
            <w:tcW w:w="424" w:type="dxa"/>
            <w:tcBorders>
              <w:top w:val="single" w:sz="11" w:space="0" w:color="000000"/>
              <w:left w:val="nil"/>
              <w:bottom w:val="nil"/>
              <w:right w:val="nil"/>
            </w:tcBorders>
          </w:tcPr>
          <w:p w14:paraId="5F4C3D66" w14:textId="77777777" w:rsidR="00616588" w:rsidRDefault="00616588">
            <w:pPr>
              <w:spacing w:after="160" w:line="259" w:lineRule="auto"/>
              <w:ind w:left="0" w:right="0" w:firstLine="0"/>
              <w:jc w:val="left"/>
            </w:pPr>
          </w:p>
        </w:tc>
        <w:tc>
          <w:tcPr>
            <w:tcW w:w="3448" w:type="dxa"/>
            <w:gridSpan w:val="3"/>
            <w:tcBorders>
              <w:top w:val="single" w:sz="11" w:space="0" w:color="000000"/>
              <w:left w:val="nil"/>
              <w:bottom w:val="nil"/>
              <w:right w:val="nil"/>
            </w:tcBorders>
            <w:shd w:val="clear" w:color="auto" w:fill="FFFFFF"/>
          </w:tcPr>
          <w:p w14:paraId="0ADC4B73" w14:textId="77777777" w:rsidR="00616588" w:rsidRDefault="00000000">
            <w:pPr>
              <w:spacing w:after="0" w:line="259" w:lineRule="auto"/>
              <w:ind w:left="26" w:right="0" w:firstLine="0"/>
              <w:jc w:val="left"/>
            </w:pPr>
            <w:r>
              <w:rPr>
                <w:rFonts w:ascii="Arial" w:eastAsia="Arial" w:hAnsi="Arial" w:cs="Arial"/>
                <w:sz w:val="18"/>
              </w:rPr>
              <w:t>Izvor: 1 Opći prihodi i primici</w:t>
            </w:r>
          </w:p>
        </w:tc>
        <w:tc>
          <w:tcPr>
            <w:tcW w:w="1380" w:type="dxa"/>
            <w:gridSpan w:val="2"/>
            <w:tcBorders>
              <w:top w:val="single" w:sz="11" w:space="0" w:color="000000"/>
              <w:left w:val="nil"/>
              <w:bottom w:val="nil"/>
              <w:right w:val="nil"/>
            </w:tcBorders>
            <w:shd w:val="clear" w:color="auto" w:fill="FFFFFF"/>
          </w:tcPr>
          <w:p w14:paraId="404722A4" w14:textId="77777777" w:rsidR="00616588" w:rsidRDefault="00000000">
            <w:pPr>
              <w:spacing w:after="0" w:line="259" w:lineRule="auto"/>
              <w:ind w:left="118" w:right="0" w:firstLine="0"/>
              <w:jc w:val="left"/>
            </w:pPr>
            <w:r>
              <w:rPr>
                <w:rFonts w:ascii="Arial" w:eastAsia="Arial" w:hAnsi="Arial" w:cs="Arial"/>
                <w:sz w:val="18"/>
              </w:rPr>
              <w:t>1.245.243,79</w:t>
            </w:r>
          </w:p>
        </w:tc>
        <w:tc>
          <w:tcPr>
            <w:tcW w:w="1248" w:type="dxa"/>
            <w:gridSpan w:val="2"/>
            <w:tcBorders>
              <w:top w:val="single" w:sz="11" w:space="0" w:color="000000"/>
              <w:left w:val="nil"/>
              <w:bottom w:val="nil"/>
              <w:right w:val="nil"/>
            </w:tcBorders>
            <w:shd w:val="clear" w:color="auto" w:fill="FFFFFF"/>
          </w:tcPr>
          <w:p w14:paraId="0408B956" w14:textId="77777777" w:rsidR="00616588" w:rsidRDefault="00000000">
            <w:pPr>
              <w:spacing w:after="0" w:line="259" w:lineRule="auto"/>
              <w:ind w:left="0" w:right="27" w:firstLine="0"/>
              <w:jc w:val="right"/>
            </w:pPr>
            <w:r>
              <w:rPr>
                <w:rFonts w:ascii="Arial" w:eastAsia="Arial" w:hAnsi="Arial" w:cs="Arial"/>
                <w:sz w:val="18"/>
              </w:rPr>
              <w:t>44.070,00</w:t>
            </w:r>
          </w:p>
        </w:tc>
        <w:tc>
          <w:tcPr>
            <w:tcW w:w="1452" w:type="dxa"/>
            <w:gridSpan w:val="2"/>
            <w:tcBorders>
              <w:top w:val="single" w:sz="11" w:space="0" w:color="000000"/>
              <w:left w:val="nil"/>
              <w:bottom w:val="nil"/>
              <w:right w:val="nil"/>
            </w:tcBorders>
            <w:shd w:val="clear" w:color="auto" w:fill="FFFFFF"/>
          </w:tcPr>
          <w:p w14:paraId="5DBABDDB" w14:textId="77777777" w:rsidR="00616588" w:rsidRDefault="00000000">
            <w:pPr>
              <w:spacing w:after="0" w:line="259" w:lineRule="auto"/>
              <w:ind w:left="456" w:right="0" w:firstLine="0"/>
              <w:jc w:val="left"/>
            </w:pPr>
            <w:r>
              <w:rPr>
                <w:rFonts w:ascii="Arial" w:eastAsia="Arial" w:hAnsi="Arial" w:cs="Arial"/>
                <w:sz w:val="18"/>
              </w:rPr>
              <w:t>44.070,00</w:t>
            </w:r>
          </w:p>
        </w:tc>
        <w:tc>
          <w:tcPr>
            <w:tcW w:w="1240" w:type="dxa"/>
            <w:gridSpan w:val="2"/>
            <w:tcBorders>
              <w:top w:val="single" w:sz="11" w:space="0" w:color="000000"/>
              <w:left w:val="nil"/>
              <w:bottom w:val="nil"/>
              <w:right w:val="nil"/>
            </w:tcBorders>
            <w:shd w:val="clear" w:color="auto" w:fill="FFFFFF"/>
          </w:tcPr>
          <w:p w14:paraId="60125B70" w14:textId="77777777" w:rsidR="00616588" w:rsidRDefault="00000000">
            <w:pPr>
              <w:spacing w:after="0" w:line="259" w:lineRule="auto"/>
              <w:ind w:left="0" w:right="4" w:firstLine="0"/>
              <w:jc w:val="right"/>
            </w:pPr>
            <w:r>
              <w:rPr>
                <w:rFonts w:ascii="Arial" w:eastAsia="Arial" w:hAnsi="Arial" w:cs="Arial"/>
                <w:sz w:val="18"/>
              </w:rPr>
              <w:t>44.069,67</w:t>
            </w:r>
          </w:p>
        </w:tc>
        <w:tc>
          <w:tcPr>
            <w:tcW w:w="1586" w:type="dxa"/>
            <w:gridSpan w:val="3"/>
            <w:tcBorders>
              <w:top w:val="single" w:sz="11" w:space="0" w:color="000000"/>
              <w:left w:val="nil"/>
              <w:bottom w:val="nil"/>
              <w:right w:val="nil"/>
            </w:tcBorders>
            <w:shd w:val="clear" w:color="auto" w:fill="FFFFFF"/>
          </w:tcPr>
          <w:p w14:paraId="3B4AD292" w14:textId="77777777" w:rsidR="00616588" w:rsidRDefault="00000000">
            <w:pPr>
              <w:spacing w:after="0" w:line="259" w:lineRule="auto"/>
              <w:ind w:left="0" w:right="0" w:firstLine="0"/>
              <w:jc w:val="right"/>
            </w:pPr>
            <w:r>
              <w:rPr>
                <w:rFonts w:ascii="Arial" w:eastAsia="Arial" w:hAnsi="Arial" w:cs="Arial"/>
                <w:sz w:val="18"/>
              </w:rPr>
              <w:t>3,54% 100,00%</w:t>
            </w:r>
          </w:p>
        </w:tc>
      </w:tr>
    </w:tbl>
    <w:p w14:paraId="169004A8" w14:textId="77777777" w:rsidR="00616588" w:rsidRDefault="00000000">
      <w:pPr>
        <w:tabs>
          <w:tab w:val="center" w:pos="1630"/>
          <w:tab w:val="center" w:pos="4515"/>
          <w:tab w:val="center" w:pos="6005"/>
          <w:tab w:val="center" w:pos="7355"/>
          <w:tab w:val="center" w:pos="8720"/>
          <w:tab w:val="right" w:pos="10710"/>
        </w:tabs>
        <w:spacing w:after="67" w:line="259" w:lineRule="auto"/>
        <w:ind w:left="0" w:right="-15" w:firstLine="0"/>
        <w:jc w:val="left"/>
      </w:pPr>
      <w:r>
        <w:rPr>
          <w:rFonts w:ascii="Calibri" w:eastAsia="Calibri" w:hAnsi="Calibri" w:cs="Calibri"/>
          <w:sz w:val="22"/>
        </w:rPr>
        <w:tab/>
      </w:r>
      <w:r>
        <w:rPr>
          <w:rFonts w:ascii="Arial" w:eastAsia="Arial" w:hAnsi="Arial" w:cs="Arial"/>
          <w:sz w:val="18"/>
        </w:rPr>
        <w:t>Izvor: 11 Opći prihodi i primici</w:t>
      </w:r>
      <w:r>
        <w:rPr>
          <w:rFonts w:ascii="Arial" w:eastAsia="Arial" w:hAnsi="Arial" w:cs="Arial"/>
          <w:sz w:val="18"/>
        </w:rPr>
        <w:tab/>
        <w:t>1.245.243,79</w:t>
      </w:r>
      <w:r>
        <w:rPr>
          <w:rFonts w:ascii="Arial" w:eastAsia="Arial" w:hAnsi="Arial" w:cs="Arial"/>
          <w:sz w:val="18"/>
        </w:rPr>
        <w:tab/>
        <w:t>44.070,00</w:t>
      </w:r>
      <w:r>
        <w:rPr>
          <w:rFonts w:ascii="Arial" w:eastAsia="Arial" w:hAnsi="Arial" w:cs="Arial"/>
          <w:sz w:val="18"/>
        </w:rPr>
        <w:tab/>
        <w:t>44.070,00</w:t>
      </w:r>
      <w:r>
        <w:rPr>
          <w:rFonts w:ascii="Arial" w:eastAsia="Arial" w:hAnsi="Arial" w:cs="Arial"/>
          <w:sz w:val="18"/>
        </w:rPr>
        <w:tab/>
        <w:t>44.069,67</w:t>
      </w:r>
      <w:r>
        <w:rPr>
          <w:rFonts w:ascii="Arial" w:eastAsia="Arial" w:hAnsi="Arial" w:cs="Arial"/>
          <w:sz w:val="18"/>
        </w:rPr>
        <w:tab/>
        <w:t>3,54% 100,00%</w:t>
      </w:r>
    </w:p>
    <w:p w14:paraId="2E0F54A9" w14:textId="77777777" w:rsidR="00616588" w:rsidRDefault="00000000">
      <w:pPr>
        <w:pStyle w:val="Naslov4"/>
        <w:tabs>
          <w:tab w:val="center" w:pos="4515"/>
          <w:tab w:val="center" w:pos="6005"/>
          <w:tab w:val="center" w:pos="7355"/>
          <w:tab w:val="center" w:pos="8720"/>
          <w:tab w:val="right" w:pos="10710"/>
        </w:tabs>
        <w:spacing w:after="67"/>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20B73C13" wp14:editId="30886F62">
                <wp:simplePos x="0" y="0"/>
                <wp:positionH relativeFrom="column">
                  <wp:posOffset>-400049</wp:posOffset>
                </wp:positionH>
                <wp:positionV relativeFrom="paragraph">
                  <wp:posOffset>0</wp:posOffset>
                </wp:positionV>
                <wp:extent cx="7556500" cy="361950"/>
                <wp:effectExtent l="0" t="0" r="0" b="0"/>
                <wp:wrapNone/>
                <wp:docPr id="334563" name="Group 334563"/>
                <wp:cNvGraphicFramePr/>
                <a:graphic xmlns:a="http://schemas.openxmlformats.org/drawingml/2006/main">
                  <a:graphicData uri="http://schemas.microsoft.com/office/word/2010/wordprocessingGroup">
                    <wpg:wgp>
                      <wpg:cNvGrpSpPr/>
                      <wpg:grpSpPr>
                        <a:xfrm>
                          <a:off x="0" y="0"/>
                          <a:ext cx="7556500" cy="361950"/>
                          <a:chOff x="0" y="0"/>
                          <a:chExt cx="7556500" cy="361950"/>
                        </a:xfrm>
                      </wpg:grpSpPr>
                      <wps:wsp>
                        <wps:cNvPr id="517900" name="Shape 517900"/>
                        <wps:cNvSpPr/>
                        <wps:spPr>
                          <a:xfrm>
                            <a:off x="361950" y="0"/>
                            <a:ext cx="6877050" cy="180975"/>
                          </a:xfrm>
                          <a:custGeom>
                            <a:avLst/>
                            <a:gdLst/>
                            <a:ahLst/>
                            <a:cxnLst/>
                            <a:rect l="0" t="0" r="0" b="0"/>
                            <a:pathLst>
                              <a:path w="6877050" h="180975">
                                <a:moveTo>
                                  <a:pt x="0" y="0"/>
                                </a:moveTo>
                                <a:lnTo>
                                  <a:pt x="6877050" y="0"/>
                                </a:lnTo>
                                <a:lnTo>
                                  <a:pt x="6877050"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901" name="Shape 517901"/>
                        <wps:cNvSpPr/>
                        <wps:spPr>
                          <a:xfrm>
                            <a:off x="400050" y="0"/>
                            <a:ext cx="2333625" cy="180975"/>
                          </a:xfrm>
                          <a:custGeom>
                            <a:avLst/>
                            <a:gdLst/>
                            <a:ahLst/>
                            <a:cxnLst/>
                            <a:rect l="0" t="0" r="0" b="0"/>
                            <a:pathLst>
                              <a:path w="2333625" h="180975">
                                <a:moveTo>
                                  <a:pt x="0" y="0"/>
                                </a:moveTo>
                                <a:lnTo>
                                  <a:pt x="2333625" y="0"/>
                                </a:lnTo>
                                <a:lnTo>
                                  <a:pt x="23336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902" name="Shape 517902"/>
                        <wps:cNvSpPr/>
                        <wps:spPr>
                          <a:xfrm>
                            <a:off x="27336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903" name="Shape 517903"/>
                        <wps:cNvSpPr/>
                        <wps:spPr>
                          <a:xfrm>
                            <a:off x="360045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904" name="Shape 517904"/>
                        <wps:cNvSpPr/>
                        <wps:spPr>
                          <a:xfrm>
                            <a:off x="4467225"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905" name="Shape 517905"/>
                        <wps:cNvSpPr/>
                        <wps:spPr>
                          <a:xfrm>
                            <a:off x="53244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906" name="Shape 517906"/>
                        <wps:cNvSpPr/>
                        <wps:spPr>
                          <a:xfrm>
                            <a:off x="6191250"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907" name="Shape 517907"/>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80"/>
                          </a:fillRef>
                          <a:effectRef idx="0">
                            <a:scrgbClr r="0" g="0" b="0"/>
                          </a:effectRef>
                          <a:fontRef idx="none"/>
                        </wps:style>
                        <wps:bodyPr/>
                      </wps:wsp>
                      <wps:wsp>
                        <wps:cNvPr id="517908" name="Shape 517908"/>
                        <wps:cNvSpPr/>
                        <wps:spPr>
                          <a:xfrm>
                            <a:off x="0" y="18097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09" name="Shape 517909"/>
                        <wps:cNvSpPr/>
                        <wps:spPr>
                          <a:xfrm>
                            <a:off x="647700" y="180975"/>
                            <a:ext cx="6591300" cy="180975"/>
                          </a:xfrm>
                          <a:custGeom>
                            <a:avLst/>
                            <a:gdLst/>
                            <a:ahLst/>
                            <a:cxnLst/>
                            <a:rect l="0" t="0" r="0" b="0"/>
                            <a:pathLst>
                              <a:path w="6591300" h="180975">
                                <a:moveTo>
                                  <a:pt x="0" y="0"/>
                                </a:moveTo>
                                <a:lnTo>
                                  <a:pt x="6591300" y="0"/>
                                </a:lnTo>
                                <a:lnTo>
                                  <a:pt x="65913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10" name="Shape 517910"/>
                        <wps:cNvSpPr/>
                        <wps:spPr>
                          <a:xfrm>
                            <a:off x="685800" y="180975"/>
                            <a:ext cx="2047875" cy="180975"/>
                          </a:xfrm>
                          <a:custGeom>
                            <a:avLst/>
                            <a:gdLst/>
                            <a:ahLst/>
                            <a:cxnLst/>
                            <a:rect l="0" t="0" r="0" b="0"/>
                            <a:pathLst>
                              <a:path w="2047875" h="180975">
                                <a:moveTo>
                                  <a:pt x="0" y="0"/>
                                </a:moveTo>
                                <a:lnTo>
                                  <a:pt x="2047875" y="0"/>
                                </a:lnTo>
                                <a:lnTo>
                                  <a:pt x="2047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11" name="Shape 517911"/>
                        <wps:cNvSpPr/>
                        <wps:spPr>
                          <a:xfrm>
                            <a:off x="27336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12" name="Shape 517912"/>
                        <wps:cNvSpPr/>
                        <wps:spPr>
                          <a:xfrm>
                            <a:off x="3600450"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13" name="Shape 517913"/>
                        <wps:cNvSpPr/>
                        <wps:spPr>
                          <a:xfrm>
                            <a:off x="4467225" y="1809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14" name="Shape 517914"/>
                        <wps:cNvSpPr/>
                        <wps:spPr>
                          <a:xfrm>
                            <a:off x="53244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15" name="Shape 517915"/>
                        <wps:cNvSpPr/>
                        <wps:spPr>
                          <a:xfrm>
                            <a:off x="6191250"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16" name="Shape 517916"/>
                        <wps:cNvSpPr/>
                        <wps:spPr>
                          <a:xfrm>
                            <a:off x="6696075"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4563" style="width:595pt;height:28.5pt;position:absolute;z-index:-2147483529;mso-position-horizontal-relative:text;mso-position-horizontal:absolute;margin-left:-31.5pt;mso-position-vertical-relative:text;margin-top:0pt;" coordsize="75565,3619">
                <v:shape id="Shape 517917" style="position:absolute;width:68770;height:1809;left:3619;top:0;" coordsize="6877050,180975" path="m0,0l6877050,0l6877050,180975l0,180975l0,0">
                  <v:stroke weight="0pt" endcap="flat" joinstyle="miter" miterlimit="10" on="false" color="#000000" opacity="0"/>
                  <v:fill on="true" color="#ffff80"/>
                </v:shape>
                <v:shape id="Shape 517918" style="position:absolute;width:23336;height:1809;left:4000;top:0;" coordsize="2333625,180975" path="m0,0l2333625,0l2333625,180975l0,180975l0,0">
                  <v:stroke weight="0pt" endcap="flat" joinstyle="miter" miterlimit="10" on="false" color="#000000" opacity="0"/>
                  <v:fill on="true" color="#ffff80"/>
                </v:shape>
                <v:shape id="Shape 517919" style="position:absolute;width:8667;height:1809;left:27336;top:0;" coordsize="866775,180975" path="m0,0l866775,0l866775,180975l0,180975l0,0">
                  <v:stroke weight="0pt" endcap="flat" joinstyle="miter" miterlimit="10" on="false" color="#000000" opacity="0"/>
                  <v:fill on="true" color="#ffff80"/>
                </v:shape>
                <v:shape id="Shape 517920" style="position:absolute;width:8667;height:1809;left:36004;top:0;" coordsize="866775,180975" path="m0,0l866775,0l866775,180975l0,180975l0,0">
                  <v:stroke weight="0pt" endcap="flat" joinstyle="miter" miterlimit="10" on="false" color="#000000" opacity="0"/>
                  <v:fill on="true" color="#ffff80"/>
                </v:shape>
                <v:shape id="Shape 517921" style="position:absolute;width:8572;height:1809;left:44672;top:0;" coordsize="857250,180975" path="m0,0l857250,0l857250,180975l0,180975l0,0">
                  <v:stroke weight="0pt" endcap="flat" joinstyle="miter" miterlimit="10" on="false" color="#000000" opacity="0"/>
                  <v:fill on="true" color="#ffff80"/>
                </v:shape>
                <v:shape id="Shape 517922" style="position:absolute;width:8667;height:1809;left:53244;top:0;" coordsize="866775,180975" path="m0,0l866775,0l866775,180975l0,180975l0,0">
                  <v:stroke weight="0pt" endcap="flat" joinstyle="miter" miterlimit="10" on="false" color="#000000" opacity="0"/>
                  <v:fill on="true" color="#ffff80"/>
                </v:shape>
                <v:shape id="Shape 517923" style="position:absolute;width:5048;height:1809;left:61912;top:0;" coordsize="504825,180975" path="m0,0l504825,0l504825,180975l0,180975l0,0">
                  <v:stroke weight="0pt" endcap="flat" joinstyle="miter" miterlimit="10" on="false" color="#000000" opacity="0"/>
                  <v:fill on="true" color="#ffff80"/>
                </v:shape>
                <v:shape id="Shape 517924" style="position:absolute;width:5048;height:1809;left:66960;top:0;" coordsize="504825,180975" path="m0,0l504825,0l504825,180975l0,180975l0,0">
                  <v:stroke weight="0pt" endcap="flat" joinstyle="miter" miterlimit="10" on="false" color="#000000" opacity="0"/>
                  <v:fill on="true" color="#ffff80"/>
                </v:shape>
                <v:shape id="Shape 517925" style="position:absolute;width:75565;height:1809;left:0;top:1809;" coordsize="7556500,180975" path="m0,0l7556500,0l7556500,180975l0,180975l0,0">
                  <v:stroke weight="0pt" endcap="flat" joinstyle="miter" miterlimit="10" on="false" color="#000000" opacity="0"/>
                  <v:fill on="true" color="#ffffff"/>
                </v:shape>
                <v:shape id="Shape 517926" style="position:absolute;width:65913;height:1809;left:6477;top:1809;" coordsize="6591300,180975" path="m0,0l6591300,0l6591300,180975l0,180975l0,0">
                  <v:stroke weight="0pt" endcap="flat" joinstyle="miter" miterlimit="10" on="false" color="#000000" opacity="0"/>
                  <v:fill on="true" color="#ffffff"/>
                </v:shape>
                <v:shape id="Shape 517927" style="position:absolute;width:20478;height:1809;left:6858;top:1809;" coordsize="2047875,180975" path="m0,0l2047875,0l2047875,180975l0,180975l0,0">
                  <v:stroke weight="0pt" endcap="flat" joinstyle="miter" miterlimit="10" on="false" color="#000000" opacity="0"/>
                  <v:fill on="true" color="#ffffff"/>
                </v:shape>
                <v:shape id="Shape 517928" style="position:absolute;width:8667;height:1809;left:27336;top:1809;" coordsize="866775,180975" path="m0,0l866775,0l866775,180975l0,180975l0,0">
                  <v:stroke weight="0pt" endcap="flat" joinstyle="miter" miterlimit="10" on="false" color="#000000" opacity="0"/>
                  <v:fill on="true" color="#ffffff"/>
                </v:shape>
                <v:shape id="Shape 517929" style="position:absolute;width:8667;height:1809;left:36004;top:1809;" coordsize="866775,180975" path="m0,0l866775,0l866775,180975l0,180975l0,0">
                  <v:stroke weight="0pt" endcap="flat" joinstyle="miter" miterlimit="10" on="false" color="#000000" opacity="0"/>
                  <v:fill on="true" color="#ffffff"/>
                </v:shape>
                <v:shape id="Shape 517930" style="position:absolute;width:8572;height:1809;left:44672;top:1809;" coordsize="857250,180975" path="m0,0l857250,0l857250,180975l0,180975l0,0">
                  <v:stroke weight="0pt" endcap="flat" joinstyle="miter" miterlimit="10" on="false" color="#000000" opacity="0"/>
                  <v:fill on="true" color="#ffffff"/>
                </v:shape>
                <v:shape id="Shape 517931" style="position:absolute;width:8667;height:1809;left:53244;top:1809;" coordsize="866775,180975" path="m0,0l866775,0l866775,180975l0,180975l0,0">
                  <v:stroke weight="0pt" endcap="flat" joinstyle="miter" miterlimit="10" on="false" color="#000000" opacity="0"/>
                  <v:fill on="true" color="#ffffff"/>
                </v:shape>
                <v:shape id="Shape 517932" style="position:absolute;width:5048;height:1809;left:61912;top:1809;" coordsize="504825,180975" path="m0,0l504825,0l504825,180975l0,180975l0,0">
                  <v:stroke weight="0pt" endcap="flat" joinstyle="miter" miterlimit="10" on="false" color="#000000" opacity="0"/>
                  <v:fill on="true" color="#ffffff"/>
                </v:shape>
                <v:shape id="Shape 517933" style="position:absolute;width:5048;height:1809;left:66960;top:1809;" coordsize="504825,180975" path="m0,0l504825,0l504825,180975l0,180975l0,0">
                  <v:stroke weight="0pt" endcap="flat" joinstyle="miter" miterlimit="10" on="false" color="#000000" opacity="0"/>
                  <v:fill on="true" color="#ffffff"/>
                </v:shape>
              </v:group>
            </w:pict>
          </mc:Fallback>
        </mc:AlternateContent>
      </w:r>
      <w:r>
        <w:t>SVEUKUPNO PRIMICI</w:t>
      </w:r>
      <w:r>
        <w:tab/>
        <w:t>1.245.243,79</w:t>
      </w:r>
      <w:r>
        <w:tab/>
        <w:t>44.070,00</w:t>
      </w:r>
      <w:r>
        <w:tab/>
        <w:t>44.070,00</w:t>
      </w:r>
      <w:r>
        <w:tab/>
        <w:t>44.069,67</w:t>
      </w:r>
      <w:r>
        <w:tab/>
        <w:t>3,54% 100,00%</w:t>
      </w:r>
    </w:p>
    <w:p w14:paraId="1D2F90A4" w14:textId="77777777" w:rsidR="00616588" w:rsidRDefault="00000000">
      <w:pPr>
        <w:tabs>
          <w:tab w:val="center" w:pos="1580"/>
          <w:tab w:val="center" w:pos="4590"/>
          <w:tab w:val="center" w:pos="5880"/>
          <w:tab w:val="center" w:pos="7230"/>
          <w:tab w:val="right" w:pos="10710"/>
        </w:tabs>
        <w:spacing w:after="67" w:line="259" w:lineRule="auto"/>
        <w:ind w:left="0" w:right="-15" w:firstLine="0"/>
        <w:jc w:val="left"/>
      </w:pPr>
      <w:r>
        <w:rPr>
          <w:rFonts w:ascii="Calibri" w:eastAsia="Calibri" w:hAnsi="Calibri" w:cs="Calibri"/>
          <w:sz w:val="22"/>
        </w:rPr>
        <w:tab/>
      </w:r>
      <w:r>
        <w:rPr>
          <w:rFonts w:ascii="Arial" w:eastAsia="Arial" w:hAnsi="Arial" w:cs="Arial"/>
          <w:sz w:val="18"/>
        </w:rPr>
        <w:t>Izvor: 1 Opći prihodi i primici</w:t>
      </w:r>
      <w:r>
        <w:rPr>
          <w:rFonts w:ascii="Arial" w:eastAsia="Arial" w:hAnsi="Arial" w:cs="Arial"/>
          <w:sz w:val="18"/>
        </w:rPr>
        <w:tab/>
        <w:t>538.387,51</w:t>
      </w:r>
      <w:r>
        <w:rPr>
          <w:rFonts w:ascii="Arial" w:eastAsia="Arial" w:hAnsi="Arial" w:cs="Arial"/>
          <w:sz w:val="18"/>
        </w:rPr>
        <w:tab/>
        <w:t>1.369.394,00</w:t>
      </w:r>
      <w:r>
        <w:rPr>
          <w:rFonts w:ascii="Arial" w:eastAsia="Arial" w:hAnsi="Arial" w:cs="Arial"/>
          <w:sz w:val="18"/>
        </w:rPr>
        <w:tab/>
        <w:t>1.369.394,00</w:t>
      </w:r>
      <w:r>
        <w:rPr>
          <w:rFonts w:ascii="Arial" w:eastAsia="Arial" w:hAnsi="Arial" w:cs="Arial"/>
          <w:sz w:val="18"/>
        </w:rPr>
        <w:tab/>
        <w:t>1.369.393,01 254,35% 100,00%</w:t>
      </w:r>
    </w:p>
    <w:p w14:paraId="44CCB4BA" w14:textId="77777777" w:rsidR="00616588" w:rsidRDefault="00000000">
      <w:pPr>
        <w:tabs>
          <w:tab w:val="center" w:pos="1630"/>
          <w:tab w:val="center" w:pos="4590"/>
          <w:tab w:val="center" w:pos="5880"/>
          <w:tab w:val="center" w:pos="7230"/>
          <w:tab w:val="right" w:pos="10710"/>
        </w:tabs>
        <w:spacing w:after="0" w:line="259" w:lineRule="auto"/>
        <w:ind w:left="0" w:right="-15" w:firstLine="0"/>
        <w:jc w:val="left"/>
      </w:pPr>
      <w:r>
        <w:rPr>
          <w:rFonts w:ascii="Calibri" w:eastAsia="Calibri" w:hAnsi="Calibri" w:cs="Calibri"/>
          <w:sz w:val="22"/>
        </w:rPr>
        <w:tab/>
      </w:r>
      <w:r>
        <w:rPr>
          <w:rFonts w:ascii="Arial" w:eastAsia="Arial" w:hAnsi="Arial" w:cs="Arial"/>
          <w:sz w:val="18"/>
        </w:rPr>
        <w:t>Izvor: 11 Opći prihodi i primici</w:t>
      </w:r>
      <w:r>
        <w:rPr>
          <w:rFonts w:ascii="Arial" w:eastAsia="Arial" w:hAnsi="Arial" w:cs="Arial"/>
          <w:sz w:val="18"/>
        </w:rPr>
        <w:tab/>
        <w:t>538.387,51</w:t>
      </w:r>
      <w:r>
        <w:rPr>
          <w:rFonts w:ascii="Arial" w:eastAsia="Arial" w:hAnsi="Arial" w:cs="Arial"/>
          <w:sz w:val="18"/>
        </w:rPr>
        <w:tab/>
        <w:t>1.369.394,00</w:t>
      </w:r>
      <w:r>
        <w:rPr>
          <w:rFonts w:ascii="Arial" w:eastAsia="Arial" w:hAnsi="Arial" w:cs="Arial"/>
          <w:sz w:val="18"/>
        </w:rPr>
        <w:tab/>
        <w:t>1.369.394,00</w:t>
      </w:r>
      <w:r>
        <w:rPr>
          <w:rFonts w:ascii="Arial" w:eastAsia="Arial" w:hAnsi="Arial" w:cs="Arial"/>
          <w:sz w:val="18"/>
        </w:rPr>
        <w:tab/>
        <w:t>1.369.393,01 254,35% 100,00%</w:t>
      </w:r>
    </w:p>
    <w:tbl>
      <w:tblPr>
        <w:tblStyle w:val="TableGrid"/>
        <w:tblW w:w="10777" w:type="dxa"/>
        <w:tblInd w:w="-34" w:type="dxa"/>
        <w:tblCellMar>
          <w:top w:w="0" w:type="dxa"/>
          <w:left w:w="0" w:type="dxa"/>
          <w:bottom w:w="0" w:type="dxa"/>
          <w:right w:w="34" w:type="dxa"/>
        </w:tblCellMar>
        <w:tblLook w:val="04A0" w:firstRow="1" w:lastRow="0" w:firstColumn="1" w:lastColumn="0" w:noHBand="0" w:noVBand="1"/>
      </w:tblPr>
      <w:tblGrid>
        <w:gridCol w:w="4172"/>
        <w:gridCol w:w="1215"/>
        <w:gridCol w:w="1350"/>
        <w:gridCol w:w="1365"/>
        <w:gridCol w:w="2030"/>
        <w:gridCol w:w="645"/>
      </w:tblGrid>
      <w:tr w:rsidR="00616588" w14:paraId="0C8288C1" w14:textId="77777777">
        <w:trPr>
          <w:trHeight w:val="609"/>
        </w:trPr>
        <w:tc>
          <w:tcPr>
            <w:tcW w:w="4173" w:type="dxa"/>
            <w:tcBorders>
              <w:top w:val="nil"/>
              <w:left w:val="nil"/>
              <w:bottom w:val="nil"/>
              <w:right w:val="nil"/>
            </w:tcBorders>
          </w:tcPr>
          <w:p w14:paraId="7C3E128B" w14:textId="77777777" w:rsidR="00616588" w:rsidRDefault="00000000">
            <w:pPr>
              <w:spacing w:after="0" w:line="259" w:lineRule="auto"/>
              <w:ind w:left="484" w:right="306" w:firstLine="0"/>
              <w:jc w:val="left"/>
            </w:pPr>
            <w:r>
              <w:rPr>
                <w:rFonts w:ascii="Arial" w:eastAsia="Arial" w:hAnsi="Arial" w:cs="Arial"/>
                <w:sz w:val="18"/>
              </w:rPr>
              <w:t>Izvor: 7 Prihod od prodaje ili zamjene nefinancijske imovine i naknade s naslova osiguranja</w:t>
            </w:r>
          </w:p>
        </w:tc>
        <w:tc>
          <w:tcPr>
            <w:tcW w:w="1215" w:type="dxa"/>
            <w:tcBorders>
              <w:top w:val="nil"/>
              <w:left w:val="nil"/>
              <w:bottom w:val="nil"/>
              <w:right w:val="nil"/>
            </w:tcBorders>
          </w:tcPr>
          <w:p w14:paraId="745A4991" w14:textId="77777777" w:rsidR="00616588" w:rsidRDefault="00616588">
            <w:pPr>
              <w:spacing w:after="160" w:line="259" w:lineRule="auto"/>
              <w:ind w:left="0" w:right="0" w:firstLine="0"/>
              <w:jc w:val="left"/>
            </w:pPr>
          </w:p>
        </w:tc>
        <w:tc>
          <w:tcPr>
            <w:tcW w:w="1350" w:type="dxa"/>
            <w:tcBorders>
              <w:top w:val="nil"/>
              <w:left w:val="nil"/>
              <w:bottom w:val="nil"/>
              <w:right w:val="nil"/>
            </w:tcBorders>
          </w:tcPr>
          <w:p w14:paraId="46C52F3E" w14:textId="77777777" w:rsidR="00616588" w:rsidRDefault="00000000">
            <w:pPr>
              <w:spacing w:after="0" w:line="259" w:lineRule="auto"/>
              <w:ind w:left="0" w:right="0" w:firstLine="0"/>
              <w:jc w:val="left"/>
            </w:pPr>
            <w:r>
              <w:rPr>
                <w:rFonts w:ascii="Arial" w:eastAsia="Arial" w:hAnsi="Arial" w:cs="Arial"/>
                <w:sz w:val="18"/>
              </w:rPr>
              <w:t>1.094.536,00</w:t>
            </w:r>
          </w:p>
        </w:tc>
        <w:tc>
          <w:tcPr>
            <w:tcW w:w="1365" w:type="dxa"/>
            <w:tcBorders>
              <w:top w:val="nil"/>
              <w:left w:val="nil"/>
              <w:bottom w:val="nil"/>
              <w:right w:val="nil"/>
            </w:tcBorders>
          </w:tcPr>
          <w:p w14:paraId="15B24933" w14:textId="77777777" w:rsidR="00616588" w:rsidRDefault="00000000">
            <w:pPr>
              <w:spacing w:after="0" w:line="259" w:lineRule="auto"/>
              <w:ind w:left="0" w:right="0" w:firstLine="0"/>
              <w:jc w:val="left"/>
            </w:pPr>
            <w:r>
              <w:rPr>
                <w:rFonts w:ascii="Arial" w:eastAsia="Arial" w:hAnsi="Arial" w:cs="Arial"/>
                <w:sz w:val="18"/>
              </w:rPr>
              <w:t>1.094.536,00</w:t>
            </w:r>
          </w:p>
        </w:tc>
        <w:tc>
          <w:tcPr>
            <w:tcW w:w="2030" w:type="dxa"/>
            <w:tcBorders>
              <w:top w:val="nil"/>
              <w:left w:val="nil"/>
              <w:bottom w:val="nil"/>
              <w:right w:val="nil"/>
            </w:tcBorders>
          </w:tcPr>
          <w:p w14:paraId="73AEDDAD" w14:textId="77777777" w:rsidR="00616588" w:rsidRDefault="00000000">
            <w:pPr>
              <w:spacing w:after="0" w:line="259" w:lineRule="auto"/>
              <w:ind w:left="0" w:right="0" w:firstLine="0"/>
              <w:jc w:val="left"/>
            </w:pPr>
            <w:r>
              <w:rPr>
                <w:rFonts w:ascii="Arial" w:eastAsia="Arial" w:hAnsi="Arial" w:cs="Arial"/>
                <w:sz w:val="18"/>
              </w:rPr>
              <w:t>1.094.304,22</w:t>
            </w:r>
          </w:p>
        </w:tc>
        <w:tc>
          <w:tcPr>
            <w:tcW w:w="644" w:type="dxa"/>
            <w:tcBorders>
              <w:top w:val="nil"/>
              <w:left w:val="nil"/>
              <w:bottom w:val="nil"/>
              <w:right w:val="nil"/>
            </w:tcBorders>
          </w:tcPr>
          <w:p w14:paraId="167B1FE0" w14:textId="77777777" w:rsidR="00616588" w:rsidRDefault="00000000">
            <w:pPr>
              <w:spacing w:after="0" w:line="259" w:lineRule="auto"/>
              <w:ind w:left="0" w:right="0" w:firstLine="0"/>
            </w:pPr>
            <w:r>
              <w:rPr>
                <w:rFonts w:ascii="Arial" w:eastAsia="Arial" w:hAnsi="Arial" w:cs="Arial"/>
                <w:sz w:val="18"/>
              </w:rPr>
              <w:t>99,98%</w:t>
            </w:r>
          </w:p>
        </w:tc>
      </w:tr>
      <w:tr w:rsidR="00616588" w14:paraId="044DB35F" w14:textId="77777777">
        <w:trPr>
          <w:trHeight w:val="438"/>
        </w:trPr>
        <w:tc>
          <w:tcPr>
            <w:tcW w:w="4173" w:type="dxa"/>
            <w:tcBorders>
              <w:top w:val="nil"/>
              <w:left w:val="nil"/>
              <w:bottom w:val="single" w:sz="11" w:space="0" w:color="000000"/>
              <w:right w:val="nil"/>
            </w:tcBorders>
          </w:tcPr>
          <w:p w14:paraId="06C50652" w14:textId="77777777" w:rsidR="00616588" w:rsidRDefault="00000000">
            <w:pPr>
              <w:spacing w:after="0" w:line="259" w:lineRule="auto"/>
              <w:ind w:left="484" w:right="0" w:firstLine="0"/>
              <w:jc w:val="left"/>
            </w:pPr>
            <w:r>
              <w:rPr>
                <w:rFonts w:ascii="Arial" w:eastAsia="Arial" w:hAnsi="Arial" w:cs="Arial"/>
                <w:sz w:val="18"/>
              </w:rPr>
              <w:t>Izvor: 71 Prihodi od prodaje ili zamjene nefinancijske imovine</w:t>
            </w:r>
          </w:p>
        </w:tc>
        <w:tc>
          <w:tcPr>
            <w:tcW w:w="1215" w:type="dxa"/>
            <w:tcBorders>
              <w:top w:val="nil"/>
              <w:left w:val="nil"/>
              <w:bottom w:val="single" w:sz="11" w:space="0" w:color="000000"/>
              <w:right w:val="nil"/>
            </w:tcBorders>
          </w:tcPr>
          <w:p w14:paraId="4F901FBA" w14:textId="77777777" w:rsidR="00616588" w:rsidRDefault="00616588">
            <w:pPr>
              <w:spacing w:after="160" w:line="259" w:lineRule="auto"/>
              <w:ind w:left="0" w:right="0" w:firstLine="0"/>
              <w:jc w:val="left"/>
            </w:pPr>
          </w:p>
        </w:tc>
        <w:tc>
          <w:tcPr>
            <w:tcW w:w="1350" w:type="dxa"/>
            <w:tcBorders>
              <w:top w:val="nil"/>
              <w:left w:val="nil"/>
              <w:bottom w:val="single" w:sz="11" w:space="0" w:color="000000"/>
              <w:right w:val="nil"/>
            </w:tcBorders>
          </w:tcPr>
          <w:p w14:paraId="671DF54A" w14:textId="77777777" w:rsidR="00616588" w:rsidRDefault="00000000">
            <w:pPr>
              <w:spacing w:after="0" w:line="259" w:lineRule="auto"/>
              <w:ind w:left="0" w:right="0" w:firstLine="0"/>
              <w:jc w:val="left"/>
            </w:pPr>
            <w:r>
              <w:rPr>
                <w:rFonts w:ascii="Arial" w:eastAsia="Arial" w:hAnsi="Arial" w:cs="Arial"/>
                <w:sz w:val="18"/>
              </w:rPr>
              <w:t>1.094.536,00</w:t>
            </w:r>
          </w:p>
        </w:tc>
        <w:tc>
          <w:tcPr>
            <w:tcW w:w="1365" w:type="dxa"/>
            <w:tcBorders>
              <w:top w:val="nil"/>
              <w:left w:val="nil"/>
              <w:bottom w:val="single" w:sz="11" w:space="0" w:color="000000"/>
              <w:right w:val="nil"/>
            </w:tcBorders>
          </w:tcPr>
          <w:p w14:paraId="0358061B" w14:textId="77777777" w:rsidR="00616588" w:rsidRDefault="00000000">
            <w:pPr>
              <w:spacing w:after="0" w:line="259" w:lineRule="auto"/>
              <w:ind w:left="0" w:right="0" w:firstLine="0"/>
              <w:jc w:val="left"/>
            </w:pPr>
            <w:r>
              <w:rPr>
                <w:rFonts w:ascii="Arial" w:eastAsia="Arial" w:hAnsi="Arial" w:cs="Arial"/>
                <w:sz w:val="18"/>
              </w:rPr>
              <w:t>1.094.536,00</w:t>
            </w:r>
          </w:p>
        </w:tc>
        <w:tc>
          <w:tcPr>
            <w:tcW w:w="2030" w:type="dxa"/>
            <w:tcBorders>
              <w:top w:val="nil"/>
              <w:left w:val="nil"/>
              <w:bottom w:val="single" w:sz="11" w:space="0" w:color="000000"/>
              <w:right w:val="nil"/>
            </w:tcBorders>
          </w:tcPr>
          <w:p w14:paraId="62EEF4B3" w14:textId="77777777" w:rsidR="00616588" w:rsidRDefault="00000000">
            <w:pPr>
              <w:spacing w:after="0" w:line="259" w:lineRule="auto"/>
              <w:ind w:left="0" w:right="0" w:firstLine="0"/>
              <w:jc w:val="left"/>
            </w:pPr>
            <w:r>
              <w:rPr>
                <w:rFonts w:ascii="Arial" w:eastAsia="Arial" w:hAnsi="Arial" w:cs="Arial"/>
                <w:sz w:val="18"/>
              </w:rPr>
              <w:t>1.094.304,22</w:t>
            </w:r>
          </w:p>
        </w:tc>
        <w:tc>
          <w:tcPr>
            <w:tcW w:w="644" w:type="dxa"/>
            <w:tcBorders>
              <w:top w:val="nil"/>
              <w:left w:val="nil"/>
              <w:bottom w:val="single" w:sz="11" w:space="0" w:color="000000"/>
              <w:right w:val="nil"/>
            </w:tcBorders>
          </w:tcPr>
          <w:p w14:paraId="042E6E64" w14:textId="77777777" w:rsidR="00616588" w:rsidRDefault="00000000">
            <w:pPr>
              <w:spacing w:after="0" w:line="259" w:lineRule="auto"/>
              <w:ind w:left="0" w:right="0" w:firstLine="0"/>
            </w:pPr>
            <w:r>
              <w:rPr>
                <w:rFonts w:ascii="Arial" w:eastAsia="Arial" w:hAnsi="Arial" w:cs="Arial"/>
                <w:sz w:val="18"/>
              </w:rPr>
              <w:t>99,98%</w:t>
            </w:r>
          </w:p>
        </w:tc>
      </w:tr>
      <w:tr w:rsidR="00616588" w14:paraId="218EB364" w14:textId="77777777">
        <w:trPr>
          <w:trHeight w:val="345"/>
        </w:trPr>
        <w:tc>
          <w:tcPr>
            <w:tcW w:w="4173" w:type="dxa"/>
            <w:tcBorders>
              <w:top w:val="single" w:sz="11" w:space="0" w:color="000000"/>
              <w:left w:val="single" w:sz="11" w:space="0" w:color="000000"/>
              <w:bottom w:val="single" w:sz="11" w:space="0" w:color="000000"/>
              <w:right w:val="nil"/>
            </w:tcBorders>
            <w:shd w:val="clear" w:color="auto" w:fill="FFFF80"/>
          </w:tcPr>
          <w:p w14:paraId="33E6EA1A" w14:textId="77777777" w:rsidR="00616588" w:rsidRDefault="00000000">
            <w:pPr>
              <w:spacing w:after="0" w:line="259" w:lineRule="auto"/>
              <w:ind w:left="34" w:right="0" w:firstLine="0"/>
              <w:jc w:val="left"/>
            </w:pPr>
            <w:r>
              <w:rPr>
                <w:rFonts w:ascii="Arial" w:eastAsia="Arial" w:hAnsi="Arial" w:cs="Arial"/>
                <w:b/>
                <w:color w:val="0000A0"/>
                <w:sz w:val="18"/>
              </w:rPr>
              <w:t>SVEUKUPNO IZDACI</w:t>
            </w:r>
          </w:p>
        </w:tc>
        <w:tc>
          <w:tcPr>
            <w:tcW w:w="1215" w:type="dxa"/>
            <w:tcBorders>
              <w:top w:val="single" w:sz="11" w:space="0" w:color="000000"/>
              <w:left w:val="nil"/>
              <w:bottom w:val="single" w:sz="11" w:space="0" w:color="000000"/>
              <w:right w:val="nil"/>
            </w:tcBorders>
            <w:shd w:val="clear" w:color="auto" w:fill="FFFF80"/>
          </w:tcPr>
          <w:p w14:paraId="3CAFAFD4" w14:textId="77777777" w:rsidR="00616588" w:rsidRDefault="00000000">
            <w:pPr>
              <w:spacing w:after="0" w:line="259" w:lineRule="auto"/>
              <w:ind w:left="0" w:right="0" w:firstLine="0"/>
              <w:jc w:val="left"/>
            </w:pPr>
            <w:r>
              <w:rPr>
                <w:rFonts w:ascii="Arial" w:eastAsia="Arial" w:hAnsi="Arial" w:cs="Arial"/>
                <w:b/>
                <w:color w:val="0000A0"/>
                <w:sz w:val="18"/>
              </w:rPr>
              <w:t>538.387,51</w:t>
            </w:r>
          </w:p>
        </w:tc>
        <w:tc>
          <w:tcPr>
            <w:tcW w:w="1350" w:type="dxa"/>
            <w:tcBorders>
              <w:top w:val="single" w:sz="11" w:space="0" w:color="000000"/>
              <w:left w:val="nil"/>
              <w:bottom w:val="single" w:sz="11" w:space="0" w:color="000000"/>
              <w:right w:val="nil"/>
            </w:tcBorders>
            <w:shd w:val="clear" w:color="auto" w:fill="FFFF80"/>
          </w:tcPr>
          <w:p w14:paraId="3AF91D53" w14:textId="77777777" w:rsidR="00616588" w:rsidRDefault="00000000">
            <w:pPr>
              <w:spacing w:after="0" w:line="259" w:lineRule="auto"/>
              <w:ind w:left="0" w:right="0" w:firstLine="0"/>
              <w:jc w:val="left"/>
            </w:pPr>
            <w:r>
              <w:rPr>
                <w:rFonts w:ascii="Arial" w:eastAsia="Arial" w:hAnsi="Arial" w:cs="Arial"/>
                <w:b/>
                <w:color w:val="0000A0"/>
                <w:sz w:val="18"/>
              </w:rPr>
              <w:t>2.463.930,00</w:t>
            </w:r>
          </w:p>
        </w:tc>
        <w:tc>
          <w:tcPr>
            <w:tcW w:w="1365" w:type="dxa"/>
            <w:tcBorders>
              <w:top w:val="single" w:sz="11" w:space="0" w:color="000000"/>
              <w:left w:val="nil"/>
              <w:bottom w:val="single" w:sz="11" w:space="0" w:color="000000"/>
              <w:right w:val="nil"/>
            </w:tcBorders>
            <w:shd w:val="clear" w:color="auto" w:fill="FFFF80"/>
          </w:tcPr>
          <w:p w14:paraId="01E6D3AB" w14:textId="77777777" w:rsidR="00616588" w:rsidRDefault="00000000">
            <w:pPr>
              <w:spacing w:after="0" w:line="259" w:lineRule="auto"/>
              <w:ind w:left="0" w:right="0" w:firstLine="0"/>
              <w:jc w:val="left"/>
            </w:pPr>
            <w:r>
              <w:rPr>
                <w:rFonts w:ascii="Arial" w:eastAsia="Arial" w:hAnsi="Arial" w:cs="Arial"/>
                <w:b/>
                <w:color w:val="0000A0"/>
                <w:sz w:val="18"/>
              </w:rPr>
              <w:t>2.463.930,00</w:t>
            </w:r>
          </w:p>
        </w:tc>
        <w:tc>
          <w:tcPr>
            <w:tcW w:w="2030" w:type="dxa"/>
            <w:tcBorders>
              <w:top w:val="single" w:sz="11" w:space="0" w:color="000000"/>
              <w:left w:val="nil"/>
              <w:bottom w:val="single" w:sz="11" w:space="0" w:color="000000"/>
              <w:right w:val="nil"/>
            </w:tcBorders>
            <w:shd w:val="clear" w:color="auto" w:fill="FFFF80"/>
          </w:tcPr>
          <w:p w14:paraId="0F530AC9" w14:textId="77777777" w:rsidR="00616588" w:rsidRDefault="00000000">
            <w:pPr>
              <w:spacing w:after="0" w:line="259" w:lineRule="auto"/>
              <w:ind w:left="0" w:right="0" w:firstLine="0"/>
              <w:jc w:val="left"/>
            </w:pPr>
            <w:r>
              <w:rPr>
                <w:rFonts w:ascii="Arial" w:eastAsia="Arial" w:hAnsi="Arial" w:cs="Arial"/>
                <w:b/>
                <w:color w:val="0000A0"/>
                <w:sz w:val="18"/>
              </w:rPr>
              <w:t>2.463.697,23 457,61%</w:t>
            </w:r>
          </w:p>
        </w:tc>
        <w:tc>
          <w:tcPr>
            <w:tcW w:w="644" w:type="dxa"/>
            <w:tcBorders>
              <w:top w:val="single" w:sz="11" w:space="0" w:color="000000"/>
              <w:left w:val="nil"/>
              <w:bottom w:val="single" w:sz="11" w:space="0" w:color="000000"/>
              <w:right w:val="single" w:sz="11" w:space="0" w:color="000000"/>
            </w:tcBorders>
            <w:shd w:val="clear" w:color="auto" w:fill="FFFF80"/>
          </w:tcPr>
          <w:p w14:paraId="7FD17551" w14:textId="77777777" w:rsidR="00616588" w:rsidRDefault="00000000">
            <w:pPr>
              <w:spacing w:after="0" w:line="259" w:lineRule="auto"/>
              <w:ind w:left="0" w:right="0" w:firstLine="0"/>
            </w:pPr>
            <w:r>
              <w:rPr>
                <w:rFonts w:ascii="Arial" w:eastAsia="Arial" w:hAnsi="Arial" w:cs="Arial"/>
                <w:b/>
                <w:color w:val="0000A0"/>
                <w:sz w:val="18"/>
              </w:rPr>
              <w:t>99,99%</w:t>
            </w:r>
          </w:p>
        </w:tc>
      </w:tr>
    </w:tbl>
    <w:p w14:paraId="7A84CCAE" w14:textId="77777777" w:rsidR="00616588" w:rsidRDefault="00000000">
      <w:r>
        <w:br w:type="page"/>
      </w:r>
    </w:p>
    <w:p w14:paraId="53AD28BE" w14:textId="77777777" w:rsidR="00616588" w:rsidRDefault="00000000">
      <w:pPr>
        <w:pStyle w:val="Naslov2"/>
        <w:ind w:right="81"/>
      </w:pPr>
      <w:r>
        <w:lastRenderedPageBreak/>
        <w:t>II. POSEBNI DIO</w:t>
      </w:r>
    </w:p>
    <w:p w14:paraId="3500F2D7" w14:textId="77777777" w:rsidR="00616588" w:rsidRDefault="00000000">
      <w:pPr>
        <w:spacing w:after="0" w:line="259" w:lineRule="auto"/>
        <w:ind w:right="67"/>
        <w:jc w:val="center"/>
        <w:rPr>
          <w:rFonts w:ascii="Arial" w:eastAsia="Arial" w:hAnsi="Arial" w:cs="Arial"/>
          <w:b/>
          <w:sz w:val="20"/>
        </w:rPr>
      </w:pPr>
      <w:r>
        <w:rPr>
          <w:rFonts w:ascii="Arial" w:eastAsia="Arial" w:hAnsi="Arial" w:cs="Arial"/>
          <w:b/>
          <w:sz w:val="20"/>
        </w:rPr>
        <w:t>IZVJEŠTAJ PO ORGANIZACIJSKOJ KLASIFIKACIJI</w:t>
      </w:r>
    </w:p>
    <w:p w14:paraId="067546F8" w14:textId="77777777" w:rsidR="008B52B0" w:rsidRDefault="008B52B0">
      <w:pPr>
        <w:spacing w:after="0" w:line="259" w:lineRule="auto"/>
        <w:ind w:right="67"/>
        <w:jc w:val="center"/>
      </w:pPr>
    </w:p>
    <w:tbl>
      <w:tblPr>
        <w:tblStyle w:val="TableGrid"/>
        <w:tblW w:w="10759" w:type="dxa"/>
        <w:tblInd w:w="-54" w:type="dxa"/>
        <w:tblCellMar>
          <w:top w:w="9" w:type="dxa"/>
          <w:left w:w="61" w:type="dxa"/>
          <w:bottom w:w="0" w:type="dxa"/>
          <w:right w:w="60" w:type="dxa"/>
        </w:tblCellMar>
        <w:tblLook w:val="04A0" w:firstRow="1" w:lastRow="0" w:firstColumn="1" w:lastColumn="0" w:noHBand="0" w:noVBand="1"/>
      </w:tblPr>
      <w:tblGrid>
        <w:gridCol w:w="1119"/>
        <w:gridCol w:w="4763"/>
        <w:gridCol w:w="1373"/>
        <w:gridCol w:w="1350"/>
        <w:gridCol w:w="1365"/>
        <w:gridCol w:w="789"/>
      </w:tblGrid>
      <w:tr w:rsidR="00616588" w14:paraId="01DC18F7"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70F894" w14:textId="77777777" w:rsidR="00616588" w:rsidRDefault="00000000">
            <w:pPr>
              <w:spacing w:after="0" w:line="259" w:lineRule="auto"/>
              <w:ind w:left="0" w:right="6"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08FCEA69" w14:textId="77777777" w:rsidR="00616588" w:rsidRDefault="00000000">
            <w:pPr>
              <w:spacing w:after="0" w:line="259" w:lineRule="auto"/>
              <w:ind w:left="0" w:right="8"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69B96ACD" w14:textId="77777777" w:rsidR="00616588" w:rsidRDefault="00000000">
            <w:pPr>
              <w:spacing w:after="0" w:line="259" w:lineRule="auto"/>
              <w:ind w:left="125" w:right="0" w:firstLine="0"/>
              <w:jc w:val="left"/>
            </w:pPr>
            <w:r>
              <w:rPr>
                <w:rFonts w:ascii="Arial" w:eastAsia="Arial" w:hAnsi="Arial" w:cs="Arial"/>
                <w:sz w:val="18"/>
              </w:rPr>
              <w:t xml:space="preserve">REBALANS </w:t>
            </w:r>
          </w:p>
          <w:p w14:paraId="094329B5" w14:textId="77777777" w:rsidR="00616588" w:rsidRDefault="00000000">
            <w:pPr>
              <w:spacing w:after="0" w:line="259" w:lineRule="auto"/>
              <w:ind w:left="7"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70A3BDD9" w14:textId="77777777" w:rsidR="00616588" w:rsidRDefault="00000000">
            <w:pPr>
              <w:spacing w:after="0" w:line="259" w:lineRule="auto"/>
              <w:ind w:left="0" w:right="0" w:firstLine="0"/>
            </w:pPr>
            <w:r>
              <w:rPr>
                <w:rFonts w:ascii="Arial" w:eastAsia="Arial" w:hAnsi="Arial" w:cs="Arial"/>
                <w:sz w:val="18"/>
              </w:rPr>
              <w:t xml:space="preserve">TEKUĆI PLAN </w:t>
            </w:r>
          </w:p>
          <w:p w14:paraId="54B71768" w14:textId="77777777" w:rsidR="00616588" w:rsidRDefault="00000000">
            <w:pPr>
              <w:spacing w:after="0" w:line="259" w:lineRule="auto"/>
              <w:ind w:left="0" w:right="0"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0F09C813" w14:textId="77777777" w:rsidR="00616588" w:rsidRDefault="00000000">
            <w:pPr>
              <w:spacing w:after="0" w:line="259" w:lineRule="auto"/>
              <w:ind w:left="102" w:right="0" w:firstLine="0"/>
              <w:jc w:val="left"/>
            </w:pPr>
            <w:r>
              <w:rPr>
                <w:rFonts w:ascii="Arial" w:eastAsia="Arial" w:hAnsi="Arial" w:cs="Arial"/>
                <w:sz w:val="18"/>
              </w:rPr>
              <w:t xml:space="preserve">IZVRŠENJE </w:t>
            </w:r>
          </w:p>
          <w:p w14:paraId="054D4BD6" w14:textId="77777777" w:rsidR="00616588" w:rsidRDefault="00000000">
            <w:pPr>
              <w:spacing w:after="0" w:line="259" w:lineRule="auto"/>
              <w:ind w:left="0" w:right="0"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0162F66F" w14:textId="77777777" w:rsidR="00616588" w:rsidRDefault="00000000">
            <w:pPr>
              <w:spacing w:after="0" w:line="259" w:lineRule="auto"/>
              <w:ind w:left="47" w:right="0" w:firstLine="0"/>
              <w:jc w:val="left"/>
            </w:pPr>
            <w:r>
              <w:rPr>
                <w:rFonts w:ascii="Arial" w:eastAsia="Arial" w:hAnsi="Arial" w:cs="Arial"/>
                <w:sz w:val="18"/>
              </w:rPr>
              <w:t xml:space="preserve">Indeks </w:t>
            </w:r>
          </w:p>
          <w:p w14:paraId="4C94C1D0" w14:textId="77777777" w:rsidR="00616588" w:rsidRDefault="00000000">
            <w:pPr>
              <w:spacing w:after="0" w:line="259" w:lineRule="auto"/>
              <w:ind w:left="17" w:right="0" w:firstLine="0"/>
              <w:jc w:val="left"/>
            </w:pPr>
            <w:r>
              <w:rPr>
                <w:rFonts w:ascii="Arial" w:eastAsia="Arial" w:hAnsi="Arial" w:cs="Arial"/>
                <w:sz w:val="18"/>
              </w:rPr>
              <w:t>(5) (4/3)</w:t>
            </w:r>
          </w:p>
        </w:tc>
      </w:tr>
    </w:tbl>
    <w:p w14:paraId="0E761DB3" w14:textId="77777777" w:rsidR="008B52B0" w:rsidRDefault="00000000">
      <w:pPr>
        <w:spacing w:after="0" w:line="322" w:lineRule="auto"/>
        <w:ind w:left="-5" w:right="0"/>
        <w:jc w:val="left"/>
        <w:rPr>
          <w:rFonts w:ascii="Arial" w:eastAsia="Arial" w:hAnsi="Arial" w:cs="Arial"/>
          <w:b/>
          <w:color w:val="FFFFFF"/>
          <w:sz w:val="18"/>
        </w:rPr>
      </w:pPr>
      <w:r>
        <w:rPr>
          <w:noProof/>
        </w:rPr>
        <w:drawing>
          <wp:anchor distT="0" distB="0" distL="114300" distR="114300" simplePos="0" relativeHeight="251666432" behindDoc="1" locked="0" layoutInCell="1" allowOverlap="0" wp14:anchorId="7D25CB34" wp14:editId="2DF18A78">
            <wp:simplePos x="0" y="0"/>
            <wp:positionH relativeFrom="column">
              <wp:posOffset>-400049</wp:posOffset>
            </wp:positionH>
            <wp:positionV relativeFrom="paragraph">
              <wp:posOffset>-4825</wp:posOffset>
            </wp:positionV>
            <wp:extent cx="7543800" cy="5836921"/>
            <wp:effectExtent l="0" t="0" r="0" b="0"/>
            <wp:wrapNone/>
            <wp:docPr id="466507" name="Picture 466507"/>
            <wp:cNvGraphicFramePr/>
            <a:graphic xmlns:a="http://schemas.openxmlformats.org/drawingml/2006/main">
              <a:graphicData uri="http://schemas.openxmlformats.org/drawingml/2006/picture">
                <pic:pic xmlns:pic="http://schemas.openxmlformats.org/drawingml/2006/picture">
                  <pic:nvPicPr>
                    <pic:cNvPr id="466507" name="Picture 466507"/>
                    <pic:cNvPicPr/>
                  </pic:nvPicPr>
                  <pic:blipFill>
                    <a:blip r:embed="rId25"/>
                    <a:stretch>
                      <a:fillRect/>
                    </a:stretch>
                  </pic:blipFill>
                  <pic:spPr>
                    <a:xfrm>
                      <a:off x="0" y="0"/>
                      <a:ext cx="7543800" cy="5836921"/>
                    </a:xfrm>
                    <a:prstGeom prst="rect">
                      <a:avLst/>
                    </a:prstGeom>
                  </pic:spPr>
                </pic:pic>
              </a:graphicData>
            </a:graphic>
          </wp:anchor>
        </w:drawing>
      </w:r>
      <w:r>
        <w:rPr>
          <w:rFonts w:ascii="Arial" w:eastAsia="Arial" w:hAnsi="Arial" w:cs="Arial"/>
          <w:b/>
          <w:color w:val="FFFFFF"/>
          <w:sz w:val="18"/>
        </w:rPr>
        <w:t xml:space="preserve">SVEUKUPNO 59.548.000,00 59.548.000,00 54.841.360,09 92,10% </w:t>
      </w:r>
    </w:p>
    <w:p w14:paraId="099F215B" w14:textId="77777777" w:rsidR="008B52B0" w:rsidRDefault="00000000">
      <w:pPr>
        <w:spacing w:after="0" w:line="322" w:lineRule="auto"/>
        <w:ind w:left="-5" w:right="0"/>
        <w:jc w:val="left"/>
        <w:rPr>
          <w:rFonts w:ascii="Arial" w:eastAsia="Arial" w:hAnsi="Arial" w:cs="Arial"/>
          <w:b/>
          <w:sz w:val="20"/>
        </w:rPr>
      </w:pPr>
      <w:r>
        <w:rPr>
          <w:rFonts w:ascii="Arial" w:eastAsia="Arial" w:hAnsi="Arial" w:cs="Arial"/>
          <w:b/>
          <w:sz w:val="20"/>
        </w:rPr>
        <w:t xml:space="preserve">Razdjel: 001 TAJNIŠTVO GRADA 221.725,00 221.725,00 216.207,27 97,51% </w:t>
      </w:r>
    </w:p>
    <w:p w14:paraId="0431E70A" w14:textId="77777777" w:rsidR="008B52B0" w:rsidRDefault="00000000">
      <w:pPr>
        <w:spacing w:after="0" w:line="322" w:lineRule="auto"/>
        <w:ind w:left="-5" w:right="0"/>
        <w:jc w:val="left"/>
        <w:rPr>
          <w:rFonts w:ascii="Arial" w:eastAsia="Arial" w:hAnsi="Arial" w:cs="Arial"/>
          <w:b/>
          <w:sz w:val="20"/>
        </w:rPr>
      </w:pPr>
      <w:r>
        <w:rPr>
          <w:rFonts w:ascii="Arial" w:eastAsia="Arial" w:hAnsi="Arial" w:cs="Arial"/>
          <w:b/>
          <w:sz w:val="20"/>
        </w:rPr>
        <w:t>Glava: 00101 TAJNIŠTVO GRADA</w:t>
      </w:r>
      <w:r>
        <w:rPr>
          <w:rFonts w:ascii="Arial" w:eastAsia="Arial" w:hAnsi="Arial" w:cs="Arial"/>
          <w:b/>
          <w:sz w:val="20"/>
        </w:rPr>
        <w:tab/>
        <w:t>168.321,00</w:t>
      </w:r>
      <w:r>
        <w:rPr>
          <w:rFonts w:ascii="Arial" w:eastAsia="Arial" w:hAnsi="Arial" w:cs="Arial"/>
          <w:b/>
          <w:sz w:val="20"/>
        </w:rPr>
        <w:tab/>
        <w:t>168.321,00</w:t>
      </w:r>
      <w:r>
        <w:rPr>
          <w:rFonts w:ascii="Arial" w:eastAsia="Arial" w:hAnsi="Arial" w:cs="Arial"/>
          <w:b/>
          <w:sz w:val="20"/>
        </w:rPr>
        <w:tab/>
        <w:t xml:space="preserve">166.877,16 99,14% </w:t>
      </w:r>
    </w:p>
    <w:p w14:paraId="3F19DB91" w14:textId="77777777" w:rsidR="008B52B0" w:rsidRDefault="00000000">
      <w:pPr>
        <w:spacing w:after="0" w:line="322" w:lineRule="auto"/>
        <w:ind w:left="-5" w:right="0"/>
        <w:jc w:val="left"/>
        <w:rPr>
          <w:rFonts w:ascii="Arial" w:eastAsia="Arial" w:hAnsi="Arial" w:cs="Arial"/>
          <w:b/>
          <w:sz w:val="20"/>
        </w:rPr>
      </w:pPr>
      <w:r>
        <w:rPr>
          <w:rFonts w:ascii="Arial" w:eastAsia="Arial" w:hAnsi="Arial" w:cs="Arial"/>
          <w:b/>
          <w:sz w:val="20"/>
        </w:rPr>
        <w:t>Glava: 00102 URED GRADONAČELNIKA</w:t>
      </w:r>
      <w:r>
        <w:rPr>
          <w:rFonts w:ascii="Arial" w:eastAsia="Arial" w:hAnsi="Arial" w:cs="Arial"/>
          <w:b/>
          <w:sz w:val="20"/>
        </w:rPr>
        <w:tab/>
        <w:t>53.404,00</w:t>
      </w:r>
      <w:r>
        <w:rPr>
          <w:rFonts w:ascii="Arial" w:eastAsia="Arial" w:hAnsi="Arial" w:cs="Arial"/>
          <w:b/>
          <w:sz w:val="20"/>
        </w:rPr>
        <w:tab/>
        <w:t>53.404,00</w:t>
      </w:r>
      <w:r>
        <w:rPr>
          <w:rFonts w:ascii="Arial" w:eastAsia="Arial" w:hAnsi="Arial" w:cs="Arial"/>
          <w:b/>
          <w:sz w:val="20"/>
        </w:rPr>
        <w:tab/>
        <w:t xml:space="preserve">49.330,11 92,37% </w:t>
      </w:r>
    </w:p>
    <w:p w14:paraId="0933EAF0" w14:textId="38FC38BF" w:rsidR="008B52B0" w:rsidRDefault="00000000">
      <w:pPr>
        <w:spacing w:after="0" w:line="322" w:lineRule="auto"/>
        <w:ind w:left="-5" w:right="0"/>
        <w:jc w:val="left"/>
        <w:rPr>
          <w:rFonts w:ascii="Arial" w:eastAsia="Arial" w:hAnsi="Arial" w:cs="Arial"/>
          <w:b/>
          <w:sz w:val="20"/>
        </w:rPr>
      </w:pPr>
      <w:r>
        <w:rPr>
          <w:rFonts w:ascii="Arial" w:eastAsia="Arial" w:hAnsi="Arial" w:cs="Arial"/>
          <w:b/>
          <w:sz w:val="20"/>
        </w:rPr>
        <w:t>Razdjel: 002 UPRAVNI ODJEL ZA FINANCIJE</w:t>
      </w:r>
      <w:r>
        <w:rPr>
          <w:rFonts w:ascii="Arial" w:eastAsia="Arial" w:hAnsi="Arial" w:cs="Arial"/>
          <w:b/>
          <w:sz w:val="20"/>
        </w:rPr>
        <w:tab/>
        <w:t xml:space="preserve">13.389.206,00 13.365.910,00 12.699.304,51 95,01% </w:t>
      </w:r>
    </w:p>
    <w:p w14:paraId="5A63929B" w14:textId="77777777" w:rsidR="008B52B0" w:rsidRDefault="00000000">
      <w:pPr>
        <w:spacing w:after="0" w:line="322" w:lineRule="auto"/>
        <w:ind w:left="-5" w:right="0"/>
        <w:jc w:val="left"/>
        <w:rPr>
          <w:rFonts w:ascii="Arial" w:eastAsia="Arial" w:hAnsi="Arial" w:cs="Arial"/>
          <w:b/>
          <w:sz w:val="20"/>
        </w:rPr>
      </w:pPr>
      <w:r>
        <w:rPr>
          <w:rFonts w:ascii="Arial" w:eastAsia="Arial" w:hAnsi="Arial" w:cs="Arial"/>
          <w:b/>
          <w:sz w:val="20"/>
        </w:rPr>
        <w:t>Glava: 00201 FINANCIJE</w:t>
      </w:r>
      <w:r>
        <w:rPr>
          <w:rFonts w:ascii="Arial" w:eastAsia="Arial" w:hAnsi="Arial" w:cs="Arial"/>
          <w:b/>
          <w:sz w:val="20"/>
        </w:rPr>
        <w:tab/>
        <w:t xml:space="preserve">10.925.613,00 10.902.317,00 10.331.349,26 94,76% </w:t>
      </w:r>
    </w:p>
    <w:p w14:paraId="1ECCBA54" w14:textId="77777777" w:rsidR="008B52B0" w:rsidRDefault="00000000">
      <w:pPr>
        <w:spacing w:after="0" w:line="322" w:lineRule="auto"/>
        <w:ind w:left="-5" w:right="0"/>
        <w:jc w:val="left"/>
        <w:rPr>
          <w:rFonts w:ascii="Arial" w:eastAsia="Arial" w:hAnsi="Arial" w:cs="Arial"/>
          <w:b/>
          <w:sz w:val="20"/>
        </w:rPr>
      </w:pPr>
      <w:r>
        <w:rPr>
          <w:rFonts w:ascii="Arial" w:eastAsia="Arial" w:hAnsi="Arial" w:cs="Arial"/>
          <w:b/>
          <w:sz w:val="20"/>
        </w:rPr>
        <w:t xml:space="preserve">Glava: 00202-33706 JAVNA VATROGASNA POSTROJBA I </w:t>
      </w:r>
      <w:r>
        <w:rPr>
          <w:rFonts w:ascii="Arial" w:eastAsia="Arial" w:hAnsi="Arial" w:cs="Arial"/>
          <w:b/>
          <w:sz w:val="20"/>
        </w:rPr>
        <w:tab/>
        <w:t>2.463.593,00</w:t>
      </w:r>
      <w:r>
        <w:rPr>
          <w:rFonts w:ascii="Arial" w:eastAsia="Arial" w:hAnsi="Arial" w:cs="Arial"/>
          <w:b/>
          <w:sz w:val="20"/>
        </w:rPr>
        <w:tab/>
        <w:t>2.463.593,00</w:t>
      </w:r>
      <w:r>
        <w:rPr>
          <w:rFonts w:ascii="Arial" w:eastAsia="Arial" w:hAnsi="Arial" w:cs="Arial"/>
          <w:b/>
          <w:sz w:val="20"/>
        </w:rPr>
        <w:tab/>
        <w:t xml:space="preserve">2.367.955,25 96,12% DVD Razdjel: 003 UPRAVNI ODJEL ZA DRUŠTVENE </w:t>
      </w:r>
      <w:r>
        <w:rPr>
          <w:rFonts w:ascii="Arial" w:eastAsia="Arial" w:hAnsi="Arial" w:cs="Arial"/>
          <w:b/>
          <w:sz w:val="20"/>
        </w:rPr>
        <w:tab/>
        <w:t>34.234.844,00 34.235.906,00 31.400.601,66 91,72% DJELATNOSTI Glava: 00301 DRUŠTVENE DJELATNOSTI</w:t>
      </w:r>
      <w:r>
        <w:rPr>
          <w:rFonts w:ascii="Arial" w:eastAsia="Arial" w:hAnsi="Arial" w:cs="Arial"/>
          <w:b/>
          <w:sz w:val="20"/>
        </w:rPr>
        <w:tab/>
        <w:t>1.826.851,00</w:t>
      </w:r>
      <w:r>
        <w:rPr>
          <w:rFonts w:ascii="Arial" w:eastAsia="Arial" w:hAnsi="Arial" w:cs="Arial"/>
          <w:b/>
          <w:sz w:val="20"/>
        </w:rPr>
        <w:tab/>
        <w:t>1.826.851,00</w:t>
      </w:r>
      <w:r>
        <w:rPr>
          <w:rFonts w:ascii="Arial" w:eastAsia="Arial" w:hAnsi="Arial" w:cs="Arial"/>
          <w:b/>
          <w:sz w:val="20"/>
        </w:rPr>
        <w:tab/>
        <w:t>1.507.071,85 82,50% Glava: 00302 OSNOVNO ŠKOLSTVO</w:t>
      </w:r>
      <w:r>
        <w:rPr>
          <w:rFonts w:ascii="Arial" w:eastAsia="Arial" w:hAnsi="Arial" w:cs="Arial"/>
          <w:b/>
          <w:sz w:val="20"/>
        </w:rPr>
        <w:tab/>
        <w:t xml:space="preserve">15.395.643,00 15.395.643,00 13.766.366,37 89,42% </w:t>
      </w:r>
    </w:p>
    <w:p w14:paraId="73B676D9" w14:textId="5E091DE5" w:rsidR="00616588" w:rsidRDefault="00000000">
      <w:pPr>
        <w:spacing w:after="0" w:line="322" w:lineRule="auto"/>
        <w:ind w:left="-5" w:right="0"/>
        <w:jc w:val="left"/>
      </w:pPr>
      <w:r>
        <w:rPr>
          <w:rFonts w:ascii="Arial" w:eastAsia="Arial" w:hAnsi="Arial" w:cs="Arial"/>
          <w:b/>
          <w:sz w:val="20"/>
        </w:rPr>
        <w:t xml:space="preserve">Glava: 00303 PREDŠKOLSKI ODGOJ - VRTIĆI GRADA </w:t>
      </w:r>
      <w:r>
        <w:rPr>
          <w:rFonts w:ascii="Arial" w:eastAsia="Arial" w:hAnsi="Arial" w:cs="Arial"/>
          <w:b/>
          <w:sz w:val="20"/>
        </w:rPr>
        <w:tab/>
        <w:t>7.369.881,00</w:t>
      </w:r>
      <w:r>
        <w:rPr>
          <w:rFonts w:ascii="Arial" w:eastAsia="Arial" w:hAnsi="Arial" w:cs="Arial"/>
          <w:b/>
          <w:sz w:val="20"/>
        </w:rPr>
        <w:tab/>
        <w:t>7.370.943,00</w:t>
      </w:r>
      <w:r>
        <w:rPr>
          <w:rFonts w:ascii="Arial" w:eastAsia="Arial" w:hAnsi="Arial" w:cs="Arial"/>
          <w:b/>
          <w:sz w:val="20"/>
        </w:rPr>
        <w:tab/>
        <w:t>6.867.975,23 93,18%</w:t>
      </w:r>
    </w:p>
    <w:p w14:paraId="4E8A8DF8" w14:textId="77777777" w:rsidR="008B52B0" w:rsidRDefault="00000000">
      <w:pPr>
        <w:spacing w:after="0" w:line="265" w:lineRule="auto"/>
        <w:ind w:left="-5" w:right="0"/>
        <w:jc w:val="left"/>
        <w:rPr>
          <w:rFonts w:ascii="Arial" w:eastAsia="Arial" w:hAnsi="Arial" w:cs="Arial"/>
          <w:b/>
          <w:sz w:val="20"/>
        </w:rPr>
      </w:pPr>
      <w:r>
        <w:rPr>
          <w:rFonts w:ascii="Arial" w:eastAsia="Arial" w:hAnsi="Arial" w:cs="Arial"/>
          <w:b/>
          <w:sz w:val="20"/>
        </w:rPr>
        <w:t>ŠIBENIKA Glava: 00304-33771 MUZEJ GRADA</w:t>
      </w:r>
      <w:r>
        <w:rPr>
          <w:rFonts w:ascii="Arial" w:eastAsia="Arial" w:hAnsi="Arial" w:cs="Arial"/>
          <w:b/>
          <w:sz w:val="20"/>
        </w:rPr>
        <w:tab/>
        <w:t>732.398,00</w:t>
      </w:r>
      <w:r>
        <w:rPr>
          <w:rFonts w:ascii="Arial" w:eastAsia="Arial" w:hAnsi="Arial" w:cs="Arial"/>
          <w:b/>
          <w:sz w:val="20"/>
        </w:rPr>
        <w:tab/>
        <w:t>732.398,00</w:t>
      </w:r>
      <w:r>
        <w:rPr>
          <w:rFonts w:ascii="Arial" w:eastAsia="Arial" w:hAnsi="Arial" w:cs="Arial"/>
          <w:b/>
          <w:sz w:val="20"/>
        </w:rPr>
        <w:tab/>
        <w:t xml:space="preserve">720.604,64 98,39% </w:t>
      </w:r>
    </w:p>
    <w:p w14:paraId="13A92C3A" w14:textId="77777777" w:rsidR="008B52B0" w:rsidRDefault="00000000">
      <w:pPr>
        <w:spacing w:after="0" w:line="265" w:lineRule="auto"/>
        <w:ind w:left="-5" w:right="0"/>
        <w:jc w:val="left"/>
        <w:rPr>
          <w:rFonts w:ascii="Arial" w:eastAsia="Arial" w:hAnsi="Arial" w:cs="Arial"/>
          <w:b/>
          <w:sz w:val="20"/>
        </w:rPr>
      </w:pPr>
      <w:r>
        <w:rPr>
          <w:rFonts w:ascii="Arial" w:eastAsia="Arial" w:hAnsi="Arial" w:cs="Arial"/>
          <w:b/>
          <w:sz w:val="20"/>
        </w:rPr>
        <w:t>Glava: 00305-33675 GRADSKA KNJIŽNICA</w:t>
      </w:r>
      <w:r>
        <w:rPr>
          <w:rFonts w:ascii="Arial" w:eastAsia="Arial" w:hAnsi="Arial" w:cs="Arial"/>
          <w:b/>
          <w:sz w:val="20"/>
        </w:rPr>
        <w:tab/>
        <w:t>940.957,00</w:t>
      </w:r>
      <w:r>
        <w:rPr>
          <w:rFonts w:ascii="Arial" w:eastAsia="Arial" w:hAnsi="Arial" w:cs="Arial"/>
          <w:b/>
          <w:sz w:val="20"/>
        </w:rPr>
        <w:tab/>
        <w:t>940.957,00</w:t>
      </w:r>
      <w:r>
        <w:rPr>
          <w:rFonts w:ascii="Arial" w:eastAsia="Arial" w:hAnsi="Arial" w:cs="Arial"/>
          <w:b/>
          <w:sz w:val="20"/>
        </w:rPr>
        <w:tab/>
        <w:t xml:space="preserve">901.799,31 95,84% </w:t>
      </w:r>
    </w:p>
    <w:p w14:paraId="116E1498" w14:textId="77777777" w:rsidR="008B52B0" w:rsidRDefault="00000000">
      <w:pPr>
        <w:spacing w:after="0" w:line="265" w:lineRule="auto"/>
        <w:ind w:left="-5" w:right="0"/>
        <w:jc w:val="left"/>
        <w:rPr>
          <w:rFonts w:ascii="Arial" w:eastAsia="Arial" w:hAnsi="Arial" w:cs="Arial"/>
          <w:b/>
          <w:sz w:val="20"/>
        </w:rPr>
      </w:pPr>
      <w:r>
        <w:rPr>
          <w:rFonts w:ascii="Arial" w:eastAsia="Arial" w:hAnsi="Arial" w:cs="Arial"/>
          <w:b/>
          <w:sz w:val="20"/>
        </w:rPr>
        <w:t xml:space="preserve">Glava: 00306-33667 HRVATSKO NARODNO KAZALIŠTE U </w:t>
      </w:r>
      <w:r>
        <w:rPr>
          <w:rFonts w:ascii="Arial" w:eastAsia="Arial" w:hAnsi="Arial" w:cs="Arial"/>
          <w:b/>
          <w:sz w:val="20"/>
        </w:rPr>
        <w:tab/>
        <w:t>1.409.767,00</w:t>
      </w:r>
      <w:r>
        <w:rPr>
          <w:rFonts w:ascii="Arial" w:eastAsia="Arial" w:hAnsi="Arial" w:cs="Arial"/>
          <w:b/>
          <w:sz w:val="20"/>
        </w:rPr>
        <w:tab/>
        <w:t>1.409.767,00</w:t>
      </w:r>
      <w:r>
        <w:rPr>
          <w:rFonts w:ascii="Arial" w:eastAsia="Arial" w:hAnsi="Arial" w:cs="Arial"/>
          <w:b/>
          <w:sz w:val="20"/>
        </w:rPr>
        <w:tab/>
        <w:t>1.381.167,27 97,97% ŠIBENIKU Glava: 00307-46132 PROGRAM JAVNIH POTREBA U 2.680.548,00</w:t>
      </w:r>
      <w:r w:rsidR="008B52B0">
        <w:rPr>
          <w:rFonts w:ascii="Arial" w:eastAsia="Arial" w:hAnsi="Arial" w:cs="Arial"/>
          <w:b/>
          <w:sz w:val="20"/>
        </w:rPr>
        <w:t xml:space="preserve"> </w:t>
      </w:r>
      <w:r>
        <w:rPr>
          <w:rFonts w:ascii="Arial" w:eastAsia="Arial" w:hAnsi="Arial" w:cs="Arial"/>
          <w:b/>
          <w:sz w:val="20"/>
        </w:rPr>
        <w:t>2.680.548,00</w:t>
      </w:r>
      <w:r>
        <w:rPr>
          <w:rFonts w:ascii="Arial" w:eastAsia="Arial" w:hAnsi="Arial" w:cs="Arial"/>
          <w:b/>
          <w:sz w:val="20"/>
        </w:rPr>
        <w:tab/>
        <w:t>2.479.073,25 92,48% SPORTU Glava: 00308-34081 GALERIJA SV. KRŠEVANA</w:t>
      </w:r>
      <w:r>
        <w:rPr>
          <w:rFonts w:ascii="Arial" w:eastAsia="Arial" w:hAnsi="Arial" w:cs="Arial"/>
          <w:b/>
          <w:sz w:val="20"/>
        </w:rPr>
        <w:tab/>
        <w:t>45.547,00</w:t>
      </w:r>
      <w:r>
        <w:rPr>
          <w:rFonts w:ascii="Arial" w:eastAsia="Arial" w:hAnsi="Arial" w:cs="Arial"/>
          <w:b/>
          <w:sz w:val="20"/>
        </w:rPr>
        <w:tab/>
        <w:t>45.547,00</w:t>
      </w:r>
      <w:r>
        <w:rPr>
          <w:rFonts w:ascii="Arial" w:eastAsia="Arial" w:hAnsi="Arial" w:cs="Arial"/>
          <w:b/>
          <w:sz w:val="20"/>
        </w:rPr>
        <w:tab/>
        <w:t>45.119,94 99,06% Glava: 00309-49489 TVRĐAVA KULTURE ŠIBENIK</w:t>
      </w:r>
      <w:r>
        <w:rPr>
          <w:rFonts w:ascii="Arial" w:eastAsia="Arial" w:hAnsi="Arial" w:cs="Arial"/>
          <w:b/>
          <w:sz w:val="20"/>
        </w:rPr>
        <w:tab/>
        <w:t>3.697.260,00</w:t>
      </w:r>
      <w:r>
        <w:rPr>
          <w:rFonts w:ascii="Arial" w:eastAsia="Arial" w:hAnsi="Arial" w:cs="Arial"/>
          <w:b/>
          <w:sz w:val="20"/>
        </w:rPr>
        <w:tab/>
        <w:t>3.697.260,00</w:t>
      </w:r>
      <w:r>
        <w:rPr>
          <w:rFonts w:ascii="Arial" w:eastAsia="Arial" w:hAnsi="Arial" w:cs="Arial"/>
          <w:b/>
          <w:sz w:val="20"/>
        </w:rPr>
        <w:tab/>
        <w:t xml:space="preserve">3.602.161,48 97,43% </w:t>
      </w:r>
    </w:p>
    <w:p w14:paraId="39FA48BD" w14:textId="11F2247A" w:rsidR="00616588" w:rsidRDefault="00000000">
      <w:pPr>
        <w:spacing w:after="0" w:line="265" w:lineRule="auto"/>
        <w:ind w:left="-5" w:right="0"/>
        <w:jc w:val="left"/>
      </w:pPr>
      <w:r>
        <w:rPr>
          <w:rFonts w:ascii="Arial" w:eastAsia="Arial" w:hAnsi="Arial" w:cs="Arial"/>
          <w:b/>
          <w:sz w:val="20"/>
        </w:rPr>
        <w:t xml:space="preserve">Glava: 00310-49657 CENTAR ZA PRUŽANJE USLUGA U </w:t>
      </w:r>
      <w:r>
        <w:rPr>
          <w:rFonts w:ascii="Arial" w:eastAsia="Arial" w:hAnsi="Arial" w:cs="Arial"/>
          <w:b/>
          <w:sz w:val="20"/>
        </w:rPr>
        <w:tab/>
        <w:t>135.992,00</w:t>
      </w:r>
      <w:r>
        <w:rPr>
          <w:rFonts w:ascii="Arial" w:eastAsia="Arial" w:hAnsi="Arial" w:cs="Arial"/>
          <w:b/>
          <w:sz w:val="20"/>
        </w:rPr>
        <w:tab/>
        <w:t>135.992,00</w:t>
      </w:r>
      <w:r>
        <w:rPr>
          <w:rFonts w:ascii="Arial" w:eastAsia="Arial" w:hAnsi="Arial" w:cs="Arial"/>
          <w:b/>
          <w:sz w:val="20"/>
        </w:rPr>
        <w:tab/>
        <w:t>129.262,32 95,05%</w:t>
      </w:r>
    </w:p>
    <w:p w14:paraId="1DB7090D" w14:textId="77777777" w:rsidR="008B52B0" w:rsidRDefault="00000000">
      <w:pPr>
        <w:pStyle w:val="Naslov3"/>
        <w:ind w:left="-5"/>
      </w:pPr>
      <w:r>
        <w:t xml:space="preserve">ZAJEDNICI </w:t>
      </w:r>
    </w:p>
    <w:p w14:paraId="51C54669" w14:textId="4B401FDC" w:rsidR="00616588" w:rsidRDefault="00000000">
      <w:pPr>
        <w:pStyle w:val="Naslov3"/>
        <w:ind w:left="-5"/>
      </w:pPr>
      <w:r>
        <w:t>Razdjel: 004 UPRAVNI ODJEL ZA PROSTORNO PLANIRANJE</w:t>
      </w:r>
      <w:r w:rsidR="008B52B0">
        <w:t xml:space="preserve"> </w:t>
      </w:r>
      <w:r>
        <w:t>100.107,00</w:t>
      </w:r>
      <w:r>
        <w:tab/>
        <w:t>100.107,00</w:t>
      </w:r>
      <w:r>
        <w:tab/>
        <w:t>96.186,81 96,08%</w:t>
      </w:r>
    </w:p>
    <w:p w14:paraId="182B1C7D" w14:textId="77777777" w:rsidR="00616588" w:rsidRDefault="00000000">
      <w:pPr>
        <w:spacing w:after="0" w:line="265" w:lineRule="auto"/>
        <w:ind w:left="-5" w:right="0"/>
        <w:jc w:val="left"/>
      </w:pPr>
      <w:r>
        <w:rPr>
          <w:rFonts w:ascii="Arial" w:eastAsia="Arial" w:hAnsi="Arial" w:cs="Arial"/>
          <w:b/>
          <w:sz w:val="20"/>
        </w:rPr>
        <w:t>I ZAŠTITU OKOLIŠA</w:t>
      </w:r>
    </w:p>
    <w:p w14:paraId="56945D0D" w14:textId="77777777" w:rsidR="008B52B0" w:rsidRDefault="00000000">
      <w:pPr>
        <w:spacing w:after="0" w:line="265" w:lineRule="auto"/>
        <w:ind w:left="-5" w:right="0"/>
        <w:jc w:val="left"/>
        <w:rPr>
          <w:rFonts w:ascii="Arial" w:eastAsia="Arial" w:hAnsi="Arial" w:cs="Arial"/>
          <w:b/>
          <w:sz w:val="20"/>
        </w:rPr>
      </w:pPr>
      <w:r>
        <w:rPr>
          <w:rFonts w:ascii="Arial" w:eastAsia="Arial" w:hAnsi="Arial" w:cs="Arial"/>
          <w:b/>
          <w:sz w:val="20"/>
        </w:rPr>
        <w:t xml:space="preserve">Glava: 00401 PROSTORNO PLANIRANJE I ZAŠTITA </w:t>
      </w:r>
      <w:r>
        <w:rPr>
          <w:rFonts w:ascii="Arial" w:eastAsia="Arial" w:hAnsi="Arial" w:cs="Arial"/>
          <w:b/>
          <w:sz w:val="20"/>
        </w:rPr>
        <w:tab/>
        <w:t>100.107,00</w:t>
      </w:r>
      <w:r>
        <w:rPr>
          <w:rFonts w:ascii="Arial" w:eastAsia="Arial" w:hAnsi="Arial" w:cs="Arial"/>
          <w:b/>
          <w:sz w:val="20"/>
        </w:rPr>
        <w:tab/>
        <w:t>100.107,00</w:t>
      </w:r>
      <w:r>
        <w:rPr>
          <w:rFonts w:ascii="Arial" w:eastAsia="Arial" w:hAnsi="Arial" w:cs="Arial"/>
          <w:b/>
          <w:sz w:val="20"/>
        </w:rPr>
        <w:tab/>
        <w:t xml:space="preserve">96.186,81 96,08% </w:t>
      </w:r>
    </w:p>
    <w:p w14:paraId="48F0A1EE" w14:textId="76131EE0" w:rsidR="00616588" w:rsidRDefault="00000000">
      <w:pPr>
        <w:spacing w:after="0" w:line="265" w:lineRule="auto"/>
        <w:ind w:left="-5" w:right="0"/>
        <w:jc w:val="left"/>
      </w:pPr>
      <w:r>
        <w:rPr>
          <w:rFonts w:ascii="Arial" w:eastAsia="Arial" w:hAnsi="Arial" w:cs="Arial"/>
          <w:b/>
          <w:sz w:val="20"/>
        </w:rPr>
        <w:t>OKOLIŠA</w:t>
      </w:r>
    </w:p>
    <w:p w14:paraId="0ABF26A8" w14:textId="77777777" w:rsidR="008B52B0" w:rsidRDefault="00000000">
      <w:pPr>
        <w:spacing w:after="0" w:line="265" w:lineRule="auto"/>
        <w:ind w:left="-5" w:right="0"/>
        <w:jc w:val="left"/>
        <w:rPr>
          <w:rFonts w:ascii="Arial" w:eastAsia="Arial" w:hAnsi="Arial" w:cs="Arial"/>
          <w:b/>
          <w:sz w:val="20"/>
        </w:rPr>
      </w:pPr>
      <w:r>
        <w:rPr>
          <w:rFonts w:ascii="Arial" w:eastAsia="Arial" w:hAnsi="Arial" w:cs="Arial"/>
          <w:b/>
          <w:sz w:val="20"/>
        </w:rPr>
        <w:t xml:space="preserve">Razdjel: 005 UPRAVNI ODJEL ZA KOMUNALNE </w:t>
      </w:r>
      <w:r>
        <w:rPr>
          <w:rFonts w:ascii="Arial" w:eastAsia="Arial" w:hAnsi="Arial" w:cs="Arial"/>
          <w:b/>
          <w:sz w:val="20"/>
        </w:rPr>
        <w:tab/>
        <w:t>5.803.449,00</w:t>
      </w:r>
      <w:r>
        <w:rPr>
          <w:rFonts w:ascii="Arial" w:eastAsia="Arial" w:hAnsi="Arial" w:cs="Arial"/>
          <w:b/>
          <w:sz w:val="20"/>
        </w:rPr>
        <w:tab/>
        <w:t>5.803.449,00</w:t>
      </w:r>
      <w:r>
        <w:rPr>
          <w:rFonts w:ascii="Arial" w:eastAsia="Arial" w:hAnsi="Arial" w:cs="Arial"/>
          <w:b/>
          <w:sz w:val="20"/>
        </w:rPr>
        <w:tab/>
        <w:t xml:space="preserve">5.606.994,65 96,61% DJELATNOSTI </w:t>
      </w:r>
    </w:p>
    <w:p w14:paraId="0108FA1C" w14:textId="77777777" w:rsidR="008B52B0" w:rsidRDefault="00000000">
      <w:pPr>
        <w:spacing w:after="0" w:line="265" w:lineRule="auto"/>
        <w:ind w:left="-5" w:right="0"/>
        <w:jc w:val="left"/>
        <w:rPr>
          <w:rFonts w:ascii="Arial" w:eastAsia="Arial" w:hAnsi="Arial" w:cs="Arial"/>
          <w:b/>
          <w:sz w:val="20"/>
        </w:rPr>
      </w:pPr>
      <w:r>
        <w:rPr>
          <w:rFonts w:ascii="Arial" w:eastAsia="Arial" w:hAnsi="Arial" w:cs="Arial"/>
          <w:b/>
          <w:sz w:val="20"/>
        </w:rPr>
        <w:t>Glava: 00501 KOMUNALNE DJELATNOSTI</w:t>
      </w:r>
      <w:r>
        <w:rPr>
          <w:rFonts w:ascii="Arial" w:eastAsia="Arial" w:hAnsi="Arial" w:cs="Arial"/>
          <w:b/>
          <w:sz w:val="20"/>
        </w:rPr>
        <w:tab/>
        <w:t>5.803.449,00</w:t>
      </w:r>
      <w:r>
        <w:rPr>
          <w:rFonts w:ascii="Arial" w:eastAsia="Arial" w:hAnsi="Arial" w:cs="Arial"/>
          <w:b/>
          <w:sz w:val="20"/>
        </w:rPr>
        <w:tab/>
        <w:t>5.803.449,00</w:t>
      </w:r>
      <w:r>
        <w:rPr>
          <w:rFonts w:ascii="Arial" w:eastAsia="Arial" w:hAnsi="Arial" w:cs="Arial"/>
          <w:b/>
          <w:sz w:val="20"/>
        </w:rPr>
        <w:tab/>
        <w:t xml:space="preserve">5.606.994,65 96,61% </w:t>
      </w:r>
    </w:p>
    <w:p w14:paraId="5280FBFB" w14:textId="623AB39A" w:rsidR="00616588" w:rsidRDefault="00000000">
      <w:pPr>
        <w:spacing w:after="0" w:line="265" w:lineRule="auto"/>
        <w:ind w:left="-5" w:right="0"/>
        <w:jc w:val="left"/>
      </w:pPr>
      <w:r>
        <w:rPr>
          <w:rFonts w:ascii="Arial" w:eastAsia="Arial" w:hAnsi="Arial" w:cs="Arial"/>
          <w:b/>
          <w:sz w:val="20"/>
        </w:rPr>
        <w:t xml:space="preserve">Razdjel: 006 UPRAVNI ODJEL ZA GOSPODARSTVO, </w:t>
      </w:r>
      <w:r>
        <w:rPr>
          <w:rFonts w:ascii="Arial" w:eastAsia="Arial" w:hAnsi="Arial" w:cs="Arial"/>
          <w:b/>
          <w:sz w:val="20"/>
        </w:rPr>
        <w:tab/>
        <w:t>3.171.402,00</w:t>
      </w:r>
      <w:r>
        <w:rPr>
          <w:rFonts w:ascii="Arial" w:eastAsia="Arial" w:hAnsi="Arial" w:cs="Arial"/>
          <w:b/>
          <w:sz w:val="20"/>
        </w:rPr>
        <w:tab/>
        <w:t>3.193.607,00</w:t>
      </w:r>
      <w:r>
        <w:rPr>
          <w:rFonts w:ascii="Arial" w:eastAsia="Arial" w:hAnsi="Arial" w:cs="Arial"/>
          <w:b/>
          <w:sz w:val="20"/>
        </w:rPr>
        <w:tab/>
        <w:t>2.308.141,22 72,27%</w:t>
      </w:r>
    </w:p>
    <w:p w14:paraId="671381ED" w14:textId="77777777" w:rsidR="008B52B0" w:rsidRDefault="00000000">
      <w:pPr>
        <w:spacing w:after="0" w:line="265" w:lineRule="auto"/>
        <w:ind w:left="-5" w:right="0"/>
        <w:jc w:val="left"/>
        <w:rPr>
          <w:rFonts w:ascii="Arial" w:eastAsia="Arial" w:hAnsi="Arial" w:cs="Arial"/>
          <w:b/>
          <w:sz w:val="20"/>
        </w:rPr>
      </w:pPr>
      <w:r>
        <w:rPr>
          <w:rFonts w:ascii="Arial" w:eastAsia="Arial" w:hAnsi="Arial" w:cs="Arial"/>
          <w:b/>
          <w:sz w:val="20"/>
        </w:rPr>
        <w:t xml:space="preserve">PODUZETNIŠTVO I RAZVOJ </w:t>
      </w:r>
    </w:p>
    <w:p w14:paraId="41148D35" w14:textId="006359BD" w:rsidR="008B52B0" w:rsidRDefault="00000000">
      <w:pPr>
        <w:spacing w:after="0" w:line="265" w:lineRule="auto"/>
        <w:ind w:left="-5" w:right="0"/>
        <w:jc w:val="left"/>
        <w:rPr>
          <w:rFonts w:ascii="Arial" w:eastAsia="Arial" w:hAnsi="Arial" w:cs="Arial"/>
          <w:b/>
          <w:sz w:val="20"/>
        </w:rPr>
      </w:pPr>
      <w:r>
        <w:rPr>
          <w:rFonts w:ascii="Arial" w:eastAsia="Arial" w:hAnsi="Arial" w:cs="Arial"/>
          <w:b/>
          <w:sz w:val="20"/>
        </w:rPr>
        <w:t>Glava: 00601 GOSPODARSTVO, PODUZETNIŠTVO I RAZVOJ</w:t>
      </w:r>
      <w:r w:rsidR="008B52B0">
        <w:rPr>
          <w:rFonts w:ascii="Arial" w:eastAsia="Arial" w:hAnsi="Arial" w:cs="Arial"/>
          <w:b/>
          <w:sz w:val="20"/>
        </w:rPr>
        <w:t xml:space="preserve"> </w:t>
      </w:r>
      <w:r>
        <w:rPr>
          <w:rFonts w:ascii="Arial" w:eastAsia="Arial" w:hAnsi="Arial" w:cs="Arial"/>
          <w:b/>
          <w:sz w:val="20"/>
        </w:rPr>
        <w:t>3.171.402,00</w:t>
      </w:r>
      <w:r>
        <w:rPr>
          <w:rFonts w:ascii="Arial" w:eastAsia="Arial" w:hAnsi="Arial" w:cs="Arial"/>
          <w:b/>
          <w:sz w:val="20"/>
        </w:rPr>
        <w:tab/>
        <w:t>3.193.607,00</w:t>
      </w:r>
      <w:r>
        <w:rPr>
          <w:rFonts w:ascii="Arial" w:eastAsia="Arial" w:hAnsi="Arial" w:cs="Arial"/>
          <w:b/>
          <w:sz w:val="20"/>
        </w:rPr>
        <w:tab/>
        <w:t xml:space="preserve">2.308.141,22 72,27% </w:t>
      </w:r>
    </w:p>
    <w:p w14:paraId="394FA1D4" w14:textId="726C5562" w:rsidR="00616588" w:rsidRDefault="00000000">
      <w:pPr>
        <w:spacing w:after="0" w:line="265" w:lineRule="auto"/>
        <w:ind w:left="-5" w:right="0"/>
        <w:jc w:val="left"/>
      </w:pPr>
      <w:r>
        <w:rPr>
          <w:rFonts w:ascii="Arial" w:eastAsia="Arial" w:hAnsi="Arial" w:cs="Arial"/>
          <w:b/>
          <w:sz w:val="20"/>
        </w:rPr>
        <w:t xml:space="preserve">Razdjel: 007 UPRAVNI ODJEL ZA GOSPODARENJE </w:t>
      </w:r>
      <w:r>
        <w:rPr>
          <w:rFonts w:ascii="Arial" w:eastAsia="Arial" w:hAnsi="Arial" w:cs="Arial"/>
          <w:b/>
          <w:sz w:val="20"/>
        </w:rPr>
        <w:tab/>
        <w:t>2.627.267,00</w:t>
      </w:r>
      <w:r>
        <w:rPr>
          <w:rFonts w:ascii="Arial" w:eastAsia="Arial" w:hAnsi="Arial" w:cs="Arial"/>
          <w:b/>
          <w:sz w:val="20"/>
        </w:rPr>
        <w:tab/>
        <w:t>2.627.296,00</w:t>
      </w:r>
      <w:r>
        <w:rPr>
          <w:rFonts w:ascii="Arial" w:eastAsia="Arial" w:hAnsi="Arial" w:cs="Arial"/>
          <w:b/>
          <w:sz w:val="20"/>
        </w:rPr>
        <w:tab/>
        <w:t>2.513.923,97 95,68%</w:t>
      </w:r>
    </w:p>
    <w:p w14:paraId="3F000D18" w14:textId="6C7777E0" w:rsidR="00616588" w:rsidRPr="008B52B0" w:rsidRDefault="00000000" w:rsidP="008B52B0">
      <w:pPr>
        <w:spacing w:after="4937" w:line="265" w:lineRule="auto"/>
        <w:ind w:left="-5" w:right="0"/>
        <w:jc w:val="left"/>
        <w:rPr>
          <w:rFonts w:ascii="Arial" w:eastAsia="Arial" w:hAnsi="Arial" w:cs="Arial"/>
          <w:b/>
          <w:sz w:val="20"/>
        </w:rPr>
      </w:pPr>
      <w:r>
        <w:rPr>
          <w:rFonts w:ascii="Arial" w:eastAsia="Arial" w:hAnsi="Arial" w:cs="Arial"/>
          <w:b/>
          <w:sz w:val="20"/>
        </w:rPr>
        <w:t>GRADSKOM IMOVINOM</w:t>
      </w:r>
      <w:r w:rsidR="008B52B0">
        <w:rPr>
          <w:rFonts w:ascii="Arial" w:eastAsia="Arial" w:hAnsi="Arial" w:cs="Arial"/>
          <w:b/>
          <w:sz w:val="20"/>
        </w:rPr>
        <w:t xml:space="preserve"> </w:t>
      </w:r>
      <w:r>
        <w:rPr>
          <w:rFonts w:ascii="Arial" w:eastAsia="Arial" w:hAnsi="Arial" w:cs="Arial"/>
          <w:b/>
          <w:sz w:val="20"/>
        </w:rPr>
        <w:t>Glava: 00701 GOSPODARENJE GRADSKOM IMOVINOM</w:t>
      </w:r>
      <w:r>
        <w:rPr>
          <w:rFonts w:ascii="Arial" w:eastAsia="Arial" w:hAnsi="Arial" w:cs="Arial"/>
          <w:b/>
          <w:sz w:val="20"/>
        </w:rPr>
        <w:tab/>
        <w:t>2.627.267,00</w:t>
      </w:r>
      <w:r>
        <w:rPr>
          <w:rFonts w:ascii="Arial" w:eastAsia="Arial" w:hAnsi="Arial" w:cs="Arial"/>
          <w:b/>
          <w:sz w:val="20"/>
        </w:rPr>
        <w:tab/>
        <w:t>2.627.296,00</w:t>
      </w:r>
      <w:r>
        <w:rPr>
          <w:rFonts w:ascii="Arial" w:eastAsia="Arial" w:hAnsi="Arial" w:cs="Arial"/>
          <w:b/>
          <w:sz w:val="20"/>
        </w:rPr>
        <w:tab/>
        <w:t>2.513.923,97 95,68%</w:t>
      </w:r>
    </w:p>
    <w:p w14:paraId="14B09E5E" w14:textId="3EC3D37A" w:rsidR="00616588" w:rsidRDefault="00616588" w:rsidP="008B52B0">
      <w:pPr>
        <w:spacing w:after="3" w:line="259" w:lineRule="auto"/>
        <w:ind w:left="1090" w:right="1140"/>
        <w:jc w:val="center"/>
        <w:sectPr w:rsidR="00616588">
          <w:headerReference w:type="even" r:id="rId26"/>
          <w:headerReference w:type="default" r:id="rId27"/>
          <w:footerReference w:type="even" r:id="rId28"/>
          <w:footerReference w:type="default" r:id="rId29"/>
          <w:headerReference w:type="first" r:id="rId30"/>
          <w:footerReference w:type="first" r:id="rId31"/>
          <w:pgSz w:w="11900" w:h="16840"/>
          <w:pgMar w:top="1185" w:right="560" w:bottom="112" w:left="630" w:header="720" w:footer="112" w:gutter="0"/>
          <w:cols w:space="720"/>
          <w:titlePg/>
        </w:sectPr>
      </w:pPr>
    </w:p>
    <w:p w14:paraId="56B826EF" w14:textId="77777777" w:rsidR="00616588" w:rsidRDefault="00000000">
      <w:pPr>
        <w:pStyle w:val="Naslov2"/>
        <w:ind w:right="81"/>
      </w:pPr>
      <w:r>
        <w:lastRenderedPageBreak/>
        <w:t>II. POSEBNI DIO</w:t>
      </w:r>
    </w:p>
    <w:p w14:paraId="71BA7B9F" w14:textId="77777777" w:rsidR="00616588" w:rsidRDefault="00000000">
      <w:pPr>
        <w:spacing w:after="0" w:line="259" w:lineRule="auto"/>
        <w:ind w:right="66"/>
        <w:jc w:val="center"/>
      </w:pPr>
      <w:r>
        <w:rPr>
          <w:rFonts w:ascii="Arial" w:eastAsia="Arial" w:hAnsi="Arial" w:cs="Arial"/>
          <w:b/>
          <w:sz w:val="20"/>
        </w:rPr>
        <w:t>IZVJEŠTAJ PO PROGRAMSKOJ KLASIFIKACIJI</w:t>
      </w:r>
    </w:p>
    <w:tbl>
      <w:tblPr>
        <w:tblStyle w:val="TableGrid"/>
        <w:tblW w:w="10759" w:type="dxa"/>
        <w:tblInd w:w="-54"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6F7991B1"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256E5D"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290792F8"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229DFBE1"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21D49AAA"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743E40E0" w14:textId="77777777" w:rsidR="00616588" w:rsidRDefault="00000000">
            <w:pPr>
              <w:spacing w:after="0" w:line="259" w:lineRule="auto"/>
              <w:ind w:left="36" w:right="0" w:firstLine="0"/>
            </w:pPr>
            <w:r>
              <w:rPr>
                <w:rFonts w:ascii="Arial" w:eastAsia="Arial" w:hAnsi="Arial" w:cs="Arial"/>
                <w:sz w:val="18"/>
              </w:rPr>
              <w:t xml:space="preserve">TEKUĆI PLAN </w:t>
            </w:r>
          </w:p>
          <w:p w14:paraId="134BB868"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5AEE17F7"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7B1A42AE"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397D1941" w14:textId="77777777" w:rsidR="00616588" w:rsidRDefault="00000000">
            <w:pPr>
              <w:spacing w:after="0" w:line="259" w:lineRule="auto"/>
              <w:ind w:left="13" w:right="0" w:firstLine="0"/>
            </w:pPr>
            <w:r>
              <w:rPr>
                <w:rFonts w:ascii="Arial" w:eastAsia="Arial" w:hAnsi="Arial" w:cs="Arial"/>
                <w:sz w:val="18"/>
              </w:rPr>
              <w:t xml:space="preserve">INDEKS </w:t>
            </w:r>
          </w:p>
          <w:p w14:paraId="0F3E98D3" w14:textId="77777777" w:rsidR="00616588" w:rsidRDefault="00000000">
            <w:pPr>
              <w:spacing w:after="0" w:line="259" w:lineRule="auto"/>
              <w:ind w:left="0" w:right="0" w:firstLine="0"/>
            </w:pPr>
            <w:r>
              <w:rPr>
                <w:rFonts w:ascii="Arial" w:eastAsia="Arial" w:hAnsi="Arial" w:cs="Arial"/>
                <w:sz w:val="18"/>
              </w:rPr>
              <w:t>(5)=4/3*1</w:t>
            </w:r>
          </w:p>
        </w:tc>
      </w:tr>
    </w:tbl>
    <w:p w14:paraId="25D7389A" w14:textId="77777777" w:rsidR="00616588" w:rsidRDefault="00000000">
      <w:pPr>
        <w:pStyle w:val="Naslov3"/>
        <w:spacing w:line="322" w:lineRule="auto"/>
        <w:ind w:left="-5"/>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2659EBBF" wp14:editId="62B5C32B">
                <wp:simplePos x="0" y="0"/>
                <wp:positionH relativeFrom="column">
                  <wp:posOffset>-400049</wp:posOffset>
                </wp:positionH>
                <wp:positionV relativeFrom="paragraph">
                  <wp:posOffset>0</wp:posOffset>
                </wp:positionV>
                <wp:extent cx="7556500" cy="723900"/>
                <wp:effectExtent l="0" t="0" r="0" b="0"/>
                <wp:wrapNone/>
                <wp:docPr id="371571" name="Group 371571"/>
                <wp:cNvGraphicFramePr/>
                <a:graphic xmlns:a="http://schemas.openxmlformats.org/drawingml/2006/main">
                  <a:graphicData uri="http://schemas.microsoft.com/office/word/2010/wordprocessingGroup">
                    <wpg:wgp>
                      <wpg:cNvGrpSpPr/>
                      <wpg:grpSpPr>
                        <a:xfrm>
                          <a:off x="0" y="0"/>
                          <a:ext cx="7556500" cy="723900"/>
                          <a:chOff x="0" y="0"/>
                          <a:chExt cx="7556500" cy="723900"/>
                        </a:xfrm>
                      </wpg:grpSpPr>
                      <wps:wsp>
                        <wps:cNvPr id="517934" name="Shape 517934"/>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935" name="Shape 517935"/>
                        <wps:cNvSpPr/>
                        <wps:spPr>
                          <a:xfrm>
                            <a:off x="400050" y="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936" name="Shape 517936"/>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937" name="Shape 517937"/>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938" name="Shape 517938"/>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939" name="Shape 517939"/>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004080"/>
                          </a:fillRef>
                          <a:effectRef idx="0">
                            <a:scrgbClr r="0" g="0" b="0"/>
                          </a:effectRef>
                          <a:fontRef idx="none"/>
                        </wps:style>
                        <wps:bodyPr/>
                      </wps:wsp>
                      <wps:wsp>
                        <wps:cNvPr id="517940" name="Shape 517940"/>
                        <wps:cNvSpPr/>
                        <wps:spPr>
                          <a:xfrm>
                            <a:off x="0" y="18097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41" name="Shape 517941"/>
                        <wps:cNvSpPr/>
                        <wps:spPr>
                          <a:xfrm>
                            <a:off x="361950" y="180975"/>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42" name="Shape 517942"/>
                        <wps:cNvSpPr/>
                        <wps:spPr>
                          <a:xfrm>
                            <a:off x="400050" y="180975"/>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43" name="Shape 517943"/>
                        <wps:cNvSpPr/>
                        <wps:spPr>
                          <a:xfrm>
                            <a:off x="41052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44" name="Shape 517944"/>
                        <wps:cNvSpPr/>
                        <wps:spPr>
                          <a:xfrm>
                            <a:off x="4972050" y="1809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45" name="Shape 517945"/>
                        <wps:cNvSpPr/>
                        <wps:spPr>
                          <a:xfrm>
                            <a:off x="5829300"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46" name="Shape 517946"/>
                        <wps:cNvSpPr/>
                        <wps:spPr>
                          <a:xfrm>
                            <a:off x="6696075"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47" name="Shape 517947"/>
                        <wps:cNvSpPr/>
                        <wps:spPr>
                          <a:xfrm>
                            <a:off x="0" y="3619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48" name="Shape 517948"/>
                        <wps:cNvSpPr/>
                        <wps:spPr>
                          <a:xfrm>
                            <a:off x="361950" y="36195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49" name="Shape 517949"/>
                        <wps:cNvSpPr/>
                        <wps:spPr>
                          <a:xfrm>
                            <a:off x="400050" y="36195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50" name="Shape 517950"/>
                        <wps:cNvSpPr/>
                        <wps:spPr>
                          <a:xfrm>
                            <a:off x="4105275" y="3619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51" name="Shape 517951"/>
                        <wps:cNvSpPr/>
                        <wps:spPr>
                          <a:xfrm>
                            <a:off x="4972050" y="3619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52" name="Shape 517952"/>
                        <wps:cNvSpPr/>
                        <wps:spPr>
                          <a:xfrm>
                            <a:off x="5829300" y="3619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53" name="Shape 517953"/>
                        <wps:cNvSpPr/>
                        <wps:spPr>
                          <a:xfrm>
                            <a:off x="6696075" y="3619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7954" name="Shape 517954"/>
                        <wps:cNvSpPr/>
                        <wps:spPr>
                          <a:xfrm>
                            <a:off x="0" y="54292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55" name="Shape 517955"/>
                        <wps:cNvSpPr/>
                        <wps:spPr>
                          <a:xfrm>
                            <a:off x="647700" y="54292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56" name="Shape 517956"/>
                        <wps:cNvSpPr/>
                        <wps:spPr>
                          <a:xfrm>
                            <a:off x="685800" y="54292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57" name="Shape 517957"/>
                        <wps:cNvSpPr/>
                        <wps:spPr>
                          <a:xfrm>
                            <a:off x="4105275" y="5429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58" name="Shape 517958"/>
                        <wps:cNvSpPr/>
                        <wps:spPr>
                          <a:xfrm>
                            <a:off x="4972050" y="5429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59" name="Shape 517959"/>
                        <wps:cNvSpPr/>
                        <wps:spPr>
                          <a:xfrm>
                            <a:off x="5829300" y="5429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60" name="Shape 517960"/>
                        <wps:cNvSpPr/>
                        <wps:spPr>
                          <a:xfrm>
                            <a:off x="6696075" y="5429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71571" style="width:595pt;height:57pt;position:absolute;z-index:-2147483580;mso-position-horizontal-relative:text;mso-position-horizontal:absolute;margin-left:-31.5pt;mso-position-vertical-relative:text;margin-top:7.62939e-06pt;" coordsize="75565,7239">
                <v:shape id="Shape 517961" style="position:absolute;width:69056;height:1809;left:3619;top:0;" coordsize="6905625,180975" path="m0,0l6905625,0l6905625,180975l0,180975l0,0">
                  <v:stroke weight="0pt" endcap="flat" joinstyle="miter" miterlimit="10" on="false" color="#000000" opacity="0"/>
                  <v:fill on="true" color="#004080"/>
                </v:shape>
                <v:shape id="Shape 517962" style="position:absolute;width:37052;height:1809;left:4000;top:0;" coordsize="3705225,180975" path="m0,0l3705225,0l3705225,180975l0,180975l0,0">
                  <v:stroke weight="0pt" endcap="flat" joinstyle="miter" miterlimit="10" on="false" color="#000000" opacity="0"/>
                  <v:fill on="true" color="#004080"/>
                </v:shape>
                <v:shape id="Shape 517963" style="position:absolute;width:8667;height:1809;left:41052;top:0;" coordsize="866775,180975" path="m0,0l866775,0l866775,180975l0,180975l0,0">
                  <v:stroke weight="0pt" endcap="flat" joinstyle="miter" miterlimit="10" on="false" color="#000000" opacity="0"/>
                  <v:fill on="true" color="#004080"/>
                </v:shape>
                <v:shape id="Shape 517964" style="position:absolute;width:8572;height:1809;left:49720;top:0;" coordsize="857250,180975" path="m0,0l857250,0l857250,180975l0,180975l0,0">
                  <v:stroke weight="0pt" endcap="flat" joinstyle="miter" miterlimit="10" on="false" color="#000000" opacity="0"/>
                  <v:fill on="true" color="#004080"/>
                </v:shape>
                <v:shape id="Shape 517965" style="position:absolute;width:8667;height:1809;left:58293;top:0;" coordsize="866775,180975" path="m0,0l866775,0l866775,180975l0,180975l0,0">
                  <v:stroke weight="0pt" endcap="flat" joinstyle="miter" miterlimit="10" on="false" color="#000000" opacity="0"/>
                  <v:fill on="true" color="#004080"/>
                </v:shape>
                <v:shape id="Shape 517966" style="position:absolute;width:5048;height:1809;left:66960;top:0;" coordsize="504825,180975" path="m0,0l504825,0l504825,180975l0,180975l0,0">
                  <v:stroke weight="0pt" endcap="flat" joinstyle="miter" miterlimit="10" on="false" color="#000000" opacity="0"/>
                  <v:fill on="true" color="#004080"/>
                </v:shape>
                <v:shape id="Shape 517967" style="position:absolute;width:75565;height:1809;left:0;top:1809;" coordsize="7556500,180975" path="m0,0l7556500,0l7556500,180975l0,180975l0,0">
                  <v:stroke weight="0pt" endcap="flat" joinstyle="miter" miterlimit="10" on="false" color="#000000" opacity="0"/>
                  <v:fill on="true" color="#ffffff"/>
                </v:shape>
                <v:shape id="Shape 517968" style="position:absolute;width:69056;height:1809;left:3619;top:1809;" coordsize="6905625,180975" path="m0,0l6905625,0l6905625,180975l0,180975l0,0">
                  <v:stroke weight="0pt" endcap="flat" joinstyle="miter" miterlimit="10" on="false" color="#000000" opacity="0"/>
                  <v:fill on="true" color="#82c0ff"/>
                </v:shape>
                <v:shape id="Shape 517969" style="position:absolute;width:37052;height:1809;left:4000;top:1809;" coordsize="3705225,180975" path="m0,0l3705225,0l3705225,180975l0,180975l0,0">
                  <v:stroke weight="0pt" endcap="flat" joinstyle="miter" miterlimit="10" on="false" color="#000000" opacity="0"/>
                  <v:fill on="true" color="#82c0ff"/>
                </v:shape>
                <v:shape id="Shape 517970" style="position:absolute;width:8667;height:1809;left:41052;top:1809;" coordsize="866775,180975" path="m0,0l866775,0l866775,180975l0,180975l0,0">
                  <v:stroke weight="0pt" endcap="flat" joinstyle="miter" miterlimit="10" on="false" color="#000000" opacity="0"/>
                  <v:fill on="true" color="#82c0ff"/>
                </v:shape>
                <v:shape id="Shape 517971" style="position:absolute;width:8572;height:1809;left:49720;top:1809;" coordsize="857250,180975" path="m0,0l857250,0l857250,180975l0,180975l0,0">
                  <v:stroke weight="0pt" endcap="flat" joinstyle="miter" miterlimit="10" on="false" color="#000000" opacity="0"/>
                  <v:fill on="true" color="#82c0ff"/>
                </v:shape>
                <v:shape id="Shape 517972" style="position:absolute;width:8667;height:1809;left:58293;top:1809;" coordsize="866775,180975" path="m0,0l866775,0l866775,180975l0,180975l0,0">
                  <v:stroke weight="0pt" endcap="flat" joinstyle="miter" miterlimit="10" on="false" color="#000000" opacity="0"/>
                  <v:fill on="true" color="#82c0ff"/>
                </v:shape>
                <v:shape id="Shape 517973" style="position:absolute;width:5048;height:1809;left:66960;top:1809;" coordsize="504825,180975" path="m0,0l504825,0l504825,180975l0,180975l0,0">
                  <v:stroke weight="0pt" endcap="flat" joinstyle="miter" miterlimit="10" on="false" color="#000000" opacity="0"/>
                  <v:fill on="true" color="#82c0ff"/>
                </v:shape>
                <v:shape id="Shape 517974" style="position:absolute;width:75565;height:1809;left:0;top:3619;" coordsize="7556500,180975" path="m0,0l7556500,0l7556500,180975l0,180975l0,0">
                  <v:stroke weight="0pt" endcap="flat" joinstyle="miter" miterlimit="10" on="false" color="#000000" opacity="0"/>
                  <v:fill on="true" color="#ffffff"/>
                </v:shape>
                <v:shape id="Shape 517975" style="position:absolute;width:69056;height:1809;left:3619;top:3619;" coordsize="6905625,180975" path="m0,0l6905625,0l6905625,180975l0,180975l0,0">
                  <v:stroke weight="0pt" endcap="flat" joinstyle="miter" miterlimit="10" on="false" color="#000000" opacity="0"/>
                  <v:fill on="true" color="#82c0ff"/>
                </v:shape>
                <v:shape id="Shape 517976" style="position:absolute;width:37052;height:1809;left:4000;top:3619;" coordsize="3705225,180975" path="m0,0l3705225,0l3705225,180975l0,180975l0,0">
                  <v:stroke weight="0pt" endcap="flat" joinstyle="miter" miterlimit="10" on="false" color="#000000" opacity="0"/>
                  <v:fill on="true" color="#82c0ff"/>
                </v:shape>
                <v:shape id="Shape 517977" style="position:absolute;width:8667;height:1809;left:41052;top:3619;" coordsize="866775,180975" path="m0,0l866775,0l866775,180975l0,180975l0,0">
                  <v:stroke weight="0pt" endcap="flat" joinstyle="miter" miterlimit="10" on="false" color="#000000" opacity="0"/>
                  <v:fill on="true" color="#82c0ff"/>
                </v:shape>
                <v:shape id="Shape 517978" style="position:absolute;width:8572;height:1809;left:49720;top:3619;" coordsize="857250,180975" path="m0,0l857250,0l857250,180975l0,180975l0,0">
                  <v:stroke weight="0pt" endcap="flat" joinstyle="miter" miterlimit="10" on="false" color="#000000" opacity="0"/>
                  <v:fill on="true" color="#82c0ff"/>
                </v:shape>
                <v:shape id="Shape 517979" style="position:absolute;width:8667;height:1809;left:58293;top:3619;" coordsize="866775,180975" path="m0,0l866775,0l866775,180975l0,180975l0,0">
                  <v:stroke weight="0pt" endcap="flat" joinstyle="miter" miterlimit="10" on="false" color="#000000" opacity="0"/>
                  <v:fill on="true" color="#82c0ff"/>
                </v:shape>
                <v:shape id="Shape 517980" style="position:absolute;width:5048;height:1809;left:66960;top:3619;" coordsize="504825,180975" path="m0,0l504825,0l504825,180975l0,180975l0,0">
                  <v:stroke weight="0pt" endcap="flat" joinstyle="miter" miterlimit="10" on="false" color="#000000" opacity="0"/>
                  <v:fill on="true" color="#82c0ff"/>
                </v:shape>
                <v:shape id="Shape 517981" style="position:absolute;width:75565;height:1809;left:0;top:5429;" coordsize="7556500,180975" path="m0,0l7556500,0l7556500,180975l0,180975l0,0">
                  <v:stroke weight="0pt" endcap="flat" joinstyle="miter" miterlimit="10" on="false" color="#000000" opacity="0"/>
                  <v:fill on="true" color="#ffffff"/>
                </v:shape>
                <v:shape id="Shape 517982" style="position:absolute;width:66198;height:1809;left:6477;top:5429;" coordsize="6619875,180975" path="m0,0l6619875,0l6619875,180975l0,180975l0,0">
                  <v:stroke weight="0pt" endcap="flat" joinstyle="miter" miterlimit="10" on="false" color="#000000" opacity="0"/>
                  <v:fill on="true" color="#ffffff"/>
                </v:shape>
                <v:shape id="Shape 517983" style="position:absolute;width:34194;height:1809;left:6858;top:5429;" coordsize="3419475,180975" path="m0,0l3419475,0l3419475,180975l0,180975l0,0">
                  <v:stroke weight="0pt" endcap="flat" joinstyle="miter" miterlimit="10" on="false" color="#000000" opacity="0"/>
                  <v:fill on="true" color="#ffffff"/>
                </v:shape>
                <v:shape id="Shape 517984" style="position:absolute;width:8667;height:1809;left:41052;top:5429;" coordsize="866775,180975" path="m0,0l866775,0l866775,180975l0,180975l0,0">
                  <v:stroke weight="0pt" endcap="flat" joinstyle="miter" miterlimit="10" on="false" color="#000000" opacity="0"/>
                  <v:fill on="true" color="#ffffff"/>
                </v:shape>
                <v:shape id="Shape 517985" style="position:absolute;width:8572;height:1809;left:49720;top:5429;" coordsize="857250,180975" path="m0,0l857250,0l857250,180975l0,180975l0,0">
                  <v:stroke weight="0pt" endcap="flat" joinstyle="miter" miterlimit="10" on="false" color="#000000" opacity="0"/>
                  <v:fill on="true" color="#ffffff"/>
                </v:shape>
                <v:shape id="Shape 517986" style="position:absolute;width:8667;height:1809;left:58293;top:5429;" coordsize="866775,180975" path="m0,0l866775,0l866775,180975l0,180975l0,0">
                  <v:stroke weight="0pt" endcap="flat" joinstyle="miter" miterlimit="10" on="false" color="#000000" opacity="0"/>
                  <v:fill on="true" color="#ffffff"/>
                </v:shape>
                <v:shape id="Shape 517987" style="position:absolute;width:5048;height:1809;left:66960;top:5429;" coordsize="504825,180975" path="m0,0l504825,0l504825,180975l0,180975l0,0">
                  <v:stroke weight="0pt" endcap="flat" joinstyle="miter" miterlimit="10" on="false" color="#000000" opacity="0"/>
                  <v:fill on="true" color="#ffffff"/>
                </v:shape>
              </v:group>
            </w:pict>
          </mc:Fallback>
        </mc:AlternateContent>
      </w:r>
      <w:r>
        <w:rPr>
          <w:color w:val="FFFFFF"/>
          <w:sz w:val="18"/>
        </w:rPr>
        <w:t xml:space="preserve">SVEUKUPNO 59.548.000,00 59.548.000,00 54.841.360,09 92,10% </w:t>
      </w:r>
      <w:r>
        <w:t>Razdjel: 001 TAJNIŠTVO GRADA 221.725,00 221.725,00 216.207,27 97,51% Glava: 00101 TAJNIŠTVO GRADA</w:t>
      </w:r>
      <w:r>
        <w:tab/>
        <w:t>168.321,00</w:t>
      </w:r>
      <w:r>
        <w:tab/>
        <w:t>168.321,00</w:t>
      </w:r>
      <w:r>
        <w:tab/>
        <w:t>166.877,16 99,14%</w:t>
      </w:r>
    </w:p>
    <w:p w14:paraId="4CA324D1" w14:textId="77777777" w:rsidR="00616588" w:rsidRDefault="00000000">
      <w:pPr>
        <w:tabs>
          <w:tab w:val="center" w:pos="1739"/>
          <w:tab w:val="center" w:pos="6750"/>
          <w:tab w:val="center" w:pos="8100"/>
          <w:tab w:val="center" w:pos="9465"/>
          <w:tab w:val="right" w:pos="10710"/>
        </w:tabs>
        <w:spacing w:after="66"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168.321,00</w:t>
      </w:r>
      <w:r>
        <w:rPr>
          <w:rFonts w:ascii="Arial" w:eastAsia="Arial" w:hAnsi="Arial" w:cs="Arial"/>
          <w:b/>
          <w:sz w:val="18"/>
        </w:rPr>
        <w:tab/>
        <w:t>168.321,00</w:t>
      </w:r>
      <w:r>
        <w:rPr>
          <w:rFonts w:ascii="Arial" w:eastAsia="Arial" w:hAnsi="Arial" w:cs="Arial"/>
          <w:b/>
          <w:sz w:val="18"/>
        </w:rPr>
        <w:tab/>
        <w:t>166.877,16</w:t>
      </w:r>
      <w:r>
        <w:rPr>
          <w:rFonts w:ascii="Arial" w:eastAsia="Arial" w:hAnsi="Arial" w:cs="Arial"/>
          <w:b/>
          <w:sz w:val="18"/>
        </w:rPr>
        <w:tab/>
        <w:t>99,14%</w:t>
      </w:r>
    </w:p>
    <w:p w14:paraId="29C83A99" w14:textId="77777777" w:rsidR="00616588" w:rsidRDefault="00000000">
      <w:pPr>
        <w:pStyle w:val="Naslov4"/>
        <w:tabs>
          <w:tab w:val="center" w:pos="2202"/>
          <w:tab w:val="center" w:pos="6700"/>
          <w:tab w:val="center" w:pos="8050"/>
          <w:tab w:val="right" w:pos="10710"/>
        </w:tabs>
        <w:spacing w:after="0"/>
        <w:ind w:left="0" w:right="-15"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20D3F14" wp14:editId="588E14C7">
                <wp:simplePos x="0" y="0"/>
                <wp:positionH relativeFrom="page">
                  <wp:posOffset>-146304</wp:posOffset>
                </wp:positionH>
                <wp:positionV relativeFrom="page">
                  <wp:posOffset>2571216</wp:posOffset>
                </wp:positionV>
                <wp:extent cx="7556500" cy="790575"/>
                <wp:effectExtent l="0" t="0" r="0" b="0"/>
                <wp:wrapTopAndBottom/>
                <wp:docPr id="371572" name="Group 371572"/>
                <wp:cNvGraphicFramePr/>
                <a:graphic xmlns:a="http://schemas.openxmlformats.org/drawingml/2006/main">
                  <a:graphicData uri="http://schemas.microsoft.com/office/word/2010/wordprocessingGroup">
                    <wpg:wgp>
                      <wpg:cNvGrpSpPr/>
                      <wpg:grpSpPr>
                        <a:xfrm>
                          <a:off x="0" y="0"/>
                          <a:ext cx="7556500" cy="790575"/>
                          <a:chOff x="0" y="0"/>
                          <a:chExt cx="7556500" cy="790575"/>
                        </a:xfrm>
                      </wpg:grpSpPr>
                      <wps:wsp>
                        <wps:cNvPr id="313669" name="Rectangle 313669"/>
                        <wps:cNvSpPr/>
                        <wps:spPr>
                          <a:xfrm>
                            <a:off x="790575" y="0"/>
                            <a:ext cx="169068" cy="169653"/>
                          </a:xfrm>
                          <a:prstGeom prst="rect">
                            <a:avLst/>
                          </a:prstGeom>
                          <a:ln>
                            <a:noFill/>
                          </a:ln>
                        </wps:spPr>
                        <wps:txbx>
                          <w:txbxContent>
                            <w:p w14:paraId="72F5153C" w14:textId="77777777" w:rsidR="00616588" w:rsidRDefault="00000000">
                              <w:pPr>
                                <w:spacing w:after="160" w:line="259" w:lineRule="auto"/>
                                <w:ind w:left="0" w:right="0" w:firstLine="0"/>
                                <w:jc w:val="left"/>
                              </w:pPr>
                              <w:r>
                                <w:rPr>
                                  <w:rFonts w:ascii="Arial" w:eastAsia="Arial" w:hAnsi="Arial" w:cs="Arial"/>
                                  <w:b/>
                                  <w:sz w:val="18"/>
                                </w:rPr>
                                <w:t>38</w:t>
                              </w:r>
                            </w:p>
                          </w:txbxContent>
                        </wps:txbx>
                        <wps:bodyPr horzOverflow="overflow" vert="horz" lIns="0" tIns="0" rIns="0" bIns="0" rtlCol="0">
                          <a:noAutofit/>
                        </wps:bodyPr>
                      </wps:wsp>
                      <wps:wsp>
                        <wps:cNvPr id="313672" name="Rectangle 313672"/>
                        <wps:cNvSpPr/>
                        <wps:spPr>
                          <a:xfrm>
                            <a:off x="917677" y="0"/>
                            <a:ext cx="1054835" cy="169653"/>
                          </a:xfrm>
                          <a:prstGeom prst="rect">
                            <a:avLst/>
                          </a:prstGeom>
                          <a:ln>
                            <a:noFill/>
                          </a:ln>
                        </wps:spPr>
                        <wps:txbx>
                          <w:txbxContent>
                            <w:p w14:paraId="109058A6" w14:textId="77777777" w:rsidR="00616588" w:rsidRDefault="00000000">
                              <w:pPr>
                                <w:spacing w:after="160" w:line="259" w:lineRule="auto"/>
                                <w:ind w:left="0" w:right="0" w:firstLine="0"/>
                                <w:jc w:val="left"/>
                              </w:pPr>
                              <w:r>
                                <w:rPr>
                                  <w:rFonts w:ascii="Arial" w:eastAsia="Arial" w:hAnsi="Arial" w:cs="Arial"/>
                                  <w:b/>
                                  <w:sz w:val="18"/>
                                </w:rPr>
                                <w:t xml:space="preserve"> Ostali rashodi</w:t>
                              </w:r>
                            </w:p>
                          </w:txbxContent>
                        </wps:txbx>
                        <wps:bodyPr horzOverflow="overflow" vert="horz" lIns="0" tIns="0" rIns="0" bIns="0" rtlCol="0">
                          <a:noAutofit/>
                        </wps:bodyPr>
                      </wps:wsp>
                      <wps:wsp>
                        <wps:cNvPr id="8273" name="Rectangle 8273"/>
                        <wps:cNvSpPr/>
                        <wps:spPr>
                          <a:xfrm>
                            <a:off x="4463872" y="0"/>
                            <a:ext cx="675900" cy="169653"/>
                          </a:xfrm>
                          <a:prstGeom prst="rect">
                            <a:avLst/>
                          </a:prstGeom>
                          <a:ln>
                            <a:noFill/>
                          </a:ln>
                        </wps:spPr>
                        <wps:txbx>
                          <w:txbxContent>
                            <w:p w14:paraId="468E6237" w14:textId="77777777" w:rsidR="00616588" w:rsidRDefault="00000000">
                              <w:pPr>
                                <w:spacing w:after="160" w:line="259" w:lineRule="auto"/>
                                <w:ind w:left="0" w:right="0" w:firstLine="0"/>
                                <w:jc w:val="left"/>
                              </w:pPr>
                              <w:r>
                                <w:rPr>
                                  <w:rFonts w:ascii="Arial" w:eastAsia="Arial" w:hAnsi="Arial" w:cs="Arial"/>
                                  <w:b/>
                                  <w:sz w:val="18"/>
                                </w:rPr>
                                <w:t>63.000,00</w:t>
                              </w:r>
                            </w:p>
                          </w:txbxContent>
                        </wps:txbx>
                        <wps:bodyPr horzOverflow="overflow" vert="horz" lIns="0" tIns="0" rIns="0" bIns="0" rtlCol="0">
                          <a:noAutofit/>
                        </wps:bodyPr>
                      </wps:wsp>
                      <wps:wsp>
                        <wps:cNvPr id="8275" name="Rectangle 8275"/>
                        <wps:cNvSpPr/>
                        <wps:spPr>
                          <a:xfrm>
                            <a:off x="5321122" y="0"/>
                            <a:ext cx="675900" cy="169653"/>
                          </a:xfrm>
                          <a:prstGeom prst="rect">
                            <a:avLst/>
                          </a:prstGeom>
                          <a:ln>
                            <a:noFill/>
                          </a:ln>
                        </wps:spPr>
                        <wps:txbx>
                          <w:txbxContent>
                            <w:p w14:paraId="35DA71A9" w14:textId="77777777" w:rsidR="00616588" w:rsidRDefault="00000000">
                              <w:pPr>
                                <w:spacing w:after="160" w:line="259" w:lineRule="auto"/>
                                <w:ind w:left="0" w:right="0" w:firstLine="0"/>
                                <w:jc w:val="left"/>
                              </w:pPr>
                              <w:r>
                                <w:rPr>
                                  <w:rFonts w:ascii="Arial" w:eastAsia="Arial" w:hAnsi="Arial" w:cs="Arial"/>
                                  <w:b/>
                                  <w:sz w:val="18"/>
                                </w:rPr>
                                <w:t>63.000,00</w:t>
                              </w:r>
                            </w:p>
                          </w:txbxContent>
                        </wps:txbx>
                        <wps:bodyPr horzOverflow="overflow" vert="horz" lIns="0" tIns="0" rIns="0" bIns="0" rtlCol="0">
                          <a:noAutofit/>
                        </wps:bodyPr>
                      </wps:wsp>
                      <wps:wsp>
                        <wps:cNvPr id="8277" name="Rectangle 8277"/>
                        <wps:cNvSpPr/>
                        <wps:spPr>
                          <a:xfrm>
                            <a:off x="6187897" y="0"/>
                            <a:ext cx="675899" cy="169653"/>
                          </a:xfrm>
                          <a:prstGeom prst="rect">
                            <a:avLst/>
                          </a:prstGeom>
                          <a:ln>
                            <a:noFill/>
                          </a:ln>
                        </wps:spPr>
                        <wps:txbx>
                          <w:txbxContent>
                            <w:p w14:paraId="7D2D9D03" w14:textId="77777777" w:rsidR="00616588" w:rsidRDefault="00000000">
                              <w:pPr>
                                <w:spacing w:after="160" w:line="259" w:lineRule="auto"/>
                                <w:ind w:left="0" w:right="0" w:firstLine="0"/>
                                <w:jc w:val="left"/>
                              </w:pPr>
                              <w:r>
                                <w:rPr>
                                  <w:rFonts w:ascii="Arial" w:eastAsia="Arial" w:hAnsi="Arial" w:cs="Arial"/>
                                  <w:b/>
                                  <w:sz w:val="18"/>
                                </w:rPr>
                                <w:t>62.221,00</w:t>
                              </w:r>
                            </w:p>
                          </w:txbxContent>
                        </wps:txbx>
                        <wps:bodyPr horzOverflow="overflow" vert="horz" lIns="0" tIns="0" rIns="0" bIns="0" rtlCol="0">
                          <a:noAutofit/>
                        </wps:bodyPr>
                      </wps:wsp>
                      <wps:wsp>
                        <wps:cNvPr id="313668" name="Rectangle 313668"/>
                        <wps:cNvSpPr/>
                        <wps:spPr>
                          <a:xfrm>
                            <a:off x="6940525" y="0"/>
                            <a:ext cx="346323" cy="169653"/>
                          </a:xfrm>
                          <a:prstGeom prst="rect">
                            <a:avLst/>
                          </a:prstGeom>
                          <a:ln>
                            <a:noFill/>
                          </a:ln>
                        </wps:spPr>
                        <wps:txbx>
                          <w:txbxContent>
                            <w:p w14:paraId="06058396" w14:textId="77777777" w:rsidR="00616588" w:rsidRDefault="00000000">
                              <w:pPr>
                                <w:spacing w:after="160" w:line="259" w:lineRule="auto"/>
                                <w:ind w:left="0" w:right="0" w:firstLine="0"/>
                                <w:jc w:val="left"/>
                              </w:pPr>
                              <w:r>
                                <w:rPr>
                                  <w:rFonts w:ascii="Arial" w:eastAsia="Arial" w:hAnsi="Arial" w:cs="Arial"/>
                                  <w:b/>
                                  <w:sz w:val="18"/>
                                </w:rPr>
                                <w:t>,76%</w:t>
                              </w:r>
                            </w:p>
                          </w:txbxContent>
                        </wps:txbx>
                        <wps:bodyPr horzOverflow="overflow" vert="horz" lIns="0" tIns="0" rIns="0" bIns="0" rtlCol="0">
                          <a:noAutofit/>
                        </wps:bodyPr>
                      </wps:wsp>
                      <wps:wsp>
                        <wps:cNvPr id="313667" name="Rectangle 313667"/>
                        <wps:cNvSpPr/>
                        <wps:spPr>
                          <a:xfrm>
                            <a:off x="6813423" y="0"/>
                            <a:ext cx="169069" cy="169653"/>
                          </a:xfrm>
                          <a:prstGeom prst="rect">
                            <a:avLst/>
                          </a:prstGeom>
                          <a:ln>
                            <a:noFill/>
                          </a:ln>
                        </wps:spPr>
                        <wps:txbx>
                          <w:txbxContent>
                            <w:p w14:paraId="39C3437B" w14:textId="77777777" w:rsidR="00616588" w:rsidRDefault="00000000">
                              <w:pPr>
                                <w:spacing w:after="160" w:line="259" w:lineRule="auto"/>
                                <w:ind w:left="0" w:right="0" w:firstLine="0"/>
                                <w:jc w:val="left"/>
                              </w:pPr>
                              <w:r>
                                <w:rPr>
                                  <w:rFonts w:ascii="Arial" w:eastAsia="Arial" w:hAnsi="Arial" w:cs="Arial"/>
                                  <w:b/>
                                  <w:sz w:val="18"/>
                                </w:rPr>
                                <w:t>98</w:t>
                              </w:r>
                            </w:p>
                          </w:txbxContent>
                        </wps:txbx>
                        <wps:bodyPr horzOverflow="overflow" vert="horz" lIns="0" tIns="0" rIns="0" bIns="0" rtlCol="0">
                          <a:noAutofit/>
                        </wps:bodyPr>
                      </wps:wsp>
                      <wps:wsp>
                        <wps:cNvPr id="313673" name="Rectangle 313673"/>
                        <wps:cNvSpPr/>
                        <wps:spPr>
                          <a:xfrm>
                            <a:off x="866775" y="180975"/>
                            <a:ext cx="338113" cy="169653"/>
                          </a:xfrm>
                          <a:prstGeom prst="rect">
                            <a:avLst/>
                          </a:prstGeom>
                          <a:ln>
                            <a:noFill/>
                          </a:ln>
                        </wps:spPr>
                        <wps:txbx>
                          <w:txbxContent>
                            <w:p w14:paraId="18B597B6" w14:textId="77777777" w:rsidR="00616588" w:rsidRDefault="00000000">
                              <w:pPr>
                                <w:spacing w:after="160" w:line="259" w:lineRule="auto"/>
                                <w:ind w:left="0" w:right="0" w:firstLine="0"/>
                                <w:jc w:val="left"/>
                              </w:pPr>
                              <w:r>
                                <w:rPr>
                                  <w:rFonts w:ascii="Arial" w:eastAsia="Arial" w:hAnsi="Arial" w:cs="Arial"/>
                                  <w:i/>
                                  <w:sz w:val="18"/>
                                </w:rPr>
                                <w:t>3811</w:t>
                              </w:r>
                            </w:p>
                          </w:txbxContent>
                        </wps:txbx>
                        <wps:bodyPr horzOverflow="overflow" vert="horz" lIns="0" tIns="0" rIns="0" bIns="0" rtlCol="0">
                          <a:noAutofit/>
                        </wps:bodyPr>
                      </wps:wsp>
                      <wps:wsp>
                        <wps:cNvPr id="313675" name="Rectangle 313675"/>
                        <wps:cNvSpPr/>
                        <wps:spPr>
                          <a:xfrm>
                            <a:off x="1120978" y="180975"/>
                            <a:ext cx="379919" cy="169653"/>
                          </a:xfrm>
                          <a:prstGeom prst="rect">
                            <a:avLst/>
                          </a:prstGeom>
                          <a:ln>
                            <a:noFill/>
                          </a:ln>
                        </wps:spPr>
                        <wps:txbx>
                          <w:txbxContent>
                            <w:p w14:paraId="072C42B7" w14:textId="77777777" w:rsidR="00616588" w:rsidRDefault="00000000">
                              <w:pPr>
                                <w:spacing w:after="160" w:line="259" w:lineRule="auto"/>
                                <w:ind w:left="0" w:right="0" w:firstLine="0"/>
                                <w:jc w:val="left"/>
                              </w:pPr>
                              <w:r>
                                <w:rPr>
                                  <w:rFonts w:ascii="Arial" w:eastAsia="Arial" w:hAnsi="Arial" w:cs="Arial"/>
                                  <w:i/>
                                  <w:sz w:val="18"/>
                                </w:rPr>
                                <w:t xml:space="preserve"> Teku</w:t>
                              </w:r>
                            </w:p>
                          </w:txbxContent>
                        </wps:txbx>
                        <wps:bodyPr horzOverflow="overflow" vert="horz" lIns="0" tIns="0" rIns="0" bIns="0" rtlCol="0">
                          <a:noAutofit/>
                        </wps:bodyPr>
                      </wps:wsp>
                      <wps:wsp>
                        <wps:cNvPr id="8285" name="Rectangle 8285"/>
                        <wps:cNvSpPr/>
                        <wps:spPr>
                          <a:xfrm>
                            <a:off x="1406614" y="180975"/>
                            <a:ext cx="76010" cy="169653"/>
                          </a:xfrm>
                          <a:prstGeom prst="rect">
                            <a:avLst/>
                          </a:prstGeom>
                          <a:ln>
                            <a:noFill/>
                          </a:ln>
                        </wps:spPr>
                        <wps:txbx>
                          <w:txbxContent>
                            <w:p w14:paraId="78D30971" w14:textId="77777777" w:rsidR="00616588" w:rsidRDefault="00000000">
                              <w:pPr>
                                <w:spacing w:after="160" w:line="259" w:lineRule="auto"/>
                                <w:ind w:left="0" w:right="0" w:firstLine="0"/>
                                <w:jc w:val="left"/>
                              </w:pPr>
                              <w:r>
                                <w:rPr>
                                  <w:rFonts w:ascii="Arial" w:eastAsia="Arial" w:hAnsi="Arial" w:cs="Arial"/>
                                  <w:i/>
                                  <w:sz w:val="18"/>
                                </w:rPr>
                                <w:t>ć</w:t>
                              </w:r>
                            </w:p>
                          </w:txbxContent>
                        </wps:txbx>
                        <wps:bodyPr horzOverflow="overflow" vert="horz" lIns="0" tIns="0" rIns="0" bIns="0" rtlCol="0">
                          <a:noAutofit/>
                        </wps:bodyPr>
                      </wps:wsp>
                      <wps:wsp>
                        <wps:cNvPr id="8286" name="Rectangle 8286"/>
                        <wps:cNvSpPr/>
                        <wps:spPr>
                          <a:xfrm>
                            <a:off x="1463764" y="180975"/>
                            <a:ext cx="1267102" cy="169653"/>
                          </a:xfrm>
                          <a:prstGeom prst="rect">
                            <a:avLst/>
                          </a:prstGeom>
                          <a:ln>
                            <a:noFill/>
                          </a:ln>
                        </wps:spPr>
                        <wps:txbx>
                          <w:txbxContent>
                            <w:p w14:paraId="476BA315" w14:textId="77777777" w:rsidR="00616588" w:rsidRDefault="00000000">
                              <w:pPr>
                                <w:spacing w:after="160" w:line="259" w:lineRule="auto"/>
                                <w:ind w:left="0" w:right="0" w:firstLine="0"/>
                                <w:jc w:val="left"/>
                              </w:pPr>
                              <w:r>
                                <w:rPr>
                                  <w:rFonts w:ascii="Arial" w:eastAsia="Arial" w:hAnsi="Arial" w:cs="Arial"/>
                                  <w:i/>
                                  <w:sz w:val="18"/>
                                </w:rPr>
                                <w:t>e donacije u novcu</w:t>
                              </w:r>
                            </w:p>
                          </w:txbxContent>
                        </wps:txbx>
                        <wps:bodyPr horzOverflow="overflow" vert="horz" lIns="0" tIns="0" rIns="0" bIns="0" rtlCol="0">
                          <a:noAutofit/>
                        </wps:bodyPr>
                      </wps:wsp>
                      <wps:wsp>
                        <wps:cNvPr id="8290" name="Rectangle 8290"/>
                        <wps:cNvSpPr/>
                        <wps:spPr>
                          <a:xfrm>
                            <a:off x="6187897" y="180975"/>
                            <a:ext cx="675899" cy="169653"/>
                          </a:xfrm>
                          <a:prstGeom prst="rect">
                            <a:avLst/>
                          </a:prstGeom>
                          <a:ln>
                            <a:noFill/>
                          </a:ln>
                        </wps:spPr>
                        <wps:txbx>
                          <w:txbxContent>
                            <w:p w14:paraId="79A4F41D" w14:textId="77777777" w:rsidR="00616588" w:rsidRDefault="00000000">
                              <w:pPr>
                                <w:spacing w:after="160" w:line="259" w:lineRule="auto"/>
                                <w:ind w:left="0" w:right="0" w:firstLine="0"/>
                                <w:jc w:val="left"/>
                              </w:pPr>
                              <w:r>
                                <w:rPr>
                                  <w:rFonts w:ascii="Arial" w:eastAsia="Arial" w:hAnsi="Arial" w:cs="Arial"/>
                                  <w:i/>
                                  <w:sz w:val="18"/>
                                </w:rPr>
                                <w:t>62.221,00</w:t>
                              </w:r>
                            </w:p>
                          </w:txbxContent>
                        </wps:txbx>
                        <wps:bodyPr horzOverflow="overflow" vert="horz" lIns="0" tIns="0" rIns="0" bIns="0" rtlCol="0">
                          <a:noAutofit/>
                        </wps:bodyPr>
                      </wps:wsp>
                      <wps:wsp>
                        <wps:cNvPr id="8295" name="Shape 8295"/>
                        <wps:cNvSpPr/>
                        <wps:spPr>
                          <a:xfrm>
                            <a:off x="542925" y="36195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7988" name="Shape 517988"/>
                        <wps:cNvSpPr/>
                        <wps:spPr>
                          <a:xfrm>
                            <a:off x="571500" y="40005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97" name="Rectangle 8297"/>
                        <wps:cNvSpPr/>
                        <wps:spPr>
                          <a:xfrm>
                            <a:off x="571500" y="400050"/>
                            <a:ext cx="929011" cy="169653"/>
                          </a:xfrm>
                          <a:prstGeom prst="rect">
                            <a:avLst/>
                          </a:prstGeom>
                          <a:ln>
                            <a:noFill/>
                          </a:ln>
                        </wps:spPr>
                        <wps:txbx>
                          <w:txbxContent>
                            <w:p w14:paraId="58CC203D" w14:textId="77777777" w:rsidR="00616588" w:rsidRDefault="00000000">
                              <w:pPr>
                                <w:spacing w:after="160" w:line="259" w:lineRule="auto"/>
                                <w:ind w:left="0" w:right="0" w:firstLine="0"/>
                                <w:jc w:val="left"/>
                              </w:pPr>
                              <w:r>
                                <w:rPr>
                                  <w:rFonts w:ascii="Arial" w:eastAsia="Arial" w:hAnsi="Arial" w:cs="Arial"/>
                                  <w:b/>
                                  <w:color w:val="0000A0"/>
                                  <w:sz w:val="18"/>
                                </w:rPr>
                                <w:t>A100004 Vije</w:t>
                              </w:r>
                            </w:p>
                          </w:txbxContent>
                        </wps:txbx>
                        <wps:bodyPr horzOverflow="overflow" vert="horz" lIns="0" tIns="0" rIns="0" bIns="0" rtlCol="0">
                          <a:noAutofit/>
                        </wps:bodyPr>
                      </wps:wsp>
                      <wps:wsp>
                        <wps:cNvPr id="8298" name="Rectangle 8298"/>
                        <wps:cNvSpPr/>
                        <wps:spPr>
                          <a:xfrm>
                            <a:off x="1269987" y="400050"/>
                            <a:ext cx="84546" cy="169653"/>
                          </a:xfrm>
                          <a:prstGeom prst="rect">
                            <a:avLst/>
                          </a:prstGeom>
                          <a:ln>
                            <a:noFill/>
                          </a:ln>
                        </wps:spPr>
                        <wps:txbx>
                          <w:txbxContent>
                            <w:p w14:paraId="02CB4A5B" w14:textId="77777777" w:rsidR="00616588" w:rsidRDefault="00000000">
                              <w:pPr>
                                <w:spacing w:after="160" w:line="259" w:lineRule="auto"/>
                                <w:ind w:left="0" w:right="0" w:firstLine="0"/>
                                <w:jc w:val="left"/>
                              </w:pPr>
                              <w:r>
                                <w:rPr>
                                  <w:rFonts w:ascii="Arial" w:eastAsia="Arial" w:hAnsi="Arial" w:cs="Arial"/>
                                  <w:b/>
                                  <w:color w:val="0000A0"/>
                                  <w:sz w:val="18"/>
                                </w:rPr>
                                <w:t>ć</w:t>
                              </w:r>
                            </w:p>
                          </w:txbxContent>
                        </wps:txbx>
                        <wps:bodyPr horzOverflow="overflow" vert="horz" lIns="0" tIns="0" rIns="0" bIns="0" rtlCol="0">
                          <a:noAutofit/>
                        </wps:bodyPr>
                      </wps:wsp>
                      <wps:wsp>
                        <wps:cNvPr id="8299" name="Rectangle 8299"/>
                        <wps:cNvSpPr/>
                        <wps:spPr>
                          <a:xfrm>
                            <a:off x="1333538" y="400050"/>
                            <a:ext cx="1586189" cy="169653"/>
                          </a:xfrm>
                          <a:prstGeom prst="rect">
                            <a:avLst/>
                          </a:prstGeom>
                          <a:ln>
                            <a:noFill/>
                          </a:ln>
                        </wps:spPr>
                        <wps:txbx>
                          <w:txbxContent>
                            <w:p w14:paraId="5945967C" w14:textId="77777777" w:rsidR="00616588" w:rsidRDefault="00000000">
                              <w:pPr>
                                <w:spacing w:after="160" w:line="259" w:lineRule="auto"/>
                                <w:ind w:left="0" w:right="0" w:firstLine="0"/>
                                <w:jc w:val="left"/>
                              </w:pPr>
                              <w:r>
                                <w:rPr>
                                  <w:rFonts w:ascii="Arial" w:eastAsia="Arial" w:hAnsi="Arial" w:cs="Arial"/>
                                  <w:b/>
                                  <w:color w:val="0000A0"/>
                                  <w:sz w:val="18"/>
                                </w:rPr>
                                <w:t>a nacionalnih manjina</w:t>
                              </w:r>
                            </w:p>
                          </w:txbxContent>
                        </wps:txbx>
                        <wps:bodyPr horzOverflow="overflow" vert="horz" lIns="0" tIns="0" rIns="0" bIns="0" rtlCol="0">
                          <a:noAutofit/>
                        </wps:bodyPr>
                      </wps:wsp>
                      <wps:wsp>
                        <wps:cNvPr id="517989" name="Shape 517989"/>
                        <wps:cNvSpPr/>
                        <wps:spPr>
                          <a:xfrm>
                            <a:off x="4105275" y="4000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01" name="Rectangle 8301"/>
                        <wps:cNvSpPr/>
                        <wps:spPr>
                          <a:xfrm>
                            <a:off x="4463872" y="400050"/>
                            <a:ext cx="675900" cy="169653"/>
                          </a:xfrm>
                          <a:prstGeom prst="rect">
                            <a:avLst/>
                          </a:prstGeom>
                          <a:ln>
                            <a:noFill/>
                          </a:ln>
                        </wps:spPr>
                        <wps:txbx>
                          <w:txbxContent>
                            <w:p w14:paraId="05C69EAB" w14:textId="77777777" w:rsidR="00616588" w:rsidRDefault="00000000">
                              <w:pPr>
                                <w:spacing w:after="160" w:line="259" w:lineRule="auto"/>
                                <w:ind w:left="0" w:right="0" w:firstLine="0"/>
                                <w:jc w:val="left"/>
                              </w:pPr>
                              <w:r>
                                <w:rPr>
                                  <w:rFonts w:ascii="Arial" w:eastAsia="Arial" w:hAnsi="Arial" w:cs="Arial"/>
                                  <w:b/>
                                  <w:color w:val="0000A0"/>
                                  <w:sz w:val="18"/>
                                </w:rPr>
                                <w:t>14.900,00</w:t>
                              </w:r>
                            </w:p>
                          </w:txbxContent>
                        </wps:txbx>
                        <wps:bodyPr horzOverflow="overflow" vert="horz" lIns="0" tIns="0" rIns="0" bIns="0" rtlCol="0">
                          <a:noAutofit/>
                        </wps:bodyPr>
                      </wps:wsp>
                      <wps:wsp>
                        <wps:cNvPr id="517990" name="Shape 517990"/>
                        <wps:cNvSpPr/>
                        <wps:spPr>
                          <a:xfrm>
                            <a:off x="4972050" y="4000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03" name="Rectangle 8303"/>
                        <wps:cNvSpPr/>
                        <wps:spPr>
                          <a:xfrm>
                            <a:off x="5321122" y="400050"/>
                            <a:ext cx="675900" cy="169653"/>
                          </a:xfrm>
                          <a:prstGeom prst="rect">
                            <a:avLst/>
                          </a:prstGeom>
                          <a:ln>
                            <a:noFill/>
                          </a:ln>
                        </wps:spPr>
                        <wps:txbx>
                          <w:txbxContent>
                            <w:p w14:paraId="3752E4BC" w14:textId="77777777" w:rsidR="00616588" w:rsidRDefault="00000000">
                              <w:pPr>
                                <w:spacing w:after="160" w:line="259" w:lineRule="auto"/>
                                <w:ind w:left="0" w:right="0" w:firstLine="0"/>
                                <w:jc w:val="left"/>
                              </w:pPr>
                              <w:r>
                                <w:rPr>
                                  <w:rFonts w:ascii="Arial" w:eastAsia="Arial" w:hAnsi="Arial" w:cs="Arial"/>
                                  <w:b/>
                                  <w:color w:val="0000A0"/>
                                  <w:sz w:val="18"/>
                                </w:rPr>
                                <w:t>14.900,00</w:t>
                              </w:r>
                            </w:p>
                          </w:txbxContent>
                        </wps:txbx>
                        <wps:bodyPr horzOverflow="overflow" vert="horz" lIns="0" tIns="0" rIns="0" bIns="0" rtlCol="0">
                          <a:noAutofit/>
                        </wps:bodyPr>
                      </wps:wsp>
                      <wps:wsp>
                        <wps:cNvPr id="517991" name="Shape 517991"/>
                        <wps:cNvSpPr/>
                        <wps:spPr>
                          <a:xfrm>
                            <a:off x="5829300" y="4000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05" name="Rectangle 8305"/>
                        <wps:cNvSpPr/>
                        <wps:spPr>
                          <a:xfrm>
                            <a:off x="6187897" y="400050"/>
                            <a:ext cx="675899" cy="169653"/>
                          </a:xfrm>
                          <a:prstGeom prst="rect">
                            <a:avLst/>
                          </a:prstGeom>
                          <a:ln>
                            <a:noFill/>
                          </a:ln>
                        </wps:spPr>
                        <wps:txbx>
                          <w:txbxContent>
                            <w:p w14:paraId="4ED5FBEB" w14:textId="77777777" w:rsidR="00616588" w:rsidRDefault="00000000">
                              <w:pPr>
                                <w:spacing w:after="160" w:line="259" w:lineRule="auto"/>
                                <w:ind w:left="0" w:right="0" w:firstLine="0"/>
                                <w:jc w:val="left"/>
                              </w:pPr>
                              <w:r>
                                <w:rPr>
                                  <w:rFonts w:ascii="Arial" w:eastAsia="Arial" w:hAnsi="Arial" w:cs="Arial"/>
                                  <w:b/>
                                  <w:color w:val="0000A0"/>
                                  <w:sz w:val="18"/>
                                </w:rPr>
                                <w:t>14.753,17</w:t>
                              </w:r>
                            </w:p>
                          </w:txbxContent>
                        </wps:txbx>
                        <wps:bodyPr horzOverflow="overflow" vert="horz" lIns="0" tIns="0" rIns="0" bIns="0" rtlCol="0">
                          <a:noAutofit/>
                        </wps:bodyPr>
                      </wps:wsp>
                      <wps:wsp>
                        <wps:cNvPr id="517992" name="Shape 517992"/>
                        <wps:cNvSpPr/>
                        <wps:spPr>
                          <a:xfrm>
                            <a:off x="6696075" y="4000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679" name="Rectangle 313679"/>
                        <wps:cNvSpPr/>
                        <wps:spPr>
                          <a:xfrm>
                            <a:off x="6813423" y="400050"/>
                            <a:ext cx="169069" cy="169653"/>
                          </a:xfrm>
                          <a:prstGeom prst="rect">
                            <a:avLst/>
                          </a:prstGeom>
                          <a:ln>
                            <a:noFill/>
                          </a:ln>
                        </wps:spPr>
                        <wps:txbx>
                          <w:txbxContent>
                            <w:p w14:paraId="46EE976D" w14:textId="77777777" w:rsidR="00616588" w:rsidRDefault="00000000">
                              <w:pPr>
                                <w:spacing w:after="160" w:line="259" w:lineRule="auto"/>
                                <w:ind w:left="0" w:right="0" w:firstLine="0"/>
                                <w:jc w:val="left"/>
                              </w:pPr>
                              <w:r>
                                <w:rPr>
                                  <w:rFonts w:ascii="Arial" w:eastAsia="Arial" w:hAnsi="Arial" w:cs="Arial"/>
                                  <w:b/>
                                  <w:color w:val="0000A0"/>
                                  <w:sz w:val="18"/>
                                </w:rPr>
                                <w:t>99</w:t>
                              </w:r>
                            </w:p>
                          </w:txbxContent>
                        </wps:txbx>
                        <wps:bodyPr horzOverflow="overflow" vert="horz" lIns="0" tIns="0" rIns="0" bIns="0" rtlCol="0">
                          <a:noAutofit/>
                        </wps:bodyPr>
                      </wps:wsp>
                      <wps:wsp>
                        <wps:cNvPr id="313680" name="Rectangle 313680"/>
                        <wps:cNvSpPr/>
                        <wps:spPr>
                          <a:xfrm>
                            <a:off x="6940525" y="400050"/>
                            <a:ext cx="346323" cy="169653"/>
                          </a:xfrm>
                          <a:prstGeom prst="rect">
                            <a:avLst/>
                          </a:prstGeom>
                          <a:ln>
                            <a:noFill/>
                          </a:ln>
                        </wps:spPr>
                        <wps:txbx>
                          <w:txbxContent>
                            <w:p w14:paraId="4864C02A" w14:textId="77777777" w:rsidR="00616588" w:rsidRDefault="00000000">
                              <w:pPr>
                                <w:spacing w:after="160" w:line="259" w:lineRule="auto"/>
                                <w:ind w:left="0" w:right="0" w:firstLine="0"/>
                                <w:jc w:val="left"/>
                              </w:pPr>
                              <w:r>
                                <w:rPr>
                                  <w:rFonts w:ascii="Arial" w:eastAsia="Arial" w:hAnsi="Arial" w:cs="Arial"/>
                                  <w:b/>
                                  <w:color w:val="0000A0"/>
                                  <w:sz w:val="18"/>
                                </w:rPr>
                                <w:t>,01%</w:t>
                              </w:r>
                            </w:p>
                          </w:txbxContent>
                        </wps:txbx>
                        <wps:bodyPr horzOverflow="overflow" vert="horz" lIns="0" tIns="0" rIns="0" bIns="0" rtlCol="0">
                          <a:noAutofit/>
                        </wps:bodyPr>
                      </wps:wsp>
                      <wps:wsp>
                        <wps:cNvPr id="517993" name="Shape 517993"/>
                        <wps:cNvSpPr/>
                        <wps:spPr>
                          <a:xfrm>
                            <a:off x="0" y="60960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94" name="Shape 517994"/>
                        <wps:cNvSpPr/>
                        <wps:spPr>
                          <a:xfrm>
                            <a:off x="647700" y="60960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7995" name="Shape 517995"/>
                        <wps:cNvSpPr/>
                        <wps:spPr>
                          <a:xfrm>
                            <a:off x="685800" y="60960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2" name="Rectangle 8312"/>
                        <wps:cNvSpPr/>
                        <wps:spPr>
                          <a:xfrm>
                            <a:off x="685800" y="609600"/>
                            <a:ext cx="869372" cy="169653"/>
                          </a:xfrm>
                          <a:prstGeom prst="rect">
                            <a:avLst/>
                          </a:prstGeom>
                          <a:ln>
                            <a:noFill/>
                          </a:ln>
                        </wps:spPr>
                        <wps:txbx>
                          <w:txbxContent>
                            <w:p w14:paraId="4396E826" w14:textId="77777777" w:rsidR="00616588" w:rsidRDefault="00000000">
                              <w:pPr>
                                <w:spacing w:after="160" w:line="259" w:lineRule="auto"/>
                                <w:ind w:left="0" w:right="0" w:firstLine="0"/>
                                <w:jc w:val="left"/>
                              </w:pPr>
                              <w:r>
                                <w:rPr>
                                  <w:rFonts w:ascii="Arial" w:eastAsia="Arial" w:hAnsi="Arial" w:cs="Arial"/>
                                  <w:b/>
                                  <w:sz w:val="18"/>
                                </w:rPr>
                                <w:t xml:space="preserve">Izvor: 11 </w:t>
                              </w:r>
                              <w:proofErr w:type="spellStart"/>
                              <w:r>
                                <w:rPr>
                                  <w:rFonts w:ascii="Arial" w:eastAsia="Arial" w:hAnsi="Arial" w:cs="Arial"/>
                                  <w:b/>
                                  <w:sz w:val="18"/>
                                </w:rPr>
                                <w:t>Op</w:t>
                              </w:r>
                              <w:proofErr w:type="spellEnd"/>
                            </w:p>
                          </w:txbxContent>
                        </wps:txbx>
                        <wps:bodyPr horzOverflow="overflow" vert="horz" lIns="0" tIns="0" rIns="0" bIns="0" rtlCol="0">
                          <a:noAutofit/>
                        </wps:bodyPr>
                      </wps:wsp>
                      <wps:wsp>
                        <wps:cNvPr id="8313" name="Rectangle 8313"/>
                        <wps:cNvSpPr/>
                        <wps:spPr>
                          <a:xfrm>
                            <a:off x="1339368" y="609600"/>
                            <a:ext cx="84546" cy="169653"/>
                          </a:xfrm>
                          <a:prstGeom prst="rect">
                            <a:avLst/>
                          </a:prstGeom>
                          <a:ln>
                            <a:noFill/>
                          </a:ln>
                        </wps:spPr>
                        <wps:txbx>
                          <w:txbxContent>
                            <w:p w14:paraId="42AA453D" w14:textId="77777777" w:rsidR="00616588" w:rsidRDefault="00000000">
                              <w:pPr>
                                <w:spacing w:after="160" w:line="259" w:lineRule="auto"/>
                                <w:ind w:left="0" w:right="0" w:firstLine="0"/>
                                <w:jc w:val="left"/>
                              </w:pPr>
                              <w:r>
                                <w:rPr>
                                  <w:rFonts w:ascii="Arial" w:eastAsia="Arial" w:hAnsi="Arial" w:cs="Arial"/>
                                  <w:b/>
                                  <w:sz w:val="18"/>
                                </w:rPr>
                                <w:t>ć</w:t>
                              </w:r>
                            </w:p>
                          </w:txbxContent>
                        </wps:txbx>
                        <wps:bodyPr horzOverflow="overflow" vert="horz" lIns="0" tIns="0" rIns="0" bIns="0" rtlCol="0">
                          <a:noAutofit/>
                        </wps:bodyPr>
                      </wps:wsp>
                      <wps:wsp>
                        <wps:cNvPr id="8314" name="Rectangle 8314"/>
                        <wps:cNvSpPr/>
                        <wps:spPr>
                          <a:xfrm>
                            <a:off x="1402918" y="609600"/>
                            <a:ext cx="1222815" cy="169653"/>
                          </a:xfrm>
                          <a:prstGeom prst="rect">
                            <a:avLst/>
                          </a:prstGeom>
                          <a:ln>
                            <a:noFill/>
                          </a:ln>
                        </wps:spPr>
                        <wps:txbx>
                          <w:txbxContent>
                            <w:p w14:paraId="3A4028A0" w14:textId="77777777" w:rsidR="00616588" w:rsidRDefault="00000000">
                              <w:pPr>
                                <w:spacing w:after="160" w:line="259" w:lineRule="auto"/>
                                <w:ind w:left="0" w:right="0" w:firstLine="0"/>
                                <w:jc w:val="left"/>
                              </w:pPr>
                              <w:r>
                                <w:rPr>
                                  <w:rFonts w:ascii="Arial" w:eastAsia="Arial" w:hAnsi="Arial" w:cs="Arial"/>
                                  <w:b/>
                                  <w:sz w:val="18"/>
                                </w:rPr>
                                <w:t>i prihodi i primici</w:t>
                              </w:r>
                            </w:p>
                          </w:txbxContent>
                        </wps:txbx>
                        <wps:bodyPr horzOverflow="overflow" vert="horz" lIns="0" tIns="0" rIns="0" bIns="0" rtlCol="0">
                          <a:noAutofit/>
                        </wps:bodyPr>
                      </wps:wsp>
                      <wps:wsp>
                        <wps:cNvPr id="517996" name="Shape 517996"/>
                        <wps:cNvSpPr/>
                        <wps:spPr>
                          <a:xfrm>
                            <a:off x="4105275" y="6096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6" name="Rectangle 8316"/>
                        <wps:cNvSpPr/>
                        <wps:spPr>
                          <a:xfrm>
                            <a:off x="4463872" y="609600"/>
                            <a:ext cx="675900" cy="169653"/>
                          </a:xfrm>
                          <a:prstGeom prst="rect">
                            <a:avLst/>
                          </a:prstGeom>
                          <a:ln>
                            <a:noFill/>
                          </a:ln>
                        </wps:spPr>
                        <wps:txbx>
                          <w:txbxContent>
                            <w:p w14:paraId="5FF16E3B" w14:textId="77777777" w:rsidR="00616588" w:rsidRDefault="00000000">
                              <w:pPr>
                                <w:spacing w:after="160" w:line="259" w:lineRule="auto"/>
                                <w:ind w:left="0" w:right="0" w:firstLine="0"/>
                                <w:jc w:val="left"/>
                              </w:pPr>
                              <w:r>
                                <w:rPr>
                                  <w:rFonts w:ascii="Arial" w:eastAsia="Arial" w:hAnsi="Arial" w:cs="Arial"/>
                                  <w:b/>
                                  <w:sz w:val="18"/>
                                </w:rPr>
                                <w:t>14.900,00</w:t>
                              </w:r>
                            </w:p>
                          </w:txbxContent>
                        </wps:txbx>
                        <wps:bodyPr horzOverflow="overflow" vert="horz" lIns="0" tIns="0" rIns="0" bIns="0" rtlCol="0">
                          <a:noAutofit/>
                        </wps:bodyPr>
                      </wps:wsp>
                      <wps:wsp>
                        <wps:cNvPr id="517997" name="Shape 517997"/>
                        <wps:cNvSpPr/>
                        <wps:spPr>
                          <a:xfrm>
                            <a:off x="4972050" y="6096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8" name="Rectangle 8318"/>
                        <wps:cNvSpPr/>
                        <wps:spPr>
                          <a:xfrm>
                            <a:off x="5321122" y="609600"/>
                            <a:ext cx="675900" cy="169653"/>
                          </a:xfrm>
                          <a:prstGeom prst="rect">
                            <a:avLst/>
                          </a:prstGeom>
                          <a:ln>
                            <a:noFill/>
                          </a:ln>
                        </wps:spPr>
                        <wps:txbx>
                          <w:txbxContent>
                            <w:p w14:paraId="4FE43003" w14:textId="77777777" w:rsidR="00616588" w:rsidRDefault="00000000">
                              <w:pPr>
                                <w:spacing w:after="160" w:line="259" w:lineRule="auto"/>
                                <w:ind w:left="0" w:right="0" w:firstLine="0"/>
                                <w:jc w:val="left"/>
                              </w:pPr>
                              <w:r>
                                <w:rPr>
                                  <w:rFonts w:ascii="Arial" w:eastAsia="Arial" w:hAnsi="Arial" w:cs="Arial"/>
                                  <w:b/>
                                  <w:sz w:val="18"/>
                                </w:rPr>
                                <w:t>14.900,00</w:t>
                              </w:r>
                            </w:p>
                          </w:txbxContent>
                        </wps:txbx>
                        <wps:bodyPr horzOverflow="overflow" vert="horz" lIns="0" tIns="0" rIns="0" bIns="0" rtlCol="0">
                          <a:noAutofit/>
                        </wps:bodyPr>
                      </wps:wsp>
                      <wps:wsp>
                        <wps:cNvPr id="517998" name="Shape 517998"/>
                        <wps:cNvSpPr/>
                        <wps:spPr>
                          <a:xfrm>
                            <a:off x="5829300" y="6096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20" name="Rectangle 8320"/>
                        <wps:cNvSpPr/>
                        <wps:spPr>
                          <a:xfrm>
                            <a:off x="6187897" y="609600"/>
                            <a:ext cx="675899" cy="169653"/>
                          </a:xfrm>
                          <a:prstGeom prst="rect">
                            <a:avLst/>
                          </a:prstGeom>
                          <a:ln>
                            <a:noFill/>
                          </a:ln>
                        </wps:spPr>
                        <wps:txbx>
                          <w:txbxContent>
                            <w:p w14:paraId="6D679FC8" w14:textId="77777777" w:rsidR="00616588" w:rsidRDefault="00000000">
                              <w:pPr>
                                <w:spacing w:after="160" w:line="259" w:lineRule="auto"/>
                                <w:ind w:left="0" w:right="0" w:firstLine="0"/>
                                <w:jc w:val="left"/>
                              </w:pPr>
                              <w:r>
                                <w:rPr>
                                  <w:rFonts w:ascii="Arial" w:eastAsia="Arial" w:hAnsi="Arial" w:cs="Arial"/>
                                  <w:b/>
                                  <w:sz w:val="18"/>
                                </w:rPr>
                                <w:t>14.753,17</w:t>
                              </w:r>
                            </w:p>
                          </w:txbxContent>
                        </wps:txbx>
                        <wps:bodyPr horzOverflow="overflow" vert="horz" lIns="0" tIns="0" rIns="0" bIns="0" rtlCol="0">
                          <a:noAutofit/>
                        </wps:bodyPr>
                      </wps:wsp>
                      <wps:wsp>
                        <wps:cNvPr id="517999" name="Shape 517999"/>
                        <wps:cNvSpPr/>
                        <wps:spPr>
                          <a:xfrm>
                            <a:off x="6696075" y="6096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681" name="Rectangle 313681"/>
                        <wps:cNvSpPr/>
                        <wps:spPr>
                          <a:xfrm>
                            <a:off x="6813423" y="609600"/>
                            <a:ext cx="169069" cy="169653"/>
                          </a:xfrm>
                          <a:prstGeom prst="rect">
                            <a:avLst/>
                          </a:prstGeom>
                          <a:ln>
                            <a:noFill/>
                          </a:ln>
                        </wps:spPr>
                        <wps:txbx>
                          <w:txbxContent>
                            <w:p w14:paraId="5F50A939" w14:textId="77777777" w:rsidR="00616588" w:rsidRDefault="00000000">
                              <w:pPr>
                                <w:spacing w:after="160" w:line="259" w:lineRule="auto"/>
                                <w:ind w:left="0" w:right="0" w:firstLine="0"/>
                                <w:jc w:val="left"/>
                              </w:pPr>
                              <w:r>
                                <w:rPr>
                                  <w:rFonts w:ascii="Arial" w:eastAsia="Arial" w:hAnsi="Arial" w:cs="Arial"/>
                                  <w:b/>
                                  <w:sz w:val="18"/>
                                </w:rPr>
                                <w:t>99</w:t>
                              </w:r>
                            </w:p>
                          </w:txbxContent>
                        </wps:txbx>
                        <wps:bodyPr horzOverflow="overflow" vert="horz" lIns="0" tIns="0" rIns="0" bIns="0" rtlCol="0">
                          <a:noAutofit/>
                        </wps:bodyPr>
                      </wps:wsp>
                      <wps:wsp>
                        <wps:cNvPr id="313682" name="Rectangle 313682"/>
                        <wps:cNvSpPr/>
                        <wps:spPr>
                          <a:xfrm>
                            <a:off x="6940525" y="609600"/>
                            <a:ext cx="346323" cy="169653"/>
                          </a:xfrm>
                          <a:prstGeom prst="rect">
                            <a:avLst/>
                          </a:prstGeom>
                          <a:ln>
                            <a:noFill/>
                          </a:ln>
                        </wps:spPr>
                        <wps:txbx>
                          <w:txbxContent>
                            <w:p w14:paraId="1A2EE225" w14:textId="77777777" w:rsidR="00616588" w:rsidRDefault="00000000">
                              <w:pPr>
                                <w:spacing w:after="160" w:line="259" w:lineRule="auto"/>
                                <w:ind w:left="0" w:right="0" w:firstLine="0"/>
                                <w:jc w:val="left"/>
                              </w:pPr>
                              <w:r>
                                <w:rPr>
                                  <w:rFonts w:ascii="Arial" w:eastAsia="Arial" w:hAnsi="Arial" w:cs="Arial"/>
                                  <w:b/>
                                  <w:sz w:val="18"/>
                                </w:rPr>
                                <w:t>,01%</w:t>
                              </w:r>
                            </w:p>
                          </w:txbxContent>
                        </wps:txbx>
                        <wps:bodyPr horzOverflow="overflow" vert="horz" lIns="0" tIns="0" rIns="0" bIns="0" rtlCol="0">
                          <a:noAutofit/>
                        </wps:bodyPr>
                      </wps:wsp>
                    </wpg:wgp>
                  </a:graphicData>
                </a:graphic>
              </wp:anchor>
            </w:drawing>
          </mc:Choice>
          <mc:Fallback>
            <w:pict>
              <v:group w14:anchorId="720D3F14" id="Group 371572" o:spid="_x0000_s1072" style="position:absolute;margin-left:-11.5pt;margin-top:202.45pt;width:595pt;height:62.25pt;z-index:251668480;mso-position-horizontal-relative:page;mso-position-vertical-relative:page" coordsize="75565,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">
                <v:rect id="Rectangle 313669" o:spid="_x0000_s1073" style="position:absolute;left:7905;width:169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" filled="f" stroked="f">
                  <v:textbox inset="0,0,0,0">
                    <w:txbxContent>
                      <w:p w14:paraId="72F5153C" w14:textId="77777777" w:rsidR="00616588" w:rsidRDefault="00000000">
                        <w:pPr>
                          <w:spacing w:after="160" w:line="259" w:lineRule="auto"/>
                          <w:ind w:left="0" w:right="0" w:firstLine="0"/>
                          <w:jc w:val="left"/>
                        </w:pPr>
                        <w:r>
                          <w:rPr>
                            <w:rFonts w:ascii="Arial" w:eastAsia="Arial" w:hAnsi="Arial" w:cs="Arial"/>
                            <w:b/>
                            <w:sz w:val="18"/>
                          </w:rPr>
                          <w:t>38</w:t>
                        </w:r>
                      </w:p>
                    </w:txbxContent>
                  </v:textbox>
                </v:rect>
                <v:rect id="Rectangle 313672" o:spid="_x0000_s1074" style="position:absolute;left:9176;width:1054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" filled="f" stroked="f">
                  <v:textbox inset="0,0,0,0">
                    <w:txbxContent>
                      <w:p w14:paraId="109058A6" w14:textId="77777777" w:rsidR="00616588" w:rsidRDefault="00000000">
                        <w:pPr>
                          <w:spacing w:after="160" w:line="259" w:lineRule="auto"/>
                          <w:ind w:left="0" w:right="0" w:firstLine="0"/>
                          <w:jc w:val="left"/>
                        </w:pPr>
                        <w:r>
                          <w:rPr>
                            <w:rFonts w:ascii="Arial" w:eastAsia="Arial" w:hAnsi="Arial" w:cs="Arial"/>
                            <w:b/>
                            <w:sz w:val="18"/>
                          </w:rPr>
                          <w:t xml:space="preserve"> Ostali rashodi</w:t>
                        </w:r>
                      </w:p>
                    </w:txbxContent>
                  </v:textbox>
                </v:rect>
                <v:rect id="Rectangle 8273" o:spid="_x0000_s1075" style="position:absolute;left:44638;width:675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s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PuDL3i8CU9ATu4AAAD//wMAUEsBAi0AFAAGAAgAAAAhANvh9svuAAAAhQEAABMAAAAAAAAA&#10;AAAAAAAAAAAAAFtDb250ZW50X1R5cGVzXS54bWxQSwECLQAUAAYACAAAACEAWvQsW78AAAAVAQAA&#10;CwAAAAAAAAAAAAAAAAAfAQAAX3JlbHMvLnJlbHNQSwECLQAUAAYACAAAACEAw6xbFMYAAADdAAAA&#10;DwAAAAAAAAAAAAAAAAAHAgAAZHJzL2Rvd25yZXYueG1sUEsFBgAAAAADAAMAtwAAAPoCAAAAAA==&#10;" filled="f" stroked="f">
                  <v:textbox inset="0,0,0,0">
                    <w:txbxContent>
                      <w:p w14:paraId="468E6237" w14:textId="77777777" w:rsidR="00616588" w:rsidRDefault="00000000">
                        <w:pPr>
                          <w:spacing w:after="160" w:line="259" w:lineRule="auto"/>
                          <w:ind w:left="0" w:right="0" w:firstLine="0"/>
                          <w:jc w:val="left"/>
                        </w:pPr>
                        <w:r>
                          <w:rPr>
                            <w:rFonts w:ascii="Arial" w:eastAsia="Arial" w:hAnsi="Arial" w:cs="Arial"/>
                            <w:b/>
                            <w:sz w:val="18"/>
                          </w:rPr>
                          <w:t>63.000,00</w:t>
                        </w:r>
                      </w:p>
                    </w:txbxContent>
                  </v:textbox>
                </v:rect>
                <v:rect id="Rectangle 8275" o:spid="_x0000_s1076" style="position:absolute;left:53211;width:675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b7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PuDL3i8CU9ATu4AAAD//wMAUEsBAi0AFAAGAAgAAAAhANvh9svuAAAAhQEAABMAAAAAAAAA&#10;AAAAAAAAAAAAAFtDb250ZW50X1R5cGVzXS54bWxQSwECLQAUAAYACAAAACEAWvQsW78AAAAVAQAA&#10;CwAAAAAAAAAAAAAAAAAfAQAAX3JlbHMvLnJlbHNQSwECLQAUAAYACAAAACEAIwlm+8YAAADdAAAA&#10;DwAAAAAAAAAAAAAAAAAHAgAAZHJzL2Rvd25yZXYueG1sUEsFBgAAAAADAAMAtwAAAPoCAAAAAA==&#10;" filled="f" stroked="f">
                  <v:textbox inset="0,0,0,0">
                    <w:txbxContent>
                      <w:p w14:paraId="35DA71A9" w14:textId="77777777" w:rsidR="00616588" w:rsidRDefault="00000000">
                        <w:pPr>
                          <w:spacing w:after="160" w:line="259" w:lineRule="auto"/>
                          <w:ind w:left="0" w:right="0" w:firstLine="0"/>
                          <w:jc w:val="left"/>
                        </w:pPr>
                        <w:r>
                          <w:rPr>
                            <w:rFonts w:ascii="Arial" w:eastAsia="Arial" w:hAnsi="Arial" w:cs="Arial"/>
                            <w:b/>
                            <w:sz w:val="18"/>
                          </w:rPr>
                          <w:t>63.000,00</w:t>
                        </w:r>
                      </w:p>
                    </w:txbxContent>
                  </v:textbox>
                </v:rect>
                <v:rect id="Rectangle 8277" o:spid="_x0000_s1077" style="position:absolute;left:61878;width:675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" filled="f" stroked="f">
                  <v:textbox inset="0,0,0,0">
                    <w:txbxContent>
                      <w:p w14:paraId="7D2D9D03" w14:textId="77777777" w:rsidR="00616588" w:rsidRDefault="00000000">
                        <w:pPr>
                          <w:spacing w:after="160" w:line="259" w:lineRule="auto"/>
                          <w:ind w:left="0" w:right="0" w:firstLine="0"/>
                          <w:jc w:val="left"/>
                        </w:pPr>
                        <w:r>
                          <w:rPr>
                            <w:rFonts w:ascii="Arial" w:eastAsia="Arial" w:hAnsi="Arial" w:cs="Arial"/>
                            <w:b/>
                            <w:sz w:val="18"/>
                          </w:rPr>
                          <w:t>62.221,00</w:t>
                        </w:r>
                      </w:p>
                    </w:txbxContent>
                  </v:textbox>
                </v:rect>
                <v:rect id="Rectangle 313668" o:spid="_x0000_s1078" style="position:absolute;left:69405;width:346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" filled="f" stroked="f">
                  <v:textbox inset="0,0,0,0">
                    <w:txbxContent>
                      <w:p w14:paraId="06058396" w14:textId="77777777" w:rsidR="00616588" w:rsidRDefault="00000000">
                        <w:pPr>
                          <w:spacing w:after="160" w:line="259" w:lineRule="auto"/>
                          <w:ind w:left="0" w:right="0" w:firstLine="0"/>
                          <w:jc w:val="left"/>
                        </w:pPr>
                        <w:r>
                          <w:rPr>
                            <w:rFonts w:ascii="Arial" w:eastAsia="Arial" w:hAnsi="Arial" w:cs="Arial"/>
                            <w:b/>
                            <w:sz w:val="18"/>
                          </w:rPr>
                          <w:t>,76%</w:t>
                        </w:r>
                      </w:p>
                    </w:txbxContent>
                  </v:textbox>
                </v:rect>
                <v:rect id="Rectangle 313667" o:spid="_x0000_s1079" style="position:absolute;left:68134;width:169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" filled="f" stroked="f">
                  <v:textbox inset="0,0,0,0">
                    <w:txbxContent>
                      <w:p w14:paraId="39C3437B" w14:textId="77777777" w:rsidR="00616588" w:rsidRDefault="00000000">
                        <w:pPr>
                          <w:spacing w:after="160" w:line="259" w:lineRule="auto"/>
                          <w:ind w:left="0" w:right="0" w:firstLine="0"/>
                          <w:jc w:val="left"/>
                        </w:pPr>
                        <w:r>
                          <w:rPr>
                            <w:rFonts w:ascii="Arial" w:eastAsia="Arial" w:hAnsi="Arial" w:cs="Arial"/>
                            <w:b/>
                            <w:sz w:val="18"/>
                          </w:rPr>
                          <w:t>98</w:t>
                        </w:r>
                      </w:p>
                    </w:txbxContent>
                  </v:textbox>
                </v:rect>
                <v:rect id="Rectangle 313673" o:spid="_x0000_s1080" style="position:absolute;left:8667;top:1809;width:338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" filled="f" stroked="f">
                  <v:textbox inset="0,0,0,0">
                    <w:txbxContent>
                      <w:p w14:paraId="18B597B6" w14:textId="77777777" w:rsidR="00616588" w:rsidRDefault="00000000">
                        <w:pPr>
                          <w:spacing w:after="160" w:line="259" w:lineRule="auto"/>
                          <w:ind w:left="0" w:right="0" w:firstLine="0"/>
                          <w:jc w:val="left"/>
                        </w:pPr>
                        <w:r>
                          <w:rPr>
                            <w:rFonts w:ascii="Arial" w:eastAsia="Arial" w:hAnsi="Arial" w:cs="Arial"/>
                            <w:i/>
                            <w:sz w:val="18"/>
                          </w:rPr>
                          <w:t>3811</w:t>
                        </w:r>
                      </w:p>
                    </w:txbxContent>
                  </v:textbox>
                </v:rect>
                <v:rect id="Rectangle 313675" o:spid="_x0000_s1081" style="position:absolute;left:11209;top:1809;width:3799;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" filled="f" stroked="f">
                  <v:textbox inset="0,0,0,0">
                    <w:txbxContent>
                      <w:p w14:paraId="072C42B7" w14:textId="77777777" w:rsidR="00616588" w:rsidRDefault="00000000">
                        <w:pPr>
                          <w:spacing w:after="160" w:line="259" w:lineRule="auto"/>
                          <w:ind w:left="0" w:right="0" w:firstLine="0"/>
                          <w:jc w:val="left"/>
                        </w:pPr>
                        <w:r>
                          <w:rPr>
                            <w:rFonts w:ascii="Arial" w:eastAsia="Arial" w:hAnsi="Arial" w:cs="Arial"/>
                            <w:i/>
                            <w:sz w:val="18"/>
                          </w:rPr>
                          <w:t xml:space="preserve"> Teku</w:t>
                        </w:r>
                      </w:p>
                    </w:txbxContent>
                  </v:textbox>
                </v:rect>
                <v:rect id="Rectangle 8285" o:spid="_x0000_s1082" style="position:absolute;left:14066;top:1809;width:76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" filled="f" stroked="f">
                  <v:textbox inset="0,0,0,0">
                    <w:txbxContent>
                      <w:p w14:paraId="78D30971" w14:textId="77777777" w:rsidR="00616588" w:rsidRDefault="00000000">
                        <w:pPr>
                          <w:spacing w:after="160" w:line="259" w:lineRule="auto"/>
                          <w:ind w:left="0" w:right="0" w:firstLine="0"/>
                          <w:jc w:val="left"/>
                        </w:pPr>
                        <w:r>
                          <w:rPr>
                            <w:rFonts w:ascii="Arial" w:eastAsia="Arial" w:hAnsi="Arial" w:cs="Arial"/>
                            <w:i/>
                            <w:sz w:val="18"/>
                          </w:rPr>
                          <w:t>ć</w:t>
                        </w:r>
                      </w:p>
                    </w:txbxContent>
                  </v:textbox>
                </v:rect>
                <v:rect id="Rectangle 8286" o:spid="_x0000_s1083" style="position:absolute;left:14637;top:1809;width:1267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" filled="f" stroked="f">
                  <v:textbox inset="0,0,0,0">
                    <w:txbxContent>
                      <w:p w14:paraId="476BA315" w14:textId="77777777" w:rsidR="00616588" w:rsidRDefault="00000000">
                        <w:pPr>
                          <w:spacing w:after="160" w:line="259" w:lineRule="auto"/>
                          <w:ind w:left="0" w:right="0" w:firstLine="0"/>
                          <w:jc w:val="left"/>
                        </w:pPr>
                        <w:r>
                          <w:rPr>
                            <w:rFonts w:ascii="Arial" w:eastAsia="Arial" w:hAnsi="Arial" w:cs="Arial"/>
                            <w:i/>
                            <w:sz w:val="18"/>
                          </w:rPr>
                          <w:t>e donacije u novcu</w:t>
                        </w:r>
                      </w:p>
                    </w:txbxContent>
                  </v:textbox>
                </v:rect>
                <v:rect id="Rectangle 8290" o:spid="_x0000_s1084" style="position:absolute;left:61878;top:1809;width:6759;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" filled="f" stroked="f">
                  <v:textbox inset="0,0,0,0">
                    <w:txbxContent>
                      <w:p w14:paraId="79A4F41D" w14:textId="77777777" w:rsidR="00616588" w:rsidRDefault="00000000">
                        <w:pPr>
                          <w:spacing w:after="160" w:line="259" w:lineRule="auto"/>
                          <w:ind w:left="0" w:right="0" w:firstLine="0"/>
                          <w:jc w:val="left"/>
                        </w:pPr>
                        <w:r>
                          <w:rPr>
                            <w:rFonts w:ascii="Arial" w:eastAsia="Arial" w:hAnsi="Arial" w:cs="Arial"/>
                            <w:i/>
                            <w:sz w:val="18"/>
                          </w:rPr>
                          <w:t>62.221,00</w:t>
                        </w:r>
                      </w:p>
                    </w:txbxContent>
                  </v:textbox>
                </v:rect>
                <v:shape id="Shape 8295" o:spid="_x0000_s1085" style="position:absolute;left:5429;top:3619;width:67246;height:2477;visibility:visible;mso-wrap-style:square;v-text-anchor:top" coordsize="67246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" path="m,l6724650,r,247650l,247650,,xe" filled="f" strokeweight="1.42pt">
                  <v:stroke miterlimit="83231f" joinstyle="miter"/>
                  <v:path arrowok="t" textboxrect="0,0,6724650,247650"/>
                </v:shape>
                <v:shape id="Shape 517988" o:spid="_x0000_s1086" style="position:absolute;left:5715;top:4000;width:35337;height:1810;visibility:visible;mso-wrap-style:square;v-text-anchor:top" coordsize="35337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" path="m,l3533775,r,180975l,180975,,e" stroked="f" strokeweight="0">
                  <v:stroke miterlimit="83231f" joinstyle="miter"/>
                  <v:path arrowok="t" textboxrect="0,0,3533775,180975"/>
                </v:shape>
                <v:rect id="Rectangle 8297" o:spid="_x0000_s1087" style="position:absolute;left:5715;top:4000;width:929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" filled="f" stroked="f">
                  <v:textbox inset="0,0,0,0">
                    <w:txbxContent>
                      <w:p w14:paraId="58CC203D" w14:textId="77777777" w:rsidR="00616588" w:rsidRDefault="00000000">
                        <w:pPr>
                          <w:spacing w:after="160" w:line="259" w:lineRule="auto"/>
                          <w:ind w:left="0" w:right="0" w:firstLine="0"/>
                          <w:jc w:val="left"/>
                        </w:pPr>
                        <w:r>
                          <w:rPr>
                            <w:rFonts w:ascii="Arial" w:eastAsia="Arial" w:hAnsi="Arial" w:cs="Arial"/>
                            <w:b/>
                            <w:color w:val="0000A0"/>
                            <w:sz w:val="18"/>
                          </w:rPr>
                          <w:t>A100004 Vije</w:t>
                        </w:r>
                      </w:p>
                    </w:txbxContent>
                  </v:textbox>
                </v:rect>
                <v:rect id="Rectangle 8298" o:spid="_x0000_s1088" style="position:absolute;left:12699;top:4000;width:84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" filled="f" stroked="f">
                  <v:textbox inset="0,0,0,0">
                    <w:txbxContent>
                      <w:p w14:paraId="02CB4A5B" w14:textId="77777777" w:rsidR="00616588" w:rsidRDefault="00000000">
                        <w:pPr>
                          <w:spacing w:after="160" w:line="259" w:lineRule="auto"/>
                          <w:ind w:left="0" w:right="0" w:firstLine="0"/>
                          <w:jc w:val="left"/>
                        </w:pPr>
                        <w:r>
                          <w:rPr>
                            <w:rFonts w:ascii="Arial" w:eastAsia="Arial" w:hAnsi="Arial" w:cs="Arial"/>
                            <w:b/>
                            <w:color w:val="0000A0"/>
                            <w:sz w:val="18"/>
                          </w:rPr>
                          <w:t>ć</w:t>
                        </w:r>
                      </w:p>
                    </w:txbxContent>
                  </v:textbox>
                </v:rect>
                <v:rect id="Rectangle 8299" o:spid="_x0000_s1089" style="position:absolute;left:13335;top:4000;width:1586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" filled="f" stroked="f">
                  <v:textbox inset="0,0,0,0">
                    <w:txbxContent>
                      <w:p w14:paraId="5945967C" w14:textId="77777777" w:rsidR="00616588" w:rsidRDefault="00000000">
                        <w:pPr>
                          <w:spacing w:after="160" w:line="259" w:lineRule="auto"/>
                          <w:ind w:left="0" w:right="0" w:firstLine="0"/>
                          <w:jc w:val="left"/>
                        </w:pPr>
                        <w:r>
                          <w:rPr>
                            <w:rFonts w:ascii="Arial" w:eastAsia="Arial" w:hAnsi="Arial" w:cs="Arial"/>
                            <w:b/>
                            <w:color w:val="0000A0"/>
                            <w:sz w:val="18"/>
                          </w:rPr>
                          <w:t>a nacionalnih manjina</w:t>
                        </w:r>
                      </w:p>
                    </w:txbxContent>
                  </v:textbox>
                </v:rect>
                <v:shape id="Shape 517989" o:spid="_x0000_s1090" style="position:absolute;left:41052;top:4000;width:8668;height:1810;visibility:visible;mso-wrap-style:square;v-text-anchor:top" coordsize="8667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" path="m,l866775,r,180975l,180975,,e" stroked="f" strokeweight="0">
                  <v:stroke miterlimit="83231f" joinstyle="miter"/>
                  <v:path arrowok="t" textboxrect="0,0,866775,180975"/>
                </v:shape>
                <v:rect id="Rectangle 8301" o:spid="_x0000_s1091" style="position:absolute;left:44638;top:4000;width:6759;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" filled="f" stroked="f">
                  <v:textbox inset="0,0,0,0">
                    <w:txbxContent>
                      <w:p w14:paraId="05C69EAB" w14:textId="77777777" w:rsidR="00616588" w:rsidRDefault="00000000">
                        <w:pPr>
                          <w:spacing w:after="160" w:line="259" w:lineRule="auto"/>
                          <w:ind w:left="0" w:right="0" w:firstLine="0"/>
                          <w:jc w:val="left"/>
                        </w:pPr>
                        <w:r>
                          <w:rPr>
                            <w:rFonts w:ascii="Arial" w:eastAsia="Arial" w:hAnsi="Arial" w:cs="Arial"/>
                            <w:b/>
                            <w:color w:val="0000A0"/>
                            <w:sz w:val="18"/>
                          </w:rPr>
                          <w:t>14.900,00</w:t>
                        </w:r>
                      </w:p>
                    </w:txbxContent>
                  </v:textbox>
                </v:rect>
                <v:shape id="Shape 517990" o:spid="_x0000_s1092" style="position:absolute;left:49720;top:4000;width:8573;height:1810;visibility:visible;mso-wrap-style:square;v-text-anchor:top" coordsize="8572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" path="m,l857250,r,180975l,180975,,e" stroked="f" strokeweight="0">
                  <v:stroke miterlimit="83231f" joinstyle="miter"/>
                  <v:path arrowok="t" textboxrect="0,0,857250,180975"/>
                </v:shape>
                <v:rect id="Rectangle 8303" o:spid="_x0000_s1093" style="position:absolute;left:53211;top:4000;width:6759;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" filled="f" stroked="f">
                  <v:textbox inset="0,0,0,0">
                    <w:txbxContent>
                      <w:p w14:paraId="3752E4BC" w14:textId="77777777" w:rsidR="00616588" w:rsidRDefault="00000000">
                        <w:pPr>
                          <w:spacing w:after="160" w:line="259" w:lineRule="auto"/>
                          <w:ind w:left="0" w:right="0" w:firstLine="0"/>
                          <w:jc w:val="left"/>
                        </w:pPr>
                        <w:r>
                          <w:rPr>
                            <w:rFonts w:ascii="Arial" w:eastAsia="Arial" w:hAnsi="Arial" w:cs="Arial"/>
                            <w:b/>
                            <w:color w:val="0000A0"/>
                            <w:sz w:val="18"/>
                          </w:rPr>
                          <w:t>14.900,00</w:t>
                        </w:r>
                      </w:p>
                    </w:txbxContent>
                  </v:textbox>
                </v:rect>
                <v:shape id="Shape 517991" o:spid="_x0000_s1094" style="position:absolute;left:58293;top:4000;width:8667;height:1810;visibility:visible;mso-wrap-style:square;v-text-anchor:top" coordsize="8667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" path="m,l866775,r,180975l,180975,,e" stroked="f" strokeweight="0">
                  <v:stroke miterlimit="83231f" joinstyle="miter"/>
                  <v:path arrowok="t" textboxrect="0,0,866775,180975"/>
                </v:shape>
                <v:rect id="Rectangle 8305" o:spid="_x0000_s1095" style="position:absolute;left:61878;top:4000;width:6759;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" filled="f" stroked="f">
                  <v:textbox inset="0,0,0,0">
                    <w:txbxContent>
                      <w:p w14:paraId="4ED5FBEB" w14:textId="77777777" w:rsidR="00616588" w:rsidRDefault="00000000">
                        <w:pPr>
                          <w:spacing w:after="160" w:line="259" w:lineRule="auto"/>
                          <w:ind w:left="0" w:right="0" w:firstLine="0"/>
                          <w:jc w:val="left"/>
                        </w:pPr>
                        <w:r>
                          <w:rPr>
                            <w:rFonts w:ascii="Arial" w:eastAsia="Arial" w:hAnsi="Arial" w:cs="Arial"/>
                            <w:b/>
                            <w:color w:val="0000A0"/>
                            <w:sz w:val="18"/>
                          </w:rPr>
                          <w:t>14.753,17</w:t>
                        </w:r>
                      </w:p>
                    </w:txbxContent>
                  </v:textbox>
                </v:rect>
                <v:shape id="Shape 517992" o:spid="_x0000_s1096" style="position:absolute;left:66960;top:4000;width:5049;height:1810;visibility:visible;mso-wrap-style:square;v-text-anchor:top" coordsize="50482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" path="m,l504825,r,180975l,180975,,e" stroked="f" strokeweight="0">
                  <v:stroke miterlimit="83231f" joinstyle="miter"/>
                  <v:path arrowok="t" textboxrect="0,0,504825,180975"/>
                </v:shape>
                <v:rect id="Rectangle 313679" o:spid="_x0000_s1097" style="position:absolute;left:68134;top:4000;width:169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" filled="f" stroked="f">
                  <v:textbox inset="0,0,0,0">
                    <w:txbxContent>
                      <w:p w14:paraId="46EE976D" w14:textId="77777777" w:rsidR="00616588" w:rsidRDefault="00000000">
                        <w:pPr>
                          <w:spacing w:after="160" w:line="259" w:lineRule="auto"/>
                          <w:ind w:left="0" w:right="0" w:firstLine="0"/>
                          <w:jc w:val="left"/>
                        </w:pPr>
                        <w:r>
                          <w:rPr>
                            <w:rFonts w:ascii="Arial" w:eastAsia="Arial" w:hAnsi="Arial" w:cs="Arial"/>
                            <w:b/>
                            <w:color w:val="0000A0"/>
                            <w:sz w:val="18"/>
                          </w:rPr>
                          <w:t>99</w:t>
                        </w:r>
                      </w:p>
                    </w:txbxContent>
                  </v:textbox>
                </v:rect>
                <v:rect id="Rectangle 313680" o:spid="_x0000_s1098" style="position:absolute;left:69405;top:4000;width:346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" filled="f" stroked="f">
                  <v:textbox inset="0,0,0,0">
                    <w:txbxContent>
                      <w:p w14:paraId="4864C02A" w14:textId="77777777" w:rsidR="00616588" w:rsidRDefault="00000000">
                        <w:pPr>
                          <w:spacing w:after="160" w:line="259" w:lineRule="auto"/>
                          <w:ind w:left="0" w:right="0" w:firstLine="0"/>
                          <w:jc w:val="left"/>
                        </w:pPr>
                        <w:r>
                          <w:rPr>
                            <w:rFonts w:ascii="Arial" w:eastAsia="Arial" w:hAnsi="Arial" w:cs="Arial"/>
                            <w:b/>
                            <w:color w:val="0000A0"/>
                            <w:sz w:val="18"/>
                          </w:rPr>
                          <w:t>,01%</w:t>
                        </w:r>
                      </w:p>
                    </w:txbxContent>
                  </v:textbox>
                </v:rect>
                <v:shape id="Shape 517993" o:spid="_x0000_s1099" style="position:absolute;top:6096;width:75565;height:1809;visibility:visible;mso-wrap-style:square;v-text-anchor:top" coordsize="755650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" path="m,l7556500,r,180975l,180975,,e" stroked="f" strokeweight="0">
                  <v:stroke miterlimit="83231f" joinstyle="miter"/>
                  <v:path arrowok="t" textboxrect="0,0,7556500,180975"/>
                </v:shape>
                <v:shape id="Shape 517994" o:spid="_x0000_s1100" style="position:absolute;left:6477;top:6096;width:66198;height:1809;visibility:visible;mso-wrap-style:square;v-text-anchor:top" coordsize="66198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" path="m,l6619875,r,180975l,180975,,e" stroked="f" strokeweight="0">
                  <v:stroke miterlimit="83231f" joinstyle="miter"/>
                  <v:path arrowok="t" textboxrect="0,0,6619875,180975"/>
                </v:shape>
                <v:shape id="Shape 517995" o:spid="_x0000_s1101" style="position:absolute;left:6858;top:6096;width:34194;height:1809;visibility:visible;mso-wrap-style:square;v-text-anchor:top" coordsize="34194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" path="m,l3419475,r,180975l,180975,,e" stroked="f" strokeweight="0">
                  <v:stroke miterlimit="83231f" joinstyle="miter"/>
                  <v:path arrowok="t" textboxrect="0,0,3419475,180975"/>
                </v:shape>
                <v:rect id="Rectangle 8312" o:spid="_x0000_s1102" style="position:absolute;left:6858;top:6096;width:86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" filled="f" stroked="f">
                  <v:textbox inset="0,0,0,0">
                    <w:txbxContent>
                      <w:p w14:paraId="4396E826" w14:textId="77777777" w:rsidR="00616588" w:rsidRDefault="00000000">
                        <w:pPr>
                          <w:spacing w:after="160" w:line="259" w:lineRule="auto"/>
                          <w:ind w:left="0" w:right="0" w:firstLine="0"/>
                          <w:jc w:val="left"/>
                        </w:pPr>
                        <w:r>
                          <w:rPr>
                            <w:rFonts w:ascii="Arial" w:eastAsia="Arial" w:hAnsi="Arial" w:cs="Arial"/>
                            <w:b/>
                            <w:sz w:val="18"/>
                          </w:rPr>
                          <w:t xml:space="preserve">Izvor: 11 </w:t>
                        </w:r>
                        <w:proofErr w:type="spellStart"/>
                        <w:r>
                          <w:rPr>
                            <w:rFonts w:ascii="Arial" w:eastAsia="Arial" w:hAnsi="Arial" w:cs="Arial"/>
                            <w:b/>
                            <w:sz w:val="18"/>
                          </w:rPr>
                          <w:t>Op</w:t>
                        </w:r>
                        <w:proofErr w:type="spellEnd"/>
                      </w:p>
                    </w:txbxContent>
                  </v:textbox>
                </v:rect>
                <v:rect id="Rectangle 8313" o:spid="_x0000_s1103" style="position:absolute;left:13393;top:6096;width:84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" filled="f" stroked="f">
                  <v:textbox inset="0,0,0,0">
                    <w:txbxContent>
                      <w:p w14:paraId="42AA453D" w14:textId="77777777" w:rsidR="00616588" w:rsidRDefault="00000000">
                        <w:pPr>
                          <w:spacing w:after="160" w:line="259" w:lineRule="auto"/>
                          <w:ind w:left="0" w:right="0" w:firstLine="0"/>
                          <w:jc w:val="left"/>
                        </w:pPr>
                        <w:r>
                          <w:rPr>
                            <w:rFonts w:ascii="Arial" w:eastAsia="Arial" w:hAnsi="Arial" w:cs="Arial"/>
                            <w:b/>
                            <w:sz w:val="18"/>
                          </w:rPr>
                          <w:t>ć</w:t>
                        </w:r>
                      </w:p>
                    </w:txbxContent>
                  </v:textbox>
                </v:rect>
                <v:rect id="Rectangle 8314" o:spid="_x0000_s1104" style="position:absolute;left:14029;top:6096;width:1222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" filled="f" stroked="f">
                  <v:textbox inset="0,0,0,0">
                    <w:txbxContent>
                      <w:p w14:paraId="3A4028A0" w14:textId="77777777" w:rsidR="00616588" w:rsidRDefault="00000000">
                        <w:pPr>
                          <w:spacing w:after="160" w:line="259" w:lineRule="auto"/>
                          <w:ind w:left="0" w:right="0" w:firstLine="0"/>
                          <w:jc w:val="left"/>
                        </w:pPr>
                        <w:r>
                          <w:rPr>
                            <w:rFonts w:ascii="Arial" w:eastAsia="Arial" w:hAnsi="Arial" w:cs="Arial"/>
                            <w:b/>
                            <w:sz w:val="18"/>
                          </w:rPr>
                          <w:t>i prihodi i primici</w:t>
                        </w:r>
                      </w:p>
                    </w:txbxContent>
                  </v:textbox>
                </v:rect>
                <v:shape id="Shape 517996" o:spid="_x0000_s1105" style="position:absolute;left:41052;top:6096;width:8668;height:1809;visibility:visible;mso-wrap-style:square;v-text-anchor:top" coordsize="8667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" path="m,l866775,r,180975l,180975,,e" stroked="f" strokeweight="0">
                  <v:stroke miterlimit="83231f" joinstyle="miter"/>
                  <v:path arrowok="t" textboxrect="0,0,866775,180975"/>
                </v:shape>
                <v:rect id="Rectangle 8316" o:spid="_x0000_s1106" style="position:absolute;left:44638;top:6096;width:675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" filled="f" stroked="f">
                  <v:textbox inset="0,0,0,0">
                    <w:txbxContent>
                      <w:p w14:paraId="5FF16E3B" w14:textId="77777777" w:rsidR="00616588" w:rsidRDefault="00000000">
                        <w:pPr>
                          <w:spacing w:after="160" w:line="259" w:lineRule="auto"/>
                          <w:ind w:left="0" w:right="0" w:firstLine="0"/>
                          <w:jc w:val="left"/>
                        </w:pPr>
                        <w:r>
                          <w:rPr>
                            <w:rFonts w:ascii="Arial" w:eastAsia="Arial" w:hAnsi="Arial" w:cs="Arial"/>
                            <w:b/>
                            <w:sz w:val="18"/>
                          </w:rPr>
                          <w:t>14.900,00</w:t>
                        </w:r>
                      </w:p>
                    </w:txbxContent>
                  </v:textbox>
                </v:rect>
                <v:shape id="Shape 517997" o:spid="_x0000_s1107" style="position:absolute;left:49720;top:6096;width:8573;height:1809;visibility:visible;mso-wrap-style:square;v-text-anchor:top" coordsize="8572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" path="m,l857250,r,180975l,180975,,e" stroked="f" strokeweight="0">
                  <v:stroke miterlimit="83231f" joinstyle="miter"/>
                  <v:path arrowok="t" textboxrect="0,0,857250,180975"/>
                </v:shape>
                <v:rect id="Rectangle 8318" o:spid="_x0000_s1108" style="position:absolute;left:53211;top:6096;width:675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" filled="f" stroked="f">
                  <v:textbox inset="0,0,0,0">
                    <w:txbxContent>
                      <w:p w14:paraId="4FE43003" w14:textId="77777777" w:rsidR="00616588" w:rsidRDefault="00000000">
                        <w:pPr>
                          <w:spacing w:after="160" w:line="259" w:lineRule="auto"/>
                          <w:ind w:left="0" w:right="0" w:firstLine="0"/>
                          <w:jc w:val="left"/>
                        </w:pPr>
                        <w:r>
                          <w:rPr>
                            <w:rFonts w:ascii="Arial" w:eastAsia="Arial" w:hAnsi="Arial" w:cs="Arial"/>
                            <w:b/>
                            <w:sz w:val="18"/>
                          </w:rPr>
                          <w:t>14.900,00</w:t>
                        </w:r>
                      </w:p>
                    </w:txbxContent>
                  </v:textbox>
                </v:rect>
                <v:shape id="Shape 517998" o:spid="_x0000_s1109" style="position:absolute;left:58293;top:6096;width:8667;height:1809;visibility:visible;mso-wrap-style:square;v-text-anchor:top" coordsize="8667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" path="m,l866775,r,180975l,180975,,e" stroked="f" strokeweight="0">
                  <v:stroke miterlimit="83231f" joinstyle="miter"/>
                  <v:path arrowok="t" textboxrect="0,0,866775,180975"/>
                </v:shape>
                <v:rect id="Rectangle 8320" o:spid="_x0000_s1110" style="position:absolute;left:61878;top:6096;width:675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" filled="f" stroked="f">
                  <v:textbox inset="0,0,0,0">
                    <w:txbxContent>
                      <w:p w14:paraId="6D679FC8" w14:textId="77777777" w:rsidR="00616588" w:rsidRDefault="00000000">
                        <w:pPr>
                          <w:spacing w:after="160" w:line="259" w:lineRule="auto"/>
                          <w:ind w:left="0" w:right="0" w:firstLine="0"/>
                          <w:jc w:val="left"/>
                        </w:pPr>
                        <w:r>
                          <w:rPr>
                            <w:rFonts w:ascii="Arial" w:eastAsia="Arial" w:hAnsi="Arial" w:cs="Arial"/>
                            <w:b/>
                            <w:sz w:val="18"/>
                          </w:rPr>
                          <w:t>14.753,17</w:t>
                        </w:r>
                      </w:p>
                    </w:txbxContent>
                  </v:textbox>
                </v:rect>
                <v:shape id="Shape 517999" o:spid="_x0000_s1111" style="position:absolute;left:66960;top:6096;width:5049;height:1809;visibility:visible;mso-wrap-style:square;v-text-anchor:top" coordsize="50482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" path="m,l504825,r,180975l,180975,,e" stroked="f" strokeweight="0">
                  <v:stroke miterlimit="83231f" joinstyle="miter"/>
                  <v:path arrowok="t" textboxrect="0,0,504825,180975"/>
                </v:shape>
                <v:rect id="Rectangle 313681" o:spid="_x0000_s1112" style="position:absolute;left:68134;top:6096;width:169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" filled="f" stroked="f">
                  <v:textbox inset="0,0,0,0">
                    <w:txbxContent>
                      <w:p w14:paraId="5F50A939" w14:textId="77777777" w:rsidR="00616588" w:rsidRDefault="00000000">
                        <w:pPr>
                          <w:spacing w:after="160" w:line="259" w:lineRule="auto"/>
                          <w:ind w:left="0" w:right="0" w:firstLine="0"/>
                          <w:jc w:val="left"/>
                        </w:pPr>
                        <w:r>
                          <w:rPr>
                            <w:rFonts w:ascii="Arial" w:eastAsia="Arial" w:hAnsi="Arial" w:cs="Arial"/>
                            <w:b/>
                            <w:sz w:val="18"/>
                          </w:rPr>
                          <w:t>99</w:t>
                        </w:r>
                      </w:p>
                    </w:txbxContent>
                  </v:textbox>
                </v:rect>
                <v:rect id="Rectangle 313682" o:spid="_x0000_s1113" style="position:absolute;left:69405;top:6096;width:346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" filled="f" stroked="f">
                  <v:textbox inset="0,0,0,0">
                    <w:txbxContent>
                      <w:p w14:paraId="1A2EE225" w14:textId="77777777" w:rsidR="00616588" w:rsidRDefault="00000000">
                        <w:pPr>
                          <w:spacing w:after="160" w:line="259" w:lineRule="auto"/>
                          <w:ind w:left="0" w:right="0" w:firstLine="0"/>
                          <w:jc w:val="left"/>
                        </w:pPr>
                        <w:r>
                          <w:rPr>
                            <w:rFonts w:ascii="Arial" w:eastAsia="Arial" w:hAnsi="Arial" w:cs="Arial"/>
                            <w:b/>
                            <w:sz w:val="18"/>
                          </w:rPr>
                          <w:t>,01%</w:t>
                        </w:r>
                      </w:p>
                    </w:txbxContent>
                  </v:textbox>
                </v:rect>
                <w10:wrap type="topAndBottom" anchorx="page" anchory="page"/>
              </v:group>
            </w:pict>
          </mc:Fallback>
        </mc:AlternateContent>
      </w:r>
      <w:r>
        <w:rPr>
          <w:rFonts w:ascii="Calibri" w:eastAsia="Calibri" w:hAnsi="Calibri" w:cs="Calibri"/>
          <w:b w:val="0"/>
          <w:color w:val="000000"/>
          <w:sz w:val="22"/>
        </w:rPr>
        <w:tab/>
      </w:r>
      <w:r>
        <w:rPr>
          <w:sz w:val="20"/>
        </w:rPr>
        <w:t>1000 JAVNA UPRAVA I ADMINISTRACIJA</w:t>
      </w:r>
      <w:r>
        <w:rPr>
          <w:sz w:val="20"/>
        </w:rPr>
        <w:tab/>
        <w:t>142.041,00</w:t>
      </w:r>
      <w:r>
        <w:rPr>
          <w:sz w:val="20"/>
        </w:rPr>
        <w:tab/>
        <w:t>142.041,00</w:t>
      </w:r>
      <w:r>
        <w:rPr>
          <w:sz w:val="20"/>
        </w:rPr>
        <w:tab/>
        <w:t>140.598,06 98,98%</w:t>
      </w:r>
    </w:p>
    <w:tbl>
      <w:tblPr>
        <w:tblStyle w:val="TableGrid"/>
        <w:tblW w:w="10571" w:type="dxa"/>
        <w:tblInd w:w="244" w:type="dxa"/>
        <w:tblCellMar>
          <w:top w:w="0" w:type="dxa"/>
          <w:left w:w="0" w:type="dxa"/>
          <w:bottom w:w="0" w:type="dxa"/>
          <w:right w:w="0" w:type="dxa"/>
        </w:tblCellMar>
        <w:tblLook w:val="04A0" w:firstRow="1" w:lastRow="0" w:firstColumn="1" w:lastColumn="0" w:noHBand="0" w:noVBand="1"/>
      </w:tblPr>
      <w:tblGrid>
        <w:gridCol w:w="17"/>
        <w:gridCol w:w="127"/>
        <w:gridCol w:w="18"/>
        <w:gridCol w:w="5889"/>
        <w:gridCol w:w="107"/>
        <w:gridCol w:w="1242"/>
        <w:gridCol w:w="107"/>
        <w:gridCol w:w="1257"/>
        <w:gridCol w:w="107"/>
        <w:gridCol w:w="985"/>
        <w:gridCol w:w="592"/>
        <w:gridCol w:w="18"/>
        <w:gridCol w:w="87"/>
        <w:gridCol w:w="18"/>
      </w:tblGrid>
      <w:tr w:rsidR="00616588" w14:paraId="0F3694DD" w14:textId="77777777">
        <w:trPr>
          <w:gridBefore w:val="1"/>
          <w:wBefore w:w="18" w:type="dxa"/>
          <w:trHeight w:val="345"/>
        </w:trPr>
        <w:tc>
          <w:tcPr>
            <w:tcW w:w="6156" w:type="dxa"/>
            <w:gridSpan w:val="4"/>
            <w:tcBorders>
              <w:top w:val="single" w:sz="11" w:space="0" w:color="000000"/>
              <w:left w:val="single" w:sz="11" w:space="0" w:color="000000"/>
              <w:bottom w:val="single" w:sz="11" w:space="0" w:color="000000"/>
              <w:right w:val="nil"/>
            </w:tcBorders>
            <w:shd w:val="clear" w:color="auto" w:fill="FFFFFF"/>
          </w:tcPr>
          <w:p w14:paraId="017CBCCD" w14:textId="77777777" w:rsidR="00616588" w:rsidRDefault="00000000">
            <w:pPr>
              <w:spacing w:after="0" w:line="259" w:lineRule="auto"/>
              <w:ind w:left="26" w:right="0" w:firstLine="0"/>
              <w:jc w:val="left"/>
            </w:pPr>
            <w:r>
              <w:rPr>
                <w:rFonts w:ascii="Arial" w:eastAsia="Arial" w:hAnsi="Arial" w:cs="Arial"/>
                <w:b/>
                <w:color w:val="0000A0"/>
                <w:sz w:val="18"/>
              </w:rPr>
              <w:t>A100001 Rad predstavničkih i izvršnih tijela Grada Šibenika</w:t>
            </w:r>
          </w:p>
        </w:tc>
        <w:tc>
          <w:tcPr>
            <w:tcW w:w="1350" w:type="dxa"/>
            <w:gridSpan w:val="2"/>
            <w:tcBorders>
              <w:top w:val="single" w:sz="11" w:space="0" w:color="000000"/>
              <w:left w:val="nil"/>
              <w:bottom w:val="single" w:sz="11" w:space="0" w:color="000000"/>
              <w:right w:val="nil"/>
            </w:tcBorders>
            <w:shd w:val="clear" w:color="auto" w:fill="FFFFFF"/>
          </w:tcPr>
          <w:p w14:paraId="2963C74F" w14:textId="77777777" w:rsidR="00616588" w:rsidRDefault="00000000">
            <w:pPr>
              <w:spacing w:after="0" w:line="259" w:lineRule="auto"/>
              <w:ind w:left="0" w:right="0" w:firstLine="0"/>
              <w:jc w:val="left"/>
            </w:pPr>
            <w:r>
              <w:rPr>
                <w:rFonts w:ascii="Arial" w:eastAsia="Arial" w:hAnsi="Arial" w:cs="Arial"/>
                <w:b/>
                <w:color w:val="0000A0"/>
                <w:sz w:val="18"/>
              </w:rPr>
              <w:t>54.416,00</w:t>
            </w:r>
          </w:p>
        </w:tc>
        <w:tc>
          <w:tcPr>
            <w:tcW w:w="1365" w:type="dxa"/>
            <w:gridSpan w:val="2"/>
            <w:tcBorders>
              <w:top w:val="single" w:sz="11" w:space="0" w:color="000000"/>
              <w:left w:val="nil"/>
              <w:bottom w:val="single" w:sz="11" w:space="0" w:color="000000"/>
              <w:right w:val="nil"/>
            </w:tcBorders>
            <w:shd w:val="clear" w:color="auto" w:fill="FFFFFF"/>
          </w:tcPr>
          <w:p w14:paraId="73E1FC70" w14:textId="77777777" w:rsidR="00616588" w:rsidRDefault="00000000">
            <w:pPr>
              <w:spacing w:after="0" w:line="259" w:lineRule="auto"/>
              <w:ind w:left="0" w:right="0" w:firstLine="0"/>
              <w:jc w:val="left"/>
            </w:pPr>
            <w:r>
              <w:rPr>
                <w:rFonts w:ascii="Arial" w:eastAsia="Arial" w:hAnsi="Arial" w:cs="Arial"/>
                <w:b/>
                <w:color w:val="0000A0"/>
                <w:sz w:val="18"/>
              </w:rPr>
              <w:t>54.416,00</w:t>
            </w:r>
          </w:p>
        </w:tc>
        <w:tc>
          <w:tcPr>
            <w:tcW w:w="985" w:type="dxa"/>
            <w:tcBorders>
              <w:top w:val="single" w:sz="11" w:space="0" w:color="000000"/>
              <w:left w:val="nil"/>
              <w:bottom w:val="single" w:sz="11" w:space="0" w:color="000000"/>
              <w:right w:val="nil"/>
            </w:tcBorders>
            <w:shd w:val="clear" w:color="auto" w:fill="FFFFFF"/>
          </w:tcPr>
          <w:p w14:paraId="3F9E38C1" w14:textId="77777777" w:rsidR="00616588" w:rsidRDefault="00000000">
            <w:pPr>
              <w:spacing w:after="0" w:line="259" w:lineRule="auto"/>
              <w:ind w:left="0" w:right="0" w:firstLine="0"/>
              <w:jc w:val="left"/>
            </w:pPr>
            <w:r>
              <w:rPr>
                <w:rFonts w:ascii="Arial" w:eastAsia="Arial" w:hAnsi="Arial" w:cs="Arial"/>
                <w:b/>
                <w:color w:val="0000A0"/>
                <w:sz w:val="18"/>
              </w:rPr>
              <w:t>53.899,08</w:t>
            </w:r>
          </w:p>
        </w:tc>
        <w:tc>
          <w:tcPr>
            <w:tcW w:w="610" w:type="dxa"/>
            <w:gridSpan w:val="2"/>
            <w:tcBorders>
              <w:top w:val="single" w:sz="11" w:space="0" w:color="000000"/>
              <w:left w:val="nil"/>
              <w:bottom w:val="single" w:sz="11" w:space="0" w:color="000000"/>
              <w:right w:val="nil"/>
            </w:tcBorders>
            <w:shd w:val="clear" w:color="auto" w:fill="FFFFFF"/>
          </w:tcPr>
          <w:p w14:paraId="33F4211A" w14:textId="77777777" w:rsidR="00616588" w:rsidRDefault="00000000">
            <w:pPr>
              <w:spacing w:after="0" w:line="259" w:lineRule="auto"/>
              <w:ind w:left="0" w:right="0" w:firstLine="0"/>
            </w:pPr>
            <w:r>
              <w:rPr>
                <w:rFonts w:ascii="Arial" w:eastAsia="Arial" w:hAnsi="Arial" w:cs="Arial"/>
                <w:b/>
                <w:color w:val="0000A0"/>
                <w:sz w:val="18"/>
              </w:rPr>
              <w:t>99,05%</w:t>
            </w:r>
          </w:p>
        </w:tc>
        <w:tc>
          <w:tcPr>
            <w:tcW w:w="105" w:type="dxa"/>
            <w:gridSpan w:val="2"/>
            <w:tcBorders>
              <w:top w:val="single" w:sz="11" w:space="0" w:color="000000"/>
              <w:left w:val="nil"/>
              <w:bottom w:val="single" w:sz="11" w:space="0" w:color="000000"/>
              <w:right w:val="single" w:sz="11" w:space="0" w:color="000000"/>
            </w:tcBorders>
          </w:tcPr>
          <w:p w14:paraId="37A6A5E2" w14:textId="77777777" w:rsidR="00616588" w:rsidRDefault="00616588">
            <w:pPr>
              <w:spacing w:after="160" w:line="259" w:lineRule="auto"/>
              <w:ind w:left="0" w:right="0" w:firstLine="0"/>
              <w:jc w:val="left"/>
            </w:pPr>
          </w:p>
        </w:tc>
      </w:tr>
      <w:tr w:rsidR="00616588" w14:paraId="62EBCAAC" w14:textId="77777777">
        <w:trPr>
          <w:gridBefore w:val="1"/>
          <w:wBefore w:w="18" w:type="dxa"/>
          <w:trHeight w:val="304"/>
        </w:trPr>
        <w:tc>
          <w:tcPr>
            <w:tcW w:w="146" w:type="dxa"/>
            <w:gridSpan w:val="2"/>
            <w:vMerge w:val="restart"/>
            <w:tcBorders>
              <w:top w:val="single" w:sz="11" w:space="0" w:color="000000"/>
              <w:left w:val="nil"/>
              <w:bottom w:val="nil"/>
              <w:right w:val="nil"/>
            </w:tcBorders>
          </w:tcPr>
          <w:p w14:paraId="3BF999E2" w14:textId="77777777" w:rsidR="00616588" w:rsidRDefault="00616588">
            <w:pPr>
              <w:spacing w:after="160" w:line="259" w:lineRule="auto"/>
              <w:ind w:left="0" w:right="0" w:firstLine="0"/>
              <w:jc w:val="left"/>
            </w:pPr>
          </w:p>
        </w:tc>
        <w:tc>
          <w:tcPr>
            <w:tcW w:w="6010" w:type="dxa"/>
            <w:gridSpan w:val="2"/>
            <w:tcBorders>
              <w:top w:val="single" w:sz="11" w:space="0" w:color="000000"/>
              <w:left w:val="nil"/>
              <w:bottom w:val="nil"/>
              <w:right w:val="nil"/>
            </w:tcBorders>
            <w:shd w:val="clear" w:color="auto" w:fill="FFFFFF"/>
          </w:tcPr>
          <w:p w14:paraId="71914465"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gridSpan w:val="2"/>
            <w:tcBorders>
              <w:top w:val="single" w:sz="11" w:space="0" w:color="000000"/>
              <w:left w:val="nil"/>
              <w:bottom w:val="nil"/>
              <w:right w:val="nil"/>
            </w:tcBorders>
            <w:shd w:val="clear" w:color="auto" w:fill="FFFFFF"/>
          </w:tcPr>
          <w:p w14:paraId="6CF9D9F7" w14:textId="77777777" w:rsidR="00616588" w:rsidRDefault="00000000">
            <w:pPr>
              <w:spacing w:after="0" w:line="259" w:lineRule="auto"/>
              <w:ind w:left="0" w:right="0" w:firstLine="0"/>
              <w:jc w:val="left"/>
            </w:pPr>
            <w:r>
              <w:rPr>
                <w:rFonts w:ascii="Arial" w:eastAsia="Arial" w:hAnsi="Arial" w:cs="Arial"/>
                <w:b/>
                <w:sz w:val="18"/>
              </w:rPr>
              <w:t>54.416,00</w:t>
            </w:r>
          </w:p>
        </w:tc>
        <w:tc>
          <w:tcPr>
            <w:tcW w:w="1365" w:type="dxa"/>
            <w:gridSpan w:val="2"/>
            <w:tcBorders>
              <w:top w:val="single" w:sz="11" w:space="0" w:color="000000"/>
              <w:left w:val="nil"/>
              <w:bottom w:val="nil"/>
              <w:right w:val="nil"/>
            </w:tcBorders>
            <w:shd w:val="clear" w:color="auto" w:fill="FFFFFF"/>
          </w:tcPr>
          <w:p w14:paraId="482BBB90" w14:textId="77777777" w:rsidR="00616588" w:rsidRDefault="00000000">
            <w:pPr>
              <w:spacing w:after="0" w:line="259" w:lineRule="auto"/>
              <w:ind w:left="0" w:right="0" w:firstLine="0"/>
              <w:jc w:val="left"/>
            </w:pPr>
            <w:r>
              <w:rPr>
                <w:rFonts w:ascii="Arial" w:eastAsia="Arial" w:hAnsi="Arial" w:cs="Arial"/>
                <w:b/>
                <w:sz w:val="18"/>
              </w:rPr>
              <w:t>54.416,00</w:t>
            </w:r>
          </w:p>
        </w:tc>
        <w:tc>
          <w:tcPr>
            <w:tcW w:w="985" w:type="dxa"/>
            <w:tcBorders>
              <w:top w:val="single" w:sz="11" w:space="0" w:color="000000"/>
              <w:left w:val="nil"/>
              <w:bottom w:val="nil"/>
              <w:right w:val="nil"/>
            </w:tcBorders>
            <w:shd w:val="clear" w:color="auto" w:fill="FFFFFF"/>
          </w:tcPr>
          <w:p w14:paraId="50C74D44" w14:textId="77777777" w:rsidR="00616588" w:rsidRDefault="00000000">
            <w:pPr>
              <w:spacing w:after="0" w:line="259" w:lineRule="auto"/>
              <w:ind w:left="0" w:right="0" w:firstLine="0"/>
              <w:jc w:val="left"/>
            </w:pPr>
            <w:r>
              <w:rPr>
                <w:rFonts w:ascii="Arial" w:eastAsia="Arial" w:hAnsi="Arial" w:cs="Arial"/>
                <w:b/>
                <w:sz w:val="18"/>
              </w:rPr>
              <w:t>53.899,08</w:t>
            </w:r>
          </w:p>
        </w:tc>
        <w:tc>
          <w:tcPr>
            <w:tcW w:w="715" w:type="dxa"/>
            <w:gridSpan w:val="4"/>
            <w:tcBorders>
              <w:top w:val="single" w:sz="11" w:space="0" w:color="000000"/>
              <w:left w:val="nil"/>
              <w:bottom w:val="nil"/>
              <w:right w:val="nil"/>
            </w:tcBorders>
            <w:shd w:val="clear" w:color="auto" w:fill="FFFFFF"/>
          </w:tcPr>
          <w:p w14:paraId="08EC0E43" w14:textId="77777777" w:rsidR="00616588" w:rsidRDefault="00000000">
            <w:pPr>
              <w:spacing w:after="0" w:line="259" w:lineRule="auto"/>
              <w:ind w:left="0" w:right="0" w:firstLine="0"/>
              <w:jc w:val="left"/>
            </w:pPr>
            <w:r>
              <w:rPr>
                <w:rFonts w:ascii="Arial" w:eastAsia="Arial" w:hAnsi="Arial" w:cs="Arial"/>
                <w:b/>
                <w:sz w:val="18"/>
              </w:rPr>
              <w:t>99,05%</w:t>
            </w:r>
          </w:p>
        </w:tc>
      </w:tr>
      <w:tr w:rsidR="00616588" w14:paraId="59ADA3EE" w14:textId="77777777">
        <w:trPr>
          <w:gridBefore w:val="1"/>
          <w:wBefore w:w="18" w:type="dxa"/>
          <w:trHeight w:val="243"/>
        </w:trPr>
        <w:tc>
          <w:tcPr>
            <w:tcW w:w="0" w:type="auto"/>
            <w:gridSpan w:val="2"/>
            <w:vMerge/>
            <w:tcBorders>
              <w:top w:val="nil"/>
              <w:left w:val="nil"/>
              <w:bottom w:val="nil"/>
              <w:right w:val="nil"/>
            </w:tcBorders>
          </w:tcPr>
          <w:p w14:paraId="0ACB1A61" w14:textId="77777777" w:rsidR="00616588" w:rsidRDefault="00616588">
            <w:pPr>
              <w:spacing w:after="160" w:line="259" w:lineRule="auto"/>
              <w:ind w:left="0" w:right="0" w:firstLine="0"/>
              <w:jc w:val="left"/>
            </w:pPr>
          </w:p>
        </w:tc>
        <w:tc>
          <w:tcPr>
            <w:tcW w:w="6010" w:type="dxa"/>
            <w:gridSpan w:val="2"/>
            <w:tcBorders>
              <w:top w:val="nil"/>
              <w:left w:val="nil"/>
              <w:bottom w:val="nil"/>
              <w:right w:val="nil"/>
            </w:tcBorders>
          </w:tcPr>
          <w:p w14:paraId="2CBFB250"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51286DF2" w14:textId="77777777" w:rsidR="00616588" w:rsidRDefault="00000000">
            <w:pPr>
              <w:spacing w:after="0" w:line="259" w:lineRule="auto"/>
              <w:ind w:left="0" w:right="0" w:firstLine="0"/>
              <w:jc w:val="left"/>
            </w:pPr>
            <w:r>
              <w:rPr>
                <w:rFonts w:ascii="Arial" w:eastAsia="Arial" w:hAnsi="Arial" w:cs="Arial"/>
                <w:b/>
                <w:sz w:val="18"/>
              </w:rPr>
              <w:t>54.416,00</w:t>
            </w:r>
          </w:p>
        </w:tc>
        <w:tc>
          <w:tcPr>
            <w:tcW w:w="1365" w:type="dxa"/>
            <w:gridSpan w:val="2"/>
            <w:tcBorders>
              <w:top w:val="nil"/>
              <w:left w:val="nil"/>
              <w:bottom w:val="nil"/>
              <w:right w:val="nil"/>
            </w:tcBorders>
          </w:tcPr>
          <w:p w14:paraId="170EB050" w14:textId="77777777" w:rsidR="00616588" w:rsidRDefault="00000000">
            <w:pPr>
              <w:spacing w:after="0" w:line="259" w:lineRule="auto"/>
              <w:ind w:left="0" w:right="0" w:firstLine="0"/>
              <w:jc w:val="left"/>
            </w:pPr>
            <w:r>
              <w:rPr>
                <w:rFonts w:ascii="Arial" w:eastAsia="Arial" w:hAnsi="Arial" w:cs="Arial"/>
                <w:b/>
                <w:sz w:val="18"/>
              </w:rPr>
              <w:t>54.416,00</w:t>
            </w:r>
          </w:p>
        </w:tc>
        <w:tc>
          <w:tcPr>
            <w:tcW w:w="985" w:type="dxa"/>
            <w:tcBorders>
              <w:top w:val="nil"/>
              <w:left w:val="nil"/>
              <w:bottom w:val="nil"/>
              <w:right w:val="nil"/>
            </w:tcBorders>
          </w:tcPr>
          <w:p w14:paraId="298EA6E9" w14:textId="77777777" w:rsidR="00616588" w:rsidRDefault="00000000">
            <w:pPr>
              <w:spacing w:after="0" w:line="259" w:lineRule="auto"/>
              <w:ind w:left="0" w:right="0" w:firstLine="0"/>
              <w:jc w:val="left"/>
            </w:pPr>
            <w:r>
              <w:rPr>
                <w:rFonts w:ascii="Arial" w:eastAsia="Arial" w:hAnsi="Arial" w:cs="Arial"/>
                <w:b/>
                <w:sz w:val="18"/>
              </w:rPr>
              <w:t>53.899,08</w:t>
            </w:r>
          </w:p>
        </w:tc>
        <w:tc>
          <w:tcPr>
            <w:tcW w:w="715" w:type="dxa"/>
            <w:gridSpan w:val="4"/>
            <w:tcBorders>
              <w:top w:val="nil"/>
              <w:left w:val="nil"/>
              <w:bottom w:val="nil"/>
              <w:right w:val="nil"/>
            </w:tcBorders>
          </w:tcPr>
          <w:p w14:paraId="60A5F4CF" w14:textId="77777777" w:rsidR="00616588" w:rsidRDefault="00000000">
            <w:pPr>
              <w:spacing w:after="0" w:line="259" w:lineRule="auto"/>
              <w:ind w:left="0" w:right="0" w:firstLine="0"/>
              <w:jc w:val="left"/>
            </w:pPr>
            <w:r>
              <w:rPr>
                <w:rFonts w:ascii="Arial" w:eastAsia="Arial" w:hAnsi="Arial" w:cs="Arial"/>
                <w:b/>
                <w:sz w:val="18"/>
              </w:rPr>
              <w:t>99,05%</w:t>
            </w:r>
          </w:p>
        </w:tc>
      </w:tr>
      <w:tr w:rsidR="00616588" w14:paraId="05047808" w14:textId="77777777">
        <w:trPr>
          <w:gridBefore w:val="1"/>
          <w:wBefore w:w="18" w:type="dxa"/>
          <w:trHeight w:val="474"/>
        </w:trPr>
        <w:tc>
          <w:tcPr>
            <w:tcW w:w="6156" w:type="dxa"/>
            <w:gridSpan w:val="4"/>
            <w:tcBorders>
              <w:top w:val="nil"/>
              <w:left w:val="nil"/>
              <w:bottom w:val="single" w:sz="11" w:space="0" w:color="000000"/>
              <w:right w:val="nil"/>
            </w:tcBorders>
          </w:tcPr>
          <w:p w14:paraId="7576CF87" w14:textId="77777777" w:rsidR="00616588" w:rsidRDefault="00000000">
            <w:pPr>
              <w:spacing w:after="0" w:line="259" w:lineRule="auto"/>
              <w:ind w:left="491" w:right="355" w:firstLine="0"/>
              <w:jc w:val="left"/>
            </w:pPr>
            <w:r>
              <w:rPr>
                <w:rFonts w:ascii="Arial" w:eastAsia="Arial" w:hAnsi="Arial" w:cs="Arial"/>
                <w:i/>
                <w:sz w:val="18"/>
              </w:rPr>
              <w:t>3291 Naknade za rad predstavničkih i izvršnih tijela, povjerenstava i slično</w:t>
            </w:r>
          </w:p>
        </w:tc>
        <w:tc>
          <w:tcPr>
            <w:tcW w:w="1350" w:type="dxa"/>
            <w:gridSpan w:val="2"/>
            <w:tcBorders>
              <w:top w:val="nil"/>
              <w:left w:val="nil"/>
              <w:bottom w:val="single" w:sz="11" w:space="0" w:color="000000"/>
              <w:right w:val="nil"/>
            </w:tcBorders>
          </w:tcPr>
          <w:p w14:paraId="6A0467B9" w14:textId="77777777" w:rsidR="00616588" w:rsidRDefault="00616588">
            <w:pPr>
              <w:spacing w:after="160" w:line="259" w:lineRule="auto"/>
              <w:ind w:left="0" w:right="0" w:firstLine="0"/>
              <w:jc w:val="left"/>
            </w:pPr>
          </w:p>
        </w:tc>
        <w:tc>
          <w:tcPr>
            <w:tcW w:w="1365" w:type="dxa"/>
            <w:gridSpan w:val="2"/>
            <w:tcBorders>
              <w:top w:val="nil"/>
              <w:left w:val="nil"/>
              <w:bottom w:val="single" w:sz="11" w:space="0" w:color="000000"/>
              <w:right w:val="nil"/>
            </w:tcBorders>
          </w:tcPr>
          <w:p w14:paraId="460C23CF"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5AC6A2DA" w14:textId="77777777" w:rsidR="00616588" w:rsidRDefault="00000000">
            <w:pPr>
              <w:spacing w:after="0" w:line="259" w:lineRule="auto"/>
              <w:ind w:left="0" w:right="0" w:firstLine="0"/>
              <w:jc w:val="left"/>
            </w:pPr>
            <w:r>
              <w:rPr>
                <w:rFonts w:ascii="Arial" w:eastAsia="Arial" w:hAnsi="Arial" w:cs="Arial"/>
                <w:i/>
                <w:sz w:val="18"/>
              </w:rPr>
              <w:t>53.899,08</w:t>
            </w:r>
          </w:p>
        </w:tc>
        <w:tc>
          <w:tcPr>
            <w:tcW w:w="715" w:type="dxa"/>
            <w:gridSpan w:val="4"/>
            <w:tcBorders>
              <w:top w:val="nil"/>
              <w:left w:val="nil"/>
              <w:bottom w:val="single" w:sz="11" w:space="0" w:color="000000"/>
              <w:right w:val="nil"/>
            </w:tcBorders>
          </w:tcPr>
          <w:p w14:paraId="11625931" w14:textId="77777777" w:rsidR="00616588" w:rsidRDefault="00616588">
            <w:pPr>
              <w:spacing w:after="160" w:line="259" w:lineRule="auto"/>
              <w:ind w:left="0" w:right="0" w:firstLine="0"/>
              <w:jc w:val="left"/>
            </w:pPr>
          </w:p>
        </w:tc>
      </w:tr>
      <w:tr w:rsidR="00616588" w14:paraId="390F1025" w14:textId="77777777">
        <w:trPr>
          <w:gridBefore w:val="1"/>
          <w:wBefore w:w="18" w:type="dxa"/>
          <w:trHeight w:val="345"/>
        </w:trPr>
        <w:tc>
          <w:tcPr>
            <w:tcW w:w="6156" w:type="dxa"/>
            <w:gridSpan w:val="4"/>
            <w:tcBorders>
              <w:top w:val="single" w:sz="11" w:space="0" w:color="000000"/>
              <w:left w:val="single" w:sz="11" w:space="0" w:color="000000"/>
              <w:bottom w:val="single" w:sz="11" w:space="0" w:color="000000"/>
              <w:right w:val="nil"/>
            </w:tcBorders>
            <w:shd w:val="clear" w:color="auto" w:fill="FFFFFF"/>
          </w:tcPr>
          <w:p w14:paraId="177D8C79" w14:textId="77777777" w:rsidR="00616588" w:rsidRDefault="00000000">
            <w:pPr>
              <w:spacing w:after="0" w:line="259" w:lineRule="auto"/>
              <w:ind w:left="26" w:right="0" w:firstLine="0"/>
              <w:jc w:val="left"/>
            </w:pPr>
            <w:r>
              <w:rPr>
                <w:rFonts w:ascii="Arial" w:eastAsia="Arial" w:hAnsi="Arial" w:cs="Arial"/>
                <w:b/>
                <w:color w:val="0000A0"/>
                <w:sz w:val="18"/>
              </w:rPr>
              <w:t>A100002 Nagrade i priznanja</w:t>
            </w:r>
          </w:p>
        </w:tc>
        <w:tc>
          <w:tcPr>
            <w:tcW w:w="1350" w:type="dxa"/>
            <w:gridSpan w:val="2"/>
            <w:tcBorders>
              <w:top w:val="single" w:sz="11" w:space="0" w:color="000000"/>
              <w:left w:val="nil"/>
              <w:bottom w:val="single" w:sz="11" w:space="0" w:color="000000"/>
              <w:right w:val="nil"/>
            </w:tcBorders>
            <w:shd w:val="clear" w:color="auto" w:fill="FFFFFF"/>
          </w:tcPr>
          <w:p w14:paraId="4682AEF6" w14:textId="77777777" w:rsidR="00616588" w:rsidRDefault="00000000">
            <w:pPr>
              <w:spacing w:after="0" w:line="259" w:lineRule="auto"/>
              <w:ind w:left="100" w:right="0" w:firstLine="0"/>
              <w:jc w:val="left"/>
            </w:pPr>
            <w:r>
              <w:rPr>
                <w:rFonts w:ascii="Arial" w:eastAsia="Arial" w:hAnsi="Arial" w:cs="Arial"/>
                <w:b/>
                <w:color w:val="0000A0"/>
                <w:sz w:val="18"/>
              </w:rPr>
              <w:t>9.725,00</w:t>
            </w:r>
          </w:p>
        </w:tc>
        <w:tc>
          <w:tcPr>
            <w:tcW w:w="1365" w:type="dxa"/>
            <w:gridSpan w:val="2"/>
            <w:tcBorders>
              <w:top w:val="single" w:sz="11" w:space="0" w:color="000000"/>
              <w:left w:val="nil"/>
              <w:bottom w:val="single" w:sz="11" w:space="0" w:color="000000"/>
              <w:right w:val="nil"/>
            </w:tcBorders>
            <w:shd w:val="clear" w:color="auto" w:fill="FFFFFF"/>
          </w:tcPr>
          <w:p w14:paraId="1E7EE544" w14:textId="77777777" w:rsidR="00616588" w:rsidRDefault="00000000">
            <w:pPr>
              <w:spacing w:after="0" w:line="259" w:lineRule="auto"/>
              <w:ind w:left="100" w:right="0" w:firstLine="0"/>
              <w:jc w:val="left"/>
            </w:pPr>
            <w:r>
              <w:rPr>
                <w:rFonts w:ascii="Arial" w:eastAsia="Arial" w:hAnsi="Arial" w:cs="Arial"/>
                <w:b/>
                <w:color w:val="0000A0"/>
                <w:sz w:val="18"/>
              </w:rPr>
              <w:t>9.725,00</w:t>
            </w:r>
          </w:p>
        </w:tc>
        <w:tc>
          <w:tcPr>
            <w:tcW w:w="1595" w:type="dxa"/>
            <w:gridSpan w:val="3"/>
            <w:tcBorders>
              <w:top w:val="single" w:sz="11" w:space="0" w:color="000000"/>
              <w:left w:val="nil"/>
              <w:bottom w:val="single" w:sz="11" w:space="0" w:color="000000"/>
              <w:right w:val="nil"/>
            </w:tcBorders>
            <w:shd w:val="clear" w:color="auto" w:fill="FFFFFF"/>
          </w:tcPr>
          <w:p w14:paraId="052E29A3" w14:textId="77777777" w:rsidR="00616588" w:rsidRDefault="00000000">
            <w:pPr>
              <w:spacing w:after="0" w:line="259" w:lineRule="auto"/>
              <w:ind w:left="100" w:right="0" w:firstLine="0"/>
              <w:jc w:val="left"/>
            </w:pPr>
            <w:r>
              <w:rPr>
                <w:rFonts w:ascii="Arial" w:eastAsia="Arial" w:hAnsi="Arial" w:cs="Arial"/>
                <w:b/>
                <w:color w:val="0000A0"/>
                <w:sz w:val="18"/>
              </w:rPr>
              <w:t>9.724,81 100,00%</w:t>
            </w:r>
          </w:p>
        </w:tc>
        <w:tc>
          <w:tcPr>
            <w:tcW w:w="105" w:type="dxa"/>
            <w:gridSpan w:val="2"/>
            <w:tcBorders>
              <w:top w:val="single" w:sz="11" w:space="0" w:color="000000"/>
              <w:left w:val="nil"/>
              <w:bottom w:val="single" w:sz="11" w:space="0" w:color="000000"/>
              <w:right w:val="single" w:sz="11" w:space="0" w:color="000000"/>
            </w:tcBorders>
          </w:tcPr>
          <w:p w14:paraId="57001413" w14:textId="77777777" w:rsidR="00616588" w:rsidRDefault="00616588">
            <w:pPr>
              <w:spacing w:after="160" w:line="259" w:lineRule="auto"/>
              <w:ind w:left="0" w:right="0" w:firstLine="0"/>
              <w:jc w:val="left"/>
            </w:pPr>
          </w:p>
        </w:tc>
      </w:tr>
      <w:tr w:rsidR="00616588" w14:paraId="7BF3F528" w14:textId="77777777">
        <w:trPr>
          <w:gridBefore w:val="1"/>
          <w:wBefore w:w="18" w:type="dxa"/>
          <w:trHeight w:val="304"/>
        </w:trPr>
        <w:tc>
          <w:tcPr>
            <w:tcW w:w="146" w:type="dxa"/>
            <w:gridSpan w:val="2"/>
            <w:vMerge w:val="restart"/>
            <w:tcBorders>
              <w:top w:val="single" w:sz="11" w:space="0" w:color="000000"/>
              <w:left w:val="nil"/>
              <w:bottom w:val="nil"/>
              <w:right w:val="nil"/>
            </w:tcBorders>
          </w:tcPr>
          <w:p w14:paraId="11EB1CDB" w14:textId="77777777" w:rsidR="00616588" w:rsidRDefault="00616588">
            <w:pPr>
              <w:spacing w:after="160" w:line="259" w:lineRule="auto"/>
              <w:ind w:left="0" w:right="0" w:firstLine="0"/>
              <w:jc w:val="left"/>
            </w:pPr>
          </w:p>
        </w:tc>
        <w:tc>
          <w:tcPr>
            <w:tcW w:w="6010" w:type="dxa"/>
            <w:gridSpan w:val="2"/>
            <w:tcBorders>
              <w:top w:val="single" w:sz="11" w:space="0" w:color="000000"/>
              <w:left w:val="nil"/>
              <w:bottom w:val="nil"/>
              <w:right w:val="nil"/>
            </w:tcBorders>
            <w:shd w:val="clear" w:color="auto" w:fill="FFFFFF"/>
          </w:tcPr>
          <w:p w14:paraId="03BEC6FE"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gridSpan w:val="2"/>
            <w:tcBorders>
              <w:top w:val="single" w:sz="11" w:space="0" w:color="000000"/>
              <w:left w:val="nil"/>
              <w:bottom w:val="nil"/>
              <w:right w:val="nil"/>
            </w:tcBorders>
            <w:shd w:val="clear" w:color="auto" w:fill="FFFFFF"/>
          </w:tcPr>
          <w:p w14:paraId="48E4B20C" w14:textId="77777777" w:rsidR="00616588" w:rsidRDefault="00000000">
            <w:pPr>
              <w:spacing w:after="0" w:line="259" w:lineRule="auto"/>
              <w:ind w:left="100" w:right="0" w:firstLine="0"/>
              <w:jc w:val="left"/>
            </w:pPr>
            <w:r>
              <w:rPr>
                <w:rFonts w:ascii="Arial" w:eastAsia="Arial" w:hAnsi="Arial" w:cs="Arial"/>
                <w:b/>
                <w:sz w:val="18"/>
              </w:rPr>
              <w:t>9.725,00</w:t>
            </w:r>
          </w:p>
        </w:tc>
        <w:tc>
          <w:tcPr>
            <w:tcW w:w="1365" w:type="dxa"/>
            <w:gridSpan w:val="2"/>
            <w:tcBorders>
              <w:top w:val="single" w:sz="11" w:space="0" w:color="000000"/>
              <w:left w:val="nil"/>
              <w:bottom w:val="nil"/>
              <w:right w:val="nil"/>
            </w:tcBorders>
            <w:shd w:val="clear" w:color="auto" w:fill="FFFFFF"/>
          </w:tcPr>
          <w:p w14:paraId="088F63E9" w14:textId="77777777" w:rsidR="00616588" w:rsidRDefault="00000000">
            <w:pPr>
              <w:spacing w:after="0" w:line="259" w:lineRule="auto"/>
              <w:ind w:left="100" w:right="0" w:firstLine="0"/>
              <w:jc w:val="left"/>
            </w:pPr>
            <w:r>
              <w:rPr>
                <w:rFonts w:ascii="Arial" w:eastAsia="Arial" w:hAnsi="Arial" w:cs="Arial"/>
                <w:b/>
                <w:sz w:val="18"/>
              </w:rPr>
              <w:t>9.725,00</w:t>
            </w:r>
          </w:p>
        </w:tc>
        <w:tc>
          <w:tcPr>
            <w:tcW w:w="1700" w:type="dxa"/>
            <w:gridSpan w:val="5"/>
            <w:tcBorders>
              <w:top w:val="single" w:sz="11" w:space="0" w:color="000000"/>
              <w:left w:val="nil"/>
              <w:bottom w:val="nil"/>
              <w:right w:val="nil"/>
            </w:tcBorders>
            <w:shd w:val="clear" w:color="auto" w:fill="FFFFFF"/>
          </w:tcPr>
          <w:p w14:paraId="7FF8842F" w14:textId="77777777" w:rsidR="00616588" w:rsidRDefault="00000000">
            <w:pPr>
              <w:spacing w:after="0" w:line="259" w:lineRule="auto"/>
              <w:ind w:left="100" w:right="0" w:firstLine="0"/>
              <w:jc w:val="left"/>
            </w:pPr>
            <w:r>
              <w:rPr>
                <w:rFonts w:ascii="Arial" w:eastAsia="Arial" w:hAnsi="Arial" w:cs="Arial"/>
                <w:b/>
                <w:sz w:val="18"/>
              </w:rPr>
              <w:t>9.724,81 100,00%</w:t>
            </w:r>
          </w:p>
        </w:tc>
      </w:tr>
      <w:tr w:rsidR="00616588" w14:paraId="352FFC7B" w14:textId="77777777">
        <w:trPr>
          <w:gridBefore w:val="1"/>
          <w:wBefore w:w="18" w:type="dxa"/>
          <w:trHeight w:val="243"/>
        </w:trPr>
        <w:tc>
          <w:tcPr>
            <w:tcW w:w="0" w:type="auto"/>
            <w:gridSpan w:val="2"/>
            <w:vMerge/>
            <w:tcBorders>
              <w:top w:val="nil"/>
              <w:left w:val="nil"/>
              <w:bottom w:val="nil"/>
              <w:right w:val="nil"/>
            </w:tcBorders>
          </w:tcPr>
          <w:p w14:paraId="591109EC" w14:textId="77777777" w:rsidR="00616588" w:rsidRDefault="00616588">
            <w:pPr>
              <w:spacing w:after="160" w:line="259" w:lineRule="auto"/>
              <w:ind w:left="0" w:right="0" w:firstLine="0"/>
              <w:jc w:val="left"/>
            </w:pPr>
          </w:p>
        </w:tc>
        <w:tc>
          <w:tcPr>
            <w:tcW w:w="6010" w:type="dxa"/>
            <w:gridSpan w:val="2"/>
            <w:tcBorders>
              <w:top w:val="nil"/>
              <w:left w:val="nil"/>
              <w:bottom w:val="nil"/>
              <w:right w:val="nil"/>
            </w:tcBorders>
          </w:tcPr>
          <w:p w14:paraId="7DB68F74"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5FAA447C" w14:textId="77777777" w:rsidR="00616588" w:rsidRDefault="00000000">
            <w:pPr>
              <w:spacing w:after="0" w:line="259" w:lineRule="auto"/>
              <w:ind w:left="100" w:right="0" w:firstLine="0"/>
              <w:jc w:val="left"/>
            </w:pPr>
            <w:r>
              <w:rPr>
                <w:rFonts w:ascii="Arial" w:eastAsia="Arial" w:hAnsi="Arial" w:cs="Arial"/>
                <w:b/>
                <w:sz w:val="18"/>
              </w:rPr>
              <w:t>9.725,00</w:t>
            </w:r>
          </w:p>
        </w:tc>
        <w:tc>
          <w:tcPr>
            <w:tcW w:w="1365" w:type="dxa"/>
            <w:gridSpan w:val="2"/>
            <w:tcBorders>
              <w:top w:val="nil"/>
              <w:left w:val="nil"/>
              <w:bottom w:val="nil"/>
              <w:right w:val="nil"/>
            </w:tcBorders>
          </w:tcPr>
          <w:p w14:paraId="22121FE4" w14:textId="77777777" w:rsidR="00616588" w:rsidRDefault="00000000">
            <w:pPr>
              <w:spacing w:after="0" w:line="259" w:lineRule="auto"/>
              <w:ind w:left="100" w:right="0" w:firstLine="0"/>
              <w:jc w:val="left"/>
            </w:pPr>
            <w:r>
              <w:rPr>
                <w:rFonts w:ascii="Arial" w:eastAsia="Arial" w:hAnsi="Arial" w:cs="Arial"/>
                <w:b/>
                <w:sz w:val="18"/>
              </w:rPr>
              <w:t>9.725,00</w:t>
            </w:r>
          </w:p>
        </w:tc>
        <w:tc>
          <w:tcPr>
            <w:tcW w:w="1700" w:type="dxa"/>
            <w:gridSpan w:val="5"/>
            <w:tcBorders>
              <w:top w:val="nil"/>
              <w:left w:val="nil"/>
              <w:bottom w:val="nil"/>
              <w:right w:val="nil"/>
            </w:tcBorders>
          </w:tcPr>
          <w:p w14:paraId="2C5E3550" w14:textId="77777777" w:rsidR="00616588" w:rsidRDefault="00000000">
            <w:pPr>
              <w:spacing w:after="0" w:line="259" w:lineRule="auto"/>
              <w:ind w:left="100" w:right="0" w:firstLine="0"/>
              <w:jc w:val="left"/>
            </w:pPr>
            <w:r>
              <w:rPr>
                <w:rFonts w:ascii="Arial" w:eastAsia="Arial" w:hAnsi="Arial" w:cs="Arial"/>
                <w:b/>
                <w:sz w:val="18"/>
              </w:rPr>
              <w:t>9.724,81 100,00%</w:t>
            </w:r>
          </w:p>
        </w:tc>
      </w:tr>
      <w:tr w:rsidR="00616588" w14:paraId="503E121A" w14:textId="77777777">
        <w:trPr>
          <w:gridBefore w:val="1"/>
          <w:wBefore w:w="18" w:type="dxa"/>
          <w:trHeight w:val="354"/>
        </w:trPr>
        <w:tc>
          <w:tcPr>
            <w:tcW w:w="6156" w:type="dxa"/>
            <w:gridSpan w:val="4"/>
            <w:tcBorders>
              <w:top w:val="nil"/>
              <w:left w:val="nil"/>
              <w:bottom w:val="single" w:sz="11" w:space="0" w:color="000000"/>
              <w:right w:val="nil"/>
            </w:tcBorders>
          </w:tcPr>
          <w:p w14:paraId="0CF5B9ED" w14:textId="77777777" w:rsidR="00616588" w:rsidRDefault="00000000">
            <w:pPr>
              <w:spacing w:after="0" w:line="259" w:lineRule="auto"/>
              <w:ind w:left="491" w:right="0" w:firstLine="0"/>
              <w:jc w:val="left"/>
            </w:pPr>
            <w:r>
              <w:rPr>
                <w:rFonts w:ascii="Arial" w:eastAsia="Arial" w:hAnsi="Arial" w:cs="Arial"/>
                <w:i/>
                <w:sz w:val="18"/>
              </w:rPr>
              <w:t>3299 Ostali nespomenuti rashodi poslovanja</w:t>
            </w:r>
          </w:p>
        </w:tc>
        <w:tc>
          <w:tcPr>
            <w:tcW w:w="1350" w:type="dxa"/>
            <w:gridSpan w:val="2"/>
            <w:tcBorders>
              <w:top w:val="nil"/>
              <w:left w:val="nil"/>
              <w:bottom w:val="single" w:sz="11" w:space="0" w:color="000000"/>
              <w:right w:val="nil"/>
            </w:tcBorders>
          </w:tcPr>
          <w:p w14:paraId="49EA7843" w14:textId="77777777" w:rsidR="00616588" w:rsidRDefault="00616588">
            <w:pPr>
              <w:spacing w:after="160" w:line="259" w:lineRule="auto"/>
              <w:ind w:left="0" w:right="0" w:firstLine="0"/>
              <w:jc w:val="left"/>
            </w:pPr>
          </w:p>
        </w:tc>
        <w:tc>
          <w:tcPr>
            <w:tcW w:w="1365" w:type="dxa"/>
            <w:gridSpan w:val="2"/>
            <w:tcBorders>
              <w:top w:val="nil"/>
              <w:left w:val="nil"/>
              <w:bottom w:val="single" w:sz="11" w:space="0" w:color="000000"/>
              <w:right w:val="nil"/>
            </w:tcBorders>
          </w:tcPr>
          <w:p w14:paraId="431480E6" w14:textId="77777777" w:rsidR="00616588" w:rsidRDefault="00616588">
            <w:pPr>
              <w:spacing w:after="160" w:line="259" w:lineRule="auto"/>
              <w:ind w:left="0" w:right="0" w:firstLine="0"/>
              <w:jc w:val="left"/>
            </w:pPr>
          </w:p>
        </w:tc>
        <w:tc>
          <w:tcPr>
            <w:tcW w:w="1700" w:type="dxa"/>
            <w:gridSpan w:val="5"/>
            <w:tcBorders>
              <w:top w:val="nil"/>
              <w:left w:val="nil"/>
              <w:bottom w:val="single" w:sz="11" w:space="0" w:color="000000"/>
              <w:right w:val="nil"/>
            </w:tcBorders>
          </w:tcPr>
          <w:p w14:paraId="04A1DA3D" w14:textId="77777777" w:rsidR="00616588" w:rsidRDefault="00000000">
            <w:pPr>
              <w:spacing w:after="0" w:line="259" w:lineRule="auto"/>
              <w:ind w:left="100" w:right="0" w:firstLine="0"/>
              <w:jc w:val="left"/>
            </w:pPr>
            <w:r>
              <w:rPr>
                <w:rFonts w:ascii="Arial" w:eastAsia="Arial" w:hAnsi="Arial" w:cs="Arial"/>
                <w:i/>
                <w:sz w:val="18"/>
              </w:rPr>
              <w:t>9.724,81</w:t>
            </w:r>
          </w:p>
        </w:tc>
      </w:tr>
      <w:tr w:rsidR="00616588" w14:paraId="2A26DB06" w14:textId="77777777">
        <w:trPr>
          <w:gridBefore w:val="1"/>
          <w:wBefore w:w="18" w:type="dxa"/>
          <w:trHeight w:val="345"/>
        </w:trPr>
        <w:tc>
          <w:tcPr>
            <w:tcW w:w="6156" w:type="dxa"/>
            <w:gridSpan w:val="4"/>
            <w:tcBorders>
              <w:top w:val="single" w:sz="11" w:space="0" w:color="000000"/>
              <w:left w:val="single" w:sz="11" w:space="0" w:color="000000"/>
              <w:bottom w:val="single" w:sz="11" w:space="0" w:color="000000"/>
              <w:right w:val="nil"/>
            </w:tcBorders>
            <w:shd w:val="clear" w:color="auto" w:fill="FFFFFF"/>
          </w:tcPr>
          <w:p w14:paraId="78495545" w14:textId="77777777" w:rsidR="00616588" w:rsidRDefault="00000000">
            <w:pPr>
              <w:spacing w:after="0" w:line="259" w:lineRule="auto"/>
              <w:ind w:left="26" w:right="0" w:firstLine="0"/>
              <w:jc w:val="left"/>
            </w:pPr>
            <w:r>
              <w:rPr>
                <w:rFonts w:ascii="Arial" w:eastAsia="Arial" w:hAnsi="Arial" w:cs="Arial"/>
                <w:b/>
                <w:color w:val="0000A0"/>
                <w:sz w:val="18"/>
              </w:rPr>
              <w:t>A100003 Tekuće donacije političkim strankama</w:t>
            </w:r>
          </w:p>
        </w:tc>
        <w:tc>
          <w:tcPr>
            <w:tcW w:w="1350" w:type="dxa"/>
            <w:gridSpan w:val="2"/>
            <w:tcBorders>
              <w:top w:val="single" w:sz="11" w:space="0" w:color="000000"/>
              <w:left w:val="nil"/>
              <w:bottom w:val="single" w:sz="11" w:space="0" w:color="000000"/>
              <w:right w:val="nil"/>
            </w:tcBorders>
            <w:shd w:val="clear" w:color="auto" w:fill="FFFFFF"/>
          </w:tcPr>
          <w:p w14:paraId="30593280" w14:textId="77777777" w:rsidR="00616588" w:rsidRDefault="00000000">
            <w:pPr>
              <w:spacing w:after="0" w:line="259" w:lineRule="auto"/>
              <w:ind w:left="0" w:right="0" w:firstLine="0"/>
              <w:jc w:val="left"/>
            </w:pPr>
            <w:r>
              <w:rPr>
                <w:rFonts w:ascii="Arial" w:eastAsia="Arial" w:hAnsi="Arial" w:cs="Arial"/>
                <w:b/>
                <w:color w:val="0000A0"/>
                <w:sz w:val="18"/>
              </w:rPr>
              <w:t>63.000,00</w:t>
            </w:r>
          </w:p>
        </w:tc>
        <w:tc>
          <w:tcPr>
            <w:tcW w:w="1365" w:type="dxa"/>
            <w:gridSpan w:val="2"/>
            <w:tcBorders>
              <w:top w:val="single" w:sz="11" w:space="0" w:color="000000"/>
              <w:left w:val="nil"/>
              <w:bottom w:val="single" w:sz="11" w:space="0" w:color="000000"/>
              <w:right w:val="nil"/>
            </w:tcBorders>
            <w:shd w:val="clear" w:color="auto" w:fill="FFFFFF"/>
          </w:tcPr>
          <w:p w14:paraId="68F32AD8" w14:textId="77777777" w:rsidR="00616588" w:rsidRDefault="00000000">
            <w:pPr>
              <w:spacing w:after="0" w:line="259" w:lineRule="auto"/>
              <w:ind w:left="0" w:right="0" w:firstLine="0"/>
              <w:jc w:val="left"/>
            </w:pPr>
            <w:r>
              <w:rPr>
                <w:rFonts w:ascii="Arial" w:eastAsia="Arial" w:hAnsi="Arial" w:cs="Arial"/>
                <w:b/>
                <w:color w:val="0000A0"/>
                <w:sz w:val="18"/>
              </w:rPr>
              <w:t>63.000,00</w:t>
            </w:r>
          </w:p>
        </w:tc>
        <w:tc>
          <w:tcPr>
            <w:tcW w:w="1595" w:type="dxa"/>
            <w:gridSpan w:val="3"/>
            <w:tcBorders>
              <w:top w:val="single" w:sz="11" w:space="0" w:color="000000"/>
              <w:left w:val="nil"/>
              <w:bottom w:val="single" w:sz="11" w:space="0" w:color="000000"/>
              <w:right w:val="nil"/>
            </w:tcBorders>
            <w:shd w:val="clear" w:color="auto" w:fill="FFFFFF"/>
          </w:tcPr>
          <w:p w14:paraId="53BF9236" w14:textId="77777777" w:rsidR="00616588" w:rsidRDefault="00000000">
            <w:pPr>
              <w:tabs>
                <w:tab w:val="right" w:pos="1595"/>
              </w:tabs>
              <w:spacing w:after="0" w:line="259" w:lineRule="auto"/>
              <w:ind w:left="0" w:right="0" w:firstLine="0"/>
              <w:jc w:val="left"/>
            </w:pPr>
            <w:r>
              <w:rPr>
                <w:rFonts w:ascii="Arial" w:eastAsia="Arial" w:hAnsi="Arial" w:cs="Arial"/>
                <w:b/>
                <w:color w:val="0000A0"/>
                <w:sz w:val="18"/>
              </w:rPr>
              <w:t>62.221,00</w:t>
            </w:r>
            <w:r>
              <w:rPr>
                <w:rFonts w:ascii="Arial" w:eastAsia="Arial" w:hAnsi="Arial" w:cs="Arial"/>
                <w:b/>
                <w:color w:val="0000A0"/>
                <w:sz w:val="18"/>
              </w:rPr>
              <w:tab/>
              <w:t>98,76%</w:t>
            </w:r>
          </w:p>
        </w:tc>
        <w:tc>
          <w:tcPr>
            <w:tcW w:w="105" w:type="dxa"/>
            <w:gridSpan w:val="2"/>
            <w:tcBorders>
              <w:top w:val="single" w:sz="11" w:space="0" w:color="000000"/>
              <w:left w:val="nil"/>
              <w:bottom w:val="single" w:sz="11" w:space="0" w:color="000000"/>
              <w:right w:val="single" w:sz="11" w:space="0" w:color="000000"/>
            </w:tcBorders>
          </w:tcPr>
          <w:p w14:paraId="7758F11D" w14:textId="77777777" w:rsidR="00616588" w:rsidRDefault="00616588">
            <w:pPr>
              <w:spacing w:after="160" w:line="259" w:lineRule="auto"/>
              <w:ind w:left="0" w:right="0" w:firstLine="0"/>
              <w:jc w:val="left"/>
            </w:pPr>
          </w:p>
        </w:tc>
      </w:tr>
      <w:tr w:rsidR="00616588" w14:paraId="1AE2B19E" w14:textId="77777777">
        <w:trPr>
          <w:gridBefore w:val="1"/>
          <w:wBefore w:w="18" w:type="dxa"/>
          <w:trHeight w:val="304"/>
        </w:trPr>
        <w:tc>
          <w:tcPr>
            <w:tcW w:w="146" w:type="dxa"/>
            <w:gridSpan w:val="2"/>
            <w:tcBorders>
              <w:top w:val="single" w:sz="11" w:space="0" w:color="000000"/>
              <w:left w:val="nil"/>
              <w:bottom w:val="nil"/>
              <w:right w:val="nil"/>
            </w:tcBorders>
          </w:tcPr>
          <w:p w14:paraId="2FAD47D4" w14:textId="77777777" w:rsidR="00616588" w:rsidRDefault="00616588">
            <w:pPr>
              <w:spacing w:after="160" w:line="259" w:lineRule="auto"/>
              <w:ind w:left="0" w:right="0" w:firstLine="0"/>
              <w:jc w:val="left"/>
            </w:pPr>
          </w:p>
        </w:tc>
        <w:tc>
          <w:tcPr>
            <w:tcW w:w="6010" w:type="dxa"/>
            <w:gridSpan w:val="2"/>
            <w:tcBorders>
              <w:top w:val="single" w:sz="11" w:space="0" w:color="000000"/>
              <w:left w:val="nil"/>
              <w:bottom w:val="nil"/>
              <w:right w:val="nil"/>
            </w:tcBorders>
            <w:shd w:val="clear" w:color="auto" w:fill="FFFFFF"/>
          </w:tcPr>
          <w:p w14:paraId="25A950E8"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gridSpan w:val="2"/>
            <w:tcBorders>
              <w:top w:val="single" w:sz="11" w:space="0" w:color="000000"/>
              <w:left w:val="nil"/>
              <w:bottom w:val="nil"/>
              <w:right w:val="nil"/>
            </w:tcBorders>
            <w:shd w:val="clear" w:color="auto" w:fill="FFFFFF"/>
          </w:tcPr>
          <w:p w14:paraId="6B91934B" w14:textId="77777777" w:rsidR="00616588" w:rsidRDefault="00000000">
            <w:pPr>
              <w:spacing w:after="0" w:line="259" w:lineRule="auto"/>
              <w:ind w:left="0" w:right="0" w:firstLine="0"/>
              <w:jc w:val="left"/>
            </w:pPr>
            <w:r>
              <w:rPr>
                <w:rFonts w:ascii="Arial" w:eastAsia="Arial" w:hAnsi="Arial" w:cs="Arial"/>
                <w:b/>
                <w:sz w:val="18"/>
              </w:rPr>
              <w:t>63.000,00</w:t>
            </w:r>
          </w:p>
        </w:tc>
        <w:tc>
          <w:tcPr>
            <w:tcW w:w="1365" w:type="dxa"/>
            <w:gridSpan w:val="2"/>
            <w:tcBorders>
              <w:top w:val="single" w:sz="11" w:space="0" w:color="000000"/>
              <w:left w:val="nil"/>
              <w:bottom w:val="nil"/>
              <w:right w:val="nil"/>
            </w:tcBorders>
            <w:shd w:val="clear" w:color="auto" w:fill="FFFFFF"/>
          </w:tcPr>
          <w:p w14:paraId="4ACC9B3B" w14:textId="77777777" w:rsidR="00616588" w:rsidRDefault="00000000">
            <w:pPr>
              <w:spacing w:after="0" w:line="259" w:lineRule="auto"/>
              <w:ind w:left="0" w:right="0" w:firstLine="0"/>
              <w:jc w:val="left"/>
            </w:pPr>
            <w:r>
              <w:rPr>
                <w:rFonts w:ascii="Arial" w:eastAsia="Arial" w:hAnsi="Arial" w:cs="Arial"/>
                <w:b/>
                <w:sz w:val="18"/>
              </w:rPr>
              <w:t>63.000,00</w:t>
            </w:r>
          </w:p>
        </w:tc>
        <w:tc>
          <w:tcPr>
            <w:tcW w:w="1700" w:type="dxa"/>
            <w:gridSpan w:val="5"/>
            <w:tcBorders>
              <w:top w:val="single" w:sz="11" w:space="0" w:color="000000"/>
              <w:left w:val="nil"/>
              <w:bottom w:val="nil"/>
              <w:right w:val="nil"/>
            </w:tcBorders>
            <w:shd w:val="clear" w:color="auto" w:fill="FFFFFF"/>
          </w:tcPr>
          <w:p w14:paraId="266C115C" w14:textId="77777777" w:rsidR="00616588" w:rsidRDefault="00000000">
            <w:pPr>
              <w:tabs>
                <w:tab w:val="right" w:pos="1700"/>
              </w:tabs>
              <w:spacing w:after="0" w:line="259" w:lineRule="auto"/>
              <w:ind w:left="0" w:right="0" w:firstLine="0"/>
              <w:jc w:val="left"/>
            </w:pPr>
            <w:r>
              <w:rPr>
                <w:rFonts w:ascii="Arial" w:eastAsia="Arial" w:hAnsi="Arial" w:cs="Arial"/>
                <w:b/>
                <w:sz w:val="18"/>
              </w:rPr>
              <w:t>62.221,00</w:t>
            </w:r>
            <w:r>
              <w:rPr>
                <w:rFonts w:ascii="Arial" w:eastAsia="Arial" w:hAnsi="Arial" w:cs="Arial"/>
                <w:b/>
                <w:sz w:val="18"/>
              </w:rPr>
              <w:tab/>
              <w:t>98,76%</w:t>
            </w:r>
          </w:p>
        </w:tc>
      </w:tr>
      <w:tr w:rsidR="00616588" w14:paraId="3771124C" w14:textId="77777777">
        <w:trPr>
          <w:gridAfter w:val="1"/>
          <w:wAfter w:w="18" w:type="dxa"/>
          <w:trHeight w:val="235"/>
        </w:trPr>
        <w:tc>
          <w:tcPr>
            <w:tcW w:w="6067" w:type="dxa"/>
            <w:gridSpan w:val="4"/>
            <w:tcBorders>
              <w:top w:val="nil"/>
              <w:left w:val="nil"/>
              <w:bottom w:val="nil"/>
              <w:right w:val="nil"/>
            </w:tcBorders>
          </w:tcPr>
          <w:p w14:paraId="05C4C0E9"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68295B32" w14:textId="77777777" w:rsidR="00616588" w:rsidRDefault="00000000">
            <w:pPr>
              <w:spacing w:after="0" w:line="259" w:lineRule="auto"/>
              <w:ind w:left="89" w:right="0" w:firstLine="0"/>
              <w:jc w:val="left"/>
            </w:pPr>
            <w:r>
              <w:rPr>
                <w:rFonts w:ascii="Arial" w:eastAsia="Arial" w:hAnsi="Arial" w:cs="Arial"/>
                <w:b/>
                <w:sz w:val="18"/>
              </w:rPr>
              <w:t>12.400,00</w:t>
            </w:r>
          </w:p>
        </w:tc>
        <w:tc>
          <w:tcPr>
            <w:tcW w:w="1365" w:type="dxa"/>
            <w:gridSpan w:val="2"/>
            <w:tcBorders>
              <w:top w:val="nil"/>
              <w:left w:val="nil"/>
              <w:bottom w:val="nil"/>
              <w:right w:val="nil"/>
            </w:tcBorders>
          </w:tcPr>
          <w:p w14:paraId="159C81FB" w14:textId="77777777" w:rsidR="00616588" w:rsidRDefault="00000000">
            <w:pPr>
              <w:spacing w:after="0" w:line="259" w:lineRule="auto"/>
              <w:ind w:left="89" w:right="0" w:firstLine="0"/>
              <w:jc w:val="left"/>
            </w:pPr>
            <w:r>
              <w:rPr>
                <w:rFonts w:ascii="Arial" w:eastAsia="Arial" w:hAnsi="Arial" w:cs="Arial"/>
                <w:b/>
                <w:sz w:val="18"/>
              </w:rPr>
              <w:t>12.400,00</w:t>
            </w:r>
          </w:p>
        </w:tc>
        <w:tc>
          <w:tcPr>
            <w:tcW w:w="1789" w:type="dxa"/>
            <w:gridSpan w:val="5"/>
            <w:tcBorders>
              <w:top w:val="nil"/>
              <w:left w:val="nil"/>
              <w:bottom w:val="nil"/>
              <w:right w:val="nil"/>
            </w:tcBorders>
          </w:tcPr>
          <w:p w14:paraId="3033347B" w14:textId="77777777" w:rsidR="00616588" w:rsidRDefault="00000000">
            <w:pPr>
              <w:tabs>
                <w:tab w:val="right" w:pos="1789"/>
              </w:tabs>
              <w:spacing w:after="0" w:line="259" w:lineRule="auto"/>
              <w:ind w:left="0" w:right="0" w:firstLine="0"/>
              <w:jc w:val="left"/>
            </w:pPr>
            <w:r>
              <w:rPr>
                <w:rFonts w:ascii="Arial" w:eastAsia="Arial" w:hAnsi="Arial" w:cs="Arial"/>
                <w:b/>
                <w:sz w:val="18"/>
              </w:rPr>
              <w:t>12.305,93</w:t>
            </w:r>
            <w:r>
              <w:rPr>
                <w:rFonts w:ascii="Arial" w:eastAsia="Arial" w:hAnsi="Arial" w:cs="Arial"/>
                <w:b/>
                <w:sz w:val="18"/>
              </w:rPr>
              <w:tab/>
              <w:t>99,24%</w:t>
            </w:r>
          </w:p>
        </w:tc>
      </w:tr>
      <w:tr w:rsidR="00616588" w14:paraId="1B1EDB8D" w14:textId="77777777">
        <w:trPr>
          <w:gridAfter w:val="1"/>
          <w:wAfter w:w="18" w:type="dxa"/>
          <w:trHeight w:val="438"/>
        </w:trPr>
        <w:tc>
          <w:tcPr>
            <w:tcW w:w="6067" w:type="dxa"/>
            <w:gridSpan w:val="4"/>
            <w:tcBorders>
              <w:top w:val="nil"/>
              <w:left w:val="nil"/>
              <w:bottom w:val="nil"/>
              <w:right w:val="nil"/>
            </w:tcBorders>
          </w:tcPr>
          <w:p w14:paraId="07D7CF9F" w14:textId="77777777" w:rsidR="00616588" w:rsidRDefault="00000000">
            <w:pPr>
              <w:spacing w:after="0" w:line="259" w:lineRule="auto"/>
              <w:ind w:left="495" w:right="266" w:firstLine="0"/>
              <w:jc w:val="left"/>
            </w:pPr>
            <w:r>
              <w:rPr>
                <w:rFonts w:ascii="Arial" w:eastAsia="Arial" w:hAnsi="Arial" w:cs="Arial"/>
                <w:i/>
                <w:sz w:val="18"/>
              </w:rPr>
              <w:t>3291 Naknade za rad predstavničkih i izvršnih tijela, povjerenstava i slično</w:t>
            </w:r>
          </w:p>
        </w:tc>
        <w:tc>
          <w:tcPr>
            <w:tcW w:w="1350" w:type="dxa"/>
            <w:gridSpan w:val="2"/>
            <w:tcBorders>
              <w:top w:val="nil"/>
              <w:left w:val="nil"/>
              <w:bottom w:val="nil"/>
              <w:right w:val="nil"/>
            </w:tcBorders>
          </w:tcPr>
          <w:p w14:paraId="7D44AA5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E482340" w14:textId="77777777" w:rsidR="00616588" w:rsidRDefault="00616588">
            <w:pPr>
              <w:spacing w:after="160" w:line="259" w:lineRule="auto"/>
              <w:ind w:left="0" w:right="0" w:firstLine="0"/>
              <w:jc w:val="left"/>
            </w:pPr>
          </w:p>
        </w:tc>
        <w:tc>
          <w:tcPr>
            <w:tcW w:w="1789" w:type="dxa"/>
            <w:gridSpan w:val="5"/>
            <w:tcBorders>
              <w:top w:val="nil"/>
              <w:left w:val="nil"/>
              <w:bottom w:val="nil"/>
              <w:right w:val="nil"/>
            </w:tcBorders>
          </w:tcPr>
          <w:p w14:paraId="407D1F19" w14:textId="77777777" w:rsidR="00616588" w:rsidRDefault="00000000">
            <w:pPr>
              <w:spacing w:after="0" w:line="259" w:lineRule="auto"/>
              <w:ind w:left="89" w:right="0" w:firstLine="0"/>
              <w:jc w:val="left"/>
            </w:pPr>
            <w:r>
              <w:rPr>
                <w:rFonts w:ascii="Arial" w:eastAsia="Arial" w:hAnsi="Arial" w:cs="Arial"/>
                <w:i/>
                <w:sz w:val="18"/>
              </w:rPr>
              <w:t>12.305,93</w:t>
            </w:r>
          </w:p>
        </w:tc>
      </w:tr>
      <w:tr w:rsidR="00616588" w14:paraId="1EDA6FD4" w14:textId="77777777">
        <w:trPr>
          <w:gridAfter w:val="1"/>
          <w:wAfter w:w="18" w:type="dxa"/>
          <w:trHeight w:val="245"/>
        </w:trPr>
        <w:tc>
          <w:tcPr>
            <w:tcW w:w="6067" w:type="dxa"/>
            <w:gridSpan w:val="4"/>
            <w:tcBorders>
              <w:top w:val="nil"/>
              <w:left w:val="nil"/>
              <w:bottom w:val="nil"/>
              <w:right w:val="nil"/>
            </w:tcBorders>
          </w:tcPr>
          <w:p w14:paraId="09D95F0E" w14:textId="77777777" w:rsidR="00616588" w:rsidRDefault="00000000">
            <w:pPr>
              <w:spacing w:after="0" w:line="259" w:lineRule="auto"/>
              <w:ind w:left="375" w:right="0" w:firstLine="0"/>
              <w:jc w:val="left"/>
            </w:pPr>
            <w:r>
              <w:rPr>
                <w:rFonts w:ascii="Arial" w:eastAsia="Arial" w:hAnsi="Arial" w:cs="Arial"/>
                <w:b/>
                <w:sz w:val="18"/>
              </w:rPr>
              <w:t>38 Ostali rashodi</w:t>
            </w:r>
          </w:p>
        </w:tc>
        <w:tc>
          <w:tcPr>
            <w:tcW w:w="1350" w:type="dxa"/>
            <w:gridSpan w:val="2"/>
            <w:tcBorders>
              <w:top w:val="nil"/>
              <w:left w:val="nil"/>
              <w:bottom w:val="nil"/>
              <w:right w:val="nil"/>
            </w:tcBorders>
          </w:tcPr>
          <w:p w14:paraId="732063B7" w14:textId="77777777" w:rsidR="00616588" w:rsidRDefault="00000000">
            <w:pPr>
              <w:spacing w:after="0" w:line="259" w:lineRule="auto"/>
              <w:ind w:left="189" w:right="0" w:firstLine="0"/>
              <w:jc w:val="left"/>
            </w:pPr>
            <w:r>
              <w:rPr>
                <w:rFonts w:ascii="Arial" w:eastAsia="Arial" w:hAnsi="Arial" w:cs="Arial"/>
                <w:b/>
                <w:sz w:val="18"/>
              </w:rPr>
              <w:t>2.500,00</w:t>
            </w:r>
          </w:p>
        </w:tc>
        <w:tc>
          <w:tcPr>
            <w:tcW w:w="1365" w:type="dxa"/>
            <w:gridSpan w:val="2"/>
            <w:tcBorders>
              <w:top w:val="nil"/>
              <w:left w:val="nil"/>
              <w:bottom w:val="nil"/>
              <w:right w:val="nil"/>
            </w:tcBorders>
          </w:tcPr>
          <w:p w14:paraId="3C9E5632" w14:textId="77777777" w:rsidR="00616588" w:rsidRDefault="00000000">
            <w:pPr>
              <w:spacing w:after="0" w:line="259" w:lineRule="auto"/>
              <w:ind w:left="189" w:right="0" w:firstLine="0"/>
              <w:jc w:val="left"/>
            </w:pPr>
            <w:r>
              <w:rPr>
                <w:rFonts w:ascii="Arial" w:eastAsia="Arial" w:hAnsi="Arial" w:cs="Arial"/>
                <w:b/>
                <w:sz w:val="18"/>
              </w:rPr>
              <w:t>2.500,00</w:t>
            </w:r>
          </w:p>
        </w:tc>
        <w:tc>
          <w:tcPr>
            <w:tcW w:w="1789" w:type="dxa"/>
            <w:gridSpan w:val="5"/>
            <w:tcBorders>
              <w:top w:val="nil"/>
              <w:left w:val="nil"/>
              <w:bottom w:val="nil"/>
              <w:right w:val="nil"/>
            </w:tcBorders>
          </w:tcPr>
          <w:p w14:paraId="215D999A" w14:textId="77777777" w:rsidR="00616588" w:rsidRDefault="00000000">
            <w:pPr>
              <w:tabs>
                <w:tab w:val="right" w:pos="1789"/>
              </w:tabs>
              <w:spacing w:after="0" w:line="259" w:lineRule="auto"/>
              <w:ind w:left="0" w:right="0" w:firstLine="0"/>
              <w:jc w:val="left"/>
            </w:pPr>
            <w:r>
              <w:rPr>
                <w:rFonts w:ascii="Arial" w:eastAsia="Arial" w:hAnsi="Arial" w:cs="Arial"/>
                <w:b/>
                <w:sz w:val="18"/>
              </w:rPr>
              <w:t>2.447,24</w:t>
            </w:r>
            <w:r>
              <w:rPr>
                <w:rFonts w:ascii="Arial" w:eastAsia="Arial" w:hAnsi="Arial" w:cs="Arial"/>
                <w:b/>
                <w:sz w:val="18"/>
              </w:rPr>
              <w:tab/>
              <w:t>97,89%</w:t>
            </w:r>
          </w:p>
        </w:tc>
      </w:tr>
      <w:tr w:rsidR="00616588" w14:paraId="464085C2" w14:textId="77777777">
        <w:trPr>
          <w:gridAfter w:val="1"/>
          <w:wAfter w:w="18" w:type="dxa"/>
          <w:trHeight w:val="285"/>
        </w:trPr>
        <w:tc>
          <w:tcPr>
            <w:tcW w:w="6067" w:type="dxa"/>
            <w:gridSpan w:val="4"/>
            <w:tcBorders>
              <w:top w:val="nil"/>
              <w:left w:val="nil"/>
              <w:bottom w:val="nil"/>
              <w:right w:val="nil"/>
            </w:tcBorders>
          </w:tcPr>
          <w:p w14:paraId="3D00EB69" w14:textId="77777777" w:rsidR="00616588" w:rsidRDefault="00000000">
            <w:pPr>
              <w:spacing w:after="0" w:line="259" w:lineRule="auto"/>
              <w:ind w:left="495" w:right="0" w:firstLine="0"/>
              <w:jc w:val="left"/>
            </w:pPr>
            <w:r>
              <w:rPr>
                <w:rFonts w:ascii="Arial" w:eastAsia="Arial" w:hAnsi="Arial" w:cs="Arial"/>
                <w:i/>
                <w:sz w:val="18"/>
              </w:rPr>
              <w:t>3811 Tekuće donacije u novcu</w:t>
            </w:r>
          </w:p>
        </w:tc>
        <w:tc>
          <w:tcPr>
            <w:tcW w:w="1350" w:type="dxa"/>
            <w:gridSpan w:val="2"/>
            <w:tcBorders>
              <w:top w:val="nil"/>
              <w:left w:val="nil"/>
              <w:bottom w:val="nil"/>
              <w:right w:val="nil"/>
            </w:tcBorders>
          </w:tcPr>
          <w:p w14:paraId="6753FB5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BDE8E3B" w14:textId="77777777" w:rsidR="00616588" w:rsidRDefault="00616588">
            <w:pPr>
              <w:spacing w:after="160" w:line="259" w:lineRule="auto"/>
              <w:ind w:left="0" w:right="0" w:firstLine="0"/>
              <w:jc w:val="left"/>
            </w:pPr>
          </w:p>
        </w:tc>
        <w:tc>
          <w:tcPr>
            <w:tcW w:w="1789" w:type="dxa"/>
            <w:gridSpan w:val="5"/>
            <w:tcBorders>
              <w:top w:val="nil"/>
              <w:left w:val="nil"/>
              <w:bottom w:val="nil"/>
              <w:right w:val="nil"/>
            </w:tcBorders>
          </w:tcPr>
          <w:p w14:paraId="44031B71" w14:textId="77777777" w:rsidR="00616588" w:rsidRDefault="00000000">
            <w:pPr>
              <w:spacing w:after="0" w:line="259" w:lineRule="auto"/>
              <w:ind w:left="189" w:right="0" w:firstLine="0"/>
              <w:jc w:val="left"/>
            </w:pPr>
            <w:r>
              <w:rPr>
                <w:rFonts w:ascii="Arial" w:eastAsia="Arial" w:hAnsi="Arial" w:cs="Arial"/>
                <w:i/>
                <w:sz w:val="18"/>
              </w:rPr>
              <w:t>2.447,24</w:t>
            </w:r>
          </w:p>
        </w:tc>
      </w:tr>
      <w:tr w:rsidR="00616588" w14:paraId="0700C3CE" w14:textId="77777777">
        <w:trPr>
          <w:gridAfter w:val="1"/>
          <w:wAfter w:w="18" w:type="dxa"/>
          <w:trHeight w:val="354"/>
        </w:trPr>
        <w:tc>
          <w:tcPr>
            <w:tcW w:w="6067" w:type="dxa"/>
            <w:gridSpan w:val="4"/>
            <w:tcBorders>
              <w:top w:val="nil"/>
              <w:left w:val="nil"/>
              <w:bottom w:val="single" w:sz="11" w:space="0" w:color="000000"/>
              <w:right w:val="nil"/>
            </w:tcBorders>
          </w:tcPr>
          <w:p w14:paraId="345836CC" w14:textId="77777777" w:rsidR="00616588" w:rsidRDefault="00000000">
            <w:pPr>
              <w:spacing w:after="0" w:line="259" w:lineRule="auto"/>
              <w:ind w:left="-15" w:right="0" w:firstLine="0"/>
              <w:jc w:val="left"/>
            </w:pPr>
            <w:r>
              <w:rPr>
                <w:rFonts w:ascii="Arial" w:eastAsia="Arial" w:hAnsi="Arial" w:cs="Arial"/>
                <w:b/>
                <w:color w:val="0000A0"/>
                <w:sz w:val="20"/>
              </w:rPr>
              <w:t>1001 MJESNA SAMOUPRAVA</w:t>
            </w:r>
          </w:p>
        </w:tc>
        <w:tc>
          <w:tcPr>
            <w:tcW w:w="1350" w:type="dxa"/>
            <w:gridSpan w:val="2"/>
            <w:tcBorders>
              <w:top w:val="nil"/>
              <w:left w:val="nil"/>
              <w:bottom w:val="single" w:sz="11" w:space="0" w:color="000000"/>
              <w:right w:val="nil"/>
            </w:tcBorders>
          </w:tcPr>
          <w:p w14:paraId="373B095A" w14:textId="77777777" w:rsidR="00616588" w:rsidRDefault="00000000">
            <w:pPr>
              <w:spacing w:after="0" w:line="259" w:lineRule="auto"/>
              <w:ind w:left="0" w:right="0" w:firstLine="0"/>
              <w:jc w:val="left"/>
            </w:pPr>
            <w:r>
              <w:rPr>
                <w:rFonts w:ascii="Arial" w:eastAsia="Arial" w:hAnsi="Arial" w:cs="Arial"/>
                <w:b/>
                <w:color w:val="0000A0"/>
                <w:sz w:val="20"/>
              </w:rPr>
              <w:t>26.280,00</w:t>
            </w:r>
          </w:p>
        </w:tc>
        <w:tc>
          <w:tcPr>
            <w:tcW w:w="1365" w:type="dxa"/>
            <w:gridSpan w:val="2"/>
            <w:tcBorders>
              <w:top w:val="nil"/>
              <w:left w:val="nil"/>
              <w:bottom w:val="single" w:sz="11" w:space="0" w:color="000000"/>
              <w:right w:val="nil"/>
            </w:tcBorders>
          </w:tcPr>
          <w:p w14:paraId="6EE281FB" w14:textId="77777777" w:rsidR="00616588" w:rsidRDefault="00000000">
            <w:pPr>
              <w:spacing w:after="0" w:line="259" w:lineRule="auto"/>
              <w:ind w:left="0" w:right="0" w:firstLine="0"/>
              <w:jc w:val="left"/>
            </w:pPr>
            <w:r>
              <w:rPr>
                <w:rFonts w:ascii="Arial" w:eastAsia="Arial" w:hAnsi="Arial" w:cs="Arial"/>
                <w:b/>
                <w:color w:val="0000A0"/>
                <w:sz w:val="20"/>
              </w:rPr>
              <w:t>26.280,00</w:t>
            </w:r>
          </w:p>
        </w:tc>
        <w:tc>
          <w:tcPr>
            <w:tcW w:w="1789" w:type="dxa"/>
            <w:gridSpan w:val="5"/>
            <w:tcBorders>
              <w:top w:val="nil"/>
              <w:left w:val="nil"/>
              <w:bottom w:val="single" w:sz="11" w:space="0" w:color="000000"/>
              <w:right w:val="nil"/>
            </w:tcBorders>
          </w:tcPr>
          <w:p w14:paraId="02A1748C" w14:textId="77777777" w:rsidR="00616588" w:rsidRDefault="00000000">
            <w:pPr>
              <w:spacing w:after="0" w:line="259" w:lineRule="auto"/>
              <w:ind w:left="0" w:right="0" w:firstLine="0"/>
              <w:jc w:val="left"/>
            </w:pPr>
            <w:r>
              <w:rPr>
                <w:rFonts w:ascii="Arial" w:eastAsia="Arial" w:hAnsi="Arial" w:cs="Arial"/>
                <w:b/>
                <w:color w:val="0000A0"/>
                <w:sz w:val="20"/>
              </w:rPr>
              <w:t>26.279,10100,00%</w:t>
            </w:r>
          </w:p>
        </w:tc>
      </w:tr>
      <w:tr w:rsidR="00616588" w14:paraId="1DD9CBDB" w14:textId="77777777">
        <w:trPr>
          <w:gridAfter w:val="1"/>
          <w:wAfter w:w="18" w:type="dxa"/>
          <w:trHeight w:val="345"/>
        </w:trPr>
        <w:tc>
          <w:tcPr>
            <w:tcW w:w="6067" w:type="dxa"/>
            <w:gridSpan w:val="4"/>
            <w:tcBorders>
              <w:top w:val="single" w:sz="11" w:space="0" w:color="000000"/>
              <w:left w:val="single" w:sz="11" w:space="0" w:color="000000"/>
              <w:bottom w:val="single" w:sz="11" w:space="0" w:color="000000"/>
              <w:right w:val="nil"/>
            </w:tcBorders>
            <w:shd w:val="clear" w:color="auto" w:fill="FFFFFF"/>
          </w:tcPr>
          <w:p w14:paraId="43645801" w14:textId="77777777" w:rsidR="00616588" w:rsidRDefault="00000000">
            <w:pPr>
              <w:spacing w:after="0" w:line="259" w:lineRule="auto"/>
              <w:ind w:left="30" w:right="0" w:firstLine="0"/>
              <w:jc w:val="left"/>
            </w:pPr>
            <w:r>
              <w:rPr>
                <w:rFonts w:ascii="Arial" w:eastAsia="Arial" w:hAnsi="Arial" w:cs="Arial"/>
                <w:b/>
                <w:color w:val="0000A0"/>
                <w:sz w:val="18"/>
              </w:rPr>
              <w:t>A100101 Donacije mjesnim odborima</w:t>
            </w:r>
          </w:p>
        </w:tc>
        <w:tc>
          <w:tcPr>
            <w:tcW w:w="1350" w:type="dxa"/>
            <w:gridSpan w:val="2"/>
            <w:tcBorders>
              <w:top w:val="single" w:sz="11" w:space="0" w:color="000000"/>
              <w:left w:val="nil"/>
              <w:bottom w:val="single" w:sz="11" w:space="0" w:color="000000"/>
              <w:right w:val="nil"/>
            </w:tcBorders>
            <w:shd w:val="clear" w:color="auto" w:fill="FFFFFF"/>
          </w:tcPr>
          <w:p w14:paraId="7B910899" w14:textId="77777777" w:rsidR="00616588" w:rsidRDefault="00000000">
            <w:pPr>
              <w:spacing w:after="0" w:line="259" w:lineRule="auto"/>
              <w:ind w:left="89" w:right="0" w:firstLine="0"/>
              <w:jc w:val="left"/>
            </w:pPr>
            <w:r>
              <w:rPr>
                <w:rFonts w:ascii="Arial" w:eastAsia="Arial" w:hAnsi="Arial" w:cs="Arial"/>
                <w:b/>
                <w:color w:val="0000A0"/>
                <w:sz w:val="18"/>
              </w:rPr>
              <w:t>26.280,00</w:t>
            </w:r>
          </w:p>
        </w:tc>
        <w:tc>
          <w:tcPr>
            <w:tcW w:w="1365" w:type="dxa"/>
            <w:gridSpan w:val="2"/>
            <w:tcBorders>
              <w:top w:val="single" w:sz="11" w:space="0" w:color="000000"/>
              <w:left w:val="nil"/>
              <w:bottom w:val="single" w:sz="11" w:space="0" w:color="000000"/>
              <w:right w:val="nil"/>
            </w:tcBorders>
            <w:shd w:val="clear" w:color="auto" w:fill="FFFFFF"/>
          </w:tcPr>
          <w:p w14:paraId="0603DC3B" w14:textId="77777777" w:rsidR="00616588" w:rsidRDefault="00000000">
            <w:pPr>
              <w:spacing w:after="0" w:line="259" w:lineRule="auto"/>
              <w:ind w:left="89" w:right="0" w:firstLine="0"/>
              <w:jc w:val="left"/>
            </w:pPr>
            <w:r>
              <w:rPr>
                <w:rFonts w:ascii="Arial" w:eastAsia="Arial" w:hAnsi="Arial" w:cs="Arial"/>
                <w:b/>
                <w:color w:val="0000A0"/>
                <w:sz w:val="18"/>
              </w:rPr>
              <w:t>26.280,00</w:t>
            </w:r>
          </w:p>
        </w:tc>
        <w:tc>
          <w:tcPr>
            <w:tcW w:w="1684" w:type="dxa"/>
            <w:gridSpan w:val="3"/>
            <w:tcBorders>
              <w:top w:val="single" w:sz="11" w:space="0" w:color="000000"/>
              <w:left w:val="nil"/>
              <w:bottom w:val="single" w:sz="11" w:space="0" w:color="000000"/>
              <w:right w:val="nil"/>
            </w:tcBorders>
            <w:shd w:val="clear" w:color="auto" w:fill="FFFFFF"/>
          </w:tcPr>
          <w:p w14:paraId="5D2486A5" w14:textId="77777777" w:rsidR="00616588" w:rsidRDefault="00000000">
            <w:pPr>
              <w:spacing w:after="0" w:line="259" w:lineRule="auto"/>
              <w:ind w:left="89" w:right="0" w:firstLine="0"/>
            </w:pPr>
            <w:r>
              <w:rPr>
                <w:rFonts w:ascii="Arial" w:eastAsia="Arial" w:hAnsi="Arial" w:cs="Arial"/>
                <w:b/>
                <w:color w:val="0000A0"/>
                <w:sz w:val="18"/>
              </w:rPr>
              <w:t>26.279,10 100,00%</w:t>
            </w:r>
          </w:p>
        </w:tc>
        <w:tc>
          <w:tcPr>
            <w:tcW w:w="105" w:type="dxa"/>
            <w:gridSpan w:val="2"/>
            <w:tcBorders>
              <w:top w:val="single" w:sz="11" w:space="0" w:color="000000"/>
              <w:left w:val="nil"/>
              <w:bottom w:val="single" w:sz="11" w:space="0" w:color="000000"/>
              <w:right w:val="single" w:sz="11" w:space="0" w:color="000000"/>
            </w:tcBorders>
          </w:tcPr>
          <w:p w14:paraId="5D4E3F28" w14:textId="77777777" w:rsidR="00616588" w:rsidRDefault="00616588">
            <w:pPr>
              <w:spacing w:after="160" w:line="259" w:lineRule="auto"/>
              <w:ind w:left="0" w:right="0" w:firstLine="0"/>
              <w:jc w:val="left"/>
            </w:pPr>
          </w:p>
        </w:tc>
      </w:tr>
      <w:tr w:rsidR="00616588" w14:paraId="5083A681" w14:textId="77777777">
        <w:trPr>
          <w:gridAfter w:val="1"/>
          <w:wAfter w:w="18" w:type="dxa"/>
          <w:trHeight w:val="304"/>
        </w:trPr>
        <w:tc>
          <w:tcPr>
            <w:tcW w:w="146" w:type="dxa"/>
            <w:gridSpan w:val="2"/>
            <w:tcBorders>
              <w:top w:val="single" w:sz="11" w:space="0" w:color="000000"/>
              <w:left w:val="nil"/>
              <w:bottom w:val="nil"/>
              <w:right w:val="nil"/>
            </w:tcBorders>
          </w:tcPr>
          <w:p w14:paraId="476E60BB" w14:textId="77777777" w:rsidR="00616588" w:rsidRDefault="00616588">
            <w:pPr>
              <w:spacing w:after="160" w:line="259" w:lineRule="auto"/>
              <w:ind w:left="0" w:right="0" w:firstLine="0"/>
              <w:jc w:val="left"/>
            </w:pPr>
          </w:p>
        </w:tc>
        <w:tc>
          <w:tcPr>
            <w:tcW w:w="5921" w:type="dxa"/>
            <w:gridSpan w:val="2"/>
            <w:tcBorders>
              <w:top w:val="single" w:sz="11" w:space="0" w:color="000000"/>
              <w:left w:val="nil"/>
              <w:bottom w:val="nil"/>
              <w:right w:val="nil"/>
            </w:tcBorders>
            <w:shd w:val="clear" w:color="auto" w:fill="FFFFFF"/>
          </w:tcPr>
          <w:p w14:paraId="7081CD68"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gridSpan w:val="2"/>
            <w:tcBorders>
              <w:top w:val="single" w:sz="11" w:space="0" w:color="000000"/>
              <w:left w:val="nil"/>
              <w:bottom w:val="nil"/>
              <w:right w:val="nil"/>
            </w:tcBorders>
            <w:shd w:val="clear" w:color="auto" w:fill="FFFFFF"/>
          </w:tcPr>
          <w:p w14:paraId="3EB20911" w14:textId="77777777" w:rsidR="00616588" w:rsidRDefault="00000000">
            <w:pPr>
              <w:spacing w:after="0" w:line="259" w:lineRule="auto"/>
              <w:ind w:left="89" w:right="0" w:firstLine="0"/>
              <w:jc w:val="left"/>
            </w:pPr>
            <w:r>
              <w:rPr>
                <w:rFonts w:ascii="Arial" w:eastAsia="Arial" w:hAnsi="Arial" w:cs="Arial"/>
                <w:b/>
                <w:sz w:val="18"/>
              </w:rPr>
              <w:t>26.280,00</w:t>
            </w:r>
          </w:p>
        </w:tc>
        <w:tc>
          <w:tcPr>
            <w:tcW w:w="1365" w:type="dxa"/>
            <w:gridSpan w:val="2"/>
            <w:tcBorders>
              <w:top w:val="single" w:sz="11" w:space="0" w:color="000000"/>
              <w:left w:val="nil"/>
              <w:bottom w:val="nil"/>
              <w:right w:val="nil"/>
            </w:tcBorders>
            <w:shd w:val="clear" w:color="auto" w:fill="FFFFFF"/>
          </w:tcPr>
          <w:p w14:paraId="4F12956F" w14:textId="77777777" w:rsidR="00616588" w:rsidRDefault="00000000">
            <w:pPr>
              <w:spacing w:after="0" w:line="259" w:lineRule="auto"/>
              <w:ind w:left="89" w:right="0" w:firstLine="0"/>
              <w:jc w:val="left"/>
            </w:pPr>
            <w:r>
              <w:rPr>
                <w:rFonts w:ascii="Arial" w:eastAsia="Arial" w:hAnsi="Arial" w:cs="Arial"/>
                <w:b/>
                <w:sz w:val="18"/>
              </w:rPr>
              <w:t>26.280,00</w:t>
            </w:r>
          </w:p>
        </w:tc>
        <w:tc>
          <w:tcPr>
            <w:tcW w:w="1789" w:type="dxa"/>
            <w:gridSpan w:val="5"/>
            <w:tcBorders>
              <w:top w:val="single" w:sz="11" w:space="0" w:color="000000"/>
              <w:left w:val="nil"/>
              <w:bottom w:val="nil"/>
              <w:right w:val="nil"/>
            </w:tcBorders>
            <w:shd w:val="clear" w:color="auto" w:fill="FFFFFF"/>
          </w:tcPr>
          <w:p w14:paraId="16FBAF60" w14:textId="77777777" w:rsidR="00616588" w:rsidRDefault="00000000">
            <w:pPr>
              <w:spacing w:after="0" w:line="259" w:lineRule="auto"/>
              <w:ind w:left="89" w:right="0" w:firstLine="0"/>
              <w:jc w:val="left"/>
            </w:pPr>
            <w:r>
              <w:rPr>
                <w:rFonts w:ascii="Arial" w:eastAsia="Arial" w:hAnsi="Arial" w:cs="Arial"/>
                <w:b/>
                <w:sz w:val="18"/>
              </w:rPr>
              <w:t>26.279,10 100,00%</w:t>
            </w:r>
          </w:p>
        </w:tc>
      </w:tr>
    </w:tbl>
    <w:p w14:paraId="65977848" w14:textId="77777777" w:rsidR="00616588" w:rsidRDefault="00000000">
      <w:pPr>
        <w:spacing w:after="18" w:line="337" w:lineRule="auto"/>
        <w:ind w:left="735" w:right="0" w:hanging="120"/>
        <w:jc w:val="left"/>
      </w:pPr>
      <w:r>
        <w:rPr>
          <w:rFonts w:ascii="Arial" w:eastAsia="Arial" w:hAnsi="Arial" w:cs="Arial"/>
          <w:b/>
          <w:sz w:val="18"/>
        </w:rPr>
        <w:t xml:space="preserve">32 Materijalni rashodi 26.280,00 26.280,00 26.279,10 100,00% </w:t>
      </w:r>
      <w:r>
        <w:rPr>
          <w:rFonts w:ascii="Arial" w:eastAsia="Arial" w:hAnsi="Arial" w:cs="Arial"/>
          <w:i/>
          <w:sz w:val="18"/>
        </w:rPr>
        <w:t>3299 Ostali nespomenuti rashodi poslovanja</w:t>
      </w:r>
      <w:r>
        <w:rPr>
          <w:rFonts w:ascii="Arial" w:eastAsia="Arial" w:hAnsi="Arial" w:cs="Arial"/>
          <w:i/>
          <w:sz w:val="18"/>
        </w:rPr>
        <w:tab/>
        <w:t>26.279,10</w:t>
      </w:r>
    </w:p>
    <w:p w14:paraId="7EEE3EB0" w14:textId="77777777" w:rsidR="00616588" w:rsidRDefault="00000000">
      <w:pPr>
        <w:pStyle w:val="Naslov3"/>
        <w:tabs>
          <w:tab w:val="center" w:pos="6755"/>
          <w:tab w:val="center" w:pos="8105"/>
          <w:tab w:val="right" w:pos="10710"/>
        </w:tabs>
        <w:ind w:left="-15" w:firstLine="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25B1BBC2" wp14:editId="2E7CC55D">
                <wp:simplePos x="0" y="0"/>
                <wp:positionH relativeFrom="column">
                  <wp:posOffset>-400049</wp:posOffset>
                </wp:positionH>
                <wp:positionV relativeFrom="paragraph">
                  <wp:posOffset>0</wp:posOffset>
                </wp:positionV>
                <wp:extent cx="7556500" cy="361950"/>
                <wp:effectExtent l="0" t="0" r="0" b="0"/>
                <wp:wrapNone/>
                <wp:docPr id="371573" name="Group 371573"/>
                <wp:cNvGraphicFramePr/>
                <a:graphic xmlns:a="http://schemas.openxmlformats.org/drawingml/2006/main">
                  <a:graphicData uri="http://schemas.microsoft.com/office/word/2010/wordprocessingGroup">
                    <wpg:wgp>
                      <wpg:cNvGrpSpPr/>
                      <wpg:grpSpPr>
                        <a:xfrm>
                          <a:off x="0" y="0"/>
                          <a:ext cx="7556500" cy="361950"/>
                          <a:chOff x="0" y="0"/>
                          <a:chExt cx="7556500" cy="361950"/>
                        </a:xfrm>
                      </wpg:grpSpPr>
                      <wps:wsp>
                        <wps:cNvPr id="518012" name="Shape 518012"/>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13" name="Shape 518013"/>
                        <wps:cNvSpPr/>
                        <wps:spPr>
                          <a:xfrm>
                            <a:off x="400050" y="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14" name="Shape 518014"/>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15" name="Shape 518015"/>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16" name="Shape 518016"/>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17" name="Shape 518017"/>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18" name="Shape 518018"/>
                        <wps:cNvSpPr/>
                        <wps:spPr>
                          <a:xfrm>
                            <a:off x="0" y="18097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19" name="Shape 518019"/>
                        <wps:cNvSpPr/>
                        <wps:spPr>
                          <a:xfrm>
                            <a:off x="647700" y="18097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20" name="Shape 518020"/>
                        <wps:cNvSpPr/>
                        <wps:spPr>
                          <a:xfrm>
                            <a:off x="685800" y="18097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21" name="Shape 518021"/>
                        <wps:cNvSpPr/>
                        <wps:spPr>
                          <a:xfrm>
                            <a:off x="41052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22" name="Shape 518022"/>
                        <wps:cNvSpPr/>
                        <wps:spPr>
                          <a:xfrm>
                            <a:off x="4972050" y="1809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23" name="Shape 518023"/>
                        <wps:cNvSpPr/>
                        <wps:spPr>
                          <a:xfrm>
                            <a:off x="5829300"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24" name="Shape 518024"/>
                        <wps:cNvSpPr/>
                        <wps:spPr>
                          <a:xfrm>
                            <a:off x="6696075"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71573" style="width:595pt;height:28.5pt;position:absolute;z-index:-2147483196;mso-position-horizontal-relative:text;mso-position-horizontal:absolute;margin-left:-31.5pt;mso-position-vertical-relative:text;margin-top:0pt;" coordsize="75565,3619">
                <v:shape id="Shape 518025" style="position:absolute;width:69056;height:1809;left:3619;top:0;" coordsize="6905625,180975" path="m0,0l6905625,0l6905625,180975l0,180975l0,0">
                  <v:stroke weight="0pt" endcap="flat" joinstyle="miter" miterlimit="10" on="false" color="#000000" opacity="0"/>
                  <v:fill on="true" color="#82c0ff"/>
                </v:shape>
                <v:shape id="Shape 518026" style="position:absolute;width:37052;height:1809;left:4000;top:0;" coordsize="3705225,180975" path="m0,0l3705225,0l3705225,180975l0,180975l0,0">
                  <v:stroke weight="0pt" endcap="flat" joinstyle="miter" miterlimit="10" on="false" color="#000000" opacity="0"/>
                  <v:fill on="true" color="#82c0ff"/>
                </v:shape>
                <v:shape id="Shape 518027" style="position:absolute;width:8667;height:1809;left:41052;top:0;" coordsize="866775,180975" path="m0,0l866775,0l866775,180975l0,180975l0,0">
                  <v:stroke weight="0pt" endcap="flat" joinstyle="miter" miterlimit="10" on="false" color="#000000" opacity="0"/>
                  <v:fill on="true" color="#82c0ff"/>
                </v:shape>
                <v:shape id="Shape 518028" style="position:absolute;width:8572;height:1809;left:49720;top:0;" coordsize="857250,180975" path="m0,0l857250,0l857250,180975l0,180975l0,0">
                  <v:stroke weight="0pt" endcap="flat" joinstyle="miter" miterlimit="10" on="false" color="#000000" opacity="0"/>
                  <v:fill on="true" color="#82c0ff"/>
                </v:shape>
                <v:shape id="Shape 518029" style="position:absolute;width:8667;height:1809;left:58293;top:0;" coordsize="866775,180975" path="m0,0l866775,0l866775,180975l0,180975l0,0">
                  <v:stroke weight="0pt" endcap="flat" joinstyle="miter" miterlimit="10" on="false" color="#000000" opacity="0"/>
                  <v:fill on="true" color="#82c0ff"/>
                </v:shape>
                <v:shape id="Shape 518030" style="position:absolute;width:5048;height:1809;left:66960;top:0;" coordsize="504825,180975" path="m0,0l504825,0l504825,180975l0,180975l0,0">
                  <v:stroke weight="0pt" endcap="flat" joinstyle="miter" miterlimit="10" on="false" color="#000000" opacity="0"/>
                  <v:fill on="true" color="#82c0ff"/>
                </v:shape>
                <v:shape id="Shape 518031" style="position:absolute;width:75565;height:1809;left:0;top:1809;" coordsize="7556500,180975" path="m0,0l7556500,0l7556500,180975l0,180975l0,0">
                  <v:stroke weight="0pt" endcap="flat" joinstyle="miter" miterlimit="10" on="false" color="#000000" opacity="0"/>
                  <v:fill on="true" color="#ffffff"/>
                </v:shape>
                <v:shape id="Shape 518032" style="position:absolute;width:66198;height:1809;left:6477;top:1809;" coordsize="6619875,180975" path="m0,0l6619875,0l6619875,180975l0,180975l0,0">
                  <v:stroke weight="0pt" endcap="flat" joinstyle="miter" miterlimit="10" on="false" color="#000000" opacity="0"/>
                  <v:fill on="true" color="#ffffff"/>
                </v:shape>
                <v:shape id="Shape 518033" style="position:absolute;width:34194;height:1809;left:6858;top:1809;" coordsize="3419475,180975" path="m0,0l3419475,0l3419475,180975l0,180975l0,0">
                  <v:stroke weight="0pt" endcap="flat" joinstyle="miter" miterlimit="10" on="false" color="#000000" opacity="0"/>
                  <v:fill on="true" color="#ffffff"/>
                </v:shape>
                <v:shape id="Shape 518034" style="position:absolute;width:8667;height:1809;left:41052;top:1809;" coordsize="866775,180975" path="m0,0l866775,0l866775,180975l0,180975l0,0">
                  <v:stroke weight="0pt" endcap="flat" joinstyle="miter" miterlimit="10" on="false" color="#000000" opacity="0"/>
                  <v:fill on="true" color="#ffffff"/>
                </v:shape>
                <v:shape id="Shape 518035" style="position:absolute;width:8572;height:1809;left:49720;top:1809;" coordsize="857250,180975" path="m0,0l857250,0l857250,180975l0,180975l0,0">
                  <v:stroke weight="0pt" endcap="flat" joinstyle="miter" miterlimit="10" on="false" color="#000000" opacity="0"/>
                  <v:fill on="true" color="#ffffff"/>
                </v:shape>
                <v:shape id="Shape 518036" style="position:absolute;width:8667;height:1809;left:58293;top:1809;" coordsize="866775,180975" path="m0,0l866775,0l866775,180975l0,180975l0,0">
                  <v:stroke weight="0pt" endcap="flat" joinstyle="miter" miterlimit="10" on="false" color="#000000" opacity="0"/>
                  <v:fill on="true" color="#ffffff"/>
                </v:shape>
                <v:shape id="Shape 518037" style="position:absolute;width:5048;height:1809;left:66960;top:1809;" coordsize="504825,180975" path="m0,0l504825,0l504825,180975l0,180975l0,0">
                  <v:stroke weight="0pt" endcap="flat" joinstyle="miter" miterlimit="10" on="false" color="#000000" opacity="0"/>
                  <v:fill on="true" color="#ffffff"/>
                </v:shape>
              </v:group>
            </w:pict>
          </mc:Fallback>
        </mc:AlternateContent>
      </w:r>
      <w:r>
        <w:t>Glava: 00102 URED GRADONAČELNIKA</w:t>
      </w:r>
      <w:r>
        <w:tab/>
        <w:t>53.404,00</w:t>
      </w:r>
      <w:r>
        <w:tab/>
        <w:t>53.404,00</w:t>
      </w:r>
      <w:r>
        <w:tab/>
        <w:t>49.330,11 92,37%</w:t>
      </w:r>
    </w:p>
    <w:p w14:paraId="14E7F2A8" w14:textId="77777777" w:rsidR="00616588" w:rsidRDefault="00000000">
      <w:pPr>
        <w:tabs>
          <w:tab w:val="center" w:pos="1739"/>
          <w:tab w:val="center" w:pos="6800"/>
          <w:tab w:val="center" w:pos="8150"/>
          <w:tab w:val="center" w:pos="951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53.404,00</w:t>
      </w:r>
      <w:r>
        <w:rPr>
          <w:rFonts w:ascii="Arial" w:eastAsia="Arial" w:hAnsi="Arial" w:cs="Arial"/>
          <w:b/>
          <w:sz w:val="18"/>
        </w:rPr>
        <w:tab/>
        <w:t>53.404,00</w:t>
      </w:r>
      <w:r>
        <w:rPr>
          <w:rFonts w:ascii="Arial" w:eastAsia="Arial" w:hAnsi="Arial" w:cs="Arial"/>
          <w:b/>
          <w:sz w:val="18"/>
        </w:rPr>
        <w:tab/>
        <w:t>49.330,11</w:t>
      </w:r>
      <w:r>
        <w:rPr>
          <w:rFonts w:ascii="Arial" w:eastAsia="Arial" w:hAnsi="Arial" w:cs="Arial"/>
          <w:b/>
          <w:sz w:val="18"/>
        </w:rPr>
        <w:tab/>
        <w:t>92,37%</w:t>
      </w:r>
    </w:p>
    <w:tbl>
      <w:tblPr>
        <w:tblStyle w:val="TableGrid"/>
        <w:tblW w:w="10575" w:type="dxa"/>
        <w:tblInd w:w="240" w:type="dxa"/>
        <w:tblCellMar>
          <w:top w:w="0" w:type="dxa"/>
          <w:left w:w="0" w:type="dxa"/>
          <w:bottom w:w="0" w:type="dxa"/>
          <w:right w:w="0" w:type="dxa"/>
        </w:tblCellMar>
        <w:tblLook w:val="04A0" w:firstRow="1" w:lastRow="0" w:firstColumn="1" w:lastColumn="0" w:noHBand="0" w:noVBand="1"/>
      </w:tblPr>
      <w:tblGrid>
        <w:gridCol w:w="150"/>
        <w:gridCol w:w="5444"/>
        <w:gridCol w:w="1826"/>
        <w:gridCol w:w="1365"/>
        <w:gridCol w:w="1006"/>
        <w:gridCol w:w="679"/>
        <w:gridCol w:w="105"/>
      </w:tblGrid>
      <w:tr w:rsidR="00616588" w14:paraId="3D7FA15E" w14:textId="77777777">
        <w:trPr>
          <w:trHeight w:val="296"/>
        </w:trPr>
        <w:tc>
          <w:tcPr>
            <w:tcW w:w="5595" w:type="dxa"/>
            <w:gridSpan w:val="2"/>
            <w:tcBorders>
              <w:top w:val="nil"/>
              <w:left w:val="nil"/>
              <w:bottom w:val="single" w:sz="11" w:space="0" w:color="000000"/>
              <w:right w:val="nil"/>
            </w:tcBorders>
          </w:tcPr>
          <w:p w14:paraId="2154CF4E" w14:textId="77777777" w:rsidR="00616588" w:rsidRDefault="00000000">
            <w:pPr>
              <w:spacing w:after="0" w:line="259" w:lineRule="auto"/>
              <w:ind w:left="-15" w:right="0" w:firstLine="0"/>
              <w:jc w:val="left"/>
            </w:pPr>
            <w:r>
              <w:rPr>
                <w:rFonts w:ascii="Arial" w:eastAsia="Arial" w:hAnsi="Arial" w:cs="Arial"/>
                <w:b/>
                <w:color w:val="0000A0"/>
                <w:sz w:val="20"/>
              </w:rPr>
              <w:t>1002 MEĐUDRŽAVNA I MEĐUGRADSKA SURADNJA</w:t>
            </w:r>
          </w:p>
        </w:tc>
        <w:tc>
          <w:tcPr>
            <w:tcW w:w="1826" w:type="dxa"/>
            <w:tcBorders>
              <w:top w:val="nil"/>
              <w:left w:val="nil"/>
              <w:bottom w:val="single" w:sz="11" w:space="0" w:color="000000"/>
              <w:right w:val="nil"/>
            </w:tcBorders>
          </w:tcPr>
          <w:p w14:paraId="4DA1A69F" w14:textId="77777777" w:rsidR="00616588" w:rsidRDefault="00000000">
            <w:pPr>
              <w:spacing w:after="0" w:line="259" w:lineRule="auto"/>
              <w:ind w:left="126" w:right="0" w:firstLine="0"/>
              <w:jc w:val="center"/>
            </w:pPr>
            <w:r>
              <w:rPr>
                <w:rFonts w:ascii="Arial" w:eastAsia="Arial" w:hAnsi="Arial" w:cs="Arial"/>
                <w:b/>
                <w:color w:val="0000A0"/>
                <w:sz w:val="20"/>
              </w:rPr>
              <w:t>1.000,00</w:t>
            </w:r>
          </w:p>
        </w:tc>
        <w:tc>
          <w:tcPr>
            <w:tcW w:w="1365" w:type="dxa"/>
            <w:tcBorders>
              <w:top w:val="nil"/>
              <w:left w:val="nil"/>
              <w:bottom w:val="single" w:sz="11" w:space="0" w:color="000000"/>
              <w:right w:val="nil"/>
            </w:tcBorders>
          </w:tcPr>
          <w:p w14:paraId="4D81FFF2" w14:textId="77777777" w:rsidR="00616588" w:rsidRDefault="00000000">
            <w:pPr>
              <w:spacing w:after="0" w:line="259" w:lineRule="auto"/>
              <w:ind w:left="111" w:right="0" w:firstLine="0"/>
              <w:jc w:val="left"/>
            </w:pPr>
            <w:r>
              <w:rPr>
                <w:rFonts w:ascii="Arial" w:eastAsia="Arial" w:hAnsi="Arial" w:cs="Arial"/>
                <w:b/>
                <w:color w:val="0000A0"/>
                <w:sz w:val="20"/>
              </w:rPr>
              <w:t>1.000,00</w:t>
            </w:r>
          </w:p>
        </w:tc>
        <w:tc>
          <w:tcPr>
            <w:tcW w:w="1006" w:type="dxa"/>
            <w:tcBorders>
              <w:top w:val="nil"/>
              <w:left w:val="nil"/>
              <w:bottom w:val="single" w:sz="11" w:space="0" w:color="000000"/>
              <w:right w:val="nil"/>
            </w:tcBorders>
          </w:tcPr>
          <w:p w14:paraId="0F44CD1F" w14:textId="77777777" w:rsidR="00616588" w:rsidRDefault="00000000">
            <w:pPr>
              <w:spacing w:after="0" w:line="259" w:lineRule="auto"/>
              <w:ind w:left="161" w:right="0" w:firstLine="0"/>
              <w:jc w:val="center"/>
            </w:pPr>
            <w:r>
              <w:rPr>
                <w:rFonts w:ascii="Arial" w:eastAsia="Arial" w:hAnsi="Arial" w:cs="Arial"/>
                <w:b/>
                <w:color w:val="0000A0"/>
                <w:sz w:val="20"/>
              </w:rPr>
              <w:t>406,00</w:t>
            </w:r>
          </w:p>
        </w:tc>
        <w:tc>
          <w:tcPr>
            <w:tcW w:w="783" w:type="dxa"/>
            <w:gridSpan w:val="2"/>
            <w:tcBorders>
              <w:top w:val="nil"/>
              <w:left w:val="nil"/>
              <w:bottom w:val="single" w:sz="11" w:space="0" w:color="000000"/>
              <w:right w:val="nil"/>
            </w:tcBorders>
          </w:tcPr>
          <w:p w14:paraId="5D7DC872" w14:textId="77777777" w:rsidR="00616588" w:rsidRDefault="00000000">
            <w:pPr>
              <w:spacing w:after="0" w:line="259" w:lineRule="auto"/>
              <w:ind w:left="0" w:right="0" w:firstLine="0"/>
            </w:pPr>
            <w:r>
              <w:rPr>
                <w:rFonts w:ascii="Arial" w:eastAsia="Arial" w:hAnsi="Arial" w:cs="Arial"/>
                <w:b/>
                <w:color w:val="0000A0"/>
                <w:sz w:val="20"/>
              </w:rPr>
              <w:t>40,60%</w:t>
            </w:r>
          </w:p>
        </w:tc>
      </w:tr>
      <w:tr w:rsidR="00616588" w14:paraId="63D8D55B"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tcPr>
          <w:p w14:paraId="645E78D3" w14:textId="77777777" w:rsidR="00616588" w:rsidRDefault="00000000">
            <w:pPr>
              <w:spacing w:after="0" w:line="259" w:lineRule="auto"/>
              <w:ind w:left="30" w:right="0" w:firstLine="0"/>
              <w:jc w:val="left"/>
            </w:pPr>
            <w:r>
              <w:rPr>
                <w:rFonts w:ascii="Arial" w:eastAsia="Arial" w:hAnsi="Arial" w:cs="Arial"/>
                <w:b/>
                <w:color w:val="0000A0"/>
                <w:sz w:val="18"/>
              </w:rPr>
              <w:t>A100201 Međugradska i međudržavna suradnja</w:t>
            </w:r>
          </w:p>
        </w:tc>
        <w:tc>
          <w:tcPr>
            <w:tcW w:w="1826" w:type="dxa"/>
            <w:tcBorders>
              <w:top w:val="single" w:sz="11" w:space="0" w:color="000000"/>
              <w:left w:val="nil"/>
              <w:bottom w:val="single" w:sz="11" w:space="0" w:color="000000"/>
              <w:right w:val="nil"/>
            </w:tcBorders>
            <w:shd w:val="clear" w:color="auto" w:fill="FFFFFF"/>
          </w:tcPr>
          <w:p w14:paraId="174E2327" w14:textId="77777777" w:rsidR="00616588" w:rsidRDefault="00000000">
            <w:pPr>
              <w:spacing w:after="0" w:line="259" w:lineRule="auto"/>
              <w:ind w:left="204" w:right="0" w:firstLine="0"/>
              <w:jc w:val="center"/>
            </w:pPr>
            <w:r>
              <w:rPr>
                <w:rFonts w:ascii="Arial" w:eastAsia="Arial" w:hAnsi="Arial" w:cs="Arial"/>
                <w:b/>
                <w:color w:val="0000A0"/>
                <w:sz w:val="18"/>
              </w:rPr>
              <w:t>1.000,00</w:t>
            </w:r>
          </w:p>
        </w:tc>
        <w:tc>
          <w:tcPr>
            <w:tcW w:w="1365" w:type="dxa"/>
            <w:tcBorders>
              <w:top w:val="single" w:sz="11" w:space="0" w:color="000000"/>
              <w:left w:val="nil"/>
              <w:bottom w:val="single" w:sz="11" w:space="0" w:color="000000"/>
              <w:right w:val="nil"/>
            </w:tcBorders>
            <w:shd w:val="clear" w:color="auto" w:fill="FFFFFF"/>
          </w:tcPr>
          <w:p w14:paraId="2BA7433F" w14:textId="77777777" w:rsidR="00616588" w:rsidRDefault="00000000">
            <w:pPr>
              <w:spacing w:after="0" w:line="259" w:lineRule="auto"/>
              <w:ind w:left="189" w:right="0" w:firstLine="0"/>
              <w:jc w:val="left"/>
            </w:pPr>
            <w:r>
              <w:rPr>
                <w:rFonts w:ascii="Arial" w:eastAsia="Arial" w:hAnsi="Arial" w:cs="Arial"/>
                <w:b/>
                <w:color w:val="0000A0"/>
                <w:sz w:val="18"/>
              </w:rPr>
              <w:t>1.000,00</w:t>
            </w:r>
          </w:p>
        </w:tc>
        <w:tc>
          <w:tcPr>
            <w:tcW w:w="1006" w:type="dxa"/>
            <w:tcBorders>
              <w:top w:val="single" w:sz="11" w:space="0" w:color="000000"/>
              <w:left w:val="nil"/>
              <w:bottom w:val="single" w:sz="11" w:space="0" w:color="000000"/>
              <w:right w:val="nil"/>
            </w:tcBorders>
            <w:shd w:val="clear" w:color="auto" w:fill="FFFFFF"/>
          </w:tcPr>
          <w:p w14:paraId="4ACB8494" w14:textId="77777777" w:rsidR="00616588" w:rsidRDefault="00000000">
            <w:pPr>
              <w:spacing w:after="0" w:line="259" w:lineRule="auto"/>
              <w:ind w:left="339" w:right="0" w:firstLine="0"/>
              <w:jc w:val="left"/>
            </w:pPr>
            <w:r>
              <w:rPr>
                <w:rFonts w:ascii="Arial" w:eastAsia="Arial" w:hAnsi="Arial" w:cs="Arial"/>
                <w:b/>
                <w:color w:val="0000A0"/>
                <w:sz w:val="18"/>
              </w:rPr>
              <w:t>406,00</w:t>
            </w:r>
          </w:p>
        </w:tc>
        <w:tc>
          <w:tcPr>
            <w:tcW w:w="678" w:type="dxa"/>
            <w:tcBorders>
              <w:top w:val="single" w:sz="11" w:space="0" w:color="000000"/>
              <w:left w:val="nil"/>
              <w:bottom w:val="single" w:sz="11" w:space="0" w:color="000000"/>
              <w:right w:val="nil"/>
            </w:tcBorders>
            <w:shd w:val="clear" w:color="auto" w:fill="FFFFFF"/>
          </w:tcPr>
          <w:p w14:paraId="7CAA008C" w14:textId="77777777" w:rsidR="00616588" w:rsidRDefault="00000000">
            <w:pPr>
              <w:spacing w:after="0" w:line="259" w:lineRule="auto"/>
              <w:ind w:left="68" w:right="0" w:firstLine="0"/>
            </w:pPr>
            <w:r>
              <w:rPr>
                <w:rFonts w:ascii="Arial" w:eastAsia="Arial" w:hAnsi="Arial" w:cs="Arial"/>
                <w:b/>
                <w:color w:val="0000A0"/>
                <w:sz w:val="18"/>
              </w:rPr>
              <w:t>40,60%</w:t>
            </w:r>
          </w:p>
        </w:tc>
        <w:tc>
          <w:tcPr>
            <w:tcW w:w="105" w:type="dxa"/>
            <w:tcBorders>
              <w:top w:val="single" w:sz="11" w:space="0" w:color="000000"/>
              <w:left w:val="nil"/>
              <w:bottom w:val="single" w:sz="11" w:space="0" w:color="000000"/>
              <w:right w:val="single" w:sz="11" w:space="0" w:color="000000"/>
            </w:tcBorders>
          </w:tcPr>
          <w:p w14:paraId="20E3F272" w14:textId="77777777" w:rsidR="00616588" w:rsidRDefault="00616588">
            <w:pPr>
              <w:spacing w:after="160" w:line="259" w:lineRule="auto"/>
              <w:ind w:left="0" w:right="0" w:firstLine="0"/>
              <w:jc w:val="left"/>
            </w:pPr>
          </w:p>
        </w:tc>
      </w:tr>
      <w:tr w:rsidR="00616588" w14:paraId="471307B6" w14:textId="77777777">
        <w:trPr>
          <w:trHeight w:val="269"/>
        </w:trPr>
        <w:tc>
          <w:tcPr>
            <w:tcW w:w="5595" w:type="dxa"/>
            <w:gridSpan w:val="2"/>
            <w:tcBorders>
              <w:top w:val="single" w:sz="11" w:space="0" w:color="000000"/>
              <w:left w:val="nil"/>
              <w:bottom w:val="nil"/>
              <w:right w:val="nil"/>
            </w:tcBorders>
          </w:tcPr>
          <w:p w14:paraId="107DEB03" w14:textId="77777777" w:rsidR="00616588" w:rsidRDefault="00000000">
            <w:pPr>
              <w:spacing w:after="0" w:line="259" w:lineRule="auto"/>
              <w:ind w:left="210" w:right="0" w:firstLine="0"/>
              <w:jc w:val="left"/>
            </w:pPr>
            <w:r>
              <w:rPr>
                <w:rFonts w:ascii="Arial" w:eastAsia="Arial" w:hAnsi="Arial" w:cs="Arial"/>
                <w:b/>
                <w:sz w:val="18"/>
              </w:rPr>
              <w:t>Izvor: 11 Opći prihodi i primici</w:t>
            </w:r>
          </w:p>
        </w:tc>
        <w:tc>
          <w:tcPr>
            <w:tcW w:w="1826" w:type="dxa"/>
            <w:tcBorders>
              <w:top w:val="single" w:sz="11" w:space="0" w:color="000000"/>
              <w:left w:val="nil"/>
              <w:bottom w:val="nil"/>
              <w:right w:val="nil"/>
            </w:tcBorders>
          </w:tcPr>
          <w:p w14:paraId="49AD9B98" w14:textId="77777777" w:rsidR="00616588" w:rsidRDefault="00000000">
            <w:pPr>
              <w:spacing w:after="0" w:line="259" w:lineRule="auto"/>
              <w:ind w:left="204" w:right="0" w:firstLine="0"/>
              <w:jc w:val="center"/>
            </w:pPr>
            <w:r>
              <w:rPr>
                <w:rFonts w:ascii="Arial" w:eastAsia="Arial" w:hAnsi="Arial" w:cs="Arial"/>
                <w:b/>
                <w:sz w:val="18"/>
              </w:rPr>
              <w:t>1.000,00</w:t>
            </w:r>
          </w:p>
        </w:tc>
        <w:tc>
          <w:tcPr>
            <w:tcW w:w="1365" w:type="dxa"/>
            <w:tcBorders>
              <w:top w:val="single" w:sz="11" w:space="0" w:color="000000"/>
              <w:left w:val="nil"/>
              <w:bottom w:val="nil"/>
              <w:right w:val="nil"/>
            </w:tcBorders>
          </w:tcPr>
          <w:p w14:paraId="2436F754" w14:textId="77777777" w:rsidR="00616588" w:rsidRDefault="00000000">
            <w:pPr>
              <w:spacing w:after="0" w:line="259" w:lineRule="auto"/>
              <w:ind w:left="189" w:right="0" w:firstLine="0"/>
              <w:jc w:val="left"/>
            </w:pPr>
            <w:r>
              <w:rPr>
                <w:rFonts w:ascii="Arial" w:eastAsia="Arial" w:hAnsi="Arial" w:cs="Arial"/>
                <w:b/>
                <w:sz w:val="18"/>
              </w:rPr>
              <w:t>1.000,00</w:t>
            </w:r>
          </w:p>
        </w:tc>
        <w:tc>
          <w:tcPr>
            <w:tcW w:w="1006" w:type="dxa"/>
            <w:tcBorders>
              <w:top w:val="single" w:sz="11" w:space="0" w:color="000000"/>
              <w:left w:val="nil"/>
              <w:bottom w:val="nil"/>
              <w:right w:val="nil"/>
            </w:tcBorders>
          </w:tcPr>
          <w:p w14:paraId="6BBB1493" w14:textId="77777777" w:rsidR="00616588" w:rsidRDefault="00000000">
            <w:pPr>
              <w:spacing w:after="0" w:line="259" w:lineRule="auto"/>
              <w:ind w:left="339" w:right="0" w:firstLine="0"/>
              <w:jc w:val="left"/>
            </w:pPr>
            <w:r>
              <w:rPr>
                <w:rFonts w:ascii="Arial" w:eastAsia="Arial" w:hAnsi="Arial" w:cs="Arial"/>
                <w:b/>
                <w:sz w:val="18"/>
              </w:rPr>
              <w:t>406,00</w:t>
            </w:r>
          </w:p>
        </w:tc>
        <w:tc>
          <w:tcPr>
            <w:tcW w:w="783" w:type="dxa"/>
            <w:gridSpan w:val="2"/>
            <w:tcBorders>
              <w:top w:val="single" w:sz="11" w:space="0" w:color="000000"/>
              <w:left w:val="nil"/>
              <w:bottom w:val="nil"/>
              <w:right w:val="nil"/>
            </w:tcBorders>
          </w:tcPr>
          <w:p w14:paraId="03113B0D" w14:textId="77777777" w:rsidR="00616588" w:rsidRDefault="00000000">
            <w:pPr>
              <w:spacing w:after="0" w:line="259" w:lineRule="auto"/>
              <w:ind w:left="68" w:right="0" w:firstLine="0"/>
              <w:jc w:val="left"/>
            </w:pPr>
            <w:r>
              <w:rPr>
                <w:rFonts w:ascii="Arial" w:eastAsia="Arial" w:hAnsi="Arial" w:cs="Arial"/>
                <w:b/>
                <w:sz w:val="18"/>
              </w:rPr>
              <w:t>40,60%</w:t>
            </w:r>
          </w:p>
        </w:tc>
      </w:tr>
      <w:tr w:rsidR="00616588" w14:paraId="2F6CF0F8" w14:textId="77777777">
        <w:trPr>
          <w:trHeight w:val="278"/>
        </w:trPr>
        <w:tc>
          <w:tcPr>
            <w:tcW w:w="5595" w:type="dxa"/>
            <w:gridSpan w:val="2"/>
            <w:tcBorders>
              <w:top w:val="nil"/>
              <w:left w:val="nil"/>
              <w:bottom w:val="nil"/>
              <w:right w:val="nil"/>
            </w:tcBorders>
          </w:tcPr>
          <w:p w14:paraId="401BAE7B"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826" w:type="dxa"/>
            <w:tcBorders>
              <w:top w:val="nil"/>
              <w:left w:val="nil"/>
              <w:bottom w:val="nil"/>
              <w:right w:val="nil"/>
            </w:tcBorders>
          </w:tcPr>
          <w:p w14:paraId="01017B9B" w14:textId="77777777" w:rsidR="00616588" w:rsidRDefault="00000000">
            <w:pPr>
              <w:spacing w:after="0" w:line="259" w:lineRule="auto"/>
              <w:ind w:left="204" w:right="0" w:firstLine="0"/>
              <w:jc w:val="center"/>
            </w:pPr>
            <w:r>
              <w:rPr>
                <w:rFonts w:ascii="Arial" w:eastAsia="Arial" w:hAnsi="Arial" w:cs="Arial"/>
                <w:b/>
                <w:sz w:val="18"/>
              </w:rPr>
              <w:t>1.000,00</w:t>
            </w:r>
          </w:p>
        </w:tc>
        <w:tc>
          <w:tcPr>
            <w:tcW w:w="1365" w:type="dxa"/>
            <w:tcBorders>
              <w:top w:val="nil"/>
              <w:left w:val="nil"/>
              <w:bottom w:val="nil"/>
              <w:right w:val="nil"/>
            </w:tcBorders>
          </w:tcPr>
          <w:p w14:paraId="30EF9165" w14:textId="77777777" w:rsidR="00616588" w:rsidRDefault="00000000">
            <w:pPr>
              <w:spacing w:after="0" w:line="259" w:lineRule="auto"/>
              <w:ind w:left="189" w:right="0" w:firstLine="0"/>
              <w:jc w:val="left"/>
            </w:pPr>
            <w:r>
              <w:rPr>
                <w:rFonts w:ascii="Arial" w:eastAsia="Arial" w:hAnsi="Arial" w:cs="Arial"/>
                <w:b/>
                <w:sz w:val="18"/>
              </w:rPr>
              <w:t>1.000,00</w:t>
            </w:r>
          </w:p>
        </w:tc>
        <w:tc>
          <w:tcPr>
            <w:tcW w:w="1006" w:type="dxa"/>
            <w:tcBorders>
              <w:top w:val="nil"/>
              <w:left w:val="nil"/>
              <w:bottom w:val="nil"/>
              <w:right w:val="nil"/>
            </w:tcBorders>
          </w:tcPr>
          <w:p w14:paraId="71A9B059" w14:textId="77777777" w:rsidR="00616588" w:rsidRDefault="00000000">
            <w:pPr>
              <w:spacing w:after="0" w:line="259" w:lineRule="auto"/>
              <w:ind w:left="339" w:right="0" w:firstLine="0"/>
              <w:jc w:val="left"/>
            </w:pPr>
            <w:r>
              <w:rPr>
                <w:rFonts w:ascii="Arial" w:eastAsia="Arial" w:hAnsi="Arial" w:cs="Arial"/>
                <w:b/>
                <w:sz w:val="18"/>
              </w:rPr>
              <w:t>406,00</w:t>
            </w:r>
          </w:p>
        </w:tc>
        <w:tc>
          <w:tcPr>
            <w:tcW w:w="783" w:type="dxa"/>
            <w:gridSpan w:val="2"/>
            <w:tcBorders>
              <w:top w:val="nil"/>
              <w:left w:val="nil"/>
              <w:bottom w:val="nil"/>
              <w:right w:val="nil"/>
            </w:tcBorders>
          </w:tcPr>
          <w:p w14:paraId="15DF37D0" w14:textId="77777777" w:rsidR="00616588" w:rsidRDefault="00000000">
            <w:pPr>
              <w:spacing w:after="0" w:line="259" w:lineRule="auto"/>
              <w:ind w:left="68" w:right="0" w:firstLine="0"/>
              <w:jc w:val="left"/>
            </w:pPr>
            <w:r>
              <w:rPr>
                <w:rFonts w:ascii="Arial" w:eastAsia="Arial" w:hAnsi="Arial" w:cs="Arial"/>
                <w:b/>
                <w:sz w:val="18"/>
              </w:rPr>
              <w:t>40,60%</w:t>
            </w:r>
          </w:p>
        </w:tc>
      </w:tr>
      <w:tr w:rsidR="00616588" w14:paraId="3BD8F082" w14:textId="77777777">
        <w:trPr>
          <w:trHeight w:val="285"/>
        </w:trPr>
        <w:tc>
          <w:tcPr>
            <w:tcW w:w="5595" w:type="dxa"/>
            <w:gridSpan w:val="2"/>
            <w:tcBorders>
              <w:top w:val="nil"/>
              <w:left w:val="nil"/>
              <w:bottom w:val="nil"/>
              <w:right w:val="nil"/>
            </w:tcBorders>
          </w:tcPr>
          <w:p w14:paraId="01651BBC" w14:textId="77777777" w:rsidR="00616588" w:rsidRDefault="00000000">
            <w:pPr>
              <w:spacing w:after="0" w:line="259" w:lineRule="auto"/>
              <w:ind w:left="495" w:right="0" w:firstLine="0"/>
              <w:jc w:val="left"/>
            </w:pPr>
            <w:r>
              <w:rPr>
                <w:rFonts w:ascii="Arial" w:eastAsia="Arial" w:hAnsi="Arial" w:cs="Arial"/>
                <w:i/>
                <w:sz w:val="18"/>
              </w:rPr>
              <w:t>3211 Službena putovanja</w:t>
            </w:r>
          </w:p>
        </w:tc>
        <w:tc>
          <w:tcPr>
            <w:tcW w:w="1826" w:type="dxa"/>
            <w:tcBorders>
              <w:top w:val="nil"/>
              <w:left w:val="nil"/>
              <w:bottom w:val="nil"/>
              <w:right w:val="nil"/>
            </w:tcBorders>
          </w:tcPr>
          <w:p w14:paraId="1EE5B34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D1B2BD7" w14:textId="77777777" w:rsidR="00616588" w:rsidRDefault="00616588">
            <w:pPr>
              <w:spacing w:after="160" w:line="259" w:lineRule="auto"/>
              <w:ind w:left="0" w:right="0" w:firstLine="0"/>
              <w:jc w:val="left"/>
            </w:pPr>
          </w:p>
        </w:tc>
        <w:tc>
          <w:tcPr>
            <w:tcW w:w="1006" w:type="dxa"/>
            <w:tcBorders>
              <w:top w:val="nil"/>
              <w:left w:val="nil"/>
              <w:bottom w:val="nil"/>
              <w:right w:val="nil"/>
            </w:tcBorders>
          </w:tcPr>
          <w:p w14:paraId="466DD147" w14:textId="77777777" w:rsidR="00616588" w:rsidRDefault="00000000">
            <w:pPr>
              <w:spacing w:after="0" w:line="259" w:lineRule="auto"/>
              <w:ind w:left="339" w:right="0" w:firstLine="0"/>
              <w:jc w:val="left"/>
            </w:pPr>
            <w:r>
              <w:rPr>
                <w:rFonts w:ascii="Arial" w:eastAsia="Arial" w:hAnsi="Arial" w:cs="Arial"/>
                <w:i/>
                <w:sz w:val="18"/>
              </w:rPr>
              <w:t>406,00</w:t>
            </w:r>
          </w:p>
        </w:tc>
        <w:tc>
          <w:tcPr>
            <w:tcW w:w="783" w:type="dxa"/>
            <w:gridSpan w:val="2"/>
            <w:tcBorders>
              <w:top w:val="nil"/>
              <w:left w:val="nil"/>
              <w:bottom w:val="nil"/>
              <w:right w:val="nil"/>
            </w:tcBorders>
          </w:tcPr>
          <w:p w14:paraId="7E025DE4" w14:textId="77777777" w:rsidR="00616588" w:rsidRDefault="00616588">
            <w:pPr>
              <w:spacing w:after="160" w:line="259" w:lineRule="auto"/>
              <w:ind w:left="0" w:right="0" w:firstLine="0"/>
              <w:jc w:val="left"/>
            </w:pPr>
          </w:p>
        </w:tc>
      </w:tr>
      <w:tr w:rsidR="00616588" w14:paraId="47E87FA8" w14:textId="77777777">
        <w:trPr>
          <w:trHeight w:val="354"/>
        </w:trPr>
        <w:tc>
          <w:tcPr>
            <w:tcW w:w="5595" w:type="dxa"/>
            <w:gridSpan w:val="2"/>
            <w:tcBorders>
              <w:top w:val="nil"/>
              <w:left w:val="nil"/>
              <w:bottom w:val="single" w:sz="11" w:space="0" w:color="000000"/>
              <w:right w:val="nil"/>
            </w:tcBorders>
          </w:tcPr>
          <w:p w14:paraId="0C8F8EA9" w14:textId="77777777" w:rsidR="00616588" w:rsidRDefault="00000000">
            <w:pPr>
              <w:spacing w:after="0" w:line="259" w:lineRule="auto"/>
              <w:ind w:left="-15" w:right="0" w:firstLine="0"/>
              <w:jc w:val="left"/>
            </w:pPr>
            <w:r>
              <w:rPr>
                <w:rFonts w:ascii="Arial" w:eastAsia="Arial" w:hAnsi="Arial" w:cs="Arial"/>
                <w:b/>
                <w:color w:val="0000A0"/>
                <w:sz w:val="20"/>
              </w:rPr>
              <w:t>1003 PROMIDŽBA I INFORMIRANJE</w:t>
            </w:r>
          </w:p>
        </w:tc>
        <w:tc>
          <w:tcPr>
            <w:tcW w:w="1826" w:type="dxa"/>
            <w:tcBorders>
              <w:top w:val="nil"/>
              <w:left w:val="nil"/>
              <w:bottom w:val="single" w:sz="11" w:space="0" w:color="000000"/>
              <w:right w:val="nil"/>
            </w:tcBorders>
          </w:tcPr>
          <w:p w14:paraId="7A609E4A" w14:textId="77777777" w:rsidR="00616588" w:rsidRDefault="00000000">
            <w:pPr>
              <w:spacing w:after="0" w:line="259" w:lineRule="auto"/>
              <w:ind w:left="15" w:right="0" w:firstLine="0"/>
              <w:jc w:val="center"/>
            </w:pPr>
            <w:r>
              <w:rPr>
                <w:rFonts w:ascii="Arial" w:eastAsia="Arial" w:hAnsi="Arial" w:cs="Arial"/>
                <w:b/>
                <w:color w:val="0000A0"/>
                <w:sz w:val="20"/>
              </w:rPr>
              <w:t>52.404,00</w:t>
            </w:r>
          </w:p>
        </w:tc>
        <w:tc>
          <w:tcPr>
            <w:tcW w:w="1365" w:type="dxa"/>
            <w:tcBorders>
              <w:top w:val="nil"/>
              <w:left w:val="nil"/>
              <w:bottom w:val="single" w:sz="11" w:space="0" w:color="000000"/>
              <w:right w:val="nil"/>
            </w:tcBorders>
          </w:tcPr>
          <w:p w14:paraId="67A58639" w14:textId="77777777" w:rsidR="00616588" w:rsidRDefault="00000000">
            <w:pPr>
              <w:spacing w:after="0" w:line="259" w:lineRule="auto"/>
              <w:ind w:left="0" w:right="0" w:firstLine="0"/>
              <w:jc w:val="left"/>
            </w:pPr>
            <w:r>
              <w:rPr>
                <w:rFonts w:ascii="Arial" w:eastAsia="Arial" w:hAnsi="Arial" w:cs="Arial"/>
                <w:b/>
                <w:color w:val="0000A0"/>
                <w:sz w:val="20"/>
              </w:rPr>
              <w:t>52.404,00</w:t>
            </w:r>
          </w:p>
        </w:tc>
        <w:tc>
          <w:tcPr>
            <w:tcW w:w="1006" w:type="dxa"/>
            <w:tcBorders>
              <w:top w:val="nil"/>
              <w:left w:val="nil"/>
              <w:bottom w:val="single" w:sz="11" w:space="0" w:color="000000"/>
              <w:right w:val="nil"/>
            </w:tcBorders>
          </w:tcPr>
          <w:p w14:paraId="541B36F6" w14:textId="77777777" w:rsidR="00616588" w:rsidRDefault="00000000">
            <w:pPr>
              <w:spacing w:after="0" w:line="259" w:lineRule="auto"/>
              <w:ind w:left="0" w:right="0" w:firstLine="0"/>
              <w:jc w:val="left"/>
            </w:pPr>
            <w:r>
              <w:rPr>
                <w:rFonts w:ascii="Arial" w:eastAsia="Arial" w:hAnsi="Arial" w:cs="Arial"/>
                <w:b/>
                <w:color w:val="0000A0"/>
                <w:sz w:val="20"/>
              </w:rPr>
              <w:t>48.924,11</w:t>
            </w:r>
          </w:p>
        </w:tc>
        <w:tc>
          <w:tcPr>
            <w:tcW w:w="783" w:type="dxa"/>
            <w:gridSpan w:val="2"/>
            <w:tcBorders>
              <w:top w:val="nil"/>
              <w:left w:val="nil"/>
              <w:bottom w:val="single" w:sz="11" w:space="0" w:color="000000"/>
              <w:right w:val="nil"/>
            </w:tcBorders>
          </w:tcPr>
          <w:p w14:paraId="331857AE" w14:textId="77777777" w:rsidR="00616588" w:rsidRDefault="00000000">
            <w:pPr>
              <w:spacing w:after="0" w:line="259" w:lineRule="auto"/>
              <w:ind w:left="0" w:right="0" w:firstLine="0"/>
            </w:pPr>
            <w:r>
              <w:rPr>
                <w:rFonts w:ascii="Arial" w:eastAsia="Arial" w:hAnsi="Arial" w:cs="Arial"/>
                <w:b/>
                <w:color w:val="0000A0"/>
                <w:sz w:val="20"/>
              </w:rPr>
              <w:t>93,36%</w:t>
            </w:r>
          </w:p>
        </w:tc>
      </w:tr>
      <w:tr w:rsidR="00616588" w14:paraId="46A3B216"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tcPr>
          <w:p w14:paraId="3D763AE1" w14:textId="77777777" w:rsidR="00616588" w:rsidRDefault="00000000">
            <w:pPr>
              <w:spacing w:after="0" w:line="259" w:lineRule="auto"/>
              <w:ind w:left="30" w:right="0" w:firstLine="0"/>
              <w:jc w:val="left"/>
            </w:pPr>
            <w:r>
              <w:rPr>
                <w:rFonts w:ascii="Arial" w:eastAsia="Arial" w:hAnsi="Arial" w:cs="Arial"/>
                <w:b/>
                <w:color w:val="0000A0"/>
                <w:sz w:val="18"/>
              </w:rPr>
              <w:lastRenderedPageBreak/>
              <w:t>A100301 Održavanje internet stranice Grada Šibenika</w:t>
            </w:r>
          </w:p>
        </w:tc>
        <w:tc>
          <w:tcPr>
            <w:tcW w:w="1826" w:type="dxa"/>
            <w:tcBorders>
              <w:top w:val="single" w:sz="11" w:space="0" w:color="000000"/>
              <w:left w:val="nil"/>
              <w:bottom w:val="single" w:sz="11" w:space="0" w:color="000000"/>
              <w:right w:val="nil"/>
            </w:tcBorders>
            <w:shd w:val="clear" w:color="auto" w:fill="FFFFFF"/>
          </w:tcPr>
          <w:p w14:paraId="7BBDA453" w14:textId="77777777" w:rsidR="00616588" w:rsidRDefault="00000000">
            <w:pPr>
              <w:spacing w:after="0" w:line="259" w:lineRule="auto"/>
              <w:ind w:left="204" w:right="0" w:firstLine="0"/>
              <w:jc w:val="center"/>
            </w:pPr>
            <w:r>
              <w:rPr>
                <w:rFonts w:ascii="Arial" w:eastAsia="Arial" w:hAnsi="Arial" w:cs="Arial"/>
                <w:b/>
                <w:color w:val="0000A0"/>
                <w:sz w:val="18"/>
              </w:rPr>
              <w:t>3.500,00</w:t>
            </w:r>
          </w:p>
        </w:tc>
        <w:tc>
          <w:tcPr>
            <w:tcW w:w="1365" w:type="dxa"/>
            <w:tcBorders>
              <w:top w:val="single" w:sz="11" w:space="0" w:color="000000"/>
              <w:left w:val="nil"/>
              <w:bottom w:val="single" w:sz="11" w:space="0" w:color="000000"/>
              <w:right w:val="nil"/>
            </w:tcBorders>
            <w:shd w:val="clear" w:color="auto" w:fill="FFFFFF"/>
          </w:tcPr>
          <w:p w14:paraId="3555F525" w14:textId="77777777" w:rsidR="00616588" w:rsidRDefault="00000000">
            <w:pPr>
              <w:spacing w:after="0" w:line="259" w:lineRule="auto"/>
              <w:ind w:left="189" w:right="0" w:firstLine="0"/>
              <w:jc w:val="left"/>
            </w:pPr>
            <w:r>
              <w:rPr>
                <w:rFonts w:ascii="Arial" w:eastAsia="Arial" w:hAnsi="Arial" w:cs="Arial"/>
                <w:b/>
                <w:color w:val="0000A0"/>
                <w:sz w:val="18"/>
              </w:rPr>
              <w:t>3.500,00</w:t>
            </w:r>
          </w:p>
        </w:tc>
        <w:tc>
          <w:tcPr>
            <w:tcW w:w="1006" w:type="dxa"/>
            <w:tcBorders>
              <w:top w:val="single" w:sz="11" w:space="0" w:color="000000"/>
              <w:left w:val="nil"/>
              <w:bottom w:val="single" w:sz="11" w:space="0" w:color="000000"/>
              <w:right w:val="nil"/>
            </w:tcBorders>
            <w:shd w:val="clear" w:color="auto" w:fill="FFFFFF"/>
          </w:tcPr>
          <w:p w14:paraId="3DAA62FC" w14:textId="77777777" w:rsidR="00616588" w:rsidRDefault="00000000">
            <w:pPr>
              <w:spacing w:after="0" w:line="259" w:lineRule="auto"/>
              <w:ind w:left="72" w:right="0" w:firstLine="0"/>
              <w:jc w:val="center"/>
            </w:pPr>
            <w:r>
              <w:rPr>
                <w:rFonts w:ascii="Arial" w:eastAsia="Arial" w:hAnsi="Arial" w:cs="Arial"/>
                <w:b/>
                <w:color w:val="0000A0"/>
                <w:sz w:val="18"/>
              </w:rPr>
              <w:t>2.939,68</w:t>
            </w:r>
          </w:p>
        </w:tc>
        <w:tc>
          <w:tcPr>
            <w:tcW w:w="678" w:type="dxa"/>
            <w:tcBorders>
              <w:top w:val="single" w:sz="11" w:space="0" w:color="000000"/>
              <w:left w:val="nil"/>
              <w:bottom w:val="single" w:sz="11" w:space="0" w:color="000000"/>
              <w:right w:val="nil"/>
            </w:tcBorders>
            <w:shd w:val="clear" w:color="auto" w:fill="FFFFFF"/>
          </w:tcPr>
          <w:p w14:paraId="4CA42F85" w14:textId="77777777" w:rsidR="00616588" w:rsidRDefault="00000000">
            <w:pPr>
              <w:spacing w:after="0" w:line="259" w:lineRule="auto"/>
              <w:ind w:left="68" w:right="0" w:firstLine="0"/>
            </w:pPr>
            <w:r>
              <w:rPr>
                <w:rFonts w:ascii="Arial" w:eastAsia="Arial" w:hAnsi="Arial" w:cs="Arial"/>
                <w:b/>
                <w:color w:val="0000A0"/>
                <w:sz w:val="18"/>
              </w:rPr>
              <w:t>83,99%</w:t>
            </w:r>
          </w:p>
        </w:tc>
        <w:tc>
          <w:tcPr>
            <w:tcW w:w="105" w:type="dxa"/>
            <w:tcBorders>
              <w:top w:val="single" w:sz="11" w:space="0" w:color="000000"/>
              <w:left w:val="nil"/>
              <w:bottom w:val="single" w:sz="11" w:space="0" w:color="000000"/>
              <w:right w:val="single" w:sz="11" w:space="0" w:color="000000"/>
            </w:tcBorders>
          </w:tcPr>
          <w:p w14:paraId="51BFD037" w14:textId="77777777" w:rsidR="00616588" w:rsidRDefault="00616588">
            <w:pPr>
              <w:spacing w:after="160" w:line="259" w:lineRule="auto"/>
              <w:ind w:left="0" w:right="0" w:firstLine="0"/>
              <w:jc w:val="left"/>
            </w:pPr>
          </w:p>
        </w:tc>
      </w:tr>
      <w:tr w:rsidR="00616588" w14:paraId="61FE8178" w14:textId="77777777">
        <w:trPr>
          <w:trHeight w:val="304"/>
        </w:trPr>
        <w:tc>
          <w:tcPr>
            <w:tcW w:w="150" w:type="dxa"/>
            <w:vMerge w:val="restart"/>
            <w:tcBorders>
              <w:top w:val="single" w:sz="11" w:space="0" w:color="000000"/>
              <w:left w:val="nil"/>
              <w:bottom w:val="nil"/>
              <w:right w:val="nil"/>
            </w:tcBorders>
          </w:tcPr>
          <w:p w14:paraId="10F3C33F"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729605C6"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826" w:type="dxa"/>
            <w:tcBorders>
              <w:top w:val="single" w:sz="11" w:space="0" w:color="000000"/>
              <w:left w:val="nil"/>
              <w:bottom w:val="nil"/>
              <w:right w:val="nil"/>
            </w:tcBorders>
            <w:shd w:val="clear" w:color="auto" w:fill="FFFFFF"/>
          </w:tcPr>
          <w:p w14:paraId="00687E7C" w14:textId="77777777" w:rsidR="00616588" w:rsidRDefault="00000000">
            <w:pPr>
              <w:spacing w:after="0" w:line="259" w:lineRule="auto"/>
              <w:ind w:left="204" w:right="0" w:firstLine="0"/>
              <w:jc w:val="center"/>
            </w:pPr>
            <w:r>
              <w:rPr>
                <w:rFonts w:ascii="Arial" w:eastAsia="Arial" w:hAnsi="Arial" w:cs="Arial"/>
                <w:b/>
                <w:sz w:val="18"/>
              </w:rPr>
              <w:t>3.500,00</w:t>
            </w:r>
          </w:p>
        </w:tc>
        <w:tc>
          <w:tcPr>
            <w:tcW w:w="1365" w:type="dxa"/>
            <w:tcBorders>
              <w:top w:val="single" w:sz="11" w:space="0" w:color="000000"/>
              <w:left w:val="nil"/>
              <w:bottom w:val="nil"/>
              <w:right w:val="nil"/>
            </w:tcBorders>
            <w:shd w:val="clear" w:color="auto" w:fill="FFFFFF"/>
          </w:tcPr>
          <w:p w14:paraId="43C910C5" w14:textId="77777777" w:rsidR="00616588" w:rsidRDefault="00000000">
            <w:pPr>
              <w:spacing w:after="0" w:line="259" w:lineRule="auto"/>
              <w:ind w:left="189" w:right="0" w:firstLine="0"/>
              <w:jc w:val="left"/>
            </w:pPr>
            <w:r>
              <w:rPr>
                <w:rFonts w:ascii="Arial" w:eastAsia="Arial" w:hAnsi="Arial" w:cs="Arial"/>
                <w:b/>
                <w:sz w:val="18"/>
              </w:rPr>
              <w:t>3.500,00</w:t>
            </w:r>
          </w:p>
        </w:tc>
        <w:tc>
          <w:tcPr>
            <w:tcW w:w="1006" w:type="dxa"/>
            <w:tcBorders>
              <w:top w:val="single" w:sz="11" w:space="0" w:color="000000"/>
              <w:left w:val="nil"/>
              <w:bottom w:val="nil"/>
              <w:right w:val="nil"/>
            </w:tcBorders>
            <w:shd w:val="clear" w:color="auto" w:fill="FFFFFF"/>
          </w:tcPr>
          <w:p w14:paraId="1395387A" w14:textId="77777777" w:rsidR="00616588" w:rsidRDefault="00000000">
            <w:pPr>
              <w:spacing w:after="0" w:line="259" w:lineRule="auto"/>
              <w:ind w:left="72" w:right="0" w:firstLine="0"/>
              <w:jc w:val="center"/>
            </w:pPr>
            <w:r>
              <w:rPr>
                <w:rFonts w:ascii="Arial" w:eastAsia="Arial" w:hAnsi="Arial" w:cs="Arial"/>
                <w:b/>
                <w:sz w:val="18"/>
              </w:rPr>
              <w:t>2.939,68</w:t>
            </w:r>
          </w:p>
        </w:tc>
        <w:tc>
          <w:tcPr>
            <w:tcW w:w="783" w:type="dxa"/>
            <w:gridSpan w:val="2"/>
            <w:tcBorders>
              <w:top w:val="single" w:sz="11" w:space="0" w:color="000000"/>
              <w:left w:val="nil"/>
              <w:bottom w:val="nil"/>
              <w:right w:val="nil"/>
            </w:tcBorders>
            <w:shd w:val="clear" w:color="auto" w:fill="FFFFFF"/>
          </w:tcPr>
          <w:p w14:paraId="5EA45930" w14:textId="77777777" w:rsidR="00616588" w:rsidRDefault="00000000">
            <w:pPr>
              <w:spacing w:after="0" w:line="259" w:lineRule="auto"/>
              <w:ind w:left="68" w:right="0" w:firstLine="0"/>
              <w:jc w:val="left"/>
            </w:pPr>
            <w:r>
              <w:rPr>
                <w:rFonts w:ascii="Arial" w:eastAsia="Arial" w:hAnsi="Arial" w:cs="Arial"/>
                <w:b/>
                <w:sz w:val="18"/>
              </w:rPr>
              <w:t>83,99%</w:t>
            </w:r>
          </w:p>
        </w:tc>
      </w:tr>
      <w:tr w:rsidR="00616588" w14:paraId="4A24392A" w14:textId="77777777">
        <w:trPr>
          <w:trHeight w:val="243"/>
        </w:trPr>
        <w:tc>
          <w:tcPr>
            <w:tcW w:w="0" w:type="auto"/>
            <w:vMerge/>
            <w:tcBorders>
              <w:top w:val="nil"/>
              <w:left w:val="nil"/>
              <w:bottom w:val="nil"/>
              <w:right w:val="nil"/>
            </w:tcBorders>
          </w:tcPr>
          <w:p w14:paraId="7BB9BC2C" w14:textId="77777777" w:rsidR="00616588" w:rsidRDefault="00616588">
            <w:pPr>
              <w:spacing w:after="160" w:line="259" w:lineRule="auto"/>
              <w:ind w:left="0" w:right="0" w:firstLine="0"/>
              <w:jc w:val="left"/>
            </w:pPr>
          </w:p>
        </w:tc>
        <w:tc>
          <w:tcPr>
            <w:tcW w:w="5445" w:type="dxa"/>
            <w:tcBorders>
              <w:top w:val="nil"/>
              <w:left w:val="nil"/>
              <w:bottom w:val="nil"/>
              <w:right w:val="nil"/>
            </w:tcBorders>
          </w:tcPr>
          <w:p w14:paraId="1F74CD30"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826" w:type="dxa"/>
            <w:tcBorders>
              <w:top w:val="nil"/>
              <w:left w:val="nil"/>
              <w:bottom w:val="nil"/>
              <w:right w:val="nil"/>
            </w:tcBorders>
          </w:tcPr>
          <w:p w14:paraId="5EF05ED0" w14:textId="77777777" w:rsidR="00616588" w:rsidRDefault="00000000">
            <w:pPr>
              <w:spacing w:after="0" w:line="259" w:lineRule="auto"/>
              <w:ind w:left="204" w:right="0" w:firstLine="0"/>
              <w:jc w:val="center"/>
            </w:pPr>
            <w:r>
              <w:rPr>
                <w:rFonts w:ascii="Arial" w:eastAsia="Arial" w:hAnsi="Arial" w:cs="Arial"/>
                <w:b/>
                <w:sz w:val="18"/>
              </w:rPr>
              <w:t>3.500,00</w:t>
            </w:r>
          </w:p>
        </w:tc>
        <w:tc>
          <w:tcPr>
            <w:tcW w:w="1365" w:type="dxa"/>
            <w:tcBorders>
              <w:top w:val="nil"/>
              <w:left w:val="nil"/>
              <w:bottom w:val="nil"/>
              <w:right w:val="nil"/>
            </w:tcBorders>
          </w:tcPr>
          <w:p w14:paraId="46722A21" w14:textId="77777777" w:rsidR="00616588" w:rsidRDefault="00000000">
            <w:pPr>
              <w:spacing w:after="0" w:line="259" w:lineRule="auto"/>
              <w:ind w:left="189" w:right="0" w:firstLine="0"/>
              <w:jc w:val="left"/>
            </w:pPr>
            <w:r>
              <w:rPr>
                <w:rFonts w:ascii="Arial" w:eastAsia="Arial" w:hAnsi="Arial" w:cs="Arial"/>
                <w:b/>
                <w:sz w:val="18"/>
              </w:rPr>
              <w:t>3.500,00</w:t>
            </w:r>
          </w:p>
        </w:tc>
        <w:tc>
          <w:tcPr>
            <w:tcW w:w="1006" w:type="dxa"/>
            <w:tcBorders>
              <w:top w:val="nil"/>
              <w:left w:val="nil"/>
              <w:bottom w:val="nil"/>
              <w:right w:val="nil"/>
            </w:tcBorders>
          </w:tcPr>
          <w:p w14:paraId="24C7024A" w14:textId="77777777" w:rsidR="00616588" w:rsidRDefault="00000000">
            <w:pPr>
              <w:spacing w:after="0" w:line="259" w:lineRule="auto"/>
              <w:ind w:left="72" w:right="0" w:firstLine="0"/>
              <w:jc w:val="center"/>
            </w:pPr>
            <w:r>
              <w:rPr>
                <w:rFonts w:ascii="Arial" w:eastAsia="Arial" w:hAnsi="Arial" w:cs="Arial"/>
                <w:b/>
                <w:sz w:val="18"/>
              </w:rPr>
              <w:t>2.939,68</w:t>
            </w:r>
          </w:p>
        </w:tc>
        <w:tc>
          <w:tcPr>
            <w:tcW w:w="783" w:type="dxa"/>
            <w:gridSpan w:val="2"/>
            <w:tcBorders>
              <w:top w:val="nil"/>
              <w:left w:val="nil"/>
              <w:bottom w:val="nil"/>
              <w:right w:val="nil"/>
            </w:tcBorders>
          </w:tcPr>
          <w:p w14:paraId="01AFA39C" w14:textId="77777777" w:rsidR="00616588" w:rsidRDefault="00000000">
            <w:pPr>
              <w:spacing w:after="0" w:line="259" w:lineRule="auto"/>
              <w:ind w:left="68" w:right="0" w:firstLine="0"/>
              <w:jc w:val="left"/>
            </w:pPr>
            <w:r>
              <w:rPr>
                <w:rFonts w:ascii="Arial" w:eastAsia="Arial" w:hAnsi="Arial" w:cs="Arial"/>
                <w:b/>
                <w:sz w:val="18"/>
              </w:rPr>
              <w:t>83,99%</w:t>
            </w:r>
          </w:p>
        </w:tc>
      </w:tr>
      <w:tr w:rsidR="00616588" w14:paraId="4899602B" w14:textId="77777777">
        <w:trPr>
          <w:trHeight w:val="354"/>
        </w:trPr>
        <w:tc>
          <w:tcPr>
            <w:tcW w:w="5595" w:type="dxa"/>
            <w:gridSpan w:val="2"/>
            <w:tcBorders>
              <w:top w:val="nil"/>
              <w:left w:val="nil"/>
              <w:bottom w:val="single" w:sz="11" w:space="0" w:color="000000"/>
              <w:right w:val="nil"/>
            </w:tcBorders>
          </w:tcPr>
          <w:p w14:paraId="6AB1E184" w14:textId="77777777" w:rsidR="00616588" w:rsidRDefault="00000000">
            <w:pPr>
              <w:spacing w:after="0" w:line="259" w:lineRule="auto"/>
              <w:ind w:left="495" w:right="0" w:firstLine="0"/>
              <w:jc w:val="left"/>
            </w:pPr>
            <w:r>
              <w:rPr>
                <w:rFonts w:ascii="Arial" w:eastAsia="Arial" w:hAnsi="Arial" w:cs="Arial"/>
                <w:i/>
                <w:sz w:val="18"/>
              </w:rPr>
              <w:t>3233 Usluge promidžbe i informiranja</w:t>
            </w:r>
          </w:p>
        </w:tc>
        <w:tc>
          <w:tcPr>
            <w:tcW w:w="1826" w:type="dxa"/>
            <w:tcBorders>
              <w:top w:val="nil"/>
              <w:left w:val="nil"/>
              <w:bottom w:val="single" w:sz="11" w:space="0" w:color="000000"/>
              <w:right w:val="nil"/>
            </w:tcBorders>
          </w:tcPr>
          <w:p w14:paraId="45256CF4"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47D1AAFA" w14:textId="77777777" w:rsidR="00616588" w:rsidRDefault="00616588">
            <w:pPr>
              <w:spacing w:after="160" w:line="259" w:lineRule="auto"/>
              <w:ind w:left="0" w:right="0" w:firstLine="0"/>
              <w:jc w:val="left"/>
            </w:pPr>
          </w:p>
        </w:tc>
        <w:tc>
          <w:tcPr>
            <w:tcW w:w="1006" w:type="dxa"/>
            <w:tcBorders>
              <w:top w:val="nil"/>
              <w:left w:val="nil"/>
              <w:bottom w:val="single" w:sz="11" w:space="0" w:color="000000"/>
              <w:right w:val="nil"/>
            </w:tcBorders>
          </w:tcPr>
          <w:p w14:paraId="51990698" w14:textId="77777777" w:rsidR="00616588" w:rsidRDefault="00000000">
            <w:pPr>
              <w:spacing w:after="0" w:line="259" w:lineRule="auto"/>
              <w:ind w:left="72" w:right="0" w:firstLine="0"/>
              <w:jc w:val="center"/>
            </w:pPr>
            <w:r>
              <w:rPr>
                <w:rFonts w:ascii="Arial" w:eastAsia="Arial" w:hAnsi="Arial" w:cs="Arial"/>
                <w:i/>
                <w:sz w:val="18"/>
              </w:rPr>
              <w:t>2.939,68</w:t>
            </w:r>
          </w:p>
        </w:tc>
        <w:tc>
          <w:tcPr>
            <w:tcW w:w="783" w:type="dxa"/>
            <w:gridSpan w:val="2"/>
            <w:tcBorders>
              <w:top w:val="nil"/>
              <w:left w:val="nil"/>
              <w:bottom w:val="single" w:sz="11" w:space="0" w:color="000000"/>
              <w:right w:val="nil"/>
            </w:tcBorders>
          </w:tcPr>
          <w:p w14:paraId="769EE3E3" w14:textId="77777777" w:rsidR="00616588" w:rsidRDefault="00616588">
            <w:pPr>
              <w:spacing w:after="160" w:line="259" w:lineRule="auto"/>
              <w:ind w:left="0" w:right="0" w:firstLine="0"/>
              <w:jc w:val="left"/>
            </w:pPr>
          </w:p>
        </w:tc>
      </w:tr>
      <w:tr w:rsidR="00616588" w14:paraId="48BB109A"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vAlign w:val="bottom"/>
          </w:tcPr>
          <w:p w14:paraId="3F0B3042" w14:textId="77777777" w:rsidR="00616588" w:rsidRDefault="00000000">
            <w:pPr>
              <w:spacing w:after="0" w:line="259" w:lineRule="auto"/>
              <w:ind w:left="30" w:right="0" w:firstLine="0"/>
              <w:jc w:val="left"/>
            </w:pPr>
            <w:r>
              <w:rPr>
                <w:rFonts w:ascii="Arial" w:eastAsia="Arial" w:hAnsi="Arial" w:cs="Arial"/>
                <w:b/>
                <w:color w:val="0000A0"/>
                <w:sz w:val="18"/>
              </w:rPr>
              <w:t>A100302 Program radiotelevizijskih emitiranja - javni interes u informiranju</w:t>
            </w:r>
          </w:p>
        </w:tc>
        <w:tc>
          <w:tcPr>
            <w:tcW w:w="1826" w:type="dxa"/>
            <w:tcBorders>
              <w:top w:val="single" w:sz="11" w:space="0" w:color="000000"/>
              <w:left w:val="nil"/>
              <w:bottom w:val="single" w:sz="11" w:space="0" w:color="000000"/>
              <w:right w:val="nil"/>
            </w:tcBorders>
            <w:shd w:val="clear" w:color="auto" w:fill="FFFFFF"/>
          </w:tcPr>
          <w:p w14:paraId="2B471744" w14:textId="77777777" w:rsidR="00616588" w:rsidRDefault="00000000">
            <w:pPr>
              <w:spacing w:after="0" w:line="259" w:lineRule="auto"/>
              <w:ind w:left="104" w:right="0" w:firstLine="0"/>
              <w:jc w:val="center"/>
            </w:pPr>
            <w:r>
              <w:rPr>
                <w:rFonts w:ascii="Arial" w:eastAsia="Arial" w:hAnsi="Arial" w:cs="Arial"/>
                <w:b/>
                <w:color w:val="0000A0"/>
                <w:sz w:val="18"/>
              </w:rPr>
              <w:t>20.000,00</w:t>
            </w:r>
          </w:p>
        </w:tc>
        <w:tc>
          <w:tcPr>
            <w:tcW w:w="1365" w:type="dxa"/>
            <w:tcBorders>
              <w:top w:val="single" w:sz="11" w:space="0" w:color="000000"/>
              <w:left w:val="nil"/>
              <w:bottom w:val="single" w:sz="11" w:space="0" w:color="000000"/>
              <w:right w:val="nil"/>
            </w:tcBorders>
            <w:shd w:val="clear" w:color="auto" w:fill="FFFFFF"/>
          </w:tcPr>
          <w:p w14:paraId="61544386" w14:textId="77777777" w:rsidR="00616588" w:rsidRDefault="00000000">
            <w:pPr>
              <w:spacing w:after="0" w:line="259" w:lineRule="auto"/>
              <w:ind w:left="89" w:right="0" w:firstLine="0"/>
              <w:jc w:val="left"/>
            </w:pPr>
            <w:r>
              <w:rPr>
                <w:rFonts w:ascii="Arial" w:eastAsia="Arial" w:hAnsi="Arial" w:cs="Arial"/>
                <w:b/>
                <w:color w:val="0000A0"/>
                <w:sz w:val="18"/>
              </w:rPr>
              <w:t>20.000,00</w:t>
            </w:r>
          </w:p>
        </w:tc>
        <w:tc>
          <w:tcPr>
            <w:tcW w:w="1006" w:type="dxa"/>
            <w:tcBorders>
              <w:top w:val="single" w:sz="11" w:space="0" w:color="000000"/>
              <w:left w:val="nil"/>
              <w:bottom w:val="single" w:sz="11" w:space="0" w:color="000000"/>
              <w:right w:val="nil"/>
            </w:tcBorders>
            <w:shd w:val="clear" w:color="auto" w:fill="FFFFFF"/>
          </w:tcPr>
          <w:p w14:paraId="78AF51E1" w14:textId="77777777" w:rsidR="00616588" w:rsidRDefault="00000000">
            <w:pPr>
              <w:spacing w:after="0" w:line="259" w:lineRule="auto"/>
              <w:ind w:left="89" w:right="0" w:firstLine="0"/>
              <w:jc w:val="left"/>
            </w:pPr>
            <w:r>
              <w:rPr>
                <w:rFonts w:ascii="Arial" w:eastAsia="Arial" w:hAnsi="Arial" w:cs="Arial"/>
                <w:b/>
                <w:color w:val="0000A0"/>
                <w:sz w:val="18"/>
              </w:rPr>
              <w:t>18.945,13</w:t>
            </w:r>
          </w:p>
        </w:tc>
        <w:tc>
          <w:tcPr>
            <w:tcW w:w="678" w:type="dxa"/>
            <w:tcBorders>
              <w:top w:val="single" w:sz="11" w:space="0" w:color="000000"/>
              <w:left w:val="nil"/>
              <w:bottom w:val="single" w:sz="11" w:space="0" w:color="000000"/>
              <w:right w:val="nil"/>
            </w:tcBorders>
            <w:shd w:val="clear" w:color="auto" w:fill="FFFFFF"/>
          </w:tcPr>
          <w:p w14:paraId="78E51BA5" w14:textId="77777777" w:rsidR="00616588" w:rsidRDefault="00000000">
            <w:pPr>
              <w:spacing w:after="0" w:line="259" w:lineRule="auto"/>
              <w:ind w:left="68" w:right="0" w:firstLine="0"/>
            </w:pPr>
            <w:r>
              <w:rPr>
                <w:rFonts w:ascii="Arial" w:eastAsia="Arial" w:hAnsi="Arial" w:cs="Arial"/>
                <w:b/>
                <w:color w:val="0000A0"/>
                <w:sz w:val="18"/>
              </w:rPr>
              <w:t>94,73%</w:t>
            </w:r>
          </w:p>
        </w:tc>
        <w:tc>
          <w:tcPr>
            <w:tcW w:w="105" w:type="dxa"/>
            <w:tcBorders>
              <w:top w:val="single" w:sz="11" w:space="0" w:color="000000"/>
              <w:left w:val="nil"/>
              <w:bottom w:val="single" w:sz="11" w:space="0" w:color="000000"/>
              <w:right w:val="single" w:sz="11" w:space="0" w:color="000000"/>
            </w:tcBorders>
          </w:tcPr>
          <w:p w14:paraId="08629356" w14:textId="77777777" w:rsidR="00616588" w:rsidRDefault="00616588">
            <w:pPr>
              <w:spacing w:after="160" w:line="259" w:lineRule="auto"/>
              <w:ind w:left="0" w:right="0" w:firstLine="0"/>
              <w:jc w:val="left"/>
            </w:pPr>
          </w:p>
        </w:tc>
      </w:tr>
      <w:tr w:rsidR="00616588" w14:paraId="4D407623" w14:textId="77777777">
        <w:trPr>
          <w:trHeight w:val="94"/>
        </w:trPr>
        <w:tc>
          <w:tcPr>
            <w:tcW w:w="5595" w:type="dxa"/>
            <w:gridSpan w:val="2"/>
            <w:tcBorders>
              <w:top w:val="single" w:sz="11" w:space="0" w:color="000000"/>
              <w:left w:val="nil"/>
              <w:bottom w:val="nil"/>
              <w:right w:val="nil"/>
            </w:tcBorders>
            <w:shd w:val="clear" w:color="auto" w:fill="FFFFFF"/>
          </w:tcPr>
          <w:p w14:paraId="4B78ACED" w14:textId="77777777" w:rsidR="00616588" w:rsidRDefault="00616588">
            <w:pPr>
              <w:spacing w:after="160" w:line="259" w:lineRule="auto"/>
              <w:ind w:left="0" w:right="0" w:firstLine="0"/>
              <w:jc w:val="left"/>
            </w:pPr>
          </w:p>
        </w:tc>
        <w:tc>
          <w:tcPr>
            <w:tcW w:w="1826" w:type="dxa"/>
            <w:tcBorders>
              <w:top w:val="single" w:sz="11" w:space="0" w:color="000000"/>
              <w:left w:val="nil"/>
              <w:bottom w:val="nil"/>
              <w:right w:val="nil"/>
            </w:tcBorders>
          </w:tcPr>
          <w:p w14:paraId="6F8ED6CA" w14:textId="77777777" w:rsidR="00616588" w:rsidRDefault="00616588">
            <w:pPr>
              <w:spacing w:after="160" w:line="259" w:lineRule="auto"/>
              <w:ind w:left="0" w:right="0" w:firstLine="0"/>
              <w:jc w:val="left"/>
            </w:pPr>
          </w:p>
        </w:tc>
        <w:tc>
          <w:tcPr>
            <w:tcW w:w="1365" w:type="dxa"/>
            <w:tcBorders>
              <w:top w:val="single" w:sz="11" w:space="0" w:color="000000"/>
              <w:left w:val="nil"/>
              <w:bottom w:val="nil"/>
              <w:right w:val="nil"/>
            </w:tcBorders>
          </w:tcPr>
          <w:p w14:paraId="55D2E34A" w14:textId="77777777" w:rsidR="00616588" w:rsidRDefault="00616588">
            <w:pPr>
              <w:spacing w:after="160" w:line="259" w:lineRule="auto"/>
              <w:ind w:left="0" w:right="0" w:firstLine="0"/>
              <w:jc w:val="left"/>
            </w:pPr>
          </w:p>
        </w:tc>
        <w:tc>
          <w:tcPr>
            <w:tcW w:w="1006" w:type="dxa"/>
            <w:tcBorders>
              <w:top w:val="single" w:sz="11" w:space="0" w:color="000000"/>
              <w:left w:val="nil"/>
              <w:bottom w:val="nil"/>
              <w:right w:val="nil"/>
            </w:tcBorders>
          </w:tcPr>
          <w:p w14:paraId="16667AE8" w14:textId="77777777" w:rsidR="00616588" w:rsidRDefault="00616588">
            <w:pPr>
              <w:spacing w:after="160" w:line="259" w:lineRule="auto"/>
              <w:ind w:left="0" w:right="0" w:firstLine="0"/>
              <w:jc w:val="left"/>
            </w:pPr>
          </w:p>
        </w:tc>
        <w:tc>
          <w:tcPr>
            <w:tcW w:w="783" w:type="dxa"/>
            <w:gridSpan w:val="2"/>
            <w:tcBorders>
              <w:top w:val="single" w:sz="11" w:space="0" w:color="000000"/>
              <w:left w:val="nil"/>
              <w:bottom w:val="nil"/>
              <w:right w:val="nil"/>
            </w:tcBorders>
          </w:tcPr>
          <w:p w14:paraId="7485D4C5" w14:textId="77777777" w:rsidR="00616588" w:rsidRDefault="00616588">
            <w:pPr>
              <w:spacing w:after="160" w:line="259" w:lineRule="auto"/>
              <w:ind w:left="0" w:right="0" w:firstLine="0"/>
              <w:jc w:val="left"/>
            </w:pPr>
          </w:p>
        </w:tc>
      </w:tr>
    </w:tbl>
    <w:p w14:paraId="3D00FE32" w14:textId="77777777" w:rsidR="00616588" w:rsidRDefault="00000000">
      <w:pPr>
        <w:tabs>
          <w:tab w:val="center" w:pos="1739"/>
          <w:tab w:val="center" w:pos="6800"/>
          <w:tab w:val="center" w:pos="8150"/>
          <w:tab w:val="center" w:pos="951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20.000,00</w:t>
      </w:r>
      <w:r>
        <w:rPr>
          <w:rFonts w:ascii="Arial" w:eastAsia="Arial" w:hAnsi="Arial" w:cs="Arial"/>
          <w:b/>
          <w:sz w:val="18"/>
        </w:rPr>
        <w:tab/>
        <w:t>20.000,00</w:t>
      </w:r>
      <w:r>
        <w:rPr>
          <w:rFonts w:ascii="Arial" w:eastAsia="Arial" w:hAnsi="Arial" w:cs="Arial"/>
          <w:b/>
          <w:sz w:val="18"/>
        </w:rPr>
        <w:tab/>
        <w:t>18.945,13</w:t>
      </w:r>
      <w:r>
        <w:rPr>
          <w:rFonts w:ascii="Arial" w:eastAsia="Arial" w:hAnsi="Arial" w:cs="Arial"/>
          <w:b/>
          <w:sz w:val="18"/>
        </w:rPr>
        <w:tab/>
        <w:t>94,73%</w:t>
      </w:r>
    </w:p>
    <w:p w14:paraId="6A24AA10" w14:textId="77777777" w:rsidR="00616588" w:rsidRDefault="00616588">
      <w:pPr>
        <w:sectPr w:rsidR="00616588">
          <w:headerReference w:type="even" r:id="rId32"/>
          <w:headerReference w:type="default" r:id="rId33"/>
          <w:footerReference w:type="even" r:id="rId34"/>
          <w:footerReference w:type="default" r:id="rId35"/>
          <w:headerReference w:type="first" r:id="rId36"/>
          <w:footerReference w:type="first" r:id="rId37"/>
          <w:pgSz w:w="11900" w:h="16840"/>
          <w:pgMar w:top="1440" w:right="560" w:bottom="1440" w:left="630" w:header="720" w:footer="112" w:gutter="0"/>
          <w:pgNumType w:start="1"/>
          <w:cols w:space="720"/>
          <w:titlePg/>
        </w:sectPr>
      </w:pPr>
    </w:p>
    <w:tbl>
      <w:tblPr>
        <w:tblStyle w:val="TableGrid"/>
        <w:tblpPr w:vertAnchor="text" w:horzAnchor="margin" w:tblpX="244"/>
        <w:tblOverlap w:val="never"/>
        <w:tblW w:w="10571" w:type="dxa"/>
        <w:tblInd w:w="0" w:type="dxa"/>
        <w:tblCellMar>
          <w:top w:w="0" w:type="dxa"/>
          <w:left w:w="0" w:type="dxa"/>
          <w:bottom w:w="0" w:type="dxa"/>
          <w:right w:w="0" w:type="dxa"/>
        </w:tblCellMar>
        <w:tblLook w:val="04A0" w:firstRow="1" w:lastRow="0" w:firstColumn="1" w:lastColumn="0" w:noHBand="0" w:noVBand="1"/>
      </w:tblPr>
      <w:tblGrid>
        <w:gridCol w:w="146"/>
        <w:gridCol w:w="5444"/>
        <w:gridCol w:w="1915"/>
        <w:gridCol w:w="1365"/>
        <w:gridCol w:w="985"/>
        <w:gridCol w:w="611"/>
        <w:gridCol w:w="105"/>
      </w:tblGrid>
      <w:tr w:rsidR="00616588" w14:paraId="029F891B" w14:textId="77777777">
        <w:trPr>
          <w:trHeight w:val="243"/>
        </w:trPr>
        <w:tc>
          <w:tcPr>
            <w:tcW w:w="5591" w:type="dxa"/>
            <w:gridSpan w:val="2"/>
            <w:tcBorders>
              <w:top w:val="nil"/>
              <w:left w:val="nil"/>
              <w:bottom w:val="nil"/>
              <w:right w:val="nil"/>
            </w:tcBorders>
          </w:tcPr>
          <w:p w14:paraId="1B9D2937"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915" w:type="dxa"/>
            <w:tcBorders>
              <w:top w:val="nil"/>
              <w:left w:val="nil"/>
              <w:bottom w:val="nil"/>
              <w:right w:val="nil"/>
            </w:tcBorders>
          </w:tcPr>
          <w:p w14:paraId="7742F10D" w14:textId="77777777" w:rsidR="00616588" w:rsidRDefault="00000000">
            <w:pPr>
              <w:spacing w:after="0" w:line="259" w:lineRule="auto"/>
              <w:ind w:left="15" w:right="0" w:firstLine="0"/>
              <w:jc w:val="center"/>
            </w:pPr>
            <w:r>
              <w:rPr>
                <w:rFonts w:ascii="Arial" w:eastAsia="Arial" w:hAnsi="Arial" w:cs="Arial"/>
                <w:b/>
                <w:sz w:val="18"/>
              </w:rPr>
              <w:t>20.000,00</w:t>
            </w:r>
          </w:p>
        </w:tc>
        <w:tc>
          <w:tcPr>
            <w:tcW w:w="1365" w:type="dxa"/>
            <w:tcBorders>
              <w:top w:val="nil"/>
              <w:left w:val="nil"/>
              <w:bottom w:val="nil"/>
              <w:right w:val="nil"/>
            </w:tcBorders>
          </w:tcPr>
          <w:p w14:paraId="5E268A43" w14:textId="77777777" w:rsidR="00616588" w:rsidRDefault="00000000">
            <w:pPr>
              <w:spacing w:after="0" w:line="259" w:lineRule="auto"/>
              <w:ind w:left="0" w:right="0" w:firstLine="0"/>
              <w:jc w:val="left"/>
            </w:pPr>
            <w:r>
              <w:rPr>
                <w:rFonts w:ascii="Arial" w:eastAsia="Arial" w:hAnsi="Arial" w:cs="Arial"/>
                <w:b/>
                <w:sz w:val="18"/>
              </w:rPr>
              <w:t>20.000,00</w:t>
            </w:r>
          </w:p>
        </w:tc>
        <w:tc>
          <w:tcPr>
            <w:tcW w:w="985" w:type="dxa"/>
            <w:tcBorders>
              <w:top w:val="nil"/>
              <w:left w:val="nil"/>
              <w:bottom w:val="nil"/>
              <w:right w:val="nil"/>
            </w:tcBorders>
          </w:tcPr>
          <w:p w14:paraId="07932700" w14:textId="77777777" w:rsidR="00616588" w:rsidRDefault="00000000">
            <w:pPr>
              <w:spacing w:after="0" w:line="259" w:lineRule="auto"/>
              <w:ind w:left="0" w:right="0" w:firstLine="0"/>
              <w:jc w:val="left"/>
            </w:pPr>
            <w:r>
              <w:rPr>
                <w:rFonts w:ascii="Arial" w:eastAsia="Arial" w:hAnsi="Arial" w:cs="Arial"/>
                <w:b/>
                <w:sz w:val="18"/>
              </w:rPr>
              <w:t>18.945,13</w:t>
            </w:r>
          </w:p>
        </w:tc>
        <w:tc>
          <w:tcPr>
            <w:tcW w:w="715" w:type="dxa"/>
            <w:gridSpan w:val="2"/>
            <w:tcBorders>
              <w:top w:val="nil"/>
              <w:left w:val="nil"/>
              <w:bottom w:val="nil"/>
              <w:right w:val="nil"/>
            </w:tcBorders>
          </w:tcPr>
          <w:p w14:paraId="334BEBBD" w14:textId="77777777" w:rsidR="00616588" w:rsidRDefault="00000000">
            <w:pPr>
              <w:spacing w:after="0" w:line="259" w:lineRule="auto"/>
              <w:ind w:left="0" w:right="0" w:firstLine="0"/>
              <w:jc w:val="left"/>
            </w:pPr>
            <w:r>
              <w:rPr>
                <w:rFonts w:ascii="Arial" w:eastAsia="Arial" w:hAnsi="Arial" w:cs="Arial"/>
                <w:b/>
                <w:sz w:val="18"/>
              </w:rPr>
              <w:t>94,73%</w:t>
            </w:r>
          </w:p>
        </w:tc>
      </w:tr>
      <w:tr w:rsidR="00616588" w14:paraId="08723AF2" w14:textId="77777777">
        <w:trPr>
          <w:trHeight w:val="339"/>
        </w:trPr>
        <w:tc>
          <w:tcPr>
            <w:tcW w:w="5591" w:type="dxa"/>
            <w:gridSpan w:val="2"/>
            <w:tcBorders>
              <w:top w:val="nil"/>
              <w:left w:val="nil"/>
              <w:bottom w:val="single" w:sz="11" w:space="0" w:color="000000"/>
              <w:right w:val="nil"/>
            </w:tcBorders>
          </w:tcPr>
          <w:p w14:paraId="3D5B8350" w14:textId="77777777" w:rsidR="00616588" w:rsidRDefault="00000000">
            <w:pPr>
              <w:spacing w:after="0" w:line="259" w:lineRule="auto"/>
              <w:ind w:left="491" w:right="0" w:firstLine="0"/>
              <w:jc w:val="left"/>
            </w:pPr>
            <w:r>
              <w:rPr>
                <w:rFonts w:ascii="Arial" w:eastAsia="Arial" w:hAnsi="Arial" w:cs="Arial"/>
                <w:i/>
                <w:sz w:val="18"/>
              </w:rPr>
              <w:t>3233 Usluge promidžbe i informiranja</w:t>
            </w:r>
          </w:p>
        </w:tc>
        <w:tc>
          <w:tcPr>
            <w:tcW w:w="1915" w:type="dxa"/>
            <w:tcBorders>
              <w:top w:val="nil"/>
              <w:left w:val="nil"/>
              <w:bottom w:val="single" w:sz="11" w:space="0" w:color="000000"/>
              <w:right w:val="nil"/>
            </w:tcBorders>
          </w:tcPr>
          <w:p w14:paraId="7AC957DF"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193D059E"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550D3EC3" w14:textId="77777777" w:rsidR="00616588" w:rsidRDefault="00000000">
            <w:pPr>
              <w:spacing w:after="0" w:line="259" w:lineRule="auto"/>
              <w:ind w:left="0" w:right="0" w:firstLine="0"/>
              <w:jc w:val="left"/>
            </w:pPr>
            <w:r>
              <w:rPr>
                <w:rFonts w:ascii="Arial" w:eastAsia="Arial" w:hAnsi="Arial" w:cs="Arial"/>
                <w:i/>
                <w:sz w:val="18"/>
              </w:rPr>
              <w:t>18.945,13</w:t>
            </w:r>
          </w:p>
        </w:tc>
        <w:tc>
          <w:tcPr>
            <w:tcW w:w="715" w:type="dxa"/>
            <w:gridSpan w:val="2"/>
            <w:tcBorders>
              <w:top w:val="nil"/>
              <w:left w:val="nil"/>
              <w:bottom w:val="single" w:sz="11" w:space="0" w:color="000000"/>
              <w:right w:val="nil"/>
            </w:tcBorders>
          </w:tcPr>
          <w:p w14:paraId="782D99CD" w14:textId="77777777" w:rsidR="00616588" w:rsidRDefault="00616588">
            <w:pPr>
              <w:spacing w:after="160" w:line="259" w:lineRule="auto"/>
              <w:ind w:left="0" w:right="0" w:firstLine="0"/>
              <w:jc w:val="left"/>
            </w:pPr>
          </w:p>
        </w:tc>
      </w:tr>
      <w:tr w:rsidR="00616588" w14:paraId="0DDB212F" w14:textId="77777777">
        <w:trPr>
          <w:trHeight w:val="345"/>
        </w:trPr>
        <w:tc>
          <w:tcPr>
            <w:tcW w:w="5591" w:type="dxa"/>
            <w:gridSpan w:val="2"/>
            <w:tcBorders>
              <w:top w:val="single" w:sz="11" w:space="0" w:color="000000"/>
              <w:left w:val="single" w:sz="11" w:space="0" w:color="000000"/>
              <w:bottom w:val="single" w:sz="11" w:space="0" w:color="000000"/>
              <w:right w:val="nil"/>
            </w:tcBorders>
            <w:shd w:val="clear" w:color="auto" w:fill="FFFFFF"/>
            <w:vAlign w:val="bottom"/>
          </w:tcPr>
          <w:p w14:paraId="214C17EE" w14:textId="77777777" w:rsidR="00616588" w:rsidRDefault="00000000">
            <w:pPr>
              <w:spacing w:after="0" w:line="259" w:lineRule="auto"/>
              <w:ind w:left="26" w:right="0" w:firstLine="0"/>
              <w:jc w:val="left"/>
            </w:pPr>
            <w:r>
              <w:rPr>
                <w:rFonts w:ascii="Arial" w:eastAsia="Arial" w:hAnsi="Arial" w:cs="Arial"/>
                <w:b/>
                <w:color w:val="0000A0"/>
                <w:sz w:val="18"/>
              </w:rPr>
              <w:t>A100303 Program za tiskovna glasila i portale - javni interes u informiranju</w:t>
            </w:r>
          </w:p>
        </w:tc>
        <w:tc>
          <w:tcPr>
            <w:tcW w:w="1915" w:type="dxa"/>
            <w:tcBorders>
              <w:top w:val="single" w:sz="11" w:space="0" w:color="000000"/>
              <w:left w:val="nil"/>
              <w:bottom w:val="single" w:sz="11" w:space="0" w:color="000000"/>
              <w:right w:val="nil"/>
            </w:tcBorders>
            <w:shd w:val="clear" w:color="auto" w:fill="FFFFFF"/>
          </w:tcPr>
          <w:p w14:paraId="7F3EB9E8" w14:textId="77777777" w:rsidR="00616588" w:rsidRDefault="00000000">
            <w:pPr>
              <w:spacing w:after="0" w:line="259" w:lineRule="auto"/>
              <w:ind w:left="15" w:right="0" w:firstLine="0"/>
              <w:jc w:val="center"/>
            </w:pPr>
            <w:r>
              <w:rPr>
                <w:rFonts w:ascii="Arial" w:eastAsia="Arial" w:hAnsi="Arial" w:cs="Arial"/>
                <w:b/>
                <w:color w:val="0000A0"/>
                <w:sz w:val="18"/>
              </w:rPr>
              <w:t>23.904,00</w:t>
            </w:r>
          </w:p>
        </w:tc>
        <w:tc>
          <w:tcPr>
            <w:tcW w:w="1365" w:type="dxa"/>
            <w:tcBorders>
              <w:top w:val="single" w:sz="11" w:space="0" w:color="000000"/>
              <w:left w:val="nil"/>
              <w:bottom w:val="single" w:sz="11" w:space="0" w:color="000000"/>
              <w:right w:val="nil"/>
            </w:tcBorders>
            <w:shd w:val="clear" w:color="auto" w:fill="FFFFFF"/>
          </w:tcPr>
          <w:p w14:paraId="246EFF2E" w14:textId="77777777" w:rsidR="00616588" w:rsidRDefault="00000000">
            <w:pPr>
              <w:spacing w:after="0" w:line="259" w:lineRule="auto"/>
              <w:ind w:left="0" w:right="0" w:firstLine="0"/>
              <w:jc w:val="left"/>
            </w:pPr>
            <w:r>
              <w:rPr>
                <w:rFonts w:ascii="Arial" w:eastAsia="Arial" w:hAnsi="Arial" w:cs="Arial"/>
                <w:b/>
                <w:color w:val="0000A0"/>
                <w:sz w:val="18"/>
              </w:rPr>
              <w:t>23.904,00</w:t>
            </w:r>
          </w:p>
        </w:tc>
        <w:tc>
          <w:tcPr>
            <w:tcW w:w="985" w:type="dxa"/>
            <w:tcBorders>
              <w:top w:val="single" w:sz="11" w:space="0" w:color="000000"/>
              <w:left w:val="nil"/>
              <w:bottom w:val="single" w:sz="11" w:space="0" w:color="000000"/>
              <w:right w:val="nil"/>
            </w:tcBorders>
            <w:shd w:val="clear" w:color="auto" w:fill="FFFFFF"/>
          </w:tcPr>
          <w:p w14:paraId="514051F7" w14:textId="77777777" w:rsidR="00616588" w:rsidRDefault="00000000">
            <w:pPr>
              <w:spacing w:after="0" w:line="259" w:lineRule="auto"/>
              <w:ind w:left="0" w:right="0" w:firstLine="0"/>
              <w:jc w:val="left"/>
            </w:pPr>
            <w:r>
              <w:rPr>
                <w:rFonts w:ascii="Arial" w:eastAsia="Arial" w:hAnsi="Arial" w:cs="Arial"/>
                <w:b/>
                <w:color w:val="0000A0"/>
                <w:sz w:val="18"/>
              </w:rPr>
              <w:t>23.439,30</w:t>
            </w:r>
          </w:p>
        </w:tc>
        <w:tc>
          <w:tcPr>
            <w:tcW w:w="610" w:type="dxa"/>
            <w:tcBorders>
              <w:top w:val="single" w:sz="11" w:space="0" w:color="000000"/>
              <w:left w:val="nil"/>
              <w:bottom w:val="single" w:sz="11" w:space="0" w:color="000000"/>
              <w:right w:val="nil"/>
            </w:tcBorders>
            <w:shd w:val="clear" w:color="auto" w:fill="FFFFFF"/>
          </w:tcPr>
          <w:p w14:paraId="2B954ACC" w14:textId="77777777" w:rsidR="00616588" w:rsidRDefault="00000000">
            <w:pPr>
              <w:spacing w:after="0" w:line="259" w:lineRule="auto"/>
              <w:ind w:left="0" w:right="0" w:firstLine="0"/>
            </w:pPr>
            <w:r>
              <w:rPr>
                <w:rFonts w:ascii="Arial" w:eastAsia="Arial" w:hAnsi="Arial" w:cs="Arial"/>
                <w:b/>
                <w:color w:val="0000A0"/>
                <w:sz w:val="18"/>
              </w:rPr>
              <w:t>98,06%</w:t>
            </w:r>
          </w:p>
        </w:tc>
        <w:tc>
          <w:tcPr>
            <w:tcW w:w="105" w:type="dxa"/>
            <w:tcBorders>
              <w:top w:val="single" w:sz="11" w:space="0" w:color="000000"/>
              <w:left w:val="nil"/>
              <w:bottom w:val="single" w:sz="11" w:space="0" w:color="000000"/>
              <w:right w:val="single" w:sz="11" w:space="0" w:color="000000"/>
            </w:tcBorders>
          </w:tcPr>
          <w:p w14:paraId="19633453" w14:textId="77777777" w:rsidR="00616588" w:rsidRDefault="00616588">
            <w:pPr>
              <w:spacing w:after="160" w:line="259" w:lineRule="auto"/>
              <w:ind w:left="0" w:right="0" w:firstLine="0"/>
              <w:jc w:val="left"/>
            </w:pPr>
          </w:p>
        </w:tc>
      </w:tr>
      <w:tr w:rsidR="00616588" w14:paraId="31B28BA4" w14:textId="77777777">
        <w:trPr>
          <w:trHeight w:val="94"/>
        </w:trPr>
        <w:tc>
          <w:tcPr>
            <w:tcW w:w="5591" w:type="dxa"/>
            <w:gridSpan w:val="2"/>
            <w:tcBorders>
              <w:top w:val="single" w:sz="11" w:space="0" w:color="000000"/>
              <w:left w:val="nil"/>
              <w:bottom w:val="nil"/>
              <w:right w:val="nil"/>
            </w:tcBorders>
            <w:shd w:val="clear" w:color="auto" w:fill="FFFFFF"/>
          </w:tcPr>
          <w:p w14:paraId="2A94B110" w14:textId="77777777" w:rsidR="00616588" w:rsidRDefault="00616588">
            <w:pPr>
              <w:spacing w:after="160" w:line="259" w:lineRule="auto"/>
              <w:ind w:left="0" w:right="0" w:firstLine="0"/>
              <w:jc w:val="left"/>
            </w:pPr>
          </w:p>
        </w:tc>
        <w:tc>
          <w:tcPr>
            <w:tcW w:w="1915" w:type="dxa"/>
            <w:vMerge w:val="restart"/>
            <w:tcBorders>
              <w:top w:val="single" w:sz="11" w:space="0" w:color="000000"/>
              <w:left w:val="nil"/>
              <w:bottom w:val="nil"/>
              <w:right w:val="nil"/>
            </w:tcBorders>
          </w:tcPr>
          <w:p w14:paraId="25597401" w14:textId="77777777" w:rsidR="00616588" w:rsidRDefault="00000000">
            <w:pPr>
              <w:spacing w:after="0" w:line="259" w:lineRule="auto"/>
              <w:ind w:left="15" w:right="0" w:firstLine="0"/>
              <w:jc w:val="center"/>
            </w:pPr>
            <w:r>
              <w:rPr>
                <w:rFonts w:ascii="Arial" w:eastAsia="Arial" w:hAnsi="Arial" w:cs="Arial"/>
                <w:b/>
                <w:sz w:val="18"/>
              </w:rPr>
              <w:t>23.904,00</w:t>
            </w:r>
          </w:p>
        </w:tc>
        <w:tc>
          <w:tcPr>
            <w:tcW w:w="1365" w:type="dxa"/>
            <w:vMerge w:val="restart"/>
            <w:tcBorders>
              <w:top w:val="single" w:sz="11" w:space="0" w:color="000000"/>
              <w:left w:val="nil"/>
              <w:bottom w:val="nil"/>
              <w:right w:val="nil"/>
            </w:tcBorders>
          </w:tcPr>
          <w:p w14:paraId="73C3FEE3" w14:textId="77777777" w:rsidR="00616588" w:rsidRDefault="00000000">
            <w:pPr>
              <w:spacing w:after="0" w:line="259" w:lineRule="auto"/>
              <w:ind w:left="0" w:right="0" w:firstLine="0"/>
              <w:jc w:val="left"/>
            </w:pPr>
            <w:r>
              <w:rPr>
                <w:rFonts w:ascii="Arial" w:eastAsia="Arial" w:hAnsi="Arial" w:cs="Arial"/>
                <w:b/>
                <w:sz w:val="18"/>
              </w:rPr>
              <w:t>23.904,00</w:t>
            </w:r>
          </w:p>
        </w:tc>
        <w:tc>
          <w:tcPr>
            <w:tcW w:w="985" w:type="dxa"/>
            <w:vMerge w:val="restart"/>
            <w:tcBorders>
              <w:top w:val="single" w:sz="11" w:space="0" w:color="000000"/>
              <w:left w:val="nil"/>
              <w:bottom w:val="nil"/>
              <w:right w:val="nil"/>
            </w:tcBorders>
          </w:tcPr>
          <w:p w14:paraId="411630F8" w14:textId="77777777" w:rsidR="00616588" w:rsidRDefault="00000000">
            <w:pPr>
              <w:spacing w:after="0" w:line="259" w:lineRule="auto"/>
              <w:ind w:left="0" w:right="0" w:firstLine="0"/>
              <w:jc w:val="left"/>
            </w:pPr>
            <w:r>
              <w:rPr>
                <w:rFonts w:ascii="Arial" w:eastAsia="Arial" w:hAnsi="Arial" w:cs="Arial"/>
                <w:b/>
                <w:sz w:val="18"/>
              </w:rPr>
              <w:t>23.439,30</w:t>
            </w:r>
          </w:p>
        </w:tc>
        <w:tc>
          <w:tcPr>
            <w:tcW w:w="715" w:type="dxa"/>
            <w:gridSpan w:val="2"/>
            <w:vMerge w:val="restart"/>
            <w:tcBorders>
              <w:top w:val="single" w:sz="11" w:space="0" w:color="000000"/>
              <w:left w:val="nil"/>
              <w:bottom w:val="nil"/>
              <w:right w:val="nil"/>
            </w:tcBorders>
          </w:tcPr>
          <w:p w14:paraId="0B616028" w14:textId="77777777" w:rsidR="00616588" w:rsidRDefault="00000000">
            <w:pPr>
              <w:spacing w:after="0" w:line="259" w:lineRule="auto"/>
              <w:ind w:left="0" w:right="0" w:firstLine="0"/>
              <w:jc w:val="left"/>
            </w:pPr>
            <w:r>
              <w:rPr>
                <w:rFonts w:ascii="Arial" w:eastAsia="Arial" w:hAnsi="Arial" w:cs="Arial"/>
                <w:b/>
                <w:sz w:val="18"/>
              </w:rPr>
              <w:t>98,06%</w:t>
            </w:r>
          </w:p>
        </w:tc>
      </w:tr>
      <w:tr w:rsidR="00616588" w14:paraId="320B1D50" w14:textId="77777777">
        <w:trPr>
          <w:trHeight w:val="243"/>
        </w:trPr>
        <w:tc>
          <w:tcPr>
            <w:tcW w:w="5591" w:type="dxa"/>
            <w:gridSpan w:val="2"/>
            <w:tcBorders>
              <w:top w:val="nil"/>
              <w:left w:val="nil"/>
              <w:bottom w:val="nil"/>
              <w:right w:val="nil"/>
            </w:tcBorders>
          </w:tcPr>
          <w:p w14:paraId="29A3D365" w14:textId="77777777" w:rsidR="00616588" w:rsidRDefault="00000000">
            <w:pPr>
              <w:spacing w:after="0" w:line="259" w:lineRule="auto"/>
              <w:ind w:left="206" w:right="0" w:firstLine="0"/>
              <w:jc w:val="left"/>
            </w:pPr>
            <w:r>
              <w:rPr>
                <w:rFonts w:ascii="Arial" w:eastAsia="Arial" w:hAnsi="Arial" w:cs="Arial"/>
                <w:b/>
                <w:sz w:val="18"/>
              </w:rPr>
              <w:t>Izvor: 11 Opći prihodi i primici</w:t>
            </w:r>
          </w:p>
        </w:tc>
        <w:tc>
          <w:tcPr>
            <w:tcW w:w="0" w:type="auto"/>
            <w:vMerge/>
            <w:tcBorders>
              <w:top w:val="nil"/>
              <w:left w:val="nil"/>
              <w:bottom w:val="nil"/>
              <w:right w:val="nil"/>
            </w:tcBorders>
          </w:tcPr>
          <w:p w14:paraId="0CF181BE" w14:textId="77777777" w:rsidR="00616588" w:rsidRDefault="00616588">
            <w:pPr>
              <w:spacing w:after="160" w:line="259" w:lineRule="auto"/>
              <w:ind w:left="0" w:right="0" w:firstLine="0"/>
              <w:jc w:val="left"/>
            </w:pPr>
          </w:p>
        </w:tc>
        <w:tc>
          <w:tcPr>
            <w:tcW w:w="0" w:type="auto"/>
            <w:vMerge/>
            <w:tcBorders>
              <w:top w:val="nil"/>
              <w:left w:val="nil"/>
              <w:bottom w:val="nil"/>
              <w:right w:val="nil"/>
            </w:tcBorders>
          </w:tcPr>
          <w:p w14:paraId="280B0468" w14:textId="77777777" w:rsidR="00616588" w:rsidRDefault="00616588">
            <w:pPr>
              <w:spacing w:after="160" w:line="259" w:lineRule="auto"/>
              <w:ind w:left="0" w:right="0" w:firstLine="0"/>
              <w:jc w:val="left"/>
            </w:pPr>
          </w:p>
        </w:tc>
        <w:tc>
          <w:tcPr>
            <w:tcW w:w="0" w:type="auto"/>
            <w:vMerge/>
            <w:tcBorders>
              <w:top w:val="nil"/>
              <w:left w:val="nil"/>
              <w:bottom w:val="nil"/>
              <w:right w:val="nil"/>
            </w:tcBorders>
          </w:tcPr>
          <w:p w14:paraId="49B4CDF7" w14:textId="77777777" w:rsidR="00616588" w:rsidRDefault="00616588">
            <w:pPr>
              <w:spacing w:after="160" w:line="259" w:lineRule="auto"/>
              <w:ind w:left="0" w:right="0" w:firstLine="0"/>
              <w:jc w:val="left"/>
            </w:pPr>
          </w:p>
        </w:tc>
        <w:tc>
          <w:tcPr>
            <w:tcW w:w="0" w:type="auto"/>
            <w:gridSpan w:val="2"/>
            <w:vMerge/>
            <w:tcBorders>
              <w:top w:val="nil"/>
              <w:left w:val="nil"/>
              <w:bottom w:val="nil"/>
              <w:right w:val="nil"/>
            </w:tcBorders>
          </w:tcPr>
          <w:p w14:paraId="384E61CF" w14:textId="77777777" w:rsidR="00616588" w:rsidRDefault="00616588">
            <w:pPr>
              <w:spacing w:after="160" w:line="259" w:lineRule="auto"/>
              <w:ind w:left="0" w:right="0" w:firstLine="0"/>
              <w:jc w:val="left"/>
            </w:pPr>
          </w:p>
        </w:tc>
      </w:tr>
      <w:tr w:rsidR="00616588" w14:paraId="51DC4841" w14:textId="77777777">
        <w:trPr>
          <w:trHeight w:val="285"/>
        </w:trPr>
        <w:tc>
          <w:tcPr>
            <w:tcW w:w="5591" w:type="dxa"/>
            <w:gridSpan w:val="2"/>
            <w:tcBorders>
              <w:top w:val="nil"/>
              <w:left w:val="nil"/>
              <w:bottom w:val="nil"/>
              <w:right w:val="nil"/>
            </w:tcBorders>
          </w:tcPr>
          <w:p w14:paraId="6F705B1B"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915" w:type="dxa"/>
            <w:tcBorders>
              <w:top w:val="nil"/>
              <w:left w:val="nil"/>
              <w:bottom w:val="nil"/>
              <w:right w:val="nil"/>
            </w:tcBorders>
          </w:tcPr>
          <w:p w14:paraId="4463FADE" w14:textId="77777777" w:rsidR="00616588" w:rsidRDefault="00000000">
            <w:pPr>
              <w:spacing w:after="0" w:line="259" w:lineRule="auto"/>
              <w:ind w:left="15" w:right="0" w:firstLine="0"/>
              <w:jc w:val="center"/>
            </w:pPr>
            <w:r>
              <w:rPr>
                <w:rFonts w:ascii="Arial" w:eastAsia="Arial" w:hAnsi="Arial" w:cs="Arial"/>
                <w:b/>
                <w:sz w:val="18"/>
              </w:rPr>
              <w:t>23.904,00</w:t>
            </w:r>
          </w:p>
        </w:tc>
        <w:tc>
          <w:tcPr>
            <w:tcW w:w="1365" w:type="dxa"/>
            <w:tcBorders>
              <w:top w:val="nil"/>
              <w:left w:val="nil"/>
              <w:bottom w:val="nil"/>
              <w:right w:val="nil"/>
            </w:tcBorders>
          </w:tcPr>
          <w:p w14:paraId="4A9BEB64" w14:textId="77777777" w:rsidR="00616588" w:rsidRDefault="00000000">
            <w:pPr>
              <w:spacing w:after="0" w:line="259" w:lineRule="auto"/>
              <w:ind w:left="0" w:right="0" w:firstLine="0"/>
              <w:jc w:val="left"/>
            </w:pPr>
            <w:r>
              <w:rPr>
                <w:rFonts w:ascii="Arial" w:eastAsia="Arial" w:hAnsi="Arial" w:cs="Arial"/>
                <w:b/>
                <w:sz w:val="18"/>
              </w:rPr>
              <w:t>23.904,00</w:t>
            </w:r>
          </w:p>
        </w:tc>
        <w:tc>
          <w:tcPr>
            <w:tcW w:w="985" w:type="dxa"/>
            <w:tcBorders>
              <w:top w:val="nil"/>
              <w:left w:val="nil"/>
              <w:bottom w:val="nil"/>
              <w:right w:val="nil"/>
            </w:tcBorders>
          </w:tcPr>
          <w:p w14:paraId="5AA245E0" w14:textId="77777777" w:rsidR="00616588" w:rsidRDefault="00000000">
            <w:pPr>
              <w:spacing w:after="0" w:line="259" w:lineRule="auto"/>
              <w:ind w:left="0" w:right="0" w:firstLine="0"/>
              <w:jc w:val="left"/>
            </w:pPr>
            <w:r>
              <w:rPr>
                <w:rFonts w:ascii="Arial" w:eastAsia="Arial" w:hAnsi="Arial" w:cs="Arial"/>
                <w:b/>
                <w:sz w:val="18"/>
              </w:rPr>
              <w:t>23.439,30</w:t>
            </w:r>
          </w:p>
        </w:tc>
        <w:tc>
          <w:tcPr>
            <w:tcW w:w="715" w:type="dxa"/>
            <w:gridSpan w:val="2"/>
            <w:tcBorders>
              <w:top w:val="nil"/>
              <w:left w:val="nil"/>
              <w:bottom w:val="nil"/>
              <w:right w:val="nil"/>
            </w:tcBorders>
          </w:tcPr>
          <w:p w14:paraId="1E5F8775" w14:textId="77777777" w:rsidR="00616588" w:rsidRDefault="00000000">
            <w:pPr>
              <w:spacing w:after="0" w:line="259" w:lineRule="auto"/>
              <w:ind w:left="0" w:right="0" w:firstLine="0"/>
              <w:jc w:val="left"/>
            </w:pPr>
            <w:r>
              <w:rPr>
                <w:rFonts w:ascii="Arial" w:eastAsia="Arial" w:hAnsi="Arial" w:cs="Arial"/>
                <w:b/>
                <w:sz w:val="18"/>
              </w:rPr>
              <w:t>98,06%</w:t>
            </w:r>
          </w:p>
        </w:tc>
      </w:tr>
      <w:tr w:rsidR="00616588" w14:paraId="23101347" w14:textId="77777777">
        <w:trPr>
          <w:trHeight w:val="354"/>
        </w:trPr>
        <w:tc>
          <w:tcPr>
            <w:tcW w:w="5591" w:type="dxa"/>
            <w:gridSpan w:val="2"/>
            <w:tcBorders>
              <w:top w:val="nil"/>
              <w:left w:val="nil"/>
              <w:bottom w:val="single" w:sz="11" w:space="0" w:color="000000"/>
              <w:right w:val="nil"/>
            </w:tcBorders>
          </w:tcPr>
          <w:p w14:paraId="0ACCBAA9" w14:textId="77777777" w:rsidR="00616588" w:rsidRDefault="00000000">
            <w:pPr>
              <w:spacing w:after="0" w:line="259" w:lineRule="auto"/>
              <w:ind w:left="491" w:right="0" w:firstLine="0"/>
              <w:jc w:val="left"/>
            </w:pPr>
            <w:r>
              <w:rPr>
                <w:rFonts w:ascii="Arial" w:eastAsia="Arial" w:hAnsi="Arial" w:cs="Arial"/>
                <w:i/>
                <w:sz w:val="18"/>
              </w:rPr>
              <w:t>3233 Usluge promidžbe i informiranja</w:t>
            </w:r>
          </w:p>
        </w:tc>
        <w:tc>
          <w:tcPr>
            <w:tcW w:w="1915" w:type="dxa"/>
            <w:tcBorders>
              <w:top w:val="nil"/>
              <w:left w:val="nil"/>
              <w:bottom w:val="single" w:sz="11" w:space="0" w:color="000000"/>
              <w:right w:val="nil"/>
            </w:tcBorders>
          </w:tcPr>
          <w:p w14:paraId="6B219F16"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03E109F4"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6B478BF6" w14:textId="77777777" w:rsidR="00616588" w:rsidRDefault="00000000">
            <w:pPr>
              <w:spacing w:after="0" w:line="259" w:lineRule="auto"/>
              <w:ind w:left="0" w:right="0" w:firstLine="0"/>
              <w:jc w:val="left"/>
            </w:pPr>
            <w:r>
              <w:rPr>
                <w:rFonts w:ascii="Arial" w:eastAsia="Arial" w:hAnsi="Arial" w:cs="Arial"/>
                <w:i/>
                <w:sz w:val="18"/>
              </w:rPr>
              <w:t>23.439,30</w:t>
            </w:r>
          </w:p>
        </w:tc>
        <w:tc>
          <w:tcPr>
            <w:tcW w:w="715" w:type="dxa"/>
            <w:gridSpan w:val="2"/>
            <w:tcBorders>
              <w:top w:val="nil"/>
              <w:left w:val="nil"/>
              <w:bottom w:val="single" w:sz="11" w:space="0" w:color="000000"/>
              <w:right w:val="nil"/>
            </w:tcBorders>
          </w:tcPr>
          <w:p w14:paraId="32D150A8" w14:textId="77777777" w:rsidR="00616588" w:rsidRDefault="00616588">
            <w:pPr>
              <w:spacing w:after="160" w:line="259" w:lineRule="auto"/>
              <w:ind w:left="0" w:right="0" w:firstLine="0"/>
              <w:jc w:val="left"/>
            </w:pPr>
          </w:p>
        </w:tc>
      </w:tr>
      <w:tr w:rsidR="00616588" w14:paraId="44E07264" w14:textId="77777777">
        <w:trPr>
          <w:trHeight w:val="345"/>
        </w:trPr>
        <w:tc>
          <w:tcPr>
            <w:tcW w:w="5591" w:type="dxa"/>
            <w:gridSpan w:val="2"/>
            <w:tcBorders>
              <w:top w:val="single" w:sz="11" w:space="0" w:color="000000"/>
              <w:left w:val="single" w:sz="11" w:space="0" w:color="000000"/>
              <w:bottom w:val="single" w:sz="11" w:space="0" w:color="000000"/>
              <w:right w:val="nil"/>
            </w:tcBorders>
            <w:shd w:val="clear" w:color="auto" w:fill="FFFFFF"/>
          </w:tcPr>
          <w:p w14:paraId="3AC040E4" w14:textId="77777777" w:rsidR="00616588" w:rsidRDefault="00000000">
            <w:pPr>
              <w:spacing w:after="0" w:line="259" w:lineRule="auto"/>
              <w:ind w:left="26" w:right="0" w:firstLine="0"/>
              <w:jc w:val="left"/>
            </w:pPr>
            <w:r>
              <w:rPr>
                <w:rFonts w:ascii="Arial" w:eastAsia="Arial" w:hAnsi="Arial" w:cs="Arial"/>
                <w:b/>
                <w:color w:val="0000A0"/>
                <w:sz w:val="18"/>
              </w:rPr>
              <w:t>A100304 Pružanje usluga odnosa s javnošću</w:t>
            </w:r>
          </w:p>
        </w:tc>
        <w:tc>
          <w:tcPr>
            <w:tcW w:w="1915" w:type="dxa"/>
            <w:tcBorders>
              <w:top w:val="single" w:sz="11" w:space="0" w:color="000000"/>
              <w:left w:val="nil"/>
              <w:bottom w:val="single" w:sz="11" w:space="0" w:color="000000"/>
              <w:right w:val="nil"/>
            </w:tcBorders>
            <w:shd w:val="clear" w:color="auto" w:fill="FFFFFF"/>
          </w:tcPr>
          <w:p w14:paraId="7C864A35" w14:textId="77777777" w:rsidR="00616588" w:rsidRDefault="00000000">
            <w:pPr>
              <w:spacing w:after="0" w:line="259" w:lineRule="auto"/>
              <w:ind w:left="115" w:right="0" w:firstLine="0"/>
              <w:jc w:val="center"/>
            </w:pPr>
            <w:r>
              <w:rPr>
                <w:rFonts w:ascii="Arial" w:eastAsia="Arial" w:hAnsi="Arial" w:cs="Arial"/>
                <w:b/>
                <w:color w:val="0000A0"/>
                <w:sz w:val="18"/>
              </w:rPr>
              <w:t>5.000,00</w:t>
            </w:r>
          </w:p>
        </w:tc>
        <w:tc>
          <w:tcPr>
            <w:tcW w:w="1365" w:type="dxa"/>
            <w:tcBorders>
              <w:top w:val="single" w:sz="11" w:space="0" w:color="000000"/>
              <w:left w:val="nil"/>
              <w:bottom w:val="single" w:sz="11" w:space="0" w:color="000000"/>
              <w:right w:val="nil"/>
            </w:tcBorders>
            <w:shd w:val="clear" w:color="auto" w:fill="FFFFFF"/>
          </w:tcPr>
          <w:p w14:paraId="46D9DC39" w14:textId="77777777" w:rsidR="00616588" w:rsidRDefault="00000000">
            <w:pPr>
              <w:spacing w:after="0" w:line="259" w:lineRule="auto"/>
              <w:ind w:left="100" w:right="0" w:firstLine="0"/>
              <w:jc w:val="left"/>
            </w:pPr>
            <w:r>
              <w:rPr>
                <w:rFonts w:ascii="Arial" w:eastAsia="Arial" w:hAnsi="Arial" w:cs="Arial"/>
                <w:b/>
                <w:color w:val="0000A0"/>
                <w:sz w:val="18"/>
              </w:rPr>
              <w:t>5.000,00</w:t>
            </w:r>
          </w:p>
        </w:tc>
        <w:tc>
          <w:tcPr>
            <w:tcW w:w="985" w:type="dxa"/>
            <w:tcBorders>
              <w:top w:val="single" w:sz="11" w:space="0" w:color="000000"/>
              <w:left w:val="nil"/>
              <w:bottom w:val="single" w:sz="11" w:space="0" w:color="000000"/>
              <w:right w:val="nil"/>
            </w:tcBorders>
            <w:shd w:val="clear" w:color="auto" w:fill="FFFFFF"/>
          </w:tcPr>
          <w:p w14:paraId="2EE2520C" w14:textId="77777777" w:rsidR="00616588" w:rsidRDefault="00000000">
            <w:pPr>
              <w:spacing w:after="0" w:line="259" w:lineRule="auto"/>
              <w:ind w:left="100" w:right="0" w:firstLine="0"/>
              <w:jc w:val="left"/>
            </w:pPr>
            <w:r>
              <w:rPr>
                <w:rFonts w:ascii="Arial" w:eastAsia="Arial" w:hAnsi="Arial" w:cs="Arial"/>
                <w:b/>
                <w:color w:val="0000A0"/>
                <w:sz w:val="18"/>
              </w:rPr>
              <w:t>3.600,00</w:t>
            </w:r>
          </w:p>
        </w:tc>
        <w:tc>
          <w:tcPr>
            <w:tcW w:w="610" w:type="dxa"/>
            <w:tcBorders>
              <w:top w:val="single" w:sz="11" w:space="0" w:color="000000"/>
              <w:left w:val="nil"/>
              <w:bottom w:val="single" w:sz="11" w:space="0" w:color="000000"/>
              <w:right w:val="nil"/>
            </w:tcBorders>
            <w:shd w:val="clear" w:color="auto" w:fill="FFFFFF"/>
          </w:tcPr>
          <w:p w14:paraId="3B7259F2" w14:textId="77777777" w:rsidR="00616588" w:rsidRDefault="00000000">
            <w:pPr>
              <w:spacing w:after="0" w:line="259" w:lineRule="auto"/>
              <w:ind w:left="0" w:right="0" w:firstLine="0"/>
            </w:pPr>
            <w:r>
              <w:rPr>
                <w:rFonts w:ascii="Arial" w:eastAsia="Arial" w:hAnsi="Arial" w:cs="Arial"/>
                <w:b/>
                <w:color w:val="0000A0"/>
                <w:sz w:val="18"/>
              </w:rPr>
              <w:t>72,00%</w:t>
            </w:r>
          </w:p>
        </w:tc>
        <w:tc>
          <w:tcPr>
            <w:tcW w:w="105" w:type="dxa"/>
            <w:tcBorders>
              <w:top w:val="single" w:sz="11" w:space="0" w:color="000000"/>
              <w:left w:val="nil"/>
              <w:bottom w:val="single" w:sz="11" w:space="0" w:color="000000"/>
              <w:right w:val="single" w:sz="11" w:space="0" w:color="000000"/>
            </w:tcBorders>
          </w:tcPr>
          <w:p w14:paraId="2CF16C9C" w14:textId="77777777" w:rsidR="00616588" w:rsidRDefault="00616588">
            <w:pPr>
              <w:spacing w:after="160" w:line="259" w:lineRule="auto"/>
              <w:ind w:left="0" w:right="0" w:firstLine="0"/>
              <w:jc w:val="left"/>
            </w:pPr>
          </w:p>
        </w:tc>
      </w:tr>
      <w:tr w:rsidR="00616588" w14:paraId="719C2B52" w14:textId="77777777">
        <w:trPr>
          <w:trHeight w:val="304"/>
        </w:trPr>
        <w:tc>
          <w:tcPr>
            <w:tcW w:w="146" w:type="dxa"/>
            <w:tcBorders>
              <w:top w:val="single" w:sz="11" w:space="0" w:color="000000"/>
              <w:left w:val="nil"/>
              <w:bottom w:val="nil"/>
              <w:right w:val="nil"/>
            </w:tcBorders>
          </w:tcPr>
          <w:p w14:paraId="7191385F"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6B2C90BE"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915" w:type="dxa"/>
            <w:tcBorders>
              <w:top w:val="single" w:sz="11" w:space="0" w:color="000000"/>
              <w:left w:val="nil"/>
              <w:bottom w:val="nil"/>
              <w:right w:val="nil"/>
            </w:tcBorders>
            <w:shd w:val="clear" w:color="auto" w:fill="FFFFFF"/>
          </w:tcPr>
          <w:p w14:paraId="27B9A929" w14:textId="77777777" w:rsidR="00616588" w:rsidRDefault="00000000">
            <w:pPr>
              <w:spacing w:after="0" w:line="259" w:lineRule="auto"/>
              <w:ind w:left="115" w:right="0" w:firstLine="0"/>
              <w:jc w:val="center"/>
            </w:pPr>
            <w:r>
              <w:rPr>
                <w:rFonts w:ascii="Arial" w:eastAsia="Arial" w:hAnsi="Arial" w:cs="Arial"/>
                <w:b/>
                <w:sz w:val="18"/>
              </w:rPr>
              <w:t>5.000,00</w:t>
            </w:r>
          </w:p>
        </w:tc>
        <w:tc>
          <w:tcPr>
            <w:tcW w:w="1365" w:type="dxa"/>
            <w:tcBorders>
              <w:top w:val="single" w:sz="11" w:space="0" w:color="000000"/>
              <w:left w:val="nil"/>
              <w:bottom w:val="nil"/>
              <w:right w:val="nil"/>
            </w:tcBorders>
            <w:shd w:val="clear" w:color="auto" w:fill="FFFFFF"/>
          </w:tcPr>
          <w:p w14:paraId="189B3F2C" w14:textId="77777777" w:rsidR="00616588" w:rsidRDefault="00000000">
            <w:pPr>
              <w:spacing w:after="0" w:line="259" w:lineRule="auto"/>
              <w:ind w:left="100" w:right="0" w:firstLine="0"/>
              <w:jc w:val="left"/>
            </w:pPr>
            <w:r>
              <w:rPr>
                <w:rFonts w:ascii="Arial" w:eastAsia="Arial" w:hAnsi="Arial" w:cs="Arial"/>
                <w:b/>
                <w:sz w:val="18"/>
              </w:rPr>
              <w:t>5.000,00</w:t>
            </w:r>
          </w:p>
        </w:tc>
        <w:tc>
          <w:tcPr>
            <w:tcW w:w="985" w:type="dxa"/>
            <w:tcBorders>
              <w:top w:val="single" w:sz="11" w:space="0" w:color="000000"/>
              <w:left w:val="nil"/>
              <w:bottom w:val="nil"/>
              <w:right w:val="nil"/>
            </w:tcBorders>
            <w:shd w:val="clear" w:color="auto" w:fill="FFFFFF"/>
          </w:tcPr>
          <w:p w14:paraId="16D33415" w14:textId="77777777" w:rsidR="00616588" w:rsidRDefault="00000000">
            <w:pPr>
              <w:spacing w:after="0" w:line="259" w:lineRule="auto"/>
              <w:ind w:left="100" w:right="0" w:firstLine="0"/>
              <w:jc w:val="left"/>
            </w:pPr>
            <w:r>
              <w:rPr>
                <w:rFonts w:ascii="Arial" w:eastAsia="Arial" w:hAnsi="Arial" w:cs="Arial"/>
                <w:b/>
                <w:sz w:val="18"/>
              </w:rPr>
              <w:t>3.600,00</w:t>
            </w:r>
          </w:p>
        </w:tc>
        <w:tc>
          <w:tcPr>
            <w:tcW w:w="715" w:type="dxa"/>
            <w:gridSpan w:val="2"/>
            <w:tcBorders>
              <w:top w:val="single" w:sz="11" w:space="0" w:color="000000"/>
              <w:left w:val="nil"/>
              <w:bottom w:val="nil"/>
              <w:right w:val="nil"/>
            </w:tcBorders>
            <w:shd w:val="clear" w:color="auto" w:fill="FFFFFF"/>
          </w:tcPr>
          <w:p w14:paraId="3F81CCD7" w14:textId="77777777" w:rsidR="00616588" w:rsidRDefault="00000000">
            <w:pPr>
              <w:spacing w:after="0" w:line="259" w:lineRule="auto"/>
              <w:ind w:left="0" w:right="0" w:firstLine="0"/>
              <w:jc w:val="left"/>
            </w:pPr>
            <w:r>
              <w:rPr>
                <w:rFonts w:ascii="Arial" w:eastAsia="Arial" w:hAnsi="Arial" w:cs="Arial"/>
                <w:b/>
                <w:sz w:val="18"/>
              </w:rPr>
              <w:t>72,00%</w:t>
            </w:r>
          </w:p>
        </w:tc>
      </w:tr>
    </w:tbl>
    <w:p w14:paraId="0F36D31E" w14:textId="77777777" w:rsidR="00616588" w:rsidRDefault="00000000">
      <w:pPr>
        <w:spacing w:after="60" w:line="265" w:lineRule="auto"/>
        <w:ind w:left="625" w:right="0"/>
        <w:jc w:val="left"/>
      </w:pPr>
      <w:r>
        <w:rPr>
          <w:rFonts w:ascii="Arial" w:eastAsia="Arial" w:hAnsi="Arial" w:cs="Arial"/>
          <w:b/>
          <w:sz w:val="18"/>
        </w:rPr>
        <w:t>32 Materijalni rashodi</w:t>
      </w:r>
    </w:p>
    <w:p w14:paraId="454DCFC9" w14:textId="77777777" w:rsidR="00616588" w:rsidRDefault="00000000">
      <w:pPr>
        <w:spacing w:after="60" w:line="265" w:lineRule="auto"/>
        <w:ind w:left="730" w:right="0"/>
        <w:jc w:val="left"/>
      </w:pPr>
      <w:r>
        <w:rPr>
          <w:rFonts w:ascii="Arial" w:eastAsia="Arial" w:hAnsi="Arial" w:cs="Arial"/>
          <w:i/>
          <w:sz w:val="18"/>
        </w:rPr>
        <w:t>3233 Usluge promidžbe i informiranja</w:t>
      </w:r>
    </w:p>
    <w:p w14:paraId="27A59770" w14:textId="77777777" w:rsidR="008B52B0" w:rsidRDefault="008B52B0">
      <w:pPr>
        <w:pStyle w:val="Naslov3"/>
        <w:ind w:left="-5"/>
      </w:pPr>
    </w:p>
    <w:p w14:paraId="6483C051" w14:textId="77777777" w:rsidR="008B52B0" w:rsidRDefault="008B52B0">
      <w:pPr>
        <w:pStyle w:val="Naslov3"/>
        <w:ind w:left="-5"/>
      </w:pPr>
    </w:p>
    <w:p w14:paraId="1D7F769D" w14:textId="77777777" w:rsidR="008B52B0" w:rsidRDefault="008B52B0">
      <w:pPr>
        <w:pStyle w:val="Naslov3"/>
        <w:ind w:left="-5"/>
      </w:pPr>
    </w:p>
    <w:p w14:paraId="2602E0A9" w14:textId="77777777" w:rsidR="008B52B0" w:rsidRDefault="008B52B0">
      <w:pPr>
        <w:pStyle w:val="Naslov3"/>
        <w:ind w:left="-5"/>
      </w:pPr>
    </w:p>
    <w:p w14:paraId="358CBEC9" w14:textId="77777777" w:rsidR="008B52B0" w:rsidRDefault="008B52B0">
      <w:pPr>
        <w:pStyle w:val="Naslov3"/>
        <w:ind w:left="-5"/>
      </w:pPr>
    </w:p>
    <w:p w14:paraId="10FC489D" w14:textId="77777777" w:rsidR="008B52B0" w:rsidRDefault="008B52B0">
      <w:pPr>
        <w:pStyle w:val="Naslov3"/>
        <w:ind w:left="-5"/>
      </w:pPr>
    </w:p>
    <w:p w14:paraId="283600D9" w14:textId="77777777" w:rsidR="008B52B0" w:rsidRDefault="008B52B0">
      <w:pPr>
        <w:pStyle w:val="Naslov3"/>
        <w:ind w:left="-5"/>
      </w:pPr>
    </w:p>
    <w:p w14:paraId="251E93A0" w14:textId="77777777" w:rsidR="008B52B0" w:rsidRDefault="008B52B0">
      <w:pPr>
        <w:pStyle w:val="Naslov3"/>
        <w:ind w:left="-5"/>
      </w:pPr>
    </w:p>
    <w:p w14:paraId="5264734D" w14:textId="77777777" w:rsidR="008B52B0" w:rsidRDefault="008B52B0">
      <w:pPr>
        <w:pStyle w:val="Naslov3"/>
        <w:ind w:left="-5"/>
      </w:pPr>
    </w:p>
    <w:p w14:paraId="37C187C5" w14:textId="77777777" w:rsidR="008B52B0" w:rsidRDefault="008B52B0">
      <w:pPr>
        <w:pStyle w:val="Naslov3"/>
        <w:ind w:left="-5"/>
      </w:pPr>
    </w:p>
    <w:p w14:paraId="24ABE448" w14:textId="77777777" w:rsidR="008B52B0" w:rsidRDefault="008B52B0">
      <w:pPr>
        <w:pStyle w:val="Naslov3"/>
        <w:ind w:left="-5"/>
      </w:pPr>
    </w:p>
    <w:p w14:paraId="417F17BE" w14:textId="77777777" w:rsidR="008B52B0" w:rsidRDefault="008B52B0">
      <w:pPr>
        <w:pStyle w:val="Naslov3"/>
        <w:ind w:left="-5"/>
      </w:pPr>
    </w:p>
    <w:p w14:paraId="04E74B8C" w14:textId="77777777" w:rsidR="008B52B0" w:rsidRDefault="008B52B0">
      <w:pPr>
        <w:pStyle w:val="Naslov3"/>
        <w:ind w:left="-5"/>
      </w:pPr>
    </w:p>
    <w:p w14:paraId="07EC04DD" w14:textId="77777777" w:rsidR="008B52B0" w:rsidRDefault="008B52B0">
      <w:pPr>
        <w:pStyle w:val="Naslov3"/>
        <w:ind w:left="-5"/>
      </w:pPr>
    </w:p>
    <w:p w14:paraId="3DC9FC79" w14:textId="77777777" w:rsidR="008B52B0" w:rsidRDefault="008B52B0">
      <w:pPr>
        <w:pStyle w:val="Naslov3"/>
        <w:ind w:left="-5"/>
      </w:pPr>
    </w:p>
    <w:p w14:paraId="36822113" w14:textId="77777777" w:rsidR="008B52B0" w:rsidRDefault="008B52B0">
      <w:pPr>
        <w:pStyle w:val="Naslov3"/>
        <w:ind w:left="-5"/>
      </w:pPr>
    </w:p>
    <w:p w14:paraId="3F877814" w14:textId="77777777" w:rsidR="008B52B0" w:rsidRDefault="008B52B0">
      <w:pPr>
        <w:pStyle w:val="Naslov3"/>
        <w:ind w:left="-5"/>
      </w:pPr>
    </w:p>
    <w:p w14:paraId="366E30F3" w14:textId="77777777" w:rsidR="008B52B0" w:rsidRDefault="008B52B0">
      <w:pPr>
        <w:pStyle w:val="Naslov3"/>
        <w:ind w:left="-5"/>
      </w:pPr>
    </w:p>
    <w:p w14:paraId="2E53DEFE" w14:textId="77777777" w:rsidR="008B52B0" w:rsidRDefault="008B52B0">
      <w:pPr>
        <w:pStyle w:val="Naslov3"/>
        <w:ind w:left="-5"/>
      </w:pPr>
    </w:p>
    <w:p w14:paraId="73936DAD" w14:textId="77777777" w:rsidR="008B52B0" w:rsidRDefault="008B52B0">
      <w:pPr>
        <w:pStyle w:val="Naslov3"/>
        <w:ind w:left="-5"/>
      </w:pPr>
    </w:p>
    <w:p w14:paraId="271F038B" w14:textId="77777777" w:rsidR="008B52B0" w:rsidRDefault="008B52B0">
      <w:pPr>
        <w:pStyle w:val="Naslov3"/>
        <w:ind w:left="-5"/>
      </w:pPr>
    </w:p>
    <w:p w14:paraId="4BFFF0DA" w14:textId="77777777" w:rsidR="008B52B0" w:rsidRDefault="008B52B0">
      <w:pPr>
        <w:pStyle w:val="Naslov3"/>
        <w:ind w:left="-5"/>
      </w:pPr>
    </w:p>
    <w:p w14:paraId="6A7F02B3" w14:textId="77777777" w:rsidR="008B52B0" w:rsidRDefault="008B52B0">
      <w:pPr>
        <w:pStyle w:val="Naslov3"/>
        <w:ind w:left="-5"/>
      </w:pPr>
    </w:p>
    <w:p w14:paraId="0484A098" w14:textId="77777777" w:rsidR="008B52B0" w:rsidRDefault="008B52B0">
      <w:pPr>
        <w:pStyle w:val="Naslov3"/>
        <w:ind w:left="-5"/>
      </w:pPr>
    </w:p>
    <w:p w14:paraId="0F3AC96E" w14:textId="77777777" w:rsidR="008B52B0" w:rsidRDefault="008B52B0">
      <w:pPr>
        <w:pStyle w:val="Naslov3"/>
        <w:ind w:left="-5"/>
      </w:pPr>
    </w:p>
    <w:p w14:paraId="55291A19" w14:textId="6F118C28" w:rsidR="00616588" w:rsidRDefault="00000000">
      <w:pPr>
        <w:pStyle w:val="Naslov3"/>
        <w:ind w:left="-5"/>
      </w:pPr>
      <w:r>
        <w:t>Razdjel: 002 UPRAVNI ODJEL ZA FINANCIJE Glava: 00201 FINANCIJE</w:t>
      </w:r>
    </w:p>
    <w:p w14:paraId="24DB273F" w14:textId="77777777" w:rsidR="00616588" w:rsidRDefault="00000000">
      <w:pPr>
        <w:spacing w:after="60" w:line="265" w:lineRule="auto"/>
        <w:ind w:left="473" w:right="0"/>
        <w:jc w:val="left"/>
      </w:pPr>
      <w:r>
        <w:rPr>
          <w:rFonts w:ascii="Arial" w:eastAsia="Arial" w:hAnsi="Arial" w:cs="Arial"/>
          <w:b/>
          <w:sz w:val="18"/>
        </w:rPr>
        <w:t>Izvor: 11 Opći prihodi i primici</w:t>
      </w:r>
    </w:p>
    <w:p w14:paraId="067D6086" w14:textId="77777777" w:rsidR="00616588" w:rsidRDefault="00000000">
      <w:pPr>
        <w:spacing w:after="60" w:line="265" w:lineRule="auto"/>
        <w:ind w:left="473" w:right="0"/>
        <w:jc w:val="left"/>
      </w:pPr>
      <w:r>
        <w:rPr>
          <w:rFonts w:ascii="Arial" w:eastAsia="Arial" w:hAnsi="Arial" w:cs="Arial"/>
          <w:b/>
          <w:sz w:val="18"/>
        </w:rPr>
        <w:t>Izvor: 31 Vlastiti prihodi</w:t>
      </w:r>
    </w:p>
    <w:p w14:paraId="12ECB6D8" w14:textId="77777777" w:rsidR="00616588" w:rsidRDefault="00000000">
      <w:pPr>
        <w:spacing w:after="60" w:line="265" w:lineRule="auto"/>
        <w:ind w:left="473" w:right="0"/>
        <w:jc w:val="left"/>
      </w:pPr>
      <w:r>
        <w:rPr>
          <w:rFonts w:ascii="Arial" w:eastAsia="Arial" w:hAnsi="Arial" w:cs="Arial"/>
          <w:b/>
          <w:sz w:val="18"/>
        </w:rPr>
        <w:lastRenderedPageBreak/>
        <w:t>Izvor: 41 Komunalna naknada</w:t>
      </w:r>
    </w:p>
    <w:p w14:paraId="1E2F3EDC" w14:textId="77777777" w:rsidR="00616588" w:rsidRDefault="00000000">
      <w:pPr>
        <w:spacing w:after="60" w:line="265" w:lineRule="auto"/>
        <w:ind w:left="473" w:right="0"/>
        <w:jc w:val="left"/>
      </w:pPr>
      <w:r>
        <w:rPr>
          <w:rFonts w:ascii="Arial" w:eastAsia="Arial" w:hAnsi="Arial" w:cs="Arial"/>
          <w:b/>
          <w:sz w:val="18"/>
        </w:rPr>
        <w:t>Izvor: 44 Prihodi za posebne namjene</w:t>
      </w:r>
    </w:p>
    <w:p w14:paraId="158B2EDA" w14:textId="77777777" w:rsidR="00616588" w:rsidRDefault="00000000">
      <w:pPr>
        <w:spacing w:after="60" w:line="265" w:lineRule="auto"/>
        <w:ind w:left="473" w:right="0"/>
        <w:jc w:val="left"/>
      </w:pPr>
      <w:r>
        <w:rPr>
          <w:rFonts w:ascii="Arial" w:eastAsia="Arial" w:hAnsi="Arial" w:cs="Arial"/>
          <w:b/>
          <w:sz w:val="18"/>
        </w:rPr>
        <w:t>Izvor: 51 Pomoći iz državnog proračuna</w:t>
      </w:r>
    </w:p>
    <w:p w14:paraId="17912C20" w14:textId="77777777" w:rsidR="00616588" w:rsidRDefault="00000000">
      <w:pPr>
        <w:spacing w:after="60" w:line="265" w:lineRule="auto"/>
        <w:ind w:left="473" w:right="0"/>
        <w:jc w:val="left"/>
      </w:pPr>
      <w:r>
        <w:rPr>
          <w:rFonts w:ascii="Arial" w:eastAsia="Arial" w:hAnsi="Arial" w:cs="Arial"/>
          <w:b/>
          <w:sz w:val="18"/>
        </w:rPr>
        <w:t>Izvor: 56 Sredstva Europske unije</w:t>
      </w:r>
    </w:p>
    <w:p w14:paraId="375693AE" w14:textId="77777777" w:rsidR="00616588" w:rsidRDefault="00000000">
      <w:pPr>
        <w:spacing w:after="60" w:line="265" w:lineRule="auto"/>
        <w:ind w:left="473" w:right="0"/>
        <w:jc w:val="left"/>
      </w:pPr>
      <w:r>
        <w:rPr>
          <w:rFonts w:ascii="Arial" w:eastAsia="Arial" w:hAnsi="Arial" w:cs="Arial"/>
          <w:b/>
          <w:sz w:val="18"/>
        </w:rPr>
        <w:t>Izvor: 71 Prihodi od prodaje ili zamjene nefinancijske imovine</w:t>
      </w:r>
    </w:p>
    <w:p w14:paraId="0F6C3BB4" w14:textId="77777777" w:rsidR="00616588" w:rsidRDefault="00000000">
      <w:pPr>
        <w:spacing w:after="60" w:line="265" w:lineRule="auto"/>
        <w:ind w:left="473" w:right="0"/>
        <w:jc w:val="left"/>
      </w:pPr>
      <w:r>
        <w:rPr>
          <w:rFonts w:ascii="Arial" w:eastAsia="Arial" w:hAnsi="Arial" w:cs="Arial"/>
          <w:b/>
          <w:sz w:val="18"/>
        </w:rPr>
        <w:t>Izvor: 72 Naknade s naslova osiguranja</w:t>
      </w:r>
    </w:p>
    <w:p w14:paraId="463B126D" w14:textId="77777777" w:rsidR="00616588" w:rsidRDefault="00000000">
      <w:pPr>
        <w:pStyle w:val="Naslov4"/>
        <w:spacing w:after="82"/>
        <w:ind w:left="220"/>
        <w:jc w:val="left"/>
      </w:pPr>
      <w:r>
        <w:rPr>
          <w:sz w:val="20"/>
        </w:rPr>
        <w:t>1004 POSLOVANJE GRADSKE UPRAVE</w:t>
      </w:r>
    </w:p>
    <w:p w14:paraId="633EB59D" w14:textId="77777777" w:rsidR="00616588" w:rsidRDefault="00000000">
      <w:pPr>
        <w:pStyle w:val="Naslov5"/>
        <w:ind w:left="265"/>
      </w:pPr>
      <w:r>
        <w:t>A100401 Redovno poslovanje gradske uprave</w:t>
      </w:r>
    </w:p>
    <w:p w14:paraId="77CA35F4" w14:textId="77777777" w:rsidR="00616588" w:rsidRDefault="00000000">
      <w:pPr>
        <w:spacing w:after="60" w:line="265" w:lineRule="auto"/>
        <w:ind w:left="473" w:right="0"/>
        <w:jc w:val="left"/>
      </w:pPr>
      <w:r>
        <w:rPr>
          <w:rFonts w:ascii="Arial" w:eastAsia="Arial" w:hAnsi="Arial" w:cs="Arial"/>
          <w:b/>
          <w:sz w:val="18"/>
        </w:rPr>
        <w:t>Izvor: 11 Opći prihodi i primici</w:t>
      </w:r>
    </w:p>
    <w:p w14:paraId="2384BD64" w14:textId="77777777" w:rsidR="00616588" w:rsidRDefault="00000000">
      <w:pPr>
        <w:spacing w:after="60" w:line="265" w:lineRule="auto"/>
        <w:ind w:left="625" w:right="0"/>
        <w:jc w:val="left"/>
      </w:pPr>
      <w:r>
        <w:rPr>
          <w:rFonts w:ascii="Arial" w:eastAsia="Arial" w:hAnsi="Arial" w:cs="Arial"/>
          <w:b/>
          <w:sz w:val="18"/>
        </w:rPr>
        <w:t>31 Rashodi za zaposlene</w:t>
      </w:r>
    </w:p>
    <w:p w14:paraId="36626099" w14:textId="77777777" w:rsidR="00616588" w:rsidRDefault="00000000">
      <w:pPr>
        <w:spacing w:after="60" w:line="265" w:lineRule="auto"/>
        <w:ind w:left="730" w:right="0"/>
        <w:jc w:val="left"/>
      </w:pPr>
      <w:r>
        <w:rPr>
          <w:rFonts w:ascii="Arial" w:eastAsia="Arial" w:hAnsi="Arial" w:cs="Arial"/>
          <w:i/>
          <w:sz w:val="18"/>
        </w:rPr>
        <w:t>3111 Plaće za redovan rad</w:t>
      </w:r>
    </w:p>
    <w:p w14:paraId="77209B0E" w14:textId="77777777" w:rsidR="00616588" w:rsidRDefault="00000000">
      <w:pPr>
        <w:spacing w:after="60" w:line="265" w:lineRule="auto"/>
        <w:ind w:left="730" w:right="0"/>
        <w:jc w:val="left"/>
      </w:pPr>
      <w:r>
        <w:rPr>
          <w:rFonts w:ascii="Arial" w:eastAsia="Arial" w:hAnsi="Arial" w:cs="Arial"/>
          <w:i/>
          <w:sz w:val="18"/>
        </w:rPr>
        <w:t>3113 Plaće za prekovremeni rad</w:t>
      </w:r>
    </w:p>
    <w:p w14:paraId="38E9613F" w14:textId="77777777" w:rsidR="00616588" w:rsidRDefault="00000000">
      <w:pPr>
        <w:spacing w:after="60" w:line="265" w:lineRule="auto"/>
        <w:ind w:left="730" w:right="0"/>
        <w:jc w:val="left"/>
      </w:pPr>
      <w:r>
        <w:rPr>
          <w:rFonts w:ascii="Arial" w:eastAsia="Arial" w:hAnsi="Arial" w:cs="Arial"/>
          <w:i/>
          <w:sz w:val="18"/>
        </w:rPr>
        <w:t>3121 Ostali rashodi za zaposlene</w:t>
      </w:r>
    </w:p>
    <w:p w14:paraId="6C447CC9" w14:textId="77777777" w:rsidR="00616588" w:rsidRDefault="00000000">
      <w:pPr>
        <w:spacing w:after="60" w:line="265" w:lineRule="auto"/>
        <w:ind w:left="730" w:right="0"/>
        <w:jc w:val="left"/>
      </w:pPr>
      <w:r>
        <w:rPr>
          <w:rFonts w:ascii="Arial" w:eastAsia="Arial" w:hAnsi="Arial" w:cs="Arial"/>
          <w:i/>
          <w:sz w:val="18"/>
        </w:rPr>
        <w:t>3132 Doprinosi za obvezno zdravstveno osiguranje</w:t>
      </w:r>
    </w:p>
    <w:p w14:paraId="1A740F20" w14:textId="77777777" w:rsidR="00616588" w:rsidRDefault="00000000">
      <w:pPr>
        <w:spacing w:after="60" w:line="265" w:lineRule="auto"/>
        <w:ind w:left="625" w:right="0"/>
        <w:jc w:val="left"/>
      </w:pPr>
      <w:r>
        <w:rPr>
          <w:rFonts w:ascii="Arial" w:eastAsia="Arial" w:hAnsi="Arial" w:cs="Arial"/>
          <w:b/>
          <w:sz w:val="18"/>
        </w:rPr>
        <w:t>32 Materijalni rashodi</w:t>
      </w:r>
    </w:p>
    <w:p w14:paraId="71750BE0" w14:textId="77777777" w:rsidR="00616588" w:rsidRDefault="00000000">
      <w:pPr>
        <w:numPr>
          <w:ilvl w:val="0"/>
          <w:numId w:val="1"/>
        </w:numPr>
        <w:spacing w:after="60" w:line="265" w:lineRule="auto"/>
        <w:ind w:right="0" w:hanging="450"/>
        <w:jc w:val="left"/>
      </w:pPr>
      <w:r>
        <w:rPr>
          <w:rFonts w:ascii="Arial" w:eastAsia="Arial" w:hAnsi="Arial" w:cs="Arial"/>
          <w:i/>
          <w:sz w:val="18"/>
        </w:rPr>
        <w:t>Službena putovanja</w:t>
      </w:r>
    </w:p>
    <w:p w14:paraId="325574A1" w14:textId="77777777" w:rsidR="00616588" w:rsidRDefault="00000000">
      <w:pPr>
        <w:numPr>
          <w:ilvl w:val="0"/>
          <w:numId w:val="1"/>
        </w:numPr>
        <w:spacing w:after="60" w:line="265" w:lineRule="auto"/>
        <w:ind w:right="0" w:hanging="450"/>
        <w:jc w:val="left"/>
      </w:pPr>
      <w:r>
        <w:rPr>
          <w:rFonts w:ascii="Arial" w:eastAsia="Arial" w:hAnsi="Arial" w:cs="Arial"/>
          <w:i/>
          <w:sz w:val="18"/>
        </w:rPr>
        <w:t>Naknade za prijevoz, za rad na terenu i odvojeni život</w:t>
      </w:r>
    </w:p>
    <w:p w14:paraId="13681FD4" w14:textId="77777777" w:rsidR="00616588" w:rsidRDefault="00000000">
      <w:pPr>
        <w:numPr>
          <w:ilvl w:val="0"/>
          <w:numId w:val="1"/>
        </w:numPr>
        <w:spacing w:after="60" w:line="265" w:lineRule="auto"/>
        <w:ind w:right="0" w:hanging="450"/>
        <w:jc w:val="left"/>
      </w:pPr>
      <w:r>
        <w:rPr>
          <w:rFonts w:ascii="Arial" w:eastAsia="Arial" w:hAnsi="Arial" w:cs="Arial"/>
          <w:i/>
          <w:sz w:val="18"/>
        </w:rPr>
        <w:t>Stručno usavršavanje zaposlenika</w:t>
      </w:r>
    </w:p>
    <w:p w14:paraId="1C99CB9A" w14:textId="77777777" w:rsidR="00616588" w:rsidRDefault="00000000">
      <w:pPr>
        <w:spacing w:after="60" w:line="265" w:lineRule="auto"/>
        <w:ind w:left="730" w:right="0"/>
        <w:jc w:val="left"/>
      </w:pPr>
      <w:r>
        <w:rPr>
          <w:rFonts w:ascii="Arial" w:eastAsia="Arial" w:hAnsi="Arial" w:cs="Arial"/>
          <w:i/>
          <w:sz w:val="18"/>
        </w:rPr>
        <w:t>3221 Uredski materijal i ostali materijalni rashodi</w:t>
      </w:r>
    </w:p>
    <w:p w14:paraId="5324A6A4" w14:textId="77777777" w:rsidR="00616588" w:rsidRDefault="00000000">
      <w:pPr>
        <w:numPr>
          <w:ilvl w:val="0"/>
          <w:numId w:val="2"/>
        </w:numPr>
        <w:spacing w:after="60" w:line="265" w:lineRule="auto"/>
        <w:ind w:right="0" w:hanging="450"/>
        <w:jc w:val="left"/>
      </w:pPr>
      <w:r>
        <w:rPr>
          <w:rFonts w:ascii="Arial" w:eastAsia="Arial" w:hAnsi="Arial" w:cs="Arial"/>
          <w:i/>
          <w:sz w:val="18"/>
        </w:rPr>
        <w:t>Energija</w:t>
      </w:r>
    </w:p>
    <w:p w14:paraId="4019B74C" w14:textId="77777777" w:rsidR="00616588" w:rsidRDefault="00000000">
      <w:pPr>
        <w:numPr>
          <w:ilvl w:val="0"/>
          <w:numId w:val="2"/>
        </w:numPr>
        <w:spacing w:after="60" w:line="265" w:lineRule="auto"/>
        <w:ind w:right="0" w:hanging="450"/>
        <w:jc w:val="left"/>
      </w:pPr>
      <w:r>
        <w:rPr>
          <w:rFonts w:ascii="Arial" w:eastAsia="Arial" w:hAnsi="Arial" w:cs="Arial"/>
          <w:i/>
          <w:sz w:val="18"/>
        </w:rPr>
        <w:t>Materijal i dijelovi za tekuće i investicijsko održavanje</w:t>
      </w:r>
    </w:p>
    <w:p w14:paraId="3599B0A8" w14:textId="77777777" w:rsidR="00616588" w:rsidRDefault="00000000">
      <w:pPr>
        <w:numPr>
          <w:ilvl w:val="0"/>
          <w:numId w:val="2"/>
        </w:numPr>
        <w:spacing w:after="60" w:line="265" w:lineRule="auto"/>
        <w:ind w:right="0" w:hanging="450"/>
        <w:jc w:val="left"/>
      </w:pPr>
      <w:r>
        <w:rPr>
          <w:rFonts w:ascii="Arial" w:eastAsia="Arial" w:hAnsi="Arial" w:cs="Arial"/>
          <w:i/>
          <w:sz w:val="18"/>
        </w:rPr>
        <w:t>Sitni inventar i auto gume</w:t>
      </w:r>
    </w:p>
    <w:p w14:paraId="641AF2E6" w14:textId="77777777" w:rsidR="00616588" w:rsidRDefault="00000000">
      <w:pPr>
        <w:spacing w:after="60" w:line="265" w:lineRule="auto"/>
        <w:ind w:left="730" w:right="0"/>
        <w:jc w:val="left"/>
      </w:pPr>
      <w:r>
        <w:rPr>
          <w:rFonts w:ascii="Arial" w:eastAsia="Arial" w:hAnsi="Arial" w:cs="Arial"/>
          <w:i/>
          <w:sz w:val="18"/>
        </w:rPr>
        <w:t>3227 Službena, radna i zaštitna odjeća i obuća</w:t>
      </w:r>
    </w:p>
    <w:p w14:paraId="78E54189" w14:textId="77777777" w:rsidR="00616588" w:rsidRDefault="00000000">
      <w:pPr>
        <w:numPr>
          <w:ilvl w:val="0"/>
          <w:numId w:val="3"/>
        </w:numPr>
        <w:spacing w:after="60" w:line="265" w:lineRule="auto"/>
        <w:ind w:right="0" w:hanging="450"/>
        <w:jc w:val="left"/>
      </w:pPr>
      <w:r>
        <w:rPr>
          <w:rFonts w:ascii="Arial" w:eastAsia="Arial" w:hAnsi="Arial" w:cs="Arial"/>
          <w:i/>
          <w:sz w:val="18"/>
        </w:rPr>
        <w:t>Usluge telefona, pošte i prijevoza</w:t>
      </w:r>
    </w:p>
    <w:p w14:paraId="0E1018C3" w14:textId="77777777" w:rsidR="00616588" w:rsidRDefault="00000000">
      <w:pPr>
        <w:numPr>
          <w:ilvl w:val="0"/>
          <w:numId w:val="3"/>
        </w:numPr>
        <w:spacing w:after="60" w:line="265" w:lineRule="auto"/>
        <w:ind w:right="0" w:hanging="450"/>
        <w:jc w:val="left"/>
      </w:pPr>
      <w:r>
        <w:rPr>
          <w:rFonts w:ascii="Arial" w:eastAsia="Arial" w:hAnsi="Arial" w:cs="Arial"/>
          <w:i/>
          <w:sz w:val="18"/>
        </w:rPr>
        <w:t>Usluge tekućeg i investicijskog održavanja</w:t>
      </w:r>
    </w:p>
    <w:p w14:paraId="1A92AB36" w14:textId="77777777" w:rsidR="00616588" w:rsidRDefault="00000000">
      <w:pPr>
        <w:numPr>
          <w:ilvl w:val="0"/>
          <w:numId w:val="3"/>
        </w:numPr>
        <w:spacing w:after="60" w:line="265" w:lineRule="auto"/>
        <w:ind w:right="0" w:hanging="450"/>
        <w:jc w:val="left"/>
      </w:pPr>
      <w:r>
        <w:rPr>
          <w:rFonts w:ascii="Arial" w:eastAsia="Arial" w:hAnsi="Arial" w:cs="Arial"/>
          <w:i/>
          <w:sz w:val="18"/>
        </w:rPr>
        <w:t>Usluge promidžbe i informiranja</w:t>
      </w:r>
    </w:p>
    <w:p w14:paraId="07BEFD34" w14:textId="77777777" w:rsidR="00616588" w:rsidRDefault="00000000">
      <w:pPr>
        <w:numPr>
          <w:ilvl w:val="0"/>
          <w:numId w:val="3"/>
        </w:numPr>
        <w:spacing w:after="60" w:line="265" w:lineRule="auto"/>
        <w:ind w:right="0" w:hanging="450"/>
        <w:jc w:val="left"/>
      </w:pPr>
      <w:r>
        <w:rPr>
          <w:rFonts w:ascii="Arial" w:eastAsia="Arial" w:hAnsi="Arial" w:cs="Arial"/>
          <w:i/>
          <w:sz w:val="18"/>
        </w:rPr>
        <w:t>Komunalne usluge</w:t>
      </w:r>
    </w:p>
    <w:p w14:paraId="45046B6A" w14:textId="77777777" w:rsidR="00616588" w:rsidRDefault="00000000">
      <w:pPr>
        <w:numPr>
          <w:ilvl w:val="0"/>
          <w:numId w:val="3"/>
        </w:numPr>
        <w:spacing w:after="60" w:line="265" w:lineRule="auto"/>
        <w:ind w:right="0" w:hanging="450"/>
        <w:jc w:val="left"/>
      </w:pPr>
      <w:r>
        <w:rPr>
          <w:rFonts w:ascii="Arial" w:eastAsia="Arial" w:hAnsi="Arial" w:cs="Arial"/>
          <w:i/>
          <w:sz w:val="18"/>
        </w:rPr>
        <w:t>Zakupnine i najamnine</w:t>
      </w:r>
    </w:p>
    <w:p w14:paraId="55998BD6" w14:textId="77777777" w:rsidR="00616588" w:rsidRDefault="00000000">
      <w:pPr>
        <w:numPr>
          <w:ilvl w:val="0"/>
          <w:numId w:val="3"/>
        </w:numPr>
        <w:spacing w:after="60" w:line="265" w:lineRule="auto"/>
        <w:ind w:right="0" w:hanging="450"/>
        <w:jc w:val="left"/>
      </w:pPr>
      <w:r>
        <w:rPr>
          <w:rFonts w:ascii="Arial" w:eastAsia="Arial" w:hAnsi="Arial" w:cs="Arial"/>
          <w:i/>
          <w:sz w:val="18"/>
        </w:rPr>
        <w:t>Zdravstvene i veterinarske usluge</w:t>
      </w:r>
    </w:p>
    <w:p w14:paraId="7E9671C5" w14:textId="77777777" w:rsidR="00616588" w:rsidRDefault="00000000">
      <w:pPr>
        <w:numPr>
          <w:ilvl w:val="0"/>
          <w:numId w:val="3"/>
        </w:numPr>
        <w:spacing w:after="60" w:line="265" w:lineRule="auto"/>
        <w:ind w:right="0" w:hanging="450"/>
        <w:jc w:val="left"/>
      </w:pPr>
      <w:r>
        <w:rPr>
          <w:rFonts w:ascii="Arial" w:eastAsia="Arial" w:hAnsi="Arial" w:cs="Arial"/>
          <w:i/>
          <w:sz w:val="18"/>
        </w:rPr>
        <w:t>Intelektualne i osobne usluge</w:t>
      </w:r>
    </w:p>
    <w:p w14:paraId="6C979B62" w14:textId="77777777" w:rsidR="00616588" w:rsidRDefault="00000000">
      <w:pPr>
        <w:spacing w:after="60" w:line="265" w:lineRule="auto"/>
        <w:ind w:left="730" w:right="0"/>
        <w:jc w:val="left"/>
      </w:pPr>
      <w:r>
        <w:rPr>
          <w:rFonts w:ascii="Arial" w:eastAsia="Arial" w:hAnsi="Arial" w:cs="Arial"/>
          <w:i/>
          <w:sz w:val="18"/>
        </w:rPr>
        <w:t>3239 Ostale usluge</w:t>
      </w:r>
    </w:p>
    <w:p w14:paraId="0F30F285" w14:textId="77777777" w:rsidR="00616588" w:rsidRDefault="00000000">
      <w:pPr>
        <w:numPr>
          <w:ilvl w:val="0"/>
          <w:numId w:val="4"/>
        </w:numPr>
        <w:spacing w:after="60" w:line="265" w:lineRule="auto"/>
        <w:ind w:right="0" w:hanging="450"/>
        <w:jc w:val="left"/>
      </w:pPr>
      <w:r>
        <w:rPr>
          <w:rFonts w:ascii="Arial" w:eastAsia="Arial" w:hAnsi="Arial" w:cs="Arial"/>
          <w:i/>
          <w:sz w:val="18"/>
        </w:rPr>
        <w:t>Premije osiguranja</w:t>
      </w:r>
    </w:p>
    <w:p w14:paraId="63D48BCA" w14:textId="77777777" w:rsidR="00616588" w:rsidRDefault="00000000">
      <w:pPr>
        <w:numPr>
          <w:ilvl w:val="0"/>
          <w:numId w:val="4"/>
        </w:numPr>
        <w:spacing w:after="60" w:line="265" w:lineRule="auto"/>
        <w:ind w:right="0" w:hanging="450"/>
        <w:jc w:val="left"/>
      </w:pPr>
      <w:r>
        <w:rPr>
          <w:rFonts w:ascii="Arial" w:eastAsia="Arial" w:hAnsi="Arial" w:cs="Arial"/>
          <w:i/>
          <w:sz w:val="18"/>
        </w:rPr>
        <w:t>Reprezentacija</w:t>
      </w:r>
    </w:p>
    <w:p w14:paraId="6C03BC6A" w14:textId="77777777" w:rsidR="00616588" w:rsidRDefault="00000000">
      <w:pPr>
        <w:numPr>
          <w:ilvl w:val="0"/>
          <w:numId w:val="4"/>
        </w:numPr>
        <w:spacing w:after="60" w:line="265" w:lineRule="auto"/>
        <w:ind w:right="0" w:hanging="450"/>
        <w:jc w:val="left"/>
      </w:pPr>
      <w:r>
        <w:rPr>
          <w:rFonts w:ascii="Arial" w:eastAsia="Arial" w:hAnsi="Arial" w:cs="Arial"/>
          <w:i/>
          <w:sz w:val="18"/>
        </w:rPr>
        <w:t>Članarine</w:t>
      </w:r>
    </w:p>
    <w:p w14:paraId="66602E42" w14:textId="77777777" w:rsidR="00616588" w:rsidRDefault="00000000">
      <w:pPr>
        <w:numPr>
          <w:ilvl w:val="0"/>
          <w:numId w:val="4"/>
        </w:numPr>
        <w:spacing w:after="60" w:line="265" w:lineRule="auto"/>
        <w:ind w:right="0" w:hanging="450"/>
        <w:jc w:val="left"/>
      </w:pPr>
      <w:r>
        <w:rPr>
          <w:rFonts w:ascii="Arial" w:eastAsia="Arial" w:hAnsi="Arial" w:cs="Arial"/>
          <w:i/>
          <w:sz w:val="18"/>
        </w:rPr>
        <w:t>Pristojbe i naknade</w:t>
      </w:r>
    </w:p>
    <w:tbl>
      <w:tblPr>
        <w:tblStyle w:val="TableGrid"/>
        <w:tblW w:w="4210" w:type="dxa"/>
        <w:tblInd w:w="578" w:type="dxa"/>
        <w:tblCellMar>
          <w:top w:w="0" w:type="dxa"/>
          <w:left w:w="0" w:type="dxa"/>
          <w:bottom w:w="0" w:type="dxa"/>
          <w:right w:w="0" w:type="dxa"/>
        </w:tblCellMar>
        <w:tblLook w:val="04A0" w:firstRow="1" w:lastRow="0" w:firstColumn="1" w:lastColumn="0" w:noHBand="0" w:noVBand="1"/>
      </w:tblPr>
      <w:tblGrid>
        <w:gridCol w:w="1249"/>
        <w:gridCol w:w="1365"/>
        <w:gridCol w:w="985"/>
        <w:gridCol w:w="611"/>
      </w:tblGrid>
      <w:tr w:rsidR="00616588" w14:paraId="03A33A01" w14:textId="77777777">
        <w:trPr>
          <w:trHeight w:val="486"/>
        </w:trPr>
        <w:tc>
          <w:tcPr>
            <w:tcW w:w="1250" w:type="dxa"/>
            <w:tcBorders>
              <w:top w:val="nil"/>
              <w:left w:val="nil"/>
              <w:bottom w:val="nil"/>
              <w:right w:val="nil"/>
            </w:tcBorders>
          </w:tcPr>
          <w:p w14:paraId="12DB8EA5" w14:textId="77777777" w:rsidR="00616588" w:rsidRDefault="00000000">
            <w:pPr>
              <w:spacing w:after="0" w:line="259" w:lineRule="auto"/>
              <w:ind w:left="0" w:right="0" w:firstLine="0"/>
              <w:jc w:val="left"/>
            </w:pPr>
            <w:r>
              <w:rPr>
                <w:rFonts w:ascii="Arial" w:eastAsia="Arial" w:hAnsi="Arial" w:cs="Arial"/>
                <w:b/>
                <w:sz w:val="18"/>
              </w:rPr>
              <w:t>5.000,00</w:t>
            </w:r>
          </w:p>
        </w:tc>
        <w:tc>
          <w:tcPr>
            <w:tcW w:w="1365" w:type="dxa"/>
            <w:tcBorders>
              <w:top w:val="nil"/>
              <w:left w:val="nil"/>
              <w:bottom w:val="nil"/>
              <w:right w:val="nil"/>
            </w:tcBorders>
          </w:tcPr>
          <w:p w14:paraId="0BFBFC4D" w14:textId="77777777" w:rsidR="00616588" w:rsidRDefault="00000000">
            <w:pPr>
              <w:spacing w:after="0" w:line="259" w:lineRule="auto"/>
              <w:ind w:left="100" w:right="0" w:firstLine="0"/>
              <w:jc w:val="left"/>
            </w:pPr>
            <w:r>
              <w:rPr>
                <w:rFonts w:ascii="Arial" w:eastAsia="Arial" w:hAnsi="Arial" w:cs="Arial"/>
                <w:b/>
                <w:sz w:val="18"/>
              </w:rPr>
              <w:t>5.000,00</w:t>
            </w:r>
          </w:p>
        </w:tc>
        <w:tc>
          <w:tcPr>
            <w:tcW w:w="985" w:type="dxa"/>
            <w:tcBorders>
              <w:top w:val="nil"/>
              <w:left w:val="nil"/>
              <w:bottom w:val="nil"/>
              <w:right w:val="nil"/>
            </w:tcBorders>
          </w:tcPr>
          <w:p w14:paraId="5D0ADDD4" w14:textId="77777777" w:rsidR="00616588" w:rsidRDefault="00000000">
            <w:pPr>
              <w:spacing w:after="61" w:line="259" w:lineRule="auto"/>
              <w:ind w:left="100" w:right="0" w:firstLine="0"/>
              <w:jc w:val="left"/>
            </w:pPr>
            <w:r>
              <w:rPr>
                <w:rFonts w:ascii="Arial" w:eastAsia="Arial" w:hAnsi="Arial" w:cs="Arial"/>
                <w:b/>
                <w:sz w:val="18"/>
              </w:rPr>
              <w:t>3.600,00</w:t>
            </w:r>
          </w:p>
          <w:p w14:paraId="04ECEF47" w14:textId="77777777" w:rsidR="00616588" w:rsidRDefault="00000000">
            <w:pPr>
              <w:spacing w:after="0" w:line="259" w:lineRule="auto"/>
              <w:ind w:left="100" w:right="0" w:firstLine="0"/>
              <w:jc w:val="left"/>
            </w:pPr>
            <w:r>
              <w:rPr>
                <w:rFonts w:ascii="Arial" w:eastAsia="Arial" w:hAnsi="Arial" w:cs="Arial"/>
                <w:i/>
                <w:sz w:val="18"/>
              </w:rPr>
              <w:t>3.600,00</w:t>
            </w:r>
          </w:p>
        </w:tc>
        <w:tc>
          <w:tcPr>
            <w:tcW w:w="610" w:type="dxa"/>
            <w:tcBorders>
              <w:top w:val="nil"/>
              <w:left w:val="nil"/>
              <w:bottom w:val="nil"/>
              <w:right w:val="nil"/>
            </w:tcBorders>
          </w:tcPr>
          <w:p w14:paraId="10A4216E" w14:textId="77777777" w:rsidR="00616588" w:rsidRDefault="00000000">
            <w:pPr>
              <w:spacing w:after="0" w:line="259" w:lineRule="auto"/>
              <w:ind w:left="0" w:right="0" w:firstLine="0"/>
            </w:pPr>
            <w:r>
              <w:rPr>
                <w:rFonts w:ascii="Arial" w:eastAsia="Arial" w:hAnsi="Arial" w:cs="Arial"/>
                <w:b/>
                <w:sz w:val="18"/>
              </w:rPr>
              <w:t>72,00%</w:t>
            </w:r>
          </w:p>
        </w:tc>
      </w:tr>
    </w:tbl>
    <w:p w14:paraId="27F4DEF4" w14:textId="77777777" w:rsidR="00616588" w:rsidRDefault="00000000">
      <w:pPr>
        <w:pStyle w:val="Naslov5"/>
        <w:spacing w:after="0" w:line="265" w:lineRule="auto"/>
        <w:ind w:left="-5"/>
        <w:jc w:val="left"/>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03AC557F" wp14:editId="055896A9">
                <wp:simplePos x="0" y="0"/>
                <wp:positionH relativeFrom="column">
                  <wp:posOffset>-4160392</wp:posOffset>
                </wp:positionH>
                <wp:positionV relativeFrom="paragraph">
                  <wp:posOffset>0</wp:posOffset>
                </wp:positionV>
                <wp:extent cx="7556500" cy="542925"/>
                <wp:effectExtent l="0" t="0" r="0" b="0"/>
                <wp:wrapNone/>
                <wp:docPr id="338440" name="Group 338440"/>
                <wp:cNvGraphicFramePr/>
                <a:graphic xmlns:a="http://schemas.openxmlformats.org/drawingml/2006/main">
                  <a:graphicData uri="http://schemas.microsoft.com/office/word/2010/wordprocessingGroup">
                    <wpg:wgp>
                      <wpg:cNvGrpSpPr/>
                      <wpg:grpSpPr>
                        <a:xfrm>
                          <a:off x="0" y="0"/>
                          <a:ext cx="7556500" cy="542925"/>
                          <a:chOff x="0" y="0"/>
                          <a:chExt cx="7556500" cy="542925"/>
                        </a:xfrm>
                      </wpg:grpSpPr>
                      <wps:wsp>
                        <wps:cNvPr id="518070" name="Shape 518070"/>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71" name="Shape 518071"/>
                        <wps:cNvSpPr/>
                        <wps:spPr>
                          <a:xfrm>
                            <a:off x="400050" y="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72" name="Shape 518072"/>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73" name="Shape 518073"/>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74" name="Shape 518074"/>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75" name="Shape 518075"/>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76" name="Shape 518076"/>
                        <wps:cNvSpPr/>
                        <wps:spPr>
                          <a:xfrm>
                            <a:off x="361950" y="180975"/>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77" name="Shape 518077"/>
                        <wps:cNvSpPr/>
                        <wps:spPr>
                          <a:xfrm>
                            <a:off x="400050" y="180975"/>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78" name="Shape 518078"/>
                        <wps:cNvSpPr/>
                        <wps:spPr>
                          <a:xfrm>
                            <a:off x="41052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79" name="Shape 518079"/>
                        <wps:cNvSpPr/>
                        <wps:spPr>
                          <a:xfrm>
                            <a:off x="4972050" y="1809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80" name="Shape 518080"/>
                        <wps:cNvSpPr/>
                        <wps:spPr>
                          <a:xfrm>
                            <a:off x="5829300"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81" name="Shape 518081"/>
                        <wps:cNvSpPr/>
                        <wps:spPr>
                          <a:xfrm>
                            <a:off x="6696075"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082" name="Shape 518082"/>
                        <wps:cNvSpPr/>
                        <wps:spPr>
                          <a:xfrm>
                            <a:off x="0" y="3619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83" name="Shape 518083"/>
                        <wps:cNvSpPr/>
                        <wps:spPr>
                          <a:xfrm>
                            <a:off x="647700" y="3619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84" name="Shape 518084"/>
                        <wps:cNvSpPr/>
                        <wps:spPr>
                          <a:xfrm>
                            <a:off x="685800" y="3619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85" name="Shape 518085"/>
                        <wps:cNvSpPr/>
                        <wps:spPr>
                          <a:xfrm>
                            <a:off x="4105275" y="3619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86" name="Shape 518086"/>
                        <wps:cNvSpPr/>
                        <wps:spPr>
                          <a:xfrm>
                            <a:off x="4972050" y="3619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87" name="Shape 518087"/>
                        <wps:cNvSpPr/>
                        <wps:spPr>
                          <a:xfrm>
                            <a:off x="5829300" y="3619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088" name="Shape 518088"/>
                        <wps:cNvSpPr/>
                        <wps:spPr>
                          <a:xfrm>
                            <a:off x="6696075" y="3619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8440" style="width:595pt;height:42.75pt;position:absolute;z-index:-2147483462;mso-position-horizontal-relative:text;mso-position-horizontal:absolute;margin-left:-327.59pt;mso-position-vertical-relative:text;margin-top:0pt;" coordsize="75565,5429">
                <v:shape id="Shape 518089" style="position:absolute;width:69056;height:1809;left:3619;top:0;" coordsize="6905625,180975" path="m0,0l6905625,0l6905625,180975l0,180975l0,0">
                  <v:stroke weight="0pt" endcap="flat" joinstyle="miter" miterlimit="10" on="false" color="#000000" opacity="0"/>
                  <v:fill on="true" color="#82c0ff"/>
                </v:shape>
                <v:shape id="Shape 518090" style="position:absolute;width:37052;height:1809;left:4000;top:0;" coordsize="3705225,180975" path="m0,0l3705225,0l3705225,180975l0,180975l0,0">
                  <v:stroke weight="0pt" endcap="flat" joinstyle="miter" miterlimit="10" on="false" color="#000000" opacity="0"/>
                  <v:fill on="true" color="#82c0ff"/>
                </v:shape>
                <v:shape id="Shape 518091" style="position:absolute;width:8667;height:1809;left:41052;top:0;" coordsize="866775,180975" path="m0,0l866775,0l866775,180975l0,180975l0,0">
                  <v:stroke weight="0pt" endcap="flat" joinstyle="miter" miterlimit="10" on="false" color="#000000" opacity="0"/>
                  <v:fill on="true" color="#82c0ff"/>
                </v:shape>
                <v:shape id="Shape 518092" style="position:absolute;width:8572;height:1809;left:49720;top:0;" coordsize="857250,180975" path="m0,0l857250,0l857250,180975l0,180975l0,0">
                  <v:stroke weight="0pt" endcap="flat" joinstyle="miter" miterlimit="10" on="false" color="#000000" opacity="0"/>
                  <v:fill on="true" color="#82c0ff"/>
                </v:shape>
                <v:shape id="Shape 518093" style="position:absolute;width:8667;height:1809;left:58293;top:0;" coordsize="866775,180975" path="m0,0l866775,0l866775,180975l0,180975l0,0">
                  <v:stroke weight="0pt" endcap="flat" joinstyle="miter" miterlimit="10" on="false" color="#000000" opacity="0"/>
                  <v:fill on="true" color="#82c0ff"/>
                </v:shape>
                <v:shape id="Shape 518094" style="position:absolute;width:5048;height:1809;left:66960;top:0;" coordsize="504825,180975" path="m0,0l504825,0l504825,180975l0,180975l0,0">
                  <v:stroke weight="0pt" endcap="flat" joinstyle="miter" miterlimit="10" on="false" color="#000000" opacity="0"/>
                  <v:fill on="true" color="#82c0ff"/>
                </v:shape>
                <v:shape id="Shape 518095" style="position:absolute;width:69056;height:1809;left:3619;top:1809;" coordsize="6905625,180975" path="m0,0l6905625,0l6905625,180975l0,180975l0,0">
                  <v:stroke weight="0pt" endcap="flat" joinstyle="miter" miterlimit="10" on="false" color="#000000" opacity="0"/>
                  <v:fill on="true" color="#82c0ff"/>
                </v:shape>
                <v:shape id="Shape 518096" style="position:absolute;width:37052;height:1809;left:4000;top:1809;" coordsize="3705225,180975" path="m0,0l3705225,0l3705225,180975l0,180975l0,0">
                  <v:stroke weight="0pt" endcap="flat" joinstyle="miter" miterlimit="10" on="false" color="#000000" opacity="0"/>
                  <v:fill on="true" color="#82c0ff"/>
                </v:shape>
                <v:shape id="Shape 518097" style="position:absolute;width:8667;height:1809;left:41052;top:1809;" coordsize="866775,180975" path="m0,0l866775,0l866775,180975l0,180975l0,0">
                  <v:stroke weight="0pt" endcap="flat" joinstyle="miter" miterlimit="10" on="false" color="#000000" opacity="0"/>
                  <v:fill on="true" color="#82c0ff"/>
                </v:shape>
                <v:shape id="Shape 518098" style="position:absolute;width:8572;height:1809;left:49720;top:1809;" coordsize="857250,180975" path="m0,0l857250,0l857250,180975l0,180975l0,0">
                  <v:stroke weight="0pt" endcap="flat" joinstyle="miter" miterlimit="10" on="false" color="#000000" opacity="0"/>
                  <v:fill on="true" color="#82c0ff"/>
                </v:shape>
                <v:shape id="Shape 518099" style="position:absolute;width:8667;height:1809;left:58293;top:1809;" coordsize="866775,180975" path="m0,0l866775,0l866775,180975l0,180975l0,0">
                  <v:stroke weight="0pt" endcap="flat" joinstyle="miter" miterlimit="10" on="false" color="#000000" opacity="0"/>
                  <v:fill on="true" color="#82c0ff"/>
                </v:shape>
                <v:shape id="Shape 518100" style="position:absolute;width:5048;height:1809;left:66960;top:1809;" coordsize="504825,180975" path="m0,0l504825,0l504825,180975l0,180975l0,0">
                  <v:stroke weight="0pt" endcap="flat" joinstyle="miter" miterlimit="10" on="false" color="#000000" opacity="0"/>
                  <v:fill on="true" color="#82c0ff"/>
                </v:shape>
                <v:shape id="Shape 518101" style="position:absolute;width:75565;height:1809;left:0;top:3619;" coordsize="7556500,180975" path="m0,0l7556500,0l7556500,180975l0,180975l0,0">
                  <v:stroke weight="0pt" endcap="flat" joinstyle="miter" miterlimit="10" on="false" color="#000000" opacity="0"/>
                  <v:fill on="true" color="#ffffff"/>
                </v:shape>
                <v:shape id="Shape 518102" style="position:absolute;width:66198;height:1809;left:6477;top:3619;" coordsize="6619875,180975" path="m0,0l6619875,0l6619875,180975l0,180975l0,0">
                  <v:stroke weight="0pt" endcap="flat" joinstyle="miter" miterlimit="10" on="false" color="#000000" opacity="0"/>
                  <v:fill on="true" color="#ffffff"/>
                </v:shape>
                <v:shape id="Shape 518103" style="position:absolute;width:34194;height:1809;left:6858;top:3619;" coordsize="3419475,180975" path="m0,0l3419475,0l3419475,180975l0,180975l0,0">
                  <v:stroke weight="0pt" endcap="flat" joinstyle="miter" miterlimit="10" on="false" color="#000000" opacity="0"/>
                  <v:fill on="true" color="#ffffff"/>
                </v:shape>
                <v:shape id="Shape 518104" style="position:absolute;width:8667;height:1809;left:41052;top:3619;" coordsize="866775,180975" path="m0,0l866775,0l866775,180975l0,180975l0,0">
                  <v:stroke weight="0pt" endcap="flat" joinstyle="miter" miterlimit="10" on="false" color="#000000" opacity="0"/>
                  <v:fill on="true" color="#ffffff"/>
                </v:shape>
                <v:shape id="Shape 518105" style="position:absolute;width:8572;height:1809;left:49720;top:3619;" coordsize="857250,180975" path="m0,0l857250,0l857250,180975l0,180975l0,0">
                  <v:stroke weight="0pt" endcap="flat" joinstyle="miter" miterlimit="10" on="false" color="#000000" opacity="0"/>
                  <v:fill on="true" color="#ffffff"/>
                </v:shape>
                <v:shape id="Shape 518106" style="position:absolute;width:8667;height:1809;left:58293;top:3619;" coordsize="866775,180975" path="m0,0l866775,0l866775,180975l0,180975l0,0">
                  <v:stroke weight="0pt" endcap="flat" joinstyle="miter" miterlimit="10" on="false" color="#000000" opacity="0"/>
                  <v:fill on="true" color="#ffffff"/>
                </v:shape>
                <v:shape id="Shape 518107" style="position:absolute;width:5048;height:1809;left:66960;top:3619;" coordsize="504825,180975" path="m0,0l504825,0l504825,180975l0,180975l0,0">
                  <v:stroke weight="0pt" endcap="flat" joinstyle="miter" miterlimit="10" on="false" color="#000000" opacity="0"/>
                  <v:fill on="true" color="#ffffff"/>
                </v:shape>
              </v:group>
            </w:pict>
          </mc:Fallback>
        </mc:AlternateContent>
      </w:r>
      <w:r>
        <w:rPr>
          <w:color w:val="000000"/>
          <w:sz w:val="20"/>
        </w:rPr>
        <w:t xml:space="preserve">13.389.206,00 13.365.910,00 12.699.304,51 95,01% 10.925.613,00 10.902.317,00 10.331.349,26 94,76% </w:t>
      </w:r>
      <w:r>
        <w:rPr>
          <w:color w:val="000000"/>
        </w:rPr>
        <w:t>7.930.175,00 7.906.879,00 7.718.838,47 97,62%</w:t>
      </w:r>
    </w:p>
    <w:tbl>
      <w:tblPr>
        <w:tblStyle w:val="TableGrid"/>
        <w:tblW w:w="4560" w:type="dxa"/>
        <w:tblInd w:w="228" w:type="dxa"/>
        <w:tblCellMar>
          <w:top w:w="0" w:type="dxa"/>
          <w:left w:w="0" w:type="dxa"/>
          <w:bottom w:w="0" w:type="dxa"/>
          <w:right w:w="0" w:type="dxa"/>
        </w:tblCellMar>
        <w:tblLook w:val="04A0" w:firstRow="1" w:lastRow="0" w:firstColumn="1" w:lastColumn="0" w:noHBand="0" w:noVBand="1"/>
      </w:tblPr>
      <w:tblGrid>
        <w:gridCol w:w="1350"/>
        <w:gridCol w:w="1365"/>
        <w:gridCol w:w="1845"/>
      </w:tblGrid>
      <w:tr w:rsidR="00616588" w14:paraId="647E86A0" w14:textId="77777777">
        <w:trPr>
          <w:trHeight w:val="243"/>
        </w:trPr>
        <w:tc>
          <w:tcPr>
            <w:tcW w:w="1350" w:type="dxa"/>
            <w:tcBorders>
              <w:top w:val="nil"/>
              <w:left w:val="nil"/>
              <w:bottom w:val="nil"/>
              <w:right w:val="nil"/>
            </w:tcBorders>
          </w:tcPr>
          <w:p w14:paraId="7819FF05" w14:textId="77777777" w:rsidR="00616588" w:rsidRDefault="00000000">
            <w:pPr>
              <w:spacing w:after="0" w:line="259" w:lineRule="auto"/>
              <w:ind w:left="150" w:right="0" w:firstLine="0"/>
              <w:jc w:val="left"/>
            </w:pPr>
            <w:r>
              <w:rPr>
                <w:rFonts w:ascii="Arial" w:eastAsia="Arial" w:hAnsi="Arial" w:cs="Arial"/>
                <w:b/>
                <w:sz w:val="18"/>
              </w:rPr>
              <w:t>160.000,00</w:t>
            </w:r>
          </w:p>
        </w:tc>
        <w:tc>
          <w:tcPr>
            <w:tcW w:w="1365" w:type="dxa"/>
            <w:tcBorders>
              <w:top w:val="nil"/>
              <w:left w:val="nil"/>
              <w:bottom w:val="nil"/>
              <w:right w:val="nil"/>
            </w:tcBorders>
          </w:tcPr>
          <w:p w14:paraId="18594E7E" w14:textId="77777777" w:rsidR="00616588" w:rsidRDefault="00000000">
            <w:pPr>
              <w:spacing w:after="0" w:line="259" w:lineRule="auto"/>
              <w:ind w:left="150" w:right="0" w:firstLine="0"/>
              <w:jc w:val="left"/>
            </w:pPr>
            <w:r>
              <w:rPr>
                <w:rFonts w:ascii="Arial" w:eastAsia="Arial" w:hAnsi="Arial" w:cs="Arial"/>
                <w:b/>
                <w:sz w:val="18"/>
              </w:rPr>
              <w:t>160.000,00</w:t>
            </w:r>
          </w:p>
        </w:tc>
        <w:tc>
          <w:tcPr>
            <w:tcW w:w="1845" w:type="dxa"/>
            <w:tcBorders>
              <w:top w:val="nil"/>
              <w:left w:val="nil"/>
              <w:bottom w:val="nil"/>
              <w:right w:val="nil"/>
            </w:tcBorders>
          </w:tcPr>
          <w:p w14:paraId="3524EC00" w14:textId="77777777" w:rsidR="00616588" w:rsidRDefault="00000000">
            <w:pPr>
              <w:spacing w:after="0" w:line="259" w:lineRule="auto"/>
              <w:ind w:left="150" w:right="0" w:firstLine="0"/>
              <w:jc w:val="left"/>
            </w:pPr>
            <w:r>
              <w:rPr>
                <w:rFonts w:ascii="Arial" w:eastAsia="Arial" w:hAnsi="Arial" w:cs="Arial"/>
                <w:b/>
                <w:sz w:val="18"/>
              </w:rPr>
              <w:t>189.732,16 118,58%</w:t>
            </w:r>
          </w:p>
        </w:tc>
      </w:tr>
      <w:tr w:rsidR="00616588" w14:paraId="26CB5C52" w14:textId="77777777">
        <w:trPr>
          <w:trHeight w:val="278"/>
        </w:trPr>
        <w:tc>
          <w:tcPr>
            <w:tcW w:w="1350" w:type="dxa"/>
            <w:tcBorders>
              <w:top w:val="nil"/>
              <w:left w:val="nil"/>
              <w:bottom w:val="nil"/>
              <w:right w:val="nil"/>
            </w:tcBorders>
          </w:tcPr>
          <w:p w14:paraId="64FFA507" w14:textId="77777777" w:rsidR="00616588" w:rsidRDefault="00000000">
            <w:pPr>
              <w:spacing w:after="0" w:line="259" w:lineRule="auto"/>
              <w:ind w:left="150" w:right="0" w:firstLine="0"/>
              <w:jc w:val="left"/>
            </w:pPr>
            <w:r>
              <w:rPr>
                <w:rFonts w:ascii="Arial" w:eastAsia="Arial" w:hAnsi="Arial" w:cs="Arial"/>
                <w:b/>
                <w:sz w:val="18"/>
              </w:rPr>
              <w:t>974.803,00</w:t>
            </w:r>
          </w:p>
        </w:tc>
        <w:tc>
          <w:tcPr>
            <w:tcW w:w="1365" w:type="dxa"/>
            <w:tcBorders>
              <w:top w:val="nil"/>
              <w:left w:val="nil"/>
              <w:bottom w:val="nil"/>
              <w:right w:val="nil"/>
            </w:tcBorders>
          </w:tcPr>
          <w:p w14:paraId="3E6AF5E1" w14:textId="77777777" w:rsidR="00616588" w:rsidRDefault="00000000">
            <w:pPr>
              <w:spacing w:after="0" w:line="259" w:lineRule="auto"/>
              <w:ind w:left="150" w:right="0" w:firstLine="0"/>
              <w:jc w:val="left"/>
            </w:pPr>
            <w:r>
              <w:rPr>
                <w:rFonts w:ascii="Arial" w:eastAsia="Arial" w:hAnsi="Arial" w:cs="Arial"/>
                <w:b/>
                <w:sz w:val="18"/>
              </w:rPr>
              <w:t>974.803,00</w:t>
            </w:r>
          </w:p>
        </w:tc>
        <w:tc>
          <w:tcPr>
            <w:tcW w:w="1845" w:type="dxa"/>
            <w:tcBorders>
              <w:top w:val="nil"/>
              <w:left w:val="nil"/>
              <w:bottom w:val="nil"/>
              <w:right w:val="nil"/>
            </w:tcBorders>
          </w:tcPr>
          <w:p w14:paraId="286787A4" w14:textId="77777777" w:rsidR="00616588" w:rsidRDefault="00000000">
            <w:pPr>
              <w:tabs>
                <w:tab w:val="right" w:pos="1845"/>
              </w:tabs>
              <w:spacing w:after="0" w:line="259" w:lineRule="auto"/>
              <w:ind w:left="0" w:right="0" w:firstLine="0"/>
              <w:jc w:val="left"/>
            </w:pPr>
            <w:r>
              <w:rPr>
                <w:rFonts w:ascii="Arial" w:eastAsia="Arial" w:hAnsi="Arial" w:cs="Arial"/>
                <w:b/>
                <w:sz w:val="18"/>
              </w:rPr>
              <w:t>685.231,09</w:t>
            </w:r>
            <w:r>
              <w:rPr>
                <w:rFonts w:ascii="Arial" w:eastAsia="Arial" w:hAnsi="Arial" w:cs="Arial"/>
                <w:b/>
                <w:sz w:val="18"/>
              </w:rPr>
              <w:tab/>
              <w:t>70,29%</w:t>
            </w:r>
          </w:p>
        </w:tc>
      </w:tr>
      <w:tr w:rsidR="00616588" w14:paraId="3F292FAE" w14:textId="77777777">
        <w:trPr>
          <w:trHeight w:val="278"/>
        </w:trPr>
        <w:tc>
          <w:tcPr>
            <w:tcW w:w="1350" w:type="dxa"/>
            <w:tcBorders>
              <w:top w:val="nil"/>
              <w:left w:val="nil"/>
              <w:bottom w:val="nil"/>
              <w:right w:val="nil"/>
            </w:tcBorders>
          </w:tcPr>
          <w:p w14:paraId="62A1830A" w14:textId="77777777" w:rsidR="00616588" w:rsidRDefault="00000000">
            <w:pPr>
              <w:spacing w:after="0" w:line="259" w:lineRule="auto"/>
              <w:ind w:left="50" w:right="0" w:firstLine="0"/>
              <w:jc w:val="center"/>
            </w:pPr>
            <w:r>
              <w:rPr>
                <w:rFonts w:ascii="Arial" w:eastAsia="Arial" w:hAnsi="Arial" w:cs="Arial"/>
                <w:b/>
                <w:sz w:val="18"/>
              </w:rPr>
              <w:t>4.800,00</w:t>
            </w:r>
          </w:p>
        </w:tc>
        <w:tc>
          <w:tcPr>
            <w:tcW w:w="1365" w:type="dxa"/>
            <w:tcBorders>
              <w:top w:val="nil"/>
              <w:left w:val="nil"/>
              <w:bottom w:val="nil"/>
              <w:right w:val="nil"/>
            </w:tcBorders>
          </w:tcPr>
          <w:p w14:paraId="692CFAE2" w14:textId="77777777" w:rsidR="00616588" w:rsidRDefault="00000000">
            <w:pPr>
              <w:spacing w:after="0" w:line="259" w:lineRule="auto"/>
              <w:ind w:left="35" w:right="0" w:firstLine="0"/>
              <w:jc w:val="center"/>
            </w:pPr>
            <w:r>
              <w:rPr>
                <w:rFonts w:ascii="Arial" w:eastAsia="Arial" w:hAnsi="Arial" w:cs="Arial"/>
                <w:b/>
                <w:sz w:val="18"/>
              </w:rPr>
              <w:t>4.800,00</w:t>
            </w:r>
          </w:p>
        </w:tc>
        <w:tc>
          <w:tcPr>
            <w:tcW w:w="1845" w:type="dxa"/>
            <w:tcBorders>
              <w:top w:val="nil"/>
              <w:left w:val="nil"/>
              <w:bottom w:val="nil"/>
              <w:right w:val="nil"/>
            </w:tcBorders>
          </w:tcPr>
          <w:p w14:paraId="7DA1B1A6" w14:textId="77777777" w:rsidR="00616588" w:rsidRDefault="00000000">
            <w:pPr>
              <w:spacing w:after="0" w:line="259" w:lineRule="auto"/>
              <w:ind w:left="0" w:right="0" w:firstLine="0"/>
              <w:jc w:val="right"/>
            </w:pPr>
            <w:r>
              <w:rPr>
                <w:rFonts w:ascii="Arial" w:eastAsia="Arial" w:hAnsi="Arial" w:cs="Arial"/>
                <w:b/>
                <w:sz w:val="18"/>
              </w:rPr>
              <w:t>4.800,00 100,00%</w:t>
            </w:r>
          </w:p>
        </w:tc>
      </w:tr>
      <w:tr w:rsidR="00616588" w14:paraId="23BA2989" w14:textId="77777777">
        <w:trPr>
          <w:trHeight w:val="285"/>
        </w:trPr>
        <w:tc>
          <w:tcPr>
            <w:tcW w:w="1350" w:type="dxa"/>
            <w:tcBorders>
              <w:top w:val="nil"/>
              <w:left w:val="nil"/>
              <w:bottom w:val="nil"/>
              <w:right w:val="nil"/>
            </w:tcBorders>
          </w:tcPr>
          <w:p w14:paraId="2A170226" w14:textId="77777777" w:rsidR="00616588" w:rsidRDefault="00000000">
            <w:pPr>
              <w:spacing w:after="0" w:line="259" w:lineRule="auto"/>
              <w:ind w:left="150" w:right="0" w:firstLine="0"/>
              <w:jc w:val="left"/>
            </w:pPr>
            <w:r>
              <w:rPr>
                <w:rFonts w:ascii="Arial" w:eastAsia="Arial" w:hAnsi="Arial" w:cs="Arial"/>
                <w:b/>
                <w:sz w:val="18"/>
              </w:rPr>
              <w:t>161.308,00</w:t>
            </w:r>
          </w:p>
        </w:tc>
        <w:tc>
          <w:tcPr>
            <w:tcW w:w="1365" w:type="dxa"/>
            <w:tcBorders>
              <w:top w:val="nil"/>
              <w:left w:val="nil"/>
              <w:bottom w:val="nil"/>
              <w:right w:val="nil"/>
            </w:tcBorders>
          </w:tcPr>
          <w:p w14:paraId="4FBA40C6" w14:textId="77777777" w:rsidR="00616588" w:rsidRDefault="00000000">
            <w:pPr>
              <w:spacing w:after="0" w:line="259" w:lineRule="auto"/>
              <w:ind w:left="150" w:right="0" w:firstLine="0"/>
              <w:jc w:val="left"/>
            </w:pPr>
            <w:r>
              <w:rPr>
                <w:rFonts w:ascii="Arial" w:eastAsia="Arial" w:hAnsi="Arial" w:cs="Arial"/>
                <w:b/>
                <w:sz w:val="18"/>
              </w:rPr>
              <w:t>161.308,00</w:t>
            </w:r>
          </w:p>
        </w:tc>
        <w:tc>
          <w:tcPr>
            <w:tcW w:w="1845" w:type="dxa"/>
            <w:tcBorders>
              <w:top w:val="nil"/>
              <w:left w:val="nil"/>
              <w:bottom w:val="nil"/>
              <w:right w:val="nil"/>
            </w:tcBorders>
          </w:tcPr>
          <w:p w14:paraId="3753C505" w14:textId="77777777" w:rsidR="00616588" w:rsidRDefault="00000000">
            <w:pPr>
              <w:tabs>
                <w:tab w:val="center" w:pos="70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3.826,53</w:t>
            </w:r>
            <w:r>
              <w:rPr>
                <w:rFonts w:ascii="Arial" w:eastAsia="Arial" w:hAnsi="Arial" w:cs="Arial"/>
                <w:b/>
                <w:sz w:val="18"/>
              </w:rPr>
              <w:tab/>
              <w:t>2,37%</w:t>
            </w:r>
          </w:p>
        </w:tc>
      </w:tr>
      <w:tr w:rsidR="00616588" w14:paraId="380E1B65" w14:textId="77777777">
        <w:trPr>
          <w:trHeight w:val="285"/>
        </w:trPr>
        <w:tc>
          <w:tcPr>
            <w:tcW w:w="1350" w:type="dxa"/>
            <w:tcBorders>
              <w:top w:val="nil"/>
              <w:left w:val="nil"/>
              <w:bottom w:val="nil"/>
              <w:right w:val="nil"/>
            </w:tcBorders>
          </w:tcPr>
          <w:p w14:paraId="37D822A5" w14:textId="77777777" w:rsidR="00616588" w:rsidRDefault="00000000">
            <w:pPr>
              <w:spacing w:after="0" w:line="259" w:lineRule="auto"/>
              <w:ind w:left="150" w:right="0" w:firstLine="0"/>
              <w:jc w:val="left"/>
            </w:pPr>
            <w:r>
              <w:rPr>
                <w:rFonts w:ascii="Arial" w:eastAsia="Arial" w:hAnsi="Arial" w:cs="Arial"/>
                <w:b/>
                <w:sz w:val="18"/>
              </w:rPr>
              <w:t>564.533,00</w:t>
            </w:r>
          </w:p>
        </w:tc>
        <w:tc>
          <w:tcPr>
            <w:tcW w:w="1365" w:type="dxa"/>
            <w:tcBorders>
              <w:top w:val="nil"/>
              <w:left w:val="nil"/>
              <w:bottom w:val="nil"/>
              <w:right w:val="nil"/>
            </w:tcBorders>
          </w:tcPr>
          <w:p w14:paraId="79B5DE6B" w14:textId="77777777" w:rsidR="00616588" w:rsidRDefault="00000000">
            <w:pPr>
              <w:spacing w:after="0" w:line="259" w:lineRule="auto"/>
              <w:ind w:left="150" w:right="0" w:firstLine="0"/>
              <w:jc w:val="left"/>
            </w:pPr>
            <w:r>
              <w:rPr>
                <w:rFonts w:ascii="Arial" w:eastAsia="Arial" w:hAnsi="Arial" w:cs="Arial"/>
                <w:b/>
                <w:sz w:val="18"/>
              </w:rPr>
              <w:t>564.533,00</w:t>
            </w:r>
          </w:p>
        </w:tc>
        <w:tc>
          <w:tcPr>
            <w:tcW w:w="1845" w:type="dxa"/>
            <w:tcBorders>
              <w:top w:val="nil"/>
              <w:left w:val="nil"/>
              <w:bottom w:val="nil"/>
              <w:right w:val="nil"/>
            </w:tcBorders>
          </w:tcPr>
          <w:p w14:paraId="51229DD7" w14:textId="77777777" w:rsidR="00616588" w:rsidRDefault="00000000">
            <w:pPr>
              <w:tabs>
                <w:tab w:val="right" w:pos="1845"/>
              </w:tabs>
              <w:spacing w:after="0" w:line="259" w:lineRule="auto"/>
              <w:ind w:left="0" w:right="0" w:firstLine="0"/>
              <w:jc w:val="left"/>
            </w:pPr>
            <w:r>
              <w:rPr>
                <w:rFonts w:ascii="Arial" w:eastAsia="Arial" w:hAnsi="Arial" w:cs="Arial"/>
                <w:b/>
                <w:sz w:val="18"/>
              </w:rPr>
              <w:t>538.437,40</w:t>
            </w:r>
            <w:r>
              <w:rPr>
                <w:rFonts w:ascii="Arial" w:eastAsia="Arial" w:hAnsi="Arial" w:cs="Arial"/>
                <w:b/>
                <w:sz w:val="18"/>
              </w:rPr>
              <w:tab/>
              <w:t>95,38%</w:t>
            </w:r>
          </w:p>
        </w:tc>
      </w:tr>
      <w:tr w:rsidR="00616588" w14:paraId="3FB4B87C" w14:textId="77777777">
        <w:trPr>
          <w:trHeight w:val="285"/>
        </w:trPr>
        <w:tc>
          <w:tcPr>
            <w:tcW w:w="1350" w:type="dxa"/>
            <w:tcBorders>
              <w:top w:val="nil"/>
              <w:left w:val="nil"/>
              <w:bottom w:val="nil"/>
              <w:right w:val="nil"/>
            </w:tcBorders>
          </w:tcPr>
          <w:p w14:paraId="103DC6D0" w14:textId="77777777" w:rsidR="00616588" w:rsidRDefault="00000000">
            <w:pPr>
              <w:spacing w:after="0" w:line="259" w:lineRule="auto"/>
              <w:ind w:left="0" w:right="0" w:firstLine="0"/>
              <w:jc w:val="left"/>
            </w:pPr>
            <w:r>
              <w:rPr>
                <w:rFonts w:ascii="Arial" w:eastAsia="Arial" w:hAnsi="Arial" w:cs="Arial"/>
                <w:b/>
                <w:sz w:val="18"/>
              </w:rPr>
              <w:t>1.104.596,00</w:t>
            </w:r>
          </w:p>
        </w:tc>
        <w:tc>
          <w:tcPr>
            <w:tcW w:w="1365" w:type="dxa"/>
            <w:tcBorders>
              <w:top w:val="nil"/>
              <w:left w:val="nil"/>
              <w:bottom w:val="nil"/>
              <w:right w:val="nil"/>
            </w:tcBorders>
          </w:tcPr>
          <w:p w14:paraId="2D00DA3A" w14:textId="77777777" w:rsidR="00616588" w:rsidRDefault="00000000">
            <w:pPr>
              <w:spacing w:after="0" w:line="259" w:lineRule="auto"/>
              <w:ind w:left="0" w:right="0" w:firstLine="0"/>
              <w:jc w:val="left"/>
            </w:pPr>
            <w:r>
              <w:rPr>
                <w:rFonts w:ascii="Arial" w:eastAsia="Arial" w:hAnsi="Arial" w:cs="Arial"/>
                <w:b/>
                <w:sz w:val="18"/>
              </w:rPr>
              <w:t>1.104.596,00</w:t>
            </w:r>
          </w:p>
        </w:tc>
        <w:tc>
          <w:tcPr>
            <w:tcW w:w="1845" w:type="dxa"/>
            <w:tcBorders>
              <w:top w:val="nil"/>
              <w:left w:val="nil"/>
              <w:bottom w:val="nil"/>
              <w:right w:val="nil"/>
            </w:tcBorders>
          </w:tcPr>
          <w:p w14:paraId="14C0B38C" w14:textId="77777777" w:rsidR="00616588" w:rsidRDefault="00000000">
            <w:pPr>
              <w:spacing w:after="0" w:line="259" w:lineRule="auto"/>
              <w:ind w:left="0" w:right="0" w:firstLine="0"/>
            </w:pPr>
            <w:r>
              <w:rPr>
                <w:rFonts w:ascii="Arial" w:eastAsia="Arial" w:hAnsi="Arial" w:cs="Arial"/>
                <w:b/>
                <w:sz w:val="18"/>
              </w:rPr>
              <w:t>1.159.953,03 105,01%</w:t>
            </w:r>
          </w:p>
        </w:tc>
      </w:tr>
      <w:tr w:rsidR="00616588" w14:paraId="53F54968" w14:textId="77777777">
        <w:trPr>
          <w:trHeight w:val="243"/>
        </w:trPr>
        <w:tc>
          <w:tcPr>
            <w:tcW w:w="1350" w:type="dxa"/>
            <w:tcBorders>
              <w:top w:val="nil"/>
              <w:left w:val="nil"/>
              <w:bottom w:val="nil"/>
              <w:right w:val="nil"/>
            </w:tcBorders>
          </w:tcPr>
          <w:p w14:paraId="1316307C" w14:textId="77777777" w:rsidR="00616588" w:rsidRDefault="00000000">
            <w:pPr>
              <w:spacing w:after="0" w:line="259" w:lineRule="auto"/>
              <w:ind w:left="0" w:right="50" w:firstLine="0"/>
              <w:jc w:val="center"/>
            </w:pPr>
            <w:r>
              <w:rPr>
                <w:rFonts w:ascii="Arial" w:eastAsia="Arial" w:hAnsi="Arial" w:cs="Arial"/>
                <w:b/>
                <w:sz w:val="18"/>
              </w:rPr>
              <w:t>25.398,00</w:t>
            </w:r>
          </w:p>
        </w:tc>
        <w:tc>
          <w:tcPr>
            <w:tcW w:w="1365" w:type="dxa"/>
            <w:tcBorders>
              <w:top w:val="nil"/>
              <w:left w:val="nil"/>
              <w:bottom w:val="nil"/>
              <w:right w:val="nil"/>
            </w:tcBorders>
          </w:tcPr>
          <w:p w14:paraId="554ECACE" w14:textId="77777777" w:rsidR="00616588" w:rsidRDefault="00000000">
            <w:pPr>
              <w:spacing w:after="0" w:line="259" w:lineRule="auto"/>
              <w:ind w:left="0" w:right="65" w:firstLine="0"/>
              <w:jc w:val="center"/>
            </w:pPr>
            <w:r>
              <w:rPr>
                <w:rFonts w:ascii="Arial" w:eastAsia="Arial" w:hAnsi="Arial" w:cs="Arial"/>
                <w:b/>
                <w:sz w:val="18"/>
              </w:rPr>
              <w:t>25.398,00</w:t>
            </w:r>
          </w:p>
        </w:tc>
        <w:tc>
          <w:tcPr>
            <w:tcW w:w="1845" w:type="dxa"/>
            <w:tcBorders>
              <w:top w:val="nil"/>
              <w:left w:val="nil"/>
              <w:bottom w:val="nil"/>
              <w:right w:val="nil"/>
            </w:tcBorders>
          </w:tcPr>
          <w:p w14:paraId="4AC71ECC" w14:textId="77777777" w:rsidR="00616588" w:rsidRDefault="00000000">
            <w:pPr>
              <w:spacing w:after="0" w:line="259" w:lineRule="auto"/>
              <w:ind w:left="0" w:right="0" w:firstLine="0"/>
              <w:jc w:val="right"/>
            </w:pPr>
            <w:r>
              <w:rPr>
                <w:rFonts w:ascii="Arial" w:eastAsia="Arial" w:hAnsi="Arial" w:cs="Arial"/>
                <w:b/>
                <w:sz w:val="18"/>
              </w:rPr>
              <w:t>30.530,58 120,21%</w:t>
            </w:r>
          </w:p>
        </w:tc>
      </w:tr>
    </w:tbl>
    <w:p w14:paraId="040DF7B2" w14:textId="77777777" w:rsidR="00616588" w:rsidRDefault="00000000">
      <w:pPr>
        <w:pStyle w:val="Naslov4"/>
        <w:spacing w:after="82"/>
        <w:ind w:left="10"/>
        <w:jc w:val="left"/>
      </w:pPr>
      <w:r>
        <w:rPr>
          <w:sz w:val="20"/>
        </w:rPr>
        <w:t>10.925.613,00 10.902.317,00 10.331.349,26 94,76%</w:t>
      </w:r>
    </w:p>
    <w:p w14:paraId="26E42422" w14:textId="77777777" w:rsidR="00616588" w:rsidRDefault="00000000">
      <w:pPr>
        <w:tabs>
          <w:tab w:val="center" w:pos="753"/>
          <w:tab w:val="center" w:pos="2103"/>
          <w:tab w:val="center" w:pos="3468"/>
          <w:tab w:val="right" w:pos="4788"/>
        </w:tabs>
        <w:spacing w:after="105" w:line="265" w:lineRule="auto"/>
        <w:ind w:left="0" w:right="-15" w:firstLine="0"/>
        <w:jc w:val="left"/>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32987EFD" wp14:editId="1F4C8AD7">
                <wp:simplePos x="0" y="0"/>
                <wp:positionH relativeFrom="column">
                  <wp:posOffset>-3617467</wp:posOffset>
                </wp:positionH>
                <wp:positionV relativeFrom="paragraph">
                  <wp:posOffset>-38099</wp:posOffset>
                </wp:positionV>
                <wp:extent cx="6724650" cy="428625"/>
                <wp:effectExtent l="0" t="0" r="0" b="0"/>
                <wp:wrapNone/>
                <wp:docPr id="338446" name="Group 338446"/>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9099" name="Shape 9099"/>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108" name="Shape 518108"/>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09" name="Shape 518109"/>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10" name="Shape 518110"/>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11" name="Shape 518111"/>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12" name="Shape 518112"/>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13" name="Shape 518113"/>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14" name="Shape 518114"/>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15" name="Shape 518115"/>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16" name="Shape 518116"/>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17" name="Shape 518117"/>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18" name="Shape 518118"/>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8446" style="width:529.5pt;height:33.75pt;position:absolute;z-index:-2147483317;mso-position-horizontal-relative:text;mso-position-horizontal:absolute;margin-left:-284.84pt;mso-position-vertical-relative:text;margin-top:-3pt;" coordsize="67246,4286">
                <v:shape id="Shape 9099" style="position:absolute;width:67246;height:2476;left:0;top:0;" coordsize="6724650,247650" path="m0,0l6724650,0l6724650,247650l0,247650x">
                  <v:stroke weight="1.42pt" endcap="flat" joinstyle="miter" miterlimit="10" on="true" color="#000000"/>
                  <v:fill on="false" color="#000000" opacity="0"/>
                </v:shape>
                <v:shape id="Shape 518119" style="position:absolute;width:35337;height:1809;left:285;top:381;" coordsize="3533775,180975" path="m0,0l3533775,0l3533775,180975l0,180975l0,0">
                  <v:stroke weight="0pt" endcap="flat" joinstyle="miter" miterlimit="10" on="false" color="#000000" opacity="0"/>
                  <v:fill on="true" color="#ffffff"/>
                </v:shape>
                <v:shape id="Shape 518120" style="position:absolute;width:8667;height:1809;left:35623;top:381;" coordsize="866775,180975" path="m0,0l866775,0l866775,180975l0,180975l0,0">
                  <v:stroke weight="0pt" endcap="flat" joinstyle="miter" miterlimit="10" on="false" color="#000000" opacity="0"/>
                  <v:fill on="true" color="#ffffff"/>
                </v:shape>
                <v:shape id="Shape 518121" style="position:absolute;width:8572;height:1809;left:44291;top:381;" coordsize="857250,180975" path="m0,0l857250,0l857250,180975l0,180975l0,0">
                  <v:stroke weight="0pt" endcap="flat" joinstyle="miter" miterlimit="10" on="false" color="#000000" opacity="0"/>
                  <v:fill on="true" color="#ffffff"/>
                </v:shape>
                <v:shape id="Shape 518122" style="position:absolute;width:8667;height:1809;left:52863;top:381;" coordsize="866775,180975" path="m0,0l866775,0l866775,180975l0,180975l0,0">
                  <v:stroke weight="0pt" endcap="flat" joinstyle="miter" miterlimit="10" on="false" color="#000000" opacity="0"/>
                  <v:fill on="true" color="#ffffff"/>
                </v:shape>
                <v:shape id="Shape 518123" style="position:absolute;width:5048;height:1809;left:61531;top:381;" coordsize="504825,180975" path="m0,0l504825,0l504825,180975l0,180975l0,0">
                  <v:stroke weight="0pt" endcap="flat" joinstyle="miter" miterlimit="10" on="false" color="#000000" opacity="0"/>
                  <v:fill on="true" color="#ffffff"/>
                </v:shape>
                <v:shape id="Shape 518124" style="position:absolute;width:66198;height:1809;left:1047;top:2476;" coordsize="6619875,180975" path="m0,0l6619875,0l6619875,180975l0,180975l0,0">
                  <v:stroke weight="0pt" endcap="flat" joinstyle="miter" miterlimit="10" on="false" color="#000000" opacity="0"/>
                  <v:fill on="true" color="#ffffff"/>
                </v:shape>
                <v:shape id="Shape 518125" style="position:absolute;width:34194;height:1809;left:1428;top:2476;" coordsize="3419475,180975" path="m0,0l3419475,0l3419475,180975l0,180975l0,0">
                  <v:stroke weight="0pt" endcap="flat" joinstyle="miter" miterlimit="10" on="false" color="#000000" opacity="0"/>
                  <v:fill on="true" color="#ffffff"/>
                </v:shape>
                <v:shape id="Shape 518126" style="position:absolute;width:8667;height:1809;left:35623;top:2476;" coordsize="866775,180975" path="m0,0l866775,0l866775,180975l0,180975l0,0">
                  <v:stroke weight="0pt" endcap="flat" joinstyle="miter" miterlimit="10" on="false" color="#000000" opacity="0"/>
                  <v:fill on="true" color="#ffffff"/>
                </v:shape>
                <v:shape id="Shape 518127" style="position:absolute;width:8572;height:1809;left:44291;top:2476;" coordsize="857250,180975" path="m0,0l857250,0l857250,180975l0,180975l0,0">
                  <v:stroke weight="0pt" endcap="flat" joinstyle="miter" miterlimit="10" on="false" color="#000000" opacity="0"/>
                  <v:fill on="true" color="#ffffff"/>
                </v:shape>
                <v:shape id="Shape 518128" style="position:absolute;width:8667;height:1809;left:52863;top:2476;" coordsize="866775,180975" path="m0,0l866775,0l866775,180975l0,180975l0,0">
                  <v:stroke weight="0pt" endcap="flat" joinstyle="miter" miterlimit="10" on="false" color="#000000" opacity="0"/>
                  <v:fill on="true" color="#ffffff"/>
                </v:shape>
                <v:shape id="Shape 518129"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sz w:val="22"/>
        </w:rPr>
        <w:tab/>
      </w:r>
      <w:r>
        <w:rPr>
          <w:rFonts w:ascii="Arial" w:eastAsia="Arial" w:hAnsi="Arial" w:cs="Arial"/>
          <w:b/>
          <w:color w:val="0000A0"/>
          <w:sz w:val="18"/>
        </w:rPr>
        <w:t>8.207.560,00</w:t>
      </w:r>
      <w:r>
        <w:rPr>
          <w:rFonts w:ascii="Arial" w:eastAsia="Arial" w:hAnsi="Arial" w:cs="Arial"/>
          <w:b/>
          <w:color w:val="0000A0"/>
          <w:sz w:val="18"/>
        </w:rPr>
        <w:tab/>
        <w:t>8.139.031,00</w:t>
      </w:r>
      <w:r>
        <w:rPr>
          <w:rFonts w:ascii="Arial" w:eastAsia="Arial" w:hAnsi="Arial" w:cs="Arial"/>
          <w:b/>
          <w:color w:val="0000A0"/>
          <w:sz w:val="18"/>
        </w:rPr>
        <w:tab/>
        <w:t>7.958.297,21</w:t>
      </w:r>
      <w:r>
        <w:rPr>
          <w:rFonts w:ascii="Arial" w:eastAsia="Arial" w:hAnsi="Arial" w:cs="Arial"/>
          <w:b/>
          <w:color w:val="0000A0"/>
          <w:sz w:val="18"/>
        </w:rPr>
        <w:tab/>
        <w:t>97,78%</w:t>
      </w:r>
    </w:p>
    <w:p w14:paraId="194AF63C" w14:textId="77777777" w:rsidR="00616588" w:rsidRDefault="00000000">
      <w:pPr>
        <w:tabs>
          <w:tab w:val="center" w:pos="753"/>
          <w:tab w:val="center" w:pos="2103"/>
          <w:tab w:val="center" w:pos="3468"/>
          <w:tab w:val="right" w:pos="4788"/>
        </w:tabs>
        <w:spacing w:after="3" w:line="265" w:lineRule="auto"/>
        <w:ind w:left="0" w:right="-15" w:firstLine="0"/>
        <w:jc w:val="left"/>
      </w:pPr>
      <w:r>
        <w:rPr>
          <w:rFonts w:ascii="Calibri" w:eastAsia="Calibri" w:hAnsi="Calibri" w:cs="Calibri"/>
          <w:sz w:val="22"/>
        </w:rPr>
        <w:tab/>
      </w:r>
      <w:r>
        <w:rPr>
          <w:rFonts w:ascii="Arial" w:eastAsia="Arial" w:hAnsi="Arial" w:cs="Arial"/>
          <w:b/>
          <w:sz w:val="18"/>
        </w:rPr>
        <w:t>6.186.925,00</w:t>
      </w:r>
      <w:r>
        <w:rPr>
          <w:rFonts w:ascii="Arial" w:eastAsia="Arial" w:hAnsi="Arial" w:cs="Arial"/>
          <w:b/>
          <w:sz w:val="18"/>
        </w:rPr>
        <w:tab/>
        <w:t>6.118.396,00</w:t>
      </w:r>
      <w:r>
        <w:rPr>
          <w:rFonts w:ascii="Arial" w:eastAsia="Arial" w:hAnsi="Arial" w:cs="Arial"/>
          <w:b/>
          <w:sz w:val="18"/>
        </w:rPr>
        <w:tab/>
        <w:t>6.084.820,01</w:t>
      </w:r>
      <w:r>
        <w:rPr>
          <w:rFonts w:ascii="Arial" w:eastAsia="Arial" w:hAnsi="Arial" w:cs="Arial"/>
          <w:b/>
          <w:sz w:val="18"/>
        </w:rPr>
        <w:tab/>
        <w:t>99,45%</w:t>
      </w:r>
    </w:p>
    <w:tbl>
      <w:tblPr>
        <w:tblStyle w:val="TableGrid"/>
        <w:tblW w:w="4560" w:type="dxa"/>
        <w:tblInd w:w="228" w:type="dxa"/>
        <w:tblCellMar>
          <w:top w:w="0" w:type="dxa"/>
          <w:left w:w="0" w:type="dxa"/>
          <w:bottom w:w="0" w:type="dxa"/>
          <w:right w:w="0" w:type="dxa"/>
        </w:tblCellMar>
        <w:tblLook w:val="04A0" w:firstRow="1" w:lastRow="0" w:firstColumn="1" w:lastColumn="0" w:noHBand="0" w:noVBand="1"/>
      </w:tblPr>
      <w:tblGrid>
        <w:gridCol w:w="1350"/>
        <w:gridCol w:w="1365"/>
        <w:gridCol w:w="1845"/>
      </w:tblGrid>
      <w:tr w:rsidR="00616588" w14:paraId="1175EDCF" w14:textId="77777777">
        <w:trPr>
          <w:trHeight w:val="1368"/>
        </w:trPr>
        <w:tc>
          <w:tcPr>
            <w:tcW w:w="1350" w:type="dxa"/>
            <w:tcBorders>
              <w:top w:val="nil"/>
              <w:left w:val="nil"/>
              <w:bottom w:val="nil"/>
              <w:right w:val="nil"/>
            </w:tcBorders>
          </w:tcPr>
          <w:p w14:paraId="6BD51304" w14:textId="77777777" w:rsidR="00616588" w:rsidRDefault="00000000">
            <w:pPr>
              <w:spacing w:after="0" w:line="259" w:lineRule="auto"/>
              <w:ind w:left="0" w:right="0" w:firstLine="0"/>
              <w:jc w:val="left"/>
            </w:pPr>
            <w:r>
              <w:rPr>
                <w:rFonts w:ascii="Arial" w:eastAsia="Arial" w:hAnsi="Arial" w:cs="Arial"/>
                <w:b/>
                <w:sz w:val="18"/>
              </w:rPr>
              <w:t>2.868.000,00</w:t>
            </w:r>
          </w:p>
        </w:tc>
        <w:tc>
          <w:tcPr>
            <w:tcW w:w="1365" w:type="dxa"/>
            <w:tcBorders>
              <w:top w:val="nil"/>
              <w:left w:val="nil"/>
              <w:bottom w:val="nil"/>
              <w:right w:val="nil"/>
            </w:tcBorders>
          </w:tcPr>
          <w:p w14:paraId="68477BA2" w14:textId="77777777" w:rsidR="00616588" w:rsidRDefault="00000000">
            <w:pPr>
              <w:spacing w:after="0" w:line="259" w:lineRule="auto"/>
              <w:ind w:left="0" w:right="0" w:firstLine="0"/>
              <w:jc w:val="left"/>
            </w:pPr>
            <w:r>
              <w:rPr>
                <w:rFonts w:ascii="Arial" w:eastAsia="Arial" w:hAnsi="Arial" w:cs="Arial"/>
                <w:b/>
                <w:sz w:val="18"/>
              </w:rPr>
              <w:t>2.786.965,00</w:t>
            </w:r>
          </w:p>
        </w:tc>
        <w:tc>
          <w:tcPr>
            <w:tcW w:w="1845" w:type="dxa"/>
            <w:tcBorders>
              <w:top w:val="nil"/>
              <w:left w:val="nil"/>
              <w:bottom w:val="nil"/>
              <w:right w:val="nil"/>
            </w:tcBorders>
          </w:tcPr>
          <w:p w14:paraId="195EE75F" w14:textId="77777777" w:rsidR="00616588" w:rsidRDefault="00000000">
            <w:pPr>
              <w:tabs>
                <w:tab w:val="right" w:pos="1845"/>
              </w:tabs>
              <w:spacing w:after="67" w:line="259" w:lineRule="auto"/>
              <w:ind w:left="0" w:right="0" w:firstLine="0"/>
              <w:jc w:val="left"/>
            </w:pPr>
            <w:r>
              <w:rPr>
                <w:rFonts w:ascii="Arial" w:eastAsia="Arial" w:hAnsi="Arial" w:cs="Arial"/>
                <w:b/>
                <w:sz w:val="18"/>
              </w:rPr>
              <w:t>2.769.530,07</w:t>
            </w:r>
            <w:r>
              <w:rPr>
                <w:rFonts w:ascii="Arial" w:eastAsia="Arial" w:hAnsi="Arial" w:cs="Arial"/>
                <w:b/>
                <w:sz w:val="18"/>
              </w:rPr>
              <w:tab/>
              <w:t>99,37%</w:t>
            </w:r>
          </w:p>
          <w:p w14:paraId="68DEE21A" w14:textId="77777777" w:rsidR="00616588" w:rsidRDefault="00000000">
            <w:pPr>
              <w:spacing w:after="61" w:line="259" w:lineRule="auto"/>
              <w:ind w:left="0" w:right="0" w:firstLine="0"/>
              <w:jc w:val="left"/>
            </w:pPr>
            <w:r>
              <w:rPr>
                <w:rFonts w:ascii="Arial" w:eastAsia="Arial" w:hAnsi="Arial" w:cs="Arial"/>
                <w:i/>
                <w:sz w:val="18"/>
              </w:rPr>
              <w:t>2.111.750,17</w:t>
            </w:r>
          </w:p>
          <w:p w14:paraId="4995014C" w14:textId="77777777" w:rsidR="00616588" w:rsidRDefault="00000000">
            <w:pPr>
              <w:spacing w:after="15" w:line="313" w:lineRule="auto"/>
              <w:ind w:left="150" w:right="0" w:firstLine="100"/>
              <w:jc w:val="left"/>
            </w:pPr>
            <w:r>
              <w:rPr>
                <w:rFonts w:ascii="Arial" w:eastAsia="Arial" w:hAnsi="Arial" w:cs="Arial"/>
                <w:i/>
                <w:sz w:val="18"/>
              </w:rPr>
              <w:t>21.428,44 273.153,93</w:t>
            </w:r>
          </w:p>
          <w:p w14:paraId="745F9221" w14:textId="77777777" w:rsidR="00616588" w:rsidRDefault="00000000">
            <w:pPr>
              <w:spacing w:after="0" w:line="259" w:lineRule="auto"/>
              <w:ind w:left="150" w:right="0" w:firstLine="0"/>
              <w:jc w:val="left"/>
            </w:pPr>
            <w:r>
              <w:rPr>
                <w:rFonts w:ascii="Arial" w:eastAsia="Arial" w:hAnsi="Arial" w:cs="Arial"/>
                <w:i/>
                <w:sz w:val="18"/>
              </w:rPr>
              <w:t>363.197,53</w:t>
            </w:r>
          </w:p>
        </w:tc>
      </w:tr>
      <w:tr w:rsidR="00616588" w14:paraId="46647D2A" w14:textId="77777777">
        <w:trPr>
          <w:trHeight w:val="5913"/>
        </w:trPr>
        <w:tc>
          <w:tcPr>
            <w:tcW w:w="1350" w:type="dxa"/>
            <w:tcBorders>
              <w:top w:val="nil"/>
              <w:left w:val="nil"/>
              <w:bottom w:val="nil"/>
              <w:right w:val="nil"/>
            </w:tcBorders>
          </w:tcPr>
          <w:p w14:paraId="7430CE60" w14:textId="77777777" w:rsidR="00616588" w:rsidRDefault="00000000">
            <w:pPr>
              <w:spacing w:after="0" w:line="259" w:lineRule="auto"/>
              <w:ind w:left="0" w:right="0" w:firstLine="0"/>
              <w:jc w:val="left"/>
            </w:pPr>
            <w:r>
              <w:rPr>
                <w:rFonts w:ascii="Arial" w:eastAsia="Arial" w:hAnsi="Arial" w:cs="Arial"/>
                <w:b/>
                <w:sz w:val="18"/>
              </w:rPr>
              <w:t>1.466.531,00</w:t>
            </w:r>
          </w:p>
        </w:tc>
        <w:tc>
          <w:tcPr>
            <w:tcW w:w="1365" w:type="dxa"/>
            <w:tcBorders>
              <w:top w:val="nil"/>
              <w:left w:val="nil"/>
              <w:bottom w:val="nil"/>
              <w:right w:val="nil"/>
            </w:tcBorders>
          </w:tcPr>
          <w:p w14:paraId="0F6A3137" w14:textId="77777777" w:rsidR="00616588" w:rsidRDefault="00000000">
            <w:pPr>
              <w:spacing w:after="0" w:line="259" w:lineRule="auto"/>
              <w:ind w:left="0" w:right="0" w:firstLine="0"/>
              <w:jc w:val="left"/>
            </w:pPr>
            <w:r>
              <w:rPr>
                <w:rFonts w:ascii="Arial" w:eastAsia="Arial" w:hAnsi="Arial" w:cs="Arial"/>
                <w:b/>
                <w:sz w:val="18"/>
              </w:rPr>
              <w:t>1.479.037,00</w:t>
            </w:r>
          </w:p>
        </w:tc>
        <w:tc>
          <w:tcPr>
            <w:tcW w:w="1845" w:type="dxa"/>
            <w:tcBorders>
              <w:top w:val="nil"/>
              <w:left w:val="nil"/>
              <w:bottom w:val="nil"/>
              <w:right w:val="nil"/>
            </w:tcBorders>
          </w:tcPr>
          <w:p w14:paraId="77EEB3AA" w14:textId="77777777" w:rsidR="00616588" w:rsidRDefault="00000000">
            <w:pPr>
              <w:spacing w:after="67" w:line="259" w:lineRule="auto"/>
              <w:ind w:left="0" w:right="0" w:firstLine="0"/>
            </w:pPr>
            <w:r>
              <w:rPr>
                <w:rFonts w:ascii="Arial" w:eastAsia="Arial" w:hAnsi="Arial" w:cs="Arial"/>
                <w:b/>
                <w:sz w:val="18"/>
              </w:rPr>
              <w:t>1.479.036,72 100,00%</w:t>
            </w:r>
          </w:p>
          <w:p w14:paraId="1B6F72CD" w14:textId="77777777" w:rsidR="00616588" w:rsidRDefault="00000000">
            <w:pPr>
              <w:spacing w:after="61" w:line="259" w:lineRule="auto"/>
              <w:ind w:left="250" w:right="0" w:firstLine="0"/>
              <w:jc w:val="left"/>
            </w:pPr>
            <w:r>
              <w:rPr>
                <w:rFonts w:ascii="Arial" w:eastAsia="Arial" w:hAnsi="Arial" w:cs="Arial"/>
                <w:i/>
                <w:sz w:val="18"/>
              </w:rPr>
              <w:t>16.853,86</w:t>
            </w:r>
          </w:p>
          <w:p w14:paraId="1D93E7A2" w14:textId="77777777" w:rsidR="00616588" w:rsidRDefault="00000000">
            <w:pPr>
              <w:spacing w:after="61" w:line="259" w:lineRule="auto"/>
              <w:ind w:left="250" w:right="0" w:firstLine="0"/>
              <w:jc w:val="left"/>
            </w:pPr>
            <w:r>
              <w:rPr>
                <w:rFonts w:ascii="Arial" w:eastAsia="Arial" w:hAnsi="Arial" w:cs="Arial"/>
                <w:i/>
                <w:sz w:val="18"/>
              </w:rPr>
              <w:t>62.719,54</w:t>
            </w:r>
          </w:p>
          <w:p w14:paraId="4E29FE6E" w14:textId="77777777" w:rsidR="00616588" w:rsidRDefault="00000000">
            <w:pPr>
              <w:spacing w:after="61" w:line="259" w:lineRule="auto"/>
              <w:ind w:left="350" w:right="0" w:firstLine="0"/>
              <w:jc w:val="left"/>
            </w:pPr>
            <w:r>
              <w:rPr>
                <w:rFonts w:ascii="Arial" w:eastAsia="Arial" w:hAnsi="Arial" w:cs="Arial"/>
                <w:i/>
                <w:sz w:val="18"/>
              </w:rPr>
              <w:t>6.143,83</w:t>
            </w:r>
          </w:p>
          <w:p w14:paraId="3C128DDD" w14:textId="77777777" w:rsidR="00616588" w:rsidRDefault="00000000">
            <w:pPr>
              <w:spacing w:after="61" w:line="259" w:lineRule="auto"/>
              <w:ind w:left="250" w:right="0" w:firstLine="0"/>
              <w:jc w:val="left"/>
            </w:pPr>
            <w:r>
              <w:rPr>
                <w:rFonts w:ascii="Arial" w:eastAsia="Arial" w:hAnsi="Arial" w:cs="Arial"/>
                <w:i/>
                <w:sz w:val="18"/>
              </w:rPr>
              <w:t>48.238,38</w:t>
            </w:r>
          </w:p>
          <w:p w14:paraId="2ED93133" w14:textId="77777777" w:rsidR="00616588" w:rsidRDefault="00000000">
            <w:pPr>
              <w:spacing w:after="61" w:line="259" w:lineRule="auto"/>
              <w:ind w:left="150" w:right="0" w:firstLine="0"/>
              <w:jc w:val="left"/>
            </w:pPr>
            <w:r>
              <w:rPr>
                <w:rFonts w:ascii="Arial" w:eastAsia="Arial" w:hAnsi="Arial" w:cs="Arial"/>
                <w:i/>
                <w:sz w:val="18"/>
              </w:rPr>
              <w:t>210.672,07</w:t>
            </w:r>
          </w:p>
          <w:p w14:paraId="5D414A2B" w14:textId="77777777" w:rsidR="00616588" w:rsidRDefault="00000000">
            <w:pPr>
              <w:spacing w:after="0" w:line="330" w:lineRule="auto"/>
              <w:ind w:left="350" w:right="95" w:firstLine="0"/>
              <w:jc w:val="left"/>
            </w:pPr>
            <w:r>
              <w:rPr>
                <w:rFonts w:ascii="Arial" w:eastAsia="Arial" w:hAnsi="Arial" w:cs="Arial"/>
                <w:i/>
                <w:sz w:val="18"/>
              </w:rPr>
              <w:t>2.927,80 3.134,91</w:t>
            </w:r>
          </w:p>
          <w:p w14:paraId="2CC728E4" w14:textId="77777777" w:rsidR="00616588" w:rsidRDefault="00000000">
            <w:pPr>
              <w:spacing w:after="61" w:line="259" w:lineRule="auto"/>
              <w:ind w:left="350" w:right="0" w:firstLine="0"/>
              <w:jc w:val="left"/>
            </w:pPr>
            <w:r>
              <w:rPr>
                <w:rFonts w:ascii="Arial" w:eastAsia="Arial" w:hAnsi="Arial" w:cs="Arial"/>
                <w:i/>
                <w:sz w:val="18"/>
              </w:rPr>
              <w:t>4.477,28</w:t>
            </w:r>
          </w:p>
          <w:p w14:paraId="6F78816D" w14:textId="77777777" w:rsidR="00616588" w:rsidRDefault="00000000">
            <w:pPr>
              <w:spacing w:after="61" w:line="259" w:lineRule="auto"/>
              <w:ind w:left="150" w:right="0" w:firstLine="0"/>
              <w:jc w:val="left"/>
            </w:pPr>
            <w:r>
              <w:rPr>
                <w:rFonts w:ascii="Arial" w:eastAsia="Arial" w:hAnsi="Arial" w:cs="Arial"/>
                <w:i/>
                <w:sz w:val="18"/>
              </w:rPr>
              <w:t>236.828,71</w:t>
            </w:r>
          </w:p>
          <w:p w14:paraId="7D0A2130" w14:textId="77777777" w:rsidR="00616588" w:rsidRDefault="00000000">
            <w:pPr>
              <w:spacing w:after="61" w:line="259" w:lineRule="auto"/>
              <w:ind w:left="250" w:right="0" w:firstLine="0"/>
              <w:jc w:val="left"/>
            </w:pPr>
            <w:r>
              <w:rPr>
                <w:rFonts w:ascii="Arial" w:eastAsia="Arial" w:hAnsi="Arial" w:cs="Arial"/>
                <w:i/>
                <w:sz w:val="18"/>
              </w:rPr>
              <w:t>58.516,96</w:t>
            </w:r>
          </w:p>
          <w:p w14:paraId="08A8328A" w14:textId="77777777" w:rsidR="00616588" w:rsidRDefault="00000000">
            <w:pPr>
              <w:spacing w:after="61" w:line="259" w:lineRule="auto"/>
              <w:ind w:left="250" w:right="0" w:firstLine="0"/>
              <w:jc w:val="left"/>
            </w:pPr>
            <w:r>
              <w:rPr>
                <w:rFonts w:ascii="Arial" w:eastAsia="Arial" w:hAnsi="Arial" w:cs="Arial"/>
                <w:i/>
                <w:sz w:val="18"/>
              </w:rPr>
              <w:t>45.129,48</w:t>
            </w:r>
          </w:p>
          <w:p w14:paraId="37A7949A" w14:textId="77777777" w:rsidR="00616588" w:rsidRDefault="00000000">
            <w:pPr>
              <w:spacing w:after="61" w:line="259" w:lineRule="auto"/>
              <w:ind w:left="150" w:right="0" w:firstLine="0"/>
              <w:jc w:val="left"/>
            </w:pPr>
            <w:r>
              <w:rPr>
                <w:rFonts w:ascii="Arial" w:eastAsia="Arial" w:hAnsi="Arial" w:cs="Arial"/>
                <w:i/>
                <w:sz w:val="18"/>
              </w:rPr>
              <w:t>157.578,33</w:t>
            </w:r>
          </w:p>
          <w:p w14:paraId="32FCA1D3" w14:textId="77777777" w:rsidR="00616588" w:rsidRDefault="00000000">
            <w:pPr>
              <w:spacing w:after="61" w:line="259" w:lineRule="auto"/>
              <w:ind w:left="250" w:right="0" w:firstLine="0"/>
              <w:jc w:val="left"/>
            </w:pPr>
            <w:r>
              <w:rPr>
                <w:rFonts w:ascii="Arial" w:eastAsia="Arial" w:hAnsi="Arial" w:cs="Arial"/>
                <w:i/>
                <w:sz w:val="18"/>
              </w:rPr>
              <w:t>80.926,76</w:t>
            </w:r>
          </w:p>
          <w:p w14:paraId="20D8F93D" w14:textId="77777777" w:rsidR="00616588" w:rsidRDefault="00000000">
            <w:pPr>
              <w:spacing w:after="61" w:line="259" w:lineRule="auto"/>
              <w:ind w:left="500" w:right="0" w:firstLine="0"/>
              <w:jc w:val="left"/>
            </w:pPr>
            <w:r>
              <w:rPr>
                <w:rFonts w:ascii="Arial" w:eastAsia="Arial" w:hAnsi="Arial" w:cs="Arial"/>
                <w:i/>
                <w:sz w:val="18"/>
              </w:rPr>
              <w:t>199,82</w:t>
            </w:r>
          </w:p>
          <w:p w14:paraId="3EDE6DFB" w14:textId="77777777" w:rsidR="00616588" w:rsidRDefault="00000000">
            <w:pPr>
              <w:spacing w:line="325" w:lineRule="auto"/>
              <w:ind w:left="250" w:right="0" w:firstLine="0"/>
              <w:jc w:val="left"/>
            </w:pPr>
            <w:r>
              <w:rPr>
                <w:rFonts w:ascii="Arial" w:eastAsia="Arial" w:hAnsi="Arial" w:cs="Arial"/>
                <w:i/>
                <w:sz w:val="18"/>
              </w:rPr>
              <w:t>66.363,86 98.348,56 36.371,70 37.077,32</w:t>
            </w:r>
          </w:p>
          <w:p w14:paraId="762E0155" w14:textId="77777777" w:rsidR="00616588" w:rsidRDefault="00000000">
            <w:pPr>
              <w:spacing w:after="61" w:line="259" w:lineRule="auto"/>
              <w:ind w:left="250" w:right="0" w:firstLine="0"/>
              <w:jc w:val="left"/>
            </w:pPr>
            <w:r>
              <w:rPr>
                <w:rFonts w:ascii="Arial" w:eastAsia="Arial" w:hAnsi="Arial" w:cs="Arial"/>
                <w:i/>
                <w:sz w:val="18"/>
              </w:rPr>
              <w:t>18.555,84</w:t>
            </w:r>
          </w:p>
          <w:p w14:paraId="5DF62133" w14:textId="77777777" w:rsidR="00616588" w:rsidRDefault="00000000">
            <w:pPr>
              <w:spacing w:after="0" w:line="259" w:lineRule="auto"/>
              <w:ind w:left="150" w:right="0" w:firstLine="0"/>
              <w:jc w:val="left"/>
            </w:pPr>
            <w:r>
              <w:rPr>
                <w:rFonts w:ascii="Arial" w:eastAsia="Arial" w:hAnsi="Arial" w:cs="Arial"/>
                <w:i/>
                <w:sz w:val="18"/>
              </w:rPr>
              <w:t>200.602,87</w:t>
            </w:r>
          </w:p>
        </w:tc>
      </w:tr>
    </w:tbl>
    <w:p w14:paraId="182293B8" w14:textId="77777777" w:rsidR="00616588" w:rsidRDefault="00616588">
      <w:pPr>
        <w:sectPr w:rsidR="00616588">
          <w:type w:val="continuous"/>
          <w:pgSz w:w="11900" w:h="16840"/>
          <w:pgMar w:top="1185" w:right="560" w:bottom="1440" w:left="630" w:header="720" w:footer="720" w:gutter="0"/>
          <w:cols w:num="2" w:space="720" w:equalWidth="0">
            <w:col w:w="5695" w:space="227"/>
            <w:col w:w="4788"/>
          </w:cols>
        </w:sectPr>
      </w:pPr>
    </w:p>
    <w:p w14:paraId="0189BD0F" w14:textId="77777777" w:rsidR="00616588" w:rsidRDefault="00616588">
      <w:pPr>
        <w:spacing w:after="0" w:line="259" w:lineRule="auto"/>
        <w:ind w:left="-630" w:right="0" w:firstLine="0"/>
        <w:jc w:val="left"/>
      </w:pP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699"/>
        <w:gridCol w:w="1350"/>
        <w:gridCol w:w="1365"/>
        <w:gridCol w:w="1235"/>
        <w:gridCol w:w="611"/>
      </w:tblGrid>
      <w:tr w:rsidR="00616588" w14:paraId="43FABCC0" w14:textId="77777777">
        <w:trPr>
          <w:trHeight w:val="243"/>
        </w:trPr>
        <w:tc>
          <w:tcPr>
            <w:tcW w:w="5700" w:type="dxa"/>
            <w:tcBorders>
              <w:top w:val="nil"/>
              <w:left w:val="nil"/>
              <w:bottom w:val="nil"/>
              <w:right w:val="nil"/>
            </w:tcBorders>
          </w:tcPr>
          <w:p w14:paraId="1C26994E" w14:textId="77777777" w:rsidR="00616588" w:rsidRDefault="00000000">
            <w:pPr>
              <w:spacing w:after="0" w:line="259" w:lineRule="auto"/>
              <w:ind w:left="285" w:right="0" w:firstLine="0"/>
              <w:jc w:val="left"/>
            </w:pPr>
            <w:r>
              <w:rPr>
                <w:rFonts w:ascii="Arial" w:eastAsia="Arial" w:hAnsi="Arial" w:cs="Arial"/>
                <w:i/>
                <w:sz w:val="18"/>
              </w:rPr>
              <w:t>3296 Troškovi sudskih postupaka</w:t>
            </w:r>
          </w:p>
        </w:tc>
        <w:tc>
          <w:tcPr>
            <w:tcW w:w="1350" w:type="dxa"/>
            <w:tcBorders>
              <w:top w:val="nil"/>
              <w:left w:val="nil"/>
              <w:bottom w:val="nil"/>
              <w:right w:val="nil"/>
            </w:tcBorders>
          </w:tcPr>
          <w:p w14:paraId="0FD4094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4758449"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3B60B448" w14:textId="77777777" w:rsidR="00616588" w:rsidRDefault="00000000">
            <w:pPr>
              <w:spacing w:after="0" w:line="259" w:lineRule="auto"/>
              <w:ind w:left="165" w:right="0" w:firstLine="0"/>
              <w:jc w:val="center"/>
            </w:pPr>
            <w:r>
              <w:rPr>
                <w:rFonts w:ascii="Arial" w:eastAsia="Arial" w:hAnsi="Arial" w:cs="Arial"/>
                <w:i/>
                <w:sz w:val="18"/>
              </w:rPr>
              <w:t>2.458,02</w:t>
            </w:r>
          </w:p>
        </w:tc>
        <w:tc>
          <w:tcPr>
            <w:tcW w:w="610" w:type="dxa"/>
            <w:tcBorders>
              <w:top w:val="nil"/>
              <w:left w:val="nil"/>
              <w:bottom w:val="nil"/>
              <w:right w:val="nil"/>
            </w:tcBorders>
          </w:tcPr>
          <w:p w14:paraId="07F10287" w14:textId="77777777" w:rsidR="00616588" w:rsidRDefault="00616588">
            <w:pPr>
              <w:spacing w:after="160" w:line="259" w:lineRule="auto"/>
              <w:ind w:left="0" w:right="0" w:firstLine="0"/>
              <w:jc w:val="left"/>
            </w:pPr>
          </w:p>
        </w:tc>
      </w:tr>
      <w:tr w:rsidR="00616588" w14:paraId="513536F0" w14:textId="77777777">
        <w:trPr>
          <w:trHeight w:val="278"/>
        </w:trPr>
        <w:tc>
          <w:tcPr>
            <w:tcW w:w="5700" w:type="dxa"/>
            <w:tcBorders>
              <w:top w:val="nil"/>
              <w:left w:val="nil"/>
              <w:bottom w:val="nil"/>
              <w:right w:val="nil"/>
            </w:tcBorders>
          </w:tcPr>
          <w:p w14:paraId="0527E513"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668BBCC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9D604F3"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42888BE9" w14:textId="77777777" w:rsidR="00616588" w:rsidRDefault="00000000">
            <w:pPr>
              <w:spacing w:after="0" w:line="259" w:lineRule="auto"/>
              <w:ind w:left="65" w:right="0" w:firstLine="0"/>
              <w:jc w:val="center"/>
            </w:pPr>
            <w:r>
              <w:rPr>
                <w:rFonts w:ascii="Arial" w:eastAsia="Arial" w:hAnsi="Arial" w:cs="Arial"/>
                <w:i/>
                <w:sz w:val="18"/>
              </w:rPr>
              <w:t>84.910,82</w:t>
            </w:r>
          </w:p>
        </w:tc>
        <w:tc>
          <w:tcPr>
            <w:tcW w:w="610" w:type="dxa"/>
            <w:tcBorders>
              <w:top w:val="nil"/>
              <w:left w:val="nil"/>
              <w:bottom w:val="nil"/>
              <w:right w:val="nil"/>
            </w:tcBorders>
          </w:tcPr>
          <w:p w14:paraId="0B6C34E0" w14:textId="77777777" w:rsidR="00616588" w:rsidRDefault="00616588">
            <w:pPr>
              <w:spacing w:after="160" w:line="259" w:lineRule="auto"/>
              <w:ind w:left="0" w:right="0" w:firstLine="0"/>
              <w:jc w:val="left"/>
            </w:pPr>
          </w:p>
        </w:tc>
      </w:tr>
      <w:tr w:rsidR="00616588" w14:paraId="3EEE30BA" w14:textId="77777777">
        <w:trPr>
          <w:trHeight w:val="278"/>
        </w:trPr>
        <w:tc>
          <w:tcPr>
            <w:tcW w:w="5700" w:type="dxa"/>
            <w:tcBorders>
              <w:top w:val="nil"/>
              <w:left w:val="nil"/>
              <w:bottom w:val="nil"/>
              <w:right w:val="nil"/>
            </w:tcBorders>
          </w:tcPr>
          <w:p w14:paraId="01896C8F" w14:textId="77777777" w:rsidR="00616588" w:rsidRDefault="00000000">
            <w:pPr>
              <w:spacing w:after="0" w:line="259" w:lineRule="auto"/>
              <w:ind w:left="165" w:right="0" w:firstLine="0"/>
              <w:jc w:val="left"/>
            </w:pPr>
            <w:r>
              <w:rPr>
                <w:rFonts w:ascii="Arial" w:eastAsia="Arial" w:hAnsi="Arial" w:cs="Arial"/>
                <w:b/>
                <w:sz w:val="18"/>
              </w:rPr>
              <w:t>34 Financijski rashodi</w:t>
            </w:r>
          </w:p>
        </w:tc>
        <w:tc>
          <w:tcPr>
            <w:tcW w:w="1350" w:type="dxa"/>
            <w:tcBorders>
              <w:top w:val="nil"/>
              <w:left w:val="nil"/>
              <w:bottom w:val="nil"/>
              <w:right w:val="nil"/>
            </w:tcBorders>
          </w:tcPr>
          <w:p w14:paraId="1016557C" w14:textId="77777777" w:rsidR="00616588" w:rsidRDefault="00000000">
            <w:pPr>
              <w:spacing w:after="0" w:line="259" w:lineRule="auto"/>
              <w:ind w:left="150" w:right="0" w:firstLine="0"/>
              <w:jc w:val="left"/>
            </w:pPr>
            <w:r>
              <w:rPr>
                <w:rFonts w:ascii="Arial" w:eastAsia="Arial" w:hAnsi="Arial" w:cs="Arial"/>
                <w:b/>
                <w:sz w:val="18"/>
              </w:rPr>
              <w:t>419.973,00</w:t>
            </w:r>
          </w:p>
        </w:tc>
        <w:tc>
          <w:tcPr>
            <w:tcW w:w="1365" w:type="dxa"/>
            <w:tcBorders>
              <w:top w:val="nil"/>
              <w:left w:val="nil"/>
              <w:bottom w:val="nil"/>
              <w:right w:val="nil"/>
            </w:tcBorders>
          </w:tcPr>
          <w:p w14:paraId="43DA3DFB" w14:textId="77777777" w:rsidR="00616588" w:rsidRDefault="00000000">
            <w:pPr>
              <w:spacing w:after="0" w:line="259" w:lineRule="auto"/>
              <w:ind w:left="150" w:right="0" w:firstLine="0"/>
              <w:jc w:val="left"/>
            </w:pPr>
            <w:r>
              <w:rPr>
                <w:rFonts w:ascii="Arial" w:eastAsia="Arial" w:hAnsi="Arial" w:cs="Arial"/>
                <w:b/>
                <w:sz w:val="18"/>
              </w:rPr>
              <w:t>419.973,00</w:t>
            </w:r>
          </w:p>
        </w:tc>
        <w:tc>
          <w:tcPr>
            <w:tcW w:w="1235" w:type="dxa"/>
            <w:tcBorders>
              <w:top w:val="nil"/>
              <w:left w:val="nil"/>
              <w:bottom w:val="nil"/>
              <w:right w:val="nil"/>
            </w:tcBorders>
          </w:tcPr>
          <w:p w14:paraId="2688938D" w14:textId="77777777" w:rsidR="00616588" w:rsidRDefault="00000000">
            <w:pPr>
              <w:spacing w:after="0" w:line="259" w:lineRule="auto"/>
              <w:ind w:left="150" w:right="0" w:firstLine="0"/>
              <w:jc w:val="left"/>
            </w:pPr>
            <w:r>
              <w:rPr>
                <w:rFonts w:ascii="Arial" w:eastAsia="Arial" w:hAnsi="Arial" w:cs="Arial"/>
                <w:b/>
                <w:sz w:val="18"/>
              </w:rPr>
              <w:t>413.189,14</w:t>
            </w:r>
          </w:p>
        </w:tc>
        <w:tc>
          <w:tcPr>
            <w:tcW w:w="610" w:type="dxa"/>
            <w:tcBorders>
              <w:top w:val="nil"/>
              <w:left w:val="nil"/>
              <w:bottom w:val="nil"/>
              <w:right w:val="nil"/>
            </w:tcBorders>
          </w:tcPr>
          <w:p w14:paraId="60913D6C" w14:textId="77777777" w:rsidR="00616588" w:rsidRDefault="00000000">
            <w:pPr>
              <w:spacing w:after="0" w:line="259" w:lineRule="auto"/>
              <w:ind w:left="0" w:right="0" w:firstLine="0"/>
            </w:pPr>
            <w:r>
              <w:rPr>
                <w:rFonts w:ascii="Arial" w:eastAsia="Arial" w:hAnsi="Arial" w:cs="Arial"/>
                <w:b/>
                <w:sz w:val="18"/>
              </w:rPr>
              <w:t>98,38%</w:t>
            </w:r>
          </w:p>
        </w:tc>
      </w:tr>
      <w:tr w:rsidR="00616588" w14:paraId="5A2ED952" w14:textId="77777777">
        <w:trPr>
          <w:trHeight w:val="445"/>
        </w:trPr>
        <w:tc>
          <w:tcPr>
            <w:tcW w:w="5700" w:type="dxa"/>
            <w:tcBorders>
              <w:top w:val="nil"/>
              <w:left w:val="nil"/>
              <w:bottom w:val="nil"/>
              <w:right w:val="nil"/>
            </w:tcBorders>
          </w:tcPr>
          <w:p w14:paraId="52D016E7" w14:textId="77777777" w:rsidR="00616588" w:rsidRDefault="00000000">
            <w:pPr>
              <w:spacing w:after="0" w:line="259" w:lineRule="auto"/>
              <w:ind w:left="285" w:right="285" w:firstLine="0"/>
              <w:jc w:val="left"/>
            </w:pPr>
            <w:r>
              <w:rPr>
                <w:rFonts w:ascii="Arial" w:eastAsia="Arial" w:hAnsi="Arial" w:cs="Arial"/>
                <w:i/>
                <w:sz w:val="18"/>
              </w:rPr>
              <w:t>3422 Kamate za primljene kredite i zajmove od kreditnih i ostalih financijskih institucija u javnom sektoru</w:t>
            </w:r>
          </w:p>
        </w:tc>
        <w:tc>
          <w:tcPr>
            <w:tcW w:w="1350" w:type="dxa"/>
            <w:tcBorders>
              <w:top w:val="nil"/>
              <w:left w:val="nil"/>
              <w:bottom w:val="nil"/>
              <w:right w:val="nil"/>
            </w:tcBorders>
          </w:tcPr>
          <w:p w14:paraId="140B72C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63E6A53"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7381B091" w14:textId="77777777" w:rsidR="00616588" w:rsidRDefault="00000000">
            <w:pPr>
              <w:spacing w:after="0" w:line="259" w:lineRule="auto"/>
              <w:ind w:left="65" w:right="0" w:firstLine="0"/>
              <w:jc w:val="center"/>
            </w:pPr>
            <w:r>
              <w:rPr>
                <w:rFonts w:ascii="Arial" w:eastAsia="Arial" w:hAnsi="Arial" w:cs="Arial"/>
                <w:i/>
                <w:sz w:val="18"/>
              </w:rPr>
              <w:t>47.448,41</w:t>
            </w:r>
          </w:p>
        </w:tc>
        <w:tc>
          <w:tcPr>
            <w:tcW w:w="610" w:type="dxa"/>
            <w:tcBorders>
              <w:top w:val="nil"/>
              <w:left w:val="nil"/>
              <w:bottom w:val="nil"/>
              <w:right w:val="nil"/>
            </w:tcBorders>
          </w:tcPr>
          <w:p w14:paraId="515F9047" w14:textId="77777777" w:rsidR="00616588" w:rsidRDefault="00616588">
            <w:pPr>
              <w:spacing w:after="160" w:line="259" w:lineRule="auto"/>
              <w:ind w:left="0" w:right="0" w:firstLine="0"/>
              <w:jc w:val="left"/>
            </w:pPr>
          </w:p>
        </w:tc>
      </w:tr>
      <w:tr w:rsidR="00616588" w14:paraId="6F47D529" w14:textId="77777777">
        <w:trPr>
          <w:trHeight w:val="405"/>
        </w:trPr>
        <w:tc>
          <w:tcPr>
            <w:tcW w:w="5700" w:type="dxa"/>
            <w:tcBorders>
              <w:top w:val="nil"/>
              <w:left w:val="nil"/>
              <w:bottom w:val="nil"/>
              <w:right w:val="nil"/>
            </w:tcBorders>
          </w:tcPr>
          <w:p w14:paraId="5253FD59" w14:textId="77777777" w:rsidR="00616588" w:rsidRDefault="00000000">
            <w:pPr>
              <w:spacing w:after="0" w:line="259" w:lineRule="auto"/>
              <w:ind w:left="285" w:right="285" w:firstLine="0"/>
              <w:jc w:val="left"/>
            </w:pPr>
            <w:r>
              <w:rPr>
                <w:rFonts w:ascii="Arial" w:eastAsia="Arial" w:hAnsi="Arial" w:cs="Arial"/>
                <w:i/>
                <w:sz w:val="18"/>
              </w:rPr>
              <w:t>3423 Kamate za primljene kredite i zajmove od kreditnih i ostalih financijskih institucija izvan javnog sektora</w:t>
            </w:r>
          </w:p>
        </w:tc>
        <w:tc>
          <w:tcPr>
            <w:tcW w:w="1350" w:type="dxa"/>
            <w:tcBorders>
              <w:top w:val="nil"/>
              <w:left w:val="nil"/>
              <w:bottom w:val="nil"/>
              <w:right w:val="nil"/>
            </w:tcBorders>
          </w:tcPr>
          <w:p w14:paraId="7B2B220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0C4AF65"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54899B85" w14:textId="77777777" w:rsidR="00616588" w:rsidRDefault="00000000">
            <w:pPr>
              <w:spacing w:after="0" w:line="259" w:lineRule="auto"/>
              <w:ind w:left="65" w:right="0" w:firstLine="0"/>
              <w:jc w:val="center"/>
            </w:pPr>
            <w:r>
              <w:rPr>
                <w:rFonts w:ascii="Arial" w:eastAsia="Arial" w:hAnsi="Arial" w:cs="Arial"/>
                <w:i/>
                <w:sz w:val="18"/>
              </w:rPr>
              <w:t>24.378,69</w:t>
            </w:r>
          </w:p>
        </w:tc>
        <w:tc>
          <w:tcPr>
            <w:tcW w:w="610" w:type="dxa"/>
            <w:tcBorders>
              <w:top w:val="nil"/>
              <w:left w:val="nil"/>
              <w:bottom w:val="nil"/>
              <w:right w:val="nil"/>
            </w:tcBorders>
          </w:tcPr>
          <w:p w14:paraId="3E201163" w14:textId="77777777" w:rsidR="00616588" w:rsidRDefault="00616588">
            <w:pPr>
              <w:spacing w:after="160" w:line="259" w:lineRule="auto"/>
              <w:ind w:left="0" w:right="0" w:firstLine="0"/>
              <w:jc w:val="left"/>
            </w:pPr>
          </w:p>
        </w:tc>
      </w:tr>
      <w:tr w:rsidR="00616588" w14:paraId="4203487B" w14:textId="77777777">
        <w:trPr>
          <w:trHeight w:val="245"/>
        </w:trPr>
        <w:tc>
          <w:tcPr>
            <w:tcW w:w="5700" w:type="dxa"/>
            <w:tcBorders>
              <w:top w:val="nil"/>
              <w:left w:val="nil"/>
              <w:bottom w:val="nil"/>
              <w:right w:val="nil"/>
            </w:tcBorders>
          </w:tcPr>
          <w:p w14:paraId="31C969B3" w14:textId="77777777" w:rsidR="00616588" w:rsidRDefault="00000000">
            <w:pPr>
              <w:spacing w:after="0" w:line="259" w:lineRule="auto"/>
              <w:ind w:left="285" w:right="0" w:firstLine="0"/>
              <w:jc w:val="left"/>
            </w:pPr>
            <w:r>
              <w:rPr>
                <w:rFonts w:ascii="Arial" w:eastAsia="Arial" w:hAnsi="Arial" w:cs="Arial"/>
                <w:i/>
                <w:sz w:val="18"/>
              </w:rPr>
              <w:lastRenderedPageBreak/>
              <w:t>3428 Kamate za primljene zajmove od drugih razina vlasti</w:t>
            </w:r>
          </w:p>
        </w:tc>
        <w:tc>
          <w:tcPr>
            <w:tcW w:w="1350" w:type="dxa"/>
            <w:tcBorders>
              <w:top w:val="nil"/>
              <w:left w:val="nil"/>
              <w:bottom w:val="nil"/>
              <w:right w:val="nil"/>
            </w:tcBorders>
          </w:tcPr>
          <w:p w14:paraId="16E8CFC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C7786F0"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1080A53E" w14:textId="77777777" w:rsidR="00616588" w:rsidRDefault="00000000">
            <w:pPr>
              <w:spacing w:after="0" w:line="259" w:lineRule="auto"/>
              <w:ind w:left="65" w:right="0" w:firstLine="0"/>
              <w:jc w:val="center"/>
            </w:pPr>
            <w:r>
              <w:rPr>
                <w:rFonts w:ascii="Arial" w:eastAsia="Arial" w:hAnsi="Arial" w:cs="Arial"/>
                <w:i/>
                <w:sz w:val="18"/>
              </w:rPr>
              <w:t>58.265,56</w:t>
            </w:r>
          </w:p>
        </w:tc>
        <w:tc>
          <w:tcPr>
            <w:tcW w:w="610" w:type="dxa"/>
            <w:tcBorders>
              <w:top w:val="nil"/>
              <w:left w:val="nil"/>
              <w:bottom w:val="nil"/>
              <w:right w:val="nil"/>
            </w:tcBorders>
          </w:tcPr>
          <w:p w14:paraId="324FFF56" w14:textId="77777777" w:rsidR="00616588" w:rsidRDefault="00616588">
            <w:pPr>
              <w:spacing w:after="160" w:line="259" w:lineRule="auto"/>
              <w:ind w:left="0" w:right="0" w:firstLine="0"/>
              <w:jc w:val="left"/>
            </w:pPr>
          </w:p>
        </w:tc>
      </w:tr>
      <w:tr w:rsidR="00616588" w14:paraId="109909A5" w14:textId="77777777">
        <w:trPr>
          <w:trHeight w:val="285"/>
        </w:trPr>
        <w:tc>
          <w:tcPr>
            <w:tcW w:w="5700" w:type="dxa"/>
            <w:tcBorders>
              <w:top w:val="nil"/>
              <w:left w:val="nil"/>
              <w:bottom w:val="nil"/>
              <w:right w:val="nil"/>
            </w:tcBorders>
          </w:tcPr>
          <w:p w14:paraId="1300600B" w14:textId="77777777" w:rsidR="00616588" w:rsidRDefault="00000000">
            <w:pPr>
              <w:spacing w:after="0" w:line="259" w:lineRule="auto"/>
              <w:ind w:left="285" w:right="0" w:firstLine="0"/>
              <w:jc w:val="left"/>
            </w:pPr>
            <w:r>
              <w:rPr>
                <w:rFonts w:ascii="Arial" w:eastAsia="Arial" w:hAnsi="Arial" w:cs="Arial"/>
                <w:i/>
                <w:sz w:val="18"/>
              </w:rPr>
              <w:t>3431 Bankarske usluge i usluge platnog prometa</w:t>
            </w:r>
          </w:p>
        </w:tc>
        <w:tc>
          <w:tcPr>
            <w:tcW w:w="1350" w:type="dxa"/>
            <w:tcBorders>
              <w:top w:val="nil"/>
              <w:left w:val="nil"/>
              <w:bottom w:val="nil"/>
              <w:right w:val="nil"/>
            </w:tcBorders>
          </w:tcPr>
          <w:p w14:paraId="107132C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1B6D423"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3DF5319C" w14:textId="77777777" w:rsidR="00616588" w:rsidRDefault="00000000">
            <w:pPr>
              <w:spacing w:after="0" w:line="259" w:lineRule="auto"/>
              <w:ind w:left="65" w:right="0" w:firstLine="0"/>
              <w:jc w:val="center"/>
            </w:pPr>
            <w:r>
              <w:rPr>
                <w:rFonts w:ascii="Arial" w:eastAsia="Arial" w:hAnsi="Arial" w:cs="Arial"/>
                <w:i/>
                <w:sz w:val="18"/>
              </w:rPr>
              <w:t>48.220,13</w:t>
            </w:r>
          </w:p>
        </w:tc>
        <w:tc>
          <w:tcPr>
            <w:tcW w:w="610" w:type="dxa"/>
            <w:tcBorders>
              <w:top w:val="nil"/>
              <w:left w:val="nil"/>
              <w:bottom w:val="nil"/>
              <w:right w:val="nil"/>
            </w:tcBorders>
          </w:tcPr>
          <w:p w14:paraId="027D00EC" w14:textId="77777777" w:rsidR="00616588" w:rsidRDefault="00616588">
            <w:pPr>
              <w:spacing w:after="160" w:line="259" w:lineRule="auto"/>
              <w:ind w:left="0" w:right="0" w:firstLine="0"/>
              <w:jc w:val="left"/>
            </w:pPr>
          </w:p>
        </w:tc>
      </w:tr>
      <w:tr w:rsidR="00616588" w14:paraId="05820D34" w14:textId="77777777">
        <w:trPr>
          <w:trHeight w:val="285"/>
        </w:trPr>
        <w:tc>
          <w:tcPr>
            <w:tcW w:w="5700" w:type="dxa"/>
            <w:tcBorders>
              <w:top w:val="nil"/>
              <w:left w:val="nil"/>
              <w:bottom w:val="nil"/>
              <w:right w:val="nil"/>
            </w:tcBorders>
          </w:tcPr>
          <w:p w14:paraId="5A13C35A" w14:textId="77777777" w:rsidR="00616588" w:rsidRDefault="00000000">
            <w:pPr>
              <w:spacing w:after="0" w:line="259" w:lineRule="auto"/>
              <w:ind w:left="285" w:right="0" w:firstLine="0"/>
              <w:jc w:val="left"/>
            </w:pPr>
            <w:r>
              <w:rPr>
                <w:rFonts w:ascii="Arial" w:eastAsia="Arial" w:hAnsi="Arial" w:cs="Arial"/>
                <w:i/>
                <w:sz w:val="18"/>
              </w:rPr>
              <w:t>3433 Zatezne kamate</w:t>
            </w:r>
          </w:p>
        </w:tc>
        <w:tc>
          <w:tcPr>
            <w:tcW w:w="1350" w:type="dxa"/>
            <w:tcBorders>
              <w:top w:val="nil"/>
              <w:left w:val="nil"/>
              <w:bottom w:val="nil"/>
              <w:right w:val="nil"/>
            </w:tcBorders>
          </w:tcPr>
          <w:p w14:paraId="433A3E5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C759579"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35F419F3" w14:textId="77777777" w:rsidR="00616588" w:rsidRDefault="00000000">
            <w:pPr>
              <w:spacing w:after="0" w:line="259" w:lineRule="auto"/>
              <w:ind w:left="150" w:right="0" w:firstLine="0"/>
              <w:jc w:val="left"/>
            </w:pPr>
            <w:r>
              <w:rPr>
                <w:rFonts w:ascii="Arial" w:eastAsia="Arial" w:hAnsi="Arial" w:cs="Arial"/>
                <w:i/>
                <w:sz w:val="18"/>
              </w:rPr>
              <w:t>234.181,31</w:t>
            </w:r>
          </w:p>
        </w:tc>
        <w:tc>
          <w:tcPr>
            <w:tcW w:w="610" w:type="dxa"/>
            <w:tcBorders>
              <w:top w:val="nil"/>
              <w:left w:val="nil"/>
              <w:bottom w:val="nil"/>
              <w:right w:val="nil"/>
            </w:tcBorders>
          </w:tcPr>
          <w:p w14:paraId="709454B1" w14:textId="77777777" w:rsidR="00616588" w:rsidRDefault="00616588">
            <w:pPr>
              <w:spacing w:after="160" w:line="259" w:lineRule="auto"/>
              <w:ind w:left="0" w:right="0" w:firstLine="0"/>
              <w:jc w:val="left"/>
            </w:pPr>
          </w:p>
        </w:tc>
      </w:tr>
      <w:tr w:rsidR="00616588" w14:paraId="36652750" w14:textId="77777777">
        <w:trPr>
          <w:trHeight w:val="285"/>
        </w:trPr>
        <w:tc>
          <w:tcPr>
            <w:tcW w:w="5700" w:type="dxa"/>
            <w:tcBorders>
              <w:top w:val="nil"/>
              <w:left w:val="nil"/>
              <w:bottom w:val="nil"/>
              <w:right w:val="nil"/>
            </w:tcBorders>
          </w:tcPr>
          <w:p w14:paraId="694143F4" w14:textId="77777777" w:rsidR="00616588" w:rsidRDefault="00000000">
            <w:pPr>
              <w:spacing w:after="0" w:line="259" w:lineRule="auto"/>
              <w:ind w:left="285" w:right="0" w:firstLine="0"/>
              <w:jc w:val="left"/>
            </w:pPr>
            <w:r>
              <w:rPr>
                <w:rFonts w:ascii="Arial" w:eastAsia="Arial" w:hAnsi="Arial" w:cs="Arial"/>
                <w:i/>
                <w:sz w:val="18"/>
              </w:rPr>
              <w:t>3434 Ostali nespomenuti financijski rashodi</w:t>
            </w:r>
          </w:p>
        </w:tc>
        <w:tc>
          <w:tcPr>
            <w:tcW w:w="1350" w:type="dxa"/>
            <w:tcBorders>
              <w:top w:val="nil"/>
              <w:left w:val="nil"/>
              <w:bottom w:val="nil"/>
              <w:right w:val="nil"/>
            </w:tcBorders>
          </w:tcPr>
          <w:p w14:paraId="07D8CD1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340E950"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0C436281" w14:textId="77777777" w:rsidR="00616588" w:rsidRDefault="00000000">
            <w:pPr>
              <w:spacing w:after="0" w:line="259" w:lineRule="auto"/>
              <w:ind w:left="500" w:right="0" w:firstLine="0"/>
              <w:jc w:val="left"/>
            </w:pPr>
            <w:r>
              <w:rPr>
                <w:rFonts w:ascii="Arial" w:eastAsia="Arial" w:hAnsi="Arial" w:cs="Arial"/>
                <w:i/>
                <w:sz w:val="18"/>
              </w:rPr>
              <w:t>695,04</w:t>
            </w:r>
          </w:p>
        </w:tc>
        <w:tc>
          <w:tcPr>
            <w:tcW w:w="610" w:type="dxa"/>
            <w:tcBorders>
              <w:top w:val="nil"/>
              <w:left w:val="nil"/>
              <w:bottom w:val="nil"/>
              <w:right w:val="nil"/>
            </w:tcBorders>
          </w:tcPr>
          <w:p w14:paraId="1026AA6F" w14:textId="77777777" w:rsidR="00616588" w:rsidRDefault="00616588">
            <w:pPr>
              <w:spacing w:after="160" w:line="259" w:lineRule="auto"/>
              <w:ind w:left="0" w:right="0" w:firstLine="0"/>
              <w:jc w:val="left"/>
            </w:pPr>
          </w:p>
        </w:tc>
      </w:tr>
      <w:tr w:rsidR="00616588" w14:paraId="5E514B3C" w14:textId="77777777">
        <w:trPr>
          <w:trHeight w:val="285"/>
        </w:trPr>
        <w:tc>
          <w:tcPr>
            <w:tcW w:w="5700" w:type="dxa"/>
            <w:tcBorders>
              <w:top w:val="nil"/>
              <w:left w:val="nil"/>
              <w:bottom w:val="nil"/>
              <w:right w:val="nil"/>
            </w:tcBorders>
          </w:tcPr>
          <w:p w14:paraId="61A1EA5F" w14:textId="77777777" w:rsidR="00616588" w:rsidRDefault="00000000">
            <w:pPr>
              <w:spacing w:after="0" w:line="259" w:lineRule="auto"/>
              <w:ind w:left="165" w:right="0" w:firstLine="0"/>
              <w:jc w:val="left"/>
            </w:pPr>
            <w:r>
              <w:rPr>
                <w:rFonts w:ascii="Arial" w:eastAsia="Arial" w:hAnsi="Arial" w:cs="Arial"/>
                <w:b/>
                <w:sz w:val="18"/>
              </w:rPr>
              <w:t>36 Pomoći dane u inozemstvo i unutar opće države</w:t>
            </w:r>
          </w:p>
        </w:tc>
        <w:tc>
          <w:tcPr>
            <w:tcW w:w="1350" w:type="dxa"/>
            <w:tcBorders>
              <w:top w:val="nil"/>
              <w:left w:val="nil"/>
              <w:bottom w:val="nil"/>
              <w:right w:val="nil"/>
            </w:tcBorders>
          </w:tcPr>
          <w:p w14:paraId="1BA93533" w14:textId="77777777" w:rsidR="00616588" w:rsidRDefault="00000000">
            <w:pPr>
              <w:spacing w:after="0" w:line="259" w:lineRule="auto"/>
              <w:ind w:left="50" w:right="0" w:firstLine="0"/>
              <w:jc w:val="center"/>
            </w:pPr>
            <w:r>
              <w:rPr>
                <w:rFonts w:ascii="Arial" w:eastAsia="Arial" w:hAnsi="Arial" w:cs="Arial"/>
                <w:b/>
                <w:sz w:val="18"/>
              </w:rPr>
              <w:t>8.357,00</w:t>
            </w:r>
          </w:p>
        </w:tc>
        <w:tc>
          <w:tcPr>
            <w:tcW w:w="1365" w:type="dxa"/>
            <w:tcBorders>
              <w:top w:val="nil"/>
              <w:left w:val="nil"/>
              <w:bottom w:val="nil"/>
              <w:right w:val="nil"/>
            </w:tcBorders>
          </w:tcPr>
          <w:p w14:paraId="456AB494" w14:textId="77777777" w:rsidR="00616588" w:rsidRDefault="00000000">
            <w:pPr>
              <w:spacing w:after="0" w:line="259" w:lineRule="auto"/>
              <w:ind w:left="35" w:right="0" w:firstLine="0"/>
              <w:jc w:val="center"/>
            </w:pPr>
            <w:r>
              <w:rPr>
                <w:rFonts w:ascii="Arial" w:eastAsia="Arial" w:hAnsi="Arial" w:cs="Arial"/>
                <w:b/>
                <w:sz w:val="18"/>
              </w:rPr>
              <w:t>8.357,00</w:t>
            </w:r>
          </w:p>
        </w:tc>
        <w:tc>
          <w:tcPr>
            <w:tcW w:w="1235" w:type="dxa"/>
            <w:tcBorders>
              <w:top w:val="nil"/>
              <w:left w:val="nil"/>
              <w:bottom w:val="nil"/>
              <w:right w:val="nil"/>
            </w:tcBorders>
          </w:tcPr>
          <w:p w14:paraId="299E5D72" w14:textId="77777777" w:rsidR="00616588" w:rsidRDefault="00000000">
            <w:pPr>
              <w:spacing w:after="0" w:line="259" w:lineRule="auto"/>
              <w:ind w:left="165" w:right="0" w:firstLine="0"/>
              <w:jc w:val="center"/>
            </w:pPr>
            <w:r>
              <w:rPr>
                <w:rFonts w:ascii="Arial" w:eastAsia="Arial" w:hAnsi="Arial" w:cs="Arial"/>
                <w:b/>
                <w:sz w:val="18"/>
              </w:rPr>
              <w:t>8.356,28</w:t>
            </w:r>
          </w:p>
        </w:tc>
        <w:tc>
          <w:tcPr>
            <w:tcW w:w="610" w:type="dxa"/>
            <w:tcBorders>
              <w:top w:val="nil"/>
              <w:left w:val="nil"/>
              <w:bottom w:val="nil"/>
              <w:right w:val="nil"/>
            </w:tcBorders>
          </w:tcPr>
          <w:p w14:paraId="3B73A36C" w14:textId="77777777" w:rsidR="00616588" w:rsidRDefault="00000000">
            <w:pPr>
              <w:spacing w:after="0" w:line="259" w:lineRule="auto"/>
              <w:ind w:left="0" w:right="0" w:firstLine="0"/>
            </w:pPr>
            <w:r>
              <w:rPr>
                <w:rFonts w:ascii="Arial" w:eastAsia="Arial" w:hAnsi="Arial" w:cs="Arial"/>
                <w:b/>
                <w:sz w:val="18"/>
              </w:rPr>
              <w:t>99,99%</w:t>
            </w:r>
          </w:p>
        </w:tc>
      </w:tr>
      <w:tr w:rsidR="00616588" w14:paraId="7D5D3185" w14:textId="77777777">
        <w:trPr>
          <w:trHeight w:val="438"/>
        </w:trPr>
        <w:tc>
          <w:tcPr>
            <w:tcW w:w="5700" w:type="dxa"/>
            <w:tcBorders>
              <w:top w:val="nil"/>
              <w:left w:val="nil"/>
              <w:bottom w:val="nil"/>
              <w:right w:val="nil"/>
            </w:tcBorders>
          </w:tcPr>
          <w:p w14:paraId="6FC0374D" w14:textId="77777777" w:rsidR="00616588" w:rsidRDefault="00000000">
            <w:pPr>
              <w:spacing w:after="0" w:line="259" w:lineRule="auto"/>
              <w:ind w:left="285" w:right="254" w:firstLine="0"/>
              <w:jc w:val="left"/>
            </w:pPr>
            <w:r>
              <w:rPr>
                <w:rFonts w:ascii="Arial" w:eastAsia="Arial" w:hAnsi="Arial" w:cs="Arial"/>
                <w:i/>
                <w:sz w:val="18"/>
              </w:rPr>
              <w:t>3661 Tekuće pomoći proračunskim korisnicima drugih proračuna</w:t>
            </w:r>
          </w:p>
        </w:tc>
        <w:tc>
          <w:tcPr>
            <w:tcW w:w="1350" w:type="dxa"/>
            <w:tcBorders>
              <w:top w:val="nil"/>
              <w:left w:val="nil"/>
              <w:bottom w:val="nil"/>
              <w:right w:val="nil"/>
            </w:tcBorders>
          </w:tcPr>
          <w:p w14:paraId="3C16848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6E60255"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00F45CEF" w14:textId="77777777" w:rsidR="00616588" w:rsidRDefault="00000000">
            <w:pPr>
              <w:spacing w:after="0" w:line="259" w:lineRule="auto"/>
              <w:ind w:left="165" w:right="0" w:firstLine="0"/>
              <w:jc w:val="center"/>
            </w:pPr>
            <w:r>
              <w:rPr>
                <w:rFonts w:ascii="Arial" w:eastAsia="Arial" w:hAnsi="Arial" w:cs="Arial"/>
                <w:i/>
                <w:sz w:val="18"/>
              </w:rPr>
              <w:t>8.356,28</w:t>
            </w:r>
          </w:p>
        </w:tc>
        <w:tc>
          <w:tcPr>
            <w:tcW w:w="610" w:type="dxa"/>
            <w:tcBorders>
              <w:top w:val="nil"/>
              <w:left w:val="nil"/>
              <w:bottom w:val="nil"/>
              <w:right w:val="nil"/>
            </w:tcBorders>
          </w:tcPr>
          <w:p w14:paraId="399DFF70" w14:textId="77777777" w:rsidR="00616588" w:rsidRDefault="00616588">
            <w:pPr>
              <w:spacing w:after="160" w:line="259" w:lineRule="auto"/>
              <w:ind w:left="0" w:right="0" w:firstLine="0"/>
              <w:jc w:val="left"/>
            </w:pPr>
          </w:p>
        </w:tc>
      </w:tr>
      <w:tr w:rsidR="00616588" w14:paraId="4F556614" w14:textId="77777777">
        <w:trPr>
          <w:trHeight w:val="237"/>
        </w:trPr>
        <w:tc>
          <w:tcPr>
            <w:tcW w:w="5700" w:type="dxa"/>
            <w:tcBorders>
              <w:top w:val="nil"/>
              <w:left w:val="nil"/>
              <w:bottom w:val="nil"/>
              <w:right w:val="nil"/>
            </w:tcBorders>
          </w:tcPr>
          <w:p w14:paraId="7B41ABB5"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21652A47" w14:textId="77777777" w:rsidR="00616588" w:rsidRDefault="00000000">
            <w:pPr>
              <w:spacing w:after="0" w:line="259" w:lineRule="auto"/>
              <w:ind w:left="0" w:right="50" w:firstLine="0"/>
              <w:jc w:val="center"/>
            </w:pPr>
            <w:r>
              <w:rPr>
                <w:rFonts w:ascii="Arial" w:eastAsia="Arial" w:hAnsi="Arial" w:cs="Arial"/>
                <w:b/>
                <w:sz w:val="18"/>
              </w:rPr>
              <w:t>55.291,00</w:t>
            </w:r>
          </w:p>
        </w:tc>
        <w:tc>
          <w:tcPr>
            <w:tcW w:w="1365" w:type="dxa"/>
            <w:tcBorders>
              <w:top w:val="nil"/>
              <w:left w:val="nil"/>
              <w:bottom w:val="nil"/>
              <w:right w:val="nil"/>
            </w:tcBorders>
          </w:tcPr>
          <w:p w14:paraId="4113B272" w14:textId="77777777" w:rsidR="00616588" w:rsidRDefault="00000000">
            <w:pPr>
              <w:spacing w:after="0" w:line="259" w:lineRule="auto"/>
              <w:ind w:left="0" w:right="65" w:firstLine="0"/>
              <w:jc w:val="center"/>
            </w:pPr>
            <w:r>
              <w:rPr>
                <w:rFonts w:ascii="Arial" w:eastAsia="Arial" w:hAnsi="Arial" w:cs="Arial"/>
                <w:b/>
                <w:sz w:val="18"/>
              </w:rPr>
              <w:t>55.291,00</w:t>
            </w:r>
          </w:p>
        </w:tc>
        <w:tc>
          <w:tcPr>
            <w:tcW w:w="1235" w:type="dxa"/>
            <w:tcBorders>
              <w:top w:val="nil"/>
              <w:left w:val="nil"/>
              <w:bottom w:val="nil"/>
              <w:right w:val="nil"/>
            </w:tcBorders>
          </w:tcPr>
          <w:p w14:paraId="2BB19249" w14:textId="77777777" w:rsidR="00616588" w:rsidRDefault="00000000">
            <w:pPr>
              <w:spacing w:after="0" w:line="259" w:lineRule="auto"/>
              <w:ind w:left="65" w:right="0" w:firstLine="0"/>
              <w:jc w:val="center"/>
            </w:pPr>
            <w:r>
              <w:rPr>
                <w:rFonts w:ascii="Arial" w:eastAsia="Arial" w:hAnsi="Arial" w:cs="Arial"/>
                <w:b/>
                <w:sz w:val="18"/>
              </w:rPr>
              <w:t>45.934,99</w:t>
            </w:r>
          </w:p>
        </w:tc>
        <w:tc>
          <w:tcPr>
            <w:tcW w:w="610" w:type="dxa"/>
            <w:tcBorders>
              <w:top w:val="nil"/>
              <w:left w:val="nil"/>
              <w:bottom w:val="nil"/>
              <w:right w:val="nil"/>
            </w:tcBorders>
          </w:tcPr>
          <w:p w14:paraId="5645D050" w14:textId="77777777" w:rsidR="00616588" w:rsidRDefault="00000000">
            <w:pPr>
              <w:spacing w:after="0" w:line="259" w:lineRule="auto"/>
              <w:ind w:left="0" w:right="0" w:firstLine="0"/>
            </w:pPr>
            <w:r>
              <w:rPr>
                <w:rFonts w:ascii="Arial" w:eastAsia="Arial" w:hAnsi="Arial" w:cs="Arial"/>
                <w:b/>
                <w:sz w:val="18"/>
              </w:rPr>
              <w:t>83,08%</w:t>
            </w:r>
          </w:p>
        </w:tc>
      </w:tr>
      <w:tr w:rsidR="00616588" w14:paraId="0EE4832F" w14:textId="77777777">
        <w:trPr>
          <w:trHeight w:val="285"/>
        </w:trPr>
        <w:tc>
          <w:tcPr>
            <w:tcW w:w="5700" w:type="dxa"/>
            <w:tcBorders>
              <w:top w:val="nil"/>
              <w:left w:val="nil"/>
              <w:bottom w:val="nil"/>
              <w:right w:val="nil"/>
            </w:tcBorders>
          </w:tcPr>
          <w:p w14:paraId="1A39DF04"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392D567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B5A43E2"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70EB013A" w14:textId="77777777" w:rsidR="00616588" w:rsidRDefault="00000000">
            <w:pPr>
              <w:spacing w:after="0" w:line="259" w:lineRule="auto"/>
              <w:ind w:left="65" w:right="0" w:firstLine="0"/>
              <w:jc w:val="center"/>
            </w:pPr>
            <w:r>
              <w:rPr>
                <w:rFonts w:ascii="Arial" w:eastAsia="Arial" w:hAnsi="Arial" w:cs="Arial"/>
                <w:i/>
                <w:sz w:val="18"/>
              </w:rPr>
              <w:t>26.131,51</w:t>
            </w:r>
          </w:p>
        </w:tc>
        <w:tc>
          <w:tcPr>
            <w:tcW w:w="610" w:type="dxa"/>
            <w:tcBorders>
              <w:top w:val="nil"/>
              <w:left w:val="nil"/>
              <w:bottom w:val="nil"/>
              <w:right w:val="nil"/>
            </w:tcBorders>
          </w:tcPr>
          <w:p w14:paraId="029AFCE5" w14:textId="77777777" w:rsidR="00616588" w:rsidRDefault="00616588">
            <w:pPr>
              <w:spacing w:after="160" w:line="259" w:lineRule="auto"/>
              <w:ind w:left="0" w:right="0" w:firstLine="0"/>
              <w:jc w:val="left"/>
            </w:pPr>
          </w:p>
        </w:tc>
      </w:tr>
      <w:tr w:rsidR="00616588" w14:paraId="2E44BBB9" w14:textId="77777777">
        <w:trPr>
          <w:trHeight w:val="285"/>
        </w:trPr>
        <w:tc>
          <w:tcPr>
            <w:tcW w:w="5700" w:type="dxa"/>
            <w:tcBorders>
              <w:top w:val="nil"/>
              <w:left w:val="nil"/>
              <w:bottom w:val="nil"/>
              <w:right w:val="nil"/>
            </w:tcBorders>
          </w:tcPr>
          <w:p w14:paraId="6F895912" w14:textId="77777777" w:rsidR="00616588" w:rsidRDefault="00000000">
            <w:pPr>
              <w:spacing w:after="0" w:line="259" w:lineRule="auto"/>
              <w:ind w:left="285" w:right="0" w:firstLine="0"/>
              <w:jc w:val="left"/>
            </w:pPr>
            <w:r>
              <w:rPr>
                <w:rFonts w:ascii="Arial" w:eastAsia="Arial" w:hAnsi="Arial" w:cs="Arial"/>
                <w:i/>
                <w:sz w:val="18"/>
              </w:rPr>
              <w:t>4222 Komunikacijska oprema</w:t>
            </w:r>
          </w:p>
        </w:tc>
        <w:tc>
          <w:tcPr>
            <w:tcW w:w="1350" w:type="dxa"/>
            <w:tcBorders>
              <w:top w:val="nil"/>
              <w:left w:val="nil"/>
              <w:bottom w:val="nil"/>
              <w:right w:val="nil"/>
            </w:tcBorders>
          </w:tcPr>
          <w:p w14:paraId="032B04D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464BABE"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475CC552" w14:textId="77777777" w:rsidR="00616588" w:rsidRDefault="00000000">
            <w:pPr>
              <w:spacing w:after="0" w:line="259" w:lineRule="auto"/>
              <w:ind w:left="65" w:right="0" w:firstLine="0"/>
              <w:jc w:val="center"/>
            </w:pPr>
            <w:r>
              <w:rPr>
                <w:rFonts w:ascii="Arial" w:eastAsia="Arial" w:hAnsi="Arial" w:cs="Arial"/>
                <w:i/>
                <w:sz w:val="18"/>
              </w:rPr>
              <w:t>14.994,94</w:t>
            </w:r>
          </w:p>
        </w:tc>
        <w:tc>
          <w:tcPr>
            <w:tcW w:w="610" w:type="dxa"/>
            <w:tcBorders>
              <w:top w:val="nil"/>
              <w:left w:val="nil"/>
              <w:bottom w:val="nil"/>
              <w:right w:val="nil"/>
            </w:tcBorders>
          </w:tcPr>
          <w:p w14:paraId="4D0AB168" w14:textId="77777777" w:rsidR="00616588" w:rsidRDefault="00616588">
            <w:pPr>
              <w:spacing w:after="160" w:line="259" w:lineRule="auto"/>
              <w:ind w:left="0" w:right="0" w:firstLine="0"/>
              <w:jc w:val="left"/>
            </w:pPr>
          </w:p>
        </w:tc>
      </w:tr>
      <w:tr w:rsidR="00616588" w14:paraId="776CA1EB" w14:textId="77777777">
        <w:trPr>
          <w:trHeight w:val="285"/>
        </w:trPr>
        <w:tc>
          <w:tcPr>
            <w:tcW w:w="5700" w:type="dxa"/>
            <w:tcBorders>
              <w:top w:val="nil"/>
              <w:left w:val="nil"/>
              <w:bottom w:val="nil"/>
              <w:right w:val="nil"/>
            </w:tcBorders>
          </w:tcPr>
          <w:p w14:paraId="1DE272FD" w14:textId="77777777" w:rsidR="00616588" w:rsidRDefault="00000000">
            <w:pPr>
              <w:spacing w:after="0" w:line="259" w:lineRule="auto"/>
              <w:ind w:left="285" w:right="0" w:firstLine="0"/>
              <w:jc w:val="left"/>
            </w:pPr>
            <w:r>
              <w:rPr>
                <w:rFonts w:ascii="Arial" w:eastAsia="Arial" w:hAnsi="Arial" w:cs="Arial"/>
                <w:i/>
                <w:sz w:val="18"/>
              </w:rPr>
              <w:t>4223 Oprema za održavanje i zaštitu</w:t>
            </w:r>
          </w:p>
        </w:tc>
        <w:tc>
          <w:tcPr>
            <w:tcW w:w="1350" w:type="dxa"/>
            <w:tcBorders>
              <w:top w:val="nil"/>
              <w:left w:val="nil"/>
              <w:bottom w:val="nil"/>
              <w:right w:val="nil"/>
            </w:tcBorders>
          </w:tcPr>
          <w:p w14:paraId="1362120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45A6046"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0A2C2D15" w14:textId="77777777" w:rsidR="00616588" w:rsidRDefault="00000000">
            <w:pPr>
              <w:spacing w:after="0" w:line="259" w:lineRule="auto"/>
              <w:ind w:left="165" w:right="0" w:firstLine="0"/>
              <w:jc w:val="center"/>
            </w:pPr>
            <w:r>
              <w:rPr>
                <w:rFonts w:ascii="Arial" w:eastAsia="Arial" w:hAnsi="Arial" w:cs="Arial"/>
                <w:i/>
                <w:sz w:val="18"/>
              </w:rPr>
              <w:t>3.987,63</w:t>
            </w:r>
          </w:p>
        </w:tc>
        <w:tc>
          <w:tcPr>
            <w:tcW w:w="610" w:type="dxa"/>
            <w:tcBorders>
              <w:top w:val="nil"/>
              <w:left w:val="nil"/>
              <w:bottom w:val="nil"/>
              <w:right w:val="nil"/>
            </w:tcBorders>
          </w:tcPr>
          <w:p w14:paraId="5BCA3553" w14:textId="77777777" w:rsidR="00616588" w:rsidRDefault="00616588">
            <w:pPr>
              <w:spacing w:after="160" w:line="259" w:lineRule="auto"/>
              <w:ind w:left="0" w:right="0" w:firstLine="0"/>
              <w:jc w:val="left"/>
            </w:pPr>
          </w:p>
        </w:tc>
      </w:tr>
      <w:tr w:rsidR="00616588" w14:paraId="431EAA50" w14:textId="77777777">
        <w:trPr>
          <w:trHeight w:val="285"/>
        </w:trPr>
        <w:tc>
          <w:tcPr>
            <w:tcW w:w="5700" w:type="dxa"/>
            <w:tcBorders>
              <w:top w:val="nil"/>
              <w:left w:val="nil"/>
              <w:bottom w:val="nil"/>
              <w:right w:val="nil"/>
            </w:tcBorders>
          </w:tcPr>
          <w:p w14:paraId="1D8C9C60" w14:textId="77777777" w:rsidR="00616588" w:rsidRDefault="00000000">
            <w:pPr>
              <w:spacing w:after="0" w:line="259" w:lineRule="auto"/>
              <w:ind w:left="285" w:right="0" w:firstLine="0"/>
              <w:jc w:val="left"/>
            </w:pPr>
            <w:r>
              <w:rPr>
                <w:rFonts w:ascii="Arial" w:eastAsia="Arial" w:hAnsi="Arial" w:cs="Arial"/>
                <w:i/>
                <w:sz w:val="18"/>
              </w:rPr>
              <w:t>4225 Instrumenti, uređaji i strojevi</w:t>
            </w:r>
          </w:p>
        </w:tc>
        <w:tc>
          <w:tcPr>
            <w:tcW w:w="1350" w:type="dxa"/>
            <w:tcBorders>
              <w:top w:val="nil"/>
              <w:left w:val="nil"/>
              <w:bottom w:val="nil"/>
              <w:right w:val="nil"/>
            </w:tcBorders>
          </w:tcPr>
          <w:p w14:paraId="3657C6D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074409B"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66DF68FA" w14:textId="77777777" w:rsidR="00616588" w:rsidRDefault="00000000">
            <w:pPr>
              <w:spacing w:after="0" w:line="259" w:lineRule="auto"/>
              <w:ind w:left="500" w:right="0" w:firstLine="0"/>
              <w:jc w:val="left"/>
            </w:pPr>
            <w:r>
              <w:rPr>
                <w:rFonts w:ascii="Arial" w:eastAsia="Arial" w:hAnsi="Arial" w:cs="Arial"/>
                <w:i/>
                <w:sz w:val="18"/>
              </w:rPr>
              <w:t>339,66</w:t>
            </w:r>
          </w:p>
        </w:tc>
        <w:tc>
          <w:tcPr>
            <w:tcW w:w="610" w:type="dxa"/>
            <w:tcBorders>
              <w:top w:val="nil"/>
              <w:left w:val="nil"/>
              <w:bottom w:val="nil"/>
              <w:right w:val="nil"/>
            </w:tcBorders>
          </w:tcPr>
          <w:p w14:paraId="23CB2387" w14:textId="77777777" w:rsidR="00616588" w:rsidRDefault="00616588">
            <w:pPr>
              <w:spacing w:after="160" w:line="259" w:lineRule="auto"/>
              <w:ind w:left="0" w:right="0" w:firstLine="0"/>
              <w:jc w:val="left"/>
            </w:pPr>
          </w:p>
        </w:tc>
      </w:tr>
      <w:tr w:rsidR="00616588" w14:paraId="5F964C1E" w14:textId="77777777">
        <w:trPr>
          <w:trHeight w:val="285"/>
        </w:trPr>
        <w:tc>
          <w:tcPr>
            <w:tcW w:w="5700" w:type="dxa"/>
            <w:tcBorders>
              <w:top w:val="nil"/>
              <w:left w:val="nil"/>
              <w:bottom w:val="nil"/>
              <w:right w:val="nil"/>
            </w:tcBorders>
          </w:tcPr>
          <w:p w14:paraId="0A78A8B7" w14:textId="77777777" w:rsidR="00616588" w:rsidRDefault="00000000">
            <w:pPr>
              <w:spacing w:after="0" w:line="259" w:lineRule="auto"/>
              <w:ind w:left="285" w:right="0" w:firstLine="0"/>
              <w:jc w:val="left"/>
            </w:pPr>
            <w:r>
              <w:rPr>
                <w:rFonts w:ascii="Arial" w:eastAsia="Arial" w:hAnsi="Arial" w:cs="Arial"/>
                <w:i/>
                <w:sz w:val="18"/>
              </w:rPr>
              <w:t>4227 Uređaji, strojevi i oprema za ostale namjene</w:t>
            </w:r>
          </w:p>
        </w:tc>
        <w:tc>
          <w:tcPr>
            <w:tcW w:w="1350" w:type="dxa"/>
            <w:tcBorders>
              <w:top w:val="nil"/>
              <w:left w:val="nil"/>
              <w:bottom w:val="nil"/>
              <w:right w:val="nil"/>
            </w:tcBorders>
          </w:tcPr>
          <w:p w14:paraId="51ED2C4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C96C2E"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5447CAE5" w14:textId="77777777" w:rsidR="00616588" w:rsidRDefault="00000000">
            <w:pPr>
              <w:spacing w:after="0" w:line="259" w:lineRule="auto"/>
              <w:ind w:left="500" w:right="0" w:firstLine="0"/>
              <w:jc w:val="left"/>
            </w:pPr>
            <w:r>
              <w:rPr>
                <w:rFonts w:ascii="Arial" w:eastAsia="Arial" w:hAnsi="Arial" w:cs="Arial"/>
                <w:i/>
                <w:sz w:val="18"/>
              </w:rPr>
              <w:t>481,25</w:t>
            </w:r>
          </w:p>
        </w:tc>
        <w:tc>
          <w:tcPr>
            <w:tcW w:w="610" w:type="dxa"/>
            <w:tcBorders>
              <w:top w:val="nil"/>
              <w:left w:val="nil"/>
              <w:bottom w:val="nil"/>
              <w:right w:val="nil"/>
            </w:tcBorders>
          </w:tcPr>
          <w:p w14:paraId="613F9725" w14:textId="77777777" w:rsidR="00616588" w:rsidRDefault="00616588">
            <w:pPr>
              <w:spacing w:after="160" w:line="259" w:lineRule="auto"/>
              <w:ind w:left="0" w:right="0" w:firstLine="0"/>
              <w:jc w:val="left"/>
            </w:pPr>
          </w:p>
        </w:tc>
      </w:tr>
      <w:tr w:rsidR="00616588" w14:paraId="5AB7A2F4" w14:textId="77777777">
        <w:trPr>
          <w:trHeight w:val="285"/>
        </w:trPr>
        <w:tc>
          <w:tcPr>
            <w:tcW w:w="5700" w:type="dxa"/>
            <w:tcBorders>
              <w:top w:val="nil"/>
              <w:left w:val="nil"/>
              <w:bottom w:val="nil"/>
              <w:right w:val="nil"/>
            </w:tcBorders>
          </w:tcPr>
          <w:p w14:paraId="23F30766" w14:textId="77777777" w:rsidR="00616588" w:rsidRDefault="00000000">
            <w:pPr>
              <w:spacing w:after="0" w:line="259" w:lineRule="auto"/>
              <w:ind w:left="165" w:right="0" w:firstLine="0"/>
              <w:jc w:val="left"/>
            </w:pPr>
            <w:r>
              <w:rPr>
                <w:rFonts w:ascii="Arial" w:eastAsia="Arial" w:hAnsi="Arial" w:cs="Arial"/>
                <w:b/>
                <w:sz w:val="18"/>
              </w:rPr>
              <w:t>53 Izdaci za dionice i udjele u glavnici</w:t>
            </w:r>
          </w:p>
        </w:tc>
        <w:tc>
          <w:tcPr>
            <w:tcW w:w="1350" w:type="dxa"/>
            <w:tcBorders>
              <w:top w:val="nil"/>
              <w:left w:val="nil"/>
              <w:bottom w:val="nil"/>
              <w:right w:val="nil"/>
            </w:tcBorders>
          </w:tcPr>
          <w:p w14:paraId="3D6F8821" w14:textId="77777777" w:rsidR="00616588" w:rsidRDefault="00000000">
            <w:pPr>
              <w:spacing w:after="0" w:line="259" w:lineRule="auto"/>
              <w:ind w:left="150" w:right="0" w:firstLine="0"/>
              <w:jc w:val="left"/>
            </w:pPr>
            <w:r>
              <w:rPr>
                <w:rFonts w:ascii="Arial" w:eastAsia="Arial" w:hAnsi="Arial" w:cs="Arial"/>
                <w:b/>
                <w:sz w:val="18"/>
              </w:rPr>
              <w:t>126.289,00</w:t>
            </w:r>
          </w:p>
        </w:tc>
        <w:tc>
          <w:tcPr>
            <w:tcW w:w="1365" w:type="dxa"/>
            <w:tcBorders>
              <w:top w:val="nil"/>
              <w:left w:val="nil"/>
              <w:bottom w:val="nil"/>
              <w:right w:val="nil"/>
            </w:tcBorders>
          </w:tcPr>
          <w:p w14:paraId="7AC63D0A" w14:textId="77777777" w:rsidR="00616588" w:rsidRDefault="00000000">
            <w:pPr>
              <w:spacing w:after="0" w:line="259" w:lineRule="auto"/>
              <w:ind w:left="150" w:right="0" w:firstLine="0"/>
              <w:jc w:val="left"/>
            </w:pPr>
            <w:r>
              <w:rPr>
                <w:rFonts w:ascii="Arial" w:eastAsia="Arial" w:hAnsi="Arial" w:cs="Arial"/>
                <w:b/>
                <w:sz w:val="18"/>
              </w:rPr>
              <w:t>126.289,00</w:t>
            </w:r>
          </w:p>
        </w:tc>
        <w:tc>
          <w:tcPr>
            <w:tcW w:w="1845" w:type="dxa"/>
            <w:gridSpan w:val="2"/>
            <w:tcBorders>
              <w:top w:val="nil"/>
              <w:left w:val="nil"/>
              <w:bottom w:val="nil"/>
              <w:right w:val="nil"/>
            </w:tcBorders>
          </w:tcPr>
          <w:p w14:paraId="2220ADC8" w14:textId="77777777" w:rsidR="00616588" w:rsidRDefault="00000000">
            <w:pPr>
              <w:spacing w:after="0" w:line="259" w:lineRule="auto"/>
              <w:ind w:left="150" w:right="0" w:firstLine="0"/>
              <w:jc w:val="left"/>
            </w:pPr>
            <w:r>
              <w:rPr>
                <w:rFonts w:ascii="Arial" w:eastAsia="Arial" w:hAnsi="Arial" w:cs="Arial"/>
                <w:b/>
                <w:sz w:val="18"/>
              </w:rPr>
              <w:t>126.288,81 100,00%</w:t>
            </w:r>
          </w:p>
        </w:tc>
      </w:tr>
      <w:tr w:rsidR="00616588" w14:paraId="4D24F20F" w14:textId="77777777">
        <w:trPr>
          <w:trHeight w:val="438"/>
        </w:trPr>
        <w:tc>
          <w:tcPr>
            <w:tcW w:w="5700" w:type="dxa"/>
            <w:tcBorders>
              <w:top w:val="nil"/>
              <w:left w:val="nil"/>
              <w:bottom w:val="nil"/>
              <w:right w:val="nil"/>
            </w:tcBorders>
          </w:tcPr>
          <w:p w14:paraId="51F3478D" w14:textId="77777777" w:rsidR="00616588" w:rsidRDefault="00000000">
            <w:pPr>
              <w:spacing w:after="0" w:line="259" w:lineRule="auto"/>
              <w:ind w:left="285" w:right="0" w:firstLine="0"/>
              <w:jc w:val="left"/>
            </w:pPr>
            <w:r>
              <w:rPr>
                <w:rFonts w:ascii="Arial" w:eastAsia="Arial" w:hAnsi="Arial" w:cs="Arial"/>
                <w:i/>
                <w:sz w:val="18"/>
              </w:rPr>
              <w:t>5321 Dionice i udjeli u glavnici trgovačkih društava u javnom sektoru</w:t>
            </w:r>
          </w:p>
        </w:tc>
        <w:tc>
          <w:tcPr>
            <w:tcW w:w="1350" w:type="dxa"/>
            <w:tcBorders>
              <w:top w:val="nil"/>
              <w:left w:val="nil"/>
              <w:bottom w:val="nil"/>
              <w:right w:val="nil"/>
            </w:tcBorders>
          </w:tcPr>
          <w:p w14:paraId="7D0CCF0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F7015F6"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3A078277" w14:textId="77777777" w:rsidR="00616588" w:rsidRDefault="00000000">
            <w:pPr>
              <w:spacing w:after="0" w:line="259" w:lineRule="auto"/>
              <w:ind w:left="150" w:right="0" w:firstLine="0"/>
              <w:jc w:val="left"/>
            </w:pPr>
            <w:r>
              <w:rPr>
                <w:rFonts w:ascii="Arial" w:eastAsia="Arial" w:hAnsi="Arial" w:cs="Arial"/>
                <w:i/>
                <w:sz w:val="18"/>
              </w:rPr>
              <w:t>126.288,81</w:t>
            </w:r>
          </w:p>
        </w:tc>
      </w:tr>
      <w:tr w:rsidR="00616588" w14:paraId="4FDC4F71" w14:textId="77777777">
        <w:trPr>
          <w:trHeight w:val="237"/>
        </w:trPr>
        <w:tc>
          <w:tcPr>
            <w:tcW w:w="5700" w:type="dxa"/>
            <w:tcBorders>
              <w:top w:val="nil"/>
              <w:left w:val="nil"/>
              <w:bottom w:val="nil"/>
              <w:right w:val="nil"/>
            </w:tcBorders>
          </w:tcPr>
          <w:p w14:paraId="1D6719B2" w14:textId="77777777" w:rsidR="00616588" w:rsidRDefault="00000000">
            <w:pPr>
              <w:spacing w:after="0" w:line="259" w:lineRule="auto"/>
              <w:ind w:left="165" w:right="0" w:firstLine="0"/>
              <w:jc w:val="left"/>
            </w:pPr>
            <w:r>
              <w:rPr>
                <w:rFonts w:ascii="Arial" w:eastAsia="Arial" w:hAnsi="Arial" w:cs="Arial"/>
                <w:b/>
                <w:sz w:val="18"/>
              </w:rPr>
              <w:t>54 Izdaci za otplatu glavnice primljenih kredita i zajmova</w:t>
            </w:r>
          </w:p>
        </w:tc>
        <w:tc>
          <w:tcPr>
            <w:tcW w:w="1350" w:type="dxa"/>
            <w:tcBorders>
              <w:top w:val="nil"/>
              <w:left w:val="nil"/>
              <w:bottom w:val="nil"/>
              <w:right w:val="nil"/>
            </w:tcBorders>
          </w:tcPr>
          <w:p w14:paraId="175178E4" w14:textId="77777777" w:rsidR="00616588" w:rsidRDefault="00000000">
            <w:pPr>
              <w:spacing w:after="0" w:line="259" w:lineRule="auto"/>
              <w:ind w:left="0" w:right="0" w:firstLine="0"/>
              <w:jc w:val="left"/>
            </w:pPr>
            <w:r>
              <w:rPr>
                <w:rFonts w:ascii="Arial" w:eastAsia="Arial" w:hAnsi="Arial" w:cs="Arial"/>
                <w:b/>
                <w:sz w:val="18"/>
              </w:rPr>
              <w:t>1.242.484,00</w:t>
            </w:r>
          </w:p>
        </w:tc>
        <w:tc>
          <w:tcPr>
            <w:tcW w:w="1365" w:type="dxa"/>
            <w:tcBorders>
              <w:top w:val="nil"/>
              <w:left w:val="nil"/>
              <w:bottom w:val="nil"/>
              <w:right w:val="nil"/>
            </w:tcBorders>
          </w:tcPr>
          <w:p w14:paraId="2B977149" w14:textId="77777777" w:rsidR="00616588" w:rsidRDefault="00000000">
            <w:pPr>
              <w:spacing w:after="0" w:line="259" w:lineRule="auto"/>
              <w:ind w:left="0" w:right="0" w:firstLine="0"/>
              <w:jc w:val="left"/>
            </w:pPr>
            <w:r>
              <w:rPr>
                <w:rFonts w:ascii="Arial" w:eastAsia="Arial" w:hAnsi="Arial" w:cs="Arial"/>
                <w:b/>
                <w:sz w:val="18"/>
              </w:rPr>
              <w:t>1.242.484,00</w:t>
            </w:r>
          </w:p>
        </w:tc>
        <w:tc>
          <w:tcPr>
            <w:tcW w:w="1845" w:type="dxa"/>
            <w:gridSpan w:val="2"/>
            <w:tcBorders>
              <w:top w:val="nil"/>
              <w:left w:val="nil"/>
              <w:bottom w:val="nil"/>
              <w:right w:val="nil"/>
            </w:tcBorders>
          </w:tcPr>
          <w:p w14:paraId="6BE1C8AC" w14:textId="77777777" w:rsidR="00616588" w:rsidRDefault="00000000">
            <w:pPr>
              <w:spacing w:after="0" w:line="259" w:lineRule="auto"/>
              <w:ind w:left="0" w:right="0" w:firstLine="0"/>
            </w:pPr>
            <w:r>
              <w:rPr>
                <w:rFonts w:ascii="Arial" w:eastAsia="Arial" w:hAnsi="Arial" w:cs="Arial"/>
                <w:b/>
                <w:sz w:val="18"/>
              </w:rPr>
              <w:t>1.242.484,00 100,00%</w:t>
            </w:r>
          </w:p>
        </w:tc>
      </w:tr>
      <w:tr w:rsidR="00616588" w14:paraId="380660B2" w14:textId="77777777">
        <w:trPr>
          <w:trHeight w:val="445"/>
        </w:trPr>
        <w:tc>
          <w:tcPr>
            <w:tcW w:w="5700" w:type="dxa"/>
            <w:tcBorders>
              <w:top w:val="nil"/>
              <w:left w:val="nil"/>
              <w:bottom w:val="nil"/>
              <w:right w:val="nil"/>
            </w:tcBorders>
          </w:tcPr>
          <w:p w14:paraId="51E07DB0" w14:textId="77777777" w:rsidR="00616588" w:rsidRDefault="00000000">
            <w:pPr>
              <w:spacing w:after="0" w:line="259" w:lineRule="auto"/>
              <w:ind w:left="285" w:right="0" w:firstLine="0"/>
              <w:jc w:val="left"/>
            </w:pPr>
            <w:r>
              <w:rPr>
                <w:rFonts w:ascii="Arial" w:eastAsia="Arial" w:hAnsi="Arial" w:cs="Arial"/>
                <w:i/>
                <w:sz w:val="18"/>
              </w:rPr>
              <w:t>5443 Otplata glavnice primljenih kredita od tuzemnih kreditnih institucija izvan javnog sektora</w:t>
            </w:r>
          </w:p>
        </w:tc>
        <w:tc>
          <w:tcPr>
            <w:tcW w:w="1350" w:type="dxa"/>
            <w:tcBorders>
              <w:top w:val="nil"/>
              <w:left w:val="nil"/>
              <w:bottom w:val="nil"/>
              <w:right w:val="nil"/>
            </w:tcBorders>
          </w:tcPr>
          <w:p w14:paraId="2C42A86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4431445"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6C6D4BEB" w14:textId="77777777" w:rsidR="00616588" w:rsidRDefault="00000000">
            <w:pPr>
              <w:spacing w:after="0" w:line="259" w:lineRule="auto"/>
              <w:ind w:left="0" w:right="0" w:firstLine="0"/>
              <w:jc w:val="left"/>
            </w:pPr>
            <w:r>
              <w:rPr>
                <w:rFonts w:ascii="Arial" w:eastAsia="Arial" w:hAnsi="Arial" w:cs="Arial"/>
                <w:i/>
                <w:sz w:val="18"/>
              </w:rPr>
              <w:t>1.235.792,00</w:t>
            </w:r>
          </w:p>
        </w:tc>
      </w:tr>
      <w:tr w:rsidR="00616588" w14:paraId="575235C8" w14:textId="77777777">
        <w:trPr>
          <w:trHeight w:val="405"/>
        </w:trPr>
        <w:tc>
          <w:tcPr>
            <w:tcW w:w="5700" w:type="dxa"/>
            <w:tcBorders>
              <w:top w:val="nil"/>
              <w:left w:val="nil"/>
              <w:bottom w:val="nil"/>
              <w:right w:val="nil"/>
            </w:tcBorders>
          </w:tcPr>
          <w:p w14:paraId="67B85CE9" w14:textId="77777777" w:rsidR="00616588" w:rsidRDefault="00000000">
            <w:pPr>
              <w:spacing w:after="0" w:line="259" w:lineRule="auto"/>
              <w:ind w:left="285" w:right="234" w:firstLine="0"/>
              <w:jc w:val="left"/>
            </w:pPr>
            <w:r>
              <w:rPr>
                <w:rFonts w:ascii="Arial" w:eastAsia="Arial" w:hAnsi="Arial" w:cs="Arial"/>
                <w:i/>
                <w:sz w:val="18"/>
              </w:rPr>
              <w:t>5471 Otplata glavnice primljenih zajmova od državnog proračuna</w:t>
            </w:r>
          </w:p>
        </w:tc>
        <w:tc>
          <w:tcPr>
            <w:tcW w:w="1350" w:type="dxa"/>
            <w:tcBorders>
              <w:top w:val="nil"/>
              <w:left w:val="nil"/>
              <w:bottom w:val="nil"/>
              <w:right w:val="nil"/>
            </w:tcBorders>
          </w:tcPr>
          <w:p w14:paraId="26D1451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5545327"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4F06EA2A" w14:textId="77777777" w:rsidR="00616588" w:rsidRDefault="00000000">
            <w:pPr>
              <w:spacing w:after="0" w:line="259" w:lineRule="auto"/>
              <w:ind w:left="350" w:right="0" w:firstLine="0"/>
              <w:jc w:val="left"/>
            </w:pPr>
            <w:r>
              <w:rPr>
                <w:rFonts w:ascii="Arial" w:eastAsia="Arial" w:hAnsi="Arial" w:cs="Arial"/>
                <w:i/>
                <w:sz w:val="18"/>
              </w:rPr>
              <w:t>6.692,00</w:t>
            </w:r>
          </w:p>
        </w:tc>
      </w:tr>
      <w:tr w:rsidR="00616588" w14:paraId="6369BCCF" w14:textId="77777777">
        <w:trPr>
          <w:trHeight w:val="245"/>
        </w:trPr>
        <w:tc>
          <w:tcPr>
            <w:tcW w:w="5700" w:type="dxa"/>
            <w:tcBorders>
              <w:top w:val="nil"/>
              <w:left w:val="nil"/>
              <w:bottom w:val="nil"/>
              <w:right w:val="nil"/>
            </w:tcBorders>
          </w:tcPr>
          <w:p w14:paraId="07E62269"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22C2C713" w14:textId="77777777" w:rsidR="00616588" w:rsidRDefault="00000000">
            <w:pPr>
              <w:spacing w:after="0" w:line="259" w:lineRule="auto"/>
              <w:ind w:left="150" w:right="0" w:firstLine="0"/>
              <w:jc w:val="left"/>
            </w:pPr>
            <w:r>
              <w:rPr>
                <w:rFonts w:ascii="Arial" w:eastAsia="Arial" w:hAnsi="Arial" w:cs="Arial"/>
                <w:b/>
                <w:sz w:val="18"/>
              </w:rPr>
              <w:t>161.308,00</w:t>
            </w:r>
          </w:p>
        </w:tc>
        <w:tc>
          <w:tcPr>
            <w:tcW w:w="1365" w:type="dxa"/>
            <w:tcBorders>
              <w:top w:val="nil"/>
              <w:left w:val="nil"/>
              <w:bottom w:val="nil"/>
              <w:right w:val="nil"/>
            </w:tcBorders>
          </w:tcPr>
          <w:p w14:paraId="255BEED5" w14:textId="77777777" w:rsidR="00616588" w:rsidRDefault="00000000">
            <w:pPr>
              <w:spacing w:after="0" w:line="259" w:lineRule="auto"/>
              <w:ind w:left="150" w:right="0" w:firstLine="0"/>
              <w:jc w:val="left"/>
            </w:pPr>
            <w:r>
              <w:rPr>
                <w:rFonts w:ascii="Arial" w:eastAsia="Arial" w:hAnsi="Arial" w:cs="Arial"/>
                <w:b/>
                <w:sz w:val="18"/>
              </w:rPr>
              <w:t>161.308,00</w:t>
            </w:r>
          </w:p>
        </w:tc>
        <w:tc>
          <w:tcPr>
            <w:tcW w:w="1845" w:type="dxa"/>
            <w:gridSpan w:val="2"/>
            <w:tcBorders>
              <w:top w:val="nil"/>
              <w:left w:val="nil"/>
              <w:bottom w:val="nil"/>
              <w:right w:val="nil"/>
            </w:tcBorders>
          </w:tcPr>
          <w:p w14:paraId="52E62D6E" w14:textId="77777777" w:rsidR="00616588" w:rsidRDefault="00000000">
            <w:pPr>
              <w:tabs>
                <w:tab w:val="center" w:pos="70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3.826,53</w:t>
            </w:r>
            <w:r>
              <w:rPr>
                <w:rFonts w:ascii="Arial" w:eastAsia="Arial" w:hAnsi="Arial" w:cs="Arial"/>
                <w:b/>
                <w:sz w:val="18"/>
              </w:rPr>
              <w:tab/>
              <w:t>2,37%</w:t>
            </w:r>
          </w:p>
        </w:tc>
      </w:tr>
      <w:tr w:rsidR="00616588" w14:paraId="419A3472" w14:textId="77777777">
        <w:trPr>
          <w:trHeight w:val="285"/>
        </w:trPr>
        <w:tc>
          <w:tcPr>
            <w:tcW w:w="5700" w:type="dxa"/>
            <w:tcBorders>
              <w:top w:val="nil"/>
              <w:left w:val="nil"/>
              <w:bottom w:val="nil"/>
              <w:right w:val="nil"/>
            </w:tcBorders>
          </w:tcPr>
          <w:p w14:paraId="6A7D47F5" w14:textId="77777777" w:rsidR="00616588" w:rsidRDefault="00000000">
            <w:pPr>
              <w:spacing w:after="0" w:line="259" w:lineRule="auto"/>
              <w:ind w:left="165" w:right="0" w:firstLine="0"/>
              <w:jc w:val="left"/>
            </w:pPr>
            <w:r>
              <w:rPr>
                <w:rFonts w:ascii="Arial" w:eastAsia="Arial" w:hAnsi="Arial" w:cs="Arial"/>
                <w:b/>
                <w:sz w:val="18"/>
              </w:rPr>
              <w:t>36 Pomoći dane u inozemstvo i unutar opće države</w:t>
            </w:r>
          </w:p>
        </w:tc>
        <w:tc>
          <w:tcPr>
            <w:tcW w:w="1350" w:type="dxa"/>
            <w:tcBorders>
              <w:top w:val="nil"/>
              <w:left w:val="nil"/>
              <w:bottom w:val="nil"/>
              <w:right w:val="nil"/>
            </w:tcBorders>
          </w:tcPr>
          <w:p w14:paraId="633E7E62" w14:textId="77777777" w:rsidR="00616588" w:rsidRDefault="00000000">
            <w:pPr>
              <w:spacing w:after="0" w:line="259" w:lineRule="auto"/>
              <w:ind w:left="150" w:right="0" w:firstLine="0"/>
              <w:jc w:val="left"/>
            </w:pPr>
            <w:r>
              <w:rPr>
                <w:rFonts w:ascii="Arial" w:eastAsia="Arial" w:hAnsi="Arial" w:cs="Arial"/>
                <w:b/>
                <w:sz w:val="18"/>
              </w:rPr>
              <w:t>161.308,00</w:t>
            </w:r>
          </w:p>
        </w:tc>
        <w:tc>
          <w:tcPr>
            <w:tcW w:w="1365" w:type="dxa"/>
            <w:tcBorders>
              <w:top w:val="nil"/>
              <w:left w:val="nil"/>
              <w:bottom w:val="nil"/>
              <w:right w:val="nil"/>
            </w:tcBorders>
          </w:tcPr>
          <w:p w14:paraId="6F836385" w14:textId="77777777" w:rsidR="00616588" w:rsidRDefault="00000000">
            <w:pPr>
              <w:spacing w:after="0" w:line="259" w:lineRule="auto"/>
              <w:ind w:left="150" w:right="0" w:firstLine="0"/>
              <w:jc w:val="left"/>
            </w:pPr>
            <w:r>
              <w:rPr>
                <w:rFonts w:ascii="Arial" w:eastAsia="Arial" w:hAnsi="Arial" w:cs="Arial"/>
                <w:b/>
                <w:sz w:val="18"/>
              </w:rPr>
              <w:t>161.308,00</w:t>
            </w:r>
          </w:p>
        </w:tc>
        <w:tc>
          <w:tcPr>
            <w:tcW w:w="1845" w:type="dxa"/>
            <w:gridSpan w:val="2"/>
            <w:tcBorders>
              <w:top w:val="nil"/>
              <w:left w:val="nil"/>
              <w:bottom w:val="nil"/>
              <w:right w:val="nil"/>
            </w:tcBorders>
          </w:tcPr>
          <w:p w14:paraId="1E8DD111" w14:textId="77777777" w:rsidR="00616588" w:rsidRDefault="00000000">
            <w:pPr>
              <w:tabs>
                <w:tab w:val="center" w:pos="70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3.826,53</w:t>
            </w:r>
            <w:r>
              <w:rPr>
                <w:rFonts w:ascii="Arial" w:eastAsia="Arial" w:hAnsi="Arial" w:cs="Arial"/>
                <w:b/>
                <w:sz w:val="18"/>
              </w:rPr>
              <w:tab/>
              <w:t>2,37%</w:t>
            </w:r>
          </w:p>
        </w:tc>
      </w:tr>
      <w:tr w:rsidR="00616588" w14:paraId="7BEF1DE0" w14:textId="77777777">
        <w:trPr>
          <w:trHeight w:val="445"/>
        </w:trPr>
        <w:tc>
          <w:tcPr>
            <w:tcW w:w="5700" w:type="dxa"/>
            <w:tcBorders>
              <w:top w:val="nil"/>
              <w:left w:val="nil"/>
              <w:bottom w:val="nil"/>
              <w:right w:val="nil"/>
            </w:tcBorders>
          </w:tcPr>
          <w:p w14:paraId="53DAC6E4" w14:textId="77777777" w:rsidR="00616588" w:rsidRDefault="00000000">
            <w:pPr>
              <w:spacing w:after="0" w:line="259" w:lineRule="auto"/>
              <w:ind w:left="285" w:right="0" w:firstLine="0"/>
              <w:jc w:val="left"/>
            </w:pPr>
            <w:r>
              <w:rPr>
                <w:rFonts w:ascii="Arial" w:eastAsia="Arial" w:hAnsi="Arial" w:cs="Arial"/>
                <w:i/>
                <w:sz w:val="18"/>
              </w:rPr>
              <w:t>3691 Tekući prijenosi između proračunskih korisnika istog proračuna</w:t>
            </w:r>
          </w:p>
        </w:tc>
        <w:tc>
          <w:tcPr>
            <w:tcW w:w="1350" w:type="dxa"/>
            <w:tcBorders>
              <w:top w:val="nil"/>
              <w:left w:val="nil"/>
              <w:bottom w:val="nil"/>
              <w:right w:val="nil"/>
            </w:tcBorders>
          </w:tcPr>
          <w:p w14:paraId="0B0CEBA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9B827F4"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78E17269" w14:textId="77777777" w:rsidR="00616588" w:rsidRDefault="00000000">
            <w:pPr>
              <w:spacing w:after="0" w:line="259" w:lineRule="auto"/>
              <w:ind w:left="350" w:right="0" w:firstLine="0"/>
              <w:jc w:val="left"/>
            </w:pPr>
            <w:r>
              <w:rPr>
                <w:rFonts w:ascii="Arial" w:eastAsia="Arial" w:hAnsi="Arial" w:cs="Arial"/>
                <w:i/>
                <w:sz w:val="18"/>
              </w:rPr>
              <w:t>3.826,53</w:t>
            </w:r>
          </w:p>
        </w:tc>
      </w:tr>
      <w:tr w:rsidR="00616588" w14:paraId="7ED447E9" w14:textId="77777777">
        <w:trPr>
          <w:trHeight w:val="245"/>
        </w:trPr>
        <w:tc>
          <w:tcPr>
            <w:tcW w:w="5700" w:type="dxa"/>
            <w:tcBorders>
              <w:top w:val="nil"/>
              <w:left w:val="nil"/>
              <w:bottom w:val="nil"/>
              <w:right w:val="nil"/>
            </w:tcBorders>
          </w:tcPr>
          <w:p w14:paraId="1F5A24C5" w14:textId="77777777" w:rsidR="00616588" w:rsidRDefault="00000000">
            <w:pPr>
              <w:spacing w:after="0" w:line="259" w:lineRule="auto"/>
              <w:ind w:left="0"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60415FEC" w14:textId="77777777" w:rsidR="00616588" w:rsidRDefault="00000000">
            <w:pPr>
              <w:spacing w:after="0" w:line="259" w:lineRule="auto"/>
              <w:ind w:left="150" w:right="0" w:firstLine="0"/>
              <w:jc w:val="left"/>
            </w:pPr>
            <w:r>
              <w:rPr>
                <w:rFonts w:ascii="Arial" w:eastAsia="Arial" w:hAnsi="Arial" w:cs="Arial"/>
                <w:b/>
                <w:sz w:val="18"/>
              </w:rPr>
              <w:t>564.533,00</w:t>
            </w:r>
          </w:p>
        </w:tc>
        <w:tc>
          <w:tcPr>
            <w:tcW w:w="1365" w:type="dxa"/>
            <w:tcBorders>
              <w:top w:val="nil"/>
              <w:left w:val="nil"/>
              <w:bottom w:val="nil"/>
              <w:right w:val="nil"/>
            </w:tcBorders>
          </w:tcPr>
          <w:p w14:paraId="4709D014" w14:textId="77777777" w:rsidR="00616588" w:rsidRDefault="00000000">
            <w:pPr>
              <w:spacing w:after="0" w:line="259" w:lineRule="auto"/>
              <w:ind w:left="150" w:right="0" w:firstLine="0"/>
              <w:jc w:val="left"/>
            </w:pPr>
            <w:r>
              <w:rPr>
                <w:rFonts w:ascii="Arial" w:eastAsia="Arial" w:hAnsi="Arial" w:cs="Arial"/>
                <w:b/>
                <w:sz w:val="18"/>
              </w:rPr>
              <w:t>564.533,00</w:t>
            </w:r>
          </w:p>
        </w:tc>
        <w:tc>
          <w:tcPr>
            <w:tcW w:w="1845" w:type="dxa"/>
            <w:gridSpan w:val="2"/>
            <w:tcBorders>
              <w:top w:val="nil"/>
              <w:left w:val="nil"/>
              <w:bottom w:val="nil"/>
              <w:right w:val="nil"/>
            </w:tcBorders>
          </w:tcPr>
          <w:p w14:paraId="5E8065F5" w14:textId="77777777" w:rsidR="00616588" w:rsidRDefault="00000000">
            <w:pPr>
              <w:tabs>
                <w:tab w:val="right" w:pos="1845"/>
              </w:tabs>
              <w:spacing w:after="0" w:line="259" w:lineRule="auto"/>
              <w:ind w:left="0" w:right="0" w:firstLine="0"/>
              <w:jc w:val="left"/>
            </w:pPr>
            <w:r>
              <w:rPr>
                <w:rFonts w:ascii="Arial" w:eastAsia="Arial" w:hAnsi="Arial" w:cs="Arial"/>
                <w:b/>
                <w:sz w:val="18"/>
              </w:rPr>
              <w:t>538.437,40</w:t>
            </w:r>
            <w:r>
              <w:rPr>
                <w:rFonts w:ascii="Arial" w:eastAsia="Arial" w:hAnsi="Arial" w:cs="Arial"/>
                <w:b/>
                <w:sz w:val="18"/>
              </w:rPr>
              <w:tab/>
              <w:t>95,38%</w:t>
            </w:r>
          </w:p>
        </w:tc>
      </w:tr>
      <w:tr w:rsidR="00616588" w14:paraId="2CAF0599" w14:textId="77777777">
        <w:trPr>
          <w:trHeight w:val="278"/>
        </w:trPr>
        <w:tc>
          <w:tcPr>
            <w:tcW w:w="5700" w:type="dxa"/>
            <w:tcBorders>
              <w:top w:val="nil"/>
              <w:left w:val="nil"/>
              <w:bottom w:val="nil"/>
              <w:right w:val="nil"/>
            </w:tcBorders>
          </w:tcPr>
          <w:p w14:paraId="30D7A2AB"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5B8838AF" w14:textId="77777777" w:rsidR="00616588" w:rsidRDefault="00000000">
            <w:pPr>
              <w:spacing w:after="0" w:line="259" w:lineRule="auto"/>
              <w:ind w:left="0" w:right="50" w:firstLine="0"/>
              <w:jc w:val="center"/>
            </w:pPr>
            <w:r>
              <w:rPr>
                <w:rFonts w:ascii="Arial" w:eastAsia="Arial" w:hAnsi="Arial" w:cs="Arial"/>
                <w:b/>
                <w:sz w:val="18"/>
              </w:rPr>
              <w:t>60.000,00</w:t>
            </w:r>
          </w:p>
        </w:tc>
        <w:tc>
          <w:tcPr>
            <w:tcW w:w="1365" w:type="dxa"/>
            <w:tcBorders>
              <w:top w:val="nil"/>
              <w:left w:val="nil"/>
              <w:bottom w:val="nil"/>
              <w:right w:val="nil"/>
            </w:tcBorders>
          </w:tcPr>
          <w:p w14:paraId="13F3851E" w14:textId="77777777" w:rsidR="00616588" w:rsidRDefault="00000000">
            <w:pPr>
              <w:spacing w:after="0" w:line="259" w:lineRule="auto"/>
              <w:ind w:left="0" w:right="65" w:firstLine="0"/>
              <w:jc w:val="center"/>
            </w:pPr>
            <w:r>
              <w:rPr>
                <w:rFonts w:ascii="Arial" w:eastAsia="Arial" w:hAnsi="Arial" w:cs="Arial"/>
                <w:b/>
                <w:sz w:val="18"/>
              </w:rPr>
              <w:t>60.000,00</w:t>
            </w:r>
          </w:p>
        </w:tc>
        <w:tc>
          <w:tcPr>
            <w:tcW w:w="1845" w:type="dxa"/>
            <w:gridSpan w:val="2"/>
            <w:tcBorders>
              <w:top w:val="nil"/>
              <w:left w:val="nil"/>
              <w:bottom w:val="nil"/>
              <w:right w:val="nil"/>
            </w:tcBorders>
          </w:tcPr>
          <w:p w14:paraId="004686D3" w14:textId="77777777" w:rsidR="00616588" w:rsidRDefault="00000000">
            <w:pPr>
              <w:spacing w:after="0" w:line="259" w:lineRule="auto"/>
              <w:ind w:left="0" w:right="0" w:firstLine="0"/>
              <w:jc w:val="right"/>
            </w:pPr>
            <w:r>
              <w:rPr>
                <w:rFonts w:ascii="Arial" w:eastAsia="Arial" w:hAnsi="Arial" w:cs="Arial"/>
                <w:b/>
                <w:sz w:val="18"/>
              </w:rPr>
              <w:t>60.000,00 100,00%</w:t>
            </w:r>
          </w:p>
        </w:tc>
      </w:tr>
      <w:tr w:rsidR="00616588" w14:paraId="554A8AA8" w14:textId="77777777">
        <w:trPr>
          <w:trHeight w:val="278"/>
        </w:trPr>
        <w:tc>
          <w:tcPr>
            <w:tcW w:w="5700" w:type="dxa"/>
            <w:tcBorders>
              <w:top w:val="nil"/>
              <w:left w:val="nil"/>
              <w:bottom w:val="nil"/>
              <w:right w:val="nil"/>
            </w:tcBorders>
          </w:tcPr>
          <w:p w14:paraId="51769A38"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4E07443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7CFCA38"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498D8595" w14:textId="77777777" w:rsidR="00616588" w:rsidRDefault="00000000">
            <w:pPr>
              <w:spacing w:after="0" w:line="259" w:lineRule="auto"/>
              <w:ind w:left="250" w:right="0" w:firstLine="0"/>
              <w:jc w:val="left"/>
            </w:pPr>
            <w:r>
              <w:rPr>
                <w:rFonts w:ascii="Arial" w:eastAsia="Arial" w:hAnsi="Arial" w:cs="Arial"/>
                <w:i/>
                <w:sz w:val="18"/>
              </w:rPr>
              <w:t>60.000,00</w:t>
            </w:r>
          </w:p>
        </w:tc>
      </w:tr>
      <w:tr w:rsidR="00616588" w14:paraId="6B726613" w14:textId="77777777">
        <w:trPr>
          <w:trHeight w:val="285"/>
        </w:trPr>
        <w:tc>
          <w:tcPr>
            <w:tcW w:w="5700" w:type="dxa"/>
            <w:tcBorders>
              <w:top w:val="nil"/>
              <w:left w:val="nil"/>
              <w:bottom w:val="nil"/>
              <w:right w:val="nil"/>
            </w:tcBorders>
          </w:tcPr>
          <w:p w14:paraId="27B62D98"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2FFDC8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CBC5612"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603EFCBA" w14:textId="77777777" w:rsidR="00616588" w:rsidRDefault="00000000">
            <w:pPr>
              <w:spacing w:after="0" w:line="259" w:lineRule="auto"/>
              <w:ind w:left="500" w:right="0" w:firstLine="0"/>
              <w:jc w:val="left"/>
            </w:pPr>
            <w:r>
              <w:rPr>
                <w:rFonts w:ascii="Arial" w:eastAsia="Arial" w:hAnsi="Arial" w:cs="Arial"/>
                <w:b/>
                <w:sz w:val="18"/>
              </w:rPr>
              <w:t>181,42</w:t>
            </w:r>
          </w:p>
        </w:tc>
      </w:tr>
      <w:tr w:rsidR="00616588" w14:paraId="6C3FE6E6" w14:textId="77777777">
        <w:trPr>
          <w:trHeight w:val="285"/>
        </w:trPr>
        <w:tc>
          <w:tcPr>
            <w:tcW w:w="5700" w:type="dxa"/>
            <w:tcBorders>
              <w:top w:val="nil"/>
              <w:left w:val="nil"/>
              <w:bottom w:val="nil"/>
              <w:right w:val="nil"/>
            </w:tcBorders>
          </w:tcPr>
          <w:p w14:paraId="1EC2E66F"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360EE9C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52BF6CC"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32A7D916" w14:textId="77777777" w:rsidR="00616588" w:rsidRDefault="00000000">
            <w:pPr>
              <w:spacing w:after="0" w:line="259" w:lineRule="auto"/>
              <w:ind w:left="500" w:right="0" w:firstLine="0"/>
              <w:jc w:val="left"/>
            </w:pPr>
            <w:r>
              <w:rPr>
                <w:rFonts w:ascii="Arial" w:eastAsia="Arial" w:hAnsi="Arial" w:cs="Arial"/>
                <w:i/>
                <w:sz w:val="18"/>
              </w:rPr>
              <w:t>181,42</w:t>
            </w:r>
          </w:p>
        </w:tc>
      </w:tr>
      <w:tr w:rsidR="00616588" w14:paraId="68501315" w14:textId="77777777">
        <w:trPr>
          <w:trHeight w:val="285"/>
        </w:trPr>
        <w:tc>
          <w:tcPr>
            <w:tcW w:w="5700" w:type="dxa"/>
            <w:tcBorders>
              <w:top w:val="nil"/>
              <w:left w:val="nil"/>
              <w:bottom w:val="nil"/>
              <w:right w:val="nil"/>
            </w:tcBorders>
          </w:tcPr>
          <w:p w14:paraId="6A89F173" w14:textId="77777777" w:rsidR="00616588" w:rsidRDefault="00000000">
            <w:pPr>
              <w:spacing w:after="0" w:line="259" w:lineRule="auto"/>
              <w:ind w:left="165" w:right="0" w:firstLine="0"/>
              <w:jc w:val="left"/>
            </w:pPr>
            <w:r>
              <w:rPr>
                <w:rFonts w:ascii="Arial" w:eastAsia="Arial" w:hAnsi="Arial" w:cs="Arial"/>
                <w:b/>
                <w:sz w:val="18"/>
              </w:rPr>
              <w:t>36 Pomoći dane u inozemstvo i unutar opće države</w:t>
            </w:r>
          </w:p>
        </w:tc>
        <w:tc>
          <w:tcPr>
            <w:tcW w:w="1350" w:type="dxa"/>
            <w:tcBorders>
              <w:top w:val="nil"/>
              <w:left w:val="nil"/>
              <w:bottom w:val="nil"/>
              <w:right w:val="nil"/>
            </w:tcBorders>
          </w:tcPr>
          <w:p w14:paraId="4900B832" w14:textId="77777777" w:rsidR="00616588" w:rsidRDefault="00000000">
            <w:pPr>
              <w:spacing w:after="0" w:line="259" w:lineRule="auto"/>
              <w:ind w:left="150" w:right="0" w:firstLine="0"/>
              <w:jc w:val="left"/>
            </w:pPr>
            <w:r>
              <w:rPr>
                <w:rFonts w:ascii="Arial" w:eastAsia="Arial" w:hAnsi="Arial" w:cs="Arial"/>
                <w:b/>
                <w:sz w:val="18"/>
              </w:rPr>
              <w:t>504.533,00</w:t>
            </w:r>
          </w:p>
        </w:tc>
        <w:tc>
          <w:tcPr>
            <w:tcW w:w="1365" w:type="dxa"/>
            <w:tcBorders>
              <w:top w:val="nil"/>
              <w:left w:val="nil"/>
              <w:bottom w:val="nil"/>
              <w:right w:val="nil"/>
            </w:tcBorders>
          </w:tcPr>
          <w:p w14:paraId="3BA733D3" w14:textId="77777777" w:rsidR="00616588" w:rsidRDefault="00000000">
            <w:pPr>
              <w:spacing w:after="0" w:line="259" w:lineRule="auto"/>
              <w:ind w:left="150" w:right="0" w:firstLine="0"/>
              <w:jc w:val="left"/>
            </w:pPr>
            <w:r>
              <w:rPr>
                <w:rFonts w:ascii="Arial" w:eastAsia="Arial" w:hAnsi="Arial" w:cs="Arial"/>
                <w:b/>
                <w:sz w:val="18"/>
              </w:rPr>
              <w:t>504.533,00</w:t>
            </w:r>
          </w:p>
        </w:tc>
        <w:tc>
          <w:tcPr>
            <w:tcW w:w="1845" w:type="dxa"/>
            <w:gridSpan w:val="2"/>
            <w:tcBorders>
              <w:top w:val="nil"/>
              <w:left w:val="nil"/>
              <w:bottom w:val="nil"/>
              <w:right w:val="nil"/>
            </w:tcBorders>
          </w:tcPr>
          <w:p w14:paraId="187C0171" w14:textId="77777777" w:rsidR="00616588" w:rsidRDefault="00000000">
            <w:pPr>
              <w:tabs>
                <w:tab w:val="right" w:pos="1845"/>
              </w:tabs>
              <w:spacing w:after="0" w:line="259" w:lineRule="auto"/>
              <w:ind w:left="0" w:right="0" w:firstLine="0"/>
              <w:jc w:val="left"/>
            </w:pPr>
            <w:r>
              <w:rPr>
                <w:rFonts w:ascii="Arial" w:eastAsia="Arial" w:hAnsi="Arial" w:cs="Arial"/>
                <w:b/>
                <w:sz w:val="18"/>
              </w:rPr>
              <w:t>478.255,98</w:t>
            </w:r>
            <w:r>
              <w:rPr>
                <w:rFonts w:ascii="Arial" w:eastAsia="Arial" w:hAnsi="Arial" w:cs="Arial"/>
                <w:b/>
                <w:sz w:val="18"/>
              </w:rPr>
              <w:tab/>
              <w:t>94,79%</w:t>
            </w:r>
          </w:p>
        </w:tc>
      </w:tr>
      <w:tr w:rsidR="00616588" w14:paraId="7416F691" w14:textId="77777777">
        <w:trPr>
          <w:trHeight w:val="445"/>
        </w:trPr>
        <w:tc>
          <w:tcPr>
            <w:tcW w:w="5700" w:type="dxa"/>
            <w:tcBorders>
              <w:top w:val="nil"/>
              <w:left w:val="nil"/>
              <w:bottom w:val="nil"/>
              <w:right w:val="nil"/>
            </w:tcBorders>
          </w:tcPr>
          <w:p w14:paraId="62F8EDF5" w14:textId="77777777" w:rsidR="00616588" w:rsidRDefault="00000000">
            <w:pPr>
              <w:spacing w:after="0" w:line="259" w:lineRule="auto"/>
              <w:ind w:left="285" w:right="0" w:firstLine="0"/>
              <w:jc w:val="left"/>
            </w:pPr>
            <w:r>
              <w:rPr>
                <w:rFonts w:ascii="Arial" w:eastAsia="Arial" w:hAnsi="Arial" w:cs="Arial"/>
                <w:i/>
                <w:sz w:val="18"/>
              </w:rPr>
              <w:t>3693 Tekući prijenosi između proračunskih korisnika istog proračuna temeljem prijenosa EU sredstava</w:t>
            </w:r>
          </w:p>
        </w:tc>
        <w:tc>
          <w:tcPr>
            <w:tcW w:w="1350" w:type="dxa"/>
            <w:tcBorders>
              <w:top w:val="nil"/>
              <w:left w:val="nil"/>
              <w:bottom w:val="nil"/>
              <w:right w:val="nil"/>
            </w:tcBorders>
          </w:tcPr>
          <w:p w14:paraId="02CDCE5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C717629"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17CED03A" w14:textId="77777777" w:rsidR="00616588" w:rsidRDefault="00000000">
            <w:pPr>
              <w:spacing w:after="0" w:line="259" w:lineRule="auto"/>
              <w:ind w:left="150" w:right="0" w:firstLine="0"/>
              <w:jc w:val="left"/>
            </w:pPr>
            <w:r>
              <w:rPr>
                <w:rFonts w:ascii="Arial" w:eastAsia="Arial" w:hAnsi="Arial" w:cs="Arial"/>
                <w:i/>
                <w:sz w:val="18"/>
              </w:rPr>
              <w:t>478.255,98</w:t>
            </w:r>
          </w:p>
        </w:tc>
      </w:tr>
      <w:tr w:rsidR="00616588" w14:paraId="1B70894C" w14:textId="77777777">
        <w:trPr>
          <w:trHeight w:val="245"/>
        </w:trPr>
        <w:tc>
          <w:tcPr>
            <w:tcW w:w="5700" w:type="dxa"/>
            <w:tcBorders>
              <w:top w:val="nil"/>
              <w:left w:val="nil"/>
              <w:bottom w:val="nil"/>
              <w:right w:val="nil"/>
            </w:tcBorders>
          </w:tcPr>
          <w:p w14:paraId="2FFE0D0A"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404715EB" w14:textId="77777777" w:rsidR="00616588" w:rsidRDefault="00000000">
            <w:pPr>
              <w:spacing w:after="0" w:line="259" w:lineRule="auto"/>
              <w:ind w:left="50" w:right="0" w:firstLine="0"/>
              <w:jc w:val="center"/>
            </w:pPr>
            <w:r>
              <w:rPr>
                <w:rFonts w:ascii="Arial" w:eastAsia="Arial" w:hAnsi="Arial" w:cs="Arial"/>
                <w:b/>
                <w:sz w:val="18"/>
              </w:rPr>
              <w:t>4.800,00</w:t>
            </w:r>
          </w:p>
        </w:tc>
        <w:tc>
          <w:tcPr>
            <w:tcW w:w="1365" w:type="dxa"/>
            <w:tcBorders>
              <w:top w:val="nil"/>
              <w:left w:val="nil"/>
              <w:bottom w:val="nil"/>
              <w:right w:val="nil"/>
            </w:tcBorders>
          </w:tcPr>
          <w:p w14:paraId="0220B7AF" w14:textId="77777777" w:rsidR="00616588" w:rsidRDefault="00000000">
            <w:pPr>
              <w:spacing w:after="0" w:line="259" w:lineRule="auto"/>
              <w:ind w:left="35" w:right="0" w:firstLine="0"/>
              <w:jc w:val="center"/>
            </w:pPr>
            <w:r>
              <w:rPr>
                <w:rFonts w:ascii="Arial" w:eastAsia="Arial" w:hAnsi="Arial" w:cs="Arial"/>
                <w:b/>
                <w:sz w:val="18"/>
              </w:rPr>
              <w:t>4.800,00</w:t>
            </w:r>
          </w:p>
        </w:tc>
        <w:tc>
          <w:tcPr>
            <w:tcW w:w="1845" w:type="dxa"/>
            <w:gridSpan w:val="2"/>
            <w:tcBorders>
              <w:top w:val="nil"/>
              <w:left w:val="nil"/>
              <w:bottom w:val="nil"/>
              <w:right w:val="nil"/>
            </w:tcBorders>
          </w:tcPr>
          <w:p w14:paraId="3C3369D9" w14:textId="77777777" w:rsidR="00616588" w:rsidRDefault="00000000">
            <w:pPr>
              <w:spacing w:after="0" w:line="259" w:lineRule="auto"/>
              <w:ind w:left="0" w:right="0" w:firstLine="0"/>
              <w:jc w:val="right"/>
            </w:pPr>
            <w:r>
              <w:rPr>
                <w:rFonts w:ascii="Arial" w:eastAsia="Arial" w:hAnsi="Arial" w:cs="Arial"/>
                <w:b/>
                <w:sz w:val="18"/>
              </w:rPr>
              <w:t>4.800,00 100,00%</w:t>
            </w:r>
          </w:p>
        </w:tc>
      </w:tr>
      <w:tr w:rsidR="00616588" w14:paraId="38F80B81" w14:textId="77777777">
        <w:trPr>
          <w:trHeight w:val="285"/>
        </w:trPr>
        <w:tc>
          <w:tcPr>
            <w:tcW w:w="5700" w:type="dxa"/>
            <w:tcBorders>
              <w:top w:val="nil"/>
              <w:left w:val="nil"/>
              <w:bottom w:val="nil"/>
              <w:right w:val="nil"/>
            </w:tcBorders>
          </w:tcPr>
          <w:p w14:paraId="474FDC76"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5DC96904" w14:textId="77777777" w:rsidR="00616588" w:rsidRDefault="00000000">
            <w:pPr>
              <w:spacing w:after="0" w:line="259" w:lineRule="auto"/>
              <w:ind w:left="50" w:right="0" w:firstLine="0"/>
              <w:jc w:val="center"/>
            </w:pPr>
            <w:r>
              <w:rPr>
                <w:rFonts w:ascii="Arial" w:eastAsia="Arial" w:hAnsi="Arial" w:cs="Arial"/>
                <w:b/>
                <w:sz w:val="18"/>
              </w:rPr>
              <w:t>4.800,00</w:t>
            </w:r>
          </w:p>
        </w:tc>
        <w:tc>
          <w:tcPr>
            <w:tcW w:w="1365" w:type="dxa"/>
            <w:tcBorders>
              <w:top w:val="nil"/>
              <w:left w:val="nil"/>
              <w:bottom w:val="nil"/>
              <w:right w:val="nil"/>
            </w:tcBorders>
          </w:tcPr>
          <w:p w14:paraId="12CEA99B" w14:textId="77777777" w:rsidR="00616588" w:rsidRDefault="00000000">
            <w:pPr>
              <w:spacing w:after="0" w:line="259" w:lineRule="auto"/>
              <w:ind w:left="35" w:right="0" w:firstLine="0"/>
              <w:jc w:val="center"/>
            </w:pPr>
            <w:r>
              <w:rPr>
                <w:rFonts w:ascii="Arial" w:eastAsia="Arial" w:hAnsi="Arial" w:cs="Arial"/>
                <w:b/>
                <w:sz w:val="18"/>
              </w:rPr>
              <w:t>4.800,00</w:t>
            </w:r>
          </w:p>
        </w:tc>
        <w:tc>
          <w:tcPr>
            <w:tcW w:w="1845" w:type="dxa"/>
            <w:gridSpan w:val="2"/>
            <w:tcBorders>
              <w:top w:val="nil"/>
              <w:left w:val="nil"/>
              <w:bottom w:val="nil"/>
              <w:right w:val="nil"/>
            </w:tcBorders>
          </w:tcPr>
          <w:p w14:paraId="1D4D490C" w14:textId="77777777" w:rsidR="00616588" w:rsidRDefault="00000000">
            <w:pPr>
              <w:spacing w:after="0" w:line="259" w:lineRule="auto"/>
              <w:ind w:left="0" w:right="0" w:firstLine="0"/>
              <w:jc w:val="right"/>
            </w:pPr>
            <w:r>
              <w:rPr>
                <w:rFonts w:ascii="Arial" w:eastAsia="Arial" w:hAnsi="Arial" w:cs="Arial"/>
                <w:b/>
                <w:sz w:val="18"/>
              </w:rPr>
              <w:t>4.800,00 100,00%</w:t>
            </w:r>
          </w:p>
        </w:tc>
      </w:tr>
      <w:tr w:rsidR="00616588" w14:paraId="0986D9CC" w14:textId="77777777">
        <w:trPr>
          <w:trHeight w:val="285"/>
        </w:trPr>
        <w:tc>
          <w:tcPr>
            <w:tcW w:w="5700" w:type="dxa"/>
            <w:tcBorders>
              <w:top w:val="nil"/>
              <w:left w:val="nil"/>
              <w:bottom w:val="nil"/>
              <w:right w:val="nil"/>
            </w:tcBorders>
          </w:tcPr>
          <w:p w14:paraId="1EDE2BE8"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4C47272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0B665D3"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506D3B40" w14:textId="77777777" w:rsidR="00616588" w:rsidRDefault="00000000">
            <w:pPr>
              <w:spacing w:after="0" w:line="259" w:lineRule="auto"/>
              <w:ind w:left="350" w:right="0" w:firstLine="0"/>
              <w:jc w:val="left"/>
            </w:pPr>
            <w:r>
              <w:rPr>
                <w:rFonts w:ascii="Arial" w:eastAsia="Arial" w:hAnsi="Arial" w:cs="Arial"/>
                <w:i/>
                <w:sz w:val="18"/>
              </w:rPr>
              <w:t>4.800,00</w:t>
            </w:r>
          </w:p>
        </w:tc>
      </w:tr>
      <w:tr w:rsidR="00616588" w14:paraId="20DE5A29" w14:textId="77777777">
        <w:trPr>
          <w:trHeight w:val="278"/>
        </w:trPr>
        <w:tc>
          <w:tcPr>
            <w:tcW w:w="5700" w:type="dxa"/>
            <w:tcBorders>
              <w:top w:val="nil"/>
              <w:left w:val="nil"/>
              <w:bottom w:val="nil"/>
              <w:right w:val="nil"/>
            </w:tcBorders>
          </w:tcPr>
          <w:p w14:paraId="155E2EE5" w14:textId="77777777" w:rsidR="00616588" w:rsidRDefault="00000000">
            <w:pPr>
              <w:spacing w:after="0" w:line="259" w:lineRule="auto"/>
              <w:ind w:left="0"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5939BB1E" w14:textId="77777777" w:rsidR="00616588" w:rsidRDefault="00000000">
            <w:pPr>
              <w:spacing w:after="0" w:line="259" w:lineRule="auto"/>
              <w:ind w:left="0" w:right="0" w:firstLine="0"/>
              <w:jc w:val="left"/>
            </w:pPr>
            <w:r>
              <w:rPr>
                <w:rFonts w:ascii="Arial" w:eastAsia="Arial" w:hAnsi="Arial" w:cs="Arial"/>
                <w:b/>
                <w:sz w:val="18"/>
              </w:rPr>
              <w:t>1.104.596,00</w:t>
            </w:r>
          </w:p>
        </w:tc>
        <w:tc>
          <w:tcPr>
            <w:tcW w:w="1365" w:type="dxa"/>
            <w:tcBorders>
              <w:top w:val="nil"/>
              <w:left w:val="nil"/>
              <w:bottom w:val="nil"/>
              <w:right w:val="nil"/>
            </w:tcBorders>
          </w:tcPr>
          <w:p w14:paraId="16CC4305" w14:textId="77777777" w:rsidR="00616588" w:rsidRDefault="00000000">
            <w:pPr>
              <w:spacing w:after="0" w:line="259" w:lineRule="auto"/>
              <w:ind w:left="0" w:right="0" w:firstLine="0"/>
              <w:jc w:val="left"/>
            </w:pPr>
            <w:r>
              <w:rPr>
                <w:rFonts w:ascii="Arial" w:eastAsia="Arial" w:hAnsi="Arial" w:cs="Arial"/>
                <w:b/>
                <w:sz w:val="18"/>
              </w:rPr>
              <w:t>1.104.596,00</w:t>
            </w:r>
          </w:p>
        </w:tc>
        <w:tc>
          <w:tcPr>
            <w:tcW w:w="1845" w:type="dxa"/>
            <w:gridSpan w:val="2"/>
            <w:tcBorders>
              <w:top w:val="nil"/>
              <w:left w:val="nil"/>
              <w:bottom w:val="nil"/>
              <w:right w:val="nil"/>
            </w:tcBorders>
          </w:tcPr>
          <w:p w14:paraId="3533D77B" w14:textId="77777777" w:rsidR="00616588" w:rsidRDefault="00000000">
            <w:pPr>
              <w:spacing w:after="0" w:line="259" w:lineRule="auto"/>
              <w:ind w:left="0" w:right="0" w:firstLine="0"/>
            </w:pPr>
            <w:r>
              <w:rPr>
                <w:rFonts w:ascii="Arial" w:eastAsia="Arial" w:hAnsi="Arial" w:cs="Arial"/>
                <w:b/>
                <w:sz w:val="18"/>
              </w:rPr>
              <w:t>1.106.150,53 100,14%</w:t>
            </w:r>
          </w:p>
        </w:tc>
      </w:tr>
      <w:tr w:rsidR="00616588" w14:paraId="6D79D4E7" w14:textId="77777777">
        <w:trPr>
          <w:trHeight w:val="278"/>
        </w:trPr>
        <w:tc>
          <w:tcPr>
            <w:tcW w:w="5700" w:type="dxa"/>
            <w:tcBorders>
              <w:top w:val="nil"/>
              <w:left w:val="nil"/>
              <w:bottom w:val="nil"/>
              <w:right w:val="nil"/>
            </w:tcBorders>
          </w:tcPr>
          <w:p w14:paraId="0D358D85" w14:textId="77777777" w:rsidR="00616588" w:rsidRDefault="00000000">
            <w:pPr>
              <w:spacing w:after="0" w:line="259" w:lineRule="auto"/>
              <w:ind w:left="16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5A82EAC0" w14:textId="77777777" w:rsidR="00616588" w:rsidRDefault="00000000">
            <w:pPr>
              <w:spacing w:after="0" w:line="259" w:lineRule="auto"/>
              <w:ind w:left="0" w:right="50" w:firstLine="0"/>
              <w:jc w:val="center"/>
            </w:pPr>
            <w:r>
              <w:rPr>
                <w:rFonts w:ascii="Arial" w:eastAsia="Arial" w:hAnsi="Arial" w:cs="Arial"/>
                <w:b/>
                <w:sz w:val="18"/>
              </w:rPr>
              <w:t>10.060,00</w:t>
            </w:r>
          </w:p>
        </w:tc>
        <w:tc>
          <w:tcPr>
            <w:tcW w:w="1365" w:type="dxa"/>
            <w:tcBorders>
              <w:top w:val="nil"/>
              <w:left w:val="nil"/>
              <w:bottom w:val="nil"/>
              <w:right w:val="nil"/>
            </w:tcBorders>
          </w:tcPr>
          <w:p w14:paraId="6B74B3DF" w14:textId="77777777" w:rsidR="00616588" w:rsidRDefault="00000000">
            <w:pPr>
              <w:spacing w:after="0" w:line="259" w:lineRule="auto"/>
              <w:ind w:left="0" w:right="65" w:firstLine="0"/>
              <w:jc w:val="center"/>
            </w:pPr>
            <w:r>
              <w:rPr>
                <w:rFonts w:ascii="Arial" w:eastAsia="Arial" w:hAnsi="Arial" w:cs="Arial"/>
                <w:b/>
                <w:sz w:val="18"/>
              </w:rPr>
              <w:t>10.060,00</w:t>
            </w:r>
          </w:p>
        </w:tc>
        <w:tc>
          <w:tcPr>
            <w:tcW w:w="1845" w:type="dxa"/>
            <w:gridSpan w:val="2"/>
            <w:tcBorders>
              <w:top w:val="nil"/>
              <w:left w:val="nil"/>
              <w:bottom w:val="nil"/>
              <w:right w:val="nil"/>
            </w:tcBorders>
          </w:tcPr>
          <w:p w14:paraId="77254FF8" w14:textId="77777777" w:rsidR="00616588" w:rsidRDefault="00000000">
            <w:pPr>
              <w:tabs>
                <w:tab w:val="center" w:pos="70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6.706,37</w:t>
            </w:r>
            <w:r>
              <w:rPr>
                <w:rFonts w:ascii="Arial" w:eastAsia="Arial" w:hAnsi="Arial" w:cs="Arial"/>
                <w:b/>
                <w:sz w:val="18"/>
              </w:rPr>
              <w:tab/>
              <w:t>66,66%</w:t>
            </w:r>
          </w:p>
        </w:tc>
      </w:tr>
      <w:tr w:rsidR="00616588" w14:paraId="36CFF04E" w14:textId="77777777">
        <w:trPr>
          <w:trHeight w:val="445"/>
        </w:trPr>
        <w:tc>
          <w:tcPr>
            <w:tcW w:w="5700" w:type="dxa"/>
            <w:tcBorders>
              <w:top w:val="nil"/>
              <w:left w:val="nil"/>
              <w:bottom w:val="nil"/>
              <w:right w:val="nil"/>
            </w:tcBorders>
          </w:tcPr>
          <w:p w14:paraId="75E98CD6" w14:textId="77777777" w:rsidR="00616588" w:rsidRDefault="00000000">
            <w:pPr>
              <w:spacing w:after="0" w:line="259" w:lineRule="auto"/>
              <w:ind w:left="285" w:right="76" w:firstLine="0"/>
              <w:jc w:val="left"/>
            </w:pPr>
            <w:r>
              <w:rPr>
                <w:rFonts w:ascii="Arial" w:eastAsia="Arial" w:hAnsi="Arial" w:cs="Arial"/>
                <w:i/>
                <w:sz w:val="18"/>
              </w:rPr>
              <w:t>3861 Kapitalne pomoći kreditnim i ostalim financijskim institucijama te trgovačkim društvima u javnom sektoru</w:t>
            </w:r>
          </w:p>
        </w:tc>
        <w:tc>
          <w:tcPr>
            <w:tcW w:w="1350" w:type="dxa"/>
            <w:tcBorders>
              <w:top w:val="nil"/>
              <w:left w:val="nil"/>
              <w:bottom w:val="nil"/>
              <w:right w:val="nil"/>
            </w:tcBorders>
          </w:tcPr>
          <w:p w14:paraId="1BCCF5B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0FC2137"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0392EE63" w14:textId="77777777" w:rsidR="00616588" w:rsidRDefault="00000000">
            <w:pPr>
              <w:spacing w:after="0" w:line="259" w:lineRule="auto"/>
              <w:ind w:left="350" w:right="0" w:firstLine="0"/>
              <w:jc w:val="left"/>
            </w:pPr>
            <w:r>
              <w:rPr>
                <w:rFonts w:ascii="Arial" w:eastAsia="Arial" w:hAnsi="Arial" w:cs="Arial"/>
                <w:i/>
                <w:sz w:val="18"/>
              </w:rPr>
              <w:t>6.706,37</w:t>
            </w:r>
          </w:p>
        </w:tc>
      </w:tr>
      <w:tr w:rsidR="00616588" w14:paraId="0A9FA185" w14:textId="77777777">
        <w:trPr>
          <w:trHeight w:val="245"/>
        </w:trPr>
        <w:tc>
          <w:tcPr>
            <w:tcW w:w="5700" w:type="dxa"/>
            <w:tcBorders>
              <w:top w:val="nil"/>
              <w:left w:val="nil"/>
              <w:bottom w:val="nil"/>
              <w:right w:val="nil"/>
            </w:tcBorders>
          </w:tcPr>
          <w:p w14:paraId="6242BDD8"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3579FBA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3B937DA"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13A0606B" w14:textId="77777777" w:rsidR="00616588" w:rsidRDefault="00000000">
            <w:pPr>
              <w:spacing w:after="0" w:line="259" w:lineRule="auto"/>
              <w:ind w:left="350" w:right="0" w:firstLine="0"/>
              <w:jc w:val="left"/>
            </w:pPr>
            <w:r>
              <w:rPr>
                <w:rFonts w:ascii="Arial" w:eastAsia="Arial" w:hAnsi="Arial" w:cs="Arial"/>
                <w:b/>
                <w:sz w:val="18"/>
              </w:rPr>
              <w:t>5.139,94</w:t>
            </w:r>
          </w:p>
        </w:tc>
      </w:tr>
      <w:tr w:rsidR="00616588" w14:paraId="4AFF17F1" w14:textId="77777777">
        <w:trPr>
          <w:trHeight w:val="285"/>
        </w:trPr>
        <w:tc>
          <w:tcPr>
            <w:tcW w:w="5700" w:type="dxa"/>
            <w:tcBorders>
              <w:top w:val="nil"/>
              <w:left w:val="nil"/>
              <w:bottom w:val="nil"/>
              <w:right w:val="nil"/>
            </w:tcBorders>
          </w:tcPr>
          <w:p w14:paraId="29042B15"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1FF58E3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A5D6F55"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5D84CED1" w14:textId="77777777" w:rsidR="00616588" w:rsidRDefault="00000000">
            <w:pPr>
              <w:spacing w:after="0" w:line="259" w:lineRule="auto"/>
              <w:ind w:left="350" w:right="0" w:firstLine="0"/>
              <w:jc w:val="left"/>
            </w:pPr>
            <w:r>
              <w:rPr>
                <w:rFonts w:ascii="Arial" w:eastAsia="Arial" w:hAnsi="Arial" w:cs="Arial"/>
                <w:i/>
                <w:sz w:val="18"/>
              </w:rPr>
              <w:t>5.139,94</w:t>
            </w:r>
          </w:p>
        </w:tc>
      </w:tr>
      <w:tr w:rsidR="00616588" w14:paraId="3E31E3D7" w14:textId="77777777">
        <w:trPr>
          <w:trHeight w:val="285"/>
        </w:trPr>
        <w:tc>
          <w:tcPr>
            <w:tcW w:w="5700" w:type="dxa"/>
            <w:tcBorders>
              <w:top w:val="nil"/>
              <w:left w:val="nil"/>
              <w:bottom w:val="nil"/>
              <w:right w:val="nil"/>
            </w:tcBorders>
          </w:tcPr>
          <w:p w14:paraId="37466798" w14:textId="77777777" w:rsidR="00616588" w:rsidRDefault="00000000">
            <w:pPr>
              <w:spacing w:after="0" w:line="259" w:lineRule="auto"/>
              <w:ind w:left="165" w:right="0" w:firstLine="0"/>
              <w:jc w:val="left"/>
            </w:pPr>
            <w:r>
              <w:rPr>
                <w:rFonts w:ascii="Arial" w:eastAsia="Arial" w:hAnsi="Arial" w:cs="Arial"/>
                <w:b/>
                <w:sz w:val="18"/>
              </w:rPr>
              <w:t>54 Izdaci za otplatu glavnice primljenih kredita i zajmova</w:t>
            </w:r>
          </w:p>
        </w:tc>
        <w:tc>
          <w:tcPr>
            <w:tcW w:w="1350" w:type="dxa"/>
            <w:tcBorders>
              <w:top w:val="nil"/>
              <w:left w:val="nil"/>
              <w:bottom w:val="nil"/>
              <w:right w:val="nil"/>
            </w:tcBorders>
          </w:tcPr>
          <w:p w14:paraId="23011367" w14:textId="77777777" w:rsidR="00616588" w:rsidRDefault="00000000">
            <w:pPr>
              <w:spacing w:after="0" w:line="259" w:lineRule="auto"/>
              <w:ind w:left="0" w:right="0" w:firstLine="0"/>
              <w:jc w:val="left"/>
            </w:pPr>
            <w:r>
              <w:rPr>
                <w:rFonts w:ascii="Arial" w:eastAsia="Arial" w:hAnsi="Arial" w:cs="Arial"/>
                <w:b/>
                <w:sz w:val="18"/>
              </w:rPr>
              <w:t>1.094.536,00</w:t>
            </w:r>
          </w:p>
        </w:tc>
        <w:tc>
          <w:tcPr>
            <w:tcW w:w="1365" w:type="dxa"/>
            <w:tcBorders>
              <w:top w:val="nil"/>
              <w:left w:val="nil"/>
              <w:bottom w:val="nil"/>
              <w:right w:val="nil"/>
            </w:tcBorders>
          </w:tcPr>
          <w:p w14:paraId="7B522072" w14:textId="77777777" w:rsidR="00616588" w:rsidRDefault="00000000">
            <w:pPr>
              <w:spacing w:after="0" w:line="259" w:lineRule="auto"/>
              <w:ind w:left="0" w:right="0" w:firstLine="0"/>
              <w:jc w:val="left"/>
            </w:pPr>
            <w:r>
              <w:rPr>
                <w:rFonts w:ascii="Arial" w:eastAsia="Arial" w:hAnsi="Arial" w:cs="Arial"/>
                <w:b/>
                <w:sz w:val="18"/>
              </w:rPr>
              <w:t>1.094.536,00</w:t>
            </w:r>
          </w:p>
        </w:tc>
        <w:tc>
          <w:tcPr>
            <w:tcW w:w="1845" w:type="dxa"/>
            <w:gridSpan w:val="2"/>
            <w:tcBorders>
              <w:top w:val="nil"/>
              <w:left w:val="nil"/>
              <w:bottom w:val="nil"/>
              <w:right w:val="nil"/>
            </w:tcBorders>
          </w:tcPr>
          <w:p w14:paraId="18B3A0F0" w14:textId="77777777" w:rsidR="00616588" w:rsidRDefault="00000000">
            <w:pPr>
              <w:tabs>
                <w:tab w:val="right" w:pos="1845"/>
              </w:tabs>
              <w:spacing w:after="0" w:line="259" w:lineRule="auto"/>
              <w:ind w:left="0" w:right="0" w:firstLine="0"/>
              <w:jc w:val="left"/>
            </w:pPr>
            <w:r>
              <w:rPr>
                <w:rFonts w:ascii="Arial" w:eastAsia="Arial" w:hAnsi="Arial" w:cs="Arial"/>
                <w:b/>
                <w:sz w:val="18"/>
              </w:rPr>
              <w:t>1.094.304,22</w:t>
            </w:r>
            <w:r>
              <w:rPr>
                <w:rFonts w:ascii="Arial" w:eastAsia="Arial" w:hAnsi="Arial" w:cs="Arial"/>
                <w:b/>
                <w:sz w:val="18"/>
              </w:rPr>
              <w:tab/>
              <w:t>99,98%</w:t>
            </w:r>
          </w:p>
        </w:tc>
      </w:tr>
      <w:tr w:rsidR="00616588" w14:paraId="720D3CF3" w14:textId="77777777">
        <w:trPr>
          <w:trHeight w:val="445"/>
        </w:trPr>
        <w:tc>
          <w:tcPr>
            <w:tcW w:w="5700" w:type="dxa"/>
            <w:tcBorders>
              <w:top w:val="nil"/>
              <w:left w:val="nil"/>
              <w:bottom w:val="nil"/>
              <w:right w:val="nil"/>
            </w:tcBorders>
          </w:tcPr>
          <w:p w14:paraId="1AFE81FB" w14:textId="77777777" w:rsidR="00616588" w:rsidRDefault="00000000">
            <w:pPr>
              <w:spacing w:after="0" w:line="259" w:lineRule="auto"/>
              <w:ind w:left="285" w:right="0" w:firstLine="0"/>
              <w:jc w:val="left"/>
            </w:pPr>
            <w:r>
              <w:rPr>
                <w:rFonts w:ascii="Arial" w:eastAsia="Arial" w:hAnsi="Arial" w:cs="Arial"/>
                <w:i/>
                <w:sz w:val="18"/>
              </w:rPr>
              <w:lastRenderedPageBreak/>
              <w:t>5443 Otplata glavnice primljenih kredita od tuzemnih kreditnih institucija izvan javnog sektora</w:t>
            </w:r>
          </w:p>
        </w:tc>
        <w:tc>
          <w:tcPr>
            <w:tcW w:w="1350" w:type="dxa"/>
            <w:tcBorders>
              <w:top w:val="nil"/>
              <w:left w:val="nil"/>
              <w:bottom w:val="nil"/>
              <w:right w:val="nil"/>
            </w:tcBorders>
          </w:tcPr>
          <w:p w14:paraId="30CD299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9C2450D"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3CDFD578" w14:textId="77777777" w:rsidR="00616588" w:rsidRDefault="00000000">
            <w:pPr>
              <w:spacing w:after="0" w:line="259" w:lineRule="auto"/>
              <w:ind w:left="150" w:right="0" w:firstLine="0"/>
              <w:jc w:val="left"/>
            </w:pPr>
            <w:r>
              <w:rPr>
                <w:rFonts w:ascii="Arial" w:eastAsia="Arial" w:hAnsi="Arial" w:cs="Arial"/>
                <w:i/>
                <w:sz w:val="18"/>
              </w:rPr>
              <w:t>610.702,37</w:t>
            </w:r>
          </w:p>
        </w:tc>
      </w:tr>
      <w:tr w:rsidR="00616588" w14:paraId="75C7B70A" w14:textId="77777777">
        <w:trPr>
          <w:trHeight w:val="405"/>
        </w:trPr>
        <w:tc>
          <w:tcPr>
            <w:tcW w:w="5700" w:type="dxa"/>
            <w:tcBorders>
              <w:top w:val="nil"/>
              <w:left w:val="nil"/>
              <w:bottom w:val="nil"/>
              <w:right w:val="nil"/>
            </w:tcBorders>
          </w:tcPr>
          <w:p w14:paraId="00E826C0" w14:textId="77777777" w:rsidR="00616588" w:rsidRDefault="00000000">
            <w:pPr>
              <w:spacing w:after="0" w:line="259" w:lineRule="auto"/>
              <w:ind w:left="285" w:right="234" w:firstLine="0"/>
              <w:jc w:val="left"/>
            </w:pPr>
            <w:r>
              <w:rPr>
                <w:rFonts w:ascii="Arial" w:eastAsia="Arial" w:hAnsi="Arial" w:cs="Arial"/>
                <w:i/>
                <w:sz w:val="18"/>
              </w:rPr>
              <w:t>5471 Otplata glavnice primljenih zajmova od državnog proračuna</w:t>
            </w:r>
          </w:p>
        </w:tc>
        <w:tc>
          <w:tcPr>
            <w:tcW w:w="1350" w:type="dxa"/>
            <w:tcBorders>
              <w:top w:val="nil"/>
              <w:left w:val="nil"/>
              <w:bottom w:val="nil"/>
              <w:right w:val="nil"/>
            </w:tcBorders>
          </w:tcPr>
          <w:p w14:paraId="6523399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3652549"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2A540EC7" w14:textId="77777777" w:rsidR="00616588" w:rsidRDefault="00000000">
            <w:pPr>
              <w:spacing w:after="0" w:line="259" w:lineRule="auto"/>
              <w:ind w:left="150" w:right="0" w:firstLine="0"/>
              <w:jc w:val="left"/>
            </w:pPr>
            <w:r>
              <w:rPr>
                <w:rFonts w:ascii="Arial" w:eastAsia="Arial" w:hAnsi="Arial" w:cs="Arial"/>
                <w:i/>
                <w:sz w:val="18"/>
              </w:rPr>
              <w:t>483.601,85</w:t>
            </w:r>
          </w:p>
        </w:tc>
      </w:tr>
      <w:tr w:rsidR="00616588" w14:paraId="5A7198BB" w14:textId="77777777">
        <w:trPr>
          <w:trHeight w:val="237"/>
        </w:trPr>
        <w:tc>
          <w:tcPr>
            <w:tcW w:w="5700" w:type="dxa"/>
            <w:tcBorders>
              <w:top w:val="nil"/>
              <w:left w:val="nil"/>
              <w:bottom w:val="nil"/>
              <w:right w:val="nil"/>
            </w:tcBorders>
          </w:tcPr>
          <w:p w14:paraId="09C5F72B" w14:textId="77777777" w:rsidR="00616588" w:rsidRDefault="00000000">
            <w:pPr>
              <w:spacing w:after="0" w:line="259" w:lineRule="auto"/>
              <w:ind w:left="0" w:right="0" w:firstLine="0"/>
              <w:jc w:val="left"/>
            </w:pPr>
            <w:r>
              <w:rPr>
                <w:rFonts w:ascii="Arial" w:eastAsia="Arial" w:hAnsi="Arial" w:cs="Arial"/>
                <w:b/>
                <w:sz w:val="18"/>
              </w:rPr>
              <w:t>Izvor: 72 Naknade s naslova osiguranja</w:t>
            </w:r>
          </w:p>
        </w:tc>
        <w:tc>
          <w:tcPr>
            <w:tcW w:w="1350" w:type="dxa"/>
            <w:tcBorders>
              <w:top w:val="nil"/>
              <w:left w:val="nil"/>
              <w:bottom w:val="nil"/>
              <w:right w:val="nil"/>
            </w:tcBorders>
          </w:tcPr>
          <w:p w14:paraId="0AA7DBE8" w14:textId="77777777" w:rsidR="00616588" w:rsidRDefault="00000000">
            <w:pPr>
              <w:spacing w:after="0" w:line="259" w:lineRule="auto"/>
              <w:ind w:left="0" w:right="50" w:firstLine="0"/>
              <w:jc w:val="center"/>
            </w:pPr>
            <w:r>
              <w:rPr>
                <w:rFonts w:ascii="Arial" w:eastAsia="Arial" w:hAnsi="Arial" w:cs="Arial"/>
                <w:b/>
                <w:sz w:val="18"/>
              </w:rPr>
              <w:t>25.398,00</w:t>
            </w:r>
          </w:p>
        </w:tc>
        <w:tc>
          <w:tcPr>
            <w:tcW w:w="1365" w:type="dxa"/>
            <w:tcBorders>
              <w:top w:val="nil"/>
              <w:left w:val="nil"/>
              <w:bottom w:val="nil"/>
              <w:right w:val="nil"/>
            </w:tcBorders>
          </w:tcPr>
          <w:p w14:paraId="64ABF7FF" w14:textId="77777777" w:rsidR="00616588" w:rsidRDefault="00000000">
            <w:pPr>
              <w:spacing w:after="0" w:line="259" w:lineRule="auto"/>
              <w:ind w:left="0" w:right="65" w:firstLine="0"/>
              <w:jc w:val="center"/>
            </w:pPr>
            <w:r>
              <w:rPr>
                <w:rFonts w:ascii="Arial" w:eastAsia="Arial" w:hAnsi="Arial" w:cs="Arial"/>
                <w:b/>
                <w:sz w:val="18"/>
              </w:rPr>
              <w:t>25.398,00</w:t>
            </w:r>
          </w:p>
        </w:tc>
        <w:tc>
          <w:tcPr>
            <w:tcW w:w="1845" w:type="dxa"/>
            <w:gridSpan w:val="2"/>
            <w:tcBorders>
              <w:top w:val="nil"/>
              <w:left w:val="nil"/>
              <w:bottom w:val="nil"/>
              <w:right w:val="nil"/>
            </w:tcBorders>
          </w:tcPr>
          <w:p w14:paraId="3455CBA0" w14:textId="77777777" w:rsidR="00616588" w:rsidRDefault="00000000">
            <w:pPr>
              <w:spacing w:after="0" w:line="259" w:lineRule="auto"/>
              <w:ind w:left="0" w:right="0" w:firstLine="0"/>
              <w:jc w:val="right"/>
            </w:pPr>
            <w:r>
              <w:rPr>
                <w:rFonts w:ascii="Arial" w:eastAsia="Arial" w:hAnsi="Arial" w:cs="Arial"/>
                <w:b/>
                <w:sz w:val="18"/>
              </w:rPr>
              <w:t>30.530,58 120,21%</w:t>
            </w:r>
          </w:p>
        </w:tc>
      </w:tr>
      <w:tr w:rsidR="00616588" w14:paraId="62128777" w14:textId="77777777">
        <w:trPr>
          <w:trHeight w:val="278"/>
        </w:trPr>
        <w:tc>
          <w:tcPr>
            <w:tcW w:w="5700" w:type="dxa"/>
            <w:tcBorders>
              <w:top w:val="nil"/>
              <w:left w:val="nil"/>
              <w:bottom w:val="nil"/>
              <w:right w:val="nil"/>
            </w:tcBorders>
          </w:tcPr>
          <w:p w14:paraId="52FD3572"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6F82563" w14:textId="77777777" w:rsidR="00616588" w:rsidRDefault="00000000">
            <w:pPr>
              <w:spacing w:after="0" w:line="259" w:lineRule="auto"/>
              <w:ind w:left="0" w:right="50" w:firstLine="0"/>
              <w:jc w:val="center"/>
            </w:pPr>
            <w:r>
              <w:rPr>
                <w:rFonts w:ascii="Arial" w:eastAsia="Arial" w:hAnsi="Arial" w:cs="Arial"/>
                <w:b/>
                <w:sz w:val="18"/>
              </w:rPr>
              <w:t>25.398,00</w:t>
            </w:r>
          </w:p>
        </w:tc>
        <w:tc>
          <w:tcPr>
            <w:tcW w:w="1365" w:type="dxa"/>
            <w:tcBorders>
              <w:top w:val="nil"/>
              <w:left w:val="nil"/>
              <w:bottom w:val="nil"/>
              <w:right w:val="nil"/>
            </w:tcBorders>
          </w:tcPr>
          <w:p w14:paraId="08BF320B" w14:textId="77777777" w:rsidR="00616588" w:rsidRDefault="00000000">
            <w:pPr>
              <w:spacing w:after="0" w:line="259" w:lineRule="auto"/>
              <w:ind w:left="0" w:right="65" w:firstLine="0"/>
              <w:jc w:val="center"/>
            </w:pPr>
            <w:r>
              <w:rPr>
                <w:rFonts w:ascii="Arial" w:eastAsia="Arial" w:hAnsi="Arial" w:cs="Arial"/>
                <w:b/>
                <w:sz w:val="18"/>
              </w:rPr>
              <w:t>25.398,00</w:t>
            </w:r>
          </w:p>
        </w:tc>
        <w:tc>
          <w:tcPr>
            <w:tcW w:w="1845" w:type="dxa"/>
            <w:gridSpan w:val="2"/>
            <w:tcBorders>
              <w:top w:val="nil"/>
              <w:left w:val="nil"/>
              <w:bottom w:val="nil"/>
              <w:right w:val="nil"/>
            </w:tcBorders>
          </w:tcPr>
          <w:p w14:paraId="29EF72C4" w14:textId="77777777" w:rsidR="00616588" w:rsidRDefault="00000000">
            <w:pPr>
              <w:spacing w:after="0" w:line="259" w:lineRule="auto"/>
              <w:ind w:left="0" w:right="0" w:firstLine="0"/>
              <w:jc w:val="right"/>
            </w:pPr>
            <w:r>
              <w:rPr>
                <w:rFonts w:ascii="Arial" w:eastAsia="Arial" w:hAnsi="Arial" w:cs="Arial"/>
                <w:b/>
                <w:sz w:val="18"/>
              </w:rPr>
              <w:t>30.530,58 120,21%</w:t>
            </w:r>
          </w:p>
        </w:tc>
      </w:tr>
      <w:tr w:rsidR="00616588" w14:paraId="501C1674" w14:textId="77777777">
        <w:trPr>
          <w:trHeight w:val="243"/>
        </w:trPr>
        <w:tc>
          <w:tcPr>
            <w:tcW w:w="5700" w:type="dxa"/>
            <w:tcBorders>
              <w:top w:val="nil"/>
              <w:left w:val="nil"/>
              <w:bottom w:val="nil"/>
              <w:right w:val="nil"/>
            </w:tcBorders>
          </w:tcPr>
          <w:p w14:paraId="7BE3DE42"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6FD277B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848B845" w14:textId="77777777" w:rsidR="00616588" w:rsidRDefault="00616588">
            <w:pPr>
              <w:spacing w:after="160" w:line="259" w:lineRule="auto"/>
              <w:ind w:left="0" w:right="0" w:firstLine="0"/>
              <w:jc w:val="left"/>
            </w:pPr>
          </w:p>
        </w:tc>
        <w:tc>
          <w:tcPr>
            <w:tcW w:w="1845" w:type="dxa"/>
            <w:gridSpan w:val="2"/>
            <w:tcBorders>
              <w:top w:val="nil"/>
              <w:left w:val="nil"/>
              <w:bottom w:val="nil"/>
              <w:right w:val="nil"/>
            </w:tcBorders>
          </w:tcPr>
          <w:p w14:paraId="18D21FD6" w14:textId="77777777" w:rsidR="00616588" w:rsidRDefault="00000000">
            <w:pPr>
              <w:spacing w:after="0" w:line="259" w:lineRule="auto"/>
              <w:ind w:left="250" w:right="0" w:firstLine="0"/>
              <w:jc w:val="left"/>
            </w:pPr>
            <w:r>
              <w:rPr>
                <w:rFonts w:ascii="Arial" w:eastAsia="Arial" w:hAnsi="Arial" w:cs="Arial"/>
                <w:i/>
                <w:sz w:val="18"/>
              </w:rPr>
              <w:t>30.530,58</w:t>
            </w:r>
          </w:p>
        </w:tc>
      </w:tr>
    </w:tbl>
    <w:p w14:paraId="60964571" w14:textId="77777777" w:rsidR="00616588" w:rsidRDefault="00000000">
      <w:pPr>
        <w:tabs>
          <w:tab w:val="center" w:pos="1464"/>
          <w:tab w:val="center" w:pos="6750"/>
          <w:tab w:val="center" w:pos="8100"/>
          <w:tab w:val="right" w:pos="10710"/>
        </w:tabs>
        <w:spacing w:after="63" w:line="265" w:lineRule="auto"/>
        <w:ind w:left="0" w:right="-15" w:firstLine="0"/>
        <w:jc w:val="left"/>
      </w:pPr>
      <w:r>
        <w:rPr>
          <w:rFonts w:ascii="Calibri" w:eastAsia="Calibri" w:hAnsi="Calibri" w:cs="Calibri"/>
          <w:sz w:val="22"/>
        </w:rPr>
        <w:tab/>
      </w:r>
      <w:r>
        <w:rPr>
          <w:rFonts w:ascii="Arial" w:eastAsia="Arial" w:hAnsi="Arial" w:cs="Arial"/>
          <w:b/>
          <w:sz w:val="18"/>
        </w:rPr>
        <w:t>Izvor: 31 Vlastiti prihodi</w:t>
      </w:r>
      <w:r>
        <w:rPr>
          <w:rFonts w:ascii="Arial" w:eastAsia="Arial" w:hAnsi="Arial" w:cs="Arial"/>
          <w:b/>
          <w:sz w:val="18"/>
        </w:rPr>
        <w:tab/>
        <w:t>160.000,00</w:t>
      </w:r>
      <w:r>
        <w:rPr>
          <w:rFonts w:ascii="Arial" w:eastAsia="Arial" w:hAnsi="Arial" w:cs="Arial"/>
          <w:b/>
          <w:sz w:val="18"/>
        </w:rPr>
        <w:tab/>
        <w:t>160.000,00</w:t>
      </w:r>
      <w:r>
        <w:rPr>
          <w:rFonts w:ascii="Arial" w:eastAsia="Arial" w:hAnsi="Arial" w:cs="Arial"/>
          <w:b/>
          <w:sz w:val="18"/>
        </w:rPr>
        <w:tab/>
        <w:t>189.732,16 118,58%</w:t>
      </w:r>
    </w:p>
    <w:p w14:paraId="7FF2F011" w14:textId="77777777" w:rsidR="00616588" w:rsidRDefault="00000000">
      <w:pPr>
        <w:tabs>
          <w:tab w:val="center" w:pos="1534"/>
          <w:tab w:val="center" w:pos="6750"/>
          <w:tab w:val="center" w:pos="8100"/>
          <w:tab w:val="right" w:pos="10710"/>
        </w:tabs>
        <w:spacing w:after="48" w:line="265" w:lineRule="auto"/>
        <w:ind w:left="0" w:right="-15" w:firstLine="0"/>
        <w:jc w:val="left"/>
      </w:pPr>
      <w:r>
        <w:rPr>
          <w:rFonts w:ascii="Calibri" w:eastAsia="Calibri" w:hAnsi="Calibri" w:cs="Calibri"/>
          <w:sz w:val="22"/>
        </w:rPr>
        <w:tab/>
      </w:r>
      <w:r>
        <w:rPr>
          <w:rFonts w:ascii="Arial" w:eastAsia="Arial" w:hAnsi="Arial" w:cs="Arial"/>
          <w:b/>
          <w:sz w:val="18"/>
        </w:rPr>
        <w:t>32 Materijalni rashodi</w:t>
      </w:r>
      <w:r>
        <w:rPr>
          <w:rFonts w:ascii="Arial" w:eastAsia="Arial" w:hAnsi="Arial" w:cs="Arial"/>
          <w:b/>
          <w:sz w:val="18"/>
        </w:rPr>
        <w:tab/>
        <w:t>160.000,00</w:t>
      </w:r>
      <w:r>
        <w:rPr>
          <w:rFonts w:ascii="Arial" w:eastAsia="Arial" w:hAnsi="Arial" w:cs="Arial"/>
          <w:b/>
          <w:sz w:val="18"/>
        </w:rPr>
        <w:tab/>
        <w:t>160.000,00</w:t>
      </w:r>
      <w:r>
        <w:rPr>
          <w:rFonts w:ascii="Arial" w:eastAsia="Arial" w:hAnsi="Arial" w:cs="Arial"/>
          <w:b/>
          <w:sz w:val="18"/>
        </w:rPr>
        <w:tab/>
        <w:t>189.732,16 118,58%</w:t>
      </w:r>
    </w:p>
    <w:tbl>
      <w:tblPr>
        <w:tblStyle w:val="TableGrid"/>
        <w:tblpPr w:vertAnchor="page" w:horzAnchor="page" w:tblpX="874" w:tblpY="6435"/>
        <w:tblOverlap w:val="never"/>
        <w:tblW w:w="10571" w:type="dxa"/>
        <w:tblInd w:w="0" w:type="dxa"/>
        <w:tblCellMar>
          <w:top w:w="0" w:type="dxa"/>
          <w:left w:w="0" w:type="dxa"/>
          <w:bottom w:w="0" w:type="dxa"/>
          <w:right w:w="0" w:type="dxa"/>
        </w:tblCellMar>
        <w:tblLook w:val="04A0" w:firstRow="1" w:lastRow="0" w:firstColumn="1" w:lastColumn="0" w:noHBand="0" w:noVBand="1"/>
      </w:tblPr>
      <w:tblGrid>
        <w:gridCol w:w="146"/>
        <w:gridCol w:w="5444"/>
        <w:gridCol w:w="1815"/>
        <w:gridCol w:w="1365"/>
        <w:gridCol w:w="1085"/>
        <w:gridCol w:w="611"/>
        <w:gridCol w:w="105"/>
      </w:tblGrid>
      <w:tr w:rsidR="00616588" w14:paraId="3C476BF8" w14:textId="77777777">
        <w:trPr>
          <w:trHeight w:val="243"/>
        </w:trPr>
        <w:tc>
          <w:tcPr>
            <w:tcW w:w="5591" w:type="dxa"/>
            <w:gridSpan w:val="2"/>
            <w:tcBorders>
              <w:top w:val="nil"/>
              <w:left w:val="nil"/>
              <w:bottom w:val="nil"/>
              <w:right w:val="nil"/>
            </w:tcBorders>
          </w:tcPr>
          <w:p w14:paraId="25F0AB39" w14:textId="77777777" w:rsidR="00616588" w:rsidRDefault="00000000">
            <w:pPr>
              <w:spacing w:after="0" w:line="259" w:lineRule="auto"/>
              <w:ind w:left="371" w:right="0" w:firstLine="0"/>
              <w:jc w:val="left"/>
            </w:pPr>
            <w:r>
              <w:rPr>
                <w:rFonts w:ascii="Arial" w:eastAsia="Arial" w:hAnsi="Arial" w:cs="Arial"/>
                <w:b/>
                <w:sz w:val="18"/>
              </w:rPr>
              <w:t>38 Ostali rashodi</w:t>
            </w:r>
          </w:p>
        </w:tc>
        <w:tc>
          <w:tcPr>
            <w:tcW w:w="1815" w:type="dxa"/>
            <w:tcBorders>
              <w:top w:val="nil"/>
              <w:left w:val="nil"/>
              <w:bottom w:val="nil"/>
              <w:right w:val="nil"/>
            </w:tcBorders>
          </w:tcPr>
          <w:p w14:paraId="1CE564AE" w14:textId="77777777" w:rsidR="00616588" w:rsidRDefault="00000000">
            <w:pPr>
              <w:spacing w:after="0" w:line="259" w:lineRule="auto"/>
              <w:ind w:left="115" w:right="0" w:firstLine="0"/>
              <w:jc w:val="center"/>
            </w:pPr>
            <w:r>
              <w:rPr>
                <w:rFonts w:ascii="Arial" w:eastAsia="Arial" w:hAnsi="Arial" w:cs="Arial"/>
                <w:b/>
                <w:sz w:val="18"/>
              </w:rPr>
              <w:t>10.000,00</w:t>
            </w:r>
          </w:p>
        </w:tc>
        <w:tc>
          <w:tcPr>
            <w:tcW w:w="1365" w:type="dxa"/>
            <w:tcBorders>
              <w:top w:val="nil"/>
              <w:left w:val="nil"/>
              <w:bottom w:val="nil"/>
              <w:right w:val="nil"/>
            </w:tcBorders>
          </w:tcPr>
          <w:p w14:paraId="275418D1" w14:textId="77777777" w:rsidR="00616588" w:rsidRDefault="00000000">
            <w:pPr>
              <w:spacing w:after="0" w:line="259" w:lineRule="auto"/>
              <w:ind w:left="100" w:right="0" w:firstLine="0"/>
              <w:jc w:val="left"/>
            </w:pPr>
            <w:r>
              <w:rPr>
                <w:rFonts w:ascii="Arial" w:eastAsia="Arial" w:hAnsi="Arial" w:cs="Arial"/>
                <w:b/>
                <w:sz w:val="18"/>
              </w:rPr>
              <w:t>10.000,00</w:t>
            </w:r>
          </w:p>
        </w:tc>
        <w:tc>
          <w:tcPr>
            <w:tcW w:w="1085" w:type="dxa"/>
            <w:tcBorders>
              <w:top w:val="nil"/>
              <w:left w:val="nil"/>
              <w:bottom w:val="nil"/>
              <w:right w:val="nil"/>
            </w:tcBorders>
          </w:tcPr>
          <w:p w14:paraId="6048C6D7" w14:textId="77777777" w:rsidR="00616588" w:rsidRDefault="00000000">
            <w:pPr>
              <w:spacing w:after="0" w:line="259" w:lineRule="auto"/>
              <w:ind w:left="15" w:right="0" w:firstLine="0"/>
              <w:jc w:val="center"/>
            </w:pPr>
            <w:r>
              <w:rPr>
                <w:rFonts w:ascii="Arial" w:eastAsia="Arial" w:hAnsi="Arial" w:cs="Arial"/>
                <w:b/>
                <w:sz w:val="18"/>
              </w:rPr>
              <w:t>9.954,20</w:t>
            </w:r>
          </w:p>
        </w:tc>
        <w:tc>
          <w:tcPr>
            <w:tcW w:w="715" w:type="dxa"/>
            <w:gridSpan w:val="2"/>
            <w:tcBorders>
              <w:top w:val="nil"/>
              <w:left w:val="nil"/>
              <w:bottom w:val="nil"/>
              <w:right w:val="nil"/>
            </w:tcBorders>
          </w:tcPr>
          <w:p w14:paraId="630119CB" w14:textId="77777777" w:rsidR="00616588" w:rsidRDefault="00000000">
            <w:pPr>
              <w:spacing w:after="0" w:line="259" w:lineRule="auto"/>
              <w:ind w:left="0" w:right="0" w:firstLine="0"/>
              <w:jc w:val="left"/>
            </w:pPr>
            <w:r>
              <w:rPr>
                <w:rFonts w:ascii="Arial" w:eastAsia="Arial" w:hAnsi="Arial" w:cs="Arial"/>
                <w:b/>
                <w:sz w:val="18"/>
              </w:rPr>
              <w:t>99,54%</w:t>
            </w:r>
          </w:p>
        </w:tc>
      </w:tr>
      <w:tr w:rsidR="00616588" w14:paraId="2B23C49A" w14:textId="77777777">
        <w:trPr>
          <w:trHeight w:val="277"/>
        </w:trPr>
        <w:tc>
          <w:tcPr>
            <w:tcW w:w="5591" w:type="dxa"/>
            <w:gridSpan w:val="2"/>
            <w:tcBorders>
              <w:top w:val="nil"/>
              <w:left w:val="nil"/>
              <w:bottom w:val="nil"/>
              <w:right w:val="nil"/>
            </w:tcBorders>
          </w:tcPr>
          <w:p w14:paraId="1B05E02A" w14:textId="77777777" w:rsidR="00616588" w:rsidRDefault="00000000">
            <w:pPr>
              <w:spacing w:after="0" w:line="259" w:lineRule="auto"/>
              <w:ind w:left="491" w:right="0" w:firstLine="0"/>
              <w:jc w:val="left"/>
            </w:pPr>
            <w:r>
              <w:rPr>
                <w:rFonts w:ascii="Arial" w:eastAsia="Arial" w:hAnsi="Arial" w:cs="Arial"/>
                <w:i/>
                <w:sz w:val="18"/>
              </w:rPr>
              <w:t>3811 Tekuće donacije u novcu</w:t>
            </w:r>
          </w:p>
        </w:tc>
        <w:tc>
          <w:tcPr>
            <w:tcW w:w="1815" w:type="dxa"/>
            <w:tcBorders>
              <w:top w:val="nil"/>
              <w:left w:val="nil"/>
              <w:bottom w:val="nil"/>
              <w:right w:val="nil"/>
            </w:tcBorders>
          </w:tcPr>
          <w:p w14:paraId="4B75614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21DF92"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B8ACAC4" w14:textId="77777777" w:rsidR="00616588" w:rsidRDefault="00000000">
            <w:pPr>
              <w:spacing w:after="0" w:line="259" w:lineRule="auto"/>
              <w:ind w:left="15" w:right="0" w:firstLine="0"/>
              <w:jc w:val="center"/>
            </w:pPr>
            <w:r>
              <w:rPr>
                <w:rFonts w:ascii="Arial" w:eastAsia="Arial" w:hAnsi="Arial" w:cs="Arial"/>
                <w:i/>
                <w:sz w:val="18"/>
              </w:rPr>
              <w:t>9.954,20</w:t>
            </w:r>
          </w:p>
        </w:tc>
        <w:tc>
          <w:tcPr>
            <w:tcW w:w="715" w:type="dxa"/>
            <w:gridSpan w:val="2"/>
            <w:tcBorders>
              <w:top w:val="nil"/>
              <w:left w:val="nil"/>
              <w:bottom w:val="nil"/>
              <w:right w:val="nil"/>
            </w:tcBorders>
          </w:tcPr>
          <w:p w14:paraId="56919C3D" w14:textId="77777777" w:rsidR="00616588" w:rsidRDefault="00616588">
            <w:pPr>
              <w:spacing w:after="160" w:line="259" w:lineRule="auto"/>
              <w:ind w:left="0" w:right="0" w:firstLine="0"/>
              <w:jc w:val="left"/>
            </w:pPr>
          </w:p>
        </w:tc>
      </w:tr>
      <w:tr w:rsidR="00616588" w14:paraId="5C351914" w14:textId="77777777">
        <w:trPr>
          <w:trHeight w:val="278"/>
        </w:trPr>
        <w:tc>
          <w:tcPr>
            <w:tcW w:w="5591" w:type="dxa"/>
            <w:gridSpan w:val="2"/>
            <w:tcBorders>
              <w:top w:val="nil"/>
              <w:left w:val="nil"/>
              <w:bottom w:val="nil"/>
              <w:right w:val="nil"/>
            </w:tcBorders>
          </w:tcPr>
          <w:p w14:paraId="163A05C4" w14:textId="77777777" w:rsidR="00616588" w:rsidRDefault="00000000">
            <w:pPr>
              <w:spacing w:after="0" w:line="259" w:lineRule="auto"/>
              <w:ind w:left="26" w:right="0" w:firstLine="0"/>
              <w:jc w:val="left"/>
            </w:pPr>
            <w:r>
              <w:rPr>
                <w:rFonts w:ascii="Arial" w:eastAsia="Arial" w:hAnsi="Arial" w:cs="Arial"/>
                <w:b/>
                <w:color w:val="0000A0"/>
                <w:sz w:val="18"/>
              </w:rPr>
              <w:t>K100411 Ulaganja u računalne programe</w:t>
            </w:r>
          </w:p>
        </w:tc>
        <w:tc>
          <w:tcPr>
            <w:tcW w:w="1815" w:type="dxa"/>
            <w:tcBorders>
              <w:top w:val="nil"/>
              <w:left w:val="nil"/>
              <w:bottom w:val="nil"/>
              <w:right w:val="nil"/>
            </w:tcBorders>
          </w:tcPr>
          <w:p w14:paraId="4AFBDE0F" w14:textId="77777777" w:rsidR="00616588" w:rsidRDefault="00000000">
            <w:pPr>
              <w:spacing w:after="0" w:line="259" w:lineRule="auto"/>
              <w:ind w:left="15" w:right="0" w:firstLine="0"/>
              <w:jc w:val="center"/>
            </w:pPr>
            <w:r>
              <w:rPr>
                <w:rFonts w:ascii="Arial" w:eastAsia="Arial" w:hAnsi="Arial" w:cs="Arial"/>
                <w:b/>
                <w:color w:val="0000A0"/>
                <w:sz w:val="18"/>
              </w:rPr>
              <w:t>171.500,00</w:t>
            </w:r>
          </w:p>
        </w:tc>
        <w:tc>
          <w:tcPr>
            <w:tcW w:w="1365" w:type="dxa"/>
            <w:tcBorders>
              <w:top w:val="nil"/>
              <w:left w:val="nil"/>
              <w:bottom w:val="nil"/>
              <w:right w:val="nil"/>
            </w:tcBorders>
          </w:tcPr>
          <w:p w14:paraId="3B82C595" w14:textId="77777777" w:rsidR="00616588" w:rsidRDefault="00000000">
            <w:pPr>
              <w:spacing w:after="0" w:line="259" w:lineRule="auto"/>
              <w:ind w:left="0" w:right="0" w:firstLine="0"/>
              <w:jc w:val="left"/>
            </w:pPr>
            <w:r>
              <w:rPr>
                <w:rFonts w:ascii="Arial" w:eastAsia="Arial" w:hAnsi="Arial" w:cs="Arial"/>
                <w:b/>
                <w:color w:val="0000A0"/>
                <w:sz w:val="18"/>
              </w:rPr>
              <w:t>171.500,00</w:t>
            </w:r>
          </w:p>
        </w:tc>
        <w:tc>
          <w:tcPr>
            <w:tcW w:w="1085" w:type="dxa"/>
            <w:tcBorders>
              <w:top w:val="nil"/>
              <w:left w:val="nil"/>
              <w:bottom w:val="nil"/>
              <w:right w:val="nil"/>
            </w:tcBorders>
          </w:tcPr>
          <w:p w14:paraId="22E2C0B2" w14:textId="77777777" w:rsidR="00616588" w:rsidRDefault="00000000">
            <w:pPr>
              <w:spacing w:after="0" w:line="259" w:lineRule="auto"/>
              <w:ind w:left="0" w:right="0" w:firstLine="0"/>
              <w:jc w:val="left"/>
            </w:pPr>
            <w:r>
              <w:rPr>
                <w:rFonts w:ascii="Arial" w:eastAsia="Arial" w:hAnsi="Arial" w:cs="Arial"/>
                <w:b/>
                <w:color w:val="0000A0"/>
                <w:sz w:val="18"/>
              </w:rPr>
              <w:t>169.986,92</w:t>
            </w:r>
          </w:p>
        </w:tc>
        <w:tc>
          <w:tcPr>
            <w:tcW w:w="715" w:type="dxa"/>
            <w:gridSpan w:val="2"/>
            <w:tcBorders>
              <w:top w:val="nil"/>
              <w:left w:val="nil"/>
              <w:bottom w:val="nil"/>
              <w:right w:val="nil"/>
            </w:tcBorders>
          </w:tcPr>
          <w:p w14:paraId="70071ECA" w14:textId="77777777" w:rsidR="00616588" w:rsidRDefault="00000000">
            <w:pPr>
              <w:spacing w:after="0" w:line="259" w:lineRule="auto"/>
              <w:ind w:left="0" w:right="0" w:firstLine="0"/>
              <w:jc w:val="left"/>
            </w:pPr>
            <w:r>
              <w:rPr>
                <w:rFonts w:ascii="Arial" w:eastAsia="Arial" w:hAnsi="Arial" w:cs="Arial"/>
                <w:b/>
                <w:color w:val="0000A0"/>
                <w:sz w:val="18"/>
              </w:rPr>
              <w:t>99,12%</w:t>
            </w:r>
          </w:p>
        </w:tc>
      </w:tr>
      <w:tr w:rsidR="00616588" w14:paraId="52F523E4" w14:textId="77777777">
        <w:trPr>
          <w:trHeight w:val="285"/>
        </w:trPr>
        <w:tc>
          <w:tcPr>
            <w:tcW w:w="5591" w:type="dxa"/>
            <w:gridSpan w:val="2"/>
            <w:tcBorders>
              <w:top w:val="nil"/>
              <w:left w:val="nil"/>
              <w:bottom w:val="nil"/>
              <w:right w:val="nil"/>
            </w:tcBorders>
          </w:tcPr>
          <w:p w14:paraId="7C0FEB1B" w14:textId="77777777" w:rsidR="00616588" w:rsidRDefault="00000000">
            <w:pPr>
              <w:spacing w:after="0" w:line="259" w:lineRule="auto"/>
              <w:ind w:left="206" w:right="0" w:firstLine="0"/>
              <w:jc w:val="left"/>
            </w:pPr>
            <w:r>
              <w:rPr>
                <w:rFonts w:ascii="Arial" w:eastAsia="Arial" w:hAnsi="Arial" w:cs="Arial"/>
                <w:b/>
                <w:sz w:val="18"/>
              </w:rPr>
              <w:t>Izvor: 11 Opći prihodi i primici</w:t>
            </w:r>
          </w:p>
        </w:tc>
        <w:tc>
          <w:tcPr>
            <w:tcW w:w="1815" w:type="dxa"/>
            <w:tcBorders>
              <w:top w:val="nil"/>
              <w:left w:val="nil"/>
              <w:bottom w:val="nil"/>
              <w:right w:val="nil"/>
            </w:tcBorders>
          </w:tcPr>
          <w:p w14:paraId="09BB58A8" w14:textId="77777777" w:rsidR="00616588" w:rsidRDefault="00000000">
            <w:pPr>
              <w:spacing w:after="0" w:line="259" w:lineRule="auto"/>
              <w:ind w:left="15" w:right="0" w:firstLine="0"/>
              <w:jc w:val="center"/>
            </w:pPr>
            <w:r>
              <w:rPr>
                <w:rFonts w:ascii="Arial" w:eastAsia="Arial" w:hAnsi="Arial" w:cs="Arial"/>
                <w:b/>
                <w:sz w:val="18"/>
              </w:rPr>
              <w:t>171.500,00</w:t>
            </w:r>
          </w:p>
        </w:tc>
        <w:tc>
          <w:tcPr>
            <w:tcW w:w="1365" w:type="dxa"/>
            <w:tcBorders>
              <w:top w:val="nil"/>
              <w:left w:val="nil"/>
              <w:bottom w:val="nil"/>
              <w:right w:val="nil"/>
            </w:tcBorders>
          </w:tcPr>
          <w:p w14:paraId="7344E398" w14:textId="77777777" w:rsidR="00616588" w:rsidRDefault="00000000">
            <w:pPr>
              <w:spacing w:after="0" w:line="259" w:lineRule="auto"/>
              <w:ind w:left="0" w:right="0" w:firstLine="0"/>
              <w:jc w:val="left"/>
            </w:pPr>
            <w:r>
              <w:rPr>
                <w:rFonts w:ascii="Arial" w:eastAsia="Arial" w:hAnsi="Arial" w:cs="Arial"/>
                <w:b/>
                <w:sz w:val="18"/>
              </w:rPr>
              <w:t>171.500,00</w:t>
            </w:r>
          </w:p>
        </w:tc>
        <w:tc>
          <w:tcPr>
            <w:tcW w:w="1085" w:type="dxa"/>
            <w:tcBorders>
              <w:top w:val="nil"/>
              <w:left w:val="nil"/>
              <w:bottom w:val="nil"/>
              <w:right w:val="nil"/>
            </w:tcBorders>
          </w:tcPr>
          <w:p w14:paraId="34DC31C2" w14:textId="77777777" w:rsidR="00616588" w:rsidRDefault="00000000">
            <w:pPr>
              <w:spacing w:after="0" w:line="259" w:lineRule="auto"/>
              <w:ind w:left="0" w:right="0" w:firstLine="0"/>
              <w:jc w:val="left"/>
            </w:pPr>
            <w:r>
              <w:rPr>
                <w:rFonts w:ascii="Arial" w:eastAsia="Arial" w:hAnsi="Arial" w:cs="Arial"/>
                <w:b/>
                <w:sz w:val="18"/>
              </w:rPr>
              <w:t>116.184,42</w:t>
            </w:r>
          </w:p>
        </w:tc>
        <w:tc>
          <w:tcPr>
            <w:tcW w:w="715" w:type="dxa"/>
            <w:gridSpan w:val="2"/>
            <w:tcBorders>
              <w:top w:val="nil"/>
              <w:left w:val="nil"/>
              <w:bottom w:val="nil"/>
              <w:right w:val="nil"/>
            </w:tcBorders>
          </w:tcPr>
          <w:p w14:paraId="7E6DBCE9" w14:textId="77777777" w:rsidR="00616588" w:rsidRDefault="00000000">
            <w:pPr>
              <w:spacing w:after="0" w:line="259" w:lineRule="auto"/>
              <w:ind w:left="0" w:right="0" w:firstLine="0"/>
              <w:jc w:val="left"/>
            </w:pPr>
            <w:r>
              <w:rPr>
                <w:rFonts w:ascii="Arial" w:eastAsia="Arial" w:hAnsi="Arial" w:cs="Arial"/>
                <w:b/>
                <w:sz w:val="18"/>
              </w:rPr>
              <w:t>67,75%</w:t>
            </w:r>
          </w:p>
        </w:tc>
      </w:tr>
      <w:tr w:rsidR="00616588" w14:paraId="5A5D692D" w14:textId="77777777">
        <w:trPr>
          <w:trHeight w:val="285"/>
        </w:trPr>
        <w:tc>
          <w:tcPr>
            <w:tcW w:w="5591" w:type="dxa"/>
            <w:gridSpan w:val="2"/>
            <w:tcBorders>
              <w:top w:val="nil"/>
              <w:left w:val="nil"/>
              <w:bottom w:val="nil"/>
              <w:right w:val="nil"/>
            </w:tcBorders>
          </w:tcPr>
          <w:p w14:paraId="216EB560"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815" w:type="dxa"/>
            <w:tcBorders>
              <w:top w:val="nil"/>
              <w:left w:val="nil"/>
              <w:bottom w:val="nil"/>
              <w:right w:val="nil"/>
            </w:tcBorders>
          </w:tcPr>
          <w:p w14:paraId="2F30EBA8" w14:textId="77777777" w:rsidR="00616588" w:rsidRDefault="00000000">
            <w:pPr>
              <w:spacing w:after="0" w:line="259" w:lineRule="auto"/>
              <w:ind w:left="15" w:right="0" w:firstLine="0"/>
              <w:jc w:val="center"/>
            </w:pPr>
            <w:r>
              <w:rPr>
                <w:rFonts w:ascii="Arial" w:eastAsia="Arial" w:hAnsi="Arial" w:cs="Arial"/>
                <w:b/>
                <w:sz w:val="18"/>
              </w:rPr>
              <w:t>116.500,00</w:t>
            </w:r>
          </w:p>
        </w:tc>
        <w:tc>
          <w:tcPr>
            <w:tcW w:w="1365" w:type="dxa"/>
            <w:tcBorders>
              <w:top w:val="nil"/>
              <w:left w:val="nil"/>
              <w:bottom w:val="nil"/>
              <w:right w:val="nil"/>
            </w:tcBorders>
          </w:tcPr>
          <w:p w14:paraId="02CD6653" w14:textId="77777777" w:rsidR="00616588" w:rsidRDefault="00000000">
            <w:pPr>
              <w:spacing w:after="0" w:line="259" w:lineRule="auto"/>
              <w:ind w:left="0" w:right="0" w:firstLine="0"/>
              <w:jc w:val="left"/>
            </w:pPr>
            <w:r>
              <w:rPr>
                <w:rFonts w:ascii="Arial" w:eastAsia="Arial" w:hAnsi="Arial" w:cs="Arial"/>
                <w:b/>
                <w:sz w:val="18"/>
              </w:rPr>
              <w:t>116.500,00</w:t>
            </w:r>
          </w:p>
        </w:tc>
        <w:tc>
          <w:tcPr>
            <w:tcW w:w="1085" w:type="dxa"/>
            <w:tcBorders>
              <w:top w:val="nil"/>
              <w:left w:val="nil"/>
              <w:bottom w:val="nil"/>
              <w:right w:val="nil"/>
            </w:tcBorders>
          </w:tcPr>
          <w:p w14:paraId="1CDB2CE9" w14:textId="77777777" w:rsidR="00616588" w:rsidRDefault="00000000">
            <w:pPr>
              <w:spacing w:after="0" w:line="259" w:lineRule="auto"/>
              <w:ind w:left="0" w:right="0" w:firstLine="0"/>
              <w:jc w:val="left"/>
            </w:pPr>
            <w:r>
              <w:rPr>
                <w:rFonts w:ascii="Arial" w:eastAsia="Arial" w:hAnsi="Arial" w:cs="Arial"/>
                <w:b/>
                <w:sz w:val="18"/>
              </w:rPr>
              <w:t>116.184,42</w:t>
            </w:r>
          </w:p>
        </w:tc>
        <w:tc>
          <w:tcPr>
            <w:tcW w:w="715" w:type="dxa"/>
            <w:gridSpan w:val="2"/>
            <w:tcBorders>
              <w:top w:val="nil"/>
              <w:left w:val="nil"/>
              <w:bottom w:val="nil"/>
              <w:right w:val="nil"/>
            </w:tcBorders>
          </w:tcPr>
          <w:p w14:paraId="1F56A750" w14:textId="77777777" w:rsidR="00616588" w:rsidRDefault="00000000">
            <w:pPr>
              <w:spacing w:after="0" w:line="259" w:lineRule="auto"/>
              <w:ind w:left="0" w:right="0" w:firstLine="0"/>
              <w:jc w:val="left"/>
            </w:pPr>
            <w:r>
              <w:rPr>
                <w:rFonts w:ascii="Arial" w:eastAsia="Arial" w:hAnsi="Arial" w:cs="Arial"/>
                <w:b/>
                <w:sz w:val="18"/>
              </w:rPr>
              <w:t>99,73%</w:t>
            </w:r>
          </w:p>
        </w:tc>
      </w:tr>
      <w:tr w:rsidR="00616588" w14:paraId="60C3B4D5" w14:textId="77777777">
        <w:trPr>
          <w:trHeight w:val="285"/>
        </w:trPr>
        <w:tc>
          <w:tcPr>
            <w:tcW w:w="5591" w:type="dxa"/>
            <w:gridSpan w:val="2"/>
            <w:tcBorders>
              <w:top w:val="nil"/>
              <w:left w:val="nil"/>
              <w:bottom w:val="nil"/>
              <w:right w:val="nil"/>
            </w:tcBorders>
          </w:tcPr>
          <w:p w14:paraId="4C98B744" w14:textId="77777777" w:rsidR="00616588" w:rsidRDefault="00000000">
            <w:pPr>
              <w:spacing w:after="0" w:line="259" w:lineRule="auto"/>
              <w:ind w:left="491" w:right="0" w:firstLine="0"/>
              <w:jc w:val="left"/>
            </w:pPr>
            <w:r>
              <w:rPr>
                <w:rFonts w:ascii="Arial" w:eastAsia="Arial" w:hAnsi="Arial" w:cs="Arial"/>
                <w:i/>
                <w:sz w:val="18"/>
              </w:rPr>
              <w:t>3235 Zakupnine i najamnine</w:t>
            </w:r>
          </w:p>
        </w:tc>
        <w:tc>
          <w:tcPr>
            <w:tcW w:w="1815" w:type="dxa"/>
            <w:tcBorders>
              <w:top w:val="nil"/>
              <w:left w:val="nil"/>
              <w:bottom w:val="nil"/>
              <w:right w:val="nil"/>
            </w:tcBorders>
          </w:tcPr>
          <w:p w14:paraId="19BB965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C82DA33"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2F9AD85" w14:textId="77777777" w:rsidR="00616588" w:rsidRDefault="00000000">
            <w:pPr>
              <w:spacing w:after="0" w:line="259" w:lineRule="auto"/>
              <w:ind w:left="165" w:right="0" w:firstLine="0"/>
              <w:jc w:val="center"/>
            </w:pPr>
            <w:r>
              <w:rPr>
                <w:rFonts w:ascii="Arial" w:eastAsia="Arial" w:hAnsi="Arial" w:cs="Arial"/>
                <w:i/>
                <w:sz w:val="18"/>
              </w:rPr>
              <w:t>480,19</w:t>
            </w:r>
          </w:p>
        </w:tc>
        <w:tc>
          <w:tcPr>
            <w:tcW w:w="715" w:type="dxa"/>
            <w:gridSpan w:val="2"/>
            <w:tcBorders>
              <w:top w:val="nil"/>
              <w:left w:val="nil"/>
              <w:bottom w:val="nil"/>
              <w:right w:val="nil"/>
            </w:tcBorders>
          </w:tcPr>
          <w:p w14:paraId="4F829CBC" w14:textId="77777777" w:rsidR="00616588" w:rsidRDefault="00616588">
            <w:pPr>
              <w:spacing w:after="160" w:line="259" w:lineRule="auto"/>
              <w:ind w:left="0" w:right="0" w:firstLine="0"/>
              <w:jc w:val="left"/>
            </w:pPr>
          </w:p>
        </w:tc>
      </w:tr>
      <w:tr w:rsidR="00616588" w14:paraId="5EC5E339" w14:textId="77777777">
        <w:trPr>
          <w:trHeight w:val="285"/>
        </w:trPr>
        <w:tc>
          <w:tcPr>
            <w:tcW w:w="5591" w:type="dxa"/>
            <w:gridSpan w:val="2"/>
            <w:tcBorders>
              <w:top w:val="nil"/>
              <w:left w:val="nil"/>
              <w:bottom w:val="nil"/>
              <w:right w:val="nil"/>
            </w:tcBorders>
          </w:tcPr>
          <w:p w14:paraId="4EFD35BB" w14:textId="77777777" w:rsidR="00616588" w:rsidRDefault="00000000">
            <w:pPr>
              <w:spacing w:after="0" w:line="259" w:lineRule="auto"/>
              <w:ind w:left="491" w:right="0" w:firstLine="0"/>
              <w:jc w:val="left"/>
            </w:pPr>
            <w:r>
              <w:rPr>
                <w:rFonts w:ascii="Arial" w:eastAsia="Arial" w:hAnsi="Arial" w:cs="Arial"/>
                <w:i/>
                <w:sz w:val="18"/>
              </w:rPr>
              <w:t>3238 Računalne usluge</w:t>
            </w:r>
          </w:p>
        </w:tc>
        <w:tc>
          <w:tcPr>
            <w:tcW w:w="1815" w:type="dxa"/>
            <w:tcBorders>
              <w:top w:val="nil"/>
              <w:left w:val="nil"/>
              <w:bottom w:val="nil"/>
              <w:right w:val="nil"/>
            </w:tcBorders>
          </w:tcPr>
          <w:p w14:paraId="6303256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ABF5596"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9431B8E" w14:textId="77777777" w:rsidR="00616588" w:rsidRDefault="00000000">
            <w:pPr>
              <w:spacing w:after="0" w:line="259" w:lineRule="auto"/>
              <w:ind w:left="0" w:right="0" w:firstLine="0"/>
              <w:jc w:val="left"/>
            </w:pPr>
            <w:r>
              <w:rPr>
                <w:rFonts w:ascii="Arial" w:eastAsia="Arial" w:hAnsi="Arial" w:cs="Arial"/>
                <w:i/>
                <w:sz w:val="18"/>
              </w:rPr>
              <w:t>115.704,23</w:t>
            </w:r>
          </w:p>
        </w:tc>
        <w:tc>
          <w:tcPr>
            <w:tcW w:w="715" w:type="dxa"/>
            <w:gridSpan w:val="2"/>
            <w:tcBorders>
              <w:top w:val="nil"/>
              <w:left w:val="nil"/>
              <w:bottom w:val="nil"/>
              <w:right w:val="nil"/>
            </w:tcBorders>
          </w:tcPr>
          <w:p w14:paraId="4E84FC0A" w14:textId="77777777" w:rsidR="00616588" w:rsidRDefault="00616588">
            <w:pPr>
              <w:spacing w:after="160" w:line="259" w:lineRule="auto"/>
              <w:ind w:left="0" w:right="0" w:firstLine="0"/>
              <w:jc w:val="left"/>
            </w:pPr>
          </w:p>
        </w:tc>
      </w:tr>
      <w:tr w:rsidR="00616588" w14:paraId="4B941036" w14:textId="77777777">
        <w:trPr>
          <w:trHeight w:val="285"/>
        </w:trPr>
        <w:tc>
          <w:tcPr>
            <w:tcW w:w="5591" w:type="dxa"/>
            <w:gridSpan w:val="2"/>
            <w:tcBorders>
              <w:top w:val="nil"/>
              <w:left w:val="nil"/>
              <w:bottom w:val="nil"/>
              <w:right w:val="nil"/>
            </w:tcBorders>
          </w:tcPr>
          <w:p w14:paraId="68AAE882"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815" w:type="dxa"/>
            <w:tcBorders>
              <w:top w:val="nil"/>
              <w:left w:val="nil"/>
              <w:bottom w:val="nil"/>
              <w:right w:val="nil"/>
            </w:tcBorders>
          </w:tcPr>
          <w:p w14:paraId="7FA6A527" w14:textId="77777777" w:rsidR="00616588" w:rsidRDefault="00000000">
            <w:pPr>
              <w:spacing w:after="0" w:line="259" w:lineRule="auto"/>
              <w:ind w:left="115" w:right="0" w:firstLine="0"/>
              <w:jc w:val="center"/>
            </w:pPr>
            <w:r>
              <w:rPr>
                <w:rFonts w:ascii="Arial" w:eastAsia="Arial" w:hAnsi="Arial" w:cs="Arial"/>
                <w:b/>
                <w:sz w:val="18"/>
              </w:rPr>
              <w:t>55.000,00</w:t>
            </w:r>
          </w:p>
        </w:tc>
        <w:tc>
          <w:tcPr>
            <w:tcW w:w="1365" w:type="dxa"/>
            <w:tcBorders>
              <w:top w:val="nil"/>
              <w:left w:val="nil"/>
              <w:bottom w:val="nil"/>
              <w:right w:val="nil"/>
            </w:tcBorders>
          </w:tcPr>
          <w:p w14:paraId="371AD8E2" w14:textId="77777777" w:rsidR="00616588" w:rsidRDefault="00000000">
            <w:pPr>
              <w:spacing w:after="0" w:line="259" w:lineRule="auto"/>
              <w:ind w:left="100" w:right="0" w:firstLine="0"/>
              <w:jc w:val="left"/>
            </w:pPr>
            <w:r>
              <w:rPr>
                <w:rFonts w:ascii="Arial" w:eastAsia="Arial" w:hAnsi="Arial" w:cs="Arial"/>
                <w:b/>
                <w:sz w:val="18"/>
              </w:rPr>
              <w:t>55.000,00</w:t>
            </w:r>
          </w:p>
        </w:tc>
        <w:tc>
          <w:tcPr>
            <w:tcW w:w="1085" w:type="dxa"/>
            <w:tcBorders>
              <w:top w:val="nil"/>
              <w:left w:val="nil"/>
              <w:bottom w:val="nil"/>
              <w:right w:val="nil"/>
            </w:tcBorders>
          </w:tcPr>
          <w:p w14:paraId="1BFF1891" w14:textId="77777777" w:rsidR="00616588" w:rsidRDefault="00616588">
            <w:pPr>
              <w:spacing w:after="160" w:line="259" w:lineRule="auto"/>
              <w:ind w:left="0" w:right="0" w:firstLine="0"/>
              <w:jc w:val="left"/>
            </w:pPr>
          </w:p>
        </w:tc>
        <w:tc>
          <w:tcPr>
            <w:tcW w:w="715" w:type="dxa"/>
            <w:gridSpan w:val="2"/>
            <w:tcBorders>
              <w:top w:val="nil"/>
              <w:left w:val="nil"/>
              <w:bottom w:val="nil"/>
              <w:right w:val="nil"/>
            </w:tcBorders>
          </w:tcPr>
          <w:p w14:paraId="245E2A93" w14:textId="77777777" w:rsidR="00616588" w:rsidRDefault="00616588">
            <w:pPr>
              <w:spacing w:after="160" w:line="259" w:lineRule="auto"/>
              <w:ind w:left="0" w:right="0" w:firstLine="0"/>
              <w:jc w:val="left"/>
            </w:pPr>
          </w:p>
        </w:tc>
      </w:tr>
      <w:tr w:rsidR="00616588" w14:paraId="028C3212" w14:textId="77777777">
        <w:trPr>
          <w:trHeight w:val="285"/>
        </w:trPr>
        <w:tc>
          <w:tcPr>
            <w:tcW w:w="5591" w:type="dxa"/>
            <w:gridSpan w:val="2"/>
            <w:tcBorders>
              <w:top w:val="nil"/>
              <w:left w:val="nil"/>
              <w:bottom w:val="nil"/>
              <w:right w:val="nil"/>
            </w:tcBorders>
          </w:tcPr>
          <w:p w14:paraId="0A3EB40C" w14:textId="77777777" w:rsidR="00616588" w:rsidRDefault="00000000">
            <w:pPr>
              <w:spacing w:after="0" w:line="259" w:lineRule="auto"/>
              <w:ind w:left="66" w:right="0" w:firstLine="0"/>
              <w:jc w:val="center"/>
            </w:pPr>
            <w:r>
              <w:rPr>
                <w:rFonts w:ascii="Arial" w:eastAsia="Arial" w:hAnsi="Arial" w:cs="Arial"/>
                <w:b/>
                <w:sz w:val="18"/>
              </w:rPr>
              <w:t>Izvor: 71 Prihodi od prodaje ili zamjene nefinancijske imovine</w:t>
            </w:r>
          </w:p>
        </w:tc>
        <w:tc>
          <w:tcPr>
            <w:tcW w:w="1815" w:type="dxa"/>
            <w:tcBorders>
              <w:top w:val="nil"/>
              <w:left w:val="nil"/>
              <w:bottom w:val="nil"/>
              <w:right w:val="nil"/>
            </w:tcBorders>
          </w:tcPr>
          <w:p w14:paraId="228DEE5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9FCC84F"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19D5697" w14:textId="77777777" w:rsidR="00616588" w:rsidRDefault="00000000">
            <w:pPr>
              <w:spacing w:after="0" w:line="259" w:lineRule="auto"/>
              <w:ind w:left="100" w:right="0" w:firstLine="0"/>
              <w:jc w:val="left"/>
            </w:pPr>
            <w:r>
              <w:rPr>
                <w:rFonts w:ascii="Arial" w:eastAsia="Arial" w:hAnsi="Arial" w:cs="Arial"/>
                <w:b/>
                <w:sz w:val="18"/>
              </w:rPr>
              <w:t>53.802,50</w:t>
            </w:r>
          </w:p>
        </w:tc>
        <w:tc>
          <w:tcPr>
            <w:tcW w:w="715" w:type="dxa"/>
            <w:gridSpan w:val="2"/>
            <w:tcBorders>
              <w:top w:val="nil"/>
              <w:left w:val="nil"/>
              <w:bottom w:val="nil"/>
              <w:right w:val="nil"/>
            </w:tcBorders>
          </w:tcPr>
          <w:p w14:paraId="7C0FBB2A" w14:textId="77777777" w:rsidR="00616588" w:rsidRDefault="00616588">
            <w:pPr>
              <w:spacing w:after="160" w:line="259" w:lineRule="auto"/>
              <w:ind w:left="0" w:right="0" w:firstLine="0"/>
              <w:jc w:val="left"/>
            </w:pPr>
          </w:p>
        </w:tc>
      </w:tr>
      <w:tr w:rsidR="00616588" w14:paraId="2628FDA1" w14:textId="77777777">
        <w:trPr>
          <w:trHeight w:val="285"/>
        </w:trPr>
        <w:tc>
          <w:tcPr>
            <w:tcW w:w="5591" w:type="dxa"/>
            <w:gridSpan w:val="2"/>
            <w:tcBorders>
              <w:top w:val="nil"/>
              <w:left w:val="nil"/>
              <w:bottom w:val="nil"/>
              <w:right w:val="nil"/>
            </w:tcBorders>
          </w:tcPr>
          <w:p w14:paraId="5769A119"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815" w:type="dxa"/>
            <w:tcBorders>
              <w:top w:val="nil"/>
              <w:left w:val="nil"/>
              <w:bottom w:val="nil"/>
              <w:right w:val="nil"/>
            </w:tcBorders>
          </w:tcPr>
          <w:p w14:paraId="0A561DA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4BBFA17"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A761234" w14:textId="77777777" w:rsidR="00616588" w:rsidRDefault="00000000">
            <w:pPr>
              <w:spacing w:after="0" w:line="259" w:lineRule="auto"/>
              <w:ind w:left="100" w:right="0" w:firstLine="0"/>
              <w:jc w:val="left"/>
            </w:pPr>
            <w:r>
              <w:rPr>
                <w:rFonts w:ascii="Arial" w:eastAsia="Arial" w:hAnsi="Arial" w:cs="Arial"/>
                <w:b/>
                <w:sz w:val="18"/>
              </w:rPr>
              <w:t>53.802,50</w:t>
            </w:r>
          </w:p>
        </w:tc>
        <w:tc>
          <w:tcPr>
            <w:tcW w:w="715" w:type="dxa"/>
            <w:gridSpan w:val="2"/>
            <w:tcBorders>
              <w:top w:val="nil"/>
              <w:left w:val="nil"/>
              <w:bottom w:val="nil"/>
              <w:right w:val="nil"/>
            </w:tcBorders>
          </w:tcPr>
          <w:p w14:paraId="7EA54A86" w14:textId="77777777" w:rsidR="00616588" w:rsidRDefault="00616588">
            <w:pPr>
              <w:spacing w:after="160" w:line="259" w:lineRule="auto"/>
              <w:ind w:left="0" w:right="0" w:firstLine="0"/>
              <w:jc w:val="left"/>
            </w:pPr>
          </w:p>
        </w:tc>
      </w:tr>
      <w:tr w:rsidR="00616588" w14:paraId="05CCFF05" w14:textId="77777777">
        <w:trPr>
          <w:trHeight w:val="354"/>
        </w:trPr>
        <w:tc>
          <w:tcPr>
            <w:tcW w:w="5591" w:type="dxa"/>
            <w:gridSpan w:val="2"/>
            <w:tcBorders>
              <w:top w:val="nil"/>
              <w:left w:val="nil"/>
              <w:bottom w:val="single" w:sz="11" w:space="0" w:color="000000"/>
              <w:right w:val="nil"/>
            </w:tcBorders>
          </w:tcPr>
          <w:p w14:paraId="0D96C236" w14:textId="77777777" w:rsidR="00616588" w:rsidRDefault="00000000">
            <w:pPr>
              <w:spacing w:after="0" w:line="259" w:lineRule="auto"/>
              <w:ind w:left="491" w:right="0" w:firstLine="0"/>
              <w:jc w:val="left"/>
            </w:pPr>
            <w:r>
              <w:rPr>
                <w:rFonts w:ascii="Arial" w:eastAsia="Arial" w:hAnsi="Arial" w:cs="Arial"/>
                <w:i/>
                <w:sz w:val="18"/>
              </w:rPr>
              <w:t>4262 Ulaganja u računalne programe</w:t>
            </w:r>
          </w:p>
        </w:tc>
        <w:tc>
          <w:tcPr>
            <w:tcW w:w="1815" w:type="dxa"/>
            <w:tcBorders>
              <w:top w:val="nil"/>
              <w:left w:val="nil"/>
              <w:bottom w:val="single" w:sz="11" w:space="0" w:color="000000"/>
              <w:right w:val="nil"/>
            </w:tcBorders>
          </w:tcPr>
          <w:p w14:paraId="6BA55859"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413B3A27"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1832D2B2" w14:textId="77777777" w:rsidR="00616588" w:rsidRDefault="00000000">
            <w:pPr>
              <w:spacing w:after="0" w:line="259" w:lineRule="auto"/>
              <w:ind w:left="100" w:right="0" w:firstLine="0"/>
              <w:jc w:val="left"/>
            </w:pPr>
            <w:r>
              <w:rPr>
                <w:rFonts w:ascii="Arial" w:eastAsia="Arial" w:hAnsi="Arial" w:cs="Arial"/>
                <w:i/>
                <w:sz w:val="18"/>
              </w:rPr>
              <w:t>53.802,50</w:t>
            </w:r>
          </w:p>
        </w:tc>
        <w:tc>
          <w:tcPr>
            <w:tcW w:w="715" w:type="dxa"/>
            <w:gridSpan w:val="2"/>
            <w:tcBorders>
              <w:top w:val="nil"/>
              <w:left w:val="nil"/>
              <w:bottom w:val="single" w:sz="11" w:space="0" w:color="000000"/>
              <w:right w:val="nil"/>
            </w:tcBorders>
          </w:tcPr>
          <w:p w14:paraId="70C9B90C" w14:textId="77777777" w:rsidR="00616588" w:rsidRDefault="00616588">
            <w:pPr>
              <w:spacing w:after="160" w:line="259" w:lineRule="auto"/>
              <w:ind w:left="0" w:right="0" w:firstLine="0"/>
              <w:jc w:val="left"/>
            </w:pPr>
          </w:p>
        </w:tc>
      </w:tr>
      <w:tr w:rsidR="00616588" w14:paraId="723F66DB" w14:textId="77777777">
        <w:trPr>
          <w:trHeight w:val="345"/>
        </w:trPr>
        <w:tc>
          <w:tcPr>
            <w:tcW w:w="5591" w:type="dxa"/>
            <w:gridSpan w:val="2"/>
            <w:tcBorders>
              <w:top w:val="single" w:sz="11" w:space="0" w:color="000000"/>
              <w:left w:val="single" w:sz="11" w:space="0" w:color="000000"/>
              <w:bottom w:val="single" w:sz="11" w:space="0" w:color="000000"/>
              <w:right w:val="nil"/>
            </w:tcBorders>
            <w:shd w:val="clear" w:color="auto" w:fill="FFFFFF"/>
            <w:vAlign w:val="bottom"/>
          </w:tcPr>
          <w:p w14:paraId="24600775" w14:textId="77777777" w:rsidR="00616588" w:rsidRDefault="00000000">
            <w:pPr>
              <w:spacing w:after="0" w:line="259" w:lineRule="auto"/>
              <w:ind w:left="26" w:right="0" w:firstLine="0"/>
              <w:jc w:val="left"/>
            </w:pPr>
            <w:r>
              <w:rPr>
                <w:rFonts w:ascii="Arial" w:eastAsia="Arial" w:hAnsi="Arial" w:cs="Arial"/>
                <w:b/>
                <w:color w:val="0000A0"/>
                <w:sz w:val="18"/>
              </w:rPr>
              <w:t>T100416 Održavanje izbora za mjesnu samoupravu i nacionalne manjine</w:t>
            </w:r>
          </w:p>
        </w:tc>
        <w:tc>
          <w:tcPr>
            <w:tcW w:w="1815" w:type="dxa"/>
            <w:tcBorders>
              <w:top w:val="single" w:sz="11" w:space="0" w:color="000000"/>
              <w:left w:val="nil"/>
              <w:bottom w:val="single" w:sz="11" w:space="0" w:color="000000"/>
              <w:right w:val="nil"/>
            </w:tcBorders>
            <w:shd w:val="clear" w:color="auto" w:fill="FFFFFF"/>
          </w:tcPr>
          <w:p w14:paraId="130AE687" w14:textId="77777777" w:rsidR="00616588" w:rsidRDefault="00000000">
            <w:pPr>
              <w:spacing w:after="0" w:line="259" w:lineRule="auto"/>
              <w:ind w:left="115" w:right="0" w:firstLine="0"/>
              <w:jc w:val="center"/>
            </w:pPr>
            <w:r>
              <w:rPr>
                <w:rFonts w:ascii="Arial" w:eastAsia="Arial" w:hAnsi="Arial" w:cs="Arial"/>
                <w:b/>
                <w:color w:val="0000A0"/>
                <w:sz w:val="18"/>
              </w:rPr>
              <w:t>73.600,00</w:t>
            </w:r>
          </w:p>
        </w:tc>
        <w:tc>
          <w:tcPr>
            <w:tcW w:w="1365" w:type="dxa"/>
            <w:tcBorders>
              <w:top w:val="single" w:sz="11" w:space="0" w:color="000000"/>
              <w:left w:val="nil"/>
              <w:bottom w:val="single" w:sz="11" w:space="0" w:color="000000"/>
              <w:right w:val="nil"/>
            </w:tcBorders>
            <w:shd w:val="clear" w:color="auto" w:fill="FFFFFF"/>
          </w:tcPr>
          <w:p w14:paraId="243A8669" w14:textId="77777777" w:rsidR="00616588" w:rsidRDefault="00000000">
            <w:pPr>
              <w:spacing w:after="0" w:line="259" w:lineRule="auto"/>
              <w:ind w:left="100" w:right="0" w:firstLine="0"/>
              <w:jc w:val="left"/>
            </w:pPr>
            <w:r>
              <w:rPr>
                <w:rFonts w:ascii="Arial" w:eastAsia="Arial" w:hAnsi="Arial" w:cs="Arial"/>
                <w:b/>
                <w:color w:val="0000A0"/>
                <w:sz w:val="18"/>
              </w:rPr>
              <w:t>73.600,00</w:t>
            </w:r>
          </w:p>
        </w:tc>
        <w:tc>
          <w:tcPr>
            <w:tcW w:w="1085" w:type="dxa"/>
            <w:tcBorders>
              <w:top w:val="single" w:sz="11" w:space="0" w:color="000000"/>
              <w:left w:val="nil"/>
              <w:bottom w:val="single" w:sz="11" w:space="0" w:color="000000"/>
              <w:right w:val="nil"/>
            </w:tcBorders>
            <w:shd w:val="clear" w:color="auto" w:fill="FFFFFF"/>
          </w:tcPr>
          <w:p w14:paraId="74433AEA" w14:textId="77777777" w:rsidR="00616588" w:rsidRDefault="00000000">
            <w:pPr>
              <w:spacing w:after="0" w:line="259" w:lineRule="auto"/>
              <w:ind w:left="100" w:right="0" w:firstLine="0"/>
              <w:jc w:val="left"/>
            </w:pPr>
            <w:r>
              <w:rPr>
                <w:rFonts w:ascii="Arial" w:eastAsia="Arial" w:hAnsi="Arial" w:cs="Arial"/>
                <w:b/>
                <w:color w:val="0000A0"/>
                <w:sz w:val="18"/>
              </w:rPr>
              <w:t>73.093,38</w:t>
            </w:r>
          </w:p>
        </w:tc>
        <w:tc>
          <w:tcPr>
            <w:tcW w:w="610" w:type="dxa"/>
            <w:tcBorders>
              <w:top w:val="single" w:sz="11" w:space="0" w:color="000000"/>
              <w:left w:val="nil"/>
              <w:bottom w:val="single" w:sz="11" w:space="0" w:color="000000"/>
              <w:right w:val="nil"/>
            </w:tcBorders>
            <w:shd w:val="clear" w:color="auto" w:fill="FFFFFF"/>
          </w:tcPr>
          <w:p w14:paraId="52381BDE" w14:textId="77777777" w:rsidR="00616588" w:rsidRDefault="00000000">
            <w:pPr>
              <w:spacing w:after="0" w:line="259" w:lineRule="auto"/>
              <w:ind w:left="0" w:right="0" w:firstLine="0"/>
            </w:pPr>
            <w:r>
              <w:rPr>
                <w:rFonts w:ascii="Arial" w:eastAsia="Arial" w:hAnsi="Arial" w:cs="Arial"/>
                <w:b/>
                <w:color w:val="0000A0"/>
                <w:sz w:val="18"/>
              </w:rPr>
              <w:t>99,31%</w:t>
            </w:r>
          </w:p>
        </w:tc>
        <w:tc>
          <w:tcPr>
            <w:tcW w:w="105" w:type="dxa"/>
            <w:tcBorders>
              <w:top w:val="single" w:sz="11" w:space="0" w:color="000000"/>
              <w:left w:val="nil"/>
              <w:bottom w:val="single" w:sz="11" w:space="0" w:color="000000"/>
              <w:right w:val="single" w:sz="11" w:space="0" w:color="000000"/>
            </w:tcBorders>
          </w:tcPr>
          <w:p w14:paraId="4D91ED0A" w14:textId="77777777" w:rsidR="00616588" w:rsidRDefault="00616588">
            <w:pPr>
              <w:spacing w:after="160" w:line="259" w:lineRule="auto"/>
              <w:ind w:left="0" w:right="0" w:firstLine="0"/>
              <w:jc w:val="left"/>
            </w:pPr>
          </w:p>
        </w:tc>
      </w:tr>
      <w:tr w:rsidR="00616588" w14:paraId="46F5057D" w14:textId="77777777">
        <w:trPr>
          <w:trHeight w:val="94"/>
        </w:trPr>
        <w:tc>
          <w:tcPr>
            <w:tcW w:w="5591" w:type="dxa"/>
            <w:gridSpan w:val="2"/>
            <w:tcBorders>
              <w:top w:val="single" w:sz="11" w:space="0" w:color="000000"/>
              <w:left w:val="nil"/>
              <w:bottom w:val="nil"/>
              <w:right w:val="nil"/>
            </w:tcBorders>
            <w:shd w:val="clear" w:color="auto" w:fill="FFFFFF"/>
          </w:tcPr>
          <w:p w14:paraId="0559D1AE" w14:textId="77777777" w:rsidR="00616588" w:rsidRDefault="00616588">
            <w:pPr>
              <w:spacing w:after="160" w:line="259" w:lineRule="auto"/>
              <w:ind w:left="0" w:right="0" w:firstLine="0"/>
              <w:jc w:val="left"/>
            </w:pPr>
          </w:p>
        </w:tc>
        <w:tc>
          <w:tcPr>
            <w:tcW w:w="1815" w:type="dxa"/>
            <w:vMerge w:val="restart"/>
            <w:tcBorders>
              <w:top w:val="single" w:sz="11" w:space="0" w:color="000000"/>
              <w:left w:val="nil"/>
              <w:bottom w:val="nil"/>
              <w:right w:val="nil"/>
            </w:tcBorders>
          </w:tcPr>
          <w:p w14:paraId="61CDA5E6" w14:textId="77777777" w:rsidR="00616588" w:rsidRDefault="00000000">
            <w:pPr>
              <w:spacing w:after="0" w:line="259" w:lineRule="auto"/>
              <w:ind w:left="115" w:right="0" w:firstLine="0"/>
              <w:jc w:val="center"/>
            </w:pPr>
            <w:r>
              <w:rPr>
                <w:rFonts w:ascii="Arial" w:eastAsia="Arial" w:hAnsi="Arial" w:cs="Arial"/>
                <w:b/>
                <w:sz w:val="18"/>
              </w:rPr>
              <w:t>73.600,00</w:t>
            </w:r>
          </w:p>
        </w:tc>
        <w:tc>
          <w:tcPr>
            <w:tcW w:w="1365" w:type="dxa"/>
            <w:vMerge w:val="restart"/>
            <w:tcBorders>
              <w:top w:val="single" w:sz="11" w:space="0" w:color="000000"/>
              <w:left w:val="nil"/>
              <w:bottom w:val="nil"/>
              <w:right w:val="nil"/>
            </w:tcBorders>
          </w:tcPr>
          <w:p w14:paraId="29625068" w14:textId="77777777" w:rsidR="00616588" w:rsidRDefault="00000000">
            <w:pPr>
              <w:spacing w:after="0" w:line="259" w:lineRule="auto"/>
              <w:ind w:left="100" w:right="0" w:firstLine="0"/>
              <w:jc w:val="left"/>
            </w:pPr>
            <w:r>
              <w:rPr>
                <w:rFonts w:ascii="Arial" w:eastAsia="Arial" w:hAnsi="Arial" w:cs="Arial"/>
                <w:b/>
                <w:sz w:val="18"/>
              </w:rPr>
              <w:t>73.600,00</w:t>
            </w:r>
          </w:p>
        </w:tc>
        <w:tc>
          <w:tcPr>
            <w:tcW w:w="1085" w:type="dxa"/>
            <w:vMerge w:val="restart"/>
            <w:tcBorders>
              <w:top w:val="single" w:sz="11" w:space="0" w:color="000000"/>
              <w:left w:val="nil"/>
              <w:bottom w:val="nil"/>
              <w:right w:val="nil"/>
            </w:tcBorders>
          </w:tcPr>
          <w:p w14:paraId="3BB3762E" w14:textId="77777777" w:rsidR="00616588" w:rsidRDefault="00000000">
            <w:pPr>
              <w:spacing w:after="0" w:line="259" w:lineRule="auto"/>
              <w:ind w:left="100" w:right="0" w:firstLine="0"/>
              <w:jc w:val="left"/>
            </w:pPr>
            <w:r>
              <w:rPr>
                <w:rFonts w:ascii="Arial" w:eastAsia="Arial" w:hAnsi="Arial" w:cs="Arial"/>
                <w:b/>
                <w:sz w:val="18"/>
              </w:rPr>
              <w:t>73.093,38</w:t>
            </w:r>
          </w:p>
        </w:tc>
        <w:tc>
          <w:tcPr>
            <w:tcW w:w="715" w:type="dxa"/>
            <w:gridSpan w:val="2"/>
            <w:vMerge w:val="restart"/>
            <w:tcBorders>
              <w:top w:val="single" w:sz="11" w:space="0" w:color="000000"/>
              <w:left w:val="nil"/>
              <w:bottom w:val="nil"/>
              <w:right w:val="nil"/>
            </w:tcBorders>
          </w:tcPr>
          <w:p w14:paraId="6EC998BA" w14:textId="77777777" w:rsidR="00616588" w:rsidRDefault="00000000">
            <w:pPr>
              <w:spacing w:after="0" w:line="259" w:lineRule="auto"/>
              <w:ind w:left="0" w:right="0" w:firstLine="0"/>
              <w:jc w:val="left"/>
            </w:pPr>
            <w:r>
              <w:rPr>
                <w:rFonts w:ascii="Arial" w:eastAsia="Arial" w:hAnsi="Arial" w:cs="Arial"/>
                <w:b/>
                <w:sz w:val="18"/>
              </w:rPr>
              <w:t>99,31%</w:t>
            </w:r>
          </w:p>
        </w:tc>
      </w:tr>
      <w:tr w:rsidR="00616588" w14:paraId="45D6C1B1" w14:textId="77777777">
        <w:trPr>
          <w:trHeight w:val="235"/>
        </w:trPr>
        <w:tc>
          <w:tcPr>
            <w:tcW w:w="5591" w:type="dxa"/>
            <w:gridSpan w:val="2"/>
            <w:tcBorders>
              <w:top w:val="nil"/>
              <w:left w:val="nil"/>
              <w:bottom w:val="nil"/>
              <w:right w:val="nil"/>
            </w:tcBorders>
          </w:tcPr>
          <w:p w14:paraId="40E0783B" w14:textId="77777777" w:rsidR="00616588" w:rsidRDefault="00000000">
            <w:pPr>
              <w:spacing w:after="0" w:line="259" w:lineRule="auto"/>
              <w:ind w:left="206" w:right="0" w:firstLine="0"/>
              <w:jc w:val="left"/>
            </w:pPr>
            <w:r>
              <w:rPr>
                <w:rFonts w:ascii="Arial" w:eastAsia="Arial" w:hAnsi="Arial" w:cs="Arial"/>
                <w:b/>
                <w:sz w:val="18"/>
              </w:rPr>
              <w:t>Izvor: 11 Opći prihodi i primici</w:t>
            </w:r>
          </w:p>
        </w:tc>
        <w:tc>
          <w:tcPr>
            <w:tcW w:w="0" w:type="auto"/>
            <w:vMerge/>
            <w:tcBorders>
              <w:top w:val="nil"/>
              <w:left w:val="nil"/>
              <w:bottom w:val="nil"/>
              <w:right w:val="nil"/>
            </w:tcBorders>
          </w:tcPr>
          <w:p w14:paraId="7E7157E1" w14:textId="77777777" w:rsidR="00616588" w:rsidRDefault="00616588">
            <w:pPr>
              <w:spacing w:after="160" w:line="259" w:lineRule="auto"/>
              <w:ind w:left="0" w:right="0" w:firstLine="0"/>
              <w:jc w:val="left"/>
            </w:pPr>
          </w:p>
        </w:tc>
        <w:tc>
          <w:tcPr>
            <w:tcW w:w="0" w:type="auto"/>
            <w:vMerge/>
            <w:tcBorders>
              <w:top w:val="nil"/>
              <w:left w:val="nil"/>
              <w:bottom w:val="nil"/>
              <w:right w:val="nil"/>
            </w:tcBorders>
          </w:tcPr>
          <w:p w14:paraId="5D455AE2" w14:textId="77777777" w:rsidR="00616588" w:rsidRDefault="00616588">
            <w:pPr>
              <w:spacing w:after="160" w:line="259" w:lineRule="auto"/>
              <w:ind w:left="0" w:right="0" w:firstLine="0"/>
              <w:jc w:val="left"/>
            </w:pPr>
          </w:p>
        </w:tc>
        <w:tc>
          <w:tcPr>
            <w:tcW w:w="0" w:type="auto"/>
            <w:vMerge/>
            <w:tcBorders>
              <w:top w:val="nil"/>
              <w:left w:val="nil"/>
              <w:bottom w:val="nil"/>
              <w:right w:val="nil"/>
            </w:tcBorders>
          </w:tcPr>
          <w:p w14:paraId="48BC6B97" w14:textId="77777777" w:rsidR="00616588" w:rsidRDefault="00616588">
            <w:pPr>
              <w:spacing w:after="160" w:line="259" w:lineRule="auto"/>
              <w:ind w:left="0" w:right="0" w:firstLine="0"/>
              <w:jc w:val="left"/>
            </w:pPr>
          </w:p>
        </w:tc>
        <w:tc>
          <w:tcPr>
            <w:tcW w:w="0" w:type="auto"/>
            <w:gridSpan w:val="2"/>
            <w:vMerge/>
            <w:tcBorders>
              <w:top w:val="nil"/>
              <w:left w:val="nil"/>
              <w:bottom w:val="nil"/>
              <w:right w:val="nil"/>
            </w:tcBorders>
          </w:tcPr>
          <w:p w14:paraId="7F785160" w14:textId="77777777" w:rsidR="00616588" w:rsidRDefault="00616588">
            <w:pPr>
              <w:spacing w:after="160" w:line="259" w:lineRule="auto"/>
              <w:ind w:left="0" w:right="0" w:firstLine="0"/>
              <w:jc w:val="left"/>
            </w:pPr>
          </w:p>
        </w:tc>
      </w:tr>
      <w:tr w:rsidR="00616588" w14:paraId="0A17BF74" w14:textId="77777777">
        <w:trPr>
          <w:trHeight w:val="278"/>
        </w:trPr>
        <w:tc>
          <w:tcPr>
            <w:tcW w:w="5591" w:type="dxa"/>
            <w:gridSpan w:val="2"/>
            <w:tcBorders>
              <w:top w:val="nil"/>
              <w:left w:val="nil"/>
              <w:bottom w:val="nil"/>
              <w:right w:val="nil"/>
            </w:tcBorders>
          </w:tcPr>
          <w:p w14:paraId="5AD179D7"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815" w:type="dxa"/>
            <w:tcBorders>
              <w:top w:val="nil"/>
              <w:left w:val="nil"/>
              <w:bottom w:val="nil"/>
              <w:right w:val="nil"/>
            </w:tcBorders>
          </w:tcPr>
          <w:p w14:paraId="313C2571" w14:textId="77777777" w:rsidR="00616588" w:rsidRDefault="00000000">
            <w:pPr>
              <w:spacing w:after="0" w:line="259" w:lineRule="auto"/>
              <w:ind w:left="115" w:right="0" w:firstLine="0"/>
              <w:jc w:val="center"/>
            </w:pPr>
            <w:r>
              <w:rPr>
                <w:rFonts w:ascii="Arial" w:eastAsia="Arial" w:hAnsi="Arial" w:cs="Arial"/>
                <w:b/>
                <w:sz w:val="18"/>
              </w:rPr>
              <w:t>68.000,00</w:t>
            </w:r>
          </w:p>
        </w:tc>
        <w:tc>
          <w:tcPr>
            <w:tcW w:w="1365" w:type="dxa"/>
            <w:tcBorders>
              <w:top w:val="nil"/>
              <w:left w:val="nil"/>
              <w:bottom w:val="nil"/>
              <w:right w:val="nil"/>
            </w:tcBorders>
          </w:tcPr>
          <w:p w14:paraId="6B752EF3" w14:textId="77777777" w:rsidR="00616588" w:rsidRDefault="00000000">
            <w:pPr>
              <w:spacing w:after="0" w:line="259" w:lineRule="auto"/>
              <w:ind w:left="100" w:right="0" w:firstLine="0"/>
              <w:jc w:val="left"/>
            </w:pPr>
            <w:r>
              <w:rPr>
                <w:rFonts w:ascii="Arial" w:eastAsia="Arial" w:hAnsi="Arial" w:cs="Arial"/>
                <w:b/>
                <w:sz w:val="18"/>
              </w:rPr>
              <w:t>68.000,00</w:t>
            </w:r>
          </w:p>
        </w:tc>
        <w:tc>
          <w:tcPr>
            <w:tcW w:w="1085" w:type="dxa"/>
            <w:tcBorders>
              <w:top w:val="nil"/>
              <w:left w:val="nil"/>
              <w:bottom w:val="nil"/>
              <w:right w:val="nil"/>
            </w:tcBorders>
          </w:tcPr>
          <w:p w14:paraId="09970463" w14:textId="77777777" w:rsidR="00616588" w:rsidRDefault="00000000">
            <w:pPr>
              <w:spacing w:after="0" w:line="259" w:lineRule="auto"/>
              <w:ind w:left="100" w:right="0" w:firstLine="0"/>
              <w:jc w:val="left"/>
            </w:pPr>
            <w:r>
              <w:rPr>
                <w:rFonts w:ascii="Arial" w:eastAsia="Arial" w:hAnsi="Arial" w:cs="Arial"/>
                <w:b/>
                <w:sz w:val="18"/>
              </w:rPr>
              <w:t>67.528,68</w:t>
            </w:r>
          </w:p>
        </w:tc>
        <w:tc>
          <w:tcPr>
            <w:tcW w:w="715" w:type="dxa"/>
            <w:gridSpan w:val="2"/>
            <w:tcBorders>
              <w:top w:val="nil"/>
              <w:left w:val="nil"/>
              <w:bottom w:val="nil"/>
              <w:right w:val="nil"/>
            </w:tcBorders>
          </w:tcPr>
          <w:p w14:paraId="018FF0DB" w14:textId="77777777" w:rsidR="00616588" w:rsidRDefault="00000000">
            <w:pPr>
              <w:spacing w:after="0" w:line="259" w:lineRule="auto"/>
              <w:ind w:left="0" w:right="0" w:firstLine="0"/>
              <w:jc w:val="left"/>
            </w:pPr>
            <w:r>
              <w:rPr>
                <w:rFonts w:ascii="Arial" w:eastAsia="Arial" w:hAnsi="Arial" w:cs="Arial"/>
                <w:b/>
                <w:sz w:val="18"/>
              </w:rPr>
              <w:t>99,31%</w:t>
            </w:r>
          </w:p>
        </w:tc>
      </w:tr>
      <w:tr w:rsidR="00616588" w14:paraId="30FA3681" w14:textId="77777777">
        <w:trPr>
          <w:trHeight w:val="285"/>
        </w:trPr>
        <w:tc>
          <w:tcPr>
            <w:tcW w:w="5591" w:type="dxa"/>
            <w:gridSpan w:val="2"/>
            <w:tcBorders>
              <w:top w:val="nil"/>
              <w:left w:val="nil"/>
              <w:bottom w:val="nil"/>
              <w:right w:val="nil"/>
            </w:tcBorders>
          </w:tcPr>
          <w:p w14:paraId="4C1879F7" w14:textId="77777777" w:rsidR="00616588" w:rsidRDefault="00000000">
            <w:pPr>
              <w:spacing w:after="0" w:line="259" w:lineRule="auto"/>
              <w:ind w:left="491" w:right="0" w:firstLine="0"/>
              <w:jc w:val="left"/>
            </w:pPr>
            <w:r>
              <w:rPr>
                <w:rFonts w:ascii="Arial" w:eastAsia="Arial" w:hAnsi="Arial" w:cs="Arial"/>
                <w:i/>
                <w:sz w:val="18"/>
              </w:rPr>
              <w:t>3221 Uredski materijal i ostali materijalni rashodi</w:t>
            </w:r>
          </w:p>
        </w:tc>
        <w:tc>
          <w:tcPr>
            <w:tcW w:w="1815" w:type="dxa"/>
            <w:tcBorders>
              <w:top w:val="nil"/>
              <w:left w:val="nil"/>
              <w:bottom w:val="nil"/>
              <w:right w:val="nil"/>
            </w:tcBorders>
          </w:tcPr>
          <w:p w14:paraId="620BE03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CA69511"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DB1B89F" w14:textId="77777777" w:rsidR="00616588" w:rsidRDefault="00000000">
            <w:pPr>
              <w:spacing w:after="0" w:line="259" w:lineRule="auto"/>
              <w:ind w:left="15" w:right="0" w:firstLine="0"/>
              <w:jc w:val="center"/>
            </w:pPr>
            <w:r>
              <w:rPr>
                <w:rFonts w:ascii="Arial" w:eastAsia="Arial" w:hAnsi="Arial" w:cs="Arial"/>
                <w:i/>
                <w:sz w:val="18"/>
              </w:rPr>
              <w:t>2.688,41</w:t>
            </w:r>
          </w:p>
        </w:tc>
        <w:tc>
          <w:tcPr>
            <w:tcW w:w="715" w:type="dxa"/>
            <w:gridSpan w:val="2"/>
            <w:tcBorders>
              <w:top w:val="nil"/>
              <w:left w:val="nil"/>
              <w:bottom w:val="nil"/>
              <w:right w:val="nil"/>
            </w:tcBorders>
          </w:tcPr>
          <w:p w14:paraId="46046096" w14:textId="77777777" w:rsidR="00616588" w:rsidRDefault="00616588">
            <w:pPr>
              <w:spacing w:after="160" w:line="259" w:lineRule="auto"/>
              <w:ind w:left="0" w:right="0" w:firstLine="0"/>
              <w:jc w:val="left"/>
            </w:pPr>
          </w:p>
        </w:tc>
      </w:tr>
      <w:tr w:rsidR="00616588" w14:paraId="1C49F907" w14:textId="77777777">
        <w:trPr>
          <w:trHeight w:val="285"/>
        </w:trPr>
        <w:tc>
          <w:tcPr>
            <w:tcW w:w="5591" w:type="dxa"/>
            <w:gridSpan w:val="2"/>
            <w:tcBorders>
              <w:top w:val="nil"/>
              <w:left w:val="nil"/>
              <w:bottom w:val="nil"/>
              <w:right w:val="nil"/>
            </w:tcBorders>
          </w:tcPr>
          <w:p w14:paraId="0A09CECE"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815" w:type="dxa"/>
            <w:tcBorders>
              <w:top w:val="nil"/>
              <w:left w:val="nil"/>
              <w:bottom w:val="nil"/>
              <w:right w:val="nil"/>
            </w:tcBorders>
          </w:tcPr>
          <w:p w14:paraId="354F637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1A6BF24"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4FFA0CB" w14:textId="77777777" w:rsidR="00616588" w:rsidRDefault="00000000">
            <w:pPr>
              <w:spacing w:after="0" w:line="259" w:lineRule="auto"/>
              <w:ind w:left="100" w:right="0" w:firstLine="0"/>
              <w:jc w:val="left"/>
            </w:pPr>
            <w:r>
              <w:rPr>
                <w:rFonts w:ascii="Arial" w:eastAsia="Arial" w:hAnsi="Arial" w:cs="Arial"/>
                <w:i/>
                <w:sz w:val="18"/>
              </w:rPr>
              <w:t>64.840,27</w:t>
            </w:r>
          </w:p>
        </w:tc>
        <w:tc>
          <w:tcPr>
            <w:tcW w:w="715" w:type="dxa"/>
            <w:gridSpan w:val="2"/>
            <w:tcBorders>
              <w:top w:val="nil"/>
              <w:left w:val="nil"/>
              <w:bottom w:val="nil"/>
              <w:right w:val="nil"/>
            </w:tcBorders>
          </w:tcPr>
          <w:p w14:paraId="4DC867FB" w14:textId="77777777" w:rsidR="00616588" w:rsidRDefault="00616588">
            <w:pPr>
              <w:spacing w:after="160" w:line="259" w:lineRule="auto"/>
              <w:ind w:left="0" w:right="0" w:firstLine="0"/>
              <w:jc w:val="left"/>
            </w:pPr>
          </w:p>
        </w:tc>
      </w:tr>
      <w:tr w:rsidR="00616588" w14:paraId="45AF6A40" w14:textId="77777777">
        <w:trPr>
          <w:trHeight w:val="285"/>
        </w:trPr>
        <w:tc>
          <w:tcPr>
            <w:tcW w:w="5591" w:type="dxa"/>
            <w:gridSpan w:val="2"/>
            <w:tcBorders>
              <w:top w:val="nil"/>
              <w:left w:val="nil"/>
              <w:bottom w:val="nil"/>
              <w:right w:val="nil"/>
            </w:tcBorders>
          </w:tcPr>
          <w:p w14:paraId="5CE34A26" w14:textId="77777777" w:rsidR="00616588" w:rsidRDefault="00000000">
            <w:pPr>
              <w:spacing w:after="0" w:line="259" w:lineRule="auto"/>
              <w:ind w:left="371" w:right="0" w:firstLine="0"/>
              <w:jc w:val="left"/>
            </w:pPr>
            <w:r>
              <w:rPr>
                <w:rFonts w:ascii="Arial" w:eastAsia="Arial" w:hAnsi="Arial" w:cs="Arial"/>
                <w:b/>
                <w:sz w:val="18"/>
              </w:rPr>
              <w:t>36 Pomoći dane u inozemstvo i unutar opće države</w:t>
            </w:r>
          </w:p>
        </w:tc>
        <w:tc>
          <w:tcPr>
            <w:tcW w:w="1815" w:type="dxa"/>
            <w:tcBorders>
              <w:top w:val="nil"/>
              <w:left w:val="nil"/>
              <w:bottom w:val="nil"/>
              <w:right w:val="nil"/>
            </w:tcBorders>
          </w:tcPr>
          <w:p w14:paraId="16A06E05" w14:textId="77777777" w:rsidR="00616588" w:rsidRDefault="00000000">
            <w:pPr>
              <w:spacing w:after="0" w:line="259" w:lineRule="auto"/>
              <w:ind w:left="215" w:right="0" w:firstLine="0"/>
              <w:jc w:val="center"/>
            </w:pPr>
            <w:r>
              <w:rPr>
                <w:rFonts w:ascii="Arial" w:eastAsia="Arial" w:hAnsi="Arial" w:cs="Arial"/>
                <w:b/>
                <w:sz w:val="18"/>
              </w:rPr>
              <w:t>5.600,00</w:t>
            </w:r>
          </w:p>
        </w:tc>
        <w:tc>
          <w:tcPr>
            <w:tcW w:w="1365" w:type="dxa"/>
            <w:tcBorders>
              <w:top w:val="nil"/>
              <w:left w:val="nil"/>
              <w:bottom w:val="nil"/>
              <w:right w:val="nil"/>
            </w:tcBorders>
          </w:tcPr>
          <w:p w14:paraId="23A983F8" w14:textId="77777777" w:rsidR="00616588" w:rsidRDefault="00000000">
            <w:pPr>
              <w:spacing w:after="0" w:line="259" w:lineRule="auto"/>
              <w:ind w:left="200" w:right="0" w:firstLine="0"/>
              <w:jc w:val="left"/>
            </w:pPr>
            <w:r>
              <w:rPr>
                <w:rFonts w:ascii="Arial" w:eastAsia="Arial" w:hAnsi="Arial" w:cs="Arial"/>
                <w:b/>
                <w:sz w:val="18"/>
              </w:rPr>
              <w:t>5.600,00</w:t>
            </w:r>
          </w:p>
        </w:tc>
        <w:tc>
          <w:tcPr>
            <w:tcW w:w="1085" w:type="dxa"/>
            <w:tcBorders>
              <w:top w:val="nil"/>
              <w:left w:val="nil"/>
              <w:bottom w:val="nil"/>
              <w:right w:val="nil"/>
            </w:tcBorders>
          </w:tcPr>
          <w:p w14:paraId="393885E1" w14:textId="77777777" w:rsidR="00616588" w:rsidRDefault="00000000">
            <w:pPr>
              <w:spacing w:after="0" w:line="259" w:lineRule="auto"/>
              <w:ind w:left="15" w:right="0" w:firstLine="0"/>
              <w:jc w:val="center"/>
            </w:pPr>
            <w:r>
              <w:rPr>
                <w:rFonts w:ascii="Arial" w:eastAsia="Arial" w:hAnsi="Arial" w:cs="Arial"/>
                <w:b/>
                <w:sz w:val="18"/>
              </w:rPr>
              <w:t>5.564,70</w:t>
            </w:r>
          </w:p>
        </w:tc>
        <w:tc>
          <w:tcPr>
            <w:tcW w:w="715" w:type="dxa"/>
            <w:gridSpan w:val="2"/>
            <w:tcBorders>
              <w:top w:val="nil"/>
              <w:left w:val="nil"/>
              <w:bottom w:val="nil"/>
              <w:right w:val="nil"/>
            </w:tcBorders>
          </w:tcPr>
          <w:p w14:paraId="4874D8D6" w14:textId="77777777" w:rsidR="00616588" w:rsidRDefault="00000000">
            <w:pPr>
              <w:spacing w:after="0" w:line="259" w:lineRule="auto"/>
              <w:ind w:left="0" w:right="0" w:firstLine="0"/>
              <w:jc w:val="left"/>
            </w:pPr>
            <w:r>
              <w:rPr>
                <w:rFonts w:ascii="Arial" w:eastAsia="Arial" w:hAnsi="Arial" w:cs="Arial"/>
                <w:b/>
                <w:sz w:val="18"/>
              </w:rPr>
              <w:t>99,37%</w:t>
            </w:r>
          </w:p>
        </w:tc>
      </w:tr>
      <w:tr w:rsidR="00616588" w14:paraId="441AFFB1" w14:textId="77777777">
        <w:trPr>
          <w:trHeight w:val="474"/>
        </w:trPr>
        <w:tc>
          <w:tcPr>
            <w:tcW w:w="5591" w:type="dxa"/>
            <w:gridSpan w:val="2"/>
            <w:tcBorders>
              <w:top w:val="nil"/>
              <w:left w:val="nil"/>
              <w:bottom w:val="single" w:sz="11" w:space="0" w:color="000000"/>
              <w:right w:val="nil"/>
            </w:tcBorders>
          </w:tcPr>
          <w:p w14:paraId="758BF14A" w14:textId="77777777" w:rsidR="00616588" w:rsidRDefault="00000000">
            <w:pPr>
              <w:spacing w:after="0" w:line="259" w:lineRule="auto"/>
              <w:ind w:left="491" w:right="0" w:firstLine="0"/>
              <w:jc w:val="left"/>
            </w:pPr>
            <w:r>
              <w:rPr>
                <w:rFonts w:ascii="Arial" w:eastAsia="Arial" w:hAnsi="Arial" w:cs="Arial"/>
                <w:i/>
                <w:sz w:val="18"/>
              </w:rPr>
              <w:t>3661 Tekuće pomoći proračunskim korisnicima drugih proračuna</w:t>
            </w:r>
          </w:p>
        </w:tc>
        <w:tc>
          <w:tcPr>
            <w:tcW w:w="1815" w:type="dxa"/>
            <w:tcBorders>
              <w:top w:val="nil"/>
              <w:left w:val="nil"/>
              <w:bottom w:val="single" w:sz="11" w:space="0" w:color="000000"/>
              <w:right w:val="nil"/>
            </w:tcBorders>
          </w:tcPr>
          <w:p w14:paraId="14B48E22"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6DBD77B4"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18A62DED" w14:textId="77777777" w:rsidR="00616588" w:rsidRDefault="00000000">
            <w:pPr>
              <w:spacing w:after="0" w:line="259" w:lineRule="auto"/>
              <w:ind w:left="15" w:right="0" w:firstLine="0"/>
              <w:jc w:val="center"/>
            </w:pPr>
            <w:r>
              <w:rPr>
                <w:rFonts w:ascii="Arial" w:eastAsia="Arial" w:hAnsi="Arial" w:cs="Arial"/>
                <w:i/>
                <w:sz w:val="18"/>
              </w:rPr>
              <w:t>5.564,70</w:t>
            </w:r>
          </w:p>
        </w:tc>
        <w:tc>
          <w:tcPr>
            <w:tcW w:w="715" w:type="dxa"/>
            <w:gridSpan w:val="2"/>
            <w:tcBorders>
              <w:top w:val="nil"/>
              <w:left w:val="nil"/>
              <w:bottom w:val="single" w:sz="11" w:space="0" w:color="000000"/>
              <w:right w:val="nil"/>
            </w:tcBorders>
          </w:tcPr>
          <w:p w14:paraId="3A3CA88D" w14:textId="77777777" w:rsidR="00616588" w:rsidRDefault="00616588">
            <w:pPr>
              <w:spacing w:after="160" w:line="259" w:lineRule="auto"/>
              <w:ind w:left="0" w:right="0" w:firstLine="0"/>
              <w:jc w:val="left"/>
            </w:pPr>
          </w:p>
        </w:tc>
      </w:tr>
      <w:tr w:rsidR="00616588" w14:paraId="1DEAB246" w14:textId="77777777">
        <w:trPr>
          <w:trHeight w:val="345"/>
        </w:trPr>
        <w:tc>
          <w:tcPr>
            <w:tcW w:w="5591" w:type="dxa"/>
            <w:gridSpan w:val="2"/>
            <w:tcBorders>
              <w:top w:val="single" w:sz="11" w:space="0" w:color="000000"/>
              <w:left w:val="single" w:sz="11" w:space="0" w:color="000000"/>
              <w:bottom w:val="single" w:sz="11" w:space="0" w:color="000000"/>
              <w:right w:val="nil"/>
            </w:tcBorders>
            <w:shd w:val="clear" w:color="auto" w:fill="FFFFFF"/>
          </w:tcPr>
          <w:p w14:paraId="5ACFF44D" w14:textId="77777777" w:rsidR="00616588" w:rsidRDefault="00000000">
            <w:pPr>
              <w:spacing w:after="0" w:line="259" w:lineRule="auto"/>
              <w:ind w:left="26" w:right="0" w:firstLine="0"/>
              <w:jc w:val="left"/>
            </w:pPr>
            <w:r>
              <w:rPr>
                <w:rFonts w:ascii="Arial" w:eastAsia="Arial" w:hAnsi="Arial" w:cs="Arial"/>
                <w:b/>
                <w:color w:val="0000A0"/>
                <w:sz w:val="18"/>
              </w:rPr>
              <w:t>A100427 Sufinanciranje razvoja civilne zaštite</w:t>
            </w:r>
          </w:p>
        </w:tc>
        <w:tc>
          <w:tcPr>
            <w:tcW w:w="1815" w:type="dxa"/>
            <w:tcBorders>
              <w:top w:val="single" w:sz="11" w:space="0" w:color="000000"/>
              <w:left w:val="nil"/>
              <w:bottom w:val="single" w:sz="11" w:space="0" w:color="000000"/>
              <w:right w:val="nil"/>
            </w:tcBorders>
            <w:shd w:val="clear" w:color="auto" w:fill="FFFFFF"/>
          </w:tcPr>
          <w:p w14:paraId="76DC275A" w14:textId="77777777" w:rsidR="00616588" w:rsidRDefault="00000000">
            <w:pPr>
              <w:spacing w:after="0" w:line="259" w:lineRule="auto"/>
              <w:ind w:left="115" w:right="0" w:firstLine="0"/>
              <w:jc w:val="center"/>
            </w:pPr>
            <w:r>
              <w:rPr>
                <w:rFonts w:ascii="Arial" w:eastAsia="Arial" w:hAnsi="Arial" w:cs="Arial"/>
                <w:b/>
                <w:color w:val="0000A0"/>
                <w:sz w:val="18"/>
              </w:rPr>
              <w:t>27.159,00</w:t>
            </w:r>
          </w:p>
        </w:tc>
        <w:tc>
          <w:tcPr>
            <w:tcW w:w="1365" w:type="dxa"/>
            <w:tcBorders>
              <w:top w:val="single" w:sz="11" w:space="0" w:color="000000"/>
              <w:left w:val="nil"/>
              <w:bottom w:val="single" w:sz="11" w:space="0" w:color="000000"/>
              <w:right w:val="nil"/>
            </w:tcBorders>
            <w:shd w:val="clear" w:color="auto" w:fill="FFFFFF"/>
          </w:tcPr>
          <w:p w14:paraId="76DEB1C9" w14:textId="77777777" w:rsidR="00616588" w:rsidRDefault="00000000">
            <w:pPr>
              <w:spacing w:after="0" w:line="259" w:lineRule="auto"/>
              <w:ind w:left="100" w:right="0" w:firstLine="0"/>
              <w:jc w:val="left"/>
            </w:pPr>
            <w:r>
              <w:rPr>
                <w:rFonts w:ascii="Arial" w:eastAsia="Arial" w:hAnsi="Arial" w:cs="Arial"/>
                <w:b/>
                <w:color w:val="0000A0"/>
                <w:sz w:val="18"/>
              </w:rPr>
              <w:t>27.159,00</w:t>
            </w:r>
          </w:p>
        </w:tc>
        <w:tc>
          <w:tcPr>
            <w:tcW w:w="1085" w:type="dxa"/>
            <w:tcBorders>
              <w:top w:val="single" w:sz="11" w:space="0" w:color="000000"/>
              <w:left w:val="nil"/>
              <w:bottom w:val="single" w:sz="11" w:space="0" w:color="000000"/>
              <w:right w:val="nil"/>
            </w:tcBorders>
            <w:shd w:val="clear" w:color="auto" w:fill="FFFFFF"/>
          </w:tcPr>
          <w:p w14:paraId="5857633B" w14:textId="77777777" w:rsidR="00616588" w:rsidRDefault="00000000">
            <w:pPr>
              <w:spacing w:after="0" w:line="259" w:lineRule="auto"/>
              <w:ind w:left="100" w:right="0" w:firstLine="0"/>
              <w:jc w:val="left"/>
            </w:pPr>
            <w:r>
              <w:rPr>
                <w:rFonts w:ascii="Arial" w:eastAsia="Arial" w:hAnsi="Arial" w:cs="Arial"/>
                <w:b/>
                <w:color w:val="0000A0"/>
                <w:sz w:val="18"/>
              </w:rPr>
              <w:t>11.012,50</w:t>
            </w:r>
          </w:p>
        </w:tc>
        <w:tc>
          <w:tcPr>
            <w:tcW w:w="610" w:type="dxa"/>
            <w:tcBorders>
              <w:top w:val="single" w:sz="11" w:space="0" w:color="000000"/>
              <w:left w:val="nil"/>
              <w:bottom w:val="single" w:sz="11" w:space="0" w:color="000000"/>
              <w:right w:val="nil"/>
            </w:tcBorders>
            <w:shd w:val="clear" w:color="auto" w:fill="FFFFFF"/>
          </w:tcPr>
          <w:p w14:paraId="2B86A7F9" w14:textId="77777777" w:rsidR="00616588" w:rsidRDefault="00000000">
            <w:pPr>
              <w:spacing w:after="0" w:line="259" w:lineRule="auto"/>
              <w:ind w:left="0" w:right="0" w:firstLine="0"/>
            </w:pPr>
            <w:r>
              <w:rPr>
                <w:rFonts w:ascii="Arial" w:eastAsia="Arial" w:hAnsi="Arial" w:cs="Arial"/>
                <w:b/>
                <w:color w:val="0000A0"/>
                <w:sz w:val="18"/>
              </w:rPr>
              <w:t>40,55%</w:t>
            </w:r>
          </w:p>
        </w:tc>
        <w:tc>
          <w:tcPr>
            <w:tcW w:w="105" w:type="dxa"/>
            <w:tcBorders>
              <w:top w:val="single" w:sz="11" w:space="0" w:color="000000"/>
              <w:left w:val="nil"/>
              <w:bottom w:val="single" w:sz="11" w:space="0" w:color="000000"/>
              <w:right w:val="single" w:sz="11" w:space="0" w:color="000000"/>
            </w:tcBorders>
          </w:tcPr>
          <w:p w14:paraId="67E6D79E" w14:textId="77777777" w:rsidR="00616588" w:rsidRDefault="00616588">
            <w:pPr>
              <w:spacing w:after="160" w:line="259" w:lineRule="auto"/>
              <w:ind w:left="0" w:right="0" w:firstLine="0"/>
              <w:jc w:val="left"/>
            </w:pPr>
          </w:p>
        </w:tc>
      </w:tr>
      <w:tr w:rsidR="00616588" w14:paraId="5F737D5C" w14:textId="77777777">
        <w:trPr>
          <w:trHeight w:val="304"/>
        </w:trPr>
        <w:tc>
          <w:tcPr>
            <w:tcW w:w="146" w:type="dxa"/>
            <w:vMerge w:val="restart"/>
            <w:tcBorders>
              <w:top w:val="single" w:sz="11" w:space="0" w:color="000000"/>
              <w:left w:val="nil"/>
              <w:bottom w:val="nil"/>
              <w:right w:val="nil"/>
            </w:tcBorders>
          </w:tcPr>
          <w:p w14:paraId="4FC5F428"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78347C5E"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815" w:type="dxa"/>
            <w:tcBorders>
              <w:top w:val="single" w:sz="11" w:space="0" w:color="000000"/>
              <w:left w:val="nil"/>
              <w:bottom w:val="nil"/>
              <w:right w:val="nil"/>
            </w:tcBorders>
            <w:shd w:val="clear" w:color="auto" w:fill="FFFFFF"/>
          </w:tcPr>
          <w:p w14:paraId="10941A30" w14:textId="77777777" w:rsidR="00616588" w:rsidRDefault="00000000">
            <w:pPr>
              <w:spacing w:after="0" w:line="259" w:lineRule="auto"/>
              <w:ind w:left="115" w:right="0" w:firstLine="0"/>
              <w:jc w:val="center"/>
            </w:pPr>
            <w:r>
              <w:rPr>
                <w:rFonts w:ascii="Arial" w:eastAsia="Arial" w:hAnsi="Arial" w:cs="Arial"/>
                <w:b/>
                <w:sz w:val="18"/>
              </w:rPr>
              <w:t>20.559,00</w:t>
            </w:r>
          </w:p>
        </w:tc>
        <w:tc>
          <w:tcPr>
            <w:tcW w:w="1365" w:type="dxa"/>
            <w:tcBorders>
              <w:top w:val="single" w:sz="11" w:space="0" w:color="000000"/>
              <w:left w:val="nil"/>
              <w:bottom w:val="nil"/>
              <w:right w:val="nil"/>
            </w:tcBorders>
            <w:shd w:val="clear" w:color="auto" w:fill="FFFFFF"/>
          </w:tcPr>
          <w:p w14:paraId="1CBD569E" w14:textId="77777777" w:rsidR="00616588" w:rsidRDefault="00000000">
            <w:pPr>
              <w:spacing w:after="0" w:line="259" w:lineRule="auto"/>
              <w:ind w:left="100" w:right="0" w:firstLine="0"/>
              <w:jc w:val="left"/>
            </w:pPr>
            <w:r>
              <w:rPr>
                <w:rFonts w:ascii="Arial" w:eastAsia="Arial" w:hAnsi="Arial" w:cs="Arial"/>
                <w:b/>
                <w:sz w:val="18"/>
              </w:rPr>
              <w:t>20.559,00</w:t>
            </w:r>
          </w:p>
        </w:tc>
        <w:tc>
          <w:tcPr>
            <w:tcW w:w="1085" w:type="dxa"/>
            <w:tcBorders>
              <w:top w:val="single" w:sz="11" w:space="0" w:color="000000"/>
              <w:left w:val="nil"/>
              <w:bottom w:val="nil"/>
              <w:right w:val="nil"/>
            </w:tcBorders>
            <w:shd w:val="clear" w:color="auto" w:fill="FFFFFF"/>
          </w:tcPr>
          <w:p w14:paraId="26B0A133" w14:textId="77777777" w:rsidR="00616588" w:rsidRDefault="00000000">
            <w:pPr>
              <w:spacing w:after="0" w:line="259" w:lineRule="auto"/>
              <w:ind w:left="100" w:right="0" w:firstLine="0"/>
              <w:jc w:val="left"/>
            </w:pPr>
            <w:r>
              <w:rPr>
                <w:rFonts w:ascii="Arial" w:eastAsia="Arial" w:hAnsi="Arial" w:cs="Arial"/>
                <w:b/>
                <w:sz w:val="18"/>
              </w:rPr>
              <w:t>11.012,50</w:t>
            </w:r>
          </w:p>
        </w:tc>
        <w:tc>
          <w:tcPr>
            <w:tcW w:w="715" w:type="dxa"/>
            <w:gridSpan w:val="2"/>
            <w:tcBorders>
              <w:top w:val="single" w:sz="11" w:space="0" w:color="000000"/>
              <w:left w:val="nil"/>
              <w:bottom w:val="nil"/>
              <w:right w:val="nil"/>
            </w:tcBorders>
            <w:shd w:val="clear" w:color="auto" w:fill="FFFFFF"/>
          </w:tcPr>
          <w:p w14:paraId="6124E509" w14:textId="77777777" w:rsidR="00616588" w:rsidRDefault="00000000">
            <w:pPr>
              <w:spacing w:after="0" w:line="259" w:lineRule="auto"/>
              <w:ind w:left="0" w:right="0" w:firstLine="0"/>
              <w:jc w:val="left"/>
            </w:pPr>
            <w:r>
              <w:rPr>
                <w:rFonts w:ascii="Arial" w:eastAsia="Arial" w:hAnsi="Arial" w:cs="Arial"/>
                <w:b/>
                <w:sz w:val="18"/>
              </w:rPr>
              <w:t>53,57%</w:t>
            </w:r>
          </w:p>
        </w:tc>
      </w:tr>
      <w:tr w:rsidR="00616588" w14:paraId="31305987" w14:textId="77777777">
        <w:trPr>
          <w:trHeight w:val="243"/>
        </w:trPr>
        <w:tc>
          <w:tcPr>
            <w:tcW w:w="0" w:type="auto"/>
            <w:vMerge/>
            <w:tcBorders>
              <w:top w:val="nil"/>
              <w:left w:val="nil"/>
              <w:bottom w:val="nil"/>
              <w:right w:val="nil"/>
            </w:tcBorders>
          </w:tcPr>
          <w:p w14:paraId="6C9D0C42" w14:textId="77777777" w:rsidR="00616588" w:rsidRDefault="00616588">
            <w:pPr>
              <w:spacing w:after="160" w:line="259" w:lineRule="auto"/>
              <w:ind w:left="0" w:right="0" w:firstLine="0"/>
              <w:jc w:val="left"/>
            </w:pPr>
          </w:p>
        </w:tc>
        <w:tc>
          <w:tcPr>
            <w:tcW w:w="5445" w:type="dxa"/>
            <w:tcBorders>
              <w:top w:val="nil"/>
              <w:left w:val="nil"/>
              <w:bottom w:val="nil"/>
              <w:right w:val="nil"/>
            </w:tcBorders>
          </w:tcPr>
          <w:p w14:paraId="5FEC3803"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815" w:type="dxa"/>
            <w:tcBorders>
              <w:top w:val="nil"/>
              <w:left w:val="nil"/>
              <w:bottom w:val="nil"/>
              <w:right w:val="nil"/>
            </w:tcBorders>
          </w:tcPr>
          <w:p w14:paraId="042DA4A2" w14:textId="77777777" w:rsidR="00616588" w:rsidRDefault="00000000">
            <w:pPr>
              <w:spacing w:after="0" w:line="259" w:lineRule="auto"/>
              <w:ind w:left="215" w:right="0" w:firstLine="0"/>
              <w:jc w:val="center"/>
            </w:pPr>
            <w:r>
              <w:rPr>
                <w:rFonts w:ascii="Arial" w:eastAsia="Arial" w:hAnsi="Arial" w:cs="Arial"/>
                <w:b/>
                <w:sz w:val="18"/>
              </w:rPr>
              <w:t>5.559,00</w:t>
            </w:r>
          </w:p>
        </w:tc>
        <w:tc>
          <w:tcPr>
            <w:tcW w:w="1365" w:type="dxa"/>
            <w:tcBorders>
              <w:top w:val="nil"/>
              <w:left w:val="nil"/>
              <w:bottom w:val="nil"/>
              <w:right w:val="nil"/>
            </w:tcBorders>
          </w:tcPr>
          <w:p w14:paraId="661190A6" w14:textId="77777777" w:rsidR="00616588" w:rsidRDefault="00000000">
            <w:pPr>
              <w:spacing w:after="0" w:line="259" w:lineRule="auto"/>
              <w:ind w:left="200" w:right="0" w:firstLine="0"/>
              <w:jc w:val="left"/>
            </w:pPr>
            <w:r>
              <w:rPr>
                <w:rFonts w:ascii="Arial" w:eastAsia="Arial" w:hAnsi="Arial" w:cs="Arial"/>
                <w:b/>
                <w:sz w:val="18"/>
              </w:rPr>
              <w:t>5.559,00</w:t>
            </w:r>
          </w:p>
        </w:tc>
        <w:tc>
          <w:tcPr>
            <w:tcW w:w="1085" w:type="dxa"/>
            <w:tcBorders>
              <w:top w:val="nil"/>
              <w:left w:val="nil"/>
              <w:bottom w:val="nil"/>
              <w:right w:val="nil"/>
            </w:tcBorders>
          </w:tcPr>
          <w:p w14:paraId="4AE71A2E" w14:textId="77777777" w:rsidR="00616588" w:rsidRDefault="00000000">
            <w:pPr>
              <w:spacing w:after="0" w:line="259" w:lineRule="auto"/>
              <w:ind w:left="165" w:right="0" w:firstLine="0"/>
              <w:jc w:val="center"/>
            </w:pPr>
            <w:r>
              <w:rPr>
                <w:rFonts w:ascii="Arial" w:eastAsia="Arial" w:hAnsi="Arial" w:cs="Arial"/>
                <w:b/>
                <w:sz w:val="18"/>
              </w:rPr>
              <w:t>250,00</w:t>
            </w:r>
          </w:p>
        </w:tc>
        <w:tc>
          <w:tcPr>
            <w:tcW w:w="715" w:type="dxa"/>
            <w:gridSpan w:val="2"/>
            <w:tcBorders>
              <w:top w:val="nil"/>
              <w:left w:val="nil"/>
              <w:bottom w:val="nil"/>
              <w:right w:val="nil"/>
            </w:tcBorders>
          </w:tcPr>
          <w:p w14:paraId="1EE42371" w14:textId="77777777" w:rsidR="00616588" w:rsidRDefault="00000000">
            <w:pPr>
              <w:spacing w:after="0" w:line="259" w:lineRule="auto"/>
              <w:ind w:left="100" w:right="0" w:firstLine="0"/>
              <w:jc w:val="left"/>
            </w:pPr>
            <w:r>
              <w:rPr>
                <w:rFonts w:ascii="Arial" w:eastAsia="Arial" w:hAnsi="Arial" w:cs="Arial"/>
                <w:b/>
                <w:sz w:val="18"/>
              </w:rPr>
              <w:t>4,50%</w:t>
            </w:r>
          </w:p>
        </w:tc>
      </w:tr>
      <w:tr w:rsidR="00616588" w14:paraId="596C766E" w14:textId="77777777">
        <w:trPr>
          <w:trHeight w:val="285"/>
        </w:trPr>
        <w:tc>
          <w:tcPr>
            <w:tcW w:w="5591" w:type="dxa"/>
            <w:gridSpan w:val="2"/>
            <w:tcBorders>
              <w:top w:val="nil"/>
              <w:left w:val="nil"/>
              <w:bottom w:val="nil"/>
              <w:right w:val="nil"/>
            </w:tcBorders>
          </w:tcPr>
          <w:p w14:paraId="26E761B7" w14:textId="77777777" w:rsidR="00616588" w:rsidRDefault="00000000">
            <w:pPr>
              <w:spacing w:after="0" w:line="259" w:lineRule="auto"/>
              <w:ind w:left="491" w:right="0" w:firstLine="0"/>
              <w:jc w:val="left"/>
            </w:pPr>
            <w:r>
              <w:rPr>
                <w:rFonts w:ascii="Arial" w:eastAsia="Arial" w:hAnsi="Arial" w:cs="Arial"/>
                <w:i/>
                <w:sz w:val="18"/>
              </w:rPr>
              <w:t>3299 Ostali nespomenuti rashodi poslovanja</w:t>
            </w:r>
          </w:p>
        </w:tc>
        <w:tc>
          <w:tcPr>
            <w:tcW w:w="1815" w:type="dxa"/>
            <w:tcBorders>
              <w:top w:val="nil"/>
              <w:left w:val="nil"/>
              <w:bottom w:val="nil"/>
              <w:right w:val="nil"/>
            </w:tcBorders>
          </w:tcPr>
          <w:p w14:paraId="159C82D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055733D"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932B6E9" w14:textId="77777777" w:rsidR="00616588" w:rsidRDefault="00000000">
            <w:pPr>
              <w:spacing w:after="0" w:line="259" w:lineRule="auto"/>
              <w:ind w:left="165" w:right="0" w:firstLine="0"/>
              <w:jc w:val="center"/>
            </w:pPr>
            <w:r>
              <w:rPr>
                <w:rFonts w:ascii="Arial" w:eastAsia="Arial" w:hAnsi="Arial" w:cs="Arial"/>
                <w:i/>
                <w:sz w:val="18"/>
              </w:rPr>
              <w:t>250,00</w:t>
            </w:r>
          </w:p>
        </w:tc>
        <w:tc>
          <w:tcPr>
            <w:tcW w:w="715" w:type="dxa"/>
            <w:gridSpan w:val="2"/>
            <w:tcBorders>
              <w:top w:val="nil"/>
              <w:left w:val="nil"/>
              <w:bottom w:val="nil"/>
              <w:right w:val="nil"/>
            </w:tcBorders>
          </w:tcPr>
          <w:p w14:paraId="099FFAFD" w14:textId="77777777" w:rsidR="00616588" w:rsidRDefault="00616588">
            <w:pPr>
              <w:spacing w:after="160" w:line="259" w:lineRule="auto"/>
              <w:ind w:left="0" w:right="0" w:firstLine="0"/>
              <w:jc w:val="left"/>
            </w:pPr>
          </w:p>
        </w:tc>
      </w:tr>
      <w:tr w:rsidR="00616588" w14:paraId="366258F0" w14:textId="77777777">
        <w:trPr>
          <w:trHeight w:val="285"/>
        </w:trPr>
        <w:tc>
          <w:tcPr>
            <w:tcW w:w="5591" w:type="dxa"/>
            <w:gridSpan w:val="2"/>
            <w:tcBorders>
              <w:top w:val="nil"/>
              <w:left w:val="nil"/>
              <w:bottom w:val="nil"/>
              <w:right w:val="nil"/>
            </w:tcBorders>
          </w:tcPr>
          <w:p w14:paraId="31082E7B" w14:textId="77777777" w:rsidR="00616588" w:rsidRDefault="00000000">
            <w:pPr>
              <w:spacing w:after="0" w:line="259" w:lineRule="auto"/>
              <w:ind w:left="371" w:right="0" w:firstLine="0"/>
              <w:jc w:val="left"/>
            </w:pPr>
            <w:r>
              <w:rPr>
                <w:rFonts w:ascii="Arial" w:eastAsia="Arial" w:hAnsi="Arial" w:cs="Arial"/>
                <w:b/>
                <w:sz w:val="18"/>
              </w:rPr>
              <w:t>38 Ostali rashodi</w:t>
            </w:r>
          </w:p>
        </w:tc>
        <w:tc>
          <w:tcPr>
            <w:tcW w:w="1815" w:type="dxa"/>
            <w:tcBorders>
              <w:top w:val="nil"/>
              <w:left w:val="nil"/>
              <w:bottom w:val="nil"/>
              <w:right w:val="nil"/>
            </w:tcBorders>
          </w:tcPr>
          <w:p w14:paraId="21EBFA54" w14:textId="77777777" w:rsidR="00616588" w:rsidRDefault="00000000">
            <w:pPr>
              <w:spacing w:after="0" w:line="259" w:lineRule="auto"/>
              <w:ind w:left="115" w:right="0" w:firstLine="0"/>
              <w:jc w:val="center"/>
            </w:pPr>
            <w:r>
              <w:rPr>
                <w:rFonts w:ascii="Arial" w:eastAsia="Arial" w:hAnsi="Arial" w:cs="Arial"/>
                <w:b/>
                <w:sz w:val="18"/>
              </w:rPr>
              <w:t>10.000,00</w:t>
            </w:r>
          </w:p>
        </w:tc>
        <w:tc>
          <w:tcPr>
            <w:tcW w:w="1365" w:type="dxa"/>
            <w:tcBorders>
              <w:top w:val="nil"/>
              <w:left w:val="nil"/>
              <w:bottom w:val="nil"/>
              <w:right w:val="nil"/>
            </w:tcBorders>
          </w:tcPr>
          <w:p w14:paraId="74EF3397" w14:textId="77777777" w:rsidR="00616588" w:rsidRDefault="00000000">
            <w:pPr>
              <w:spacing w:after="0" w:line="259" w:lineRule="auto"/>
              <w:ind w:left="100" w:right="0" w:firstLine="0"/>
              <w:jc w:val="left"/>
            </w:pPr>
            <w:r>
              <w:rPr>
                <w:rFonts w:ascii="Arial" w:eastAsia="Arial" w:hAnsi="Arial" w:cs="Arial"/>
                <w:b/>
                <w:sz w:val="18"/>
              </w:rPr>
              <w:t>10.000,00</w:t>
            </w:r>
          </w:p>
        </w:tc>
        <w:tc>
          <w:tcPr>
            <w:tcW w:w="1800" w:type="dxa"/>
            <w:gridSpan w:val="3"/>
            <w:tcBorders>
              <w:top w:val="nil"/>
              <w:left w:val="nil"/>
              <w:bottom w:val="nil"/>
              <w:right w:val="nil"/>
            </w:tcBorders>
          </w:tcPr>
          <w:p w14:paraId="179B2836" w14:textId="77777777" w:rsidR="00616588" w:rsidRDefault="00000000">
            <w:pPr>
              <w:spacing w:after="0" w:line="259" w:lineRule="auto"/>
              <w:ind w:left="100" w:right="0" w:firstLine="0"/>
              <w:jc w:val="left"/>
            </w:pPr>
            <w:r>
              <w:rPr>
                <w:rFonts w:ascii="Arial" w:eastAsia="Arial" w:hAnsi="Arial" w:cs="Arial"/>
                <w:b/>
                <w:sz w:val="18"/>
              </w:rPr>
              <w:t>10.000,00 100,00%</w:t>
            </w:r>
          </w:p>
        </w:tc>
      </w:tr>
      <w:tr w:rsidR="00616588" w14:paraId="7B274ED0" w14:textId="77777777">
        <w:trPr>
          <w:trHeight w:val="278"/>
        </w:trPr>
        <w:tc>
          <w:tcPr>
            <w:tcW w:w="5591" w:type="dxa"/>
            <w:gridSpan w:val="2"/>
            <w:tcBorders>
              <w:top w:val="nil"/>
              <w:left w:val="nil"/>
              <w:bottom w:val="nil"/>
              <w:right w:val="nil"/>
            </w:tcBorders>
          </w:tcPr>
          <w:p w14:paraId="75FAC74D" w14:textId="77777777" w:rsidR="00616588" w:rsidRDefault="00000000">
            <w:pPr>
              <w:spacing w:after="0" w:line="259" w:lineRule="auto"/>
              <w:ind w:left="491" w:right="0" w:firstLine="0"/>
              <w:jc w:val="left"/>
            </w:pPr>
            <w:r>
              <w:rPr>
                <w:rFonts w:ascii="Arial" w:eastAsia="Arial" w:hAnsi="Arial" w:cs="Arial"/>
                <w:i/>
                <w:sz w:val="18"/>
              </w:rPr>
              <w:t>3811 Tekuće donacije u novcu</w:t>
            </w:r>
          </w:p>
        </w:tc>
        <w:tc>
          <w:tcPr>
            <w:tcW w:w="1815" w:type="dxa"/>
            <w:tcBorders>
              <w:top w:val="nil"/>
              <w:left w:val="nil"/>
              <w:bottom w:val="nil"/>
              <w:right w:val="nil"/>
            </w:tcBorders>
          </w:tcPr>
          <w:p w14:paraId="30BCC63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50C0AF5" w14:textId="77777777" w:rsidR="00616588" w:rsidRDefault="00616588">
            <w:pPr>
              <w:spacing w:after="160" w:line="259" w:lineRule="auto"/>
              <w:ind w:left="0" w:right="0" w:firstLine="0"/>
              <w:jc w:val="left"/>
            </w:pPr>
          </w:p>
        </w:tc>
        <w:tc>
          <w:tcPr>
            <w:tcW w:w="1800" w:type="dxa"/>
            <w:gridSpan w:val="3"/>
            <w:tcBorders>
              <w:top w:val="nil"/>
              <w:left w:val="nil"/>
              <w:bottom w:val="nil"/>
              <w:right w:val="nil"/>
            </w:tcBorders>
          </w:tcPr>
          <w:p w14:paraId="4A0D4BF2" w14:textId="77777777" w:rsidR="00616588" w:rsidRDefault="00000000">
            <w:pPr>
              <w:spacing w:after="0" w:line="259" w:lineRule="auto"/>
              <w:ind w:left="100" w:right="0" w:firstLine="0"/>
              <w:jc w:val="left"/>
            </w:pPr>
            <w:r>
              <w:rPr>
                <w:rFonts w:ascii="Arial" w:eastAsia="Arial" w:hAnsi="Arial" w:cs="Arial"/>
                <w:i/>
                <w:sz w:val="18"/>
              </w:rPr>
              <w:t>10.000,00</w:t>
            </w:r>
          </w:p>
        </w:tc>
      </w:tr>
      <w:tr w:rsidR="00616588" w14:paraId="3AD1B2D3" w14:textId="77777777">
        <w:trPr>
          <w:trHeight w:val="278"/>
        </w:trPr>
        <w:tc>
          <w:tcPr>
            <w:tcW w:w="5591" w:type="dxa"/>
            <w:gridSpan w:val="2"/>
            <w:tcBorders>
              <w:top w:val="nil"/>
              <w:left w:val="nil"/>
              <w:bottom w:val="nil"/>
              <w:right w:val="nil"/>
            </w:tcBorders>
          </w:tcPr>
          <w:p w14:paraId="2E0781D7"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815" w:type="dxa"/>
            <w:tcBorders>
              <w:top w:val="nil"/>
              <w:left w:val="nil"/>
              <w:bottom w:val="nil"/>
              <w:right w:val="nil"/>
            </w:tcBorders>
          </w:tcPr>
          <w:p w14:paraId="710CEDBE" w14:textId="77777777" w:rsidR="00616588" w:rsidRDefault="00000000">
            <w:pPr>
              <w:spacing w:after="0" w:line="259" w:lineRule="auto"/>
              <w:ind w:left="215" w:right="0" w:firstLine="0"/>
              <w:jc w:val="center"/>
            </w:pPr>
            <w:r>
              <w:rPr>
                <w:rFonts w:ascii="Arial" w:eastAsia="Arial" w:hAnsi="Arial" w:cs="Arial"/>
                <w:b/>
                <w:sz w:val="18"/>
              </w:rPr>
              <w:t>5.000,00</w:t>
            </w:r>
          </w:p>
        </w:tc>
        <w:tc>
          <w:tcPr>
            <w:tcW w:w="1365" w:type="dxa"/>
            <w:tcBorders>
              <w:top w:val="nil"/>
              <w:left w:val="nil"/>
              <w:bottom w:val="nil"/>
              <w:right w:val="nil"/>
            </w:tcBorders>
          </w:tcPr>
          <w:p w14:paraId="18098DA8" w14:textId="77777777" w:rsidR="00616588" w:rsidRDefault="00000000">
            <w:pPr>
              <w:spacing w:after="0" w:line="259" w:lineRule="auto"/>
              <w:ind w:left="200" w:right="0" w:firstLine="0"/>
              <w:jc w:val="left"/>
            </w:pPr>
            <w:r>
              <w:rPr>
                <w:rFonts w:ascii="Arial" w:eastAsia="Arial" w:hAnsi="Arial" w:cs="Arial"/>
                <w:b/>
                <w:sz w:val="18"/>
              </w:rPr>
              <w:t>5.000,00</w:t>
            </w:r>
          </w:p>
        </w:tc>
        <w:tc>
          <w:tcPr>
            <w:tcW w:w="1800" w:type="dxa"/>
            <w:gridSpan w:val="3"/>
            <w:tcBorders>
              <w:top w:val="nil"/>
              <w:left w:val="nil"/>
              <w:bottom w:val="nil"/>
              <w:right w:val="nil"/>
            </w:tcBorders>
          </w:tcPr>
          <w:p w14:paraId="418C34C8" w14:textId="77777777" w:rsidR="00616588" w:rsidRDefault="00000000">
            <w:pPr>
              <w:tabs>
                <w:tab w:val="center" w:pos="625"/>
                <w:tab w:val="right" w:pos="18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762,50</w:t>
            </w:r>
            <w:r>
              <w:rPr>
                <w:rFonts w:ascii="Arial" w:eastAsia="Arial" w:hAnsi="Arial" w:cs="Arial"/>
                <w:b/>
                <w:sz w:val="18"/>
              </w:rPr>
              <w:tab/>
              <w:t>15,25%</w:t>
            </w:r>
          </w:p>
        </w:tc>
      </w:tr>
      <w:tr w:rsidR="00616588" w14:paraId="41465E2A" w14:textId="77777777">
        <w:trPr>
          <w:trHeight w:val="285"/>
        </w:trPr>
        <w:tc>
          <w:tcPr>
            <w:tcW w:w="5591" w:type="dxa"/>
            <w:gridSpan w:val="2"/>
            <w:tcBorders>
              <w:top w:val="nil"/>
              <w:left w:val="nil"/>
              <w:bottom w:val="nil"/>
              <w:right w:val="nil"/>
            </w:tcBorders>
          </w:tcPr>
          <w:p w14:paraId="19C61E26" w14:textId="77777777" w:rsidR="00616588" w:rsidRDefault="00000000">
            <w:pPr>
              <w:spacing w:after="0" w:line="259" w:lineRule="auto"/>
              <w:ind w:left="491" w:right="0" w:firstLine="0"/>
              <w:jc w:val="left"/>
            </w:pPr>
            <w:r>
              <w:rPr>
                <w:rFonts w:ascii="Arial" w:eastAsia="Arial" w:hAnsi="Arial" w:cs="Arial"/>
                <w:i/>
                <w:sz w:val="18"/>
              </w:rPr>
              <w:lastRenderedPageBreak/>
              <w:t>4264 Ostala nematerijalna proizvedena imovina</w:t>
            </w:r>
          </w:p>
        </w:tc>
        <w:tc>
          <w:tcPr>
            <w:tcW w:w="1815" w:type="dxa"/>
            <w:tcBorders>
              <w:top w:val="nil"/>
              <w:left w:val="nil"/>
              <w:bottom w:val="nil"/>
              <w:right w:val="nil"/>
            </w:tcBorders>
          </w:tcPr>
          <w:p w14:paraId="607F54F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FEAAA26" w14:textId="77777777" w:rsidR="00616588" w:rsidRDefault="00616588">
            <w:pPr>
              <w:spacing w:after="160" w:line="259" w:lineRule="auto"/>
              <w:ind w:left="0" w:right="0" w:firstLine="0"/>
              <w:jc w:val="left"/>
            </w:pPr>
          </w:p>
        </w:tc>
        <w:tc>
          <w:tcPr>
            <w:tcW w:w="1800" w:type="dxa"/>
            <w:gridSpan w:val="3"/>
            <w:tcBorders>
              <w:top w:val="nil"/>
              <w:left w:val="nil"/>
              <w:bottom w:val="nil"/>
              <w:right w:val="nil"/>
            </w:tcBorders>
          </w:tcPr>
          <w:p w14:paraId="388E2C4D" w14:textId="77777777" w:rsidR="00616588" w:rsidRDefault="00000000">
            <w:pPr>
              <w:spacing w:after="0" w:line="259" w:lineRule="auto"/>
              <w:ind w:left="350" w:right="0" w:firstLine="0"/>
              <w:jc w:val="left"/>
            </w:pPr>
            <w:r>
              <w:rPr>
                <w:rFonts w:ascii="Arial" w:eastAsia="Arial" w:hAnsi="Arial" w:cs="Arial"/>
                <w:i/>
                <w:sz w:val="18"/>
              </w:rPr>
              <w:t>762,50</w:t>
            </w:r>
          </w:p>
        </w:tc>
      </w:tr>
      <w:tr w:rsidR="00616588" w14:paraId="3075A8A0" w14:textId="77777777">
        <w:trPr>
          <w:trHeight w:val="285"/>
        </w:trPr>
        <w:tc>
          <w:tcPr>
            <w:tcW w:w="5591" w:type="dxa"/>
            <w:gridSpan w:val="2"/>
            <w:tcBorders>
              <w:top w:val="nil"/>
              <w:left w:val="nil"/>
              <w:bottom w:val="nil"/>
              <w:right w:val="nil"/>
            </w:tcBorders>
          </w:tcPr>
          <w:p w14:paraId="43974314" w14:textId="77777777" w:rsidR="00616588" w:rsidRDefault="00000000">
            <w:pPr>
              <w:spacing w:after="0" w:line="259" w:lineRule="auto"/>
              <w:ind w:left="206" w:right="0" w:firstLine="0"/>
              <w:jc w:val="left"/>
            </w:pPr>
            <w:r>
              <w:rPr>
                <w:rFonts w:ascii="Arial" w:eastAsia="Arial" w:hAnsi="Arial" w:cs="Arial"/>
                <w:b/>
                <w:sz w:val="18"/>
              </w:rPr>
              <w:t>Izvor: 41 Komunalna naknada</w:t>
            </w:r>
          </w:p>
        </w:tc>
        <w:tc>
          <w:tcPr>
            <w:tcW w:w="1815" w:type="dxa"/>
            <w:tcBorders>
              <w:top w:val="nil"/>
              <w:left w:val="nil"/>
              <w:bottom w:val="nil"/>
              <w:right w:val="nil"/>
            </w:tcBorders>
          </w:tcPr>
          <w:p w14:paraId="1CF53D98" w14:textId="77777777" w:rsidR="00616588" w:rsidRDefault="00000000">
            <w:pPr>
              <w:spacing w:after="0" w:line="259" w:lineRule="auto"/>
              <w:ind w:left="215" w:right="0" w:firstLine="0"/>
              <w:jc w:val="center"/>
            </w:pPr>
            <w:r>
              <w:rPr>
                <w:rFonts w:ascii="Arial" w:eastAsia="Arial" w:hAnsi="Arial" w:cs="Arial"/>
                <w:b/>
                <w:sz w:val="18"/>
              </w:rPr>
              <w:t>6.600,00</w:t>
            </w:r>
          </w:p>
        </w:tc>
        <w:tc>
          <w:tcPr>
            <w:tcW w:w="1365" w:type="dxa"/>
            <w:tcBorders>
              <w:top w:val="nil"/>
              <w:left w:val="nil"/>
              <w:bottom w:val="nil"/>
              <w:right w:val="nil"/>
            </w:tcBorders>
          </w:tcPr>
          <w:p w14:paraId="0748B635" w14:textId="77777777" w:rsidR="00616588" w:rsidRDefault="00000000">
            <w:pPr>
              <w:spacing w:after="0" w:line="259" w:lineRule="auto"/>
              <w:ind w:left="200" w:right="0" w:firstLine="0"/>
              <w:jc w:val="left"/>
            </w:pPr>
            <w:r>
              <w:rPr>
                <w:rFonts w:ascii="Arial" w:eastAsia="Arial" w:hAnsi="Arial" w:cs="Arial"/>
                <w:b/>
                <w:sz w:val="18"/>
              </w:rPr>
              <w:t>6.600,00</w:t>
            </w:r>
          </w:p>
        </w:tc>
        <w:tc>
          <w:tcPr>
            <w:tcW w:w="1800" w:type="dxa"/>
            <w:gridSpan w:val="3"/>
            <w:tcBorders>
              <w:top w:val="nil"/>
              <w:left w:val="nil"/>
              <w:bottom w:val="nil"/>
              <w:right w:val="nil"/>
            </w:tcBorders>
          </w:tcPr>
          <w:p w14:paraId="0B82B565" w14:textId="77777777" w:rsidR="00616588" w:rsidRDefault="00616588">
            <w:pPr>
              <w:spacing w:after="160" w:line="259" w:lineRule="auto"/>
              <w:ind w:left="0" w:right="0" w:firstLine="0"/>
              <w:jc w:val="left"/>
            </w:pPr>
          </w:p>
        </w:tc>
      </w:tr>
      <w:tr w:rsidR="00616588" w14:paraId="24896104" w14:textId="77777777">
        <w:trPr>
          <w:trHeight w:val="354"/>
        </w:trPr>
        <w:tc>
          <w:tcPr>
            <w:tcW w:w="5591" w:type="dxa"/>
            <w:gridSpan w:val="2"/>
            <w:tcBorders>
              <w:top w:val="nil"/>
              <w:left w:val="nil"/>
              <w:bottom w:val="single" w:sz="11" w:space="0" w:color="000000"/>
              <w:right w:val="nil"/>
            </w:tcBorders>
          </w:tcPr>
          <w:p w14:paraId="2CD2E029"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815" w:type="dxa"/>
            <w:tcBorders>
              <w:top w:val="nil"/>
              <w:left w:val="nil"/>
              <w:bottom w:val="single" w:sz="11" w:space="0" w:color="000000"/>
              <w:right w:val="nil"/>
            </w:tcBorders>
          </w:tcPr>
          <w:p w14:paraId="30EE5D29" w14:textId="77777777" w:rsidR="00616588" w:rsidRDefault="00000000">
            <w:pPr>
              <w:spacing w:after="0" w:line="259" w:lineRule="auto"/>
              <w:ind w:left="215" w:right="0" w:firstLine="0"/>
              <w:jc w:val="center"/>
            </w:pPr>
            <w:r>
              <w:rPr>
                <w:rFonts w:ascii="Arial" w:eastAsia="Arial" w:hAnsi="Arial" w:cs="Arial"/>
                <w:b/>
                <w:sz w:val="18"/>
              </w:rPr>
              <w:t>6.600,00</w:t>
            </w:r>
          </w:p>
        </w:tc>
        <w:tc>
          <w:tcPr>
            <w:tcW w:w="1365" w:type="dxa"/>
            <w:tcBorders>
              <w:top w:val="nil"/>
              <w:left w:val="nil"/>
              <w:bottom w:val="single" w:sz="11" w:space="0" w:color="000000"/>
              <w:right w:val="nil"/>
            </w:tcBorders>
          </w:tcPr>
          <w:p w14:paraId="4378C6AF" w14:textId="77777777" w:rsidR="00616588" w:rsidRDefault="00000000">
            <w:pPr>
              <w:spacing w:after="0" w:line="259" w:lineRule="auto"/>
              <w:ind w:left="200" w:right="0" w:firstLine="0"/>
              <w:jc w:val="left"/>
            </w:pPr>
            <w:r>
              <w:rPr>
                <w:rFonts w:ascii="Arial" w:eastAsia="Arial" w:hAnsi="Arial" w:cs="Arial"/>
                <w:b/>
                <w:sz w:val="18"/>
              </w:rPr>
              <w:t>6.600,00</w:t>
            </w:r>
          </w:p>
        </w:tc>
        <w:tc>
          <w:tcPr>
            <w:tcW w:w="1800" w:type="dxa"/>
            <w:gridSpan w:val="3"/>
            <w:tcBorders>
              <w:top w:val="nil"/>
              <w:left w:val="nil"/>
              <w:bottom w:val="single" w:sz="11" w:space="0" w:color="000000"/>
              <w:right w:val="nil"/>
            </w:tcBorders>
          </w:tcPr>
          <w:p w14:paraId="0B6B0AC8" w14:textId="77777777" w:rsidR="00616588" w:rsidRDefault="00616588">
            <w:pPr>
              <w:spacing w:after="160" w:line="259" w:lineRule="auto"/>
              <w:ind w:left="0" w:right="0" w:firstLine="0"/>
              <w:jc w:val="left"/>
            </w:pPr>
          </w:p>
        </w:tc>
      </w:tr>
      <w:tr w:rsidR="00616588" w14:paraId="24CE707E" w14:textId="77777777">
        <w:trPr>
          <w:trHeight w:val="345"/>
        </w:trPr>
        <w:tc>
          <w:tcPr>
            <w:tcW w:w="5591" w:type="dxa"/>
            <w:gridSpan w:val="2"/>
            <w:tcBorders>
              <w:top w:val="single" w:sz="11" w:space="0" w:color="000000"/>
              <w:left w:val="single" w:sz="11" w:space="0" w:color="000000"/>
              <w:bottom w:val="single" w:sz="11" w:space="0" w:color="000000"/>
              <w:right w:val="nil"/>
            </w:tcBorders>
            <w:shd w:val="clear" w:color="auto" w:fill="FFFFFF"/>
          </w:tcPr>
          <w:p w14:paraId="455B9F6F" w14:textId="77777777" w:rsidR="00616588" w:rsidRDefault="00000000">
            <w:pPr>
              <w:spacing w:after="0" w:line="259" w:lineRule="auto"/>
              <w:ind w:left="26" w:right="0" w:firstLine="0"/>
              <w:jc w:val="left"/>
            </w:pPr>
            <w:r>
              <w:rPr>
                <w:rFonts w:ascii="Arial" w:eastAsia="Arial" w:hAnsi="Arial" w:cs="Arial"/>
                <w:b/>
                <w:color w:val="0000A0"/>
                <w:sz w:val="18"/>
              </w:rPr>
              <w:t xml:space="preserve">T100428 Sufinanciranje izgradnje komunalne lučice </w:t>
            </w:r>
            <w:proofErr w:type="spellStart"/>
            <w:r>
              <w:rPr>
                <w:rFonts w:ascii="Arial" w:eastAsia="Arial" w:hAnsi="Arial" w:cs="Arial"/>
                <w:b/>
                <w:color w:val="0000A0"/>
                <w:sz w:val="18"/>
              </w:rPr>
              <w:t>Vrnaža</w:t>
            </w:r>
            <w:proofErr w:type="spellEnd"/>
          </w:p>
        </w:tc>
        <w:tc>
          <w:tcPr>
            <w:tcW w:w="1815" w:type="dxa"/>
            <w:tcBorders>
              <w:top w:val="single" w:sz="11" w:space="0" w:color="000000"/>
              <w:left w:val="nil"/>
              <w:bottom w:val="single" w:sz="11" w:space="0" w:color="000000"/>
              <w:right w:val="nil"/>
            </w:tcBorders>
            <w:shd w:val="clear" w:color="auto" w:fill="FFFFFF"/>
          </w:tcPr>
          <w:p w14:paraId="67003C04" w14:textId="77777777" w:rsidR="00616588" w:rsidRDefault="00000000">
            <w:pPr>
              <w:spacing w:after="0" w:line="259" w:lineRule="auto"/>
              <w:ind w:left="115" w:right="0" w:firstLine="0"/>
              <w:jc w:val="center"/>
            </w:pPr>
            <w:r>
              <w:rPr>
                <w:rFonts w:ascii="Arial" w:eastAsia="Arial" w:hAnsi="Arial" w:cs="Arial"/>
                <w:b/>
                <w:color w:val="0000A0"/>
                <w:sz w:val="18"/>
              </w:rPr>
              <w:t>66.362,00</w:t>
            </w:r>
          </w:p>
        </w:tc>
        <w:tc>
          <w:tcPr>
            <w:tcW w:w="1365" w:type="dxa"/>
            <w:tcBorders>
              <w:top w:val="single" w:sz="11" w:space="0" w:color="000000"/>
              <w:left w:val="nil"/>
              <w:bottom w:val="single" w:sz="11" w:space="0" w:color="000000"/>
              <w:right w:val="nil"/>
            </w:tcBorders>
            <w:shd w:val="clear" w:color="auto" w:fill="FFFFFF"/>
          </w:tcPr>
          <w:p w14:paraId="0F0B455D" w14:textId="77777777" w:rsidR="00616588" w:rsidRDefault="00000000">
            <w:pPr>
              <w:spacing w:after="0" w:line="259" w:lineRule="auto"/>
              <w:ind w:left="100" w:right="0" w:firstLine="0"/>
              <w:jc w:val="left"/>
            </w:pPr>
            <w:r>
              <w:rPr>
                <w:rFonts w:ascii="Arial" w:eastAsia="Arial" w:hAnsi="Arial" w:cs="Arial"/>
                <w:b/>
                <w:color w:val="0000A0"/>
                <w:sz w:val="18"/>
              </w:rPr>
              <w:t>66.362,00</w:t>
            </w:r>
          </w:p>
        </w:tc>
        <w:tc>
          <w:tcPr>
            <w:tcW w:w="1695" w:type="dxa"/>
            <w:gridSpan w:val="2"/>
            <w:tcBorders>
              <w:top w:val="single" w:sz="11" w:space="0" w:color="000000"/>
              <w:left w:val="nil"/>
              <w:bottom w:val="single" w:sz="11" w:space="0" w:color="000000"/>
              <w:right w:val="nil"/>
            </w:tcBorders>
            <w:shd w:val="clear" w:color="auto" w:fill="FFFFFF"/>
          </w:tcPr>
          <w:p w14:paraId="3E70C771" w14:textId="77777777" w:rsidR="00616588" w:rsidRDefault="00616588">
            <w:pPr>
              <w:spacing w:after="160" w:line="259" w:lineRule="auto"/>
              <w:ind w:left="0" w:right="0" w:firstLine="0"/>
              <w:jc w:val="left"/>
            </w:pPr>
          </w:p>
        </w:tc>
        <w:tc>
          <w:tcPr>
            <w:tcW w:w="105" w:type="dxa"/>
            <w:tcBorders>
              <w:top w:val="single" w:sz="11" w:space="0" w:color="000000"/>
              <w:left w:val="nil"/>
              <w:bottom w:val="single" w:sz="11" w:space="0" w:color="000000"/>
              <w:right w:val="single" w:sz="11" w:space="0" w:color="000000"/>
            </w:tcBorders>
          </w:tcPr>
          <w:p w14:paraId="07A01EE8" w14:textId="77777777" w:rsidR="00616588" w:rsidRDefault="00616588">
            <w:pPr>
              <w:spacing w:after="160" w:line="259" w:lineRule="auto"/>
              <w:ind w:left="0" w:right="0" w:firstLine="0"/>
              <w:jc w:val="left"/>
            </w:pPr>
          </w:p>
        </w:tc>
      </w:tr>
      <w:tr w:rsidR="00616588" w14:paraId="703576CD" w14:textId="77777777">
        <w:trPr>
          <w:trHeight w:val="304"/>
        </w:trPr>
        <w:tc>
          <w:tcPr>
            <w:tcW w:w="146" w:type="dxa"/>
            <w:tcBorders>
              <w:top w:val="single" w:sz="11" w:space="0" w:color="000000"/>
              <w:left w:val="nil"/>
              <w:bottom w:val="nil"/>
              <w:right w:val="nil"/>
            </w:tcBorders>
          </w:tcPr>
          <w:p w14:paraId="1EBE4CD2"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0595CCDD"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815" w:type="dxa"/>
            <w:tcBorders>
              <w:top w:val="single" w:sz="11" w:space="0" w:color="000000"/>
              <w:left w:val="nil"/>
              <w:bottom w:val="nil"/>
              <w:right w:val="nil"/>
            </w:tcBorders>
            <w:shd w:val="clear" w:color="auto" w:fill="FFFFFF"/>
          </w:tcPr>
          <w:p w14:paraId="5EE0F314" w14:textId="77777777" w:rsidR="00616588" w:rsidRDefault="00000000">
            <w:pPr>
              <w:spacing w:after="0" w:line="259" w:lineRule="auto"/>
              <w:ind w:left="115" w:right="0" w:firstLine="0"/>
              <w:jc w:val="center"/>
            </w:pPr>
            <w:r>
              <w:rPr>
                <w:rFonts w:ascii="Arial" w:eastAsia="Arial" w:hAnsi="Arial" w:cs="Arial"/>
                <w:b/>
                <w:sz w:val="18"/>
              </w:rPr>
              <w:t>66.362,00</w:t>
            </w:r>
          </w:p>
        </w:tc>
        <w:tc>
          <w:tcPr>
            <w:tcW w:w="1365" w:type="dxa"/>
            <w:tcBorders>
              <w:top w:val="single" w:sz="11" w:space="0" w:color="000000"/>
              <w:left w:val="nil"/>
              <w:bottom w:val="nil"/>
              <w:right w:val="nil"/>
            </w:tcBorders>
            <w:shd w:val="clear" w:color="auto" w:fill="FFFFFF"/>
          </w:tcPr>
          <w:p w14:paraId="76DA3A54" w14:textId="77777777" w:rsidR="00616588" w:rsidRDefault="00000000">
            <w:pPr>
              <w:spacing w:after="0" w:line="259" w:lineRule="auto"/>
              <w:ind w:left="100" w:right="0" w:firstLine="0"/>
              <w:jc w:val="left"/>
            </w:pPr>
            <w:r>
              <w:rPr>
                <w:rFonts w:ascii="Arial" w:eastAsia="Arial" w:hAnsi="Arial" w:cs="Arial"/>
                <w:b/>
                <w:sz w:val="18"/>
              </w:rPr>
              <w:t>66.362,00</w:t>
            </w:r>
          </w:p>
        </w:tc>
        <w:tc>
          <w:tcPr>
            <w:tcW w:w="1800" w:type="dxa"/>
            <w:gridSpan w:val="3"/>
            <w:tcBorders>
              <w:top w:val="single" w:sz="11" w:space="0" w:color="000000"/>
              <w:left w:val="nil"/>
              <w:bottom w:val="nil"/>
              <w:right w:val="nil"/>
            </w:tcBorders>
            <w:shd w:val="clear" w:color="auto" w:fill="FFFFFF"/>
          </w:tcPr>
          <w:p w14:paraId="2CFC9038" w14:textId="77777777" w:rsidR="00616588" w:rsidRDefault="00616588">
            <w:pPr>
              <w:spacing w:after="160" w:line="259" w:lineRule="auto"/>
              <w:ind w:left="0" w:right="0" w:firstLine="0"/>
              <w:jc w:val="left"/>
            </w:pPr>
          </w:p>
        </w:tc>
      </w:tr>
    </w:tbl>
    <w:tbl>
      <w:tblPr>
        <w:tblStyle w:val="TableGrid"/>
        <w:tblpPr w:vertAnchor="text" w:tblpX="244" w:tblpY="285"/>
        <w:tblOverlap w:val="never"/>
        <w:tblW w:w="10571" w:type="dxa"/>
        <w:tblInd w:w="0" w:type="dxa"/>
        <w:tblCellMar>
          <w:top w:w="0" w:type="dxa"/>
          <w:left w:w="0" w:type="dxa"/>
          <w:bottom w:w="0" w:type="dxa"/>
          <w:right w:w="0" w:type="dxa"/>
        </w:tblCellMar>
        <w:tblLook w:val="04A0" w:firstRow="1" w:lastRow="0" w:firstColumn="1" w:lastColumn="0" w:noHBand="0" w:noVBand="1"/>
      </w:tblPr>
      <w:tblGrid>
        <w:gridCol w:w="146"/>
        <w:gridCol w:w="5759"/>
        <w:gridCol w:w="1350"/>
        <w:gridCol w:w="1365"/>
        <w:gridCol w:w="1235"/>
        <w:gridCol w:w="611"/>
        <w:gridCol w:w="105"/>
      </w:tblGrid>
      <w:tr w:rsidR="00616588" w14:paraId="02F69963" w14:textId="77777777">
        <w:trPr>
          <w:trHeight w:val="311"/>
        </w:trPr>
        <w:tc>
          <w:tcPr>
            <w:tcW w:w="5906" w:type="dxa"/>
            <w:gridSpan w:val="2"/>
            <w:tcBorders>
              <w:top w:val="nil"/>
              <w:left w:val="nil"/>
              <w:bottom w:val="single" w:sz="11" w:space="0" w:color="000000"/>
              <w:right w:val="nil"/>
            </w:tcBorders>
          </w:tcPr>
          <w:p w14:paraId="4E1B9B18" w14:textId="77777777" w:rsidR="00616588" w:rsidRDefault="00000000">
            <w:pPr>
              <w:spacing w:after="0" w:line="259" w:lineRule="auto"/>
              <w:ind w:left="491" w:right="0" w:firstLine="0"/>
              <w:jc w:val="left"/>
            </w:pPr>
            <w:r>
              <w:rPr>
                <w:rFonts w:ascii="Arial" w:eastAsia="Arial" w:hAnsi="Arial" w:cs="Arial"/>
                <w:i/>
                <w:sz w:val="18"/>
              </w:rPr>
              <w:t>3299 Ostali nespomenuti rashodi poslovanja</w:t>
            </w:r>
          </w:p>
        </w:tc>
        <w:tc>
          <w:tcPr>
            <w:tcW w:w="1350" w:type="dxa"/>
            <w:tcBorders>
              <w:top w:val="nil"/>
              <w:left w:val="nil"/>
              <w:bottom w:val="single" w:sz="11" w:space="0" w:color="000000"/>
              <w:right w:val="nil"/>
            </w:tcBorders>
          </w:tcPr>
          <w:p w14:paraId="1419D50B"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3E0EBAFF" w14:textId="77777777" w:rsidR="00616588" w:rsidRDefault="00616588">
            <w:pPr>
              <w:spacing w:after="160" w:line="259" w:lineRule="auto"/>
              <w:ind w:left="0" w:right="0" w:firstLine="0"/>
              <w:jc w:val="left"/>
            </w:pPr>
          </w:p>
        </w:tc>
        <w:tc>
          <w:tcPr>
            <w:tcW w:w="1235" w:type="dxa"/>
            <w:tcBorders>
              <w:top w:val="nil"/>
              <w:left w:val="nil"/>
              <w:bottom w:val="single" w:sz="11" w:space="0" w:color="000000"/>
              <w:right w:val="nil"/>
            </w:tcBorders>
          </w:tcPr>
          <w:p w14:paraId="5628A4B9" w14:textId="77777777" w:rsidR="00616588" w:rsidRDefault="00000000">
            <w:pPr>
              <w:spacing w:after="0" w:line="259" w:lineRule="auto"/>
              <w:ind w:left="165" w:right="0" w:firstLine="0"/>
              <w:jc w:val="center"/>
            </w:pPr>
            <w:r>
              <w:rPr>
                <w:rFonts w:ascii="Arial" w:eastAsia="Arial" w:hAnsi="Arial" w:cs="Arial"/>
                <w:i/>
                <w:sz w:val="18"/>
              </w:rPr>
              <w:t>5.781,75</w:t>
            </w:r>
          </w:p>
        </w:tc>
        <w:tc>
          <w:tcPr>
            <w:tcW w:w="715" w:type="dxa"/>
            <w:gridSpan w:val="2"/>
            <w:tcBorders>
              <w:top w:val="nil"/>
              <w:left w:val="nil"/>
              <w:bottom w:val="single" w:sz="11" w:space="0" w:color="000000"/>
              <w:right w:val="nil"/>
            </w:tcBorders>
          </w:tcPr>
          <w:p w14:paraId="7044301C" w14:textId="77777777" w:rsidR="00616588" w:rsidRDefault="00616588">
            <w:pPr>
              <w:spacing w:after="160" w:line="259" w:lineRule="auto"/>
              <w:ind w:left="0" w:right="0" w:firstLine="0"/>
              <w:jc w:val="left"/>
            </w:pPr>
          </w:p>
        </w:tc>
      </w:tr>
      <w:tr w:rsidR="00616588" w14:paraId="02E516F3" w14:textId="77777777">
        <w:trPr>
          <w:trHeight w:val="345"/>
        </w:trPr>
        <w:tc>
          <w:tcPr>
            <w:tcW w:w="5906" w:type="dxa"/>
            <w:gridSpan w:val="2"/>
            <w:tcBorders>
              <w:top w:val="single" w:sz="11" w:space="0" w:color="000000"/>
              <w:left w:val="single" w:sz="11" w:space="0" w:color="000000"/>
              <w:bottom w:val="single" w:sz="11" w:space="0" w:color="000000"/>
              <w:right w:val="nil"/>
            </w:tcBorders>
            <w:shd w:val="clear" w:color="auto" w:fill="FFFFFF"/>
          </w:tcPr>
          <w:p w14:paraId="49671E24" w14:textId="77777777" w:rsidR="00616588" w:rsidRDefault="00000000">
            <w:pPr>
              <w:spacing w:after="0" w:line="259" w:lineRule="auto"/>
              <w:ind w:left="26" w:right="0" w:firstLine="0"/>
              <w:jc w:val="left"/>
            </w:pPr>
            <w:r>
              <w:rPr>
                <w:rFonts w:ascii="Arial" w:eastAsia="Arial" w:hAnsi="Arial" w:cs="Arial"/>
                <w:b/>
                <w:color w:val="0000A0"/>
                <w:sz w:val="18"/>
              </w:rPr>
              <w:t>A100404 Tekuća zaliha</w:t>
            </w:r>
          </w:p>
        </w:tc>
        <w:tc>
          <w:tcPr>
            <w:tcW w:w="1350" w:type="dxa"/>
            <w:tcBorders>
              <w:top w:val="single" w:sz="11" w:space="0" w:color="000000"/>
              <w:left w:val="nil"/>
              <w:bottom w:val="single" w:sz="11" w:space="0" w:color="000000"/>
              <w:right w:val="nil"/>
            </w:tcBorders>
            <w:shd w:val="clear" w:color="auto" w:fill="FFFFFF"/>
          </w:tcPr>
          <w:p w14:paraId="13FC273F" w14:textId="77777777" w:rsidR="00616588" w:rsidRDefault="00000000">
            <w:pPr>
              <w:spacing w:after="0" w:line="259" w:lineRule="auto"/>
              <w:ind w:left="0" w:right="50" w:firstLine="0"/>
              <w:jc w:val="center"/>
            </w:pPr>
            <w:r>
              <w:rPr>
                <w:rFonts w:ascii="Arial" w:eastAsia="Arial" w:hAnsi="Arial" w:cs="Arial"/>
                <w:b/>
                <w:color w:val="0000A0"/>
                <w:sz w:val="18"/>
              </w:rPr>
              <w:t>20.000,00</w:t>
            </w:r>
          </w:p>
        </w:tc>
        <w:tc>
          <w:tcPr>
            <w:tcW w:w="1365" w:type="dxa"/>
            <w:tcBorders>
              <w:top w:val="single" w:sz="11" w:space="0" w:color="000000"/>
              <w:left w:val="nil"/>
              <w:bottom w:val="single" w:sz="11" w:space="0" w:color="000000"/>
              <w:right w:val="nil"/>
            </w:tcBorders>
            <w:shd w:val="clear" w:color="auto" w:fill="FFFFFF"/>
          </w:tcPr>
          <w:p w14:paraId="4B7A5009" w14:textId="77777777" w:rsidR="00616588" w:rsidRDefault="00000000">
            <w:pPr>
              <w:spacing w:after="0" w:line="259" w:lineRule="auto"/>
              <w:ind w:left="0" w:right="65" w:firstLine="0"/>
              <w:jc w:val="center"/>
            </w:pPr>
            <w:r>
              <w:rPr>
                <w:rFonts w:ascii="Arial" w:eastAsia="Arial" w:hAnsi="Arial" w:cs="Arial"/>
                <w:b/>
                <w:color w:val="0000A0"/>
                <w:sz w:val="18"/>
              </w:rPr>
              <w:t>20.000,00</w:t>
            </w:r>
          </w:p>
        </w:tc>
        <w:tc>
          <w:tcPr>
            <w:tcW w:w="1235" w:type="dxa"/>
            <w:tcBorders>
              <w:top w:val="single" w:sz="11" w:space="0" w:color="000000"/>
              <w:left w:val="nil"/>
              <w:bottom w:val="single" w:sz="11" w:space="0" w:color="000000"/>
              <w:right w:val="nil"/>
            </w:tcBorders>
            <w:shd w:val="clear" w:color="auto" w:fill="FFFFFF"/>
          </w:tcPr>
          <w:p w14:paraId="2E5D534B" w14:textId="77777777" w:rsidR="00616588" w:rsidRDefault="00616588">
            <w:pPr>
              <w:spacing w:after="160" w:line="259" w:lineRule="auto"/>
              <w:ind w:left="0" w:right="0" w:firstLine="0"/>
              <w:jc w:val="left"/>
            </w:pPr>
          </w:p>
        </w:tc>
        <w:tc>
          <w:tcPr>
            <w:tcW w:w="610" w:type="dxa"/>
            <w:tcBorders>
              <w:top w:val="single" w:sz="11" w:space="0" w:color="000000"/>
              <w:left w:val="nil"/>
              <w:bottom w:val="single" w:sz="11" w:space="0" w:color="000000"/>
              <w:right w:val="nil"/>
            </w:tcBorders>
            <w:shd w:val="clear" w:color="auto" w:fill="FFFFFF"/>
          </w:tcPr>
          <w:p w14:paraId="4D513EE9" w14:textId="77777777" w:rsidR="00616588" w:rsidRDefault="00616588">
            <w:pPr>
              <w:spacing w:after="160" w:line="259" w:lineRule="auto"/>
              <w:ind w:left="0" w:right="0" w:firstLine="0"/>
              <w:jc w:val="left"/>
            </w:pPr>
          </w:p>
        </w:tc>
        <w:tc>
          <w:tcPr>
            <w:tcW w:w="105" w:type="dxa"/>
            <w:tcBorders>
              <w:top w:val="single" w:sz="11" w:space="0" w:color="000000"/>
              <w:left w:val="nil"/>
              <w:bottom w:val="single" w:sz="11" w:space="0" w:color="000000"/>
              <w:right w:val="single" w:sz="11" w:space="0" w:color="000000"/>
            </w:tcBorders>
          </w:tcPr>
          <w:p w14:paraId="40E7423E" w14:textId="77777777" w:rsidR="00616588" w:rsidRDefault="00616588">
            <w:pPr>
              <w:spacing w:after="160" w:line="259" w:lineRule="auto"/>
              <w:ind w:left="0" w:right="0" w:firstLine="0"/>
              <w:jc w:val="left"/>
            </w:pPr>
          </w:p>
        </w:tc>
      </w:tr>
      <w:tr w:rsidR="00616588" w14:paraId="4C249124" w14:textId="77777777">
        <w:trPr>
          <w:trHeight w:val="304"/>
        </w:trPr>
        <w:tc>
          <w:tcPr>
            <w:tcW w:w="146" w:type="dxa"/>
            <w:vMerge w:val="restart"/>
            <w:tcBorders>
              <w:top w:val="single" w:sz="11" w:space="0" w:color="000000"/>
              <w:left w:val="nil"/>
              <w:bottom w:val="single" w:sz="11" w:space="0" w:color="000000"/>
              <w:right w:val="nil"/>
            </w:tcBorders>
          </w:tcPr>
          <w:p w14:paraId="29AE1443" w14:textId="77777777" w:rsidR="00616588" w:rsidRDefault="00616588">
            <w:pPr>
              <w:spacing w:after="160" w:line="259" w:lineRule="auto"/>
              <w:ind w:left="0" w:right="0" w:firstLine="0"/>
              <w:jc w:val="left"/>
            </w:pPr>
          </w:p>
        </w:tc>
        <w:tc>
          <w:tcPr>
            <w:tcW w:w="5760" w:type="dxa"/>
            <w:tcBorders>
              <w:top w:val="single" w:sz="11" w:space="0" w:color="000000"/>
              <w:left w:val="nil"/>
              <w:bottom w:val="nil"/>
              <w:right w:val="nil"/>
            </w:tcBorders>
            <w:shd w:val="clear" w:color="auto" w:fill="FFFFFF"/>
          </w:tcPr>
          <w:p w14:paraId="164C19B9"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00838E5A" w14:textId="77777777" w:rsidR="00616588" w:rsidRDefault="00000000">
            <w:pPr>
              <w:spacing w:after="0" w:line="259" w:lineRule="auto"/>
              <w:ind w:left="0" w:right="50" w:firstLine="0"/>
              <w:jc w:val="center"/>
            </w:pPr>
            <w:r>
              <w:rPr>
                <w:rFonts w:ascii="Arial" w:eastAsia="Arial" w:hAnsi="Arial" w:cs="Arial"/>
                <w:b/>
                <w:sz w:val="18"/>
              </w:rPr>
              <w:t>20.000,00</w:t>
            </w:r>
          </w:p>
        </w:tc>
        <w:tc>
          <w:tcPr>
            <w:tcW w:w="1365" w:type="dxa"/>
            <w:tcBorders>
              <w:top w:val="single" w:sz="11" w:space="0" w:color="000000"/>
              <w:left w:val="nil"/>
              <w:bottom w:val="nil"/>
              <w:right w:val="nil"/>
            </w:tcBorders>
            <w:shd w:val="clear" w:color="auto" w:fill="FFFFFF"/>
          </w:tcPr>
          <w:p w14:paraId="51F8B264" w14:textId="77777777" w:rsidR="00616588" w:rsidRDefault="00000000">
            <w:pPr>
              <w:spacing w:after="0" w:line="259" w:lineRule="auto"/>
              <w:ind w:left="0" w:right="65" w:firstLine="0"/>
              <w:jc w:val="center"/>
            </w:pPr>
            <w:r>
              <w:rPr>
                <w:rFonts w:ascii="Arial" w:eastAsia="Arial" w:hAnsi="Arial" w:cs="Arial"/>
                <w:b/>
                <w:sz w:val="18"/>
              </w:rPr>
              <w:t>20.000,00</w:t>
            </w:r>
          </w:p>
        </w:tc>
        <w:tc>
          <w:tcPr>
            <w:tcW w:w="1235" w:type="dxa"/>
            <w:tcBorders>
              <w:top w:val="single" w:sz="11" w:space="0" w:color="000000"/>
              <w:left w:val="nil"/>
              <w:bottom w:val="nil"/>
              <w:right w:val="nil"/>
            </w:tcBorders>
            <w:shd w:val="clear" w:color="auto" w:fill="FFFFFF"/>
          </w:tcPr>
          <w:p w14:paraId="4CE079CD" w14:textId="77777777" w:rsidR="00616588" w:rsidRDefault="00616588">
            <w:pPr>
              <w:spacing w:after="160" w:line="259" w:lineRule="auto"/>
              <w:ind w:left="0" w:right="0" w:firstLine="0"/>
              <w:jc w:val="left"/>
            </w:pPr>
          </w:p>
        </w:tc>
        <w:tc>
          <w:tcPr>
            <w:tcW w:w="715" w:type="dxa"/>
            <w:gridSpan w:val="2"/>
            <w:tcBorders>
              <w:top w:val="single" w:sz="11" w:space="0" w:color="000000"/>
              <w:left w:val="nil"/>
              <w:bottom w:val="nil"/>
              <w:right w:val="nil"/>
            </w:tcBorders>
            <w:shd w:val="clear" w:color="auto" w:fill="FFFFFF"/>
          </w:tcPr>
          <w:p w14:paraId="5AAD79C0" w14:textId="77777777" w:rsidR="00616588" w:rsidRDefault="00616588">
            <w:pPr>
              <w:spacing w:after="160" w:line="259" w:lineRule="auto"/>
              <w:ind w:left="0" w:right="0" w:firstLine="0"/>
              <w:jc w:val="left"/>
            </w:pPr>
          </w:p>
        </w:tc>
      </w:tr>
      <w:tr w:rsidR="00616588" w14:paraId="6079E454" w14:textId="77777777">
        <w:trPr>
          <w:trHeight w:val="311"/>
        </w:trPr>
        <w:tc>
          <w:tcPr>
            <w:tcW w:w="0" w:type="auto"/>
            <w:vMerge/>
            <w:tcBorders>
              <w:top w:val="nil"/>
              <w:left w:val="nil"/>
              <w:bottom w:val="single" w:sz="11" w:space="0" w:color="000000"/>
              <w:right w:val="nil"/>
            </w:tcBorders>
          </w:tcPr>
          <w:p w14:paraId="31E0FC7A" w14:textId="77777777" w:rsidR="00616588" w:rsidRDefault="00616588">
            <w:pPr>
              <w:spacing w:after="160" w:line="259" w:lineRule="auto"/>
              <w:ind w:left="0" w:right="0" w:firstLine="0"/>
              <w:jc w:val="left"/>
            </w:pPr>
          </w:p>
        </w:tc>
        <w:tc>
          <w:tcPr>
            <w:tcW w:w="5760" w:type="dxa"/>
            <w:tcBorders>
              <w:top w:val="nil"/>
              <w:left w:val="nil"/>
              <w:bottom w:val="single" w:sz="11" w:space="0" w:color="000000"/>
              <w:right w:val="nil"/>
            </w:tcBorders>
          </w:tcPr>
          <w:p w14:paraId="1F42AB77" w14:textId="77777777" w:rsidR="00616588" w:rsidRDefault="00000000">
            <w:pPr>
              <w:spacing w:after="0" w:line="259" w:lineRule="auto"/>
              <w:ind w:left="225" w:right="0" w:firstLine="0"/>
              <w:jc w:val="left"/>
            </w:pPr>
            <w:r>
              <w:rPr>
                <w:rFonts w:ascii="Arial" w:eastAsia="Arial" w:hAnsi="Arial" w:cs="Arial"/>
                <w:b/>
                <w:sz w:val="18"/>
              </w:rPr>
              <w:t>38 Ostali rashodi</w:t>
            </w:r>
          </w:p>
        </w:tc>
        <w:tc>
          <w:tcPr>
            <w:tcW w:w="1350" w:type="dxa"/>
            <w:tcBorders>
              <w:top w:val="nil"/>
              <w:left w:val="nil"/>
              <w:bottom w:val="single" w:sz="11" w:space="0" w:color="000000"/>
              <w:right w:val="nil"/>
            </w:tcBorders>
          </w:tcPr>
          <w:p w14:paraId="5BB8B139" w14:textId="77777777" w:rsidR="00616588" w:rsidRDefault="00000000">
            <w:pPr>
              <w:spacing w:after="0" w:line="259" w:lineRule="auto"/>
              <w:ind w:left="0" w:right="50" w:firstLine="0"/>
              <w:jc w:val="center"/>
            </w:pPr>
            <w:r>
              <w:rPr>
                <w:rFonts w:ascii="Arial" w:eastAsia="Arial" w:hAnsi="Arial" w:cs="Arial"/>
                <w:b/>
                <w:sz w:val="18"/>
              </w:rPr>
              <w:t>20.000,00</w:t>
            </w:r>
          </w:p>
        </w:tc>
        <w:tc>
          <w:tcPr>
            <w:tcW w:w="1365" w:type="dxa"/>
            <w:tcBorders>
              <w:top w:val="nil"/>
              <w:left w:val="nil"/>
              <w:bottom w:val="single" w:sz="11" w:space="0" w:color="000000"/>
              <w:right w:val="nil"/>
            </w:tcBorders>
          </w:tcPr>
          <w:p w14:paraId="5773AC00" w14:textId="77777777" w:rsidR="00616588" w:rsidRDefault="00000000">
            <w:pPr>
              <w:spacing w:after="0" w:line="259" w:lineRule="auto"/>
              <w:ind w:left="0" w:right="65" w:firstLine="0"/>
              <w:jc w:val="center"/>
            </w:pPr>
            <w:r>
              <w:rPr>
                <w:rFonts w:ascii="Arial" w:eastAsia="Arial" w:hAnsi="Arial" w:cs="Arial"/>
                <w:b/>
                <w:sz w:val="18"/>
              </w:rPr>
              <w:t>20.000,00</w:t>
            </w:r>
          </w:p>
        </w:tc>
        <w:tc>
          <w:tcPr>
            <w:tcW w:w="1235" w:type="dxa"/>
            <w:tcBorders>
              <w:top w:val="nil"/>
              <w:left w:val="nil"/>
              <w:bottom w:val="single" w:sz="11" w:space="0" w:color="000000"/>
              <w:right w:val="nil"/>
            </w:tcBorders>
          </w:tcPr>
          <w:p w14:paraId="0B9A631B" w14:textId="77777777" w:rsidR="00616588" w:rsidRDefault="00616588">
            <w:pPr>
              <w:spacing w:after="160" w:line="259" w:lineRule="auto"/>
              <w:ind w:left="0" w:right="0" w:firstLine="0"/>
              <w:jc w:val="left"/>
            </w:pPr>
          </w:p>
        </w:tc>
        <w:tc>
          <w:tcPr>
            <w:tcW w:w="715" w:type="dxa"/>
            <w:gridSpan w:val="2"/>
            <w:tcBorders>
              <w:top w:val="nil"/>
              <w:left w:val="nil"/>
              <w:bottom w:val="single" w:sz="11" w:space="0" w:color="000000"/>
              <w:right w:val="nil"/>
            </w:tcBorders>
          </w:tcPr>
          <w:p w14:paraId="3CD8B3E3" w14:textId="77777777" w:rsidR="00616588" w:rsidRDefault="00616588">
            <w:pPr>
              <w:spacing w:after="160" w:line="259" w:lineRule="auto"/>
              <w:ind w:left="0" w:right="0" w:firstLine="0"/>
              <w:jc w:val="left"/>
            </w:pPr>
          </w:p>
        </w:tc>
      </w:tr>
      <w:tr w:rsidR="00616588" w14:paraId="13741A97" w14:textId="77777777">
        <w:trPr>
          <w:trHeight w:val="345"/>
        </w:trPr>
        <w:tc>
          <w:tcPr>
            <w:tcW w:w="5906" w:type="dxa"/>
            <w:gridSpan w:val="2"/>
            <w:tcBorders>
              <w:top w:val="single" w:sz="11" w:space="0" w:color="000000"/>
              <w:left w:val="single" w:sz="11" w:space="0" w:color="000000"/>
              <w:bottom w:val="single" w:sz="11" w:space="0" w:color="000000"/>
              <w:right w:val="nil"/>
            </w:tcBorders>
            <w:shd w:val="clear" w:color="auto" w:fill="FFFFFF"/>
          </w:tcPr>
          <w:p w14:paraId="3F3954B0" w14:textId="77777777" w:rsidR="00616588" w:rsidRDefault="00000000">
            <w:pPr>
              <w:spacing w:after="0" w:line="259" w:lineRule="auto"/>
              <w:ind w:left="26" w:right="0" w:firstLine="0"/>
              <w:jc w:val="left"/>
            </w:pPr>
            <w:r>
              <w:rPr>
                <w:rFonts w:ascii="Arial" w:eastAsia="Arial" w:hAnsi="Arial" w:cs="Arial"/>
                <w:b/>
                <w:color w:val="0000A0"/>
                <w:sz w:val="18"/>
              </w:rPr>
              <w:t>T100405 Blagdanske dekoracije Grada Šibenika</w:t>
            </w:r>
          </w:p>
        </w:tc>
        <w:tc>
          <w:tcPr>
            <w:tcW w:w="1350" w:type="dxa"/>
            <w:tcBorders>
              <w:top w:val="single" w:sz="11" w:space="0" w:color="000000"/>
              <w:left w:val="nil"/>
              <w:bottom w:val="single" w:sz="11" w:space="0" w:color="000000"/>
              <w:right w:val="nil"/>
            </w:tcBorders>
            <w:shd w:val="clear" w:color="auto" w:fill="FFFFFF"/>
          </w:tcPr>
          <w:p w14:paraId="1572CC8A" w14:textId="77777777" w:rsidR="00616588" w:rsidRDefault="00000000">
            <w:pPr>
              <w:spacing w:after="0" w:line="259" w:lineRule="auto"/>
              <w:ind w:left="0" w:right="50" w:firstLine="0"/>
              <w:jc w:val="center"/>
            </w:pPr>
            <w:r>
              <w:rPr>
                <w:rFonts w:ascii="Arial" w:eastAsia="Arial" w:hAnsi="Arial" w:cs="Arial"/>
                <w:b/>
                <w:color w:val="0000A0"/>
                <w:sz w:val="18"/>
              </w:rPr>
              <w:t>44.000,00</w:t>
            </w:r>
          </w:p>
        </w:tc>
        <w:tc>
          <w:tcPr>
            <w:tcW w:w="1365" w:type="dxa"/>
            <w:tcBorders>
              <w:top w:val="single" w:sz="11" w:space="0" w:color="000000"/>
              <w:left w:val="nil"/>
              <w:bottom w:val="single" w:sz="11" w:space="0" w:color="000000"/>
              <w:right w:val="nil"/>
            </w:tcBorders>
            <w:shd w:val="clear" w:color="auto" w:fill="FFFFFF"/>
          </w:tcPr>
          <w:p w14:paraId="701D937C" w14:textId="77777777" w:rsidR="00616588" w:rsidRDefault="00000000">
            <w:pPr>
              <w:spacing w:after="0" w:line="259" w:lineRule="auto"/>
              <w:ind w:left="0" w:right="65" w:firstLine="0"/>
              <w:jc w:val="center"/>
            </w:pPr>
            <w:r>
              <w:rPr>
                <w:rFonts w:ascii="Arial" w:eastAsia="Arial" w:hAnsi="Arial" w:cs="Arial"/>
                <w:b/>
                <w:color w:val="0000A0"/>
                <w:sz w:val="18"/>
              </w:rPr>
              <w:t>44.000,00</w:t>
            </w:r>
          </w:p>
        </w:tc>
        <w:tc>
          <w:tcPr>
            <w:tcW w:w="1235" w:type="dxa"/>
            <w:tcBorders>
              <w:top w:val="single" w:sz="11" w:space="0" w:color="000000"/>
              <w:left w:val="nil"/>
              <w:bottom w:val="single" w:sz="11" w:space="0" w:color="000000"/>
              <w:right w:val="nil"/>
            </w:tcBorders>
            <w:shd w:val="clear" w:color="auto" w:fill="FFFFFF"/>
          </w:tcPr>
          <w:p w14:paraId="39AFF595" w14:textId="77777777" w:rsidR="00616588" w:rsidRDefault="00000000">
            <w:pPr>
              <w:spacing w:after="0" w:line="259" w:lineRule="auto"/>
              <w:ind w:left="65" w:right="0" w:firstLine="0"/>
              <w:jc w:val="center"/>
            </w:pPr>
            <w:r>
              <w:rPr>
                <w:rFonts w:ascii="Arial" w:eastAsia="Arial" w:hAnsi="Arial" w:cs="Arial"/>
                <w:b/>
                <w:color w:val="0000A0"/>
                <w:sz w:val="18"/>
              </w:rPr>
              <w:t>42.995,89</w:t>
            </w:r>
          </w:p>
        </w:tc>
        <w:tc>
          <w:tcPr>
            <w:tcW w:w="610" w:type="dxa"/>
            <w:tcBorders>
              <w:top w:val="single" w:sz="11" w:space="0" w:color="000000"/>
              <w:left w:val="nil"/>
              <w:bottom w:val="single" w:sz="11" w:space="0" w:color="000000"/>
              <w:right w:val="nil"/>
            </w:tcBorders>
            <w:shd w:val="clear" w:color="auto" w:fill="FFFFFF"/>
          </w:tcPr>
          <w:p w14:paraId="2E6D2095" w14:textId="77777777" w:rsidR="00616588" w:rsidRDefault="00000000">
            <w:pPr>
              <w:spacing w:after="0" w:line="259" w:lineRule="auto"/>
              <w:ind w:left="0" w:right="0" w:firstLine="0"/>
            </w:pPr>
            <w:r>
              <w:rPr>
                <w:rFonts w:ascii="Arial" w:eastAsia="Arial" w:hAnsi="Arial" w:cs="Arial"/>
                <w:b/>
                <w:color w:val="0000A0"/>
                <w:sz w:val="18"/>
              </w:rPr>
              <w:t>97,72%</w:t>
            </w:r>
          </w:p>
        </w:tc>
        <w:tc>
          <w:tcPr>
            <w:tcW w:w="105" w:type="dxa"/>
            <w:tcBorders>
              <w:top w:val="single" w:sz="11" w:space="0" w:color="000000"/>
              <w:left w:val="nil"/>
              <w:bottom w:val="single" w:sz="11" w:space="0" w:color="000000"/>
              <w:right w:val="single" w:sz="11" w:space="0" w:color="000000"/>
            </w:tcBorders>
          </w:tcPr>
          <w:p w14:paraId="2B87CA99" w14:textId="77777777" w:rsidR="00616588" w:rsidRDefault="00616588">
            <w:pPr>
              <w:spacing w:after="160" w:line="259" w:lineRule="auto"/>
              <w:ind w:left="0" w:right="0" w:firstLine="0"/>
              <w:jc w:val="left"/>
            </w:pPr>
          </w:p>
        </w:tc>
      </w:tr>
      <w:tr w:rsidR="00616588" w14:paraId="3F20287E" w14:textId="77777777">
        <w:trPr>
          <w:trHeight w:val="304"/>
        </w:trPr>
        <w:tc>
          <w:tcPr>
            <w:tcW w:w="146" w:type="dxa"/>
            <w:vMerge w:val="restart"/>
            <w:tcBorders>
              <w:top w:val="single" w:sz="11" w:space="0" w:color="000000"/>
              <w:left w:val="nil"/>
              <w:bottom w:val="nil"/>
              <w:right w:val="nil"/>
            </w:tcBorders>
          </w:tcPr>
          <w:p w14:paraId="682CBF83" w14:textId="77777777" w:rsidR="00616588" w:rsidRDefault="00616588">
            <w:pPr>
              <w:spacing w:after="160" w:line="259" w:lineRule="auto"/>
              <w:ind w:left="0" w:right="0" w:firstLine="0"/>
              <w:jc w:val="left"/>
            </w:pPr>
          </w:p>
        </w:tc>
        <w:tc>
          <w:tcPr>
            <w:tcW w:w="5760" w:type="dxa"/>
            <w:tcBorders>
              <w:top w:val="single" w:sz="11" w:space="0" w:color="000000"/>
              <w:left w:val="nil"/>
              <w:bottom w:val="nil"/>
              <w:right w:val="nil"/>
            </w:tcBorders>
            <w:shd w:val="clear" w:color="auto" w:fill="FFFFFF"/>
          </w:tcPr>
          <w:p w14:paraId="17BBE852"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1ECC6290" w14:textId="77777777" w:rsidR="00616588" w:rsidRDefault="00000000">
            <w:pPr>
              <w:spacing w:after="0" w:line="259" w:lineRule="auto"/>
              <w:ind w:left="0" w:right="50" w:firstLine="0"/>
              <w:jc w:val="center"/>
            </w:pPr>
            <w:r>
              <w:rPr>
                <w:rFonts w:ascii="Arial" w:eastAsia="Arial" w:hAnsi="Arial" w:cs="Arial"/>
                <w:b/>
                <w:sz w:val="18"/>
              </w:rPr>
              <w:t>44.000,00</w:t>
            </w:r>
          </w:p>
        </w:tc>
        <w:tc>
          <w:tcPr>
            <w:tcW w:w="1365" w:type="dxa"/>
            <w:tcBorders>
              <w:top w:val="single" w:sz="11" w:space="0" w:color="000000"/>
              <w:left w:val="nil"/>
              <w:bottom w:val="nil"/>
              <w:right w:val="nil"/>
            </w:tcBorders>
            <w:shd w:val="clear" w:color="auto" w:fill="FFFFFF"/>
          </w:tcPr>
          <w:p w14:paraId="21EE00D0" w14:textId="77777777" w:rsidR="00616588" w:rsidRDefault="00000000">
            <w:pPr>
              <w:spacing w:after="0" w:line="259" w:lineRule="auto"/>
              <w:ind w:left="0" w:right="65" w:firstLine="0"/>
              <w:jc w:val="center"/>
            </w:pPr>
            <w:r>
              <w:rPr>
                <w:rFonts w:ascii="Arial" w:eastAsia="Arial" w:hAnsi="Arial" w:cs="Arial"/>
                <w:b/>
                <w:sz w:val="18"/>
              </w:rPr>
              <w:t>44.000,00</w:t>
            </w:r>
          </w:p>
        </w:tc>
        <w:tc>
          <w:tcPr>
            <w:tcW w:w="1235" w:type="dxa"/>
            <w:tcBorders>
              <w:top w:val="single" w:sz="11" w:space="0" w:color="000000"/>
              <w:left w:val="nil"/>
              <w:bottom w:val="nil"/>
              <w:right w:val="nil"/>
            </w:tcBorders>
            <w:shd w:val="clear" w:color="auto" w:fill="FFFFFF"/>
          </w:tcPr>
          <w:p w14:paraId="42A1DE84" w14:textId="77777777" w:rsidR="00616588" w:rsidRDefault="00000000">
            <w:pPr>
              <w:spacing w:after="0" w:line="259" w:lineRule="auto"/>
              <w:ind w:left="65" w:right="0" w:firstLine="0"/>
              <w:jc w:val="center"/>
            </w:pPr>
            <w:r>
              <w:rPr>
                <w:rFonts w:ascii="Arial" w:eastAsia="Arial" w:hAnsi="Arial" w:cs="Arial"/>
                <w:b/>
                <w:sz w:val="18"/>
              </w:rPr>
              <w:t>42.995,89</w:t>
            </w:r>
          </w:p>
        </w:tc>
        <w:tc>
          <w:tcPr>
            <w:tcW w:w="715" w:type="dxa"/>
            <w:gridSpan w:val="2"/>
            <w:tcBorders>
              <w:top w:val="single" w:sz="11" w:space="0" w:color="000000"/>
              <w:left w:val="nil"/>
              <w:bottom w:val="nil"/>
              <w:right w:val="nil"/>
            </w:tcBorders>
            <w:shd w:val="clear" w:color="auto" w:fill="FFFFFF"/>
          </w:tcPr>
          <w:p w14:paraId="56E23535" w14:textId="77777777" w:rsidR="00616588" w:rsidRDefault="00000000">
            <w:pPr>
              <w:spacing w:after="0" w:line="259" w:lineRule="auto"/>
              <w:ind w:left="0" w:right="0" w:firstLine="0"/>
              <w:jc w:val="left"/>
            </w:pPr>
            <w:r>
              <w:rPr>
                <w:rFonts w:ascii="Arial" w:eastAsia="Arial" w:hAnsi="Arial" w:cs="Arial"/>
                <w:b/>
                <w:sz w:val="18"/>
              </w:rPr>
              <w:t>97,72%</w:t>
            </w:r>
          </w:p>
        </w:tc>
      </w:tr>
      <w:tr w:rsidR="00616588" w14:paraId="6F81953A" w14:textId="77777777">
        <w:trPr>
          <w:trHeight w:val="243"/>
        </w:trPr>
        <w:tc>
          <w:tcPr>
            <w:tcW w:w="0" w:type="auto"/>
            <w:vMerge/>
            <w:tcBorders>
              <w:top w:val="nil"/>
              <w:left w:val="nil"/>
              <w:bottom w:val="nil"/>
              <w:right w:val="nil"/>
            </w:tcBorders>
          </w:tcPr>
          <w:p w14:paraId="4FBE3560" w14:textId="77777777" w:rsidR="00616588" w:rsidRDefault="00616588">
            <w:pPr>
              <w:spacing w:after="160" w:line="259" w:lineRule="auto"/>
              <w:ind w:left="0" w:right="0" w:firstLine="0"/>
              <w:jc w:val="left"/>
            </w:pPr>
          </w:p>
        </w:tc>
        <w:tc>
          <w:tcPr>
            <w:tcW w:w="5760" w:type="dxa"/>
            <w:tcBorders>
              <w:top w:val="nil"/>
              <w:left w:val="nil"/>
              <w:bottom w:val="nil"/>
              <w:right w:val="nil"/>
            </w:tcBorders>
          </w:tcPr>
          <w:p w14:paraId="4F128847"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502F4EC" w14:textId="77777777" w:rsidR="00616588" w:rsidRDefault="00000000">
            <w:pPr>
              <w:spacing w:after="0" w:line="259" w:lineRule="auto"/>
              <w:ind w:left="0" w:right="50" w:firstLine="0"/>
              <w:jc w:val="center"/>
            </w:pPr>
            <w:r>
              <w:rPr>
                <w:rFonts w:ascii="Arial" w:eastAsia="Arial" w:hAnsi="Arial" w:cs="Arial"/>
                <w:b/>
                <w:sz w:val="18"/>
              </w:rPr>
              <w:t>44.000,00</w:t>
            </w:r>
          </w:p>
        </w:tc>
        <w:tc>
          <w:tcPr>
            <w:tcW w:w="1365" w:type="dxa"/>
            <w:tcBorders>
              <w:top w:val="nil"/>
              <w:left w:val="nil"/>
              <w:bottom w:val="nil"/>
              <w:right w:val="nil"/>
            </w:tcBorders>
          </w:tcPr>
          <w:p w14:paraId="2D7AAF24" w14:textId="77777777" w:rsidR="00616588" w:rsidRDefault="00000000">
            <w:pPr>
              <w:spacing w:after="0" w:line="259" w:lineRule="auto"/>
              <w:ind w:left="0" w:right="65" w:firstLine="0"/>
              <w:jc w:val="center"/>
            </w:pPr>
            <w:r>
              <w:rPr>
                <w:rFonts w:ascii="Arial" w:eastAsia="Arial" w:hAnsi="Arial" w:cs="Arial"/>
                <w:b/>
                <w:sz w:val="18"/>
              </w:rPr>
              <w:t>44.000,00</w:t>
            </w:r>
          </w:p>
        </w:tc>
        <w:tc>
          <w:tcPr>
            <w:tcW w:w="1235" w:type="dxa"/>
            <w:tcBorders>
              <w:top w:val="nil"/>
              <w:left w:val="nil"/>
              <w:bottom w:val="nil"/>
              <w:right w:val="nil"/>
            </w:tcBorders>
          </w:tcPr>
          <w:p w14:paraId="569DD4C3" w14:textId="77777777" w:rsidR="00616588" w:rsidRDefault="00000000">
            <w:pPr>
              <w:spacing w:after="0" w:line="259" w:lineRule="auto"/>
              <w:ind w:left="65" w:right="0" w:firstLine="0"/>
              <w:jc w:val="center"/>
            </w:pPr>
            <w:r>
              <w:rPr>
                <w:rFonts w:ascii="Arial" w:eastAsia="Arial" w:hAnsi="Arial" w:cs="Arial"/>
                <w:b/>
                <w:sz w:val="18"/>
              </w:rPr>
              <w:t>42.995,89</w:t>
            </w:r>
          </w:p>
        </w:tc>
        <w:tc>
          <w:tcPr>
            <w:tcW w:w="715" w:type="dxa"/>
            <w:gridSpan w:val="2"/>
            <w:tcBorders>
              <w:top w:val="nil"/>
              <w:left w:val="nil"/>
              <w:bottom w:val="nil"/>
              <w:right w:val="nil"/>
            </w:tcBorders>
          </w:tcPr>
          <w:p w14:paraId="7FF83120" w14:textId="77777777" w:rsidR="00616588" w:rsidRDefault="00000000">
            <w:pPr>
              <w:spacing w:after="0" w:line="259" w:lineRule="auto"/>
              <w:ind w:left="0" w:right="0" w:firstLine="0"/>
              <w:jc w:val="left"/>
            </w:pPr>
            <w:r>
              <w:rPr>
                <w:rFonts w:ascii="Arial" w:eastAsia="Arial" w:hAnsi="Arial" w:cs="Arial"/>
                <w:b/>
                <w:sz w:val="18"/>
              </w:rPr>
              <w:t>97,72%</w:t>
            </w:r>
          </w:p>
        </w:tc>
      </w:tr>
      <w:tr w:rsidR="00616588" w14:paraId="6CF127AE" w14:textId="77777777">
        <w:trPr>
          <w:trHeight w:val="354"/>
        </w:trPr>
        <w:tc>
          <w:tcPr>
            <w:tcW w:w="5906" w:type="dxa"/>
            <w:gridSpan w:val="2"/>
            <w:tcBorders>
              <w:top w:val="nil"/>
              <w:left w:val="nil"/>
              <w:bottom w:val="single" w:sz="11" w:space="0" w:color="000000"/>
              <w:right w:val="nil"/>
            </w:tcBorders>
          </w:tcPr>
          <w:p w14:paraId="5946D4F8" w14:textId="77777777" w:rsidR="00616588" w:rsidRDefault="00000000">
            <w:pPr>
              <w:spacing w:after="0" w:line="259" w:lineRule="auto"/>
              <w:ind w:left="491" w:right="0" w:firstLine="0"/>
              <w:jc w:val="left"/>
            </w:pPr>
            <w:r>
              <w:rPr>
                <w:rFonts w:ascii="Arial" w:eastAsia="Arial" w:hAnsi="Arial" w:cs="Arial"/>
                <w:i/>
                <w:sz w:val="18"/>
              </w:rPr>
              <w:t>3299 Ostali nespomenuti rashodi poslovanja</w:t>
            </w:r>
          </w:p>
        </w:tc>
        <w:tc>
          <w:tcPr>
            <w:tcW w:w="1350" w:type="dxa"/>
            <w:tcBorders>
              <w:top w:val="nil"/>
              <w:left w:val="nil"/>
              <w:bottom w:val="single" w:sz="11" w:space="0" w:color="000000"/>
              <w:right w:val="nil"/>
            </w:tcBorders>
          </w:tcPr>
          <w:p w14:paraId="0D651486"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79D117C4" w14:textId="77777777" w:rsidR="00616588" w:rsidRDefault="00616588">
            <w:pPr>
              <w:spacing w:after="160" w:line="259" w:lineRule="auto"/>
              <w:ind w:left="0" w:right="0" w:firstLine="0"/>
              <w:jc w:val="left"/>
            </w:pPr>
          </w:p>
        </w:tc>
        <w:tc>
          <w:tcPr>
            <w:tcW w:w="1235" w:type="dxa"/>
            <w:tcBorders>
              <w:top w:val="nil"/>
              <w:left w:val="nil"/>
              <w:bottom w:val="single" w:sz="11" w:space="0" w:color="000000"/>
              <w:right w:val="nil"/>
            </w:tcBorders>
          </w:tcPr>
          <w:p w14:paraId="6589B828" w14:textId="77777777" w:rsidR="00616588" w:rsidRDefault="00000000">
            <w:pPr>
              <w:spacing w:after="0" w:line="259" w:lineRule="auto"/>
              <w:ind w:left="65" w:right="0" w:firstLine="0"/>
              <w:jc w:val="center"/>
            </w:pPr>
            <w:r>
              <w:rPr>
                <w:rFonts w:ascii="Arial" w:eastAsia="Arial" w:hAnsi="Arial" w:cs="Arial"/>
                <w:i/>
                <w:sz w:val="18"/>
              </w:rPr>
              <w:t>42.995,89</w:t>
            </w:r>
          </w:p>
        </w:tc>
        <w:tc>
          <w:tcPr>
            <w:tcW w:w="715" w:type="dxa"/>
            <w:gridSpan w:val="2"/>
            <w:tcBorders>
              <w:top w:val="nil"/>
              <w:left w:val="nil"/>
              <w:bottom w:val="single" w:sz="11" w:space="0" w:color="000000"/>
              <w:right w:val="nil"/>
            </w:tcBorders>
          </w:tcPr>
          <w:p w14:paraId="6F6ABD68" w14:textId="77777777" w:rsidR="00616588" w:rsidRDefault="00616588">
            <w:pPr>
              <w:spacing w:after="160" w:line="259" w:lineRule="auto"/>
              <w:ind w:left="0" w:right="0" w:firstLine="0"/>
              <w:jc w:val="left"/>
            </w:pPr>
          </w:p>
        </w:tc>
      </w:tr>
      <w:tr w:rsidR="00616588" w14:paraId="4D791048" w14:textId="77777777">
        <w:trPr>
          <w:trHeight w:val="345"/>
        </w:trPr>
        <w:tc>
          <w:tcPr>
            <w:tcW w:w="5906" w:type="dxa"/>
            <w:gridSpan w:val="2"/>
            <w:tcBorders>
              <w:top w:val="single" w:sz="11" w:space="0" w:color="000000"/>
              <w:left w:val="single" w:sz="11" w:space="0" w:color="000000"/>
              <w:bottom w:val="single" w:sz="11" w:space="0" w:color="000000"/>
              <w:right w:val="nil"/>
            </w:tcBorders>
            <w:shd w:val="clear" w:color="auto" w:fill="FFFFFF"/>
          </w:tcPr>
          <w:p w14:paraId="7A8C2370" w14:textId="77777777" w:rsidR="00616588" w:rsidRDefault="00000000">
            <w:pPr>
              <w:spacing w:after="0" w:line="259" w:lineRule="auto"/>
              <w:ind w:left="26" w:right="0" w:firstLine="0"/>
              <w:jc w:val="left"/>
            </w:pPr>
            <w:r>
              <w:rPr>
                <w:rFonts w:ascii="Arial" w:eastAsia="Arial" w:hAnsi="Arial" w:cs="Arial"/>
                <w:b/>
                <w:color w:val="0000A0"/>
                <w:sz w:val="18"/>
              </w:rPr>
              <w:t>A100407 Subvencija javnog prijevoza</w:t>
            </w:r>
          </w:p>
        </w:tc>
        <w:tc>
          <w:tcPr>
            <w:tcW w:w="1350" w:type="dxa"/>
            <w:tcBorders>
              <w:top w:val="single" w:sz="11" w:space="0" w:color="000000"/>
              <w:left w:val="nil"/>
              <w:bottom w:val="single" w:sz="11" w:space="0" w:color="000000"/>
              <w:right w:val="nil"/>
            </w:tcBorders>
            <w:shd w:val="clear" w:color="auto" w:fill="FFFFFF"/>
          </w:tcPr>
          <w:p w14:paraId="6D3868CF" w14:textId="77777777" w:rsidR="00616588" w:rsidRDefault="00000000">
            <w:pPr>
              <w:spacing w:after="0" w:line="259" w:lineRule="auto"/>
              <w:ind w:left="0" w:right="0" w:firstLine="0"/>
              <w:jc w:val="left"/>
            </w:pPr>
            <w:r>
              <w:rPr>
                <w:rFonts w:ascii="Arial" w:eastAsia="Arial" w:hAnsi="Arial" w:cs="Arial"/>
                <w:b/>
                <w:color w:val="0000A0"/>
                <w:sz w:val="18"/>
              </w:rPr>
              <w:t>1.327.229,00</w:t>
            </w:r>
          </w:p>
        </w:tc>
        <w:tc>
          <w:tcPr>
            <w:tcW w:w="1365" w:type="dxa"/>
            <w:tcBorders>
              <w:top w:val="single" w:sz="11" w:space="0" w:color="000000"/>
              <w:left w:val="nil"/>
              <w:bottom w:val="single" w:sz="11" w:space="0" w:color="000000"/>
              <w:right w:val="nil"/>
            </w:tcBorders>
            <w:shd w:val="clear" w:color="auto" w:fill="FFFFFF"/>
          </w:tcPr>
          <w:p w14:paraId="2819C769" w14:textId="77777777" w:rsidR="00616588" w:rsidRDefault="00000000">
            <w:pPr>
              <w:spacing w:after="0" w:line="259" w:lineRule="auto"/>
              <w:ind w:left="0" w:right="0" w:firstLine="0"/>
              <w:jc w:val="left"/>
            </w:pPr>
            <w:r>
              <w:rPr>
                <w:rFonts w:ascii="Arial" w:eastAsia="Arial" w:hAnsi="Arial" w:cs="Arial"/>
                <w:b/>
                <w:color w:val="0000A0"/>
                <w:sz w:val="18"/>
              </w:rPr>
              <w:t>1.372.462,00</w:t>
            </w:r>
          </w:p>
        </w:tc>
        <w:tc>
          <w:tcPr>
            <w:tcW w:w="1845" w:type="dxa"/>
            <w:gridSpan w:val="2"/>
            <w:tcBorders>
              <w:top w:val="single" w:sz="11" w:space="0" w:color="000000"/>
              <w:left w:val="nil"/>
              <w:bottom w:val="single" w:sz="11" w:space="0" w:color="000000"/>
              <w:right w:val="nil"/>
            </w:tcBorders>
            <w:shd w:val="clear" w:color="auto" w:fill="FFFFFF"/>
          </w:tcPr>
          <w:p w14:paraId="0003C484" w14:textId="77777777" w:rsidR="00616588" w:rsidRDefault="00000000">
            <w:pPr>
              <w:spacing w:after="0" w:line="259" w:lineRule="auto"/>
              <w:ind w:left="0" w:right="0" w:firstLine="0"/>
            </w:pPr>
            <w:r>
              <w:rPr>
                <w:rFonts w:ascii="Arial" w:eastAsia="Arial" w:hAnsi="Arial" w:cs="Arial"/>
                <w:b/>
                <w:color w:val="0000A0"/>
                <w:sz w:val="18"/>
              </w:rPr>
              <w:t>1.372.461,66 100,00%</w:t>
            </w:r>
          </w:p>
        </w:tc>
        <w:tc>
          <w:tcPr>
            <w:tcW w:w="105" w:type="dxa"/>
            <w:tcBorders>
              <w:top w:val="single" w:sz="11" w:space="0" w:color="000000"/>
              <w:left w:val="nil"/>
              <w:bottom w:val="single" w:sz="11" w:space="0" w:color="000000"/>
              <w:right w:val="single" w:sz="11" w:space="0" w:color="000000"/>
            </w:tcBorders>
          </w:tcPr>
          <w:p w14:paraId="2B96A65D" w14:textId="77777777" w:rsidR="00616588" w:rsidRDefault="00616588">
            <w:pPr>
              <w:spacing w:after="160" w:line="259" w:lineRule="auto"/>
              <w:ind w:left="0" w:right="0" w:firstLine="0"/>
              <w:jc w:val="left"/>
            </w:pPr>
          </w:p>
        </w:tc>
      </w:tr>
      <w:tr w:rsidR="00616588" w14:paraId="790A6BA7" w14:textId="77777777">
        <w:trPr>
          <w:trHeight w:val="304"/>
        </w:trPr>
        <w:tc>
          <w:tcPr>
            <w:tcW w:w="146" w:type="dxa"/>
            <w:tcBorders>
              <w:top w:val="single" w:sz="11" w:space="0" w:color="000000"/>
              <w:left w:val="nil"/>
              <w:bottom w:val="nil"/>
              <w:right w:val="nil"/>
            </w:tcBorders>
          </w:tcPr>
          <w:p w14:paraId="3872814C" w14:textId="77777777" w:rsidR="00616588" w:rsidRDefault="00616588">
            <w:pPr>
              <w:spacing w:after="160" w:line="259" w:lineRule="auto"/>
              <w:ind w:left="0" w:right="0" w:firstLine="0"/>
              <w:jc w:val="left"/>
            </w:pPr>
          </w:p>
        </w:tc>
        <w:tc>
          <w:tcPr>
            <w:tcW w:w="5760" w:type="dxa"/>
            <w:tcBorders>
              <w:top w:val="single" w:sz="11" w:space="0" w:color="000000"/>
              <w:left w:val="nil"/>
              <w:bottom w:val="nil"/>
              <w:right w:val="nil"/>
            </w:tcBorders>
            <w:shd w:val="clear" w:color="auto" w:fill="FFFFFF"/>
          </w:tcPr>
          <w:p w14:paraId="1BD70865"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2369BE9E" w14:textId="77777777" w:rsidR="00616588" w:rsidRDefault="00000000">
            <w:pPr>
              <w:spacing w:after="0" w:line="259" w:lineRule="auto"/>
              <w:ind w:left="0" w:right="0" w:firstLine="0"/>
              <w:jc w:val="left"/>
            </w:pPr>
            <w:r>
              <w:rPr>
                <w:rFonts w:ascii="Arial" w:eastAsia="Arial" w:hAnsi="Arial" w:cs="Arial"/>
                <w:b/>
                <w:sz w:val="18"/>
              </w:rPr>
              <w:t>1.327.229,00</w:t>
            </w:r>
          </w:p>
        </w:tc>
        <w:tc>
          <w:tcPr>
            <w:tcW w:w="1365" w:type="dxa"/>
            <w:tcBorders>
              <w:top w:val="single" w:sz="11" w:space="0" w:color="000000"/>
              <w:left w:val="nil"/>
              <w:bottom w:val="nil"/>
              <w:right w:val="nil"/>
            </w:tcBorders>
            <w:shd w:val="clear" w:color="auto" w:fill="FFFFFF"/>
          </w:tcPr>
          <w:p w14:paraId="2AC28885" w14:textId="77777777" w:rsidR="00616588" w:rsidRDefault="00000000">
            <w:pPr>
              <w:spacing w:after="0" w:line="259" w:lineRule="auto"/>
              <w:ind w:left="0" w:right="0" w:firstLine="0"/>
              <w:jc w:val="left"/>
            </w:pPr>
            <w:r>
              <w:rPr>
                <w:rFonts w:ascii="Arial" w:eastAsia="Arial" w:hAnsi="Arial" w:cs="Arial"/>
                <w:b/>
                <w:sz w:val="18"/>
              </w:rPr>
              <w:t>1.372.462,00</w:t>
            </w:r>
          </w:p>
        </w:tc>
        <w:tc>
          <w:tcPr>
            <w:tcW w:w="1950" w:type="dxa"/>
            <w:gridSpan w:val="3"/>
            <w:tcBorders>
              <w:top w:val="single" w:sz="11" w:space="0" w:color="000000"/>
              <w:left w:val="nil"/>
              <w:bottom w:val="nil"/>
              <w:right w:val="nil"/>
            </w:tcBorders>
            <w:shd w:val="clear" w:color="auto" w:fill="FFFFFF"/>
          </w:tcPr>
          <w:p w14:paraId="03FC16FC" w14:textId="77777777" w:rsidR="00616588" w:rsidRDefault="00000000">
            <w:pPr>
              <w:spacing w:after="0" w:line="259" w:lineRule="auto"/>
              <w:ind w:left="0" w:right="0" w:firstLine="0"/>
              <w:jc w:val="left"/>
            </w:pPr>
            <w:r>
              <w:rPr>
                <w:rFonts w:ascii="Arial" w:eastAsia="Arial" w:hAnsi="Arial" w:cs="Arial"/>
                <w:b/>
                <w:sz w:val="18"/>
              </w:rPr>
              <w:t>1.372.461,66 100,00%</w:t>
            </w:r>
          </w:p>
        </w:tc>
      </w:tr>
    </w:tbl>
    <w:tbl>
      <w:tblPr>
        <w:tblStyle w:val="TableGrid"/>
        <w:tblpPr w:vertAnchor="text" w:tblpX="615" w:tblpY="3450"/>
        <w:tblOverlap w:val="never"/>
        <w:tblW w:w="10095" w:type="dxa"/>
        <w:tblInd w:w="0" w:type="dxa"/>
        <w:tblCellMar>
          <w:top w:w="0" w:type="dxa"/>
          <w:left w:w="0" w:type="dxa"/>
          <w:bottom w:w="0" w:type="dxa"/>
          <w:right w:w="0" w:type="dxa"/>
        </w:tblCellMar>
        <w:tblLook w:val="04A0" w:firstRow="1" w:lastRow="0" w:firstColumn="1" w:lastColumn="0" w:noHBand="0" w:noVBand="1"/>
      </w:tblPr>
      <w:tblGrid>
        <w:gridCol w:w="5535"/>
        <w:gridCol w:w="1350"/>
        <w:gridCol w:w="1365"/>
        <w:gridCol w:w="1845"/>
      </w:tblGrid>
      <w:tr w:rsidR="00616588" w14:paraId="536C5888" w14:textId="77777777">
        <w:trPr>
          <w:trHeight w:val="243"/>
        </w:trPr>
        <w:tc>
          <w:tcPr>
            <w:tcW w:w="5535" w:type="dxa"/>
            <w:tcBorders>
              <w:top w:val="nil"/>
              <w:left w:val="nil"/>
              <w:bottom w:val="nil"/>
              <w:right w:val="nil"/>
            </w:tcBorders>
          </w:tcPr>
          <w:p w14:paraId="1FD0E905" w14:textId="77777777" w:rsidR="00616588" w:rsidRDefault="00000000">
            <w:pPr>
              <w:spacing w:after="0" w:line="259" w:lineRule="auto"/>
              <w:ind w:left="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2C882854" w14:textId="77777777" w:rsidR="00616588" w:rsidRDefault="00000000">
            <w:pPr>
              <w:spacing w:after="0" w:line="259" w:lineRule="auto"/>
              <w:ind w:left="0" w:right="0" w:firstLine="0"/>
              <w:jc w:val="left"/>
            </w:pPr>
            <w:r>
              <w:rPr>
                <w:rFonts w:ascii="Arial" w:eastAsia="Arial" w:hAnsi="Arial" w:cs="Arial"/>
                <w:b/>
                <w:sz w:val="18"/>
              </w:rPr>
              <w:t>1.327.229,00</w:t>
            </w:r>
          </w:p>
        </w:tc>
        <w:tc>
          <w:tcPr>
            <w:tcW w:w="1365" w:type="dxa"/>
            <w:tcBorders>
              <w:top w:val="nil"/>
              <w:left w:val="nil"/>
              <w:bottom w:val="nil"/>
              <w:right w:val="nil"/>
            </w:tcBorders>
          </w:tcPr>
          <w:p w14:paraId="7E7FEB3D" w14:textId="77777777" w:rsidR="00616588" w:rsidRDefault="00000000">
            <w:pPr>
              <w:spacing w:after="0" w:line="259" w:lineRule="auto"/>
              <w:ind w:left="0" w:right="0" w:firstLine="0"/>
              <w:jc w:val="left"/>
            </w:pPr>
            <w:r>
              <w:rPr>
                <w:rFonts w:ascii="Arial" w:eastAsia="Arial" w:hAnsi="Arial" w:cs="Arial"/>
                <w:b/>
                <w:sz w:val="18"/>
              </w:rPr>
              <w:t>1.372.462,00</w:t>
            </w:r>
          </w:p>
        </w:tc>
        <w:tc>
          <w:tcPr>
            <w:tcW w:w="1845" w:type="dxa"/>
            <w:tcBorders>
              <w:top w:val="nil"/>
              <w:left w:val="nil"/>
              <w:bottom w:val="nil"/>
              <w:right w:val="nil"/>
            </w:tcBorders>
          </w:tcPr>
          <w:p w14:paraId="0C70835E" w14:textId="77777777" w:rsidR="00616588" w:rsidRDefault="00000000">
            <w:pPr>
              <w:spacing w:after="0" w:line="259" w:lineRule="auto"/>
              <w:ind w:left="0" w:right="0" w:firstLine="0"/>
            </w:pPr>
            <w:r>
              <w:rPr>
                <w:rFonts w:ascii="Arial" w:eastAsia="Arial" w:hAnsi="Arial" w:cs="Arial"/>
                <w:b/>
                <w:sz w:val="18"/>
              </w:rPr>
              <w:t>1.372.461,66 100,00%</w:t>
            </w:r>
          </w:p>
        </w:tc>
      </w:tr>
      <w:tr w:rsidR="00616588" w14:paraId="5F891920" w14:textId="77777777">
        <w:trPr>
          <w:trHeight w:val="243"/>
        </w:trPr>
        <w:tc>
          <w:tcPr>
            <w:tcW w:w="5535" w:type="dxa"/>
            <w:tcBorders>
              <w:top w:val="nil"/>
              <w:left w:val="nil"/>
              <w:bottom w:val="nil"/>
              <w:right w:val="nil"/>
            </w:tcBorders>
          </w:tcPr>
          <w:p w14:paraId="7E8D39C3" w14:textId="77777777" w:rsidR="00616588" w:rsidRDefault="00000000">
            <w:pPr>
              <w:spacing w:after="0" w:line="259" w:lineRule="auto"/>
              <w:ind w:left="120"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0AEDDE5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27648E6"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6ED79557" w14:textId="77777777" w:rsidR="00616588" w:rsidRDefault="00000000">
            <w:pPr>
              <w:spacing w:after="0" w:line="259" w:lineRule="auto"/>
              <w:ind w:left="0" w:right="0" w:firstLine="0"/>
              <w:jc w:val="left"/>
            </w:pPr>
            <w:r>
              <w:rPr>
                <w:rFonts w:ascii="Arial" w:eastAsia="Arial" w:hAnsi="Arial" w:cs="Arial"/>
                <w:i/>
                <w:sz w:val="18"/>
              </w:rPr>
              <w:t>1.372.461,66</w:t>
            </w:r>
          </w:p>
        </w:tc>
      </w:tr>
    </w:tbl>
    <w:p w14:paraId="2995B778" w14:textId="77777777" w:rsidR="00616588" w:rsidRDefault="00000000">
      <w:pPr>
        <w:tabs>
          <w:tab w:val="center" w:pos="1510"/>
          <w:tab w:val="center" w:pos="9465"/>
        </w:tabs>
        <w:spacing w:after="60" w:line="265" w:lineRule="auto"/>
        <w:ind w:left="0" w:right="0" w:firstLine="0"/>
        <w:jc w:val="left"/>
      </w:pPr>
      <w:r>
        <w:rPr>
          <w:rFonts w:ascii="Calibri" w:eastAsia="Calibri" w:hAnsi="Calibri" w:cs="Calibri"/>
          <w:sz w:val="22"/>
        </w:rPr>
        <w:tab/>
      </w:r>
      <w:r>
        <w:rPr>
          <w:rFonts w:ascii="Arial" w:eastAsia="Arial" w:hAnsi="Arial" w:cs="Arial"/>
          <w:i/>
          <w:sz w:val="18"/>
        </w:rPr>
        <w:t>3239 Ostale usluge</w:t>
      </w:r>
      <w:r>
        <w:rPr>
          <w:rFonts w:ascii="Arial" w:eastAsia="Arial" w:hAnsi="Arial" w:cs="Arial"/>
          <w:i/>
          <w:sz w:val="18"/>
        </w:rPr>
        <w:tab/>
        <w:t>183.950,41</w:t>
      </w:r>
    </w:p>
    <w:p w14:paraId="6FAC3E13" w14:textId="77777777" w:rsidR="00616588" w:rsidRDefault="00000000">
      <w:pPr>
        <w:pStyle w:val="Naslov5"/>
        <w:tabs>
          <w:tab w:val="center" w:pos="2294"/>
          <w:tab w:val="center" w:pos="6800"/>
          <w:tab w:val="center" w:pos="8150"/>
          <w:tab w:val="center" w:pos="9565"/>
          <w:tab w:val="right" w:pos="10710"/>
        </w:tabs>
        <w:spacing w:before="144"/>
        <w:ind w:left="0" w:firstLine="0"/>
        <w:jc w:val="left"/>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56770A8C" wp14:editId="2FDC740A">
                <wp:simplePos x="0" y="0"/>
                <wp:positionH relativeFrom="column">
                  <wp:posOffset>-400049</wp:posOffset>
                </wp:positionH>
                <wp:positionV relativeFrom="paragraph">
                  <wp:posOffset>-38099</wp:posOffset>
                </wp:positionV>
                <wp:extent cx="7556500" cy="428625"/>
                <wp:effectExtent l="0" t="0" r="0" b="0"/>
                <wp:wrapNone/>
                <wp:docPr id="384395" name="Group 384395"/>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10528" name="Shape 10528"/>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130" name="Shape 518130"/>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31" name="Shape 518131"/>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32" name="Shape 518132"/>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33" name="Shape 518133"/>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34" name="Shape 518134"/>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35" name="Shape 518135"/>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36" name="Shape 518136"/>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37" name="Shape 518137"/>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38" name="Shape 518138"/>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39" name="Shape 518139"/>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40" name="Shape 518140"/>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141" name="Shape 518141"/>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84395" style="width:595pt;height:33.75pt;position:absolute;z-index:-2147483413;mso-position-horizontal-relative:text;mso-position-horizontal:absolute;margin-left:-31.5pt;mso-position-vertical-relative:text;margin-top:-3pt;" coordsize="75565,4286">
                <v:shape id="Shape 10528" style="position:absolute;width:67246;height:2476;left:5429;top:0;" coordsize="6724650,247650" path="m0,0l6724650,0l6724650,247650l0,247650x">
                  <v:stroke weight="1.42pt" endcap="flat" joinstyle="miter" miterlimit="10" on="true" color="#000000"/>
                  <v:fill on="false" color="#000000" opacity="0"/>
                </v:shape>
                <v:shape id="Shape 518142" style="position:absolute;width:35337;height:1809;left:5715;top:381;" coordsize="3533775,180975" path="m0,0l3533775,0l3533775,180975l0,180975l0,0">
                  <v:stroke weight="0pt" endcap="flat" joinstyle="miter" miterlimit="10" on="false" color="#000000" opacity="0"/>
                  <v:fill on="true" color="#ffffff"/>
                </v:shape>
                <v:shape id="Shape 518143" style="position:absolute;width:8667;height:1809;left:41052;top:381;" coordsize="866775,180975" path="m0,0l866775,0l866775,180975l0,180975l0,0">
                  <v:stroke weight="0pt" endcap="flat" joinstyle="miter" miterlimit="10" on="false" color="#000000" opacity="0"/>
                  <v:fill on="true" color="#ffffff"/>
                </v:shape>
                <v:shape id="Shape 518144" style="position:absolute;width:8572;height:1809;left:49720;top:381;" coordsize="857250,180975" path="m0,0l857250,0l857250,180975l0,180975l0,0">
                  <v:stroke weight="0pt" endcap="flat" joinstyle="miter" miterlimit="10" on="false" color="#000000" opacity="0"/>
                  <v:fill on="true" color="#ffffff"/>
                </v:shape>
                <v:shape id="Shape 518145" style="position:absolute;width:8667;height:1809;left:58293;top:381;" coordsize="866775,180975" path="m0,0l866775,0l866775,180975l0,180975l0,0">
                  <v:stroke weight="0pt" endcap="flat" joinstyle="miter" miterlimit="10" on="false" color="#000000" opacity="0"/>
                  <v:fill on="true" color="#ffffff"/>
                </v:shape>
                <v:shape id="Shape 518146" style="position:absolute;width:5048;height:1809;left:66960;top:381;" coordsize="504825,180975" path="m0,0l504825,0l504825,180975l0,180975l0,0">
                  <v:stroke weight="0pt" endcap="flat" joinstyle="miter" miterlimit="10" on="false" color="#000000" opacity="0"/>
                  <v:fill on="true" color="#ffffff"/>
                </v:shape>
                <v:shape id="Shape 518147" style="position:absolute;width:75565;height:1809;left:0;top:2476;" coordsize="7556500,180975" path="m0,0l7556500,0l7556500,180975l0,180975l0,0">
                  <v:stroke weight="0pt" endcap="flat" joinstyle="miter" miterlimit="10" on="false" color="#000000" opacity="0"/>
                  <v:fill on="true" color="#ffffff"/>
                </v:shape>
                <v:shape id="Shape 518148" style="position:absolute;width:66198;height:1809;left:6477;top:2476;" coordsize="6619875,180975" path="m0,0l6619875,0l6619875,180975l0,180975l0,0">
                  <v:stroke weight="0pt" endcap="flat" joinstyle="miter" miterlimit="10" on="false" color="#000000" opacity="0"/>
                  <v:fill on="true" color="#ffffff"/>
                </v:shape>
                <v:shape id="Shape 518149" style="position:absolute;width:34194;height:1809;left:6858;top:2476;" coordsize="3419475,180975" path="m0,0l3419475,0l3419475,180975l0,180975l0,0">
                  <v:stroke weight="0pt" endcap="flat" joinstyle="miter" miterlimit="10" on="false" color="#000000" opacity="0"/>
                  <v:fill on="true" color="#ffffff"/>
                </v:shape>
                <v:shape id="Shape 518150" style="position:absolute;width:8667;height:1809;left:41052;top:2476;" coordsize="866775,180975" path="m0,0l866775,0l866775,180975l0,180975l0,0">
                  <v:stroke weight="0pt" endcap="flat" joinstyle="miter" miterlimit="10" on="false" color="#000000" opacity="0"/>
                  <v:fill on="true" color="#ffffff"/>
                </v:shape>
                <v:shape id="Shape 518151" style="position:absolute;width:8572;height:1809;left:49720;top:2476;" coordsize="857250,180975" path="m0,0l857250,0l857250,180975l0,180975l0,0">
                  <v:stroke weight="0pt" endcap="flat" joinstyle="miter" miterlimit="10" on="false" color="#000000" opacity="0"/>
                  <v:fill on="true" color="#ffffff"/>
                </v:shape>
                <v:shape id="Shape 518152" style="position:absolute;width:8667;height:1809;left:58293;top:2476;" coordsize="866775,180975" path="m0,0l866775,0l866775,180975l0,180975l0,0">
                  <v:stroke weight="0pt" endcap="flat" joinstyle="miter" miterlimit="10" on="false" color="#000000" opacity="0"/>
                  <v:fill on="true" color="#ffffff"/>
                </v:shape>
                <v:shape id="Shape 518153"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A100409 Obveze prema Sporazumu sa SAB-om</w:t>
      </w:r>
      <w:r>
        <w:tab/>
        <w:t>10.000,00</w:t>
      </w:r>
      <w:r>
        <w:tab/>
        <w:t>10.000,00</w:t>
      </w:r>
      <w:r>
        <w:tab/>
        <w:t>9.954,20</w:t>
      </w:r>
      <w:r>
        <w:tab/>
        <w:t>99,54%</w:t>
      </w:r>
    </w:p>
    <w:p w14:paraId="3DD643AE" w14:textId="77777777" w:rsidR="00616588" w:rsidRDefault="00000000">
      <w:pPr>
        <w:tabs>
          <w:tab w:val="center" w:pos="1739"/>
          <w:tab w:val="center" w:pos="6800"/>
          <w:tab w:val="center" w:pos="8150"/>
          <w:tab w:val="center" w:pos="95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10.000,00</w:t>
      </w:r>
      <w:r>
        <w:rPr>
          <w:rFonts w:ascii="Arial" w:eastAsia="Arial" w:hAnsi="Arial" w:cs="Arial"/>
          <w:b/>
          <w:sz w:val="18"/>
        </w:rPr>
        <w:tab/>
        <w:t>10.000,00</w:t>
      </w:r>
      <w:r>
        <w:rPr>
          <w:rFonts w:ascii="Arial" w:eastAsia="Arial" w:hAnsi="Arial" w:cs="Arial"/>
          <w:b/>
          <w:sz w:val="18"/>
        </w:rPr>
        <w:tab/>
        <w:t>9.954,20</w:t>
      </w:r>
      <w:r>
        <w:rPr>
          <w:rFonts w:ascii="Arial" w:eastAsia="Arial" w:hAnsi="Arial" w:cs="Arial"/>
          <w:b/>
          <w:sz w:val="18"/>
        </w:rPr>
        <w:tab/>
        <w:t>99,54%</w:t>
      </w:r>
      <w:r>
        <w:br w:type="page"/>
      </w:r>
    </w:p>
    <w:tbl>
      <w:tblPr>
        <w:tblStyle w:val="TableGrid"/>
        <w:tblW w:w="10440" w:type="dxa"/>
        <w:tblInd w:w="270" w:type="dxa"/>
        <w:tblCellMar>
          <w:top w:w="0" w:type="dxa"/>
          <w:left w:w="0" w:type="dxa"/>
          <w:bottom w:w="0" w:type="dxa"/>
          <w:right w:w="0" w:type="dxa"/>
        </w:tblCellMar>
        <w:tblLook w:val="04A0" w:firstRow="1" w:lastRow="0" w:firstColumn="1" w:lastColumn="0" w:noHBand="0" w:noVBand="1"/>
      </w:tblPr>
      <w:tblGrid>
        <w:gridCol w:w="5762"/>
        <w:gridCol w:w="1350"/>
        <w:gridCol w:w="1365"/>
        <w:gridCol w:w="1352"/>
        <w:gridCol w:w="611"/>
      </w:tblGrid>
      <w:tr w:rsidR="00616588" w14:paraId="0F113627" w14:textId="77777777">
        <w:trPr>
          <w:trHeight w:val="243"/>
        </w:trPr>
        <w:tc>
          <w:tcPr>
            <w:tcW w:w="5763" w:type="dxa"/>
            <w:tcBorders>
              <w:top w:val="nil"/>
              <w:left w:val="nil"/>
              <w:bottom w:val="nil"/>
              <w:right w:val="nil"/>
            </w:tcBorders>
          </w:tcPr>
          <w:p w14:paraId="5FEF4FE3" w14:textId="77777777" w:rsidR="00616588" w:rsidRDefault="00000000">
            <w:pPr>
              <w:spacing w:after="0" w:line="259" w:lineRule="auto"/>
              <w:ind w:left="345" w:right="0" w:firstLine="0"/>
              <w:jc w:val="left"/>
            </w:pPr>
            <w:r>
              <w:rPr>
                <w:rFonts w:ascii="Arial" w:eastAsia="Arial" w:hAnsi="Arial" w:cs="Arial"/>
                <w:b/>
                <w:sz w:val="18"/>
              </w:rPr>
              <w:lastRenderedPageBreak/>
              <w:t>38 Ostali rashodi</w:t>
            </w:r>
          </w:p>
        </w:tc>
        <w:tc>
          <w:tcPr>
            <w:tcW w:w="1350" w:type="dxa"/>
            <w:tcBorders>
              <w:top w:val="nil"/>
              <w:left w:val="nil"/>
              <w:bottom w:val="nil"/>
              <w:right w:val="nil"/>
            </w:tcBorders>
          </w:tcPr>
          <w:p w14:paraId="7AD8A3F5" w14:textId="77777777" w:rsidR="00616588" w:rsidRDefault="00000000">
            <w:pPr>
              <w:spacing w:after="0" w:line="259" w:lineRule="auto"/>
              <w:ind w:left="367" w:right="0" w:firstLine="0"/>
              <w:jc w:val="left"/>
            </w:pPr>
            <w:r>
              <w:rPr>
                <w:rFonts w:ascii="Arial" w:eastAsia="Arial" w:hAnsi="Arial" w:cs="Arial"/>
                <w:b/>
                <w:sz w:val="18"/>
              </w:rPr>
              <w:t>66.362,00</w:t>
            </w:r>
          </w:p>
        </w:tc>
        <w:tc>
          <w:tcPr>
            <w:tcW w:w="1365" w:type="dxa"/>
            <w:tcBorders>
              <w:top w:val="nil"/>
              <w:left w:val="nil"/>
              <w:bottom w:val="nil"/>
              <w:right w:val="nil"/>
            </w:tcBorders>
          </w:tcPr>
          <w:p w14:paraId="6416EECE" w14:textId="77777777" w:rsidR="00616588" w:rsidRDefault="00000000">
            <w:pPr>
              <w:spacing w:after="0" w:line="259" w:lineRule="auto"/>
              <w:ind w:left="169" w:right="0" w:firstLine="0"/>
              <w:jc w:val="center"/>
            </w:pPr>
            <w:r>
              <w:rPr>
                <w:rFonts w:ascii="Arial" w:eastAsia="Arial" w:hAnsi="Arial" w:cs="Arial"/>
                <w:b/>
                <w:sz w:val="18"/>
              </w:rPr>
              <w:t>66.362,00</w:t>
            </w:r>
          </w:p>
        </w:tc>
        <w:tc>
          <w:tcPr>
            <w:tcW w:w="1352" w:type="dxa"/>
            <w:tcBorders>
              <w:top w:val="nil"/>
              <w:left w:val="nil"/>
              <w:bottom w:val="nil"/>
              <w:right w:val="nil"/>
            </w:tcBorders>
          </w:tcPr>
          <w:p w14:paraId="5ED437F7"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0E73E47D" w14:textId="77777777" w:rsidR="00616588" w:rsidRDefault="00616588">
            <w:pPr>
              <w:spacing w:after="160" w:line="259" w:lineRule="auto"/>
              <w:ind w:left="0" w:right="0" w:firstLine="0"/>
              <w:jc w:val="left"/>
            </w:pPr>
          </w:p>
        </w:tc>
      </w:tr>
      <w:tr w:rsidR="00616588" w14:paraId="13026629" w14:textId="77777777">
        <w:trPr>
          <w:trHeight w:val="278"/>
        </w:trPr>
        <w:tc>
          <w:tcPr>
            <w:tcW w:w="5763" w:type="dxa"/>
            <w:tcBorders>
              <w:top w:val="nil"/>
              <w:left w:val="nil"/>
              <w:bottom w:val="nil"/>
              <w:right w:val="nil"/>
            </w:tcBorders>
          </w:tcPr>
          <w:p w14:paraId="22572620" w14:textId="77777777" w:rsidR="00616588" w:rsidRDefault="00000000">
            <w:pPr>
              <w:spacing w:after="0" w:line="259" w:lineRule="auto"/>
              <w:ind w:left="0" w:right="0" w:firstLine="0"/>
              <w:jc w:val="left"/>
            </w:pPr>
            <w:r>
              <w:rPr>
                <w:rFonts w:ascii="Arial" w:eastAsia="Arial" w:hAnsi="Arial" w:cs="Arial"/>
                <w:b/>
                <w:color w:val="0000A0"/>
                <w:sz w:val="18"/>
              </w:rPr>
              <w:t>K100435 Bežična gradska mreža i videonadzor</w:t>
            </w:r>
          </w:p>
        </w:tc>
        <w:tc>
          <w:tcPr>
            <w:tcW w:w="1350" w:type="dxa"/>
            <w:tcBorders>
              <w:top w:val="nil"/>
              <w:left w:val="nil"/>
              <w:bottom w:val="nil"/>
              <w:right w:val="nil"/>
            </w:tcBorders>
          </w:tcPr>
          <w:p w14:paraId="045E56B2" w14:textId="77777777" w:rsidR="00616588" w:rsidRDefault="00000000">
            <w:pPr>
              <w:spacing w:after="0" w:line="259" w:lineRule="auto"/>
              <w:ind w:left="84" w:right="0" w:firstLine="0"/>
              <w:jc w:val="center"/>
            </w:pPr>
            <w:r>
              <w:rPr>
                <w:rFonts w:ascii="Arial" w:eastAsia="Arial" w:hAnsi="Arial" w:cs="Arial"/>
                <w:b/>
                <w:color w:val="0000A0"/>
                <w:sz w:val="18"/>
              </w:rPr>
              <w:t>978.203,00</w:t>
            </w:r>
          </w:p>
        </w:tc>
        <w:tc>
          <w:tcPr>
            <w:tcW w:w="1365" w:type="dxa"/>
            <w:tcBorders>
              <w:top w:val="nil"/>
              <w:left w:val="nil"/>
              <w:bottom w:val="nil"/>
              <w:right w:val="nil"/>
            </w:tcBorders>
          </w:tcPr>
          <w:p w14:paraId="32309F91" w14:textId="77777777" w:rsidR="00616588" w:rsidRDefault="00000000">
            <w:pPr>
              <w:spacing w:after="0" w:line="259" w:lineRule="auto"/>
              <w:ind w:left="69" w:right="0" w:firstLine="0"/>
              <w:jc w:val="center"/>
            </w:pPr>
            <w:r>
              <w:rPr>
                <w:rFonts w:ascii="Arial" w:eastAsia="Arial" w:hAnsi="Arial" w:cs="Arial"/>
                <w:b/>
                <w:color w:val="0000A0"/>
                <w:sz w:val="18"/>
              </w:rPr>
              <w:t>978.203,00</w:t>
            </w:r>
          </w:p>
        </w:tc>
        <w:tc>
          <w:tcPr>
            <w:tcW w:w="1352" w:type="dxa"/>
            <w:tcBorders>
              <w:top w:val="nil"/>
              <w:left w:val="nil"/>
              <w:bottom w:val="nil"/>
              <w:right w:val="nil"/>
            </w:tcBorders>
          </w:tcPr>
          <w:p w14:paraId="0E663A4C" w14:textId="77777777" w:rsidR="00616588" w:rsidRDefault="00000000">
            <w:pPr>
              <w:spacing w:after="0" w:line="259" w:lineRule="auto"/>
              <w:ind w:left="82" w:right="0" w:firstLine="0"/>
              <w:jc w:val="center"/>
            </w:pPr>
            <w:r>
              <w:rPr>
                <w:rFonts w:ascii="Arial" w:eastAsia="Arial" w:hAnsi="Arial" w:cs="Arial"/>
                <w:b/>
                <w:color w:val="0000A0"/>
                <w:sz w:val="18"/>
              </w:rPr>
              <w:t>693.547,50</w:t>
            </w:r>
          </w:p>
        </w:tc>
        <w:tc>
          <w:tcPr>
            <w:tcW w:w="610" w:type="dxa"/>
            <w:tcBorders>
              <w:top w:val="nil"/>
              <w:left w:val="nil"/>
              <w:bottom w:val="nil"/>
              <w:right w:val="nil"/>
            </w:tcBorders>
          </w:tcPr>
          <w:p w14:paraId="02D72711" w14:textId="77777777" w:rsidR="00616588" w:rsidRDefault="00000000">
            <w:pPr>
              <w:spacing w:after="0" w:line="259" w:lineRule="auto"/>
              <w:ind w:left="0" w:right="0" w:firstLine="0"/>
            </w:pPr>
            <w:r>
              <w:rPr>
                <w:rFonts w:ascii="Arial" w:eastAsia="Arial" w:hAnsi="Arial" w:cs="Arial"/>
                <w:b/>
                <w:color w:val="0000A0"/>
                <w:sz w:val="18"/>
              </w:rPr>
              <w:t>70,90%</w:t>
            </w:r>
          </w:p>
        </w:tc>
      </w:tr>
      <w:tr w:rsidR="00616588" w14:paraId="147F5F92" w14:textId="77777777">
        <w:trPr>
          <w:trHeight w:val="278"/>
        </w:trPr>
        <w:tc>
          <w:tcPr>
            <w:tcW w:w="5763" w:type="dxa"/>
            <w:tcBorders>
              <w:top w:val="nil"/>
              <w:left w:val="nil"/>
              <w:bottom w:val="nil"/>
              <w:right w:val="nil"/>
            </w:tcBorders>
          </w:tcPr>
          <w:p w14:paraId="5E15E21A" w14:textId="77777777" w:rsidR="00616588" w:rsidRDefault="00000000">
            <w:pPr>
              <w:spacing w:after="0" w:line="259" w:lineRule="auto"/>
              <w:ind w:left="180"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088FDA90" w14:textId="77777777" w:rsidR="00616588" w:rsidRDefault="00000000">
            <w:pPr>
              <w:spacing w:after="0" w:line="259" w:lineRule="auto"/>
              <w:ind w:left="367" w:right="0" w:firstLine="0"/>
              <w:jc w:val="left"/>
            </w:pPr>
            <w:r>
              <w:rPr>
                <w:rFonts w:ascii="Arial" w:eastAsia="Arial" w:hAnsi="Arial" w:cs="Arial"/>
                <w:b/>
                <w:sz w:val="18"/>
              </w:rPr>
              <w:t>10.000,00</w:t>
            </w:r>
          </w:p>
        </w:tc>
        <w:tc>
          <w:tcPr>
            <w:tcW w:w="1365" w:type="dxa"/>
            <w:tcBorders>
              <w:top w:val="nil"/>
              <w:left w:val="nil"/>
              <w:bottom w:val="nil"/>
              <w:right w:val="nil"/>
            </w:tcBorders>
          </w:tcPr>
          <w:p w14:paraId="11C074FF" w14:textId="77777777" w:rsidR="00616588" w:rsidRDefault="00000000">
            <w:pPr>
              <w:spacing w:after="0" w:line="259" w:lineRule="auto"/>
              <w:ind w:left="169" w:right="0" w:firstLine="0"/>
              <w:jc w:val="center"/>
            </w:pPr>
            <w:r>
              <w:rPr>
                <w:rFonts w:ascii="Arial" w:eastAsia="Arial" w:hAnsi="Arial" w:cs="Arial"/>
                <w:b/>
                <w:sz w:val="18"/>
              </w:rPr>
              <w:t>10.000,00</w:t>
            </w:r>
          </w:p>
        </w:tc>
        <w:tc>
          <w:tcPr>
            <w:tcW w:w="1352" w:type="dxa"/>
            <w:tcBorders>
              <w:top w:val="nil"/>
              <w:left w:val="nil"/>
              <w:bottom w:val="nil"/>
              <w:right w:val="nil"/>
            </w:tcBorders>
          </w:tcPr>
          <w:p w14:paraId="1F551455" w14:textId="77777777" w:rsidR="00616588" w:rsidRDefault="00000000">
            <w:pPr>
              <w:spacing w:after="0" w:line="259" w:lineRule="auto"/>
              <w:ind w:left="467" w:right="0" w:firstLine="0"/>
              <w:jc w:val="left"/>
            </w:pPr>
            <w:r>
              <w:rPr>
                <w:rFonts w:ascii="Arial" w:eastAsia="Arial" w:hAnsi="Arial" w:cs="Arial"/>
                <w:b/>
                <w:sz w:val="18"/>
              </w:rPr>
              <w:t>8.316,41</w:t>
            </w:r>
          </w:p>
        </w:tc>
        <w:tc>
          <w:tcPr>
            <w:tcW w:w="610" w:type="dxa"/>
            <w:tcBorders>
              <w:top w:val="nil"/>
              <w:left w:val="nil"/>
              <w:bottom w:val="nil"/>
              <w:right w:val="nil"/>
            </w:tcBorders>
          </w:tcPr>
          <w:p w14:paraId="1DF9D57A" w14:textId="77777777" w:rsidR="00616588" w:rsidRDefault="00000000">
            <w:pPr>
              <w:spacing w:after="0" w:line="259" w:lineRule="auto"/>
              <w:ind w:left="0" w:right="0" w:firstLine="0"/>
            </w:pPr>
            <w:r>
              <w:rPr>
                <w:rFonts w:ascii="Arial" w:eastAsia="Arial" w:hAnsi="Arial" w:cs="Arial"/>
                <w:b/>
                <w:sz w:val="18"/>
              </w:rPr>
              <w:t>83,16%</w:t>
            </w:r>
          </w:p>
        </w:tc>
      </w:tr>
      <w:tr w:rsidR="00616588" w14:paraId="3E3D3E4A" w14:textId="77777777">
        <w:trPr>
          <w:trHeight w:val="285"/>
        </w:trPr>
        <w:tc>
          <w:tcPr>
            <w:tcW w:w="5763" w:type="dxa"/>
            <w:tcBorders>
              <w:top w:val="nil"/>
              <w:left w:val="nil"/>
              <w:bottom w:val="nil"/>
              <w:right w:val="nil"/>
            </w:tcBorders>
          </w:tcPr>
          <w:p w14:paraId="75822AFE" w14:textId="77777777" w:rsidR="00616588" w:rsidRDefault="00000000">
            <w:pPr>
              <w:spacing w:after="0" w:line="259" w:lineRule="auto"/>
              <w:ind w:left="34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DB85301" w14:textId="77777777" w:rsidR="00616588" w:rsidRDefault="00000000">
            <w:pPr>
              <w:spacing w:after="0" w:line="259" w:lineRule="auto"/>
              <w:ind w:left="367" w:right="0" w:firstLine="0"/>
              <w:jc w:val="left"/>
            </w:pPr>
            <w:r>
              <w:rPr>
                <w:rFonts w:ascii="Arial" w:eastAsia="Arial" w:hAnsi="Arial" w:cs="Arial"/>
                <w:b/>
                <w:sz w:val="18"/>
              </w:rPr>
              <w:t>10.000,00</w:t>
            </w:r>
          </w:p>
        </w:tc>
        <w:tc>
          <w:tcPr>
            <w:tcW w:w="1365" w:type="dxa"/>
            <w:tcBorders>
              <w:top w:val="nil"/>
              <w:left w:val="nil"/>
              <w:bottom w:val="nil"/>
              <w:right w:val="nil"/>
            </w:tcBorders>
          </w:tcPr>
          <w:p w14:paraId="4355033D" w14:textId="77777777" w:rsidR="00616588" w:rsidRDefault="00000000">
            <w:pPr>
              <w:spacing w:after="0" w:line="259" w:lineRule="auto"/>
              <w:ind w:left="169" w:right="0" w:firstLine="0"/>
              <w:jc w:val="center"/>
            </w:pPr>
            <w:r>
              <w:rPr>
                <w:rFonts w:ascii="Arial" w:eastAsia="Arial" w:hAnsi="Arial" w:cs="Arial"/>
                <w:b/>
                <w:sz w:val="18"/>
              </w:rPr>
              <w:t>10.000,00</w:t>
            </w:r>
          </w:p>
        </w:tc>
        <w:tc>
          <w:tcPr>
            <w:tcW w:w="1352" w:type="dxa"/>
            <w:tcBorders>
              <w:top w:val="nil"/>
              <w:left w:val="nil"/>
              <w:bottom w:val="nil"/>
              <w:right w:val="nil"/>
            </w:tcBorders>
          </w:tcPr>
          <w:p w14:paraId="2F6A05A4" w14:textId="77777777" w:rsidR="00616588" w:rsidRDefault="00000000">
            <w:pPr>
              <w:spacing w:after="0" w:line="259" w:lineRule="auto"/>
              <w:ind w:left="467" w:right="0" w:firstLine="0"/>
              <w:jc w:val="left"/>
            </w:pPr>
            <w:r>
              <w:rPr>
                <w:rFonts w:ascii="Arial" w:eastAsia="Arial" w:hAnsi="Arial" w:cs="Arial"/>
                <w:b/>
                <w:sz w:val="18"/>
              </w:rPr>
              <w:t>8.316,41</w:t>
            </w:r>
          </w:p>
        </w:tc>
        <w:tc>
          <w:tcPr>
            <w:tcW w:w="610" w:type="dxa"/>
            <w:tcBorders>
              <w:top w:val="nil"/>
              <w:left w:val="nil"/>
              <w:bottom w:val="nil"/>
              <w:right w:val="nil"/>
            </w:tcBorders>
          </w:tcPr>
          <w:p w14:paraId="11672D30" w14:textId="77777777" w:rsidR="00616588" w:rsidRDefault="00000000">
            <w:pPr>
              <w:spacing w:after="0" w:line="259" w:lineRule="auto"/>
              <w:ind w:left="0" w:right="0" w:firstLine="0"/>
            </w:pPr>
            <w:r>
              <w:rPr>
                <w:rFonts w:ascii="Arial" w:eastAsia="Arial" w:hAnsi="Arial" w:cs="Arial"/>
                <w:b/>
                <w:sz w:val="18"/>
              </w:rPr>
              <w:t>83,16%</w:t>
            </w:r>
          </w:p>
        </w:tc>
      </w:tr>
      <w:tr w:rsidR="00616588" w14:paraId="0C15F4DF" w14:textId="77777777">
        <w:trPr>
          <w:trHeight w:val="285"/>
        </w:trPr>
        <w:tc>
          <w:tcPr>
            <w:tcW w:w="5763" w:type="dxa"/>
            <w:tcBorders>
              <w:top w:val="nil"/>
              <w:left w:val="nil"/>
              <w:bottom w:val="nil"/>
              <w:right w:val="nil"/>
            </w:tcBorders>
          </w:tcPr>
          <w:p w14:paraId="4E8B6B08" w14:textId="77777777" w:rsidR="00616588" w:rsidRDefault="00000000">
            <w:pPr>
              <w:spacing w:after="0" w:line="259" w:lineRule="auto"/>
              <w:ind w:left="46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5595FD0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619D22E"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7A13595" w14:textId="77777777" w:rsidR="00616588" w:rsidRDefault="00000000">
            <w:pPr>
              <w:spacing w:after="0" w:line="259" w:lineRule="auto"/>
              <w:ind w:left="467" w:right="0" w:firstLine="0"/>
              <w:jc w:val="left"/>
            </w:pPr>
            <w:r>
              <w:rPr>
                <w:rFonts w:ascii="Arial" w:eastAsia="Arial" w:hAnsi="Arial" w:cs="Arial"/>
                <w:i/>
                <w:sz w:val="18"/>
              </w:rPr>
              <w:t>8.316,41</w:t>
            </w:r>
          </w:p>
        </w:tc>
        <w:tc>
          <w:tcPr>
            <w:tcW w:w="610" w:type="dxa"/>
            <w:tcBorders>
              <w:top w:val="nil"/>
              <w:left w:val="nil"/>
              <w:bottom w:val="nil"/>
              <w:right w:val="nil"/>
            </w:tcBorders>
          </w:tcPr>
          <w:p w14:paraId="5E916D2B" w14:textId="77777777" w:rsidR="00616588" w:rsidRDefault="00616588">
            <w:pPr>
              <w:spacing w:after="160" w:line="259" w:lineRule="auto"/>
              <w:ind w:left="0" w:right="0" w:firstLine="0"/>
              <w:jc w:val="left"/>
            </w:pPr>
          </w:p>
        </w:tc>
      </w:tr>
      <w:tr w:rsidR="00616588" w14:paraId="27A49999" w14:textId="77777777">
        <w:trPr>
          <w:trHeight w:val="285"/>
        </w:trPr>
        <w:tc>
          <w:tcPr>
            <w:tcW w:w="5763" w:type="dxa"/>
            <w:tcBorders>
              <w:top w:val="nil"/>
              <w:left w:val="nil"/>
              <w:bottom w:val="nil"/>
              <w:right w:val="nil"/>
            </w:tcBorders>
          </w:tcPr>
          <w:p w14:paraId="415FD838"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14F6A195" w14:textId="77777777" w:rsidR="00616588" w:rsidRDefault="00000000">
            <w:pPr>
              <w:spacing w:after="0" w:line="259" w:lineRule="auto"/>
              <w:ind w:left="84" w:right="0" w:firstLine="0"/>
              <w:jc w:val="center"/>
            </w:pPr>
            <w:r>
              <w:rPr>
                <w:rFonts w:ascii="Arial" w:eastAsia="Arial" w:hAnsi="Arial" w:cs="Arial"/>
                <w:b/>
                <w:sz w:val="18"/>
              </w:rPr>
              <w:t>968.203,00</w:t>
            </w:r>
          </w:p>
        </w:tc>
        <w:tc>
          <w:tcPr>
            <w:tcW w:w="1365" w:type="dxa"/>
            <w:tcBorders>
              <w:top w:val="nil"/>
              <w:left w:val="nil"/>
              <w:bottom w:val="nil"/>
              <w:right w:val="nil"/>
            </w:tcBorders>
          </w:tcPr>
          <w:p w14:paraId="54A17E4F" w14:textId="77777777" w:rsidR="00616588" w:rsidRDefault="00000000">
            <w:pPr>
              <w:spacing w:after="0" w:line="259" w:lineRule="auto"/>
              <w:ind w:left="69" w:right="0" w:firstLine="0"/>
              <w:jc w:val="center"/>
            </w:pPr>
            <w:r>
              <w:rPr>
                <w:rFonts w:ascii="Arial" w:eastAsia="Arial" w:hAnsi="Arial" w:cs="Arial"/>
                <w:b/>
                <w:sz w:val="18"/>
              </w:rPr>
              <w:t>968.203,00</w:t>
            </w:r>
          </w:p>
        </w:tc>
        <w:tc>
          <w:tcPr>
            <w:tcW w:w="1352" w:type="dxa"/>
            <w:tcBorders>
              <w:top w:val="nil"/>
              <w:left w:val="nil"/>
              <w:bottom w:val="nil"/>
              <w:right w:val="nil"/>
            </w:tcBorders>
          </w:tcPr>
          <w:p w14:paraId="52778AD8" w14:textId="77777777" w:rsidR="00616588" w:rsidRDefault="00000000">
            <w:pPr>
              <w:spacing w:after="0" w:line="259" w:lineRule="auto"/>
              <w:ind w:left="82" w:right="0" w:firstLine="0"/>
              <w:jc w:val="center"/>
            </w:pPr>
            <w:r>
              <w:rPr>
                <w:rFonts w:ascii="Arial" w:eastAsia="Arial" w:hAnsi="Arial" w:cs="Arial"/>
                <w:b/>
                <w:sz w:val="18"/>
              </w:rPr>
              <w:t>685.231,09</w:t>
            </w:r>
          </w:p>
        </w:tc>
        <w:tc>
          <w:tcPr>
            <w:tcW w:w="610" w:type="dxa"/>
            <w:tcBorders>
              <w:top w:val="nil"/>
              <w:left w:val="nil"/>
              <w:bottom w:val="nil"/>
              <w:right w:val="nil"/>
            </w:tcBorders>
          </w:tcPr>
          <w:p w14:paraId="4F165AC2" w14:textId="77777777" w:rsidR="00616588" w:rsidRDefault="00000000">
            <w:pPr>
              <w:spacing w:after="0" w:line="259" w:lineRule="auto"/>
              <w:ind w:left="0" w:right="0" w:firstLine="0"/>
            </w:pPr>
            <w:r>
              <w:rPr>
                <w:rFonts w:ascii="Arial" w:eastAsia="Arial" w:hAnsi="Arial" w:cs="Arial"/>
                <w:b/>
                <w:sz w:val="18"/>
              </w:rPr>
              <w:t>70,77%</w:t>
            </w:r>
          </w:p>
        </w:tc>
      </w:tr>
      <w:tr w:rsidR="00616588" w14:paraId="541AA4D4" w14:textId="77777777">
        <w:trPr>
          <w:trHeight w:val="285"/>
        </w:trPr>
        <w:tc>
          <w:tcPr>
            <w:tcW w:w="5763" w:type="dxa"/>
            <w:tcBorders>
              <w:top w:val="nil"/>
              <w:left w:val="nil"/>
              <w:bottom w:val="nil"/>
              <w:right w:val="nil"/>
            </w:tcBorders>
          </w:tcPr>
          <w:p w14:paraId="70A5433E"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0F11985D" w14:textId="77777777" w:rsidR="00616588" w:rsidRDefault="00000000">
            <w:pPr>
              <w:spacing w:after="0" w:line="259" w:lineRule="auto"/>
              <w:ind w:left="84" w:right="0" w:firstLine="0"/>
              <w:jc w:val="center"/>
            </w:pPr>
            <w:r>
              <w:rPr>
                <w:rFonts w:ascii="Arial" w:eastAsia="Arial" w:hAnsi="Arial" w:cs="Arial"/>
                <w:b/>
                <w:sz w:val="18"/>
              </w:rPr>
              <w:t>968.203,00</w:t>
            </w:r>
          </w:p>
        </w:tc>
        <w:tc>
          <w:tcPr>
            <w:tcW w:w="1365" w:type="dxa"/>
            <w:tcBorders>
              <w:top w:val="nil"/>
              <w:left w:val="nil"/>
              <w:bottom w:val="nil"/>
              <w:right w:val="nil"/>
            </w:tcBorders>
          </w:tcPr>
          <w:p w14:paraId="310EDE8F" w14:textId="77777777" w:rsidR="00616588" w:rsidRDefault="00000000">
            <w:pPr>
              <w:spacing w:after="0" w:line="259" w:lineRule="auto"/>
              <w:ind w:left="69" w:right="0" w:firstLine="0"/>
              <w:jc w:val="center"/>
            </w:pPr>
            <w:r>
              <w:rPr>
                <w:rFonts w:ascii="Arial" w:eastAsia="Arial" w:hAnsi="Arial" w:cs="Arial"/>
                <w:b/>
                <w:sz w:val="18"/>
              </w:rPr>
              <w:t>968.203,00</w:t>
            </w:r>
          </w:p>
        </w:tc>
        <w:tc>
          <w:tcPr>
            <w:tcW w:w="1352" w:type="dxa"/>
            <w:tcBorders>
              <w:top w:val="nil"/>
              <w:left w:val="nil"/>
              <w:bottom w:val="nil"/>
              <w:right w:val="nil"/>
            </w:tcBorders>
          </w:tcPr>
          <w:p w14:paraId="227CE553" w14:textId="77777777" w:rsidR="00616588" w:rsidRDefault="00000000">
            <w:pPr>
              <w:spacing w:after="0" w:line="259" w:lineRule="auto"/>
              <w:ind w:left="82" w:right="0" w:firstLine="0"/>
              <w:jc w:val="center"/>
            </w:pPr>
            <w:r>
              <w:rPr>
                <w:rFonts w:ascii="Arial" w:eastAsia="Arial" w:hAnsi="Arial" w:cs="Arial"/>
                <w:b/>
                <w:sz w:val="18"/>
              </w:rPr>
              <w:t>685.231,09</w:t>
            </w:r>
          </w:p>
        </w:tc>
        <w:tc>
          <w:tcPr>
            <w:tcW w:w="610" w:type="dxa"/>
            <w:tcBorders>
              <w:top w:val="nil"/>
              <w:left w:val="nil"/>
              <w:bottom w:val="nil"/>
              <w:right w:val="nil"/>
            </w:tcBorders>
          </w:tcPr>
          <w:p w14:paraId="2C765EAC" w14:textId="77777777" w:rsidR="00616588" w:rsidRDefault="00000000">
            <w:pPr>
              <w:spacing w:after="0" w:line="259" w:lineRule="auto"/>
              <w:ind w:left="0" w:right="0" w:firstLine="0"/>
            </w:pPr>
            <w:r>
              <w:rPr>
                <w:rFonts w:ascii="Arial" w:eastAsia="Arial" w:hAnsi="Arial" w:cs="Arial"/>
                <w:b/>
                <w:sz w:val="18"/>
              </w:rPr>
              <w:t>70,77%</w:t>
            </w:r>
          </w:p>
        </w:tc>
      </w:tr>
      <w:tr w:rsidR="00616588" w14:paraId="6777514E" w14:textId="77777777">
        <w:trPr>
          <w:trHeight w:val="243"/>
        </w:trPr>
        <w:tc>
          <w:tcPr>
            <w:tcW w:w="5763" w:type="dxa"/>
            <w:tcBorders>
              <w:top w:val="nil"/>
              <w:left w:val="nil"/>
              <w:bottom w:val="nil"/>
              <w:right w:val="nil"/>
            </w:tcBorders>
          </w:tcPr>
          <w:p w14:paraId="1D3249A3" w14:textId="77777777" w:rsidR="00616588" w:rsidRDefault="00000000">
            <w:pPr>
              <w:spacing w:after="0" w:line="259" w:lineRule="auto"/>
              <w:ind w:left="465" w:right="0" w:firstLine="0"/>
              <w:jc w:val="left"/>
            </w:pPr>
            <w:r>
              <w:rPr>
                <w:rFonts w:ascii="Arial" w:eastAsia="Arial" w:hAnsi="Arial" w:cs="Arial"/>
                <w:i/>
                <w:sz w:val="18"/>
              </w:rPr>
              <w:t>4227 Uređaji, strojevi i oprema za ostale namjene</w:t>
            </w:r>
          </w:p>
        </w:tc>
        <w:tc>
          <w:tcPr>
            <w:tcW w:w="1350" w:type="dxa"/>
            <w:tcBorders>
              <w:top w:val="nil"/>
              <w:left w:val="nil"/>
              <w:bottom w:val="nil"/>
              <w:right w:val="nil"/>
            </w:tcBorders>
          </w:tcPr>
          <w:p w14:paraId="2D3FA5E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DCCE895"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9038F85" w14:textId="77777777" w:rsidR="00616588" w:rsidRDefault="00000000">
            <w:pPr>
              <w:spacing w:after="0" w:line="259" w:lineRule="auto"/>
              <w:ind w:left="82" w:right="0" w:firstLine="0"/>
              <w:jc w:val="center"/>
            </w:pPr>
            <w:r>
              <w:rPr>
                <w:rFonts w:ascii="Arial" w:eastAsia="Arial" w:hAnsi="Arial" w:cs="Arial"/>
                <w:i/>
                <w:sz w:val="18"/>
              </w:rPr>
              <w:t>685.231,09</w:t>
            </w:r>
          </w:p>
        </w:tc>
        <w:tc>
          <w:tcPr>
            <w:tcW w:w="610" w:type="dxa"/>
            <w:tcBorders>
              <w:top w:val="nil"/>
              <w:left w:val="nil"/>
              <w:bottom w:val="nil"/>
              <w:right w:val="nil"/>
            </w:tcBorders>
          </w:tcPr>
          <w:p w14:paraId="58A5B0AA" w14:textId="77777777" w:rsidR="00616588" w:rsidRDefault="00616588">
            <w:pPr>
              <w:spacing w:after="160" w:line="259" w:lineRule="auto"/>
              <w:ind w:left="0" w:right="0" w:firstLine="0"/>
              <w:jc w:val="left"/>
            </w:pPr>
          </w:p>
        </w:tc>
      </w:tr>
    </w:tbl>
    <w:tbl>
      <w:tblPr>
        <w:tblStyle w:val="TableGrid"/>
        <w:tblpPr w:vertAnchor="page" w:horzAnchor="page" w:tblpX="874" w:tblpY="7316"/>
        <w:tblOverlap w:val="never"/>
        <w:tblW w:w="10571" w:type="dxa"/>
        <w:tblInd w:w="0" w:type="dxa"/>
        <w:tblCellMar>
          <w:top w:w="34" w:type="dxa"/>
          <w:left w:w="0" w:type="dxa"/>
          <w:bottom w:w="0" w:type="dxa"/>
          <w:right w:w="0" w:type="dxa"/>
        </w:tblCellMar>
        <w:tblLook w:val="04A0" w:firstRow="1" w:lastRow="0" w:firstColumn="1" w:lastColumn="0" w:noHBand="0" w:noVBand="1"/>
      </w:tblPr>
      <w:tblGrid>
        <w:gridCol w:w="5788"/>
        <w:gridCol w:w="1350"/>
        <w:gridCol w:w="1365"/>
        <w:gridCol w:w="1352"/>
        <w:gridCol w:w="611"/>
        <w:gridCol w:w="105"/>
      </w:tblGrid>
      <w:tr w:rsidR="00616588" w14:paraId="1A498CE3" w14:textId="77777777">
        <w:trPr>
          <w:trHeight w:val="345"/>
        </w:trPr>
        <w:tc>
          <w:tcPr>
            <w:tcW w:w="5789" w:type="dxa"/>
            <w:tcBorders>
              <w:top w:val="single" w:sz="11" w:space="0" w:color="000000"/>
              <w:left w:val="single" w:sz="11" w:space="0" w:color="000000"/>
              <w:bottom w:val="single" w:sz="11" w:space="0" w:color="000000"/>
              <w:right w:val="nil"/>
            </w:tcBorders>
            <w:shd w:val="clear" w:color="auto" w:fill="FFFFFF"/>
          </w:tcPr>
          <w:p w14:paraId="67771E96" w14:textId="77777777" w:rsidR="00616588" w:rsidRDefault="00000000">
            <w:pPr>
              <w:spacing w:after="0" w:line="259" w:lineRule="auto"/>
              <w:ind w:left="26" w:right="0" w:firstLine="0"/>
              <w:jc w:val="left"/>
            </w:pPr>
            <w:r>
              <w:rPr>
                <w:rFonts w:ascii="Arial" w:eastAsia="Arial" w:hAnsi="Arial" w:cs="Arial"/>
                <w:b/>
                <w:color w:val="0000A0"/>
                <w:sz w:val="18"/>
              </w:rPr>
              <w:t>A100501 Provedba mjera zaštite od požara i eksplozija</w:t>
            </w:r>
          </w:p>
        </w:tc>
        <w:tc>
          <w:tcPr>
            <w:tcW w:w="1350" w:type="dxa"/>
            <w:tcBorders>
              <w:top w:val="single" w:sz="11" w:space="0" w:color="000000"/>
              <w:left w:val="nil"/>
              <w:bottom w:val="single" w:sz="11" w:space="0" w:color="000000"/>
              <w:right w:val="nil"/>
            </w:tcBorders>
            <w:shd w:val="clear" w:color="auto" w:fill="FFFFFF"/>
          </w:tcPr>
          <w:p w14:paraId="5FDD46FE" w14:textId="77777777" w:rsidR="00616588" w:rsidRDefault="00000000">
            <w:pPr>
              <w:spacing w:after="0" w:line="259" w:lineRule="auto"/>
              <w:ind w:left="117" w:right="0" w:firstLine="0"/>
              <w:jc w:val="left"/>
            </w:pPr>
            <w:r>
              <w:rPr>
                <w:rFonts w:ascii="Arial" w:eastAsia="Arial" w:hAnsi="Arial" w:cs="Arial"/>
                <w:b/>
                <w:color w:val="0000A0"/>
                <w:sz w:val="18"/>
              </w:rPr>
              <w:t>992.370,00</w:t>
            </w:r>
          </w:p>
        </w:tc>
        <w:tc>
          <w:tcPr>
            <w:tcW w:w="1365" w:type="dxa"/>
            <w:tcBorders>
              <w:top w:val="single" w:sz="11" w:space="0" w:color="000000"/>
              <w:left w:val="nil"/>
              <w:bottom w:val="single" w:sz="11" w:space="0" w:color="000000"/>
              <w:right w:val="nil"/>
            </w:tcBorders>
            <w:shd w:val="clear" w:color="auto" w:fill="FFFFFF"/>
          </w:tcPr>
          <w:p w14:paraId="46F96AB2" w14:textId="77777777" w:rsidR="00616588" w:rsidRDefault="00000000">
            <w:pPr>
              <w:spacing w:after="0" w:line="259" w:lineRule="auto"/>
              <w:ind w:left="117" w:right="0" w:firstLine="0"/>
              <w:jc w:val="left"/>
            </w:pPr>
            <w:r>
              <w:rPr>
                <w:rFonts w:ascii="Arial" w:eastAsia="Arial" w:hAnsi="Arial" w:cs="Arial"/>
                <w:b/>
                <w:color w:val="0000A0"/>
                <w:sz w:val="18"/>
              </w:rPr>
              <w:t>992.370,00</w:t>
            </w:r>
          </w:p>
        </w:tc>
        <w:tc>
          <w:tcPr>
            <w:tcW w:w="1352" w:type="dxa"/>
            <w:tcBorders>
              <w:top w:val="single" w:sz="11" w:space="0" w:color="000000"/>
              <w:left w:val="nil"/>
              <w:bottom w:val="single" w:sz="11" w:space="0" w:color="000000"/>
              <w:right w:val="nil"/>
            </w:tcBorders>
            <w:shd w:val="clear" w:color="auto" w:fill="FFFFFF"/>
          </w:tcPr>
          <w:p w14:paraId="697F0222" w14:textId="77777777" w:rsidR="00616588" w:rsidRDefault="00000000">
            <w:pPr>
              <w:spacing w:after="0" w:line="259" w:lineRule="auto"/>
              <w:ind w:left="117" w:right="0" w:firstLine="0"/>
              <w:jc w:val="left"/>
            </w:pPr>
            <w:r>
              <w:rPr>
                <w:rFonts w:ascii="Arial" w:eastAsia="Arial" w:hAnsi="Arial" w:cs="Arial"/>
                <w:b/>
                <w:color w:val="0000A0"/>
                <w:sz w:val="18"/>
              </w:rPr>
              <w:t>960.309,04</w:t>
            </w:r>
          </w:p>
        </w:tc>
        <w:tc>
          <w:tcPr>
            <w:tcW w:w="610" w:type="dxa"/>
            <w:tcBorders>
              <w:top w:val="single" w:sz="11" w:space="0" w:color="000000"/>
              <w:left w:val="nil"/>
              <w:bottom w:val="single" w:sz="11" w:space="0" w:color="000000"/>
              <w:right w:val="nil"/>
            </w:tcBorders>
            <w:shd w:val="clear" w:color="auto" w:fill="FFFFFF"/>
          </w:tcPr>
          <w:p w14:paraId="4881B987" w14:textId="77777777" w:rsidR="00616588" w:rsidRDefault="00000000">
            <w:pPr>
              <w:spacing w:after="0" w:line="259" w:lineRule="auto"/>
              <w:ind w:left="0" w:right="0" w:firstLine="0"/>
            </w:pPr>
            <w:r>
              <w:rPr>
                <w:rFonts w:ascii="Arial" w:eastAsia="Arial" w:hAnsi="Arial" w:cs="Arial"/>
                <w:b/>
                <w:color w:val="0000A0"/>
                <w:sz w:val="18"/>
              </w:rPr>
              <w:t>98,39%</w:t>
            </w:r>
          </w:p>
        </w:tc>
        <w:tc>
          <w:tcPr>
            <w:tcW w:w="105" w:type="dxa"/>
            <w:tcBorders>
              <w:top w:val="single" w:sz="11" w:space="0" w:color="000000"/>
              <w:left w:val="nil"/>
              <w:bottom w:val="single" w:sz="11" w:space="0" w:color="000000"/>
              <w:right w:val="single" w:sz="11" w:space="0" w:color="000000"/>
            </w:tcBorders>
          </w:tcPr>
          <w:p w14:paraId="33B74E74" w14:textId="77777777" w:rsidR="00616588" w:rsidRDefault="00616588">
            <w:pPr>
              <w:spacing w:after="160" w:line="259" w:lineRule="auto"/>
              <w:ind w:left="0" w:right="0" w:firstLine="0"/>
              <w:jc w:val="left"/>
            </w:pPr>
          </w:p>
        </w:tc>
      </w:tr>
    </w:tbl>
    <w:tbl>
      <w:tblPr>
        <w:tblStyle w:val="TableGrid"/>
        <w:tblpPr w:vertAnchor="page" w:horzAnchor="page" w:tblpX="1080" w:tblpY="7695"/>
        <w:tblOverlap w:val="never"/>
        <w:tblW w:w="10260" w:type="dxa"/>
        <w:tblInd w:w="0" w:type="dxa"/>
        <w:tblCellMar>
          <w:top w:w="0" w:type="dxa"/>
          <w:left w:w="0" w:type="dxa"/>
          <w:bottom w:w="0" w:type="dxa"/>
          <w:right w:w="0" w:type="dxa"/>
        </w:tblCellMar>
        <w:tblLook w:val="04A0" w:firstRow="1" w:lastRow="0" w:firstColumn="1" w:lastColumn="0" w:noHBand="0" w:noVBand="1"/>
      </w:tblPr>
      <w:tblGrid>
        <w:gridCol w:w="5582"/>
        <w:gridCol w:w="1350"/>
        <w:gridCol w:w="1365"/>
        <w:gridCol w:w="1352"/>
        <w:gridCol w:w="611"/>
      </w:tblGrid>
      <w:tr w:rsidR="00616588" w14:paraId="2D822F41" w14:textId="77777777">
        <w:trPr>
          <w:trHeight w:val="235"/>
        </w:trPr>
        <w:tc>
          <w:tcPr>
            <w:tcW w:w="5583" w:type="dxa"/>
            <w:tcBorders>
              <w:top w:val="nil"/>
              <w:left w:val="nil"/>
              <w:bottom w:val="nil"/>
              <w:right w:val="nil"/>
            </w:tcBorders>
          </w:tcPr>
          <w:p w14:paraId="12AEA4A7" w14:textId="77777777" w:rsidR="00616588" w:rsidRDefault="00000000">
            <w:pPr>
              <w:spacing w:after="0" w:line="259" w:lineRule="auto"/>
              <w:ind w:left="0"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50EF5962" w14:textId="77777777" w:rsidR="00616588" w:rsidRDefault="00000000">
            <w:pPr>
              <w:spacing w:after="0" w:line="259" w:lineRule="auto"/>
              <w:ind w:left="84" w:right="0" w:firstLine="0"/>
              <w:jc w:val="center"/>
            </w:pPr>
            <w:r>
              <w:rPr>
                <w:rFonts w:ascii="Arial" w:eastAsia="Arial" w:hAnsi="Arial" w:cs="Arial"/>
                <w:b/>
                <w:sz w:val="18"/>
              </w:rPr>
              <w:t>746.600,00</w:t>
            </w:r>
          </w:p>
        </w:tc>
        <w:tc>
          <w:tcPr>
            <w:tcW w:w="1365" w:type="dxa"/>
            <w:tcBorders>
              <w:top w:val="nil"/>
              <w:left w:val="nil"/>
              <w:bottom w:val="nil"/>
              <w:right w:val="nil"/>
            </w:tcBorders>
          </w:tcPr>
          <w:p w14:paraId="0944DFB8" w14:textId="77777777" w:rsidR="00616588" w:rsidRDefault="00000000">
            <w:pPr>
              <w:spacing w:after="0" w:line="259" w:lineRule="auto"/>
              <w:ind w:left="69" w:right="0" w:firstLine="0"/>
              <w:jc w:val="center"/>
            </w:pPr>
            <w:r>
              <w:rPr>
                <w:rFonts w:ascii="Arial" w:eastAsia="Arial" w:hAnsi="Arial" w:cs="Arial"/>
                <w:b/>
                <w:sz w:val="18"/>
              </w:rPr>
              <w:t>746.600,00</w:t>
            </w:r>
          </w:p>
        </w:tc>
        <w:tc>
          <w:tcPr>
            <w:tcW w:w="1352" w:type="dxa"/>
            <w:tcBorders>
              <w:top w:val="nil"/>
              <w:left w:val="nil"/>
              <w:bottom w:val="nil"/>
              <w:right w:val="nil"/>
            </w:tcBorders>
          </w:tcPr>
          <w:p w14:paraId="32474486" w14:textId="77777777" w:rsidR="00616588" w:rsidRDefault="00000000">
            <w:pPr>
              <w:spacing w:after="0" w:line="259" w:lineRule="auto"/>
              <w:ind w:left="82" w:right="0" w:firstLine="0"/>
              <w:jc w:val="center"/>
            </w:pPr>
            <w:r>
              <w:rPr>
                <w:rFonts w:ascii="Arial" w:eastAsia="Arial" w:hAnsi="Arial" w:cs="Arial"/>
                <w:b/>
                <w:sz w:val="18"/>
              </w:rPr>
              <w:t>726.859,76</w:t>
            </w:r>
          </w:p>
        </w:tc>
        <w:tc>
          <w:tcPr>
            <w:tcW w:w="610" w:type="dxa"/>
            <w:tcBorders>
              <w:top w:val="nil"/>
              <w:left w:val="nil"/>
              <w:bottom w:val="nil"/>
              <w:right w:val="nil"/>
            </w:tcBorders>
          </w:tcPr>
          <w:p w14:paraId="731CA8BC" w14:textId="77777777" w:rsidR="00616588" w:rsidRDefault="00000000">
            <w:pPr>
              <w:spacing w:after="0" w:line="259" w:lineRule="auto"/>
              <w:ind w:left="0" w:right="0" w:firstLine="0"/>
            </w:pPr>
            <w:r>
              <w:rPr>
                <w:rFonts w:ascii="Arial" w:eastAsia="Arial" w:hAnsi="Arial" w:cs="Arial"/>
                <w:b/>
                <w:sz w:val="18"/>
              </w:rPr>
              <w:t>97,36%</w:t>
            </w:r>
          </w:p>
        </w:tc>
      </w:tr>
      <w:tr w:rsidR="00616588" w14:paraId="4F6BE0D7" w14:textId="77777777">
        <w:trPr>
          <w:trHeight w:val="278"/>
        </w:trPr>
        <w:tc>
          <w:tcPr>
            <w:tcW w:w="5583" w:type="dxa"/>
            <w:tcBorders>
              <w:top w:val="nil"/>
              <w:left w:val="nil"/>
              <w:bottom w:val="nil"/>
              <w:right w:val="nil"/>
            </w:tcBorders>
          </w:tcPr>
          <w:p w14:paraId="765BAD4C" w14:textId="77777777" w:rsidR="00616588" w:rsidRDefault="00000000">
            <w:pPr>
              <w:spacing w:after="0" w:line="259" w:lineRule="auto"/>
              <w:ind w:left="165" w:right="0" w:firstLine="0"/>
              <w:jc w:val="left"/>
            </w:pPr>
            <w:r>
              <w:rPr>
                <w:rFonts w:ascii="Arial" w:eastAsia="Arial" w:hAnsi="Arial" w:cs="Arial"/>
                <w:b/>
                <w:sz w:val="18"/>
              </w:rPr>
              <w:t>Rashodi za zaposlene</w:t>
            </w:r>
          </w:p>
        </w:tc>
        <w:tc>
          <w:tcPr>
            <w:tcW w:w="1350" w:type="dxa"/>
            <w:tcBorders>
              <w:top w:val="nil"/>
              <w:left w:val="nil"/>
              <w:bottom w:val="nil"/>
              <w:right w:val="nil"/>
            </w:tcBorders>
          </w:tcPr>
          <w:p w14:paraId="361430E6" w14:textId="77777777" w:rsidR="00616588" w:rsidRDefault="00000000">
            <w:pPr>
              <w:spacing w:after="0" w:line="259" w:lineRule="auto"/>
              <w:ind w:left="84" w:right="0" w:firstLine="0"/>
              <w:jc w:val="center"/>
            </w:pPr>
            <w:r>
              <w:rPr>
                <w:rFonts w:ascii="Arial" w:eastAsia="Arial" w:hAnsi="Arial" w:cs="Arial"/>
                <w:b/>
                <w:sz w:val="18"/>
              </w:rPr>
              <w:t>705.710,00</w:t>
            </w:r>
          </w:p>
        </w:tc>
        <w:tc>
          <w:tcPr>
            <w:tcW w:w="1365" w:type="dxa"/>
            <w:tcBorders>
              <w:top w:val="nil"/>
              <w:left w:val="nil"/>
              <w:bottom w:val="nil"/>
              <w:right w:val="nil"/>
            </w:tcBorders>
          </w:tcPr>
          <w:p w14:paraId="3FA4BDCC" w14:textId="77777777" w:rsidR="00616588" w:rsidRDefault="00000000">
            <w:pPr>
              <w:spacing w:after="0" w:line="259" w:lineRule="auto"/>
              <w:ind w:left="69" w:right="0" w:firstLine="0"/>
              <w:jc w:val="center"/>
            </w:pPr>
            <w:r>
              <w:rPr>
                <w:rFonts w:ascii="Arial" w:eastAsia="Arial" w:hAnsi="Arial" w:cs="Arial"/>
                <w:b/>
                <w:sz w:val="18"/>
              </w:rPr>
              <w:t>705.710,00</w:t>
            </w:r>
          </w:p>
        </w:tc>
        <w:tc>
          <w:tcPr>
            <w:tcW w:w="1352" w:type="dxa"/>
            <w:tcBorders>
              <w:top w:val="nil"/>
              <w:left w:val="nil"/>
              <w:bottom w:val="nil"/>
              <w:right w:val="nil"/>
            </w:tcBorders>
          </w:tcPr>
          <w:p w14:paraId="2E121793" w14:textId="77777777" w:rsidR="00616588" w:rsidRDefault="00000000">
            <w:pPr>
              <w:spacing w:after="0" w:line="259" w:lineRule="auto"/>
              <w:ind w:left="82" w:right="0" w:firstLine="0"/>
              <w:jc w:val="center"/>
            </w:pPr>
            <w:r>
              <w:rPr>
                <w:rFonts w:ascii="Arial" w:eastAsia="Arial" w:hAnsi="Arial" w:cs="Arial"/>
                <w:b/>
                <w:sz w:val="18"/>
              </w:rPr>
              <w:t>686.053,31</w:t>
            </w:r>
          </w:p>
        </w:tc>
        <w:tc>
          <w:tcPr>
            <w:tcW w:w="610" w:type="dxa"/>
            <w:tcBorders>
              <w:top w:val="nil"/>
              <w:left w:val="nil"/>
              <w:bottom w:val="nil"/>
              <w:right w:val="nil"/>
            </w:tcBorders>
          </w:tcPr>
          <w:p w14:paraId="071F1B6D" w14:textId="77777777" w:rsidR="00616588" w:rsidRDefault="00000000">
            <w:pPr>
              <w:spacing w:after="0" w:line="259" w:lineRule="auto"/>
              <w:ind w:left="0" w:right="0" w:firstLine="0"/>
            </w:pPr>
            <w:r>
              <w:rPr>
                <w:rFonts w:ascii="Arial" w:eastAsia="Arial" w:hAnsi="Arial" w:cs="Arial"/>
                <w:b/>
                <w:sz w:val="18"/>
              </w:rPr>
              <w:t>97,21%</w:t>
            </w:r>
          </w:p>
        </w:tc>
      </w:tr>
      <w:tr w:rsidR="00616588" w14:paraId="39DE0494" w14:textId="77777777">
        <w:trPr>
          <w:trHeight w:val="285"/>
        </w:trPr>
        <w:tc>
          <w:tcPr>
            <w:tcW w:w="5583" w:type="dxa"/>
            <w:tcBorders>
              <w:top w:val="nil"/>
              <w:left w:val="nil"/>
              <w:bottom w:val="nil"/>
              <w:right w:val="nil"/>
            </w:tcBorders>
          </w:tcPr>
          <w:p w14:paraId="789D7371" w14:textId="77777777" w:rsidR="00616588" w:rsidRDefault="00000000">
            <w:pPr>
              <w:spacing w:after="0" w:line="259" w:lineRule="auto"/>
              <w:ind w:left="285" w:right="0" w:firstLine="0"/>
              <w:jc w:val="left"/>
            </w:pPr>
            <w:r>
              <w:rPr>
                <w:rFonts w:ascii="Arial" w:eastAsia="Arial" w:hAnsi="Arial" w:cs="Arial"/>
                <w:i/>
                <w:sz w:val="18"/>
              </w:rPr>
              <w:t>Plaće za redovan rad</w:t>
            </w:r>
          </w:p>
        </w:tc>
        <w:tc>
          <w:tcPr>
            <w:tcW w:w="1350" w:type="dxa"/>
            <w:tcBorders>
              <w:top w:val="nil"/>
              <w:left w:val="nil"/>
              <w:bottom w:val="nil"/>
              <w:right w:val="nil"/>
            </w:tcBorders>
          </w:tcPr>
          <w:p w14:paraId="4B62A00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1A0F3D9"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6B78920" w14:textId="77777777" w:rsidR="00616588" w:rsidRDefault="00000000">
            <w:pPr>
              <w:spacing w:after="0" w:line="259" w:lineRule="auto"/>
              <w:ind w:left="82" w:right="0" w:firstLine="0"/>
              <w:jc w:val="center"/>
            </w:pPr>
            <w:r>
              <w:rPr>
                <w:rFonts w:ascii="Arial" w:eastAsia="Arial" w:hAnsi="Arial" w:cs="Arial"/>
                <w:i/>
                <w:sz w:val="18"/>
              </w:rPr>
              <w:t>248.607,04</w:t>
            </w:r>
          </w:p>
        </w:tc>
        <w:tc>
          <w:tcPr>
            <w:tcW w:w="610" w:type="dxa"/>
            <w:tcBorders>
              <w:top w:val="nil"/>
              <w:left w:val="nil"/>
              <w:bottom w:val="nil"/>
              <w:right w:val="nil"/>
            </w:tcBorders>
          </w:tcPr>
          <w:p w14:paraId="3A145A6E" w14:textId="77777777" w:rsidR="00616588" w:rsidRDefault="00616588">
            <w:pPr>
              <w:spacing w:after="160" w:line="259" w:lineRule="auto"/>
              <w:ind w:left="0" w:right="0" w:firstLine="0"/>
              <w:jc w:val="left"/>
            </w:pPr>
          </w:p>
        </w:tc>
      </w:tr>
      <w:tr w:rsidR="00616588" w14:paraId="64237E83" w14:textId="77777777">
        <w:trPr>
          <w:trHeight w:val="285"/>
        </w:trPr>
        <w:tc>
          <w:tcPr>
            <w:tcW w:w="5583" w:type="dxa"/>
            <w:tcBorders>
              <w:top w:val="nil"/>
              <w:left w:val="nil"/>
              <w:bottom w:val="nil"/>
              <w:right w:val="nil"/>
            </w:tcBorders>
          </w:tcPr>
          <w:p w14:paraId="15627AB5" w14:textId="77777777" w:rsidR="00616588" w:rsidRDefault="00000000">
            <w:pPr>
              <w:spacing w:after="0" w:line="259" w:lineRule="auto"/>
              <w:ind w:left="285" w:right="0" w:firstLine="0"/>
              <w:jc w:val="left"/>
            </w:pPr>
            <w:r>
              <w:rPr>
                <w:rFonts w:ascii="Arial" w:eastAsia="Arial" w:hAnsi="Arial" w:cs="Arial"/>
                <w:i/>
                <w:sz w:val="18"/>
              </w:rPr>
              <w:t>Plaće za prekovremeni rad</w:t>
            </w:r>
          </w:p>
        </w:tc>
        <w:tc>
          <w:tcPr>
            <w:tcW w:w="1350" w:type="dxa"/>
            <w:tcBorders>
              <w:top w:val="nil"/>
              <w:left w:val="nil"/>
              <w:bottom w:val="nil"/>
              <w:right w:val="nil"/>
            </w:tcBorders>
          </w:tcPr>
          <w:p w14:paraId="7E0A3C8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9C111E2"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2ED7FB45" w14:textId="77777777" w:rsidR="00616588" w:rsidRDefault="00000000">
            <w:pPr>
              <w:spacing w:after="0" w:line="259" w:lineRule="auto"/>
              <w:ind w:left="367" w:right="0" w:firstLine="0"/>
              <w:jc w:val="left"/>
            </w:pPr>
            <w:r>
              <w:rPr>
                <w:rFonts w:ascii="Arial" w:eastAsia="Arial" w:hAnsi="Arial" w:cs="Arial"/>
                <w:i/>
                <w:sz w:val="18"/>
              </w:rPr>
              <w:t>55.000,00</w:t>
            </w:r>
          </w:p>
        </w:tc>
        <w:tc>
          <w:tcPr>
            <w:tcW w:w="610" w:type="dxa"/>
            <w:tcBorders>
              <w:top w:val="nil"/>
              <w:left w:val="nil"/>
              <w:bottom w:val="nil"/>
              <w:right w:val="nil"/>
            </w:tcBorders>
          </w:tcPr>
          <w:p w14:paraId="2ECF5CAF" w14:textId="77777777" w:rsidR="00616588" w:rsidRDefault="00616588">
            <w:pPr>
              <w:spacing w:after="160" w:line="259" w:lineRule="auto"/>
              <w:ind w:left="0" w:right="0" w:firstLine="0"/>
              <w:jc w:val="left"/>
            </w:pPr>
          </w:p>
        </w:tc>
      </w:tr>
      <w:tr w:rsidR="00616588" w14:paraId="2FE997E5" w14:textId="77777777">
        <w:trPr>
          <w:trHeight w:val="285"/>
        </w:trPr>
        <w:tc>
          <w:tcPr>
            <w:tcW w:w="5583" w:type="dxa"/>
            <w:tcBorders>
              <w:top w:val="nil"/>
              <w:left w:val="nil"/>
              <w:bottom w:val="nil"/>
              <w:right w:val="nil"/>
            </w:tcBorders>
          </w:tcPr>
          <w:p w14:paraId="40B958BB" w14:textId="77777777" w:rsidR="00616588" w:rsidRDefault="00000000">
            <w:pPr>
              <w:spacing w:after="0" w:line="259" w:lineRule="auto"/>
              <w:ind w:left="285" w:right="0" w:firstLine="0"/>
              <w:jc w:val="left"/>
            </w:pPr>
            <w:r>
              <w:rPr>
                <w:rFonts w:ascii="Arial" w:eastAsia="Arial" w:hAnsi="Arial" w:cs="Arial"/>
                <w:i/>
                <w:sz w:val="18"/>
              </w:rPr>
              <w:t>Ostali rashodi za zaposlene</w:t>
            </w:r>
          </w:p>
        </w:tc>
        <w:tc>
          <w:tcPr>
            <w:tcW w:w="1350" w:type="dxa"/>
            <w:tcBorders>
              <w:top w:val="nil"/>
              <w:left w:val="nil"/>
              <w:bottom w:val="nil"/>
              <w:right w:val="nil"/>
            </w:tcBorders>
          </w:tcPr>
          <w:p w14:paraId="218DE26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B33C63C"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6C48E1CE" w14:textId="77777777" w:rsidR="00616588" w:rsidRDefault="00000000">
            <w:pPr>
              <w:spacing w:after="0" w:line="259" w:lineRule="auto"/>
              <w:ind w:left="367" w:right="0" w:firstLine="0"/>
              <w:jc w:val="left"/>
            </w:pPr>
            <w:r>
              <w:rPr>
                <w:rFonts w:ascii="Arial" w:eastAsia="Arial" w:hAnsi="Arial" w:cs="Arial"/>
                <w:i/>
                <w:sz w:val="18"/>
              </w:rPr>
              <w:t>97.016,99</w:t>
            </w:r>
          </w:p>
        </w:tc>
        <w:tc>
          <w:tcPr>
            <w:tcW w:w="610" w:type="dxa"/>
            <w:tcBorders>
              <w:top w:val="nil"/>
              <w:left w:val="nil"/>
              <w:bottom w:val="nil"/>
              <w:right w:val="nil"/>
            </w:tcBorders>
          </w:tcPr>
          <w:p w14:paraId="430B9F43" w14:textId="77777777" w:rsidR="00616588" w:rsidRDefault="00616588">
            <w:pPr>
              <w:spacing w:after="160" w:line="259" w:lineRule="auto"/>
              <w:ind w:left="0" w:right="0" w:firstLine="0"/>
              <w:jc w:val="left"/>
            </w:pPr>
          </w:p>
        </w:tc>
      </w:tr>
      <w:tr w:rsidR="00616588" w14:paraId="1FD69C3B" w14:textId="77777777">
        <w:trPr>
          <w:trHeight w:val="285"/>
        </w:trPr>
        <w:tc>
          <w:tcPr>
            <w:tcW w:w="5583" w:type="dxa"/>
            <w:tcBorders>
              <w:top w:val="nil"/>
              <w:left w:val="nil"/>
              <w:bottom w:val="nil"/>
              <w:right w:val="nil"/>
            </w:tcBorders>
          </w:tcPr>
          <w:p w14:paraId="2F74FBC4" w14:textId="77777777" w:rsidR="00616588" w:rsidRDefault="00000000">
            <w:pPr>
              <w:spacing w:after="0" w:line="259" w:lineRule="auto"/>
              <w:ind w:left="285" w:right="0" w:firstLine="0"/>
              <w:jc w:val="left"/>
            </w:pPr>
            <w:r>
              <w:rPr>
                <w:rFonts w:ascii="Arial" w:eastAsia="Arial" w:hAnsi="Arial" w:cs="Arial"/>
                <w:i/>
                <w:sz w:val="18"/>
              </w:rPr>
              <w:t>Doprinos za mirovinsko osiguranje</w:t>
            </w:r>
          </w:p>
        </w:tc>
        <w:tc>
          <w:tcPr>
            <w:tcW w:w="1350" w:type="dxa"/>
            <w:tcBorders>
              <w:top w:val="nil"/>
              <w:left w:val="nil"/>
              <w:bottom w:val="nil"/>
              <w:right w:val="nil"/>
            </w:tcBorders>
          </w:tcPr>
          <w:p w14:paraId="35EB644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2738623"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4EDADFA" w14:textId="77777777" w:rsidR="00616588" w:rsidRDefault="00000000">
            <w:pPr>
              <w:spacing w:after="0" w:line="259" w:lineRule="auto"/>
              <w:ind w:left="367" w:right="0" w:firstLine="0"/>
              <w:jc w:val="left"/>
            </w:pPr>
            <w:r>
              <w:rPr>
                <w:rFonts w:ascii="Arial" w:eastAsia="Arial" w:hAnsi="Arial" w:cs="Arial"/>
                <w:i/>
                <w:sz w:val="18"/>
              </w:rPr>
              <w:t>96.279,75</w:t>
            </w:r>
          </w:p>
        </w:tc>
        <w:tc>
          <w:tcPr>
            <w:tcW w:w="610" w:type="dxa"/>
            <w:tcBorders>
              <w:top w:val="nil"/>
              <w:left w:val="nil"/>
              <w:bottom w:val="nil"/>
              <w:right w:val="nil"/>
            </w:tcBorders>
          </w:tcPr>
          <w:p w14:paraId="6D3831AD" w14:textId="77777777" w:rsidR="00616588" w:rsidRDefault="00616588">
            <w:pPr>
              <w:spacing w:after="160" w:line="259" w:lineRule="auto"/>
              <w:ind w:left="0" w:right="0" w:firstLine="0"/>
              <w:jc w:val="left"/>
            </w:pPr>
          </w:p>
        </w:tc>
      </w:tr>
      <w:tr w:rsidR="00616588" w14:paraId="202392B6" w14:textId="77777777">
        <w:trPr>
          <w:trHeight w:val="285"/>
        </w:trPr>
        <w:tc>
          <w:tcPr>
            <w:tcW w:w="5583" w:type="dxa"/>
            <w:tcBorders>
              <w:top w:val="nil"/>
              <w:left w:val="nil"/>
              <w:bottom w:val="nil"/>
              <w:right w:val="nil"/>
            </w:tcBorders>
          </w:tcPr>
          <w:p w14:paraId="073449F2" w14:textId="77777777" w:rsidR="00616588" w:rsidRDefault="00000000">
            <w:pPr>
              <w:spacing w:after="0" w:line="259" w:lineRule="auto"/>
              <w:ind w:left="285" w:right="0" w:firstLine="0"/>
              <w:jc w:val="left"/>
            </w:pPr>
            <w:r>
              <w:rPr>
                <w:rFonts w:ascii="Arial" w:eastAsia="Arial" w:hAnsi="Arial" w:cs="Arial"/>
                <w:i/>
                <w:sz w:val="18"/>
              </w:rPr>
              <w:t>Doprinosi za obvezno zdravstveno osiguranje</w:t>
            </w:r>
          </w:p>
        </w:tc>
        <w:tc>
          <w:tcPr>
            <w:tcW w:w="1350" w:type="dxa"/>
            <w:tcBorders>
              <w:top w:val="nil"/>
              <w:left w:val="nil"/>
              <w:bottom w:val="nil"/>
              <w:right w:val="nil"/>
            </w:tcBorders>
          </w:tcPr>
          <w:p w14:paraId="7C05797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911BF0A"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8DAE9BB" w14:textId="77777777" w:rsidR="00616588" w:rsidRDefault="00000000">
            <w:pPr>
              <w:spacing w:after="0" w:line="259" w:lineRule="auto"/>
              <w:ind w:left="82" w:right="0" w:firstLine="0"/>
              <w:jc w:val="center"/>
            </w:pPr>
            <w:r>
              <w:rPr>
                <w:rFonts w:ascii="Arial" w:eastAsia="Arial" w:hAnsi="Arial" w:cs="Arial"/>
                <w:i/>
                <w:sz w:val="18"/>
              </w:rPr>
              <w:t>189.149,53</w:t>
            </w:r>
          </w:p>
        </w:tc>
        <w:tc>
          <w:tcPr>
            <w:tcW w:w="610" w:type="dxa"/>
            <w:tcBorders>
              <w:top w:val="nil"/>
              <w:left w:val="nil"/>
              <w:bottom w:val="nil"/>
              <w:right w:val="nil"/>
            </w:tcBorders>
          </w:tcPr>
          <w:p w14:paraId="41457197" w14:textId="77777777" w:rsidR="00616588" w:rsidRDefault="00616588">
            <w:pPr>
              <w:spacing w:after="160" w:line="259" w:lineRule="auto"/>
              <w:ind w:left="0" w:right="0" w:firstLine="0"/>
              <w:jc w:val="left"/>
            </w:pPr>
          </w:p>
        </w:tc>
      </w:tr>
      <w:tr w:rsidR="00616588" w14:paraId="31F03F69" w14:textId="77777777">
        <w:trPr>
          <w:trHeight w:val="285"/>
        </w:trPr>
        <w:tc>
          <w:tcPr>
            <w:tcW w:w="5583" w:type="dxa"/>
            <w:tcBorders>
              <w:top w:val="nil"/>
              <w:left w:val="nil"/>
              <w:bottom w:val="nil"/>
              <w:right w:val="nil"/>
            </w:tcBorders>
          </w:tcPr>
          <w:p w14:paraId="0FC01654" w14:textId="77777777" w:rsidR="00616588" w:rsidRDefault="00000000">
            <w:pPr>
              <w:spacing w:after="0" w:line="259" w:lineRule="auto"/>
              <w:ind w:left="165" w:right="0" w:firstLine="0"/>
              <w:jc w:val="left"/>
            </w:pPr>
            <w:r>
              <w:rPr>
                <w:rFonts w:ascii="Arial" w:eastAsia="Arial" w:hAnsi="Arial" w:cs="Arial"/>
                <w:b/>
                <w:sz w:val="18"/>
              </w:rPr>
              <w:t>Materijalni rashodi</w:t>
            </w:r>
          </w:p>
        </w:tc>
        <w:tc>
          <w:tcPr>
            <w:tcW w:w="1350" w:type="dxa"/>
            <w:tcBorders>
              <w:top w:val="nil"/>
              <w:left w:val="nil"/>
              <w:bottom w:val="nil"/>
              <w:right w:val="nil"/>
            </w:tcBorders>
          </w:tcPr>
          <w:p w14:paraId="57254F8F" w14:textId="77777777" w:rsidR="00616588" w:rsidRDefault="00000000">
            <w:pPr>
              <w:spacing w:after="0" w:line="259" w:lineRule="auto"/>
              <w:ind w:left="367" w:right="0" w:firstLine="0"/>
              <w:jc w:val="left"/>
            </w:pPr>
            <w:r>
              <w:rPr>
                <w:rFonts w:ascii="Arial" w:eastAsia="Arial" w:hAnsi="Arial" w:cs="Arial"/>
                <w:b/>
                <w:sz w:val="18"/>
              </w:rPr>
              <w:t>26.980,00</w:t>
            </w:r>
          </w:p>
        </w:tc>
        <w:tc>
          <w:tcPr>
            <w:tcW w:w="1365" w:type="dxa"/>
            <w:tcBorders>
              <w:top w:val="nil"/>
              <w:left w:val="nil"/>
              <w:bottom w:val="nil"/>
              <w:right w:val="nil"/>
            </w:tcBorders>
          </w:tcPr>
          <w:p w14:paraId="4D69FFE2" w14:textId="77777777" w:rsidR="00616588" w:rsidRDefault="00000000">
            <w:pPr>
              <w:spacing w:after="0" w:line="259" w:lineRule="auto"/>
              <w:ind w:left="169" w:right="0" w:firstLine="0"/>
              <w:jc w:val="center"/>
            </w:pPr>
            <w:r>
              <w:rPr>
                <w:rFonts w:ascii="Arial" w:eastAsia="Arial" w:hAnsi="Arial" w:cs="Arial"/>
                <w:b/>
                <w:sz w:val="18"/>
              </w:rPr>
              <w:t>26.980,00</w:t>
            </w:r>
          </w:p>
        </w:tc>
        <w:tc>
          <w:tcPr>
            <w:tcW w:w="1352" w:type="dxa"/>
            <w:tcBorders>
              <w:top w:val="nil"/>
              <w:left w:val="nil"/>
              <w:bottom w:val="nil"/>
              <w:right w:val="nil"/>
            </w:tcBorders>
          </w:tcPr>
          <w:p w14:paraId="768A6042" w14:textId="77777777" w:rsidR="00616588" w:rsidRDefault="00000000">
            <w:pPr>
              <w:spacing w:after="0" w:line="259" w:lineRule="auto"/>
              <w:ind w:left="367" w:right="0" w:firstLine="0"/>
              <w:jc w:val="left"/>
            </w:pPr>
            <w:r>
              <w:rPr>
                <w:rFonts w:ascii="Arial" w:eastAsia="Arial" w:hAnsi="Arial" w:cs="Arial"/>
                <w:b/>
                <w:sz w:val="18"/>
              </w:rPr>
              <w:t>26.927,04</w:t>
            </w:r>
          </w:p>
        </w:tc>
        <w:tc>
          <w:tcPr>
            <w:tcW w:w="610" w:type="dxa"/>
            <w:tcBorders>
              <w:top w:val="nil"/>
              <w:left w:val="nil"/>
              <w:bottom w:val="nil"/>
              <w:right w:val="nil"/>
            </w:tcBorders>
          </w:tcPr>
          <w:p w14:paraId="359BB80B" w14:textId="77777777" w:rsidR="00616588" w:rsidRDefault="00000000">
            <w:pPr>
              <w:spacing w:after="0" w:line="259" w:lineRule="auto"/>
              <w:ind w:left="0" w:right="0" w:firstLine="0"/>
            </w:pPr>
            <w:r>
              <w:rPr>
                <w:rFonts w:ascii="Arial" w:eastAsia="Arial" w:hAnsi="Arial" w:cs="Arial"/>
                <w:b/>
                <w:sz w:val="18"/>
              </w:rPr>
              <w:t>99,80%</w:t>
            </w:r>
          </w:p>
        </w:tc>
      </w:tr>
      <w:tr w:rsidR="00616588" w14:paraId="416AC9CB" w14:textId="77777777">
        <w:trPr>
          <w:trHeight w:val="285"/>
        </w:trPr>
        <w:tc>
          <w:tcPr>
            <w:tcW w:w="5583" w:type="dxa"/>
            <w:tcBorders>
              <w:top w:val="nil"/>
              <w:left w:val="nil"/>
              <w:bottom w:val="nil"/>
              <w:right w:val="nil"/>
            </w:tcBorders>
          </w:tcPr>
          <w:p w14:paraId="68BD6892" w14:textId="77777777" w:rsidR="00616588" w:rsidRDefault="00000000">
            <w:pPr>
              <w:spacing w:after="0" w:line="259" w:lineRule="auto"/>
              <w:ind w:left="285" w:right="0" w:firstLine="0"/>
              <w:jc w:val="left"/>
            </w:pPr>
            <w:r>
              <w:rPr>
                <w:rFonts w:ascii="Arial" w:eastAsia="Arial" w:hAnsi="Arial" w:cs="Arial"/>
                <w:i/>
                <w:sz w:val="18"/>
              </w:rPr>
              <w:t>Službena putovanja</w:t>
            </w:r>
          </w:p>
        </w:tc>
        <w:tc>
          <w:tcPr>
            <w:tcW w:w="1350" w:type="dxa"/>
            <w:tcBorders>
              <w:top w:val="nil"/>
              <w:left w:val="nil"/>
              <w:bottom w:val="nil"/>
              <w:right w:val="nil"/>
            </w:tcBorders>
          </w:tcPr>
          <w:p w14:paraId="4561A98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EB200AD"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1DD0DC1E" w14:textId="77777777" w:rsidR="00616588" w:rsidRDefault="00000000">
            <w:pPr>
              <w:spacing w:after="0" w:line="259" w:lineRule="auto"/>
              <w:ind w:left="467" w:right="0" w:firstLine="0"/>
              <w:jc w:val="left"/>
            </w:pPr>
            <w:r>
              <w:rPr>
                <w:rFonts w:ascii="Arial" w:eastAsia="Arial" w:hAnsi="Arial" w:cs="Arial"/>
                <w:i/>
                <w:sz w:val="18"/>
              </w:rPr>
              <w:t>1.082,44</w:t>
            </w:r>
          </w:p>
        </w:tc>
        <w:tc>
          <w:tcPr>
            <w:tcW w:w="610" w:type="dxa"/>
            <w:tcBorders>
              <w:top w:val="nil"/>
              <w:left w:val="nil"/>
              <w:bottom w:val="nil"/>
              <w:right w:val="nil"/>
            </w:tcBorders>
          </w:tcPr>
          <w:p w14:paraId="70993A9F" w14:textId="77777777" w:rsidR="00616588" w:rsidRDefault="00616588">
            <w:pPr>
              <w:spacing w:after="160" w:line="259" w:lineRule="auto"/>
              <w:ind w:left="0" w:right="0" w:firstLine="0"/>
              <w:jc w:val="left"/>
            </w:pPr>
          </w:p>
        </w:tc>
      </w:tr>
      <w:tr w:rsidR="00616588" w14:paraId="395B3633" w14:textId="77777777">
        <w:trPr>
          <w:trHeight w:val="285"/>
        </w:trPr>
        <w:tc>
          <w:tcPr>
            <w:tcW w:w="5583" w:type="dxa"/>
            <w:tcBorders>
              <w:top w:val="nil"/>
              <w:left w:val="nil"/>
              <w:bottom w:val="nil"/>
              <w:right w:val="nil"/>
            </w:tcBorders>
          </w:tcPr>
          <w:p w14:paraId="38CC371B" w14:textId="77777777" w:rsidR="00616588" w:rsidRDefault="00000000">
            <w:pPr>
              <w:spacing w:after="0" w:line="259" w:lineRule="auto"/>
              <w:ind w:left="285" w:right="0" w:firstLine="0"/>
              <w:jc w:val="left"/>
            </w:pPr>
            <w:r>
              <w:rPr>
                <w:rFonts w:ascii="Arial" w:eastAsia="Arial" w:hAnsi="Arial" w:cs="Arial"/>
                <w:i/>
                <w:sz w:val="18"/>
              </w:rPr>
              <w:t>Naknade za prijevoz, za rad na terenu i odvojeni život</w:t>
            </w:r>
          </w:p>
        </w:tc>
        <w:tc>
          <w:tcPr>
            <w:tcW w:w="1350" w:type="dxa"/>
            <w:tcBorders>
              <w:top w:val="nil"/>
              <w:left w:val="nil"/>
              <w:bottom w:val="nil"/>
              <w:right w:val="nil"/>
            </w:tcBorders>
          </w:tcPr>
          <w:p w14:paraId="0D6ACFC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5B24F13"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4906BD0" w14:textId="77777777" w:rsidR="00616588" w:rsidRDefault="00000000">
            <w:pPr>
              <w:spacing w:after="0" w:line="259" w:lineRule="auto"/>
              <w:ind w:left="367" w:right="0" w:firstLine="0"/>
              <w:jc w:val="left"/>
            </w:pPr>
            <w:r>
              <w:rPr>
                <w:rFonts w:ascii="Arial" w:eastAsia="Arial" w:hAnsi="Arial" w:cs="Arial"/>
                <w:i/>
                <w:sz w:val="18"/>
              </w:rPr>
              <w:t>16.605,36</w:t>
            </w:r>
          </w:p>
        </w:tc>
        <w:tc>
          <w:tcPr>
            <w:tcW w:w="610" w:type="dxa"/>
            <w:tcBorders>
              <w:top w:val="nil"/>
              <w:left w:val="nil"/>
              <w:bottom w:val="nil"/>
              <w:right w:val="nil"/>
            </w:tcBorders>
          </w:tcPr>
          <w:p w14:paraId="2384D139" w14:textId="77777777" w:rsidR="00616588" w:rsidRDefault="00616588">
            <w:pPr>
              <w:spacing w:after="160" w:line="259" w:lineRule="auto"/>
              <w:ind w:left="0" w:right="0" w:firstLine="0"/>
              <w:jc w:val="left"/>
            </w:pPr>
          </w:p>
        </w:tc>
      </w:tr>
      <w:tr w:rsidR="00616588" w14:paraId="6925C68A" w14:textId="77777777">
        <w:trPr>
          <w:trHeight w:val="278"/>
        </w:trPr>
        <w:tc>
          <w:tcPr>
            <w:tcW w:w="5583" w:type="dxa"/>
            <w:tcBorders>
              <w:top w:val="nil"/>
              <w:left w:val="nil"/>
              <w:bottom w:val="nil"/>
              <w:right w:val="nil"/>
            </w:tcBorders>
          </w:tcPr>
          <w:p w14:paraId="7B3B08BB" w14:textId="77777777" w:rsidR="00616588" w:rsidRDefault="00000000">
            <w:pPr>
              <w:spacing w:after="0" w:line="259" w:lineRule="auto"/>
              <w:ind w:left="285" w:right="0" w:firstLine="0"/>
              <w:jc w:val="left"/>
            </w:pPr>
            <w:r>
              <w:rPr>
                <w:rFonts w:ascii="Arial" w:eastAsia="Arial" w:hAnsi="Arial" w:cs="Arial"/>
                <w:i/>
                <w:sz w:val="18"/>
              </w:rPr>
              <w:t>Stručno usavršavanje zaposlenika</w:t>
            </w:r>
          </w:p>
        </w:tc>
        <w:tc>
          <w:tcPr>
            <w:tcW w:w="1350" w:type="dxa"/>
            <w:tcBorders>
              <w:top w:val="nil"/>
              <w:left w:val="nil"/>
              <w:bottom w:val="nil"/>
              <w:right w:val="nil"/>
            </w:tcBorders>
          </w:tcPr>
          <w:p w14:paraId="22CAF5B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F40D953"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5DE244F" w14:textId="77777777" w:rsidR="00616588" w:rsidRDefault="00000000">
            <w:pPr>
              <w:spacing w:after="0" w:line="259" w:lineRule="auto"/>
              <w:ind w:left="467" w:right="0" w:firstLine="0"/>
              <w:jc w:val="left"/>
            </w:pPr>
            <w:r>
              <w:rPr>
                <w:rFonts w:ascii="Arial" w:eastAsia="Arial" w:hAnsi="Arial" w:cs="Arial"/>
                <w:i/>
                <w:sz w:val="18"/>
              </w:rPr>
              <w:t>1.772,34</w:t>
            </w:r>
          </w:p>
        </w:tc>
        <w:tc>
          <w:tcPr>
            <w:tcW w:w="610" w:type="dxa"/>
            <w:tcBorders>
              <w:top w:val="nil"/>
              <w:left w:val="nil"/>
              <w:bottom w:val="nil"/>
              <w:right w:val="nil"/>
            </w:tcBorders>
          </w:tcPr>
          <w:p w14:paraId="4623DEC3" w14:textId="77777777" w:rsidR="00616588" w:rsidRDefault="00616588">
            <w:pPr>
              <w:spacing w:after="160" w:line="259" w:lineRule="auto"/>
              <w:ind w:left="0" w:right="0" w:firstLine="0"/>
              <w:jc w:val="left"/>
            </w:pPr>
          </w:p>
        </w:tc>
      </w:tr>
      <w:tr w:rsidR="00616588" w14:paraId="22F44DD0" w14:textId="77777777">
        <w:trPr>
          <w:trHeight w:val="278"/>
        </w:trPr>
        <w:tc>
          <w:tcPr>
            <w:tcW w:w="5583" w:type="dxa"/>
            <w:tcBorders>
              <w:top w:val="nil"/>
              <w:left w:val="nil"/>
              <w:bottom w:val="nil"/>
              <w:right w:val="nil"/>
            </w:tcBorders>
          </w:tcPr>
          <w:p w14:paraId="693E84F5" w14:textId="77777777" w:rsidR="00616588" w:rsidRDefault="00000000">
            <w:pPr>
              <w:spacing w:after="0" w:line="259" w:lineRule="auto"/>
              <w:ind w:left="285" w:right="0" w:firstLine="0"/>
              <w:jc w:val="left"/>
            </w:pPr>
            <w:r>
              <w:rPr>
                <w:rFonts w:ascii="Arial" w:eastAsia="Arial" w:hAnsi="Arial" w:cs="Arial"/>
                <w:i/>
                <w:sz w:val="18"/>
              </w:rPr>
              <w:t>Usluge telefona, pošte i prijevoza</w:t>
            </w:r>
          </w:p>
        </w:tc>
        <w:tc>
          <w:tcPr>
            <w:tcW w:w="1350" w:type="dxa"/>
            <w:tcBorders>
              <w:top w:val="nil"/>
              <w:left w:val="nil"/>
              <w:bottom w:val="nil"/>
              <w:right w:val="nil"/>
            </w:tcBorders>
          </w:tcPr>
          <w:p w14:paraId="1E7F894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DC1BC83"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2C69BA05" w14:textId="77777777" w:rsidR="00616588" w:rsidRDefault="00000000">
            <w:pPr>
              <w:spacing w:after="0" w:line="259" w:lineRule="auto"/>
              <w:ind w:left="467" w:right="0" w:firstLine="0"/>
              <w:jc w:val="left"/>
            </w:pPr>
            <w:r>
              <w:rPr>
                <w:rFonts w:ascii="Arial" w:eastAsia="Arial" w:hAnsi="Arial" w:cs="Arial"/>
                <w:i/>
                <w:sz w:val="18"/>
              </w:rPr>
              <w:t>3.140,00</w:t>
            </w:r>
          </w:p>
        </w:tc>
        <w:tc>
          <w:tcPr>
            <w:tcW w:w="610" w:type="dxa"/>
            <w:tcBorders>
              <w:top w:val="nil"/>
              <w:left w:val="nil"/>
              <w:bottom w:val="nil"/>
              <w:right w:val="nil"/>
            </w:tcBorders>
          </w:tcPr>
          <w:p w14:paraId="6F120FC8" w14:textId="77777777" w:rsidR="00616588" w:rsidRDefault="00616588">
            <w:pPr>
              <w:spacing w:after="160" w:line="259" w:lineRule="auto"/>
              <w:ind w:left="0" w:right="0" w:firstLine="0"/>
              <w:jc w:val="left"/>
            </w:pPr>
          </w:p>
        </w:tc>
      </w:tr>
      <w:tr w:rsidR="00616588" w14:paraId="4BEBD89B" w14:textId="77777777">
        <w:trPr>
          <w:trHeight w:val="285"/>
        </w:trPr>
        <w:tc>
          <w:tcPr>
            <w:tcW w:w="5583" w:type="dxa"/>
            <w:tcBorders>
              <w:top w:val="nil"/>
              <w:left w:val="nil"/>
              <w:bottom w:val="nil"/>
              <w:right w:val="nil"/>
            </w:tcBorders>
          </w:tcPr>
          <w:p w14:paraId="1159FC9B" w14:textId="77777777" w:rsidR="00616588" w:rsidRDefault="00000000">
            <w:pPr>
              <w:spacing w:after="0" w:line="259" w:lineRule="auto"/>
              <w:ind w:left="285" w:right="0" w:firstLine="0"/>
              <w:jc w:val="left"/>
            </w:pPr>
            <w:r>
              <w:rPr>
                <w:rFonts w:ascii="Arial" w:eastAsia="Arial" w:hAnsi="Arial" w:cs="Arial"/>
                <w:i/>
                <w:sz w:val="18"/>
              </w:rPr>
              <w:t>Usluge promidžbe i informiranja</w:t>
            </w:r>
          </w:p>
        </w:tc>
        <w:tc>
          <w:tcPr>
            <w:tcW w:w="1350" w:type="dxa"/>
            <w:tcBorders>
              <w:top w:val="nil"/>
              <w:left w:val="nil"/>
              <w:bottom w:val="nil"/>
              <w:right w:val="nil"/>
            </w:tcBorders>
          </w:tcPr>
          <w:p w14:paraId="443C8A3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18E695E"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2F6D26BF" w14:textId="77777777" w:rsidR="00616588" w:rsidRDefault="00000000">
            <w:pPr>
              <w:spacing w:after="0" w:line="259" w:lineRule="auto"/>
              <w:ind w:left="467" w:right="0" w:firstLine="0"/>
              <w:jc w:val="left"/>
            </w:pPr>
            <w:r>
              <w:rPr>
                <w:rFonts w:ascii="Arial" w:eastAsia="Arial" w:hAnsi="Arial" w:cs="Arial"/>
                <w:i/>
                <w:sz w:val="18"/>
              </w:rPr>
              <w:t>1.050,00</w:t>
            </w:r>
          </w:p>
        </w:tc>
        <w:tc>
          <w:tcPr>
            <w:tcW w:w="610" w:type="dxa"/>
            <w:tcBorders>
              <w:top w:val="nil"/>
              <w:left w:val="nil"/>
              <w:bottom w:val="nil"/>
              <w:right w:val="nil"/>
            </w:tcBorders>
          </w:tcPr>
          <w:p w14:paraId="097440EF" w14:textId="77777777" w:rsidR="00616588" w:rsidRDefault="00616588">
            <w:pPr>
              <w:spacing w:after="160" w:line="259" w:lineRule="auto"/>
              <w:ind w:left="0" w:right="0" w:firstLine="0"/>
              <w:jc w:val="left"/>
            </w:pPr>
          </w:p>
        </w:tc>
      </w:tr>
      <w:tr w:rsidR="00616588" w14:paraId="48502D9F" w14:textId="77777777">
        <w:trPr>
          <w:trHeight w:val="285"/>
        </w:trPr>
        <w:tc>
          <w:tcPr>
            <w:tcW w:w="5583" w:type="dxa"/>
            <w:tcBorders>
              <w:top w:val="nil"/>
              <w:left w:val="nil"/>
              <w:bottom w:val="nil"/>
              <w:right w:val="nil"/>
            </w:tcBorders>
          </w:tcPr>
          <w:p w14:paraId="31E18C99" w14:textId="77777777" w:rsidR="00616588" w:rsidRDefault="00000000">
            <w:pPr>
              <w:spacing w:after="0" w:line="259" w:lineRule="auto"/>
              <w:ind w:left="285" w:right="0" w:firstLine="0"/>
              <w:jc w:val="left"/>
            </w:pPr>
            <w:r>
              <w:rPr>
                <w:rFonts w:ascii="Arial" w:eastAsia="Arial" w:hAnsi="Arial" w:cs="Arial"/>
                <w:i/>
                <w:sz w:val="18"/>
              </w:rPr>
              <w:t>Komunalne usluge</w:t>
            </w:r>
          </w:p>
        </w:tc>
        <w:tc>
          <w:tcPr>
            <w:tcW w:w="1350" w:type="dxa"/>
            <w:tcBorders>
              <w:top w:val="nil"/>
              <w:left w:val="nil"/>
              <w:bottom w:val="nil"/>
              <w:right w:val="nil"/>
            </w:tcBorders>
          </w:tcPr>
          <w:p w14:paraId="34DB9EB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864200D"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642E898F" w14:textId="77777777" w:rsidR="00616588" w:rsidRDefault="00000000">
            <w:pPr>
              <w:spacing w:after="0" w:line="259" w:lineRule="auto"/>
              <w:ind w:left="617" w:right="0" w:firstLine="0"/>
              <w:jc w:val="left"/>
            </w:pPr>
            <w:r>
              <w:rPr>
                <w:rFonts w:ascii="Arial" w:eastAsia="Arial" w:hAnsi="Arial" w:cs="Arial"/>
                <w:i/>
                <w:sz w:val="18"/>
              </w:rPr>
              <w:t>560,16</w:t>
            </w:r>
          </w:p>
        </w:tc>
        <w:tc>
          <w:tcPr>
            <w:tcW w:w="610" w:type="dxa"/>
            <w:tcBorders>
              <w:top w:val="nil"/>
              <w:left w:val="nil"/>
              <w:bottom w:val="nil"/>
              <w:right w:val="nil"/>
            </w:tcBorders>
          </w:tcPr>
          <w:p w14:paraId="68600FEF" w14:textId="77777777" w:rsidR="00616588" w:rsidRDefault="00616588">
            <w:pPr>
              <w:spacing w:after="160" w:line="259" w:lineRule="auto"/>
              <w:ind w:left="0" w:right="0" w:firstLine="0"/>
              <w:jc w:val="left"/>
            </w:pPr>
          </w:p>
        </w:tc>
      </w:tr>
      <w:tr w:rsidR="00616588" w14:paraId="0B9C641B" w14:textId="77777777">
        <w:trPr>
          <w:trHeight w:val="285"/>
        </w:trPr>
        <w:tc>
          <w:tcPr>
            <w:tcW w:w="5583" w:type="dxa"/>
            <w:tcBorders>
              <w:top w:val="nil"/>
              <w:left w:val="nil"/>
              <w:bottom w:val="nil"/>
              <w:right w:val="nil"/>
            </w:tcBorders>
          </w:tcPr>
          <w:p w14:paraId="46F318E2" w14:textId="77777777" w:rsidR="00616588" w:rsidRDefault="00000000">
            <w:pPr>
              <w:spacing w:after="0" w:line="259" w:lineRule="auto"/>
              <w:ind w:left="285" w:right="0" w:firstLine="0"/>
              <w:jc w:val="left"/>
            </w:pPr>
            <w:r>
              <w:rPr>
                <w:rFonts w:ascii="Arial" w:eastAsia="Arial" w:hAnsi="Arial" w:cs="Arial"/>
                <w:i/>
                <w:sz w:val="18"/>
              </w:rPr>
              <w:t>Zdravstvene i veterinarske usluge</w:t>
            </w:r>
          </w:p>
        </w:tc>
        <w:tc>
          <w:tcPr>
            <w:tcW w:w="1350" w:type="dxa"/>
            <w:tcBorders>
              <w:top w:val="nil"/>
              <w:left w:val="nil"/>
              <w:bottom w:val="nil"/>
              <w:right w:val="nil"/>
            </w:tcBorders>
          </w:tcPr>
          <w:p w14:paraId="770E740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0875B1D"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63BF1E28" w14:textId="77777777" w:rsidR="00616588" w:rsidRDefault="00000000">
            <w:pPr>
              <w:spacing w:after="0" w:line="259" w:lineRule="auto"/>
              <w:ind w:left="717" w:right="0" w:firstLine="0"/>
              <w:jc w:val="left"/>
            </w:pPr>
            <w:r>
              <w:rPr>
                <w:rFonts w:ascii="Arial" w:eastAsia="Arial" w:hAnsi="Arial" w:cs="Arial"/>
                <w:i/>
                <w:sz w:val="18"/>
              </w:rPr>
              <w:t>43,05</w:t>
            </w:r>
          </w:p>
        </w:tc>
        <w:tc>
          <w:tcPr>
            <w:tcW w:w="610" w:type="dxa"/>
            <w:tcBorders>
              <w:top w:val="nil"/>
              <w:left w:val="nil"/>
              <w:bottom w:val="nil"/>
              <w:right w:val="nil"/>
            </w:tcBorders>
          </w:tcPr>
          <w:p w14:paraId="35F4CE55" w14:textId="77777777" w:rsidR="00616588" w:rsidRDefault="00616588">
            <w:pPr>
              <w:spacing w:after="160" w:line="259" w:lineRule="auto"/>
              <w:ind w:left="0" w:right="0" w:firstLine="0"/>
              <w:jc w:val="left"/>
            </w:pPr>
          </w:p>
        </w:tc>
      </w:tr>
      <w:tr w:rsidR="00616588" w14:paraId="37B4D474" w14:textId="77777777">
        <w:trPr>
          <w:trHeight w:val="285"/>
        </w:trPr>
        <w:tc>
          <w:tcPr>
            <w:tcW w:w="5583" w:type="dxa"/>
            <w:tcBorders>
              <w:top w:val="nil"/>
              <w:left w:val="nil"/>
              <w:bottom w:val="nil"/>
              <w:right w:val="nil"/>
            </w:tcBorders>
          </w:tcPr>
          <w:p w14:paraId="09B90F64" w14:textId="77777777" w:rsidR="00616588" w:rsidRDefault="00000000">
            <w:pPr>
              <w:spacing w:after="0" w:line="259" w:lineRule="auto"/>
              <w:ind w:left="285" w:right="0" w:firstLine="0"/>
              <w:jc w:val="left"/>
            </w:pPr>
            <w:r>
              <w:rPr>
                <w:rFonts w:ascii="Arial" w:eastAsia="Arial" w:hAnsi="Arial" w:cs="Arial"/>
                <w:i/>
                <w:sz w:val="18"/>
              </w:rPr>
              <w:t>Intelektualne i osobne usluge</w:t>
            </w:r>
          </w:p>
        </w:tc>
        <w:tc>
          <w:tcPr>
            <w:tcW w:w="1350" w:type="dxa"/>
            <w:tcBorders>
              <w:top w:val="nil"/>
              <w:left w:val="nil"/>
              <w:bottom w:val="nil"/>
              <w:right w:val="nil"/>
            </w:tcBorders>
          </w:tcPr>
          <w:p w14:paraId="1B902FE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58B13E1"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386597B" w14:textId="77777777" w:rsidR="00616588" w:rsidRDefault="00000000">
            <w:pPr>
              <w:spacing w:after="0" w:line="259" w:lineRule="auto"/>
              <w:ind w:left="467" w:right="0" w:firstLine="0"/>
              <w:jc w:val="left"/>
            </w:pPr>
            <w:r>
              <w:rPr>
                <w:rFonts w:ascii="Arial" w:eastAsia="Arial" w:hAnsi="Arial" w:cs="Arial"/>
                <w:i/>
                <w:sz w:val="18"/>
              </w:rPr>
              <w:t>1.300,00</w:t>
            </w:r>
          </w:p>
        </w:tc>
        <w:tc>
          <w:tcPr>
            <w:tcW w:w="610" w:type="dxa"/>
            <w:tcBorders>
              <w:top w:val="nil"/>
              <w:left w:val="nil"/>
              <w:bottom w:val="nil"/>
              <w:right w:val="nil"/>
            </w:tcBorders>
          </w:tcPr>
          <w:p w14:paraId="1423AD1C" w14:textId="77777777" w:rsidR="00616588" w:rsidRDefault="00616588">
            <w:pPr>
              <w:spacing w:after="160" w:line="259" w:lineRule="auto"/>
              <w:ind w:left="0" w:right="0" w:firstLine="0"/>
              <w:jc w:val="left"/>
            </w:pPr>
          </w:p>
        </w:tc>
      </w:tr>
      <w:tr w:rsidR="00616588" w14:paraId="3434F368" w14:textId="77777777">
        <w:trPr>
          <w:trHeight w:val="285"/>
        </w:trPr>
        <w:tc>
          <w:tcPr>
            <w:tcW w:w="5583" w:type="dxa"/>
            <w:tcBorders>
              <w:top w:val="nil"/>
              <w:left w:val="nil"/>
              <w:bottom w:val="nil"/>
              <w:right w:val="nil"/>
            </w:tcBorders>
          </w:tcPr>
          <w:p w14:paraId="2F473258" w14:textId="77777777" w:rsidR="00616588" w:rsidRDefault="00000000">
            <w:pPr>
              <w:spacing w:after="0" w:line="259" w:lineRule="auto"/>
              <w:ind w:left="285" w:right="0" w:firstLine="0"/>
              <w:jc w:val="left"/>
            </w:pPr>
            <w:r>
              <w:rPr>
                <w:rFonts w:ascii="Arial" w:eastAsia="Arial" w:hAnsi="Arial" w:cs="Arial"/>
                <w:i/>
                <w:sz w:val="18"/>
              </w:rPr>
              <w:t>Računalne usluge</w:t>
            </w:r>
          </w:p>
        </w:tc>
        <w:tc>
          <w:tcPr>
            <w:tcW w:w="1350" w:type="dxa"/>
            <w:tcBorders>
              <w:top w:val="nil"/>
              <w:left w:val="nil"/>
              <w:bottom w:val="nil"/>
              <w:right w:val="nil"/>
            </w:tcBorders>
          </w:tcPr>
          <w:p w14:paraId="5963296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C37CFD9"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142D8E9A" w14:textId="77777777" w:rsidR="00616588" w:rsidRDefault="00000000">
            <w:pPr>
              <w:spacing w:after="0" w:line="259" w:lineRule="auto"/>
              <w:ind w:left="717" w:right="0" w:firstLine="0"/>
              <w:jc w:val="left"/>
            </w:pPr>
            <w:r>
              <w:rPr>
                <w:rFonts w:ascii="Arial" w:eastAsia="Arial" w:hAnsi="Arial" w:cs="Arial"/>
                <w:i/>
                <w:sz w:val="18"/>
              </w:rPr>
              <w:t>50,00</w:t>
            </w:r>
          </w:p>
        </w:tc>
        <w:tc>
          <w:tcPr>
            <w:tcW w:w="610" w:type="dxa"/>
            <w:tcBorders>
              <w:top w:val="nil"/>
              <w:left w:val="nil"/>
              <w:bottom w:val="nil"/>
              <w:right w:val="nil"/>
            </w:tcBorders>
          </w:tcPr>
          <w:p w14:paraId="32C46A76" w14:textId="77777777" w:rsidR="00616588" w:rsidRDefault="00616588">
            <w:pPr>
              <w:spacing w:after="160" w:line="259" w:lineRule="auto"/>
              <w:ind w:left="0" w:right="0" w:firstLine="0"/>
              <w:jc w:val="left"/>
            </w:pPr>
          </w:p>
        </w:tc>
      </w:tr>
      <w:tr w:rsidR="00616588" w14:paraId="2A20544B" w14:textId="77777777">
        <w:trPr>
          <w:trHeight w:val="285"/>
        </w:trPr>
        <w:tc>
          <w:tcPr>
            <w:tcW w:w="5583" w:type="dxa"/>
            <w:tcBorders>
              <w:top w:val="nil"/>
              <w:left w:val="nil"/>
              <w:bottom w:val="nil"/>
              <w:right w:val="nil"/>
            </w:tcBorders>
          </w:tcPr>
          <w:p w14:paraId="6E6A9BA5" w14:textId="77777777" w:rsidR="00616588" w:rsidRDefault="00000000">
            <w:pPr>
              <w:spacing w:after="0" w:line="259" w:lineRule="auto"/>
              <w:ind w:left="285" w:right="0" w:firstLine="0"/>
              <w:jc w:val="left"/>
            </w:pPr>
            <w:r>
              <w:rPr>
                <w:rFonts w:ascii="Arial" w:eastAsia="Arial" w:hAnsi="Arial" w:cs="Arial"/>
                <w:i/>
                <w:sz w:val="18"/>
              </w:rPr>
              <w:t>Ostale usluge</w:t>
            </w:r>
          </w:p>
        </w:tc>
        <w:tc>
          <w:tcPr>
            <w:tcW w:w="1350" w:type="dxa"/>
            <w:tcBorders>
              <w:top w:val="nil"/>
              <w:left w:val="nil"/>
              <w:bottom w:val="nil"/>
              <w:right w:val="nil"/>
            </w:tcBorders>
          </w:tcPr>
          <w:p w14:paraId="0AE1F1F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90D6A3A"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2B0FB74" w14:textId="77777777" w:rsidR="00616588" w:rsidRDefault="00000000">
            <w:pPr>
              <w:spacing w:after="0" w:line="259" w:lineRule="auto"/>
              <w:ind w:left="617" w:right="0" w:firstLine="0"/>
              <w:jc w:val="left"/>
            </w:pPr>
            <w:r>
              <w:rPr>
                <w:rFonts w:ascii="Arial" w:eastAsia="Arial" w:hAnsi="Arial" w:cs="Arial"/>
                <w:i/>
                <w:sz w:val="18"/>
              </w:rPr>
              <w:t>330,00</w:t>
            </w:r>
          </w:p>
        </w:tc>
        <w:tc>
          <w:tcPr>
            <w:tcW w:w="610" w:type="dxa"/>
            <w:tcBorders>
              <w:top w:val="nil"/>
              <w:left w:val="nil"/>
              <w:bottom w:val="nil"/>
              <w:right w:val="nil"/>
            </w:tcBorders>
          </w:tcPr>
          <w:p w14:paraId="4AAB5673" w14:textId="77777777" w:rsidR="00616588" w:rsidRDefault="00616588">
            <w:pPr>
              <w:spacing w:after="160" w:line="259" w:lineRule="auto"/>
              <w:ind w:left="0" w:right="0" w:firstLine="0"/>
              <w:jc w:val="left"/>
            </w:pPr>
          </w:p>
        </w:tc>
      </w:tr>
      <w:tr w:rsidR="00616588" w14:paraId="39BC5411" w14:textId="77777777">
        <w:trPr>
          <w:trHeight w:val="285"/>
        </w:trPr>
        <w:tc>
          <w:tcPr>
            <w:tcW w:w="5583" w:type="dxa"/>
            <w:tcBorders>
              <w:top w:val="nil"/>
              <w:left w:val="nil"/>
              <w:bottom w:val="nil"/>
              <w:right w:val="nil"/>
            </w:tcBorders>
          </w:tcPr>
          <w:p w14:paraId="354E84E8" w14:textId="77777777" w:rsidR="00616588" w:rsidRDefault="00000000">
            <w:pPr>
              <w:spacing w:after="0" w:line="259" w:lineRule="auto"/>
              <w:ind w:left="285" w:right="0" w:firstLine="0"/>
              <w:jc w:val="left"/>
            </w:pPr>
            <w:r>
              <w:rPr>
                <w:rFonts w:ascii="Arial" w:eastAsia="Arial" w:hAnsi="Arial" w:cs="Arial"/>
                <w:i/>
                <w:sz w:val="18"/>
              </w:rPr>
              <w:t>Reprezentacija</w:t>
            </w:r>
          </w:p>
        </w:tc>
        <w:tc>
          <w:tcPr>
            <w:tcW w:w="1350" w:type="dxa"/>
            <w:tcBorders>
              <w:top w:val="nil"/>
              <w:left w:val="nil"/>
              <w:bottom w:val="nil"/>
              <w:right w:val="nil"/>
            </w:tcBorders>
          </w:tcPr>
          <w:p w14:paraId="204D92F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B0B1F82"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4C4B703" w14:textId="77777777" w:rsidR="00616588" w:rsidRDefault="00000000">
            <w:pPr>
              <w:spacing w:after="0" w:line="259" w:lineRule="auto"/>
              <w:ind w:left="617" w:right="0" w:firstLine="0"/>
              <w:jc w:val="left"/>
            </w:pPr>
            <w:r>
              <w:rPr>
                <w:rFonts w:ascii="Arial" w:eastAsia="Arial" w:hAnsi="Arial" w:cs="Arial"/>
                <w:i/>
                <w:sz w:val="18"/>
              </w:rPr>
              <w:t>300,00</w:t>
            </w:r>
          </w:p>
        </w:tc>
        <w:tc>
          <w:tcPr>
            <w:tcW w:w="610" w:type="dxa"/>
            <w:tcBorders>
              <w:top w:val="nil"/>
              <w:left w:val="nil"/>
              <w:bottom w:val="nil"/>
              <w:right w:val="nil"/>
            </w:tcBorders>
          </w:tcPr>
          <w:p w14:paraId="19ADC070" w14:textId="77777777" w:rsidR="00616588" w:rsidRDefault="00616588">
            <w:pPr>
              <w:spacing w:after="160" w:line="259" w:lineRule="auto"/>
              <w:ind w:left="0" w:right="0" w:firstLine="0"/>
              <w:jc w:val="left"/>
            </w:pPr>
          </w:p>
        </w:tc>
      </w:tr>
      <w:tr w:rsidR="00616588" w14:paraId="58C4799E" w14:textId="77777777">
        <w:trPr>
          <w:trHeight w:val="285"/>
        </w:trPr>
        <w:tc>
          <w:tcPr>
            <w:tcW w:w="5583" w:type="dxa"/>
            <w:tcBorders>
              <w:top w:val="nil"/>
              <w:left w:val="nil"/>
              <w:bottom w:val="nil"/>
              <w:right w:val="nil"/>
            </w:tcBorders>
          </w:tcPr>
          <w:p w14:paraId="08F1DFAE" w14:textId="77777777" w:rsidR="00616588" w:rsidRDefault="00000000">
            <w:pPr>
              <w:spacing w:after="0" w:line="259" w:lineRule="auto"/>
              <w:ind w:left="285" w:right="0" w:firstLine="0"/>
              <w:jc w:val="left"/>
            </w:pPr>
            <w:r>
              <w:rPr>
                <w:rFonts w:ascii="Arial" w:eastAsia="Arial" w:hAnsi="Arial" w:cs="Arial"/>
                <w:i/>
                <w:sz w:val="18"/>
              </w:rPr>
              <w:t>Pristojbe i naknade</w:t>
            </w:r>
          </w:p>
        </w:tc>
        <w:tc>
          <w:tcPr>
            <w:tcW w:w="1350" w:type="dxa"/>
            <w:tcBorders>
              <w:top w:val="nil"/>
              <w:left w:val="nil"/>
              <w:bottom w:val="nil"/>
              <w:right w:val="nil"/>
            </w:tcBorders>
          </w:tcPr>
          <w:p w14:paraId="421EBEF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091291B"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BE2B1B2" w14:textId="77777777" w:rsidR="00616588" w:rsidRDefault="00000000">
            <w:pPr>
              <w:spacing w:after="0" w:line="259" w:lineRule="auto"/>
              <w:ind w:left="717" w:right="0" w:firstLine="0"/>
              <w:jc w:val="left"/>
            </w:pPr>
            <w:r>
              <w:rPr>
                <w:rFonts w:ascii="Arial" w:eastAsia="Arial" w:hAnsi="Arial" w:cs="Arial"/>
                <w:i/>
                <w:sz w:val="18"/>
              </w:rPr>
              <w:t>84,28</w:t>
            </w:r>
          </w:p>
        </w:tc>
        <w:tc>
          <w:tcPr>
            <w:tcW w:w="610" w:type="dxa"/>
            <w:tcBorders>
              <w:top w:val="nil"/>
              <w:left w:val="nil"/>
              <w:bottom w:val="nil"/>
              <w:right w:val="nil"/>
            </w:tcBorders>
          </w:tcPr>
          <w:p w14:paraId="52C7DF0B" w14:textId="77777777" w:rsidR="00616588" w:rsidRDefault="00616588">
            <w:pPr>
              <w:spacing w:after="160" w:line="259" w:lineRule="auto"/>
              <w:ind w:left="0" w:right="0" w:firstLine="0"/>
              <w:jc w:val="left"/>
            </w:pPr>
          </w:p>
        </w:tc>
      </w:tr>
      <w:tr w:rsidR="00616588" w14:paraId="4DCDC609" w14:textId="77777777">
        <w:trPr>
          <w:trHeight w:val="278"/>
        </w:trPr>
        <w:tc>
          <w:tcPr>
            <w:tcW w:w="5583" w:type="dxa"/>
            <w:tcBorders>
              <w:top w:val="nil"/>
              <w:left w:val="nil"/>
              <w:bottom w:val="nil"/>
              <w:right w:val="nil"/>
            </w:tcBorders>
          </w:tcPr>
          <w:p w14:paraId="047A8D53" w14:textId="77777777" w:rsidR="00616588" w:rsidRDefault="00000000">
            <w:pPr>
              <w:spacing w:after="0" w:line="259" w:lineRule="auto"/>
              <w:ind w:left="285" w:right="0" w:firstLine="0"/>
              <w:jc w:val="left"/>
            </w:pPr>
            <w:r>
              <w:rPr>
                <w:rFonts w:ascii="Arial" w:eastAsia="Arial" w:hAnsi="Arial" w:cs="Arial"/>
                <w:i/>
                <w:sz w:val="18"/>
              </w:rPr>
              <w:t>Ostali nespomenuti rashodi poslovanja</w:t>
            </w:r>
          </w:p>
        </w:tc>
        <w:tc>
          <w:tcPr>
            <w:tcW w:w="1350" w:type="dxa"/>
            <w:tcBorders>
              <w:top w:val="nil"/>
              <w:left w:val="nil"/>
              <w:bottom w:val="nil"/>
              <w:right w:val="nil"/>
            </w:tcBorders>
          </w:tcPr>
          <w:p w14:paraId="6C8C645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0F270D6"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FDFBF19" w14:textId="77777777" w:rsidR="00616588" w:rsidRDefault="00000000">
            <w:pPr>
              <w:spacing w:after="0" w:line="259" w:lineRule="auto"/>
              <w:ind w:left="617" w:right="0" w:firstLine="0"/>
              <w:jc w:val="left"/>
            </w:pPr>
            <w:r>
              <w:rPr>
                <w:rFonts w:ascii="Arial" w:eastAsia="Arial" w:hAnsi="Arial" w:cs="Arial"/>
                <w:i/>
                <w:sz w:val="18"/>
              </w:rPr>
              <w:t>609,41</w:t>
            </w:r>
          </w:p>
        </w:tc>
        <w:tc>
          <w:tcPr>
            <w:tcW w:w="610" w:type="dxa"/>
            <w:tcBorders>
              <w:top w:val="nil"/>
              <w:left w:val="nil"/>
              <w:bottom w:val="nil"/>
              <w:right w:val="nil"/>
            </w:tcBorders>
          </w:tcPr>
          <w:p w14:paraId="55B2F780" w14:textId="77777777" w:rsidR="00616588" w:rsidRDefault="00616588">
            <w:pPr>
              <w:spacing w:after="160" w:line="259" w:lineRule="auto"/>
              <w:ind w:left="0" w:right="0" w:firstLine="0"/>
              <w:jc w:val="left"/>
            </w:pPr>
          </w:p>
        </w:tc>
      </w:tr>
      <w:tr w:rsidR="00616588" w14:paraId="12BFD14E" w14:textId="77777777">
        <w:trPr>
          <w:trHeight w:val="278"/>
        </w:trPr>
        <w:tc>
          <w:tcPr>
            <w:tcW w:w="5583" w:type="dxa"/>
            <w:tcBorders>
              <w:top w:val="nil"/>
              <w:left w:val="nil"/>
              <w:bottom w:val="nil"/>
              <w:right w:val="nil"/>
            </w:tcBorders>
          </w:tcPr>
          <w:p w14:paraId="6A332D9F" w14:textId="77777777" w:rsidR="00616588" w:rsidRDefault="00000000">
            <w:pPr>
              <w:spacing w:after="0" w:line="259" w:lineRule="auto"/>
              <w:ind w:left="165" w:right="0" w:firstLine="0"/>
              <w:jc w:val="left"/>
            </w:pPr>
            <w:r>
              <w:rPr>
                <w:rFonts w:ascii="Arial" w:eastAsia="Arial" w:hAnsi="Arial" w:cs="Arial"/>
                <w:b/>
                <w:sz w:val="18"/>
              </w:rPr>
              <w:t>Financijski rashodi</w:t>
            </w:r>
          </w:p>
        </w:tc>
        <w:tc>
          <w:tcPr>
            <w:tcW w:w="1350" w:type="dxa"/>
            <w:tcBorders>
              <w:top w:val="nil"/>
              <w:left w:val="nil"/>
              <w:bottom w:val="nil"/>
              <w:right w:val="nil"/>
            </w:tcBorders>
          </w:tcPr>
          <w:p w14:paraId="486A0B3F" w14:textId="77777777" w:rsidR="00616588" w:rsidRDefault="00000000">
            <w:pPr>
              <w:spacing w:after="0" w:line="259" w:lineRule="auto"/>
              <w:ind w:left="717" w:right="0" w:firstLine="0"/>
              <w:jc w:val="left"/>
            </w:pPr>
            <w:r>
              <w:rPr>
                <w:rFonts w:ascii="Arial" w:eastAsia="Arial" w:hAnsi="Arial" w:cs="Arial"/>
                <w:b/>
                <w:sz w:val="18"/>
              </w:rPr>
              <w:t>50,00</w:t>
            </w:r>
          </w:p>
        </w:tc>
        <w:tc>
          <w:tcPr>
            <w:tcW w:w="1365" w:type="dxa"/>
            <w:tcBorders>
              <w:top w:val="nil"/>
              <w:left w:val="nil"/>
              <w:bottom w:val="nil"/>
              <w:right w:val="nil"/>
            </w:tcBorders>
          </w:tcPr>
          <w:p w14:paraId="273E4B9A" w14:textId="77777777" w:rsidR="00616588" w:rsidRDefault="00000000">
            <w:pPr>
              <w:spacing w:after="0" w:line="259" w:lineRule="auto"/>
              <w:ind w:left="717" w:right="0" w:firstLine="0"/>
              <w:jc w:val="left"/>
            </w:pPr>
            <w:r>
              <w:rPr>
                <w:rFonts w:ascii="Arial" w:eastAsia="Arial" w:hAnsi="Arial" w:cs="Arial"/>
                <w:b/>
                <w:sz w:val="18"/>
              </w:rPr>
              <w:t>50,00</w:t>
            </w:r>
          </w:p>
        </w:tc>
        <w:tc>
          <w:tcPr>
            <w:tcW w:w="1352" w:type="dxa"/>
            <w:tcBorders>
              <w:top w:val="nil"/>
              <w:left w:val="nil"/>
              <w:bottom w:val="nil"/>
              <w:right w:val="nil"/>
            </w:tcBorders>
          </w:tcPr>
          <w:p w14:paraId="1BE71303" w14:textId="77777777" w:rsidR="00616588" w:rsidRDefault="00000000">
            <w:pPr>
              <w:spacing w:after="0" w:line="259" w:lineRule="auto"/>
              <w:ind w:left="717" w:right="0" w:firstLine="0"/>
              <w:jc w:val="left"/>
            </w:pPr>
            <w:r>
              <w:rPr>
                <w:rFonts w:ascii="Arial" w:eastAsia="Arial" w:hAnsi="Arial" w:cs="Arial"/>
                <w:b/>
                <w:sz w:val="18"/>
              </w:rPr>
              <w:t>30,86</w:t>
            </w:r>
          </w:p>
        </w:tc>
        <w:tc>
          <w:tcPr>
            <w:tcW w:w="610" w:type="dxa"/>
            <w:tcBorders>
              <w:top w:val="nil"/>
              <w:left w:val="nil"/>
              <w:bottom w:val="nil"/>
              <w:right w:val="nil"/>
            </w:tcBorders>
          </w:tcPr>
          <w:p w14:paraId="0AD1192F" w14:textId="77777777" w:rsidR="00616588" w:rsidRDefault="00000000">
            <w:pPr>
              <w:spacing w:after="0" w:line="259" w:lineRule="auto"/>
              <w:ind w:left="0" w:right="0" w:firstLine="0"/>
            </w:pPr>
            <w:r>
              <w:rPr>
                <w:rFonts w:ascii="Arial" w:eastAsia="Arial" w:hAnsi="Arial" w:cs="Arial"/>
                <w:b/>
                <w:sz w:val="18"/>
              </w:rPr>
              <w:t>61,72%</w:t>
            </w:r>
          </w:p>
        </w:tc>
      </w:tr>
      <w:tr w:rsidR="00616588" w14:paraId="3443BC62" w14:textId="77777777">
        <w:trPr>
          <w:trHeight w:val="285"/>
        </w:trPr>
        <w:tc>
          <w:tcPr>
            <w:tcW w:w="5583" w:type="dxa"/>
            <w:tcBorders>
              <w:top w:val="nil"/>
              <w:left w:val="nil"/>
              <w:bottom w:val="nil"/>
              <w:right w:val="nil"/>
            </w:tcBorders>
          </w:tcPr>
          <w:p w14:paraId="63CD5DC6" w14:textId="77777777" w:rsidR="00616588" w:rsidRDefault="00000000">
            <w:pPr>
              <w:spacing w:after="0" w:line="259" w:lineRule="auto"/>
              <w:ind w:left="285" w:right="0" w:firstLine="0"/>
              <w:jc w:val="left"/>
            </w:pPr>
            <w:r>
              <w:rPr>
                <w:rFonts w:ascii="Arial" w:eastAsia="Arial" w:hAnsi="Arial" w:cs="Arial"/>
                <w:i/>
                <w:sz w:val="18"/>
              </w:rPr>
              <w:lastRenderedPageBreak/>
              <w:t>Zatezne kamate</w:t>
            </w:r>
          </w:p>
        </w:tc>
        <w:tc>
          <w:tcPr>
            <w:tcW w:w="1350" w:type="dxa"/>
            <w:tcBorders>
              <w:top w:val="nil"/>
              <w:left w:val="nil"/>
              <w:bottom w:val="nil"/>
              <w:right w:val="nil"/>
            </w:tcBorders>
          </w:tcPr>
          <w:p w14:paraId="589356D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7781F46"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65482BE" w14:textId="77777777" w:rsidR="00616588" w:rsidRDefault="00000000">
            <w:pPr>
              <w:spacing w:after="0" w:line="259" w:lineRule="auto"/>
              <w:ind w:left="717" w:right="0" w:firstLine="0"/>
              <w:jc w:val="left"/>
            </w:pPr>
            <w:r>
              <w:rPr>
                <w:rFonts w:ascii="Arial" w:eastAsia="Arial" w:hAnsi="Arial" w:cs="Arial"/>
                <w:i/>
                <w:sz w:val="18"/>
              </w:rPr>
              <w:t>30,86</w:t>
            </w:r>
          </w:p>
        </w:tc>
        <w:tc>
          <w:tcPr>
            <w:tcW w:w="610" w:type="dxa"/>
            <w:tcBorders>
              <w:top w:val="nil"/>
              <w:left w:val="nil"/>
              <w:bottom w:val="nil"/>
              <w:right w:val="nil"/>
            </w:tcBorders>
          </w:tcPr>
          <w:p w14:paraId="33288359" w14:textId="77777777" w:rsidR="00616588" w:rsidRDefault="00616588">
            <w:pPr>
              <w:spacing w:after="160" w:line="259" w:lineRule="auto"/>
              <w:ind w:left="0" w:right="0" w:firstLine="0"/>
              <w:jc w:val="left"/>
            </w:pPr>
          </w:p>
        </w:tc>
      </w:tr>
      <w:tr w:rsidR="00616588" w14:paraId="26752574" w14:textId="77777777">
        <w:trPr>
          <w:trHeight w:val="445"/>
        </w:trPr>
        <w:tc>
          <w:tcPr>
            <w:tcW w:w="5583" w:type="dxa"/>
            <w:tcBorders>
              <w:top w:val="nil"/>
              <w:left w:val="nil"/>
              <w:bottom w:val="nil"/>
              <w:right w:val="nil"/>
            </w:tcBorders>
          </w:tcPr>
          <w:p w14:paraId="259EC748" w14:textId="77777777" w:rsidR="00616588" w:rsidRDefault="00000000">
            <w:pPr>
              <w:spacing w:after="0" w:line="259" w:lineRule="auto"/>
              <w:ind w:left="165" w:right="0" w:firstLine="0"/>
              <w:jc w:val="left"/>
            </w:pPr>
            <w:r>
              <w:rPr>
                <w:rFonts w:ascii="Arial" w:eastAsia="Arial" w:hAnsi="Arial" w:cs="Arial"/>
                <w:b/>
                <w:sz w:val="18"/>
              </w:rPr>
              <w:t>Naknade građanima i kućanstvima na temelju osiguranja i druge naknade</w:t>
            </w:r>
          </w:p>
        </w:tc>
        <w:tc>
          <w:tcPr>
            <w:tcW w:w="1350" w:type="dxa"/>
            <w:tcBorders>
              <w:top w:val="nil"/>
              <w:left w:val="nil"/>
              <w:bottom w:val="nil"/>
              <w:right w:val="nil"/>
            </w:tcBorders>
          </w:tcPr>
          <w:p w14:paraId="574FDA2A" w14:textId="77777777" w:rsidR="00616588" w:rsidRDefault="00000000">
            <w:pPr>
              <w:spacing w:after="0" w:line="259" w:lineRule="auto"/>
              <w:ind w:left="367" w:right="0" w:firstLine="0"/>
              <w:jc w:val="left"/>
            </w:pPr>
            <w:r>
              <w:rPr>
                <w:rFonts w:ascii="Arial" w:eastAsia="Arial" w:hAnsi="Arial" w:cs="Arial"/>
                <w:b/>
                <w:sz w:val="18"/>
              </w:rPr>
              <w:t>13.280,00</w:t>
            </w:r>
          </w:p>
        </w:tc>
        <w:tc>
          <w:tcPr>
            <w:tcW w:w="1365" w:type="dxa"/>
            <w:tcBorders>
              <w:top w:val="nil"/>
              <w:left w:val="nil"/>
              <w:bottom w:val="nil"/>
              <w:right w:val="nil"/>
            </w:tcBorders>
          </w:tcPr>
          <w:p w14:paraId="2D716243" w14:textId="77777777" w:rsidR="00616588" w:rsidRDefault="00000000">
            <w:pPr>
              <w:spacing w:after="0" w:line="259" w:lineRule="auto"/>
              <w:ind w:left="169" w:right="0" w:firstLine="0"/>
              <w:jc w:val="center"/>
            </w:pPr>
            <w:r>
              <w:rPr>
                <w:rFonts w:ascii="Arial" w:eastAsia="Arial" w:hAnsi="Arial" w:cs="Arial"/>
                <w:b/>
                <w:sz w:val="18"/>
              </w:rPr>
              <w:t>13.280,00</w:t>
            </w:r>
          </w:p>
        </w:tc>
        <w:tc>
          <w:tcPr>
            <w:tcW w:w="1352" w:type="dxa"/>
            <w:tcBorders>
              <w:top w:val="nil"/>
              <w:left w:val="nil"/>
              <w:bottom w:val="nil"/>
              <w:right w:val="nil"/>
            </w:tcBorders>
          </w:tcPr>
          <w:p w14:paraId="71D3787B" w14:textId="77777777" w:rsidR="00616588" w:rsidRDefault="00000000">
            <w:pPr>
              <w:spacing w:after="0" w:line="259" w:lineRule="auto"/>
              <w:ind w:left="367" w:right="0" w:firstLine="0"/>
              <w:jc w:val="left"/>
            </w:pPr>
            <w:r>
              <w:rPr>
                <w:rFonts w:ascii="Arial" w:eastAsia="Arial" w:hAnsi="Arial" w:cs="Arial"/>
                <w:b/>
                <w:sz w:val="18"/>
              </w:rPr>
              <w:t>13.277,97</w:t>
            </w:r>
          </w:p>
        </w:tc>
        <w:tc>
          <w:tcPr>
            <w:tcW w:w="610" w:type="dxa"/>
            <w:tcBorders>
              <w:top w:val="nil"/>
              <w:left w:val="nil"/>
              <w:bottom w:val="nil"/>
              <w:right w:val="nil"/>
            </w:tcBorders>
          </w:tcPr>
          <w:p w14:paraId="58C20636" w14:textId="77777777" w:rsidR="00616588" w:rsidRDefault="00000000">
            <w:pPr>
              <w:spacing w:after="0" w:line="259" w:lineRule="auto"/>
              <w:ind w:left="0" w:right="0" w:firstLine="0"/>
            </w:pPr>
            <w:r>
              <w:rPr>
                <w:rFonts w:ascii="Arial" w:eastAsia="Arial" w:hAnsi="Arial" w:cs="Arial"/>
                <w:b/>
                <w:sz w:val="18"/>
              </w:rPr>
              <w:t>99,98%</w:t>
            </w:r>
          </w:p>
        </w:tc>
      </w:tr>
      <w:tr w:rsidR="00616588" w14:paraId="2463873C" w14:textId="77777777">
        <w:trPr>
          <w:trHeight w:val="245"/>
        </w:trPr>
        <w:tc>
          <w:tcPr>
            <w:tcW w:w="5583" w:type="dxa"/>
            <w:tcBorders>
              <w:top w:val="nil"/>
              <w:left w:val="nil"/>
              <w:bottom w:val="nil"/>
              <w:right w:val="nil"/>
            </w:tcBorders>
          </w:tcPr>
          <w:p w14:paraId="772A92D4" w14:textId="77777777" w:rsidR="00616588" w:rsidRDefault="00000000">
            <w:pPr>
              <w:spacing w:after="0" w:line="259" w:lineRule="auto"/>
              <w:ind w:left="285" w:right="0" w:firstLine="0"/>
              <w:jc w:val="left"/>
            </w:pPr>
            <w:r>
              <w:rPr>
                <w:rFonts w:ascii="Arial" w:eastAsia="Arial" w:hAnsi="Arial" w:cs="Arial"/>
                <w:i/>
                <w:sz w:val="18"/>
              </w:rPr>
              <w:t>Naknade građanima i kućanstvima u novcu</w:t>
            </w:r>
          </w:p>
        </w:tc>
        <w:tc>
          <w:tcPr>
            <w:tcW w:w="1350" w:type="dxa"/>
            <w:tcBorders>
              <w:top w:val="nil"/>
              <w:left w:val="nil"/>
              <w:bottom w:val="nil"/>
              <w:right w:val="nil"/>
            </w:tcBorders>
          </w:tcPr>
          <w:p w14:paraId="374FB7F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852512F"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9013D9B" w14:textId="77777777" w:rsidR="00616588" w:rsidRDefault="00000000">
            <w:pPr>
              <w:spacing w:after="0" w:line="259" w:lineRule="auto"/>
              <w:ind w:left="367" w:right="0" w:firstLine="0"/>
              <w:jc w:val="left"/>
            </w:pPr>
            <w:r>
              <w:rPr>
                <w:rFonts w:ascii="Arial" w:eastAsia="Arial" w:hAnsi="Arial" w:cs="Arial"/>
                <w:i/>
                <w:sz w:val="18"/>
              </w:rPr>
              <w:t>13.277,97</w:t>
            </w:r>
          </w:p>
        </w:tc>
        <w:tc>
          <w:tcPr>
            <w:tcW w:w="610" w:type="dxa"/>
            <w:tcBorders>
              <w:top w:val="nil"/>
              <w:left w:val="nil"/>
              <w:bottom w:val="nil"/>
              <w:right w:val="nil"/>
            </w:tcBorders>
          </w:tcPr>
          <w:p w14:paraId="1FA552BB" w14:textId="77777777" w:rsidR="00616588" w:rsidRDefault="00616588">
            <w:pPr>
              <w:spacing w:after="160" w:line="259" w:lineRule="auto"/>
              <w:ind w:left="0" w:right="0" w:firstLine="0"/>
              <w:jc w:val="left"/>
            </w:pPr>
          </w:p>
        </w:tc>
      </w:tr>
      <w:tr w:rsidR="00616588" w14:paraId="7945DF44" w14:textId="77777777">
        <w:trPr>
          <w:trHeight w:val="285"/>
        </w:trPr>
        <w:tc>
          <w:tcPr>
            <w:tcW w:w="5583" w:type="dxa"/>
            <w:tcBorders>
              <w:top w:val="nil"/>
              <w:left w:val="nil"/>
              <w:bottom w:val="nil"/>
              <w:right w:val="nil"/>
            </w:tcBorders>
          </w:tcPr>
          <w:p w14:paraId="1947BE39" w14:textId="77777777" w:rsidR="00616588" w:rsidRDefault="00000000">
            <w:pPr>
              <w:spacing w:after="0" w:line="259" w:lineRule="auto"/>
              <w:ind w:left="165" w:right="0" w:firstLine="0"/>
              <w:jc w:val="left"/>
            </w:pPr>
            <w:r>
              <w:rPr>
                <w:rFonts w:ascii="Arial" w:eastAsia="Arial" w:hAnsi="Arial" w:cs="Arial"/>
                <w:b/>
                <w:sz w:val="18"/>
              </w:rPr>
              <w:t xml:space="preserve">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705957BD" w14:textId="77777777" w:rsidR="00616588" w:rsidRDefault="00000000">
            <w:pPr>
              <w:spacing w:after="0" w:line="259" w:lineRule="auto"/>
              <w:ind w:left="617" w:right="0" w:firstLine="0"/>
              <w:jc w:val="left"/>
            </w:pPr>
            <w:r>
              <w:rPr>
                <w:rFonts w:ascii="Arial" w:eastAsia="Arial" w:hAnsi="Arial" w:cs="Arial"/>
                <w:b/>
                <w:sz w:val="18"/>
              </w:rPr>
              <w:t>580,00</w:t>
            </w:r>
          </w:p>
        </w:tc>
        <w:tc>
          <w:tcPr>
            <w:tcW w:w="1365" w:type="dxa"/>
            <w:tcBorders>
              <w:top w:val="nil"/>
              <w:left w:val="nil"/>
              <w:bottom w:val="nil"/>
              <w:right w:val="nil"/>
            </w:tcBorders>
          </w:tcPr>
          <w:p w14:paraId="2E87CEFE" w14:textId="77777777" w:rsidR="00616588" w:rsidRDefault="00000000">
            <w:pPr>
              <w:spacing w:after="0" w:line="259" w:lineRule="auto"/>
              <w:ind w:left="617" w:right="0" w:firstLine="0"/>
              <w:jc w:val="left"/>
            </w:pPr>
            <w:r>
              <w:rPr>
                <w:rFonts w:ascii="Arial" w:eastAsia="Arial" w:hAnsi="Arial" w:cs="Arial"/>
                <w:b/>
                <w:sz w:val="18"/>
              </w:rPr>
              <w:t>580,00</w:t>
            </w:r>
          </w:p>
        </w:tc>
        <w:tc>
          <w:tcPr>
            <w:tcW w:w="1352" w:type="dxa"/>
            <w:tcBorders>
              <w:top w:val="nil"/>
              <w:left w:val="nil"/>
              <w:bottom w:val="nil"/>
              <w:right w:val="nil"/>
            </w:tcBorders>
          </w:tcPr>
          <w:p w14:paraId="2B1CBE51" w14:textId="77777777" w:rsidR="00616588" w:rsidRDefault="00000000">
            <w:pPr>
              <w:spacing w:after="0" w:line="259" w:lineRule="auto"/>
              <w:ind w:left="617" w:right="0" w:firstLine="0"/>
              <w:jc w:val="left"/>
            </w:pPr>
            <w:r>
              <w:rPr>
                <w:rFonts w:ascii="Arial" w:eastAsia="Arial" w:hAnsi="Arial" w:cs="Arial"/>
                <w:b/>
                <w:sz w:val="18"/>
              </w:rPr>
              <w:t>570,58</w:t>
            </w:r>
          </w:p>
        </w:tc>
        <w:tc>
          <w:tcPr>
            <w:tcW w:w="610" w:type="dxa"/>
            <w:tcBorders>
              <w:top w:val="nil"/>
              <w:left w:val="nil"/>
              <w:bottom w:val="nil"/>
              <w:right w:val="nil"/>
            </w:tcBorders>
          </w:tcPr>
          <w:p w14:paraId="08BDED51" w14:textId="77777777" w:rsidR="00616588" w:rsidRDefault="00000000">
            <w:pPr>
              <w:spacing w:after="0" w:line="259" w:lineRule="auto"/>
              <w:ind w:left="0" w:right="0" w:firstLine="0"/>
            </w:pPr>
            <w:r>
              <w:rPr>
                <w:rFonts w:ascii="Arial" w:eastAsia="Arial" w:hAnsi="Arial" w:cs="Arial"/>
                <w:b/>
                <w:sz w:val="18"/>
              </w:rPr>
              <w:t>98,38%</w:t>
            </w:r>
          </w:p>
        </w:tc>
      </w:tr>
      <w:tr w:rsidR="00616588" w14:paraId="51978384" w14:textId="77777777">
        <w:trPr>
          <w:trHeight w:val="243"/>
        </w:trPr>
        <w:tc>
          <w:tcPr>
            <w:tcW w:w="5583" w:type="dxa"/>
            <w:tcBorders>
              <w:top w:val="nil"/>
              <w:left w:val="nil"/>
              <w:bottom w:val="nil"/>
              <w:right w:val="nil"/>
            </w:tcBorders>
          </w:tcPr>
          <w:p w14:paraId="08931F4E" w14:textId="77777777" w:rsidR="00616588" w:rsidRDefault="00000000">
            <w:pPr>
              <w:spacing w:after="0" w:line="259" w:lineRule="auto"/>
              <w:ind w:left="285" w:right="0" w:firstLine="0"/>
              <w:jc w:val="left"/>
            </w:pPr>
            <w:r>
              <w:rPr>
                <w:rFonts w:ascii="Arial" w:eastAsia="Arial" w:hAnsi="Arial" w:cs="Arial"/>
                <w:i/>
                <w:sz w:val="18"/>
              </w:rPr>
              <w:t>Licence</w:t>
            </w:r>
          </w:p>
        </w:tc>
        <w:tc>
          <w:tcPr>
            <w:tcW w:w="1350" w:type="dxa"/>
            <w:tcBorders>
              <w:top w:val="nil"/>
              <w:left w:val="nil"/>
              <w:bottom w:val="nil"/>
              <w:right w:val="nil"/>
            </w:tcBorders>
          </w:tcPr>
          <w:p w14:paraId="0F24A08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B2ED61A"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1ED8575F" w14:textId="77777777" w:rsidR="00616588" w:rsidRDefault="00000000">
            <w:pPr>
              <w:spacing w:after="0" w:line="259" w:lineRule="auto"/>
              <w:ind w:left="617" w:right="0" w:firstLine="0"/>
              <w:jc w:val="left"/>
            </w:pPr>
            <w:r>
              <w:rPr>
                <w:rFonts w:ascii="Arial" w:eastAsia="Arial" w:hAnsi="Arial" w:cs="Arial"/>
                <w:i/>
                <w:sz w:val="18"/>
              </w:rPr>
              <w:t>570,58</w:t>
            </w:r>
          </w:p>
        </w:tc>
        <w:tc>
          <w:tcPr>
            <w:tcW w:w="610" w:type="dxa"/>
            <w:tcBorders>
              <w:top w:val="nil"/>
              <w:left w:val="nil"/>
              <w:bottom w:val="nil"/>
              <w:right w:val="nil"/>
            </w:tcBorders>
          </w:tcPr>
          <w:p w14:paraId="6C9CACA1" w14:textId="77777777" w:rsidR="00616588" w:rsidRDefault="00616588">
            <w:pPr>
              <w:spacing w:after="160" w:line="259" w:lineRule="auto"/>
              <w:ind w:left="0" w:right="0" w:firstLine="0"/>
              <w:jc w:val="left"/>
            </w:pPr>
          </w:p>
        </w:tc>
      </w:tr>
    </w:tbl>
    <w:p w14:paraId="3C9D2F80" w14:textId="77777777" w:rsidR="00616588" w:rsidRDefault="00000000">
      <w:pPr>
        <w:pStyle w:val="Naslov3"/>
        <w:ind w:left="-5"/>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375C7741" wp14:editId="7157C75C">
                <wp:simplePos x="0" y="0"/>
                <wp:positionH relativeFrom="column">
                  <wp:posOffset>-400049</wp:posOffset>
                </wp:positionH>
                <wp:positionV relativeFrom="paragraph">
                  <wp:posOffset>0</wp:posOffset>
                </wp:positionV>
                <wp:extent cx="7556500" cy="466725"/>
                <wp:effectExtent l="0" t="0" r="0" b="0"/>
                <wp:wrapNone/>
                <wp:docPr id="320281" name="Group 320281"/>
                <wp:cNvGraphicFramePr/>
                <a:graphic xmlns:a="http://schemas.openxmlformats.org/drawingml/2006/main">
                  <a:graphicData uri="http://schemas.microsoft.com/office/word/2010/wordprocessingGroup">
                    <wpg:wgp>
                      <wpg:cNvGrpSpPr/>
                      <wpg:grpSpPr>
                        <a:xfrm>
                          <a:off x="0" y="0"/>
                          <a:ext cx="7556500" cy="466725"/>
                          <a:chOff x="0" y="0"/>
                          <a:chExt cx="7556500" cy="466725"/>
                        </a:xfrm>
                      </wpg:grpSpPr>
                      <wps:wsp>
                        <wps:cNvPr id="518212" name="Shape 518212"/>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13" name="Shape 518213"/>
                        <wps:cNvSpPr/>
                        <wps:spPr>
                          <a:xfrm>
                            <a:off x="400050" y="0"/>
                            <a:ext cx="3705225" cy="285750"/>
                          </a:xfrm>
                          <a:custGeom>
                            <a:avLst/>
                            <a:gdLst/>
                            <a:ahLst/>
                            <a:cxnLst/>
                            <a:rect l="0" t="0" r="0" b="0"/>
                            <a:pathLst>
                              <a:path w="3705225" h="285750">
                                <a:moveTo>
                                  <a:pt x="0" y="0"/>
                                </a:moveTo>
                                <a:lnTo>
                                  <a:pt x="3705225" y="0"/>
                                </a:lnTo>
                                <a:lnTo>
                                  <a:pt x="3705225" y="285750"/>
                                </a:lnTo>
                                <a:lnTo>
                                  <a:pt x="0" y="285750"/>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14" name="Shape 518214"/>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15" name="Shape 518215"/>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16" name="Shape 518216"/>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17" name="Shape 518217"/>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18" name="Shape 518218"/>
                        <wps:cNvSpPr/>
                        <wps:spPr>
                          <a:xfrm>
                            <a:off x="0" y="2857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19" name="Shape 518219"/>
                        <wps:cNvSpPr/>
                        <wps:spPr>
                          <a:xfrm>
                            <a:off x="647700" y="2857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20" name="Shape 518220"/>
                        <wps:cNvSpPr/>
                        <wps:spPr>
                          <a:xfrm>
                            <a:off x="685800" y="2857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21" name="Shape 518221"/>
                        <wps:cNvSpPr/>
                        <wps:spPr>
                          <a:xfrm>
                            <a:off x="4105275"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0281" style="width:595pt;height:36.75pt;position:absolute;z-index:-2147483503;mso-position-horizontal-relative:text;mso-position-horizontal:absolute;margin-left:-31.5pt;mso-position-vertical-relative:text;margin-top:0pt;" coordsize="75565,4667">
                <v:shape id="Shape 518222" style="position:absolute;width:69056;height:1809;left:3619;top:0;" coordsize="6905625,180975" path="m0,0l6905625,0l6905625,180975l0,180975l0,0">
                  <v:stroke weight="0pt" endcap="flat" joinstyle="miter" miterlimit="10" on="false" color="#000000" opacity="0"/>
                  <v:fill on="true" color="#82c0ff"/>
                </v:shape>
                <v:shape id="Shape 518223" style="position:absolute;width:37052;height:2857;left:4000;top:0;" coordsize="3705225,285750" path="m0,0l3705225,0l3705225,285750l0,285750l0,0">
                  <v:stroke weight="0pt" endcap="flat" joinstyle="miter" miterlimit="10" on="false" color="#000000" opacity="0"/>
                  <v:fill on="true" color="#82c0ff"/>
                </v:shape>
                <v:shape id="Shape 518224" style="position:absolute;width:8667;height:1809;left:41052;top:0;" coordsize="866775,180975" path="m0,0l866775,0l866775,180975l0,180975l0,0">
                  <v:stroke weight="0pt" endcap="flat" joinstyle="miter" miterlimit="10" on="false" color="#000000" opacity="0"/>
                  <v:fill on="true" color="#82c0ff"/>
                </v:shape>
                <v:shape id="Shape 518225" style="position:absolute;width:8572;height:1809;left:49720;top:0;" coordsize="857250,180975" path="m0,0l857250,0l857250,180975l0,180975l0,0">
                  <v:stroke weight="0pt" endcap="flat" joinstyle="miter" miterlimit="10" on="false" color="#000000" opacity="0"/>
                  <v:fill on="true" color="#82c0ff"/>
                </v:shape>
                <v:shape id="Shape 518226" style="position:absolute;width:8667;height:1809;left:58293;top:0;" coordsize="866775,180975" path="m0,0l866775,0l866775,180975l0,180975l0,0">
                  <v:stroke weight="0pt" endcap="flat" joinstyle="miter" miterlimit="10" on="false" color="#000000" opacity="0"/>
                  <v:fill on="true" color="#82c0ff"/>
                </v:shape>
                <v:shape id="Shape 518227" style="position:absolute;width:5048;height:1809;left:66960;top:0;" coordsize="504825,180975" path="m0,0l504825,0l504825,180975l0,180975l0,0">
                  <v:stroke weight="0pt" endcap="flat" joinstyle="miter" miterlimit="10" on="false" color="#000000" opacity="0"/>
                  <v:fill on="true" color="#82c0ff"/>
                </v:shape>
                <v:shape id="Shape 518228" style="position:absolute;width:75565;height:1809;left:0;top:2857;" coordsize="7556500,180975" path="m0,0l7556500,0l7556500,180975l0,180975l0,0">
                  <v:stroke weight="0pt" endcap="flat" joinstyle="miter" miterlimit="10" on="false" color="#000000" opacity="0"/>
                  <v:fill on="true" color="#ffffff"/>
                </v:shape>
                <v:shape id="Shape 518229" style="position:absolute;width:66198;height:1809;left:6477;top:2857;" coordsize="6619875,180975" path="m0,0l6619875,0l6619875,180975l0,180975l0,0">
                  <v:stroke weight="0pt" endcap="flat" joinstyle="miter" miterlimit="10" on="false" color="#000000" opacity="0"/>
                  <v:fill on="true" color="#ffffff"/>
                </v:shape>
                <v:shape id="Shape 518230" style="position:absolute;width:34194;height:1809;left:6858;top:2857;" coordsize="3419475,180975" path="m0,0l3419475,0l3419475,180975l0,180975l0,0">
                  <v:stroke weight="0pt" endcap="flat" joinstyle="miter" miterlimit="10" on="false" color="#000000" opacity="0"/>
                  <v:fill on="true" color="#ffffff"/>
                </v:shape>
                <v:shape id="Shape 518231" style="position:absolute;width:8667;height:1809;left:41052;top:2857;" coordsize="866775,180975" path="m0,0l866775,0l866775,180975l0,180975l0,0">
                  <v:stroke weight="0pt" endcap="flat" joinstyle="miter" miterlimit="10" on="false" color="#000000" opacity="0"/>
                  <v:fill on="true" color="#ffffff"/>
                </v:shape>
              </v:group>
            </w:pict>
          </mc:Fallback>
        </mc:AlternateContent>
      </w:r>
      <w:r>
        <w:t xml:space="preserve">Glava: 00202-33706 JAVNA VATROGASNA POSTROJBA I </w:t>
      </w:r>
      <w:r>
        <w:tab/>
        <w:t>2.463.593,00</w:t>
      </w:r>
      <w:r>
        <w:tab/>
        <w:t>2.463.593,00</w:t>
      </w:r>
      <w:r>
        <w:tab/>
        <w:t>2.367.955,25 96,12% DVD</w:t>
      </w:r>
    </w:p>
    <w:p w14:paraId="75342574" w14:textId="77777777" w:rsidR="00616588" w:rsidRDefault="00000000">
      <w:pPr>
        <w:tabs>
          <w:tab w:val="center" w:pos="1739"/>
          <w:tab w:val="center" w:pos="6675"/>
          <w:tab w:val="center" w:pos="8025"/>
          <w:tab w:val="center" w:pos="9390"/>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1.132.823,00</w:t>
      </w:r>
      <w:r>
        <w:rPr>
          <w:rFonts w:ascii="Arial" w:eastAsia="Arial" w:hAnsi="Arial" w:cs="Arial"/>
          <w:b/>
          <w:sz w:val="18"/>
        </w:rPr>
        <w:tab/>
        <w:t>1.132.823,00</w:t>
      </w:r>
      <w:r>
        <w:rPr>
          <w:rFonts w:ascii="Arial" w:eastAsia="Arial" w:hAnsi="Arial" w:cs="Arial"/>
          <w:b/>
          <w:sz w:val="18"/>
        </w:rPr>
        <w:tab/>
        <w:t>1.113.082,76</w:t>
      </w:r>
      <w:r>
        <w:rPr>
          <w:rFonts w:ascii="Arial" w:eastAsia="Arial" w:hAnsi="Arial" w:cs="Arial"/>
          <w:b/>
          <w:sz w:val="18"/>
        </w:rPr>
        <w:tab/>
        <w:t>98,26%</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808"/>
        <w:gridCol w:w="1350"/>
        <w:gridCol w:w="1365"/>
        <w:gridCol w:w="1962"/>
      </w:tblGrid>
      <w:tr w:rsidR="00616588" w14:paraId="6E4F2B02" w14:textId="77777777">
        <w:trPr>
          <w:trHeight w:val="243"/>
        </w:trPr>
        <w:tc>
          <w:tcPr>
            <w:tcW w:w="5808" w:type="dxa"/>
            <w:tcBorders>
              <w:top w:val="nil"/>
              <w:left w:val="nil"/>
              <w:bottom w:val="nil"/>
              <w:right w:val="nil"/>
            </w:tcBorders>
          </w:tcPr>
          <w:p w14:paraId="6C8DB8D1" w14:textId="77777777" w:rsidR="00616588" w:rsidRDefault="00000000">
            <w:pPr>
              <w:spacing w:after="0" w:line="259" w:lineRule="auto"/>
              <w:ind w:left="225" w:right="0" w:firstLine="0"/>
              <w:jc w:val="left"/>
            </w:pPr>
            <w:r>
              <w:rPr>
                <w:rFonts w:ascii="Arial" w:eastAsia="Arial" w:hAnsi="Arial" w:cs="Arial"/>
                <w:b/>
                <w:sz w:val="18"/>
              </w:rPr>
              <w:t>Izvor: 31 Vlastiti prihodi</w:t>
            </w:r>
          </w:p>
        </w:tc>
        <w:tc>
          <w:tcPr>
            <w:tcW w:w="1350" w:type="dxa"/>
            <w:tcBorders>
              <w:top w:val="nil"/>
              <w:left w:val="nil"/>
              <w:bottom w:val="nil"/>
              <w:right w:val="nil"/>
            </w:tcBorders>
          </w:tcPr>
          <w:p w14:paraId="13F81680" w14:textId="77777777" w:rsidR="00616588" w:rsidRDefault="00000000">
            <w:pPr>
              <w:spacing w:after="0" w:line="259" w:lineRule="auto"/>
              <w:ind w:left="367" w:right="0" w:firstLine="0"/>
              <w:jc w:val="left"/>
            </w:pPr>
            <w:r>
              <w:rPr>
                <w:rFonts w:ascii="Arial" w:eastAsia="Arial" w:hAnsi="Arial" w:cs="Arial"/>
                <w:b/>
                <w:sz w:val="18"/>
              </w:rPr>
              <w:t>47.295,00</w:t>
            </w:r>
          </w:p>
        </w:tc>
        <w:tc>
          <w:tcPr>
            <w:tcW w:w="1365" w:type="dxa"/>
            <w:tcBorders>
              <w:top w:val="nil"/>
              <w:left w:val="nil"/>
              <w:bottom w:val="nil"/>
              <w:right w:val="nil"/>
            </w:tcBorders>
          </w:tcPr>
          <w:p w14:paraId="2F83E79F" w14:textId="77777777" w:rsidR="00616588" w:rsidRDefault="00000000">
            <w:pPr>
              <w:spacing w:after="0" w:line="259" w:lineRule="auto"/>
              <w:ind w:left="169" w:right="0" w:firstLine="0"/>
              <w:jc w:val="center"/>
            </w:pPr>
            <w:r>
              <w:rPr>
                <w:rFonts w:ascii="Arial" w:eastAsia="Arial" w:hAnsi="Arial" w:cs="Arial"/>
                <w:b/>
                <w:sz w:val="18"/>
              </w:rPr>
              <w:t>47.295,00</w:t>
            </w:r>
          </w:p>
        </w:tc>
        <w:tc>
          <w:tcPr>
            <w:tcW w:w="1962" w:type="dxa"/>
            <w:tcBorders>
              <w:top w:val="nil"/>
              <w:left w:val="nil"/>
              <w:bottom w:val="nil"/>
              <w:right w:val="nil"/>
            </w:tcBorders>
          </w:tcPr>
          <w:p w14:paraId="72597E4C"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30.912,32</w:t>
            </w:r>
            <w:r>
              <w:rPr>
                <w:rFonts w:ascii="Arial" w:eastAsia="Arial" w:hAnsi="Arial" w:cs="Arial"/>
                <w:b/>
                <w:sz w:val="18"/>
              </w:rPr>
              <w:tab/>
              <w:t>65,36%</w:t>
            </w:r>
          </w:p>
        </w:tc>
      </w:tr>
      <w:tr w:rsidR="00616588" w14:paraId="59522A88" w14:textId="77777777">
        <w:trPr>
          <w:trHeight w:val="278"/>
        </w:trPr>
        <w:tc>
          <w:tcPr>
            <w:tcW w:w="5808" w:type="dxa"/>
            <w:tcBorders>
              <w:top w:val="nil"/>
              <w:left w:val="nil"/>
              <w:bottom w:val="nil"/>
              <w:right w:val="nil"/>
            </w:tcBorders>
          </w:tcPr>
          <w:p w14:paraId="6E31E03D" w14:textId="77777777" w:rsidR="00616588" w:rsidRDefault="00000000">
            <w:pPr>
              <w:spacing w:after="0" w:line="259" w:lineRule="auto"/>
              <w:ind w:left="225"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0A746F63" w14:textId="77777777" w:rsidR="00616588" w:rsidRDefault="00000000">
            <w:pPr>
              <w:spacing w:after="0" w:line="259" w:lineRule="auto"/>
              <w:ind w:left="367" w:right="0" w:firstLine="0"/>
              <w:jc w:val="left"/>
            </w:pPr>
            <w:r>
              <w:rPr>
                <w:rFonts w:ascii="Arial" w:eastAsia="Arial" w:hAnsi="Arial" w:cs="Arial"/>
                <w:b/>
                <w:sz w:val="18"/>
              </w:rPr>
              <w:t>85.000,00</w:t>
            </w:r>
          </w:p>
        </w:tc>
        <w:tc>
          <w:tcPr>
            <w:tcW w:w="1365" w:type="dxa"/>
            <w:tcBorders>
              <w:top w:val="nil"/>
              <w:left w:val="nil"/>
              <w:bottom w:val="nil"/>
              <w:right w:val="nil"/>
            </w:tcBorders>
          </w:tcPr>
          <w:p w14:paraId="2FE1D9BF" w14:textId="77777777" w:rsidR="00616588" w:rsidRDefault="00000000">
            <w:pPr>
              <w:spacing w:after="0" w:line="259" w:lineRule="auto"/>
              <w:ind w:left="169" w:right="0" w:firstLine="0"/>
              <w:jc w:val="center"/>
            </w:pPr>
            <w:r>
              <w:rPr>
                <w:rFonts w:ascii="Arial" w:eastAsia="Arial" w:hAnsi="Arial" w:cs="Arial"/>
                <w:b/>
                <w:sz w:val="18"/>
              </w:rPr>
              <w:t>85.000,00</w:t>
            </w:r>
          </w:p>
        </w:tc>
        <w:tc>
          <w:tcPr>
            <w:tcW w:w="1962" w:type="dxa"/>
            <w:tcBorders>
              <w:top w:val="nil"/>
              <w:left w:val="nil"/>
              <w:bottom w:val="nil"/>
              <w:right w:val="nil"/>
            </w:tcBorders>
          </w:tcPr>
          <w:p w14:paraId="066B3162"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21.423,21</w:t>
            </w:r>
            <w:r>
              <w:rPr>
                <w:rFonts w:ascii="Arial" w:eastAsia="Arial" w:hAnsi="Arial" w:cs="Arial"/>
                <w:b/>
                <w:sz w:val="18"/>
              </w:rPr>
              <w:tab/>
              <w:t>25,20%</w:t>
            </w:r>
          </w:p>
        </w:tc>
      </w:tr>
      <w:tr w:rsidR="00616588" w14:paraId="3DC9D072" w14:textId="77777777">
        <w:trPr>
          <w:trHeight w:val="278"/>
        </w:trPr>
        <w:tc>
          <w:tcPr>
            <w:tcW w:w="5808" w:type="dxa"/>
            <w:tcBorders>
              <w:top w:val="nil"/>
              <w:left w:val="nil"/>
              <w:bottom w:val="nil"/>
              <w:right w:val="nil"/>
            </w:tcBorders>
          </w:tcPr>
          <w:p w14:paraId="40368A82" w14:textId="77777777" w:rsidR="00616588" w:rsidRDefault="00000000">
            <w:pPr>
              <w:spacing w:after="0" w:line="259" w:lineRule="auto"/>
              <w:ind w:left="225"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076C74AC" w14:textId="77777777" w:rsidR="00616588" w:rsidRDefault="00000000">
            <w:pPr>
              <w:spacing w:after="0" w:line="259" w:lineRule="auto"/>
              <w:ind w:left="467" w:right="0" w:firstLine="0"/>
              <w:jc w:val="left"/>
            </w:pPr>
            <w:r>
              <w:rPr>
                <w:rFonts w:ascii="Arial" w:eastAsia="Arial" w:hAnsi="Arial" w:cs="Arial"/>
                <w:b/>
                <w:sz w:val="18"/>
              </w:rPr>
              <w:t>3.075,00</w:t>
            </w:r>
          </w:p>
        </w:tc>
        <w:tc>
          <w:tcPr>
            <w:tcW w:w="1365" w:type="dxa"/>
            <w:tcBorders>
              <w:top w:val="nil"/>
              <w:left w:val="nil"/>
              <w:bottom w:val="nil"/>
              <w:right w:val="nil"/>
            </w:tcBorders>
          </w:tcPr>
          <w:p w14:paraId="66C49CFC" w14:textId="77777777" w:rsidR="00616588" w:rsidRDefault="00000000">
            <w:pPr>
              <w:spacing w:after="0" w:line="259" w:lineRule="auto"/>
              <w:ind w:left="467" w:right="0" w:firstLine="0"/>
              <w:jc w:val="left"/>
            </w:pPr>
            <w:r>
              <w:rPr>
                <w:rFonts w:ascii="Arial" w:eastAsia="Arial" w:hAnsi="Arial" w:cs="Arial"/>
                <w:b/>
                <w:sz w:val="18"/>
              </w:rPr>
              <w:t>3.075,00</w:t>
            </w:r>
          </w:p>
        </w:tc>
        <w:tc>
          <w:tcPr>
            <w:tcW w:w="1962" w:type="dxa"/>
            <w:tcBorders>
              <w:top w:val="nil"/>
              <w:left w:val="nil"/>
              <w:bottom w:val="nil"/>
              <w:right w:val="nil"/>
            </w:tcBorders>
          </w:tcPr>
          <w:p w14:paraId="1FC759B9"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3.073,56</w:t>
            </w:r>
            <w:r>
              <w:rPr>
                <w:rFonts w:ascii="Arial" w:eastAsia="Arial" w:hAnsi="Arial" w:cs="Arial"/>
                <w:b/>
                <w:sz w:val="18"/>
              </w:rPr>
              <w:tab/>
              <w:t>99,95%</w:t>
            </w:r>
          </w:p>
        </w:tc>
      </w:tr>
      <w:tr w:rsidR="00616588" w14:paraId="0976BCE3" w14:textId="77777777">
        <w:trPr>
          <w:trHeight w:val="285"/>
        </w:trPr>
        <w:tc>
          <w:tcPr>
            <w:tcW w:w="5808" w:type="dxa"/>
            <w:tcBorders>
              <w:top w:val="nil"/>
              <w:left w:val="nil"/>
              <w:bottom w:val="nil"/>
              <w:right w:val="nil"/>
            </w:tcBorders>
          </w:tcPr>
          <w:p w14:paraId="024E6EC6" w14:textId="77777777" w:rsidR="00616588" w:rsidRDefault="00000000">
            <w:pPr>
              <w:spacing w:after="0" w:line="259" w:lineRule="auto"/>
              <w:ind w:left="225"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15FC4EBD" w14:textId="77777777" w:rsidR="00616588" w:rsidRDefault="00000000">
            <w:pPr>
              <w:spacing w:after="0" w:line="259" w:lineRule="auto"/>
              <w:ind w:left="367" w:right="0" w:firstLine="0"/>
              <w:jc w:val="left"/>
            </w:pPr>
            <w:r>
              <w:rPr>
                <w:rFonts w:ascii="Arial" w:eastAsia="Arial" w:hAnsi="Arial" w:cs="Arial"/>
                <w:b/>
                <w:sz w:val="18"/>
              </w:rPr>
              <w:t>89.175,00</w:t>
            </w:r>
          </w:p>
        </w:tc>
        <w:tc>
          <w:tcPr>
            <w:tcW w:w="1365" w:type="dxa"/>
            <w:tcBorders>
              <w:top w:val="nil"/>
              <w:left w:val="nil"/>
              <w:bottom w:val="nil"/>
              <w:right w:val="nil"/>
            </w:tcBorders>
          </w:tcPr>
          <w:p w14:paraId="0B6573F8" w14:textId="77777777" w:rsidR="00616588" w:rsidRDefault="00000000">
            <w:pPr>
              <w:spacing w:after="0" w:line="259" w:lineRule="auto"/>
              <w:ind w:left="169" w:right="0" w:firstLine="0"/>
              <w:jc w:val="center"/>
            </w:pPr>
            <w:r>
              <w:rPr>
                <w:rFonts w:ascii="Arial" w:eastAsia="Arial" w:hAnsi="Arial" w:cs="Arial"/>
                <w:b/>
                <w:sz w:val="18"/>
              </w:rPr>
              <w:t>89.175,00</w:t>
            </w:r>
          </w:p>
        </w:tc>
        <w:tc>
          <w:tcPr>
            <w:tcW w:w="1962" w:type="dxa"/>
            <w:tcBorders>
              <w:top w:val="nil"/>
              <w:left w:val="nil"/>
              <w:bottom w:val="nil"/>
              <w:right w:val="nil"/>
            </w:tcBorders>
          </w:tcPr>
          <w:p w14:paraId="4E1EAA43" w14:textId="77777777" w:rsidR="00616588" w:rsidRDefault="00000000">
            <w:pPr>
              <w:spacing w:after="0" w:line="259" w:lineRule="auto"/>
              <w:ind w:left="0" w:right="0" w:firstLine="0"/>
              <w:jc w:val="right"/>
            </w:pPr>
            <w:r>
              <w:rPr>
                <w:rFonts w:ascii="Arial" w:eastAsia="Arial" w:hAnsi="Arial" w:cs="Arial"/>
                <w:b/>
                <w:sz w:val="18"/>
              </w:rPr>
              <w:t>93.246,57 104,57%</w:t>
            </w:r>
          </w:p>
        </w:tc>
      </w:tr>
      <w:tr w:rsidR="00616588" w14:paraId="148AC63F" w14:textId="77777777">
        <w:trPr>
          <w:trHeight w:val="285"/>
        </w:trPr>
        <w:tc>
          <w:tcPr>
            <w:tcW w:w="5808" w:type="dxa"/>
            <w:tcBorders>
              <w:top w:val="nil"/>
              <w:left w:val="nil"/>
              <w:bottom w:val="nil"/>
              <w:right w:val="nil"/>
            </w:tcBorders>
          </w:tcPr>
          <w:p w14:paraId="2B38FD33" w14:textId="77777777" w:rsidR="00616588" w:rsidRDefault="00000000">
            <w:pPr>
              <w:spacing w:after="0" w:line="259" w:lineRule="auto"/>
              <w:ind w:left="225" w:right="0" w:firstLine="0"/>
              <w:jc w:val="left"/>
            </w:pPr>
            <w:r>
              <w:rPr>
                <w:rFonts w:ascii="Arial" w:eastAsia="Arial" w:hAnsi="Arial" w:cs="Arial"/>
                <w:b/>
                <w:sz w:val="18"/>
              </w:rPr>
              <w:t>Izvor: 53 Ostale pomoći</w:t>
            </w:r>
          </w:p>
        </w:tc>
        <w:tc>
          <w:tcPr>
            <w:tcW w:w="1350" w:type="dxa"/>
            <w:tcBorders>
              <w:top w:val="nil"/>
              <w:left w:val="nil"/>
              <w:bottom w:val="nil"/>
              <w:right w:val="nil"/>
            </w:tcBorders>
          </w:tcPr>
          <w:p w14:paraId="445651DD" w14:textId="77777777" w:rsidR="00616588" w:rsidRDefault="00000000">
            <w:pPr>
              <w:spacing w:after="0" w:line="259" w:lineRule="auto"/>
              <w:ind w:left="367" w:right="0" w:firstLine="0"/>
              <w:jc w:val="left"/>
            </w:pPr>
            <w:r>
              <w:rPr>
                <w:rFonts w:ascii="Arial" w:eastAsia="Arial" w:hAnsi="Arial" w:cs="Arial"/>
                <w:b/>
                <w:sz w:val="18"/>
              </w:rPr>
              <w:t>12.620,00</w:t>
            </w:r>
          </w:p>
        </w:tc>
        <w:tc>
          <w:tcPr>
            <w:tcW w:w="1365" w:type="dxa"/>
            <w:tcBorders>
              <w:top w:val="nil"/>
              <w:left w:val="nil"/>
              <w:bottom w:val="nil"/>
              <w:right w:val="nil"/>
            </w:tcBorders>
          </w:tcPr>
          <w:p w14:paraId="3E8F57F0" w14:textId="77777777" w:rsidR="00616588" w:rsidRDefault="00000000">
            <w:pPr>
              <w:spacing w:after="0" w:line="259" w:lineRule="auto"/>
              <w:ind w:left="169" w:right="0" w:firstLine="0"/>
              <w:jc w:val="center"/>
            </w:pPr>
            <w:r>
              <w:rPr>
                <w:rFonts w:ascii="Arial" w:eastAsia="Arial" w:hAnsi="Arial" w:cs="Arial"/>
                <w:b/>
                <w:sz w:val="18"/>
              </w:rPr>
              <w:t>12.620,00</w:t>
            </w:r>
          </w:p>
        </w:tc>
        <w:tc>
          <w:tcPr>
            <w:tcW w:w="1962" w:type="dxa"/>
            <w:tcBorders>
              <w:top w:val="nil"/>
              <w:left w:val="nil"/>
              <w:bottom w:val="nil"/>
              <w:right w:val="nil"/>
            </w:tcBorders>
          </w:tcPr>
          <w:p w14:paraId="1C2D6510" w14:textId="77777777" w:rsidR="00616588" w:rsidRDefault="00000000">
            <w:pPr>
              <w:spacing w:after="0" w:line="259" w:lineRule="auto"/>
              <w:ind w:left="0" w:right="0" w:firstLine="0"/>
              <w:jc w:val="right"/>
            </w:pPr>
            <w:r>
              <w:rPr>
                <w:rFonts w:ascii="Arial" w:eastAsia="Arial" w:hAnsi="Arial" w:cs="Arial"/>
                <w:b/>
                <w:sz w:val="18"/>
              </w:rPr>
              <w:t>12.620,00 100,00%</w:t>
            </w:r>
          </w:p>
        </w:tc>
      </w:tr>
      <w:tr w:rsidR="00616588" w14:paraId="51217690" w14:textId="77777777">
        <w:trPr>
          <w:trHeight w:val="285"/>
        </w:trPr>
        <w:tc>
          <w:tcPr>
            <w:tcW w:w="5808" w:type="dxa"/>
            <w:tcBorders>
              <w:top w:val="nil"/>
              <w:left w:val="nil"/>
              <w:bottom w:val="nil"/>
              <w:right w:val="nil"/>
            </w:tcBorders>
          </w:tcPr>
          <w:p w14:paraId="2AE4118A" w14:textId="77777777" w:rsidR="00616588" w:rsidRDefault="00000000">
            <w:pPr>
              <w:spacing w:after="0" w:line="259" w:lineRule="auto"/>
              <w:ind w:left="225" w:right="0" w:firstLine="0"/>
              <w:jc w:val="left"/>
            </w:pPr>
            <w:r>
              <w:rPr>
                <w:rFonts w:ascii="Arial" w:eastAsia="Arial" w:hAnsi="Arial" w:cs="Arial"/>
                <w:b/>
                <w:sz w:val="18"/>
              </w:rPr>
              <w:t>Izvor: 55 Decentralizirana sredstva za vatrogasne postrojbe</w:t>
            </w:r>
          </w:p>
        </w:tc>
        <w:tc>
          <w:tcPr>
            <w:tcW w:w="1350" w:type="dxa"/>
            <w:tcBorders>
              <w:top w:val="nil"/>
              <w:left w:val="nil"/>
              <w:bottom w:val="nil"/>
              <w:right w:val="nil"/>
            </w:tcBorders>
          </w:tcPr>
          <w:p w14:paraId="0A81ACE2" w14:textId="77777777" w:rsidR="00616588" w:rsidRDefault="00000000">
            <w:pPr>
              <w:spacing w:after="0" w:line="259" w:lineRule="auto"/>
              <w:ind w:left="117" w:right="0" w:firstLine="0"/>
              <w:jc w:val="left"/>
            </w:pPr>
            <w:r>
              <w:rPr>
                <w:rFonts w:ascii="Arial" w:eastAsia="Arial" w:hAnsi="Arial" w:cs="Arial"/>
                <w:b/>
                <w:sz w:val="18"/>
              </w:rPr>
              <w:t>1.044.634,00</w:t>
            </w:r>
          </w:p>
        </w:tc>
        <w:tc>
          <w:tcPr>
            <w:tcW w:w="1365" w:type="dxa"/>
            <w:tcBorders>
              <w:top w:val="nil"/>
              <w:left w:val="nil"/>
              <w:bottom w:val="nil"/>
              <w:right w:val="nil"/>
            </w:tcBorders>
          </w:tcPr>
          <w:p w14:paraId="2BD21419" w14:textId="77777777" w:rsidR="00616588" w:rsidRDefault="00000000">
            <w:pPr>
              <w:spacing w:after="0" w:line="259" w:lineRule="auto"/>
              <w:ind w:left="117" w:right="0" w:firstLine="0"/>
              <w:jc w:val="left"/>
            </w:pPr>
            <w:r>
              <w:rPr>
                <w:rFonts w:ascii="Arial" w:eastAsia="Arial" w:hAnsi="Arial" w:cs="Arial"/>
                <w:b/>
                <w:sz w:val="18"/>
              </w:rPr>
              <w:t>1.044.634,00</w:t>
            </w:r>
          </w:p>
        </w:tc>
        <w:tc>
          <w:tcPr>
            <w:tcW w:w="1962" w:type="dxa"/>
            <w:tcBorders>
              <w:top w:val="nil"/>
              <w:left w:val="nil"/>
              <w:bottom w:val="nil"/>
              <w:right w:val="nil"/>
            </w:tcBorders>
          </w:tcPr>
          <w:p w14:paraId="3559CD30" w14:textId="77777777" w:rsidR="00616588" w:rsidRDefault="00000000">
            <w:pPr>
              <w:spacing w:after="0" w:line="259" w:lineRule="auto"/>
              <w:ind w:left="117" w:right="0" w:firstLine="0"/>
              <w:jc w:val="left"/>
            </w:pPr>
            <w:r>
              <w:rPr>
                <w:rFonts w:ascii="Arial" w:eastAsia="Arial" w:hAnsi="Arial" w:cs="Arial"/>
                <w:b/>
                <w:sz w:val="18"/>
              </w:rPr>
              <w:t>1.044.634,00 100,00%</w:t>
            </w:r>
          </w:p>
        </w:tc>
      </w:tr>
      <w:tr w:rsidR="00616588" w14:paraId="44AFBADB" w14:textId="77777777">
        <w:trPr>
          <w:trHeight w:val="285"/>
        </w:trPr>
        <w:tc>
          <w:tcPr>
            <w:tcW w:w="5808" w:type="dxa"/>
            <w:tcBorders>
              <w:top w:val="nil"/>
              <w:left w:val="nil"/>
              <w:bottom w:val="nil"/>
              <w:right w:val="nil"/>
            </w:tcBorders>
          </w:tcPr>
          <w:p w14:paraId="0BCE6123" w14:textId="77777777" w:rsidR="00616588" w:rsidRDefault="00000000">
            <w:pPr>
              <w:spacing w:after="0" w:line="259" w:lineRule="auto"/>
              <w:ind w:left="225"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077121A2" w14:textId="77777777" w:rsidR="00616588" w:rsidRDefault="00000000">
            <w:pPr>
              <w:spacing w:after="0" w:line="259" w:lineRule="auto"/>
              <w:ind w:left="367" w:right="0" w:firstLine="0"/>
              <w:jc w:val="left"/>
            </w:pPr>
            <w:r>
              <w:rPr>
                <w:rFonts w:ascii="Arial" w:eastAsia="Arial" w:hAnsi="Arial" w:cs="Arial"/>
                <w:b/>
                <w:sz w:val="18"/>
              </w:rPr>
              <w:t>23.011,00</w:t>
            </w:r>
          </w:p>
        </w:tc>
        <w:tc>
          <w:tcPr>
            <w:tcW w:w="1365" w:type="dxa"/>
            <w:tcBorders>
              <w:top w:val="nil"/>
              <w:left w:val="nil"/>
              <w:bottom w:val="nil"/>
              <w:right w:val="nil"/>
            </w:tcBorders>
          </w:tcPr>
          <w:p w14:paraId="1A23F3E2" w14:textId="77777777" w:rsidR="00616588" w:rsidRDefault="00000000">
            <w:pPr>
              <w:spacing w:after="0" w:line="259" w:lineRule="auto"/>
              <w:ind w:left="169" w:right="0" w:firstLine="0"/>
              <w:jc w:val="center"/>
            </w:pPr>
            <w:r>
              <w:rPr>
                <w:rFonts w:ascii="Arial" w:eastAsia="Arial" w:hAnsi="Arial" w:cs="Arial"/>
                <w:b/>
                <w:sz w:val="18"/>
              </w:rPr>
              <w:t>23.011,00</w:t>
            </w:r>
          </w:p>
        </w:tc>
        <w:tc>
          <w:tcPr>
            <w:tcW w:w="1962" w:type="dxa"/>
            <w:tcBorders>
              <w:top w:val="nil"/>
              <w:left w:val="nil"/>
              <w:bottom w:val="nil"/>
              <w:right w:val="nil"/>
            </w:tcBorders>
          </w:tcPr>
          <w:p w14:paraId="704FE922" w14:textId="77777777" w:rsidR="00616588" w:rsidRDefault="00000000">
            <w:pPr>
              <w:spacing w:after="0" w:line="259" w:lineRule="auto"/>
              <w:ind w:left="0" w:right="0" w:firstLine="0"/>
              <w:jc w:val="right"/>
            </w:pPr>
            <w:r>
              <w:rPr>
                <w:rFonts w:ascii="Arial" w:eastAsia="Arial" w:hAnsi="Arial" w:cs="Arial"/>
                <w:b/>
                <w:sz w:val="18"/>
              </w:rPr>
              <w:t>23.010,86 100,00%</w:t>
            </w:r>
          </w:p>
        </w:tc>
      </w:tr>
      <w:tr w:rsidR="00616588" w14:paraId="40062834" w14:textId="77777777">
        <w:trPr>
          <w:trHeight w:val="285"/>
        </w:trPr>
        <w:tc>
          <w:tcPr>
            <w:tcW w:w="5808" w:type="dxa"/>
            <w:tcBorders>
              <w:top w:val="nil"/>
              <w:left w:val="nil"/>
              <w:bottom w:val="nil"/>
              <w:right w:val="nil"/>
            </w:tcBorders>
          </w:tcPr>
          <w:p w14:paraId="24A046FE" w14:textId="77777777" w:rsidR="00616588" w:rsidRDefault="00000000">
            <w:pPr>
              <w:spacing w:after="0" w:line="259" w:lineRule="auto"/>
              <w:ind w:left="225"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33D0332D" w14:textId="77777777" w:rsidR="00616588" w:rsidRDefault="00000000">
            <w:pPr>
              <w:spacing w:after="0" w:line="259" w:lineRule="auto"/>
              <w:ind w:left="617" w:right="0" w:firstLine="0"/>
              <w:jc w:val="left"/>
            </w:pPr>
            <w:r>
              <w:rPr>
                <w:rFonts w:ascii="Arial" w:eastAsia="Arial" w:hAnsi="Arial" w:cs="Arial"/>
                <w:b/>
                <w:sz w:val="18"/>
              </w:rPr>
              <w:t>800,00</w:t>
            </w:r>
          </w:p>
        </w:tc>
        <w:tc>
          <w:tcPr>
            <w:tcW w:w="1365" w:type="dxa"/>
            <w:tcBorders>
              <w:top w:val="nil"/>
              <w:left w:val="nil"/>
              <w:bottom w:val="nil"/>
              <w:right w:val="nil"/>
            </w:tcBorders>
          </w:tcPr>
          <w:p w14:paraId="554801F7" w14:textId="77777777" w:rsidR="00616588" w:rsidRDefault="00000000">
            <w:pPr>
              <w:spacing w:after="0" w:line="259" w:lineRule="auto"/>
              <w:ind w:left="617" w:right="0" w:firstLine="0"/>
              <w:jc w:val="left"/>
            </w:pPr>
            <w:r>
              <w:rPr>
                <w:rFonts w:ascii="Arial" w:eastAsia="Arial" w:hAnsi="Arial" w:cs="Arial"/>
                <w:b/>
                <w:sz w:val="18"/>
              </w:rPr>
              <w:t>800,00</w:t>
            </w:r>
          </w:p>
        </w:tc>
        <w:tc>
          <w:tcPr>
            <w:tcW w:w="1962" w:type="dxa"/>
            <w:tcBorders>
              <w:top w:val="nil"/>
              <w:left w:val="nil"/>
              <w:bottom w:val="nil"/>
              <w:right w:val="nil"/>
            </w:tcBorders>
          </w:tcPr>
          <w:p w14:paraId="4680388C" w14:textId="77777777" w:rsidR="00616588" w:rsidRDefault="00000000">
            <w:pPr>
              <w:spacing w:after="0" w:line="259" w:lineRule="auto"/>
              <w:ind w:left="0" w:right="0" w:firstLine="0"/>
              <w:jc w:val="right"/>
            </w:pPr>
            <w:r>
              <w:rPr>
                <w:rFonts w:ascii="Arial" w:eastAsia="Arial" w:hAnsi="Arial" w:cs="Arial"/>
                <w:b/>
                <w:sz w:val="18"/>
              </w:rPr>
              <w:t>800,00 100,00%</w:t>
            </w:r>
          </w:p>
        </w:tc>
      </w:tr>
      <w:tr w:rsidR="00616588" w14:paraId="08991C56" w14:textId="77777777">
        <w:trPr>
          <w:trHeight w:val="285"/>
        </w:trPr>
        <w:tc>
          <w:tcPr>
            <w:tcW w:w="5808" w:type="dxa"/>
            <w:tcBorders>
              <w:top w:val="nil"/>
              <w:left w:val="nil"/>
              <w:bottom w:val="nil"/>
              <w:right w:val="nil"/>
            </w:tcBorders>
          </w:tcPr>
          <w:p w14:paraId="47412875" w14:textId="77777777" w:rsidR="00616588" w:rsidRDefault="00000000">
            <w:pPr>
              <w:spacing w:after="0" w:line="259" w:lineRule="auto"/>
              <w:ind w:left="225" w:right="0" w:firstLine="0"/>
              <w:jc w:val="left"/>
            </w:pPr>
            <w:r>
              <w:rPr>
                <w:rFonts w:ascii="Arial" w:eastAsia="Arial" w:hAnsi="Arial" w:cs="Arial"/>
                <w:b/>
                <w:sz w:val="18"/>
              </w:rPr>
              <w:t>Izvor: 72 Naknade s naslova osiguranja</w:t>
            </w:r>
          </w:p>
        </w:tc>
        <w:tc>
          <w:tcPr>
            <w:tcW w:w="1350" w:type="dxa"/>
            <w:tcBorders>
              <w:top w:val="nil"/>
              <w:left w:val="nil"/>
              <w:bottom w:val="nil"/>
              <w:right w:val="nil"/>
            </w:tcBorders>
          </w:tcPr>
          <w:p w14:paraId="29B9FAFB" w14:textId="77777777" w:rsidR="00616588" w:rsidRDefault="00000000">
            <w:pPr>
              <w:spacing w:after="0" w:line="259" w:lineRule="auto"/>
              <w:ind w:left="467" w:right="0" w:firstLine="0"/>
              <w:jc w:val="left"/>
            </w:pPr>
            <w:r>
              <w:rPr>
                <w:rFonts w:ascii="Arial" w:eastAsia="Arial" w:hAnsi="Arial" w:cs="Arial"/>
                <w:b/>
                <w:sz w:val="18"/>
              </w:rPr>
              <w:t>3.220,00</w:t>
            </w:r>
          </w:p>
        </w:tc>
        <w:tc>
          <w:tcPr>
            <w:tcW w:w="1365" w:type="dxa"/>
            <w:tcBorders>
              <w:top w:val="nil"/>
              <w:left w:val="nil"/>
              <w:bottom w:val="nil"/>
              <w:right w:val="nil"/>
            </w:tcBorders>
          </w:tcPr>
          <w:p w14:paraId="5EDE26EE" w14:textId="77777777" w:rsidR="00616588" w:rsidRDefault="00000000">
            <w:pPr>
              <w:spacing w:after="0" w:line="259" w:lineRule="auto"/>
              <w:ind w:left="467" w:right="0" w:firstLine="0"/>
              <w:jc w:val="left"/>
            </w:pPr>
            <w:r>
              <w:rPr>
                <w:rFonts w:ascii="Arial" w:eastAsia="Arial" w:hAnsi="Arial" w:cs="Arial"/>
                <w:b/>
                <w:sz w:val="18"/>
              </w:rPr>
              <w:t>3.220,00</w:t>
            </w:r>
          </w:p>
        </w:tc>
        <w:tc>
          <w:tcPr>
            <w:tcW w:w="1962" w:type="dxa"/>
            <w:tcBorders>
              <w:top w:val="nil"/>
              <w:left w:val="nil"/>
              <w:bottom w:val="nil"/>
              <w:right w:val="nil"/>
            </w:tcBorders>
          </w:tcPr>
          <w:p w14:paraId="0B8857B3"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3.215,63</w:t>
            </w:r>
            <w:r>
              <w:rPr>
                <w:rFonts w:ascii="Arial" w:eastAsia="Arial" w:hAnsi="Arial" w:cs="Arial"/>
                <w:b/>
                <w:sz w:val="18"/>
              </w:rPr>
              <w:tab/>
              <w:t>99,86%</w:t>
            </w:r>
          </w:p>
        </w:tc>
      </w:tr>
      <w:tr w:rsidR="00616588" w14:paraId="4ADB8CC2" w14:textId="77777777">
        <w:trPr>
          <w:trHeight w:val="285"/>
        </w:trPr>
        <w:tc>
          <w:tcPr>
            <w:tcW w:w="5808" w:type="dxa"/>
            <w:tcBorders>
              <w:top w:val="nil"/>
              <w:left w:val="nil"/>
              <w:bottom w:val="nil"/>
              <w:right w:val="nil"/>
            </w:tcBorders>
          </w:tcPr>
          <w:p w14:paraId="74E0CC75" w14:textId="77777777" w:rsidR="00616588" w:rsidRDefault="00000000">
            <w:pPr>
              <w:spacing w:after="0" w:line="259" w:lineRule="auto"/>
              <w:ind w:left="225" w:right="0" w:firstLine="0"/>
              <w:jc w:val="left"/>
            </w:pPr>
            <w:r>
              <w:rPr>
                <w:rFonts w:ascii="Arial" w:eastAsia="Arial" w:hAnsi="Arial" w:cs="Arial"/>
                <w:b/>
                <w:sz w:val="18"/>
              </w:rPr>
              <w:t>Izvor: 93 Višak prihoda iz prethodne godine - vlastiti prihodi</w:t>
            </w:r>
          </w:p>
        </w:tc>
        <w:tc>
          <w:tcPr>
            <w:tcW w:w="1350" w:type="dxa"/>
            <w:tcBorders>
              <w:top w:val="nil"/>
              <w:left w:val="nil"/>
              <w:bottom w:val="nil"/>
              <w:right w:val="nil"/>
            </w:tcBorders>
          </w:tcPr>
          <w:p w14:paraId="6F108DB3" w14:textId="77777777" w:rsidR="00616588" w:rsidRDefault="00000000">
            <w:pPr>
              <w:spacing w:after="0" w:line="259" w:lineRule="auto"/>
              <w:ind w:left="367" w:right="0" w:firstLine="0"/>
              <w:jc w:val="left"/>
            </w:pPr>
            <w:r>
              <w:rPr>
                <w:rFonts w:ascii="Arial" w:eastAsia="Arial" w:hAnsi="Arial" w:cs="Arial"/>
                <w:b/>
                <w:sz w:val="18"/>
              </w:rPr>
              <w:t>21.940,00</w:t>
            </w:r>
          </w:p>
        </w:tc>
        <w:tc>
          <w:tcPr>
            <w:tcW w:w="1365" w:type="dxa"/>
            <w:tcBorders>
              <w:top w:val="nil"/>
              <w:left w:val="nil"/>
              <w:bottom w:val="nil"/>
              <w:right w:val="nil"/>
            </w:tcBorders>
          </w:tcPr>
          <w:p w14:paraId="69190D20" w14:textId="77777777" w:rsidR="00616588" w:rsidRDefault="00000000">
            <w:pPr>
              <w:spacing w:after="0" w:line="259" w:lineRule="auto"/>
              <w:ind w:left="169" w:right="0" w:firstLine="0"/>
              <w:jc w:val="center"/>
            </w:pPr>
            <w:r>
              <w:rPr>
                <w:rFonts w:ascii="Arial" w:eastAsia="Arial" w:hAnsi="Arial" w:cs="Arial"/>
                <w:b/>
                <w:sz w:val="18"/>
              </w:rPr>
              <w:t>21.940,00</w:t>
            </w:r>
          </w:p>
        </w:tc>
        <w:tc>
          <w:tcPr>
            <w:tcW w:w="1962" w:type="dxa"/>
            <w:tcBorders>
              <w:top w:val="nil"/>
              <w:left w:val="nil"/>
              <w:bottom w:val="nil"/>
              <w:right w:val="nil"/>
            </w:tcBorders>
          </w:tcPr>
          <w:p w14:paraId="011983A2"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21.936,34</w:t>
            </w:r>
            <w:r>
              <w:rPr>
                <w:rFonts w:ascii="Arial" w:eastAsia="Arial" w:hAnsi="Arial" w:cs="Arial"/>
                <w:b/>
                <w:sz w:val="18"/>
              </w:rPr>
              <w:tab/>
              <w:t>99,98%</w:t>
            </w:r>
          </w:p>
        </w:tc>
      </w:tr>
      <w:tr w:rsidR="00616588" w14:paraId="3CB138F7" w14:textId="77777777">
        <w:trPr>
          <w:trHeight w:val="265"/>
        </w:trPr>
        <w:tc>
          <w:tcPr>
            <w:tcW w:w="5808" w:type="dxa"/>
            <w:tcBorders>
              <w:top w:val="nil"/>
              <w:left w:val="nil"/>
              <w:bottom w:val="nil"/>
              <w:right w:val="nil"/>
            </w:tcBorders>
          </w:tcPr>
          <w:p w14:paraId="63B3BD13" w14:textId="77777777" w:rsidR="00616588" w:rsidRDefault="00000000">
            <w:pPr>
              <w:spacing w:after="0" w:line="259" w:lineRule="auto"/>
              <w:ind w:left="0" w:right="0" w:firstLine="0"/>
              <w:jc w:val="left"/>
            </w:pPr>
            <w:r>
              <w:rPr>
                <w:rFonts w:ascii="Arial" w:eastAsia="Arial" w:hAnsi="Arial" w:cs="Arial"/>
                <w:b/>
                <w:color w:val="0000A0"/>
                <w:sz w:val="20"/>
              </w:rPr>
              <w:t>1005 PROTUPOŽARNA ZAŠTITA LJUDI I IMOVINE</w:t>
            </w:r>
          </w:p>
        </w:tc>
        <w:tc>
          <w:tcPr>
            <w:tcW w:w="1350" w:type="dxa"/>
            <w:tcBorders>
              <w:top w:val="nil"/>
              <w:left w:val="nil"/>
              <w:bottom w:val="nil"/>
              <w:right w:val="nil"/>
            </w:tcBorders>
          </w:tcPr>
          <w:p w14:paraId="01697BF7" w14:textId="77777777" w:rsidR="00616588" w:rsidRDefault="00000000">
            <w:pPr>
              <w:spacing w:after="0" w:line="259" w:lineRule="auto"/>
              <w:ind w:left="0" w:right="0" w:firstLine="0"/>
              <w:jc w:val="left"/>
            </w:pPr>
            <w:r>
              <w:rPr>
                <w:rFonts w:ascii="Arial" w:eastAsia="Arial" w:hAnsi="Arial" w:cs="Arial"/>
                <w:b/>
                <w:color w:val="0000A0"/>
                <w:sz w:val="20"/>
              </w:rPr>
              <w:t>2.463.593,00</w:t>
            </w:r>
          </w:p>
        </w:tc>
        <w:tc>
          <w:tcPr>
            <w:tcW w:w="1365" w:type="dxa"/>
            <w:tcBorders>
              <w:top w:val="nil"/>
              <w:left w:val="nil"/>
              <w:bottom w:val="nil"/>
              <w:right w:val="nil"/>
            </w:tcBorders>
          </w:tcPr>
          <w:p w14:paraId="46C56216" w14:textId="77777777" w:rsidR="00616588" w:rsidRDefault="00000000">
            <w:pPr>
              <w:spacing w:after="0" w:line="259" w:lineRule="auto"/>
              <w:ind w:left="0" w:right="0" w:firstLine="0"/>
              <w:jc w:val="left"/>
            </w:pPr>
            <w:r>
              <w:rPr>
                <w:rFonts w:ascii="Arial" w:eastAsia="Arial" w:hAnsi="Arial" w:cs="Arial"/>
                <w:b/>
                <w:color w:val="0000A0"/>
                <w:sz w:val="20"/>
              </w:rPr>
              <w:t>2.463.593,00</w:t>
            </w:r>
          </w:p>
        </w:tc>
        <w:tc>
          <w:tcPr>
            <w:tcW w:w="1962" w:type="dxa"/>
            <w:tcBorders>
              <w:top w:val="nil"/>
              <w:left w:val="nil"/>
              <w:bottom w:val="nil"/>
              <w:right w:val="nil"/>
            </w:tcBorders>
          </w:tcPr>
          <w:p w14:paraId="1D50B80B" w14:textId="77777777" w:rsidR="00616588" w:rsidRDefault="00000000">
            <w:pPr>
              <w:spacing w:after="0" w:line="259" w:lineRule="auto"/>
              <w:ind w:left="0" w:right="0" w:firstLine="0"/>
            </w:pPr>
            <w:r>
              <w:rPr>
                <w:rFonts w:ascii="Arial" w:eastAsia="Arial" w:hAnsi="Arial" w:cs="Arial"/>
                <w:b/>
                <w:color w:val="0000A0"/>
                <w:sz w:val="20"/>
              </w:rPr>
              <w:t>2.367.955,25 96,12%</w:t>
            </w:r>
          </w:p>
        </w:tc>
      </w:tr>
    </w:tbl>
    <w:p w14:paraId="75E333B1" w14:textId="77777777" w:rsidR="00616588" w:rsidRDefault="00000000">
      <w:r>
        <w:br w:type="page"/>
      </w:r>
    </w:p>
    <w:p w14:paraId="284316F2" w14:textId="77777777" w:rsidR="00616588" w:rsidRDefault="00000000">
      <w:pPr>
        <w:spacing w:after="0" w:line="265" w:lineRule="auto"/>
        <w:ind w:left="625" w:right="0"/>
        <w:jc w:val="left"/>
      </w:pPr>
      <w:r>
        <w:rPr>
          <w:rFonts w:ascii="Arial" w:eastAsia="Arial" w:hAnsi="Arial" w:cs="Arial"/>
          <w:b/>
          <w:sz w:val="18"/>
        </w:rPr>
        <w:lastRenderedPageBreak/>
        <w:t>42 Rashodi za nabavu proizvedene dugotrajne imovine</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700"/>
        <w:gridCol w:w="1350"/>
        <w:gridCol w:w="1365"/>
        <w:gridCol w:w="1845"/>
      </w:tblGrid>
      <w:tr w:rsidR="00616588" w14:paraId="78FDF702" w14:textId="77777777">
        <w:trPr>
          <w:trHeight w:val="235"/>
        </w:trPr>
        <w:tc>
          <w:tcPr>
            <w:tcW w:w="5700" w:type="dxa"/>
            <w:tcBorders>
              <w:top w:val="nil"/>
              <w:left w:val="nil"/>
              <w:bottom w:val="nil"/>
              <w:right w:val="nil"/>
            </w:tcBorders>
          </w:tcPr>
          <w:p w14:paraId="30D40F51" w14:textId="77777777" w:rsidR="00616588" w:rsidRDefault="00000000">
            <w:pPr>
              <w:spacing w:after="0" w:line="259" w:lineRule="auto"/>
              <w:ind w:left="285" w:right="0" w:firstLine="0"/>
              <w:jc w:val="left"/>
            </w:pPr>
            <w:r>
              <w:rPr>
                <w:rFonts w:ascii="Arial" w:eastAsia="Arial" w:hAnsi="Arial" w:cs="Arial"/>
                <w:i/>
                <w:sz w:val="18"/>
              </w:rPr>
              <w:t>4231 Prijevozna sredstva u cestovnom prometu</w:t>
            </w:r>
          </w:p>
        </w:tc>
        <w:tc>
          <w:tcPr>
            <w:tcW w:w="1350" w:type="dxa"/>
            <w:tcBorders>
              <w:top w:val="nil"/>
              <w:left w:val="nil"/>
              <w:bottom w:val="nil"/>
              <w:right w:val="nil"/>
            </w:tcBorders>
          </w:tcPr>
          <w:p w14:paraId="525C624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D322A8F"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48978CB6" w14:textId="77777777" w:rsidR="00616588" w:rsidRDefault="00616588">
            <w:pPr>
              <w:spacing w:after="160" w:line="259" w:lineRule="auto"/>
              <w:ind w:left="0" w:right="0" w:firstLine="0"/>
              <w:jc w:val="left"/>
            </w:pPr>
          </w:p>
        </w:tc>
      </w:tr>
      <w:tr w:rsidR="00616588" w14:paraId="30AEE312" w14:textId="77777777">
        <w:trPr>
          <w:trHeight w:val="278"/>
        </w:trPr>
        <w:tc>
          <w:tcPr>
            <w:tcW w:w="5700" w:type="dxa"/>
            <w:tcBorders>
              <w:top w:val="nil"/>
              <w:left w:val="nil"/>
              <w:bottom w:val="nil"/>
              <w:right w:val="nil"/>
            </w:tcBorders>
          </w:tcPr>
          <w:p w14:paraId="41FA0036"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2EE6F474" w14:textId="77777777" w:rsidR="00616588" w:rsidRDefault="00000000">
            <w:pPr>
              <w:spacing w:after="0" w:line="259" w:lineRule="auto"/>
              <w:ind w:left="0" w:right="50" w:firstLine="0"/>
              <w:jc w:val="center"/>
            </w:pPr>
            <w:r>
              <w:rPr>
                <w:rFonts w:ascii="Arial" w:eastAsia="Arial" w:hAnsi="Arial" w:cs="Arial"/>
                <w:b/>
                <w:sz w:val="18"/>
              </w:rPr>
              <w:t>89.175,00</w:t>
            </w:r>
          </w:p>
        </w:tc>
        <w:tc>
          <w:tcPr>
            <w:tcW w:w="1365" w:type="dxa"/>
            <w:tcBorders>
              <w:top w:val="nil"/>
              <w:left w:val="nil"/>
              <w:bottom w:val="nil"/>
              <w:right w:val="nil"/>
            </w:tcBorders>
          </w:tcPr>
          <w:p w14:paraId="6D3CE200" w14:textId="77777777" w:rsidR="00616588" w:rsidRDefault="00000000">
            <w:pPr>
              <w:spacing w:after="0" w:line="259" w:lineRule="auto"/>
              <w:ind w:left="0" w:right="65" w:firstLine="0"/>
              <w:jc w:val="center"/>
            </w:pPr>
            <w:r>
              <w:rPr>
                <w:rFonts w:ascii="Arial" w:eastAsia="Arial" w:hAnsi="Arial" w:cs="Arial"/>
                <w:b/>
                <w:sz w:val="18"/>
              </w:rPr>
              <w:t>89.175,00</w:t>
            </w:r>
          </w:p>
        </w:tc>
        <w:tc>
          <w:tcPr>
            <w:tcW w:w="1845" w:type="dxa"/>
            <w:tcBorders>
              <w:top w:val="nil"/>
              <w:left w:val="nil"/>
              <w:bottom w:val="nil"/>
              <w:right w:val="nil"/>
            </w:tcBorders>
          </w:tcPr>
          <w:p w14:paraId="53B70E5D" w14:textId="77777777" w:rsidR="00616588" w:rsidRDefault="00000000">
            <w:pPr>
              <w:spacing w:after="0" w:line="259" w:lineRule="auto"/>
              <w:ind w:left="0" w:right="0" w:firstLine="0"/>
              <w:jc w:val="right"/>
            </w:pPr>
            <w:r>
              <w:rPr>
                <w:rFonts w:ascii="Arial" w:eastAsia="Arial" w:hAnsi="Arial" w:cs="Arial"/>
                <w:b/>
                <w:sz w:val="18"/>
              </w:rPr>
              <w:t>93.246,57 104,57%</w:t>
            </w:r>
          </w:p>
        </w:tc>
      </w:tr>
      <w:tr w:rsidR="00616588" w14:paraId="7CA04190" w14:textId="77777777">
        <w:trPr>
          <w:trHeight w:val="285"/>
        </w:trPr>
        <w:tc>
          <w:tcPr>
            <w:tcW w:w="5700" w:type="dxa"/>
            <w:tcBorders>
              <w:top w:val="nil"/>
              <w:left w:val="nil"/>
              <w:bottom w:val="nil"/>
              <w:right w:val="nil"/>
            </w:tcBorders>
          </w:tcPr>
          <w:p w14:paraId="404A08D9"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3424877" w14:textId="77777777" w:rsidR="00616588" w:rsidRDefault="00000000">
            <w:pPr>
              <w:spacing w:after="0" w:line="259" w:lineRule="auto"/>
              <w:ind w:left="0" w:right="50" w:firstLine="0"/>
              <w:jc w:val="center"/>
            </w:pPr>
            <w:r>
              <w:rPr>
                <w:rFonts w:ascii="Arial" w:eastAsia="Arial" w:hAnsi="Arial" w:cs="Arial"/>
                <w:b/>
                <w:sz w:val="18"/>
              </w:rPr>
              <w:t>55.325,00</w:t>
            </w:r>
          </w:p>
        </w:tc>
        <w:tc>
          <w:tcPr>
            <w:tcW w:w="1365" w:type="dxa"/>
            <w:tcBorders>
              <w:top w:val="nil"/>
              <w:left w:val="nil"/>
              <w:bottom w:val="nil"/>
              <w:right w:val="nil"/>
            </w:tcBorders>
          </w:tcPr>
          <w:p w14:paraId="50E3030D" w14:textId="77777777" w:rsidR="00616588" w:rsidRDefault="00000000">
            <w:pPr>
              <w:spacing w:after="0" w:line="259" w:lineRule="auto"/>
              <w:ind w:left="0" w:right="65" w:firstLine="0"/>
              <w:jc w:val="center"/>
            </w:pPr>
            <w:r>
              <w:rPr>
                <w:rFonts w:ascii="Arial" w:eastAsia="Arial" w:hAnsi="Arial" w:cs="Arial"/>
                <w:b/>
                <w:sz w:val="18"/>
              </w:rPr>
              <w:t>55.325,00</w:t>
            </w:r>
          </w:p>
        </w:tc>
        <w:tc>
          <w:tcPr>
            <w:tcW w:w="1845" w:type="dxa"/>
            <w:tcBorders>
              <w:top w:val="nil"/>
              <w:left w:val="nil"/>
              <w:bottom w:val="nil"/>
              <w:right w:val="nil"/>
            </w:tcBorders>
          </w:tcPr>
          <w:p w14:paraId="2FF8F373" w14:textId="77777777" w:rsidR="00616588" w:rsidRDefault="00000000">
            <w:pPr>
              <w:spacing w:after="0" w:line="259" w:lineRule="auto"/>
              <w:ind w:left="0" w:right="0" w:firstLine="0"/>
              <w:jc w:val="right"/>
            </w:pPr>
            <w:r>
              <w:rPr>
                <w:rFonts w:ascii="Arial" w:eastAsia="Arial" w:hAnsi="Arial" w:cs="Arial"/>
                <w:b/>
                <w:sz w:val="18"/>
              </w:rPr>
              <w:t>59.410,59 107,38%</w:t>
            </w:r>
          </w:p>
        </w:tc>
      </w:tr>
      <w:tr w:rsidR="00616588" w14:paraId="7E51B241" w14:textId="77777777">
        <w:trPr>
          <w:trHeight w:val="285"/>
        </w:trPr>
        <w:tc>
          <w:tcPr>
            <w:tcW w:w="5700" w:type="dxa"/>
            <w:tcBorders>
              <w:top w:val="nil"/>
              <w:left w:val="nil"/>
              <w:bottom w:val="nil"/>
              <w:right w:val="nil"/>
            </w:tcBorders>
          </w:tcPr>
          <w:p w14:paraId="2B0039C2" w14:textId="77777777" w:rsidR="00616588" w:rsidRDefault="00000000">
            <w:pPr>
              <w:spacing w:after="0" w:line="259" w:lineRule="auto"/>
              <w:ind w:left="285" w:right="0" w:firstLine="0"/>
              <w:jc w:val="left"/>
            </w:pPr>
            <w:r>
              <w:rPr>
                <w:rFonts w:ascii="Arial" w:eastAsia="Arial" w:hAnsi="Arial" w:cs="Arial"/>
                <w:i/>
                <w:sz w:val="18"/>
              </w:rPr>
              <w:t>3223 Energija</w:t>
            </w:r>
          </w:p>
        </w:tc>
        <w:tc>
          <w:tcPr>
            <w:tcW w:w="1350" w:type="dxa"/>
            <w:tcBorders>
              <w:top w:val="nil"/>
              <w:left w:val="nil"/>
              <w:bottom w:val="nil"/>
              <w:right w:val="nil"/>
            </w:tcBorders>
          </w:tcPr>
          <w:p w14:paraId="42B4987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54A415C"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2CBA3360" w14:textId="77777777" w:rsidR="00616588" w:rsidRDefault="00000000">
            <w:pPr>
              <w:spacing w:after="0" w:line="259" w:lineRule="auto"/>
              <w:ind w:left="250" w:right="0" w:firstLine="0"/>
              <w:jc w:val="left"/>
            </w:pPr>
            <w:r>
              <w:rPr>
                <w:rFonts w:ascii="Arial" w:eastAsia="Arial" w:hAnsi="Arial" w:cs="Arial"/>
                <w:i/>
                <w:sz w:val="18"/>
              </w:rPr>
              <w:t>27.944,45</w:t>
            </w:r>
          </w:p>
        </w:tc>
      </w:tr>
      <w:tr w:rsidR="00616588" w14:paraId="7663F46C" w14:textId="77777777">
        <w:trPr>
          <w:trHeight w:val="285"/>
        </w:trPr>
        <w:tc>
          <w:tcPr>
            <w:tcW w:w="5700" w:type="dxa"/>
            <w:tcBorders>
              <w:top w:val="nil"/>
              <w:left w:val="nil"/>
              <w:bottom w:val="nil"/>
              <w:right w:val="nil"/>
            </w:tcBorders>
          </w:tcPr>
          <w:p w14:paraId="1F30534A" w14:textId="77777777" w:rsidR="00616588" w:rsidRDefault="00000000">
            <w:pPr>
              <w:spacing w:after="0" w:line="259" w:lineRule="auto"/>
              <w:ind w:left="285" w:right="0" w:firstLine="0"/>
              <w:jc w:val="left"/>
            </w:pPr>
            <w:r>
              <w:rPr>
                <w:rFonts w:ascii="Arial" w:eastAsia="Arial" w:hAnsi="Arial" w:cs="Arial"/>
                <w:i/>
                <w:sz w:val="18"/>
              </w:rPr>
              <w:t>3227 Službena, radna i zaštitna odjeća i obuća</w:t>
            </w:r>
          </w:p>
        </w:tc>
        <w:tc>
          <w:tcPr>
            <w:tcW w:w="1350" w:type="dxa"/>
            <w:tcBorders>
              <w:top w:val="nil"/>
              <w:left w:val="nil"/>
              <w:bottom w:val="nil"/>
              <w:right w:val="nil"/>
            </w:tcBorders>
          </w:tcPr>
          <w:p w14:paraId="1BF7F21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0FE6CE"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07161D05" w14:textId="77777777" w:rsidR="00616588" w:rsidRDefault="00000000">
            <w:pPr>
              <w:spacing w:after="0" w:line="259" w:lineRule="auto"/>
              <w:ind w:left="350" w:right="0" w:firstLine="0"/>
              <w:jc w:val="left"/>
            </w:pPr>
            <w:r>
              <w:rPr>
                <w:rFonts w:ascii="Arial" w:eastAsia="Arial" w:hAnsi="Arial" w:cs="Arial"/>
                <w:i/>
                <w:sz w:val="18"/>
              </w:rPr>
              <w:t>7.276,75</w:t>
            </w:r>
          </w:p>
        </w:tc>
      </w:tr>
      <w:tr w:rsidR="00616588" w14:paraId="2ACEE35B" w14:textId="77777777">
        <w:trPr>
          <w:trHeight w:val="285"/>
        </w:trPr>
        <w:tc>
          <w:tcPr>
            <w:tcW w:w="5700" w:type="dxa"/>
            <w:tcBorders>
              <w:top w:val="nil"/>
              <w:left w:val="nil"/>
              <w:bottom w:val="nil"/>
              <w:right w:val="nil"/>
            </w:tcBorders>
          </w:tcPr>
          <w:p w14:paraId="73A4C87F"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13AC945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EC2BBB8"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6FA868F1" w14:textId="77777777" w:rsidR="00616588" w:rsidRDefault="00000000">
            <w:pPr>
              <w:spacing w:after="0" w:line="259" w:lineRule="auto"/>
              <w:ind w:left="250" w:right="0" w:firstLine="0"/>
              <w:jc w:val="left"/>
            </w:pPr>
            <w:r>
              <w:rPr>
                <w:rFonts w:ascii="Arial" w:eastAsia="Arial" w:hAnsi="Arial" w:cs="Arial"/>
                <w:i/>
                <w:sz w:val="18"/>
              </w:rPr>
              <w:t>17.319,20</w:t>
            </w:r>
          </w:p>
        </w:tc>
      </w:tr>
      <w:tr w:rsidR="00616588" w14:paraId="13A6DF0C" w14:textId="77777777">
        <w:trPr>
          <w:trHeight w:val="285"/>
        </w:trPr>
        <w:tc>
          <w:tcPr>
            <w:tcW w:w="5700" w:type="dxa"/>
            <w:tcBorders>
              <w:top w:val="nil"/>
              <w:left w:val="nil"/>
              <w:bottom w:val="nil"/>
              <w:right w:val="nil"/>
            </w:tcBorders>
          </w:tcPr>
          <w:p w14:paraId="5DF4F2FF" w14:textId="77777777" w:rsidR="00616588" w:rsidRDefault="00000000">
            <w:pPr>
              <w:spacing w:after="0" w:line="259" w:lineRule="auto"/>
              <w:ind w:left="285"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191B11C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E85E3C6"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317FECA9" w14:textId="77777777" w:rsidR="00616588" w:rsidRDefault="00000000">
            <w:pPr>
              <w:spacing w:after="0" w:line="259" w:lineRule="auto"/>
              <w:ind w:left="350" w:right="0" w:firstLine="0"/>
              <w:jc w:val="left"/>
            </w:pPr>
            <w:r>
              <w:rPr>
                <w:rFonts w:ascii="Arial" w:eastAsia="Arial" w:hAnsi="Arial" w:cs="Arial"/>
                <w:i/>
                <w:sz w:val="18"/>
              </w:rPr>
              <w:t>3.003,31</w:t>
            </w:r>
          </w:p>
        </w:tc>
      </w:tr>
      <w:tr w:rsidR="00616588" w14:paraId="6E9E6646" w14:textId="77777777">
        <w:trPr>
          <w:trHeight w:val="285"/>
        </w:trPr>
        <w:tc>
          <w:tcPr>
            <w:tcW w:w="5700" w:type="dxa"/>
            <w:tcBorders>
              <w:top w:val="nil"/>
              <w:left w:val="nil"/>
              <w:bottom w:val="nil"/>
              <w:right w:val="nil"/>
            </w:tcBorders>
          </w:tcPr>
          <w:p w14:paraId="03C78610" w14:textId="77777777" w:rsidR="00616588" w:rsidRDefault="00000000">
            <w:pPr>
              <w:spacing w:after="0" w:line="259" w:lineRule="auto"/>
              <w:ind w:left="285" w:right="0" w:firstLine="0"/>
              <w:jc w:val="left"/>
            </w:pPr>
            <w:r>
              <w:rPr>
                <w:rFonts w:ascii="Arial" w:eastAsia="Arial" w:hAnsi="Arial" w:cs="Arial"/>
                <w:i/>
                <w:sz w:val="18"/>
              </w:rPr>
              <w:t>3238 Računalne usluge</w:t>
            </w:r>
          </w:p>
        </w:tc>
        <w:tc>
          <w:tcPr>
            <w:tcW w:w="1350" w:type="dxa"/>
            <w:tcBorders>
              <w:top w:val="nil"/>
              <w:left w:val="nil"/>
              <w:bottom w:val="nil"/>
              <w:right w:val="nil"/>
            </w:tcBorders>
          </w:tcPr>
          <w:p w14:paraId="186EB7D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900E32"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337D7280" w14:textId="77777777" w:rsidR="00616588" w:rsidRDefault="00000000">
            <w:pPr>
              <w:spacing w:after="0" w:line="259" w:lineRule="auto"/>
              <w:ind w:left="350" w:right="0" w:firstLine="0"/>
              <w:jc w:val="left"/>
            </w:pPr>
            <w:r>
              <w:rPr>
                <w:rFonts w:ascii="Arial" w:eastAsia="Arial" w:hAnsi="Arial" w:cs="Arial"/>
                <w:i/>
                <w:sz w:val="18"/>
              </w:rPr>
              <w:t>1.645,20</w:t>
            </w:r>
          </w:p>
        </w:tc>
      </w:tr>
      <w:tr w:rsidR="00616588" w14:paraId="6B21EFD0" w14:textId="77777777">
        <w:trPr>
          <w:trHeight w:val="285"/>
        </w:trPr>
        <w:tc>
          <w:tcPr>
            <w:tcW w:w="5700" w:type="dxa"/>
            <w:tcBorders>
              <w:top w:val="nil"/>
              <w:left w:val="nil"/>
              <w:bottom w:val="nil"/>
              <w:right w:val="nil"/>
            </w:tcBorders>
          </w:tcPr>
          <w:p w14:paraId="4DC67A19"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5246F5D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752DE87"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112FA036" w14:textId="77777777" w:rsidR="00616588" w:rsidRDefault="00000000">
            <w:pPr>
              <w:spacing w:after="0" w:line="259" w:lineRule="auto"/>
              <w:ind w:left="350" w:right="0" w:firstLine="0"/>
              <w:jc w:val="left"/>
            </w:pPr>
            <w:r>
              <w:rPr>
                <w:rFonts w:ascii="Arial" w:eastAsia="Arial" w:hAnsi="Arial" w:cs="Arial"/>
                <w:i/>
                <w:sz w:val="18"/>
              </w:rPr>
              <w:t>2.221,68</w:t>
            </w:r>
          </w:p>
        </w:tc>
      </w:tr>
      <w:tr w:rsidR="00616588" w14:paraId="2B2F0FEB" w14:textId="77777777">
        <w:trPr>
          <w:trHeight w:val="285"/>
        </w:trPr>
        <w:tc>
          <w:tcPr>
            <w:tcW w:w="5700" w:type="dxa"/>
            <w:tcBorders>
              <w:top w:val="nil"/>
              <w:left w:val="nil"/>
              <w:bottom w:val="nil"/>
              <w:right w:val="nil"/>
            </w:tcBorders>
          </w:tcPr>
          <w:p w14:paraId="0FF9E13F"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0042E9E9" w14:textId="77777777" w:rsidR="00616588" w:rsidRDefault="00000000">
            <w:pPr>
              <w:spacing w:after="0" w:line="259" w:lineRule="auto"/>
              <w:ind w:left="0" w:right="50" w:firstLine="0"/>
              <w:jc w:val="center"/>
            </w:pPr>
            <w:r>
              <w:rPr>
                <w:rFonts w:ascii="Arial" w:eastAsia="Arial" w:hAnsi="Arial" w:cs="Arial"/>
                <w:b/>
                <w:sz w:val="18"/>
              </w:rPr>
              <w:t>33.850,00</w:t>
            </w:r>
          </w:p>
        </w:tc>
        <w:tc>
          <w:tcPr>
            <w:tcW w:w="1365" w:type="dxa"/>
            <w:tcBorders>
              <w:top w:val="nil"/>
              <w:left w:val="nil"/>
              <w:bottom w:val="nil"/>
              <w:right w:val="nil"/>
            </w:tcBorders>
          </w:tcPr>
          <w:p w14:paraId="22142FB7" w14:textId="77777777" w:rsidR="00616588" w:rsidRDefault="00000000">
            <w:pPr>
              <w:spacing w:after="0" w:line="259" w:lineRule="auto"/>
              <w:ind w:left="0" w:right="65" w:firstLine="0"/>
              <w:jc w:val="center"/>
            </w:pPr>
            <w:r>
              <w:rPr>
                <w:rFonts w:ascii="Arial" w:eastAsia="Arial" w:hAnsi="Arial" w:cs="Arial"/>
                <w:b/>
                <w:sz w:val="18"/>
              </w:rPr>
              <w:t>33.850,00</w:t>
            </w:r>
          </w:p>
        </w:tc>
        <w:tc>
          <w:tcPr>
            <w:tcW w:w="1845" w:type="dxa"/>
            <w:tcBorders>
              <w:top w:val="nil"/>
              <w:left w:val="nil"/>
              <w:bottom w:val="nil"/>
              <w:right w:val="nil"/>
            </w:tcBorders>
          </w:tcPr>
          <w:p w14:paraId="7B774F6D" w14:textId="77777777" w:rsidR="00616588" w:rsidRDefault="00000000">
            <w:pPr>
              <w:tabs>
                <w:tab w:val="center" w:pos="65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33.835,98</w:t>
            </w:r>
            <w:r>
              <w:rPr>
                <w:rFonts w:ascii="Arial" w:eastAsia="Arial" w:hAnsi="Arial" w:cs="Arial"/>
                <w:b/>
                <w:sz w:val="18"/>
              </w:rPr>
              <w:tab/>
              <w:t>99,96%</w:t>
            </w:r>
          </w:p>
        </w:tc>
      </w:tr>
      <w:tr w:rsidR="00616588" w14:paraId="55EB0982" w14:textId="77777777">
        <w:trPr>
          <w:trHeight w:val="278"/>
        </w:trPr>
        <w:tc>
          <w:tcPr>
            <w:tcW w:w="5700" w:type="dxa"/>
            <w:tcBorders>
              <w:top w:val="nil"/>
              <w:left w:val="nil"/>
              <w:bottom w:val="nil"/>
              <w:right w:val="nil"/>
            </w:tcBorders>
          </w:tcPr>
          <w:p w14:paraId="47828602"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755BDA2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FCE26A6"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02AD859A" w14:textId="77777777" w:rsidR="00616588" w:rsidRDefault="00000000">
            <w:pPr>
              <w:spacing w:after="0" w:line="259" w:lineRule="auto"/>
              <w:ind w:left="500" w:right="0" w:firstLine="0"/>
              <w:jc w:val="left"/>
            </w:pPr>
            <w:r>
              <w:rPr>
                <w:rFonts w:ascii="Arial" w:eastAsia="Arial" w:hAnsi="Arial" w:cs="Arial"/>
                <w:i/>
                <w:sz w:val="18"/>
              </w:rPr>
              <w:t>705,15</w:t>
            </w:r>
          </w:p>
        </w:tc>
      </w:tr>
      <w:tr w:rsidR="00616588" w14:paraId="405F0CDB" w14:textId="77777777">
        <w:trPr>
          <w:trHeight w:val="278"/>
        </w:trPr>
        <w:tc>
          <w:tcPr>
            <w:tcW w:w="5700" w:type="dxa"/>
            <w:tcBorders>
              <w:top w:val="nil"/>
              <w:left w:val="nil"/>
              <w:bottom w:val="nil"/>
              <w:right w:val="nil"/>
            </w:tcBorders>
          </w:tcPr>
          <w:p w14:paraId="34D8B2A5" w14:textId="77777777" w:rsidR="00616588" w:rsidRDefault="00000000">
            <w:pPr>
              <w:spacing w:after="0" w:line="259" w:lineRule="auto"/>
              <w:ind w:left="285" w:right="0" w:firstLine="0"/>
              <w:jc w:val="left"/>
            </w:pPr>
            <w:r>
              <w:rPr>
                <w:rFonts w:ascii="Arial" w:eastAsia="Arial" w:hAnsi="Arial" w:cs="Arial"/>
                <w:i/>
                <w:sz w:val="18"/>
              </w:rPr>
              <w:t>4222 Komunikacijska oprema</w:t>
            </w:r>
          </w:p>
        </w:tc>
        <w:tc>
          <w:tcPr>
            <w:tcW w:w="1350" w:type="dxa"/>
            <w:tcBorders>
              <w:top w:val="nil"/>
              <w:left w:val="nil"/>
              <w:bottom w:val="nil"/>
              <w:right w:val="nil"/>
            </w:tcBorders>
          </w:tcPr>
          <w:p w14:paraId="784A3C6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2FD35A8"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570044DF" w14:textId="77777777" w:rsidR="00616588" w:rsidRDefault="00000000">
            <w:pPr>
              <w:spacing w:after="0" w:line="259" w:lineRule="auto"/>
              <w:ind w:left="350" w:right="0" w:firstLine="0"/>
              <w:jc w:val="left"/>
            </w:pPr>
            <w:r>
              <w:rPr>
                <w:rFonts w:ascii="Arial" w:eastAsia="Arial" w:hAnsi="Arial" w:cs="Arial"/>
                <w:i/>
                <w:sz w:val="18"/>
              </w:rPr>
              <w:t>1.624,00</w:t>
            </w:r>
          </w:p>
        </w:tc>
      </w:tr>
      <w:tr w:rsidR="00616588" w14:paraId="34DF16B7" w14:textId="77777777">
        <w:trPr>
          <w:trHeight w:val="285"/>
        </w:trPr>
        <w:tc>
          <w:tcPr>
            <w:tcW w:w="5700" w:type="dxa"/>
            <w:tcBorders>
              <w:top w:val="nil"/>
              <w:left w:val="nil"/>
              <w:bottom w:val="nil"/>
              <w:right w:val="nil"/>
            </w:tcBorders>
          </w:tcPr>
          <w:p w14:paraId="197D1257" w14:textId="77777777" w:rsidR="00616588" w:rsidRDefault="00000000">
            <w:pPr>
              <w:spacing w:after="0" w:line="259" w:lineRule="auto"/>
              <w:ind w:left="285" w:right="0" w:firstLine="0"/>
              <w:jc w:val="left"/>
            </w:pPr>
            <w:r>
              <w:rPr>
                <w:rFonts w:ascii="Arial" w:eastAsia="Arial" w:hAnsi="Arial" w:cs="Arial"/>
                <w:i/>
                <w:sz w:val="18"/>
              </w:rPr>
              <w:t>4223 Oprema za održavanje i zaštitu</w:t>
            </w:r>
          </w:p>
        </w:tc>
        <w:tc>
          <w:tcPr>
            <w:tcW w:w="1350" w:type="dxa"/>
            <w:tcBorders>
              <w:top w:val="nil"/>
              <w:left w:val="nil"/>
              <w:bottom w:val="nil"/>
              <w:right w:val="nil"/>
            </w:tcBorders>
          </w:tcPr>
          <w:p w14:paraId="6E3552D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EB80E00"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45FDCE45" w14:textId="77777777" w:rsidR="00616588" w:rsidRDefault="00000000">
            <w:pPr>
              <w:spacing w:after="0" w:line="259" w:lineRule="auto"/>
              <w:ind w:left="250" w:right="0" w:firstLine="0"/>
              <w:jc w:val="left"/>
            </w:pPr>
            <w:r>
              <w:rPr>
                <w:rFonts w:ascii="Arial" w:eastAsia="Arial" w:hAnsi="Arial" w:cs="Arial"/>
                <w:i/>
                <w:sz w:val="18"/>
              </w:rPr>
              <w:t>11.046,41</w:t>
            </w:r>
          </w:p>
        </w:tc>
      </w:tr>
      <w:tr w:rsidR="00616588" w14:paraId="5EE0DF0B" w14:textId="77777777">
        <w:trPr>
          <w:trHeight w:val="285"/>
        </w:trPr>
        <w:tc>
          <w:tcPr>
            <w:tcW w:w="5700" w:type="dxa"/>
            <w:tcBorders>
              <w:top w:val="nil"/>
              <w:left w:val="nil"/>
              <w:bottom w:val="nil"/>
              <w:right w:val="nil"/>
            </w:tcBorders>
          </w:tcPr>
          <w:p w14:paraId="6D7748AA" w14:textId="77777777" w:rsidR="00616588" w:rsidRDefault="00000000">
            <w:pPr>
              <w:spacing w:after="0" w:line="259" w:lineRule="auto"/>
              <w:ind w:left="285" w:right="0" w:firstLine="0"/>
              <w:jc w:val="left"/>
            </w:pPr>
            <w:r>
              <w:rPr>
                <w:rFonts w:ascii="Arial" w:eastAsia="Arial" w:hAnsi="Arial" w:cs="Arial"/>
                <w:i/>
                <w:sz w:val="18"/>
              </w:rPr>
              <w:t>4226 Sportska i glazbena oprema</w:t>
            </w:r>
          </w:p>
        </w:tc>
        <w:tc>
          <w:tcPr>
            <w:tcW w:w="1350" w:type="dxa"/>
            <w:tcBorders>
              <w:top w:val="nil"/>
              <w:left w:val="nil"/>
              <w:bottom w:val="nil"/>
              <w:right w:val="nil"/>
            </w:tcBorders>
          </w:tcPr>
          <w:p w14:paraId="142B87F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50BB8EA"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0DC1CCF7" w14:textId="77777777" w:rsidR="00616588" w:rsidRDefault="00000000">
            <w:pPr>
              <w:spacing w:after="0" w:line="259" w:lineRule="auto"/>
              <w:ind w:left="500" w:right="0" w:firstLine="0"/>
              <w:jc w:val="left"/>
            </w:pPr>
            <w:r>
              <w:rPr>
                <w:rFonts w:ascii="Arial" w:eastAsia="Arial" w:hAnsi="Arial" w:cs="Arial"/>
                <w:i/>
                <w:sz w:val="18"/>
              </w:rPr>
              <w:t>979,00</w:t>
            </w:r>
          </w:p>
        </w:tc>
      </w:tr>
      <w:tr w:rsidR="00616588" w14:paraId="6F06FE1F" w14:textId="77777777">
        <w:trPr>
          <w:trHeight w:val="285"/>
        </w:trPr>
        <w:tc>
          <w:tcPr>
            <w:tcW w:w="5700" w:type="dxa"/>
            <w:tcBorders>
              <w:top w:val="nil"/>
              <w:left w:val="nil"/>
              <w:bottom w:val="nil"/>
              <w:right w:val="nil"/>
            </w:tcBorders>
          </w:tcPr>
          <w:p w14:paraId="73D9957D" w14:textId="77777777" w:rsidR="00616588" w:rsidRDefault="00000000">
            <w:pPr>
              <w:spacing w:after="0" w:line="259" w:lineRule="auto"/>
              <w:ind w:left="285" w:right="0" w:firstLine="0"/>
              <w:jc w:val="left"/>
            </w:pPr>
            <w:r>
              <w:rPr>
                <w:rFonts w:ascii="Arial" w:eastAsia="Arial" w:hAnsi="Arial" w:cs="Arial"/>
                <w:i/>
                <w:sz w:val="18"/>
              </w:rPr>
              <w:t>4231 Prijevozna sredstva u cestovnom prometu</w:t>
            </w:r>
          </w:p>
        </w:tc>
        <w:tc>
          <w:tcPr>
            <w:tcW w:w="1350" w:type="dxa"/>
            <w:tcBorders>
              <w:top w:val="nil"/>
              <w:left w:val="nil"/>
              <w:bottom w:val="nil"/>
              <w:right w:val="nil"/>
            </w:tcBorders>
          </w:tcPr>
          <w:p w14:paraId="7D48DD3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F5B43BF"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1B42DC38" w14:textId="77777777" w:rsidR="00616588" w:rsidRDefault="00000000">
            <w:pPr>
              <w:spacing w:after="0" w:line="259" w:lineRule="auto"/>
              <w:ind w:left="250" w:right="0" w:firstLine="0"/>
              <w:jc w:val="left"/>
            </w:pPr>
            <w:r>
              <w:rPr>
                <w:rFonts w:ascii="Arial" w:eastAsia="Arial" w:hAnsi="Arial" w:cs="Arial"/>
                <w:i/>
                <w:sz w:val="18"/>
              </w:rPr>
              <w:t>19.481,42</w:t>
            </w:r>
          </w:p>
        </w:tc>
      </w:tr>
      <w:tr w:rsidR="00616588" w14:paraId="2EE7E3FA" w14:textId="77777777">
        <w:trPr>
          <w:trHeight w:val="285"/>
        </w:trPr>
        <w:tc>
          <w:tcPr>
            <w:tcW w:w="5700" w:type="dxa"/>
            <w:tcBorders>
              <w:top w:val="nil"/>
              <w:left w:val="nil"/>
              <w:bottom w:val="nil"/>
              <w:right w:val="nil"/>
            </w:tcBorders>
          </w:tcPr>
          <w:p w14:paraId="7A4FEAC9" w14:textId="77777777" w:rsidR="00616588" w:rsidRDefault="00000000">
            <w:pPr>
              <w:spacing w:after="0" w:line="259" w:lineRule="auto"/>
              <w:ind w:left="0" w:right="0" w:firstLine="0"/>
              <w:jc w:val="left"/>
            </w:pPr>
            <w:r>
              <w:rPr>
                <w:rFonts w:ascii="Arial" w:eastAsia="Arial" w:hAnsi="Arial" w:cs="Arial"/>
                <w:b/>
                <w:sz w:val="18"/>
              </w:rPr>
              <w:t>Izvor: 53 Ostale pomoći</w:t>
            </w:r>
          </w:p>
        </w:tc>
        <w:tc>
          <w:tcPr>
            <w:tcW w:w="1350" w:type="dxa"/>
            <w:tcBorders>
              <w:top w:val="nil"/>
              <w:left w:val="nil"/>
              <w:bottom w:val="nil"/>
              <w:right w:val="nil"/>
            </w:tcBorders>
          </w:tcPr>
          <w:p w14:paraId="66EF2737" w14:textId="77777777" w:rsidR="00616588" w:rsidRDefault="00000000">
            <w:pPr>
              <w:spacing w:after="0" w:line="259" w:lineRule="auto"/>
              <w:ind w:left="0" w:right="50" w:firstLine="0"/>
              <w:jc w:val="center"/>
            </w:pPr>
            <w:r>
              <w:rPr>
                <w:rFonts w:ascii="Arial" w:eastAsia="Arial" w:hAnsi="Arial" w:cs="Arial"/>
                <w:b/>
                <w:sz w:val="18"/>
              </w:rPr>
              <w:t>12.620,00</w:t>
            </w:r>
          </w:p>
        </w:tc>
        <w:tc>
          <w:tcPr>
            <w:tcW w:w="1365" w:type="dxa"/>
            <w:tcBorders>
              <w:top w:val="nil"/>
              <w:left w:val="nil"/>
              <w:bottom w:val="nil"/>
              <w:right w:val="nil"/>
            </w:tcBorders>
          </w:tcPr>
          <w:p w14:paraId="7FC04F1B" w14:textId="77777777" w:rsidR="00616588" w:rsidRDefault="00000000">
            <w:pPr>
              <w:spacing w:after="0" w:line="259" w:lineRule="auto"/>
              <w:ind w:left="0" w:right="65" w:firstLine="0"/>
              <w:jc w:val="center"/>
            </w:pPr>
            <w:r>
              <w:rPr>
                <w:rFonts w:ascii="Arial" w:eastAsia="Arial" w:hAnsi="Arial" w:cs="Arial"/>
                <w:b/>
                <w:sz w:val="18"/>
              </w:rPr>
              <w:t>12.620,00</w:t>
            </w:r>
          </w:p>
        </w:tc>
        <w:tc>
          <w:tcPr>
            <w:tcW w:w="1845" w:type="dxa"/>
            <w:tcBorders>
              <w:top w:val="nil"/>
              <w:left w:val="nil"/>
              <w:bottom w:val="nil"/>
              <w:right w:val="nil"/>
            </w:tcBorders>
          </w:tcPr>
          <w:p w14:paraId="0FA7AEC1" w14:textId="77777777" w:rsidR="00616588" w:rsidRDefault="00000000">
            <w:pPr>
              <w:spacing w:after="0" w:line="259" w:lineRule="auto"/>
              <w:ind w:left="0" w:right="0" w:firstLine="0"/>
              <w:jc w:val="right"/>
            </w:pPr>
            <w:r>
              <w:rPr>
                <w:rFonts w:ascii="Arial" w:eastAsia="Arial" w:hAnsi="Arial" w:cs="Arial"/>
                <w:b/>
                <w:sz w:val="18"/>
              </w:rPr>
              <w:t>12.620,00 100,00%</w:t>
            </w:r>
          </w:p>
        </w:tc>
      </w:tr>
      <w:tr w:rsidR="00616588" w14:paraId="5B2BC3E8" w14:textId="77777777">
        <w:trPr>
          <w:trHeight w:val="285"/>
        </w:trPr>
        <w:tc>
          <w:tcPr>
            <w:tcW w:w="5700" w:type="dxa"/>
            <w:tcBorders>
              <w:top w:val="nil"/>
              <w:left w:val="nil"/>
              <w:bottom w:val="nil"/>
              <w:right w:val="nil"/>
            </w:tcBorders>
          </w:tcPr>
          <w:p w14:paraId="1121BAB3"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6042670" w14:textId="77777777" w:rsidR="00616588" w:rsidRDefault="00000000">
            <w:pPr>
              <w:spacing w:after="0" w:line="259" w:lineRule="auto"/>
              <w:ind w:left="50" w:right="0" w:firstLine="0"/>
              <w:jc w:val="center"/>
            </w:pPr>
            <w:r>
              <w:rPr>
                <w:rFonts w:ascii="Arial" w:eastAsia="Arial" w:hAnsi="Arial" w:cs="Arial"/>
                <w:b/>
                <w:sz w:val="18"/>
              </w:rPr>
              <w:t>9.960,00</w:t>
            </w:r>
          </w:p>
        </w:tc>
        <w:tc>
          <w:tcPr>
            <w:tcW w:w="1365" w:type="dxa"/>
            <w:tcBorders>
              <w:top w:val="nil"/>
              <w:left w:val="nil"/>
              <w:bottom w:val="nil"/>
              <w:right w:val="nil"/>
            </w:tcBorders>
          </w:tcPr>
          <w:p w14:paraId="7843867A" w14:textId="77777777" w:rsidR="00616588" w:rsidRDefault="00000000">
            <w:pPr>
              <w:spacing w:after="0" w:line="259" w:lineRule="auto"/>
              <w:ind w:left="35" w:right="0" w:firstLine="0"/>
              <w:jc w:val="center"/>
            </w:pPr>
            <w:r>
              <w:rPr>
                <w:rFonts w:ascii="Arial" w:eastAsia="Arial" w:hAnsi="Arial" w:cs="Arial"/>
                <w:b/>
                <w:sz w:val="18"/>
              </w:rPr>
              <w:t>9.960,00</w:t>
            </w:r>
          </w:p>
        </w:tc>
        <w:tc>
          <w:tcPr>
            <w:tcW w:w="1845" w:type="dxa"/>
            <w:tcBorders>
              <w:top w:val="nil"/>
              <w:left w:val="nil"/>
              <w:bottom w:val="nil"/>
              <w:right w:val="nil"/>
            </w:tcBorders>
          </w:tcPr>
          <w:p w14:paraId="518AF6D2" w14:textId="77777777" w:rsidR="00616588" w:rsidRDefault="00000000">
            <w:pPr>
              <w:spacing w:after="0" w:line="259" w:lineRule="auto"/>
              <w:ind w:left="0" w:right="0" w:firstLine="0"/>
              <w:jc w:val="right"/>
            </w:pPr>
            <w:r>
              <w:rPr>
                <w:rFonts w:ascii="Arial" w:eastAsia="Arial" w:hAnsi="Arial" w:cs="Arial"/>
                <w:b/>
                <w:sz w:val="18"/>
              </w:rPr>
              <w:t>9.960,00 100,00%</w:t>
            </w:r>
          </w:p>
        </w:tc>
      </w:tr>
      <w:tr w:rsidR="00616588" w14:paraId="1B093EDC" w14:textId="77777777">
        <w:trPr>
          <w:trHeight w:val="285"/>
        </w:trPr>
        <w:tc>
          <w:tcPr>
            <w:tcW w:w="5700" w:type="dxa"/>
            <w:tcBorders>
              <w:top w:val="nil"/>
              <w:left w:val="nil"/>
              <w:bottom w:val="nil"/>
              <w:right w:val="nil"/>
            </w:tcBorders>
          </w:tcPr>
          <w:p w14:paraId="39079185"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726666E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D8729C6"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255A7A0E" w14:textId="77777777" w:rsidR="00616588" w:rsidRDefault="00000000">
            <w:pPr>
              <w:spacing w:after="0" w:line="259" w:lineRule="auto"/>
              <w:ind w:left="350" w:right="0" w:firstLine="0"/>
              <w:jc w:val="left"/>
            </w:pPr>
            <w:r>
              <w:rPr>
                <w:rFonts w:ascii="Arial" w:eastAsia="Arial" w:hAnsi="Arial" w:cs="Arial"/>
                <w:i/>
                <w:sz w:val="18"/>
              </w:rPr>
              <w:t>9.960,00</w:t>
            </w:r>
          </w:p>
        </w:tc>
      </w:tr>
      <w:tr w:rsidR="00616588" w14:paraId="5149A524" w14:textId="77777777">
        <w:trPr>
          <w:trHeight w:val="285"/>
        </w:trPr>
        <w:tc>
          <w:tcPr>
            <w:tcW w:w="5700" w:type="dxa"/>
            <w:tcBorders>
              <w:top w:val="nil"/>
              <w:left w:val="nil"/>
              <w:bottom w:val="nil"/>
              <w:right w:val="nil"/>
            </w:tcBorders>
          </w:tcPr>
          <w:p w14:paraId="4CBD343F"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118A22D1" w14:textId="77777777" w:rsidR="00616588" w:rsidRDefault="00000000">
            <w:pPr>
              <w:spacing w:after="0" w:line="259" w:lineRule="auto"/>
              <w:ind w:left="50" w:right="0" w:firstLine="0"/>
              <w:jc w:val="center"/>
            </w:pPr>
            <w:r>
              <w:rPr>
                <w:rFonts w:ascii="Arial" w:eastAsia="Arial" w:hAnsi="Arial" w:cs="Arial"/>
                <w:b/>
                <w:sz w:val="18"/>
              </w:rPr>
              <w:t>2.660,00</w:t>
            </w:r>
          </w:p>
        </w:tc>
        <w:tc>
          <w:tcPr>
            <w:tcW w:w="1365" w:type="dxa"/>
            <w:tcBorders>
              <w:top w:val="nil"/>
              <w:left w:val="nil"/>
              <w:bottom w:val="nil"/>
              <w:right w:val="nil"/>
            </w:tcBorders>
          </w:tcPr>
          <w:p w14:paraId="7B665BCD" w14:textId="77777777" w:rsidR="00616588" w:rsidRDefault="00000000">
            <w:pPr>
              <w:spacing w:after="0" w:line="259" w:lineRule="auto"/>
              <w:ind w:left="35" w:right="0" w:firstLine="0"/>
              <w:jc w:val="center"/>
            </w:pPr>
            <w:r>
              <w:rPr>
                <w:rFonts w:ascii="Arial" w:eastAsia="Arial" w:hAnsi="Arial" w:cs="Arial"/>
                <w:b/>
                <w:sz w:val="18"/>
              </w:rPr>
              <w:t>2.660,00</w:t>
            </w:r>
          </w:p>
        </w:tc>
        <w:tc>
          <w:tcPr>
            <w:tcW w:w="1845" w:type="dxa"/>
            <w:tcBorders>
              <w:top w:val="nil"/>
              <w:left w:val="nil"/>
              <w:bottom w:val="nil"/>
              <w:right w:val="nil"/>
            </w:tcBorders>
          </w:tcPr>
          <w:p w14:paraId="20DCCA4D" w14:textId="77777777" w:rsidR="00616588" w:rsidRDefault="00000000">
            <w:pPr>
              <w:spacing w:after="0" w:line="259" w:lineRule="auto"/>
              <w:ind w:left="0" w:right="0" w:firstLine="0"/>
              <w:jc w:val="right"/>
            </w:pPr>
            <w:r>
              <w:rPr>
                <w:rFonts w:ascii="Arial" w:eastAsia="Arial" w:hAnsi="Arial" w:cs="Arial"/>
                <w:b/>
                <w:sz w:val="18"/>
              </w:rPr>
              <w:t>2.660,00 100,00%</w:t>
            </w:r>
          </w:p>
        </w:tc>
      </w:tr>
      <w:tr w:rsidR="00616588" w14:paraId="4122E35C" w14:textId="77777777">
        <w:trPr>
          <w:trHeight w:val="285"/>
        </w:trPr>
        <w:tc>
          <w:tcPr>
            <w:tcW w:w="5700" w:type="dxa"/>
            <w:tcBorders>
              <w:top w:val="nil"/>
              <w:left w:val="nil"/>
              <w:bottom w:val="nil"/>
              <w:right w:val="nil"/>
            </w:tcBorders>
          </w:tcPr>
          <w:p w14:paraId="115146A0" w14:textId="77777777" w:rsidR="00616588" w:rsidRDefault="00000000">
            <w:pPr>
              <w:spacing w:after="0" w:line="259" w:lineRule="auto"/>
              <w:ind w:left="285" w:right="0" w:firstLine="0"/>
              <w:jc w:val="left"/>
            </w:pPr>
            <w:r>
              <w:rPr>
                <w:rFonts w:ascii="Arial" w:eastAsia="Arial" w:hAnsi="Arial" w:cs="Arial"/>
                <w:i/>
                <w:sz w:val="18"/>
              </w:rPr>
              <w:t>4231 Prijevozna sredstva u cestovnom prometu</w:t>
            </w:r>
          </w:p>
        </w:tc>
        <w:tc>
          <w:tcPr>
            <w:tcW w:w="1350" w:type="dxa"/>
            <w:tcBorders>
              <w:top w:val="nil"/>
              <w:left w:val="nil"/>
              <w:bottom w:val="nil"/>
              <w:right w:val="nil"/>
            </w:tcBorders>
          </w:tcPr>
          <w:p w14:paraId="760F14D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BA00042"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0436B0A2" w14:textId="77777777" w:rsidR="00616588" w:rsidRDefault="00000000">
            <w:pPr>
              <w:spacing w:after="0" w:line="259" w:lineRule="auto"/>
              <w:ind w:left="350" w:right="0" w:firstLine="0"/>
              <w:jc w:val="left"/>
            </w:pPr>
            <w:r>
              <w:rPr>
                <w:rFonts w:ascii="Arial" w:eastAsia="Arial" w:hAnsi="Arial" w:cs="Arial"/>
                <w:i/>
                <w:sz w:val="18"/>
              </w:rPr>
              <w:t>2.660,00</w:t>
            </w:r>
          </w:p>
        </w:tc>
      </w:tr>
      <w:tr w:rsidR="00616588" w14:paraId="1AB64679" w14:textId="77777777">
        <w:trPr>
          <w:trHeight w:val="278"/>
        </w:trPr>
        <w:tc>
          <w:tcPr>
            <w:tcW w:w="5700" w:type="dxa"/>
            <w:tcBorders>
              <w:top w:val="nil"/>
              <w:left w:val="nil"/>
              <w:bottom w:val="nil"/>
              <w:right w:val="nil"/>
            </w:tcBorders>
          </w:tcPr>
          <w:p w14:paraId="72791636" w14:textId="77777777" w:rsidR="00616588" w:rsidRDefault="00000000">
            <w:pPr>
              <w:spacing w:after="0" w:line="259" w:lineRule="auto"/>
              <w:ind w:left="0" w:right="0" w:firstLine="0"/>
              <w:jc w:val="left"/>
            </w:pPr>
            <w:r>
              <w:rPr>
                <w:rFonts w:ascii="Arial" w:eastAsia="Arial" w:hAnsi="Arial" w:cs="Arial"/>
                <w:b/>
                <w:sz w:val="18"/>
              </w:rPr>
              <w:t>Izvor: 55 Decentralizirana sredstva za vatrogasne postrojbe</w:t>
            </w:r>
          </w:p>
        </w:tc>
        <w:tc>
          <w:tcPr>
            <w:tcW w:w="1350" w:type="dxa"/>
            <w:tcBorders>
              <w:top w:val="nil"/>
              <w:left w:val="nil"/>
              <w:bottom w:val="nil"/>
              <w:right w:val="nil"/>
            </w:tcBorders>
          </w:tcPr>
          <w:p w14:paraId="2A5614FF" w14:textId="77777777" w:rsidR="00616588" w:rsidRDefault="00000000">
            <w:pPr>
              <w:spacing w:after="0" w:line="259" w:lineRule="auto"/>
              <w:ind w:left="0" w:right="0" w:firstLine="0"/>
              <w:jc w:val="left"/>
            </w:pPr>
            <w:r>
              <w:rPr>
                <w:rFonts w:ascii="Arial" w:eastAsia="Arial" w:hAnsi="Arial" w:cs="Arial"/>
                <w:b/>
                <w:sz w:val="18"/>
              </w:rPr>
              <w:t>1.044.634,00</w:t>
            </w:r>
          </w:p>
        </w:tc>
        <w:tc>
          <w:tcPr>
            <w:tcW w:w="1365" w:type="dxa"/>
            <w:tcBorders>
              <w:top w:val="nil"/>
              <w:left w:val="nil"/>
              <w:bottom w:val="nil"/>
              <w:right w:val="nil"/>
            </w:tcBorders>
          </w:tcPr>
          <w:p w14:paraId="43704C62" w14:textId="77777777" w:rsidR="00616588" w:rsidRDefault="00000000">
            <w:pPr>
              <w:spacing w:after="0" w:line="259" w:lineRule="auto"/>
              <w:ind w:left="0" w:right="0" w:firstLine="0"/>
              <w:jc w:val="left"/>
            </w:pPr>
            <w:r>
              <w:rPr>
                <w:rFonts w:ascii="Arial" w:eastAsia="Arial" w:hAnsi="Arial" w:cs="Arial"/>
                <w:b/>
                <w:sz w:val="18"/>
              </w:rPr>
              <w:t>1.044.634,00</w:t>
            </w:r>
          </w:p>
        </w:tc>
        <w:tc>
          <w:tcPr>
            <w:tcW w:w="1845" w:type="dxa"/>
            <w:tcBorders>
              <w:top w:val="nil"/>
              <w:left w:val="nil"/>
              <w:bottom w:val="nil"/>
              <w:right w:val="nil"/>
            </w:tcBorders>
          </w:tcPr>
          <w:p w14:paraId="462F2BF6" w14:textId="77777777" w:rsidR="00616588" w:rsidRDefault="00000000">
            <w:pPr>
              <w:spacing w:after="0" w:line="259" w:lineRule="auto"/>
              <w:ind w:left="0" w:right="0" w:firstLine="0"/>
            </w:pPr>
            <w:r>
              <w:rPr>
                <w:rFonts w:ascii="Arial" w:eastAsia="Arial" w:hAnsi="Arial" w:cs="Arial"/>
                <w:b/>
                <w:sz w:val="18"/>
              </w:rPr>
              <w:t>1.044.634,00 100,00%</w:t>
            </w:r>
          </w:p>
        </w:tc>
      </w:tr>
      <w:tr w:rsidR="00616588" w14:paraId="289BCDB8" w14:textId="77777777">
        <w:trPr>
          <w:trHeight w:val="278"/>
        </w:trPr>
        <w:tc>
          <w:tcPr>
            <w:tcW w:w="5700" w:type="dxa"/>
            <w:tcBorders>
              <w:top w:val="nil"/>
              <w:left w:val="nil"/>
              <w:bottom w:val="nil"/>
              <w:right w:val="nil"/>
            </w:tcBorders>
          </w:tcPr>
          <w:p w14:paraId="5DBA5C15"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516B8072" w14:textId="77777777" w:rsidR="00616588" w:rsidRDefault="00000000">
            <w:pPr>
              <w:spacing w:after="0" w:line="259" w:lineRule="auto"/>
              <w:ind w:left="150" w:right="0" w:firstLine="0"/>
              <w:jc w:val="left"/>
            </w:pPr>
            <w:r>
              <w:rPr>
                <w:rFonts w:ascii="Arial" w:eastAsia="Arial" w:hAnsi="Arial" w:cs="Arial"/>
                <w:b/>
                <w:sz w:val="18"/>
              </w:rPr>
              <w:t>972.014,00</w:t>
            </w:r>
          </w:p>
        </w:tc>
        <w:tc>
          <w:tcPr>
            <w:tcW w:w="1365" w:type="dxa"/>
            <w:tcBorders>
              <w:top w:val="nil"/>
              <w:left w:val="nil"/>
              <w:bottom w:val="nil"/>
              <w:right w:val="nil"/>
            </w:tcBorders>
          </w:tcPr>
          <w:p w14:paraId="242B880E" w14:textId="77777777" w:rsidR="00616588" w:rsidRDefault="00000000">
            <w:pPr>
              <w:spacing w:after="0" w:line="259" w:lineRule="auto"/>
              <w:ind w:left="150" w:right="0" w:firstLine="0"/>
              <w:jc w:val="left"/>
            </w:pPr>
            <w:r>
              <w:rPr>
                <w:rFonts w:ascii="Arial" w:eastAsia="Arial" w:hAnsi="Arial" w:cs="Arial"/>
                <w:b/>
                <w:sz w:val="18"/>
              </w:rPr>
              <w:t>972.014,00</w:t>
            </w:r>
          </w:p>
        </w:tc>
        <w:tc>
          <w:tcPr>
            <w:tcW w:w="1845" w:type="dxa"/>
            <w:tcBorders>
              <w:top w:val="nil"/>
              <w:left w:val="nil"/>
              <w:bottom w:val="nil"/>
              <w:right w:val="nil"/>
            </w:tcBorders>
          </w:tcPr>
          <w:p w14:paraId="350F577B" w14:textId="77777777" w:rsidR="00616588" w:rsidRDefault="00000000">
            <w:pPr>
              <w:spacing w:after="0" w:line="259" w:lineRule="auto"/>
              <w:ind w:left="150" w:right="0" w:firstLine="0"/>
              <w:jc w:val="left"/>
            </w:pPr>
            <w:r>
              <w:rPr>
                <w:rFonts w:ascii="Arial" w:eastAsia="Arial" w:hAnsi="Arial" w:cs="Arial"/>
                <w:b/>
                <w:sz w:val="18"/>
              </w:rPr>
              <w:t>972.014,00 100,00%</w:t>
            </w:r>
          </w:p>
        </w:tc>
      </w:tr>
      <w:tr w:rsidR="00616588" w14:paraId="2C26C638" w14:textId="77777777">
        <w:trPr>
          <w:trHeight w:val="285"/>
        </w:trPr>
        <w:tc>
          <w:tcPr>
            <w:tcW w:w="5700" w:type="dxa"/>
            <w:tcBorders>
              <w:top w:val="nil"/>
              <w:left w:val="nil"/>
              <w:bottom w:val="nil"/>
              <w:right w:val="nil"/>
            </w:tcBorders>
          </w:tcPr>
          <w:p w14:paraId="7C2FE2FB"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5423C0E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AAC325C"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3B14E876" w14:textId="77777777" w:rsidR="00616588" w:rsidRDefault="00000000">
            <w:pPr>
              <w:spacing w:after="0" w:line="259" w:lineRule="auto"/>
              <w:ind w:left="150" w:right="0" w:firstLine="0"/>
              <w:jc w:val="left"/>
            </w:pPr>
            <w:r>
              <w:rPr>
                <w:rFonts w:ascii="Arial" w:eastAsia="Arial" w:hAnsi="Arial" w:cs="Arial"/>
                <w:i/>
                <w:sz w:val="18"/>
              </w:rPr>
              <w:t>873.436,57</w:t>
            </w:r>
          </w:p>
        </w:tc>
      </w:tr>
      <w:tr w:rsidR="00616588" w14:paraId="76A981AB" w14:textId="77777777">
        <w:trPr>
          <w:trHeight w:val="285"/>
        </w:trPr>
        <w:tc>
          <w:tcPr>
            <w:tcW w:w="5700" w:type="dxa"/>
            <w:tcBorders>
              <w:top w:val="nil"/>
              <w:left w:val="nil"/>
              <w:bottom w:val="nil"/>
              <w:right w:val="nil"/>
            </w:tcBorders>
          </w:tcPr>
          <w:p w14:paraId="668F1388" w14:textId="77777777" w:rsidR="00616588" w:rsidRDefault="00000000">
            <w:pPr>
              <w:spacing w:after="0" w:line="259" w:lineRule="auto"/>
              <w:ind w:left="285" w:right="0" w:firstLine="0"/>
              <w:jc w:val="left"/>
            </w:pPr>
            <w:r>
              <w:rPr>
                <w:rFonts w:ascii="Arial" w:eastAsia="Arial" w:hAnsi="Arial" w:cs="Arial"/>
                <w:i/>
                <w:sz w:val="18"/>
              </w:rPr>
              <w:t>3113 Plaće za prekovremeni rad</w:t>
            </w:r>
          </w:p>
        </w:tc>
        <w:tc>
          <w:tcPr>
            <w:tcW w:w="1350" w:type="dxa"/>
            <w:tcBorders>
              <w:top w:val="nil"/>
              <w:left w:val="nil"/>
              <w:bottom w:val="nil"/>
              <w:right w:val="nil"/>
            </w:tcBorders>
          </w:tcPr>
          <w:p w14:paraId="19ED234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96FDAC0"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1327BDD0" w14:textId="77777777" w:rsidR="00616588" w:rsidRDefault="00000000">
            <w:pPr>
              <w:spacing w:after="0" w:line="259" w:lineRule="auto"/>
              <w:ind w:left="350" w:right="0" w:firstLine="0"/>
              <w:jc w:val="left"/>
            </w:pPr>
            <w:r>
              <w:rPr>
                <w:rFonts w:ascii="Arial" w:eastAsia="Arial" w:hAnsi="Arial" w:cs="Arial"/>
                <w:i/>
                <w:sz w:val="18"/>
              </w:rPr>
              <w:t>9.470,54</w:t>
            </w:r>
          </w:p>
        </w:tc>
      </w:tr>
      <w:tr w:rsidR="00616588" w14:paraId="325A576B" w14:textId="77777777">
        <w:trPr>
          <w:trHeight w:val="285"/>
        </w:trPr>
        <w:tc>
          <w:tcPr>
            <w:tcW w:w="5700" w:type="dxa"/>
            <w:tcBorders>
              <w:top w:val="nil"/>
              <w:left w:val="nil"/>
              <w:bottom w:val="nil"/>
              <w:right w:val="nil"/>
            </w:tcBorders>
          </w:tcPr>
          <w:p w14:paraId="5FE0644C" w14:textId="77777777" w:rsidR="00616588" w:rsidRDefault="00000000">
            <w:pPr>
              <w:spacing w:after="0" w:line="259" w:lineRule="auto"/>
              <w:ind w:left="285" w:right="0" w:firstLine="0"/>
              <w:jc w:val="left"/>
            </w:pPr>
            <w:r>
              <w:rPr>
                <w:rFonts w:ascii="Arial" w:eastAsia="Arial" w:hAnsi="Arial" w:cs="Arial"/>
                <w:i/>
                <w:sz w:val="18"/>
              </w:rPr>
              <w:t>3114 Plaće za posebne uvjete rada</w:t>
            </w:r>
          </w:p>
        </w:tc>
        <w:tc>
          <w:tcPr>
            <w:tcW w:w="1350" w:type="dxa"/>
            <w:tcBorders>
              <w:top w:val="nil"/>
              <w:left w:val="nil"/>
              <w:bottom w:val="nil"/>
              <w:right w:val="nil"/>
            </w:tcBorders>
          </w:tcPr>
          <w:p w14:paraId="3E74961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9AEF26F"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67974C63" w14:textId="77777777" w:rsidR="00616588" w:rsidRDefault="00000000">
            <w:pPr>
              <w:spacing w:after="0" w:line="259" w:lineRule="auto"/>
              <w:ind w:left="250" w:right="0" w:firstLine="0"/>
              <w:jc w:val="left"/>
            </w:pPr>
            <w:r>
              <w:rPr>
                <w:rFonts w:ascii="Arial" w:eastAsia="Arial" w:hAnsi="Arial" w:cs="Arial"/>
                <w:i/>
                <w:sz w:val="18"/>
              </w:rPr>
              <w:t>75.836,89</w:t>
            </w:r>
          </w:p>
        </w:tc>
      </w:tr>
      <w:tr w:rsidR="00616588" w14:paraId="748DED5C" w14:textId="77777777">
        <w:trPr>
          <w:trHeight w:val="285"/>
        </w:trPr>
        <w:tc>
          <w:tcPr>
            <w:tcW w:w="5700" w:type="dxa"/>
            <w:tcBorders>
              <w:top w:val="nil"/>
              <w:left w:val="nil"/>
              <w:bottom w:val="nil"/>
              <w:right w:val="nil"/>
            </w:tcBorders>
          </w:tcPr>
          <w:p w14:paraId="4ED87B76"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620544A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F28360D"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44AE7A12" w14:textId="77777777" w:rsidR="00616588" w:rsidRDefault="00000000">
            <w:pPr>
              <w:spacing w:after="0" w:line="259" w:lineRule="auto"/>
              <w:ind w:left="250" w:right="0" w:firstLine="0"/>
              <w:jc w:val="left"/>
            </w:pPr>
            <w:r>
              <w:rPr>
                <w:rFonts w:ascii="Arial" w:eastAsia="Arial" w:hAnsi="Arial" w:cs="Arial"/>
                <w:i/>
                <w:sz w:val="18"/>
              </w:rPr>
              <w:t>13.270,00</w:t>
            </w:r>
          </w:p>
        </w:tc>
      </w:tr>
      <w:tr w:rsidR="00616588" w14:paraId="516CF680" w14:textId="77777777">
        <w:trPr>
          <w:trHeight w:val="285"/>
        </w:trPr>
        <w:tc>
          <w:tcPr>
            <w:tcW w:w="5700" w:type="dxa"/>
            <w:tcBorders>
              <w:top w:val="nil"/>
              <w:left w:val="nil"/>
              <w:bottom w:val="nil"/>
              <w:right w:val="nil"/>
            </w:tcBorders>
          </w:tcPr>
          <w:p w14:paraId="03D7E70D"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0CC77E52" w14:textId="77777777" w:rsidR="00616588" w:rsidRDefault="00000000">
            <w:pPr>
              <w:spacing w:after="0" w:line="259" w:lineRule="auto"/>
              <w:ind w:left="0" w:right="50" w:firstLine="0"/>
              <w:jc w:val="center"/>
            </w:pPr>
            <w:r>
              <w:rPr>
                <w:rFonts w:ascii="Arial" w:eastAsia="Arial" w:hAnsi="Arial" w:cs="Arial"/>
                <w:b/>
                <w:sz w:val="18"/>
              </w:rPr>
              <w:t>72.620,00</w:t>
            </w:r>
          </w:p>
        </w:tc>
        <w:tc>
          <w:tcPr>
            <w:tcW w:w="1365" w:type="dxa"/>
            <w:tcBorders>
              <w:top w:val="nil"/>
              <w:left w:val="nil"/>
              <w:bottom w:val="nil"/>
              <w:right w:val="nil"/>
            </w:tcBorders>
          </w:tcPr>
          <w:p w14:paraId="5C45C3CA" w14:textId="77777777" w:rsidR="00616588" w:rsidRDefault="00000000">
            <w:pPr>
              <w:spacing w:after="0" w:line="259" w:lineRule="auto"/>
              <w:ind w:left="0" w:right="65" w:firstLine="0"/>
              <w:jc w:val="center"/>
            </w:pPr>
            <w:r>
              <w:rPr>
                <w:rFonts w:ascii="Arial" w:eastAsia="Arial" w:hAnsi="Arial" w:cs="Arial"/>
                <w:b/>
                <w:sz w:val="18"/>
              </w:rPr>
              <w:t>72.620,00</w:t>
            </w:r>
          </w:p>
        </w:tc>
        <w:tc>
          <w:tcPr>
            <w:tcW w:w="1845" w:type="dxa"/>
            <w:tcBorders>
              <w:top w:val="nil"/>
              <w:left w:val="nil"/>
              <w:bottom w:val="nil"/>
              <w:right w:val="nil"/>
            </w:tcBorders>
          </w:tcPr>
          <w:p w14:paraId="7B74F877" w14:textId="77777777" w:rsidR="00616588" w:rsidRDefault="00000000">
            <w:pPr>
              <w:spacing w:after="0" w:line="259" w:lineRule="auto"/>
              <w:ind w:left="0" w:right="0" w:firstLine="0"/>
              <w:jc w:val="right"/>
            </w:pPr>
            <w:r>
              <w:rPr>
                <w:rFonts w:ascii="Arial" w:eastAsia="Arial" w:hAnsi="Arial" w:cs="Arial"/>
                <w:b/>
                <w:sz w:val="18"/>
              </w:rPr>
              <w:t>72.620,00 100,00%</w:t>
            </w:r>
          </w:p>
        </w:tc>
      </w:tr>
      <w:tr w:rsidR="00616588" w14:paraId="0658E873" w14:textId="77777777">
        <w:trPr>
          <w:trHeight w:val="285"/>
        </w:trPr>
        <w:tc>
          <w:tcPr>
            <w:tcW w:w="5700" w:type="dxa"/>
            <w:tcBorders>
              <w:top w:val="nil"/>
              <w:left w:val="nil"/>
              <w:bottom w:val="nil"/>
              <w:right w:val="nil"/>
            </w:tcBorders>
          </w:tcPr>
          <w:p w14:paraId="5C395D59"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1FBEF8C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C5B7F4D"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5D2F9AF7" w14:textId="77777777" w:rsidR="00616588" w:rsidRDefault="00000000">
            <w:pPr>
              <w:spacing w:after="0" w:line="259" w:lineRule="auto"/>
              <w:ind w:left="250" w:right="0" w:firstLine="0"/>
              <w:jc w:val="left"/>
            </w:pPr>
            <w:r>
              <w:rPr>
                <w:rFonts w:ascii="Arial" w:eastAsia="Arial" w:hAnsi="Arial" w:cs="Arial"/>
                <w:i/>
                <w:sz w:val="18"/>
              </w:rPr>
              <w:t>10.151,13</w:t>
            </w:r>
          </w:p>
        </w:tc>
      </w:tr>
      <w:tr w:rsidR="00616588" w14:paraId="01DE1C1C" w14:textId="77777777">
        <w:trPr>
          <w:trHeight w:val="285"/>
        </w:trPr>
        <w:tc>
          <w:tcPr>
            <w:tcW w:w="5700" w:type="dxa"/>
            <w:tcBorders>
              <w:top w:val="nil"/>
              <w:left w:val="nil"/>
              <w:bottom w:val="nil"/>
              <w:right w:val="nil"/>
            </w:tcBorders>
          </w:tcPr>
          <w:p w14:paraId="1BDA3AC7"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1E0DA43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C615CC6"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0E30D167" w14:textId="77777777" w:rsidR="00616588" w:rsidRDefault="00000000">
            <w:pPr>
              <w:spacing w:after="0" w:line="259" w:lineRule="auto"/>
              <w:ind w:left="350" w:right="0" w:firstLine="0"/>
              <w:jc w:val="left"/>
            </w:pPr>
            <w:r>
              <w:rPr>
                <w:rFonts w:ascii="Arial" w:eastAsia="Arial" w:hAnsi="Arial" w:cs="Arial"/>
                <w:i/>
                <w:sz w:val="18"/>
              </w:rPr>
              <w:t>3.980,00</w:t>
            </w:r>
          </w:p>
        </w:tc>
      </w:tr>
      <w:tr w:rsidR="00616588" w14:paraId="75D06E30" w14:textId="77777777">
        <w:trPr>
          <w:trHeight w:val="285"/>
        </w:trPr>
        <w:tc>
          <w:tcPr>
            <w:tcW w:w="5700" w:type="dxa"/>
            <w:tcBorders>
              <w:top w:val="nil"/>
              <w:left w:val="nil"/>
              <w:bottom w:val="nil"/>
              <w:right w:val="nil"/>
            </w:tcBorders>
          </w:tcPr>
          <w:p w14:paraId="40E920C9" w14:textId="77777777" w:rsidR="00616588" w:rsidRDefault="00000000">
            <w:pPr>
              <w:spacing w:after="0" w:line="259" w:lineRule="auto"/>
              <w:ind w:left="285" w:right="0" w:firstLine="0"/>
              <w:jc w:val="left"/>
            </w:pPr>
            <w:r>
              <w:rPr>
                <w:rFonts w:ascii="Arial" w:eastAsia="Arial" w:hAnsi="Arial" w:cs="Arial"/>
                <w:i/>
                <w:sz w:val="18"/>
              </w:rPr>
              <w:t>3223 Energija</w:t>
            </w:r>
          </w:p>
        </w:tc>
        <w:tc>
          <w:tcPr>
            <w:tcW w:w="1350" w:type="dxa"/>
            <w:tcBorders>
              <w:top w:val="nil"/>
              <w:left w:val="nil"/>
              <w:bottom w:val="nil"/>
              <w:right w:val="nil"/>
            </w:tcBorders>
          </w:tcPr>
          <w:p w14:paraId="4A9B84D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B449B20"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2200051A" w14:textId="77777777" w:rsidR="00616588" w:rsidRDefault="00000000">
            <w:pPr>
              <w:spacing w:after="0" w:line="259" w:lineRule="auto"/>
              <w:ind w:left="350" w:right="0" w:firstLine="0"/>
              <w:jc w:val="left"/>
            </w:pPr>
            <w:r>
              <w:rPr>
                <w:rFonts w:ascii="Arial" w:eastAsia="Arial" w:hAnsi="Arial" w:cs="Arial"/>
                <w:i/>
                <w:sz w:val="18"/>
              </w:rPr>
              <w:t>7.877,58</w:t>
            </w:r>
          </w:p>
        </w:tc>
      </w:tr>
      <w:tr w:rsidR="00616588" w14:paraId="09908A5D" w14:textId="77777777">
        <w:trPr>
          <w:trHeight w:val="278"/>
        </w:trPr>
        <w:tc>
          <w:tcPr>
            <w:tcW w:w="5700" w:type="dxa"/>
            <w:tcBorders>
              <w:top w:val="nil"/>
              <w:left w:val="nil"/>
              <w:bottom w:val="nil"/>
              <w:right w:val="nil"/>
            </w:tcBorders>
          </w:tcPr>
          <w:p w14:paraId="58202D09"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656C870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F8468A4"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65AF1A4B" w14:textId="77777777" w:rsidR="00616588" w:rsidRDefault="00000000">
            <w:pPr>
              <w:spacing w:after="0" w:line="259" w:lineRule="auto"/>
              <w:ind w:left="350" w:right="0" w:firstLine="0"/>
              <w:jc w:val="left"/>
            </w:pPr>
            <w:r>
              <w:rPr>
                <w:rFonts w:ascii="Arial" w:eastAsia="Arial" w:hAnsi="Arial" w:cs="Arial"/>
                <w:i/>
                <w:sz w:val="18"/>
              </w:rPr>
              <w:t>6.257,59</w:t>
            </w:r>
          </w:p>
        </w:tc>
      </w:tr>
      <w:tr w:rsidR="00616588" w14:paraId="6E9577C7" w14:textId="77777777">
        <w:trPr>
          <w:trHeight w:val="278"/>
        </w:trPr>
        <w:tc>
          <w:tcPr>
            <w:tcW w:w="5700" w:type="dxa"/>
            <w:tcBorders>
              <w:top w:val="nil"/>
              <w:left w:val="nil"/>
              <w:bottom w:val="nil"/>
              <w:right w:val="nil"/>
            </w:tcBorders>
          </w:tcPr>
          <w:p w14:paraId="0918C078"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159C754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E4C6C7A"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44EA60EF" w14:textId="77777777" w:rsidR="00616588" w:rsidRDefault="00000000">
            <w:pPr>
              <w:spacing w:after="0" w:line="259" w:lineRule="auto"/>
              <w:ind w:left="350" w:right="0" w:firstLine="0"/>
              <w:jc w:val="left"/>
            </w:pPr>
            <w:r>
              <w:rPr>
                <w:rFonts w:ascii="Arial" w:eastAsia="Arial" w:hAnsi="Arial" w:cs="Arial"/>
                <w:i/>
                <w:sz w:val="18"/>
              </w:rPr>
              <w:t>7.941,15</w:t>
            </w:r>
          </w:p>
        </w:tc>
      </w:tr>
      <w:tr w:rsidR="00616588" w14:paraId="29635A43" w14:textId="77777777">
        <w:trPr>
          <w:trHeight w:val="285"/>
        </w:trPr>
        <w:tc>
          <w:tcPr>
            <w:tcW w:w="5700" w:type="dxa"/>
            <w:tcBorders>
              <w:top w:val="nil"/>
              <w:left w:val="nil"/>
              <w:bottom w:val="nil"/>
              <w:right w:val="nil"/>
            </w:tcBorders>
          </w:tcPr>
          <w:p w14:paraId="77210E04" w14:textId="77777777" w:rsidR="00616588" w:rsidRDefault="00000000">
            <w:pPr>
              <w:spacing w:after="0" w:line="259" w:lineRule="auto"/>
              <w:ind w:left="285" w:right="0" w:firstLine="0"/>
              <w:jc w:val="left"/>
            </w:pPr>
            <w:r>
              <w:rPr>
                <w:rFonts w:ascii="Arial" w:eastAsia="Arial" w:hAnsi="Arial" w:cs="Arial"/>
                <w:i/>
                <w:sz w:val="18"/>
              </w:rPr>
              <w:t>3227 Službena, radna i zaštitna odjeća i obuća</w:t>
            </w:r>
          </w:p>
        </w:tc>
        <w:tc>
          <w:tcPr>
            <w:tcW w:w="1350" w:type="dxa"/>
            <w:tcBorders>
              <w:top w:val="nil"/>
              <w:left w:val="nil"/>
              <w:bottom w:val="nil"/>
              <w:right w:val="nil"/>
            </w:tcBorders>
          </w:tcPr>
          <w:p w14:paraId="4A23B20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6728DA3"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03B09C28" w14:textId="77777777" w:rsidR="00616588" w:rsidRDefault="00000000">
            <w:pPr>
              <w:spacing w:after="0" w:line="259" w:lineRule="auto"/>
              <w:ind w:left="350" w:right="0" w:firstLine="0"/>
              <w:jc w:val="left"/>
            </w:pPr>
            <w:r>
              <w:rPr>
                <w:rFonts w:ascii="Arial" w:eastAsia="Arial" w:hAnsi="Arial" w:cs="Arial"/>
                <w:i/>
                <w:sz w:val="18"/>
              </w:rPr>
              <w:t>8.630,00</w:t>
            </w:r>
          </w:p>
        </w:tc>
      </w:tr>
      <w:tr w:rsidR="00616588" w14:paraId="6AC66388" w14:textId="77777777">
        <w:trPr>
          <w:trHeight w:val="285"/>
        </w:trPr>
        <w:tc>
          <w:tcPr>
            <w:tcW w:w="5700" w:type="dxa"/>
            <w:tcBorders>
              <w:top w:val="nil"/>
              <w:left w:val="nil"/>
              <w:bottom w:val="nil"/>
              <w:right w:val="nil"/>
            </w:tcBorders>
          </w:tcPr>
          <w:p w14:paraId="638A8ADD" w14:textId="77777777" w:rsidR="00616588" w:rsidRDefault="00000000">
            <w:pPr>
              <w:spacing w:after="0" w:line="259" w:lineRule="auto"/>
              <w:ind w:left="285" w:right="0" w:firstLine="0"/>
              <w:jc w:val="left"/>
            </w:pPr>
            <w:r>
              <w:rPr>
                <w:rFonts w:ascii="Arial" w:eastAsia="Arial" w:hAnsi="Arial" w:cs="Arial"/>
                <w:i/>
                <w:sz w:val="18"/>
              </w:rPr>
              <w:lastRenderedPageBreak/>
              <w:t>3232 Usluge tekućeg i investicijskog održavanja</w:t>
            </w:r>
          </w:p>
        </w:tc>
        <w:tc>
          <w:tcPr>
            <w:tcW w:w="1350" w:type="dxa"/>
            <w:tcBorders>
              <w:top w:val="nil"/>
              <w:left w:val="nil"/>
              <w:bottom w:val="nil"/>
              <w:right w:val="nil"/>
            </w:tcBorders>
          </w:tcPr>
          <w:p w14:paraId="54FE27E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54DF780"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0B1CCBE2" w14:textId="77777777" w:rsidR="00616588" w:rsidRDefault="00000000">
            <w:pPr>
              <w:spacing w:after="0" w:line="259" w:lineRule="auto"/>
              <w:ind w:left="350" w:right="0" w:firstLine="0"/>
              <w:jc w:val="left"/>
            </w:pPr>
            <w:r>
              <w:rPr>
                <w:rFonts w:ascii="Arial" w:eastAsia="Arial" w:hAnsi="Arial" w:cs="Arial"/>
                <w:i/>
                <w:sz w:val="18"/>
              </w:rPr>
              <w:t>9.820,00</w:t>
            </w:r>
          </w:p>
        </w:tc>
      </w:tr>
      <w:tr w:rsidR="00616588" w14:paraId="4315ADA1" w14:textId="77777777">
        <w:trPr>
          <w:trHeight w:val="285"/>
        </w:trPr>
        <w:tc>
          <w:tcPr>
            <w:tcW w:w="5700" w:type="dxa"/>
            <w:tcBorders>
              <w:top w:val="nil"/>
              <w:left w:val="nil"/>
              <w:bottom w:val="nil"/>
              <w:right w:val="nil"/>
            </w:tcBorders>
          </w:tcPr>
          <w:p w14:paraId="57E54EB8" w14:textId="77777777" w:rsidR="00616588" w:rsidRDefault="00000000">
            <w:pPr>
              <w:spacing w:after="0" w:line="259" w:lineRule="auto"/>
              <w:ind w:left="285" w:right="0" w:firstLine="0"/>
              <w:jc w:val="left"/>
            </w:pPr>
            <w:r>
              <w:rPr>
                <w:rFonts w:ascii="Arial" w:eastAsia="Arial" w:hAnsi="Arial" w:cs="Arial"/>
                <w:i/>
                <w:sz w:val="18"/>
              </w:rPr>
              <w:t>3292 Premije osiguranja</w:t>
            </w:r>
          </w:p>
        </w:tc>
        <w:tc>
          <w:tcPr>
            <w:tcW w:w="1350" w:type="dxa"/>
            <w:tcBorders>
              <w:top w:val="nil"/>
              <w:left w:val="nil"/>
              <w:bottom w:val="nil"/>
              <w:right w:val="nil"/>
            </w:tcBorders>
          </w:tcPr>
          <w:p w14:paraId="1309BB7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76A91A9"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4E62E5C6" w14:textId="77777777" w:rsidR="00616588" w:rsidRDefault="00000000">
            <w:pPr>
              <w:spacing w:after="0" w:line="259" w:lineRule="auto"/>
              <w:ind w:left="250" w:right="0" w:firstLine="0"/>
              <w:jc w:val="left"/>
            </w:pPr>
            <w:r>
              <w:rPr>
                <w:rFonts w:ascii="Arial" w:eastAsia="Arial" w:hAnsi="Arial" w:cs="Arial"/>
                <w:i/>
                <w:sz w:val="18"/>
              </w:rPr>
              <w:t>17.962,55</w:t>
            </w:r>
          </w:p>
        </w:tc>
      </w:tr>
      <w:tr w:rsidR="00616588" w14:paraId="28D8F2CD" w14:textId="77777777">
        <w:trPr>
          <w:trHeight w:val="285"/>
        </w:trPr>
        <w:tc>
          <w:tcPr>
            <w:tcW w:w="5700" w:type="dxa"/>
            <w:tcBorders>
              <w:top w:val="nil"/>
              <w:left w:val="nil"/>
              <w:bottom w:val="nil"/>
              <w:right w:val="nil"/>
            </w:tcBorders>
          </w:tcPr>
          <w:p w14:paraId="31B2C504" w14:textId="77777777" w:rsidR="00616588" w:rsidRDefault="00000000">
            <w:pPr>
              <w:spacing w:after="0" w:line="259" w:lineRule="auto"/>
              <w:ind w:left="0"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323D07E4" w14:textId="77777777" w:rsidR="00616588" w:rsidRDefault="00000000">
            <w:pPr>
              <w:spacing w:after="0" w:line="259" w:lineRule="auto"/>
              <w:ind w:left="0" w:right="50" w:firstLine="0"/>
              <w:jc w:val="center"/>
            </w:pPr>
            <w:r>
              <w:rPr>
                <w:rFonts w:ascii="Arial" w:eastAsia="Arial" w:hAnsi="Arial" w:cs="Arial"/>
                <w:b/>
                <w:sz w:val="18"/>
              </w:rPr>
              <w:t>23.011,00</w:t>
            </w:r>
          </w:p>
        </w:tc>
        <w:tc>
          <w:tcPr>
            <w:tcW w:w="1365" w:type="dxa"/>
            <w:tcBorders>
              <w:top w:val="nil"/>
              <w:left w:val="nil"/>
              <w:bottom w:val="nil"/>
              <w:right w:val="nil"/>
            </w:tcBorders>
          </w:tcPr>
          <w:p w14:paraId="6A647CB5" w14:textId="77777777" w:rsidR="00616588" w:rsidRDefault="00000000">
            <w:pPr>
              <w:spacing w:after="0" w:line="259" w:lineRule="auto"/>
              <w:ind w:left="0" w:right="65" w:firstLine="0"/>
              <w:jc w:val="center"/>
            </w:pPr>
            <w:r>
              <w:rPr>
                <w:rFonts w:ascii="Arial" w:eastAsia="Arial" w:hAnsi="Arial" w:cs="Arial"/>
                <w:b/>
                <w:sz w:val="18"/>
              </w:rPr>
              <w:t>23.011,00</w:t>
            </w:r>
          </w:p>
        </w:tc>
        <w:tc>
          <w:tcPr>
            <w:tcW w:w="1845" w:type="dxa"/>
            <w:tcBorders>
              <w:top w:val="nil"/>
              <w:left w:val="nil"/>
              <w:bottom w:val="nil"/>
              <w:right w:val="nil"/>
            </w:tcBorders>
          </w:tcPr>
          <w:p w14:paraId="2C112584" w14:textId="77777777" w:rsidR="00616588" w:rsidRDefault="00000000">
            <w:pPr>
              <w:spacing w:after="0" w:line="259" w:lineRule="auto"/>
              <w:ind w:left="0" w:right="0" w:firstLine="0"/>
              <w:jc w:val="right"/>
            </w:pPr>
            <w:r>
              <w:rPr>
                <w:rFonts w:ascii="Arial" w:eastAsia="Arial" w:hAnsi="Arial" w:cs="Arial"/>
                <w:b/>
                <w:sz w:val="18"/>
              </w:rPr>
              <w:t>23.010,86 100,00%</w:t>
            </w:r>
          </w:p>
        </w:tc>
      </w:tr>
      <w:tr w:rsidR="00616588" w14:paraId="2687D5E4" w14:textId="77777777">
        <w:trPr>
          <w:trHeight w:val="285"/>
        </w:trPr>
        <w:tc>
          <w:tcPr>
            <w:tcW w:w="5700" w:type="dxa"/>
            <w:tcBorders>
              <w:top w:val="nil"/>
              <w:left w:val="nil"/>
              <w:bottom w:val="nil"/>
              <w:right w:val="nil"/>
            </w:tcBorders>
          </w:tcPr>
          <w:p w14:paraId="25E75EA4"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38268DF3" w14:textId="77777777" w:rsidR="00616588" w:rsidRDefault="00000000">
            <w:pPr>
              <w:spacing w:after="0" w:line="259" w:lineRule="auto"/>
              <w:ind w:left="0" w:right="50" w:firstLine="0"/>
              <w:jc w:val="center"/>
            </w:pPr>
            <w:r>
              <w:rPr>
                <w:rFonts w:ascii="Arial" w:eastAsia="Arial" w:hAnsi="Arial" w:cs="Arial"/>
                <w:b/>
                <w:sz w:val="18"/>
              </w:rPr>
              <w:t>23.011,00</w:t>
            </w:r>
          </w:p>
        </w:tc>
        <w:tc>
          <w:tcPr>
            <w:tcW w:w="1365" w:type="dxa"/>
            <w:tcBorders>
              <w:top w:val="nil"/>
              <w:left w:val="nil"/>
              <w:bottom w:val="nil"/>
              <w:right w:val="nil"/>
            </w:tcBorders>
          </w:tcPr>
          <w:p w14:paraId="3A206AFC" w14:textId="77777777" w:rsidR="00616588" w:rsidRDefault="00000000">
            <w:pPr>
              <w:spacing w:after="0" w:line="259" w:lineRule="auto"/>
              <w:ind w:left="0" w:right="65" w:firstLine="0"/>
              <w:jc w:val="center"/>
            </w:pPr>
            <w:r>
              <w:rPr>
                <w:rFonts w:ascii="Arial" w:eastAsia="Arial" w:hAnsi="Arial" w:cs="Arial"/>
                <w:b/>
                <w:sz w:val="18"/>
              </w:rPr>
              <w:t>23.011,00</w:t>
            </w:r>
          </w:p>
        </w:tc>
        <w:tc>
          <w:tcPr>
            <w:tcW w:w="1845" w:type="dxa"/>
            <w:tcBorders>
              <w:top w:val="nil"/>
              <w:left w:val="nil"/>
              <w:bottom w:val="nil"/>
              <w:right w:val="nil"/>
            </w:tcBorders>
          </w:tcPr>
          <w:p w14:paraId="08B518DF" w14:textId="77777777" w:rsidR="00616588" w:rsidRDefault="00000000">
            <w:pPr>
              <w:spacing w:after="0" w:line="259" w:lineRule="auto"/>
              <w:ind w:left="0" w:right="0" w:firstLine="0"/>
              <w:jc w:val="right"/>
            </w:pPr>
            <w:r>
              <w:rPr>
                <w:rFonts w:ascii="Arial" w:eastAsia="Arial" w:hAnsi="Arial" w:cs="Arial"/>
                <w:b/>
                <w:sz w:val="18"/>
              </w:rPr>
              <w:t>23.010,86 100,00%</w:t>
            </w:r>
          </w:p>
        </w:tc>
      </w:tr>
      <w:tr w:rsidR="00616588" w14:paraId="0D653B7B" w14:textId="77777777">
        <w:trPr>
          <w:trHeight w:val="285"/>
        </w:trPr>
        <w:tc>
          <w:tcPr>
            <w:tcW w:w="5700" w:type="dxa"/>
            <w:tcBorders>
              <w:top w:val="nil"/>
              <w:left w:val="nil"/>
              <w:bottom w:val="nil"/>
              <w:right w:val="nil"/>
            </w:tcBorders>
          </w:tcPr>
          <w:p w14:paraId="44254C1E" w14:textId="77777777" w:rsidR="00616588" w:rsidRDefault="00000000">
            <w:pPr>
              <w:spacing w:after="0" w:line="259" w:lineRule="auto"/>
              <w:ind w:left="285" w:right="0" w:firstLine="0"/>
              <w:jc w:val="left"/>
            </w:pPr>
            <w:r>
              <w:rPr>
                <w:rFonts w:ascii="Arial" w:eastAsia="Arial" w:hAnsi="Arial" w:cs="Arial"/>
                <w:i/>
                <w:sz w:val="18"/>
              </w:rPr>
              <w:t>4231 Prijevozna sredstva u cestovnom prometu</w:t>
            </w:r>
          </w:p>
        </w:tc>
        <w:tc>
          <w:tcPr>
            <w:tcW w:w="1350" w:type="dxa"/>
            <w:tcBorders>
              <w:top w:val="nil"/>
              <w:left w:val="nil"/>
              <w:bottom w:val="nil"/>
              <w:right w:val="nil"/>
            </w:tcBorders>
          </w:tcPr>
          <w:p w14:paraId="65E5EEE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10A926B"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4D9FFACC" w14:textId="77777777" w:rsidR="00616588" w:rsidRDefault="00000000">
            <w:pPr>
              <w:spacing w:after="0" w:line="259" w:lineRule="auto"/>
              <w:ind w:left="250" w:right="0" w:firstLine="0"/>
              <w:jc w:val="left"/>
            </w:pPr>
            <w:r>
              <w:rPr>
                <w:rFonts w:ascii="Arial" w:eastAsia="Arial" w:hAnsi="Arial" w:cs="Arial"/>
                <w:i/>
                <w:sz w:val="18"/>
              </w:rPr>
              <w:t>23.010,86</w:t>
            </w:r>
          </w:p>
        </w:tc>
      </w:tr>
      <w:tr w:rsidR="00616588" w14:paraId="1690230F" w14:textId="77777777">
        <w:trPr>
          <w:trHeight w:val="285"/>
        </w:trPr>
        <w:tc>
          <w:tcPr>
            <w:tcW w:w="5700" w:type="dxa"/>
            <w:tcBorders>
              <w:top w:val="nil"/>
              <w:left w:val="nil"/>
              <w:bottom w:val="nil"/>
              <w:right w:val="nil"/>
            </w:tcBorders>
          </w:tcPr>
          <w:p w14:paraId="7FA78937" w14:textId="77777777" w:rsidR="00616588" w:rsidRDefault="00000000">
            <w:pPr>
              <w:spacing w:after="0" w:line="259" w:lineRule="auto"/>
              <w:ind w:left="0"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5947F146" w14:textId="77777777" w:rsidR="00616588" w:rsidRDefault="00000000">
            <w:pPr>
              <w:spacing w:after="0" w:line="259" w:lineRule="auto"/>
              <w:ind w:left="200" w:right="0" w:firstLine="0"/>
              <w:jc w:val="center"/>
            </w:pPr>
            <w:r>
              <w:rPr>
                <w:rFonts w:ascii="Arial" w:eastAsia="Arial" w:hAnsi="Arial" w:cs="Arial"/>
                <w:b/>
                <w:sz w:val="18"/>
              </w:rPr>
              <w:t>800,00</w:t>
            </w:r>
          </w:p>
        </w:tc>
        <w:tc>
          <w:tcPr>
            <w:tcW w:w="1365" w:type="dxa"/>
            <w:tcBorders>
              <w:top w:val="nil"/>
              <w:left w:val="nil"/>
              <w:bottom w:val="nil"/>
              <w:right w:val="nil"/>
            </w:tcBorders>
          </w:tcPr>
          <w:p w14:paraId="37FFF2A8" w14:textId="77777777" w:rsidR="00616588" w:rsidRDefault="00000000">
            <w:pPr>
              <w:spacing w:after="0" w:line="259" w:lineRule="auto"/>
              <w:ind w:left="185" w:right="0" w:firstLine="0"/>
              <w:jc w:val="center"/>
            </w:pPr>
            <w:r>
              <w:rPr>
                <w:rFonts w:ascii="Arial" w:eastAsia="Arial" w:hAnsi="Arial" w:cs="Arial"/>
                <w:b/>
                <w:sz w:val="18"/>
              </w:rPr>
              <w:t>800,00</w:t>
            </w:r>
          </w:p>
        </w:tc>
        <w:tc>
          <w:tcPr>
            <w:tcW w:w="1845" w:type="dxa"/>
            <w:tcBorders>
              <w:top w:val="nil"/>
              <w:left w:val="nil"/>
              <w:bottom w:val="nil"/>
              <w:right w:val="nil"/>
            </w:tcBorders>
          </w:tcPr>
          <w:p w14:paraId="710CE3E8" w14:textId="77777777" w:rsidR="00616588" w:rsidRDefault="00000000">
            <w:pPr>
              <w:spacing w:after="0" w:line="259" w:lineRule="auto"/>
              <w:ind w:left="0" w:right="0" w:firstLine="0"/>
              <w:jc w:val="right"/>
            </w:pPr>
            <w:r>
              <w:rPr>
                <w:rFonts w:ascii="Arial" w:eastAsia="Arial" w:hAnsi="Arial" w:cs="Arial"/>
                <w:b/>
                <w:sz w:val="18"/>
              </w:rPr>
              <w:t>800,00 100,00%</w:t>
            </w:r>
          </w:p>
        </w:tc>
      </w:tr>
      <w:tr w:rsidR="00616588" w14:paraId="6B41BAAB" w14:textId="77777777">
        <w:trPr>
          <w:trHeight w:val="278"/>
        </w:trPr>
        <w:tc>
          <w:tcPr>
            <w:tcW w:w="5700" w:type="dxa"/>
            <w:tcBorders>
              <w:top w:val="nil"/>
              <w:left w:val="nil"/>
              <w:bottom w:val="nil"/>
              <w:right w:val="nil"/>
            </w:tcBorders>
          </w:tcPr>
          <w:p w14:paraId="329DBFF4"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68D9D4BF" w14:textId="77777777" w:rsidR="00616588" w:rsidRDefault="00000000">
            <w:pPr>
              <w:spacing w:after="0" w:line="259" w:lineRule="auto"/>
              <w:ind w:left="200" w:right="0" w:firstLine="0"/>
              <w:jc w:val="center"/>
            </w:pPr>
            <w:r>
              <w:rPr>
                <w:rFonts w:ascii="Arial" w:eastAsia="Arial" w:hAnsi="Arial" w:cs="Arial"/>
                <w:b/>
                <w:sz w:val="18"/>
              </w:rPr>
              <w:t>800,00</w:t>
            </w:r>
          </w:p>
        </w:tc>
        <w:tc>
          <w:tcPr>
            <w:tcW w:w="1365" w:type="dxa"/>
            <w:tcBorders>
              <w:top w:val="nil"/>
              <w:left w:val="nil"/>
              <w:bottom w:val="nil"/>
              <w:right w:val="nil"/>
            </w:tcBorders>
          </w:tcPr>
          <w:p w14:paraId="07C38CD1" w14:textId="77777777" w:rsidR="00616588" w:rsidRDefault="00000000">
            <w:pPr>
              <w:spacing w:after="0" w:line="259" w:lineRule="auto"/>
              <w:ind w:left="185" w:right="0" w:firstLine="0"/>
              <w:jc w:val="center"/>
            </w:pPr>
            <w:r>
              <w:rPr>
                <w:rFonts w:ascii="Arial" w:eastAsia="Arial" w:hAnsi="Arial" w:cs="Arial"/>
                <w:b/>
                <w:sz w:val="18"/>
              </w:rPr>
              <w:t>800,00</w:t>
            </w:r>
          </w:p>
        </w:tc>
        <w:tc>
          <w:tcPr>
            <w:tcW w:w="1845" w:type="dxa"/>
            <w:tcBorders>
              <w:top w:val="nil"/>
              <w:left w:val="nil"/>
              <w:bottom w:val="nil"/>
              <w:right w:val="nil"/>
            </w:tcBorders>
          </w:tcPr>
          <w:p w14:paraId="73FDD0D7" w14:textId="77777777" w:rsidR="00616588" w:rsidRDefault="00000000">
            <w:pPr>
              <w:spacing w:after="0" w:line="259" w:lineRule="auto"/>
              <w:ind w:left="0" w:right="0" w:firstLine="0"/>
              <w:jc w:val="right"/>
            </w:pPr>
            <w:r>
              <w:rPr>
                <w:rFonts w:ascii="Arial" w:eastAsia="Arial" w:hAnsi="Arial" w:cs="Arial"/>
                <w:b/>
                <w:sz w:val="18"/>
              </w:rPr>
              <w:t>800,00 100,00%</w:t>
            </w:r>
          </w:p>
        </w:tc>
      </w:tr>
      <w:tr w:rsidR="00616588" w14:paraId="3E4800BE" w14:textId="77777777">
        <w:trPr>
          <w:trHeight w:val="278"/>
        </w:trPr>
        <w:tc>
          <w:tcPr>
            <w:tcW w:w="5700" w:type="dxa"/>
            <w:tcBorders>
              <w:top w:val="nil"/>
              <w:left w:val="nil"/>
              <w:bottom w:val="nil"/>
              <w:right w:val="nil"/>
            </w:tcBorders>
          </w:tcPr>
          <w:p w14:paraId="53A327FC"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3541BDB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6192200"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7D3A3D20" w14:textId="77777777" w:rsidR="00616588" w:rsidRDefault="00000000">
            <w:pPr>
              <w:spacing w:after="0" w:line="259" w:lineRule="auto"/>
              <w:ind w:left="500" w:right="0" w:firstLine="0"/>
              <w:jc w:val="left"/>
            </w:pPr>
            <w:r>
              <w:rPr>
                <w:rFonts w:ascii="Arial" w:eastAsia="Arial" w:hAnsi="Arial" w:cs="Arial"/>
                <w:i/>
                <w:sz w:val="18"/>
              </w:rPr>
              <w:t>800,00</w:t>
            </w:r>
          </w:p>
        </w:tc>
      </w:tr>
      <w:tr w:rsidR="00616588" w14:paraId="7B2F5DE9" w14:textId="77777777">
        <w:trPr>
          <w:trHeight w:val="285"/>
        </w:trPr>
        <w:tc>
          <w:tcPr>
            <w:tcW w:w="5700" w:type="dxa"/>
            <w:tcBorders>
              <w:top w:val="nil"/>
              <w:left w:val="nil"/>
              <w:bottom w:val="nil"/>
              <w:right w:val="nil"/>
            </w:tcBorders>
          </w:tcPr>
          <w:p w14:paraId="6B514646"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2801CFAF" w14:textId="77777777" w:rsidR="00616588" w:rsidRDefault="00000000">
            <w:pPr>
              <w:spacing w:after="0" w:line="259" w:lineRule="auto"/>
              <w:ind w:left="50" w:right="0" w:firstLine="0"/>
              <w:jc w:val="center"/>
            </w:pPr>
            <w:r>
              <w:rPr>
                <w:rFonts w:ascii="Arial" w:eastAsia="Arial" w:hAnsi="Arial" w:cs="Arial"/>
                <w:b/>
                <w:sz w:val="18"/>
              </w:rPr>
              <w:t>3.075,00</w:t>
            </w:r>
          </w:p>
        </w:tc>
        <w:tc>
          <w:tcPr>
            <w:tcW w:w="1365" w:type="dxa"/>
            <w:tcBorders>
              <w:top w:val="nil"/>
              <w:left w:val="nil"/>
              <w:bottom w:val="nil"/>
              <w:right w:val="nil"/>
            </w:tcBorders>
          </w:tcPr>
          <w:p w14:paraId="688947E9" w14:textId="77777777" w:rsidR="00616588" w:rsidRDefault="00000000">
            <w:pPr>
              <w:spacing w:after="0" w:line="259" w:lineRule="auto"/>
              <w:ind w:left="35" w:right="0" w:firstLine="0"/>
              <w:jc w:val="center"/>
            </w:pPr>
            <w:r>
              <w:rPr>
                <w:rFonts w:ascii="Arial" w:eastAsia="Arial" w:hAnsi="Arial" w:cs="Arial"/>
                <w:b/>
                <w:sz w:val="18"/>
              </w:rPr>
              <w:t>3.075,00</w:t>
            </w:r>
          </w:p>
        </w:tc>
        <w:tc>
          <w:tcPr>
            <w:tcW w:w="1845" w:type="dxa"/>
            <w:tcBorders>
              <w:top w:val="nil"/>
              <w:left w:val="nil"/>
              <w:bottom w:val="nil"/>
              <w:right w:val="nil"/>
            </w:tcBorders>
          </w:tcPr>
          <w:p w14:paraId="75989F97" w14:textId="77777777" w:rsidR="00616588" w:rsidRDefault="00000000">
            <w:pPr>
              <w:tabs>
                <w:tab w:val="center" w:pos="70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3.073,56</w:t>
            </w:r>
            <w:r>
              <w:rPr>
                <w:rFonts w:ascii="Arial" w:eastAsia="Arial" w:hAnsi="Arial" w:cs="Arial"/>
                <w:b/>
                <w:sz w:val="18"/>
              </w:rPr>
              <w:tab/>
              <w:t>99,95%</w:t>
            </w:r>
          </w:p>
        </w:tc>
      </w:tr>
      <w:tr w:rsidR="00616588" w14:paraId="60145422" w14:textId="77777777">
        <w:trPr>
          <w:trHeight w:val="285"/>
        </w:trPr>
        <w:tc>
          <w:tcPr>
            <w:tcW w:w="5700" w:type="dxa"/>
            <w:tcBorders>
              <w:top w:val="nil"/>
              <w:left w:val="nil"/>
              <w:bottom w:val="nil"/>
              <w:right w:val="nil"/>
            </w:tcBorders>
          </w:tcPr>
          <w:p w14:paraId="6332AFCD"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2A8F2490" w14:textId="77777777" w:rsidR="00616588" w:rsidRDefault="00000000">
            <w:pPr>
              <w:spacing w:after="0" w:line="259" w:lineRule="auto"/>
              <w:ind w:left="50" w:right="0" w:firstLine="0"/>
              <w:jc w:val="center"/>
            </w:pPr>
            <w:r>
              <w:rPr>
                <w:rFonts w:ascii="Arial" w:eastAsia="Arial" w:hAnsi="Arial" w:cs="Arial"/>
                <w:b/>
                <w:sz w:val="18"/>
              </w:rPr>
              <w:t>3.075,00</w:t>
            </w:r>
          </w:p>
        </w:tc>
        <w:tc>
          <w:tcPr>
            <w:tcW w:w="1365" w:type="dxa"/>
            <w:tcBorders>
              <w:top w:val="nil"/>
              <w:left w:val="nil"/>
              <w:bottom w:val="nil"/>
              <w:right w:val="nil"/>
            </w:tcBorders>
          </w:tcPr>
          <w:p w14:paraId="507A8107" w14:textId="77777777" w:rsidR="00616588" w:rsidRDefault="00000000">
            <w:pPr>
              <w:spacing w:after="0" w:line="259" w:lineRule="auto"/>
              <w:ind w:left="35" w:right="0" w:firstLine="0"/>
              <w:jc w:val="center"/>
            </w:pPr>
            <w:r>
              <w:rPr>
                <w:rFonts w:ascii="Arial" w:eastAsia="Arial" w:hAnsi="Arial" w:cs="Arial"/>
                <w:b/>
                <w:sz w:val="18"/>
              </w:rPr>
              <w:t>3.075,00</w:t>
            </w:r>
          </w:p>
        </w:tc>
        <w:tc>
          <w:tcPr>
            <w:tcW w:w="1845" w:type="dxa"/>
            <w:tcBorders>
              <w:top w:val="nil"/>
              <w:left w:val="nil"/>
              <w:bottom w:val="nil"/>
              <w:right w:val="nil"/>
            </w:tcBorders>
          </w:tcPr>
          <w:p w14:paraId="06B4C5C9" w14:textId="77777777" w:rsidR="00616588" w:rsidRDefault="00000000">
            <w:pPr>
              <w:tabs>
                <w:tab w:val="center" w:pos="70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3.073,56</w:t>
            </w:r>
            <w:r>
              <w:rPr>
                <w:rFonts w:ascii="Arial" w:eastAsia="Arial" w:hAnsi="Arial" w:cs="Arial"/>
                <w:b/>
                <w:sz w:val="18"/>
              </w:rPr>
              <w:tab/>
              <w:t>99,95%</w:t>
            </w:r>
          </w:p>
        </w:tc>
      </w:tr>
      <w:tr w:rsidR="00616588" w14:paraId="2EBBC1E9" w14:textId="77777777">
        <w:trPr>
          <w:trHeight w:val="285"/>
        </w:trPr>
        <w:tc>
          <w:tcPr>
            <w:tcW w:w="5700" w:type="dxa"/>
            <w:tcBorders>
              <w:top w:val="nil"/>
              <w:left w:val="nil"/>
              <w:bottom w:val="nil"/>
              <w:right w:val="nil"/>
            </w:tcBorders>
          </w:tcPr>
          <w:p w14:paraId="06EC8B53"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3BA9A30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5DF2B83"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0D952BBE" w14:textId="77777777" w:rsidR="00616588" w:rsidRDefault="00000000">
            <w:pPr>
              <w:spacing w:after="0" w:line="259" w:lineRule="auto"/>
              <w:ind w:left="350" w:right="0" w:firstLine="0"/>
              <w:jc w:val="left"/>
            </w:pPr>
            <w:r>
              <w:rPr>
                <w:rFonts w:ascii="Arial" w:eastAsia="Arial" w:hAnsi="Arial" w:cs="Arial"/>
                <w:i/>
                <w:sz w:val="18"/>
              </w:rPr>
              <w:t>3.073,56</w:t>
            </w:r>
          </w:p>
        </w:tc>
      </w:tr>
      <w:tr w:rsidR="00616588" w14:paraId="16CE5060" w14:textId="77777777">
        <w:trPr>
          <w:trHeight w:val="285"/>
        </w:trPr>
        <w:tc>
          <w:tcPr>
            <w:tcW w:w="5700" w:type="dxa"/>
            <w:tcBorders>
              <w:top w:val="nil"/>
              <w:left w:val="nil"/>
              <w:bottom w:val="nil"/>
              <w:right w:val="nil"/>
            </w:tcBorders>
          </w:tcPr>
          <w:p w14:paraId="740ACFB9" w14:textId="77777777" w:rsidR="00616588" w:rsidRDefault="00000000">
            <w:pPr>
              <w:spacing w:after="0" w:line="259" w:lineRule="auto"/>
              <w:ind w:left="0" w:right="0" w:firstLine="0"/>
              <w:jc w:val="left"/>
            </w:pPr>
            <w:r>
              <w:rPr>
                <w:rFonts w:ascii="Arial" w:eastAsia="Arial" w:hAnsi="Arial" w:cs="Arial"/>
                <w:b/>
                <w:sz w:val="18"/>
              </w:rPr>
              <w:t>Izvor: 72 Naknade s naslova osiguranja</w:t>
            </w:r>
          </w:p>
        </w:tc>
        <w:tc>
          <w:tcPr>
            <w:tcW w:w="1350" w:type="dxa"/>
            <w:tcBorders>
              <w:top w:val="nil"/>
              <w:left w:val="nil"/>
              <w:bottom w:val="nil"/>
              <w:right w:val="nil"/>
            </w:tcBorders>
          </w:tcPr>
          <w:p w14:paraId="5DCFE25E" w14:textId="77777777" w:rsidR="00616588" w:rsidRDefault="00000000">
            <w:pPr>
              <w:spacing w:after="0" w:line="259" w:lineRule="auto"/>
              <w:ind w:left="50" w:right="0" w:firstLine="0"/>
              <w:jc w:val="center"/>
            </w:pPr>
            <w:r>
              <w:rPr>
                <w:rFonts w:ascii="Arial" w:eastAsia="Arial" w:hAnsi="Arial" w:cs="Arial"/>
                <w:b/>
                <w:sz w:val="18"/>
              </w:rPr>
              <w:t>3.220,00</w:t>
            </w:r>
          </w:p>
        </w:tc>
        <w:tc>
          <w:tcPr>
            <w:tcW w:w="1365" w:type="dxa"/>
            <w:tcBorders>
              <w:top w:val="nil"/>
              <w:left w:val="nil"/>
              <w:bottom w:val="nil"/>
              <w:right w:val="nil"/>
            </w:tcBorders>
          </w:tcPr>
          <w:p w14:paraId="0B2C1B39" w14:textId="77777777" w:rsidR="00616588" w:rsidRDefault="00000000">
            <w:pPr>
              <w:spacing w:after="0" w:line="259" w:lineRule="auto"/>
              <w:ind w:left="35" w:right="0" w:firstLine="0"/>
              <w:jc w:val="center"/>
            </w:pPr>
            <w:r>
              <w:rPr>
                <w:rFonts w:ascii="Arial" w:eastAsia="Arial" w:hAnsi="Arial" w:cs="Arial"/>
                <w:b/>
                <w:sz w:val="18"/>
              </w:rPr>
              <w:t>3.220,00</w:t>
            </w:r>
          </w:p>
        </w:tc>
        <w:tc>
          <w:tcPr>
            <w:tcW w:w="1845" w:type="dxa"/>
            <w:tcBorders>
              <w:top w:val="nil"/>
              <w:left w:val="nil"/>
              <w:bottom w:val="nil"/>
              <w:right w:val="nil"/>
            </w:tcBorders>
          </w:tcPr>
          <w:p w14:paraId="361D22D7" w14:textId="77777777" w:rsidR="00616588" w:rsidRDefault="00000000">
            <w:pPr>
              <w:tabs>
                <w:tab w:val="center" w:pos="70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3.215,63</w:t>
            </w:r>
            <w:r>
              <w:rPr>
                <w:rFonts w:ascii="Arial" w:eastAsia="Arial" w:hAnsi="Arial" w:cs="Arial"/>
                <w:b/>
                <w:sz w:val="18"/>
              </w:rPr>
              <w:tab/>
              <w:t>99,86%</w:t>
            </w:r>
          </w:p>
        </w:tc>
      </w:tr>
      <w:tr w:rsidR="00616588" w14:paraId="4F376E79" w14:textId="77777777">
        <w:trPr>
          <w:trHeight w:val="285"/>
        </w:trPr>
        <w:tc>
          <w:tcPr>
            <w:tcW w:w="5700" w:type="dxa"/>
            <w:tcBorders>
              <w:top w:val="nil"/>
              <w:left w:val="nil"/>
              <w:bottom w:val="nil"/>
              <w:right w:val="nil"/>
            </w:tcBorders>
          </w:tcPr>
          <w:p w14:paraId="03EE242F"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61EEC01E" w14:textId="77777777" w:rsidR="00616588" w:rsidRDefault="00000000">
            <w:pPr>
              <w:spacing w:after="0" w:line="259" w:lineRule="auto"/>
              <w:ind w:left="50" w:right="0" w:firstLine="0"/>
              <w:jc w:val="center"/>
            </w:pPr>
            <w:r>
              <w:rPr>
                <w:rFonts w:ascii="Arial" w:eastAsia="Arial" w:hAnsi="Arial" w:cs="Arial"/>
                <w:b/>
                <w:sz w:val="18"/>
              </w:rPr>
              <w:t>3.220,00</w:t>
            </w:r>
          </w:p>
        </w:tc>
        <w:tc>
          <w:tcPr>
            <w:tcW w:w="1365" w:type="dxa"/>
            <w:tcBorders>
              <w:top w:val="nil"/>
              <w:left w:val="nil"/>
              <w:bottom w:val="nil"/>
              <w:right w:val="nil"/>
            </w:tcBorders>
          </w:tcPr>
          <w:p w14:paraId="1F4D1CB6" w14:textId="77777777" w:rsidR="00616588" w:rsidRDefault="00000000">
            <w:pPr>
              <w:spacing w:after="0" w:line="259" w:lineRule="auto"/>
              <w:ind w:left="35" w:right="0" w:firstLine="0"/>
              <w:jc w:val="center"/>
            </w:pPr>
            <w:r>
              <w:rPr>
                <w:rFonts w:ascii="Arial" w:eastAsia="Arial" w:hAnsi="Arial" w:cs="Arial"/>
                <w:b/>
                <w:sz w:val="18"/>
              </w:rPr>
              <w:t>3.220,00</w:t>
            </w:r>
          </w:p>
        </w:tc>
        <w:tc>
          <w:tcPr>
            <w:tcW w:w="1845" w:type="dxa"/>
            <w:tcBorders>
              <w:top w:val="nil"/>
              <w:left w:val="nil"/>
              <w:bottom w:val="nil"/>
              <w:right w:val="nil"/>
            </w:tcBorders>
          </w:tcPr>
          <w:p w14:paraId="6C53357A" w14:textId="77777777" w:rsidR="00616588" w:rsidRDefault="00000000">
            <w:pPr>
              <w:tabs>
                <w:tab w:val="center" w:pos="70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3.215,63</w:t>
            </w:r>
            <w:r>
              <w:rPr>
                <w:rFonts w:ascii="Arial" w:eastAsia="Arial" w:hAnsi="Arial" w:cs="Arial"/>
                <w:b/>
                <w:sz w:val="18"/>
              </w:rPr>
              <w:tab/>
              <w:t>99,86%</w:t>
            </w:r>
          </w:p>
        </w:tc>
      </w:tr>
      <w:tr w:rsidR="00616588" w14:paraId="70E60392" w14:textId="77777777">
        <w:trPr>
          <w:trHeight w:val="285"/>
        </w:trPr>
        <w:tc>
          <w:tcPr>
            <w:tcW w:w="5700" w:type="dxa"/>
            <w:tcBorders>
              <w:top w:val="nil"/>
              <w:left w:val="nil"/>
              <w:bottom w:val="nil"/>
              <w:right w:val="nil"/>
            </w:tcBorders>
          </w:tcPr>
          <w:p w14:paraId="1C95FA31"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40ABE24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D1555CD" w14:textId="77777777" w:rsidR="00616588" w:rsidRDefault="00616588">
            <w:pPr>
              <w:spacing w:after="160" w:line="259" w:lineRule="auto"/>
              <w:ind w:left="0" w:right="0" w:firstLine="0"/>
              <w:jc w:val="left"/>
            </w:pPr>
          </w:p>
        </w:tc>
        <w:tc>
          <w:tcPr>
            <w:tcW w:w="1845" w:type="dxa"/>
            <w:tcBorders>
              <w:top w:val="nil"/>
              <w:left w:val="nil"/>
              <w:bottom w:val="nil"/>
              <w:right w:val="nil"/>
            </w:tcBorders>
          </w:tcPr>
          <w:p w14:paraId="56896B4B" w14:textId="77777777" w:rsidR="00616588" w:rsidRDefault="00000000">
            <w:pPr>
              <w:spacing w:after="0" w:line="259" w:lineRule="auto"/>
              <w:ind w:left="350" w:right="0" w:firstLine="0"/>
              <w:jc w:val="left"/>
            </w:pPr>
            <w:r>
              <w:rPr>
                <w:rFonts w:ascii="Arial" w:eastAsia="Arial" w:hAnsi="Arial" w:cs="Arial"/>
                <w:i/>
                <w:sz w:val="18"/>
              </w:rPr>
              <w:t>3.215,63</w:t>
            </w:r>
          </w:p>
        </w:tc>
      </w:tr>
      <w:tr w:rsidR="00616588" w14:paraId="0A6C9AF1" w14:textId="77777777">
        <w:trPr>
          <w:trHeight w:val="285"/>
        </w:trPr>
        <w:tc>
          <w:tcPr>
            <w:tcW w:w="5700" w:type="dxa"/>
            <w:tcBorders>
              <w:top w:val="nil"/>
              <w:left w:val="nil"/>
              <w:bottom w:val="nil"/>
              <w:right w:val="nil"/>
            </w:tcBorders>
          </w:tcPr>
          <w:p w14:paraId="4323E463"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350" w:type="dxa"/>
            <w:tcBorders>
              <w:top w:val="nil"/>
              <w:left w:val="nil"/>
              <w:bottom w:val="nil"/>
              <w:right w:val="nil"/>
            </w:tcBorders>
          </w:tcPr>
          <w:p w14:paraId="52FD769E" w14:textId="77777777" w:rsidR="00616588" w:rsidRDefault="00000000">
            <w:pPr>
              <w:spacing w:after="0" w:line="259" w:lineRule="auto"/>
              <w:ind w:left="0" w:right="50" w:firstLine="0"/>
              <w:jc w:val="center"/>
            </w:pPr>
            <w:r>
              <w:rPr>
                <w:rFonts w:ascii="Arial" w:eastAsia="Arial" w:hAnsi="Arial" w:cs="Arial"/>
                <w:b/>
                <w:sz w:val="18"/>
              </w:rPr>
              <w:t>47.295,00</w:t>
            </w:r>
          </w:p>
        </w:tc>
        <w:tc>
          <w:tcPr>
            <w:tcW w:w="1365" w:type="dxa"/>
            <w:tcBorders>
              <w:top w:val="nil"/>
              <w:left w:val="nil"/>
              <w:bottom w:val="nil"/>
              <w:right w:val="nil"/>
            </w:tcBorders>
          </w:tcPr>
          <w:p w14:paraId="60BC5E44" w14:textId="77777777" w:rsidR="00616588" w:rsidRDefault="00000000">
            <w:pPr>
              <w:spacing w:after="0" w:line="259" w:lineRule="auto"/>
              <w:ind w:left="0" w:right="65" w:firstLine="0"/>
              <w:jc w:val="center"/>
            </w:pPr>
            <w:r>
              <w:rPr>
                <w:rFonts w:ascii="Arial" w:eastAsia="Arial" w:hAnsi="Arial" w:cs="Arial"/>
                <w:b/>
                <w:sz w:val="18"/>
              </w:rPr>
              <w:t>47.295,00</w:t>
            </w:r>
          </w:p>
        </w:tc>
        <w:tc>
          <w:tcPr>
            <w:tcW w:w="1845" w:type="dxa"/>
            <w:tcBorders>
              <w:top w:val="nil"/>
              <w:left w:val="nil"/>
              <w:bottom w:val="nil"/>
              <w:right w:val="nil"/>
            </w:tcBorders>
          </w:tcPr>
          <w:p w14:paraId="357952DC" w14:textId="77777777" w:rsidR="00616588" w:rsidRDefault="00000000">
            <w:pPr>
              <w:tabs>
                <w:tab w:val="center" w:pos="65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30.912,32</w:t>
            </w:r>
            <w:r>
              <w:rPr>
                <w:rFonts w:ascii="Arial" w:eastAsia="Arial" w:hAnsi="Arial" w:cs="Arial"/>
                <w:b/>
                <w:sz w:val="18"/>
              </w:rPr>
              <w:tab/>
              <w:t>65,36%</w:t>
            </w:r>
          </w:p>
        </w:tc>
      </w:tr>
      <w:tr w:rsidR="00616588" w14:paraId="0B735C6F" w14:textId="77777777">
        <w:trPr>
          <w:trHeight w:val="243"/>
        </w:trPr>
        <w:tc>
          <w:tcPr>
            <w:tcW w:w="5700" w:type="dxa"/>
            <w:tcBorders>
              <w:top w:val="nil"/>
              <w:left w:val="nil"/>
              <w:bottom w:val="nil"/>
              <w:right w:val="nil"/>
            </w:tcBorders>
          </w:tcPr>
          <w:p w14:paraId="0380BAF0"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C90432E" w14:textId="77777777" w:rsidR="00616588" w:rsidRDefault="00000000">
            <w:pPr>
              <w:spacing w:after="0" w:line="259" w:lineRule="auto"/>
              <w:ind w:left="0" w:right="50" w:firstLine="0"/>
              <w:jc w:val="center"/>
            </w:pPr>
            <w:r>
              <w:rPr>
                <w:rFonts w:ascii="Arial" w:eastAsia="Arial" w:hAnsi="Arial" w:cs="Arial"/>
                <w:b/>
                <w:sz w:val="18"/>
              </w:rPr>
              <w:t>39.615,00</w:t>
            </w:r>
          </w:p>
        </w:tc>
        <w:tc>
          <w:tcPr>
            <w:tcW w:w="1365" w:type="dxa"/>
            <w:tcBorders>
              <w:top w:val="nil"/>
              <w:left w:val="nil"/>
              <w:bottom w:val="nil"/>
              <w:right w:val="nil"/>
            </w:tcBorders>
          </w:tcPr>
          <w:p w14:paraId="456E2C2E" w14:textId="77777777" w:rsidR="00616588" w:rsidRDefault="00000000">
            <w:pPr>
              <w:spacing w:after="0" w:line="259" w:lineRule="auto"/>
              <w:ind w:left="0" w:right="65" w:firstLine="0"/>
              <w:jc w:val="center"/>
            </w:pPr>
            <w:r>
              <w:rPr>
                <w:rFonts w:ascii="Arial" w:eastAsia="Arial" w:hAnsi="Arial" w:cs="Arial"/>
                <w:b/>
                <w:sz w:val="18"/>
              </w:rPr>
              <w:t>39.615,00</w:t>
            </w:r>
          </w:p>
        </w:tc>
        <w:tc>
          <w:tcPr>
            <w:tcW w:w="1845" w:type="dxa"/>
            <w:tcBorders>
              <w:top w:val="nil"/>
              <w:left w:val="nil"/>
              <w:bottom w:val="nil"/>
              <w:right w:val="nil"/>
            </w:tcBorders>
          </w:tcPr>
          <w:p w14:paraId="2EA1ACEA" w14:textId="77777777" w:rsidR="00616588" w:rsidRDefault="00000000">
            <w:pPr>
              <w:tabs>
                <w:tab w:val="center" w:pos="65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23.239,32</w:t>
            </w:r>
            <w:r>
              <w:rPr>
                <w:rFonts w:ascii="Arial" w:eastAsia="Arial" w:hAnsi="Arial" w:cs="Arial"/>
                <w:b/>
                <w:sz w:val="18"/>
              </w:rPr>
              <w:tab/>
              <w:t>58,66%</w:t>
            </w:r>
          </w:p>
        </w:tc>
      </w:tr>
    </w:tbl>
    <w:p w14:paraId="63ADD67A" w14:textId="77777777" w:rsidR="00616588" w:rsidRDefault="00616588">
      <w:pPr>
        <w:sectPr w:rsidR="00616588">
          <w:type w:val="continuous"/>
          <w:pgSz w:w="11900" w:h="16840"/>
          <w:pgMar w:top="1185" w:right="560" w:bottom="1390" w:left="630" w:header="720" w:footer="720" w:gutter="0"/>
          <w:cols w:space="720"/>
        </w:sectPr>
      </w:pPr>
    </w:p>
    <w:p w14:paraId="1B4189BE" w14:textId="77777777" w:rsidR="008B52B0" w:rsidRDefault="008B52B0">
      <w:pPr>
        <w:spacing w:after="60" w:line="265" w:lineRule="auto"/>
        <w:ind w:left="730" w:right="0"/>
        <w:jc w:val="left"/>
        <w:rPr>
          <w:rFonts w:ascii="Arial" w:eastAsia="Arial" w:hAnsi="Arial" w:cs="Arial"/>
          <w:i/>
          <w:sz w:val="18"/>
        </w:rPr>
      </w:pPr>
    </w:p>
    <w:p w14:paraId="17C02FF2" w14:textId="77777777" w:rsidR="008B52B0" w:rsidRDefault="008B52B0">
      <w:pPr>
        <w:spacing w:after="60" w:line="265" w:lineRule="auto"/>
        <w:ind w:left="730" w:right="0"/>
        <w:jc w:val="left"/>
        <w:rPr>
          <w:rFonts w:ascii="Arial" w:eastAsia="Arial" w:hAnsi="Arial" w:cs="Arial"/>
          <w:i/>
          <w:sz w:val="18"/>
        </w:rPr>
      </w:pPr>
    </w:p>
    <w:p w14:paraId="5E3DC0ED" w14:textId="77777777" w:rsidR="008B52B0" w:rsidRDefault="008B52B0">
      <w:pPr>
        <w:spacing w:after="60" w:line="265" w:lineRule="auto"/>
        <w:ind w:left="730" w:right="0"/>
        <w:jc w:val="left"/>
        <w:rPr>
          <w:rFonts w:ascii="Arial" w:eastAsia="Arial" w:hAnsi="Arial" w:cs="Arial"/>
          <w:i/>
          <w:sz w:val="18"/>
        </w:rPr>
      </w:pPr>
    </w:p>
    <w:p w14:paraId="7E25995B" w14:textId="77777777" w:rsidR="008B52B0" w:rsidRDefault="008B52B0">
      <w:pPr>
        <w:spacing w:after="60" w:line="265" w:lineRule="auto"/>
        <w:ind w:left="730" w:right="0"/>
        <w:jc w:val="left"/>
        <w:rPr>
          <w:rFonts w:ascii="Arial" w:eastAsia="Arial" w:hAnsi="Arial" w:cs="Arial"/>
          <w:i/>
          <w:sz w:val="18"/>
        </w:rPr>
      </w:pPr>
    </w:p>
    <w:p w14:paraId="5DB23C87" w14:textId="77777777" w:rsidR="008B52B0" w:rsidRDefault="008B52B0">
      <w:pPr>
        <w:spacing w:after="60" w:line="265" w:lineRule="auto"/>
        <w:ind w:left="730" w:right="0"/>
        <w:jc w:val="left"/>
        <w:rPr>
          <w:rFonts w:ascii="Arial" w:eastAsia="Arial" w:hAnsi="Arial" w:cs="Arial"/>
          <w:i/>
          <w:sz w:val="18"/>
        </w:rPr>
      </w:pPr>
    </w:p>
    <w:p w14:paraId="4E8CC00D" w14:textId="77777777" w:rsidR="008B52B0" w:rsidRDefault="008B52B0">
      <w:pPr>
        <w:spacing w:after="60" w:line="265" w:lineRule="auto"/>
        <w:ind w:left="730" w:right="0"/>
        <w:jc w:val="left"/>
        <w:rPr>
          <w:rFonts w:ascii="Arial" w:eastAsia="Arial" w:hAnsi="Arial" w:cs="Arial"/>
          <w:i/>
          <w:sz w:val="18"/>
        </w:rPr>
      </w:pPr>
    </w:p>
    <w:p w14:paraId="7A0FCAD5" w14:textId="77777777" w:rsidR="008B52B0" w:rsidRDefault="008B52B0">
      <w:pPr>
        <w:spacing w:after="60" w:line="265" w:lineRule="auto"/>
        <w:ind w:left="730" w:right="0"/>
        <w:jc w:val="left"/>
        <w:rPr>
          <w:rFonts w:ascii="Arial" w:eastAsia="Arial" w:hAnsi="Arial" w:cs="Arial"/>
          <w:i/>
          <w:sz w:val="18"/>
        </w:rPr>
      </w:pPr>
    </w:p>
    <w:p w14:paraId="587C8EB5" w14:textId="77777777" w:rsidR="008B52B0" w:rsidRDefault="008B52B0">
      <w:pPr>
        <w:spacing w:after="60" w:line="265" w:lineRule="auto"/>
        <w:ind w:left="730" w:right="0"/>
        <w:jc w:val="left"/>
        <w:rPr>
          <w:rFonts w:ascii="Arial" w:eastAsia="Arial" w:hAnsi="Arial" w:cs="Arial"/>
          <w:i/>
          <w:sz w:val="18"/>
        </w:rPr>
      </w:pPr>
    </w:p>
    <w:p w14:paraId="49689E92" w14:textId="77777777" w:rsidR="008B52B0" w:rsidRDefault="008B52B0">
      <w:pPr>
        <w:spacing w:after="60" w:line="265" w:lineRule="auto"/>
        <w:ind w:left="730" w:right="0"/>
        <w:jc w:val="left"/>
        <w:rPr>
          <w:rFonts w:ascii="Arial" w:eastAsia="Arial" w:hAnsi="Arial" w:cs="Arial"/>
          <w:i/>
          <w:sz w:val="18"/>
        </w:rPr>
      </w:pPr>
    </w:p>
    <w:p w14:paraId="5FC20E74" w14:textId="77777777" w:rsidR="008B52B0" w:rsidRDefault="008B52B0">
      <w:pPr>
        <w:spacing w:after="60" w:line="265" w:lineRule="auto"/>
        <w:ind w:left="730" w:right="0"/>
        <w:jc w:val="left"/>
        <w:rPr>
          <w:rFonts w:ascii="Arial" w:eastAsia="Arial" w:hAnsi="Arial" w:cs="Arial"/>
          <w:i/>
          <w:sz w:val="18"/>
        </w:rPr>
      </w:pPr>
    </w:p>
    <w:p w14:paraId="58A87016" w14:textId="77777777" w:rsidR="008B52B0" w:rsidRDefault="008B52B0">
      <w:pPr>
        <w:spacing w:after="60" w:line="265" w:lineRule="auto"/>
        <w:ind w:left="730" w:right="0"/>
        <w:jc w:val="left"/>
        <w:rPr>
          <w:rFonts w:ascii="Arial" w:eastAsia="Arial" w:hAnsi="Arial" w:cs="Arial"/>
          <w:i/>
          <w:sz w:val="18"/>
        </w:rPr>
      </w:pPr>
    </w:p>
    <w:p w14:paraId="5DB16FF4" w14:textId="77777777" w:rsidR="008B52B0" w:rsidRDefault="008B52B0">
      <w:pPr>
        <w:spacing w:after="60" w:line="265" w:lineRule="auto"/>
        <w:ind w:left="730" w:right="0"/>
        <w:jc w:val="left"/>
        <w:rPr>
          <w:rFonts w:ascii="Arial" w:eastAsia="Arial" w:hAnsi="Arial" w:cs="Arial"/>
          <w:i/>
          <w:sz w:val="18"/>
        </w:rPr>
      </w:pPr>
    </w:p>
    <w:p w14:paraId="33ACF6DD" w14:textId="77777777" w:rsidR="008B52B0" w:rsidRDefault="008B52B0">
      <w:pPr>
        <w:spacing w:after="60" w:line="265" w:lineRule="auto"/>
        <w:ind w:left="730" w:right="0"/>
        <w:jc w:val="left"/>
        <w:rPr>
          <w:rFonts w:ascii="Arial" w:eastAsia="Arial" w:hAnsi="Arial" w:cs="Arial"/>
          <w:i/>
          <w:sz w:val="18"/>
        </w:rPr>
      </w:pPr>
    </w:p>
    <w:p w14:paraId="19DDB3DF" w14:textId="77777777" w:rsidR="008B52B0" w:rsidRDefault="008B52B0">
      <w:pPr>
        <w:spacing w:after="60" w:line="265" w:lineRule="auto"/>
        <w:ind w:left="730" w:right="0"/>
        <w:jc w:val="left"/>
        <w:rPr>
          <w:rFonts w:ascii="Arial" w:eastAsia="Arial" w:hAnsi="Arial" w:cs="Arial"/>
          <w:i/>
          <w:sz w:val="18"/>
        </w:rPr>
      </w:pPr>
    </w:p>
    <w:p w14:paraId="5ED763B3" w14:textId="77777777" w:rsidR="008B52B0" w:rsidRDefault="008B52B0">
      <w:pPr>
        <w:spacing w:after="60" w:line="265" w:lineRule="auto"/>
        <w:ind w:left="730" w:right="0"/>
        <w:jc w:val="left"/>
        <w:rPr>
          <w:rFonts w:ascii="Arial" w:eastAsia="Arial" w:hAnsi="Arial" w:cs="Arial"/>
          <w:i/>
          <w:sz w:val="18"/>
        </w:rPr>
      </w:pPr>
    </w:p>
    <w:p w14:paraId="34C08868" w14:textId="77777777" w:rsidR="008B52B0" w:rsidRDefault="008B52B0">
      <w:pPr>
        <w:spacing w:after="60" w:line="265" w:lineRule="auto"/>
        <w:ind w:left="730" w:right="0"/>
        <w:jc w:val="left"/>
        <w:rPr>
          <w:rFonts w:ascii="Arial" w:eastAsia="Arial" w:hAnsi="Arial" w:cs="Arial"/>
          <w:i/>
          <w:sz w:val="18"/>
        </w:rPr>
      </w:pPr>
    </w:p>
    <w:p w14:paraId="33FBC6A4" w14:textId="77777777" w:rsidR="008B52B0" w:rsidRDefault="008B52B0">
      <w:pPr>
        <w:spacing w:after="60" w:line="265" w:lineRule="auto"/>
        <w:ind w:left="730" w:right="0"/>
        <w:jc w:val="left"/>
        <w:rPr>
          <w:rFonts w:ascii="Arial" w:eastAsia="Arial" w:hAnsi="Arial" w:cs="Arial"/>
          <w:i/>
          <w:sz w:val="18"/>
        </w:rPr>
      </w:pPr>
    </w:p>
    <w:p w14:paraId="72949FF8" w14:textId="77777777" w:rsidR="008B52B0" w:rsidRDefault="008B52B0">
      <w:pPr>
        <w:spacing w:after="60" w:line="265" w:lineRule="auto"/>
        <w:ind w:left="730" w:right="0"/>
        <w:jc w:val="left"/>
        <w:rPr>
          <w:rFonts w:ascii="Arial" w:eastAsia="Arial" w:hAnsi="Arial" w:cs="Arial"/>
          <w:i/>
          <w:sz w:val="18"/>
        </w:rPr>
      </w:pPr>
    </w:p>
    <w:p w14:paraId="3FDACBC5" w14:textId="77777777" w:rsidR="008B52B0" w:rsidRDefault="008B52B0">
      <w:pPr>
        <w:spacing w:after="60" w:line="265" w:lineRule="auto"/>
        <w:ind w:left="730" w:right="0"/>
        <w:jc w:val="left"/>
        <w:rPr>
          <w:rFonts w:ascii="Arial" w:eastAsia="Arial" w:hAnsi="Arial" w:cs="Arial"/>
          <w:i/>
          <w:sz w:val="18"/>
        </w:rPr>
      </w:pPr>
    </w:p>
    <w:p w14:paraId="6362EC07" w14:textId="77777777" w:rsidR="008B52B0" w:rsidRDefault="008B52B0">
      <w:pPr>
        <w:spacing w:after="60" w:line="265" w:lineRule="auto"/>
        <w:ind w:left="730" w:right="0"/>
        <w:jc w:val="left"/>
        <w:rPr>
          <w:rFonts w:ascii="Arial" w:eastAsia="Arial" w:hAnsi="Arial" w:cs="Arial"/>
          <w:i/>
          <w:sz w:val="18"/>
        </w:rPr>
      </w:pPr>
    </w:p>
    <w:p w14:paraId="28D685DD" w14:textId="77777777" w:rsidR="008B52B0" w:rsidRDefault="008B52B0">
      <w:pPr>
        <w:spacing w:after="60" w:line="265" w:lineRule="auto"/>
        <w:ind w:left="730" w:right="0"/>
        <w:jc w:val="left"/>
        <w:rPr>
          <w:rFonts w:ascii="Arial" w:eastAsia="Arial" w:hAnsi="Arial" w:cs="Arial"/>
          <w:i/>
          <w:sz w:val="18"/>
        </w:rPr>
      </w:pPr>
    </w:p>
    <w:p w14:paraId="77095B41" w14:textId="77777777" w:rsidR="008B52B0" w:rsidRDefault="008B52B0">
      <w:pPr>
        <w:spacing w:after="60" w:line="265" w:lineRule="auto"/>
        <w:ind w:left="730" w:right="0"/>
        <w:jc w:val="left"/>
        <w:rPr>
          <w:rFonts w:ascii="Arial" w:eastAsia="Arial" w:hAnsi="Arial" w:cs="Arial"/>
          <w:i/>
          <w:sz w:val="18"/>
        </w:rPr>
      </w:pPr>
    </w:p>
    <w:p w14:paraId="14693218" w14:textId="77777777" w:rsidR="008B52B0" w:rsidRDefault="008B52B0">
      <w:pPr>
        <w:spacing w:after="60" w:line="265" w:lineRule="auto"/>
        <w:ind w:left="730" w:right="0"/>
        <w:jc w:val="left"/>
        <w:rPr>
          <w:rFonts w:ascii="Arial" w:eastAsia="Arial" w:hAnsi="Arial" w:cs="Arial"/>
          <w:i/>
          <w:sz w:val="18"/>
        </w:rPr>
      </w:pPr>
    </w:p>
    <w:p w14:paraId="5BCCB6AF" w14:textId="77777777" w:rsidR="008B52B0" w:rsidRDefault="008B52B0">
      <w:pPr>
        <w:spacing w:after="60" w:line="265" w:lineRule="auto"/>
        <w:ind w:left="730" w:right="0"/>
        <w:jc w:val="left"/>
        <w:rPr>
          <w:rFonts w:ascii="Arial" w:eastAsia="Arial" w:hAnsi="Arial" w:cs="Arial"/>
          <w:i/>
          <w:sz w:val="18"/>
        </w:rPr>
      </w:pPr>
    </w:p>
    <w:p w14:paraId="4997AEDF" w14:textId="77777777" w:rsidR="008B52B0" w:rsidRDefault="008B52B0">
      <w:pPr>
        <w:spacing w:after="60" w:line="265" w:lineRule="auto"/>
        <w:ind w:left="730" w:right="0"/>
        <w:jc w:val="left"/>
        <w:rPr>
          <w:rFonts w:ascii="Arial" w:eastAsia="Arial" w:hAnsi="Arial" w:cs="Arial"/>
          <w:i/>
          <w:sz w:val="18"/>
        </w:rPr>
      </w:pPr>
    </w:p>
    <w:p w14:paraId="6FC9E18B" w14:textId="77777777" w:rsidR="008B52B0" w:rsidRDefault="008B52B0">
      <w:pPr>
        <w:spacing w:after="60" w:line="265" w:lineRule="auto"/>
        <w:ind w:left="730" w:right="0"/>
        <w:jc w:val="left"/>
        <w:rPr>
          <w:rFonts w:ascii="Arial" w:eastAsia="Arial" w:hAnsi="Arial" w:cs="Arial"/>
          <w:i/>
          <w:sz w:val="18"/>
        </w:rPr>
      </w:pPr>
    </w:p>
    <w:p w14:paraId="2B1836BF" w14:textId="77777777" w:rsidR="008B52B0" w:rsidRDefault="008B52B0">
      <w:pPr>
        <w:spacing w:after="60" w:line="265" w:lineRule="auto"/>
        <w:ind w:left="730" w:right="0"/>
        <w:jc w:val="left"/>
        <w:rPr>
          <w:rFonts w:ascii="Arial" w:eastAsia="Arial" w:hAnsi="Arial" w:cs="Arial"/>
          <w:i/>
          <w:sz w:val="18"/>
        </w:rPr>
      </w:pPr>
    </w:p>
    <w:p w14:paraId="1C42B431" w14:textId="77777777" w:rsidR="008B52B0" w:rsidRDefault="008B52B0">
      <w:pPr>
        <w:spacing w:after="60" w:line="265" w:lineRule="auto"/>
        <w:ind w:left="730" w:right="0"/>
        <w:jc w:val="left"/>
        <w:rPr>
          <w:rFonts w:ascii="Arial" w:eastAsia="Arial" w:hAnsi="Arial" w:cs="Arial"/>
          <w:i/>
          <w:sz w:val="18"/>
        </w:rPr>
      </w:pPr>
    </w:p>
    <w:p w14:paraId="277E1A5F" w14:textId="77777777" w:rsidR="008B52B0" w:rsidRDefault="008B52B0">
      <w:pPr>
        <w:spacing w:after="60" w:line="265" w:lineRule="auto"/>
        <w:ind w:left="730" w:right="0"/>
        <w:jc w:val="left"/>
        <w:rPr>
          <w:rFonts w:ascii="Arial" w:eastAsia="Arial" w:hAnsi="Arial" w:cs="Arial"/>
          <w:i/>
          <w:sz w:val="18"/>
        </w:rPr>
      </w:pPr>
    </w:p>
    <w:p w14:paraId="76450616" w14:textId="77777777" w:rsidR="008B52B0" w:rsidRDefault="008B52B0">
      <w:pPr>
        <w:spacing w:after="60" w:line="265" w:lineRule="auto"/>
        <w:ind w:left="730" w:right="0"/>
        <w:jc w:val="left"/>
        <w:rPr>
          <w:rFonts w:ascii="Arial" w:eastAsia="Arial" w:hAnsi="Arial" w:cs="Arial"/>
          <w:i/>
          <w:sz w:val="18"/>
        </w:rPr>
      </w:pPr>
    </w:p>
    <w:p w14:paraId="24C29A8A" w14:textId="77777777" w:rsidR="008B52B0" w:rsidRDefault="008B52B0">
      <w:pPr>
        <w:spacing w:after="60" w:line="265" w:lineRule="auto"/>
        <w:ind w:left="730" w:right="0"/>
        <w:jc w:val="left"/>
        <w:rPr>
          <w:rFonts w:ascii="Arial" w:eastAsia="Arial" w:hAnsi="Arial" w:cs="Arial"/>
          <w:i/>
          <w:sz w:val="18"/>
        </w:rPr>
      </w:pPr>
    </w:p>
    <w:p w14:paraId="5C0FD7D9" w14:textId="77777777" w:rsidR="008B52B0" w:rsidRDefault="008B52B0">
      <w:pPr>
        <w:spacing w:after="60" w:line="265" w:lineRule="auto"/>
        <w:ind w:left="730" w:right="0"/>
        <w:jc w:val="left"/>
        <w:rPr>
          <w:rFonts w:ascii="Arial" w:eastAsia="Arial" w:hAnsi="Arial" w:cs="Arial"/>
          <w:i/>
          <w:sz w:val="18"/>
        </w:rPr>
      </w:pPr>
    </w:p>
    <w:p w14:paraId="1AB4E22B" w14:textId="77777777" w:rsidR="008B52B0" w:rsidRDefault="008B52B0">
      <w:pPr>
        <w:spacing w:after="60" w:line="265" w:lineRule="auto"/>
        <w:ind w:left="730" w:right="0"/>
        <w:jc w:val="left"/>
        <w:rPr>
          <w:rFonts w:ascii="Arial" w:eastAsia="Arial" w:hAnsi="Arial" w:cs="Arial"/>
          <w:i/>
          <w:sz w:val="18"/>
        </w:rPr>
      </w:pPr>
    </w:p>
    <w:p w14:paraId="68909D31" w14:textId="77777777" w:rsidR="008B52B0" w:rsidRDefault="008B52B0">
      <w:pPr>
        <w:spacing w:after="60" w:line="265" w:lineRule="auto"/>
        <w:ind w:left="730" w:right="0"/>
        <w:jc w:val="left"/>
        <w:rPr>
          <w:rFonts w:ascii="Arial" w:eastAsia="Arial" w:hAnsi="Arial" w:cs="Arial"/>
          <w:i/>
          <w:sz w:val="18"/>
        </w:rPr>
      </w:pPr>
    </w:p>
    <w:p w14:paraId="75FB2049" w14:textId="77777777" w:rsidR="008B52B0" w:rsidRDefault="008B52B0">
      <w:pPr>
        <w:spacing w:after="60" w:line="265" w:lineRule="auto"/>
        <w:ind w:left="730" w:right="0"/>
        <w:jc w:val="left"/>
        <w:rPr>
          <w:rFonts w:ascii="Arial" w:eastAsia="Arial" w:hAnsi="Arial" w:cs="Arial"/>
          <w:i/>
          <w:sz w:val="18"/>
        </w:rPr>
      </w:pPr>
    </w:p>
    <w:p w14:paraId="6572A720" w14:textId="77777777" w:rsidR="008B52B0" w:rsidRDefault="008B52B0">
      <w:pPr>
        <w:spacing w:after="60" w:line="265" w:lineRule="auto"/>
        <w:ind w:left="730" w:right="0"/>
        <w:jc w:val="left"/>
        <w:rPr>
          <w:rFonts w:ascii="Arial" w:eastAsia="Arial" w:hAnsi="Arial" w:cs="Arial"/>
          <w:i/>
          <w:sz w:val="18"/>
        </w:rPr>
      </w:pPr>
    </w:p>
    <w:p w14:paraId="79FB95D9" w14:textId="77777777" w:rsidR="008B52B0" w:rsidRDefault="008B52B0">
      <w:pPr>
        <w:spacing w:after="60" w:line="265" w:lineRule="auto"/>
        <w:ind w:left="730" w:right="0"/>
        <w:jc w:val="left"/>
        <w:rPr>
          <w:rFonts w:ascii="Arial" w:eastAsia="Arial" w:hAnsi="Arial" w:cs="Arial"/>
          <w:i/>
          <w:sz w:val="18"/>
        </w:rPr>
      </w:pPr>
    </w:p>
    <w:p w14:paraId="6A9F3BDC" w14:textId="77777777" w:rsidR="008B52B0" w:rsidRDefault="008B52B0">
      <w:pPr>
        <w:spacing w:after="60" w:line="265" w:lineRule="auto"/>
        <w:ind w:left="730" w:right="0"/>
        <w:jc w:val="left"/>
        <w:rPr>
          <w:rFonts w:ascii="Arial" w:eastAsia="Arial" w:hAnsi="Arial" w:cs="Arial"/>
          <w:i/>
          <w:sz w:val="18"/>
        </w:rPr>
      </w:pPr>
    </w:p>
    <w:p w14:paraId="157A0735" w14:textId="77777777" w:rsidR="008B52B0" w:rsidRDefault="008B52B0">
      <w:pPr>
        <w:spacing w:after="60" w:line="265" w:lineRule="auto"/>
        <w:ind w:left="730" w:right="0"/>
        <w:jc w:val="left"/>
        <w:rPr>
          <w:rFonts w:ascii="Arial" w:eastAsia="Arial" w:hAnsi="Arial" w:cs="Arial"/>
          <w:i/>
          <w:sz w:val="18"/>
        </w:rPr>
      </w:pPr>
    </w:p>
    <w:p w14:paraId="32CC3EA3" w14:textId="77777777" w:rsidR="008B52B0" w:rsidRDefault="008B52B0">
      <w:pPr>
        <w:spacing w:after="60" w:line="265" w:lineRule="auto"/>
        <w:ind w:left="730" w:right="0"/>
        <w:jc w:val="left"/>
        <w:rPr>
          <w:rFonts w:ascii="Arial" w:eastAsia="Arial" w:hAnsi="Arial" w:cs="Arial"/>
          <w:i/>
          <w:sz w:val="18"/>
        </w:rPr>
      </w:pPr>
    </w:p>
    <w:p w14:paraId="6B32C731" w14:textId="77777777" w:rsidR="008B52B0" w:rsidRDefault="008B52B0">
      <w:pPr>
        <w:spacing w:after="60" w:line="265" w:lineRule="auto"/>
        <w:ind w:left="730" w:right="0"/>
        <w:jc w:val="left"/>
        <w:rPr>
          <w:rFonts w:ascii="Arial" w:eastAsia="Arial" w:hAnsi="Arial" w:cs="Arial"/>
          <w:i/>
          <w:sz w:val="18"/>
        </w:rPr>
      </w:pPr>
    </w:p>
    <w:p w14:paraId="13F75565" w14:textId="77777777" w:rsidR="008B52B0" w:rsidRDefault="008B52B0">
      <w:pPr>
        <w:spacing w:after="60" w:line="265" w:lineRule="auto"/>
        <w:ind w:left="730" w:right="0"/>
        <w:jc w:val="left"/>
        <w:rPr>
          <w:rFonts w:ascii="Arial" w:eastAsia="Arial" w:hAnsi="Arial" w:cs="Arial"/>
          <w:i/>
          <w:sz w:val="18"/>
        </w:rPr>
      </w:pPr>
    </w:p>
    <w:p w14:paraId="47B5E07E" w14:textId="77777777" w:rsidR="008B52B0" w:rsidRDefault="008B52B0">
      <w:pPr>
        <w:spacing w:after="60" w:line="265" w:lineRule="auto"/>
        <w:ind w:left="730" w:right="0"/>
        <w:jc w:val="left"/>
        <w:rPr>
          <w:rFonts w:ascii="Arial" w:eastAsia="Arial" w:hAnsi="Arial" w:cs="Arial"/>
          <w:i/>
          <w:sz w:val="18"/>
        </w:rPr>
      </w:pPr>
    </w:p>
    <w:p w14:paraId="5E8913FE" w14:textId="77777777" w:rsidR="008B52B0" w:rsidRDefault="008B52B0">
      <w:pPr>
        <w:spacing w:after="60" w:line="265" w:lineRule="auto"/>
        <w:ind w:left="730" w:right="0"/>
        <w:jc w:val="left"/>
        <w:rPr>
          <w:rFonts w:ascii="Arial" w:eastAsia="Arial" w:hAnsi="Arial" w:cs="Arial"/>
          <w:i/>
          <w:sz w:val="18"/>
        </w:rPr>
      </w:pPr>
    </w:p>
    <w:p w14:paraId="260FAA68" w14:textId="77777777" w:rsidR="008B52B0" w:rsidRDefault="008B52B0">
      <w:pPr>
        <w:spacing w:after="60" w:line="265" w:lineRule="auto"/>
        <w:ind w:left="730" w:right="0"/>
        <w:jc w:val="left"/>
        <w:rPr>
          <w:rFonts w:ascii="Arial" w:eastAsia="Arial" w:hAnsi="Arial" w:cs="Arial"/>
          <w:i/>
          <w:sz w:val="18"/>
        </w:rPr>
      </w:pPr>
    </w:p>
    <w:p w14:paraId="7209FD3D" w14:textId="77777777" w:rsidR="008B52B0" w:rsidRDefault="008B52B0">
      <w:pPr>
        <w:spacing w:after="60" w:line="265" w:lineRule="auto"/>
        <w:ind w:left="730" w:right="0"/>
        <w:jc w:val="left"/>
        <w:rPr>
          <w:rFonts w:ascii="Arial" w:eastAsia="Arial" w:hAnsi="Arial" w:cs="Arial"/>
          <w:i/>
          <w:sz w:val="18"/>
        </w:rPr>
      </w:pPr>
    </w:p>
    <w:p w14:paraId="6580B8BD" w14:textId="77777777" w:rsidR="008B52B0" w:rsidRDefault="008B52B0">
      <w:pPr>
        <w:spacing w:after="60" w:line="265" w:lineRule="auto"/>
        <w:ind w:left="730" w:right="0"/>
        <w:jc w:val="left"/>
        <w:rPr>
          <w:rFonts w:ascii="Arial" w:eastAsia="Arial" w:hAnsi="Arial" w:cs="Arial"/>
          <w:i/>
          <w:sz w:val="18"/>
        </w:rPr>
      </w:pPr>
    </w:p>
    <w:p w14:paraId="19B5FAF5" w14:textId="77777777" w:rsidR="008B52B0" w:rsidRDefault="008B52B0">
      <w:pPr>
        <w:spacing w:after="60" w:line="265" w:lineRule="auto"/>
        <w:ind w:left="730" w:right="0"/>
        <w:jc w:val="left"/>
        <w:rPr>
          <w:rFonts w:ascii="Arial" w:eastAsia="Arial" w:hAnsi="Arial" w:cs="Arial"/>
          <w:i/>
          <w:sz w:val="18"/>
        </w:rPr>
      </w:pPr>
    </w:p>
    <w:p w14:paraId="617E69A3" w14:textId="77777777" w:rsidR="008B52B0" w:rsidRDefault="008B52B0">
      <w:pPr>
        <w:spacing w:after="60" w:line="265" w:lineRule="auto"/>
        <w:ind w:left="730" w:right="0"/>
        <w:jc w:val="left"/>
        <w:rPr>
          <w:rFonts w:ascii="Arial" w:eastAsia="Arial" w:hAnsi="Arial" w:cs="Arial"/>
          <w:i/>
          <w:sz w:val="18"/>
        </w:rPr>
      </w:pPr>
    </w:p>
    <w:p w14:paraId="3B21F622" w14:textId="77777777" w:rsidR="008B52B0" w:rsidRDefault="008B52B0">
      <w:pPr>
        <w:spacing w:after="60" w:line="265" w:lineRule="auto"/>
        <w:ind w:left="730" w:right="0"/>
        <w:jc w:val="left"/>
        <w:rPr>
          <w:rFonts w:ascii="Arial" w:eastAsia="Arial" w:hAnsi="Arial" w:cs="Arial"/>
          <w:i/>
          <w:sz w:val="18"/>
        </w:rPr>
      </w:pPr>
    </w:p>
    <w:p w14:paraId="227D141E" w14:textId="77777777" w:rsidR="008B52B0" w:rsidRDefault="008B52B0">
      <w:pPr>
        <w:spacing w:after="60" w:line="265" w:lineRule="auto"/>
        <w:ind w:left="730" w:right="0"/>
        <w:jc w:val="left"/>
        <w:rPr>
          <w:rFonts w:ascii="Arial" w:eastAsia="Arial" w:hAnsi="Arial" w:cs="Arial"/>
          <w:i/>
          <w:sz w:val="18"/>
        </w:rPr>
      </w:pPr>
    </w:p>
    <w:p w14:paraId="566B8AC9" w14:textId="77777777" w:rsidR="008B52B0" w:rsidRDefault="008B52B0">
      <w:pPr>
        <w:spacing w:after="60" w:line="265" w:lineRule="auto"/>
        <w:ind w:left="730" w:right="0"/>
        <w:jc w:val="left"/>
        <w:rPr>
          <w:rFonts w:ascii="Arial" w:eastAsia="Arial" w:hAnsi="Arial" w:cs="Arial"/>
          <w:i/>
          <w:sz w:val="18"/>
        </w:rPr>
      </w:pPr>
    </w:p>
    <w:p w14:paraId="130A57A5" w14:textId="77777777" w:rsidR="008B52B0" w:rsidRDefault="008B52B0">
      <w:pPr>
        <w:spacing w:after="60" w:line="265" w:lineRule="auto"/>
        <w:ind w:left="730" w:right="0"/>
        <w:jc w:val="left"/>
        <w:rPr>
          <w:rFonts w:ascii="Arial" w:eastAsia="Arial" w:hAnsi="Arial" w:cs="Arial"/>
          <w:i/>
          <w:sz w:val="18"/>
        </w:rPr>
      </w:pPr>
    </w:p>
    <w:p w14:paraId="04F4BA45" w14:textId="77777777" w:rsidR="008B52B0" w:rsidRDefault="008B52B0">
      <w:pPr>
        <w:spacing w:after="60" w:line="265" w:lineRule="auto"/>
        <w:ind w:left="730" w:right="0"/>
        <w:jc w:val="left"/>
        <w:rPr>
          <w:rFonts w:ascii="Arial" w:eastAsia="Arial" w:hAnsi="Arial" w:cs="Arial"/>
          <w:i/>
          <w:sz w:val="18"/>
        </w:rPr>
      </w:pPr>
    </w:p>
    <w:p w14:paraId="361B0AAB" w14:textId="77777777" w:rsidR="008B52B0" w:rsidRDefault="008B52B0">
      <w:pPr>
        <w:spacing w:after="60" w:line="265" w:lineRule="auto"/>
        <w:ind w:left="730" w:right="0"/>
        <w:jc w:val="left"/>
        <w:rPr>
          <w:rFonts w:ascii="Arial" w:eastAsia="Arial" w:hAnsi="Arial" w:cs="Arial"/>
          <w:i/>
          <w:sz w:val="18"/>
        </w:rPr>
      </w:pPr>
    </w:p>
    <w:p w14:paraId="68EB00B4" w14:textId="77777777" w:rsidR="008B52B0" w:rsidRDefault="008B52B0">
      <w:pPr>
        <w:spacing w:after="60" w:line="265" w:lineRule="auto"/>
        <w:ind w:left="730" w:right="0"/>
        <w:jc w:val="left"/>
        <w:rPr>
          <w:rFonts w:ascii="Arial" w:eastAsia="Arial" w:hAnsi="Arial" w:cs="Arial"/>
          <w:i/>
          <w:sz w:val="18"/>
        </w:rPr>
      </w:pPr>
    </w:p>
    <w:p w14:paraId="1F0A0374" w14:textId="097F04E2" w:rsidR="00616588" w:rsidRDefault="00000000">
      <w:pPr>
        <w:spacing w:after="60" w:line="265" w:lineRule="auto"/>
        <w:ind w:left="730" w:right="0"/>
        <w:jc w:val="left"/>
      </w:pPr>
      <w:r>
        <w:rPr>
          <w:rFonts w:ascii="Arial" w:eastAsia="Arial" w:hAnsi="Arial" w:cs="Arial"/>
          <w:i/>
          <w:sz w:val="18"/>
        </w:rPr>
        <w:lastRenderedPageBreak/>
        <w:t>3211 Službena putovanja</w:t>
      </w:r>
    </w:p>
    <w:p w14:paraId="5E3339A7" w14:textId="77777777" w:rsidR="00616588" w:rsidRDefault="00000000">
      <w:pPr>
        <w:spacing w:after="60" w:line="265" w:lineRule="auto"/>
        <w:ind w:left="730" w:right="0"/>
        <w:jc w:val="left"/>
      </w:pPr>
      <w:r>
        <w:rPr>
          <w:rFonts w:ascii="Arial" w:eastAsia="Arial" w:hAnsi="Arial" w:cs="Arial"/>
          <w:i/>
          <w:sz w:val="18"/>
        </w:rPr>
        <w:t>3221 Uredski materijal i ostali materijalni rashodi</w:t>
      </w:r>
    </w:p>
    <w:p w14:paraId="6E37A491" w14:textId="77777777" w:rsidR="00616588" w:rsidRDefault="00000000">
      <w:pPr>
        <w:spacing w:after="60" w:line="265" w:lineRule="auto"/>
        <w:ind w:left="730" w:right="0"/>
        <w:jc w:val="left"/>
      </w:pPr>
      <w:r>
        <w:rPr>
          <w:rFonts w:ascii="Arial" w:eastAsia="Arial" w:hAnsi="Arial" w:cs="Arial"/>
          <w:i/>
          <w:sz w:val="18"/>
        </w:rPr>
        <w:t>3223 Energija</w:t>
      </w:r>
    </w:p>
    <w:p w14:paraId="67B133E7" w14:textId="77777777" w:rsidR="00616588" w:rsidRDefault="00000000">
      <w:pPr>
        <w:spacing w:after="60" w:line="265" w:lineRule="auto"/>
        <w:ind w:left="730" w:right="0"/>
        <w:jc w:val="left"/>
      </w:pPr>
      <w:r>
        <w:rPr>
          <w:rFonts w:ascii="Arial" w:eastAsia="Arial" w:hAnsi="Arial" w:cs="Arial"/>
          <w:i/>
          <w:sz w:val="18"/>
        </w:rPr>
        <w:t>3225 Sitni inventar i auto gume</w:t>
      </w:r>
    </w:p>
    <w:p w14:paraId="14210E0C" w14:textId="77777777" w:rsidR="00616588" w:rsidRDefault="00000000">
      <w:pPr>
        <w:spacing w:after="60" w:line="265" w:lineRule="auto"/>
        <w:ind w:left="730" w:right="0"/>
        <w:jc w:val="left"/>
      </w:pPr>
      <w:r>
        <w:rPr>
          <w:rFonts w:ascii="Arial" w:eastAsia="Arial" w:hAnsi="Arial" w:cs="Arial"/>
          <w:i/>
          <w:sz w:val="18"/>
        </w:rPr>
        <w:t>3227 Službena, radna i zaštitna odjeća i obuća</w:t>
      </w:r>
    </w:p>
    <w:p w14:paraId="53248FC4" w14:textId="77777777" w:rsidR="00616588" w:rsidRDefault="00000000">
      <w:pPr>
        <w:numPr>
          <w:ilvl w:val="0"/>
          <w:numId w:val="6"/>
        </w:numPr>
        <w:spacing w:after="60" w:line="265" w:lineRule="auto"/>
        <w:ind w:right="0" w:hanging="450"/>
        <w:jc w:val="left"/>
      </w:pPr>
      <w:r>
        <w:rPr>
          <w:rFonts w:ascii="Arial" w:eastAsia="Arial" w:hAnsi="Arial" w:cs="Arial"/>
          <w:i/>
          <w:sz w:val="18"/>
        </w:rPr>
        <w:t>Usluge telefona, pošte i prijevoza</w:t>
      </w:r>
    </w:p>
    <w:p w14:paraId="3CAC2EE4" w14:textId="77777777" w:rsidR="00616588" w:rsidRDefault="00000000">
      <w:pPr>
        <w:numPr>
          <w:ilvl w:val="0"/>
          <w:numId w:val="6"/>
        </w:numPr>
        <w:spacing w:after="60" w:line="265" w:lineRule="auto"/>
        <w:ind w:right="0" w:hanging="450"/>
        <w:jc w:val="left"/>
      </w:pPr>
      <w:r>
        <w:rPr>
          <w:rFonts w:ascii="Arial" w:eastAsia="Arial" w:hAnsi="Arial" w:cs="Arial"/>
          <w:i/>
          <w:sz w:val="18"/>
        </w:rPr>
        <w:t>Usluge tekućeg i investicijskog održavanja</w:t>
      </w:r>
    </w:p>
    <w:p w14:paraId="348FAEC1" w14:textId="77777777" w:rsidR="00616588" w:rsidRDefault="00000000">
      <w:pPr>
        <w:numPr>
          <w:ilvl w:val="0"/>
          <w:numId w:val="6"/>
        </w:numPr>
        <w:spacing w:after="60" w:line="265" w:lineRule="auto"/>
        <w:ind w:right="0" w:hanging="450"/>
        <w:jc w:val="left"/>
      </w:pPr>
      <w:r>
        <w:rPr>
          <w:rFonts w:ascii="Arial" w:eastAsia="Arial" w:hAnsi="Arial" w:cs="Arial"/>
          <w:i/>
          <w:sz w:val="18"/>
        </w:rPr>
        <w:t>Usluge promidžbe i informiranja</w:t>
      </w:r>
    </w:p>
    <w:p w14:paraId="072FF85C" w14:textId="77777777" w:rsidR="00616588" w:rsidRDefault="00000000">
      <w:pPr>
        <w:numPr>
          <w:ilvl w:val="0"/>
          <w:numId w:val="7"/>
        </w:numPr>
        <w:spacing w:after="60" w:line="265" w:lineRule="auto"/>
        <w:ind w:right="0" w:hanging="450"/>
        <w:jc w:val="left"/>
      </w:pPr>
      <w:r>
        <w:rPr>
          <w:rFonts w:ascii="Arial" w:eastAsia="Arial" w:hAnsi="Arial" w:cs="Arial"/>
          <w:i/>
          <w:sz w:val="18"/>
        </w:rPr>
        <w:t>Zdravstvene i veterinarske usluge</w:t>
      </w:r>
    </w:p>
    <w:p w14:paraId="56579785" w14:textId="77777777" w:rsidR="00616588" w:rsidRDefault="00000000">
      <w:pPr>
        <w:numPr>
          <w:ilvl w:val="0"/>
          <w:numId w:val="7"/>
        </w:numPr>
        <w:spacing w:after="60" w:line="265" w:lineRule="auto"/>
        <w:ind w:right="0" w:hanging="450"/>
        <w:jc w:val="left"/>
      </w:pPr>
      <w:r>
        <w:rPr>
          <w:rFonts w:ascii="Arial" w:eastAsia="Arial" w:hAnsi="Arial" w:cs="Arial"/>
          <w:i/>
          <w:sz w:val="18"/>
        </w:rPr>
        <w:t>Intelektualne i osobne usluge</w:t>
      </w:r>
    </w:p>
    <w:p w14:paraId="795CA8B2" w14:textId="77777777" w:rsidR="00616588" w:rsidRDefault="00000000">
      <w:pPr>
        <w:numPr>
          <w:ilvl w:val="0"/>
          <w:numId w:val="7"/>
        </w:numPr>
        <w:spacing w:after="60" w:line="265" w:lineRule="auto"/>
        <w:ind w:right="0" w:hanging="450"/>
        <w:jc w:val="left"/>
      </w:pPr>
      <w:r>
        <w:rPr>
          <w:rFonts w:ascii="Arial" w:eastAsia="Arial" w:hAnsi="Arial" w:cs="Arial"/>
          <w:i/>
          <w:sz w:val="18"/>
        </w:rPr>
        <w:t>Računalne usluge</w:t>
      </w:r>
    </w:p>
    <w:p w14:paraId="72C0BDA1" w14:textId="77777777" w:rsidR="00616588" w:rsidRDefault="00000000">
      <w:pPr>
        <w:numPr>
          <w:ilvl w:val="0"/>
          <w:numId w:val="7"/>
        </w:numPr>
        <w:spacing w:after="60" w:line="265" w:lineRule="auto"/>
        <w:ind w:right="0" w:hanging="450"/>
        <w:jc w:val="left"/>
      </w:pPr>
      <w:r>
        <w:rPr>
          <w:rFonts w:ascii="Arial" w:eastAsia="Arial" w:hAnsi="Arial" w:cs="Arial"/>
          <w:i/>
          <w:sz w:val="18"/>
        </w:rPr>
        <w:t>Ostale usluge</w:t>
      </w:r>
    </w:p>
    <w:p w14:paraId="6737CB30" w14:textId="77777777" w:rsidR="00616588" w:rsidRDefault="00000000">
      <w:pPr>
        <w:numPr>
          <w:ilvl w:val="0"/>
          <w:numId w:val="8"/>
        </w:numPr>
        <w:spacing w:after="60" w:line="265" w:lineRule="auto"/>
        <w:ind w:right="0" w:hanging="450"/>
        <w:jc w:val="left"/>
      </w:pPr>
      <w:r>
        <w:rPr>
          <w:rFonts w:ascii="Arial" w:eastAsia="Arial" w:hAnsi="Arial" w:cs="Arial"/>
          <w:i/>
          <w:sz w:val="18"/>
        </w:rPr>
        <w:t>Premije osiguranja</w:t>
      </w:r>
    </w:p>
    <w:p w14:paraId="627ADA76" w14:textId="77777777" w:rsidR="00616588" w:rsidRDefault="00000000">
      <w:pPr>
        <w:numPr>
          <w:ilvl w:val="0"/>
          <w:numId w:val="8"/>
        </w:numPr>
        <w:spacing w:after="60" w:line="265" w:lineRule="auto"/>
        <w:ind w:right="0" w:hanging="450"/>
        <w:jc w:val="left"/>
      </w:pPr>
      <w:r>
        <w:rPr>
          <w:rFonts w:ascii="Arial" w:eastAsia="Arial" w:hAnsi="Arial" w:cs="Arial"/>
          <w:i/>
          <w:sz w:val="18"/>
        </w:rPr>
        <w:t>Reprezentacija</w:t>
      </w:r>
    </w:p>
    <w:p w14:paraId="1E1BBB88" w14:textId="77777777" w:rsidR="00616588" w:rsidRDefault="00000000">
      <w:pPr>
        <w:spacing w:after="60" w:line="265" w:lineRule="auto"/>
        <w:ind w:left="625" w:right="0"/>
        <w:jc w:val="left"/>
      </w:pPr>
      <w:r>
        <w:rPr>
          <w:rFonts w:ascii="Arial" w:eastAsia="Arial" w:hAnsi="Arial" w:cs="Arial"/>
          <w:b/>
          <w:sz w:val="18"/>
        </w:rPr>
        <w:t>42 Rashodi za nabavu proizvedene dugotrajne imovine</w:t>
      </w:r>
    </w:p>
    <w:p w14:paraId="28F62201" w14:textId="77777777" w:rsidR="00616588" w:rsidRDefault="00000000">
      <w:pPr>
        <w:numPr>
          <w:ilvl w:val="0"/>
          <w:numId w:val="5"/>
        </w:numPr>
        <w:spacing w:after="60" w:line="265" w:lineRule="auto"/>
        <w:ind w:right="0" w:hanging="450"/>
        <w:jc w:val="left"/>
      </w:pPr>
      <w:r>
        <w:rPr>
          <w:rFonts w:ascii="Arial" w:eastAsia="Arial" w:hAnsi="Arial" w:cs="Arial"/>
          <w:i/>
          <w:sz w:val="18"/>
        </w:rPr>
        <w:t>Uredska oprema i namještaj</w:t>
      </w:r>
    </w:p>
    <w:p w14:paraId="058352CA" w14:textId="77777777" w:rsidR="00616588" w:rsidRDefault="00000000">
      <w:pPr>
        <w:numPr>
          <w:ilvl w:val="0"/>
          <w:numId w:val="5"/>
        </w:numPr>
        <w:spacing w:after="60" w:line="265" w:lineRule="auto"/>
        <w:ind w:right="0" w:hanging="450"/>
        <w:jc w:val="left"/>
      </w:pPr>
      <w:r>
        <w:rPr>
          <w:rFonts w:ascii="Arial" w:eastAsia="Arial" w:hAnsi="Arial" w:cs="Arial"/>
          <w:i/>
          <w:sz w:val="18"/>
        </w:rPr>
        <w:t>Komunikacijska oprema</w:t>
      </w:r>
    </w:p>
    <w:p w14:paraId="1A0BBB5E" w14:textId="77777777" w:rsidR="00616588" w:rsidRDefault="00000000">
      <w:pPr>
        <w:numPr>
          <w:ilvl w:val="0"/>
          <w:numId w:val="5"/>
        </w:numPr>
        <w:spacing w:after="60" w:line="265" w:lineRule="auto"/>
        <w:ind w:right="0" w:hanging="450"/>
        <w:jc w:val="left"/>
      </w:pPr>
      <w:r>
        <w:rPr>
          <w:rFonts w:ascii="Arial" w:eastAsia="Arial" w:hAnsi="Arial" w:cs="Arial"/>
          <w:i/>
          <w:sz w:val="18"/>
        </w:rPr>
        <w:t>Oprema za održavanje i zaštitu</w:t>
      </w:r>
    </w:p>
    <w:p w14:paraId="4F1FD087" w14:textId="77777777" w:rsidR="00616588" w:rsidRDefault="00000000">
      <w:pPr>
        <w:spacing w:after="60" w:line="265" w:lineRule="auto"/>
        <w:ind w:left="730" w:right="0"/>
        <w:jc w:val="left"/>
      </w:pPr>
      <w:r>
        <w:rPr>
          <w:rFonts w:ascii="Arial" w:eastAsia="Arial" w:hAnsi="Arial" w:cs="Arial"/>
          <w:i/>
          <w:sz w:val="18"/>
        </w:rPr>
        <w:t>4226 Sportska i glazbena oprema</w:t>
      </w:r>
    </w:p>
    <w:p w14:paraId="128F9A8C" w14:textId="77777777" w:rsidR="00616588" w:rsidRDefault="00000000">
      <w:pPr>
        <w:spacing w:after="60" w:line="265" w:lineRule="auto"/>
        <w:ind w:left="730" w:right="0"/>
        <w:jc w:val="left"/>
      </w:pPr>
      <w:r>
        <w:rPr>
          <w:rFonts w:ascii="Arial" w:eastAsia="Arial" w:hAnsi="Arial" w:cs="Arial"/>
          <w:i/>
          <w:sz w:val="18"/>
        </w:rPr>
        <w:t>4231 Prijevozna sredstva u cestovnom prometu</w:t>
      </w:r>
    </w:p>
    <w:p w14:paraId="2A28959F" w14:textId="77777777" w:rsidR="00616588" w:rsidRDefault="00000000">
      <w:pPr>
        <w:spacing w:after="60" w:line="265" w:lineRule="auto"/>
        <w:ind w:left="473" w:right="0"/>
        <w:jc w:val="left"/>
      </w:pPr>
      <w:r>
        <w:rPr>
          <w:rFonts w:ascii="Arial" w:eastAsia="Arial" w:hAnsi="Arial" w:cs="Arial"/>
          <w:b/>
          <w:sz w:val="18"/>
        </w:rPr>
        <w:t>Izvor: 93 Višak prihoda iz prethodne godine - vlastiti prihodi</w:t>
      </w:r>
    </w:p>
    <w:p w14:paraId="7200C768" w14:textId="77777777" w:rsidR="00616588" w:rsidRDefault="00000000">
      <w:pPr>
        <w:spacing w:after="60" w:line="265" w:lineRule="auto"/>
        <w:ind w:left="625" w:right="0"/>
        <w:jc w:val="left"/>
      </w:pPr>
      <w:r>
        <w:rPr>
          <w:rFonts w:ascii="Arial" w:eastAsia="Arial" w:hAnsi="Arial" w:cs="Arial"/>
          <w:b/>
          <w:sz w:val="18"/>
        </w:rPr>
        <w:t>42 Rashodi za nabavu proizvedene dugotrajne imovine</w:t>
      </w:r>
    </w:p>
    <w:p w14:paraId="22EEC809" w14:textId="77777777" w:rsidR="00616588" w:rsidRDefault="00000000">
      <w:pPr>
        <w:spacing w:after="117" w:line="265" w:lineRule="auto"/>
        <w:ind w:left="730" w:right="0"/>
        <w:jc w:val="left"/>
      </w:pPr>
      <w:r>
        <w:rPr>
          <w:rFonts w:ascii="Arial" w:eastAsia="Arial" w:hAnsi="Arial" w:cs="Arial"/>
          <w:i/>
          <w:sz w:val="18"/>
        </w:rPr>
        <w:t>4231 Prijevozna sredstva u cestovnom prometu</w:t>
      </w:r>
    </w:p>
    <w:p w14:paraId="3D7CC06F" w14:textId="77777777" w:rsidR="00616588" w:rsidRDefault="00000000">
      <w:pPr>
        <w:pStyle w:val="Naslov4"/>
        <w:ind w:left="265"/>
      </w:pPr>
      <w:r>
        <w:t>A100503 Tekuće donacije - DVD</w:t>
      </w:r>
    </w:p>
    <w:p w14:paraId="75EF40E1" w14:textId="77777777" w:rsidR="00616588" w:rsidRDefault="00000000">
      <w:pPr>
        <w:spacing w:after="60" w:line="265" w:lineRule="auto"/>
        <w:ind w:left="473" w:right="0"/>
        <w:jc w:val="left"/>
      </w:pPr>
      <w:r>
        <w:rPr>
          <w:rFonts w:ascii="Arial" w:eastAsia="Arial" w:hAnsi="Arial" w:cs="Arial"/>
          <w:b/>
          <w:sz w:val="18"/>
        </w:rPr>
        <w:t>Izvor: 11 Opći prihodi i primici</w:t>
      </w:r>
    </w:p>
    <w:p w14:paraId="769900C7" w14:textId="77777777" w:rsidR="00616588" w:rsidRDefault="00000000">
      <w:pPr>
        <w:spacing w:after="60" w:line="265" w:lineRule="auto"/>
        <w:ind w:left="625" w:right="0"/>
        <w:jc w:val="left"/>
      </w:pPr>
      <w:r>
        <w:rPr>
          <w:rFonts w:ascii="Arial" w:eastAsia="Arial" w:hAnsi="Arial" w:cs="Arial"/>
          <w:b/>
          <w:sz w:val="18"/>
        </w:rPr>
        <w:t>38 Ostali rashodi</w:t>
      </w:r>
    </w:p>
    <w:p w14:paraId="66BFDB09" w14:textId="77777777" w:rsidR="00616588" w:rsidRDefault="00000000">
      <w:pPr>
        <w:spacing w:after="60" w:line="265" w:lineRule="auto"/>
        <w:ind w:left="730" w:right="0"/>
        <w:jc w:val="left"/>
      </w:pPr>
      <w:r>
        <w:rPr>
          <w:rFonts w:ascii="Arial" w:eastAsia="Arial" w:hAnsi="Arial" w:cs="Arial"/>
          <w:i/>
          <w:sz w:val="18"/>
        </w:rPr>
        <w:t>3811 Tekuće donacije u novcu</w:t>
      </w:r>
    </w:p>
    <w:p w14:paraId="6942D523" w14:textId="77777777" w:rsidR="00616588" w:rsidRDefault="00000000">
      <w:pPr>
        <w:pStyle w:val="Naslov4"/>
        <w:spacing w:after="61"/>
        <w:ind w:left="265"/>
      </w:pPr>
      <w:r>
        <w:t>K100506 Novi Vatrogasni dom - Centar za klimatske promjene</w:t>
      </w:r>
    </w:p>
    <w:p w14:paraId="43F79CFF" w14:textId="77777777" w:rsidR="00616588" w:rsidRDefault="00000000">
      <w:pPr>
        <w:spacing w:after="60" w:line="265" w:lineRule="auto"/>
        <w:ind w:left="473" w:right="0"/>
        <w:jc w:val="left"/>
      </w:pPr>
      <w:r>
        <w:rPr>
          <w:rFonts w:ascii="Arial" w:eastAsia="Arial" w:hAnsi="Arial" w:cs="Arial"/>
          <w:b/>
          <w:sz w:val="18"/>
        </w:rPr>
        <w:t>Izvor: 41 Komunalna naknada</w:t>
      </w:r>
    </w:p>
    <w:p w14:paraId="0D4EB117" w14:textId="77777777" w:rsidR="00616588" w:rsidRDefault="00000000">
      <w:pPr>
        <w:spacing w:after="60" w:line="265" w:lineRule="auto"/>
        <w:ind w:left="625" w:right="0"/>
        <w:jc w:val="left"/>
      </w:pPr>
      <w:r>
        <w:rPr>
          <w:rFonts w:ascii="Arial" w:eastAsia="Arial" w:hAnsi="Arial" w:cs="Arial"/>
          <w:b/>
          <w:sz w:val="18"/>
        </w:rPr>
        <w:t>42 Rashodi za nabavu proizvedene dugotrajne imovine</w:t>
      </w:r>
    </w:p>
    <w:p w14:paraId="1EEC79A7" w14:textId="77777777" w:rsidR="00616588" w:rsidRDefault="00000000">
      <w:pPr>
        <w:spacing w:after="117" w:line="265" w:lineRule="auto"/>
        <w:ind w:left="730" w:right="0"/>
        <w:jc w:val="left"/>
      </w:pPr>
      <w:r>
        <w:rPr>
          <w:rFonts w:ascii="Arial" w:eastAsia="Arial" w:hAnsi="Arial" w:cs="Arial"/>
          <w:i/>
          <w:sz w:val="18"/>
        </w:rPr>
        <w:t>4264 Ostala nematerijalna proizvedena imovina</w:t>
      </w:r>
    </w:p>
    <w:p w14:paraId="7103BB48" w14:textId="77777777" w:rsidR="00616588" w:rsidRDefault="00000000">
      <w:pPr>
        <w:pStyle w:val="Naslov4"/>
        <w:ind w:left="265"/>
      </w:pPr>
      <w:r>
        <w:t>A100507 Vatrogasna zajednica grada Šibenika</w:t>
      </w:r>
    </w:p>
    <w:p w14:paraId="37349B2A" w14:textId="77777777" w:rsidR="00616588" w:rsidRDefault="00000000">
      <w:pPr>
        <w:spacing w:after="60" w:line="265" w:lineRule="auto"/>
        <w:ind w:left="473" w:right="0"/>
        <w:jc w:val="left"/>
      </w:pPr>
      <w:r>
        <w:rPr>
          <w:rFonts w:ascii="Arial" w:eastAsia="Arial" w:hAnsi="Arial" w:cs="Arial"/>
          <w:b/>
          <w:sz w:val="18"/>
        </w:rPr>
        <w:t>Izvor: 11 Opći prihodi i primici</w:t>
      </w:r>
    </w:p>
    <w:p w14:paraId="78316435" w14:textId="77777777" w:rsidR="00616588" w:rsidRDefault="00000000">
      <w:pPr>
        <w:spacing w:after="60" w:line="265" w:lineRule="auto"/>
        <w:ind w:left="625" w:right="0"/>
        <w:jc w:val="left"/>
      </w:pPr>
      <w:r>
        <w:rPr>
          <w:rFonts w:ascii="Arial" w:eastAsia="Arial" w:hAnsi="Arial" w:cs="Arial"/>
          <w:b/>
          <w:sz w:val="18"/>
        </w:rPr>
        <w:t>38 Ostali rashodi</w:t>
      </w:r>
    </w:p>
    <w:p w14:paraId="19DE502C" w14:textId="77777777" w:rsidR="00616588" w:rsidRDefault="00000000">
      <w:pPr>
        <w:spacing w:after="60" w:line="265" w:lineRule="auto"/>
        <w:ind w:left="730" w:right="0"/>
        <w:jc w:val="left"/>
      </w:pPr>
      <w:r>
        <w:rPr>
          <w:rFonts w:ascii="Arial" w:eastAsia="Arial" w:hAnsi="Arial" w:cs="Arial"/>
          <w:i/>
          <w:sz w:val="18"/>
        </w:rPr>
        <w:t>3811 Tekuće donacije u novcu</w:t>
      </w:r>
    </w:p>
    <w:p w14:paraId="00B678D6" w14:textId="77777777" w:rsidR="00616588" w:rsidRDefault="00000000">
      <w:pPr>
        <w:spacing w:after="0" w:line="265" w:lineRule="auto"/>
        <w:ind w:left="-5" w:right="0"/>
        <w:jc w:val="left"/>
      </w:pPr>
      <w:r>
        <w:rPr>
          <w:rFonts w:ascii="Arial" w:eastAsia="Arial" w:hAnsi="Arial" w:cs="Arial"/>
          <w:b/>
          <w:sz w:val="20"/>
        </w:rPr>
        <w:t xml:space="preserve">Razdjel: 003 UPRAVNI ODJEL ZA DRUŠTVENE </w:t>
      </w:r>
    </w:p>
    <w:p w14:paraId="73465CD7" w14:textId="77777777" w:rsidR="00616588" w:rsidRDefault="00000000">
      <w:pPr>
        <w:pStyle w:val="Naslov3"/>
        <w:ind w:left="-5"/>
      </w:pPr>
      <w:r>
        <w:t>DJELATNOSTI Glava: 00301 DRUŠTVENE DJELATNOSTI</w:t>
      </w:r>
    </w:p>
    <w:p w14:paraId="6D649FA9" w14:textId="77777777" w:rsidR="00616588" w:rsidRDefault="00000000">
      <w:pPr>
        <w:spacing w:after="60" w:line="265" w:lineRule="auto"/>
        <w:ind w:left="473" w:right="0"/>
        <w:jc w:val="left"/>
      </w:pPr>
      <w:r>
        <w:rPr>
          <w:rFonts w:ascii="Arial" w:eastAsia="Arial" w:hAnsi="Arial" w:cs="Arial"/>
          <w:b/>
          <w:sz w:val="18"/>
        </w:rPr>
        <w:t>Izvor: 11 Opći prihodi i primici</w:t>
      </w:r>
    </w:p>
    <w:p w14:paraId="484E1001" w14:textId="77777777" w:rsidR="00616588" w:rsidRDefault="00000000">
      <w:pPr>
        <w:spacing w:after="60" w:line="265" w:lineRule="auto"/>
        <w:ind w:left="473" w:right="0"/>
        <w:jc w:val="left"/>
      </w:pPr>
      <w:r>
        <w:rPr>
          <w:rFonts w:ascii="Arial" w:eastAsia="Arial" w:hAnsi="Arial" w:cs="Arial"/>
          <w:b/>
          <w:sz w:val="18"/>
        </w:rPr>
        <w:t>Izvor: 41 Komunalna naknada</w:t>
      </w:r>
    </w:p>
    <w:p w14:paraId="75C8C8B5" w14:textId="77777777" w:rsidR="00616588" w:rsidRDefault="00000000">
      <w:pPr>
        <w:spacing w:after="60" w:line="265" w:lineRule="auto"/>
        <w:ind w:left="473" w:right="0"/>
        <w:jc w:val="left"/>
      </w:pPr>
      <w:r>
        <w:rPr>
          <w:rFonts w:ascii="Arial" w:eastAsia="Arial" w:hAnsi="Arial" w:cs="Arial"/>
          <w:b/>
          <w:sz w:val="18"/>
        </w:rPr>
        <w:t>Izvor: 43 Spomenička renta</w:t>
      </w:r>
    </w:p>
    <w:p w14:paraId="32C8B97F" w14:textId="77777777" w:rsidR="00616588" w:rsidRDefault="00000000">
      <w:pPr>
        <w:spacing w:after="60" w:line="265" w:lineRule="auto"/>
        <w:ind w:left="473" w:right="0"/>
        <w:jc w:val="left"/>
      </w:pPr>
      <w:r>
        <w:rPr>
          <w:rFonts w:ascii="Arial" w:eastAsia="Arial" w:hAnsi="Arial" w:cs="Arial"/>
          <w:b/>
          <w:sz w:val="18"/>
        </w:rPr>
        <w:t>Izvor: 44 Prihodi za posebne namjene</w:t>
      </w:r>
    </w:p>
    <w:p w14:paraId="59810CC9" w14:textId="77777777" w:rsidR="00616588" w:rsidRDefault="00000000">
      <w:pPr>
        <w:spacing w:after="60" w:line="265" w:lineRule="auto"/>
        <w:ind w:left="473" w:right="0"/>
        <w:jc w:val="left"/>
      </w:pPr>
      <w:r>
        <w:rPr>
          <w:rFonts w:ascii="Arial" w:eastAsia="Arial" w:hAnsi="Arial" w:cs="Arial"/>
          <w:b/>
          <w:sz w:val="18"/>
        </w:rPr>
        <w:t>Izvor: 51 Pomoći iz državnog proračuna</w:t>
      </w:r>
    </w:p>
    <w:p w14:paraId="46D45815" w14:textId="77777777" w:rsidR="00616588" w:rsidRDefault="00000000">
      <w:pPr>
        <w:pStyle w:val="Naslov4"/>
        <w:spacing w:after="82"/>
        <w:ind w:left="220"/>
        <w:jc w:val="left"/>
      </w:pPr>
      <w:r>
        <w:rPr>
          <w:sz w:val="20"/>
        </w:rPr>
        <w:t>1006 ŠIBENSKO KULTURNO LJETO</w:t>
      </w:r>
    </w:p>
    <w:p w14:paraId="5B43E808" w14:textId="77777777" w:rsidR="00616588" w:rsidRDefault="00000000">
      <w:pPr>
        <w:pStyle w:val="Naslov5"/>
        <w:ind w:left="265"/>
      </w:pPr>
      <w:r>
        <w:t>A100601 Šibensko kulturno ljeto</w:t>
      </w:r>
    </w:p>
    <w:p w14:paraId="572962E8" w14:textId="77777777" w:rsidR="00616588" w:rsidRDefault="00000000">
      <w:pPr>
        <w:spacing w:after="60" w:line="265" w:lineRule="auto"/>
        <w:ind w:left="473" w:right="0"/>
        <w:jc w:val="left"/>
      </w:pPr>
      <w:r>
        <w:rPr>
          <w:rFonts w:ascii="Arial" w:eastAsia="Arial" w:hAnsi="Arial" w:cs="Arial"/>
          <w:b/>
          <w:sz w:val="18"/>
        </w:rPr>
        <w:t>Izvor: 44 Prihodi za posebne namjene</w:t>
      </w:r>
    </w:p>
    <w:p w14:paraId="69C43C9D" w14:textId="77777777" w:rsidR="00616588" w:rsidRDefault="00000000">
      <w:pPr>
        <w:spacing w:after="60" w:line="265" w:lineRule="auto"/>
        <w:ind w:left="625" w:right="0"/>
        <w:jc w:val="left"/>
      </w:pPr>
      <w:r>
        <w:rPr>
          <w:rFonts w:ascii="Arial" w:eastAsia="Arial" w:hAnsi="Arial" w:cs="Arial"/>
          <w:b/>
          <w:sz w:val="18"/>
        </w:rPr>
        <w:t>32 Materijalni rashodi</w:t>
      </w:r>
    </w:p>
    <w:p w14:paraId="2856472D" w14:textId="77777777" w:rsidR="00616588" w:rsidRDefault="00000000">
      <w:pPr>
        <w:spacing w:after="60" w:line="265" w:lineRule="auto"/>
        <w:ind w:left="730" w:right="0"/>
        <w:jc w:val="left"/>
      </w:pPr>
      <w:r>
        <w:rPr>
          <w:rFonts w:ascii="Arial" w:eastAsia="Arial" w:hAnsi="Arial" w:cs="Arial"/>
          <w:i/>
          <w:sz w:val="18"/>
        </w:rPr>
        <w:t>3239 Ostale usluge</w:t>
      </w:r>
    </w:p>
    <w:p w14:paraId="10F551A8" w14:textId="77777777" w:rsidR="00616588" w:rsidRDefault="00000000">
      <w:pPr>
        <w:spacing w:after="60" w:line="265" w:lineRule="auto"/>
        <w:ind w:left="625" w:right="0"/>
        <w:jc w:val="left"/>
      </w:pPr>
      <w:r>
        <w:rPr>
          <w:rFonts w:ascii="Arial" w:eastAsia="Arial" w:hAnsi="Arial" w:cs="Arial"/>
          <w:b/>
          <w:sz w:val="18"/>
        </w:rPr>
        <w:t>38 Ostali rashodi</w:t>
      </w:r>
    </w:p>
    <w:p w14:paraId="2E4A585F" w14:textId="77777777" w:rsidR="00616588" w:rsidRDefault="00000000">
      <w:pPr>
        <w:spacing w:after="60" w:line="265" w:lineRule="auto"/>
        <w:ind w:left="730" w:right="0"/>
        <w:jc w:val="left"/>
      </w:pPr>
      <w:r>
        <w:rPr>
          <w:rFonts w:ascii="Arial" w:eastAsia="Arial" w:hAnsi="Arial" w:cs="Arial"/>
          <w:i/>
          <w:sz w:val="18"/>
        </w:rPr>
        <w:t>3811 Tekuće donacije u novcu</w:t>
      </w:r>
    </w:p>
    <w:tbl>
      <w:tblPr>
        <w:tblStyle w:val="TableGrid"/>
        <w:tblW w:w="4310" w:type="dxa"/>
        <w:tblInd w:w="478" w:type="dxa"/>
        <w:tblCellMar>
          <w:top w:w="0" w:type="dxa"/>
          <w:left w:w="0" w:type="dxa"/>
          <w:bottom w:w="0" w:type="dxa"/>
          <w:right w:w="0" w:type="dxa"/>
        </w:tblCellMar>
        <w:tblLook w:val="04A0" w:firstRow="1" w:lastRow="0" w:firstColumn="1" w:lastColumn="0" w:noHBand="0" w:noVBand="1"/>
      </w:tblPr>
      <w:tblGrid>
        <w:gridCol w:w="1249"/>
        <w:gridCol w:w="1365"/>
        <w:gridCol w:w="1085"/>
        <w:gridCol w:w="611"/>
      </w:tblGrid>
      <w:tr w:rsidR="00616588" w14:paraId="5A5429B6" w14:textId="77777777">
        <w:trPr>
          <w:trHeight w:val="3918"/>
        </w:trPr>
        <w:tc>
          <w:tcPr>
            <w:tcW w:w="1250" w:type="dxa"/>
            <w:tcBorders>
              <w:top w:val="nil"/>
              <w:left w:val="nil"/>
              <w:bottom w:val="nil"/>
              <w:right w:val="nil"/>
            </w:tcBorders>
          </w:tcPr>
          <w:p w14:paraId="752D132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D445C17"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28DBCB1" w14:textId="77777777" w:rsidR="00616588" w:rsidRDefault="00000000">
            <w:pPr>
              <w:spacing w:after="61" w:line="259" w:lineRule="auto"/>
              <w:ind w:left="350" w:right="0" w:firstLine="0"/>
              <w:jc w:val="left"/>
            </w:pPr>
            <w:r>
              <w:rPr>
                <w:rFonts w:ascii="Arial" w:eastAsia="Arial" w:hAnsi="Arial" w:cs="Arial"/>
                <w:i/>
                <w:sz w:val="18"/>
              </w:rPr>
              <w:t>159,30</w:t>
            </w:r>
          </w:p>
          <w:p w14:paraId="328CA014" w14:textId="77777777" w:rsidR="00616588" w:rsidRDefault="00000000">
            <w:pPr>
              <w:spacing w:after="4" w:line="326" w:lineRule="auto"/>
              <w:ind w:left="0" w:right="0" w:firstLine="0"/>
              <w:jc w:val="center"/>
            </w:pPr>
            <w:r>
              <w:rPr>
                <w:rFonts w:ascii="Arial" w:eastAsia="Arial" w:hAnsi="Arial" w:cs="Arial"/>
                <w:i/>
                <w:sz w:val="18"/>
              </w:rPr>
              <w:t>2.506,18 6.148,68 2.489,43 1.450,38 1.289,15</w:t>
            </w:r>
          </w:p>
          <w:p w14:paraId="57E5E792" w14:textId="77777777" w:rsidR="00616588" w:rsidRDefault="00000000">
            <w:pPr>
              <w:spacing w:after="0" w:line="330" w:lineRule="auto"/>
              <w:ind w:left="0" w:right="185" w:firstLine="0"/>
              <w:jc w:val="right"/>
            </w:pPr>
            <w:r>
              <w:rPr>
                <w:rFonts w:ascii="Arial" w:eastAsia="Arial" w:hAnsi="Arial" w:cs="Arial"/>
                <w:i/>
                <w:sz w:val="18"/>
              </w:rPr>
              <w:t>4.911,71 600,03</w:t>
            </w:r>
          </w:p>
          <w:p w14:paraId="29F1B0BF" w14:textId="77777777" w:rsidR="00616588" w:rsidRDefault="00000000">
            <w:pPr>
              <w:spacing w:after="61" w:line="259" w:lineRule="auto"/>
              <w:ind w:left="350" w:right="0" w:firstLine="0"/>
              <w:jc w:val="left"/>
            </w:pPr>
            <w:r>
              <w:rPr>
                <w:rFonts w:ascii="Arial" w:eastAsia="Arial" w:hAnsi="Arial" w:cs="Arial"/>
                <w:i/>
                <w:sz w:val="18"/>
              </w:rPr>
              <w:t>477,81</w:t>
            </w:r>
          </w:p>
          <w:p w14:paraId="381647A9" w14:textId="77777777" w:rsidR="00616588" w:rsidRDefault="00000000">
            <w:pPr>
              <w:spacing w:after="61" w:line="259" w:lineRule="auto"/>
              <w:ind w:left="350" w:right="0" w:firstLine="0"/>
              <w:jc w:val="left"/>
            </w:pPr>
            <w:r>
              <w:rPr>
                <w:rFonts w:ascii="Arial" w:eastAsia="Arial" w:hAnsi="Arial" w:cs="Arial"/>
                <w:i/>
                <w:sz w:val="18"/>
              </w:rPr>
              <w:t>104,08</w:t>
            </w:r>
          </w:p>
          <w:p w14:paraId="49C7E1AE" w14:textId="77777777" w:rsidR="00616588" w:rsidRDefault="00000000">
            <w:pPr>
              <w:spacing w:after="61" w:line="259" w:lineRule="auto"/>
              <w:ind w:left="350" w:right="0" w:firstLine="0"/>
              <w:jc w:val="left"/>
            </w:pPr>
            <w:r>
              <w:rPr>
                <w:rFonts w:ascii="Arial" w:eastAsia="Arial" w:hAnsi="Arial" w:cs="Arial"/>
                <w:i/>
                <w:sz w:val="18"/>
              </w:rPr>
              <w:t>414,73</w:t>
            </w:r>
          </w:p>
          <w:p w14:paraId="1429AE66" w14:textId="77777777" w:rsidR="00616588" w:rsidRDefault="00000000">
            <w:pPr>
              <w:spacing w:after="46" w:line="259" w:lineRule="auto"/>
              <w:ind w:left="350" w:right="0" w:firstLine="0"/>
              <w:jc w:val="left"/>
            </w:pPr>
            <w:r>
              <w:rPr>
                <w:rFonts w:ascii="Arial" w:eastAsia="Arial" w:hAnsi="Arial" w:cs="Arial"/>
                <w:i/>
                <w:sz w:val="18"/>
              </w:rPr>
              <w:t>553,43</w:t>
            </w:r>
          </w:p>
          <w:p w14:paraId="1E143EE5" w14:textId="77777777" w:rsidR="00616588" w:rsidRDefault="00000000">
            <w:pPr>
              <w:spacing w:after="61" w:line="259" w:lineRule="auto"/>
              <w:ind w:left="350" w:right="0" w:firstLine="0"/>
              <w:jc w:val="left"/>
            </w:pPr>
            <w:r>
              <w:rPr>
                <w:rFonts w:ascii="Arial" w:eastAsia="Arial" w:hAnsi="Arial" w:cs="Arial"/>
                <w:i/>
                <w:sz w:val="18"/>
              </w:rPr>
              <w:t>440,43</w:t>
            </w:r>
          </w:p>
          <w:p w14:paraId="09BDA7BE" w14:textId="77777777" w:rsidR="00616588" w:rsidRDefault="00000000">
            <w:pPr>
              <w:spacing w:after="0" w:line="259" w:lineRule="auto"/>
              <w:ind w:left="15" w:right="0" w:firstLine="0"/>
              <w:jc w:val="center"/>
            </w:pPr>
            <w:r>
              <w:rPr>
                <w:rFonts w:ascii="Arial" w:eastAsia="Arial" w:hAnsi="Arial" w:cs="Arial"/>
                <w:i/>
                <w:sz w:val="18"/>
              </w:rPr>
              <w:t>1.693,98</w:t>
            </w:r>
          </w:p>
        </w:tc>
        <w:tc>
          <w:tcPr>
            <w:tcW w:w="610" w:type="dxa"/>
            <w:tcBorders>
              <w:top w:val="nil"/>
              <w:left w:val="nil"/>
              <w:bottom w:val="nil"/>
              <w:right w:val="nil"/>
            </w:tcBorders>
          </w:tcPr>
          <w:p w14:paraId="4BD8E19D" w14:textId="77777777" w:rsidR="00616588" w:rsidRDefault="00616588">
            <w:pPr>
              <w:spacing w:after="160" w:line="259" w:lineRule="auto"/>
              <w:ind w:left="0" w:right="0" w:firstLine="0"/>
              <w:jc w:val="left"/>
            </w:pPr>
          </w:p>
        </w:tc>
      </w:tr>
      <w:tr w:rsidR="00616588" w14:paraId="4A04C464" w14:textId="77777777">
        <w:trPr>
          <w:trHeight w:val="1283"/>
        </w:trPr>
        <w:tc>
          <w:tcPr>
            <w:tcW w:w="1250" w:type="dxa"/>
            <w:tcBorders>
              <w:top w:val="nil"/>
              <w:left w:val="nil"/>
              <w:bottom w:val="nil"/>
              <w:right w:val="nil"/>
            </w:tcBorders>
          </w:tcPr>
          <w:p w14:paraId="69D1179C" w14:textId="77777777" w:rsidR="00616588" w:rsidRDefault="00000000">
            <w:pPr>
              <w:spacing w:after="0" w:line="259" w:lineRule="auto"/>
              <w:ind w:left="100" w:right="0" w:firstLine="0"/>
              <w:jc w:val="left"/>
            </w:pPr>
            <w:r>
              <w:rPr>
                <w:rFonts w:ascii="Arial" w:eastAsia="Arial" w:hAnsi="Arial" w:cs="Arial"/>
                <w:b/>
                <w:sz w:val="18"/>
              </w:rPr>
              <w:t>7.680,00</w:t>
            </w:r>
          </w:p>
        </w:tc>
        <w:tc>
          <w:tcPr>
            <w:tcW w:w="1365" w:type="dxa"/>
            <w:tcBorders>
              <w:top w:val="nil"/>
              <w:left w:val="nil"/>
              <w:bottom w:val="nil"/>
              <w:right w:val="nil"/>
            </w:tcBorders>
          </w:tcPr>
          <w:p w14:paraId="1583BC7A" w14:textId="77777777" w:rsidR="00616588" w:rsidRDefault="00000000">
            <w:pPr>
              <w:spacing w:after="0" w:line="259" w:lineRule="auto"/>
              <w:ind w:left="200" w:right="0" w:firstLine="0"/>
              <w:jc w:val="left"/>
            </w:pPr>
            <w:r>
              <w:rPr>
                <w:rFonts w:ascii="Arial" w:eastAsia="Arial" w:hAnsi="Arial" w:cs="Arial"/>
                <w:b/>
                <w:sz w:val="18"/>
              </w:rPr>
              <w:t>7.680,00</w:t>
            </w:r>
          </w:p>
        </w:tc>
        <w:tc>
          <w:tcPr>
            <w:tcW w:w="1085" w:type="dxa"/>
            <w:tcBorders>
              <w:top w:val="nil"/>
              <w:left w:val="nil"/>
              <w:bottom w:val="nil"/>
              <w:right w:val="nil"/>
            </w:tcBorders>
          </w:tcPr>
          <w:p w14:paraId="79E25102" w14:textId="77777777" w:rsidR="00616588" w:rsidRDefault="00000000">
            <w:pPr>
              <w:spacing w:after="61" w:line="259" w:lineRule="auto"/>
              <w:ind w:left="15" w:right="0" w:firstLine="0"/>
              <w:jc w:val="center"/>
            </w:pPr>
            <w:r>
              <w:rPr>
                <w:rFonts w:ascii="Arial" w:eastAsia="Arial" w:hAnsi="Arial" w:cs="Arial"/>
                <w:b/>
                <w:sz w:val="18"/>
              </w:rPr>
              <w:t>7.673,00</w:t>
            </w:r>
          </w:p>
          <w:p w14:paraId="7A4ABEDF" w14:textId="77777777" w:rsidR="00616588" w:rsidRDefault="00000000">
            <w:pPr>
              <w:spacing w:after="61" w:line="259" w:lineRule="auto"/>
              <w:ind w:left="165" w:right="0" w:firstLine="0"/>
              <w:jc w:val="center"/>
            </w:pPr>
            <w:r>
              <w:rPr>
                <w:rFonts w:ascii="Arial" w:eastAsia="Arial" w:hAnsi="Arial" w:cs="Arial"/>
                <w:i/>
                <w:sz w:val="18"/>
              </w:rPr>
              <w:t>248,00</w:t>
            </w:r>
          </w:p>
          <w:p w14:paraId="208968AD" w14:textId="77777777" w:rsidR="00616588" w:rsidRDefault="00000000">
            <w:pPr>
              <w:spacing w:after="0" w:line="259" w:lineRule="auto"/>
              <w:ind w:left="15" w:right="0" w:firstLine="0"/>
              <w:jc w:val="center"/>
            </w:pPr>
            <w:r>
              <w:rPr>
                <w:rFonts w:ascii="Arial" w:eastAsia="Arial" w:hAnsi="Arial" w:cs="Arial"/>
                <w:i/>
                <w:sz w:val="18"/>
              </w:rPr>
              <w:t>7.425,00</w:t>
            </w:r>
          </w:p>
        </w:tc>
        <w:tc>
          <w:tcPr>
            <w:tcW w:w="610" w:type="dxa"/>
            <w:tcBorders>
              <w:top w:val="nil"/>
              <w:left w:val="nil"/>
              <w:bottom w:val="nil"/>
              <w:right w:val="nil"/>
            </w:tcBorders>
          </w:tcPr>
          <w:p w14:paraId="52816B78" w14:textId="77777777" w:rsidR="00616588" w:rsidRDefault="00000000">
            <w:pPr>
              <w:spacing w:after="0" w:line="259" w:lineRule="auto"/>
              <w:ind w:left="0" w:right="0" w:firstLine="0"/>
            </w:pPr>
            <w:r>
              <w:rPr>
                <w:rFonts w:ascii="Arial" w:eastAsia="Arial" w:hAnsi="Arial" w:cs="Arial"/>
                <w:b/>
                <w:sz w:val="18"/>
              </w:rPr>
              <w:t>99,91%</w:t>
            </w:r>
          </w:p>
        </w:tc>
      </w:tr>
      <w:tr w:rsidR="00616588" w14:paraId="67C30EB5" w14:textId="77777777">
        <w:trPr>
          <w:trHeight w:val="712"/>
        </w:trPr>
        <w:tc>
          <w:tcPr>
            <w:tcW w:w="1250" w:type="dxa"/>
            <w:tcBorders>
              <w:top w:val="nil"/>
              <w:left w:val="nil"/>
              <w:bottom w:val="nil"/>
              <w:right w:val="nil"/>
            </w:tcBorders>
            <w:vAlign w:val="bottom"/>
          </w:tcPr>
          <w:p w14:paraId="33EF1C73" w14:textId="77777777" w:rsidR="00616588" w:rsidRDefault="00000000">
            <w:pPr>
              <w:spacing w:after="0" w:line="259" w:lineRule="auto"/>
              <w:ind w:left="0" w:right="0" w:firstLine="0"/>
              <w:jc w:val="left"/>
            </w:pPr>
            <w:r>
              <w:rPr>
                <w:rFonts w:ascii="Arial" w:eastAsia="Arial" w:hAnsi="Arial" w:cs="Arial"/>
                <w:b/>
                <w:sz w:val="18"/>
              </w:rPr>
              <w:t>21.940,00</w:t>
            </w:r>
          </w:p>
        </w:tc>
        <w:tc>
          <w:tcPr>
            <w:tcW w:w="1365" w:type="dxa"/>
            <w:tcBorders>
              <w:top w:val="nil"/>
              <w:left w:val="nil"/>
              <w:bottom w:val="nil"/>
              <w:right w:val="nil"/>
            </w:tcBorders>
            <w:vAlign w:val="bottom"/>
          </w:tcPr>
          <w:p w14:paraId="772345BC" w14:textId="77777777" w:rsidR="00616588" w:rsidRDefault="00000000">
            <w:pPr>
              <w:spacing w:after="0" w:line="259" w:lineRule="auto"/>
              <w:ind w:left="100" w:right="0" w:firstLine="0"/>
              <w:jc w:val="left"/>
            </w:pPr>
            <w:r>
              <w:rPr>
                <w:rFonts w:ascii="Arial" w:eastAsia="Arial" w:hAnsi="Arial" w:cs="Arial"/>
                <w:b/>
                <w:sz w:val="18"/>
              </w:rPr>
              <w:t>21.940,00</w:t>
            </w:r>
          </w:p>
        </w:tc>
        <w:tc>
          <w:tcPr>
            <w:tcW w:w="1085" w:type="dxa"/>
            <w:tcBorders>
              <w:top w:val="nil"/>
              <w:left w:val="nil"/>
              <w:bottom w:val="nil"/>
              <w:right w:val="nil"/>
            </w:tcBorders>
            <w:vAlign w:val="bottom"/>
          </w:tcPr>
          <w:p w14:paraId="1F3734F6" w14:textId="77777777" w:rsidR="00616588" w:rsidRDefault="00000000">
            <w:pPr>
              <w:spacing w:after="0" w:line="259" w:lineRule="auto"/>
              <w:ind w:left="100" w:right="0" w:firstLine="0"/>
              <w:jc w:val="left"/>
            </w:pPr>
            <w:r>
              <w:rPr>
                <w:rFonts w:ascii="Arial" w:eastAsia="Arial" w:hAnsi="Arial" w:cs="Arial"/>
                <w:b/>
                <w:sz w:val="18"/>
              </w:rPr>
              <w:t>21.936,34</w:t>
            </w:r>
          </w:p>
        </w:tc>
        <w:tc>
          <w:tcPr>
            <w:tcW w:w="610" w:type="dxa"/>
            <w:tcBorders>
              <w:top w:val="nil"/>
              <w:left w:val="nil"/>
              <w:bottom w:val="nil"/>
              <w:right w:val="nil"/>
            </w:tcBorders>
            <w:vAlign w:val="bottom"/>
          </w:tcPr>
          <w:p w14:paraId="23F777FE" w14:textId="77777777" w:rsidR="00616588" w:rsidRDefault="00000000">
            <w:pPr>
              <w:spacing w:after="0" w:line="259" w:lineRule="auto"/>
              <w:ind w:left="0" w:right="0" w:firstLine="0"/>
            </w:pPr>
            <w:r>
              <w:rPr>
                <w:rFonts w:ascii="Arial" w:eastAsia="Arial" w:hAnsi="Arial" w:cs="Arial"/>
                <w:b/>
                <w:sz w:val="18"/>
              </w:rPr>
              <w:t>99,98%</w:t>
            </w:r>
          </w:p>
        </w:tc>
      </w:tr>
      <w:tr w:rsidR="00616588" w14:paraId="7EDDC9E4" w14:textId="77777777">
        <w:trPr>
          <w:trHeight w:val="513"/>
        </w:trPr>
        <w:tc>
          <w:tcPr>
            <w:tcW w:w="1250" w:type="dxa"/>
            <w:tcBorders>
              <w:top w:val="nil"/>
              <w:left w:val="nil"/>
              <w:bottom w:val="nil"/>
              <w:right w:val="nil"/>
            </w:tcBorders>
          </w:tcPr>
          <w:p w14:paraId="411821E0" w14:textId="77777777" w:rsidR="00616588" w:rsidRDefault="00000000">
            <w:pPr>
              <w:spacing w:after="0" w:line="259" w:lineRule="auto"/>
              <w:ind w:left="0" w:right="0" w:firstLine="0"/>
              <w:jc w:val="left"/>
            </w:pPr>
            <w:r>
              <w:rPr>
                <w:rFonts w:ascii="Arial" w:eastAsia="Arial" w:hAnsi="Arial" w:cs="Arial"/>
                <w:b/>
                <w:sz w:val="18"/>
              </w:rPr>
              <w:t>21.940,00</w:t>
            </w:r>
          </w:p>
        </w:tc>
        <w:tc>
          <w:tcPr>
            <w:tcW w:w="1365" w:type="dxa"/>
            <w:tcBorders>
              <w:top w:val="nil"/>
              <w:left w:val="nil"/>
              <w:bottom w:val="nil"/>
              <w:right w:val="nil"/>
            </w:tcBorders>
          </w:tcPr>
          <w:p w14:paraId="55D86C56" w14:textId="77777777" w:rsidR="00616588" w:rsidRDefault="00000000">
            <w:pPr>
              <w:spacing w:after="0" w:line="259" w:lineRule="auto"/>
              <w:ind w:left="100" w:right="0" w:firstLine="0"/>
              <w:jc w:val="left"/>
            </w:pPr>
            <w:r>
              <w:rPr>
                <w:rFonts w:ascii="Arial" w:eastAsia="Arial" w:hAnsi="Arial" w:cs="Arial"/>
                <w:b/>
                <w:sz w:val="18"/>
              </w:rPr>
              <w:t>21.940,00</w:t>
            </w:r>
          </w:p>
        </w:tc>
        <w:tc>
          <w:tcPr>
            <w:tcW w:w="1085" w:type="dxa"/>
            <w:tcBorders>
              <w:top w:val="nil"/>
              <w:left w:val="nil"/>
              <w:bottom w:val="nil"/>
              <w:right w:val="nil"/>
            </w:tcBorders>
          </w:tcPr>
          <w:p w14:paraId="6AC0F089" w14:textId="77777777" w:rsidR="00616588" w:rsidRDefault="00000000">
            <w:pPr>
              <w:spacing w:after="46" w:line="259" w:lineRule="auto"/>
              <w:ind w:left="100" w:right="0" w:firstLine="0"/>
              <w:jc w:val="left"/>
            </w:pPr>
            <w:r>
              <w:rPr>
                <w:rFonts w:ascii="Arial" w:eastAsia="Arial" w:hAnsi="Arial" w:cs="Arial"/>
                <w:b/>
                <w:sz w:val="18"/>
              </w:rPr>
              <w:t>21.936,34</w:t>
            </w:r>
          </w:p>
          <w:p w14:paraId="06D8BB0C" w14:textId="77777777" w:rsidR="00616588" w:rsidRDefault="00000000">
            <w:pPr>
              <w:spacing w:after="0" w:line="259" w:lineRule="auto"/>
              <w:ind w:left="100" w:right="0" w:firstLine="0"/>
              <w:jc w:val="left"/>
            </w:pPr>
            <w:r>
              <w:rPr>
                <w:rFonts w:ascii="Arial" w:eastAsia="Arial" w:hAnsi="Arial" w:cs="Arial"/>
                <w:i/>
                <w:sz w:val="18"/>
              </w:rPr>
              <w:t>21.936,34</w:t>
            </w:r>
          </w:p>
        </w:tc>
        <w:tc>
          <w:tcPr>
            <w:tcW w:w="610" w:type="dxa"/>
            <w:tcBorders>
              <w:top w:val="nil"/>
              <w:left w:val="nil"/>
              <w:bottom w:val="nil"/>
              <w:right w:val="nil"/>
            </w:tcBorders>
          </w:tcPr>
          <w:p w14:paraId="438C77D4" w14:textId="77777777" w:rsidR="00616588" w:rsidRDefault="00000000">
            <w:pPr>
              <w:spacing w:after="0" w:line="259" w:lineRule="auto"/>
              <w:ind w:left="0" w:right="0" w:firstLine="0"/>
            </w:pPr>
            <w:r>
              <w:rPr>
                <w:rFonts w:ascii="Arial" w:eastAsia="Arial" w:hAnsi="Arial" w:cs="Arial"/>
                <w:b/>
                <w:sz w:val="18"/>
              </w:rPr>
              <w:t>99,98%</w:t>
            </w:r>
          </w:p>
        </w:tc>
      </w:tr>
    </w:tbl>
    <w:p w14:paraId="1D9733C7" w14:textId="77777777" w:rsidR="00616588" w:rsidRDefault="00000000">
      <w:pPr>
        <w:tabs>
          <w:tab w:val="center" w:pos="828"/>
          <w:tab w:val="center" w:pos="2178"/>
          <w:tab w:val="right" w:pos="4788"/>
        </w:tabs>
        <w:spacing w:after="105" w:line="265" w:lineRule="auto"/>
        <w:ind w:left="0" w:right="-15" w:firstLine="0"/>
        <w:jc w:val="left"/>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4F8810F4" wp14:editId="31FF3649">
                <wp:simplePos x="0" y="0"/>
                <wp:positionH relativeFrom="column">
                  <wp:posOffset>-3617467</wp:posOffset>
                </wp:positionH>
                <wp:positionV relativeFrom="paragraph">
                  <wp:posOffset>-38099</wp:posOffset>
                </wp:positionV>
                <wp:extent cx="6724650" cy="428625"/>
                <wp:effectExtent l="0" t="0" r="0" b="0"/>
                <wp:wrapNone/>
                <wp:docPr id="327157" name="Group 327157"/>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12924" name="Shape 12924"/>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256" name="Shape 518256"/>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57" name="Shape 518257"/>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58" name="Shape 518258"/>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59" name="Shape 518259"/>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60" name="Shape 518260"/>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61" name="Shape 518261"/>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62" name="Shape 518262"/>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63" name="Shape 518263"/>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64" name="Shape 518264"/>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65" name="Shape 518265"/>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66" name="Shape 518266"/>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7157" style="width:529.5pt;height:33.75pt;position:absolute;z-index:-2147483340;mso-position-horizontal-relative:text;mso-position-horizontal:absolute;margin-left:-284.84pt;mso-position-vertical-relative:text;margin-top:-3pt;" coordsize="67246,4286">
                <v:shape id="Shape 12924" style="position:absolute;width:67246;height:2476;left:0;top:0;" coordsize="6724650,247650" path="m0,0l6724650,0l6724650,247650l0,247650x">
                  <v:stroke weight="1.42pt" endcap="flat" joinstyle="miter" miterlimit="10" on="true" color="#000000"/>
                  <v:fill on="false" color="#000000" opacity="0"/>
                </v:shape>
                <v:shape id="Shape 518267" style="position:absolute;width:35337;height:1809;left:285;top:381;" coordsize="3533775,180975" path="m0,0l3533775,0l3533775,180975l0,180975l0,0">
                  <v:stroke weight="0pt" endcap="flat" joinstyle="miter" miterlimit="10" on="false" color="#000000" opacity="0"/>
                  <v:fill on="true" color="#ffffff"/>
                </v:shape>
                <v:shape id="Shape 518268" style="position:absolute;width:8667;height:1809;left:35623;top:381;" coordsize="866775,180975" path="m0,0l866775,0l866775,180975l0,180975l0,0">
                  <v:stroke weight="0pt" endcap="flat" joinstyle="miter" miterlimit="10" on="false" color="#000000" opacity="0"/>
                  <v:fill on="true" color="#ffffff"/>
                </v:shape>
                <v:shape id="Shape 518269" style="position:absolute;width:8572;height:1809;left:44291;top:381;" coordsize="857250,180975" path="m0,0l857250,0l857250,180975l0,180975l0,0">
                  <v:stroke weight="0pt" endcap="flat" joinstyle="miter" miterlimit="10" on="false" color="#000000" opacity="0"/>
                  <v:fill on="true" color="#ffffff"/>
                </v:shape>
                <v:shape id="Shape 518270" style="position:absolute;width:8667;height:1809;left:52863;top:381;" coordsize="866775,180975" path="m0,0l866775,0l866775,180975l0,180975l0,0">
                  <v:stroke weight="0pt" endcap="flat" joinstyle="miter" miterlimit="10" on="false" color="#000000" opacity="0"/>
                  <v:fill on="true" color="#ffffff"/>
                </v:shape>
                <v:shape id="Shape 518271" style="position:absolute;width:5048;height:1809;left:61531;top:381;" coordsize="504825,180975" path="m0,0l504825,0l504825,180975l0,180975l0,0">
                  <v:stroke weight="0pt" endcap="flat" joinstyle="miter" miterlimit="10" on="false" color="#000000" opacity="0"/>
                  <v:fill on="true" color="#ffffff"/>
                </v:shape>
                <v:shape id="Shape 518272" style="position:absolute;width:66198;height:1809;left:1047;top:2476;" coordsize="6619875,180975" path="m0,0l6619875,0l6619875,180975l0,180975l0,0">
                  <v:stroke weight="0pt" endcap="flat" joinstyle="miter" miterlimit="10" on="false" color="#000000" opacity="0"/>
                  <v:fill on="true" color="#ffffff"/>
                </v:shape>
                <v:shape id="Shape 518273" style="position:absolute;width:34194;height:1809;left:1428;top:2476;" coordsize="3419475,180975" path="m0,0l3419475,0l3419475,180975l0,180975l0,0">
                  <v:stroke weight="0pt" endcap="flat" joinstyle="miter" miterlimit="10" on="false" color="#000000" opacity="0"/>
                  <v:fill on="true" color="#ffffff"/>
                </v:shape>
                <v:shape id="Shape 518274" style="position:absolute;width:8667;height:1809;left:35623;top:2476;" coordsize="866775,180975" path="m0,0l866775,0l866775,180975l0,180975l0,0">
                  <v:stroke weight="0pt" endcap="flat" joinstyle="miter" miterlimit="10" on="false" color="#000000" opacity="0"/>
                  <v:fill on="true" color="#ffffff"/>
                </v:shape>
                <v:shape id="Shape 518275" style="position:absolute;width:8572;height:1809;left:44291;top:2476;" coordsize="857250,180975" path="m0,0l857250,0l857250,180975l0,180975l0,0">
                  <v:stroke weight="0pt" endcap="flat" joinstyle="miter" miterlimit="10" on="false" color="#000000" opacity="0"/>
                  <v:fill on="true" color="#ffffff"/>
                </v:shape>
                <v:shape id="Shape 518276" style="position:absolute;width:8667;height:1809;left:52863;top:2476;" coordsize="866775,180975" path="m0,0l866775,0l866775,180975l0,180975l0,0">
                  <v:stroke weight="0pt" endcap="flat" joinstyle="miter" miterlimit="10" on="false" color="#000000" opacity="0"/>
                  <v:fill on="true" color="#ffffff"/>
                </v:shape>
                <v:shape id="Shape 518277"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sz w:val="22"/>
        </w:rPr>
        <w:tab/>
      </w:r>
      <w:r>
        <w:rPr>
          <w:rFonts w:ascii="Arial" w:eastAsia="Arial" w:hAnsi="Arial" w:cs="Arial"/>
          <w:b/>
          <w:color w:val="0000A0"/>
          <w:sz w:val="18"/>
        </w:rPr>
        <w:t>350.388,00</w:t>
      </w:r>
      <w:r>
        <w:rPr>
          <w:rFonts w:ascii="Arial" w:eastAsia="Arial" w:hAnsi="Arial" w:cs="Arial"/>
          <w:b/>
          <w:color w:val="0000A0"/>
          <w:sz w:val="18"/>
        </w:rPr>
        <w:tab/>
        <w:t>350.388,00</w:t>
      </w:r>
      <w:r>
        <w:rPr>
          <w:rFonts w:ascii="Arial" w:eastAsia="Arial" w:hAnsi="Arial" w:cs="Arial"/>
          <w:b/>
          <w:color w:val="0000A0"/>
          <w:sz w:val="18"/>
        </w:rPr>
        <w:tab/>
        <w:t>350.388,00 100,00%</w:t>
      </w:r>
    </w:p>
    <w:p w14:paraId="4CAA2E30" w14:textId="77777777" w:rsidR="00616588" w:rsidRDefault="00000000">
      <w:pPr>
        <w:tabs>
          <w:tab w:val="center" w:pos="828"/>
          <w:tab w:val="center" w:pos="2178"/>
          <w:tab w:val="right" w:pos="4788"/>
        </w:tabs>
        <w:spacing w:after="3" w:line="265" w:lineRule="auto"/>
        <w:ind w:left="0" w:right="-15" w:firstLine="0"/>
        <w:jc w:val="left"/>
      </w:pPr>
      <w:r>
        <w:rPr>
          <w:rFonts w:ascii="Calibri" w:eastAsia="Calibri" w:hAnsi="Calibri" w:cs="Calibri"/>
          <w:sz w:val="22"/>
        </w:rPr>
        <w:tab/>
      </w:r>
      <w:r>
        <w:rPr>
          <w:rFonts w:ascii="Arial" w:eastAsia="Arial" w:hAnsi="Arial" w:cs="Arial"/>
          <w:b/>
          <w:sz w:val="18"/>
        </w:rPr>
        <w:t>350.388,00</w:t>
      </w:r>
      <w:r>
        <w:rPr>
          <w:rFonts w:ascii="Arial" w:eastAsia="Arial" w:hAnsi="Arial" w:cs="Arial"/>
          <w:b/>
          <w:sz w:val="18"/>
        </w:rPr>
        <w:tab/>
        <w:t>350.388,00</w:t>
      </w:r>
      <w:r>
        <w:rPr>
          <w:rFonts w:ascii="Arial" w:eastAsia="Arial" w:hAnsi="Arial" w:cs="Arial"/>
          <w:b/>
          <w:sz w:val="18"/>
        </w:rPr>
        <w:tab/>
        <w:t>350.388,00 100,00%</w:t>
      </w:r>
    </w:p>
    <w:tbl>
      <w:tblPr>
        <w:tblStyle w:val="TableGrid"/>
        <w:tblW w:w="4410" w:type="dxa"/>
        <w:tblInd w:w="378" w:type="dxa"/>
        <w:tblCellMar>
          <w:top w:w="0" w:type="dxa"/>
          <w:left w:w="0" w:type="dxa"/>
          <w:bottom w:w="0" w:type="dxa"/>
          <w:right w:w="0" w:type="dxa"/>
        </w:tblCellMar>
        <w:tblLook w:val="04A0" w:firstRow="1" w:lastRow="0" w:firstColumn="1" w:lastColumn="0" w:noHBand="0" w:noVBand="1"/>
      </w:tblPr>
      <w:tblGrid>
        <w:gridCol w:w="1350"/>
        <w:gridCol w:w="1365"/>
        <w:gridCol w:w="1695"/>
      </w:tblGrid>
      <w:tr w:rsidR="00616588" w14:paraId="0D3903A9" w14:textId="77777777">
        <w:trPr>
          <w:trHeight w:val="528"/>
        </w:trPr>
        <w:tc>
          <w:tcPr>
            <w:tcW w:w="1350" w:type="dxa"/>
            <w:tcBorders>
              <w:top w:val="nil"/>
              <w:left w:val="nil"/>
              <w:bottom w:val="nil"/>
              <w:right w:val="nil"/>
            </w:tcBorders>
          </w:tcPr>
          <w:p w14:paraId="37BAB98F" w14:textId="77777777" w:rsidR="00616588" w:rsidRDefault="00000000">
            <w:pPr>
              <w:spacing w:after="0" w:line="259" w:lineRule="auto"/>
              <w:ind w:left="0" w:right="0" w:firstLine="0"/>
              <w:jc w:val="left"/>
            </w:pPr>
            <w:r>
              <w:rPr>
                <w:rFonts w:ascii="Arial" w:eastAsia="Arial" w:hAnsi="Arial" w:cs="Arial"/>
                <w:b/>
                <w:sz w:val="18"/>
              </w:rPr>
              <w:t>350.388,00</w:t>
            </w:r>
          </w:p>
        </w:tc>
        <w:tc>
          <w:tcPr>
            <w:tcW w:w="1365" w:type="dxa"/>
            <w:tcBorders>
              <w:top w:val="nil"/>
              <w:left w:val="nil"/>
              <w:bottom w:val="nil"/>
              <w:right w:val="nil"/>
            </w:tcBorders>
          </w:tcPr>
          <w:p w14:paraId="116D7FCA" w14:textId="77777777" w:rsidR="00616588" w:rsidRDefault="00000000">
            <w:pPr>
              <w:spacing w:after="0" w:line="259" w:lineRule="auto"/>
              <w:ind w:left="0" w:right="0" w:firstLine="0"/>
              <w:jc w:val="left"/>
            </w:pPr>
            <w:r>
              <w:rPr>
                <w:rFonts w:ascii="Arial" w:eastAsia="Arial" w:hAnsi="Arial" w:cs="Arial"/>
                <w:b/>
                <w:sz w:val="18"/>
              </w:rPr>
              <w:t>350.388,00</w:t>
            </w:r>
          </w:p>
        </w:tc>
        <w:tc>
          <w:tcPr>
            <w:tcW w:w="1695" w:type="dxa"/>
            <w:tcBorders>
              <w:top w:val="nil"/>
              <w:left w:val="nil"/>
              <w:bottom w:val="nil"/>
              <w:right w:val="nil"/>
            </w:tcBorders>
          </w:tcPr>
          <w:p w14:paraId="30CC1DE2" w14:textId="77777777" w:rsidR="00616588" w:rsidRDefault="00000000">
            <w:pPr>
              <w:spacing w:after="67" w:line="259" w:lineRule="auto"/>
              <w:ind w:left="0" w:right="0" w:firstLine="0"/>
            </w:pPr>
            <w:r>
              <w:rPr>
                <w:rFonts w:ascii="Arial" w:eastAsia="Arial" w:hAnsi="Arial" w:cs="Arial"/>
                <w:b/>
                <w:sz w:val="18"/>
              </w:rPr>
              <w:t>350.388,00 100,00%</w:t>
            </w:r>
          </w:p>
          <w:p w14:paraId="21A3351B" w14:textId="77777777" w:rsidR="00616588" w:rsidRDefault="00000000">
            <w:pPr>
              <w:spacing w:after="0" w:line="259" w:lineRule="auto"/>
              <w:ind w:left="0" w:right="0" w:firstLine="0"/>
              <w:jc w:val="left"/>
            </w:pPr>
            <w:r>
              <w:rPr>
                <w:rFonts w:ascii="Arial" w:eastAsia="Arial" w:hAnsi="Arial" w:cs="Arial"/>
                <w:i/>
                <w:sz w:val="18"/>
              </w:rPr>
              <w:t>350.388,00</w:t>
            </w:r>
          </w:p>
        </w:tc>
      </w:tr>
      <w:tr w:rsidR="00616588" w14:paraId="0AE0C4E7" w14:textId="77777777">
        <w:trPr>
          <w:trHeight w:val="285"/>
        </w:trPr>
        <w:tc>
          <w:tcPr>
            <w:tcW w:w="1350" w:type="dxa"/>
            <w:tcBorders>
              <w:top w:val="nil"/>
              <w:left w:val="nil"/>
              <w:bottom w:val="nil"/>
              <w:right w:val="nil"/>
            </w:tcBorders>
          </w:tcPr>
          <w:p w14:paraId="5F4E1C5F" w14:textId="77777777" w:rsidR="00616588" w:rsidRDefault="00000000">
            <w:pPr>
              <w:spacing w:after="0" w:line="259" w:lineRule="auto"/>
              <w:ind w:left="100" w:right="0" w:firstLine="0"/>
              <w:jc w:val="left"/>
            </w:pPr>
            <w:r>
              <w:rPr>
                <w:rFonts w:ascii="Arial" w:eastAsia="Arial" w:hAnsi="Arial" w:cs="Arial"/>
                <w:b/>
                <w:color w:val="0000A0"/>
                <w:sz w:val="18"/>
              </w:rPr>
              <w:t>85.000,00</w:t>
            </w:r>
          </w:p>
        </w:tc>
        <w:tc>
          <w:tcPr>
            <w:tcW w:w="1365" w:type="dxa"/>
            <w:tcBorders>
              <w:top w:val="nil"/>
              <w:left w:val="nil"/>
              <w:bottom w:val="nil"/>
              <w:right w:val="nil"/>
            </w:tcBorders>
          </w:tcPr>
          <w:p w14:paraId="52A34845" w14:textId="77777777" w:rsidR="00616588" w:rsidRDefault="00000000">
            <w:pPr>
              <w:spacing w:after="0" w:line="259" w:lineRule="auto"/>
              <w:ind w:left="100" w:right="0" w:firstLine="0"/>
              <w:jc w:val="left"/>
            </w:pPr>
            <w:r>
              <w:rPr>
                <w:rFonts w:ascii="Arial" w:eastAsia="Arial" w:hAnsi="Arial" w:cs="Arial"/>
                <w:b/>
                <w:color w:val="0000A0"/>
                <w:sz w:val="18"/>
              </w:rPr>
              <w:t>85.000,00</w:t>
            </w:r>
          </w:p>
        </w:tc>
        <w:tc>
          <w:tcPr>
            <w:tcW w:w="1695" w:type="dxa"/>
            <w:tcBorders>
              <w:top w:val="nil"/>
              <w:left w:val="nil"/>
              <w:bottom w:val="nil"/>
              <w:right w:val="nil"/>
            </w:tcBorders>
          </w:tcPr>
          <w:p w14:paraId="5D185E26" w14:textId="77777777" w:rsidR="00616588" w:rsidRDefault="00000000">
            <w:pPr>
              <w:tabs>
                <w:tab w:val="right" w:pos="1695"/>
              </w:tabs>
              <w:spacing w:after="0" w:line="259" w:lineRule="auto"/>
              <w:ind w:left="0" w:right="0" w:firstLine="0"/>
              <w:jc w:val="left"/>
            </w:pPr>
            <w:r>
              <w:rPr>
                <w:rFonts w:ascii="Arial" w:eastAsia="Arial" w:hAnsi="Arial" w:cs="Arial"/>
                <w:b/>
                <w:color w:val="0000A0"/>
                <w:sz w:val="18"/>
              </w:rPr>
              <w:t>21.423,21</w:t>
            </w:r>
            <w:r>
              <w:rPr>
                <w:rFonts w:ascii="Arial" w:eastAsia="Arial" w:hAnsi="Arial" w:cs="Arial"/>
                <w:b/>
                <w:color w:val="0000A0"/>
                <w:sz w:val="18"/>
              </w:rPr>
              <w:tab/>
              <w:t>25,20%</w:t>
            </w:r>
          </w:p>
        </w:tc>
      </w:tr>
      <w:tr w:rsidR="00616588" w14:paraId="0FDCAEFB" w14:textId="77777777">
        <w:trPr>
          <w:trHeight w:val="285"/>
        </w:trPr>
        <w:tc>
          <w:tcPr>
            <w:tcW w:w="1350" w:type="dxa"/>
            <w:tcBorders>
              <w:top w:val="nil"/>
              <w:left w:val="nil"/>
              <w:bottom w:val="nil"/>
              <w:right w:val="nil"/>
            </w:tcBorders>
          </w:tcPr>
          <w:p w14:paraId="6BEE9760" w14:textId="77777777" w:rsidR="00616588" w:rsidRDefault="00000000">
            <w:pPr>
              <w:spacing w:after="0" w:line="259" w:lineRule="auto"/>
              <w:ind w:left="100" w:right="0" w:firstLine="0"/>
              <w:jc w:val="left"/>
            </w:pPr>
            <w:r>
              <w:rPr>
                <w:rFonts w:ascii="Arial" w:eastAsia="Arial" w:hAnsi="Arial" w:cs="Arial"/>
                <w:b/>
                <w:sz w:val="18"/>
              </w:rPr>
              <w:t>85.000,00</w:t>
            </w:r>
          </w:p>
        </w:tc>
        <w:tc>
          <w:tcPr>
            <w:tcW w:w="1365" w:type="dxa"/>
            <w:tcBorders>
              <w:top w:val="nil"/>
              <w:left w:val="nil"/>
              <w:bottom w:val="nil"/>
              <w:right w:val="nil"/>
            </w:tcBorders>
          </w:tcPr>
          <w:p w14:paraId="3B322653" w14:textId="77777777" w:rsidR="00616588" w:rsidRDefault="00000000">
            <w:pPr>
              <w:spacing w:after="0" w:line="259" w:lineRule="auto"/>
              <w:ind w:left="100" w:right="0" w:firstLine="0"/>
              <w:jc w:val="left"/>
            </w:pPr>
            <w:r>
              <w:rPr>
                <w:rFonts w:ascii="Arial" w:eastAsia="Arial" w:hAnsi="Arial" w:cs="Arial"/>
                <w:b/>
                <w:sz w:val="18"/>
              </w:rPr>
              <w:t>85.000,00</w:t>
            </w:r>
          </w:p>
        </w:tc>
        <w:tc>
          <w:tcPr>
            <w:tcW w:w="1695" w:type="dxa"/>
            <w:tcBorders>
              <w:top w:val="nil"/>
              <w:left w:val="nil"/>
              <w:bottom w:val="nil"/>
              <w:right w:val="nil"/>
            </w:tcBorders>
          </w:tcPr>
          <w:p w14:paraId="0DF52016" w14:textId="77777777" w:rsidR="00616588" w:rsidRDefault="00000000">
            <w:pPr>
              <w:tabs>
                <w:tab w:val="right" w:pos="1695"/>
              </w:tabs>
              <w:spacing w:after="0" w:line="259" w:lineRule="auto"/>
              <w:ind w:left="0" w:right="0" w:firstLine="0"/>
              <w:jc w:val="left"/>
            </w:pPr>
            <w:r>
              <w:rPr>
                <w:rFonts w:ascii="Arial" w:eastAsia="Arial" w:hAnsi="Arial" w:cs="Arial"/>
                <w:b/>
                <w:sz w:val="18"/>
              </w:rPr>
              <w:t>21.423,21</w:t>
            </w:r>
            <w:r>
              <w:rPr>
                <w:rFonts w:ascii="Arial" w:eastAsia="Arial" w:hAnsi="Arial" w:cs="Arial"/>
                <w:b/>
                <w:sz w:val="18"/>
              </w:rPr>
              <w:tab/>
              <w:t>25,20%</w:t>
            </w:r>
          </w:p>
        </w:tc>
      </w:tr>
      <w:tr w:rsidR="00616588" w14:paraId="77F7D0BB" w14:textId="77777777">
        <w:trPr>
          <w:trHeight w:val="528"/>
        </w:trPr>
        <w:tc>
          <w:tcPr>
            <w:tcW w:w="1350" w:type="dxa"/>
            <w:tcBorders>
              <w:top w:val="nil"/>
              <w:left w:val="nil"/>
              <w:bottom w:val="nil"/>
              <w:right w:val="nil"/>
            </w:tcBorders>
          </w:tcPr>
          <w:p w14:paraId="2031957F" w14:textId="77777777" w:rsidR="00616588" w:rsidRDefault="00000000">
            <w:pPr>
              <w:spacing w:after="0" w:line="259" w:lineRule="auto"/>
              <w:ind w:left="100" w:right="0" w:firstLine="0"/>
              <w:jc w:val="left"/>
            </w:pPr>
            <w:r>
              <w:rPr>
                <w:rFonts w:ascii="Arial" w:eastAsia="Arial" w:hAnsi="Arial" w:cs="Arial"/>
                <w:b/>
                <w:sz w:val="18"/>
              </w:rPr>
              <w:t>85.000,00</w:t>
            </w:r>
          </w:p>
        </w:tc>
        <w:tc>
          <w:tcPr>
            <w:tcW w:w="1365" w:type="dxa"/>
            <w:tcBorders>
              <w:top w:val="nil"/>
              <w:left w:val="nil"/>
              <w:bottom w:val="nil"/>
              <w:right w:val="nil"/>
            </w:tcBorders>
          </w:tcPr>
          <w:p w14:paraId="2940F976" w14:textId="77777777" w:rsidR="00616588" w:rsidRDefault="00000000">
            <w:pPr>
              <w:spacing w:after="0" w:line="259" w:lineRule="auto"/>
              <w:ind w:left="100" w:right="0" w:firstLine="0"/>
              <w:jc w:val="left"/>
            </w:pPr>
            <w:r>
              <w:rPr>
                <w:rFonts w:ascii="Arial" w:eastAsia="Arial" w:hAnsi="Arial" w:cs="Arial"/>
                <w:b/>
                <w:sz w:val="18"/>
              </w:rPr>
              <w:t>85.000,00</w:t>
            </w:r>
          </w:p>
        </w:tc>
        <w:tc>
          <w:tcPr>
            <w:tcW w:w="1695" w:type="dxa"/>
            <w:tcBorders>
              <w:top w:val="nil"/>
              <w:left w:val="nil"/>
              <w:bottom w:val="nil"/>
              <w:right w:val="nil"/>
            </w:tcBorders>
          </w:tcPr>
          <w:p w14:paraId="3CAEF2EB" w14:textId="77777777" w:rsidR="00616588" w:rsidRDefault="00000000">
            <w:pPr>
              <w:tabs>
                <w:tab w:val="right" w:pos="1695"/>
              </w:tabs>
              <w:spacing w:after="67" w:line="259" w:lineRule="auto"/>
              <w:ind w:left="0" w:right="0" w:firstLine="0"/>
              <w:jc w:val="left"/>
            </w:pPr>
            <w:r>
              <w:rPr>
                <w:rFonts w:ascii="Arial" w:eastAsia="Arial" w:hAnsi="Arial" w:cs="Arial"/>
                <w:b/>
                <w:sz w:val="18"/>
              </w:rPr>
              <w:t>21.423,21</w:t>
            </w:r>
            <w:r>
              <w:rPr>
                <w:rFonts w:ascii="Arial" w:eastAsia="Arial" w:hAnsi="Arial" w:cs="Arial"/>
                <w:b/>
                <w:sz w:val="18"/>
              </w:rPr>
              <w:tab/>
              <w:t>25,20%</w:t>
            </w:r>
          </w:p>
          <w:p w14:paraId="1EA9ED0D" w14:textId="77777777" w:rsidR="00616588" w:rsidRDefault="00000000">
            <w:pPr>
              <w:spacing w:after="0" w:line="259" w:lineRule="auto"/>
              <w:ind w:left="100" w:right="0" w:firstLine="0"/>
              <w:jc w:val="left"/>
            </w:pPr>
            <w:r>
              <w:rPr>
                <w:rFonts w:ascii="Arial" w:eastAsia="Arial" w:hAnsi="Arial" w:cs="Arial"/>
                <w:i/>
                <w:sz w:val="18"/>
              </w:rPr>
              <w:t>21.423,21</w:t>
            </w:r>
          </w:p>
        </w:tc>
      </w:tr>
    </w:tbl>
    <w:p w14:paraId="790F7AEF" w14:textId="77777777" w:rsidR="00616588" w:rsidRDefault="00000000">
      <w:pPr>
        <w:pStyle w:val="Naslov5"/>
        <w:tabs>
          <w:tab w:val="center" w:pos="878"/>
          <w:tab w:val="center" w:pos="2228"/>
          <w:tab w:val="right" w:pos="4788"/>
        </w:tabs>
        <w:ind w:left="0" w:firstLine="0"/>
        <w:jc w:val="left"/>
      </w:pPr>
      <w:r>
        <w:rPr>
          <w:rFonts w:ascii="Calibri" w:eastAsia="Calibri" w:hAnsi="Calibri" w:cs="Calibri"/>
          <w:b w:val="0"/>
          <w:color w:val="000000"/>
          <w:sz w:val="22"/>
        </w:rPr>
        <w:tab/>
      </w:r>
      <w:r>
        <w:t>35.835,00</w:t>
      </w:r>
      <w:r>
        <w:tab/>
        <w:t>35.835,00</w:t>
      </w:r>
      <w:r>
        <w:tab/>
        <w:t>35.835,00 100,00%</w:t>
      </w:r>
    </w:p>
    <w:p w14:paraId="61EC1D55" w14:textId="77777777" w:rsidR="00616588" w:rsidRDefault="00000000">
      <w:pPr>
        <w:tabs>
          <w:tab w:val="center" w:pos="878"/>
          <w:tab w:val="center" w:pos="2228"/>
          <w:tab w:val="right" w:pos="4788"/>
        </w:tabs>
        <w:spacing w:after="60" w:line="265" w:lineRule="auto"/>
        <w:ind w:left="0" w:right="0" w:firstLine="0"/>
        <w:jc w:val="left"/>
      </w:pPr>
      <w:r>
        <w:rPr>
          <w:rFonts w:ascii="Calibri" w:eastAsia="Calibri" w:hAnsi="Calibri" w:cs="Calibri"/>
          <w:sz w:val="22"/>
        </w:rPr>
        <w:tab/>
      </w:r>
      <w:r>
        <w:rPr>
          <w:rFonts w:ascii="Arial" w:eastAsia="Arial" w:hAnsi="Arial" w:cs="Arial"/>
          <w:b/>
          <w:sz w:val="18"/>
        </w:rPr>
        <w:t>35.835,00</w:t>
      </w:r>
      <w:r>
        <w:rPr>
          <w:rFonts w:ascii="Arial" w:eastAsia="Arial" w:hAnsi="Arial" w:cs="Arial"/>
          <w:b/>
          <w:sz w:val="18"/>
        </w:rPr>
        <w:tab/>
        <w:t>35.835,00</w:t>
      </w:r>
      <w:r>
        <w:rPr>
          <w:rFonts w:ascii="Arial" w:eastAsia="Arial" w:hAnsi="Arial" w:cs="Arial"/>
          <w:b/>
          <w:sz w:val="18"/>
        </w:rPr>
        <w:tab/>
        <w:t>35.835,00 100,00%</w:t>
      </w:r>
    </w:p>
    <w:p w14:paraId="3A2E1F1F" w14:textId="77777777" w:rsidR="00616588" w:rsidRDefault="00000000">
      <w:pPr>
        <w:tabs>
          <w:tab w:val="center" w:pos="878"/>
          <w:tab w:val="center" w:pos="2228"/>
          <w:tab w:val="right" w:pos="4788"/>
        </w:tabs>
        <w:spacing w:after="60" w:line="265" w:lineRule="auto"/>
        <w:ind w:left="0" w:right="0" w:firstLine="0"/>
        <w:jc w:val="left"/>
      </w:pPr>
      <w:r>
        <w:rPr>
          <w:rFonts w:ascii="Calibri" w:eastAsia="Calibri" w:hAnsi="Calibri" w:cs="Calibri"/>
          <w:sz w:val="22"/>
        </w:rPr>
        <w:tab/>
      </w:r>
      <w:r>
        <w:rPr>
          <w:rFonts w:ascii="Arial" w:eastAsia="Arial" w:hAnsi="Arial" w:cs="Arial"/>
          <w:b/>
          <w:sz w:val="18"/>
        </w:rPr>
        <w:t>35.835,00</w:t>
      </w:r>
      <w:r>
        <w:rPr>
          <w:rFonts w:ascii="Arial" w:eastAsia="Arial" w:hAnsi="Arial" w:cs="Arial"/>
          <w:b/>
          <w:sz w:val="18"/>
        </w:rPr>
        <w:tab/>
        <w:t>35.835,00</w:t>
      </w:r>
      <w:r>
        <w:rPr>
          <w:rFonts w:ascii="Arial" w:eastAsia="Arial" w:hAnsi="Arial" w:cs="Arial"/>
          <w:b/>
          <w:sz w:val="18"/>
        </w:rPr>
        <w:tab/>
        <w:t>35.835,00 100,00%</w:t>
      </w:r>
    </w:p>
    <w:p w14:paraId="166CA88E" w14:textId="77777777" w:rsidR="00616588" w:rsidRDefault="00000000">
      <w:pPr>
        <w:spacing w:after="60" w:line="265" w:lineRule="auto"/>
        <w:ind w:left="3203" w:right="0"/>
        <w:jc w:val="left"/>
      </w:pPr>
      <w:r>
        <w:rPr>
          <w:rFonts w:ascii="Arial" w:eastAsia="Arial" w:hAnsi="Arial" w:cs="Arial"/>
          <w:i/>
          <w:sz w:val="18"/>
        </w:rPr>
        <w:t>35.835,00</w:t>
      </w:r>
    </w:p>
    <w:p w14:paraId="618AFD37" w14:textId="77777777" w:rsidR="00616588" w:rsidRDefault="00000000">
      <w:pPr>
        <w:pStyle w:val="Naslov5"/>
        <w:spacing w:after="203" w:line="265" w:lineRule="auto"/>
        <w:ind w:left="-5"/>
        <w:jc w:val="left"/>
      </w:pPr>
      <w:r>
        <w:rPr>
          <w:color w:val="000000"/>
          <w:sz w:val="20"/>
        </w:rPr>
        <w:t>34.234.844,00 34.235.906,00 31.400.601,66 91,72%</w:t>
      </w:r>
    </w:p>
    <w:p w14:paraId="2C211893" w14:textId="77777777" w:rsidR="00616588" w:rsidRDefault="00000000">
      <w:pPr>
        <w:spacing w:after="0" w:line="265" w:lineRule="auto"/>
        <w:ind w:left="228" w:right="0" w:hanging="117"/>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26D25999" wp14:editId="6EC41C92">
                <wp:simplePos x="0" y="0"/>
                <wp:positionH relativeFrom="column">
                  <wp:posOffset>-4160392</wp:posOffset>
                </wp:positionH>
                <wp:positionV relativeFrom="paragraph">
                  <wp:posOffset>-1066799</wp:posOffset>
                </wp:positionV>
                <wp:extent cx="7556500" cy="1428750"/>
                <wp:effectExtent l="0" t="0" r="0" b="0"/>
                <wp:wrapNone/>
                <wp:docPr id="327158" name="Group 327158"/>
                <wp:cNvGraphicFramePr/>
                <a:graphic xmlns:a="http://schemas.openxmlformats.org/drawingml/2006/main">
                  <a:graphicData uri="http://schemas.microsoft.com/office/word/2010/wordprocessingGroup">
                    <wpg:wgp>
                      <wpg:cNvGrpSpPr/>
                      <wpg:grpSpPr>
                        <a:xfrm>
                          <a:off x="0" y="0"/>
                          <a:ext cx="7556500" cy="1428750"/>
                          <a:chOff x="0" y="0"/>
                          <a:chExt cx="7556500" cy="1428750"/>
                        </a:xfrm>
                      </wpg:grpSpPr>
                      <wps:wsp>
                        <wps:cNvPr id="13029" name="Shape 13029"/>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278" name="Shape 518278"/>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79" name="Shape 518279"/>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80" name="Shape 518280"/>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81" name="Shape 518281"/>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82" name="Shape 518282"/>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83" name="Shape 518283"/>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84" name="Shape 518284"/>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85" name="Shape 518285"/>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86" name="Shape 518286"/>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87" name="Shape 518287"/>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88" name="Shape 518288"/>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89" name="Shape 518289"/>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290" name="Shape 518290"/>
                        <wps:cNvSpPr/>
                        <wps:spPr>
                          <a:xfrm>
                            <a:off x="361950" y="78105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91" name="Shape 518291"/>
                        <wps:cNvSpPr/>
                        <wps:spPr>
                          <a:xfrm>
                            <a:off x="400050" y="781050"/>
                            <a:ext cx="3705225" cy="285750"/>
                          </a:xfrm>
                          <a:custGeom>
                            <a:avLst/>
                            <a:gdLst/>
                            <a:ahLst/>
                            <a:cxnLst/>
                            <a:rect l="0" t="0" r="0" b="0"/>
                            <a:pathLst>
                              <a:path w="3705225" h="285750">
                                <a:moveTo>
                                  <a:pt x="0" y="0"/>
                                </a:moveTo>
                                <a:lnTo>
                                  <a:pt x="3705225" y="0"/>
                                </a:lnTo>
                                <a:lnTo>
                                  <a:pt x="3705225" y="285750"/>
                                </a:lnTo>
                                <a:lnTo>
                                  <a:pt x="0" y="285750"/>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92" name="Shape 518292"/>
                        <wps:cNvSpPr/>
                        <wps:spPr>
                          <a:xfrm>
                            <a:off x="4105275" y="7810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93" name="Shape 518293"/>
                        <wps:cNvSpPr/>
                        <wps:spPr>
                          <a:xfrm>
                            <a:off x="4972050" y="7810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94" name="Shape 518294"/>
                        <wps:cNvSpPr/>
                        <wps:spPr>
                          <a:xfrm>
                            <a:off x="5829300" y="7810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95" name="Shape 518295"/>
                        <wps:cNvSpPr/>
                        <wps:spPr>
                          <a:xfrm>
                            <a:off x="6696075" y="7810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96" name="Shape 518296"/>
                        <wps:cNvSpPr/>
                        <wps:spPr>
                          <a:xfrm>
                            <a:off x="361950" y="106680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97" name="Shape 518297"/>
                        <wps:cNvSpPr/>
                        <wps:spPr>
                          <a:xfrm>
                            <a:off x="400050" y="106680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98" name="Shape 518298"/>
                        <wps:cNvSpPr/>
                        <wps:spPr>
                          <a:xfrm>
                            <a:off x="4105275" y="10668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299" name="Shape 518299"/>
                        <wps:cNvSpPr/>
                        <wps:spPr>
                          <a:xfrm>
                            <a:off x="4972050" y="10668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300" name="Shape 518300"/>
                        <wps:cNvSpPr/>
                        <wps:spPr>
                          <a:xfrm>
                            <a:off x="5829300" y="10668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301" name="Shape 518301"/>
                        <wps:cNvSpPr/>
                        <wps:spPr>
                          <a:xfrm>
                            <a:off x="6696075" y="10668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302" name="Shape 518302"/>
                        <wps:cNvSpPr/>
                        <wps:spPr>
                          <a:xfrm>
                            <a:off x="647700" y="124777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03" name="Shape 518303"/>
                        <wps:cNvSpPr/>
                        <wps:spPr>
                          <a:xfrm>
                            <a:off x="685800" y="124777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04" name="Shape 518304"/>
                        <wps:cNvSpPr/>
                        <wps:spPr>
                          <a:xfrm>
                            <a:off x="4105275" y="12477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05" name="Shape 518305"/>
                        <wps:cNvSpPr/>
                        <wps:spPr>
                          <a:xfrm>
                            <a:off x="4972050" y="12477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06" name="Shape 518306"/>
                        <wps:cNvSpPr/>
                        <wps:spPr>
                          <a:xfrm>
                            <a:off x="5829300" y="12477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07" name="Shape 518307"/>
                        <wps:cNvSpPr/>
                        <wps:spPr>
                          <a:xfrm>
                            <a:off x="6696075" y="12477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7158" style="width:595pt;height:112.5pt;position:absolute;z-index:-2147483187;mso-position-horizontal-relative:text;mso-position-horizontal:absolute;margin-left:-327.59pt;mso-position-vertical-relative:text;margin-top:-84pt;" coordsize="75565,14287">
                <v:shape id="Shape 13029" style="position:absolute;width:67246;height:2476;left:5429;top:0;" coordsize="6724650,247650" path="m0,0l6724650,0l6724650,247650l0,247650x">
                  <v:stroke weight="1.42pt" endcap="flat" joinstyle="miter" miterlimit="10" on="true" color="#000000"/>
                  <v:fill on="false" color="#000000" opacity="0"/>
                </v:shape>
                <v:shape id="Shape 518308" style="position:absolute;width:35337;height:1809;left:5715;top:381;" coordsize="3533775,180975" path="m0,0l3533775,0l3533775,180975l0,180975l0,0">
                  <v:stroke weight="0pt" endcap="flat" joinstyle="miter" miterlimit="10" on="false" color="#000000" opacity="0"/>
                  <v:fill on="true" color="#ffffff"/>
                </v:shape>
                <v:shape id="Shape 518309" style="position:absolute;width:8667;height:1809;left:41052;top:381;" coordsize="866775,180975" path="m0,0l866775,0l866775,180975l0,180975l0,0">
                  <v:stroke weight="0pt" endcap="flat" joinstyle="miter" miterlimit="10" on="false" color="#000000" opacity="0"/>
                  <v:fill on="true" color="#ffffff"/>
                </v:shape>
                <v:shape id="Shape 518310" style="position:absolute;width:8572;height:1809;left:49720;top:381;" coordsize="857250,180975" path="m0,0l857250,0l857250,180975l0,180975l0,0">
                  <v:stroke weight="0pt" endcap="flat" joinstyle="miter" miterlimit="10" on="false" color="#000000" opacity="0"/>
                  <v:fill on="true" color="#ffffff"/>
                </v:shape>
                <v:shape id="Shape 518311" style="position:absolute;width:8667;height:1809;left:58293;top:381;" coordsize="866775,180975" path="m0,0l866775,0l866775,180975l0,180975l0,0">
                  <v:stroke weight="0pt" endcap="flat" joinstyle="miter" miterlimit="10" on="false" color="#000000" opacity="0"/>
                  <v:fill on="true" color="#ffffff"/>
                </v:shape>
                <v:shape id="Shape 518312" style="position:absolute;width:5048;height:1809;left:66960;top:381;" coordsize="504825,180975" path="m0,0l504825,0l504825,180975l0,180975l0,0">
                  <v:stroke weight="0pt" endcap="flat" joinstyle="miter" miterlimit="10" on="false" color="#000000" opacity="0"/>
                  <v:fill on="true" color="#ffffff"/>
                </v:shape>
                <v:shape id="Shape 518313" style="position:absolute;width:75565;height:1809;left:0;top:2476;" coordsize="7556500,180975" path="m0,0l7556500,0l7556500,180975l0,180975l0,0">
                  <v:stroke weight="0pt" endcap="flat" joinstyle="miter" miterlimit="10" on="false" color="#000000" opacity="0"/>
                  <v:fill on="true" color="#ffffff"/>
                </v:shape>
                <v:shape id="Shape 518314" style="position:absolute;width:66198;height:1809;left:6477;top:2476;" coordsize="6619875,180975" path="m0,0l6619875,0l6619875,180975l0,180975l0,0">
                  <v:stroke weight="0pt" endcap="flat" joinstyle="miter" miterlimit="10" on="false" color="#000000" opacity="0"/>
                  <v:fill on="true" color="#ffffff"/>
                </v:shape>
                <v:shape id="Shape 518315" style="position:absolute;width:34194;height:1809;left:6858;top:2476;" coordsize="3419475,180975" path="m0,0l3419475,0l3419475,180975l0,180975l0,0">
                  <v:stroke weight="0pt" endcap="flat" joinstyle="miter" miterlimit="10" on="false" color="#000000" opacity="0"/>
                  <v:fill on="true" color="#ffffff"/>
                </v:shape>
                <v:shape id="Shape 518316" style="position:absolute;width:8667;height:1809;left:41052;top:2476;" coordsize="866775,180975" path="m0,0l866775,0l866775,180975l0,180975l0,0">
                  <v:stroke weight="0pt" endcap="flat" joinstyle="miter" miterlimit="10" on="false" color="#000000" opacity="0"/>
                  <v:fill on="true" color="#ffffff"/>
                </v:shape>
                <v:shape id="Shape 518317" style="position:absolute;width:8572;height:1809;left:49720;top:2476;" coordsize="857250,180975" path="m0,0l857250,0l857250,180975l0,180975l0,0">
                  <v:stroke weight="0pt" endcap="flat" joinstyle="miter" miterlimit="10" on="false" color="#000000" opacity="0"/>
                  <v:fill on="true" color="#ffffff"/>
                </v:shape>
                <v:shape id="Shape 518318" style="position:absolute;width:8667;height:1809;left:58293;top:2476;" coordsize="866775,180975" path="m0,0l866775,0l866775,180975l0,180975l0,0">
                  <v:stroke weight="0pt" endcap="flat" joinstyle="miter" miterlimit="10" on="false" color="#000000" opacity="0"/>
                  <v:fill on="true" color="#ffffff"/>
                </v:shape>
                <v:shape id="Shape 518319" style="position:absolute;width:5048;height:1809;left:66960;top:2476;" coordsize="504825,180975" path="m0,0l504825,0l504825,180975l0,180975l0,0">
                  <v:stroke weight="0pt" endcap="flat" joinstyle="miter" miterlimit="10" on="false" color="#000000" opacity="0"/>
                  <v:fill on="true" color="#ffffff"/>
                </v:shape>
                <v:shape id="Shape 518320" style="position:absolute;width:69056;height:1809;left:3619;top:7810;" coordsize="6905625,180975" path="m0,0l6905625,0l6905625,180975l0,180975l0,0">
                  <v:stroke weight="0pt" endcap="flat" joinstyle="miter" miterlimit="10" on="false" color="#000000" opacity="0"/>
                  <v:fill on="true" color="#82c0ff"/>
                </v:shape>
                <v:shape id="Shape 518321" style="position:absolute;width:37052;height:2857;left:4000;top:7810;" coordsize="3705225,285750" path="m0,0l3705225,0l3705225,285750l0,285750l0,0">
                  <v:stroke weight="0pt" endcap="flat" joinstyle="miter" miterlimit="10" on="false" color="#000000" opacity="0"/>
                  <v:fill on="true" color="#82c0ff"/>
                </v:shape>
                <v:shape id="Shape 518322" style="position:absolute;width:8667;height:1809;left:41052;top:7810;" coordsize="866775,180975" path="m0,0l866775,0l866775,180975l0,180975l0,0">
                  <v:stroke weight="0pt" endcap="flat" joinstyle="miter" miterlimit="10" on="false" color="#000000" opacity="0"/>
                  <v:fill on="true" color="#82c0ff"/>
                </v:shape>
                <v:shape id="Shape 518323" style="position:absolute;width:8572;height:1809;left:49720;top:7810;" coordsize="857250,180975" path="m0,0l857250,0l857250,180975l0,180975l0,0">
                  <v:stroke weight="0pt" endcap="flat" joinstyle="miter" miterlimit="10" on="false" color="#000000" opacity="0"/>
                  <v:fill on="true" color="#82c0ff"/>
                </v:shape>
                <v:shape id="Shape 518324" style="position:absolute;width:8667;height:1809;left:58293;top:7810;" coordsize="866775,180975" path="m0,0l866775,0l866775,180975l0,180975l0,0">
                  <v:stroke weight="0pt" endcap="flat" joinstyle="miter" miterlimit="10" on="false" color="#000000" opacity="0"/>
                  <v:fill on="true" color="#82c0ff"/>
                </v:shape>
                <v:shape id="Shape 518325" style="position:absolute;width:5048;height:1809;left:66960;top:7810;" coordsize="504825,180975" path="m0,0l504825,0l504825,180975l0,180975l0,0">
                  <v:stroke weight="0pt" endcap="flat" joinstyle="miter" miterlimit="10" on="false" color="#000000" opacity="0"/>
                  <v:fill on="true" color="#82c0ff"/>
                </v:shape>
                <v:shape id="Shape 518326" style="position:absolute;width:69056;height:1809;left:3619;top:10668;" coordsize="6905625,180975" path="m0,0l6905625,0l6905625,180975l0,180975l0,0">
                  <v:stroke weight="0pt" endcap="flat" joinstyle="miter" miterlimit="10" on="false" color="#000000" opacity="0"/>
                  <v:fill on="true" color="#82c0ff"/>
                </v:shape>
                <v:shape id="Shape 518327" style="position:absolute;width:37052;height:1809;left:4000;top:10668;" coordsize="3705225,180975" path="m0,0l3705225,0l3705225,180975l0,180975l0,0">
                  <v:stroke weight="0pt" endcap="flat" joinstyle="miter" miterlimit="10" on="false" color="#000000" opacity="0"/>
                  <v:fill on="true" color="#82c0ff"/>
                </v:shape>
                <v:shape id="Shape 518328" style="position:absolute;width:8667;height:1809;left:41052;top:10668;" coordsize="866775,180975" path="m0,0l866775,0l866775,180975l0,180975l0,0">
                  <v:stroke weight="0pt" endcap="flat" joinstyle="miter" miterlimit="10" on="false" color="#000000" opacity="0"/>
                  <v:fill on="true" color="#82c0ff"/>
                </v:shape>
                <v:shape id="Shape 518329" style="position:absolute;width:8572;height:1809;left:49720;top:10668;" coordsize="857250,180975" path="m0,0l857250,0l857250,180975l0,180975l0,0">
                  <v:stroke weight="0pt" endcap="flat" joinstyle="miter" miterlimit="10" on="false" color="#000000" opacity="0"/>
                  <v:fill on="true" color="#82c0ff"/>
                </v:shape>
                <v:shape id="Shape 518330" style="position:absolute;width:8667;height:1809;left:58293;top:10668;" coordsize="866775,180975" path="m0,0l866775,0l866775,180975l0,180975l0,0">
                  <v:stroke weight="0pt" endcap="flat" joinstyle="miter" miterlimit="10" on="false" color="#000000" opacity="0"/>
                  <v:fill on="true" color="#82c0ff"/>
                </v:shape>
                <v:shape id="Shape 518331" style="position:absolute;width:5048;height:1809;left:66960;top:10668;" coordsize="504825,180975" path="m0,0l504825,0l504825,180975l0,180975l0,0">
                  <v:stroke weight="0pt" endcap="flat" joinstyle="miter" miterlimit="10" on="false" color="#000000" opacity="0"/>
                  <v:fill on="true" color="#82c0ff"/>
                </v:shape>
                <v:shape id="Shape 518332" style="position:absolute;width:66198;height:1809;left:6477;top:12477;" coordsize="6619875,180975" path="m0,0l6619875,0l6619875,180975l0,180975l0,0">
                  <v:stroke weight="0pt" endcap="flat" joinstyle="miter" miterlimit="10" on="false" color="#000000" opacity="0"/>
                  <v:fill on="true" color="#ffffff"/>
                </v:shape>
                <v:shape id="Shape 518333" style="position:absolute;width:34194;height:1809;left:6858;top:12477;" coordsize="3419475,180975" path="m0,0l3419475,0l3419475,180975l0,180975l0,0">
                  <v:stroke weight="0pt" endcap="flat" joinstyle="miter" miterlimit="10" on="false" color="#000000" opacity="0"/>
                  <v:fill on="true" color="#ffffff"/>
                </v:shape>
                <v:shape id="Shape 518334" style="position:absolute;width:8667;height:1809;left:41052;top:12477;" coordsize="866775,180975" path="m0,0l866775,0l866775,180975l0,180975l0,0">
                  <v:stroke weight="0pt" endcap="flat" joinstyle="miter" miterlimit="10" on="false" color="#000000" opacity="0"/>
                  <v:fill on="true" color="#ffffff"/>
                </v:shape>
                <v:shape id="Shape 518335" style="position:absolute;width:8572;height:1809;left:49720;top:12477;" coordsize="857250,180975" path="m0,0l857250,0l857250,180975l0,180975l0,0">
                  <v:stroke weight="0pt" endcap="flat" joinstyle="miter" miterlimit="10" on="false" color="#000000" opacity="0"/>
                  <v:fill on="true" color="#ffffff"/>
                </v:shape>
                <v:shape id="Shape 518336" style="position:absolute;width:8667;height:1809;left:58293;top:12477;" coordsize="866775,180975" path="m0,0l866775,0l866775,180975l0,180975l0,0">
                  <v:stroke weight="0pt" endcap="flat" joinstyle="miter" miterlimit="10" on="false" color="#000000" opacity="0"/>
                  <v:fill on="true" color="#ffffff"/>
                </v:shape>
                <v:shape id="Shape 518337" style="position:absolute;width:5048;height:1809;left:66960;top:12477;" coordsize="504825,180975" path="m0,0l504825,0l504825,180975l0,180975l0,0">
                  <v:stroke weight="0pt" endcap="flat" joinstyle="miter" miterlimit="10" on="false" color="#000000" opacity="0"/>
                  <v:fill on="true" color="#ffffff"/>
                </v:shape>
              </v:group>
            </w:pict>
          </mc:Fallback>
        </mc:AlternateContent>
      </w:r>
      <w:r>
        <w:rPr>
          <w:rFonts w:ascii="Arial" w:eastAsia="Arial" w:hAnsi="Arial" w:cs="Arial"/>
          <w:b/>
          <w:sz w:val="20"/>
        </w:rPr>
        <w:t xml:space="preserve">1.826.851,00 1.826.851,00 1.507.071,85 82,50% </w:t>
      </w:r>
      <w:r>
        <w:rPr>
          <w:rFonts w:ascii="Arial" w:eastAsia="Arial" w:hAnsi="Arial" w:cs="Arial"/>
          <w:b/>
          <w:sz w:val="18"/>
        </w:rPr>
        <w:t>1.205.513,00 1.205.513,00 1.081.581,15 89,72%</w:t>
      </w:r>
    </w:p>
    <w:tbl>
      <w:tblPr>
        <w:tblStyle w:val="TableGrid"/>
        <w:tblW w:w="4510" w:type="dxa"/>
        <w:tblInd w:w="278" w:type="dxa"/>
        <w:tblCellMar>
          <w:top w:w="0" w:type="dxa"/>
          <w:left w:w="0" w:type="dxa"/>
          <w:bottom w:w="0" w:type="dxa"/>
          <w:right w:w="0" w:type="dxa"/>
        </w:tblCellMar>
        <w:tblLook w:val="04A0" w:firstRow="1" w:lastRow="0" w:firstColumn="1" w:lastColumn="0" w:noHBand="0" w:noVBand="1"/>
      </w:tblPr>
      <w:tblGrid>
        <w:gridCol w:w="1183"/>
        <w:gridCol w:w="1365"/>
        <w:gridCol w:w="1962"/>
      </w:tblGrid>
      <w:tr w:rsidR="00616588" w14:paraId="5705281D" w14:textId="77777777">
        <w:trPr>
          <w:trHeight w:val="243"/>
        </w:trPr>
        <w:tc>
          <w:tcPr>
            <w:tcW w:w="1183" w:type="dxa"/>
            <w:tcBorders>
              <w:top w:val="nil"/>
              <w:left w:val="nil"/>
              <w:bottom w:val="nil"/>
              <w:right w:val="nil"/>
            </w:tcBorders>
          </w:tcPr>
          <w:p w14:paraId="0CB880F8" w14:textId="77777777" w:rsidR="00616588" w:rsidRDefault="00000000">
            <w:pPr>
              <w:spacing w:after="0" w:line="259" w:lineRule="auto"/>
              <w:ind w:left="100" w:right="0" w:firstLine="0"/>
              <w:jc w:val="left"/>
            </w:pPr>
            <w:r>
              <w:rPr>
                <w:rFonts w:ascii="Arial" w:eastAsia="Arial" w:hAnsi="Arial" w:cs="Arial"/>
                <w:b/>
                <w:sz w:val="18"/>
              </w:rPr>
              <w:t>175.000,00</w:t>
            </w:r>
          </w:p>
        </w:tc>
        <w:tc>
          <w:tcPr>
            <w:tcW w:w="1365" w:type="dxa"/>
            <w:tcBorders>
              <w:top w:val="nil"/>
              <w:left w:val="nil"/>
              <w:bottom w:val="nil"/>
              <w:right w:val="nil"/>
            </w:tcBorders>
          </w:tcPr>
          <w:p w14:paraId="1D385B19" w14:textId="77777777" w:rsidR="00616588" w:rsidRDefault="00000000">
            <w:pPr>
              <w:spacing w:after="0" w:line="259" w:lineRule="auto"/>
              <w:ind w:left="69" w:right="0" w:firstLine="0"/>
              <w:jc w:val="center"/>
            </w:pPr>
            <w:r>
              <w:rPr>
                <w:rFonts w:ascii="Arial" w:eastAsia="Arial" w:hAnsi="Arial" w:cs="Arial"/>
                <w:b/>
                <w:sz w:val="18"/>
              </w:rPr>
              <w:t>175.000,00</w:t>
            </w:r>
          </w:p>
        </w:tc>
        <w:tc>
          <w:tcPr>
            <w:tcW w:w="1962" w:type="dxa"/>
            <w:tcBorders>
              <w:top w:val="nil"/>
              <w:left w:val="nil"/>
              <w:bottom w:val="nil"/>
              <w:right w:val="nil"/>
            </w:tcBorders>
          </w:tcPr>
          <w:p w14:paraId="160B9FFB"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20.276,40</w:t>
            </w:r>
            <w:r>
              <w:rPr>
                <w:rFonts w:ascii="Arial" w:eastAsia="Arial" w:hAnsi="Arial" w:cs="Arial"/>
                <w:b/>
                <w:sz w:val="18"/>
              </w:rPr>
              <w:tab/>
              <w:t>11,59%</w:t>
            </w:r>
          </w:p>
        </w:tc>
      </w:tr>
      <w:tr w:rsidR="00616588" w14:paraId="698DC638" w14:textId="77777777">
        <w:trPr>
          <w:trHeight w:val="285"/>
        </w:trPr>
        <w:tc>
          <w:tcPr>
            <w:tcW w:w="1183" w:type="dxa"/>
            <w:tcBorders>
              <w:top w:val="nil"/>
              <w:left w:val="nil"/>
              <w:bottom w:val="nil"/>
              <w:right w:val="nil"/>
            </w:tcBorders>
          </w:tcPr>
          <w:p w14:paraId="7BE0C8C2" w14:textId="77777777" w:rsidR="00616588" w:rsidRDefault="00000000">
            <w:pPr>
              <w:spacing w:after="0" w:line="259" w:lineRule="auto"/>
              <w:ind w:left="17" w:right="0" w:firstLine="0"/>
              <w:jc w:val="center"/>
            </w:pPr>
            <w:r>
              <w:rPr>
                <w:rFonts w:ascii="Arial" w:eastAsia="Arial" w:hAnsi="Arial" w:cs="Arial"/>
                <w:b/>
                <w:sz w:val="18"/>
              </w:rPr>
              <w:t>52.860,00</w:t>
            </w:r>
          </w:p>
        </w:tc>
        <w:tc>
          <w:tcPr>
            <w:tcW w:w="1365" w:type="dxa"/>
            <w:tcBorders>
              <w:top w:val="nil"/>
              <w:left w:val="nil"/>
              <w:bottom w:val="nil"/>
              <w:right w:val="nil"/>
            </w:tcBorders>
          </w:tcPr>
          <w:p w14:paraId="7982ADB7" w14:textId="77777777" w:rsidR="00616588" w:rsidRDefault="00000000">
            <w:pPr>
              <w:spacing w:after="0" w:line="259" w:lineRule="auto"/>
              <w:ind w:left="169" w:right="0" w:firstLine="0"/>
              <w:jc w:val="center"/>
            </w:pPr>
            <w:r>
              <w:rPr>
                <w:rFonts w:ascii="Arial" w:eastAsia="Arial" w:hAnsi="Arial" w:cs="Arial"/>
                <w:b/>
                <w:sz w:val="18"/>
              </w:rPr>
              <w:t>52.860,00</w:t>
            </w:r>
          </w:p>
        </w:tc>
        <w:tc>
          <w:tcPr>
            <w:tcW w:w="1962" w:type="dxa"/>
            <w:tcBorders>
              <w:top w:val="nil"/>
              <w:left w:val="nil"/>
              <w:bottom w:val="nil"/>
              <w:right w:val="nil"/>
            </w:tcBorders>
          </w:tcPr>
          <w:p w14:paraId="254F2D68"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49.433,75</w:t>
            </w:r>
            <w:r>
              <w:rPr>
                <w:rFonts w:ascii="Arial" w:eastAsia="Arial" w:hAnsi="Arial" w:cs="Arial"/>
                <w:b/>
                <w:sz w:val="18"/>
              </w:rPr>
              <w:tab/>
              <w:t>93,52%</w:t>
            </w:r>
          </w:p>
        </w:tc>
      </w:tr>
      <w:tr w:rsidR="00616588" w14:paraId="50150592" w14:textId="77777777">
        <w:trPr>
          <w:trHeight w:val="285"/>
        </w:trPr>
        <w:tc>
          <w:tcPr>
            <w:tcW w:w="1183" w:type="dxa"/>
            <w:tcBorders>
              <w:top w:val="nil"/>
              <w:left w:val="nil"/>
              <w:bottom w:val="nil"/>
              <w:right w:val="nil"/>
            </w:tcBorders>
          </w:tcPr>
          <w:p w14:paraId="7EFA5192" w14:textId="77777777" w:rsidR="00616588" w:rsidRDefault="00000000">
            <w:pPr>
              <w:spacing w:after="0" w:line="259" w:lineRule="auto"/>
              <w:ind w:left="100" w:right="0" w:firstLine="0"/>
              <w:jc w:val="left"/>
            </w:pPr>
            <w:r>
              <w:rPr>
                <w:rFonts w:ascii="Arial" w:eastAsia="Arial" w:hAnsi="Arial" w:cs="Arial"/>
                <w:b/>
                <w:sz w:val="18"/>
              </w:rPr>
              <w:t>270.434,00</w:t>
            </w:r>
          </w:p>
        </w:tc>
        <w:tc>
          <w:tcPr>
            <w:tcW w:w="1365" w:type="dxa"/>
            <w:tcBorders>
              <w:top w:val="nil"/>
              <w:left w:val="nil"/>
              <w:bottom w:val="nil"/>
              <w:right w:val="nil"/>
            </w:tcBorders>
          </w:tcPr>
          <w:p w14:paraId="64183836" w14:textId="77777777" w:rsidR="00616588" w:rsidRDefault="00000000">
            <w:pPr>
              <w:spacing w:after="0" w:line="259" w:lineRule="auto"/>
              <w:ind w:left="69" w:right="0" w:firstLine="0"/>
              <w:jc w:val="center"/>
            </w:pPr>
            <w:r>
              <w:rPr>
                <w:rFonts w:ascii="Arial" w:eastAsia="Arial" w:hAnsi="Arial" w:cs="Arial"/>
                <w:b/>
                <w:sz w:val="18"/>
              </w:rPr>
              <w:t>270.434,00</w:t>
            </w:r>
          </w:p>
        </w:tc>
        <w:tc>
          <w:tcPr>
            <w:tcW w:w="1962" w:type="dxa"/>
            <w:tcBorders>
              <w:top w:val="nil"/>
              <w:left w:val="nil"/>
              <w:bottom w:val="nil"/>
              <w:right w:val="nil"/>
            </w:tcBorders>
          </w:tcPr>
          <w:p w14:paraId="1031584C" w14:textId="77777777" w:rsidR="00616588" w:rsidRDefault="00000000">
            <w:pPr>
              <w:spacing w:after="0" w:line="259" w:lineRule="auto"/>
              <w:ind w:left="0" w:right="0" w:firstLine="0"/>
              <w:jc w:val="right"/>
            </w:pPr>
            <w:r>
              <w:rPr>
                <w:rFonts w:ascii="Arial" w:eastAsia="Arial" w:hAnsi="Arial" w:cs="Arial"/>
                <w:b/>
                <w:sz w:val="18"/>
              </w:rPr>
              <w:t>292.737,22 108,25%</w:t>
            </w:r>
          </w:p>
        </w:tc>
      </w:tr>
      <w:tr w:rsidR="00616588" w14:paraId="2E8CA1CC" w14:textId="77777777">
        <w:trPr>
          <w:trHeight w:val="285"/>
        </w:trPr>
        <w:tc>
          <w:tcPr>
            <w:tcW w:w="1183" w:type="dxa"/>
            <w:tcBorders>
              <w:top w:val="nil"/>
              <w:left w:val="nil"/>
              <w:bottom w:val="nil"/>
              <w:right w:val="nil"/>
            </w:tcBorders>
          </w:tcPr>
          <w:p w14:paraId="51838116" w14:textId="77777777" w:rsidR="00616588" w:rsidRDefault="00000000">
            <w:pPr>
              <w:spacing w:after="0" w:line="259" w:lineRule="auto"/>
              <w:ind w:left="100" w:right="0" w:firstLine="0"/>
              <w:jc w:val="left"/>
            </w:pPr>
            <w:r>
              <w:rPr>
                <w:rFonts w:ascii="Arial" w:eastAsia="Arial" w:hAnsi="Arial" w:cs="Arial"/>
                <w:b/>
                <w:sz w:val="18"/>
              </w:rPr>
              <w:t>123.044,00</w:t>
            </w:r>
          </w:p>
        </w:tc>
        <w:tc>
          <w:tcPr>
            <w:tcW w:w="1365" w:type="dxa"/>
            <w:tcBorders>
              <w:top w:val="nil"/>
              <w:left w:val="nil"/>
              <w:bottom w:val="nil"/>
              <w:right w:val="nil"/>
            </w:tcBorders>
          </w:tcPr>
          <w:p w14:paraId="3CFC1B09" w14:textId="77777777" w:rsidR="00616588" w:rsidRDefault="00000000">
            <w:pPr>
              <w:spacing w:after="0" w:line="259" w:lineRule="auto"/>
              <w:ind w:left="69" w:right="0" w:firstLine="0"/>
              <w:jc w:val="center"/>
            </w:pPr>
            <w:r>
              <w:rPr>
                <w:rFonts w:ascii="Arial" w:eastAsia="Arial" w:hAnsi="Arial" w:cs="Arial"/>
                <w:b/>
                <w:sz w:val="18"/>
              </w:rPr>
              <w:t>123.044,00</w:t>
            </w:r>
          </w:p>
        </w:tc>
        <w:tc>
          <w:tcPr>
            <w:tcW w:w="1962" w:type="dxa"/>
            <w:tcBorders>
              <w:top w:val="nil"/>
              <w:left w:val="nil"/>
              <w:bottom w:val="nil"/>
              <w:right w:val="nil"/>
            </w:tcBorders>
          </w:tcPr>
          <w:p w14:paraId="2EA5ED48"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63.043,33</w:t>
            </w:r>
            <w:r>
              <w:rPr>
                <w:rFonts w:ascii="Arial" w:eastAsia="Arial" w:hAnsi="Arial" w:cs="Arial"/>
                <w:b/>
                <w:sz w:val="18"/>
              </w:rPr>
              <w:tab/>
              <w:t>51,24%</w:t>
            </w:r>
          </w:p>
        </w:tc>
      </w:tr>
      <w:tr w:rsidR="00616588" w14:paraId="6293D0EF" w14:textId="77777777">
        <w:trPr>
          <w:trHeight w:val="265"/>
        </w:trPr>
        <w:tc>
          <w:tcPr>
            <w:tcW w:w="1183" w:type="dxa"/>
            <w:tcBorders>
              <w:top w:val="nil"/>
              <w:left w:val="nil"/>
              <w:bottom w:val="nil"/>
              <w:right w:val="nil"/>
            </w:tcBorders>
          </w:tcPr>
          <w:p w14:paraId="6427E341" w14:textId="77777777" w:rsidR="00616588" w:rsidRDefault="00000000">
            <w:pPr>
              <w:spacing w:after="0" w:line="259" w:lineRule="auto"/>
              <w:ind w:left="0" w:right="0" w:firstLine="0"/>
              <w:jc w:val="left"/>
            </w:pPr>
            <w:r>
              <w:rPr>
                <w:rFonts w:ascii="Arial" w:eastAsia="Arial" w:hAnsi="Arial" w:cs="Arial"/>
                <w:b/>
                <w:color w:val="0000A0"/>
                <w:sz w:val="20"/>
              </w:rPr>
              <w:t>103.522,00</w:t>
            </w:r>
          </w:p>
        </w:tc>
        <w:tc>
          <w:tcPr>
            <w:tcW w:w="1365" w:type="dxa"/>
            <w:tcBorders>
              <w:top w:val="nil"/>
              <w:left w:val="nil"/>
              <w:bottom w:val="nil"/>
              <w:right w:val="nil"/>
            </w:tcBorders>
          </w:tcPr>
          <w:p w14:paraId="69460DC7" w14:textId="77777777" w:rsidR="00616588" w:rsidRDefault="00000000">
            <w:pPr>
              <w:spacing w:after="0" w:line="259" w:lineRule="auto"/>
              <w:ind w:left="167" w:right="0" w:firstLine="0"/>
              <w:jc w:val="left"/>
            </w:pPr>
            <w:r>
              <w:rPr>
                <w:rFonts w:ascii="Arial" w:eastAsia="Arial" w:hAnsi="Arial" w:cs="Arial"/>
                <w:b/>
                <w:color w:val="0000A0"/>
                <w:sz w:val="20"/>
              </w:rPr>
              <w:t>103.522,00</w:t>
            </w:r>
          </w:p>
        </w:tc>
        <w:tc>
          <w:tcPr>
            <w:tcW w:w="1962" w:type="dxa"/>
            <w:tcBorders>
              <w:top w:val="nil"/>
              <w:left w:val="nil"/>
              <w:bottom w:val="nil"/>
              <w:right w:val="nil"/>
            </w:tcBorders>
          </w:tcPr>
          <w:p w14:paraId="3F8B6AFA" w14:textId="77777777" w:rsidR="00616588" w:rsidRDefault="00000000">
            <w:pPr>
              <w:spacing w:after="0" w:line="259" w:lineRule="auto"/>
              <w:ind w:left="167" w:right="0" w:firstLine="0"/>
              <w:jc w:val="left"/>
            </w:pPr>
            <w:r>
              <w:rPr>
                <w:rFonts w:ascii="Arial" w:eastAsia="Arial" w:hAnsi="Arial" w:cs="Arial"/>
                <w:b/>
                <w:color w:val="0000A0"/>
                <w:sz w:val="20"/>
              </w:rPr>
              <w:t>103.521,50100,00%</w:t>
            </w:r>
          </w:p>
        </w:tc>
      </w:tr>
    </w:tbl>
    <w:p w14:paraId="5BC3520A" w14:textId="77777777" w:rsidR="00616588" w:rsidRDefault="00000000">
      <w:pPr>
        <w:pStyle w:val="Naslov6"/>
        <w:tabs>
          <w:tab w:val="center" w:pos="878"/>
          <w:tab w:val="center" w:pos="2228"/>
          <w:tab w:val="right" w:pos="4788"/>
        </w:tabs>
        <w:ind w:left="0" w:firstLine="0"/>
        <w:jc w:val="left"/>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7488ECA5" wp14:editId="43EB6D74">
                <wp:simplePos x="0" y="0"/>
                <wp:positionH relativeFrom="column">
                  <wp:posOffset>-4160392</wp:posOffset>
                </wp:positionH>
                <wp:positionV relativeFrom="paragraph">
                  <wp:posOffset>-38099</wp:posOffset>
                </wp:positionV>
                <wp:extent cx="7556500" cy="428625"/>
                <wp:effectExtent l="0" t="0" r="0" b="0"/>
                <wp:wrapNone/>
                <wp:docPr id="327161" name="Group 327161"/>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13206" name="Shape 13206"/>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338" name="Shape 518338"/>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39" name="Shape 518339"/>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40" name="Shape 518340"/>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41" name="Shape 518341"/>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42" name="Shape 518342"/>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43" name="Shape 518343"/>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44" name="Shape 518344"/>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45" name="Shape 518345"/>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46" name="Shape 518346"/>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47" name="Shape 518347"/>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48" name="Shape 518348"/>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49" name="Shape 518349"/>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7161" style="width:595pt;height:33.75pt;position:absolute;z-index:-2147483057;mso-position-horizontal-relative:text;mso-position-horizontal:absolute;margin-left:-327.59pt;mso-position-vertical-relative:text;margin-top:-3pt;" coordsize="75565,4286">
                <v:shape id="Shape 13206" style="position:absolute;width:67246;height:2476;left:5429;top:0;" coordsize="6724650,247650" path="m0,0l6724650,0l6724650,247650l0,247650x">
                  <v:stroke weight="1.42pt" endcap="flat" joinstyle="miter" miterlimit="10" on="true" color="#000000"/>
                  <v:fill on="false" color="#000000" opacity="0"/>
                </v:shape>
                <v:shape id="Shape 518350" style="position:absolute;width:35337;height:1809;left:5715;top:381;" coordsize="3533775,180975" path="m0,0l3533775,0l3533775,180975l0,180975l0,0">
                  <v:stroke weight="0pt" endcap="flat" joinstyle="miter" miterlimit="10" on="false" color="#000000" opacity="0"/>
                  <v:fill on="true" color="#ffffff"/>
                </v:shape>
                <v:shape id="Shape 518351" style="position:absolute;width:8667;height:1809;left:41052;top:381;" coordsize="866775,180975" path="m0,0l866775,0l866775,180975l0,180975l0,0">
                  <v:stroke weight="0pt" endcap="flat" joinstyle="miter" miterlimit="10" on="false" color="#000000" opacity="0"/>
                  <v:fill on="true" color="#ffffff"/>
                </v:shape>
                <v:shape id="Shape 518352" style="position:absolute;width:8572;height:1809;left:49720;top:381;" coordsize="857250,180975" path="m0,0l857250,0l857250,180975l0,180975l0,0">
                  <v:stroke weight="0pt" endcap="flat" joinstyle="miter" miterlimit="10" on="false" color="#000000" opacity="0"/>
                  <v:fill on="true" color="#ffffff"/>
                </v:shape>
                <v:shape id="Shape 518353" style="position:absolute;width:8667;height:1809;left:58293;top:381;" coordsize="866775,180975" path="m0,0l866775,0l866775,180975l0,180975l0,0">
                  <v:stroke weight="0pt" endcap="flat" joinstyle="miter" miterlimit="10" on="false" color="#000000" opacity="0"/>
                  <v:fill on="true" color="#ffffff"/>
                </v:shape>
                <v:shape id="Shape 518354" style="position:absolute;width:5048;height:1809;left:66960;top:381;" coordsize="504825,180975" path="m0,0l504825,0l504825,180975l0,180975l0,0">
                  <v:stroke weight="0pt" endcap="flat" joinstyle="miter" miterlimit="10" on="false" color="#000000" opacity="0"/>
                  <v:fill on="true" color="#ffffff"/>
                </v:shape>
                <v:shape id="Shape 518355" style="position:absolute;width:75565;height:1809;left:0;top:2476;" coordsize="7556500,180975" path="m0,0l7556500,0l7556500,180975l0,180975l0,0">
                  <v:stroke weight="0pt" endcap="flat" joinstyle="miter" miterlimit="10" on="false" color="#000000" opacity="0"/>
                  <v:fill on="true" color="#ffffff"/>
                </v:shape>
                <v:shape id="Shape 518356" style="position:absolute;width:66198;height:1809;left:6477;top:2476;" coordsize="6619875,180975" path="m0,0l6619875,0l6619875,180975l0,180975l0,0">
                  <v:stroke weight="0pt" endcap="flat" joinstyle="miter" miterlimit="10" on="false" color="#000000" opacity="0"/>
                  <v:fill on="true" color="#ffffff"/>
                </v:shape>
                <v:shape id="Shape 518357" style="position:absolute;width:34194;height:1809;left:6858;top:2476;" coordsize="3419475,180975" path="m0,0l3419475,0l3419475,180975l0,180975l0,0">
                  <v:stroke weight="0pt" endcap="flat" joinstyle="miter" miterlimit="10" on="false" color="#000000" opacity="0"/>
                  <v:fill on="true" color="#ffffff"/>
                </v:shape>
                <v:shape id="Shape 518358" style="position:absolute;width:8667;height:1809;left:41052;top:2476;" coordsize="866775,180975" path="m0,0l866775,0l866775,180975l0,180975l0,0">
                  <v:stroke weight="0pt" endcap="flat" joinstyle="miter" miterlimit="10" on="false" color="#000000" opacity="0"/>
                  <v:fill on="true" color="#ffffff"/>
                </v:shape>
                <v:shape id="Shape 518359" style="position:absolute;width:8572;height:1809;left:49720;top:2476;" coordsize="857250,180975" path="m0,0l857250,0l857250,180975l0,180975l0,0">
                  <v:stroke weight="0pt" endcap="flat" joinstyle="miter" miterlimit="10" on="false" color="#000000" opacity="0"/>
                  <v:fill on="true" color="#ffffff"/>
                </v:shape>
                <v:shape id="Shape 518360" style="position:absolute;width:8667;height:1809;left:58293;top:2476;" coordsize="866775,180975" path="m0,0l866775,0l866775,180975l0,180975l0,0">
                  <v:stroke weight="0pt" endcap="flat" joinstyle="miter" miterlimit="10" on="false" color="#000000" opacity="0"/>
                  <v:fill on="true" color="#ffffff"/>
                </v:shape>
                <v:shape id="Shape 518361"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99.541,00</w:t>
      </w:r>
      <w:r>
        <w:tab/>
        <w:t>99.541,00</w:t>
      </w:r>
      <w:r>
        <w:tab/>
        <w:t>99.540,50 100,00%</w:t>
      </w:r>
    </w:p>
    <w:p w14:paraId="6F2F3514" w14:textId="77777777" w:rsidR="00616588" w:rsidRDefault="00000000">
      <w:pPr>
        <w:tabs>
          <w:tab w:val="center" w:pos="878"/>
          <w:tab w:val="center" w:pos="2228"/>
          <w:tab w:val="right" w:pos="4788"/>
        </w:tabs>
        <w:spacing w:after="0" w:line="265" w:lineRule="auto"/>
        <w:ind w:left="0" w:right="0" w:firstLine="0"/>
        <w:jc w:val="left"/>
      </w:pPr>
      <w:r>
        <w:rPr>
          <w:rFonts w:ascii="Calibri" w:eastAsia="Calibri" w:hAnsi="Calibri" w:cs="Calibri"/>
          <w:sz w:val="22"/>
        </w:rPr>
        <w:tab/>
      </w:r>
      <w:r>
        <w:rPr>
          <w:rFonts w:ascii="Arial" w:eastAsia="Arial" w:hAnsi="Arial" w:cs="Arial"/>
          <w:b/>
          <w:sz w:val="18"/>
        </w:rPr>
        <w:t>99.541,00</w:t>
      </w:r>
      <w:r>
        <w:rPr>
          <w:rFonts w:ascii="Arial" w:eastAsia="Arial" w:hAnsi="Arial" w:cs="Arial"/>
          <w:b/>
          <w:sz w:val="18"/>
        </w:rPr>
        <w:tab/>
        <w:t>99.541,00</w:t>
      </w:r>
      <w:r>
        <w:rPr>
          <w:rFonts w:ascii="Arial" w:eastAsia="Arial" w:hAnsi="Arial" w:cs="Arial"/>
          <w:b/>
          <w:sz w:val="18"/>
        </w:rPr>
        <w:tab/>
        <w:t>99.540,50 100,00%</w:t>
      </w:r>
    </w:p>
    <w:tbl>
      <w:tblPr>
        <w:tblStyle w:val="TableGrid"/>
        <w:tblW w:w="4310" w:type="dxa"/>
        <w:tblInd w:w="478" w:type="dxa"/>
        <w:tblCellMar>
          <w:top w:w="0" w:type="dxa"/>
          <w:left w:w="0" w:type="dxa"/>
          <w:bottom w:w="0" w:type="dxa"/>
          <w:right w:w="0" w:type="dxa"/>
        </w:tblCellMar>
        <w:tblLook w:val="04A0" w:firstRow="1" w:lastRow="0" w:firstColumn="1" w:lastColumn="0" w:noHBand="0" w:noVBand="1"/>
      </w:tblPr>
      <w:tblGrid>
        <w:gridCol w:w="983"/>
        <w:gridCol w:w="1365"/>
        <w:gridCol w:w="1962"/>
      </w:tblGrid>
      <w:tr w:rsidR="00616588" w14:paraId="3A310F53" w14:textId="77777777">
        <w:trPr>
          <w:trHeight w:val="513"/>
        </w:trPr>
        <w:tc>
          <w:tcPr>
            <w:tcW w:w="983" w:type="dxa"/>
            <w:tcBorders>
              <w:top w:val="nil"/>
              <w:left w:val="nil"/>
              <w:bottom w:val="nil"/>
              <w:right w:val="nil"/>
            </w:tcBorders>
          </w:tcPr>
          <w:p w14:paraId="01142C3E" w14:textId="77777777" w:rsidR="00616588" w:rsidRDefault="00000000">
            <w:pPr>
              <w:spacing w:after="0" w:line="259" w:lineRule="auto"/>
              <w:ind w:left="0" w:right="0" w:firstLine="0"/>
              <w:jc w:val="left"/>
            </w:pPr>
            <w:r>
              <w:rPr>
                <w:rFonts w:ascii="Arial" w:eastAsia="Arial" w:hAnsi="Arial" w:cs="Arial"/>
                <w:b/>
                <w:sz w:val="18"/>
              </w:rPr>
              <w:t>19.908,00</w:t>
            </w:r>
          </w:p>
        </w:tc>
        <w:tc>
          <w:tcPr>
            <w:tcW w:w="1365" w:type="dxa"/>
            <w:tcBorders>
              <w:top w:val="nil"/>
              <w:left w:val="nil"/>
              <w:bottom w:val="nil"/>
              <w:right w:val="nil"/>
            </w:tcBorders>
          </w:tcPr>
          <w:p w14:paraId="7DF1F041" w14:textId="77777777" w:rsidR="00616588" w:rsidRDefault="00000000">
            <w:pPr>
              <w:spacing w:after="0" w:line="259" w:lineRule="auto"/>
              <w:ind w:left="169" w:right="0" w:firstLine="0"/>
              <w:jc w:val="center"/>
            </w:pPr>
            <w:r>
              <w:rPr>
                <w:rFonts w:ascii="Arial" w:eastAsia="Arial" w:hAnsi="Arial" w:cs="Arial"/>
                <w:b/>
                <w:sz w:val="18"/>
              </w:rPr>
              <w:t>19.908,00</w:t>
            </w:r>
          </w:p>
        </w:tc>
        <w:tc>
          <w:tcPr>
            <w:tcW w:w="1962" w:type="dxa"/>
            <w:tcBorders>
              <w:top w:val="nil"/>
              <w:left w:val="nil"/>
              <w:bottom w:val="nil"/>
              <w:right w:val="nil"/>
            </w:tcBorders>
          </w:tcPr>
          <w:p w14:paraId="459AF47C" w14:textId="77777777" w:rsidR="00616588" w:rsidRDefault="00000000">
            <w:pPr>
              <w:spacing w:after="52" w:line="259" w:lineRule="auto"/>
              <w:ind w:left="0" w:right="0" w:firstLine="0"/>
              <w:jc w:val="right"/>
            </w:pPr>
            <w:r>
              <w:rPr>
                <w:rFonts w:ascii="Arial" w:eastAsia="Arial" w:hAnsi="Arial" w:cs="Arial"/>
                <w:b/>
                <w:sz w:val="18"/>
              </w:rPr>
              <w:t>19.907,50 100,00%</w:t>
            </w:r>
          </w:p>
          <w:p w14:paraId="64A21CA0" w14:textId="77777777" w:rsidR="00616588" w:rsidRDefault="00000000">
            <w:pPr>
              <w:spacing w:after="0" w:line="259" w:lineRule="auto"/>
              <w:ind w:left="367" w:right="0" w:firstLine="0"/>
              <w:jc w:val="left"/>
            </w:pPr>
            <w:r>
              <w:rPr>
                <w:rFonts w:ascii="Arial" w:eastAsia="Arial" w:hAnsi="Arial" w:cs="Arial"/>
                <w:i/>
                <w:sz w:val="18"/>
              </w:rPr>
              <w:t>19.907,50</w:t>
            </w:r>
          </w:p>
        </w:tc>
      </w:tr>
      <w:tr w:rsidR="00616588" w14:paraId="4A7E1EFE" w14:textId="77777777">
        <w:trPr>
          <w:trHeight w:val="243"/>
        </w:trPr>
        <w:tc>
          <w:tcPr>
            <w:tcW w:w="983" w:type="dxa"/>
            <w:tcBorders>
              <w:top w:val="nil"/>
              <w:left w:val="nil"/>
              <w:bottom w:val="nil"/>
              <w:right w:val="nil"/>
            </w:tcBorders>
          </w:tcPr>
          <w:p w14:paraId="0725BDE5" w14:textId="77777777" w:rsidR="00616588" w:rsidRDefault="00000000">
            <w:pPr>
              <w:spacing w:after="0" w:line="259" w:lineRule="auto"/>
              <w:ind w:left="0" w:right="0" w:firstLine="0"/>
              <w:jc w:val="left"/>
            </w:pPr>
            <w:r>
              <w:rPr>
                <w:rFonts w:ascii="Arial" w:eastAsia="Arial" w:hAnsi="Arial" w:cs="Arial"/>
                <w:b/>
                <w:sz w:val="18"/>
              </w:rPr>
              <w:lastRenderedPageBreak/>
              <w:t>79.633,00</w:t>
            </w:r>
          </w:p>
        </w:tc>
        <w:tc>
          <w:tcPr>
            <w:tcW w:w="1365" w:type="dxa"/>
            <w:tcBorders>
              <w:top w:val="nil"/>
              <w:left w:val="nil"/>
              <w:bottom w:val="nil"/>
              <w:right w:val="nil"/>
            </w:tcBorders>
          </w:tcPr>
          <w:p w14:paraId="4DF2AC65" w14:textId="77777777" w:rsidR="00616588" w:rsidRDefault="00000000">
            <w:pPr>
              <w:spacing w:after="0" w:line="259" w:lineRule="auto"/>
              <w:ind w:left="169" w:right="0" w:firstLine="0"/>
              <w:jc w:val="center"/>
            </w:pPr>
            <w:r>
              <w:rPr>
                <w:rFonts w:ascii="Arial" w:eastAsia="Arial" w:hAnsi="Arial" w:cs="Arial"/>
                <w:b/>
                <w:sz w:val="18"/>
              </w:rPr>
              <w:t>79.633,00</w:t>
            </w:r>
          </w:p>
        </w:tc>
        <w:tc>
          <w:tcPr>
            <w:tcW w:w="1962" w:type="dxa"/>
            <w:tcBorders>
              <w:top w:val="nil"/>
              <w:left w:val="nil"/>
              <w:bottom w:val="nil"/>
              <w:right w:val="nil"/>
            </w:tcBorders>
          </w:tcPr>
          <w:p w14:paraId="71CC6CFD" w14:textId="77777777" w:rsidR="00616588" w:rsidRDefault="00000000">
            <w:pPr>
              <w:spacing w:after="0" w:line="259" w:lineRule="auto"/>
              <w:ind w:left="0" w:right="0" w:firstLine="0"/>
              <w:jc w:val="right"/>
            </w:pPr>
            <w:r>
              <w:rPr>
                <w:rFonts w:ascii="Arial" w:eastAsia="Arial" w:hAnsi="Arial" w:cs="Arial"/>
                <w:b/>
                <w:sz w:val="18"/>
              </w:rPr>
              <w:t>79.633,00 100,00%</w:t>
            </w:r>
          </w:p>
        </w:tc>
      </w:tr>
    </w:tbl>
    <w:p w14:paraId="6377E47E" w14:textId="77777777" w:rsidR="00616588" w:rsidRDefault="00000000">
      <w:pPr>
        <w:spacing w:after="60" w:line="265" w:lineRule="auto"/>
        <w:ind w:left="3203" w:right="0"/>
        <w:jc w:val="left"/>
      </w:pPr>
      <w:r>
        <w:rPr>
          <w:rFonts w:ascii="Arial" w:eastAsia="Arial" w:hAnsi="Arial" w:cs="Arial"/>
          <w:i/>
          <w:sz w:val="18"/>
        </w:rPr>
        <w:t>79.633,00</w:t>
      </w:r>
    </w:p>
    <w:p w14:paraId="09859709" w14:textId="77777777" w:rsidR="00616588" w:rsidRDefault="00616588">
      <w:pPr>
        <w:sectPr w:rsidR="00616588">
          <w:type w:val="continuous"/>
          <w:pgSz w:w="11900" w:h="16840"/>
          <w:pgMar w:top="1185" w:right="560" w:bottom="1440" w:left="630" w:header="720" w:footer="720" w:gutter="0"/>
          <w:cols w:num="2" w:space="720" w:equalWidth="0">
            <w:col w:w="5555" w:space="367"/>
            <w:col w:w="4788"/>
          </w:cols>
        </w:sectPr>
      </w:pPr>
    </w:p>
    <w:tbl>
      <w:tblPr>
        <w:tblStyle w:val="TableGrid"/>
        <w:tblW w:w="10575" w:type="dxa"/>
        <w:tblInd w:w="240" w:type="dxa"/>
        <w:tblCellMar>
          <w:top w:w="0" w:type="dxa"/>
          <w:left w:w="0" w:type="dxa"/>
          <w:bottom w:w="0" w:type="dxa"/>
          <w:right w:w="0" w:type="dxa"/>
        </w:tblCellMar>
        <w:tblLook w:val="04A0" w:firstRow="1" w:lastRow="0" w:firstColumn="1" w:lastColumn="0" w:noHBand="0" w:noVBand="1"/>
      </w:tblPr>
      <w:tblGrid>
        <w:gridCol w:w="150"/>
        <w:gridCol w:w="5809"/>
        <w:gridCol w:w="1350"/>
        <w:gridCol w:w="1365"/>
        <w:gridCol w:w="1185"/>
        <w:gridCol w:w="611"/>
        <w:gridCol w:w="105"/>
      </w:tblGrid>
      <w:tr w:rsidR="00616588" w14:paraId="3CBB1517" w14:textId="77777777">
        <w:trPr>
          <w:trHeight w:val="243"/>
        </w:trPr>
        <w:tc>
          <w:tcPr>
            <w:tcW w:w="5959" w:type="dxa"/>
            <w:gridSpan w:val="2"/>
            <w:tcBorders>
              <w:top w:val="nil"/>
              <w:left w:val="nil"/>
              <w:bottom w:val="nil"/>
              <w:right w:val="nil"/>
            </w:tcBorders>
          </w:tcPr>
          <w:p w14:paraId="64FFDEE7" w14:textId="77777777" w:rsidR="00616588" w:rsidRDefault="00000000">
            <w:pPr>
              <w:spacing w:after="0" w:line="259" w:lineRule="auto"/>
              <w:ind w:left="375" w:right="0" w:firstLine="0"/>
              <w:jc w:val="left"/>
            </w:pPr>
            <w:r>
              <w:rPr>
                <w:rFonts w:ascii="Arial" w:eastAsia="Arial" w:hAnsi="Arial" w:cs="Arial"/>
                <w:b/>
                <w:sz w:val="18"/>
              </w:rPr>
              <w:lastRenderedPageBreak/>
              <w:t>38 Ostali rashodi</w:t>
            </w:r>
          </w:p>
        </w:tc>
        <w:tc>
          <w:tcPr>
            <w:tcW w:w="1350" w:type="dxa"/>
            <w:tcBorders>
              <w:top w:val="nil"/>
              <w:left w:val="nil"/>
              <w:bottom w:val="nil"/>
              <w:right w:val="nil"/>
            </w:tcBorders>
          </w:tcPr>
          <w:p w14:paraId="47172B52" w14:textId="77777777" w:rsidR="00616588" w:rsidRDefault="00000000">
            <w:pPr>
              <w:spacing w:after="0" w:line="259" w:lineRule="auto"/>
              <w:ind w:left="0" w:right="49" w:firstLine="0"/>
              <w:jc w:val="center"/>
            </w:pPr>
            <w:r>
              <w:rPr>
                <w:rFonts w:ascii="Arial" w:eastAsia="Arial" w:hAnsi="Arial" w:cs="Arial"/>
                <w:b/>
                <w:sz w:val="18"/>
              </w:rPr>
              <w:t>3.981,00</w:t>
            </w:r>
          </w:p>
        </w:tc>
        <w:tc>
          <w:tcPr>
            <w:tcW w:w="1365" w:type="dxa"/>
            <w:tcBorders>
              <w:top w:val="nil"/>
              <w:left w:val="nil"/>
              <w:bottom w:val="nil"/>
              <w:right w:val="nil"/>
            </w:tcBorders>
          </w:tcPr>
          <w:p w14:paraId="5EE5B5BD" w14:textId="77777777" w:rsidR="00616588" w:rsidRDefault="00000000">
            <w:pPr>
              <w:spacing w:after="0" w:line="259" w:lineRule="auto"/>
              <w:ind w:left="0" w:right="64" w:firstLine="0"/>
              <w:jc w:val="center"/>
            </w:pPr>
            <w:r>
              <w:rPr>
                <w:rFonts w:ascii="Arial" w:eastAsia="Arial" w:hAnsi="Arial" w:cs="Arial"/>
                <w:b/>
                <w:sz w:val="18"/>
              </w:rPr>
              <w:t>3.981,00</w:t>
            </w:r>
          </w:p>
        </w:tc>
        <w:tc>
          <w:tcPr>
            <w:tcW w:w="1900" w:type="dxa"/>
            <w:gridSpan w:val="3"/>
            <w:tcBorders>
              <w:top w:val="nil"/>
              <w:left w:val="nil"/>
              <w:bottom w:val="nil"/>
              <w:right w:val="nil"/>
            </w:tcBorders>
          </w:tcPr>
          <w:p w14:paraId="2D7A0268" w14:textId="77777777" w:rsidR="00616588" w:rsidRDefault="00000000">
            <w:pPr>
              <w:spacing w:after="0" w:line="259" w:lineRule="auto"/>
              <w:ind w:left="300" w:right="0" w:firstLine="0"/>
              <w:jc w:val="left"/>
            </w:pPr>
            <w:r>
              <w:rPr>
                <w:rFonts w:ascii="Arial" w:eastAsia="Arial" w:hAnsi="Arial" w:cs="Arial"/>
                <w:b/>
                <w:sz w:val="18"/>
              </w:rPr>
              <w:t>3.981,00 100,00%</w:t>
            </w:r>
          </w:p>
        </w:tc>
      </w:tr>
      <w:tr w:rsidR="00616588" w14:paraId="23170EE2" w14:textId="77777777">
        <w:trPr>
          <w:trHeight w:val="278"/>
        </w:trPr>
        <w:tc>
          <w:tcPr>
            <w:tcW w:w="5959" w:type="dxa"/>
            <w:gridSpan w:val="2"/>
            <w:tcBorders>
              <w:top w:val="nil"/>
              <w:left w:val="nil"/>
              <w:bottom w:val="nil"/>
              <w:right w:val="nil"/>
            </w:tcBorders>
          </w:tcPr>
          <w:p w14:paraId="7024EDDE" w14:textId="77777777" w:rsidR="00616588" w:rsidRDefault="00000000">
            <w:pPr>
              <w:spacing w:after="0" w:line="259" w:lineRule="auto"/>
              <w:ind w:left="495" w:right="0" w:firstLine="0"/>
              <w:jc w:val="left"/>
            </w:pPr>
            <w:r>
              <w:rPr>
                <w:rFonts w:ascii="Arial" w:eastAsia="Arial" w:hAnsi="Arial" w:cs="Arial"/>
                <w:i/>
                <w:sz w:val="18"/>
              </w:rPr>
              <w:t>3811 Tekuće donacije u novcu</w:t>
            </w:r>
          </w:p>
        </w:tc>
        <w:tc>
          <w:tcPr>
            <w:tcW w:w="1350" w:type="dxa"/>
            <w:tcBorders>
              <w:top w:val="nil"/>
              <w:left w:val="nil"/>
              <w:bottom w:val="nil"/>
              <w:right w:val="nil"/>
            </w:tcBorders>
          </w:tcPr>
          <w:p w14:paraId="53C647A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8B86C38"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561C9F45" w14:textId="77777777" w:rsidR="00616588" w:rsidRDefault="00000000">
            <w:pPr>
              <w:spacing w:after="0" w:line="259" w:lineRule="auto"/>
              <w:ind w:left="300" w:right="0" w:firstLine="0"/>
              <w:jc w:val="left"/>
            </w:pPr>
            <w:r>
              <w:rPr>
                <w:rFonts w:ascii="Arial" w:eastAsia="Arial" w:hAnsi="Arial" w:cs="Arial"/>
                <w:i/>
                <w:sz w:val="18"/>
              </w:rPr>
              <w:t>3.981,00</w:t>
            </w:r>
          </w:p>
        </w:tc>
      </w:tr>
      <w:tr w:rsidR="00616588" w14:paraId="3438392E" w14:textId="77777777">
        <w:trPr>
          <w:trHeight w:val="346"/>
        </w:trPr>
        <w:tc>
          <w:tcPr>
            <w:tcW w:w="5959" w:type="dxa"/>
            <w:gridSpan w:val="2"/>
            <w:tcBorders>
              <w:top w:val="nil"/>
              <w:left w:val="nil"/>
              <w:bottom w:val="single" w:sz="11" w:space="0" w:color="000000"/>
              <w:right w:val="nil"/>
            </w:tcBorders>
          </w:tcPr>
          <w:p w14:paraId="46A2AE65" w14:textId="77777777" w:rsidR="00616588" w:rsidRDefault="00000000">
            <w:pPr>
              <w:spacing w:after="0" w:line="259" w:lineRule="auto"/>
              <w:ind w:left="-15" w:right="0" w:firstLine="0"/>
              <w:jc w:val="left"/>
            </w:pPr>
            <w:r>
              <w:rPr>
                <w:rFonts w:ascii="Arial" w:eastAsia="Arial" w:hAnsi="Arial" w:cs="Arial"/>
                <w:b/>
                <w:color w:val="0000A0"/>
                <w:sz w:val="20"/>
              </w:rPr>
              <w:t>1007 TRADICIONALNI DANI I OBLJETNICE</w:t>
            </w:r>
          </w:p>
        </w:tc>
        <w:tc>
          <w:tcPr>
            <w:tcW w:w="1350" w:type="dxa"/>
            <w:tcBorders>
              <w:top w:val="nil"/>
              <w:left w:val="nil"/>
              <w:bottom w:val="single" w:sz="11" w:space="0" w:color="000000"/>
              <w:right w:val="nil"/>
            </w:tcBorders>
          </w:tcPr>
          <w:p w14:paraId="6A093EAB" w14:textId="77777777" w:rsidR="00616588" w:rsidRDefault="00000000">
            <w:pPr>
              <w:spacing w:after="0" w:line="259" w:lineRule="auto"/>
              <w:ind w:left="0" w:right="0" w:firstLine="0"/>
              <w:jc w:val="left"/>
            </w:pPr>
            <w:r>
              <w:rPr>
                <w:rFonts w:ascii="Arial" w:eastAsia="Arial" w:hAnsi="Arial" w:cs="Arial"/>
                <w:b/>
                <w:color w:val="0000A0"/>
                <w:sz w:val="20"/>
              </w:rPr>
              <w:t>346.741,00</w:t>
            </w:r>
          </w:p>
        </w:tc>
        <w:tc>
          <w:tcPr>
            <w:tcW w:w="1365" w:type="dxa"/>
            <w:tcBorders>
              <w:top w:val="nil"/>
              <w:left w:val="nil"/>
              <w:bottom w:val="single" w:sz="11" w:space="0" w:color="000000"/>
              <w:right w:val="nil"/>
            </w:tcBorders>
          </w:tcPr>
          <w:p w14:paraId="7FB60820" w14:textId="77777777" w:rsidR="00616588" w:rsidRDefault="00000000">
            <w:pPr>
              <w:spacing w:after="0" w:line="259" w:lineRule="auto"/>
              <w:ind w:left="0" w:right="0" w:firstLine="0"/>
              <w:jc w:val="left"/>
            </w:pPr>
            <w:r>
              <w:rPr>
                <w:rFonts w:ascii="Arial" w:eastAsia="Arial" w:hAnsi="Arial" w:cs="Arial"/>
                <w:b/>
                <w:color w:val="0000A0"/>
                <w:sz w:val="20"/>
              </w:rPr>
              <w:t>346.741,00</w:t>
            </w:r>
          </w:p>
        </w:tc>
        <w:tc>
          <w:tcPr>
            <w:tcW w:w="1900" w:type="dxa"/>
            <w:gridSpan w:val="3"/>
            <w:tcBorders>
              <w:top w:val="nil"/>
              <w:left w:val="nil"/>
              <w:bottom w:val="single" w:sz="11" w:space="0" w:color="000000"/>
              <w:right w:val="nil"/>
            </w:tcBorders>
          </w:tcPr>
          <w:p w14:paraId="0562A3F2" w14:textId="77777777" w:rsidR="00616588" w:rsidRDefault="00000000">
            <w:pPr>
              <w:spacing w:after="0" w:line="259" w:lineRule="auto"/>
              <w:ind w:left="0" w:right="0" w:firstLine="0"/>
              <w:jc w:val="left"/>
            </w:pPr>
            <w:r>
              <w:rPr>
                <w:rFonts w:ascii="Arial" w:eastAsia="Arial" w:hAnsi="Arial" w:cs="Arial"/>
                <w:b/>
                <w:color w:val="0000A0"/>
                <w:sz w:val="20"/>
              </w:rPr>
              <w:t>346.225,19 99,85%</w:t>
            </w:r>
          </w:p>
        </w:tc>
      </w:tr>
      <w:tr w:rsidR="00616588" w14:paraId="6E51D3C6"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6BF67160" w14:textId="77777777" w:rsidR="00616588" w:rsidRDefault="00000000">
            <w:pPr>
              <w:spacing w:after="0" w:line="259" w:lineRule="auto"/>
              <w:ind w:left="30" w:right="0" w:firstLine="0"/>
              <w:jc w:val="left"/>
            </w:pPr>
            <w:r>
              <w:rPr>
                <w:rFonts w:ascii="Arial" w:eastAsia="Arial" w:hAnsi="Arial" w:cs="Arial"/>
                <w:b/>
                <w:color w:val="0000A0"/>
                <w:sz w:val="18"/>
              </w:rPr>
              <w:t>A100701 Tradicionalni dani i obljetnice</w:t>
            </w:r>
          </w:p>
        </w:tc>
        <w:tc>
          <w:tcPr>
            <w:tcW w:w="1350" w:type="dxa"/>
            <w:tcBorders>
              <w:top w:val="single" w:sz="11" w:space="0" w:color="000000"/>
              <w:left w:val="nil"/>
              <w:bottom w:val="single" w:sz="11" w:space="0" w:color="000000"/>
              <w:right w:val="nil"/>
            </w:tcBorders>
            <w:shd w:val="clear" w:color="auto" w:fill="FFFFFF"/>
          </w:tcPr>
          <w:p w14:paraId="68685DA5" w14:textId="77777777" w:rsidR="00616588" w:rsidRDefault="00000000">
            <w:pPr>
              <w:spacing w:after="0" w:line="259" w:lineRule="auto"/>
              <w:ind w:left="100" w:right="0" w:firstLine="0"/>
              <w:jc w:val="left"/>
            </w:pPr>
            <w:r>
              <w:rPr>
                <w:rFonts w:ascii="Arial" w:eastAsia="Arial" w:hAnsi="Arial" w:cs="Arial"/>
                <w:b/>
                <w:color w:val="0000A0"/>
                <w:sz w:val="18"/>
              </w:rPr>
              <w:t>326.124,00</w:t>
            </w:r>
          </w:p>
        </w:tc>
        <w:tc>
          <w:tcPr>
            <w:tcW w:w="1365" w:type="dxa"/>
            <w:tcBorders>
              <w:top w:val="single" w:sz="11" w:space="0" w:color="000000"/>
              <w:left w:val="nil"/>
              <w:bottom w:val="single" w:sz="11" w:space="0" w:color="000000"/>
              <w:right w:val="nil"/>
            </w:tcBorders>
            <w:shd w:val="clear" w:color="auto" w:fill="FFFFFF"/>
          </w:tcPr>
          <w:p w14:paraId="06DD60D5" w14:textId="77777777" w:rsidR="00616588" w:rsidRDefault="00000000">
            <w:pPr>
              <w:spacing w:after="0" w:line="259" w:lineRule="auto"/>
              <w:ind w:left="100" w:right="0" w:firstLine="0"/>
              <w:jc w:val="left"/>
            </w:pPr>
            <w:r>
              <w:rPr>
                <w:rFonts w:ascii="Arial" w:eastAsia="Arial" w:hAnsi="Arial" w:cs="Arial"/>
                <w:b/>
                <w:color w:val="0000A0"/>
                <w:sz w:val="18"/>
              </w:rPr>
              <w:t>326.124,00</w:t>
            </w:r>
          </w:p>
        </w:tc>
        <w:tc>
          <w:tcPr>
            <w:tcW w:w="1185" w:type="dxa"/>
            <w:tcBorders>
              <w:top w:val="single" w:sz="11" w:space="0" w:color="000000"/>
              <w:left w:val="nil"/>
              <w:bottom w:val="single" w:sz="11" w:space="0" w:color="000000"/>
              <w:right w:val="nil"/>
            </w:tcBorders>
            <w:shd w:val="clear" w:color="auto" w:fill="FFFFFF"/>
          </w:tcPr>
          <w:p w14:paraId="75D86F57" w14:textId="77777777" w:rsidR="00616588" w:rsidRDefault="00000000">
            <w:pPr>
              <w:spacing w:after="0" w:line="259" w:lineRule="auto"/>
              <w:ind w:left="100" w:right="0" w:firstLine="0"/>
              <w:jc w:val="left"/>
            </w:pPr>
            <w:r>
              <w:rPr>
                <w:rFonts w:ascii="Arial" w:eastAsia="Arial" w:hAnsi="Arial" w:cs="Arial"/>
                <w:b/>
                <w:color w:val="0000A0"/>
                <w:sz w:val="18"/>
              </w:rPr>
              <w:t>326.036,46</w:t>
            </w:r>
          </w:p>
        </w:tc>
        <w:tc>
          <w:tcPr>
            <w:tcW w:w="610" w:type="dxa"/>
            <w:tcBorders>
              <w:top w:val="single" w:sz="11" w:space="0" w:color="000000"/>
              <w:left w:val="nil"/>
              <w:bottom w:val="single" w:sz="11" w:space="0" w:color="000000"/>
              <w:right w:val="nil"/>
            </w:tcBorders>
            <w:shd w:val="clear" w:color="auto" w:fill="FFFFFF"/>
          </w:tcPr>
          <w:p w14:paraId="0B346401" w14:textId="77777777" w:rsidR="00616588" w:rsidRDefault="00000000">
            <w:pPr>
              <w:spacing w:after="0" w:line="259" w:lineRule="auto"/>
              <w:ind w:left="0" w:right="0" w:firstLine="0"/>
            </w:pPr>
            <w:r>
              <w:rPr>
                <w:rFonts w:ascii="Arial" w:eastAsia="Arial" w:hAnsi="Arial" w:cs="Arial"/>
                <w:b/>
                <w:color w:val="0000A0"/>
                <w:sz w:val="18"/>
              </w:rPr>
              <w:t>99,97%</w:t>
            </w:r>
          </w:p>
        </w:tc>
        <w:tc>
          <w:tcPr>
            <w:tcW w:w="105" w:type="dxa"/>
            <w:tcBorders>
              <w:top w:val="single" w:sz="11" w:space="0" w:color="000000"/>
              <w:left w:val="nil"/>
              <w:bottom w:val="single" w:sz="11" w:space="0" w:color="000000"/>
              <w:right w:val="single" w:sz="11" w:space="0" w:color="000000"/>
            </w:tcBorders>
          </w:tcPr>
          <w:p w14:paraId="73ED3687" w14:textId="77777777" w:rsidR="00616588" w:rsidRDefault="00616588">
            <w:pPr>
              <w:spacing w:after="160" w:line="259" w:lineRule="auto"/>
              <w:ind w:left="0" w:right="0" w:firstLine="0"/>
              <w:jc w:val="left"/>
            </w:pPr>
          </w:p>
        </w:tc>
      </w:tr>
      <w:tr w:rsidR="00616588" w14:paraId="3648E467" w14:textId="77777777">
        <w:trPr>
          <w:trHeight w:val="304"/>
        </w:trPr>
        <w:tc>
          <w:tcPr>
            <w:tcW w:w="150" w:type="dxa"/>
            <w:vMerge w:val="restart"/>
            <w:tcBorders>
              <w:top w:val="single" w:sz="11" w:space="0" w:color="000000"/>
              <w:left w:val="nil"/>
              <w:bottom w:val="nil"/>
              <w:right w:val="nil"/>
            </w:tcBorders>
          </w:tcPr>
          <w:p w14:paraId="54364126"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406E3023"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5E3986AE" w14:textId="77777777" w:rsidR="00616588" w:rsidRDefault="00000000">
            <w:pPr>
              <w:spacing w:after="0" w:line="259" w:lineRule="auto"/>
              <w:ind w:left="100" w:right="0" w:firstLine="0"/>
              <w:jc w:val="left"/>
            </w:pPr>
            <w:r>
              <w:rPr>
                <w:rFonts w:ascii="Arial" w:eastAsia="Arial" w:hAnsi="Arial" w:cs="Arial"/>
                <w:b/>
                <w:sz w:val="18"/>
              </w:rPr>
              <w:t>179.829,00</w:t>
            </w:r>
          </w:p>
        </w:tc>
        <w:tc>
          <w:tcPr>
            <w:tcW w:w="1365" w:type="dxa"/>
            <w:tcBorders>
              <w:top w:val="single" w:sz="11" w:space="0" w:color="000000"/>
              <w:left w:val="nil"/>
              <w:bottom w:val="nil"/>
              <w:right w:val="nil"/>
            </w:tcBorders>
            <w:shd w:val="clear" w:color="auto" w:fill="FFFFFF"/>
          </w:tcPr>
          <w:p w14:paraId="5FF0A47D" w14:textId="77777777" w:rsidR="00616588" w:rsidRDefault="00000000">
            <w:pPr>
              <w:spacing w:after="0" w:line="259" w:lineRule="auto"/>
              <w:ind w:left="100" w:right="0" w:firstLine="0"/>
              <w:jc w:val="left"/>
            </w:pPr>
            <w:r>
              <w:rPr>
                <w:rFonts w:ascii="Arial" w:eastAsia="Arial" w:hAnsi="Arial" w:cs="Arial"/>
                <w:b/>
                <w:sz w:val="18"/>
              </w:rPr>
              <w:t>179.829,00</w:t>
            </w:r>
          </w:p>
        </w:tc>
        <w:tc>
          <w:tcPr>
            <w:tcW w:w="1185" w:type="dxa"/>
            <w:tcBorders>
              <w:top w:val="single" w:sz="11" w:space="0" w:color="000000"/>
              <w:left w:val="nil"/>
              <w:bottom w:val="nil"/>
              <w:right w:val="nil"/>
            </w:tcBorders>
            <w:shd w:val="clear" w:color="auto" w:fill="FFFFFF"/>
          </w:tcPr>
          <w:p w14:paraId="2DE3431A" w14:textId="77777777" w:rsidR="00616588" w:rsidRDefault="00000000">
            <w:pPr>
              <w:spacing w:after="0" w:line="259" w:lineRule="auto"/>
              <w:ind w:left="100" w:right="0" w:firstLine="0"/>
              <w:jc w:val="left"/>
            </w:pPr>
            <w:r>
              <w:rPr>
                <w:rFonts w:ascii="Arial" w:eastAsia="Arial" w:hAnsi="Arial" w:cs="Arial"/>
                <w:b/>
                <w:sz w:val="18"/>
              </w:rPr>
              <w:t>157.009,47</w:t>
            </w:r>
          </w:p>
        </w:tc>
        <w:tc>
          <w:tcPr>
            <w:tcW w:w="715" w:type="dxa"/>
            <w:gridSpan w:val="2"/>
            <w:tcBorders>
              <w:top w:val="single" w:sz="11" w:space="0" w:color="000000"/>
              <w:left w:val="nil"/>
              <w:bottom w:val="nil"/>
              <w:right w:val="nil"/>
            </w:tcBorders>
            <w:shd w:val="clear" w:color="auto" w:fill="FFFFFF"/>
          </w:tcPr>
          <w:p w14:paraId="0292014F" w14:textId="77777777" w:rsidR="00616588" w:rsidRDefault="00000000">
            <w:pPr>
              <w:spacing w:after="0" w:line="259" w:lineRule="auto"/>
              <w:ind w:left="0" w:right="0" w:firstLine="0"/>
              <w:jc w:val="left"/>
            </w:pPr>
            <w:r>
              <w:rPr>
                <w:rFonts w:ascii="Arial" w:eastAsia="Arial" w:hAnsi="Arial" w:cs="Arial"/>
                <w:b/>
                <w:sz w:val="18"/>
              </w:rPr>
              <w:t>87,31%</w:t>
            </w:r>
          </w:p>
        </w:tc>
      </w:tr>
      <w:tr w:rsidR="00616588" w14:paraId="12204539" w14:textId="77777777">
        <w:trPr>
          <w:trHeight w:val="243"/>
        </w:trPr>
        <w:tc>
          <w:tcPr>
            <w:tcW w:w="0" w:type="auto"/>
            <w:vMerge/>
            <w:tcBorders>
              <w:top w:val="nil"/>
              <w:left w:val="nil"/>
              <w:bottom w:val="nil"/>
              <w:right w:val="nil"/>
            </w:tcBorders>
          </w:tcPr>
          <w:p w14:paraId="256F1FCF" w14:textId="77777777" w:rsidR="00616588" w:rsidRDefault="00616588">
            <w:pPr>
              <w:spacing w:after="160" w:line="259" w:lineRule="auto"/>
              <w:ind w:left="0" w:right="0" w:firstLine="0"/>
              <w:jc w:val="left"/>
            </w:pPr>
          </w:p>
        </w:tc>
        <w:tc>
          <w:tcPr>
            <w:tcW w:w="5810" w:type="dxa"/>
            <w:tcBorders>
              <w:top w:val="nil"/>
              <w:left w:val="nil"/>
              <w:bottom w:val="nil"/>
              <w:right w:val="nil"/>
            </w:tcBorders>
          </w:tcPr>
          <w:p w14:paraId="33241141"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09B6C847" w14:textId="77777777" w:rsidR="00616588" w:rsidRDefault="00000000">
            <w:pPr>
              <w:spacing w:after="0" w:line="259" w:lineRule="auto"/>
              <w:ind w:left="200" w:right="0" w:firstLine="0"/>
              <w:jc w:val="left"/>
            </w:pPr>
            <w:r>
              <w:rPr>
                <w:rFonts w:ascii="Arial" w:eastAsia="Arial" w:hAnsi="Arial" w:cs="Arial"/>
                <w:b/>
                <w:sz w:val="18"/>
              </w:rPr>
              <w:t>57.193,00</w:t>
            </w:r>
          </w:p>
        </w:tc>
        <w:tc>
          <w:tcPr>
            <w:tcW w:w="1365" w:type="dxa"/>
            <w:tcBorders>
              <w:top w:val="nil"/>
              <w:left w:val="nil"/>
              <w:bottom w:val="nil"/>
              <w:right w:val="nil"/>
            </w:tcBorders>
          </w:tcPr>
          <w:p w14:paraId="442E0138" w14:textId="77777777" w:rsidR="00616588" w:rsidRDefault="00000000">
            <w:pPr>
              <w:spacing w:after="0" w:line="259" w:lineRule="auto"/>
              <w:ind w:left="200" w:right="0" w:firstLine="0"/>
              <w:jc w:val="left"/>
            </w:pPr>
            <w:r>
              <w:rPr>
                <w:rFonts w:ascii="Arial" w:eastAsia="Arial" w:hAnsi="Arial" w:cs="Arial"/>
                <w:b/>
                <w:sz w:val="18"/>
              </w:rPr>
              <w:t>57.193,00</w:t>
            </w:r>
          </w:p>
        </w:tc>
        <w:tc>
          <w:tcPr>
            <w:tcW w:w="1185" w:type="dxa"/>
            <w:tcBorders>
              <w:top w:val="nil"/>
              <w:left w:val="nil"/>
              <w:bottom w:val="nil"/>
              <w:right w:val="nil"/>
            </w:tcBorders>
          </w:tcPr>
          <w:p w14:paraId="33F18860" w14:textId="77777777" w:rsidR="00616588" w:rsidRDefault="00000000">
            <w:pPr>
              <w:spacing w:after="0" w:line="259" w:lineRule="auto"/>
              <w:ind w:left="15" w:right="0" w:firstLine="0"/>
              <w:jc w:val="center"/>
            </w:pPr>
            <w:r>
              <w:rPr>
                <w:rFonts w:ascii="Arial" w:eastAsia="Arial" w:hAnsi="Arial" w:cs="Arial"/>
                <w:b/>
                <w:sz w:val="18"/>
              </w:rPr>
              <w:t>34.388,64</w:t>
            </w:r>
          </w:p>
        </w:tc>
        <w:tc>
          <w:tcPr>
            <w:tcW w:w="715" w:type="dxa"/>
            <w:gridSpan w:val="2"/>
            <w:tcBorders>
              <w:top w:val="nil"/>
              <w:left w:val="nil"/>
              <w:bottom w:val="nil"/>
              <w:right w:val="nil"/>
            </w:tcBorders>
          </w:tcPr>
          <w:p w14:paraId="5409AC35" w14:textId="77777777" w:rsidR="00616588" w:rsidRDefault="00000000">
            <w:pPr>
              <w:spacing w:after="0" w:line="259" w:lineRule="auto"/>
              <w:ind w:left="0" w:right="0" w:firstLine="0"/>
              <w:jc w:val="left"/>
            </w:pPr>
            <w:r>
              <w:rPr>
                <w:rFonts w:ascii="Arial" w:eastAsia="Arial" w:hAnsi="Arial" w:cs="Arial"/>
                <w:b/>
                <w:sz w:val="18"/>
              </w:rPr>
              <w:t>60,13%</w:t>
            </w:r>
          </w:p>
        </w:tc>
      </w:tr>
      <w:tr w:rsidR="00616588" w14:paraId="352EB5CE" w14:textId="77777777">
        <w:trPr>
          <w:trHeight w:val="285"/>
        </w:trPr>
        <w:tc>
          <w:tcPr>
            <w:tcW w:w="5959" w:type="dxa"/>
            <w:gridSpan w:val="2"/>
            <w:tcBorders>
              <w:top w:val="nil"/>
              <w:left w:val="nil"/>
              <w:bottom w:val="nil"/>
              <w:right w:val="nil"/>
            </w:tcBorders>
          </w:tcPr>
          <w:p w14:paraId="7B0C589F" w14:textId="77777777" w:rsidR="00616588" w:rsidRDefault="00000000">
            <w:pPr>
              <w:spacing w:after="0" w:line="259" w:lineRule="auto"/>
              <w:ind w:left="495"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23B0BF7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EAD8A0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293F910" w14:textId="77777777" w:rsidR="00616588" w:rsidRDefault="00000000">
            <w:pPr>
              <w:spacing w:after="0" w:line="259" w:lineRule="auto"/>
              <w:ind w:left="15" w:right="0" w:firstLine="0"/>
              <w:jc w:val="center"/>
            </w:pPr>
            <w:r>
              <w:rPr>
                <w:rFonts w:ascii="Arial" w:eastAsia="Arial" w:hAnsi="Arial" w:cs="Arial"/>
                <w:i/>
                <w:sz w:val="18"/>
              </w:rPr>
              <w:t>34.388,64</w:t>
            </w:r>
          </w:p>
        </w:tc>
        <w:tc>
          <w:tcPr>
            <w:tcW w:w="715" w:type="dxa"/>
            <w:gridSpan w:val="2"/>
            <w:tcBorders>
              <w:top w:val="nil"/>
              <w:left w:val="nil"/>
              <w:bottom w:val="nil"/>
              <w:right w:val="nil"/>
            </w:tcBorders>
          </w:tcPr>
          <w:p w14:paraId="31C6DD90" w14:textId="77777777" w:rsidR="00616588" w:rsidRDefault="00616588">
            <w:pPr>
              <w:spacing w:after="160" w:line="259" w:lineRule="auto"/>
              <w:ind w:left="0" w:right="0" w:firstLine="0"/>
              <w:jc w:val="left"/>
            </w:pPr>
          </w:p>
        </w:tc>
      </w:tr>
      <w:tr w:rsidR="00616588" w14:paraId="6602F825" w14:textId="77777777">
        <w:trPr>
          <w:trHeight w:val="285"/>
        </w:trPr>
        <w:tc>
          <w:tcPr>
            <w:tcW w:w="5959" w:type="dxa"/>
            <w:gridSpan w:val="2"/>
            <w:tcBorders>
              <w:top w:val="nil"/>
              <w:left w:val="nil"/>
              <w:bottom w:val="nil"/>
              <w:right w:val="nil"/>
            </w:tcBorders>
          </w:tcPr>
          <w:p w14:paraId="5C01672B" w14:textId="77777777" w:rsidR="00616588" w:rsidRDefault="00000000">
            <w:pPr>
              <w:spacing w:after="0" w:line="259" w:lineRule="auto"/>
              <w:ind w:left="37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3CDFB377" w14:textId="77777777" w:rsidR="00616588" w:rsidRDefault="00000000">
            <w:pPr>
              <w:spacing w:after="0" w:line="259" w:lineRule="auto"/>
              <w:ind w:left="100" w:right="0" w:firstLine="0"/>
              <w:jc w:val="left"/>
            </w:pPr>
            <w:r>
              <w:rPr>
                <w:rFonts w:ascii="Arial" w:eastAsia="Arial" w:hAnsi="Arial" w:cs="Arial"/>
                <w:b/>
                <w:sz w:val="18"/>
              </w:rPr>
              <w:t>122.636,00</w:t>
            </w:r>
          </w:p>
        </w:tc>
        <w:tc>
          <w:tcPr>
            <w:tcW w:w="1365" w:type="dxa"/>
            <w:tcBorders>
              <w:top w:val="nil"/>
              <w:left w:val="nil"/>
              <w:bottom w:val="nil"/>
              <w:right w:val="nil"/>
            </w:tcBorders>
          </w:tcPr>
          <w:p w14:paraId="6CF4A3B6" w14:textId="77777777" w:rsidR="00616588" w:rsidRDefault="00000000">
            <w:pPr>
              <w:spacing w:after="0" w:line="259" w:lineRule="auto"/>
              <w:ind w:left="100" w:right="0" w:firstLine="0"/>
              <w:jc w:val="left"/>
            </w:pPr>
            <w:r>
              <w:rPr>
                <w:rFonts w:ascii="Arial" w:eastAsia="Arial" w:hAnsi="Arial" w:cs="Arial"/>
                <w:b/>
                <w:sz w:val="18"/>
              </w:rPr>
              <w:t>122.636,00</w:t>
            </w:r>
          </w:p>
        </w:tc>
        <w:tc>
          <w:tcPr>
            <w:tcW w:w="1185" w:type="dxa"/>
            <w:tcBorders>
              <w:top w:val="nil"/>
              <w:left w:val="nil"/>
              <w:bottom w:val="nil"/>
              <w:right w:val="nil"/>
            </w:tcBorders>
          </w:tcPr>
          <w:p w14:paraId="003961E6" w14:textId="77777777" w:rsidR="00616588" w:rsidRDefault="00000000">
            <w:pPr>
              <w:spacing w:after="0" w:line="259" w:lineRule="auto"/>
              <w:ind w:left="100" w:right="0" w:firstLine="0"/>
              <w:jc w:val="left"/>
            </w:pPr>
            <w:r>
              <w:rPr>
                <w:rFonts w:ascii="Arial" w:eastAsia="Arial" w:hAnsi="Arial" w:cs="Arial"/>
                <w:b/>
                <w:sz w:val="18"/>
              </w:rPr>
              <w:t>122.620,83</w:t>
            </w:r>
          </w:p>
        </w:tc>
        <w:tc>
          <w:tcPr>
            <w:tcW w:w="715" w:type="dxa"/>
            <w:gridSpan w:val="2"/>
            <w:tcBorders>
              <w:top w:val="nil"/>
              <w:left w:val="nil"/>
              <w:bottom w:val="nil"/>
              <w:right w:val="nil"/>
            </w:tcBorders>
          </w:tcPr>
          <w:p w14:paraId="346D73DF" w14:textId="77777777" w:rsidR="00616588" w:rsidRDefault="00000000">
            <w:pPr>
              <w:spacing w:after="0" w:line="259" w:lineRule="auto"/>
              <w:ind w:left="0" w:right="0" w:firstLine="0"/>
              <w:jc w:val="left"/>
            </w:pPr>
            <w:r>
              <w:rPr>
                <w:rFonts w:ascii="Arial" w:eastAsia="Arial" w:hAnsi="Arial" w:cs="Arial"/>
                <w:b/>
                <w:sz w:val="18"/>
              </w:rPr>
              <w:t>99,99%</w:t>
            </w:r>
          </w:p>
        </w:tc>
      </w:tr>
      <w:tr w:rsidR="00616588" w14:paraId="44A97FD7" w14:textId="77777777">
        <w:trPr>
          <w:trHeight w:val="285"/>
        </w:trPr>
        <w:tc>
          <w:tcPr>
            <w:tcW w:w="5959" w:type="dxa"/>
            <w:gridSpan w:val="2"/>
            <w:tcBorders>
              <w:top w:val="nil"/>
              <w:left w:val="nil"/>
              <w:bottom w:val="nil"/>
              <w:right w:val="nil"/>
            </w:tcBorders>
          </w:tcPr>
          <w:p w14:paraId="1AF68C45" w14:textId="77777777" w:rsidR="00616588" w:rsidRDefault="00000000">
            <w:pPr>
              <w:spacing w:after="0" w:line="259" w:lineRule="auto"/>
              <w:ind w:left="495" w:right="0" w:firstLine="0"/>
              <w:jc w:val="left"/>
            </w:pPr>
            <w:r>
              <w:rPr>
                <w:rFonts w:ascii="Arial" w:eastAsia="Arial" w:hAnsi="Arial" w:cs="Arial"/>
                <w:i/>
                <w:sz w:val="18"/>
              </w:rPr>
              <w:t>3811 Tekuće donacije u novcu</w:t>
            </w:r>
          </w:p>
        </w:tc>
        <w:tc>
          <w:tcPr>
            <w:tcW w:w="1350" w:type="dxa"/>
            <w:tcBorders>
              <w:top w:val="nil"/>
              <w:left w:val="nil"/>
              <w:bottom w:val="nil"/>
              <w:right w:val="nil"/>
            </w:tcBorders>
          </w:tcPr>
          <w:p w14:paraId="7F6FEAF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395CC8B"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4D496A3" w14:textId="77777777" w:rsidR="00616588" w:rsidRDefault="00000000">
            <w:pPr>
              <w:spacing w:after="0" w:line="259" w:lineRule="auto"/>
              <w:ind w:left="100" w:right="0" w:firstLine="0"/>
              <w:jc w:val="left"/>
            </w:pPr>
            <w:r>
              <w:rPr>
                <w:rFonts w:ascii="Arial" w:eastAsia="Arial" w:hAnsi="Arial" w:cs="Arial"/>
                <w:i/>
                <w:sz w:val="18"/>
              </w:rPr>
              <w:t>122.620,83</w:t>
            </w:r>
          </w:p>
        </w:tc>
        <w:tc>
          <w:tcPr>
            <w:tcW w:w="715" w:type="dxa"/>
            <w:gridSpan w:val="2"/>
            <w:tcBorders>
              <w:top w:val="nil"/>
              <w:left w:val="nil"/>
              <w:bottom w:val="nil"/>
              <w:right w:val="nil"/>
            </w:tcBorders>
          </w:tcPr>
          <w:p w14:paraId="0AA3B027" w14:textId="77777777" w:rsidR="00616588" w:rsidRDefault="00616588">
            <w:pPr>
              <w:spacing w:after="160" w:line="259" w:lineRule="auto"/>
              <w:ind w:left="0" w:right="0" w:firstLine="0"/>
              <w:jc w:val="left"/>
            </w:pPr>
          </w:p>
        </w:tc>
      </w:tr>
      <w:tr w:rsidR="00616588" w14:paraId="2A953B99" w14:textId="77777777">
        <w:trPr>
          <w:trHeight w:val="285"/>
        </w:trPr>
        <w:tc>
          <w:tcPr>
            <w:tcW w:w="5959" w:type="dxa"/>
            <w:gridSpan w:val="2"/>
            <w:tcBorders>
              <w:top w:val="nil"/>
              <w:left w:val="nil"/>
              <w:bottom w:val="nil"/>
              <w:right w:val="nil"/>
            </w:tcBorders>
          </w:tcPr>
          <w:p w14:paraId="359A335F" w14:textId="77777777" w:rsidR="00616588" w:rsidRDefault="00000000">
            <w:pPr>
              <w:spacing w:after="0" w:line="259" w:lineRule="auto"/>
              <w:ind w:left="210"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77B19C4C" w14:textId="77777777" w:rsidR="00616588" w:rsidRDefault="00000000">
            <w:pPr>
              <w:spacing w:after="0" w:line="259" w:lineRule="auto"/>
              <w:ind w:left="100" w:right="0" w:firstLine="0"/>
              <w:jc w:val="left"/>
            </w:pPr>
            <w:r>
              <w:rPr>
                <w:rFonts w:ascii="Arial" w:eastAsia="Arial" w:hAnsi="Arial" w:cs="Arial"/>
                <w:b/>
                <w:sz w:val="18"/>
              </w:rPr>
              <w:t>146.295,00</w:t>
            </w:r>
          </w:p>
        </w:tc>
        <w:tc>
          <w:tcPr>
            <w:tcW w:w="1365" w:type="dxa"/>
            <w:tcBorders>
              <w:top w:val="nil"/>
              <w:left w:val="nil"/>
              <w:bottom w:val="nil"/>
              <w:right w:val="nil"/>
            </w:tcBorders>
          </w:tcPr>
          <w:p w14:paraId="73C6192D" w14:textId="77777777" w:rsidR="00616588" w:rsidRDefault="00000000">
            <w:pPr>
              <w:spacing w:after="0" w:line="259" w:lineRule="auto"/>
              <w:ind w:left="100" w:right="0" w:firstLine="0"/>
              <w:jc w:val="left"/>
            </w:pPr>
            <w:r>
              <w:rPr>
                <w:rFonts w:ascii="Arial" w:eastAsia="Arial" w:hAnsi="Arial" w:cs="Arial"/>
                <w:b/>
                <w:sz w:val="18"/>
              </w:rPr>
              <w:t>146.295,00</w:t>
            </w:r>
          </w:p>
        </w:tc>
        <w:tc>
          <w:tcPr>
            <w:tcW w:w="1900" w:type="dxa"/>
            <w:gridSpan w:val="3"/>
            <w:tcBorders>
              <w:top w:val="nil"/>
              <w:left w:val="nil"/>
              <w:bottom w:val="nil"/>
              <w:right w:val="nil"/>
            </w:tcBorders>
          </w:tcPr>
          <w:p w14:paraId="11C0C012" w14:textId="77777777" w:rsidR="00616588" w:rsidRDefault="00000000">
            <w:pPr>
              <w:spacing w:after="0" w:line="259" w:lineRule="auto"/>
              <w:ind w:left="100" w:right="0" w:firstLine="0"/>
              <w:jc w:val="left"/>
            </w:pPr>
            <w:r>
              <w:rPr>
                <w:rFonts w:ascii="Arial" w:eastAsia="Arial" w:hAnsi="Arial" w:cs="Arial"/>
                <w:b/>
                <w:sz w:val="18"/>
              </w:rPr>
              <w:t>169.026,99 115,54%</w:t>
            </w:r>
          </w:p>
        </w:tc>
      </w:tr>
      <w:tr w:rsidR="00616588" w14:paraId="1F1E5BD7" w14:textId="77777777">
        <w:trPr>
          <w:trHeight w:val="285"/>
        </w:trPr>
        <w:tc>
          <w:tcPr>
            <w:tcW w:w="5959" w:type="dxa"/>
            <w:gridSpan w:val="2"/>
            <w:tcBorders>
              <w:top w:val="nil"/>
              <w:left w:val="nil"/>
              <w:bottom w:val="nil"/>
              <w:right w:val="nil"/>
            </w:tcBorders>
          </w:tcPr>
          <w:p w14:paraId="3A1C13E1"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62337A86" w14:textId="77777777" w:rsidR="00616588" w:rsidRDefault="00000000">
            <w:pPr>
              <w:spacing w:after="0" w:line="259" w:lineRule="auto"/>
              <w:ind w:left="100" w:right="0" w:firstLine="0"/>
              <w:jc w:val="left"/>
            </w:pPr>
            <w:r>
              <w:rPr>
                <w:rFonts w:ascii="Arial" w:eastAsia="Arial" w:hAnsi="Arial" w:cs="Arial"/>
                <w:b/>
                <w:sz w:val="18"/>
              </w:rPr>
              <w:t>113.115,00</w:t>
            </w:r>
          </w:p>
        </w:tc>
        <w:tc>
          <w:tcPr>
            <w:tcW w:w="1365" w:type="dxa"/>
            <w:tcBorders>
              <w:top w:val="nil"/>
              <w:left w:val="nil"/>
              <w:bottom w:val="nil"/>
              <w:right w:val="nil"/>
            </w:tcBorders>
          </w:tcPr>
          <w:p w14:paraId="6BF05413" w14:textId="77777777" w:rsidR="00616588" w:rsidRDefault="00000000">
            <w:pPr>
              <w:spacing w:after="0" w:line="259" w:lineRule="auto"/>
              <w:ind w:left="100" w:right="0" w:firstLine="0"/>
              <w:jc w:val="left"/>
            </w:pPr>
            <w:r>
              <w:rPr>
                <w:rFonts w:ascii="Arial" w:eastAsia="Arial" w:hAnsi="Arial" w:cs="Arial"/>
                <w:b/>
                <w:sz w:val="18"/>
              </w:rPr>
              <w:t>113.115,00</w:t>
            </w:r>
          </w:p>
        </w:tc>
        <w:tc>
          <w:tcPr>
            <w:tcW w:w="1900" w:type="dxa"/>
            <w:gridSpan w:val="3"/>
            <w:tcBorders>
              <w:top w:val="nil"/>
              <w:left w:val="nil"/>
              <w:bottom w:val="nil"/>
              <w:right w:val="nil"/>
            </w:tcBorders>
          </w:tcPr>
          <w:p w14:paraId="7DD63E3B" w14:textId="77777777" w:rsidR="00616588" w:rsidRDefault="00000000">
            <w:pPr>
              <w:spacing w:after="0" w:line="259" w:lineRule="auto"/>
              <w:ind w:left="100" w:right="0" w:firstLine="0"/>
              <w:jc w:val="left"/>
            </w:pPr>
            <w:r>
              <w:rPr>
                <w:rFonts w:ascii="Arial" w:eastAsia="Arial" w:hAnsi="Arial" w:cs="Arial"/>
                <w:b/>
                <w:sz w:val="18"/>
              </w:rPr>
              <w:t>135.846,99 120,10%</w:t>
            </w:r>
          </w:p>
        </w:tc>
      </w:tr>
      <w:tr w:rsidR="00616588" w14:paraId="3E10EA86" w14:textId="77777777">
        <w:trPr>
          <w:trHeight w:val="285"/>
        </w:trPr>
        <w:tc>
          <w:tcPr>
            <w:tcW w:w="5959" w:type="dxa"/>
            <w:gridSpan w:val="2"/>
            <w:tcBorders>
              <w:top w:val="nil"/>
              <w:left w:val="nil"/>
              <w:bottom w:val="nil"/>
              <w:right w:val="nil"/>
            </w:tcBorders>
          </w:tcPr>
          <w:p w14:paraId="6AB60B10" w14:textId="77777777" w:rsidR="00616588" w:rsidRDefault="00000000">
            <w:pPr>
              <w:spacing w:after="0" w:line="259" w:lineRule="auto"/>
              <w:ind w:left="495"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64D35B5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B644CD0"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71E3751E" w14:textId="77777777" w:rsidR="00616588" w:rsidRDefault="00000000">
            <w:pPr>
              <w:spacing w:after="0" w:line="259" w:lineRule="auto"/>
              <w:ind w:left="300" w:right="0" w:firstLine="0"/>
              <w:jc w:val="left"/>
            </w:pPr>
            <w:r>
              <w:rPr>
                <w:rFonts w:ascii="Arial" w:eastAsia="Arial" w:hAnsi="Arial" w:cs="Arial"/>
                <w:i/>
                <w:sz w:val="18"/>
              </w:rPr>
              <w:t>4.528,51</w:t>
            </w:r>
          </w:p>
        </w:tc>
      </w:tr>
      <w:tr w:rsidR="00616588" w14:paraId="0E6DB764" w14:textId="77777777">
        <w:trPr>
          <w:trHeight w:val="285"/>
        </w:trPr>
        <w:tc>
          <w:tcPr>
            <w:tcW w:w="5959" w:type="dxa"/>
            <w:gridSpan w:val="2"/>
            <w:tcBorders>
              <w:top w:val="nil"/>
              <w:left w:val="nil"/>
              <w:bottom w:val="nil"/>
              <w:right w:val="nil"/>
            </w:tcBorders>
          </w:tcPr>
          <w:p w14:paraId="2A01DC71" w14:textId="77777777" w:rsidR="00616588" w:rsidRDefault="00000000">
            <w:pPr>
              <w:spacing w:after="0" w:line="259" w:lineRule="auto"/>
              <w:ind w:left="495"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247292A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A70BB9A"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31D9DFDC" w14:textId="77777777" w:rsidR="00616588" w:rsidRDefault="00000000">
            <w:pPr>
              <w:spacing w:after="0" w:line="259" w:lineRule="auto"/>
              <w:ind w:left="200" w:right="0" w:firstLine="0"/>
              <w:jc w:val="left"/>
            </w:pPr>
            <w:r>
              <w:rPr>
                <w:rFonts w:ascii="Arial" w:eastAsia="Arial" w:hAnsi="Arial" w:cs="Arial"/>
                <w:i/>
                <w:sz w:val="18"/>
              </w:rPr>
              <w:t>89.164,76</w:t>
            </w:r>
          </w:p>
        </w:tc>
      </w:tr>
      <w:tr w:rsidR="00616588" w14:paraId="243CAE36" w14:textId="77777777">
        <w:trPr>
          <w:trHeight w:val="278"/>
        </w:trPr>
        <w:tc>
          <w:tcPr>
            <w:tcW w:w="5959" w:type="dxa"/>
            <w:gridSpan w:val="2"/>
            <w:tcBorders>
              <w:top w:val="nil"/>
              <w:left w:val="nil"/>
              <w:bottom w:val="nil"/>
              <w:right w:val="nil"/>
            </w:tcBorders>
          </w:tcPr>
          <w:p w14:paraId="22214136" w14:textId="77777777" w:rsidR="00616588" w:rsidRDefault="00000000">
            <w:pPr>
              <w:spacing w:after="0" w:line="259" w:lineRule="auto"/>
              <w:ind w:left="49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70CF6BD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068EBEC"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342FAE40" w14:textId="77777777" w:rsidR="00616588" w:rsidRDefault="00000000">
            <w:pPr>
              <w:spacing w:after="0" w:line="259" w:lineRule="auto"/>
              <w:ind w:left="200" w:right="0" w:firstLine="0"/>
              <w:jc w:val="left"/>
            </w:pPr>
            <w:r>
              <w:rPr>
                <w:rFonts w:ascii="Arial" w:eastAsia="Arial" w:hAnsi="Arial" w:cs="Arial"/>
                <w:i/>
                <w:sz w:val="18"/>
              </w:rPr>
              <w:t>21.478,78</w:t>
            </w:r>
          </w:p>
        </w:tc>
      </w:tr>
      <w:tr w:rsidR="00616588" w14:paraId="3ACC5D8F" w14:textId="77777777">
        <w:trPr>
          <w:trHeight w:val="278"/>
        </w:trPr>
        <w:tc>
          <w:tcPr>
            <w:tcW w:w="5959" w:type="dxa"/>
            <w:gridSpan w:val="2"/>
            <w:tcBorders>
              <w:top w:val="nil"/>
              <w:left w:val="nil"/>
              <w:bottom w:val="nil"/>
              <w:right w:val="nil"/>
            </w:tcBorders>
          </w:tcPr>
          <w:p w14:paraId="46F402BE" w14:textId="77777777" w:rsidR="00616588" w:rsidRDefault="00000000">
            <w:pPr>
              <w:spacing w:after="0" w:line="259" w:lineRule="auto"/>
              <w:ind w:left="49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1A1A048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32D3A4F"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2922E588" w14:textId="77777777" w:rsidR="00616588" w:rsidRDefault="00000000">
            <w:pPr>
              <w:spacing w:after="0" w:line="259" w:lineRule="auto"/>
              <w:ind w:left="200" w:right="0" w:firstLine="0"/>
              <w:jc w:val="left"/>
            </w:pPr>
            <w:r>
              <w:rPr>
                <w:rFonts w:ascii="Arial" w:eastAsia="Arial" w:hAnsi="Arial" w:cs="Arial"/>
                <w:i/>
                <w:sz w:val="18"/>
              </w:rPr>
              <w:t>20.674,94</w:t>
            </w:r>
          </w:p>
        </w:tc>
      </w:tr>
      <w:tr w:rsidR="00616588" w14:paraId="0FA135AB" w14:textId="77777777">
        <w:trPr>
          <w:trHeight w:val="285"/>
        </w:trPr>
        <w:tc>
          <w:tcPr>
            <w:tcW w:w="5959" w:type="dxa"/>
            <w:gridSpan w:val="2"/>
            <w:tcBorders>
              <w:top w:val="nil"/>
              <w:left w:val="nil"/>
              <w:bottom w:val="nil"/>
              <w:right w:val="nil"/>
            </w:tcBorders>
          </w:tcPr>
          <w:p w14:paraId="4D2E17E8" w14:textId="77777777" w:rsidR="00616588" w:rsidRDefault="00000000">
            <w:pPr>
              <w:spacing w:after="0" w:line="259" w:lineRule="auto"/>
              <w:ind w:left="37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7C57FAC4" w14:textId="77777777" w:rsidR="00616588" w:rsidRDefault="00000000">
            <w:pPr>
              <w:spacing w:after="0" w:line="259" w:lineRule="auto"/>
              <w:ind w:left="200" w:right="0" w:firstLine="0"/>
              <w:jc w:val="left"/>
            </w:pPr>
            <w:r>
              <w:rPr>
                <w:rFonts w:ascii="Arial" w:eastAsia="Arial" w:hAnsi="Arial" w:cs="Arial"/>
                <w:b/>
                <w:sz w:val="18"/>
              </w:rPr>
              <w:t>33.180,00</w:t>
            </w:r>
          </w:p>
        </w:tc>
        <w:tc>
          <w:tcPr>
            <w:tcW w:w="1365" w:type="dxa"/>
            <w:tcBorders>
              <w:top w:val="nil"/>
              <w:left w:val="nil"/>
              <w:bottom w:val="nil"/>
              <w:right w:val="nil"/>
            </w:tcBorders>
          </w:tcPr>
          <w:p w14:paraId="563C2916" w14:textId="77777777" w:rsidR="00616588" w:rsidRDefault="00000000">
            <w:pPr>
              <w:spacing w:after="0" w:line="259" w:lineRule="auto"/>
              <w:ind w:left="200" w:right="0" w:firstLine="0"/>
              <w:jc w:val="left"/>
            </w:pPr>
            <w:r>
              <w:rPr>
                <w:rFonts w:ascii="Arial" w:eastAsia="Arial" w:hAnsi="Arial" w:cs="Arial"/>
                <w:b/>
                <w:sz w:val="18"/>
              </w:rPr>
              <w:t>33.180,00</w:t>
            </w:r>
          </w:p>
        </w:tc>
        <w:tc>
          <w:tcPr>
            <w:tcW w:w="1900" w:type="dxa"/>
            <w:gridSpan w:val="3"/>
            <w:tcBorders>
              <w:top w:val="nil"/>
              <w:left w:val="nil"/>
              <w:bottom w:val="nil"/>
              <w:right w:val="nil"/>
            </w:tcBorders>
          </w:tcPr>
          <w:p w14:paraId="5D0122CF" w14:textId="77777777" w:rsidR="00616588" w:rsidRDefault="00000000">
            <w:pPr>
              <w:spacing w:after="0" w:line="259" w:lineRule="auto"/>
              <w:ind w:left="95" w:right="0" w:firstLine="0"/>
              <w:jc w:val="center"/>
            </w:pPr>
            <w:r>
              <w:rPr>
                <w:rFonts w:ascii="Arial" w:eastAsia="Arial" w:hAnsi="Arial" w:cs="Arial"/>
                <w:b/>
                <w:sz w:val="18"/>
              </w:rPr>
              <w:t>33.180,00 100,00%</w:t>
            </w:r>
          </w:p>
        </w:tc>
      </w:tr>
      <w:tr w:rsidR="00616588" w14:paraId="2A309F5B" w14:textId="77777777">
        <w:trPr>
          <w:trHeight w:val="354"/>
        </w:trPr>
        <w:tc>
          <w:tcPr>
            <w:tcW w:w="5959" w:type="dxa"/>
            <w:gridSpan w:val="2"/>
            <w:tcBorders>
              <w:top w:val="nil"/>
              <w:left w:val="nil"/>
              <w:bottom w:val="single" w:sz="11" w:space="0" w:color="000000"/>
              <w:right w:val="nil"/>
            </w:tcBorders>
          </w:tcPr>
          <w:p w14:paraId="3694AC20" w14:textId="77777777" w:rsidR="00616588" w:rsidRDefault="00000000">
            <w:pPr>
              <w:spacing w:after="0" w:line="259" w:lineRule="auto"/>
              <w:ind w:left="495" w:right="0" w:firstLine="0"/>
              <w:jc w:val="left"/>
            </w:pPr>
            <w:r>
              <w:rPr>
                <w:rFonts w:ascii="Arial" w:eastAsia="Arial" w:hAnsi="Arial" w:cs="Arial"/>
                <w:i/>
                <w:sz w:val="18"/>
              </w:rPr>
              <w:t>3811 Tekuće donacije u novcu</w:t>
            </w:r>
          </w:p>
        </w:tc>
        <w:tc>
          <w:tcPr>
            <w:tcW w:w="1350" w:type="dxa"/>
            <w:tcBorders>
              <w:top w:val="nil"/>
              <w:left w:val="nil"/>
              <w:bottom w:val="single" w:sz="11" w:space="0" w:color="000000"/>
              <w:right w:val="nil"/>
            </w:tcBorders>
          </w:tcPr>
          <w:p w14:paraId="009C1AA6"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7FB70FAB" w14:textId="77777777" w:rsidR="00616588" w:rsidRDefault="00616588">
            <w:pPr>
              <w:spacing w:after="160" w:line="259" w:lineRule="auto"/>
              <w:ind w:left="0" w:right="0" w:firstLine="0"/>
              <w:jc w:val="left"/>
            </w:pPr>
          </w:p>
        </w:tc>
        <w:tc>
          <w:tcPr>
            <w:tcW w:w="1185" w:type="dxa"/>
            <w:tcBorders>
              <w:top w:val="nil"/>
              <w:left w:val="nil"/>
              <w:bottom w:val="single" w:sz="11" w:space="0" w:color="000000"/>
              <w:right w:val="nil"/>
            </w:tcBorders>
          </w:tcPr>
          <w:p w14:paraId="2CE10A42" w14:textId="77777777" w:rsidR="00616588" w:rsidRDefault="00000000">
            <w:pPr>
              <w:spacing w:after="0" w:line="259" w:lineRule="auto"/>
              <w:ind w:left="15" w:right="0" w:firstLine="0"/>
              <w:jc w:val="center"/>
            </w:pPr>
            <w:r>
              <w:rPr>
                <w:rFonts w:ascii="Arial" w:eastAsia="Arial" w:hAnsi="Arial" w:cs="Arial"/>
                <w:i/>
                <w:sz w:val="18"/>
              </w:rPr>
              <w:t>33.180,00</w:t>
            </w:r>
          </w:p>
        </w:tc>
        <w:tc>
          <w:tcPr>
            <w:tcW w:w="715" w:type="dxa"/>
            <w:gridSpan w:val="2"/>
            <w:tcBorders>
              <w:top w:val="nil"/>
              <w:left w:val="nil"/>
              <w:bottom w:val="single" w:sz="11" w:space="0" w:color="000000"/>
              <w:right w:val="nil"/>
            </w:tcBorders>
          </w:tcPr>
          <w:p w14:paraId="50536403" w14:textId="77777777" w:rsidR="00616588" w:rsidRDefault="00616588">
            <w:pPr>
              <w:spacing w:after="160" w:line="259" w:lineRule="auto"/>
              <w:ind w:left="0" w:right="0" w:firstLine="0"/>
              <w:jc w:val="left"/>
            </w:pPr>
          </w:p>
        </w:tc>
      </w:tr>
      <w:tr w:rsidR="00616588" w14:paraId="3E50836B"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265E3EDA" w14:textId="77777777" w:rsidR="00616588" w:rsidRDefault="00000000">
            <w:pPr>
              <w:spacing w:after="0" w:line="259" w:lineRule="auto"/>
              <w:ind w:left="30" w:right="0" w:firstLine="0"/>
              <w:jc w:val="left"/>
            </w:pPr>
            <w:r>
              <w:rPr>
                <w:rFonts w:ascii="Arial" w:eastAsia="Arial" w:hAnsi="Arial" w:cs="Arial"/>
                <w:b/>
                <w:color w:val="0000A0"/>
                <w:sz w:val="18"/>
              </w:rPr>
              <w:t>A100707 Ostali programi</w:t>
            </w:r>
          </w:p>
        </w:tc>
        <w:tc>
          <w:tcPr>
            <w:tcW w:w="1350" w:type="dxa"/>
            <w:tcBorders>
              <w:top w:val="single" w:sz="11" w:space="0" w:color="000000"/>
              <w:left w:val="nil"/>
              <w:bottom w:val="single" w:sz="11" w:space="0" w:color="000000"/>
              <w:right w:val="nil"/>
            </w:tcBorders>
            <w:shd w:val="clear" w:color="auto" w:fill="FFFFFF"/>
          </w:tcPr>
          <w:p w14:paraId="089DEE0A" w14:textId="77777777" w:rsidR="00616588" w:rsidRDefault="00000000">
            <w:pPr>
              <w:spacing w:after="0" w:line="259" w:lineRule="auto"/>
              <w:ind w:left="200" w:right="0" w:firstLine="0"/>
              <w:jc w:val="left"/>
            </w:pPr>
            <w:r>
              <w:rPr>
                <w:rFonts w:ascii="Arial" w:eastAsia="Arial" w:hAnsi="Arial" w:cs="Arial"/>
                <w:b/>
                <w:color w:val="0000A0"/>
                <w:sz w:val="18"/>
              </w:rPr>
              <w:t>10.000,00</w:t>
            </w:r>
          </w:p>
        </w:tc>
        <w:tc>
          <w:tcPr>
            <w:tcW w:w="1365" w:type="dxa"/>
            <w:tcBorders>
              <w:top w:val="single" w:sz="11" w:space="0" w:color="000000"/>
              <w:left w:val="nil"/>
              <w:bottom w:val="single" w:sz="11" w:space="0" w:color="000000"/>
              <w:right w:val="nil"/>
            </w:tcBorders>
            <w:shd w:val="clear" w:color="auto" w:fill="FFFFFF"/>
          </w:tcPr>
          <w:p w14:paraId="2DC1BBFE" w14:textId="77777777" w:rsidR="00616588" w:rsidRDefault="00000000">
            <w:pPr>
              <w:spacing w:after="0" w:line="259" w:lineRule="auto"/>
              <w:ind w:left="200" w:right="0" w:firstLine="0"/>
              <w:jc w:val="left"/>
            </w:pPr>
            <w:r>
              <w:rPr>
                <w:rFonts w:ascii="Arial" w:eastAsia="Arial" w:hAnsi="Arial" w:cs="Arial"/>
                <w:b/>
                <w:color w:val="0000A0"/>
                <w:sz w:val="18"/>
              </w:rPr>
              <w:t>10.000,00</w:t>
            </w:r>
          </w:p>
        </w:tc>
        <w:tc>
          <w:tcPr>
            <w:tcW w:w="1185" w:type="dxa"/>
            <w:tcBorders>
              <w:top w:val="single" w:sz="11" w:space="0" w:color="000000"/>
              <w:left w:val="nil"/>
              <w:bottom w:val="single" w:sz="11" w:space="0" w:color="000000"/>
              <w:right w:val="nil"/>
            </w:tcBorders>
            <w:shd w:val="clear" w:color="auto" w:fill="FFFFFF"/>
          </w:tcPr>
          <w:p w14:paraId="7C55C840" w14:textId="77777777" w:rsidR="00616588" w:rsidRDefault="00000000">
            <w:pPr>
              <w:spacing w:after="0" w:line="259" w:lineRule="auto"/>
              <w:ind w:left="115" w:right="0" w:firstLine="0"/>
              <w:jc w:val="center"/>
            </w:pPr>
            <w:r>
              <w:rPr>
                <w:rFonts w:ascii="Arial" w:eastAsia="Arial" w:hAnsi="Arial" w:cs="Arial"/>
                <w:b/>
                <w:color w:val="0000A0"/>
                <w:sz w:val="18"/>
              </w:rPr>
              <w:t>9.571,73</w:t>
            </w:r>
          </w:p>
        </w:tc>
        <w:tc>
          <w:tcPr>
            <w:tcW w:w="610" w:type="dxa"/>
            <w:tcBorders>
              <w:top w:val="single" w:sz="11" w:space="0" w:color="000000"/>
              <w:left w:val="nil"/>
              <w:bottom w:val="single" w:sz="11" w:space="0" w:color="000000"/>
              <w:right w:val="nil"/>
            </w:tcBorders>
            <w:shd w:val="clear" w:color="auto" w:fill="FFFFFF"/>
          </w:tcPr>
          <w:p w14:paraId="01F03C4F" w14:textId="77777777" w:rsidR="00616588" w:rsidRDefault="00000000">
            <w:pPr>
              <w:spacing w:after="0" w:line="259" w:lineRule="auto"/>
              <w:ind w:left="0" w:right="0" w:firstLine="0"/>
            </w:pPr>
            <w:r>
              <w:rPr>
                <w:rFonts w:ascii="Arial" w:eastAsia="Arial" w:hAnsi="Arial" w:cs="Arial"/>
                <w:b/>
                <w:color w:val="0000A0"/>
                <w:sz w:val="18"/>
              </w:rPr>
              <w:t>95,72%</w:t>
            </w:r>
          </w:p>
        </w:tc>
        <w:tc>
          <w:tcPr>
            <w:tcW w:w="105" w:type="dxa"/>
            <w:tcBorders>
              <w:top w:val="single" w:sz="11" w:space="0" w:color="000000"/>
              <w:left w:val="nil"/>
              <w:bottom w:val="single" w:sz="11" w:space="0" w:color="000000"/>
              <w:right w:val="single" w:sz="11" w:space="0" w:color="000000"/>
            </w:tcBorders>
          </w:tcPr>
          <w:p w14:paraId="78465C51" w14:textId="77777777" w:rsidR="00616588" w:rsidRDefault="00616588">
            <w:pPr>
              <w:spacing w:after="160" w:line="259" w:lineRule="auto"/>
              <w:ind w:left="0" w:right="0" w:firstLine="0"/>
              <w:jc w:val="left"/>
            </w:pPr>
          </w:p>
        </w:tc>
      </w:tr>
      <w:tr w:rsidR="00616588" w14:paraId="365AB9B9" w14:textId="77777777">
        <w:trPr>
          <w:trHeight w:val="304"/>
        </w:trPr>
        <w:tc>
          <w:tcPr>
            <w:tcW w:w="150" w:type="dxa"/>
            <w:vMerge w:val="restart"/>
            <w:tcBorders>
              <w:top w:val="single" w:sz="11" w:space="0" w:color="000000"/>
              <w:left w:val="nil"/>
              <w:bottom w:val="nil"/>
              <w:right w:val="nil"/>
            </w:tcBorders>
          </w:tcPr>
          <w:p w14:paraId="31CE7152"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57DE1B46" w14:textId="77777777" w:rsidR="00616588" w:rsidRDefault="00000000">
            <w:pPr>
              <w:spacing w:after="0" w:line="259" w:lineRule="auto"/>
              <w:ind w:left="60" w:right="0" w:firstLine="0"/>
              <w:jc w:val="left"/>
            </w:pPr>
            <w:r>
              <w:rPr>
                <w:rFonts w:ascii="Arial" w:eastAsia="Arial" w:hAnsi="Arial" w:cs="Arial"/>
                <w:b/>
                <w:sz w:val="18"/>
              </w:rPr>
              <w:t>Izvor: 44 Prihodi za posebne namjene</w:t>
            </w:r>
          </w:p>
        </w:tc>
        <w:tc>
          <w:tcPr>
            <w:tcW w:w="1350" w:type="dxa"/>
            <w:tcBorders>
              <w:top w:val="single" w:sz="11" w:space="0" w:color="000000"/>
              <w:left w:val="nil"/>
              <w:bottom w:val="nil"/>
              <w:right w:val="nil"/>
            </w:tcBorders>
            <w:shd w:val="clear" w:color="auto" w:fill="FFFFFF"/>
          </w:tcPr>
          <w:p w14:paraId="7EC92704" w14:textId="77777777" w:rsidR="00616588" w:rsidRDefault="00000000">
            <w:pPr>
              <w:spacing w:after="0" w:line="259" w:lineRule="auto"/>
              <w:ind w:left="200" w:right="0" w:firstLine="0"/>
              <w:jc w:val="left"/>
            </w:pPr>
            <w:r>
              <w:rPr>
                <w:rFonts w:ascii="Arial" w:eastAsia="Arial" w:hAnsi="Arial" w:cs="Arial"/>
                <w:b/>
                <w:sz w:val="18"/>
              </w:rPr>
              <w:t>10.000,00</w:t>
            </w:r>
          </w:p>
        </w:tc>
        <w:tc>
          <w:tcPr>
            <w:tcW w:w="1365" w:type="dxa"/>
            <w:tcBorders>
              <w:top w:val="single" w:sz="11" w:space="0" w:color="000000"/>
              <w:left w:val="nil"/>
              <w:bottom w:val="nil"/>
              <w:right w:val="nil"/>
            </w:tcBorders>
            <w:shd w:val="clear" w:color="auto" w:fill="FFFFFF"/>
          </w:tcPr>
          <w:p w14:paraId="05EAB573" w14:textId="77777777" w:rsidR="00616588" w:rsidRDefault="00000000">
            <w:pPr>
              <w:spacing w:after="0" w:line="259" w:lineRule="auto"/>
              <w:ind w:left="200" w:right="0" w:firstLine="0"/>
              <w:jc w:val="left"/>
            </w:pPr>
            <w:r>
              <w:rPr>
                <w:rFonts w:ascii="Arial" w:eastAsia="Arial" w:hAnsi="Arial" w:cs="Arial"/>
                <w:b/>
                <w:sz w:val="18"/>
              </w:rPr>
              <w:t>10.000,00</w:t>
            </w:r>
          </w:p>
        </w:tc>
        <w:tc>
          <w:tcPr>
            <w:tcW w:w="1185" w:type="dxa"/>
            <w:tcBorders>
              <w:top w:val="single" w:sz="11" w:space="0" w:color="000000"/>
              <w:left w:val="nil"/>
              <w:bottom w:val="nil"/>
              <w:right w:val="nil"/>
            </w:tcBorders>
            <w:shd w:val="clear" w:color="auto" w:fill="FFFFFF"/>
          </w:tcPr>
          <w:p w14:paraId="183FACF6" w14:textId="77777777" w:rsidR="00616588" w:rsidRDefault="00000000">
            <w:pPr>
              <w:spacing w:after="0" w:line="259" w:lineRule="auto"/>
              <w:ind w:left="115" w:right="0" w:firstLine="0"/>
              <w:jc w:val="center"/>
            </w:pPr>
            <w:r>
              <w:rPr>
                <w:rFonts w:ascii="Arial" w:eastAsia="Arial" w:hAnsi="Arial" w:cs="Arial"/>
                <w:b/>
                <w:sz w:val="18"/>
              </w:rPr>
              <w:t>9.571,73</w:t>
            </w:r>
          </w:p>
        </w:tc>
        <w:tc>
          <w:tcPr>
            <w:tcW w:w="715" w:type="dxa"/>
            <w:gridSpan w:val="2"/>
            <w:tcBorders>
              <w:top w:val="single" w:sz="11" w:space="0" w:color="000000"/>
              <w:left w:val="nil"/>
              <w:bottom w:val="nil"/>
              <w:right w:val="nil"/>
            </w:tcBorders>
            <w:shd w:val="clear" w:color="auto" w:fill="FFFFFF"/>
          </w:tcPr>
          <w:p w14:paraId="5DDB04F9" w14:textId="77777777" w:rsidR="00616588" w:rsidRDefault="00000000">
            <w:pPr>
              <w:spacing w:after="0" w:line="259" w:lineRule="auto"/>
              <w:ind w:left="0" w:right="0" w:firstLine="0"/>
              <w:jc w:val="left"/>
            </w:pPr>
            <w:r>
              <w:rPr>
                <w:rFonts w:ascii="Arial" w:eastAsia="Arial" w:hAnsi="Arial" w:cs="Arial"/>
                <w:b/>
                <w:sz w:val="18"/>
              </w:rPr>
              <w:t>95,72%</w:t>
            </w:r>
          </w:p>
        </w:tc>
      </w:tr>
      <w:tr w:rsidR="00616588" w14:paraId="56EB2142" w14:textId="77777777">
        <w:trPr>
          <w:trHeight w:val="243"/>
        </w:trPr>
        <w:tc>
          <w:tcPr>
            <w:tcW w:w="0" w:type="auto"/>
            <w:vMerge/>
            <w:tcBorders>
              <w:top w:val="nil"/>
              <w:left w:val="nil"/>
              <w:bottom w:val="nil"/>
              <w:right w:val="nil"/>
            </w:tcBorders>
          </w:tcPr>
          <w:p w14:paraId="5193ABF2" w14:textId="77777777" w:rsidR="00616588" w:rsidRDefault="00616588">
            <w:pPr>
              <w:spacing w:after="160" w:line="259" w:lineRule="auto"/>
              <w:ind w:left="0" w:right="0" w:firstLine="0"/>
              <w:jc w:val="left"/>
            </w:pPr>
          </w:p>
        </w:tc>
        <w:tc>
          <w:tcPr>
            <w:tcW w:w="5810" w:type="dxa"/>
            <w:tcBorders>
              <w:top w:val="nil"/>
              <w:left w:val="nil"/>
              <w:bottom w:val="nil"/>
              <w:right w:val="nil"/>
            </w:tcBorders>
          </w:tcPr>
          <w:p w14:paraId="29385688" w14:textId="77777777" w:rsidR="00616588" w:rsidRDefault="00000000">
            <w:pPr>
              <w:spacing w:after="0" w:line="259" w:lineRule="auto"/>
              <w:ind w:left="22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715C5D4B" w14:textId="77777777" w:rsidR="00616588" w:rsidRDefault="00000000">
            <w:pPr>
              <w:spacing w:after="0" w:line="259" w:lineRule="auto"/>
              <w:ind w:left="200" w:right="0" w:firstLine="0"/>
              <w:jc w:val="left"/>
            </w:pPr>
            <w:r>
              <w:rPr>
                <w:rFonts w:ascii="Arial" w:eastAsia="Arial" w:hAnsi="Arial" w:cs="Arial"/>
                <w:b/>
                <w:sz w:val="18"/>
              </w:rPr>
              <w:t>10.000,00</w:t>
            </w:r>
          </w:p>
        </w:tc>
        <w:tc>
          <w:tcPr>
            <w:tcW w:w="1365" w:type="dxa"/>
            <w:tcBorders>
              <w:top w:val="nil"/>
              <w:left w:val="nil"/>
              <w:bottom w:val="nil"/>
              <w:right w:val="nil"/>
            </w:tcBorders>
          </w:tcPr>
          <w:p w14:paraId="7F7407CB" w14:textId="77777777" w:rsidR="00616588" w:rsidRDefault="00000000">
            <w:pPr>
              <w:spacing w:after="0" w:line="259" w:lineRule="auto"/>
              <w:ind w:left="200" w:right="0" w:firstLine="0"/>
              <w:jc w:val="left"/>
            </w:pPr>
            <w:r>
              <w:rPr>
                <w:rFonts w:ascii="Arial" w:eastAsia="Arial" w:hAnsi="Arial" w:cs="Arial"/>
                <w:b/>
                <w:sz w:val="18"/>
              </w:rPr>
              <w:t>10.000,00</w:t>
            </w:r>
          </w:p>
        </w:tc>
        <w:tc>
          <w:tcPr>
            <w:tcW w:w="1185" w:type="dxa"/>
            <w:tcBorders>
              <w:top w:val="nil"/>
              <w:left w:val="nil"/>
              <w:bottom w:val="nil"/>
              <w:right w:val="nil"/>
            </w:tcBorders>
          </w:tcPr>
          <w:p w14:paraId="215BF933" w14:textId="77777777" w:rsidR="00616588" w:rsidRDefault="00000000">
            <w:pPr>
              <w:spacing w:after="0" w:line="259" w:lineRule="auto"/>
              <w:ind w:left="115" w:right="0" w:firstLine="0"/>
              <w:jc w:val="center"/>
            </w:pPr>
            <w:r>
              <w:rPr>
                <w:rFonts w:ascii="Arial" w:eastAsia="Arial" w:hAnsi="Arial" w:cs="Arial"/>
                <w:b/>
                <w:sz w:val="18"/>
              </w:rPr>
              <w:t>9.571,73</w:t>
            </w:r>
          </w:p>
        </w:tc>
        <w:tc>
          <w:tcPr>
            <w:tcW w:w="715" w:type="dxa"/>
            <w:gridSpan w:val="2"/>
            <w:tcBorders>
              <w:top w:val="nil"/>
              <w:left w:val="nil"/>
              <w:bottom w:val="nil"/>
              <w:right w:val="nil"/>
            </w:tcBorders>
          </w:tcPr>
          <w:p w14:paraId="6073D625" w14:textId="77777777" w:rsidR="00616588" w:rsidRDefault="00000000">
            <w:pPr>
              <w:spacing w:after="0" w:line="259" w:lineRule="auto"/>
              <w:ind w:left="0" w:right="0" w:firstLine="0"/>
              <w:jc w:val="left"/>
            </w:pPr>
            <w:r>
              <w:rPr>
                <w:rFonts w:ascii="Arial" w:eastAsia="Arial" w:hAnsi="Arial" w:cs="Arial"/>
                <w:b/>
                <w:sz w:val="18"/>
              </w:rPr>
              <w:t>95,72%</w:t>
            </w:r>
          </w:p>
        </w:tc>
      </w:tr>
      <w:tr w:rsidR="00616588" w14:paraId="6EABB61B" w14:textId="77777777">
        <w:trPr>
          <w:trHeight w:val="354"/>
        </w:trPr>
        <w:tc>
          <w:tcPr>
            <w:tcW w:w="5959" w:type="dxa"/>
            <w:gridSpan w:val="2"/>
            <w:tcBorders>
              <w:top w:val="nil"/>
              <w:left w:val="nil"/>
              <w:bottom w:val="single" w:sz="11" w:space="0" w:color="000000"/>
              <w:right w:val="nil"/>
            </w:tcBorders>
          </w:tcPr>
          <w:p w14:paraId="1567B653" w14:textId="77777777" w:rsidR="00616588" w:rsidRDefault="00000000">
            <w:pPr>
              <w:spacing w:after="0" w:line="259" w:lineRule="auto"/>
              <w:ind w:left="495" w:right="0" w:firstLine="0"/>
              <w:jc w:val="left"/>
            </w:pPr>
            <w:r>
              <w:rPr>
                <w:rFonts w:ascii="Arial" w:eastAsia="Arial" w:hAnsi="Arial" w:cs="Arial"/>
                <w:i/>
                <w:sz w:val="18"/>
              </w:rPr>
              <w:t>3811 Tekuće donacije u novcu</w:t>
            </w:r>
          </w:p>
        </w:tc>
        <w:tc>
          <w:tcPr>
            <w:tcW w:w="1350" w:type="dxa"/>
            <w:tcBorders>
              <w:top w:val="nil"/>
              <w:left w:val="nil"/>
              <w:bottom w:val="single" w:sz="11" w:space="0" w:color="000000"/>
              <w:right w:val="nil"/>
            </w:tcBorders>
          </w:tcPr>
          <w:p w14:paraId="46CA3D5B"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57A0B688" w14:textId="77777777" w:rsidR="00616588" w:rsidRDefault="00616588">
            <w:pPr>
              <w:spacing w:after="160" w:line="259" w:lineRule="auto"/>
              <w:ind w:left="0" w:right="0" w:firstLine="0"/>
              <w:jc w:val="left"/>
            </w:pPr>
          </w:p>
        </w:tc>
        <w:tc>
          <w:tcPr>
            <w:tcW w:w="1185" w:type="dxa"/>
            <w:tcBorders>
              <w:top w:val="nil"/>
              <w:left w:val="nil"/>
              <w:bottom w:val="single" w:sz="11" w:space="0" w:color="000000"/>
              <w:right w:val="nil"/>
            </w:tcBorders>
          </w:tcPr>
          <w:p w14:paraId="4B875D84" w14:textId="77777777" w:rsidR="00616588" w:rsidRDefault="00000000">
            <w:pPr>
              <w:spacing w:after="0" w:line="259" w:lineRule="auto"/>
              <w:ind w:left="115" w:right="0" w:firstLine="0"/>
              <w:jc w:val="center"/>
            </w:pPr>
            <w:r>
              <w:rPr>
                <w:rFonts w:ascii="Arial" w:eastAsia="Arial" w:hAnsi="Arial" w:cs="Arial"/>
                <w:i/>
                <w:sz w:val="18"/>
              </w:rPr>
              <w:t>9.571,73</w:t>
            </w:r>
          </w:p>
        </w:tc>
        <w:tc>
          <w:tcPr>
            <w:tcW w:w="715" w:type="dxa"/>
            <w:gridSpan w:val="2"/>
            <w:tcBorders>
              <w:top w:val="nil"/>
              <w:left w:val="nil"/>
              <w:bottom w:val="single" w:sz="11" w:space="0" w:color="000000"/>
              <w:right w:val="nil"/>
            </w:tcBorders>
          </w:tcPr>
          <w:p w14:paraId="231B7030" w14:textId="77777777" w:rsidR="00616588" w:rsidRDefault="00616588">
            <w:pPr>
              <w:spacing w:after="160" w:line="259" w:lineRule="auto"/>
              <w:ind w:left="0" w:right="0" w:firstLine="0"/>
              <w:jc w:val="left"/>
            </w:pPr>
          </w:p>
        </w:tc>
      </w:tr>
      <w:tr w:rsidR="00616588" w14:paraId="3CB0EED6"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4C760D63" w14:textId="77777777" w:rsidR="00616588" w:rsidRDefault="00000000">
            <w:pPr>
              <w:spacing w:after="0" w:line="259" w:lineRule="auto"/>
              <w:ind w:left="30" w:right="0" w:firstLine="0"/>
              <w:jc w:val="left"/>
            </w:pPr>
            <w:r>
              <w:rPr>
                <w:rFonts w:ascii="Arial" w:eastAsia="Arial" w:hAnsi="Arial" w:cs="Arial"/>
                <w:b/>
                <w:color w:val="0000A0"/>
                <w:sz w:val="18"/>
              </w:rPr>
              <w:t>A100708 Projekt "</w:t>
            </w:r>
            <w:proofErr w:type="spellStart"/>
            <w:r>
              <w:rPr>
                <w:rFonts w:ascii="Arial" w:eastAsia="Arial" w:hAnsi="Arial" w:cs="Arial"/>
                <w:b/>
                <w:color w:val="0000A0"/>
                <w:sz w:val="18"/>
              </w:rPr>
              <w:t>Light</w:t>
            </w:r>
            <w:proofErr w:type="spellEnd"/>
            <w:r>
              <w:rPr>
                <w:rFonts w:ascii="Arial" w:eastAsia="Arial" w:hAnsi="Arial" w:cs="Arial"/>
                <w:b/>
                <w:color w:val="0000A0"/>
                <w:sz w:val="18"/>
              </w:rPr>
              <w:t xml:space="preserve"> </w:t>
            </w:r>
            <w:proofErr w:type="spellStart"/>
            <w:r>
              <w:rPr>
                <w:rFonts w:ascii="Arial" w:eastAsia="Arial" w:hAnsi="Arial" w:cs="Arial"/>
                <w:b/>
                <w:color w:val="0000A0"/>
                <w:sz w:val="18"/>
              </w:rPr>
              <w:t>is</w:t>
            </w:r>
            <w:proofErr w:type="spellEnd"/>
            <w:r>
              <w:rPr>
                <w:rFonts w:ascii="Arial" w:eastAsia="Arial" w:hAnsi="Arial" w:cs="Arial"/>
                <w:b/>
                <w:color w:val="0000A0"/>
                <w:sz w:val="18"/>
              </w:rPr>
              <w:t xml:space="preserve"> </w:t>
            </w:r>
            <w:proofErr w:type="spellStart"/>
            <w:r>
              <w:rPr>
                <w:rFonts w:ascii="Arial" w:eastAsia="Arial" w:hAnsi="Arial" w:cs="Arial"/>
                <w:b/>
                <w:color w:val="0000A0"/>
                <w:sz w:val="18"/>
              </w:rPr>
              <w:t>life</w:t>
            </w:r>
            <w:proofErr w:type="spellEnd"/>
            <w:r>
              <w:rPr>
                <w:rFonts w:ascii="Arial" w:eastAsia="Arial" w:hAnsi="Arial" w:cs="Arial"/>
                <w:b/>
                <w:color w:val="0000A0"/>
                <w:sz w:val="18"/>
              </w:rPr>
              <w:t>"</w:t>
            </w:r>
          </w:p>
        </w:tc>
        <w:tc>
          <w:tcPr>
            <w:tcW w:w="1350" w:type="dxa"/>
            <w:tcBorders>
              <w:top w:val="single" w:sz="11" w:space="0" w:color="000000"/>
              <w:left w:val="nil"/>
              <w:bottom w:val="single" w:sz="11" w:space="0" w:color="000000"/>
              <w:right w:val="nil"/>
            </w:tcBorders>
            <w:shd w:val="clear" w:color="auto" w:fill="FFFFFF"/>
          </w:tcPr>
          <w:p w14:paraId="67EC783D" w14:textId="77777777" w:rsidR="00616588" w:rsidRDefault="00000000">
            <w:pPr>
              <w:spacing w:after="0" w:line="259" w:lineRule="auto"/>
              <w:ind w:left="200" w:right="0" w:firstLine="0"/>
              <w:jc w:val="left"/>
            </w:pPr>
            <w:r>
              <w:rPr>
                <w:rFonts w:ascii="Arial" w:eastAsia="Arial" w:hAnsi="Arial" w:cs="Arial"/>
                <w:b/>
                <w:color w:val="0000A0"/>
                <w:sz w:val="18"/>
              </w:rPr>
              <w:t>10.617,00</w:t>
            </w:r>
          </w:p>
        </w:tc>
        <w:tc>
          <w:tcPr>
            <w:tcW w:w="1365" w:type="dxa"/>
            <w:tcBorders>
              <w:top w:val="single" w:sz="11" w:space="0" w:color="000000"/>
              <w:left w:val="nil"/>
              <w:bottom w:val="single" w:sz="11" w:space="0" w:color="000000"/>
              <w:right w:val="nil"/>
            </w:tcBorders>
            <w:shd w:val="clear" w:color="auto" w:fill="FFFFFF"/>
          </w:tcPr>
          <w:p w14:paraId="75CD9DDD" w14:textId="77777777" w:rsidR="00616588" w:rsidRDefault="00000000">
            <w:pPr>
              <w:spacing w:after="0" w:line="259" w:lineRule="auto"/>
              <w:ind w:left="200" w:right="0" w:firstLine="0"/>
              <w:jc w:val="left"/>
            </w:pPr>
            <w:r>
              <w:rPr>
                <w:rFonts w:ascii="Arial" w:eastAsia="Arial" w:hAnsi="Arial" w:cs="Arial"/>
                <w:b/>
                <w:color w:val="0000A0"/>
                <w:sz w:val="18"/>
              </w:rPr>
              <w:t>10.617,00</w:t>
            </w:r>
          </w:p>
        </w:tc>
        <w:tc>
          <w:tcPr>
            <w:tcW w:w="1795" w:type="dxa"/>
            <w:gridSpan w:val="2"/>
            <w:tcBorders>
              <w:top w:val="single" w:sz="11" w:space="0" w:color="000000"/>
              <w:left w:val="nil"/>
              <w:bottom w:val="single" w:sz="11" w:space="0" w:color="000000"/>
              <w:right w:val="nil"/>
            </w:tcBorders>
            <w:shd w:val="clear" w:color="auto" w:fill="FFFFFF"/>
          </w:tcPr>
          <w:p w14:paraId="6C2E2217" w14:textId="77777777" w:rsidR="00616588" w:rsidRDefault="00000000">
            <w:pPr>
              <w:spacing w:after="0" w:line="259" w:lineRule="auto"/>
              <w:ind w:left="0" w:right="0" w:firstLine="0"/>
              <w:jc w:val="right"/>
            </w:pPr>
            <w:r>
              <w:rPr>
                <w:rFonts w:ascii="Arial" w:eastAsia="Arial" w:hAnsi="Arial" w:cs="Arial"/>
                <w:b/>
                <w:color w:val="0000A0"/>
                <w:sz w:val="18"/>
              </w:rPr>
              <w:t>10.617,00 100,00%</w:t>
            </w:r>
          </w:p>
        </w:tc>
        <w:tc>
          <w:tcPr>
            <w:tcW w:w="105" w:type="dxa"/>
            <w:tcBorders>
              <w:top w:val="single" w:sz="11" w:space="0" w:color="000000"/>
              <w:left w:val="nil"/>
              <w:bottom w:val="single" w:sz="11" w:space="0" w:color="000000"/>
              <w:right w:val="single" w:sz="11" w:space="0" w:color="000000"/>
            </w:tcBorders>
          </w:tcPr>
          <w:p w14:paraId="40DEC178" w14:textId="77777777" w:rsidR="00616588" w:rsidRDefault="00616588">
            <w:pPr>
              <w:spacing w:after="160" w:line="259" w:lineRule="auto"/>
              <w:ind w:left="0" w:right="0" w:firstLine="0"/>
              <w:jc w:val="left"/>
            </w:pPr>
          </w:p>
        </w:tc>
      </w:tr>
      <w:tr w:rsidR="00616588" w14:paraId="236E97C4" w14:textId="77777777">
        <w:trPr>
          <w:trHeight w:val="304"/>
        </w:trPr>
        <w:tc>
          <w:tcPr>
            <w:tcW w:w="150" w:type="dxa"/>
            <w:tcBorders>
              <w:top w:val="single" w:sz="11" w:space="0" w:color="000000"/>
              <w:left w:val="nil"/>
              <w:bottom w:val="nil"/>
              <w:right w:val="nil"/>
            </w:tcBorders>
          </w:tcPr>
          <w:p w14:paraId="6AC76434"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7E5BFE45" w14:textId="77777777" w:rsidR="00616588" w:rsidRDefault="00000000">
            <w:pPr>
              <w:spacing w:after="0" w:line="259" w:lineRule="auto"/>
              <w:ind w:left="60" w:right="0" w:firstLine="0"/>
              <w:jc w:val="left"/>
            </w:pPr>
            <w:r>
              <w:rPr>
                <w:rFonts w:ascii="Arial" w:eastAsia="Arial" w:hAnsi="Arial" w:cs="Arial"/>
                <w:b/>
                <w:sz w:val="18"/>
              </w:rPr>
              <w:t>Izvor: 44 Prihodi za posebne namjene</w:t>
            </w:r>
          </w:p>
        </w:tc>
        <w:tc>
          <w:tcPr>
            <w:tcW w:w="1350" w:type="dxa"/>
            <w:tcBorders>
              <w:top w:val="single" w:sz="11" w:space="0" w:color="000000"/>
              <w:left w:val="nil"/>
              <w:bottom w:val="nil"/>
              <w:right w:val="nil"/>
            </w:tcBorders>
            <w:shd w:val="clear" w:color="auto" w:fill="FFFFFF"/>
          </w:tcPr>
          <w:p w14:paraId="2A36A61D" w14:textId="77777777" w:rsidR="00616588" w:rsidRDefault="00000000">
            <w:pPr>
              <w:spacing w:after="0" w:line="259" w:lineRule="auto"/>
              <w:ind w:left="200" w:right="0" w:firstLine="0"/>
              <w:jc w:val="left"/>
            </w:pPr>
            <w:r>
              <w:rPr>
                <w:rFonts w:ascii="Arial" w:eastAsia="Arial" w:hAnsi="Arial" w:cs="Arial"/>
                <w:b/>
                <w:sz w:val="18"/>
              </w:rPr>
              <w:t>10.617,00</w:t>
            </w:r>
          </w:p>
        </w:tc>
        <w:tc>
          <w:tcPr>
            <w:tcW w:w="1365" w:type="dxa"/>
            <w:tcBorders>
              <w:top w:val="single" w:sz="11" w:space="0" w:color="000000"/>
              <w:left w:val="nil"/>
              <w:bottom w:val="nil"/>
              <w:right w:val="nil"/>
            </w:tcBorders>
            <w:shd w:val="clear" w:color="auto" w:fill="FFFFFF"/>
          </w:tcPr>
          <w:p w14:paraId="0D8F628E" w14:textId="77777777" w:rsidR="00616588" w:rsidRDefault="00000000">
            <w:pPr>
              <w:spacing w:after="0" w:line="259" w:lineRule="auto"/>
              <w:ind w:left="200" w:right="0" w:firstLine="0"/>
              <w:jc w:val="left"/>
            </w:pPr>
            <w:r>
              <w:rPr>
                <w:rFonts w:ascii="Arial" w:eastAsia="Arial" w:hAnsi="Arial" w:cs="Arial"/>
                <w:b/>
                <w:sz w:val="18"/>
              </w:rPr>
              <w:t>10.617,00</w:t>
            </w:r>
          </w:p>
        </w:tc>
        <w:tc>
          <w:tcPr>
            <w:tcW w:w="1900" w:type="dxa"/>
            <w:gridSpan w:val="3"/>
            <w:tcBorders>
              <w:top w:val="single" w:sz="11" w:space="0" w:color="000000"/>
              <w:left w:val="nil"/>
              <w:bottom w:val="nil"/>
              <w:right w:val="nil"/>
            </w:tcBorders>
            <w:shd w:val="clear" w:color="auto" w:fill="FFFFFF"/>
          </w:tcPr>
          <w:p w14:paraId="50C4A805" w14:textId="77777777" w:rsidR="00616588" w:rsidRDefault="00000000">
            <w:pPr>
              <w:spacing w:after="0" w:line="259" w:lineRule="auto"/>
              <w:ind w:left="95" w:right="0" w:firstLine="0"/>
              <w:jc w:val="center"/>
            </w:pPr>
            <w:r>
              <w:rPr>
                <w:rFonts w:ascii="Arial" w:eastAsia="Arial" w:hAnsi="Arial" w:cs="Arial"/>
                <w:b/>
                <w:sz w:val="18"/>
              </w:rPr>
              <w:t>10.617,00 100,00%</w:t>
            </w:r>
          </w:p>
        </w:tc>
      </w:tr>
    </w:tbl>
    <w:p w14:paraId="64C10CC6" w14:textId="77777777" w:rsidR="00616588" w:rsidRDefault="00000000">
      <w:pPr>
        <w:spacing w:after="18" w:line="337" w:lineRule="auto"/>
        <w:ind w:left="735" w:right="0" w:hanging="120"/>
        <w:jc w:val="left"/>
      </w:pPr>
      <w:r>
        <w:rPr>
          <w:rFonts w:ascii="Arial" w:eastAsia="Arial" w:hAnsi="Arial" w:cs="Arial"/>
          <w:b/>
          <w:sz w:val="18"/>
        </w:rPr>
        <w:t xml:space="preserve">38 Ostali rashodi 10.617,00 10.617,00 10.617,00 100,00% </w:t>
      </w:r>
      <w:r>
        <w:rPr>
          <w:rFonts w:ascii="Arial" w:eastAsia="Arial" w:hAnsi="Arial" w:cs="Arial"/>
          <w:i/>
          <w:sz w:val="18"/>
        </w:rPr>
        <w:t>3811 Tekuće donacije u novcu</w:t>
      </w:r>
      <w:r>
        <w:rPr>
          <w:rFonts w:ascii="Arial" w:eastAsia="Arial" w:hAnsi="Arial" w:cs="Arial"/>
          <w:i/>
          <w:sz w:val="18"/>
        </w:rPr>
        <w:tab/>
        <w:t>10.617,00</w:t>
      </w:r>
    </w:p>
    <w:p w14:paraId="5D13E836" w14:textId="77777777" w:rsidR="00616588" w:rsidRDefault="00000000">
      <w:pPr>
        <w:pStyle w:val="Naslov4"/>
        <w:spacing w:after="85"/>
        <w:ind w:left="10" w:right="-15"/>
        <w:jc w:val="right"/>
      </w:pPr>
      <w:r>
        <w:rPr>
          <w:rFonts w:ascii="Calibri" w:eastAsia="Calibri" w:hAnsi="Calibri" w:cs="Calibri"/>
          <w:noProof/>
          <w:sz w:val="22"/>
        </w:rPr>
        <w:lastRenderedPageBreak/>
        <mc:AlternateContent>
          <mc:Choice Requires="wpg">
            <w:drawing>
              <wp:anchor distT="0" distB="0" distL="114300" distR="114300" simplePos="0" relativeHeight="251677696" behindDoc="0" locked="0" layoutInCell="1" allowOverlap="1" wp14:anchorId="39D2CA31" wp14:editId="66A3857A">
                <wp:simplePos x="0" y="0"/>
                <wp:positionH relativeFrom="page">
                  <wp:posOffset>0</wp:posOffset>
                </wp:positionH>
                <wp:positionV relativeFrom="page">
                  <wp:posOffset>752475</wp:posOffset>
                </wp:positionV>
                <wp:extent cx="7556500" cy="428625"/>
                <wp:effectExtent l="0" t="0" r="0" b="0"/>
                <wp:wrapTopAndBottom/>
                <wp:docPr id="362044" name="Group 362044"/>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13432" name="Shape 13432"/>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362" name="Shape 518362"/>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34" name="Rectangle 13434"/>
                        <wps:cNvSpPr/>
                        <wps:spPr>
                          <a:xfrm>
                            <a:off x="571500" y="38100"/>
                            <a:ext cx="659129" cy="169653"/>
                          </a:xfrm>
                          <a:prstGeom prst="rect">
                            <a:avLst/>
                          </a:prstGeom>
                          <a:ln>
                            <a:noFill/>
                          </a:ln>
                        </wps:spPr>
                        <wps:txbx>
                          <w:txbxContent>
                            <w:p w14:paraId="70DBD376" w14:textId="77777777" w:rsidR="00616588" w:rsidRDefault="00000000">
                              <w:pPr>
                                <w:spacing w:after="160" w:line="259" w:lineRule="auto"/>
                                <w:ind w:left="0" w:right="0" w:firstLine="0"/>
                                <w:jc w:val="left"/>
                              </w:pPr>
                              <w:r>
                                <w:rPr>
                                  <w:rFonts w:ascii="Arial" w:eastAsia="Arial" w:hAnsi="Arial" w:cs="Arial"/>
                                  <w:b/>
                                  <w:color w:val="0000A0"/>
                                  <w:sz w:val="18"/>
                                </w:rPr>
                                <w:t xml:space="preserve">A100603 </w:t>
                              </w:r>
                            </w:p>
                          </w:txbxContent>
                        </wps:txbx>
                        <wps:bodyPr horzOverflow="overflow" vert="horz" lIns="0" tIns="0" rIns="0" bIns="0" rtlCol="0">
                          <a:noAutofit/>
                        </wps:bodyPr>
                      </wps:wsp>
                      <wps:wsp>
                        <wps:cNvPr id="13435" name="Rectangle 13435"/>
                        <wps:cNvSpPr/>
                        <wps:spPr>
                          <a:xfrm>
                            <a:off x="1066991" y="38100"/>
                            <a:ext cx="101395" cy="169653"/>
                          </a:xfrm>
                          <a:prstGeom prst="rect">
                            <a:avLst/>
                          </a:prstGeom>
                          <a:ln>
                            <a:noFill/>
                          </a:ln>
                        </wps:spPr>
                        <wps:txbx>
                          <w:txbxContent>
                            <w:p w14:paraId="55E275A1" w14:textId="77777777" w:rsidR="00616588" w:rsidRDefault="00000000">
                              <w:pPr>
                                <w:spacing w:after="160" w:line="259" w:lineRule="auto"/>
                                <w:ind w:left="0" w:right="0" w:firstLine="0"/>
                                <w:jc w:val="left"/>
                              </w:pPr>
                              <w:r>
                                <w:rPr>
                                  <w:rFonts w:ascii="Arial" w:eastAsia="Arial" w:hAnsi="Arial" w:cs="Arial"/>
                                  <w:b/>
                                  <w:color w:val="0000A0"/>
                                  <w:sz w:val="18"/>
                                </w:rPr>
                                <w:t>Š</w:t>
                              </w:r>
                            </w:p>
                          </w:txbxContent>
                        </wps:txbx>
                        <wps:bodyPr horzOverflow="overflow" vert="horz" lIns="0" tIns="0" rIns="0" bIns="0" rtlCol="0">
                          <a:noAutofit/>
                        </wps:bodyPr>
                      </wps:wsp>
                      <wps:wsp>
                        <wps:cNvPr id="13436" name="Rectangle 13436"/>
                        <wps:cNvSpPr/>
                        <wps:spPr>
                          <a:xfrm>
                            <a:off x="1143114" y="38100"/>
                            <a:ext cx="1468831" cy="169653"/>
                          </a:xfrm>
                          <a:prstGeom prst="rect">
                            <a:avLst/>
                          </a:prstGeom>
                          <a:ln>
                            <a:noFill/>
                          </a:ln>
                        </wps:spPr>
                        <wps:txbx>
                          <w:txbxContent>
                            <w:p w14:paraId="60E11F85" w14:textId="77777777" w:rsidR="00616588" w:rsidRDefault="00000000">
                              <w:pPr>
                                <w:spacing w:after="160" w:line="259" w:lineRule="auto"/>
                                <w:ind w:left="0" w:right="0" w:firstLine="0"/>
                                <w:jc w:val="left"/>
                              </w:pPr>
                              <w:proofErr w:type="spellStart"/>
                              <w:r>
                                <w:rPr>
                                  <w:rFonts w:ascii="Arial" w:eastAsia="Arial" w:hAnsi="Arial" w:cs="Arial"/>
                                  <w:b/>
                                  <w:color w:val="0000A0"/>
                                  <w:sz w:val="18"/>
                                </w:rPr>
                                <w:t>ibenske</w:t>
                              </w:r>
                              <w:proofErr w:type="spellEnd"/>
                              <w:r>
                                <w:rPr>
                                  <w:rFonts w:ascii="Arial" w:eastAsia="Arial" w:hAnsi="Arial" w:cs="Arial"/>
                                  <w:b/>
                                  <w:color w:val="0000A0"/>
                                  <w:sz w:val="18"/>
                                </w:rPr>
                                <w:t xml:space="preserve"> glazbene </w:t>
                              </w:r>
                              <w:proofErr w:type="spellStart"/>
                              <w:r>
                                <w:rPr>
                                  <w:rFonts w:ascii="Arial" w:eastAsia="Arial" w:hAnsi="Arial" w:cs="Arial"/>
                                  <w:b/>
                                  <w:color w:val="0000A0"/>
                                  <w:sz w:val="18"/>
                                </w:rPr>
                                <w:t>ve</w:t>
                              </w:r>
                              <w:proofErr w:type="spellEnd"/>
                            </w:p>
                          </w:txbxContent>
                        </wps:txbx>
                        <wps:bodyPr horzOverflow="overflow" vert="horz" lIns="0" tIns="0" rIns="0" bIns="0" rtlCol="0">
                          <a:noAutofit/>
                        </wps:bodyPr>
                      </wps:wsp>
                      <wps:wsp>
                        <wps:cNvPr id="13437" name="Rectangle 13437"/>
                        <wps:cNvSpPr/>
                        <wps:spPr>
                          <a:xfrm>
                            <a:off x="2247481" y="38100"/>
                            <a:ext cx="84546" cy="169653"/>
                          </a:xfrm>
                          <a:prstGeom prst="rect">
                            <a:avLst/>
                          </a:prstGeom>
                          <a:ln>
                            <a:noFill/>
                          </a:ln>
                        </wps:spPr>
                        <wps:txbx>
                          <w:txbxContent>
                            <w:p w14:paraId="3B387938" w14:textId="77777777" w:rsidR="00616588" w:rsidRDefault="00000000">
                              <w:pPr>
                                <w:spacing w:after="160" w:line="259" w:lineRule="auto"/>
                                <w:ind w:left="0" w:right="0" w:firstLine="0"/>
                                <w:jc w:val="left"/>
                              </w:pPr>
                              <w:r>
                                <w:rPr>
                                  <w:rFonts w:ascii="Arial" w:eastAsia="Arial" w:hAnsi="Arial" w:cs="Arial"/>
                                  <w:b/>
                                  <w:color w:val="0000A0"/>
                                  <w:sz w:val="18"/>
                                </w:rPr>
                                <w:t>č</w:t>
                              </w:r>
                            </w:p>
                          </w:txbxContent>
                        </wps:txbx>
                        <wps:bodyPr horzOverflow="overflow" vert="horz" lIns="0" tIns="0" rIns="0" bIns="0" rtlCol="0">
                          <a:noAutofit/>
                        </wps:bodyPr>
                      </wps:wsp>
                      <wps:wsp>
                        <wps:cNvPr id="13438" name="Rectangle 13438"/>
                        <wps:cNvSpPr/>
                        <wps:spPr>
                          <a:xfrm>
                            <a:off x="2311032" y="38100"/>
                            <a:ext cx="185894" cy="169653"/>
                          </a:xfrm>
                          <a:prstGeom prst="rect">
                            <a:avLst/>
                          </a:prstGeom>
                          <a:ln>
                            <a:noFill/>
                          </a:ln>
                        </wps:spPr>
                        <wps:txbx>
                          <w:txbxContent>
                            <w:p w14:paraId="0F18F5DB" w14:textId="77777777" w:rsidR="00616588" w:rsidRDefault="00000000">
                              <w:pPr>
                                <w:spacing w:after="160" w:line="259" w:lineRule="auto"/>
                                <w:ind w:left="0" w:right="0" w:firstLine="0"/>
                                <w:jc w:val="left"/>
                              </w:pPr>
                              <w:r>
                                <w:rPr>
                                  <w:rFonts w:ascii="Arial" w:eastAsia="Arial" w:hAnsi="Arial" w:cs="Arial"/>
                                  <w:b/>
                                  <w:color w:val="0000A0"/>
                                  <w:sz w:val="18"/>
                                </w:rPr>
                                <w:t>eri</w:t>
                              </w:r>
                            </w:p>
                          </w:txbxContent>
                        </wps:txbx>
                        <wps:bodyPr horzOverflow="overflow" vert="horz" lIns="0" tIns="0" rIns="0" bIns="0" rtlCol="0">
                          <a:noAutofit/>
                        </wps:bodyPr>
                      </wps:wsp>
                      <wps:wsp>
                        <wps:cNvPr id="518363" name="Shape 518363"/>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40" name="Rectangle 13440"/>
                        <wps:cNvSpPr/>
                        <wps:spPr>
                          <a:xfrm>
                            <a:off x="4527423" y="38100"/>
                            <a:ext cx="591377" cy="169653"/>
                          </a:xfrm>
                          <a:prstGeom prst="rect">
                            <a:avLst/>
                          </a:prstGeom>
                          <a:ln>
                            <a:noFill/>
                          </a:ln>
                        </wps:spPr>
                        <wps:txbx>
                          <w:txbxContent>
                            <w:p w14:paraId="4EF722A2" w14:textId="77777777" w:rsidR="00616588" w:rsidRDefault="00000000">
                              <w:pPr>
                                <w:spacing w:after="160" w:line="259" w:lineRule="auto"/>
                                <w:ind w:left="0" w:right="0" w:firstLine="0"/>
                                <w:jc w:val="left"/>
                              </w:pPr>
                              <w:r>
                                <w:rPr>
                                  <w:rFonts w:ascii="Arial" w:eastAsia="Arial" w:hAnsi="Arial" w:cs="Arial"/>
                                  <w:b/>
                                  <w:color w:val="0000A0"/>
                                  <w:sz w:val="18"/>
                                </w:rPr>
                                <w:t>3.981,00</w:t>
                              </w:r>
                            </w:p>
                          </w:txbxContent>
                        </wps:txbx>
                        <wps:bodyPr horzOverflow="overflow" vert="horz" lIns="0" tIns="0" rIns="0" bIns="0" rtlCol="0">
                          <a:noAutofit/>
                        </wps:bodyPr>
                      </wps:wsp>
                      <wps:wsp>
                        <wps:cNvPr id="518364" name="Shape 518364"/>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42" name="Rectangle 13442"/>
                        <wps:cNvSpPr/>
                        <wps:spPr>
                          <a:xfrm>
                            <a:off x="5384673" y="38100"/>
                            <a:ext cx="591377" cy="169653"/>
                          </a:xfrm>
                          <a:prstGeom prst="rect">
                            <a:avLst/>
                          </a:prstGeom>
                          <a:ln>
                            <a:noFill/>
                          </a:ln>
                        </wps:spPr>
                        <wps:txbx>
                          <w:txbxContent>
                            <w:p w14:paraId="4BC152E5" w14:textId="77777777" w:rsidR="00616588" w:rsidRDefault="00000000">
                              <w:pPr>
                                <w:spacing w:after="160" w:line="259" w:lineRule="auto"/>
                                <w:ind w:left="0" w:right="0" w:firstLine="0"/>
                                <w:jc w:val="left"/>
                              </w:pPr>
                              <w:r>
                                <w:rPr>
                                  <w:rFonts w:ascii="Arial" w:eastAsia="Arial" w:hAnsi="Arial" w:cs="Arial"/>
                                  <w:b/>
                                  <w:color w:val="0000A0"/>
                                  <w:sz w:val="18"/>
                                </w:rPr>
                                <w:t>3.981,00</w:t>
                              </w:r>
                            </w:p>
                          </w:txbxContent>
                        </wps:txbx>
                        <wps:bodyPr horzOverflow="overflow" vert="horz" lIns="0" tIns="0" rIns="0" bIns="0" rtlCol="0">
                          <a:noAutofit/>
                        </wps:bodyPr>
                      </wps:wsp>
                      <wps:wsp>
                        <wps:cNvPr id="518365" name="Shape 518365"/>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44" name="Rectangle 13444"/>
                        <wps:cNvSpPr/>
                        <wps:spPr>
                          <a:xfrm>
                            <a:off x="6251448" y="38100"/>
                            <a:ext cx="591377" cy="169653"/>
                          </a:xfrm>
                          <a:prstGeom prst="rect">
                            <a:avLst/>
                          </a:prstGeom>
                          <a:ln>
                            <a:noFill/>
                          </a:ln>
                        </wps:spPr>
                        <wps:txbx>
                          <w:txbxContent>
                            <w:p w14:paraId="60362AEF" w14:textId="77777777" w:rsidR="00616588" w:rsidRDefault="00000000">
                              <w:pPr>
                                <w:spacing w:after="160" w:line="259" w:lineRule="auto"/>
                                <w:ind w:left="0" w:right="0" w:firstLine="0"/>
                                <w:jc w:val="left"/>
                              </w:pPr>
                              <w:r>
                                <w:rPr>
                                  <w:rFonts w:ascii="Arial" w:eastAsia="Arial" w:hAnsi="Arial" w:cs="Arial"/>
                                  <w:b/>
                                  <w:color w:val="0000A0"/>
                                  <w:sz w:val="18"/>
                                </w:rPr>
                                <w:t>3.981,00</w:t>
                              </w:r>
                            </w:p>
                          </w:txbxContent>
                        </wps:txbx>
                        <wps:bodyPr horzOverflow="overflow" vert="horz" lIns="0" tIns="0" rIns="0" bIns="0" rtlCol="0">
                          <a:noAutofit/>
                        </wps:bodyPr>
                      </wps:wsp>
                      <wps:wsp>
                        <wps:cNvPr id="518366" name="Shape 518366"/>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1112" name="Rectangle 311112"/>
                        <wps:cNvSpPr/>
                        <wps:spPr>
                          <a:xfrm>
                            <a:off x="6749873" y="38100"/>
                            <a:ext cx="464745" cy="169653"/>
                          </a:xfrm>
                          <a:prstGeom prst="rect">
                            <a:avLst/>
                          </a:prstGeom>
                          <a:ln>
                            <a:noFill/>
                          </a:ln>
                        </wps:spPr>
                        <wps:txbx>
                          <w:txbxContent>
                            <w:p w14:paraId="1789CE87" w14:textId="77777777" w:rsidR="00616588" w:rsidRDefault="00000000">
                              <w:pPr>
                                <w:spacing w:after="160" w:line="259" w:lineRule="auto"/>
                                <w:ind w:left="0" w:right="0" w:firstLine="0"/>
                                <w:jc w:val="left"/>
                              </w:pPr>
                              <w:r>
                                <w:rPr>
                                  <w:rFonts w:ascii="Arial" w:eastAsia="Arial" w:hAnsi="Arial" w:cs="Arial"/>
                                  <w:b/>
                                  <w:color w:val="0000A0"/>
                                  <w:sz w:val="18"/>
                                </w:rPr>
                                <w:t>100,00</w:t>
                              </w:r>
                            </w:p>
                          </w:txbxContent>
                        </wps:txbx>
                        <wps:bodyPr horzOverflow="overflow" vert="horz" lIns="0" tIns="0" rIns="0" bIns="0" rtlCol="0">
                          <a:noAutofit/>
                        </wps:bodyPr>
                      </wps:wsp>
                      <wps:wsp>
                        <wps:cNvPr id="311117" name="Rectangle 311117"/>
                        <wps:cNvSpPr/>
                        <wps:spPr>
                          <a:xfrm>
                            <a:off x="7099288" y="38100"/>
                            <a:ext cx="135169" cy="169653"/>
                          </a:xfrm>
                          <a:prstGeom prst="rect">
                            <a:avLst/>
                          </a:prstGeom>
                          <a:ln>
                            <a:noFill/>
                          </a:ln>
                        </wps:spPr>
                        <wps:txbx>
                          <w:txbxContent>
                            <w:p w14:paraId="47DB8423" w14:textId="77777777" w:rsidR="00616588" w:rsidRDefault="00000000">
                              <w:pPr>
                                <w:spacing w:after="160" w:line="259" w:lineRule="auto"/>
                                <w:ind w:left="0" w:right="0" w:firstLine="0"/>
                                <w:jc w:val="left"/>
                              </w:pPr>
                              <w:r>
                                <w:rPr>
                                  <w:rFonts w:ascii="Arial" w:eastAsia="Arial" w:hAnsi="Arial" w:cs="Arial"/>
                                  <w:b/>
                                  <w:color w:val="0000A0"/>
                                  <w:sz w:val="18"/>
                                </w:rPr>
                                <w:t>%</w:t>
                              </w:r>
                            </w:p>
                          </w:txbxContent>
                        </wps:txbx>
                        <wps:bodyPr horzOverflow="overflow" vert="horz" lIns="0" tIns="0" rIns="0" bIns="0" rtlCol="0">
                          <a:noAutofit/>
                        </wps:bodyPr>
                      </wps:wsp>
                      <wps:wsp>
                        <wps:cNvPr id="518367" name="Shape 518367"/>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68" name="Shape 518368"/>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69" name="Shape 518369"/>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51" name="Rectangle 13451"/>
                        <wps:cNvSpPr/>
                        <wps:spPr>
                          <a:xfrm>
                            <a:off x="685800" y="247650"/>
                            <a:ext cx="2708850" cy="169653"/>
                          </a:xfrm>
                          <a:prstGeom prst="rect">
                            <a:avLst/>
                          </a:prstGeom>
                          <a:ln>
                            <a:noFill/>
                          </a:ln>
                        </wps:spPr>
                        <wps:txbx>
                          <w:txbxContent>
                            <w:p w14:paraId="1977E539" w14:textId="77777777" w:rsidR="00616588" w:rsidRDefault="00000000">
                              <w:pPr>
                                <w:spacing w:after="160" w:line="259" w:lineRule="auto"/>
                                <w:ind w:left="0" w:right="0" w:firstLine="0"/>
                                <w:jc w:val="left"/>
                              </w:pPr>
                              <w:r>
                                <w:rPr>
                                  <w:rFonts w:ascii="Arial" w:eastAsia="Arial" w:hAnsi="Arial" w:cs="Arial"/>
                                  <w:b/>
                                  <w:sz w:val="18"/>
                                </w:rPr>
                                <w:t>Izvor: 44 Prihodi za posebne namjene</w:t>
                              </w:r>
                            </w:p>
                          </w:txbxContent>
                        </wps:txbx>
                        <wps:bodyPr horzOverflow="overflow" vert="horz" lIns="0" tIns="0" rIns="0" bIns="0" rtlCol="0">
                          <a:noAutofit/>
                        </wps:bodyPr>
                      </wps:wsp>
                      <wps:wsp>
                        <wps:cNvPr id="518370" name="Shape 518370"/>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53" name="Rectangle 13453"/>
                        <wps:cNvSpPr/>
                        <wps:spPr>
                          <a:xfrm>
                            <a:off x="4527423" y="247650"/>
                            <a:ext cx="591377" cy="169653"/>
                          </a:xfrm>
                          <a:prstGeom prst="rect">
                            <a:avLst/>
                          </a:prstGeom>
                          <a:ln>
                            <a:noFill/>
                          </a:ln>
                        </wps:spPr>
                        <wps:txbx>
                          <w:txbxContent>
                            <w:p w14:paraId="7B0A4383" w14:textId="77777777" w:rsidR="00616588" w:rsidRDefault="00000000">
                              <w:pPr>
                                <w:spacing w:after="160" w:line="259" w:lineRule="auto"/>
                                <w:ind w:left="0" w:right="0" w:firstLine="0"/>
                                <w:jc w:val="left"/>
                              </w:pPr>
                              <w:r>
                                <w:rPr>
                                  <w:rFonts w:ascii="Arial" w:eastAsia="Arial" w:hAnsi="Arial" w:cs="Arial"/>
                                  <w:b/>
                                  <w:sz w:val="18"/>
                                </w:rPr>
                                <w:t>3.981,00</w:t>
                              </w:r>
                            </w:p>
                          </w:txbxContent>
                        </wps:txbx>
                        <wps:bodyPr horzOverflow="overflow" vert="horz" lIns="0" tIns="0" rIns="0" bIns="0" rtlCol="0">
                          <a:noAutofit/>
                        </wps:bodyPr>
                      </wps:wsp>
                      <wps:wsp>
                        <wps:cNvPr id="518371" name="Shape 518371"/>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55" name="Rectangle 13455"/>
                        <wps:cNvSpPr/>
                        <wps:spPr>
                          <a:xfrm>
                            <a:off x="5384673" y="247650"/>
                            <a:ext cx="591377" cy="169653"/>
                          </a:xfrm>
                          <a:prstGeom prst="rect">
                            <a:avLst/>
                          </a:prstGeom>
                          <a:ln>
                            <a:noFill/>
                          </a:ln>
                        </wps:spPr>
                        <wps:txbx>
                          <w:txbxContent>
                            <w:p w14:paraId="7AE144F0" w14:textId="77777777" w:rsidR="00616588" w:rsidRDefault="00000000">
                              <w:pPr>
                                <w:spacing w:after="160" w:line="259" w:lineRule="auto"/>
                                <w:ind w:left="0" w:right="0" w:firstLine="0"/>
                                <w:jc w:val="left"/>
                              </w:pPr>
                              <w:r>
                                <w:rPr>
                                  <w:rFonts w:ascii="Arial" w:eastAsia="Arial" w:hAnsi="Arial" w:cs="Arial"/>
                                  <w:b/>
                                  <w:sz w:val="18"/>
                                </w:rPr>
                                <w:t>3.981,00</w:t>
                              </w:r>
                            </w:p>
                          </w:txbxContent>
                        </wps:txbx>
                        <wps:bodyPr horzOverflow="overflow" vert="horz" lIns="0" tIns="0" rIns="0" bIns="0" rtlCol="0">
                          <a:noAutofit/>
                        </wps:bodyPr>
                      </wps:wsp>
                      <wps:wsp>
                        <wps:cNvPr id="518372" name="Shape 518372"/>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57" name="Rectangle 13457"/>
                        <wps:cNvSpPr/>
                        <wps:spPr>
                          <a:xfrm>
                            <a:off x="6251448" y="247650"/>
                            <a:ext cx="591377" cy="169653"/>
                          </a:xfrm>
                          <a:prstGeom prst="rect">
                            <a:avLst/>
                          </a:prstGeom>
                          <a:ln>
                            <a:noFill/>
                          </a:ln>
                        </wps:spPr>
                        <wps:txbx>
                          <w:txbxContent>
                            <w:p w14:paraId="434C338F" w14:textId="77777777" w:rsidR="00616588" w:rsidRDefault="00000000">
                              <w:pPr>
                                <w:spacing w:after="160" w:line="259" w:lineRule="auto"/>
                                <w:ind w:left="0" w:right="0" w:firstLine="0"/>
                                <w:jc w:val="left"/>
                              </w:pPr>
                              <w:r>
                                <w:rPr>
                                  <w:rFonts w:ascii="Arial" w:eastAsia="Arial" w:hAnsi="Arial" w:cs="Arial"/>
                                  <w:b/>
                                  <w:sz w:val="18"/>
                                </w:rPr>
                                <w:t>3.981,00</w:t>
                              </w:r>
                            </w:p>
                          </w:txbxContent>
                        </wps:txbx>
                        <wps:bodyPr horzOverflow="overflow" vert="horz" lIns="0" tIns="0" rIns="0" bIns="0" rtlCol="0">
                          <a:noAutofit/>
                        </wps:bodyPr>
                      </wps:wsp>
                      <wps:wsp>
                        <wps:cNvPr id="518373" name="Shape 518373"/>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1124" name="Rectangle 311124"/>
                        <wps:cNvSpPr/>
                        <wps:spPr>
                          <a:xfrm>
                            <a:off x="6749873" y="247650"/>
                            <a:ext cx="464745" cy="169653"/>
                          </a:xfrm>
                          <a:prstGeom prst="rect">
                            <a:avLst/>
                          </a:prstGeom>
                          <a:ln>
                            <a:noFill/>
                          </a:ln>
                        </wps:spPr>
                        <wps:txbx>
                          <w:txbxContent>
                            <w:p w14:paraId="341C7C1D" w14:textId="77777777" w:rsidR="00616588" w:rsidRDefault="00000000">
                              <w:pPr>
                                <w:spacing w:after="160" w:line="259" w:lineRule="auto"/>
                                <w:ind w:left="0" w:right="0" w:firstLine="0"/>
                                <w:jc w:val="left"/>
                              </w:pPr>
                              <w:r>
                                <w:rPr>
                                  <w:rFonts w:ascii="Arial" w:eastAsia="Arial" w:hAnsi="Arial" w:cs="Arial"/>
                                  <w:b/>
                                  <w:sz w:val="18"/>
                                </w:rPr>
                                <w:t>100,00</w:t>
                              </w:r>
                            </w:p>
                          </w:txbxContent>
                        </wps:txbx>
                        <wps:bodyPr horzOverflow="overflow" vert="horz" lIns="0" tIns="0" rIns="0" bIns="0" rtlCol="0">
                          <a:noAutofit/>
                        </wps:bodyPr>
                      </wps:wsp>
                      <wps:wsp>
                        <wps:cNvPr id="311126" name="Rectangle 311126"/>
                        <wps:cNvSpPr/>
                        <wps:spPr>
                          <a:xfrm>
                            <a:off x="7099288" y="247650"/>
                            <a:ext cx="135169" cy="169653"/>
                          </a:xfrm>
                          <a:prstGeom prst="rect">
                            <a:avLst/>
                          </a:prstGeom>
                          <a:ln>
                            <a:noFill/>
                          </a:ln>
                        </wps:spPr>
                        <wps:txbx>
                          <w:txbxContent>
                            <w:p w14:paraId="7334201B" w14:textId="77777777" w:rsidR="00616588"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362044" style="width:595pt;height:33.75pt;position:absolute;mso-position-horizontal-relative:page;mso-position-horizontal:absolute;margin-left:0pt;mso-position-vertical-relative:page;margin-top:59.25pt;" coordsize="75565,4286">
                <v:shape id="Shape 13432" style="position:absolute;width:67246;height:2476;left:5429;top:0;" coordsize="6724650,247650" path="m0,0l6724650,0l6724650,247650l0,247650x">
                  <v:stroke weight="1.42pt" endcap="flat" joinstyle="miter" miterlimit="10" on="true" color="#000000"/>
                  <v:fill on="false" color="#000000" opacity="0"/>
                </v:shape>
                <v:shape id="Shape 518374" style="position:absolute;width:35337;height:1809;left:5715;top:381;" coordsize="3533775,180975" path="m0,0l3533775,0l3533775,180975l0,180975l0,0">
                  <v:stroke weight="0pt" endcap="flat" joinstyle="miter" miterlimit="10" on="false" color="#000000" opacity="0"/>
                  <v:fill on="true" color="#ffffff"/>
                </v:shape>
                <v:rect id="Rectangle 13434" style="position:absolute;width:6591;height:1696;left:5715;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A100603 </w:t>
                        </w:r>
                      </w:p>
                    </w:txbxContent>
                  </v:textbox>
                </v:rect>
                <v:rect id="Rectangle 13435" style="position:absolute;width:1013;height:1696;left:10669;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Š</w:t>
                        </w:r>
                      </w:p>
                    </w:txbxContent>
                  </v:textbox>
                </v:rect>
                <v:rect id="Rectangle 13436" style="position:absolute;width:14688;height:1696;left:11431;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ibenske glazbene ve</w:t>
                        </w:r>
                      </w:p>
                    </w:txbxContent>
                  </v:textbox>
                </v:rect>
                <v:rect id="Rectangle 13437" style="position:absolute;width:845;height:1696;left:22474;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č</w:t>
                        </w:r>
                      </w:p>
                    </w:txbxContent>
                  </v:textbox>
                </v:rect>
                <v:rect id="Rectangle 13438" style="position:absolute;width:1858;height:1696;left:23110;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eri</w:t>
                        </w:r>
                      </w:p>
                    </w:txbxContent>
                  </v:textbox>
                </v:rect>
                <v:shape id="Shape 518375" style="position:absolute;width:8667;height:1809;left:41052;top:381;" coordsize="866775,180975" path="m0,0l866775,0l866775,180975l0,180975l0,0">
                  <v:stroke weight="0pt" endcap="flat" joinstyle="miter" miterlimit="10" on="false" color="#000000" opacity="0"/>
                  <v:fill on="true" color="#ffffff"/>
                </v:shape>
                <v:rect id="Rectangle 13440" style="position:absolute;width:5913;height:1696;left:45274;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3.981,00</w:t>
                        </w:r>
                      </w:p>
                    </w:txbxContent>
                  </v:textbox>
                </v:rect>
                <v:shape id="Shape 518376" style="position:absolute;width:8572;height:1809;left:49720;top:381;" coordsize="857250,180975" path="m0,0l857250,0l857250,180975l0,180975l0,0">
                  <v:stroke weight="0pt" endcap="flat" joinstyle="miter" miterlimit="10" on="false" color="#000000" opacity="0"/>
                  <v:fill on="true" color="#ffffff"/>
                </v:shape>
                <v:rect id="Rectangle 13442" style="position:absolute;width:5913;height:1696;left:53846;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3.981,00</w:t>
                        </w:r>
                      </w:p>
                    </w:txbxContent>
                  </v:textbox>
                </v:rect>
                <v:shape id="Shape 518377" style="position:absolute;width:8667;height:1809;left:58293;top:381;" coordsize="866775,180975" path="m0,0l866775,0l866775,180975l0,180975l0,0">
                  <v:stroke weight="0pt" endcap="flat" joinstyle="miter" miterlimit="10" on="false" color="#000000" opacity="0"/>
                  <v:fill on="true" color="#ffffff"/>
                </v:shape>
                <v:rect id="Rectangle 13444" style="position:absolute;width:5913;height:1696;left:62514;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3.981,00</w:t>
                        </w:r>
                      </w:p>
                    </w:txbxContent>
                  </v:textbox>
                </v:rect>
                <v:shape id="Shape 518378" style="position:absolute;width:5048;height:1809;left:66960;top:381;" coordsize="504825,180975" path="m0,0l504825,0l504825,180975l0,180975l0,0">
                  <v:stroke weight="0pt" endcap="flat" joinstyle="miter" miterlimit="10" on="false" color="#000000" opacity="0"/>
                  <v:fill on="true" color="#ffffff"/>
                </v:shape>
                <v:rect id="Rectangle 311112" style="position:absolute;width:4647;height:1696;left:67498;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100,00</w:t>
                        </w:r>
                      </w:p>
                    </w:txbxContent>
                  </v:textbox>
                </v:rect>
                <v:rect id="Rectangle 311117" style="position:absolute;width:1351;height:1696;left:70992;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w:t>
                        </w:r>
                      </w:p>
                    </w:txbxContent>
                  </v:textbox>
                </v:rect>
                <v:shape id="Shape 518379" style="position:absolute;width:75565;height:1809;left:0;top:2476;" coordsize="7556500,180975" path="m0,0l7556500,0l7556500,180975l0,180975l0,0">
                  <v:stroke weight="0pt" endcap="flat" joinstyle="miter" miterlimit="10" on="false" color="#000000" opacity="0"/>
                  <v:fill on="true" color="#ffffff"/>
                </v:shape>
                <v:shape id="Shape 518380" style="position:absolute;width:66198;height:1809;left:6477;top:2476;" coordsize="6619875,180975" path="m0,0l6619875,0l6619875,180975l0,180975l0,0">
                  <v:stroke weight="0pt" endcap="flat" joinstyle="miter" miterlimit="10" on="false" color="#000000" opacity="0"/>
                  <v:fill on="true" color="#ffffff"/>
                </v:shape>
                <v:shape id="Shape 518381" style="position:absolute;width:34194;height:1809;left:6858;top:2476;" coordsize="3419475,180975" path="m0,0l3419475,0l3419475,180975l0,180975l0,0">
                  <v:stroke weight="0pt" endcap="flat" joinstyle="miter" miterlimit="10" on="false" color="#000000" opacity="0"/>
                  <v:fill on="true" color="#ffffff"/>
                </v:shape>
                <v:rect id="Rectangle 13451" style="position:absolute;width:27088;height:1696;left:6858;top:2476;" filled="f" stroked="f">
                  <v:textbox inset="0,0,0,0">
                    <w:txbxContent>
                      <w:p>
                        <w:pPr>
                          <w:spacing w:before="0" w:after="160" w:line="259" w:lineRule="auto"/>
                          <w:ind w:left="0" w:right="0" w:firstLine="0"/>
                          <w:jc w:val="left"/>
                        </w:pPr>
                        <w:r>
                          <w:rPr>
                            <w:rFonts w:cs="Arial" w:hAnsi="Arial" w:eastAsia="Arial" w:ascii="Arial"/>
                            <w:b w:val="1"/>
                            <w:sz w:val="18"/>
                          </w:rPr>
                          <w:t xml:space="preserve">Izvor: 44 Prihodi za posebne namjene</w:t>
                        </w:r>
                      </w:p>
                    </w:txbxContent>
                  </v:textbox>
                </v:rect>
                <v:shape id="Shape 518382" style="position:absolute;width:8667;height:1809;left:41052;top:2476;" coordsize="866775,180975" path="m0,0l866775,0l866775,180975l0,180975l0,0">
                  <v:stroke weight="0pt" endcap="flat" joinstyle="miter" miterlimit="10" on="false" color="#000000" opacity="0"/>
                  <v:fill on="true" color="#ffffff"/>
                </v:shape>
                <v:rect id="Rectangle 13453" style="position:absolute;width:5913;height:1696;left:45274;top:2476;" filled="f" stroked="f">
                  <v:textbox inset="0,0,0,0">
                    <w:txbxContent>
                      <w:p>
                        <w:pPr>
                          <w:spacing w:before="0" w:after="160" w:line="259" w:lineRule="auto"/>
                          <w:ind w:left="0" w:right="0" w:firstLine="0"/>
                          <w:jc w:val="left"/>
                        </w:pPr>
                        <w:r>
                          <w:rPr>
                            <w:rFonts w:cs="Arial" w:hAnsi="Arial" w:eastAsia="Arial" w:ascii="Arial"/>
                            <w:b w:val="1"/>
                            <w:sz w:val="18"/>
                          </w:rPr>
                          <w:t xml:space="preserve">3.981,00</w:t>
                        </w:r>
                      </w:p>
                    </w:txbxContent>
                  </v:textbox>
                </v:rect>
                <v:shape id="Shape 518383" style="position:absolute;width:8572;height:1809;left:49720;top:2476;" coordsize="857250,180975" path="m0,0l857250,0l857250,180975l0,180975l0,0">
                  <v:stroke weight="0pt" endcap="flat" joinstyle="miter" miterlimit="10" on="false" color="#000000" opacity="0"/>
                  <v:fill on="true" color="#ffffff"/>
                </v:shape>
                <v:rect id="Rectangle 13455" style="position:absolute;width:5913;height:1696;left:53846;top:2476;" filled="f" stroked="f">
                  <v:textbox inset="0,0,0,0">
                    <w:txbxContent>
                      <w:p>
                        <w:pPr>
                          <w:spacing w:before="0" w:after="160" w:line="259" w:lineRule="auto"/>
                          <w:ind w:left="0" w:right="0" w:firstLine="0"/>
                          <w:jc w:val="left"/>
                        </w:pPr>
                        <w:r>
                          <w:rPr>
                            <w:rFonts w:cs="Arial" w:hAnsi="Arial" w:eastAsia="Arial" w:ascii="Arial"/>
                            <w:b w:val="1"/>
                            <w:sz w:val="18"/>
                          </w:rPr>
                          <w:t xml:space="preserve">3.981,00</w:t>
                        </w:r>
                      </w:p>
                    </w:txbxContent>
                  </v:textbox>
                </v:rect>
                <v:shape id="Shape 518384" style="position:absolute;width:8667;height:1809;left:58293;top:2476;" coordsize="866775,180975" path="m0,0l866775,0l866775,180975l0,180975l0,0">
                  <v:stroke weight="0pt" endcap="flat" joinstyle="miter" miterlimit="10" on="false" color="#000000" opacity="0"/>
                  <v:fill on="true" color="#ffffff"/>
                </v:shape>
                <v:rect id="Rectangle 13457" style="position:absolute;width:5913;height:1696;left:62514;top:2476;" filled="f" stroked="f">
                  <v:textbox inset="0,0,0,0">
                    <w:txbxContent>
                      <w:p>
                        <w:pPr>
                          <w:spacing w:before="0" w:after="160" w:line="259" w:lineRule="auto"/>
                          <w:ind w:left="0" w:right="0" w:firstLine="0"/>
                          <w:jc w:val="left"/>
                        </w:pPr>
                        <w:r>
                          <w:rPr>
                            <w:rFonts w:cs="Arial" w:hAnsi="Arial" w:eastAsia="Arial" w:ascii="Arial"/>
                            <w:b w:val="1"/>
                            <w:sz w:val="18"/>
                          </w:rPr>
                          <w:t xml:space="preserve">3.981,00</w:t>
                        </w:r>
                      </w:p>
                    </w:txbxContent>
                  </v:textbox>
                </v:rect>
                <v:shape id="Shape 518385" style="position:absolute;width:5048;height:1809;left:66960;top:2476;" coordsize="504825,180975" path="m0,0l504825,0l504825,180975l0,180975l0,0">
                  <v:stroke weight="0pt" endcap="flat" joinstyle="miter" miterlimit="10" on="false" color="#000000" opacity="0"/>
                  <v:fill on="true" color="#ffffff"/>
                </v:shape>
                <v:rect id="Rectangle 311124" style="position:absolute;width:4647;height:1696;left:67498;top:2476;" filled="f" stroked="f">
                  <v:textbox inset="0,0,0,0">
                    <w:txbxContent>
                      <w:p>
                        <w:pPr>
                          <w:spacing w:before="0" w:after="160" w:line="259" w:lineRule="auto"/>
                          <w:ind w:left="0" w:right="0" w:firstLine="0"/>
                          <w:jc w:val="left"/>
                        </w:pPr>
                        <w:r>
                          <w:rPr>
                            <w:rFonts w:cs="Arial" w:hAnsi="Arial" w:eastAsia="Arial" w:ascii="Arial"/>
                            <w:b w:val="1"/>
                            <w:sz w:val="18"/>
                          </w:rPr>
                          <w:t xml:space="preserve">100,00</w:t>
                        </w:r>
                      </w:p>
                    </w:txbxContent>
                  </v:textbox>
                </v:rect>
                <v:rect id="Rectangle 311126" style="position:absolute;width:1351;height:1696;left:70992;top:2476;" filled="f" stroked="f">
                  <v:textbox inset="0,0,0,0">
                    <w:txbxContent>
                      <w:p>
                        <w:pPr>
                          <w:spacing w:before="0" w:after="160" w:line="259" w:lineRule="auto"/>
                          <w:ind w:left="0" w:right="0" w:firstLine="0"/>
                          <w:jc w:val="left"/>
                        </w:pPr>
                        <w:r>
                          <w:rPr>
                            <w:rFonts w:cs="Arial" w:hAnsi="Arial" w:eastAsia="Arial" w:ascii="Arial"/>
                            <w:b w:val="1"/>
                            <w:sz w:val="18"/>
                          </w:rPr>
                          <w:t xml:space="preserve">%</w:t>
                        </w:r>
                      </w:p>
                    </w:txbxContent>
                  </v:textbox>
                </v:rect>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4484B2" wp14:editId="21A35F4E">
                <wp:simplePos x="0" y="0"/>
                <wp:positionH relativeFrom="page">
                  <wp:posOffset>0</wp:posOffset>
                </wp:positionH>
                <wp:positionV relativeFrom="page">
                  <wp:posOffset>5886450</wp:posOffset>
                </wp:positionV>
                <wp:extent cx="7556500" cy="609600"/>
                <wp:effectExtent l="0" t="0" r="0" b="0"/>
                <wp:wrapSquare wrapText="bothSides"/>
                <wp:docPr id="362045" name="Group 362045"/>
                <wp:cNvGraphicFramePr/>
                <a:graphic xmlns:a="http://schemas.openxmlformats.org/drawingml/2006/main">
                  <a:graphicData uri="http://schemas.microsoft.com/office/word/2010/wordprocessingGroup">
                    <wpg:wgp>
                      <wpg:cNvGrpSpPr/>
                      <wpg:grpSpPr>
                        <a:xfrm>
                          <a:off x="0" y="0"/>
                          <a:ext cx="7556500" cy="609600"/>
                          <a:chOff x="0" y="0"/>
                          <a:chExt cx="7556500" cy="609600"/>
                        </a:xfrm>
                      </wpg:grpSpPr>
                      <wps:wsp>
                        <wps:cNvPr id="311261" name="Rectangle 311261"/>
                        <wps:cNvSpPr/>
                        <wps:spPr>
                          <a:xfrm>
                            <a:off x="542925" y="0"/>
                            <a:ext cx="375682" cy="188503"/>
                          </a:xfrm>
                          <a:prstGeom prst="rect">
                            <a:avLst/>
                          </a:prstGeom>
                          <a:ln>
                            <a:noFill/>
                          </a:ln>
                        </wps:spPr>
                        <wps:txbx>
                          <w:txbxContent>
                            <w:p w14:paraId="4551FAE8" w14:textId="77777777" w:rsidR="00616588" w:rsidRDefault="00000000">
                              <w:pPr>
                                <w:spacing w:after="160" w:line="259" w:lineRule="auto"/>
                                <w:ind w:left="0" w:right="0" w:firstLine="0"/>
                                <w:jc w:val="left"/>
                              </w:pPr>
                              <w:r>
                                <w:rPr>
                                  <w:rFonts w:ascii="Arial" w:eastAsia="Arial" w:hAnsi="Arial" w:cs="Arial"/>
                                  <w:b/>
                                  <w:color w:val="0000A0"/>
                                  <w:sz w:val="20"/>
                                </w:rPr>
                                <w:t>1008</w:t>
                              </w:r>
                            </w:p>
                          </w:txbxContent>
                        </wps:txbx>
                        <wps:bodyPr horzOverflow="overflow" vert="horz" lIns="0" tIns="0" rIns="0" bIns="0" rtlCol="0">
                          <a:noAutofit/>
                        </wps:bodyPr>
                      </wps:wsp>
                      <wps:wsp>
                        <wps:cNvPr id="311262" name="Rectangle 311262"/>
                        <wps:cNvSpPr/>
                        <wps:spPr>
                          <a:xfrm>
                            <a:off x="825373" y="0"/>
                            <a:ext cx="2550006" cy="188503"/>
                          </a:xfrm>
                          <a:prstGeom prst="rect">
                            <a:avLst/>
                          </a:prstGeom>
                          <a:ln>
                            <a:noFill/>
                          </a:ln>
                        </wps:spPr>
                        <wps:txbx>
                          <w:txbxContent>
                            <w:p w14:paraId="056DCAB0" w14:textId="77777777" w:rsidR="00616588" w:rsidRDefault="00000000">
                              <w:pPr>
                                <w:spacing w:after="160" w:line="259" w:lineRule="auto"/>
                                <w:ind w:left="0" w:right="0" w:firstLine="0"/>
                                <w:jc w:val="left"/>
                              </w:pPr>
                              <w:r>
                                <w:rPr>
                                  <w:rFonts w:ascii="Arial" w:eastAsia="Arial" w:hAnsi="Arial" w:cs="Arial"/>
                                  <w:b/>
                                  <w:color w:val="0000A0"/>
                                  <w:sz w:val="20"/>
                                </w:rPr>
                                <w:t xml:space="preserve"> OSTALI KULTURNI PROGRAMI</w:t>
                              </w:r>
                            </w:p>
                          </w:txbxContent>
                        </wps:txbx>
                        <wps:bodyPr horzOverflow="overflow" vert="horz" lIns="0" tIns="0" rIns="0" bIns="0" rtlCol="0">
                          <a:noAutofit/>
                        </wps:bodyPr>
                      </wps:wsp>
                      <wps:wsp>
                        <wps:cNvPr id="13778" name="Rectangle 13778"/>
                        <wps:cNvSpPr/>
                        <wps:spPr>
                          <a:xfrm>
                            <a:off x="4336796" y="0"/>
                            <a:ext cx="844913" cy="188503"/>
                          </a:xfrm>
                          <a:prstGeom prst="rect">
                            <a:avLst/>
                          </a:prstGeom>
                          <a:ln>
                            <a:noFill/>
                          </a:ln>
                        </wps:spPr>
                        <wps:txbx>
                          <w:txbxContent>
                            <w:p w14:paraId="4D116E32" w14:textId="77777777" w:rsidR="00616588" w:rsidRDefault="00000000">
                              <w:pPr>
                                <w:spacing w:after="160" w:line="259" w:lineRule="auto"/>
                                <w:ind w:left="0" w:right="0" w:firstLine="0"/>
                                <w:jc w:val="left"/>
                              </w:pPr>
                              <w:r>
                                <w:rPr>
                                  <w:rFonts w:ascii="Arial" w:eastAsia="Arial" w:hAnsi="Arial" w:cs="Arial"/>
                                  <w:b/>
                                  <w:color w:val="0000A0"/>
                                  <w:sz w:val="20"/>
                                </w:rPr>
                                <w:t>121.269,00</w:t>
                              </w:r>
                            </w:p>
                          </w:txbxContent>
                        </wps:txbx>
                        <wps:bodyPr horzOverflow="overflow" vert="horz" lIns="0" tIns="0" rIns="0" bIns="0" rtlCol="0">
                          <a:noAutofit/>
                        </wps:bodyPr>
                      </wps:wsp>
                      <wps:wsp>
                        <wps:cNvPr id="13780" name="Rectangle 13780"/>
                        <wps:cNvSpPr/>
                        <wps:spPr>
                          <a:xfrm>
                            <a:off x="5194046" y="0"/>
                            <a:ext cx="844913" cy="188503"/>
                          </a:xfrm>
                          <a:prstGeom prst="rect">
                            <a:avLst/>
                          </a:prstGeom>
                          <a:ln>
                            <a:noFill/>
                          </a:ln>
                        </wps:spPr>
                        <wps:txbx>
                          <w:txbxContent>
                            <w:p w14:paraId="6A7A419E" w14:textId="77777777" w:rsidR="00616588" w:rsidRDefault="00000000">
                              <w:pPr>
                                <w:spacing w:after="160" w:line="259" w:lineRule="auto"/>
                                <w:ind w:left="0" w:right="0" w:firstLine="0"/>
                                <w:jc w:val="left"/>
                              </w:pPr>
                              <w:r>
                                <w:rPr>
                                  <w:rFonts w:ascii="Arial" w:eastAsia="Arial" w:hAnsi="Arial" w:cs="Arial"/>
                                  <w:b/>
                                  <w:color w:val="0000A0"/>
                                  <w:sz w:val="20"/>
                                </w:rPr>
                                <w:t>121.269,00</w:t>
                              </w:r>
                            </w:p>
                          </w:txbxContent>
                        </wps:txbx>
                        <wps:bodyPr horzOverflow="overflow" vert="horz" lIns="0" tIns="0" rIns="0" bIns="0" rtlCol="0">
                          <a:noAutofit/>
                        </wps:bodyPr>
                      </wps:wsp>
                      <wps:wsp>
                        <wps:cNvPr id="13788" name="Shape 13788"/>
                        <wps:cNvSpPr/>
                        <wps:spPr>
                          <a:xfrm>
                            <a:off x="542925" y="180975"/>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386" name="Shape 518386"/>
                        <wps:cNvSpPr/>
                        <wps:spPr>
                          <a:xfrm>
                            <a:off x="571500" y="219075"/>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0" name="Rectangle 13790"/>
                        <wps:cNvSpPr/>
                        <wps:spPr>
                          <a:xfrm>
                            <a:off x="571500" y="219075"/>
                            <a:ext cx="2481582" cy="169653"/>
                          </a:xfrm>
                          <a:prstGeom prst="rect">
                            <a:avLst/>
                          </a:prstGeom>
                          <a:ln>
                            <a:noFill/>
                          </a:ln>
                        </wps:spPr>
                        <wps:txbx>
                          <w:txbxContent>
                            <w:p w14:paraId="42419D16" w14:textId="77777777" w:rsidR="00616588" w:rsidRDefault="00000000">
                              <w:pPr>
                                <w:spacing w:after="160" w:line="259" w:lineRule="auto"/>
                                <w:ind w:left="0" w:right="0" w:firstLine="0"/>
                                <w:jc w:val="left"/>
                              </w:pPr>
                              <w:r>
                                <w:rPr>
                                  <w:rFonts w:ascii="Arial" w:eastAsia="Arial" w:hAnsi="Arial" w:cs="Arial"/>
                                  <w:b/>
                                  <w:color w:val="0000A0"/>
                                  <w:sz w:val="18"/>
                                </w:rPr>
                                <w:t>A100801 Izdaci za kulturne udruge</w:t>
                              </w:r>
                            </w:p>
                          </w:txbxContent>
                        </wps:txbx>
                        <wps:bodyPr horzOverflow="overflow" vert="horz" lIns="0" tIns="0" rIns="0" bIns="0" rtlCol="0">
                          <a:noAutofit/>
                        </wps:bodyPr>
                      </wps:wsp>
                      <wps:wsp>
                        <wps:cNvPr id="518387" name="Shape 518387"/>
                        <wps:cNvSpPr/>
                        <wps:spPr>
                          <a:xfrm>
                            <a:off x="4105275" y="2190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2" name="Rectangle 13792"/>
                        <wps:cNvSpPr/>
                        <wps:spPr>
                          <a:xfrm>
                            <a:off x="4463873" y="219075"/>
                            <a:ext cx="675900" cy="169653"/>
                          </a:xfrm>
                          <a:prstGeom prst="rect">
                            <a:avLst/>
                          </a:prstGeom>
                          <a:ln>
                            <a:noFill/>
                          </a:ln>
                        </wps:spPr>
                        <wps:txbx>
                          <w:txbxContent>
                            <w:p w14:paraId="6DECFEF2" w14:textId="77777777" w:rsidR="00616588" w:rsidRDefault="00000000">
                              <w:pPr>
                                <w:spacing w:after="160" w:line="259" w:lineRule="auto"/>
                                <w:ind w:left="0" w:right="0" w:firstLine="0"/>
                                <w:jc w:val="left"/>
                              </w:pPr>
                              <w:r>
                                <w:rPr>
                                  <w:rFonts w:ascii="Arial" w:eastAsia="Arial" w:hAnsi="Arial" w:cs="Arial"/>
                                  <w:b/>
                                  <w:color w:val="0000A0"/>
                                  <w:sz w:val="18"/>
                                </w:rPr>
                                <w:t>86.269,00</w:t>
                              </w:r>
                            </w:p>
                          </w:txbxContent>
                        </wps:txbx>
                        <wps:bodyPr horzOverflow="overflow" vert="horz" lIns="0" tIns="0" rIns="0" bIns="0" rtlCol="0">
                          <a:noAutofit/>
                        </wps:bodyPr>
                      </wps:wsp>
                      <wps:wsp>
                        <wps:cNvPr id="518388" name="Shape 518388"/>
                        <wps:cNvSpPr/>
                        <wps:spPr>
                          <a:xfrm>
                            <a:off x="4972050" y="2190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794" name="Rectangle 13794"/>
                        <wps:cNvSpPr/>
                        <wps:spPr>
                          <a:xfrm>
                            <a:off x="5321122" y="219075"/>
                            <a:ext cx="675900" cy="169653"/>
                          </a:xfrm>
                          <a:prstGeom prst="rect">
                            <a:avLst/>
                          </a:prstGeom>
                          <a:ln>
                            <a:noFill/>
                          </a:ln>
                        </wps:spPr>
                        <wps:txbx>
                          <w:txbxContent>
                            <w:p w14:paraId="13EABB2F" w14:textId="77777777" w:rsidR="00616588" w:rsidRDefault="00000000">
                              <w:pPr>
                                <w:spacing w:after="160" w:line="259" w:lineRule="auto"/>
                                <w:ind w:left="0" w:right="0" w:firstLine="0"/>
                                <w:jc w:val="left"/>
                              </w:pPr>
                              <w:r>
                                <w:rPr>
                                  <w:rFonts w:ascii="Arial" w:eastAsia="Arial" w:hAnsi="Arial" w:cs="Arial"/>
                                  <w:b/>
                                  <w:color w:val="0000A0"/>
                                  <w:sz w:val="18"/>
                                </w:rPr>
                                <w:t>86.269,00</w:t>
                              </w:r>
                            </w:p>
                          </w:txbxContent>
                        </wps:txbx>
                        <wps:bodyPr horzOverflow="overflow" vert="horz" lIns="0" tIns="0" rIns="0" bIns="0" rtlCol="0">
                          <a:noAutofit/>
                        </wps:bodyPr>
                      </wps:wsp>
                      <wps:wsp>
                        <wps:cNvPr id="518389" name="Shape 518389"/>
                        <wps:cNvSpPr/>
                        <wps:spPr>
                          <a:xfrm>
                            <a:off x="5829300" y="2190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90" name="Shape 518390"/>
                        <wps:cNvSpPr/>
                        <wps:spPr>
                          <a:xfrm>
                            <a:off x="6696075" y="2190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91" name="Shape 518391"/>
                        <wps:cNvSpPr/>
                        <wps:spPr>
                          <a:xfrm>
                            <a:off x="0" y="42862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92" name="Shape 518392"/>
                        <wps:cNvSpPr/>
                        <wps:spPr>
                          <a:xfrm>
                            <a:off x="647700" y="42862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93" name="Shape 518393"/>
                        <wps:cNvSpPr/>
                        <wps:spPr>
                          <a:xfrm>
                            <a:off x="685800" y="42862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3" name="Rectangle 13803"/>
                        <wps:cNvSpPr/>
                        <wps:spPr>
                          <a:xfrm>
                            <a:off x="685800" y="428625"/>
                            <a:ext cx="869372" cy="169653"/>
                          </a:xfrm>
                          <a:prstGeom prst="rect">
                            <a:avLst/>
                          </a:prstGeom>
                          <a:ln>
                            <a:noFill/>
                          </a:ln>
                        </wps:spPr>
                        <wps:txbx>
                          <w:txbxContent>
                            <w:p w14:paraId="555C1AB1" w14:textId="77777777" w:rsidR="00616588" w:rsidRDefault="00000000">
                              <w:pPr>
                                <w:spacing w:after="160" w:line="259" w:lineRule="auto"/>
                                <w:ind w:left="0" w:right="0" w:firstLine="0"/>
                                <w:jc w:val="left"/>
                              </w:pPr>
                              <w:r>
                                <w:rPr>
                                  <w:rFonts w:ascii="Arial" w:eastAsia="Arial" w:hAnsi="Arial" w:cs="Arial"/>
                                  <w:b/>
                                  <w:sz w:val="18"/>
                                </w:rPr>
                                <w:t xml:space="preserve">Izvor: 11 </w:t>
                              </w:r>
                              <w:proofErr w:type="spellStart"/>
                              <w:r>
                                <w:rPr>
                                  <w:rFonts w:ascii="Arial" w:eastAsia="Arial" w:hAnsi="Arial" w:cs="Arial"/>
                                  <w:b/>
                                  <w:sz w:val="18"/>
                                </w:rPr>
                                <w:t>Op</w:t>
                              </w:r>
                              <w:proofErr w:type="spellEnd"/>
                            </w:p>
                          </w:txbxContent>
                        </wps:txbx>
                        <wps:bodyPr horzOverflow="overflow" vert="horz" lIns="0" tIns="0" rIns="0" bIns="0" rtlCol="0">
                          <a:noAutofit/>
                        </wps:bodyPr>
                      </wps:wsp>
                      <wps:wsp>
                        <wps:cNvPr id="13804" name="Rectangle 13804"/>
                        <wps:cNvSpPr/>
                        <wps:spPr>
                          <a:xfrm>
                            <a:off x="1339368" y="428625"/>
                            <a:ext cx="84546" cy="169653"/>
                          </a:xfrm>
                          <a:prstGeom prst="rect">
                            <a:avLst/>
                          </a:prstGeom>
                          <a:ln>
                            <a:noFill/>
                          </a:ln>
                        </wps:spPr>
                        <wps:txbx>
                          <w:txbxContent>
                            <w:p w14:paraId="3F2A7253" w14:textId="77777777" w:rsidR="00616588" w:rsidRDefault="00000000">
                              <w:pPr>
                                <w:spacing w:after="160" w:line="259" w:lineRule="auto"/>
                                <w:ind w:left="0" w:right="0" w:firstLine="0"/>
                                <w:jc w:val="left"/>
                              </w:pPr>
                              <w:r>
                                <w:rPr>
                                  <w:rFonts w:ascii="Arial" w:eastAsia="Arial" w:hAnsi="Arial" w:cs="Arial"/>
                                  <w:b/>
                                  <w:sz w:val="18"/>
                                </w:rPr>
                                <w:t>ć</w:t>
                              </w:r>
                            </w:p>
                          </w:txbxContent>
                        </wps:txbx>
                        <wps:bodyPr horzOverflow="overflow" vert="horz" lIns="0" tIns="0" rIns="0" bIns="0" rtlCol="0">
                          <a:noAutofit/>
                        </wps:bodyPr>
                      </wps:wsp>
                      <wps:wsp>
                        <wps:cNvPr id="13805" name="Rectangle 13805"/>
                        <wps:cNvSpPr/>
                        <wps:spPr>
                          <a:xfrm>
                            <a:off x="1402918" y="428625"/>
                            <a:ext cx="1222815" cy="169653"/>
                          </a:xfrm>
                          <a:prstGeom prst="rect">
                            <a:avLst/>
                          </a:prstGeom>
                          <a:ln>
                            <a:noFill/>
                          </a:ln>
                        </wps:spPr>
                        <wps:txbx>
                          <w:txbxContent>
                            <w:p w14:paraId="2D65EF19" w14:textId="77777777" w:rsidR="00616588" w:rsidRDefault="00000000">
                              <w:pPr>
                                <w:spacing w:after="160" w:line="259" w:lineRule="auto"/>
                                <w:ind w:left="0" w:right="0" w:firstLine="0"/>
                                <w:jc w:val="left"/>
                              </w:pPr>
                              <w:r>
                                <w:rPr>
                                  <w:rFonts w:ascii="Arial" w:eastAsia="Arial" w:hAnsi="Arial" w:cs="Arial"/>
                                  <w:b/>
                                  <w:sz w:val="18"/>
                                </w:rPr>
                                <w:t>i prihodi i primici</w:t>
                              </w:r>
                            </w:p>
                          </w:txbxContent>
                        </wps:txbx>
                        <wps:bodyPr horzOverflow="overflow" vert="horz" lIns="0" tIns="0" rIns="0" bIns="0" rtlCol="0">
                          <a:noAutofit/>
                        </wps:bodyPr>
                      </wps:wsp>
                      <wps:wsp>
                        <wps:cNvPr id="518394" name="Shape 518394"/>
                        <wps:cNvSpPr/>
                        <wps:spPr>
                          <a:xfrm>
                            <a:off x="4105275"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7" name="Rectangle 13807"/>
                        <wps:cNvSpPr/>
                        <wps:spPr>
                          <a:xfrm>
                            <a:off x="4463872" y="428625"/>
                            <a:ext cx="675900" cy="169653"/>
                          </a:xfrm>
                          <a:prstGeom prst="rect">
                            <a:avLst/>
                          </a:prstGeom>
                          <a:ln>
                            <a:noFill/>
                          </a:ln>
                        </wps:spPr>
                        <wps:txbx>
                          <w:txbxContent>
                            <w:p w14:paraId="1C68C3BF" w14:textId="77777777" w:rsidR="00616588" w:rsidRDefault="00000000">
                              <w:pPr>
                                <w:spacing w:after="160" w:line="259" w:lineRule="auto"/>
                                <w:ind w:left="0" w:right="0" w:firstLine="0"/>
                                <w:jc w:val="left"/>
                              </w:pPr>
                              <w:r>
                                <w:rPr>
                                  <w:rFonts w:ascii="Arial" w:eastAsia="Arial" w:hAnsi="Arial" w:cs="Arial"/>
                                  <w:b/>
                                  <w:sz w:val="18"/>
                                </w:rPr>
                                <w:t>86.269,00</w:t>
                              </w:r>
                            </w:p>
                          </w:txbxContent>
                        </wps:txbx>
                        <wps:bodyPr horzOverflow="overflow" vert="horz" lIns="0" tIns="0" rIns="0" bIns="0" rtlCol="0">
                          <a:noAutofit/>
                        </wps:bodyPr>
                      </wps:wsp>
                      <wps:wsp>
                        <wps:cNvPr id="518395" name="Shape 518395"/>
                        <wps:cNvSpPr/>
                        <wps:spPr>
                          <a:xfrm>
                            <a:off x="4972050" y="4286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09" name="Rectangle 13809"/>
                        <wps:cNvSpPr/>
                        <wps:spPr>
                          <a:xfrm>
                            <a:off x="5321122" y="428625"/>
                            <a:ext cx="675900" cy="169653"/>
                          </a:xfrm>
                          <a:prstGeom prst="rect">
                            <a:avLst/>
                          </a:prstGeom>
                          <a:ln>
                            <a:noFill/>
                          </a:ln>
                        </wps:spPr>
                        <wps:txbx>
                          <w:txbxContent>
                            <w:p w14:paraId="42AE05C1" w14:textId="77777777" w:rsidR="00616588" w:rsidRDefault="00000000">
                              <w:pPr>
                                <w:spacing w:after="160" w:line="259" w:lineRule="auto"/>
                                <w:ind w:left="0" w:right="0" w:firstLine="0"/>
                                <w:jc w:val="left"/>
                              </w:pPr>
                              <w:r>
                                <w:rPr>
                                  <w:rFonts w:ascii="Arial" w:eastAsia="Arial" w:hAnsi="Arial" w:cs="Arial"/>
                                  <w:b/>
                                  <w:sz w:val="18"/>
                                </w:rPr>
                                <w:t>86.269,00</w:t>
                              </w:r>
                            </w:p>
                          </w:txbxContent>
                        </wps:txbx>
                        <wps:bodyPr horzOverflow="overflow" vert="horz" lIns="0" tIns="0" rIns="0" bIns="0" rtlCol="0">
                          <a:noAutofit/>
                        </wps:bodyPr>
                      </wps:wsp>
                      <wps:wsp>
                        <wps:cNvPr id="518396" name="Shape 518396"/>
                        <wps:cNvSpPr/>
                        <wps:spPr>
                          <a:xfrm>
                            <a:off x="5829300"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397" name="Shape 518397"/>
                        <wps:cNvSpPr/>
                        <wps:spPr>
                          <a:xfrm>
                            <a:off x="6696075" y="4286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62045" style="width:595pt;height:48pt;position:absolute;mso-position-horizontal-relative:page;mso-position-horizontal:absolute;margin-left:0pt;mso-position-vertical-relative:page;margin-top:463.5pt;" coordsize="75565,6096">
                <v:rect id="Rectangle 311261" style="position:absolute;width:3756;height:1885;left:5429;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1008</w:t>
                        </w:r>
                      </w:p>
                    </w:txbxContent>
                  </v:textbox>
                </v:rect>
                <v:rect id="Rectangle 311262" style="position:absolute;width:25500;height:1885;left:8253;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 OSTALI KULTURNI PROGRAMI</w:t>
                        </w:r>
                      </w:p>
                    </w:txbxContent>
                  </v:textbox>
                </v:rect>
                <v:rect id="Rectangle 13778" style="position:absolute;width:8449;height:1885;left:43367;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121.269,00</w:t>
                        </w:r>
                      </w:p>
                    </w:txbxContent>
                  </v:textbox>
                </v:rect>
                <v:rect id="Rectangle 13780" style="position:absolute;width:8449;height:1885;left:51940;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121.269,00</w:t>
                        </w:r>
                      </w:p>
                    </w:txbxContent>
                  </v:textbox>
                </v:rect>
                <v:shape id="Shape 13788" style="position:absolute;width:67246;height:2476;left:5429;top:1809;" coordsize="6724650,247650" path="m0,0l6724650,0l6724650,247650l0,247650x">
                  <v:stroke weight="1.42pt" endcap="flat" joinstyle="miter" miterlimit="10" on="true" color="#000000"/>
                  <v:fill on="false" color="#000000" opacity="0"/>
                </v:shape>
                <v:shape id="Shape 518398" style="position:absolute;width:35337;height:1809;left:5715;top:2190;" coordsize="3533775,180975" path="m0,0l3533775,0l3533775,180975l0,180975l0,0">
                  <v:stroke weight="0pt" endcap="flat" joinstyle="miter" miterlimit="10" on="false" color="#000000" opacity="0"/>
                  <v:fill on="true" color="#ffffff"/>
                </v:shape>
                <v:rect id="Rectangle 13790" style="position:absolute;width:24815;height:1696;left:5715;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A100801 Izdaci za kulturne udruge</w:t>
                        </w:r>
                      </w:p>
                    </w:txbxContent>
                  </v:textbox>
                </v:rect>
                <v:shape id="Shape 518399" style="position:absolute;width:8667;height:1809;left:41052;top:2190;" coordsize="866775,180975" path="m0,0l866775,0l866775,180975l0,180975l0,0">
                  <v:stroke weight="0pt" endcap="flat" joinstyle="miter" miterlimit="10" on="false" color="#000000" opacity="0"/>
                  <v:fill on="true" color="#ffffff"/>
                </v:shape>
                <v:rect id="Rectangle 13792" style="position:absolute;width:6759;height:1696;left:44638;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86.269,00</w:t>
                        </w:r>
                      </w:p>
                    </w:txbxContent>
                  </v:textbox>
                </v:rect>
                <v:shape id="Shape 518400" style="position:absolute;width:8572;height:1809;left:49720;top:2190;" coordsize="857250,180975" path="m0,0l857250,0l857250,180975l0,180975l0,0">
                  <v:stroke weight="0pt" endcap="flat" joinstyle="miter" miterlimit="10" on="false" color="#000000" opacity="0"/>
                  <v:fill on="true" color="#ffffff"/>
                </v:shape>
                <v:rect id="Rectangle 13794" style="position:absolute;width:6759;height:1696;left:53211;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86.269,00</w:t>
                        </w:r>
                      </w:p>
                    </w:txbxContent>
                  </v:textbox>
                </v:rect>
                <v:shape id="Shape 518401" style="position:absolute;width:8667;height:1809;left:58293;top:2190;" coordsize="866775,180975" path="m0,0l866775,0l866775,180975l0,180975l0,0">
                  <v:stroke weight="0pt" endcap="flat" joinstyle="miter" miterlimit="10" on="false" color="#000000" opacity="0"/>
                  <v:fill on="true" color="#ffffff"/>
                </v:shape>
                <v:shape id="Shape 518402" style="position:absolute;width:5048;height:1809;left:66960;top:2190;" coordsize="504825,180975" path="m0,0l504825,0l504825,180975l0,180975l0,0">
                  <v:stroke weight="0pt" endcap="flat" joinstyle="miter" miterlimit="10" on="false" color="#000000" opacity="0"/>
                  <v:fill on="true" color="#ffffff"/>
                </v:shape>
                <v:shape id="Shape 518403" style="position:absolute;width:75565;height:1809;left:0;top:4286;" coordsize="7556500,180975" path="m0,0l7556500,0l7556500,180975l0,180975l0,0">
                  <v:stroke weight="0pt" endcap="flat" joinstyle="miter" miterlimit="10" on="false" color="#000000" opacity="0"/>
                  <v:fill on="true" color="#ffffff"/>
                </v:shape>
                <v:shape id="Shape 518404" style="position:absolute;width:66198;height:1809;left:6477;top:4286;" coordsize="6619875,180975" path="m0,0l6619875,0l6619875,180975l0,180975l0,0">
                  <v:stroke weight="0pt" endcap="flat" joinstyle="miter" miterlimit="10" on="false" color="#000000" opacity="0"/>
                  <v:fill on="true" color="#ffffff"/>
                </v:shape>
                <v:shape id="Shape 518405" style="position:absolute;width:34194;height:1809;left:6858;top:4286;" coordsize="3419475,180975" path="m0,0l3419475,0l3419475,180975l0,180975l0,0">
                  <v:stroke weight="0pt" endcap="flat" joinstyle="miter" miterlimit="10" on="false" color="#000000" opacity="0"/>
                  <v:fill on="true" color="#ffffff"/>
                </v:shape>
                <v:rect id="Rectangle 13803" style="position:absolute;width:8693;height:1696;left:6858;top:4286;" filled="f" stroked="f">
                  <v:textbox inset="0,0,0,0">
                    <w:txbxContent>
                      <w:p>
                        <w:pPr>
                          <w:spacing w:before="0" w:after="160" w:line="259" w:lineRule="auto"/>
                          <w:ind w:left="0" w:right="0" w:firstLine="0"/>
                          <w:jc w:val="left"/>
                        </w:pPr>
                        <w:r>
                          <w:rPr>
                            <w:rFonts w:cs="Arial" w:hAnsi="Arial" w:eastAsia="Arial" w:ascii="Arial"/>
                            <w:b w:val="1"/>
                            <w:sz w:val="18"/>
                          </w:rPr>
                          <w:t xml:space="preserve">Izvor: 11 Op</w:t>
                        </w:r>
                      </w:p>
                    </w:txbxContent>
                  </v:textbox>
                </v:rect>
                <v:rect id="Rectangle 13804" style="position:absolute;width:845;height:1696;left:13393;top:4286;" filled="f" stroked="f">
                  <v:textbox inset="0,0,0,0">
                    <w:txbxContent>
                      <w:p>
                        <w:pPr>
                          <w:spacing w:before="0" w:after="160" w:line="259" w:lineRule="auto"/>
                          <w:ind w:left="0" w:right="0" w:firstLine="0"/>
                          <w:jc w:val="left"/>
                        </w:pPr>
                        <w:r>
                          <w:rPr>
                            <w:rFonts w:cs="Arial" w:hAnsi="Arial" w:eastAsia="Arial" w:ascii="Arial"/>
                            <w:b w:val="1"/>
                            <w:sz w:val="18"/>
                          </w:rPr>
                          <w:t xml:space="preserve">ć</w:t>
                        </w:r>
                      </w:p>
                    </w:txbxContent>
                  </v:textbox>
                </v:rect>
                <v:rect id="Rectangle 13805" style="position:absolute;width:12228;height:1696;left:14029;top:4286;" filled="f" stroked="f">
                  <v:textbox inset="0,0,0,0">
                    <w:txbxContent>
                      <w:p>
                        <w:pPr>
                          <w:spacing w:before="0" w:after="160" w:line="259" w:lineRule="auto"/>
                          <w:ind w:left="0" w:right="0" w:firstLine="0"/>
                          <w:jc w:val="left"/>
                        </w:pPr>
                        <w:r>
                          <w:rPr>
                            <w:rFonts w:cs="Arial" w:hAnsi="Arial" w:eastAsia="Arial" w:ascii="Arial"/>
                            <w:b w:val="1"/>
                            <w:sz w:val="18"/>
                          </w:rPr>
                          <w:t xml:space="preserve">i prihodi i primici</w:t>
                        </w:r>
                      </w:p>
                    </w:txbxContent>
                  </v:textbox>
                </v:rect>
                <v:shape id="Shape 518406" style="position:absolute;width:8667;height:1809;left:41052;top:4286;" coordsize="866775,180975" path="m0,0l866775,0l866775,180975l0,180975l0,0">
                  <v:stroke weight="0pt" endcap="flat" joinstyle="miter" miterlimit="10" on="false" color="#000000" opacity="0"/>
                  <v:fill on="true" color="#ffffff"/>
                </v:shape>
                <v:rect id="Rectangle 13807" style="position:absolute;width:6759;height:1696;left:44638;top:4286;" filled="f" stroked="f">
                  <v:textbox inset="0,0,0,0">
                    <w:txbxContent>
                      <w:p>
                        <w:pPr>
                          <w:spacing w:before="0" w:after="160" w:line="259" w:lineRule="auto"/>
                          <w:ind w:left="0" w:right="0" w:firstLine="0"/>
                          <w:jc w:val="left"/>
                        </w:pPr>
                        <w:r>
                          <w:rPr>
                            <w:rFonts w:cs="Arial" w:hAnsi="Arial" w:eastAsia="Arial" w:ascii="Arial"/>
                            <w:b w:val="1"/>
                            <w:sz w:val="18"/>
                          </w:rPr>
                          <w:t xml:space="preserve">86.269,00</w:t>
                        </w:r>
                      </w:p>
                    </w:txbxContent>
                  </v:textbox>
                </v:rect>
                <v:shape id="Shape 518407" style="position:absolute;width:8572;height:1809;left:49720;top:4286;" coordsize="857250,180975" path="m0,0l857250,0l857250,180975l0,180975l0,0">
                  <v:stroke weight="0pt" endcap="flat" joinstyle="miter" miterlimit="10" on="false" color="#000000" opacity="0"/>
                  <v:fill on="true" color="#ffffff"/>
                </v:shape>
                <v:rect id="Rectangle 13809" style="position:absolute;width:6759;height:1696;left:53211;top:4286;" filled="f" stroked="f">
                  <v:textbox inset="0,0,0,0">
                    <w:txbxContent>
                      <w:p>
                        <w:pPr>
                          <w:spacing w:before="0" w:after="160" w:line="259" w:lineRule="auto"/>
                          <w:ind w:left="0" w:right="0" w:firstLine="0"/>
                          <w:jc w:val="left"/>
                        </w:pPr>
                        <w:r>
                          <w:rPr>
                            <w:rFonts w:cs="Arial" w:hAnsi="Arial" w:eastAsia="Arial" w:ascii="Arial"/>
                            <w:b w:val="1"/>
                            <w:sz w:val="18"/>
                          </w:rPr>
                          <w:t xml:space="preserve">86.269,00</w:t>
                        </w:r>
                      </w:p>
                    </w:txbxContent>
                  </v:textbox>
                </v:rect>
                <v:shape id="Shape 518408" style="position:absolute;width:8667;height:1809;left:58293;top:4286;" coordsize="866775,180975" path="m0,0l866775,0l866775,180975l0,180975l0,0">
                  <v:stroke weight="0pt" endcap="flat" joinstyle="miter" miterlimit="10" on="false" color="#000000" opacity="0"/>
                  <v:fill on="true" color="#ffffff"/>
                </v:shape>
                <v:shape id="Shape 518409" style="position:absolute;width:5048;height:1809;left:66960;top:4286;" coordsize="504825,180975" path="m0,0l504825,0l504825,180975l0,180975l0,0">
                  <v:stroke weight="0pt" endcap="flat" joinstyle="miter" miterlimit="10" on="false" color="#000000" opacity="0"/>
                  <v:fill on="true" color="#ffffff"/>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38C077C" wp14:editId="7E07D2D8">
                <wp:simplePos x="0" y="0"/>
                <wp:positionH relativeFrom="page">
                  <wp:posOffset>361950</wp:posOffset>
                </wp:positionH>
                <wp:positionV relativeFrom="page">
                  <wp:posOffset>10439400</wp:posOffset>
                </wp:positionV>
                <wp:extent cx="6905625" cy="9017"/>
                <wp:effectExtent l="0" t="0" r="0" b="0"/>
                <wp:wrapTopAndBottom/>
                <wp:docPr id="362046" name="Group 362046"/>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14055" name="Shape 14055"/>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2046" style="width:543.75pt;height:0.71pt;position:absolute;mso-position-horizontal-relative:page;mso-position-horizontal:absolute;margin-left:28.5pt;mso-position-vertical-relative:page;margin-top:822pt;" coordsize="69056,90">
                <v:shape id="Shape 14055" style="position:absolute;width:69056;height:0;left:0;top:0;" coordsize="6905625,0" path="m0,0l6905625,0">
                  <v:stroke weight="0.71pt" endcap="flat" joinstyle="miter" miterlimit="10" on="true" color="#000000"/>
                  <v:fill on="false" color="#000000" opacity="0"/>
                </v:shape>
                <w10:wrap type="topAndBottom"/>
              </v:group>
            </w:pict>
          </mc:Fallback>
        </mc:AlternateContent>
      </w:r>
      <w:r>
        <w:rPr>
          <w:sz w:val="20"/>
        </w:rPr>
        <w:t>86.268,99 71,14%</w:t>
      </w:r>
    </w:p>
    <w:p w14:paraId="5FC0491D" w14:textId="77777777" w:rsidR="00616588" w:rsidRDefault="00000000">
      <w:pPr>
        <w:spacing w:after="105" w:line="265" w:lineRule="auto"/>
        <w:ind w:right="-15"/>
        <w:jc w:val="right"/>
      </w:pPr>
      <w:r>
        <w:rPr>
          <w:rFonts w:ascii="Arial" w:eastAsia="Arial" w:hAnsi="Arial" w:cs="Arial"/>
          <w:b/>
          <w:color w:val="0000A0"/>
          <w:sz w:val="18"/>
        </w:rPr>
        <w:t>86.268,99 100,00%</w:t>
      </w:r>
    </w:p>
    <w:tbl>
      <w:tblPr>
        <w:tblStyle w:val="TableGrid"/>
        <w:tblpPr w:vertAnchor="text" w:tblpX="240" w:tblpY="285"/>
        <w:tblOverlap w:val="never"/>
        <w:tblW w:w="10575" w:type="dxa"/>
        <w:tblInd w:w="0" w:type="dxa"/>
        <w:tblCellMar>
          <w:top w:w="0" w:type="dxa"/>
          <w:left w:w="0" w:type="dxa"/>
          <w:bottom w:w="0" w:type="dxa"/>
          <w:right w:w="0" w:type="dxa"/>
        </w:tblCellMar>
        <w:tblLook w:val="04A0" w:firstRow="1" w:lastRow="0" w:firstColumn="1" w:lastColumn="0" w:noHBand="0" w:noVBand="1"/>
      </w:tblPr>
      <w:tblGrid>
        <w:gridCol w:w="150"/>
        <w:gridCol w:w="5810"/>
        <w:gridCol w:w="1350"/>
        <w:gridCol w:w="1365"/>
        <w:gridCol w:w="1795"/>
        <w:gridCol w:w="105"/>
      </w:tblGrid>
      <w:tr w:rsidR="00616588" w14:paraId="6712858C" w14:textId="77777777">
        <w:trPr>
          <w:trHeight w:val="235"/>
        </w:trPr>
        <w:tc>
          <w:tcPr>
            <w:tcW w:w="5959" w:type="dxa"/>
            <w:gridSpan w:val="2"/>
            <w:tcBorders>
              <w:top w:val="nil"/>
              <w:left w:val="nil"/>
              <w:bottom w:val="nil"/>
              <w:right w:val="nil"/>
            </w:tcBorders>
          </w:tcPr>
          <w:p w14:paraId="6EC1D425" w14:textId="77777777" w:rsidR="00616588" w:rsidRDefault="00000000">
            <w:pPr>
              <w:spacing w:after="0" w:line="259" w:lineRule="auto"/>
              <w:ind w:left="37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1CF47DE3" w14:textId="77777777" w:rsidR="00616588" w:rsidRDefault="00000000">
            <w:pPr>
              <w:spacing w:after="0" w:line="259" w:lineRule="auto"/>
              <w:ind w:left="200" w:right="0" w:firstLine="0"/>
              <w:jc w:val="left"/>
            </w:pPr>
            <w:r>
              <w:rPr>
                <w:rFonts w:ascii="Arial" w:eastAsia="Arial" w:hAnsi="Arial" w:cs="Arial"/>
                <w:b/>
                <w:sz w:val="18"/>
              </w:rPr>
              <w:t>86.269,00</w:t>
            </w:r>
          </w:p>
        </w:tc>
        <w:tc>
          <w:tcPr>
            <w:tcW w:w="1365" w:type="dxa"/>
            <w:tcBorders>
              <w:top w:val="nil"/>
              <w:left w:val="nil"/>
              <w:bottom w:val="nil"/>
              <w:right w:val="nil"/>
            </w:tcBorders>
          </w:tcPr>
          <w:p w14:paraId="6A8E3D69" w14:textId="77777777" w:rsidR="00616588" w:rsidRDefault="00000000">
            <w:pPr>
              <w:spacing w:after="0" w:line="259" w:lineRule="auto"/>
              <w:ind w:left="200" w:right="0" w:firstLine="0"/>
              <w:jc w:val="left"/>
            </w:pPr>
            <w:r>
              <w:rPr>
                <w:rFonts w:ascii="Arial" w:eastAsia="Arial" w:hAnsi="Arial" w:cs="Arial"/>
                <w:b/>
                <w:sz w:val="18"/>
              </w:rPr>
              <w:t>86.269,00</w:t>
            </w:r>
          </w:p>
        </w:tc>
        <w:tc>
          <w:tcPr>
            <w:tcW w:w="1900" w:type="dxa"/>
            <w:gridSpan w:val="2"/>
            <w:tcBorders>
              <w:top w:val="nil"/>
              <w:left w:val="nil"/>
              <w:bottom w:val="nil"/>
              <w:right w:val="nil"/>
            </w:tcBorders>
          </w:tcPr>
          <w:p w14:paraId="6DD6DE14" w14:textId="77777777" w:rsidR="00616588" w:rsidRDefault="00000000">
            <w:pPr>
              <w:spacing w:after="0" w:line="259" w:lineRule="auto"/>
              <w:ind w:left="95" w:right="0" w:firstLine="0"/>
              <w:jc w:val="center"/>
            </w:pPr>
            <w:r>
              <w:rPr>
                <w:rFonts w:ascii="Arial" w:eastAsia="Arial" w:hAnsi="Arial" w:cs="Arial"/>
                <w:b/>
                <w:sz w:val="18"/>
              </w:rPr>
              <w:t>86.268,99 100,00%</w:t>
            </w:r>
          </w:p>
        </w:tc>
      </w:tr>
      <w:tr w:rsidR="00616588" w14:paraId="7728C652" w14:textId="77777777">
        <w:trPr>
          <w:trHeight w:val="346"/>
        </w:trPr>
        <w:tc>
          <w:tcPr>
            <w:tcW w:w="5959" w:type="dxa"/>
            <w:gridSpan w:val="2"/>
            <w:tcBorders>
              <w:top w:val="nil"/>
              <w:left w:val="nil"/>
              <w:bottom w:val="single" w:sz="11" w:space="0" w:color="000000"/>
              <w:right w:val="nil"/>
            </w:tcBorders>
          </w:tcPr>
          <w:p w14:paraId="4C9A356F" w14:textId="77777777" w:rsidR="00616588" w:rsidRDefault="00000000">
            <w:pPr>
              <w:spacing w:after="0" w:line="259" w:lineRule="auto"/>
              <w:ind w:left="495" w:right="0" w:firstLine="0"/>
              <w:jc w:val="left"/>
            </w:pPr>
            <w:r>
              <w:rPr>
                <w:rFonts w:ascii="Arial" w:eastAsia="Arial" w:hAnsi="Arial" w:cs="Arial"/>
                <w:i/>
                <w:sz w:val="18"/>
              </w:rPr>
              <w:t>3811 Tekuće donacije u novcu</w:t>
            </w:r>
          </w:p>
        </w:tc>
        <w:tc>
          <w:tcPr>
            <w:tcW w:w="1350" w:type="dxa"/>
            <w:tcBorders>
              <w:top w:val="nil"/>
              <w:left w:val="nil"/>
              <w:bottom w:val="single" w:sz="11" w:space="0" w:color="000000"/>
              <w:right w:val="nil"/>
            </w:tcBorders>
          </w:tcPr>
          <w:p w14:paraId="5300BA8A"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5E012A74" w14:textId="77777777" w:rsidR="00616588" w:rsidRDefault="00616588">
            <w:pPr>
              <w:spacing w:after="160" w:line="259" w:lineRule="auto"/>
              <w:ind w:left="0" w:right="0" w:firstLine="0"/>
              <w:jc w:val="left"/>
            </w:pPr>
          </w:p>
        </w:tc>
        <w:tc>
          <w:tcPr>
            <w:tcW w:w="1900" w:type="dxa"/>
            <w:gridSpan w:val="2"/>
            <w:tcBorders>
              <w:top w:val="nil"/>
              <w:left w:val="nil"/>
              <w:bottom w:val="single" w:sz="11" w:space="0" w:color="000000"/>
              <w:right w:val="nil"/>
            </w:tcBorders>
          </w:tcPr>
          <w:p w14:paraId="6DC69AAD" w14:textId="77777777" w:rsidR="00616588" w:rsidRDefault="00000000">
            <w:pPr>
              <w:spacing w:after="0" w:line="259" w:lineRule="auto"/>
              <w:ind w:left="200" w:right="0" w:firstLine="0"/>
              <w:jc w:val="left"/>
            </w:pPr>
            <w:r>
              <w:rPr>
                <w:rFonts w:ascii="Arial" w:eastAsia="Arial" w:hAnsi="Arial" w:cs="Arial"/>
                <w:i/>
                <w:sz w:val="18"/>
              </w:rPr>
              <w:t>86.268,99</w:t>
            </w:r>
          </w:p>
        </w:tc>
      </w:tr>
      <w:tr w:rsidR="00616588" w14:paraId="6B601805"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724D3225" w14:textId="77777777" w:rsidR="00616588" w:rsidRDefault="00000000">
            <w:pPr>
              <w:spacing w:after="0" w:line="259" w:lineRule="auto"/>
              <w:ind w:left="30" w:right="0" w:firstLine="0"/>
              <w:jc w:val="left"/>
            </w:pPr>
            <w:r>
              <w:rPr>
                <w:rFonts w:ascii="Arial" w:eastAsia="Arial" w:hAnsi="Arial" w:cs="Arial"/>
                <w:b/>
                <w:color w:val="0000A0"/>
                <w:sz w:val="18"/>
              </w:rPr>
              <w:t>T100811 Interpretacijski centar Danilo</w:t>
            </w:r>
          </w:p>
        </w:tc>
        <w:tc>
          <w:tcPr>
            <w:tcW w:w="1350" w:type="dxa"/>
            <w:tcBorders>
              <w:top w:val="single" w:sz="11" w:space="0" w:color="000000"/>
              <w:left w:val="nil"/>
              <w:bottom w:val="single" w:sz="11" w:space="0" w:color="000000"/>
              <w:right w:val="nil"/>
            </w:tcBorders>
            <w:shd w:val="clear" w:color="auto" w:fill="FFFFFF"/>
          </w:tcPr>
          <w:p w14:paraId="1689A71C" w14:textId="77777777" w:rsidR="00616588" w:rsidRDefault="00000000">
            <w:pPr>
              <w:spacing w:after="0" w:line="259" w:lineRule="auto"/>
              <w:ind w:left="200" w:right="0" w:firstLine="0"/>
              <w:jc w:val="left"/>
            </w:pPr>
            <w:r>
              <w:rPr>
                <w:rFonts w:ascii="Arial" w:eastAsia="Arial" w:hAnsi="Arial" w:cs="Arial"/>
                <w:b/>
                <w:color w:val="0000A0"/>
                <w:sz w:val="18"/>
              </w:rPr>
              <w:t>35.000,00</w:t>
            </w:r>
          </w:p>
        </w:tc>
        <w:tc>
          <w:tcPr>
            <w:tcW w:w="1365" w:type="dxa"/>
            <w:tcBorders>
              <w:top w:val="single" w:sz="11" w:space="0" w:color="000000"/>
              <w:left w:val="nil"/>
              <w:bottom w:val="single" w:sz="11" w:space="0" w:color="000000"/>
              <w:right w:val="nil"/>
            </w:tcBorders>
            <w:shd w:val="clear" w:color="auto" w:fill="FFFFFF"/>
          </w:tcPr>
          <w:p w14:paraId="39DCA5C7" w14:textId="77777777" w:rsidR="00616588" w:rsidRDefault="00000000">
            <w:pPr>
              <w:spacing w:after="0" w:line="259" w:lineRule="auto"/>
              <w:ind w:left="200" w:right="0" w:firstLine="0"/>
              <w:jc w:val="left"/>
            </w:pPr>
            <w:r>
              <w:rPr>
                <w:rFonts w:ascii="Arial" w:eastAsia="Arial" w:hAnsi="Arial" w:cs="Arial"/>
                <w:b/>
                <w:color w:val="0000A0"/>
                <w:sz w:val="18"/>
              </w:rPr>
              <w:t>35.000,00</w:t>
            </w:r>
          </w:p>
        </w:tc>
        <w:tc>
          <w:tcPr>
            <w:tcW w:w="1795" w:type="dxa"/>
            <w:tcBorders>
              <w:top w:val="single" w:sz="11" w:space="0" w:color="000000"/>
              <w:left w:val="nil"/>
              <w:bottom w:val="single" w:sz="11" w:space="0" w:color="000000"/>
              <w:right w:val="nil"/>
            </w:tcBorders>
            <w:shd w:val="clear" w:color="auto" w:fill="FFFFFF"/>
          </w:tcPr>
          <w:p w14:paraId="60D09D81" w14:textId="77777777" w:rsidR="00616588" w:rsidRDefault="00616588">
            <w:pPr>
              <w:spacing w:after="160" w:line="259" w:lineRule="auto"/>
              <w:ind w:left="0" w:right="0" w:firstLine="0"/>
              <w:jc w:val="left"/>
            </w:pPr>
          </w:p>
        </w:tc>
        <w:tc>
          <w:tcPr>
            <w:tcW w:w="105" w:type="dxa"/>
            <w:tcBorders>
              <w:top w:val="single" w:sz="11" w:space="0" w:color="000000"/>
              <w:left w:val="nil"/>
              <w:bottom w:val="single" w:sz="11" w:space="0" w:color="000000"/>
              <w:right w:val="single" w:sz="11" w:space="0" w:color="000000"/>
            </w:tcBorders>
          </w:tcPr>
          <w:p w14:paraId="3E375261" w14:textId="77777777" w:rsidR="00616588" w:rsidRDefault="00616588">
            <w:pPr>
              <w:spacing w:after="160" w:line="259" w:lineRule="auto"/>
              <w:ind w:left="0" w:right="0" w:firstLine="0"/>
              <w:jc w:val="left"/>
            </w:pPr>
          </w:p>
        </w:tc>
      </w:tr>
      <w:tr w:rsidR="00616588" w14:paraId="15159B2B" w14:textId="77777777">
        <w:trPr>
          <w:trHeight w:val="304"/>
        </w:trPr>
        <w:tc>
          <w:tcPr>
            <w:tcW w:w="150" w:type="dxa"/>
            <w:vMerge w:val="restart"/>
            <w:tcBorders>
              <w:top w:val="single" w:sz="11" w:space="0" w:color="000000"/>
              <w:left w:val="nil"/>
              <w:bottom w:val="nil"/>
              <w:right w:val="nil"/>
            </w:tcBorders>
          </w:tcPr>
          <w:p w14:paraId="60866E47"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20417A61" w14:textId="77777777" w:rsidR="00616588" w:rsidRDefault="00000000">
            <w:pPr>
              <w:spacing w:after="0" w:line="259" w:lineRule="auto"/>
              <w:ind w:left="60" w:right="0" w:firstLine="0"/>
              <w:jc w:val="left"/>
            </w:pPr>
            <w:r>
              <w:rPr>
                <w:rFonts w:ascii="Arial" w:eastAsia="Arial" w:hAnsi="Arial" w:cs="Arial"/>
                <w:b/>
                <w:sz w:val="18"/>
              </w:rPr>
              <w:t>Izvor: 41 Komunalna naknada</w:t>
            </w:r>
          </w:p>
        </w:tc>
        <w:tc>
          <w:tcPr>
            <w:tcW w:w="1350" w:type="dxa"/>
            <w:tcBorders>
              <w:top w:val="single" w:sz="11" w:space="0" w:color="000000"/>
              <w:left w:val="nil"/>
              <w:bottom w:val="nil"/>
              <w:right w:val="nil"/>
            </w:tcBorders>
            <w:shd w:val="clear" w:color="auto" w:fill="FFFFFF"/>
          </w:tcPr>
          <w:p w14:paraId="0B0093E3" w14:textId="77777777" w:rsidR="00616588" w:rsidRDefault="00000000">
            <w:pPr>
              <w:spacing w:after="0" w:line="259" w:lineRule="auto"/>
              <w:ind w:left="200" w:right="0" w:firstLine="0"/>
              <w:jc w:val="left"/>
            </w:pPr>
            <w:r>
              <w:rPr>
                <w:rFonts w:ascii="Arial" w:eastAsia="Arial" w:hAnsi="Arial" w:cs="Arial"/>
                <w:b/>
                <w:sz w:val="18"/>
              </w:rPr>
              <w:t>35.000,00</w:t>
            </w:r>
          </w:p>
        </w:tc>
        <w:tc>
          <w:tcPr>
            <w:tcW w:w="1365" w:type="dxa"/>
            <w:tcBorders>
              <w:top w:val="single" w:sz="11" w:space="0" w:color="000000"/>
              <w:left w:val="nil"/>
              <w:bottom w:val="nil"/>
              <w:right w:val="nil"/>
            </w:tcBorders>
            <w:shd w:val="clear" w:color="auto" w:fill="FFFFFF"/>
          </w:tcPr>
          <w:p w14:paraId="30362B3B" w14:textId="77777777" w:rsidR="00616588" w:rsidRDefault="00000000">
            <w:pPr>
              <w:spacing w:after="0" w:line="259" w:lineRule="auto"/>
              <w:ind w:left="200" w:right="0" w:firstLine="0"/>
              <w:jc w:val="left"/>
            </w:pPr>
            <w:r>
              <w:rPr>
                <w:rFonts w:ascii="Arial" w:eastAsia="Arial" w:hAnsi="Arial" w:cs="Arial"/>
                <w:b/>
                <w:sz w:val="18"/>
              </w:rPr>
              <w:t>35.000,00</w:t>
            </w:r>
          </w:p>
        </w:tc>
        <w:tc>
          <w:tcPr>
            <w:tcW w:w="1900" w:type="dxa"/>
            <w:gridSpan w:val="2"/>
            <w:tcBorders>
              <w:top w:val="single" w:sz="11" w:space="0" w:color="000000"/>
              <w:left w:val="nil"/>
              <w:bottom w:val="nil"/>
              <w:right w:val="nil"/>
            </w:tcBorders>
            <w:shd w:val="clear" w:color="auto" w:fill="FFFFFF"/>
          </w:tcPr>
          <w:p w14:paraId="29254004" w14:textId="77777777" w:rsidR="00616588" w:rsidRDefault="00616588">
            <w:pPr>
              <w:spacing w:after="160" w:line="259" w:lineRule="auto"/>
              <w:ind w:left="0" w:right="0" w:firstLine="0"/>
              <w:jc w:val="left"/>
            </w:pPr>
          </w:p>
        </w:tc>
      </w:tr>
      <w:tr w:rsidR="00616588" w14:paraId="680E82ED" w14:textId="77777777">
        <w:trPr>
          <w:trHeight w:val="243"/>
        </w:trPr>
        <w:tc>
          <w:tcPr>
            <w:tcW w:w="0" w:type="auto"/>
            <w:vMerge/>
            <w:tcBorders>
              <w:top w:val="nil"/>
              <w:left w:val="nil"/>
              <w:bottom w:val="nil"/>
              <w:right w:val="nil"/>
            </w:tcBorders>
          </w:tcPr>
          <w:p w14:paraId="78EE7F8F" w14:textId="77777777" w:rsidR="00616588" w:rsidRDefault="00616588">
            <w:pPr>
              <w:spacing w:after="160" w:line="259" w:lineRule="auto"/>
              <w:ind w:left="0" w:right="0" w:firstLine="0"/>
              <w:jc w:val="left"/>
            </w:pPr>
          </w:p>
        </w:tc>
        <w:tc>
          <w:tcPr>
            <w:tcW w:w="5810" w:type="dxa"/>
            <w:tcBorders>
              <w:top w:val="nil"/>
              <w:left w:val="nil"/>
              <w:bottom w:val="nil"/>
              <w:right w:val="nil"/>
            </w:tcBorders>
          </w:tcPr>
          <w:p w14:paraId="70A080F7" w14:textId="77777777" w:rsidR="00616588" w:rsidRDefault="00000000">
            <w:pPr>
              <w:spacing w:after="0" w:line="259" w:lineRule="auto"/>
              <w:ind w:left="22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588072D9" w14:textId="77777777" w:rsidR="00616588" w:rsidRDefault="00000000">
            <w:pPr>
              <w:spacing w:after="0" w:line="259" w:lineRule="auto"/>
              <w:ind w:left="200" w:right="0" w:firstLine="0"/>
              <w:jc w:val="left"/>
            </w:pPr>
            <w:r>
              <w:rPr>
                <w:rFonts w:ascii="Arial" w:eastAsia="Arial" w:hAnsi="Arial" w:cs="Arial"/>
                <w:b/>
                <w:sz w:val="18"/>
              </w:rPr>
              <w:t>35.000,00</w:t>
            </w:r>
          </w:p>
        </w:tc>
        <w:tc>
          <w:tcPr>
            <w:tcW w:w="1365" w:type="dxa"/>
            <w:tcBorders>
              <w:top w:val="nil"/>
              <w:left w:val="nil"/>
              <w:bottom w:val="nil"/>
              <w:right w:val="nil"/>
            </w:tcBorders>
          </w:tcPr>
          <w:p w14:paraId="52C2D70E" w14:textId="77777777" w:rsidR="00616588" w:rsidRDefault="00000000">
            <w:pPr>
              <w:spacing w:after="0" w:line="259" w:lineRule="auto"/>
              <w:ind w:left="200" w:right="0" w:firstLine="0"/>
              <w:jc w:val="left"/>
            </w:pPr>
            <w:r>
              <w:rPr>
                <w:rFonts w:ascii="Arial" w:eastAsia="Arial" w:hAnsi="Arial" w:cs="Arial"/>
                <w:b/>
                <w:sz w:val="18"/>
              </w:rPr>
              <w:t>35.000,00</w:t>
            </w:r>
          </w:p>
        </w:tc>
        <w:tc>
          <w:tcPr>
            <w:tcW w:w="1900" w:type="dxa"/>
            <w:gridSpan w:val="2"/>
            <w:tcBorders>
              <w:top w:val="nil"/>
              <w:left w:val="nil"/>
              <w:bottom w:val="nil"/>
              <w:right w:val="nil"/>
            </w:tcBorders>
          </w:tcPr>
          <w:p w14:paraId="17C12754" w14:textId="77777777" w:rsidR="00616588" w:rsidRDefault="00616588">
            <w:pPr>
              <w:spacing w:after="160" w:line="259" w:lineRule="auto"/>
              <w:ind w:left="0" w:right="0" w:firstLine="0"/>
              <w:jc w:val="left"/>
            </w:pPr>
          </w:p>
        </w:tc>
      </w:tr>
      <w:tr w:rsidR="00616588" w14:paraId="6D9968C0" w14:textId="77777777">
        <w:trPr>
          <w:trHeight w:val="354"/>
        </w:trPr>
        <w:tc>
          <w:tcPr>
            <w:tcW w:w="5959" w:type="dxa"/>
            <w:gridSpan w:val="2"/>
            <w:tcBorders>
              <w:top w:val="nil"/>
              <w:left w:val="nil"/>
              <w:bottom w:val="single" w:sz="11" w:space="0" w:color="000000"/>
              <w:right w:val="nil"/>
            </w:tcBorders>
          </w:tcPr>
          <w:p w14:paraId="0FC1ADE5" w14:textId="77777777" w:rsidR="00616588" w:rsidRDefault="00000000">
            <w:pPr>
              <w:spacing w:after="0" w:line="259" w:lineRule="auto"/>
              <w:ind w:left="-15" w:right="0" w:firstLine="0"/>
              <w:jc w:val="left"/>
            </w:pPr>
            <w:r>
              <w:rPr>
                <w:rFonts w:ascii="Arial" w:eastAsia="Arial" w:hAnsi="Arial" w:cs="Arial"/>
                <w:b/>
                <w:color w:val="0000A0"/>
                <w:sz w:val="20"/>
              </w:rPr>
              <w:t>1009 ODRŽAVANJE SPOMENIKA KULTURE</w:t>
            </w:r>
          </w:p>
        </w:tc>
        <w:tc>
          <w:tcPr>
            <w:tcW w:w="1350" w:type="dxa"/>
            <w:tcBorders>
              <w:top w:val="nil"/>
              <w:left w:val="nil"/>
              <w:bottom w:val="single" w:sz="11" w:space="0" w:color="000000"/>
              <w:right w:val="nil"/>
            </w:tcBorders>
          </w:tcPr>
          <w:p w14:paraId="1438DDF8" w14:textId="77777777" w:rsidR="00616588" w:rsidRDefault="00000000">
            <w:pPr>
              <w:spacing w:after="0" w:line="259" w:lineRule="auto"/>
              <w:ind w:left="0" w:right="0" w:firstLine="0"/>
              <w:jc w:val="left"/>
            </w:pPr>
            <w:r>
              <w:rPr>
                <w:rFonts w:ascii="Arial" w:eastAsia="Arial" w:hAnsi="Arial" w:cs="Arial"/>
                <w:b/>
                <w:color w:val="0000A0"/>
                <w:sz w:val="20"/>
              </w:rPr>
              <w:t>333.234,00</w:t>
            </w:r>
          </w:p>
        </w:tc>
        <w:tc>
          <w:tcPr>
            <w:tcW w:w="1365" w:type="dxa"/>
            <w:tcBorders>
              <w:top w:val="nil"/>
              <w:left w:val="nil"/>
              <w:bottom w:val="single" w:sz="11" w:space="0" w:color="000000"/>
              <w:right w:val="nil"/>
            </w:tcBorders>
          </w:tcPr>
          <w:p w14:paraId="64A83A46" w14:textId="77777777" w:rsidR="00616588" w:rsidRDefault="00000000">
            <w:pPr>
              <w:spacing w:after="0" w:line="259" w:lineRule="auto"/>
              <w:ind w:left="0" w:right="0" w:firstLine="0"/>
              <w:jc w:val="left"/>
            </w:pPr>
            <w:r>
              <w:rPr>
                <w:rFonts w:ascii="Arial" w:eastAsia="Arial" w:hAnsi="Arial" w:cs="Arial"/>
                <w:b/>
                <w:color w:val="0000A0"/>
                <w:sz w:val="20"/>
              </w:rPr>
              <w:t>333.234,00</w:t>
            </w:r>
          </w:p>
        </w:tc>
        <w:tc>
          <w:tcPr>
            <w:tcW w:w="1900" w:type="dxa"/>
            <w:gridSpan w:val="2"/>
            <w:tcBorders>
              <w:top w:val="nil"/>
              <w:left w:val="nil"/>
              <w:bottom w:val="single" w:sz="11" w:space="0" w:color="000000"/>
              <w:right w:val="nil"/>
            </w:tcBorders>
          </w:tcPr>
          <w:p w14:paraId="24D07EB3" w14:textId="77777777" w:rsidR="00616588" w:rsidRDefault="00000000">
            <w:pPr>
              <w:spacing w:after="0" w:line="259" w:lineRule="auto"/>
              <w:ind w:left="0" w:right="0" w:firstLine="0"/>
              <w:jc w:val="left"/>
            </w:pPr>
            <w:r>
              <w:rPr>
                <w:rFonts w:ascii="Arial" w:eastAsia="Arial" w:hAnsi="Arial" w:cs="Arial"/>
                <w:b/>
                <w:color w:val="0000A0"/>
                <w:sz w:val="20"/>
              </w:rPr>
              <w:t>150.010,22 45,02%</w:t>
            </w:r>
          </w:p>
        </w:tc>
      </w:tr>
      <w:tr w:rsidR="00616588" w14:paraId="41292271"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315471C8" w14:textId="77777777" w:rsidR="00616588" w:rsidRDefault="00000000">
            <w:pPr>
              <w:spacing w:after="0" w:line="259" w:lineRule="auto"/>
              <w:ind w:left="30" w:right="0" w:firstLine="0"/>
              <w:jc w:val="left"/>
            </w:pPr>
            <w:r>
              <w:rPr>
                <w:rFonts w:ascii="Arial" w:eastAsia="Arial" w:hAnsi="Arial" w:cs="Arial"/>
                <w:b/>
                <w:color w:val="0000A0"/>
                <w:sz w:val="18"/>
              </w:rPr>
              <w:t>T100909 Sanacija spomenika kulture</w:t>
            </w:r>
          </w:p>
        </w:tc>
        <w:tc>
          <w:tcPr>
            <w:tcW w:w="1350" w:type="dxa"/>
            <w:tcBorders>
              <w:top w:val="single" w:sz="11" w:space="0" w:color="000000"/>
              <w:left w:val="nil"/>
              <w:bottom w:val="single" w:sz="11" w:space="0" w:color="000000"/>
              <w:right w:val="nil"/>
            </w:tcBorders>
            <w:shd w:val="clear" w:color="auto" w:fill="FFFFFF"/>
          </w:tcPr>
          <w:p w14:paraId="0F9DCC04" w14:textId="77777777" w:rsidR="00616588" w:rsidRDefault="00000000">
            <w:pPr>
              <w:spacing w:after="0" w:line="259" w:lineRule="auto"/>
              <w:ind w:left="200" w:right="0" w:firstLine="0"/>
              <w:jc w:val="left"/>
            </w:pPr>
            <w:r>
              <w:rPr>
                <w:rFonts w:ascii="Arial" w:eastAsia="Arial" w:hAnsi="Arial" w:cs="Arial"/>
                <w:b/>
                <w:color w:val="0000A0"/>
                <w:sz w:val="18"/>
              </w:rPr>
              <w:t>18.760,00</w:t>
            </w:r>
          </w:p>
        </w:tc>
        <w:tc>
          <w:tcPr>
            <w:tcW w:w="1365" w:type="dxa"/>
            <w:tcBorders>
              <w:top w:val="single" w:sz="11" w:space="0" w:color="000000"/>
              <w:left w:val="nil"/>
              <w:bottom w:val="single" w:sz="11" w:space="0" w:color="000000"/>
              <w:right w:val="nil"/>
            </w:tcBorders>
            <w:shd w:val="clear" w:color="auto" w:fill="FFFFFF"/>
          </w:tcPr>
          <w:p w14:paraId="33A87E6F" w14:textId="77777777" w:rsidR="00616588" w:rsidRDefault="00000000">
            <w:pPr>
              <w:spacing w:after="0" w:line="259" w:lineRule="auto"/>
              <w:ind w:left="200" w:right="0" w:firstLine="0"/>
              <w:jc w:val="left"/>
            </w:pPr>
            <w:r>
              <w:rPr>
                <w:rFonts w:ascii="Arial" w:eastAsia="Arial" w:hAnsi="Arial" w:cs="Arial"/>
                <w:b/>
                <w:color w:val="0000A0"/>
                <w:sz w:val="18"/>
              </w:rPr>
              <w:t>18.760,00</w:t>
            </w:r>
          </w:p>
        </w:tc>
        <w:tc>
          <w:tcPr>
            <w:tcW w:w="1795" w:type="dxa"/>
            <w:tcBorders>
              <w:top w:val="single" w:sz="11" w:space="0" w:color="000000"/>
              <w:left w:val="nil"/>
              <w:bottom w:val="single" w:sz="11" w:space="0" w:color="000000"/>
              <w:right w:val="nil"/>
            </w:tcBorders>
            <w:shd w:val="clear" w:color="auto" w:fill="FFFFFF"/>
          </w:tcPr>
          <w:p w14:paraId="62073F04" w14:textId="77777777" w:rsidR="00616588" w:rsidRDefault="00000000">
            <w:pPr>
              <w:spacing w:after="0" w:line="259" w:lineRule="auto"/>
              <w:ind w:left="0" w:right="0" w:firstLine="0"/>
              <w:jc w:val="right"/>
            </w:pPr>
            <w:r>
              <w:rPr>
                <w:rFonts w:ascii="Arial" w:eastAsia="Arial" w:hAnsi="Arial" w:cs="Arial"/>
                <w:b/>
                <w:color w:val="0000A0"/>
                <w:sz w:val="18"/>
              </w:rPr>
              <w:t>18.760,00 100,00%</w:t>
            </w:r>
          </w:p>
        </w:tc>
        <w:tc>
          <w:tcPr>
            <w:tcW w:w="105" w:type="dxa"/>
            <w:tcBorders>
              <w:top w:val="single" w:sz="11" w:space="0" w:color="000000"/>
              <w:left w:val="nil"/>
              <w:bottom w:val="single" w:sz="11" w:space="0" w:color="000000"/>
              <w:right w:val="single" w:sz="11" w:space="0" w:color="000000"/>
            </w:tcBorders>
          </w:tcPr>
          <w:p w14:paraId="4B095C5C" w14:textId="77777777" w:rsidR="00616588" w:rsidRDefault="00616588">
            <w:pPr>
              <w:spacing w:after="160" w:line="259" w:lineRule="auto"/>
              <w:ind w:left="0" w:right="0" w:firstLine="0"/>
              <w:jc w:val="left"/>
            </w:pPr>
          </w:p>
        </w:tc>
      </w:tr>
      <w:tr w:rsidR="00616588" w14:paraId="4BCB1D54" w14:textId="77777777">
        <w:trPr>
          <w:trHeight w:val="304"/>
        </w:trPr>
        <w:tc>
          <w:tcPr>
            <w:tcW w:w="150" w:type="dxa"/>
            <w:tcBorders>
              <w:top w:val="single" w:sz="11" w:space="0" w:color="000000"/>
              <w:left w:val="nil"/>
              <w:bottom w:val="nil"/>
              <w:right w:val="nil"/>
            </w:tcBorders>
          </w:tcPr>
          <w:p w14:paraId="621B2DE7"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47BCE37D" w14:textId="77777777" w:rsidR="00616588" w:rsidRDefault="00000000">
            <w:pPr>
              <w:spacing w:after="0" w:line="259" w:lineRule="auto"/>
              <w:ind w:left="60" w:right="0" w:firstLine="0"/>
              <w:jc w:val="left"/>
            </w:pPr>
            <w:r>
              <w:rPr>
                <w:rFonts w:ascii="Arial" w:eastAsia="Arial" w:hAnsi="Arial" w:cs="Arial"/>
                <w:b/>
                <w:sz w:val="18"/>
              </w:rPr>
              <w:t>Izvor: 43 Spomenička renta</w:t>
            </w:r>
          </w:p>
        </w:tc>
        <w:tc>
          <w:tcPr>
            <w:tcW w:w="1350" w:type="dxa"/>
            <w:tcBorders>
              <w:top w:val="single" w:sz="11" w:space="0" w:color="000000"/>
              <w:left w:val="nil"/>
              <w:bottom w:val="nil"/>
              <w:right w:val="nil"/>
            </w:tcBorders>
            <w:shd w:val="clear" w:color="auto" w:fill="FFFFFF"/>
          </w:tcPr>
          <w:p w14:paraId="347013D1" w14:textId="77777777" w:rsidR="00616588" w:rsidRDefault="00000000">
            <w:pPr>
              <w:spacing w:after="0" w:line="259" w:lineRule="auto"/>
              <w:ind w:left="200" w:right="0" w:firstLine="0"/>
              <w:jc w:val="left"/>
            </w:pPr>
            <w:r>
              <w:rPr>
                <w:rFonts w:ascii="Arial" w:eastAsia="Arial" w:hAnsi="Arial" w:cs="Arial"/>
                <w:b/>
                <w:sz w:val="18"/>
              </w:rPr>
              <w:t>18.760,00</w:t>
            </w:r>
          </w:p>
        </w:tc>
        <w:tc>
          <w:tcPr>
            <w:tcW w:w="1365" w:type="dxa"/>
            <w:tcBorders>
              <w:top w:val="single" w:sz="11" w:space="0" w:color="000000"/>
              <w:left w:val="nil"/>
              <w:bottom w:val="nil"/>
              <w:right w:val="nil"/>
            </w:tcBorders>
            <w:shd w:val="clear" w:color="auto" w:fill="FFFFFF"/>
          </w:tcPr>
          <w:p w14:paraId="4AB517DC" w14:textId="77777777" w:rsidR="00616588" w:rsidRDefault="00000000">
            <w:pPr>
              <w:spacing w:after="0" w:line="259" w:lineRule="auto"/>
              <w:ind w:left="200" w:right="0" w:firstLine="0"/>
              <w:jc w:val="left"/>
            </w:pPr>
            <w:r>
              <w:rPr>
                <w:rFonts w:ascii="Arial" w:eastAsia="Arial" w:hAnsi="Arial" w:cs="Arial"/>
                <w:b/>
                <w:sz w:val="18"/>
              </w:rPr>
              <w:t>18.760,00</w:t>
            </w:r>
          </w:p>
        </w:tc>
        <w:tc>
          <w:tcPr>
            <w:tcW w:w="1900" w:type="dxa"/>
            <w:gridSpan w:val="2"/>
            <w:tcBorders>
              <w:top w:val="single" w:sz="11" w:space="0" w:color="000000"/>
              <w:left w:val="nil"/>
              <w:bottom w:val="nil"/>
              <w:right w:val="nil"/>
            </w:tcBorders>
            <w:shd w:val="clear" w:color="auto" w:fill="FFFFFF"/>
          </w:tcPr>
          <w:p w14:paraId="20613215" w14:textId="77777777" w:rsidR="00616588" w:rsidRDefault="00000000">
            <w:pPr>
              <w:spacing w:after="0" w:line="259" w:lineRule="auto"/>
              <w:ind w:left="95" w:right="0" w:firstLine="0"/>
              <w:jc w:val="center"/>
            </w:pPr>
            <w:r>
              <w:rPr>
                <w:rFonts w:ascii="Arial" w:eastAsia="Arial" w:hAnsi="Arial" w:cs="Arial"/>
                <w:b/>
                <w:sz w:val="18"/>
              </w:rPr>
              <w:t>18.760,00 100,00%</w:t>
            </w:r>
          </w:p>
        </w:tc>
      </w:tr>
    </w:tbl>
    <w:tbl>
      <w:tblPr>
        <w:tblStyle w:val="TableGrid"/>
        <w:tblpPr w:vertAnchor="text" w:tblpX="270" w:tblpY="2760"/>
        <w:tblOverlap w:val="never"/>
        <w:tblW w:w="10440" w:type="dxa"/>
        <w:tblInd w:w="0" w:type="dxa"/>
        <w:tblCellMar>
          <w:top w:w="0" w:type="dxa"/>
          <w:left w:w="0" w:type="dxa"/>
          <w:bottom w:w="0" w:type="dxa"/>
          <w:right w:w="0" w:type="dxa"/>
        </w:tblCellMar>
        <w:tblLook w:val="04A0" w:firstRow="1" w:lastRow="0" w:firstColumn="1" w:lastColumn="0" w:noHBand="0" w:noVBand="1"/>
      </w:tblPr>
      <w:tblGrid>
        <w:gridCol w:w="5929"/>
        <w:gridCol w:w="1350"/>
        <w:gridCol w:w="1365"/>
        <w:gridCol w:w="1185"/>
        <w:gridCol w:w="611"/>
      </w:tblGrid>
      <w:tr w:rsidR="00616588" w14:paraId="11BF2242" w14:textId="77777777">
        <w:trPr>
          <w:trHeight w:val="243"/>
        </w:trPr>
        <w:tc>
          <w:tcPr>
            <w:tcW w:w="5930" w:type="dxa"/>
            <w:tcBorders>
              <w:top w:val="nil"/>
              <w:left w:val="nil"/>
              <w:bottom w:val="nil"/>
              <w:right w:val="nil"/>
            </w:tcBorders>
          </w:tcPr>
          <w:p w14:paraId="4A310737" w14:textId="77777777" w:rsidR="00616588" w:rsidRDefault="00000000">
            <w:pPr>
              <w:spacing w:after="0" w:line="259" w:lineRule="auto"/>
              <w:ind w:left="34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5EEB1CE" w14:textId="77777777" w:rsidR="00616588" w:rsidRDefault="00000000">
            <w:pPr>
              <w:spacing w:after="0" w:line="259" w:lineRule="auto"/>
              <w:ind w:left="200" w:right="0" w:firstLine="0"/>
              <w:jc w:val="left"/>
            </w:pPr>
            <w:r>
              <w:rPr>
                <w:rFonts w:ascii="Arial" w:eastAsia="Arial" w:hAnsi="Arial" w:cs="Arial"/>
                <w:b/>
                <w:sz w:val="18"/>
              </w:rPr>
              <w:t>18.760,00</w:t>
            </w:r>
          </w:p>
        </w:tc>
        <w:tc>
          <w:tcPr>
            <w:tcW w:w="1365" w:type="dxa"/>
            <w:tcBorders>
              <w:top w:val="nil"/>
              <w:left w:val="nil"/>
              <w:bottom w:val="nil"/>
              <w:right w:val="nil"/>
            </w:tcBorders>
          </w:tcPr>
          <w:p w14:paraId="41280A19" w14:textId="77777777" w:rsidR="00616588" w:rsidRDefault="00000000">
            <w:pPr>
              <w:spacing w:after="0" w:line="259" w:lineRule="auto"/>
              <w:ind w:left="200" w:right="0" w:firstLine="0"/>
              <w:jc w:val="left"/>
            </w:pPr>
            <w:r>
              <w:rPr>
                <w:rFonts w:ascii="Arial" w:eastAsia="Arial" w:hAnsi="Arial" w:cs="Arial"/>
                <w:b/>
                <w:sz w:val="18"/>
              </w:rPr>
              <w:t>18.760,00</w:t>
            </w:r>
          </w:p>
        </w:tc>
        <w:tc>
          <w:tcPr>
            <w:tcW w:w="1795" w:type="dxa"/>
            <w:gridSpan w:val="2"/>
            <w:tcBorders>
              <w:top w:val="nil"/>
              <w:left w:val="nil"/>
              <w:bottom w:val="nil"/>
              <w:right w:val="nil"/>
            </w:tcBorders>
          </w:tcPr>
          <w:p w14:paraId="381827E4" w14:textId="77777777" w:rsidR="00616588" w:rsidRDefault="00000000">
            <w:pPr>
              <w:spacing w:after="0" w:line="259" w:lineRule="auto"/>
              <w:ind w:left="0" w:right="0" w:firstLine="0"/>
              <w:jc w:val="right"/>
            </w:pPr>
            <w:r>
              <w:rPr>
                <w:rFonts w:ascii="Arial" w:eastAsia="Arial" w:hAnsi="Arial" w:cs="Arial"/>
                <w:b/>
                <w:sz w:val="18"/>
              </w:rPr>
              <w:t>18.760,00 100,00%</w:t>
            </w:r>
          </w:p>
        </w:tc>
      </w:tr>
      <w:tr w:rsidR="00616588" w14:paraId="3D26E4B4" w14:textId="77777777">
        <w:trPr>
          <w:trHeight w:val="285"/>
        </w:trPr>
        <w:tc>
          <w:tcPr>
            <w:tcW w:w="5930" w:type="dxa"/>
            <w:tcBorders>
              <w:top w:val="nil"/>
              <w:left w:val="nil"/>
              <w:bottom w:val="nil"/>
              <w:right w:val="nil"/>
            </w:tcBorders>
          </w:tcPr>
          <w:p w14:paraId="6C91FBF1" w14:textId="77777777" w:rsidR="00616588" w:rsidRDefault="00000000">
            <w:pPr>
              <w:spacing w:after="0" w:line="259" w:lineRule="auto"/>
              <w:ind w:left="46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377B2EB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BBBADC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A072EFF" w14:textId="77777777" w:rsidR="00616588" w:rsidRDefault="00000000">
            <w:pPr>
              <w:spacing w:after="0" w:line="259" w:lineRule="auto"/>
              <w:ind w:left="15" w:right="0" w:firstLine="0"/>
              <w:jc w:val="center"/>
            </w:pPr>
            <w:r>
              <w:rPr>
                <w:rFonts w:ascii="Arial" w:eastAsia="Arial" w:hAnsi="Arial" w:cs="Arial"/>
                <w:i/>
                <w:sz w:val="18"/>
              </w:rPr>
              <w:t>18.760,00</w:t>
            </w:r>
          </w:p>
        </w:tc>
        <w:tc>
          <w:tcPr>
            <w:tcW w:w="610" w:type="dxa"/>
            <w:tcBorders>
              <w:top w:val="nil"/>
              <w:left w:val="nil"/>
              <w:bottom w:val="nil"/>
              <w:right w:val="nil"/>
            </w:tcBorders>
          </w:tcPr>
          <w:p w14:paraId="40A2B5D8" w14:textId="77777777" w:rsidR="00616588" w:rsidRDefault="00616588">
            <w:pPr>
              <w:spacing w:after="160" w:line="259" w:lineRule="auto"/>
              <w:ind w:left="0" w:right="0" w:firstLine="0"/>
              <w:jc w:val="left"/>
            </w:pPr>
          </w:p>
        </w:tc>
      </w:tr>
      <w:tr w:rsidR="00616588" w14:paraId="11F2267D" w14:textId="77777777">
        <w:trPr>
          <w:trHeight w:val="285"/>
        </w:trPr>
        <w:tc>
          <w:tcPr>
            <w:tcW w:w="5930" w:type="dxa"/>
            <w:tcBorders>
              <w:top w:val="nil"/>
              <w:left w:val="nil"/>
              <w:bottom w:val="nil"/>
              <w:right w:val="nil"/>
            </w:tcBorders>
          </w:tcPr>
          <w:p w14:paraId="1820A0F0" w14:textId="77777777" w:rsidR="00616588" w:rsidRDefault="00000000">
            <w:pPr>
              <w:spacing w:after="0" w:line="259" w:lineRule="auto"/>
              <w:ind w:left="0" w:right="0" w:firstLine="0"/>
              <w:jc w:val="left"/>
            </w:pPr>
            <w:r>
              <w:rPr>
                <w:rFonts w:ascii="Arial" w:eastAsia="Arial" w:hAnsi="Arial" w:cs="Arial"/>
                <w:b/>
                <w:color w:val="0000A0"/>
                <w:sz w:val="18"/>
              </w:rPr>
              <w:t>K100910 Pomoći crkvenim objektima</w:t>
            </w:r>
          </w:p>
        </w:tc>
        <w:tc>
          <w:tcPr>
            <w:tcW w:w="1350" w:type="dxa"/>
            <w:tcBorders>
              <w:top w:val="nil"/>
              <w:left w:val="nil"/>
              <w:bottom w:val="nil"/>
              <w:right w:val="nil"/>
            </w:tcBorders>
          </w:tcPr>
          <w:p w14:paraId="36CADEF8" w14:textId="77777777" w:rsidR="00616588" w:rsidRDefault="00000000">
            <w:pPr>
              <w:spacing w:after="0" w:line="259" w:lineRule="auto"/>
              <w:ind w:left="200" w:right="0" w:firstLine="0"/>
              <w:jc w:val="left"/>
            </w:pPr>
            <w:r>
              <w:rPr>
                <w:rFonts w:ascii="Arial" w:eastAsia="Arial" w:hAnsi="Arial" w:cs="Arial"/>
                <w:b/>
                <w:color w:val="0000A0"/>
                <w:sz w:val="18"/>
              </w:rPr>
              <w:t>17.330,00</w:t>
            </w:r>
          </w:p>
        </w:tc>
        <w:tc>
          <w:tcPr>
            <w:tcW w:w="1365" w:type="dxa"/>
            <w:tcBorders>
              <w:top w:val="nil"/>
              <w:left w:val="nil"/>
              <w:bottom w:val="nil"/>
              <w:right w:val="nil"/>
            </w:tcBorders>
          </w:tcPr>
          <w:p w14:paraId="1FD8AA62" w14:textId="77777777" w:rsidR="00616588" w:rsidRDefault="00000000">
            <w:pPr>
              <w:spacing w:after="0" w:line="259" w:lineRule="auto"/>
              <w:ind w:left="200" w:right="0" w:firstLine="0"/>
              <w:jc w:val="left"/>
            </w:pPr>
            <w:r>
              <w:rPr>
                <w:rFonts w:ascii="Arial" w:eastAsia="Arial" w:hAnsi="Arial" w:cs="Arial"/>
                <w:b/>
                <w:color w:val="0000A0"/>
                <w:sz w:val="18"/>
              </w:rPr>
              <w:t>17.330,00</w:t>
            </w:r>
          </w:p>
        </w:tc>
        <w:tc>
          <w:tcPr>
            <w:tcW w:w="1185" w:type="dxa"/>
            <w:tcBorders>
              <w:top w:val="nil"/>
              <w:left w:val="nil"/>
              <w:bottom w:val="nil"/>
              <w:right w:val="nil"/>
            </w:tcBorders>
          </w:tcPr>
          <w:p w14:paraId="560D46B8" w14:textId="77777777" w:rsidR="00616588" w:rsidRDefault="00000000">
            <w:pPr>
              <w:spacing w:after="0" w:line="259" w:lineRule="auto"/>
              <w:ind w:left="15" w:right="0" w:firstLine="0"/>
              <w:jc w:val="center"/>
            </w:pPr>
            <w:r>
              <w:rPr>
                <w:rFonts w:ascii="Arial" w:eastAsia="Arial" w:hAnsi="Arial" w:cs="Arial"/>
                <w:b/>
                <w:color w:val="0000A0"/>
                <w:sz w:val="18"/>
              </w:rPr>
              <w:t>17.256,74</w:t>
            </w:r>
          </w:p>
        </w:tc>
        <w:tc>
          <w:tcPr>
            <w:tcW w:w="610" w:type="dxa"/>
            <w:tcBorders>
              <w:top w:val="nil"/>
              <w:left w:val="nil"/>
              <w:bottom w:val="nil"/>
              <w:right w:val="nil"/>
            </w:tcBorders>
          </w:tcPr>
          <w:p w14:paraId="565EE7DE" w14:textId="77777777" w:rsidR="00616588" w:rsidRDefault="00000000">
            <w:pPr>
              <w:spacing w:after="0" w:line="259" w:lineRule="auto"/>
              <w:ind w:left="0" w:right="0" w:firstLine="0"/>
            </w:pPr>
            <w:r>
              <w:rPr>
                <w:rFonts w:ascii="Arial" w:eastAsia="Arial" w:hAnsi="Arial" w:cs="Arial"/>
                <w:b/>
                <w:color w:val="0000A0"/>
                <w:sz w:val="18"/>
              </w:rPr>
              <w:t>99,58%</w:t>
            </w:r>
          </w:p>
        </w:tc>
      </w:tr>
      <w:tr w:rsidR="00616588" w14:paraId="2E80C0F8" w14:textId="77777777">
        <w:trPr>
          <w:trHeight w:val="285"/>
        </w:trPr>
        <w:tc>
          <w:tcPr>
            <w:tcW w:w="5930" w:type="dxa"/>
            <w:tcBorders>
              <w:top w:val="nil"/>
              <w:left w:val="nil"/>
              <w:bottom w:val="nil"/>
              <w:right w:val="nil"/>
            </w:tcBorders>
          </w:tcPr>
          <w:p w14:paraId="11BB4009" w14:textId="77777777" w:rsidR="00616588" w:rsidRDefault="00000000">
            <w:pPr>
              <w:spacing w:after="0" w:line="259" w:lineRule="auto"/>
              <w:ind w:left="180"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57945CB4" w14:textId="77777777" w:rsidR="00616588" w:rsidRDefault="00000000">
            <w:pPr>
              <w:spacing w:after="0" w:line="259" w:lineRule="auto"/>
              <w:ind w:left="200" w:right="0" w:firstLine="0"/>
              <w:jc w:val="left"/>
            </w:pPr>
            <w:r>
              <w:rPr>
                <w:rFonts w:ascii="Arial" w:eastAsia="Arial" w:hAnsi="Arial" w:cs="Arial"/>
                <w:b/>
                <w:sz w:val="18"/>
              </w:rPr>
              <w:t>17.330,00</w:t>
            </w:r>
          </w:p>
        </w:tc>
        <w:tc>
          <w:tcPr>
            <w:tcW w:w="1365" w:type="dxa"/>
            <w:tcBorders>
              <w:top w:val="nil"/>
              <w:left w:val="nil"/>
              <w:bottom w:val="nil"/>
              <w:right w:val="nil"/>
            </w:tcBorders>
          </w:tcPr>
          <w:p w14:paraId="71B55182" w14:textId="77777777" w:rsidR="00616588" w:rsidRDefault="00000000">
            <w:pPr>
              <w:spacing w:after="0" w:line="259" w:lineRule="auto"/>
              <w:ind w:left="200" w:right="0" w:firstLine="0"/>
              <w:jc w:val="left"/>
            </w:pPr>
            <w:r>
              <w:rPr>
                <w:rFonts w:ascii="Arial" w:eastAsia="Arial" w:hAnsi="Arial" w:cs="Arial"/>
                <w:b/>
                <w:sz w:val="18"/>
              </w:rPr>
              <w:t>17.330,00</w:t>
            </w:r>
          </w:p>
        </w:tc>
        <w:tc>
          <w:tcPr>
            <w:tcW w:w="1185" w:type="dxa"/>
            <w:tcBorders>
              <w:top w:val="nil"/>
              <w:left w:val="nil"/>
              <w:bottom w:val="nil"/>
              <w:right w:val="nil"/>
            </w:tcBorders>
          </w:tcPr>
          <w:p w14:paraId="5404EC8D" w14:textId="77777777" w:rsidR="00616588" w:rsidRDefault="00000000">
            <w:pPr>
              <w:spacing w:after="0" w:line="259" w:lineRule="auto"/>
              <w:ind w:left="15" w:right="0" w:firstLine="0"/>
              <w:jc w:val="center"/>
            </w:pPr>
            <w:r>
              <w:rPr>
                <w:rFonts w:ascii="Arial" w:eastAsia="Arial" w:hAnsi="Arial" w:cs="Arial"/>
                <w:b/>
                <w:sz w:val="18"/>
              </w:rPr>
              <w:t>17.256,74</w:t>
            </w:r>
          </w:p>
        </w:tc>
        <w:tc>
          <w:tcPr>
            <w:tcW w:w="610" w:type="dxa"/>
            <w:tcBorders>
              <w:top w:val="nil"/>
              <w:left w:val="nil"/>
              <w:bottom w:val="nil"/>
              <w:right w:val="nil"/>
            </w:tcBorders>
          </w:tcPr>
          <w:p w14:paraId="5BF3AEAB" w14:textId="77777777" w:rsidR="00616588" w:rsidRDefault="00000000">
            <w:pPr>
              <w:spacing w:after="0" w:line="259" w:lineRule="auto"/>
              <w:ind w:left="0" w:right="0" w:firstLine="0"/>
            </w:pPr>
            <w:r>
              <w:rPr>
                <w:rFonts w:ascii="Arial" w:eastAsia="Arial" w:hAnsi="Arial" w:cs="Arial"/>
                <w:b/>
                <w:sz w:val="18"/>
              </w:rPr>
              <w:t>99,58%</w:t>
            </w:r>
          </w:p>
        </w:tc>
      </w:tr>
      <w:tr w:rsidR="00616588" w14:paraId="5B907A54" w14:textId="77777777">
        <w:trPr>
          <w:trHeight w:val="285"/>
        </w:trPr>
        <w:tc>
          <w:tcPr>
            <w:tcW w:w="5930" w:type="dxa"/>
            <w:tcBorders>
              <w:top w:val="nil"/>
              <w:left w:val="nil"/>
              <w:bottom w:val="nil"/>
              <w:right w:val="nil"/>
            </w:tcBorders>
          </w:tcPr>
          <w:p w14:paraId="1C77C4AF" w14:textId="77777777" w:rsidR="00616588" w:rsidRDefault="00000000">
            <w:pPr>
              <w:spacing w:after="0" w:line="259" w:lineRule="auto"/>
              <w:ind w:left="34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39C13834" w14:textId="77777777" w:rsidR="00616588" w:rsidRDefault="00000000">
            <w:pPr>
              <w:spacing w:after="0" w:line="259" w:lineRule="auto"/>
              <w:ind w:left="200" w:right="0" w:firstLine="0"/>
              <w:jc w:val="left"/>
            </w:pPr>
            <w:r>
              <w:rPr>
                <w:rFonts w:ascii="Arial" w:eastAsia="Arial" w:hAnsi="Arial" w:cs="Arial"/>
                <w:b/>
                <w:sz w:val="18"/>
              </w:rPr>
              <w:t>17.330,00</w:t>
            </w:r>
          </w:p>
        </w:tc>
        <w:tc>
          <w:tcPr>
            <w:tcW w:w="1365" w:type="dxa"/>
            <w:tcBorders>
              <w:top w:val="nil"/>
              <w:left w:val="nil"/>
              <w:bottom w:val="nil"/>
              <w:right w:val="nil"/>
            </w:tcBorders>
          </w:tcPr>
          <w:p w14:paraId="4495F96F" w14:textId="77777777" w:rsidR="00616588" w:rsidRDefault="00000000">
            <w:pPr>
              <w:spacing w:after="0" w:line="259" w:lineRule="auto"/>
              <w:ind w:left="200" w:right="0" w:firstLine="0"/>
              <w:jc w:val="left"/>
            </w:pPr>
            <w:r>
              <w:rPr>
                <w:rFonts w:ascii="Arial" w:eastAsia="Arial" w:hAnsi="Arial" w:cs="Arial"/>
                <w:b/>
                <w:sz w:val="18"/>
              </w:rPr>
              <w:t>17.330,00</w:t>
            </w:r>
          </w:p>
        </w:tc>
        <w:tc>
          <w:tcPr>
            <w:tcW w:w="1185" w:type="dxa"/>
            <w:tcBorders>
              <w:top w:val="nil"/>
              <w:left w:val="nil"/>
              <w:bottom w:val="nil"/>
              <w:right w:val="nil"/>
            </w:tcBorders>
          </w:tcPr>
          <w:p w14:paraId="488EE94C" w14:textId="77777777" w:rsidR="00616588" w:rsidRDefault="00000000">
            <w:pPr>
              <w:spacing w:after="0" w:line="259" w:lineRule="auto"/>
              <w:ind w:left="15" w:right="0" w:firstLine="0"/>
              <w:jc w:val="center"/>
            </w:pPr>
            <w:r>
              <w:rPr>
                <w:rFonts w:ascii="Arial" w:eastAsia="Arial" w:hAnsi="Arial" w:cs="Arial"/>
                <w:b/>
                <w:sz w:val="18"/>
              </w:rPr>
              <w:t>17.256,74</w:t>
            </w:r>
          </w:p>
        </w:tc>
        <w:tc>
          <w:tcPr>
            <w:tcW w:w="610" w:type="dxa"/>
            <w:tcBorders>
              <w:top w:val="nil"/>
              <w:left w:val="nil"/>
              <w:bottom w:val="nil"/>
              <w:right w:val="nil"/>
            </w:tcBorders>
          </w:tcPr>
          <w:p w14:paraId="2D98D783" w14:textId="77777777" w:rsidR="00616588" w:rsidRDefault="00000000">
            <w:pPr>
              <w:spacing w:after="0" w:line="259" w:lineRule="auto"/>
              <w:ind w:left="0" w:right="0" w:firstLine="0"/>
            </w:pPr>
            <w:r>
              <w:rPr>
                <w:rFonts w:ascii="Arial" w:eastAsia="Arial" w:hAnsi="Arial" w:cs="Arial"/>
                <w:b/>
                <w:sz w:val="18"/>
              </w:rPr>
              <w:t>99,58%</w:t>
            </w:r>
          </w:p>
        </w:tc>
      </w:tr>
      <w:tr w:rsidR="00616588" w14:paraId="1AEB9F12" w14:textId="77777777">
        <w:trPr>
          <w:trHeight w:val="278"/>
        </w:trPr>
        <w:tc>
          <w:tcPr>
            <w:tcW w:w="5930" w:type="dxa"/>
            <w:tcBorders>
              <w:top w:val="nil"/>
              <w:left w:val="nil"/>
              <w:bottom w:val="nil"/>
              <w:right w:val="nil"/>
            </w:tcBorders>
          </w:tcPr>
          <w:p w14:paraId="50B1DC21" w14:textId="77777777" w:rsidR="00616588" w:rsidRDefault="00000000">
            <w:pPr>
              <w:spacing w:after="0" w:line="259" w:lineRule="auto"/>
              <w:ind w:left="465" w:right="0" w:firstLine="0"/>
              <w:jc w:val="left"/>
            </w:pPr>
            <w:r>
              <w:rPr>
                <w:rFonts w:ascii="Arial" w:eastAsia="Arial" w:hAnsi="Arial" w:cs="Arial"/>
                <w:i/>
                <w:sz w:val="18"/>
              </w:rPr>
              <w:t>3821 Kapitalne donacije neprofitnim organizacijama</w:t>
            </w:r>
          </w:p>
        </w:tc>
        <w:tc>
          <w:tcPr>
            <w:tcW w:w="1350" w:type="dxa"/>
            <w:tcBorders>
              <w:top w:val="nil"/>
              <w:left w:val="nil"/>
              <w:bottom w:val="nil"/>
              <w:right w:val="nil"/>
            </w:tcBorders>
          </w:tcPr>
          <w:p w14:paraId="5256C23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5669FB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D09E521" w14:textId="77777777" w:rsidR="00616588" w:rsidRDefault="00000000">
            <w:pPr>
              <w:spacing w:after="0" w:line="259" w:lineRule="auto"/>
              <w:ind w:left="15" w:right="0" w:firstLine="0"/>
              <w:jc w:val="center"/>
            </w:pPr>
            <w:r>
              <w:rPr>
                <w:rFonts w:ascii="Arial" w:eastAsia="Arial" w:hAnsi="Arial" w:cs="Arial"/>
                <w:i/>
                <w:sz w:val="18"/>
              </w:rPr>
              <w:t>17.256,74</w:t>
            </w:r>
          </w:p>
        </w:tc>
        <w:tc>
          <w:tcPr>
            <w:tcW w:w="610" w:type="dxa"/>
            <w:tcBorders>
              <w:top w:val="nil"/>
              <w:left w:val="nil"/>
              <w:bottom w:val="nil"/>
              <w:right w:val="nil"/>
            </w:tcBorders>
          </w:tcPr>
          <w:p w14:paraId="6FA7FEEC" w14:textId="77777777" w:rsidR="00616588" w:rsidRDefault="00616588">
            <w:pPr>
              <w:spacing w:after="160" w:line="259" w:lineRule="auto"/>
              <w:ind w:left="0" w:right="0" w:firstLine="0"/>
              <w:jc w:val="left"/>
            </w:pPr>
          </w:p>
        </w:tc>
      </w:tr>
      <w:tr w:rsidR="00616588" w14:paraId="6C873058" w14:textId="77777777">
        <w:trPr>
          <w:trHeight w:val="278"/>
        </w:trPr>
        <w:tc>
          <w:tcPr>
            <w:tcW w:w="5930" w:type="dxa"/>
            <w:tcBorders>
              <w:top w:val="nil"/>
              <w:left w:val="nil"/>
              <w:bottom w:val="nil"/>
              <w:right w:val="nil"/>
            </w:tcBorders>
          </w:tcPr>
          <w:p w14:paraId="5C42286A" w14:textId="77777777" w:rsidR="00616588" w:rsidRDefault="00000000">
            <w:pPr>
              <w:spacing w:after="0" w:line="259" w:lineRule="auto"/>
              <w:ind w:left="0" w:right="0" w:firstLine="0"/>
              <w:jc w:val="left"/>
            </w:pPr>
            <w:r>
              <w:rPr>
                <w:rFonts w:ascii="Arial" w:eastAsia="Arial" w:hAnsi="Arial" w:cs="Arial"/>
                <w:b/>
                <w:color w:val="0000A0"/>
                <w:sz w:val="18"/>
              </w:rPr>
              <w:t>K100915 Sanacija Gradske vijećnice</w:t>
            </w:r>
          </w:p>
        </w:tc>
        <w:tc>
          <w:tcPr>
            <w:tcW w:w="1350" w:type="dxa"/>
            <w:tcBorders>
              <w:top w:val="nil"/>
              <w:left w:val="nil"/>
              <w:bottom w:val="nil"/>
              <w:right w:val="nil"/>
            </w:tcBorders>
          </w:tcPr>
          <w:p w14:paraId="71155128" w14:textId="77777777" w:rsidR="00616588" w:rsidRDefault="00000000">
            <w:pPr>
              <w:spacing w:after="0" w:line="259" w:lineRule="auto"/>
              <w:ind w:left="100" w:right="0" w:firstLine="0"/>
              <w:jc w:val="left"/>
            </w:pPr>
            <w:r>
              <w:rPr>
                <w:rFonts w:ascii="Arial" w:eastAsia="Arial" w:hAnsi="Arial" w:cs="Arial"/>
                <w:b/>
                <w:color w:val="0000A0"/>
                <w:sz w:val="18"/>
              </w:rPr>
              <w:t>200.000,00</w:t>
            </w:r>
          </w:p>
        </w:tc>
        <w:tc>
          <w:tcPr>
            <w:tcW w:w="1365" w:type="dxa"/>
            <w:tcBorders>
              <w:top w:val="nil"/>
              <w:left w:val="nil"/>
              <w:bottom w:val="nil"/>
              <w:right w:val="nil"/>
            </w:tcBorders>
          </w:tcPr>
          <w:p w14:paraId="59D765E3" w14:textId="77777777" w:rsidR="00616588" w:rsidRDefault="00000000">
            <w:pPr>
              <w:spacing w:after="0" w:line="259" w:lineRule="auto"/>
              <w:ind w:left="100" w:right="0" w:firstLine="0"/>
              <w:jc w:val="left"/>
            </w:pPr>
            <w:r>
              <w:rPr>
                <w:rFonts w:ascii="Arial" w:eastAsia="Arial" w:hAnsi="Arial" w:cs="Arial"/>
                <w:b/>
                <w:color w:val="0000A0"/>
                <w:sz w:val="18"/>
              </w:rPr>
              <w:t>200.000,00</w:t>
            </w:r>
          </w:p>
        </w:tc>
        <w:tc>
          <w:tcPr>
            <w:tcW w:w="1185" w:type="dxa"/>
            <w:tcBorders>
              <w:top w:val="nil"/>
              <w:left w:val="nil"/>
              <w:bottom w:val="nil"/>
              <w:right w:val="nil"/>
            </w:tcBorders>
          </w:tcPr>
          <w:p w14:paraId="376CA722" w14:textId="77777777" w:rsidR="00616588" w:rsidRDefault="00000000">
            <w:pPr>
              <w:spacing w:after="0" w:line="259" w:lineRule="auto"/>
              <w:ind w:left="15" w:right="0" w:firstLine="0"/>
              <w:jc w:val="center"/>
            </w:pPr>
            <w:r>
              <w:rPr>
                <w:rFonts w:ascii="Arial" w:eastAsia="Arial" w:hAnsi="Arial" w:cs="Arial"/>
                <w:b/>
                <w:color w:val="0000A0"/>
                <w:sz w:val="18"/>
              </w:rPr>
              <w:t>50.050,06</w:t>
            </w:r>
          </w:p>
        </w:tc>
        <w:tc>
          <w:tcPr>
            <w:tcW w:w="610" w:type="dxa"/>
            <w:tcBorders>
              <w:top w:val="nil"/>
              <w:left w:val="nil"/>
              <w:bottom w:val="nil"/>
              <w:right w:val="nil"/>
            </w:tcBorders>
          </w:tcPr>
          <w:p w14:paraId="5E548BE1" w14:textId="77777777" w:rsidR="00616588" w:rsidRDefault="00000000">
            <w:pPr>
              <w:spacing w:after="0" w:line="259" w:lineRule="auto"/>
              <w:ind w:left="0" w:right="0" w:firstLine="0"/>
            </w:pPr>
            <w:r>
              <w:rPr>
                <w:rFonts w:ascii="Arial" w:eastAsia="Arial" w:hAnsi="Arial" w:cs="Arial"/>
                <w:b/>
                <w:color w:val="0000A0"/>
                <w:sz w:val="18"/>
              </w:rPr>
              <w:t>25,03%</w:t>
            </w:r>
          </w:p>
        </w:tc>
      </w:tr>
      <w:tr w:rsidR="00616588" w14:paraId="76FFD6EC" w14:textId="77777777">
        <w:trPr>
          <w:trHeight w:val="285"/>
        </w:trPr>
        <w:tc>
          <w:tcPr>
            <w:tcW w:w="5930" w:type="dxa"/>
            <w:tcBorders>
              <w:top w:val="nil"/>
              <w:left w:val="nil"/>
              <w:bottom w:val="nil"/>
              <w:right w:val="nil"/>
            </w:tcBorders>
          </w:tcPr>
          <w:p w14:paraId="1956989B" w14:textId="77777777" w:rsidR="00616588" w:rsidRDefault="00000000">
            <w:pPr>
              <w:spacing w:after="0" w:line="259" w:lineRule="auto"/>
              <w:ind w:left="18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2A2936DF" w14:textId="77777777" w:rsidR="00616588" w:rsidRDefault="00000000">
            <w:pPr>
              <w:spacing w:after="0" w:line="259" w:lineRule="auto"/>
              <w:ind w:left="200" w:right="0" w:firstLine="0"/>
              <w:jc w:val="left"/>
            </w:pPr>
            <w:r>
              <w:rPr>
                <w:rFonts w:ascii="Arial" w:eastAsia="Arial" w:hAnsi="Arial" w:cs="Arial"/>
                <w:b/>
                <w:sz w:val="18"/>
              </w:rPr>
              <w:t>60.000,00</w:t>
            </w:r>
          </w:p>
        </w:tc>
        <w:tc>
          <w:tcPr>
            <w:tcW w:w="1365" w:type="dxa"/>
            <w:tcBorders>
              <w:top w:val="nil"/>
              <w:left w:val="nil"/>
              <w:bottom w:val="nil"/>
              <w:right w:val="nil"/>
            </w:tcBorders>
          </w:tcPr>
          <w:p w14:paraId="0A2AC435" w14:textId="77777777" w:rsidR="00616588" w:rsidRDefault="00000000">
            <w:pPr>
              <w:spacing w:after="0" w:line="259" w:lineRule="auto"/>
              <w:ind w:left="200" w:right="0" w:firstLine="0"/>
              <w:jc w:val="left"/>
            </w:pPr>
            <w:r>
              <w:rPr>
                <w:rFonts w:ascii="Arial" w:eastAsia="Arial" w:hAnsi="Arial" w:cs="Arial"/>
                <w:b/>
                <w:sz w:val="18"/>
              </w:rPr>
              <w:t>60.000,00</w:t>
            </w:r>
          </w:p>
        </w:tc>
        <w:tc>
          <w:tcPr>
            <w:tcW w:w="1185" w:type="dxa"/>
            <w:tcBorders>
              <w:top w:val="nil"/>
              <w:left w:val="nil"/>
              <w:bottom w:val="nil"/>
              <w:right w:val="nil"/>
            </w:tcBorders>
          </w:tcPr>
          <w:p w14:paraId="25B5EBC3"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4F226EC2" w14:textId="77777777" w:rsidR="00616588" w:rsidRDefault="00616588">
            <w:pPr>
              <w:spacing w:after="160" w:line="259" w:lineRule="auto"/>
              <w:ind w:left="0" w:right="0" w:firstLine="0"/>
              <w:jc w:val="left"/>
            </w:pPr>
          </w:p>
        </w:tc>
      </w:tr>
      <w:tr w:rsidR="00616588" w14:paraId="4BB96949" w14:textId="77777777">
        <w:trPr>
          <w:trHeight w:val="285"/>
        </w:trPr>
        <w:tc>
          <w:tcPr>
            <w:tcW w:w="5930" w:type="dxa"/>
            <w:tcBorders>
              <w:top w:val="nil"/>
              <w:left w:val="nil"/>
              <w:bottom w:val="nil"/>
              <w:right w:val="nil"/>
            </w:tcBorders>
          </w:tcPr>
          <w:p w14:paraId="4FE522C1"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24732C3E" w14:textId="77777777" w:rsidR="00616588" w:rsidRDefault="00000000">
            <w:pPr>
              <w:spacing w:after="0" w:line="259" w:lineRule="auto"/>
              <w:ind w:left="200" w:right="0" w:firstLine="0"/>
              <w:jc w:val="left"/>
            </w:pPr>
            <w:r>
              <w:rPr>
                <w:rFonts w:ascii="Arial" w:eastAsia="Arial" w:hAnsi="Arial" w:cs="Arial"/>
                <w:b/>
                <w:sz w:val="18"/>
              </w:rPr>
              <w:t>60.000,00</w:t>
            </w:r>
          </w:p>
        </w:tc>
        <w:tc>
          <w:tcPr>
            <w:tcW w:w="1365" w:type="dxa"/>
            <w:tcBorders>
              <w:top w:val="nil"/>
              <w:left w:val="nil"/>
              <w:bottom w:val="nil"/>
              <w:right w:val="nil"/>
            </w:tcBorders>
          </w:tcPr>
          <w:p w14:paraId="7175101A" w14:textId="77777777" w:rsidR="00616588" w:rsidRDefault="00000000">
            <w:pPr>
              <w:spacing w:after="0" w:line="259" w:lineRule="auto"/>
              <w:ind w:left="200" w:right="0" w:firstLine="0"/>
              <w:jc w:val="left"/>
            </w:pPr>
            <w:r>
              <w:rPr>
                <w:rFonts w:ascii="Arial" w:eastAsia="Arial" w:hAnsi="Arial" w:cs="Arial"/>
                <w:b/>
                <w:sz w:val="18"/>
              </w:rPr>
              <w:t>60.000,00</w:t>
            </w:r>
          </w:p>
        </w:tc>
        <w:tc>
          <w:tcPr>
            <w:tcW w:w="1185" w:type="dxa"/>
            <w:tcBorders>
              <w:top w:val="nil"/>
              <w:left w:val="nil"/>
              <w:bottom w:val="nil"/>
              <w:right w:val="nil"/>
            </w:tcBorders>
          </w:tcPr>
          <w:p w14:paraId="32F79D86"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6062DCB1" w14:textId="77777777" w:rsidR="00616588" w:rsidRDefault="00616588">
            <w:pPr>
              <w:spacing w:after="160" w:line="259" w:lineRule="auto"/>
              <w:ind w:left="0" w:right="0" w:firstLine="0"/>
              <w:jc w:val="left"/>
            </w:pPr>
          </w:p>
        </w:tc>
      </w:tr>
      <w:tr w:rsidR="00616588" w14:paraId="6404B3D8" w14:textId="77777777">
        <w:trPr>
          <w:trHeight w:val="243"/>
        </w:trPr>
        <w:tc>
          <w:tcPr>
            <w:tcW w:w="5930" w:type="dxa"/>
            <w:tcBorders>
              <w:top w:val="nil"/>
              <w:left w:val="nil"/>
              <w:bottom w:val="nil"/>
              <w:right w:val="nil"/>
            </w:tcBorders>
          </w:tcPr>
          <w:p w14:paraId="23090072"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2B62D09C" w14:textId="77777777" w:rsidR="00616588" w:rsidRDefault="00000000">
            <w:pPr>
              <w:spacing w:after="0" w:line="259" w:lineRule="auto"/>
              <w:ind w:left="100" w:right="0" w:firstLine="0"/>
              <w:jc w:val="left"/>
            </w:pPr>
            <w:r>
              <w:rPr>
                <w:rFonts w:ascii="Arial" w:eastAsia="Arial" w:hAnsi="Arial" w:cs="Arial"/>
                <w:b/>
                <w:sz w:val="18"/>
              </w:rPr>
              <w:t>140.000,00</w:t>
            </w:r>
          </w:p>
        </w:tc>
        <w:tc>
          <w:tcPr>
            <w:tcW w:w="1365" w:type="dxa"/>
            <w:tcBorders>
              <w:top w:val="nil"/>
              <w:left w:val="nil"/>
              <w:bottom w:val="nil"/>
              <w:right w:val="nil"/>
            </w:tcBorders>
          </w:tcPr>
          <w:p w14:paraId="08E9B72F" w14:textId="77777777" w:rsidR="00616588" w:rsidRDefault="00000000">
            <w:pPr>
              <w:spacing w:after="0" w:line="259" w:lineRule="auto"/>
              <w:ind w:left="100" w:right="0" w:firstLine="0"/>
              <w:jc w:val="left"/>
            </w:pPr>
            <w:r>
              <w:rPr>
                <w:rFonts w:ascii="Arial" w:eastAsia="Arial" w:hAnsi="Arial" w:cs="Arial"/>
                <w:b/>
                <w:sz w:val="18"/>
              </w:rPr>
              <w:t>140.000,00</w:t>
            </w:r>
          </w:p>
        </w:tc>
        <w:tc>
          <w:tcPr>
            <w:tcW w:w="1185" w:type="dxa"/>
            <w:tcBorders>
              <w:top w:val="nil"/>
              <w:left w:val="nil"/>
              <w:bottom w:val="nil"/>
              <w:right w:val="nil"/>
            </w:tcBorders>
          </w:tcPr>
          <w:p w14:paraId="092536A2" w14:textId="77777777" w:rsidR="00616588" w:rsidRDefault="00000000">
            <w:pPr>
              <w:spacing w:after="0" w:line="259" w:lineRule="auto"/>
              <w:ind w:left="15" w:right="0" w:firstLine="0"/>
              <w:jc w:val="center"/>
            </w:pPr>
            <w:r>
              <w:rPr>
                <w:rFonts w:ascii="Arial" w:eastAsia="Arial" w:hAnsi="Arial" w:cs="Arial"/>
                <w:b/>
                <w:sz w:val="18"/>
              </w:rPr>
              <w:t>20.276,40</w:t>
            </w:r>
          </w:p>
        </w:tc>
        <w:tc>
          <w:tcPr>
            <w:tcW w:w="610" w:type="dxa"/>
            <w:tcBorders>
              <w:top w:val="nil"/>
              <w:left w:val="nil"/>
              <w:bottom w:val="nil"/>
              <w:right w:val="nil"/>
            </w:tcBorders>
          </w:tcPr>
          <w:p w14:paraId="73AD8CEF" w14:textId="77777777" w:rsidR="00616588" w:rsidRDefault="00000000">
            <w:pPr>
              <w:spacing w:after="0" w:line="259" w:lineRule="auto"/>
              <w:ind w:left="0" w:right="0" w:firstLine="0"/>
            </w:pPr>
            <w:r>
              <w:rPr>
                <w:rFonts w:ascii="Arial" w:eastAsia="Arial" w:hAnsi="Arial" w:cs="Arial"/>
                <w:b/>
                <w:sz w:val="18"/>
              </w:rPr>
              <w:t>14,48%</w:t>
            </w:r>
          </w:p>
        </w:tc>
      </w:tr>
    </w:tbl>
    <w:p w14:paraId="23744B99" w14:textId="77777777" w:rsidR="00616588" w:rsidRDefault="00000000">
      <w:pPr>
        <w:spacing w:after="3" w:line="265" w:lineRule="auto"/>
        <w:ind w:right="-15"/>
        <w:jc w:val="right"/>
      </w:pPr>
      <w:r>
        <w:rPr>
          <w:rFonts w:ascii="Arial" w:eastAsia="Arial" w:hAnsi="Arial" w:cs="Arial"/>
          <w:b/>
          <w:sz w:val="18"/>
        </w:rPr>
        <w:t>86.268,99 100,00%</w:t>
      </w:r>
    </w:p>
    <w:tbl>
      <w:tblPr>
        <w:tblStyle w:val="TableGrid"/>
        <w:tblpPr w:vertAnchor="text" w:tblpX="240" w:tblpY="-6915"/>
        <w:tblOverlap w:val="never"/>
        <w:tblW w:w="10575" w:type="dxa"/>
        <w:tblInd w:w="0" w:type="dxa"/>
        <w:tblCellMar>
          <w:top w:w="0" w:type="dxa"/>
          <w:left w:w="0" w:type="dxa"/>
          <w:bottom w:w="35" w:type="dxa"/>
          <w:right w:w="0" w:type="dxa"/>
        </w:tblCellMar>
        <w:tblLook w:val="04A0" w:firstRow="1" w:lastRow="0" w:firstColumn="1" w:lastColumn="0" w:noHBand="0" w:noVBand="1"/>
      </w:tblPr>
      <w:tblGrid>
        <w:gridCol w:w="150"/>
        <w:gridCol w:w="5809"/>
        <w:gridCol w:w="1350"/>
        <w:gridCol w:w="1365"/>
        <w:gridCol w:w="1085"/>
        <w:gridCol w:w="711"/>
        <w:gridCol w:w="105"/>
      </w:tblGrid>
      <w:tr w:rsidR="00616588" w14:paraId="46F3804B" w14:textId="77777777">
        <w:trPr>
          <w:trHeight w:val="243"/>
        </w:trPr>
        <w:tc>
          <w:tcPr>
            <w:tcW w:w="5959" w:type="dxa"/>
            <w:gridSpan w:val="2"/>
            <w:tcBorders>
              <w:top w:val="nil"/>
              <w:left w:val="nil"/>
              <w:bottom w:val="nil"/>
              <w:right w:val="nil"/>
            </w:tcBorders>
          </w:tcPr>
          <w:p w14:paraId="3F84F629" w14:textId="77777777" w:rsidR="00616588" w:rsidRDefault="00000000">
            <w:pPr>
              <w:spacing w:after="0" w:line="259" w:lineRule="auto"/>
              <w:ind w:left="375" w:right="0" w:firstLine="0"/>
              <w:jc w:val="left"/>
            </w:pPr>
            <w:r>
              <w:rPr>
                <w:rFonts w:ascii="Arial" w:eastAsia="Arial" w:hAnsi="Arial" w:cs="Arial"/>
                <w:b/>
                <w:sz w:val="18"/>
              </w:rPr>
              <w:lastRenderedPageBreak/>
              <w:t>Rashodi za dodatna ulaganja na nefinancijskoj imovini</w:t>
            </w:r>
          </w:p>
        </w:tc>
        <w:tc>
          <w:tcPr>
            <w:tcW w:w="1350" w:type="dxa"/>
            <w:tcBorders>
              <w:top w:val="nil"/>
              <w:left w:val="nil"/>
              <w:bottom w:val="nil"/>
              <w:right w:val="nil"/>
            </w:tcBorders>
          </w:tcPr>
          <w:p w14:paraId="6AE46AF8" w14:textId="77777777" w:rsidR="00616588" w:rsidRDefault="00000000">
            <w:pPr>
              <w:spacing w:after="0" w:line="259" w:lineRule="auto"/>
              <w:ind w:left="100" w:right="0" w:firstLine="0"/>
              <w:jc w:val="left"/>
            </w:pPr>
            <w:r>
              <w:rPr>
                <w:rFonts w:ascii="Arial" w:eastAsia="Arial" w:hAnsi="Arial" w:cs="Arial"/>
                <w:b/>
                <w:sz w:val="18"/>
              </w:rPr>
              <w:t>140.000,00</w:t>
            </w:r>
          </w:p>
        </w:tc>
        <w:tc>
          <w:tcPr>
            <w:tcW w:w="1365" w:type="dxa"/>
            <w:tcBorders>
              <w:top w:val="nil"/>
              <w:left w:val="nil"/>
              <w:bottom w:val="nil"/>
              <w:right w:val="nil"/>
            </w:tcBorders>
          </w:tcPr>
          <w:p w14:paraId="57E89165" w14:textId="77777777" w:rsidR="00616588" w:rsidRDefault="00000000">
            <w:pPr>
              <w:spacing w:after="0" w:line="259" w:lineRule="auto"/>
              <w:ind w:left="100" w:right="0" w:firstLine="0"/>
              <w:jc w:val="left"/>
            </w:pPr>
            <w:r>
              <w:rPr>
                <w:rFonts w:ascii="Arial" w:eastAsia="Arial" w:hAnsi="Arial" w:cs="Arial"/>
                <w:b/>
                <w:sz w:val="18"/>
              </w:rPr>
              <w:t>140.000,00</w:t>
            </w:r>
          </w:p>
        </w:tc>
        <w:tc>
          <w:tcPr>
            <w:tcW w:w="1085" w:type="dxa"/>
            <w:tcBorders>
              <w:top w:val="nil"/>
              <w:left w:val="nil"/>
              <w:bottom w:val="nil"/>
              <w:right w:val="nil"/>
            </w:tcBorders>
          </w:tcPr>
          <w:p w14:paraId="101EBFB6" w14:textId="77777777" w:rsidR="00616588" w:rsidRDefault="00000000">
            <w:pPr>
              <w:spacing w:after="0" w:line="259" w:lineRule="auto"/>
              <w:ind w:left="0" w:right="85" w:firstLine="0"/>
              <w:jc w:val="right"/>
            </w:pPr>
            <w:r>
              <w:rPr>
                <w:rFonts w:ascii="Arial" w:eastAsia="Arial" w:hAnsi="Arial" w:cs="Arial"/>
                <w:b/>
                <w:sz w:val="18"/>
              </w:rPr>
              <w:t>20.276,40</w:t>
            </w:r>
          </w:p>
        </w:tc>
        <w:tc>
          <w:tcPr>
            <w:tcW w:w="815" w:type="dxa"/>
            <w:gridSpan w:val="2"/>
            <w:tcBorders>
              <w:top w:val="nil"/>
              <w:left w:val="nil"/>
              <w:bottom w:val="nil"/>
              <w:right w:val="nil"/>
            </w:tcBorders>
          </w:tcPr>
          <w:p w14:paraId="06AD71CD" w14:textId="77777777" w:rsidR="00616588" w:rsidRDefault="00000000">
            <w:pPr>
              <w:spacing w:after="0" w:line="259" w:lineRule="auto"/>
              <w:ind w:left="100" w:right="0" w:firstLine="0"/>
              <w:jc w:val="left"/>
            </w:pPr>
            <w:r>
              <w:rPr>
                <w:rFonts w:ascii="Arial" w:eastAsia="Arial" w:hAnsi="Arial" w:cs="Arial"/>
                <w:b/>
                <w:sz w:val="18"/>
              </w:rPr>
              <w:t>14,48%</w:t>
            </w:r>
          </w:p>
        </w:tc>
      </w:tr>
      <w:tr w:rsidR="00616588" w14:paraId="609CAB0B" w14:textId="77777777">
        <w:trPr>
          <w:trHeight w:val="278"/>
        </w:trPr>
        <w:tc>
          <w:tcPr>
            <w:tcW w:w="5959" w:type="dxa"/>
            <w:gridSpan w:val="2"/>
            <w:tcBorders>
              <w:top w:val="nil"/>
              <w:left w:val="nil"/>
              <w:bottom w:val="nil"/>
              <w:right w:val="nil"/>
            </w:tcBorders>
          </w:tcPr>
          <w:p w14:paraId="068D8747" w14:textId="77777777" w:rsidR="00616588" w:rsidRDefault="00000000">
            <w:pPr>
              <w:spacing w:after="0" w:line="259" w:lineRule="auto"/>
              <w:ind w:left="495" w:right="0" w:firstLine="0"/>
              <w:jc w:val="left"/>
            </w:pPr>
            <w:r>
              <w:rPr>
                <w:rFonts w:ascii="Arial" w:eastAsia="Arial" w:hAnsi="Arial" w:cs="Arial"/>
                <w:i/>
                <w:sz w:val="18"/>
              </w:rPr>
              <w:t>Dodatna ulaganja na građevinskim objektima</w:t>
            </w:r>
          </w:p>
        </w:tc>
        <w:tc>
          <w:tcPr>
            <w:tcW w:w="1350" w:type="dxa"/>
            <w:tcBorders>
              <w:top w:val="nil"/>
              <w:left w:val="nil"/>
              <w:bottom w:val="nil"/>
              <w:right w:val="nil"/>
            </w:tcBorders>
          </w:tcPr>
          <w:p w14:paraId="7E8B73F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6EC2438"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C364465" w14:textId="77777777" w:rsidR="00616588" w:rsidRDefault="00000000">
            <w:pPr>
              <w:spacing w:after="0" w:line="259" w:lineRule="auto"/>
              <w:ind w:left="0" w:right="85" w:firstLine="0"/>
              <w:jc w:val="right"/>
            </w:pPr>
            <w:r>
              <w:rPr>
                <w:rFonts w:ascii="Arial" w:eastAsia="Arial" w:hAnsi="Arial" w:cs="Arial"/>
                <w:i/>
                <w:sz w:val="18"/>
              </w:rPr>
              <w:t>20.276,40</w:t>
            </w:r>
          </w:p>
        </w:tc>
        <w:tc>
          <w:tcPr>
            <w:tcW w:w="815" w:type="dxa"/>
            <w:gridSpan w:val="2"/>
            <w:tcBorders>
              <w:top w:val="nil"/>
              <w:left w:val="nil"/>
              <w:bottom w:val="nil"/>
              <w:right w:val="nil"/>
            </w:tcBorders>
          </w:tcPr>
          <w:p w14:paraId="78EABE8A" w14:textId="77777777" w:rsidR="00616588" w:rsidRDefault="00616588">
            <w:pPr>
              <w:spacing w:after="160" w:line="259" w:lineRule="auto"/>
              <w:ind w:left="0" w:right="0" w:firstLine="0"/>
              <w:jc w:val="left"/>
            </w:pPr>
          </w:p>
        </w:tc>
      </w:tr>
      <w:tr w:rsidR="00616588" w14:paraId="574654CD" w14:textId="77777777">
        <w:trPr>
          <w:trHeight w:val="278"/>
        </w:trPr>
        <w:tc>
          <w:tcPr>
            <w:tcW w:w="5959" w:type="dxa"/>
            <w:gridSpan w:val="2"/>
            <w:tcBorders>
              <w:top w:val="nil"/>
              <w:left w:val="nil"/>
              <w:bottom w:val="nil"/>
              <w:right w:val="nil"/>
            </w:tcBorders>
          </w:tcPr>
          <w:p w14:paraId="755AA906" w14:textId="77777777" w:rsidR="00616588" w:rsidRDefault="00000000">
            <w:pPr>
              <w:spacing w:after="0" w:line="259" w:lineRule="auto"/>
              <w:ind w:left="210" w:right="0" w:firstLine="0"/>
              <w:jc w:val="left"/>
            </w:pPr>
            <w:r>
              <w:rPr>
                <w:rFonts w:ascii="Arial" w:eastAsia="Arial" w:hAnsi="Arial" w:cs="Arial"/>
                <w:b/>
                <w:sz w:val="18"/>
              </w:rPr>
              <w:t>Izvor: 43 Spomenička renta</w:t>
            </w:r>
          </w:p>
        </w:tc>
        <w:tc>
          <w:tcPr>
            <w:tcW w:w="1350" w:type="dxa"/>
            <w:tcBorders>
              <w:top w:val="nil"/>
              <w:left w:val="nil"/>
              <w:bottom w:val="nil"/>
              <w:right w:val="nil"/>
            </w:tcBorders>
          </w:tcPr>
          <w:p w14:paraId="321337D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651822E"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FFBE11A" w14:textId="77777777" w:rsidR="00616588" w:rsidRDefault="00000000">
            <w:pPr>
              <w:spacing w:after="0" w:line="259" w:lineRule="auto"/>
              <w:ind w:left="0" w:right="85" w:firstLine="0"/>
              <w:jc w:val="right"/>
            </w:pPr>
            <w:r>
              <w:rPr>
                <w:rFonts w:ascii="Arial" w:eastAsia="Arial" w:hAnsi="Arial" w:cs="Arial"/>
                <w:b/>
                <w:sz w:val="18"/>
              </w:rPr>
              <w:t>29.773,66</w:t>
            </w:r>
          </w:p>
        </w:tc>
        <w:tc>
          <w:tcPr>
            <w:tcW w:w="815" w:type="dxa"/>
            <w:gridSpan w:val="2"/>
            <w:tcBorders>
              <w:top w:val="nil"/>
              <w:left w:val="nil"/>
              <w:bottom w:val="nil"/>
              <w:right w:val="nil"/>
            </w:tcBorders>
          </w:tcPr>
          <w:p w14:paraId="1CF75360" w14:textId="77777777" w:rsidR="00616588" w:rsidRDefault="00616588">
            <w:pPr>
              <w:spacing w:after="160" w:line="259" w:lineRule="auto"/>
              <w:ind w:left="0" w:right="0" w:firstLine="0"/>
              <w:jc w:val="left"/>
            </w:pPr>
          </w:p>
        </w:tc>
      </w:tr>
      <w:tr w:rsidR="00616588" w14:paraId="57A91661" w14:textId="77777777">
        <w:trPr>
          <w:trHeight w:val="285"/>
        </w:trPr>
        <w:tc>
          <w:tcPr>
            <w:tcW w:w="5959" w:type="dxa"/>
            <w:gridSpan w:val="2"/>
            <w:tcBorders>
              <w:top w:val="nil"/>
              <w:left w:val="nil"/>
              <w:bottom w:val="nil"/>
              <w:right w:val="nil"/>
            </w:tcBorders>
          </w:tcPr>
          <w:p w14:paraId="40302EE3" w14:textId="77777777" w:rsidR="00616588" w:rsidRDefault="00000000">
            <w:pPr>
              <w:spacing w:after="0" w:line="259" w:lineRule="auto"/>
              <w:ind w:left="375" w:right="0" w:firstLine="0"/>
              <w:jc w:val="left"/>
            </w:pPr>
            <w:r>
              <w:rPr>
                <w:rFonts w:ascii="Arial" w:eastAsia="Arial" w:hAnsi="Arial" w:cs="Arial"/>
                <w:b/>
                <w:sz w:val="18"/>
              </w:rPr>
              <w:t>Rashodi za dodatna ulaganja na nefinancijskoj imovini</w:t>
            </w:r>
          </w:p>
        </w:tc>
        <w:tc>
          <w:tcPr>
            <w:tcW w:w="1350" w:type="dxa"/>
            <w:tcBorders>
              <w:top w:val="nil"/>
              <w:left w:val="nil"/>
              <w:bottom w:val="nil"/>
              <w:right w:val="nil"/>
            </w:tcBorders>
          </w:tcPr>
          <w:p w14:paraId="1383A25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BF6CDD3"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0642EDAD" w14:textId="77777777" w:rsidR="00616588" w:rsidRDefault="00000000">
            <w:pPr>
              <w:spacing w:after="0" w:line="259" w:lineRule="auto"/>
              <w:ind w:left="0" w:right="85" w:firstLine="0"/>
              <w:jc w:val="right"/>
            </w:pPr>
            <w:r>
              <w:rPr>
                <w:rFonts w:ascii="Arial" w:eastAsia="Arial" w:hAnsi="Arial" w:cs="Arial"/>
                <w:b/>
                <w:sz w:val="18"/>
              </w:rPr>
              <w:t>29.773,66</w:t>
            </w:r>
          </w:p>
        </w:tc>
        <w:tc>
          <w:tcPr>
            <w:tcW w:w="815" w:type="dxa"/>
            <w:gridSpan w:val="2"/>
            <w:tcBorders>
              <w:top w:val="nil"/>
              <w:left w:val="nil"/>
              <w:bottom w:val="nil"/>
              <w:right w:val="nil"/>
            </w:tcBorders>
          </w:tcPr>
          <w:p w14:paraId="50A4A70A" w14:textId="77777777" w:rsidR="00616588" w:rsidRDefault="00616588">
            <w:pPr>
              <w:spacing w:after="160" w:line="259" w:lineRule="auto"/>
              <w:ind w:left="0" w:right="0" w:firstLine="0"/>
              <w:jc w:val="left"/>
            </w:pPr>
          </w:p>
        </w:tc>
      </w:tr>
      <w:tr w:rsidR="00616588" w14:paraId="36332CFA" w14:textId="77777777">
        <w:trPr>
          <w:trHeight w:val="285"/>
        </w:trPr>
        <w:tc>
          <w:tcPr>
            <w:tcW w:w="5959" w:type="dxa"/>
            <w:gridSpan w:val="2"/>
            <w:tcBorders>
              <w:top w:val="nil"/>
              <w:left w:val="nil"/>
              <w:bottom w:val="nil"/>
              <w:right w:val="nil"/>
            </w:tcBorders>
          </w:tcPr>
          <w:p w14:paraId="0CCC68B9" w14:textId="77777777" w:rsidR="00616588" w:rsidRDefault="00000000">
            <w:pPr>
              <w:spacing w:after="0" w:line="259" w:lineRule="auto"/>
              <w:ind w:left="495" w:right="0" w:firstLine="0"/>
              <w:jc w:val="left"/>
            </w:pPr>
            <w:r>
              <w:rPr>
                <w:rFonts w:ascii="Arial" w:eastAsia="Arial" w:hAnsi="Arial" w:cs="Arial"/>
                <w:i/>
                <w:sz w:val="18"/>
              </w:rPr>
              <w:t>Dodatna ulaganja na građevinskim objektima</w:t>
            </w:r>
          </w:p>
        </w:tc>
        <w:tc>
          <w:tcPr>
            <w:tcW w:w="1350" w:type="dxa"/>
            <w:tcBorders>
              <w:top w:val="nil"/>
              <w:left w:val="nil"/>
              <w:bottom w:val="nil"/>
              <w:right w:val="nil"/>
            </w:tcBorders>
          </w:tcPr>
          <w:p w14:paraId="18DA40C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7F2BA6E"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05E6B5AD" w14:textId="77777777" w:rsidR="00616588" w:rsidRDefault="00000000">
            <w:pPr>
              <w:spacing w:after="0" w:line="259" w:lineRule="auto"/>
              <w:ind w:left="0" w:right="85" w:firstLine="0"/>
              <w:jc w:val="right"/>
            </w:pPr>
            <w:r>
              <w:rPr>
                <w:rFonts w:ascii="Arial" w:eastAsia="Arial" w:hAnsi="Arial" w:cs="Arial"/>
                <w:i/>
                <w:sz w:val="18"/>
              </w:rPr>
              <w:t>29.773,66</w:t>
            </w:r>
          </w:p>
        </w:tc>
        <w:tc>
          <w:tcPr>
            <w:tcW w:w="815" w:type="dxa"/>
            <w:gridSpan w:val="2"/>
            <w:tcBorders>
              <w:top w:val="nil"/>
              <w:left w:val="nil"/>
              <w:bottom w:val="nil"/>
              <w:right w:val="nil"/>
            </w:tcBorders>
          </w:tcPr>
          <w:p w14:paraId="7ED46BA9" w14:textId="77777777" w:rsidR="00616588" w:rsidRDefault="00616588">
            <w:pPr>
              <w:spacing w:after="160" w:line="259" w:lineRule="auto"/>
              <w:ind w:left="0" w:right="0" w:firstLine="0"/>
              <w:jc w:val="left"/>
            </w:pPr>
          </w:p>
        </w:tc>
      </w:tr>
      <w:tr w:rsidR="00616588" w14:paraId="3657FDAE" w14:textId="77777777">
        <w:trPr>
          <w:trHeight w:val="285"/>
        </w:trPr>
        <w:tc>
          <w:tcPr>
            <w:tcW w:w="5959" w:type="dxa"/>
            <w:gridSpan w:val="2"/>
            <w:tcBorders>
              <w:top w:val="nil"/>
              <w:left w:val="nil"/>
              <w:bottom w:val="nil"/>
              <w:right w:val="nil"/>
            </w:tcBorders>
          </w:tcPr>
          <w:p w14:paraId="645152F4" w14:textId="77777777" w:rsidR="00616588" w:rsidRDefault="00000000">
            <w:pPr>
              <w:spacing w:after="0" w:line="259" w:lineRule="auto"/>
              <w:ind w:left="30" w:right="0" w:firstLine="0"/>
              <w:jc w:val="left"/>
            </w:pPr>
            <w:r>
              <w:rPr>
                <w:rFonts w:ascii="Arial" w:eastAsia="Arial" w:hAnsi="Arial" w:cs="Arial"/>
                <w:b/>
                <w:color w:val="0000A0"/>
                <w:sz w:val="18"/>
              </w:rPr>
              <w:t xml:space="preserve">K100916 Sanacija </w:t>
            </w:r>
            <w:proofErr w:type="spellStart"/>
            <w:r>
              <w:rPr>
                <w:rFonts w:ascii="Arial" w:eastAsia="Arial" w:hAnsi="Arial" w:cs="Arial"/>
                <w:b/>
                <w:color w:val="0000A0"/>
                <w:sz w:val="18"/>
              </w:rPr>
              <w:t>Dolačkog</w:t>
            </w:r>
            <w:proofErr w:type="spellEnd"/>
            <w:r>
              <w:rPr>
                <w:rFonts w:ascii="Arial" w:eastAsia="Arial" w:hAnsi="Arial" w:cs="Arial"/>
                <w:b/>
                <w:color w:val="0000A0"/>
                <w:sz w:val="18"/>
              </w:rPr>
              <w:t xml:space="preserve"> bedema</w:t>
            </w:r>
          </w:p>
        </w:tc>
        <w:tc>
          <w:tcPr>
            <w:tcW w:w="1350" w:type="dxa"/>
            <w:tcBorders>
              <w:top w:val="nil"/>
              <w:left w:val="nil"/>
              <w:bottom w:val="nil"/>
              <w:right w:val="nil"/>
            </w:tcBorders>
          </w:tcPr>
          <w:p w14:paraId="1EE83635" w14:textId="77777777" w:rsidR="00616588" w:rsidRDefault="00000000">
            <w:pPr>
              <w:spacing w:after="0" w:line="259" w:lineRule="auto"/>
              <w:ind w:left="200" w:right="0" w:firstLine="0"/>
              <w:jc w:val="left"/>
            </w:pPr>
            <w:r>
              <w:rPr>
                <w:rFonts w:ascii="Arial" w:eastAsia="Arial" w:hAnsi="Arial" w:cs="Arial"/>
                <w:b/>
                <w:color w:val="0000A0"/>
                <w:sz w:val="18"/>
              </w:rPr>
              <w:t>33.100,00</w:t>
            </w:r>
          </w:p>
        </w:tc>
        <w:tc>
          <w:tcPr>
            <w:tcW w:w="1365" w:type="dxa"/>
            <w:tcBorders>
              <w:top w:val="nil"/>
              <w:left w:val="nil"/>
              <w:bottom w:val="nil"/>
              <w:right w:val="nil"/>
            </w:tcBorders>
          </w:tcPr>
          <w:p w14:paraId="4D744161" w14:textId="77777777" w:rsidR="00616588" w:rsidRDefault="00000000">
            <w:pPr>
              <w:spacing w:after="0" w:line="259" w:lineRule="auto"/>
              <w:ind w:left="200" w:right="0" w:firstLine="0"/>
              <w:jc w:val="left"/>
            </w:pPr>
            <w:r>
              <w:rPr>
                <w:rFonts w:ascii="Arial" w:eastAsia="Arial" w:hAnsi="Arial" w:cs="Arial"/>
                <w:b/>
                <w:color w:val="0000A0"/>
                <w:sz w:val="18"/>
              </w:rPr>
              <w:t>33.100,00</w:t>
            </w:r>
          </w:p>
        </w:tc>
        <w:tc>
          <w:tcPr>
            <w:tcW w:w="1085" w:type="dxa"/>
            <w:tcBorders>
              <w:top w:val="nil"/>
              <w:left w:val="nil"/>
              <w:bottom w:val="nil"/>
              <w:right w:val="nil"/>
            </w:tcBorders>
          </w:tcPr>
          <w:p w14:paraId="7FFD13EE" w14:textId="77777777" w:rsidR="00616588" w:rsidRDefault="00616588">
            <w:pPr>
              <w:spacing w:after="160" w:line="259" w:lineRule="auto"/>
              <w:ind w:left="0" w:right="0" w:firstLine="0"/>
              <w:jc w:val="left"/>
            </w:pPr>
          </w:p>
        </w:tc>
        <w:tc>
          <w:tcPr>
            <w:tcW w:w="815" w:type="dxa"/>
            <w:gridSpan w:val="2"/>
            <w:tcBorders>
              <w:top w:val="nil"/>
              <w:left w:val="nil"/>
              <w:bottom w:val="nil"/>
              <w:right w:val="nil"/>
            </w:tcBorders>
          </w:tcPr>
          <w:p w14:paraId="2AF28EAB" w14:textId="77777777" w:rsidR="00616588" w:rsidRDefault="00616588">
            <w:pPr>
              <w:spacing w:after="160" w:line="259" w:lineRule="auto"/>
              <w:ind w:left="0" w:right="0" w:firstLine="0"/>
              <w:jc w:val="left"/>
            </w:pPr>
          </w:p>
        </w:tc>
      </w:tr>
      <w:tr w:rsidR="00616588" w14:paraId="0A6B5196" w14:textId="77777777">
        <w:trPr>
          <w:trHeight w:val="285"/>
        </w:trPr>
        <w:tc>
          <w:tcPr>
            <w:tcW w:w="5959" w:type="dxa"/>
            <w:gridSpan w:val="2"/>
            <w:tcBorders>
              <w:top w:val="nil"/>
              <w:left w:val="nil"/>
              <w:bottom w:val="nil"/>
              <w:right w:val="nil"/>
            </w:tcBorders>
          </w:tcPr>
          <w:p w14:paraId="68ABC198" w14:textId="77777777" w:rsidR="00616588" w:rsidRDefault="00000000">
            <w:pPr>
              <w:spacing w:after="0" w:line="259" w:lineRule="auto"/>
              <w:ind w:left="210" w:right="0" w:firstLine="0"/>
              <w:jc w:val="left"/>
            </w:pPr>
            <w:r>
              <w:rPr>
                <w:rFonts w:ascii="Arial" w:eastAsia="Arial" w:hAnsi="Arial" w:cs="Arial"/>
                <w:b/>
                <w:sz w:val="18"/>
              </w:rPr>
              <w:t>Izvor: 43 Spomenička renta</w:t>
            </w:r>
          </w:p>
        </w:tc>
        <w:tc>
          <w:tcPr>
            <w:tcW w:w="1350" w:type="dxa"/>
            <w:tcBorders>
              <w:top w:val="nil"/>
              <w:left w:val="nil"/>
              <w:bottom w:val="nil"/>
              <w:right w:val="nil"/>
            </w:tcBorders>
          </w:tcPr>
          <w:p w14:paraId="202EC5B4" w14:textId="77777777" w:rsidR="00616588" w:rsidRDefault="00000000">
            <w:pPr>
              <w:spacing w:after="0" w:line="259" w:lineRule="auto"/>
              <w:ind w:left="200" w:right="0" w:firstLine="0"/>
              <w:jc w:val="left"/>
            </w:pPr>
            <w:r>
              <w:rPr>
                <w:rFonts w:ascii="Arial" w:eastAsia="Arial" w:hAnsi="Arial" w:cs="Arial"/>
                <w:b/>
                <w:sz w:val="18"/>
              </w:rPr>
              <w:t>33.100,00</w:t>
            </w:r>
          </w:p>
        </w:tc>
        <w:tc>
          <w:tcPr>
            <w:tcW w:w="1365" w:type="dxa"/>
            <w:tcBorders>
              <w:top w:val="nil"/>
              <w:left w:val="nil"/>
              <w:bottom w:val="nil"/>
              <w:right w:val="nil"/>
            </w:tcBorders>
          </w:tcPr>
          <w:p w14:paraId="3D6349EE" w14:textId="77777777" w:rsidR="00616588" w:rsidRDefault="00000000">
            <w:pPr>
              <w:spacing w:after="0" w:line="259" w:lineRule="auto"/>
              <w:ind w:left="200" w:right="0" w:firstLine="0"/>
              <w:jc w:val="left"/>
            </w:pPr>
            <w:r>
              <w:rPr>
                <w:rFonts w:ascii="Arial" w:eastAsia="Arial" w:hAnsi="Arial" w:cs="Arial"/>
                <w:b/>
                <w:sz w:val="18"/>
              </w:rPr>
              <w:t>33.100,00</w:t>
            </w:r>
          </w:p>
        </w:tc>
        <w:tc>
          <w:tcPr>
            <w:tcW w:w="1085" w:type="dxa"/>
            <w:tcBorders>
              <w:top w:val="nil"/>
              <w:left w:val="nil"/>
              <w:bottom w:val="nil"/>
              <w:right w:val="nil"/>
            </w:tcBorders>
          </w:tcPr>
          <w:p w14:paraId="25180A80" w14:textId="77777777" w:rsidR="00616588" w:rsidRDefault="00616588">
            <w:pPr>
              <w:spacing w:after="160" w:line="259" w:lineRule="auto"/>
              <w:ind w:left="0" w:right="0" w:firstLine="0"/>
              <w:jc w:val="left"/>
            </w:pPr>
          </w:p>
        </w:tc>
        <w:tc>
          <w:tcPr>
            <w:tcW w:w="815" w:type="dxa"/>
            <w:gridSpan w:val="2"/>
            <w:tcBorders>
              <w:top w:val="nil"/>
              <w:left w:val="nil"/>
              <w:bottom w:val="nil"/>
              <w:right w:val="nil"/>
            </w:tcBorders>
          </w:tcPr>
          <w:p w14:paraId="26579E94" w14:textId="77777777" w:rsidR="00616588" w:rsidRDefault="00616588">
            <w:pPr>
              <w:spacing w:after="160" w:line="259" w:lineRule="auto"/>
              <w:ind w:left="0" w:right="0" w:firstLine="0"/>
              <w:jc w:val="left"/>
            </w:pPr>
          </w:p>
        </w:tc>
      </w:tr>
      <w:tr w:rsidR="00616588" w14:paraId="1E94F29E" w14:textId="77777777">
        <w:trPr>
          <w:trHeight w:val="354"/>
        </w:trPr>
        <w:tc>
          <w:tcPr>
            <w:tcW w:w="5959" w:type="dxa"/>
            <w:gridSpan w:val="2"/>
            <w:tcBorders>
              <w:top w:val="nil"/>
              <w:left w:val="nil"/>
              <w:bottom w:val="single" w:sz="11" w:space="0" w:color="000000"/>
              <w:right w:val="nil"/>
            </w:tcBorders>
          </w:tcPr>
          <w:p w14:paraId="52259559" w14:textId="77777777" w:rsidR="00616588" w:rsidRDefault="00000000">
            <w:pPr>
              <w:spacing w:after="0" w:line="259" w:lineRule="auto"/>
              <w:ind w:left="375" w:right="0" w:firstLine="0"/>
              <w:jc w:val="left"/>
            </w:pPr>
            <w:r>
              <w:rPr>
                <w:rFonts w:ascii="Arial" w:eastAsia="Arial" w:hAnsi="Arial" w:cs="Arial"/>
                <w:b/>
                <w:sz w:val="18"/>
              </w:rPr>
              <w:t>Rashodi za dodatna ulaganja na nefinancijskoj imovini</w:t>
            </w:r>
          </w:p>
        </w:tc>
        <w:tc>
          <w:tcPr>
            <w:tcW w:w="1350" w:type="dxa"/>
            <w:tcBorders>
              <w:top w:val="nil"/>
              <w:left w:val="nil"/>
              <w:bottom w:val="single" w:sz="11" w:space="0" w:color="000000"/>
              <w:right w:val="nil"/>
            </w:tcBorders>
          </w:tcPr>
          <w:p w14:paraId="06DF5778" w14:textId="77777777" w:rsidR="00616588" w:rsidRDefault="00000000">
            <w:pPr>
              <w:spacing w:after="0" w:line="259" w:lineRule="auto"/>
              <w:ind w:left="200" w:right="0" w:firstLine="0"/>
              <w:jc w:val="left"/>
            </w:pPr>
            <w:r>
              <w:rPr>
                <w:rFonts w:ascii="Arial" w:eastAsia="Arial" w:hAnsi="Arial" w:cs="Arial"/>
                <w:b/>
                <w:sz w:val="18"/>
              </w:rPr>
              <w:t>33.100,00</w:t>
            </w:r>
          </w:p>
        </w:tc>
        <w:tc>
          <w:tcPr>
            <w:tcW w:w="1365" w:type="dxa"/>
            <w:tcBorders>
              <w:top w:val="nil"/>
              <w:left w:val="nil"/>
              <w:bottom w:val="single" w:sz="11" w:space="0" w:color="000000"/>
              <w:right w:val="nil"/>
            </w:tcBorders>
          </w:tcPr>
          <w:p w14:paraId="412B4BCB" w14:textId="77777777" w:rsidR="00616588" w:rsidRDefault="00000000">
            <w:pPr>
              <w:spacing w:after="0" w:line="259" w:lineRule="auto"/>
              <w:ind w:left="200" w:right="0" w:firstLine="0"/>
              <w:jc w:val="left"/>
            </w:pPr>
            <w:r>
              <w:rPr>
                <w:rFonts w:ascii="Arial" w:eastAsia="Arial" w:hAnsi="Arial" w:cs="Arial"/>
                <w:b/>
                <w:sz w:val="18"/>
              </w:rPr>
              <w:t>33.100,00</w:t>
            </w:r>
          </w:p>
        </w:tc>
        <w:tc>
          <w:tcPr>
            <w:tcW w:w="1085" w:type="dxa"/>
            <w:tcBorders>
              <w:top w:val="nil"/>
              <w:left w:val="nil"/>
              <w:bottom w:val="single" w:sz="11" w:space="0" w:color="000000"/>
              <w:right w:val="nil"/>
            </w:tcBorders>
          </w:tcPr>
          <w:p w14:paraId="3507833D" w14:textId="77777777" w:rsidR="00616588" w:rsidRDefault="00616588">
            <w:pPr>
              <w:spacing w:after="160" w:line="259" w:lineRule="auto"/>
              <w:ind w:left="0" w:right="0" w:firstLine="0"/>
              <w:jc w:val="left"/>
            </w:pPr>
          </w:p>
        </w:tc>
        <w:tc>
          <w:tcPr>
            <w:tcW w:w="815" w:type="dxa"/>
            <w:gridSpan w:val="2"/>
            <w:tcBorders>
              <w:top w:val="nil"/>
              <w:left w:val="nil"/>
              <w:bottom w:val="single" w:sz="11" w:space="0" w:color="000000"/>
              <w:right w:val="nil"/>
            </w:tcBorders>
          </w:tcPr>
          <w:p w14:paraId="7C42827D" w14:textId="77777777" w:rsidR="00616588" w:rsidRDefault="00616588">
            <w:pPr>
              <w:spacing w:after="160" w:line="259" w:lineRule="auto"/>
              <w:ind w:left="0" w:right="0" w:firstLine="0"/>
              <w:jc w:val="left"/>
            </w:pPr>
          </w:p>
        </w:tc>
      </w:tr>
      <w:tr w:rsidR="00616588" w14:paraId="08158185"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532C5EF4" w14:textId="77777777" w:rsidR="00616588" w:rsidRDefault="00000000">
            <w:pPr>
              <w:spacing w:after="0" w:line="259" w:lineRule="auto"/>
              <w:ind w:left="30" w:right="0" w:firstLine="0"/>
              <w:jc w:val="left"/>
            </w:pPr>
            <w:r>
              <w:rPr>
                <w:rFonts w:ascii="Arial" w:eastAsia="Arial" w:hAnsi="Arial" w:cs="Arial"/>
                <w:b/>
                <w:color w:val="0000A0"/>
                <w:sz w:val="18"/>
              </w:rPr>
              <w:t>T100920 Zaštita i revitalizacija Dvojnog bedema</w:t>
            </w:r>
          </w:p>
        </w:tc>
        <w:tc>
          <w:tcPr>
            <w:tcW w:w="1350" w:type="dxa"/>
            <w:tcBorders>
              <w:top w:val="single" w:sz="11" w:space="0" w:color="000000"/>
              <w:left w:val="nil"/>
              <w:bottom w:val="single" w:sz="11" w:space="0" w:color="000000"/>
              <w:right w:val="nil"/>
            </w:tcBorders>
            <w:shd w:val="clear" w:color="auto" w:fill="FFFFFF"/>
          </w:tcPr>
          <w:p w14:paraId="6843A263" w14:textId="77777777" w:rsidR="00616588" w:rsidRDefault="00000000">
            <w:pPr>
              <w:spacing w:after="0" w:line="259" w:lineRule="auto"/>
              <w:ind w:left="200" w:right="0" w:firstLine="0"/>
              <w:jc w:val="left"/>
            </w:pPr>
            <w:r>
              <w:rPr>
                <w:rFonts w:ascii="Arial" w:eastAsia="Arial" w:hAnsi="Arial" w:cs="Arial"/>
                <w:b/>
                <w:color w:val="0000A0"/>
                <w:sz w:val="18"/>
              </w:rPr>
              <w:t>64.044,00</w:t>
            </w:r>
          </w:p>
        </w:tc>
        <w:tc>
          <w:tcPr>
            <w:tcW w:w="1365" w:type="dxa"/>
            <w:tcBorders>
              <w:top w:val="single" w:sz="11" w:space="0" w:color="000000"/>
              <w:left w:val="nil"/>
              <w:bottom w:val="single" w:sz="11" w:space="0" w:color="000000"/>
              <w:right w:val="nil"/>
            </w:tcBorders>
            <w:shd w:val="clear" w:color="auto" w:fill="FFFFFF"/>
          </w:tcPr>
          <w:p w14:paraId="05B99173" w14:textId="77777777" w:rsidR="00616588" w:rsidRDefault="00000000">
            <w:pPr>
              <w:spacing w:after="0" w:line="259" w:lineRule="auto"/>
              <w:ind w:left="200" w:right="0" w:firstLine="0"/>
              <w:jc w:val="left"/>
            </w:pPr>
            <w:r>
              <w:rPr>
                <w:rFonts w:ascii="Arial" w:eastAsia="Arial" w:hAnsi="Arial" w:cs="Arial"/>
                <w:b/>
                <w:color w:val="0000A0"/>
                <w:sz w:val="18"/>
              </w:rPr>
              <w:t>64.044,00</w:t>
            </w:r>
          </w:p>
        </w:tc>
        <w:tc>
          <w:tcPr>
            <w:tcW w:w="1085" w:type="dxa"/>
            <w:tcBorders>
              <w:top w:val="single" w:sz="11" w:space="0" w:color="000000"/>
              <w:left w:val="nil"/>
              <w:bottom w:val="single" w:sz="11" w:space="0" w:color="000000"/>
              <w:right w:val="nil"/>
            </w:tcBorders>
            <w:shd w:val="clear" w:color="auto" w:fill="FFFFFF"/>
          </w:tcPr>
          <w:p w14:paraId="3B0DA851" w14:textId="77777777" w:rsidR="00616588" w:rsidRDefault="00000000">
            <w:pPr>
              <w:spacing w:after="0" w:line="259" w:lineRule="auto"/>
              <w:ind w:left="0" w:right="85" w:firstLine="0"/>
              <w:jc w:val="right"/>
            </w:pPr>
            <w:r>
              <w:rPr>
                <w:rFonts w:ascii="Arial" w:eastAsia="Arial" w:hAnsi="Arial" w:cs="Arial"/>
                <w:b/>
                <w:color w:val="0000A0"/>
                <w:sz w:val="18"/>
              </w:rPr>
              <w:t>63.943,42</w:t>
            </w:r>
          </w:p>
        </w:tc>
        <w:tc>
          <w:tcPr>
            <w:tcW w:w="710" w:type="dxa"/>
            <w:tcBorders>
              <w:top w:val="single" w:sz="11" w:space="0" w:color="000000"/>
              <w:left w:val="nil"/>
              <w:bottom w:val="single" w:sz="11" w:space="0" w:color="000000"/>
              <w:right w:val="nil"/>
            </w:tcBorders>
            <w:shd w:val="clear" w:color="auto" w:fill="FFFFFF"/>
          </w:tcPr>
          <w:p w14:paraId="15FF0677" w14:textId="77777777" w:rsidR="00616588" w:rsidRDefault="00000000">
            <w:pPr>
              <w:spacing w:after="0" w:line="259" w:lineRule="auto"/>
              <w:ind w:left="100" w:right="0" w:firstLine="0"/>
            </w:pPr>
            <w:r>
              <w:rPr>
                <w:rFonts w:ascii="Arial" w:eastAsia="Arial" w:hAnsi="Arial" w:cs="Arial"/>
                <w:b/>
                <w:color w:val="0000A0"/>
                <w:sz w:val="18"/>
              </w:rPr>
              <w:t>99,84%</w:t>
            </w:r>
          </w:p>
        </w:tc>
        <w:tc>
          <w:tcPr>
            <w:tcW w:w="105" w:type="dxa"/>
            <w:tcBorders>
              <w:top w:val="single" w:sz="11" w:space="0" w:color="000000"/>
              <w:left w:val="nil"/>
              <w:bottom w:val="single" w:sz="11" w:space="0" w:color="000000"/>
              <w:right w:val="single" w:sz="11" w:space="0" w:color="000000"/>
            </w:tcBorders>
          </w:tcPr>
          <w:p w14:paraId="73A7D14E" w14:textId="77777777" w:rsidR="00616588" w:rsidRDefault="00616588">
            <w:pPr>
              <w:spacing w:after="160" w:line="259" w:lineRule="auto"/>
              <w:ind w:left="0" w:right="0" w:firstLine="0"/>
              <w:jc w:val="left"/>
            </w:pPr>
          </w:p>
        </w:tc>
      </w:tr>
      <w:tr w:rsidR="00616588" w14:paraId="6081CEA3" w14:textId="77777777">
        <w:trPr>
          <w:trHeight w:val="304"/>
        </w:trPr>
        <w:tc>
          <w:tcPr>
            <w:tcW w:w="150" w:type="dxa"/>
            <w:vMerge w:val="restart"/>
            <w:tcBorders>
              <w:top w:val="single" w:sz="11" w:space="0" w:color="000000"/>
              <w:left w:val="nil"/>
              <w:bottom w:val="nil"/>
              <w:right w:val="nil"/>
            </w:tcBorders>
          </w:tcPr>
          <w:p w14:paraId="3C16793F"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45364CFD"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4F345D5A" w14:textId="77777777" w:rsidR="00616588" w:rsidRDefault="00616588">
            <w:pPr>
              <w:spacing w:after="160" w:line="259" w:lineRule="auto"/>
              <w:ind w:left="0" w:right="0" w:firstLine="0"/>
              <w:jc w:val="left"/>
            </w:pPr>
          </w:p>
        </w:tc>
        <w:tc>
          <w:tcPr>
            <w:tcW w:w="1365" w:type="dxa"/>
            <w:tcBorders>
              <w:top w:val="single" w:sz="11" w:space="0" w:color="000000"/>
              <w:left w:val="nil"/>
              <w:bottom w:val="nil"/>
              <w:right w:val="nil"/>
            </w:tcBorders>
            <w:shd w:val="clear" w:color="auto" w:fill="FFFFFF"/>
          </w:tcPr>
          <w:p w14:paraId="26EE1E90" w14:textId="77777777" w:rsidR="00616588" w:rsidRDefault="00616588">
            <w:pPr>
              <w:spacing w:after="160" w:line="259" w:lineRule="auto"/>
              <w:ind w:left="0" w:right="0" w:firstLine="0"/>
              <w:jc w:val="left"/>
            </w:pPr>
          </w:p>
        </w:tc>
        <w:tc>
          <w:tcPr>
            <w:tcW w:w="1085" w:type="dxa"/>
            <w:tcBorders>
              <w:top w:val="single" w:sz="11" w:space="0" w:color="000000"/>
              <w:left w:val="nil"/>
              <w:bottom w:val="nil"/>
              <w:right w:val="nil"/>
            </w:tcBorders>
            <w:shd w:val="clear" w:color="auto" w:fill="FFFFFF"/>
          </w:tcPr>
          <w:p w14:paraId="18173E20" w14:textId="77777777" w:rsidR="00616588" w:rsidRDefault="00616588">
            <w:pPr>
              <w:spacing w:after="160" w:line="259" w:lineRule="auto"/>
              <w:ind w:left="0" w:right="0" w:firstLine="0"/>
              <w:jc w:val="left"/>
            </w:pPr>
          </w:p>
        </w:tc>
        <w:tc>
          <w:tcPr>
            <w:tcW w:w="815" w:type="dxa"/>
            <w:gridSpan w:val="2"/>
            <w:tcBorders>
              <w:top w:val="single" w:sz="11" w:space="0" w:color="000000"/>
              <w:left w:val="nil"/>
              <w:bottom w:val="nil"/>
              <w:right w:val="nil"/>
            </w:tcBorders>
            <w:shd w:val="clear" w:color="auto" w:fill="FFFFFF"/>
          </w:tcPr>
          <w:p w14:paraId="4EB713DC" w14:textId="77777777" w:rsidR="00616588" w:rsidRDefault="00616588">
            <w:pPr>
              <w:spacing w:after="160" w:line="259" w:lineRule="auto"/>
              <w:ind w:left="0" w:right="0" w:firstLine="0"/>
              <w:jc w:val="left"/>
            </w:pPr>
          </w:p>
        </w:tc>
      </w:tr>
      <w:tr w:rsidR="00616588" w14:paraId="25E09F12" w14:textId="77777777">
        <w:trPr>
          <w:trHeight w:val="813"/>
        </w:trPr>
        <w:tc>
          <w:tcPr>
            <w:tcW w:w="0" w:type="auto"/>
            <w:vMerge/>
            <w:tcBorders>
              <w:top w:val="nil"/>
              <w:left w:val="nil"/>
              <w:bottom w:val="nil"/>
              <w:right w:val="nil"/>
            </w:tcBorders>
          </w:tcPr>
          <w:p w14:paraId="6EE13CBF" w14:textId="77777777" w:rsidR="00616588" w:rsidRDefault="00616588">
            <w:pPr>
              <w:spacing w:after="160" w:line="259" w:lineRule="auto"/>
              <w:ind w:left="0" w:right="0" w:firstLine="0"/>
              <w:jc w:val="left"/>
            </w:pPr>
          </w:p>
        </w:tc>
        <w:tc>
          <w:tcPr>
            <w:tcW w:w="5810" w:type="dxa"/>
            <w:tcBorders>
              <w:top w:val="nil"/>
              <w:left w:val="nil"/>
              <w:bottom w:val="nil"/>
              <w:right w:val="nil"/>
            </w:tcBorders>
          </w:tcPr>
          <w:p w14:paraId="51E45D0D" w14:textId="77777777" w:rsidR="00616588" w:rsidRDefault="00000000">
            <w:pPr>
              <w:spacing w:after="61" w:line="259" w:lineRule="auto"/>
              <w:ind w:left="225" w:right="0" w:firstLine="0"/>
              <w:jc w:val="left"/>
            </w:pPr>
            <w:r>
              <w:rPr>
                <w:rFonts w:ascii="Arial" w:eastAsia="Arial" w:hAnsi="Arial" w:cs="Arial"/>
                <w:b/>
                <w:sz w:val="18"/>
              </w:rPr>
              <w:t>Materijalni rashodi</w:t>
            </w:r>
          </w:p>
          <w:p w14:paraId="40D2AAB1" w14:textId="77777777" w:rsidR="00616588" w:rsidRDefault="00000000">
            <w:pPr>
              <w:spacing w:after="61" w:line="259" w:lineRule="auto"/>
              <w:ind w:left="345" w:right="0" w:firstLine="0"/>
              <w:jc w:val="left"/>
            </w:pPr>
            <w:r>
              <w:rPr>
                <w:rFonts w:ascii="Arial" w:eastAsia="Arial" w:hAnsi="Arial" w:cs="Arial"/>
                <w:i/>
                <w:sz w:val="18"/>
              </w:rPr>
              <w:t>Intelektualne i osobne usluge</w:t>
            </w:r>
          </w:p>
          <w:p w14:paraId="6CEB2283" w14:textId="77777777" w:rsidR="00616588" w:rsidRDefault="00000000">
            <w:pPr>
              <w:spacing w:after="0" w:line="259" w:lineRule="auto"/>
              <w:ind w:left="6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vAlign w:val="bottom"/>
          </w:tcPr>
          <w:p w14:paraId="1397F01B" w14:textId="77777777" w:rsidR="00616588" w:rsidRDefault="00000000">
            <w:pPr>
              <w:spacing w:after="0" w:line="259" w:lineRule="auto"/>
              <w:ind w:left="200" w:right="0" w:firstLine="0"/>
              <w:jc w:val="left"/>
            </w:pPr>
            <w:r>
              <w:rPr>
                <w:rFonts w:ascii="Arial" w:eastAsia="Arial" w:hAnsi="Arial" w:cs="Arial"/>
                <w:b/>
                <w:sz w:val="18"/>
              </w:rPr>
              <w:t>63.044,00</w:t>
            </w:r>
          </w:p>
        </w:tc>
        <w:tc>
          <w:tcPr>
            <w:tcW w:w="1365" w:type="dxa"/>
            <w:tcBorders>
              <w:top w:val="nil"/>
              <w:left w:val="nil"/>
              <w:bottom w:val="nil"/>
              <w:right w:val="nil"/>
            </w:tcBorders>
            <w:vAlign w:val="bottom"/>
          </w:tcPr>
          <w:p w14:paraId="46E300AB" w14:textId="77777777" w:rsidR="00616588" w:rsidRDefault="00000000">
            <w:pPr>
              <w:spacing w:after="0" w:line="259" w:lineRule="auto"/>
              <w:ind w:left="200" w:right="0" w:firstLine="0"/>
              <w:jc w:val="left"/>
            </w:pPr>
            <w:r>
              <w:rPr>
                <w:rFonts w:ascii="Arial" w:eastAsia="Arial" w:hAnsi="Arial" w:cs="Arial"/>
                <w:b/>
                <w:sz w:val="18"/>
              </w:rPr>
              <w:t>63.044,00</w:t>
            </w:r>
          </w:p>
        </w:tc>
        <w:tc>
          <w:tcPr>
            <w:tcW w:w="1085" w:type="dxa"/>
            <w:tcBorders>
              <w:top w:val="nil"/>
              <w:left w:val="nil"/>
              <w:bottom w:val="nil"/>
              <w:right w:val="nil"/>
            </w:tcBorders>
            <w:vAlign w:val="bottom"/>
          </w:tcPr>
          <w:p w14:paraId="0D9D7731" w14:textId="77777777" w:rsidR="00616588" w:rsidRDefault="00000000">
            <w:pPr>
              <w:spacing w:after="0" w:line="259" w:lineRule="auto"/>
              <w:ind w:left="0" w:right="85" w:firstLine="0"/>
              <w:jc w:val="right"/>
            </w:pPr>
            <w:r>
              <w:rPr>
                <w:rFonts w:ascii="Arial" w:eastAsia="Arial" w:hAnsi="Arial" w:cs="Arial"/>
                <w:b/>
                <w:sz w:val="18"/>
              </w:rPr>
              <w:t>63.043,33</w:t>
            </w:r>
          </w:p>
        </w:tc>
        <w:tc>
          <w:tcPr>
            <w:tcW w:w="815" w:type="dxa"/>
            <w:gridSpan w:val="2"/>
            <w:tcBorders>
              <w:top w:val="nil"/>
              <w:left w:val="nil"/>
              <w:bottom w:val="nil"/>
              <w:right w:val="nil"/>
            </w:tcBorders>
            <w:vAlign w:val="bottom"/>
          </w:tcPr>
          <w:p w14:paraId="6CF248D2" w14:textId="77777777" w:rsidR="00616588" w:rsidRDefault="00000000">
            <w:pPr>
              <w:spacing w:after="0" w:line="259" w:lineRule="auto"/>
              <w:ind w:left="0" w:right="0" w:firstLine="0"/>
              <w:jc w:val="left"/>
            </w:pPr>
            <w:r>
              <w:rPr>
                <w:rFonts w:ascii="Arial" w:eastAsia="Arial" w:hAnsi="Arial" w:cs="Arial"/>
                <w:b/>
                <w:sz w:val="18"/>
              </w:rPr>
              <w:t>100,00%</w:t>
            </w:r>
          </w:p>
        </w:tc>
      </w:tr>
      <w:tr w:rsidR="00616588" w14:paraId="765B5282" w14:textId="77777777">
        <w:trPr>
          <w:trHeight w:val="278"/>
        </w:trPr>
        <w:tc>
          <w:tcPr>
            <w:tcW w:w="5959" w:type="dxa"/>
            <w:gridSpan w:val="2"/>
            <w:tcBorders>
              <w:top w:val="nil"/>
              <w:left w:val="nil"/>
              <w:bottom w:val="nil"/>
              <w:right w:val="nil"/>
            </w:tcBorders>
          </w:tcPr>
          <w:p w14:paraId="354335E7" w14:textId="77777777" w:rsidR="00616588" w:rsidRDefault="00000000">
            <w:pPr>
              <w:spacing w:after="0" w:line="259" w:lineRule="auto"/>
              <w:ind w:left="375" w:right="0" w:firstLine="0"/>
              <w:jc w:val="left"/>
            </w:pPr>
            <w:r>
              <w:rPr>
                <w:rFonts w:ascii="Arial" w:eastAsia="Arial" w:hAnsi="Arial" w:cs="Arial"/>
                <w:b/>
                <w:sz w:val="18"/>
              </w:rPr>
              <w:t>Rashodi za dodatna ulaganja na nefinancijskoj imovini</w:t>
            </w:r>
          </w:p>
        </w:tc>
        <w:tc>
          <w:tcPr>
            <w:tcW w:w="1350" w:type="dxa"/>
            <w:tcBorders>
              <w:top w:val="nil"/>
              <w:left w:val="nil"/>
              <w:bottom w:val="nil"/>
              <w:right w:val="nil"/>
            </w:tcBorders>
          </w:tcPr>
          <w:p w14:paraId="6E77B9E1" w14:textId="77777777" w:rsidR="00616588" w:rsidRDefault="00000000">
            <w:pPr>
              <w:spacing w:after="0" w:line="259" w:lineRule="auto"/>
              <w:ind w:left="200" w:right="0" w:firstLine="0"/>
              <w:jc w:val="left"/>
            </w:pPr>
            <w:r>
              <w:rPr>
                <w:rFonts w:ascii="Arial" w:eastAsia="Arial" w:hAnsi="Arial" w:cs="Arial"/>
                <w:b/>
                <w:sz w:val="18"/>
              </w:rPr>
              <w:t>63.044,00</w:t>
            </w:r>
          </w:p>
        </w:tc>
        <w:tc>
          <w:tcPr>
            <w:tcW w:w="1365" w:type="dxa"/>
            <w:tcBorders>
              <w:top w:val="nil"/>
              <w:left w:val="nil"/>
              <w:bottom w:val="nil"/>
              <w:right w:val="nil"/>
            </w:tcBorders>
          </w:tcPr>
          <w:p w14:paraId="0222DA36" w14:textId="77777777" w:rsidR="00616588" w:rsidRDefault="00000000">
            <w:pPr>
              <w:spacing w:after="0" w:line="259" w:lineRule="auto"/>
              <w:ind w:left="200" w:right="0" w:firstLine="0"/>
              <w:jc w:val="left"/>
            </w:pPr>
            <w:r>
              <w:rPr>
                <w:rFonts w:ascii="Arial" w:eastAsia="Arial" w:hAnsi="Arial" w:cs="Arial"/>
                <w:b/>
                <w:sz w:val="18"/>
              </w:rPr>
              <w:t>63.044,00</w:t>
            </w:r>
          </w:p>
        </w:tc>
        <w:tc>
          <w:tcPr>
            <w:tcW w:w="1085" w:type="dxa"/>
            <w:tcBorders>
              <w:top w:val="nil"/>
              <w:left w:val="nil"/>
              <w:bottom w:val="nil"/>
              <w:right w:val="nil"/>
            </w:tcBorders>
          </w:tcPr>
          <w:p w14:paraId="0E1A0BA2" w14:textId="77777777" w:rsidR="00616588" w:rsidRDefault="00000000">
            <w:pPr>
              <w:spacing w:after="0" w:line="259" w:lineRule="auto"/>
              <w:ind w:left="0" w:right="85" w:firstLine="0"/>
              <w:jc w:val="right"/>
            </w:pPr>
            <w:r>
              <w:rPr>
                <w:rFonts w:ascii="Arial" w:eastAsia="Arial" w:hAnsi="Arial" w:cs="Arial"/>
                <w:b/>
                <w:sz w:val="18"/>
              </w:rPr>
              <w:t>63.043,33</w:t>
            </w:r>
          </w:p>
        </w:tc>
        <w:tc>
          <w:tcPr>
            <w:tcW w:w="815" w:type="dxa"/>
            <w:gridSpan w:val="2"/>
            <w:tcBorders>
              <w:top w:val="nil"/>
              <w:left w:val="nil"/>
              <w:bottom w:val="nil"/>
              <w:right w:val="nil"/>
            </w:tcBorders>
          </w:tcPr>
          <w:p w14:paraId="183CFA4E" w14:textId="77777777" w:rsidR="00616588" w:rsidRDefault="00000000">
            <w:pPr>
              <w:spacing w:after="0" w:line="259" w:lineRule="auto"/>
              <w:ind w:left="0" w:right="0" w:firstLine="0"/>
              <w:jc w:val="left"/>
            </w:pPr>
            <w:r>
              <w:rPr>
                <w:rFonts w:ascii="Arial" w:eastAsia="Arial" w:hAnsi="Arial" w:cs="Arial"/>
                <w:b/>
                <w:sz w:val="18"/>
              </w:rPr>
              <w:t>100,00%</w:t>
            </w:r>
          </w:p>
        </w:tc>
      </w:tr>
      <w:tr w:rsidR="00616588" w14:paraId="36337C08" w14:textId="77777777">
        <w:trPr>
          <w:trHeight w:val="278"/>
        </w:trPr>
        <w:tc>
          <w:tcPr>
            <w:tcW w:w="5959" w:type="dxa"/>
            <w:gridSpan w:val="2"/>
            <w:tcBorders>
              <w:top w:val="nil"/>
              <w:left w:val="nil"/>
              <w:bottom w:val="nil"/>
              <w:right w:val="nil"/>
            </w:tcBorders>
          </w:tcPr>
          <w:p w14:paraId="28792CB4" w14:textId="77777777" w:rsidR="00616588" w:rsidRDefault="00000000">
            <w:pPr>
              <w:spacing w:after="0" w:line="259" w:lineRule="auto"/>
              <w:ind w:left="495" w:right="0" w:firstLine="0"/>
              <w:jc w:val="left"/>
            </w:pPr>
            <w:r>
              <w:rPr>
                <w:rFonts w:ascii="Arial" w:eastAsia="Arial" w:hAnsi="Arial" w:cs="Arial"/>
                <w:i/>
                <w:sz w:val="18"/>
              </w:rPr>
              <w:t>Dodatna ulaganja na građevinskim objektima</w:t>
            </w:r>
          </w:p>
        </w:tc>
        <w:tc>
          <w:tcPr>
            <w:tcW w:w="1350" w:type="dxa"/>
            <w:tcBorders>
              <w:top w:val="nil"/>
              <w:left w:val="nil"/>
              <w:bottom w:val="nil"/>
              <w:right w:val="nil"/>
            </w:tcBorders>
          </w:tcPr>
          <w:p w14:paraId="4BB4C96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9EA631"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E5A8DB9" w14:textId="77777777" w:rsidR="00616588" w:rsidRDefault="00000000">
            <w:pPr>
              <w:spacing w:after="0" w:line="259" w:lineRule="auto"/>
              <w:ind w:left="0" w:right="85" w:firstLine="0"/>
              <w:jc w:val="right"/>
            </w:pPr>
            <w:r>
              <w:rPr>
                <w:rFonts w:ascii="Arial" w:eastAsia="Arial" w:hAnsi="Arial" w:cs="Arial"/>
                <w:i/>
                <w:sz w:val="18"/>
              </w:rPr>
              <w:t>63.043,33</w:t>
            </w:r>
          </w:p>
        </w:tc>
        <w:tc>
          <w:tcPr>
            <w:tcW w:w="815" w:type="dxa"/>
            <w:gridSpan w:val="2"/>
            <w:tcBorders>
              <w:top w:val="nil"/>
              <w:left w:val="nil"/>
              <w:bottom w:val="nil"/>
              <w:right w:val="nil"/>
            </w:tcBorders>
          </w:tcPr>
          <w:p w14:paraId="22FBF004" w14:textId="77777777" w:rsidR="00616588" w:rsidRDefault="00616588">
            <w:pPr>
              <w:spacing w:after="160" w:line="259" w:lineRule="auto"/>
              <w:ind w:left="0" w:right="0" w:firstLine="0"/>
              <w:jc w:val="left"/>
            </w:pPr>
          </w:p>
        </w:tc>
      </w:tr>
      <w:tr w:rsidR="00616588" w14:paraId="1A54E9D7" w14:textId="77777777">
        <w:trPr>
          <w:trHeight w:val="285"/>
        </w:trPr>
        <w:tc>
          <w:tcPr>
            <w:tcW w:w="5959" w:type="dxa"/>
            <w:gridSpan w:val="2"/>
            <w:tcBorders>
              <w:top w:val="nil"/>
              <w:left w:val="nil"/>
              <w:bottom w:val="nil"/>
              <w:right w:val="nil"/>
            </w:tcBorders>
          </w:tcPr>
          <w:p w14:paraId="702A09AF" w14:textId="77777777" w:rsidR="00616588" w:rsidRDefault="00000000">
            <w:pPr>
              <w:spacing w:after="0" w:line="259" w:lineRule="auto"/>
              <w:ind w:left="210" w:right="0" w:firstLine="0"/>
              <w:jc w:val="left"/>
            </w:pPr>
            <w:r>
              <w:rPr>
                <w:rFonts w:ascii="Arial" w:eastAsia="Arial" w:hAnsi="Arial" w:cs="Arial"/>
                <w:b/>
                <w:sz w:val="18"/>
              </w:rPr>
              <w:t>Izvor: 43 Spomenička renta</w:t>
            </w:r>
          </w:p>
        </w:tc>
        <w:tc>
          <w:tcPr>
            <w:tcW w:w="1350" w:type="dxa"/>
            <w:tcBorders>
              <w:top w:val="nil"/>
              <w:left w:val="nil"/>
              <w:bottom w:val="nil"/>
              <w:right w:val="nil"/>
            </w:tcBorders>
          </w:tcPr>
          <w:p w14:paraId="17C2630E" w14:textId="77777777" w:rsidR="00616588" w:rsidRDefault="00000000">
            <w:pPr>
              <w:spacing w:after="0" w:line="259" w:lineRule="auto"/>
              <w:ind w:left="0" w:right="49" w:firstLine="0"/>
              <w:jc w:val="center"/>
            </w:pPr>
            <w:r>
              <w:rPr>
                <w:rFonts w:ascii="Arial" w:eastAsia="Arial" w:hAnsi="Arial" w:cs="Arial"/>
                <w:b/>
                <w:sz w:val="18"/>
              </w:rPr>
              <w:t>1.000,00</w:t>
            </w:r>
          </w:p>
        </w:tc>
        <w:tc>
          <w:tcPr>
            <w:tcW w:w="1365" w:type="dxa"/>
            <w:tcBorders>
              <w:top w:val="nil"/>
              <w:left w:val="nil"/>
              <w:bottom w:val="nil"/>
              <w:right w:val="nil"/>
            </w:tcBorders>
          </w:tcPr>
          <w:p w14:paraId="175ED9E5" w14:textId="77777777" w:rsidR="00616588" w:rsidRDefault="00000000">
            <w:pPr>
              <w:spacing w:after="0" w:line="259" w:lineRule="auto"/>
              <w:ind w:left="0" w:right="64" w:firstLine="0"/>
              <w:jc w:val="center"/>
            </w:pPr>
            <w:r>
              <w:rPr>
                <w:rFonts w:ascii="Arial" w:eastAsia="Arial" w:hAnsi="Arial" w:cs="Arial"/>
                <w:b/>
                <w:sz w:val="18"/>
              </w:rPr>
              <w:t>1.000,00</w:t>
            </w:r>
          </w:p>
        </w:tc>
        <w:tc>
          <w:tcPr>
            <w:tcW w:w="1085" w:type="dxa"/>
            <w:tcBorders>
              <w:top w:val="nil"/>
              <w:left w:val="nil"/>
              <w:bottom w:val="nil"/>
              <w:right w:val="nil"/>
            </w:tcBorders>
          </w:tcPr>
          <w:p w14:paraId="2CD9D672" w14:textId="77777777" w:rsidR="00616588" w:rsidRDefault="00000000">
            <w:pPr>
              <w:spacing w:after="0" w:line="259" w:lineRule="auto"/>
              <w:ind w:left="0" w:right="85" w:firstLine="0"/>
              <w:jc w:val="right"/>
            </w:pPr>
            <w:r>
              <w:rPr>
                <w:rFonts w:ascii="Arial" w:eastAsia="Arial" w:hAnsi="Arial" w:cs="Arial"/>
                <w:b/>
                <w:sz w:val="18"/>
              </w:rPr>
              <w:t>900,09</w:t>
            </w:r>
          </w:p>
        </w:tc>
        <w:tc>
          <w:tcPr>
            <w:tcW w:w="815" w:type="dxa"/>
            <w:gridSpan w:val="2"/>
            <w:tcBorders>
              <w:top w:val="nil"/>
              <w:left w:val="nil"/>
              <w:bottom w:val="nil"/>
              <w:right w:val="nil"/>
            </w:tcBorders>
          </w:tcPr>
          <w:p w14:paraId="3C04AC5B" w14:textId="77777777" w:rsidR="00616588" w:rsidRDefault="00000000">
            <w:pPr>
              <w:spacing w:after="0" w:line="259" w:lineRule="auto"/>
              <w:ind w:left="100" w:right="0" w:firstLine="0"/>
              <w:jc w:val="left"/>
            </w:pPr>
            <w:r>
              <w:rPr>
                <w:rFonts w:ascii="Arial" w:eastAsia="Arial" w:hAnsi="Arial" w:cs="Arial"/>
                <w:b/>
                <w:sz w:val="18"/>
              </w:rPr>
              <w:t>90,01%</w:t>
            </w:r>
          </w:p>
        </w:tc>
      </w:tr>
      <w:tr w:rsidR="00616588" w14:paraId="3C8D57A9" w14:textId="77777777">
        <w:trPr>
          <w:trHeight w:val="285"/>
        </w:trPr>
        <w:tc>
          <w:tcPr>
            <w:tcW w:w="5959" w:type="dxa"/>
            <w:gridSpan w:val="2"/>
            <w:tcBorders>
              <w:top w:val="nil"/>
              <w:left w:val="nil"/>
              <w:bottom w:val="nil"/>
              <w:right w:val="nil"/>
            </w:tcBorders>
          </w:tcPr>
          <w:p w14:paraId="469B9B39" w14:textId="77777777" w:rsidR="00616588" w:rsidRDefault="00000000">
            <w:pPr>
              <w:spacing w:after="0" w:line="259" w:lineRule="auto"/>
              <w:ind w:left="375" w:right="0" w:firstLine="0"/>
              <w:jc w:val="left"/>
            </w:pPr>
            <w:r>
              <w:rPr>
                <w:rFonts w:ascii="Arial" w:eastAsia="Arial" w:hAnsi="Arial" w:cs="Arial"/>
                <w:b/>
                <w:sz w:val="18"/>
              </w:rPr>
              <w:t>Rashodi za dodatna ulaganja na nefinancijskoj imovini</w:t>
            </w:r>
          </w:p>
        </w:tc>
        <w:tc>
          <w:tcPr>
            <w:tcW w:w="1350" w:type="dxa"/>
            <w:tcBorders>
              <w:top w:val="nil"/>
              <w:left w:val="nil"/>
              <w:bottom w:val="nil"/>
              <w:right w:val="nil"/>
            </w:tcBorders>
          </w:tcPr>
          <w:p w14:paraId="5A9EA36F" w14:textId="77777777" w:rsidR="00616588" w:rsidRDefault="00000000">
            <w:pPr>
              <w:spacing w:after="0" w:line="259" w:lineRule="auto"/>
              <w:ind w:left="0" w:right="49" w:firstLine="0"/>
              <w:jc w:val="center"/>
            </w:pPr>
            <w:r>
              <w:rPr>
                <w:rFonts w:ascii="Arial" w:eastAsia="Arial" w:hAnsi="Arial" w:cs="Arial"/>
                <w:b/>
                <w:sz w:val="18"/>
              </w:rPr>
              <w:t>1.000,00</w:t>
            </w:r>
          </w:p>
        </w:tc>
        <w:tc>
          <w:tcPr>
            <w:tcW w:w="1365" w:type="dxa"/>
            <w:tcBorders>
              <w:top w:val="nil"/>
              <w:left w:val="nil"/>
              <w:bottom w:val="nil"/>
              <w:right w:val="nil"/>
            </w:tcBorders>
          </w:tcPr>
          <w:p w14:paraId="12F0CF57" w14:textId="77777777" w:rsidR="00616588" w:rsidRDefault="00000000">
            <w:pPr>
              <w:spacing w:after="0" w:line="259" w:lineRule="auto"/>
              <w:ind w:left="0" w:right="64" w:firstLine="0"/>
              <w:jc w:val="center"/>
            </w:pPr>
            <w:r>
              <w:rPr>
                <w:rFonts w:ascii="Arial" w:eastAsia="Arial" w:hAnsi="Arial" w:cs="Arial"/>
                <w:b/>
                <w:sz w:val="18"/>
              </w:rPr>
              <w:t>1.000,00</w:t>
            </w:r>
          </w:p>
        </w:tc>
        <w:tc>
          <w:tcPr>
            <w:tcW w:w="1085" w:type="dxa"/>
            <w:tcBorders>
              <w:top w:val="nil"/>
              <w:left w:val="nil"/>
              <w:bottom w:val="nil"/>
              <w:right w:val="nil"/>
            </w:tcBorders>
          </w:tcPr>
          <w:p w14:paraId="3B4EF34E" w14:textId="77777777" w:rsidR="00616588" w:rsidRDefault="00000000">
            <w:pPr>
              <w:spacing w:after="0" w:line="259" w:lineRule="auto"/>
              <w:ind w:left="0" w:right="85" w:firstLine="0"/>
              <w:jc w:val="right"/>
            </w:pPr>
            <w:r>
              <w:rPr>
                <w:rFonts w:ascii="Arial" w:eastAsia="Arial" w:hAnsi="Arial" w:cs="Arial"/>
                <w:b/>
                <w:sz w:val="18"/>
              </w:rPr>
              <w:t>900,09</w:t>
            </w:r>
          </w:p>
        </w:tc>
        <w:tc>
          <w:tcPr>
            <w:tcW w:w="815" w:type="dxa"/>
            <w:gridSpan w:val="2"/>
            <w:tcBorders>
              <w:top w:val="nil"/>
              <w:left w:val="nil"/>
              <w:bottom w:val="nil"/>
              <w:right w:val="nil"/>
            </w:tcBorders>
          </w:tcPr>
          <w:p w14:paraId="5ED8C1BD" w14:textId="77777777" w:rsidR="00616588" w:rsidRDefault="00000000">
            <w:pPr>
              <w:spacing w:after="0" w:line="259" w:lineRule="auto"/>
              <w:ind w:left="100" w:right="0" w:firstLine="0"/>
              <w:jc w:val="left"/>
            </w:pPr>
            <w:r>
              <w:rPr>
                <w:rFonts w:ascii="Arial" w:eastAsia="Arial" w:hAnsi="Arial" w:cs="Arial"/>
                <w:b/>
                <w:sz w:val="18"/>
              </w:rPr>
              <w:t>90,01%</w:t>
            </w:r>
          </w:p>
        </w:tc>
      </w:tr>
      <w:tr w:rsidR="00616588" w14:paraId="5D6F7CD4" w14:textId="77777777">
        <w:trPr>
          <w:trHeight w:val="285"/>
        </w:trPr>
        <w:tc>
          <w:tcPr>
            <w:tcW w:w="5959" w:type="dxa"/>
            <w:gridSpan w:val="2"/>
            <w:tcBorders>
              <w:top w:val="nil"/>
              <w:left w:val="nil"/>
              <w:bottom w:val="nil"/>
              <w:right w:val="nil"/>
            </w:tcBorders>
          </w:tcPr>
          <w:p w14:paraId="1568CCBB" w14:textId="77777777" w:rsidR="00616588" w:rsidRDefault="00000000">
            <w:pPr>
              <w:spacing w:after="0" w:line="259" w:lineRule="auto"/>
              <w:ind w:left="495" w:right="0" w:firstLine="0"/>
              <w:jc w:val="left"/>
            </w:pPr>
            <w:r>
              <w:rPr>
                <w:rFonts w:ascii="Arial" w:eastAsia="Arial" w:hAnsi="Arial" w:cs="Arial"/>
                <w:i/>
                <w:sz w:val="18"/>
              </w:rPr>
              <w:t>Dodatna ulaganja na građevinskim objektima</w:t>
            </w:r>
          </w:p>
        </w:tc>
        <w:tc>
          <w:tcPr>
            <w:tcW w:w="1350" w:type="dxa"/>
            <w:tcBorders>
              <w:top w:val="nil"/>
              <w:left w:val="nil"/>
              <w:bottom w:val="nil"/>
              <w:right w:val="nil"/>
            </w:tcBorders>
          </w:tcPr>
          <w:p w14:paraId="7082EFB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32E16C"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CFED103" w14:textId="77777777" w:rsidR="00616588" w:rsidRDefault="00000000">
            <w:pPr>
              <w:spacing w:after="0" w:line="259" w:lineRule="auto"/>
              <w:ind w:left="0" w:right="85" w:firstLine="0"/>
              <w:jc w:val="right"/>
            </w:pPr>
            <w:r>
              <w:rPr>
                <w:rFonts w:ascii="Arial" w:eastAsia="Arial" w:hAnsi="Arial" w:cs="Arial"/>
                <w:i/>
                <w:sz w:val="18"/>
              </w:rPr>
              <w:t>900,09</w:t>
            </w:r>
          </w:p>
        </w:tc>
        <w:tc>
          <w:tcPr>
            <w:tcW w:w="815" w:type="dxa"/>
            <w:gridSpan w:val="2"/>
            <w:tcBorders>
              <w:top w:val="nil"/>
              <w:left w:val="nil"/>
              <w:bottom w:val="nil"/>
              <w:right w:val="nil"/>
            </w:tcBorders>
          </w:tcPr>
          <w:p w14:paraId="16A545B2" w14:textId="77777777" w:rsidR="00616588" w:rsidRDefault="00616588">
            <w:pPr>
              <w:spacing w:after="160" w:line="259" w:lineRule="auto"/>
              <w:ind w:left="0" w:right="0" w:firstLine="0"/>
              <w:jc w:val="left"/>
            </w:pPr>
          </w:p>
        </w:tc>
      </w:tr>
      <w:tr w:rsidR="00616588" w14:paraId="4FFB6CDB" w14:textId="77777777">
        <w:trPr>
          <w:trHeight w:val="354"/>
        </w:trPr>
        <w:tc>
          <w:tcPr>
            <w:tcW w:w="5959" w:type="dxa"/>
            <w:gridSpan w:val="2"/>
            <w:tcBorders>
              <w:top w:val="nil"/>
              <w:left w:val="nil"/>
              <w:bottom w:val="single" w:sz="11" w:space="0" w:color="000000"/>
              <w:right w:val="nil"/>
            </w:tcBorders>
          </w:tcPr>
          <w:p w14:paraId="1914AF94" w14:textId="77777777" w:rsidR="00616588" w:rsidRDefault="00000000">
            <w:pPr>
              <w:spacing w:after="0" w:line="259" w:lineRule="auto"/>
              <w:ind w:left="-15" w:right="0" w:firstLine="0"/>
              <w:jc w:val="left"/>
            </w:pPr>
            <w:r>
              <w:rPr>
                <w:rFonts w:ascii="Arial" w:eastAsia="Arial" w:hAnsi="Arial" w:cs="Arial"/>
                <w:b/>
                <w:color w:val="0000A0"/>
                <w:sz w:val="20"/>
              </w:rPr>
              <w:t>PROGRAM SOCIJALNE POMOĆI</w:t>
            </w:r>
          </w:p>
        </w:tc>
        <w:tc>
          <w:tcPr>
            <w:tcW w:w="1350" w:type="dxa"/>
            <w:tcBorders>
              <w:top w:val="nil"/>
              <w:left w:val="nil"/>
              <w:bottom w:val="single" w:sz="11" w:space="0" w:color="000000"/>
              <w:right w:val="nil"/>
            </w:tcBorders>
          </w:tcPr>
          <w:p w14:paraId="49A07D15" w14:textId="77777777" w:rsidR="00616588" w:rsidRDefault="00000000">
            <w:pPr>
              <w:spacing w:after="0" w:line="259" w:lineRule="auto"/>
              <w:ind w:left="0" w:right="0" w:firstLine="0"/>
              <w:jc w:val="left"/>
            </w:pPr>
            <w:r>
              <w:rPr>
                <w:rFonts w:ascii="Arial" w:eastAsia="Arial" w:hAnsi="Arial" w:cs="Arial"/>
                <w:b/>
                <w:color w:val="0000A0"/>
                <w:sz w:val="20"/>
              </w:rPr>
              <w:t>686.642,00</w:t>
            </w:r>
          </w:p>
        </w:tc>
        <w:tc>
          <w:tcPr>
            <w:tcW w:w="1365" w:type="dxa"/>
            <w:tcBorders>
              <w:top w:val="nil"/>
              <w:left w:val="nil"/>
              <w:bottom w:val="single" w:sz="11" w:space="0" w:color="000000"/>
              <w:right w:val="nil"/>
            </w:tcBorders>
          </w:tcPr>
          <w:p w14:paraId="2CEB70F0" w14:textId="77777777" w:rsidR="00616588" w:rsidRDefault="00000000">
            <w:pPr>
              <w:spacing w:after="0" w:line="259" w:lineRule="auto"/>
              <w:ind w:left="0" w:right="0" w:firstLine="0"/>
              <w:jc w:val="left"/>
            </w:pPr>
            <w:r>
              <w:rPr>
                <w:rFonts w:ascii="Arial" w:eastAsia="Arial" w:hAnsi="Arial" w:cs="Arial"/>
                <w:b/>
                <w:color w:val="0000A0"/>
                <w:sz w:val="20"/>
              </w:rPr>
              <w:t>686.642,00</w:t>
            </w:r>
          </w:p>
        </w:tc>
        <w:tc>
          <w:tcPr>
            <w:tcW w:w="1085" w:type="dxa"/>
            <w:tcBorders>
              <w:top w:val="nil"/>
              <w:left w:val="nil"/>
              <w:bottom w:val="single" w:sz="11" w:space="0" w:color="000000"/>
              <w:right w:val="nil"/>
            </w:tcBorders>
          </w:tcPr>
          <w:p w14:paraId="5F5866A6" w14:textId="77777777" w:rsidR="00616588" w:rsidRDefault="00000000">
            <w:pPr>
              <w:spacing w:after="0" w:line="259" w:lineRule="auto"/>
              <w:ind w:left="0" w:right="0" w:firstLine="0"/>
            </w:pPr>
            <w:r>
              <w:rPr>
                <w:rFonts w:ascii="Arial" w:eastAsia="Arial" w:hAnsi="Arial" w:cs="Arial"/>
                <w:b/>
                <w:color w:val="0000A0"/>
                <w:sz w:val="20"/>
              </w:rPr>
              <w:t>586.370,22</w:t>
            </w:r>
          </w:p>
        </w:tc>
        <w:tc>
          <w:tcPr>
            <w:tcW w:w="815" w:type="dxa"/>
            <w:gridSpan w:val="2"/>
            <w:tcBorders>
              <w:top w:val="nil"/>
              <w:left w:val="nil"/>
              <w:bottom w:val="single" w:sz="11" w:space="0" w:color="000000"/>
              <w:right w:val="nil"/>
            </w:tcBorders>
          </w:tcPr>
          <w:p w14:paraId="5D66E8BC" w14:textId="77777777" w:rsidR="00616588" w:rsidRDefault="00000000">
            <w:pPr>
              <w:spacing w:after="0" w:line="259" w:lineRule="auto"/>
              <w:ind w:left="32" w:right="0" w:firstLine="0"/>
            </w:pPr>
            <w:r>
              <w:rPr>
                <w:rFonts w:ascii="Arial" w:eastAsia="Arial" w:hAnsi="Arial" w:cs="Arial"/>
                <w:b/>
                <w:color w:val="0000A0"/>
                <w:sz w:val="20"/>
              </w:rPr>
              <w:t>85,40%</w:t>
            </w:r>
          </w:p>
        </w:tc>
      </w:tr>
      <w:tr w:rsidR="00616588" w14:paraId="60E62D1E"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7B8BF15C" w14:textId="77777777" w:rsidR="00616588" w:rsidRDefault="00000000">
            <w:pPr>
              <w:spacing w:after="0" w:line="259" w:lineRule="auto"/>
              <w:ind w:left="30" w:right="0" w:firstLine="0"/>
              <w:jc w:val="left"/>
            </w:pPr>
            <w:r>
              <w:rPr>
                <w:rFonts w:ascii="Arial" w:eastAsia="Arial" w:hAnsi="Arial" w:cs="Arial"/>
                <w:b/>
                <w:color w:val="0000A0"/>
                <w:sz w:val="18"/>
              </w:rPr>
              <w:t>A101005 Naknada za troškove stanovanja</w:t>
            </w:r>
          </w:p>
        </w:tc>
        <w:tc>
          <w:tcPr>
            <w:tcW w:w="1350" w:type="dxa"/>
            <w:tcBorders>
              <w:top w:val="single" w:sz="11" w:space="0" w:color="000000"/>
              <w:left w:val="nil"/>
              <w:bottom w:val="single" w:sz="11" w:space="0" w:color="000000"/>
              <w:right w:val="nil"/>
            </w:tcBorders>
            <w:shd w:val="clear" w:color="auto" w:fill="FFFFFF"/>
          </w:tcPr>
          <w:p w14:paraId="42B75487" w14:textId="77777777" w:rsidR="00616588" w:rsidRDefault="00000000">
            <w:pPr>
              <w:spacing w:after="0" w:line="259" w:lineRule="auto"/>
              <w:ind w:left="100" w:right="0" w:firstLine="0"/>
              <w:jc w:val="left"/>
            </w:pPr>
            <w:r>
              <w:rPr>
                <w:rFonts w:ascii="Arial" w:eastAsia="Arial" w:hAnsi="Arial" w:cs="Arial"/>
                <w:b/>
                <w:color w:val="0000A0"/>
                <w:sz w:val="18"/>
              </w:rPr>
              <w:t>120.100,00</w:t>
            </w:r>
          </w:p>
        </w:tc>
        <w:tc>
          <w:tcPr>
            <w:tcW w:w="1365" w:type="dxa"/>
            <w:tcBorders>
              <w:top w:val="single" w:sz="11" w:space="0" w:color="000000"/>
              <w:left w:val="nil"/>
              <w:bottom w:val="single" w:sz="11" w:space="0" w:color="000000"/>
              <w:right w:val="nil"/>
            </w:tcBorders>
            <w:shd w:val="clear" w:color="auto" w:fill="FFFFFF"/>
          </w:tcPr>
          <w:p w14:paraId="0E328D7F" w14:textId="77777777" w:rsidR="00616588" w:rsidRDefault="00000000">
            <w:pPr>
              <w:spacing w:after="0" w:line="259" w:lineRule="auto"/>
              <w:ind w:left="100" w:right="0" w:firstLine="0"/>
              <w:jc w:val="left"/>
            </w:pPr>
            <w:r>
              <w:rPr>
                <w:rFonts w:ascii="Arial" w:eastAsia="Arial" w:hAnsi="Arial" w:cs="Arial"/>
                <w:b/>
                <w:color w:val="0000A0"/>
                <w:sz w:val="18"/>
              </w:rPr>
              <w:t>120.100,00</w:t>
            </w:r>
          </w:p>
        </w:tc>
        <w:tc>
          <w:tcPr>
            <w:tcW w:w="1085" w:type="dxa"/>
            <w:tcBorders>
              <w:top w:val="single" w:sz="11" w:space="0" w:color="000000"/>
              <w:left w:val="nil"/>
              <w:bottom w:val="single" w:sz="11" w:space="0" w:color="000000"/>
              <w:right w:val="nil"/>
            </w:tcBorders>
            <w:shd w:val="clear" w:color="auto" w:fill="FFFFFF"/>
          </w:tcPr>
          <w:p w14:paraId="446AFB6E" w14:textId="77777777" w:rsidR="00616588" w:rsidRDefault="00000000">
            <w:pPr>
              <w:spacing w:after="0" w:line="259" w:lineRule="auto"/>
              <w:ind w:left="100" w:right="0" w:firstLine="0"/>
              <w:jc w:val="left"/>
            </w:pPr>
            <w:r>
              <w:rPr>
                <w:rFonts w:ascii="Arial" w:eastAsia="Arial" w:hAnsi="Arial" w:cs="Arial"/>
                <w:b/>
                <w:color w:val="0000A0"/>
                <w:sz w:val="18"/>
              </w:rPr>
              <w:t>118.230,05</w:t>
            </w:r>
          </w:p>
        </w:tc>
        <w:tc>
          <w:tcPr>
            <w:tcW w:w="710" w:type="dxa"/>
            <w:tcBorders>
              <w:top w:val="single" w:sz="11" w:space="0" w:color="000000"/>
              <w:left w:val="nil"/>
              <w:bottom w:val="single" w:sz="11" w:space="0" w:color="000000"/>
              <w:right w:val="nil"/>
            </w:tcBorders>
            <w:shd w:val="clear" w:color="auto" w:fill="FFFFFF"/>
          </w:tcPr>
          <w:p w14:paraId="573C90F0" w14:textId="77777777" w:rsidR="00616588" w:rsidRDefault="00000000">
            <w:pPr>
              <w:spacing w:after="0" w:line="259" w:lineRule="auto"/>
              <w:ind w:left="100" w:right="0" w:firstLine="0"/>
            </w:pPr>
            <w:r>
              <w:rPr>
                <w:rFonts w:ascii="Arial" w:eastAsia="Arial" w:hAnsi="Arial" w:cs="Arial"/>
                <w:b/>
                <w:color w:val="0000A0"/>
                <w:sz w:val="18"/>
              </w:rPr>
              <w:t>98,44%</w:t>
            </w:r>
          </w:p>
        </w:tc>
        <w:tc>
          <w:tcPr>
            <w:tcW w:w="105" w:type="dxa"/>
            <w:tcBorders>
              <w:top w:val="single" w:sz="11" w:space="0" w:color="000000"/>
              <w:left w:val="nil"/>
              <w:bottom w:val="single" w:sz="11" w:space="0" w:color="000000"/>
              <w:right w:val="single" w:sz="11" w:space="0" w:color="000000"/>
            </w:tcBorders>
          </w:tcPr>
          <w:p w14:paraId="49912932" w14:textId="77777777" w:rsidR="00616588" w:rsidRDefault="00616588">
            <w:pPr>
              <w:spacing w:after="160" w:line="259" w:lineRule="auto"/>
              <w:ind w:left="0" w:right="0" w:firstLine="0"/>
              <w:jc w:val="left"/>
            </w:pPr>
          </w:p>
        </w:tc>
      </w:tr>
      <w:tr w:rsidR="00616588" w14:paraId="60CC2128" w14:textId="77777777">
        <w:trPr>
          <w:trHeight w:val="304"/>
        </w:trPr>
        <w:tc>
          <w:tcPr>
            <w:tcW w:w="150" w:type="dxa"/>
            <w:tcBorders>
              <w:top w:val="single" w:sz="11" w:space="0" w:color="000000"/>
              <w:left w:val="nil"/>
              <w:bottom w:val="nil"/>
              <w:right w:val="nil"/>
            </w:tcBorders>
          </w:tcPr>
          <w:p w14:paraId="795DBC73"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1C137ED7"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32F5C9B6" w14:textId="77777777" w:rsidR="00616588" w:rsidRDefault="00000000">
            <w:pPr>
              <w:spacing w:after="0" w:line="259" w:lineRule="auto"/>
              <w:ind w:left="100" w:right="0" w:firstLine="0"/>
              <w:jc w:val="left"/>
            </w:pPr>
            <w:r>
              <w:rPr>
                <w:rFonts w:ascii="Arial" w:eastAsia="Arial" w:hAnsi="Arial" w:cs="Arial"/>
                <w:b/>
                <w:sz w:val="18"/>
              </w:rPr>
              <w:t>120.100,00</w:t>
            </w:r>
          </w:p>
        </w:tc>
        <w:tc>
          <w:tcPr>
            <w:tcW w:w="1365" w:type="dxa"/>
            <w:tcBorders>
              <w:top w:val="single" w:sz="11" w:space="0" w:color="000000"/>
              <w:left w:val="nil"/>
              <w:bottom w:val="nil"/>
              <w:right w:val="nil"/>
            </w:tcBorders>
            <w:shd w:val="clear" w:color="auto" w:fill="FFFFFF"/>
          </w:tcPr>
          <w:p w14:paraId="1A480929" w14:textId="77777777" w:rsidR="00616588" w:rsidRDefault="00000000">
            <w:pPr>
              <w:spacing w:after="0" w:line="259" w:lineRule="auto"/>
              <w:ind w:left="100" w:right="0" w:firstLine="0"/>
              <w:jc w:val="left"/>
            </w:pPr>
            <w:r>
              <w:rPr>
                <w:rFonts w:ascii="Arial" w:eastAsia="Arial" w:hAnsi="Arial" w:cs="Arial"/>
                <w:b/>
                <w:sz w:val="18"/>
              </w:rPr>
              <w:t>120.100,00</w:t>
            </w:r>
          </w:p>
        </w:tc>
        <w:tc>
          <w:tcPr>
            <w:tcW w:w="1085" w:type="dxa"/>
            <w:tcBorders>
              <w:top w:val="single" w:sz="11" w:space="0" w:color="000000"/>
              <w:left w:val="nil"/>
              <w:bottom w:val="nil"/>
              <w:right w:val="nil"/>
            </w:tcBorders>
            <w:shd w:val="clear" w:color="auto" w:fill="FFFFFF"/>
          </w:tcPr>
          <w:p w14:paraId="58942CA8" w14:textId="77777777" w:rsidR="00616588" w:rsidRDefault="00000000">
            <w:pPr>
              <w:spacing w:after="0" w:line="259" w:lineRule="auto"/>
              <w:ind w:left="100" w:right="0" w:firstLine="0"/>
              <w:jc w:val="left"/>
            </w:pPr>
            <w:r>
              <w:rPr>
                <w:rFonts w:ascii="Arial" w:eastAsia="Arial" w:hAnsi="Arial" w:cs="Arial"/>
                <w:b/>
                <w:sz w:val="18"/>
              </w:rPr>
              <w:t>118.230,05</w:t>
            </w:r>
          </w:p>
        </w:tc>
        <w:tc>
          <w:tcPr>
            <w:tcW w:w="815" w:type="dxa"/>
            <w:gridSpan w:val="2"/>
            <w:tcBorders>
              <w:top w:val="single" w:sz="11" w:space="0" w:color="000000"/>
              <w:left w:val="nil"/>
              <w:bottom w:val="nil"/>
              <w:right w:val="nil"/>
            </w:tcBorders>
            <w:shd w:val="clear" w:color="auto" w:fill="FFFFFF"/>
          </w:tcPr>
          <w:p w14:paraId="4781FCCD" w14:textId="77777777" w:rsidR="00616588" w:rsidRDefault="00000000">
            <w:pPr>
              <w:spacing w:after="0" w:line="259" w:lineRule="auto"/>
              <w:ind w:left="100" w:right="0" w:firstLine="0"/>
              <w:jc w:val="left"/>
            </w:pPr>
            <w:r>
              <w:rPr>
                <w:rFonts w:ascii="Arial" w:eastAsia="Arial" w:hAnsi="Arial" w:cs="Arial"/>
                <w:b/>
                <w:sz w:val="18"/>
              </w:rPr>
              <w:t>98,44%</w:t>
            </w:r>
          </w:p>
        </w:tc>
      </w:tr>
    </w:tbl>
    <w:tbl>
      <w:tblPr>
        <w:tblStyle w:val="TableGrid"/>
        <w:tblpPr w:vertAnchor="text" w:tblpX="615" w:tblpY="-750"/>
        <w:tblOverlap w:val="never"/>
        <w:tblW w:w="10095" w:type="dxa"/>
        <w:tblInd w:w="0" w:type="dxa"/>
        <w:tblCellMar>
          <w:top w:w="0" w:type="dxa"/>
          <w:left w:w="0" w:type="dxa"/>
          <w:bottom w:w="0" w:type="dxa"/>
          <w:right w:w="0" w:type="dxa"/>
        </w:tblCellMar>
        <w:tblLook w:val="04A0" w:firstRow="1" w:lastRow="0" w:firstColumn="1" w:lastColumn="0" w:noHBand="0" w:noVBand="1"/>
      </w:tblPr>
      <w:tblGrid>
        <w:gridCol w:w="5584"/>
        <w:gridCol w:w="1350"/>
        <w:gridCol w:w="1365"/>
        <w:gridCol w:w="1185"/>
        <w:gridCol w:w="611"/>
      </w:tblGrid>
      <w:tr w:rsidR="00616588" w14:paraId="3D0A63CC" w14:textId="77777777">
        <w:trPr>
          <w:trHeight w:val="403"/>
        </w:trPr>
        <w:tc>
          <w:tcPr>
            <w:tcW w:w="5585" w:type="dxa"/>
            <w:tcBorders>
              <w:top w:val="nil"/>
              <w:left w:val="nil"/>
              <w:bottom w:val="nil"/>
              <w:right w:val="nil"/>
            </w:tcBorders>
          </w:tcPr>
          <w:p w14:paraId="1220EFD3" w14:textId="77777777" w:rsidR="00616588" w:rsidRDefault="00000000">
            <w:pPr>
              <w:spacing w:after="0" w:line="259" w:lineRule="auto"/>
              <w:ind w:left="0" w:right="0" w:firstLine="0"/>
              <w:jc w:val="left"/>
            </w:pPr>
            <w:r>
              <w:rPr>
                <w:rFonts w:ascii="Arial" w:eastAsia="Arial" w:hAnsi="Arial" w:cs="Arial"/>
                <w:b/>
                <w:sz w:val="18"/>
              </w:rPr>
              <w:t>Naknade građanima i kućanstvima na temelju osiguranja i druge naknade</w:t>
            </w:r>
          </w:p>
        </w:tc>
        <w:tc>
          <w:tcPr>
            <w:tcW w:w="1350" w:type="dxa"/>
            <w:tcBorders>
              <w:top w:val="nil"/>
              <w:left w:val="nil"/>
              <w:bottom w:val="nil"/>
              <w:right w:val="nil"/>
            </w:tcBorders>
          </w:tcPr>
          <w:p w14:paraId="149D2189" w14:textId="77777777" w:rsidR="00616588" w:rsidRDefault="00000000">
            <w:pPr>
              <w:spacing w:after="0" w:line="259" w:lineRule="auto"/>
              <w:ind w:left="100" w:right="0" w:firstLine="0"/>
              <w:jc w:val="left"/>
            </w:pPr>
            <w:r>
              <w:rPr>
                <w:rFonts w:ascii="Arial" w:eastAsia="Arial" w:hAnsi="Arial" w:cs="Arial"/>
                <w:b/>
                <w:sz w:val="18"/>
              </w:rPr>
              <w:t>120.100,00</w:t>
            </w:r>
          </w:p>
        </w:tc>
        <w:tc>
          <w:tcPr>
            <w:tcW w:w="1365" w:type="dxa"/>
            <w:tcBorders>
              <w:top w:val="nil"/>
              <w:left w:val="nil"/>
              <w:bottom w:val="nil"/>
              <w:right w:val="nil"/>
            </w:tcBorders>
          </w:tcPr>
          <w:p w14:paraId="6B1C3ADE" w14:textId="77777777" w:rsidR="00616588" w:rsidRDefault="00000000">
            <w:pPr>
              <w:spacing w:after="0" w:line="259" w:lineRule="auto"/>
              <w:ind w:left="100" w:right="0" w:firstLine="0"/>
              <w:jc w:val="left"/>
            </w:pPr>
            <w:r>
              <w:rPr>
                <w:rFonts w:ascii="Arial" w:eastAsia="Arial" w:hAnsi="Arial" w:cs="Arial"/>
                <w:b/>
                <w:sz w:val="18"/>
              </w:rPr>
              <w:t>120.100,00</w:t>
            </w:r>
          </w:p>
        </w:tc>
        <w:tc>
          <w:tcPr>
            <w:tcW w:w="1185" w:type="dxa"/>
            <w:tcBorders>
              <w:top w:val="nil"/>
              <w:left w:val="nil"/>
              <w:bottom w:val="nil"/>
              <w:right w:val="nil"/>
            </w:tcBorders>
          </w:tcPr>
          <w:p w14:paraId="350B3608" w14:textId="77777777" w:rsidR="00616588" w:rsidRDefault="00000000">
            <w:pPr>
              <w:spacing w:after="0" w:line="259" w:lineRule="auto"/>
              <w:ind w:left="100" w:right="0" w:firstLine="0"/>
              <w:jc w:val="left"/>
            </w:pPr>
            <w:r>
              <w:rPr>
                <w:rFonts w:ascii="Arial" w:eastAsia="Arial" w:hAnsi="Arial" w:cs="Arial"/>
                <w:b/>
                <w:sz w:val="18"/>
              </w:rPr>
              <w:t>118.230,05</w:t>
            </w:r>
          </w:p>
        </w:tc>
        <w:tc>
          <w:tcPr>
            <w:tcW w:w="610" w:type="dxa"/>
            <w:tcBorders>
              <w:top w:val="nil"/>
              <w:left w:val="nil"/>
              <w:bottom w:val="nil"/>
              <w:right w:val="nil"/>
            </w:tcBorders>
          </w:tcPr>
          <w:p w14:paraId="0A24B397" w14:textId="77777777" w:rsidR="00616588" w:rsidRDefault="00000000">
            <w:pPr>
              <w:spacing w:after="0" w:line="259" w:lineRule="auto"/>
              <w:ind w:left="0" w:right="0" w:firstLine="0"/>
            </w:pPr>
            <w:r>
              <w:rPr>
                <w:rFonts w:ascii="Arial" w:eastAsia="Arial" w:hAnsi="Arial" w:cs="Arial"/>
                <w:b/>
                <w:sz w:val="18"/>
              </w:rPr>
              <w:t>98,44%</w:t>
            </w:r>
          </w:p>
        </w:tc>
      </w:tr>
      <w:tr w:rsidR="00616588" w14:paraId="0F5CD501" w14:textId="77777777">
        <w:trPr>
          <w:trHeight w:val="202"/>
        </w:trPr>
        <w:tc>
          <w:tcPr>
            <w:tcW w:w="5585" w:type="dxa"/>
            <w:tcBorders>
              <w:top w:val="nil"/>
              <w:left w:val="nil"/>
              <w:bottom w:val="nil"/>
              <w:right w:val="nil"/>
            </w:tcBorders>
          </w:tcPr>
          <w:p w14:paraId="52A36EF0" w14:textId="77777777" w:rsidR="00616588" w:rsidRDefault="00000000">
            <w:pPr>
              <w:spacing w:after="0" w:line="259" w:lineRule="auto"/>
              <w:ind w:left="120" w:right="0" w:firstLine="0"/>
              <w:jc w:val="left"/>
            </w:pPr>
            <w:r>
              <w:rPr>
                <w:rFonts w:ascii="Arial" w:eastAsia="Arial" w:hAnsi="Arial" w:cs="Arial"/>
                <w:i/>
                <w:sz w:val="18"/>
              </w:rPr>
              <w:t>Naknade građanima i kućanstvima u novcu</w:t>
            </w:r>
          </w:p>
        </w:tc>
        <w:tc>
          <w:tcPr>
            <w:tcW w:w="1350" w:type="dxa"/>
            <w:tcBorders>
              <w:top w:val="nil"/>
              <w:left w:val="nil"/>
              <w:bottom w:val="nil"/>
              <w:right w:val="nil"/>
            </w:tcBorders>
          </w:tcPr>
          <w:p w14:paraId="62E3C14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679D32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AA722CB" w14:textId="77777777" w:rsidR="00616588" w:rsidRDefault="00000000">
            <w:pPr>
              <w:spacing w:after="0" w:line="259" w:lineRule="auto"/>
              <w:ind w:left="100" w:right="0" w:firstLine="0"/>
              <w:jc w:val="left"/>
            </w:pPr>
            <w:r>
              <w:rPr>
                <w:rFonts w:ascii="Arial" w:eastAsia="Arial" w:hAnsi="Arial" w:cs="Arial"/>
                <w:i/>
                <w:sz w:val="18"/>
              </w:rPr>
              <w:t>118.230,05</w:t>
            </w:r>
          </w:p>
        </w:tc>
        <w:tc>
          <w:tcPr>
            <w:tcW w:w="610" w:type="dxa"/>
            <w:tcBorders>
              <w:top w:val="nil"/>
              <w:left w:val="nil"/>
              <w:bottom w:val="nil"/>
              <w:right w:val="nil"/>
            </w:tcBorders>
          </w:tcPr>
          <w:p w14:paraId="18EE7720" w14:textId="77777777" w:rsidR="00616588" w:rsidRDefault="00616588">
            <w:pPr>
              <w:spacing w:after="160" w:line="259" w:lineRule="auto"/>
              <w:ind w:left="0" w:right="0" w:firstLine="0"/>
              <w:jc w:val="left"/>
            </w:pPr>
          </w:p>
        </w:tc>
      </w:tr>
    </w:tbl>
    <w:p w14:paraId="77643AB0" w14:textId="77777777" w:rsidR="00616588" w:rsidRDefault="00000000">
      <w:pPr>
        <w:pStyle w:val="Naslov5"/>
        <w:tabs>
          <w:tab w:val="center" w:pos="1904"/>
          <w:tab w:val="center" w:pos="6750"/>
          <w:tab w:val="center" w:pos="8100"/>
          <w:tab w:val="center" w:pos="9465"/>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0D30AE85" wp14:editId="1FA3D625">
                <wp:simplePos x="0" y="0"/>
                <wp:positionH relativeFrom="column">
                  <wp:posOffset>-400049</wp:posOffset>
                </wp:positionH>
                <wp:positionV relativeFrom="paragraph">
                  <wp:posOffset>-38100</wp:posOffset>
                </wp:positionV>
                <wp:extent cx="7556500" cy="428625"/>
                <wp:effectExtent l="0" t="0" r="0" b="0"/>
                <wp:wrapNone/>
                <wp:docPr id="397235" name="Group 397235"/>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14510" name="Shape 14510"/>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438" name="Shape 518438"/>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39" name="Shape 518439"/>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40" name="Shape 518440"/>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41" name="Shape 518441"/>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42" name="Shape 518442"/>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43" name="Shape 518443"/>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44" name="Shape 518444"/>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45" name="Shape 518445"/>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46" name="Shape 518446"/>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47" name="Shape 518447"/>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48" name="Shape 518448"/>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49" name="Shape 518449"/>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97235" style="width:595pt;height:33.75pt;position:absolute;z-index:-2147483299;mso-position-horizontal-relative:text;mso-position-horizontal:absolute;margin-left:-31.5pt;mso-position-vertical-relative:text;margin-top:-3.00006pt;" coordsize="75565,4286">
                <v:shape id="Shape 14510" style="position:absolute;width:67246;height:2476;left:5429;top:0;" coordsize="6724650,247650" path="m0,0l6724650,0l6724650,247650l0,247650x">
                  <v:stroke weight="1.42pt" endcap="flat" joinstyle="miter" miterlimit="10" on="true" color="#000000"/>
                  <v:fill on="false" color="#000000" opacity="0"/>
                </v:shape>
                <v:shape id="Shape 518450" style="position:absolute;width:35337;height:1809;left:5715;top:381;" coordsize="3533775,180975" path="m0,0l3533775,0l3533775,180975l0,180975l0,0">
                  <v:stroke weight="0pt" endcap="flat" joinstyle="miter" miterlimit="10" on="false" color="#000000" opacity="0"/>
                  <v:fill on="true" color="#ffffff"/>
                </v:shape>
                <v:shape id="Shape 518451" style="position:absolute;width:8667;height:1809;left:41052;top:381;" coordsize="866775,180975" path="m0,0l866775,0l866775,180975l0,180975l0,0">
                  <v:stroke weight="0pt" endcap="flat" joinstyle="miter" miterlimit="10" on="false" color="#000000" opacity="0"/>
                  <v:fill on="true" color="#ffffff"/>
                </v:shape>
                <v:shape id="Shape 518452" style="position:absolute;width:8572;height:1809;left:49720;top:381;" coordsize="857250,180975" path="m0,0l857250,0l857250,180975l0,180975l0,0">
                  <v:stroke weight="0pt" endcap="flat" joinstyle="miter" miterlimit="10" on="false" color="#000000" opacity="0"/>
                  <v:fill on="true" color="#ffffff"/>
                </v:shape>
                <v:shape id="Shape 518453" style="position:absolute;width:8667;height:1809;left:58293;top:381;" coordsize="866775,180975" path="m0,0l866775,0l866775,180975l0,180975l0,0">
                  <v:stroke weight="0pt" endcap="flat" joinstyle="miter" miterlimit="10" on="false" color="#000000" opacity="0"/>
                  <v:fill on="true" color="#ffffff"/>
                </v:shape>
                <v:shape id="Shape 518454" style="position:absolute;width:5048;height:1809;left:66960;top:381;" coordsize="504825,180975" path="m0,0l504825,0l504825,180975l0,180975l0,0">
                  <v:stroke weight="0pt" endcap="flat" joinstyle="miter" miterlimit="10" on="false" color="#000000" opacity="0"/>
                  <v:fill on="true" color="#ffffff"/>
                </v:shape>
                <v:shape id="Shape 518455" style="position:absolute;width:75565;height:1809;left:0;top:2476;" coordsize="7556500,180975" path="m0,0l7556500,0l7556500,180975l0,180975l0,0">
                  <v:stroke weight="0pt" endcap="flat" joinstyle="miter" miterlimit="10" on="false" color="#000000" opacity="0"/>
                  <v:fill on="true" color="#ffffff"/>
                </v:shape>
                <v:shape id="Shape 518456" style="position:absolute;width:66198;height:1809;left:6477;top:2476;" coordsize="6619875,180975" path="m0,0l6619875,0l6619875,180975l0,180975l0,0">
                  <v:stroke weight="0pt" endcap="flat" joinstyle="miter" miterlimit="10" on="false" color="#000000" opacity="0"/>
                  <v:fill on="true" color="#ffffff"/>
                </v:shape>
                <v:shape id="Shape 518457" style="position:absolute;width:34194;height:1809;left:6858;top:2476;" coordsize="3419475,180975" path="m0,0l3419475,0l3419475,180975l0,180975l0,0">
                  <v:stroke weight="0pt" endcap="flat" joinstyle="miter" miterlimit="10" on="false" color="#000000" opacity="0"/>
                  <v:fill on="true" color="#ffffff"/>
                </v:shape>
                <v:shape id="Shape 518458" style="position:absolute;width:8667;height:1809;left:41052;top:2476;" coordsize="866775,180975" path="m0,0l866775,0l866775,180975l0,180975l0,0">
                  <v:stroke weight="0pt" endcap="flat" joinstyle="miter" miterlimit="10" on="false" color="#000000" opacity="0"/>
                  <v:fill on="true" color="#ffffff"/>
                </v:shape>
                <v:shape id="Shape 518459" style="position:absolute;width:8572;height:1809;left:49720;top:2476;" coordsize="857250,180975" path="m0,0l857250,0l857250,180975l0,180975l0,0">
                  <v:stroke weight="0pt" endcap="flat" joinstyle="miter" miterlimit="10" on="false" color="#000000" opacity="0"/>
                  <v:fill on="true" color="#ffffff"/>
                </v:shape>
                <v:shape id="Shape 518460" style="position:absolute;width:8667;height:1809;left:58293;top:2476;" coordsize="866775,180975" path="m0,0l866775,0l866775,180975l0,180975l0,0">
                  <v:stroke weight="0pt" endcap="flat" joinstyle="miter" miterlimit="10" on="false" color="#000000" opacity="0"/>
                  <v:fill on="true" color="#ffffff"/>
                </v:shape>
                <v:shape id="Shape 518461"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A101006 Jednokratna novčana pomoć</w:t>
      </w:r>
      <w:r>
        <w:tab/>
        <w:t>183.890,00</w:t>
      </w:r>
      <w:r>
        <w:tab/>
        <w:t>183.890,00</w:t>
      </w:r>
      <w:r>
        <w:tab/>
        <w:t>103.187,75</w:t>
      </w:r>
      <w:r>
        <w:tab/>
        <w:t>56,11%</w:t>
      </w:r>
    </w:p>
    <w:p w14:paraId="5B2C5C09" w14:textId="77777777" w:rsidR="00616588" w:rsidRDefault="00000000">
      <w:pPr>
        <w:tabs>
          <w:tab w:val="center" w:pos="1739"/>
          <w:tab w:val="center" w:pos="6750"/>
          <w:tab w:val="center" w:pos="8100"/>
          <w:tab w:val="center" w:pos="94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183.890,00</w:t>
      </w:r>
      <w:r>
        <w:rPr>
          <w:rFonts w:ascii="Arial" w:eastAsia="Arial" w:hAnsi="Arial" w:cs="Arial"/>
          <w:b/>
          <w:sz w:val="18"/>
        </w:rPr>
        <w:tab/>
        <w:t>183.890,00</w:t>
      </w:r>
      <w:r>
        <w:rPr>
          <w:rFonts w:ascii="Arial" w:eastAsia="Arial" w:hAnsi="Arial" w:cs="Arial"/>
          <w:b/>
          <w:sz w:val="18"/>
        </w:rPr>
        <w:tab/>
        <w:t>103.187,75</w:t>
      </w:r>
      <w:r>
        <w:rPr>
          <w:rFonts w:ascii="Arial" w:eastAsia="Arial" w:hAnsi="Arial" w:cs="Arial"/>
          <w:b/>
          <w:sz w:val="18"/>
        </w:rPr>
        <w:tab/>
        <w:t>56,11%</w:t>
      </w:r>
    </w:p>
    <w:tbl>
      <w:tblPr>
        <w:tblStyle w:val="TableGrid"/>
        <w:tblW w:w="10575" w:type="dxa"/>
        <w:tblInd w:w="240" w:type="dxa"/>
        <w:tblCellMar>
          <w:top w:w="0" w:type="dxa"/>
          <w:left w:w="0" w:type="dxa"/>
          <w:bottom w:w="0" w:type="dxa"/>
          <w:right w:w="0" w:type="dxa"/>
        </w:tblCellMar>
        <w:tblLook w:val="04A0" w:firstRow="1" w:lastRow="0" w:firstColumn="1" w:lastColumn="0" w:noHBand="0" w:noVBand="1"/>
      </w:tblPr>
      <w:tblGrid>
        <w:gridCol w:w="150"/>
        <w:gridCol w:w="5909"/>
        <w:gridCol w:w="1350"/>
        <w:gridCol w:w="1365"/>
        <w:gridCol w:w="985"/>
        <w:gridCol w:w="711"/>
        <w:gridCol w:w="105"/>
      </w:tblGrid>
      <w:tr w:rsidR="00616588" w14:paraId="57B20032" w14:textId="77777777">
        <w:trPr>
          <w:trHeight w:val="396"/>
        </w:trPr>
        <w:tc>
          <w:tcPr>
            <w:tcW w:w="6059" w:type="dxa"/>
            <w:gridSpan w:val="2"/>
            <w:tcBorders>
              <w:top w:val="nil"/>
              <w:left w:val="nil"/>
              <w:bottom w:val="nil"/>
              <w:right w:val="nil"/>
            </w:tcBorders>
          </w:tcPr>
          <w:p w14:paraId="4FD3A6E7" w14:textId="77777777" w:rsidR="00616588" w:rsidRDefault="00000000">
            <w:pPr>
              <w:spacing w:after="0" w:line="259" w:lineRule="auto"/>
              <w:ind w:left="375" w:right="0" w:firstLine="0"/>
              <w:jc w:val="left"/>
            </w:pPr>
            <w:r>
              <w:rPr>
                <w:rFonts w:ascii="Arial" w:eastAsia="Arial" w:hAnsi="Arial" w:cs="Arial"/>
                <w:b/>
                <w:sz w:val="18"/>
              </w:rPr>
              <w:t>37 Naknade građanima i kućanstvima na temelju osiguranja i druge naknade</w:t>
            </w:r>
          </w:p>
        </w:tc>
        <w:tc>
          <w:tcPr>
            <w:tcW w:w="1350" w:type="dxa"/>
            <w:tcBorders>
              <w:top w:val="nil"/>
              <w:left w:val="nil"/>
              <w:bottom w:val="nil"/>
              <w:right w:val="nil"/>
            </w:tcBorders>
          </w:tcPr>
          <w:p w14:paraId="05B6B966" w14:textId="77777777" w:rsidR="00616588" w:rsidRDefault="00000000">
            <w:pPr>
              <w:spacing w:after="0" w:line="259" w:lineRule="auto"/>
              <w:ind w:left="0" w:right="0" w:firstLine="0"/>
              <w:jc w:val="left"/>
            </w:pPr>
            <w:r>
              <w:rPr>
                <w:rFonts w:ascii="Arial" w:eastAsia="Arial" w:hAnsi="Arial" w:cs="Arial"/>
                <w:b/>
                <w:sz w:val="18"/>
              </w:rPr>
              <w:t>183.890,00</w:t>
            </w:r>
          </w:p>
        </w:tc>
        <w:tc>
          <w:tcPr>
            <w:tcW w:w="1365" w:type="dxa"/>
            <w:tcBorders>
              <w:top w:val="nil"/>
              <w:left w:val="nil"/>
              <w:bottom w:val="nil"/>
              <w:right w:val="nil"/>
            </w:tcBorders>
          </w:tcPr>
          <w:p w14:paraId="4DF32A7D" w14:textId="77777777" w:rsidR="00616588" w:rsidRDefault="00000000">
            <w:pPr>
              <w:spacing w:after="0" w:line="259" w:lineRule="auto"/>
              <w:ind w:left="0" w:right="0" w:firstLine="0"/>
              <w:jc w:val="left"/>
            </w:pPr>
            <w:r>
              <w:rPr>
                <w:rFonts w:ascii="Arial" w:eastAsia="Arial" w:hAnsi="Arial" w:cs="Arial"/>
                <w:b/>
                <w:sz w:val="18"/>
              </w:rPr>
              <w:t>183.890,00</w:t>
            </w:r>
          </w:p>
        </w:tc>
        <w:tc>
          <w:tcPr>
            <w:tcW w:w="985" w:type="dxa"/>
            <w:tcBorders>
              <w:top w:val="nil"/>
              <w:left w:val="nil"/>
              <w:bottom w:val="nil"/>
              <w:right w:val="nil"/>
            </w:tcBorders>
          </w:tcPr>
          <w:p w14:paraId="04B1CC3D" w14:textId="77777777" w:rsidR="00616588" w:rsidRDefault="00000000">
            <w:pPr>
              <w:spacing w:after="0" w:line="259" w:lineRule="auto"/>
              <w:ind w:left="0" w:right="0" w:firstLine="0"/>
            </w:pPr>
            <w:r>
              <w:rPr>
                <w:rFonts w:ascii="Arial" w:eastAsia="Arial" w:hAnsi="Arial" w:cs="Arial"/>
                <w:b/>
                <w:sz w:val="18"/>
              </w:rPr>
              <w:t>103.187,75</w:t>
            </w:r>
          </w:p>
        </w:tc>
        <w:tc>
          <w:tcPr>
            <w:tcW w:w="815" w:type="dxa"/>
            <w:gridSpan w:val="2"/>
            <w:tcBorders>
              <w:top w:val="nil"/>
              <w:left w:val="nil"/>
              <w:bottom w:val="nil"/>
              <w:right w:val="nil"/>
            </w:tcBorders>
          </w:tcPr>
          <w:p w14:paraId="33F4F6EF" w14:textId="77777777" w:rsidR="00616588" w:rsidRDefault="00000000">
            <w:pPr>
              <w:spacing w:after="0" w:line="259" w:lineRule="auto"/>
              <w:ind w:left="100" w:right="0" w:firstLine="0"/>
              <w:jc w:val="left"/>
            </w:pPr>
            <w:r>
              <w:rPr>
                <w:rFonts w:ascii="Arial" w:eastAsia="Arial" w:hAnsi="Arial" w:cs="Arial"/>
                <w:b/>
                <w:sz w:val="18"/>
              </w:rPr>
              <w:t>56,11%</w:t>
            </w:r>
          </w:p>
        </w:tc>
      </w:tr>
      <w:tr w:rsidR="00616588" w14:paraId="07692F66" w14:textId="77777777">
        <w:trPr>
          <w:trHeight w:val="306"/>
        </w:trPr>
        <w:tc>
          <w:tcPr>
            <w:tcW w:w="6059" w:type="dxa"/>
            <w:gridSpan w:val="2"/>
            <w:tcBorders>
              <w:top w:val="nil"/>
              <w:left w:val="nil"/>
              <w:bottom w:val="single" w:sz="11" w:space="0" w:color="000000"/>
              <w:right w:val="nil"/>
            </w:tcBorders>
          </w:tcPr>
          <w:p w14:paraId="62BE620B" w14:textId="77777777" w:rsidR="00616588" w:rsidRDefault="00000000">
            <w:pPr>
              <w:spacing w:after="0" w:line="259" w:lineRule="auto"/>
              <w:ind w:left="495" w:right="0" w:firstLine="0"/>
              <w:jc w:val="left"/>
            </w:pPr>
            <w:r>
              <w:rPr>
                <w:rFonts w:ascii="Arial" w:eastAsia="Arial" w:hAnsi="Arial" w:cs="Arial"/>
                <w:i/>
                <w:sz w:val="18"/>
              </w:rPr>
              <w:t>3721 Naknade građanima i kućanstvima u novcu</w:t>
            </w:r>
          </w:p>
        </w:tc>
        <w:tc>
          <w:tcPr>
            <w:tcW w:w="1350" w:type="dxa"/>
            <w:tcBorders>
              <w:top w:val="nil"/>
              <w:left w:val="nil"/>
              <w:bottom w:val="single" w:sz="11" w:space="0" w:color="000000"/>
              <w:right w:val="nil"/>
            </w:tcBorders>
          </w:tcPr>
          <w:p w14:paraId="3CC41EB5"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4ADAD002"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476AB6CA" w14:textId="77777777" w:rsidR="00616588" w:rsidRDefault="00000000">
            <w:pPr>
              <w:spacing w:after="0" w:line="259" w:lineRule="auto"/>
              <w:ind w:left="0" w:right="0" w:firstLine="0"/>
            </w:pPr>
            <w:r>
              <w:rPr>
                <w:rFonts w:ascii="Arial" w:eastAsia="Arial" w:hAnsi="Arial" w:cs="Arial"/>
                <w:i/>
                <w:sz w:val="18"/>
              </w:rPr>
              <w:t>103.187,75</w:t>
            </w:r>
          </w:p>
        </w:tc>
        <w:tc>
          <w:tcPr>
            <w:tcW w:w="815" w:type="dxa"/>
            <w:gridSpan w:val="2"/>
            <w:tcBorders>
              <w:top w:val="nil"/>
              <w:left w:val="nil"/>
              <w:bottom w:val="single" w:sz="11" w:space="0" w:color="000000"/>
              <w:right w:val="nil"/>
            </w:tcBorders>
          </w:tcPr>
          <w:p w14:paraId="63F349F5" w14:textId="77777777" w:rsidR="00616588" w:rsidRDefault="00616588">
            <w:pPr>
              <w:spacing w:after="160" w:line="259" w:lineRule="auto"/>
              <w:ind w:left="0" w:right="0" w:firstLine="0"/>
              <w:jc w:val="left"/>
            </w:pPr>
          </w:p>
        </w:tc>
      </w:tr>
      <w:tr w:rsidR="00616588" w14:paraId="632DF6E7" w14:textId="77777777">
        <w:trPr>
          <w:trHeight w:val="345"/>
        </w:trPr>
        <w:tc>
          <w:tcPr>
            <w:tcW w:w="6059" w:type="dxa"/>
            <w:gridSpan w:val="2"/>
            <w:tcBorders>
              <w:top w:val="single" w:sz="11" w:space="0" w:color="000000"/>
              <w:left w:val="single" w:sz="11" w:space="0" w:color="000000"/>
              <w:bottom w:val="single" w:sz="11" w:space="0" w:color="000000"/>
              <w:right w:val="nil"/>
            </w:tcBorders>
            <w:shd w:val="clear" w:color="auto" w:fill="FFFFFF"/>
          </w:tcPr>
          <w:p w14:paraId="694C050A" w14:textId="77777777" w:rsidR="00616588" w:rsidRDefault="00000000">
            <w:pPr>
              <w:spacing w:after="0" w:line="259" w:lineRule="auto"/>
              <w:ind w:left="30" w:right="0" w:firstLine="0"/>
              <w:jc w:val="left"/>
            </w:pPr>
            <w:r>
              <w:rPr>
                <w:rFonts w:ascii="Arial" w:eastAsia="Arial" w:hAnsi="Arial" w:cs="Arial"/>
                <w:b/>
                <w:color w:val="0000A0"/>
                <w:sz w:val="18"/>
              </w:rPr>
              <w:t>A101007 Novčana pomoć roditeljima za novorođeno dijete</w:t>
            </w:r>
          </w:p>
        </w:tc>
        <w:tc>
          <w:tcPr>
            <w:tcW w:w="1350" w:type="dxa"/>
            <w:tcBorders>
              <w:top w:val="single" w:sz="11" w:space="0" w:color="000000"/>
              <w:left w:val="nil"/>
              <w:bottom w:val="single" w:sz="11" w:space="0" w:color="000000"/>
              <w:right w:val="nil"/>
            </w:tcBorders>
            <w:shd w:val="clear" w:color="auto" w:fill="FFFFFF"/>
          </w:tcPr>
          <w:p w14:paraId="246A3830" w14:textId="77777777" w:rsidR="00616588" w:rsidRDefault="00000000">
            <w:pPr>
              <w:spacing w:after="0" w:line="259" w:lineRule="auto"/>
              <w:ind w:left="0" w:right="0" w:firstLine="0"/>
              <w:jc w:val="left"/>
            </w:pPr>
            <w:r>
              <w:rPr>
                <w:rFonts w:ascii="Arial" w:eastAsia="Arial" w:hAnsi="Arial" w:cs="Arial"/>
                <w:b/>
                <w:color w:val="0000A0"/>
                <w:sz w:val="18"/>
              </w:rPr>
              <w:t>315.000,00</w:t>
            </w:r>
          </w:p>
        </w:tc>
        <w:tc>
          <w:tcPr>
            <w:tcW w:w="1365" w:type="dxa"/>
            <w:tcBorders>
              <w:top w:val="single" w:sz="11" w:space="0" w:color="000000"/>
              <w:left w:val="nil"/>
              <w:bottom w:val="single" w:sz="11" w:space="0" w:color="000000"/>
              <w:right w:val="nil"/>
            </w:tcBorders>
            <w:shd w:val="clear" w:color="auto" w:fill="FFFFFF"/>
          </w:tcPr>
          <w:p w14:paraId="19FA3DF7" w14:textId="77777777" w:rsidR="00616588" w:rsidRDefault="00000000">
            <w:pPr>
              <w:spacing w:after="0" w:line="259" w:lineRule="auto"/>
              <w:ind w:left="0" w:right="0" w:firstLine="0"/>
              <w:jc w:val="left"/>
            </w:pPr>
            <w:r>
              <w:rPr>
                <w:rFonts w:ascii="Arial" w:eastAsia="Arial" w:hAnsi="Arial" w:cs="Arial"/>
                <w:b/>
                <w:color w:val="0000A0"/>
                <w:sz w:val="18"/>
              </w:rPr>
              <w:t>315.000,00</w:t>
            </w:r>
          </w:p>
        </w:tc>
        <w:tc>
          <w:tcPr>
            <w:tcW w:w="985" w:type="dxa"/>
            <w:tcBorders>
              <w:top w:val="single" w:sz="11" w:space="0" w:color="000000"/>
              <w:left w:val="nil"/>
              <w:bottom w:val="single" w:sz="11" w:space="0" w:color="000000"/>
              <w:right w:val="nil"/>
            </w:tcBorders>
            <w:shd w:val="clear" w:color="auto" w:fill="FFFFFF"/>
          </w:tcPr>
          <w:p w14:paraId="3027ECDF" w14:textId="77777777" w:rsidR="00616588" w:rsidRDefault="00000000">
            <w:pPr>
              <w:spacing w:after="0" w:line="259" w:lineRule="auto"/>
              <w:ind w:left="0" w:right="0" w:firstLine="0"/>
            </w:pPr>
            <w:r>
              <w:rPr>
                <w:rFonts w:ascii="Arial" w:eastAsia="Arial" w:hAnsi="Arial" w:cs="Arial"/>
                <w:b/>
                <w:color w:val="0000A0"/>
                <w:sz w:val="18"/>
              </w:rPr>
              <w:t>297.300,78</w:t>
            </w:r>
          </w:p>
        </w:tc>
        <w:tc>
          <w:tcPr>
            <w:tcW w:w="710" w:type="dxa"/>
            <w:tcBorders>
              <w:top w:val="single" w:sz="11" w:space="0" w:color="000000"/>
              <w:left w:val="nil"/>
              <w:bottom w:val="single" w:sz="11" w:space="0" w:color="000000"/>
              <w:right w:val="nil"/>
            </w:tcBorders>
            <w:shd w:val="clear" w:color="auto" w:fill="FFFFFF"/>
          </w:tcPr>
          <w:p w14:paraId="06B6ED13" w14:textId="77777777" w:rsidR="00616588" w:rsidRDefault="00000000">
            <w:pPr>
              <w:spacing w:after="0" w:line="259" w:lineRule="auto"/>
              <w:ind w:left="100" w:right="0" w:firstLine="0"/>
            </w:pPr>
            <w:r>
              <w:rPr>
                <w:rFonts w:ascii="Arial" w:eastAsia="Arial" w:hAnsi="Arial" w:cs="Arial"/>
                <w:b/>
                <w:color w:val="0000A0"/>
                <w:sz w:val="18"/>
              </w:rPr>
              <w:t>94,38%</w:t>
            </w:r>
          </w:p>
        </w:tc>
        <w:tc>
          <w:tcPr>
            <w:tcW w:w="105" w:type="dxa"/>
            <w:tcBorders>
              <w:top w:val="single" w:sz="11" w:space="0" w:color="000000"/>
              <w:left w:val="nil"/>
              <w:bottom w:val="single" w:sz="11" w:space="0" w:color="000000"/>
              <w:right w:val="single" w:sz="11" w:space="0" w:color="000000"/>
            </w:tcBorders>
          </w:tcPr>
          <w:p w14:paraId="32B19F03" w14:textId="77777777" w:rsidR="00616588" w:rsidRDefault="00616588">
            <w:pPr>
              <w:spacing w:after="160" w:line="259" w:lineRule="auto"/>
              <w:ind w:left="0" w:right="0" w:firstLine="0"/>
              <w:jc w:val="left"/>
            </w:pPr>
          </w:p>
        </w:tc>
      </w:tr>
      <w:tr w:rsidR="00616588" w14:paraId="60CF28FB" w14:textId="77777777">
        <w:trPr>
          <w:trHeight w:val="304"/>
        </w:trPr>
        <w:tc>
          <w:tcPr>
            <w:tcW w:w="150" w:type="dxa"/>
            <w:vMerge w:val="restart"/>
            <w:tcBorders>
              <w:top w:val="single" w:sz="11" w:space="0" w:color="000000"/>
              <w:left w:val="nil"/>
              <w:bottom w:val="nil"/>
              <w:right w:val="nil"/>
            </w:tcBorders>
          </w:tcPr>
          <w:p w14:paraId="7565DA53" w14:textId="77777777" w:rsidR="00616588" w:rsidRDefault="00616588">
            <w:pPr>
              <w:spacing w:after="160" w:line="259" w:lineRule="auto"/>
              <w:ind w:left="0" w:right="0" w:firstLine="0"/>
              <w:jc w:val="left"/>
            </w:pPr>
          </w:p>
        </w:tc>
        <w:tc>
          <w:tcPr>
            <w:tcW w:w="5910" w:type="dxa"/>
            <w:tcBorders>
              <w:top w:val="single" w:sz="11" w:space="0" w:color="000000"/>
              <w:left w:val="nil"/>
              <w:bottom w:val="nil"/>
              <w:right w:val="nil"/>
            </w:tcBorders>
            <w:shd w:val="clear" w:color="auto" w:fill="FFFFFF"/>
          </w:tcPr>
          <w:p w14:paraId="5F759D42"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3E1ED79A" w14:textId="77777777" w:rsidR="00616588" w:rsidRDefault="00000000">
            <w:pPr>
              <w:spacing w:after="0" w:line="259" w:lineRule="auto"/>
              <w:ind w:left="0" w:right="0" w:firstLine="0"/>
              <w:jc w:val="left"/>
            </w:pPr>
            <w:r>
              <w:rPr>
                <w:rFonts w:ascii="Arial" w:eastAsia="Arial" w:hAnsi="Arial" w:cs="Arial"/>
                <w:b/>
                <w:sz w:val="18"/>
              </w:rPr>
              <w:t>315.000,00</w:t>
            </w:r>
          </w:p>
        </w:tc>
        <w:tc>
          <w:tcPr>
            <w:tcW w:w="1365" w:type="dxa"/>
            <w:tcBorders>
              <w:top w:val="single" w:sz="11" w:space="0" w:color="000000"/>
              <w:left w:val="nil"/>
              <w:bottom w:val="nil"/>
              <w:right w:val="nil"/>
            </w:tcBorders>
            <w:shd w:val="clear" w:color="auto" w:fill="FFFFFF"/>
          </w:tcPr>
          <w:p w14:paraId="4041F4A1" w14:textId="77777777" w:rsidR="00616588" w:rsidRDefault="00000000">
            <w:pPr>
              <w:spacing w:after="0" w:line="259" w:lineRule="auto"/>
              <w:ind w:left="0" w:right="0" w:firstLine="0"/>
              <w:jc w:val="left"/>
            </w:pPr>
            <w:r>
              <w:rPr>
                <w:rFonts w:ascii="Arial" w:eastAsia="Arial" w:hAnsi="Arial" w:cs="Arial"/>
                <w:b/>
                <w:sz w:val="18"/>
              </w:rPr>
              <w:t>315.000,00</w:t>
            </w:r>
          </w:p>
        </w:tc>
        <w:tc>
          <w:tcPr>
            <w:tcW w:w="985" w:type="dxa"/>
            <w:tcBorders>
              <w:top w:val="single" w:sz="11" w:space="0" w:color="000000"/>
              <w:left w:val="nil"/>
              <w:bottom w:val="nil"/>
              <w:right w:val="nil"/>
            </w:tcBorders>
            <w:shd w:val="clear" w:color="auto" w:fill="FFFFFF"/>
          </w:tcPr>
          <w:p w14:paraId="3D529B7B" w14:textId="77777777" w:rsidR="00616588" w:rsidRDefault="00000000">
            <w:pPr>
              <w:spacing w:after="0" w:line="259" w:lineRule="auto"/>
              <w:ind w:left="0" w:right="0" w:firstLine="0"/>
            </w:pPr>
            <w:r>
              <w:rPr>
                <w:rFonts w:ascii="Arial" w:eastAsia="Arial" w:hAnsi="Arial" w:cs="Arial"/>
                <w:b/>
                <w:sz w:val="18"/>
              </w:rPr>
              <w:t>297.300,78</w:t>
            </w:r>
          </w:p>
        </w:tc>
        <w:tc>
          <w:tcPr>
            <w:tcW w:w="815" w:type="dxa"/>
            <w:gridSpan w:val="2"/>
            <w:tcBorders>
              <w:top w:val="single" w:sz="11" w:space="0" w:color="000000"/>
              <w:left w:val="nil"/>
              <w:bottom w:val="nil"/>
              <w:right w:val="nil"/>
            </w:tcBorders>
            <w:shd w:val="clear" w:color="auto" w:fill="FFFFFF"/>
          </w:tcPr>
          <w:p w14:paraId="2523931B" w14:textId="77777777" w:rsidR="00616588" w:rsidRDefault="00000000">
            <w:pPr>
              <w:spacing w:after="0" w:line="259" w:lineRule="auto"/>
              <w:ind w:left="100" w:right="0" w:firstLine="0"/>
              <w:jc w:val="left"/>
            </w:pPr>
            <w:r>
              <w:rPr>
                <w:rFonts w:ascii="Arial" w:eastAsia="Arial" w:hAnsi="Arial" w:cs="Arial"/>
                <w:b/>
                <w:sz w:val="18"/>
              </w:rPr>
              <w:t>94,38%</w:t>
            </w:r>
          </w:p>
        </w:tc>
      </w:tr>
      <w:tr w:rsidR="00616588" w14:paraId="1D2AF5D7" w14:textId="77777777">
        <w:trPr>
          <w:trHeight w:val="403"/>
        </w:trPr>
        <w:tc>
          <w:tcPr>
            <w:tcW w:w="0" w:type="auto"/>
            <w:vMerge/>
            <w:tcBorders>
              <w:top w:val="nil"/>
              <w:left w:val="nil"/>
              <w:bottom w:val="nil"/>
              <w:right w:val="nil"/>
            </w:tcBorders>
          </w:tcPr>
          <w:p w14:paraId="06640B8A" w14:textId="77777777" w:rsidR="00616588" w:rsidRDefault="00616588">
            <w:pPr>
              <w:spacing w:after="160" w:line="259" w:lineRule="auto"/>
              <w:ind w:left="0" w:right="0" w:firstLine="0"/>
              <w:jc w:val="left"/>
            </w:pPr>
          </w:p>
        </w:tc>
        <w:tc>
          <w:tcPr>
            <w:tcW w:w="5910" w:type="dxa"/>
            <w:tcBorders>
              <w:top w:val="nil"/>
              <w:left w:val="nil"/>
              <w:bottom w:val="nil"/>
              <w:right w:val="nil"/>
            </w:tcBorders>
          </w:tcPr>
          <w:p w14:paraId="471B6541" w14:textId="77777777" w:rsidR="00616588" w:rsidRDefault="00000000">
            <w:pPr>
              <w:spacing w:after="0" w:line="259" w:lineRule="auto"/>
              <w:ind w:left="225" w:right="0" w:firstLine="0"/>
              <w:jc w:val="left"/>
            </w:pPr>
            <w:r>
              <w:rPr>
                <w:rFonts w:ascii="Arial" w:eastAsia="Arial" w:hAnsi="Arial" w:cs="Arial"/>
                <w:b/>
                <w:sz w:val="18"/>
              </w:rPr>
              <w:t>37 Naknade građanima i kućanstvima na temelju osiguranja i druge naknade</w:t>
            </w:r>
          </w:p>
        </w:tc>
        <w:tc>
          <w:tcPr>
            <w:tcW w:w="1350" w:type="dxa"/>
            <w:tcBorders>
              <w:top w:val="nil"/>
              <w:left w:val="nil"/>
              <w:bottom w:val="nil"/>
              <w:right w:val="nil"/>
            </w:tcBorders>
          </w:tcPr>
          <w:p w14:paraId="01084A54" w14:textId="77777777" w:rsidR="00616588" w:rsidRDefault="00000000">
            <w:pPr>
              <w:spacing w:after="0" w:line="259" w:lineRule="auto"/>
              <w:ind w:left="0" w:right="0" w:firstLine="0"/>
              <w:jc w:val="left"/>
            </w:pPr>
            <w:r>
              <w:rPr>
                <w:rFonts w:ascii="Arial" w:eastAsia="Arial" w:hAnsi="Arial" w:cs="Arial"/>
                <w:b/>
                <w:sz w:val="18"/>
              </w:rPr>
              <w:t>315.000,00</w:t>
            </w:r>
          </w:p>
        </w:tc>
        <w:tc>
          <w:tcPr>
            <w:tcW w:w="1365" w:type="dxa"/>
            <w:tcBorders>
              <w:top w:val="nil"/>
              <w:left w:val="nil"/>
              <w:bottom w:val="nil"/>
              <w:right w:val="nil"/>
            </w:tcBorders>
          </w:tcPr>
          <w:p w14:paraId="36183895" w14:textId="77777777" w:rsidR="00616588" w:rsidRDefault="00000000">
            <w:pPr>
              <w:spacing w:after="0" w:line="259" w:lineRule="auto"/>
              <w:ind w:left="0" w:right="0" w:firstLine="0"/>
              <w:jc w:val="left"/>
            </w:pPr>
            <w:r>
              <w:rPr>
                <w:rFonts w:ascii="Arial" w:eastAsia="Arial" w:hAnsi="Arial" w:cs="Arial"/>
                <w:b/>
                <w:sz w:val="18"/>
              </w:rPr>
              <w:t>315.000,00</w:t>
            </w:r>
          </w:p>
        </w:tc>
        <w:tc>
          <w:tcPr>
            <w:tcW w:w="985" w:type="dxa"/>
            <w:tcBorders>
              <w:top w:val="nil"/>
              <w:left w:val="nil"/>
              <w:bottom w:val="nil"/>
              <w:right w:val="nil"/>
            </w:tcBorders>
          </w:tcPr>
          <w:p w14:paraId="5A3F6B38" w14:textId="77777777" w:rsidR="00616588" w:rsidRDefault="00000000">
            <w:pPr>
              <w:spacing w:after="0" w:line="259" w:lineRule="auto"/>
              <w:ind w:left="0" w:right="0" w:firstLine="0"/>
            </w:pPr>
            <w:r>
              <w:rPr>
                <w:rFonts w:ascii="Arial" w:eastAsia="Arial" w:hAnsi="Arial" w:cs="Arial"/>
                <w:b/>
                <w:sz w:val="18"/>
              </w:rPr>
              <w:t>297.300,78</w:t>
            </w:r>
          </w:p>
        </w:tc>
        <w:tc>
          <w:tcPr>
            <w:tcW w:w="815" w:type="dxa"/>
            <w:gridSpan w:val="2"/>
            <w:tcBorders>
              <w:top w:val="nil"/>
              <w:left w:val="nil"/>
              <w:bottom w:val="nil"/>
              <w:right w:val="nil"/>
            </w:tcBorders>
          </w:tcPr>
          <w:p w14:paraId="4E012666" w14:textId="77777777" w:rsidR="00616588" w:rsidRDefault="00000000">
            <w:pPr>
              <w:spacing w:after="0" w:line="259" w:lineRule="auto"/>
              <w:ind w:left="100" w:right="0" w:firstLine="0"/>
              <w:jc w:val="left"/>
            </w:pPr>
            <w:r>
              <w:rPr>
                <w:rFonts w:ascii="Arial" w:eastAsia="Arial" w:hAnsi="Arial" w:cs="Arial"/>
                <w:b/>
                <w:sz w:val="18"/>
              </w:rPr>
              <w:t>94,38%</w:t>
            </w:r>
          </w:p>
        </w:tc>
      </w:tr>
      <w:tr w:rsidR="00616588" w14:paraId="471128CE" w14:textId="77777777">
        <w:trPr>
          <w:trHeight w:val="313"/>
        </w:trPr>
        <w:tc>
          <w:tcPr>
            <w:tcW w:w="6059" w:type="dxa"/>
            <w:gridSpan w:val="2"/>
            <w:tcBorders>
              <w:top w:val="nil"/>
              <w:left w:val="nil"/>
              <w:bottom w:val="single" w:sz="11" w:space="0" w:color="000000"/>
              <w:right w:val="nil"/>
            </w:tcBorders>
          </w:tcPr>
          <w:p w14:paraId="14260A55" w14:textId="77777777" w:rsidR="00616588" w:rsidRDefault="00000000">
            <w:pPr>
              <w:spacing w:after="0" w:line="259" w:lineRule="auto"/>
              <w:ind w:left="495" w:right="0" w:firstLine="0"/>
              <w:jc w:val="left"/>
            </w:pPr>
            <w:r>
              <w:rPr>
                <w:rFonts w:ascii="Arial" w:eastAsia="Arial" w:hAnsi="Arial" w:cs="Arial"/>
                <w:i/>
                <w:sz w:val="18"/>
              </w:rPr>
              <w:t>3721 Naknade građanima i kućanstvima u novcu</w:t>
            </w:r>
          </w:p>
        </w:tc>
        <w:tc>
          <w:tcPr>
            <w:tcW w:w="1350" w:type="dxa"/>
            <w:tcBorders>
              <w:top w:val="nil"/>
              <w:left w:val="nil"/>
              <w:bottom w:val="single" w:sz="11" w:space="0" w:color="000000"/>
              <w:right w:val="nil"/>
            </w:tcBorders>
          </w:tcPr>
          <w:p w14:paraId="12670E76"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16A28575"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73E6A301" w14:textId="77777777" w:rsidR="00616588" w:rsidRDefault="00000000">
            <w:pPr>
              <w:spacing w:after="0" w:line="259" w:lineRule="auto"/>
              <w:ind w:left="0" w:right="0" w:firstLine="0"/>
            </w:pPr>
            <w:r>
              <w:rPr>
                <w:rFonts w:ascii="Arial" w:eastAsia="Arial" w:hAnsi="Arial" w:cs="Arial"/>
                <w:i/>
                <w:sz w:val="18"/>
              </w:rPr>
              <w:t>297.300,78</w:t>
            </w:r>
          </w:p>
        </w:tc>
        <w:tc>
          <w:tcPr>
            <w:tcW w:w="815" w:type="dxa"/>
            <w:gridSpan w:val="2"/>
            <w:tcBorders>
              <w:top w:val="nil"/>
              <w:left w:val="nil"/>
              <w:bottom w:val="single" w:sz="11" w:space="0" w:color="000000"/>
              <w:right w:val="nil"/>
            </w:tcBorders>
          </w:tcPr>
          <w:p w14:paraId="720864D5" w14:textId="77777777" w:rsidR="00616588" w:rsidRDefault="00616588">
            <w:pPr>
              <w:spacing w:after="160" w:line="259" w:lineRule="auto"/>
              <w:ind w:left="0" w:right="0" w:firstLine="0"/>
              <w:jc w:val="left"/>
            </w:pPr>
          </w:p>
        </w:tc>
      </w:tr>
      <w:tr w:rsidR="00616588" w14:paraId="0E3555C6" w14:textId="77777777">
        <w:trPr>
          <w:trHeight w:val="345"/>
        </w:trPr>
        <w:tc>
          <w:tcPr>
            <w:tcW w:w="6059" w:type="dxa"/>
            <w:gridSpan w:val="2"/>
            <w:tcBorders>
              <w:top w:val="single" w:sz="11" w:space="0" w:color="000000"/>
              <w:left w:val="single" w:sz="11" w:space="0" w:color="000000"/>
              <w:bottom w:val="single" w:sz="11" w:space="0" w:color="000000"/>
              <w:right w:val="nil"/>
            </w:tcBorders>
            <w:shd w:val="clear" w:color="auto" w:fill="FFFFFF"/>
          </w:tcPr>
          <w:p w14:paraId="78573030" w14:textId="77777777" w:rsidR="00616588" w:rsidRDefault="00000000">
            <w:pPr>
              <w:spacing w:after="0" w:line="259" w:lineRule="auto"/>
              <w:ind w:left="30" w:right="0" w:firstLine="0"/>
              <w:jc w:val="left"/>
            </w:pPr>
            <w:r>
              <w:rPr>
                <w:rFonts w:ascii="Arial" w:eastAsia="Arial" w:hAnsi="Arial" w:cs="Arial"/>
                <w:b/>
                <w:color w:val="0000A0"/>
                <w:sz w:val="18"/>
              </w:rPr>
              <w:t>A101008 Socijalne usluge pri CARITAS-u</w:t>
            </w:r>
          </w:p>
        </w:tc>
        <w:tc>
          <w:tcPr>
            <w:tcW w:w="1350" w:type="dxa"/>
            <w:tcBorders>
              <w:top w:val="single" w:sz="11" w:space="0" w:color="000000"/>
              <w:left w:val="nil"/>
              <w:bottom w:val="single" w:sz="11" w:space="0" w:color="000000"/>
              <w:right w:val="nil"/>
            </w:tcBorders>
            <w:shd w:val="clear" w:color="auto" w:fill="FFFFFF"/>
          </w:tcPr>
          <w:p w14:paraId="43E09AF9" w14:textId="77777777" w:rsidR="00616588" w:rsidRDefault="00000000">
            <w:pPr>
              <w:spacing w:after="0" w:line="259" w:lineRule="auto"/>
              <w:ind w:left="100" w:right="0" w:firstLine="0"/>
              <w:jc w:val="left"/>
            </w:pPr>
            <w:r>
              <w:rPr>
                <w:rFonts w:ascii="Arial" w:eastAsia="Arial" w:hAnsi="Arial" w:cs="Arial"/>
                <w:b/>
                <w:color w:val="0000A0"/>
                <w:sz w:val="18"/>
              </w:rPr>
              <w:t>53.488,00</w:t>
            </w:r>
          </w:p>
        </w:tc>
        <w:tc>
          <w:tcPr>
            <w:tcW w:w="1365" w:type="dxa"/>
            <w:tcBorders>
              <w:top w:val="single" w:sz="11" w:space="0" w:color="000000"/>
              <w:left w:val="nil"/>
              <w:bottom w:val="single" w:sz="11" w:space="0" w:color="000000"/>
              <w:right w:val="nil"/>
            </w:tcBorders>
            <w:shd w:val="clear" w:color="auto" w:fill="FFFFFF"/>
          </w:tcPr>
          <w:p w14:paraId="1AA60DEA" w14:textId="77777777" w:rsidR="00616588" w:rsidRDefault="00000000">
            <w:pPr>
              <w:spacing w:after="0" w:line="259" w:lineRule="auto"/>
              <w:ind w:left="100" w:right="0" w:firstLine="0"/>
              <w:jc w:val="left"/>
            </w:pPr>
            <w:r>
              <w:rPr>
                <w:rFonts w:ascii="Arial" w:eastAsia="Arial" w:hAnsi="Arial" w:cs="Arial"/>
                <w:b/>
                <w:color w:val="0000A0"/>
                <w:sz w:val="18"/>
              </w:rPr>
              <w:t>53.488,00</w:t>
            </w:r>
          </w:p>
        </w:tc>
        <w:tc>
          <w:tcPr>
            <w:tcW w:w="985" w:type="dxa"/>
            <w:tcBorders>
              <w:top w:val="single" w:sz="11" w:space="0" w:color="000000"/>
              <w:left w:val="nil"/>
              <w:bottom w:val="single" w:sz="11" w:space="0" w:color="000000"/>
              <w:right w:val="nil"/>
            </w:tcBorders>
            <w:shd w:val="clear" w:color="auto" w:fill="FFFFFF"/>
          </w:tcPr>
          <w:p w14:paraId="6F707A1C" w14:textId="77777777" w:rsidR="00616588" w:rsidRDefault="00000000">
            <w:pPr>
              <w:spacing w:after="0" w:line="259" w:lineRule="auto"/>
              <w:ind w:left="100" w:right="0" w:firstLine="0"/>
              <w:jc w:val="left"/>
            </w:pPr>
            <w:r>
              <w:rPr>
                <w:rFonts w:ascii="Arial" w:eastAsia="Arial" w:hAnsi="Arial" w:cs="Arial"/>
                <w:b/>
                <w:color w:val="0000A0"/>
                <w:sz w:val="18"/>
              </w:rPr>
              <w:t>53.488,00</w:t>
            </w:r>
          </w:p>
        </w:tc>
        <w:tc>
          <w:tcPr>
            <w:tcW w:w="710" w:type="dxa"/>
            <w:tcBorders>
              <w:top w:val="single" w:sz="11" w:space="0" w:color="000000"/>
              <w:left w:val="nil"/>
              <w:bottom w:val="single" w:sz="11" w:space="0" w:color="000000"/>
              <w:right w:val="nil"/>
            </w:tcBorders>
            <w:shd w:val="clear" w:color="auto" w:fill="FFFFFF"/>
          </w:tcPr>
          <w:p w14:paraId="4909758A" w14:textId="77777777" w:rsidR="00616588" w:rsidRDefault="00000000">
            <w:pPr>
              <w:spacing w:after="0" w:line="259" w:lineRule="auto"/>
              <w:ind w:left="0" w:right="0" w:firstLine="0"/>
            </w:pPr>
            <w:r>
              <w:rPr>
                <w:rFonts w:ascii="Arial" w:eastAsia="Arial" w:hAnsi="Arial" w:cs="Arial"/>
                <w:b/>
                <w:color w:val="0000A0"/>
                <w:sz w:val="18"/>
              </w:rPr>
              <w:t>100,00%</w:t>
            </w:r>
          </w:p>
        </w:tc>
        <w:tc>
          <w:tcPr>
            <w:tcW w:w="105" w:type="dxa"/>
            <w:tcBorders>
              <w:top w:val="single" w:sz="11" w:space="0" w:color="000000"/>
              <w:left w:val="nil"/>
              <w:bottom w:val="single" w:sz="11" w:space="0" w:color="000000"/>
              <w:right w:val="single" w:sz="11" w:space="0" w:color="000000"/>
            </w:tcBorders>
          </w:tcPr>
          <w:p w14:paraId="0AEF023B" w14:textId="77777777" w:rsidR="00616588" w:rsidRDefault="00616588">
            <w:pPr>
              <w:spacing w:after="160" w:line="259" w:lineRule="auto"/>
              <w:ind w:left="0" w:right="0" w:firstLine="0"/>
              <w:jc w:val="left"/>
            </w:pPr>
          </w:p>
        </w:tc>
      </w:tr>
      <w:tr w:rsidR="00616588" w14:paraId="32D9B738" w14:textId="77777777">
        <w:trPr>
          <w:trHeight w:val="304"/>
        </w:trPr>
        <w:tc>
          <w:tcPr>
            <w:tcW w:w="150" w:type="dxa"/>
            <w:vMerge w:val="restart"/>
            <w:tcBorders>
              <w:top w:val="single" w:sz="11" w:space="0" w:color="000000"/>
              <w:left w:val="nil"/>
              <w:bottom w:val="nil"/>
              <w:right w:val="nil"/>
            </w:tcBorders>
          </w:tcPr>
          <w:p w14:paraId="2F283338" w14:textId="77777777" w:rsidR="00616588" w:rsidRDefault="00616588">
            <w:pPr>
              <w:spacing w:after="160" w:line="259" w:lineRule="auto"/>
              <w:ind w:left="0" w:right="0" w:firstLine="0"/>
              <w:jc w:val="left"/>
            </w:pPr>
          </w:p>
        </w:tc>
        <w:tc>
          <w:tcPr>
            <w:tcW w:w="5910" w:type="dxa"/>
            <w:tcBorders>
              <w:top w:val="single" w:sz="11" w:space="0" w:color="000000"/>
              <w:left w:val="nil"/>
              <w:bottom w:val="nil"/>
              <w:right w:val="nil"/>
            </w:tcBorders>
            <w:shd w:val="clear" w:color="auto" w:fill="FFFFFF"/>
          </w:tcPr>
          <w:p w14:paraId="3441BE37"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592B19C6" w14:textId="77777777" w:rsidR="00616588" w:rsidRDefault="00000000">
            <w:pPr>
              <w:spacing w:after="0" w:line="259" w:lineRule="auto"/>
              <w:ind w:left="100" w:right="0" w:firstLine="0"/>
              <w:jc w:val="left"/>
            </w:pPr>
            <w:r>
              <w:rPr>
                <w:rFonts w:ascii="Arial" w:eastAsia="Arial" w:hAnsi="Arial" w:cs="Arial"/>
                <w:b/>
                <w:sz w:val="18"/>
              </w:rPr>
              <w:t>53.488,00</w:t>
            </w:r>
          </w:p>
        </w:tc>
        <w:tc>
          <w:tcPr>
            <w:tcW w:w="1365" w:type="dxa"/>
            <w:tcBorders>
              <w:top w:val="single" w:sz="11" w:space="0" w:color="000000"/>
              <w:left w:val="nil"/>
              <w:bottom w:val="nil"/>
              <w:right w:val="nil"/>
            </w:tcBorders>
            <w:shd w:val="clear" w:color="auto" w:fill="FFFFFF"/>
          </w:tcPr>
          <w:p w14:paraId="658899F1" w14:textId="77777777" w:rsidR="00616588" w:rsidRDefault="00000000">
            <w:pPr>
              <w:spacing w:after="0" w:line="259" w:lineRule="auto"/>
              <w:ind w:left="100" w:right="0" w:firstLine="0"/>
              <w:jc w:val="left"/>
            </w:pPr>
            <w:r>
              <w:rPr>
                <w:rFonts w:ascii="Arial" w:eastAsia="Arial" w:hAnsi="Arial" w:cs="Arial"/>
                <w:b/>
                <w:sz w:val="18"/>
              </w:rPr>
              <w:t>53.488,00</w:t>
            </w:r>
          </w:p>
        </w:tc>
        <w:tc>
          <w:tcPr>
            <w:tcW w:w="985" w:type="dxa"/>
            <w:tcBorders>
              <w:top w:val="single" w:sz="11" w:space="0" w:color="000000"/>
              <w:left w:val="nil"/>
              <w:bottom w:val="nil"/>
              <w:right w:val="nil"/>
            </w:tcBorders>
            <w:shd w:val="clear" w:color="auto" w:fill="FFFFFF"/>
          </w:tcPr>
          <w:p w14:paraId="4486AAA9" w14:textId="77777777" w:rsidR="00616588" w:rsidRDefault="00000000">
            <w:pPr>
              <w:spacing w:after="0" w:line="259" w:lineRule="auto"/>
              <w:ind w:left="100" w:right="0" w:firstLine="0"/>
              <w:jc w:val="left"/>
            </w:pPr>
            <w:r>
              <w:rPr>
                <w:rFonts w:ascii="Arial" w:eastAsia="Arial" w:hAnsi="Arial" w:cs="Arial"/>
                <w:b/>
                <w:sz w:val="18"/>
              </w:rPr>
              <w:t>53.488,00</w:t>
            </w:r>
          </w:p>
        </w:tc>
        <w:tc>
          <w:tcPr>
            <w:tcW w:w="815" w:type="dxa"/>
            <w:gridSpan w:val="2"/>
            <w:tcBorders>
              <w:top w:val="single" w:sz="11" w:space="0" w:color="000000"/>
              <w:left w:val="nil"/>
              <w:bottom w:val="nil"/>
              <w:right w:val="nil"/>
            </w:tcBorders>
            <w:shd w:val="clear" w:color="auto" w:fill="FFFFFF"/>
          </w:tcPr>
          <w:p w14:paraId="7D4DF5C0" w14:textId="77777777" w:rsidR="00616588" w:rsidRDefault="00000000">
            <w:pPr>
              <w:spacing w:after="0" w:line="259" w:lineRule="auto"/>
              <w:ind w:left="0" w:right="0" w:firstLine="0"/>
              <w:jc w:val="left"/>
            </w:pPr>
            <w:r>
              <w:rPr>
                <w:rFonts w:ascii="Arial" w:eastAsia="Arial" w:hAnsi="Arial" w:cs="Arial"/>
                <w:b/>
                <w:sz w:val="18"/>
              </w:rPr>
              <w:t>100,00%</w:t>
            </w:r>
          </w:p>
        </w:tc>
      </w:tr>
      <w:tr w:rsidR="00616588" w14:paraId="306BB1BA" w14:textId="77777777">
        <w:trPr>
          <w:trHeight w:val="403"/>
        </w:trPr>
        <w:tc>
          <w:tcPr>
            <w:tcW w:w="0" w:type="auto"/>
            <w:vMerge/>
            <w:tcBorders>
              <w:top w:val="nil"/>
              <w:left w:val="nil"/>
              <w:bottom w:val="nil"/>
              <w:right w:val="nil"/>
            </w:tcBorders>
          </w:tcPr>
          <w:p w14:paraId="6556AB8B" w14:textId="77777777" w:rsidR="00616588" w:rsidRDefault="00616588">
            <w:pPr>
              <w:spacing w:after="160" w:line="259" w:lineRule="auto"/>
              <w:ind w:left="0" w:right="0" w:firstLine="0"/>
              <w:jc w:val="left"/>
            </w:pPr>
          </w:p>
        </w:tc>
        <w:tc>
          <w:tcPr>
            <w:tcW w:w="5910" w:type="dxa"/>
            <w:tcBorders>
              <w:top w:val="nil"/>
              <w:left w:val="nil"/>
              <w:bottom w:val="nil"/>
              <w:right w:val="nil"/>
            </w:tcBorders>
          </w:tcPr>
          <w:p w14:paraId="48FFE948" w14:textId="77777777" w:rsidR="00616588" w:rsidRDefault="00000000">
            <w:pPr>
              <w:spacing w:after="0" w:line="259" w:lineRule="auto"/>
              <w:ind w:left="225" w:right="0" w:firstLine="0"/>
              <w:jc w:val="left"/>
            </w:pPr>
            <w:r>
              <w:rPr>
                <w:rFonts w:ascii="Arial" w:eastAsia="Arial" w:hAnsi="Arial" w:cs="Arial"/>
                <w:b/>
                <w:sz w:val="18"/>
              </w:rPr>
              <w:t>37 Naknade građanima i kućanstvima na temelju osiguranja i druge naknade</w:t>
            </w:r>
          </w:p>
        </w:tc>
        <w:tc>
          <w:tcPr>
            <w:tcW w:w="1350" w:type="dxa"/>
            <w:tcBorders>
              <w:top w:val="nil"/>
              <w:left w:val="nil"/>
              <w:bottom w:val="nil"/>
              <w:right w:val="nil"/>
            </w:tcBorders>
          </w:tcPr>
          <w:p w14:paraId="1CA55DAE" w14:textId="77777777" w:rsidR="00616588" w:rsidRDefault="00000000">
            <w:pPr>
              <w:spacing w:after="0" w:line="259" w:lineRule="auto"/>
              <w:ind w:left="100" w:right="0" w:firstLine="0"/>
              <w:jc w:val="left"/>
            </w:pPr>
            <w:r>
              <w:rPr>
                <w:rFonts w:ascii="Arial" w:eastAsia="Arial" w:hAnsi="Arial" w:cs="Arial"/>
                <w:b/>
                <w:sz w:val="18"/>
              </w:rPr>
              <w:t>53.488,00</w:t>
            </w:r>
          </w:p>
        </w:tc>
        <w:tc>
          <w:tcPr>
            <w:tcW w:w="1365" w:type="dxa"/>
            <w:tcBorders>
              <w:top w:val="nil"/>
              <w:left w:val="nil"/>
              <w:bottom w:val="nil"/>
              <w:right w:val="nil"/>
            </w:tcBorders>
          </w:tcPr>
          <w:p w14:paraId="0F078C9E" w14:textId="77777777" w:rsidR="00616588" w:rsidRDefault="00000000">
            <w:pPr>
              <w:spacing w:after="0" w:line="259" w:lineRule="auto"/>
              <w:ind w:left="100" w:right="0" w:firstLine="0"/>
              <w:jc w:val="left"/>
            </w:pPr>
            <w:r>
              <w:rPr>
                <w:rFonts w:ascii="Arial" w:eastAsia="Arial" w:hAnsi="Arial" w:cs="Arial"/>
                <w:b/>
                <w:sz w:val="18"/>
              </w:rPr>
              <w:t>53.488,00</w:t>
            </w:r>
          </w:p>
        </w:tc>
        <w:tc>
          <w:tcPr>
            <w:tcW w:w="985" w:type="dxa"/>
            <w:tcBorders>
              <w:top w:val="nil"/>
              <w:left w:val="nil"/>
              <w:bottom w:val="nil"/>
              <w:right w:val="nil"/>
            </w:tcBorders>
          </w:tcPr>
          <w:p w14:paraId="2FAA49EA" w14:textId="77777777" w:rsidR="00616588" w:rsidRDefault="00000000">
            <w:pPr>
              <w:spacing w:after="0" w:line="259" w:lineRule="auto"/>
              <w:ind w:left="100" w:right="0" w:firstLine="0"/>
              <w:jc w:val="left"/>
            </w:pPr>
            <w:r>
              <w:rPr>
                <w:rFonts w:ascii="Arial" w:eastAsia="Arial" w:hAnsi="Arial" w:cs="Arial"/>
                <w:b/>
                <w:sz w:val="18"/>
              </w:rPr>
              <w:t>53.488,00</w:t>
            </w:r>
          </w:p>
        </w:tc>
        <w:tc>
          <w:tcPr>
            <w:tcW w:w="815" w:type="dxa"/>
            <w:gridSpan w:val="2"/>
            <w:tcBorders>
              <w:top w:val="nil"/>
              <w:left w:val="nil"/>
              <w:bottom w:val="nil"/>
              <w:right w:val="nil"/>
            </w:tcBorders>
          </w:tcPr>
          <w:p w14:paraId="32E2588C" w14:textId="77777777" w:rsidR="00616588" w:rsidRDefault="00000000">
            <w:pPr>
              <w:spacing w:after="0" w:line="259" w:lineRule="auto"/>
              <w:ind w:left="0" w:right="0" w:firstLine="0"/>
              <w:jc w:val="left"/>
            </w:pPr>
            <w:r>
              <w:rPr>
                <w:rFonts w:ascii="Arial" w:eastAsia="Arial" w:hAnsi="Arial" w:cs="Arial"/>
                <w:b/>
                <w:sz w:val="18"/>
              </w:rPr>
              <w:t>100,00%</w:t>
            </w:r>
          </w:p>
        </w:tc>
      </w:tr>
      <w:tr w:rsidR="00616588" w14:paraId="647F1E11" w14:textId="77777777">
        <w:trPr>
          <w:trHeight w:val="313"/>
        </w:trPr>
        <w:tc>
          <w:tcPr>
            <w:tcW w:w="6059" w:type="dxa"/>
            <w:gridSpan w:val="2"/>
            <w:tcBorders>
              <w:top w:val="nil"/>
              <w:left w:val="nil"/>
              <w:bottom w:val="single" w:sz="11" w:space="0" w:color="000000"/>
              <w:right w:val="nil"/>
            </w:tcBorders>
          </w:tcPr>
          <w:p w14:paraId="2E8DEF42" w14:textId="77777777" w:rsidR="00616588" w:rsidRDefault="00000000">
            <w:pPr>
              <w:spacing w:after="0" w:line="259" w:lineRule="auto"/>
              <w:ind w:left="495" w:right="0" w:firstLine="0"/>
              <w:jc w:val="left"/>
            </w:pPr>
            <w:r>
              <w:rPr>
                <w:rFonts w:ascii="Arial" w:eastAsia="Arial" w:hAnsi="Arial" w:cs="Arial"/>
                <w:i/>
                <w:sz w:val="18"/>
              </w:rPr>
              <w:t>3721 Naknade građanima i kućanstvima u novcu</w:t>
            </w:r>
          </w:p>
        </w:tc>
        <w:tc>
          <w:tcPr>
            <w:tcW w:w="1350" w:type="dxa"/>
            <w:tcBorders>
              <w:top w:val="nil"/>
              <w:left w:val="nil"/>
              <w:bottom w:val="single" w:sz="11" w:space="0" w:color="000000"/>
              <w:right w:val="nil"/>
            </w:tcBorders>
          </w:tcPr>
          <w:p w14:paraId="162083C8"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786C4A19"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6D6394FE" w14:textId="77777777" w:rsidR="00616588" w:rsidRDefault="00000000">
            <w:pPr>
              <w:spacing w:after="0" w:line="259" w:lineRule="auto"/>
              <w:ind w:left="100" w:right="0" w:firstLine="0"/>
              <w:jc w:val="left"/>
            </w:pPr>
            <w:r>
              <w:rPr>
                <w:rFonts w:ascii="Arial" w:eastAsia="Arial" w:hAnsi="Arial" w:cs="Arial"/>
                <w:i/>
                <w:sz w:val="18"/>
              </w:rPr>
              <w:t>53.488,00</w:t>
            </w:r>
          </w:p>
        </w:tc>
        <w:tc>
          <w:tcPr>
            <w:tcW w:w="815" w:type="dxa"/>
            <w:gridSpan w:val="2"/>
            <w:tcBorders>
              <w:top w:val="nil"/>
              <w:left w:val="nil"/>
              <w:bottom w:val="single" w:sz="11" w:space="0" w:color="000000"/>
              <w:right w:val="nil"/>
            </w:tcBorders>
          </w:tcPr>
          <w:p w14:paraId="2057D47A" w14:textId="77777777" w:rsidR="00616588" w:rsidRDefault="00616588">
            <w:pPr>
              <w:spacing w:after="160" w:line="259" w:lineRule="auto"/>
              <w:ind w:left="0" w:right="0" w:firstLine="0"/>
              <w:jc w:val="left"/>
            </w:pPr>
          </w:p>
        </w:tc>
      </w:tr>
      <w:tr w:rsidR="00616588" w14:paraId="56A8D972" w14:textId="77777777">
        <w:trPr>
          <w:trHeight w:val="345"/>
        </w:trPr>
        <w:tc>
          <w:tcPr>
            <w:tcW w:w="6059" w:type="dxa"/>
            <w:gridSpan w:val="2"/>
            <w:tcBorders>
              <w:top w:val="single" w:sz="11" w:space="0" w:color="000000"/>
              <w:left w:val="single" w:sz="11" w:space="0" w:color="000000"/>
              <w:bottom w:val="single" w:sz="11" w:space="0" w:color="000000"/>
              <w:right w:val="nil"/>
            </w:tcBorders>
            <w:shd w:val="clear" w:color="auto" w:fill="FFFFFF"/>
          </w:tcPr>
          <w:p w14:paraId="7BB15288" w14:textId="77777777" w:rsidR="00616588" w:rsidRDefault="00000000">
            <w:pPr>
              <w:spacing w:after="0" w:line="259" w:lineRule="auto"/>
              <w:ind w:left="30" w:right="0" w:firstLine="0"/>
              <w:jc w:val="left"/>
            </w:pPr>
            <w:r>
              <w:rPr>
                <w:rFonts w:ascii="Arial" w:eastAsia="Arial" w:hAnsi="Arial" w:cs="Arial"/>
                <w:b/>
                <w:color w:val="0000A0"/>
                <w:sz w:val="18"/>
              </w:rPr>
              <w:t>A101009 Ostali programi socijalne skrbi</w:t>
            </w:r>
          </w:p>
        </w:tc>
        <w:tc>
          <w:tcPr>
            <w:tcW w:w="1350" w:type="dxa"/>
            <w:tcBorders>
              <w:top w:val="single" w:sz="11" w:space="0" w:color="000000"/>
              <w:left w:val="nil"/>
              <w:bottom w:val="single" w:sz="11" w:space="0" w:color="000000"/>
              <w:right w:val="nil"/>
            </w:tcBorders>
            <w:shd w:val="clear" w:color="auto" w:fill="FFFFFF"/>
          </w:tcPr>
          <w:p w14:paraId="5CB81BDF" w14:textId="77777777" w:rsidR="00616588" w:rsidRDefault="00000000">
            <w:pPr>
              <w:spacing w:after="0" w:line="259" w:lineRule="auto"/>
              <w:ind w:left="100" w:right="0" w:firstLine="0"/>
              <w:jc w:val="left"/>
            </w:pPr>
            <w:r>
              <w:rPr>
                <w:rFonts w:ascii="Arial" w:eastAsia="Arial" w:hAnsi="Arial" w:cs="Arial"/>
                <w:b/>
                <w:color w:val="0000A0"/>
                <w:sz w:val="18"/>
              </w:rPr>
              <w:t>14.164,00</w:t>
            </w:r>
          </w:p>
        </w:tc>
        <w:tc>
          <w:tcPr>
            <w:tcW w:w="1365" w:type="dxa"/>
            <w:tcBorders>
              <w:top w:val="single" w:sz="11" w:space="0" w:color="000000"/>
              <w:left w:val="nil"/>
              <w:bottom w:val="single" w:sz="11" w:space="0" w:color="000000"/>
              <w:right w:val="nil"/>
            </w:tcBorders>
            <w:shd w:val="clear" w:color="auto" w:fill="FFFFFF"/>
          </w:tcPr>
          <w:p w14:paraId="1E122C94" w14:textId="77777777" w:rsidR="00616588" w:rsidRDefault="00000000">
            <w:pPr>
              <w:spacing w:after="0" w:line="259" w:lineRule="auto"/>
              <w:ind w:left="100" w:right="0" w:firstLine="0"/>
              <w:jc w:val="left"/>
            </w:pPr>
            <w:r>
              <w:rPr>
                <w:rFonts w:ascii="Arial" w:eastAsia="Arial" w:hAnsi="Arial" w:cs="Arial"/>
                <w:b/>
                <w:color w:val="0000A0"/>
                <w:sz w:val="18"/>
              </w:rPr>
              <w:t>14.164,00</w:t>
            </w:r>
          </w:p>
        </w:tc>
        <w:tc>
          <w:tcPr>
            <w:tcW w:w="985" w:type="dxa"/>
            <w:tcBorders>
              <w:top w:val="single" w:sz="11" w:space="0" w:color="000000"/>
              <w:left w:val="nil"/>
              <w:bottom w:val="single" w:sz="11" w:space="0" w:color="000000"/>
              <w:right w:val="nil"/>
            </w:tcBorders>
            <w:shd w:val="clear" w:color="auto" w:fill="FFFFFF"/>
          </w:tcPr>
          <w:p w14:paraId="3A44F931" w14:textId="77777777" w:rsidR="00616588" w:rsidRDefault="00000000">
            <w:pPr>
              <w:spacing w:after="0" w:line="259" w:lineRule="auto"/>
              <w:ind w:left="100" w:right="0" w:firstLine="0"/>
              <w:jc w:val="left"/>
            </w:pPr>
            <w:r>
              <w:rPr>
                <w:rFonts w:ascii="Arial" w:eastAsia="Arial" w:hAnsi="Arial" w:cs="Arial"/>
                <w:b/>
                <w:color w:val="0000A0"/>
                <w:sz w:val="18"/>
              </w:rPr>
              <w:t>14.163,64</w:t>
            </w:r>
          </w:p>
        </w:tc>
        <w:tc>
          <w:tcPr>
            <w:tcW w:w="710" w:type="dxa"/>
            <w:tcBorders>
              <w:top w:val="single" w:sz="11" w:space="0" w:color="000000"/>
              <w:left w:val="nil"/>
              <w:bottom w:val="single" w:sz="11" w:space="0" w:color="000000"/>
              <w:right w:val="nil"/>
            </w:tcBorders>
            <w:shd w:val="clear" w:color="auto" w:fill="FFFFFF"/>
          </w:tcPr>
          <w:p w14:paraId="031894F6" w14:textId="77777777" w:rsidR="00616588" w:rsidRDefault="00000000">
            <w:pPr>
              <w:spacing w:after="0" w:line="259" w:lineRule="auto"/>
              <w:ind w:left="0" w:right="0" w:firstLine="0"/>
            </w:pPr>
            <w:r>
              <w:rPr>
                <w:rFonts w:ascii="Arial" w:eastAsia="Arial" w:hAnsi="Arial" w:cs="Arial"/>
                <w:b/>
                <w:color w:val="0000A0"/>
                <w:sz w:val="18"/>
              </w:rPr>
              <w:t>100,00%</w:t>
            </w:r>
          </w:p>
        </w:tc>
        <w:tc>
          <w:tcPr>
            <w:tcW w:w="105" w:type="dxa"/>
            <w:tcBorders>
              <w:top w:val="single" w:sz="11" w:space="0" w:color="000000"/>
              <w:left w:val="nil"/>
              <w:bottom w:val="single" w:sz="11" w:space="0" w:color="000000"/>
              <w:right w:val="single" w:sz="11" w:space="0" w:color="000000"/>
            </w:tcBorders>
          </w:tcPr>
          <w:p w14:paraId="611751C5" w14:textId="77777777" w:rsidR="00616588" w:rsidRDefault="00616588">
            <w:pPr>
              <w:spacing w:after="160" w:line="259" w:lineRule="auto"/>
              <w:ind w:left="0" w:right="0" w:firstLine="0"/>
              <w:jc w:val="left"/>
            </w:pPr>
          </w:p>
        </w:tc>
      </w:tr>
      <w:tr w:rsidR="00616588" w14:paraId="3C366CFC" w14:textId="77777777">
        <w:trPr>
          <w:trHeight w:val="304"/>
        </w:trPr>
        <w:tc>
          <w:tcPr>
            <w:tcW w:w="150" w:type="dxa"/>
            <w:vMerge w:val="restart"/>
            <w:tcBorders>
              <w:top w:val="single" w:sz="11" w:space="0" w:color="000000"/>
              <w:left w:val="nil"/>
              <w:bottom w:val="nil"/>
              <w:right w:val="nil"/>
            </w:tcBorders>
          </w:tcPr>
          <w:p w14:paraId="26AAC3F5" w14:textId="77777777" w:rsidR="00616588" w:rsidRDefault="00616588">
            <w:pPr>
              <w:spacing w:after="160" w:line="259" w:lineRule="auto"/>
              <w:ind w:left="0" w:right="0" w:firstLine="0"/>
              <w:jc w:val="left"/>
            </w:pPr>
          </w:p>
        </w:tc>
        <w:tc>
          <w:tcPr>
            <w:tcW w:w="5910" w:type="dxa"/>
            <w:tcBorders>
              <w:top w:val="single" w:sz="11" w:space="0" w:color="000000"/>
              <w:left w:val="nil"/>
              <w:bottom w:val="nil"/>
              <w:right w:val="nil"/>
            </w:tcBorders>
            <w:shd w:val="clear" w:color="auto" w:fill="FFFFFF"/>
          </w:tcPr>
          <w:p w14:paraId="002C43CF"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3D31F959" w14:textId="77777777" w:rsidR="00616588" w:rsidRDefault="00000000">
            <w:pPr>
              <w:spacing w:after="0" w:line="259" w:lineRule="auto"/>
              <w:ind w:left="100" w:right="0" w:firstLine="0"/>
              <w:jc w:val="left"/>
            </w:pPr>
            <w:r>
              <w:rPr>
                <w:rFonts w:ascii="Arial" w:eastAsia="Arial" w:hAnsi="Arial" w:cs="Arial"/>
                <w:b/>
                <w:sz w:val="18"/>
              </w:rPr>
              <w:t>14.164,00</w:t>
            </w:r>
          </w:p>
        </w:tc>
        <w:tc>
          <w:tcPr>
            <w:tcW w:w="1365" w:type="dxa"/>
            <w:tcBorders>
              <w:top w:val="single" w:sz="11" w:space="0" w:color="000000"/>
              <w:left w:val="nil"/>
              <w:bottom w:val="nil"/>
              <w:right w:val="nil"/>
            </w:tcBorders>
            <w:shd w:val="clear" w:color="auto" w:fill="FFFFFF"/>
          </w:tcPr>
          <w:p w14:paraId="4137980F" w14:textId="77777777" w:rsidR="00616588" w:rsidRDefault="00000000">
            <w:pPr>
              <w:spacing w:after="0" w:line="259" w:lineRule="auto"/>
              <w:ind w:left="100" w:right="0" w:firstLine="0"/>
              <w:jc w:val="left"/>
            </w:pPr>
            <w:r>
              <w:rPr>
                <w:rFonts w:ascii="Arial" w:eastAsia="Arial" w:hAnsi="Arial" w:cs="Arial"/>
                <w:b/>
                <w:sz w:val="18"/>
              </w:rPr>
              <w:t>14.164,00</w:t>
            </w:r>
          </w:p>
        </w:tc>
        <w:tc>
          <w:tcPr>
            <w:tcW w:w="985" w:type="dxa"/>
            <w:tcBorders>
              <w:top w:val="single" w:sz="11" w:space="0" w:color="000000"/>
              <w:left w:val="nil"/>
              <w:bottom w:val="nil"/>
              <w:right w:val="nil"/>
            </w:tcBorders>
            <w:shd w:val="clear" w:color="auto" w:fill="FFFFFF"/>
          </w:tcPr>
          <w:p w14:paraId="0CD15FAE" w14:textId="77777777" w:rsidR="00616588" w:rsidRDefault="00000000">
            <w:pPr>
              <w:spacing w:after="0" w:line="259" w:lineRule="auto"/>
              <w:ind w:left="100" w:right="0" w:firstLine="0"/>
              <w:jc w:val="left"/>
            </w:pPr>
            <w:r>
              <w:rPr>
                <w:rFonts w:ascii="Arial" w:eastAsia="Arial" w:hAnsi="Arial" w:cs="Arial"/>
                <w:b/>
                <w:sz w:val="18"/>
              </w:rPr>
              <w:t>14.163,64</w:t>
            </w:r>
          </w:p>
        </w:tc>
        <w:tc>
          <w:tcPr>
            <w:tcW w:w="815" w:type="dxa"/>
            <w:gridSpan w:val="2"/>
            <w:tcBorders>
              <w:top w:val="single" w:sz="11" w:space="0" w:color="000000"/>
              <w:left w:val="nil"/>
              <w:bottom w:val="nil"/>
              <w:right w:val="nil"/>
            </w:tcBorders>
            <w:shd w:val="clear" w:color="auto" w:fill="FFFFFF"/>
          </w:tcPr>
          <w:p w14:paraId="57503CB9" w14:textId="77777777" w:rsidR="00616588" w:rsidRDefault="00000000">
            <w:pPr>
              <w:spacing w:after="0" w:line="259" w:lineRule="auto"/>
              <w:ind w:left="0" w:right="0" w:firstLine="0"/>
              <w:jc w:val="left"/>
            </w:pPr>
            <w:r>
              <w:rPr>
                <w:rFonts w:ascii="Arial" w:eastAsia="Arial" w:hAnsi="Arial" w:cs="Arial"/>
                <w:b/>
                <w:sz w:val="18"/>
              </w:rPr>
              <w:t>100,00%</w:t>
            </w:r>
          </w:p>
        </w:tc>
      </w:tr>
      <w:tr w:rsidR="00616588" w14:paraId="0D1E5C8E" w14:textId="77777777">
        <w:trPr>
          <w:trHeight w:val="403"/>
        </w:trPr>
        <w:tc>
          <w:tcPr>
            <w:tcW w:w="0" w:type="auto"/>
            <w:vMerge/>
            <w:tcBorders>
              <w:top w:val="nil"/>
              <w:left w:val="nil"/>
              <w:bottom w:val="nil"/>
              <w:right w:val="nil"/>
            </w:tcBorders>
          </w:tcPr>
          <w:p w14:paraId="0EFFC8FB" w14:textId="77777777" w:rsidR="00616588" w:rsidRDefault="00616588">
            <w:pPr>
              <w:spacing w:after="160" w:line="259" w:lineRule="auto"/>
              <w:ind w:left="0" w:right="0" w:firstLine="0"/>
              <w:jc w:val="left"/>
            </w:pPr>
          </w:p>
        </w:tc>
        <w:tc>
          <w:tcPr>
            <w:tcW w:w="5910" w:type="dxa"/>
            <w:tcBorders>
              <w:top w:val="nil"/>
              <w:left w:val="nil"/>
              <w:bottom w:val="nil"/>
              <w:right w:val="nil"/>
            </w:tcBorders>
          </w:tcPr>
          <w:p w14:paraId="05CDF8F7" w14:textId="77777777" w:rsidR="00616588" w:rsidRDefault="00000000">
            <w:pPr>
              <w:spacing w:after="0" w:line="259" w:lineRule="auto"/>
              <w:ind w:left="225" w:right="0" w:firstLine="0"/>
              <w:jc w:val="left"/>
            </w:pPr>
            <w:r>
              <w:rPr>
                <w:rFonts w:ascii="Arial" w:eastAsia="Arial" w:hAnsi="Arial" w:cs="Arial"/>
                <w:b/>
                <w:sz w:val="18"/>
              </w:rPr>
              <w:t>37 Naknade građanima i kućanstvima na temelju osiguranja i druge naknade</w:t>
            </w:r>
          </w:p>
        </w:tc>
        <w:tc>
          <w:tcPr>
            <w:tcW w:w="1350" w:type="dxa"/>
            <w:tcBorders>
              <w:top w:val="nil"/>
              <w:left w:val="nil"/>
              <w:bottom w:val="nil"/>
              <w:right w:val="nil"/>
            </w:tcBorders>
          </w:tcPr>
          <w:p w14:paraId="49D4BC8C" w14:textId="77777777" w:rsidR="00616588" w:rsidRDefault="00000000">
            <w:pPr>
              <w:spacing w:after="0" w:line="259" w:lineRule="auto"/>
              <w:ind w:left="100" w:right="0" w:firstLine="0"/>
              <w:jc w:val="left"/>
            </w:pPr>
            <w:r>
              <w:rPr>
                <w:rFonts w:ascii="Arial" w:eastAsia="Arial" w:hAnsi="Arial" w:cs="Arial"/>
                <w:b/>
                <w:sz w:val="18"/>
              </w:rPr>
              <w:t>14.164,00</w:t>
            </w:r>
          </w:p>
        </w:tc>
        <w:tc>
          <w:tcPr>
            <w:tcW w:w="1365" w:type="dxa"/>
            <w:tcBorders>
              <w:top w:val="nil"/>
              <w:left w:val="nil"/>
              <w:bottom w:val="nil"/>
              <w:right w:val="nil"/>
            </w:tcBorders>
          </w:tcPr>
          <w:p w14:paraId="01523622" w14:textId="77777777" w:rsidR="00616588" w:rsidRDefault="00000000">
            <w:pPr>
              <w:spacing w:after="0" w:line="259" w:lineRule="auto"/>
              <w:ind w:left="100" w:right="0" w:firstLine="0"/>
              <w:jc w:val="left"/>
            </w:pPr>
            <w:r>
              <w:rPr>
                <w:rFonts w:ascii="Arial" w:eastAsia="Arial" w:hAnsi="Arial" w:cs="Arial"/>
                <w:b/>
                <w:sz w:val="18"/>
              </w:rPr>
              <w:t>14.164,00</w:t>
            </w:r>
          </w:p>
        </w:tc>
        <w:tc>
          <w:tcPr>
            <w:tcW w:w="985" w:type="dxa"/>
            <w:tcBorders>
              <w:top w:val="nil"/>
              <w:left w:val="nil"/>
              <w:bottom w:val="nil"/>
              <w:right w:val="nil"/>
            </w:tcBorders>
          </w:tcPr>
          <w:p w14:paraId="49F35FB6" w14:textId="77777777" w:rsidR="00616588" w:rsidRDefault="00000000">
            <w:pPr>
              <w:spacing w:after="0" w:line="259" w:lineRule="auto"/>
              <w:ind w:left="100" w:right="0" w:firstLine="0"/>
              <w:jc w:val="left"/>
            </w:pPr>
            <w:r>
              <w:rPr>
                <w:rFonts w:ascii="Arial" w:eastAsia="Arial" w:hAnsi="Arial" w:cs="Arial"/>
                <w:b/>
                <w:sz w:val="18"/>
              </w:rPr>
              <w:t>14.163,64</w:t>
            </w:r>
          </w:p>
        </w:tc>
        <w:tc>
          <w:tcPr>
            <w:tcW w:w="815" w:type="dxa"/>
            <w:gridSpan w:val="2"/>
            <w:tcBorders>
              <w:top w:val="nil"/>
              <w:left w:val="nil"/>
              <w:bottom w:val="nil"/>
              <w:right w:val="nil"/>
            </w:tcBorders>
          </w:tcPr>
          <w:p w14:paraId="18ABAD26" w14:textId="77777777" w:rsidR="00616588" w:rsidRDefault="00000000">
            <w:pPr>
              <w:spacing w:after="0" w:line="259" w:lineRule="auto"/>
              <w:ind w:left="0" w:right="0" w:firstLine="0"/>
              <w:jc w:val="left"/>
            </w:pPr>
            <w:r>
              <w:rPr>
                <w:rFonts w:ascii="Arial" w:eastAsia="Arial" w:hAnsi="Arial" w:cs="Arial"/>
                <w:b/>
                <w:sz w:val="18"/>
              </w:rPr>
              <w:t>100,00%</w:t>
            </w:r>
          </w:p>
        </w:tc>
      </w:tr>
      <w:tr w:rsidR="00616588" w14:paraId="7E88DBAD" w14:textId="77777777">
        <w:trPr>
          <w:trHeight w:val="237"/>
        </w:trPr>
        <w:tc>
          <w:tcPr>
            <w:tcW w:w="6059" w:type="dxa"/>
            <w:gridSpan w:val="2"/>
            <w:tcBorders>
              <w:top w:val="nil"/>
              <w:left w:val="nil"/>
              <w:bottom w:val="nil"/>
              <w:right w:val="nil"/>
            </w:tcBorders>
          </w:tcPr>
          <w:p w14:paraId="60D16D94" w14:textId="77777777" w:rsidR="00616588" w:rsidRDefault="00000000">
            <w:pPr>
              <w:spacing w:after="0" w:line="259" w:lineRule="auto"/>
              <w:ind w:left="495" w:right="0" w:firstLine="0"/>
              <w:jc w:val="left"/>
            </w:pPr>
            <w:r>
              <w:rPr>
                <w:rFonts w:ascii="Arial" w:eastAsia="Arial" w:hAnsi="Arial" w:cs="Arial"/>
                <w:i/>
                <w:sz w:val="18"/>
              </w:rPr>
              <w:t>3721 Naknade građanima i kućanstvima u novcu</w:t>
            </w:r>
          </w:p>
        </w:tc>
        <w:tc>
          <w:tcPr>
            <w:tcW w:w="1350" w:type="dxa"/>
            <w:tcBorders>
              <w:top w:val="nil"/>
              <w:left w:val="nil"/>
              <w:bottom w:val="nil"/>
              <w:right w:val="nil"/>
            </w:tcBorders>
          </w:tcPr>
          <w:p w14:paraId="5D65B73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23344E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3E8008E" w14:textId="77777777" w:rsidR="00616588" w:rsidRDefault="00000000">
            <w:pPr>
              <w:spacing w:after="0" w:line="259" w:lineRule="auto"/>
              <w:ind w:left="100" w:right="0" w:firstLine="0"/>
              <w:jc w:val="left"/>
            </w:pPr>
            <w:r>
              <w:rPr>
                <w:rFonts w:ascii="Arial" w:eastAsia="Arial" w:hAnsi="Arial" w:cs="Arial"/>
                <w:i/>
                <w:sz w:val="18"/>
              </w:rPr>
              <w:t>14.163,64</w:t>
            </w:r>
          </w:p>
        </w:tc>
        <w:tc>
          <w:tcPr>
            <w:tcW w:w="815" w:type="dxa"/>
            <w:gridSpan w:val="2"/>
            <w:tcBorders>
              <w:top w:val="nil"/>
              <w:left w:val="nil"/>
              <w:bottom w:val="nil"/>
              <w:right w:val="nil"/>
            </w:tcBorders>
          </w:tcPr>
          <w:p w14:paraId="166A13DE" w14:textId="77777777" w:rsidR="00616588" w:rsidRDefault="00616588">
            <w:pPr>
              <w:spacing w:after="160" w:line="259" w:lineRule="auto"/>
              <w:ind w:left="0" w:right="0" w:firstLine="0"/>
              <w:jc w:val="left"/>
            </w:pPr>
          </w:p>
        </w:tc>
      </w:tr>
      <w:tr w:rsidR="00616588" w14:paraId="0A604B45" w14:textId="77777777">
        <w:trPr>
          <w:trHeight w:val="346"/>
        </w:trPr>
        <w:tc>
          <w:tcPr>
            <w:tcW w:w="6059" w:type="dxa"/>
            <w:gridSpan w:val="2"/>
            <w:tcBorders>
              <w:top w:val="nil"/>
              <w:left w:val="nil"/>
              <w:bottom w:val="single" w:sz="11" w:space="0" w:color="000000"/>
              <w:right w:val="nil"/>
            </w:tcBorders>
          </w:tcPr>
          <w:p w14:paraId="6360663E" w14:textId="77777777" w:rsidR="00616588" w:rsidRDefault="00000000">
            <w:pPr>
              <w:spacing w:after="0" w:line="259" w:lineRule="auto"/>
              <w:ind w:left="-15" w:right="0" w:firstLine="0"/>
              <w:jc w:val="left"/>
            </w:pPr>
            <w:r>
              <w:rPr>
                <w:rFonts w:ascii="Arial" w:eastAsia="Arial" w:hAnsi="Arial" w:cs="Arial"/>
                <w:b/>
                <w:color w:val="0000A0"/>
                <w:sz w:val="20"/>
              </w:rPr>
              <w:t>1011 ZDRAVSTVENA ZAŠTITA</w:t>
            </w:r>
          </w:p>
        </w:tc>
        <w:tc>
          <w:tcPr>
            <w:tcW w:w="1350" w:type="dxa"/>
            <w:tcBorders>
              <w:top w:val="nil"/>
              <w:left w:val="nil"/>
              <w:bottom w:val="single" w:sz="11" w:space="0" w:color="000000"/>
              <w:right w:val="nil"/>
            </w:tcBorders>
          </w:tcPr>
          <w:p w14:paraId="043F5608" w14:textId="77777777" w:rsidR="00616588" w:rsidRDefault="00000000">
            <w:pPr>
              <w:spacing w:after="0" w:line="259" w:lineRule="auto"/>
              <w:ind w:left="11" w:right="0" w:firstLine="0"/>
              <w:jc w:val="left"/>
            </w:pPr>
            <w:r>
              <w:rPr>
                <w:rFonts w:ascii="Arial" w:eastAsia="Arial" w:hAnsi="Arial" w:cs="Arial"/>
                <w:b/>
                <w:color w:val="0000A0"/>
                <w:sz w:val="20"/>
              </w:rPr>
              <w:t>48.294,00</w:t>
            </w:r>
          </w:p>
        </w:tc>
        <w:tc>
          <w:tcPr>
            <w:tcW w:w="1365" w:type="dxa"/>
            <w:tcBorders>
              <w:top w:val="nil"/>
              <w:left w:val="nil"/>
              <w:bottom w:val="single" w:sz="11" w:space="0" w:color="000000"/>
              <w:right w:val="nil"/>
            </w:tcBorders>
          </w:tcPr>
          <w:p w14:paraId="0CD42DE7" w14:textId="77777777" w:rsidR="00616588" w:rsidRDefault="00000000">
            <w:pPr>
              <w:spacing w:after="0" w:line="259" w:lineRule="auto"/>
              <w:ind w:left="11" w:right="0" w:firstLine="0"/>
              <w:jc w:val="left"/>
            </w:pPr>
            <w:r>
              <w:rPr>
                <w:rFonts w:ascii="Arial" w:eastAsia="Arial" w:hAnsi="Arial" w:cs="Arial"/>
                <w:b/>
                <w:color w:val="0000A0"/>
                <w:sz w:val="20"/>
              </w:rPr>
              <w:t>48.294,00</w:t>
            </w:r>
          </w:p>
        </w:tc>
        <w:tc>
          <w:tcPr>
            <w:tcW w:w="985" w:type="dxa"/>
            <w:tcBorders>
              <w:top w:val="nil"/>
              <w:left w:val="nil"/>
              <w:bottom w:val="single" w:sz="11" w:space="0" w:color="000000"/>
              <w:right w:val="nil"/>
            </w:tcBorders>
          </w:tcPr>
          <w:p w14:paraId="42F1A4D9" w14:textId="77777777" w:rsidR="00616588" w:rsidRDefault="00000000">
            <w:pPr>
              <w:spacing w:after="0" w:line="259" w:lineRule="auto"/>
              <w:ind w:left="11" w:right="0" w:firstLine="0"/>
            </w:pPr>
            <w:r>
              <w:rPr>
                <w:rFonts w:ascii="Arial" w:eastAsia="Arial" w:hAnsi="Arial" w:cs="Arial"/>
                <w:b/>
                <w:color w:val="0000A0"/>
                <w:sz w:val="20"/>
              </w:rPr>
              <w:t>48.112,73</w:t>
            </w:r>
          </w:p>
        </w:tc>
        <w:tc>
          <w:tcPr>
            <w:tcW w:w="815" w:type="dxa"/>
            <w:gridSpan w:val="2"/>
            <w:tcBorders>
              <w:top w:val="nil"/>
              <w:left w:val="nil"/>
              <w:bottom w:val="single" w:sz="11" w:space="0" w:color="000000"/>
              <w:right w:val="nil"/>
            </w:tcBorders>
          </w:tcPr>
          <w:p w14:paraId="4B4DFFEF" w14:textId="77777777" w:rsidR="00616588" w:rsidRDefault="00000000">
            <w:pPr>
              <w:spacing w:after="0" w:line="259" w:lineRule="auto"/>
              <w:ind w:left="32" w:right="0" w:firstLine="0"/>
            </w:pPr>
            <w:r>
              <w:rPr>
                <w:rFonts w:ascii="Arial" w:eastAsia="Arial" w:hAnsi="Arial" w:cs="Arial"/>
                <w:b/>
                <w:color w:val="0000A0"/>
                <w:sz w:val="20"/>
              </w:rPr>
              <w:t>99,62%</w:t>
            </w:r>
          </w:p>
        </w:tc>
      </w:tr>
      <w:tr w:rsidR="00616588" w14:paraId="18DE248E" w14:textId="77777777">
        <w:trPr>
          <w:trHeight w:val="345"/>
        </w:trPr>
        <w:tc>
          <w:tcPr>
            <w:tcW w:w="6059" w:type="dxa"/>
            <w:gridSpan w:val="2"/>
            <w:tcBorders>
              <w:top w:val="single" w:sz="11" w:space="0" w:color="000000"/>
              <w:left w:val="single" w:sz="11" w:space="0" w:color="000000"/>
              <w:bottom w:val="single" w:sz="11" w:space="0" w:color="000000"/>
              <w:right w:val="nil"/>
            </w:tcBorders>
            <w:shd w:val="clear" w:color="auto" w:fill="FFFFFF"/>
          </w:tcPr>
          <w:p w14:paraId="2B344892" w14:textId="77777777" w:rsidR="00616588" w:rsidRDefault="00000000">
            <w:pPr>
              <w:spacing w:after="0" w:line="259" w:lineRule="auto"/>
              <w:ind w:left="30" w:right="0" w:firstLine="0"/>
              <w:jc w:val="left"/>
            </w:pPr>
            <w:r>
              <w:rPr>
                <w:rFonts w:ascii="Arial" w:eastAsia="Arial" w:hAnsi="Arial" w:cs="Arial"/>
                <w:b/>
                <w:color w:val="0000A0"/>
                <w:sz w:val="18"/>
              </w:rPr>
              <w:t>A101101 Donacije za Dom zdravlja</w:t>
            </w:r>
          </w:p>
        </w:tc>
        <w:tc>
          <w:tcPr>
            <w:tcW w:w="1350" w:type="dxa"/>
            <w:tcBorders>
              <w:top w:val="single" w:sz="11" w:space="0" w:color="000000"/>
              <w:left w:val="nil"/>
              <w:bottom w:val="single" w:sz="11" w:space="0" w:color="000000"/>
              <w:right w:val="nil"/>
            </w:tcBorders>
            <w:shd w:val="clear" w:color="auto" w:fill="FFFFFF"/>
          </w:tcPr>
          <w:p w14:paraId="0FD0CCDA" w14:textId="77777777" w:rsidR="00616588" w:rsidRDefault="00000000">
            <w:pPr>
              <w:spacing w:after="0" w:line="259" w:lineRule="auto"/>
              <w:ind w:left="100" w:right="0" w:firstLine="0"/>
              <w:jc w:val="left"/>
            </w:pPr>
            <w:r>
              <w:rPr>
                <w:rFonts w:ascii="Arial" w:eastAsia="Arial" w:hAnsi="Arial" w:cs="Arial"/>
                <w:b/>
                <w:color w:val="0000A0"/>
                <w:sz w:val="18"/>
              </w:rPr>
              <w:t>47.000,00</w:t>
            </w:r>
          </w:p>
        </w:tc>
        <w:tc>
          <w:tcPr>
            <w:tcW w:w="1365" w:type="dxa"/>
            <w:tcBorders>
              <w:top w:val="single" w:sz="11" w:space="0" w:color="000000"/>
              <w:left w:val="nil"/>
              <w:bottom w:val="single" w:sz="11" w:space="0" w:color="000000"/>
              <w:right w:val="nil"/>
            </w:tcBorders>
            <w:shd w:val="clear" w:color="auto" w:fill="FFFFFF"/>
          </w:tcPr>
          <w:p w14:paraId="584F896E" w14:textId="77777777" w:rsidR="00616588" w:rsidRDefault="00000000">
            <w:pPr>
              <w:spacing w:after="0" w:line="259" w:lineRule="auto"/>
              <w:ind w:left="100" w:right="0" w:firstLine="0"/>
              <w:jc w:val="left"/>
            </w:pPr>
            <w:r>
              <w:rPr>
                <w:rFonts w:ascii="Arial" w:eastAsia="Arial" w:hAnsi="Arial" w:cs="Arial"/>
                <w:b/>
                <w:color w:val="0000A0"/>
                <w:sz w:val="18"/>
              </w:rPr>
              <w:t>47.000,00</w:t>
            </w:r>
          </w:p>
        </w:tc>
        <w:tc>
          <w:tcPr>
            <w:tcW w:w="985" w:type="dxa"/>
            <w:tcBorders>
              <w:top w:val="single" w:sz="11" w:space="0" w:color="000000"/>
              <w:left w:val="nil"/>
              <w:bottom w:val="single" w:sz="11" w:space="0" w:color="000000"/>
              <w:right w:val="nil"/>
            </w:tcBorders>
            <w:shd w:val="clear" w:color="auto" w:fill="FFFFFF"/>
          </w:tcPr>
          <w:p w14:paraId="7E5830AD" w14:textId="77777777" w:rsidR="00616588" w:rsidRDefault="00000000">
            <w:pPr>
              <w:spacing w:after="0" w:line="259" w:lineRule="auto"/>
              <w:ind w:left="100" w:right="0" w:firstLine="0"/>
              <w:jc w:val="left"/>
            </w:pPr>
            <w:r>
              <w:rPr>
                <w:rFonts w:ascii="Arial" w:eastAsia="Arial" w:hAnsi="Arial" w:cs="Arial"/>
                <w:b/>
                <w:color w:val="0000A0"/>
                <w:sz w:val="18"/>
              </w:rPr>
              <w:t>46.951,41</w:t>
            </w:r>
          </w:p>
        </w:tc>
        <w:tc>
          <w:tcPr>
            <w:tcW w:w="710" w:type="dxa"/>
            <w:tcBorders>
              <w:top w:val="single" w:sz="11" w:space="0" w:color="000000"/>
              <w:left w:val="nil"/>
              <w:bottom w:val="single" w:sz="11" w:space="0" w:color="000000"/>
              <w:right w:val="nil"/>
            </w:tcBorders>
            <w:shd w:val="clear" w:color="auto" w:fill="FFFFFF"/>
          </w:tcPr>
          <w:p w14:paraId="18505662" w14:textId="77777777" w:rsidR="00616588" w:rsidRDefault="00000000">
            <w:pPr>
              <w:spacing w:after="0" w:line="259" w:lineRule="auto"/>
              <w:ind w:left="100" w:right="0" w:firstLine="0"/>
            </w:pPr>
            <w:r>
              <w:rPr>
                <w:rFonts w:ascii="Arial" w:eastAsia="Arial" w:hAnsi="Arial" w:cs="Arial"/>
                <w:b/>
                <w:color w:val="0000A0"/>
                <w:sz w:val="18"/>
              </w:rPr>
              <w:t>99,90%</w:t>
            </w:r>
          </w:p>
        </w:tc>
        <w:tc>
          <w:tcPr>
            <w:tcW w:w="105" w:type="dxa"/>
            <w:tcBorders>
              <w:top w:val="single" w:sz="11" w:space="0" w:color="000000"/>
              <w:left w:val="nil"/>
              <w:bottom w:val="single" w:sz="11" w:space="0" w:color="000000"/>
              <w:right w:val="single" w:sz="11" w:space="0" w:color="000000"/>
            </w:tcBorders>
          </w:tcPr>
          <w:p w14:paraId="5D0EB90E" w14:textId="77777777" w:rsidR="00616588" w:rsidRDefault="00616588">
            <w:pPr>
              <w:spacing w:after="160" w:line="259" w:lineRule="auto"/>
              <w:ind w:left="0" w:right="0" w:firstLine="0"/>
              <w:jc w:val="left"/>
            </w:pPr>
          </w:p>
        </w:tc>
      </w:tr>
      <w:tr w:rsidR="00616588" w14:paraId="2C3A314F" w14:textId="77777777">
        <w:trPr>
          <w:trHeight w:val="304"/>
        </w:trPr>
        <w:tc>
          <w:tcPr>
            <w:tcW w:w="150" w:type="dxa"/>
            <w:vMerge w:val="restart"/>
            <w:tcBorders>
              <w:top w:val="single" w:sz="11" w:space="0" w:color="000000"/>
              <w:left w:val="nil"/>
              <w:bottom w:val="nil"/>
              <w:right w:val="nil"/>
            </w:tcBorders>
          </w:tcPr>
          <w:p w14:paraId="1D2D2697" w14:textId="77777777" w:rsidR="00616588" w:rsidRDefault="00616588">
            <w:pPr>
              <w:spacing w:after="160" w:line="259" w:lineRule="auto"/>
              <w:ind w:left="0" w:right="0" w:firstLine="0"/>
              <w:jc w:val="left"/>
            </w:pPr>
          </w:p>
        </w:tc>
        <w:tc>
          <w:tcPr>
            <w:tcW w:w="5910" w:type="dxa"/>
            <w:tcBorders>
              <w:top w:val="single" w:sz="11" w:space="0" w:color="000000"/>
              <w:left w:val="nil"/>
              <w:bottom w:val="nil"/>
              <w:right w:val="nil"/>
            </w:tcBorders>
            <w:shd w:val="clear" w:color="auto" w:fill="FFFFFF"/>
          </w:tcPr>
          <w:p w14:paraId="682E41E0"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51A2121B" w14:textId="77777777" w:rsidR="00616588" w:rsidRDefault="00000000">
            <w:pPr>
              <w:spacing w:after="0" w:line="259" w:lineRule="auto"/>
              <w:ind w:left="100" w:right="0" w:firstLine="0"/>
              <w:jc w:val="left"/>
            </w:pPr>
            <w:r>
              <w:rPr>
                <w:rFonts w:ascii="Arial" w:eastAsia="Arial" w:hAnsi="Arial" w:cs="Arial"/>
                <w:b/>
                <w:sz w:val="18"/>
              </w:rPr>
              <w:t>47.000,00</w:t>
            </w:r>
          </w:p>
        </w:tc>
        <w:tc>
          <w:tcPr>
            <w:tcW w:w="1365" w:type="dxa"/>
            <w:tcBorders>
              <w:top w:val="single" w:sz="11" w:space="0" w:color="000000"/>
              <w:left w:val="nil"/>
              <w:bottom w:val="nil"/>
              <w:right w:val="nil"/>
            </w:tcBorders>
            <w:shd w:val="clear" w:color="auto" w:fill="FFFFFF"/>
          </w:tcPr>
          <w:p w14:paraId="519D6695" w14:textId="77777777" w:rsidR="00616588" w:rsidRDefault="00000000">
            <w:pPr>
              <w:spacing w:after="0" w:line="259" w:lineRule="auto"/>
              <w:ind w:left="100" w:right="0" w:firstLine="0"/>
              <w:jc w:val="left"/>
            </w:pPr>
            <w:r>
              <w:rPr>
                <w:rFonts w:ascii="Arial" w:eastAsia="Arial" w:hAnsi="Arial" w:cs="Arial"/>
                <w:b/>
                <w:sz w:val="18"/>
              </w:rPr>
              <w:t>47.000,00</w:t>
            </w:r>
          </w:p>
        </w:tc>
        <w:tc>
          <w:tcPr>
            <w:tcW w:w="985" w:type="dxa"/>
            <w:tcBorders>
              <w:top w:val="single" w:sz="11" w:space="0" w:color="000000"/>
              <w:left w:val="nil"/>
              <w:bottom w:val="nil"/>
              <w:right w:val="nil"/>
            </w:tcBorders>
            <w:shd w:val="clear" w:color="auto" w:fill="FFFFFF"/>
          </w:tcPr>
          <w:p w14:paraId="1E7534A1" w14:textId="77777777" w:rsidR="00616588" w:rsidRDefault="00000000">
            <w:pPr>
              <w:spacing w:after="0" w:line="259" w:lineRule="auto"/>
              <w:ind w:left="100" w:right="0" w:firstLine="0"/>
              <w:jc w:val="left"/>
            </w:pPr>
            <w:r>
              <w:rPr>
                <w:rFonts w:ascii="Arial" w:eastAsia="Arial" w:hAnsi="Arial" w:cs="Arial"/>
                <w:b/>
                <w:sz w:val="18"/>
              </w:rPr>
              <w:t>46.951,41</w:t>
            </w:r>
          </w:p>
        </w:tc>
        <w:tc>
          <w:tcPr>
            <w:tcW w:w="815" w:type="dxa"/>
            <w:gridSpan w:val="2"/>
            <w:tcBorders>
              <w:top w:val="single" w:sz="11" w:space="0" w:color="000000"/>
              <w:left w:val="nil"/>
              <w:bottom w:val="nil"/>
              <w:right w:val="nil"/>
            </w:tcBorders>
            <w:shd w:val="clear" w:color="auto" w:fill="FFFFFF"/>
          </w:tcPr>
          <w:p w14:paraId="1170B771" w14:textId="77777777" w:rsidR="00616588" w:rsidRDefault="00000000">
            <w:pPr>
              <w:spacing w:after="0" w:line="259" w:lineRule="auto"/>
              <w:ind w:left="100" w:right="0" w:firstLine="0"/>
              <w:jc w:val="left"/>
            </w:pPr>
            <w:r>
              <w:rPr>
                <w:rFonts w:ascii="Arial" w:eastAsia="Arial" w:hAnsi="Arial" w:cs="Arial"/>
                <w:b/>
                <w:sz w:val="18"/>
              </w:rPr>
              <w:t>99,90%</w:t>
            </w:r>
          </w:p>
        </w:tc>
      </w:tr>
      <w:tr w:rsidR="00616588" w14:paraId="347B9641" w14:textId="77777777">
        <w:trPr>
          <w:trHeight w:val="243"/>
        </w:trPr>
        <w:tc>
          <w:tcPr>
            <w:tcW w:w="0" w:type="auto"/>
            <w:vMerge/>
            <w:tcBorders>
              <w:top w:val="nil"/>
              <w:left w:val="nil"/>
              <w:bottom w:val="nil"/>
              <w:right w:val="nil"/>
            </w:tcBorders>
          </w:tcPr>
          <w:p w14:paraId="4F827392" w14:textId="77777777" w:rsidR="00616588" w:rsidRDefault="00616588">
            <w:pPr>
              <w:spacing w:after="160" w:line="259" w:lineRule="auto"/>
              <w:ind w:left="0" w:right="0" w:firstLine="0"/>
              <w:jc w:val="left"/>
            </w:pPr>
          </w:p>
        </w:tc>
        <w:tc>
          <w:tcPr>
            <w:tcW w:w="5910" w:type="dxa"/>
            <w:tcBorders>
              <w:top w:val="nil"/>
              <w:left w:val="nil"/>
              <w:bottom w:val="nil"/>
              <w:right w:val="nil"/>
            </w:tcBorders>
          </w:tcPr>
          <w:p w14:paraId="5A989A01" w14:textId="77777777" w:rsidR="00616588" w:rsidRDefault="00000000">
            <w:pPr>
              <w:spacing w:after="0" w:line="259" w:lineRule="auto"/>
              <w:ind w:left="225" w:right="0" w:firstLine="0"/>
              <w:jc w:val="left"/>
            </w:pPr>
            <w:r>
              <w:rPr>
                <w:rFonts w:ascii="Arial" w:eastAsia="Arial" w:hAnsi="Arial" w:cs="Arial"/>
                <w:b/>
                <w:sz w:val="18"/>
              </w:rPr>
              <w:t>36 Pomoći dane u inozemstvo i unutar opće države</w:t>
            </w:r>
          </w:p>
        </w:tc>
        <w:tc>
          <w:tcPr>
            <w:tcW w:w="1350" w:type="dxa"/>
            <w:tcBorders>
              <w:top w:val="nil"/>
              <w:left w:val="nil"/>
              <w:bottom w:val="nil"/>
              <w:right w:val="nil"/>
            </w:tcBorders>
          </w:tcPr>
          <w:p w14:paraId="2B58FCC5" w14:textId="77777777" w:rsidR="00616588" w:rsidRDefault="00000000">
            <w:pPr>
              <w:spacing w:after="0" w:line="259" w:lineRule="auto"/>
              <w:ind w:left="100" w:right="0" w:firstLine="0"/>
              <w:jc w:val="left"/>
            </w:pPr>
            <w:r>
              <w:rPr>
                <w:rFonts w:ascii="Arial" w:eastAsia="Arial" w:hAnsi="Arial" w:cs="Arial"/>
                <w:b/>
                <w:sz w:val="18"/>
              </w:rPr>
              <w:t>47.000,00</w:t>
            </w:r>
          </w:p>
        </w:tc>
        <w:tc>
          <w:tcPr>
            <w:tcW w:w="1365" w:type="dxa"/>
            <w:tcBorders>
              <w:top w:val="nil"/>
              <w:left w:val="nil"/>
              <w:bottom w:val="nil"/>
              <w:right w:val="nil"/>
            </w:tcBorders>
          </w:tcPr>
          <w:p w14:paraId="0FE5D455" w14:textId="77777777" w:rsidR="00616588" w:rsidRDefault="00000000">
            <w:pPr>
              <w:spacing w:after="0" w:line="259" w:lineRule="auto"/>
              <w:ind w:left="100" w:right="0" w:firstLine="0"/>
              <w:jc w:val="left"/>
            </w:pPr>
            <w:r>
              <w:rPr>
                <w:rFonts w:ascii="Arial" w:eastAsia="Arial" w:hAnsi="Arial" w:cs="Arial"/>
                <w:b/>
                <w:sz w:val="18"/>
              </w:rPr>
              <w:t>47.000,00</w:t>
            </w:r>
          </w:p>
        </w:tc>
        <w:tc>
          <w:tcPr>
            <w:tcW w:w="985" w:type="dxa"/>
            <w:tcBorders>
              <w:top w:val="nil"/>
              <w:left w:val="nil"/>
              <w:bottom w:val="nil"/>
              <w:right w:val="nil"/>
            </w:tcBorders>
          </w:tcPr>
          <w:p w14:paraId="7F0F6E48" w14:textId="77777777" w:rsidR="00616588" w:rsidRDefault="00000000">
            <w:pPr>
              <w:spacing w:after="0" w:line="259" w:lineRule="auto"/>
              <w:ind w:left="100" w:right="0" w:firstLine="0"/>
              <w:jc w:val="left"/>
            </w:pPr>
            <w:r>
              <w:rPr>
                <w:rFonts w:ascii="Arial" w:eastAsia="Arial" w:hAnsi="Arial" w:cs="Arial"/>
                <w:b/>
                <w:sz w:val="18"/>
              </w:rPr>
              <w:t>46.951,41</w:t>
            </w:r>
          </w:p>
        </w:tc>
        <w:tc>
          <w:tcPr>
            <w:tcW w:w="815" w:type="dxa"/>
            <w:gridSpan w:val="2"/>
            <w:tcBorders>
              <w:top w:val="nil"/>
              <w:left w:val="nil"/>
              <w:bottom w:val="nil"/>
              <w:right w:val="nil"/>
            </w:tcBorders>
          </w:tcPr>
          <w:p w14:paraId="0E06C336" w14:textId="77777777" w:rsidR="00616588" w:rsidRDefault="00000000">
            <w:pPr>
              <w:spacing w:after="0" w:line="259" w:lineRule="auto"/>
              <w:ind w:left="100" w:right="0" w:firstLine="0"/>
              <w:jc w:val="left"/>
            </w:pPr>
            <w:r>
              <w:rPr>
                <w:rFonts w:ascii="Arial" w:eastAsia="Arial" w:hAnsi="Arial" w:cs="Arial"/>
                <w:b/>
                <w:sz w:val="18"/>
              </w:rPr>
              <w:t>99,90%</w:t>
            </w:r>
          </w:p>
        </w:tc>
      </w:tr>
      <w:tr w:rsidR="00616588" w14:paraId="1F42C430" w14:textId="77777777">
        <w:trPr>
          <w:trHeight w:val="474"/>
        </w:trPr>
        <w:tc>
          <w:tcPr>
            <w:tcW w:w="6059" w:type="dxa"/>
            <w:gridSpan w:val="2"/>
            <w:tcBorders>
              <w:top w:val="nil"/>
              <w:left w:val="nil"/>
              <w:bottom w:val="single" w:sz="11" w:space="0" w:color="000000"/>
              <w:right w:val="nil"/>
            </w:tcBorders>
          </w:tcPr>
          <w:p w14:paraId="044018D4" w14:textId="77777777" w:rsidR="00616588" w:rsidRDefault="00000000">
            <w:pPr>
              <w:spacing w:after="0" w:line="259" w:lineRule="auto"/>
              <w:ind w:left="495" w:right="404" w:firstLine="0"/>
              <w:jc w:val="left"/>
            </w:pPr>
            <w:r>
              <w:rPr>
                <w:rFonts w:ascii="Arial" w:eastAsia="Arial" w:hAnsi="Arial" w:cs="Arial"/>
                <w:i/>
                <w:sz w:val="18"/>
              </w:rPr>
              <w:t>3661 Tekuće pomoći proračunskim korisnicima drugih proračuna</w:t>
            </w:r>
          </w:p>
        </w:tc>
        <w:tc>
          <w:tcPr>
            <w:tcW w:w="1350" w:type="dxa"/>
            <w:tcBorders>
              <w:top w:val="nil"/>
              <w:left w:val="nil"/>
              <w:bottom w:val="single" w:sz="11" w:space="0" w:color="000000"/>
              <w:right w:val="nil"/>
            </w:tcBorders>
          </w:tcPr>
          <w:p w14:paraId="2A052EFF"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23E8A609"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2F365FFE" w14:textId="77777777" w:rsidR="00616588" w:rsidRDefault="00000000">
            <w:pPr>
              <w:spacing w:after="0" w:line="259" w:lineRule="auto"/>
              <w:ind w:left="100" w:right="0" w:firstLine="0"/>
              <w:jc w:val="left"/>
            </w:pPr>
            <w:r>
              <w:rPr>
                <w:rFonts w:ascii="Arial" w:eastAsia="Arial" w:hAnsi="Arial" w:cs="Arial"/>
                <w:i/>
                <w:sz w:val="18"/>
              </w:rPr>
              <w:t>46.951,41</w:t>
            </w:r>
          </w:p>
        </w:tc>
        <w:tc>
          <w:tcPr>
            <w:tcW w:w="815" w:type="dxa"/>
            <w:gridSpan w:val="2"/>
            <w:tcBorders>
              <w:top w:val="nil"/>
              <w:left w:val="nil"/>
              <w:bottom w:val="single" w:sz="11" w:space="0" w:color="000000"/>
              <w:right w:val="nil"/>
            </w:tcBorders>
          </w:tcPr>
          <w:p w14:paraId="540D5A01" w14:textId="77777777" w:rsidR="00616588" w:rsidRDefault="00616588">
            <w:pPr>
              <w:spacing w:after="160" w:line="259" w:lineRule="auto"/>
              <w:ind w:left="0" w:right="0" w:firstLine="0"/>
              <w:jc w:val="left"/>
            </w:pPr>
          </w:p>
        </w:tc>
      </w:tr>
      <w:tr w:rsidR="00616588" w14:paraId="3A623F0E" w14:textId="77777777">
        <w:trPr>
          <w:trHeight w:val="345"/>
        </w:trPr>
        <w:tc>
          <w:tcPr>
            <w:tcW w:w="6059" w:type="dxa"/>
            <w:gridSpan w:val="2"/>
            <w:tcBorders>
              <w:top w:val="single" w:sz="11" w:space="0" w:color="000000"/>
              <w:left w:val="single" w:sz="11" w:space="0" w:color="000000"/>
              <w:bottom w:val="single" w:sz="11" w:space="0" w:color="000000"/>
              <w:right w:val="nil"/>
            </w:tcBorders>
            <w:shd w:val="clear" w:color="auto" w:fill="FFFFFF"/>
          </w:tcPr>
          <w:p w14:paraId="5F6D2786" w14:textId="77777777" w:rsidR="00616588" w:rsidRDefault="00000000">
            <w:pPr>
              <w:spacing w:after="0" w:line="259" w:lineRule="auto"/>
              <w:ind w:left="30" w:right="0" w:firstLine="0"/>
              <w:jc w:val="left"/>
            </w:pPr>
            <w:r>
              <w:rPr>
                <w:rFonts w:ascii="Arial" w:eastAsia="Arial" w:hAnsi="Arial" w:cs="Arial"/>
                <w:b/>
                <w:color w:val="0000A0"/>
                <w:sz w:val="18"/>
              </w:rPr>
              <w:t>T101103 Grad prijatelj djece</w:t>
            </w:r>
          </w:p>
        </w:tc>
        <w:tc>
          <w:tcPr>
            <w:tcW w:w="1350" w:type="dxa"/>
            <w:tcBorders>
              <w:top w:val="single" w:sz="11" w:space="0" w:color="000000"/>
              <w:left w:val="nil"/>
              <w:bottom w:val="single" w:sz="11" w:space="0" w:color="000000"/>
              <w:right w:val="nil"/>
            </w:tcBorders>
            <w:shd w:val="clear" w:color="auto" w:fill="FFFFFF"/>
          </w:tcPr>
          <w:p w14:paraId="79922175" w14:textId="77777777" w:rsidR="00616588" w:rsidRDefault="00000000">
            <w:pPr>
              <w:spacing w:after="0" w:line="259" w:lineRule="auto"/>
              <w:ind w:left="200" w:right="0" w:firstLine="0"/>
              <w:jc w:val="left"/>
            </w:pPr>
            <w:r>
              <w:rPr>
                <w:rFonts w:ascii="Arial" w:eastAsia="Arial" w:hAnsi="Arial" w:cs="Arial"/>
                <w:b/>
                <w:color w:val="0000A0"/>
                <w:sz w:val="18"/>
              </w:rPr>
              <w:t>1.294,00</w:t>
            </w:r>
          </w:p>
        </w:tc>
        <w:tc>
          <w:tcPr>
            <w:tcW w:w="1365" w:type="dxa"/>
            <w:tcBorders>
              <w:top w:val="single" w:sz="11" w:space="0" w:color="000000"/>
              <w:left w:val="nil"/>
              <w:bottom w:val="single" w:sz="11" w:space="0" w:color="000000"/>
              <w:right w:val="nil"/>
            </w:tcBorders>
            <w:shd w:val="clear" w:color="auto" w:fill="FFFFFF"/>
          </w:tcPr>
          <w:p w14:paraId="761A8747" w14:textId="77777777" w:rsidR="00616588" w:rsidRDefault="00000000">
            <w:pPr>
              <w:spacing w:after="0" w:line="259" w:lineRule="auto"/>
              <w:ind w:left="200" w:right="0" w:firstLine="0"/>
              <w:jc w:val="left"/>
            </w:pPr>
            <w:r>
              <w:rPr>
                <w:rFonts w:ascii="Arial" w:eastAsia="Arial" w:hAnsi="Arial" w:cs="Arial"/>
                <w:b/>
                <w:color w:val="0000A0"/>
                <w:sz w:val="18"/>
              </w:rPr>
              <w:t>1.294,00</w:t>
            </w:r>
          </w:p>
        </w:tc>
        <w:tc>
          <w:tcPr>
            <w:tcW w:w="985" w:type="dxa"/>
            <w:tcBorders>
              <w:top w:val="single" w:sz="11" w:space="0" w:color="000000"/>
              <w:left w:val="nil"/>
              <w:bottom w:val="single" w:sz="11" w:space="0" w:color="000000"/>
              <w:right w:val="nil"/>
            </w:tcBorders>
            <w:shd w:val="clear" w:color="auto" w:fill="FFFFFF"/>
          </w:tcPr>
          <w:p w14:paraId="72C49FB5" w14:textId="77777777" w:rsidR="00616588" w:rsidRDefault="00000000">
            <w:pPr>
              <w:spacing w:after="0" w:line="259" w:lineRule="auto"/>
              <w:ind w:left="0" w:right="85" w:firstLine="0"/>
              <w:jc w:val="right"/>
            </w:pPr>
            <w:r>
              <w:rPr>
                <w:rFonts w:ascii="Arial" w:eastAsia="Arial" w:hAnsi="Arial" w:cs="Arial"/>
                <w:b/>
                <w:color w:val="0000A0"/>
                <w:sz w:val="18"/>
              </w:rPr>
              <w:t>1.161,32</w:t>
            </w:r>
          </w:p>
        </w:tc>
        <w:tc>
          <w:tcPr>
            <w:tcW w:w="710" w:type="dxa"/>
            <w:tcBorders>
              <w:top w:val="single" w:sz="11" w:space="0" w:color="000000"/>
              <w:left w:val="nil"/>
              <w:bottom w:val="single" w:sz="11" w:space="0" w:color="000000"/>
              <w:right w:val="nil"/>
            </w:tcBorders>
            <w:shd w:val="clear" w:color="auto" w:fill="FFFFFF"/>
          </w:tcPr>
          <w:p w14:paraId="7C2FD8C3" w14:textId="77777777" w:rsidR="00616588" w:rsidRDefault="00000000">
            <w:pPr>
              <w:spacing w:after="0" w:line="259" w:lineRule="auto"/>
              <w:ind w:left="100" w:right="0" w:firstLine="0"/>
            </w:pPr>
            <w:r>
              <w:rPr>
                <w:rFonts w:ascii="Arial" w:eastAsia="Arial" w:hAnsi="Arial" w:cs="Arial"/>
                <w:b/>
                <w:color w:val="0000A0"/>
                <w:sz w:val="18"/>
              </w:rPr>
              <w:t>89,75%</w:t>
            </w:r>
          </w:p>
        </w:tc>
        <w:tc>
          <w:tcPr>
            <w:tcW w:w="105" w:type="dxa"/>
            <w:tcBorders>
              <w:top w:val="single" w:sz="11" w:space="0" w:color="000000"/>
              <w:left w:val="nil"/>
              <w:bottom w:val="single" w:sz="11" w:space="0" w:color="000000"/>
              <w:right w:val="single" w:sz="11" w:space="0" w:color="000000"/>
            </w:tcBorders>
          </w:tcPr>
          <w:p w14:paraId="529BB457" w14:textId="77777777" w:rsidR="00616588" w:rsidRDefault="00616588">
            <w:pPr>
              <w:spacing w:after="160" w:line="259" w:lineRule="auto"/>
              <w:ind w:left="0" w:right="0" w:firstLine="0"/>
              <w:jc w:val="left"/>
            </w:pPr>
          </w:p>
        </w:tc>
      </w:tr>
      <w:tr w:rsidR="00616588" w14:paraId="6B8E8C05" w14:textId="77777777">
        <w:trPr>
          <w:trHeight w:val="243"/>
        </w:trPr>
        <w:tc>
          <w:tcPr>
            <w:tcW w:w="6059" w:type="dxa"/>
            <w:gridSpan w:val="2"/>
            <w:tcBorders>
              <w:top w:val="nil"/>
              <w:left w:val="nil"/>
              <w:bottom w:val="nil"/>
              <w:right w:val="nil"/>
            </w:tcBorders>
          </w:tcPr>
          <w:p w14:paraId="6619C092" w14:textId="77777777" w:rsidR="00616588" w:rsidRDefault="00000000">
            <w:pPr>
              <w:spacing w:after="0" w:line="259" w:lineRule="auto"/>
              <w:ind w:left="210"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04FD7BA2" w14:textId="77777777" w:rsidR="00616588" w:rsidRDefault="00000000">
            <w:pPr>
              <w:spacing w:after="0" w:line="259" w:lineRule="auto"/>
              <w:ind w:left="189" w:right="0" w:firstLine="0"/>
              <w:jc w:val="left"/>
            </w:pPr>
            <w:r>
              <w:rPr>
                <w:rFonts w:ascii="Arial" w:eastAsia="Arial" w:hAnsi="Arial" w:cs="Arial"/>
                <w:b/>
                <w:sz w:val="18"/>
              </w:rPr>
              <w:t>1.294,00</w:t>
            </w:r>
          </w:p>
        </w:tc>
        <w:tc>
          <w:tcPr>
            <w:tcW w:w="1365" w:type="dxa"/>
            <w:tcBorders>
              <w:top w:val="nil"/>
              <w:left w:val="nil"/>
              <w:bottom w:val="nil"/>
              <w:right w:val="nil"/>
            </w:tcBorders>
          </w:tcPr>
          <w:p w14:paraId="0B7C9A1F" w14:textId="77777777" w:rsidR="00616588" w:rsidRDefault="00000000">
            <w:pPr>
              <w:spacing w:after="0" w:line="259" w:lineRule="auto"/>
              <w:ind w:left="189" w:right="0" w:firstLine="0"/>
              <w:jc w:val="left"/>
            </w:pPr>
            <w:r>
              <w:rPr>
                <w:rFonts w:ascii="Arial" w:eastAsia="Arial" w:hAnsi="Arial" w:cs="Arial"/>
                <w:b/>
                <w:sz w:val="18"/>
              </w:rPr>
              <w:t>1.294,00</w:t>
            </w:r>
          </w:p>
        </w:tc>
        <w:tc>
          <w:tcPr>
            <w:tcW w:w="1800" w:type="dxa"/>
            <w:gridSpan w:val="3"/>
            <w:tcBorders>
              <w:top w:val="nil"/>
              <w:left w:val="nil"/>
              <w:bottom w:val="nil"/>
              <w:right w:val="nil"/>
            </w:tcBorders>
          </w:tcPr>
          <w:p w14:paraId="46314771" w14:textId="77777777" w:rsidR="00616588" w:rsidRDefault="00000000">
            <w:pPr>
              <w:tabs>
                <w:tab w:val="center" w:pos="550"/>
                <w:tab w:val="right" w:pos="18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1.161,32</w:t>
            </w:r>
            <w:r>
              <w:rPr>
                <w:rFonts w:ascii="Arial" w:eastAsia="Arial" w:hAnsi="Arial" w:cs="Arial"/>
                <w:b/>
                <w:sz w:val="18"/>
              </w:rPr>
              <w:tab/>
              <w:t>89,75%</w:t>
            </w:r>
          </w:p>
        </w:tc>
      </w:tr>
      <w:tr w:rsidR="00616588" w14:paraId="5F492E1C" w14:textId="77777777">
        <w:trPr>
          <w:trHeight w:val="278"/>
        </w:trPr>
        <w:tc>
          <w:tcPr>
            <w:tcW w:w="6059" w:type="dxa"/>
            <w:gridSpan w:val="2"/>
            <w:tcBorders>
              <w:top w:val="nil"/>
              <w:left w:val="nil"/>
              <w:bottom w:val="nil"/>
              <w:right w:val="nil"/>
            </w:tcBorders>
          </w:tcPr>
          <w:p w14:paraId="569E9114"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C309072" w14:textId="77777777" w:rsidR="00616588" w:rsidRDefault="00000000">
            <w:pPr>
              <w:spacing w:after="0" w:line="259" w:lineRule="auto"/>
              <w:ind w:left="189" w:right="0" w:firstLine="0"/>
              <w:jc w:val="left"/>
            </w:pPr>
            <w:r>
              <w:rPr>
                <w:rFonts w:ascii="Arial" w:eastAsia="Arial" w:hAnsi="Arial" w:cs="Arial"/>
                <w:b/>
                <w:sz w:val="18"/>
              </w:rPr>
              <w:t>1.162,00</w:t>
            </w:r>
          </w:p>
        </w:tc>
        <w:tc>
          <w:tcPr>
            <w:tcW w:w="1365" w:type="dxa"/>
            <w:tcBorders>
              <w:top w:val="nil"/>
              <w:left w:val="nil"/>
              <w:bottom w:val="nil"/>
              <w:right w:val="nil"/>
            </w:tcBorders>
          </w:tcPr>
          <w:p w14:paraId="0E2239A3" w14:textId="77777777" w:rsidR="00616588" w:rsidRDefault="00000000">
            <w:pPr>
              <w:spacing w:after="0" w:line="259" w:lineRule="auto"/>
              <w:ind w:left="189" w:right="0" w:firstLine="0"/>
              <w:jc w:val="left"/>
            </w:pPr>
            <w:r>
              <w:rPr>
                <w:rFonts w:ascii="Arial" w:eastAsia="Arial" w:hAnsi="Arial" w:cs="Arial"/>
                <w:b/>
                <w:sz w:val="18"/>
              </w:rPr>
              <w:t>1.162,00</w:t>
            </w:r>
          </w:p>
        </w:tc>
        <w:tc>
          <w:tcPr>
            <w:tcW w:w="1800" w:type="dxa"/>
            <w:gridSpan w:val="3"/>
            <w:tcBorders>
              <w:top w:val="nil"/>
              <w:left w:val="nil"/>
              <w:bottom w:val="nil"/>
              <w:right w:val="nil"/>
            </w:tcBorders>
          </w:tcPr>
          <w:p w14:paraId="5209DBFC" w14:textId="77777777" w:rsidR="00616588" w:rsidRDefault="00000000">
            <w:pPr>
              <w:tabs>
                <w:tab w:val="center" w:pos="550"/>
                <w:tab w:val="right" w:pos="18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1.161,32</w:t>
            </w:r>
            <w:r>
              <w:rPr>
                <w:rFonts w:ascii="Arial" w:eastAsia="Arial" w:hAnsi="Arial" w:cs="Arial"/>
                <w:b/>
                <w:sz w:val="18"/>
              </w:rPr>
              <w:tab/>
              <w:t>99,94%</w:t>
            </w:r>
          </w:p>
        </w:tc>
      </w:tr>
      <w:tr w:rsidR="00616588" w14:paraId="202CC382" w14:textId="77777777">
        <w:trPr>
          <w:trHeight w:val="278"/>
        </w:trPr>
        <w:tc>
          <w:tcPr>
            <w:tcW w:w="6059" w:type="dxa"/>
            <w:gridSpan w:val="2"/>
            <w:tcBorders>
              <w:top w:val="nil"/>
              <w:left w:val="nil"/>
              <w:bottom w:val="nil"/>
              <w:right w:val="nil"/>
            </w:tcBorders>
          </w:tcPr>
          <w:p w14:paraId="157AC0AA" w14:textId="77777777" w:rsidR="00616588" w:rsidRDefault="00000000">
            <w:pPr>
              <w:spacing w:after="0" w:line="259" w:lineRule="auto"/>
              <w:ind w:left="495" w:right="0" w:firstLine="0"/>
              <w:jc w:val="left"/>
            </w:pPr>
            <w:r>
              <w:rPr>
                <w:rFonts w:ascii="Arial" w:eastAsia="Arial" w:hAnsi="Arial" w:cs="Arial"/>
                <w:i/>
                <w:sz w:val="18"/>
              </w:rPr>
              <w:t>3294 Članarine</w:t>
            </w:r>
          </w:p>
        </w:tc>
        <w:tc>
          <w:tcPr>
            <w:tcW w:w="1350" w:type="dxa"/>
            <w:tcBorders>
              <w:top w:val="nil"/>
              <w:left w:val="nil"/>
              <w:bottom w:val="nil"/>
              <w:right w:val="nil"/>
            </w:tcBorders>
          </w:tcPr>
          <w:p w14:paraId="213E011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2BCA632" w14:textId="77777777" w:rsidR="00616588" w:rsidRDefault="00616588">
            <w:pPr>
              <w:spacing w:after="160" w:line="259" w:lineRule="auto"/>
              <w:ind w:left="0" w:right="0" w:firstLine="0"/>
              <w:jc w:val="left"/>
            </w:pPr>
          </w:p>
        </w:tc>
        <w:tc>
          <w:tcPr>
            <w:tcW w:w="1800" w:type="dxa"/>
            <w:gridSpan w:val="3"/>
            <w:tcBorders>
              <w:top w:val="nil"/>
              <w:left w:val="nil"/>
              <w:bottom w:val="nil"/>
              <w:right w:val="nil"/>
            </w:tcBorders>
          </w:tcPr>
          <w:p w14:paraId="7A40BA01" w14:textId="77777777" w:rsidR="00616588" w:rsidRDefault="00000000">
            <w:pPr>
              <w:spacing w:after="0" w:line="259" w:lineRule="auto"/>
              <w:ind w:left="189" w:right="0" w:firstLine="0"/>
              <w:jc w:val="left"/>
            </w:pPr>
            <w:r>
              <w:rPr>
                <w:rFonts w:ascii="Arial" w:eastAsia="Arial" w:hAnsi="Arial" w:cs="Arial"/>
                <w:i/>
                <w:sz w:val="18"/>
              </w:rPr>
              <w:t>1.161,32</w:t>
            </w:r>
          </w:p>
        </w:tc>
      </w:tr>
      <w:tr w:rsidR="00616588" w14:paraId="12CE4EF5" w14:textId="77777777">
        <w:trPr>
          <w:trHeight w:val="285"/>
        </w:trPr>
        <w:tc>
          <w:tcPr>
            <w:tcW w:w="6059" w:type="dxa"/>
            <w:gridSpan w:val="2"/>
            <w:tcBorders>
              <w:top w:val="nil"/>
              <w:left w:val="nil"/>
              <w:bottom w:val="nil"/>
              <w:right w:val="nil"/>
            </w:tcBorders>
          </w:tcPr>
          <w:p w14:paraId="7055118A" w14:textId="77777777" w:rsidR="00616588" w:rsidRDefault="00000000">
            <w:pPr>
              <w:spacing w:after="0" w:line="259" w:lineRule="auto"/>
              <w:ind w:left="37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0A8EC7A2" w14:textId="77777777" w:rsidR="00616588" w:rsidRDefault="00000000">
            <w:pPr>
              <w:spacing w:after="0" w:line="259" w:lineRule="auto"/>
              <w:ind w:left="339" w:right="0" w:firstLine="0"/>
              <w:jc w:val="left"/>
            </w:pPr>
            <w:r>
              <w:rPr>
                <w:rFonts w:ascii="Arial" w:eastAsia="Arial" w:hAnsi="Arial" w:cs="Arial"/>
                <w:b/>
                <w:sz w:val="18"/>
              </w:rPr>
              <w:t>132,00</w:t>
            </w:r>
          </w:p>
        </w:tc>
        <w:tc>
          <w:tcPr>
            <w:tcW w:w="1365" w:type="dxa"/>
            <w:tcBorders>
              <w:top w:val="nil"/>
              <w:left w:val="nil"/>
              <w:bottom w:val="nil"/>
              <w:right w:val="nil"/>
            </w:tcBorders>
          </w:tcPr>
          <w:p w14:paraId="228D45EE" w14:textId="77777777" w:rsidR="00616588" w:rsidRDefault="00000000">
            <w:pPr>
              <w:spacing w:after="0" w:line="259" w:lineRule="auto"/>
              <w:ind w:left="339" w:right="0" w:firstLine="0"/>
              <w:jc w:val="left"/>
            </w:pPr>
            <w:r>
              <w:rPr>
                <w:rFonts w:ascii="Arial" w:eastAsia="Arial" w:hAnsi="Arial" w:cs="Arial"/>
                <w:b/>
                <w:sz w:val="18"/>
              </w:rPr>
              <w:t>132,00</w:t>
            </w:r>
          </w:p>
        </w:tc>
        <w:tc>
          <w:tcPr>
            <w:tcW w:w="1800" w:type="dxa"/>
            <w:gridSpan w:val="3"/>
            <w:tcBorders>
              <w:top w:val="nil"/>
              <w:left w:val="nil"/>
              <w:bottom w:val="nil"/>
              <w:right w:val="nil"/>
            </w:tcBorders>
          </w:tcPr>
          <w:p w14:paraId="20C07828" w14:textId="77777777" w:rsidR="00616588" w:rsidRDefault="00616588">
            <w:pPr>
              <w:spacing w:after="160" w:line="259" w:lineRule="auto"/>
              <w:ind w:left="0" w:right="0" w:firstLine="0"/>
              <w:jc w:val="left"/>
            </w:pPr>
          </w:p>
        </w:tc>
      </w:tr>
      <w:tr w:rsidR="00616588" w14:paraId="3E6930AF" w14:textId="77777777">
        <w:trPr>
          <w:trHeight w:val="354"/>
        </w:trPr>
        <w:tc>
          <w:tcPr>
            <w:tcW w:w="6059" w:type="dxa"/>
            <w:gridSpan w:val="2"/>
            <w:tcBorders>
              <w:top w:val="nil"/>
              <w:left w:val="nil"/>
              <w:bottom w:val="single" w:sz="11" w:space="0" w:color="000000"/>
              <w:right w:val="nil"/>
            </w:tcBorders>
          </w:tcPr>
          <w:p w14:paraId="0FB7B7DE" w14:textId="77777777" w:rsidR="00616588" w:rsidRDefault="00000000">
            <w:pPr>
              <w:spacing w:after="0" w:line="259" w:lineRule="auto"/>
              <w:ind w:left="-15" w:right="0" w:firstLine="0"/>
              <w:jc w:val="left"/>
            </w:pPr>
            <w:r>
              <w:rPr>
                <w:rFonts w:ascii="Arial" w:eastAsia="Arial" w:hAnsi="Arial" w:cs="Arial"/>
                <w:b/>
                <w:color w:val="0000A0"/>
                <w:sz w:val="20"/>
              </w:rPr>
              <w:t>1012 PROGRAM TEHNIČKE KULTURE I ZNANOSTI</w:t>
            </w:r>
          </w:p>
        </w:tc>
        <w:tc>
          <w:tcPr>
            <w:tcW w:w="1350" w:type="dxa"/>
            <w:tcBorders>
              <w:top w:val="nil"/>
              <w:left w:val="nil"/>
              <w:bottom w:val="single" w:sz="11" w:space="0" w:color="000000"/>
              <w:right w:val="nil"/>
            </w:tcBorders>
          </w:tcPr>
          <w:p w14:paraId="16156F3B" w14:textId="77777777" w:rsidR="00616588" w:rsidRDefault="00000000">
            <w:pPr>
              <w:spacing w:after="0" w:line="259" w:lineRule="auto"/>
              <w:ind w:left="0" w:right="0" w:firstLine="0"/>
              <w:jc w:val="left"/>
            </w:pPr>
            <w:r>
              <w:rPr>
                <w:rFonts w:ascii="Arial" w:eastAsia="Arial" w:hAnsi="Arial" w:cs="Arial"/>
                <w:b/>
                <w:color w:val="0000A0"/>
                <w:sz w:val="20"/>
              </w:rPr>
              <w:t>73.349,00</w:t>
            </w:r>
          </w:p>
        </w:tc>
        <w:tc>
          <w:tcPr>
            <w:tcW w:w="1365" w:type="dxa"/>
            <w:tcBorders>
              <w:top w:val="nil"/>
              <w:left w:val="nil"/>
              <w:bottom w:val="single" w:sz="11" w:space="0" w:color="000000"/>
              <w:right w:val="nil"/>
            </w:tcBorders>
          </w:tcPr>
          <w:p w14:paraId="4F58EB05" w14:textId="77777777" w:rsidR="00616588" w:rsidRDefault="00000000">
            <w:pPr>
              <w:spacing w:after="0" w:line="259" w:lineRule="auto"/>
              <w:ind w:left="0" w:right="0" w:firstLine="0"/>
              <w:jc w:val="left"/>
            </w:pPr>
            <w:r>
              <w:rPr>
                <w:rFonts w:ascii="Arial" w:eastAsia="Arial" w:hAnsi="Arial" w:cs="Arial"/>
                <w:b/>
                <w:color w:val="0000A0"/>
                <w:sz w:val="20"/>
              </w:rPr>
              <w:t>73.349,00</w:t>
            </w:r>
          </w:p>
        </w:tc>
        <w:tc>
          <w:tcPr>
            <w:tcW w:w="1800" w:type="dxa"/>
            <w:gridSpan w:val="3"/>
            <w:tcBorders>
              <w:top w:val="nil"/>
              <w:left w:val="nil"/>
              <w:bottom w:val="single" w:sz="11" w:space="0" w:color="000000"/>
              <w:right w:val="nil"/>
            </w:tcBorders>
          </w:tcPr>
          <w:p w14:paraId="213D0EB0" w14:textId="77777777" w:rsidR="00616588" w:rsidRDefault="00000000">
            <w:pPr>
              <w:spacing w:after="0" w:line="259" w:lineRule="auto"/>
              <w:ind w:left="0" w:right="0" w:firstLine="0"/>
              <w:jc w:val="left"/>
            </w:pPr>
            <w:r>
              <w:rPr>
                <w:rFonts w:ascii="Arial" w:eastAsia="Arial" w:hAnsi="Arial" w:cs="Arial"/>
                <w:b/>
                <w:color w:val="0000A0"/>
                <w:sz w:val="20"/>
              </w:rPr>
              <w:t>73.215,42 99,82%</w:t>
            </w:r>
          </w:p>
        </w:tc>
      </w:tr>
      <w:tr w:rsidR="00616588" w14:paraId="54AD0294" w14:textId="77777777">
        <w:trPr>
          <w:trHeight w:val="345"/>
        </w:trPr>
        <w:tc>
          <w:tcPr>
            <w:tcW w:w="6059" w:type="dxa"/>
            <w:gridSpan w:val="2"/>
            <w:tcBorders>
              <w:top w:val="single" w:sz="11" w:space="0" w:color="000000"/>
              <w:left w:val="single" w:sz="11" w:space="0" w:color="000000"/>
              <w:bottom w:val="single" w:sz="11" w:space="0" w:color="000000"/>
              <w:right w:val="nil"/>
            </w:tcBorders>
            <w:shd w:val="clear" w:color="auto" w:fill="FFFFFF"/>
          </w:tcPr>
          <w:p w14:paraId="647D6CA2" w14:textId="77777777" w:rsidR="00616588" w:rsidRDefault="00000000">
            <w:pPr>
              <w:spacing w:after="0" w:line="259" w:lineRule="auto"/>
              <w:ind w:left="30" w:right="0" w:firstLine="0"/>
              <w:jc w:val="left"/>
            </w:pPr>
            <w:r>
              <w:rPr>
                <w:rFonts w:ascii="Arial" w:eastAsia="Arial" w:hAnsi="Arial" w:cs="Arial"/>
                <w:b/>
                <w:color w:val="0000A0"/>
                <w:sz w:val="18"/>
              </w:rPr>
              <w:t>A101201 Studentske stipendije</w:t>
            </w:r>
          </w:p>
        </w:tc>
        <w:tc>
          <w:tcPr>
            <w:tcW w:w="1350" w:type="dxa"/>
            <w:tcBorders>
              <w:top w:val="single" w:sz="11" w:space="0" w:color="000000"/>
              <w:left w:val="nil"/>
              <w:bottom w:val="single" w:sz="11" w:space="0" w:color="000000"/>
              <w:right w:val="nil"/>
            </w:tcBorders>
            <w:shd w:val="clear" w:color="auto" w:fill="FFFFFF"/>
          </w:tcPr>
          <w:p w14:paraId="3ABD727F" w14:textId="77777777" w:rsidR="00616588" w:rsidRDefault="00000000">
            <w:pPr>
              <w:spacing w:after="0" w:line="259" w:lineRule="auto"/>
              <w:ind w:left="89" w:right="0" w:firstLine="0"/>
              <w:jc w:val="left"/>
            </w:pPr>
            <w:r>
              <w:rPr>
                <w:rFonts w:ascii="Arial" w:eastAsia="Arial" w:hAnsi="Arial" w:cs="Arial"/>
                <w:b/>
                <w:color w:val="0000A0"/>
                <w:sz w:val="18"/>
              </w:rPr>
              <w:t>50.807,00</w:t>
            </w:r>
          </w:p>
        </w:tc>
        <w:tc>
          <w:tcPr>
            <w:tcW w:w="1365" w:type="dxa"/>
            <w:tcBorders>
              <w:top w:val="single" w:sz="11" w:space="0" w:color="000000"/>
              <w:left w:val="nil"/>
              <w:bottom w:val="single" w:sz="11" w:space="0" w:color="000000"/>
              <w:right w:val="nil"/>
            </w:tcBorders>
            <w:shd w:val="clear" w:color="auto" w:fill="FFFFFF"/>
          </w:tcPr>
          <w:p w14:paraId="10DE3E58" w14:textId="77777777" w:rsidR="00616588" w:rsidRDefault="00000000">
            <w:pPr>
              <w:spacing w:after="0" w:line="259" w:lineRule="auto"/>
              <w:ind w:left="89" w:right="0" w:firstLine="0"/>
              <w:jc w:val="left"/>
            </w:pPr>
            <w:r>
              <w:rPr>
                <w:rFonts w:ascii="Arial" w:eastAsia="Arial" w:hAnsi="Arial" w:cs="Arial"/>
                <w:b/>
                <w:color w:val="0000A0"/>
                <w:sz w:val="18"/>
              </w:rPr>
              <w:t>50.807,00</w:t>
            </w:r>
          </w:p>
        </w:tc>
        <w:tc>
          <w:tcPr>
            <w:tcW w:w="1695" w:type="dxa"/>
            <w:gridSpan w:val="2"/>
            <w:tcBorders>
              <w:top w:val="single" w:sz="11" w:space="0" w:color="000000"/>
              <w:left w:val="nil"/>
              <w:bottom w:val="single" w:sz="11" w:space="0" w:color="000000"/>
              <w:right w:val="nil"/>
            </w:tcBorders>
            <w:shd w:val="clear" w:color="auto" w:fill="FFFFFF"/>
          </w:tcPr>
          <w:p w14:paraId="390A5F08" w14:textId="77777777" w:rsidR="00616588" w:rsidRDefault="00000000">
            <w:pPr>
              <w:spacing w:after="0" w:line="259" w:lineRule="auto"/>
              <w:ind w:left="89" w:right="0" w:firstLine="0"/>
            </w:pPr>
            <w:r>
              <w:rPr>
                <w:rFonts w:ascii="Arial" w:eastAsia="Arial" w:hAnsi="Arial" w:cs="Arial"/>
                <w:b/>
                <w:color w:val="0000A0"/>
                <w:sz w:val="18"/>
              </w:rPr>
              <w:t>50.806,40 100,00%</w:t>
            </w:r>
          </w:p>
        </w:tc>
        <w:tc>
          <w:tcPr>
            <w:tcW w:w="105" w:type="dxa"/>
            <w:tcBorders>
              <w:top w:val="single" w:sz="11" w:space="0" w:color="000000"/>
              <w:left w:val="nil"/>
              <w:bottom w:val="single" w:sz="11" w:space="0" w:color="000000"/>
              <w:right w:val="single" w:sz="11" w:space="0" w:color="000000"/>
            </w:tcBorders>
          </w:tcPr>
          <w:p w14:paraId="5DEC7E10" w14:textId="77777777" w:rsidR="00616588" w:rsidRDefault="00616588">
            <w:pPr>
              <w:spacing w:after="160" w:line="259" w:lineRule="auto"/>
              <w:ind w:left="0" w:right="0" w:firstLine="0"/>
              <w:jc w:val="left"/>
            </w:pPr>
          </w:p>
        </w:tc>
      </w:tr>
      <w:tr w:rsidR="00616588" w14:paraId="52C07F4C" w14:textId="77777777">
        <w:trPr>
          <w:trHeight w:val="304"/>
        </w:trPr>
        <w:tc>
          <w:tcPr>
            <w:tcW w:w="150" w:type="dxa"/>
            <w:tcBorders>
              <w:top w:val="single" w:sz="11" w:space="0" w:color="000000"/>
              <w:left w:val="nil"/>
              <w:bottom w:val="nil"/>
              <w:right w:val="nil"/>
            </w:tcBorders>
          </w:tcPr>
          <w:p w14:paraId="0C48CEA5" w14:textId="77777777" w:rsidR="00616588" w:rsidRDefault="00616588">
            <w:pPr>
              <w:spacing w:after="160" w:line="259" w:lineRule="auto"/>
              <w:ind w:left="0" w:right="0" w:firstLine="0"/>
              <w:jc w:val="left"/>
            </w:pPr>
          </w:p>
        </w:tc>
        <w:tc>
          <w:tcPr>
            <w:tcW w:w="5910" w:type="dxa"/>
            <w:tcBorders>
              <w:top w:val="single" w:sz="11" w:space="0" w:color="000000"/>
              <w:left w:val="nil"/>
              <w:bottom w:val="nil"/>
              <w:right w:val="nil"/>
            </w:tcBorders>
            <w:shd w:val="clear" w:color="auto" w:fill="FFFFFF"/>
          </w:tcPr>
          <w:p w14:paraId="602C527A"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1F64F78D" w14:textId="77777777" w:rsidR="00616588" w:rsidRDefault="00000000">
            <w:pPr>
              <w:spacing w:after="0" w:line="259" w:lineRule="auto"/>
              <w:ind w:left="89" w:right="0" w:firstLine="0"/>
              <w:jc w:val="left"/>
            </w:pPr>
            <w:r>
              <w:rPr>
                <w:rFonts w:ascii="Arial" w:eastAsia="Arial" w:hAnsi="Arial" w:cs="Arial"/>
                <w:b/>
                <w:sz w:val="18"/>
              </w:rPr>
              <w:t>50.807,00</w:t>
            </w:r>
          </w:p>
        </w:tc>
        <w:tc>
          <w:tcPr>
            <w:tcW w:w="1365" w:type="dxa"/>
            <w:tcBorders>
              <w:top w:val="single" w:sz="11" w:space="0" w:color="000000"/>
              <w:left w:val="nil"/>
              <w:bottom w:val="nil"/>
              <w:right w:val="nil"/>
            </w:tcBorders>
            <w:shd w:val="clear" w:color="auto" w:fill="FFFFFF"/>
          </w:tcPr>
          <w:p w14:paraId="7F799EE8" w14:textId="77777777" w:rsidR="00616588" w:rsidRDefault="00000000">
            <w:pPr>
              <w:spacing w:after="0" w:line="259" w:lineRule="auto"/>
              <w:ind w:left="89" w:right="0" w:firstLine="0"/>
              <w:jc w:val="left"/>
            </w:pPr>
            <w:r>
              <w:rPr>
                <w:rFonts w:ascii="Arial" w:eastAsia="Arial" w:hAnsi="Arial" w:cs="Arial"/>
                <w:b/>
                <w:sz w:val="18"/>
              </w:rPr>
              <w:t>50.807,00</w:t>
            </w:r>
          </w:p>
        </w:tc>
        <w:tc>
          <w:tcPr>
            <w:tcW w:w="1800" w:type="dxa"/>
            <w:gridSpan w:val="3"/>
            <w:tcBorders>
              <w:top w:val="single" w:sz="11" w:space="0" w:color="000000"/>
              <w:left w:val="nil"/>
              <w:bottom w:val="nil"/>
              <w:right w:val="nil"/>
            </w:tcBorders>
            <w:shd w:val="clear" w:color="auto" w:fill="FFFFFF"/>
          </w:tcPr>
          <w:p w14:paraId="77D21D71" w14:textId="77777777" w:rsidR="00616588" w:rsidRDefault="00000000">
            <w:pPr>
              <w:spacing w:after="0" w:line="259" w:lineRule="auto"/>
              <w:ind w:left="89" w:right="0" w:firstLine="0"/>
              <w:jc w:val="left"/>
            </w:pPr>
            <w:r>
              <w:rPr>
                <w:rFonts w:ascii="Arial" w:eastAsia="Arial" w:hAnsi="Arial" w:cs="Arial"/>
                <w:b/>
                <w:sz w:val="18"/>
              </w:rPr>
              <w:t>50.806,40 100,00%</w:t>
            </w:r>
          </w:p>
        </w:tc>
      </w:tr>
    </w:tbl>
    <w:p w14:paraId="3DE05B34" w14:textId="77777777" w:rsidR="00616588" w:rsidRDefault="00000000">
      <w:pPr>
        <w:tabs>
          <w:tab w:val="center" w:pos="2798"/>
          <w:tab w:val="center" w:pos="6850"/>
          <w:tab w:val="center" w:pos="8200"/>
          <w:tab w:val="right" w:pos="10710"/>
        </w:tabs>
        <w:spacing w:after="63" w:line="265" w:lineRule="auto"/>
        <w:ind w:left="0" w:right="-15" w:firstLine="0"/>
        <w:jc w:val="left"/>
      </w:pPr>
      <w:r>
        <w:rPr>
          <w:rFonts w:ascii="Calibri" w:eastAsia="Calibri" w:hAnsi="Calibri" w:cs="Calibri"/>
          <w:sz w:val="22"/>
        </w:rPr>
        <w:tab/>
      </w:r>
      <w:r>
        <w:rPr>
          <w:rFonts w:ascii="Arial" w:eastAsia="Arial" w:hAnsi="Arial" w:cs="Arial"/>
          <w:b/>
          <w:sz w:val="18"/>
        </w:rPr>
        <w:t>36 Pomoći dane u inozemstvo i unutar opće države</w:t>
      </w:r>
      <w:r>
        <w:rPr>
          <w:rFonts w:ascii="Arial" w:eastAsia="Arial" w:hAnsi="Arial" w:cs="Arial"/>
          <w:b/>
          <w:sz w:val="18"/>
        </w:rPr>
        <w:tab/>
        <w:t>1.700,00</w:t>
      </w:r>
      <w:r>
        <w:rPr>
          <w:rFonts w:ascii="Arial" w:eastAsia="Arial" w:hAnsi="Arial" w:cs="Arial"/>
          <w:b/>
          <w:sz w:val="18"/>
        </w:rPr>
        <w:tab/>
        <w:t>1.700,00</w:t>
      </w:r>
      <w:r>
        <w:rPr>
          <w:rFonts w:ascii="Arial" w:eastAsia="Arial" w:hAnsi="Arial" w:cs="Arial"/>
          <w:b/>
          <w:sz w:val="18"/>
        </w:rPr>
        <w:tab/>
        <w:t>1.700,00 100,00%</w:t>
      </w:r>
    </w:p>
    <w:p w14:paraId="6317B680" w14:textId="77777777" w:rsidR="00616588" w:rsidRDefault="00000000">
      <w:pPr>
        <w:tabs>
          <w:tab w:val="center" w:pos="2550"/>
          <w:tab w:val="center" w:pos="9565"/>
        </w:tabs>
        <w:spacing w:after="60" w:line="265" w:lineRule="auto"/>
        <w:ind w:left="0" w:right="0" w:firstLine="0"/>
        <w:jc w:val="left"/>
      </w:pPr>
      <w:r>
        <w:rPr>
          <w:rFonts w:ascii="Calibri" w:eastAsia="Calibri" w:hAnsi="Calibri" w:cs="Calibri"/>
          <w:sz w:val="22"/>
        </w:rPr>
        <w:tab/>
      </w:r>
      <w:r>
        <w:rPr>
          <w:rFonts w:ascii="Arial" w:eastAsia="Arial" w:hAnsi="Arial" w:cs="Arial"/>
          <w:i/>
          <w:sz w:val="18"/>
        </w:rPr>
        <w:t>3631 Tekuće pomoći unutar općeg proračuna</w:t>
      </w:r>
      <w:r>
        <w:rPr>
          <w:rFonts w:ascii="Arial" w:eastAsia="Arial" w:hAnsi="Arial" w:cs="Arial"/>
          <w:i/>
          <w:sz w:val="18"/>
        </w:rPr>
        <w:tab/>
        <w:t>1.700,00</w:t>
      </w:r>
    </w:p>
    <w:tbl>
      <w:tblPr>
        <w:tblStyle w:val="TableGrid"/>
        <w:tblpPr w:vertAnchor="text" w:tblpX="244" w:tblpY="1365"/>
        <w:tblOverlap w:val="never"/>
        <w:tblW w:w="10571" w:type="dxa"/>
        <w:tblInd w:w="0" w:type="dxa"/>
        <w:tblCellMar>
          <w:top w:w="0" w:type="dxa"/>
          <w:left w:w="0" w:type="dxa"/>
          <w:bottom w:w="0" w:type="dxa"/>
          <w:right w:w="0" w:type="dxa"/>
        </w:tblCellMar>
        <w:tblLook w:val="04A0" w:firstRow="1" w:lastRow="0" w:firstColumn="1" w:lastColumn="0" w:noHBand="0" w:noVBand="1"/>
      </w:tblPr>
      <w:tblGrid>
        <w:gridCol w:w="146"/>
        <w:gridCol w:w="6110"/>
        <w:gridCol w:w="1350"/>
        <w:gridCol w:w="1365"/>
        <w:gridCol w:w="1495"/>
        <w:gridCol w:w="105"/>
      </w:tblGrid>
      <w:tr w:rsidR="00616588" w14:paraId="1D2C58AB" w14:textId="77777777">
        <w:trPr>
          <w:trHeight w:val="243"/>
        </w:trPr>
        <w:tc>
          <w:tcPr>
            <w:tcW w:w="6256" w:type="dxa"/>
            <w:gridSpan w:val="2"/>
            <w:tcBorders>
              <w:top w:val="nil"/>
              <w:left w:val="nil"/>
              <w:bottom w:val="nil"/>
              <w:right w:val="nil"/>
            </w:tcBorders>
          </w:tcPr>
          <w:p w14:paraId="1FC139D3" w14:textId="77777777" w:rsidR="00616588" w:rsidRDefault="00000000">
            <w:pPr>
              <w:spacing w:after="0" w:line="259" w:lineRule="auto"/>
              <w:ind w:left="371" w:right="0" w:firstLine="0"/>
              <w:jc w:val="left"/>
            </w:pPr>
            <w:r>
              <w:rPr>
                <w:rFonts w:ascii="Arial" w:eastAsia="Arial" w:hAnsi="Arial" w:cs="Arial"/>
                <w:b/>
                <w:sz w:val="18"/>
              </w:rPr>
              <w:t>36 Pomoći dane u inozemstvo i unutar opće države</w:t>
            </w:r>
          </w:p>
        </w:tc>
        <w:tc>
          <w:tcPr>
            <w:tcW w:w="1350" w:type="dxa"/>
            <w:tcBorders>
              <w:top w:val="nil"/>
              <w:left w:val="nil"/>
              <w:bottom w:val="nil"/>
              <w:right w:val="nil"/>
            </w:tcBorders>
          </w:tcPr>
          <w:p w14:paraId="52D407A7" w14:textId="77777777" w:rsidR="00616588" w:rsidRDefault="00000000">
            <w:pPr>
              <w:spacing w:after="0" w:line="259" w:lineRule="auto"/>
              <w:ind w:left="0" w:right="0" w:firstLine="0"/>
              <w:jc w:val="left"/>
            </w:pPr>
            <w:r>
              <w:rPr>
                <w:rFonts w:ascii="Arial" w:eastAsia="Arial" w:hAnsi="Arial" w:cs="Arial"/>
                <w:b/>
                <w:sz w:val="18"/>
              </w:rPr>
              <w:t>1.062,00</w:t>
            </w:r>
          </w:p>
        </w:tc>
        <w:tc>
          <w:tcPr>
            <w:tcW w:w="1365" w:type="dxa"/>
            <w:tcBorders>
              <w:top w:val="nil"/>
              <w:left w:val="nil"/>
              <w:bottom w:val="nil"/>
              <w:right w:val="nil"/>
            </w:tcBorders>
          </w:tcPr>
          <w:p w14:paraId="2B366DC2" w14:textId="77777777" w:rsidR="00616588" w:rsidRDefault="00000000">
            <w:pPr>
              <w:spacing w:after="0" w:line="259" w:lineRule="auto"/>
              <w:ind w:left="0" w:right="0" w:firstLine="0"/>
              <w:jc w:val="left"/>
            </w:pPr>
            <w:r>
              <w:rPr>
                <w:rFonts w:ascii="Arial" w:eastAsia="Arial" w:hAnsi="Arial" w:cs="Arial"/>
                <w:b/>
                <w:sz w:val="18"/>
              </w:rPr>
              <w:t>1.062,00</w:t>
            </w:r>
          </w:p>
        </w:tc>
        <w:tc>
          <w:tcPr>
            <w:tcW w:w="1600" w:type="dxa"/>
            <w:gridSpan w:val="2"/>
            <w:tcBorders>
              <w:top w:val="nil"/>
              <w:left w:val="nil"/>
              <w:bottom w:val="nil"/>
              <w:right w:val="nil"/>
            </w:tcBorders>
          </w:tcPr>
          <w:p w14:paraId="621D6804" w14:textId="77777777" w:rsidR="00616588" w:rsidRDefault="00000000">
            <w:pPr>
              <w:tabs>
                <w:tab w:val="right" w:pos="1600"/>
              </w:tabs>
              <w:spacing w:after="0" w:line="259" w:lineRule="auto"/>
              <w:ind w:left="0" w:right="0" w:firstLine="0"/>
              <w:jc w:val="left"/>
            </w:pPr>
            <w:r>
              <w:rPr>
                <w:rFonts w:ascii="Arial" w:eastAsia="Arial" w:hAnsi="Arial" w:cs="Arial"/>
                <w:b/>
                <w:sz w:val="18"/>
              </w:rPr>
              <w:t>929,04</w:t>
            </w:r>
            <w:r>
              <w:rPr>
                <w:rFonts w:ascii="Arial" w:eastAsia="Arial" w:hAnsi="Arial" w:cs="Arial"/>
                <w:b/>
                <w:sz w:val="18"/>
              </w:rPr>
              <w:tab/>
              <w:t>87,48%</w:t>
            </w:r>
          </w:p>
        </w:tc>
      </w:tr>
      <w:tr w:rsidR="00616588" w14:paraId="0F6A60C4" w14:textId="77777777">
        <w:trPr>
          <w:trHeight w:val="438"/>
        </w:trPr>
        <w:tc>
          <w:tcPr>
            <w:tcW w:w="6256" w:type="dxa"/>
            <w:gridSpan w:val="2"/>
            <w:tcBorders>
              <w:top w:val="nil"/>
              <w:left w:val="nil"/>
              <w:bottom w:val="nil"/>
              <w:right w:val="nil"/>
            </w:tcBorders>
          </w:tcPr>
          <w:p w14:paraId="49524B39" w14:textId="77777777" w:rsidR="00616588" w:rsidRDefault="00000000">
            <w:pPr>
              <w:spacing w:after="0" w:line="259" w:lineRule="auto"/>
              <w:ind w:left="491" w:right="604" w:firstLine="0"/>
              <w:jc w:val="left"/>
            </w:pPr>
            <w:r>
              <w:rPr>
                <w:rFonts w:ascii="Arial" w:eastAsia="Arial" w:hAnsi="Arial" w:cs="Arial"/>
                <w:i/>
                <w:sz w:val="18"/>
              </w:rPr>
              <w:t>3661 Tekuće pomoći proračunskim korisnicima drugih proračuna</w:t>
            </w:r>
          </w:p>
        </w:tc>
        <w:tc>
          <w:tcPr>
            <w:tcW w:w="1350" w:type="dxa"/>
            <w:tcBorders>
              <w:top w:val="nil"/>
              <w:left w:val="nil"/>
              <w:bottom w:val="nil"/>
              <w:right w:val="nil"/>
            </w:tcBorders>
          </w:tcPr>
          <w:p w14:paraId="751C9EE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608CB8C" w14:textId="77777777" w:rsidR="00616588" w:rsidRDefault="00616588">
            <w:pPr>
              <w:spacing w:after="160" w:line="259" w:lineRule="auto"/>
              <w:ind w:left="0" w:right="0" w:firstLine="0"/>
              <w:jc w:val="left"/>
            </w:pPr>
          </w:p>
        </w:tc>
        <w:tc>
          <w:tcPr>
            <w:tcW w:w="1600" w:type="dxa"/>
            <w:gridSpan w:val="2"/>
            <w:tcBorders>
              <w:top w:val="nil"/>
              <w:left w:val="nil"/>
              <w:bottom w:val="nil"/>
              <w:right w:val="nil"/>
            </w:tcBorders>
          </w:tcPr>
          <w:p w14:paraId="7A75AC92" w14:textId="77777777" w:rsidR="00616588" w:rsidRDefault="00000000">
            <w:pPr>
              <w:spacing w:after="0" w:line="259" w:lineRule="auto"/>
              <w:ind w:left="150" w:right="0" w:firstLine="0"/>
              <w:jc w:val="left"/>
            </w:pPr>
            <w:r>
              <w:rPr>
                <w:rFonts w:ascii="Arial" w:eastAsia="Arial" w:hAnsi="Arial" w:cs="Arial"/>
                <w:i/>
                <w:sz w:val="18"/>
              </w:rPr>
              <w:t>929,04</w:t>
            </w:r>
          </w:p>
        </w:tc>
      </w:tr>
      <w:tr w:rsidR="00616588" w14:paraId="12097A79" w14:textId="77777777">
        <w:trPr>
          <w:trHeight w:val="237"/>
        </w:trPr>
        <w:tc>
          <w:tcPr>
            <w:tcW w:w="6256" w:type="dxa"/>
            <w:gridSpan w:val="2"/>
            <w:tcBorders>
              <w:top w:val="nil"/>
              <w:left w:val="nil"/>
              <w:bottom w:val="nil"/>
              <w:right w:val="nil"/>
            </w:tcBorders>
          </w:tcPr>
          <w:p w14:paraId="7F0EFF43" w14:textId="77777777" w:rsidR="00616588" w:rsidRDefault="00000000">
            <w:pPr>
              <w:spacing w:after="0" w:line="259" w:lineRule="auto"/>
              <w:ind w:left="371"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7D63B927" w14:textId="77777777" w:rsidR="00616588" w:rsidRDefault="00000000">
            <w:pPr>
              <w:spacing w:after="0" w:line="259" w:lineRule="auto"/>
              <w:ind w:left="0" w:right="0" w:firstLine="0"/>
              <w:jc w:val="left"/>
            </w:pPr>
            <w:r>
              <w:rPr>
                <w:rFonts w:ascii="Arial" w:eastAsia="Arial" w:hAnsi="Arial" w:cs="Arial"/>
                <w:b/>
                <w:sz w:val="18"/>
              </w:rPr>
              <w:t>5.707,00</w:t>
            </w:r>
          </w:p>
        </w:tc>
        <w:tc>
          <w:tcPr>
            <w:tcW w:w="1365" w:type="dxa"/>
            <w:tcBorders>
              <w:top w:val="nil"/>
              <w:left w:val="nil"/>
              <w:bottom w:val="nil"/>
              <w:right w:val="nil"/>
            </w:tcBorders>
          </w:tcPr>
          <w:p w14:paraId="75C30B45" w14:textId="77777777" w:rsidR="00616588" w:rsidRDefault="00000000">
            <w:pPr>
              <w:spacing w:after="0" w:line="259" w:lineRule="auto"/>
              <w:ind w:left="0" w:right="0" w:firstLine="0"/>
              <w:jc w:val="left"/>
            </w:pPr>
            <w:r>
              <w:rPr>
                <w:rFonts w:ascii="Arial" w:eastAsia="Arial" w:hAnsi="Arial" w:cs="Arial"/>
                <w:b/>
                <w:sz w:val="18"/>
              </w:rPr>
              <w:t>5.707,00</w:t>
            </w:r>
          </w:p>
        </w:tc>
        <w:tc>
          <w:tcPr>
            <w:tcW w:w="1600" w:type="dxa"/>
            <w:gridSpan w:val="2"/>
            <w:tcBorders>
              <w:top w:val="nil"/>
              <w:left w:val="nil"/>
              <w:bottom w:val="nil"/>
              <w:right w:val="nil"/>
            </w:tcBorders>
          </w:tcPr>
          <w:p w14:paraId="56944AE1" w14:textId="77777777" w:rsidR="00616588" w:rsidRDefault="00000000">
            <w:pPr>
              <w:spacing w:after="0" w:line="259" w:lineRule="auto"/>
              <w:ind w:left="0" w:right="0" w:firstLine="0"/>
              <w:jc w:val="left"/>
            </w:pPr>
            <w:r>
              <w:rPr>
                <w:rFonts w:ascii="Arial" w:eastAsia="Arial" w:hAnsi="Arial" w:cs="Arial"/>
                <w:b/>
                <w:sz w:val="18"/>
              </w:rPr>
              <w:t>5.706,98 100,00%</w:t>
            </w:r>
          </w:p>
        </w:tc>
      </w:tr>
      <w:tr w:rsidR="00616588" w14:paraId="2854B07D" w14:textId="77777777">
        <w:trPr>
          <w:trHeight w:val="354"/>
        </w:trPr>
        <w:tc>
          <w:tcPr>
            <w:tcW w:w="6256" w:type="dxa"/>
            <w:gridSpan w:val="2"/>
            <w:tcBorders>
              <w:top w:val="nil"/>
              <w:left w:val="nil"/>
              <w:bottom w:val="single" w:sz="11" w:space="0" w:color="000000"/>
              <w:right w:val="nil"/>
            </w:tcBorders>
          </w:tcPr>
          <w:p w14:paraId="10AC3A8B" w14:textId="77777777" w:rsidR="00616588" w:rsidRDefault="00000000">
            <w:pPr>
              <w:spacing w:after="0" w:line="259" w:lineRule="auto"/>
              <w:ind w:left="491" w:right="0" w:firstLine="0"/>
              <w:jc w:val="left"/>
            </w:pPr>
            <w:r>
              <w:rPr>
                <w:rFonts w:ascii="Arial" w:eastAsia="Arial" w:hAnsi="Arial" w:cs="Arial"/>
                <w:i/>
                <w:sz w:val="18"/>
              </w:rPr>
              <w:t>3811 Tekuće donacije u novcu</w:t>
            </w:r>
          </w:p>
        </w:tc>
        <w:tc>
          <w:tcPr>
            <w:tcW w:w="1350" w:type="dxa"/>
            <w:tcBorders>
              <w:top w:val="nil"/>
              <w:left w:val="nil"/>
              <w:bottom w:val="single" w:sz="11" w:space="0" w:color="000000"/>
              <w:right w:val="nil"/>
            </w:tcBorders>
          </w:tcPr>
          <w:p w14:paraId="3A4E9E05"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7510F024" w14:textId="77777777" w:rsidR="00616588" w:rsidRDefault="00616588">
            <w:pPr>
              <w:spacing w:after="160" w:line="259" w:lineRule="auto"/>
              <w:ind w:left="0" w:right="0" w:firstLine="0"/>
              <w:jc w:val="left"/>
            </w:pPr>
          </w:p>
        </w:tc>
        <w:tc>
          <w:tcPr>
            <w:tcW w:w="1600" w:type="dxa"/>
            <w:gridSpan w:val="2"/>
            <w:tcBorders>
              <w:top w:val="nil"/>
              <w:left w:val="nil"/>
              <w:bottom w:val="single" w:sz="11" w:space="0" w:color="000000"/>
              <w:right w:val="nil"/>
            </w:tcBorders>
          </w:tcPr>
          <w:p w14:paraId="25D99C7A" w14:textId="77777777" w:rsidR="00616588" w:rsidRDefault="00000000">
            <w:pPr>
              <w:spacing w:after="0" w:line="259" w:lineRule="auto"/>
              <w:ind w:left="0" w:right="0" w:firstLine="0"/>
              <w:jc w:val="left"/>
            </w:pPr>
            <w:r>
              <w:rPr>
                <w:rFonts w:ascii="Arial" w:eastAsia="Arial" w:hAnsi="Arial" w:cs="Arial"/>
                <w:i/>
                <w:sz w:val="18"/>
              </w:rPr>
              <w:t>5.706,98</w:t>
            </w:r>
          </w:p>
        </w:tc>
      </w:tr>
      <w:tr w:rsidR="00616588" w14:paraId="66D03D15" w14:textId="77777777">
        <w:trPr>
          <w:trHeight w:val="345"/>
        </w:trPr>
        <w:tc>
          <w:tcPr>
            <w:tcW w:w="6256" w:type="dxa"/>
            <w:gridSpan w:val="2"/>
            <w:tcBorders>
              <w:top w:val="single" w:sz="11" w:space="0" w:color="000000"/>
              <w:left w:val="single" w:sz="11" w:space="0" w:color="000000"/>
              <w:bottom w:val="single" w:sz="11" w:space="0" w:color="000000"/>
              <w:right w:val="nil"/>
            </w:tcBorders>
            <w:shd w:val="clear" w:color="auto" w:fill="FFFFFF"/>
          </w:tcPr>
          <w:p w14:paraId="54037FC7" w14:textId="77777777" w:rsidR="00616588" w:rsidRDefault="00000000">
            <w:pPr>
              <w:spacing w:after="0" w:line="259" w:lineRule="auto"/>
              <w:ind w:left="26" w:right="0" w:firstLine="0"/>
              <w:jc w:val="left"/>
            </w:pPr>
            <w:r>
              <w:rPr>
                <w:rFonts w:ascii="Arial" w:eastAsia="Arial" w:hAnsi="Arial" w:cs="Arial"/>
                <w:b/>
                <w:color w:val="0000A0"/>
                <w:sz w:val="18"/>
              </w:rPr>
              <w:t>A101203 Pučko otvoreno učilište</w:t>
            </w:r>
          </w:p>
        </w:tc>
        <w:tc>
          <w:tcPr>
            <w:tcW w:w="1350" w:type="dxa"/>
            <w:tcBorders>
              <w:top w:val="single" w:sz="11" w:space="0" w:color="000000"/>
              <w:left w:val="nil"/>
              <w:bottom w:val="single" w:sz="11" w:space="0" w:color="000000"/>
              <w:right w:val="nil"/>
            </w:tcBorders>
            <w:shd w:val="clear" w:color="auto" w:fill="FFFFFF"/>
          </w:tcPr>
          <w:p w14:paraId="2549E35D" w14:textId="77777777" w:rsidR="00616588" w:rsidRDefault="00000000">
            <w:pPr>
              <w:spacing w:after="0" w:line="259" w:lineRule="auto"/>
              <w:ind w:left="0" w:right="0" w:firstLine="0"/>
              <w:jc w:val="left"/>
            </w:pPr>
            <w:r>
              <w:rPr>
                <w:rFonts w:ascii="Arial" w:eastAsia="Arial" w:hAnsi="Arial" w:cs="Arial"/>
                <w:b/>
                <w:color w:val="0000A0"/>
                <w:sz w:val="18"/>
              </w:rPr>
              <w:t>5.973,00</w:t>
            </w:r>
          </w:p>
        </w:tc>
        <w:tc>
          <w:tcPr>
            <w:tcW w:w="1365" w:type="dxa"/>
            <w:tcBorders>
              <w:top w:val="single" w:sz="11" w:space="0" w:color="000000"/>
              <w:left w:val="nil"/>
              <w:bottom w:val="single" w:sz="11" w:space="0" w:color="000000"/>
              <w:right w:val="nil"/>
            </w:tcBorders>
            <w:shd w:val="clear" w:color="auto" w:fill="FFFFFF"/>
          </w:tcPr>
          <w:p w14:paraId="1EA43A1C" w14:textId="77777777" w:rsidR="00616588" w:rsidRDefault="00000000">
            <w:pPr>
              <w:spacing w:after="0" w:line="259" w:lineRule="auto"/>
              <w:ind w:left="0" w:right="0" w:firstLine="0"/>
              <w:jc w:val="left"/>
            </w:pPr>
            <w:r>
              <w:rPr>
                <w:rFonts w:ascii="Arial" w:eastAsia="Arial" w:hAnsi="Arial" w:cs="Arial"/>
                <w:b/>
                <w:color w:val="0000A0"/>
                <w:sz w:val="18"/>
              </w:rPr>
              <w:t>5.973,00</w:t>
            </w:r>
          </w:p>
        </w:tc>
        <w:tc>
          <w:tcPr>
            <w:tcW w:w="1495" w:type="dxa"/>
            <w:tcBorders>
              <w:top w:val="single" w:sz="11" w:space="0" w:color="000000"/>
              <w:left w:val="nil"/>
              <w:bottom w:val="single" w:sz="11" w:space="0" w:color="000000"/>
              <w:right w:val="nil"/>
            </w:tcBorders>
            <w:shd w:val="clear" w:color="auto" w:fill="FFFFFF"/>
          </w:tcPr>
          <w:p w14:paraId="1D55F70D" w14:textId="77777777" w:rsidR="00616588" w:rsidRDefault="00000000">
            <w:pPr>
              <w:spacing w:after="0" w:line="259" w:lineRule="auto"/>
              <w:ind w:left="0" w:right="0" w:firstLine="0"/>
            </w:pPr>
            <w:r>
              <w:rPr>
                <w:rFonts w:ascii="Arial" w:eastAsia="Arial" w:hAnsi="Arial" w:cs="Arial"/>
                <w:b/>
                <w:color w:val="0000A0"/>
                <w:sz w:val="18"/>
              </w:rPr>
              <w:t>5.973,00 100,00%</w:t>
            </w:r>
          </w:p>
        </w:tc>
        <w:tc>
          <w:tcPr>
            <w:tcW w:w="105" w:type="dxa"/>
            <w:tcBorders>
              <w:top w:val="single" w:sz="11" w:space="0" w:color="000000"/>
              <w:left w:val="nil"/>
              <w:bottom w:val="single" w:sz="11" w:space="0" w:color="000000"/>
              <w:right w:val="single" w:sz="11" w:space="0" w:color="000000"/>
            </w:tcBorders>
          </w:tcPr>
          <w:p w14:paraId="05F36E04" w14:textId="77777777" w:rsidR="00616588" w:rsidRDefault="00616588">
            <w:pPr>
              <w:spacing w:after="160" w:line="259" w:lineRule="auto"/>
              <w:ind w:left="0" w:right="0" w:firstLine="0"/>
              <w:jc w:val="left"/>
            </w:pPr>
          </w:p>
        </w:tc>
      </w:tr>
      <w:tr w:rsidR="00616588" w14:paraId="59DE6570" w14:textId="77777777">
        <w:trPr>
          <w:trHeight w:val="304"/>
        </w:trPr>
        <w:tc>
          <w:tcPr>
            <w:tcW w:w="146" w:type="dxa"/>
            <w:vMerge w:val="restart"/>
            <w:tcBorders>
              <w:top w:val="single" w:sz="11" w:space="0" w:color="000000"/>
              <w:left w:val="nil"/>
              <w:bottom w:val="nil"/>
              <w:right w:val="nil"/>
            </w:tcBorders>
          </w:tcPr>
          <w:p w14:paraId="5DC44038" w14:textId="77777777" w:rsidR="00616588" w:rsidRDefault="00616588">
            <w:pPr>
              <w:spacing w:after="160" w:line="259" w:lineRule="auto"/>
              <w:ind w:left="0" w:right="0" w:firstLine="0"/>
              <w:jc w:val="left"/>
            </w:pPr>
          </w:p>
        </w:tc>
        <w:tc>
          <w:tcPr>
            <w:tcW w:w="6110" w:type="dxa"/>
            <w:tcBorders>
              <w:top w:val="single" w:sz="11" w:space="0" w:color="000000"/>
              <w:left w:val="nil"/>
              <w:bottom w:val="nil"/>
              <w:right w:val="nil"/>
            </w:tcBorders>
            <w:shd w:val="clear" w:color="auto" w:fill="FFFFFF"/>
          </w:tcPr>
          <w:p w14:paraId="4CE08C45"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5D720A6E" w14:textId="77777777" w:rsidR="00616588" w:rsidRDefault="00000000">
            <w:pPr>
              <w:spacing w:after="0" w:line="259" w:lineRule="auto"/>
              <w:ind w:left="0" w:right="0" w:firstLine="0"/>
              <w:jc w:val="left"/>
            </w:pPr>
            <w:r>
              <w:rPr>
                <w:rFonts w:ascii="Arial" w:eastAsia="Arial" w:hAnsi="Arial" w:cs="Arial"/>
                <w:b/>
                <w:sz w:val="18"/>
              </w:rPr>
              <w:t>5.973,00</w:t>
            </w:r>
          </w:p>
        </w:tc>
        <w:tc>
          <w:tcPr>
            <w:tcW w:w="1365" w:type="dxa"/>
            <w:tcBorders>
              <w:top w:val="single" w:sz="11" w:space="0" w:color="000000"/>
              <w:left w:val="nil"/>
              <w:bottom w:val="nil"/>
              <w:right w:val="nil"/>
            </w:tcBorders>
            <w:shd w:val="clear" w:color="auto" w:fill="FFFFFF"/>
          </w:tcPr>
          <w:p w14:paraId="7B071638" w14:textId="77777777" w:rsidR="00616588" w:rsidRDefault="00000000">
            <w:pPr>
              <w:spacing w:after="0" w:line="259" w:lineRule="auto"/>
              <w:ind w:left="0" w:right="0" w:firstLine="0"/>
              <w:jc w:val="left"/>
            </w:pPr>
            <w:r>
              <w:rPr>
                <w:rFonts w:ascii="Arial" w:eastAsia="Arial" w:hAnsi="Arial" w:cs="Arial"/>
                <w:b/>
                <w:sz w:val="18"/>
              </w:rPr>
              <w:t>5.973,00</w:t>
            </w:r>
          </w:p>
        </w:tc>
        <w:tc>
          <w:tcPr>
            <w:tcW w:w="1600" w:type="dxa"/>
            <w:gridSpan w:val="2"/>
            <w:tcBorders>
              <w:top w:val="single" w:sz="11" w:space="0" w:color="000000"/>
              <w:left w:val="nil"/>
              <w:bottom w:val="nil"/>
              <w:right w:val="nil"/>
            </w:tcBorders>
            <w:shd w:val="clear" w:color="auto" w:fill="FFFFFF"/>
          </w:tcPr>
          <w:p w14:paraId="59EC50A3" w14:textId="77777777" w:rsidR="00616588" w:rsidRDefault="00000000">
            <w:pPr>
              <w:spacing w:after="0" w:line="259" w:lineRule="auto"/>
              <w:ind w:left="0" w:right="0" w:firstLine="0"/>
              <w:jc w:val="left"/>
            </w:pPr>
            <w:r>
              <w:rPr>
                <w:rFonts w:ascii="Arial" w:eastAsia="Arial" w:hAnsi="Arial" w:cs="Arial"/>
                <w:b/>
                <w:sz w:val="18"/>
              </w:rPr>
              <w:t>5.973,00 100,00%</w:t>
            </w:r>
          </w:p>
        </w:tc>
      </w:tr>
      <w:tr w:rsidR="00616588" w14:paraId="4B1B0645" w14:textId="77777777">
        <w:trPr>
          <w:trHeight w:val="243"/>
        </w:trPr>
        <w:tc>
          <w:tcPr>
            <w:tcW w:w="0" w:type="auto"/>
            <w:vMerge/>
            <w:tcBorders>
              <w:top w:val="nil"/>
              <w:left w:val="nil"/>
              <w:bottom w:val="nil"/>
              <w:right w:val="nil"/>
            </w:tcBorders>
          </w:tcPr>
          <w:p w14:paraId="43E66CED" w14:textId="77777777" w:rsidR="00616588" w:rsidRDefault="00616588">
            <w:pPr>
              <w:spacing w:after="160" w:line="259" w:lineRule="auto"/>
              <w:ind w:left="0" w:right="0" w:firstLine="0"/>
              <w:jc w:val="left"/>
            </w:pPr>
          </w:p>
        </w:tc>
        <w:tc>
          <w:tcPr>
            <w:tcW w:w="6110" w:type="dxa"/>
            <w:tcBorders>
              <w:top w:val="nil"/>
              <w:left w:val="nil"/>
              <w:bottom w:val="nil"/>
              <w:right w:val="nil"/>
            </w:tcBorders>
          </w:tcPr>
          <w:p w14:paraId="79EDA7DF" w14:textId="77777777" w:rsidR="00616588" w:rsidRDefault="00000000">
            <w:pPr>
              <w:spacing w:after="0" w:line="259" w:lineRule="auto"/>
              <w:ind w:left="22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2D4E05CE" w14:textId="77777777" w:rsidR="00616588" w:rsidRDefault="00000000">
            <w:pPr>
              <w:spacing w:after="0" w:line="259" w:lineRule="auto"/>
              <w:ind w:left="0" w:right="0" w:firstLine="0"/>
              <w:jc w:val="left"/>
            </w:pPr>
            <w:r>
              <w:rPr>
                <w:rFonts w:ascii="Arial" w:eastAsia="Arial" w:hAnsi="Arial" w:cs="Arial"/>
                <w:b/>
                <w:sz w:val="18"/>
              </w:rPr>
              <w:t>5.973,00</w:t>
            </w:r>
          </w:p>
        </w:tc>
        <w:tc>
          <w:tcPr>
            <w:tcW w:w="1365" w:type="dxa"/>
            <w:tcBorders>
              <w:top w:val="nil"/>
              <w:left w:val="nil"/>
              <w:bottom w:val="nil"/>
              <w:right w:val="nil"/>
            </w:tcBorders>
          </w:tcPr>
          <w:p w14:paraId="254189FA" w14:textId="77777777" w:rsidR="00616588" w:rsidRDefault="00000000">
            <w:pPr>
              <w:spacing w:after="0" w:line="259" w:lineRule="auto"/>
              <w:ind w:left="0" w:right="0" w:firstLine="0"/>
              <w:jc w:val="left"/>
            </w:pPr>
            <w:r>
              <w:rPr>
                <w:rFonts w:ascii="Arial" w:eastAsia="Arial" w:hAnsi="Arial" w:cs="Arial"/>
                <w:b/>
                <w:sz w:val="18"/>
              </w:rPr>
              <w:t>5.973,00</w:t>
            </w:r>
          </w:p>
        </w:tc>
        <w:tc>
          <w:tcPr>
            <w:tcW w:w="1600" w:type="dxa"/>
            <w:gridSpan w:val="2"/>
            <w:tcBorders>
              <w:top w:val="nil"/>
              <w:left w:val="nil"/>
              <w:bottom w:val="nil"/>
              <w:right w:val="nil"/>
            </w:tcBorders>
          </w:tcPr>
          <w:p w14:paraId="5E570300" w14:textId="77777777" w:rsidR="00616588" w:rsidRDefault="00000000">
            <w:pPr>
              <w:spacing w:after="0" w:line="259" w:lineRule="auto"/>
              <w:ind w:left="0" w:right="0" w:firstLine="0"/>
              <w:jc w:val="left"/>
            </w:pPr>
            <w:r>
              <w:rPr>
                <w:rFonts w:ascii="Arial" w:eastAsia="Arial" w:hAnsi="Arial" w:cs="Arial"/>
                <w:b/>
                <w:sz w:val="18"/>
              </w:rPr>
              <w:t>5.973,00 100,00%</w:t>
            </w:r>
          </w:p>
        </w:tc>
      </w:tr>
      <w:tr w:rsidR="00616588" w14:paraId="598B8F4A" w14:textId="77777777">
        <w:trPr>
          <w:trHeight w:val="354"/>
        </w:trPr>
        <w:tc>
          <w:tcPr>
            <w:tcW w:w="6256" w:type="dxa"/>
            <w:gridSpan w:val="2"/>
            <w:tcBorders>
              <w:top w:val="nil"/>
              <w:left w:val="nil"/>
              <w:bottom w:val="single" w:sz="11" w:space="0" w:color="000000"/>
              <w:right w:val="nil"/>
            </w:tcBorders>
          </w:tcPr>
          <w:p w14:paraId="66CC54CA" w14:textId="77777777" w:rsidR="00616588" w:rsidRDefault="00000000">
            <w:pPr>
              <w:spacing w:after="0" w:line="259" w:lineRule="auto"/>
              <w:ind w:left="491" w:right="0" w:firstLine="0"/>
              <w:jc w:val="left"/>
            </w:pPr>
            <w:r>
              <w:rPr>
                <w:rFonts w:ascii="Arial" w:eastAsia="Arial" w:hAnsi="Arial" w:cs="Arial"/>
                <w:i/>
                <w:sz w:val="18"/>
              </w:rPr>
              <w:t>3811 Tekuće donacije u novcu</w:t>
            </w:r>
          </w:p>
        </w:tc>
        <w:tc>
          <w:tcPr>
            <w:tcW w:w="1350" w:type="dxa"/>
            <w:tcBorders>
              <w:top w:val="nil"/>
              <w:left w:val="nil"/>
              <w:bottom w:val="single" w:sz="11" w:space="0" w:color="000000"/>
              <w:right w:val="nil"/>
            </w:tcBorders>
          </w:tcPr>
          <w:p w14:paraId="47DDAD69"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1E5281CB" w14:textId="77777777" w:rsidR="00616588" w:rsidRDefault="00616588">
            <w:pPr>
              <w:spacing w:after="160" w:line="259" w:lineRule="auto"/>
              <w:ind w:left="0" w:right="0" w:firstLine="0"/>
              <w:jc w:val="left"/>
            </w:pPr>
          </w:p>
        </w:tc>
        <w:tc>
          <w:tcPr>
            <w:tcW w:w="1600" w:type="dxa"/>
            <w:gridSpan w:val="2"/>
            <w:tcBorders>
              <w:top w:val="nil"/>
              <w:left w:val="nil"/>
              <w:bottom w:val="single" w:sz="11" w:space="0" w:color="000000"/>
              <w:right w:val="nil"/>
            </w:tcBorders>
          </w:tcPr>
          <w:p w14:paraId="5E4A0AC2" w14:textId="77777777" w:rsidR="00616588" w:rsidRDefault="00000000">
            <w:pPr>
              <w:spacing w:after="0" w:line="259" w:lineRule="auto"/>
              <w:ind w:left="0" w:right="0" w:firstLine="0"/>
              <w:jc w:val="left"/>
            </w:pPr>
            <w:r>
              <w:rPr>
                <w:rFonts w:ascii="Arial" w:eastAsia="Arial" w:hAnsi="Arial" w:cs="Arial"/>
                <w:i/>
                <w:sz w:val="18"/>
              </w:rPr>
              <w:t>5.973,00</w:t>
            </w:r>
          </w:p>
        </w:tc>
      </w:tr>
      <w:tr w:rsidR="00616588" w14:paraId="0A38802B" w14:textId="77777777">
        <w:trPr>
          <w:trHeight w:val="345"/>
        </w:trPr>
        <w:tc>
          <w:tcPr>
            <w:tcW w:w="6256" w:type="dxa"/>
            <w:gridSpan w:val="2"/>
            <w:tcBorders>
              <w:top w:val="single" w:sz="11" w:space="0" w:color="000000"/>
              <w:left w:val="single" w:sz="11" w:space="0" w:color="000000"/>
              <w:bottom w:val="single" w:sz="11" w:space="0" w:color="000000"/>
              <w:right w:val="nil"/>
            </w:tcBorders>
            <w:shd w:val="clear" w:color="auto" w:fill="FFFFFF"/>
          </w:tcPr>
          <w:p w14:paraId="5A04E96A" w14:textId="77777777" w:rsidR="00616588" w:rsidRDefault="00000000">
            <w:pPr>
              <w:spacing w:after="0" w:line="259" w:lineRule="auto"/>
              <w:ind w:left="26" w:right="0" w:firstLine="0"/>
              <w:jc w:val="left"/>
            </w:pPr>
            <w:r>
              <w:rPr>
                <w:rFonts w:ascii="Arial" w:eastAsia="Arial" w:hAnsi="Arial" w:cs="Arial"/>
                <w:b/>
                <w:color w:val="0000A0"/>
                <w:sz w:val="18"/>
              </w:rPr>
              <w:t>A101205 Lokalni programi za mlade</w:t>
            </w:r>
          </w:p>
        </w:tc>
        <w:tc>
          <w:tcPr>
            <w:tcW w:w="1350" w:type="dxa"/>
            <w:tcBorders>
              <w:top w:val="single" w:sz="11" w:space="0" w:color="000000"/>
              <w:left w:val="nil"/>
              <w:bottom w:val="single" w:sz="11" w:space="0" w:color="000000"/>
              <w:right w:val="nil"/>
            </w:tcBorders>
            <w:shd w:val="clear" w:color="auto" w:fill="FFFFFF"/>
          </w:tcPr>
          <w:p w14:paraId="097B780E" w14:textId="77777777" w:rsidR="00616588" w:rsidRDefault="00000000">
            <w:pPr>
              <w:spacing w:after="0" w:line="259" w:lineRule="auto"/>
              <w:ind w:left="0" w:right="0" w:firstLine="0"/>
              <w:jc w:val="left"/>
            </w:pPr>
            <w:r>
              <w:rPr>
                <w:rFonts w:ascii="Arial" w:eastAsia="Arial" w:hAnsi="Arial" w:cs="Arial"/>
                <w:b/>
                <w:color w:val="0000A0"/>
                <w:sz w:val="18"/>
              </w:rPr>
              <w:t>7.800,00</w:t>
            </w:r>
          </w:p>
        </w:tc>
        <w:tc>
          <w:tcPr>
            <w:tcW w:w="1365" w:type="dxa"/>
            <w:tcBorders>
              <w:top w:val="single" w:sz="11" w:space="0" w:color="000000"/>
              <w:left w:val="nil"/>
              <w:bottom w:val="single" w:sz="11" w:space="0" w:color="000000"/>
              <w:right w:val="nil"/>
            </w:tcBorders>
            <w:shd w:val="clear" w:color="auto" w:fill="FFFFFF"/>
          </w:tcPr>
          <w:p w14:paraId="60B95DD1" w14:textId="77777777" w:rsidR="00616588" w:rsidRDefault="00000000">
            <w:pPr>
              <w:spacing w:after="0" w:line="259" w:lineRule="auto"/>
              <w:ind w:left="0" w:right="0" w:firstLine="0"/>
              <w:jc w:val="left"/>
            </w:pPr>
            <w:r>
              <w:rPr>
                <w:rFonts w:ascii="Arial" w:eastAsia="Arial" w:hAnsi="Arial" w:cs="Arial"/>
                <w:b/>
                <w:color w:val="0000A0"/>
                <w:sz w:val="18"/>
              </w:rPr>
              <w:t>7.800,00</w:t>
            </w:r>
          </w:p>
        </w:tc>
        <w:tc>
          <w:tcPr>
            <w:tcW w:w="1495" w:type="dxa"/>
            <w:tcBorders>
              <w:top w:val="single" w:sz="11" w:space="0" w:color="000000"/>
              <w:left w:val="nil"/>
              <w:bottom w:val="single" w:sz="11" w:space="0" w:color="000000"/>
              <w:right w:val="nil"/>
            </w:tcBorders>
            <w:shd w:val="clear" w:color="auto" w:fill="FFFFFF"/>
          </w:tcPr>
          <w:p w14:paraId="425105A0" w14:textId="77777777" w:rsidR="00616588" w:rsidRDefault="00000000">
            <w:pPr>
              <w:spacing w:after="0" w:line="259" w:lineRule="auto"/>
              <w:ind w:left="0" w:right="0" w:firstLine="0"/>
            </w:pPr>
            <w:r>
              <w:rPr>
                <w:rFonts w:ascii="Arial" w:eastAsia="Arial" w:hAnsi="Arial" w:cs="Arial"/>
                <w:b/>
                <w:color w:val="0000A0"/>
                <w:sz w:val="18"/>
              </w:rPr>
              <w:t>7.800,00 100,00%</w:t>
            </w:r>
          </w:p>
        </w:tc>
        <w:tc>
          <w:tcPr>
            <w:tcW w:w="105" w:type="dxa"/>
            <w:tcBorders>
              <w:top w:val="single" w:sz="11" w:space="0" w:color="000000"/>
              <w:left w:val="nil"/>
              <w:bottom w:val="single" w:sz="11" w:space="0" w:color="000000"/>
              <w:right w:val="single" w:sz="11" w:space="0" w:color="000000"/>
            </w:tcBorders>
          </w:tcPr>
          <w:p w14:paraId="395197C7" w14:textId="77777777" w:rsidR="00616588" w:rsidRDefault="00616588">
            <w:pPr>
              <w:spacing w:after="160" w:line="259" w:lineRule="auto"/>
              <w:ind w:left="0" w:right="0" w:firstLine="0"/>
              <w:jc w:val="left"/>
            </w:pPr>
          </w:p>
        </w:tc>
      </w:tr>
      <w:tr w:rsidR="00616588" w14:paraId="2F49CC05" w14:textId="77777777">
        <w:trPr>
          <w:trHeight w:val="304"/>
        </w:trPr>
        <w:tc>
          <w:tcPr>
            <w:tcW w:w="146" w:type="dxa"/>
            <w:tcBorders>
              <w:top w:val="single" w:sz="11" w:space="0" w:color="000000"/>
              <w:left w:val="nil"/>
              <w:bottom w:val="nil"/>
              <w:right w:val="nil"/>
            </w:tcBorders>
          </w:tcPr>
          <w:p w14:paraId="3499A10D" w14:textId="77777777" w:rsidR="00616588" w:rsidRDefault="00616588">
            <w:pPr>
              <w:spacing w:after="160" w:line="259" w:lineRule="auto"/>
              <w:ind w:left="0" w:right="0" w:firstLine="0"/>
              <w:jc w:val="left"/>
            </w:pPr>
          </w:p>
        </w:tc>
        <w:tc>
          <w:tcPr>
            <w:tcW w:w="6110" w:type="dxa"/>
            <w:tcBorders>
              <w:top w:val="single" w:sz="11" w:space="0" w:color="000000"/>
              <w:left w:val="nil"/>
              <w:bottom w:val="nil"/>
              <w:right w:val="nil"/>
            </w:tcBorders>
            <w:shd w:val="clear" w:color="auto" w:fill="FFFFFF"/>
          </w:tcPr>
          <w:p w14:paraId="04C448BE"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79274C67" w14:textId="77777777" w:rsidR="00616588" w:rsidRDefault="00000000">
            <w:pPr>
              <w:spacing w:after="0" w:line="259" w:lineRule="auto"/>
              <w:ind w:left="0" w:right="0" w:firstLine="0"/>
              <w:jc w:val="left"/>
            </w:pPr>
            <w:r>
              <w:rPr>
                <w:rFonts w:ascii="Arial" w:eastAsia="Arial" w:hAnsi="Arial" w:cs="Arial"/>
                <w:b/>
                <w:sz w:val="18"/>
              </w:rPr>
              <w:t>7.800,00</w:t>
            </w:r>
          </w:p>
        </w:tc>
        <w:tc>
          <w:tcPr>
            <w:tcW w:w="1365" w:type="dxa"/>
            <w:tcBorders>
              <w:top w:val="single" w:sz="11" w:space="0" w:color="000000"/>
              <w:left w:val="nil"/>
              <w:bottom w:val="nil"/>
              <w:right w:val="nil"/>
            </w:tcBorders>
            <w:shd w:val="clear" w:color="auto" w:fill="FFFFFF"/>
          </w:tcPr>
          <w:p w14:paraId="73AB1223" w14:textId="77777777" w:rsidR="00616588" w:rsidRDefault="00000000">
            <w:pPr>
              <w:spacing w:after="0" w:line="259" w:lineRule="auto"/>
              <w:ind w:left="0" w:right="0" w:firstLine="0"/>
              <w:jc w:val="left"/>
            </w:pPr>
            <w:r>
              <w:rPr>
                <w:rFonts w:ascii="Arial" w:eastAsia="Arial" w:hAnsi="Arial" w:cs="Arial"/>
                <w:b/>
                <w:sz w:val="18"/>
              </w:rPr>
              <w:t>7.800,00</w:t>
            </w:r>
          </w:p>
        </w:tc>
        <w:tc>
          <w:tcPr>
            <w:tcW w:w="1600" w:type="dxa"/>
            <w:gridSpan w:val="2"/>
            <w:tcBorders>
              <w:top w:val="single" w:sz="11" w:space="0" w:color="000000"/>
              <w:left w:val="nil"/>
              <w:bottom w:val="nil"/>
              <w:right w:val="nil"/>
            </w:tcBorders>
            <w:shd w:val="clear" w:color="auto" w:fill="FFFFFF"/>
          </w:tcPr>
          <w:p w14:paraId="04E3B956" w14:textId="77777777" w:rsidR="00616588" w:rsidRDefault="00000000">
            <w:pPr>
              <w:spacing w:after="0" w:line="259" w:lineRule="auto"/>
              <w:ind w:left="0" w:right="0" w:firstLine="0"/>
              <w:jc w:val="left"/>
            </w:pPr>
            <w:r>
              <w:rPr>
                <w:rFonts w:ascii="Arial" w:eastAsia="Arial" w:hAnsi="Arial" w:cs="Arial"/>
                <w:b/>
                <w:sz w:val="18"/>
              </w:rPr>
              <w:t>7.800,00 100,00%</w:t>
            </w:r>
          </w:p>
        </w:tc>
      </w:tr>
    </w:tbl>
    <w:tbl>
      <w:tblPr>
        <w:tblStyle w:val="TableGrid"/>
        <w:tblpPr w:vertAnchor="text" w:tblpX="615" w:tblpY="4530"/>
        <w:tblOverlap w:val="never"/>
        <w:tblW w:w="10095" w:type="dxa"/>
        <w:tblInd w:w="0" w:type="dxa"/>
        <w:tblCellMar>
          <w:top w:w="0" w:type="dxa"/>
          <w:left w:w="0" w:type="dxa"/>
          <w:bottom w:w="0" w:type="dxa"/>
          <w:right w:w="0" w:type="dxa"/>
        </w:tblCellMar>
        <w:tblLook w:val="04A0" w:firstRow="1" w:lastRow="0" w:firstColumn="1" w:lastColumn="0" w:noHBand="0" w:noVBand="1"/>
      </w:tblPr>
      <w:tblGrid>
        <w:gridCol w:w="5307"/>
        <w:gridCol w:w="1628"/>
        <w:gridCol w:w="1365"/>
        <w:gridCol w:w="1795"/>
      </w:tblGrid>
      <w:tr w:rsidR="00616588" w14:paraId="26F1BA0D" w14:textId="77777777">
        <w:trPr>
          <w:trHeight w:val="243"/>
        </w:trPr>
        <w:tc>
          <w:tcPr>
            <w:tcW w:w="5307" w:type="dxa"/>
            <w:tcBorders>
              <w:top w:val="nil"/>
              <w:left w:val="nil"/>
              <w:bottom w:val="nil"/>
              <w:right w:val="nil"/>
            </w:tcBorders>
          </w:tcPr>
          <w:p w14:paraId="3D24A300" w14:textId="77777777" w:rsidR="00616588" w:rsidRDefault="00000000">
            <w:pPr>
              <w:spacing w:after="0" w:line="259" w:lineRule="auto"/>
              <w:ind w:left="0" w:right="0" w:firstLine="0"/>
              <w:jc w:val="left"/>
            </w:pPr>
            <w:r>
              <w:rPr>
                <w:rFonts w:ascii="Arial" w:eastAsia="Arial" w:hAnsi="Arial" w:cs="Arial"/>
                <w:b/>
                <w:sz w:val="18"/>
              </w:rPr>
              <w:t>32 Materijalni rashodi</w:t>
            </w:r>
          </w:p>
        </w:tc>
        <w:tc>
          <w:tcPr>
            <w:tcW w:w="1628" w:type="dxa"/>
            <w:tcBorders>
              <w:top w:val="nil"/>
              <w:left w:val="nil"/>
              <w:bottom w:val="nil"/>
              <w:right w:val="nil"/>
            </w:tcBorders>
          </w:tcPr>
          <w:p w14:paraId="418DFFE8" w14:textId="77777777" w:rsidR="00616588" w:rsidRDefault="00000000">
            <w:pPr>
              <w:spacing w:after="0" w:line="259" w:lineRule="auto"/>
              <w:ind w:left="228" w:right="0" w:firstLine="0"/>
              <w:jc w:val="center"/>
            </w:pPr>
            <w:r>
              <w:rPr>
                <w:rFonts w:ascii="Arial" w:eastAsia="Arial" w:hAnsi="Arial" w:cs="Arial"/>
                <w:b/>
                <w:sz w:val="18"/>
              </w:rPr>
              <w:t>7.800,00</w:t>
            </w:r>
          </w:p>
        </w:tc>
        <w:tc>
          <w:tcPr>
            <w:tcW w:w="1365" w:type="dxa"/>
            <w:tcBorders>
              <w:top w:val="nil"/>
              <w:left w:val="nil"/>
              <w:bottom w:val="nil"/>
              <w:right w:val="nil"/>
            </w:tcBorders>
          </w:tcPr>
          <w:p w14:paraId="7F9F3700" w14:textId="77777777" w:rsidR="00616588" w:rsidRDefault="00000000">
            <w:pPr>
              <w:spacing w:after="0" w:line="259" w:lineRule="auto"/>
              <w:ind w:left="0" w:right="64" w:firstLine="0"/>
              <w:jc w:val="center"/>
            </w:pPr>
            <w:r>
              <w:rPr>
                <w:rFonts w:ascii="Arial" w:eastAsia="Arial" w:hAnsi="Arial" w:cs="Arial"/>
                <w:b/>
                <w:sz w:val="18"/>
              </w:rPr>
              <w:t>7.800,00</w:t>
            </w:r>
          </w:p>
        </w:tc>
        <w:tc>
          <w:tcPr>
            <w:tcW w:w="1795" w:type="dxa"/>
            <w:tcBorders>
              <w:top w:val="nil"/>
              <w:left w:val="nil"/>
              <w:bottom w:val="nil"/>
              <w:right w:val="nil"/>
            </w:tcBorders>
          </w:tcPr>
          <w:p w14:paraId="1A0E0565" w14:textId="77777777" w:rsidR="00616588" w:rsidRDefault="00000000">
            <w:pPr>
              <w:spacing w:after="0" w:line="259" w:lineRule="auto"/>
              <w:ind w:left="0" w:right="0" w:firstLine="0"/>
              <w:jc w:val="right"/>
            </w:pPr>
            <w:r>
              <w:rPr>
                <w:rFonts w:ascii="Arial" w:eastAsia="Arial" w:hAnsi="Arial" w:cs="Arial"/>
                <w:b/>
                <w:sz w:val="18"/>
              </w:rPr>
              <w:t>7.800,00 100,00%</w:t>
            </w:r>
          </w:p>
        </w:tc>
      </w:tr>
      <w:tr w:rsidR="00616588" w14:paraId="30BB2850" w14:textId="77777777">
        <w:trPr>
          <w:trHeight w:val="285"/>
        </w:trPr>
        <w:tc>
          <w:tcPr>
            <w:tcW w:w="5307" w:type="dxa"/>
            <w:tcBorders>
              <w:top w:val="nil"/>
              <w:left w:val="nil"/>
              <w:bottom w:val="nil"/>
              <w:right w:val="nil"/>
            </w:tcBorders>
          </w:tcPr>
          <w:p w14:paraId="227B4DB4" w14:textId="77777777" w:rsidR="00616588" w:rsidRDefault="00000000">
            <w:pPr>
              <w:spacing w:after="0" w:line="259" w:lineRule="auto"/>
              <w:ind w:left="120" w:right="0" w:firstLine="0"/>
              <w:jc w:val="left"/>
            </w:pPr>
            <w:r>
              <w:rPr>
                <w:rFonts w:ascii="Arial" w:eastAsia="Arial" w:hAnsi="Arial" w:cs="Arial"/>
                <w:i/>
                <w:sz w:val="18"/>
              </w:rPr>
              <w:t>3235 Zakupnine i najamnine</w:t>
            </w:r>
          </w:p>
        </w:tc>
        <w:tc>
          <w:tcPr>
            <w:tcW w:w="1628" w:type="dxa"/>
            <w:tcBorders>
              <w:top w:val="nil"/>
              <w:left w:val="nil"/>
              <w:bottom w:val="nil"/>
              <w:right w:val="nil"/>
            </w:tcBorders>
          </w:tcPr>
          <w:p w14:paraId="6F60C91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F0F0A89"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2F1416CB" w14:textId="77777777" w:rsidR="00616588" w:rsidRDefault="00000000">
            <w:pPr>
              <w:spacing w:after="0" w:line="259" w:lineRule="auto"/>
              <w:ind w:left="450" w:right="0" w:firstLine="0"/>
              <w:jc w:val="left"/>
            </w:pPr>
            <w:r>
              <w:rPr>
                <w:rFonts w:ascii="Arial" w:eastAsia="Arial" w:hAnsi="Arial" w:cs="Arial"/>
                <w:i/>
                <w:sz w:val="18"/>
              </w:rPr>
              <w:t>940,00</w:t>
            </w:r>
          </w:p>
        </w:tc>
      </w:tr>
      <w:tr w:rsidR="00616588" w14:paraId="14E88CEE" w14:textId="77777777">
        <w:trPr>
          <w:trHeight w:val="285"/>
        </w:trPr>
        <w:tc>
          <w:tcPr>
            <w:tcW w:w="5307" w:type="dxa"/>
            <w:tcBorders>
              <w:top w:val="nil"/>
              <w:left w:val="nil"/>
              <w:bottom w:val="nil"/>
              <w:right w:val="nil"/>
            </w:tcBorders>
          </w:tcPr>
          <w:p w14:paraId="1706523E" w14:textId="77777777" w:rsidR="00616588" w:rsidRDefault="00000000">
            <w:pPr>
              <w:spacing w:after="0" w:line="259" w:lineRule="auto"/>
              <w:ind w:left="120" w:right="0" w:firstLine="0"/>
              <w:jc w:val="left"/>
            </w:pPr>
            <w:r>
              <w:rPr>
                <w:rFonts w:ascii="Arial" w:eastAsia="Arial" w:hAnsi="Arial" w:cs="Arial"/>
                <w:i/>
                <w:sz w:val="18"/>
              </w:rPr>
              <w:lastRenderedPageBreak/>
              <w:t>3237 Intelektualne i osobne usluge</w:t>
            </w:r>
          </w:p>
        </w:tc>
        <w:tc>
          <w:tcPr>
            <w:tcW w:w="1628" w:type="dxa"/>
            <w:tcBorders>
              <w:top w:val="nil"/>
              <w:left w:val="nil"/>
              <w:bottom w:val="nil"/>
              <w:right w:val="nil"/>
            </w:tcBorders>
          </w:tcPr>
          <w:p w14:paraId="688DCB7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2C2B3BA"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22759BD9" w14:textId="77777777" w:rsidR="00616588" w:rsidRDefault="00000000">
            <w:pPr>
              <w:spacing w:after="0" w:line="259" w:lineRule="auto"/>
              <w:ind w:left="300" w:right="0" w:firstLine="0"/>
              <w:jc w:val="left"/>
            </w:pPr>
            <w:r>
              <w:rPr>
                <w:rFonts w:ascii="Arial" w:eastAsia="Arial" w:hAnsi="Arial" w:cs="Arial"/>
                <w:i/>
                <w:sz w:val="18"/>
              </w:rPr>
              <w:t>6.200,00</w:t>
            </w:r>
          </w:p>
        </w:tc>
      </w:tr>
      <w:tr w:rsidR="00616588" w14:paraId="38A6D720" w14:textId="77777777">
        <w:trPr>
          <w:trHeight w:val="243"/>
        </w:trPr>
        <w:tc>
          <w:tcPr>
            <w:tcW w:w="5307" w:type="dxa"/>
            <w:tcBorders>
              <w:top w:val="nil"/>
              <w:left w:val="nil"/>
              <w:bottom w:val="nil"/>
              <w:right w:val="nil"/>
            </w:tcBorders>
          </w:tcPr>
          <w:p w14:paraId="387349AC" w14:textId="77777777" w:rsidR="00616588" w:rsidRDefault="00000000">
            <w:pPr>
              <w:spacing w:after="0" w:line="259" w:lineRule="auto"/>
              <w:ind w:left="120" w:right="0" w:firstLine="0"/>
              <w:jc w:val="left"/>
            </w:pPr>
            <w:r>
              <w:rPr>
                <w:rFonts w:ascii="Arial" w:eastAsia="Arial" w:hAnsi="Arial" w:cs="Arial"/>
                <w:i/>
                <w:sz w:val="18"/>
              </w:rPr>
              <w:t>3293 Reprezentacija</w:t>
            </w:r>
          </w:p>
        </w:tc>
        <w:tc>
          <w:tcPr>
            <w:tcW w:w="1628" w:type="dxa"/>
            <w:tcBorders>
              <w:top w:val="nil"/>
              <w:left w:val="nil"/>
              <w:bottom w:val="nil"/>
              <w:right w:val="nil"/>
            </w:tcBorders>
          </w:tcPr>
          <w:p w14:paraId="39DE22B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9E6175A"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2B1AA7DF" w14:textId="77777777" w:rsidR="00616588" w:rsidRDefault="00000000">
            <w:pPr>
              <w:spacing w:after="0" w:line="259" w:lineRule="auto"/>
              <w:ind w:left="450" w:right="0" w:firstLine="0"/>
              <w:jc w:val="left"/>
            </w:pPr>
            <w:r>
              <w:rPr>
                <w:rFonts w:ascii="Arial" w:eastAsia="Arial" w:hAnsi="Arial" w:cs="Arial"/>
                <w:i/>
                <w:sz w:val="18"/>
              </w:rPr>
              <w:t>660,00</w:t>
            </w:r>
          </w:p>
        </w:tc>
      </w:tr>
    </w:tbl>
    <w:p w14:paraId="7397BA8B" w14:textId="77777777" w:rsidR="00616588" w:rsidRDefault="00000000">
      <w:pPr>
        <w:spacing w:after="0" w:line="265" w:lineRule="auto"/>
        <w:ind w:left="625" w:right="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6B5B1B43" wp14:editId="2131C0AB">
                <wp:simplePos x="0" y="0"/>
                <wp:positionH relativeFrom="page">
                  <wp:posOffset>0</wp:posOffset>
                </wp:positionH>
                <wp:positionV relativeFrom="page">
                  <wp:posOffset>2695575</wp:posOffset>
                </wp:positionV>
                <wp:extent cx="7556500" cy="609600"/>
                <wp:effectExtent l="0" t="0" r="0" b="0"/>
                <wp:wrapTopAndBottom/>
                <wp:docPr id="359159" name="Group 359159"/>
                <wp:cNvGraphicFramePr/>
                <a:graphic xmlns:a="http://schemas.openxmlformats.org/drawingml/2006/main">
                  <a:graphicData uri="http://schemas.microsoft.com/office/word/2010/wordprocessingGroup">
                    <wpg:wgp>
                      <wpg:cNvGrpSpPr/>
                      <wpg:grpSpPr>
                        <a:xfrm>
                          <a:off x="0" y="0"/>
                          <a:ext cx="7556500" cy="609600"/>
                          <a:chOff x="0" y="0"/>
                          <a:chExt cx="7556500" cy="609600"/>
                        </a:xfrm>
                      </wpg:grpSpPr>
                      <wps:wsp>
                        <wps:cNvPr id="314531" name="Rectangle 314531"/>
                        <wps:cNvSpPr/>
                        <wps:spPr>
                          <a:xfrm>
                            <a:off x="866775" y="0"/>
                            <a:ext cx="338113" cy="169653"/>
                          </a:xfrm>
                          <a:prstGeom prst="rect">
                            <a:avLst/>
                          </a:prstGeom>
                          <a:ln>
                            <a:noFill/>
                          </a:ln>
                        </wps:spPr>
                        <wps:txbx>
                          <w:txbxContent>
                            <w:p w14:paraId="3AACEECC" w14:textId="77777777" w:rsidR="00616588" w:rsidRDefault="00000000">
                              <w:pPr>
                                <w:spacing w:after="160" w:line="259" w:lineRule="auto"/>
                                <w:ind w:left="0" w:right="0" w:firstLine="0"/>
                                <w:jc w:val="left"/>
                              </w:pPr>
                              <w:r>
                                <w:rPr>
                                  <w:rFonts w:ascii="Arial" w:eastAsia="Arial" w:hAnsi="Arial" w:cs="Arial"/>
                                  <w:i/>
                                  <w:sz w:val="18"/>
                                </w:rPr>
                                <w:t>3721</w:t>
                              </w:r>
                            </w:p>
                          </w:txbxContent>
                        </wps:txbx>
                        <wps:bodyPr horzOverflow="overflow" vert="horz" lIns="0" tIns="0" rIns="0" bIns="0" rtlCol="0">
                          <a:noAutofit/>
                        </wps:bodyPr>
                      </wps:wsp>
                      <wps:wsp>
                        <wps:cNvPr id="314533" name="Rectangle 314533"/>
                        <wps:cNvSpPr/>
                        <wps:spPr>
                          <a:xfrm>
                            <a:off x="1120978" y="0"/>
                            <a:ext cx="912289" cy="169653"/>
                          </a:xfrm>
                          <a:prstGeom prst="rect">
                            <a:avLst/>
                          </a:prstGeom>
                          <a:ln>
                            <a:noFill/>
                          </a:ln>
                        </wps:spPr>
                        <wps:txbx>
                          <w:txbxContent>
                            <w:p w14:paraId="3B72B7A8" w14:textId="77777777" w:rsidR="00616588" w:rsidRDefault="00000000">
                              <w:pPr>
                                <w:spacing w:after="160" w:line="259" w:lineRule="auto"/>
                                <w:ind w:left="0" w:right="0" w:firstLine="0"/>
                                <w:jc w:val="left"/>
                              </w:pPr>
                              <w:r>
                                <w:rPr>
                                  <w:rFonts w:ascii="Arial" w:eastAsia="Arial" w:hAnsi="Arial" w:cs="Arial"/>
                                  <w:i/>
                                  <w:sz w:val="18"/>
                                </w:rPr>
                                <w:t xml:space="preserve"> Naknade </w:t>
                              </w:r>
                              <w:proofErr w:type="spellStart"/>
                              <w:r>
                                <w:rPr>
                                  <w:rFonts w:ascii="Arial" w:eastAsia="Arial" w:hAnsi="Arial" w:cs="Arial"/>
                                  <w:i/>
                                  <w:sz w:val="18"/>
                                </w:rPr>
                                <w:t>gra</w:t>
                              </w:r>
                              <w:proofErr w:type="spellEnd"/>
                            </w:p>
                          </w:txbxContent>
                        </wps:txbx>
                        <wps:bodyPr horzOverflow="overflow" vert="horz" lIns="0" tIns="0" rIns="0" bIns="0" rtlCol="0">
                          <a:noAutofit/>
                        </wps:bodyPr>
                      </wps:wsp>
                      <wps:wsp>
                        <wps:cNvPr id="15150" name="Rectangle 15150"/>
                        <wps:cNvSpPr/>
                        <wps:spPr>
                          <a:xfrm>
                            <a:off x="1806892" y="0"/>
                            <a:ext cx="84546" cy="169653"/>
                          </a:xfrm>
                          <a:prstGeom prst="rect">
                            <a:avLst/>
                          </a:prstGeom>
                          <a:ln>
                            <a:noFill/>
                          </a:ln>
                        </wps:spPr>
                        <wps:txbx>
                          <w:txbxContent>
                            <w:p w14:paraId="03909F61" w14:textId="77777777" w:rsidR="00616588" w:rsidRDefault="00000000">
                              <w:pPr>
                                <w:spacing w:after="160" w:line="259" w:lineRule="auto"/>
                                <w:ind w:left="0" w:right="0" w:firstLine="0"/>
                                <w:jc w:val="left"/>
                              </w:pPr>
                              <w:r>
                                <w:rPr>
                                  <w:rFonts w:ascii="Arial" w:eastAsia="Arial" w:hAnsi="Arial" w:cs="Arial"/>
                                  <w:i/>
                                  <w:sz w:val="18"/>
                                </w:rPr>
                                <w:t>đ</w:t>
                              </w:r>
                            </w:p>
                          </w:txbxContent>
                        </wps:txbx>
                        <wps:bodyPr horzOverflow="overflow" vert="horz" lIns="0" tIns="0" rIns="0" bIns="0" rtlCol="0">
                          <a:noAutofit/>
                        </wps:bodyPr>
                      </wps:wsp>
                      <wps:wsp>
                        <wps:cNvPr id="15151" name="Rectangle 15151"/>
                        <wps:cNvSpPr/>
                        <wps:spPr>
                          <a:xfrm>
                            <a:off x="1870443" y="0"/>
                            <a:ext cx="692470" cy="169653"/>
                          </a:xfrm>
                          <a:prstGeom prst="rect">
                            <a:avLst/>
                          </a:prstGeom>
                          <a:ln>
                            <a:noFill/>
                          </a:ln>
                        </wps:spPr>
                        <wps:txbx>
                          <w:txbxContent>
                            <w:p w14:paraId="30413409" w14:textId="77777777" w:rsidR="00616588" w:rsidRDefault="00000000">
                              <w:pPr>
                                <w:spacing w:after="160" w:line="259" w:lineRule="auto"/>
                                <w:ind w:left="0" w:right="0" w:firstLine="0"/>
                                <w:jc w:val="left"/>
                              </w:pPr>
                              <w:proofErr w:type="spellStart"/>
                              <w:r>
                                <w:rPr>
                                  <w:rFonts w:ascii="Arial" w:eastAsia="Arial" w:hAnsi="Arial" w:cs="Arial"/>
                                  <w:i/>
                                  <w:sz w:val="18"/>
                                </w:rPr>
                                <w:t>anima</w:t>
                              </w:r>
                              <w:proofErr w:type="spellEnd"/>
                              <w:r>
                                <w:rPr>
                                  <w:rFonts w:ascii="Arial" w:eastAsia="Arial" w:hAnsi="Arial" w:cs="Arial"/>
                                  <w:i/>
                                  <w:sz w:val="18"/>
                                </w:rPr>
                                <w:t xml:space="preserve"> i </w:t>
                              </w:r>
                              <w:proofErr w:type="spellStart"/>
                              <w:r>
                                <w:rPr>
                                  <w:rFonts w:ascii="Arial" w:eastAsia="Arial" w:hAnsi="Arial" w:cs="Arial"/>
                                  <w:i/>
                                  <w:sz w:val="18"/>
                                </w:rPr>
                                <w:t>ku</w:t>
                              </w:r>
                              <w:proofErr w:type="spellEnd"/>
                            </w:p>
                          </w:txbxContent>
                        </wps:txbx>
                        <wps:bodyPr horzOverflow="overflow" vert="horz" lIns="0" tIns="0" rIns="0" bIns="0" rtlCol="0">
                          <a:noAutofit/>
                        </wps:bodyPr>
                      </wps:wsp>
                      <wps:wsp>
                        <wps:cNvPr id="15152" name="Rectangle 15152"/>
                        <wps:cNvSpPr/>
                        <wps:spPr>
                          <a:xfrm>
                            <a:off x="2391080" y="0"/>
                            <a:ext cx="76010" cy="169653"/>
                          </a:xfrm>
                          <a:prstGeom prst="rect">
                            <a:avLst/>
                          </a:prstGeom>
                          <a:ln>
                            <a:noFill/>
                          </a:ln>
                        </wps:spPr>
                        <wps:txbx>
                          <w:txbxContent>
                            <w:p w14:paraId="5B7E7492" w14:textId="77777777" w:rsidR="00616588" w:rsidRDefault="00000000">
                              <w:pPr>
                                <w:spacing w:after="160" w:line="259" w:lineRule="auto"/>
                                <w:ind w:left="0" w:right="0" w:firstLine="0"/>
                                <w:jc w:val="left"/>
                              </w:pPr>
                              <w:r>
                                <w:rPr>
                                  <w:rFonts w:ascii="Arial" w:eastAsia="Arial" w:hAnsi="Arial" w:cs="Arial"/>
                                  <w:i/>
                                  <w:sz w:val="18"/>
                                </w:rPr>
                                <w:t>ć</w:t>
                              </w:r>
                            </w:p>
                          </w:txbxContent>
                        </wps:txbx>
                        <wps:bodyPr horzOverflow="overflow" vert="horz" lIns="0" tIns="0" rIns="0" bIns="0" rtlCol="0">
                          <a:noAutofit/>
                        </wps:bodyPr>
                      </wps:wsp>
                      <wps:wsp>
                        <wps:cNvPr id="15153" name="Rectangle 15153"/>
                        <wps:cNvSpPr/>
                        <wps:spPr>
                          <a:xfrm>
                            <a:off x="2448230" y="0"/>
                            <a:ext cx="1182427" cy="169653"/>
                          </a:xfrm>
                          <a:prstGeom prst="rect">
                            <a:avLst/>
                          </a:prstGeom>
                          <a:ln>
                            <a:noFill/>
                          </a:ln>
                        </wps:spPr>
                        <wps:txbx>
                          <w:txbxContent>
                            <w:p w14:paraId="5C88ED15" w14:textId="77777777" w:rsidR="00616588" w:rsidRDefault="00000000">
                              <w:pPr>
                                <w:spacing w:after="160" w:line="259" w:lineRule="auto"/>
                                <w:ind w:left="0" w:right="0" w:firstLine="0"/>
                                <w:jc w:val="left"/>
                              </w:pPr>
                              <w:proofErr w:type="spellStart"/>
                              <w:r>
                                <w:rPr>
                                  <w:rFonts w:ascii="Arial" w:eastAsia="Arial" w:hAnsi="Arial" w:cs="Arial"/>
                                  <w:i/>
                                  <w:sz w:val="18"/>
                                </w:rPr>
                                <w:t>anstvima</w:t>
                              </w:r>
                              <w:proofErr w:type="spellEnd"/>
                              <w:r>
                                <w:rPr>
                                  <w:rFonts w:ascii="Arial" w:eastAsia="Arial" w:hAnsi="Arial" w:cs="Arial"/>
                                  <w:i/>
                                  <w:sz w:val="18"/>
                                </w:rPr>
                                <w:t xml:space="preserve"> u novcu</w:t>
                              </w:r>
                            </w:p>
                          </w:txbxContent>
                        </wps:txbx>
                        <wps:bodyPr horzOverflow="overflow" vert="horz" lIns="0" tIns="0" rIns="0" bIns="0" rtlCol="0">
                          <a:noAutofit/>
                        </wps:bodyPr>
                      </wps:wsp>
                      <wps:wsp>
                        <wps:cNvPr id="15157" name="Rectangle 15157"/>
                        <wps:cNvSpPr/>
                        <wps:spPr>
                          <a:xfrm>
                            <a:off x="6187898" y="0"/>
                            <a:ext cx="675900" cy="169653"/>
                          </a:xfrm>
                          <a:prstGeom prst="rect">
                            <a:avLst/>
                          </a:prstGeom>
                          <a:ln>
                            <a:noFill/>
                          </a:ln>
                        </wps:spPr>
                        <wps:txbx>
                          <w:txbxContent>
                            <w:p w14:paraId="619401A5" w14:textId="77777777" w:rsidR="00616588" w:rsidRDefault="00000000">
                              <w:pPr>
                                <w:spacing w:after="160" w:line="259" w:lineRule="auto"/>
                                <w:ind w:left="0" w:right="0" w:firstLine="0"/>
                                <w:jc w:val="left"/>
                              </w:pPr>
                              <w:r>
                                <w:rPr>
                                  <w:rFonts w:ascii="Arial" w:eastAsia="Arial" w:hAnsi="Arial" w:cs="Arial"/>
                                  <w:i/>
                                  <w:sz w:val="18"/>
                                </w:rPr>
                                <w:t>49.106,40</w:t>
                              </w:r>
                            </w:p>
                          </w:txbxContent>
                        </wps:txbx>
                        <wps:bodyPr horzOverflow="overflow" vert="horz" lIns="0" tIns="0" rIns="0" bIns="0" rtlCol="0">
                          <a:noAutofit/>
                        </wps:bodyPr>
                      </wps:wsp>
                      <wps:wsp>
                        <wps:cNvPr id="15162" name="Shape 15162"/>
                        <wps:cNvSpPr/>
                        <wps:spPr>
                          <a:xfrm>
                            <a:off x="542925" y="180975"/>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462" name="Shape 518462"/>
                        <wps:cNvSpPr/>
                        <wps:spPr>
                          <a:xfrm>
                            <a:off x="571500" y="219075"/>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64" name="Rectangle 15164"/>
                        <wps:cNvSpPr/>
                        <wps:spPr>
                          <a:xfrm>
                            <a:off x="571500" y="219075"/>
                            <a:ext cx="1063955" cy="169653"/>
                          </a:xfrm>
                          <a:prstGeom prst="rect">
                            <a:avLst/>
                          </a:prstGeom>
                          <a:ln>
                            <a:noFill/>
                          </a:ln>
                        </wps:spPr>
                        <wps:txbx>
                          <w:txbxContent>
                            <w:p w14:paraId="2C783B9F" w14:textId="77777777" w:rsidR="00616588" w:rsidRDefault="00000000">
                              <w:pPr>
                                <w:spacing w:after="160" w:line="259" w:lineRule="auto"/>
                                <w:ind w:left="0" w:right="0" w:firstLine="0"/>
                                <w:jc w:val="left"/>
                              </w:pPr>
                              <w:r>
                                <w:rPr>
                                  <w:rFonts w:ascii="Arial" w:eastAsia="Arial" w:hAnsi="Arial" w:cs="Arial"/>
                                  <w:b/>
                                  <w:color w:val="0000A0"/>
                                  <w:sz w:val="18"/>
                                </w:rPr>
                                <w:t xml:space="preserve">A101202 </w:t>
                              </w:r>
                              <w:proofErr w:type="spellStart"/>
                              <w:r>
                                <w:rPr>
                                  <w:rFonts w:ascii="Arial" w:eastAsia="Arial" w:hAnsi="Arial" w:cs="Arial"/>
                                  <w:b/>
                                  <w:color w:val="0000A0"/>
                                  <w:sz w:val="18"/>
                                </w:rPr>
                                <w:t>Tehni</w:t>
                              </w:r>
                              <w:proofErr w:type="spellEnd"/>
                            </w:p>
                          </w:txbxContent>
                        </wps:txbx>
                        <wps:bodyPr horzOverflow="overflow" vert="horz" lIns="0" tIns="0" rIns="0" bIns="0" rtlCol="0">
                          <a:noAutofit/>
                        </wps:bodyPr>
                      </wps:wsp>
                      <wps:wsp>
                        <wps:cNvPr id="15165" name="Rectangle 15165"/>
                        <wps:cNvSpPr/>
                        <wps:spPr>
                          <a:xfrm>
                            <a:off x="1371371" y="219075"/>
                            <a:ext cx="84546" cy="169653"/>
                          </a:xfrm>
                          <a:prstGeom prst="rect">
                            <a:avLst/>
                          </a:prstGeom>
                          <a:ln>
                            <a:noFill/>
                          </a:ln>
                        </wps:spPr>
                        <wps:txbx>
                          <w:txbxContent>
                            <w:p w14:paraId="1C760D7B" w14:textId="77777777" w:rsidR="00616588" w:rsidRDefault="00000000">
                              <w:pPr>
                                <w:spacing w:after="160" w:line="259" w:lineRule="auto"/>
                                <w:ind w:left="0" w:right="0" w:firstLine="0"/>
                                <w:jc w:val="left"/>
                              </w:pPr>
                              <w:r>
                                <w:rPr>
                                  <w:rFonts w:ascii="Arial" w:eastAsia="Arial" w:hAnsi="Arial" w:cs="Arial"/>
                                  <w:b/>
                                  <w:color w:val="0000A0"/>
                                  <w:sz w:val="18"/>
                                </w:rPr>
                                <w:t>č</w:t>
                              </w:r>
                            </w:p>
                          </w:txbxContent>
                        </wps:txbx>
                        <wps:bodyPr horzOverflow="overflow" vert="horz" lIns="0" tIns="0" rIns="0" bIns="0" rtlCol="0">
                          <a:noAutofit/>
                        </wps:bodyPr>
                      </wps:wsp>
                      <wps:wsp>
                        <wps:cNvPr id="15166" name="Rectangle 15166"/>
                        <wps:cNvSpPr/>
                        <wps:spPr>
                          <a:xfrm>
                            <a:off x="1434922" y="219075"/>
                            <a:ext cx="2076147" cy="169653"/>
                          </a:xfrm>
                          <a:prstGeom prst="rect">
                            <a:avLst/>
                          </a:prstGeom>
                          <a:ln>
                            <a:noFill/>
                          </a:ln>
                        </wps:spPr>
                        <wps:txbx>
                          <w:txbxContent>
                            <w:p w14:paraId="4AE22119" w14:textId="77777777" w:rsidR="00616588" w:rsidRDefault="00000000">
                              <w:pPr>
                                <w:spacing w:after="160" w:line="259" w:lineRule="auto"/>
                                <w:ind w:left="0" w:right="0" w:firstLine="0"/>
                                <w:jc w:val="left"/>
                              </w:pPr>
                              <w:r>
                                <w:rPr>
                                  <w:rFonts w:ascii="Arial" w:eastAsia="Arial" w:hAnsi="Arial" w:cs="Arial"/>
                                  <w:b/>
                                  <w:color w:val="0000A0"/>
                                  <w:sz w:val="18"/>
                                </w:rPr>
                                <w:t>ka kultura i znanost mladima</w:t>
                              </w:r>
                            </w:p>
                          </w:txbxContent>
                        </wps:txbx>
                        <wps:bodyPr horzOverflow="overflow" vert="horz" lIns="0" tIns="0" rIns="0" bIns="0" rtlCol="0">
                          <a:noAutofit/>
                        </wps:bodyPr>
                      </wps:wsp>
                      <wps:wsp>
                        <wps:cNvPr id="518463" name="Shape 518463"/>
                        <wps:cNvSpPr/>
                        <wps:spPr>
                          <a:xfrm>
                            <a:off x="4105275" y="2190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68" name="Rectangle 15168"/>
                        <wps:cNvSpPr/>
                        <wps:spPr>
                          <a:xfrm>
                            <a:off x="4527423" y="219075"/>
                            <a:ext cx="591377" cy="169653"/>
                          </a:xfrm>
                          <a:prstGeom prst="rect">
                            <a:avLst/>
                          </a:prstGeom>
                          <a:ln>
                            <a:noFill/>
                          </a:ln>
                        </wps:spPr>
                        <wps:txbx>
                          <w:txbxContent>
                            <w:p w14:paraId="41EFE495" w14:textId="77777777" w:rsidR="00616588" w:rsidRDefault="00000000">
                              <w:pPr>
                                <w:spacing w:after="160" w:line="259" w:lineRule="auto"/>
                                <w:ind w:left="0" w:right="0" w:firstLine="0"/>
                                <w:jc w:val="left"/>
                              </w:pPr>
                              <w:r>
                                <w:rPr>
                                  <w:rFonts w:ascii="Arial" w:eastAsia="Arial" w:hAnsi="Arial" w:cs="Arial"/>
                                  <w:b/>
                                  <w:color w:val="0000A0"/>
                                  <w:sz w:val="18"/>
                                </w:rPr>
                                <w:t>6.769,00</w:t>
                              </w:r>
                            </w:p>
                          </w:txbxContent>
                        </wps:txbx>
                        <wps:bodyPr horzOverflow="overflow" vert="horz" lIns="0" tIns="0" rIns="0" bIns="0" rtlCol="0">
                          <a:noAutofit/>
                        </wps:bodyPr>
                      </wps:wsp>
                      <wps:wsp>
                        <wps:cNvPr id="518464" name="Shape 518464"/>
                        <wps:cNvSpPr/>
                        <wps:spPr>
                          <a:xfrm>
                            <a:off x="4972050" y="2190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70" name="Rectangle 15170"/>
                        <wps:cNvSpPr/>
                        <wps:spPr>
                          <a:xfrm>
                            <a:off x="5384673" y="219075"/>
                            <a:ext cx="591377" cy="169653"/>
                          </a:xfrm>
                          <a:prstGeom prst="rect">
                            <a:avLst/>
                          </a:prstGeom>
                          <a:ln>
                            <a:noFill/>
                          </a:ln>
                        </wps:spPr>
                        <wps:txbx>
                          <w:txbxContent>
                            <w:p w14:paraId="2ADFA994" w14:textId="77777777" w:rsidR="00616588" w:rsidRDefault="00000000">
                              <w:pPr>
                                <w:spacing w:after="160" w:line="259" w:lineRule="auto"/>
                                <w:ind w:left="0" w:right="0" w:firstLine="0"/>
                                <w:jc w:val="left"/>
                              </w:pPr>
                              <w:r>
                                <w:rPr>
                                  <w:rFonts w:ascii="Arial" w:eastAsia="Arial" w:hAnsi="Arial" w:cs="Arial"/>
                                  <w:b/>
                                  <w:color w:val="0000A0"/>
                                  <w:sz w:val="18"/>
                                </w:rPr>
                                <w:t>6.769,00</w:t>
                              </w:r>
                            </w:p>
                          </w:txbxContent>
                        </wps:txbx>
                        <wps:bodyPr horzOverflow="overflow" vert="horz" lIns="0" tIns="0" rIns="0" bIns="0" rtlCol="0">
                          <a:noAutofit/>
                        </wps:bodyPr>
                      </wps:wsp>
                      <wps:wsp>
                        <wps:cNvPr id="518465" name="Shape 518465"/>
                        <wps:cNvSpPr/>
                        <wps:spPr>
                          <a:xfrm>
                            <a:off x="5829300" y="2190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72" name="Rectangle 15172"/>
                        <wps:cNvSpPr/>
                        <wps:spPr>
                          <a:xfrm>
                            <a:off x="6251448" y="219075"/>
                            <a:ext cx="591377" cy="169653"/>
                          </a:xfrm>
                          <a:prstGeom prst="rect">
                            <a:avLst/>
                          </a:prstGeom>
                          <a:ln>
                            <a:noFill/>
                          </a:ln>
                        </wps:spPr>
                        <wps:txbx>
                          <w:txbxContent>
                            <w:p w14:paraId="0A034B16" w14:textId="77777777" w:rsidR="00616588" w:rsidRDefault="00000000">
                              <w:pPr>
                                <w:spacing w:after="160" w:line="259" w:lineRule="auto"/>
                                <w:ind w:left="0" w:right="0" w:firstLine="0"/>
                                <w:jc w:val="left"/>
                              </w:pPr>
                              <w:r>
                                <w:rPr>
                                  <w:rFonts w:ascii="Arial" w:eastAsia="Arial" w:hAnsi="Arial" w:cs="Arial"/>
                                  <w:b/>
                                  <w:color w:val="0000A0"/>
                                  <w:sz w:val="18"/>
                                </w:rPr>
                                <w:t>6.636,02</w:t>
                              </w:r>
                            </w:p>
                          </w:txbxContent>
                        </wps:txbx>
                        <wps:bodyPr horzOverflow="overflow" vert="horz" lIns="0" tIns="0" rIns="0" bIns="0" rtlCol="0">
                          <a:noAutofit/>
                        </wps:bodyPr>
                      </wps:wsp>
                      <wps:wsp>
                        <wps:cNvPr id="518466" name="Shape 518466"/>
                        <wps:cNvSpPr/>
                        <wps:spPr>
                          <a:xfrm>
                            <a:off x="6696075" y="2190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4535" name="Rectangle 314535"/>
                        <wps:cNvSpPr/>
                        <wps:spPr>
                          <a:xfrm>
                            <a:off x="6813423" y="219075"/>
                            <a:ext cx="169069" cy="169653"/>
                          </a:xfrm>
                          <a:prstGeom prst="rect">
                            <a:avLst/>
                          </a:prstGeom>
                          <a:ln>
                            <a:noFill/>
                          </a:ln>
                        </wps:spPr>
                        <wps:txbx>
                          <w:txbxContent>
                            <w:p w14:paraId="12FEEDC4" w14:textId="77777777" w:rsidR="00616588" w:rsidRDefault="00000000">
                              <w:pPr>
                                <w:spacing w:after="160" w:line="259" w:lineRule="auto"/>
                                <w:ind w:left="0" w:right="0" w:firstLine="0"/>
                                <w:jc w:val="left"/>
                              </w:pPr>
                              <w:r>
                                <w:rPr>
                                  <w:rFonts w:ascii="Arial" w:eastAsia="Arial" w:hAnsi="Arial" w:cs="Arial"/>
                                  <w:b/>
                                  <w:color w:val="0000A0"/>
                                  <w:sz w:val="18"/>
                                </w:rPr>
                                <w:t>98</w:t>
                              </w:r>
                            </w:p>
                          </w:txbxContent>
                        </wps:txbx>
                        <wps:bodyPr horzOverflow="overflow" vert="horz" lIns="0" tIns="0" rIns="0" bIns="0" rtlCol="0">
                          <a:noAutofit/>
                        </wps:bodyPr>
                      </wps:wsp>
                      <wps:wsp>
                        <wps:cNvPr id="314536" name="Rectangle 314536"/>
                        <wps:cNvSpPr/>
                        <wps:spPr>
                          <a:xfrm>
                            <a:off x="6940525" y="219075"/>
                            <a:ext cx="346323" cy="169653"/>
                          </a:xfrm>
                          <a:prstGeom prst="rect">
                            <a:avLst/>
                          </a:prstGeom>
                          <a:ln>
                            <a:noFill/>
                          </a:ln>
                        </wps:spPr>
                        <wps:txbx>
                          <w:txbxContent>
                            <w:p w14:paraId="294B0EBF" w14:textId="77777777" w:rsidR="00616588" w:rsidRDefault="00000000">
                              <w:pPr>
                                <w:spacing w:after="160" w:line="259" w:lineRule="auto"/>
                                <w:ind w:left="0" w:right="0" w:firstLine="0"/>
                                <w:jc w:val="left"/>
                              </w:pPr>
                              <w:r>
                                <w:rPr>
                                  <w:rFonts w:ascii="Arial" w:eastAsia="Arial" w:hAnsi="Arial" w:cs="Arial"/>
                                  <w:b/>
                                  <w:color w:val="0000A0"/>
                                  <w:sz w:val="18"/>
                                </w:rPr>
                                <w:t>,04%</w:t>
                              </w:r>
                            </w:p>
                          </w:txbxContent>
                        </wps:txbx>
                        <wps:bodyPr horzOverflow="overflow" vert="horz" lIns="0" tIns="0" rIns="0" bIns="0" rtlCol="0">
                          <a:noAutofit/>
                        </wps:bodyPr>
                      </wps:wsp>
                      <wps:wsp>
                        <wps:cNvPr id="518467" name="Shape 518467"/>
                        <wps:cNvSpPr/>
                        <wps:spPr>
                          <a:xfrm>
                            <a:off x="0" y="42862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68" name="Shape 518468"/>
                        <wps:cNvSpPr/>
                        <wps:spPr>
                          <a:xfrm>
                            <a:off x="647700" y="42862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69" name="Shape 518469"/>
                        <wps:cNvSpPr/>
                        <wps:spPr>
                          <a:xfrm>
                            <a:off x="685800" y="42862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79" name="Rectangle 15179"/>
                        <wps:cNvSpPr/>
                        <wps:spPr>
                          <a:xfrm>
                            <a:off x="685800" y="428625"/>
                            <a:ext cx="869372" cy="169653"/>
                          </a:xfrm>
                          <a:prstGeom prst="rect">
                            <a:avLst/>
                          </a:prstGeom>
                          <a:ln>
                            <a:noFill/>
                          </a:ln>
                        </wps:spPr>
                        <wps:txbx>
                          <w:txbxContent>
                            <w:p w14:paraId="6871B4F7" w14:textId="77777777" w:rsidR="00616588" w:rsidRDefault="00000000">
                              <w:pPr>
                                <w:spacing w:after="160" w:line="259" w:lineRule="auto"/>
                                <w:ind w:left="0" w:right="0" w:firstLine="0"/>
                                <w:jc w:val="left"/>
                              </w:pPr>
                              <w:r>
                                <w:rPr>
                                  <w:rFonts w:ascii="Arial" w:eastAsia="Arial" w:hAnsi="Arial" w:cs="Arial"/>
                                  <w:b/>
                                  <w:sz w:val="18"/>
                                </w:rPr>
                                <w:t xml:space="preserve">Izvor: 11 </w:t>
                              </w:r>
                              <w:proofErr w:type="spellStart"/>
                              <w:r>
                                <w:rPr>
                                  <w:rFonts w:ascii="Arial" w:eastAsia="Arial" w:hAnsi="Arial" w:cs="Arial"/>
                                  <w:b/>
                                  <w:sz w:val="18"/>
                                </w:rPr>
                                <w:t>Op</w:t>
                              </w:r>
                              <w:proofErr w:type="spellEnd"/>
                            </w:p>
                          </w:txbxContent>
                        </wps:txbx>
                        <wps:bodyPr horzOverflow="overflow" vert="horz" lIns="0" tIns="0" rIns="0" bIns="0" rtlCol="0">
                          <a:noAutofit/>
                        </wps:bodyPr>
                      </wps:wsp>
                      <wps:wsp>
                        <wps:cNvPr id="15180" name="Rectangle 15180"/>
                        <wps:cNvSpPr/>
                        <wps:spPr>
                          <a:xfrm>
                            <a:off x="1339368" y="428625"/>
                            <a:ext cx="84546" cy="169653"/>
                          </a:xfrm>
                          <a:prstGeom prst="rect">
                            <a:avLst/>
                          </a:prstGeom>
                          <a:ln>
                            <a:noFill/>
                          </a:ln>
                        </wps:spPr>
                        <wps:txbx>
                          <w:txbxContent>
                            <w:p w14:paraId="243238F4" w14:textId="77777777" w:rsidR="00616588" w:rsidRDefault="00000000">
                              <w:pPr>
                                <w:spacing w:after="160" w:line="259" w:lineRule="auto"/>
                                <w:ind w:left="0" w:right="0" w:firstLine="0"/>
                                <w:jc w:val="left"/>
                              </w:pPr>
                              <w:r>
                                <w:rPr>
                                  <w:rFonts w:ascii="Arial" w:eastAsia="Arial" w:hAnsi="Arial" w:cs="Arial"/>
                                  <w:b/>
                                  <w:sz w:val="18"/>
                                </w:rPr>
                                <w:t>ć</w:t>
                              </w:r>
                            </w:p>
                          </w:txbxContent>
                        </wps:txbx>
                        <wps:bodyPr horzOverflow="overflow" vert="horz" lIns="0" tIns="0" rIns="0" bIns="0" rtlCol="0">
                          <a:noAutofit/>
                        </wps:bodyPr>
                      </wps:wsp>
                      <wps:wsp>
                        <wps:cNvPr id="15181" name="Rectangle 15181"/>
                        <wps:cNvSpPr/>
                        <wps:spPr>
                          <a:xfrm>
                            <a:off x="1402918" y="428625"/>
                            <a:ext cx="1222815" cy="169653"/>
                          </a:xfrm>
                          <a:prstGeom prst="rect">
                            <a:avLst/>
                          </a:prstGeom>
                          <a:ln>
                            <a:noFill/>
                          </a:ln>
                        </wps:spPr>
                        <wps:txbx>
                          <w:txbxContent>
                            <w:p w14:paraId="135376E2" w14:textId="77777777" w:rsidR="00616588" w:rsidRDefault="00000000">
                              <w:pPr>
                                <w:spacing w:after="160" w:line="259" w:lineRule="auto"/>
                                <w:ind w:left="0" w:right="0" w:firstLine="0"/>
                                <w:jc w:val="left"/>
                              </w:pPr>
                              <w:r>
                                <w:rPr>
                                  <w:rFonts w:ascii="Arial" w:eastAsia="Arial" w:hAnsi="Arial" w:cs="Arial"/>
                                  <w:b/>
                                  <w:sz w:val="18"/>
                                </w:rPr>
                                <w:t>i prihodi i primici</w:t>
                              </w:r>
                            </w:p>
                          </w:txbxContent>
                        </wps:txbx>
                        <wps:bodyPr horzOverflow="overflow" vert="horz" lIns="0" tIns="0" rIns="0" bIns="0" rtlCol="0">
                          <a:noAutofit/>
                        </wps:bodyPr>
                      </wps:wsp>
                      <wps:wsp>
                        <wps:cNvPr id="518470" name="Shape 518470"/>
                        <wps:cNvSpPr/>
                        <wps:spPr>
                          <a:xfrm>
                            <a:off x="4105275"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83" name="Rectangle 15183"/>
                        <wps:cNvSpPr/>
                        <wps:spPr>
                          <a:xfrm>
                            <a:off x="4527423" y="428625"/>
                            <a:ext cx="591377" cy="169653"/>
                          </a:xfrm>
                          <a:prstGeom prst="rect">
                            <a:avLst/>
                          </a:prstGeom>
                          <a:ln>
                            <a:noFill/>
                          </a:ln>
                        </wps:spPr>
                        <wps:txbx>
                          <w:txbxContent>
                            <w:p w14:paraId="3ABA811C" w14:textId="77777777" w:rsidR="00616588" w:rsidRDefault="00000000">
                              <w:pPr>
                                <w:spacing w:after="160" w:line="259" w:lineRule="auto"/>
                                <w:ind w:left="0" w:right="0" w:firstLine="0"/>
                                <w:jc w:val="left"/>
                              </w:pPr>
                              <w:r>
                                <w:rPr>
                                  <w:rFonts w:ascii="Arial" w:eastAsia="Arial" w:hAnsi="Arial" w:cs="Arial"/>
                                  <w:b/>
                                  <w:sz w:val="18"/>
                                </w:rPr>
                                <w:t>6.769,00</w:t>
                              </w:r>
                            </w:p>
                          </w:txbxContent>
                        </wps:txbx>
                        <wps:bodyPr horzOverflow="overflow" vert="horz" lIns="0" tIns="0" rIns="0" bIns="0" rtlCol="0">
                          <a:noAutofit/>
                        </wps:bodyPr>
                      </wps:wsp>
                      <wps:wsp>
                        <wps:cNvPr id="518471" name="Shape 518471"/>
                        <wps:cNvSpPr/>
                        <wps:spPr>
                          <a:xfrm>
                            <a:off x="4972050" y="4286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85" name="Rectangle 15185"/>
                        <wps:cNvSpPr/>
                        <wps:spPr>
                          <a:xfrm>
                            <a:off x="5384673" y="428625"/>
                            <a:ext cx="591377" cy="169653"/>
                          </a:xfrm>
                          <a:prstGeom prst="rect">
                            <a:avLst/>
                          </a:prstGeom>
                          <a:ln>
                            <a:noFill/>
                          </a:ln>
                        </wps:spPr>
                        <wps:txbx>
                          <w:txbxContent>
                            <w:p w14:paraId="025D04AA" w14:textId="77777777" w:rsidR="00616588" w:rsidRDefault="00000000">
                              <w:pPr>
                                <w:spacing w:after="160" w:line="259" w:lineRule="auto"/>
                                <w:ind w:left="0" w:right="0" w:firstLine="0"/>
                                <w:jc w:val="left"/>
                              </w:pPr>
                              <w:r>
                                <w:rPr>
                                  <w:rFonts w:ascii="Arial" w:eastAsia="Arial" w:hAnsi="Arial" w:cs="Arial"/>
                                  <w:b/>
                                  <w:sz w:val="18"/>
                                </w:rPr>
                                <w:t>6.769,00</w:t>
                              </w:r>
                            </w:p>
                          </w:txbxContent>
                        </wps:txbx>
                        <wps:bodyPr horzOverflow="overflow" vert="horz" lIns="0" tIns="0" rIns="0" bIns="0" rtlCol="0">
                          <a:noAutofit/>
                        </wps:bodyPr>
                      </wps:wsp>
                      <wps:wsp>
                        <wps:cNvPr id="518472" name="Shape 518472"/>
                        <wps:cNvSpPr/>
                        <wps:spPr>
                          <a:xfrm>
                            <a:off x="5829300"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87" name="Rectangle 15187"/>
                        <wps:cNvSpPr/>
                        <wps:spPr>
                          <a:xfrm>
                            <a:off x="6251448" y="428625"/>
                            <a:ext cx="591377" cy="169653"/>
                          </a:xfrm>
                          <a:prstGeom prst="rect">
                            <a:avLst/>
                          </a:prstGeom>
                          <a:ln>
                            <a:noFill/>
                          </a:ln>
                        </wps:spPr>
                        <wps:txbx>
                          <w:txbxContent>
                            <w:p w14:paraId="2786F67D" w14:textId="77777777" w:rsidR="00616588" w:rsidRDefault="00000000">
                              <w:pPr>
                                <w:spacing w:after="160" w:line="259" w:lineRule="auto"/>
                                <w:ind w:left="0" w:right="0" w:firstLine="0"/>
                                <w:jc w:val="left"/>
                              </w:pPr>
                              <w:r>
                                <w:rPr>
                                  <w:rFonts w:ascii="Arial" w:eastAsia="Arial" w:hAnsi="Arial" w:cs="Arial"/>
                                  <w:b/>
                                  <w:sz w:val="18"/>
                                </w:rPr>
                                <w:t>6.636,02</w:t>
                              </w:r>
                            </w:p>
                          </w:txbxContent>
                        </wps:txbx>
                        <wps:bodyPr horzOverflow="overflow" vert="horz" lIns="0" tIns="0" rIns="0" bIns="0" rtlCol="0">
                          <a:noAutofit/>
                        </wps:bodyPr>
                      </wps:wsp>
                      <wps:wsp>
                        <wps:cNvPr id="518473" name="Shape 518473"/>
                        <wps:cNvSpPr/>
                        <wps:spPr>
                          <a:xfrm>
                            <a:off x="6696075" y="4286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4539" name="Rectangle 314539"/>
                        <wps:cNvSpPr/>
                        <wps:spPr>
                          <a:xfrm>
                            <a:off x="6813423" y="428625"/>
                            <a:ext cx="169069" cy="169653"/>
                          </a:xfrm>
                          <a:prstGeom prst="rect">
                            <a:avLst/>
                          </a:prstGeom>
                          <a:ln>
                            <a:noFill/>
                          </a:ln>
                        </wps:spPr>
                        <wps:txbx>
                          <w:txbxContent>
                            <w:p w14:paraId="5862FC8A" w14:textId="77777777" w:rsidR="00616588" w:rsidRDefault="00000000">
                              <w:pPr>
                                <w:spacing w:after="160" w:line="259" w:lineRule="auto"/>
                                <w:ind w:left="0" w:right="0" w:firstLine="0"/>
                                <w:jc w:val="left"/>
                              </w:pPr>
                              <w:r>
                                <w:rPr>
                                  <w:rFonts w:ascii="Arial" w:eastAsia="Arial" w:hAnsi="Arial" w:cs="Arial"/>
                                  <w:b/>
                                  <w:sz w:val="18"/>
                                </w:rPr>
                                <w:t>98</w:t>
                              </w:r>
                            </w:p>
                          </w:txbxContent>
                        </wps:txbx>
                        <wps:bodyPr horzOverflow="overflow" vert="horz" lIns="0" tIns="0" rIns="0" bIns="0" rtlCol="0">
                          <a:noAutofit/>
                        </wps:bodyPr>
                      </wps:wsp>
                      <wps:wsp>
                        <wps:cNvPr id="314540" name="Rectangle 314540"/>
                        <wps:cNvSpPr/>
                        <wps:spPr>
                          <a:xfrm>
                            <a:off x="6940525" y="428625"/>
                            <a:ext cx="346323" cy="169653"/>
                          </a:xfrm>
                          <a:prstGeom prst="rect">
                            <a:avLst/>
                          </a:prstGeom>
                          <a:ln>
                            <a:noFill/>
                          </a:ln>
                        </wps:spPr>
                        <wps:txbx>
                          <w:txbxContent>
                            <w:p w14:paraId="6E78C5C4" w14:textId="77777777" w:rsidR="00616588" w:rsidRDefault="00000000">
                              <w:pPr>
                                <w:spacing w:after="160" w:line="259" w:lineRule="auto"/>
                                <w:ind w:left="0" w:right="0" w:firstLine="0"/>
                                <w:jc w:val="left"/>
                              </w:pPr>
                              <w:r>
                                <w:rPr>
                                  <w:rFonts w:ascii="Arial" w:eastAsia="Arial" w:hAnsi="Arial" w:cs="Arial"/>
                                  <w:b/>
                                  <w:sz w:val="18"/>
                                </w:rPr>
                                <w:t>,04%</w:t>
                              </w:r>
                            </w:p>
                          </w:txbxContent>
                        </wps:txbx>
                        <wps:bodyPr horzOverflow="overflow" vert="horz" lIns="0" tIns="0" rIns="0" bIns="0" rtlCol="0">
                          <a:noAutofit/>
                        </wps:bodyPr>
                      </wps:wsp>
                    </wpg:wgp>
                  </a:graphicData>
                </a:graphic>
              </wp:anchor>
            </w:drawing>
          </mc:Choice>
          <mc:Fallback xmlns:a="http://schemas.openxmlformats.org/drawingml/2006/main">
            <w:pict>
              <v:group id="Group 359159" style="width:595pt;height:48pt;position:absolute;mso-position-horizontal-relative:page;mso-position-horizontal:absolute;margin-left:0pt;mso-position-vertical-relative:page;margin-top:212.25pt;" coordsize="75565,6096">
                <v:rect id="Rectangle 314531" style="position:absolute;width:3381;height:1696;left:8667;top:0;" filled="f" stroked="f">
                  <v:textbox inset="0,0,0,0">
                    <w:txbxContent>
                      <w:p>
                        <w:pPr>
                          <w:spacing w:before="0" w:after="160" w:line="259" w:lineRule="auto"/>
                          <w:ind w:left="0" w:right="0" w:firstLine="0"/>
                          <w:jc w:val="left"/>
                        </w:pPr>
                        <w:r>
                          <w:rPr>
                            <w:rFonts w:cs="Arial" w:hAnsi="Arial" w:eastAsia="Arial" w:ascii="Arial"/>
                            <w:i w:val="1"/>
                            <w:sz w:val="18"/>
                          </w:rPr>
                          <w:t xml:space="preserve">3721</w:t>
                        </w:r>
                      </w:p>
                    </w:txbxContent>
                  </v:textbox>
                </v:rect>
                <v:rect id="Rectangle 314533" style="position:absolute;width:9122;height:1696;left:11209;top:0;" filled="f" stroked="f">
                  <v:textbox inset="0,0,0,0">
                    <w:txbxContent>
                      <w:p>
                        <w:pPr>
                          <w:spacing w:before="0" w:after="160" w:line="259" w:lineRule="auto"/>
                          <w:ind w:left="0" w:right="0" w:firstLine="0"/>
                          <w:jc w:val="left"/>
                        </w:pPr>
                        <w:r>
                          <w:rPr>
                            <w:rFonts w:cs="Arial" w:hAnsi="Arial" w:eastAsia="Arial" w:ascii="Arial"/>
                            <w:i w:val="1"/>
                            <w:sz w:val="18"/>
                          </w:rPr>
                          <w:t xml:space="preserve"> Naknade gra</w:t>
                        </w:r>
                      </w:p>
                    </w:txbxContent>
                  </v:textbox>
                </v:rect>
                <v:rect id="Rectangle 15150" style="position:absolute;width:845;height:1696;left:18068;top:0;" filled="f" stroked="f">
                  <v:textbox inset="0,0,0,0">
                    <w:txbxContent>
                      <w:p>
                        <w:pPr>
                          <w:spacing w:before="0" w:after="160" w:line="259" w:lineRule="auto"/>
                          <w:ind w:left="0" w:right="0" w:firstLine="0"/>
                          <w:jc w:val="left"/>
                        </w:pPr>
                        <w:r>
                          <w:rPr>
                            <w:rFonts w:cs="Arial" w:hAnsi="Arial" w:eastAsia="Arial" w:ascii="Arial"/>
                            <w:i w:val="1"/>
                            <w:sz w:val="18"/>
                          </w:rPr>
                          <w:t xml:space="preserve">đ</w:t>
                        </w:r>
                      </w:p>
                    </w:txbxContent>
                  </v:textbox>
                </v:rect>
                <v:rect id="Rectangle 15151" style="position:absolute;width:6924;height:1696;left:18704;top:0;" filled="f" stroked="f">
                  <v:textbox inset="0,0,0,0">
                    <w:txbxContent>
                      <w:p>
                        <w:pPr>
                          <w:spacing w:before="0" w:after="160" w:line="259" w:lineRule="auto"/>
                          <w:ind w:left="0" w:right="0" w:firstLine="0"/>
                          <w:jc w:val="left"/>
                        </w:pPr>
                        <w:r>
                          <w:rPr>
                            <w:rFonts w:cs="Arial" w:hAnsi="Arial" w:eastAsia="Arial" w:ascii="Arial"/>
                            <w:i w:val="1"/>
                            <w:sz w:val="18"/>
                          </w:rPr>
                          <w:t xml:space="preserve">anima i ku</w:t>
                        </w:r>
                      </w:p>
                    </w:txbxContent>
                  </v:textbox>
                </v:rect>
                <v:rect id="Rectangle 15152" style="position:absolute;width:760;height:1696;left:23910;top:0;" filled="f" stroked="f">
                  <v:textbox inset="0,0,0,0">
                    <w:txbxContent>
                      <w:p>
                        <w:pPr>
                          <w:spacing w:before="0" w:after="160" w:line="259" w:lineRule="auto"/>
                          <w:ind w:left="0" w:right="0" w:firstLine="0"/>
                          <w:jc w:val="left"/>
                        </w:pPr>
                        <w:r>
                          <w:rPr>
                            <w:rFonts w:cs="Arial" w:hAnsi="Arial" w:eastAsia="Arial" w:ascii="Arial"/>
                            <w:i w:val="1"/>
                            <w:sz w:val="18"/>
                          </w:rPr>
                          <w:t xml:space="preserve">ć</w:t>
                        </w:r>
                      </w:p>
                    </w:txbxContent>
                  </v:textbox>
                </v:rect>
                <v:rect id="Rectangle 15153" style="position:absolute;width:11824;height:1696;left:24482;top:0;" filled="f" stroked="f">
                  <v:textbox inset="0,0,0,0">
                    <w:txbxContent>
                      <w:p>
                        <w:pPr>
                          <w:spacing w:before="0" w:after="160" w:line="259" w:lineRule="auto"/>
                          <w:ind w:left="0" w:right="0" w:firstLine="0"/>
                          <w:jc w:val="left"/>
                        </w:pPr>
                        <w:r>
                          <w:rPr>
                            <w:rFonts w:cs="Arial" w:hAnsi="Arial" w:eastAsia="Arial" w:ascii="Arial"/>
                            <w:i w:val="1"/>
                            <w:sz w:val="18"/>
                          </w:rPr>
                          <w:t xml:space="preserve">anstvima u novcu</w:t>
                        </w:r>
                      </w:p>
                    </w:txbxContent>
                  </v:textbox>
                </v:rect>
                <v:rect id="Rectangle 15157" style="position:absolute;width:6759;height:1696;left:61878;top:0;" filled="f" stroked="f">
                  <v:textbox inset="0,0,0,0">
                    <w:txbxContent>
                      <w:p>
                        <w:pPr>
                          <w:spacing w:before="0" w:after="160" w:line="259" w:lineRule="auto"/>
                          <w:ind w:left="0" w:right="0" w:firstLine="0"/>
                          <w:jc w:val="left"/>
                        </w:pPr>
                        <w:r>
                          <w:rPr>
                            <w:rFonts w:cs="Arial" w:hAnsi="Arial" w:eastAsia="Arial" w:ascii="Arial"/>
                            <w:i w:val="1"/>
                            <w:sz w:val="18"/>
                          </w:rPr>
                          <w:t xml:space="preserve">49.106,40</w:t>
                        </w:r>
                      </w:p>
                    </w:txbxContent>
                  </v:textbox>
                </v:rect>
                <v:shape id="Shape 15162" style="position:absolute;width:67246;height:2476;left:5429;top:1809;" coordsize="6724650,247650" path="m0,0l6724650,0l6724650,247650l0,247650x">
                  <v:stroke weight="1.42pt" endcap="flat" joinstyle="miter" miterlimit="10" on="true" color="#000000"/>
                  <v:fill on="false" color="#000000" opacity="0"/>
                </v:shape>
                <v:shape id="Shape 518474" style="position:absolute;width:35337;height:1809;left:5715;top:2190;" coordsize="3533775,180975" path="m0,0l3533775,0l3533775,180975l0,180975l0,0">
                  <v:stroke weight="0pt" endcap="flat" joinstyle="miter" miterlimit="10" on="false" color="#000000" opacity="0"/>
                  <v:fill on="true" color="#ffffff"/>
                </v:shape>
                <v:rect id="Rectangle 15164" style="position:absolute;width:10639;height:1696;left:5715;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A101202 Tehni</w:t>
                        </w:r>
                      </w:p>
                    </w:txbxContent>
                  </v:textbox>
                </v:rect>
                <v:rect id="Rectangle 15165" style="position:absolute;width:845;height:1696;left:13713;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č</w:t>
                        </w:r>
                      </w:p>
                    </w:txbxContent>
                  </v:textbox>
                </v:rect>
                <v:rect id="Rectangle 15166" style="position:absolute;width:20761;height:1696;left:14349;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ka kultura i znanost mladima</w:t>
                        </w:r>
                      </w:p>
                    </w:txbxContent>
                  </v:textbox>
                </v:rect>
                <v:shape id="Shape 518475" style="position:absolute;width:8667;height:1809;left:41052;top:2190;" coordsize="866775,180975" path="m0,0l866775,0l866775,180975l0,180975l0,0">
                  <v:stroke weight="0pt" endcap="flat" joinstyle="miter" miterlimit="10" on="false" color="#000000" opacity="0"/>
                  <v:fill on="true" color="#ffffff"/>
                </v:shape>
                <v:rect id="Rectangle 15168" style="position:absolute;width:5913;height:1696;left:45274;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6.769,00</w:t>
                        </w:r>
                      </w:p>
                    </w:txbxContent>
                  </v:textbox>
                </v:rect>
                <v:shape id="Shape 518476" style="position:absolute;width:8572;height:1809;left:49720;top:2190;" coordsize="857250,180975" path="m0,0l857250,0l857250,180975l0,180975l0,0">
                  <v:stroke weight="0pt" endcap="flat" joinstyle="miter" miterlimit="10" on="false" color="#000000" opacity="0"/>
                  <v:fill on="true" color="#ffffff"/>
                </v:shape>
                <v:rect id="Rectangle 15170" style="position:absolute;width:5913;height:1696;left:53846;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6.769,00</w:t>
                        </w:r>
                      </w:p>
                    </w:txbxContent>
                  </v:textbox>
                </v:rect>
                <v:shape id="Shape 518477" style="position:absolute;width:8667;height:1809;left:58293;top:2190;" coordsize="866775,180975" path="m0,0l866775,0l866775,180975l0,180975l0,0">
                  <v:stroke weight="0pt" endcap="flat" joinstyle="miter" miterlimit="10" on="false" color="#000000" opacity="0"/>
                  <v:fill on="true" color="#ffffff"/>
                </v:shape>
                <v:rect id="Rectangle 15172" style="position:absolute;width:5913;height:1696;left:62514;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6.636,02</w:t>
                        </w:r>
                      </w:p>
                    </w:txbxContent>
                  </v:textbox>
                </v:rect>
                <v:shape id="Shape 518478" style="position:absolute;width:5048;height:1809;left:66960;top:2190;" coordsize="504825,180975" path="m0,0l504825,0l504825,180975l0,180975l0,0">
                  <v:stroke weight="0pt" endcap="flat" joinstyle="miter" miterlimit="10" on="false" color="#000000" opacity="0"/>
                  <v:fill on="true" color="#ffffff"/>
                </v:shape>
                <v:rect id="Rectangle 314535" style="position:absolute;width:1690;height:1696;left:68134;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98</w:t>
                        </w:r>
                      </w:p>
                    </w:txbxContent>
                  </v:textbox>
                </v:rect>
                <v:rect id="Rectangle 314536" style="position:absolute;width:3463;height:1696;left:69405;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,04%</w:t>
                        </w:r>
                      </w:p>
                    </w:txbxContent>
                  </v:textbox>
                </v:rect>
                <v:shape id="Shape 518479" style="position:absolute;width:75565;height:1809;left:0;top:4286;" coordsize="7556500,180975" path="m0,0l7556500,0l7556500,180975l0,180975l0,0">
                  <v:stroke weight="0pt" endcap="flat" joinstyle="miter" miterlimit="10" on="false" color="#000000" opacity="0"/>
                  <v:fill on="true" color="#ffffff"/>
                </v:shape>
                <v:shape id="Shape 518480" style="position:absolute;width:66198;height:1809;left:6477;top:4286;" coordsize="6619875,180975" path="m0,0l6619875,0l6619875,180975l0,180975l0,0">
                  <v:stroke weight="0pt" endcap="flat" joinstyle="miter" miterlimit="10" on="false" color="#000000" opacity="0"/>
                  <v:fill on="true" color="#ffffff"/>
                </v:shape>
                <v:shape id="Shape 518481" style="position:absolute;width:34194;height:1809;left:6858;top:4286;" coordsize="3419475,180975" path="m0,0l3419475,0l3419475,180975l0,180975l0,0">
                  <v:stroke weight="0pt" endcap="flat" joinstyle="miter" miterlimit="10" on="false" color="#000000" opacity="0"/>
                  <v:fill on="true" color="#ffffff"/>
                </v:shape>
                <v:rect id="Rectangle 15179" style="position:absolute;width:8693;height:1696;left:6858;top:4286;" filled="f" stroked="f">
                  <v:textbox inset="0,0,0,0">
                    <w:txbxContent>
                      <w:p>
                        <w:pPr>
                          <w:spacing w:before="0" w:after="160" w:line="259" w:lineRule="auto"/>
                          <w:ind w:left="0" w:right="0" w:firstLine="0"/>
                          <w:jc w:val="left"/>
                        </w:pPr>
                        <w:r>
                          <w:rPr>
                            <w:rFonts w:cs="Arial" w:hAnsi="Arial" w:eastAsia="Arial" w:ascii="Arial"/>
                            <w:b w:val="1"/>
                            <w:sz w:val="18"/>
                          </w:rPr>
                          <w:t xml:space="preserve">Izvor: 11 Op</w:t>
                        </w:r>
                      </w:p>
                    </w:txbxContent>
                  </v:textbox>
                </v:rect>
                <v:rect id="Rectangle 15180" style="position:absolute;width:845;height:1696;left:13393;top:4286;" filled="f" stroked="f">
                  <v:textbox inset="0,0,0,0">
                    <w:txbxContent>
                      <w:p>
                        <w:pPr>
                          <w:spacing w:before="0" w:after="160" w:line="259" w:lineRule="auto"/>
                          <w:ind w:left="0" w:right="0" w:firstLine="0"/>
                          <w:jc w:val="left"/>
                        </w:pPr>
                        <w:r>
                          <w:rPr>
                            <w:rFonts w:cs="Arial" w:hAnsi="Arial" w:eastAsia="Arial" w:ascii="Arial"/>
                            <w:b w:val="1"/>
                            <w:sz w:val="18"/>
                          </w:rPr>
                          <w:t xml:space="preserve">ć</w:t>
                        </w:r>
                      </w:p>
                    </w:txbxContent>
                  </v:textbox>
                </v:rect>
                <v:rect id="Rectangle 15181" style="position:absolute;width:12228;height:1696;left:14029;top:4286;" filled="f" stroked="f">
                  <v:textbox inset="0,0,0,0">
                    <w:txbxContent>
                      <w:p>
                        <w:pPr>
                          <w:spacing w:before="0" w:after="160" w:line="259" w:lineRule="auto"/>
                          <w:ind w:left="0" w:right="0" w:firstLine="0"/>
                          <w:jc w:val="left"/>
                        </w:pPr>
                        <w:r>
                          <w:rPr>
                            <w:rFonts w:cs="Arial" w:hAnsi="Arial" w:eastAsia="Arial" w:ascii="Arial"/>
                            <w:b w:val="1"/>
                            <w:sz w:val="18"/>
                          </w:rPr>
                          <w:t xml:space="preserve">i prihodi i primici</w:t>
                        </w:r>
                      </w:p>
                    </w:txbxContent>
                  </v:textbox>
                </v:rect>
                <v:shape id="Shape 518482" style="position:absolute;width:8667;height:1809;left:41052;top:4286;" coordsize="866775,180975" path="m0,0l866775,0l866775,180975l0,180975l0,0">
                  <v:stroke weight="0pt" endcap="flat" joinstyle="miter" miterlimit="10" on="false" color="#000000" opacity="0"/>
                  <v:fill on="true" color="#ffffff"/>
                </v:shape>
                <v:rect id="Rectangle 15183" style="position:absolute;width:5913;height:1696;left:45274;top:4286;" filled="f" stroked="f">
                  <v:textbox inset="0,0,0,0">
                    <w:txbxContent>
                      <w:p>
                        <w:pPr>
                          <w:spacing w:before="0" w:after="160" w:line="259" w:lineRule="auto"/>
                          <w:ind w:left="0" w:right="0" w:firstLine="0"/>
                          <w:jc w:val="left"/>
                        </w:pPr>
                        <w:r>
                          <w:rPr>
                            <w:rFonts w:cs="Arial" w:hAnsi="Arial" w:eastAsia="Arial" w:ascii="Arial"/>
                            <w:b w:val="1"/>
                            <w:sz w:val="18"/>
                          </w:rPr>
                          <w:t xml:space="preserve">6.769,00</w:t>
                        </w:r>
                      </w:p>
                    </w:txbxContent>
                  </v:textbox>
                </v:rect>
                <v:shape id="Shape 518483" style="position:absolute;width:8572;height:1809;left:49720;top:4286;" coordsize="857250,180975" path="m0,0l857250,0l857250,180975l0,180975l0,0">
                  <v:stroke weight="0pt" endcap="flat" joinstyle="miter" miterlimit="10" on="false" color="#000000" opacity="0"/>
                  <v:fill on="true" color="#ffffff"/>
                </v:shape>
                <v:rect id="Rectangle 15185" style="position:absolute;width:5913;height:1696;left:53846;top:4286;" filled="f" stroked="f">
                  <v:textbox inset="0,0,0,0">
                    <w:txbxContent>
                      <w:p>
                        <w:pPr>
                          <w:spacing w:before="0" w:after="160" w:line="259" w:lineRule="auto"/>
                          <w:ind w:left="0" w:right="0" w:firstLine="0"/>
                          <w:jc w:val="left"/>
                        </w:pPr>
                        <w:r>
                          <w:rPr>
                            <w:rFonts w:cs="Arial" w:hAnsi="Arial" w:eastAsia="Arial" w:ascii="Arial"/>
                            <w:b w:val="1"/>
                            <w:sz w:val="18"/>
                          </w:rPr>
                          <w:t xml:space="preserve">6.769,00</w:t>
                        </w:r>
                      </w:p>
                    </w:txbxContent>
                  </v:textbox>
                </v:rect>
                <v:shape id="Shape 518484" style="position:absolute;width:8667;height:1809;left:58293;top:4286;" coordsize="866775,180975" path="m0,0l866775,0l866775,180975l0,180975l0,0">
                  <v:stroke weight="0pt" endcap="flat" joinstyle="miter" miterlimit="10" on="false" color="#000000" opacity="0"/>
                  <v:fill on="true" color="#ffffff"/>
                </v:shape>
                <v:rect id="Rectangle 15187" style="position:absolute;width:5913;height:1696;left:62514;top:4286;" filled="f" stroked="f">
                  <v:textbox inset="0,0,0,0">
                    <w:txbxContent>
                      <w:p>
                        <w:pPr>
                          <w:spacing w:before="0" w:after="160" w:line="259" w:lineRule="auto"/>
                          <w:ind w:left="0" w:right="0" w:firstLine="0"/>
                          <w:jc w:val="left"/>
                        </w:pPr>
                        <w:r>
                          <w:rPr>
                            <w:rFonts w:cs="Arial" w:hAnsi="Arial" w:eastAsia="Arial" w:ascii="Arial"/>
                            <w:b w:val="1"/>
                            <w:sz w:val="18"/>
                          </w:rPr>
                          <w:t xml:space="preserve">6.636,02</w:t>
                        </w:r>
                      </w:p>
                    </w:txbxContent>
                  </v:textbox>
                </v:rect>
                <v:shape id="Shape 518485" style="position:absolute;width:5048;height:1809;left:66960;top:4286;" coordsize="504825,180975" path="m0,0l504825,0l504825,180975l0,180975l0,0">
                  <v:stroke weight="0pt" endcap="flat" joinstyle="miter" miterlimit="10" on="false" color="#000000" opacity="0"/>
                  <v:fill on="true" color="#ffffff"/>
                </v:shape>
                <v:rect id="Rectangle 314539" style="position:absolute;width:1690;height:1696;left:68134;top:4286;" filled="f" stroked="f">
                  <v:textbox inset="0,0,0,0">
                    <w:txbxContent>
                      <w:p>
                        <w:pPr>
                          <w:spacing w:before="0" w:after="160" w:line="259" w:lineRule="auto"/>
                          <w:ind w:left="0" w:right="0" w:firstLine="0"/>
                          <w:jc w:val="left"/>
                        </w:pPr>
                        <w:r>
                          <w:rPr>
                            <w:rFonts w:cs="Arial" w:hAnsi="Arial" w:eastAsia="Arial" w:ascii="Arial"/>
                            <w:b w:val="1"/>
                            <w:sz w:val="18"/>
                          </w:rPr>
                          <w:t xml:space="preserve">98</w:t>
                        </w:r>
                      </w:p>
                    </w:txbxContent>
                  </v:textbox>
                </v:rect>
                <v:rect id="Rectangle 314540" style="position:absolute;width:3463;height:1696;left:69405;top:4286;" filled="f" stroked="f">
                  <v:textbox inset="0,0,0,0">
                    <w:txbxContent>
                      <w:p>
                        <w:pPr>
                          <w:spacing w:before="0" w:after="160" w:line="259" w:lineRule="auto"/>
                          <w:ind w:left="0" w:right="0" w:firstLine="0"/>
                          <w:jc w:val="left"/>
                        </w:pPr>
                        <w:r>
                          <w:rPr>
                            <w:rFonts w:cs="Arial" w:hAnsi="Arial" w:eastAsia="Arial" w:ascii="Arial"/>
                            <w:b w:val="1"/>
                            <w:sz w:val="18"/>
                          </w:rPr>
                          <w:t xml:space="preserve">,04%</w:t>
                        </w:r>
                      </w:p>
                    </w:txbxContent>
                  </v:textbox>
                </v:rect>
                <w10:wrap type="topAndBottom"/>
              </v:group>
            </w:pict>
          </mc:Fallback>
        </mc:AlternateContent>
      </w:r>
      <w:r>
        <w:rPr>
          <w:rFonts w:ascii="Arial" w:eastAsia="Arial" w:hAnsi="Arial" w:cs="Arial"/>
          <w:b/>
          <w:sz w:val="18"/>
        </w:rPr>
        <w:t>37 Naknade građanima i kućanstvima na temelju osiguranja i</w:t>
      </w:r>
      <w:r>
        <w:rPr>
          <w:rFonts w:ascii="Arial" w:eastAsia="Arial" w:hAnsi="Arial" w:cs="Arial"/>
          <w:b/>
          <w:sz w:val="18"/>
        </w:rPr>
        <w:tab/>
        <w:t>49.107,00</w:t>
      </w:r>
      <w:r>
        <w:rPr>
          <w:rFonts w:ascii="Arial" w:eastAsia="Arial" w:hAnsi="Arial" w:cs="Arial"/>
          <w:b/>
          <w:sz w:val="18"/>
        </w:rPr>
        <w:tab/>
        <w:t>49.107,00</w:t>
      </w:r>
      <w:r>
        <w:rPr>
          <w:rFonts w:ascii="Arial" w:eastAsia="Arial" w:hAnsi="Arial" w:cs="Arial"/>
          <w:b/>
          <w:sz w:val="18"/>
        </w:rPr>
        <w:tab/>
        <w:t>49.106,40 100,00% druge naknade</w:t>
      </w:r>
    </w:p>
    <w:p w14:paraId="1EDC511F" w14:textId="77777777" w:rsidR="00616588" w:rsidRDefault="00000000">
      <w:pPr>
        <w:pStyle w:val="Naslov5"/>
        <w:tabs>
          <w:tab w:val="center" w:pos="2219"/>
          <w:tab w:val="center" w:pos="6850"/>
          <w:tab w:val="center" w:pos="8200"/>
          <w:tab w:val="right" w:pos="10710"/>
        </w:tabs>
        <w:spacing w:before="144"/>
        <w:ind w:left="0" w:firstLine="0"/>
        <w:jc w:val="left"/>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0CB9262F" wp14:editId="35FA862F">
                <wp:simplePos x="0" y="0"/>
                <wp:positionH relativeFrom="column">
                  <wp:posOffset>-400049</wp:posOffset>
                </wp:positionH>
                <wp:positionV relativeFrom="paragraph">
                  <wp:posOffset>-38099</wp:posOffset>
                </wp:positionV>
                <wp:extent cx="7556500" cy="428625"/>
                <wp:effectExtent l="0" t="0" r="0" b="0"/>
                <wp:wrapNone/>
                <wp:docPr id="359160" name="Group 359160"/>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15388" name="Shape 15388"/>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486" name="Shape 518486"/>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87" name="Shape 518487"/>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88" name="Shape 518488"/>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89" name="Shape 518489"/>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90" name="Shape 518490"/>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91" name="Shape 518491"/>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92" name="Shape 518492"/>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93" name="Shape 518493"/>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94" name="Shape 518494"/>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95" name="Shape 518495"/>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96" name="Shape 518496"/>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497" name="Shape 518497"/>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59160" style="width:595pt;height:33.75pt;position:absolute;z-index:-2147483215;mso-position-horizontal-relative:text;mso-position-horizontal:absolute;margin-left:-31.5pt;mso-position-vertical-relative:text;margin-top:-3pt;" coordsize="75565,4286">
                <v:shape id="Shape 15388" style="position:absolute;width:67246;height:2476;left:5429;top:0;" coordsize="6724650,247650" path="m0,0l6724650,0l6724650,247650l0,247650x">
                  <v:stroke weight="1.42pt" endcap="flat" joinstyle="miter" miterlimit="10" on="true" color="#000000"/>
                  <v:fill on="false" color="#000000" opacity="0"/>
                </v:shape>
                <v:shape id="Shape 518498" style="position:absolute;width:35337;height:1809;left:5715;top:381;" coordsize="3533775,180975" path="m0,0l3533775,0l3533775,180975l0,180975l0,0">
                  <v:stroke weight="0pt" endcap="flat" joinstyle="miter" miterlimit="10" on="false" color="#000000" opacity="0"/>
                  <v:fill on="true" color="#ffffff"/>
                </v:shape>
                <v:shape id="Shape 518499" style="position:absolute;width:8667;height:1809;left:41052;top:381;" coordsize="866775,180975" path="m0,0l866775,0l866775,180975l0,180975l0,0">
                  <v:stroke weight="0pt" endcap="flat" joinstyle="miter" miterlimit="10" on="false" color="#000000" opacity="0"/>
                  <v:fill on="true" color="#ffffff"/>
                </v:shape>
                <v:shape id="Shape 518500" style="position:absolute;width:8572;height:1809;left:49720;top:381;" coordsize="857250,180975" path="m0,0l857250,0l857250,180975l0,180975l0,0">
                  <v:stroke weight="0pt" endcap="flat" joinstyle="miter" miterlimit="10" on="false" color="#000000" opacity="0"/>
                  <v:fill on="true" color="#ffffff"/>
                </v:shape>
                <v:shape id="Shape 518501" style="position:absolute;width:8667;height:1809;left:58293;top:381;" coordsize="866775,180975" path="m0,0l866775,0l866775,180975l0,180975l0,0">
                  <v:stroke weight="0pt" endcap="flat" joinstyle="miter" miterlimit="10" on="false" color="#000000" opacity="0"/>
                  <v:fill on="true" color="#ffffff"/>
                </v:shape>
                <v:shape id="Shape 518502" style="position:absolute;width:5048;height:1809;left:66960;top:381;" coordsize="504825,180975" path="m0,0l504825,0l504825,180975l0,180975l0,0">
                  <v:stroke weight="0pt" endcap="flat" joinstyle="miter" miterlimit="10" on="false" color="#000000" opacity="0"/>
                  <v:fill on="true" color="#ffffff"/>
                </v:shape>
                <v:shape id="Shape 518503" style="position:absolute;width:75565;height:1809;left:0;top:2476;" coordsize="7556500,180975" path="m0,0l7556500,0l7556500,180975l0,180975l0,0">
                  <v:stroke weight="0pt" endcap="flat" joinstyle="miter" miterlimit="10" on="false" color="#000000" opacity="0"/>
                  <v:fill on="true" color="#ffffff"/>
                </v:shape>
                <v:shape id="Shape 518504" style="position:absolute;width:66198;height:1809;left:6477;top:2476;" coordsize="6619875,180975" path="m0,0l6619875,0l6619875,180975l0,180975l0,0">
                  <v:stroke weight="0pt" endcap="flat" joinstyle="miter" miterlimit="10" on="false" color="#000000" opacity="0"/>
                  <v:fill on="true" color="#ffffff"/>
                </v:shape>
                <v:shape id="Shape 518505" style="position:absolute;width:34194;height:1809;left:6858;top:2476;" coordsize="3419475,180975" path="m0,0l3419475,0l3419475,180975l0,180975l0,0">
                  <v:stroke weight="0pt" endcap="flat" joinstyle="miter" miterlimit="10" on="false" color="#000000" opacity="0"/>
                  <v:fill on="true" color="#ffffff"/>
                </v:shape>
                <v:shape id="Shape 518506" style="position:absolute;width:8667;height:1809;left:41052;top:2476;" coordsize="866775,180975" path="m0,0l866775,0l866775,180975l0,180975l0,0">
                  <v:stroke weight="0pt" endcap="flat" joinstyle="miter" miterlimit="10" on="false" color="#000000" opacity="0"/>
                  <v:fill on="true" color="#ffffff"/>
                </v:shape>
                <v:shape id="Shape 518507" style="position:absolute;width:8572;height:1809;left:49720;top:2476;" coordsize="857250,180975" path="m0,0l857250,0l857250,180975l0,180975l0,0">
                  <v:stroke weight="0pt" endcap="flat" joinstyle="miter" miterlimit="10" on="false" color="#000000" opacity="0"/>
                  <v:fill on="true" color="#ffffff"/>
                </v:shape>
                <v:shape id="Shape 518508" style="position:absolute;width:8667;height:1809;left:58293;top:2476;" coordsize="866775,180975" path="m0,0l866775,0l866775,180975l0,180975l0,0">
                  <v:stroke weight="0pt" endcap="flat" joinstyle="miter" miterlimit="10" on="false" color="#000000" opacity="0"/>
                  <v:fill on="true" color="#ffffff"/>
                </v:shape>
                <v:shape id="Shape 518509"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T101206 Neformalne akcije i inicijative mladih</w:t>
      </w:r>
      <w:r>
        <w:tab/>
        <w:t>2.000,00</w:t>
      </w:r>
      <w:r>
        <w:tab/>
        <w:t>2.000,00</w:t>
      </w:r>
      <w:r>
        <w:tab/>
        <w:t>2.000,00 100,00%</w:t>
      </w:r>
    </w:p>
    <w:p w14:paraId="0520D806" w14:textId="77777777" w:rsidR="00616588" w:rsidRDefault="00000000">
      <w:pPr>
        <w:tabs>
          <w:tab w:val="center" w:pos="1739"/>
          <w:tab w:val="center" w:pos="6850"/>
          <w:tab w:val="center" w:pos="8200"/>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2.000,00</w:t>
      </w:r>
      <w:r>
        <w:rPr>
          <w:rFonts w:ascii="Arial" w:eastAsia="Arial" w:hAnsi="Arial" w:cs="Arial"/>
          <w:b/>
          <w:sz w:val="18"/>
        </w:rPr>
        <w:tab/>
        <w:t>2.000,00</w:t>
      </w:r>
      <w:r>
        <w:rPr>
          <w:rFonts w:ascii="Arial" w:eastAsia="Arial" w:hAnsi="Arial" w:cs="Arial"/>
          <w:b/>
          <w:sz w:val="18"/>
        </w:rPr>
        <w:tab/>
        <w:t>2.000,00 100,00%</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697"/>
        <w:gridCol w:w="1628"/>
        <w:gridCol w:w="1365"/>
        <w:gridCol w:w="1795"/>
      </w:tblGrid>
      <w:tr w:rsidR="00616588" w14:paraId="12D79627" w14:textId="77777777">
        <w:trPr>
          <w:trHeight w:val="243"/>
        </w:trPr>
        <w:tc>
          <w:tcPr>
            <w:tcW w:w="5697" w:type="dxa"/>
            <w:tcBorders>
              <w:top w:val="nil"/>
              <w:left w:val="nil"/>
              <w:bottom w:val="nil"/>
              <w:right w:val="nil"/>
            </w:tcBorders>
          </w:tcPr>
          <w:p w14:paraId="580C15C6" w14:textId="77777777" w:rsidR="00616588" w:rsidRDefault="00000000">
            <w:pPr>
              <w:spacing w:after="0" w:line="259" w:lineRule="auto"/>
              <w:ind w:left="390" w:right="0" w:firstLine="0"/>
              <w:jc w:val="left"/>
            </w:pPr>
            <w:r>
              <w:rPr>
                <w:rFonts w:ascii="Arial" w:eastAsia="Arial" w:hAnsi="Arial" w:cs="Arial"/>
                <w:b/>
                <w:sz w:val="18"/>
              </w:rPr>
              <w:t>36 Pomoći dane u inozemstvo i unutar opće države</w:t>
            </w:r>
          </w:p>
        </w:tc>
        <w:tc>
          <w:tcPr>
            <w:tcW w:w="1628" w:type="dxa"/>
            <w:tcBorders>
              <w:top w:val="nil"/>
              <w:left w:val="nil"/>
              <w:bottom w:val="nil"/>
              <w:right w:val="nil"/>
            </w:tcBorders>
          </w:tcPr>
          <w:p w14:paraId="62AC4497" w14:textId="77777777" w:rsidR="00616588" w:rsidRDefault="00000000">
            <w:pPr>
              <w:spacing w:after="0" w:line="259" w:lineRule="auto"/>
              <w:ind w:left="228" w:right="0" w:firstLine="0"/>
              <w:jc w:val="center"/>
            </w:pPr>
            <w:r>
              <w:rPr>
                <w:rFonts w:ascii="Arial" w:eastAsia="Arial" w:hAnsi="Arial" w:cs="Arial"/>
                <w:b/>
                <w:sz w:val="18"/>
              </w:rPr>
              <w:t>2.000,00</w:t>
            </w:r>
          </w:p>
        </w:tc>
        <w:tc>
          <w:tcPr>
            <w:tcW w:w="1365" w:type="dxa"/>
            <w:tcBorders>
              <w:top w:val="nil"/>
              <w:left w:val="nil"/>
              <w:bottom w:val="nil"/>
              <w:right w:val="nil"/>
            </w:tcBorders>
          </w:tcPr>
          <w:p w14:paraId="05D031C5" w14:textId="77777777" w:rsidR="00616588" w:rsidRDefault="00000000">
            <w:pPr>
              <w:spacing w:after="0" w:line="259" w:lineRule="auto"/>
              <w:ind w:left="0" w:right="64" w:firstLine="0"/>
              <w:jc w:val="center"/>
            </w:pPr>
            <w:r>
              <w:rPr>
                <w:rFonts w:ascii="Arial" w:eastAsia="Arial" w:hAnsi="Arial" w:cs="Arial"/>
                <w:b/>
                <w:sz w:val="18"/>
              </w:rPr>
              <w:t>2.000,00</w:t>
            </w:r>
          </w:p>
        </w:tc>
        <w:tc>
          <w:tcPr>
            <w:tcW w:w="1795" w:type="dxa"/>
            <w:tcBorders>
              <w:top w:val="nil"/>
              <w:left w:val="nil"/>
              <w:bottom w:val="nil"/>
              <w:right w:val="nil"/>
            </w:tcBorders>
          </w:tcPr>
          <w:p w14:paraId="1F120F09" w14:textId="77777777" w:rsidR="00616588" w:rsidRDefault="00000000">
            <w:pPr>
              <w:spacing w:after="0" w:line="259" w:lineRule="auto"/>
              <w:ind w:left="0" w:right="0" w:firstLine="0"/>
              <w:jc w:val="right"/>
            </w:pPr>
            <w:r>
              <w:rPr>
                <w:rFonts w:ascii="Arial" w:eastAsia="Arial" w:hAnsi="Arial" w:cs="Arial"/>
                <w:b/>
                <w:sz w:val="18"/>
              </w:rPr>
              <w:t>2.000,00 100,00%</w:t>
            </w:r>
          </w:p>
        </w:tc>
      </w:tr>
      <w:tr w:rsidR="00616588" w14:paraId="72EFA1DA" w14:textId="77777777">
        <w:trPr>
          <w:trHeight w:val="285"/>
        </w:trPr>
        <w:tc>
          <w:tcPr>
            <w:tcW w:w="5697" w:type="dxa"/>
            <w:tcBorders>
              <w:top w:val="nil"/>
              <w:left w:val="nil"/>
              <w:bottom w:val="nil"/>
              <w:right w:val="nil"/>
            </w:tcBorders>
          </w:tcPr>
          <w:p w14:paraId="73A80D63" w14:textId="77777777" w:rsidR="00616588" w:rsidRDefault="00000000">
            <w:pPr>
              <w:spacing w:after="0" w:line="259" w:lineRule="auto"/>
              <w:ind w:left="510" w:right="0" w:firstLine="0"/>
              <w:jc w:val="left"/>
            </w:pPr>
            <w:r>
              <w:rPr>
                <w:rFonts w:ascii="Arial" w:eastAsia="Arial" w:hAnsi="Arial" w:cs="Arial"/>
                <w:i/>
                <w:sz w:val="18"/>
              </w:rPr>
              <w:t>3631 Tekuće pomoći unutar općeg proračuna</w:t>
            </w:r>
          </w:p>
        </w:tc>
        <w:tc>
          <w:tcPr>
            <w:tcW w:w="1628" w:type="dxa"/>
            <w:tcBorders>
              <w:top w:val="nil"/>
              <w:left w:val="nil"/>
              <w:bottom w:val="nil"/>
              <w:right w:val="nil"/>
            </w:tcBorders>
          </w:tcPr>
          <w:p w14:paraId="11168A2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8BE9EF6"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33E4FDF6" w14:textId="77777777" w:rsidR="00616588" w:rsidRDefault="00000000">
            <w:pPr>
              <w:spacing w:after="0" w:line="259" w:lineRule="auto"/>
              <w:ind w:left="300" w:right="0" w:firstLine="0"/>
              <w:jc w:val="left"/>
            </w:pPr>
            <w:r>
              <w:rPr>
                <w:rFonts w:ascii="Arial" w:eastAsia="Arial" w:hAnsi="Arial" w:cs="Arial"/>
                <w:i/>
                <w:sz w:val="18"/>
              </w:rPr>
              <w:t>2.000,00</w:t>
            </w:r>
          </w:p>
        </w:tc>
      </w:tr>
      <w:tr w:rsidR="00616588" w14:paraId="3EF05BE7" w14:textId="77777777">
        <w:trPr>
          <w:trHeight w:val="265"/>
        </w:trPr>
        <w:tc>
          <w:tcPr>
            <w:tcW w:w="5697" w:type="dxa"/>
            <w:tcBorders>
              <w:top w:val="nil"/>
              <w:left w:val="nil"/>
              <w:bottom w:val="nil"/>
              <w:right w:val="nil"/>
            </w:tcBorders>
          </w:tcPr>
          <w:p w14:paraId="6E212014" w14:textId="77777777" w:rsidR="00616588" w:rsidRDefault="00000000">
            <w:pPr>
              <w:spacing w:after="0" w:line="259" w:lineRule="auto"/>
              <w:ind w:left="0" w:right="0" w:firstLine="0"/>
              <w:jc w:val="left"/>
            </w:pPr>
            <w:r>
              <w:rPr>
                <w:rFonts w:ascii="Arial" w:eastAsia="Arial" w:hAnsi="Arial" w:cs="Arial"/>
                <w:b/>
                <w:color w:val="0000A0"/>
                <w:sz w:val="20"/>
              </w:rPr>
              <w:t>1055 UDRUGE GRAĐANA</w:t>
            </w:r>
          </w:p>
        </w:tc>
        <w:tc>
          <w:tcPr>
            <w:tcW w:w="1628" w:type="dxa"/>
            <w:tcBorders>
              <w:top w:val="nil"/>
              <w:left w:val="nil"/>
              <w:bottom w:val="nil"/>
              <w:right w:val="nil"/>
            </w:tcBorders>
          </w:tcPr>
          <w:p w14:paraId="07D89116" w14:textId="77777777" w:rsidR="00616588" w:rsidRDefault="00000000">
            <w:pPr>
              <w:spacing w:after="0" w:line="259" w:lineRule="auto"/>
              <w:ind w:left="0" w:right="72" w:firstLine="0"/>
              <w:jc w:val="center"/>
            </w:pPr>
            <w:r>
              <w:rPr>
                <w:rFonts w:ascii="Arial" w:eastAsia="Arial" w:hAnsi="Arial" w:cs="Arial"/>
                <w:b/>
                <w:color w:val="0000A0"/>
                <w:sz w:val="20"/>
              </w:rPr>
              <w:t>113.800,00</w:t>
            </w:r>
          </w:p>
        </w:tc>
        <w:tc>
          <w:tcPr>
            <w:tcW w:w="1365" w:type="dxa"/>
            <w:tcBorders>
              <w:top w:val="nil"/>
              <w:left w:val="nil"/>
              <w:bottom w:val="nil"/>
              <w:right w:val="nil"/>
            </w:tcBorders>
          </w:tcPr>
          <w:p w14:paraId="1A42A92C" w14:textId="77777777" w:rsidR="00616588" w:rsidRDefault="00000000">
            <w:pPr>
              <w:spacing w:after="0" w:line="259" w:lineRule="auto"/>
              <w:ind w:left="0" w:right="0" w:firstLine="0"/>
              <w:jc w:val="left"/>
            </w:pPr>
            <w:r>
              <w:rPr>
                <w:rFonts w:ascii="Arial" w:eastAsia="Arial" w:hAnsi="Arial" w:cs="Arial"/>
                <w:b/>
                <w:color w:val="0000A0"/>
                <w:sz w:val="20"/>
              </w:rPr>
              <w:t>113.800,00</w:t>
            </w:r>
          </w:p>
        </w:tc>
        <w:tc>
          <w:tcPr>
            <w:tcW w:w="1795" w:type="dxa"/>
            <w:tcBorders>
              <w:top w:val="nil"/>
              <w:left w:val="nil"/>
              <w:bottom w:val="nil"/>
              <w:right w:val="nil"/>
            </w:tcBorders>
          </w:tcPr>
          <w:p w14:paraId="0A60CEF6" w14:textId="77777777" w:rsidR="00616588" w:rsidRDefault="00000000">
            <w:pPr>
              <w:spacing w:after="0" w:line="259" w:lineRule="auto"/>
              <w:ind w:left="0" w:right="0" w:firstLine="0"/>
            </w:pPr>
            <w:r>
              <w:rPr>
                <w:rFonts w:ascii="Arial" w:eastAsia="Arial" w:hAnsi="Arial" w:cs="Arial"/>
                <w:b/>
                <w:color w:val="0000A0"/>
                <w:sz w:val="20"/>
              </w:rPr>
              <w:t>113.347,58 99,60%</w:t>
            </w:r>
          </w:p>
        </w:tc>
      </w:tr>
    </w:tbl>
    <w:p w14:paraId="26029106" w14:textId="77777777" w:rsidR="00616588" w:rsidRDefault="00000000">
      <w:pPr>
        <w:pStyle w:val="Naslov5"/>
        <w:tabs>
          <w:tab w:val="center" w:pos="2898"/>
          <w:tab w:val="center" w:pos="6750"/>
          <w:tab w:val="center" w:pos="8100"/>
          <w:tab w:val="center" w:pos="9465"/>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66FA79E3" wp14:editId="3222D7E0">
                <wp:simplePos x="0" y="0"/>
                <wp:positionH relativeFrom="column">
                  <wp:posOffset>142875</wp:posOffset>
                </wp:positionH>
                <wp:positionV relativeFrom="paragraph">
                  <wp:posOffset>-38100</wp:posOffset>
                </wp:positionV>
                <wp:extent cx="6724650" cy="428625"/>
                <wp:effectExtent l="0" t="0" r="0" b="0"/>
                <wp:wrapNone/>
                <wp:docPr id="359161" name="Group 359161"/>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15469" name="Shape 15469"/>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510" name="Shape 518510"/>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11" name="Shape 518511"/>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12" name="Shape 518512"/>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13" name="Shape 518513"/>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14" name="Shape 518514"/>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15" name="Shape 518515"/>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16" name="Shape 518516"/>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17" name="Shape 518517"/>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18" name="Shape 518518"/>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19" name="Shape 518519"/>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20" name="Shape 518520"/>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59161" style="width:529.5pt;height:33.75pt;position:absolute;z-index:-2147483133;mso-position-horizontal-relative:text;mso-position-horizontal:absolute;margin-left:11.25pt;mso-position-vertical-relative:text;margin-top:-3.00006pt;" coordsize="67246,4286">
                <v:shape id="Shape 15469" style="position:absolute;width:67246;height:2476;left:0;top:0;" coordsize="6724650,247650" path="m0,0l6724650,0l6724650,247650l0,247650x">
                  <v:stroke weight="1.42pt" endcap="flat" joinstyle="miter" miterlimit="10" on="true" color="#000000"/>
                  <v:fill on="false" color="#000000" opacity="0"/>
                </v:shape>
                <v:shape id="Shape 518521" style="position:absolute;width:35337;height:1809;left:285;top:381;" coordsize="3533775,180975" path="m0,0l3533775,0l3533775,180975l0,180975l0,0">
                  <v:stroke weight="0pt" endcap="flat" joinstyle="miter" miterlimit="10" on="false" color="#000000" opacity="0"/>
                  <v:fill on="true" color="#ffffff"/>
                </v:shape>
                <v:shape id="Shape 518522" style="position:absolute;width:8667;height:1809;left:35623;top:381;" coordsize="866775,180975" path="m0,0l866775,0l866775,180975l0,180975l0,0">
                  <v:stroke weight="0pt" endcap="flat" joinstyle="miter" miterlimit="10" on="false" color="#000000" opacity="0"/>
                  <v:fill on="true" color="#ffffff"/>
                </v:shape>
                <v:shape id="Shape 518523" style="position:absolute;width:8572;height:1809;left:44291;top:381;" coordsize="857250,180975" path="m0,0l857250,0l857250,180975l0,180975l0,0">
                  <v:stroke weight="0pt" endcap="flat" joinstyle="miter" miterlimit="10" on="false" color="#000000" opacity="0"/>
                  <v:fill on="true" color="#ffffff"/>
                </v:shape>
                <v:shape id="Shape 518524" style="position:absolute;width:8667;height:1809;left:52863;top:381;" coordsize="866775,180975" path="m0,0l866775,0l866775,180975l0,180975l0,0">
                  <v:stroke weight="0pt" endcap="flat" joinstyle="miter" miterlimit="10" on="false" color="#000000" opacity="0"/>
                  <v:fill on="true" color="#ffffff"/>
                </v:shape>
                <v:shape id="Shape 518525" style="position:absolute;width:5048;height:1809;left:61531;top:381;" coordsize="504825,180975" path="m0,0l504825,0l504825,180975l0,180975l0,0">
                  <v:stroke weight="0pt" endcap="flat" joinstyle="miter" miterlimit="10" on="false" color="#000000" opacity="0"/>
                  <v:fill on="true" color="#ffffff"/>
                </v:shape>
                <v:shape id="Shape 518526" style="position:absolute;width:66198;height:1809;left:1047;top:2476;" coordsize="6619875,180975" path="m0,0l6619875,0l6619875,180975l0,180975l0,0">
                  <v:stroke weight="0pt" endcap="flat" joinstyle="miter" miterlimit="10" on="false" color="#000000" opacity="0"/>
                  <v:fill on="true" color="#ffffff"/>
                </v:shape>
                <v:shape id="Shape 518527" style="position:absolute;width:34194;height:1809;left:1428;top:2476;" coordsize="3419475,180975" path="m0,0l3419475,0l3419475,180975l0,180975l0,0">
                  <v:stroke weight="0pt" endcap="flat" joinstyle="miter" miterlimit="10" on="false" color="#000000" opacity="0"/>
                  <v:fill on="true" color="#ffffff"/>
                </v:shape>
                <v:shape id="Shape 518528" style="position:absolute;width:8667;height:1809;left:35623;top:2476;" coordsize="866775,180975" path="m0,0l866775,0l866775,180975l0,180975l0,0">
                  <v:stroke weight="0pt" endcap="flat" joinstyle="miter" miterlimit="10" on="false" color="#000000" opacity="0"/>
                  <v:fill on="true" color="#ffffff"/>
                </v:shape>
                <v:shape id="Shape 518529" style="position:absolute;width:8572;height:1809;left:44291;top:2476;" coordsize="857250,180975" path="m0,0l857250,0l857250,180975l0,180975l0,0">
                  <v:stroke weight="0pt" endcap="flat" joinstyle="miter" miterlimit="10" on="false" color="#000000" opacity="0"/>
                  <v:fill on="true" color="#ffffff"/>
                </v:shape>
                <v:shape id="Shape 518530" style="position:absolute;width:8667;height:1809;left:52863;top:2476;" coordsize="866775,180975" path="m0,0l866775,0l866775,180975l0,180975l0,0">
                  <v:stroke weight="0pt" endcap="flat" joinstyle="miter" miterlimit="10" on="false" color="#000000" opacity="0"/>
                  <v:fill on="true" color="#ffffff"/>
                </v:shape>
                <v:shape id="Shape 518531"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A105501 Sufinanciranje programa i projekata udruga građana</w:t>
      </w:r>
      <w:r>
        <w:tab/>
        <w:t>113.800,00</w:t>
      </w:r>
      <w:r>
        <w:tab/>
        <w:t>113.800,00</w:t>
      </w:r>
      <w:r>
        <w:tab/>
        <w:t>113.347,58</w:t>
      </w:r>
      <w:r>
        <w:tab/>
        <w:t>99,60%</w:t>
      </w:r>
    </w:p>
    <w:tbl>
      <w:tblPr>
        <w:tblStyle w:val="TableGrid"/>
        <w:tblpPr w:vertAnchor="text" w:tblpX="-60" w:tblpY="855"/>
        <w:tblOverlap w:val="never"/>
        <w:tblW w:w="10875" w:type="dxa"/>
        <w:tblInd w:w="0" w:type="dxa"/>
        <w:tblCellMar>
          <w:top w:w="0" w:type="dxa"/>
          <w:left w:w="0" w:type="dxa"/>
          <w:bottom w:w="0" w:type="dxa"/>
          <w:right w:w="105" w:type="dxa"/>
        </w:tblCellMar>
        <w:tblLook w:val="04A0" w:firstRow="1" w:lastRow="0" w:firstColumn="1" w:lastColumn="0" w:noHBand="0" w:noVBand="1"/>
      </w:tblPr>
      <w:tblGrid>
        <w:gridCol w:w="450"/>
        <w:gridCol w:w="5532"/>
        <w:gridCol w:w="4893"/>
      </w:tblGrid>
      <w:tr w:rsidR="00616588" w14:paraId="7B3E592A" w14:textId="77777777">
        <w:trPr>
          <w:trHeight w:val="285"/>
        </w:trPr>
        <w:tc>
          <w:tcPr>
            <w:tcW w:w="5982" w:type="dxa"/>
            <w:gridSpan w:val="2"/>
            <w:tcBorders>
              <w:top w:val="nil"/>
              <w:left w:val="nil"/>
              <w:bottom w:val="nil"/>
              <w:right w:val="nil"/>
            </w:tcBorders>
            <w:shd w:val="clear" w:color="auto" w:fill="82C0FF"/>
          </w:tcPr>
          <w:p w14:paraId="4B82606E" w14:textId="77777777" w:rsidR="00616588" w:rsidRDefault="00000000">
            <w:pPr>
              <w:spacing w:after="0" w:line="259" w:lineRule="auto"/>
              <w:ind w:left="60" w:right="0" w:firstLine="0"/>
              <w:jc w:val="left"/>
            </w:pPr>
            <w:r>
              <w:rPr>
                <w:rFonts w:ascii="Arial" w:eastAsia="Arial" w:hAnsi="Arial" w:cs="Arial"/>
                <w:b/>
                <w:sz w:val="20"/>
              </w:rPr>
              <w:t>Glava: 00302 OSNOVNO ŠKOLSTVO</w:t>
            </w:r>
          </w:p>
        </w:tc>
        <w:tc>
          <w:tcPr>
            <w:tcW w:w="4893" w:type="dxa"/>
            <w:tcBorders>
              <w:top w:val="nil"/>
              <w:left w:val="nil"/>
              <w:bottom w:val="nil"/>
              <w:right w:val="nil"/>
            </w:tcBorders>
            <w:shd w:val="clear" w:color="auto" w:fill="82C0FF"/>
          </w:tcPr>
          <w:p w14:paraId="63BA4037" w14:textId="77777777" w:rsidR="00616588" w:rsidRDefault="00000000">
            <w:pPr>
              <w:spacing w:after="0" w:line="259" w:lineRule="auto"/>
              <w:ind w:left="0" w:right="0" w:firstLine="0"/>
              <w:jc w:val="left"/>
            </w:pPr>
            <w:r>
              <w:rPr>
                <w:rFonts w:ascii="Arial" w:eastAsia="Arial" w:hAnsi="Arial" w:cs="Arial"/>
                <w:b/>
                <w:sz w:val="20"/>
              </w:rPr>
              <w:t>15.395.643,00 15.395.643,00 13.766.366,37 89,42%</w:t>
            </w:r>
          </w:p>
        </w:tc>
      </w:tr>
      <w:tr w:rsidR="00616588" w14:paraId="5E1EA3C9" w14:textId="77777777">
        <w:trPr>
          <w:trHeight w:val="285"/>
        </w:trPr>
        <w:tc>
          <w:tcPr>
            <w:tcW w:w="450" w:type="dxa"/>
            <w:tcBorders>
              <w:top w:val="nil"/>
              <w:left w:val="nil"/>
              <w:bottom w:val="nil"/>
              <w:right w:val="nil"/>
            </w:tcBorders>
          </w:tcPr>
          <w:p w14:paraId="21EFA2A3" w14:textId="77777777" w:rsidR="00616588" w:rsidRDefault="00616588">
            <w:pPr>
              <w:spacing w:after="160" w:line="259" w:lineRule="auto"/>
              <w:ind w:left="0" w:right="0" w:firstLine="0"/>
              <w:jc w:val="left"/>
            </w:pPr>
          </w:p>
        </w:tc>
        <w:tc>
          <w:tcPr>
            <w:tcW w:w="5532" w:type="dxa"/>
            <w:tcBorders>
              <w:top w:val="nil"/>
              <w:left w:val="nil"/>
              <w:bottom w:val="nil"/>
              <w:right w:val="nil"/>
            </w:tcBorders>
            <w:shd w:val="clear" w:color="auto" w:fill="FFFFFF"/>
          </w:tcPr>
          <w:p w14:paraId="013EFCCB"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4893" w:type="dxa"/>
            <w:tcBorders>
              <w:top w:val="nil"/>
              <w:left w:val="nil"/>
              <w:bottom w:val="nil"/>
              <w:right w:val="nil"/>
            </w:tcBorders>
            <w:shd w:val="clear" w:color="auto" w:fill="FFFFFF"/>
          </w:tcPr>
          <w:p w14:paraId="6874A659" w14:textId="77777777" w:rsidR="00616588" w:rsidRDefault="00000000">
            <w:pPr>
              <w:tabs>
                <w:tab w:val="center" w:pos="753"/>
                <w:tab w:val="center" w:pos="2103"/>
                <w:tab w:val="center" w:pos="3543"/>
                <w:tab w:val="right" w:pos="4788"/>
              </w:tabs>
              <w:spacing w:after="0" w:line="259" w:lineRule="auto"/>
              <w:ind w:left="0" w:right="0" w:firstLine="0"/>
              <w:jc w:val="left"/>
            </w:pPr>
            <w:r>
              <w:rPr>
                <w:rFonts w:ascii="Calibri" w:eastAsia="Calibri" w:hAnsi="Calibri" w:cs="Calibri"/>
                <w:sz w:val="22"/>
              </w:rPr>
              <w:tab/>
            </w:r>
            <w:r>
              <w:rPr>
                <w:rFonts w:ascii="Arial" w:eastAsia="Arial" w:hAnsi="Arial" w:cs="Arial"/>
                <w:b/>
                <w:sz w:val="18"/>
              </w:rPr>
              <w:t>1.077.027,00</w:t>
            </w:r>
            <w:r>
              <w:rPr>
                <w:rFonts w:ascii="Arial" w:eastAsia="Arial" w:hAnsi="Arial" w:cs="Arial"/>
                <w:b/>
                <w:sz w:val="18"/>
              </w:rPr>
              <w:tab/>
              <w:t>1.077.027,00</w:t>
            </w:r>
            <w:r>
              <w:rPr>
                <w:rFonts w:ascii="Arial" w:eastAsia="Arial" w:hAnsi="Arial" w:cs="Arial"/>
                <w:b/>
                <w:sz w:val="18"/>
              </w:rPr>
              <w:tab/>
              <w:t>912.963,67</w:t>
            </w:r>
            <w:r>
              <w:rPr>
                <w:rFonts w:ascii="Arial" w:eastAsia="Arial" w:hAnsi="Arial" w:cs="Arial"/>
                <w:b/>
                <w:sz w:val="18"/>
              </w:rPr>
              <w:tab/>
              <w:t>84,77%</w:t>
            </w:r>
          </w:p>
        </w:tc>
      </w:tr>
    </w:tbl>
    <w:tbl>
      <w:tblPr>
        <w:tblStyle w:val="TableGrid"/>
        <w:tblpPr w:vertAnchor="text" w:tblpX="450" w:tblpY="1425"/>
        <w:tblOverlap w:val="never"/>
        <w:tblW w:w="10260" w:type="dxa"/>
        <w:tblInd w:w="0" w:type="dxa"/>
        <w:tblCellMar>
          <w:top w:w="0" w:type="dxa"/>
          <w:left w:w="0" w:type="dxa"/>
          <w:bottom w:w="0" w:type="dxa"/>
          <w:right w:w="0" w:type="dxa"/>
        </w:tblCellMar>
        <w:tblLook w:val="04A0" w:firstRow="1" w:lastRow="0" w:firstColumn="1" w:lastColumn="0" w:noHBand="0" w:noVBand="1"/>
      </w:tblPr>
      <w:tblGrid>
        <w:gridCol w:w="5472"/>
        <w:gridCol w:w="1478"/>
        <w:gridCol w:w="1365"/>
        <w:gridCol w:w="1945"/>
      </w:tblGrid>
      <w:tr w:rsidR="00616588" w14:paraId="40D1DE2D" w14:textId="77777777">
        <w:trPr>
          <w:trHeight w:val="243"/>
        </w:trPr>
        <w:tc>
          <w:tcPr>
            <w:tcW w:w="5472" w:type="dxa"/>
            <w:tcBorders>
              <w:top w:val="nil"/>
              <w:left w:val="nil"/>
              <w:bottom w:val="nil"/>
              <w:right w:val="nil"/>
            </w:tcBorders>
          </w:tcPr>
          <w:p w14:paraId="587E3A33"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478" w:type="dxa"/>
            <w:tcBorders>
              <w:top w:val="nil"/>
              <w:left w:val="nil"/>
              <w:bottom w:val="nil"/>
              <w:right w:val="nil"/>
            </w:tcBorders>
          </w:tcPr>
          <w:p w14:paraId="7D8B8ABE" w14:textId="77777777" w:rsidR="00616588" w:rsidRDefault="00000000">
            <w:pPr>
              <w:spacing w:after="0" w:line="259" w:lineRule="auto"/>
              <w:ind w:left="478" w:right="0" w:firstLine="0"/>
              <w:jc w:val="left"/>
            </w:pPr>
            <w:r>
              <w:rPr>
                <w:rFonts w:ascii="Arial" w:eastAsia="Arial" w:hAnsi="Arial" w:cs="Arial"/>
                <w:b/>
                <w:sz w:val="18"/>
              </w:rPr>
              <w:t>24.854,00</w:t>
            </w:r>
          </w:p>
        </w:tc>
        <w:tc>
          <w:tcPr>
            <w:tcW w:w="1365" w:type="dxa"/>
            <w:tcBorders>
              <w:top w:val="nil"/>
              <w:left w:val="nil"/>
              <w:bottom w:val="nil"/>
              <w:right w:val="nil"/>
            </w:tcBorders>
          </w:tcPr>
          <w:p w14:paraId="6D56A184" w14:textId="77777777" w:rsidR="00616588" w:rsidRDefault="00000000">
            <w:pPr>
              <w:spacing w:after="0" w:line="259" w:lineRule="auto"/>
              <w:ind w:left="136" w:right="0" w:firstLine="0"/>
              <w:jc w:val="center"/>
            </w:pPr>
            <w:r>
              <w:rPr>
                <w:rFonts w:ascii="Arial" w:eastAsia="Arial" w:hAnsi="Arial" w:cs="Arial"/>
                <w:b/>
                <w:sz w:val="18"/>
              </w:rPr>
              <w:t>24.854,00</w:t>
            </w:r>
          </w:p>
        </w:tc>
        <w:tc>
          <w:tcPr>
            <w:tcW w:w="1945" w:type="dxa"/>
            <w:tcBorders>
              <w:top w:val="nil"/>
              <w:left w:val="nil"/>
              <w:bottom w:val="nil"/>
              <w:right w:val="nil"/>
            </w:tcBorders>
          </w:tcPr>
          <w:p w14:paraId="2F7F46F4" w14:textId="77777777" w:rsidR="00616588" w:rsidRDefault="00000000">
            <w:pPr>
              <w:tabs>
                <w:tab w:val="center" w:pos="750"/>
                <w:tab w:val="right" w:pos="19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17.987,47</w:t>
            </w:r>
            <w:r>
              <w:rPr>
                <w:rFonts w:ascii="Arial" w:eastAsia="Arial" w:hAnsi="Arial" w:cs="Arial"/>
                <w:b/>
                <w:sz w:val="18"/>
              </w:rPr>
              <w:tab/>
              <w:t>72,37%</w:t>
            </w:r>
          </w:p>
        </w:tc>
      </w:tr>
      <w:tr w:rsidR="00616588" w14:paraId="57918FC4" w14:textId="77777777">
        <w:trPr>
          <w:trHeight w:val="285"/>
        </w:trPr>
        <w:tc>
          <w:tcPr>
            <w:tcW w:w="5472" w:type="dxa"/>
            <w:tcBorders>
              <w:top w:val="nil"/>
              <w:left w:val="nil"/>
              <w:bottom w:val="nil"/>
              <w:right w:val="nil"/>
            </w:tcBorders>
          </w:tcPr>
          <w:p w14:paraId="4E452E87" w14:textId="77777777" w:rsidR="00616588" w:rsidRDefault="00000000">
            <w:pPr>
              <w:spacing w:after="0" w:line="259" w:lineRule="auto"/>
              <w:ind w:left="0" w:right="0" w:firstLine="0"/>
              <w:jc w:val="left"/>
            </w:pPr>
            <w:r>
              <w:rPr>
                <w:rFonts w:ascii="Arial" w:eastAsia="Arial" w:hAnsi="Arial" w:cs="Arial"/>
                <w:b/>
                <w:sz w:val="18"/>
              </w:rPr>
              <w:t>Izvor: 41 Komunalna naknada</w:t>
            </w:r>
          </w:p>
        </w:tc>
        <w:tc>
          <w:tcPr>
            <w:tcW w:w="1478" w:type="dxa"/>
            <w:tcBorders>
              <w:top w:val="nil"/>
              <w:left w:val="nil"/>
              <w:bottom w:val="nil"/>
              <w:right w:val="nil"/>
            </w:tcBorders>
          </w:tcPr>
          <w:p w14:paraId="4F16C423" w14:textId="77777777" w:rsidR="00616588" w:rsidRDefault="00000000">
            <w:pPr>
              <w:spacing w:after="0" w:line="259" w:lineRule="auto"/>
              <w:ind w:left="178" w:right="0" w:firstLine="0"/>
              <w:jc w:val="center"/>
            </w:pPr>
            <w:r>
              <w:rPr>
                <w:rFonts w:ascii="Arial" w:eastAsia="Arial" w:hAnsi="Arial" w:cs="Arial"/>
                <w:b/>
                <w:sz w:val="18"/>
              </w:rPr>
              <w:t>308.256,00</w:t>
            </w:r>
          </w:p>
        </w:tc>
        <w:tc>
          <w:tcPr>
            <w:tcW w:w="1365" w:type="dxa"/>
            <w:tcBorders>
              <w:top w:val="nil"/>
              <w:left w:val="nil"/>
              <w:bottom w:val="nil"/>
              <w:right w:val="nil"/>
            </w:tcBorders>
          </w:tcPr>
          <w:p w14:paraId="376F5D6A" w14:textId="77777777" w:rsidR="00616588" w:rsidRDefault="00000000">
            <w:pPr>
              <w:spacing w:after="0" w:line="259" w:lineRule="auto"/>
              <w:ind w:left="35" w:right="0" w:firstLine="0"/>
              <w:jc w:val="center"/>
            </w:pPr>
            <w:r>
              <w:rPr>
                <w:rFonts w:ascii="Arial" w:eastAsia="Arial" w:hAnsi="Arial" w:cs="Arial"/>
                <w:b/>
                <w:sz w:val="18"/>
              </w:rPr>
              <w:t>308.256,00</w:t>
            </w:r>
          </w:p>
        </w:tc>
        <w:tc>
          <w:tcPr>
            <w:tcW w:w="1945" w:type="dxa"/>
            <w:tcBorders>
              <w:top w:val="nil"/>
              <w:left w:val="nil"/>
              <w:bottom w:val="nil"/>
              <w:right w:val="nil"/>
            </w:tcBorders>
          </w:tcPr>
          <w:p w14:paraId="465F7829" w14:textId="77777777" w:rsidR="00616588" w:rsidRDefault="00000000">
            <w:pPr>
              <w:tabs>
                <w:tab w:val="center" w:pos="750"/>
                <w:tab w:val="right" w:pos="19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61.880,28</w:t>
            </w:r>
            <w:r>
              <w:rPr>
                <w:rFonts w:ascii="Arial" w:eastAsia="Arial" w:hAnsi="Arial" w:cs="Arial"/>
                <w:b/>
                <w:sz w:val="18"/>
              </w:rPr>
              <w:tab/>
              <w:t>20,07%</w:t>
            </w:r>
          </w:p>
        </w:tc>
      </w:tr>
      <w:tr w:rsidR="00616588" w14:paraId="3C7842C1" w14:textId="77777777">
        <w:trPr>
          <w:trHeight w:val="278"/>
        </w:trPr>
        <w:tc>
          <w:tcPr>
            <w:tcW w:w="5472" w:type="dxa"/>
            <w:tcBorders>
              <w:top w:val="nil"/>
              <w:left w:val="nil"/>
              <w:bottom w:val="nil"/>
              <w:right w:val="nil"/>
            </w:tcBorders>
          </w:tcPr>
          <w:p w14:paraId="06452800"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478" w:type="dxa"/>
            <w:tcBorders>
              <w:top w:val="nil"/>
              <w:left w:val="nil"/>
              <w:bottom w:val="nil"/>
              <w:right w:val="nil"/>
            </w:tcBorders>
          </w:tcPr>
          <w:p w14:paraId="261C3AA7" w14:textId="77777777" w:rsidR="00616588" w:rsidRDefault="00000000">
            <w:pPr>
              <w:spacing w:after="0" w:line="259" w:lineRule="auto"/>
              <w:ind w:left="178" w:right="0" w:firstLine="0"/>
              <w:jc w:val="center"/>
            </w:pPr>
            <w:r>
              <w:rPr>
                <w:rFonts w:ascii="Arial" w:eastAsia="Arial" w:hAnsi="Arial" w:cs="Arial"/>
                <w:b/>
                <w:sz w:val="18"/>
              </w:rPr>
              <w:t>257.340,00</w:t>
            </w:r>
          </w:p>
        </w:tc>
        <w:tc>
          <w:tcPr>
            <w:tcW w:w="1365" w:type="dxa"/>
            <w:tcBorders>
              <w:top w:val="nil"/>
              <w:left w:val="nil"/>
              <w:bottom w:val="nil"/>
              <w:right w:val="nil"/>
            </w:tcBorders>
          </w:tcPr>
          <w:p w14:paraId="2402EA6B" w14:textId="77777777" w:rsidR="00616588" w:rsidRDefault="00000000">
            <w:pPr>
              <w:spacing w:after="0" w:line="259" w:lineRule="auto"/>
              <w:ind w:left="35" w:right="0" w:firstLine="0"/>
              <w:jc w:val="center"/>
            </w:pPr>
            <w:r>
              <w:rPr>
                <w:rFonts w:ascii="Arial" w:eastAsia="Arial" w:hAnsi="Arial" w:cs="Arial"/>
                <w:b/>
                <w:sz w:val="18"/>
              </w:rPr>
              <w:t>257.340,00</w:t>
            </w:r>
          </w:p>
        </w:tc>
        <w:tc>
          <w:tcPr>
            <w:tcW w:w="1945" w:type="dxa"/>
            <w:tcBorders>
              <w:top w:val="nil"/>
              <w:left w:val="nil"/>
              <w:bottom w:val="nil"/>
              <w:right w:val="nil"/>
            </w:tcBorders>
          </w:tcPr>
          <w:p w14:paraId="1EE7C4DE" w14:textId="77777777" w:rsidR="00616588" w:rsidRDefault="00000000">
            <w:pPr>
              <w:tabs>
                <w:tab w:val="center" w:pos="700"/>
                <w:tab w:val="right" w:pos="19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210.977,63</w:t>
            </w:r>
            <w:r>
              <w:rPr>
                <w:rFonts w:ascii="Arial" w:eastAsia="Arial" w:hAnsi="Arial" w:cs="Arial"/>
                <w:b/>
                <w:sz w:val="18"/>
              </w:rPr>
              <w:tab/>
              <w:t>81,98%</w:t>
            </w:r>
          </w:p>
        </w:tc>
      </w:tr>
      <w:tr w:rsidR="00616588" w14:paraId="0DADA645" w14:textId="77777777">
        <w:trPr>
          <w:trHeight w:val="278"/>
        </w:trPr>
        <w:tc>
          <w:tcPr>
            <w:tcW w:w="5472" w:type="dxa"/>
            <w:tcBorders>
              <w:top w:val="nil"/>
              <w:left w:val="nil"/>
              <w:bottom w:val="nil"/>
              <w:right w:val="nil"/>
            </w:tcBorders>
          </w:tcPr>
          <w:p w14:paraId="6CA5B23D"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478" w:type="dxa"/>
            <w:tcBorders>
              <w:top w:val="nil"/>
              <w:left w:val="nil"/>
              <w:bottom w:val="nil"/>
              <w:right w:val="nil"/>
            </w:tcBorders>
          </w:tcPr>
          <w:p w14:paraId="2BB3BCFB" w14:textId="77777777" w:rsidR="00616588" w:rsidRDefault="00000000">
            <w:pPr>
              <w:spacing w:after="0" w:line="259" w:lineRule="auto"/>
              <w:ind w:left="128" w:right="0" w:firstLine="0"/>
              <w:jc w:val="left"/>
            </w:pPr>
            <w:r>
              <w:rPr>
                <w:rFonts w:ascii="Arial" w:eastAsia="Arial" w:hAnsi="Arial" w:cs="Arial"/>
                <w:b/>
                <w:sz w:val="18"/>
              </w:rPr>
              <w:t>11.597.148,00</w:t>
            </w:r>
          </w:p>
        </w:tc>
        <w:tc>
          <w:tcPr>
            <w:tcW w:w="1365" w:type="dxa"/>
            <w:tcBorders>
              <w:top w:val="nil"/>
              <w:left w:val="nil"/>
              <w:bottom w:val="nil"/>
              <w:right w:val="nil"/>
            </w:tcBorders>
          </w:tcPr>
          <w:p w14:paraId="2965B58A" w14:textId="77777777" w:rsidR="00616588" w:rsidRDefault="00000000">
            <w:pPr>
              <w:spacing w:after="0" w:line="259" w:lineRule="auto"/>
              <w:ind w:left="0" w:right="0" w:firstLine="0"/>
              <w:jc w:val="left"/>
            </w:pPr>
            <w:r>
              <w:rPr>
                <w:rFonts w:ascii="Arial" w:eastAsia="Arial" w:hAnsi="Arial" w:cs="Arial"/>
                <w:b/>
                <w:sz w:val="18"/>
              </w:rPr>
              <w:t>11.597.148,00</w:t>
            </w:r>
          </w:p>
        </w:tc>
        <w:tc>
          <w:tcPr>
            <w:tcW w:w="1945" w:type="dxa"/>
            <w:tcBorders>
              <w:top w:val="nil"/>
              <w:left w:val="nil"/>
              <w:bottom w:val="nil"/>
              <w:right w:val="nil"/>
            </w:tcBorders>
          </w:tcPr>
          <w:p w14:paraId="3DF22621" w14:textId="77777777" w:rsidR="00616588" w:rsidRDefault="00000000">
            <w:pPr>
              <w:tabs>
                <w:tab w:val="right" w:pos="1945"/>
              </w:tabs>
              <w:spacing w:after="0" w:line="259" w:lineRule="auto"/>
              <w:ind w:left="0" w:right="0" w:firstLine="0"/>
              <w:jc w:val="left"/>
            </w:pPr>
            <w:r>
              <w:rPr>
                <w:rFonts w:ascii="Arial" w:eastAsia="Arial" w:hAnsi="Arial" w:cs="Arial"/>
                <w:b/>
                <w:sz w:val="18"/>
              </w:rPr>
              <w:t>10.829.391,57</w:t>
            </w:r>
            <w:r>
              <w:rPr>
                <w:rFonts w:ascii="Arial" w:eastAsia="Arial" w:hAnsi="Arial" w:cs="Arial"/>
                <w:b/>
                <w:sz w:val="18"/>
              </w:rPr>
              <w:tab/>
              <w:t>93,38%</w:t>
            </w:r>
          </w:p>
        </w:tc>
      </w:tr>
      <w:tr w:rsidR="00616588" w14:paraId="587270BD" w14:textId="77777777">
        <w:trPr>
          <w:trHeight w:val="285"/>
        </w:trPr>
        <w:tc>
          <w:tcPr>
            <w:tcW w:w="5472" w:type="dxa"/>
            <w:tcBorders>
              <w:top w:val="nil"/>
              <w:left w:val="nil"/>
              <w:bottom w:val="nil"/>
              <w:right w:val="nil"/>
            </w:tcBorders>
          </w:tcPr>
          <w:p w14:paraId="59D05638" w14:textId="77777777" w:rsidR="00616588" w:rsidRDefault="00000000">
            <w:pPr>
              <w:spacing w:after="0" w:line="259" w:lineRule="auto"/>
              <w:ind w:left="0" w:right="0" w:firstLine="0"/>
              <w:jc w:val="left"/>
            </w:pPr>
            <w:r>
              <w:rPr>
                <w:rFonts w:ascii="Arial" w:eastAsia="Arial" w:hAnsi="Arial" w:cs="Arial"/>
                <w:b/>
                <w:sz w:val="18"/>
              </w:rPr>
              <w:t>Izvor: 52 Pomoći iz županijskog proračuna</w:t>
            </w:r>
          </w:p>
        </w:tc>
        <w:tc>
          <w:tcPr>
            <w:tcW w:w="1478" w:type="dxa"/>
            <w:tcBorders>
              <w:top w:val="nil"/>
              <w:left w:val="nil"/>
              <w:bottom w:val="nil"/>
              <w:right w:val="nil"/>
            </w:tcBorders>
          </w:tcPr>
          <w:p w14:paraId="2888822E" w14:textId="77777777" w:rsidR="00616588" w:rsidRDefault="00000000">
            <w:pPr>
              <w:spacing w:after="0" w:line="259" w:lineRule="auto"/>
              <w:ind w:left="578" w:right="0" w:firstLine="0"/>
              <w:jc w:val="left"/>
            </w:pPr>
            <w:r>
              <w:rPr>
                <w:rFonts w:ascii="Arial" w:eastAsia="Arial" w:hAnsi="Arial" w:cs="Arial"/>
                <w:b/>
                <w:sz w:val="18"/>
              </w:rPr>
              <w:t>4.228,00</w:t>
            </w:r>
          </w:p>
        </w:tc>
        <w:tc>
          <w:tcPr>
            <w:tcW w:w="1365" w:type="dxa"/>
            <w:tcBorders>
              <w:top w:val="nil"/>
              <w:left w:val="nil"/>
              <w:bottom w:val="nil"/>
              <w:right w:val="nil"/>
            </w:tcBorders>
          </w:tcPr>
          <w:p w14:paraId="17F6DE67" w14:textId="77777777" w:rsidR="00616588" w:rsidRDefault="00000000">
            <w:pPr>
              <w:spacing w:after="0" w:line="259" w:lineRule="auto"/>
              <w:ind w:left="450" w:right="0" w:firstLine="0"/>
              <w:jc w:val="left"/>
            </w:pPr>
            <w:r>
              <w:rPr>
                <w:rFonts w:ascii="Arial" w:eastAsia="Arial" w:hAnsi="Arial" w:cs="Arial"/>
                <w:b/>
                <w:sz w:val="18"/>
              </w:rPr>
              <w:t>4.228,00</w:t>
            </w:r>
          </w:p>
        </w:tc>
        <w:tc>
          <w:tcPr>
            <w:tcW w:w="1945" w:type="dxa"/>
            <w:tcBorders>
              <w:top w:val="nil"/>
              <w:left w:val="nil"/>
              <w:bottom w:val="nil"/>
              <w:right w:val="nil"/>
            </w:tcBorders>
          </w:tcPr>
          <w:p w14:paraId="74BED807" w14:textId="77777777" w:rsidR="00616588" w:rsidRDefault="00000000">
            <w:pPr>
              <w:tabs>
                <w:tab w:val="center" w:pos="800"/>
                <w:tab w:val="right" w:pos="19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2.098,46</w:t>
            </w:r>
            <w:r>
              <w:rPr>
                <w:rFonts w:ascii="Arial" w:eastAsia="Arial" w:hAnsi="Arial" w:cs="Arial"/>
                <w:b/>
                <w:sz w:val="18"/>
              </w:rPr>
              <w:tab/>
              <w:t>49,63%</w:t>
            </w:r>
          </w:p>
        </w:tc>
      </w:tr>
      <w:tr w:rsidR="00616588" w14:paraId="0F0755D0" w14:textId="77777777">
        <w:trPr>
          <w:trHeight w:val="285"/>
        </w:trPr>
        <w:tc>
          <w:tcPr>
            <w:tcW w:w="5472" w:type="dxa"/>
            <w:tcBorders>
              <w:top w:val="nil"/>
              <w:left w:val="nil"/>
              <w:bottom w:val="nil"/>
              <w:right w:val="nil"/>
            </w:tcBorders>
          </w:tcPr>
          <w:p w14:paraId="395BE797" w14:textId="77777777" w:rsidR="00616588" w:rsidRDefault="00000000">
            <w:pPr>
              <w:spacing w:after="0" w:line="259" w:lineRule="auto"/>
              <w:ind w:left="0" w:right="0" w:firstLine="0"/>
              <w:jc w:val="left"/>
            </w:pPr>
            <w:r>
              <w:rPr>
                <w:rFonts w:ascii="Arial" w:eastAsia="Arial" w:hAnsi="Arial" w:cs="Arial"/>
                <w:b/>
                <w:sz w:val="18"/>
              </w:rPr>
              <w:t>Izvor: 53 Ostale pomoći</w:t>
            </w:r>
          </w:p>
        </w:tc>
        <w:tc>
          <w:tcPr>
            <w:tcW w:w="1478" w:type="dxa"/>
            <w:tcBorders>
              <w:top w:val="nil"/>
              <w:left w:val="nil"/>
              <w:bottom w:val="nil"/>
              <w:right w:val="nil"/>
            </w:tcBorders>
          </w:tcPr>
          <w:p w14:paraId="15D05909" w14:textId="77777777" w:rsidR="00616588" w:rsidRDefault="00000000">
            <w:pPr>
              <w:spacing w:after="0" w:line="259" w:lineRule="auto"/>
              <w:ind w:left="578" w:right="0" w:firstLine="0"/>
              <w:jc w:val="left"/>
            </w:pPr>
            <w:r>
              <w:rPr>
                <w:rFonts w:ascii="Arial" w:eastAsia="Arial" w:hAnsi="Arial" w:cs="Arial"/>
                <w:b/>
                <w:sz w:val="18"/>
              </w:rPr>
              <w:t>1.062,00</w:t>
            </w:r>
          </w:p>
        </w:tc>
        <w:tc>
          <w:tcPr>
            <w:tcW w:w="1365" w:type="dxa"/>
            <w:tcBorders>
              <w:top w:val="nil"/>
              <w:left w:val="nil"/>
              <w:bottom w:val="nil"/>
              <w:right w:val="nil"/>
            </w:tcBorders>
          </w:tcPr>
          <w:p w14:paraId="74F46530" w14:textId="77777777" w:rsidR="00616588" w:rsidRDefault="00000000">
            <w:pPr>
              <w:spacing w:after="0" w:line="259" w:lineRule="auto"/>
              <w:ind w:left="450" w:right="0" w:firstLine="0"/>
              <w:jc w:val="left"/>
            </w:pPr>
            <w:r>
              <w:rPr>
                <w:rFonts w:ascii="Arial" w:eastAsia="Arial" w:hAnsi="Arial" w:cs="Arial"/>
                <w:b/>
                <w:sz w:val="18"/>
              </w:rPr>
              <w:t>1.062,00</w:t>
            </w:r>
          </w:p>
        </w:tc>
        <w:tc>
          <w:tcPr>
            <w:tcW w:w="1945" w:type="dxa"/>
            <w:tcBorders>
              <w:top w:val="nil"/>
              <w:left w:val="nil"/>
              <w:bottom w:val="nil"/>
              <w:right w:val="nil"/>
            </w:tcBorders>
          </w:tcPr>
          <w:p w14:paraId="5EDAE81C" w14:textId="77777777" w:rsidR="00616588" w:rsidRDefault="00616588">
            <w:pPr>
              <w:spacing w:after="160" w:line="259" w:lineRule="auto"/>
              <w:ind w:left="0" w:right="0" w:firstLine="0"/>
              <w:jc w:val="left"/>
            </w:pPr>
          </w:p>
        </w:tc>
      </w:tr>
      <w:tr w:rsidR="00616588" w14:paraId="4F773589" w14:textId="77777777">
        <w:trPr>
          <w:trHeight w:val="285"/>
        </w:trPr>
        <w:tc>
          <w:tcPr>
            <w:tcW w:w="5472" w:type="dxa"/>
            <w:tcBorders>
              <w:top w:val="nil"/>
              <w:left w:val="nil"/>
              <w:bottom w:val="nil"/>
              <w:right w:val="nil"/>
            </w:tcBorders>
          </w:tcPr>
          <w:p w14:paraId="2773C5A9" w14:textId="77777777" w:rsidR="00616588" w:rsidRDefault="00000000">
            <w:pPr>
              <w:spacing w:after="0" w:line="259" w:lineRule="auto"/>
              <w:ind w:left="0" w:right="0" w:firstLine="0"/>
              <w:jc w:val="left"/>
            </w:pPr>
            <w:r>
              <w:rPr>
                <w:rFonts w:ascii="Arial" w:eastAsia="Arial" w:hAnsi="Arial" w:cs="Arial"/>
                <w:b/>
                <w:sz w:val="18"/>
              </w:rPr>
              <w:t>Izvor: 54 Decentralizirana sredstva za osnovne škole</w:t>
            </w:r>
          </w:p>
        </w:tc>
        <w:tc>
          <w:tcPr>
            <w:tcW w:w="1478" w:type="dxa"/>
            <w:tcBorders>
              <w:top w:val="nil"/>
              <w:left w:val="nil"/>
              <w:bottom w:val="nil"/>
              <w:right w:val="nil"/>
            </w:tcBorders>
          </w:tcPr>
          <w:p w14:paraId="1F72A79C" w14:textId="77777777" w:rsidR="00616588" w:rsidRDefault="00000000">
            <w:pPr>
              <w:spacing w:after="0" w:line="259" w:lineRule="auto"/>
              <w:ind w:left="28" w:right="0" w:firstLine="0"/>
              <w:jc w:val="center"/>
            </w:pPr>
            <w:r>
              <w:rPr>
                <w:rFonts w:ascii="Arial" w:eastAsia="Arial" w:hAnsi="Arial" w:cs="Arial"/>
                <w:b/>
                <w:sz w:val="18"/>
              </w:rPr>
              <w:t>1.115.080,00</w:t>
            </w:r>
          </w:p>
        </w:tc>
        <w:tc>
          <w:tcPr>
            <w:tcW w:w="1365" w:type="dxa"/>
            <w:tcBorders>
              <w:top w:val="nil"/>
              <w:left w:val="nil"/>
              <w:bottom w:val="nil"/>
              <w:right w:val="nil"/>
            </w:tcBorders>
          </w:tcPr>
          <w:p w14:paraId="0C94BC87" w14:textId="77777777" w:rsidR="00616588" w:rsidRDefault="00000000">
            <w:pPr>
              <w:spacing w:after="0" w:line="259" w:lineRule="auto"/>
              <w:ind w:left="100" w:right="0" w:firstLine="0"/>
              <w:jc w:val="left"/>
            </w:pPr>
            <w:r>
              <w:rPr>
                <w:rFonts w:ascii="Arial" w:eastAsia="Arial" w:hAnsi="Arial" w:cs="Arial"/>
                <w:b/>
                <w:sz w:val="18"/>
              </w:rPr>
              <w:t>1.115.080,00</w:t>
            </w:r>
          </w:p>
        </w:tc>
        <w:tc>
          <w:tcPr>
            <w:tcW w:w="1945" w:type="dxa"/>
            <w:tcBorders>
              <w:top w:val="nil"/>
              <w:left w:val="nil"/>
              <w:bottom w:val="nil"/>
              <w:right w:val="nil"/>
            </w:tcBorders>
          </w:tcPr>
          <w:p w14:paraId="41114B01" w14:textId="77777777" w:rsidR="00616588" w:rsidRDefault="00000000">
            <w:pPr>
              <w:spacing w:after="0" w:line="259" w:lineRule="auto"/>
              <w:ind w:left="100" w:right="0" w:firstLine="0"/>
              <w:jc w:val="left"/>
            </w:pPr>
            <w:r>
              <w:rPr>
                <w:rFonts w:ascii="Arial" w:eastAsia="Arial" w:hAnsi="Arial" w:cs="Arial"/>
                <w:b/>
                <w:sz w:val="18"/>
              </w:rPr>
              <w:t>1.115.080,00 100,00%</w:t>
            </w:r>
          </w:p>
        </w:tc>
      </w:tr>
      <w:tr w:rsidR="00616588" w14:paraId="2EFBF15E" w14:textId="77777777">
        <w:trPr>
          <w:trHeight w:val="285"/>
        </w:trPr>
        <w:tc>
          <w:tcPr>
            <w:tcW w:w="5472" w:type="dxa"/>
            <w:tcBorders>
              <w:top w:val="nil"/>
              <w:left w:val="nil"/>
              <w:bottom w:val="nil"/>
              <w:right w:val="nil"/>
            </w:tcBorders>
          </w:tcPr>
          <w:p w14:paraId="2B4DB03F" w14:textId="77777777" w:rsidR="00616588" w:rsidRDefault="00000000">
            <w:pPr>
              <w:spacing w:after="0" w:line="259" w:lineRule="auto"/>
              <w:ind w:left="0" w:right="0" w:firstLine="0"/>
              <w:jc w:val="left"/>
            </w:pPr>
            <w:r>
              <w:rPr>
                <w:rFonts w:ascii="Arial" w:eastAsia="Arial" w:hAnsi="Arial" w:cs="Arial"/>
                <w:b/>
                <w:sz w:val="18"/>
              </w:rPr>
              <w:t>Izvor: 56 Sredstva Europske unije</w:t>
            </w:r>
          </w:p>
        </w:tc>
        <w:tc>
          <w:tcPr>
            <w:tcW w:w="1478" w:type="dxa"/>
            <w:tcBorders>
              <w:top w:val="nil"/>
              <w:left w:val="nil"/>
              <w:bottom w:val="nil"/>
              <w:right w:val="nil"/>
            </w:tcBorders>
          </w:tcPr>
          <w:p w14:paraId="5E6F34CE" w14:textId="77777777" w:rsidR="00616588" w:rsidRDefault="00000000">
            <w:pPr>
              <w:spacing w:after="0" w:line="259" w:lineRule="auto"/>
              <w:ind w:left="178" w:right="0" w:firstLine="0"/>
              <w:jc w:val="center"/>
            </w:pPr>
            <w:r>
              <w:rPr>
                <w:rFonts w:ascii="Arial" w:eastAsia="Arial" w:hAnsi="Arial" w:cs="Arial"/>
                <w:b/>
                <w:sz w:val="18"/>
              </w:rPr>
              <w:t>969.911,00</w:t>
            </w:r>
          </w:p>
        </w:tc>
        <w:tc>
          <w:tcPr>
            <w:tcW w:w="1365" w:type="dxa"/>
            <w:tcBorders>
              <w:top w:val="nil"/>
              <w:left w:val="nil"/>
              <w:bottom w:val="nil"/>
              <w:right w:val="nil"/>
            </w:tcBorders>
          </w:tcPr>
          <w:p w14:paraId="6B49AD75" w14:textId="77777777" w:rsidR="00616588" w:rsidRDefault="00000000">
            <w:pPr>
              <w:spacing w:after="0" w:line="259" w:lineRule="auto"/>
              <w:ind w:left="35" w:right="0" w:firstLine="0"/>
              <w:jc w:val="center"/>
            </w:pPr>
            <w:r>
              <w:rPr>
                <w:rFonts w:ascii="Arial" w:eastAsia="Arial" w:hAnsi="Arial" w:cs="Arial"/>
                <w:b/>
                <w:sz w:val="18"/>
              </w:rPr>
              <w:t>969.911,00</w:t>
            </w:r>
          </w:p>
        </w:tc>
        <w:tc>
          <w:tcPr>
            <w:tcW w:w="1945" w:type="dxa"/>
            <w:tcBorders>
              <w:top w:val="nil"/>
              <w:left w:val="nil"/>
              <w:bottom w:val="nil"/>
              <w:right w:val="nil"/>
            </w:tcBorders>
          </w:tcPr>
          <w:p w14:paraId="04904D8E" w14:textId="77777777" w:rsidR="00616588" w:rsidRDefault="00000000">
            <w:pPr>
              <w:tabs>
                <w:tab w:val="center" w:pos="700"/>
                <w:tab w:val="right" w:pos="19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577.577,82</w:t>
            </w:r>
            <w:r>
              <w:rPr>
                <w:rFonts w:ascii="Arial" w:eastAsia="Arial" w:hAnsi="Arial" w:cs="Arial"/>
                <w:b/>
                <w:sz w:val="18"/>
              </w:rPr>
              <w:tab/>
              <w:t>59,55%</w:t>
            </w:r>
          </w:p>
        </w:tc>
      </w:tr>
      <w:tr w:rsidR="00616588" w14:paraId="28573F30" w14:textId="77777777">
        <w:trPr>
          <w:trHeight w:val="243"/>
        </w:trPr>
        <w:tc>
          <w:tcPr>
            <w:tcW w:w="5472" w:type="dxa"/>
            <w:tcBorders>
              <w:top w:val="nil"/>
              <w:left w:val="nil"/>
              <w:bottom w:val="nil"/>
              <w:right w:val="nil"/>
            </w:tcBorders>
          </w:tcPr>
          <w:p w14:paraId="12676025" w14:textId="77777777" w:rsidR="00616588" w:rsidRDefault="00000000">
            <w:pPr>
              <w:spacing w:after="0" w:line="259" w:lineRule="auto"/>
              <w:ind w:left="0" w:right="0" w:firstLine="0"/>
              <w:jc w:val="left"/>
            </w:pPr>
            <w:r>
              <w:rPr>
                <w:rFonts w:ascii="Arial" w:eastAsia="Arial" w:hAnsi="Arial" w:cs="Arial"/>
                <w:b/>
                <w:sz w:val="18"/>
              </w:rPr>
              <w:t>Izvor: 61 Donacije</w:t>
            </w:r>
          </w:p>
        </w:tc>
        <w:tc>
          <w:tcPr>
            <w:tcW w:w="1478" w:type="dxa"/>
            <w:tcBorders>
              <w:top w:val="nil"/>
              <w:left w:val="nil"/>
              <w:bottom w:val="nil"/>
              <w:right w:val="nil"/>
            </w:tcBorders>
          </w:tcPr>
          <w:p w14:paraId="22E01960" w14:textId="77777777" w:rsidR="00616588" w:rsidRDefault="00000000">
            <w:pPr>
              <w:spacing w:after="0" w:line="259" w:lineRule="auto"/>
              <w:ind w:left="478" w:right="0" w:firstLine="0"/>
              <w:jc w:val="left"/>
            </w:pPr>
            <w:r>
              <w:rPr>
                <w:rFonts w:ascii="Arial" w:eastAsia="Arial" w:hAnsi="Arial" w:cs="Arial"/>
                <w:b/>
                <w:sz w:val="18"/>
              </w:rPr>
              <w:t>12.790,00</w:t>
            </w:r>
          </w:p>
        </w:tc>
        <w:tc>
          <w:tcPr>
            <w:tcW w:w="1365" w:type="dxa"/>
            <w:tcBorders>
              <w:top w:val="nil"/>
              <w:left w:val="nil"/>
              <w:bottom w:val="nil"/>
              <w:right w:val="nil"/>
            </w:tcBorders>
          </w:tcPr>
          <w:p w14:paraId="0A3A389E" w14:textId="77777777" w:rsidR="00616588" w:rsidRDefault="00000000">
            <w:pPr>
              <w:spacing w:after="0" w:line="259" w:lineRule="auto"/>
              <w:ind w:left="136" w:right="0" w:firstLine="0"/>
              <w:jc w:val="center"/>
            </w:pPr>
            <w:r>
              <w:rPr>
                <w:rFonts w:ascii="Arial" w:eastAsia="Arial" w:hAnsi="Arial" w:cs="Arial"/>
                <w:b/>
                <w:sz w:val="18"/>
              </w:rPr>
              <w:t>12.790,00</w:t>
            </w:r>
          </w:p>
        </w:tc>
        <w:tc>
          <w:tcPr>
            <w:tcW w:w="1945" w:type="dxa"/>
            <w:tcBorders>
              <w:top w:val="nil"/>
              <w:left w:val="nil"/>
              <w:bottom w:val="nil"/>
              <w:right w:val="nil"/>
            </w:tcBorders>
          </w:tcPr>
          <w:p w14:paraId="769AB679" w14:textId="77777777" w:rsidR="00616588" w:rsidRDefault="00000000">
            <w:pPr>
              <w:spacing w:after="0" w:line="259" w:lineRule="auto"/>
              <w:ind w:left="0" w:right="0" w:firstLine="0"/>
              <w:jc w:val="right"/>
            </w:pPr>
            <w:r>
              <w:rPr>
                <w:rFonts w:ascii="Arial" w:eastAsia="Arial" w:hAnsi="Arial" w:cs="Arial"/>
                <w:b/>
                <w:sz w:val="18"/>
              </w:rPr>
              <w:t>13.711,07 107,20%</w:t>
            </w:r>
          </w:p>
        </w:tc>
      </w:tr>
    </w:tbl>
    <w:p w14:paraId="361FD866" w14:textId="77777777" w:rsidR="00616588" w:rsidRDefault="00000000">
      <w:pPr>
        <w:tabs>
          <w:tab w:val="center" w:pos="1739"/>
          <w:tab w:val="center" w:pos="6750"/>
          <w:tab w:val="center" w:pos="8100"/>
          <w:tab w:val="center" w:pos="94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113.800,00</w:t>
      </w:r>
      <w:r>
        <w:rPr>
          <w:rFonts w:ascii="Arial" w:eastAsia="Arial" w:hAnsi="Arial" w:cs="Arial"/>
          <w:b/>
          <w:sz w:val="18"/>
        </w:rPr>
        <w:tab/>
        <w:t>113.800,00</w:t>
      </w:r>
      <w:r>
        <w:rPr>
          <w:rFonts w:ascii="Arial" w:eastAsia="Arial" w:hAnsi="Arial" w:cs="Arial"/>
          <w:b/>
          <w:sz w:val="18"/>
        </w:rPr>
        <w:tab/>
        <w:t>113.347,58</w:t>
      </w:r>
      <w:r>
        <w:rPr>
          <w:rFonts w:ascii="Arial" w:eastAsia="Arial" w:hAnsi="Arial" w:cs="Arial"/>
          <w:b/>
          <w:sz w:val="18"/>
        </w:rPr>
        <w:tab/>
        <w:t>99,60%</w:t>
      </w:r>
    </w:p>
    <w:tbl>
      <w:tblPr>
        <w:tblStyle w:val="TableGrid"/>
        <w:tblW w:w="10095" w:type="dxa"/>
        <w:tblInd w:w="615" w:type="dxa"/>
        <w:tblCellMar>
          <w:top w:w="0" w:type="dxa"/>
          <w:left w:w="0" w:type="dxa"/>
          <w:bottom w:w="0" w:type="dxa"/>
          <w:right w:w="0" w:type="dxa"/>
        </w:tblCellMar>
        <w:tblLook w:val="04A0" w:firstRow="1" w:lastRow="0" w:firstColumn="1" w:lastColumn="0" w:noHBand="0" w:noVBand="1"/>
      </w:tblPr>
      <w:tblGrid>
        <w:gridCol w:w="366"/>
        <w:gridCol w:w="5028"/>
        <w:gridCol w:w="1579"/>
        <w:gridCol w:w="1339"/>
        <w:gridCol w:w="1172"/>
        <w:gridCol w:w="611"/>
      </w:tblGrid>
      <w:tr w:rsidR="00616588" w14:paraId="650F2047" w14:textId="77777777">
        <w:trPr>
          <w:gridBefore w:val="1"/>
          <w:wBefore w:w="390" w:type="dxa"/>
          <w:trHeight w:val="243"/>
        </w:trPr>
        <w:tc>
          <w:tcPr>
            <w:tcW w:w="5307" w:type="dxa"/>
            <w:tcBorders>
              <w:top w:val="nil"/>
              <w:left w:val="nil"/>
              <w:bottom w:val="nil"/>
              <w:right w:val="nil"/>
            </w:tcBorders>
          </w:tcPr>
          <w:p w14:paraId="7EBD9139" w14:textId="77777777" w:rsidR="00616588" w:rsidRDefault="00000000">
            <w:pPr>
              <w:spacing w:after="0" w:line="259" w:lineRule="auto"/>
              <w:ind w:left="0" w:right="0" w:firstLine="0"/>
              <w:jc w:val="left"/>
            </w:pPr>
            <w:r>
              <w:rPr>
                <w:rFonts w:ascii="Arial" w:eastAsia="Arial" w:hAnsi="Arial" w:cs="Arial"/>
                <w:b/>
                <w:sz w:val="18"/>
              </w:rPr>
              <w:t>38 Ostali rashodi</w:t>
            </w:r>
          </w:p>
        </w:tc>
        <w:tc>
          <w:tcPr>
            <w:tcW w:w="1628" w:type="dxa"/>
            <w:tcBorders>
              <w:top w:val="nil"/>
              <w:left w:val="nil"/>
              <w:bottom w:val="nil"/>
              <w:right w:val="nil"/>
            </w:tcBorders>
          </w:tcPr>
          <w:p w14:paraId="4979458C" w14:textId="77777777" w:rsidR="00616588" w:rsidRDefault="00000000">
            <w:pPr>
              <w:spacing w:after="0" w:line="259" w:lineRule="auto"/>
              <w:ind w:left="28" w:right="0" w:firstLine="0"/>
              <w:jc w:val="center"/>
            </w:pPr>
            <w:r>
              <w:rPr>
                <w:rFonts w:ascii="Arial" w:eastAsia="Arial" w:hAnsi="Arial" w:cs="Arial"/>
                <w:b/>
                <w:sz w:val="18"/>
              </w:rPr>
              <w:t>113.800,00</w:t>
            </w:r>
          </w:p>
        </w:tc>
        <w:tc>
          <w:tcPr>
            <w:tcW w:w="1365" w:type="dxa"/>
            <w:tcBorders>
              <w:top w:val="nil"/>
              <w:left w:val="nil"/>
              <w:bottom w:val="nil"/>
              <w:right w:val="nil"/>
            </w:tcBorders>
          </w:tcPr>
          <w:p w14:paraId="4C6DDFDB" w14:textId="77777777" w:rsidR="00616588" w:rsidRDefault="00000000">
            <w:pPr>
              <w:spacing w:after="0" w:line="259" w:lineRule="auto"/>
              <w:ind w:left="100" w:right="0" w:firstLine="0"/>
              <w:jc w:val="left"/>
            </w:pPr>
            <w:r>
              <w:rPr>
                <w:rFonts w:ascii="Arial" w:eastAsia="Arial" w:hAnsi="Arial" w:cs="Arial"/>
                <w:b/>
                <w:sz w:val="18"/>
              </w:rPr>
              <w:t>113.800,00</w:t>
            </w:r>
          </w:p>
        </w:tc>
        <w:tc>
          <w:tcPr>
            <w:tcW w:w="1185" w:type="dxa"/>
            <w:tcBorders>
              <w:top w:val="nil"/>
              <w:left w:val="nil"/>
              <w:bottom w:val="nil"/>
              <w:right w:val="nil"/>
            </w:tcBorders>
          </w:tcPr>
          <w:p w14:paraId="2E319FCA" w14:textId="77777777" w:rsidR="00616588" w:rsidRDefault="00000000">
            <w:pPr>
              <w:spacing w:after="0" w:line="259" w:lineRule="auto"/>
              <w:ind w:left="100" w:right="0" w:firstLine="0"/>
              <w:jc w:val="left"/>
            </w:pPr>
            <w:r>
              <w:rPr>
                <w:rFonts w:ascii="Arial" w:eastAsia="Arial" w:hAnsi="Arial" w:cs="Arial"/>
                <w:b/>
                <w:sz w:val="18"/>
              </w:rPr>
              <w:t>113.347,58</w:t>
            </w:r>
          </w:p>
        </w:tc>
        <w:tc>
          <w:tcPr>
            <w:tcW w:w="610" w:type="dxa"/>
            <w:tcBorders>
              <w:top w:val="nil"/>
              <w:left w:val="nil"/>
              <w:bottom w:val="nil"/>
              <w:right w:val="nil"/>
            </w:tcBorders>
          </w:tcPr>
          <w:p w14:paraId="40CBC9F2" w14:textId="77777777" w:rsidR="00616588" w:rsidRDefault="00000000">
            <w:pPr>
              <w:spacing w:after="0" w:line="259" w:lineRule="auto"/>
              <w:ind w:left="0" w:right="0" w:firstLine="0"/>
            </w:pPr>
            <w:r>
              <w:rPr>
                <w:rFonts w:ascii="Arial" w:eastAsia="Arial" w:hAnsi="Arial" w:cs="Arial"/>
                <w:b/>
                <w:sz w:val="18"/>
              </w:rPr>
              <w:t>99,60%</w:t>
            </w:r>
          </w:p>
        </w:tc>
      </w:tr>
      <w:tr w:rsidR="00616588" w14:paraId="532277FF" w14:textId="77777777">
        <w:trPr>
          <w:gridBefore w:val="1"/>
          <w:wBefore w:w="390" w:type="dxa"/>
          <w:trHeight w:val="243"/>
        </w:trPr>
        <w:tc>
          <w:tcPr>
            <w:tcW w:w="5307" w:type="dxa"/>
            <w:tcBorders>
              <w:top w:val="nil"/>
              <w:left w:val="nil"/>
              <w:bottom w:val="nil"/>
              <w:right w:val="nil"/>
            </w:tcBorders>
          </w:tcPr>
          <w:p w14:paraId="10563C0E" w14:textId="77777777" w:rsidR="00616588" w:rsidRDefault="00000000">
            <w:pPr>
              <w:spacing w:after="0" w:line="259" w:lineRule="auto"/>
              <w:ind w:left="120" w:right="0" w:firstLine="0"/>
              <w:jc w:val="left"/>
            </w:pPr>
            <w:r>
              <w:rPr>
                <w:rFonts w:ascii="Arial" w:eastAsia="Arial" w:hAnsi="Arial" w:cs="Arial"/>
                <w:i/>
                <w:sz w:val="18"/>
              </w:rPr>
              <w:t>3811 Tekuće donacije u novcu</w:t>
            </w:r>
          </w:p>
        </w:tc>
        <w:tc>
          <w:tcPr>
            <w:tcW w:w="1628" w:type="dxa"/>
            <w:tcBorders>
              <w:top w:val="nil"/>
              <w:left w:val="nil"/>
              <w:bottom w:val="nil"/>
              <w:right w:val="nil"/>
            </w:tcBorders>
          </w:tcPr>
          <w:p w14:paraId="574AAD0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6DC5AAD"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E8F9217" w14:textId="77777777" w:rsidR="00616588" w:rsidRDefault="00000000">
            <w:pPr>
              <w:spacing w:after="0" w:line="259" w:lineRule="auto"/>
              <w:ind w:left="100" w:right="0" w:firstLine="0"/>
              <w:jc w:val="left"/>
            </w:pPr>
            <w:r>
              <w:rPr>
                <w:rFonts w:ascii="Arial" w:eastAsia="Arial" w:hAnsi="Arial" w:cs="Arial"/>
                <w:i/>
                <w:sz w:val="18"/>
              </w:rPr>
              <w:t>113.347,58</w:t>
            </w:r>
          </w:p>
        </w:tc>
        <w:tc>
          <w:tcPr>
            <w:tcW w:w="610" w:type="dxa"/>
            <w:tcBorders>
              <w:top w:val="nil"/>
              <w:left w:val="nil"/>
              <w:bottom w:val="nil"/>
              <w:right w:val="nil"/>
            </w:tcBorders>
          </w:tcPr>
          <w:p w14:paraId="54E43DC4" w14:textId="77777777" w:rsidR="00616588" w:rsidRDefault="00616588">
            <w:pPr>
              <w:spacing w:after="160" w:line="259" w:lineRule="auto"/>
              <w:ind w:left="0" w:right="0" w:firstLine="0"/>
              <w:jc w:val="left"/>
            </w:pPr>
          </w:p>
        </w:tc>
      </w:tr>
      <w:tr w:rsidR="00616588" w14:paraId="6BDA8960" w14:textId="77777777">
        <w:trPr>
          <w:trHeight w:val="243"/>
        </w:trPr>
        <w:tc>
          <w:tcPr>
            <w:tcW w:w="5697" w:type="dxa"/>
            <w:gridSpan w:val="2"/>
            <w:tcBorders>
              <w:top w:val="nil"/>
              <w:left w:val="nil"/>
              <w:bottom w:val="nil"/>
              <w:right w:val="nil"/>
            </w:tcBorders>
          </w:tcPr>
          <w:p w14:paraId="6C624BC6" w14:textId="77777777" w:rsidR="00616588" w:rsidRDefault="00000000">
            <w:pPr>
              <w:spacing w:after="0" w:line="259" w:lineRule="auto"/>
              <w:ind w:left="0" w:right="2" w:firstLine="0"/>
              <w:jc w:val="center"/>
            </w:pPr>
            <w:r>
              <w:rPr>
                <w:rFonts w:ascii="Arial" w:eastAsia="Arial" w:hAnsi="Arial" w:cs="Arial"/>
                <w:b/>
                <w:sz w:val="18"/>
              </w:rPr>
              <w:t>Izvor: 71 Prihodi od prodaje ili zamjene nefinancijske imovine</w:t>
            </w:r>
          </w:p>
        </w:tc>
        <w:tc>
          <w:tcPr>
            <w:tcW w:w="4788" w:type="dxa"/>
            <w:gridSpan w:val="4"/>
            <w:tcBorders>
              <w:top w:val="nil"/>
              <w:left w:val="nil"/>
              <w:bottom w:val="nil"/>
              <w:right w:val="nil"/>
            </w:tcBorders>
          </w:tcPr>
          <w:p w14:paraId="1201D87A" w14:textId="77777777" w:rsidR="00616588" w:rsidRDefault="00000000">
            <w:pPr>
              <w:tabs>
                <w:tab w:val="center" w:pos="878"/>
                <w:tab w:val="center" w:pos="2228"/>
                <w:tab w:val="right" w:pos="4788"/>
              </w:tabs>
              <w:spacing w:after="0" w:line="259" w:lineRule="auto"/>
              <w:ind w:left="0" w:right="0" w:firstLine="0"/>
              <w:jc w:val="left"/>
            </w:pPr>
            <w:r>
              <w:rPr>
                <w:rFonts w:ascii="Calibri" w:eastAsia="Calibri" w:hAnsi="Calibri" w:cs="Calibri"/>
                <w:sz w:val="22"/>
              </w:rPr>
              <w:tab/>
            </w:r>
            <w:r>
              <w:rPr>
                <w:rFonts w:ascii="Arial" w:eastAsia="Arial" w:hAnsi="Arial" w:cs="Arial"/>
                <w:b/>
                <w:sz w:val="18"/>
              </w:rPr>
              <w:t>11.078,00</w:t>
            </w:r>
            <w:r>
              <w:rPr>
                <w:rFonts w:ascii="Arial" w:eastAsia="Arial" w:hAnsi="Arial" w:cs="Arial"/>
                <w:b/>
                <w:sz w:val="18"/>
              </w:rPr>
              <w:tab/>
              <w:t>11.078,00</w:t>
            </w:r>
            <w:r>
              <w:rPr>
                <w:rFonts w:ascii="Arial" w:eastAsia="Arial" w:hAnsi="Arial" w:cs="Arial"/>
                <w:b/>
                <w:sz w:val="18"/>
              </w:rPr>
              <w:tab/>
              <w:t>13.142,03 118,63%</w:t>
            </w:r>
          </w:p>
        </w:tc>
      </w:tr>
      <w:tr w:rsidR="00616588" w14:paraId="52ECD8B9" w14:textId="77777777">
        <w:trPr>
          <w:trHeight w:val="278"/>
        </w:trPr>
        <w:tc>
          <w:tcPr>
            <w:tcW w:w="5697" w:type="dxa"/>
            <w:gridSpan w:val="2"/>
            <w:tcBorders>
              <w:top w:val="nil"/>
              <w:left w:val="nil"/>
              <w:bottom w:val="nil"/>
              <w:right w:val="nil"/>
            </w:tcBorders>
          </w:tcPr>
          <w:p w14:paraId="39D50589" w14:textId="77777777" w:rsidR="00616588" w:rsidRDefault="00000000">
            <w:pPr>
              <w:spacing w:after="0" w:line="259" w:lineRule="auto"/>
              <w:ind w:left="225" w:right="0" w:firstLine="0"/>
              <w:jc w:val="left"/>
            </w:pPr>
            <w:r>
              <w:rPr>
                <w:rFonts w:ascii="Arial" w:eastAsia="Arial" w:hAnsi="Arial" w:cs="Arial"/>
                <w:b/>
                <w:sz w:val="18"/>
              </w:rPr>
              <w:t>Izvor: 72 Naknade s naslova osiguranja</w:t>
            </w:r>
          </w:p>
        </w:tc>
        <w:tc>
          <w:tcPr>
            <w:tcW w:w="4788" w:type="dxa"/>
            <w:gridSpan w:val="4"/>
            <w:tcBorders>
              <w:top w:val="nil"/>
              <w:left w:val="nil"/>
              <w:bottom w:val="nil"/>
              <w:right w:val="nil"/>
            </w:tcBorders>
          </w:tcPr>
          <w:p w14:paraId="3C4234B5" w14:textId="77777777" w:rsidR="00616588" w:rsidRDefault="00000000">
            <w:pPr>
              <w:tabs>
                <w:tab w:val="center" w:pos="928"/>
                <w:tab w:val="center" w:pos="2278"/>
                <w:tab w:val="center" w:pos="3643"/>
                <w:tab w:val="right" w:pos="4788"/>
              </w:tabs>
              <w:spacing w:after="0" w:line="259" w:lineRule="auto"/>
              <w:ind w:left="0" w:right="0" w:firstLine="0"/>
              <w:jc w:val="left"/>
            </w:pPr>
            <w:r>
              <w:rPr>
                <w:rFonts w:ascii="Calibri" w:eastAsia="Calibri" w:hAnsi="Calibri" w:cs="Calibri"/>
                <w:sz w:val="22"/>
              </w:rPr>
              <w:tab/>
            </w:r>
            <w:r>
              <w:rPr>
                <w:rFonts w:ascii="Arial" w:eastAsia="Arial" w:hAnsi="Arial" w:cs="Arial"/>
                <w:b/>
                <w:sz w:val="18"/>
              </w:rPr>
              <w:t>4.869,00</w:t>
            </w:r>
            <w:r>
              <w:rPr>
                <w:rFonts w:ascii="Arial" w:eastAsia="Arial" w:hAnsi="Arial" w:cs="Arial"/>
                <w:b/>
                <w:sz w:val="18"/>
              </w:rPr>
              <w:tab/>
              <w:t>4.869,00</w:t>
            </w:r>
            <w:r>
              <w:rPr>
                <w:rFonts w:ascii="Arial" w:eastAsia="Arial" w:hAnsi="Arial" w:cs="Arial"/>
                <w:b/>
                <w:sz w:val="18"/>
              </w:rPr>
              <w:tab/>
              <w:t>2.755,84</w:t>
            </w:r>
            <w:r>
              <w:rPr>
                <w:rFonts w:ascii="Arial" w:eastAsia="Arial" w:hAnsi="Arial" w:cs="Arial"/>
                <w:b/>
                <w:sz w:val="18"/>
              </w:rPr>
              <w:tab/>
              <w:t>56,60%</w:t>
            </w:r>
          </w:p>
        </w:tc>
      </w:tr>
      <w:tr w:rsidR="00616588" w14:paraId="6FD3F263" w14:textId="77777777">
        <w:trPr>
          <w:trHeight w:val="278"/>
        </w:trPr>
        <w:tc>
          <w:tcPr>
            <w:tcW w:w="5697" w:type="dxa"/>
            <w:gridSpan w:val="2"/>
            <w:tcBorders>
              <w:top w:val="nil"/>
              <w:left w:val="nil"/>
              <w:bottom w:val="nil"/>
              <w:right w:val="nil"/>
            </w:tcBorders>
          </w:tcPr>
          <w:p w14:paraId="63430A4C" w14:textId="77777777" w:rsidR="00616588" w:rsidRDefault="00000000">
            <w:pPr>
              <w:spacing w:after="0" w:line="259" w:lineRule="auto"/>
              <w:ind w:left="225" w:right="0" w:firstLine="0"/>
              <w:jc w:val="left"/>
            </w:pPr>
            <w:r>
              <w:rPr>
                <w:rFonts w:ascii="Arial" w:eastAsia="Arial" w:hAnsi="Arial" w:cs="Arial"/>
                <w:b/>
                <w:sz w:val="18"/>
              </w:rPr>
              <w:t>Izvor: 95 Višak prihoda iz prethodne godine - EU sredstva</w:t>
            </w:r>
          </w:p>
        </w:tc>
        <w:tc>
          <w:tcPr>
            <w:tcW w:w="4788" w:type="dxa"/>
            <w:gridSpan w:val="4"/>
            <w:tcBorders>
              <w:top w:val="nil"/>
              <w:left w:val="nil"/>
              <w:bottom w:val="nil"/>
              <w:right w:val="nil"/>
            </w:tcBorders>
          </w:tcPr>
          <w:p w14:paraId="1DEEDE54" w14:textId="77777777" w:rsidR="00616588" w:rsidRDefault="00000000">
            <w:pPr>
              <w:tabs>
                <w:tab w:val="center" w:pos="878"/>
                <w:tab w:val="center" w:pos="2228"/>
                <w:tab w:val="center" w:pos="3643"/>
                <w:tab w:val="right" w:pos="4788"/>
              </w:tabs>
              <w:spacing w:after="0" w:line="259" w:lineRule="auto"/>
              <w:ind w:left="0" w:right="0" w:firstLine="0"/>
              <w:jc w:val="left"/>
            </w:pPr>
            <w:r>
              <w:rPr>
                <w:rFonts w:ascii="Calibri" w:eastAsia="Calibri" w:hAnsi="Calibri" w:cs="Calibri"/>
                <w:sz w:val="22"/>
              </w:rPr>
              <w:tab/>
            </w:r>
            <w:r>
              <w:rPr>
                <w:rFonts w:ascii="Arial" w:eastAsia="Arial" w:hAnsi="Arial" w:cs="Arial"/>
                <w:b/>
                <w:sz w:val="18"/>
              </w:rPr>
              <w:t>12.000,00</w:t>
            </w:r>
            <w:r>
              <w:rPr>
                <w:rFonts w:ascii="Arial" w:eastAsia="Arial" w:hAnsi="Arial" w:cs="Arial"/>
                <w:b/>
                <w:sz w:val="18"/>
              </w:rPr>
              <w:tab/>
              <w:t>12.000,00</w:t>
            </w:r>
            <w:r>
              <w:rPr>
                <w:rFonts w:ascii="Arial" w:eastAsia="Arial" w:hAnsi="Arial" w:cs="Arial"/>
                <w:b/>
                <w:sz w:val="18"/>
              </w:rPr>
              <w:tab/>
              <w:t>8.800,53</w:t>
            </w:r>
            <w:r>
              <w:rPr>
                <w:rFonts w:ascii="Arial" w:eastAsia="Arial" w:hAnsi="Arial" w:cs="Arial"/>
                <w:b/>
                <w:sz w:val="18"/>
              </w:rPr>
              <w:tab/>
              <w:t>73,34%</w:t>
            </w:r>
          </w:p>
        </w:tc>
      </w:tr>
      <w:tr w:rsidR="00616588" w14:paraId="38B921CB" w14:textId="77777777">
        <w:trPr>
          <w:trHeight w:val="265"/>
        </w:trPr>
        <w:tc>
          <w:tcPr>
            <w:tcW w:w="5697" w:type="dxa"/>
            <w:gridSpan w:val="2"/>
            <w:tcBorders>
              <w:top w:val="nil"/>
              <w:left w:val="nil"/>
              <w:bottom w:val="nil"/>
              <w:right w:val="nil"/>
            </w:tcBorders>
          </w:tcPr>
          <w:p w14:paraId="3106B0CF" w14:textId="77777777" w:rsidR="00616588" w:rsidRDefault="00000000">
            <w:pPr>
              <w:spacing w:after="0" w:line="259" w:lineRule="auto"/>
              <w:ind w:left="0" w:right="0" w:firstLine="0"/>
              <w:jc w:val="left"/>
            </w:pPr>
            <w:r>
              <w:rPr>
                <w:rFonts w:ascii="Arial" w:eastAsia="Arial" w:hAnsi="Arial" w:cs="Arial"/>
                <w:b/>
                <w:color w:val="0000A0"/>
                <w:sz w:val="20"/>
              </w:rPr>
              <w:t>1014 REDOVNA DJELATNOST OSNOVNOG ŠKOLSTVA</w:t>
            </w:r>
          </w:p>
        </w:tc>
        <w:tc>
          <w:tcPr>
            <w:tcW w:w="4788" w:type="dxa"/>
            <w:gridSpan w:val="4"/>
            <w:tcBorders>
              <w:top w:val="nil"/>
              <w:left w:val="nil"/>
              <w:bottom w:val="nil"/>
              <w:right w:val="nil"/>
            </w:tcBorders>
          </w:tcPr>
          <w:p w14:paraId="68B9BDF4" w14:textId="77777777" w:rsidR="00616588" w:rsidRDefault="00000000">
            <w:pPr>
              <w:spacing w:after="0" w:line="259" w:lineRule="auto"/>
              <w:ind w:left="0" w:right="0" w:firstLine="0"/>
            </w:pPr>
            <w:r>
              <w:rPr>
                <w:rFonts w:ascii="Arial" w:eastAsia="Arial" w:hAnsi="Arial" w:cs="Arial"/>
                <w:b/>
                <w:color w:val="0000A0"/>
                <w:sz w:val="20"/>
              </w:rPr>
              <w:t>14.234.060,00 14.234.060,00 13.266.401,49 93,20%</w:t>
            </w:r>
          </w:p>
        </w:tc>
      </w:tr>
    </w:tbl>
    <w:p w14:paraId="31522EA8" w14:textId="77777777" w:rsidR="00616588" w:rsidRDefault="00000000">
      <w:pPr>
        <w:pStyle w:val="Naslov5"/>
        <w:tabs>
          <w:tab w:val="center" w:pos="2329"/>
          <w:tab w:val="center" w:pos="6625"/>
          <w:tab w:val="center" w:pos="7975"/>
          <w:tab w:val="center" w:pos="9340"/>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684864" behindDoc="1" locked="0" layoutInCell="1" allowOverlap="1" wp14:anchorId="7DC0811E" wp14:editId="5D264672">
                <wp:simplePos x="0" y="0"/>
                <wp:positionH relativeFrom="column">
                  <wp:posOffset>142875</wp:posOffset>
                </wp:positionH>
                <wp:positionV relativeFrom="paragraph">
                  <wp:posOffset>-38099</wp:posOffset>
                </wp:positionV>
                <wp:extent cx="6724650" cy="428625"/>
                <wp:effectExtent l="0" t="0" r="0" b="0"/>
                <wp:wrapNone/>
                <wp:docPr id="323296" name="Group 323296"/>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15891" name="Shape 15891"/>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532" name="Shape 518532"/>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33" name="Shape 518533"/>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34" name="Shape 518534"/>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35" name="Shape 518535"/>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36" name="Shape 518536"/>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37" name="Shape 518537"/>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38" name="Shape 518538"/>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39" name="Shape 518539"/>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40" name="Shape 518540"/>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41" name="Shape 518541"/>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42" name="Shape 518542"/>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3296" style="width:529.5pt;height:33.75pt;position:absolute;z-index:-2147483548;mso-position-horizontal-relative:text;mso-position-horizontal:absolute;margin-left:11.25pt;mso-position-vertical-relative:text;margin-top:-3pt;" coordsize="67246,4286">
                <v:shape id="Shape 15891" style="position:absolute;width:67246;height:2476;left:0;top:0;" coordsize="6724650,247650" path="m0,0l6724650,0l6724650,247650l0,247650x">
                  <v:stroke weight="1.42pt" endcap="flat" joinstyle="miter" miterlimit="10" on="true" color="#000000"/>
                  <v:fill on="false" color="#000000" opacity="0"/>
                </v:shape>
                <v:shape id="Shape 518543" style="position:absolute;width:35337;height:1809;left:285;top:381;" coordsize="3533775,180975" path="m0,0l3533775,0l3533775,180975l0,180975l0,0">
                  <v:stroke weight="0pt" endcap="flat" joinstyle="miter" miterlimit="10" on="false" color="#000000" opacity="0"/>
                  <v:fill on="true" color="#ffffff"/>
                </v:shape>
                <v:shape id="Shape 518544" style="position:absolute;width:8667;height:1809;left:35623;top:381;" coordsize="866775,180975" path="m0,0l866775,0l866775,180975l0,180975l0,0">
                  <v:stroke weight="0pt" endcap="flat" joinstyle="miter" miterlimit="10" on="false" color="#000000" opacity="0"/>
                  <v:fill on="true" color="#ffffff"/>
                </v:shape>
                <v:shape id="Shape 518545" style="position:absolute;width:8572;height:1809;left:44291;top:381;" coordsize="857250,180975" path="m0,0l857250,0l857250,180975l0,180975l0,0">
                  <v:stroke weight="0pt" endcap="flat" joinstyle="miter" miterlimit="10" on="false" color="#000000" opacity="0"/>
                  <v:fill on="true" color="#ffffff"/>
                </v:shape>
                <v:shape id="Shape 518546" style="position:absolute;width:8667;height:1809;left:52863;top:381;" coordsize="866775,180975" path="m0,0l866775,0l866775,180975l0,180975l0,0">
                  <v:stroke weight="0pt" endcap="flat" joinstyle="miter" miterlimit="10" on="false" color="#000000" opacity="0"/>
                  <v:fill on="true" color="#ffffff"/>
                </v:shape>
                <v:shape id="Shape 518547" style="position:absolute;width:5048;height:1809;left:61531;top:381;" coordsize="504825,180975" path="m0,0l504825,0l504825,180975l0,180975l0,0">
                  <v:stroke weight="0pt" endcap="flat" joinstyle="miter" miterlimit="10" on="false" color="#000000" opacity="0"/>
                  <v:fill on="true" color="#ffffff"/>
                </v:shape>
                <v:shape id="Shape 518548" style="position:absolute;width:66198;height:1809;left:1047;top:2476;" coordsize="6619875,180975" path="m0,0l6619875,0l6619875,180975l0,180975l0,0">
                  <v:stroke weight="0pt" endcap="flat" joinstyle="miter" miterlimit="10" on="false" color="#000000" opacity="0"/>
                  <v:fill on="true" color="#ffffff"/>
                </v:shape>
                <v:shape id="Shape 518549" style="position:absolute;width:34194;height:1809;left:1428;top:2476;" coordsize="3419475,180975" path="m0,0l3419475,0l3419475,180975l0,180975l0,0">
                  <v:stroke weight="0pt" endcap="flat" joinstyle="miter" miterlimit="10" on="false" color="#000000" opacity="0"/>
                  <v:fill on="true" color="#ffffff"/>
                </v:shape>
                <v:shape id="Shape 518550" style="position:absolute;width:8667;height:1809;left:35623;top:2476;" coordsize="866775,180975" path="m0,0l866775,0l866775,180975l0,180975l0,0">
                  <v:stroke weight="0pt" endcap="flat" joinstyle="miter" miterlimit="10" on="false" color="#000000" opacity="0"/>
                  <v:fill on="true" color="#ffffff"/>
                </v:shape>
                <v:shape id="Shape 518551" style="position:absolute;width:8572;height:1809;left:44291;top:2476;" coordsize="857250,180975" path="m0,0l857250,0l857250,180975l0,180975l0,0">
                  <v:stroke weight="0pt" endcap="flat" joinstyle="miter" miterlimit="10" on="false" color="#000000" opacity="0"/>
                  <v:fill on="true" color="#ffffff"/>
                </v:shape>
                <v:shape id="Shape 518552" style="position:absolute;width:8667;height:1809;left:52863;top:2476;" coordsize="866775,180975" path="m0,0l866775,0l866775,180975l0,180975l0,0">
                  <v:stroke weight="0pt" endcap="flat" joinstyle="miter" miterlimit="10" on="false" color="#000000" opacity="0"/>
                  <v:fill on="true" color="#ffffff"/>
                </v:shape>
                <v:shape id="Shape 518553"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A101401 Redovna djelatnost osnovnog školstva</w:t>
      </w:r>
      <w:r>
        <w:tab/>
        <w:t>12.950.713,00</w:t>
      </w:r>
      <w:r>
        <w:tab/>
        <w:t>12.950.713,00</w:t>
      </w:r>
      <w:r>
        <w:tab/>
        <w:t>12.122.284,11</w:t>
      </w:r>
      <w:r>
        <w:tab/>
        <w:t>93,60%</w:t>
      </w:r>
    </w:p>
    <w:p w14:paraId="38D4A891" w14:textId="77777777" w:rsidR="00616588" w:rsidRDefault="00000000">
      <w:pPr>
        <w:tabs>
          <w:tab w:val="center" w:pos="1739"/>
          <w:tab w:val="center" w:pos="6750"/>
          <w:tab w:val="center" w:pos="8100"/>
          <w:tab w:val="center" w:pos="94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997.495,00</w:t>
      </w:r>
      <w:r>
        <w:rPr>
          <w:rFonts w:ascii="Arial" w:eastAsia="Arial" w:hAnsi="Arial" w:cs="Arial"/>
          <w:b/>
          <w:sz w:val="18"/>
        </w:rPr>
        <w:tab/>
        <w:t>997.495,00</w:t>
      </w:r>
      <w:r>
        <w:rPr>
          <w:rFonts w:ascii="Arial" w:eastAsia="Arial" w:hAnsi="Arial" w:cs="Arial"/>
          <w:b/>
          <w:sz w:val="18"/>
        </w:rPr>
        <w:tab/>
        <w:t>902.682,73</w:t>
      </w:r>
      <w:r>
        <w:rPr>
          <w:rFonts w:ascii="Arial" w:eastAsia="Arial" w:hAnsi="Arial" w:cs="Arial"/>
          <w:b/>
          <w:sz w:val="18"/>
        </w:rPr>
        <w:tab/>
        <w:t>90,49%</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471"/>
        <w:gridCol w:w="1478"/>
        <w:gridCol w:w="1365"/>
        <w:gridCol w:w="1335"/>
        <w:gridCol w:w="611"/>
      </w:tblGrid>
      <w:tr w:rsidR="00616588" w14:paraId="1AF2402B" w14:textId="77777777">
        <w:trPr>
          <w:trHeight w:val="243"/>
        </w:trPr>
        <w:tc>
          <w:tcPr>
            <w:tcW w:w="5472" w:type="dxa"/>
            <w:tcBorders>
              <w:top w:val="nil"/>
              <w:left w:val="nil"/>
              <w:bottom w:val="nil"/>
              <w:right w:val="nil"/>
            </w:tcBorders>
          </w:tcPr>
          <w:p w14:paraId="51538BBB"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478" w:type="dxa"/>
            <w:tcBorders>
              <w:top w:val="nil"/>
              <w:left w:val="nil"/>
              <w:bottom w:val="nil"/>
              <w:right w:val="nil"/>
            </w:tcBorders>
          </w:tcPr>
          <w:p w14:paraId="0D246299" w14:textId="77777777" w:rsidR="00616588" w:rsidRDefault="00000000">
            <w:pPr>
              <w:spacing w:after="0" w:line="259" w:lineRule="auto"/>
              <w:ind w:left="178" w:right="0" w:firstLine="0"/>
              <w:jc w:val="center"/>
            </w:pPr>
            <w:r>
              <w:rPr>
                <w:rFonts w:ascii="Arial" w:eastAsia="Arial" w:hAnsi="Arial" w:cs="Arial"/>
                <w:b/>
                <w:sz w:val="18"/>
              </w:rPr>
              <w:t>364.008,00</w:t>
            </w:r>
          </w:p>
        </w:tc>
        <w:tc>
          <w:tcPr>
            <w:tcW w:w="1365" w:type="dxa"/>
            <w:tcBorders>
              <w:top w:val="nil"/>
              <w:left w:val="nil"/>
              <w:bottom w:val="nil"/>
              <w:right w:val="nil"/>
            </w:tcBorders>
          </w:tcPr>
          <w:p w14:paraId="47E73D01" w14:textId="77777777" w:rsidR="00616588" w:rsidRDefault="00000000">
            <w:pPr>
              <w:spacing w:after="0" w:line="259" w:lineRule="auto"/>
              <w:ind w:left="35" w:right="0" w:firstLine="0"/>
              <w:jc w:val="center"/>
            </w:pPr>
            <w:r>
              <w:rPr>
                <w:rFonts w:ascii="Arial" w:eastAsia="Arial" w:hAnsi="Arial" w:cs="Arial"/>
                <w:b/>
                <w:sz w:val="18"/>
              </w:rPr>
              <w:t>364.008,00</w:t>
            </w:r>
          </w:p>
        </w:tc>
        <w:tc>
          <w:tcPr>
            <w:tcW w:w="1335" w:type="dxa"/>
            <w:tcBorders>
              <w:top w:val="nil"/>
              <w:left w:val="nil"/>
              <w:bottom w:val="nil"/>
              <w:right w:val="nil"/>
            </w:tcBorders>
          </w:tcPr>
          <w:p w14:paraId="0D1C3CC3" w14:textId="77777777" w:rsidR="00616588" w:rsidRDefault="00000000">
            <w:pPr>
              <w:spacing w:after="0" w:line="259" w:lineRule="auto"/>
              <w:ind w:left="65" w:right="0" w:firstLine="0"/>
              <w:jc w:val="center"/>
            </w:pPr>
            <w:r>
              <w:rPr>
                <w:rFonts w:ascii="Arial" w:eastAsia="Arial" w:hAnsi="Arial" w:cs="Arial"/>
                <w:b/>
                <w:sz w:val="18"/>
              </w:rPr>
              <w:t>347.912,04</w:t>
            </w:r>
          </w:p>
        </w:tc>
        <w:tc>
          <w:tcPr>
            <w:tcW w:w="610" w:type="dxa"/>
            <w:tcBorders>
              <w:top w:val="nil"/>
              <w:left w:val="nil"/>
              <w:bottom w:val="nil"/>
              <w:right w:val="nil"/>
            </w:tcBorders>
          </w:tcPr>
          <w:p w14:paraId="0F53BFD0" w14:textId="77777777" w:rsidR="00616588" w:rsidRDefault="00000000">
            <w:pPr>
              <w:spacing w:after="0" w:line="259" w:lineRule="auto"/>
              <w:ind w:left="0" w:right="0" w:firstLine="0"/>
            </w:pPr>
            <w:r>
              <w:rPr>
                <w:rFonts w:ascii="Arial" w:eastAsia="Arial" w:hAnsi="Arial" w:cs="Arial"/>
                <w:b/>
                <w:sz w:val="18"/>
              </w:rPr>
              <w:t>95,58%</w:t>
            </w:r>
          </w:p>
        </w:tc>
      </w:tr>
      <w:tr w:rsidR="00616588" w14:paraId="654ED75C" w14:textId="77777777">
        <w:trPr>
          <w:trHeight w:val="285"/>
        </w:trPr>
        <w:tc>
          <w:tcPr>
            <w:tcW w:w="5472" w:type="dxa"/>
            <w:tcBorders>
              <w:top w:val="nil"/>
              <w:left w:val="nil"/>
              <w:bottom w:val="nil"/>
              <w:right w:val="nil"/>
            </w:tcBorders>
          </w:tcPr>
          <w:p w14:paraId="5A946E89"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478" w:type="dxa"/>
            <w:tcBorders>
              <w:top w:val="nil"/>
              <w:left w:val="nil"/>
              <w:bottom w:val="nil"/>
              <w:right w:val="nil"/>
            </w:tcBorders>
          </w:tcPr>
          <w:p w14:paraId="0B61717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44A80BA"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293936A4" w14:textId="77777777" w:rsidR="00616588" w:rsidRDefault="00000000">
            <w:pPr>
              <w:spacing w:after="0" w:line="259" w:lineRule="auto"/>
              <w:ind w:left="65" w:right="0" w:firstLine="0"/>
              <w:jc w:val="center"/>
            </w:pPr>
            <w:r>
              <w:rPr>
                <w:rFonts w:ascii="Arial" w:eastAsia="Arial" w:hAnsi="Arial" w:cs="Arial"/>
                <w:i/>
                <w:sz w:val="18"/>
              </w:rPr>
              <w:t>281.379,30</w:t>
            </w:r>
          </w:p>
        </w:tc>
        <w:tc>
          <w:tcPr>
            <w:tcW w:w="610" w:type="dxa"/>
            <w:tcBorders>
              <w:top w:val="nil"/>
              <w:left w:val="nil"/>
              <w:bottom w:val="nil"/>
              <w:right w:val="nil"/>
            </w:tcBorders>
          </w:tcPr>
          <w:p w14:paraId="12F1E79B" w14:textId="77777777" w:rsidR="00616588" w:rsidRDefault="00616588">
            <w:pPr>
              <w:spacing w:after="160" w:line="259" w:lineRule="auto"/>
              <w:ind w:left="0" w:right="0" w:firstLine="0"/>
              <w:jc w:val="left"/>
            </w:pPr>
          </w:p>
        </w:tc>
      </w:tr>
      <w:tr w:rsidR="00616588" w14:paraId="4A8C40F1" w14:textId="77777777">
        <w:trPr>
          <w:trHeight w:val="285"/>
        </w:trPr>
        <w:tc>
          <w:tcPr>
            <w:tcW w:w="5472" w:type="dxa"/>
            <w:tcBorders>
              <w:top w:val="nil"/>
              <w:left w:val="nil"/>
              <w:bottom w:val="nil"/>
              <w:right w:val="nil"/>
            </w:tcBorders>
          </w:tcPr>
          <w:p w14:paraId="1CA8CB27"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478" w:type="dxa"/>
            <w:tcBorders>
              <w:top w:val="nil"/>
              <w:left w:val="nil"/>
              <w:bottom w:val="nil"/>
              <w:right w:val="nil"/>
            </w:tcBorders>
          </w:tcPr>
          <w:p w14:paraId="12864BC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5158BAC"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669C2DC8" w14:textId="77777777" w:rsidR="00616588" w:rsidRDefault="00000000">
            <w:pPr>
              <w:spacing w:after="0" w:line="259" w:lineRule="auto"/>
              <w:ind w:left="165" w:right="0" w:firstLine="0"/>
              <w:jc w:val="center"/>
            </w:pPr>
            <w:r>
              <w:rPr>
                <w:rFonts w:ascii="Arial" w:eastAsia="Arial" w:hAnsi="Arial" w:cs="Arial"/>
                <w:i/>
                <w:sz w:val="18"/>
              </w:rPr>
              <w:t>18.813,11</w:t>
            </w:r>
          </w:p>
        </w:tc>
        <w:tc>
          <w:tcPr>
            <w:tcW w:w="610" w:type="dxa"/>
            <w:tcBorders>
              <w:top w:val="nil"/>
              <w:left w:val="nil"/>
              <w:bottom w:val="nil"/>
              <w:right w:val="nil"/>
            </w:tcBorders>
          </w:tcPr>
          <w:p w14:paraId="10954BDE" w14:textId="77777777" w:rsidR="00616588" w:rsidRDefault="00616588">
            <w:pPr>
              <w:spacing w:after="160" w:line="259" w:lineRule="auto"/>
              <w:ind w:left="0" w:right="0" w:firstLine="0"/>
              <w:jc w:val="left"/>
            </w:pPr>
          </w:p>
        </w:tc>
      </w:tr>
      <w:tr w:rsidR="00616588" w14:paraId="1EC6ACC2" w14:textId="77777777">
        <w:trPr>
          <w:trHeight w:val="285"/>
        </w:trPr>
        <w:tc>
          <w:tcPr>
            <w:tcW w:w="5472" w:type="dxa"/>
            <w:tcBorders>
              <w:top w:val="nil"/>
              <w:left w:val="nil"/>
              <w:bottom w:val="nil"/>
              <w:right w:val="nil"/>
            </w:tcBorders>
          </w:tcPr>
          <w:p w14:paraId="01A4275C"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478" w:type="dxa"/>
            <w:tcBorders>
              <w:top w:val="nil"/>
              <w:left w:val="nil"/>
              <w:bottom w:val="nil"/>
              <w:right w:val="nil"/>
            </w:tcBorders>
          </w:tcPr>
          <w:p w14:paraId="1186A4A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56859C9"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3F4970AA" w14:textId="77777777" w:rsidR="00616588" w:rsidRDefault="00000000">
            <w:pPr>
              <w:spacing w:after="0" w:line="259" w:lineRule="auto"/>
              <w:ind w:left="165" w:right="0" w:firstLine="0"/>
              <w:jc w:val="center"/>
            </w:pPr>
            <w:r>
              <w:rPr>
                <w:rFonts w:ascii="Arial" w:eastAsia="Arial" w:hAnsi="Arial" w:cs="Arial"/>
                <w:i/>
                <w:sz w:val="18"/>
              </w:rPr>
              <w:t>47.719,63</w:t>
            </w:r>
          </w:p>
        </w:tc>
        <w:tc>
          <w:tcPr>
            <w:tcW w:w="610" w:type="dxa"/>
            <w:tcBorders>
              <w:top w:val="nil"/>
              <w:left w:val="nil"/>
              <w:bottom w:val="nil"/>
              <w:right w:val="nil"/>
            </w:tcBorders>
          </w:tcPr>
          <w:p w14:paraId="7F73F68E" w14:textId="77777777" w:rsidR="00616588" w:rsidRDefault="00616588">
            <w:pPr>
              <w:spacing w:after="160" w:line="259" w:lineRule="auto"/>
              <w:ind w:left="0" w:right="0" w:firstLine="0"/>
              <w:jc w:val="left"/>
            </w:pPr>
          </w:p>
        </w:tc>
      </w:tr>
      <w:tr w:rsidR="00616588" w14:paraId="64692756" w14:textId="77777777">
        <w:trPr>
          <w:trHeight w:val="285"/>
        </w:trPr>
        <w:tc>
          <w:tcPr>
            <w:tcW w:w="5472" w:type="dxa"/>
            <w:tcBorders>
              <w:top w:val="nil"/>
              <w:left w:val="nil"/>
              <w:bottom w:val="nil"/>
              <w:right w:val="nil"/>
            </w:tcBorders>
          </w:tcPr>
          <w:p w14:paraId="46DE5C07"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478" w:type="dxa"/>
            <w:tcBorders>
              <w:top w:val="nil"/>
              <w:left w:val="nil"/>
              <w:bottom w:val="nil"/>
              <w:right w:val="nil"/>
            </w:tcBorders>
          </w:tcPr>
          <w:p w14:paraId="5B7D524E" w14:textId="77777777" w:rsidR="00616588" w:rsidRDefault="00000000">
            <w:pPr>
              <w:spacing w:after="0" w:line="259" w:lineRule="auto"/>
              <w:ind w:left="178" w:right="0" w:firstLine="0"/>
              <w:jc w:val="center"/>
            </w:pPr>
            <w:r>
              <w:rPr>
                <w:rFonts w:ascii="Arial" w:eastAsia="Arial" w:hAnsi="Arial" w:cs="Arial"/>
                <w:b/>
                <w:sz w:val="18"/>
              </w:rPr>
              <w:t>597.367,00</w:t>
            </w:r>
          </w:p>
        </w:tc>
        <w:tc>
          <w:tcPr>
            <w:tcW w:w="1365" w:type="dxa"/>
            <w:tcBorders>
              <w:top w:val="nil"/>
              <w:left w:val="nil"/>
              <w:bottom w:val="nil"/>
              <w:right w:val="nil"/>
            </w:tcBorders>
          </w:tcPr>
          <w:p w14:paraId="71CB6B66" w14:textId="77777777" w:rsidR="00616588" w:rsidRDefault="00000000">
            <w:pPr>
              <w:spacing w:after="0" w:line="259" w:lineRule="auto"/>
              <w:ind w:left="35" w:right="0" w:firstLine="0"/>
              <w:jc w:val="center"/>
            </w:pPr>
            <w:r>
              <w:rPr>
                <w:rFonts w:ascii="Arial" w:eastAsia="Arial" w:hAnsi="Arial" w:cs="Arial"/>
                <w:b/>
                <w:sz w:val="18"/>
              </w:rPr>
              <w:t>597.367,00</w:t>
            </w:r>
          </w:p>
        </w:tc>
        <w:tc>
          <w:tcPr>
            <w:tcW w:w="1335" w:type="dxa"/>
            <w:tcBorders>
              <w:top w:val="nil"/>
              <w:left w:val="nil"/>
              <w:bottom w:val="nil"/>
              <w:right w:val="nil"/>
            </w:tcBorders>
          </w:tcPr>
          <w:p w14:paraId="23E42BEE" w14:textId="77777777" w:rsidR="00616588" w:rsidRDefault="00000000">
            <w:pPr>
              <w:spacing w:after="0" w:line="259" w:lineRule="auto"/>
              <w:ind w:left="65" w:right="0" w:firstLine="0"/>
              <w:jc w:val="center"/>
            </w:pPr>
            <w:r>
              <w:rPr>
                <w:rFonts w:ascii="Arial" w:eastAsia="Arial" w:hAnsi="Arial" w:cs="Arial"/>
                <w:b/>
                <w:sz w:val="18"/>
              </w:rPr>
              <w:t>518.745,69</w:t>
            </w:r>
          </w:p>
        </w:tc>
        <w:tc>
          <w:tcPr>
            <w:tcW w:w="610" w:type="dxa"/>
            <w:tcBorders>
              <w:top w:val="nil"/>
              <w:left w:val="nil"/>
              <w:bottom w:val="nil"/>
              <w:right w:val="nil"/>
            </w:tcBorders>
          </w:tcPr>
          <w:p w14:paraId="03761751" w14:textId="77777777" w:rsidR="00616588" w:rsidRDefault="00000000">
            <w:pPr>
              <w:spacing w:after="0" w:line="259" w:lineRule="auto"/>
              <w:ind w:left="0" w:right="0" w:firstLine="0"/>
            </w:pPr>
            <w:r>
              <w:rPr>
                <w:rFonts w:ascii="Arial" w:eastAsia="Arial" w:hAnsi="Arial" w:cs="Arial"/>
                <w:b/>
                <w:sz w:val="18"/>
              </w:rPr>
              <w:t>86,84%</w:t>
            </w:r>
          </w:p>
        </w:tc>
      </w:tr>
      <w:tr w:rsidR="00616588" w14:paraId="2939C207" w14:textId="77777777">
        <w:trPr>
          <w:trHeight w:val="285"/>
        </w:trPr>
        <w:tc>
          <w:tcPr>
            <w:tcW w:w="5472" w:type="dxa"/>
            <w:tcBorders>
              <w:top w:val="nil"/>
              <w:left w:val="nil"/>
              <w:bottom w:val="nil"/>
              <w:right w:val="nil"/>
            </w:tcBorders>
          </w:tcPr>
          <w:p w14:paraId="3116EED3"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478" w:type="dxa"/>
            <w:tcBorders>
              <w:top w:val="nil"/>
              <w:left w:val="nil"/>
              <w:bottom w:val="nil"/>
              <w:right w:val="nil"/>
            </w:tcBorders>
          </w:tcPr>
          <w:p w14:paraId="57D4F3A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F948086"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1F135E43" w14:textId="77777777" w:rsidR="00616588" w:rsidRDefault="00000000">
            <w:pPr>
              <w:spacing w:after="0" w:line="259" w:lineRule="auto"/>
              <w:ind w:left="450" w:right="0" w:firstLine="0"/>
              <w:jc w:val="left"/>
            </w:pPr>
            <w:r>
              <w:rPr>
                <w:rFonts w:ascii="Arial" w:eastAsia="Arial" w:hAnsi="Arial" w:cs="Arial"/>
                <w:i/>
                <w:sz w:val="18"/>
              </w:rPr>
              <w:t>8.543,04</w:t>
            </w:r>
          </w:p>
        </w:tc>
        <w:tc>
          <w:tcPr>
            <w:tcW w:w="610" w:type="dxa"/>
            <w:tcBorders>
              <w:top w:val="nil"/>
              <w:left w:val="nil"/>
              <w:bottom w:val="nil"/>
              <w:right w:val="nil"/>
            </w:tcBorders>
          </w:tcPr>
          <w:p w14:paraId="4513F20D" w14:textId="77777777" w:rsidR="00616588" w:rsidRDefault="00616588">
            <w:pPr>
              <w:spacing w:after="160" w:line="259" w:lineRule="auto"/>
              <w:ind w:left="0" w:right="0" w:firstLine="0"/>
              <w:jc w:val="left"/>
            </w:pPr>
          </w:p>
        </w:tc>
      </w:tr>
      <w:tr w:rsidR="00616588" w14:paraId="3F01B3F1" w14:textId="77777777">
        <w:trPr>
          <w:trHeight w:val="285"/>
        </w:trPr>
        <w:tc>
          <w:tcPr>
            <w:tcW w:w="5472" w:type="dxa"/>
            <w:tcBorders>
              <w:top w:val="nil"/>
              <w:left w:val="nil"/>
              <w:bottom w:val="nil"/>
              <w:right w:val="nil"/>
            </w:tcBorders>
          </w:tcPr>
          <w:p w14:paraId="27D55033" w14:textId="77777777" w:rsidR="00616588" w:rsidRDefault="00000000">
            <w:pPr>
              <w:spacing w:after="0" w:line="259" w:lineRule="auto"/>
              <w:ind w:left="285" w:right="0" w:firstLine="0"/>
              <w:jc w:val="left"/>
            </w:pPr>
            <w:r>
              <w:rPr>
                <w:rFonts w:ascii="Arial" w:eastAsia="Arial" w:hAnsi="Arial" w:cs="Arial"/>
                <w:i/>
                <w:sz w:val="18"/>
              </w:rPr>
              <w:lastRenderedPageBreak/>
              <w:t>3221 Uredski materijal i ostali materijalni rashodi</w:t>
            </w:r>
          </w:p>
        </w:tc>
        <w:tc>
          <w:tcPr>
            <w:tcW w:w="1478" w:type="dxa"/>
            <w:tcBorders>
              <w:top w:val="nil"/>
              <w:left w:val="nil"/>
              <w:bottom w:val="nil"/>
              <w:right w:val="nil"/>
            </w:tcBorders>
          </w:tcPr>
          <w:p w14:paraId="3D727D3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C3A3B6F"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110701B8" w14:textId="77777777" w:rsidR="00616588" w:rsidRDefault="00000000">
            <w:pPr>
              <w:spacing w:after="0" w:line="259" w:lineRule="auto"/>
              <w:ind w:left="450" w:right="0" w:firstLine="0"/>
              <w:jc w:val="left"/>
            </w:pPr>
            <w:r>
              <w:rPr>
                <w:rFonts w:ascii="Arial" w:eastAsia="Arial" w:hAnsi="Arial" w:cs="Arial"/>
                <w:i/>
                <w:sz w:val="18"/>
              </w:rPr>
              <w:t>1.941,37</w:t>
            </w:r>
          </w:p>
        </w:tc>
        <w:tc>
          <w:tcPr>
            <w:tcW w:w="610" w:type="dxa"/>
            <w:tcBorders>
              <w:top w:val="nil"/>
              <w:left w:val="nil"/>
              <w:bottom w:val="nil"/>
              <w:right w:val="nil"/>
            </w:tcBorders>
          </w:tcPr>
          <w:p w14:paraId="54D9B500" w14:textId="77777777" w:rsidR="00616588" w:rsidRDefault="00616588">
            <w:pPr>
              <w:spacing w:after="160" w:line="259" w:lineRule="auto"/>
              <w:ind w:left="0" w:right="0" w:firstLine="0"/>
              <w:jc w:val="left"/>
            </w:pPr>
          </w:p>
        </w:tc>
      </w:tr>
      <w:tr w:rsidR="00616588" w14:paraId="76A44AFB" w14:textId="77777777">
        <w:trPr>
          <w:trHeight w:val="278"/>
        </w:trPr>
        <w:tc>
          <w:tcPr>
            <w:tcW w:w="5472" w:type="dxa"/>
            <w:tcBorders>
              <w:top w:val="nil"/>
              <w:left w:val="nil"/>
              <w:bottom w:val="nil"/>
              <w:right w:val="nil"/>
            </w:tcBorders>
          </w:tcPr>
          <w:p w14:paraId="3F60F074" w14:textId="77777777" w:rsidR="00616588" w:rsidRDefault="00000000">
            <w:pPr>
              <w:spacing w:after="0" w:line="259" w:lineRule="auto"/>
              <w:ind w:left="285" w:right="0" w:firstLine="0"/>
              <w:jc w:val="left"/>
            </w:pPr>
            <w:r>
              <w:rPr>
                <w:rFonts w:ascii="Arial" w:eastAsia="Arial" w:hAnsi="Arial" w:cs="Arial"/>
                <w:i/>
                <w:sz w:val="18"/>
              </w:rPr>
              <w:t>3223 Energija</w:t>
            </w:r>
          </w:p>
        </w:tc>
        <w:tc>
          <w:tcPr>
            <w:tcW w:w="1478" w:type="dxa"/>
            <w:tcBorders>
              <w:top w:val="nil"/>
              <w:left w:val="nil"/>
              <w:bottom w:val="nil"/>
              <w:right w:val="nil"/>
            </w:tcBorders>
          </w:tcPr>
          <w:p w14:paraId="04F56C0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63F2DBA"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50CA0DD7" w14:textId="77777777" w:rsidR="00616588" w:rsidRDefault="00000000">
            <w:pPr>
              <w:spacing w:after="0" w:line="259" w:lineRule="auto"/>
              <w:ind w:left="165" w:right="0" w:firstLine="0"/>
              <w:jc w:val="center"/>
            </w:pPr>
            <w:r>
              <w:rPr>
                <w:rFonts w:ascii="Arial" w:eastAsia="Arial" w:hAnsi="Arial" w:cs="Arial"/>
                <w:i/>
                <w:sz w:val="18"/>
              </w:rPr>
              <w:t>74.239,83</w:t>
            </w:r>
          </w:p>
        </w:tc>
        <w:tc>
          <w:tcPr>
            <w:tcW w:w="610" w:type="dxa"/>
            <w:tcBorders>
              <w:top w:val="nil"/>
              <w:left w:val="nil"/>
              <w:bottom w:val="nil"/>
              <w:right w:val="nil"/>
            </w:tcBorders>
          </w:tcPr>
          <w:p w14:paraId="7281BFB4" w14:textId="77777777" w:rsidR="00616588" w:rsidRDefault="00616588">
            <w:pPr>
              <w:spacing w:after="160" w:line="259" w:lineRule="auto"/>
              <w:ind w:left="0" w:right="0" w:firstLine="0"/>
              <w:jc w:val="left"/>
            </w:pPr>
          </w:p>
        </w:tc>
      </w:tr>
      <w:tr w:rsidR="00616588" w14:paraId="12AAE609" w14:textId="77777777">
        <w:trPr>
          <w:trHeight w:val="278"/>
        </w:trPr>
        <w:tc>
          <w:tcPr>
            <w:tcW w:w="5472" w:type="dxa"/>
            <w:tcBorders>
              <w:top w:val="nil"/>
              <w:left w:val="nil"/>
              <w:bottom w:val="nil"/>
              <w:right w:val="nil"/>
            </w:tcBorders>
          </w:tcPr>
          <w:p w14:paraId="17DD8349"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478" w:type="dxa"/>
            <w:tcBorders>
              <w:top w:val="nil"/>
              <w:left w:val="nil"/>
              <w:bottom w:val="nil"/>
              <w:right w:val="nil"/>
            </w:tcBorders>
          </w:tcPr>
          <w:p w14:paraId="280243F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9F70AC9"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1565C4F9" w14:textId="77777777" w:rsidR="00616588" w:rsidRDefault="00000000">
            <w:pPr>
              <w:spacing w:after="0" w:line="259" w:lineRule="auto"/>
              <w:ind w:left="600" w:right="0" w:firstLine="0"/>
              <w:jc w:val="left"/>
            </w:pPr>
            <w:r>
              <w:rPr>
                <w:rFonts w:ascii="Arial" w:eastAsia="Arial" w:hAnsi="Arial" w:cs="Arial"/>
                <w:i/>
                <w:sz w:val="18"/>
              </w:rPr>
              <w:t>524,51</w:t>
            </w:r>
          </w:p>
        </w:tc>
        <w:tc>
          <w:tcPr>
            <w:tcW w:w="610" w:type="dxa"/>
            <w:tcBorders>
              <w:top w:val="nil"/>
              <w:left w:val="nil"/>
              <w:bottom w:val="nil"/>
              <w:right w:val="nil"/>
            </w:tcBorders>
          </w:tcPr>
          <w:p w14:paraId="7C4232FC" w14:textId="77777777" w:rsidR="00616588" w:rsidRDefault="00616588">
            <w:pPr>
              <w:spacing w:after="160" w:line="259" w:lineRule="auto"/>
              <w:ind w:left="0" w:right="0" w:firstLine="0"/>
              <w:jc w:val="left"/>
            </w:pPr>
          </w:p>
        </w:tc>
      </w:tr>
      <w:tr w:rsidR="00616588" w14:paraId="4D5D59FA" w14:textId="77777777">
        <w:trPr>
          <w:trHeight w:val="285"/>
        </w:trPr>
        <w:tc>
          <w:tcPr>
            <w:tcW w:w="5472" w:type="dxa"/>
            <w:tcBorders>
              <w:top w:val="nil"/>
              <w:left w:val="nil"/>
              <w:bottom w:val="nil"/>
              <w:right w:val="nil"/>
            </w:tcBorders>
          </w:tcPr>
          <w:p w14:paraId="41479DBE"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478" w:type="dxa"/>
            <w:tcBorders>
              <w:top w:val="nil"/>
              <w:left w:val="nil"/>
              <w:bottom w:val="nil"/>
              <w:right w:val="nil"/>
            </w:tcBorders>
          </w:tcPr>
          <w:p w14:paraId="737B5DE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ECD9B77"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10D20185" w14:textId="77777777" w:rsidR="00616588" w:rsidRDefault="00000000">
            <w:pPr>
              <w:spacing w:after="0" w:line="259" w:lineRule="auto"/>
              <w:ind w:left="450" w:right="0" w:firstLine="0"/>
              <w:jc w:val="left"/>
            </w:pPr>
            <w:r>
              <w:rPr>
                <w:rFonts w:ascii="Arial" w:eastAsia="Arial" w:hAnsi="Arial" w:cs="Arial"/>
                <w:i/>
                <w:sz w:val="18"/>
              </w:rPr>
              <w:t>1.038,18</w:t>
            </w:r>
          </w:p>
        </w:tc>
        <w:tc>
          <w:tcPr>
            <w:tcW w:w="610" w:type="dxa"/>
            <w:tcBorders>
              <w:top w:val="nil"/>
              <w:left w:val="nil"/>
              <w:bottom w:val="nil"/>
              <w:right w:val="nil"/>
            </w:tcBorders>
          </w:tcPr>
          <w:p w14:paraId="63910443" w14:textId="77777777" w:rsidR="00616588" w:rsidRDefault="00616588">
            <w:pPr>
              <w:spacing w:after="160" w:line="259" w:lineRule="auto"/>
              <w:ind w:left="0" w:right="0" w:firstLine="0"/>
              <w:jc w:val="left"/>
            </w:pPr>
          </w:p>
        </w:tc>
      </w:tr>
      <w:tr w:rsidR="00616588" w14:paraId="1370E852" w14:textId="77777777">
        <w:trPr>
          <w:trHeight w:val="285"/>
        </w:trPr>
        <w:tc>
          <w:tcPr>
            <w:tcW w:w="5472" w:type="dxa"/>
            <w:tcBorders>
              <w:top w:val="nil"/>
              <w:left w:val="nil"/>
              <w:bottom w:val="nil"/>
              <w:right w:val="nil"/>
            </w:tcBorders>
          </w:tcPr>
          <w:p w14:paraId="1151AB48"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478" w:type="dxa"/>
            <w:tcBorders>
              <w:top w:val="nil"/>
              <w:left w:val="nil"/>
              <w:bottom w:val="nil"/>
              <w:right w:val="nil"/>
            </w:tcBorders>
          </w:tcPr>
          <w:p w14:paraId="0524AC5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F5695D"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63D7FF1B" w14:textId="77777777" w:rsidR="00616588" w:rsidRDefault="00000000">
            <w:pPr>
              <w:spacing w:after="0" w:line="259" w:lineRule="auto"/>
              <w:ind w:left="65" w:right="0" w:firstLine="0"/>
              <w:jc w:val="center"/>
            </w:pPr>
            <w:r>
              <w:rPr>
                <w:rFonts w:ascii="Arial" w:eastAsia="Arial" w:hAnsi="Arial" w:cs="Arial"/>
                <w:i/>
                <w:sz w:val="18"/>
              </w:rPr>
              <w:t>410.314,11</w:t>
            </w:r>
          </w:p>
        </w:tc>
        <w:tc>
          <w:tcPr>
            <w:tcW w:w="610" w:type="dxa"/>
            <w:tcBorders>
              <w:top w:val="nil"/>
              <w:left w:val="nil"/>
              <w:bottom w:val="nil"/>
              <w:right w:val="nil"/>
            </w:tcBorders>
          </w:tcPr>
          <w:p w14:paraId="7062A56B" w14:textId="77777777" w:rsidR="00616588" w:rsidRDefault="00616588">
            <w:pPr>
              <w:spacing w:after="160" w:line="259" w:lineRule="auto"/>
              <w:ind w:left="0" w:right="0" w:firstLine="0"/>
              <w:jc w:val="left"/>
            </w:pPr>
          </w:p>
        </w:tc>
      </w:tr>
      <w:tr w:rsidR="00616588" w14:paraId="121925CB" w14:textId="77777777">
        <w:trPr>
          <w:trHeight w:val="285"/>
        </w:trPr>
        <w:tc>
          <w:tcPr>
            <w:tcW w:w="5472" w:type="dxa"/>
            <w:tcBorders>
              <w:top w:val="nil"/>
              <w:left w:val="nil"/>
              <w:bottom w:val="nil"/>
              <w:right w:val="nil"/>
            </w:tcBorders>
          </w:tcPr>
          <w:p w14:paraId="6D8D3B5F"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478" w:type="dxa"/>
            <w:tcBorders>
              <w:top w:val="nil"/>
              <w:left w:val="nil"/>
              <w:bottom w:val="nil"/>
              <w:right w:val="nil"/>
            </w:tcBorders>
          </w:tcPr>
          <w:p w14:paraId="5E2BA47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B5089D9"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6BC51AE7" w14:textId="77777777" w:rsidR="00616588" w:rsidRDefault="00000000">
            <w:pPr>
              <w:spacing w:after="0" w:line="259" w:lineRule="auto"/>
              <w:ind w:left="165" w:right="0" w:firstLine="0"/>
              <w:jc w:val="center"/>
            </w:pPr>
            <w:r>
              <w:rPr>
                <w:rFonts w:ascii="Arial" w:eastAsia="Arial" w:hAnsi="Arial" w:cs="Arial"/>
                <w:i/>
                <w:sz w:val="18"/>
              </w:rPr>
              <w:t>13.946,47</w:t>
            </w:r>
          </w:p>
        </w:tc>
        <w:tc>
          <w:tcPr>
            <w:tcW w:w="610" w:type="dxa"/>
            <w:tcBorders>
              <w:top w:val="nil"/>
              <w:left w:val="nil"/>
              <w:bottom w:val="nil"/>
              <w:right w:val="nil"/>
            </w:tcBorders>
          </w:tcPr>
          <w:p w14:paraId="03A5FE4B" w14:textId="77777777" w:rsidR="00616588" w:rsidRDefault="00616588">
            <w:pPr>
              <w:spacing w:after="160" w:line="259" w:lineRule="auto"/>
              <w:ind w:left="0" w:right="0" w:firstLine="0"/>
              <w:jc w:val="left"/>
            </w:pPr>
          </w:p>
        </w:tc>
      </w:tr>
      <w:tr w:rsidR="00616588" w14:paraId="1E8B0D68" w14:textId="77777777">
        <w:trPr>
          <w:trHeight w:val="285"/>
        </w:trPr>
        <w:tc>
          <w:tcPr>
            <w:tcW w:w="5472" w:type="dxa"/>
            <w:tcBorders>
              <w:top w:val="nil"/>
              <w:left w:val="nil"/>
              <w:bottom w:val="nil"/>
              <w:right w:val="nil"/>
            </w:tcBorders>
          </w:tcPr>
          <w:p w14:paraId="69CB861B" w14:textId="77777777" w:rsidR="00616588" w:rsidRDefault="00000000">
            <w:pPr>
              <w:spacing w:after="0" w:line="259" w:lineRule="auto"/>
              <w:ind w:left="285" w:right="0" w:firstLine="0"/>
              <w:jc w:val="left"/>
            </w:pPr>
            <w:r>
              <w:rPr>
                <w:rFonts w:ascii="Arial" w:eastAsia="Arial" w:hAnsi="Arial" w:cs="Arial"/>
                <w:i/>
                <w:sz w:val="18"/>
              </w:rPr>
              <w:t>3234 Komunalne usluge</w:t>
            </w:r>
          </w:p>
        </w:tc>
        <w:tc>
          <w:tcPr>
            <w:tcW w:w="1478" w:type="dxa"/>
            <w:tcBorders>
              <w:top w:val="nil"/>
              <w:left w:val="nil"/>
              <w:bottom w:val="nil"/>
              <w:right w:val="nil"/>
            </w:tcBorders>
          </w:tcPr>
          <w:p w14:paraId="3FE49DD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0880763"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3D904957" w14:textId="77777777" w:rsidR="00616588" w:rsidRDefault="00000000">
            <w:pPr>
              <w:spacing w:after="0" w:line="259" w:lineRule="auto"/>
              <w:ind w:left="450" w:right="0" w:firstLine="0"/>
              <w:jc w:val="left"/>
            </w:pPr>
            <w:r>
              <w:rPr>
                <w:rFonts w:ascii="Arial" w:eastAsia="Arial" w:hAnsi="Arial" w:cs="Arial"/>
                <w:i/>
                <w:sz w:val="18"/>
              </w:rPr>
              <w:t>6.740,54</w:t>
            </w:r>
          </w:p>
        </w:tc>
        <w:tc>
          <w:tcPr>
            <w:tcW w:w="610" w:type="dxa"/>
            <w:tcBorders>
              <w:top w:val="nil"/>
              <w:left w:val="nil"/>
              <w:bottom w:val="nil"/>
              <w:right w:val="nil"/>
            </w:tcBorders>
          </w:tcPr>
          <w:p w14:paraId="635A696B" w14:textId="77777777" w:rsidR="00616588" w:rsidRDefault="00616588">
            <w:pPr>
              <w:spacing w:after="160" w:line="259" w:lineRule="auto"/>
              <w:ind w:left="0" w:right="0" w:firstLine="0"/>
              <w:jc w:val="left"/>
            </w:pPr>
          </w:p>
        </w:tc>
      </w:tr>
      <w:tr w:rsidR="00616588" w14:paraId="331980F9" w14:textId="77777777">
        <w:trPr>
          <w:trHeight w:val="285"/>
        </w:trPr>
        <w:tc>
          <w:tcPr>
            <w:tcW w:w="5472" w:type="dxa"/>
            <w:tcBorders>
              <w:top w:val="nil"/>
              <w:left w:val="nil"/>
              <w:bottom w:val="nil"/>
              <w:right w:val="nil"/>
            </w:tcBorders>
          </w:tcPr>
          <w:p w14:paraId="578E18F6" w14:textId="77777777" w:rsidR="00616588" w:rsidRDefault="00000000">
            <w:pPr>
              <w:spacing w:after="0" w:line="259" w:lineRule="auto"/>
              <w:ind w:left="285" w:right="0" w:firstLine="0"/>
              <w:jc w:val="left"/>
            </w:pPr>
            <w:r>
              <w:rPr>
                <w:rFonts w:ascii="Arial" w:eastAsia="Arial" w:hAnsi="Arial" w:cs="Arial"/>
                <w:i/>
                <w:sz w:val="18"/>
              </w:rPr>
              <w:t>3236 Zdravstvene i veterinarske usluge</w:t>
            </w:r>
          </w:p>
        </w:tc>
        <w:tc>
          <w:tcPr>
            <w:tcW w:w="1478" w:type="dxa"/>
            <w:tcBorders>
              <w:top w:val="nil"/>
              <w:left w:val="nil"/>
              <w:bottom w:val="nil"/>
              <w:right w:val="nil"/>
            </w:tcBorders>
          </w:tcPr>
          <w:p w14:paraId="0160687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946190"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596FC454" w14:textId="77777777" w:rsidR="00616588" w:rsidRDefault="00000000">
            <w:pPr>
              <w:spacing w:after="0" w:line="259" w:lineRule="auto"/>
              <w:ind w:left="600" w:right="0" w:firstLine="0"/>
              <w:jc w:val="left"/>
            </w:pPr>
            <w:r>
              <w:rPr>
                <w:rFonts w:ascii="Arial" w:eastAsia="Arial" w:hAnsi="Arial" w:cs="Arial"/>
                <w:i/>
                <w:sz w:val="18"/>
              </w:rPr>
              <w:t>594,61</w:t>
            </w:r>
          </w:p>
        </w:tc>
        <w:tc>
          <w:tcPr>
            <w:tcW w:w="610" w:type="dxa"/>
            <w:tcBorders>
              <w:top w:val="nil"/>
              <w:left w:val="nil"/>
              <w:bottom w:val="nil"/>
              <w:right w:val="nil"/>
            </w:tcBorders>
          </w:tcPr>
          <w:p w14:paraId="2FCBA8DA" w14:textId="77777777" w:rsidR="00616588" w:rsidRDefault="00616588">
            <w:pPr>
              <w:spacing w:after="160" w:line="259" w:lineRule="auto"/>
              <w:ind w:left="0" w:right="0" w:firstLine="0"/>
              <w:jc w:val="left"/>
            </w:pPr>
          </w:p>
        </w:tc>
      </w:tr>
      <w:tr w:rsidR="00616588" w14:paraId="75894554" w14:textId="77777777">
        <w:trPr>
          <w:trHeight w:val="285"/>
        </w:trPr>
        <w:tc>
          <w:tcPr>
            <w:tcW w:w="5472" w:type="dxa"/>
            <w:tcBorders>
              <w:top w:val="nil"/>
              <w:left w:val="nil"/>
              <w:bottom w:val="nil"/>
              <w:right w:val="nil"/>
            </w:tcBorders>
          </w:tcPr>
          <w:p w14:paraId="747598C3" w14:textId="77777777" w:rsidR="00616588" w:rsidRDefault="00000000">
            <w:pPr>
              <w:spacing w:after="0" w:line="259" w:lineRule="auto"/>
              <w:ind w:left="285" w:right="0" w:firstLine="0"/>
              <w:jc w:val="left"/>
            </w:pPr>
            <w:r>
              <w:rPr>
                <w:rFonts w:ascii="Arial" w:eastAsia="Arial" w:hAnsi="Arial" w:cs="Arial"/>
                <w:i/>
                <w:sz w:val="18"/>
              </w:rPr>
              <w:t>3238 Računalne usluge</w:t>
            </w:r>
          </w:p>
        </w:tc>
        <w:tc>
          <w:tcPr>
            <w:tcW w:w="1478" w:type="dxa"/>
            <w:tcBorders>
              <w:top w:val="nil"/>
              <w:left w:val="nil"/>
              <w:bottom w:val="nil"/>
              <w:right w:val="nil"/>
            </w:tcBorders>
          </w:tcPr>
          <w:p w14:paraId="5E72558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3489421"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72679FA2" w14:textId="77777777" w:rsidR="00616588" w:rsidRDefault="00000000">
            <w:pPr>
              <w:spacing w:after="0" w:line="259" w:lineRule="auto"/>
              <w:ind w:left="600" w:right="0" w:firstLine="0"/>
              <w:jc w:val="left"/>
            </w:pPr>
            <w:r>
              <w:rPr>
                <w:rFonts w:ascii="Arial" w:eastAsia="Arial" w:hAnsi="Arial" w:cs="Arial"/>
                <w:i/>
                <w:sz w:val="18"/>
              </w:rPr>
              <w:t>306,25</w:t>
            </w:r>
          </w:p>
        </w:tc>
        <w:tc>
          <w:tcPr>
            <w:tcW w:w="610" w:type="dxa"/>
            <w:tcBorders>
              <w:top w:val="nil"/>
              <w:left w:val="nil"/>
              <w:bottom w:val="nil"/>
              <w:right w:val="nil"/>
            </w:tcBorders>
          </w:tcPr>
          <w:p w14:paraId="0C640E67" w14:textId="77777777" w:rsidR="00616588" w:rsidRDefault="00616588">
            <w:pPr>
              <w:spacing w:after="160" w:line="259" w:lineRule="auto"/>
              <w:ind w:left="0" w:right="0" w:firstLine="0"/>
              <w:jc w:val="left"/>
            </w:pPr>
          </w:p>
        </w:tc>
      </w:tr>
      <w:tr w:rsidR="00616588" w14:paraId="7EE1403F" w14:textId="77777777">
        <w:trPr>
          <w:trHeight w:val="285"/>
        </w:trPr>
        <w:tc>
          <w:tcPr>
            <w:tcW w:w="5472" w:type="dxa"/>
            <w:tcBorders>
              <w:top w:val="nil"/>
              <w:left w:val="nil"/>
              <w:bottom w:val="nil"/>
              <w:right w:val="nil"/>
            </w:tcBorders>
          </w:tcPr>
          <w:p w14:paraId="2E35A566"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478" w:type="dxa"/>
            <w:tcBorders>
              <w:top w:val="nil"/>
              <w:left w:val="nil"/>
              <w:bottom w:val="nil"/>
              <w:right w:val="nil"/>
            </w:tcBorders>
          </w:tcPr>
          <w:p w14:paraId="5B16F38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A8941BC"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1EAB8BE9" w14:textId="77777777" w:rsidR="00616588" w:rsidRDefault="00000000">
            <w:pPr>
              <w:spacing w:after="0" w:line="259" w:lineRule="auto"/>
              <w:ind w:left="600" w:right="0" w:firstLine="0"/>
              <w:jc w:val="left"/>
            </w:pPr>
            <w:r>
              <w:rPr>
                <w:rFonts w:ascii="Arial" w:eastAsia="Arial" w:hAnsi="Arial" w:cs="Arial"/>
                <w:i/>
                <w:sz w:val="18"/>
              </w:rPr>
              <w:t>556,78</w:t>
            </w:r>
          </w:p>
        </w:tc>
        <w:tc>
          <w:tcPr>
            <w:tcW w:w="610" w:type="dxa"/>
            <w:tcBorders>
              <w:top w:val="nil"/>
              <w:left w:val="nil"/>
              <w:bottom w:val="nil"/>
              <w:right w:val="nil"/>
            </w:tcBorders>
          </w:tcPr>
          <w:p w14:paraId="36232F7B" w14:textId="77777777" w:rsidR="00616588" w:rsidRDefault="00616588">
            <w:pPr>
              <w:spacing w:after="160" w:line="259" w:lineRule="auto"/>
              <w:ind w:left="0" w:right="0" w:firstLine="0"/>
              <w:jc w:val="left"/>
            </w:pPr>
          </w:p>
        </w:tc>
      </w:tr>
      <w:tr w:rsidR="00616588" w14:paraId="671D22A0" w14:textId="77777777">
        <w:trPr>
          <w:trHeight w:val="438"/>
        </w:trPr>
        <w:tc>
          <w:tcPr>
            <w:tcW w:w="5472" w:type="dxa"/>
            <w:tcBorders>
              <w:top w:val="nil"/>
              <w:left w:val="nil"/>
              <w:bottom w:val="nil"/>
              <w:right w:val="nil"/>
            </w:tcBorders>
          </w:tcPr>
          <w:p w14:paraId="226AA46E" w14:textId="77777777" w:rsidR="00616588" w:rsidRDefault="00000000">
            <w:pPr>
              <w:spacing w:after="0" w:line="259" w:lineRule="auto"/>
              <w:ind w:left="165" w:right="0" w:firstLine="0"/>
              <w:jc w:val="left"/>
            </w:pPr>
            <w:r>
              <w:rPr>
                <w:rFonts w:ascii="Arial" w:eastAsia="Arial" w:hAnsi="Arial" w:cs="Arial"/>
                <w:b/>
                <w:sz w:val="18"/>
              </w:rPr>
              <w:t>37 Naknade građanima i kućanstvima na temelju osiguranja i druge naknade</w:t>
            </w:r>
          </w:p>
        </w:tc>
        <w:tc>
          <w:tcPr>
            <w:tcW w:w="1478" w:type="dxa"/>
            <w:tcBorders>
              <w:top w:val="nil"/>
              <w:left w:val="nil"/>
              <w:bottom w:val="nil"/>
              <w:right w:val="nil"/>
            </w:tcBorders>
          </w:tcPr>
          <w:p w14:paraId="7032C708" w14:textId="77777777" w:rsidR="00616588" w:rsidRDefault="00000000">
            <w:pPr>
              <w:spacing w:after="0" w:line="259" w:lineRule="auto"/>
              <w:ind w:left="478" w:right="0" w:firstLine="0"/>
              <w:jc w:val="left"/>
            </w:pPr>
            <w:r>
              <w:rPr>
                <w:rFonts w:ascii="Arial" w:eastAsia="Arial" w:hAnsi="Arial" w:cs="Arial"/>
                <w:b/>
                <w:sz w:val="18"/>
              </w:rPr>
              <w:t>36.120,00</w:t>
            </w:r>
          </w:p>
        </w:tc>
        <w:tc>
          <w:tcPr>
            <w:tcW w:w="1365" w:type="dxa"/>
            <w:tcBorders>
              <w:top w:val="nil"/>
              <w:left w:val="nil"/>
              <w:bottom w:val="nil"/>
              <w:right w:val="nil"/>
            </w:tcBorders>
          </w:tcPr>
          <w:p w14:paraId="670A6B26" w14:textId="77777777" w:rsidR="00616588" w:rsidRDefault="00000000">
            <w:pPr>
              <w:spacing w:after="0" w:line="259" w:lineRule="auto"/>
              <w:ind w:left="136" w:right="0" w:firstLine="0"/>
              <w:jc w:val="center"/>
            </w:pPr>
            <w:r>
              <w:rPr>
                <w:rFonts w:ascii="Arial" w:eastAsia="Arial" w:hAnsi="Arial" w:cs="Arial"/>
                <w:b/>
                <w:sz w:val="18"/>
              </w:rPr>
              <w:t>36.120,00</w:t>
            </w:r>
          </w:p>
        </w:tc>
        <w:tc>
          <w:tcPr>
            <w:tcW w:w="1335" w:type="dxa"/>
            <w:tcBorders>
              <w:top w:val="nil"/>
              <w:left w:val="nil"/>
              <w:bottom w:val="nil"/>
              <w:right w:val="nil"/>
            </w:tcBorders>
          </w:tcPr>
          <w:p w14:paraId="15BD8AB7" w14:textId="77777777" w:rsidR="00616588" w:rsidRDefault="00000000">
            <w:pPr>
              <w:spacing w:after="0" w:line="259" w:lineRule="auto"/>
              <w:ind w:left="165" w:right="0" w:firstLine="0"/>
              <w:jc w:val="center"/>
            </w:pPr>
            <w:r>
              <w:rPr>
                <w:rFonts w:ascii="Arial" w:eastAsia="Arial" w:hAnsi="Arial" w:cs="Arial"/>
                <w:b/>
                <w:sz w:val="18"/>
              </w:rPr>
              <w:t>36.025,00</w:t>
            </w:r>
          </w:p>
        </w:tc>
        <w:tc>
          <w:tcPr>
            <w:tcW w:w="610" w:type="dxa"/>
            <w:tcBorders>
              <w:top w:val="nil"/>
              <w:left w:val="nil"/>
              <w:bottom w:val="nil"/>
              <w:right w:val="nil"/>
            </w:tcBorders>
          </w:tcPr>
          <w:p w14:paraId="237F5644" w14:textId="77777777" w:rsidR="00616588" w:rsidRDefault="00000000">
            <w:pPr>
              <w:spacing w:after="0" w:line="259" w:lineRule="auto"/>
              <w:ind w:left="0" w:right="0" w:firstLine="0"/>
            </w:pPr>
            <w:r>
              <w:rPr>
                <w:rFonts w:ascii="Arial" w:eastAsia="Arial" w:hAnsi="Arial" w:cs="Arial"/>
                <w:b/>
                <w:sz w:val="18"/>
              </w:rPr>
              <w:t>99,74%</w:t>
            </w:r>
          </w:p>
        </w:tc>
      </w:tr>
      <w:tr w:rsidR="00616588" w14:paraId="35D33FAA" w14:textId="77777777">
        <w:trPr>
          <w:trHeight w:val="237"/>
        </w:trPr>
        <w:tc>
          <w:tcPr>
            <w:tcW w:w="5472" w:type="dxa"/>
            <w:tcBorders>
              <w:top w:val="nil"/>
              <w:left w:val="nil"/>
              <w:bottom w:val="nil"/>
              <w:right w:val="nil"/>
            </w:tcBorders>
          </w:tcPr>
          <w:p w14:paraId="63C64F9B" w14:textId="77777777" w:rsidR="00616588" w:rsidRDefault="00000000">
            <w:pPr>
              <w:spacing w:after="0" w:line="259" w:lineRule="auto"/>
              <w:ind w:left="285" w:right="0" w:firstLine="0"/>
              <w:jc w:val="left"/>
            </w:pPr>
            <w:r>
              <w:rPr>
                <w:rFonts w:ascii="Arial" w:eastAsia="Arial" w:hAnsi="Arial" w:cs="Arial"/>
                <w:i/>
                <w:sz w:val="18"/>
              </w:rPr>
              <w:t>3721 Naknade građanima i kućanstvima u novcu</w:t>
            </w:r>
          </w:p>
        </w:tc>
        <w:tc>
          <w:tcPr>
            <w:tcW w:w="1478" w:type="dxa"/>
            <w:tcBorders>
              <w:top w:val="nil"/>
              <w:left w:val="nil"/>
              <w:bottom w:val="nil"/>
              <w:right w:val="nil"/>
            </w:tcBorders>
          </w:tcPr>
          <w:p w14:paraId="49E8D45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426B7B8"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5C62C477" w14:textId="77777777" w:rsidR="00616588" w:rsidRDefault="00000000">
            <w:pPr>
              <w:spacing w:after="0" w:line="259" w:lineRule="auto"/>
              <w:ind w:left="165" w:right="0" w:firstLine="0"/>
              <w:jc w:val="center"/>
            </w:pPr>
            <w:r>
              <w:rPr>
                <w:rFonts w:ascii="Arial" w:eastAsia="Arial" w:hAnsi="Arial" w:cs="Arial"/>
                <w:i/>
                <w:sz w:val="18"/>
              </w:rPr>
              <w:t>35.920,00</w:t>
            </w:r>
          </w:p>
        </w:tc>
        <w:tc>
          <w:tcPr>
            <w:tcW w:w="610" w:type="dxa"/>
            <w:tcBorders>
              <w:top w:val="nil"/>
              <w:left w:val="nil"/>
              <w:bottom w:val="nil"/>
              <w:right w:val="nil"/>
            </w:tcBorders>
          </w:tcPr>
          <w:p w14:paraId="5417F307" w14:textId="77777777" w:rsidR="00616588" w:rsidRDefault="00616588">
            <w:pPr>
              <w:spacing w:after="160" w:line="259" w:lineRule="auto"/>
              <w:ind w:left="0" w:right="0" w:firstLine="0"/>
              <w:jc w:val="left"/>
            </w:pPr>
          </w:p>
        </w:tc>
      </w:tr>
      <w:tr w:rsidR="00616588" w14:paraId="7E035381" w14:textId="77777777">
        <w:trPr>
          <w:trHeight w:val="285"/>
        </w:trPr>
        <w:tc>
          <w:tcPr>
            <w:tcW w:w="5472" w:type="dxa"/>
            <w:tcBorders>
              <w:top w:val="nil"/>
              <w:left w:val="nil"/>
              <w:bottom w:val="nil"/>
              <w:right w:val="nil"/>
            </w:tcBorders>
          </w:tcPr>
          <w:p w14:paraId="043E3AB9" w14:textId="77777777" w:rsidR="00616588" w:rsidRDefault="00000000">
            <w:pPr>
              <w:spacing w:after="0" w:line="259" w:lineRule="auto"/>
              <w:ind w:left="285" w:right="0" w:firstLine="0"/>
              <w:jc w:val="left"/>
            </w:pPr>
            <w:r>
              <w:rPr>
                <w:rFonts w:ascii="Arial" w:eastAsia="Arial" w:hAnsi="Arial" w:cs="Arial"/>
                <w:i/>
                <w:sz w:val="18"/>
              </w:rPr>
              <w:t>3722 Naknade građanima i kućanstvima u naravi</w:t>
            </w:r>
          </w:p>
        </w:tc>
        <w:tc>
          <w:tcPr>
            <w:tcW w:w="1478" w:type="dxa"/>
            <w:tcBorders>
              <w:top w:val="nil"/>
              <w:left w:val="nil"/>
              <w:bottom w:val="nil"/>
              <w:right w:val="nil"/>
            </w:tcBorders>
          </w:tcPr>
          <w:p w14:paraId="625F762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3441FFE"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678C0FBD" w14:textId="77777777" w:rsidR="00616588" w:rsidRDefault="00000000">
            <w:pPr>
              <w:spacing w:after="0" w:line="259" w:lineRule="auto"/>
              <w:ind w:left="600" w:right="0" w:firstLine="0"/>
              <w:jc w:val="left"/>
            </w:pPr>
            <w:r>
              <w:rPr>
                <w:rFonts w:ascii="Arial" w:eastAsia="Arial" w:hAnsi="Arial" w:cs="Arial"/>
                <w:i/>
                <w:sz w:val="18"/>
              </w:rPr>
              <w:t>105,00</w:t>
            </w:r>
          </w:p>
        </w:tc>
        <w:tc>
          <w:tcPr>
            <w:tcW w:w="610" w:type="dxa"/>
            <w:tcBorders>
              <w:top w:val="nil"/>
              <w:left w:val="nil"/>
              <w:bottom w:val="nil"/>
              <w:right w:val="nil"/>
            </w:tcBorders>
          </w:tcPr>
          <w:p w14:paraId="0344B5E9" w14:textId="77777777" w:rsidR="00616588" w:rsidRDefault="00616588">
            <w:pPr>
              <w:spacing w:after="160" w:line="259" w:lineRule="auto"/>
              <w:ind w:left="0" w:right="0" w:firstLine="0"/>
              <w:jc w:val="left"/>
            </w:pPr>
          </w:p>
        </w:tc>
      </w:tr>
      <w:tr w:rsidR="00616588" w14:paraId="43DD70C4" w14:textId="77777777">
        <w:trPr>
          <w:trHeight w:val="285"/>
        </w:trPr>
        <w:tc>
          <w:tcPr>
            <w:tcW w:w="5472" w:type="dxa"/>
            <w:tcBorders>
              <w:top w:val="nil"/>
              <w:left w:val="nil"/>
              <w:bottom w:val="nil"/>
              <w:right w:val="nil"/>
            </w:tcBorders>
          </w:tcPr>
          <w:p w14:paraId="60A76DFB"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478" w:type="dxa"/>
            <w:tcBorders>
              <w:top w:val="nil"/>
              <w:left w:val="nil"/>
              <w:bottom w:val="nil"/>
              <w:right w:val="nil"/>
            </w:tcBorders>
          </w:tcPr>
          <w:p w14:paraId="1233192B" w14:textId="77777777" w:rsidR="00616588" w:rsidRDefault="00000000">
            <w:pPr>
              <w:spacing w:after="0" w:line="259" w:lineRule="auto"/>
              <w:ind w:left="128" w:right="0" w:firstLine="0"/>
              <w:jc w:val="left"/>
            </w:pPr>
            <w:r>
              <w:rPr>
                <w:rFonts w:ascii="Arial" w:eastAsia="Arial" w:hAnsi="Arial" w:cs="Arial"/>
                <w:b/>
                <w:sz w:val="18"/>
              </w:rPr>
              <w:t>10.740.614,00</w:t>
            </w:r>
          </w:p>
        </w:tc>
        <w:tc>
          <w:tcPr>
            <w:tcW w:w="1365" w:type="dxa"/>
            <w:tcBorders>
              <w:top w:val="nil"/>
              <w:left w:val="nil"/>
              <w:bottom w:val="nil"/>
              <w:right w:val="nil"/>
            </w:tcBorders>
          </w:tcPr>
          <w:p w14:paraId="4D593813" w14:textId="77777777" w:rsidR="00616588" w:rsidRDefault="00000000">
            <w:pPr>
              <w:spacing w:after="0" w:line="259" w:lineRule="auto"/>
              <w:ind w:left="0" w:right="0" w:firstLine="0"/>
              <w:jc w:val="left"/>
            </w:pPr>
            <w:r>
              <w:rPr>
                <w:rFonts w:ascii="Arial" w:eastAsia="Arial" w:hAnsi="Arial" w:cs="Arial"/>
                <w:b/>
                <w:sz w:val="18"/>
              </w:rPr>
              <w:t>10.740.614,00</w:t>
            </w:r>
          </w:p>
        </w:tc>
        <w:tc>
          <w:tcPr>
            <w:tcW w:w="1335" w:type="dxa"/>
            <w:tcBorders>
              <w:top w:val="nil"/>
              <w:left w:val="nil"/>
              <w:bottom w:val="nil"/>
              <w:right w:val="nil"/>
            </w:tcBorders>
          </w:tcPr>
          <w:p w14:paraId="72C9063E" w14:textId="77777777" w:rsidR="00616588" w:rsidRDefault="00000000">
            <w:pPr>
              <w:spacing w:after="0" w:line="259" w:lineRule="auto"/>
              <w:ind w:left="0" w:right="0" w:firstLine="0"/>
              <w:jc w:val="left"/>
            </w:pPr>
            <w:r>
              <w:rPr>
                <w:rFonts w:ascii="Arial" w:eastAsia="Arial" w:hAnsi="Arial" w:cs="Arial"/>
                <w:b/>
                <w:sz w:val="18"/>
              </w:rPr>
              <w:t>10.057.077,53</w:t>
            </w:r>
          </w:p>
        </w:tc>
        <w:tc>
          <w:tcPr>
            <w:tcW w:w="610" w:type="dxa"/>
            <w:tcBorders>
              <w:top w:val="nil"/>
              <w:left w:val="nil"/>
              <w:bottom w:val="nil"/>
              <w:right w:val="nil"/>
            </w:tcBorders>
          </w:tcPr>
          <w:p w14:paraId="25017475" w14:textId="77777777" w:rsidR="00616588" w:rsidRDefault="00000000">
            <w:pPr>
              <w:spacing w:after="0" w:line="259" w:lineRule="auto"/>
              <w:ind w:left="0" w:right="0" w:firstLine="0"/>
            </w:pPr>
            <w:r>
              <w:rPr>
                <w:rFonts w:ascii="Arial" w:eastAsia="Arial" w:hAnsi="Arial" w:cs="Arial"/>
                <w:b/>
                <w:sz w:val="18"/>
              </w:rPr>
              <w:t>93,64%</w:t>
            </w:r>
          </w:p>
        </w:tc>
      </w:tr>
      <w:tr w:rsidR="00616588" w14:paraId="3DFC7A82" w14:textId="77777777">
        <w:trPr>
          <w:trHeight w:val="285"/>
        </w:trPr>
        <w:tc>
          <w:tcPr>
            <w:tcW w:w="5472" w:type="dxa"/>
            <w:tcBorders>
              <w:top w:val="nil"/>
              <w:left w:val="nil"/>
              <w:bottom w:val="nil"/>
              <w:right w:val="nil"/>
            </w:tcBorders>
          </w:tcPr>
          <w:p w14:paraId="213BD4E3"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478" w:type="dxa"/>
            <w:tcBorders>
              <w:top w:val="nil"/>
              <w:left w:val="nil"/>
              <w:bottom w:val="nil"/>
              <w:right w:val="nil"/>
            </w:tcBorders>
          </w:tcPr>
          <w:p w14:paraId="0F62DF76" w14:textId="77777777" w:rsidR="00616588" w:rsidRDefault="00000000">
            <w:pPr>
              <w:spacing w:after="0" w:line="259" w:lineRule="auto"/>
              <w:ind w:left="128" w:right="0" w:firstLine="0"/>
              <w:jc w:val="left"/>
            </w:pPr>
            <w:r>
              <w:rPr>
                <w:rFonts w:ascii="Arial" w:eastAsia="Arial" w:hAnsi="Arial" w:cs="Arial"/>
                <w:b/>
                <w:sz w:val="18"/>
              </w:rPr>
              <w:t>10.221.840,00</w:t>
            </w:r>
          </w:p>
        </w:tc>
        <w:tc>
          <w:tcPr>
            <w:tcW w:w="1365" w:type="dxa"/>
            <w:tcBorders>
              <w:top w:val="nil"/>
              <w:left w:val="nil"/>
              <w:bottom w:val="nil"/>
              <w:right w:val="nil"/>
            </w:tcBorders>
          </w:tcPr>
          <w:p w14:paraId="5F2360EC" w14:textId="77777777" w:rsidR="00616588" w:rsidRDefault="00000000">
            <w:pPr>
              <w:spacing w:after="0" w:line="259" w:lineRule="auto"/>
              <w:ind w:left="0" w:right="0" w:firstLine="0"/>
              <w:jc w:val="left"/>
            </w:pPr>
            <w:r>
              <w:rPr>
                <w:rFonts w:ascii="Arial" w:eastAsia="Arial" w:hAnsi="Arial" w:cs="Arial"/>
                <w:b/>
                <w:sz w:val="18"/>
              </w:rPr>
              <w:t>10.221.840,00</w:t>
            </w:r>
          </w:p>
        </w:tc>
        <w:tc>
          <w:tcPr>
            <w:tcW w:w="1335" w:type="dxa"/>
            <w:tcBorders>
              <w:top w:val="nil"/>
              <w:left w:val="nil"/>
              <w:bottom w:val="nil"/>
              <w:right w:val="nil"/>
            </w:tcBorders>
          </w:tcPr>
          <w:p w14:paraId="6B4A1A45" w14:textId="77777777" w:rsidR="00616588" w:rsidRDefault="00000000">
            <w:pPr>
              <w:spacing w:after="0" w:line="259" w:lineRule="auto"/>
              <w:ind w:left="100" w:right="0" w:firstLine="0"/>
              <w:jc w:val="left"/>
            </w:pPr>
            <w:r>
              <w:rPr>
                <w:rFonts w:ascii="Arial" w:eastAsia="Arial" w:hAnsi="Arial" w:cs="Arial"/>
                <w:b/>
                <w:sz w:val="18"/>
              </w:rPr>
              <w:t>9.607.416,57</w:t>
            </w:r>
          </w:p>
        </w:tc>
        <w:tc>
          <w:tcPr>
            <w:tcW w:w="610" w:type="dxa"/>
            <w:tcBorders>
              <w:top w:val="nil"/>
              <w:left w:val="nil"/>
              <w:bottom w:val="nil"/>
              <w:right w:val="nil"/>
            </w:tcBorders>
          </w:tcPr>
          <w:p w14:paraId="14DEAF6C" w14:textId="77777777" w:rsidR="00616588" w:rsidRDefault="00000000">
            <w:pPr>
              <w:spacing w:after="0" w:line="259" w:lineRule="auto"/>
              <w:ind w:left="0" w:right="0" w:firstLine="0"/>
            </w:pPr>
            <w:r>
              <w:rPr>
                <w:rFonts w:ascii="Arial" w:eastAsia="Arial" w:hAnsi="Arial" w:cs="Arial"/>
                <w:b/>
                <w:sz w:val="18"/>
              </w:rPr>
              <w:t>93,99%</w:t>
            </w:r>
          </w:p>
        </w:tc>
      </w:tr>
      <w:tr w:rsidR="00616588" w14:paraId="4DDC70E7" w14:textId="77777777">
        <w:trPr>
          <w:trHeight w:val="285"/>
        </w:trPr>
        <w:tc>
          <w:tcPr>
            <w:tcW w:w="5472" w:type="dxa"/>
            <w:tcBorders>
              <w:top w:val="nil"/>
              <w:left w:val="nil"/>
              <w:bottom w:val="nil"/>
              <w:right w:val="nil"/>
            </w:tcBorders>
          </w:tcPr>
          <w:p w14:paraId="19F49084"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478" w:type="dxa"/>
            <w:tcBorders>
              <w:top w:val="nil"/>
              <w:left w:val="nil"/>
              <w:bottom w:val="nil"/>
              <w:right w:val="nil"/>
            </w:tcBorders>
          </w:tcPr>
          <w:p w14:paraId="5658CFC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827C522"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18C279E7" w14:textId="77777777" w:rsidR="00616588" w:rsidRDefault="00000000">
            <w:pPr>
              <w:spacing w:after="0" w:line="259" w:lineRule="auto"/>
              <w:ind w:left="100" w:right="0" w:firstLine="0"/>
              <w:jc w:val="left"/>
            </w:pPr>
            <w:r>
              <w:rPr>
                <w:rFonts w:ascii="Arial" w:eastAsia="Arial" w:hAnsi="Arial" w:cs="Arial"/>
                <w:i/>
                <w:sz w:val="18"/>
              </w:rPr>
              <w:t>7.933.507,63</w:t>
            </w:r>
          </w:p>
        </w:tc>
        <w:tc>
          <w:tcPr>
            <w:tcW w:w="610" w:type="dxa"/>
            <w:tcBorders>
              <w:top w:val="nil"/>
              <w:left w:val="nil"/>
              <w:bottom w:val="nil"/>
              <w:right w:val="nil"/>
            </w:tcBorders>
          </w:tcPr>
          <w:p w14:paraId="77CB5082" w14:textId="77777777" w:rsidR="00616588" w:rsidRDefault="00616588">
            <w:pPr>
              <w:spacing w:after="160" w:line="259" w:lineRule="auto"/>
              <w:ind w:left="0" w:right="0" w:firstLine="0"/>
              <w:jc w:val="left"/>
            </w:pPr>
          </w:p>
        </w:tc>
      </w:tr>
      <w:tr w:rsidR="00616588" w14:paraId="13C6FC1C" w14:textId="77777777">
        <w:trPr>
          <w:trHeight w:val="285"/>
        </w:trPr>
        <w:tc>
          <w:tcPr>
            <w:tcW w:w="5472" w:type="dxa"/>
            <w:tcBorders>
              <w:top w:val="nil"/>
              <w:left w:val="nil"/>
              <w:bottom w:val="nil"/>
              <w:right w:val="nil"/>
            </w:tcBorders>
          </w:tcPr>
          <w:p w14:paraId="1CE43A7E"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478" w:type="dxa"/>
            <w:tcBorders>
              <w:top w:val="nil"/>
              <w:left w:val="nil"/>
              <w:bottom w:val="nil"/>
              <w:right w:val="nil"/>
            </w:tcBorders>
          </w:tcPr>
          <w:p w14:paraId="7AA4AED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AD366DD"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3B1DE528" w14:textId="77777777" w:rsidR="00616588" w:rsidRDefault="00000000">
            <w:pPr>
              <w:spacing w:after="0" w:line="259" w:lineRule="auto"/>
              <w:ind w:left="65" w:right="0" w:firstLine="0"/>
              <w:jc w:val="center"/>
            </w:pPr>
            <w:r>
              <w:rPr>
                <w:rFonts w:ascii="Arial" w:eastAsia="Arial" w:hAnsi="Arial" w:cs="Arial"/>
                <w:i/>
                <w:sz w:val="18"/>
              </w:rPr>
              <w:t>367.896,00</w:t>
            </w:r>
          </w:p>
        </w:tc>
        <w:tc>
          <w:tcPr>
            <w:tcW w:w="610" w:type="dxa"/>
            <w:tcBorders>
              <w:top w:val="nil"/>
              <w:left w:val="nil"/>
              <w:bottom w:val="nil"/>
              <w:right w:val="nil"/>
            </w:tcBorders>
          </w:tcPr>
          <w:p w14:paraId="04ED0434" w14:textId="77777777" w:rsidR="00616588" w:rsidRDefault="00616588">
            <w:pPr>
              <w:spacing w:after="160" w:line="259" w:lineRule="auto"/>
              <w:ind w:left="0" w:right="0" w:firstLine="0"/>
              <w:jc w:val="left"/>
            </w:pPr>
          </w:p>
        </w:tc>
      </w:tr>
      <w:tr w:rsidR="00616588" w14:paraId="128F8774" w14:textId="77777777">
        <w:trPr>
          <w:trHeight w:val="285"/>
        </w:trPr>
        <w:tc>
          <w:tcPr>
            <w:tcW w:w="5472" w:type="dxa"/>
            <w:tcBorders>
              <w:top w:val="nil"/>
              <w:left w:val="nil"/>
              <w:bottom w:val="nil"/>
              <w:right w:val="nil"/>
            </w:tcBorders>
          </w:tcPr>
          <w:p w14:paraId="53C28102"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478" w:type="dxa"/>
            <w:tcBorders>
              <w:top w:val="nil"/>
              <w:left w:val="nil"/>
              <w:bottom w:val="nil"/>
              <w:right w:val="nil"/>
            </w:tcBorders>
          </w:tcPr>
          <w:p w14:paraId="67DC047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EA421CB"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79B15D68" w14:textId="77777777" w:rsidR="00616588" w:rsidRDefault="00000000">
            <w:pPr>
              <w:spacing w:after="0" w:line="259" w:lineRule="auto"/>
              <w:ind w:left="100" w:right="0" w:firstLine="0"/>
              <w:jc w:val="left"/>
            </w:pPr>
            <w:r>
              <w:rPr>
                <w:rFonts w:ascii="Arial" w:eastAsia="Arial" w:hAnsi="Arial" w:cs="Arial"/>
                <w:i/>
                <w:sz w:val="18"/>
              </w:rPr>
              <w:t>1.305.071,14</w:t>
            </w:r>
          </w:p>
        </w:tc>
        <w:tc>
          <w:tcPr>
            <w:tcW w:w="610" w:type="dxa"/>
            <w:tcBorders>
              <w:top w:val="nil"/>
              <w:left w:val="nil"/>
              <w:bottom w:val="nil"/>
              <w:right w:val="nil"/>
            </w:tcBorders>
          </w:tcPr>
          <w:p w14:paraId="245957F1" w14:textId="77777777" w:rsidR="00616588" w:rsidRDefault="00616588">
            <w:pPr>
              <w:spacing w:after="160" w:line="259" w:lineRule="auto"/>
              <w:ind w:left="0" w:right="0" w:firstLine="0"/>
              <w:jc w:val="left"/>
            </w:pPr>
          </w:p>
        </w:tc>
      </w:tr>
      <w:tr w:rsidR="00616588" w14:paraId="2EE7FD76" w14:textId="77777777">
        <w:trPr>
          <w:trHeight w:val="285"/>
        </w:trPr>
        <w:tc>
          <w:tcPr>
            <w:tcW w:w="5472" w:type="dxa"/>
            <w:tcBorders>
              <w:top w:val="nil"/>
              <w:left w:val="nil"/>
              <w:bottom w:val="nil"/>
              <w:right w:val="nil"/>
            </w:tcBorders>
          </w:tcPr>
          <w:p w14:paraId="274C2AE2" w14:textId="77777777" w:rsidR="00616588" w:rsidRDefault="00000000">
            <w:pPr>
              <w:spacing w:after="0" w:line="259" w:lineRule="auto"/>
              <w:ind w:left="285" w:right="0" w:firstLine="0"/>
              <w:jc w:val="left"/>
            </w:pPr>
            <w:r>
              <w:rPr>
                <w:rFonts w:ascii="Arial" w:eastAsia="Arial" w:hAnsi="Arial" w:cs="Arial"/>
                <w:i/>
                <w:sz w:val="18"/>
              </w:rPr>
              <w:t>3133 Doprinosi za obvezno osiguranje u slučaju nezaposlenosti</w:t>
            </w:r>
          </w:p>
        </w:tc>
        <w:tc>
          <w:tcPr>
            <w:tcW w:w="1478" w:type="dxa"/>
            <w:tcBorders>
              <w:top w:val="nil"/>
              <w:left w:val="nil"/>
              <w:bottom w:val="nil"/>
              <w:right w:val="nil"/>
            </w:tcBorders>
          </w:tcPr>
          <w:p w14:paraId="3015ED5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43F79F3"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22363A78" w14:textId="77777777" w:rsidR="00616588" w:rsidRDefault="00000000">
            <w:pPr>
              <w:spacing w:after="0" w:line="259" w:lineRule="auto"/>
              <w:ind w:left="600" w:right="0" w:firstLine="0"/>
              <w:jc w:val="left"/>
            </w:pPr>
            <w:r>
              <w:rPr>
                <w:rFonts w:ascii="Arial" w:eastAsia="Arial" w:hAnsi="Arial" w:cs="Arial"/>
                <w:i/>
                <w:sz w:val="18"/>
              </w:rPr>
              <w:t>941,80</w:t>
            </w:r>
          </w:p>
        </w:tc>
        <w:tc>
          <w:tcPr>
            <w:tcW w:w="610" w:type="dxa"/>
            <w:tcBorders>
              <w:top w:val="nil"/>
              <w:left w:val="nil"/>
              <w:bottom w:val="nil"/>
              <w:right w:val="nil"/>
            </w:tcBorders>
          </w:tcPr>
          <w:p w14:paraId="156DC33F" w14:textId="77777777" w:rsidR="00616588" w:rsidRDefault="00616588">
            <w:pPr>
              <w:spacing w:after="160" w:line="259" w:lineRule="auto"/>
              <w:ind w:left="0" w:right="0" w:firstLine="0"/>
              <w:jc w:val="left"/>
            </w:pPr>
          </w:p>
        </w:tc>
      </w:tr>
      <w:tr w:rsidR="00616588" w14:paraId="664C28A6" w14:textId="77777777">
        <w:trPr>
          <w:trHeight w:val="285"/>
        </w:trPr>
        <w:tc>
          <w:tcPr>
            <w:tcW w:w="5472" w:type="dxa"/>
            <w:tcBorders>
              <w:top w:val="nil"/>
              <w:left w:val="nil"/>
              <w:bottom w:val="nil"/>
              <w:right w:val="nil"/>
            </w:tcBorders>
          </w:tcPr>
          <w:p w14:paraId="14F36CD7"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478" w:type="dxa"/>
            <w:tcBorders>
              <w:top w:val="nil"/>
              <w:left w:val="nil"/>
              <w:bottom w:val="nil"/>
              <w:right w:val="nil"/>
            </w:tcBorders>
          </w:tcPr>
          <w:p w14:paraId="59A326D5" w14:textId="77777777" w:rsidR="00616588" w:rsidRDefault="00000000">
            <w:pPr>
              <w:spacing w:after="0" w:line="259" w:lineRule="auto"/>
              <w:ind w:left="178" w:right="0" w:firstLine="0"/>
              <w:jc w:val="center"/>
            </w:pPr>
            <w:r>
              <w:rPr>
                <w:rFonts w:ascii="Arial" w:eastAsia="Arial" w:hAnsi="Arial" w:cs="Arial"/>
                <w:b/>
                <w:sz w:val="18"/>
              </w:rPr>
              <w:t>423.368,00</w:t>
            </w:r>
          </w:p>
        </w:tc>
        <w:tc>
          <w:tcPr>
            <w:tcW w:w="1365" w:type="dxa"/>
            <w:tcBorders>
              <w:top w:val="nil"/>
              <w:left w:val="nil"/>
              <w:bottom w:val="nil"/>
              <w:right w:val="nil"/>
            </w:tcBorders>
          </w:tcPr>
          <w:p w14:paraId="63159218" w14:textId="77777777" w:rsidR="00616588" w:rsidRDefault="00000000">
            <w:pPr>
              <w:spacing w:after="0" w:line="259" w:lineRule="auto"/>
              <w:ind w:left="35" w:right="0" w:firstLine="0"/>
              <w:jc w:val="center"/>
            </w:pPr>
            <w:r>
              <w:rPr>
                <w:rFonts w:ascii="Arial" w:eastAsia="Arial" w:hAnsi="Arial" w:cs="Arial"/>
                <w:b/>
                <w:sz w:val="18"/>
              </w:rPr>
              <w:t>423.368,00</w:t>
            </w:r>
          </w:p>
        </w:tc>
        <w:tc>
          <w:tcPr>
            <w:tcW w:w="1335" w:type="dxa"/>
            <w:tcBorders>
              <w:top w:val="nil"/>
              <w:left w:val="nil"/>
              <w:bottom w:val="nil"/>
              <w:right w:val="nil"/>
            </w:tcBorders>
          </w:tcPr>
          <w:p w14:paraId="4D927EF4" w14:textId="77777777" w:rsidR="00616588" w:rsidRDefault="00000000">
            <w:pPr>
              <w:spacing w:after="0" w:line="259" w:lineRule="auto"/>
              <w:ind w:left="65" w:right="0" w:firstLine="0"/>
              <w:jc w:val="center"/>
            </w:pPr>
            <w:r>
              <w:rPr>
                <w:rFonts w:ascii="Arial" w:eastAsia="Arial" w:hAnsi="Arial" w:cs="Arial"/>
                <w:b/>
                <w:sz w:val="18"/>
              </w:rPr>
              <w:t>368.339,01</w:t>
            </w:r>
          </w:p>
        </w:tc>
        <w:tc>
          <w:tcPr>
            <w:tcW w:w="610" w:type="dxa"/>
            <w:tcBorders>
              <w:top w:val="nil"/>
              <w:left w:val="nil"/>
              <w:bottom w:val="nil"/>
              <w:right w:val="nil"/>
            </w:tcBorders>
          </w:tcPr>
          <w:p w14:paraId="081D477D" w14:textId="77777777" w:rsidR="00616588" w:rsidRDefault="00000000">
            <w:pPr>
              <w:spacing w:after="0" w:line="259" w:lineRule="auto"/>
              <w:ind w:left="0" w:right="0" w:firstLine="0"/>
            </w:pPr>
            <w:r>
              <w:rPr>
                <w:rFonts w:ascii="Arial" w:eastAsia="Arial" w:hAnsi="Arial" w:cs="Arial"/>
                <w:b/>
                <w:sz w:val="18"/>
              </w:rPr>
              <w:t>87,00%</w:t>
            </w:r>
          </w:p>
        </w:tc>
      </w:tr>
      <w:tr w:rsidR="00616588" w14:paraId="57244FAB" w14:textId="77777777">
        <w:trPr>
          <w:trHeight w:val="278"/>
        </w:trPr>
        <w:tc>
          <w:tcPr>
            <w:tcW w:w="5472" w:type="dxa"/>
            <w:tcBorders>
              <w:top w:val="nil"/>
              <w:left w:val="nil"/>
              <w:bottom w:val="nil"/>
              <w:right w:val="nil"/>
            </w:tcBorders>
          </w:tcPr>
          <w:p w14:paraId="12C068E2"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478" w:type="dxa"/>
            <w:tcBorders>
              <w:top w:val="nil"/>
              <w:left w:val="nil"/>
              <w:bottom w:val="nil"/>
              <w:right w:val="nil"/>
            </w:tcBorders>
          </w:tcPr>
          <w:p w14:paraId="7A84744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66CA666"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5138674D" w14:textId="77777777" w:rsidR="00616588" w:rsidRDefault="00000000">
            <w:pPr>
              <w:spacing w:after="0" w:line="259" w:lineRule="auto"/>
              <w:ind w:left="450" w:right="0" w:firstLine="0"/>
              <w:jc w:val="left"/>
            </w:pPr>
            <w:r>
              <w:rPr>
                <w:rFonts w:ascii="Arial" w:eastAsia="Arial" w:hAnsi="Arial" w:cs="Arial"/>
                <w:i/>
                <w:sz w:val="18"/>
              </w:rPr>
              <w:t>1.686,62</w:t>
            </w:r>
          </w:p>
        </w:tc>
        <w:tc>
          <w:tcPr>
            <w:tcW w:w="610" w:type="dxa"/>
            <w:tcBorders>
              <w:top w:val="nil"/>
              <w:left w:val="nil"/>
              <w:bottom w:val="nil"/>
              <w:right w:val="nil"/>
            </w:tcBorders>
          </w:tcPr>
          <w:p w14:paraId="7BDFE36A" w14:textId="77777777" w:rsidR="00616588" w:rsidRDefault="00616588">
            <w:pPr>
              <w:spacing w:after="160" w:line="259" w:lineRule="auto"/>
              <w:ind w:left="0" w:right="0" w:firstLine="0"/>
              <w:jc w:val="left"/>
            </w:pPr>
          </w:p>
        </w:tc>
      </w:tr>
      <w:tr w:rsidR="00616588" w14:paraId="365B593B" w14:textId="77777777">
        <w:trPr>
          <w:trHeight w:val="278"/>
        </w:trPr>
        <w:tc>
          <w:tcPr>
            <w:tcW w:w="5472" w:type="dxa"/>
            <w:tcBorders>
              <w:top w:val="nil"/>
              <w:left w:val="nil"/>
              <w:bottom w:val="nil"/>
              <w:right w:val="nil"/>
            </w:tcBorders>
          </w:tcPr>
          <w:p w14:paraId="27113E32"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478" w:type="dxa"/>
            <w:tcBorders>
              <w:top w:val="nil"/>
              <w:left w:val="nil"/>
              <w:bottom w:val="nil"/>
              <w:right w:val="nil"/>
            </w:tcBorders>
          </w:tcPr>
          <w:p w14:paraId="5B8BCD4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D4F9AE1"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11F55B0B" w14:textId="77777777" w:rsidR="00616588" w:rsidRDefault="00000000">
            <w:pPr>
              <w:spacing w:after="0" w:line="259" w:lineRule="auto"/>
              <w:ind w:left="65" w:right="0" w:firstLine="0"/>
              <w:jc w:val="center"/>
            </w:pPr>
            <w:r>
              <w:rPr>
                <w:rFonts w:ascii="Arial" w:eastAsia="Arial" w:hAnsi="Arial" w:cs="Arial"/>
                <w:i/>
                <w:sz w:val="18"/>
              </w:rPr>
              <w:t>259.513,70</w:t>
            </w:r>
          </w:p>
        </w:tc>
        <w:tc>
          <w:tcPr>
            <w:tcW w:w="610" w:type="dxa"/>
            <w:tcBorders>
              <w:top w:val="nil"/>
              <w:left w:val="nil"/>
              <w:bottom w:val="nil"/>
              <w:right w:val="nil"/>
            </w:tcBorders>
          </w:tcPr>
          <w:p w14:paraId="0CB27C68" w14:textId="77777777" w:rsidR="00616588" w:rsidRDefault="00616588">
            <w:pPr>
              <w:spacing w:after="160" w:line="259" w:lineRule="auto"/>
              <w:ind w:left="0" w:right="0" w:firstLine="0"/>
              <w:jc w:val="left"/>
            </w:pPr>
          </w:p>
        </w:tc>
      </w:tr>
      <w:tr w:rsidR="00616588" w14:paraId="0E99C3E1" w14:textId="77777777">
        <w:trPr>
          <w:trHeight w:val="285"/>
        </w:trPr>
        <w:tc>
          <w:tcPr>
            <w:tcW w:w="5472" w:type="dxa"/>
            <w:tcBorders>
              <w:top w:val="nil"/>
              <w:left w:val="nil"/>
              <w:bottom w:val="nil"/>
              <w:right w:val="nil"/>
            </w:tcBorders>
          </w:tcPr>
          <w:p w14:paraId="697AEFCB"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478" w:type="dxa"/>
            <w:tcBorders>
              <w:top w:val="nil"/>
              <w:left w:val="nil"/>
              <w:bottom w:val="nil"/>
              <w:right w:val="nil"/>
            </w:tcBorders>
          </w:tcPr>
          <w:p w14:paraId="2C4E23E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CC410A3"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18BF0E24" w14:textId="77777777" w:rsidR="00616588" w:rsidRDefault="00000000">
            <w:pPr>
              <w:spacing w:after="0" w:line="259" w:lineRule="auto"/>
              <w:ind w:left="450" w:right="0" w:firstLine="0"/>
              <w:jc w:val="left"/>
            </w:pPr>
            <w:r>
              <w:rPr>
                <w:rFonts w:ascii="Arial" w:eastAsia="Arial" w:hAnsi="Arial" w:cs="Arial"/>
                <w:i/>
                <w:sz w:val="18"/>
              </w:rPr>
              <w:t>5.024,53</w:t>
            </w:r>
          </w:p>
        </w:tc>
        <w:tc>
          <w:tcPr>
            <w:tcW w:w="610" w:type="dxa"/>
            <w:tcBorders>
              <w:top w:val="nil"/>
              <w:left w:val="nil"/>
              <w:bottom w:val="nil"/>
              <w:right w:val="nil"/>
            </w:tcBorders>
          </w:tcPr>
          <w:p w14:paraId="748E3525" w14:textId="77777777" w:rsidR="00616588" w:rsidRDefault="00616588">
            <w:pPr>
              <w:spacing w:after="160" w:line="259" w:lineRule="auto"/>
              <w:ind w:left="0" w:right="0" w:firstLine="0"/>
              <w:jc w:val="left"/>
            </w:pPr>
          </w:p>
        </w:tc>
      </w:tr>
      <w:tr w:rsidR="00616588" w14:paraId="2D27C81A" w14:textId="77777777">
        <w:trPr>
          <w:trHeight w:val="285"/>
        </w:trPr>
        <w:tc>
          <w:tcPr>
            <w:tcW w:w="5472" w:type="dxa"/>
            <w:tcBorders>
              <w:top w:val="nil"/>
              <w:left w:val="nil"/>
              <w:bottom w:val="nil"/>
              <w:right w:val="nil"/>
            </w:tcBorders>
          </w:tcPr>
          <w:p w14:paraId="3BFC56E5" w14:textId="77777777" w:rsidR="00616588" w:rsidRDefault="00000000">
            <w:pPr>
              <w:spacing w:after="0" w:line="259" w:lineRule="auto"/>
              <w:ind w:left="285" w:right="0" w:firstLine="0"/>
              <w:jc w:val="left"/>
            </w:pPr>
            <w:r>
              <w:rPr>
                <w:rFonts w:ascii="Arial" w:eastAsia="Arial" w:hAnsi="Arial" w:cs="Arial"/>
                <w:i/>
                <w:sz w:val="18"/>
              </w:rPr>
              <w:t>3222 Materijal i sirovine</w:t>
            </w:r>
          </w:p>
        </w:tc>
        <w:tc>
          <w:tcPr>
            <w:tcW w:w="1478" w:type="dxa"/>
            <w:tcBorders>
              <w:top w:val="nil"/>
              <w:left w:val="nil"/>
              <w:bottom w:val="nil"/>
              <w:right w:val="nil"/>
            </w:tcBorders>
          </w:tcPr>
          <w:p w14:paraId="5A9E65F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9BA4EE2"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4B70F6A3" w14:textId="77777777" w:rsidR="00616588" w:rsidRDefault="00000000">
            <w:pPr>
              <w:spacing w:after="0" w:line="259" w:lineRule="auto"/>
              <w:ind w:left="700" w:right="0" w:firstLine="0"/>
              <w:jc w:val="left"/>
            </w:pPr>
            <w:r>
              <w:rPr>
                <w:rFonts w:ascii="Arial" w:eastAsia="Arial" w:hAnsi="Arial" w:cs="Arial"/>
                <w:i/>
                <w:sz w:val="18"/>
              </w:rPr>
              <w:t>46,61</w:t>
            </w:r>
          </w:p>
        </w:tc>
        <w:tc>
          <w:tcPr>
            <w:tcW w:w="610" w:type="dxa"/>
            <w:tcBorders>
              <w:top w:val="nil"/>
              <w:left w:val="nil"/>
              <w:bottom w:val="nil"/>
              <w:right w:val="nil"/>
            </w:tcBorders>
          </w:tcPr>
          <w:p w14:paraId="47B2B071" w14:textId="77777777" w:rsidR="00616588" w:rsidRDefault="00616588">
            <w:pPr>
              <w:spacing w:after="160" w:line="259" w:lineRule="auto"/>
              <w:ind w:left="0" w:right="0" w:firstLine="0"/>
              <w:jc w:val="left"/>
            </w:pPr>
          </w:p>
        </w:tc>
      </w:tr>
      <w:tr w:rsidR="00616588" w14:paraId="211EFFA1" w14:textId="77777777">
        <w:trPr>
          <w:trHeight w:val="285"/>
        </w:trPr>
        <w:tc>
          <w:tcPr>
            <w:tcW w:w="5472" w:type="dxa"/>
            <w:tcBorders>
              <w:top w:val="nil"/>
              <w:left w:val="nil"/>
              <w:bottom w:val="nil"/>
              <w:right w:val="nil"/>
            </w:tcBorders>
          </w:tcPr>
          <w:p w14:paraId="6A345A3F"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478" w:type="dxa"/>
            <w:tcBorders>
              <w:top w:val="nil"/>
              <w:left w:val="nil"/>
              <w:bottom w:val="nil"/>
              <w:right w:val="nil"/>
            </w:tcBorders>
          </w:tcPr>
          <w:p w14:paraId="757703B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D59136"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2930C4D2" w14:textId="77777777" w:rsidR="00616588" w:rsidRDefault="00000000">
            <w:pPr>
              <w:spacing w:after="0" w:line="259" w:lineRule="auto"/>
              <w:ind w:left="165" w:right="0" w:firstLine="0"/>
              <w:jc w:val="center"/>
            </w:pPr>
            <w:r>
              <w:rPr>
                <w:rFonts w:ascii="Arial" w:eastAsia="Arial" w:hAnsi="Arial" w:cs="Arial"/>
                <w:i/>
                <w:sz w:val="18"/>
              </w:rPr>
              <w:t>11.643,84</w:t>
            </w:r>
          </w:p>
        </w:tc>
        <w:tc>
          <w:tcPr>
            <w:tcW w:w="610" w:type="dxa"/>
            <w:tcBorders>
              <w:top w:val="nil"/>
              <w:left w:val="nil"/>
              <w:bottom w:val="nil"/>
              <w:right w:val="nil"/>
            </w:tcBorders>
          </w:tcPr>
          <w:p w14:paraId="4EFB7E09" w14:textId="77777777" w:rsidR="00616588" w:rsidRDefault="00616588">
            <w:pPr>
              <w:spacing w:after="160" w:line="259" w:lineRule="auto"/>
              <w:ind w:left="0" w:right="0" w:firstLine="0"/>
              <w:jc w:val="left"/>
            </w:pPr>
          </w:p>
        </w:tc>
      </w:tr>
      <w:tr w:rsidR="00616588" w14:paraId="21DF2929" w14:textId="77777777">
        <w:trPr>
          <w:trHeight w:val="285"/>
        </w:trPr>
        <w:tc>
          <w:tcPr>
            <w:tcW w:w="5472" w:type="dxa"/>
            <w:tcBorders>
              <w:top w:val="nil"/>
              <w:left w:val="nil"/>
              <w:bottom w:val="nil"/>
              <w:right w:val="nil"/>
            </w:tcBorders>
          </w:tcPr>
          <w:p w14:paraId="3D418D98"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478" w:type="dxa"/>
            <w:tcBorders>
              <w:top w:val="nil"/>
              <w:left w:val="nil"/>
              <w:bottom w:val="nil"/>
              <w:right w:val="nil"/>
            </w:tcBorders>
          </w:tcPr>
          <w:p w14:paraId="16E1CC5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F693AC9"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330123A9" w14:textId="77777777" w:rsidR="00616588" w:rsidRDefault="00000000">
            <w:pPr>
              <w:spacing w:after="0" w:line="259" w:lineRule="auto"/>
              <w:ind w:left="600" w:right="0" w:firstLine="0"/>
              <w:jc w:val="left"/>
            </w:pPr>
            <w:r>
              <w:rPr>
                <w:rFonts w:ascii="Arial" w:eastAsia="Arial" w:hAnsi="Arial" w:cs="Arial"/>
                <w:i/>
                <w:sz w:val="18"/>
              </w:rPr>
              <w:t>305,63</w:t>
            </w:r>
          </w:p>
        </w:tc>
        <w:tc>
          <w:tcPr>
            <w:tcW w:w="610" w:type="dxa"/>
            <w:tcBorders>
              <w:top w:val="nil"/>
              <w:left w:val="nil"/>
              <w:bottom w:val="nil"/>
              <w:right w:val="nil"/>
            </w:tcBorders>
          </w:tcPr>
          <w:p w14:paraId="4DC1E0F0" w14:textId="77777777" w:rsidR="00616588" w:rsidRDefault="00616588">
            <w:pPr>
              <w:spacing w:after="160" w:line="259" w:lineRule="auto"/>
              <w:ind w:left="0" w:right="0" w:firstLine="0"/>
              <w:jc w:val="left"/>
            </w:pPr>
          </w:p>
        </w:tc>
      </w:tr>
      <w:tr w:rsidR="00616588" w14:paraId="6394B1B6" w14:textId="77777777">
        <w:trPr>
          <w:trHeight w:val="285"/>
        </w:trPr>
        <w:tc>
          <w:tcPr>
            <w:tcW w:w="5472" w:type="dxa"/>
            <w:tcBorders>
              <w:top w:val="nil"/>
              <w:left w:val="nil"/>
              <w:bottom w:val="nil"/>
              <w:right w:val="nil"/>
            </w:tcBorders>
          </w:tcPr>
          <w:p w14:paraId="093AD8CC" w14:textId="77777777" w:rsidR="00616588" w:rsidRDefault="00000000">
            <w:pPr>
              <w:spacing w:after="0" w:line="259" w:lineRule="auto"/>
              <w:ind w:left="285" w:right="0" w:firstLine="0"/>
              <w:jc w:val="left"/>
            </w:pPr>
            <w:r>
              <w:rPr>
                <w:rFonts w:ascii="Arial" w:eastAsia="Arial" w:hAnsi="Arial" w:cs="Arial"/>
                <w:i/>
                <w:sz w:val="18"/>
              </w:rPr>
              <w:t>3295 Pristojbe i naknade</w:t>
            </w:r>
          </w:p>
        </w:tc>
        <w:tc>
          <w:tcPr>
            <w:tcW w:w="1478" w:type="dxa"/>
            <w:tcBorders>
              <w:top w:val="nil"/>
              <w:left w:val="nil"/>
              <w:bottom w:val="nil"/>
              <w:right w:val="nil"/>
            </w:tcBorders>
          </w:tcPr>
          <w:p w14:paraId="319BC7D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04EC372"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28ACD0AB" w14:textId="77777777" w:rsidR="00616588" w:rsidRDefault="00000000">
            <w:pPr>
              <w:spacing w:after="0" w:line="259" w:lineRule="auto"/>
              <w:ind w:left="165" w:right="0" w:firstLine="0"/>
              <w:jc w:val="center"/>
            </w:pPr>
            <w:r>
              <w:rPr>
                <w:rFonts w:ascii="Arial" w:eastAsia="Arial" w:hAnsi="Arial" w:cs="Arial"/>
                <w:i/>
                <w:sz w:val="18"/>
              </w:rPr>
              <w:t>29.752,02</w:t>
            </w:r>
          </w:p>
        </w:tc>
        <w:tc>
          <w:tcPr>
            <w:tcW w:w="610" w:type="dxa"/>
            <w:tcBorders>
              <w:top w:val="nil"/>
              <w:left w:val="nil"/>
              <w:bottom w:val="nil"/>
              <w:right w:val="nil"/>
            </w:tcBorders>
          </w:tcPr>
          <w:p w14:paraId="08CE0B50" w14:textId="77777777" w:rsidR="00616588" w:rsidRDefault="00616588">
            <w:pPr>
              <w:spacing w:after="160" w:line="259" w:lineRule="auto"/>
              <w:ind w:left="0" w:right="0" w:firstLine="0"/>
              <w:jc w:val="left"/>
            </w:pPr>
          </w:p>
        </w:tc>
      </w:tr>
      <w:tr w:rsidR="00616588" w14:paraId="3E4D5AF7" w14:textId="77777777">
        <w:trPr>
          <w:trHeight w:val="285"/>
        </w:trPr>
        <w:tc>
          <w:tcPr>
            <w:tcW w:w="5472" w:type="dxa"/>
            <w:tcBorders>
              <w:top w:val="nil"/>
              <w:left w:val="nil"/>
              <w:bottom w:val="nil"/>
              <w:right w:val="nil"/>
            </w:tcBorders>
          </w:tcPr>
          <w:p w14:paraId="5A726F0E" w14:textId="77777777" w:rsidR="00616588" w:rsidRDefault="00000000">
            <w:pPr>
              <w:spacing w:after="0" w:line="259" w:lineRule="auto"/>
              <w:ind w:left="285" w:right="0" w:firstLine="0"/>
              <w:jc w:val="left"/>
            </w:pPr>
            <w:r>
              <w:rPr>
                <w:rFonts w:ascii="Arial" w:eastAsia="Arial" w:hAnsi="Arial" w:cs="Arial"/>
                <w:i/>
                <w:sz w:val="18"/>
              </w:rPr>
              <w:t>3296 Troškovi sudskih postupaka</w:t>
            </w:r>
          </w:p>
        </w:tc>
        <w:tc>
          <w:tcPr>
            <w:tcW w:w="1478" w:type="dxa"/>
            <w:tcBorders>
              <w:top w:val="nil"/>
              <w:left w:val="nil"/>
              <w:bottom w:val="nil"/>
              <w:right w:val="nil"/>
            </w:tcBorders>
          </w:tcPr>
          <w:p w14:paraId="731B410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79B8F2C"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25D08A24" w14:textId="77777777" w:rsidR="00616588" w:rsidRDefault="00000000">
            <w:pPr>
              <w:spacing w:after="0" w:line="259" w:lineRule="auto"/>
              <w:ind w:left="165" w:right="0" w:firstLine="0"/>
              <w:jc w:val="center"/>
            </w:pPr>
            <w:r>
              <w:rPr>
                <w:rFonts w:ascii="Arial" w:eastAsia="Arial" w:hAnsi="Arial" w:cs="Arial"/>
                <w:i/>
                <w:sz w:val="18"/>
              </w:rPr>
              <w:t>46.828,01</w:t>
            </w:r>
          </w:p>
        </w:tc>
        <w:tc>
          <w:tcPr>
            <w:tcW w:w="610" w:type="dxa"/>
            <w:tcBorders>
              <w:top w:val="nil"/>
              <w:left w:val="nil"/>
              <w:bottom w:val="nil"/>
              <w:right w:val="nil"/>
            </w:tcBorders>
          </w:tcPr>
          <w:p w14:paraId="4C5043FF" w14:textId="77777777" w:rsidR="00616588" w:rsidRDefault="00616588">
            <w:pPr>
              <w:spacing w:after="160" w:line="259" w:lineRule="auto"/>
              <w:ind w:left="0" w:right="0" w:firstLine="0"/>
              <w:jc w:val="left"/>
            </w:pPr>
          </w:p>
        </w:tc>
      </w:tr>
      <w:tr w:rsidR="00616588" w14:paraId="554DE970" w14:textId="77777777">
        <w:trPr>
          <w:trHeight w:val="285"/>
        </w:trPr>
        <w:tc>
          <w:tcPr>
            <w:tcW w:w="5472" w:type="dxa"/>
            <w:tcBorders>
              <w:top w:val="nil"/>
              <w:left w:val="nil"/>
              <w:bottom w:val="nil"/>
              <w:right w:val="nil"/>
            </w:tcBorders>
          </w:tcPr>
          <w:p w14:paraId="38A77A97"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478" w:type="dxa"/>
            <w:tcBorders>
              <w:top w:val="nil"/>
              <w:left w:val="nil"/>
              <w:bottom w:val="nil"/>
              <w:right w:val="nil"/>
            </w:tcBorders>
          </w:tcPr>
          <w:p w14:paraId="0C16C9E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14D3F1F"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6B7B60AD" w14:textId="77777777" w:rsidR="00616588" w:rsidRDefault="00000000">
            <w:pPr>
              <w:spacing w:after="0" w:line="259" w:lineRule="auto"/>
              <w:ind w:left="165" w:right="0" w:firstLine="0"/>
              <w:jc w:val="center"/>
            </w:pPr>
            <w:r>
              <w:rPr>
                <w:rFonts w:ascii="Arial" w:eastAsia="Arial" w:hAnsi="Arial" w:cs="Arial"/>
                <w:i/>
                <w:sz w:val="18"/>
              </w:rPr>
              <w:t>13.538,05</w:t>
            </w:r>
          </w:p>
        </w:tc>
        <w:tc>
          <w:tcPr>
            <w:tcW w:w="610" w:type="dxa"/>
            <w:tcBorders>
              <w:top w:val="nil"/>
              <w:left w:val="nil"/>
              <w:bottom w:val="nil"/>
              <w:right w:val="nil"/>
            </w:tcBorders>
          </w:tcPr>
          <w:p w14:paraId="7738B392" w14:textId="77777777" w:rsidR="00616588" w:rsidRDefault="00616588">
            <w:pPr>
              <w:spacing w:after="160" w:line="259" w:lineRule="auto"/>
              <w:ind w:left="0" w:right="0" w:firstLine="0"/>
              <w:jc w:val="left"/>
            </w:pPr>
          </w:p>
        </w:tc>
      </w:tr>
      <w:tr w:rsidR="00616588" w14:paraId="57095BAE" w14:textId="77777777">
        <w:trPr>
          <w:trHeight w:val="285"/>
        </w:trPr>
        <w:tc>
          <w:tcPr>
            <w:tcW w:w="5472" w:type="dxa"/>
            <w:tcBorders>
              <w:top w:val="nil"/>
              <w:left w:val="nil"/>
              <w:bottom w:val="nil"/>
              <w:right w:val="nil"/>
            </w:tcBorders>
          </w:tcPr>
          <w:p w14:paraId="29016234" w14:textId="77777777" w:rsidR="00616588" w:rsidRDefault="00000000">
            <w:pPr>
              <w:spacing w:after="0" w:line="259" w:lineRule="auto"/>
              <w:ind w:left="165" w:right="0" w:firstLine="0"/>
              <w:jc w:val="left"/>
            </w:pPr>
            <w:r>
              <w:rPr>
                <w:rFonts w:ascii="Arial" w:eastAsia="Arial" w:hAnsi="Arial" w:cs="Arial"/>
                <w:b/>
                <w:sz w:val="18"/>
              </w:rPr>
              <w:t>34 Financijski rashodi</w:t>
            </w:r>
          </w:p>
        </w:tc>
        <w:tc>
          <w:tcPr>
            <w:tcW w:w="1478" w:type="dxa"/>
            <w:tcBorders>
              <w:top w:val="nil"/>
              <w:left w:val="nil"/>
              <w:bottom w:val="nil"/>
              <w:right w:val="nil"/>
            </w:tcBorders>
          </w:tcPr>
          <w:p w14:paraId="352129AD" w14:textId="77777777" w:rsidR="00616588" w:rsidRDefault="00000000">
            <w:pPr>
              <w:spacing w:after="0" w:line="259" w:lineRule="auto"/>
              <w:ind w:left="478" w:right="0" w:firstLine="0"/>
              <w:jc w:val="left"/>
            </w:pPr>
            <w:r>
              <w:rPr>
                <w:rFonts w:ascii="Arial" w:eastAsia="Arial" w:hAnsi="Arial" w:cs="Arial"/>
                <w:b/>
                <w:sz w:val="18"/>
              </w:rPr>
              <w:t>37.749,00</w:t>
            </w:r>
          </w:p>
        </w:tc>
        <w:tc>
          <w:tcPr>
            <w:tcW w:w="1365" w:type="dxa"/>
            <w:tcBorders>
              <w:top w:val="nil"/>
              <w:left w:val="nil"/>
              <w:bottom w:val="nil"/>
              <w:right w:val="nil"/>
            </w:tcBorders>
          </w:tcPr>
          <w:p w14:paraId="5448A1F2" w14:textId="77777777" w:rsidR="00616588" w:rsidRDefault="00000000">
            <w:pPr>
              <w:spacing w:after="0" w:line="259" w:lineRule="auto"/>
              <w:ind w:left="136" w:right="0" w:firstLine="0"/>
              <w:jc w:val="center"/>
            </w:pPr>
            <w:r>
              <w:rPr>
                <w:rFonts w:ascii="Arial" w:eastAsia="Arial" w:hAnsi="Arial" w:cs="Arial"/>
                <w:b/>
                <w:sz w:val="18"/>
              </w:rPr>
              <w:t>37.749,00</w:t>
            </w:r>
          </w:p>
        </w:tc>
        <w:tc>
          <w:tcPr>
            <w:tcW w:w="1335" w:type="dxa"/>
            <w:tcBorders>
              <w:top w:val="nil"/>
              <w:left w:val="nil"/>
              <w:bottom w:val="nil"/>
              <w:right w:val="nil"/>
            </w:tcBorders>
          </w:tcPr>
          <w:p w14:paraId="0179A16D" w14:textId="77777777" w:rsidR="00616588" w:rsidRDefault="00000000">
            <w:pPr>
              <w:spacing w:after="0" w:line="259" w:lineRule="auto"/>
              <w:ind w:left="165" w:right="0" w:firstLine="0"/>
              <w:jc w:val="center"/>
            </w:pPr>
            <w:r>
              <w:rPr>
                <w:rFonts w:ascii="Arial" w:eastAsia="Arial" w:hAnsi="Arial" w:cs="Arial"/>
                <w:b/>
                <w:sz w:val="18"/>
              </w:rPr>
              <w:t>28.348,43</w:t>
            </w:r>
          </w:p>
        </w:tc>
        <w:tc>
          <w:tcPr>
            <w:tcW w:w="610" w:type="dxa"/>
            <w:tcBorders>
              <w:top w:val="nil"/>
              <w:left w:val="nil"/>
              <w:bottom w:val="nil"/>
              <w:right w:val="nil"/>
            </w:tcBorders>
          </w:tcPr>
          <w:p w14:paraId="32328447" w14:textId="77777777" w:rsidR="00616588" w:rsidRDefault="00000000">
            <w:pPr>
              <w:spacing w:after="0" w:line="259" w:lineRule="auto"/>
              <w:ind w:left="0" w:right="0" w:firstLine="0"/>
            </w:pPr>
            <w:r>
              <w:rPr>
                <w:rFonts w:ascii="Arial" w:eastAsia="Arial" w:hAnsi="Arial" w:cs="Arial"/>
                <w:b/>
                <w:sz w:val="18"/>
              </w:rPr>
              <w:t>75,10%</w:t>
            </w:r>
          </w:p>
        </w:tc>
      </w:tr>
      <w:tr w:rsidR="00616588" w14:paraId="071E5DA3" w14:textId="77777777">
        <w:trPr>
          <w:trHeight w:val="278"/>
        </w:trPr>
        <w:tc>
          <w:tcPr>
            <w:tcW w:w="5472" w:type="dxa"/>
            <w:tcBorders>
              <w:top w:val="nil"/>
              <w:left w:val="nil"/>
              <w:bottom w:val="nil"/>
              <w:right w:val="nil"/>
            </w:tcBorders>
          </w:tcPr>
          <w:p w14:paraId="1D0EF6EB" w14:textId="77777777" w:rsidR="00616588" w:rsidRDefault="00000000">
            <w:pPr>
              <w:spacing w:after="0" w:line="259" w:lineRule="auto"/>
              <w:ind w:left="285" w:right="0" w:firstLine="0"/>
              <w:jc w:val="left"/>
            </w:pPr>
            <w:r>
              <w:rPr>
                <w:rFonts w:ascii="Arial" w:eastAsia="Arial" w:hAnsi="Arial" w:cs="Arial"/>
                <w:i/>
                <w:sz w:val="18"/>
              </w:rPr>
              <w:t>3433 Zatezne kamate</w:t>
            </w:r>
          </w:p>
        </w:tc>
        <w:tc>
          <w:tcPr>
            <w:tcW w:w="1478" w:type="dxa"/>
            <w:tcBorders>
              <w:top w:val="nil"/>
              <w:left w:val="nil"/>
              <w:bottom w:val="nil"/>
              <w:right w:val="nil"/>
            </w:tcBorders>
          </w:tcPr>
          <w:p w14:paraId="6223694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38B2683"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0C510EEA" w14:textId="77777777" w:rsidR="00616588" w:rsidRDefault="00000000">
            <w:pPr>
              <w:spacing w:after="0" w:line="259" w:lineRule="auto"/>
              <w:ind w:left="165" w:right="0" w:firstLine="0"/>
              <w:jc w:val="center"/>
            </w:pPr>
            <w:r>
              <w:rPr>
                <w:rFonts w:ascii="Arial" w:eastAsia="Arial" w:hAnsi="Arial" w:cs="Arial"/>
                <w:i/>
                <w:sz w:val="18"/>
              </w:rPr>
              <w:t>28.348,43</w:t>
            </w:r>
          </w:p>
        </w:tc>
        <w:tc>
          <w:tcPr>
            <w:tcW w:w="610" w:type="dxa"/>
            <w:tcBorders>
              <w:top w:val="nil"/>
              <w:left w:val="nil"/>
              <w:bottom w:val="nil"/>
              <w:right w:val="nil"/>
            </w:tcBorders>
          </w:tcPr>
          <w:p w14:paraId="1CB5D7A4" w14:textId="77777777" w:rsidR="00616588" w:rsidRDefault="00616588">
            <w:pPr>
              <w:spacing w:after="160" w:line="259" w:lineRule="auto"/>
              <w:ind w:left="0" w:right="0" w:firstLine="0"/>
              <w:jc w:val="left"/>
            </w:pPr>
          </w:p>
        </w:tc>
      </w:tr>
      <w:tr w:rsidR="00616588" w14:paraId="48F3B280" w14:textId="77777777">
        <w:trPr>
          <w:trHeight w:val="438"/>
        </w:trPr>
        <w:tc>
          <w:tcPr>
            <w:tcW w:w="5472" w:type="dxa"/>
            <w:tcBorders>
              <w:top w:val="nil"/>
              <w:left w:val="nil"/>
              <w:bottom w:val="nil"/>
              <w:right w:val="nil"/>
            </w:tcBorders>
          </w:tcPr>
          <w:p w14:paraId="32FAEC64" w14:textId="77777777" w:rsidR="00616588" w:rsidRDefault="00000000">
            <w:pPr>
              <w:spacing w:after="0" w:line="259" w:lineRule="auto"/>
              <w:ind w:left="165" w:right="0" w:firstLine="0"/>
              <w:jc w:val="left"/>
            </w:pPr>
            <w:r>
              <w:rPr>
                <w:rFonts w:ascii="Arial" w:eastAsia="Arial" w:hAnsi="Arial" w:cs="Arial"/>
                <w:b/>
                <w:sz w:val="18"/>
              </w:rPr>
              <w:t>37 Naknade građanima i kućanstvima na temelju osiguranja i druge naknade</w:t>
            </w:r>
          </w:p>
        </w:tc>
        <w:tc>
          <w:tcPr>
            <w:tcW w:w="1478" w:type="dxa"/>
            <w:tcBorders>
              <w:top w:val="nil"/>
              <w:left w:val="nil"/>
              <w:bottom w:val="nil"/>
              <w:right w:val="nil"/>
            </w:tcBorders>
          </w:tcPr>
          <w:p w14:paraId="5F4B7851" w14:textId="77777777" w:rsidR="00616588" w:rsidRDefault="00000000">
            <w:pPr>
              <w:spacing w:after="0" w:line="259" w:lineRule="auto"/>
              <w:ind w:left="478" w:right="0" w:firstLine="0"/>
              <w:jc w:val="left"/>
            </w:pPr>
            <w:r>
              <w:rPr>
                <w:rFonts w:ascii="Arial" w:eastAsia="Arial" w:hAnsi="Arial" w:cs="Arial"/>
                <w:b/>
                <w:sz w:val="18"/>
              </w:rPr>
              <w:t>50.509,00</w:t>
            </w:r>
          </w:p>
        </w:tc>
        <w:tc>
          <w:tcPr>
            <w:tcW w:w="1365" w:type="dxa"/>
            <w:tcBorders>
              <w:top w:val="nil"/>
              <w:left w:val="nil"/>
              <w:bottom w:val="nil"/>
              <w:right w:val="nil"/>
            </w:tcBorders>
          </w:tcPr>
          <w:p w14:paraId="6D5399E8" w14:textId="77777777" w:rsidR="00616588" w:rsidRDefault="00000000">
            <w:pPr>
              <w:spacing w:after="0" w:line="259" w:lineRule="auto"/>
              <w:ind w:left="136" w:right="0" w:firstLine="0"/>
              <w:jc w:val="center"/>
            </w:pPr>
            <w:r>
              <w:rPr>
                <w:rFonts w:ascii="Arial" w:eastAsia="Arial" w:hAnsi="Arial" w:cs="Arial"/>
                <w:b/>
                <w:sz w:val="18"/>
              </w:rPr>
              <w:t>50.509,00</w:t>
            </w:r>
          </w:p>
        </w:tc>
        <w:tc>
          <w:tcPr>
            <w:tcW w:w="1335" w:type="dxa"/>
            <w:tcBorders>
              <w:top w:val="nil"/>
              <w:left w:val="nil"/>
              <w:bottom w:val="nil"/>
              <w:right w:val="nil"/>
            </w:tcBorders>
          </w:tcPr>
          <w:p w14:paraId="3B445B5B" w14:textId="77777777" w:rsidR="00616588" w:rsidRDefault="00000000">
            <w:pPr>
              <w:spacing w:after="0" w:line="259" w:lineRule="auto"/>
              <w:ind w:left="165" w:right="0" w:firstLine="0"/>
              <w:jc w:val="center"/>
            </w:pPr>
            <w:r>
              <w:rPr>
                <w:rFonts w:ascii="Arial" w:eastAsia="Arial" w:hAnsi="Arial" w:cs="Arial"/>
                <w:b/>
                <w:sz w:val="18"/>
              </w:rPr>
              <w:t>46.431,20</w:t>
            </w:r>
          </w:p>
        </w:tc>
        <w:tc>
          <w:tcPr>
            <w:tcW w:w="610" w:type="dxa"/>
            <w:tcBorders>
              <w:top w:val="nil"/>
              <w:left w:val="nil"/>
              <w:bottom w:val="nil"/>
              <w:right w:val="nil"/>
            </w:tcBorders>
          </w:tcPr>
          <w:p w14:paraId="4871987C" w14:textId="77777777" w:rsidR="00616588" w:rsidRDefault="00000000">
            <w:pPr>
              <w:spacing w:after="0" w:line="259" w:lineRule="auto"/>
              <w:ind w:left="0" w:right="0" w:firstLine="0"/>
            </w:pPr>
            <w:r>
              <w:rPr>
                <w:rFonts w:ascii="Arial" w:eastAsia="Arial" w:hAnsi="Arial" w:cs="Arial"/>
                <w:b/>
                <w:sz w:val="18"/>
              </w:rPr>
              <w:t>91,93%</w:t>
            </w:r>
          </w:p>
        </w:tc>
      </w:tr>
      <w:tr w:rsidR="00616588" w14:paraId="60B61C5A" w14:textId="77777777">
        <w:trPr>
          <w:trHeight w:val="245"/>
        </w:trPr>
        <w:tc>
          <w:tcPr>
            <w:tcW w:w="5472" w:type="dxa"/>
            <w:tcBorders>
              <w:top w:val="nil"/>
              <w:left w:val="nil"/>
              <w:bottom w:val="nil"/>
              <w:right w:val="nil"/>
            </w:tcBorders>
          </w:tcPr>
          <w:p w14:paraId="4813B017" w14:textId="77777777" w:rsidR="00616588" w:rsidRDefault="00000000">
            <w:pPr>
              <w:spacing w:after="0" w:line="259" w:lineRule="auto"/>
              <w:ind w:left="285" w:right="0" w:firstLine="0"/>
              <w:jc w:val="left"/>
            </w:pPr>
            <w:r>
              <w:rPr>
                <w:rFonts w:ascii="Arial" w:eastAsia="Arial" w:hAnsi="Arial" w:cs="Arial"/>
                <w:i/>
                <w:sz w:val="18"/>
              </w:rPr>
              <w:lastRenderedPageBreak/>
              <w:t>3722 Naknade građanima i kućanstvima u naravi</w:t>
            </w:r>
          </w:p>
        </w:tc>
        <w:tc>
          <w:tcPr>
            <w:tcW w:w="1478" w:type="dxa"/>
            <w:tcBorders>
              <w:top w:val="nil"/>
              <w:left w:val="nil"/>
              <w:bottom w:val="nil"/>
              <w:right w:val="nil"/>
            </w:tcBorders>
          </w:tcPr>
          <w:p w14:paraId="3657492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D9E6576"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50A74937" w14:textId="77777777" w:rsidR="00616588" w:rsidRDefault="00000000">
            <w:pPr>
              <w:spacing w:after="0" w:line="259" w:lineRule="auto"/>
              <w:ind w:left="165" w:right="0" w:firstLine="0"/>
              <w:jc w:val="center"/>
            </w:pPr>
            <w:r>
              <w:rPr>
                <w:rFonts w:ascii="Arial" w:eastAsia="Arial" w:hAnsi="Arial" w:cs="Arial"/>
                <w:i/>
                <w:sz w:val="18"/>
              </w:rPr>
              <w:t>46.431,20</w:t>
            </w:r>
          </w:p>
        </w:tc>
        <w:tc>
          <w:tcPr>
            <w:tcW w:w="610" w:type="dxa"/>
            <w:tcBorders>
              <w:top w:val="nil"/>
              <w:left w:val="nil"/>
              <w:bottom w:val="nil"/>
              <w:right w:val="nil"/>
            </w:tcBorders>
          </w:tcPr>
          <w:p w14:paraId="3CB0ABA8" w14:textId="77777777" w:rsidR="00616588" w:rsidRDefault="00616588">
            <w:pPr>
              <w:spacing w:after="160" w:line="259" w:lineRule="auto"/>
              <w:ind w:left="0" w:right="0" w:firstLine="0"/>
              <w:jc w:val="left"/>
            </w:pPr>
          </w:p>
        </w:tc>
      </w:tr>
      <w:tr w:rsidR="00616588" w14:paraId="6DF19768" w14:textId="77777777">
        <w:trPr>
          <w:trHeight w:val="285"/>
        </w:trPr>
        <w:tc>
          <w:tcPr>
            <w:tcW w:w="5472" w:type="dxa"/>
            <w:tcBorders>
              <w:top w:val="nil"/>
              <w:left w:val="nil"/>
              <w:bottom w:val="nil"/>
              <w:right w:val="nil"/>
            </w:tcBorders>
          </w:tcPr>
          <w:p w14:paraId="456A9E1C" w14:textId="77777777" w:rsidR="00616588" w:rsidRDefault="00000000">
            <w:pPr>
              <w:spacing w:after="0" w:line="259" w:lineRule="auto"/>
              <w:ind w:left="165" w:right="0" w:firstLine="0"/>
              <w:jc w:val="left"/>
            </w:pPr>
            <w:r>
              <w:rPr>
                <w:rFonts w:ascii="Arial" w:eastAsia="Arial" w:hAnsi="Arial" w:cs="Arial"/>
                <w:b/>
                <w:sz w:val="18"/>
              </w:rPr>
              <w:t>38 Ostali rashodi</w:t>
            </w:r>
          </w:p>
        </w:tc>
        <w:tc>
          <w:tcPr>
            <w:tcW w:w="1478" w:type="dxa"/>
            <w:tcBorders>
              <w:top w:val="nil"/>
              <w:left w:val="nil"/>
              <w:bottom w:val="nil"/>
              <w:right w:val="nil"/>
            </w:tcBorders>
          </w:tcPr>
          <w:p w14:paraId="264063DA" w14:textId="77777777" w:rsidR="00616588" w:rsidRDefault="00000000">
            <w:pPr>
              <w:spacing w:after="0" w:line="259" w:lineRule="auto"/>
              <w:ind w:left="578" w:right="0" w:firstLine="0"/>
              <w:jc w:val="left"/>
            </w:pPr>
            <w:r>
              <w:rPr>
                <w:rFonts w:ascii="Arial" w:eastAsia="Arial" w:hAnsi="Arial" w:cs="Arial"/>
                <w:b/>
                <w:sz w:val="18"/>
              </w:rPr>
              <w:t>7.148,00</w:t>
            </w:r>
          </w:p>
        </w:tc>
        <w:tc>
          <w:tcPr>
            <w:tcW w:w="1365" w:type="dxa"/>
            <w:tcBorders>
              <w:top w:val="nil"/>
              <w:left w:val="nil"/>
              <w:bottom w:val="nil"/>
              <w:right w:val="nil"/>
            </w:tcBorders>
          </w:tcPr>
          <w:p w14:paraId="0F436735" w14:textId="77777777" w:rsidR="00616588" w:rsidRDefault="00000000">
            <w:pPr>
              <w:spacing w:after="0" w:line="259" w:lineRule="auto"/>
              <w:ind w:left="450" w:right="0" w:firstLine="0"/>
              <w:jc w:val="left"/>
            </w:pPr>
            <w:r>
              <w:rPr>
                <w:rFonts w:ascii="Arial" w:eastAsia="Arial" w:hAnsi="Arial" w:cs="Arial"/>
                <w:b/>
                <w:sz w:val="18"/>
              </w:rPr>
              <w:t>7.148,00</w:t>
            </w:r>
          </w:p>
        </w:tc>
        <w:tc>
          <w:tcPr>
            <w:tcW w:w="1335" w:type="dxa"/>
            <w:tcBorders>
              <w:top w:val="nil"/>
              <w:left w:val="nil"/>
              <w:bottom w:val="nil"/>
              <w:right w:val="nil"/>
            </w:tcBorders>
          </w:tcPr>
          <w:p w14:paraId="27DB1AE5" w14:textId="77777777" w:rsidR="00616588" w:rsidRDefault="00000000">
            <w:pPr>
              <w:spacing w:after="0" w:line="259" w:lineRule="auto"/>
              <w:ind w:left="450" w:right="0" w:firstLine="0"/>
              <w:jc w:val="left"/>
            </w:pPr>
            <w:r>
              <w:rPr>
                <w:rFonts w:ascii="Arial" w:eastAsia="Arial" w:hAnsi="Arial" w:cs="Arial"/>
                <w:b/>
                <w:sz w:val="18"/>
              </w:rPr>
              <w:t>6.542,32</w:t>
            </w:r>
          </w:p>
        </w:tc>
        <w:tc>
          <w:tcPr>
            <w:tcW w:w="610" w:type="dxa"/>
            <w:tcBorders>
              <w:top w:val="nil"/>
              <w:left w:val="nil"/>
              <w:bottom w:val="nil"/>
              <w:right w:val="nil"/>
            </w:tcBorders>
          </w:tcPr>
          <w:p w14:paraId="1BA39757" w14:textId="77777777" w:rsidR="00616588" w:rsidRDefault="00000000">
            <w:pPr>
              <w:spacing w:after="0" w:line="259" w:lineRule="auto"/>
              <w:ind w:left="0" w:right="0" w:firstLine="0"/>
            </w:pPr>
            <w:r>
              <w:rPr>
                <w:rFonts w:ascii="Arial" w:eastAsia="Arial" w:hAnsi="Arial" w:cs="Arial"/>
                <w:b/>
                <w:sz w:val="18"/>
              </w:rPr>
              <w:t>91,53%</w:t>
            </w:r>
          </w:p>
        </w:tc>
      </w:tr>
      <w:tr w:rsidR="00616588" w14:paraId="25CDE826" w14:textId="77777777">
        <w:trPr>
          <w:trHeight w:val="285"/>
        </w:trPr>
        <w:tc>
          <w:tcPr>
            <w:tcW w:w="5472" w:type="dxa"/>
            <w:tcBorders>
              <w:top w:val="nil"/>
              <w:left w:val="nil"/>
              <w:bottom w:val="nil"/>
              <w:right w:val="nil"/>
            </w:tcBorders>
          </w:tcPr>
          <w:p w14:paraId="684A5076" w14:textId="77777777" w:rsidR="00616588" w:rsidRDefault="00000000">
            <w:pPr>
              <w:spacing w:after="0" w:line="259" w:lineRule="auto"/>
              <w:ind w:left="285" w:right="0" w:firstLine="0"/>
              <w:jc w:val="left"/>
            </w:pPr>
            <w:r>
              <w:rPr>
                <w:rFonts w:ascii="Arial" w:eastAsia="Arial" w:hAnsi="Arial" w:cs="Arial"/>
                <w:i/>
                <w:sz w:val="18"/>
              </w:rPr>
              <w:t>3812 Tekuće donacije u naravi</w:t>
            </w:r>
          </w:p>
        </w:tc>
        <w:tc>
          <w:tcPr>
            <w:tcW w:w="1478" w:type="dxa"/>
            <w:tcBorders>
              <w:top w:val="nil"/>
              <w:left w:val="nil"/>
              <w:bottom w:val="nil"/>
              <w:right w:val="nil"/>
            </w:tcBorders>
          </w:tcPr>
          <w:p w14:paraId="05FDBD6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258AA0E" w14:textId="77777777" w:rsidR="00616588" w:rsidRDefault="00616588">
            <w:pPr>
              <w:spacing w:after="160" w:line="259" w:lineRule="auto"/>
              <w:ind w:left="0" w:right="0" w:firstLine="0"/>
              <w:jc w:val="left"/>
            </w:pPr>
          </w:p>
        </w:tc>
        <w:tc>
          <w:tcPr>
            <w:tcW w:w="1335" w:type="dxa"/>
            <w:tcBorders>
              <w:top w:val="nil"/>
              <w:left w:val="nil"/>
              <w:bottom w:val="nil"/>
              <w:right w:val="nil"/>
            </w:tcBorders>
          </w:tcPr>
          <w:p w14:paraId="4E80C269" w14:textId="77777777" w:rsidR="00616588" w:rsidRDefault="00000000">
            <w:pPr>
              <w:spacing w:after="0" w:line="259" w:lineRule="auto"/>
              <w:ind w:left="450" w:right="0" w:firstLine="0"/>
              <w:jc w:val="left"/>
            </w:pPr>
            <w:r>
              <w:rPr>
                <w:rFonts w:ascii="Arial" w:eastAsia="Arial" w:hAnsi="Arial" w:cs="Arial"/>
                <w:i/>
                <w:sz w:val="18"/>
              </w:rPr>
              <w:t>6.542,32</w:t>
            </w:r>
          </w:p>
        </w:tc>
        <w:tc>
          <w:tcPr>
            <w:tcW w:w="610" w:type="dxa"/>
            <w:tcBorders>
              <w:top w:val="nil"/>
              <w:left w:val="nil"/>
              <w:bottom w:val="nil"/>
              <w:right w:val="nil"/>
            </w:tcBorders>
          </w:tcPr>
          <w:p w14:paraId="3CAF2291" w14:textId="77777777" w:rsidR="00616588" w:rsidRDefault="00616588">
            <w:pPr>
              <w:spacing w:after="160" w:line="259" w:lineRule="auto"/>
              <w:ind w:left="0" w:right="0" w:firstLine="0"/>
              <w:jc w:val="left"/>
            </w:pPr>
          </w:p>
        </w:tc>
      </w:tr>
      <w:tr w:rsidR="00616588" w14:paraId="59B12FE6" w14:textId="77777777">
        <w:trPr>
          <w:trHeight w:val="285"/>
        </w:trPr>
        <w:tc>
          <w:tcPr>
            <w:tcW w:w="5472" w:type="dxa"/>
            <w:tcBorders>
              <w:top w:val="nil"/>
              <w:left w:val="nil"/>
              <w:bottom w:val="nil"/>
              <w:right w:val="nil"/>
            </w:tcBorders>
          </w:tcPr>
          <w:p w14:paraId="674FBA9E" w14:textId="77777777" w:rsidR="00616588" w:rsidRDefault="00000000">
            <w:pPr>
              <w:spacing w:after="0" w:line="259" w:lineRule="auto"/>
              <w:ind w:left="0" w:right="0" w:firstLine="0"/>
              <w:jc w:val="left"/>
            </w:pPr>
            <w:r>
              <w:rPr>
                <w:rFonts w:ascii="Arial" w:eastAsia="Arial" w:hAnsi="Arial" w:cs="Arial"/>
                <w:b/>
                <w:sz w:val="18"/>
              </w:rPr>
              <w:t>Izvor: 52 Pomoći iz županijskog proračuna</w:t>
            </w:r>
          </w:p>
        </w:tc>
        <w:tc>
          <w:tcPr>
            <w:tcW w:w="1478" w:type="dxa"/>
            <w:tcBorders>
              <w:top w:val="nil"/>
              <w:left w:val="nil"/>
              <w:bottom w:val="nil"/>
              <w:right w:val="nil"/>
            </w:tcBorders>
          </w:tcPr>
          <w:p w14:paraId="78B71DCE" w14:textId="77777777" w:rsidR="00616588" w:rsidRDefault="00000000">
            <w:pPr>
              <w:spacing w:after="0" w:line="259" w:lineRule="auto"/>
              <w:ind w:left="578" w:right="0" w:firstLine="0"/>
              <w:jc w:val="left"/>
            </w:pPr>
            <w:r>
              <w:rPr>
                <w:rFonts w:ascii="Arial" w:eastAsia="Arial" w:hAnsi="Arial" w:cs="Arial"/>
                <w:b/>
                <w:sz w:val="18"/>
              </w:rPr>
              <w:t>4.228,00</w:t>
            </w:r>
          </w:p>
        </w:tc>
        <w:tc>
          <w:tcPr>
            <w:tcW w:w="1365" w:type="dxa"/>
            <w:tcBorders>
              <w:top w:val="nil"/>
              <w:left w:val="nil"/>
              <w:bottom w:val="nil"/>
              <w:right w:val="nil"/>
            </w:tcBorders>
          </w:tcPr>
          <w:p w14:paraId="23FF62F2" w14:textId="77777777" w:rsidR="00616588" w:rsidRDefault="00000000">
            <w:pPr>
              <w:spacing w:after="0" w:line="259" w:lineRule="auto"/>
              <w:ind w:left="450" w:right="0" w:firstLine="0"/>
              <w:jc w:val="left"/>
            </w:pPr>
            <w:r>
              <w:rPr>
                <w:rFonts w:ascii="Arial" w:eastAsia="Arial" w:hAnsi="Arial" w:cs="Arial"/>
                <w:b/>
                <w:sz w:val="18"/>
              </w:rPr>
              <w:t>4.228,00</w:t>
            </w:r>
          </w:p>
        </w:tc>
        <w:tc>
          <w:tcPr>
            <w:tcW w:w="1335" w:type="dxa"/>
            <w:tcBorders>
              <w:top w:val="nil"/>
              <w:left w:val="nil"/>
              <w:bottom w:val="nil"/>
              <w:right w:val="nil"/>
            </w:tcBorders>
          </w:tcPr>
          <w:p w14:paraId="1783A22D" w14:textId="77777777" w:rsidR="00616588" w:rsidRDefault="00000000">
            <w:pPr>
              <w:spacing w:after="0" w:line="259" w:lineRule="auto"/>
              <w:ind w:left="450" w:right="0" w:firstLine="0"/>
              <w:jc w:val="left"/>
            </w:pPr>
            <w:r>
              <w:rPr>
                <w:rFonts w:ascii="Arial" w:eastAsia="Arial" w:hAnsi="Arial" w:cs="Arial"/>
                <w:b/>
                <w:sz w:val="18"/>
              </w:rPr>
              <w:t>2.098,46</w:t>
            </w:r>
          </w:p>
        </w:tc>
        <w:tc>
          <w:tcPr>
            <w:tcW w:w="610" w:type="dxa"/>
            <w:tcBorders>
              <w:top w:val="nil"/>
              <w:left w:val="nil"/>
              <w:bottom w:val="nil"/>
              <w:right w:val="nil"/>
            </w:tcBorders>
          </w:tcPr>
          <w:p w14:paraId="2FF15E08" w14:textId="77777777" w:rsidR="00616588" w:rsidRDefault="00000000">
            <w:pPr>
              <w:spacing w:after="0" w:line="259" w:lineRule="auto"/>
              <w:ind w:left="0" w:right="0" w:firstLine="0"/>
            </w:pPr>
            <w:r>
              <w:rPr>
                <w:rFonts w:ascii="Arial" w:eastAsia="Arial" w:hAnsi="Arial" w:cs="Arial"/>
                <w:b/>
                <w:sz w:val="18"/>
              </w:rPr>
              <w:t>49,63%</w:t>
            </w:r>
          </w:p>
        </w:tc>
      </w:tr>
      <w:tr w:rsidR="00616588" w14:paraId="36CEF73B" w14:textId="77777777">
        <w:trPr>
          <w:trHeight w:val="243"/>
        </w:trPr>
        <w:tc>
          <w:tcPr>
            <w:tcW w:w="5472" w:type="dxa"/>
            <w:tcBorders>
              <w:top w:val="nil"/>
              <w:left w:val="nil"/>
              <w:bottom w:val="nil"/>
              <w:right w:val="nil"/>
            </w:tcBorders>
          </w:tcPr>
          <w:p w14:paraId="7D875FF8"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478" w:type="dxa"/>
            <w:tcBorders>
              <w:top w:val="nil"/>
              <w:left w:val="nil"/>
              <w:bottom w:val="nil"/>
              <w:right w:val="nil"/>
            </w:tcBorders>
          </w:tcPr>
          <w:p w14:paraId="4D79AFFE" w14:textId="77777777" w:rsidR="00616588" w:rsidRDefault="00000000">
            <w:pPr>
              <w:spacing w:after="0" w:line="259" w:lineRule="auto"/>
              <w:ind w:left="578" w:right="0" w:firstLine="0"/>
              <w:jc w:val="left"/>
            </w:pPr>
            <w:r>
              <w:rPr>
                <w:rFonts w:ascii="Arial" w:eastAsia="Arial" w:hAnsi="Arial" w:cs="Arial"/>
                <w:b/>
                <w:sz w:val="18"/>
              </w:rPr>
              <w:t>4.228,00</w:t>
            </w:r>
          </w:p>
        </w:tc>
        <w:tc>
          <w:tcPr>
            <w:tcW w:w="1365" w:type="dxa"/>
            <w:tcBorders>
              <w:top w:val="nil"/>
              <w:left w:val="nil"/>
              <w:bottom w:val="nil"/>
              <w:right w:val="nil"/>
            </w:tcBorders>
          </w:tcPr>
          <w:p w14:paraId="506189B3" w14:textId="77777777" w:rsidR="00616588" w:rsidRDefault="00000000">
            <w:pPr>
              <w:spacing w:after="0" w:line="259" w:lineRule="auto"/>
              <w:ind w:left="450" w:right="0" w:firstLine="0"/>
              <w:jc w:val="left"/>
            </w:pPr>
            <w:r>
              <w:rPr>
                <w:rFonts w:ascii="Arial" w:eastAsia="Arial" w:hAnsi="Arial" w:cs="Arial"/>
                <w:b/>
                <w:sz w:val="18"/>
              </w:rPr>
              <w:t>4.228,00</w:t>
            </w:r>
          </w:p>
        </w:tc>
        <w:tc>
          <w:tcPr>
            <w:tcW w:w="1335" w:type="dxa"/>
            <w:tcBorders>
              <w:top w:val="nil"/>
              <w:left w:val="nil"/>
              <w:bottom w:val="nil"/>
              <w:right w:val="nil"/>
            </w:tcBorders>
          </w:tcPr>
          <w:p w14:paraId="48EC7D7B" w14:textId="77777777" w:rsidR="00616588" w:rsidRDefault="00000000">
            <w:pPr>
              <w:spacing w:after="0" w:line="259" w:lineRule="auto"/>
              <w:ind w:left="450" w:right="0" w:firstLine="0"/>
              <w:jc w:val="left"/>
            </w:pPr>
            <w:r>
              <w:rPr>
                <w:rFonts w:ascii="Arial" w:eastAsia="Arial" w:hAnsi="Arial" w:cs="Arial"/>
                <w:b/>
                <w:sz w:val="18"/>
              </w:rPr>
              <w:t>2.098,46</w:t>
            </w:r>
          </w:p>
        </w:tc>
        <w:tc>
          <w:tcPr>
            <w:tcW w:w="610" w:type="dxa"/>
            <w:tcBorders>
              <w:top w:val="nil"/>
              <w:left w:val="nil"/>
              <w:bottom w:val="nil"/>
              <w:right w:val="nil"/>
            </w:tcBorders>
          </w:tcPr>
          <w:p w14:paraId="3396AF47" w14:textId="77777777" w:rsidR="00616588" w:rsidRDefault="00000000">
            <w:pPr>
              <w:spacing w:after="0" w:line="259" w:lineRule="auto"/>
              <w:ind w:left="0" w:right="0" w:firstLine="0"/>
            </w:pPr>
            <w:r>
              <w:rPr>
                <w:rFonts w:ascii="Arial" w:eastAsia="Arial" w:hAnsi="Arial" w:cs="Arial"/>
                <w:b/>
                <w:sz w:val="18"/>
              </w:rPr>
              <w:t>49,63%</w:t>
            </w:r>
          </w:p>
        </w:tc>
      </w:tr>
    </w:tbl>
    <w:p w14:paraId="3CEF745E" w14:textId="77777777" w:rsidR="00616588" w:rsidRDefault="00616588">
      <w:pPr>
        <w:spacing w:after="0" w:line="259" w:lineRule="auto"/>
        <w:ind w:left="-630" w:right="0" w:firstLine="0"/>
        <w:jc w:val="left"/>
      </w:pP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849"/>
        <w:gridCol w:w="1350"/>
        <w:gridCol w:w="1365"/>
        <w:gridCol w:w="1085"/>
        <w:gridCol w:w="611"/>
      </w:tblGrid>
      <w:tr w:rsidR="00616588" w14:paraId="033ED3C9" w14:textId="77777777">
        <w:trPr>
          <w:trHeight w:val="243"/>
        </w:trPr>
        <w:tc>
          <w:tcPr>
            <w:tcW w:w="5850" w:type="dxa"/>
            <w:tcBorders>
              <w:top w:val="nil"/>
              <w:left w:val="nil"/>
              <w:bottom w:val="nil"/>
              <w:right w:val="nil"/>
            </w:tcBorders>
          </w:tcPr>
          <w:p w14:paraId="494FFD22"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1CAEEA0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D54DEDD"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3BF6B9B3" w14:textId="77777777" w:rsidR="00616588" w:rsidRDefault="00000000">
            <w:pPr>
              <w:spacing w:after="0" w:line="259" w:lineRule="auto"/>
              <w:ind w:left="350" w:right="0" w:firstLine="0"/>
              <w:jc w:val="left"/>
            </w:pPr>
            <w:r>
              <w:rPr>
                <w:rFonts w:ascii="Arial" w:eastAsia="Arial" w:hAnsi="Arial" w:cs="Arial"/>
                <w:i/>
                <w:sz w:val="18"/>
              </w:rPr>
              <w:t>110,00</w:t>
            </w:r>
          </w:p>
        </w:tc>
      </w:tr>
      <w:tr w:rsidR="00616588" w14:paraId="02ADF18E" w14:textId="77777777">
        <w:trPr>
          <w:trHeight w:val="278"/>
        </w:trPr>
        <w:tc>
          <w:tcPr>
            <w:tcW w:w="5850" w:type="dxa"/>
            <w:tcBorders>
              <w:top w:val="nil"/>
              <w:left w:val="nil"/>
              <w:bottom w:val="nil"/>
              <w:right w:val="nil"/>
            </w:tcBorders>
          </w:tcPr>
          <w:p w14:paraId="1C4F6BA3"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2DE106B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CCC45D2"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339F55DE" w14:textId="77777777" w:rsidR="00616588" w:rsidRDefault="00000000">
            <w:pPr>
              <w:spacing w:after="0" w:line="259" w:lineRule="auto"/>
              <w:ind w:left="200" w:right="0" w:firstLine="0"/>
              <w:jc w:val="left"/>
            </w:pPr>
            <w:r>
              <w:rPr>
                <w:rFonts w:ascii="Arial" w:eastAsia="Arial" w:hAnsi="Arial" w:cs="Arial"/>
                <w:i/>
                <w:sz w:val="18"/>
              </w:rPr>
              <w:t>1.988,46</w:t>
            </w:r>
          </w:p>
        </w:tc>
      </w:tr>
      <w:tr w:rsidR="00616588" w14:paraId="282BA791" w14:textId="77777777">
        <w:trPr>
          <w:trHeight w:val="278"/>
        </w:trPr>
        <w:tc>
          <w:tcPr>
            <w:tcW w:w="5850" w:type="dxa"/>
            <w:tcBorders>
              <w:top w:val="nil"/>
              <w:left w:val="nil"/>
              <w:bottom w:val="nil"/>
              <w:right w:val="nil"/>
            </w:tcBorders>
          </w:tcPr>
          <w:p w14:paraId="66188822" w14:textId="77777777" w:rsidR="00616588" w:rsidRDefault="00000000">
            <w:pPr>
              <w:spacing w:after="0" w:line="259" w:lineRule="auto"/>
              <w:ind w:left="0" w:right="0" w:firstLine="0"/>
              <w:jc w:val="left"/>
            </w:pPr>
            <w:r>
              <w:rPr>
                <w:rFonts w:ascii="Arial" w:eastAsia="Arial" w:hAnsi="Arial" w:cs="Arial"/>
                <w:b/>
                <w:sz w:val="18"/>
              </w:rPr>
              <w:t>Izvor: 53 Ostale pomoći</w:t>
            </w:r>
          </w:p>
        </w:tc>
        <w:tc>
          <w:tcPr>
            <w:tcW w:w="1350" w:type="dxa"/>
            <w:tcBorders>
              <w:top w:val="nil"/>
              <w:left w:val="nil"/>
              <w:bottom w:val="nil"/>
              <w:right w:val="nil"/>
            </w:tcBorders>
          </w:tcPr>
          <w:p w14:paraId="562B7F5B" w14:textId="77777777" w:rsidR="00616588" w:rsidRDefault="00000000">
            <w:pPr>
              <w:spacing w:after="0" w:line="259" w:lineRule="auto"/>
              <w:ind w:left="200" w:right="0" w:firstLine="0"/>
              <w:jc w:val="left"/>
            </w:pPr>
            <w:r>
              <w:rPr>
                <w:rFonts w:ascii="Arial" w:eastAsia="Arial" w:hAnsi="Arial" w:cs="Arial"/>
                <w:b/>
                <w:sz w:val="18"/>
              </w:rPr>
              <w:t>1.062,00</w:t>
            </w:r>
          </w:p>
        </w:tc>
        <w:tc>
          <w:tcPr>
            <w:tcW w:w="1365" w:type="dxa"/>
            <w:tcBorders>
              <w:top w:val="nil"/>
              <w:left w:val="nil"/>
              <w:bottom w:val="nil"/>
              <w:right w:val="nil"/>
            </w:tcBorders>
          </w:tcPr>
          <w:p w14:paraId="5DC1B254" w14:textId="77777777" w:rsidR="00616588" w:rsidRDefault="00000000">
            <w:pPr>
              <w:spacing w:after="0" w:line="259" w:lineRule="auto"/>
              <w:ind w:left="200" w:right="0" w:firstLine="0"/>
              <w:jc w:val="left"/>
            </w:pPr>
            <w:r>
              <w:rPr>
                <w:rFonts w:ascii="Arial" w:eastAsia="Arial" w:hAnsi="Arial" w:cs="Arial"/>
                <w:b/>
                <w:sz w:val="18"/>
              </w:rPr>
              <w:t>1.062,00</w:t>
            </w:r>
          </w:p>
        </w:tc>
        <w:tc>
          <w:tcPr>
            <w:tcW w:w="1695" w:type="dxa"/>
            <w:gridSpan w:val="2"/>
            <w:tcBorders>
              <w:top w:val="nil"/>
              <w:left w:val="nil"/>
              <w:bottom w:val="nil"/>
              <w:right w:val="nil"/>
            </w:tcBorders>
          </w:tcPr>
          <w:p w14:paraId="6AE32C69" w14:textId="77777777" w:rsidR="00616588" w:rsidRDefault="00616588">
            <w:pPr>
              <w:spacing w:after="160" w:line="259" w:lineRule="auto"/>
              <w:ind w:left="0" w:right="0" w:firstLine="0"/>
              <w:jc w:val="left"/>
            </w:pPr>
          </w:p>
        </w:tc>
      </w:tr>
      <w:tr w:rsidR="00616588" w14:paraId="3BDE27AC" w14:textId="77777777">
        <w:trPr>
          <w:trHeight w:val="285"/>
        </w:trPr>
        <w:tc>
          <w:tcPr>
            <w:tcW w:w="5850" w:type="dxa"/>
            <w:tcBorders>
              <w:top w:val="nil"/>
              <w:left w:val="nil"/>
              <w:bottom w:val="nil"/>
              <w:right w:val="nil"/>
            </w:tcBorders>
          </w:tcPr>
          <w:p w14:paraId="2DC81D0D"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10F381D" w14:textId="77777777" w:rsidR="00616588" w:rsidRDefault="00000000">
            <w:pPr>
              <w:spacing w:after="0" w:line="259" w:lineRule="auto"/>
              <w:ind w:left="0" w:right="100" w:firstLine="0"/>
              <w:jc w:val="center"/>
            </w:pPr>
            <w:r>
              <w:rPr>
                <w:rFonts w:ascii="Arial" w:eastAsia="Arial" w:hAnsi="Arial" w:cs="Arial"/>
                <w:b/>
                <w:sz w:val="18"/>
              </w:rPr>
              <w:t>398,00</w:t>
            </w:r>
          </w:p>
        </w:tc>
        <w:tc>
          <w:tcPr>
            <w:tcW w:w="1365" w:type="dxa"/>
            <w:tcBorders>
              <w:top w:val="nil"/>
              <w:left w:val="nil"/>
              <w:bottom w:val="nil"/>
              <w:right w:val="nil"/>
            </w:tcBorders>
          </w:tcPr>
          <w:p w14:paraId="6FE899CF" w14:textId="77777777" w:rsidR="00616588" w:rsidRDefault="00000000">
            <w:pPr>
              <w:spacing w:after="0" w:line="259" w:lineRule="auto"/>
              <w:ind w:left="350" w:right="0" w:firstLine="0"/>
              <w:jc w:val="left"/>
            </w:pPr>
            <w:r>
              <w:rPr>
                <w:rFonts w:ascii="Arial" w:eastAsia="Arial" w:hAnsi="Arial" w:cs="Arial"/>
                <w:b/>
                <w:sz w:val="18"/>
              </w:rPr>
              <w:t>398,00</w:t>
            </w:r>
          </w:p>
        </w:tc>
        <w:tc>
          <w:tcPr>
            <w:tcW w:w="1695" w:type="dxa"/>
            <w:gridSpan w:val="2"/>
            <w:tcBorders>
              <w:top w:val="nil"/>
              <w:left w:val="nil"/>
              <w:bottom w:val="nil"/>
              <w:right w:val="nil"/>
            </w:tcBorders>
          </w:tcPr>
          <w:p w14:paraId="49617BFB" w14:textId="77777777" w:rsidR="00616588" w:rsidRDefault="00616588">
            <w:pPr>
              <w:spacing w:after="160" w:line="259" w:lineRule="auto"/>
              <w:ind w:left="0" w:right="0" w:firstLine="0"/>
              <w:jc w:val="left"/>
            </w:pPr>
          </w:p>
        </w:tc>
      </w:tr>
      <w:tr w:rsidR="00616588" w14:paraId="04CF5094" w14:textId="77777777">
        <w:trPr>
          <w:trHeight w:val="445"/>
        </w:trPr>
        <w:tc>
          <w:tcPr>
            <w:tcW w:w="5850" w:type="dxa"/>
            <w:tcBorders>
              <w:top w:val="nil"/>
              <w:left w:val="nil"/>
              <w:bottom w:val="nil"/>
              <w:right w:val="nil"/>
            </w:tcBorders>
          </w:tcPr>
          <w:p w14:paraId="54A4C301" w14:textId="77777777" w:rsidR="00616588" w:rsidRDefault="00000000">
            <w:pPr>
              <w:spacing w:after="0" w:line="259" w:lineRule="auto"/>
              <w:ind w:left="165" w:right="0" w:firstLine="0"/>
              <w:jc w:val="left"/>
            </w:pPr>
            <w:r>
              <w:rPr>
                <w:rFonts w:ascii="Arial" w:eastAsia="Arial" w:hAnsi="Arial" w:cs="Arial"/>
                <w:b/>
                <w:sz w:val="18"/>
              </w:rPr>
              <w:t>37 Naknade građanima i kućanstvima na temelju osiguranja i druge naknade</w:t>
            </w:r>
          </w:p>
        </w:tc>
        <w:tc>
          <w:tcPr>
            <w:tcW w:w="1350" w:type="dxa"/>
            <w:tcBorders>
              <w:top w:val="nil"/>
              <w:left w:val="nil"/>
              <w:bottom w:val="nil"/>
              <w:right w:val="nil"/>
            </w:tcBorders>
          </w:tcPr>
          <w:p w14:paraId="4FD9EF2E" w14:textId="77777777" w:rsidR="00616588" w:rsidRDefault="00000000">
            <w:pPr>
              <w:spacing w:after="0" w:line="259" w:lineRule="auto"/>
              <w:ind w:left="0" w:right="100" w:firstLine="0"/>
              <w:jc w:val="center"/>
            </w:pPr>
            <w:r>
              <w:rPr>
                <w:rFonts w:ascii="Arial" w:eastAsia="Arial" w:hAnsi="Arial" w:cs="Arial"/>
                <w:b/>
                <w:sz w:val="18"/>
              </w:rPr>
              <w:t>664,00</w:t>
            </w:r>
          </w:p>
        </w:tc>
        <w:tc>
          <w:tcPr>
            <w:tcW w:w="1365" w:type="dxa"/>
            <w:tcBorders>
              <w:top w:val="nil"/>
              <w:left w:val="nil"/>
              <w:bottom w:val="nil"/>
              <w:right w:val="nil"/>
            </w:tcBorders>
          </w:tcPr>
          <w:p w14:paraId="76B98E2D" w14:textId="77777777" w:rsidR="00616588" w:rsidRDefault="00000000">
            <w:pPr>
              <w:spacing w:after="0" w:line="259" w:lineRule="auto"/>
              <w:ind w:left="350" w:right="0" w:firstLine="0"/>
              <w:jc w:val="left"/>
            </w:pPr>
            <w:r>
              <w:rPr>
                <w:rFonts w:ascii="Arial" w:eastAsia="Arial" w:hAnsi="Arial" w:cs="Arial"/>
                <w:b/>
                <w:sz w:val="18"/>
              </w:rPr>
              <w:t>664,00</w:t>
            </w:r>
          </w:p>
        </w:tc>
        <w:tc>
          <w:tcPr>
            <w:tcW w:w="1695" w:type="dxa"/>
            <w:gridSpan w:val="2"/>
            <w:tcBorders>
              <w:top w:val="nil"/>
              <w:left w:val="nil"/>
              <w:bottom w:val="nil"/>
              <w:right w:val="nil"/>
            </w:tcBorders>
          </w:tcPr>
          <w:p w14:paraId="479045B7" w14:textId="77777777" w:rsidR="00616588" w:rsidRDefault="00616588">
            <w:pPr>
              <w:spacing w:after="160" w:line="259" w:lineRule="auto"/>
              <w:ind w:left="0" w:right="0" w:firstLine="0"/>
              <w:jc w:val="left"/>
            </w:pPr>
          </w:p>
        </w:tc>
      </w:tr>
      <w:tr w:rsidR="00616588" w14:paraId="4D387E57" w14:textId="77777777">
        <w:trPr>
          <w:trHeight w:val="245"/>
        </w:trPr>
        <w:tc>
          <w:tcPr>
            <w:tcW w:w="5850" w:type="dxa"/>
            <w:tcBorders>
              <w:top w:val="nil"/>
              <w:left w:val="nil"/>
              <w:bottom w:val="nil"/>
              <w:right w:val="nil"/>
            </w:tcBorders>
          </w:tcPr>
          <w:p w14:paraId="2053021A" w14:textId="77777777" w:rsidR="00616588" w:rsidRDefault="00000000">
            <w:pPr>
              <w:spacing w:after="0" w:line="259" w:lineRule="auto"/>
              <w:ind w:left="0" w:right="0" w:firstLine="0"/>
              <w:jc w:val="left"/>
            </w:pPr>
            <w:r>
              <w:rPr>
                <w:rFonts w:ascii="Arial" w:eastAsia="Arial" w:hAnsi="Arial" w:cs="Arial"/>
                <w:b/>
                <w:sz w:val="18"/>
              </w:rPr>
              <w:t>Izvor: 54 Decentralizirana sredstva za osnovne škole</w:t>
            </w:r>
          </w:p>
        </w:tc>
        <w:tc>
          <w:tcPr>
            <w:tcW w:w="1350" w:type="dxa"/>
            <w:tcBorders>
              <w:top w:val="nil"/>
              <w:left w:val="nil"/>
              <w:bottom w:val="nil"/>
              <w:right w:val="nil"/>
            </w:tcBorders>
          </w:tcPr>
          <w:p w14:paraId="2B846C19" w14:textId="77777777" w:rsidR="00616588" w:rsidRDefault="00000000">
            <w:pPr>
              <w:spacing w:after="0" w:line="259" w:lineRule="auto"/>
              <w:ind w:left="0" w:right="0" w:firstLine="0"/>
              <w:jc w:val="left"/>
            </w:pPr>
            <w:r>
              <w:rPr>
                <w:rFonts w:ascii="Arial" w:eastAsia="Arial" w:hAnsi="Arial" w:cs="Arial"/>
                <w:b/>
                <w:sz w:val="18"/>
              </w:rPr>
              <w:t>929.771,00</w:t>
            </w:r>
          </w:p>
        </w:tc>
        <w:tc>
          <w:tcPr>
            <w:tcW w:w="1365" w:type="dxa"/>
            <w:tcBorders>
              <w:top w:val="nil"/>
              <w:left w:val="nil"/>
              <w:bottom w:val="nil"/>
              <w:right w:val="nil"/>
            </w:tcBorders>
          </w:tcPr>
          <w:p w14:paraId="1233CDF5" w14:textId="77777777" w:rsidR="00616588" w:rsidRDefault="00000000">
            <w:pPr>
              <w:spacing w:after="0" w:line="259" w:lineRule="auto"/>
              <w:ind w:left="0" w:right="0" w:firstLine="0"/>
              <w:jc w:val="left"/>
            </w:pPr>
            <w:r>
              <w:rPr>
                <w:rFonts w:ascii="Arial" w:eastAsia="Arial" w:hAnsi="Arial" w:cs="Arial"/>
                <w:b/>
                <w:sz w:val="18"/>
              </w:rPr>
              <w:t>929.771,00</w:t>
            </w:r>
          </w:p>
        </w:tc>
        <w:tc>
          <w:tcPr>
            <w:tcW w:w="1695" w:type="dxa"/>
            <w:gridSpan w:val="2"/>
            <w:tcBorders>
              <w:top w:val="nil"/>
              <w:left w:val="nil"/>
              <w:bottom w:val="nil"/>
              <w:right w:val="nil"/>
            </w:tcBorders>
          </w:tcPr>
          <w:p w14:paraId="6870DF6E" w14:textId="77777777" w:rsidR="00616588" w:rsidRDefault="00000000">
            <w:pPr>
              <w:spacing w:after="0" w:line="259" w:lineRule="auto"/>
              <w:ind w:left="0" w:right="0" w:firstLine="0"/>
            </w:pPr>
            <w:r>
              <w:rPr>
                <w:rFonts w:ascii="Arial" w:eastAsia="Arial" w:hAnsi="Arial" w:cs="Arial"/>
                <w:b/>
                <w:sz w:val="18"/>
              </w:rPr>
              <w:t>933.774,84 100,43%</w:t>
            </w:r>
          </w:p>
        </w:tc>
      </w:tr>
      <w:tr w:rsidR="00616588" w14:paraId="5433A6EA" w14:textId="77777777">
        <w:trPr>
          <w:trHeight w:val="285"/>
        </w:trPr>
        <w:tc>
          <w:tcPr>
            <w:tcW w:w="5850" w:type="dxa"/>
            <w:tcBorders>
              <w:top w:val="nil"/>
              <w:left w:val="nil"/>
              <w:bottom w:val="nil"/>
              <w:right w:val="nil"/>
            </w:tcBorders>
          </w:tcPr>
          <w:p w14:paraId="0B53A15B"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2261DA0E" w14:textId="77777777" w:rsidR="00616588" w:rsidRDefault="00000000">
            <w:pPr>
              <w:spacing w:after="0" w:line="259" w:lineRule="auto"/>
              <w:ind w:left="0" w:right="0" w:firstLine="0"/>
              <w:jc w:val="left"/>
            </w:pPr>
            <w:r>
              <w:rPr>
                <w:rFonts w:ascii="Arial" w:eastAsia="Arial" w:hAnsi="Arial" w:cs="Arial"/>
                <w:b/>
                <w:sz w:val="18"/>
              </w:rPr>
              <w:t>929.356,00</w:t>
            </w:r>
          </w:p>
        </w:tc>
        <w:tc>
          <w:tcPr>
            <w:tcW w:w="1365" w:type="dxa"/>
            <w:tcBorders>
              <w:top w:val="nil"/>
              <w:left w:val="nil"/>
              <w:bottom w:val="nil"/>
              <w:right w:val="nil"/>
            </w:tcBorders>
          </w:tcPr>
          <w:p w14:paraId="1EF71531" w14:textId="77777777" w:rsidR="00616588" w:rsidRDefault="00000000">
            <w:pPr>
              <w:spacing w:after="0" w:line="259" w:lineRule="auto"/>
              <w:ind w:left="0" w:right="0" w:firstLine="0"/>
              <w:jc w:val="left"/>
            </w:pPr>
            <w:r>
              <w:rPr>
                <w:rFonts w:ascii="Arial" w:eastAsia="Arial" w:hAnsi="Arial" w:cs="Arial"/>
                <w:b/>
                <w:sz w:val="18"/>
              </w:rPr>
              <w:t>929.356,00</w:t>
            </w:r>
          </w:p>
        </w:tc>
        <w:tc>
          <w:tcPr>
            <w:tcW w:w="1695" w:type="dxa"/>
            <w:gridSpan w:val="2"/>
            <w:tcBorders>
              <w:top w:val="nil"/>
              <w:left w:val="nil"/>
              <w:bottom w:val="nil"/>
              <w:right w:val="nil"/>
            </w:tcBorders>
          </w:tcPr>
          <w:p w14:paraId="07F4C4EF" w14:textId="77777777" w:rsidR="00616588" w:rsidRDefault="00000000">
            <w:pPr>
              <w:spacing w:after="0" w:line="259" w:lineRule="auto"/>
              <w:ind w:left="0" w:right="0" w:firstLine="0"/>
            </w:pPr>
            <w:r>
              <w:rPr>
                <w:rFonts w:ascii="Arial" w:eastAsia="Arial" w:hAnsi="Arial" w:cs="Arial"/>
                <w:b/>
                <w:sz w:val="18"/>
              </w:rPr>
              <w:t>933.682,15 100,47%</w:t>
            </w:r>
          </w:p>
        </w:tc>
      </w:tr>
      <w:tr w:rsidR="00616588" w14:paraId="7BD173ED" w14:textId="77777777">
        <w:trPr>
          <w:trHeight w:val="285"/>
        </w:trPr>
        <w:tc>
          <w:tcPr>
            <w:tcW w:w="5850" w:type="dxa"/>
            <w:tcBorders>
              <w:top w:val="nil"/>
              <w:left w:val="nil"/>
              <w:bottom w:val="nil"/>
              <w:right w:val="nil"/>
            </w:tcBorders>
          </w:tcPr>
          <w:p w14:paraId="5C9751A6"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342423B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97A4E0F"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41192F5" w14:textId="77777777" w:rsidR="00616588" w:rsidRDefault="00000000">
            <w:pPr>
              <w:spacing w:after="0" w:line="259" w:lineRule="auto"/>
              <w:ind w:left="100" w:right="0" w:firstLine="0"/>
              <w:jc w:val="left"/>
            </w:pPr>
            <w:r>
              <w:rPr>
                <w:rFonts w:ascii="Arial" w:eastAsia="Arial" w:hAnsi="Arial" w:cs="Arial"/>
                <w:i/>
                <w:sz w:val="18"/>
              </w:rPr>
              <w:t>41.249,07</w:t>
            </w:r>
          </w:p>
        </w:tc>
        <w:tc>
          <w:tcPr>
            <w:tcW w:w="610" w:type="dxa"/>
            <w:tcBorders>
              <w:top w:val="nil"/>
              <w:left w:val="nil"/>
              <w:bottom w:val="nil"/>
              <w:right w:val="nil"/>
            </w:tcBorders>
          </w:tcPr>
          <w:p w14:paraId="013F7E00" w14:textId="77777777" w:rsidR="00616588" w:rsidRDefault="00616588">
            <w:pPr>
              <w:spacing w:after="160" w:line="259" w:lineRule="auto"/>
              <w:ind w:left="0" w:right="0" w:firstLine="0"/>
              <w:jc w:val="left"/>
            </w:pPr>
          </w:p>
        </w:tc>
      </w:tr>
      <w:tr w:rsidR="00616588" w14:paraId="331F088E" w14:textId="77777777">
        <w:trPr>
          <w:trHeight w:val="285"/>
        </w:trPr>
        <w:tc>
          <w:tcPr>
            <w:tcW w:w="5850" w:type="dxa"/>
            <w:tcBorders>
              <w:top w:val="nil"/>
              <w:left w:val="nil"/>
              <w:bottom w:val="nil"/>
              <w:right w:val="nil"/>
            </w:tcBorders>
          </w:tcPr>
          <w:p w14:paraId="2D595891" w14:textId="77777777" w:rsidR="00616588" w:rsidRDefault="00000000">
            <w:pPr>
              <w:spacing w:after="0" w:line="259" w:lineRule="auto"/>
              <w:ind w:left="285"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57A76F4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D656810"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6560328" w14:textId="77777777" w:rsidR="00616588" w:rsidRDefault="00000000">
            <w:pPr>
              <w:spacing w:after="0" w:line="259" w:lineRule="auto"/>
              <w:ind w:left="15" w:right="0" w:firstLine="0"/>
              <w:jc w:val="center"/>
            </w:pPr>
            <w:r>
              <w:rPr>
                <w:rFonts w:ascii="Arial" w:eastAsia="Arial" w:hAnsi="Arial" w:cs="Arial"/>
                <w:i/>
                <w:sz w:val="18"/>
              </w:rPr>
              <w:t>5.367,36</w:t>
            </w:r>
          </w:p>
        </w:tc>
        <w:tc>
          <w:tcPr>
            <w:tcW w:w="610" w:type="dxa"/>
            <w:tcBorders>
              <w:top w:val="nil"/>
              <w:left w:val="nil"/>
              <w:bottom w:val="nil"/>
              <w:right w:val="nil"/>
            </w:tcBorders>
          </w:tcPr>
          <w:p w14:paraId="6CC3EB19" w14:textId="77777777" w:rsidR="00616588" w:rsidRDefault="00616588">
            <w:pPr>
              <w:spacing w:after="160" w:line="259" w:lineRule="auto"/>
              <w:ind w:left="0" w:right="0" w:firstLine="0"/>
              <w:jc w:val="left"/>
            </w:pPr>
          </w:p>
        </w:tc>
      </w:tr>
      <w:tr w:rsidR="00616588" w14:paraId="3549E37D" w14:textId="77777777">
        <w:trPr>
          <w:trHeight w:val="285"/>
        </w:trPr>
        <w:tc>
          <w:tcPr>
            <w:tcW w:w="5850" w:type="dxa"/>
            <w:tcBorders>
              <w:top w:val="nil"/>
              <w:left w:val="nil"/>
              <w:bottom w:val="nil"/>
              <w:right w:val="nil"/>
            </w:tcBorders>
          </w:tcPr>
          <w:p w14:paraId="48980DC5" w14:textId="77777777" w:rsidR="00616588" w:rsidRDefault="00000000">
            <w:pPr>
              <w:spacing w:after="0" w:line="259" w:lineRule="auto"/>
              <w:ind w:left="285" w:right="0" w:firstLine="0"/>
              <w:jc w:val="left"/>
            </w:pPr>
            <w:r>
              <w:rPr>
                <w:rFonts w:ascii="Arial" w:eastAsia="Arial" w:hAnsi="Arial" w:cs="Arial"/>
                <w:i/>
                <w:sz w:val="18"/>
              </w:rPr>
              <w:t>3214 Ostale naknade troškova zaposlenima</w:t>
            </w:r>
          </w:p>
        </w:tc>
        <w:tc>
          <w:tcPr>
            <w:tcW w:w="1350" w:type="dxa"/>
            <w:tcBorders>
              <w:top w:val="nil"/>
              <w:left w:val="nil"/>
              <w:bottom w:val="nil"/>
              <w:right w:val="nil"/>
            </w:tcBorders>
          </w:tcPr>
          <w:p w14:paraId="0C5524C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9706A1D"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8A3BE7E" w14:textId="77777777" w:rsidR="00616588" w:rsidRDefault="00000000">
            <w:pPr>
              <w:spacing w:after="0" w:line="259" w:lineRule="auto"/>
              <w:ind w:left="15" w:right="0" w:firstLine="0"/>
              <w:jc w:val="center"/>
            </w:pPr>
            <w:r>
              <w:rPr>
                <w:rFonts w:ascii="Arial" w:eastAsia="Arial" w:hAnsi="Arial" w:cs="Arial"/>
                <w:i/>
                <w:sz w:val="18"/>
              </w:rPr>
              <w:t>1.066,80</w:t>
            </w:r>
          </w:p>
        </w:tc>
        <w:tc>
          <w:tcPr>
            <w:tcW w:w="610" w:type="dxa"/>
            <w:tcBorders>
              <w:top w:val="nil"/>
              <w:left w:val="nil"/>
              <w:bottom w:val="nil"/>
              <w:right w:val="nil"/>
            </w:tcBorders>
          </w:tcPr>
          <w:p w14:paraId="2CCFA717" w14:textId="77777777" w:rsidR="00616588" w:rsidRDefault="00616588">
            <w:pPr>
              <w:spacing w:after="160" w:line="259" w:lineRule="auto"/>
              <w:ind w:left="0" w:right="0" w:firstLine="0"/>
              <w:jc w:val="left"/>
            </w:pPr>
          </w:p>
        </w:tc>
      </w:tr>
      <w:tr w:rsidR="00616588" w14:paraId="522603E9" w14:textId="77777777">
        <w:trPr>
          <w:trHeight w:val="278"/>
        </w:trPr>
        <w:tc>
          <w:tcPr>
            <w:tcW w:w="5850" w:type="dxa"/>
            <w:tcBorders>
              <w:top w:val="nil"/>
              <w:left w:val="nil"/>
              <w:bottom w:val="nil"/>
              <w:right w:val="nil"/>
            </w:tcBorders>
          </w:tcPr>
          <w:p w14:paraId="6EA90CD9"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665EC3E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C8DBA66"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434BA37" w14:textId="77777777" w:rsidR="00616588" w:rsidRDefault="00000000">
            <w:pPr>
              <w:spacing w:after="0" w:line="259" w:lineRule="auto"/>
              <w:ind w:left="100" w:right="0" w:firstLine="0"/>
              <w:jc w:val="left"/>
            </w:pPr>
            <w:r>
              <w:rPr>
                <w:rFonts w:ascii="Arial" w:eastAsia="Arial" w:hAnsi="Arial" w:cs="Arial"/>
                <w:i/>
                <w:sz w:val="18"/>
              </w:rPr>
              <w:t>71.690,15</w:t>
            </w:r>
          </w:p>
        </w:tc>
        <w:tc>
          <w:tcPr>
            <w:tcW w:w="610" w:type="dxa"/>
            <w:tcBorders>
              <w:top w:val="nil"/>
              <w:left w:val="nil"/>
              <w:bottom w:val="nil"/>
              <w:right w:val="nil"/>
            </w:tcBorders>
          </w:tcPr>
          <w:p w14:paraId="35D89DAF" w14:textId="77777777" w:rsidR="00616588" w:rsidRDefault="00616588">
            <w:pPr>
              <w:spacing w:after="160" w:line="259" w:lineRule="auto"/>
              <w:ind w:left="0" w:right="0" w:firstLine="0"/>
              <w:jc w:val="left"/>
            </w:pPr>
          </w:p>
        </w:tc>
      </w:tr>
      <w:tr w:rsidR="00616588" w14:paraId="2C327C17" w14:textId="77777777">
        <w:trPr>
          <w:trHeight w:val="278"/>
        </w:trPr>
        <w:tc>
          <w:tcPr>
            <w:tcW w:w="5850" w:type="dxa"/>
            <w:tcBorders>
              <w:top w:val="nil"/>
              <w:left w:val="nil"/>
              <w:bottom w:val="nil"/>
              <w:right w:val="nil"/>
            </w:tcBorders>
          </w:tcPr>
          <w:p w14:paraId="1770EA79" w14:textId="77777777" w:rsidR="00616588" w:rsidRDefault="00000000">
            <w:pPr>
              <w:spacing w:after="0" w:line="259" w:lineRule="auto"/>
              <w:ind w:left="285" w:right="0" w:firstLine="0"/>
              <w:jc w:val="left"/>
            </w:pPr>
            <w:r>
              <w:rPr>
                <w:rFonts w:ascii="Arial" w:eastAsia="Arial" w:hAnsi="Arial" w:cs="Arial"/>
                <w:i/>
                <w:sz w:val="18"/>
              </w:rPr>
              <w:t>3222 Materijal i sirovine</w:t>
            </w:r>
          </w:p>
        </w:tc>
        <w:tc>
          <w:tcPr>
            <w:tcW w:w="1350" w:type="dxa"/>
            <w:tcBorders>
              <w:top w:val="nil"/>
              <w:left w:val="nil"/>
              <w:bottom w:val="nil"/>
              <w:right w:val="nil"/>
            </w:tcBorders>
          </w:tcPr>
          <w:p w14:paraId="61DFDBD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402275D"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1AD0D93" w14:textId="77777777" w:rsidR="00616588" w:rsidRDefault="00000000">
            <w:pPr>
              <w:spacing w:after="0" w:line="259" w:lineRule="auto"/>
              <w:ind w:left="165" w:right="0" w:firstLine="0"/>
              <w:jc w:val="center"/>
            </w:pPr>
            <w:r>
              <w:rPr>
                <w:rFonts w:ascii="Arial" w:eastAsia="Arial" w:hAnsi="Arial" w:cs="Arial"/>
                <w:i/>
                <w:sz w:val="18"/>
              </w:rPr>
              <w:t>172,86</w:t>
            </w:r>
          </w:p>
        </w:tc>
        <w:tc>
          <w:tcPr>
            <w:tcW w:w="610" w:type="dxa"/>
            <w:tcBorders>
              <w:top w:val="nil"/>
              <w:left w:val="nil"/>
              <w:bottom w:val="nil"/>
              <w:right w:val="nil"/>
            </w:tcBorders>
          </w:tcPr>
          <w:p w14:paraId="26EEA4BC" w14:textId="77777777" w:rsidR="00616588" w:rsidRDefault="00616588">
            <w:pPr>
              <w:spacing w:after="160" w:line="259" w:lineRule="auto"/>
              <w:ind w:left="0" w:right="0" w:firstLine="0"/>
              <w:jc w:val="left"/>
            </w:pPr>
          </w:p>
        </w:tc>
      </w:tr>
      <w:tr w:rsidR="00616588" w14:paraId="46AE87BA" w14:textId="77777777">
        <w:trPr>
          <w:trHeight w:val="285"/>
        </w:trPr>
        <w:tc>
          <w:tcPr>
            <w:tcW w:w="5850" w:type="dxa"/>
            <w:tcBorders>
              <w:top w:val="nil"/>
              <w:left w:val="nil"/>
              <w:bottom w:val="nil"/>
              <w:right w:val="nil"/>
            </w:tcBorders>
          </w:tcPr>
          <w:p w14:paraId="27CF5640" w14:textId="77777777" w:rsidR="00616588" w:rsidRDefault="00000000">
            <w:pPr>
              <w:spacing w:after="0" w:line="259" w:lineRule="auto"/>
              <w:ind w:left="285" w:right="0" w:firstLine="0"/>
              <w:jc w:val="left"/>
            </w:pPr>
            <w:r>
              <w:rPr>
                <w:rFonts w:ascii="Arial" w:eastAsia="Arial" w:hAnsi="Arial" w:cs="Arial"/>
                <w:i/>
                <w:sz w:val="18"/>
              </w:rPr>
              <w:t>3223 Energija</w:t>
            </w:r>
          </w:p>
        </w:tc>
        <w:tc>
          <w:tcPr>
            <w:tcW w:w="1350" w:type="dxa"/>
            <w:tcBorders>
              <w:top w:val="nil"/>
              <w:left w:val="nil"/>
              <w:bottom w:val="nil"/>
              <w:right w:val="nil"/>
            </w:tcBorders>
          </w:tcPr>
          <w:p w14:paraId="582C8B3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FE4F4FA"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D96DF4E" w14:textId="77777777" w:rsidR="00616588" w:rsidRDefault="00000000">
            <w:pPr>
              <w:spacing w:after="0" w:line="259" w:lineRule="auto"/>
              <w:ind w:left="0" w:right="0" w:firstLine="0"/>
              <w:jc w:val="left"/>
            </w:pPr>
            <w:r>
              <w:rPr>
                <w:rFonts w:ascii="Arial" w:eastAsia="Arial" w:hAnsi="Arial" w:cs="Arial"/>
                <w:i/>
                <w:sz w:val="18"/>
              </w:rPr>
              <w:t>186.608,75</w:t>
            </w:r>
          </w:p>
        </w:tc>
        <w:tc>
          <w:tcPr>
            <w:tcW w:w="610" w:type="dxa"/>
            <w:tcBorders>
              <w:top w:val="nil"/>
              <w:left w:val="nil"/>
              <w:bottom w:val="nil"/>
              <w:right w:val="nil"/>
            </w:tcBorders>
          </w:tcPr>
          <w:p w14:paraId="30018DED" w14:textId="77777777" w:rsidR="00616588" w:rsidRDefault="00616588">
            <w:pPr>
              <w:spacing w:after="160" w:line="259" w:lineRule="auto"/>
              <w:ind w:left="0" w:right="0" w:firstLine="0"/>
              <w:jc w:val="left"/>
            </w:pPr>
          </w:p>
        </w:tc>
      </w:tr>
      <w:tr w:rsidR="00616588" w14:paraId="7EBE6653" w14:textId="77777777">
        <w:trPr>
          <w:trHeight w:val="285"/>
        </w:trPr>
        <w:tc>
          <w:tcPr>
            <w:tcW w:w="5850" w:type="dxa"/>
            <w:tcBorders>
              <w:top w:val="nil"/>
              <w:left w:val="nil"/>
              <w:bottom w:val="nil"/>
              <w:right w:val="nil"/>
            </w:tcBorders>
          </w:tcPr>
          <w:p w14:paraId="3099C11D"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1592478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7CE1521"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80D50BB" w14:textId="77777777" w:rsidR="00616588" w:rsidRDefault="00000000">
            <w:pPr>
              <w:spacing w:after="0" w:line="259" w:lineRule="auto"/>
              <w:ind w:left="100" w:right="0" w:firstLine="0"/>
              <w:jc w:val="left"/>
            </w:pPr>
            <w:r>
              <w:rPr>
                <w:rFonts w:ascii="Arial" w:eastAsia="Arial" w:hAnsi="Arial" w:cs="Arial"/>
                <w:i/>
                <w:sz w:val="18"/>
              </w:rPr>
              <w:t>30.253,01</w:t>
            </w:r>
          </w:p>
        </w:tc>
        <w:tc>
          <w:tcPr>
            <w:tcW w:w="610" w:type="dxa"/>
            <w:tcBorders>
              <w:top w:val="nil"/>
              <w:left w:val="nil"/>
              <w:bottom w:val="nil"/>
              <w:right w:val="nil"/>
            </w:tcBorders>
          </w:tcPr>
          <w:p w14:paraId="21DEE330" w14:textId="77777777" w:rsidR="00616588" w:rsidRDefault="00616588">
            <w:pPr>
              <w:spacing w:after="160" w:line="259" w:lineRule="auto"/>
              <w:ind w:left="0" w:right="0" w:firstLine="0"/>
              <w:jc w:val="left"/>
            </w:pPr>
          </w:p>
        </w:tc>
      </w:tr>
      <w:tr w:rsidR="00616588" w14:paraId="4A8F4EEF" w14:textId="77777777">
        <w:trPr>
          <w:trHeight w:val="285"/>
        </w:trPr>
        <w:tc>
          <w:tcPr>
            <w:tcW w:w="5850" w:type="dxa"/>
            <w:tcBorders>
              <w:top w:val="nil"/>
              <w:left w:val="nil"/>
              <w:bottom w:val="nil"/>
              <w:right w:val="nil"/>
            </w:tcBorders>
          </w:tcPr>
          <w:p w14:paraId="69687FB3"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68F7F87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C04433B"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A93D8EC" w14:textId="77777777" w:rsidR="00616588" w:rsidRDefault="00000000">
            <w:pPr>
              <w:spacing w:after="0" w:line="259" w:lineRule="auto"/>
              <w:ind w:left="15" w:right="0" w:firstLine="0"/>
              <w:jc w:val="center"/>
            </w:pPr>
            <w:r>
              <w:rPr>
                <w:rFonts w:ascii="Arial" w:eastAsia="Arial" w:hAnsi="Arial" w:cs="Arial"/>
                <w:i/>
                <w:sz w:val="18"/>
              </w:rPr>
              <w:t>8.474,78</w:t>
            </w:r>
          </w:p>
        </w:tc>
        <w:tc>
          <w:tcPr>
            <w:tcW w:w="610" w:type="dxa"/>
            <w:tcBorders>
              <w:top w:val="nil"/>
              <w:left w:val="nil"/>
              <w:bottom w:val="nil"/>
              <w:right w:val="nil"/>
            </w:tcBorders>
          </w:tcPr>
          <w:p w14:paraId="34F588D6" w14:textId="77777777" w:rsidR="00616588" w:rsidRDefault="00616588">
            <w:pPr>
              <w:spacing w:after="160" w:line="259" w:lineRule="auto"/>
              <w:ind w:left="0" w:right="0" w:firstLine="0"/>
              <w:jc w:val="left"/>
            </w:pPr>
          </w:p>
        </w:tc>
      </w:tr>
      <w:tr w:rsidR="00616588" w14:paraId="446A086C" w14:textId="77777777">
        <w:trPr>
          <w:trHeight w:val="285"/>
        </w:trPr>
        <w:tc>
          <w:tcPr>
            <w:tcW w:w="5850" w:type="dxa"/>
            <w:tcBorders>
              <w:top w:val="nil"/>
              <w:left w:val="nil"/>
              <w:bottom w:val="nil"/>
              <w:right w:val="nil"/>
            </w:tcBorders>
          </w:tcPr>
          <w:p w14:paraId="76D414D1" w14:textId="77777777" w:rsidR="00616588" w:rsidRDefault="00000000">
            <w:pPr>
              <w:spacing w:after="0" w:line="259" w:lineRule="auto"/>
              <w:ind w:left="285" w:right="0" w:firstLine="0"/>
              <w:jc w:val="left"/>
            </w:pPr>
            <w:r>
              <w:rPr>
                <w:rFonts w:ascii="Arial" w:eastAsia="Arial" w:hAnsi="Arial" w:cs="Arial"/>
                <w:i/>
                <w:sz w:val="18"/>
              </w:rPr>
              <w:t>3227 Službena, radna i zaštitna odjeća i obuća</w:t>
            </w:r>
          </w:p>
        </w:tc>
        <w:tc>
          <w:tcPr>
            <w:tcW w:w="1350" w:type="dxa"/>
            <w:tcBorders>
              <w:top w:val="nil"/>
              <w:left w:val="nil"/>
              <w:bottom w:val="nil"/>
              <w:right w:val="nil"/>
            </w:tcBorders>
          </w:tcPr>
          <w:p w14:paraId="412F88A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799D903"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4273556" w14:textId="77777777" w:rsidR="00616588" w:rsidRDefault="00000000">
            <w:pPr>
              <w:spacing w:after="0" w:line="259" w:lineRule="auto"/>
              <w:ind w:left="15" w:right="0" w:firstLine="0"/>
              <w:jc w:val="center"/>
            </w:pPr>
            <w:r>
              <w:rPr>
                <w:rFonts w:ascii="Arial" w:eastAsia="Arial" w:hAnsi="Arial" w:cs="Arial"/>
                <w:i/>
                <w:sz w:val="18"/>
              </w:rPr>
              <w:t>3.880,93</w:t>
            </w:r>
          </w:p>
        </w:tc>
        <w:tc>
          <w:tcPr>
            <w:tcW w:w="610" w:type="dxa"/>
            <w:tcBorders>
              <w:top w:val="nil"/>
              <w:left w:val="nil"/>
              <w:bottom w:val="nil"/>
              <w:right w:val="nil"/>
            </w:tcBorders>
          </w:tcPr>
          <w:p w14:paraId="2F35F7A4" w14:textId="77777777" w:rsidR="00616588" w:rsidRDefault="00616588">
            <w:pPr>
              <w:spacing w:after="160" w:line="259" w:lineRule="auto"/>
              <w:ind w:left="0" w:right="0" w:firstLine="0"/>
              <w:jc w:val="left"/>
            </w:pPr>
          </w:p>
        </w:tc>
      </w:tr>
      <w:tr w:rsidR="00616588" w14:paraId="130268D2" w14:textId="77777777">
        <w:trPr>
          <w:trHeight w:val="285"/>
        </w:trPr>
        <w:tc>
          <w:tcPr>
            <w:tcW w:w="5850" w:type="dxa"/>
            <w:tcBorders>
              <w:top w:val="nil"/>
              <w:left w:val="nil"/>
              <w:bottom w:val="nil"/>
              <w:right w:val="nil"/>
            </w:tcBorders>
          </w:tcPr>
          <w:p w14:paraId="32D1F9C4"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3C67A89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FBAD71B"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DDB207D" w14:textId="77777777" w:rsidR="00616588" w:rsidRDefault="00000000">
            <w:pPr>
              <w:spacing w:after="0" w:line="259" w:lineRule="auto"/>
              <w:ind w:left="0" w:right="0" w:firstLine="0"/>
              <w:jc w:val="left"/>
            </w:pPr>
            <w:r>
              <w:rPr>
                <w:rFonts w:ascii="Arial" w:eastAsia="Arial" w:hAnsi="Arial" w:cs="Arial"/>
                <w:i/>
                <w:sz w:val="18"/>
              </w:rPr>
              <w:t>314.297,55</w:t>
            </w:r>
          </w:p>
        </w:tc>
        <w:tc>
          <w:tcPr>
            <w:tcW w:w="610" w:type="dxa"/>
            <w:tcBorders>
              <w:top w:val="nil"/>
              <w:left w:val="nil"/>
              <w:bottom w:val="nil"/>
              <w:right w:val="nil"/>
            </w:tcBorders>
          </w:tcPr>
          <w:p w14:paraId="0A7A5B04" w14:textId="77777777" w:rsidR="00616588" w:rsidRDefault="00616588">
            <w:pPr>
              <w:spacing w:after="160" w:line="259" w:lineRule="auto"/>
              <w:ind w:left="0" w:right="0" w:firstLine="0"/>
              <w:jc w:val="left"/>
            </w:pPr>
          </w:p>
        </w:tc>
      </w:tr>
      <w:tr w:rsidR="00616588" w14:paraId="0E567D0F" w14:textId="77777777">
        <w:trPr>
          <w:trHeight w:val="285"/>
        </w:trPr>
        <w:tc>
          <w:tcPr>
            <w:tcW w:w="5850" w:type="dxa"/>
            <w:tcBorders>
              <w:top w:val="nil"/>
              <w:left w:val="nil"/>
              <w:bottom w:val="nil"/>
              <w:right w:val="nil"/>
            </w:tcBorders>
          </w:tcPr>
          <w:p w14:paraId="5E7BF4E3"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546E95E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17ADA20"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10ED178" w14:textId="77777777" w:rsidR="00616588" w:rsidRDefault="00000000">
            <w:pPr>
              <w:spacing w:after="0" w:line="259" w:lineRule="auto"/>
              <w:ind w:left="100" w:right="0" w:firstLine="0"/>
              <w:jc w:val="left"/>
            </w:pPr>
            <w:r>
              <w:rPr>
                <w:rFonts w:ascii="Arial" w:eastAsia="Arial" w:hAnsi="Arial" w:cs="Arial"/>
                <w:i/>
                <w:sz w:val="18"/>
              </w:rPr>
              <w:t>49.561,86</w:t>
            </w:r>
          </w:p>
        </w:tc>
        <w:tc>
          <w:tcPr>
            <w:tcW w:w="610" w:type="dxa"/>
            <w:tcBorders>
              <w:top w:val="nil"/>
              <w:left w:val="nil"/>
              <w:bottom w:val="nil"/>
              <w:right w:val="nil"/>
            </w:tcBorders>
          </w:tcPr>
          <w:p w14:paraId="4086CC40" w14:textId="77777777" w:rsidR="00616588" w:rsidRDefault="00616588">
            <w:pPr>
              <w:spacing w:after="160" w:line="259" w:lineRule="auto"/>
              <w:ind w:left="0" w:right="0" w:firstLine="0"/>
              <w:jc w:val="left"/>
            </w:pPr>
          </w:p>
        </w:tc>
      </w:tr>
      <w:tr w:rsidR="00616588" w14:paraId="2283DE71" w14:textId="77777777">
        <w:trPr>
          <w:trHeight w:val="285"/>
        </w:trPr>
        <w:tc>
          <w:tcPr>
            <w:tcW w:w="5850" w:type="dxa"/>
            <w:tcBorders>
              <w:top w:val="nil"/>
              <w:left w:val="nil"/>
              <w:bottom w:val="nil"/>
              <w:right w:val="nil"/>
            </w:tcBorders>
          </w:tcPr>
          <w:p w14:paraId="270858B4" w14:textId="77777777" w:rsidR="00616588" w:rsidRDefault="00000000">
            <w:pPr>
              <w:spacing w:after="0" w:line="259" w:lineRule="auto"/>
              <w:ind w:left="285"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063FCA5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841E9A8"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3ADB682" w14:textId="77777777" w:rsidR="00616588" w:rsidRDefault="00000000">
            <w:pPr>
              <w:spacing w:after="0" w:line="259" w:lineRule="auto"/>
              <w:ind w:left="15" w:right="0" w:firstLine="0"/>
              <w:jc w:val="center"/>
            </w:pPr>
            <w:r>
              <w:rPr>
                <w:rFonts w:ascii="Arial" w:eastAsia="Arial" w:hAnsi="Arial" w:cs="Arial"/>
                <w:i/>
                <w:sz w:val="18"/>
              </w:rPr>
              <w:t>3.083,17</w:t>
            </w:r>
          </w:p>
        </w:tc>
        <w:tc>
          <w:tcPr>
            <w:tcW w:w="610" w:type="dxa"/>
            <w:tcBorders>
              <w:top w:val="nil"/>
              <w:left w:val="nil"/>
              <w:bottom w:val="nil"/>
              <w:right w:val="nil"/>
            </w:tcBorders>
          </w:tcPr>
          <w:p w14:paraId="6A3F8951" w14:textId="77777777" w:rsidR="00616588" w:rsidRDefault="00616588">
            <w:pPr>
              <w:spacing w:after="160" w:line="259" w:lineRule="auto"/>
              <w:ind w:left="0" w:right="0" w:firstLine="0"/>
              <w:jc w:val="left"/>
            </w:pPr>
          </w:p>
        </w:tc>
      </w:tr>
      <w:tr w:rsidR="00616588" w14:paraId="7C567AF5" w14:textId="77777777">
        <w:trPr>
          <w:trHeight w:val="285"/>
        </w:trPr>
        <w:tc>
          <w:tcPr>
            <w:tcW w:w="5850" w:type="dxa"/>
            <w:tcBorders>
              <w:top w:val="nil"/>
              <w:left w:val="nil"/>
              <w:bottom w:val="nil"/>
              <w:right w:val="nil"/>
            </w:tcBorders>
          </w:tcPr>
          <w:p w14:paraId="37F94BC0" w14:textId="77777777" w:rsidR="00616588" w:rsidRDefault="00000000">
            <w:pPr>
              <w:spacing w:after="0" w:line="259" w:lineRule="auto"/>
              <w:ind w:left="285"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71DBCF2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8A6F32C"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7CB96F4" w14:textId="77777777" w:rsidR="00616588" w:rsidRDefault="00000000">
            <w:pPr>
              <w:spacing w:after="0" w:line="259" w:lineRule="auto"/>
              <w:ind w:left="0" w:right="0" w:firstLine="0"/>
              <w:jc w:val="left"/>
            </w:pPr>
            <w:r>
              <w:rPr>
                <w:rFonts w:ascii="Arial" w:eastAsia="Arial" w:hAnsi="Arial" w:cs="Arial"/>
                <w:i/>
                <w:sz w:val="18"/>
              </w:rPr>
              <w:t>113.313,09</w:t>
            </w:r>
          </w:p>
        </w:tc>
        <w:tc>
          <w:tcPr>
            <w:tcW w:w="610" w:type="dxa"/>
            <w:tcBorders>
              <w:top w:val="nil"/>
              <w:left w:val="nil"/>
              <w:bottom w:val="nil"/>
              <w:right w:val="nil"/>
            </w:tcBorders>
          </w:tcPr>
          <w:p w14:paraId="386B02C8" w14:textId="77777777" w:rsidR="00616588" w:rsidRDefault="00616588">
            <w:pPr>
              <w:spacing w:after="160" w:line="259" w:lineRule="auto"/>
              <w:ind w:left="0" w:right="0" w:firstLine="0"/>
              <w:jc w:val="left"/>
            </w:pPr>
          </w:p>
        </w:tc>
      </w:tr>
      <w:tr w:rsidR="00616588" w14:paraId="53714C81" w14:textId="77777777">
        <w:trPr>
          <w:trHeight w:val="278"/>
        </w:trPr>
        <w:tc>
          <w:tcPr>
            <w:tcW w:w="5850" w:type="dxa"/>
            <w:tcBorders>
              <w:top w:val="nil"/>
              <w:left w:val="nil"/>
              <w:bottom w:val="nil"/>
              <w:right w:val="nil"/>
            </w:tcBorders>
          </w:tcPr>
          <w:p w14:paraId="1CB81413"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5CE6D52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E8CE2A3"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DDF3F0A" w14:textId="77777777" w:rsidR="00616588" w:rsidRDefault="00000000">
            <w:pPr>
              <w:spacing w:after="0" w:line="259" w:lineRule="auto"/>
              <w:ind w:left="15" w:right="0" w:firstLine="0"/>
              <w:jc w:val="center"/>
            </w:pPr>
            <w:r>
              <w:rPr>
                <w:rFonts w:ascii="Arial" w:eastAsia="Arial" w:hAnsi="Arial" w:cs="Arial"/>
                <w:i/>
                <w:sz w:val="18"/>
              </w:rPr>
              <w:t>7.155,80</w:t>
            </w:r>
          </w:p>
        </w:tc>
        <w:tc>
          <w:tcPr>
            <w:tcW w:w="610" w:type="dxa"/>
            <w:tcBorders>
              <w:top w:val="nil"/>
              <w:left w:val="nil"/>
              <w:bottom w:val="nil"/>
              <w:right w:val="nil"/>
            </w:tcBorders>
          </w:tcPr>
          <w:p w14:paraId="18822279" w14:textId="77777777" w:rsidR="00616588" w:rsidRDefault="00616588">
            <w:pPr>
              <w:spacing w:after="160" w:line="259" w:lineRule="auto"/>
              <w:ind w:left="0" w:right="0" w:firstLine="0"/>
              <w:jc w:val="left"/>
            </w:pPr>
          </w:p>
        </w:tc>
      </w:tr>
      <w:tr w:rsidR="00616588" w14:paraId="6C891603" w14:textId="77777777">
        <w:trPr>
          <w:trHeight w:val="278"/>
        </w:trPr>
        <w:tc>
          <w:tcPr>
            <w:tcW w:w="5850" w:type="dxa"/>
            <w:tcBorders>
              <w:top w:val="nil"/>
              <w:left w:val="nil"/>
              <w:bottom w:val="nil"/>
              <w:right w:val="nil"/>
            </w:tcBorders>
          </w:tcPr>
          <w:p w14:paraId="3C90D4D1" w14:textId="77777777" w:rsidR="00616588" w:rsidRDefault="00000000">
            <w:pPr>
              <w:spacing w:after="0" w:line="259" w:lineRule="auto"/>
              <w:ind w:left="285" w:right="0" w:firstLine="0"/>
              <w:jc w:val="left"/>
            </w:pPr>
            <w:r>
              <w:rPr>
                <w:rFonts w:ascii="Arial" w:eastAsia="Arial" w:hAnsi="Arial" w:cs="Arial"/>
                <w:i/>
                <w:sz w:val="18"/>
              </w:rPr>
              <w:t>3236 Zdravstvene i veterinarske usluge</w:t>
            </w:r>
          </w:p>
        </w:tc>
        <w:tc>
          <w:tcPr>
            <w:tcW w:w="1350" w:type="dxa"/>
            <w:tcBorders>
              <w:top w:val="nil"/>
              <w:left w:val="nil"/>
              <w:bottom w:val="nil"/>
              <w:right w:val="nil"/>
            </w:tcBorders>
          </w:tcPr>
          <w:p w14:paraId="1B413B9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0986F71"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2F81C7D" w14:textId="77777777" w:rsidR="00616588" w:rsidRDefault="00000000">
            <w:pPr>
              <w:spacing w:after="0" w:line="259" w:lineRule="auto"/>
              <w:ind w:left="100" w:right="0" w:firstLine="0"/>
              <w:jc w:val="left"/>
            </w:pPr>
            <w:r>
              <w:rPr>
                <w:rFonts w:ascii="Arial" w:eastAsia="Arial" w:hAnsi="Arial" w:cs="Arial"/>
                <w:i/>
                <w:sz w:val="18"/>
              </w:rPr>
              <w:t>25.114,14</w:t>
            </w:r>
          </w:p>
        </w:tc>
        <w:tc>
          <w:tcPr>
            <w:tcW w:w="610" w:type="dxa"/>
            <w:tcBorders>
              <w:top w:val="nil"/>
              <w:left w:val="nil"/>
              <w:bottom w:val="nil"/>
              <w:right w:val="nil"/>
            </w:tcBorders>
          </w:tcPr>
          <w:p w14:paraId="6369CA77" w14:textId="77777777" w:rsidR="00616588" w:rsidRDefault="00616588">
            <w:pPr>
              <w:spacing w:after="160" w:line="259" w:lineRule="auto"/>
              <w:ind w:left="0" w:right="0" w:firstLine="0"/>
              <w:jc w:val="left"/>
            </w:pPr>
          </w:p>
        </w:tc>
      </w:tr>
      <w:tr w:rsidR="00616588" w14:paraId="14C7DD33" w14:textId="77777777">
        <w:trPr>
          <w:trHeight w:val="285"/>
        </w:trPr>
        <w:tc>
          <w:tcPr>
            <w:tcW w:w="5850" w:type="dxa"/>
            <w:tcBorders>
              <w:top w:val="nil"/>
              <w:left w:val="nil"/>
              <w:bottom w:val="nil"/>
              <w:right w:val="nil"/>
            </w:tcBorders>
          </w:tcPr>
          <w:p w14:paraId="621E68AC"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43A28AC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DB34E55"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2D102BE" w14:textId="77777777" w:rsidR="00616588" w:rsidRDefault="00000000">
            <w:pPr>
              <w:spacing w:after="0" w:line="259" w:lineRule="auto"/>
              <w:ind w:left="100" w:right="0" w:firstLine="0"/>
              <w:jc w:val="left"/>
            </w:pPr>
            <w:r>
              <w:rPr>
                <w:rFonts w:ascii="Arial" w:eastAsia="Arial" w:hAnsi="Arial" w:cs="Arial"/>
                <w:i/>
                <w:sz w:val="18"/>
              </w:rPr>
              <w:t>14.543,08</w:t>
            </w:r>
          </w:p>
        </w:tc>
        <w:tc>
          <w:tcPr>
            <w:tcW w:w="610" w:type="dxa"/>
            <w:tcBorders>
              <w:top w:val="nil"/>
              <w:left w:val="nil"/>
              <w:bottom w:val="nil"/>
              <w:right w:val="nil"/>
            </w:tcBorders>
          </w:tcPr>
          <w:p w14:paraId="57633A7E" w14:textId="77777777" w:rsidR="00616588" w:rsidRDefault="00616588">
            <w:pPr>
              <w:spacing w:after="160" w:line="259" w:lineRule="auto"/>
              <w:ind w:left="0" w:right="0" w:firstLine="0"/>
              <w:jc w:val="left"/>
            </w:pPr>
          </w:p>
        </w:tc>
      </w:tr>
      <w:tr w:rsidR="00616588" w14:paraId="79D2CCB4" w14:textId="77777777">
        <w:trPr>
          <w:trHeight w:val="285"/>
        </w:trPr>
        <w:tc>
          <w:tcPr>
            <w:tcW w:w="5850" w:type="dxa"/>
            <w:tcBorders>
              <w:top w:val="nil"/>
              <w:left w:val="nil"/>
              <w:bottom w:val="nil"/>
              <w:right w:val="nil"/>
            </w:tcBorders>
          </w:tcPr>
          <w:p w14:paraId="527DB6CE" w14:textId="77777777" w:rsidR="00616588" w:rsidRDefault="00000000">
            <w:pPr>
              <w:spacing w:after="0" w:line="259" w:lineRule="auto"/>
              <w:ind w:left="285" w:right="0" w:firstLine="0"/>
              <w:jc w:val="left"/>
            </w:pPr>
            <w:r>
              <w:rPr>
                <w:rFonts w:ascii="Arial" w:eastAsia="Arial" w:hAnsi="Arial" w:cs="Arial"/>
                <w:i/>
                <w:sz w:val="18"/>
              </w:rPr>
              <w:t>3238 Računalne usluge</w:t>
            </w:r>
          </w:p>
        </w:tc>
        <w:tc>
          <w:tcPr>
            <w:tcW w:w="1350" w:type="dxa"/>
            <w:tcBorders>
              <w:top w:val="nil"/>
              <w:left w:val="nil"/>
              <w:bottom w:val="nil"/>
              <w:right w:val="nil"/>
            </w:tcBorders>
          </w:tcPr>
          <w:p w14:paraId="3BDAEF6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91F11D7"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7FC53A1" w14:textId="77777777" w:rsidR="00616588" w:rsidRDefault="00000000">
            <w:pPr>
              <w:spacing w:after="0" w:line="259" w:lineRule="auto"/>
              <w:ind w:left="15" w:right="0" w:firstLine="0"/>
              <w:jc w:val="center"/>
            </w:pPr>
            <w:r>
              <w:rPr>
                <w:rFonts w:ascii="Arial" w:eastAsia="Arial" w:hAnsi="Arial" w:cs="Arial"/>
                <w:i/>
                <w:sz w:val="18"/>
              </w:rPr>
              <w:t>9.048,78</w:t>
            </w:r>
          </w:p>
        </w:tc>
        <w:tc>
          <w:tcPr>
            <w:tcW w:w="610" w:type="dxa"/>
            <w:tcBorders>
              <w:top w:val="nil"/>
              <w:left w:val="nil"/>
              <w:bottom w:val="nil"/>
              <w:right w:val="nil"/>
            </w:tcBorders>
          </w:tcPr>
          <w:p w14:paraId="4620F7E4" w14:textId="77777777" w:rsidR="00616588" w:rsidRDefault="00616588">
            <w:pPr>
              <w:spacing w:after="160" w:line="259" w:lineRule="auto"/>
              <w:ind w:left="0" w:right="0" w:firstLine="0"/>
              <w:jc w:val="left"/>
            </w:pPr>
          </w:p>
        </w:tc>
      </w:tr>
      <w:tr w:rsidR="00616588" w14:paraId="4D144AD2" w14:textId="77777777">
        <w:trPr>
          <w:trHeight w:val="285"/>
        </w:trPr>
        <w:tc>
          <w:tcPr>
            <w:tcW w:w="5850" w:type="dxa"/>
            <w:tcBorders>
              <w:top w:val="nil"/>
              <w:left w:val="nil"/>
              <w:bottom w:val="nil"/>
              <w:right w:val="nil"/>
            </w:tcBorders>
          </w:tcPr>
          <w:p w14:paraId="2703FE4B"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5F3F421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8D81539"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4B2F882" w14:textId="77777777" w:rsidR="00616588" w:rsidRDefault="00000000">
            <w:pPr>
              <w:spacing w:after="0" w:line="259" w:lineRule="auto"/>
              <w:ind w:left="100" w:right="0" w:firstLine="0"/>
              <w:jc w:val="left"/>
            </w:pPr>
            <w:r>
              <w:rPr>
                <w:rFonts w:ascii="Arial" w:eastAsia="Arial" w:hAnsi="Arial" w:cs="Arial"/>
                <w:i/>
                <w:sz w:val="18"/>
              </w:rPr>
              <w:t>16.552,38</w:t>
            </w:r>
          </w:p>
        </w:tc>
        <w:tc>
          <w:tcPr>
            <w:tcW w:w="610" w:type="dxa"/>
            <w:tcBorders>
              <w:top w:val="nil"/>
              <w:left w:val="nil"/>
              <w:bottom w:val="nil"/>
              <w:right w:val="nil"/>
            </w:tcBorders>
          </w:tcPr>
          <w:p w14:paraId="50F47409" w14:textId="77777777" w:rsidR="00616588" w:rsidRDefault="00616588">
            <w:pPr>
              <w:spacing w:after="160" w:line="259" w:lineRule="auto"/>
              <w:ind w:left="0" w:right="0" w:firstLine="0"/>
              <w:jc w:val="left"/>
            </w:pPr>
          </w:p>
        </w:tc>
      </w:tr>
      <w:tr w:rsidR="00616588" w14:paraId="71D730A5" w14:textId="77777777">
        <w:trPr>
          <w:trHeight w:val="285"/>
        </w:trPr>
        <w:tc>
          <w:tcPr>
            <w:tcW w:w="5850" w:type="dxa"/>
            <w:tcBorders>
              <w:top w:val="nil"/>
              <w:left w:val="nil"/>
              <w:bottom w:val="nil"/>
              <w:right w:val="nil"/>
            </w:tcBorders>
          </w:tcPr>
          <w:p w14:paraId="1E87340E" w14:textId="77777777" w:rsidR="00616588" w:rsidRDefault="00000000">
            <w:pPr>
              <w:spacing w:after="0" w:line="259" w:lineRule="auto"/>
              <w:ind w:left="285" w:right="0" w:firstLine="0"/>
              <w:jc w:val="left"/>
            </w:pPr>
            <w:r>
              <w:rPr>
                <w:rFonts w:ascii="Arial" w:eastAsia="Arial" w:hAnsi="Arial" w:cs="Arial"/>
                <w:i/>
                <w:sz w:val="18"/>
              </w:rPr>
              <w:t>3292 Premije osiguranja</w:t>
            </w:r>
          </w:p>
        </w:tc>
        <w:tc>
          <w:tcPr>
            <w:tcW w:w="1350" w:type="dxa"/>
            <w:tcBorders>
              <w:top w:val="nil"/>
              <w:left w:val="nil"/>
              <w:bottom w:val="nil"/>
              <w:right w:val="nil"/>
            </w:tcBorders>
          </w:tcPr>
          <w:p w14:paraId="43E4C7C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AD16DE5"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0F71B80C" w14:textId="77777777" w:rsidR="00616588" w:rsidRDefault="00000000">
            <w:pPr>
              <w:spacing w:after="0" w:line="259" w:lineRule="auto"/>
              <w:ind w:left="100" w:right="0" w:firstLine="0"/>
              <w:jc w:val="left"/>
            </w:pPr>
            <w:r>
              <w:rPr>
                <w:rFonts w:ascii="Arial" w:eastAsia="Arial" w:hAnsi="Arial" w:cs="Arial"/>
                <w:i/>
                <w:sz w:val="18"/>
              </w:rPr>
              <w:t>17.397,23</w:t>
            </w:r>
          </w:p>
        </w:tc>
        <w:tc>
          <w:tcPr>
            <w:tcW w:w="610" w:type="dxa"/>
            <w:tcBorders>
              <w:top w:val="nil"/>
              <w:left w:val="nil"/>
              <w:bottom w:val="nil"/>
              <w:right w:val="nil"/>
            </w:tcBorders>
          </w:tcPr>
          <w:p w14:paraId="18AE4D46" w14:textId="77777777" w:rsidR="00616588" w:rsidRDefault="00616588">
            <w:pPr>
              <w:spacing w:after="160" w:line="259" w:lineRule="auto"/>
              <w:ind w:left="0" w:right="0" w:firstLine="0"/>
              <w:jc w:val="left"/>
            </w:pPr>
          </w:p>
        </w:tc>
      </w:tr>
      <w:tr w:rsidR="00616588" w14:paraId="06B62DCF" w14:textId="77777777">
        <w:trPr>
          <w:trHeight w:val="285"/>
        </w:trPr>
        <w:tc>
          <w:tcPr>
            <w:tcW w:w="5850" w:type="dxa"/>
            <w:tcBorders>
              <w:top w:val="nil"/>
              <w:left w:val="nil"/>
              <w:bottom w:val="nil"/>
              <w:right w:val="nil"/>
            </w:tcBorders>
          </w:tcPr>
          <w:p w14:paraId="67722F50"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228DF63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B2A7F62"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8659450" w14:textId="77777777" w:rsidR="00616588" w:rsidRDefault="00000000">
            <w:pPr>
              <w:spacing w:after="0" w:line="259" w:lineRule="auto"/>
              <w:ind w:left="15" w:right="0" w:firstLine="0"/>
              <w:jc w:val="center"/>
            </w:pPr>
            <w:r>
              <w:rPr>
                <w:rFonts w:ascii="Arial" w:eastAsia="Arial" w:hAnsi="Arial" w:cs="Arial"/>
                <w:i/>
                <w:sz w:val="18"/>
              </w:rPr>
              <w:t>5.699,82</w:t>
            </w:r>
          </w:p>
        </w:tc>
        <w:tc>
          <w:tcPr>
            <w:tcW w:w="610" w:type="dxa"/>
            <w:tcBorders>
              <w:top w:val="nil"/>
              <w:left w:val="nil"/>
              <w:bottom w:val="nil"/>
              <w:right w:val="nil"/>
            </w:tcBorders>
          </w:tcPr>
          <w:p w14:paraId="1BF7A65E" w14:textId="77777777" w:rsidR="00616588" w:rsidRDefault="00616588">
            <w:pPr>
              <w:spacing w:after="160" w:line="259" w:lineRule="auto"/>
              <w:ind w:left="0" w:right="0" w:firstLine="0"/>
              <w:jc w:val="left"/>
            </w:pPr>
          </w:p>
        </w:tc>
      </w:tr>
      <w:tr w:rsidR="00616588" w14:paraId="5CEB9B97" w14:textId="77777777">
        <w:trPr>
          <w:trHeight w:val="285"/>
        </w:trPr>
        <w:tc>
          <w:tcPr>
            <w:tcW w:w="5850" w:type="dxa"/>
            <w:tcBorders>
              <w:top w:val="nil"/>
              <w:left w:val="nil"/>
              <w:bottom w:val="nil"/>
              <w:right w:val="nil"/>
            </w:tcBorders>
          </w:tcPr>
          <w:p w14:paraId="16080085" w14:textId="77777777" w:rsidR="00616588" w:rsidRDefault="00000000">
            <w:pPr>
              <w:spacing w:after="0" w:line="259" w:lineRule="auto"/>
              <w:ind w:left="285" w:right="0" w:firstLine="0"/>
              <w:jc w:val="left"/>
            </w:pPr>
            <w:r>
              <w:rPr>
                <w:rFonts w:ascii="Arial" w:eastAsia="Arial" w:hAnsi="Arial" w:cs="Arial"/>
                <w:i/>
                <w:sz w:val="18"/>
              </w:rPr>
              <w:lastRenderedPageBreak/>
              <w:t>3294 Članarine</w:t>
            </w:r>
          </w:p>
        </w:tc>
        <w:tc>
          <w:tcPr>
            <w:tcW w:w="1350" w:type="dxa"/>
            <w:tcBorders>
              <w:top w:val="nil"/>
              <w:left w:val="nil"/>
              <w:bottom w:val="nil"/>
              <w:right w:val="nil"/>
            </w:tcBorders>
          </w:tcPr>
          <w:p w14:paraId="4C08A92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34D6DBF"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C77FD8C" w14:textId="77777777" w:rsidR="00616588" w:rsidRDefault="00000000">
            <w:pPr>
              <w:spacing w:after="0" w:line="259" w:lineRule="auto"/>
              <w:ind w:left="15" w:right="0" w:firstLine="0"/>
              <w:jc w:val="center"/>
            </w:pPr>
            <w:r>
              <w:rPr>
                <w:rFonts w:ascii="Arial" w:eastAsia="Arial" w:hAnsi="Arial" w:cs="Arial"/>
                <w:i/>
                <w:sz w:val="18"/>
              </w:rPr>
              <w:t>2.347,93</w:t>
            </w:r>
          </w:p>
        </w:tc>
        <w:tc>
          <w:tcPr>
            <w:tcW w:w="610" w:type="dxa"/>
            <w:tcBorders>
              <w:top w:val="nil"/>
              <w:left w:val="nil"/>
              <w:bottom w:val="nil"/>
              <w:right w:val="nil"/>
            </w:tcBorders>
          </w:tcPr>
          <w:p w14:paraId="3246B071" w14:textId="77777777" w:rsidR="00616588" w:rsidRDefault="00616588">
            <w:pPr>
              <w:spacing w:after="160" w:line="259" w:lineRule="auto"/>
              <w:ind w:left="0" w:right="0" w:firstLine="0"/>
              <w:jc w:val="left"/>
            </w:pPr>
          </w:p>
        </w:tc>
      </w:tr>
      <w:tr w:rsidR="00616588" w14:paraId="06D3DA1F" w14:textId="77777777">
        <w:trPr>
          <w:trHeight w:val="285"/>
        </w:trPr>
        <w:tc>
          <w:tcPr>
            <w:tcW w:w="5850" w:type="dxa"/>
            <w:tcBorders>
              <w:top w:val="nil"/>
              <w:left w:val="nil"/>
              <w:bottom w:val="nil"/>
              <w:right w:val="nil"/>
            </w:tcBorders>
          </w:tcPr>
          <w:p w14:paraId="55BCE711" w14:textId="77777777" w:rsidR="00616588" w:rsidRDefault="00000000">
            <w:pPr>
              <w:spacing w:after="0" w:line="259" w:lineRule="auto"/>
              <w:ind w:left="285" w:right="0" w:firstLine="0"/>
              <w:jc w:val="left"/>
            </w:pPr>
            <w:r>
              <w:rPr>
                <w:rFonts w:ascii="Arial" w:eastAsia="Arial" w:hAnsi="Arial" w:cs="Arial"/>
                <w:i/>
                <w:sz w:val="18"/>
              </w:rPr>
              <w:t>3295 Pristojbe i naknade</w:t>
            </w:r>
          </w:p>
        </w:tc>
        <w:tc>
          <w:tcPr>
            <w:tcW w:w="1350" w:type="dxa"/>
            <w:tcBorders>
              <w:top w:val="nil"/>
              <w:left w:val="nil"/>
              <w:bottom w:val="nil"/>
              <w:right w:val="nil"/>
            </w:tcBorders>
          </w:tcPr>
          <w:p w14:paraId="4AF950A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99778C5"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3010B90" w14:textId="77777777" w:rsidR="00616588" w:rsidRDefault="00000000">
            <w:pPr>
              <w:spacing w:after="0" w:line="259" w:lineRule="auto"/>
              <w:ind w:left="165" w:right="0" w:firstLine="0"/>
              <w:jc w:val="center"/>
            </w:pPr>
            <w:r>
              <w:rPr>
                <w:rFonts w:ascii="Arial" w:eastAsia="Arial" w:hAnsi="Arial" w:cs="Arial"/>
                <w:i/>
                <w:sz w:val="18"/>
              </w:rPr>
              <w:t>129,97</w:t>
            </w:r>
          </w:p>
        </w:tc>
        <w:tc>
          <w:tcPr>
            <w:tcW w:w="610" w:type="dxa"/>
            <w:tcBorders>
              <w:top w:val="nil"/>
              <w:left w:val="nil"/>
              <w:bottom w:val="nil"/>
              <w:right w:val="nil"/>
            </w:tcBorders>
          </w:tcPr>
          <w:p w14:paraId="7A255FA9" w14:textId="77777777" w:rsidR="00616588" w:rsidRDefault="00616588">
            <w:pPr>
              <w:spacing w:after="160" w:line="259" w:lineRule="auto"/>
              <w:ind w:left="0" w:right="0" w:firstLine="0"/>
              <w:jc w:val="left"/>
            </w:pPr>
          </w:p>
        </w:tc>
      </w:tr>
      <w:tr w:rsidR="00616588" w14:paraId="76416405" w14:textId="77777777">
        <w:trPr>
          <w:trHeight w:val="285"/>
        </w:trPr>
        <w:tc>
          <w:tcPr>
            <w:tcW w:w="5850" w:type="dxa"/>
            <w:tcBorders>
              <w:top w:val="nil"/>
              <w:left w:val="nil"/>
              <w:bottom w:val="nil"/>
              <w:right w:val="nil"/>
            </w:tcBorders>
          </w:tcPr>
          <w:p w14:paraId="08639754"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6FB1309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BA281E5"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45E3B6F" w14:textId="77777777" w:rsidR="00616588" w:rsidRDefault="00000000">
            <w:pPr>
              <w:spacing w:after="0" w:line="259" w:lineRule="auto"/>
              <w:ind w:left="15" w:right="0" w:firstLine="0"/>
              <w:jc w:val="center"/>
            </w:pPr>
            <w:r>
              <w:rPr>
                <w:rFonts w:ascii="Arial" w:eastAsia="Arial" w:hAnsi="Arial" w:cs="Arial"/>
                <w:i/>
                <w:sz w:val="18"/>
              </w:rPr>
              <w:t>6.673,64</w:t>
            </w:r>
          </w:p>
        </w:tc>
        <w:tc>
          <w:tcPr>
            <w:tcW w:w="610" w:type="dxa"/>
            <w:tcBorders>
              <w:top w:val="nil"/>
              <w:left w:val="nil"/>
              <w:bottom w:val="nil"/>
              <w:right w:val="nil"/>
            </w:tcBorders>
          </w:tcPr>
          <w:p w14:paraId="4E1AD3EF" w14:textId="77777777" w:rsidR="00616588" w:rsidRDefault="00616588">
            <w:pPr>
              <w:spacing w:after="160" w:line="259" w:lineRule="auto"/>
              <w:ind w:left="0" w:right="0" w:firstLine="0"/>
              <w:jc w:val="left"/>
            </w:pPr>
          </w:p>
        </w:tc>
      </w:tr>
      <w:tr w:rsidR="00616588" w14:paraId="015CDF10" w14:textId="77777777">
        <w:trPr>
          <w:trHeight w:val="278"/>
        </w:trPr>
        <w:tc>
          <w:tcPr>
            <w:tcW w:w="5850" w:type="dxa"/>
            <w:tcBorders>
              <w:top w:val="nil"/>
              <w:left w:val="nil"/>
              <w:bottom w:val="nil"/>
              <w:right w:val="nil"/>
            </w:tcBorders>
          </w:tcPr>
          <w:p w14:paraId="45A6F8BF" w14:textId="77777777" w:rsidR="00616588" w:rsidRDefault="00000000">
            <w:pPr>
              <w:spacing w:after="0" w:line="259" w:lineRule="auto"/>
              <w:ind w:left="165" w:right="0" w:firstLine="0"/>
              <w:jc w:val="left"/>
            </w:pPr>
            <w:r>
              <w:rPr>
                <w:rFonts w:ascii="Arial" w:eastAsia="Arial" w:hAnsi="Arial" w:cs="Arial"/>
                <w:b/>
                <w:sz w:val="18"/>
              </w:rPr>
              <w:t>34 Financijski rashodi</w:t>
            </w:r>
          </w:p>
        </w:tc>
        <w:tc>
          <w:tcPr>
            <w:tcW w:w="1350" w:type="dxa"/>
            <w:tcBorders>
              <w:top w:val="nil"/>
              <w:left w:val="nil"/>
              <w:bottom w:val="nil"/>
              <w:right w:val="nil"/>
            </w:tcBorders>
          </w:tcPr>
          <w:p w14:paraId="31A184A4" w14:textId="77777777" w:rsidR="00616588" w:rsidRDefault="00000000">
            <w:pPr>
              <w:spacing w:after="0" w:line="259" w:lineRule="auto"/>
              <w:ind w:left="0" w:right="100" w:firstLine="0"/>
              <w:jc w:val="center"/>
            </w:pPr>
            <w:r>
              <w:rPr>
                <w:rFonts w:ascii="Arial" w:eastAsia="Arial" w:hAnsi="Arial" w:cs="Arial"/>
                <w:b/>
                <w:sz w:val="18"/>
              </w:rPr>
              <w:t>415,00</w:t>
            </w:r>
          </w:p>
        </w:tc>
        <w:tc>
          <w:tcPr>
            <w:tcW w:w="1365" w:type="dxa"/>
            <w:tcBorders>
              <w:top w:val="nil"/>
              <w:left w:val="nil"/>
              <w:bottom w:val="nil"/>
              <w:right w:val="nil"/>
            </w:tcBorders>
          </w:tcPr>
          <w:p w14:paraId="1C6A4579" w14:textId="77777777" w:rsidR="00616588" w:rsidRDefault="00000000">
            <w:pPr>
              <w:spacing w:after="0" w:line="259" w:lineRule="auto"/>
              <w:ind w:left="350" w:right="0" w:firstLine="0"/>
              <w:jc w:val="left"/>
            </w:pPr>
            <w:r>
              <w:rPr>
                <w:rFonts w:ascii="Arial" w:eastAsia="Arial" w:hAnsi="Arial" w:cs="Arial"/>
                <w:b/>
                <w:sz w:val="18"/>
              </w:rPr>
              <w:t>415,00</w:t>
            </w:r>
          </w:p>
        </w:tc>
        <w:tc>
          <w:tcPr>
            <w:tcW w:w="1085" w:type="dxa"/>
            <w:tcBorders>
              <w:top w:val="nil"/>
              <w:left w:val="nil"/>
              <w:bottom w:val="nil"/>
              <w:right w:val="nil"/>
            </w:tcBorders>
          </w:tcPr>
          <w:p w14:paraId="33F7E7C8" w14:textId="77777777" w:rsidR="00616588" w:rsidRDefault="00000000">
            <w:pPr>
              <w:spacing w:after="0" w:line="259" w:lineRule="auto"/>
              <w:ind w:left="450" w:right="0" w:firstLine="0"/>
              <w:jc w:val="left"/>
            </w:pPr>
            <w:r>
              <w:rPr>
                <w:rFonts w:ascii="Arial" w:eastAsia="Arial" w:hAnsi="Arial" w:cs="Arial"/>
                <w:b/>
                <w:sz w:val="18"/>
              </w:rPr>
              <w:t>92,69</w:t>
            </w:r>
          </w:p>
        </w:tc>
        <w:tc>
          <w:tcPr>
            <w:tcW w:w="610" w:type="dxa"/>
            <w:tcBorders>
              <w:top w:val="nil"/>
              <w:left w:val="nil"/>
              <w:bottom w:val="nil"/>
              <w:right w:val="nil"/>
            </w:tcBorders>
          </w:tcPr>
          <w:p w14:paraId="4883BFAB" w14:textId="77777777" w:rsidR="00616588" w:rsidRDefault="00000000">
            <w:pPr>
              <w:spacing w:after="0" w:line="259" w:lineRule="auto"/>
              <w:ind w:left="0" w:right="0" w:firstLine="0"/>
            </w:pPr>
            <w:r>
              <w:rPr>
                <w:rFonts w:ascii="Arial" w:eastAsia="Arial" w:hAnsi="Arial" w:cs="Arial"/>
                <w:b/>
                <w:sz w:val="18"/>
              </w:rPr>
              <w:t>22,33%</w:t>
            </w:r>
          </w:p>
        </w:tc>
      </w:tr>
      <w:tr w:rsidR="00616588" w14:paraId="041B6FB2" w14:textId="77777777">
        <w:trPr>
          <w:trHeight w:val="277"/>
        </w:trPr>
        <w:tc>
          <w:tcPr>
            <w:tcW w:w="5850" w:type="dxa"/>
            <w:tcBorders>
              <w:top w:val="nil"/>
              <w:left w:val="nil"/>
              <w:bottom w:val="nil"/>
              <w:right w:val="nil"/>
            </w:tcBorders>
          </w:tcPr>
          <w:p w14:paraId="62E6176B" w14:textId="77777777" w:rsidR="00616588" w:rsidRDefault="00000000">
            <w:pPr>
              <w:spacing w:after="0" w:line="259" w:lineRule="auto"/>
              <w:ind w:left="285" w:right="0" w:firstLine="0"/>
              <w:jc w:val="left"/>
            </w:pPr>
            <w:r>
              <w:rPr>
                <w:rFonts w:ascii="Arial" w:eastAsia="Arial" w:hAnsi="Arial" w:cs="Arial"/>
                <w:i/>
                <w:sz w:val="18"/>
              </w:rPr>
              <w:t>3433 Zatezne kamate</w:t>
            </w:r>
          </w:p>
        </w:tc>
        <w:tc>
          <w:tcPr>
            <w:tcW w:w="1350" w:type="dxa"/>
            <w:tcBorders>
              <w:top w:val="nil"/>
              <w:left w:val="nil"/>
              <w:bottom w:val="nil"/>
              <w:right w:val="nil"/>
            </w:tcBorders>
          </w:tcPr>
          <w:p w14:paraId="301D3CF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CB88D8B"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F1B0813" w14:textId="77777777" w:rsidR="00616588" w:rsidRDefault="00000000">
            <w:pPr>
              <w:spacing w:after="0" w:line="259" w:lineRule="auto"/>
              <w:ind w:left="450" w:right="0" w:firstLine="0"/>
              <w:jc w:val="left"/>
            </w:pPr>
            <w:r>
              <w:rPr>
                <w:rFonts w:ascii="Arial" w:eastAsia="Arial" w:hAnsi="Arial" w:cs="Arial"/>
                <w:i/>
                <w:sz w:val="18"/>
              </w:rPr>
              <w:t>92,69</w:t>
            </w:r>
          </w:p>
        </w:tc>
        <w:tc>
          <w:tcPr>
            <w:tcW w:w="610" w:type="dxa"/>
            <w:tcBorders>
              <w:top w:val="nil"/>
              <w:left w:val="nil"/>
              <w:bottom w:val="nil"/>
              <w:right w:val="nil"/>
            </w:tcBorders>
          </w:tcPr>
          <w:p w14:paraId="4B11C766" w14:textId="77777777" w:rsidR="00616588" w:rsidRDefault="00616588">
            <w:pPr>
              <w:spacing w:after="160" w:line="259" w:lineRule="auto"/>
              <w:ind w:left="0" w:right="0" w:firstLine="0"/>
              <w:jc w:val="left"/>
            </w:pPr>
          </w:p>
        </w:tc>
      </w:tr>
      <w:tr w:rsidR="00616588" w14:paraId="6FB123D6" w14:textId="77777777">
        <w:trPr>
          <w:trHeight w:val="285"/>
        </w:trPr>
        <w:tc>
          <w:tcPr>
            <w:tcW w:w="5850" w:type="dxa"/>
            <w:tcBorders>
              <w:top w:val="nil"/>
              <w:left w:val="nil"/>
              <w:bottom w:val="nil"/>
              <w:right w:val="nil"/>
            </w:tcBorders>
          </w:tcPr>
          <w:p w14:paraId="2B98B8C3" w14:textId="77777777" w:rsidR="00616588" w:rsidRDefault="00000000">
            <w:pPr>
              <w:spacing w:after="0" w:line="259" w:lineRule="auto"/>
              <w:ind w:left="0"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1CF4D40E" w14:textId="77777777" w:rsidR="00616588" w:rsidRDefault="00000000">
            <w:pPr>
              <w:spacing w:after="0" w:line="259" w:lineRule="auto"/>
              <w:ind w:left="200" w:right="0" w:firstLine="0"/>
              <w:jc w:val="left"/>
            </w:pPr>
            <w:r>
              <w:rPr>
                <w:rFonts w:ascii="Arial" w:eastAsia="Arial" w:hAnsi="Arial" w:cs="Arial"/>
                <w:b/>
                <w:sz w:val="18"/>
              </w:rPr>
              <w:t>3.526,00</w:t>
            </w:r>
          </w:p>
        </w:tc>
        <w:tc>
          <w:tcPr>
            <w:tcW w:w="1365" w:type="dxa"/>
            <w:tcBorders>
              <w:top w:val="nil"/>
              <w:left w:val="nil"/>
              <w:bottom w:val="nil"/>
              <w:right w:val="nil"/>
            </w:tcBorders>
          </w:tcPr>
          <w:p w14:paraId="7777CDF0" w14:textId="77777777" w:rsidR="00616588" w:rsidRDefault="00000000">
            <w:pPr>
              <w:spacing w:after="0" w:line="259" w:lineRule="auto"/>
              <w:ind w:left="200" w:right="0" w:firstLine="0"/>
              <w:jc w:val="left"/>
            </w:pPr>
            <w:r>
              <w:rPr>
                <w:rFonts w:ascii="Arial" w:eastAsia="Arial" w:hAnsi="Arial" w:cs="Arial"/>
                <w:b/>
                <w:sz w:val="18"/>
              </w:rPr>
              <w:t>3.526,00</w:t>
            </w:r>
          </w:p>
        </w:tc>
        <w:tc>
          <w:tcPr>
            <w:tcW w:w="1695" w:type="dxa"/>
            <w:gridSpan w:val="2"/>
            <w:tcBorders>
              <w:top w:val="nil"/>
              <w:left w:val="nil"/>
              <w:bottom w:val="nil"/>
              <w:right w:val="nil"/>
            </w:tcBorders>
          </w:tcPr>
          <w:p w14:paraId="4A245A83" w14:textId="77777777" w:rsidR="00616588" w:rsidRDefault="00000000">
            <w:pPr>
              <w:spacing w:after="0" w:line="259" w:lineRule="auto"/>
              <w:ind w:left="0" w:right="0" w:firstLine="0"/>
              <w:jc w:val="right"/>
            </w:pPr>
            <w:r>
              <w:rPr>
                <w:rFonts w:ascii="Arial" w:eastAsia="Arial" w:hAnsi="Arial" w:cs="Arial"/>
                <w:b/>
                <w:sz w:val="18"/>
              </w:rPr>
              <w:t>4.401,79 124,84%</w:t>
            </w:r>
          </w:p>
        </w:tc>
      </w:tr>
      <w:tr w:rsidR="00616588" w14:paraId="7241621C" w14:textId="77777777">
        <w:trPr>
          <w:trHeight w:val="285"/>
        </w:trPr>
        <w:tc>
          <w:tcPr>
            <w:tcW w:w="5850" w:type="dxa"/>
            <w:tcBorders>
              <w:top w:val="nil"/>
              <w:left w:val="nil"/>
              <w:bottom w:val="nil"/>
              <w:right w:val="nil"/>
            </w:tcBorders>
          </w:tcPr>
          <w:p w14:paraId="79B8B72F"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E587C63" w14:textId="77777777" w:rsidR="00616588" w:rsidRDefault="00000000">
            <w:pPr>
              <w:spacing w:after="0" w:line="259" w:lineRule="auto"/>
              <w:ind w:left="200" w:right="0" w:firstLine="0"/>
              <w:jc w:val="left"/>
            </w:pPr>
            <w:r>
              <w:rPr>
                <w:rFonts w:ascii="Arial" w:eastAsia="Arial" w:hAnsi="Arial" w:cs="Arial"/>
                <w:b/>
                <w:sz w:val="18"/>
              </w:rPr>
              <w:t>3.526,00</w:t>
            </w:r>
          </w:p>
        </w:tc>
        <w:tc>
          <w:tcPr>
            <w:tcW w:w="1365" w:type="dxa"/>
            <w:tcBorders>
              <w:top w:val="nil"/>
              <w:left w:val="nil"/>
              <w:bottom w:val="nil"/>
              <w:right w:val="nil"/>
            </w:tcBorders>
          </w:tcPr>
          <w:p w14:paraId="63A8B49C" w14:textId="77777777" w:rsidR="00616588" w:rsidRDefault="00000000">
            <w:pPr>
              <w:spacing w:after="0" w:line="259" w:lineRule="auto"/>
              <w:ind w:left="200" w:right="0" w:firstLine="0"/>
              <w:jc w:val="left"/>
            </w:pPr>
            <w:r>
              <w:rPr>
                <w:rFonts w:ascii="Arial" w:eastAsia="Arial" w:hAnsi="Arial" w:cs="Arial"/>
                <w:b/>
                <w:sz w:val="18"/>
              </w:rPr>
              <w:t>3.526,00</w:t>
            </w:r>
          </w:p>
        </w:tc>
        <w:tc>
          <w:tcPr>
            <w:tcW w:w="1695" w:type="dxa"/>
            <w:gridSpan w:val="2"/>
            <w:tcBorders>
              <w:top w:val="nil"/>
              <w:left w:val="nil"/>
              <w:bottom w:val="nil"/>
              <w:right w:val="nil"/>
            </w:tcBorders>
          </w:tcPr>
          <w:p w14:paraId="5A25ABEC" w14:textId="77777777" w:rsidR="00616588" w:rsidRDefault="00000000">
            <w:pPr>
              <w:spacing w:after="0" w:line="259" w:lineRule="auto"/>
              <w:ind w:left="0" w:right="0" w:firstLine="0"/>
              <w:jc w:val="right"/>
            </w:pPr>
            <w:r>
              <w:rPr>
                <w:rFonts w:ascii="Arial" w:eastAsia="Arial" w:hAnsi="Arial" w:cs="Arial"/>
                <w:b/>
                <w:sz w:val="18"/>
              </w:rPr>
              <w:t>4.401,79 124,84%</w:t>
            </w:r>
          </w:p>
        </w:tc>
      </w:tr>
      <w:tr w:rsidR="00616588" w14:paraId="57DB4EAF" w14:textId="77777777">
        <w:trPr>
          <w:trHeight w:val="285"/>
        </w:trPr>
        <w:tc>
          <w:tcPr>
            <w:tcW w:w="5850" w:type="dxa"/>
            <w:tcBorders>
              <w:top w:val="nil"/>
              <w:left w:val="nil"/>
              <w:bottom w:val="nil"/>
              <w:right w:val="nil"/>
            </w:tcBorders>
          </w:tcPr>
          <w:p w14:paraId="515DC328"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1514C07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82803B2"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1222B08A" w14:textId="77777777" w:rsidR="00616588" w:rsidRDefault="00000000">
            <w:pPr>
              <w:spacing w:after="0" w:line="259" w:lineRule="auto"/>
              <w:ind w:left="200" w:right="0" w:firstLine="0"/>
              <w:jc w:val="left"/>
            </w:pPr>
            <w:r>
              <w:rPr>
                <w:rFonts w:ascii="Arial" w:eastAsia="Arial" w:hAnsi="Arial" w:cs="Arial"/>
                <w:i/>
                <w:sz w:val="18"/>
              </w:rPr>
              <w:t>1.352,99</w:t>
            </w:r>
          </w:p>
        </w:tc>
      </w:tr>
      <w:tr w:rsidR="00616588" w14:paraId="4FC8E113" w14:textId="77777777">
        <w:trPr>
          <w:trHeight w:val="285"/>
        </w:trPr>
        <w:tc>
          <w:tcPr>
            <w:tcW w:w="5850" w:type="dxa"/>
            <w:tcBorders>
              <w:top w:val="nil"/>
              <w:left w:val="nil"/>
              <w:bottom w:val="nil"/>
              <w:right w:val="nil"/>
            </w:tcBorders>
          </w:tcPr>
          <w:p w14:paraId="13668464"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5EF1AA9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82B7BBC"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3736E3AB" w14:textId="77777777" w:rsidR="00616588" w:rsidRDefault="00000000">
            <w:pPr>
              <w:spacing w:after="0" w:line="259" w:lineRule="auto"/>
              <w:ind w:left="350" w:right="0" w:firstLine="0"/>
              <w:jc w:val="left"/>
            </w:pPr>
            <w:r>
              <w:rPr>
                <w:rFonts w:ascii="Arial" w:eastAsia="Arial" w:hAnsi="Arial" w:cs="Arial"/>
                <w:i/>
                <w:sz w:val="18"/>
              </w:rPr>
              <w:t>300,00</w:t>
            </w:r>
          </w:p>
        </w:tc>
      </w:tr>
      <w:tr w:rsidR="00616588" w14:paraId="13DC4896" w14:textId="77777777">
        <w:trPr>
          <w:trHeight w:val="285"/>
        </w:trPr>
        <w:tc>
          <w:tcPr>
            <w:tcW w:w="5850" w:type="dxa"/>
            <w:tcBorders>
              <w:top w:val="nil"/>
              <w:left w:val="nil"/>
              <w:bottom w:val="nil"/>
              <w:right w:val="nil"/>
            </w:tcBorders>
          </w:tcPr>
          <w:p w14:paraId="686F7A74"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17B9AB3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8E9B56B"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48E1A74E" w14:textId="77777777" w:rsidR="00616588" w:rsidRDefault="00000000">
            <w:pPr>
              <w:spacing w:after="0" w:line="259" w:lineRule="auto"/>
              <w:ind w:left="350" w:right="0" w:firstLine="0"/>
              <w:jc w:val="left"/>
            </w:pPr>
            <w:r>
              <w:rPr>
                <w:rFonts w:ascii="Arial" w:eastAsia="Arial" w:hAnsi="Arial" w:cs="Arial"/>
                <w:i/>
                <w:sz w:val="18"/>
              </w:rPr>
              <w:t>430,00</w:t>
            </w:r>
          </w:p>
        </w:tc>
      </w:tr>
      <w:tr w:rsidR="00616588" w14:paraId="4851EC6F" w14:textId="77777777">
        <w:trPr>
          <w:trHeight w:val="285"/>
        </w:trPr>
        <w:tc>
          <w:tcPr>
            <w:tcW w:w="5850" w:type="dxa"/>
            <w:tcBorders>
              <w:top w:val="nil"/>
              <w:left w:val="nil"/>
              <w:bottom w:val="nil"/>
              <w:right w:val="nil"/>
            </w:tcBorders>
          </w:tcPr>
          <w:p w14:paraId="04D94F87"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1FCCA7E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9519200"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195AB802" w14:textId="77777777" w:rsidR="00616588" w:rsidRDefault="00000000">
            <w:pPr>
              <w:spacing w:after="0" w:line="259" w:lineRule="auto"/>
              <w:ind w:left="200" w:right="0" w:firstLine="0"/>
              <w:jc w:val="left"/>
            </w:pPr>
            <w:r>
              <w:rPr>
                <w:rFonts w:ascii="Arial" w:eastAsia="Arial" w:hAnsi="Arial" w:cs="Arial"/>
                <w:i/>
                <w:sz w:val="18"/>
              </w:rPr>
              <w:t>2.018,80</w:t>
            </w:r>
          </w:p>
        </w:tc>
      </w:tr>
      <w:tr w:rsidR="00616588" w14:paraId="6F19DDE2" w14:textId="77777777">
        <w:trPr>
          <w:trHeight w:val="285"/>
        </w:trPr>
        <w:tc>
          <w:tcPr>
            <w:tcW w:w="5850" w:type="dxa"/>
            <w:tcBorders>
              <w:top w:val="nil"/>
              <w:left w:val="nil"/>
              <w:bottom w:val="nil"/>
              <w:right w:val="nil"/>
            </w:tcBorders>
          </w:tcPr>
          <w:p w14:paraId="09E831A6"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2BC5602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E07AB5D"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1745E2C8" w14:textId="77777777" w:rsidR="00616588" w:rsidRDefault="00000000">
            <w:pPr>
              <w:spacing w:after="0" w:line="259" w:lineRule="auto"/>
              <w:ind w:left="350" w:right="0" w:firstLine="0"/>
              <w:jc w:val="left"/>
            </w:pPr>
            <w:r>
              <w:rPr>
                <w:rFonts w:ascii="Arial" w:eastAsia="Arial" w:hAnsi="Arial" w:cs="Arial"/>
                <w:i/>
                <w:sz w:val="18"/>
              </w:rPr>
              <w:t>300,00</w:t>
            </w:r>
          </w:p>
        </w:tc>
      </w:tr>
      <w:tr w:rsidR="00616588" w14:paraId="1CC28407" w14:textId="77777777">
        <w:trPr>
          <w:trHeight w:val="285"/>
        </w:trPr>
        <w:tc>
          <w:tcPr>
            <w:tcW w:w="5850" w:type="dxa"/>
            <w:tcBorders>
              <w:top w:val="nil"/>
              <w:left w:val="nil"/>
              <w:bottom w:val="nil"/>
              <w:right w:val="nil"/>
            </w:tcBorders>
          </w:tcPr>
          <w:p w14:paraId="4E620F07"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22E756FD" w14:textId="77777777" w:rsidR="00616588" w:rsidRDefault="00000000">
            <w:pPr>
              <w:spacing w:after="0" w:line="259" w:lineRule="auto"/>
              <w:ind w:left="0" w:right="0" w:firstLine="0"/>
              <w:jc w:val="left"/>
            </w:pPr>
            <w:r>
              <w:rPr>
                <w:rFonts w:ascii="Arial" w:eastAsia="Arial" w:hAnsi="Arial" w:cs="Arial"/>
                <w:b/>
                <w:sz w:val="18"/>
              </w:rPr>
              <w:t>257.340,00</w:t>
            </w:r>
          </w:p>
        </w:tc>
        <w:tc>
          <w:tcPr>
            <w:tcW w:w="1365" w:type="dxa"/>
            <w:tcBorders>
              <w:top w:val="nil"/>
              <w:left w:val="nil"/>
              <w:bottom w:val="nil"/>
              <w:right w:val="nil"/>
            </w:tcBorders>
          </w:tcPr>
          <w:p w14:paraId="2000DA6A" w14:textId="77777777" w:rsidR="00616588" w:rsidRDefault="00000000">
            <w:pPr>
              <w:spacing w:after="0" w:line="259" w:lineRule="auto"/>
              <w:ind w:left="0" w:right="0" w:firstLine="0"/>
              <w:jc w:val="left"/>
            </w:pPr>
            <w:r>
              <w:rPr>
                <w:rFonts w:ascii="Arial" w:eastAsia="Arial" w:hAnsi="Arial" w:cs="Arial"/>
                <w:b/>
                <w:sz w:val="18"/>
              </w:rPr>
              <w:t>257.340,00</w:t>
            </w:r>
          </w:p>
        </w:tc>
        <w:tc>
          <w:tcPr>
            <w:tcW w:w="1695" w:type="dxa"/>
            <w:gridSpan w:val="2"/>
            <w:tcBorders>
              <w:top w:val="nil"/>
              <w:left w:val="nil"/>
              <w:bottom w:val="nil"/>
              <w:right w:val="nil"/>
            </w:tcBorders>
          </w:tcPr>
          <w:p w14:paraId="5BC7D851" w14:textId="77777777" w:rsidR="00616588" w:rsidRDefault="00000000">
            <w:pPr>
              <w:tabs>
                <w:tab w:val="right" w:pos="1695"/>
              </w:tabs>
              <w:spacing w:after="0" w:line="259" w:lineRule="auto"/>
              <w:ind w:left="0" w:right="0" w:firstLine="0"/>
              <w:jc w:val="left"/>
            </w:pPr>
            <w:r>
              <w:rPr>
                <w:rFonts w:ascii="Arial" w:eastAsia="Arial" w:hAnsi="Arial" w:cs="Arial"/>
                <w:b/>
                <w:sz w:val="18"/>
              </w:rPr>
              <w:t>210.977,63</w:t>
            </w:r>
            <w:r>
              <w:rPr>
                <w:rFonts w:ascii="Arial" w:eastAsia="Arial" w:hAnsi="Arial" w:cs="Arial"/>
                <w:b/>
                <w:sz w:val="18"/>
              </w:rPr>
              <w:tab/>
              <w:t>81,98%</w:t>
            </w:r>
          </w:p>
        </w:tc>
      </w:tr>
      <w:tr w:rsidR="00616588" w14:paraId="56F6C54F" w14:textId="77777777">
        <w:trPr>
          <w:trHeight w:val="278"/>
        </w:trPr>
        <w:tc>
          <w:tcPr>
            <w:tcW w:w="5850" w:type="dxa"/>
            <w:tcBorders>
              <w:top w:val="nil"/>
              <w:left w:val="nil"/>
              <w:bottom w:val="nil"/>
              <w:right w:val="nil"/>
            </w:tcBorders>
          </w:tcPr>
          <w:p w14:paraId="6D4FC9E5"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29014FBA" w14:textId="77777777" w:rsidR="00616588" w:rsidRDefault="00000000">
            <w:pPr>
              <w:spacing w:after="0" w:line="259" w:lineRule="auto"/>
              <w:ind w:left="0" w:right="0" w:firstLine="0"/>
              <w:jc w:val="left"/>
            </w:pPr>
            <w:r>
              <w:rPr>
                <w:rFonts w:ascii="Arial" w:eastAsia="Arial" w:hAnsi="Arial" w:cs="Arial"/>
                <w:b/>
                <w:sz w:val="18"/>
              </w:rPr>
              <w:t>257.340,00</w:t>
            </w:r>
          </w:p>
        </w:tc>
        <w:tc>
          <w:tcPr>
            <w:tcW w:w="1365" w:type="dxa"/>
            <w:tcBorders>
              <w:top w:val="nil"/>
              <w:left w:val="nil"/>
              <w:bottom w:val="nil"/>
              <w:right w:val="nil"/>
            </w:tcBorders>
          </w:tcPr>
          <w:p w14:paraId="325C5E06" w14:textId="77777777" w:rsidR="00616588" w:rsidRDefault="00000000">
            <w:pPr>
              <w:spacing w:after="0" w:line="259" w:lineRule="auto"/>
              <w:ind w:left="0" w:right="0" w:firstLine="0"/>
              <w:jc w:val="left"/>
            </w:pPr>
            <w:r>
              <w:rPr>
                <w:rFonts w:ascii="Arial" w:eastAsia="Arial" w:hAnsi="Arial" w:cs="Arial"/>
                <w:b/>
                <w:sz w:val="18"/>
              </w:rPr>
              <w:t>257.340,00</w:t>
            </w:r>
          </w:p>
        </w:tc>
        <w:tc>
          <w:tcPr>
            <w:tcW w:w="1695" w:type="dxa"/>
            <w:gridSpan w:val="2"/>
            <w:tcBorders>
              <w:top w:val="nil"/>
              <w:left w:val="nil"/>
              <w:bottom w:val="nil"/>
              <w:right w:val="nil"/>
            </w:tcBorders>
          </w:tcPr>
          <w:p w14:paraId="1C8FE2A6" w14:textId="77777777" w:rsidR="00616588" w:rsidRDefault="00000000">
            <w:pPr>
              <w:tabs>
                <w:tab w:val="right" w:pos="1695"/>
              </w:tabs>
              <w:spacing w:after="0" w:line="259" w:lineRule="auto"/>
              <w:ind w:left="0" w:right="0" w:firstLine="0"/>
              <w:jc w:val="left"/>
            </w:pPr>
            <w:r>
              <w:rPr>
                <w:rFonts w:ascii="Arial" w:eastAsia="Arial" w:hAnsi="Arial" w:cs="Arial"/>
                <w:b/>
                <w:sz w:val="18"/>
              </w:rPr>
              <w:t>210.977,63</w:t>
            </w:r>
            <w:r>
              <w:rPr>
                <w:rFonts w:ascii="Arial" w:eastAsia="Arial" w:hAnsi="Arial" w:cs="Arial"/>
                <w:b/>
                <w:sz w:val="18"/>
              </w:rPr>
              <w:tab/>
              <w:t>81,98%</w:t>
            </w:r>
          </w:p>
        </w:tc>
      </w:tr>
      <w:tr w:rsidR="00616588" w14:paraId="3AB7C7C9" w14:textId="77777777">
        <w:trPr>
          <w:trHeight w:val="278"/>
        </w:trPr>
        <w:tc>
          <w:tcPr>
            <w:tcW w:w="5850" w:type="dxa"/>
            <w:tcBorders>
              <w:top w:val="nil"/>
              <w:left w:val="nil"/>
              <w:bottom w:val="nil"/>
              <w:right w:val="nil"/>
            </w:tcBorders>
          </w:tcPr>
          <w:p w14:paraId="53FC3AB8"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0E65889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835402C"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5DEBD0D8" w14:textId="77777777" w:rsidR="00616588" w:rsidRDefault="00000000">
            <w:pPr>
              <w:spacing w:after="0" w:line="259" w:lineRule="auto"/>
              <w:ind w:left="200" w:right="0" w:firstLine="0"/>
              <w:jc w:val="left"/>
            </w:pPr>
            <w:r>
              <w:rPr>
                <w:rFonts w:ascii="Arial" w:eastAsia="Arial" w:hAnsi="Arial" w:cs="Arial"/>
                <w:i/>
                <w:sz w:val="18"/>
              </w:rPr>
              <w:t>1.981,42</w:t>
            </w:r>
          </w:p>
        </w:tc>
      </w:tr>
      <w:tr w:rsidR="00616588" w14:paraId="6A8095CB" w14:textId="77777777">
        <w:trPr>
          <w:trHeight w:val="285"/>
        </w:trPr>
        <w:tc>
          <w:tcPr>
            <w:tcW w:w="5850" w:type="dxa"/>
            <w:tcBorders>
              <w:top w:val="nil"/>
              <w:left w:val="nil"/>
              <w:bottom w:val="nil"/>
              <w:right w:val="nil"/>
            </w:tcBorders>
          </w:tcPr>
          <w:p w14:paraId="37783147"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190740A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648ABB9"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6CF0BC9C" w14:textId="77777777" w:rsidR="00616588" w:rsidRDefault="00000000">
            <w:pPr>
              <w:spacing w:after="0" w:line="259" w:lineRule="auto"/>
              <w:ind w:left="200" w:right="0" w:firstLine="0"/>
              <w:jc w:val="left"/>
            </w:pPr>
            <w:r>
              <w:rPr>
                <w:rFonts w:ascii="Arial" w:eastAsia="Arial" w:hAnsi="Arial" w:cs="Arial"/>
                <w:i/>
                <w:sz w:val="18"/>
              </w:rPr>
              <w:t>1.482,87</w:t>
            </w:r>
          </w:p>
        </w:tc>
      </w:tr>
      <w:tr w:rsidR="00616588" w14:paraId="4148D891" w14:textId="77777777">
        <w:trPr>
          <w:trHeight w:val="285"/>
        </w:trPr>
        <w:tc>
          <w:tcPr>
            <w:tcW w:w="5850" w:type="dxa"/>
            <w:tcBorders>
              <w:top w:val="nil"/>
              <w:left w:val="nil"/>
              <w:bottom w:val="nil"/>
              <w:right w:val="nil"/>
            </w:tcBorders>
          </w:tcPr>
          <w:p w14:paraId="61FF86F4" w14:textId="77777777" w:rsidR="00616588" w:rsidRDefault="00000000">
            <w:pPr>
              <w:spacing w:after="0" w:line="259" w:lineRule="auto"/>
              <w:ind w:left="285" w:right="0" w:firstLine="0"/>
              <w:jc w:val="left"/>
            </w:pPr>
            <w:r>
              <w:rPr>
                <w:rFonts w:ascii="Arial" w:eastAsia="Arial" w:hAnsi="Arial" w:cs="Arial"/>
                <w:i/>
                <w:sz w:val="18"/>
              </w:rPr>
              <w:t>3222 Materijal i sirovine</w:t>
            </w:r>
          </w:p>
        </w:tc>
        <w:tc>
          <w:tcPr>
            <w:tcW w:w="1350" w:type="dxa"/>
            <w:tcBorders>
              <w:top w:val="nil"/>
              <w:left w:val="nil"/>
              <w:bottom w:val="nil"/>
              <w:right w:val="nil"/>
            </w:tcBorders>
          </w:tcPr>
          <w:p w14:paraId="22E9224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4D58769"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6EB8C41F" w14:textId="77777777" w:rsidR="00616588" w:rsidRDefault="00000000">
            <w:pPr>
              <w:spacing w:after="0" w:line="259" w:lineRule="auto"/>
              <w:ind w:left="200" w:right="0" w:firstLine="0"/>
              <w:jc w:val="left"/>
            </w:pPr>
            <w:r>
              <w:rPr>
                <w:rFonts w:ascii="Arial" w:eastAsia="Arial" w:hAnsi="Arial" w:cs="Arial"/>
                <w:i/>
                <w:sz w:val="18"/>
              </w:rPr>
              <w:t>5.993,39</w:t>
            </w:r>
          </w:p>
        </w:tc>
      </w:tr>
      <w:tr w:rsidR="00616588" w14:paraId="753860A9" w14:textId="77777777">
        <w:trPr>
          <w:trHeight w:val="285"/>
        </w:trPr>
        <w:tc>
          <w:tcPr>
            <w:tcW w:w="5850" w:type="dxa"/>
            <w:tcBorders>
              <w:top w:val="nil"/>
              <w:left w:val="nil"/>
              <w:bottom w:val="nil"/>
              <w:right w:val="nil"/>
            </w:tcBorders>
          </w:tcPr>
          <w:p w14:paraId="22A8FD88"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48130F7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E461A62"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026EF1A1" w14:textId="77777777" w:rsidR="00616588" w:rsidRDefault="00000000">
            <w:pPr>
              <w:spacing w:after="0" w:line="259" w:lineRule="auto"/>
              <w:ind w:left="350" w:right="0" w:firstLine="0"/>
              <w:jc w:val="left"/>
            </w:pPr>
            <w:r>
              <w:rPr>
                <w:rFonts w:ascii="Arial" w:eastAsia="Arial" w:hAnsi="Arial" w:cs="Arial"/>
                <w:i/>
                <w:sz w:val="18"/>
              </w:rPr>
              <w:t>337,50</w:t>
            </w:r>
          </w:p>
        </w:tc>
      </w:tr>
      <w:tr w:rsidR="00616588" w14:paraId="3EDC9080" w14:textId="77777777">
        <w:trPr>
          <w:trHeight w:val="285"/>
        </w:trPr>
        <w:tc>
          <w:tcPr>
            <w:tcW w:w="5850" w:type="dxa"/>
            <w:tcBorders>
              <w:top w:val="nil"/>
              <w:left w:val="nil"/>
              <w:bottom w:val="nil"/>
              <w:right w:val="nil"/>
            </w:tcBorders>
          </w:tcPr>
          <w:p w14:paraId="0EE135ED"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70DE795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1E12FC8"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56F2E233" w14:textId="77777777" w:rsidR="00616588" w:rsidRDefault="00000000">
            <w:pPr>
              <w:spacing w:after="0" w:line="259" w:lineRule="auto"/>
              <w:ind w:left="200" w:right="0" w:firstLine="0"/>
              <w:jc w:val="left"/>
            </w:pPr>
            <w:r>
              <w:rPr>
                <w:rFonts w:ascii="Arial" w:eastAsia="Arial" w:hAnsi="Arial" w:cs="Arial"/>
                <w:i/>
                <w:sz w:val="18"/>
              </w:rPr>
              <w:t>4.382,00</w:t>
            </w:r>
          </w:p>
        </w:tc>
      </w:tr>
      <w:tr w:rsidR="00616588" w14:paraId="4B6C9ADA" w14:textId="77777777">
        <w:trPr>
          <w:trHeight w:val="285"/>
        </w:trPr>
        <w:tc>
          <w:tcPr>
            <w:tcW w:w="5850" w:type="dxa"/>
            <w:tcBorders>
              <w:top w:val="nil"/>
              <w:left w:val="nil"/>
              <w:bottom w:val="nil"/>
              <w:right w:val="nil"/>
            </w:tcBorders>
          </w:tcPr>
          <w:p w14:paraId="2EA04D67" w14:textId="77777777" w:rsidR="00616588" w:rsidRDefault="00000000">
            <w:pPr>
              <w:spacing w:after="0" w:line="259" w:lineRule="auto"/>
              <w:ind w:left="285" w:right="0" w:firstLine="0"/>
              <w:jc w:val="left"/>
            </w:pPr>
            <w:r>
              <w:rPr>
                <w:rFonts w:ascii="Arial" w:eastAsia="Arial" w:hAnsi="Arial" w:cs="Arial"/>
                <w:i/>
                <w:sz w:val="18"/>
              </w:rPr>
              <w:t>3292 Premije osiguranja</w:t>
            </w:r>
          </w:p>
        </w:tc>
        <w:tc>
          <w:tcPr>
            <w:tcW w:w="1350" w:type="dxa"/>
            <w:tcBorders>
              <w:top w:val="nil"/>
              <w:left w:val="nil"/>
              <w:bottom w:val="nil"/>
              <w:right w:val="nil"/>
            </w:tcBorders>
          </w:tcPr>
          <w:p w14:paraId="56C6262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AB2C026"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06822FB3" w14:textId="77777777" w:rsidR="00616588" w:rsidRDefault="00000000">
            <w:pPr>
              <w:spacing w:after="0" w:line="259" w:lineRule="auto"/>
              <w:ind w:left="200" w:right="0" w:firstLine="0"/>
              <w:jc w:val="left"/>
            </w:pPr>
            <w:r>
              <w:rPr>
                <w:rFonts w:ascii="Arial" w:eastAsia="Arial" w:hAnsi="Arial" w:cs="Arial"/>
                <w:i/>
                <w:sz w:val="18"/>
              </w:rPr>
              <w:t>5.512,00</w:t>
            </w:r>
          </w:p>
        </w:tc>
      </w:tr>
      <w:tr w:rsidR="00616588" w14:paraId="1F7F81D3" w14:textId="77777777">
        <w:trPr>
          <w:trHeight w:val="285"/>
        </w:trPr>
        <w:tc>
          <w:tcPr>
            <w:tcW w:w="5850" w:type="dxa"/>
            <w:tcBorders>
              <w:top w:val="nil"/>
              <w:left w:val="nil"/>
              <w:bottom w:val="nil"/>
              <w:right w:val="nil"/>
            </w:tcBorders>
          </w:tcPr>
          <w:p w14:paraId="207D7936"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089FC23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3E9A6C4"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65AFACA7" w14:textId="77777777" w:rsidR="00616588" w:rsidRDefault="00000000">
            <w:pPr>
              <w:spacing w:after="0" w:line="259" w:lineRule="auto"/>
              <w:ind w:left="350" w:right="0" w:firstLine="0"/>
              <w:jc w:val="left"/>
            </w:pPr>
            <w:r>
              <w:rPr>
                <w:rFonts w:ascii="Arial" w:eastAsia="Arial" w:hAnsi="Arial" w:cs="Arial"/>
                <w:i/>
                <w:sz w:val="18"/>
              </w:rPr>
              <w:t>858,68</w:t>
            </w:r>
          </w:p>
        </w:tc>
      </w:tr>
      <w:tr w:rsidR="00616588" w14:paraId="35C4A2A8" w14:textId="77777777">
        <w:trPr>
          <w:trHeight w:val="285"/>
        </w:trPr>
        <w:tc>
          <w:tcPr>
            <w:tcW w:w="5850" w:type="dxa"/>
            <w:tcBorders>
              <w:top w:val="nil"/>
              <w:left w:val="nil"/>
              <w:bottom w:val="nil"/>
              <w:right w:val="nil"/>
            </w:tcBorders>
          </w:tcPr>
          <w:p w14:paraId="79A4387E"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2C18267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5899F31"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7BACF875" w14:textId="77777777" w:rsidR="00616588" w:rsidRDefault="00000000">
            <w:pPr>
              <w:spacing w:after="0" w:line="259" w:lineRule="auto"/>
              <w:ind w:left="0" w:right="0" w:firstLine="0"/>
              <w:jc w:val="left"/>
            </w:pPr>
            <w:r>
              <w:rPr>
                <w:rFonts w:ascii="Arial" w:eastAsia="Arial" w:hAnsi="Arial" w:cs="Arial"/>
                <w:i/>
                <w:sz w:val="18"/>
              </w:rPr>
              <w:t>190.429,77</w:t>
            </w:r>
          </w:p>
        </w:tc>
      </w:tr>
      <w:tr w:rsidR="00616588" w14:paraId="1B734B83" w14:textId="77777777">
        <w:trPr>
          <w:trHeight w:val="243"/>
        </w:trPr>
        <w:tc>
          <w:tcPr>
            <w:tcW w:w="5850" w:type="dxa"/>
            <w:tcBorders>
              <w:top w:val="nil"/>
              <w:left w:val="nil"/>
              <w:bottom w:val="nil"/>
              <w:right w:val="nil"/>
            </w:tcBorders>
          </w:tcPr>
          <w:p w14:paraId="53A0CE23" w14:textId="77777777" w:rsidR="00616588" w:rsidRDefault="00000000">
            <w:pPr>
              <w:spacing w:after="0" w:line="259" w:lineRule="auto"/>
              <w:ind w:left="0" w:right="0" w:firstLine="0"/>
              <w:jc w:val="left"/>
            </w:pPr>
            <w:r>
              <w:rPr>
                <w:rFonts w:ascii="Arial" w:eastAsia="Arial" w:hAnsi="Arial" w:cs="Arial"/>
                <w:b/>
                <w:sz w:val="18"/>
              </w:rPr>
              <w:t>Izvor: 72 Naknade s naslova osiguranja</w:t>
            </w:r>
          </w:p>
        </w:tc>
        <w:tc>
          <w:tcPr>
            <w:tcW w:w="1350" w:type="dxa"/>
            <w:tcBorders>
              <w:top w:val="nil"/>
              <w:left w:val="nil"/>
              <w:bottom w:val="nil"/>
              <w:right w:val="nil"/>
            </w:tcBorders>
          </w:tcPr>
          <w:p w14:paraId="5B10FD04" w14:textId="77777777" w:rsidR="00616588" w:rsidRDefault="00000000">
            <w:pPr>
              <w:spacing w:after="0" w:line="259" w:lineRule="auto"/>
              <w:ind w:left="200" w:right="0" w:firstLine="0"/>
              <w:jc w:val="left"/>
            </w:pPr>
            <w:r>
              <w:rPr>
                <w:rFonts w:ascii="Arial" w:eastAsia="Arial" w:hAnsi="Arial" w:cs="Arial"/>
                <w:b/>
                <w:sz w:val="18"/>
              </w:rPr>
              <w:t>4.869,00</w:t>
            </w:r>
          </w:p>
        </w:tc>
        <w:tc>
          <w:tcPr>
            <w:tcW w:w="1365" w:type="dxa"/>
            <w:tcBorders>
              <w:top w:val="nil"/>
              <w:left w:val="nil"/>
              <w:bottom w:val="nil"/>
              <w:right w:val="nil"/>
            </w:tcBorders>
          </w:tcPr>
          <w:p w14:paraId="35C7564D" w14:textId="77777777" w:rsidR="00616588" w:rsidRDefault="00000000">
            <w:pPr>
              <w:spacing w:after="0" w:line="259" w:lineRule="auto"/>
              <w:ind w:left="200" w:right="0" w:firstLine="0"/>
              <w:jc w:val="left"/>
            </w:pPr>
            <w:r>
              <w:rPr>
                <w:rFonts w:ascii="Arial" w:eastAsia="Arial" w:hAnsi="Arial" w:cs="Arial"/>
                <w:b/>
                <w:sz w:val="18"/>
              </w:rPr>
              <w:t>4.869,00</w:t>
            </w:r>
          </w:p>
        </w:tc>
        <w:tc>
          <w:tcPr>
            <w:tcW w:w="1695" w:type="dxa"/>
            <w:gridSpan w:val="2"/>
            <w:tcBorders>
              <w:top w:val="nil"/>
              <w:left w:val="nil"/>
              <w:bottom w:val="nil"/>
              <w:right w:val="nil"/>
            </w:tcBorders>
          </w:tcPr>
          <w:p w14:paraId="3B468544" w14:textId="77777777" w:rsidR="00616588" w:rsidRDefault="00000000">
            <w:pPr>
              <w:tabs>
                <w:tab w:val="center" w:pos="550"/>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2.755,84</w:t>
            </w:r>
            <w:r>
              <w:rPr>
                <w:rFonts w:ascii="Arial" w:eastAsia="Arial" w:hAnsi="Arial" w:cs="Arial"/>
                <w:b/>
                <w:sz w:val="18"/>
              </w:rPr>
              <w:tab/>
              <w:t>56,60%</w:t>
            </w:r>
          </w:p>
        </w:tc>
      </w:tr>
    </w:tbl>
    <w:tbl>
      <w:tblPr>
        <w:tblStyle w:val="TableGrid"/>
        <w:tblpPr w:vertAnchor="text" w:tblpX="244" w:tblpY="-8895"/>
        <w:tblOverlap w:val="never"/>
        <w:tblW w:w="10571" w:type="dxa"/>
        <w:tblInd w:w="0" w:type="dxa"/>
        <w:tblCellMar>
          <w:top w:w="0" w:type="dxa"/>
          <w:left w:w="0" w:type="dxa"/>
          <w:bottom w:w="0" w:type="dxa"/>
          <w:right w:w="0" w:type="dxa"/>
        </w:tblCellMar>
        <w:tblLook w:val="04A0" w:firstRow="1" w:lastRow="0" w:firstColumn="1" w:lastColumn="0" w:noHBand="0" w:noVBand="1"/>
      </w:tblPr>
      <w:tblGrid>
        <w:gridCol w:w="146"/>
        <w:gridCol w:w="6009"/>
        <w:gridCol w:w="1350"/>
        <w:gridCol w:w="1365"/>
        <w:gridCol w:w="985"/>
        <w:gridCol w:w="611"/>
        <w:gridCol w:w="105"/>
      </w:tblGrid>
      <w:tr w:rsidR="00616588" w14:paraId="045647C5" w14:textId="77777777">
        <w:trPr>
          <w:trHeight w:val="243"/>
        </w:trPr>
        <w:tc>
          <w:tcPr>
            <w:tcW w:w="6156" w:type="dxa"/>
            <w:gridSpan w:val="2"/>
            <w:tcBorders>
              <w:top w:val="nil"/>
              <w:left w:val="nil"/>
              <w:bottom w:val="nil"/>
              <w:right w:val="nil"/>
            </w:tcBorders>
          </w:tcPr>
          <w:p w14:paraId="312490D8" w14:textId="77777777" w:rsidR="00616588" w:rsidRDefault="00000000">
            <w:pPr>
              <w:spacing w:after="0" w:line="259" w:lineRule="auto"/>
              <w:ind w:left="371" w:right="0" w:firstLine="0"/>
              <w:jc w:val="left"/>
            </w:pPr>
            <w:r>
              <w:rPr>
                <w:rFonts w:ascii="Arial" w:eastAsia="Arial" w:hAnsi="Arial" w:cs="Arial"/>
                <w:b/>
                <w:sz w:val="18"/>
              </w:rPr>
              <w:lastRenderedPageBreak/>
              <w:t>32 Materijalni rashodi</w:t>
            </w:r>
          </w:p>
        </w:tc>
        <w:tc>
          <w:tcPr>
            <w:tcW w:w="1350" w:type="dxa"/>
            <w:tcBorders>
              <w:top w:val="nil"/>
              <w:left w:val="nil"/>
              <w:bottom w:val="nil"/>
              <w:right w:val="nil"/>
            </w:tcBorders>
          </w:tcPr>
          <w:p w14:paraId="62D58768" w14:textId="77777777" w:rsidR="00616588" w:rsidRDefault="00000000">
            <w:pPr>
              <w:spacing w:after="0" w:line="259" w:lineRule="auto"/>
              <w:ind w:left="100" w:right="0" w:firstLine="0"/>
              <w:jc w:val="left"/>
            </w:pPr>
            <w:r>
              <w:rPr>
                <w:rFonts w:ascii="Arial" w:eastAsia="Arial" w:hAnsi="Arial" w:cs="Arial"/>
                <w:b/>
                <w:sz w:val="18"/>
              </w:rPr>
              <w:t>4.869,00</w:t>
            </w:r>
          </w:p>
        </w:tc>
        <w:tc>
          <w:tcPr>
            <w:tcW w:w="1365" w:type="dxa"/>
            <w:tcBorders>
              <w:top w:val="nil"/>
              <w:left w:val="nil"/>
              <w:bottom w:val="nil"/>
              <w:right w:val="nil"/>
            </w:tcBorders>
          </w:tcPr>
          <w:p w14:paraId="34B891ED" w14:textId="77777777" w:rsidR="00616588" w:rsidRDefault="00000000">
            <w:pPr>
              <w:spacing w:after="0" w:line="259" w:lineRule="auto"/>
              <w:ind w:left="100" w:right="0" w:firstLine="0"/>
              <w:jc w:val="left"/>
            </w:pPr>
            <w:r>
              <w:rPr>
                <w:rFonts w:ascii="Arial" w:eastAsia="Arial" w:hAnsi="Arial" w:cs="Arial"/>
                <w:b/>
                <w:sz w:val="18"/>
              </w:rPr>
              <w:t>4.869,00</w:t>
            </w:r>
          </w:p>
        </w:tc>
        <w:tc>
          <w:tcPr>
            <w:tcW w:w="985" w:type="dxa"/>
            <w:tcBorders>
              <w:top w:val="nil"/>
              <w:left w:val="nil"/>
              <w:bottom w:val="nil"/>
              <w:right w:val="nil"/>
            </w:tcBorders>
          </w:tcPr>
          <w:p w14:paraId="27C2EF37" w14:textId="77777777" w:rsidR="00616588" w:rsidRDefault="00000000">
            <w:pPr>
              <w:spacing w:after="0" w:line="259" w:lineRule="auto"/>
              <w:ind w:left="100" w:right="0" w:firstLine="0"/>
              <w:jc w:val="left"/>
            </w:pPr>
            <w:r>
              <w:rPr>
                <w:rFonts w:ascii="Arial" w:eastAsia="Arial" w:hAnsi="Arial" w:cs="Arial"/>
                <w:b/>
                <w:sz w:val="18"/>
              </w:rPr>
              <w:t>2.755,84</w:t>
            </w:r>
          </w:p>
        </w:tc>
        <w:tc>
          <w:tcPr>
            <w:tcW w:w="715" w:type="dxa"/>
            <w:gridSpan w:val="2"/>
            <w:tcBorders>
              <w:top w:val="nil"/>
              <w:left w:val="nil"/>
              <w:bottom w:val="nil"/>
              <w:right w:val="nil"/>
            </w:tcBorders>
          </w:tcPr>
          <w:p w14:paraId="7C5FDAB5" w14:textId="77777777" w:rsidR="00616588" w:rsidRDefault="00000000">
            <w:pPr>
              <w:spacing w:after="0" w:line="259" w:lineRule="auto"/>
              <w:ind w:left="0" w:right="0" w:firstLine="0"/>
              <w:jc w:val="left"/>
            </w:pPr>
            <w:r>
              <w:rPr>
                <w:rFonts w:ascii="Arial" w:eastAsia="Arial" w:hAnsi="Arial" w:cs="Arial"/>
                <w:b/>
                <w:sz w:val="18"/>
              </w:rPr>
              <w:t>56,60%</w:t>
            </w:r>
          </w:p>
        </w:tc>
      </w:tr>
      <w:tr w:rsidR="00616588" w14:paraId="7719E779" w14:textId="77777777">
        <w:trPr>
          <w:trHeight w:val="278"/>
        </w:trPr>
        <w:tc>
          <w:tcPr>
            <w:tcW w:w="6156" w:type="dxa"/>
            <w:gridSpan w:val="2"/>
            <w:tcBorders>
              <w:top w:val="nil"/>
              <w:left w:val="nil"/>
              <w:bottom w:val="nil"/>
              <w:right w:val="nil"/>
            </w:tcBorders>
          </w:tcPr>
          <w:p w14:paraId="7D0C0756" w14:textId="77777777" w:rsidR="00616588" w:rsidRDefault="00000000">
            <w:pPr>
              <w:spacing w:after="0" w:line="259" w:lineRule="auto"/>
              <w:ind w:left="491"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518265F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8F0BDA"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14C6707B" w14:textId="77777777" w:rsidR="00616588" w:rsidRDefault="00000000">
            <w:pPr>
              <w:spacing w:after="0" w:line="259" w:lineRule="auto"/>
              <w:ind w:left="100" w:right="0" w:firstLine="0"/>
              <w:jc w:val="left"/>
            </w:pPr>
            <w:r>
              <w:rPr>
                <w:rFonts w:ascii="Arial" w:eastAsia="Arial" w:hAnsi="Arial" w:cs="Arial"/>
                <w:i/>
                <w:sz w:val="18"/>
              </w:rPr>
              <w:t>2.580,08</w:t>
            </w:r>
          </w:p>
        </w:tc>
        <w:tc>
          <w:tcPr>
            <w:tcW w:w="715" w:type="dxa"/>
            <w:gridSpan w:val="2"/>
            <w:tcBorders>
              <w:top w:val="nil"/>
              <w:left w:val="nil"/>
              <w:bottom w:val="nil"/>
              <w:right w:val="nil"/>
            </w:tcBorders>
          </w:tcPr>
          <w:p w14:paraId="1BD5E0B3" w14:textId="77777777" w:rsidR="00616588" w:rsidRDefault="00616588">
            <w:pPr>
              <w:spacing w:after="160" w:line="259" w:lineRule="auto"/>
              <w:ind w:left="0" w:right="0" w:firstLine="0"/>
              <w:jc w:val="left"/>
            </w:pPr>
          </w:p>
        </w:tc>
      </w:tr>
      <w:tr w:rsidR="00616588" w14:paraId="2C56F439" w14:textId="77777777">
        <w:trPr>
          <w:trHeight w:val="278"/>
        </w:trPr>
        <w:tc>
          <w:tcPr>
            <w:tcW w:w="6156" w:type="dxa"/>
            <w:gridSpan w:val="2"/>
            <w:tcBorders>
              <w:top w:val="nil"/>
              <w:left w:val="nil"/>
              <w:bottom w:val="nil"/>
              <w:right w:val="nil"/>
            </w:tcBorders>
          </w:tcPr>
          <w:p w14:paraId="37D212DB" w14:textId="77777777" w:rsidR="00616588" w:rsidRDefault="00000000">
            <w:pPr>
              <w:spacing w:after="0" w:line="259" w:lineRule="auto"/>
              <w:ind w:left="491"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112A25D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8F976A1"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548BEB4" w14:textId="77777777" w:rsidR="00616588" w:rsidRDefault="00000000">
            <w:pPr>
              <w:spacing w:after="0" w:line="259" w:lineRule="auto"/>
              <w:ind w:left="65" w:right="0" w:firstLine="0"/>
              <w:jc w:val="center"/>
            </w:pPr>
            <w:r>
              <w:rPr>
                <w:rFonts w:ascii="Arial" w:eastAsia="Arial" w:hAnsi="Arial" w:cs="Arial"/>
                <w:i/>
                <w:sz w:val="18"/>
              </w:rPr>
              <w:t>175,76</w:t>
            </w:r>
          </w:p>
        </w:tc>
        <w:tc>
          <w:tcPr>
            <w:tcW w:w="715" w:type="dxa"/>
            <w:gridSpan w:val="2"/>
            <w:tcBorders>
              <w:top w:val="nil"/>
              <w:left w:val="nil"/>
              <w:bottom w:val="nil"/>
              <w:right w:val="nil"/>
            </w:tcBorders>
          </w:tcPr>
          <w:p w14:paraId="42C8CC6B" w14:textId="77777777" w:rsidR="00616588" w:rsidRDefault="00616588">
            <w:pPr>
              <w:spacing w:after="160" w:line="259" w:lineRule="auto"/>
              <w:ind w:left="0" w:right="0" w:firstLine="0"/>
              <w:jc w:val="left"/>
            </w:pPr>
          </w:p>
        </w:tc>
      </w:tr>
      <w:tr w:rsidR="00616588" w14:paraId="3C7AB28C" w14:textId="77777777">
        <w:trPr>
          <w:trHeight w:val="285"/>
        </w:trPr>
        <w:tc>
          <w:tcPr>
            <w:tcW w:w="6156" w:type="dxa"/>
            <w:gridSpan w:val="2"/>
            <w:tcBorders>
              <w:top w:val="nil"/>
              <w:left w:val="nil"/>
              <w:bottom w:val="nil"/>
              <w:right w:val="nil"/>
            </w:tcBorders>
          </w:tcPr>
          <w:p w14:paraId="1EE3EFE6" w14:textId="77777777" w:rsidR="00616588" w:rsidRDefault="00000000">
            <w:pPr>
              <w:spacing w:after="0" w:line="259" w:lineRule="auto"/>
              <w:ind w:left="206" w:right="0" w:firstLine="0"/>
              <w:jc w:val="left"/>
            </w:pPr>
            <w:r>
              <w:rPr>
                <w:rFonts w:ascii="Arial" w:eastAsia="Arial" w:hAnsi="Arial" w:cs="Arial"/>
                <w:b/>
                <w:sz w:val="18"/>
              </w:rPr>
              <w:t>Izvor: 31 Vlastiti prihodi</w:t>
            </w:r>
          </w:p>
        </w:tc>
        <w:tc>
          <w:tcPr>
            <w:tcW w:w="1350" w:type="dxa"/>
            <w:tcBorders>
              <w:top w:val="nil"/>
              <w:left w:val="nil"/>
              <w:bottom w:val="nil"/>
              <w:right w:val="nil"/>
            </w:tcBorders>
          </w:tcPr>
          <w:p w14:paraId="2976FF15" w14:textId="77777777" w:rsidR="00616588" w:rsidRDefault="00000000">
            <w:pPr>
              <w:spacing w:after="0" w:line="259" w:lineRule="auto"/>
              <w:ind w:left="0" w:right="0" w:firstLine="0"/>
              <w:jc w:val="left"/>
            </w:pPr>
            <w:r>
              <w:rPr>
                <w:rFonts w:ascii="Arial" w:eastAsia="Arial" w:hAnsi="Arial" w:cs="Arial"/>
                <w:b/>
                <w:sz w:val="18"/>
              </w:rPr>
              <w:t>11.808,00</w:t>
            </w:r>
          </w:p>
        </w:tc>
        <w:tc>
          <w:tcPr>
            <w:tcW w:w="1365" w:type="dxa"/>
            <w:tcBorders>
              <w:top w:val="nil"/>
              <w:left w:val="nil"/>
              <w:bottom w:val="nil"/>
              <w:right w:val="nil"/>
            </w:tcBorders>
          </w:tcPr>
          <w:p w14:paraId="552488C4" w14:textId="77777777" w:rsidR="00616588" w:rsidRDefault="00000000">
            <w:pPr>
              <w:spacing w:after="0" w:line="259" w:lineRule="auto"/>
              <w:ind w:left="0" w:right="0" w:firstLine="0"/>
              <w:jc w:val="left"/>
            </w:pPr>
            <w:r>
              <w:rPr>
                <w:rFonts w:ascii="Arial" w:eastAsia="Arial" w:hAnsi="Arial" w:cs="Arial"/>
                <w:b/>
                <w:sz w:val="18"/>
              </w:rPr>
              <w:t>11.808,00</w:t>
            </w:r>
          </w:p>
        </w:tc>
        <w:tc>
          <w:tcPr>
            <w:tcW w:w="985" w:type="dxa"/>
            <w:tcBorders>
              <w:top w:val="nil"/>
              <w:left w:val="nil"/>
              <w:bottom w:val="nil"/>
              <w:right w:val="nil"/>
            </w:tcBorders>
          </w:tcPr>
          <w:p w14:paraId="759FB39F" w14:textId="77777777" w:rsidR="00616588" w:rsidRDefault="00000000">
            <w:pPr>
              <w:spacing w:after="0" w:line="259" w:lineRule="auto"/>
              <w:ind w:left="100" w:right="0" w:firstLine="0"/>
              <w:jc w:val="left"/>
            </w:pPr>
            <w:r>
              <w:rPr>
                <w:rFonts w:ascii="Arial" w:eastAsia="Arial" w:hAnsi="Arial" w:cs="Arial"/>
                <w:b/>
                <w:sz w:val="18"/>
              </w:rPr>
              <w:t>8.515,29</w:t>
            </w:r>
          </w:p>
        </w:tc>
        <w:tc>
          <w:tcPr>
            <w:tcW w:w="715" w:type="dxa"/>
            <w:gridSpan w:val="2"/>
            <w:tcBorders>
              <w:top w:val="nil"/>
              <w:left w:val="nil"/>
              <w:bottom w:val="nil"/>
              <w:right w:val="nil"/>
            </w:tcBorders>
          </w:tcPr>
          <w:p w14:paraId="0ABAD499" w14:textId="77777777" w:rsidR="00616588" w:rsidRDefault="00000000">
            <w:pPr>
              <w:spacing w:after="0" w:line="259" w:lineRule="auto"/>
              <w:ind w:left="0" w:right="0" w:firstLine="0"/>
              <w:jc w:val="left"/>
            </w:pPr>
            <w:r>
              <w:rPr>
                <w:rFonts w:ascii="Arial" w:eastAsia="Arial" w:hAnsi="Arial" w:cs="Arial"/>
                <w:b/>
                <w:sz w:val="18"/>
              </w:rPr>
              <w:t>72,11%</w:t>
            </w:r>
          </w:p>
        </w:tc>
      </w:tr>
      <w:tr w:rsidR="00616588" w14:paraId="794B7282" w14:textId="77777777">
        <w:trPr>
          <w:trHeight w:val="285"/>
        </w:trPr>
        <w:tc>
          <w:tcPr>
            <w:tcW w:w="6156" w:type="dxa"/>
            <w:gridSpan w:val="2"/>
            <w:tcBorders>
              <w:top w:val="nil"/>
              <w:left w:val="nil"/>
              <w:bottom w:val="nil"/>
              <w:right w:val="nil"/>
            </w:tcBorders>
          </w:tcPr>
          <w:p w14:paraId="4A206AD8"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8AFACF8" w14:textId="77777777" w:rsidR="00616588" w:rsidRDefault="00000000">
            <w:pPr>
              <w:spacing w:after="0" w:line="259" w:lineRule="auto"/>
              <w:ind w:left="0" w:right="0" w:firstLine="0"/>
              <w:jc w:val="left"/>
            </w:pPr>
            <w:r>
              <w:rPr>
                <w:rFonts w:ascii="Arial" w:eastAsia="Arial" w:hAnsi="Arial" w:cs="Arial"/>
                <w:b/>
                <w:sz w:val="18"/>
              </w:rPr>
              <w:t>11.808,00</w:t>
            </w:r>
          </w:p>
        </w:tc>
        <w:tc>
          <w:tcPr>
            <w:tcW w:w="1365" w:type="dxa"/>
            <w:tcBorders>
              <w:top w:val="nil"/>
              <w:left w:val="nil"/>
              <w:bottom w:val="nil"/>
              <w:right w:val="nil"/>
            </w:tcBorders>
          </w:tcPr>
          <w:p w14:paraId="668B9164" w14:textId="77777777" w:rsidR="00616588" w:rsidRDefault="00000000">
            <w:pPr>
              <w:spacing w:after="0" w:line="259" w:lineRule="auto"/>
              <w:ind w:left="0" w:right="0" w:firstLine="0"/>
              <w:jc w:val="left"/>
            </w:pPr>
            <w:r>
              <w:rPr>
                <w:rFonts w:ascii="Arial" w:eastAsia="Arial" w:hAnsi="Arial" w:cs="Arial"/>
                <w:b/>
                <w:sz w:val="18"/>
              </w:rPr>
              <w:t>11.808,00</w:t>
            </w:r>
          </w:p>
        </w:tc>
        <w:tc>
          <w:tcPr>
            <w:tcW w:w="985" w:type="dxa"/>
            <w:tcBorders>
              <w:top w:val="nil"/>
              <w:left w:val="nil"/>
              <w:bottom w:val="nil"/>
              <w:right w:val="nil"/>
            </w:tcBorders>
          </w:tcPr>
          <w:p w14:paraId="1355875E" w14:textId="77777777" w:rsidR="00616588" w:rsidRDefault="00000000">
            <w:pPr>
              <w:spacing w:after="0" w:line="259" w:lineRule="auto"/>
              <w:ind w:left="100" w:right="0" w:firstLine="0"/>
              <w:jc w:val="left"/>
            </w:pPr>
            <w:r>
              <w:rPr>
                <w:rFonts w:ascii="Arial" w:eastAsia="Arial" w:hAnsi="Arial" w:cs="Arial"/>
                <w:b/>
                <w:sz w:val="18"/>
              </w:rPr>
              <w:t>8.515,29</w:t>
            </w:r>
          </w:p>
        </w:tc>
        <w:tc>
          <w:tcPr>
            <w:tcW w:w="715" w:type="dxa"/>
            <w:gridSpan w:val="2"/>
            <w:tcBorders>
              <w:top w:val="nil"/>
              <w:left w:val="nil"/>
              <w:bottom w:val="nil"/>
              <w:right w:val="nil"/>
            </w:tcBorders>
          </w:tcPr>
          <w:p w14:paraId="5336D30D" w14:textId="77777777" w:rsidR="00616588" w:rsidRDefault="00000000">
            <w:pPr>
              <w:spacing w:after="0" w:line="259" w:lineRule="auto"/>
              <w:ind w:left="0" w:right="0" w:firstLine="0"/>
              <w:jc w:val="left"/>
            </w:pPr>
            <w:r>
              <w:rPr>
                <w:rFonts w:ascii="Arial" w:eastAsia="Arial" w:hAnsi="Arial" w:cs="Arial"/>
                <w:b/>
                <w:sz w:val="18"/>
              </w:rPr>
              <w:t>72,11%</w:t>
            </w:r>
          </w:p>
        </w:tc>
      </w:tr>
      <w:tr w:rsidR="00616588" w14:paraId="60C6AF04" w14:textId="77777777">
        <w:trPr>
          <w:trHeight w:val="285"/>
        </w:trPr>
        <w:tc>
          <w:tcPr>
            <w:tcW w:w="6156" w:type="dxa"/>
            <w:gridSpan w:val="2"/>
            <w:tcBorders>
              <w:top w:val="nil"/>
              <w:left w:val="nil"/>
              <w:bottom w:val="nil"/>
              <w:right w:val="nil"/>
            </w:tcBorders>
          </w:tcPr>
          <w:p w14:paraId="5E74EECB" w14:textId="77777777" w:rsidR="00616588" w:rsidRDefault="00000000">
            <w:pPr>
              <w:spacing w:after="0" w:line="259" w:lineRule="auto"/>
              <w:ind w:left="491"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46F9CE7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8729A92"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FA0D018" w14:textId="77777777" w:rsidR="00616588" w:rsidRDefault="00000000">
            <w:pPr>
              <w:spacing w:after="0" w:line="259" w:lineRule="auto"/>
              <w:ind w:left="165" w:right="0" w:firstLine="0"/>
              <w:jc w:val="center"/>
            </w:pPr>
            <w:r>
              <w:rPr>
                <w:rFonts w:ascii="Arial" w:eastAsia="Arial" w:hAnsi="Arial" w:cs="Arial"/>
                <w:i/>
                <w:sz w:val="18"/>
              </w:rPr>
              <w:t>79,65</w:t>
            </w:r>
          </w:p>
        </w:tc>
        <w:tc>
          <w:tcPr>
            <w:tcW w:w="715" w:type="dxa"/>
            <w:gridSpan w:val="2"/>
            <w:tcBorders>
              <w:top w:val="nil"/>
              <w:left w:val="nil"/>
              <w:bottom w:val="nil"/>
              <w:right w:val="nil"/>
            </w:tcBorders>
          </w:tcPr>
          <w:p w14:paraId="375C08B4" w14:textId="77777777" w:rsidR="00616588" w:rsidRDefault="00616588">
            <w:pPr>
              <w:spacing w:after="160" w:line="259" w:lineRule="auto"/>
              <w:ind w:left="0" w:right="0" w:firstLine="0"/>
              <w:jc w:val="left"/>
            </w:pPr>
          </w:p>
        </w:tc>
      </w:tr>
      <w:tr w:rsidR="00616588" w14:paraId="02CBE7E9" w14:textId="77777777">
        <w:trPr>
          <w:trHeight w:val="285"/>
        </w:trPr>
        <w:tc>
          <w:tcPr>
            <w:tcW w:w="6156" w:type="dxa"/>
            <w:gridSpan w:val="2"/>
            <w:tcBorders>
              <w:top w:val="nil"/>
              <w:left w:val="nil"/>
              <w:bottom w:val="nil"/>
              <w:right w:val="nil"/>
            </w:tcBorders>
          </w:tcPr>
          <w:p w14:paraId="41350D30" w14:textId="77777777" w:rsidR="00616588" w:rsidRDefault="00000000">
            <w:pPr>
              <w:spacing w:after="0" w:line="259" w:lineRule="auto"/>
              <w:ind w:left="491"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2B47B10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85EEAB3"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6C5EC5B8" w14:textId="77777777" w:rsidR="00616588" w:rsidRDefault="00000000">
            <w:pPr>
              <w:spacing w:after="0" w:line="259" w:lineRule="auto"/>
              <w:ind w:left="165" w:right="0" w:firstLine="0"/>
              <w:jc w:val="center"/>
            </w:pPr>
            <w:r>
              <w:rPr>
                <w:rFonts w:ascii="Arial" w:eastAsia="Arial" w:hAnsi="Arial" w:cs="Arial"/>
                <w:i/>
                <w:sz w:val="18"/>
              </w:rPr>
              <w:t>78,00</w:t>
            </w:r>
          </w:p>
        </w:tc>
        <w:tc>
          <w:tcPr>
            <w:tcW w:w="715" w:type="dxa"/>
            <w:gridSpan w:val="2"/>
            <w:tcBorders>
              <w:top w:val="nil"/>
              <w:left w:val="nil"/>
              <w:bottom w:val="nil"/>
              <w:right w:val="nil"/>
            </w:tcBorders>
          </w:tcPr>
          <w:p w14:paraId="0AD404E1" w14:textId="77777777" w:rsidR="00616588" w:rsidRDefault="00616588">
            <w:pPr>
              <w:spacing w:after="160" w:line="259" w:lineRule="auto"/>
              <w:ind w:left="0" w:right="0" w:firstLine="0"/>
              <w:jc w:val="left"/>
            </w:pPr>
          </w:p>
        </w:tc>
      </w:tr>
      <w:tr w:rsidR="00616588" w14:paraId="1C96C4C9" w14:textId="77777777">
        <w:trPr>
          <w:trHeight w:val="285"/>
        </w:trPr>
        <w:tc>
          <w:tcPr>
            <w:tcW w:w="6156" w:type="dxa"/>
            <w:gridSpan w:val="2"/>
            <w:tcBorders>
              <w:top w:val="nil"/>
              <w:left w:val="nil"/>
              <w:bottom w:val="nil"/>
              <w:right w:val="nil"/>
            </w:tcBorders>
          </w:tcPr>
          <w:p w14:paraId="638C83A6" w14:textId="77777777" w:rsidR="00616588" w:rsidRDefault="00000000">
            <w:pPr>
              <w:spacing w:after="0" w:line="259" w:lineRule="auto"/>
              <w:ind w:left="491"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20A3656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774FE33"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1E48BAB4" w14:textId="77777777" w:rsidR="00616588" w:rsidRDefault="00000000">
            <w:pPr>
              <w:spacing w:after="0" w:line="259" w:lineRule="auto"/>
              <w:ind w:left="65" w:right="0" w:firstLine="0"/>
              <w:jc w:val="center"/>
            </w:pPr>
            <w:r>
              <w:rPr>
                <w:rFonts w:ascii="Arial" w:eastAsia="Arial" w:hAnsi="Arial" w:cs="Arial"/>
                <w:i/>
                <w:sz w:val="18"/>
              </w:rPr>
              <w:t>552,03</w:t>
            </w:r>
          </w:p>
        </w:tc>
        <w:tc>
          <w:tcPr>
            <w:tcW w:w="715" w:type="dxa"/>
            <w:gridSpan w:val="2"/>
            <w:tcBorders>
              <w:top w:val="nil"/>
              <w:left w:val="nil"/>
              <w:bottom w:val="nil"/>
              <w:right w:val="nil"/>
            </w:tcBorders>
          </w:tcPr>
          <w:p w14:paraId="672F4C80" w14:textId="77777777" w:rsidR="00616588" w:rsidRDefault="00616588">
            <w:pPr>
              <w:spacing w:after="160" w:line="259" w:lineRule="auto"/>
              <w:ind w:left="0" w:right="0" w:firstLine="0"/>
              <w:jc w:val="left"/>
            </w:pPr>
          </w:p>
        </w:tc>
      </w:tr>
      <w:tr w:rsidR="00616588" w14:paraId="3F5BC79F" w14:textId="77777777">
        <w:trPr>
          <w:trHeight w:val="285"/>
        </w:trPr>
        <w:tc>
          <w:tcPr>
            <w:tcW w:w="6156" w:type="dxa"/>
            <w:gridSpan w:val="2"/>
            <w:tcBorders>
              <w:top w:val="nil"/>
              <w:left w:val="nil"/>
              <w:bottom w:val="nil"/>
              <w:right w:val="nil"/>
            </w:tcBorders>
          </w:tcPr>
          <w:p w14:paraId="5F081747" w14:textId="77777777" w:rsidR="00616588" w:rsidRDefault="00000000">
            <w:pPr>
              <w:spacing w:after="0" w:line="259" w:lineRule="auto"/>
              <w:ind w:left="491" w:right="0" w:firstLine="0"/>
              <w:jc w:val="left"/>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5471EAD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14B1119"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7DBC181" w14:textId="77777777" w:rsidR="00616588" w:rsidRDefault="00000000">
            <w:pPr>
              <w:spacing w:after="0" w:line="259" w:lineRule="auto"/>
              <w:ind w:left="65" w:right="0" w:firstLine="0"/>
              <w:jc w:val="center"/>
            </w:pPr>
            <w:r>
              <w:rPr>
                <w:rFonts w:ascii="Arial" w:eastAsia="Arial" w:hAnsi="Arial" w:cs="Arial"/>
                <w:i/>
                <w:sz w:val="18"/>
              </w:rPr>
              <w:t>322,90</w:t>
            </w:r>
          </w:p>
        </w:tc>
        <w:tc>
          <w:tcPr>
            <w:tcW w:w="715" w:type="dxa"/>
            <w:gridSpan w:val="2"/>
            <w:tcBorders>
              <w:top w:val="nil"/>
              <w:left w:val="nil"/>
              <w:bottom w:val="nil"/>
              <w:right w:val="nil"/>
            </w:tcBorders>
          </w:tcPr>
          <w:p w14:paraId="349B280A" w14:textId="77777777" w:rsidR="00616588" w:rsidRDefault="00616588">
            <w:pPr>
              <w:spacing w:after="160" w:line="259" w:lineRule="auto"/>
              <w:ind w:left="0" w:right="0" w:firstLine="0"/>
              <w:jc w:val="left"/>
            </w:pPr>
          </w:p>
        </w:tc>
      </w:tr>
      <w:tr w:rsidR="00616588" w14:paraId="33EA2784" w14:textId="77777777">
        <w:trPr>
          <w:trHeight w:val="285"/>
        </w:trPr>
        <w:tc>
          <w:tcPr>
            <w:tcW w:w="6156" w:type="dxa"/>
            <w:gridSpan w:val="2"/>
            <w:tcBorders>
              <w:top w:val="nil"/>
              <w:left w:val="nil"/>
              <w:bottom w:val="nil"/>
              <w:right w:val="nil"/>
            </w:tcBorders>
          </w:tcPr>
          <w:p w14:paraId="3F05FD3F" w14:textId="77777777" w:rsidR="00616588" w:rsidRDefault="00000000">
            <w:pPr>
              <w:spacing w:after="0" w:line="259" w:lineRule="auto"/>
              <w:ind w:left="491"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63D1359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C021502"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6ECD32E" w14:textId="77777777" w:rsidR="00616588" w:rsidRDefault="00000000">
            <w:pPr>
              <w:spacing w:after="0" w:line="259" w:lineRule="auto"/>
              <w:ind w:left="65" w:right="0" w:firstLine="0"/>
              <w:jc w:val="center"/>
            </w:pPr>
            <w:r>
              <w:rPr>
                <w:rFonts w:ascii="Arial" w:eastAsia="Arial" w:hAnsi="Arial" w:cs="Arial"/>
                <w:i/>
                <w:sz w:val="18"/>
              </w:rPr>
              <w:t>720,38</w:t>
            </w:r>
          </w:p>
        </w:tc>
        <w:tc>
          <w:tcPr>
            <w:tcW w:w="715" w:type="dxa"/>
            <w:gridSpan w:val="2"/>
            <w:tcBorders>
              <w:top w:val="nil"/>
              <w:left w:val="nil"/>
              <w:bottom w:val="nil"/>
              <w:right w:val="nil"/>
            </w:tcBorders>
          </w:tcPr>
          <w:p w14:paraId="666E6373" w14:textId="77777777" w:rsidR="00616588" w:rsidRDefault="00616588">
            <w:pPr>
              <w:spacing w:after="160" w:line="259" w:lineRule="auto"/>
              <w:ind w:left="0" w:right="0" w:firstLine="0"/>
              <w:jc w:val="left"/>
            </w:pPr>
          </w:p>
        </w:tc>
      </w:tr>
      <w:tr w:rsidR="00616588" w14:paraId="781E1B1F" w14:textId="77777777">
        <w:trPr>
          <w:trHeight w:val="285"/>
        </w:trPr>
        <w:tc>
          <w:tcPr>
            <w:tcW w:w="6156" w:type="dxa"/>
            <w:gridSpan w:val="2"/>
            <w:tcBorders>
              <w:top w:val="nil"/>
              <w:left w:val="nil"/>
              <w:bottom w:val="nil"/>
              <w:right w:val="nil"/>
            </w:tcBorders>
          </w:tcPr>
          <w:p w14:paraId="38FACCA5" w14:textId="77777777" w:rsidR="00616588" w:rsidRDefault="00000000">
            <w:pPr>
              <w:spacing w:after="0" w:line="259" w:lineRule="auto"/>
              <w:ind w:left="491"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088999A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1D9637B"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BCA3329" w14:textId="77777777" w:rsidR="00616588" w:rsidRDefault="00000000">
            <w:pPr>
              <w:spacing w:after="0" w:line="259" w:lineRule="auto"/>
              <w:ind w:left="100" w:right="0" w:firstLine="0"/>
              <w:jc w:val="left"/>
            </w:pPr>
            <w:r>
              <w:rPr>
                <w:rFonts w:ascii="Arial" w:eastAsia="Arial" w:hAnsi="Arial" w:cs="Arial"/>
                <w:i/>
                <w:sz w:val="18"/>
              </w:rPr>
              <w:t>1.725,73</w:t>
            </w:r>
          </w:p>
        </w:tc>
        <w:tc>
          <w:tcPr>
            <w:tcW w:w="715" w:type="dxa"/>
            <w:gridSpan w:val="2"/>
            <w:tcBorders>
              <w:top w:val="nil"/>
              <w:left w:val="nil"/>
              <w:bottom w:val="nil"/>
              <w:right w:val="nil"/>
            </w:tcBorders>
          </w:tcPr>
          <w:p w14:paraId="07197EB2" w14:textId="77777777" w:rsidR="00616588" w:rsidRDefault="00616588">
            <w:pPr>
              <w:spacing w:after="160" w:line="259" w:lineRule="auto"/>
              <w:ind w:left="0" w:right="0" w:firstLine="0"/>
              <w:jc w:val="left"/>
            </w:pPr>
          </w:p>
        </w:tc>
      </w:tr>
      <w:tr w:rsidR="00616588" w14:paraId="402F624C" w14:textId="77777777">
        <w:trPr>
          <w:trHeight w:val="278"/>
        </w:trPr>
        <w:tc>
          <w:tcPr>
            <w:tcW w:w="6156" w:type="dxa"/>
            <w:gridSpan w:val="2"/>
            <w:tcBorders>
              <w:top w:val="nil"/>
              <w:left w:val="nil"/>
              <w:bottom w:val="nil"/>
              <w:right w:val="nil"/>
            </w:tcBorders>
          </w:tcPr>
          <w:p w14:paraId="360377C3" w14:textId="77777777" w:rsidR="00616588" w:rsidRDefault="00000000">
            <w:pPr>
              <w:spacing w:after="0" w:line="259" w:lineRule="auto"/>
              <w:ind w:left="491" w:right="0" w:firstLine="0"/>
              <w:jc w:val="left"/>
            </w:pPr>
            <w:r>
              <w:rPr>
                <w:rFonts w:ascii="Arial" w:eastAsia="Arial" w:hAnsi="Arial" w:cs="Arial"/>
                <w:i/>
                <w:sz w:val="18"/>
              </w:rPr>
              <w:t>3236 Zdravstvene i veterinarske usluge</w:t>
            </w:r>
          </w:p>
        </w:tc>
        <w:tc>
          <w:tcPr>
            <w:tcW w:w="1350" w:type="dxa"/>
            <w:tcBorders>
              <w:top w:val="nil"/>
              <w:left w:val="nil"/>
              <w:bottom w:val="nil"/>
              <w:right w:val="nil"/>
            </w:tcBorders>
          </w:tcPr>
          <w:p w14:paraId="3E16454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76CEC5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8B4ACBD" w14:textId="77777777" w:rsidR="00616588" w:rsidRDefault="00000000">
            <w:pPr>
              <w:spacing w:after="0" w:line="259" w:lineRule="auto"/>
              <w:ind w:left="65" w:right="0" w:firstLine="0"/>
              <w:jc w:val="center"/>
            </w:pPr>
            <w:r>
              <w:rPr>
                <w:rFonts w:ascii="Arial" w:eastAsia="Arial" w:hAnsi="Arial" w:cs="Arial"/>
                <w:i/>
                <w:sz w:val="18"/>
              </w:rPr>
              <w:t>398,00</w:t>
            </w:r>
          </w:p>
        </w:tc>
        <w:tc>
          <w:tcPr>
            <w:tcW w:w="715" w:type="dxa"/>
            <w:gridSpan w:val="2"/>
            <w:tcBorders>
              <w:top w:val="nil"/>
              <w:left w:val="nil"/>
              <w:bottom w:val="nil"/>
              <w:right w:val="nil"/>
            </w:tcBorders>
          </w:tcPr>
          <w:p w14:paraId="3653995D" w14:textId="77777777" w:rsidR="00616588" w:rsidRDefault="00616588">
            <w:pPr>
              <w:spacing w:after="160" w:line="259" w:lineRule="auto"/>
              <w:ind w:left="0" w:right="0" w:firstLine="0"/>
              <w:jc w:val="left"/>
            </w:pPr>
          </w:p>
        </w:tc>
      </w:tr>
      <w:tr w:rsidR="00616588" w14:paraId="2C06ADEC" w14:textId="77777777">
        <w:trPr>
          <w:trHeight w:val="278"/>
        </w:trPr>
        <w:tc>
          <w:tcPr>
            <w:tcW w:w="6156" w:type="dxa"/>
            <w:gridSpan w:val="2"/>
            <w:tcBorders>
              <w:top w:val="nil"/>
              <w:left w:val="nil"/>
              <w:bottom w:val="nil"/>
              <w:right w:val="nil"/>
            </w:tcBorders>
          </w:tcPr>
          <w:p w14:paraId="74DACB75" w14:textId="77777777" w:rsidR="00616588" w:rsidRDefault="00000000">
            <w:pPr>
              <w:spacing w:after="0" w:line="259" w:lineRule="auto"/>
              <w:ind w:left="491"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08BC3D2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8826ED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EE1E824" w14:textId="77777777" w:rsidR="00616588" w:rsidRDefault="00000000">
            <w:pPr>
              <w:spacing w:after="0" w:line="259" w:lineRule="auto"/>
              <w:ind w:left="100" w:right="0" w:firstLine="0"/>
              <w:jc w:val="left"/>
            </w:pPr>
            <w:r>
              <w:rPr>
                <w:rFonts w:ascii="Arial" w:eastAsia="Arial" w:hAnsi="Arial" w:cs="Arial"/>
                <w:i/>
                <w:sz w:val="18"/>
              </w:rPr>
              <w:t>2.968,51</w:t>
            </w:r>
          </w:p>
        </w:tc>
        <w:tc>
          <w:tcPr>
            <w:tcW w:w="715" w:type="dxa"/>
            <w:gridSpan w:val="2"/>
            <w:tcBorders>
              <w:top w:val="nil"/>
              <w:left w:val="nil"/>
              <w:bottom w:val="nil"/>
              <w:right w:val="nil"/>
            </w:tcBorders>
          </w:tcPr>
          <w:p w14:paraId="3B93B154" w14:textId="77777777" w:rsidR="00616588" w:rsidRDefault="00616588">
            <w:pPr>
              <w:spacing w:after="160" w:line="259" w:lineRule="auto"/>
              <w:ind w:left="0" w:right="0" w:firstLine="0"/>
              <w:jc w:val="left"/>
            </w:pPr>
          </w:p>
        </w:tc>
      </w:tr>
      <w:tr w:rsidR="00616588" w14:paraId="4BE9D650" w14:textId="77777777">
        <w:trPr>
          <w:trHeight w:val="354"/>
        </w:trPr>
        <w:tc>
          <w:tcPr>
            <w:tcW w:w="6156" w:type="dxa"/>
            <w:gridSpan w:val="2"/>
            <w:tcBorders>
              <w:top w:val="nil"/>
              <w:left w:val="nil"/>
              <w:bottom w:val="single" w:sz="11" w:space="0" w:color="000000"/>
              <w:right w:val="nil"/>
            </w:tcBorders>
          </w:tcPr>
          <w:p w14:paraId="174AF860" w14:textId="77777777" w:rsidR="00616588" w:rsidRDefault="00000000">
            <w:pPr>
              <w:spacing w:after="0" w:line="259" w:lineRule="auto"/>
              <w:ind w:left="491" w:right="0" w:firstLine="0"/>
              <w:jc w:val="left"/>
            </w:pPr>
            <w:r>
              <w:rPr>
                <w:rFonts w:ascii="Arial" w:eastAsia="Arial" w:hAnsi="Arial" w:cs="Arial"/>
                <w:i/>
                <w:sz w:val="18"/>
              </w:rPr>
              <w:t>3299 Ostali nespomenuti rashodi poslovanja</w:t>
            </w:r>
          </w:p>
        </w:tc>
        <w:tc>
          <w:tcPr>
            <w:tcW w:w="1350" w:type="dxa"/>
            <w:tcBorders>
              <w:top w:val="nil"/>
              <w:left w:val="nil"/>
              <w:bottom w:val="single" w:sz="11" w:space="0" w:color="000000"/>
              <w:right w:val="nil"/>
            </w:tcBorders>
          </w:tcPr>
          <w:p w14:paraId="322732D9"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24D67C9C"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537734FA" w14:textId="77777777" w:rsidR="00616588" w:rsidRDefault="00000000">
            <w:pPr>
              <w:spacing w:after="0" w:line="259" w:lineRule="auto"/>
              <w:ind w:left="100" w:right="0" w:firstLine="0"/>
              <w:jc w:val="left"/>
            </w:pPr>
            <w:r>
              <w:rPr>
                <w:rFonts w:ascii="Arial" w:eastAsia="Arial" w:hAnsi="Arial" w:cs="Arial"/>
                <w:i/>
                <w:sz w:val="18"/>
              </w:rPr>
              <w:t>1.670,09</w:t>
            </w:r>
          </w:p>
        </w:tc>
        <w:tc>
          <w:tcPr>
            <w:tcW w:w="715" w:type="dxa"/>
            <w:gridSpan w:val="2"/>
            <w:tcBorders>
              <w:top w:val="nil"/>
              <w:left w:val="nil"/>
              <w:bottom w:val="single" w:sz="11" w:space="0" w:color="000000"/>
              <w:right w:val="nil"/>
            </w:tcBorders>
          </w:tcPr>
          <w:p w14:paraId="1F383F87" w14:textId="77777777" w:rsidR="00616588" w:rsidRDefault="00616588">
            <w:pPr>
              <w:spacing w:after="160" w:line="259" w:lineRule="auto"/>
              <w:ind w:left="0" w:right="0" w:firstLine="0"/>
              <w:jc w:val="left"/>
            </w:pPr>
          </w:p>
        </w:tc>
      </w:tr>
      <w:tr w:rsidR="00616588" w14:paraId="0F31A366"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64CFA4B6" w14:textId="77777777" w:rsidR="00616588" w:rsidRDefault="00000000">
            <w:pPr>
              <w:spacing w:after="0" w:line="259" w:lineRule="auto"/>
              <w:ind w:left="26" w:right="0" w:firstLine="0"/>
              <w:jc w:val="left"/>
            </w:pPr>
            <w:r>
              <w:rPr>
                <w:rFonts w:ascii="Arial" w:eastAsia="Arial" w:hAnsi="Arial" w:cs="Arial"/>
                <w:b/>
                <w:color w:val="0000A0"/>
                <w:sz w:val="18"/>
              </w:rPr>
              <w:t>T101406 Erasmus+</w:t>
            </w:r>
          </w:p>
        </w:tc>
        <w:tc>
          <w:tcPr>
            <w:tcW w:w="1350" w:type="dxa"/>
            <w:tcBorders>
              <w:top w:val="single" w:sz="11" w:space="0" w:color="000000"/>
              <w:left w:val="nil"/>
              <w:bottom w:val="single" w:sz="11" w:space="0" w:color="000000"/>
              <w:right w:val="nil"/>
            </w:tcBorders>
            <w:shd w:val="clear" w:color="auto" w:fill="FFFFFF"/>
          </w:tcPr>
          <w:p w14:paraId="0CEEB84E" w14:textId="77777777" w:rsidR="00616588" w:rsidRDefault="00000000">
            <w:pPr>
              <w:spacing w:after="0" w:line="259" w:lineRule="auto"/>
              <w:ind w:left="0" w:right="0" w:firstLine="0"/>
              <w:jc w:val="left"/>
            </w:pPr>
            <w:r>
              <w:rPr>
                <w:rFonts w:ascii="Arial" w:eastAsia="Arial" w:hAnsi="Arial" w:cs="Arial"/>
                <w:b/>
                <w:color w:val="0000A0"/>
                <w:sz w:val="18"/>
              </w:rPr>
              <w:t>71.681,00</w:t>
            </w:r>
          </w:p>
        </w:tc>
        <w:tc>
          <w:tcPr>
            <w:tcW w:w="1365" w:type="dxa"/>
            <w:tcBorders>
              <w:top w:val="single" w:sz="11" w:space="0" w:color="000000"/>
              <w:left w:val="nil"/>
              <w:bottom w:val="single" w:sz="11" w:space="0" w:color="000000"/>
              <w:right w:val="nil"/>
            </w:tcBorders>
            <w:shd w:val="clear" w:color="auto" w:fill="FFFFFF"/>
          </w:tcPr>
          <w:p w14:paraId="3D21482D" w14:textId="77777777" w:rsidR="00616588" w:rsidRDefault="00000000">
            <w:pPr>
              <w:spacing w:after="0" w:line="259" w:lineRule="auto"/>
              <w:ind w:left="0" w:right="0" w:firstLine="0"/>
              <w:jc w:val="left"/>
            </w:pPr>
            <w:r>
              <w:rPr>
                <w:rFonts w:ascii="Arial" w:eastAsia="Arial" w:hAnsi="Arial" w:cs="Arial"/>
                <w:b/>
                <w:color w:val="0000A0"/>
                <w:sz w:val="18"/>
              </w:rPr>
              <w:t>71.681,00</w:t>
            </w:r>
          </w:p>
        </w:tc>
        <w:tc>
          <w:tcPr>
            <w:tcW w:w="985" w:type="dxa"/>
            <w:tcBorders>
              <w:top w:val="single" w:sz="11" w:space="0" w:color="000000"/>
              <w:left w:val="nil"/>
              <w:bottom w:val="single" w:sz="11" w:space="0" w:color="000000"/>
              <w:right w:val="nil"/>
            </w:tcBorders>
            <w:shd w:val="clear" w:color="auto" w:fill="FFFFFF"/>
          </w:tcPr>
          <w:p w14:paraId="40DAB6E5" w14:textId="77777777" w:rsidR="00616588" w:rsidRDefault="00000000">
            <w:pPr>
              <w:spacing w:after="0" w:line="259" w:lineRule="auto"/>
              <w:ind w:left="0" w:right="0" w:firstLine="0"/>
              <w:jc w:val="left"/>
            </w:pPr>
            <w:r>
              <w:rPr>
                <w:rFonts w:ascii="Arial" w:eastAsia="Arial" w:hAnsi="Arial" w:cs="Arial"/>
                <w:b/>
                <w:color w:val="0000A0"/>
                <w:sz w:val="18"/>
              </w:rPr>
              <w:t>38.690,02</w:t>
            </w:r>
          </w:p>
        </w:tc>
        <w:tc>
          <w:tcPr>
            <w:tcW w:w="610" w:type="dxa"/>
            <w:tcBorders>
              <w:top w:val="single" w:sz="11" w:space="0" w:color="000000"/>
              <w:left w:val="nil"/>
              <w:bottom w:val="single" w:sz="11" w:space="0" w:color="000000"/>
              <w:right w:val="nil"/>
            </w:tcBorders>
            <w:shd w:val="clear" w:color="auto" w:fill="FFFFFF"/>
          </w:tcPr>
          <w:p w14:paraId="21A75326" w14:textId="77777777" w:rsidR="00616588" w:rsidRDefault="00000000">
            <w:pPr>
              <w:spacing w:after="0" w:line="259" w:lineRule="auto"/>
              <w:ind w:left="0" w:right="0" w:firstLine="0"/>
            </w:pPr>
            <w:r>
              <w:rPr>
                <w:rFonts w:ascii="Arial" w:eastAsia="Arial" w:hAnsi="Arial" w:cs="Arial"/>
                <w:b/>
                <w:color w:val="0000A0"/>
                <w:sz w:val="18"/>
              </w:rPr>
              <w:t>53,98%</w:t>
            </w:r>
          </w:p>
        </w:tc>
        <w:tc>
          <w:tcPr>
            <w:tcW w:w="105" w:type="dxa"/>
            <w:tcBorders>
              <w:top w:val="single" w:sz="11" w:space="0" w:color="000000"/>
              <w:left w:val="nil"/>
              <w:bottom w:val="single" w:sz="11" w:space="0" w:color="000000"/>
              <w:right w:val="single" w:sz="11" w:space="0" w:color="000000"/>
            </w:tcBorders>
          </w:tcPr>
          <w:p w14:paraId="2B2D981F" w14:textId="77777777" w:rsidR="00616588" w:rsidRDefault="00616588">
            <w:pPr>
              <w:spacing w:after="160" w:line="259" w:lineRule="auto"/>
              <w:ind w:left="0" w:right="0" w:firstLine="0"/>
              <w:jc w:val="left"/>
            </w:pPr>
          </w:p>
        </w:tc>
      </w:tr>
      <w:tr w:rsidR="00616588" w14:paraId="17AC4081" w14:textId="77777777">
        <w:trPr>
          <w:trHeight w:val="304"/>
        </w:trPr>
        <w:tc>
          <w:tcPr>
            <w:tcW w:w="146" w:type="dxa"/>
            <w:tcBorders>
              <w:top w:val="single" w:sz="11" w:space="0" w:color="000000"/>
              <w:left w:val="nil"/>
              <w:bottom w:val="nil"/>
              <w:right w:val="nil"/>
            </w:tcBorders>
          </w:tcPr>
          <w:p w14:paraId="7E563420" w14:textId="77777777" w:rsidR="00616588" w:rsidRDefault="00616588">
            <w:pPr>
              <w:spacing w:after="160" w:line="259" w:lineRule="auto"/>
              <w:ind w:left="0" w:right="0" w:firstLine="0"/>
              <w:jc w:val="left"/>
            </w:pPr>
          </w:p>
        </w:tc>
        <w:tc>
          <w:tcPr>
            <w:tcW w:w="6010" w:type="dxa"/>
            <w:tcBorders>
              <w:top w:val="single" w:sz="11" w:space="0" w:color="000000"/>
              <w:left w:val="nil"/>
              <w:bottom w:val="nil"/>
              <w:right w:val="nil"/>
            </w:tcBorders>
            <w:shd w:val="clear" w:color="auto" w:fill="FFFFFF"/>
          </w:tcPr>
          <w:p w14:paraId="4C1AB90B" w14:textId="77777777" w:rsidR="00616588" w:rsidRDefault="00000000">
            <w:pPr>
              <w:spacing w:after="0" w:line="259" w:lineRule="auto"/>
              <w:ind w:left="60" w:right="0" w:firstLine="0"/>
              <w:jc w:val="left"/>
            </w:pPr>
            <w:r>
              <w:rPr>
                <w:rFonts w:ascii="Arial" w:eastAsia="Arial" w:hAnsi="Arial" w:cs="Arial"/>
                <w:b/>
                <w:sz w:val="18"/>
              </w:rPr>
              <w:t>Izvor: 56 Sredstva Europske unije</w:t>
            </w:r>
          </w:p>
        </w:tc>
        <w:tc>
          <w:tcPr>
            <w:tcW w:w="1350" w:type="dxa"/>
            <w:tcBorders>
              <w:top w:val="single" w:sz="11" w:space="0" w:color="000000"/>
              <w:left w:val="nil"/>
              <w:bottom w:val="nil"/>
              <w:right w:val="nil"/>
            </w:tcBorders>
            <w:shd w:val="clear" w:color="auto" w:fill="FFFFFF"/>
          </w:tcPr>
          <w:p w14:paraId="3839B9EE" w14:textId="77777777" w:rsidR="00616588" w:rsidRDefault="00000000">
            <w:pPr>
              <w:spacing w:after="0" w:line="259" w:lineRule="auto"/>
              <w:ind w:left="0" w:right="0" w:firstLine="0"/>
              <w:jc w:val="left"/>
            </w:pPr>
            <w:r>
              <w:rPr>
                <w:rFonts w:ascii="Arial" w:eastAsia="Arial" w:hAnsi="Arial" w:cs="Arial"/>
                <w:b/>
                <w:sz w:val="18"/>
              </w:rPr>
              <w:t>59.681,00</w:t>
            </w:r>
          </w:p>
        </w:tc>
        <w:tc>
          <w:tcPr>
            <w:tcW w:w="1365" w:type="dxa"/>
            <w:tcBorders>
              <w:top w:val="single" w:sz="11" w:space="0" w:color="000000"/>
              <w:left w:val="nil"/>
              <w:bottom w:val="nil"/>
              <w:right w:val="nil"/>
            </w:tcBorders>
            <w:shd w:val="clear" w:color="auto" w:fill="FFFFFF"/>
          </w:tcPr>
          <w:p w14:paraId="199EBE9F" w14:textId="77777777" w:rsidR="00616588" w:rsidRDefault="00000000">
            <w:pPr>
              <w:spacing w:after="0" w:line="259" w:lineRule="auto"/>
              <w:ind w:left="0" w:right="0" w:firstLine="0"/>
              <w:jc w:val="left"/>
            </w:pPr>
            <w:r>
              <w:rPr>
                <w:rFonts w:ascii="Arial" w:eastAsia="Arial" w:hAnsi="Arial" w:cs="Arial"/>
                <w:b/>
                <w:sz w:val="18"/>
              </w:rPr>
              <w:t>59.681,00</w:t>
            </w:r>
          </w:p>
        </w:tc>
        <w:tc>
          <w:tcPr>
            <w:tcW w:w="985" w:type="dxa"/>
            <w:tcBorders>
              <w:top w:val="single" w:sz="11" w:space="0" w:color="000000"/>
              <w:left w:val="nil"/>
              <w:bottom w:val="nil"/>
              <w:right w:val="nil"/>
            </w:tcBorders>
            <w:shd w:val="clear" w:color="auto" w:fill="FFFFFF"/>
          </w:tcPr>
          <w:p w14:paraId="7A03A776" w14:textId="77777777" w:rsidR="00616588" w:rsidRDefault="00000000">
            <w:pPr>
              <w:spacing w:after="0" w:line="259" w:lineRule="auto"/>
              <w:ind w:left="0" w:right="0" w:firstLine="0"/>
              <w:jc w:val="left"/>
            </w:pPr>
            <w:r>
              <w:rPr>
                <w:rFonts w:ascii="Arial" w:eastAsia="Arial" w:hAnsi="Arial" w:cs="Arial"/>
                <w:b/>
                <w:sz w:val="18"/>
              </w:rPr>
              <w:t>29.889,49</w:t>
            </w:r>
          </w:p>
        </w:tc>
        <w:tc>
          <w:tcPr>
            <w:tcW w:w="715" w:type="dxa"/>
            <w:gridSpan w:val="2"/>
            <w:tcBorders>
              <w:top w:val="single" w:sz="11" w:space="0" w:color="000000"/>
              <w:left w:val="nil"/>
              <w:bottom w:val="nil"/>
              <w:right w:val="nil"/>
            </w:tcBorders>
            <w:shd w:val="clear" w:color="auto" w:fill="FFFFFF"/>
          </w:tcPr>
          <w:p w14:paraId="793C4191" w14:textId="77777777" w:rsidR="00616588" w:rsidRDefault="00000000">
            <w:pPr>
              <w:spacing w:after="0" w:line="259" w:lineRule="auto"/>
              <w:ind w:left="0" w:right="0" w:firstLine="0"/>
              <w:jc w:val="left"/>
            </w:pPr>
            <w:r>
              <w:rPr>
                <w:rFonts w:ascii="Arial" w:eastAsia="Arial" w:hAnsi="Arial" w:cs="Arial"/>
                <w:b/>
                <w:sz w:val="18"/>
              </w:rPr>
              <w:t>50,08%</w:t>
            </w:r>
          </w:p>
        </w:tc>
      </w:tr>
    </w:tbl>
    <w:tbl>
      <w:tblPr>
        <w:tblStyle w:val="TableGrid"/>
        <w:tblpPr w:vertAnchor="text" w:tblpX="450" w:tblpY="-4260"/>
        <w:tblOverlap w:val="never"/>
        <w:tblW w:w="10260" w:type="dxa"/>
        <w:tblInd w:w="0" w:type="dxa"/>
        <w:tblCellMar>
          <w:top w:w="0" w:type="dxa"/>
          <w:left w:w="0" w:type="dxa"/>
          <w:bottom w:w="0" w:type="dxa"/>
          <w:right w:w="0" w:type="dxa"/>
        </w:tblCellMar>
        <w:tblLook w:val="04A0" w:firstRow="1" w:lastRow="0" w:firstColumn="1" w:lastColumn="0" w:noHBand="0" w:noVBand="1"/>
      </w:tblPr>
      <w:tblGrid>
        <w:gridCol w:w="5949"/>
        <w:gridCol w:w="1350"/>
        <w:gridCol w:w="1365"/>
        <w:gridCol w:w="985"/>
        <w:gridCol w:w="611"/>
      </w:tblGrid>
      <w:tr w:rsidR="00616588" w14:paraId="3E0F7FEF" w14:textId="77777777">
        <w:trPr>
          <w:trHeight w:val="243"/>
        </w:trPr>
        <w:tc>
          <w:tcPr>
            <w:tcW w:w="5950" w:type="dxa"/>
            <w:tcBorders>
              <w:top w:val="nil"/>
              <w:left w:val="nil"/>
              <w:bottom w:val="nil"/>
              <w:right w:val="nil"/>
            </w:tcBorders>
          </w:tcPr>
          <w:p w14:paraId="46334CD6"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9177B85" w14:textId="77777777" w:rsidR="00616588" w:rsidRDefault="00000000">
            <w:pPr>
              <w:spacing w:after="0" w:line="259" w:lineRule="auto"/>
              <w:ind w:left="0" w:right="0" w:firstLine="0"/>
              <w:jc w:val="left"/>
            </w:pPr>
            <w:r>
              <w:rPr>
                <w:rFonts w:ascii="Arial" w:eastAsia="Arial" w:hAnsi="Arial" w:cs="Arial"/>
                <w:b/>
                <w:sz w:val="18"/>
              </w:rPr>
              <w:t>58.681,00</w:t>
            </w:r>
          </w:p>
        </w:tc>
        <w:tc>
          <w:tcPr>
            <w:tcW w:w="1365" w:type="dxa"/>
            <w:tcBorders>
              <w:top w:val="nil"/>
              <w:left w:val="nil"/>
              <w:bottom w:val="nil"/>
              <w:right w:val="nil"/>
            </w:tcBorders>
          </w:tcPr>
          <w:p w14:paraId="54EA659F" w14:textId="77777777" w:rsidR="00616588" w:rsidRDefault="00000000">
            <w:pPr>
              <w:spacing w:after="0" w:line="259" w:lineRule="auto"/>
              <w:ind w:left="0" w:right="0" w:firstLine="0"/>
              <w:jc w:val="left"/>
            </w:pPr>
            <w:r>
              <w:rPr>
                <w:rFonts w:ascii="Arial" w:eastAsia="Arial" w:hAnsi="Arial" w:cs="Arial"/>
                <w:b/>
                <w:sz w:val="18"/>
              </w:rPr>
              <w:t>58.681,00</w:t>
            </w:r>
          </w:p>
        </w:tc>
        <w:tc>
          <w:tcPr>
            <w:tcW w:w="985" w:type="dxa"/>
            <w:tcBorders>
              <w:top w:val="nil"/>
              <w:left w:val="nil"/>
              <w:bottom w:val="nil"/>
              <w:right w:val="nil"/>
            </w:tcBorders>
          </w:tcPr>
          <w:p w14:paraId="3F496977" w14:textId="77777777" w:rsidR="00616588" w:rsidRDefault="00000000">
            <w:pPr>
              <w:spacing w:after="0" w:line="259" w:lineRule="auto"/>
              <w:ind w:left="0" w:right="0" w:firstLine="0"/>
              <w:jc w:val="left"/>
            </w:pPr>
            <w:r>
              <w:rPr>
                <w:rFonts w:ascii="Arial" w:eastAsia="Arial" w:hAnsi="Arial" w:cs="Arial"/>
                <w:b/>
                <w:sz w:val="18"/>
              </w:rPr>
              <w:t>29.889,49</w:t>
            </w:r>
          </w:p>
        </w:tc>
        <w:tc>
          <w:tcPr>
            <w:tcW w:w="610" w:type="dxa"/>
            <w:tcBorders>
              <w:top w:val="nil"/>
              <w:left w:val="nil"/>
              <w:bottom w:val="nil"/>
              <w:right w:val="nil"/>
            </w:tcBorders>
          </w:tcPr>
          <w:p w14:paraId="7E5FD8DD" w14:textId="77777777" w:rsidR="00616588" w:rsidRDefault="00000000">
            <w:pPr>
              <w:spacing w:after="0" w:line="259" w:lineRule="auto"/>
              <w:ind w:left="0" w:right="0" w:firstLine="0"/>
            </w:pPr>
            <w:r>
              <w:rPr>
                <w:rFonts w:ascii="Arial" w:eastAsia="Arial" w:hAnsi="Arial" w:cs="Arial"/>
                <w:b/>
                <w:sz w:val="18"/>
              </w:rPr>
              <w:t>50,94%</w:t>
            </w:r>
          </w:p>
        </w:tc>
      </w:tr>
      <w:tr w:rsidR="00616588" w14:paraId="108E822F" w14:textId="77777777">
        <w:trPr>
          <w:trHeight w:val="285"/>
        </w:trPr>
        <w:tc>
          <w:tcPr>
            <w:tcW w:w="5950" w:type="dxa"/>
            <w:tcBorders>
              <w:top w:val="nil"/>
              <w:left w:val="nil"/>
              <w:bottom w:val="nil"/>
              <w:right w:val="nil"/>
            </w:tcBorders>
          </w:tcPr>
          <w:p w14:paraId="73ABD228"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21AA3CA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AE65AF1"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123B9BD5" w14:textId="77777777" w:rsidR="00616588" w:rsidRDefault="00000000">
            <w:pPr>
              <w:spacing w:after="0" w:line="259" w:lineRule="auto"/>
              <w:ind w:left="0" w:right="0" w:firstLine="0"/>
              <w:jc w:val="left"/>
            </w:pPr>
            <w:r>
              <w:rPr>
                <w:rFonts w:ascii="Arial" w:eastAsia="Arial" w:hAnsi="Arial" w:cs="Arial"/>
                <w:i/>
                <w:sz w:val="18"/>
              </w:rPr>
              <w:t>20.850,50</w:t>
            </w:r>
          </w:p>
        </w:tc>
        <w:tc>
          <w:tcPr>
            <w:tcW w:w="610" w:type="dxa"/>
            <w:tcBorders>
              <w:top w:val="nil"/>
              <w:left w:val="nil"/>
              <w:bottom w:val="nil"/>
              <w:right w:val="nil"/>
            </w:tcBorders>
          </w:tcPr>
          <w:p w14:paraId="13D5EA69" w14:textId="77777777" w:rsidR="00616588" w:rsidRDefault="00616588">
            <w:pPr>
              <w:spacing w:after="160" w:line="259" w:lineRule="auto"/>
              <w:ind w:left="0" w:right="0" w:firstLine="0"/>
              <w:jc w:val="left"/>
            </w:pPr>
          </w:p>
        </w:tc>
      </w:tr>
      <w:tr w:rsidR="00616588" w14:paraId="029232E9" w14:textId="77777777">
        <w:trPr>
          <w:trHeight w:val="285"/>
        </w:trPr>
        <w:tc>
          <w:tcPr>
            <w:tcW w:w="5950" w:type="dxa"/>
            <w:tcBorders>
              <w:top w:val="nil"/>
              <w:left w:val="nil"/>
              <w:bottom w:val="nil"/>
              <w:right w:val="nil"/>
            </w:tcBorders>
          </w:tcPr>
          <w:p w14:paraId="4624F5DA" w14:textId="77777777" w:rsidR="00616588" w:rsidRDefault="00000000">
            <w:pPr>
              <w:spacing w:after="0" w:line="259" w:lineRule="auto"/>
              <w:ind w:left="285"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12F88F8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4A7E884"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188FF70F" w14:textId="77777777" w:rsidR="00616588" w:rsidRDefault="00000000">
            <w:pPr>
              <w:spacing w:after="0" w:line="259" w:lineRule="auto"/>
              <w:ind w:left="100" w:right="0" w:firstLine="0"/>
              <w:jc w:val="left"/>
            </w:pPr>
            <w:r>
              <w:rPr>
                <w:rFonts w:ascii="Arial" w:eastAsia="Arial" w:hAnsi="Arial" w:cs="Arial"/>
                <w:i/>
                <w:sz w:val="18"/>
              </w:rPr>
              <w:t>6.262,56</w:t>
            </w:r>
          </w:p>
        </w:tc>
        <w:tc>
          <w:tcPr>
            <w:tcW w:w="610" w:type="dxa"/>
            <w:tcBorders>
              <w:top w:val="nil"/>
              <w:left w:val="nil"/>
              <w:bottom w:val="nil"/>
              <w:right w:val="nil"/>
            </w:tcBorders>
          </w:tcPr>
          <w:p w14:paraId="6605AB86" w14:textId="77777777" w:rsidR="00616588" w:rsidRDefault="00616588">
            <w:pPr>
              <w:spacing w:after="160" w:line="259" w:lineRule="auto"/>
              <w:ind w:left="0" w:right="0" w:firstLine="0"/>
              <w:jc w:val="left"/>
            </w:pPr>
          </w:p>
        </w:tc>
      </w:tr>
      <w:tr w:rsidR="00616588" w14:paraId="7722258E" w14:textId="77777777">
        <w:trPr>
          <w:trHeight w:val="285"/>
        </w:trPr>
        <w:tc>
          <w:tcPr>
            <w:tcW w:w="5950" w:type="dxa"/>
            <w:tcBorders>
              <w:top w:val="nil"/>
              <w:left w:val="nil"/>
              <w:bottom w:val="nil"/>
              <w:right w:val="nil"/>
            </w:tcBorders>
          </w:tcPr>
          <w:p w14:paraId="3DB7D875"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50F7C2B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BF6D361"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71820B4" w14:textId="77777777" w:rsidR="00616588" w:rsidRDefault="00000000">
            <w:pPr>
              <w:spacing w:after="0" w:line="259" w:lineRule="auto"/>
              <w:ind w:left="165" w:right="0" w:firstLine="0"/>
              <w:jc w:val="center"/>
            </w:pPr>
            <w:r>
              <w:rPr>
                <w:rFonts w:ascii="Arial" w:eastAsia="Arial" w:hAnsi="Arial" w:cs="Arial"/>
                <w:i/>
                <w:sz w:val="18"/>
              </w:rPr>
              <w:t>13,00</w:t>
            </w:r>
          </w:p>
        </w:tc>
        <w:tc>
          <w:tcPr>
            <w:tcW w:w="610" w:type="dxa"/>
            <w:tcBorders>
              <w:top w:val="nil"/>
              <w:left w:val="nil"/>
              <w:bottom w:val="nil"/>
              <w:right w:val="nil"/>
            </w:tcBorders>
          </w:tcPr>
          <w:p w14:paraId="53AB8BE1" w14:textId="77777777" w:rsidR="00616588" w:rsidRDefault="00616588">
            <w:pPr>
              <w:spacing w:after="160" w:line="259" w:lineRule="auto"/>
              <w:ind w:left="0" w:right="0" w:firstLine="0"/>
              <w:jc w:val="left"/>
            </w:pPr>
          </w:p>
        </w:tc>
      </w:tr>
      <w:tr w:rsidR="00616588" w14:paraId="37C8D0B4" w14:textId="77777777">
        <w:trPr>
          <w:trHeight w:val="285"/>
        </w:trPr>
        <w:tc>
          <w:tcPr>
            <w:tcW w:w="5950" w:type="dxa"/>
            <w:tcBorders>
              <w:top w:val="nil"/>
              <w:left w:val="nil"/>
              <w:bottom w:val="nil"/>
              <w:right w:val="nil"/>
            </w:tcBorders>
          </w:tcPr>
          <w:p w14:paraId="7407AB39"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6540A69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C44A714"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0CAA67E" w14:textId="77777777" w:rsidR="00616588" w:rsidRDefault="00000000">
            <w:pPr>
              <w:spacing w:after="0" w:line="259" w:lineRule="auto"/>
              <w:ind w:left="65" w:right="0" w:firstLine="0"/>
              <w:jc w:val="center"/>
            </w:pPr>
            <w:r>
              <w:rPr>
                <w:rFonts w:ascii="Arial" w:eastAsia="Arial" w:hAnsi="Arial" w:cs="Arial"/>
                <w:i/>
                <w:sz w:val="18"/>
              </w:rPr>
              <w:t>584,08</w:t>
            </w:r>
          </w:p>
        </w:tc>
        <w:tc>
          <w:tcPr>
            <w:tcW w:w="610" w:type="dxa"/>
            <w:tcBorders>
              <w:top w:val="nil"/>
              <w:left w:val="nil"/>
              <w:bottom w:val="nil"/>
              <w:right w:val="nil"/>
            </w:tcBorders>
          </w:tcPr>
          <w:p w14:paraId="29623645" w14:textId="77777777" w:rsidR="00616588" w:rsidRDefault="00616588">
            <w:pPr>
              <w:spacing w:after="160" w:line="259" w:lineRule="auto"/>
              <w:ind w:left="0" w:right="0" w:firstLine="0"/>
              <w:jc w:val="left"/>
            </w:pPr>
          </w:p>
        </w:tc>
      </w:tr>
      <w:tr w:rsidR="00616588" w14:paraId="2F05C09C" w14:textId="77777777">
        <w:trPr>
          <w:trHeight w:val="285"/>
        </w:trPr>
        <w:tc>
          <w:tcPr>
            <w:tcW w:w="5950" w:type="dxa"/>
            <w:tcBorders>
              <w:top w:val="nil"/>
              <w:left w:val="nil"/>
              <w:bottom w:val="nil"/>
              <w:right w:val="nil"/>
            </w:tcBorders>
          </w:tcPr>
          <w:p w14:paraId="2DFB68DA"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20F2366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71E0B0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698C2F6" w14:textId="77777777" w:rsidR="00616588" w:rsidRDefault="00000000">
            <w:pPr>
              <w:spacing w:after="0" w:line="259" w:lineRule="auto"/>
              <w:ind w:left="65" w:right="0" w:firstLine="0"/>
              <w:jc w:val="center"/>
            </w:pPr>
            <w:r>
              <w:rPr>
                <w:rFonts w:ascii="Arial" w:eastAsia="Arial" w:hAnsi="Arial" w:cs="Arial"/>
                <w:i/>
                <w:sz w:val="18"/>
              </w:rPr>
              <w:t>658,06</w:t>
            </w:r>
          </w:p>
        </w:tc>
        <w:tc>
          <w:tcPr>
            <w:tcW w:w="610" w:type="dxa"/>
            <w:tcBorders>
              <w:top w:val="nil"/>
              <w:left w:val="nil"/>
              <w:bottom w:val="nil"/>
              <w:right w:val="nil"/>
            </w:tcBorders>
          </w:tcPr>
          <w:p w14:paraId="4D7C278A" w14:textId="77777777" w:rsidR="00616588" w:rsidRDefault="00616588">
            <w:pPr>
              <w:spacing w:after="160" w:line="259" w:lineRule="auto"/>
              <w:ind w:left="0" w:right="0" w:firstLine="0"/>
              <w:jc w:val="left"/>
            </w:pPr>
          </w:p>
        </w:tc>
      </w:tr>
      <w:tr w:rsidR="00616588" w14:paraId="4CE96EAC" w14:textId="77777777">
        <w:trPr>
          <w:trHeight w:val="285"/>
        </w:trPr>
        <w:tc>
          <w:tcPr>
            <w:tcW w:w="5950" w:type="dxa"/>
            <w:tcBorders>
              <w:top w:val="nil"/>
              <w:left w:val="nil"/>
              <w:bottom w:val="nil"/>
              <w:right w:val="nil"/>
            </w:tcBorders>
          </w:tcPr>
          <w:p w14:paraId="0ABAF498"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41462F7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C98475E"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8F6B824" w14:textId="77777777" w:rsidR="00616588" w:rsidRDefault="00000000">
            <w:pPr>
              <w:spacing w:after="0" w:line="259" w:lineRule="auto"/>
              <w:ind w:left="100" w:right="0" w:firstLine="0"/>
              <w:jc w:val="left"/>
            </w:pPr>
            <w:r>
              <w:rPr>
                <w:rFonts w:ascii="Arial" w:eastAsia="Arial" w:hAnsi="Arial" w:cs="Arial"/>
                <w:i/>
                <w:sz w:val="18"/>
              </w:rPr>
              <w:t>1.521,29</w:t>
            </w:r>
          </w:p>
        </w:tc>
        <w:tc>
          <w:tcPr>
            <w:tcW w:w="610" w:type="dxa"/>
            <w:tcBorders>
              <w:top w:val="nil"/>
              <w:left w:val="nil"/>
              <w:bottom w:val="nil"/>
              <w:right w:val="nil"/>
            </w:tcBorders>
          </w:tcPr>
          <w:p w14:paraId="6C03127E" w14:textId="77777777" w:rsidR="00616588" w:rsidRDefault="00616588">
            <w:pPr>
              <w:spacing w:after="160" w:line="259" w:lineRule="auto"/>
              <w:ind w:left="0" w:right="0" w:firstLine="0"/>
              <w:jc w:val="left"/>
            </w:pPr>
          </w:p>
        </w:tc>
      </w:tr>
      <w:tr w:rsidR="00616588" w14:paraId="4044C857" w14:textId="77777777">
        <w:trPr>
          <w:trHeight w:val="278"/>
        </w:trPr>
        <w:tc>
          <w:tcPr>
            <w:tcW w:w="5950" w:type="dxa"/>
            <w:tcBorders>
              <w:top w:val="nil"/>
              <w:left w:val="nil"/>
              <w:bottom w:val="nil"/>
              <w:right w:val="nil"/>
            </w:tcBorders>
          </w:tcPr>
          <w:p w14:paraId="3247A2EA"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0141AA1A" w14:textId="77777777" w:rsidR="00616588" w:rsidRDefault="00000000">
            <w:pPr>
              <w:spacing w:after="0" w:line="259" w:lineRule="auto"/>
              <w:ind w:left="100" w:right="0" w:firstLine="0"/>
              <w:jc w:val="left"/>
            </w:pPr>
            <w:r>
              <w:rPr>
                <w:rFonts w:ascii="Arial" w:eastAsia="Arial" w:hAnsi="Arial" w:cs="Arial"/>
                <w:b/>
                <w:sz w:val="18"/>
              </w:rPr>
              <w:t>1.000,00</w:t>
            </w:r>
          </w:p>
        </w:tc>
        <w:tc>
          <w:tcPr>
            <w:tcW w:w="1365" w:type="dxa"/>
            <w:tcBorders>
              <w:top w:val="nil"/>
              <w:left w:val="nil"/>
              <w:bottom w:val="nil"/>
              <w:right w:val="nil"/>
            </w:tcBorders>
          </w:tcPr>
          <w:p w14:paraId="4F2758AC" w14:textId="77777777" w:rsidR="00616588" w:rsidRDefault="00000000">
            <w:pPr>
              <w:spacing w:after="0" w:line="259" w:lineRule="auto"/>
              <w:ind w:left="100" w:right="0" w:firstLine="0"/>
              <w:jc w:val="left"/>
            </w:pPr>
            <w:r>
              <w:rPr>
                <w:rFonts w:ascii="Arial" w:eastAsia="Arial" w:hAnsi="Arial" w:cs="Arial"/>
                <w:b/>
                <w:sz w:val="18"/>
              </w:rPr>
              <w:t>1.000,00</w:t>
            </w:r>
          </w:p>
        </w:tc>
        <w:tc>
          <w:tcPr>
            <w:tcW w:w="985" w:type="dxa"/>
            <w:tcBorders>
              <w:top w:val="nil"/>
              <w:left w:val="nil"/>
              <w:bottom w:val="nil"/>
              <w:right w:val="nil"/>
            </w:tcBorders>
          </w:tcPr>
          <w:p w14:paraId="3381A54A"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0FAECEEB" w14:textId="77777777" w:rsidR="00616588" w:rsidRDefault="00616588">
            <w:pPr>
              <w:spacing w:after="160" w:line="259" w:lineRule="auto"/>
              <w:ind w:left="0" w:right="0" w:firstLine="0"/>
              <w:jc w:val="left"/>
            </w:pPr>
          </w:p>
        </w:tc>
      </w:tr>
      <w:tr w:rsidR="00616588" w14:paraId="00123CE3" w14:textId="77777777">
        <w:trPr>
          <w:trHeight w:val="278"/>
        </w:trPr>
        <w:tc>
          <w:tcPr>
            <w:tcW w:w="5950" w:type="dxa"/>
            <w:tcBorders>
              <w:top w:val="nil"/>
              <w:left w:val="nil"/>
              <w:bottom w:val="nil"/>
              <w:right w:val="nil"/>
            </w:tcBorders>
          </w:tcPr>
          <w:p w14:paraId="29C68993" w14:textId="77777777" w:rsidR="00616588" w:rsidRDefault="00000000">
            <w:pPr>
              <w:spacing w:after="0" w:line="259" w:lineRule="auto"/>
              <w:ind w:left="0" w:right="0" w:firstLine="0"/>
              <w:jc w:val="left"/>
            </w:pPr>
            <w:r>
              <w:rPr>
                <w:rFonts w:ascii="Arial" w:eastAsia="Arial" w:hAnsi="Arial" w:cs="Arial"/>
                <w:b/>
                <w:sz w:val="18"/>
              </w:rPr>
              <w:t>Izvor: 95 Višak prihoda iz prethodne godine - EU sredstva</w:t>
            </w:r>
          </w:p>
        </w:tc>
        <w:tc>
          <w:tcPr>
            <w:tcW w:w="1350" w:type="dxa"/>
            <w:tcBorders>
              <w:top w:val="nil"/>
              <w:left w:val="nil"/>
              <w:bottom w:val="nil"/>
              <w:right w:val="nil"/>
            </w:tcBorders>
          </w:tcPr>
          <w:p w14:paraId="40988952" w14:textId="77777777" w:rsidR="00616588" w:rsidRDefault="00000000">
            <w:pPr>
              <w:spacing w:after="0" w:line="259" w:lineRule="auto"/>
              <w:ind w:left="0" w:right="0" w:firstLine="0"/>
              <w:jc w:val="left"/>
            </w:pPr>
            <w:r>
              <w:rPr>
                <w:rFonts w:ascii="Arial" w:eastAsia="Arial" w:hAnsi="Arial" w:cs="Arial"/>
                <w:b/>
                <w:sz w:val="18"/>
              </w:rPr>
              <w:t>12.000,00</w:t>
            </w:r>
          </w:p>
        </w:tc>
        <w:tc>
          <w:tcPr>
            <w:tcW w:w="1365" w:type="dxa"/>
            <w:tcBorders>
              <w:top w:val="nil"/>
              <w:left w:val="nil"/>
              <w:bottom w:val="nil"/>
              <w:right w:val="nil"/>
            </w:tcBorders>
          </w:tcPr>
          <w:p w14:paraId="36D8DC1E" w14:textId="77777777" w:rsidR="00616588" w:rsidRDefault="00000000">
            <w:pPr>
              <w:spacing w:after="0" w:line="259" w:lineRule="auto"/>
              <w:ind w:left="0" w:right="0" w:firstLine="0"/>
              <w:jc w:val="left"/>
            </w:pPr>
            <w:r>
              <w:rPr>
                <w:rFonts w:ascii="Arial" w:eastAsia="Arial" w:hAnsi="Arial" w:cs="Arial"/>
                <w:b/>
                <w:sz w:val="18"/>
              </w:rPr>
              <w:t>12.000,00</w:t>
            </w:r>
          </w:p>
        </w:tc>
        <w:tc>
          <w:tcPr>
            <w:tcW w:w="985" w:type="dxa"/>
            <w:tcBorders>
              <w:top w:val="nil"/>
              <w:left w:val="nil"/>
              <w:bottom w:val="nil"/>
              <w:right w:val="nil"/>
            </w:tcBorders>
          </w:tcPr>
          <w:p w14:paraId="38812FC2" w14:textId="77777777" w:rsidR="00616588" w:rsidRDefault="00000000">
            <w:pPr>
              <w:spacing w:after="0" w:line="259" w:lineRule="auto"/>
              <w:ind w:left="100" w:right="0" w:firstLine="0"/>
              <w:jc w:val="left"/>
            </w:pPr>
            <w:r>
              <w:rPr>
                <w:rFonts w:ascii="Arial" w:eastAsia="Arial" w:hAnsi="Arial" w:cs="Arial"/>
                <w:b/>
                <w:sz w:val="18"/>
              </w:rPr>
              <w:t>8.800,53</w:t>
            </w:r>
          </w:p>
        </w:tc>
        <w:tc>
          <w:tcPr>
            <w:tcW w:w="610" w:type="dxa"/>
            <w:tcBorders>
              <w:top w:val="nil"/>
              <w:left w:val="nil"/>
              <w:bottom w:val="nil"/>
              <w:right w:val="nil"/>
            </w:tcBorders>
          </w:tcPr>
          <w:p w14:paraId="4F11FC8B" w14:textId="77777777" w:rsidR="00616588" w:rsidRDefault="00000000">
            <w:pPr>
              <w:spacing w:after="0" w:line="259" w:lineRule="auto"/>
              <w:ind w:left="0" w:right="0" w:firstLine="0"/>
            </w:pPr>
            <w:r>
              <w:rPr>
                <w:rFonts w:ascii="Arial" w:eastAsia="Arial" w:hAnsi="Arial" w:cs="Arial"/>
                <w:b/>
                <w:sz w:val="18"/>
              </w:rPr>
              <w:t>73,34%</w:t>
            </w:r>
          </w:p>
        </w:tc>
      </w:tr>
      <w:tr w:rsidR="00616588" w14:paraId="04B124F4" w14:textId="77777777">
        <w:trPr>
          <w:trHeight w:val="285"/>
        </w:trPr>
        <w:tc>
          <w:tcPr>
            <w:tcW w:w="5950" w:type="dxa"/>
            <w:tcBorders>
              <w:top w:val="nil"/>
              <w:left w:val="nil"/>
              <w:bottom w:val="nil"/>
              <w:right w:val="nil"/>
            </w:tcBorders>
          </w:tcPr>
          <w:p w14:paraId="56B68284"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2B9E8AF" w14:textId="77777777" w:rsidR="00616588" w:rsidRDefault="00000000">
            <w:pPr>
              <w:spacing w:after="0" w:line="259" w:lineRule="auto"/>
              <w:ind w:left="0" w:right="0" w:firstLine="0"/>
              <w:jc w:val="left"/>
            </w:pPr>
            <w:r>
              <w:rPr>
                <w:rFonts w:ascii="Arial" w:eastAsia="Arial" w:hAnsi="Arial" w:cs="Arial"/>
                <w:b/>
                <w:sz w:val="18"/>
              </w:rPr>
              <w:t>12.000,00</w:t>
            </w:r>
          </w:p>
        </w:tc>
        <w:tc>
          <w:tcPr>
            <w:tcW w:w="1365" w:type="dxa"/>
            <w:tcBorders>
              <w:top w:val="nil"/>
              <w:left w:val="nil"/>
              <w:bottom w:val="nil"/>
              <w:right w:val="nil"/>
            </w:tcBorders>
          </w:tcPr>
          <w:p w14:paraId="212043D0" w14:textId="77777777" w:rsidR="00616588" w:rsidRDefault="00000000">
            <w:pPr>
              <w:spacing w:after="0" w:line="259" w:lineRule="auto"/>
              <w:ind w:left="0" w:right="0" w:firstLine="0"/>
              <w:jc w:val="left"/>
            </w:pPr>
            <w:r>
              <w:rPr>
                <w:rFonts w:ascii="Arial" w:eastAsia="Arial" w:hAnsi="Arial" w:cs="Arial"/>
                <w:b/>
                <w:sz w:val="18"/>
              </w:rPr>
              <w:t>12.000,00</w:t>
            </w:r>
          </w:p>
        </w:tc>
        <w:tc>
          <w:tcPr>
            <w:tcW w:w="985" w:type="dxa"/>
            <w:tcBorders>
              <w:top w:val="nil"/>
              <w:left w:val="nil"/>
              <w:bottom w:val="nil"/>
              <w:right w:val="nil"/>
            </w:tcBorders>
          </w:tcPr>
          <w:p w14:paraId="6DD64BEA" w14:textId="77777777" w:rsidR="00616588" w:rsidRDefault="00000000">
            <w:pPr>
              <w:spacing w:after="0" w:line="259" w:lineRule="auto"/>
              <w:ind w:left="100" w:right="0" w:firstLine="0"/>
              <w:jc w:val="left"/>
            </w:pPr>
            <w:r>
              <w:rPr>
                <w:rFonts w:ascii="Arial" w:eastAsia="Arial" w:hAnsi="Arial" w:cs="Arial"/>
                <w:b/>
                <w:sz w:val="18"/>
              </w:rPr>
              <w:t>8.800,53</w:t>
            </w:r>
          </w:p>
        </w:tc>
        <w:tc>
          <w:tcPr>
            <w:tcW w:w="610" w:type="dxa"/>
            <w:tcBorders>
              <w:top w:val="nil"/>
              <w:left w:val="nil"/>
              <w:bottom w:val="nil"/>
              <w:right w:val="nil"/>
            </w:tcBorders>
          </w:tcPr>
          <w:p w14:paraId="512B498A" w14:textId="77777777" w:rsidR="00616588" w:rsidRDefault="00000000">
            <w:pPr>
              <w:spacing w:after="0" w:line="259" w:lineRule="auto"/>
              <w:ind w:left="0" w:right="0" w:firstLine="0"/>
            </w:pPr>
            <w:r>
              <w:rPr>
                <w:rFonts w:ascii="Arial" w:eastAsia="Arial" w:hAnsi="Arial" w:cs="Arial"/>
                <w:b/>
                <w:sz w:val="18"/>
              </w:rPr>
              <w:t>73,34%</w:t>
            </w:r>
          </w:p>
        </w:tc>
      </w:tr>
      <w:tr w:rsidR="00616588" w14:paraId="7EF4CE22" w14:textId="77777777">
        <w:trPr>
          <w:trHeight w:val="285"/>
        </w:trPr>
        <w:tc>
          <w:tcPr>
            <w:tcW w:w="5950" w:type="dxa"/>
            <w:tcBorders>
              <w:top w:val="nil"/>
              <w:left w:val="nil"/>
              <w:bottom w:val="nil"/>
              <w:right w:val="nil"/>
            </w:tcBorders>
          </w:tcPr>
          <w:p w14:paraId="1AE354BF"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1E36EE6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C644559"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6DC54B0F" w14:textId="77777777" w:rsidR="00616588" w:rsidRDefault="00000000">
            <w:pPr>
              <w:spacing w:after="0" w:line="259" w:lineRule="auto"/>
              <w:ind w:left="100" w:right="0" w:firstLine="0"/>
              <w:jc w:val="left"/>
            </w:pPr>
            <w:r>
              <w:rPr>
                <w:rFonts w:ascii="Arial" w:eastAsia="Arial" w:hAnsi="Arial" w:cs="Arial"/>
                <w:i/>
                <w:sz w:val="18"/>
              </w:rPr>
              <w:t>2.232,12</w:t>
            </w:r>
          </w:p>
        </w:tc>
        <w:tc>
          <w:tcPr>
            <w:tcW w:w="610" w:type="dxa"/>
            <w:tcBorders>
              <w:top w:val="nil"/>
              <w:left w:val="nil"/>
              <w:bottom w:val="nil"/>
              <w:right w:val="nil"/>
            </w:tcBorders>
          </w:tcPr>
          <w:p w14:paraId="44DD7596" w14:textId="77777777" w:rsidR="00616588" w:rsidRDefault="00616588">
            <w:pPr>
              <w:spacing w:after="160" w:line="259" w:lineRule="auto"/>
              <w:ind w:left="0" w:right="0" w:firstLine="0"/>
              <w:jc w:val="left"/>
            </w:pPr>
          </w:p>
        </w:tc>
      </w:tr>
      <w:tr w:rsidR="00616588" w14:paraId="75B38D74" w14:textId="77777777">
        <w:trPr>
          <w:trHeight w:val="285"/>
        </w:trPr>
        <w:tc>
          <w:tcPr>
            <w:tcW w:w="5950" w:type="dxa"/>
            <w:tcBorders>
              <w:top w:val="nil"/>
              <w:left w:val="nil"/>
              <w:bottom w:val="nil"/>
              <w:right w:val="nil"/>
            </w:tcBorders>
          </w:tcPr>
          <w:p w14:paraId="1094FBF8" w14:textId="77777777" w:rsidR="00616588" w:rsidRDefault="00000000">
            <w:pPr>
              <w:spacing w:after="0" w:line="259" w:lineRule="auto"/>
              <w:ind w:left="285"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3E93184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C167A8A"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567BC72" w14:textId="77777777" w:rsidR="00616588" w:rsidRDefault="00000000">
            <w:pPr>
              <w:spacing w:after="0" w:line="259" w:lineRule="auto"/>
              <w:ind w:left="100" w:right="0" w:firstLine="0"/>
              <w:jc w:val="left"/>
            </w:pPr>
            <w:r>
              <w:rPr>
                <w:rFonts w:ascii="Arial" w:eastAsia="Arial" w:hAnsi="Arial" w:cs="Arial"/>
                <w:i/>
                <w:sz w:val="18"/>
              </w:rPr>
              <w:t>4.187,00</w:t>
            </w:r>
          </w:p>
        </w:tc>
        <w:tc>
          <w:tcPr>
            <w:tcW w:w="610" w:type="dxa"/>
            <w:tcBorders>
              <w:top w:val="nil"/>
              <w:left w:val="nil"/>
              <w:bottom w:val="nil"/>
              <w:right w:val="nil"/>
            </w:tcBorders>
          </w:tcPr>
          <w:p w14:paraId="27B56A16" w14:textId="77777777" w:rsidR="00616588" w:rsidRDefault="00616588">
            <w:pPr>
              <w:spacing w:after="160" w:line="259" w:lineRule="auto"/>
              <w:ind w:left="0" w:right="0" w:firstLine="0"/>
              <w:jc w:val="left"/>
            </w:pPr>
          </w:p>
        </w:tc>
      </w:tr>
      <w:tr w:rsidR="00616588" w14:paraId="611DF46A" w14:textId="77777777">
        <w:trPr>
          <w:trHeight w:val="285"/>
        </w:trPr>
        <w:tc>
          <w:tcPr>
            <w:tcW w:w="5950" w:type="dxa"/>
            <w:tcBorders>
              <w:top w:val="nil"/>
              <w:left w:val="nil"/>
              <w:bottom w:val="nil"/>
              <w:right w:val="nil"/>
            </w:tcBorders>
          </w:tcPr>
          <w:p w14:paraId="04469594"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22E4FAC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5746321"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1D0BB87D" w14:textId="77777777" w:rsidR="00616588" w:rsidRDefault="00000000">
            <w:pPr>
              <w:spacing w:after="0" w:line="259" w:lineRule="auto"/>
              <w:ind w:left="65" w:right="0" w:firstLine="0"/>
              <w:jc w:val="center"/>
            </w:pPr>
            <w:r>
              <w:rPr>
                <w:rFonts w:ascii="Arial" w:eastAsia="Arial" w:hAnsi="Arial" w:cs="Arial"/>
                <w:i/>
                <w:sz w:val="18"/>
              </w:rPr>
              <w:t>101,65</w:t>
            </w:r>
          </w:p>
        </w:tc>
        <w:tc>
          <w:tcPr>
            <w:tcW w:w="610" w:type="dxa"/>
            <w:tcBorders>
              <w:top w:val="nil"/>
              <w:left w:val="nil"/>
              <w:bottom w:val="nil"/>
              <w:right w:val="nil"/>
            </w:tcBorders>
          </w:tcPr>
          <w:p w14:paraId="65B16288" w14:textId="77777777" w:rsidR="00616588" w:rsidRDefault="00616588">
            <w:pPr>
              <w:spacing w:after="160" w:line="259" w:lineRule="auto"/>
              <w:ind w:left="0" w:right="0" w:firstLine="0"/>
              <w:jc w:val="left"/>
            </w:pPr>
          </w:p>
        </w:tc>
      </w:tr>
      <w:tr w:rsidR="00616588" w14:paraId="64734BA6" w14:textId="77777777">
        <w:trPr>
          <w:trHeight w:val="243"/>
        </w:trPr>
        <w:tc>
          <w:tcPr>
            <w:tcW w:w="5950" w:type="dxa"/>
            <w:tcBorders>
              <w:top w:val="nil"/>
              <w:left w:val="nil"/>
              <w:bottom w:val="nil"/>
              <w:right w:val="nil"/>
            </w:tcBorders>
          </w:tcPr>
          <w:p w14:paraId="55366DC2"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tcBorders>
              <w:top w:val="nil"/>
              <w:left w:val="nil"/>
              <w:bottom w:val="nil"/>
              <w:right w:val="nil"/>
            </w:tcBorders>
          </w:tcPr>
          <w:p w14:paraId="241D90D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D4AF22F"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F39B9A2" w14:textId="77777777" w:rsidR="00616588" w:rsidRDefault="00000000">
            <w:pPr>
              <w:spacing w:after="0" w:line="259" w:lineRule="auto"/>
              <w:ind w:left="100" w:right="0" w:firstLine="0"/>
              <w:jc w:val="left"/>
            </w:pPr>
            <w:r>
              <w:rPr>
                <w:rFonts w:ascii="Arial" w:eastAsia="Arial" w:hAnsi="Arial" w:cs="Arial"/>
                <w:i/>
                <w:sz w:val="18"/>
              </w:rPr>
              <w:t>2.000,00</w:t>
            </w:r>
          </w:p>
        </w:tc>
        <w:tc>
          <w:tcPr>
            <w:tcW w:w="610" w:type="dxa"/>
            <w:tcBorders>
              <w:top w:val="nil"/>
              <w:left w:val="nil"/>
              <w:bottom w:val="nil"/>
              <w:right w:val="nil"/>
            </w:tcBorders>
          </w:tcPr>
          <w:p w14:paraId="44935D69" w14:textId="77777777" w:rsidR="00616588" w:rsidRDefault="00616588">
            <w:pPr>
              <w:spacing w:after="160" w:line="259" w:lineRule="auto"/>
              <w:ind w:left="0" w:right="0" w:firstLine="0"/>
              <w:jc w:val="left"/>
            </w:pPr>
          </w:p>
        </w:tc>
      </w:tr>
    </w:tbl>
    <w:p w14:paraId="362A1C96" w14:textId="77777777" w:rsidR="00616588" w:rsidRDefault="00000000">
      <w:pPr>
        <w:spacing w:after="117" w:line="265" w:lineRule="auto"/>
        <w:ind w:right="780"/>
        <w:jc w:val="right"/>
      </w:pPr>
      <w:r>
        <w:rPr>
          <w:rFonts w:ascii="Arial" w:eastAsia="Arial" w:hAnsi="Arial" w:cs="Arial"/>
          <w:i/>
          <w:sz w:val="18"/>
        </w:rPr>
        <w:t>50,54</w:t>
      </w:r>
    </w:p>
    <w:p w14:paraId="089774F2" w14:textId="77777777" w:rsidR="00616588" w:rsidRDefault="00000000">
      <w:pPr>
        <w:spacing w:after="186" w:line="265" w:lineRule="auto"/>
        <w:ind w:right="795"/>
        <w:jc w:val="right"/>
      </w:pPr>
      <w:r>
        <w:rPr>
          <w:rFonts w:ascii="Calibri" w:eastAsia="Calibri" w:hAnsi="Calibri" w:cs="Calibri"/>
          <w:noProof/>
          <w:sz w:val="22"/>
        </w:rPr>
        <w:lastRenderedPageBreak/>
        <mc:AlternateContent>
          <mc:Choice Requires="wpg">
            <w:drawing>
              <wp:anchor distT="0" distB="0" distL="114300" distR="114300" simplePos="0" relativeHeight="251685888" behindDoc="0" locked="0" layoutInCell="1" allowOverlap="1" wp14:anchorId="206968A5" wp14:editId="06E044A2">
                <wp:simplePos x="0" y="0"/>
                <wp:positionH relativeFrom="page">
                  <wp:posOffset>0</wp:posOffset>
                </wp:positionH>
                <wp:positionV relativeFrom="page">
                  <wp:posOffset>6219825</wp:posOffset>
                </wp:positionV>
                <wp:extent cx="7556500" cy="790575"/>
                <wp:effectExtent l="0" t="0" r="0" b="0"/>
                <wp:wrapSquare wrapText="bothSides"/>
                <wp:docPr id="355114" name="Group 355114"/>
                <wp:cNvGraphicFramePr/>
                <a:graphic xmlns:a="http://schemas.openxmlformats.org/drawingml/2006/main">
                  <a:graphicData uri="http://schemas.microsoft.com/office/word/2010/wordprocessingGroup">
                    <wpg:wgp>
                      <wpg:cNvGrpSpPr/>
                      <wpg:grpSpPr>
                        <a:xfrm>
                          <a:off x="0" y="0"/>
                          <a:ext cx="7556500" cy="790575"/>
                          <a:chOff x="0" y="0"/>
                          <a:chExt cx="7556500" cy="790575"/>
                        </a:xfrm>
                      </wpg:grpSpPr>
                      <wps:wsp>
                        <wps:cNvPr id="315202" name="Rectangle 315202"/>
                        <wps:cNvSpPr/>
                        <wps:spPr>
                          <a:xfrm>
                            <a:off x="866775" y="0"/>
                            <a:ext cx="338113" cy="169653"/>
                          </a:xfrm>
                          <a:prstGeom prst="rect">
                            <a:avLst/>
                          </a:prstGeom>
                          <a:ln>
                            <a:noFill/>
                          </a:ln>
                        </wps:spPr>
                        <wps:txbx>
                          <w:txbxContent>
                            <w:p w14:paraId="203E4CD0" w14:textId="77777777" w:rsidR="00616588" w:rsidRDefault="00000000">
                              <w:pPr>
                                <w:spacing w:after="160" w:line="259" w:lineRule="auto"/>
                                <w:ind w:left="0" w:right="0" w:firstLine="0"/>
                                <w:jc w:val="left"/>
                              </w:pPr>
                              <w:r>
                                <w:rPr>
                                  <w:rFonts w:ascii="Arial" w:eastAsia="Arial" w:hAnsi="Arial" w:cs="Arial"/>
                                  <w:i/>
                                  <w:sz w:val="18"/>
                                </w:rPr>
                                <w:t>3292</w:t>
                              </w:r>
                            </w:p>
                          </w:txbxContent>
                        </wps:txbx>
                        <wps:bodyPr horzOverflow="overflow" vert="horz" lIns="0" tIns="0" rIns="0" bIns="0" rtlCol="0">
                          <a:noAutofit/>
                        </wps:bodyPr>
                      </wps:wsp>
                      <wps:wsp>
                        <wps:cNvPr id="315203" name="Rectangle 315203"/>
                        <wps:cNvSpPr/>
                        <wps:spPr>
                          <a:xfrm>
                            <a:off x="1120978" y="0"/>
                            <a:ext cx="1300546" cy="169653"/>
                          </a:xfrm>
                          <a:prstGeom prst="rect">
                            <a:avLst/>
                          </a:prstGeom>
                          <a:ln>
                            <a:noFill/>
                          </a:ln>
                        </wps:spPr>
                        <wps:txbx>
                          <w:txbxContent>
                            <w:p w14:paraId="029383FD" w14:textId="77777777" w:rsidR="00616588" w:rsidRDefault="00000000">
                              <w:pPr>
                                <w:spacing w:after="160" w:line="259" w:lineRule="auto"/>
                                <w:ind w:left="0" w:right="0" w:firstLine="0"/>
                                <w:jc w:val="left"/>
                              </w:pPr>
                              <w:r>
                                <w:rPr>
                                  <w:rFonts w:ascii="Arial" w:eastAsia="Arial" w:hAnsi="Arial" w:cs="Arial"/>
                                  <w:i/>
                                  <w:sz w:val="18"/>
                                </w:rPr>
                                <w:t xml:space="preserve"> Premije osiguranja</w:t>
                              </w:r>
                            </w:p>
                          </w:txbxContent>
                        </wps:txbx>
                        <wps:bodyPr horzOverflow="overflow" vert="horz" lIns="0" tIns="0" rIns="0" bIns="0" rtlCol="0">
                          <a:noAutofit/>
                        </wps:bodyPr>
                      </wps:wsp>
                      <wps:wsp>
                        <wps:cNvPr id="17689" name="Rectangle 17689"/>
                        <wps:cNvSpPr/>
                        <wps:spPr>
                          <a:xfrm>
                            <a:off x="6346660" y="0"/>
                            <a:ext cx="464745" cy="169653"/>
                          </a:xfrm>
                          <a:prstGeom prst="rect">
                            <a:avLst/>
                          </a:prstGeom>
                          <a:ln>
                            <a:noFill/>
                          </a:ln>
                        </wps:spPr>
                        <wps:txbx>
                          <w:txbxContent>
                            <w:p w14:paraId="273F0F35" w14:textId="77777777" w:rsidR="00616588" w:rsidRDefault="00000000">
                              <w:pPr>
                                <w:spacing w:after="160" w:line="259" w:lineRule="auto"/>
                                <w:ind w:left="0" w:right="0" w:firstLine="0"/>
                                <w:jc w:val="left"/>
                              </w:pPr>
                              <w:r>
                                <w:rPr>
                                  <w:rFonts w:ascii="Arial" w:eastAsia="Arial" w:hAnsi="Arial" w:cs="Arial"/>
                                  <w:i/>
                                  <w:sz w:val="18"/>
                                </w:rPr>
                                <w:t>229,22</w:t>
                              </w:r>
                            </w:p>
                          </w:txbxContent>
                        </wps:txbx>
                        <wps:bodyPr horzOverflow="overflow" vert="horz" lIns="0" tIns="0" rIns="0" bIns="0" rtlCol="0">
                          <a:noAutofit/>
                        </wps:bodyPr>
                      </wps:wsp>
                      <wps:wsp>
                        <wps:cNvPr id="315208" name="Rectangle 315208"/>
                        <wps:cNvSpPr/>
                        <wps:spPr>
                          <a:xfrm>
                            <a:off x="1120978" y="180975"/>
                            <a:ext cx="1334294" cy="169653"/>
                          </a:xfrm>
                          <a:prstGeom prst="rect">
                            <a:avLst/>
                          </a:prstGeom>
                          <a:ln>
                            <a:noFill/>
                          </a:ln>
                        </wps:spPr>
                        <wps:txbx>
                          <w:txbxContent>
                            <w:p w14:paraId="1253EA13" w14:textId="77777777" w:rsidR="00616588" w:rsidRDefault="00000000">
                              <w:pPr>
                                <w:spacing w:after="160" w:line="259" w:lineRule="auto"/>
                                <w:ind w:left="0" w:right="0" w:firstLine="0"/>
                                <w:jc w:val="left"/>
                              </w:pPr>
                              <w:r>
                                <w:rPr>
                                  <w:rFonts w:ascii="Arial" w:eastAsia="Arial" w:hAnsi="Arial" w:cs="Arial"/>
                                  <w:i/>
                                  <w:sz w:val="18"/>
                                </w:rPr>
                                <w:t xml:space="preserve"> Pristojbe i naknade</w:t>
                              </w:r>
                            </w:p>
                          </w:txbxContent>
                        </wps:txbx>
                        <wps:bodyPr horzOverflow="overflow" vert="horz" lIns="0" tIns="0" rIns="0" bIns="0" rtlCol="0">
                          <a:noAutofit/>
                        </wps:bodyPr>
                      </wps:wsp>
                      <wps:wsp>
                        <wps:cNvPr id="315207" name="Rectangle 315207"/>
                        <wps:cNvSpPr/>
                        <wps:spPr>
                          <a:xfrm>
                            <a:off x="866775" y="180975"/>
                            <a:ext cx="338113" cy="169653"/>
                          </a:xfrm>
                          <a:prstGeom prst="rect">
                            <a:avLst/>
                          </a:prstGeom>
                          <a:ln>
                            <a:noFill/>
                          </a:ln>
                        </wps:spPr>
                        <wps:txbx>
                          <w:txbxContent>
                            <w:p w14:paraId="2B9877A3" w14:textId="77777777" w:rsidR="00616588" w:rsidRDefault="00000000">
                              <w:pPr>
                                <w:spacing w:after="160" w:line="259" w:lineRule="auto"/>
                                <w:ind w:left="0" w:right="0" w:firstLine="0"/>
                                <w:jc w:val="left"/>
                              </w:pPr>
                              <w:r>
                                <w:rPr>
                                  <w:rFonts w:ascii="Arial" w:eastAsia="Arial" w:hAnsi="Arial" w:cs="Arial"/>
                                  <w:i/>
                                  <w:sz w:val="18"/>
                                </w:rPr>
                                <w:t>3295</w:t>
                              </w:r>
                            </w:p>
                          </w:txbxContent>
                        </wps:txbx>
                        <wps:bodyPr horzOverflow="overflow" vert="horz" lIns="0" tIns="0" rIns="0" bIns="0" rtlCol="0">
                          <a:noAutofit/>
                        </wps:bodyPr>
                      </wps:wsp>
                      <wps:wsp>
                        <wps:cNvPr id="17704" name="Shape 17704"/>
                        <wps:cNvSpPr/>
                        <wps:spPr>
                          <a:xfrm>
                            <a:off x="542925" y="36195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554" name="Shape 518554"/>
                        <wps:cNvSpPr/>
                        <wps:spPr>
                          <a:xfrm>
                            <a:off x="571500" y="40005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06" name="Rectangle 17706"/>
                        <wps:cNvSpPr/>
                        <wps:spPr>
                          <a:xfrm>
                            <a:off x="571500" y="400050"/>
                            <a:ext cx="1271049" cy="169653"/>
                          </a:xfrm>
                          <a:prstGeom prst="rect">
                            <a:avLst/>
                          </a:prstGeom>
                          <a:ln>
                            <a:noFill/>
                          </a:ln>
                        </wps:spPr>
                        <wps:txbx>
                          <w:txbxContent>
                            <w:p w14:paraId="114180F4" w14:textId="77777777" w:rsidR="00616588" w:rsidRDefault="00000000">
                              <w:pPr>
                                <w:spacing w:after="160" w:line="259" w:lineRule="auto"/>
                                <w:ind w:left="0" w:right="0" w:firstLine="0"/>
                                <w:jc w:val="left"/>
                              </w:pPr>
                              <w:r>
                                <w:rPr>
                                  <w:rFonts w:ascii="Arial" w:eastAsia="Arial" w:hAnsi="Arial" w:cs="Arial"/>
                                  <w:b/>
                                  <w:color w:val="0000A0"/>
                                  <w:sz w:val="18"/>
                                </w:rPr>
                                <w:t>T101407 Projekt "</w:t>
                              </w:r>
                            </w:p>
                          </w:txbxContent>
                        </wps:txbx>
                        <wps:bodyPr horzOverflow="overflow" vert="horz" lIns="0" tIns="0" rIns="0" bIns="0" rtlCol="0">
                          <a:noAutofit/>
                        </wps:bodyPr>
                      </wps:wsp>
                      <wps:wsp>
                        <wps:cNvPr id="17707" name="Rectangle 17707"/>
                        <wps:cNvSpPr/>
                        <wps:spPr>
                          <a:xfrm>
                            <a:off x="1527162" y="400050"/>
                            <a:ext cx="101395" cy="169653"/>
                          </a:xfrm>
                          <a:prstGeom prst="rect">
                            <a:avLst/>
                          </a:prstGeom>
                          <a:ln>
                            <a:noFill/>
                          </a:ln>
                        </wps:spPr>
                        <wps:txbx>
                          <w:txbxContent>
                            <w:p w14:paraId="365269AC" w14:textId="77777777" w:rsidR="00616588" w:rsidRDefault="00000000">
                              <w:pPr>
                                <w:spacing w:after="160" w:line="259" w:lineRule="auto"/>
                                <w:ind w:left="0" w:right="0" w:firstLine="0"/>
                                <w:jc w:val="left"/>
                              </w:pPr>
                              <w:r>
                                <w:rPr>
                                  <w:rFonts w:ascii="Arial" w:eastAsia="Arial" w:hAnsi="Arial" w:cs="Arial"/>
                                  <w:b/>
                                  <w:color w:val="0000A0"/>
                                  <w:sz w:val="18"/>
                                </w:rPr>
                                <w:t>Š</w:t>
                              </w:r>
                            </w:p>
                          </w:txbxContent>
                        </wps:txbx>
                        <wps:bodyPr horzOverflow="overflow" vert="horz" lIns="0" tIns="0" rIns="0" bIns="0" rtlCol="0">
                          <a:noAutofit/>
                        </wps:bodyPr>
                      </wps:wsp>
                      <wps:wsp>
                        <wps:cNvPr id="17708" name="Rectangle 17708"/>
                        <wps:cNvSpPr/>
                        <wps:spPr>
                          <a:xfrm>
                            <a:off x="1603286" y="400050"/>
                            <a:ext cx="1068560" cy="169653"/>
                          </a:xfrm>
                          <a:prstGeom prst="rect">
                            <a:avLst/>
                          </a:prstGeom>
                          <a:ln>
                            <a:noFill/>
                          </a:ln>
                        </wps:spPr>
                        <wps:txbx>
                          <w:txbxContent>
                            <w:p w14:paraId="070FAA5E" w14:textId="77777777" w:rsidR="00616588" w:rsidRDefault="00000000">
                              <w:pPr>
                                <w:spacing w:after="160" w:line="259" w:lineRule="auto"/>
                                <w:ind w:left="0" w:right="0" w:firstLine="0"/>
                                <w:jc w:val="left"/>
                              </w:pPr>
                              <w:r>
                                <w:rPr>
                                  <w:rFonts w:ascii="Arial" w:eastAsia="Arial" w:hAnsi="Arial" w:cs="Arial"/>
                                  <w:b/>
                                  <w:color w:val="0000A0"/>
                                  <w:sz w:val="18"/>
                                </w:rPr>
                                <w:t>kolska shema"</w:t>
                              </w:r>
                            </w:p>
                          </w:txbxContent>
                        </wps:txbx>
                        <wps:bodyPr horzOverflow="overflow" vert="horz" lIns="0" tIns="0" rIns="0" bIns="0" rtlCol="0">
                          <a:noAutofit/>
                        </wps:bodyPr>
                      </wps:wsp>
                      <wps:wsp>
                        <wps:cNvPr id="518555" name="Shape 518555"/>
                        <wps:cNvSpPr/>
                        <wps:spPr>
                          <a:xfrm>
                            <a:off x="4105275" y="4000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10" name="Rectangle 17710"/>
                        <wps:cNvSpPr/>
                        <wps:spPr>
                          <a:xfrm>
                            <a:off x="4463872" y="400050"/>
                            <a:ext cx="675900" cy="169653"/>
                          </a:xfrm>
                          <a:prstGeom prst="rect">
                            <a:avLst/>
                          </a:prstGeom>
                          <a:ln>
                            <a:noFill/>
                          </a:ln>
                        </wps:spPr>
                        <wps:txbx>
                          <w:txbxContent>
                            <w:p w14:paraId="5CDDE951" w14:textId="77777777" w:rsidR="00616588" w:rsidRDefault="00000000">
                              <w:pPr>
                                <w:spacing w:after="160" w:line="259" w:lineRule="auto"/>
                                <w:ind w:left="0" w:right="0" w:firstLine="0"/>
                                <w:jc w:val="left"/>
                              </w:pPr>
                              <w:r>
                                <w:rPr>
                                  <w:rFonts w:ascii="Arial" w:eastAsia="Arial" w:hAnsi="Arial" w:cs="Arial"/>
                                  <w:b/>
                                  <w:color w:val="0000A0"/>
                                  <w:sz w:val="18"/>
                                </w:rPr>
                                <w:t>50.379,00</w:t>
                              </w:r>
                            </w:p>
                          </w:txbxContent>
                        </wps:txbx>
                        <wps:bodyPr horzOverflow="overflow" vert="horz" lIns="0" tIns="0" rIns="0" bIns="0" rtlCol="0">
                          <a:noAutofit/>
                        </wps:bodyPr>
                      </wps:wsp>
                      <wps:wsp>
                        <wps:cNvPr id="518556" name="Shape 518556"/>
                        <wps:cNvSpPr/>
                        <wps:spPr>
                          <a:xfrm>
                            <a:off x="4972050" y="4000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12" name="Rectangle 17712"/>
                        <wps:cNvSpPr/>
                        <wps:spPr>
                          <a:xfrm>
                            <a:off x="5321122" y="400050"/>
                            <a:ext cx="675900" cy="169653"/>
                          </a:xfrm>
                          <a:prstGeom prst="rect">
                            <a:avLst/>
                          </a:prstGeom>
                          <a:ln>
                            <a:noFill/>
                          </a:ln>
                        </wps:spPr>
                        <wps:txbx>
                          <w:txbxContent>
                            <w:p w14:paraId="40F3C59D" w14:textId="77777777" w:rsidR="00616588" w:rsidRDefault="00000000">
                              <w:pPr>
                                <w:spacing w:after="160" w:line="259" w:lineRule="auto"/>
                                <w:ind w:left="0" w:right="0" w:firstLine="0"/>
                                <w:jc w:val="left"/>
                              </w:pPr>
                              <w:r>
                                <w:rPr>
                                  <w:rFonts w:ascii="Arial" w:eastAsia="Arial" w:hAnsi="Arial" w:cs="Arial"/>
                                  <w:b/>
                                  <w:color w:val="0000A0"/>
                                  <w:sz w:val="18"/>
                                </w:rPr>
                                <w:t>50.379,00</w:t>
                              </w:r>
                            </w:p>
                          </w:txbxContent>
                        </wps:txbx>
                        <wps:bodyPr horzOverflow="overflow" vert="horz" lIns="0" tIns="0" rIns="0" bIns="0" rtlCol="0">
                          <a:noAutofit/>
                        </wps:bodyPr>
                      </wps:wsp>
                      <wps:wsp>
                        <wps:cNvPr id="518557" name="Shape 518557"/>
                        <wps:cNvSpPr/>
                        <wps:spPr>
                          <a:xfrm>
                            <a:off x="5829300" y="4000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58" name="Shape 518558"/>
                        <wps:cNvSpPr/>
                        <wps:spPr>
                          <a:xfrm>
                            <a:off x="6696075" y="4000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209" name="Rectangle 315209"/>
                        <wps:cNvSpPr/>
                        <wps:spPr>
                          <a:xfrm>
                            <a:off x="6813423" y="400050"/>
                            <a:ext cx="169069" cy="169653"/>
                          </a:xfrm>
                          <a:prstGeom prst="rect">
                            <a:avLst/>
                          </a:prstGeom>
                          <a:ln>
                            <a:noFill/>
                          </a:ln>
                        </wps:spPr>
                        <wps:txbx>
                          <w:txbxContent>
                            <w:p w14:paraId="50F4AA9D" w14:textId="77777777" w:rsidR="00616588" w:rsidRDefault="00000000">
                              <w:pPr>
                                <w:spacing w:after="160" w:line="259" w:lineRule="auto"/>
                                <w:ind w:left="0" w:right="0" w:firstLine="0"/>
                                <w:jc w:val="left"/>
                              </w:pPr>
                              <w:r>
                                <w:rPr>
                                  <w:rFonts w:ascii="Arial" w:eastAsia="Arial" w:hAnsi="Arial" w:cs="Arial"/>
                                  <w:b/>
                                  <w:color w:val="0000A0"/>
                                  <w:sz w:val="18"/>
                                </w:rPr>
                                <w:t>82</w:t>
                              </w:r>
                            </w:p>
                          </w:txbxContent>
                        </wps:txbx>
                        <wps:bodyPr horzOverflow="overflow" vert="horz" lIns="0" tIns="0" rIns="0" bIns="0" rtlCol="0">
                          <a:noAutofit/>
                        </wps:bodyPr>
                      </wps:wsp>
                      <wps:wsp>
                        <wps:cNvPr id="315210" name="Rectangle 315210"/>
                        <wps:cNvSpPr/>
                        <wps:spPr>
                          <a:xfrm>
                            <a:off x="6940525" y="400050"/>
                            <a:ext cx="346323" cy="169653"/>
                          </a:xfrm>
                          <a:prstGeom prst="rect">
                            <a:avLst/>
                          </a:prstGeom>
                          <a:ln>
                            <a:noFill/>
                          </a:ln>
                        </wps:spPr>
                        <wps:txbx>
                          <w:txbxContent>
                            <w:p w14:paraId="67FE1D7D" w14:textId="77777777" w:rsidR="00616588" w:rsidRDefault="00000000">
                              <w:pPr>
                                <w:spacing w:after="160" w:line="259" w:lineRule="auto"/>
                                <w:ind w:left="0" w:right="0" w:firstLine="0"/>
                                <w:jc w:val="left"/>
                              </w:pPr>
                              <w:r>
                                <w:rPr>
                                  <w:rFonts w:ascii="Arial" w:eastAsia="Arial" w:hAnsi="Arial" w:cs="Arial"/>
                                  <w:b/>
                                  <w:color w:val="0000A0"/>
                                  <w:sz w:val="18"/>
                                </w:rPr>
                                <w:t>,16%</w:t>
                              </w:r>
                            </w:p>
                          </w:txbxContent>
                        </wps:txbx>
                        <wps:bodyPr horzOverflow="overflow" vert="horz" lIns="0" tIns="0" rIns="0" bIns="0" rtlCol="0">
                          <a:noAutofit/>
                        </wps:bodyPr>
                      </wps:wsp>
                      <wps:wsp>
                        <wps:cNvPr id="518559" name="Shape 518559"/>
                        <wps:cNvSpPr/>
                        <wps:spPr>
                          <a:xfrm>
                            <a:off x="0" y="60960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60" name="Shape 518560"/>
                        <wps:cNvSpPr/>
                        <wps:spPr>
                          <a:xfrm>
                            <a:off x="647700" y="60960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61" name="Shape 518561"/>
                        <wps:cNvSpPr/>
                        <wps:spPr>
                          <a:xfrm>
                            <a:off x="685800" y="60960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21" name="Rectangle 17721"/>
                        <wps:cNvSpPr/>
                        <wps:spPr>
                          <a:xfrm>
                            <a:off x="685800" y="609600"/>
                            <a:ext cx="869372" cy="169653"/>
                          </a:xfrm>
                          <a:prstGeom prst="rect">
                            <a:avLst/>
                          </a:prstGeom>
                          <a:ln>
                            <a:noFill/>
                          </a:ln>
                        </wps:spPr>
                        <wps:txbx>
                          <w:txbxContent>
                            <w:p w14:paraId="0F135B74" w14:textId="77777777" w:rsidR="00616588" w:rsidRDefault="00000000">
                              <w:pPr>
                                <w:spacing w:after="160" w:line="259" w:lineRule="auto"/>
                                <w:ind w:left="0" w:right="0" w:firstLine="0"/>
                                <w:jc w:val="left"/>
                              </w:pPr>
                              <w:r>
                                <w:rPr>
                                  <w:rFonts w:ascii="Arial" w:eastAsia="Arial" w:hAnsi="Arial" w:cs="Arial"/>
                                  <w:b/>
                                  <w:sz w:val="18"/>
                                </w:rPr>
                                <w:t xml:space="preserve">Izvor: 11 </w:t>
                              </w:r>
                              <w:proofErr w:type="spellStart"/>
                              <w:r>
                                <w:rPr>
                                  <w:rFonts w:ascii="Arial" w:eastAsia="Arial" w:hAnsi="Arial" w:cs="Arial"/>
                                  <w:b/>
                                  <w:sz w:val="18"/>
                                </w:rPr>
                                <w:t>Op</w:t>
                              </w:r>
                              <w:proofErr w:type="spellEnd"/>
                            </w:p>
                          </w:txbxContent>
                        </wps:txbx>
                        <wps:bodyPr horzOverflow="overflow" vert="horz" lIns="0" tIns="0" rIns="0" bIns="0" rtlCol="0">
                          <a:noAutofit/>
                        </wps:bodyPr>
                      </wps:wsp>
                      <wps:wsp>
                        <wps:cNvPr id="17722" name="Rectangle 17722"/>
                        <wps:cNvSpPr/>
                        <wps:spPr>
                          <a:xfrm>
                            <a:off x="1339368" y="609600"/>
                            <a:ext cx="84546" cy="169653"/>
                          </a:xfrm>
                          <a:prstGeom prst="rect">
                            <a:avLst/>
                          </a:prstGeom>
                          <a:ln>
                            <a:noFill/>
                          </a:ln>
                        </wps:spPr>
                        <wps:txbx>
                          <w:txbxContent>
                            <w:p w14:paraId="72EA838C" w14:textId="77777777" w:rsidR="00616588" w:rsidRDefault="00000000">
                              <w:pPr>
                                <w:spacing w:after="160" w:line="259" w:lineRule="auto"/>
                                <w:ind w:left="0" w:right="0" w:firstLine="0"/>
                                <w:jc w:val="left"/>
                              </w:pPr>
                              <w:r>
                                <w:rPr>
                                  <w:rFonts w:ascii="Arial" w:eastAsia="Arial" w:hAnsi="Arial" w:cs="Arial"/>
                                  <w:b/>
                                  <w:sz w:val="18"/>
                                </w:rPr>
                                <w:t>ć</w:t>
                              </w:r>
                            </w:p>
                          </w:txbxContent>
                        </wps:txbx>
                        <wps:bodyPr horzOverflow="overflow" vert="horz" lIns="0" tIns="0" rIns="0" bIns="0" rtlCol="0">
                          <a:noAutofit/>
                        </wps:bodyPr>
                      </wps:wsp>
                      <wps:wsp>
                        <wps:cNvPr id="17723" name="Rectangle 17723"/>
                        <wps:cNvSpPr/>
                        <wps:spPr>
                          <a:xfrm>
                            <a:off x="1402918" y="609600"/>
                            <a:ext cx="1222815" cy="169653"/>
                          </a:xfrm>
                          <a:prstGeom prst="rect">
                            <a:avLst/>
                          </a:prstGeom>
                          <a:ln>
                            <a:noFill/>
                          </a:ln>
                        </wps:spPr>
                        <wps:txbx>
                          <w:txbxContent>
                            <w:p w14:paraId="1C16BAD6" w14:textId="77777777" w:rsidR="00616588" w:rsidRDefault="00000000">
                              <w:pPr>
                                <w:spacing w:after="160" w:line="259" w:lineRule="auto"/>
                                <w:ind w:left="0" w:right="0" w:firstLine="0"/>
                                <w:jc w:val="left"/>
                              </w:pPr>
                              <w:r>
                                <w:rPr>
                                  <w:rFonts w:ascii="Arial" w:eastAsia="Arial" w:hAnsi="Arial" w:cs="Arial"/>
                                  <w:b/>
                                  <w:sz w:val="18"/>
                                </w:rPr>
                                <w:t>i prihodi i primici</w:t>
                              </w:r>
                            </w:p>
                          </w:txbxContent>
                        </wps:txbx>
                        <wps:bodyPr horzOverflow="overflow" vert="horz" lIns="0" tIns="0" rIns="0" bIns="0" rtlCol="0">
                          <a:noAutofit/>
                        </wps:bodyPr>
                      </wps:wsp>
                      <wps:wsp>
                        <wps:cNvPr id="518562" name="Shape 518562"/>
                        <wps:cNvSpPr/>
                        <wps:spPr>
                          <a:xfrm>
                            <a:off x="4105275" y="6096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25" name="Rectangle 17725"/>
                        <wps:cNvSpPr/>
                        <wps:spPr>
                          <a:xfrm>
                            <a:off x="4527423" y="609600"/>
                            <a:ext cx="591377" cy="169653"/>
                          </a:xfrm>
                          <a:prstGeom prst="rect">
                            <a:avLst/>
                          </a:prstGeom>
                          <a:ln>
                            <a:noFill/>
                          </a:ln>
                        </wps:spPr>
                        <wps:txbx>
                          <w:txbxContent>
                            <w:p w14:paraId="3E1C4A59" w14:textId="77777777" w:rsidR="00616588" w:rsidRDefault="00000000">
                              <w:pPr>
                                <w:spacing w:after="160" w:line="259" w:lineRule="auto"/>
                                <w:ind w:left="0" w:right="0" w:firstLine="0"/>
                                <w:jc w:val="left"/>
                              </w:pPr>
                              <w:r>
                                <w:rPr>
                                  <w:rFonts w:ascii="Arial" w:eastAsia="Arial" w:hAnsi="Arial" w:cs="Arial"/>
                                  <w:b/>
                                  <w:sz w:val="18"/>
                                </w:rPr>
                                <w:t>2.360,00</w:t>
                              </w:r>
                            </w:p>
                          </w:txbxContent>
                        </wps:txbx>
                        <wps:bodyPr horzOverflow="overflow" vert="horz" lIns="0" tIns="0" rIns="0" bIns="0" rtlCol="0">
                          <a:noAutofit/>
                        </wps:bodyPr>
                      </wps:wsp>
                      <wps:wsp>
                        <wps:cNvPr id="518563" name="Shape 518563"/>
                        <wps:cNvSpPr/>
                        <wps:spPr>
                          <a:xfrm>
                            <a:off x="4972050" y="6096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27" name="Rectangle 17727"/>
                        <wps:cNvSpPr/>
                        <wps:spPr>
                          <a:xfrm>
                            <a:off x="5384673" y="609600"/>
                            <a:ext cx="591377" cy="169653"/>
                          </a:xfrm>
                          <a:prstGeom prst="rect">
                            <a:avLst/>
                          </a:prstGeom>
                          <a:ln>
                            <a:noFill/>
                          </a:ln>
                        </wps:spPr>
                        <wps:txbx>
                          <w:txbxContent>
                            <w:p w14:paraId="32CE5C52" w14:textId="77777777" w:rsidR="00616588" w:rsidRDefault="00000000">
                              <w:pPr>
                                <w:spacing w:after="160" w:line="259" w:lineRule="auto"/>
                                <w:ind w:left="0" w:right="0" w:firstLine="0"/>
                                <w:jc w:val="left"/>
                              </w:pPr>
                              <w:r>
                                <w:rPr>
                                  <w:rFonts w:ascii="Arial" w:eastAsia="Arial" w:hAnsi="Arial" w:cs="Arial"/>
                                  <w:b/>
                                  <w:sz w:val="18"/>
                                </w:rPr>
                                <w:t>2.360,00</w:t>
                              </w:r>
                            </w:p>
                          </w:txbxContent>
                        </wps:txbx>
                        <wps:bodyPr horzOverflow="overflow" vert="horz" lIns="0" tIns="0" rIns="0" bIns="0" rtlCol="0">
                          <a:noAutofit/>
                        </wps:bodyPr>
                      </wps:wsp>
                      <wps:wsp>
                        <wps:cNvPr id="518564" name="Shape 518564"/>
                        <wps:cNvSpPr/>
                        <wps:spPr>
                          <a:xfrm>
                            <a:off x="5829300" y="6096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29" name="Rectangle 17729"/>
                        <wps:cNvSpPr/>
                        <wps:spPr>
                          <a:xfrm>
                            <a:off x="6346660" y="609600"/>
                            <a:ext cx="464745" cy="169653"/>
                          </a:xfrm>
                          <a:prstGeom prst="rect">
                            <a:avLst/>
                          </a:prstGeom>
                          <a:ln>
                            <a:noFill/>
                          </a:ln>
                        </wps:spPr>
                        <wps:txbx>
                          <w:txbxContent>
                            <w:p w14:paraId="117BF8E1" w14:textId="77777777" w:rsidR="00616588" w:rsidRDefault="00000000">
                              <w:pPr>
                                <w:spacing w:after="160" w:line="259" w:lineRule="auto"/>
                                <w:ind w:left="0" w:right="0" w:firstLine="0"/>
                                <w:jc w:val="left"/>
                              </w:pPr>
                              <w:r>
                                <w:rPr>
                                  <w:rFonts w:ascii="Arial" w:eastAsia="Arial" w:hAnsi="Arial" w:cs="Arial"/>
                                  <w:b/>
                                  <w:sz w:val="18"/>
                                </w:rPr>
                                <w:t>444,35</w:t>
                              </w:r>
                            </w:p>
                          </w:txbxContent>
                        </wps:txbx>
                        <wps:bodyPr horzOverflow="overflow" vert="horz" lIns="0" tIns="0" rIns="0" bIns="0" rtlCol="0">
                          <a:noAutofit/>
                        </wps:bodyPr>
                      </wps:wsp>
                      <wps:wsp>
                        <wps:cNvPr id="518565" name="Shape 518565"/>
                        <wps:cNvSpPr/>
                        <wps:spPr>
                          <a:xfrm>
                            <a:off x="6696075" y="6096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211" name="Rectangle 315211"/>
                        <wps:cNvSpPr/>
                        <wps:spPr>
                          <a:xfrm>
                            <a:off x="6813423" y="609600"/>
                            <a:ext cx="169069" cy="169653"/>
                          </a:xfrm>
                          <a:prstGeom prst="rect">
                            <a:avLst/>
                          </a:prstGeom>
                          <a:ln>
                            <a:noFill/>
                          </a:ln>
                        </wps:spPr>
                        <wps:txbx>
                          <w:txbxContent>
                            <w:p w14:paraId="26029502" w14:textId="77777777" w:rsidR="00616588" w:rsidRDefault="00000000">
                              <w:pPr>
                                <w:spacing w:after="160" w:line="259" w:lineRule="auto"/>
                                <w:ind w:left="0" w:right="0" w:firstLine="0"/>
                                <w:jc w:val="left"/>
                              </w:pPr>
                              <w:r>
                                <w:rPr>
                                  <w:rFonts w:ascii="Arial" w:eastAsia="Arial" w:hAnsi="Arial" w:cs="Arial"/>
                                  <w:b/>
                                  <w:sz w:val="18"/>
                                </w:rPr>
                                <w:t>18</w:t>
                              </w:r>
                            </w:p>
                          </w:txbxContent>
                        </wps:txbx>
                        <wps:bodyPr horzOverflow="overflow" vert="horz" lIns="0" tIns="0" rIns="0" bIns="0" rtlCol="0">
                          <a:noAutofit/>
                        </wps:bodyPr>
                      </wps:wsp>
                      <wps:wsp>
                        <wps:cNvPr id="315212" name="Rectangle 315212"/>
                        <wps:cNvSpPr/>
                        <wps:spPr>
                          <a:xfrm>
                            <a:off x="6940525" y="609600"/>
                            <a:ext cx="346323" cy="169653"/>
                          </a:xfrm>
                          <a:prstGeom prst="rect">
                            <a:avLst/>
                          </a:prstGeom>
                          <a:ln>
                            <a:noFill/>
                          </a:ln>
                        </wps:spPr>
                        <wps:txbx>
                          <w:txbxContent>
                            <w:p w14:paraId="4D13FD2B" w14:textId="77777777" w:rsidR="00616588" w:rsidRDefault="00000000">
                              <w:pPr>
                                <w:spacing w:after="160" w:line="259" w:lineRule="auto"/>
                                <w:ind w:left="0" w:right="0" w:firstLine="0"/>
                                <w:jc w:val="left"/>
                              </w:pPr>
                              <w:r>
                                <w:rPr>
                                  <w:rFonts w:ascii="Arial" w:eastAsia="Arial" w:hAnsi="Arial" w:cs="Arial"/>
                                  <w:b/>
                                  <w:sz w:val="18"/>
                                </w:rPr>
                                <w:t>,83%</w:t>
                              </w:r>
                            </w:p>
                          </w:txbxContent>
                        </wps:txbx>
                        <wps:bodyPr horzOverflow="overflow" vert="horz" lIns="0" tIns="0" rIns="0" bIns="0" rtlCol="0">
                          <a:noAutofit/>
                        </wps:bodyPr>
                      </wps:wsp>
                    </wpg:wgp>
                  </a:graphicData>
                </a:graphic>
              </wp:anchor>
            </w:drawing>
          </mc:Choice>
          <mc:Fallback xmlns:a="http://schemas.openxmlformats.org/drawingml/2006/main">
            <w:pict>
              <v:group id="Group 355114" style="width:595pt;height:62.25pt;position:absolute;mso-position-horizontal-relative:page;mso-position-horizontal:absolute;margin-left:0pt;mso-position-vertical-relative:page;margin-top:489.75pt;" coordsize="75565,7905">
                <v:rect id="Rectangle 315202" style="position:absolute;width:3381;height:1696;left:8667;top:0;" filled="f" stroked="f">
                  <v:textbox inset="0,0,0,0">
                    <w:txbxContent>
                      <w:p>
                        <w:pPr>
                          <w:spacing w:before="0" w:after="160" w:line="259" w:lineRule="auto"/>
                          <w:ind w:left="0" w:right="0" w:firstLine="0"/>
                          <w:jc w:val="left"/>
                        </w:pPr>
                        <w:r>
                          <w:rPr>
                            <w:rFonts w:cs="Arial" w:hAnsi="Arial" w:eastAsia="Arial" w:ascii="Arial"/>
                            <w:i w:val="1"/>
                            <w:sz w:val="18"/>
                          </w:rPr>
                          <w:t xml:space="preserve">3292</w:t>
                        </w:r>
                      </w:p>
                    </w:txbxContent>
                  </v:textbox>
                </v:rect>
                <v:rect id="Rectangle 315203" style="position:absolute;width:13005;height:1696;left:11209;top:0;" filled="f" stroked="f">
                  <v:textbox inset="0,0,0,0">
                    <w:txbxContent>
                      <w:p>
                        <w:pPr>
                          <w:spacing w:before="0" w:after="160" w:line="259" w:lineRule="auto"/>
                          <w:ind w:left="0" w:right="0" w:firstLine="0"/>
                          <w:jc w:val="left"/>
                        </w:pPr>
                        <w:r>
                          <w:rPr>
                            <w:rFonts w:cs="Arial" w:hAnsi="Arial" w:eastAsia="Arial" w:ascii="Arial"/>
                            <w:i w:val="1"/>
                            <w:sz w:val="18"/>
                          </w:rPr>
                          <w:t xml:space="preserve"> Premije osiguranja</w:t>
                        </w:r>
                      </w:p>
                    </w:txbxContent>
                  </v:textbox>
                </v:rect>
                <v:rect id="Rectangle 17689" style="position:absolute;width:4647;height:1696;left:63466;top:0;" filled="f" stroked="f">
                  <v:textbox inset="0,0,0,0">
                    <w:txbxContent>
                      <w:p>
                        <w:pPr>
                          <w:spacing w:before="0" w:after="160" w:line="259" w:lineRule="auto"/>
                          <w:ind w:left="0" w:right="0" w:firstLine="0"/>
                          <w:jc w:val="left"/>
                        </w:pPr>
                        <w:r>
                          <w:rPr>
                            <w:rFonts w:cs="Arial" w:hAnsi="Arial" w:eastAsia="Arial" w:ascii="Arial"/>
                            <w:i w:val="1"/>
                            <w:sz w:val="18"/>
                          </w:rPr>
                          <w:t xml:space="preserve">229,22</w:t>
                        </w:r>
                      </w:p>
                    </w:txbxContent>
                  </v:textbox>
                </v:rect>
                <v:rect id="Rectangle 315208" style="position:absolute;width:13342;height:1696;left:11209;top:1809;" filled="f" stroked="f">
                  <v:textbox inset="0,0,0,0">
                    <w:txbxContent>
                      <w:p>
                        <w:pPr>
                          <w:spacing w:before="0" w:after="160" w:line="259" w:lineRule="auto"/>
                          <w:ind w:left="0" w:right="0" w:firstLine="0"/>
                          <w:jc w:val="left"/>
                        </w:pPr>
                        <w:r>
                          <w:rPr>
                            <w:rFonts w:cs="Arial" w:hAnsi="Arial" w:eastAsia="Arial" w:ascii="Arial"/>
                            <w:i w:val="1"/>
                            <w:sz w:val="18"/>
                          </w:rPr>
                          <w:t xml:space="preserve"> Pristojbe i naknade</w:t>
                        </w:r>
                      </w:p>
                    </w:txbxContent>
                  </v:textbox>
                </v:rect>
                <v:rect id="Rectangle 315207" style="position:absolute;width:3381;height:1696;left:8667;top:1809;" filled="f" stroked="f">
                  <v:textbox inset="0,0,0,0">
                    <w:txbxContent>
                      <w:p>
                        <w:pPr>
                          <w:spacing w:before="0" w:after="160" w:line="259" w:lineRule="auto"/>
                          <w:ind w:left="0" w:right="0" w:firstLine="0"/>
                          <w:jc w:val="left"/>
                        </w:pPr>
                        <w:r>
                          <w:rPr>
                            <w:rFonts w:cs="Arial" w:hAnsi="Arial" w:eastAsia="Arial" w:ascii="Arial"/>
                            <w:i w:val="1"/>
                            <w:sz w:val="18"/>
                          </w:rPr>
                          <w:t xml:space="preserve">3295</w:t>
                        </w:r>
                      </w:p>
                    </w:txbxContent>
                  </v:textbox>
                </v:rect>
                <v:shape id="Shape 17704" style="position:absolute;width:67246;height:2476;left:5429;top:3619;" coordsize="6724650,247650" path="m0,0l6724650,0l6724650,247650l0,247650x">
                  <v:stroke weight="1.42pt" endcap="flat" joinstyle="miter" miterlimit="10" on="true" color="#000000"/>
                  <v:fill on="false" color="#000000" opacity="0"/>
                </v:shape>
                <v:shape id="Shape 518566" style="position:absolute;width:35337;height:1809;left:5715;top:4000;" coordsize="3533775,180975" path="m0,0l3533775,0l3533775,180975l0,180975l0,0">
                  <v:stroke weight="0pt" endcap="flat" joinstyle="miter" miterlimit="10" on="false" color="#000000" opacity="0"/>
                  <v:fill on="true" color="#ffffff"/>
                </v:shape>
                <v:rect id="Rectangle 17706" style="position:absolute;width:12710;height:1696;left:5715;top:400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T101407 Projekt "</w:t>
                        </w:r>
                      </w:p>
                    </w:txbxContent>
                  </v:textbox>
                </v:rect>
                <v:rect id="Rectangle 17707" style="position:absolute;width:1013;height:1696;left:15271;top:400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Š</w:t>
                        </w:r>
                      </w:p>
                    </w:txbxContent>
                  </v:textbox>
                </v:rect>
                <v:rect id="Rectangle 17708" style="position:absolute;width:10685;height:1696;left:16032;top:400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kolska shema"</w:t>
                        </w:r>
                      </w:p>
                    </w:txbxContent>
                  </v:textbox>
                </v:rect>
                <v:shape id="Shape 518567" style="position:absolute;width:8667;height:1809;left:41052;top:4000;" coordsize="866775,180975" path="m0,0l866775,0l866775,180975l0,180975l0,0">
                  <v:stroke weight="0pt" endcap="flat" joinstyle="miter" miterlimit="10" on="false" color="#000000" opacity="0"/>
                  <v:fill on="true" color="#ffffff"/>
                </v:shape>
                <v:rect id="Rectangle 17710" style="position:absolute;width:6759;height:1696;left:44638;top:400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50.379,00</w:t>
                        </w:r>
                      </w:p>
                    </w:txbxContent>
                  </v:textbox>
                </v:rect>
                <v:shape id="Shape 518568" style="position:absolute;width:8572;height:1809;left:49720;top:4000;" coordsize="857250,180975" path="m0,0l857250,0l857250,180975l0,180975l0,0">
                  <v:stroke weight="0pt" endcap="flat" joinstyle="miter" miterlimit="10" on="false" color="#000000" opacity="0"/>
                  <v:fill on="true" color="#ffffff"/>
                </v:shape>
                <v:rect id="Rectangle 17712" style="position:absolute;width:6759;height:1696;left:53211;top:400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50.379,00</w:t>
                        </w:r>
                      </w:p>
                    </w:txbxContent>
                  </v:textbox>
                </v:rect>
                <v:shape id="Shape 518569" style="position:absolute;width:8667;height:1809;left:58293;top:4000;" coordsize="866775,180975" path="m0,0l866775,0l866775,180975l0,180975l0,0">
                  <v:stroke weight="0pt" endcap="flat" joinstyle="miter" miterlimit="10" on="false" color="#000000" opacity="0"/>
                  <v:fill on="true" color="#ffffff"/>
                </v:shape>
                <v:shape id="Shape 518570" style="position:absolute;width:5048;height:1809;left:66960;top:4000;" coordsize="504825,180975" path="m0,0l504825,0l504825,180975l0,180975l0,0">
                  <v:stroke weight="0pt" endcap="flat" joinstyle="miter" miterlimit="10" on="false" color="#000000" opacity="0"/>
                  <v:fill on="true" color="#ffffff"/>
                </v:shape>
                <v:rect id="Rectangle 315209" style="position:absolute;width:1690;height:1696;left:68134;top:400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82</w:t>
                        </w:r>
                      </w:p>
                    </w:txbxContent>
                  </v:textbox>
                </v:rect>
                <v:rect id="Rectangle 315210" style="position:absolute;width:3463;height:1696;left:69405;top:400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,16%</w:t>
                        </w:r>
                      </w:p>
                    </w:txbxContent>
                  </v:textbox>
                </v:rect>
                <v:shape id="Shape 518571" style="position:absolute;width:75565;height:1809;left:0;top:6096;" coordsize="7556500,180975" path="m0,0l7556500,0l7556500,180975l0,180975l0,0">
                  <v:stroke weight="0pt" endcap="flat" joinstyle="miter" miterlimit="10" on="false" color="#000000" opacity="0"/>
                  <v:fill on="true" color="#ffffff"/>
                </v:shape>
                <v:shape id="Shape 518572" style="position:absolute;width:66198;height:1809;left:6477;top:6096;" coordsize="6619875,180975" path="m0,0l6619875,0l6619875,180975l0,180975l0,0">
                  <v:stroke weight="0pt" endcap="flat" joinstyle="miter" miterlimit="10" on="false" color="#000000" opacity="0"/>
                  <v:fill on="true" color="#ffffff"/>
                </v:shape>
                <v:shape id="Shape 518573" style="position:absolute;width:34194;height:1809;left:6858;top:6096;" coordsize="3419475,180975" path="m0,0l3419475,0l3419475,180975l0,180975l0,0">
                  <v:stroke weight="0pt" endcap="flat" joinstyle="miter" miterlimit="10" on="false" color="#000000" opacity="0"/>
                  <v:fill on="true" color="#ffffff"/>
                </v:shape>
                <v:rect id="Rectangle 17721" style="position:absolute;width:8693;height:1696;left:6858;top:6096;" filled="f" stroked="f">
                  <v:textbox inset="0,0,0,0">
                    <w:txbxContent>
                      <w:p>
                        <w:pPr>
                          <w:spacing w:before="0" w:after="160" w:line="259" w:lineRule="auto"/>
                          <w:ind w:left="0" w:right="0" w:firstLine="0"/>
                          <w:jc w:val="left"/>
                        </w:pPr>
                        <w:r>
                          <w:rPr>
                            <w:rFonts w:cs="Arial" w:hAnsi="Arial" w:eastAsia="Arial" w:ascii="Arial"/>
                            <w:b w:val="1"/>
                            <w:sz w:val="18"/>
                          </w:rPr>
                          <w:t xml:space="preserve">Izvor: 11 Op</w:t>
                        </w:r>
                      </w:p>
                    </w:txbxContent>
                  </v:textbox>
                </v:rect>
                <v:rect id="Rectangle 17722" style="position:absolute;width:845;height:1696;left:13393;top:6096;" filled="f" stroked="f">
                  <v:textbox inset="0,0,0,0">
                    <w:txbxContent>
                      <w:p>
                        <w:pPr>
                          <w:spacing w:before="0" w:after="160" w:line="259" w:lineRule="auto"/>
                          <w:ind w:left="0" w:right="0" w:firstLine="0"/>
                          <w:jc w:val="left"/>
                        </w:pPr>
                        <w:r>
                          <w:rPr>
                            <w:rFonts w:cs="Arial" w:hAnsi="Arial" w:eastAsia="Arial" w:ascii="Arial"/>
                            <w:b w:val="1"/>
                            <w:sz w:val="18"/>
                          </w:rPr>
                          <w:t xml:space="preserve">ć</w:t>
                        </w:r>
                      </w:p>
                    </w:txbxContent>
                  </v:textbox>
                </v:rect>
                <v:rect id="Rectangle 17723" style="position:absolute;width:12228;height:1696;left:14029;top:6096;" filled="f" stroked="f">
                  <v:textbox inset="0,0,0,0">
                    <w:txbxContent>
                      <w:p>
                        <w:pPr>
                          <w:spacing w:before="0" w:after="160" w:line="259" w:lineRule="auto"/>
                          <w:ind w:left="0" w:right="0" w:firstLine="0"/>
                          <w:jc w:val="left"/>
                        </w:pPr>
                        <w:r>
                          <w:rPr>
                            <w:rFonts w:cs="Arial" w:hAnsi="Arial" w:eastAsia="Arial" w:ascii="Arial"/>
                            <w:b w:val="1"/>
                            <w:sz w:val="18"/>
                          </w:rPr>
                          <w:t xml:space="preserve">i prihodi i primici</w:t>
                        </w:r>
                      </w:p>
                    </w:txbxContent>
                  </v:textbox>
                </v:rect>
                <v:shape id="Shape 518574" style="position:absolute;width:8667;height:1809;left:41052;top:6096;" coordsize="866775,180975" path="m0,0l866775,0l866775,180975l0,180975l0,0">
                  <v:stroke weight="0pt" endcap="flat" joinstyle="miter" miterlimit="10" on="false" color="#000000" opacity="0"/>
                  <v:fill on="true" color="#ffffff"/>
                </v:shape>
                <v:rect id="Rectangle 17725" style="position:absolute;width:5913;height:1696;left:45274;top:6096;" filled="f" stroked="f">
                  <v:textbox inset="0,0,0,0">
                    <w:txbxContent>
                      <w:p>
                        <w:pPr>
                          <w:spacing w:before="0" w:after="160" w:line="259" w:lineRule="auto"/>
                          <w:ind w:left="0" w:right="0" w:firstLine="0"/>
                          <w:jc w:val="left"/>
                        </w:pPr>
                        <w:r>
                          <w:rPr>
                            <w:rFonts w:cs="Arial" w:hAnsi="Arial" w:eastAsia="Arial" w:ascii="Arial"/>
                            <w:b w:val="1"/>
                            <w:sz w:val="18"/>
                          </w:rPr>
                          <w:t xml:space="preserve">2.360,00</w:t>
                        </w:r>
                      </w:p>
                    </w:txbxContent>
                  </v:textbox>
                </v:rect>
                <v:shape id="Shape 518575" style="position:absolute;width:8572;height:1809;left:49720;top:6096;" coordsize="857250,180975" path="m0,0l857250,0l857250,180975l0,180975l0,0">
                  <v:stroke weight="0pt" endcap="flat" joinstyle="miter" miterlimit="10" on="false" color="#000000" opacity="0"/>
                  <v:fill on="true" color="#ffffff"/>
                </v:shape>
                <v:rect id="Rectangle 17727" style="position:absolute;width:5913;height:1696;left:53846;top:6096;" filled="f" stroked="f">
                  <v:textbox inset="0,0,0,0">
                    <w:txbxContent>
                      <w:p>
                        <w:pPr>
                          <w:spacing w:before="0" w:after="160" w:line="259" w:lineRule="auto"/>
                          <w:ind w:left="0" w:right="0" w:firstLine="0"/>
                          <w:jc w:val="left"/>
                        </w:pPr>
                        <w:r>
                          <w:rPr>
                            <w:rFonts w:cs="Arial" w:hAnsi="Arial" w:eastAsia="Arial" w:ascii="Arial"/>
                            <w:b w:val="1"/>
                            <w:sz w:val="18"/>
                          </w:rPr>
                          <w:t xml:space="preserve">2.360,00</w:t>
                        </w:r>
                      </w:p>
                    </w:txbxContent>
                  </v:textbox>
                </v:rect>
                <v:shape id="Shape 518576" style="position:absolute;width:8667;height:1809;left:58293;top:6096;" coordsize="866775,180975" path="m0,0l866775,0l866775,180975l0,180975l0,0">
                  <v:stroke weight="0pt" endcap="flat" joinstyle="miter" miterlimit="10" on="false" color="#000000" opacity="0"/>
                  <v:fill on="true" color="#ffffff"/>
                </v:shape>
                <v:rect id="Rectangle 17729" style="position:absolute;width:4647;height:1696;left:63466;top:6096;" filled="f" stroked="f">
                  <v:textbox inset="0,0,0,0">
                    <w:txbxContent>
                      <w:p>
                        <w:pPr>
                          <w:spacing w:before="0" w:after="160" w:line="259" w:lineRule="auto"/>
                          <w:ind w:left="0" w:right="0" w:firstLine="0"/>
                          <w:jc w:val="left"/>
                        </w:pPr>
                        <w:r>
                          <w:rPr>
                            <w:rFonts w:cs="Arial" w:hAnsi="Arial" w:eastAsia="Arial" w:ascii="Arial"/>
                            <w:b w:val="1"/>
                            <w:sz w:val="18"/>
                          </w:rPr>
                          <w:t xml:space="preserve">444,35</w:t>
                        </w:r>
                      </w:p>
                    </w:txbxContent>
                  </v:textbox>
                </v:rect>
                <v:shape id="Shape 518577" style="position:absolute;width:5048;height:1809;left:66960;top:6096;" coordsize="504825,180975" path="m0,0l504825,0l504825,180975l0,180975l0,0">
                  <v:stroke weight="0pt" endcap="flat" joinstyle="miter" miterlimit="10" on="false" color="#000000" opacity="0"/>
                  <v:fill on="true" color="#ffffff"/>
                </v:shape>
                <v:rect id="Rectangle 315211" style="position:absolute;width:1690;height:1696;left:68134;top:6096;" filled="f" stroked="f">
                  <v:textbox inset="0,0,0,0">
                    <w:txbxContent>
                      <w:p>
                        <w:pPr>
                          <w:spacing w:before="0" w:after="160" w:line="259" w:lineRule="auto"/>
                          <w:ind w:left="0" w:right="0" w:firstLine="0"/>
                          <w:jc w:val="left"/>
                        </w:pPr>
                        <w:r>
                          <w:rPr>
                            <w:rFonts w:cs="Arial" w:hAnsi="Arial" w:eastAsia="Arial" w:ascii="Arial"/>
                            <w:b w:val="1"/>
                            <w:sz w:val="18"/>
                          </w:rPr>
                          <w:t xml:space="preserve">18</w:t>
                        </w:r>
                      </w:p>
                    </w:txbxContent>
                  </v:textbox>
                </v:rect>
                <v:rect id="Rectangle 315212" style="position:absolute;width:3463;height:1696;left:69405;top:6096;" filled="f" stroked="f">
                  <v:textbox inset="0,0,0,0">
                    <w:txbxContent>
                      <w:p>
                        <w:pPr>
                          <w:spacing w:before="0" w:after="160" w:line="259" w:lineRule="auto"/>
                          <w:ind w:left="0" w:right="0" w:firstLine="0"/>
                          <w:jc w:val="left"/>
                        </w:pPr>
                        <w:r>
                          <w:rPr>
                            <w:rFonts w:cs="Arial" w:hAnsi="Arial" w:eastAsia="Arial" w:ascii="Arial"/>
                            <w:b w:val="1"/>
                            <w:sz w:val="18"/>
                          </w:rPr>
                          <w:t xml:space="preserve">,83%</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64B5A14A" wp14:editId="26F974B1">
                <wp:simplePos x="0" y="0"/>
                <wp:positionH relativeFrom="page">
                  <wp:posOffset>0</wp:posOffset>
                </wp:positionH>
                <wp:positionV relativeFrom="page">
                  <wp:posOffset>9239250</wp:posOffset>
                </wp:positionV>
                <wp:extent cx="7556500" cy="546659"/>
                <wp:effectExtent l="0" t="0" r="0" b="0"/>
                <wp:wrapTopAndBottom/>
                <wp:docPr id="355115" name="Group 355115"/>
                <wp:cNvGraphicFramePr/>
                <a:graphic xmlns:a="http://schemas.openxmlformats.org/drawingml/2006/main">
                  <a:graphicData uri="http://schemas.microsoft.com/office/word/2010/wordprocessingGroup">
                    <wpg:wgp>
                      <wpg:cNvGrpSpPr/>
                      <wpg:grpSpPr>
                        <a:xfrm>
                          <a:off x="0" y="0"/>
                          <a:ext cx="7556500" cy="546659"/>
                          <a:chOff x="0" y="0"/>
                          <a:chExt cx="7556500" cy="546659"/>
                        </a:xfrm>
                      </wpg:grpSpPr>
                      <wps:wsp>
                        <wps:cNvPr id="17894" name="Shape 17894"/>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578" name="Shape 518578"/>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96" name="Rectangle 17896"/>
                        <wps:cNvSpPr/>
                        <wps:spPr>
                          <a:xfrm>
                            <a:off x="571500" y="38100"/>
                            <a:ext cx="1612441" cy="169653"/>
                          </a:xfrm>
                          <a:prstGeom prst="rect">
                            <a:avLst/>
                          </a:prstGeom>
                          <a:ln>
                            <a:noFill/>
                          </a:ln>
                        </wps:spPr>
                        <wps:txbx>
                          <w:txbxContent>
                            <w:p w14:paraId="56B7D04E" w14:textId="77777777" w:rsidR="00616588" w:rsidRDefault="00000000">
                              <w:pPr>
                                <w:spacing w:after="160" w:line="259" w:lineRule="auto"/>
                                <w:ind w:left="0" w:right="0" w:firstLine="0"/>
                                <w:jc w:val="left"/>
                              </w:pPr>
                              <w:r>
                                <w:rPr>
                                  <w:rFonts w:ascii="Arial" w:eastAsia="Arial" w:hAnsi="Arial" w:cs="Arial"/>
                                  <w:b/>
                                  <w:color w:val="0000A0"/>
                                  <w:sz w:val="18"/>
                                </w:rPr>
                                <w:t xml:space="preserve">T101409 Projekt </w:t>
                              </w:r>
                              <w:proofErr w:type="spellStart"/>
                              <w:r>
                                <w:rPr>
                                  <w:rFonts w:ascii="Arial" w:eastAsia="Arial" w:hAnsi="Arial" w:cs="Arial"/>
                                  <w:b/>
                                  <w:color w:val="0000A0"/>
                                  <w:sz w:val="18"/>
                                </w:rPr>
                                <w:t>pomo</w:t>
                              </w:r>
                              <w:proofErr w:type="spellEnd"/>
                            </w:p>
                          </w:txbxContent>
                        </wps:txbx>
                        <wps:bodyPr horzOverflow="overflow" vert="horz" lIns="0" tIns="0" rIns="0" bIns="0" rtlCol="0">
                          <a:noAutofit/>
                        </wps:bodyPr>
                      </wps:wsp>
                      <wps:wsp>
                        <wps:cNvPr id="17897" name="Rectangle 17897"/>
                        <wps:cNvSpPr/>
                        <wps:spPr>
                          <a:xfrm>
                            <a:off x="1783766" y="38100"/>
                            <a:ext cx="84546" cy="169653"/>
                          </a:xfrm>
                          <a:prstGeom prst="rect">
                            <a:avLst/>
                          </a:prstGeom>
                          <a:ln>
                            <a:noFill/>
                          </a:ln>
                        </wps:spPr>
                        <wps:txbx>
                          <w:txbxContent>
                            <w:p w14:paraId="16BFEF75" w14:textId="77777777" w:rsidR="00616588" w:rsidRDefault="00000000">
                              <w:pPr>
                                <w:spacing w:after="160" w:line="259" w:lineRule="auto"/>
                                <w:ind w:left="0" w:right="0" w:firstLine="0"/>
                                <w:jc w:val="left"/>
                              </w:pPr>
                              <w:r>
                                <w:rPr>
                                  <w:rFonts w:ascii="Arial" w:eastAsia="Arial" w:hAnsi="Arial" w:cs="Arial"/>
                                  <w:b/>
                                  <w:color w:val="0000A0"/>
                                  <w:sz w:val="18"/>
                                </w:rPr>
                                <w:t>ć</w:t>
                              </w:r>
                            </w:p>
                          </w:txbxContent>
                        </wps:txbx>
                        <wps:bodyPr horzOverflow="overflow" vert="horz" lIns="0" tIns="0" rIns="0" bIns="0" rtlCol="0">
                          <a:noAutofit/>
                        </wps:bodyPr>
                      </wps:wsp>
                      <wps:wsp>
                        <wps:cNvPr id="17898" name="Rectangle 17898"/>
                        <wps:cNvSpPr/>
                        <wps:spPr>
                          <a:xfrm>
                            <a:off x="1847317" y="38100"/>
                            <a:ext cx="1131044" cy="169653"/>
                          </a:xfrm>
                          <a:prstGeom prst="rect">
                            <a:avLst/>
                          </a:prstGeom>
                          <a:ln>
                            <a:noFill/>
                          </a:ln>
                        </wps:spPr>
                        <wps:txbx>
                          <w:txbxContent>
                            <w:p w14:paraId="530165C3" w14:textId="77777777" w:rsidR="00616588" w:rsidRDefault="00000000">
                              <w:pPr>
                                <w:spacing w:after="160" w:line="259" w:lineRule="auto"/>
                                <w:ind w:left="0" w:right="0" w:firstLine="0"/>
                                <w:jc w:val="left"/>
                              </w:pPr>
                              <w:proofErr w:type="spellStart"/>
                              <w:r>
                                <w:rPr>
                                  <w:rFonts w:ascii="Arial" w:eastAsia="Arial" w:hAnsi="Arial" w:cs="Arial"/>
                                  <w:b/>
                                  <w:color w:val="0000A0"/>
                                  <w:sz w:val="18"/>
                                </w:rPr>
                                <w:t>nika</w:t>
                              </w:r>
                              <w:proofErr w:type="spellEnd"/>
                              <w:r>
                                <w:rPr>
                                  <w:rFonts w:ascii="Arial" w:eastAsia="Arial" w:hAnsi="Arial" w:cs="Arial"/>
                                  <w:b/>
                                  <w:color w:val="0000A0"/>
                                  <w:sz w:val="18"/>
                                </w:rPr>
                                <w:t xml:space="preserve"> u nastavi 3</w:t>
                              </w:r>
                            </w:p>
                          </w:txbxContent>
                        </wps:txbx>
                        <wps:bodyPr horzOverflow="overflow" vert="horz" lIns="0" tIns="0" rIns="0" bIns="0" rtlCol="0">
                          <a:noAutofit/>
                        </wps:bodyPr>
                      </wps:wsp>
                      <wps:wsp>
                        <wps:cNvPr id="518579" name="Shape 518579"/>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00" name="Rectangle 17900"/>
                        <wps:cNvSpPr/>
                        <wps:spPr>
                          <a:xfrm>
                            <a:off x="4622635" y="38100"/>
                            <a:ext cx="464745" cy="169653"/>
                          </a:xfrm>
                          <a:prstGeom prst="rect">
                            <a:avLst/>
                          </a:prstGeom>
                          <a:ln>
                            <a:noFill/>
                          </a:ln>
                        </wps:spPr>
                        <wps:txbx>
                          <w:txbxContent>
                            <w:p w14:paraId="45466D15" w14:textId="77777777" w:rsidR="00616588" w:rsidRDefault="00000000">
                              <w:pPr>
                                <w:spacing w:after="160" w:line="259" w:lineRule="auto"/>
                                <w:ind w:left="0" w:right="0" w:firstLine="0"/>
                                <w:jc w:val="left"/>
                              </w:pPr>
                              <w:r>
                                <w:rPr>
                                  <w:rFonts w:ascii="Arial" w:eastAsia="Arial" w:hAnsi="Arial" w:cs="Arial"/>
                                  <w:b/>
                                  <w:color w:val="0000A0"/>
                                  <w:sz w:val="18"/>
                                </w:rPr>
                                <w:t>143,00</w:t>
                              </w:r>
                            </w:p>
                          </w:txbxContent>
                        </wps:txbx>
                        <wps:bodyPr horzOverflow="overflow" vert="horz" lIns="0" tIns="0" rIns="0" bIns="0" rtlCol="0">
                          <a:noAutofit/>
                        </wps:bodyPr>
                      </wps:wsp>
                      <wps:wsp>
                        <wps:cNvPr id="518580" name="Shape 518580"/>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02" name="Rectangle 17902"/>
                        <wps:cNvSpPr/>
                        <wps:spPr>
                          <a:xfrm>
                            <a:off x="5479885" y="38100"/>
                            <a:ext cx="464745" cy="169653"/>
                          </a:xfrm>
                          <a:prstGeom prst="rect">
                            <a:avLst/>
                          </a:prstGeom>
                          <a:ln>
                            <a:noFill/>
                          </a:ln>
                        </wps:spPr>
                        <wps:txbx>
                          <w:txbxContent>
                            <w:p w14:paraId="072532E8" w14:textId="77777777" w:rsidR="00616588" w:rsidRDefault="00000000">
                              <w:pPr>
                                <w:spacing w:after="160" w:line="259" w:lineRule="auto"/>
                                <w:ind w:left="0" w:right="0" w:firstLine="0"/>
                                <w:jc w:val="left"/>
                              </w:pPr>
                              <w:r>
                                <w:rPr>
                                  <w:rFonts w:ascii="Arial" w:eastAsia="Arial" w:hAnsi="Arial" w:cs="Arial"/>
                                  <w:b/>
                                  <w:color w:val="0000A0"/>
                                  <w:sz w:val="18"/>
                                </w:rPr>
                                <w:t>143,00</w:t>
                              </w:r>
                            </w:p>
                          </w:txbxContent>
                        </wps:txbx>
                        <wps:bodyPr horzOverflow="overflow" vert="horz" lIns="0" tIns="0" rIns="0" bIns="0" rtlCol="0">
                          <a:noAutofit/>
                        </wps:bodyPr>
                      </wps:wsp>
                      <wps:wsp>
                        <wps:cNvPr id="518581" name="Shape 518581"/>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04" name="Rectangle 17904"/>
                        <wps:cNvSpPr/>
                        <wps:spPr>
                          <a:xfrm>
                            <a:off x="6346660" y="38100"/>
                            <a:ext cx="464745" cy="169653"/>
                          </a:xfrm>
                          <a:prstGeom prst="rect">
                            <a:avLst/>
                          </a:prstGeom>
                          <a:ln>
                            <a:noFill/>
                          </a:ln>
                        </wps:spPr>
                        <wps:txbx>
                          <w:txbxContent>
                            <w:p w14:paraId="65A972BC" w14:textId="77777777" w:rsidR="00616588" w:rsidRDefault="00000000">
                              <w:pPr>
                                <w:spacing w:after="160" w:line="259" w:lineRule="auto"/>
                                <w:ind w:left="0" w:right="0" w:firstLine="0"/>
                                <w:jc w:val="left"/>
                              </w:pPr>
                              <w:r>
                                <w:rPr>
                                  <w:rFonts w:ascii="Arial" w:eastAsia="Arial" w:hAnsi="Arial" w:cs="Arial"/>
                                  <w:b/>
                                  <w:color w:val="0000A0"/>
                                  <w:sz w:val="18"/>
                                </w:rPr>
                                <w:t>143,34</w:t>
                              </w:r>
                            </w:p>
                          </w:txbxContent>
                        </wps:txbx>
                        <wps:bodyPr horzOverflow="overflow" vert="horz" lIns="0" tIns="0" rIns="0" bIns="0" rtlCol="0">
                          <a:noAutofit/>
                        </wps:bodyPr>
                      </wps:wsp>
                      <wps:wsp>
                        <wps:cNvPr id="518582" name="Shape 518582"/>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245" name="Rectangle 315245"/>
                        <wps:cNvSpPr/>
                        <wps:spPr>
                          <a:xfrm>
                            <a:off x="6749873" y="38100"/>
                            <a:ext cx="464745" cy="169653"/>
                          </a:xfrm>
                          <a:prstGeom prst="rect">
                            <a:avLst/>
                          </a:prstGeom>
                          <a:ln>
                            <a:noFill/>
                          </a:ln>
                        </wps:spPr>
                        <wps:txbx>
                          <w:txbxContent>
                            <w:p w14:paraId="0C8158D1" w14:textId="77777777" w:rsidR="00616588" w:rsidRDefault="00000000">
                              <w:pPr>
                                <w:spacing w:after="160" w:line="259" w:lineRule="auto"/>
                                <w:ind w:left="0" w:right="0" w:firstLine="0"/>
                                <w:jc w:val="left"/>
                              </w:pPr>
                              <w:r>
                                <w:rPr>
                                  <w:rFonts w:ascii="Arial" w:eastAsia="Arial" w:hAnsi="Arial" w:cs="Arial"/>
                                  <w:b/>
                                  <w:color w:val="0000A0"/>
                                  <w:sz w:val="18"/>
                                </w:rPr>
                                <w:t>100,24</w:t>
                              </w:r>
                            </w:p>
                          </w:txbxContent>
                        </wps:txbx>
                        <wps:bodyPr horzOverflow="overflow" vert="horz" lIns="0" tIns="0" rIns="0" bIns="0" rtlCol="0">
                          <a:noAutofit/>
                        </wps:bodyPr>
                      </wps:wsp>
                      <wps:wsp>
                        <wps:cNvPr id="315246" name="Rectangle 315246"/>
                        <wps:cNvSpPr/>
                        <wps:spPr>
                          <a:xfrm>
                            <a:off x="7099288" y="38100"/>
                            <a:ext cx="135169" cy="169653"/>
                          </a:xfrm>
                          <a:prstGeom prst="rect">
                            <a:avLst/>
                          </a:prstGeom>
                          <a:ln>
                            <a:noFill/>
                          </a:ln>
                        </wps:spPr>
                        <wps:txbx>
                          <w:txbxContent>
                            <w:p w14:paraId="7B0AA254" w14:textId="77777777" w:rsidR="00616588" w:rsidRDefault="00000000">
                              <w:pPr>
                                <w:spacing w:after="160" w:line="259" w:lineRule="auto"/>
                                <w:ind w:left="0" w:right="0" w:firstLine="0"/>
                                <w:jc w:val="left"/>
                              </w:pPr>
                              <w:r>
                                <w:rPr>
                                  <w:rFonts w:ascii="Arial" w:eastAsia="Arial" w:hAnsi="Arial" w:cs="Arial"/>
                                  <w:b/>
                                  <w:color w:val="0000A0"/>
                                  <w:sz w:val="18"/>
                                </w:rPr>
                                <w:t>%</w:t>
                              </w:r>
                            </w:p>
                          </w:txbxContent>
                        </wps:txbx>
                        <wps:bodyPr horzOverflow="overflow" vert="horz" lIns="0" tIns="0" rIns="0" bIns="0" rtlCol="0">
                          <a:noAutofit/>
                        </wps:bodyPr>
                      </wps:wsp>
                      <wps:wsp>
                        <wps:cNvPr id="518583" name="Shape 518583"/>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84" name="Shape 518584"/>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585" name="Shape 518585"/>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11" name="Rectangle 17911"/>
                        <wps:cNvSpPr/>
                        <wps:spPr>
                          <a:xfrm>
                            <a:off x="685800" y="247650"/>
                            <a:ext cx="2430807" cy="169653"/>
                          </a:xfrm>
                          <a:prstGeom prst="rect">
                            <a:avLst/>
                          </a:prstGeom>
                          <a:ln>
                            <a:noFill/>
                          </a:ln>
                        </wps:spPr>
                        <wps:txbx>
                          <w:txbxContent>
                            <w:p w14:paraId="100A72DB" w14:textId="77777777" w:rsidR="00616588" w:rsidRDefault="00000000">
                              <w:pPr>
                                <w:spacing w:after="160" w:line="259" w:lineRule="auto"/>
                                <w:ind w:left="0" w:right="0" w:firstLine="0"/>
                                <w:jc w:val="left"/>
                              </w:pPr>
                              <w:r>
                                <w:rPr>
                                  <w:rFonts w:ascii="Arial" w:eastAsia="Arial" w:hAnsi="Arial" w:cs="Arial"/>
                                  <w:b/>
                                  <w:sz w:val="18"/>
                                </w:rPr>
                                <w:t>Izvor: 56 Sredstva Europske unije</w:t>
                              </w:r>
                            </w:p>
                          </w:txbxContent>
                        </wps:txbx>
                        <wps:bodyPr horzOverflow="overflow" vert="horz" lIns="0" tIns="0" rIns="0" bIns="0" rtlCol="0">
                          <a:noAutofit/>
                        </wps:bodyPr>
                      </wps:wsp>
                      <wps:wsp>
                        <wps:cNvPr id="518586" name="Shape 518586"/>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13" name="Rectangle 17913"/>
                        <wps:cNvSpPr/>
                        <wps:spPr>
                          <a:xfrm>
                            <a:off x="4622635" y="247650"/>
                            <a:ext cx="464745" cy="169653"/>
                          </a:xfrm>
                          <a:prstGeom prst="rect">
                            <a:avLst/>
                          </a:prstGeom>
                          <a:ln>
                            <a:noFill/>
                          </a:ln>
                        </wps:spPr>
                        <wps:txbx>
                          <w:txbxContent>
                            <w:p w14:paraId="1A7649A4" w14:textId="77777777" w:rsidR="00616588" w:rsidRDefault="00000000">
                              <w:pPr>
                                <w:spacing w:after="160" w:line="259" w:lineRule="auto"/>
                                <w:ind w:left="0" w:right="0" w:firstLine="0"/>
                                <w:jc w:val="left"/>
                              </w:pPr>
                              <w:r>
                                <w:rPr>
                                  <w:rFonts w:ascii="Arial" w:eastAsia="Arial" w:hAnsi="Arial" w:cs="Arial"/>
                                  <w:b/>
                                  <w:sz w:val="18"/>
                                </w:rPr>
                                <w:t>143,00</w:t>
                              </w:r>
                            </w:p>
                          </w:txbxContent>
                        </wps:txbx>
                        <wps:bodyPr horzOverflow="overflow" vert="horz" lIns="0" tIns="0" rIns="0" bIns="0" rtlCol="0">
                          <a:noAutofit/>
                        </wps:bodyPr>
                      </wps:wsp>
                      <wps:wsp>
                        <wps:cNvPr id="518587" name="Shape 518587"/>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15" name="Rectangle 17915"/>
                        <wps:cNvSpPr/>
                        <wps:spPr>
                          <a:xfrm>
                            <a:off x="5479885" y="247650"/>
                            <a:ext cx="464745" cy="169653"/>
                          </a:xfrm>
                          <a:prstGeom prst="rect">
                            <a:avLst/>
                          </a:prstGeom>
                          <a:ln>
                            <a:noFill/>
                          </a:ln>
                        </wps:spPr>
                        <wps:txbx>
                          <w:txbxContent>
                            <w:p w14:paraId="129FFE7C" w14:textId="77777777" w:rsidR="00616588" w:rsidRDefault="00000000">
                              <w:pPr>
                                <w:spacing w:after="160" w:line="259" w:lineRule="auto"/>
                                <w:ind w:left="0" w:right="0" w:firstLine="0"/>
                                <w:jc w:val="left"/>
                              </w:pPr>
                              <w:r>
                                <w:rPr>
                                  <w:rFonts w:ascii="Arial" w:eastAsia="Arial" w:hAnsi="Arial" w:cs="Arial"/>
                                  <w:b/>
                                  <w:sz w:val="18"/>
                                </w:rPr>
                                <w:t>143,00</w:t>
                              </w:r>
                            </w:p>
                          </w:txbxContent>
                        </wps:txbx>
                        <wps:bodyPr horzOverflow="overflow" vert="horz" lIns="0" tIns="0" rIns="0" bIns="0" rtlCol="0">
                          <a:noAutofit/>
                        </wps:bodyPr>
                      </wps:wsp>
                      <wps:wsp>
                        <wps:cNvPr id="518588" name="Shape 518588"/>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17" name="Rectangle 17917"/>
                        <wps:cNvSpPr/>
                        <wps:spPr>
                          <a:xfrm>
                            <a:off x="6346660" y="247650"/>
                            <a:ext cx="464745" cy="169653"/>
                          </a:xfrm>
                          <a:prstGeom prst="rect">
                            <a:avLst/>
                          </a:prstGeom>
                          <a:ln>
                            <a:noFill/>
                          </a:ln>
                        </wps:spPr>
                        <wps:txbx>
                          <w:txbxContent>
                            <w:p w14:paraId="5AF934D9" w14:textId="77777777" w:rsidR="00616588" w:rsidRDefault="00000000">
                              <w:pPr>
                                <w:spacing w:after="160" w:line="259" w:lineRule="auto"/>
                                <w:ind w:left="0" w:right="0" w:firstLine="0"/>
                                <w:jc w:val="left"/>
                              </w:pPr>
                              <w:r>
                                <w:rPr>
                                  <w:rFonts w:ascii="Arial" w:eastAsia="Arial" w:hAnsi="Arial" w:cs="Arial"/>
                                  <w:b/>
                                  <w:sz w:val="18"/>
                                </w:rPr>
                                <w:t>143,34</w:t>
                              </w:r>
                            </w:p>
                          </w:txbxContent>
                        </wps:txbx>
                        <wps:bodyPr horzOverflow="overflow" vert="horz" lIns="0" tIns="0" rIns="0" bIns="0" rtlCol="0">
                          <a:noAutofit/>
                        </wps:bodyPr>
                      </wps:wsp>
                      <wps:wsp>
                        <wps:cNvPr id="518589" name="Shape 518589"/>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5247" name="Rectangle 315247"/>
                        <wps:cNvSpPr/>
                        <wps:spPr>
                          <a:xfrm>
                            <a:off x="6749873" y="247650"/>
                            <a:ext cx="464745" cy="169653"/>
                          </a:xfrm>
                          <a:prstGeom prst="rect">
                            <a:avLst/>
                          </a:prstGeom>
                          <a:ln>
                            <a:noFill/>
                          </a:ln>
                        </wps:spPr>
                        <wps:txbx>
                          <w:txbxContent>
                            <w:p w14:paraId="6FFEDFFA" w14:textId="77777777" w:rsidR="00616588" w:rsidRDefault="00000000">
                              <w:pPr>
                                <w:spacing w:after="160" w:line="259" w:lineRule="auto"/>
                                <w:ind w:left="0" w:right="0" w:firstLine="0"/>
                                <w:jc w:val="left"/>
                              </w:pPr>
                              <w:r>
                                <w:rPr>
                                  <w:rFonts w:ascii="Arial" w:eastAsia="Arial" w:hAnsi="Arial" w:cs="Arial"/>
                                  <w:b/>
                                  <w:sz w:val="18"/>
                                </w:rPr>
                                <w:t>100,24</w:t>
                              </w:r>
                            </w:p>
                          </w:txbxContent>
                        </wps:txbx>
                        <wps:bodyPr horzOverflow="overflow" vert="horz" lIns="0" tIns="0" rIns="0" bIns="0" rtlCol="0">
                          <a:noAutofit/>
                        </wps:bodyPr>
                      </wps:wsp>
                      <wps:wsp>
                        <wps:cNvPr id="315248" name="Rectangle 315248"/>
                        <wps:cNvSpPr/>
                        <wps:spPr>
                          <a:xfrm>
                            <a:off x="7099288" y="247650"/>
                            <a:ext cx="135169" cy="169653"/>
                          </a:xfrm>
                          <a:prstGeom prst="rect">
                            <a:avLst/>
                          </a:prstGeom>
                          <a:ln>
                            <a:noFill/>
                          </a:ln>
                        </wps:spPr>
                        <wps:txbx>
                          <w:txbxContent>
                            <w:p w14:paraId="70D377B5" w14:textId="77777777" w:rsidR="00616588"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315251" name="Rectangle 315251"/>
                        <wps:cNvSpPr/>
                        <wps:spPr>
                          <a:xfrm>
                            <a:off x="790575" y="419100"/>
                            <a:ext cx="169068" cy="169653"/>
                          </a:xfrm>
                          <a:prstGeom prst="rect">
                            <a:avLst/>
                          </a:prstGeom>
                          <a:ln>
                            <a:noFill/>
                          </a:ln>
                        </wps:spPr>
                        <wps:txbx>
                          <w:txbxContent>
                            <w:p w14:paraId="66A4CFD4" w14:textId="77777777" w:rsidR="00616588" w:rsidRDefault="00000000">
                              <w:pPr>
                                <w:spacing w:after="160" w:line="259" w:lineRule="auto"/>
                                <w:ind w:left="0" w:right="0" w:firstLine="0"/>
                                <w:jc w:val="left"/>
                              </w:pPr>
                              <w:r>
                                <w:rPr>
                                  <w:rFonts w:ascii="Arial" w:eastAsia="Arial" w:hAnsi="Arial" w:cs="Arial"/>
                                  <w:b/>
                                  <w:sz w:val="18"/>
                                </w:rPr>
                                <w:t>32</w:t>
                              </w:r>
                            </w:p>
                          </w:txbxContent>
                        </wps:txbx>
                        <wps:bodyPr horzOverflow="overflow" vert="horz" lIns="0" tIns="0" rIns="0" bIns="0" rtlCol="0">
                          <a:noAutofit/>
                        </wps:bodyPr>
                      </wps:wsp>
                      <wps:wsp>
                        <wps:cNvPr id="315252" name="Rectangle 315252"/>
                        <wps:cNvSpPr/>
                        <wps:spPr>
                          <a:xfrm>
                            <a:off x="917677" y="419100"/>
                            <a:ext cx="1383956" cy="169653"/>
                          </a:xfrm>
                          <a:prstGeom prst="rect">
                            <a:avLst/>
                          </a:prstGeom>
                          <a:ln>
                            <a:noFill/>
                          </a:ln>
                        </wps:spPr>
                        <wps:txbx>
                          <w:txbxContent>
                            <w:p w14:paraId="4FDF86EB" w14:textId="77777777" w:rsidR="00616588" w:rsidRDefault="00000000">
                              <w:pPr>
                                <w:spacing w:after="160" w:line="259" w:lineRule="auto"/>
                                <w:ind w:left="0" w:right="0" w:firstLine="0"/>
                                <w:jc w:val="left"/>
                              </w:pPr>
                              <w:r>
                                <w:rPr>
                                  <w:rFonts w:ascii="Arial" w:eastAsia="Arial" w:hAnsi="Arial" w:cs="Arial"/>
                                  <w:b/>
                                  <w:sz w:val="18"/>
                                </w:rPr>
                                <w:t xml:space="preserve"> Materijalni rashodi</w:t>
                              </w:r>
                            </w:p>
                          </w:txbxContent>
                        </wps:txbx>
                        <wps:bodyPr horzOverflow="overflow" vert="horz" lIns="0" tIns="0" rIns="0" bIns="0" rtlCol="0">
                          <a:noAutofit/>
                        </wps:bodyPr>
                      </wps:wsp>
                      <wps:wsp>
                        <wps:cNvPr id="17926" name="Rectangle 17926"/>
                        <wps:cNvSpPr/>
                        <wps:spPr>
                          <a:xfrm>
                            <a:off x="4622635" y="419100"/>
                            <a:ext cx="464745" cy="169653"/>
                          </a:xfrm>
                          <a:prstGeom prst="rect">
                            <a:avLst/>
                          </a:prstGeom>
                          <a:ln>
                            <a:noFill/>
                          </a:ln>
                        </wps:spPr>
                        <wps:txbx>
                          <w:txbxContent>
                            <w:p w14:paraId="55F4FB7A" w14:textId="77777777" w:rsidR="00616588" w:rsidRDefault="00000000">
                              <w:pPr>
                                <w:spacing w:after="160" w:line="259" w:lineRule="auto"/>
                                <w:ind w:left="0" w:right="0" w:firstLine="0"/>
                                <w:jc w:val="left"/>
                              </w:pPr>
                              <w:r>
                                <w:rPr>
                                  <w:rFonts w:ascii="Arial" w:eastAsia="Arial" w:hAnsi="Arial" w:cs="Arial"/>
                                  <w:b/>
                                  <w:sz w:val="18"/>
                                </w:rPr>
                                <w:t>143,00</w:t>
                              </w:r>
                            </w:p>
                          </w:txbxContent>
                        </wps:txbx>
                        <wps:bodyPr horzOverflow="overflow" vert="horz" lIns="0" tIns="0" rIns="0" bIns="0" rtlCol="0">
                          <a:noAutofit/>
                        </wps:bodyPr>
                      </wps:wsp>
                      <wps:wsp>
                        <wps:cNvPr id="17928" name="Rectangle 17928"/>
                        <wps:cNvSpPr/>
                        <wps:spPr>
                          <a:xfrm>
                            <a:off x="5479885" y="419100"/>
                            <a:ext cx="464745" cy="169653"/>
                          </a:xfrm>
                          <a:prstGeom prst="rect">
                            <a:avLst/>
                          </a:prstGeom>
                          <a:ln>
                            <a:noFill/>
                          </a:ln>
                        </wps:spPr>
                        <wps:txbx>
                          <w:txbxContent>
                            <w:p w14:paraId="3438E204" w14:textId="77777777" w:rsidR="00616588" w:rsidRDefault="00000000">
                              <w:pPr>
                                <w:spacing w:after="160" w:line="259" w:lineRule="auto"/>
                                <w:ind w:left="0" w:right="0" w:firstLine="0"/>
                                <w:jc w:val="left"/>
                              </w:pPr>
                              <w:r>
                                <w:rPr>
                                  <w:rFonts w:ascii="Arial" w:eastAsia="Arial" w:hAnsi="Arial" w:cs="Arial"/>
                                  <w:b/>
                                  <w:sz w:val="18"/>
                                </w:rPr>
                                <w:t>143,00</w:t>
                              </w:r>
                            </w:p>
                          </w:txbxContent>
                        </wps:txbx>
                        <wps:bodyPr horzOverflow="overflow" vert="horz" lIns="0" tIns="0" rIns="0" bIns="0" rtlCol="0">
                          <a:noAutofit/>
                        </wps:bodyPr>
                      </wps:wsp>
                      <wps:wsp>
                        <wps:cNvPr id="17930" name="Rectangle 17930"/>
                        <wps:cNvSpPr/>
                        <wps:spPr>
                          <a:xfrm>
                            <a:off x="6346660" y="419100"/>
                            <a:ext cx="464745" cy="169653"/>
                          </a:xfrm>
                          <a:prstGeom prst="rect">
                            <a:avLst/>
                          </a:prstGeom>
                          <a:ln>
                            <a:noFill/>
                          </a:ln>
                        </wps:spPr>
                        <wps:txbx>
                          <w:txbxContent>
                            <w:p w14:paraId="09D59BD6" w14:textId="77777777" w:rsidR="00616588" w:rsidRDefault="00000000">
                              <w:pPr>
                                <w:spacing w:after="160" w:line="259" w:lineRule="auto"/>
                                <w:ind w:left="0" w:right="0" w:firstLine="0"/>
                                <w:jc w:val="left"/>
                              </w:pPr>
                              <w:r>
                                <w:rPr>
                                  <w:rFonts w:ascii="Arial" w:eastAsia="Arial" w:hAnsi="Arial" w:cs="Arial"/>
                                  <w:b/>
                                  <w:sz w:val="18"/>
                                </w:rPr>
                                <w:t>143,34</w:t>
                              </w:r>
                            </w:p>
                          </w:txbxContent>
                        </wps:txbx>
                        <wps:bodyPr horzOverflow="overflow" vert="horz" lIns="0" tIns="0" rIns="0" bIns="0" rtlCol="0">
                          <a:noAutofit/>
                        </wps:bodyPr>
                      </wps:wsp>
                      <wps:wsp>
                        <wps:cNvPr id="315249" name="Rectangle 315249"/>
                        <wps:cNvSpPr/>
                        <wps:spPr>
                          <a:xfrm>
                            <a:off x="6749873" y="419100"/>
                            <a:ext cx="464745" cy="169653"/>
                          </a:xfrm>
                          <a:prstGeom prst="rect">
                            <a:avLst/>
                          </a:prstGeom>
                          <a:ln>
                            <a:noFill/>
                          </a:ln>
                        </wps:spPr>
                        <wps:txbx>
                          <w:txbxContent>
                            <w:p w14:paraId="33CA56D7" w14:textId="77777777" w:rsidR="00616588" w:rsidRDefault="00000000">
                              <w:pPr>
                                <w:spacing w:after="160" w:line="259" w:lineRule="auto"/>
                                <w:ind w:left="0" w:right="0" w:firstLine="0"/>
                                <w:jc w:val="left"/>
                              </w:pPr>
                              <w:r>
                                <w:rPr>
                                  <w:rFonts w:ascii="Arial" w:eastAsia="Arial" w:hAnsi="Arial" w:cs="Arial"/>
                                  <w:b/>
                                  <w:sz w:val="18"/>
                                </w:rPr>
                                <w:t>100,24</w:t>
                              </w:r>
                            </w:p>
                          </w:txbxContent>
                        </wps:txbx>
                        <wps:bodyPr horzOverflow="overflow" vert="horz" lIns="0" tIns="0" rIns="0" bIns="0" rtlCol="0">
                          <a:noAutofit/>
                        </wps:bodyPr>
                      </wps:wsp>
                      <wps:wsp>
                        <wps:cNvPr id="315250" name="Rectangle 315250"/>
                        <wps:cNvSpPr/>
                        <wps:spPr>
                          <a:xfrm>
                            <a:off x="7099288" y="419100"/>
                            <a:ext cx="135169" cy="169653"/>
                          </a:xfrm>
                          <a:prstGeom prst="rect">
                            <a:avLst/>
                          </a:prstGeom>
                          <a:ln>
                            <a:noFill/>
                          </a:ln>
                        </wps:spPr>
                        <wps:txbx>
                          <w:txbxContent>
                            <w:p w14:paraId="5F1E97D8" w14:textId="77777777" w:rsidR="00616588"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355115" style="width:595pt;height:43.044pt;position:absolute;mso-position-horizontal-relative:page;mso-position-horizontal:absolute;margin-left:0pt;mso-position-vertical-relative:page;margin-top:727.5pt;" coordsize="75565,5466">
                <v:shape id="Shape 17894" style="position:absolute;width:67246;height:2476;left:5429;top:0;" coordsize="6724650,247650" path="m0,0l6724650,0l6724650,247650l0,247650x">
                  <v:stroke weight="1.42pt" endcap="flat" joinstyle="miter" miterlimit="10" on="true" color="#000000"/>
                  <v:fill on="false" color="#000000" opacity="0"/>
                </v:shape>
                <v:shape id="Shape 518590" style="position:absolute;width:35337;height:1809;left:5715;top:381;" coordsize="3533775,180975" path="m0,0l3533775,0l3533775,180975l0,180975l0,0">
                  <v:stroke weight="0pt" endcap="flat" joinstyle="miter" miterlimit="10" on="false" color="#000000" opacity="0"/>
                  <v:fill on="true" color="#ffffff"/>
                </v:shape>
                <v:rect id="Rectangle 17896" style="position:absolute;width:16124;height:1696;left:5715;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T101409 Projekt pomo</w:t>
                        </w:r>
                      </w:p>
                    </w:txbxContent>
                  </v:textbox>
                </v:rect>
                <v:rect id="Rectangle 17897" style="position:absolute;width:845;height:1696;left:17837;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ć</w:t>
                        </w:r>
                      </w:p>
                    </w:txbxContent>
                  </v:textbox>
                </v:rect>
                <v:rect id="Rectangle 17898" style="position:absolute;width:11310;height:1696;left:18473;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nika u nastavi 3</w:t>
                        </w:r>
                      </w:p>
                    </w:txbxContent>
                  </v:textbox>
                </v:rect>
                <v:shape id="Shape 518591" style="position:absolute;width:8667;height:1809;left:41052;top:381;" coordsize="866775,180975" path="m0,0l866775,0l866775,180975l0,180975l0,0">
                  <v:stroke weight="0pt" endcap="flat" joinstyle="miter" miterlimit="10" on="false" color="#000000" opacity="0"/>
                  <v:fill on="true" color="#ffffff"/>
                </v:shape>
                <v:rect id="Rectangle 17900" style="position:absolute;width:4647;height:1696;left:46226;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143,00</w:t>
                        </w:r>
                      </w:p>
                    </w:txbxContent>
                  </v:textbox>
                </v:rect>
                <v:shape id="Shape 518592" style="position:absolute;width:8572;height:1809;left:49720;top:381;" coordsize="857250,180975" path="m0,0l857250,0l857250,180975l0,180975l0,0">
                  <v:stroke weight="0pt" endcap="flat" joinstyle="miter" miterlimit="10" on="false" color="#000000" opacity="0"/>
                  <v:fill on="true" color="#ffffff"/>
                </v:shape>
                <v:rect id="Rectangle 17902" style="position:absolute;width:4647;height:1696;left:54798;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143,00</w:t>
                        </w:r>
                      </w:p>
                    </w:txbxContent>
                  </v:textbox>
                </v:rect>
                <v:shape id="Shape 518593" style="position:absolute;width:8667;height:1809;left:58293;top:381;" coordsize="866775,180975" path="m0,0l866775,0l866775,180975l0,180975l0,0">
                  <v:stroke weight="0pt" endcap="flat" joinstyle="miter" miterlimit="10" on="false" color="#000000" opacity="0"/>
                  <v:fill on="true" color="#ffffff"/>
                </v:shape>
                <v:rect id="Rectangle 17904" style="position:absolute;width:4647;height:1696;left:63466;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143,34</w:t>
                        </w:r>
                      </w:p>
                    </w:txbxContent>
                  </v:textbox>
                </v:rect>
                <v:shape id="Shape 518594" style="position:absolute;width:5048;height:1809;left:66960;top:381;" coordsize="504825,180975" path="m0,0l504825,0l504825,180975l0,180975l0,0">
                  <v:stroke weight="0pt" endcap="flat" joinstyle="miter" miterlimit="10" on="false" color="#000000" opacity="0"/>
                  <v:fill on="true" color="#ffffff"/>
                </v:shape>
                <v:rect id="Rectangle 315245" style="position:absolute;width:4647;height:1696;left:67498;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100,24</w:t>
                        </w:r>
                      </w:p>
                    </w:txbxContent>
                  </v:textbox>
                </v:rect>
                <v:rect id="Rectangle 315246" style="position:absolute;width:1351;height:1696;left:70992;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w:t>
                        </w:r>
                      </w:p>
                    </w:txbxContent>
                  </v:textbox>
                </v:rect>
                <v:shape id="Shape 518595" style="position:absolute;width:75565;height:1809;left:0;top:2476;" coordsize="7556500,180975" path="m0,0l7556500,0l7556500,180975l0,180975l0,0">
                  <v:stroke weight="0pt" endcap="flat" joinstyle="miter" miterlimit="10" on="false" color="#000000" opacity="0"/>
                  <v:fill on="true" color="#ffffff"/>
                </v:shape>
                <v:shape id="Shape 518596" style="position:absolute;width:66198;height:1809;left:6477;top:2476;" coordsize="6619875,180975" path="m0,0l6619875,0l6619875,180975l0,180975l0,0">
                  <v:stroke weight="0pt" endcap="flat" joinstyle="miter" miterlimit="10" on="false" color="#000000" opacity="0"/>
                  <v:fill on="true" color="#ffffff"/>
                </v:shape>
                <v:shape id="Shape 518597" style="position:absolute;width:34194;height:1809;left:6858;top:2476;" coordsize="3419475,180975" path="m0,0l3419475,0l3419475,180975l0,180975l0,0">
                  <v:stroke weight="0pt" endcap="flat" joinstyle="miter" miterlimit="10" on="false" color="#000000" opacity="0"/>
                  <v:fill on="true" color="#ffffff"/>
                </v:shape>
                <v:rect id="Rectangle 17911" style="position:absolute;width:24308;height:1696;left:6858;top:2476;" filled="f" stroked="f">
                  <v:textbox inset="0,0,0,0">
                    <w:txbxContent>
                      <w:p>
                        <w:pPr>
                          <w:spacing w:before="0" w:after="160" w:line="259" w:lineRule="auto"/>
                          <w:ind w:left="0" w:right="0" w:firstLine="0"/>
                          <w:jc w:val="left"/>
                        </w:pPr>
                        <w:r>
                          <w:rPr>
                            <w:rFonts w:cs="Arial" w:hAnsi="Arial" w:eastAsia="Arial" w:ascii="Arial"/>
                            <w:b w:val="1"/>
                            <w:sz w:val="18"/>
                          </w:rPr>
                          <w:t xml:space="preserve">Izvor: 56 Sredstva Europske unije</w:t>
                        </w:r>
                      </w:p>
                    </w:txbxContent>
                  </v:textbox>
                </v:rect>
                <v:shape id="Shape 518598" style="position:absolute;width:8667;height:1809;left:41052;top:2476;" coordsize="866775,180975" path="m0,0l866775,0l866775,180975l0,180975l0,0">
                  <v:stroke weight="0pt" endcap="flat" joinstyle="miter" miterlimit="10" on="false" color="#000000" opacity="0"/>
                  <v:fill on="true" color="#ffffff"/>
                </v:shape>
                <v:rect id="Rectangle 17913" style="position:absolute;width:4647;height:1696;left:46226;top:2476;" filled="f" stroked="f">
                  <v:textbox inset="0,0,0,0">
                    <w:txbxContent>
                      <w:p>
                        <w:pPr>
                          <w:spacing w:before="0" w:after="160" w:line="259" w:lineRule="auto"/>
                          <w:ind w:left="0" w:right="0" w:firstLine="0"/>
                          <w:jc w:val="left"/>
                        </w:pPr>
                        <w:r>
                          <w:rPr>
                            <w:rFonts w:cs="Arial" w:hAnsi="Arial" w:eastAsia="Arial" w:ascii="Arial"/>
                            <w:b w:val="1"/>
                            <w:sz w:val="18"/>
                          </w:rPr>
                          <w:t xml:space="preserve">143,00</w:t>
                        </w:r>
                      </w:p>
                    </w:txbxContent>
                  </v:textbox>
                </v:rect>
                <v:shape id="Shape 518599" style="position:absolute;width:8572;height:1809;left:49720;top:2476;" coordsize="857250,180975" path="m0,0l857250,0l857250,180975l0,180975l0,0">
                  <v:stroke weight="0pt" endcap="flat" joinstyle="miter" miterlimit="10" on="false" color="#000000" opacity="0"/>
                  <v:fill on="true" color="#ffffff"/>
                </v:shape>
                <v:rect id="Rectangle 17915" style="position:absolute;width:4647;height:1696;left:54798;top:2476;" filled="f" stroked="f">
                  <v:textbox inset="0,0,0,0">
                    <w:txbxContent>
                      <w:p>
                        <w:pPr>
                          <w:spacing w:before="0" w:after="160" w:line="259" w:lineRule="auto"/>
                          <w:ind w:left="0" w:right="0" w:firstLine="0"/>
                          <w:jc w:val="left"/>
                        </w:pPr>
                        <w:r>
                          <w:rPr>
                            <w:rFonts w:cs="Arial" w:hAnsi="Arial" w:eastAsia="Arial" w:ascii="Arial"/>
                            <w:b w:val="1"/>
                            <w:sz w:val="18"/>
                          </w:rPr>
                          <w:t xml:space="preserve">143,00</w:t>
                        </w:r>
                      </w:p>
                    </w:txbxContent>
                  </v:textbox>
                </v:rect>
                <v:shape id="Shape 518600" style="position:absolute;width:8667;height:1809;left:58293;top:2476;" coordsize="866775,180975" path="m0,0l866775,0l866775,180975l0,180975l0,0">
                  <v:stroke weight="0pt" endcap="flat" joinstyle="miter" miterlimit="10" on="false" color="#000000" opacity="0"/>
                  <v:fill on="true" color="#ffffff"/>
                </v:shape>
                <v:rect id="Rectangle 17917" style="position:absolute;width:4647;height:1696;left:63466;top:2476;" filled="f" stroked="f">
                  <v:textbox inset="0,0,0,0">
                    <w:txbxContent>
                      <w:p>
                        <w:pPr>
                          <w:spacing w:before="0" w:after="160" w:line="259" w:lineRule="auto"/>
                          <w:ind w:left="0" w:right="0" w:firstLine="0"/>
                          <w:jc w:val="left"/>
                        </w:pPr>
                        <w:r>
                          <w:rPr>
                            <w:rFonts w:cs="Arial" w:hAnsi="Arial" w:eastAsia="Arial" w:ascii="Arial"/>
                            <w:b w:val="1"/>
                            <w:sz w:val="18"/>
                          </w:rPr>
                          <w:t xml:space="preserve">143,34</w:t>
                        </w:r>
                      </w:p>
                    </w:txbxContent>
                  </v:textbox>
                </v:rect>
                <v:shape id="Shape 518601" style="position:absolute;width:5048;height:1809;left:66960;top:2476;" coordsize="504825,180975" path="m0,0l504825,0l504825,180975l0,180975l0,0">
                  <v:stroke weight="0pt" endcap="flat" joinstyle="miter" miterlimit="10" on="false" color="#000000" opacity="0"/>
                  <v:fill on="true" color="#ffffff"/>
                </v:shape>
                <v:rect id="Rectangle 315247" style="position:absolute;width:4647;height:1696;left:67498;top:2476;" filled="f" stroked="f">
                  <v:textbox inset="0,0,0,0">
                    <w:txbxContent>
                      <w:p>
                        <w:pPr>
                          <w:spacing w:before="0" w:after="160" w:line="259" w:lineRule="auto"/>
                          <w:ind w:left="0" w:right="0" w:firstLine="0"/>
                          <w:jc w:val="left"/>
                        </w:pPr>
                        <w:r>
                          <w:rPr>
                            <w:rFonts w:cs="Arial" w:hAnsi="Arial" w:eastAsia="Arial" w:ascii="Arial"/>
                            <w:b w:val="1"/>
                            <w:sz w:val="18"/>
                          </w:rPr>
                          <w:t xml:space="preserve">100,24</w:t>
                        </w:r>
                      </w:p>
                    </w:txbxContent>
                  </v:textbox>
                </v:rect>
                <v:rect id="Rectangle 315248" style="position:absolute;width:1351;height:1696;left:70992;top:2476;" filled="f" stroked="f">
                  <v:textbox inset="0,0,0,0">
                    <w:txbxContent>
                      <w:p>
                        <w:pPr>
                          <w:spacing w:before="0" w:after="160" w:line="259" w:lineRule="auto"/>
                          <w:ind w:left="0" w:right="0" w:firstLine="0"/>
                          <w:jc w:val="left"/>
                        </w:pPr>
                        <w:r>
                          <w:rPr>
                            <w:rFonts w:cs="Arial" w:hAnsi="Arial" w:eastAsia="Arial" w:ascii="Arial"/>
                            <w:b w:val="1"/>
                            <w:sz w:val="18"/>
                          </w:rPr>
                          <w:t xml:space="preserve">%</w:t>
                        </w:r>
                      </w:p>
                    </w:txbxContent>
                  </v:textbox>
                </v:rect>
                <v:rect id="Rectangle 315251" style="position:absolute;width:1690;height:1696;left:7905;top:4191;" filled="f" stroked="f">
                  <v:textbox inset="0,0,0,0">
                    <w:txbxContent>
                      <w:p>
                        <w:pPr>
                          <w:spacing w:before="0" w:after="160" w:line="259" w:lineRule="auto"/>
                          <w:ind w:left="0" w:right="0" w:firstLine="0"/>
                          <w:jc w:val="left"/>
                        </w:pPr>
                        <w:r>
                          <w:rPr>
                            <w:rFonts w:cs="Arial" w:hAnsi="Arial" w:eastAsia="Arial" w:ascii="Arial"/>
                            <w:b w:val="1"/>
                            <w:sz w:val="18"/>
                          </w:rPr>
                          <w:t xml:space="preserve">32</w:t>
                        </w:r>
                      </w:p>
                    </w:txbxContent>
                  </v:textbox>
                </v:rect>
                <v:rect id="Rectangle 315252" style="position:absolute;width:13839;height:1696;left:9176;top:4191;" filled="f" stroked="f">
                  <v:textbox inset="0,0,0,0">
                    <w:txbxContent>
                      <w:p>
                        <w:pPr>
                          <w:spacing w:before="0" w:after="160" w:line="259" w:lineRule="auto"/>
                          <w:ind w:left="0" w:right="0" w:firstLine="0"/>
                          <w:jc w:val="left"/>
                        </w:pPr>
                        <w:r>
                          <w:rPr>
                            <w:rFonts w:cs="Arial" w:hAnsi="Arial" w:eastAsia="Arial" w:ascii="Arial"/>
                            <w:b w:val="1"/>
                            <w:sz w:val="18"/>
                          </w:rPr>
                          <w:t xml:space="preserve"> Materijalni rashodi</w:t>
                        </w:r>
                      </w:p>
                    </w:txbxContent>
                  </v:textbox>
                </v:rect>
                <v:rect id="Rectangle 17926" style="position:absolute;width:4647;height:1696;left:46226;top:4191;" filled="f" stroked="f">
                  <v:textbox inset="0,0,0,0">
                    <w:txbxContent>
                      <w:p>
                        <w:pPr>
                          <w:spacing w:before="0" w:after="160" w:line="259" w:lineRule="auto"/>
                          <w:ind w:left="0" w:right="0" w:firstLine="0"/>
                          <w:jc w:val="left"/>
                        </w:pPr>
                        <w:r>
                          <w:rPr>
                            <w:rFonts w:cs="Arial" w:hAnsi="Arial" w:eastAsia="Arial" w:ascii="Arial"/>
                            <w:b w:val="1"/>
                            <w:sz w:val="18"/>
                          </w:rPr>
                          <w:t xml:space="preserve">143,00</w:t>
                        </w:r>
                      </w:p>
                    </w:txbxContent>
                  </v:textbox>
                </v:rect>
                <v:rect id="Rectangle 17928" style="position:absolute;width:4647;height:1696;left:54798;top:4191;" filled="f" stroked="f">
                  <v:textbox inset="0,0,0,0">
                    <w:txbxContent>
                      <w:p>
                        <w:pPr>
                          <w:spacing w:before="0" w:after="160" w:line="259" w:lineRule="auto"/>
                          <w:ind w:left="0" w:right="0" w:firstLine="0"/>
                          <w:jc w:val="left"/>
                        </w:pPr>
                        <w:r>
                          <w:rPr>
                            <w:rFonts w:cs="Arial" w:hAnsi="Arial" w:eastAsia="Arial" w:ascii="Arial"/>
                            <w:b w:val="1"/>
                            <w:sz w:val="18"/>
                          </w:rPr>
                          <w:t xml:space="preserve">143,00</w:t>
                        </w:r>
                      </w:p>
                    </w:txbxContent>
                  </v:textbox>
                </v:rect>
                <v:rect id="Rectangle 17930" style="position:absolute;width:4647;height:1696;left:63466;top:4191;" filled="f" stroked="f">
                  <v:textbox inset="0,0,0,0">
                    <w:txbxContent>
                      <w:p>
                        <w:pPr>
                          <w:spacing w:before="0" w:after="160" w:line="259" w:lineRule="auto"/>
                          <w:ind w:left="0" w:right="0" w:firstLine="0"/>
                          <w:jc w:val="left"/>
                        </w:pPr>
                        <w:r>
                          <w:rPr>
                            <w:rFonts w:cs="Arial" w:hAnsi="Arial" w:eastAsia="Arial" w:ascii="Arial"/>
                            <w:b w:val="1"/>
                            <w:sz w:val="18"/>
                          </w:rPr>
                          <w:t xml:space="preserve">143,34</w:t>
                        </w:r>
                      </w:p>
                    </w:txbxContent>
                  </v:textbox>
                </v:rect>
                <v:rect id="Rectangle 315249" style="position:absolute;width:4647;height:1696;left:67498;top:4191;" filled="f" stroked="f">
                  <v:textbox inset="0,0,0,0">
                    <w:txbxContent>
                      <w:p>
                        <w:pPr>
                          <w:spacing w:before="0" w:after="160" w:line="259" w:lineRule="auto"/>
                          <w:ind w:left="0" w:right="0" w:firstLine="0"/>
                          <w:jc w:val="left"/>
                        </w:pPr>
                        <w:r>
                          <w:rPr>
                            <w:rFonts w:cs="Arial" w:hAnsi="Arial" w:eastAsia="Arial" w:ascii="Arial"/>
                            <w:b w:val="1"/>
                            <w:sz w:val="18"/>
                          </w:rPr>
                          <w:t xml:space="preserve">100,24</w:t>
                        </w:r>
                      </w:p>
                    </w:txbxContent>
                  </v:textbox>
                </v:rect>
                <v:rect id="Rectangle 315250" style="position:absolute;width:1351;height:1696;left:70992;top:4191;" filled="f" stroked="f">
                  <v:textbox inset="0,0,0,0">
                    <w:txbxContent>
                      <w:p>
                        <w:pPr>
                          <w:spacing w:before="0" w:after="160" w:line="259" w:lineRule="auto"/>
                          <w:ind w:left="0" w:right="0" w:firstLine="0"/>
                          <w:jc w:val="left"/>
                        </w:pPr>
                        <w:r>
                          <w:rPr>
                            <w:rFonts w:cs="Arial" w:hAnsi="Arial" w:eastAsia="Arial" w:ascii="Arial"/>
                            <w:b w:val="1"/>
                            <w:sz w:val="18"/>
                          </w:rPr>
                          <w:t xml:space="preserve">%</w:t>
                        </w:r>
                      </w:p>
                    </w:txbxContent>
                  </v:textbox>
                </v:rect>
                <w10:wrap type="topAndBottom"/>
              </v:group>
            </w:pict>
          </mc:Fallback>
        </mc:AlternateContent>
      </w:r>
      <w:r>
        <w:rPr>
          <w:rFonts w:ascii="Arial" w:eastAsia="Arial" w:hAnsi="Arial" w:cs="Arial"/>
          <w:b/>
          <w:color w:val="0000A0"/>
          <w:sz w:val="18"/>
        </w:rPr>
        <w:t>41.388,93</w:t>
      </w:r>
    </w:p>
    <w:tbl>
      <w:tblPr>
        <w:tblStyle w:val="TableGrid"/>
        <w:tblW w:w="10571" w:type="dxa"/>
        <w:tblInd w:w="244" w:type="dxa"/>
        <w:tblCellMar>
          <w:top w:w="0" w:type="dxa"/>
          <w:left w:w="0" w:type="dxa"/>
          <w:bottom w:w="0" w:type="dxa"/>
          <w:right w:w="0" w:type="dxa"/>
        </w:tblCellMar>
        <w:tblLook w:val="04A0" w:firstRow="1" w:lastRow="0" w:firstColumn="1" w:lastColumn="0" w:noHBand="0" w:noVBand="1"/>
      </w:tblPr>
      <w:tblGrid>
        <w:gridCol w:w="146"/>
        <w:gridCol w:w="6009"/>
        <w:gridCol w:w="1350"/>
        <w:gridCol w:w="1365"/>
        <w:gridCol w:w="985"/>
        <w:gridCol w:w="611"/>
        <w:gridCol w:w="105"/>
      </w:tblGrid>
      <w:tr w:rsidR="00616588" w14:paraId="6EBA8911" w14:textId="77777777">
        <w:trPr>
          <w:trHeight w:val="235"/>
        </w:trPr>
        <w:tc>
          <w:tcPr>
            <w:tcW w:w="6156" w:type="dxa"/>
            <w:gridSpan w:val="2"/>
            <w:tcBorders>
              <w:top w:val="nil"/>
              <w:left w:val="nil"/>
              <w:bottom w:val="nil"/>
              <w:right w:val="nil"/>
            </w:tcBorders>
          </w:tcPr>
          <w:p w14:paraId="356E2236"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D23313B" w14:textId="77777777" w:rsidR="00616588" w:rsidRDefault="00000000">
            <w:pPr>
              <w:spacing w:after="0" w:line="259" w:lineRule="auto"/>
              <w:ind w:left="100" w:right="0" w:firstLine="0"/>
              <w:jc w:val="left"/>
            </w:pPr>
            <w:r>
              <w:rPr>
                <w:rFonts w:ascii="Arial" w:eastAsia="Arial" w:hAnsi="Arial" w:cs="Arial"/>
                <w:b/>
                <w:sz w:val="18"/>
              </w:rPr>
              <w:t>2.360,00</w:t>
            </w:r>
          </w:p>
        </w:tc>
        <w:tc>
          <w:tcPr>
            <w:tcW w:w="1365" w:type="dxa"/>
            <w:tcBorders>
              <w:top w:val="nil"/>
              <w:left w:val="nil"/>
              <w:bottom w:val="nil"/>
              <w:right w:val="nil"/>
            </w:tcBorders>
          </w:tcPr>
          <w:p w14:paraId="2A248671" w14:textId="77777777" w:rsidR="00616588" w:rsidRDefault="00000000">
            <w:pPr>
              <w:spacing w:after="0" w:line="259" w:lineRule="auto"/>
              <w:ind w:left="100" w:right="0" w:firstLine="0"/>
              <w:jc w:val="left"/>
            </w:pPr>
            <w:r>
              <w:rPr>
                <w:rFonts w:ascii="Arial" w:eastAsia="Arial" w:hAnsi="Arial" w:cs="Arial"/>
                <w:b/>
                <w:sz w:val="18"/>
              </w:rPr>
              <w:t>2.360,00</w:t>
            </w:r>
          </w:p>
        </w:tc>
        <w:tc>
          <w:tcPr>
            <w:tcW w:w="985" w:type="dxa"/>
            <w:tcBorders>
              <w:top w:val="nil"/>
              <w:left w:val="nil"/>
              <w:bottom w:val="nil"/>
              <w:right w:val="nil"/>
            </w:tcBorders>
          </w:tcPr>
          <w:p w14:paraId="56466701" w14:textId="77777777" w:rsidR="00616588" w:rsidRDefault="00000000">
            <w:pPr>
              <w:spacing w:after="0" w:line="259" w:lineRule="auto"/>
              <w:ind w:left="65" w:right="0" w:firstLine="0"/>
              <w:jc w:val="center"/>
            </w:pPr>
            <w:r>
              <w:rPr>
                <w:rFonts w:ascii="Arial" w:eastAsia="Arial" w:hAnsi="Arial" w:cs="Arial"/>
                <w:b/>
                <w:sz w:val="18"/>
              </w:rPr>
              <w:t>444,35</w:t>
            </w:r>
          </w:p>
        </w:tc>
        <w:tc>
          <w:tcPr>
            <w:tcW w:w="715" w:type="dxa"/>
            <w:gridSpan w:val="2"/>
            <w:tcBorders>
              <w:top w:val="nil"/>
              <w:left w:val="nil"/>
              <w:bottom w:val="nil"/>
              <w:right w:val="nil"/>
            </w:tcBorders>
          </w:tcPr>
          <w:p w14:paraId="65EA75EA" w14:textId="77777777" w:rsidR="00616588" w:rsidRDefault="00000000">
            <w:pPr>
              <w:spacing w:after="0" w:line="259" w:lineRule="auto"/>
              <w:ind w:left="0" w:right="0" w:firstLine="0"/>
              <w:jc w:val="left"/>
            </w:pPr>
            <w:r>
              <w:rPr>
                <w:rFonts w:ascii="Arial" w:eastAsia="Arial" w:hAnsi="Arial" w:cs="Arial"/>
                <w:b/>
                <w:sz w:val="18"/>
              </w:rPr>
              <w:t>18,83%</w:t>
            </w:r>
          </w:p>
        </w:tc>
      </w:tr>
      <w:tr w:rsidR="00616588" w14:paraId="69019CAC" w14:textId="77777777">
        <w:trPr>
          <w:trHeight w:val="278"/>
        </w:trPr>
        <w:tc>
          <w:tcPr>
            <w:tcW w:w="6156" w:type="dxa"/>
            <w:gridSpan w:val="2"/>
            <w:tcBorders>
              <w:top w:val="nil"/>
              <w:left w:val="nil"/>
              <w:bottom w:val="nil"/>
              <w:right w:val="nil"/>
            </w:tcBorders>
          </w:tcPr>
          <w:p w14:paraId="05294312" w14:textId="77777777" w:rsidR="00616588" w:rsidRDefault="00000000">
            <w:pPr>
              <w:spacing w:after="0" w:line="259" w:lineRule="auto"/>
              <w:ind w:left="491" w:right="0" w:firstLine="0"/>
              <w:jc w:val="left"/>
            </w:pPr>
            <w:r>
              <w:rPr>
                <w:rFonts w:ascii="Arial" w:eastAsia="Arial" w:hAnsi="Arial" w:cs="Arial"/>
                <w:i/>
                <w:sz w:val="18"/>
              </w:rPr>
              <w:t>3222 Materijal i sirovine</w:t>
            </w:r>
          </w:p>
        </w:tc>
        <w:tc>
          <w:tcPr>
            <w:tcW w:w="1350" w:type="dxa"/>
            <w:tcBorders>
              <w:top w:val="nil"/>
              <w:left w:val="nil"/>
              <w:bottom w:val="nil"/>
              <w:right w:val="nil"/>
            </w:tcBorders>
          </w:tcPr>
          <w:p w14:paraId="1AFEC09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A300DEB"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6092C3C4" w14:textId="77777777" w:rsidR="00616588" w:rsidRDefault="00000000">
            <w:pPr>
              <w:spacing w:after="0" w:line="259" w:lineRule="auto"/>
              <w:ind w:left="65" w:right="0" w:firstLine="0"/>
              <w:jc w:val="center"/>
            </w:pPr>
            <w:r>
              <w:rPr>
                <w:rFonts w:ascii="Arial" w:eastAsia="Arial" w:hAnsi="Arial" w:cs="Arial"/>
                <w:i/>
                <w:sz w:val="18"/>
              </w:rPr>
              <w:t>444,35</w:t>
            </w:r>
          </w:p>
        </w:tc>
        <w:tc>
          <w:tcPr>
            <w:tcW w:w="715" w:type="dxa"/>
            <w:gridSpan w:val="2"/>
            <w:tcBorders>
              <w:top w:val="nil"/>
              <w:left w:val="nil"/>
              <w:bottom w:val="nil"/>
              <w:right w:val="nil"/>
            </w:tcBorders>
          </w:tcPr>
          <w:p w14:paraId="796D1668" w14:textId="77777777" w:rsidR="00616588" w:rsidRDefault="00616588">
            <w:pPr>
              <w:spacing w:after="160" w:line="259" w:lineRule="auto"/>
              <w:ind w:left="0" w:right="0" w:firstLine="0"/>
              <w:jc w:val="left"/>
            </w:pPr>
          </w:p>
        </w:tc>
      </w:tr>
      <w:tr w:rsidR="00616588" w14:paraId="7B893115" w14:textId="77777777">
        <w:trPr>
          <w:trHeight w:val="285"/>
        </w:trPr>
        <w:tc>
          <w:tcPr>
            <w:tcW w:w="6156" w:type="dxa"/>
            <w:gridSpan w:val="2"/>
            <w:tcBorders>
              <w:top w:val="nil"/>
              <w:left w:val="nil"/>
              <w:bottom w:val="nil"/>
              <w:right w:val="nil"/>
            </w:tcBorders>
          </w:tcPr>
          <w:p w14:paraId="7DE46D4A" w14:textId="77777777" w:rsidR="00616588" w:rsidRDefault="00000000">
            <w:pPr>
              <w:spacing w:after="0" w:line="259" w:lineRule="auto"/>
              <w:ind w:left="206"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3F41A4EC" w14:textId="77777777" w:rsidR="00616588" w:rsidRDefault="00000000">
            <w:pPr>
              <w:spacing w:after="0" w:line="259" w:lineRule="auto"/>
              <w:ind w:left="100" w:right="0" w:firstLine="0"/>
              <w:jc w:val="left"/>
            </w:pPr>
            <w:r>
              <w:rPr>
                <w:rFonts w:ascii="Arial" w:eastAsia="Arial" w:hAnsi="Arial" w:cs="Arial"/>
                <w:b/>
                <w:sz w:val="18"/>
              </w:rPr>
              <w:t>6.535,00</w:t>
            </w:r>
          </w:p>
        </w:tc>
        <w:tc>
          <w:tcPr>
            <w:tcW w:w="1365" w:type="dxa"/>
            <w:tcBorders>
              <w:top w:val="nil"/>
              <w:left w:val="nil"/>
              <w:bottom w:val="nil"/>
              <w:right w:val="nil"/>
            </w:tcBorders>
          </w:tcPr>
          <w:p w14:paraId="5460C115" w14:textId="77777777" w:rsidR="00616588" w:rsidRDefault="00000000">
            <w:pPr>
              <w:spacing w:after="0" w:line="259" w:lineRule="auto"/>
              <w:ind w:left="100" w:right="0" w:firstLine="0"/>
              <w:jc w:val="left"/>
            </w:pPr>
            <w:r>
              <w:rPr>
                <w:rFonts w:ascii="Arial" w:eastAsia="Arial" w:hAnsi="Arial" w:cs="Arial"/>
                <w:b/>
                <w:sz w:val="18"/>
              </w:rPr>
              <w:t>6.535,00</w:t>
            </w:r>
          </w:p>
        </w:tc>
        <w:tc>
          <w:tcPr>
            <w:tcW w:w="985" w:type="dxa"/>
            <w:tcBorders>
              <w:top w:val="nil"/>
              <w:left w:val="nil"/>
              <w:bottom w:val="nil"/>
              <w:right w:val="nil"/>
            </w:tcBorders>
          </w:tcPr>
          <w:p w14:paraId="1EDC2A2F" w14:textId="77777777" w:rsidR="00616588" w:rsidRDefault="00000000">
            <w:pPr>
              <w:spacing w:after="0" w:line="259" w:lineRule="auto"/>
              <w:ind w:left="100" w:right="0" w:firstLine="0"/>
              <w:jc w:val="left"/>
            </w:pPr>
            <w:r>
              <w:rPr>
                <w:rFonts w:ascii="Arial" w:eastAsia="Arial" w:hAnsi="Arial" w:cs="Arial"/>
                <w:b/>
                <w:sz w:val="18"/>
              </w:rPr>
              <w:t>4.142,77</w:t>
            </w:r>
          </w:p>
        </w:tc>
        <w:tc>
          <w:tcPr>
            <w:tcW w:w="715" w:type="dxa"/>
            <w:gridSpan w:val="2"/>
            <w:tcBorders>
              <w:top w:val="nil"/>
              <w:left w:val="nil"/>
              <w:bottom w:val="nil"/>
              <w:right w:val="nil"/>
            </w:tcBorders>
          </w:tcPr>
          <w:p w14:paraId="7F4B0198" w14:textId="77777777" w:rsidR="00616588" w:rsidRDefault="00000000">
            <w:pPr>
              <w:spacing w:after="0" w:line="259" w:lineRule="auto"/>
              <w:ind w:left="0" w:right="0" w:firstLine="0"/>
              <w:jc w:val="left"/>
            </w:pPr>
            <w:r>
              <w:rPr>
                <w:rFonts w:ascii="Arial" w:eastAsia="Arial" w:hAnsi="Arial" w:cs="Arial"/>
                <w:b/>
                <w:sz w:val="18"/>
              </w:rPr>
              <w:t>63,39%</w:t>
            </w:r>
          </w:p>
        </w:tc>
      </w:tr>
      <w:tr w:rsidR="00616588" w14:paraId="6D3F0843" w14:textId="77777777">
        <w:trPr>
          <w:trHeight w:val="285"/>
        </w:trPr>
        <w:tc>
          <w:tcPr>
            <w:tcW w:w="6156" w:type="dxa"/>
            <w:gridSpan w:val="2"/>
            <w:tcBorders>
              <w:top w:val="nil"/>
              <w:left w:val="nil"/>
              <w:bottom w:val="nil"/>
              <w:right w:val="nil"/>
            </w:tcBorders>
          </w:tcPr>
          <w:p w14:paraId="592CDF0D"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2975C945" w14:textId="77777777" w:rsidR="00616588" w:rsidRDefault="00000000">
            <w:pPr>
              <w:spacing w:after="0" w:line="259" w:lineRule="auto"/>
              <w:ind w:left="100" w:right="0" w:firstLine="0"/>
              <w:jc w:val="left"/>
            </w:pPr>
            <w:r>
              <w:rPr>
                <w:rFonts w:ascii="Arial" w:eastAsia="Arial" w:hAnsi="Arial" w:cs="Arial"/>
                <w:b/>
                <w:sz w:val="18"/>
              </w:rPr>
              <w:t>6.535,00</w:t>
            </w:r>
          </w:p>
        </w:tc>
        <w:tc>
          <w:tcPr>
            <w:tcW w:w="1365" w:type="dxa"/>
            <w:tcBorders>
              <w:top w:val="nil"/>
              <w:left w:val="nil"/>
              <w:bottom w:val="nil"/>
              <w:right w:val="nil"/>
            </w:tcBorders>
          </w:tcPr>
          <w:p w14:paraId="26B723D9" w14:textId="77777777" w:rsidR="00616588" w:rsidRDefault="00000000">
            <w:pPr>
              <w:spacing w:after="0" w:line="259" w:lineRule="auto"/>
              <w:ind w:left="100" w:right="0" w:firstLine="0"/>
              <w:jc w:val="left"/>
            </w:pPr>
            <w:r>
              <w:rPr>
                <w:rFonts w:ascii="Arial" w:eastAsia="Arial" w:hAnsi="Arial" w:cs="Arial"/>
                <w:b/>
                <w:sz w:val="18"/>
              </w:rPr>
              <w:t>6.535,00</w:t>
            </w:r>
          </w:p>
        </w:tc>
        <w:tc>
          <w:tcPr>
            <w:tcW w:w="985" w:type="dxa"/>
            <w:tcBorders>
              <w:top w:val="nil"/>
              <w:left w:val="nil"/>
              <w:bottom w:val="nil"/>
              <w:right w:val="nil"/>
            </w:tcBorders>
          </w:tcPr>
          <w:p w14:paraId="5AE7161F" w14:textId="77777777" w:rsidR="00616588" w:rsidRDefault="00000000">
            <w:pPr>
              <w:spacing w:after="0" w:line="259" w:lineRule="auto"/>
              <w:ind w:left="100" w:right="0" w:firstLine="0"/>
              <w:jc w:val="left"/>
            </w:pPr>
            <w:r>
              <w:rPr>
                <w:rFonts w:ascii="Arial" w:eastAsia="Arial" w:hAnsi="Arial" w:cs="Arial"/>
                <w:b/>
                <w:sz w:val="18"/>
              </w:rPr>
              <w:t>4.142,77</w:t>
            </w:r>
          </w:p>
        </w:tc>
        <w:tc>
          <w:tcPr>
            <w:tcW w:w="715" w:type="dxa"/>
            <w:gridSpan w:val="2"/>
            <w:tcBorders>
              <w:top w:val="nil"/>
              <w:left w:val="nil"/>
              <w:bottom w:val="nil"/>
              <w:right w:val="nil"/>
            </w:tcBorders>
          </w:tcPr>
          <w:p w14:paraId="6E487861" w14:textId="77777777" w:rsidR="00616588" w:rsidRDefault="00000000">
            <w:pPr>
              <w:spacing w:after="0" w:line="259" w:lineRule="auto"/>
              <w:ind w:left="0" w:right="0" w:firstLine="0"/>
              <w:jc w:val="left"/>
            </w:pPr>
            <w:r>
              <w:rPr>
                <w:rFonts w:ascii="Arial" w:eastAsia="Arial" w:hAnsi="Arial" w:cs="Arial"/>
                <w:b/>
                <w:sz w:val="18"/>
              </w:rPr>
              <w:t>63,39%</w:t>
            </w:r>
          </w:p>
        </w:tc>
      </w:tr>
      <w:tr w:rsidR="00616588" w14:paraId="51A902A8" w14:textId="77777777">
        <w:trPr>
          <w:trHeight w:val="285"/>
        </w:trPr>
        <w:tc>
          <w:tcPr>
            <w:tcW w:w="6156" w:type="dxa"/>
            <w:gridSpan w:val="2"/>
            <w:tcBorders>
              <w:top w:val="nil"/>
              <w:left w:val="nil"/>
              <w:bottom w:val="nil"/>
              <w:right w:val="nil"/>
            </w:tcBorders>
          </w:tcPr>
          <w:p w14:paraId="262CE941" w14:textId="77777777" w:rsidR="00616588" w:rsidRDefault="00000000">
            <w:pPr>
              <w:spacing w:after="0" w:line="259" w:lineRule="auto"/>
              <w:ind w:left="491" w:right="0" w:firstLine="0"/>
              <w:jc w:val="left"/>
            </w:pPr>
            <w:r>
              <w:rPr>
                <w:rFonts w:ascii="Arial" w:eastAsia="Arial" w:hAnsi="Arial" w:cs="Arial"/>
                <w:i/>
                <w:sz w:val="18"/>
              </w:rPr>
              <w:t>3222 Materijal i sirovine</w:t>
            </w:r>
          </w:p>
        </w:tc>
        <w:tc>
          <w:tcPr>
            <w:tcW w:w="1350" w:type="dxa"/>
            <w:tcBorders>
              <w:top w:val="nil"/>
              <w:left w:val="nil"/>
              <w:bottom w:val="nil"/>
              <w:right w:val="nil"/>
            </w:tcBorders>
          </w:tcPr>
          <w:p w14:paraId="23FD204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0CC307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46B210F" w14:textId="77777777" w:rsidR="00616588" w:rsidRDefault="00000000">
            <w:pPr>
              <w:spacing w:after="0" w:line="259" w:lineRule="auto"/>
              <w:ind w:left="100" w:right="0" w:firstLine="0"/>
              <w:jc w:val="left"/>
            </w:pPr>
            <w:r>
              <w:rPr>
                <w:rFonts w:ascii="Arial" w:eastAsia="Arial" w:hAnsi="Arial" w:cs="Arial"/>
                <w:i/>
                <w:sz w:val="18"/>
              </w:rPr>
              <w:t>4.142,77</w:t>
            </w:r>
          </w:p>
        </w:tc>
        <w:tc>
          <w:tcPr>
            <w:tcW w:w="715" w:type="dxa"/>
            <w:gridSpan w:val="2"/>
            <w:tcBorders>
              <w:top w:val="nil"/>
              <w:left w:val="nil"/>
              <w:bottom w:val="nil"/>
              <w:right w:val="nil"/>
            </w:tcBorders>
          </w:tcPr>
          <w:p w14:paraId="4CE03DA0" w14:textId="77777777" w:rsidR="00616588" w:rsidRDefault="00616588">
            <w:pPr>
              <w:spacing w:after="160" w:line="259" w:lineRule="auto"/>
              <w:ind w:left="0" w:right="0" w:firstLine="0"/>
              <w:jc w:val="left"/>
            </w:pPr>
          </w:p>
        </w:tc>
      </w:tr>
      <w:tr w:rsidR="00616588" w14:paraId="40CAC26A" w14:textId="77777777">
        <w:trPr>
          <w:trHeight w:val="285"/>
        </w:trPr>
        <w:tc>
          <w:tcPr>
            <w:tcW w:w="6156" w:type="dxa"/>
            <w:gridSpan w:val="2"/>
            <w:tcBorders>
              <w:top w:val="nil"/>
              <w:left w:val="nil"/>
              <w:bottom w:val="nil"/>
              <w:right w:val="nil"/>
            </w:tcBorders>
          </w:tcPr>
          <w:p w14:paraId="5BD7D792" w14:textId="77777777" w:rsidR="00616588" w:rsidRDefault="00000000">
            <w:pPr>
              <w:spacing w:after="0" w:line="259" w:lineRule="auto"/>
              <w:ind w:left="206"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0275F580" w14:textId="77777777" w:rsidR="00616588" w:rsidRDefault="00000000">
            <w:pPr>
              <w:spacing w:after="0" w:line="259" w:lineRule="auto"/>
              <w:ind w:left="0" w:right="0" w:firstLine="0"/>
              <w:jc w:val="left"/>
            </w:pPr>
            <w:r>
              <w:rPr>
                <w:rFonts w:ascii="Arial" w:eastAsia="Arial" w:hAnsi="Arial" w:cs="Arial"/>
                <w:b/>
                <w:sz w:val="18"/>
              </w:rPr>
              <w:t>41.484,00</w:t>
            </w:r>
          </w:p>
        </w:tc>
        <w:tc>
          <w:tcPr>
            <w:tcW w:w="1365" w:type="dxa"/>
            <w:tcBorders>
              <w:top w:val="nil"/>
              <w:left w:val="nil"/>
              <w:bottom w:val="nil"/>
              <w:right w:val="nil"/>
            </w:tcBorders>
          </w:tcPr>
          <w:p w14:paraId="0257F3D7" w14:textId="77777777" w:rsidR="00616588" w:rsidRDefault="00000000">
            <w:pPr>
              <w:spacing w:after="0" w:line="259" w:lineRule="auto"/>
              <w:ind w:left="0" w:right="0" w:firstLine="0"/>
              <w:jc w:val="left"/>
            </w:pPr>
            <w:r>
              <w:rPr>
                <w:rFonts w:ascii="Arial" w:eastAsia="Arial" w:hAnsi="Arial" w:cs="Arial"/>
                <w:b/>
                <w:sz w:val="18"/>
              </w:rPr>
              <w:t>41.484,00</w:t>
            </w:r>
          </w:p>
        </w:tc>
        <w:tc>
          <w:tcPr>
            <w:tcW w:w="985" w:type="dxa"/>
            <w:tcBorders>
              <w:top w:val="nil"/>
              <w:left w:val="nil"/>
              <w:bottom w:val="nil"/>
              <w:right w:val="nil"/>
            </w:tcBorders>
          </w:tcPr>
          <w:p w14:paraId="03322566" w14:textId="77777777" w:rsidR="00616588" w:rsidRDefault="00000000">
            <w:pPr>
              <w:spacing w:after="0" w:line="259" w:lineRule="auto"/>
              <w:ind w:left="0" w:right="0" w:firstLine="0"/>
              <w:jc w:val="left"/>
            </w:pPr>
            <w:r>
              <w:rPr>
                <w:rFonts w:ascii="Arial" w:eastAsia="Arial" w:hAnsi="Arial" w:cs="Arial"/>
                <w:b/>
                <w:sz w:val="18"/>
              </w:rPr>
              <w:t>36.801,81</w:t>
            </w:r>
          </w:p>
        </w:tc>
        <w:tc>
          <w:tcPr>
            <w:tcW w:w="715" w:type="dxa"/>
            <w:gridSpan w:val="2"/>
            <w:tcBorders>
              <w:top w:val="nil"/>
              <w:left w:val="nil"/>
              <w:bottom w:val="nil"/>
              <w:right w:val="nil"/>
            </w:tcBorders>
          </w:tcPr>
          <w:p w14:paraId="35D17D90" w14:textId="77777777" w:rsidR="00616588" w:rsidRDefault="00000000">
            <w:pPr>
              <w:spacing w:after="0" w:line="259" w:lineRule="auto"/>
              <w:ind w:left="0" w:right="0" w:firstLine="0"/>
              <w:jc w:val="left"/>
            </w:pPr>
            <w:r>
              <w:rPr>
                <w:rFonts w:ascii="Arial" w:eastAsia="Arial" w:hAnsi="Arial" w:cs="Arial"/>
                <w:b/>
                <w:sz w:val="18"/>
              </w:rPr>
              <w:t>88,71%</w:t>
            </w:r>
          </w:p>
        </w:tc>
      </w:tr>
      <w:tr w:rsidR="00616588" w14:paraId="764FF30B" w14:textId="77777777">
        <w:trPr>
          <w:trHeight w:val="285"/>
        </w:trPr>
        <w:tc>
          <w:tcPr>
            <w:tcW w:w="6156" w:type="dxa"/>
            <w:gridSpan w:val="2"/>
            <w:tcBorders>
              <w:top w:val="nil"/>
              <w:left w:val="nil"/>
              <w:bottom w:val="nil"/>
              <w:right w:val="nil"/>
            </w:tcBorders>
          </w:tcPr>
          <w:p w14:paraId="3D91299C"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04F61BFE" w14:textId="77777777" w:rsidR="00616588" w:rsidRDefault="00000000">
            <w:pPr>
              <w:spacing w:after="0" w:line="259" w:lineRule="auto"/>
              <w:ind w:left="0" w:right="0" w:firstLine="0"/>
              <w:jc w:val="left"/>
            </w:pPr>
            <w:r>
              <w:rPr>
                <w:rFonts w:ascii="Arial" w:eastAsia="Arial" w:hAnsi="Arial" w:cs="Arial"/>
                <w:b/>
                <w:sz w:val="18"/>
              </w:rPr>
              <w:t>41.484,00</w:t>
            </w:r>
          </w:p>
        </w:tc>
        <w:tc>
          <w:tcPr>
            <w:tcW w:w="1365" w:type="dxa"/>
            <w:tcBorders>
              <w:top w:val="nil"/>
              <w:left w:val="nil"/>
              <w:bottom w:val="nil"/>
              <w:right w:val="nil"/>
            </w:tcBorders>
          </w:tcPr>
          <w:p w14:paraId="709C9C56" w14:textId="77777777" w:rsidR="00616588" w:rsidRDefault="00000000">
            <w:pPr>
              <w:spacing w:after="0" w:line="259" w:lineRule="auto"/>
              <w:ind w:left="0" w:right="0" w:firstLine="0"/>
              <w:jc w:val="left"/>
            </w:pPr>
            <w:r>
              <w:rPr>
                <w:rFonts w:ascii="Arial" w:eastAsia="Arial" w:hAnsi="Arial" w:cs="Arial"/>
                <w:b/>
                <w:sz w:val="18"/>
              </w:rPr>
              <w:t>41.484,00</w:t>
            </w:r>
          </w:p>
        </w:tc>
        <w:tc>
          <w:tcPr>
            <w:tcW w:w="985" w:type="dxa"/>
            <w:tcBorders>
              <w:top w:val="nil"/>
              <w:left w:val="nil"/>
              <w:bottom w:val="nil"/>
              <w:right w:val="nil"/>
            </w:tcBorders>
          </w:tcPr>
          <w:p w14:paraId="432690DE" w14:textId="77777777" w:rsidR="00616588" w:rsidRDefault="00000000">
            <w:pPr>
              <w:spacing w:after="0" w:line="259" w:lineRule="auto"/>
              <w:ind w:left="0" w:right="0" w:firstLine="0"/>
              <w:jc w:val="left"/>
            </w:pPr>
            <w:r>
              <w:rPr>
                <w:rFonts w:ascii="Arial" w:eastAsia="Arial" w:hAnsi="Arial" w:cs="Arial"/>
                <w:b/>
                <w:sz w:val="18"/>
              </w:rPr>
              <w:t>36.801,81</w:t>
            </w:r>
          </w:p>
        </w:tc>
        <w:tc>
          <w:tcPr>
            <w:tcW w:w="715" w:type="dxa"/>
            <w:gridSpan w:val="2"/>
            <w:tcBorders>
              <w:top w:val="nil"/>
              <w:left w:val="nil"/>
              <w:bottom w:val="nil"/>
              <w:right w:val="nil"/>
            </w:tcBorders>
          </w:tcPr>
          <w:p w14:paraId="399077C7" w14:textId="77777777" w:rsidR="00616588" w:rsidRDefault="00000000">
            <w:pPr>
              <w:spacing w:after="0" w:line="259" w:lineRule="auto"/>
              <w:ind w:left="0" w:right="0" w:firstLine="0"/>
              <w:jc w:val="left"/>
            </w:pPr>
            <w:r>
              <w:rPr>
                <w:rFonts w:ascii="Arial" w:eastAsia="Arial" w:hAnsi="Arial" w:cs="Arial"/>
                <w:b/>
                <w:sz w:val="18"/>
              </w:rPr>
              <w:t>88,71%</w:t>
            </w:r>
          </w:p>
        </w:tc>
      </w:tr>
      <w:tr w:rsidR="00616588" w14:paraId="4DE6BAB2" w14:textId="77777777">
        <w:trPr>
          <w:trHeight w:val="354"/>
        </w:trPr>
        <w:tc>
          <w:tcPr>
            <w:tcW w:w="6156" w:type="dxa"/>
            <w:gridSpan w:val="2"/>
            <w:tcBorders>
              <w:top w:val="nil"/>
              <w:left w:val="nil"/>
              <w:bottom w:val="single" w:sz="11" w:space="0" w:color="000000"/>
              <w:right w:val="nil"/>
            </w:tcBorders>
          </w:tcPr>
          <w:p w14:paraId="742BE075" w14:textId="77777777" w:rsidR="00616588" w:rsidRDefault="00000000">
            <w:pPr>
              <w:spacing w:after="0" w:line="259" w:lineRule="auto"/>
              <w:ind w:left="491" w:right="0" w:firstLine="0"/>
              <w:jc w:val="left"/>
            </w:pPr>
            <w:r>
              <w:rPr>
                <w:rFonts w:ascii="Arial" w:eastAsia="Arial" w:hAnsi="Arial" w:cs="Arial"/>
                <w:i/>
                <w:sz w:val="18"/>
              </w:rPr>
              <w:t>3222 Materijal i sirovine</w:t>
            </w:r>
          </w:p>
        </w:tc>
        <w:tc>
          <w:tcPr>
            <w:tcW w:w="1350" w:type="dxa"/>
            <w:tcBorders>
              <w:top w:val="nil"/>
              <w:left w:val="nil"/>
              <w:bottom w:val="single" w:sz="11" w:space="0" w:color="000000"/>
              <w:right w:val="nil"/>
            </w:tcBorders>
          </w:tcPr>
          <w:p w14:paraId="524EE542"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37BDFF73"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0EFDBCE4" w14:textId="77777777" w:rsidR="00616588" w:rsidRDefault="00000000">
            <w:pPr>
              <w:spacing w:after="0" w:line="259" w:lineRule="auto"/>
              <w:ind w:left="0" w:right="0" w:firstLine="0"/>
              <w:jc w:val="left"/>
            </w:pPr>
            <w:r>
              <w:rPr>
                <w:rFonts w:ascii="Arial" w:eastAsia="Arial" w:hAnsi="Arial" w:cs="Arial"/>
                <w:i/>
                <w:sz w:val="18"/>
              </w:rPr>
              <w:t>36.801,81</w:t>
            </w:r>
          </w:p>
        </w:tc>
        <w:tc>
          <w:tcPr>
            <w:tcW w:w="715" w:type="dxa"/>
            <w:gridSpan w:val="2"/>
            <w:tcBorders>
              <w:top w:val="nil"/>
              <w:left w:val="nil"/>
              <w:bottom w:val="single" w:sz="11" w:space="0" w:color="000000"/>
              <w:right w:val="nil"/>
            </w:tcBorders>
          </w:tcPr>
          <w:p w14:paraId="37442FB3" w14:textId="77777777" w:rsidR="00616588" w:rsidRDefault="00616588">
            <w:pPr>
              <w:spacing w:after="160" w:line="259" w:lineRule="auto"/>
              <w:ind w:left="0" w:right="0" w:firstLine="0"/>
              <w:jc w:val="left"/>
            </w:pPr>
          </w:p>
        </w:tc>
      </w:tr>
      <w:tr w:rsidR="00616588" w14:paraId="34D9E7ED"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2795223F" w14:textId="77777777" w:rsidR="00616588" w:rsidRDefault="00000000">
            <w:pPr>
              <w:spacing w:after="0" w:line="259" w:lineRule="auto"/>
              <w:ind w:left="26" w:right="0" w:firstLine="0"/>
              <w:jc w:val="left"/>
            </w:pPr>
            <w:r>
              <w:rPr>
                <w:rFonts w:ascii="Arial" w:eastAsia="Arial" w:hAnsi="Arial" w:cs="Arial"/>
                <w:b/>
                <w:color w:val="0000A0"/>
                <w:sz w:val="18"/>
              </w:rPr>
              <w:t>T101408 Projekt "Školski medni dan"</w:t>
            </w:r>
          </w:p>
        </w:tc>
        <w:tc>
          <w:tcPr>
            <w:tcW w:w="1350" w:type="dxa"/>
            <w:tcBorders>
              <w:top w:val="single" w:sz="11" w:space="0" w:color="000000"/>
              <w:left w:val="nil"/>
              <w:bottom w:val="single" w:sz="11" w:space="0" w:color="000000"/>
              <w:right w:val="nil"/>
            </w:tcBorders>
            <w:shd w:val="clear" w:color="auto" w:fill="FFFFFF"/>
          </w:tcPr>
          <w:p w14:paraId="1F4F8DBA" w14:textId="77777777" w:rsidR="00616588" w:rsidRDefault="00000000">
            <w:pPr>
              <w:spacing w:after="0" w:line="259" w:lineRule="auto"/>
              <w:ind w:left="100" w:right="0" w:firstLine="0"/>
              <w:jc w:val="left"/>
            </w:pPr>
            <w:r>
              <w:rPr>
                <w:rFonts w:ascii="Arial" w:eastAsia="Arial" w:hAnsi="Arial" w:cs="Arial"/>
                <w:b/>
                <w:color w:val="0000A0"/>
                <w:sz w:val="18"/>
              </w:rPr>
              <w:t>1.588,00</w:t>
            </w:r>
          </w:p>
        </w:tc>
        <w:tc>
          <w:tcPr>
            <w:tcW w:w="1365" w:type="dxa"/>
            <w:tcBorders>
              <w:top w:val="single" w:sz="11" w:space="0" w:color="000000"/>
              <w:left w:val="nil"/>
              <w:bottom w:val="single" w:sz="11" w:space="0" w:color="000000"/>
              <w:right w:val="nil"/>
            </w:tcBorders>
            <w:shd w:val="clear" w:color="auto" w:fill="FFFFFF"/>
          </w:tcPr>
          <w:p w14:paraId="49FCCCF2" w14:textId="77777777" w:rsidR="00616588" w:rsidRDefault="00000000">
            <w:pPr>
              <w:spacing w:after="0" w:line="259" w:lineRule="auto"/>
              <w:ind w:left="100" w:right="0" w:firstLine="0"/>
              <w:jc w:val="left"/>
            </w:pPr>
            <w:r>
              <w:rPr>
                <w:rFonts w:ascii="Arial" w:eastAsia="Arial" w:hAnsi="Arial" w:cs="Arial"/>
                <w:b/>
                <w:color w:val="0000A0"/>
                <w:sz w:val="18"/>
              </w:rPr>
              <w:t>1.588,00</w:t>
            </w:r>
          </w:p>
        </w:tc>
        <w:tc>
          <w:tcPr>
            <w:tcW w:w="985" w:type="dxa"/>
            <w:tcBorders>
              <w:top w:val="single" w:sz="11" w:space="0" w:color="000000"/>
              <w:left w:val="nil"/>
              <w:bottom w:val="single" w:sz="11" w:space="0" w:color="000000"/>
              <w:right w:val="nil"/>
            </w:tcBorders>
            <w:shd w:val="clear" w:color="auto" w:fill="FFFFFF"/>
          </w:tcPr>
          <w:p w14:paraId="024F387C" w14:textId="77777777" w:rsidR="00616588" w:rsidRDefault="00000000">
            <w:pPr>
              <w:spacing w:after="0" w:line="259" w:lineRule="auto"/>
              <w:ind w:left="100" w:right="0" w:firstLine="0"/>
              <w:jc w:val="left"/>
            </w:pPr>
            <w:r>
              <w:rPr>
                <w:rFonts w:ascii="Arial" w:eastAsia="Arial" w:hAnsi="Arial" w:cs="Arial"/>
                <w:b/>
                <w:color w:val="0000A0"/>
                <w:sz w:val="18"/>
              </w:rPr>
              <w:t>1.496,00</w:t>
            </w:r>
          </w:p>
        </w:tc>
        <w:tc>
          <w:tcPr>
            <w:tcW w:w="610" w:type="dxa"/>
            <w:tcBorders>
              <w:top w:val="single" w:sz="11" w:space="0" w:color="000000"/>
              <w:left w:val="nil"/>
              <w:bottom w:val="single" w:sz="11" w:space="0" w:color="000000"/>
              <w:right w:val="nil"/>
            </w:tcBorders>
            <w:shd w:val="clear" w:color="auto" w:fill="FFFFFF"/>
          </w:tcPr>
          <w:p w14:paraId="343694FC" w14:textId="77777777" w:rsidR="00616588" w:rsidRDefault="00000000">
            <w:pPr>
              <w:spacing w:after="0" w:line="259" w:lineRule="auto"/>
              <w:ind w:left="0" w:right="0" w:firstLine="0"/>
            </w:pPr>
            <w:r>
              <w:rPr>
                <w:rFonts w:ascii="Arial" w:eastAsia="Arial" w:hAnsi="Arial" w:cs="Arial"/>
                <w:b/>
                <w:color w:val="0000A0"/>
                <w:sz w:val="18"/>
              </w:rPr>
              <w:t>94,21%</w:t>
            </w:r>
          </w:p>
        </w:tc>
        <w:tc>
          <w:tcPr>
            <w:tcW w:w="105" w:type="dxa"/>
            <w:tcBorders>
              <w:top w:val="single" w:sz="11" w:space="0" w:color="000000"/>
              <w:left w:val="nil"/>
              <w:bottom w:val="single" w:sz="11" w:space="0" w:color="000000"/>
              <w:right w:val="single" w:sz="11" w:space="0" w:color="000000"/>
            </w:tcBorders>
          </w:tcPr>
          <w:p w14:paraId="2CFE5A46" w14:textId="77777777" w:rsidR="00616588" w:rsidRDefault="00616588">
            <w:pPr>
              <w:spacing w:after="160" w:line="259" w:lineRule="auto"/>
              <w:ind w:left="0" w:right="0" w:firstLine="0"/>
              <w:jc w:val="left"/>
            </w:pPr>
          </w:p>
        </w:tc>
      </w:tr>
      <w:tr w:rsidR="00616588" w14:paraId="2DEFA449" w14:textId="77777777">
        <w:trPr>
          <w:trHeight w:val="304"/>
        </w:trPr>
        <w:tc>
          <w:tcPr>
            <w:tcW w:w="146" w:type="dxa"/>
            <w:tcBorders>
              <w:top w:val="single" w:sz="11" w:space="0" w:color="000000"/>
              <w:left w:val="nil"/>
              <w:bottom w:val="nil"/>
              <w:right w:val="nil"/>
            </w:tcBorders>
          </w:tcPr>
          <w:p w14:paraId="26A3474A" w14:textId="77777777" w:rsidR="00616588" w:rsidRDefault="00616588">
            <w:pPr>
              <w:spacing w:after="160" w:line="259" w:lineRule="auto"/>
              <w:ind w:left="0" w:right="0" w:firstLine="0"/>
              <w:jc w:val="left"/>
            </w:pPr>
          </w:p>
        </w:tc>
        <w:tc>
          <w:tcPr>
            <w:tcW w:w="6010" w:type="dxa"/>
            <w:tcBorders>
              <w:top w:val="single" w:sz="11" w:space="0" w:color="000000"/>
              <w:left w:val="nil"/>
              <w:bottom w:val="nil"/>
              <w:right w:val="nil"/>
            </w:tcBorders>
            <w:shd w:val="clear" w:color="auto" w:fill="FFFFFF"/>
          </w:tcPr>
          <w:p w14:paraId="60F2B3B4" w14:textId="77777777" w:rsidR="00616588" w:rsidRDefault="00000000">
            <w:pPr>
              <w:spacing w:after="0" w:line="259" w:lineRule="auto"/>
              <w:ind w:left="60" w:right="0" w:firstLine="0"/>
              <w:jc w:val="left"/>
            </w:pPr>
            <w:r>
              <w:rPr>
                <w:rFonts w:ascii="Arial" w:eastAsia="Arial" w:hAnsi="Arial" w:cs="Arial"/>
                <w:b/>
                <w:sz w:val="18"/>
              </w:rPr>
              <w:t>Izvor: 51 Pomoći iz državnog proračuna</w:t>
            </w:r>
          </w:p>
        </w:tc>
        <w:tc>
          <w:tcPr>
            <w:tcW w:w="1350" w:type="dxa"/>
            <w:tcBorders>
              <w:top w:val="single" w:sz="11" w:space="0" w:color="000000"/>
              <w:left w:val="nil"/>
              <w:bottom w:val="nil"/>
              <w:right w:val="nil"/>
            </w:tcBorders>
            <w:shd w:val="clear" w:color="auto" w:fill="FFFFFF"/>
          </w:tcPr>
          <w:p w14:paraId="59E4E7B7" w14:textId="77777777" w:rsidR="00616588" w:rsidRDefault="00000000">
            <w:pPr>
              <w:spacing w:after="0" w:line="259" w:lineRule="auto"/>
              <w:ind w:left="100" w:right="0" w:firstLine="0"/>
              <w:jc w:val="left"/>
            </w:pPr>
            <w:r>
              <w:rPr>
                <w:rFonts w:ascii="Arial" w:eastAsia="Arial" w:hAnsi="Arial" w:cs="Arial"/>
                <w:b/>
                <w:sz w:val="18"/>
              </w:rPr>
              <w:t>1.588,00</w:t>
            </w:r>
          </w:p>
        </w:tc>
        <w:tc>
          <w:tcPr>
            <w:tcW w:w="1365" w:type="dxa"/>
            <w:tcBorders>
              <w:top w:val="single" w:sz="11" w:space="0" w:color="000000"/>
              <w:left w:val="nil"/>
              <w:bottom w:val="nil"/>
              <w:right w:val="nil"/>
            </w:tcBorders>
            <w:shd w:val="clear" w:color="auto" w:fill="FFFFFF"/>
          </w:tcPr>
          <w:p w14:paraId="3D9A43D4" w14:textId="77777777" w:rsidR="00616588" w:rsidRDefault="00000000">
            <w:pPr>
              <w:spacing w:after="0" w:line="259" w:lineRule="auto"/>
              <w:ind w:left="100" w:right="0" w:firstLine="0"/>
              <w:jc w:val="left"/>
            </w:pPr>
            <w:r>
              <w:rPr>
                <w:rFonts w:ascii="Arial" w:eastAsia="Arial" w:hAnsi="Arial" w:cs="Arial"/>
                <w:b/>
                <w:sz w:val="18"/>
              </w:rPr>
              <w:t>1.588,00</w:t>
            </w:r>
          </w:p>
        </w:tc>
        <w:tc>
          <w:tcPr>
            <w:tcW w:w="985" w:type="dxa"/>
            <w:tcBorders>
              <w:top w:val="single" w:sz="11" w:space="0" w:color="000000"/>
              <w:left w:val="nil"/>
              <w:bottom w:val="nil"/>
              <w:right w:val="nil"/>
            </w:tcBorders>
            <w:shd w:val="clear" w:color="auto" w:fill="FFFFFF"/>
          </w:tcPr>
          <w:p w14:paraId="6228E884" w14:textId="77777777" w:rsidR="00616588" w:rsidRDefault="00000000">
            <w:pPr>
              <w:spacing w:after="0" w:line="259" w:lineRule="auto"/>
              <w:ind w:left="100" w:right="0" w:firstLine="0"/>
              <w:jc w:val="left"/>
            </w:pPr>
            <w:r>
              <w:rPr>
                <w:rFonts w:ascii="Arial" w:eastAsia="Arial" w:hAnsi="Arial" w:cs="Arial"/>
                <w:b/>
                <w:sz w:val="18"/>
              </w:rPr>
              <w:t>1.496,00</w:t>
            </w:r>
          </w:p>
        </w:tc>
        <w:tc>
          <w:tcPr>
            <w:tcW w:w="715" w:type="dxa"/>
            <w:gridSpan w:val="2"/>
            <w:tcBorders>
              <w:top w:val="single" w:sz="11" w:space="0" w:color="000000"/>
              <w:left w:val="nil"/>
              <w:bottom w:val="nil"/>
              <w:right w:val="nil"/>
            </w:tcBorders>
            <w:shd w:val="clear" w:color="auto" w:fill="FFFFFF"/>
          </w:tcPr>
          <w:p w14:paraId="566CFB40" w14:textId="77777777" w:rsidR="00616588" w:rsidRDefault="00000000">
            <w:pPr>
              <w:spacing w:after="0" w:line="259" w:lineRule="auto"/>
              <w:ind w:left="0" w:right="0" w:firstLine="0"/>
              <w:jc w:val="left"/>
            </w:pPr>
            <w:r>
              <w:rPr>
                <w:rFonts w:ascii="Arial" w:eastAsia="Arial" w:hAnsi="Arial" w:cs="Arial"/>
                <w:b/>
                <w:sz w:val="18"/>
              </w:rPr>
              <w:t>94,21%</w:t>
            </w:r>
          </w:p>
        </w:tc>
      </w:tr>
    </w:tbl>
    <w:p w14:paraId="5D7E5CC9" w14:textId="77777777" w:rsidR="00616588" w:rsidRDefault="00000000">
      <w:pPr>
        <w:tabs>
          <w:tab w:val="center" w:pos="1534"/>
          <w:tab w:val="center" w:pos="6850"/>
          <w:tab w:val="center" w:pos="8200"/>
          <w:tab w:val="center" w:pos="9565"/>
          <w:tab w:val="right" w:pos="10710"/>
        </w:tabs>
        <w:spacing w:after="60" w:line="265" w:lineRule="auto"/>
        <w:ind w:left="0" w:right="0" w:firstLine="0"/>
        <w:jc w:val="left"/>
      </w:pPr>
      <w:r>
        <w:rPr>
          <w:rFonts w:ascii="Calibri" w:eastAsia="Calibri" w:hAnsi="Calibri" w:cs="Calibri"/>
          <w:sz w:val="22"/>
        </w:rPr>
        <w:tab/>
      </w:r>
      <w:r>
        <w:rPr>
          <w:rFonts w:ascii="Arial" w:eastAsia="Arial" w:hAnsi="Arial" w:cs="Arial"/>
          <w:b/>
          <w:sz w:val="18"/>
        </w:rPr>
        <w:t>32 Materijalni rashodi</w:t>
      </w:r>
      <w:r>
        <w:rPr>
          <w:rFonts w:ascii="Arial" w:eastAsia="Arial" w:hAnsi="Arial" w:cs="Arial"/>
          <w:b/>
          <w:sz w:val="18"/>
        </w:rPr>
        <w:tab/>
        <w:t>1.588,00</w:t>
      </w:r>
      <w:r>
        <w:rPr>
          <w:rFonts w:ascii="Arial" w:eastAsia="Arial" w:hAnsi="Arial" w:cs="Arial"/>
          <w:b/>
          <w:sz w:val="18"/>
        </w:rPr>
        <w:tab/>
        <w:t>1.588,00</w:t>
      </w:r>
      <w:r>
        <w:rPr>
          <w:rFonts w:ascii="Arial" w:eastAsia="Arial" w:hAnsi="Arial" w:cs="Arial"/>
          <w:b/>
          <w:sz w:val="18"/>
        </w:rPr>
        <w:tab/>
        <w:t>1.496,00</w:t>
      </w:r>
      <w:r>
        <w:rPr>
          <w:rFonts w:ascii="Arial" w:eastAsia="Arial" w:hAnsi="Arial" w:cs="Arial"/>
          <w:b/>
          <w:sz w:val="18"/>
        </w:rPr>
        <w:tab/>
        <w:t>94,21%</w:t>
      </w:r>
    </w:p>
    <w:p w14:paraId="53BA63CF" w14:textId="77777777" w:rsidR="00616588" w:rsidRDefault="00000000">
      <w:pPr>
        <w:tabs>
          <w:tab w:val="center" w:pos="1680"/>
          <w:tab w:val="center" w:pos="9565"/>
        </w:tabs>
        <w:spacing w:after="60" w:line="265" w:lineRule="auto"/>
        <w:ind w:left="0" w:right="0" w:firstLine="0"/>
        <w:jc w:val="left"/>
      </w:pPr>
      <w:r>
        <w:rPr>
          <w:rFonts w:ascii="Calibri" w:eastAsia="Calibri" w:hAnsi="Calibri" w:cs="Calibri"/>
          <w:sz w:val="22"/>
        </w:rPr>
        <w:tab/>
      </w:r>
      <w:r>
        <w:rPr>
          <w:rFonts w:ascii="Arial" w:eastAsia="Arial" w:hAnsi="Arial" w:cs="Arial"/>
          <w:i/>
          <w:sz w:val="18"/>
        </w:rPr>
        <w:t>3222 Materijal i sirovine</w:t>
      </w:r>
      <w:r>
        <w:rPr>
          <w:rFonts w:ascii="Arial" w:eastAsia="Arial" w:hAnsi="Arial" w:cs="Arial"/>
          <w:i/>
          <w:sz w:val="18"/>
        </w:rPr>
        <w:tab/>
        <w:t>1.496,00</w:t>
      </w:r>
    </w:p>
    <w:p w14:paraId="3093DF68" w14:textId="77777777" w:rsidR="00616588" w:rsidRDefault="00000000">
      <w:pPr>
        <w:tabs>
          <w:tab w:val="center" w:pos="3095"/>
          <w:tab w:val="center" w:pos="9640"/>
        </w:tabs>
        <w:spacing w:after="123" w:line="265" w:lineRule="auto"/>
        <w:ind w:left="0" w:right="0" w:firstLine="0"/>
        <w:jc w:val="left"/>
      </w:pPr>
      <w:r>
        <w:rPr>
          <w:rFonts w:ascii="Calibri" w:eastAsia="Calibri" w:hAnsi="Calibri" w:cs="Calibri"/>
          <w:sz w:val="22"/>
        </w:rPr>
        <w:tab/>
      </w:r>
      <w:r>
        <w:rPr>
          <w:rFonts w:ascii="Arial" w:eastAsia="Arial" w:hAnsi="Arial" w:cs="Arial"/>
          <w:i/>
          <w:sz w:val="18"/>
        </w:rPr>
        <w:t>3212 Naknade za prijevoz, za rad na terenu i odvojeni život</w:t>
      </w:r>
      <w:r>
        <w:rPr>
          <w:rFonts w:ascii="Arial" w:eastAsia="Arial" w:hAnsi="Arial" w:cs="Arial"/>
          <w:i/>
          <w:sz w:val="18"/>
        </w:rPr>
        <w:tab/>
        <w:t>143,34</w:t>
      </w:r>
    </w:p>
    <w:p w14:paraId="33EE5F24" w14:textId="77777777" w:rsidR="00616588" w:rsidRDefault="00000000">
      <w:pPr>
        <w:pStyle w:val="Naslov5"/>
        <w:tabs>
          <w:tab w:val="center" w:pos="1944"/>
          <w:tab w:val="center" w:pos="9465"/>
        </w:tabs>
        <w:ind w:left="0" w:firstLine="0"/>
        <w:jc w:val="left"/>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14:anchorId="4AFE77DA" wp14:editId="1F48BFF6">
                <wp:simplePos x="0" y="0"/>
                <wp:positionH relativeFrom="column">
                  <wp:posOffset>-400049</wp:posOffset>
                </wp:positionH>
                <wp:positionV relativeFrom="paragraph">
                  <wp:posOffset>-38099</wp:posOffset>
                </wp:positionV>
                <wp:extent cx="7556500" cy="556184"/>
                <wp:effectExtent l="0" t="0" r="0" b="0"/>
                <wp:wrapNone/>
                <wp:docPr id="322410" name="Group 322410"/>
                <wp:cNvGraphicFramePr/>
                <a:graphic xmlns:a="http://schemas.openxmlformats.org/drawingml/2006/main">
                  <a:graphicData uri="http://schemas.microsoft.com/office/word/2010/wordprocessingGroup">
                    <wpg:wgp>
                      <wpg:cNvGrpSpPr/>
                      <wpg:grpSpPr>
                        <a:xfrm>
                          <a:off x="0" y="0"/>
                          <a:ext cx="7556500" cy="556184"/>
                          <a:chOff x="0" y="0"/>
                          <a:chExt cx="7556500" cy="556184"/>
                        </a:xfrm>
                      </wpg:grpSpPr>
                      <wps:wsp>
                        <wps:cNvPr id="18111" name="Shape 18111"/>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602" name="Shape 518602"/>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03" name="Shape 518603"/>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17" name="Rectangle 18117"/>
                        <wps:cNvSpPr/>
                        <wps:spPr>
                          <a:xfrm>
                            <a:off x="4400322" y="38100"/>
                            <a:ext cx="760422" cy="169653"/>
                          </a:xfrm>
                          <a:prstGeom prst="rect">
                            <a:avLst/>
                          </a:prstGeom>
                          <a:ln>
                            <a:noFill/>
                          </a:ln>
                        </wps:spPr>
                        <wps:txbx>
                          <w:txbxContent>
                            <w:p w14:paraId="2226E367" w14:textId="77777777" w:rsidR="00616588" w:rsidRDefault="00000000">
                              <w:pPr>
                                <w:spacing w:after="160" w:line="259" w:lineRule="auto"/>
                                <w:ind w:left="0" w:right="0" w:firstLine="0"/>
                                <w:jc w:val="left"/>
                              </w:pPr>
                              <w:r>
                                <w:rPr>
                                  <w:rFonts w:ascii="Arial" w:eastAsia="Arial" w:hAnsi="Arial" w:cs="Arial"/>
                                  <w:b/>
                                  <w:color w:val="0000A0"/>
                                  <w:sz w:val="18"/>
                                </w:rPr>
                                <w:t>225.739,00</w:t>
                              </w:r>
                            </w:p>
                          </w:txbxContent>
                        </wps:txbx>
                        <wps:bodyPr horzOverflow="overflow" vert="horz" lIns="0" tIns="0" rIns="0" bIns="0" rtlCol="0">
                          <a:noAutofit/>
                        </wps:bodyPr>
                      </wps:wsp>
                      <wps:wsp>
                        <wps:cNvPr id="518604" name="Shape 518604"/>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19" name="Rectangle 18119"/>
                        <wps:cNvSpPr/>
                        <wps:spPr>
                          <a:xfrm>
                            <a:off x="5257572" y="38100"/>
                            <a:ext cx="760422" cy="169653"/>
                          </a:xfrm>
                          <a:prstGeom prst="rect">
                            <a:avLst/>
                          </a:prstGeom>
                          <a:ln>
                            <a:noFill/>
                          </a:ln>
                        </wps:spPr>
                        <wps:txbx>
                          <w:txbxContent>
                            <w:p w14:paraId="073ED916" w14:textId="77777777" w:rsidR="00616588" w:rsidRDefault="00000000">
                              <w:pPr>
                                <w:spacing w:after="160" w:line="259" w:lineRule="auto"/>
                                <w:ind w:left="0" w:right="0" w:firstLine="0"/>
                                <w:jc w:val="left"/>
                              </w:pPr>
                              <w:r>
                                <w:rPr>
                                  <w:rFonts w:ascii="Arial" w:eastAsia="Arial" w:hAnsi="Arial" w:cs="Arial"/>
                                  <w:b/>
                                  <w:color w:val="0000A0"/>
                                  <w:sz w:val="18"/>
                                </w:rPr>
                                <w:t>225.739,00</w:t>
                              </w:r>
                            </w:p>
                          </w:txbxContent>
                        </wps:txbx>
                        <wps:bodyPr horzOverflow="overflow" vert="horz" lIns="0" tIns="0" rIns="0" bIns="0" rtlCol="0">
                          <a:noAutofit/>
                        </wps:bodyPr>
                      </wps:wsp>
                      <wps:wsp>
                        <wps:cNvPr id="518605" name="Shape 518605"/>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06" name="Shape 518606"/>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536" name="Rectangle 316536"/>
                        <wps:cNvSpPr/>
                        <wps:spPr>
                          <a:xfrm>
                            <a:off x="6813423" y="38100"/>
                            <a:ext cx="169069" cy="169653"/>
                          </a:xfrm>
                          <a:prstGeom prst="rect">
                            <a:avLst/>
                          </a:prstGeom>
                          <a:ln>
                            <a:noFill/>
                          </a:ln>
                        </wps:spPr>
                        <wps:txbx>
                          <w:txbxContent>
                            <w:p w14:paraId="4FC2B555" w14:textId="77777777" w:rsidR="00616588" w:rsidRDefault="00000000">
                              <w:pPr>
                                <w:spacing w:after="160" w:line="259" w:lineRule="auto"/>
                                <w:ind w:left="0" w:right="0" w:firstLine="0"/>
                                <w:jc w:val="left"/>
                              </w:pPr>
                              <w:r>
                                <w:rPr>
                                  <w:rFonts w:ascii="Arial" w:eastAsia="Arial" w:hAnsi="Arial" w:cs="Arial"/>
                                  <w:b/>
                                  <w:color w:val="0000A0"/>
                                  <w:sz w:val="18"/>
                                </w:rPr>
                                <w:t>99</w:t>
                              </w:r>
                            </w:p>
                          </w:txbxContent>
                        </wps:txbx>
                        <wps:bodyPr horzOverflow="overflow" vert="horz" lIns="0" tIns="0" rIns="0" bIns="0" rtlCol="0">
                          <a:noAutofit/>
                        </wps:bodyPr>
                      </wps:wsp>
                      <wps:wsp>
                        <wps:cNvPr id="316538" name="Rectangle 316538"/>
                        <wps:cNvSpPr/>
                        <wps:spPr>
                          <a:xfrm>
                            <a:off x="6940525" y="38100"/>
                            <a:ext cx="346323" cy="169653"/>
                          </a:xfrm>
                          <a:prstGeom prst="rect">
                            <a:avLst/>
                          </a:prstGeom>
                          <a:ln>
                            <a:noFill/>
                          </a:ln>
                        </wps:spPr>
                        <wps:txbx>
                          <w:txbxContent>
                            <w:p w14:paraId="28FCCDBE" w14:textId="77777777" w:rsidR="00616588" w:rsidRDefault="00000000">
                              <w:pPr>
                                <w:spacing w:after="160" w:line="259" w:lineRule="auto"/>
                                <w:ind w:left="0" w:right="0" w:firstLine="0"/>
                                <w:jc w:val="left"/>
                              </w:pPr>
                              <w:r>
                                <w:rPr>
                                  <w:rFonts w:ascii="Arial" w:eastAsia="Arial" w:hAnsi="Arial" w:cs="Arial"/>
                                  <w:b/>
                                  <w:color w:val="0000A0"/>
                                  <w:sz w:val="18"/>
                                </w:rPr>
                                <w:t>,39%</w:t>
                              </w:r>
                            </w:p>
                          </w:txbxContent>
                        </wps:txbx>
                        <wps:bodyPr horzOverflow="overflow" vert="horz" lIns="0" tIns="0" rIns="0" bIns="0" rtlCol="0">
                          <a:noAutofit/>
                        </wps:bodyPr>
                      </wps:wsp>
                      <wps:wsp>
                        <wps:cNvPr id="518607" name="Shape 518607"/>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08" name="Shape 518608"/>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09" name="Shape 518609"/>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10" name="Shape 518610"/>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32" name="Rectangle 18132"/>
                        <wps:cNvSpPr/>
                        <wps:spPr>
                          <a:xfrm>
                            <a:off x="4527423" y="247650"/>
                            <a:ext cx="591377" cy="169653"/>
                          </a:xfrm>
                          <a:prstGeom prst="rect">
                            <a:avLst/>
                          </a:prstGeom>
                          <a:ln>
                            <a:noFill/>
                          </a:ln>
                        </wps:spPr>
                        <wps:txbx>
                          <w:txbxContent>
                            <w:p w14:paraId="5F133BE3" w14:textId="77777777" w:rsidR="00616588" w:rsidRDefault="00000000">
                              <w:pPr>
                                <w:spacing w:after="160" w:line="259" w:lineRule="auto"/>
                                <w:ind w:left="0" w:right="0" w:firstLine="0"/>
                                <w:jc w:val="left"/>
                              </w:pPr>
                              <w:r>
                                <w:rPr>
                                  <w:rFonts w:ascii="Arial" w:eastAsia="Arial" w:hAnsi="Arial" w:cs="Arial"/>
                                  <w:b/>
                                  <w:sz w:val="18"/>
                                </w:rPr>
                                <w:t>2.028,00</w:t>
                              </w:r>
                            </w:p>
                          </w:txbxContent>
                        </wps:txbx>
                        <wps:bodyPr horzOverflow="overflow" vert="horz" lIns="0" tIns="0" rIns="0" bIns="0" rtlCol="0">
                          <a:noAutofit/>
                        </wps:bodyPr>
                      </wps:wsp>
                      <wps:wsp>
                        <wps:cNvPr id="518611" name="Shape 518611"/>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34" name="Rectangle 18134"/>
                        <wps:cNvSpPr/>
                        <wps:spPr>
                          <a:xfrm>
                            <a:off x="5384673" y="247650"/>
                            <a:ext cx="591377" cy="169653"/>
                          </a:xfrm>
                          <a:prstGeom prst="rect">
                            <a:avLst/>
                          </a:prstGeom>
                          <a:ln>
                            <a:noFill/>
                          </a:ln>
                        </wps:spPr>
                        <wps:txbx>
                          <w:txbxContent>
                            <w:p w14:paraId="51EE8AA4" w14:textId="77777777" w:rsidR="00616588" w:rsidRDefault="00000000">
                              <w:pPr>
                                <w:spacing w:after="160" w:line="259" w:lineRule="auto"/>
                                <w:ind w:left="0" w:right="0" w:firstLine="0"/>
                                <w:jc w:val="left"/>
                              </w:pPr>
                              <w:r>
                                <w:rPr>
                                  <w:rFonts w:ascii="Arial" w:eastAsia="Arial" w:hAnsi="Arial" w:cs="Arial"/>
                                  <w:b/>
                                  <w:sz w:val="18"/>
                                </w:rPr>
                                <w:t>2.028,00</w:t>
                              </w:r>
                            </w:p>
                          </w:txbxContent>
                        </wps:txbx>
                        <wps:bodyPr horzOverflow="overflow" vert="horz" lIns="0" tIns="0" rIns="0" bIns="0" rtlCol="0">
                          <a:noAutofit/>
                        </wps:bodyPr>
                      </wps:wsp>
                      <wps:wsp>
                        <wps:cNvPr id="518612" name="Shape 518612"/>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13" name="Shape 518613"/>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541" name="Rectangle 316541"/>
                        <wps:cNvSpPr/>
                        <wps:spPr>
                          <a:xfrm>
                            <a:off x="6813423" y="247650"/>
                            <a:ext cx="169069" cy="169653"/>
                          </a:xfrm>
                          <a:prstGeom prst="rect">
                            <a:avLst/>
                          </a:prstGeom>
                          <a:ln>
                            <a:noFill/>
                          </a:ln>
                        </wps:spPr>
                        <wps:txbx>
                          <w:txbxContent>
                            <w:p w14:paraId="6AFBD9F5" w14:textId="77777777" w:rsidR="00616588" w:rsidRDefault="00000000">
                              <w:pPr>
                                <w:spacing w:after="160" w:line="259" w:lineRule="auto"/>
                                <w:ind w:left="0" w:right="0" w:firstLine="0"/>
                                <w:jc w:val="left"/>
                              </w:pPr>
                              <w:r>
                                <w:rPr>
                                  <w:rFonts w:ascii="Arial" w:eastAsia="Arial" w:hAnsi="Arial" w:cs="Arial"/>
                                  <w:b/>
                                  <w:sz w:val="18"/>
                                </w:rPr>
                                <w:t>99</w:t>
                              </w:r>
                            </w:p>
                          </w:txbxContent>
                        </wps:txbx>
                        <wps:bodyPr horzOverflow="overflow" vert="horz" lIns="0" tIns="0" rIns="0" bIns="0" rtlCol="0">
                          <a:noAutofit/>
                        </wps:bodyPr>
                      </wps:wsp>
                      <wps:wsp>
                        <wps:cNvPr id="316548" name="Rectangle 316548"/>
                        <wps:cNvSpPr/>
                        <wps:spPr>
                          <a:xfrm>
                            <a:off x="6940525" y="247650"/>
                            <a:ext cx="346323" cy="169653"/>
                          </a:xfrm>
                          <a:prstGeom prst="rect">
                            <a:avLst/>
                          </a:prstGeom>
                          <a:ln>
                            <a:noFill/>
                          </a:ln>
                        </wps:spPr>
                        <wps:txbx>
                          <w:txbxContent>
                            <w:p w14:paraId="2F3B8D4D" w14:textId="77777777" w:rsidR="00616588" w:rsidRDefault="00000000">
                              <w:pPr>
                                <w:spacing w:after="160" w:line="259" w:lineRule="auto"/>
                                <w:ind w:left="0" w:right="0" w:firstLine="0"/>
                                <w:jc w:val="left"/>
                              </w:pPr>
                              <w:r>
                                <w:rPr>
                                  <w:rFonts w:ascii="Arial" w:eastAsia="Arial" w:hAnsi="Arial" w:cs="Arial"/>
                                  <w:b/>
                                  <w:sz w:val="18"/>
                                </w:rPr>
                                <w:t>,92%</w:t>
                              </w:r>
                            </w:p>
                          </w:txbxContent>
                        </wps:txbx>
                        <wps:bodyPr horzOverflow="overflow" vert="horz" lIns="0" tIns="0" rIns="0" bIns="0" rtlCol="0">
                          <a:noAutofit/>
                        </wps:bodyPr>
                      </wps:wsp>
                      <wps:wsp>
                        <wps:cNvPr id="18145" name="Rectangle 18145"/>
                        <wps:cNvSpPr/>
                        <wps:spPr>
                          <a:xfrm>
                            <a:off x="4527423" y="428625"/>
                            <a:ext cx="591377" cy="169653"/>
                          </a:xfrm>
                          <a:prstGeom prst="rect">
                            <a:avLst/>
                          </a:prstGeom>
                          <a:ln>
                            <a:noFill/>
                          </a:ln>
                        </wps:spPr>
                        <wps:txbx>
                          <w:txbxContent>
                            <w:p w14:paraId="4F6FA1EF" w14:textId="77777777" w:rsidR="00616588" w:rsidRDefault="00000000">
                              <w:pPr>
                                <w:spacing w:after="160" w:line="259" w:lineRule="auto"/>
                                <w:ind w:left="0" w:right="0" w:firstLine="0"/>
                                <w:jc w:val="left"/>
                              </w:pPr>
                              <w:r>
                                <w:rPr>
                                  <w:rFonts w:ascii="Arial" w:eastAsia="Arial" w:hAnsi="Arial" w:cs="Arial"/>
                                  <w:b/>
                                  <w:sz w:val="18"/>
                                </w:rPr>
                                <w:t>1.986,00</w:t>
                              </w:r>
                            </w:p>
                          </w:txbxContent>
                        </wps:txbx>
                        <wps:bodyPr horzOverflow="overflow" vert="horz" lIns="0" tIns="0" rIns="0" bIns="0" rtlCol="0">
                          <a:noAutofit/>
                        </wps:bodyPr>
                      </wps:wsp>
                      <wps:wsp>
                        <wps:cNvPr id="18147" name="Rectangle 18147"/>
                        <wps:cNvSpPr/>
                        <wps:spPr>
                          <a:xfrm>
                            <a:off x="5384673" y="428625"/>
                            <a:ext cx="591377" cy="169653"/>
                          </a:xfrm>
                          <a:prstGeom prst="rect">
                            <a:avLst/>
                          </a:prstGeom>
                          <a:ln>
                            <a:noFill/>
                          </a:ln>
                        </wps:spPr>
                        <wps:txbx>
                          <w:txbxContent>
                            <w:p w14:paraId="1F7AF4F0" w14:textId="77777777" w:rsidR="00616588" w:rsidRDefault="00000000">
                              <w:pPr>
                                <w:spacing w:after="160" w:line="259" w:lineRule="auto"/>
                                <w:ind w:left="0" w:right="0" w:firstLine="0"/>
                                <w:jc w:val="left"/>
                              </w:pPr>
                              <w:r>
                                <w:rPr>
                                  <w:rFonts w:ascii="Arial" w:eastAsia="Arial" w:hAnsi="Arial" w:cs="Arial"/>
                                  <w:b/>
                                  <w:sz w:val="18"/>
                                </w:rPr>
                                <w:t>1.986,00</w:t>
                              </w:r>
                            </w:p>
                          </w:txbxContent>
                        </wps:txbx>
                        <wps:bodyPr horzOverflow="overflow" vert="horz" lIns="0" tIns="0" rIns="0" bIns="0" rtlCol="0">
                          <a:noAutofit/>
                        </wps:bodyPr>
                      </wps:wsp>
                      <wps:wsp>
                        <wps:cNvPr id="316551" name="Rectangle 316551"/>
                        <wps:cNvSpPr/>
                        <wps:spPr>
                          <a:xfrm>
                            <a:off x="6813423" y="428625"/>
                            <a:ext cx="169069" cy="169653"/>
                          </a:xfrm>
                          <a:prstGeom prst="rect">
                            <a:avLst/>
                          </a:prstGeom>
                          <a:ln>
                            <a:noFill/>
                          </a:ln>
                        </wps:spPr>
                        <wps:txbx>
                          <w:txbxContent>
                            <w:p w14:paraId="3FB1F670" w14:textId="77777777" w:rsidR="00616588" w:rsidRDefault="00000000">
                              <w:pPr>
                                <w:spacing w:after="160" w:line="259" w:lineRule="auto"/>
                                <w:ind w:left="0" w:right="0" w:firstLine="0"/>
                                <w:jc w:val="left"/>
                              </w:pPr>
                              <w:r>
                                <w:rPr>
                                  <w:rFonts w:ascii="Arial" w:eastAsia="Arial" w:hAnsi="Arial" w:cs="Arial"/>
                                  <w:b/>
                                  <w:sz w:val="18"/>
                                </w:rPr>
                                <w:t>99</w:t>
                              </w:r>
                            </w:p>
                          </w:txbxContent>
                        </wps:txbx>
                        <wps:bodyPr horzOverflow="overflow" vert="horz" lIns="0" tIns="0" rIns="0" bIns="0" rtlCol="0">
                          <a:noAutofit/>
                        </wps:bodyPr>
                      </wps:wsp>
                      <wps:wsp>
                        <wps:cNvPr id="316553" name="Rectangle 316553"/>
                        <wps:cNvSpPr/>
                        <wps:spPr>
                          <a:xfrm>
                            <a:off x="6940525" y="428625"/>
                            <a:ext cx="346323" cy="169653"/>
                          </a:xfrm>
                          <a:prstGeom prst="rect">
                            <a:avLst/>
                          </a:prstGeom>
                          <a:ln>
                            <a:noFill/>
                          </a:ln>
                        </wps:spPr>
                        <wps:txbx>
                          <w:txbxContent>
                            <w:p w14:paraId="49773628" w14:textId="77777777" w:rsidR="00616588" w:rsidRDefault="00000000">
                              <w:pPr>
                                <w:spacing w:after="160" w:line="259" w:lineRule="auto"/>
                                <w:ind w:left="0" w:right="0" w:firstLine="0"/>
                                <w:jc w:val="left"/>
                              </w:pPr>
                              <w:r>
                                <w:rPr>
                                  <w:rFonts w:ascii="Arial" w:eastAsia="Arial" w:hAnsi="Arial" w:cs="Arial"/>
                                  <w:b/>
                                  <w:sz w:val="18"/>
                                </w:rPr>
                                <w:t>,96%</w:t>
                              </w:r>
                            </w:p>
                          </w:txbxContent>
                        </wps:txbx>
                        <wps:bodyPr horzOverflow="overflow" vert="horz" lIns="0" tIns="0" rIns="0" bIns="0" rtlCol="0">
                          <a:noAutofit/>
                        </wps:bodyPr>
                      </wps:wsp>
                    </wpg:wgp>
                  </a:graphicData>
                </a:graphic>
              </wp:anchor>
            </w:drawing>
          </mc:Choice>
          <mc:Fallback xmlns:a="http://schemas.openxmlformats.org/drawingml/2006/main">
            <w:pict>
              <v:group id="Group 322410" style="width:595pt;height:43.794pt;position:absolute;z-index:-2147483589;mso-position-horizontal-relative:text;mso-position-horizontal:absolute;margin-left:-31.5pt;mso-position-vertical-relative:text;margin-top:-3pt;" coordsize="75565,5561">
                <v:shape id="Shape 18111" style="position:absolute;width:67246;height:2476;left:5429;top:0;" coordsize="6724650,247650" path="m0,0l6724650,0l6724650,247650l0,247650x">
                  <v:stroke weight="1.42pt" endcap="flat" joinstyle="miter" miterlimit="10" on="true" color="#000000"/>
                  <v:fill on="false" color="#000000" opacity="0"/>
                </v:shape>
                <v:shape id="Shape 518614" style="position:absolute;width:35337;height:1809;left:5715;top:381;" coordsize="3533775,180975" path="m0,0l3533775,0l3533775,180975l0,180975l0,0">
                  <v:stroke weight="0pt" endcap="flat" joinstyle="miter" miterlimit="10" on="false" color="#000000" opacity="0"/>
                  <v:fill on="true" color="#ffffff"/>
                </v:shape>
                <v:shape id="Shape 518615" style="position:absolute;width:8667;height:1809;left:41052;top:381;" coordsize="866775,180975" path="m0,0l866775,0l866775,180975l0,180975l0,0">
                  <v:stroke weight="0pt" endcap="flat" joinstyle="miter" miterlimit="10" on="false" color="#000000" opacity="0"/>
                  <v:fill on="true" color="#ffffff"/>
                </v:shape>
                <v:rect id="Rectangle 18117" style="position:absolute;width:7604;height:1696;left:44003;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225.739,00</w:t>
                        </w:r>
                      </w:p>
                    </w:txbxContent>
                  </v:textbox>
                </v:rect>
                <v:shape id="Shape 518616" style="position:absolute;width:8572;height:1809;left:49720;top:381;" coordsize="857250,180975" path="m0,0l857250,0l857250,180975l0,180975l0,0">
                  <v:stroke weight="0pt" endcap="flat" joinstyle="miter" miterlimit="10" on="false" color="#000000" opacity="0"/>
                  <v:fill on="true" color="#ffffff"/>
                </v:shape>
                <v:rect id="Rectangle 18119" style="position:absolute;width:7604;height:1696;left:52575;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225.739,00</w:t>
                        </w:r>
                      </w:p>
                    </w:txbxContent>
                  </v:textbox>
                </v:rect>
                <v:shape id="Shape 518617" style="position:absolute;width:8667;height:1809;left:58293;top:381;" coordsize="866775,180975" path="m0,0l866775,0l866775,180975l0,180975l0,0">
                  <v:stroke weight="0pt" endcap="flat" joinstyle="miter" miterlimit="10" on="false" color="#000000" opacity="0"/>
                  <v:fill on="true" color="#ffffff"/>
                </v:shape>
                <v:shape id="Shape 518618" style="position:absolute;width:5048;height:1809;left:66960;top:381;" coordsize="504825,180975" path="m0,0l504825,0l504825,180975l0,180975l0,0">
                  <v:stroke weight="0pt" endcap="flat" joinstyle="miter" miterlimit="10" on="false" color="#000000" opacity="0"/>
                  <v:fill on="true" color="#ffffff"/>
                </v:shape>
                <v:rect id="Rectangle 316536" style="position:absolute;width:1690;height:1696;left:68134;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99</w:t>
                        </w:r>
                      </w:p>
                    </w:txbxContent>
                  </v:textbox>
                </v:rect>
                <v:rect id="Rectangle 316538" style="position:absolute;width:3463;height:1696;left:69405;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,39%</w:t>
                        </w:r>
                      </w:p>
                    </w:txbxContent>
                  </v:textbox>
                </v:rect>
                <v:shape id="Shape 518619" style="position:absolute;width:75565;height:1809;left:0;top:2476;" coordsize="7556500,180975" path="m0,0l7556500,0l7556500,180975l0,180975l0,0">
                  <v:stroke weight="0pt" endcap="flat" joinstyle="miter" miterlimit="10" on="false" color="#000000" opacity="0"/>
                  <v:fill on="true" color="#ffffff"/>
                </v:shape>
                <v:shape id="Shape 518620" style="position:absolute;width:66198;height:1809;left:6477;top:2476;" coordsize="6619875,180975" path="m0,0l6619875,0l6619875,180975l0,180975l0,0">
                  <v:stroke weight="0pt" endcap="flat" joinstyle="miter" miterlimit="10" on="false" color="#000000" opacity="0"/>
                  <v:fill on="true" color="#ffffff"/>
                </v:shape>
                <v:shape id="Shape 518621" style="position:absolute;width:34194;height:1809;left:6858;top:2476;" coordsize="3419475,180975" path="m0,0l3419475,0l3419475,180975l0,180975l0,0">
                  <v:stroke weight="0pt" endcap="flat" joinstyle="miter" miterlimit="10" on="false" color="#000000" opacity="0"/>
                  <v:fill on="true" color="#ffffff"/>
                </v:shape>
                <v:shape id="Shape 518622" style="position:absolute;width:8667;height:1809;left:41052;top:2476;" coordsize="866775,180975" path="m0,0l866775,0l866775,180975l0,180975l0,0">
                  <v:stroke weight="0pt" endcap="flat" joinstyle="miter" miterlimit="10" on="false" color="#000000" opacity="0"/>
                  <v:fill on="true" color="#ffffff"/>
                </v:shape>
                <v:rect id="Rectangle 18132" style="position:absolute;width:5913;height:1696;left:45274;top:2476;" filled="f" stroked="f">
                  <v:textbox inset="0,0,0,0">
                    <w:txbxContent>
                      <w:p>
                        <w:pPr>
                          <w:spacing w:before="0" w:after="160" w:line="259" w:lineRule="auto"/>
                          <w:ind w:left="0" w:right="0" w:firstLine="0"/>
                          <w:jc w:val="left"/>
                        </w:pPr>
                        <w:r>
                          <w:rPr>
                            <w:rFonts w:cs="Arial" w:hAnsi="Arial" w:eastAsia="Arial" w:ascii="Arial"/>
                            <w:b w:val="1"/>
                            <w:sz w:val="18"/>
                          </w:rPr>
                          <w:t xml:space="preserve">2.028,00</w:t>
                        </w:r>
                      </w:p>
                    </w:txbxContent>
                  </v:textbox>
                </v:rect>
                <v:shape id="Shape 518623" style="position:absolute;width:8572;height:1809;left:49720;top:2476;" coordsize="857250,180975" path="m0,0l857250,0l857250,180975l0,180975l0,0">
                  <v:stroke weight="0pt" endcap="flat" joinstyle="miter" miterlimit="10" on="false" color="#000000" opacity="0"/>
                  <v:fill on="true" color="#ffffff"/>
                </v:shape>
                <v:rect id="Rectangle 18134" style="position:absolute;width:5913;height:1696;left:53846;top:2476;" filled="f" stroked="f">
                  <v:textbox inset="0,0,0,0">
                    <w:txbxContent>
                      <w:p>
                        <w:pPr>
                          <w:spacing w:before="0" w:after="160" w:line="259" w:lineRule="auto"/>
                          <w:ind w:left="0" w:right="0" w:firstLine="0"/>
                          <w:jc w:val="left"/>
                        </w:pPr>
                        <w:r>
                          <w:rPr>
                            <w:rFonts w:cs="Arial" w:hAnsi="Arial" w:eastAsia="Arial" w:ascii="Arial"/>
                            <w:b w:val="1"/>
                            <w:sz w:val="18"/>
                          </w:rPr>
                          <w:t xml:space="preserve">2.028,00</w:t>
                        </w:r>
                      </w:p>
                    </w:txbxContent>
                  </v:textbox>
                </v:rect>
                <v:shape id="Shape 518624" style="position:absolute;width:8667;height:1809;left:58293;top:2476;" coordsize="866775,180975" path="m0,0l866775,0l866775,180975l0,180975l0,0">
                  <v:stroke weight="0pt" endcap="flat" joinstyle="miter" miterlimit="10" on="false" color="#000000" opacity="0"/>
                  <v:fill on="true" color="#ffffff"/>
                </v:shape>
                <v:shape id="Shape 518625" style="position:absolute;width:5048;height:1809;left:66960;top:2476;" coordsize="504825,180975" path="m0,0l504825,0l504825,180975l0,180975l0,0">
                  <v:stroke weight="0pt" endcap="flat" joinstyle="miter" miterlimit="10" on="false" color="#000000" opacity="0"/>
                  <v:fill on="true" color="#ffffff"/>
                </v:shape>
                <v:rect id="Rectangle 316541" style="position:absolute;width:1690;height:1696;left:68134;top:2476;" filled="f" stroked="f">
                  <v:textbox inset="0,0,0,0">
                    <w:txbxContent>
                      <w:p>
                        <w:pPr>
                          <w:spacing w:before="0" w:after="160" w:line="259" w:lineRule="auto"/>
                          <w:ind w:left="0" w:right="0" w:firstLine="0"/>
                          <w:jc w:val="left"/>
                        </w:pPr>
                        <w:r>
                          <w:rPr>
                            <w:rFonts w:cs="Arial" w:hAnsi="Arial" w:eastAsia="Arial" w:ascii="Arial"/>
                            <w:b w:val="1"/>
                            <w:sz w:val="18"/>
                          </w:rPr>
                          <w:t xml:space="preserve">99</w:t>
                        </w:r>
                      </w:p>
                    </w:txbxContent>
                  </v:textbox>
                </v:rect>
                <v:rect id="Rectangle 316548" style="position:absolute;width:3463;height:1696;left:69405;top:2476;" filled="f" stroked="f">
                  <v:textbox inset="0,0,0,0">
                    <w:txbxContent>
                      <w:p>
                        <w:pPr>
                          <w:spacing w:before="0" w:after="160" w:line="259" w:lineRule="auto"/>
                          <w:ind w:left="0" w:right="0" w:firstLine="0"/>
                          <w:jc w:val="left"/>
                        </w:pPr>
                        <w:r>
                          <w:rPr>
                            <w:rFonts w:cs="Arial" w:hAnsi="Arial" w:eastAsia="Arial" w:ascii="Arial"/>
                            <w:b w:val="1"/>
                            <w:sz w:val="18"/>
                          </w:rPr>
                          <w:t xml:space="preserve">,92%</w:t>
                        </w:r>
                      </w:p>
                    </w:txbxContent>
                  </v:textbox>
                </v:rect>
                <v:rect id="Rectangle 18145" style="position:absolute;width:5913;height:1696;left:45274;top:4286;" filled="f" stroked="f">
                  <v:textbox inset="0,0,0,0">
                    <w:txbxContent>
                      <w:p>
                        <w:pPr>
                          <w:spacing w:before="0" w:after="160" w:line="259" w:lineRule="auto"/>
                          <w:ind w:left="0" w:right="0" w:firstLine="0"/>
                          <w:jc w:val="left"/>
                        </w:pPr>
                        <w:r>
                          <w:rPr>
                            <w:rFonts w:cs="Arial" w:hAnsi="Arial" w:eastAsia="Arial" w:ascii="Arial"/>
                            <w:b w:val="1"/>
                            <w:sz w:val="18"/>
                          </w:rPr>
                          <w:t xml:space="preserve">1.986,00</w:t>
                        </w:r>
                      </w:p>
                    </w:txbxContent>
                  </v:textbox>
                </v:rect>
                <v:rect id="Rectangle 18147" style="position:absolute;width:5913;height:1696;left:53846;top:4286;" filled="f" stroked="f">
                  <v:textbox inset="0,0,0,0">
                    <w:txbxContent>
                      <w:p>
                        <w:pPr>
                          <w:spacing w:before="0" w:after="160" w:line="259" w:lineRule="auto"/>
                          <w:ind w:left="0" w:right="0" w:firstLine="0"/>
                          <w:jc w:val="left"/>
                        </w:pPr>
                        <w:r>
                          <w:rPr>
                            <w:rFonts w:cs="Arial" w:hAnsi="Arial" w:eastAsia="Arial" w:ascii="Arial"/>
                            <w:b w:val="1"/>
                            <w:sz w:val="18"/>
                          </w:rPr>
                          <w:t xml:space="preserve">1.986,00</w:t>
                        </w:r>
                      </w:p>
                    </w:txbxContent>
                  </v:textbox>
                </v:rect>
                <v:rect id="Rectangle 316551" style="position:absolute;width:1690;height:1696;left:68134;top:4286;" filled="f" stroked="f">
                  <v:textbox inset="0,0,0,0">
                    <w:txbxContent>
                      <w:p>
                        <w:pPr>
                          <w:spacing w:before="0" w:after="160" w:line="259" w:lineRule="auto"/>
                          <w:ind w:left="0" w:right="0" w:firstLine="0"/>
                          <w:jc w:val="left"/>
                        </w:pPr>
                        <w:r>
                          <w:rPr>
                            <w:rFonts w:cs="Arial" w:hAnsi="Arial" w:eastAsia="Arial" w:ascii="Arial"/>
                            <w:b w:val="1"/>
                            <w:sz w:val="18"/>
                          </w:rPr>
                          <w:t xml:space="preserve">99</w:t>
                        </w:r>
                      </w:p>
                    </w:txbxContent>
                  </v:textbox>
                </v:rect>
                <v:rect id="Rectangle 316553" style="position:absolute;width:3463;height:1696;left:69405;top:4286;" filled="f" stroked="f">
                  <v:textbox inset="0,0,0,0">
                    <w:txbxContent>
                      <w:p>
                        <w:pPr>
                          <w:spacing w:before="0" w:after="160" w:line="259" w:lineRule="auto"/>
                          <w:ind w:left="0" w:right="0" w:firstLine="0"/>
                          <w:jc w:val="left"/>
                        </w:pPr>
                        <w:r>
                          <w:rPr>
                            <w:rFonts w:cs="Arial" w:hAnsi="Arial" w:eastAsia="Arial" w:ascii="Arial"/>
                            <w:b w:val="1"/>
                            <w:sz w:val="18"/>
                          </w:rPr>
                          <w:t xml:space="preserve">,96%</w:t>
                        </w:r>
                      </w:p>
                    </w:txbxContent>
                  </v:textbox>
                </v:rect>
              </v:group>
            </w:pict>
          </mc:Fallback>
        </mc:AlternateContent>
      </w:r>
      <w:r>
        <w:rPr>
          <w:rFonts w:ascii="Calibri" w:eastAsia="Calibri" w:hAnsi="Calibri" w:cs="Calibri"/>
          <w:b w:val="0"/>
          <w:color w:val="000000"/>
          <w:sz w:val="22"/>
        </w:rPr>
        <w:tab/>
      </w:r>
      <w:r>
        <w:t>T101411 Projekt pomoćnika u nastavi 4</w:t>
      </w:r>
      <w:r>
        <w:tab/>
        <w:t>224.353,60</w:t>
      </w:r>
    </w:p>
    <w:p w14:paraId="5AC4B10F" w14:textId="77777777" w:rsidR="00616588" w:rsidRDefault="00000000">
      <w:pPr>
        <w:tabs>
          <w:tab w:val="center" w:pos="1739"/>
          <w:tab w:val="center" w:pos="9565"/>
        </w:tabs>
        <w:spacing w:after="60" w:line="265" w:lineRule="auto"/>
        <w:ind w:left="0" w:right="0"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2.026,29</w:t>
      </w:r>
    </w:p>
    <w:p w14:paraId="46C96324" w14:textId="77777777" w:rsidR="00616588" w:rsidRDefault="00000000">
      <w:pPr>
        <w:tabs>
          <w:tab w:val="center" w:pos="1674"/>
          <w:tab w:val="center" w:pos="9565"/>
        </w:tabs>
        <w:spacing w:after="0" w:line="26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44F90B12" wp14:editId="212A8F0D">
                <wp:simplePos x="0" y="0"/>
                <wp:positionH relativeFrom="page">
                  <wp:posOffset>0</wp:posOffset>
                </wp:positionH>
                <wp:positionV relativeFrom="page">
                  <wp:posOffset>4781550</wp:posOffset>
                </wp:positionV>
                <wp:extent cx="7556500" cy="556184"/>
                <wp:effectExtent l="0" t="0" r="0" b="0"/>
                <wp:wrapSquare wrapText="bothSides"/>
                <wp:docPr id="322411" name="Group 322411"/>
                <wp:cNvGraphicFramePr/>
                <a:graphic xmlns:a="http://schemas.openxmlformats.org/drawingml/2006/main">
                  <a:graphicData uri="http://schemas.microsoft.com/office/word/2010/wordprocessingGroup">
                    <wpg:wgp>
                      <wpg:cNvGrpSpPr/>
                      <wpg:grpSpPr>
                        <a:xfrm>
                          <a:off x="0" y="0"/>
                          <a:ext cx="7556500" cy="556184"/>
                          <a:chOff x="0" y="0"/>
                          <a:chExt cx="7556500" cy="556184"/>
                        </a:xfrm>
                      </wpg:grpSpPr>
                      <wps:wsp>
                        <wps:cNvPr id="18376" name="Shape 18376"/>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626" name="Shape 518626"/>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78" name="Rectangle 18378"/>
                        <wps:cNvSpPr/>
                        <wps:spPr>
                          <a:xfrm>
                            <a:off x="571500" y="38100"/>
                            <a:ext cx="1984175" cy="169653"/>
                          </a:xfrm>
                          <a:prstGeom prst="rect">
                            <a:avLst/>
                          </a:prstGeom>
                          <a:ln>
                            <a:noFill/>
                          </a:ln>
                        </wps:spPr>
                        <wps:txbx>
                          <w:txbxContent>
                            <w:p w14:paraId="3780D770" w14:textId="77777777" w:rsidR="00616588" w:rsidRDefault="00000000">
                              <w:pPr>
                                <w:spacing w:after="160" w:line="259" w:lineRule="auto"/>
                                <w:ind w:left="0" w:right="0" w:firstLine="0"/>
                                <w:jc w:val="left"/>
                              </w:pPr>
                              <w:r>
                                <w:rPr>
                                  <w:rFonts w:ascii="Arial" w:eastAsia="Arial" w:hAnsi="Arial" w:cs="Arial"/>
                                  <w:b/>
                                  <w:color w:val="0000A0"/>
                                  <w:sz w:val="18"/>
                                </w:rPr>
                                <w:t>T101412 Projekt Prehrana 7</w:t>
                              </w:r>
                            </w:p>
                          </w:txbxContent>
                        </wps:txbx>
                        <wps:bodyPr horzOverflow="overflow" vert="horz" lIns="0" tIns="0" rIns="0" bIns="0" rtlCol="0">
                          <a:noAutofit/>
                        </wps:bodyPr>
                      </wps:wsp>
                      <wps:wsp>
                        <wps:cNvPr id="518627" name="Shape 518627"/>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0" name="Rectangle 18380"/>
                        <wps:cNvSpPr/>
                        <wps:spPr>
                          <a:xfrm>
                            <a:off x="4463873" y="38100"/>
                            <a:ext cx="675900" cy="169653"/>
                          </a:xfrm>
                          <a:prstGeom prst="rect">
                            <a:avLst/>
                          </a:prstGeom>
                          <a:ln>
                            <a:noFill/>
                          </a:ln>
                        </wps:spPr>
                        <wps:txbx>
                          <w:txbxContent>
                            <w:p w14:paraId="730361AF" w14:textId="77777777" w:rsidR="00616588" w:rsidRDefault="00000000">
                              <w:pPr>
                                <w:spacing w:after="160" w:line="259" w:lineRule="auto"/>
                                <w:ind w:left="0" w:right="0" w:firstLine="0"/>
                                <w:jc w:val="left"/>
                              </w:pPr>
                              <w:r>
                                <w:rPr>
                                  <w:rFonts w:ascii="Arial" w:eastAsia="Arial" w:hAnsi="Arial" w:cs="Arial"/>
                                  <w:b/>
                                  <w:color w:val="0000A0"/>
                                  <w:sz w:val="18"/>
                                </w:rPr>
                                <w:t>68.837,00</w:t>
                              </w:r>
                            </w:p>
                          </w:txbxContent>
                        </wps:txbx>
                        <wps:bodyPr horzOverflow="overflow" vert="horz" lIns="0" tIns="0" rIns="0" bIns="0" rtlCol="0">
                          <a:noAutofit/>
                        </wps:bodyPr>
                      </wps:wsp>
                      <wps:wsp>
                        <wps:cNvPr id="518628" name="Shape 518628"/>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82" name="Rectangle 18382"/>
                        <wps:cNvSpPr/>
                        <wps:spPr>
                          <a:xfrm>
                            <a:off x="5321122" y="38100"/>
                            <a:ext cx="675900" cy="169653"/>
                          </a:xfrm>
                          <a:prstGeom prst="rect">
                            <a:avLst/>
                          </a:prstGeom>
                          <a:ln>
                            <a:noFill/>
                          </a:ln>
                        </wps:spPr>
                        <wps:txbx>
                          <w:txbxContent>
                            <w:p w14:paraId="7355E25E" w14:textId="77777777" w:rsidR="00616588" w:rsidRDefault="00000000">
                              <w:pPr>
                                <w:spacing w:after="160" w:line="259" w:lineRule="auto"/>
                                <w:ind w:left="0" w:right="0" w:firstLine="0"/>
                                <w:jc w:val="left"/>
                              </w:pPr>
                              <w:r>
                                <w:rPr>
                                  <w:rFonts w:ascii="Arial" w:eastAsia="Arial" w:hAnsi="Arial" w:cs="Arial"/>
                                  <w:b/>
                                  <w:color w:val="0000A0"/>
                                  <w:sz w:val="18"/>
                                </w:rPr>
                                <w:t>68.837,00</w:t>
                              </w:r>
                            </w:p>
                          </w:txbxContent>
                        </wps:txbx>
                        <wps:bodyPr horzOverflow="overflow" vert="horz" lIns="0" tIns="0" rIns="0" bIns="0" rtlCol="0">
                          <a:noAutofit/>
                        </wps:bodyPr>
                      </wps:wsp>
                      <wps:wsp>
                        <wps:cNvPr id="518629" name="Shape 518629"/>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30" name="Shape 518630"/>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662" name="Rectangle 316662"/>
                        <wps:cNvSpPr/>
                        <wps:spPr>
                          <a:xfrm>
                            <a:off x="6813423" y="38100"/>
                            <a:ext cx="169069" cy="169653"/>
                          </a:xfrm>
                          <a:prstGeom prst="rect">
                            <a:avLst/>
                          </a:prstGeom>
                          <a:ln>
                            <a:noFill/>
                          </a:ln>
                        </wps:spPr>
                        <wps:txbx>
                          <w:txbxContent>
                            <w:p w14:paraId="0DA31CB0" w14:textId="77777777" w:rsidR="00616588" w:rsidRDefault="00000000">
                              <w:pPr>
                                <w:spacing w:after="160" w:line="259" w:lineRule="auto"/>
                                <w:ind w:left="0" w:right="0" w:firstLine="0"/>
                                <w:jc w:val="left"/>
                              </w:pPr>
                              <w:r>
                                <w:rPr>
                                  <w:rFonts w:ascii="Arial" w:eastAsia="Arial" w:hAnsi="Arial" w:cs="Arial"/>
                                  <w:b/>
                                  <w:color w:val="0000A0"/>
                                  <w:sz w:val="18"/>
                                </w:rPr>
                                <w:t>91</w:t>
                              </w:r>
                            </w:p>
                          </w:txbxContent>
                        </wps:txbx>
                        <wps:bodyPr horzOverflow="overflow" vert="horz" lIns="0" tIns="0" rIns="0" bIns="0" rtlCol="0">
                          <a:noAutofit/>
                        </wps:bodyPr>
                      </wps:wsp>
                      <wps:wsp>
                        <wps:cNvPr id="316664" name="Rectangle 316664"/>
                        <wps:cNvSpPr/>
                        <wps:spPr>
                          <a:xfrm>
                            <a:off x="6940525" y="38100"/>
                            <a:ext cx="346323" cy="169653"/>
                          </a:xfrm>
                          <a:prstGeom prst="rect">
                            <a:avLst/>
                          </a:prstGeom>
                          <a:ln>
                            <a:noFill/>
                          </a:ln>
                        </wps:spPr>
                        <wps:txbx>
                          <w:txbxContent>
                            <w:p w14:paraId="4D448FFE" w14:textId="77777777" w:rsidR="00616588" w:rsidRDefault="00000000">
                              <w:pPr>
                                <w:spacing w:after="160" w:line="259" w:lineRule="auto"/>
                                <w:ind w:left="0" w:right="0" w:firstLine="0"/>
                                <w:jc w:val="left"/>
                              </w:pPr>
                              <w:r>
                                <w:rPr>
                                  <w:rFonts w:ascii="Arial" w:eastAsia="Arial" w:hAnsi="Arial" w:cs="Arial"/>
                                  <w:b/>
                                  <w:color w:val="0000A0"/>
                                  <w:sz w:val="18"/>
                                </w:rPr>
                                <w:t>,91%</w:t>
                              </w:r>
                            </w:p>
                          </w:txbxContent>
                        </wps:txbx>
                        <wps:bodyPr horzOverflow="overflow" vert="horz" lIns="0" tIns="0" rIns="0" bIns="0" rtlCol="0">
                          <a:noAutofit/>
                        </wps:bodyPr>
                      </wps:wsp>
                      <wps:wsp>
                        <wps:cNvPr id="518631" name="Shape 518631"/>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32" name="Shape 518632"/>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33" name="Shape 518633"/>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1" name="Rectangle 18391"/>
                        <wps:cNvSpPr/>
                        <wps:spPr>
                          <a:xfrm>
                            <a:off x="685800" y="247650"/>
                            <a:ext cx="2430807" cy="169653"/>
                          </a:xfrm>
                          <a:prstGeom prst="rect">
                            <a:avLst/>
                          </a:prstGeom>
                          <a:ln>
                            <a:noFill/>
                          </a:ln>
                        </wps:spPr>
                        <wps:txbx>
                          <w:txbxContent>
                            <w:p w14:paraId="073A361D" w14:textId="77777777" w:rsidR="00616588" w:rsidRDefault="00000000">
                              <w:pPr>
                                <w:spacing w:after="160" w:line="259" w:lineRule="auto"/>
                                <w:ind w:left="0" w:right="0" w:firstLine="0"/>
                                <w:jc w:val="left"/>
                              </w:pPr>
                              <w:r>
                                <w:rPr>
                                  <w:rFonts w:ascii="Arial" w:eastAsia="Arial" w:hAnsi="Arial" w:cs="Arial"/>
                                  <w:b/>
                                  <w:sz w:val="18"/>
                                </w:rPr>
                                <w:t>Izvor: 56 Sredstva Europske unije</w:t>
                              </w:r>
                            </w:p>
                          </w:txbxContent>
                        </wps:txbx>
                        <wps:bodyPr horzOverflow="overflow" vert="horz" lIns="0" tIns="0" rIns="0" bIns="0" rtlCol="0">
                          <a:noAutofit/>
                        </wps:bodyPr>
                      </wps:wsp>
                      <wps:wsp>
                        <wps:cNvPr id="518634" name="Shape 518634"/>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3" name="Rectangle 18393"/>
                        <wps:cNvSpPr/>
                        <wps:spPr>
                          <a:xfrm>
                            <a:off x="4463873" y="247650"/>
                            <a:ext cx="675900" cy="169653"/>
                          </a:xfrm>
                          <a:prstGeom prst="rect">
                            <a:avLst/>
                          </a:prstGeom>
                          <a:ln>
                            <a:noFill/>
                          </a:ln>
                        </wps:spPr>
                        <wps:txbx>
                          <w:txbxContent>
                            <w:p w14:paraId="678DB2C9" w14:textId="77777777" w:rsidR="00616588" w:rsidRDefault="00000000">
                              <w:pPr>
                                <w:spacing w:after="160" w:line="259" w:lineRule="auto"/>
                                <w:ind w:left="0" w:right="0" w:firstLine="0"/>
                                <w:jc w:val="left"/>
                              </w:pPr>
                              <w:r>
                                <w:rPr>
                                  <w:rFonts w:ascii="Arial" w:eastAsia="Arial" w:hAnsi="Arial" w:cs="Arial"/>
                                  <w:b/>
                                  <w:sz w:val="18"/>
                                </w:rPr>
                                <w:t>68.837,00</w:t>
                              </w:r>
                            </w:p>
                          </w:txbxContent>
                        </wps:txbx>
                        <wps:bodyPr horzOverflow="overflow" vert="horz" lIns="0" tIns="0" rIns="0" bIns="0" rtlCol="0">
                          <a:noAutofit/>
                        </wps:bodyPr>
                      </wps:wsp>
                      <wps:wsp>
                        <wps:cNvPr id="518635" name="Shape 518635"/>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95" name="Rectangle 18395"/>
                        <wps:cNvSpPr/>
                        <wps:spPr>
                          <a:xfrm>
                            <a:off x="5321122" y="247650"/>
                            <a:ext cx="675900" cy="169653"/>
                          </a:xfrm>
                          <a:prstGeom prst="rect">
                            <a:avLst/>
                          </a:prstGeom>
                          <a:ln>
                            <a:noFill/>
                          </a:ln>
                        </wps:spPr>
                        <wps:txbx>
                          <w:txbxContent>
                            <w:p w14:paraId="18E4C2CE" w14:textId="77777777" w:rsidR="00616588" w:rsidRDefault="00000000">
                              <w:pPr>
                                <w:spacing w:after="160" w:line="259" w:lineRule="auto"/>
                                <w:ind w:left="0" w:right="0" w:firstLine="0"/>
                                <w:jc w:val="left"/>
                              </w:pPr>
                              <w:r>
                                <w:rPr>
                                  <w:rFonts w:ascii="Arial" w:eastAsia="Arial" w:hAnsi="Arial" w:cs="Arial"/>
                                  <w:b/>
                                  <w:sz w:val="18"/>
                                </w:rPr>
                                <w:t>68.837,00</w:t>
                              </w:r>
                            </w:p>
                          </w:txbxContent>
                        </wps:txbx>
                        <wps:bodyPr horzOverflow="overflow" vert="horz" lIns="0" tIns="0" rIns="0" bIns="0" rtlCol="0">
                          <a:noAutofit/>
                        </wps:bodyPr>
                      </wps:wsp>
                      <wps:wsp>
                        <wps:cNvPr id="518636" name="Shape 518636"/>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37" name="Shape 518637"/>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667" name="Rectangle 316667"/>
                        <wps:cNvSpPr/>
                        <wps:spPr>
                          <a:xfrm>
                            <a:off x="6813423" y="247650"/>
                            <a:ext cx="169069" cy="169653"/>
                          </a:xfrm>
                          <a:prstGeom prst="rect">
                            <a:avLst/>
                          </a:prstGeom>
                          <a:ln>
                            <a:noFill/>
                          </a:ln>
                        </wps:spPr>
                        <wps:txbx>
                          <w:txbxContent>
                            <w:p w14:paraId="1F693F7C" w14:textId="77777777" w:rsidR="00616588" w:rsidRDefault="00000000">
                              <w:pPr>
                                <w:spacing w:after="160" w:line="259" w:lineRule="auto"/>
                                <w:ind w:left="0" w:right="0" w:firstLine="0"/>
                                <w:jc w:val="left"/>
                              </w:pPr>
                              <w:r>
                                <w:rPr>
                                  <w:rFonts w:ascii="Arial" w:eastAsia="Arial" w:hAnsi="Arial" w:cs="Arial"/>
                                  <w:b/>
                                  <w:sz w:val="18"/>
                                </w:rPr>
                                <w:t>91</w:t>
                              </w:r>
                            </w:p>
                          </w:txbxContent>
                        </wps:txbx>
                        <wps:bodyPr horzOverflow="overflow" vert="horz" lIns="0" tIns="0" rIns="0" bIns="0" rtlCol="0">
                          <a:noAutofit/>
                        </wps:bodyPr>
                      </wps:wsp>
                      <wps:wsp>
                        <wps:cNvPr id="316669" name="Rectangle 316669"/>
                        <wps:cNvSpPr/>
                        <wps:spPr>
                          <a:xfrm>
                            <a:off x="6940525" y="247650"/>
                            <a:ext cx="346323" cy="169653"/>
                          </a:xfrm>
                          <a:prstGeom prst="rect">
                            <a:avLst/>
                          </a:prstGeom>
                          <a:ln>
                            <a:noFill/>
                          </a:ln>
                        </wps:spPr>
                        <wps:txbx>
                          <w:txbxContent>
                            <w:p w14:paraId="7C053ACD" w14:textId="77777777" w:rsidR="00616588" w:rsidRDefault="00000000">
                              <w:pPr>
                                <w:spacing w:after="160" w:line="259" w:lineRule="auto"/>
                                <w:ind w:left="0" w:right="0" w:firstLine="0"/>
                                <w:jc w:val="left"/>
                              </w:pPr>
                              <w:r>
                                <w:rPr>
                                  <w:rFonts w:ascii="Arial" w:eastAsia="Arial" w:hAnsi="Arial" w:cs="Arial"/>
                                  <w:b/>
                                  <w:sz w:val="18"/>
                                </w:rPr>
                                <w:t>,91%</w:t>
                              </w:r>
                            </w:p>
                          </w:txbxContent>
                        </wps:txbx>
                        <wps:bodyPr horzOverflow="overflow" vert="horz" lIns="0" tIns="0" rIns="0" bIns="0" rtlCol="0">
                          <a:noAutofit/>
                        </wps:bodyPr>
                      </wps:wsp>
                      <wps:wsp>
                        <wps:cNvPr id="316674" name="Rectangle 316674"/>
                        <wps:cNvSpPr/>
                        <wps:spPr>
                          <a:xfrm>
                            <a:off x="790575" y="428625"/>
                            <a:ext cx="169068" cy="169653"/>
                          </a:xfrm>
                          <a:prstGeom prst="rect">
                            <a:avLst/>
                          </a:prstGeom>
                          <a:ln>
                            <a:noFill/>
                          </a:ln>
                        </wps:spPr>
                        <wps:txbx>
                          <w:txbxContent>
                            <w:p w14:paraId="773CD813" w14:textId="77777777" w:rsidR="00616588" w:rsidRDefault="00000000">
                              <w:pPr>
                                <w:spacing w:after="160" w:line="259" w:lineRule="auto"/>
                                <w:ind w:left="0" w:right="0" w:firstLine="0"/>
                                <w:jc w:val="left"/>
                              </w:pPr>
                              <w:r>
                                <w:rPr>
                                  <w:rFonts w:ascii="Arial" w:eastAsia="Arial" w:hAnsi="Arial" w:cs="Arial"/>
                                  <w:b/>
                                  <w:sz w:val="18"/>
                                </w:rPr>
                                <w:t>32</w:t>
                              </w:r>
                            </w:p>
                          </w:txbxContent>
                        </wps:txbx>
                        <wps:bodyPr horzOverflow="overflow" vert="horz" lIns="0" tIns="0" rIns="0" bIns="0" rtlCol="0">
                          <a:noAutofit/>
                        </wps:bodyPr>
                      </wps:wsp>
                      <wps:wsp>
                        <wps:cNvPr id="316676" name="Rectangle 316676"/>
                        <wps:cNvSpPr/>
                        <wps:spPr>
                          <a:xfrm>
                            <a:off x="917677" y="428625"/>
                            <a:ext cx="1383956" cy="169653"/>
                          </a:xfrm>
                          <a:prstGeom prst="rect">
                            <a:avLst/>
                          </a:prstGeom>
                          <a:ln>
                            <a:noFill/>
                          </a:ln>
                        </wps:spPr>
                        <wps:txbx>
                          <w:txbxContent>
                            <w:p w14:paraId="7B1B5801" w14:textId="77777777" w:rsidR="00616588" w:rsidRDefault="00000000">
                              <w:pPr>
                                <w:spacing w:after="160" w:line="259" w:lineRule="auto"/>
                                <w:ind w:left="0" w:right="0" w:firstLine="0"/>
                                <w:jc w:val="left"/>
                              </w:pPr>
                              <w:r>
                                <w:rPr>
                                  <w:rFonts w:ascii="Arial" w:eastAsia="Arial" w:hAnsi="Arial" w:cs="Arial"/>
                                  <w:b/>
                                  <w:sz w:val="18"/>
                                </w:rPr>
                                <w:t xml:space="preserve"> Materijalni rashodi</w:t>
                              </w:r>
                            </w:p>
                          </w:txbxContent>
                        </wps:txbx>
                        <wps:bodyPr horzOverflow="overflow" vert="horz" lIns="0" tIns="0" rIns="0" bIns="0" rtlCol="0">
                          <a:noAutofit/>
                        </wps:bodyPr>
                      </wps:wsp>
                      <wps:wsp>
                        <wps:cNvPr id="18406" name="Rectangle 18406"/>
                        <wps:cNvSpPr/>
                        <wps:spPr>
                          <a:xfrm>
                            <a:off x="4463872" y="428625"/>
                            <a:ext cx="675900" cy="169653"/>
                          </a:xfrm>
                          <a:prstGeom prst="rect">
                            <a:avLst/>
                          </a:prstGeom>
                          <a:ln>
                            <a:noFill/>
                          </a:ln>
                        </wps:spPr>
                        <wps:txbx>
                          <w:txbxContent>
                            <w:p w14:paraId="5F379DE0" w14:textId="77777777" w:rsidR="00616588" w:rsidRDefault="00000000">
                              <w:pPr>
                                <w:spacing w:after="160" w:line="259" w:lineRule="auto"/>
                                <w:ind w:left="0" w:right="0" w:firstLine="0"/>
                                <w:jc w:val="left"/>
                              </w:pPr>
                              <w:r>
                                <w:rPr>
                                  <w:rFonts w:ascii="Arial" w:eastAsia="Arial" w:hAnsi="Arial" w:cs="Arial"/>
                                  <w:b/>
                                  <w:sz w:val="18"/>
                                </w:rPr>
                                <w:t>68.837,00</w:t>
                              </w:r>
                            </w:p>
                          </w:txbxContent>
                        </wps:txbx>
                        <wps:bodyPr horzOverflow="overflow" vert="horz" lIns="0" tIns="0" rIns="0" bIns="0" rtlCol="0">
                          <a:noAutofit/>
                        </wps:bodyPr>
                      </wps:wsp>
                      <wps:wsp>
                        <wps:cNvPr id="18408" name="Rectangle 18408"/>
                        <wps:cNvSpPr/>
                        <wps:spPr>
                          <a:xfrm>
                            <a:off x="5321122" y="428625"/>
                            <a:ext cx="675900" cy="169653"/>
                          </a:xfrm>
                          <a:prstGeom prst="rect">
                            <a:avLst/>
                          </a:prstGeom>
                          <a:ln>
                            <a:noFill/>
                          </a:ln>
                        </wps:spPr>
                        <wps:txbx>
                          <w:txbxContent>
                            <w:p w14:paraId="54EB4231" w14:textId="77777777" w:rsidR="00616588" w:rsidRDefault="00000000">
                              <w:pPr>
                                <w:spacing w:after="160" w:line="259" w:lineRule="auto"/>
                                <w:ind w:left="0" w:right="0" w:firstLine="0"/>
                                <w:jc w:val="left"/>
                              </w:pPr>
                              <w:r>
                                <w:rPr>
                                  <w:rFonts w:ascii="Arial" w:eastAsia="Arial" w:hAnsi="Arial" w:cs="Arial"/>
                                  <w:b/>
                                  <w:sz w:val="18"/>
                                </w:rPr>
                                <w:t>68.837,00</w:t>
                              </w:r>
                            </w:p>
                          </w:txbxContent>
                        </wps:txbx>
                        <wps:bodyPr horzOverflow="overflow" vert="horz" lIns="0" tIns="0" rIns="0" bIns="0" rtlCol="0">
                          <a:noAutofit/>
                        </wps:bodyPr>
                      </wps:wsp>
                      <wps:wsp>
                        <wps:cNvPr id="316671" name="Rectangle 316671"/>
                        <wps:cNvSpPr/>
                        <wps:spPr>
                          <a:xfrm>
                            <a:off x="6813423" y="428625"/>
                            <a:ext cx="169069" cy="169653"/>
                          </a:xfrm>
                          <a:prstGeom prst="rect">
                            <a:avLst/>
                          </a:prstGeom>
                          <a:ln>
                            <a:noFill/>
                          </a:ln>
                        </wps:spPr>
                        <wps:txbx>
                          <w:txbxContent>
                            <w:p w14:paraId="0E00A3EC" w14:textId="77777777" w:rsidR="00616588" w:rsidRDefault="00000000">
                              <w:pPr>
                                <w:spacing w:after="160" w:line="259" w:lineRule="auto"/>
                                <w:ind w:left="0" w:right="0" w:firstLine="0"/>
                                <w:jc w:val="left"/>
                              </w:pPr>
                              <w:r>
                                <w:rPr>
                                  <w:rFonts w:ascii="Arial" w:eastAsia="Arial" w:hAnsi="Arial" w:cs="Arial"/>
                                  <w:b/>
                                  <w:sz w:val="18"/>
                                </w:rPr>
                                <w:t>91</w:t>
                              </w:r>
                            </w:p>
                          </w:txbxContent>
                        </wps:txbx>
                        <wps:bodyPr horzOverflow="overflow" vert="horz" lIns="0" tIns="0" rIns="0" bIns="0" rtlCol="0">
                          <a:noAutofit/>
                        </wps:bodyPr>
                      </wps:wsp>
                      <wps:wsp>
                        <wps:cNvPr id="316672" name="Rectangle 316672"/>
                        <wps:cNvSpPr/>
                        <wps:spPr>
                          <a:xfrm>
                            <a:off x="6940525" y="428625"/>
                            <a:ext cx="346323" cy="169653"/>
                          </a:xfrm>
                          <a:prstGeom prst="rect">
                            <a:avLst/>
                          </a:prstGeom>
                          <a:ln>
                            <a:noFill/>
                          </a:ln>
                        </wps:spPr>
                        <wps:txbx>
                          <w:txbxContent>
                            <w:p w14:paraId="32AB887F" w14:textId="77777777" w:rsidR="00616588" w:rsidRDefault="00000000">
                              <w:pPr>
                                <w:spacing w:after="160" w:line="259" w:lineRule="auto"/>
                                <w:ind w:left="0" w:right="0" w:firstLine="0"/>
                                <w:jc w:val="left"/>
                              </w:pPr>
                              <w:r>
                                <w:rPr>
                                  <w:rFonts w:ascii="Arial" w:eastAsia="Arial" w:hAnsi="Arial" w:cs="Arial"/>
                                  <w:b/>
                                  <w:sz w:val="18"/>
                                </w:rPr>
                                <w:t>,91%</w:t>
                              </w:r>
                            </w:p>
                          </w:txbxContent>
                        </wps:txbx>
                        <wps:bodyPr horzOverflow="overflow" vert="horz" lIns="0" tIns="0" rIns="0" bIns="0" rtlCol="0">
                          <a:noAutofit/>
                        </wps:bodyPr>
                      </wps:wsp>
                    </wpg:wgp>
                  </a:graphicData>
                </a:graphic>
              </wp:anchor>
            </w:drawing>
          </mc:Choice>
          <mc:Fallback xmlns:a="http://schemas.openxmlformats.org/drawingml/2006/main">
            <w:pict>
              <v:group id="Group 322411" style="width:595pt;height:43.794pt;position:absolute;mso-position-horizontal-relative:page;mso-position-horizontal:absolute;margin-left:0pt;mso-position-vertical-relative:page;margin-top:376.5pt;" coordsize="75565,5561">
                <v:shape id="Shape 18376" style="position:absolute;width:67246;height:2476;left:5429;top:0;" coordsize="6724650,247650" path="m0,0l6724650,0l6724650,247650l0,247650x">
                  <v:stroke weight="1.42pt" endcap="flat" joinstyle="miter" miterlimit="10" on="true" color="#000000"/>
                  <v:fill on="false" color="#000000" opacity="0"/>
                </v:shape>
                <v:shape id="Shape 518638" style="position:absolute;width:35337;height:1809;left:5715;top:381;" coordsize="3533775,180975" path="m0,0l3533775,0l3533775,180975l0,180975l0,0">
                  <v:stroke weight="0pt" endcap="flat" joinstyle="miter" miterlimit="10" on="false" color="#000000" opacity="0"/>
                  <v:fill on="true" color="#ffffff"/>
                </v:shape>
                <v:rect id="Rectangle 18378" style="position:absolute;width:19841;height:1696;left:5715;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T101412 Projekt Prehrana 7</w:t>
                        </w:r>
                      </w:p>
                    </w:txbxContent>
                  </v:textbox>
                </v:rect>
                <v:shape id="Shape 518639" style="position:absolute;width:8667;height:1809;left:41052;top:381;" coordsize="866775,180975" path="m0,0l866775,0l866775,180975l0,180975l0,0">
                  <v:stroke weight="0pt" endcap="flat" joinstyle="miter" miterlimit="10" on="false" color="#000000" opacity="0"/>
                  <v:fill on="true" color="#ffffff"/>
                </v:shape>
                <v:rect id="Rectangle 18380" style="position:absolute;width:6759;height:1696;left:44638;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68.837,00</w:t>
                        </w:r>
                      </w:p>
                    </w:txbxContent>
                  </v:textbox>
                </v:rect>
                <v:shape id="Shape 518640" style="position:absolute;width:8572;height:1809;left:49720;top:381;" coordsize="857250,180975" path="m0,0l857250,0l857250,180975l0,180975l0,0">
                  <v:stroke weight="0pt" endcap="flat" joinstyle="miter" miterlimit="10" on="false" color="#000000" opacity="0"/>
                  <v:fill on="true" color="#ffffff"/>
                </v:shape>
                <v:rect id="Rectangle 18382" style="position:absolute;width:6759;height:1696;left:53211;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68.837,00</w:t>
                        </w:r>
                      </w:p>
                    </w:txbxContent>
                  </v:textbox>
                </v:rect>
                <v:shape id="Shape 518641" style="position:absolute;width:8667;height:1809;left:58293;top:381;" coordsize="866775,180975" path="m0,0l866775,0l866775,180975l0,180975l0,0">
                  <v:stroke weight="0pt" endcap="flat" joinstyle="miter" miterlimit="10" on="false" color="#000000" opacity="0"/>
                  <v:fill on="true" color="#ffffff"/>
                </v:shape>
                <v:shape id="Shape 518642" style="position:absolute;width:5048;height:1809;left:66960;top:381;" coordsize="504825,180975" path="m0,0l504825,0l504825,180975l0,180975l0,0">
                  <v:stroke weight="0pt" endcap="flat" joinstyle="miter" miterlimit="10" on="false" color="#000000" opacity="0"/>
                  <v:fill on="true" color="#ffffff"/>
                </v:shape>
                <v:rect id="Rectangle 316662" style="position:absolute;width:1690;height:1696;left:68134;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91</w:t>
                        </w:r>
                      </w:p>
                    </w:txbxContent>
                  </v:textbox>
                </v:rect>
                <v:rect id="Rectangle 316664" style="position:absolute;width:3463;height:1696;left:69405;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,91%</w:t>
                        </w:r>
                      </w:p>
                    </w:txbxContent>
                  </v:textbox>
                </v:rect>
                <v:shape id="Shape 518643" style="position:absolute;width:75565;height:1809;left:0;top:2476;" coordsize="7556500,180975" path="m0,0l7556500,0l7556500,180975l0,180975l0,0">
                  <v:stroke weight="0pt" endcap="flat" joinstyle="miter" miterlimit="10" on="false" color="#000000" opacity="0"/>
                  <v:fill on="true" color="#ffffff"/>
                </v:shape>
                <v:shape id="Shape 518644" style="position:absolute;width:66198;height:1809;left:6477;top:2476;" coordsize="6619875,180975" path="m0,0l6619875,0l6619875,180975l0,180975l0,0">
                  <v:stroke weight="0pt" endcap="flat" joinstyle="miter" miterlimit="10" on="false" color="#000000" opacity="0"/>
                  <v:fill on="true" color="#ffffff"/>
                </v:shape>
                <v:shape id="Shape 518645" style="position:absolute;width:34194;height:1809;left:6858;top:2476;" coordsize="3419475,180975" path="m0,0l3419475,0l3419475,180975l0,180975l0,0">
                  <v:stroke weight="0pt" endcap="flat" joinstyle="miter" miterlimit="10" on="false" color="#000000" opacity="0"/>
                  <v:fill on="true" color="#ffffff"/>
                </v:shape>
                <v:rect id="Rectangle 18391" style="position:absolute;width:24308;height:1696;left:6858;top:2476;" filled="f" stroked="f">
                  <v:textbox inset="0,0,0,0">
                    <w:txbxContent>
                      <w:p>
                        <w:pPr>
                          <w:spacing w:before="0" w:after="160" w:line="259" w:lineRule="auto"/>
                          <w:ind w:left="0" w:right="0" w:firstLine="0"/>
                          <w:jc w:val="left"/>
                        </w:pPr>
                        <w:r>
                          <w:rPr>
                            <w:rFonts w:cs="Arial" w:hAnsi="Arial" w:eastAsia="Arial" w:ascii="Arial"/>
                            <w:b w:val="1"/>
                            <w:sz w:val="18"/>
                          </w:rPr>
                          <w:t xml:space="preserve">Izvor: 56 Sredstva Europske unije</w:t>
                        </w:r>
                      </w:p>
                    </w:txbxContent>
                  </v:textbox>
                </v:rect>
                <v:shape id="Shape 518646" style="position:absolute;width:8667;height:1809;left:41052;top:2476;" coordsize="866775,180975" path="m0,0l866775,0l866775,180975l0,180975l0,0">
                  <v:stroke weight="0pt" endcap="flat" joinstyle="miter" miterlimit="10" on="false" color="#000000" opacity="0"/>
                  <v:fill on="true" color="#ffffff"/>
                </v:shape>
                <v:rect id="Rectangle 18393" style="position:absolute;width:6759;height:1696;left:44638;top:2476;" filled="f" stroked="f">
                  <v:textbox inset="0,0,0,0">
                    <w:txbxContent>
                      <w:p>
                        <w:pPr>
                          <w:spacing w:before="0" w:after="160" w:line="259" w:lineRule="auto"/>
                          <w:ind w:left="0" w:right="0" w:firstLine="0"/>
                          <w:jc w:val="left"/>
                        </w:pPr>
                        <w:r>
                          <w:rPr>
                            <w:rFonts w:cs="Arial" w:hAnsi="Arial" w:eastAsia="Arial" w:ascii="Arial"/>
                            <w:b w:val="1"/>
                            <w:sz w:val="18"/>
                          </w:rPr>
                          <w:t xml:space="preserve">68.837,00</w:t>
                        </w:r>
                      </w:p>
                    </w:txbxContent>
                  </v:textbox>
                </v:rect>
                <v:shape id="Shape 518647" style="position:absolute;width:8572;height:1809;left:49720;top:2476;" coordsize="857250,180975" path="m0,0l857250,0l857250,180975l0,180975l0,0">
                  <v:stroke weight="0pt" endcap="flat" joinstyle="miter" miterlimit="10" on="false" color="#000000" opacity="0"/>
                  <v:fill on="true" color="#ffffff"/>
                </v:shape>
                <v:rect id="Rectangle 18395" style="position:absolute;width:6759;height:1696;left:53211;top:2476;" filled="f" stroked="f">
                  <v:textbox inset="0,0,0,0">
                    <w:txbxContent>
                      <w:p>
                        <w:pPr>
                          <w:spacing w:before="0" w:after="160" w:line="259" w:lineRule="auto"/>
                          <w:ind w:left="0" w:right="0" w:firstLine="0"/>
                          <w:jc w:val="left"/>
                        </w:pPr>
                        <w:r>
                          <w:rPr>
                            <w:rFonts w:cs="Arial" w:hAnsi="Arial" w:eastAsia="Arial" w:ascii="Arial"/>
                            <w:b w:val="1"/>
                            <w:sz w:val="18"/>
                          </w:rPr>
                          <w:t xml:space="preserve">68.837,00</w:t>
                        </w:r>
                      </w:p>
                    </w:txbxContent>
                  </v:textbox>
                </v:rect>
                <v:shape id="Shape 518648" style="position:absolute;width:8667;height:1809;left:58293;top:2476;" coordsize="866775,180975" path="m0,0l866775,0l866775,180975l0,180975l0,0">
                  <v:stroke weight="0pt" endcap="flat" joinstyle="miter" miterlimit="10" on="false" color="#000000" opacity="0"/>
                  <v:fill on="true" color="#ffffff"/>
                </v:shape>
                <v:shape id="Shape 518649" style="position:absolute;width:5048;height:1809;left:66960;top:2476;" coordsize="504825,180975" path="m0,0l504825,0l504825,180975l0,180975l0,0">
                  <v:stroke weight="0pt" endcap="flat" joinstyle="miter" miterlimit="10" on="false" color="#000000" opacity="0"/>
                  <v:fill on="true" color="#ffffff"/>
                </v:shape>
                <v:rect id="Rectangle 316667" style="position:absolute;width:1690;height:1696;left:68134;top:2476;" filled="f" stroked="f">
                  <v:textbox inset="0,0,0,0">
                    <w:txbxContent>
                      <w:p>
                        <w:pPr>
                          <w:spacing w:before="0" w:after="160" w:line="259" w:lineRule="auto"/>
                          <w:ind w:left="0" w:right="0" w:firstLine="0"/>
                          <w:jc w:val="left"/>
                        </w:pPr>
                        <w:r>
                          <w:rPr>
                            <w:rFonts w:cs="Arial" w:hAnsi="Arial" w:eastAsia="Arial" w:ascii="Arial"/>
                            <w:b w:val="1"/>
                            <w:sz w:val="18"/>
                          </w:rPr>
                          <w:t xml:space="preserve">91</w:t>
                        </w:r>
                      </w:p>
                    </w:txbxContent>
                  </v:textbox>
                </v:rect>
                <v:rect id="Rectangle 316669" style="position:absolute;width:3463;height:1696;left:69405;top:2476;" filled="f" stroked="f">
                  <v:textbox inset="0,0,0,0">
                    <w:txbxContent>
                      <w:p>
                        <w:pPr>
                          <w:spacing w:before="0" w:after="160" w:line="259" w:lineRule="auto"/>
                          <w:ind w:left="0" w:right="0" w:firstLine="0"/>
                          <w:jc w:val="left"/>
                        </w:pPr>
                        <w:r>
                          <w:rPr>
                            <w:rFonts w:cs="Arial" w:hAnsi="Arial" w:eastAsia="Arial" w:ascii="Arial"/>
                            <w:b w:val="1"/>
                            <w:sz w:val="18"/>
                          </w:rPr>
                          <w:t xml:space="preserve">,91%</w:t>
                        </w:r>
                      </w:p>
                    </w:txbxContent>
                  </v:textbox>
                </v:rect>
                <v:rect id="Rectangle 316674" style="position:absolute;width:1690;height:1696;left:7905;top:4286;" filled="f" stroked="f">
                  <v:textbox inset="0,0,0,0">
                    <w:txbxContent>
                      <w:p>
                        <w:pPr>
                          <w:spacing w:before="0" w:after="160" w:line="259" w:lineRule="auto"/>
                          <w:ind w:left="0" w:right="0" w:firstLine="0"/>
                          <w:jc w:val="left"/>
                        </w:pPr>
                        <w:r>
                          <w:rPr>
                            <w:rFonts w:cs="Arial" w:hAnsi="Arial" w:eastAsia="Arial" w:ascii="Arial"/>
                            <w:b w:val="1"/>
                            <w:sz w:val="18"/>
                          </w:rPr>
                          <w:t xml:space="preserve">32</w:t>
                        </w:r>
                      </w:p>
                    </w:txbxContent>
                  </v:textbox>
                </v:rect>
                <v:rect id="Rectangle 316676" style="position:absolute;width:13839;height:1696;left:9176;top:4286;" filled="f" stroked="f">
                  <v:textbox inset="0,0,0,0">
                    <w:txbxContent>
                      <w:p>
                        <w:pPr>
                          <w:spacing w:before="0" w:after="160" w:line="259" w:lineRule="auto"/>
                          <w:ind w:left="0" w:right="0" w:firstLine="0"/>
                          <w:jc w:val="left"/>
                        </w:pPr>
                        <w:r>
                          <w:rPr>
                            <w:rFonts w:cs="Arial" w:hAnsi="Arial" w:eastAsia="Arial" w:ascii="Arial"/>
                            <w:b w:val="1"/>
                            <w:sz w:val="18"/>
                          </w:rPr>
                          <w:t xml:space="preserve"> Materijalni rashodi</w:t>
                        </w:r>
                      </w:p>
                    </w:txbxContent>
                  </v:textbox>
                </v:rect>
                <v:rect id="Rectangle 18406" style="position:absolute;width:6759;height:1696;left:44638;top:4286;" filled="f" stroked="f">
                  <v:textbox inset="0,0,0,0">
                    <w:txbxContent>
                      <w:p>
                        <w:pPr>
                          <w:spacing w:before="0" w:after="160" w:line="259" w:lineRule="auto"/>
                          <w:ind w:left="0" w:right="0" w:firstLine="0"/>
                          <w:jc w:val="left"/>
                        </w:pPr>
                        <w:r>
                          <w:rPr>
                            <w:rFonts w:cs="Arial" w:hAnsi="Arial" w:eastAsia="Arial" w:ascii="Arial"/>
                            <w:b w:val="1"/>
                            <w:sz w:val="18"/>
                          </w:rPr>
                          <w:t xml:space="preserve">68.837,00</w:t>
                        </w:r>
                      </w:p>
                    </w:txbxContent>
                  </v:textbox>
                </v:rect>
                <v:rect id="Rectangle 18408" style="position:absolute;width:6759;height:1696;left:53211;top:4286;" filled="f" stroked="f">
                  <v:textbox inset="0,0,0,0">
                    <w:txbxContent>
                      <w:p>
                        <w:pPr>
                          <w:spacing w:before="0" w:after="160" w:line="259" w:lineRule="auto"/>
                          <w:ind w:left="0" w:right="0" w:firstLine="0"/>
                          <w:jc w:val="left"/>
                        </w:pPr>
                        <w:r>
                          <w:rPr>
                            <w:rFonts w:cs="Arial" w:hAnsi="Arial" w:eastAsia="Arial" w:ascii="Arial"/>
                            <w:b w:val="1"/>
                            <w:sz w:val="18"/>
                          </w:rPr>
                          <w:t xml:space="preserve">68.837,00</w:t>
                        </w:r>
                      </w:p>
                    </w:txbxContent>
                  </v:textbox>
                </v:rect>
                <v:rect id="Rectangle 316671" style="position:absolute;width:1690;height:1696;left:68134;top:4286;" filled="f" stroked="f">
                  <v:textbox inset="0,0,0,0">
                    <w:txbxContent>
                      <w:p>
                        <w:pPr>
                          <w:spacing w:before="0" w:after="160" w:line="259" w:lineRule="auto"/>
                          <w:ind w:left="0" w:right="0" w:firstLine="0"/>
                          <w:jc w:val="left"/>
                        </w:pPr>
                        <w:r>
                          <w:rPr>
                            <w:rFonts w:cs="Arial" w:hAnsi="Arial" w:eastAsia="Arial" w:ascii="Arial"/>
                            <w:b w:val="1"/>
                            <w:sz w:val="18"/>
                          </w:rPr>
                          <w:t xml:space="preserve">91</w:t>
                        </w:r>
                      </w:p>
                    </w:txbxContent>
                  </v:textbox>
                </v:rect>
                <v:rect id="Rectangle 316672" style="position:absolute;width:3463;height:1696;left:69405;top:4286;" filled="f" stroked="f">
                  <v:textbox inset="0,0,0,0">
                    <w:txbxContent>
                      <w:p>
                        <w:pPr>
                          <w:spacing w:before="0" w:after="160" w:line="259" w:lineRule="auto"/>
                          <w:ind w:left="0" w:right="0" w:firstLine="0"/>
                          <w:jc w:val="left"/>
                        </w:pPr>
                        <w:r>
                          <w:rPr>
                            <w:rFonts w:cs="Arial" w:hAnsi="Arial" w:eastAsia="Arial" w:ascii="Arial"/>
                            <w:b w:val="1"/>
                            <w:sz w:val="18"/>
                          </w:rPr>
                          <w:t xml:space="preserve">,91%</w:t>
                        </w:r>
                      </w:p>
                    </w:txbxContent>
                  </v:textbox>
                </v:rect>
                <w10:wrap type="square"/>
              </v:group>
            </w:pict>
          </mc:Fallback>
        </mc:AlternateContent>
      </w:r>
      <w:r>
        <w:rPr>
          <w:rFonts w:ascii="Calibri" w:eastAsia="Calibri" w:hAnsi="Calibri" w:cs="Calibri"/>
          <w:sz w:val="22"/>
        </w:rPr>
        <w:tab/>
      </w:r>
      <w:r>
        <w:rPr>
          <w:rFonts w:ascii="Arial" w:eastAsia="Arial" w:hAnsi="Arial" w:cs="Arial"/>
          <w:b/>
          <w:sz w:val="18"/>
        </w:rPr>
        <w:t>31 Rashodi za zaposlene</w:t>
      </w:r>
      <w:r>
        <w:rPr>
          <w:rFonts w:ascii="Arial" w:eastAsia="Arial" w:hAnsi="Arial" w:cs="Arial"/>
          <w:b/>
          <w:sz w:val="18"/>
        </w:rPr>
        <w:tab/>
        <w:t>1.985,18</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582"/>
        <w:gridCol w:w="1350"/>
        <w:gridCol w:w="1532"/>
        <w:gridCol w:w="1185"/>
        <w:gridCol w:w="611"/>
      </w:tblGrid>
      <w:tr w:rsidR="00616588" w14:paraId="23A49EFD" w14:textId="77777777">
        <w:trPr>
          <w:trHeight w:val="243"/>
        </w:trPr>
        <w:tc>
          <w:tcPr>
            <w:tcW w:w="5583" w:type="dxa"/>
            <w:tcBorders>
              <w:top w:val="nil"/>
              <w:left w:val="nil"/>
              <w:bottom w:val="nil"/>
              <w:right w:val="nil"/>
            </w:tcBorders>
          </w:tcPr>
          <w:p w14:paraId="36ED3BFD"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46231F91"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4C7EE28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AC5419D" w14:textId="77777777" w:rsidR="00616588" w:rsidRDefault="00000000">
            <w:pPr>
              <w:spacing w:after="0" w:line="259" w:lineRule="auto"/>
              <w:ind w:left="115" w:right="0" w:firstLine="0"/>
              <w:jc w:val="center"/>
            </w:pPr>
            <w:r>
              <w:rPr>
                <w:rFonts w:ascii="Arial" w:eastAsia="Arial" w:hAnsi="Arial" w:cs="Arial"/>
                <w:i/>
                <w:sz w:val="18"/>
              </w:rPr>
              <w:t>1.702,24</w:t>
            </w:r>
          </w:p>
        </w:tc>
        <w:tc>
          <w:tcPr>
            <w:tcW w:w="610" w:type="dxa"/>
            <w:tcBorders>
              <w:top w:val="nil"/>
              <w:left w:val="nil"/>
              <w:bottom w:val="nil"/>
              <w:right w:val="nil"/>
            </w:tcBorders>
          </w:tcPr>
          <w:p w14:paraId="3C730571" w14:textId="77777777" w:rsidR="00616588" w:rsidRDefault="00616588">
            <w:pPr>
              <w:spacing w:after="160" w:line="259" w:lineRule="auto"/>
              <w:ind w:left="0" w:right="0" w:firstLine="0"/>
              <w:jc w:val="left"/>
            </w:pPr>
          </w:p>
        </w:tc>
      </w:tr>
      <w:tr w:rsidR="00616588" w14:paraId="3C32AA38" w14:textId="77777777">
        <w:trPr>
          <w:trHeight w:val="285"/>
        </w:trPr>
        <w:tc>
          <w:tcPr>
            <w:tcW w:w="5583" w:type="dxa"/>
            <w:tcBorders>
              <w:top w:val="nil"/>
              <w:left w:val="nil"/>
              <w:bottom w:val="nil"/>
              <w:right w:val="nil"/>
            </w:tcBorders>
          </w:tcPr>
          <w:p w14:paraId="7D7408B4"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677ED574"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07CFAAE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4DCC2CD" w14:textId="77777777" w:rsidR="00616588" w:rsidRDefault="00000000">
            <w:pPr>
              <w:spacing w:after="0" w:line="259" w:lineRule="auto"/>
              <w:ind w:left="450" w:right="0" w:firstLine="0"/>
              <w:jc w:val="left"/>
            </w:pPr>
            <w:r>
              <w:rPr>
                <w:rFonts w:ascii="Arial" w:eastAsia="Arial" w:hAnsi="Arial" w:cs="Arial"/>
                <w:i/>
                <w:sz w:val="18"/>
              </w:rPr>
              <w:t>282,94</w:t>
            </w:r>
          </w:p>
        </w:tc>
        <w:tc>
          <w:tcPr>
            <w:tcW w:w="610" w:type="dxa"/>
            <w:tcBorders>
              <w:top w:val="nil"/>
              <w:left w:val="nil"/>
              <w:bottom w:val="nil"/>
              <w:right w:val="nil"/>
            </w:tcBorders>
          </w:tcPr>
          <w:p w14:paraId="642A0C9C" w14:textId="77777777" w:rsidR="00616588" w:rsidRDefault="00616588">
            <w:pPr>
              <w:spacing w:after="160" w:line="259" w:lineRule="auto"/>
              <w:ind w:left="0" w:right="0" w:firstLine="0"/>
              <w:jc w:val="left"/>
            </w:pPr>
          </w:p>
        </w:tc>
      </w:tr>
      <w:tr w:rsidR="00616588" w14:paraId="2F6E93A9" w14:textId="77777777">
        <w:trPr>
          <w:trHeight w:val="285"/>
        </w:trPr>
        <w:tc>
          <w:tcPr>
            <w:tcW w:w="5583" w:type="dxa"/>
            <w:tcBorders>
              <w:top w:val="nil"/>
              <w:left w:val="nil"/>
              <w:bottom w:val="nil"/>
              <w:right w:val="nil"/>
            </w:tcBorders>
          </w:tcPr>
          <w:p w14:paraId="7EB8EF3F"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7BF39FA" w14:textId="77777777" w:rsidR="00616588" w:rsidRDefault="00000000">
            <w:pPr>
              <w:spacing w:after="0" w:line="259" w:lineRule="auto"/>
              <w:ind w:left="717" w:right="0" w:firstLine="0"/>
              <w:jc w:val="left"/>
            </w:pPr>
            <w:r>
              <w:rPr>
                <w:rFonts w:ascii="Arial" w:eastAsia="Arial" w:hAnsi="Arial" w:cs="Arial"/>
                <w:b/>
                <w:sz w:val="18"/>
              </w:rPr>
              <w:t>42,00</w:t>
            </w:r>
          </w:p>
        </w:tc>
        <w:tc>
          <w:tcPr>
            <w:tcW w:w="1532" w:type="dxa"/>
            <w:tcBorders>
              <w:top w:val="nil"/>
              <w:left w:val="nil"/>
              <w:bottom w:val="nil"/>
              <w:right w:val="nil"/>
            </w:tcBorders>
          </w:tcPr>
          <w:p w14:paraId="1E1FE97D" w14:textId="77777777" w:rsidR="00616588" w:rsidRDefault="00000000">
            <w:pPr>
              <w:spacing w:after="0" w:line="259" w:lineRule="auto"/>
              <w:ind w:left="352" w:right="0" w:firstLine="0"/>
              <w:jc w:val="center"/>
            </w:pPr>
            <w:r>
              <w:rPr>
                <w:rFonts w:ascii="Arial" w:eastAsia="Arial" w:hAnsi="Arial" w:cs="Arial"/>
                <w:b/>
                <w:sz w:val="18"/>
              </w:rPr>
              <w:t>42,00</w:t>
            </w:r>
          </w:p>
        </w:tc>
        <w:tc>
          <w:tcPr>
            <w:tcW w:w="1185" w:type="dxa"/>
            <w:tcBorders>
              <w:top w:val="nil"/>
              <w:left w:val="nil"/>
              <w:bottom w:val="nil"/>
              <w:right w:val="nil"/>
            </w:tcBorders>
          </w:tcPr>
          <w:p w14:paraId="494D26B1" w14:textId="77777777" w:rsidR="00616588" w:rsidRDefault="00000000">
            <w:pPr>
              <w:spacing w:after="0" w:line="259" w:lineRule="auto"/>
              <w:ind w:left="550" w:right="0" w:firstLine="0"/>
              <w:jc w:val="left"/>
            </w:pPr>
            <w:r>
              <w:rPr>
                <w:rFonts w:ascii="Arial" w:eastAsia="Arial" w:hAnsi="Arial" w:cs="Arial"/>
                <w:b/>
                <w:sz w:val="18"/>
              </w:rPr>
              <w:t>41,11</w:t>
            </w:r>
          </w:p>
        </w:tc>
        <w:tc>
          <w:tcPr>
            <w:tcW w:w="610" w:type="dxa"/>
            <w:tcBorders>
              <w:top w:val="nil"/>
              <w:left w:val="nil"/>
              <w:bottom w:val="nil"/>
              <w:right w:val="nil"/>
            </w:tcBorders>
          </w:tcPr>
          <w:p w14:paraId="2FD23CAD" w14:textId="77777777" w:rsidR="00616588" w:rsidRDefault="00000000">
            <w:pPr>
              <w:spacing w:after="0" w:line="259" w:lineRule="auto"/>
              <w:ind w:left="0" w:right="0" w:firstLine="0"/>
            </w:pPr>
            <w:r>
              <w:rPr>
                <w:rFonts w:ascii="Arial" w:eastAsia="Arial" w:hAnsi="Arial" w:cs="Arial"/>
                <w:b/>
                <w:sz w:val="18"/>
              </w:rPr>
              <w:t>97,88%</w:t>
            </w:r>
          </w:p>
        </w:tc>
      </w:tr>
      <w:tr w:rsidR="00616588" w14:paraId="5A4C1D71" w14:textId="77777777">
        <w:trPr>
          <w:trHeight w:val="285"/>
        </w:trPr>
        <w:tc>
          <w:tcPr>
            <w:tcW w:w="5583" w:type="dxa"/>
            <w:tcBorders>
              <w:top w:val="nil"/>
              <w:left w:val="nil"/>
              <w:bottom w:val="nil"/>
              <w:right w:val="nil"/>
            </w:tcBorders>
          </w:tcPr>
          <w:p w14:paraId="402399EE"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30D509A4"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77DFABA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AC9D02E" w14:textId="77777777" w:rsidR="00616588" w:rsidRDefault="00000000">
            <w:pPr>
              <w:spacing w:after="0" w:line="259" w:lineRule="auto"/>
              <w:ind w:left="550" w:right="0" w:firstLine="0"/>
              <w:jc w:val="left"/>
            </w:pPr>
            <w:r>
              <w:rPr>
                <w:rFonts w:ascii="Arial" w:eastAsia="Arial" w:hAnsi="Arial" w:cs="Arial"/>
                <w:i/>
                <w:sz w:val="18"/>
              </w:rPr>
              <w:t>41,11</w:t>
            </w:r>
          </w:p>
        </w:tc>
        <w:tc>
          <w:tcPr>
            <w:tcW w:w="610" w:type="dxa"/>
            <w:tcBorders>
              <w:top w:val="nil"/>
              <w:left w:val="nil"/>
              <w:bottom w:val="nil"/>
              <w:right w:val="nil"/>
            </w:tcBorders>
          </w:tcPr>
          <w:p w14:paraId="0B4467BB" w14:textId="77777777" w:rsidR="00616588" w:rsidRDefault="00616588">
            <w:pPr>
              <w:spacing w:after="160" w:line="259" w:lineRule="auto"/>
              <w:ind w:left="0" w:right="0" w:firstLine="0"/>
              <w:jc w:val="left"/>
            </w:pPr>
          </w:p>
        </w:tc>
      </w:tr>
      <w:tr w:rsidR="00616588" w14:paraId="3ADB1823" w14:textId="77777777">
        <w:trPr>
          <w:trHeight w:val="285"/>
        </w:trPr>
        <w:tc>
          <w:tcPr>
            <w:tcW w:w="5583" w:type="dxa"/>
            <w:tcBorders>
              <w:top w:val="nil"/>
              <w:left w:val="nil"/>
              <w:bottom w:val="nil"/>
              <w:right w:val="nil"/>
            </w:tcBorders>
          </w:tcPr>
          <w:p w14:paraId="35124DD8"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1A41307C" w14:textId="77777777" w:rsidR="00616588" w:rsidRDefault="00000000">
            <w:pPr>
              <w:spacing w:after="0" w:line="259" w:lineRule="auto"/>
              <w:ind w:left="467" w:right="0" w:firstLine="0"/>
              <w:jc w:val="left"/>
            </w:pPr>
            <w:r>
              <w:rPr>
                <w:rFonts w:ascii="Arial" w:eastAsia="Arial" w:hAnsi="Arial" w:cs="Arial"/>
                <w:b/>
                <w:sz w:val="18"/>
              </w:rPr>
              <w:t>1.723,00</w:t>
            </w:r>
          </w:p>
        </w:tc>
        <w:tc>
          <w:tcPr>
            <w:tcW w:w="1532" w:type="dxa"/>
            <w:tcBorders>
              <w:top w:val="nil"/>
              <w:left w:val="nil"/>
              <w:bottom w:val="nil"/>
              <w:right w:val="nil"/>
            </w:tcBorders>
          </w:tcPr>
          <w:p w14:paraId="51EDD6CB" w14:textId="77777777" w:rsidR="00616588" w:rsidRDefault="00000000">
            <w:pPr>
              <w:spacing w:after="0" w:line="259" w:lineRule="auto"/>
              <w:ind w:left="102" w:right="0" w:firstLine="0"/>
              <w:jc w:val="center"/>
            </w:pPr>
            <w:r>
              <w:rPr>
                <w:rFonts w:ascii="Arial" w:eastAsia="Arial" w:hAnsi="Arial" w:cs="Arial"/>
                <w:b/>
                <w:sz w:val="18"/>
              </w:rPr>
              <w:t>1.723,00</w:t>
            </w:r>
          </w:p>
        </w:tc>
        <w:tc>
          <w:tcPr>
            <w:tcW w:w="1185" w:type="dxa"/>
            <w:tcBorders>
              <w:top w:val="nil"/>
              <w:left w:val="nil"/>
              <w:bottom w:val="nil"/>
              <w:right w:val="nil"/>
            </w:tcBorders>
          </w:tcPr>
          <w:p w14:paraId="2C560A1B" w14:textId="77777777" w:rsidR="00616588" w:rsidRDefault="00000000">
            <w:pPr>
              <w:spacing w:after="0" w:line="259" w:lineRule="auto"/>
              <w:ind w:left="115" w:right="0" w:firstLine="0"/>
              <w:jc w:val="center"/>
            </w:pPr>
            <w:r>
              <w:rPr>
                <w:rFonts w:ascii="Arial" w:eastAsia="Arial" w:hAnsi="Arial" w:cs="Arial"/>
                <w:b/>
                <w:sz w:val="18"/>
              </w:rPr>
              <w:t>1.722,33</w:t>
            </w:r>
          </w:p>
        </w:tc>
        <w:tc>
          <w:tcPr>
            <w:tcW w:w="610" w:type="dxa"/>
            <w:tcBorders>
              <w:top w:val="nil"/>
              <w:left w:val="nil"/>
              <w:bottom w:val="nil"/>
              <w:right w:val="nil"/>
            </w:tcBorders>
          </w:tcPr>
          <w:p w14:paraId="7BCE77E9" w14:textId="77777777" w:rsidR="00616588" w:rsidRDefault="00000000">
            <w:pPr>
              <w:spacing w:after="0" w:line="259" w:lineRule="auto"/>
              <w:ind w:left="0" w:right="0" w:firstLine="0"/>
            </w:pPr>
            <w:r>
              <w:rPr>
                <w:rFonts w:ascii="Arial" w:eastAsia="Arial" w:hAnsi="Arial" w:cs="Arial"/>
                <w:b/>
                <w:sz w:val="18"/>
              </w:rPr>
              <w:t>99,96%</w:t>
            </w:r>
          </w:p>
        </w:tc>
      </w:tr>
      <w:tr w:rsidR="00616588" w14:paraId="5252AA9B" w14:textId="77777777">
        <w:trPr>
          <w:trHeight w:val="285"/>
        </w:trPr>
        <w:tc>
          <w:tcPr>
            <w:tcW w:w="5583" w:type="dxa"/>
            <w:tcBorders>
              <w:top w:val="nil"/>
              <w:left w:val="nil"/>
              <w:bottom w:val="nil"/>
              <w:right w:val="nil"/>
            </w:tcBorders>
          </w:tcPr>
          <w:p w14:paraId="0239BF2D"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7C67C742" w14:textId="77777777" w:rsidR="00616588" w:rsidRDefault="00000000">
            <w:pPr>
              <w:spacing w:after="0" w:line="259" w:lineRule="auto"/>
              <w:ind w:left="467" w:right="0" w:firstLine="0"/>
              <w:jc w:val="left"/>
            </w:pPr>
            <w:r>
              <w:rPr>
                <w:rFonts w:ascii="Arial" w:eastAsia="Arial" w:hAnsi="Arial" w:cs="Arial"/>
                <w:b/>
                <w:sz w:val="18"/>
              </w:rPr>
              <w:t>1.688,00</w:t>
            </w:r>
          </w:p>
        </w:tc>
        <w:tc>
          <w:tcPr>
            <w:tcW w:w="1532" w:type="dxa"/>
            <w:tcBorders>
              <w:top w:val="nil"/>
              <w:left w:val="nil"/>
              <w:bottom w:val="nil"/>
              <w:right w:val="nil"/>
            </w:tcBorders>
          </w:tcPr>
          <w:p w14:paraId="34542BBC" w14:textId="77777777" w:rsidR="00616588" w:rsidRDefault="00000000">
            <w:pPr>
              <w:spacing w:after="0" w:line="259" w:lineRule="auto"/>
              <w:ind w:left="102" w:right="0" w:firstLine="0"/>
              <w:jc w:val="center"/>
            </w:pPr>
            <w:r>
              <w:rPr>
                <w:rFonts w:ascii="Arial" w:eastAsia="Arial" w:hAnsi="Arial" w:cs="Arial"/>
                <w:b/>
                <w:sz w:val="18"/>
              </w:rPr>
              <w:t>1.688,00</w:t>
            </w:r>
          </w:p>
        </w:tc>
        <w:tc>
          <w:tcPr>
            <w:tcW w:w="1185" w:type="dxa"/>
            <w:tcBorders>
              <w:top w:val="nil"/>
              <w:left w:val="nil"/>
              <w:bottom w:val="nil"/>
              <w:right w:val="nil"/>
            </w:tcBorders>
          </w:tcPr>
          <w:p w14:paraId="1C1EA656" w14:textId="77777777" w:rsidR="00616588" w:rsidRDefault="00000000">
            <w:pPr>
              <w:spacing w:after="0" w:line="259" w:lineRule="auto"/>
              <w:ind w:left="115" w:right="0" w:firstLine="0"/>
              <w:jc w:val="center"/>
            </w:pPr>
            <w:r>
              <w:rPr>
                <w:rFonts w:ascii="Arial" w:eastAsia="Arial" w:hAnsi="Arial" w:cs="Arial"/>
                <w:b/>
                <w:sz w:val="18"/>
              </w:rPr>
              <w:t>1.687,40</w:t>
            </w:r>
          </w:p>
        </w:tc>
        <w:tc>
          <w:tcPr>
            <w:tcW w:w="610" w:type="dxa"/>
            <w:tcBorders>
              <w:top w:val="nil"/>
              <w:left w:val="nil"/>
              <w:bottom w:val="nil"/>
              <w:right w:val="nil"/>
            </w:tcBorders>
          </w:tcPr>
          <w:p w14:paraId="5EDFFF51" w14:textId="77777777" w:rsidR="00616588" w:rsidRDefault="00000000">
            <w:pPr>
              <w:spacing w:after="0" w:line="259" w:lineRule="auto"/>
              <w:ind w:left="0" w:right="0" w:firstLine="0"/>
            </w:pPr>
            <w:r>
              <w:rPr>
                <w:rFonts w:ascii="Arial" w:eastAsia="Arial" w:hAnsi="Arial" w:cs="Arial"/>
                <w:b/>
                <w:sz w:val="18"/>
              </w:rPr>
              <w:t>99,96%</w:t>
            </w:r>
          </w:p>
        </w:tc>
      </w:tr>
      <w:tr w:rsidR="00616588" w14:paraId="249F8434" w14:textId="77777777">
        <w:trPr>
          <w:trHeight w:val="285"/>
        </w:trPr>
        <w:tc>
          <w:tcPr>
            <w:tcW w:w="5583" w:type="dxa"/>
            <w:tcBorders>
              <w:top w:val="nil"/>
              <w:left w:val="nil"/>
              <w:bottom w:val="nil"/>
              <w:right w:val="nil"/>
            </w:tcBorders>
          </w:tcPr>
          <w:p w14:paraId="4867D087"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51B7AB2D"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0E2EB8E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1789B23" w14:textId="77777777" w:rsidR="00616588" w:rsidRDefault="00000000">
            <w:pPr>
              <w:spacing w:after="0" w:line="259" w:lineRule="auto"/>
              <w:ind w:left="115" w:right="0" w:firstLine="0"/>
              <w:jc w:val="center"/>
            </w:pPr>
            <w:r>
              <w:rPr>
                <w:rFonts w:ascii="Arial" w:eastAsia="Arial" w:hAnsi="Arial" w:cs="Arial"/>
                <w:i/>
                <w:sz w:val="18"/>
              </w:rPr>
              <w:t>1.446,90</w:t>
            </w:r>
          </w:p>
        </w:tc>
        <w:tc>
          <w:tcPr>
            <w:tcW w:w="610" w:type="dxa"/>
            <w:tcBorders>
              <w:top w:val="nil"/>
              <w:left w:val="nil"/>
              <w:bottom w:val="nil"/>
              <w:right w:val="nil"/>
            </w:tcBorders>
          </w:tcPr>
          <w:p w14:paraId="7AE4550B" w14:textId="77777777" w:rsidR="00616588" w:rsidRDefault="00616588">
            <w:pPr>
              <w:spacing w:after="160" w:line="259" w:lineRule="auto"/>
              <w:ind w:left="0" w:right="0" w:firstLine="0"/>
              <w:jc w:val="left"/>
            </w:pPr>
          </w:p>
        </w:tc>
      </w:tr>
      <w:tr w:rsidR="00616588" w14:paraId="4DA2951D" w14:textId="77777777">
        <w:trPr>
          <w:trHeight w:val="285"/>
        </w:trPr>
        <w:tc>
          <w:tcPr>
            <w:tcW w:w="5583" w:type="dxa"/>
            <w:tcBorders>
              <w:top w:val="nil"/>
              <w:left w:val="nil"/>
              <w:bottom w:val="nil"/>
              <w:right w:val="nil"/>
            </w:tcBorders>
          </w:tcPr>
          <w:p w14:paraId="169F8673"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00F5AF2A"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6C4D996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801DDC7" w14:textId="77777777" w:rsidR="00616588" w:rsidRDefault="00000000">
            <w:pPr>
              <w:spacing w:after="0" w:line="259" w:lineRule="auto"/>
              <w:ind w:left="450" w:right="0" w:firstLine="0"/>
              <w:jc w:val="left"/>
            </w:pPr>
            <w:r>
              <w:rPr>
                <w:rFonts w:ascii="Arial" w:eastAsia="Arial" w:hAnsi="Arial" w:cs="Arial"/>
                <w:i/>
                <w:sz w:val="18"/>
              </w:rPr>
              <w:t>240,50</w:t>
            </w:r>
          </w:p>
        </w:tc>
        <w:tc>
          <w:tcPr>
            <w:tcW w:w="610" w:type="dxa"/>
            <w:tcBorders>
              <w:top w:val="nil"/>
              <w:left w:val="nil"/>
              <w:bottom w:val="nil"/>
              <w:right w:val="nil"/>
            </w:tcBorders>
          </w:tcPr>
          <w:p w14:paraId="7AA601DE" w14:textId="77777777" w:rsidR="00616588" w:rsidRDefault="00616588">
            <w:pPr>
              <w:spacing w:after="160" w:line="259" w:lineRule="auto"/>
              <w:ind w:left="0" w:right="0" w:firstLine="0"/>
              <w:jc w:val="left"/>
            </w:pPr>
          </w:p>
        </w:tc>
      </w:tr>
      <w:tr w:rsidR="00616588" w14:paraId="3F169F2F" w14:textId="77777777">
        <w:trPr>
          <w:trHeight w:val="285"/>
        </w:trPr>
        <w:tc>
          <w:tcPr>
            <w:tcW w:w="5583" w:type="dxa"/>
            <w:tcBorders>
              <w:top w:val="nil"/>
              <w:left w:val="nil"/>
              <w:bottom w:val="nil"/>
              <w:right w:val="nil"/>
            </w:tcBorders>
          </w:tcPr>
          <w:p w14:paraId="713F4FED"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24EA217F" w14:textId="77777777" w:rsidR="00616588" w:rsidRDefault="00000000">
            <w:pPr>
              <w:spacing w:after="0" w:line="259" w:lineRule="auto"/>
              <w:ind w:left="717" w:right="0" w:firstLine="0"/>
              <w:jc w:val="left"/>
            </w:pPr>
            <w:r>
              <w:rPr>
                <w:rFonts w:ascii="Arial" w:eastAsia="Arial" w:hAnsi="Arial" w:cs="Arial"/>
                <w:b/>
                <w:sz w:val="18"/>
              </w:rPr>
              <w:t>35,00</w:t>
            </w:r>
          </w:p>
        </w:tc>
        <w:tc>
          <w:tcPr>
            <w:tcW w:w="1532" w:type="dxa"/>
            <w:tcBorders>
              <w:top w:val="nil"/>
              <w:left w:val="nil"/>
              <w:bottom w:val="nil"/>
              <w:right w:val="nil"/>
            </w:tcBorders>
          </w:tcPr>
          <w:p w14:paraId="4513DC47" w14:textId="77777777" w:rsidR="00616588" w:rsidRDefault="00000000">
            <w:pPr>
              <w:spacing w:after="0" w:line="259" w:lineRule="auto"/>
              <w:ind w:left="352" w:right="0" w:firstLine="0"/>
              <w:jc w:val="center"/>
            </w:pPr>
            <w:r>
              <w:rPr>
                <w:rFonts w:ascii="Arial" w:eastAsia="Arial" w:hAnsi="Arial" w:cs="Arial"/>
                <w:b/>
                <w:sz w:val="18"/>
              </w:rPr>
              <w:t>35,00</w:t>
            </w:r>
          </w:p>
        </w:tc>
        <w:tc>
          <w:tcPr>
            <w:tcW w:w="1185" w:type="dxa"/>
            <w:tcBorders>
              <w:top w:val="nil"/>
              <w:left w:val="nil"/>
              <w:bottom w:val="nil"/>
              <w:right w:val="nil"/>
            </w:tcBorders>
          </w:tcPr>
          <w:p w14:paraId="25F67326" w14:textId="77777777" w:rsidR="00616588" w:rsidRDefault="00000000">
            <w:pPr>
              <w:spacing w:after="0" w:line="259" w:lineRule="auto"/>
              <w:ind w:left="550" w:right="0" w:firstLine="0"/>
              <w:jc w:val="left"/>
            </w:pPr>
            <w:r>
              <w:rPr>
                <w:rFonts w:ascii="Arial" w:eastAsia="Arial" w:hAnsi="Arial" w:cs="Arial"/>
                <w:b/>
                <w:sz w:val="18"/>
              </w:rPr>
              <w:t>34,93</w:t>
            </w:r>
          </w:p>
        </w:tc>
        <w:tc>
          <w:tcPr>
            <w:tcW w:w="610" w:type="dxa"/>
            <w:tcBorders>
              <w:top w:val="nil"/>
              <w:left w:val="nil"/>
              <w:bottom w:val="nil"/>
              <w:right w:val="nil"/>
            </w:tcBorders>
          </w:tcPr>
          <w:p w14:paraId="7AAC4D19" w14:textId="77777777" w:rsidR="00616588" w:rsidRDefault="00000000">
            <w:pPr>
              <w:spacing w:after="0" w:line="259" w:lineRule="auto"/>
              <w:ind w:left="0" w:right="0" w:firstLine="0"/>
            </w:pPr>
            <w:r>
              <w:rPr>
                <w:rFonts w:ascii="Arial" w:eastAsia="Arial" w:hAnsi="Arial" w:cs="Arial"/>
                <w:b/>
                <w:sz w:val="18"/>
              </w:rPr>
              <w:t>99,80%</w:t>
            </w:r>
          </w:p>
        </w:tc>
      </w:tr>
      <w:tr w:rsidR="00616588" w14:paraId="248BE3A2" w14:textId="77777777">
        <w:trPr>
          <w:trHeight w:val="278"/>
        </w:trPr>
        <w:tc>
          <w:tcPr>
            <w:tcW w:w="5583" w:type="dxa"/>
            <w:tcBorders>
              <w:top w:val="nil"/>
              <w:left w:val="nil"/>
              <w:bottom w:val="nil"/>
              <w:right w:val="nil"/>
            </w:tcBorders>
          </w:tcPr>
          <w:p w14:paraId="61E5A584" w14:textId="77777777" w:rsidR="00616588" w:rsidRDefault="00000000">
            <w:pPr>
              <w:spacing w:after="0" w:line="259" w:lineRule="auto"/>
              <w:ind w:left="285" w:right="0" w:firstLine="0"/>
              <w:jc w:val="left"/>
            </w:pPr>
            <w:r>
              <w:rPr>
                <w:rFonts w:ascii="Arial" w:eastAsia="Arial" w:hAnsi="Arial" w:cs="Arial"/>
                <w:i/>
                <w:sz w:val="18"/>
              </w:rPr>
              <w:lastRenderedPageBreak/>
              <w:t>3212 Naknade za prijevoz, za rad na terenu i odvojeni život</w:t>
            </w:r>
          </w:p>
        </w:tc>
        <w:tc>
          <w:tcPr>
            <w:tcW w:w="1350" w:type="dxa"/>
            <w:tcBorders>
              <w:top w:val="nil"/>
              <w:left w:val="nil"/>
              <w:bottom w:val="nil"/>
              <w:right w:val="nil"/>
            </w:tcBorders>
          </w:tcPr>
          <w:p w14:paraId="420B91D1"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50E5E919"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F2C4CAF" w14:textId="77777777" w:rsidR="00616588" w:rsidRDefault="00000000">
            <w:pPr>
              <w:spacing w:after="0" w:line="259" w:lineRule="auto"/>
              <w:ind w:left="550" w:right="0" w:firstLine="0"/>
              <w:jc w:val="left"/>
            </w:pPr>
            <w:r>
              <w:rPr>
                <w:rFonts w:ascii="Arial" w:eastAsia="Arial" w:hAnsi="Arial" w:cs="Arial"/>
                <w:i/>
                <w:sz w:val="18"/>
              </w:rPr>
              <w:t>34,93</w:t>
            </w:r>
          </w:p>
        </w:tc>
        <w:tc>
          <w:tcPr>
            <w:tcW w:w="610" w:type="dxa"/>
            <w:tcBorders>
              <w:top w:val="nil"/>
              <w:left w:val="nil"/>
              <w:bottom w:val="nil"/>
              <w:right w:val="nil"/>
            </w:tcBorders>
          </w:tcPr>
          <w:p w14:paraId="01869EEF" w14:textId="77777777" w:rsidR="00616588" w:rsidRDefault="00616588">
            <w:pPr>
              <w:spacing w:after="160" w:line="259" w:lineRule="auto"/>
              <w:ind w:left="0" w:right="0" w:firstLine="0"/>
              <w:jc w:val="left"/>
            </w:pPr>
          </w:p>
        </w:tc>
      </w:tr>
      <w:tr w:rsidR="00616588" w14:paraId="683A041A" w14:textId="77777777">
        <w:trPr>
          <w:trHeight w:val="278"/>
        </w:trPr>
        <w:tc>
          <w:tcPr>
            <w:tcW w:w="5583" w:type="dxa"/>
            <w:tcBorders>
              <w:top w:val="nil"/>
              <w:left w:val="nil"/>
              <w:bottom w:val="nil"/>
              <w:right w:val="nil"/>
            </w:tcBorders>
          </w:tcPr>
          <w:p w14:paraId="25A88928" w14:textId="77777777" w:rsidR="00616588" w:rsidRDefault="00000000">
            <w:pPr>
              <w:spacing w:after="0" w:line="259" w:lineRule="auto"/>
              <w:ind w:left="0"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4DA29790" w14:textId="77777777" w:rsidR="00616588" w:rsidRDefault="00000000">
            <w:pPr>
              <w:spacing w:after="0" w:line="259" w:lineRule="auto"/>
              <w:ind w:left="84" w:right="0" w:firstLine="0"/>
              <w:jc w:val="center"/>
            </w:pPr>
            <w:r>
              <w:rPr>
                <w:rFonts w:ascii="Arial" w:eastAsia="Arial" w:hAnsi="Arial" w:cs="Arial"/>
                <w:b/>
                <w:sz w:val="18"/>
              </w:rPr>
              <w:t>221.988,00</w:t>
            </w:r>
          </w:p>
        </w:tc>
        <w:tc>
          <w:tcPr>
            <w:tcW w:w="1532" w:type="dxa"/>
            <w:tcBorders>
              <w:top w:val="nil"/>
              <w:left w:val="nil"/>
              <w:bottom w:val="nil"/>
              <w:right w:val="nil"/>
            </w:tcBorders>
          </w:tcPr>
          <w:p w14:paraId="719D5134" w14:textId="77777777" w:rsidR="00616588" w:rsidRDefault="00000000">
            <w:pPr>
              <w:spacing w:after="0" w:line="259" w:lineRule="auto"/>
              <w:ind w:left="267" w:right="0" w:firstLine="0"/>
              <w:jc w:val="left"/>
            </w:pPr>
            <w:r>
              <w:rPr>
                <w:rFonts w:ascii="Arial" w:eastAsia="Arial" w:hAnsi="Arial" w:cs="Arial"/>
                <w:b/>
                <w:sz w:val="18"/>
              </w:rPr>
              <w:t>221.988,00</w:t>
            </w:r>
          </w:p>
        </w:tc>
        <w:tc>
          <w:tcPr>
            <w:tcW w:w="1185" w:type="dxa"/>
            <w:tcBorders>
              <w:top w:val="nil"/>
              <w:left w:val="nil"/>
              <w:bottom w:val="nil"/>
              <w:right w:val="nil"/>
            </w:tcBorders>
          </w:tcPr>
          <w:p w14:paraId="3B4130FA" w14:textId="77777777" w:rsidR="00616588" w:rsidRDefault="00000000">
            <w:pPr>
              <w:spacing w:after="0" w:line="259" w:lineRule="auto"/>
              <w:ind w:left="100" w:right="0" w:firstLine="0"/>
              <w:jc w:val="left"/>
            </w:pPr>
            <w:r>
              <w:rPr>
                <w:rFonts w:ascii="Arial" w:eastAsia="Arial" w:hAnsi="Arial" w:cs="Arial"/>
                <w:b/>
                <w:sz w:val="18"/>
              </w:rPr>
              <w:t>220.604,98</w:t>
            </w:r>
          </w:p>
        </w:tc>
        <w:tc>
          <w:tcPr>
            <w:tcW w:w="610" w:type="dxa"/>
            <w:tcBorders>
              <w:top w:val="nil"/>
              <w:left w:val="nil"/>
              <w:bottom w:val="nil"/>
              <w:right w:val="nil"/>
            </w:tcBorders>
          </w:tcPr>
          <w:p w14:paraId="4F00AEAD" w14:textId="77777777" w:rsidR="00616588" w:rsidRDefault="00000000">
            <w:pPr>
              <w:spacing w:after="0" w:line="259" w:lineRule="auto"/>
              <w:ind w:left="0" w:right="0" w:firstLine="0"/>
            </w:pPr>
            <w:r>
              <w:rPr>
                <w:rFonts w:ascii="Arial" w:eastAsia="Arial" w:hAnsi="Arial" w:cs="Arial"/>
                <w:b/>
                <w:sz w:val="18"/>
              </w:rPr>
              <w:t>99,38%</w:t>
            </w:r>
          </w:p>
        </w:tc>
      </w:tr>
      <w:tr w:rsidR="00616588" w14:paraId="1747C478" w14:textId="77777777">
        <w:trPr>
          <w:trHeight w:val="285"/>
        </w:trPr>
        <w:tc>
          <w:tcPr>
            <w:tcW w:w="5583" w:type="dxa"/>
            <w:tcBorders>
              <w:top w:val="nil"/>
              <w:left w:val="nil"/>
              <w:bottom w:val="nil"/>
              <w:right w:val="nil"/>
            </w:tcBorders>
          </w:tcPr>
          <w:p w14:paraId="14BC50CF"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1774D63D" w14:textId="77777777" w:rsidR="00616588" w:rsidRDefault="00000000">
            <w:pPr>
              <w:spacing w:after="0" w:line="259" w:lineRule="auto"/>
              <w:ind w:left="84" w:right="0" w:firstLine="0"/>
              <w:jc w:val="center"/>
            </w:pPr>
            <w:r>
              <w:rPr>
                <w:rFonts w:ascii="Arial" w:eastAsia="Arial" w:hAnsi="Arial" w:cs="Arial"/>
                <w:b/>
                <w:sz w:val="18"/>
              </w:rPr>
              <w:t>213.032,00</w:t>
            </w:r>
          </w:p>
        </w:tc>
        <w:tc>
          <w:tcPr>
            <w:tcW w:w="1532" w:type="dxa"/>
            <w:tcBorders>
              <w:top w:val="nil"/>
              <w:left w:val="nil"/>
              <w:bottom w:val="nil"/>
              <w:right w:val="nil"/>
            </w:tcBorders>
          </w:tcPr>
          <w:p w14:paraId="784BAF1C" w14:textId="77777777" w:rsidR="00616588" w:rsidRDefault="00000000">
            <w:pPr>
              <w:spacing w:after="0" w:line="259" w:lineRule="auto"/>
              <w:ind w:left="267" w:right="0" w:firstLine="0"/>
              <w:jc w:val="left"/>
            </w:pPr>
            <w:r>
              <w:rPr>
                <w:rFonts w:ascii="Arial" w:eastAsia="Arial" w:hAnsi="Arial" w:cs="Arial"/>
                <w:b/>
                <w:sz w:val="18"/>
              </w:rPr>
              <w:t>213.032,00</w:t>
            </w:r>
          </w:p>
        </w:tc>
        <w:tc>
          <w:tcPr>
            <w:tcW w:w="1185" w:type="dxa"/>
            <w:tcBorders>
              <w:top w:val="nil"/>
              <w:left w:val="nil"/>
              <w:bottom w:val="nil"/>
              <w:right w:val="nil"/>
            </w:tcBorders>
          </w:tcPr>
          <w:p w14:paraId="0A89B3EB" w14:textId="77777777" w:rsidR="00616588" w:rsidRDefault="00000000">
            <w:pPr>
              <w:spacing w:after="0" w:line="259" w:lineRule="auto"/>
              <w:ind w:left="100" w:right="0" w:firstLine="0"/>
              <w:jc w:val="left"/>
            </w:pPr>
            <w:r>
              <w:rPr>
                <w:rFonts w:ascii="Arial" w:eastAsia="Arial" w:hAnsi="Arial" w:cs="Arial"/>
                <w:b/>
                <w:sz w:val="18"/>
              </w:rPr>
              <w:t>211.811,02</w:t>
            </w:r>
          </w:p>
        </w:tc>
        <w:tc>
          <w:tcPr>
            <w:tcW w:w="610" w:type="dxa"/>
            <w:tcBorders>
              <w:top w:val="nil"/>
              <w:left w:val="nil"/>
              <w:bottom w:val="nil"/>
              <w:right w:val="nil"/>
            </w:tcBorders>
          </w:tcPr>
          <w:p w14:paraId="5FC803D4" w14:textId="77777777" w:rsidR="00616588" w:rsidRDefault="00000000">
            <w:pPr>
              <w:spacing w:after="0" w:line="259" w:lineRule="auto"/>
              <w:ind w:left="0" w:right="0" w:firstLine="0"/>
            </w:pPr>
            <w:r>
              <w:rPr>
                <w:rFonts w:ascii="Arial" w:eastAsia="Arial" w:hAnsi="Arial" w:cs="Arial"/>
                <w:b/>
                <w:sz w:val="18"/>
              </w:rPr>
              <w:t>99,43%</w:t>
            </w:r>
          </w:p>
        </w:tc>
      </w:tr>
      <w:tr w:rsidR="00616588" w14:paraId="7530D87D" w14:textId="77777777">
        <w:trPr>
          <w:trHeight w:val="285"/>
        </w:trPr>
        <w:tc>
          <w:tcPr>
            <w:tcW w:w="5583" w:type="dxa"/>
            <w:tcBorders>
              <w:top w:val="nil"/>
              <w:left w:val="nil"/>
              <w:bottom w:val="nil"/>
              <w:right w:val="nil"/>
            </w:tcBorders>
          </w:tcPr>
          <w:p w14:paraId="3748EB03"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036CAD82"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7B48F86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96EF072" w14:textId="77777777" w:rsidR="00616588" w:rsidRDefault="00000000">
            <w:pPr>
              <w:spacing w:after="0" w:line="259" w:lineRule="auto"/>
              <w:ind w:left="100" w:right="0" w:firstLine="0"/>
              <w:jc w:val="left"/>
            </w:pPr>
            <w:r>
              <w:rPr>
                <w:rFonts w:ascii="Arial" w:eastAsia="Arial" w:hAnsi="Arial" w:cs="Arial"/>
                <w:i/>
                <w:sz w:val="18"/>
              </w:rPr>
              <w:t>169.936,19</w:t>
            </w:r>
          </w:p>
        </w:tc>
        <w:tc>
          <w:tcPr>
            <w:tcW w:w="610" w:type="dxa"/>
            <w:tcBorders>
              <w:top w:val="nil"/>
              <w:left w:val="nil"/>
              <w:bottom w:val="nil"/>
              <w:right w:val="nil"/>
            </w:tcBorders>
          </w:tcPr>
          <w:p w14:paraId="700B1BA7" w14:textId="77777777" w:rsidR="00616588" w:rsidRDefault="00616588">
            <w:pPr>
              <w:spacing w:after="160" w:line="259" w:lineRule="auto"/>
              <w:ind w:left="0" w:right="0" w:firstLine="0"/>
              <w:jc w:val="left"/>
            </w:pPr>
          </w:p>
        </w:tc>
      </w:tr>
      <w:tr w:rsidR="00616588" w14:paraId="0AC80DD1" w14:textId="77777777">
        <w:trPr>
          <w:trHeight w:val="285"/>
        </w:trPr>
        <w:tc>
          <w:tcPr>
            <w:tcW w:w="5583" w:type="dxa"/>
            <w:tcBorders>
              <w:top w:val="nil"/>
              <w:left w:val="nil"/>
              <w:bottom w:val="nil"/>
              <w:right w:val="nil"/>
            </w:tcBorders>
          </w:tcPr>
          <w:p w14:paraId="6DEE394E"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671955F3"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52034BC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37EFED6" w14:textId="77777777" w:rsidR="00616588" w:rsidRDefault="00000000">
            <w:pPr>
              <w:spacing w:after="0" w:line="259" w:lineRule="auto"/>
              <w:ind w:left="15" w:right="0" w:firstLine="0"/>
              <w:jc w:val="center"/>
            </w:pPr>
            <w:r>
              <w:rPr>
                <w:rFonts w:ascii="Arial" w:eastAsia="Arial" w:hAnsi="Arial" w:cs="Arial"/>
                <w:i/>
                <w:sz w:val="18"/>
              </w:rPr>
              <w:t>14.009,16</w:t>
            </w:r>
          </w:p>
        </w:tc>
        <w:tc>
          <w:tcPr>
            <w:tcW w:w="610" w:type="dxa"/>
            <w:tcBorders>
              <w:top w:val="nil"/>
              <w:left w:val="nil"/>
              <w:bottom w:val="nil"/>
              <w:right w:val="nil"/>
            </w:tcBorders>
          </w:tcPr>
          <w:p w14:paraId="1A034703" w14:textId="77777777" w:rsidR="00616588" w:rsidRDefault="00616588">
            <w:pPr>
              <w:spacing w:after="160" w:line="259" w:lineRule="auto"/>
              <w:ind w:left="0" w:right="0" w:firstLine="0"/>
              <w:jc w:val="left"/>
            </w:pPr>
          </w:p>
        </w:tc>
      </w:tr>
      <w:tr w:rsidR="00616588" w14:paraId="7B8380A3" w14:textId="77777777">
        <w:trPr>
          <w:trHeight w:val="285"/>
        </w:trPr>
        <w:tc>
          <w:tcPr>
            <w:tcW w:w="5583" w:type="dxa"/>
            <w:tcBorders>
              <w:top w:val="nil"/>
              <w:left w:val="nil"/>
              <w:bottom w:val="nil"/>
              <w:right w:val="nil"/>
            </w:tcBorders>
          </w:tcPr>
          <w:p w14:paraId="37C6C898"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600A3580"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02B357E1"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53F0730" w14:textId="77777777" w:rsidR="00616588" w:rsidRDefault="00000000">
            <w:pPr>
              <w:spacing w:after="0" w:line="259" w:lineRule="auto"/>
              <w:ind w:left="15" w:right="0" w:firstLine="0"/>
              <w:jc w:val="center"/>
            </w:pPr>
            <w:r>
              <w:rPr>
                <w:rFonts w:ascii="Arial" w:eastAsia="Arial" w:hAnsi="Arial" w:cs="Arial"/>
                <w:i/>
                <w:sz w:val="18"/>
              </w:rPr>
              <w:t>27.865,67</w:t>
            </w:r>
          </w:p>
        </w:tc>
        <w:tc>
          <w:tcPr>
            <w:tcW w:w="610" w:type="dxa"/>
            <w:tcBorders>
              <w:top w:val="nil"/>
              <w:left w:val="nil"/>
              <w:bottom w:val="nil"/>
              <w:right w:val="nil"/>
            </w:tcBorders>
          </w:tcPr>
          <w:p w14:paraId="4E039BF9" w14:textId="77777777" w:rsidR="00616588" w:rsidRDefault="00616588">
            <w:pPr>
              <w:spacing w:after="160" w:line="259" w:lineRule="auto"/>
              <w:ind w:left="0" w:right="0" w:firstLine="0"/>
              <w:jc w:val="left"/>
            </w:pPr>
          </w:p>
        </w:tc>
      </w:tr>
      <w:tr w:rsidR="00616588" w14:paraId="43F18002" w14:textId="77777777">
        <w:trPr>
          <w:trHeight w:val="285"/>
        </w:trPr>
        <w:tc>
          <w:tcPr>
            <w:tcW w:w="5583" w:type="dxa"/>
            <w:tcBorders>
              <w:top w:val="nil"/>
              <w:left w:val="nil"/>
              <w:bottom w:val="nil"/>
              <w:right w:val="nil"/>
            </w:tcBorders>
          </w:tcPr>
          <w:p w14:paraId="7EEADD9B"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3446ED5" w14:textId="77777777" w:rsidR="00616588" w:rsidRDefault="00000000">
            <w:pPr>
              <w:spacing w:after="0" w:line="259" w:lineRule="auto"/>
              <w:ind w:left="467" w:right="0" w:firstLine="0"/>
              <w:jc w:val="left"/>
            </w:pPr>
            <w:r>
              <w:rPr>
                <w:rFonts w:ascii="Arial" w:eastAsia="Arial" w:hAnsi="Arial" w:cs="Arial"/>
                <w:b/>
                <w:sz w:val="18"/>
              </w:rPr>
              <w:t>8.956,00</w:t>
            </w:r>
          </w:p>
        </w:tc>
        <w:tc>
          <w:tcPr>
            <w:tcW w:w="1532" w:type="dxa"/>
            <w:tcBorders>
              <w:top w:val="nil"/>
              <w:left w:val="nil"/>
              <w:bottom w:val="nil"/>
              <w:right w:val="nil"/>
            </w:tcBorders>
          </w:tcPr>
          <w:p w14:paraId="435CAE08" w14:textId="77777777" w:rsidR="00616588" w:rsidRDefault="00000000">
            <w:pPr>
              <w:spacing w:after="0" w:line="259" w:lineRule="auto"/>
              <w:ind w:left="102" w:right="0" w:firstLine="0"/>
              <w:jc w:val="center"/>
            </w:pPr>
            <w:r>
              <w:rPr>
                <w:rFonts w:ascii="Arial" w:eastAsia="Arial" w:hAnsi="Arial" w:cs="Arial"/>
                <w:b/>
                <w:sz w:val="18"/>
              </w:rPr>
              <w:t>8.956,00</w:t>
            </w:r>
          </w:p>
        </w:tc>
        <w:tc>
          <w:tcPr>
            <w:tcW w:w="1185" w:type="dxa"/>
            <w:tcBorders>
              <w:top w:val="nil"/>
              <w:left w:val="nil"/>
              <w:bottom w:val="nil"/>
              <w:right w:val="nil"/>
            </w:tcBorders>
          </w:tcPr>
          <w:p w14:paraId="558D3BC7" w14:textId="77777777" w:rsidR="00616588" w:rsidRDefault="00000000">
            <w:pPr>
              <w:spacing w:after="0" w:line="259" w:lineRule="auto"/>
              <w:ind w:left="115" w:right="0" w:firstLine="0"/>
              <w:jc w:val="center"/>
            </w:pPr>
            <w:r>
              <w:rPr>
                <w:rFonts w:ascii="Arial" w:eastAsia="Arial" w:hAnsi="Arial" w:cs="Arial"/>
                <w:b/>
                <w:sz w:val="18"/>
              </w:rPr>
              <w:t>8.793,96</w:t>
            </w:r>
          </w:p>
        </w:tc>
        <w:tc>
          <w:tcPr>
            <w:tcW w:w="610" w:type="dxa"/>
            <w:tcBorders>
              <w:top w:val="nil"/>
              <w:left w:val="nil"/>
              <w:bottom w:val="nil"/>
              <w:right w:val="nil"/>
            </w:tcBorders>
          </w:tcPr>
          <w:p w14:paraId="263B1716" w14:textId="77777777" w:rsidR="00616588" w:rsidRDefault="00000000">
            <w:pPr>
              <w:spacing w:after="0" w:line="259" w:lineRule="auto"/>
              <w:ind w:left="0" w:right="0" w:firstLine="0"/>
            </w:pPr>
            <w:r>
              <w:rPr>
                <w:rFonts w:ascii="Arial" w:eastAsia="Arial" w:hAnsi="Arial" w:cs="Arial"/>
                <w:b/>
                <w:sz w:val="18"/>
              </w:rPr>
              <w:t>98,19%</w:t>
            </w:r>
          </w:p>
        </w:tc>
      </w:tr>
      <w:tr w:rsidR="00616588" w14:paraId="67DA6B6C" w14:textId="77777777">
        <w:trPr>
          <w:trHeight w:val="285"/>
        </w:trPr>
        <w:tc>
          <w:tcPr>
            <w:tcW w:w="5583" w:type="dxa"/>
            <w:tcBorders>
              <w:top w:val="nil"/>
              <w:left w:val="nil"/>
              <w:bottom w:val="nil"/>
              <w:right w:val="nil"/>
            </w:tcBorders>
          </w:tcPr>
          <w:p w14:paraId="22C89E7A"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05746852"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5DD2B58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78AEE88" w14:textId="77777777" w:rsidR="00616588" w:rsidRDefault="00000000">
            <w:pPr>
              <w:spacing w:after="0" w:line="259" w:lineRule="auto"/>
              <w:ind w:left="450" w:right="0" w:firstLine="0"/>
              <w:jc w:val="left"/>
            </w:pPr>
            <w:r>
              <w:rPr>
                <w:rFonts w:ascii="Arial" w:eastAsia="Arial" w:hAnsi="Arial" w:cs="Arial"/>
                <w:i/>
                <w:sz w:val="18"/>
              </w:rPr>
              <w:t>371,70</w:t>
            </w:r>
          </w:p>
        </w:tc>
        <w:tc>
          <w:tcPr>
            <w:tcW w:w="610" w:type="dxa"/>
            <w:tcBorders>
              <w:top w:val="nil"/>
              <w:left w:val="nil"/>
              <w:bottom w:val="nil"/>
              <w:right w:val="nil"/>
            </w:tcBorders>
          </w:tcPr>
          <w:p w14:paraId="27EDC63A" w14:textId="77777777" w:rsidR="00616588" w:rsidRDefault="00616588">
            <w:pPr>
              <w:spacing w:after="160" w:line="259" w:lineRule="auto"/>
              <w:ind w:left="0" w:right="0" w:firstLine="0"/>
              <w:jc w:val="left"/>
            </w:pPr>
          </w:p>
        </w:tc>
      </w:tr>
      <w:tr w:rsidR="00616588" w14:paraId="44DC0B32" w14:textId="77777777">
        <w:trPr>
          <w:trHeight w:val="243"/>
        </w:trPr>
        <w:tc>
          <w:tcPr>
            <w:tcW w:w="5583" w:type="dxa"/>
            <w:tcBorders>
              <w:top w:val="nil"/>
              <w:left w:val="nil"/>
              <w:bottom w:val="nil"/>
              <w:right w:val="nil"/>
            </w:tcBorders>
          </w:tcPr>
          <w:p w14:paraId="4157EB98"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64F60C7E"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4E4A3BA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0DF5581" w14:textId="77777777" w:rsidR="00616588" w:rsidRDefault="00000000">
            <w:pPr>
              <w:spacing w:after="0" w:line="259" w:lineRule="auto"/>
              <w:ind w:left="115" w:right="0" w:firstLine="0"/>
              <w:jc w:val="center"/>
            </w:pPr>
            <w:r>
              <w:rPr>
                <w:rFonts w:ascii="Arial" w:eastAsia="Arial" w:hAnsi="Arial" w:cs="Arial"/>
                <w:i/>
                <w:sz w:val="18"/>
              </w:rPr>
              <w:t>8.422,26</w:t>
            </w:r>
          </w:p>
        </w:tc>
        <w:tc>
          <w:tcPr>
            <w:tcW w:w="610" w:type="dxa"/>
            <w:tcBorders>
              <w:top w:val="nil"/>
              <w:left w:val="nil"/>
              <w:bottom w:val="nil"/>
              <w:right w:val="nil"/>
            </w:tcBorders>
          </w:tcPr>
          <w:p w14:paraId="62DFF58D" w14:textId="77777777" w:rsidR="00616588" w:rsidRDefault="00616588">
            <w:pPr>
              <w:spacing w:after="160" w:line="259" w:lineRule="auto"/>
              <w:ind w:left="0" w:right="0" w:firstLine="0"/>
              <w:jc w:val="left"/>
            </w:pPr>
          </w:p>
        </w:tc>
      </w:tr>
    </w:tbl>
    <w:p w14:paraId="48A6695C" w14:textId="77777777" w:rsidR="00616588" w:rsidRDefault="00000000">
      <w:pPr>
        <w:spacing w:after="105" w:line="265" w:lineRule="auto"/>
        <w:ind w:right="795"/>
        <w:jc w:val="right"/>
      </w:pPr>
      <w:r>
        <w:rPr>
          <w:rFonts w:ascii="Arial" w:eastAsia="Arial" w:hAnsi="Arial" w:cs="Arial"/>
          <w:b/>
          <w:color w:val="0000A0"/>
          <w:sz w:val="18"/>
        </w:rPr>
        <w:t>63.270,45</w:t>
      </w:r>
    </w:p>
    <w:p w14:paraId="3324D35A" w14:textId="77777777" w:rsidR="00616588" w:rsidRDefault="00000000">
      <w:pPr>
        <w:spacing w:after="57" w:line="265" w:lineRule="auto"/>
        <w:ind w:right="795"/>
        <w:jc w:val="right"/>
      </w:pPr>
      <w:r>
        <w:rPr>
          <w:rFonts w:ascii="Arial" w:eastAsia="Arial" w:hAnsi="Arial" w:cs="Arial"/>
          <w:b/>
          <w:sz w:val="18"/>
        </w:rPr>
        <w:t>63.270,45</w:t>
      </w:r>
    </w:p>
    <w:p w14:paraId="26CCF0E0" w14:textId="77777777" w:rsidR="00616588" w:rsidRDefault="00000000">
      <w:pPr>
        <w:spacing w:after="3" w:line="265" w:lineRule="auto"/>
        <w:ind w:right="795"/>
        <w:jc w:val="right"/>
      </w:pPr>
      <w:r>
        <w:rPr>
          <w:rFonts w:ascii="Arial" w:eastAsia="Arial" w:hAnsi="Arial" w:cs="Arial"/>
          <w:b/>
          <w:sz w:val="18"/>
        </w:rPr>
        <w:t>63.270,45</w:t>
      </w:r>
    </w:p>
    <w:tbl>
      <w:tblPr>
        <w:tblStyle w:val="TableGrid"/>
        <w:tblW w:w="9180" w:type="dxa"/>
        <w:tblInd w:w="735" w:type="dxa"/>
        <w:tblCellMar>
          <w:top w:w="0" w:type="dxa"/>
          <w:left w:w="0" w:type="dxa"/>
          <w:bottom w:w="0" w:type="dxa"/>
          <w:right w:w="0" w:type="dxa"/>
        </w:tblCellMar>
        <w:tblLook w:val="04A0" w:firstRow="1" w:lastRow="0" w:firstColumn="1" w:lastColumn="0" w:noHBand="0" w:noVBand="1"/>
      </w:tblPr>
      <w:tblGrid>
        <w:gridCol w:w="8180"/>
        <w:gridCol w:w="1000"/>
      </w:tblGrid>
      <w:tr w:rsidR="00616588" w14:paraId="74CB4501" w14:textId="77777777">
        <w:trPr>
          <w:trHeight w:val="243"/>
        </w:trPr>
        <w:tc>
          <w:tcPr>
            <w:tcW w:w="8180" w:type="dxa"/>
            <w:tcBorders>
              <w:top w:val="nil"/>
              <w:left w:val="nil"/>
              <w:bottom w:val="nil"/>
              <w:right w:val="nil"/>
            </w:tcBorders>
          </w:tcPr>
          <w:p w14:paraId="1F41784D" w14:textId="77777777" w:rsidR="00616588" w:rsidRDefault="00000000">
            <w:pPr>
              <w:spacing w:after="0" w:line="259" w:lineRule="auto"/>
              <w:ind w:left="0" w:right="0" w:firstLine="0"/>
              <w:jc w:val="left"/>
            </w:pPr>
            <w:r>
              <w:rPr>
                <w:rFonts w:ascii="Arial" w:eastAsia="Arial" w:hAnsi="Arial" w:cs="Arial"/>
                <w:i/>
                <w:sz w:val="18"/>
              </w:rPr>
              <w:t>3222 Materijal i sirovine</w:t>
            </w:r>
          </w:p>
        </w:tc>
        <w:tc>
          <w:tcPr>
            <w:tcW w:w="1000" w:type="dxa"/>
            <w:tcBorders>
              <w:top w:val="nil"/>
              <w:left w:val="nil"/>
              <w:bottom w:val="nil"/>
              <w:right w:val="nil"/>
            </w:tcBorders>
          </w:tcPr>
          <w:p w14:paraId="2DB0DAEB" w14:textId="77777777" w:rsidR="00616588" w:rsidRDefault="00000000">
            <w:pPr>
              <w:spacing w:after="0" w:line="259" w:lineRule="auto"/>
              <w:ind w:left="0" w:right="0" w:firstLine="0"/>
              <w:jc w:val="right"/>
            </w:pPr>
            <w:r>
              <w:rPr>
                <w:rFonts w:ascii="Arial" w:eastAsia="Arial" w:hAnsi="Arial" w:cs="Arial"/>
                <w:i/>
                <w:sz w:val="18"/>
              </w:rPr>
              <w:t>7.008,74</w:t>
            </w:r>
          </w:p>
        </w:tc>
      </w:tr>
      <w:tr w:rsidR="00616588" w14:paraId="27570044" w14:textId="77777777">
        <w:trPr>
          <w:trHeight w:val="285"/>
        </w:trPr>
        <w:tc>
          <w:tcPr>
            <w:tcW w:w="8180" w:type="dxa"/>
            <w:tcBorders>
              <w:top w:val="nil"/>
              <w:left w:val="nil"/>
              <w:bottom w:val="nil"/>
              <w:right w:val="nil"/>
            </w:tcBorders>
          </w:tcPr>
          <w:p w14:paraId="35233D30" w14:textId="77777777" w:rsidR="00616588" w:rsidRDefault="00000000">
            <w:pPr>
              <w:spacing w:after="0" w:line="259" w:lineRule="auto"/>
              <w:ind w:left="0" w:right="0" w:firstLine="0"/>
              <w:jc w:val="left"/>
            </w:pPr>
            <w:r>
              <w:rPr>
                <w:rFonts w:ascii="Arial" w:eastAsia="Arial" w:hAnsi="Arial" w:cs="Arial"/>
                <w:i/>
                <w:sz w:val="18"/>
              </w:rPr>
              <w:t>3231 Usluge telefona, pošte i prijevoza</w:t>
            </w:r>
          </w:p>
        </w:tc>
        <w:tc>
          <w:tcPr>
            <w:tcW w:w="1000" w:type="dxa"/>
            <w:tcBorders>
              <w:top w:val="nil"/>
              <w:left w:val="nil"/>
              <w:bottom w:val="nil"/>
              <w:right w:val="nil"/>
            </w:tcBorders>
          </w:tcPr>
          <w:p w14:paraId="23EF1DCD" w14:textId="77777777" w:rsidR="00616588" w:rsidRDefault="00000000">
            <w:pPr>
              <w:spacing w:after="0" w:line="259" w:lineRule="auto"/>
              <w:ind w:left="0" w:right="0" w:firstLine="0"/>
              <w:jc w:val="right"/>
            </w:pPr>
            <w:r>
              <w:rPr>
                <w:rFonts w:ascii="Arial" w:eastAsia="Arial" w:hAnsi="Arial" w:cs="Arial"/>
                <w:i/>
                <w:sz w:val="18"/>
              </w:rPr>
              <w:t>5.027,30</w:t>
            </w:r>
          </w:p>
        </w:tc>
      </w:tr>
      <w:tr w:rsidR="00616588" w14:paraId="448A2AF7" w14:textId="77777777">
        <w:trPr>
          <w:trHeight w:val="243"/>
        </w:trPr>
        <w:tc>
          <w:tcPr>
            <w:tcW w:w="8180" w:type="dxa"/>
            <w:tcBorders>
              <w:top w:val="nil"/>
              <w:left w:val="nil"/>
              <w:bottom w:val="nil"/>
              <w:right w:val="nil"/>
            </w:tcBorders>
          </w:tcPr>
          <w:p w14:paraId="4FB1EC6C" w14:textId="77777777" w:rsidR="00616588" w:rsidRDefault="00000000">
            <w:pPr>
              <w:spacing w:after="0" w:line="259" w:lineRule="auto"/>
              <w:ind w:left="0" w:right="0" w:firstLine="0"/>
              <w:jc w:val="left"/>
            </w:pPr>
            <w:r>
              <w:rPr>
                <w:rFonts w:ascii="Arial" w:eastAsia="Arial" w:hAnsi="Arial" w:cs="Arial"/>
                <w:i/>
                <w:sz w:val="18"/>
              </w:rPr>
              <w:t>3299 Ostali nespomenuti rashodi poslovanja</w:t>
            </w:r>
          </w:p>
        </w:tc>
        <w:tc>
          <w:tcPr>
            <w:tcW w:w="1000" w:type="dxa"/>
            <w:tcBorders>
              <w:top w:val="nil"/>
              <w:left w:val="nil"/>
              <w:bottom w:val="nil"/>
              <w:right w:val="nil"/>
            </w:tcBorders>
          </w:tcPr>
          <w:p w14:paraId="77C7BC27" w14:textId="77777777" w:rsidR="00616588" w:rsidRDefault="00000000">
            <w:pPr>
              <w:spacing w:after="0" w:line="259" w:lineRule="auto"/>
              <w:ind w:left="0" w:right="0" w:firstLine="0"/>
              <w:jc w:val="right"/>
            </w:pPr>
            <w:r>
              <w:rPr>
                <w:rFonts w:ascii="Arial" w:eastAsia="Arial" w:hAnsi="Arial" w:cs="Arial"/>
                <w:i/>
                <w:sz w:val="18"/>
              </w:rPr>
              <w:t>51.234,41</w:t>
            </w:r>
          </w:p>
        </w:tc>
      </w:tr>
    </w:tbl>
    <w:p w14:paraId="039F16E2" w14:textId="77777777" w:rsidR="00616588" w:rsidRDefault="00000000">
      <w:pPr>
        <w:pStyle w:val="Naslov5"/>
        <w:tabs>
          <w:tab w:val="center" w:pos="1944"/>
          <w:tab w:val="center" w:pos="6750"/>
          <w:tab w:val="center" w:pos="8100"/>
          <w:tab w:val="center" w:pos="9465"/>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14:anchorId="78BEB392" wp14:editId="46FBDDAD">
                <wp:simplePos x="0" y="0"/>
                <wp:positionH relativeFrom="column">
                  <wp:posOffset>142875</wp:posOffset>
                </wp:positionH>
                <wp:positionV relativeFrom="paragraph">
                  <wp:posOffset>-38099</wp:posOffset>
                </wp:positionV>
                <wp:extent cx="6724650" cy="428625"/>
                <wp:effectExtent l="0" t="0" r="0" b="0"/>
                <wp:wrapNone/>
                <wp:docPr id="322412" name="Group 322412"/>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18448" name="Shape 18448"/>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650" name="Shape 518650"/>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51" name="Shape 518651"/>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52" name="Shape 518652"/>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53" name="Shape 518653"/>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54" name="Shape 518654"/>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55" name="Shape 518655"/>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56" name="Shape 518656"/>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57" name="Shape 518657"/>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58" name="Shape 518658"/>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59" name="Shape 518659"/>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60" name="Shape 518660"/>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2412" style="width:529.5pt;height:33.75pt;position:absolute;z-index:-2147483255;mso-position-horizontal-relative:text;mso-position-horizontal:absolute;margin-left:11.25pt;mso-position-vertical-relative:text;margin-top:-3.00003pt;" coordsize="67246,4286">
                <v:shape id="Shape 18448" style="position:absolute;width:67246;height:2476;left:0;top:0;" coordsize="6724650,247650" path="m0,0l6724650,0l6724650,247650l0,247650x">
                  <v:stroke weight="1.42pt" endcap="flat" joinstyle="miter" miterlimit="10" on="true" color="#000000"/>
                  <v:fill on="false" color="#000000" opacity="0"/>
                </v:shape>
                <v:shape id="Shape 518661" style="position:absolute;width:35337;height:1809;left:285;top:381;" coordsize="3533775,180975" path="m0,0l3533775,0l3533775,180975l0,180975l0,0">
                  <v:stroke weight="0pt" endcap="flat" joinstyle="miter" miterlimit="10" on="false" color="#000000" opacity="0"/>
                  <v:fill on="true" color="#ffffff"/>
                </v:shape>
                <v:shape id="Shape 518662" style="position:absolute;width:8667;height:1809;left:35623;top:381;" coordsize="866775,180975" path="m0,0l866775,0l866775,180975l0,180975l0,0">
                  <v:stroke weight="0pt" endcap="flat" joinstyle="miter" miterlimit="10" on="false" color="#000000" opacity="0"/>
                  <v:fill on="true" color="#ffffff"/>
                </v:shape>
                <v:shape id="Shape 518663" style="position:absolute;width:8572;height:1809;left:44291;top:381;" coordsize="857250,180975" path="m0,0l857250,0l857250,180975l0,180975l0,0">
                  <v:stroke weight="0pt" endcap="flat" joinstyle="miter" miterlimit="10" on="false" color="#000000" opacity="0"/>
                  <v:fill on="true" color="#ffffff"/>
                </v:shape>
                <v:shape id="Shape 518664" style="position:absolute;width:8667;height:1809;left:52863;top:381;" coordsize="866775,180975" path="m0,0l866775,0l866775,180975l0,180975l0,0">
                  <v:stroke weight="0pt" endcap="flat" joinstyle="miter" miterlimit="10" on="false" color="#000000" opacity="0"/>
                  <v:fill on="true" color="#ffffff"/>
                </v:shape>
                <v:shape id="Shape 518665" style="position:absolute;width:5048;height:1809;left:61531;top:381;" coordsize="504825,180975" path="m0,0l504825,0l504825,180975l0,180975l0,0">
                  <v:stroke weight="0pt" endcap="flat" joinstyle="miter" miterlimit="10" on="false" color="#000000" opacity="0"/>
                  <v:fill on="true" color="#ffffff"/>
                </v:shape>
                <v:shape id="Shape 518666" style="position:absolute;width:66198;height:1809;left:1047;top:2476;" coordsize="6619875,180975" path="m0,0l6619875,0l6619875,180975l0,180975l0,0">
                  <v:stroke weight="0pt" endcap="flat" joinstyle="miter" miterlimit="10" on="false" color="#000000" opacity="0"/>
                  <v:fill on="true" color="#ffffff"/>
                </v:shape>
                <v:shape id="Shape 518667" style="position:absolute;width:34194;height:1809;left:1428;top:2476;" coordsize="3419475,180975" path="m0,0l3419475,0l3419475,180975l0,180975l0,0">
                  <v:stroke weight="0pt" endcap="flat" joinstyle="miter" miterlimit="10" on="false" color="#000000" opacity="0"/>
                  <v:fill on="true" color="#ffffff"/>
                </v:shape>
                <v:shape id="Shape 518668" style="position:absolute;width:8667;height:1809;left:35623;top:2476;" coordsize="866775,180975" path="m0,0l866775,0l866775,180975l0,180975l0,0">
                  <v:stroke weight="0pt" endcap="flat" joinstyle="miter" miterlimit="10" on="false" color="#000000" opacity="0"/>
                  <v:fill on="true" color="#ffffff"/>
                </v:shape>
                <v:shape id="Shape 518669" style="position:absolute;width:8572;height:1809;left:44291;top:2476;" coordsize="857250,180975" path="m0,0l857250,0l857250,180975l0,180975l0,0">
                  <v:stroke weight="0pt" endcap="flat" joinstyle="miter" miterlimit="10" on="false" color="#000000" opacity="0"/>
                  <v:fill on="true" color="#ffffff"/>
                </v:shape>
                <v:shape id="Shape 518670" style="position:absolute;width:8667;height:1809;left:52863;top:2476;" coordsize="866775,180975" path="m0,0l866775,0l866775,180975l0,180975l0,0">
                  <v:stroke weight="0pt" endcap="flat" joinstyle="miter" miterlimit="10" on="false" color="#000000" opacity="0"/>
                  <v:fill on="true" color="#ffffff"/>
                </v:shape>
                <v:shape id="Shape 518671"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T101413 Projekt pomoćnika u nastavi 5</w:t>
      </w:r>
      <w:r>
        <w:tab/>
        <w:t>171.480,00</w:t>
      </w:r>
      <w:r>
        <w:tab/>
        <w:t>171.480,00</w:t>
      </w:r>
      <w:r>
        <w:tab/>
        <w:t>145.006,37</w:t>
      </w:r>
      <w:r>
        <w:tab/>
        <w:t>84,56%</w:t>
      </w:r>
    </w:p>
    <w:p w14:paraId="093D84B7" w14:textId="77777777" w:rsidR="00616588" w:rsidRDefault="00000000">
      <w:pPr>
        <w:tabs>
          <w:tab w:val="center" w:pos="1889"/>
          <w:tab w:val="center" w:pos="6750"/>
          <w:tab w:val="center" w:pos="8100"/>
          <w:tab w:val="center" w:pos="94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56 Sredstva Europske unije</w:t>
      </w:r>
      <w:r>
        <w:rPr>
          <w:rFonts w:ascii="Arial" w:eastAsia="Arial" w:hAnsi="Arial" w:cs="Arial"/>
          <w:b/>
          <w:sz w:val="18"/>
        </w:rPr>
        <w:tab/>
        <w:t>171.480,00</w:t>
      </w:r>
      <w:r>
        <w:rPr>
          <w:rFonts w:ascii="Arial" w:eastAsia="Arial" w:hAnsi="Arial" w:cs="Arial"/>
          <w:b/>
          <w:sz w:val="18"/>
        </w:rPr>
        <w:tab/>
        <w:t>171.480,00</w:t>
      </w:r>
      <w:r>
        <w:rPr>
          <w:rFonts w:ascii="Arial" w:eastAsia="Arial" w:hAnsi="Arial" w:cs="Arial"/>
          <w:b/>
          <w:sz w:val="18"/>
        </w:rPr>
        <w:tab/>
        <w:t>145.006,37</w:t>
      </w:r>
      <w:r>
        <w:rPr>
          <w:rFonts w:ascii="Arial" w:eastAsia="Arial" w:hAnsi="Arial" w:cs="Arial"/>
          <w:b/>
          <w:sz w:val="18"/>
        </w:rPr>
        <w:tab/>
        <w:t>84,56%</w:t>
      </w:r>
    </w:p>
    <w:tbl>
      <w:tblPr>
        <w:tblStyle w:val="TableGrid"/>
        <w:tblW w:w="10095" w:type="dxa"/>
        <w:tblInd w:w="615" w:type="dxa"/>
        <w:tblCellMar>
          <w:top w:w="0" w:type="dxa"/>
          <w:left w:w="0" w:type="dxa"/>
          <w:bottom w:w="0" w:type="dxa"/>
          <w:right w:w="0" w:type="dxa"/>
        </w:tblCellMar>
        <w:tblLook w:val="04A0" w:firstRow="1" w:lastRow="0" w:firstColumn="1" w:lastColumn="0" w:noHBand="0" w:noVBand="1"/>
      </w:tblPr>
      <w:tblGrid>
        <w:gridCol w:w="5417"/>
        <w:gridCol w:w="1350"/>
        <w:gridCol w:w="1532"/>
        <w:gridCol w:w="1185"/>
        <w:gridCol w:w="611"/>
      </w:tblGrid>
      <w:tr w:rsidR="00616588" w14:paraId="68A1774D" w14:textId="77777777">
        <w:trPr>
          <w:trHeight w:val="243"/>
        </w:trPr>
        <w:tc>
          <w:tcPr>
            <w:tcW w:w="5418" w:type="dxa"/>
            <w:tcBorders>
              <w:top w:val="nil"/>
              <w:left w:val="nil"/>
              <w:bottom w:val="nil"/>
              <w:right w:val="nil"/>
            </w:tcBorders>
          </w:tcPr>
          <w:p w14:paraId="18192531" w14:textId="77777777" w:rsidR="00616588" w:rsidRDefault="00000000">
            <w:pPr>
              <w:spacing w:after="0" w:line="259" w:lineRule="auto"/>
              <w:ind w:left="0"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17B491EF" w14:textId="77777777" w:rsidR="00616588" w:rsidRDefault="00000000">
            <w:pPr>
              <w:spacing w:after="0" w:line="259" w:lineRule="auto"/>
              <w:ind w:left="84" w:right="0" w:firstLine="0"/>
              <w:jc w:val="center"/>
            </w:pPr>
            <w:r>
              <w:rPr>
                <w:rFonts w:ascii="Arial" w:eastAsia="Arial" w:hAnsi="Arial" w:cs="Arial"/>
                <w:b/>
                <w:sz w:val="18"/>
              </w:rPr>
              <w:t>163.968,00</w:t>
            </w:r>
          </w:p>
        </w:tc>
        <w:tc>
          <w:tcPr>
            <w:tcW w:w="1532" w:type="dxa"/>
            <w:tcBorders>
              <w:top w:val="nil"/>
              <w:left w:val="nil"/>
              <w:bottom w:val="nil"/>
              <w:right w:val="nil"/>
            </w:tcBorders>
          </w:tcPr>
          <w:p w14:paraId="054F3C18" w14:textId="77777777" w:rsidR="00616588" w:rsidRDefault="00000000">
            <w:pPr>
              <w:spacing w:after="0" w:line="259" w:lineRule="auto"/>
              <w:ind w:left="267" w:right="0" w:firstLine="0"/>
              <w:jc w:val="left"/>
            </w:pPr>
            <w:r>
              <w:rPr>
                <w:rFonts w:ascii="Arial" w:eastAsia="Arial" w:hAnsi="Arial" w:cs="Arial"/>
                <w:b/>
                <w:sz w:val="18"/>
              </w:rPr>
              <w:t>163.968,00</w:t>
            </w:r>
          </w:p>
        </w:tc>
        <w:tc>
          <w:tcPr>
            <w:tcW w:w="1185" w:type="dxa"/>
            <w:tcBorders>
              <w:top w:val="nil"/>
              <w:left w:val="nil"/>
              <w:bottom w:val="nil"/>
              <w:right w:val="nil"/>
            </w:tcBorders>
          </w:tcPr>
          <w:p w14:paraId="4BC11605" w14:textId="77777777" w:rsidR="00616588" w:rsidRDefault="00000000">
            <w:pPr>
              <w:spacing w:after="0" w:line="259" w:lineRule="auto"/>
              <w:ind w:left="100" w:right="0" w:firstLine="0"/>
              <w:jc w:val="left"/>
            </w:pPr>
            <w:r>
              <w:rPr>
                <w:rFonts w:ascii="Arial" w:eastAsia="Arial" w:hAnsi="Arial" w:cs="Arial"/>
                <w:b/>
                <w:sz w:val="18"/>
              </w:rPr>
              <w:t>139.516,21</w:t>
            </w:r>
          </w:p>
        </w:tc>
        <w:tc>
          <w:tcPr>
            <w:tcW w:w="610" w:type="dxa"/>
            <w:tcBorders>
              <w:top w:val="nil"/>
              <w:left w:val="nil"/>
              <w:bottom w:val="nil"/>
              <w:right w:val="nil"/>
            </w:tcBorders>
          </w:tcPr>
          <w:p w14:paraId="4976AB96" w14:textId="77777777" w:rsidR="00616588" w:rsidRDefault="00000000">
            <w:pPr>
              <w:spacing w:after="0" w:line="259" w:lineRule="auto"/>
              <w:ind w:left="0" w:right="0" w:firstLine="0"/>
            </w:pPr>
            <w:r>
              <w:rPr>
                <w:rFonts w:ascii="Arial" w:eastAsia="Arial" w:hAnsi="Arial" w:cs="Arial"/>
                <w:b/>
                <w:sz w:val="18"/>
              </w:rPr>
              <w:t>85,09%</w:t>
            </w:r>
          </w:p>
        </w:tc>
      </w:tr>
      <w:tr w:rsidR="00616588" w14:paraId="33C123CF" w14:textId="77777777">
        <w:trPr>
          <w:trHeight w:val="285"/>
        </w:trPr>
        <w:tc>
          <w:tcPr>
            <w:tcW w:w="5418" w:type="dxa"/>
            <w:tcBorders>
              <w:top w:val="nil"/>
              <w:left w:val="nil"/>
              <w:bottom w:val="nil"/>
              <w:right w:val="nil"/>
            </w:tcBorders>
          </w:tcPr>
          <w:p w14:paraId="156AAEB3" w14:textId="77777777" w:rsidR="00616588" w:rsidRDefault="00000000">
            <w:pPr>
              <w:spacing w:after="0" w:line="259" w:lineRule="auto"/>
              <w:ind w:left="120"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38BCC7D1"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3D4A7F0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DF740A6" w14:textId="77777777" w:rsidR="00616588" w:rsidRDefault="00000000">
            <w:pPr>
              <w:spacing w:after="0" w:line="259" w:lineRule="auto"/>
              <w:ind w:left="100" w:right="0" w:firstLine="0"/>
              <w:jc w:val="left"/>
            </w:pPr>
            <w:r>
              <w:rPr>
                <w:rFonts w:ascii="Arial" w:eastAsia="Arial" w:hAnsi="Arial" w:cs="Arial"/>
                <w:i/>
                <w:sz w:val="18"/>
              </w:rPr>
              <w:t>103.189,71</w:t>
            </w:r>
          </w:p>
        </w:tc>
        <w:tc>
          <w:tcPr>
            <w:tcW w:w="610" w:type="dxa"/>
            <w:tcBorders>
              <w:top w:val="nil"/>
              <w:left w:val="nil"/>
              <w:bottom w:val="nil"/>
              <w:right w:val="nil"/>
            </w:tcBorders>
          </w:tcPr>
          <w:p w14:paraId="417800BD" w14:textId="77777777" w:rsidR="00616588" w:rsidRDefault="00616588">
            <w:pPr>
              <w:spacing w:after="160" w:line="259" w:lineRule="auto"/>
              <w:ind w:left="0" w:right="0" w:firstLine="0"/>
              <w:jc w:val="left"/>
            </w:pPr>
          </w:p>
        </w:tc>
      </w:tr>
      <w:tr w:rsidR="00616588" w14:paraId="06F42EB4" w14:textId="77777777">
        <w:trPr>
          <w:trHeight w:val="285"/>
        </w:trPr>
        <w:tc>
          <w:tcPr>
            <w:tcW w:w="5418" w:type="dxa"/>
            <w:tcBorders>
              <w:top w:val="nil"/>
              <w:left w:val="nil"/>
              <w:bottom w:val="nil"/>
              <w:right w:val="nil"/>
            </w:tcBorders>
          </w:tcPr>
          <w:p w14:paraId="13878B2D" w14:textId="77777777" w:rsidR="00616588" w:rsidRDefault="00000000">
            <w:pPr>
              <w:spacing w:after="0" w:line="259" w:lineRule="auto"/>
              <w:ind w:left="120"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51F3020E"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72A2C294"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90F8C64" w14:textId="77777777" w:rsidR="00616588" w:rsidRDefault="00000000">
            <w:pPr>
              <w:spacing w:after="0" w:line="259" w:lineRule="auto"/>
              <w:ind w:left="15" w:right="0" w:firstLine="0"/>
              <w:jc w:val="center"/>
            </w:pPr>
            <w:r>
              <w:rPr>
                <w:rFonts w:ascii="Arial" w:eastAsia="Arial" w:hAnsi="Arial" w:cs="Arial"/>
                <w:i/>
                <w:sz w:val="18"/>
              </w:rPr>
              <w:t>19.300,00</w:t>
            </w:r>
          </w:p>
        </w:tc>
        <w:tc>
          <w:tcPr>
            <w:tcW w:w="610" w:type="dxa"/>
            <w:tcBorders>
              <w:top w:val="nil"/>
              <w:left w:val="nil"/>
              <w:bottom w:val="nil"/>
              <w:right w:val="nil"/>
            </w:tcBorders>
          </w:tcPr>
          <w:p w14:paraId="1489D66F" w14:textId="77777777" w:rsidR="00616588" w:rsidRDefault="00616588">
            <w:pPr>
              <w:spacing w:after="160" w:line="259" w:lineRule="auto"/>
              <w:ind w:left="0" w:right="0" w:firstLine="0"/>
              <w:jc w:val="left"/>
            </w:pPr>
          </w:p>
        </w:tc>
      </w:tr>
      <w:tr w:rsidR="00616588" w14:paraId="6959FEB7" w14:textId="77777777">
        <w:trPr>
          <w:trHeight w:val="285"/>
        </w:trPr>
        <w:tc>
          <w:tcPr>
            <w:tcW w:w="5418" w:type="dxa"/>
            <w:tcBorders>
              <w:top w:val="nil"/>
              <w:left w:val="nil"/>
              <w:bottom w:val="nil"/>
              <w:right w:val="nil"/>
            </w:tcBorders>
          </w:tcPr>
          <w:p w14:paraId="60B062B7" w14:textId="77777777" w:rsidR="00616588" w:rsidRDefault="00000000">
            <w:pPr>
              <w:spacing w:after="0" w:line="259" w:lineRule="auto"/>
              <w:ind w:left="120"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69C7F094"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36653F6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53DF987" w14:textId="77777777" w:rsidR="00616588" w:rsidRDefault="00000000">
            <w:pPr>
              <w:spacing w:after="0" w:line="259" w:lineRule="auto"/>
              <w:ind w:left="15" w:right="0" w:firstLine="0"/>
              <w:jc w:val="center"/>
            </w:pPr>
            <w:r>
              <w:rPr>
                <w:rFonts w:ascii="Arial" w:eastAsia="Arial" w:hAnsi="Arial" w:cs="Arial"/>
                <w:i/>
                <w:sz w:val="18"/>
              </w:rPr>
              <w:t>17.026,50</w:t>
            </w:r>
          </w:p>
        </w:tc>
        <w:tc>
          <w:tcPr>
            <w:tcW w:w="610" w:type="dxa"/>
            <w:tcBorders>
              <w:top w:val="nil"/>
              <w:left w:val="nil"/>
              <w:bottom w:val="nil"/>
              <w:right w:val="nil"/>
            </w:tcBorders>
          </w:tcPr>
          <w:p w14:paraId="159AA934" w14:textId="77777777" w:rsidR="00616588" w:rsidRDefault="00616588">
            <w:pPr>
              <w:spacing w:after="160" w:line="259" w:lineRule="auto"/>
              <w:ind w:left="0" w:right="0" w:firstLine="0"/>
              <w:jc w:val="left"/>
            </w:pPr>
          </w:p>
        </w:tc>
      </w:tr>
      <w:tr w:rsidR="00616588" w14:paraId="02C294CE" w14:textId="77777777">
        <w:trPr>
          <w:trHeight w:val="285"/>
        </w:trPr>
        <w:tc>
          <w:tcPr>
            <w:tcW w:w="5418" w:type="dxa"/>
            <w:tcBorders>
              <w:top w:val="nil"/>
              <w:left w:val="nil"/>
              <w:bottom w:val="nil"/>
              <w:right w:val="nil"/>
            </w:tcBorders>
          </w:tcPr>
          <w:p w14:paraId="3C8D8F9E" w14:textId="77777777" w:rsidR="00616588" w:rsidRDefault="00000000">
            <w:pPr>
              <w:spacing w:after="0" w:line="259" w:lineRule="auto"/>
              <w:ind w:left="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DCB71C6" w14:textId="77777777" w:rsidR="00616588" w:rsidRDefault="00000000">
            <w:pPr>
              <w:spacing w:after="0" w:line="259" w:lineRule="auto"/>
              <w:ind w:left="467" w:right="0" w:firstLine="0"/>
              <w:jc w:val="left"/>
            </w:pPr>
            <w:r>
              <w:rPr>
                <w:rFonts w:ascii="Arial" w:eastAsia="Arial" w:hAnsi="Arial" w:cs="Arial"/>
                <w:b/>
                <w:sz w:val="18"/>
              </w:rPr>
              <w:t>7.512,00</w:t>
            </w:r>
          </w:p>
        </w:tc>
        <w:tc>
          <w:tcPr>
            <w:tcW w:w="1532" w:type="dxa"/>
            <w:tcBorders>
              <w:top w:val="nil"/>
              <w:left w:val="nil"/>
              <w:bottom w:val="nil"/>
              <w:right w:val="nil"/>
            </w:tcBorders>
          </w:tcPr>
          <w:p w14:paraId="20D87673" w14:textId="77777777" w:rsidR="00616588" w:rsidRDefault="00000000">
            <w:pPr>
              <w:spacing w:after="0" w:line="259" w:lineRule="auto"/>
              <w:ind w:left="102" w:right="0" w:firstLine="0"/>
              <w:jc w:val="center"/>
            </w:pPr>
            <w:r>
              <w:rPr>
                <w:rFonts w:ascii="Arial" w:eastAsia="Arial" w:hAnsi="Arial" w:cs="Arial"/>
                <w:b/>
                <w:sz w:val="18"/>
              </w:rPr>
              <w:t>7.512,00</w:t>
            </w:r>
          </w:p>
        </w:tc>
        <w:tc>
          <w:tcPr>
            <w:tcW w:w="1185" w:type="dxa"/>
            <w:tcBorders>
              <w:top w:val="nil"/>
              <w:left w:val="nil"/>
              <w:bottom w:val="nil"/>
              <w:right w:val="nil"/>
            </w:tcBorders>
          </w:tcPr>
          <w:p w14:paraId="2B44D220" w14:textId="77777777" w:rsidR="00616588" w:rsidRDefault="00000000">
            <w:pPr>
              <w:spacing w:after="0" w:line="259" w:lineRule="auto"/>
              <w:ind w:left="115" w:right="0" w:firstLine="0"/>
              <w:jc w:val="center"/>
            </w:pPr>
            <w:r>
              <w:rPr>
                <w:rFonts w:ascii="Arial" w:eastAsia="Arial" w:hAnsi="Arial" w:cs="Arial"/>
                <w:b/>
                <w:sz w:val="18"/>
              </w:rPr>
              <w:t>5.490,16</w:t>
            </w:r>
          </w:p>
        </w:tc>
        <w:tc>
          <w:tcPr>
            <w:tcW w:w="610" w:type="dxa"/>
            <w:tcBorders>
              <w:top w:val="nil"/>
              <w:left w:val="nil"/>
              <w:bottom w:val="nil"/>
              <w:right w:val="nil"/>
            </w:tcBorders>
          </w:tcPr>
          <w:p w14:paraId="0A3DDFE2" w14:textId="77777777" w:rsidR="00616588" w:rsidRDefault="00000000">
            <w:pPr>
              <w:spacing w:after="0" w:line="259" w:lineRule="auto"/>
              <w:ind w:left="0" w:right="0" w:firstLine="0"/>
            </w:pPr>
            <w:r>
              <w:rPr>
                <w:rFonts w:ascii="Arial" w:eastAsia="Arial" w:hAnsi="Arial" w:cs="Arial"/>
                <w:b/>
                <w:sz w:val="18"/>
              </w:rPr>
              <w:t>73,09%</w:t>
            </w:r>
          </w:p>
        </w:tc>
      </w:tr>
      <w:tr w:rsidR="00616588" w14:paraId="137E89B1" w14:textId="77777777">
        <w:trPr>
          <w:trHeight w:val="243"/>
        </w:trPr>
        <w:tc>
          <w:tcPr>
            <w:tcW w:w="5418" w:type="dxa"/>
            <w:tcBorders>
              <w:top w:val="nil"/>
              <w:left w:val="nil"/>
              <w:bottom w:val="nil"/>
              <w:right w:val="nil"/>
            </w:tcBorders>
          </w:tcPr>
          <w:p w14:paraId="7DD3630C" w14:textId="77777777" w:rsidR="00616588" w:rsidRDefault="00000000">
            <w:pPr>
              <w:spacing w:after="0" w:line="259" w:lineRule="auto"/>
              <w:ind w:left="120"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318BB6C1"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57EECA2D"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ECF05CC" w14:textId="77777777" w:rsidR="00616588" w:rsidRDefault="00000000">
            <w:pPr>
              <w:spacing w:after="0" w:line="259" w:lineRule="auto"/>
              <w:ind w:left="115" w:right="0" w:firstLine="0"/>
              <w:jc w:val="center"/>
            </w:pPr>
            <w:r>
              <w:rPr>
                <w:rFonts w:ascii="Arial" w:eastAsia="Arial" w:hAnsi="Arial" w:cs="Arial"/>
                <w:i/>
                <w:sz w:val="18"/>
              </w:rPr>
              <w:t>5.490,16</w:t>
            </w:r>
          </w:p>
        </w:tc>
        <w:tc>
          <w:tcPr>
            <w:tcW w:w="610" w:type="dxa"/>
            <w:tcBorders>
              <w:top w:val="nil"/>
              <w:left w:val="nil"/>
              <w:bottom w:val="nil"/>
              <w:right w:val="nil"/>
            </w:tcBorders>
          </w:tcPr>
          <w:p w14:paraId="671E6110" w14:textId="77777777" w:rsidR="00616588" w:rsidRDefault="00616588">
            <w:pPr>
              <w:spacing w:after="160" w:line="259" w:lineRule="auto"/>
              <w:ind w:left="0" w:right="0" w:firstLine="0"/>
              <w:jc w:val="left"/>
            </w:pPr>
          </w:p>
        </w:tc>
      </w:tr>
    </w:tbl>
    <w:p w14:paraId="78750DD6" w14:textId="77777777" w:rsidR="00616588" w:rsidRDefault="00000000">
      <w:pPr>
        <w:pStyle w:val="Naslov5"/>
        <w:tabs>
          <w:tab w:val="center" w:pos="1410"/>
          <w:tab w:val="center" w:pos="6750"/>
          <w:tab w:val="center" w:pos="8100"/>
          <w:tab w:val="center" w:pos="9465"/>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47741694" wp14:editId="4B9318B6">
                <wp:simplePos x="0" y="0"/>
                <wp:positionH relativeFrom="column">
                  <wp:posOffset>-400049</wp:posOffset>
                </wp:positionH>
                <wp:positionV relativeFrom="paragraph">
                  <wp:posOffset>-38099</wp:posOffset>
                </wp:positionV>
                <wp:extent cx="7556500" cy="428625"/>
                <wp:effectExtent l="0" t="0" r="0" b="0"/>
                <wp:wrapNone/>
                <wp:docPr id="322413" name="Group 322413"/>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18547" name="Shape 18547"/>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672" name="Shape 518672"/>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73" name="Shape 518673"/>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74" name="Shape 518674"/>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75" name="Shape 518675"/>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76" name="Shape 518676"/>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77" name="Shape 518677"/>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78" name="Shape 518678"/>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79" name="Shape 518679"/>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80" name="Shape 518680"/>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81" name="Shape 518681"/>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82" name="Shape 518682"/>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683" name="Shape 518683"/>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2413" style="width:595pt;height:33.75pt;position:absolute;z-index:-2147483155;mso-position-horizontal-relative:text;mso-position-horizontal:absolute;margin-left:-31.5pt;mso-position-vertical-relative:text;margin-top:-3pt;" coordsize="75565,4286">
                <v:shape id="Shape 18547" style="position:absolute;width:67246;height:2476;left:5429;top:0;" coordsize="6724650,247650" path="m0,0l6724650,0l6724650,247650l0,247650x">
                  <v:stroke weight="1.42pt" endcap="flat" joinstyle="miter" miterlimit="10" on="true" color="#000000"/>
                  <v:fill on="false" color="#000000" opacity="0"/>
                </v:shape>
                <v:shape id="Shape 518684" style="position:absolute;width:35337;height:1809;left:5715;top:381;" coordsize="3533775,180975" path="m0,0l3533775,0l3533775,180975l0,180975l0,0">
                  <v:stroke weight="0pt" endcap="flat" joinstyle="miter" miterlimit="10" on="false" color="#000000" opacity="0"/>
                  <v:fill on="true" color="#ffffff"/>
                </v:shape>
                <v:shape id="Shape 518685" style="position:absolute;width:8667;height:1809;left:41052;top:381;" coordsize="866775,180975" path="m0,0l866775,0l866775,180975l0,180975l0,0">
                  <v:stroke weight="0pt" endcap="flat" joinstyle="miter" miterlimit="10" on="false" color="#000000" opacity="0"/>
                  <v:fill on="true" color="#ffffff"/>
                </v:shape>
                <v:shape id="Shape 518686" style="position:absolute;width:8572;height:1809;left:49720;top:381;" coordsize="857250,180975" path="m0,0l857250,0l857250,180975l0,180975l0,0">
                  <v:stroke weight="0pt" endcap="flat" joinstyle="miter" miterlimit="10" on="false" color="#000000" opacity="0"/>
                  <v:fill on="true" color="#ffffff"/>
                </v:shape>
                <v:shape id="Shape 518687" style="position:absolute;width:8667;height:1809;left:58293;top:381;" coordsize="866775,180975" path="m0,0l866775,0l866775,180975l0,180975l0,0">
                  <v:stroke weight="0pt" endcap="flat" joinstyle="miter" miterlimit="10" on="false" color="#000000" opacity="0"/>
                  <v:fill on="true" color="#ffffff"/>
                </v:shape>
                <v:shape id="Shape 518688" style="position:absolute;width:5048;height:1809;left:66960;top:381;" coordsize="504825,180975" path="m0,0l504825,0l504825,180975l0,180975l0,0">
                  <v:stroke weight="0pt" endcap="flat" joinstyle="miter" miterlimit="10" on="false" color="#000000" opacity="0"/>
                  <v:fill on="true" color="#ffffff"/>
                </v:shape>
                <v:shape id="Shape 518689" style="position:absolute;width:75565;height:1809;left:0;top:2476;" coordsize="7556500,180975" path="m0,0l7556500,0l7556500,180975l0,180975l0,0">
                  <v:stroke weight="0pt" endcap="flat" joinstyle="miter" miterlimit="10" on="false" color="#000000" opacity="0"/>
                  <v:fill on="true" color="#ffffff"/>
                </v:shape>
                <v:shape id="Shape 518690" style="position:absolute;width:66198;height:1809;left:6477;top:2476;" coordsize="6619875,180975" path="m0,0l6619875,0l6619875,180975l0,180975l0,0">
                  <v:stroke weight="0pt" endcap="flat" joinstyle="miter" miterlimit="10" on="false" color="#000000" opacity="0"/>
                  <v:fill on="true" color="#ffffff"/>
                </v:shape>
                <v:shape id="Shape 518691" style="position:absolute;width:34194;height:1809;left:6858;top:2476;" coordsize="3419475,180975" path="m0,0l3419475,0l3419475,180975l0,180975l0,0">
                  <v:stroke weight="0pt" endcap="flat" joinstyle="miter" miterlimit="10" on="false" color="#000000" opacity="0"/>
                  <v:fill on="true" color="#ffffff"/>
                </v:shape>
                <v:shape id="Shape 518692" style="position:absolute;width:8667;height:1809;left:41052;top:2476;" coordsize="866775,180975" path="m0,0l866775,0l866775,180975l0,180975l0,0">
                  <v:stroke weight="0pt" endcap="flat" joinstyle="miter" miterlimit="10" on="false" color="#000000" opacity="0"/>
                  <v:fill on="true" color="#ffffff"/>
                </v:shape>
                <v:shape id="Shape 518693" style="position:absolute;width:8572;height:1809;left:49720;top:2476;" coordsize="857250,180975" path="m0,0l857250,0l857250,180975l0,180975l0,0">
                  <v:stroke weight="0pt" endcap="flat" joinstyle="miter" miterlimit="10" on="false" color="#000000" opacity="0"/>
                  <v:fill on="true" color="#ffffff"/>
                </v:shape>
                <v:shape id="Shape 518694" style="position:absolute;width:8667;height:1809;left:58293;top:2476;" coordsize="866775,180975" path="m0,0l866775,0l866775,180975l0,180975l0,0">
                  <v:stroke weight="0pt" endcap="flat" joinstyle="miter" miterlimit="10" on="false" color="#000000" opacity="0"/>
                  <v:fill on="true" color="#ffffff"/>
                </v:shape>
                <v:shape id="Shape 518695"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T101414 Državna prehrana</w:t>
      </w:r>
      <w:r>
        <w:tab/>
        <w:t>693.500,00</w:t>
      </w:r>
      <w:r>
        <w:tab/>
        <w:t>693.500,00</w:t>
      </w:r>
      <w:r>
        <w:tab/>
        <w:t>629.768,67</w:t>
      </w:r>
      <w:r>
        <w:tab/>
        <w:t>90,81%</w:t>
      </w:r>
    </w:p>
    <w:p w14:paraId="3DA0AFF9" w14:textId="77777777" w:rsidR="00616588" w:rsidRDefault="00000000">
      <w:pPr>
        <w:tabs>
          <w:tab w:val="center" w:pos="2149"/>
          <w:tab w:val="center" w:pos="6750"/>
          <w:tab w:val="center" w:pos="8100"/>
          <w:tab w:val="center" w:pos="94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51 Pomoći iz državnog proračuna</w:t>
      </w:r>
      <w:r>
        <w:rPr>
          <w:rFonts w:ascii="Arial" w:eastAsia="Arial" w:hAnsi="Arial" w:cs="Arial"/>
          <w:b/>
          <w:sz w:val="18"/>
        </w:rPr>
        <w:tab/>
        <w:t>693.500,00</w:t>
      </w:r>
      <w:r>
        <w:rPr>
          <w:rFonts w:ascii="Arial" w:eastAsia="Arial" w:hAnsi="Arial" w:cs="Arial"/>
          <w:b/>
          <w:sz w:val="18"/>
        </w:rPr>
        <w:tab/>
        <w:t>693.500,00</w:t>
      </w:r>
      <w:r>
        <w:rPr>
          <w:rFonts w:ascii="Arial" w:eastAsia="Arial" w:hAnsi="Arial" w:cs="Arial"/>
          <w:b/>
          <w:sz w:val="18"/>
        </w:rPr>
        <w:tab/>
        <w:t>629.768,67</w:t>
      </w:r>
      <w:r>
        <w:rPr>
          <w:rFonts w:ascii="Arial" w:eastAsia="Arial" w:hAnsi="Arial" w:cs="Arial"/>
          <w:b/>
          <w:sz w:val="18"/>
        </w:rPr>
        <w:tab/>
        <w:t>90,81%</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808"/>
        <w:gridCol w:w="1350"/>
        <w:gridCol w:w="1532"/>
        <w:gridCol w:w="1795"/>
      </w:tblGrid>
      <w:tr w:rsidR="00616588" w14:paraId="19905B99" w14:textId="77777777">
        <w:trPr>
          <w:trHeight w:val="235"/>
        </w:trPr>
        <w:tc>
          <w:tcPr>
            <w:tcW w:w="5808" w:type="dxa"/>
            <w:tcBorders>
              <w:top w:val="nil"/>
              <w:left w:val="nil"/>
              <w:bottom w:val="nil"/>
              <w:right w:val="nil"/>
            </w:tcBorders>
          </w:tcPr>
          <w:p w14:paraId="588BA638"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0074861E" w14:textId="77777777" w:rsidR="00616588" w:rsidRDefault="00000000">
            <w:pPr>
              <w:spacing w:after="0" w:line="259" w:lineRule="auto"/>
              <w:ind w:left="84" w:right="0" w:firstLine="0"/>
              <w:jc w:val="center"/>
            </w:pPr>
            <w:r>
              <w:rPr>
                <w:rFonts w:ascii="Arial" w:eastAsia="Arial" w:hAnsi="Arial" w:cs="Arial"/>
                <w:b/>
                <w:sz w:val="18"/>
              </w:rPr>
              <w:t>693.500,00</w:t>
            </w:r>
          </w:p>
        </w:tc>
        <w:tc>
          <w:tcPr>
            <w:tcW w:w="1532" w:type="dxa"/>
            <w:tcBorders>
              <w:top w:val="nil"/>
              <w:left w:val="nil"/>
              <w:bottom w:val="nil"/>
              <w:right w:val="nil"/>
            </w:tcBorders>
          </w:tcPr>
          <w:p w14:paraId="1149E33A" w14:textId="77777777" w:rsidR="00616588" w:rsidRDefault="00000000">
            <w:pPr>
              <w:spacing w:after="0" w:line="259" w:lineRule="auto"/>
              <w:ind w:left="267" w:right="0" w:firstLine="0"/>
              <w:jc w:val="left"/>
            </w:pPr>
            <w:r>
              <w:rPr>
                <w:rFonts w:ascii="Arial" w:eastAsia="Arial" w:hAnsi="Arial" w:cs="Arial"/>
                <w:b/>
                <w:sz w:val="18"/>
              </w:rPr>
              <w:t>693.500,00</w:t>
            </w:r>
          </w:p>
        </w:tc>
        <w:tc>
          <w:tcPr>
            <w:tcW w:w="1795" w:type="dxa"/>
            <w:tcBorders>
              <w:top w:val="nil"/>
              <w:left w:val="nil"/>
              <w:bottom w:val="nil"/>
              <w:right w:val="nil"/>
            </w:tcBorders>
          </w:tcPr>
          <w:p w14:paraId="5A9ECFA2" w14:textId="77777777" w:rsidR="00616588" w:rsidRDefault="00000000">
            <w:pPr>
              <w:tabs>
                <w:tab w:val="right" w:pos="1795"/>
              </w:tabs>
              <w:spacing w:after="0" w:line="259" w:lineRule="auto"/>
              <w:ind w:left="0" w:right="0" w:firstLine="0"/>
              <w:jc w:val="left"/>
            </w:pPr>
            <w:r>
              <w:rPr>
                <w:rFonts w:ascii="Arial" w:eastAsia="Arial" w:hAnsi="Arial" w:cs="Arial"/>
                <w:b/>
                <w:sz w:val="18"/>
              </w:rPr>
              <w:t>629.768,67</w:t>
            </w:r>
            <w:r>
              <w:rPr>
                <w:rFonts w:ascii="Arial" w:eastAsia="Arial" w:hAnsi="Arial" w:cs="Arial"/>
                <w:b/>
                <w:sz w:val="18"/>
              </w:rPr>
              <w:tab/>
              <w:t>90,81%</w:t>
            </w:r>
          </w:p>
        </w:tc>
      </w:tr>
      <w:tr w:rsidR="00616588" w14:paraId="32326A2F" w14:textId="77777777">
        <w:trPr>
          <w:trHeight w:val="278"/>
        </w:trPr>
        <w:tc>
          <w:tcPr>
            <w:tcW w:w="5808" w:type="dxa"/>
            <w:tcBorders>
              <w:top w:val="nil"/>
              <w:left w:val="nil"/>
              <w:bottom w:val="nil"/>
              <w:right w:val="nil"/>
            </w:tcBorders>
          </w:tcPr>
          <w:p w14:paraId="5216C15E" w14:textId="77777777" w:rsidR="00616588" w:rsidRDefault="00000000">
            <w:pPr>
              <w:spacing w:after="0" w:line="259" w:lineRule="auto"/>
              <w:ind w:left="510" w:right="0" w:firstLine="0"/>
              <w:jc w:val="left"/>
            </w:pPr>
            <w:r>
              <w:rPr>
                <w:rFonts w:ascii="Arial" w:eastAsia="Arial" w:hAnsi="Arial" w:cs="Arial"/>
                <w:i/>
                <w:sz w:val="18"/>
              </w:rPr>
              <w:t>3222 Materijal i sirovine</w:t>
            </w:r>
          </w:p>
        </w:tc>
        <w:tc>
          <w:tcPr>
            <w:tcW w:w="1350" w:type="dxa"/>
            <w:tcBorders>
              <w:top w:val="nil"/>
              <w:left w:val="nil"/>
              <w:bottom w:val="nil"/>
              <w:right w:val="nil"/>
            </w:tcBorders>
          </w:tcPr>
          <w:p w14:paraId="4E05033F"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315A6865"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7463C2BB" w14:textId="77777777" w:rsidR="00616588" w:rsidRDefault="00000000">
            <w:pPr>
              <w:spacing w:after="0" w:line="259" w:lineRule="auto"/>
              <w:ind w:left="200" w:right="0" w:firstLine="0"/>
              <w:jc w:val="left"/>
            </w:pPr>
            <w:r>
              <w:rPr>
                <w:rFonts w:ascii="Arial" w:eastAsia="Arial" w:hAnsi="Arial" w:cs="Arial"/>
                <w:i/>
                <w:sz w:val="18"/>
              </w:rPr>
              <w:t>11.769,12</w:t>
            </w:r>
          </w:p>
        </w:tc>
      </w:tr>
      <w:tr w:rsidR="00616588" w14:paraId="17376490" w14:textId="77777777">
        <w:trPr>
          <w:trHeight w:val="285"/>
        </w:trPr>
        <w:tc>
          <w:tcPr>
            <w:tcW w:w="5808" w:type="dxa"/>
            <w:tcBorders>
              <w:top w:val="nil"/>
              <w:left w:val="nil"/>
              <w:bottom w:val="nil"/>
              <w:right w:val="nil"/>
            </w:tcBorders>
          </w:tcPr>
          <w:p w14:paraId="5320566E" w14:textId="77777777" w:rsidR="00616588" w:rsidRDefault="00000000">
            <w:pPr>
              <w:spacing w:after="0" w:line="259" w:lineRule="auto"/>
              <w:ind w:left="510"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1AA08D22"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1C531CA8"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3B7F2190" w14:textId="77777777" w:rsidR="00616588" w:rsidRDefault="00000000">
            <w:pPr>
              <w:spacing w:after="0" w:line="259" w:lineRule="auto"/>
              <w:ind w:left="100" w:right="0" w:firstLine="0"/>
              <w:jc w:val="left"/>
            </w:pPr>
            <w:r>
              <w:rPr>
                <w:rFonts w:ascii="Arial" w:eastAsia="Arial" w:hAnsi="Arial" w:cs="Arial"/>
                <w:i/>
                <w:sz w:val="18"/>
              </w:rPr>
              <w:t>617.999,55</w:t>
            </w:r>
          </w:p>
        </w:tc>
      </w:tr>
      <w:tr w:rsidR="00616588" w14:paraId="66B5CC57" w14:textId="77777777">
        <w:trPr>
          <w:trHeight w:val="296"/>
        </w:trPr>
        <w:tc>
          <w:tcPr>
            <w:tcW w:w="5808" w:type="dxa"/>
            <w:tcBorders>
              <w:top w:val="nil"/>
              <w:left w:val="nil"/>
              <w:bottom w:val="nil"/>
              <w:right w:val="nil"/>
            </w:tcBorders>
          </w:tcPr>
          <w:p w14:paraId="43199438" w14:textId="77777777" w:rsidR="00616588" w:rsidRDefault="00000000">
            <w:pPr>
              <w:spacing w:after="0" w:line="259" w:lineRule="auto"/>
              <w:ind w:left="0" w:right="0" w:firstLine="0"/>
              <w:jc w:val="left"/>
            </w:pPr>
            <w:r>
              <w:rPr>
                <w:rFonts w:ascii="Arial" w:eastAsia="Arial" w:hAnsi="Arial" w:cs="Arial"/>
                <w:b/>
                <w:color w:val="0000A0"/>
                <w:sz w:val="20"/>
              </w:rPr>
              <w:t>1015 KAPITALNA ULAGANJA U ŠKOLE</w:t>
            </w:r>
          </w:p>
        </w:tc>
        <w:tc>
          <w:tcPr>
            <w:tcW w:w="1350" w:type="dxa"/>
            <w:tcBorders>
              <w:top w:val="nil"/>
              <w:left w:val="nil"/>
              <w:bottom w:val="nil"/>
              <w:right w:val="nil"/>
            </w:tcBorders>
          </w:tcPr>
          <w:p w14:paraId="4758131E" w14:textId="77777777" w:rsidR="00616588" w:rsidRDefault="00000000">
            <w:pPr>
              <w:spacing w:after="0" w:line="259" w:lineRule="auto"/>
              <w:ind w:left="0" w:right="0" w:firstLine="0"/>
              <w:jc w:val="left"/>
            </w:pPr>
            <w:r>
              <w:rPr>
                <w:rFonts w:ascii="Arial" w:eastAsia="Arial" w:hAnsi="Arial" w:cs="Arial"/>
                <w:b/>
                <w:color w:val="0000A0"/>
                <w:sz w:val="20"/>
              </w:rPr>
              <w:t>1.161.583,00</w:t>
            </w:r>
          </w:p>
        </w:tc>
        <w:tc>
          <w:tcPr>
            <w:tcW w:w="1532" w:type="dxa"/>
            <w:tcBorders>
              <w:top w:val="nil"/>
              <w:left w:val="nil"/>
              <w:bottom w:val="nil"/>
              <w:right w:val="nil"/>
            </w:tcBorders>
          </w:tcPr>
          <w:p w14:paraId="18E23985" w14:textId="77777777" w:rsidR="00616588" w:rsidRDefault="00000000">
            <w:pPr>
              <w:spacing w:after="0" w:line="259" w:lineRule="auto"/>
              <w:ind w:left="0" w:right="0" w:firstLine="0"/>
              <w:jc w:val="left"/>
            </w:pPr>
            <w:r>
              <w:rPr>
                <w:rFonts w:ascii="Arial" w:eastAsia="Arial" w:hAnsi="Arial" w:cs="Arial"/>
                <w:b/>
                <w:color w:val="0000A0"/>
                <w:sz w:val="20"/>
              </w:rPr>
              <w:t>1.161.583,00</w:t>
            </w:r>
          </w:p>
        </w:tc>
        <w:tc>
          <w:tcPr>
            <w:tcW w:w="1795" w:type="dxa"/>
            <w:tcBorders>
              <w:top w:val="nil"/>
              <w:left w:val="nil"/>
              <w:bottom w:val="nil"/>
              <w:right w:val="nil"/>
            </w:tcBorders>
          </w:tcPr>
          <w:p w14:paraId="39C57211" w14:textId="77777777" w:rsidR="00616588" w:rsidRDefault="00000000">
            <w:pPr>
              <w:spacing w:after="0" w:line="259" w:lineRule="auto"/>
              <w:ind w:left="0" w:right="0" w:firstLine="0"/>
            </w:pPr>
            <w:r>
              <w:rPr>
                <w:rFonts w:ascii="Arial" w:eastAsia="Arial" w:hAnsi="Arial" w:cs="Arial"/>
                <w:b/>
                <w:color w:val="0000A0"/>
                <w:sz w:val="20"/>
              </w:rPr>
              <w:t>499.964,88 43,04%</w:t>
            </w:r>
          </w:p>
        </w:tc>
      </w:tr>
      <w:tr w:rsidR="00616588" w14:paraId="0395AA4C" w14:textId="77777777">
        <w:trPr>
          <w:trHeight w:val="274"/>
        </w:trPr>
        <w:tc>
          <w:tcPr>
            <w:tcW w:w="5808" w:type="dxa"/>
            <w:tcBorders>
              <w:top w:val="nil"/>
              <w:left w:val="nil"/>
              <w:bottom w:val="nil"/>
              <w:right w:val="nil"/>
            </w:tcBorders>
          </w:tcPr>
          <w:p w14:paraId="676D2176" w14:textId="77777777" w:rsidR="00616588" w:rsidRDefault="00000000">
            <w:pPr>
              <w:spacing w:after="0" w:line="259" w:lineRule="auto"/>
              <w:ind w:left="45" w:right="0" w:firstLine="0"/>
              <w:jc w:val="left"/>
            </w:pPr>
            <w:r>
              <w:rPr>
                <w:rFonts w:ascii="Arial" w:eastAsia="Arial" w:hAnsi="Arial" w:cs="Arial"/>
                <w:b/>
                <w:color w:val="0000A0"/>
                <w:sz w:val="18"/>
              </w:rPr>
              <w:t>K101502 Kapitalna ulaganja u škole</w:t>
            </w:r>
          </w:p>
        </w:tc>
        <w:tc>
          <w:tcPr>
            <w:tcW w:w="1350" w:type="dxa"/>
            <w:tcBorders>
              <w:top w:val="nil"/>
              <w:left w:val="nil"/>
              <w:bottom w:val="nil"/>
              <w:right w:val="nil"/>
            </w:tcBorders>
          </w:tcPr>
          <w:p w14:paraId="60A98F5F" w14:textId="77777777" w:rsidR="00616588" w:rsidRDefault="00000000">
            <w:pPr>
              <w:spacing w:after="0" w:line="259" w:lineRule="auto"/>
              <w:ind w:left="84" w:right="0" w:firstLine="0"/>
              <w:jc w:val="center"/>
            </w:pPr>
            <w:r>
              <w:rPr>
                <w:rFonts w:ascii="Arial" w:eastAsia="Arial" w:hAnsi="Arial" w:cs="Arial"/>
                <w:b/>
                <w:color w:val="0000A0"/>
                <w:sz w:val="18"/>
              </w:rPr>
              <w:t>842.249,00</w:t>
            </w:r>
          </w:p>
        </w:tc>
        <w:tc>
          <w:tcPr>
            <w:tcW w:w="1532" w:type="dxa"/>
            <w:tcBorders>
              <w:top w:val="nil"/>
              <w:left w:val="nil"/>
              <w:bottom w:val="nil"/>
              <w:right w:val="nil"/>
            </w:tcBorders>
          </w:tcPr>
          <w:p w14:paraId="63EE11BE" w14:textId="77777777" w:rsidR="00616588" w:rsidRDefault="00000000">
            <w:pPr>
              <w:spacing w:after="0" w:line="259" w:lineRule="auto"/>
              <w:ind w:left="267" w:right="0" w:firstLine="0"/>
              <w:jc w:val="left"/>
            </w:pPr>
            <w:r>
              <w:rPr>
                <w:rFonts w:ascii="Arial" w:eastAsia="Arial" w:hAnsi="Arial" w:cs="Arial"/>
                <w:b/>
                <w:color w:val="0000A0"/>
                <w:sz w:val="18"/>
              </w:rPr>
              <w:t>842.249,00</w:t>
            </w:r>
          </w:p>
        </w:tc>
        <w:tc>
          <w:tcPr>
            <w:tcW w:w="1795" w:type="dxa"/>
            <w:tcBorders>
              <w:top w:val="nil"/>
              <w:left w:val="nil"/>
              <w:bottom w:val="nil"/>
              <w:right w:val="nil"/>
            </w:tcBorders>
          </w:tcPr>
          <w:p w14:paraId="3F2B84E2" w14:textId="77777777" w:rsidR="00616588" w:rsidRDefault="00000000">
            <w:pPr>
              <w:tabs>
                <w:tab w:val="right" w:pos="1795"/>
              </w:tabs>
              <w:spacing w:after="0" w:line="259" w:lineRule="auto"/>
              <w:ind w:left="0" w:right="0" w:firstLine="0"/>
              <w:jc w:val="left"/>
            </w:pPr>
            <w:r>
              <w:rPr>
                <w:rFonts w:ascii="Arial" w:eastAsia="Arial" w:hAnsi="Arial" w:cs="Arial"/>
                <w:b/>
                <w:color w:val="0000A0"/>
                <w:sz w:val="18"/>
              </w:rPr>
              <w:t>424.942,57</w:t>
            </w:r>
            <w:r>
              <w:rPr>
                <w:rFonts w:ascii="Arial" w:eastAsia="Arial" w:hAnsi="Arial" w:cs="Arial"/>
                <w:b/>
                <w:color w:val="0000A0"/>
                <w:sz w:val="18"/>
              </w:rPr>
              <w:tab/>
              <w:t>50,45%</w:t>
            </w:r>
          </w:p>
        </w:tc>
      </w:tr>
      <w:tr w:rsidR="00616588" w14:paraId="6F355F2C" w14:textId="77777777">
        <w:trPr>
          <w:trHeight w:val="285"/>
        </w:trPr>
        <w:tc>
          <w:tcPr>
            <w:tcW w:w="5808" w:type="dxa"/>
            <w:tcBorders>
              <w:top w:val="nil"/>
              <w:left w:val="nil"/>
              <w:bottom w:val="nil"/>
              <w:right w:val="nil"/>
            </w:tcBorders>
          </w:tcPr>
          <w:p w14:paraId="1FB2D112"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2A0B6081" w14:textId="77777777" w:rsidR="00616588" w:rsidRDefault="00000000">
            <w:pPr>
              <w:spacing w:after="0" w:line="259" w:lineRule="auto"/>
              <w:ind w:left="367" w:right="0" w:firstLine="0"/>
              <w:jc w:val="left"/>
            </w:pPr>
            <w:r>
              <w:rPr>
                <w:rFonts w:ascii="Arial" w:eastAsia="Arial" w:hAnsi="Arial" w:cs="Arial"/>
                <w:b/>
                <w:sz w:val="18"/>
              </w:rPr>
              <w:t>75.144,00</w:t>
            </w:r>
          </w:p>
        </w:tc>
        <w:tc>
          <w:tcPr>
            <w:tcW w:w="1532" w:type="dxa"/>
            <w:tcBorders>
              <w:top w:val="nil"/>
              <w:left w:val="nil"/>
              <w:bottom w:val="nil"/>
              <w:right w:val="nil"/>
            </w:tcBorders>
          </w:tcPr>
          <w:p w14:paraId="1181FAD9" w14:textId="77777777" w:rsidR="00616588" w:rsidRDefault="00000000">
            <w:pPr>
              <w:spacing w:after="0" w:line="259" w:lineRule="auto"/>
              <w:ind w:left="2" w:right="0" w:firstLine="0"/>
              <w:jc w:val="center"/>
            </w:pPr>
            <w:r>
              <w:rPr>
                <w:rFonts w:ascii="Arial" w:eastAsia="Arial" w:hAnsi="Arial" w:cs="Arial"/>
                <w:b/>
                <w:sz w:val="18"/>
              </w:rPr>
              <w:t>75.144,00</w:t>
            </w:r>
          </w:p>
        </w:tc>
        <w:tc>
          <w:tcPr>
            <w:tcW w:w="1795" w:type="dxa"/>
            <w:tcBorders>
              <w:top w:val="nil"/>
              <w:left w:val="nil"/>
              <w:bottom w:val="nil"/>
              <w:right w:val="nil"/>
            </w:tcBorders>
          </w:tcPr>
          <w:p w14:paraId="42812356" w14:textId="77777777" w:rsidR="00616588" w:rsidRDefault="00000000">
            <w:pPr>
              <w:tabs>
                <w:tab w:val="center" w:pos="65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7.810,30</w:t>
            </w:r>
            <w:r>
              <w:rPr>
                <w:rFonts w:ascii="Arial" w:eastAsia="Arial" w:hAnsi="Arial" w:cs="Arial"/>
                <w:b/>
                <w:sz w:val="18"/>
              </w:rPr>
              <w:tab/>
              <w:t>10,39%</w:t>
            </w:r>
          </w:p>
        </w:tc>
      </w:tr>
      <w:tr w:rsidR="00616588" w14:paraId="58808783" w14:textId="77777777">
        <w:trPr>
          <w:trHeight w:val="285"/>
        </w:trPr>
        <w:tc>
          <w:tcPr>
            <w:tcW w:w="5808" w:type="dxa"/>
            <w:tcBorders>
              <w:top w:val="nil"/>
              <w:left w:val="nil"/>
              <w:bottom w:val="nil"/>
              <w:right w:val="nil"/>
            </w:tcBorders>
          </w:tcPr>
          <w:p w14:paraId="6D911F61"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736DCAF0" w14:textId="77777777" w:rsidR="00616588" w:rsidRDefault="00000000">
            <w:pPr>
              <w:spacing w:after="0" w:line="259" w:lineRule="auto"/>
              <w:ind w:left="467" w:right="0" w:firstLine="0"/>
              <w:jc w:val="left"/>
            </w:pPr>
            <w:r>
              <w:rPr>
                <w:rFonts w:ascii="Arial" w:eastAsia="Arial" w:hAnsi="Arial" w:cs="Arial"/>
                <w:b/>
                <w:sz w:val="18"/>
              </w:rPr>
              <w:t>8.000,00</w:t>
            </w:r>
          </w:p>
        </w:tc>
        <w:tc>
          <w:tcPr>
            <w:tcW w:w="1532" w:type="dxa"/>
            <w:tcBorders>
              <w:top w:val="nil"/>
              <w:left w:val="nil"/>
              <w:bottom w:val="nil"/>
              <w:right w:val="nil"/>
            </w:tcBorders>
          </w:tcPr>
          <w:p w14:paraId="560F5F62" w14:textId="77777777" w:rsidR="00616588" w:rsidRDefault="00000000">
            <w:pPr>
              <w:spacing w:after="0" w:line="259" w:lineRule="auto"/>
              <w:ind w:left="102" w:right="0" w:firstLine="0"/>
              <w:jc w:val="center"/>
            </w:pPr>
            <w:r>
              <w:rPr>
                <w:rFonts w:ascii="Arial" w:eastAsia="Arial" w:hAnsi="Arial" w:cs="Arial"/>
                <w:b/>
                <w:sz w:val="18"/>
              </w:rPr>
              <w:t>8.000,00</w:t>
            </w:r>
          </w:p>
        </w:tc>
        <w:tc>
          <w:tcPr>
            <w:tcW w:w="1795" w:type="dxa"/>
            <w:tcBorders>
              <w:top w:val="nil"/>
              <w:left w:val="nil"/>
              <w:bottom w:val="nil"/>
              <w:right w:val="nil"/>
            </w:tcBorders>
          </w:tcPr>
          <w:p w14:paraId="26CB18BB" w14:textId="77777777" w:rsidR="00616588" w:rsidRDefault="00000000">
            <w:pPr>
              <w:tabs>
                <w:tab w:val="center" w:pos="65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7.810,30</w:t>
            </w:r>
            <w:r>
              <w:rPr>
                <w:rFonts w:ascii="Arial" w:eastAsia="Arial" w:hAnsi="Arial" w:cs="Arial"/>
                <w:b/>
                <w:sz w:val="18"/>
              </w:rPr>
              <w:tab/>
              <w:t>97,63%</w:t>
            </w:r>
          </w:p>
        </w:tc>
      </w:tr>
      <w:tr w:rsidR="00616588" w14:paraId="4BC3289C" w14:textId="77777777">
        <w:trPr>
          <w:trHeight w:val="285"/>
        </w:trPr>
        <w:tc>
          <w:tcPr>
            <w:tcW w:w="5808" w:type="dxa"/>
            <w:tcBorders>
              <w:top w:val="nil"/>
              <w:left w:val="nil"/>
              <w:bottom w:val="nil"/>
              <w:right w:val="nil"/>
            </w:tcBorders>
          </w:tcPr>
          <w:p w14:paraId="55DB94AA" w14:textId="77777777" w:rsidR="00616588" w:rsidRDefault="00000000">
            <w:pPr>
              <w:spacing w:after="0" w:line="259" w:lineRule="auto"/>
              <w:ind w:left="510"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63E3230F" w14:textId="77777777" w:rsidR="00616588" w:rsidRDefault="00616588">
            <w:pPr>
              <w:spacing w:after="160" w:line="259" w:lineRule="auto"/>
              <w:ind w:left="0" w:right="0" w:firstLine="0"/>
              <w:jc w:val="left"/>
            </w:pPr>
          </w:p>
        </w:tc>
        <w:tc>
          <w:tcPr>
            <w:tcW w:w="1532" w:type="dxa"/>
            <w:tcBorders>
              <w:top w:val="nil"/>
              <w:left w:val="nil"/>
              <w:bottom w:val="nil"/>
              <w:right w:val="nil"/>
            </w:tcBorders>
          </w:tcPr>
          <w:p w14:paraId="1BC4E678"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6BCA5246" w14:textId="77777777" w:rsidR="00616588" w:rsidRDefault="00000000">
            <w:pPr>
              <w:spacing w:after="0" w:line="259" w:lineRule="auto"/>
              <w:ind w:left="300" w:right="0" w:firstLine="0"/>
              <w:jc w:val="left"/>
            </w:pPr>
            <w:r>
              <w:rPr>
                <w:rFonts w:ascii="Arial" w:eastAsia="Arial" w:hAnsi="Arial" w:cs="Arial"/>
                <w:i/>
                <w:sz w:val="18"/>
              </w:rPr>
              <w:t>7.810,30</w:t>
            </w:r>
          </w:p>
        </w:tc>
      </w:tr>
      <w:tr w:rsidR="00616588" w14:paraId="2D1CE216" w14:textId="77777777">
        <w:trPr>
          <w:trHeight w:val="285"/>
        </w:trPr>
        <w:tc>
          <w:tcPr>
            <w:tcW w:w="5808" w:type="dxa"/>
            <w:tcBorders>
              <w:top w:val="nil"/>
              <w:left w:val="nil"/>
              <w:bottom w:val="nil"/>
              <w:right w:val="nil"/>
            </w:tcBorders>
          </w:tcPr>
          <w:p w14:paraId="18F9D924" w14:textId="77777777" w:rsidR="00616588" w:rsidRDefault="00000000">
            <w:pPr>
              <w:spacing w:after="0" w:line="259" w:lineRule="auto"/>
              <w:ind w:left="0" w:right="112" w:firstLine="0"/>
              <w:jc w:val="center"/>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440C0635" w14:textId="77777777" w:rsidR="00616588" w:rsidRDefault="00000000">
            <w:pPr>
              <w:spacing w:after="0" w:line="259" w:lineRule="auto"/>
              <w:ind w:left="367" w:right="0" w:firstLine="0"/>
              <w:jc w:val="left"/>
            </w:pPr>
            <w:r>
              <w:rPr>
                <w:rFonts w:ascii="Arial" w:eastAsia="Arial" w:hAnsi="Arial" w:cs="Arial"/>
                <w:b/>
                <w:sz w:val="18"/>
              </w:rPr>
              <w:t>67.144,00</w:t>
            </w:r>
          </w:p>
        </w:tc>
        <w:tc>
          <w:tcPr>
            <w:tcW w:w="1532" w:type="dxa"/>
            <w:tcBorders>
              <w:top w:val="nil"/>
              <w:left w:val="nil"/>
              <w:bottom w:val="nil"/>
              <w:right w:val="nil"/>
            </w:tcBorders>
          </w:tcPr>
          <w:p w14:paraId="1C56E7B6" w14:textId="77777777" w:rsidR="00616588" w:rsidRDefault="00000000">
            <w:pPr>
              <w:spacing w:after="0" w:line="259" w:lineRule="auto"/>
              <w:ind w:left="2" w:right="0" w:firstLine="0"/>
              <w:jc w:val="center"/>
            </w:pPr>
            <w:r>
              <w:rPr>
                <w:rFonts w:ascii="Arial" w:eastAsia="Arial" w:hAnsi="Arial" w:cs="Arial"/>
                <w:b/>
                <w:sz w:val="18"/>
              </w:rPr>
              <w:t>67.144,00</w:t>
            </w:r>
          </w:p>
        </w:tc>
        <w:tc>
          <w:tcPr>
            <w:tcW w:w="1795" w:type="dxa"/>
            <w:tcBorders>
              <w:top w:val="nil"/>
              <w:left w:val="nil"/>
              <w:bottom w:val="nil"/>
              <w:right w:val="nil"/>
            </w:tcBorders>
          </w:tcPr>
          <w:p w14:paraId="4D03FD65" w14:textId="77777777" w:rsidR="00616588" w:rsidRDefault="00616588">
            <w:pPr>
              <w:spacing w:after="160" w:line="259" w:lineRule="auto"/>
              <w:ind w:left="0" w:right="0" w:firstLine="0"/>
              <w:jc w:val="left"/>
            </w:pPr>
          </w:p>
        </w:tc>
      </w:tr>
      <w:tr w:rsidR="00616588" w14:paraId="61BC4E36" w14:textId="77777777">
        <w:trPr>
          <w:trHeight w:val="278"/>
        </w:trPr>
        <w:tc>
          <w:tcPr>
            <w:tcW w:w="5808" w:type="dxa"/>
            <w:tcBorders>
              <w:top w:val="nil"/>
              <w:left w:val="nil"/>
              <w:bottom w:val="nil"/>
              <w:right w:val="nil"/>
            </w:tcBorders>
          </w:tcPr>
          <w:p w14:paraId="481A2A07" w14:textId="77777777" w:rsidR="00616588" w:rsidRDefault="00000000">
            <w:pPr>
              <w:spacing w:after="0" w:line="259" w:lineRule="auto"/>
              <w:ind w:left="225"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2ECB25B0" w14:textId="77777777" w:rsidR="00616588" w:rsidRDefault="00000000">
            <w:pPr>
              <w:spacing w:after="0" w:line="259" w:lineRule="auto"/>
              <w:ind w:left="84" w:right="0" w:firstLine="0"/>
              <w:jc w:val="center"/>
            </w:pPr>
            <w:r>
              <w:rPr>
                <w:rFonts w:ascii="Arial" w:eastAsia="Arial" w:hAnsi="Arial" w:cs="Arial"/>
                <w:b/>
                <w:sz w:val="18"/>
              </w:rPr>
              <w:t>153.188,00</w:t>
            </w:r>
          </w:p>
        </w:tc>
        <w:tc>
          <w:tcPr>
            <w:tcW w:w="1532" w:type="dxa"/>
            <w:tcBorders>
              <w:top w:val="nil"/>
              <w:left w:val="nil"/>
              <w:bottom w:val="nil"/>
              <w:right w:val="nil"/>
            </w:tcBorders>
          </w:tcPr>
          <w:p w14:paraId="42718DEE" w14:textId="77777777" w:rsidR="00616588" w:rsidRDefault="00000000">
            <w:pPr>
              <w:spacing w:after="0" w:line="259" w:lineRule="auto"/>
              <w:ind w:left="267" w:right="0" w:firstLine="0"/>
              <w:jc w:val="left"/>
            </w:pPr>
            <w:r>
              <w:rPr>
                <w:rFonts w:ascii="Arial" w:eastAsia="Arial" w:hAnsi="Arial" w:cs="Arial"/>
                <w:b/>
                <w:sz w:val="18"/>
              </w:rPr>
              <w:t>153.188,00</w:t>
            </w:r>
          </w:p>
        </w:tc>
        <w:tc>
          <w:tcPr>
            <w:tcW w:w="1795" w:type="dxa"/>
            <w:tcBorders>
              <w:top w:val="nil"/>
              <w:left w:val="nil"/>
              <w:bottom w:val="nil"/>
              <w:right w:val="nil"/>
            </w:tcBorders>
          </w:tcPr>
          <w:p w14:paraId="195EB7C2" w14:textId="77777777" w:rsidR="00616588" w:rsidRDefault="00000000">
            <w:pPr>
              <w:tabs>
                <w:tab w:val="right" w:pos="1795"/>
              </w:tabs>
              <w:spacing w:after="0" w:line="259" w:lineRule="auto"/>
              <w:ind w:left="0" w:right="0" w:firstLine="0"/>
              <w:jc w:val="left"/>
            </w:pPr>
            <w:r>
              <w:rPr>
                <w:rFonts w:ascii="Arial" w:eastAsia="Arial" w:hAnsi="Arial" w:cs="Arial"/>
                <w:b/>
                <w:sz w:val="18"/>
              </w:rPr>
              <w:t>135.184,27</w:t>
            </w:r>
            <w:r>
              <w:rPr>
                <w:rFonts w:ascii="Arial" w:eastAsia="Arial" w:hAnsi="Arial" w:cs="Arial"/>
                <w:b/>
                <w:sz w:val="18"/>
              </w:rPr>
              <w:tab/>
              <w:t>88,25%</w:t>
            </w:r>
          </w:p>
        </w:tc>
      </w:tr>
      <w:tr w:rsidR="00616588" w14:paraId="40E38956" w14:textId="77777777">
        <w:trPr>
          <w:trHeight w:val="235"/>
        </w:trPr>
        <w:tc>
          <w:tcPr>
            <w:tcW w:w="5808" w:type="dxa"/>
            <w:tcBorders>
              <w:top w:val="nil"/>
              <w:left w:val="nil"/>
              <w:bottom w:val="nil"/>
              <w:right w:val="nil"/>
            </w:tcBorders>
          </w:tcPr>
          <w:p w14:paraId="10116B6D"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0752E71A" w14:textId="77777777" w:rsidR="00616588" w:rsidRDefault="00000000">
            <w:pPr>
              <w:spacing w:after="0" w:line="259" w:lineRule="auto"/>
              <w:ind w:left="84" w:right="0" w:firstLine="0"/>
              <w:jc w:val="center"/>
            </w:pPr>
            <w:r>
              <w:rPr>
                <w:rFonts w:ascii="Arial" w:eastAsia="Arial" w:hAnsi="Arial" w:cs="Arial"/>
                <w:b/>
                <w:sz w:val="18"/>
              </w:rPr>
              <w:t>153.188,00</w:t>
            </w:r>
          </w:p>
        </w:tc>
        <w:tc>
          <w:tcPr>
            <w:tcW w:w="1532" w:type="dxa"/>
            <w:tcBorders>
              <w:top w:val="nil"/>
              <w:left w:val="nil"/>
              <w:bottom w:val="nil"/>
              <w:right w:val="nil"/>
            </w:tcBorders>
          </w:tcPr>
          <w:p w14:paraId="12789442" w14:textId="77777777" w:rsidR="00616588" w:rsidRDefault="00000000">
            <w:pPr>
              <w:spacing w:after="0" w:line="259" w:lineRule="auto"/>
              <w:ind w:left="267" w:right="0" w:firstLine="0"/>
              <w:jc w:val="left"/>
            </w:pPr>
            <w:r>
              <w:rPr>
                <w:rFonts w:ascii="Arial" w:eastAsia="Arial" w:hAnsi="Arial" w:cs="Arial"/>
                <w:b/>
                <w:sz w:val="18"/>
              </w:rPr>
              <w:t>153.188,00</w:t>
            </w:r>
          </w:p>
        </w:tc>
        <w:tc>
          <w:tcPr>
            <w:tcW w:w="1795" w:type="dxa"/>
            <w:tcBorders>
              <w:top w:val="nil"/>
              <w:left w:val="nil"/>
              <w:bottom w:val="nil"/>
              <w:right w:val="nil"/>
            </w:tcBorders>
          </w:tcPr>
          <w:p w14:paraId="36DC6A37" w14:textId="77777777" w:rsidR="00616588" w:rsidRDefault="00000000">
            <w:pPr>
              <w:tabs>
                <w:tab w:val="right" w:pos="1795"/>
              </w:tabs>
              <w:spacing w:after="0" w:line="259" w:lineRule="auto"/>
              <w:ind w:left="0" w:right="0" w:firstLine="0"/>
              <w:jc w:val="left"/>
            </w:pPr>
            <w:r>
              <w:rPr>
                <w:rFonts w:ascii="Arial" w:eastAsia="Arial" w:hAnsi="Arial" w:cs="Arial"/>
                <w:b/>
                <w:sz w:val="18"/>
              </w:rPr>
              <w:t>135.184,27</w:t>
            </w:r>
            <w:r>
              <w:rPr>
                <w:rFonts w:ascii="Arial" w:eastAsia="Arial" w:hAnsi="Arial" w:cs="Arial"/>
                <w:b/>
                <w:sz w:val="18"/>
              </w:rPr>
              <w:tab/>
              <w:t>88,25%</w:t>
            </w:r>
          </w:p>
        </w:tc>
      </w:tr>
    </w:tbl>
    <w:p w14:paraId="74187B69" w14:textId="77777777" w:rsidR="00616588" w:rsidRDefault="00616588">
      <w:pPr>
        <w:spacing w:after="0" w:line="259" w:lineRule="auto"/>
        <w:ind w:left="-630" w:right="0" w:firstLine="0"/>
        <w:jc w:val="left"/>
      </w:pPr>
    </w:p>
    <w:tbl>
      <w:tblPr>
        <w:tblStyle w:val="TableGrid"/>
        <w:tblW w:w="10440" w:type="dxa"/>
        <w:tblInd w:w="270" w:type="dxa"/>
        <w:tblCellMar>
          <w:top w:w="0" w:type="dxa"/>
          <w:left w:w="0" w:type="dxa"/>
          <w:bottom w:w="0" w:type="dxa"/>
          <w:right w:w="0" w:type="dxa"/>
        </w:tblCellMar>
        <w:tblLook w:val="04A0" w:firstRow="1" w:lastRow="0" w:firstColumn="1" w:lastColumn="0" w:noHBand="0" w:noVBand="1"/>
      </w:tblPr>
      <w:tblGrid>
        <w:gridCol w:w="180"/>
        <w:gridCol w:w="5583"/>
        <w:gridCol w:w="267"/>
        <w:gridCol w:w="1083"/>
        <w:gridCol w:w="267"/>
        <w:gridCol w:w="900"/>
        <w:gridCol w:w="465"/>
        <w:gridCol w:w="1695"/>
      </w:tblGrid>
      <w:tr w:rsidR="00616588" w14:paraId="6E98DBF9" w14:textId="77777777">
        <w:trPr>
          <w:trHeight w:val="243"/>
        </w:trPr>
        <w:tc>
          <w:tcPr>
            <w:tcW w:w="6030" w:type="dxa"/>
            <w:gridSpan w:val="3"/>
            <w:tcBorders>
              <w:top w:val="nil"/>
              <w:left w:val="nil"/>
              <w:bottom w:val="nil"/>
              <w:right w:val="nil"/>
            </w:tcBorders>
          </w:tcPr>
          <w:p w14:paraId="6A435CCF" w14:textId="77777777" w:rsidR="00616588" w:rsidRDefault="00000000">
            <w:pPr>
              <w:spacing w:after="0" w:line="259" w:lineRule="auto"/>
              <w:ind w:left="465" w:right="0" w:firstLine="0"/>
              <w:jc w:val="left"/>
            </w:pPr>
            <w:r>
              <w:rPr>
                <w:rFonts w:ascii="Arial" w:eastAsia="Arial" w:hAnsi="Arial" w:cs="Arial"/>
                <w:i/>
                <w:sz w:val="18"/>
              </w:rPr>
              <w:t>4241 Knjige</w:t>
            </w:r>
          </w:p>
        </w:tc>
        <w:tc>
          <w:tcPr>
            <w:tcW w:w="1350" w:type="dxa"/>
            <w:gridSpan w:val="2"/>
            <w:tcBorders>
              <w:top w:val="nil"/>
              <w:left w:val="nil"/>
              <w:bottom w:val="nil"/>
              <w:right w:val="nil"/>
            </w:tcBorders>
          </w:tcPr>
          <w:p w14:paraId="354C602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E122BD6"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2A287EE5" w14:textId="77777777" w:rsidR="00616588" w:rsidRDefault="00000000">
            <w:pPr>
              <w:spacing w:after="0" w:line="259" w:lineRule="auto"/>
              <w:ind w:left="0" w:right="0" w:firstLine="0"/>
              <w:jc w:val="left"/>
            </w:pPr>
            <w:r>
              <w:rPr>
                <w:rFonts w:ascii="Arial" w:eastAsia="Arial" w:hAnsi="Arial" w:cs="Arial"/>
                <w:i/>
                <w:sz w:val="18"/>
              </w:rPr>
              <w:t>135.184,27</w:t>
            </w:r>
          </w:p>
        </w:tc>
      </w:tr>
      <w:tr w:rsidR="00616588" w14:paraId="66B842CB" w14:textId="77777777">
        <w:trPr>
          <w:trHeight w:val="278"/>
        </w:trPr>
        <w:tc>
          <w:tcPr>
            <w:tcW w:w="6030" w:type="dxa"/>
            <w:gridSpan w:val="3"/>
            <w:tcBorders>
              <w:top w:val="nil"/>
              <w:left w:val="nil"/>
              <w:bottom w:val="nil"/>
              <w:right w:val="nil"/>
            </w:tcBorders>
          </w:tcPr>
          <w:p w14:paraId="793BD5EA" w14:textId="77777777" w:rsidR="00616588" w:rsidRDefault="00000000">
            <w:pPr>
              <w:spacing w:after="0" w:line="259" w:lineRule="auto"/>
              <w:ind w:left="180" w:right="0" w:firstLine="0"/>
              <w:jc w:val="left"/>
            </w:pPr>
            <w:r>
              <w:rPr>
                <w:rFonts w:ascii="Arial" w:eastAsia="Arial" w:hAnsi="Arial" w:cs="Arial"/>
                <w:b/>
                <w:sz w:val="18"/>
              </w:rPr>
              <w:t>Izvor: 54 Decentralizirana sredstva za osnovne škole</w:t>
            </w:r>
          </w:p>
        </w:tc>
        <w:tc>
          <w:tcPr>
            <w:tcW w:w="1350" w:type="dxa"/>
            <w:gridSpan w:val="2"/>
            <w:tcBorders>
              <w:top w:val="nil"/>
              <w:left w:val="nil"/>
              <w:bottom w:val="nil"/>
              <w:right w:val="nil"/>
            </w:tcBorders>
          </w:tcPr>
          <w:p w14:paraId="078A78F5" w14:textId="77777777" w:rsidR="00616588" w:rsidRDefault="00000000">
            <w:pPr>
              <w:spacing w:after="0" w:line="259" w:lineRule="auto"/>
              <w:ind w:left="0" w:right="0" w:firstLine="0"/>
              <w:jc w:val="left"/>
            </w:pPr>
            <w:r>
              <w:rPr>
                <w:rFonts w:ascii="Arial" w:eastAsia="Arial" w:hAnsi="Arial" w:cs="Arial"/>
                <w:b/>
                <w:sz w:val="18"/>
              </w:rPr>
              <w:t>185.309,00</w:t>
            </w:r>
          </w:p>
        </w:tc>
        <w:tc>
          <w:tcPr>
            <w:tcW w:w="1365" w:type="dxa"/>
            <w:gridSpan w:val="2"/>
            <w:tcBorders>
              <w:top w:val="nil"/>
              <w:left w:val="nil"/>
              <w:bottom w:val="nil"/>
              <w:right w:val="nil"/>
            </w:tcBorders>
          </w:tcPr>
          <w:p w14:paraId="664F07B9" w14:textId="77777777" w:rsidR="00616588" w:rsidRDefault="00000000">
            <w:pPr>
              <w:spacing w:after="0" w:line="259" w:lineRule="auto"/>
              <w:ind w:left="0" w:right="0" w:firstLine="0"/>
              <w:jc w:val="left"/>
            </w:pPr>
            <w:r>
              <w:rPr>
                <w:rFonts w:ascii="Arial" w:eastAsia="Arial" w:hAnsi="Arial" w:cs="Arial"/>
                <w:b/>
                <w:sz w:val="18"/>
              </w:rPr>
              <w:t>185.309,00</w:t>
            </w:r>
          </w:p>
        </w:tc>
        <w:tc>
          <w:tcPr>
            <w:tcW w:w="1695" w:type="dxa"/>
            <w:tcBorders>
              <w:top w:val="nil"/>
              <w:left w:val="nil"/>
              <w:bottom w:val="nil"/>
              <w:right w:val="nil"/>
            </w:tcBorders>
          </w:tcPr>
          <w:p w14:paraId="00E8314F" w14:textId="77777777" w:rsidR="00616588" w:rsidRDefault="00000000">
            <w:pPr>
              <w:tabs>
                <w:tab w:val="right" w:pos="1695"/>
              </w:tabs>
              <w:spacing w:after="0" w:line="259" w:lineRule="auto"/>
              <w:ind w:left="0" w:right="0" w:firstLine="0"/>
              <w:jc w:val="left"/>
            </w:pPr>
            <w:r>
              <w:rPr>
                <w:rFonts w:ascii="Arial" w:eastAsia="Arial" w:hAnsi="Arial" w:cs="Arial"/>
                <w:b/>
                <w:sz w:val="18"/>
              </w:rPr>
              <w:t>181.305,16</w:t>
            </w:r>
            <w:r>
              <w:rPr>
                <w:rFonts w:ascii="Arial" w:eastAsia="Arial" w:hAnsi="Arial" w:cs="Arial"/>
                <w:b/>
                <w:sz w:val="18"/>
              </w:rPr>
              <w:tab/>
              <w:t>97,84%</w:t>
            </w:r>
          </w:p>
        </w:tc>
      </w:tr>
      <w:tr w:rsidR="00616588" w14:paraId="0F948E24" w14:textId="77777777">
        <w:trPr>
          <w:trHeight w:val="278"/>
        </w:trPr>
        <w:tc>
          <w:tcPr>
            <w:tcW w:w="6030" w:type="dxa"/>
            <w:gridSpan w:val="3"/>
            <w:tcBorders>
              <w:top w:val="nil"/>
              <w:left w:val="nil"/>
              <w:bottom w:val="nil"/>
              <w:right w:val="nil"/>
            </w:tcBorders>
          </w:tcPr>
          <w:p w14:paraId="45E74E32"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55AFC169" w14:textId="77777777" w:rsidR="00616588" w:rsidRDefault="00000000">
            <w:pPr>
              <w:spacing w:after="0" w:line="259" w:lineRule="auto"/>
              <w:ind w:left="100" w:right="0" w:firstLine="0"/>
              <w:jc w:val="left"/>
            </w:pPr>
            <w:r>
              <w:rPr>
                <w:rFonts w:ascii="Arial" w:eastAsia="Arial" w:hAnsi="Arial" w:cs="Arial"/>
                <w:b/>
                <w:sz w:val="18"/>
              </w:rPr>
              <w:t>45.894,00</w:t>
            </w:r>
          </w:p>
        </w:tc>
        <w:tc>
          <w:tcPr>
            <w:tcW w:w="1365" w:type="dxa"/>
            <w:gridSpan w:val="2"/>
            <w:tcBorders>
              <w:top w:val="nil"/>
              <w:left w:val="nil"/>
              <w:bottom w:val="nil"/>
              <w:right w:val="nil"/>
            </w:tcBorders>
          </w:tcPr>
          <w:p w14:paraId="529BAC8A" w14:textId="77777777" w:rsidR="00616588" w:rsidRDefault="00000000">
            <w:pPr>
              <w:spacing w:after="0" w:line="259" w:lineRule="auto"/>
              <w:ind w:left="100" w:right="0" w:firstLine="0"/>
              <w:jc w:val="left"/>
            </w:pPr>
            <w:r>
              <w:rPr>
                <w:rFonts w:ascii="Arial" w:eastAsia="Arial" w:hAnsi="Arial" w:cs="Arial"/>
                <w:b/>
                <w:sz w:val="18"/>
              </w:rPr>
              <w:t>45.894,00</w:t>
            </w:r>
          </w:p>
        </w:tc>
        <w:tc>
          <w:tcPr>
            <w:tcW w:w="1695" w:type="dxa"/>
            <w:tcBorders>
              <w:top w:val="nil"/>
              <w:left w:val="nil"/>
              <w:bottom w:val="nil"/>
              <w:right w:val="nil"/>
            </w:tcBorders>
          </w:tcPr>
          <w:p w14:paraId="39370A57" w14:textId="77777777" w:rsidR="00616588" w:rsidRDefault="00000000">
            <w:pPr>
              <w:tabs>
                <w:tab w:val="right" w:pos="1695"/>
              </w:tabs>
              <w:spacing w:after="0" w:line="259" w:lineRule="auto"/>
              <w:ind w:left="0" w:right="0" w:firstLine="0"/>
              <w:jc w:val="left"/>
            </w:pPr>
            <w:r>
              <w:rPr>
                <w:rFonts w:ascii="Arial" w:eastAsia="Arial" w:hAnsi="Arial" w:cs="Arial"/>
                <w:b/>
                <w:sz w:val="18"/>
              </w:rPr>
              <w:t>40.844,18</w:t>
            </w:r>
            <w:r>
              <w:rPr>
                <w:rFonts w:ascii="Arial" w:eastAsia="Arial" w:hAnsi="Arial" w:cs="Arial"/>
                <w:b/>
                <w:sz w:val="18"/>
              </w:rPr>
              <w:tab/>
              <w:t>89,00%</w:t>
            </w:r>
          </w:p>
        </w:tc>
      </w:tr>
      <w:tr w:rsidR="00616588" w14:paraId="4FAD88C4" w14:textId="77777777">
        <w:trPr>
          <w:trHeight w:val="285"/>
        </w:trPr>
        <w:tc>
          <w:tcPr>
            <w:tcW w:w="6030" w:type="dxa"/>
            <w:gridSpan w:val="3"/>
            <w:tcBorders>
              <w:top w:val="nil"/>
              <w:left w:val="nil"/>
              <w:bottom w:val="nil"/>
              <w:right w:val="nil"/>
            </w:tcBorders>
          </w:tcPr>
          <w:p w14:paraId="511DA915" w14:textId="77777777" w:rsidR="00616588" w:rsidRDefault="00000000">
            <w:pPr>
              <w:spacing w:after="0" w:line="259" w:lineRule="auto"/>
              <w:ind w:left="465" w:right="0" w:firstLine="0"/>
              <w:jc w:val="left"/>
            </w:pPr>
            <w:r>
              <w:rPr>
                <w:rFonts w:ascii="Arial" w:eastAsia="Arial" w:hAnsi="Arial" w:cs="Arial"/>
                <w:i/>
                <w:sz w:val="18"/>
              </w:rPr>
              <w:lastRenderedPageBreak/>
              <w:t>4221 Uredska oprema i namještaj</w:t>
            </w:r>
          </w:p>
        </w:tc>
        <w:tc>
          <w:tcPr>
            <w:tcW w:w="1350" w:type="dxa"/>
            <w:gridSpan w:val="2"/>
            <w:tcBorders>
              <w:top w:val="nil"/>
              <w:left w:val="nil"/>
              <w:bottom w:val="nil"/>
              <w:right w:val="nil"/>
            </w:tcBorders>
          </w:tcPr>
          <w:p w14:paraId="79EC78B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FDF3E58"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3267B593" w14:textId="77777777" w:rsidR="00616588" w:rsidRDefault="00000000">
            <w:pPr>
              <w:spacing w:after="0" w:line="259" w:lineRule="auto"/>
              <w:ind w:left="100" w:right="0" w:firstLine="0"/>
              <w:jc w:val="left"/>
            </w:pPr>
            <w:r>
              <w:rPr>
                <w:rFonts w:ascii="Arial" w:eastAsia="Arial" w:hAnsi="Arial" w:cs="Arial"/>
                <w:i/>
                <w:sz w:val="18"/>
              </w:rPr>
              <w:t>24.050,00</w:t>
            </w:r>
          </w:p>
        </w:tc>
      </w:tr>
      <w:tr w:rsidR="00616588" w14:paraId="0093D438" w14:textId="77777777">
        <w:trPr>
          <w:trHeight w:val="285"/>
        </w:trPr>
        <w:tc>
          <w:tcPr>
            <w:tcW w:w="6030" w:type="dxa"/>
            <w:gridSpan w:val="3"/>
            <w:tcBorders>
              <w:top w:val="nil"/>
              <w:left w:val="nil"/>
              <w:bottom w:val="nil"/>
              <w:right w:val="nil"/>
            </w:tcBorders>
          </w:tcPr>
          <w:p w14:paraId="4F64A22A" w14:textId="77777777" w:rsidR="00616588" w:rsidRDefault="00000000">
            <w:pPr>
              <w:spacing w:after="0" w:line="259" w:lineRule="auto"/>
              <w:ind w:left="465" w:right="0" w:firstLine="0"/>
              <w:jc w:val="left"/>
            </w:pPr>
            <w:r>
              <w:rPr>
                <w:rFonts w:ascii="Arial" w:eastAsia="Arial" w:hAnsi="Arial" w:cs="Arial"/>
                <w:i/>
                <w:sz w:val="18"/>
              </w:rPr>
              <w:t>4223 Oprema za održavanje i zaštitu</w:t>
            </w:r>
          </w:p>
        </w:tc>
        <w:tc>
          <w:tcPr>
            <w:tcW w:w="1350" w:type="dxa"/>
            <w:gridSpan w:val="2"/>
            <w:tcBorders>
              <w:top w:val="nil"/>
              <w:left w:val="nil"/>
              <w:bottom w:val="nil"/>
              <w:right w:val="nil"/>
            </w:tcBorders>
          </w:tcPr>
          <w:p w14:paraId="62AE12B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B1151DF"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727EABDB" w14:textId="77777777" w:rsidR="00616588" w:rsidRDefault="00000000">
            <w:pPr>
              <w:spacing w:after="0" w:line="259" w:lineRule="auto"/>
              <w:ind w:left="200" w:right="0" w:firstLine="0"/>
              <w:jc w:val="left"/>
            </w:pPr>
            <w:r>
              <w:rPr>
                <w:rFonts w:ascii="Arial" w:eastAsia="Arial" w:hAnsi="Arial" w:cs="Arial"/>
                <w:i/>
                <w:sz w:val="18"/>
              </w:rPr>
              <w:t>6.015,88</w:t>
            </w:r>
          </w:p>
        </w:tc>
      </w:tr>
      <w:tr w:rsidR="00616588" w14:paraId="67D07243" w14:textId="77777777">
        <w:trPr>
          <w:trHeight w:val="285"/>
        </w:trPr>
        <w:tc>
          <w:tcPr>
            <w:tcW w:w="6030" w:type="dxa"/>
            <w:gridSpan w:val="3"/>
            <w:tcBorders>
              <w:top w:val="nil"/>
              <w:left w:val="nil"/>
              <w:bottom w:val="nil"/>
              <w:right w:val="nil"/>
            </w:tcBorders>
          </w:tcPr>
          <w:p w14:paraId="42410BEF" w14:textId="77777777" w:rsidR="00616588" w:rsidRDefault="00000000">
            <w:pPr>
              <w:spacing w:after="0" w:line="259" w:lineRule="auto"/>
              <w:ind w:left="465" w:right="0" w:firstLine="0"/>
              <w:jc w:val="left"/>
            </w:pPr>
            <w:r>
              <w:rPr>
                <w:rFonts w:ascii="Arial" w:eastAsia="Arial" w:hAnsi="Arial" w:cs="Arial"/>
                <w:i/>
                <w:sz w:val="18"/>
              </w:rPr>
              <w:t>4227 Uređaji, strojevi i oprema za ostale namjene</w:t>
            </w:r>
          </w:p>
        </w:tc>
        <w:tc>
          <w:tcPr>
            <w:tcW w:w="1350" w:type="dxa"/>
            <w:gridSpan w:val="2"/>
            <w:tcBorders>
              <w:top w:val="nil"/>
              <w:left w:val="nil"/>
              <w:bottom w:val="nil"/>
              <w:right w:val="nil"/>
            </w:tcBorders>
          </w:tcPr>
          <w:p w14:paraId="5473B46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5DBC966"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0BCA37EF" w14:textId="77777777" w:rsidR="00616588" w:rsidRDefault="00000000">
            <w:pPr>
              <w:spacing w:after="0" w:line="259" w:lineRule="auto"/>
              <w:ind w:left="200" w:right="0" w:firstLine="0"/>
              <w:jc w:val="left"/>
            </w:pPr>
            <w:r>
              <w:rPr>
                <w:rFonts w:ascii="Arial" w:eastAsia="Arial" w:hAnsi="Arial" w:cs="Arial"/>
                <w:i/>
                <w:sz w:val="18"/>
              </w:rPr>
              <w:t>4.820,86</w:t>
            </w:r>
          </w:p>
        </w:tc>
      </w:tr>
      <w:tr w:rsidR="00616588" w14:paraId="74B2E191" w14:textId="77777777">
        <w:trPr>
          <w:trHeight w:val="285"/>
        </w:trPr>
        <w:tc>
          <w:tcPr>
            <w:tcW w:w="6030" w:type="dxa"/>
            <w:gridSpan w:val="3"/>
            <w:tcBorders>
              <w:top w:val="nil"/>
              <w:left w:val="nil"/>
              <w:bottom w:val="nil"/>
              <w:right w:val="nil"/>
            </w:tcBorders>
          </w:tcPr>
          <w:p w14:paraId="42BC5526" w14:textId="77777777" w:rsidR="00616588" w:rsidRDefault="00000000">
            <w:pPr>
              <w:spacing w:after="0" w:line="259" w:lineRule="auto"/>
              <w:ind w:left="465" w:right="0" w:firstLine="0"/>
              <w:jc w:val="left"/>
            </w:pPr>
            <w:r>
              <w:rPr>
                <w:rFonts w:ascii="Arial" w:eastAsia="Arial" w:hAnsi="Arial" w:cs="Arial"/>
                <w:i/>
                <w:sz w:val="18"/>
              </w:rPr>
              <w:t>4241 Knjige</w:t>
            </w:r>
          </w:p>
        </w:tc>
        <w:tc>
          <w:tcPr>
            <w:tcW w:w="1350" w:type="dxa"/>
            <w:gridSpan w:val="2"/>
            <w:tcBorders>
              <w:top w:val="nil"/>
              <w:left w:val="nil"/>
              <w:bottom w:val="nil"/>
              <w:right w:val="nil"/>
            </w:tcBorders>
          </w:tcPr>
          <w:p w14:paraId="4E1B605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B4C5CD4"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0B91D55C" w14:textId="77777777" w:rsidR="00616588" w:rsidRDefault="00000000">
            <w:pPr>
              <w:spacing w:after="0" w:line="259" w:lineRule="auto"/>
              <w:ind w:left="200" w:right="0" w:firstLine="0"/>
              <w:jc w:val="left"/>
            </w:pPr>
            <w:r>
              <w:rPr>
                <w:rFonts w:ascii="Arial" w:eastAsia="Arial" w:hAnsi="Arial" w:cs="Arial"/>
                <w:i/>
                <w:sz w:val="18"/>
              </w:rPr>
              <w:t>5.957,44</w:t>
            </w:r>
          </w:p>
        </w:tc>
      </w:tr>
      <w:tr w:rsidR="00616588" w14:paraId="591B698D" w14:textId="77777777">
        <w:trPr>
          <w:trHeight w:val="285"/>
        </w:trPr>
        <w:tc>
          <w:tcPr>
            <w:tcW w:w="6030" w:type="dxa"/>
            <w:gridSpan w:val="3"/>
            <w:tcBorders>
              <w:top w:val="nil"/>
              <w:left w:val="nil"/>
              <w:bottom w:val="nil"/>
              <w:right w:val="nil"/>
            </w:tcBorders>
          </w:tcPr>
          <w:p w14:paraId="0D846BE5"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2C2BD92E" w14:textId="77777777" w:rsidR="00616588" w:rsidRDefault="00000000">
            <w:pPr>
              <w:spacing w:after="0" w:line="259" w:lineRule="auto"/>
              <w:ind w:left="0" w:right="0" w:firstLine="0"/>
              <w:jc w:val="left"/>
            </w:pPr>
            <w:r>
              <w:rPr>
                <w:rFonts w:ascii="Arial" w:eastAsia="Arial" w:hAnsi="Arial" w:cs="Arial"/>
                <w:b/>
                <w:sz w:val="18"/>
              </w:rPr>
              <w:t>139.415,00</w:t>
            </w:r>
          </w:p>
        </w:tc>
        <w:tc>
          <w:tcPr>
            <w:tcW w:w="1365" w:type="dxa"/>
            <w:gridSpan w:val="2"/>
            <w:tcBorders>
              <w:top w:val="nil"/>
              <w:left w:val="nil"/>
              <w:bottom w:val="nil"/>
              <w:right w:val="nil"/>
            </w:tcBorders>
          </w:tcPr>
          <w:p w14:paraId="29377AE6" w14:textId="77777777" w:rsidR="00616588" w:rsidRDefault="00000000">
            <w:pPr>
              <w:spacing w:after="0" w:line="259" w:lineRule="auto"/>
              <w:ind w:left="0" w:right="0" w:firstLine="0"/>
              <w:jc w:val="left"/>
            </w:pPr>
            <w:r>
              <w:rPr>
                <w:rFonts w:ascii="Arial" w:eastAsia="Arial" w:hAnsi="Arial" w:cs="Arial"/>
                <w:b/>
                <w:sz w:val="18"/>
              </w:rPr>
              <w:t>139.415,00</w:t>
            </w:r>
          </w:p>
        </w:tc>
        <w:tc>
          <w:tcPr>
            <w:tcW w:w="1695" w:type="dxa"/>
            <w:tcBorders>
              <w:top w:val="nil"/>
              <w:left w:val="nil"/>
              <w:bottom w:val="nil"/>
              <w:right w:val="nil"/>
            </w:tcBorders>
          </w:tcPr>
          <w:p w14:paraId="5072A471" w14:textId="77777777" w:rsidR="00616588" w:rsidRDefault="00000000">
            <w:pPr>
              <w:spacing w:after="0" w:line="259" w:lineRule="auto"/>
              <w:ind w:left="0" w:right="0" w:firstLine="0"/>
            </w:pPr>
            <w:r>
              <w:rPr>
                <w:rFonts w:ascii="Arial" w:eastAsia="Arial" w:hAnsi="Arial" w:cs="Arial"/>
                <w:b/>
                <w:sz w:val="18"/>
              </w:rPr>
              <w:t>140.460,98 100,75%</w:t>
            </w:r>
          </w:p>
        </w:tc>
      </w:tr>
      <w:tr w:rsidR="00616588" w14:paraId="46628F45" w14:textId="77777777">
        <w:trPr>
          <w:trHeight w:val="285"/>
        </w:trPr>
        <w:tc>
          <w:tcPr>
            <w:tcW w:w="6030" w:type="dxa"/>
            <w:gridSpan w:val="3"/>
            <w:tcBorders>
              <w:top w:val="nil"/>
              <w:left w:val="nil"/>
              <w:bottom w:val="nil"/>
              <w:right w:val="nil"/>
            </w:tcBorders>
          </w:tcPr>
          <w:p w14:paraId="0BAD32A6" w14:textId="77777777" w:rsidR="00616588" w:rsidRDefault="00000000">
            <w:pPr>
              <w:spacing w:after="0" w:line="259" w:lineRule="auto"/>
              <w:ind w:left="465" w:right="0" w:firstLine="0"/>
              <w:jc w:val="left"/>
            </w:pPr>
            <w:r>
              <w:rPr>
                <w:rFonts w:ascii="Arial" w:eastAsia="Arial" w:hAnsi="Arial" w:cs="Arial"/>
                <w:i/>
                <w:sz w:val="18"/>
              </w:rPr>
              <w:t>4511 Dodatna ulaganja na građevinskim objektima</w:t>
            </w:r>
          </w:p>
        </w:tc>
        <w:tc>
          <w:tcPr>
            <w:tcW w:w="1350" w:type="dxa"/>
            <w:gridSpan w:val="2"/>
            <w:tcBorders>
              <w:top w:val="nil"/>
              <w:left w:val="nil"/>
              <w:bottom w:val="nil"/>
              <w:right w:val="nil"/>
            </w:tcBorders>
          </w:tcPr>
          <w:p w14:paraId="0E7CB76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1951E52"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30B90E33" w14:textId="77777777" w:rsidR="00616588" w:rsidRDefault="00000000">
            <w:pPr>
              <w:spacing w:after="0" w:line="259" w:lineRule="auto"/>
              <w:ind w:left="0" w:right="0" w:firstLine="0"/>
              <w:jc w:val="left"/>
            </w:pPr>
            <w:r>
              <w:rPr>
                <w:rFonts w:ascii="Arial" w:eastAsia="Arial" w:hAnsi="Arial" w:cs="Arial"/>
                <w:i/>
                <w:sz w:val="18"/>
              </w:rPr>
              <w:t>140.460,98</w:t>
            </w:r>
          </w:p>
        </w:tc>
      </w:tr>
      <w:tr w:rsidR="00616588" w14:paraId="664E9263" w14:textId="77777777">
        <w:trPr>
          <w:trHeight w:val="285"/>
        </w:trPr>
        <w:tc>
          <w:tcPr>
            <w:tcW w:w="6030" w:type="dxa"/>
            <w:gridSpan w:val="3"/>
            <w:tcBorders>
              <w:top w:val="nil"/>
              <w:left w:val="nil"/>
              <w:bottom w:val="nil"/>
              <w:right w:val="nil"/>
            </w:tcBorders>
          </w:tcPr>
          <w:p w14:paraId="4E1F349D" w14:textId="77777777" w:rsidR="00616588" w:rsidRDefault="00000000">
            <w:pPr>
              <w:spacing w:after="0" w:line="259" w:lineRule="auto"/>
              <w:ind w:left="180" w:right="0" w:firstLine="0"/>
              <w:jc w:val="left"/>
            </w:pPr>
            <w:r>
              <w:rPr>
                <w:rFonts w:ascii="Arial" w:eastAsia="Arial" w:hAnsi="Arial" w:cs="Arial"/>
                <w:b/>
                <w:sz w:val="18"/>
              </w:rPr>
              <w:t>Izvor: 56 Sredstva Europske unije</w:t>
            </w:r>
          </w:p>
        </w:tc>
        <w:tc>
          <w:tcPr>
            <w:tcW w:w="1350" w:type="dxa"/>
            <w:gridSpan w:val="2"/>
            <w:tcBorders>
              <w:top w:val="nil"/>
              <w:left w:val="nil"/>
              <w:bottom w:val="nil"/>
              <w:right w:val="nil"/>
            </w:tcBorders>
          </w:tcPr>
          <w:p w14:paraId="1E32501E" w14:textId="77777777" w:rsidR="00616588" w:rsidRDefault="00000000">
            <w:pPr>
              <w:spacing w:after="0" w:line="259" w:lineRule="auto"/>
              <w:ind w:left="0" w:right="0" w:firstLine="0"/>
              <w:jc w:val="left"/>
            </w:pPr>
            <w:r>
              <w:rPr>
                <w:rFonts w:ascii="Arial" w:eastAsia="Arial" w:hAnsi="Arial" w:cs="Arial"/>
                <w:b/>
                <w:sz w:val="18"/>
              </w:rPr>
              <w:t>406.298,00</w:t>
            </w:r>
          </w:p>
        </w:tc>
        <w:tc>
          <w:tcPr>
            <w:tcW w:w="1365" w:type="dxa"/>
            <w:gridSpan w:val="2"/>
            <w:tcBorders>
              <w:top w:val="nil"/>
              <w:left w:val="nil"/>
              <w:bottom w:val="nil"/>
              <w:right w:val="nil"/>
            </w:tcBorders>
          </w:tcPr>
          <w:p w14:paraId="0B3843A7" w14:textId="77777777" w:rsidR="00616588" w:rsidRDefault="00000000">
            <w:pPr>
              <w:spacing w:after="0" w:line="259" w:lineRule="auto"/>
              <w:ind w:left="0" w:right="0" w:firstLine="0"/>
              <w:jc w:val="left"/>
            </w:pPr>
            <w:r>
              <w:rPr>
                <w:rFonts w:ascii="Arial" w:eastAsia="Arial" w:hAnsi="Arial" w:cs="Arial"/>
                <w:b/>
                <w:sz w:val="18"/>
              </w:rPr>
              <w:t>406.298,00</w:t>
            </w:r>
          </w:p>
        </w:tc>
        <w:tc>
          <w:tcPr>
            <w:tcW w:w="1695" w:type="dxa"/>
            <w:tcBorders>
              <w:top w:val="nil"/>
              <w:left w:val="nil"/>
              <w:bottom w:val="nil"/>
              <w:right w:val="nil"/>
            </w:tcBorders>
          </w:tcPr>
          <w:p w14:paraId="08880C5A" w14:textId="77777777" w:rsidR="00616588" w:rsidRDefault="00000000">
            <w:pPr>
              <w:tabs>
                <w:tab w:val="right" w:pos="1695"/>
              </w:tabs>
              <w:spacing w:after="0" w:line="259" w:lineRule="auto"/>
              <w:ind w:left="0" w:right="0" w:firstLine="0"/>
              <w:jc w:val="left"/>
            </w:pPr>
            <w:r>
              <w:rPr>
                <w:rFonts w:ascii="Arial" w:eastAsia="Arial" w:hAnsi="Arial" w:cs="Arial"/>
                <w:b/>
                <w:sz w:val="18"/>
              </w:rPr>
              <w:t>81.861,38</w:t>
            </w:r>
            <w:r>
              <w:rPr>
                <w:rFonts w:ascii="Arial" w:eastAsia="Arial" w:hAnsi="Arial" w:cs="Arial"/>
                <w:b/>
                <w:sz w:val="18"/>
              </w:rPr>
              <w:tab/>
              <w:t>20,15%</w:t>
            </w:r>
          </w:p>
        </w:tc>
      </w:tr>
      <w:tr w:rsidR="00616588" w14:paraId="2E13BAFA" w14:textId="77777777">
        <w:trPr>
          <w:trHeight w:val="285"/>
        </w:trPr>
        <w:tc>
          <w:tcPr>
            <w:tcW w:w="6030" w:type="dxa"/>
            <w:gridSpan w:val="3"/>
            <w:tcBorders>
              <w:top w:val="nil"/>
              <w:left w:val="nil"/>
              <w:bottom w:val="nil"/>
              <w:right w:val="nil"/>
            </w:tcBorders>
          </w:tcPr>
          <w:p w14:paraId="6F52DAEB" w14:textId="77777777" w:rsidR="00616588" w:rsidRDefault="00000000">
            <w:pPr>
              <w:spacing w:after="0" w:line="259" w:lineRule="auto"/>
              <w:ind w:left="34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58A56C58" w14:textId="77777777" w:rsidR="00616588" w:rsidRDefault="00000000">
            <w:pPr>
              <w:spacing w:after="0" w:line="259" w:lineRule="auto"/>
              <w:ind w:left="0" w:right="100" w:firstLine="0"/>
              <w:jc w:val="center"/>
            </w:pPr>
            <w:r>
              <w:rPr>
                <w:rFonts w:ascii="Arial" w:eastAsia="Arial" w:hAnsi="Arial" w:cs="Arial"/>
                <w:b/>
                <w:sz w:val="18"/>
              </w:rPr>
              <w:t>621,00</w:t>
            </w:r>
          </w:p>
        </w:tc>
        <w:tc>
          <w:tcPr>
            <w:tcW w:w="1365" w:type="dxa"/>
            <w:gridSpan w:val="2"/>
            <w:tcBorders>
              <w:top w:val="nil"/>
              <w:left w:val="nil"/>
              <w:bottom w:val="nil"/>
              <w:right w:val="nil"/>
            </w:tcBorders>
          </w:tcPr>
          <w:p w14:paraId="5D3A594A" w14:textId="77777777" w:rsidR="00616588" w:rsidRDefault="00000000">
            <w:pPr>
              <w:spacing w:after="0" w:line="259" w:lineRule="auto"/>
              <w:ind w:left="350" w:right="0" w:firstLine="0"/>
              <w:jc w:val="left"/>
            </w:pPr>
            <w:r>
              <w:rPr>
                <w:rFonts w:ascii="Arial" w:eastAsia="Arial" w:hAnsi="Arial" w:cs="Arial"/>
                <w:b/>
                <w:sz w:val="18"/>
              </w:rPr>
              <w:t>621,00</w:t>
            </w:r>
          </w:p>
        </w:tc>
        <w:tc>
          <w:tcPr>
            <w:tcW w:w="1695" w:type="dxa"/>
            <w:tcBorders>
              <w:top w:val="nil"/>
              <w:left w:val="nil"/>
              <w:bottom w:val="nil"/>
              <w:right w:val="nil"/>
            </w:tcBorders>
          </w:tcPr>
          <w:p w14:paraId="22804640" w14:textId="77777777" w:rsidR="00616588" w:rsidRDefault="00000000">
            <w:pPr>
              <w:tabs>
                <w:tab w:val="center" w:pos="625"/>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603,82</w:t>
            </w:r>
            <w:r>
              <w:rPr>
                <w:rFonts w:ascii="Arial" w:eastAsia="Arial" w:hAnsi="Arial" w:cs="Arial"/>
                <w:b/>
                <w:sz w:val="18"/>
              </w:rPr>
              <w:tab/>
              <w:t>97,23%</w:t>
            </w:r>
          </w:p>
        </w:tc>
      </w:tr>
      <w:tr w:rsidR="00616588" w14:paraId="2B74964A" w14:textId="77777777">
        <w:trPr>
          <w:trHeight w:val="555"/>
        </w:trPr>
        <w:tc>
          <w:tcPr>
            <w:tcW w:w="6030" w:type="dxa"/>
            <w:gridSpan w:val="3"/>
            <w:tcBorders>
              <w:top w:val="nil"/>
              <w:left w:val="nil"/>
              <w:bottom w:val="nil"/>
              <w:right w:val="nil"/>
            </w:tcBorders>
          </w:tcPr>
          <w:p w14:paraId="45F8C55D" w14:textId="77777777" w:rsidR="00616588" w:rsidRDefault="00000000">
            <w:pPr>
              <w:spacing w:after="46" w:line="259" w:lineRule="auto"/>
              <w:ind w:left="465" w:right="0" w:firstLine="0"/>
              <w:jc w:val="left"/>
            </w:pPr>
            <w:r>
              <w:rPr>
                <w:rFonts w:ascii="Arial" w:eastAsia="Arial" w:hAnsi="Arial" w:cs="Arial"/>
                <w:i/>
                <w:sz w:val="18"/>
              </w:rPr>
              <w:t>3211 Službena putovanja</w:t>
            </w:r>
          </w:p>
          <w:p w14:paraId="73B851A1" w14:textId="77777777" w:rsidR="00616588" w:rsidRDefault="00000000">
            <w:pPr>
              <w:spacing w:after="0" w:line="259" w:lineRule="auto"/>
              <w:ind w:left="46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01208D5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8DA31C5"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45B42823" w14:textId="77777777" w:rsidR="00616588" w:rsidRDefault="00000000">
            <w:pPr>
              <w:spacing w:after="0" w:line="259" w:lineRule="auto"/>
              <w:ind w:left="350" w:right="0" w:firstLine="0"/>
              <w:jc w:val="left"/>
            </w:pPr>
            <w:r>
              <w:rPr>
                <w:rFonts w:ascii="Arial" w:eastAsia="Arial" w:hAnsi="Arial" w:cs="Arial"/>
                <w:i/>
                <w:sz w:val="18"/>
              </w:rPr>
              <w:t>106,12</w:t>
            </w:r>
          </w:p>
        </w:tc>
      </w:tr>
      <w:tr w:rsidR="00616588" w14:paraId="2E071249" w14:textId="77777777">
        <w:trPr>
          <w:trHeight w:val="285"/>
        </w:trPr>
        <w:tc>
          <w:tcPr>
            <w:tcW w:w="6030" w:type="dxa"/>
            <w:gridSpan w:val="3"/>
            <w:tcBorders>
              <w:top w:val="nil"/>
              <w:left w:val="nil"/>
              <w:bottom w:val="nil"/>
              <w:right w:val="nil"/>
            </w:tcBorders>
          </w:tcPr>
          <w:p w14:paraId="32B66AFA" w14:textId="77777777" w:rsidR="00616588" w:rsidRDefault="00000000">
            <w:pPr>
              <w:spacing w:after="0" w:line="259" w:lineRule="auto"/>
              <w:ind w:left="465" w:right="0" w:firstLine="0"/>
              <w:jc w:val="left"/>
            </w:pPr>
            <w:r>
              <w:rPr>
                <w:rFonts w:ascii="Arial" w:eastAsia="Arial" w:hAnsi="Arial" w:cs="Arial"/>
                <w:i/>
                <w:sz w:val="18"/>
              </w:rPr>
              <w:t>3233 Usluge promidžbe i informiranja</w:t>
            </w:r>
          </w:p>
        </w:tc>
        <w:tc>
          <w:tcPr>
            <w:tcW w:w="1350" w:type="dxa"/>
            <w:gridSpan w:val="2"/>
            <w:tcBorders>
              <w:top w:val="nil"/>
              <w:left w:val="nil"/>
              <w:bottom w:val="nil"/>
              <w:right w:val="nil"/>
            </w:tcBorders>
          </w:tcPr>
          <w:p w14:paraId="1B32C75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6166299"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23D14314" w14:textId="77777777" w:rsidR="00616588" w:rsidRDefault="00000000">
            <w:pPr>
              <w:spacing w:after="0" w:line="259" w:lineRule="auto"/>
              <w:ind w:left="350" w:right="0" w:firstLine="0"/>
              <w:jc w:val="left"/>
            </w:pPr>
            <w:r>
              <w:rPr>
                <w:rFonts w:ascii="Arial" w:eastAsia="Arial" w:hAnsi="Arial" w:cs="Arial"/>
                <w:i/>
                <w:sz w:val="18"/>
              </w:rPr>
              <w:t>497,70</w:t>
            </w:r>
          </w:p>
        </w:tc>
      </w:tr>
      <w:tr w:rsidR="00616588" w14:paraId="3FB54D3D" w14:textId="77777777">
        <w:trPr>
          <w:trHeight w:val="285"/>
        </w:trPr>
        <w:tc>
          <w:tcPr>
            <w:tcW w:w="6030" w:type="dxa"/>
            <w:gridSpan w:val="3"/>
            <w:tcBorders>
              <w:top w:val="nil"/>
              <w:left w:val="nil"/>
              <w:bottom w:val="nil"/>
              <w:right w:val="nil"/>
            </w:tcBorders>
          </w:tcPr>
          <w:p w14:paraId="605540F3"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41A9A097" w14:textId="77777777" w:rsidR="00616588" w:rsidRDefault="00000000">
            <w:pPr>
              <w:spacing w:after="0" w:line="259" w:lineRule="auto"/>
              <w:ind w:left="0" w:right="0" w:firstLine="0"/>
              <w:jc w:val="left"/>
            </w:pPr>
            <w:r>
              <w:rPr>
                <w:rFonts w:ascii="Arial" w:eastAsia="Arial" w:hAnsi="Arial" w:cs="Arial"/>
                <w:b/>
                <w:sz w:val="18"/>
              </w:rPr>
              <w:t>335.970,00</w:t>
            </w:r>
          </w:p>
        </w:tc>
        <w:tc>
          <w:tcPr>
            <w:tcW w:w="1365" w:type="dxa"/>
            <w:gridSpan w:val="2"/>
            <w:tcBorders>
              <w:top w:val="nil"/>
              <w:left w:val="nil"/>
              <w:bottom w:val="nil"/>
              <w:right w:val="nil"/>
            </w:tcBorders>
          </w:tcPr>
          <w:p w14:paraId="2382936E" w14:textId="77777777" w:rsidR="00616588" w:rsidRDefault="00000000">
            <w:pPr>
              <w:spacing w:after="0" w:line="259" w:lineRule="auto"/>
              <w:ind w:left="0" w:right="0" w:firstLine="0"/>
              <w:jc w:val="left"/>
            </w:pPr>
            <w:r>
              <w:rPr>
                <w:rFonts w:ascii="Arial" w:eastAsia="Arial" w:hAnsi="Arial" w:cs="Arial"/>
                <w:b/>
                <w:sz w:val="18"/>
              </w:rPr>
              <w:t>335.970,00</w:t>
            </w:r>
          </w:p>
        </w:tc>
        <w:tc>
          <w:tcPr>
            <w:tcW w:w="1695" w:type="dxa"/>
            <w:tcBorders>
              <w:top w:val="nil"/>
              <w:left w:val="nil"/>
              <w:bottom w:val="nil"/>
              <w:right w:val="nil"/>
            </w:tcBorders>
          </w:tcPr>
          <w:p w14:paraId="635E9CE1" w14:textId="77777777" w:rsidR="00616588" w:rsidRDefault="00000000">
            <w:pPr>
              <w:tabs>
                <w:tab w:val="right" w:pos="1695"/>
              </w:tabs>
              <w:spacing w:after="0" w:line="259" w:lineRule="auto"/>
              <w:ind w:left="0" w:right="0" w:firstLine="0"/>
              <w:jc w:val="left"/>
            </w:pPr>
            <w:r>
              <w:rPr>
                <w:rFonts w:ascii="Arial" w:eastAsia="Arial" w:hAnsi="Arial" w:cs="Arial"/>
                <w:b/>
                <w:sz w:val="18"/>
              </w:rPr>
              <w:t>75.450,93</w:t>
            </w:r>
            <w:r>
              <w:rPr>
                <w:rFonts w:ascii="Arial" w:eastAsia="Arial" w:hAnsi="Arial" w:cs="Arial"/>
                <w:b/>
                <w:sz w:val="18"/>
              </w:rPr>
              <w:tab/>
              <w:t>22,46%</w:t>
            </w:r>
          </w:p>
        </w:tc>
      </w:tr>
      <w:tr w:rsidR="00616588" w14:paraId="7B734677" w14:textId="77777777">
        <w:trPr>
          <w:trHeight w:val="285"/>
        </w:trPr>
        <w:tc>
          <w:tcPr>
            <w:tcW w:w="6030" w:type="dxa"/>
            <w:gridSpan w:val="3"/>
            <w:tcBorders>
              <w:top w:val="nil"/>
              <w:left w:val="nil"/>
              <w:bottom w:val="nil"/>
              <w:right w:val="nil"/>
            </w:tcBorders>
          </w:tcPr>
          <w:p w14:paraId="2960ED69" w14:textId="77777777" w:rsidR="00616588" w:rsidRDefault="00000000">
            <w:pPr>
              <w:spacing w:after="0" w:line="259" w:lineRule="auto"/>
              <w:ind w:left="465" w:right="0" w:firstLine="0"/>
              <w:jc w:val="left"/>
            </w:pPr>
            <w:r>
              <w:rPr>
                <w:rFonts w:ascii="Arial" w:eastAsia="Arial" w:hAnsi="Arial" w:cs="Arial"/>
                <w:i/>
                <w:sz w:val="18"/>
              </w:rPr>
              <w:t>4221 Uredska oprema i namještaj</w:t>
            </w:r>
          </w:p>
        </w:tc>
        <w:tc>
          <w:tcPr>
            <w:tcW w:w="1350" w:type="dxa"/>
            <w:gridSpan w:val="2"/>
            <w:tcBorders>
              <w:top w:val="nil"/>
              <w:left w:val="nil"/>
              <w:bottom w:val="nil"/>
              <w:right w:val="nil"/>
            </w:tcBorders>
          </w:tcPr>
          <w:p w14:paraId="06809D3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F1C89DF"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54E1F4A5" w14:textId="77777777" w:rsidR="00616588" w:rsidRDefault="00000000">
            <w:pPr>
              <w:spacing w:after="0" w:line="259" w:lineRule="auto"/>
              <w:ind w:left="100" w:right="0" w:firstLine="0"/>
              <w:jc w:val="left"/>
            </w:pPr>
            <w:r>
              <w:rPr>
                <w:rFonts w:ascii="Arial" w:eastAsia="Arial" w:hAnsi="Arial" w:cs="Arial"/>
                <w:i/>
                <w:sz w:val="18"/>
              </w:rPr>
              <w:t>46.975,93</w:t>
            </w:r>
          </w:p>
        </w:tc>
      </w:tr>
      <w:tr w:rsidR="00616588" w14:paraId="6AD1533A" w14:textId="77777777">
        <w:trPr>
          <w:trHeight w:val="285"/>
        </w:trPr>
        <w:tc>
          <w:tcPr>
            <w:tcW w:w="6030" w:type="dxa"/>
            <w:gridSpan w:val="3"/>
            <w:tcBorders>
              <w:top w:val="nil"/>
              <w:left w:val="nil"/>
              <w:bottom w:val="nil"/>
              <w:right w:val="nil"/>
            </w:tcBorders>
          </w:tcPr>
          <w:p w14:paraId="10632BFC" w14:textId="77777777" w:rsidR="00616588" w:rsidRDefault="00000000">
            <w:pPr>
              <w:spacing w:after="0" w:line="259" w:lineRule="auto"/>
              <w:ind w:left="465" w:right="0" w:firstLine="0"/>
              <w:jc w:val="left"/>
            </w:pPr>
            <w:r>
              <w:rPr>
                <w:rFonts w:ascii="Arial" w:eastAsia="Arial" w:hAnsi="Arial" w:cs="Arial"/>
                <w:i/>
                <w:sz w:val="18"/>
              </w:rPr>
              <w:t>4227 Uređaji, strojevi i oprema za ostale namjene</w:t>
            </w:r>
          </w:p>
        </w:tc>
        <w:tc>
          <w:tcPr>
            <w:tcW w:w="1350" w:type="dxa"/>
            <w:gridSpan w:val="2"/>
            <w:tcBorders>
              <w:top w:val="nil"/>
              <w:left w:val="nil"/>
              <w:bottom w:val="nil"/>
              <w:right w:val="nil"/>
            </w:tcBorders>
          </w:tcPr>
          <w:p w14:paraId="479B13A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34CB9FE"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51880915" w14:textId="77777777" w:rsidR="00616588" w:rsidRDefault="00000000">
            <w:pPr>
              <w:spacing w:after="0" w:line="259" w:lineRule="auto"/>
              <w:ind w:left="100" w:right="0" w:firstLine="0"/>
              <w:jc w:val="left"/>
            </w:pPr>
            <w:r>
              <w:rPr>
                <w:rFonts w:ascii="Arial" w:eastAsia="Arial" w:hAnsi="Arial" w:cs="Arial"/>
                <w:i/>
                <w:sz w:val="18"/>
              </w:rPr>
              <w:t>28.475,00</w:t>
            </w:r>
          </w:p>
        </w:tc>
      </w:tr>
      <w:tr w:rsidR="00616588" w14:paraId="19378EA3" w14:textId="77777777">
        <w:trPr>
          <w:trHeight w:val="285"/>
        </w:trPr>
        <w:tc>
          <w:tcPr>
            <w:tcW w:w="6030" w:type="dxa"/>
            <w:gridSpan w:val="3"/>
            <w:tcBorders>
              <w:top w:val="nil"/>
              <w:left w:val="nil"/>
              <w:bottom w:val="nil"/>
              <w:right w:val="nil"/>
            </w:tcBorders>
          </w:tcPr>
          <w:p w14:paraId="7B72C7C9"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7D6763A0" w14:textId="77777777" w:rsidR="00616588" w:rsidRDefault="00000000">
            <w:pPr>
              <w:spacing w:after="0" w:line="259" w:lineRule="auto"/>
              <w:ind w:left="100" w:right="0" w:firstLine="0"/>
              <w:jc w:val="left"/>
            </w:pPr>
            <w:r>
              <w:rPr>
                <w:rFonts w:ascii="Arial" w:eastAsia="Arial" w:hAnsi="Arial" w:cs="Arial"/>
                <w:b/>
                <w:sz w:val="18"/>
              </w:rPr>
              <w:t>69.707,00</w:t>
            </w:r>
          </w:p>
        </w:tc>
        <w:tc>
          <w:tcPr>
            <w:tcW w:w="1365" w:type="dxa"/>
            <w:gridSpan w:val="2"/>
            <w:tcBorders>
              <w:top w:val="nil"/>
              <w:left w:val="nil"/>
              <w:bottom w:val="nil"/>
              <w:right w:val="nil"/>
            </w:tcBorders>
          </w:tcPr>
          <w:p w14:paraId="0265E9D7" w14:textId="77777777" w:rsidR="00616588" w:rsidRDefault="00000000">
            <w:pPr>
              <w:spacing w:after="0" w:line="259" w:lineRule="auto"/>
              <w:ind w:left="100" w:right="0" w:firstLine="0"/>
              <w:jc w:val="left"/>
            </w:pPr>
            <w:r>
              <w:rPr>
                <w:rFonts w:ascii="Arial" w:eastAsia="Arial" w:hAnsi="Arial" w:cs="Arial"/>
                <w:b/>
                <w:sz w:val="18"/>
              </w:rPr>
              <w:t>69.707,00</w:t>
            </w:r>
          </w:p>
        </w:tc>
        <w:tc>
          <w:tcPr>
            <w:tcW w:w="1695" w:type="dxa"/>
            <w:tcBorders>
              <w:top w:val="nil"/>
              <w:left w:val="nil"/>
              <w:bottom w:val="nil"/>
              <w:right w:val="nil"/>
            </w:tcBorders>
          </w:tcPr>
          <w:p w14:paraId="1AC88233" w14:textId="77777777" w:rsidR="00616588" w:rsidRDefault="00000000">
            <w:pPr>
              <w:tabs>
                <w:tab w:val="center" w:pos="550"/>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5.806,63</w:t>
            </w:r>
            <w:r>
              <w:rPr>
                <w:rFonts w:ascii="Arial" w:eastAsia="Arial" w:hAnsi="Arial" w:cs="Arial"/>
                <w:b/>
                <w:sz w:val="18"/>
              </w:rPr>
              <w:tab/>
              <w:t>8,33%</w:t>
            </w:r>
          </w:p>
        </w:tc>
      </w:tr>
      <w:tr w:rsidR="00616588" w14:paraId="3B9D5F6C" w14:textId="77777777">
        <w:trPr>
          <w:trHeight w:val="285"/>
        </w:trPr>
        <w:tc>
          <w:tcPr>
            <w:tcW w:w="6030" w:type="dxa"/>
            <w:gridSpan w:val="3"/>
            <w:tcBorders>
              <w:top w:val="nil"/>
              <w:left w:val="nil"/>
              <w:bottom w:val="nil"/>
              <w:right w:val="nil"/>
            </w:tcBorders>
          </w:tcPr>
          <w:p w14:paraId="0367BEDD" w14:textId="77777777" w:rsidR="00616588" w:rsidRDefault="00000000">
            <w:pPr>
              <w:spacing w:after="0" w:line="259" w:lineRule="auto"/>
              <w:ind w:left="465" w:right="0" w:firstLine="0"/>
              <w:jc w:val="left"/>
            </w:pPr>
            <w:r>
              <w:rPr>
                <w:rFonts w:ascii="Arial" w:eastAsia="Arial" w:hAnsi="Arial" w:cs="Arial"/>
                <w:i/>
                <w:sz w:val="18"/>
              </w:rPr>
              <w:t>4511 Dodatna ulaganja na građevinskim objektima</w:t>
            </w:r>
          </w:p>
        </w:tc>
        <w:tc>
          <w:tcPr>
            <w:tcW w:w="1350" w:type="dxa"/>
            <w:gridSpan w:val="2"/>
            <w:tcBorders>
              <w:top w:val="nil"/>
              <w:left w:val="nil"/>
              <w:bottom w:val="nil"/>
              <w:right w:val="nil"/>
            </w:tcBorders>
          </w:tcPr>
          <w:p w14:paraId="3E11C7E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B2DC0EE"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354F3B29" w14:textId="77777777" w:rsidR="00616588" w:rsidRDefault="00000000">
            <w:pPr>
              <w:spacing w:after="0" w:line="259" w:lineRule="auto"/>
              <w:ind w:left="200" w:right="0" w:firstLine="0"/>
              <w:jc w:val="left"/>
            </w:pPr>
            <w:r>
              <w:rPr>
                <w:rFonts w:ascii="Arial" w:eastAsia="Arial" w:hAnsi="Arial" w:cs="Arial"/>
                <w:i/>
                <w:sz w:val="18"/>
              </w:rPr>
              <w:t>5.806,63</w:t>
            </w:r>
          </w:p>
        </w:tc>
      </w:tr>
      <w:tr w:rsidR="00616588" w14:paraId="782CB0EB" w14:textId="77777777">
        <w:trPr>
          <w:trHeight w:val="285"/>
        </w:trPr>
        <w:tc>
          <w:tcPr>
            <w:tcW w:w="6030" w:type="dxa"/>
            <w:gridSpan w:val="3"/>
            <w:tcBorders>
              <w:top w:val="nil"/>
              <w:left w:val="nil"/>
              <w:bottom w:val="nil"/>
              <w:right w:val="nil"/>
            </w:tcBorders>
          </w:tcPr>
          <w:p w14:paraId="1F628FAC" w14:textId="77777777" w:rsidR="00616588" w:rsidRDefault="00000000">
            <w:pPr>
              <w:spacing w:after="0" w:line="259" w:lineRule="auto"/>
              <w:ind w:left="180" w:right="0" w:firstLine="0"/>
              <w:jc w:val="left"/>
            </w:pPr>
            <w:r>
              <w:rPr>
                <w:rFonts w:ascii="Arial" w:eastAsia="Arial" w:hAnsi="Arial" w:cs="Arial"/>
                <w:b/>
                <w:sz w:val="18"/>
              </w:rPr>
              <w:t>Izvor: 61 Donacije</w:t>
            </w:r>
          </w:p>
        </w:tc>
        <w:tc>
          <w:tcPr>
            <w:tcW w:w="1350" w:type="dxa"/>
            <w:gridSpan w:val="2"/>
            <w:tcBorders>
              <w:top w:val="nil"/>
              <w:left w:val="nil"/>
              <w:bottom w:val="nil"/>
              <w:right w:val="nil"/>
            </w:tcBorders>
          </w:tcPr>
          <w:p w14:paraId="232E805E" w14:textId="77777777" w:rsidR="00616588" w:rsidRDefault="00000000">
            <w:pPr>
              <w:spacing w:after="0" w:line="259" w:lineRule="auto"/>
              <w:ind w:left="200" w:right="0" w:firstLine="0"/>
              <w:jc w:val="left"/>
            </w:pPr>
            <w:r>
              <w:rPr>
                <w:rFonts w:ascii="Arial" w:eastAsia="Arial" w:hAnsi="Arial" w:cs="Arial"/>
                <w:b/>
                <w:sz w:val="18"/>
              </w:rPr>
              <w:t>9.264,00</w:t>
            </w:r>
          </w:p>
        </w:tc>
        <w:tc>
          <w:tcPr>
            <w:tcW w:w="1365" w:type="dxa"/>
            <w:gridSpan w:val="2"/>
            <w:tcBorders>
              <w:top w:val="nil"/>
              <w:left w:val="nil"/>
              <w:bottom w:val="nil"/>
              <w:right w:val="nil"/>
            </w:tcBorders>
          </w:tcPr>
          <w:p w14:paraId="49FF698B" w14:textId="77777777" w:rsidR="00616588" w:rsidRDefault="00000000">
            <w:pPr>
              <w:spacing w:after="0" w:line="259" w:lineRule="auto"/>
              <w:ind w:left="200" w:right="0" w:firstLine="0"/>
              <w:jc w:val="left"/>
            </w:pPr>
            <w:r>
              <w:rPr>
                <w:rFonts w:ascii="Arial" w:eastAsia="Arial" w:hAnsi="Arial" w:cs="Arial"/>
                <w:b/>
                <w:sz w:val="18"/>
              </w:rPr>
              <w:t>9.264,00</w:t>
            </w:r>
          </w:p>
        </w:tc>
        <w:tc>
          <w:tcPr>
            <w:tcW w:w="1695" w:type="dxa"/>
            <w:tcBorders>
              <w:top w:val="nil"/>
              <w:left w:val="nil"/>
              <w:bottom w:val="nil"/>
              <w:right w:val="nil"/>
            </w:tcBorders>
          </w:tcPr>
          <w:p w14:paraId="6680D9B4" w14:textId="77777777" w:rsidR="00616588" w:rsidRDefault="00000000">
            <w:pPr>
              <w:spacing w:after="0" w:line="259" w:lineRule="auto"/>
              <w:ind w:left="0" w:right="0" w:firstLine="0"/>
              <w:jc w:val="right"/>
            </w:pPr>
            <w:r>
              <w:rPr>
                <w:rFonts w:ascii="Arial" w:eastAsia="Arial" w:hAnsi="Arial" w:cs="Arial"/>
                <w:b/>
                <w:sz w:val="18"/>
              </w:rPr>
              <w:t>9.309,28 100,49%</w:t>
            </w:r>
          </w:p>
        </w:tc>
      </w:tr>
      <w:tr w:rsidR="00616588" w14:paraId="1247F942" w14:textId="77777777">
        <w:trPr>
          <w:trHeight w:val="285"/>
        </w:trPr>
        <w:tc>
          <w:tcPr>
            <w:tcW w:w="6030" w:type="dxa"/>
            <w:gridSpan w:val="3"/>
            <w:tcBorders>
              <w:top w:val="nil"/>
              <w:left w:val="nil"/>
              <w:bottom w:val="nil"/>
              <w:right w:val="nil"/>
            </w:tcBorders>
          </w:tcPr>
          <w:p w14:paraId="658C221A"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4C052DAA" w14:textId="77777777" w:rsidR="00616588" w:rsidRDefault="00000000">
            <w:pPr>
              <w:spacing w:after="0" w:line="259" w:lineRule="auto"/>
              <w:ind w:left="200" w:right="0" w:firstLine="0"/>
              <w:jc w:val="left"/>
            </w:pPr>
            <w:r>
              <w:rPr>
                <w:rFonts w:ascii="Arial" w:eastAsia="Arial" w:hAnsi="Arial" w:cs="Arial"/>
                <w:b/>
                <w:sz w:val="18"/>
              </w:rPr>
              <w:t>9.264,00</w:t>
            </w:r>
          </w:p>
        </w:tc>
        <w:tc>
          <w:tcPr>
            <w:tcW w:w="1365" w:type="dxa"/>
            <w:gridSpan w:val="2"/>
            <w:tcBorders>
              <w:top w:val="nil"/>
              <w:left w:val="nil"/>
              <w:bottom w:val="nil"/>
              <w:right w:val="nil"/>
            </w:tcBorders>
          </w:tcPr>
          <w:p w14:paraId="7DB5B403" w14:textId="77777777" w:rsidR="00616588" w:rsidRDefault="00000000">
            <w:pPr>
              <w:spacing w:after="0" w:line="259" w:lineRule="auto"/>
              <w:ind w:left="200" w:right="0" w:firstLine="0"/>
              <w:jc w:val="left"/>
            </w:pPr>
            <w:r>
              <w:rPr>
                <w:rFonts w:ascii="Arial" w:eastAsia="Arial" w:hAnsi="Arial" w:cs="Arial"/>
                <w:b/>
                <w:sz w:val="18"/>
              </w:rPr>
              <w:t>9.264,00</w:t>
            </w:r>
          </w:p>
        </w:tc>
        <w:tc>
          <w:tcPr>
            <w:tcW w:w="1695" w:type="dxa"/>
            <w:tcBorders>
              <w:top w:val="nil"/>
              <w:left w:val="nil"/>
              <w:bottom w:val="nil"/>
              <w:right w:val="nil"/>
            </w:tcBorders>
          </w:tcPr>
          <w:p w14:paraId="3EC7CE73" w14:textId="77777777" w:rsidR="00616588" w:rsidRDefault="00000000">
            <w:pPr>
              <w:spacing w:after="0" w:line="259" w:lineRule="auto"/>
              <w:ind w:left="0" w:right="0" w:firstLine="0"/>
              <w:jc w:val="right"/>
            </w:pPr>
            <w:r>
              <w:rPr>
                <w:rFonts w:ascii="Arial" w:eastAsia="Arial" w:hAnsi="Arial" w:cs="Arial"/>
                <w:b/>
                <w:sz w:val="18"/>
              </w:rPr>
              <w:t>9.309,28 100,49%</w:t>
            </w:r>
          </w:p>
        </w:tc>
      </w:tr>
      <w:tr w:rsidR="00616588" w14:paraId="45571924" w14:textId="77777777">
        <w:trPr>
          <w:trHeight w:val="278"/>
        </w:trPr>
        <w:tc>
          <w:tcPr>
            <w:tcW w:w="6030" w:type="dxa"/>
            <w:gridSpan w:val="3"/>
            <w:tcBorders>
              <w:top w:val="nil"/>
              <w:left w:val="nil"/>
              <w:bottom w:val="nil"/>
              <w:right w:val="nil"/>
            </w:tcBorders>
          </w:tcPr>
          <w:p w14:paraId="6E320688" w14:textId="77777777" w:rsidR="00616588" w:rsidRDefault="00000000">
            <w:pPr>
              <w:spacing w:after="0" w:line="259" w:lineRule="auto"/>
              <w:ind w:left="465" w:right="0" w:firstLine="0"/>
              <w:jc w:val="left"/>
            </w:pPr>
            <w:r>
              <w:rPr>
                <w:rFonts w:ascii="Arial" w:eastAsia="Arial" w:hAnsi="Arial" w:cs="Arial"/>
                <w:i/>
                <w:sz w:val="18"/>
              </w:rPr>
              <w:t>4221 Uredska oprema i namještaj</w:t>
            </w:r>
          </w:p>
        </w:tc>
        <w:tc>
          <w:tcPr>
            <w:tcW w:w="1350" w:type="dxa"/>
            <w:gridSpan w:val="2"/>
            <w:tcBorders>
              <w:top w:val="nil"/>
              <w:left w:val="nil"/>
              <w:bottom w:val="nil"/>
              <w:right w:val="nil"/>
            </w:tcBorders>
          </w:tcPr>
          <w:p w14:paraId="10317A0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5234AAA"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45F439B8" w14:textId="77777777" w:rsidR="00616588" w:rsidRDefault="00000000">
            <w:pPr>
              <w:spacing w:after="0" w:line="259" w:lineRule="auto"/>
              <w:ind w:left="200" w:right="0" w:firstLine="0"/>
              <w:jc w:val="left"/>
            </w:pPr>
            <w:r>
              <w:rPr>
                <w:rFonts w:ascii="Arial" w:eastAsia="Arial" w:hAnsi="Arial" w:cs="Arial"/>
                <w:i/>
                <w:sz w:val="18"/>
              </w:rPr>
              <w:t>8.915,53</w:t>
            </w:r>
          </w:p>
        </w:tc>
      </w:tr>
      <w:tr w:rsidR="00616588" w14:paraId="222ADCAF" w14:textId="77777777">
        <w:trPr>
          <w:trHeight w:val="278"/>
        </w:trPr>
        <w:tc>
          <w:tcPr>
            <w:tcW w:w="6030" w:type="dxa"/>
            <w:gridSpan w:val="3"/>
            <w:tcBorders>
              <w:top w:val="nil"/>
              <w:left w:val="nil"/>
              <w:bottom w:val="nil"/>
              <w:right w:val="nil"/>
            </w:tcBorders>
          </w:tcPr>
          <w:p w14:paraId="396C56FD" w14:textId="77777777" w:rsidR="00616588" w:rsidRDefault="00000000">
            <w:pPr>
              <w:spacing w:after="0" w:line="259" w:lineRule="auto"/>
              <w:ind w:left="465" w:right="0" w:firstLine="0"/>
              <w:jc w:val="left"/>
            </w:pPr>
            <w:r>
              <w:rPr>
                <w:rFonts w:ascii="Arial" w:eastAsia="Arial" w:hAnsi="Arial" w:cs="Arial"/>
                <w:i/>
                <w:sz w:val="18"/>
              </w:rPr>
              <w:t>4223 Oprema za održavanje i zaštitu</w:t>
            </w:r>
          </w:p>
        </w:tc>
        <w:tc>
          <w:tcPr>
            <w:tcW w:w="1350" w:type="dxa"/>
            <w:gridSpan w:val="2"/>
            <w:tcBorders>
              <w:top w:val="nil"/>
              <w:left w:val="nil"/>
              <w:bottom w:val="nil"/>
              <w:right w:val="nil"/>
            </w:tcBorders>
          </w:tcPr>
          <w:p w14:paraId="0C520AB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272E4E7"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4CC44F81" w14:textId="77777777" w:rsidR="00616588" w:rsidRDefault="00000000">
            <w:pPr>
              <w:spacing w:after="0" w:line="259" w:lineRule="auto"/>
              <w:ind w:left="350" w:right="0" w:firstLine="0"/>
              <w:jc w:val="left"/>
            </w:pPr>
            <w:r>
              <w:rPr>
                <w:rFonts w:ascii="Arial" w:eastAsia="Arial" w:hAnsi="Arial" w:cs="Arial"/>
                <w:i/>
                <w:sz w:val="18"/>
              </w:rPr>
              <w:t>393,75</w:t>
            </w:r>
          </w:p>
        </w:tc>
      </w:tr>
      <w:tr w:rsidR="00616588" w14:paraId="266395EA" w14:textId="77777777">
        <w:trPr>
          <w:trHeight w:val="285"/>
        </w:trPr>
        <w:tc>
          <w:tcPr>
            <w:tcW w:w="6030" w:type="dxa"/>
            <w:gridSpan w:val="3"/>
            <w:tcBorders>
              <w:top w:val="nil"/>
              <w:left w:val="nil"/>
              <w:bottom w:val="nil"/>
              <w:right w:val="nil"/>
            </w:tcBorders>
          </w:tcPr>
          <w:p w14:paraId="6160F0BA" w14:textId="77777777" w:rsidR="00616588" w:rsidRDefault="00000000">
            <w:pPr>
              <w:spacing w:after="0" w:line="259" w:lineRule="auto"/>
              <w:ind w:left="180" w:right="0" w:firstLine="0"/>
              <w:jc w:val="left"/>
            </w:pPr>
            <w:r>
              <w:rPr>
                <w:rFonts w:ascii="Arial" w:eastAsia="Arial" w:hAnsi="Arial" w:cs="Arial"/>
                <w:b/>
                <w:sz w:val="18"/>
              </w:rPr>
              <w:t>Izvor: 31 Vlastiti prihodi</w:t>
            </w:r>
          </w:p>
        </w:tc>
        <w:tc>
          <w:tcPr>
            <w:tcW w:w="1350" w:type="dxa"/>
            <w:gridSpan w:val="2"/>
            <w:tcBorders>
              <w:top w:val="nil"/>
              <w:left w:val="nil"/>
              <w:bottom w:val="nil"/>
              <w:right w:val="nil"/>
            </w:tcBorders>
          </w:tcPr>
          <w:p w14:paraId="5EFFF087" w14:textId="77777777" w:rsidR="00616588" w:rsidRDefault="00000000">
            <w:pPr>
              <w:spacing w:after="0" w:line="259" w:lineRule="auto"/>
              <w:ind w:left="100" w:right="0" w:firstLine="0"/>
              <w:jc w:val="left"/>
            </w:pPr>
            <w:r>
              <w:rPr>
                <w:rFonts w:ascii="Arial" w:eastAsia="Arial" w:hAnsi="Arial" w:cs="Arial"/>
                <w:b/>
                <w:sz w:val="18"/>
              </w:rPr>
              <w:t>13.046,00</w:t>
            </w:r>
          </w:p>
        </w:tc>
        <w:tc>
          <w:tcPr>
            <w:tcW w:w="1365" w:type="dxa"/>
            <w:gridSpan w:val="2"/>
            <w:tcBorders>
              <w:top w:val="nil"/>
              <w:left w:val="nil"/>
              <w:bottom w:val="nil"/>
              <w:right w:val="nil"/>
            </w:tcBorders>
          </w:tcPr>
          <w:p w14:paraId="1BBB4688" w14:textId="77777777" w:rsidR="00616588" w:rsidRDefault="00000000">
            <w:pPr>
              <w:spacing w:after="0" w:line="259" w:lineRule="auto"/>
              <w:ind w:left="100" w:right="0" w:firstLine="0"/>
              <w:jc w:val="left"/>
            </w:pPr>
            <w:r>
              <w:rPr>
                <w:rFonts w:ascii="Arial" w:eastAsia="Arial" w:hAnsi="Arial" w:cs="Arial"/>
                <w:b/>
                <w:sz w:val="18"/>
              </w:rPr>
              <w:t>13.046,00</w:t>
            </w:r>
          </w:p>
        </w:tc>
        <w:tc>
          <w:tcPr>
            <w:tcW w:w="1695" w:type="dxa"/>
            <w:tcBorders>
              <w:top w:val="nil"/>
              <w:left w:val="nil"/>
              <w:bottom w:val="nil"/>
              <w:right w:val="nil"/>
            </w:tcBorders>
          </w:tcPr>
          <w:p w14:paraId="7A8DA0ED" w14:textId="77777777" w:rsidR="00616588" w:rsidRDefault="00000000">
            <w:pPr>
              <w:tabs>
                <w:tab w:val="center" w:pos="550"/>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9.472,18</w:t>
            </w:r>
            <w:r>
              <w:rPr>
                <w:rFonts w:ascii="Arial" w:eastAsia="Arial" w:hAnsi="Arial" w:cs="Arial"/>
                <w:b/>
                <w:sz w:val="18"/>
              </w:rPr>
              <w:tab/>
              <w:t>72,61%</w:t>
            </w:r>
          </w:p>
        </w:tc>
      </w:tr>
      <w:tr w:rsidR="00616588" w14:paraId="078B2592" w14:textId="77777777">
        <w:trPr>
          <w:trHeight w:val="285"/>
        </w:trPr>
        <w:tc>
          <w:tcPr>
            <w:tcW w:w="6030" w:type="dxa"/>
            <w:gridSpan w:val="3"/>
            <w:tcBorders>
              <w:top w:val="nil"/>
              <w:left w:val="nil"/>
              <w:bottom w:val="nil"/>
              <w:right w:val="nil"/>
            </w:tcBorders>
          </w:tcPr>
          <w:p w14:paraId="557B088D"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6C03DB31" w14:textId="77777777" w:rsidR="00616588" w:rsidRDefault="00000000">
            <w:pPr>
              <w:spacing w:after="0" w:line="259" w:lineRule="auto"/>
              <w:ind w:left="100" w:right="0" w:firstLine="0"/>
              <w:jc w:val="left"/>
            </w:pPr>
            <w:r>
              <w:rPr>
                <w:rFonts w:ascii="Arial" w:eastAsia="Arial" w:hAnsi="Arial" w:cs="Arial"/>
                <w:b/>
                <w:sz w:val="18"/>
              </w:rPr>
              <w:t>13.046,00</w:t>
            </w:r>
          </w:p>
        </w:tc>
        <w:tc>
          <w:tcPr>
            <w:tcW w:w="1365" w:type="dxa"/>
            <w:gridSpan w:val="2"/>
            <w:tcBorders>
              <w:top w:val="nil"/>
              <w:left w:val="nil"/>
              <w:bottom w:val="nil"/>
              <w:right w:val="nil"/>
            </w:tcBorders>
          </w:tcPr>
          <w:p w14:paraId="6AFCDC10" w14:textId="77777777" w:rsidR="00616588" w:rsidRDefault="00000000">
            <w:pPr>
              <w:spacing w:after="0" w:line="259" w:lineRule="auto"/>
              <w:ind w:left="100" w:right="0" w:firstLine="0"/>
              <w:jc w:val="left"/>
            </w:pPr>
            <w:r>
              <w:rPr>
                <w:rFonts w:ascii="Arial" w:eastAsia="Arial" w:hAnsi="Arial" w:cs="Arial"/>
                <w:b/>
                <w:sz w:val="18"/>
              </w:rPr>
              <w:t>13.046,00</w:t>
            </w:r>
          </w:p>
        </w:tc>
        <w:tc>
          <w:tcPr>
            <w:tcW w:w="1695" w:type="dxa"/>
            <w:tcBorders>
              <w:top w:val="nil"/>
              <w:left w:val="nil"/>
              <w:bottom w:val="nil"/>
              <w:right w:val="nil"/>
            </w:tcBorders>
          </w:tcPr>
          <w:p w14:paraId="019335FF" w14:textId="77777777" w:rsidR="00616588" w:rsidRDefault="00000000">
            <w:pPr>
              <w:tabs>
                <w:tab w:val="center" w:pos="550"/>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9.472,18</w:t>
            </w:r>
            <w:r>
              <w:rPr>
                <w:rFonts w:ascii="Arial" w:eastAsia="Arial" w:hAnsi="Arial" w:cs="Arial"/>
                <w:b/>
                <w:sz w:val="18"/>
              </w:rPr>
              <w:tab/>
              <w:t>72,61%</w:t>
            </w:r>
          </w:p>
        </w:tc>
      </w:tr>
      <w:tr w:rsidR="00616588" w14:paraId="066B6223" w14:textId="77777777">
        <w:trPr>
          <w:trHeight w:val="285"/>
        </w:trPr>
        <w:tc>
          <w:tcPr>
            <w:tcW w:w="6030" w:type="dxa"/>
            <w:gridSpan w:val="3"/>
            <w:tcBorders>
              <w:top w:val="nil"/>
              <w:left w:val="nil"/>
              <w:bottom w:val="nil"/>
              <w:right w:val="nil"/>
            </w:tcBorders>
          </w:tcPr>
          <w:p w14:paraId="002D12C8" w14:textId="77777777" w:rsidR="00616588" w:rsidRDefault="00000000">
            <w:pPr>
              <w:spacing w:after="0" w:line="259" w:lineRule="auto"/>
              <w:ind w:left="465" w:right="0" w:firstLine="0"/>
              <w:jc w:val="left"/>
            </w:pPr>
            <w:r>
              <w:rPr>
                <w:rFonts w:ascii="Arial" w:eastAsia="Arial" w:hAnsi="Arial" w:cs="Arial"/>
                <w:i/>
                <w:sz w:val="18"/>
              </w:rPr>
              <w:t>4221 Uredska oprema i namještaj</w:t>
            </w:r>
          </w:p>
        </w:tc>
        <w:tc>
          <w:tcPr>
            <w:tcW w:w="1350" w:type="dxa"/>
            <w:gridSpan w:val="2"/>
            <w:tcBorders>
              <w:top w:val="nil"/>
              <w:left w:val="nil"/>
              <w:bottom w:val="nil"/>
              <w:right w:val="nil"/>
            </w:tcBorders>
          </w:tcPr>
          <w:p w14:paraId="5C363F3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824C850"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262577A3" w14:textId="77777777" w:rsidR="00616588" w:rsidRDefault="00000000">
            <w:pPr>
              <w:spacing w:after="0" w:line="259" w:lineRule="auto"/>
              <w:ind w:left="200" w:right="0" w:firstLine="0"/>
              <w:jc w:val="left"/>
            </w:pPr>
            <w:r>
              <w:rPr>
                <w:rFonts w:ascii="Arial" w:eastAsia="Arial" w:hAnsi="Arial" w:cs="Arial"/>
                <w:i/>
                <w:sz w:val="18"/>
              </w:rPr>
              <w:t>6.571,57</w:t>
            </w:r>
          </w:p>
        </w:tc>
      </w:tr>
      <w:tr w:rsidR="00616588" w14:paraId="3BBE4DD3" w14:textId="77777777">
        <w:trPr>
          <w:trHeight w:val="285"/>
        </w:trPr>
        <w:tc>
          <w:tcPr>
            <w:tcW w:w="6030" w:type="dxa"/>
            <w:gridSpan w:val="3"/>
            <w:tcBorders>
              <w:top w:val="nil"/>
              <w:left w:val="nil"/>
              <w:bottom w:val="nil"/>
              <w:right w:val="nil"/>
            </w:tcBorders>
          </w:tcPr>
          <w:p w14:paraId="60A09BD9" w14:textId="77777777" w:rsidR="00616588" w:rsidRDefault="00000000">
            <w:pPr>
              <w:spacing w:after="0" w:line="259" w:lineRule="auto"/>
              <w:ind w:left="465" w:right="0" w:firstLine="0"/>
              <w:jc w:val="left"/>
            </w:pPr>
            <w:r>
              <w:rPr>
                <w:rFonts w:ascii="Arial" w:eastAsia="Arial" w:hAnsi="Arial" w:cs="Arial"/>
                <w:i/>
                <w:sz w:val="18"/>
              </w:rPr>
              <w:t>4223 Oprema za održavanje i zaštitu</w:t>
            </w:r>
          </w:p>
        </w:tc>
        <w:tc>
          <w:tcPr>
            <w:tcW w:w="1350" w:type="dxa"/>
            <w:gridSpan w:val="2"/>
            <w:tcBorders>
              <w:top w:val="nil"/>
              <w:left w:val="nil"/>
              <w:bottom w:val="nil"/>
              <w:right w:val="nil"/>
            </w:tcBorders>
          </w:tcPr>
          <w:p w14:paraId="0C87CA7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06E3F7F"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3086BAF0" w14:textId="77777777" w:rsidR="00616588" w:rsidRDefault="00000000">
            <w:pPr>
              <w:spacing w:after="0" w:line="259" w:lineRule="auto"/>
              <w:ind w:left="200" w:right="0" w:firstLine="0"/>
              <w:jc w:val="left"/>
            </w:pPr>
            <w:r>
              <w:rPr>
                <w:rFonts w:ascii="Arial" w:eastAsia="Arial" w:hAnsi="Arial" w:cs="Arial"/>
                <w:i/>
                <w:sz w:val="18"/>
              </w:rPr>
              <w:t>2.241,79</w:t>
            </w:r>
          </w:p>
        </w:tc>
      </w:tr>
      <w:tr w:rsidR="00616588" w14:paraId="0A0FAFD6" w14:textId="77777777">
        <w:trPr>
          <w:trHeight w:val="285"/>
        </w:trPr>
        <w:tc>
          <w:tcPr>
            <w:tcW w:w="6030" w:type="dxa"/>
            <w:gridSpan w:val="3"/>
            <w:tcBorders>
              <w:top w:val="nil"/>
              <w:left w:val="nil"/>
              <w:bottom w:val="nil"/>
              <w:right w:val="nil"/>
            </w:tcBorders>
          </w:tcPr>
          <w:p w14:paraId="0EBC59D1" w14:textId="77777777" w:rsidR="00616588" w:rsidRDefault="00000000">
            <w:pPr>
              <w:spacing w:after="0" w:line="259" w:lineRule="auto"/>
              <w:ind w:left="465" w:right="0" w:firstLine="0"/>
              <w:jc w:val="left"/>
            </w:pPr>
            <w:r>
              <w:rPr>
                <w:rFonts w:ascii="Arial" w:eastAsia="Arial" w:hAnsi="Arial" w:cs="Arial"/>
                <w:i/>
                <w:sz w:val="18"/>
              </w:rPr>
              <w:t>4227 Uređaji, strojevi i oprema za ostale namjene</w:t>
            </w:r>
          </w:p>
        </w:tc>
        <w:tc>
          <w:tcPr>
            <w:tcW w:w="1350" w:type="dxa"/>
            <w:gridSpan w:val="2"/>
            <w:tcBorders>
              <w:top w:val="nil"/>
              <w:left w:val="nil"/>
              <w:bottom w:val="nil"/>
              <w:right w:val="nil"/>
            </w:tcBorders>
          </w:tcPr>
          <w:p w14:paraId="6ACE694F"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BAAF95C"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392CE310" w14:textId="77777777" w:rsidR="00616588" w:rsidRDefault="00000000">
            <w:pPr>
              <w:spacing w:after="0" w:line="259" w:lineRule="auto"/>
              <w:ind w:left="350" w:right="0" w:firstLine="0"/>
              <w:jc w:val="left"/>
            </w:pPr>
            <w:r>
              <w:rPr>
                <w:rFonts w:ascii="Arial" w:eastAsia="Arial" w:hAnsi="Arial" w:cs="Arial"/>
                <w:i/>
                <w:sz w:val="18"/>
              </w:rPr>
              <w:t>658,82</w:t>
            </w:r>
          </w:p>
        </w:tc>
      </w:tr>
      <w:tr w:rsidR="00616588" w14:paraId="0832E921" w14:textId="77777777">
        <w:trPr>
          <w:trHeight w:val="285"/>
        </w:trPr>
        <w:tc>
          <w:tcPr>
            <w:tcW w:w="6030" w:type="dxa"/>
            <w:gridSpan w:val="3"/>
            <w:tcBorders>
              <w:top w:val="nil"/>
              <w:left w:val="nil"/>
              <w:bottom w:val="nil"/>
              <w:right w:val="nil"/>
            </w:tcBorders>
          </w:tcPr>
          <w:p w14:paraId="16D9621C" w14:textId="77777777" w:rsidR="00616588" w:rsidRDefault="00000000">
            <w:pPr>
              <w:spacing w:after="0" w:line="259" w:lineRule="auto"/>
              <w:ind w:left="0" w:right="0" w:firstLine="0"/>
              <w:jc w:val="left"/>
            </w:pPr>
            <w:r>
              <w:rPr>
                <w:rFonts w:ascii="Arial" w:eastAsia="Arial" w:hAnsi="Arial" w:cs="Arial"/>
                <w:b/>
                <w:color w:val="0000A0"/>
                <w:sz w:val="18"/>
              </w:rPr>
              <w:t>K101506 Izgradnja sportske dvorane OŠ Brodarica</w:t>
            </w:r>
          </w:p>
        </w:tc>
        <w:tc>
          <w:tcPr>
            <w:tcW w:w="1350" w:type="dxa"/>
            <w:gridSpan w:val="2"/>
            <w:tcBorders>
              <w:top w:val="nil"/>
              <w:left w:val="nil"/>
              <w:bottom w:val="nil"/>
              <w:right w:val="nil"/>
            </w:tcBorders>
          </w:tcPr>
          <w:p w14:paraId="2C959CF2" w14:textId="77777777" w:rsidR="00616588" w:rsidRDefault="00000000">
            <w:pPr>
              <w:spacing w:after="0" w:line="259" w:lineRule="auto"/>
              <w:ind w:left="0" w:right="0" w:firstLine="0"/>
              <w:jc w:val="left"/>
            </w:pPr>
            <w:r>
              <w:rPr>
                <w:rFonts w:ascii="Arial" w:eastAsia="Arial" w:hAnsi="Arial" w:cs="Arial"/>
                <w:b/>
                <w:color w:val="0000A0"/>
                <w:sz w:val="18"/>
              </w:rPr>
              <w:t>133.000,00</w:t>
            </w:r>
          </w:p>
        </w:tc>
        <w:tc>
          <w:tcPr>
            <w:tcW w:w="1365" w:type="dxa"/>
            <w:gridSpan w:val="2"/>
            <w:tcBorders>
              <w:top w:val="nil"/>
              <w:left w:val="nil"/>
              <w:bottom w:val="nil"/>
              <w:right w:val="nil"/>
            </w:tcBorders>
          </w:tcPr>
          <w:p w14:paraId="02B2C26A" w14:textId="77777777" w:rsidR="00616588" w:rsidRDefault="00000000">
            <w:pPr>
              <w:spacing w:after="0" w:line="259" w:lineRule="auto"/>
              <w:ind w:left="0" w:right="0" w:firstLine="0"/>
              <w:jc w:val="left"/>
            </w:pPr>
            <w:r>
              <w:rPr>
                <w:rFonts w:ascii="Arial" w:eastAsia="Arial" w:hAnsi="Arial" w:cs="Arial"/>
                <w:b/>
                <w:color w:val="0000A0"/>
                <w:sz w:val="18"/>
              </w:rPr>
              <w:t>133.000,00</w:t>
            </w:r>
          </w:p>
        </w:tc>
        <w:tc>
          <w:tcPr>
            <w:tcW w:w="1695" w:type="dxa"/>
            <w:tcBorders>
              <w:top w:val="nil"/>
              <w:left w:val="nil"/>
              <w:bottom w:val="nil"/>
              <w:right w:val="nil"/>
            </w:tcBorders>
          </w:tcPr>
          <w:p w14:paraId="1ED90F76" w14:textId="77777777" w:rsidR="00616588" w:rsidRDefault="00000000">
            <w:pPr>
              <w:tabs>
                <w:tab w:val="center" w:pos="550"/>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5.625,00</w:t>
            </w:r>
            <w:r>
              <w:rPr>
                <w:rFonts w:ascii="Arial" w:eastAsia="Arial" w:hAnsi="Arial" w:cs="Arial"/>
                <w:b/>
                <w:color w:val="0000A0"/>
                <w:sz w:val="18"/>
              </w:rPr>
              <w:tab/>
              <w:t>4,23%</w:t>
            </w:r>
          </w:p>
        </w:tc>
      </w:tr>
      <w:tr w:rsidR="00616588" w14:paraId="3F423CED" w14:textId="77777777">
        <w:trPr>
          <w:trHeight w:val="285"/>
        </w:trPr>
        <w:tc>
          <w:tcPr>
            <w:tcW w:w="6030" w:type="dxa"/>
            <w:gridSpan w:val="3"/>
            <w:tcBorders>
              <w:top w:val="nil"/>
              <w:left w:val="nil"/>
              <w:bottom w:val="nil"/>
              <w:right w:val="nil"/>
            </w:tcBorders>
          </w:tcPr>
          <w:p w14:paraId="24265781"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gridSpan w:val="2"/>
            <w:tcBorders>
              <w:top w:val="nil"/>
              <w:left w:val="nil"/>
              <w:bottom w:val="nil"/>
              <w:right w:val="nil"/>
            </w:tcBorders>
          </w:tcPr>
          <w:p w14:paraId="6DF7B266" w14:textId="77777777" w:rsidR="00616588" w:rsidRDefault="00000000">
            <w:pPr>
              <w:spacing w:after="0" w:line="259" w:lineRule="auto"/>
              <w:ind w:left="0" w:right="0" w:firstLine="0"/>
              <w:jc w:val="left"/>
            </w:pPr>
            <w:r>
              <w:rPr>
                <w:rFonts w:ascii="Arial" w:eastAsia="Arial" w:hAnsi="Arial" w:cs="Arial"/>
                <w:b/>
                <w:sz w:val="18"/>
              </w:rPr>
              <w:t>133.000,00</w:t>
            </w:r>
          </w:p>
        </w:tc>
        <w:tc>
          <w:tcPr>
            <w:tcW w:w="1365" w:type="dxa"/>
            <w:gridSpan w:val="2"/>
            <w:tcBorders>
              <w:top w:val="nil"/>
              <w:left w:val="nil"/>
              <w:bottom w:val="nil"/>
              <w:right w:val="nil"/>
            </w:tcBorders>
          </w:tcPr>
          <w:p w14:paraId="5283D848" w14:textId="77777777" w:rsidR="00616588" w:rsidRDefault="00000000">
            <w:pPr>
              <w:spacing w:after="0" w:line="259" w:lineRule="auto"/>
              <w:ind w:left="0" w:right="0" w:firstLine="0"/>
              <w:jc w:val="left"/>
            </w:pPr>
            <w:r>
              <w:rPr>
                <w:rFonts w:ascii="Arial" w:eastAsia="Arial" w:hAnsi="Arial" w:cs="Arial"/>
                <w:b/>
                <w:sz w:val="18"/>
              </w:rPr>
              <w:t>133.000,00</w:t>
            </w:r>
          </w:p>
        </w:tc>
        <w:tc>
          <w:tcPr>
            <w:tcW w:w="1695" w:type="dxa"/>
            <w:tcBorders>
              <w:top w:val="nil"/>
              <w:left w:val="nil"/>
              <w:bottom w:val="nil"/>
              <w:right w:val="nil"/>
            </w:tcBorders>
          </w:tcPr>
          <w:p w14:paraId="270D2B48" w14:textId="77777777" w:rsidR="00616588" w:rsidRDefault="00000000">
            <w:pPr>
              <w:tabs>
                <w:tab w:val="center" w:pos="550"/>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5.625,00</w:t>
            </w:r>
            <w:r>
              <w:rPr>
                <w:rFonts w:ascii="Arial" w:eastAsia="Arial" w:hAnsi="Arial" w:cs="Arial"/>
                <w:b/>
                <w:sz w:val="18"/>
              </w:rPr>
              <w:tab/>
              <w:t>4,23%</w:t>
            </w:r>
          </w:p>
        </w:tc>
      </w:tr>
      <w:tr w:rsidR="00616588" w14:paraId="76E0F39A" w14:textId="77777777">
        <w:trPr>
          <w:trHeight w:val="285"/>
        </w:trPr>
        <w:tc>
          <w:tcPr>
            <w:tcW w:w="6030" w:type="dxa"/>
            <w:gridSpan w:val="3"/>
            <w:tcBorders>
              <w:top w:val="nil"/>
              <w:left w:val="nil"/>
              <w:bottom w:val="nil"/>
              <w:right w:val="nil"/>
            </w:tcBorders>
          </w:tcPr>
          <w:p w14:paraId="6B282CC8"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7F4AE8F1" w14:textId="77777777" w:rsidR="00616588" w:rsidRDefault="00000000">
            <w:pPr>
              <w:spacing w:after="0" w:line="259" w:lineRule="auto"/>
              <w:ind w:left="0" w:right="0" w:firstLine="0"/>
              <w:jc w:val="left"/>
            </w:pPr>
            <w:r>
              <w:rPr>
                <w:rFonts w:ascii="Arial" w:eastAsia="Arial" w:hAnsi="Arial" w:cs="Arial"/>
                <w:b/>
                <w:sz w:val="18"/>
              </w:rPr>
              <w:t>133.000,00</w:t>
            </w:r>
          </w:p>
        </w:tc>
        <w:tc>
          <w:tcPr>
            <w:tcW w:w="1365" w:type="dxa"/>
            <w:gridSpan w:val="2"/>
            <w:tcBorders>
              <w:top w:val="nil"/>
              <w:left w:val="nil"/>
              <w:bottom w:val="nil"/>
              <w:right w:val="nil"/>
            </w:tcBorders>
          </w:tcPr>
          <w:p w14:paraId="77D76227" w14:textId="77777777" w:rsidR="00616588" w:rsidRDefault="00000000">
            <w:pPr>
              <w:spacing w:after="0" w:line="259" w:lineRule="auto"/>
              <w:ind w:left="0" w:right="0" w:firstLine="0"/>
              <w:jc w:val="left"/>
            </w:pPr>
            <w:r>
              <w:rPr>
                <w:rFonts w:ascii="Arial" w:eastAsia="Arial" w:hAnsi="Arial" w:cs="Arial"/>
                <w:b/>
                <w:sz w:val="18"/>
              </w:rPr>
              <w:t>133.000,00</w:t>
            </w:r>
          </w:p>
        </w:tc>
        <w:tc>
          <w:tcPr>
            <w:tcW w:w="1695" w:type="dxa"/>
            <w:tcBorders>
              <w:top w:val="nil"/>
              <w:left w:val="nil"/>
              <w:bottom w:val="nil"/>
              <w:right w:val="nil"/>
            </w:tcBorders>
          </w:tcPr>
          <w:p w14:paraId="1CDD7512" w14:textId="77777777" w:rsidR="00616588" w:rsidRDefault="00000000">
            <w:pPr>
              <w:tabs>
                <w:tab w:val="center" w:pos="550"/>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5.625,00</w:t>
            </w:r>
            <w:r>
              <w:rPr>
                <w:rFonts w:ascii="Arial" w:eastAsia="Arial" w:hAnsi="Arial" w:cs="Arial"/>
                <w:b/>
                <w:sz w:val="18"/>
              </w:rPr>
              <w:tab/>
              <w:t>4,23%</w:t>
            </w:r>
          </w:p>
        </w:tc>
      </w:tr>
      <w:tr w:rsidR="00616588" w14:paraId="27A54C66" w14:textId="77777777">
        <w:trPr>
          <w:trHeight w:val="278"/>
        </w:trPr>
        <w:tc>
          <w:tcPr>
            <w:tcW w:w="6030" w:type="dxa"/>
            <w:gridSpan w:val="3"/>
            <w:tcBorders>
              <w:top w:val="nil"/>
              <w:left w:val="nil"/>
              <w:bottom w:val="nil"/>
              <w:right w:val="nil"/>
            </w:tcBorders>
          </w:tcPr>
          <w:p w14:paraId="2EEE4066" w14:textId="77777777" w:rsidR="00616588" w:rsidRDefault="00000000">
            <w:pPr>
              <w:spacing w:after="0" w:line="259" w:lineRule="auto"/>
              <w:ind w:left="465" w:right="0" w:firstLine="0"/>
              <w:jc w:val="left"/>
            </w:pPr>
            <w:r>
              <w:rPr>
                <w:rFonts w:ascii="Arial" w:eastAsia="Arial" w:hAnsi="Arial" w:cs="Arial"/>
                <w:i/>
                <w:sz w:val="18"/>
              </w:rPr>
              <w:t>4511 Dodatna ulaganja na građevinskim objektima</w:t>
            </w:r>
          </w:p>
        </w:tc>
        <w:tc>
          <w:tcPr>
            <w:tcW w:w="1350" w:type="dxa"/>
            <w:gridSpan w:val="2"/>
            <w:tcBorders>
              <w:top w:val="nil"/>
              <w:left w:val="nil"/>
              <w:bottom w:val="nil"/>
              <w:right w:val="nil"/>
            </w:tcBorders>
          </w:tcPr>
          <w:p w14:paraId="052960C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F73407D"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237DAEBD" w14:textId="77777777" w:rsidR="00616588" w:rsidRDefault="00000000">
            <w:pPr>
              <w:spacing w:after="0" w:line="259" w:lineRule="auto"/>
              <w:ind w:left="200" w:right="0" w:firstLine="0"/>
              <w:jc w:val="left"/>
            </w:pPr>
            <w:r>
              <w:rPr>
                <w:rFonts w:ascii="Arial" w:eastAsia="Arial" w:hAnsi="Arial" w:cs="Arial"/>
                <w:i/>
                <w:sz w:val="18"/>
              </w:rPr>
              <w:t>5.625,00</w:t>
            </w:r>
          </w:p>
        </w:tc>
      </w:tr>
      <w:tr w:rsidR="00616588" w14:paraId="0AF9EBFB" w14:textId="77777777">
        <w:trPr>
          <w:trHeight w:val="278"/>
        </w:trPr>
        <w:tc>
          <w:tcPr>
            <w:tcW w:w="6030" w:type="dxa"/>
            <w:gridSpan w:val="3"/>
            <w:tcBorders>
              <w:top w:val="nil"/>
              <w:left w:val="nil"/>
              <w:bottom w:val="nil"/>
              <w:right w:val="nil"/>
            </w:tcBorders>
          </w:tcPr>
          <w:p w14:paraId="0B70A054" w14:textId="77777777" w:rsidR="00616588" w:rsidRDefault="00000000">
            <w:pPr>
              <w:spacing w:after="0" w:line="259" w:lineRule="auto"/>
              <w:ind w:left="0" w:right="0" w:firstLine="0"/>
              <w:jc w:val="left"/>
            </w:pPr>
            <w:r>
              <w:rPr>
                <w:rFonts w:ascii="Arial" w:eastAsia="Arial" w:hAnsi="Arial" w:cs="Arial"/>
                <w:b/>
                <w:color w:val="0000A0"/>
                <w:sz w:val="18"/>
              </w:rPr>
              <w:t>K101508 Izgradnja nove OŠ Vrpolje</w:t>
            </w:r>
          </w:p>
        </w:tc>
        <w:tc>
          <w:tcPr>
            <w:tcW w:w="1350" w:type="dxa"/>
            <w:gridSpan w:val="2"/>
            <w:tcBorders>
              <w:top w:val="nil"/>
              <w:left w:val="nil"/>
              <w:bottom w:val="nil"/>
              <w:right w:val="nil"/>
            </w:tcBorders>
          </w:tcPr>
          <w:p w14:paraId="7AC35DA0" w14:textId="77777777" w:rsidR="00616588" w:rsidRDefault="00000000">
            <w:pPr>
              <w:spacing w:after="0" w:line="259" w:lineRule="auto"/>
              <w:ind w:left="100" w:right="0" w:firstLine="0"/>
              <w:jc w:val="left"/>
            </w:pPr>
            <w:r>
              <w:rPr>
                <w:rFonts w:ascii="Arial" w:eastAsia="Arial" w:hAnsi="Arial" w:cs="Arial"/>
                <w:b/>
                <w:color w:val="0000A0"/>
                <w:sz w:val="18"/>
              </w:rPr>
              <w:t>11.078,00</w:t>
            </w:r>
          </w:p>
        </w:tc>
        <w:tc>
          <w:tcPr>
            <w:tcW w:w="1365" w:type="dxa"/>
            <w:gridSpan w:val="2"/>
            <w:tcBorders>
              <w:top w:val="nil"/>
              <w:left w:val="nil"/>
              <w:bottom w:val="nil"/>
              <w:right w:val="nil"/>
            </w:tcBorders>
          </w:tcPr>
          <w:p w14:paraId="33EBBC49" w14:textId="77777777" w:rsidR="00616588" w:rsidRDefault="00000000">
            <w:pPr>
              <w:spacing w:after="0" w:line="259" w:lineRule="auto"/>
              <w:ind w:left="100" w:right="0" w:firstLine="0"/>
              <w:jc w:val="left"/>
            </w:pPr>
            <w:r>
              <w:rPr>
                <w:rFonts w:ascii="Arial" w:eastAsia="Arial" w:hAnsi="Arial" w:cs="Arial"/>
                <w:b/>
                <w:color w:val="0000A0"/>
                <w:sz w:val="18"/>
              </w:rPr>
              <w:t>11.078,00</w:t>
            </w:r>
          </w:p>
        </w:tc>
        <w:tc>
          <w:tcPr>
            <w:tcW w:w="1695" w:type="dxa"/>
            <w:tcBorders>
              <w:top w:val="nil"/>
              <w:left w:val="nil"/>
              <w:bottom w:val="nil"/>
              <w:right w:val="nil"/>
            </w:tcBorders>
          </w:tcPr>
          <w:p w14:paraId="75A30B6B" w14:textId="77777777" w:rsidR="00616588" w:rsidRDefault="00000000">
            <w:pPr>
              <w:spacing w:after="0" w:line="259" w:lineRule="auto"/>
              <w:ind w:left="100" w:right="0" w:firstLine="0"/>
              <w:jc w:val="left"/>
            </w:pPr>
            <w:r>
              <w:rPr>
                <w:rFonts w:ascii="Arial" w:eastAsia="Arial" w:hAnsi="Arial" w:cs="Arial"/>
                <w:b/>
                <w:color w:val="0000A0"/>
                <w:sz w:val="18"/>
              </w:rPr>
              <w:t>13.142,03 118,63%</w:t>
            </w:r>
          </w:p>
        </w:tc>
      </w:tr>
      <w:tr w:rsidR="00616588" w14:paraId="66E160AD" w14:textId="77777777">
        <w:trPr>
          <w:trHeight w:val="285"/>
        </w:trPr>
        <w:tc>
          <w:tcPr>
            <w:tcW w:w="6030" w:type="dxa"/>
            <w:gridSpan w:val="3"/>
            <w:tcBorders>
              <w:top w:val="nil"/>
              <w:left w:val="nil"/>
              <w:bottom w:val="nil"/>
              <w:right w:val="nil"/>
            </w:tcBorders>
          </w:tcPr>
          <w:p w14:paraId="30DEA313" w14:textId="77777777" w:rsidR="00616588" w:rsidRDefault="00000000">
            <w:pPr>
              <w:spacing w:after="0" w:line="259" w:lineRule="auto"/>
              <w:ind w:left="180" w:right="0" w:firstLine="0"/>
              <w:jc w:val="left"/>
            </w:pPr>
            <w:r>
              <w:rPr>
                <w:rFonts w:ascii="Arial" w:eastAsia="Arial" w:hAnsi="Arial" w:cs="Arial"/>
                <w:b/>
                <w:sz w:val="18"/>
              </w:rPr>
              <w:t>Izvor: 71 Prihodi od prodaje ili zamjene nefinancijske imovine</w:t>
            </w:r>
          </w:p>
        </w:tc>
        <w:tc>
          <w:tcPr>
            <w:tcW w:w="1350" w:type="dxa"/>
            <w:gridSpan w:val="2"/>
            <w:tcBorders>
              <w:top w:val="nil"/>
              <w:left w:val="nil"/>
              <w:bottom w:val="nil"/>
              <w:right w:val="nil"/>
            </w:tcBorders>
          </w:tcPr>
          <w:p w14:paraId="6822CDCA" w14:textId="77777777" w:rsidR="00616588" w:rsidRDefault="00000000">
            <w:pPr>
              <w:spacing w:after="0" w:line="259" w:lineRule="auto"/>
              <w:ind w:left="100" w:right="0" w:firstLine="0"/>
              <w:jc w:val="left"/>
            </w:pPr>
            <w:r>
              <w:rPr>
                <w:rFonts w:ascii="Arial" w:eastAsia="Arial" w:hAnsi="Arial" w:cs="Arial"/>
                <w:b/>
                <w:sz w:val="18"/>
              </w:rPr>
              <w:t>11.078,00</w:t>
            </w:r>
          </w:p>
        </w:tc>
        <w:tc>
          <w:tcPr>
            <w:tcW w:w="1365" w:type="dxa"/>
            <w:gridSpan w:val="2"/>
            <w:tcBorders>
              <w:top w:val="nil"/>
              <w:left w:val="nil"/>
              <w:bottom w:val="nil"/>
              <w:right w:val="nil"/>
            </w:tcBorders>
          </w:tcPr>
          <w:p w14:paraId="1A3DBFF0" w14:textId="77777777" w:rsidR="00616588" w:rsidRDefault="00000000">
            <w:pPr>
              <w:spacing w:after="0" w:line="259" w:lineRule="auto"/>
              <w:ind w:left="100" w:right="0" w:firstLine="0"/>
              <w:jc w:val="left"/>
            </w:pPr>
            <w:r>
              <w:rPr>
                <w:rFonts w:ascii="Arial" w:eastAsia="Arial" w:hAnsi="Arial" w:cs="Arial"/>
                <w:b/>
                <w:sz w:val="18"/>
              </w:rPr>
              <w:t>11.078,00</w:t>
            </w:r>
          </w:p>
        </w:tc>
        <w:tc>
          <w:tcPr>
            <w:tcW w:w="1695" w:type="dxa"/>
            <w:tcBorders>
              <w:top w:val="nil"/>
              <w:left w:val="nil"/>
              <w:bottom w:val="nil"/>
              <w:right w:val="nil"/>
            </w:tcBorders>
          </w:tcPr>
          <w:p w14:paraId="4DF90FD6" w14:textId="77777777" w:rsidR="00616588" w:rsidRDefault="00000000">
            <w:pPr>
              <w:spacing w:after="0" w:line="259" w:lineRule="auto"/>
              <w:ind w:left="100" w:right="0" w:firstLine="0"/>
              <w:jc w:val="left"/>
            </w:pPr>
            <w:r>
              <w:rPr>
                <w:rFonts w:ascii="Arial" w:eastAsia="Arial" w:hAnsi="Arial" w:cs="Arial"/>
                <w:b/>
                <w:sz w:val="18"/>
              </w:rPr>
              <w:t>13.142,03 118,63%</w:t>
            </w:r>
          </w:p>
        </w:tc>
      </w:tr>
      <w:tr w:rsidR="00616588" w14:paraId="1531AC38" w14:textId="77777777">
        <w:trPr>
          <w:trHeight w:val="285"/>
        </w:trPr>
        <w:tc>
          <w:tcPr>
            <w:tcW w:w="6030" w:type="dxa"/>
            <w:gridSpan w:val="3"/>
            <w:tcBorders>
              <w:top w:val="nil"/>
              <w:left w:val="nil"/>
              <w:bottom w:val="nil"/>
              <w:right w:val="nil"/>
            </w:tcBorders>
          </w:tcPr>
          <w:p w14:paraId="6F46C82D"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097A65CE" w14:textId="77777777" w:rsidR="00616588" w:rsidRDefault="00000000">
            <w:pPr>
              <w:spacing w:after="0" w:line="259" w:lineRule="auto"/>
              <w:ind w:left="100" w:right="0" w:firstLine="0"/>
              <w:jc w:val="left"/>
            </w:pPr>
            <w:r>
              <w:rPr>
                <w:rFonts w:ascii="Arial" w:eastAsia="Arial" w:hAnsi="Arial" w:cs="Arial"/>
                <w:b/>
                <w:sz w:val="18"/>
              </w:rPr>
              <w:t>11.078,00</w:t>
            </w:r>
          </w:p>
        </w:tc>
        <w:tc>
          <w:tcPr>
            <w:tcW w:w="1365" w:type="dxa"/>
            <w:gridSpan w:val="2"/>
            <w:tcBorders>
              <w:top w:val="nil"/>
              <w:left w:val="nil"/>
              <w:bottom w:val="nil"/>
              <w:right w:val="nil"/>
            </w:tcBorders>
          </w:tcPr>
          <w:p w14:paraId="37A04243" w14:textId="77777777" w:rsidR="00616588" w:rsidRDefault="00000000">
            <w:pPr>
              <w:spacing w:after="0" w:line="259" w:lineRule="auto"/>
              <w:ind w:left="100" w:right="0" w:firstLine="0"/>
              <w:jc w:val="left"/>
            </w:pPr>
            <w:r>
              <w:rPr>
                <w:rFonts w:ascii="Arial" w:eastAsia="Arial" w:hAnsi="Arial" w:cs="Arial"/>
                <w:b/>
                <w:sz w:val="18"/>
              </w:rPr>
              <w:t>11.078,00</w:t>
            </w:r>
          </w:p>
        </w:tc>
        <w:tc>
          <w:tcPr>
            <w:tcW w:w="1695" w:type="dxa"/>
            <w:tcBorders>
              <w:top w:val="nil"/>
              <w:left w:val="nil"/>
              <w:bottom w:val="nil"/>
              <w:right w:val="nil"/>
            </w:tcBorders>
          </w:tcPr>
          <w:p w14:paraId="1A1AE78C" w14:textId="77777777" w:rsidR="00616588" w:rsidRDefault="00000000">
            <w:pPr>
              <w:spacing w:after="0" w:line="259" w:lineRule="auto"/>
              <w:ind w:left="100" w:right="0" w:firstLine="0"/>
              <w:jc w:val="left"/>
            </w:pPr>
            <w:r>
              <w:rPr>
                <w:rFonts w:ascii="Arial" w:eastAsia="Arial" w:hAnsi="Arial" w:cs="Arial"/>
                <w:b/>
                <w:sz w:val="18"/>
              </w:rPr>
              <w:t>13.142,03 118,63%</w:t>
            </w:r>
          </w:p>
        </w:tc>
      </w:tr>
      <w:tr w:rsidR="00616588" w14:paraId="645C0891" w14:textId="77777777">
        <w:trPr>
          <w:trHeight w:val="570"/>
        </w:trPr>
        <w:tc>
          <w:tcPr>
            <w:tcW w:w="6030" w:type="dxa"/>
            <w:gridSpan w:val="3"/>
            <w:tcBorders>
              <w:top w:val="nil"/>
              <w:left w:val="nil"/>
              <w:bottom w:val="nil"/>
              <w:right w:val="nil"/>
            </w:tcBorders>
          </w:tcPr>
          <w:p w14:paraId="2DA8A953" w14:textId="77777777" w:rsidR="00616588" w:rsidRDefault="00000000">
            <w:pPr>
              <w:spacing w:after="61" w:line="259" w:lineRule="auto"/>
              <w:ind w:left="465" w:right="0" w:firstLine="0"/>
              <w:jc w:val="left"/>
            </w:pPr>
            <w:r>
              <w:rPr>
                <w:rFonts w:ascii="Arial" w:eastAsia="Arial" w:hAnsi="Arial" w:cs="Arial"/>
                <w:i/>
                <w:sz w:val="18"/>
              </w:rPr>
              <w:t>4212 Poslovni objekti</w:t>
            </w:r>
          </w:p>
          <w:p w14:paraId="3A74ABD8" w14:textId="77777777" w:rsidR="00616588" w:rsidRDefault="00000000">
            <w:pPr>
              <w:spacing w:after="0" w:line="259" w:lineRule="auto"/>
              <w:ind w:left="465" w:right="0" w:firstLine="0"/>
              <w:jc w:val="left"/>
            </w:pPr>
            <w:r>
              <w:rPr>
                <w:rFonts w:ascii="Arial" w:eastAsia="Arial" w:hAnsi="Arial" w:cs="Arial"/>
                <w:i/>
                <w:sz w:val="18"/>
              </w:rPr>
              <w:t>4264 Ostala nematerijalna proizvedena imovina</w:t>
            </w:r>
          </w:p>
        </w:tc>
        <w:tc>
          <w:tcPr>
            <w:tcW w:w="1350" w:type="dxa"/>
            <w:gridSpan w:val="2"/>
            <w:tcBorders>
              <w:top w:val="nil"/>
              <w:left w:val="nil"/>
              <w:bottom w:val="nil"/>
              <w:right w:val="nil"/>
            </w:tcBorders>
          </w:tcPr>
          <w:p w14:paraId="28F15D6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E9818E5"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3BFFEE0C" w14:textId="77777777" w:rsidR="00616588" w:rsidRDefault="00000000">
            <w:pPr>
              <w:spacing w:after="0" w:line="259" w:lineRule="auto"/>
              <w:ind w:left="100" w:right="0" w:firstLine="0"/>
              <w:jc w:val="left"/>
            </w:pPr>
            <w:r>
              <w:rPr>
                <w:rFonts w:ascii="Arial" w:eastAsia="Arial" w:hAnsi="Arial" w:cs="Arial"/>
                <w:i/>
                <w:sz w:val="18"/>
              </w:rPr>
              <w:t>13.142,03</w:t>
            </w:r>
          </w:p>
        </w:tc>
      </w:tr>
      <w:tr w:rsidR="00616588" w14:paraId="70590ABB" w14:textId="77777777">
        <w:trPr>
          <w:trHeight w:val="285"/>
        </w:trPr>
        <w:tc>
          <w:tcPr>
            <w:tcW w:w="6030" w:type="dxa"/>
            <w:gridSpan w:val="3"/>
            <w:tcBorders>
              <w:top w:val="nil"/>
              <w:left w:val="nil"/>
              <w:bottom w:val="nil"/>
              <w:right w:val="nil"/>
            </w:tcBorders>
          </w:tcPr>
          <w:p w14:paraId="39C18415" w14:textId="77777777" w:rsidR="00616588" w:rsidRDefault="00000000">
            <w:pPr>
              <w:spacing w:after="0" w:line="259" w:lineRule="auto"/>
              <w:ind w:left="0" w:right="0" w:firstLine="0"/>
              <w:jc w:val="left"/>
            </w:pPr>
            <w:r>
              <w:rPr>
                <w:rFonts w:ascii="Arial" w:eastAsia="Arial" w:hAnsi="Arial" w:cs="Arial"/>
                <w:b/>
                <w:color w:val="0000A0"/>
                <w:sz w:val="18"/>
              </w:rPr>
              <w:t>K101509 Izgradnja OŠ Ražine</w:t>
            </w:r>
          </w:p>
        </w:tc>
        <w:tc>
          <w:tcPr>
            <w:tcW w:w="1350" w:type="dxa"/>
            <w:gridSpan w:val="2"/>
            <w:tcBorders>
              <w:top w:val="nil"/>
              <w:left w:val="nil"/>
              <w:bottom w:val="nil"/>
              <w:right w:val="nil"/>
            </w:tcBorders>
          </w:tcPr>
          <w:p w14:paraId="4FF4F890" w14:textId="77777777" w:rsidR="00616588" w:rsidRDefault="00000000">
            <w:pPr>
              <w:spacing w:after="0" w:line="259" w:lineRule="auto"/>
              <w:ind w:left="100" w:right="0" w:firstLine="0"/>
              <w:jc w:val="left"/>
            </w:pPr>
            <w:r>
              <w:rPr>
                <w:rFonts w:ascii="Arial" w:eastAsia="Arial" w:hAnsi="Arial" w:cs="Arial"/>
                <w:b/>
                <w:color w:val="0000A0"/>
                <w:sz w:val="18"/>
              </w:rPr>
              <w:t>26.611,00</w:t>
            </w:r>
          </w:p>
        </w:tc>
        <w:tc>
          <w:tcPr>
            <w:tcW w:w="1365" w:type="dxa"/>
            <w:gridSpan w:val="2"/>
            <w:tcBorders>
              <w:top w:val="nil"/>
              <w:left w:val="nil"/>
              <w:bottom w:val="nil"/>
              <w:right w:val="nil"/>
            </w:tcBorders>
          </w:tcPr>
          <w:p w14:paraId="03F08B7A" w14:textId="77777777" w:rsidR="00616588" w:rsidRDefault="00000000">
            <w:pPr>
              <w:spacing w:after="0" w:line="259" w:lineRule="auto"/>
              <w:ind w:left="100" w:right="0" w:firstLine="0"/>
              <w:jc w:val="left"/>
            </w:pPr>
            <w:r>
              <w:rPr>
                <w:rFonts w:ascii="Arial" w:eastAsia="Arial" w:hAnsi="Arial" w:cs="Arial"/>
                <w:b/>
                <w:color w:val="0000A0"/>
                <w:sz w:val="18"/>
              </w:rPr>
              <w:t>26.611,00</w:t>
            </w:r>
          </w:p>
        </w:tc>
        <w:tc>
          <w:tcPr>
            <w:tcW w:w="1695" w:type="dxa"/>
            <w:tcBorders>
              <w:top w:val="nil"/>
              <w:left w:val="nil"/>
              <w:bottom w:val="nil"/>
              <w:right w:val="nil"/>
            </w:tcBorders>
          </w:tcPr>
          <w:p w14:paraId="3E236EA8" w14:textId="77777777" w:rsidR="00616588" w:rsidRDefault="00000000">
            <w:pPr>
              <w:spacing w:after="0" w:line="259" w:lineRule="auto"/>
              <w:ind w:left="100" w:right="0" w:firstLine="0"/>
              <w:jc w:val="left"/>
            </w:pPr>
            <w:r>
              <w:rPr>
                <w:rFonts w:ascii="Arial" w:eastAsia="Arial" w:hAnsi="Arial" w:cs="Arial"/>
                <w:b/>
                <w:color w:val="0000A0"/>
                <w:sz w:val="18"/>
              </w:rPr>
              <w:t>28.610,97 107,52%</w:t>
            </w:r>
          </w:p>
        </w:tc>
      </w:tr>
      <w:tr w:rsidR="00616588" w14:paraId="0D3C3D18" w14:textId="77777777">
        <w:trPr>
          <w:trHeight w:val="285"/>
        </w:trPr>
        <w:tc>
          <w:tcPr>
            <w:tcW w:w="6030" w:type="dxa"/>
            <w:gridSpan w:val="3"/>
            <w:tcBorders>
              <w:top w:val="nil"/>
              <w:left w:val="nil"/>
              <w:bottom w:val="nil"/>
              <w:right w:val="nil"/>
            </w:tcBorders>
          </w:tcPr>
          <w:p w14:paraId="22FD90C3"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gridSpan w:val="2"/>
            <w:tcBorders>
              <w:top w:val="nil"/>
              <w:left w:val="nil"/>
              <w:bottom w:val="nil"/>
              <w:right w:val="nil"/>
            </w:tcBorders>
          </w:tcPr>
          <w:p w14:paraId="74A740CF" w14:textId="77777777" w:rsidR="00616588" w:rsidRDefault="00000000">
            <w:pPr>
              <w:spacing w:after="0" w:line="259" w:lineRule="auto"/>
              <w:ind w:left="100" w:right="0" w:firstLine="0"/>
              <w:jc w:val="left"/>
            </w:pPr>
            <w:r>
              <w:rPr>
                <w:rFonts w:ascii="Arial" w:eastAsia="Arial" w:hAnsi="Arial" w:cs="Arial"/>
                <w:b/>
                <w:sz w:val="18"/>
              </w:rPr>
              <w:t>26.611,00</w:t>
            </w:r>
          </w:p>
        </w:tc>
        <w:tc>
          <w:tcPr>
            <w:tcW w:w="1365" w:type="dxa"/>
            <w:gridSpan w:val="2"/>
            <w:tcBorders>
              <w:top w:val="nil"/>
              <w:left w:val="nil"/>
              <w:bottom w:val="nil"/>
              <w:right w:val="nil"/>
            </w:tcBorders>
          </w:tcPr>
          <w:p w14:paraId="4F6E3956" w14:textId="77777777" w:rsidR="00616588" w:rsidRDefault="00000000">
            <w:pPr>
              <w:spacing w:after="0" w:line="259" w:lineRule="auto"/>
              <w:ind w:left="100" w:right="0" w:firstLine="0"/>
              <w:jc w:val="left"/>
            </w:pPr>
            <w:r>
              <w:rPr>
                <w:rFonts w:ascii="Arial" w:eastAsia="Arial" w:hAnsi="Arial" w:cs="Arial"/>
                <w:b/>
                <w:sz w:val="18"/>
              </w:rPr>
              <w:t>26.611,00</w:t>
            </w:r>
          </w:p>
        </w:tc>
        <w:tc>
          <w:tcPr>
            <w:tcW w:w="1695" w:type="dxa"/>
            <w:tcBorders>
              <w:top w:val="nil"/>
              <w:left w:val="nil"/>
              <w:bottom w:val="nil"/>
              <w:right w:val="nil"/>
            </w:tcBorders>
          </w:tcPr>
          <w:p w14:paraId="529A870F" w14:textId="77777777" w:rsidR="00616588" w:rsidRDefault="00000000">
            <w:pPr>
              <w:spacing w:after="0" w:line="259" w:lineRule="auto"/>
              <w:ind w:left="100" w:right="0" w:firstLine="0"/>
              <w:jc w:val="left"/>
            </w:pPr>
            <w:r>
              <w:rPr>
                <w:rFonts w:ascii="Arial" w:eastAsia="Arial" w:hAnsi="Arial" w:cs="Arial"/>
                <w:b/>
                <w:sz w:val="18"/>
              </w:rPr>
              <w:t>28.610,97 107,52%</w:t>
            </w:r>
          </w:p>
        </w:tc>
      </w:tr>
      <w:tr w:rsidR="00616588" w14:paraId="5934678B" w14:textId="77777777">
        <w:trPr>
          <w:trHeight w:val="285"/>
        </w:trPr>
        <w:tc>
          <w:tcPr>
            <w:tcW w:w="6030" w:type="dxa"/>
            <w:gridSpan w:val="3"/>
            <w:tcBorders>
              <w:top w:val="nil"/>
              <w:left w:val="nil"/>
              <w:bottom w:val="nil"/>
              <w:right w:val="nil"/>
            </w:tcBorders>
          </w:tcPr>
          <w:p w14:paraId="5B0071BF"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3B1896C9" w14:textId="77777777" w:rsidR="00616588" w:rsidRDefault="00000000">
            <w:pPr>
              <w:spacing w:after="0" w:line="259" w:lineRule="auto"/>
              <w:ind w:left="100" w:right="0" w:firstLine="0"/>
              <w:jc w:val="left"/>
            </w:pPr>
            <w:r>
              <w:rPr>
                <w:rFonts w:ascii="Arial" w:eastAsia="Arial" w:hAnsi="Arial" w:cs="Arial"/>
                <w:b/>
                <w:sz w:val="18"/>
              </w:rPr>
              <w:t>26.611,00</w:t>
            </w:r>
          </w:p>
        </w:tc>
        <w:tc>
          <w:tcPr>
            <w:tcW w:w="1365" w:type="dxa"/>
            <w:gridSpan w:val="2"/>
            <w:tcBorders>
              <w:top w:val="nil"/>
              <w:left w:val="nil"/>
              <w:bottom w:val="nil"/>
              <w:right w:val="nil"/>
            </w:tcBorders>
          </w:tcPr>
          <w:p w14:paraId="395D7429" w14:textId="77777777" w:rsidR="00616588" w:rsidRDefault="00000000">
            <w:pPr>
              <w:spacing w:after="0" w:line="259" w:lineRule="auto"/>
              <w:ind w:left="100" w:right="0" w:firstLine="0"/>
              <w:jc w:val="left"/>
            </w:pPr>
            <w:r>
              <w:rPr>
                <w:rFonts w:ascii="Arial" w:eastAsia="Arial" w:hAnsi="Arial" w:cs="Arial"/>
                <w:b/>
                <w:sz w:val="18"/>
              </w:rPr>
              <w:t>26.611,00</w:t>
            </w:r>
          </w:p>
        </w:tc>
        <w:tc>
          <w:tcPr>
            <w:tcW w:w="1695" w:type="dxa"/>
            <w:tcBorders>
              <w:top w:val="nil"/>
              <w:left w:val="nil"/>
              <w:bottom w:val="nil"/>
              <w:right w:val="nil"/>
            </w:tcBorders>
          </w:tcPr>
          <w:p w14:paraId="513E2C40" w14:textId="77777777" w:rsidR="00616588" w:rsidRDefault="00000000">
            <w:pPr>
              <w:spacing w:after="0" w:line="259" w:lineRule="auto"/>
              <w:ind w:left="100" w:right="0" w:firstLine="0"/>
              <w:jc w:val="left"/>
            </w:pPr>
            <w:r>
              <w:rPr>
                <w:rFonts w:ascii="Arial" w:eastAsia="Arial" w:hAnsi="Arial" w:cs="Arial"/>
                <w:b/>
                <w:sz w:val="18"/>
              </w:rPr>
              <w:t>28.610,97 107,52%</w:t>
            </w:r>
          </w:p>
        </w:tc>
      </w:tr>
      <w:tr w:rsidR="00616588" w14:paraId="0214803A" w14:textId="77777777">
        <w:trPr>
          <w:trHeight w:val="278"/>
        </w:trPr>
        <w:tc>
          <w:tcPr>
            <w:tcW w:w="6030" w:type="dxa"/>
            <w:gridSpan w:val="3"/>
            <w:tcBorders>
              <w:top w:val="nil"/>
              <w:left w:val="nil"/>
              <w:bottom w:val="nil"/>
              <w:right w:val="nil"/>
            </w:tcBorders>
          </w:tcPr>
          <w:p w14:paraId="4A752699" w14:textId="77777777" w:rsidR="00616588" w:rsidRDefault="00000000">
            <w:pPr>
              <w:spacing w:after="0" w:line="259" w:lineRule="auto"/>
              <w:ind w:left="465" w:right="0" w:firstLine="0"/>
              <w:jc w:val="left"/>
            </w:pPr>
            <w:r>
              <w:rPr>
                <w:rFonts w:ascii="Arial" w:eastAsia="Arial" w:hAnsi="Arial" w:cs="Arial"/>
                <w:i/>
                <w:sz w:val="18"/>
              </w:rPr>
              <w:t>4511 Dodatna ulaganja na građevinskim objektima</w:t>
            </w:r>
          </w:p>
        </w:tc>
        <w:tc>
          <w:tcPr>
            <w:tcW w:w="1350" w:type="dxa"/>
            <w:gridSpan w:val="2"/>
            <w:tcBorders>
              <w:top w:val="nil"/>
              <w:left w:val="nil"/>
              <w:bottom w:val="nil"/>
              <w:right w:val="nil"/>
            </w:tcBorders>
          </w:tcPr>
          <w:p w14:paraId="0B56930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353260C"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77E75E2B" w14:textId="77777777" w:rsidR="00616588" w:rsidRDefault="00000000">
            <w:pPr>
              <w:spacing w:after="0" w:line="259" w:lineRule="auto"/>
              <w:ind w:left="100" w:right="0" w:firstLine="0"/>
              <w:jc w:val="left"/>
            </w:pPr>
            <w:r>
              <w:rPr>
                <w:rFonts w:ascii="Arial" w:eastAsia="Arial" w:hAnsi="Arial" w:cs="Arial"/>
                <w:i/>
                <w:sz w:val="18"/>
              </w:rPr>
              <w:t>28.610,97</w:t>
            </w:r>
          </w:p>
        </w:tc>
      </w:tr>
      <w:tr w:rsidR="00616588" w14:paraId="56F22053" w14:textId="77777777">
        <w:trPr>
          <w:trHeight w:val="278"/>
        </w:trPr>
        <w:tc>
          <w:tcPr>
            <w:tcW w:w="6030" w:type="dxa"/>
            <w:gridSpan w:val="3"/>
            <w:tcBorders>
              <w:top w:val="nil"/>
              <w:left w:val="nil"/>
              <w:bottom w:val="nil"/>
              <w:right w:val="nil"/>
            </w:tcBorders>
          </w:tcPr>
          <w:p w14:paraId="6787D40F" w14:textId="77777777" w:rsidR="00616588" w:rsidRDefault="00000000">
            <w:pPr>
              <w:spacing w:after="0" w:line="259" w:lineRule="auto"/>
              <w:ind w:left="0" w:right="0" w:firstLine="0"/>
              <w:jc w:val="left"/>
            </w:pPr>
            <w:r>
              <w:rPr>
                <w:rFonts w:ascii="Arial" w:eastAsia="Arial" w:hAnsi="Arial" w:cs="Arial"/>
                <w:b/>
                <w:color w:val="0000A0"/>
                <w:sz w:val="18"/>
              </w:rPr>
              <w:t>K101510 Dogradnja OŠ Jurja Dalmatinca</w:t>
            </w:r>
          </w:p>
        </w:tc>
        <w:tc>
          <w:tcPr>
            <w:tcW w:w="1350" w:type="dxa"/>
            <w:gridSpan w:val="2"/>
            <w:tcBorders>
              <w:top w:val="nil"/>
              <w:left w:val="nil"/>
              <w:bottom w:val="nil"/>
              <w:right w:val="nil"/>
            </w:tcBorders>
          </w:tcPr>
          <w:p w14:paraId="60DF3CFC" w14:textId="77777777" w:rsidR="00616588" w:rsidRDefault="00000000">
            <w:pPr>
              <w:spacing w:after="0" w:line="259" w:lineRule="auto"/>
              <w:ind w:left="100" w:right="0" w:firstLine="0"/>
              <w:jc w:val="left"/>
            </w:pPr>
            <w:r>
              <w:rPr>
                <w:rFonts w:ascii="Arial" w:eastAsia="Arial" w:hAnsi="Arial" w:cs="Arial"/>
                <w:b/>
                <w:color w:val="0000A0"/>
                <w:sz w:val="18"/>
              </w:rPr>
              <w:t>18.645,00</w:t>
            </w:r>
          </w:p>
        </w:tc>
        <w:tc>
          <w:tcPr>
            <w:tcW w:w="1365" w:type="dxa"/>
            <w:gridSpan w:val="2"/>
            <w:tcBorders>
              <w:top w:val="nil"/>
              <w:left w:val="nil"/>
              <w:bottom w:val="nil"/>
              <w:right w:val="nil"/>
            </w:tcBorders>
          </w:tcPr>
          <w:p w14:paraId="6F3371DA" w14:textId="77777777" w:rsidR="00616588" w:rsidRDefault="00000000">
            <w:pPr>
              <w:spacing w:after="0" w:line="259" w:lineRule="auto"/>
              <w:ind w:left="100" w:right="0" w:firstLine="0"/>
              <w:jc w:val="left"/>
            </w:pPr>
            <w:r>
              <w:rPr>
                <w:rFonts w:ascii="Arial" w:eastAsia="Arial" w:hAnsi="Arial" w:cs="Arial"/>
                <w:b/>
                <w:color w:val="0000A0"/>
                <w:sz w:val="18"/>
              </w:rPr>
              <w:t>18.645,00</w:t>
            </w:r>
          </w:p>
        </w:tc>
        <w:tc>
          <w:tcPr>
            <w:tcW w:w="1695" w:type="dxa"/>
            <w:tcBorders>
              <w:top w:val="nil"/>
              <w:left w:val="nil"/>
              <w:bottom w:val="nil"/>
              <w:right w:val="nil"/>
            </w:tcBorders>
          </w:tcPr>
          <w:p w14:paraId="23A39E06" w14:textId="77777777" w:rsidR="00616588" w:rsidRDefault="00000000">
            <w:pPr>
              <w:spacing w:after="0" w:line="259" w:lineRule="auto"/>
              <w:ind w:left="100" w:right="0" w:firstLine="0"/>
              <w:jc w:val="left"/>
            </w:pPr>
            <w:r>
              <w:rPr>
                <w:rFonts w:ascii="Arial" w:eastAsia="Arial" w:hAnsi="Arial" w:cs="Arial"/>
                <w:b/>
                <w:color w:val="0000A0"/>
                <w:sz w:val="18"/>
              </w:rPr>
              <w:t>18.644,31 100,00%</w:t>
            </w:r>
          </w:p>
        </w:tc>
      </w:tr>
      <w:tr w:rsidR="00616588" w14:paraId="4D7EF6BE" w14:textId="77777777">
        <w:trPr>
          <w:trHeight w:val="285"/>
        </w:trPr>
        <w:tc>
          <w:tcPr>
            <w:tcW w:w="6030" w:type="dxa"/>
            <w:gridSpan w:val="3"/>
            <w:tcBorders>
              <w:top w:val="nil"/>
              <w:left w:val="nil"/>
              <w:bottom w:val="nil"/>
              <w:right w:val="nil"/>
            </w:tcBorders>
          </w:tcPr>
          <w:p w14:paraId="21CEE952" w14:textId="77777777" w:rsidR="00616588" w:rsidRDefault="00000000">
            <w:pPr>
              <w:spacing w:after="0" w:line="259" w:lineRule="auto"/>
              <w:ind w:left="180" w:right="0" w:firstLine="0"/>
              <w:jc w:val="left"/>
            </w:pPr>
            <w:r>
              <w:rPr>
                <w:rFonts w:ascii="Arial" w:eastAsia="Arial" w:hAnsi="Arial" w:cs="Arial"/>
                <w:b/>
                <w:sz w:val="18"/>
              </w:rPr>
              <w:lastRenderedPageBreak/>
              <w:t>Izvor: 41 Komunalna naknada</w:t>
            </w:r>
          </w:p>
        </w:tc>
        <w:tc>
          <w:tcPr>
            <w:tcW w:w="1350" w:type="dxa"/>
            <w:gridSpan w:val="2"/>
            <w:tcBorders>
              <w:top w:val="nil"/>
              <w:left w:val="nil"/>
              <w:bottom w:val="nil"/>
              <w:right w:val="nil"/>
            </w:tcBorders>
          </w:tcPr>
          <w:p w14:paraId="19D9A81D" w14:textId="77777777" w:rsidR="00616588" w:rsidRDefault="00000000">
            <w:pPr>
              <w:spacing w:after="0" w:line="259" w:lineRule="auto"/>
              <w:ind w:left="100" w:right="0" w:firstLine="0"/>
              <w:jc w:val="left"/>
            </w:pPr>
            <w:r>
              <w:rPr>
                <w:rFonts w:ascii="Arial" w:eastAsia="Arial" w:hAnsi="Arial" w:cs="Arial"/>
                <w:b/>
                <w:sz w:val="18"/>
              </w:rPr>
              <w:t>18.645,00</w:t>
            </w:r>
          </w:p>
        </w:tc>
        <w:tc>
          <w:tcPr>
            <w:tcW w:w="1365" w:type="dxa"/>
            <w:gridSpan w:val="2"/>
            <w:tcBorders>
              <w:top w:val="nil"/>
              <w:left w:val="nil"/>
              <w:bottom w:val="nil"/>
              <w:right w:val="nil"/>
            </w:tcBorders>
          </w:tcPr>
          <w:p w14:paraId="4E131249" w14:textId="77777777" w:rsidR="00616588" w:rsidRDefault="00000000">
            <w:pPr>
              <w:spacing w:after="0" w:line="259" w:lineRule="auto"/>
              <w:ind w:left="100" w:right="0" w:firstLine="0"/>
              <w:jc w:val="left"/>
            </w:pPr>
            <w:r>
              <w:rPr>
                <w:rFonts w:ascii="Arial" w:eastAsia="Arial" w:hAnsi="Arial" w:cs="Arial"/>
                <w:b/>
                <w:sz w:val="18"/>
              </w:rPr>
              <w:t>18.645,00</w:t>
            </w:r>
          </w:p>
        </w:tc>
        <w:tc>
          <w:tcPr>
            <w:tcW w:w="1695" w:type="dxa"/>
            <w:tcBorders>
              <w:top w:val="nil"/>
              <w:left w:val="nil"/>
              <w:bottom w:val="nil"/>
              <w:right w:val="nil"/>
            </w:tcBorders>
          </w:tcPr>
          <w:p w14:paraId="4CB16BBC" w14:textId="77777777" w:rsidR="00616588" w:rsidRDefault="00000000">
            <w:pPr>
              <w:spacing w:after="0" w:line="259" w:lineRule="auto"/>
              <w:ind w:left="100" w:right="0" w:firstLine="0"/>
              <w:jc w:val="left"/>
            </w:pPr>
            <w:r>
              <w:rPr>
                <w:rFonts w:ascii="Arial" w:eastAsia="Arial" w:hAnsi="Arial" w:cs="Arial"/>
                <w:b/>
                <w:sz w:val="18"/>
              </w:rPr>
              <w:t>18.644,31 100,00%</w:t>
            </w:r>
          </w:p>
        </w:tc>
      </w:tr>
      <w:tr w:rsidR="00616588" w14:paraId="62C5356B" w14:textId="77777777">
        <w:trPr>
          <w:trHeight w:val="285"/>
        </w:trPr>
        <w:tc>
          <w:tcPr>
            <w:tcW w:w="6030" w:type="dxa"/>
            <w:gridSpan w:val="3"/>
            <w:tcBorders>
              <w:top w:val="nil"/>
              <w:left w:val="nil"/>
              <w:bottom w:val="nil"/>
              <w:right w:val="nil"/>
            </w:tcBorders>
          </w:tcPr>
          <w:p w14:paraId="1ACCC2FF"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3C6180A9" w14:textId="77777777" w:rsidR="00616588" w:rsidRDefault="00000000">
            <w:pPr>
              <w:spacing w:after="0" w:line="259" w:lineRule="auto"/>
              <w:ind w:left="100" w:right="0" w:firstLine="0"/>
              <w:jc w:val="left"/>
            </w:pPr>
            <w:r>
              <w:rPr>
                <w:rFonts w:ascii="Arial" w:eastAsia="Arial" w:hAnsi="Arial" w:cs="Arial"/>
                <w:b/>
                <w:sz w:val="18"/>
              </w:rPr>
              <w:t>18.645,00</w:t>
            </w:r>
          </w:p>
        </w:tc>
        <w:tc>
          <w:tcPr>
            <w:tcW w:w="1365" w:type="dxa"/>
            <w:gridSpan w:val="2"/>
            <w:tcBorders>
              <w:top w:val="nil"/>
              <w:left w:val="nil"/>
              <w:bottom w:val="nil"/>
              <w:right w:val="nil"/>
            </w:tcBorders>
          </w:tcPr>
          <w:p w14:paraId="0391ACF0" w14:textId="77777777" w:rsidR="00616588" w:rsidRDefault="00000000">
            <w:pPr>
              <w:spacing w:after="0" w:line="259" w:lineRule="auto"/>
              <w:ind w:left="100" w:right="0" w:firstLine="0"/>
              <w:jc w:val="left"/>
            </w:pPr>
            <w:r>
              <w:rPr>
                <w:rFonts w:ascii="Arial" w:eastAsia="Arial" w:hAnsi="Arial" w:cs="Arial"/>
                <w:b/>
                <w:sz w:val="18"/>
              </w:rPr>
              <w:t>18.645,00</w:t>
            </w:r>
          </w:p>
        </w:tc>
        <w:tc>
          <w:tcPr>
            <w:tcW w:w="1695" w:type="dxa"/>
            <w:tcBorders>
              <w:top w:val="nil"/>
              <w:left w:val="nil"/>
              <w:bottom w:val="nil"/>
              <w:right w:val="nil"/>
            </w:tcBorders>
          </w:tcPr>
          <w:p w14:paraId="06A428FD" w14:textId="77777777" w:rsidR="00616588" w:rsidRDefault="00000000">
            <w:pPr>
              <w:spacing w:after="0" w:line="259" w:lineRule="auto"/>
              <w:ind w:left="100" w:right="0" w:firstLine="0"/>
              <w:jc w:val="left"/>
            </w:pPr>
            <w:r>
              <w:rPr>
                <w:rFonts w:ascii="Arial" w:eastAsia="Arial" w:hAnsi="Arial" w:cs="Arial"/>
                <w:b/>
                <w:sz w:val="18"/>
              </w:rPr>
              <w:t>18.644,31 100,00%</w:t>
            </w:r>
          </w:p>
        </w:tc>
      </w:tr>
      <w:tr w:rsidR="00616588" w14:paraId="271FF374" w14:textId="77777777">
        <w:trPr>
          <w:trHeight w:val="285"/>
        </w:trPr>
        <w:tc>
          <w:tcPr>
            <w:tcW w:w="6030" w:type="dxa"/>
            <w:gridSpan w:val="3"/>
            <w:tcBorders>
              <w:top w:val="nil"/>
              <w:left w:val="nil"/>
              <w:bottom w:val="nil"/>
              <w:right w:val="nil"/>
            </w:tcBorders>
          </w:tcPr>
          <w:p w14:paraId="429F3CF6" w14:textId="77777777" w:rsidR="00616588" w:rsidRDefault="00000000">
            <w:pPr>
              <w:spacing w:after="0" w:line="259" w:lineRule="auto"/>
              <w:ind w:left="465" w:right="0" w:firstLine="0"/>
              <w:jc w:val="left"/>
            </w:pPr>
            <w:r>
              <w:rPr>
                <w:rFonts w:ascii="Arial" w:eastAsia="Arial" w:hAnsi="Arial" w:cs="Arial"/>
                <w:i/>
                <w:sz w:val="18"/>
              </w:rPr>
              <w:t>4511 Dodatna ulaganja na građevinskim objektima</w:t>
            </w:r>
          </w:p>
        </w:tc>
        <w:tc>
          <w:tcPr>
            <w:tcW w:w="1350" w:type="dxa"/>
            <w:gridSpan w:val="2"/>
            <w:tcBorders>
              <w:top w:val="nil"/>
              <w:left w:val="nil"/>
              <w:bottom w:val="nil"/>
              <w:right w:val="nil"/>
            </w:tcBorders>
          </w:tcPr>
          <w:p w14:paraId="71F28334"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FA059EC"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45A6B2A3" w14:textId="77777777" w:rsidR="00616588" w:rsidRDefault="00000000">
            <w:pPr>
              <w:spacing w:after="0" w:line="259" w:lineRule="auto"/>
              <w:ind w:left="100" w:right="0" w:firstLine="0"/>
              <w:jc w:val="left"/>
            </w:pPr>
            <w:r>
              <w:rPr>
                <w:rFonts w:ascii="Arial" w:eastAsia="Arial" w:hAnsi="Arial" w:cs="Arial"/>
                <w:i/>
                <w:sz w:val="18"/>
              </w:rPr>
              <w:t>18.644,31</w:t>
            </w:r>
          </w:p>
        </w:tc>
      </w:tr>
      <w:tr w:rsidR="00616588" w14:paraId="7D40C3F8" w14:textId="77777777">
        <w:trPr>
          <w:trHeight w:val="285"/>
        </w:trPr>
        <w:tc>
          <w:tcPr>
            <w:tcW w:w="6030" w:type="dxa"/>
            <w:gridSpan w:val="3"/>
            <w:tcBorders>
              <w:top w:val="nil"/>
              <w:left w:val="nil"/>
              <w:bottom w:val="nil"/>
              <w:right w:val="nil"/>
            </w:tcBorders>
          </w:tcPr>
          <w:p w14:paraId="0FCB739F" w14:textId="77777777" w:rsidR="00616588" w:rsidRDefault="00000000">
            <w:pPr>
              <w:spacing w:after="0" w:line="259" w:lineRule="auto"/>
              <w:ind w:left="0" w:right="0" w:firstLine="0"/>
              <w:jc w:val="left"/>
            </w:pPr>
            <w:r>
              <w:rPr>
                <w:rFonts w:ascii="Arial" w:eastAsia="Arial" w:hAnsi="Arial" w:cs="Arial"/>
                <w:b/>
                <w:color w:val="0000A0"/>
                <w:sz w:val="18"/>
              </w:rPr>
              <w:t>K101511 Uređenje novih prostorija OŠ Fausta Vrančića</w:t>
            </w:r>
          </w:p>
        </w:tc>
        <w:tc>
          <w:tcPr>
            <w:tcW w:w="1350" w:type="dxa"/>
            <w:gridSpan w:val="2"/>
            <w:tcBorders>
              <w:top w:val="nil"/>
              <w:left w:val="nil"/>
              <w:bottom w:val="nil"/>
              <w:right w:val="nil"/>
            </w:tcBorders>
          </w:tcPr>
          <w:p w14:paraId="0B1F635F" w14:textId="77777777" w:rsidR="00616588" w:rsidRDefault="00000000">
            <w:pPr>
              <w:spacing w:after="0" w:line="259" w:lineRule="auto"/>
              <w:ind w:left="0" w:right="0" w:firstLine="0"/>
              <w:jc w:val="left"/>
            </w:pPr>
            <w:r>
              <w:rPr>
                <w:rFonts w:ascii="Arial" w:eastAsia="Arial" w:hAnsi="Arial" w:cs="Arial"/>
                <w:b/>
                <w:color w:val="0000A0"/>
                <w:sz w:val="18"/>
              </w:rPr>
              <w:t>100.000,00</w:t>
            </w:r>
          </w:p>
        </w:tc>
        <w:tc>
          <w:tcPr>
            <w:tcW w:w="1365" w:type="dxa"/>
            <w:gridSpan w:val="2"/>
            <w:tcBorders>
              <w:top w:val="nil"/>
              <w:left w:val="nil"/>
              <w:bottom w:val="nil"/>
              <w:right w:val="nil"/>
            </w:tcBorders>
          </w:tcPr>
          <w:p w14:paraId="4E33E75D" w14:textId="77777777" w:rsidR="00616588" w:rsidRDefault="00000000">
            <w:pPr>
              <w:spacing w:after="0" w:line="259" w:lineRule="auto"/>
              <w:ind w:left="0" w:right="0" w:firstLine="0"/>
              <w:jc w:val="left"/>
            </w:pPr>
            <w:r>
              <w:rPr>
                <w:rFonts w:ascii="Arial" w:eastAsia="Arial" w:hAnsi="Arial" w:cs="Arial"/>
                <w:b/>
                <w:color w:val="0000A0"/>
                <w:sz w:val="18"/>
              </w:rPr>
              <w:t>100.000,00</w:t>
            </w:r>
          </w:p>
        </w:tc>
        <w:tc>
          <w:tcPr>
            <w:tcW w:w="1695" w:type="dxa"/>
            <w:tcBorders>
              <w:top w:val="nil"/>
              <w:left w:val="nil"/>
              <w:bottom w:val="nil"/>
              <w:right w:val="nil"/>
            </w:tcBorders>
          </w:tcPr>
          <w:p w14:paraId="383FA8F0" w14:textId="77777777" w:rsidR="00616588" w:rsidRDefault="00000000">
            <w:pPr>
              <w:tabs>
                <w:tab w:val="center" w:pos="550"/>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9.000,00</w:t>
            </w:r>
            <w:r>
              <w:rPr>
                <w:rFonts w:ascii="Arial" w:eastAsia="Arial" w:hAnsi="Arial" w:cs="Arial"/>
                <w:b/>
                <w:color w:val="0000A0"/>
                <w:sz w:val="18"/>
              </w:rPr>
              <w:tab/>
              <w:t>9,00%</w:t>
            </w:r>
          </w:p>
        </w:tc>
      </w:tr>
      <w:tr w:rsidR="00616588" w14:paraId="4694E3FA" w14:textId="77777777">
        <w:trPr>
          <w:trHeight w:val="285"/>
        </w:trPr>
        <w:tc>
          <w:tcPr>
            <w:tcW w:w="6030" w:type="dxa"/>
            <w:gridSpan w:val="3"/>
            <w:tcBorders>
              <w:top w:val="nil"/>
              <w:left w:val="nil"/>
              <w:bottom w:val="nil"/>
              <w:right w:val="nil"/>
            </w:tcBorders>
          </w:tcPr>
          <w:p w14:paraId="38AAF78E"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gridSpan w:val="2"/>
            <w:tcBorders>
              <w:top w:val="nil"/>
              <w:left w:val="nil"/>
              <w:bottom w:val="nil"/>
              <w:right w:val="nil"/>
            </w:tcBorders>
          </w:tcPr>
          <w:p w14:paraId="11E7E32C" w14:textId="77777777" w:rsidR="00616588" w:rsidRDefault="00000000">
            <w:pPr>
              <w:spacing w:after="0" w:line="259" w:lineRule="auto"/>
              <w:ind w:left="0" w:right="0" w:firstLine="0"/>
              <w:jc w:val="left"/>
            </w:pPr>
            <w:r>
              <w:rPr>
                <w:rFonts w:ascii="Arial" w:eastAsia="Arial" w:hAnsi="Arial" w:cs="Arial"/>
                <w:b/>
                <w:sz w:val="18"/>
              </w:rPr>
              <w:t>100.000,00</w:t>
            </w:r>
          </w:p>
        </w:tc>
        <w:tc>
          <w:tcPr>
            <w:tcW w:w="1365" w:type="dxa"/>
            <w:gridSpan w:val="2"/>
            <w:tcBorders>
              <w:top w:val="nil"/>
              <w:left w:val="nil"/>
              <w:bottom w:val="nil"/>
              <w:right w:val="nil"/>
            </w:tcBorders>
          </w:tcPr>
          <w:p w14:paraId="0802C7A2" w14:textId="77777777" w:rsidR="00616588" w:rsidRDefault="00000000">
            <w:pPr>
              <w:spacing w:after="0" w:line="259" w:lineRule="auto"/>
              <w:ind w:left="0" w:right="0" w:firstLine="0"/>
              <w:jc w:val="left"/>
            </w:pPr>
            <w:r>
              <w:rPr>
                <w:rFonts w:ascii="Arial" w:eastAsia="Arial" w:hAnsi="Arial" w:cs="Arial"/>
                <w:b/>
                <w:sz w:val="18"/>
              </w:rPr>
              <w:t>100.000,00</w:t>
            </w:r>
          </w:p>
        </w:tc>
        <w:tc>
          <w:tcPr>
            <w:tcW w:w="1695" w:type="dxa"/>
            <w:tcBorders>
              <w:top w:val="nil"/>
              <w:left w:val="nil"/>
              <w:bottom w:val="nil"/>
              <w:right w:val="nil"/>
            </w:tcBorders>
          </w:tcPr>
          <w:p w14:paraId="6DB1519D" w14:textId="77777777" w:rsidR="00616588" w:rsidRDefault="00000000">
            <w:pPr>
              <w:tabs>
                <w:tab w:val="center" w:pos="550"/>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9.000,00</w:t>
            </w:r>
            <w:r>
              <w:rPr>
                <w:rFonts w:ascii="Arial" w:eastAsia="Arial" w:hAnsi="Arial" w:cs="Arial"/>
                <w:b/>
                <w:sz w:val="18"/>
              </w:rPr>
              <w:tab/>
              <w:t>9,00%</w:t>
            </w:r>
          </w:p>
        </w:tc>
      </w:tr>
      <w:tr w:rsidR="00616588" w14:paraId="45A7D585" w14:textId="77777777">
        <w:trPr>
          <w:trHeight w:val="285"/>
        </w:trPr>
        <w:tc>
          <w:tcPr>
            <w:tcW w:w="6030" w:type="dxa"/>
            <w:gridSpan w:val="3"/>
            <w:tcBorders>
              <w:top w:val="nil"/>
              <w:left w:val="nil"/>
              <w:bottom w:val="nil"/>
              <w:right w:val="nil"/>
            </w:tcBorders>
          </w:tcPr>
          <w:p w14:paraId="58FAD60B"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29F2573D" w14:textId="77777777" w:rsidR="00616588" w:rsidRDefault="00000000">
            <w:pPr>
              <w:spacing w:after="0" w:line="259" w:lineRule="auto"/>
              <w:ind w:left="0" w:right="0" w:firstLine="0"/>
              <w:jc w:val="left"/>
            </w:pPr>
            <w:r>
              <w:rPr>
                <w:rFonts w:ascii="Arial" w:eastAsia="Arial" w:hAnsi="Arial" w:cs="Arial"/>
                <w:b/>
                <w:sz w:val="18"/>
              </w:rPr>
              <w:t>100.000,00</w:t>
            </w:r>
          </w:p>
        </w:tc>
        <w:tc>
          <w:tcPr>
            <w:tcW w:w="1365" w:type="dxa"/>
            <w:gridSpan w:val="2"/>
            <w:tcBorders>
              <w:top w:val="nil"/>
              <w:left w:val="nil"/>
              <w:bottom w:val="nil"/>
              <w:right w:val="nil"/>
            </w:tcBorders>
          </w:tcPr>
          <w:p w14:paraId="51098092" w14:textId="77777777" w:rsidR="00616588" w:rsidRDefault="00000000">
            <w:pPr>
              <w:spacing w:after="0" w:line="259" w:lineRule="auto"/>
              <w:ind w:left="0" w:right="0" w:firstLine="0"/>
              <w:jc w:val="left"/>
            </w:pPr>
            <w:r>
              <w:rPr>
                <w:rFonts w:ascii="Arial" w:eastAsia="Arial" w:hAnsi="Arial" w:cs="Arial"/>
                <w:b/>
                <w:sz w:val="18"/>
              </w:rPr>
              <w:t>100.000,00</w:t>
            </w:r>
          </w:p>
        </w:tc>
        <w:tc>
          <w:tcPr>
            <w:tcW w:w="1695" w:type="dxa"/>
            <w:tcBorders>
              <w:top w:val="nil"/>
              <w:left w:val="nil"/>
              <w:bottom w:val="nil"/>
              <w:right w:val="nil"/>
            </w:tcBorders>
          </w:tcPr>
          <w:p w14:paraId="749650D4" w14:textId="77777777" w:rsidR="00616588" w:rsidRDefault="00000000">
            <w:pPr>
              <w:tabs>
                <w:tab w:val="center" w:pos="550"/>
                <w:tab w:val="right" w:pos="16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9.000,00</w:t>
            </w:r>
            <w:r>
              <w:rPr>
                <w:rFonts w:ascii="Arial" w:eastAsia="Arial" w:hAnsi="Arial" w:cs="Arial"/>
                <w:b/>
                <w:sz w:val="18"/>
              </w:rPr>
              <w:tab/>
              <w:t>9,00%</w:t>
            </w:r>
          </w:p>
        </w:tc>
      </w:tr>
      <w:tr w:rsidR="00616588" w14:paraId="669B5CD7" w14:textId="77777777">
        <w:trPr>
          <w:trHeight w:val="285"/>
        </w:trPr>
        <w:tc>
          <w:tcPr>
            <w:tcW w:w="6030" w:type="dxa"/>
            <w:gridSpan w:val="3"/>
            <w:tcBorders>
              <w:top w:val="nil"/>
              <w:left w:val="nil"/>
              <w:bottom w:val="nil"/>
              <w:right w:val="nil"/>
            </w:tcBorders>
          </w:tcPr>
          <w:p w14:paraId="52B71693" w14:textId="77777777" w:rsidR="00616588" w:rsidRDefault="00000000">
            <w:pPr>
              <w:spacing w:after="0" w:line="259" w:lineRule="auto"/>
              <w:ind w:left="465" w:right="0" w:firstLine="0"/>
              <w:jc w:val="left"/>
            </w:pPr>
            <w:r>
              <w:rPr>
                <w:rFonts w:ascii="Arial" w:eastAsia="Arial" w:hAnsi="Arial" w:cs="Arial"/>
                <w:i/>
                <w:sz w:val="18"/>
              </w:rPr>
              <w:t>4511 Dodatna ulaganja na građevinskim objektima</w:t>
            </w:r>
          </w:p>
        </w:tc>
        <w:tc>
          <w:tcPr>
            <w:tcW w:w="1350" w:type="dxa"/>
            <w:gridSpan w:val="2"/>
            <w:tcBorders>
              <w:top w:val="nil"/>
              <w:left w:val="nil"/>
              <w:bottom w:val="nil"/>
              <w:right w:val="nil"/>
            </w:tcBorders>
          </w:tcPr>
          <w:p w14:paraId="54E9D54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9A7D066"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25F29719" w14:textId="77777777" w:rsidR="00616588" w:rsidRDefault="00000000">
            <w:pPr>
              <w:spacing w:after="0" w:line="259" w:lineRule="auto"/>
              <w:ind w:left="200" w:right="0" w:firstLine="0"/>
              <w:jc w:val="left"/>
            </w:pPr>
            <w:r>
              <w:rPr>
                <w:rFonts w:ascii="Arial" w:eastAsia="Arial" w:hAnsi="Arial" w:cs="Arial"/>
                <w:i/>
                <w:sz w:val="18"/>
              </w:rPr>
              <w:t>9.000,00</w:t>
            </w:r>
          </w:p>
        </w:tc>
      </w:tr>
      <w:tr w:rsidR="00616588" w14:paraId="0E0D8133" w14:textId="77777777">
        <w:trPr>
          <w:trHeight w:val="243"/>
        </w:trPr>
        <w:tc>
          <w:tcPr>
            <w:tcW w:w="6030" w:type="dxa"/>
            <w:gridSpan w:val="3"/>
            <w:tcBorders>
              <w:top w:val="nil"/>
              <w:left w:val="nil"/>
              <w:bottom w:val="nil"/>
              <w:right w:val="nil"/>
            </w:tcBorders>
          </w:tcPr>
          <w:p w14:paraId="71459E3C" w14:textId="77777777" w:rsidR="00616588" w:rsidRDefault="00000000">
            <w:pPr>
              <w:spacing w:after="0" w:line="259" w:lineRule="auto"/>
              <w:ind w:left="0" w:right="0" w:firstLine="0"/>
              <w:jc w:val="left"/>
            </w:pPr>
            <w:r>
              <w:rPr>
                <w:rFonts w:ascii="Arial" w:eastAsia="Arial" w:hAnsi="Arial" w:cs="Arial"/>
                <w:b/>
                <w:color w:val="0000A0"/>
                <w:sz w:val="18"/>
              </w:rPr>
              <w:t>K101513 Rekonstrukcija OŠ Petra Krešimira IV.</w:t>
            </w:r>
          </w:p>
        </w:tc>
        <w:tc>
          <w:tcPr>
            <w:tcW w:w="1350" w:type="dxa"/>
            <w:gridSpan w:val="2"/>
            <w:tcBorders>
              <w:top w:val="nil"/>
              <w:left w:val="nil"/>
              <w:bottom w:val="nil"/>
              <w:right w:val="nil"/>
            </w:tcBorders>
          </w:tcPr>
          <w:p w14:paraId="16D466D9" w14:textId="77777777" w:rsidR="00616588" w:rsidRDefault="00000000">
            <w:pPr>
              <w:spacing w:after="0" w:line="259" w:lineRule="auto"/>
              <w:ind w:left="100" w:right="0" w:firstLine="0"/>
              <w:jc w:val="left"/>
            </w:pPr>
            <w:r>
              <w:rPr>
                <w:rFonts w:ascii="Arial" w:eastAsia="Arial" w:hAnsi="Arial" w:cs="Arial"/>
                <w:b/>
                <w:color w:val="0000A0"/>
                <w:sz w:val="18"/>
              </w:rPr>
              <w:t>30.000,00</w:t>
            </w:r>
          </w:p>
        </w:tc>
        <w:tc>
          <w:tcPr>
            <w:tcW w:w="1365" w:type="dxa"/>
            <w:gridSpan w:val="2"/>
            <w:tcBorders>
              <w:top w:val="nil"/>
              <w:left w:val="nil"/>
              <w:bottom w:val="nil"/>
              <w:right w:val="nil"/>
            </w:tcBorders>
          </w:tcPr>
          <w:p w14:paraId="6D7A60D4" w14:textId="77777777" w:rsidR="00616588" w:rsidRDefault="00000000">
            <w:pPr>
              <w:spacing w:after="0" w:line="259" w:lineRule="auto"/>
              <w:ind w:left="100" w:right="0" w:firstLine="0"/>
              <w:jc w:val="left"/>
            </w:pPr>
            <w:r>
              <w:rPr>
                <w:rFonts w:ascii="Arial" w:eastAsia="Arial" w:hAnsi="Arial" w:cs="Arial"/>
                <w:b/>
                <w:color w:val="0000A0"/>
                <w:sz w:val="18"/>
              </w:rPr>
              <w:t>30.000,00</w:t>
            </w:r>
          </w:p>
        </w:tc>
        <w:tc>
          <w:tcPr>
            <w:tcW w:w="1695" w:type="dxa"/>
            <w:tcBorders>
              <w:top w:val="nil"/>
              <w:left w:val="nil"/>
              <w:bottom w:val="nil"/>
              <w:right w:val="nil"/>
            </w:tcBorders>
          </w:tcPr>
          <w:p w14:paraId="0AE1A898" w14:textId="77777777" w:rsidR="00616588" w:rsidRDefault="00616588">
            <w:pPr>
              <w:spacing w:after="160" w:line="259" w:lineRule="auto"/>
              <w:ind w:left="0" w:right="0" w:firstLine="0"/>
              <w:jc w:val="left"/>
            </w:pPr>
          </w:p>
        </w:tc>
      </w:tr>
      <w:tr w:rsidR="00616588" w14:paraId="63A0CCA3" w14:textId="77777777">
        <w:trPr>
          <w:gridBefore w:val="1"/>
          <w:gridAfter w:val="2"/>
          <w:wBefore w:w="180" w:type="dxa"/>
          <w:wAfter w:w="2160" w:type="dxa"/>
          <w:trHeight w:val="243"/>
        </w:trPr>
        <w:tc>
          <w:tcPr>
            <w:tcW w:w="5583" w:type="dxa"/>
            <w:tcBorders>
              <w:top w:val="nil"/>
              <w:left w:val="nil"/>
              <w:bottom w:val="nil"/>
              <w:right w:val="nil"/>
            </w:tcBorders>
          </w:tcPr>
          <w:p w14:paraId="37223AEC" w14:textId="77777777" w:rsidR="00616588" w:rsidRDefault="00000000">
            <w:pPr>
              <w:spacing w:after="0" w:line="259" w:lineRule="auto"/>
              <w:ind w:left="0" w:right="0" w:firstLine="0"/>
              <w:jc w:val="left"/>
            </w:pPr>
            <w:r>
              <w:rPr>
                <w:rFonts w:ascii="Arial" w:eastAsia="Arial" w:hAnsi="Arial" w:cs="Arial"/>
                <w:b/>
                <w:sz w:val="18"/>
              </w:rPr>
              <w:t>Izvor: 41 Komunalna naknada</w:t>
            </w:r>
          </w:p>
        </w:tc>
        <w:tc>
          <w:tcPr>
            <w:tcW w:w="1350" w:type="dxa"/>
            <w:gridSpan w:val="2"/>
            <w:tcBorders>
              <w:top w:val="nil"/>
              <w:left w:val="nil"/>
              <w:bottom w:val="nil"/>
              <w:right w:val="nil"/>
            </w:tcBorders>
          </w:tcPr>
          <w:p w14:paraId="373B4ED2" w14:textId="77777777" w:rsidR="00616588" w:rsidRDefault="00000000">
            <w:pPr>
              <w:spacing w:after="0" w:line="259" w:lineRule="auto"/>
              <w:ind w:left="367" w:right="0" w:firstLine="0"/>
              <w:jc w:val="left"/>
            </w:pPr>
            <w:r>
              <w:rPr>
                <w:rFonts w:ascii="Arial" w:eastAsia="Arial" w:hAnsi="Arial" w:cs="Arial"/>
                <w:b/>
                <w:sz w:val="18"/>
              </w:rPr>
              <w:t>30.000,00</w:t>
            </w:r>
          </w:p>
        </w:tc>
        <w:tc>
          <w:tcPr>
            <w:tcW w:w="1167" w:type="dxa"/>
            <w:gridSpan w:val="2"/>
            <w:tcBorders>
              <w:top w:val="nil"/>
              <w:left w:val="nil"/>
              <w:bottom w:val="nil"/>
              <w:right w:val="nil"/>
            </w:tcBorders>
          </w:tcPr>
          <w:p w14:paraId="794B9505" w14:textId="77777777" w:rsidR="00616588" w:rsidRDefault="00000000">
            <w:pPr>
              <w:spacing w:after="0" w:line="259" w:lineRule="auto"/>
              <w:ind w:left="0" w:right="0" w:firstLine="0"/>
              <w:jc w:val="right"/>
            </w:pPr>
            <w:r>
              <w:rPr>
                <w:rFonts w:ascii="Arial" w:eastAsia="Arial" w:hAnsi="Arial" w:cs="Arial"/>
                <w:b/>
                <w:sz w:val="18"/>
              </w:rPr>
              <w:t>30.000,00</w:t>
            </w:r>
          </w:p>
        </w:tc>
      </w:tr>
      <w:tr w:rsidR="00616588" w14:paraId="44BC829E" w14:textId="77777777">
        <w:trPr>
          <w:gridBefore w:val="1"/>
          <w:gridAfter w:val="2"/>
          <w:wBefore w:w="180" w:type="dxa"/>
          <w:wAfter w:w="2160" w:type="dxa"/>
          <w:trHeight w:val="243"/>
        </w:trPr>
        <w:tc>
          <w:tcPr>
            <w:tcW w:w="5583" w:type="dxa"/>
            <w:tcBorders>
              <w:top w:val="nil"/>
              <w:left w:val="nil"/>
              <w:bottom w:val="nil"/>
              <w:right w:val="nil"/>
            </w:tcBorders>
          </w:tcPr>
          <w:p w14:paraId="2AD771BE" w14:textId="77777777" w:rsidR="00616588" w:rsidRDefault="00000000">
            <w:pPr>
              <w:spacing w:after="0" w:line="259" w:lineRule="auto"/>
              <w:ind w:left="16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26334869" w14:textId="77777777" w:rsidR="00616588" w:rsidRDefault="00000000">
            <w:pPr>
              <w:spacing w:after="0" w:line="259" w:lineRule="auto"/>
              <w:ind w:left="367" w:right="0" w:firstLine="0"/>
              <w:jc w:val="left"/>
            </w:pPr>
            <w:r>
              <w:rPr>
                <w:rFonts w:ascii="Arial" w:eastAsia="Arial" w:hAnsi="Arial" w:cs="Arial"/>
                <w:b/>
                <w:sz w:val="18"/>
              </w:rPr>
              <w:t>30.000,00</w:t>
            </w:r>
          </w:p>
        </w:tc>
        <w:tc>
          <w:tcPr>
            <w:tcW w:w="1167" w:type="dxa"/>
            <w:gridSpan w:val="2"/>
            <w:tcBorders>
              <w:top w:val="nil"/>
              <w:left w:val="nil"/>
              <w:bottom w:val="nil"/>
              <w:right w:val="nil"/>
            </w:tcBorders>
          </w:tcPr>
          <w:p w14:paraId="186DBB70" w14:textId="77777777" w:rsidR="00616588" w:rsidRDefault="00000000">
            <w:pPr>
              <w:spacing w:after="0" w:line="259" w:lineRule="auto"/>
              <w:ind w:left="0" w:right="0" w:firstLine="0"/>
              <w:jc w:val="right"/>
            </w:pPr>
            <w:r>
              <w:rPr>
                <w:rFonts w:ascii="Arial" w:eastAsia="Arial" w:hAnsi="Arial" w:cs="Arial"/>
                <w:b/>
                <w:sz w:val="18"/>
              </w:rPr>
              <w:t>30.000,00</w:t>
            </w:r>
          </w:p>
        </w:tc>
      </w:tr>
    </w:tbl>
    <w:p w14:paraId="0EEBB374" w14:textId="77777777" w:rsidR="00616588" w:rsidRDefault="00000000">
      <w:pPr>
        <w:pStyle w:val="Naslov3"/>
        <w:ind w:left="-5"/>
      </w:pPr>
      <w:r>
        <w:rPr>
          <w:rFonts w:ascii="Calibri" w:eastAsia="Calibri" w:hAnsi="Calibri" w:cs="Calibri"/>
          <w:noProof/>
          <w:sz w:val="22"/>
        </w:rPr>
        <mc:AlternateContent>
          <mc:Choice Requires="wpg">
            <w:drawing>
              <wp:anchor distT="0" distB="0" distL="114300" distR="114300" simplePos="0" relativeHeight="251692032" behindDoc="1" locked="0" layoutInCell="1" allowOverlap="1" wp14:anchorId="6527DC00" wp14:editId="452FDCB1">
                <wp:simplePos x="0" y="0"/>
                <wp:positionH relativeFrom="column">
                  <wp:posOffset>-38099</wp:posOffset>
                </wp:positionH>
                <wp:positionV relativeFrom="paragraph">
                  <wp:posOffset>0</wp:posOffset>
                </wp:positionV>
                <wp:extent cx="6905625" cy="466725"/>
                <wp:effectExtent l="0" t="0" r="0" b="0"/>
                <wp:wrapNone/>
                <wp:docPr id="330425" name="Group 330425"/>
                <wp:cNvGraphicFramePr/>
                <a:graphic xmlns:a="http://schemas.openxmlformats.org/drawingml/2006/main">
                  <a:graphicData uri="http://schemas.microsoft.com/office/word/2010/wordprocessingGroup">
                    <wpg:wgp>
                      <wpg:cNvGrpSpPr/>
                      <wpg:grpSpPr>
                        <a:xfrm>
                          <a:off x="0" y="0"/>
                          <a:ext cx="6905625" cy="466725"/>
                          <a:chOff x="0" y="0"/>
                          <a:chExt cx="6905625" cy="466725"/>
                        </a:xfrm>
                      </wpg:grpSpPr>
                      <wps:wsp>
                        <wps:cNvPr id="518696" name="Shape 518696"/>
                        <wps:cNvSpPr/>
                        <wps:spPr>
                          <a:xfrm>
                            <a:off x="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697" name="Shape 518697"/>
                        <wps:cNvSpPr/>
                        <wps:spPr>
                          <a:xfrm>
                            <a:off x="38100" y="0"/>
                            <a:ext cx="3705225" cy="285750"/>
                          </a:xfrm>
                          <a:custGeom>
                            <a:avLst/>
                            <a:gdLst/>
                            <a:ahLst/>
                            <a:cxnLst/>
                            <a:rect l="0" t="0" r="0" b="0"/>
                            <a:pathLst>
                              <a:path w="3705225" h="285750">
                                <a:moveTo>
                                  <a:pt x="0" y="0"/>
                                </a:moveTo>
                                <a:lnTo>
                                  <a:pt x="3705225" y="0"/>
                                </a:lnTo>
                                <a:lnTo>
                                  <a:pt x="3705225" y="285750"/>
                                </a:lnTo>
                                <a:lnTo>
                                  <a:pt x="0" y="285750"/>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698" name="Shape 518698"/>
                        <wps:cNvSpPr/>
                        <wps:spPr>
                          <a:xfrm>
                            <a:off x="374332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699" name="Shape 518699"/>
                        <wps:cNvSpPr/>
                        <wps:spPr>
                          <a:xfrm>
                            <a:off x="461010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700" name="Shape 518700"/>
                        <wps:cNvSpPr/>
                        <wps:spPr>
                          <a:xfrm>
                            <a:off x="546735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701" name="Shape 518701"/>
                        <wps:cNvSpPr/>
                        <wps:spPr>
                          <a:xfrm>
                            <a:off x="633412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702" name="Shape 518702"/>
                        <wps:cNvSpPr/>
                        <wps:spPr>
                          <a:xfrm>
                            <a:off x="285750" y="2857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03" name="Shape 518703"/>
                        <wps:cNvSpPr/>
                        <wps:spPr>
                          <a:xfrm>
                            <a:off x="323850" y="2857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04" name="Shape 518704"/>
                        <wps:cNvSpPr/>
                        <wps:spPr>
                          <a:xfrm>
                            <a:off x="3743325"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0425" style="width:543.75pt;height:36.75pt;position:absolute;z-index:-2147483583;mso-position-horizontal-relative:text;mso-position-horizontal:absolute;margin-left:-3pt;mso-position-vertical-relative:text;margin-top:0pt;" coordsize="69056,4667">
                <v:shape id="Shape 518705" style="position:absolute;width:69056;height:1809;left:0;top:0;" coordsize="6905625,180975" path="m0,0l6905625,0l6905625,180975l0,180975l0,0">
                  <v:stroke weight="0pt" endcap="flat" joinstyle="miter" miterlimit="10" on="false" color="#000000" opacity="0"/>
                  <v:fill on="true" color="#82c0ff"/>
                </v:shape>
                <v:shape id="Shape 518706" style="position:absolute;width:37052;height:2857;left:381;top:0;" coordsize="3705225,285750" path="m0,0l3705225,0l3705225,285750l0,285750l0,0">
                  <v:stroke weight="0pt" endcap="flat" joinstyle="miter" miterlimit="10" on="false" color="#000000" opacity="0"/>
                  <v:fill on="true" color="#82c0ff"/>
                </v:shape>
                <v:shape id="Shape 518707" style="position:absolute;width:8667;height:1809;left:37433;top:0;" coordsize="866775,180975" path="m0,0l866775,0l866775,180975l0,180975l0,0">
                  <v:stroke weight="0pt" endcap="flat" joinstyle="miter" miterlimit="10" on="false" color="#000000" opacity="0"/>
                  <v:fill on="true" color="#82c0ff"/>
                </v:shape>
                <v:shape id="Shape 518708" style="position:absolute;width:8572;height:1809;left:46101;top:0;" coordsize="857250,180975" path="m0,0l857250,0l857250,180975l0,180975l0,0">
                  <v:stroke weight="0pt" endcap="flat" joinstyle="miter" miterlimit="10" on="false" color="#000000" opacity="0"/>
                  <v:fill on="true" color="#82c0ff"/>
                </v:shape>
                <v:shape id="Shape 518709" style="position:absolute;width:8667;height:1809;left:54673;top:0;" coordsize="866775,180975" path="m0,0l866775,0l866775,180975l0,180975l0,0">
                  <v:stroke weight="0pt" endcap="flat" joinstyle="miter" miterlimit="10" on="false" color="#000000" opacity="0"/>
                  <v:fill on="true" color="#82c0ff"/>
                </v:shape>
                <v:shape id="Shape 518710" style="position:absolute;width:5048;height:1809;left:63341;top:0;" coordsize="504825,180975" path="m0,0l504825,0l504825,180975l0,180975l0,0">
                  <v:stroke weight="0pt" endcap="flat" joinstyle="miter" miterlimit="10" on="false" color="#000000" opacity="0"/>
                  <v:fill on="true" color="#82c0ff"/>
                </v:shape>
                <v:shape id="Shape 518711" style="position:absolute;width:66198;height:1809;left:2857;top:2857;" coordsize="6619875,180975" path="m0,0l6619875,0l6619875,180975l0,180975l0,0">
                  <v:stroke weight="0pt" endcap="flat" joinstyle="miter" miterlimit="10" on="false" color="#000000" opacity="0"/>
                  <v:fill on="true" color="#ffffff"/>
                </v:shape>
                <v:shape id="Shape 518712" style="position:absolute;width:34194;height:1809;left:3238;top:2857;" coordsize="3419475,180975" path="m0,0l3419475,0l3419475,180975l0,180975l0,0">
                  <v:stroke weight="0pt" endcap="flat" joinstyle="miter" miterlimit="10" on="false" color="#000000" opacity="0"/>
                  <v:fill on="true" color="#ffffff"/>
                </v:shape>
                <v:shape id="Shape 518713" style="position:absolute;width:8667;height:1809;left:37433;top:2857;" coordsize="866775,180975" path="m0,0l866775,0l866775,180975l0,180975l0,0">
                  <v:stroke weight="0pt" endcap="flat" joinstyle="miter" miterlimit="10" on="false" color="#000000" opacity="0"/>
                  <v:fill on="true" color="#ffffff"/>
                </v:shape>
              </v:group>
            </w:pict>
          </mc:Fallback>
        </mc:AlternateContent>
      </w:r>
      <w:r>
        <w:t xml:space="preserve">Glava: 00303 PREDŠKOLSKI ODGOJ - VRTIĆI GRADA </w:t>
      </w:r>
      <w:r>
        <w:tab/>
        <w:t>7.369.881,00</w:t>
      </w:r>
      <w:r>
        <w:tab/>
        <w:t>7.370.943,00</w:t>
      </w:r>
      <w:r>
        <w:tab/>
        <w:t>6.867.975,23 93,18% ŠIBENIKA</w:t>
      </w:r>
    </w:p>
    <w:p w14:paraId="03502AA2" w14:textId="77777777" w:rsidR="00616588" w:rsidRDefault="00000000">
      <w:pPr>
        <w:tabs>
          <w:tab w:val="center" w:pos="1739"/>
          <w:tab w:val="center" w:pos="6675"/>
          <w:tab w:val="center" w:pos="8025"/>
          <w:tab w:val="center" w:pos="9390"/>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5.163.103,00</w:t>
      </w:r>
      <w:r>
        <w:rPr>
          <w:rFonts w:ascii="Arial" w:eastAsia="Arial" w:hAnsi="Arial" w:cs="Arial"/>
          <w:b/>
          <w:sz w:val="18"/>
        </w:rPr>
        <w:tab/>
        <w:t>5.164.165,00</w:t>
      </w:r>
      <w:r>
        <w:rPr>
          <w:rFonts w:ascii="Arial" w:eastAsia="Arial" w:hAnsi="Arial" w:cs="Arial"/>
          <w:b/>
          <w:sz w:val="18"/>
        </w:rPr>
        <w:tab/>
        <w:t>4.994.457,37</w:t>
      </w:r>
      <w:r>
        <w:rPr>
          <w:rFonts w:ascii="Arial" w:eastAsia="Arial" w:hAnsi="Arial" w:cs="Arial"/>
          <w:b/>
          <w:sz w:val="18"/>
        </w:rPr>
        <w:tab/>
        <w:t>96,71%</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808"/>
        <w:gridCol w:w="1350"/>
        <w:gridCol w:w="1365"/>
        <w:gridCol w:w="1962"/>
      </w:tblGrid>
      <w:tr w:rsidR="00616588" w14:paraId="76125737" w14:textId="77777777">
        <w:trPr>
          <w:trHeight w:val="243"/>
        </w:trPr>
        <w:tc>
          <w:tcPr>
            <w:tcW w:w="5808" w:type="dxa"/>
            <w:tcBorders>
              <w:top w:val="nil"/>
              <w:left w:val="nil"/>
              <w:bottom w:val="nil"/>
              <w:right w:val="nil"/>
            </w:tcBorders>
          </w:tcPr>
          <w:p w14:paraId="358032E3" w14:textId="77777777" w:rsidR="00616588" w:rsidRDefault="00000000">
            <w:pPr>
              <w:spacing w:after="0" w:line="259" w:lineRule="auto"/>
              <w:ind w:left="225" w:right="0" w:firstLine="0"/>
              <w:jc w:val="left"/>
            </w:pPr>
            <w:r>
              <w:rPr>
                <w:rFonts w:ascii="Arial" w:eastAsia="Arial" w:hAnsi="Arial" w:cs="Arial"/>
                <w:b/>
                <w:sz w:val="18"/>
              </w:rPr>
              <w:t>Izvor: 31 Vlastiti prihodi</w:t>
            </w:r>
          </w:p>
        </w:tc>
        <w:tc>
          <w:tcPr>
            <w:tcW w:w="1350" w:type="dxa"/>
            <w:tcBorders>
              <w:top w:val="nil"/>
              <w:left w:val="nil"/>
              <w:bottom w:val="nil"/>
              <w:right w:val="nil"/>
            </w:tcBorders>
          </w:tcPr>
          <w:p w14:paraId="122D047D" w14:textId="77777777" w:rsidR="00616588" w:rsidRDefault="00000000">
            <w:pPr>
              <w:spacing w:after="0" w:line="259" w:lineRule="auto"/>
              <w:ind w:left="367" w:right="0" w:firstLine="0"/>
              <w:jc w:val="left"/>
            </w:pPr>
            <w:r>
              <w:rPr>
                <w:rFonts w:ascii="Arial" w:eastAsia="Arial" w:hAnsi="Arial" w:cs="Arial"/>
                <w:b/>
                <w:sz w:val="18"/>
              </w:rPr>
              <w:t>16.100,00</w:t>
            </w:r>
          </w:p>
        </w:tc>
        <w:tc>
          <w:tcPr>
            <w:tcW w:w="1365" w:type="dxa"/>
            <w:tcBorders>
              <w:top w:val="nil"/>
              <w:left w:val="nil"/>
              <w:bottom w:val="nil"/>
              <w:right w:val="nil"/>
            </w:tcBorders>
          </w:tcPr>
          <w:p w14:paraId="6411E79B" w14:textId="77777777" w:rsidR="00616588" w:rsidRDefault="00000000">
            <w:pPr>
              <w:spacing w:after="0" w:line="259" w:lineRule="auto"/>
              <w:ind w:left="169" w:right="0" w:firstLine="0"/>
              <w:jc w:val="center"/>
            </w:pPr>
            <w:r>
              <w:rPr>
                <w:rFonts w:ascii="Arial" w:eastAsia="Arial" w:hAnsi="Arial" w:cs="Arial"/>
                <w:b/>
                <w:sz w:val="18"/>
              </w:rPr>
              <w:t>16.100,00</w:t>
            </w:r>
          </w:p>
        </w:tc>
        <w:tc>
          <w:tcPr>
            <w:tcW w:w="1962" w:type="dxa"/>
            <w:tcBorders>
              <w:top w:val="nil"/>
              <w:left w:val="nil"/>
              <w:bottom w:val="nil"/>
              <w:right w:val="nil"/>
            </w:tcBorders>
          </w:tcPr>
          <w:p w14:paraId="1DEF07FE"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7.791,42</w:t>
            </w:r>
            <w:r>
              <w:rPr>
                <w:rFonts w:ascii="Arial" w:eastAsia="Arial" w:hAnsi="Arial" w:cs="Arial"/>
                <w:b/>
                <w:sz w:val="18"/>
              </w:rPr>
              <w:tab/>
              <w:t>48,39%</w:t>
            </w:r>
          </w:p>
        </w:tc>
      </w:tr>
      <w:tr w:rsidR="00616588" w14:paraId="5D13B562" w14:textId="77777777">
        <w:trPr>
          <w:trHeight w:val="285"/>
        </w:trPr>
        <w:tc>
          <w:tcPr>
            <w:tcW w:w="5808" w:type="dxa"/>
            <w:tcBorders>
              <w:top w:val="nil"/>
              <w:left w:val="nil"/>
              <w:bottom w:val="nil"/>
              <w:right w:val="nil"/>
            </w:tcBorders>
          </w:tcPr>
          <w:p w14:paraId="38A8BECF" w14:textId="77777777" w:rsidR="00616588" w:rsidRDefault="00000000">
            <w:pPr>
              <w:spacing w:after="0" w:line="259" w:lineRule="auto"/>
              <w:ind w:left="225"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3CACDF58" w14:textId="77777777" w:rsidR="00616588" w:rsidRDefault="00000000">
            <w:pPr>
              <w:spacing w:after="0" w:line="259" w:lineRule="auto"/>
              <w:ind w:left="84" w:right="0" w:firstLine="0"/>
              <w:jc w:val="center"/>
            </w:pPr>
            <w:r>
              <w:rPr>
                <w:rFonts w:ascii="Arial" w:eastAsia="Arial" w:hAnsi="Arial" w:cs="Arial"/>
                <w:b/>
                <w:sz w:val="18"/>
              </w:rPr>
              <w:t>459.055,00</w:t>
            </w:r>
          </w:p>
        </w:tc>
        <w:tc>
          <w:tcPr>
            <w:tcW w:w="1365" w:type="dxa"/>
            <w:tcBorders>
              <w:top w:val="nil"/>
              <w:left w:val="nil"/>
              <w:bottom w:val="nil"/>
              <w:right w:val="nil"/>
            </w:tcBorders>
          </w:tcPr>
          <w:p w14:paraId="4F010C22" w14:textId="77777777" w:rsidR="00616588" w:rsidRDefault="00000000">
            <w:pPr>
              <w:spacing w:after="0" w:line="259" w:lineRule="auto"/>
              <w:ind w:left="69" w:right="0" w:firstLine="0"/>
              <w:jc w:val="center"/>
            </w:pPr>
            <w:r>
              <w:rPr>
                <w:rFonts w:ascii="Arial" w:eastAsia="Arial" w:hAnsi="Arial" w:cs="Arial"/>
                <w:b/>
                <w:sz w:val="18"/>
              </w:rPr>
              <w:t>459.055,00</w:t>
            </w:r>
          </w:p>
        </w:tc>
        <w:tc>
          <w:tcPr>
            <w:tcW w:w="1962" w:type="dxa"/>
            <w:tcBorders>
              <w:top w:val="nil"/>
              <w:left w:val="nil"/>
              <w:bottom w:val="nil"/>
              <w:right w:val="nil"/>
            </w:tcBorders>
          </w:tcPr>
          <w:p w14:paraId="763B5408"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444.995,81</w:t>
            </w:r>
            <w:r>
              <w:rPr>
                <w:rFonts w:ascii="Arial" w:eastAsia="Arial" w:hAnsi="Arial" w:cs="Arial"/>
                <w:b/>
                <w:sz w:val="18"/>
              </w:rPr>
              <w:tab/>
              <w:t>96,94%</w:t>
            </w:r>
          </w:p>
        </w:tc>
      </w:tr>
      <w:tr w:rsidR="00616588" w14:paraId="12ED0715" w14:textId="77777777">
        <w:trPr>
          <w:trHeight w:val="285"/>
        </w:trPr>
        <w:tc>
          <w:tcPr>
            <w:tcW w:w="5808" w:type="dxa"/>
            <w:tcBorders>
              <w:top w:val="nil"/>
              <w:left w:val="nil"/>
              <w:bottom w:val="nil"/>
              <w:right w:val="nil"/>
            </w:tcBorders>
          </w:tcPr>
          <w:p w14:paraId="582261D1"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3A0F7A60" w14:textId="77777777" w:rsidR="00616588" w:rsidRDefault="00000000">
            <w:pPr>
              <w:spacing w:after="0" w:line="259" w:lineRule="auto"/>
              <w:ind w:left="367" w:right="0" w:firstLine="0"/>
              <w:jc w:val="left"/>
            </w:pPr>
            <w:r>
              <w:rPr>
                <w:rFonts w:ascii="Arial" w:eastAsia="Arial" w:hAnsi="Arial" w:cs="Arial"/>
                <w:b/>
                <w:sz w:val="18"/>
              </w:rPr>
              <w:t>39.800,00</w:t>
            </w:r>
          </w:p>
        </w:tc>
        <w:tc>
          <w:tcPr>
            <w:tcW w:w="1365" w:type="dxa"/>
            <w:tcBorders>
              <w:top w:val="nil"/>
              <w:left w:val="nil"/>
              <w:bottom w:val="nil"/>
              <w:right w:val="nil"/>
            </w:tcBorders>
          </w:tcPr>
          <w:p w14:paraId="7ED67A7B" w14:textId="77777777" w:rsidR="00616588" w:rsidRDefault="00000000">
            <w:pPr>
              <w:spacing w:after="0" w:line="259" w:lineRule="auto"/>
              <w:ind w:left="169" w:right="0" w:firstLine="0"/>
              <w:jc w:val="center"/>
            </w:pPr>
            <w:r>
              <w:rPr>
                <w:rFonts w:ascii="Arial" w:eastAsia="Arial" w:hAnsi="Arial" w:cs="Arial"/>
                <w:b/>
                <w:sz w:val="18"/>
              </w:rPr>
              <w:t>39.800,00</w:t>
            </w:r>
          </w:p>
        </w:tc>
        <w:tc>
          <w:tcPr>
            <w:tcW w:w="1962" w:type="dxa"/>
            <w:tcBorders>
              <w:top w:val="nil"/>
              <w:left w:val="nil"/>
              <w:bottom w:val="nil"/>
              <w:right w:val="nil"/>
            </w:tcBorders>
          </w:tcPr>
          <w:p w14:paraId="0525B713" w14:textId="77777777" w:rsidR="00616588" w:rsidRDefault="00616588">
            <w:pPr>
              <w:spacing w:after="160" w:line="259" w:lineRule="auto"/>
              <w:ind w:left="0" w:right="0" w:firstLine="0"/>
              <w:jc w:val="left"/>
            </w:pPr>
          </w:p>
        </w:tc>
      </w:tr>
      <w:tr w:rsidR="00616588" w14:paraId="778BFA40" w14:textId="77777777">
        <w:trPr>
          <w:trHeight w:val="285"/>
        </w:trPr>
        <w:tc>
          <w:tcPr>
            <w:tcW w:w="5808" w:type="dxa"/>
            <w:tcBorders>
              <w:top w:val="nil"/>
              <w:left w:val="nil"/>
              <w:bottom w:val="nil"/>
              <w:right w:val="nil"/>
            </w:tcBorders>
          </w:tcPr>
          <w:p w14:paraId="2A35666E" w14:textId="77777777" w:rsidR="00616588" w:rsidRDefault="00000000">
            <w:pPr>
              <w:spacing w:after="0" w:line="259" w:lineRule="auto"/>
              <w:ind w:left="225"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5DA74D78" w14:textId="77777777" w:rsidR="00616588" w:rsidRDefault="00000000">
            <w:pPr>
              <w:spacing w:after="0" w:line="259" w:lineRule="auto"/>
              <w:ind w:left="84" w:right="0" w:firstLine="0"/>
              <w:jc w:val="center"/>
            </w:pPr>
            <w:r>
              <w:rPr>
                <w:rFonts w:ascii="Arial" w:eastAsia="Arial" w:hAnsi="Arial" w:cs="Arial"/>
                <w:b/>
                <w:sz w:val="18"/>
              </w:rPr>
              <w:t>862.661,00</w:t>
            </w:r>
          </w:p>
        </w:tc>
        <w:tc>
          <w:tcPr>
            <w:tcW w:w="1365" w:type="dxa"/>
            <w:tcBorders>
              <w:top w:val="nil"/>
              <w:left w:val="nil"/>
              <w:bottom w:val="nil"/>
              <w:right w:val="nil"/>
            </w:tcBorders>
          </w:tcPr>
          <w:p w14:paraId="7653E7AE" w14:textId="77777777" w:rsidR="00616588" w:rsidRDefault="00000000">
            <w:pPr>
              <w:spacing w:after="0" w:line="259" w:lineRule="auto"/>
              <w:ind w:left="69" w:right="0" w:firstLine="0"/>
              <w:jc w:val="center"/>
            </w:pPr>
            <w:r>
              <w:rPr>
                <w:rFonts w:ascii="Arial" w:eastAsia="Arial" w:hAnsi="Arial" w:cs="Arial"/>
                <w:b/>
                <w:sz w:val="18"/>
              </w:rPr>
              <w:t>862.661,00</w:t>
            </w:r>
          </w:p>
        </w:tc>
        <w:tc>
          <w:tcPr>
            <w:tcW w:w="1962" w:type="dxa"/>
            <w:tcBorders>
              <w:top w:val="nil"/>
              <w:left w:val="nil"/>
              <w:bottom w:val="nil"/>
              <w:right w:val="nil"/>
            </w:tcBorders>
          </w:tcPr>
          <w:p w14:paraId="0BEBFE6B" w14:textId="77777777" w:rsidR="00616588" w:rsidRDefault="00000000">
            <w:pPr>
              <w:spacing w:after="0" w:line="259" w:lineRule="auto"/>
              <w:ind w:left="0" w:right="0" w:firstLine="0"/>
              <w:jc w:val="right"/>
            </w:pPr>
            <w:r>
              <w:rPr>
                <w:rFonts w:ascii="Arial" w:eastAsia="Arial" w:hAnsi="Arial" w:cs="Arial"/>
                <w:b/>
                <w:sz w:val="18"/>
              </w:rPr>
              <w:t>864.030,69 100,16%</w:t>
            </w:r>
          </w:p>
        </w:tc>
      </w:tr>
      <w:tr w:rsidR="00616588" w14:paraId="08A5E3EA" w14:textId="77777777">
        <w:trPr>
          <w:trHeight w:val="285"/>
        </w:trPr>
        <w:tc>
          <w:tcPr>
            <w:tcW w:w="5808" w:type="dxa"/>
            <w:tcBorders>
              <w:top w:val="nil"/>
              <w:left w:val="nil"/>
              <w:bottom w:val="nil"/>
              <w:right w:val="nil"/>
            </w:tcBorders>
          </w:tcPr>
          <w:p w14:paraId="500C6FF8" w14:textId="77777777" w:rsidR="00616588" w:rsidRDefault="00000000">
            <w:pPr>
              <w:spacing w:after="0" w:line="259" w:lineRule="auto"/>
              <w:ind w:left="225"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08306DB7" w14:textId="77777777" w:rsidR="00616588" w:rsidRDefault="00000000">
            <w:pPr>
              <w:spacing w:after="0" w:line="259" w:lineRule="auto"/>
              <w:ind w:left="84" w:right="0" w:firstLine="0"/>
              <w:jc w:val="center"/>
            </w:pPr>
            <w:r>
              <w:rPr>
                <w:rFonts w:ascii="Arial" w:eastAsia="Arial" w:hAnsi="Arial" w:cs="Arial"/>
                <w:b/>
                <w:sz w:val="18"/>
              </w:rPr>
              <w:t>426.373,00</w:t>
            </w:r>
          </w:p>
        </w:tc>
        <w:tc>
          <w:tcPr>
            <w:tcW w:w="1365" w:type="dxa"/>
            <w:tcBorders>
              <w:top w:val="nil"/>
              <w:left w:val="nil"/>
              <w:bottom w:val="nil"/>
              <w:right w:val="nil"/>
            </w:tcBorders>
          </w:tcPr>
          <w:p w14:paraId="44EDB92E" w14:textId="77777777" w:rsidR="00616588" w:rsidRDefault="00000000">
            <w:pPr>
              <w:spacing w:after="0" w:line="259" w:lineRule="auto"/>
              <w:ind w:left="69" w:right="0" w:firstLine="0"/>
              <w:jc w:val="center"/>
            </w:pPr>
            <w:r>
              <w:rPr>
                <w:rFonts w:ascii="Arial" w:eastAsia="Arial" w:hAnsi="Arial" w:cs="Arial"/>
                <w:b/>
                <w:sz w:val="18"/>
              </w:rPr>
              <w:t>426.373,00</w:t>
            </w:r>
          </w:p>
        </w:tc>
        <w:tc>
          <w:tcPr>
            <w:tcW w:w="1962" w:type="dxa"/>
            <w:tcBorders>
              <w:top w:val="nil"/>
              <w:left w:val="nil"/>
              <w:bottom w:val="nil"/>
              <w:right w:val="nil"/>
            </w:tcBorders>
          </w:tcPr>
          <w:p w14:paraId="6EE60049"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260.711,47</w:t>
            </w:r>
            <w:r>
              <w:rPr>
                <w:rFonts w:ascii="Arial" w:eastAsia="Arial" w:hAnsi="Arial" w:cs="Arial"/>
                <w:b/>
                <w:sz w:val="18"/>
              </w:rPr>
              <w:tab/>
              <w:t>61,15%</w:t>
            </w:r>
          </w:p>
        </w:tc>
      </w:tr>
      <w:tr w:rsidR="00616588" w14:paraId="7632FB45" w14:textId="77777777">
        <w:trPr>
          <w:trHeight w:val="285"/>
        </w:trPr>
        <w:tc>
          <w:tcPr>
            <w:tcW w:w="5808" w:type="dxa"/>
            <w:tcBorders>
              <w:top w:val="nil"/>
              <w:left w:val="nil"/>
              <w:bottom w:val="nil"/>
              <w:right w:val="nil"/>
            </w:tcBorders>
          </w:tcPr>
          <w:p w14:paraId="5F2530FE" w14:textId="77777777" w:rsidR="00616588" w:rsidRDefault="00000000">
            <w:pPr>
              <w:spacing w:after="0" w:line="259" w:lineRule="auto"/>
              <w:ind w:left="225" w:right="0" w:firstLine="0"/>
              <w:jc w:val="left"/>
            </w:pPr>
            <w:r>
              <w:rPr>
                <w:rFonts w:ascii="Arial" w:eastAsia="Arial" w:hAnsi="Arial" w:cs="Arial"/>
                <w:b/>
                <w:sz w:val="18"/>
              </w:rPr>
              <w:t>Izvor: 52 Pomoći iz županijskog proračuna</w:t>
            </w:r>
          </w:p>
        </w:tc>
        <w:tc>
          <w:tcPr>
            <w:tcW w:w="1350" w:type="dxa"/>
            <w:tcBorders>
              <w:top w:val="nil"/>
              <w:left w:val="nil"/>
              <w:bottom w:val="nil"/>
              <w:right w:val="nil"/>
            </w:tcBorders>
          </w:tcPr>
          <w:p w14:paraId="30D567D3" w14:textId="77777777" w:rsidR="00616588" w:rsidRDefault="00000000">
            <w:pPr>
              <w:spacing w:after="0" w:line="259" w:lineRule="auto"/>
              <w:ind w:left="367" w:right="0" w:firstLine="0"/>
              <w:jc w:val="left"/>
            </w:pPr>
            <w:r>
              <w:rPr>
                <w:rFonts w:ascii="Arial" w:eastAsia="Arial" w:hAnsi="Arial" w:cs="Arial"/>
                <w:b/>
                <w:sz w:val="18"/>
              </w:rPr>
              <w:t>17.618,00</w:t>
            </w:r>
          </w:p>
        </w:tc>
        <w:tc>
          <w:tcPr>
            <w:tcW w:w="1365" w:type="dxa"/>
            <w:tcBorders>
              <w:top w:val="nil"/>
              <w:left w:val="nil"/>
              <w:bottom w:val="nil"/>
              <w:right w:val="nil"/>
            </w:tcBorders>
          </w:tcPr>
          <w:p w14:paraId="05FCE48B" w14:textId="77777777" w:rsidR="00616588" w:rsidRDefault="00000000">
            <w:pPr>
              <w:spacing w:after="0" w:line="259" w:lineRule="auto"/>
              <w:ind w:left="169" w:right="0" w:firstLine="0"/>
              <w:jc w:val="center"/>
            </w:pPr>
            <w:r>
              <w:rPr>
                <w:rFonts w:ascii="Arial" w:eastAsia="Arial" w:hAnsi="Arial" w:cs="Arial"/>
                <w:b/>
                <w:sz w:val="18"/>
              </w:rPr>
              <w:t>17.618,00</w:t>
            </w:r>
          </w:p>
        </w:tc>
        <w:tc>
          <w:tcPr>
            <w:tcW w:w="1962" w:type="dxa"/>
            <w:tcBorders>
              <w:top w:val="nil"/>
              <w:left w:val="nil"/>
              <w:bottom w:val="nil"/>
              <w:right w:val="nil"/>
            </w:tcBorders>
          </w:tcPr>
          <w:p w14:paraId="51D868A2"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15.702,33</w:t>
            </w:r>
            <w:r>
              <w:rPr>
                <w:rFonts w:ascii="Arial" w:eastAsia="Arial" w:hAnsi="Arial" w:cs="Arial"/>
                <w:b/>
                <w:sz w:val="18"/>
              </w:rPr>
              <w:tab/>
              <w:t>89,13%</w:t>
            </w:r>
          </w:p>
        </w:tc>
      </w:tr>
      <w:tr w:rsidR="00616588" w14:paraId="7056CE11" w14:textId="77777777">
        <w:trPr>
          <w:trHeight w:val="285"/>
        </w:trPr>
        <w:tc>
          <w:tcPr>
            <w:tcW w:w="5808" w:type="dxa"/>
            <w:tcBorders>
              <w:top w:val="nil"/>
              <w:left w:val="nil"/>
              <w:bottom w:val="nil"/>
              <w:right w:val="nil"/>
            </w:tcBorders>
          </w:tcPr>
          <w:p w14:paraId="1CDE7FE7" w14:textId="77777777" w:rsidR="00616588" w:rsidRDefault="00000000">
            <w:pPr>
              <w:spacing w:after="0" w:line="259" w:lineRule="auto"/>
              <w:ind w:left="225"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1EDD81E2" w14:textId="77777777" w:rsidR="00616588" w:rsidRDefault="00000000">
            <w:pPr>
              <w:spacing w:after="0" w:line="259" w:lineRule="auto"/>
              <w:ind w:left="84" w:right="0" w:firstLine="0"/>
              <w:jc w:val="center"/>
            </w:pPr>
            <w:r>
              <w:rPr>
                <w:rFonts w:ascii="Arial" w:eastAsia="Arial" w:hAnsi="Arial" w:cs="Arial"/>
                <w:b/>
                <w:sz w:val="18"/>
              </w:rPr>
              <w:t>373.345,00</w:t>
            </w:r>
          </w:p>
        </w:tc>
        <w:tc>
          <w:tcPr>
            <w:tcW w:w="1365" w:type="dxa"/>
            <w:tcBorders>
              <w:top w:val="nil"/>
              <w:left w:val="nil"/>
              <w:bottom w:val="nil"/>
              <w:right w:val="nil"/>
            </w:tcBorders>
          </w:tcPr>
          <w:p w14:paraId="32CC8116" w14:textId="77777777" w:rsidR="00616588" w:rsidRDefault="00000000">
            <w:pPr>
              <w:spacing w:after="0" w:line="259" w:lineRule="auto"/>
              <w:ind w:left="69" w:right="0" w:firstLine="0"/>
              <w:jc w:val="center"/>
            </w:pPr>
            <w:r>
              <w:rPr>
                <w:rFonts w:ascii="Arial" w:eastAsia="Arial" w:hAnsi="Arial" w:cs="Arial"/>
                <w:b/>
                <w:sz w:val="18"/>
              </w:rPr>
              <w:t>373.345,00</w:t>
            </w:r>
          </w:p>
        </w:tc>
        <w:tc>
          <w:tcPr>
            <w:tcW w:w="1962" w:type="dxa"/>
            <w:tcBorders>
              <w:top w:val="nil"/>
              <w:left w:val="nil"/>
              <w:bottom w:val="nil"/>
              <w:right w:val="nil"/>
            </w:tcBorders>
          </w:tcPr>
          <w:p w14:paraId="6A80F57E"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280.065,90</w:t>
            </w:r>
            <w:r>
              <w:rPr>
                <w:rFonts w:ascii="Arial" w:eastAsia="Arial" w:hAnsi="Arial" w:cs="Arial"/>
                <w:b/>
                <w:sz w:val="18"/>
              </w:rPr>
              <w:tab/>
              <w:t>75,02%</w:t>
            </w:r>
          </w:p>
        </w:tc>
      </w:tr>
      <w:tr w:rsidR="00616588" w14:paraId="084113C2" w14:textId="77777777">
        <w:trPr>
          <w:trHeight w:val="278"/>
        </w:trPr>
        <w:tc>
          <w:tcPr>
            <w:tcW w:w="5808" w:type="dxa"/>
            <w:tcBorders>
              <w:top w:val="nil"/>
              <w:left w:val="nil"/>
              <w:bottom w:val="nil"/>
              <w:right w:val="nil"/>
            </w:tcBorders>
          </w:tcPr>
          <w:p w14:paraId="4D2C6693" w14:textId="77777777" w:rsidR="00616588" w:rsidRDefault="00000000">
            <w:pPr>
              <w:spacing w:after="0" w:line="259" w:lineRule="auto"/>
              <w:ind w:left="225"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3B67EDBE" w14:textId="77777777" w:rsidR="00616588" w:rsidRDefault="00000000">
            <w:pPr>
              <w:spacing w:after="0" w:line="259" w:lineRule="auto"/>
              <w:ind w:left="367" w:right="0" w:firstLine="0"/>
              <w:jc w:val="left"/>
            </w:pPr>
            <w:r>
              <w:rPr>
                <w:rFonts w:ascii="Arial" w:eastAsia="Arial" w:hAnsi="Arial" w:cs="Arial"/>
                <w:b/>
                <w:sz w:val="18"/>
              </w:rPr>
              <w:t>11.826,00</w:t>
            </w:r>
          </w:p>
        </w:tc>
        <w:tc>
          <w:tcPr>
            <w:tcW w:w="1365" w:type="dxa"/>
            <w:tcBorders>
              <w:top w:val="nil"/>
              <w:left w:val="nil"/>
              <w:bottom w:val="nil"/>
              <w:right w:val="nil"/>
            </w:tcBorders>
          </w:tcPr>
          <w:p w14:paraId="1D1871C9" w14:textId="77777777" w:rsidR="00616588" w:rsidRDefault="00000000">
            <w:pPr>
              <w:spacing w:after="0" w:line="259" w:lineRule="auto"/>
              <w:ind w:left="169" w:right="0" w:firstLine="0"/>
              <w:jc w:val="center"/>
            </w:pPr>
            <w:r>
              <w:rPr>
                <w:rFonts w:ascii="Arial" w:eastAsia="Arial" w:hAnsi="Arial" w:cs="Arial"/>
                <w:b/>
                <w:sz w:val="18"/>
              </w:rPr>
              <w:t>11.826,00</w:t>
            </w:r>
          </w:p>
        </w:tc>
        <w:tc>
          <w:tcPr>
            <w:tcW w:w="1962" w:type="dxa"/>
            <w:tcBorders>
              <w:top w:val="nil"/>
              <w:left w:val="nil"/>
              <w:bottom w:val="nil"/>
              <w:right w:val="nil"/>
            </w:tcBorders>
          </w:tcPr>
          <w:p w14:paraId="4DD1E4BD" w14:textId="77777777" w:rsidR="00616588" w:rsidRDefault="00000000">
            <w:pPr>
              <w:tabs>
                <w:tab w:val="center" w:pos="892"/>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220,24</w:t>
            </w:r>
            <w:r>
              <w:rPr>
                <w:rFonts w:ascii="Arial" w:eastAsia="Arial" w:hAnsi="Arial" w:cs="Arial"/>
                <w:b/>
                <w:sz w:val="18"/>
              </w:rPr>
              <w:tab/>
              <w:t>1,86%</w:t>
            </w:r>
          </w:p>
        </w:tc>
      </w:tr>
      <w:tr w:rsidR="00616588" w14:paraId="1CE9080F" w14:textId="77777777">
        <w:trPr>
          <w:trHeight w:val="481"/>
        </w:trPr>
        <w:tc>
          <w:tcPr>
            <w:tcW w:w="5808" w:type="dxa"/>
            <w:tcBorders>
              <w:top w:val="nil"/>
              <w:left w:val="nil"/>
              <w:bottom w:val="nil"/>
              <w:right w:val="nil"/>
            </w:tcBorders>
          </w:tcPr>
          <w:p w14:paraId="439FBEEF" w14:textId="77777777" w:rsidR="00616588" w:rsidRDefault="00000000">
            <w:pPr>
              <w:spacing w:after="0" w:line="259" w:lineRule="auto"/>
              <w:ind w:left="0" w:right="0" w:firstLine="0"/>
              <w:jc w:val="left"/>
            </w:pPr>
            <w:r>
              <w:rPr>
                <w:rFonts w:ascii="Arial" w:eastAsia="Arial" w:hAnsi="Arial" w:cs="Arial"/>
                <w:b/>
                <w:color w:val="0000A0"/>
                <w:sz w:val="20"/>
              </w:rPr>
              <w:t xml:space="preserve">1016 ODGOJ, NAOBRAZBA I SKRB O PREDŠKOLSKOJ </w:t>
            </w:r>
          </w:p>
          <w:p w14:paraId="626CBF46" w14:textId="77777777" w:rsidR="00616588" w:rsidRDefault="00000000">
            <w:pPr>
              <w:spacing w:after="0" w:line="259" w:lineRule="auto"/>
              <w:ind w:left="0" w:right="0" w:firstLine="0"/>
              <w:jc w:val="left"/>
            </w:pPr>
            <w:r>
              <w:rPr>
                <w:rFonts w:ascii="Arial" w:eastAsia="Arial" w:hAnsi="Arial" w:cs="Arial"/>
                <w:b/>
                <w:color w:val="0000A0"/>
                <w:sz w:val="20"/>
              </w:rPr>
              <w:t>DJECI</w:t>
            </w:r>
          </w:p>
        </w:tc>
        <w:tc>
          <w:tcPr>
            <w:tcW w:w="1350" w:type="dxa"/>
            <w:tcBorders>
              <w:top w:val="nil"/>
              <w:left w:val="nil"/>
              <w:bottom w:val="nil"/>
              <w:right w:val="nil"/>
            </w:tcBorders>
          </w:tcPr>
          <w:p w14:paraId="00F2C237" w14:textId="77777777" w:rsidR="00616588" w:rsidRDefault="00000000">
            <w:pPr>
              <w:spacing w:after="0" w:line="259" w:lineRule="auto"/>
              <w:ind w:left="0" w:right="0" w:firstLine="0"/>
              <w:jc w:val="left"/>
            </w:pPr>
            <w:r>
              <w:rPr>
                <w:rFonts w:ascii="Arial" w:eastAsia="Arial" w:hAnsi="Arial" w:cs="Arial"/>
                <w:b/>
                <w:color w:val="0000A0"/>
                <w:sz w:val="20"/>
              </w:rPr>
              <w:t>7.369.881,00</w:t>
            </w:r>
          </w:p>
        </w:tc>
        <w:tc>
          <w:tcPr>
            <w:tcW w:w="1365" w:type="dxa"/>
            <w:tcBorders>
              <w:top w:val="nil"/>
              <w:left w:val="nil"/>
              <w:bottom w:val="nil"/>
              <w:right w:val="nil"/>
            </w:tcBorders>
          </w:tcPr>
          <w:p w14:paraId="7C116D07" w14:textId="77777777" w:rsidR="00616588" w:rsidRDefault="00000000">
            <w:pPr>
              <w:spacing w:after="0" w:line="259" w:lineRule="auto"/>
              <w:ind w:left="0" w:right="0" w:firstLine="0"/>
              <w:jc w:val="left"/>
            </w:pPr>
            <w:r>
              <w:rPr>
                <w:rFonts w:ascii="Arial" w:eastAsia="Arial" w:hAnsi="Arial" w:cs="Arial"/>
                <w:b/>
                <w:color w:val="0000A0"/>
                <w:sz w:val="20"/>
              </w:rPr>
              <w:t>7.370.943,00</w:t>
            </w:r>
          </w:p>
        </w:tc>
        <w:tc>
          <w:tcPr>
            <w:tcW w:w="1962" w:type="dxa"/>
            <w:tcBorders>
              <w:top w:val="nil"/>
              <w:left w:val="nil"/>
              <w:bottom w:val="nil"/>
              <w:right w:val="nil"/>
            </w:tcBorders>
          </w:tcPr>
          <w:p w14:paraId="43909676" w14:textId="77777777" w:rsidR="00616588" w:rsidRDefault="00000000">
            <w:pPr>
              <w:spacing w:after="0" w:line="259" w:lineRule="auto"/>
              <w:ind w:left="0" w:right="0" w:firstLine="0"/>
            </w:pPr>
            <w:r>
              <w:rPr>
                <w:rFonts w:ascii="Arial" w:eastAsia="Arial" w:hAnsi="Arial" w:cs="Arial"/>
                <w:b/>
                <w:color w:val="0000A0"/>
                <w:sz w:val="20"/>
              </w:rPr>
              <w:t>6.867.975,23 93,18%</w:t>
            </w:r>
          </w:p>
        </w:tc>
      </w:tr>
    </w:tbl>
    <w:p w14:paraId="32E6DD19" w14:textId="77777777" w:rsidR="00616588" w:rsidRDefault="00000000">
      <w:pPr>
        <w:tabs>
          <w:tab w:val="center" w:pos="2113"/>
          <w:tab w:val="center" w:pos="6675"/>
          <w:tab w:val="center" w:pos="8025"/>
          <w:tab w:val="center" w:pos="9390"/>
          <w:tab w:val="right" w:pos="10710"/>
        </w:tabs>
        <w:spacing w:after="105" w:line="265" w:lineRule="auto"/>
        <w:ind w:left="0" w:right="-15" w:firstLine="0"/>
        <w:jc w:val="left"/>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14:anchorId="58325355" wp14:editId="1DB3C656">
                <wp:simplePos x="0" y="0"/>
                <wp:positionH relativeFrom="column">
                  <wp:posOffset>142875</wp:posOffset>
                </wp:positionH>
                <wp:positionV relativeFrom="paragraph">
                  <wp:posOffset>-38099</wp:posOffset>
                </wp:positionV>
                <wp:extent cx="6724650" cy="428625"/>
                <wp:effectExtent l="0" t="0" r="0" b="0"/>
                <wp:wrapNone/>
                <wp:docPr id="330426" name="Group 330426"/>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19897" name="Shape 19897"/>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714" name="Shape 518714"/>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15" name="Shape 518715"/>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16" name="Shape 518716"/>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17" name="Shape 518717"/>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18" name="Shape 518718"/>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19" name="Shape 518719"/>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20" name="Shape 518720"/>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21" name="Shape 518721"/>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22" name="Shape 518722"/>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23" name="Shape 518723"/>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24" name="Shape 518724"/>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0426" style="width:529.5pt;height:33.75pt;position:absolute;z-index:-2147483420;mso-position-horizontal-relative:text;mso-position-horizontal:absolute;margin-left:11.25pt;mso-position-vertical-relative:text;margin-top:-3.00003pt;" coordsize="67246,4286">
                <v:shape id="Shape 19897" style="position:absolute;width:67246;height:2476;left:0;top:0;" coordsize="6724650,247650" path="m0,0l6724650,0l6724650,247650l0,247650x">
                  <v:stroke weight="1.42pt" endcap="flat" joinstyle="miter" miterlimit="10" on="true" color="#000000"/>
                  <v:fill on="false" color="#000000" opacity="0"/>
                </v:shape>
                <v:shape id="Shape 518725" style="position:absolute;width:35337;height:1809;left:285;top:381;" coordsize="3533775,180975" path="m0,0l3533775,0l3533775,180975l0,180975l0,0">
                  <v:stroke weight="0pt" endcap="flat" joinstyle="miter" miterlimit="10" on="false" color="#000000" opacity="0"/>
                  <v:fill on="true" color="#ffffff"/>
                </v:shape>
                <v:shape id="Shape 518726" style="position:absolute;width:8667;height:1809;left:35623;top:381;" coordsize="866775,180975" path="m0,0l866775,0l866775,180975l0,180975l0,0">
                  <v:stroke weight="0pt" endcap="flat" joinstyle="miter" miterlimit="10" on="false" color="#000000" opacity="0"/>
                  <v:fill on="true" color="#ffffff"/>
                </v:shape>
                <v:shape id="Shape 518727" style="position:absolute;width:8572;height:1809;left:44291;top:381;" coordsize="857250,180975" path="m0,0l857250,0l857250,180975l0,180975l0,0">
                  <v:stroke weight="0pt" endcap="flat" joinstyle="miter" miterlimit="10" on="false" color="#000000" opacity="0"/>
                  <v:fill on="true" color="#ffffff"/>
                </v:shape>
                <v:shape id="Shape 518728" style="position:absolute;width:8667;height:1809;left:52863;top:381;" coordsize="866775,180975" path="m0,0l866775,0l866775,180975l0,180975l0,0">
                  <v:stroke weight="0pt" endcap="flat" joinstyle="miter" miterlimit="10" on="false" color="#000000" opacity="0"/>
                  <v:fill on="true" color="#ffffff"/>
                </v:shape>
                <v:shape id="Shape 518729" style="position:absolute;width:5048;height:1809;left:61531;top:381;" coordsize="504825,180975" path="m0,0l504825,0l504825,180975l0,180975l0,0">
                  <v:stroke weight="0pt" endcap="flat" joinstyle="miter" miterlimit="10" on="false" color="#000000" opacity="0"/>
                  <v:fill on="true" color="#ffffff"/>
                </v:shape>
                <v:shape id="Shape 518730" style="position:absolute;width:66198;height:1809;left:1047;top:2476;" coordsize="6619875,180975" path="m0,0l6619875,0l6619875,180975l0,180975l0,0">
                  <v:stroke weight="0pt" endcap="flat" joinstyle="miter" miterlimit="10" on="false" color="#000000" opacity="0"/>
                  <v:fill on="true" color="#ffffff"/>
                </v:shape>
                <v:shape id="Shape 518731" style="position:absolute;width:34194;height:1809;left:1428;top:2476;" coordsize="3419475,180975" path="m0,0l3419475,0l3419475,180975l0,180975l0,0">
                  <v:stroke weight="0pt" endcap="flat" joinstyle="miter" miterlimit="10" on="false" color="#000000" opacity="0"/>
                  <v:fill on="true" color="#ffffff"/>
                </v:shape>
                <v:shape id="Shape 518732" style="position:absolute;width:8667;height:1809;left:35623;top:2476;" coordsize="866775,180975" path="m0,0l866775,0l866775,180975l0,180975l0,0">
                  <v:stroke weight="0pt" endcap="flat" joinstyle="miter" miterlimit="10" on="false" color="#000000" opacity="0"/>
                  <v:fill on="true" color="#ffffff"/>
                </v:shape>
                <v:shape id="Shape 518733" style="position:absolute;width:8572;height:1809;left:44291;top:2476;" coordsize="857250,180975" path="m0,0l857250,0l857250,180975l0,180975l0,0">
                  <v:stroke weight="0pt" endcap="flat" joinstyle="miter" miterlimit="10" on="false" color="#000000" opacity="0"/>
                  <v:fill on="true" color="#ffffff"/>
                </v:shape>
                <v:shape id="Shape 518734" style="position:absolute;width:8667;height:1809;left:52863;top:2476;" coordsize="866775,180975" path="m0,0l866775,0l866775,180975l0,180975l0,0">
                  <v:stroke weight="0pt" endcap="flat" joinstyle="miter" miterlimit="10" on="false" color="#000000" opacity="0"/>
                  <v:fill on="true" color="#ffffff"/>
                </v:shape>
                <v:shape id="Shape 518735"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sz w:val="22"/>
        </w:rPr>
        <w:tab/>
      </w:r>
      <w:r>
        <w:rPr>
          <w:rFonts w:ascii="Arial" w:eastAsia="Arial" w:hAnsi="Arial" w:cs="Arial"/>
          <w:b/>
          <w:color w:val="0000A0"/>
          <w:sz w:val="18"/>
        </w:rPr>
        <w:t>A101601 Odgojno i administrativno osoblje</w:t>
      </w:r>
      <w:r>
        <w:rPr>
          <w:rFonts w:ascii="Arial" w:eastAsia="Arial" w:hAnsi="Arial" w:cs="Arial"/>
          <w:b/>
          <w:color w:val="0000A0"/>
          <w:sz w:val="18"/>
        </w:rPr>
        <w:tab/>
        <w:t>5.163.206,00</w:t>
      </w:r>
      <w:r>
        <w:rPr>
          <w:rFonts w:ascii="Arial" w:eastAsia="Arial" w:hAnsi="Arial" w:cs="Arial"/>
          <w:b/>
          <w:color w:val="0000A0"/>
          <w:sz w:val="18"/>
        </w:rPr>
        <w:tab/>
        <w:t>5.163.206,00</w:t>
      </w:r>
      <w:r>
        <w:rPr>
          <w:rFonts w:ascii="Arial" w:eastAsia="Arial" w:hAnsi="Arial" w:cs="Arial"/>
          <w:b/>
          <w:color w:val="0000A0"/>
          <w:sz w:val="18"/>
        </w:rPr>
        <w:tab/>
        <w:t>4.980.240,14</w:t>
      </w:r>
      <w:r>
        <w:rPr>
          <w:rFonts w:ascii="Arial" w:eastAsia="Arial" w:hAnsi="Arial" w:cs="Arial"/>
          <w:b/>
          <w:color w:val="0000A0"/>
          <w:sz w:val="18"/>
        </w:rPr>
        <w:tab/>
        <w:t>96,46%</w:t>
      </w:r>
    </w:p>
    <w:p w14:paraId="5DBCE404" w14:textId="77777777" w:rsidR="00616588" w:rsidRDefault="00000000">
      <w:pPr>
        <w:tabs>
          <w:tab w:val="center" w:pos="1739"/>
          <w:tab w:val="center" w:pos="6675"/>
          <w:tab w:val="center" w:pos="8025"/>
          <w:tab w:val="center" w:pos="9390"/>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4.098.051,00</w:t>
      </w:r>
      <w:r>
        <w:rPr>
          <w:rFonts w:ascii="Arial" w:eastAsia="Arial" w:hAnsi="Arial" w:cs="Arial"/>
          <w:b/>
          <w:sz w:val="18"/>
        </w:rPr>
        <w:tab/>
        <w:t>4.098.051,00</w:t>
      </w:r>
      <w:r>
        <w:rPr>
          <w:rFonts w:ascii="Arial" w:eastAsia="Arial" w:hAnsi="Arial" w:cs="Arial"/>
          <w:b/>
          <w:sz w:val="18"/>
        </w:rPr>
        <w:tab/>
        <w:t>3.928.345,84</w:t>
      </w:r>
      <w:r>
        <w:rPr>
          <w:rFonts w:ascii="Arial" w:eastAsia="Arial" w:hAnsi="Arial" w:cs="Arial"/>
          <w:b/>
          <w:sz w:val="18"/>
        </w:rPr>
        <w:tab/>
        <w:t>95,86%</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582"/>
        <w:gridCol w:w="117"/>
        <w:gridCol w:w="1233"/>
        <w:gridCol w:w="117"/>
        <w:gridCol w:w="1248"/>
        <w:gridCol w:w="117"/>
        <w:gridCol w:w="1235"/>
        <w:gridCol w:w="611"/>
      </w:tblGrid>
      <w:tr w:rsidR="00616588" w14:paraId="30B5DC9E" w14:textId="77777777">
        <w:trPr>
          <w:trHeight w:val="243"/>
        </w:trPr>
        <w:tc>
          <w:tcPr>
            <w:tcW w:w="5583" w:type="dxa"/>
            <w:tcBorders>
              <w:top w:val="nil"/>
              <w:left w:val="nil"/>
              <w:bottom w:val="nil"/>
              <w:right w:val="nil"/>
            </w:tcBorders>
          </w:tcPr>
          <w:p w14:paraId="328468C9"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gridSpan w:val="2"/>
            <w:tcBorders>
              <w:top w:val="nil"/>
              <w:left w:val="nil"/>
              <w:bottom w:val="nil"/>
              <w:right w:val="nil"/>
            </w:tcBorders>
          </w:tcPr>
          <w:p w14:paraId="1CB4C01D" w14:textId="77777777" w:rsidR="00616588" w:rsidRDefault="00000000">
            <w:pPr>
              <w:spacing w:after="0" w:line="259" w:lineRule="auto"/>
              <w:ind w:left="117" w:right="0" w:firstLine="0"/>
              <w:jc w:val="left"/>
            </w:pPr>
            <w:r>
              <w:rPr>
                <w:rFonts w:ascii="Arial" w:eastAsia="Arial" w:hAnsi="Arial" w:cs="Arial"/>
                <w:b/>
                <w:sz w:val="18"/>
              </w:rPr>
              <w:t>3.827.901,00</w:t>
            </w:r>
          </w:p>
        </w:tc>
        <w:tc>
          <w:tcPr>
            <w:tcW w:w="1365" w:type="dxa"/>
            <w:gridSpan w:val="2"/>
            <w:tcBorders>
              <w:top w:val="nil"/>
              <w:left w:val="nil"/>
              <w:bottom w:val="nil"/>
              <w:right w:val="nil"/>
            </w:tcBorders>
          </w:tcPr>
          <w:p w14:paraId="5D3ACAE3" w14:textId="77777777" w:rsidR="00616588" w:rsidRDefault="00000000">
            <w:pPr>
              <w:spacing w:after="0" w:line="259" w:lineRule="auto"/>
              <w:ind w:left="117" w:right="0" w:firstLine="0"/>
              <w:jc w:val="left"/>
            </w:pPr>
            <w:r>
              <w:rPr>
                <w:rFonts w:ascii="Arial" w:eastAsia="Arial" w:hAnsi="Arial" w:cs="Arial"/>
                <w:b/>
                <w:sz w:val="18"/>
              </w:rPr>
              <w:t>3.827.901,00</w:t>
            </w:r>
          </w:p>
        </w:tc>
        <w:tc>
          <w:tcPr>
            <w:tcW w:w="1352" w:type="dxa"/>
            <w:gridSpan w:val="2"/>
            <w:tcBorders>
              <w:top w:val="nil"/>
              <w:left w:val="nil"/>
              <w:bottom w:val="nil"/>
              <w:right w:val="nil"/>
            </w:tcBorders>
          </w:tcPr>
          <w:p w14:paraId="338642B4" w14:textId="77777777" w:rsidR="00616588" w:rsidRDefault="00000000">
            <w:pPr>
              <w:spacing w:after="0" w:line="259" w:lineRule="auto"/>
              <w:ind w:left="117" w:right="0" w:firstLine="0"/>
              <w:jc w:val="left"/>
            </w:pPr>
            <w:r>
              <w:rPr>
                <w:rFonts w:ascii="Arial" w:eastAsia="Arial" w:hAnsi="Arial" w:cs="Arial"/>
                <w:b/>
                <w:sz w:val="18"/>
              </w:rPr>
              <w:t>3.672.011,81</w:t>
            </w:r>
          </w:p>
        </w:tc>
        <w:tc>
          <w:tcPr>
            <w:tcW w:w="610" w:type="dxa"/>
            <w:tcBorders>
              <w:top w:val="nil"/>
              <w:left w:val="nil"/>
              <w:bottom w:val="nil"/>
              <w:right w:val="nil"/>
            </w:tcBorders>
          </w:tcPr>
          <w:p w14:paraId="40B9BDDF" w14:textId="77777777" w:rsidR="00616588" w:rsidRDefault="00000000">
            <w:pPr>
              <w:spacing w:after="0" w:line="259" w:lineRule="auto"/>
              <w:ind w:left="0" w:right="0" w:firstLine="0"/>
            </w:pPr>
            <w:r>
              <w:rPr>
                <w:rFonts w:ascii="Arial" w:eastAsia="Arial" w:hAnsi="Arial" w:cs="Arial"/>
                <w:b/>
                <w:sz w:val="18"/>
              </w:rPr>
              <w:t>95,93%</w:t>
            </w:r>
          </w:p>
        </w:tc>
      </w:tr>
      <w:tr w:rsidR="00616588" w14:paraId="7475BF02" w14:textId="77777777">
        <w:trPr>
          <w:trHeight w:val="285"/>
        </w:trPr>
        <w:tc>
          <w:tcPr>
            <w:tcW w:w="5583" w:type="dxa"/>
            <w:tcBorders>
              <w:top w:val="nil"/>
              <w:left w:val="nil"/>
              <w:bottom w:val="nil"/>
              <w:right w:val="nil"/>
            </w:tcBorders>
          </w:tcPr>
          <w:p w14:paraId="4BDD739D"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gridSpan w:val="2"/>
            <w:tcBorders>
              <w:top w:val="nil"/>
              <w:left w:val="nil"/>
              <w:bottom w:val="nil"/>
              <w:right w:val="nil"/>
            </w:tcBorders>
          </w:tcPr>
          <w:p w14:paraId="09A91C3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7AB2239"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3B4CB4CE" w14:textId="77777777" w:rsidR="00616588" w:rsidRDefault="00000000">
            <w:pPr>
              <w:spacing w:after="0" w:line="259" w:lineRule="auto"/>
              <w:ind w:left="117" w:right="0" w:firstLine="0"/>
              <w:jc w:val="left"/>
            </w:pPr>
            <w:r>
              <w:rPr>
                <w:rFonts w:ascii="Arial" w:eastAsia="Arial" w:hAnsi="Arial" w:cs="Arial"/>
                <w:i/>
                <w:sz w:val="18"/>
              </w:rPr>
              <w:t>2.955.021,34</w:t>
            </w:r>
          </w:p>
        </w:tc>
        <w:tc>
          <w:tcPr>
            <w:tcW w:w="610" w:type="dxa"/>
            <w:tcBorders>
              <w:top w:val="nil"/>
              <w:left w:val="nil"/>
              <w:bottom w:val="nil"/>
              <w:right w:val="nil"/>
            </w:tcBorders>
          </w:tcPr>
          <w:p w14:paraId="08C12359" w14:textId="77777777" w:rsidR="00616588" w:rsidRDefault="00616588">
            <w:pPr>
              <w:spacing w:after="160" w:line="259" w:lineRule="auto"/>
              <w:ind w:left="0" w:right="0" w:firstLine="0"/>
              <w:jc w:val="left"/>
            </w:pPr>
          </w:p>
        </w:tc>
      </w:tr>
      <w:tr w:rsidR="00616588" w14:paraId="5AD5B77D" w14:textId="77777777">
        <w:trPr>
          <w:trHeight w:val="285"/>
        </w:trPr>
        <w:tc>
          <w:tcPr>
            <w:tcW w:w="5583" w:type="dxa"/>
            <w:tcBorders>
              <w:top w:val="nil"/>
              <w:left w:val="nil"/>
              <w:bottom w:val="nil"/>
              <w:right w:val="nil"/>
            </w:tcBorders>
          </w:tcPr>
          <w:p w14:paraId="642D99F9"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gridSpan w:val="2"/>
            <w:tcBorders>
              <w:top w:val="nil"/>
              <w:left w:val="nil"/>
              <w:bottom w:val="nil"/>
              <w:right w:val="nil"/>
            </w:tcBorders>
          </w:tcPr>
          <w:p w14:paraId="4478D52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A96F284"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3BE2A39F" w14:textId="77777777" w:rsidR="00616588" w:rsidRDefault="00000000">
            <w:pPr>
              <w:spacing w:after="0" w:line="259" w:lineRule="auto"/>
              <w:ind w:left="82" w:right="0" w:firstLine="0"/>
              <w:jc w:val="center"/>
            </w:pPr>
            <w:r>
              <w:rPr>
                <w:rFonts w:ascii="Arial" w:eastAsia="Arial" w:hAnsi="Arial" w:cs="Arial"/>
                <w:i/>
                <w:sz w:val="18"/>
              </w:rPr>
              <w:t>203.672,85</w:t>
            </w:r>
          </w:p>
        </w:tc>
        <w:tc>
          <w:tcPr>
            <w:tcW w:w="610" w:type="dxa"/>
            <w:tcBorders>
              <w:top w:val="nil"/>
              <w:left w:val="nil"/>
              <w:bottom w:val="nil"/>
              <w:right w:val="nil"/>
            </w:tcBorders>
          </w:tcPr>
          <w:p w14:paraId="00ABD34C" w14:textId="77777777" w:rsidR="00616588" w:rsidRDefault="00616588">
            <w:pPr>
              <w:spacing w:after="160" w:line="259" w:lineRule="auto"/>
              <w:ind w:left="0" w:right="0" w:firstLine="0"/>
              <w:jc w:val="left"/>
            </w:pPr>
          </w:p>
        </w:tc>
      </w:tr>
      <w:tr w:rsidR="00616588" w14:paraId="25912243" w14:textId="77777777">
        <w:trPr>
          <w:trHeight w:val="285"/>
        </w:trPr>
        <w:tc>
          <w:tcPr>
            <w:tcW w:w="5583" w:type="dxa"/>
            <w:tcBorders>
              <w:top w:val="nil"/>
              <w:left w:val="nil"/>
              <w:bottom w:val="nil"/>
              <w:right w:val="nil"/>
            </w:tcBorders>
          </w:tcPr>
          <w:p w14:paraId="53ED2F0C"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gridSpan w:val="2"/>
            <w:tcBorders>
              <w:top w:val="nil"/>
              <w:left w:val="nil"/>
              <w:bottom w:val="nil"/>
              <w:right w:val="nil"/>
            </w:tcBorders>
          </w:tcPr>
          <w:p w14:paraId="4D32AF3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C795C67"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46DA9975" w14:textId="77777777" w:rsidR="00616588" w:rsidRDefault="00000000">
            <w:pPr>
              <w:spacing w:after="0" w:line="259" w:lineRule="auto"/>
              <w:ind w:left="82" w:right="0" w:firstLine="0"/>
              <w:jc w:val="center"/>
            </w:pPr>
            <w:r>
              <w:rPr>
                <w:rFonts w:ascii="Arial" w:eastAsia="Arial" w:hAnsi="Arial" w:cs="Arial"/>
                <w:i/>
                <w:sz w:val="18"/>
              </w:rPr>
              <w:t>513.317,62</w:t>
            </w:r>
          </w:p>
        </w:tc>
        <w:tc>
          <w:tcPr>
            <w:tcW w:w="610" w:type="dxa"/>
            <w:tcBorders>
              <w:top w:val="nil"/>
              <w:left w:val="nil"/>
              <w:bottom w:val="nil"/>
              <w:right w:val="nil"/>
            </w:tcBorders>
          </w:tcPr>
          <w:p w14:paraId="4B3E06A1" w14:textId="77777777" w:rsidR="00616588" w:rsidRDefault="00616588">
            <w:pPr>
              <w:spacing w:after="160" w:line="259" w:lineRule="auto"/>
              <w:ind w:left="0" w:right="0" w:firstLine="0"/>
              <w:jc w:val="left"/>
            </w:pPr>
          </w:p>
        </w:tc>
      </w:tr>
      <w:tr w:rsidR="00616588" w14:paraId="39D76BF0" w14:textId="77777777">
        <w:trPr>
          <w:trHeight w:val="285"/>
        </w:trPr>
        <w:tc>
          <w:tcPr>
            <w:tcW w:w="5583" w:type="dxa"/>
            <w:tcBorders>
              <w:top w:val="nil"/>
              <w:left w:val="nil"/>
              <w:bottom w:val="nil"/>
              <w:right w:val="nil"/>
            </w:tcBorders>
          </w:tcPr>
          <w:p w14:paraId="4BDC1AAA"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55F7B9AF" w14:textId="77777777" w:rsidR="00616588" w:rsidRDefault="00000000">
            <w:pPr>
              <w:spacing w:after="0" w:line="259" w:lineRule="auto"/>
              <w:ind w:left="84" w:right="0" w:firstLine="0"/>
              <w:jc w:val="center"/>
            </w:pPr>
            <w:r>
              <w:rPr>
                <w:rFonts w:ascii="Arial" w:eastAsia="Arial" w:hAnsi="Arial" w:cs="Arial"/>
                <w:b/>
                <w:sz w:val="18"/>
              </w:rPr>
              <w:t>245.150,00</w:t>
            </w:r>
          </w:p>
        </w:tc>
        <w:tc>
          <w:tcPr>
            <w:tcW w:w="1365" w:type="dxa"/>
            <w:gridSpan w:val="2"/>
            <w:tcBorders>
              <w:top w:val="nil"/>
              <w:left w:val="nil"/>
              <w:bottom w:val="nil"/>
              <w:right w:val="nil"/>
            </w:tcBorders>
          </w:tcPr>
          <w:p w14:paraId="1B9B44D2" w14:textId="77777777" w:rsidR="00616588" w:rsidRDefault="00000000">
            <w:pPr>
              <w:spacing w:after="0" w:line="259" w:lineRule="auto"/>
              <w:ind w:left="69" w:right="0" w:firstLine="0"/>
              <w:jc w:val="center"/>
            </w:pPr>
            <w:r>
              <w:rPr>
                <w:rFonts w:ascii="Arial" w:eastAsia="Arial" w:hAnsi="Arial" w:cs="Arial"/>
                <w:b/>
                <w:sz w:val="18"/>
              </w:rPr>
              <w:t>245.150,00</w:t>
            </w:r>
          </w:p>
        </w:tc>
        <w:tc>
          <w:tcPr>
            <w:tcW w:w="1352" w:type="dxa"/>
            <w:gridSpan w:val="2"/>
            <w:tcBorders>
              <w:top w:val="nil"/>
              <w:left w:val="nil"/>
              <w:bottom w:val="nil"/>
              <w:right w:val="nil"/>
            </w:tcBorders>
          </w:tcPr>
          <w:p w14:paraId="2EABE264" w14:textId="77777777" w:rsidR="00616588" w:rsidRDefault="00000000">
            <w:pPr>
              <w:spacing w:after="0" w:line="259" w:lineRule="auto"/>
              <w:ind w:left="82" w:right="0" w:firstLine="0"/>
              <w:jc w:val="center"/>
            </w:pPr>
            <w:r>
              <w:rPr>
                <w:rFonts w:ascii="Arial" w:eastAsia="Arial" w:hAnsi="Arial" w:cs="Arial"/>
                <w:b/>
                <w:sz w:val="18"/>
              </w:rPr>
              <w:t>231.470,96</w:t>
            </w:r>
          </w:p>
        </w:tc>
        <w:tc>
          <w:tcPr>
            <w:tcW w:w="610" w:type="dxa"/>
            <w:tcBorders>
              <w:top w:val="nil"/>
              <w:left w:val="nil"/>
              <w:bottom w:val="nil"/>
              <w:right w:val="nil"/>
            </w:tcBorders>
          </w:tcPr>
          <w:p w14:paraId="1318CF5A" w14:textId="77777777" w:rsidR="00616588" w:rsidRDefault="00000000">
            <w:pPr>
              <w:spacing w:after="0" w:line="259" w:lineRule="auto"/>
              <w:ind w:left="0" w:right="0" w:firstLine="0"/>
            </w:pPr>
            <w:r>
              <w:rPr>
                <w:rFonts w:ascii="Arial" w:eastAsia="Arial" w:hAnsi="Arial" w:cs="Arial"/>
                <w:b/>
                <w:sz w:val="18"/>
              </w:rPr>
              <w:t>94,42%</w:t>
            </w:r>
          </w:p>
        </w:tc>
      </w:tr>
      <w:tr w:rsidR="00616588" w14:paraId="28C7499E" w14:textId="77777777">
        <w:trPr>
          <w:trHeight w:val="285"/>
        </w:trPr>
        <w:tc>
          <w:tcPr>
            <w:tcW w:w="5583" w:type="dxa"/>
            <w:tcBorders>
              <w:top w:val="nil"/>
              <w:left w:val="nil"/>
              <w:bottom w:val="nil"/>
              <w:right w:val="nil"/>
            </w:tcBorders>
          </w:tcPr>
          <w:p w14:paraId="1854B187"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gridSpan w:val="2"/>
            <w:tcBorders>
              <w:top w:val="nil"/>
              <w:left w:val="nil"/>
              <w:bottom w:val="nil"/>
              <w:right w:val="nil"/>
            </w:tcBorders>
          </w:tcPr>
          <w:p w14:paraId="042B4BA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C013330"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251567CB" w14:textId="77777777" w:rsidR="00616588" w:rsidRDefault="00000000">
            <w:pPr>
              <w:spacing w:after="0" w:line="259" w:lineRule="auto"/>
              <w:ind w:left="82" w:right="0" w:firstLine="0"/>
              <w:jc w:val="center"/>
            </w:pPr>
            <w:r>
              <w:rPr>
                <w:rFonts w:ascii="Arial" w:eastAsia="Arial" w:hAnsi="Arial" w:cs="Arial"/>
                <w:i/>
                <w:sz w:val="18"/>
              </w:rPr>
              <w:t>140.381,56</w:t>
            </w:r>
          </w:p>
        </w:tc>
        <w:tc>
          <w:tcPr>
            <w:tcW w:w="610" w:type="dxa"/>
            <w:tcBorders>
              <w:top w:val="nil"/>
              <w:left w:val="nil"/>
              <w:bottom w:val="nil"/>
              <w:right w:val="nil"/>
            </w:tcBorders>
          </w:tcPr>
          <w:p w14:paraId="413BA8CB" w14:textId="77777777" w:rsidR="00616588" w:rsidRDefault="00616588">
            <w:pPr>
              <w:spacing w:after="160" w:line="259" w:lineRule="auto"/>
              <w:ind w:left="0" w:right="0" w:firstLine="0"/>
              <w:jc w:val="left"/>
            </w:pPr>
          </w:p>
        </w:tc>
      </w:tr>
      <w:tr w:rsidR="00616588" w14:paraId="150B889C" w14:textId="77777777">
        <w:trPr>
          <w:trHeight w:val="285"/>
        </w:trPr>
        <w:tc>
          <w:tcPr>
            <w:tcW w:w="5583" w:type="dxa"/>
            <w:tcBorders>
              <w:top w:val="nil"/>
              <w:left w:val="nil"/>
              <w:bottom w:val="nil"/>
              <w:right w:val="nil"/>
            </w:tcBorders>
          </w:tcPr>
          <w:p w14:paraId="005FEC06"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7AEE497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28454C9"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49B57810" w14:textId="77777777" w:rsidR="00616588" w:rsidRDefault="00000000">
            <w:pPr>
              <w:spacing w:after="0" w:line="259" w:lineRule="auto"/>
              <w:ind w:left="467" w:right="0" w:firstLine="0"/>
              <w:jc w:val="left"/>
            </w:pPr>
            <w:r>
              <w:rPr>
                <w:rFonts w:ascii="Arial" w:eastAsia="Arial" w:hAnsi="Arial" w:cs="Arial"/>
                <w:i/>
                <w:sz w:val="18"/>
              </w:rPr>
              <w:t>4.775,47</w:t>
            </w:r>
          </w:p>
        </w:tc>
        <w:tc>
          <w:tcPr>
            <w:tcW w:w="610" w:type="dxa"/>
            <w:tcBorders>
              <w:top w:val="nil"/>
              <w:left w:val="nil"/>
              <w:bottom w:val="nil"/>
              <w:right w:val="nil"/>
            </w:tcBorders>
          </w:tcPr>
          <w:p w14:paraId="51CBDDDF" w14:textId="77777777" w:rsidR="00616588" w:rsidRDefault="00616588">
            <w:pPr>
              <w:spacing w:after="160" w:line="259" w:lineRule="auto"/>
              <w:ind w:left="0" w:right="0" w:firstLine="0"/>
              <w:jc w:val="left"/>
            </w:pPr>
          </w:p>
        </w:tc>
      </w:tr>
      <w:tr w:rsidR="00616588" w14:paraId="6316DEED" w14:textId="77777777">
        <w:trPr>
          <w:trHeight w:val="278"/>
        </w:trPr>
        <w:tc>
          <w:tcPr>
            <w:tcW w:w="5583" w:type="dxa"/>
            <w:tcBorders>
              <w:top w:val="nil"/>
              <w:left w:val="nil"/>
              <w:bottom w:val="nil"/>
              <w:right w:val="nil"/>
            </w:tcBorders>
          </w:tcPr>
          <w:p w14:paraId="76847EEB" w14:textId="77777777" w:rsidR="00616588" w:rsidRDefault="00000000">
            <w:pPr>
              <w:spacing w:after="0" w:line="259" w:lineRule="auto"/>
              <w:ind w:left="285" w:right="0" w:firstLine="0"/>
              <w:jc w:val="left"/>
            </w:pPr>
            <w:r>
              <w:rPr>
                <w:rFonts w:ascii="Arial" w:eastAsia="Arial" w:hAnsi="Arial" w:cs="Arial"/>
                <w:i/>
                <w:sz w:val="18"/>
              </w:rPr>
              <w:t>3222 Materijal i sirovine</w:t>
            </w:r>
          </w:p>
        </w:tc>
        <w:tc>
          <w:tcPr>
            <w:tcW w:w="1350" w:type="dxa"/>
            <w:gridSpan w:val="2"/>
            <w:tcBorders>
              <w:top w:val="nil"/>
              <w:left w:val="nil"/>
              <w:bottom w:val="nil"/>
              <w:right w:val="nil"/>
            </w:tcBorders>
          </w:tcPr>
          <w:p w14:paraId="5405EAB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20962BE"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3D1DCFB7" w14:textId="77777777" w:rsidR="00616588" w:rsidRDefault="00000000">
            <w:pPr>
              <w:spacing w:after="0" w:line="259" w:lineRule="auto"/>
              <w:ind w:left="367" w:right="0" w:firstLine="0"/>
              <w:jc w:val="left"/>
            </w:pPr>
            <w:r>
              <w:rPr>
                <w:rFonts w:ascii="Arial" w:eastAsia="Arial" w:hAnsi="Arial" w:cs="Arial"/>
                <w:i/>
                <w:sz w:val="18"/>
              </w:rPr>
              <w:t>67.224,96</w:t>
            </w:r>
          </w:p>
        </w:tc>
        <w:tc>
          <w:tcPr>
            <w:tcW w:w="610" w:type="dxa"/>
            <w:tcBorders>
              <w:top w:val="nil"/>
              <w:left w:val="nil"/>
              <w:bottom w:val="nil"/>
              <w:right w:val="nil"/>
            </w:tcBorders>
          </w:tcPr>
          <w:p w14:paraId="3BB67E45" w14:textId="77777777" w:rsidR="00616588" w:rsidRDefault="00616588">
            <w:pPr>
              <w:spacing w:after="160" w:line="259" w:lineRule="auto"/>
              <w:ind w:left="0" w:right="0" w:firstLine="0"/>
              <w:jc w:val="left"/>
            </w:pPr>
          </w:p>
        </w:tc>
      </w:tr>
      <w:tr w:rsidR="00616588" w14:paraId="3FDB0D71" w14:textId="77777777">
        <w:trPr>
          <w:trHeight w:val="278"/>
        </w:trPr>
        <w:tc>
          <w:tcPr>
            <w:tcW w:w="5583" w:type="dxa"/>
            <w:tcBorders>
              <w:top w:val="nil"/>
              <w:left w:val="nil"/>
              <w:bottom w:val="nil"/>
              <w:right w:val="nil"/>
            </w:tcBorders>
          </w:tcPr>
          <w:p w14:paraId="7F731D55"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350" w:type="dxa"/>
            <w:gridSpan w:val="2"/>
            <w:tcBorders>
              <w:top w:val="nil"/>
              <w:left w:val="nil"/>
              <w:bottom w:val="nil"/>
              <w:right w:val="nil"/>
            </w:tcBorders>
          </w:tcPr>
          <w:p w14:paraId="7E395404"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8590D51"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0B60E3F9" w14:textId="77777777" w:rsidR="00616588" w:rsidRDefault="00000000">
            <w:pPr>
              <w:spacing w:after="0" w:line="259" w:lineRule="auto"/>
              <w:ind w:left="467" w:right="0" w:firstLine="0"/>
              <w:jc w:val="left"/>
            </w:pPr>
            <w:r>
              <w:rPr>
                <w:rFonts w:ascii="Arial" w:eastAsia="Arial" w:hAnsi="Arial" w:cs="Arial"/>
                <w:i/>
                <w:sz w:val="18"/>
              </w:rPr>
              <w:t>3.877,22</w:t>
            </w:r>
          </w:p>
        </w:tc>
        <w:tc>
          <w:tcPr>
            <w:tcW w:w="610" w:type="dxa"/>
            <w:tcBorders>
              <w:top w:val="nil"/>
              <w:left w:val="nil"/>
              <w:bottom w:val="nil"/>
              <w:right w:val="nil"/>
            </w:tcBorders>
          </w:tcPr>
          <w:p w14:paraId="1F169190" w14:textId="77777777" w:rsidR="00616588" w:rsidRDefault="00616588">
            <w:pPr>
              <w:spacing w:after="160" w:line="259" w:lineRule="auto"/>
              <w:ind w:left="0" w:right="0" w:firstLine="0"/>
              <w:jc w:val="left"/>
            </w:pPr>
          </w:p>
        </w:tc>
      </w:tr>
      <w:tr w:rsidR="00616588" w14:paraId="0FFC6CAF" w14:textId="77777777">
        <w:trPr>
          <w:trHeight w:val="285"/>
        </w:trPr>
        <w:tc>
          <w:tcPr>
            <w:tcW w:w="5583" w:type="dxa"/>
            <w:tcBorders>
              <w:top w:val="nil"/>
              <w:left w:val="nil"/>
              <w:bottom w:val="nil"/>
              <w:right w:val="nil"/>
            </w:tcBorders>
          </w:tcPr>
          <w:p w14:paraId="519F7081"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gridSpan w:val="2"/>
            <w:tcBorders>
              <w:top w:val="nil"/>
              <w:left w:val="nil"/>
              <w:bottom w:val="nil"/>
              <w:right w:val="nil"/>
            </w:tcBorders>
          </w:tcPr>
          <w:p w14:paraId="6CABF78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C42E642"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4D883616" w14:textId="77777777" w:rsidR="00616588" w:rsidRDefault="00000000">
            <w:pPr>
              <w:spacing w:after="0" w:line="259" w:lineRule="auto"/>
              <w:ind w:left="467" w:right="0" w:firstLine="0"/>
              <w:jc w:val="left"/>
            </w:pPr>
            <w:r>
              <w:rPr>
                <w:rFonts w:ascii="Arial" w:eastAsia="Arial" w:hAnsi="Arial" w:cs="Arial"/>
                <w:i/>
                <w:sz w:val="18"/>
              </w:rPr>
              <w:t>9.276,48</w:t>
            </w:r>
          </w:p>
        </w:tc>
        <w:tc>
          <w:tcPr>
            <w:tcW w:w="610" w:type="dxa"/>
            <w:tcBorders>
              <w:top w:val="nil"/>
              <w:left w:val="nil"/>
              <w:bottom w:val="nil"/>
              <w:right w:val="nil"/>
            </w:tcBorders>
          </w:tcPr>
          <w:p w14:paraId="7D8FC819" w14:textId="77777777" w:rsidR="00616588" w:rsidRDefault="00616588">
            <w:pPr>
              <w:spacing w:after="160" w:line="259" w:lineRule="auto"/>
              <w:ind w:left="0" w:right="0" w:firstLine="0"/>
              <w:jc w:val="left"/>
            </w:pPr>
          </w:p>
        </w:tc>
      </w:tr>
      <w:tr w:rsidR="00616588" w14:paraId="0A8DBC68" w14:textId="77777777">
        <w:trPr>
          <w:trHeight w:val="285"/>
        </w:trPr>
        <w:tc>
          <w:tcPr>
            <w:tcW w:w="5583" w:type="dxa"/>
            <w:tcBorders>
              <w:top w:val="nil"/>
              <w:left w:val="nil"/>
              <w:bottom w:val="nil"/>
              <w:right w:val="nil"/>
            </w:tcBorders>
          </w:tcPr>
          <w:p w14:paraId="61E223F4" w14:textId="77777777" w:rsidR="00616588" w:rsidRDefault="00000000">
            <w:pPr>
              <w:spacing w:after="0" w:line="259" w:lineRule="auto"/>
              <w:ind w:left="285" w:right="0" w:firstLine="0"/>
              <w:jc w:val="left"/>
            </w:pPr>
            <w:r>
              <w:rPr>
                <w:rFonts w:ascii="Arial" w:eastAsia="Arial" w:hAnsi="Arial" w:cs="Arial"/>
                <w:i/>
                <w:sz w:val="18"/>
              </w:rPr>
              <w:t>3227 Službena, radna i zaštitna odjeća i obuća</w:t>
            </w:r>
          </w:p>
        </w:tc>
        <w:tc>
          <w:tcPr>
            <w:tcW w:w="1350" w:type="dxa"/>
            <w:gridSpan w:val="2"/>
            <w:tcBorders>
              <w:top w:val="nil"/>
              <w:left w:val="nil"/>
              <w:bottom w:val="nil"/>
              <w:right w:val="nil"/>
            </w:tcBorders>
          </w:tcPr>
          <w:p w14:paraId="3B8A323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FB44084"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011BE312" w14:textId="77777777" w:rsidR="00616588" w:rsidRDefault="00000000">
            <w:pPr>
              <w:spacing w:after="0" w:line="259" w:lineRule="auto"/>
              <w:ind w:left="617" w:right="0" w:firstLine="0"/>
              <w:jc w:val="left"/>
            </w:pPr>
            <w:r>
              <w:rPr>
                <w:rFonts w:ascii="Arial" w:eastAsia="Arial" w:hAnsi="Arial" w:cs="Arial"/>
                <w:i/>
                <w:sz w:val="18"/>
              </w:rPr>
              <w:t>635,30</w:t>
            </w:r>
          </w:p>
        </w:tc>
        <w:tc>
          <w:tcPr>
            <w:tcW w:w="610" w:type="dxa"/>
            <w:tcBorders>
              <w:top w:val="nil"/>
              <w:left w:val="nil"/>
              <w:bottom w:val="nil"/>
              <w:right w:val="nil"/>
            </w:tcBorders>
          </w:tcPr>
          <w:p w14:paraId="25E2D839" w14:textId="77777777" w:rsidR="00616588" w:rsidRDefault="00616588">
            <w:pPr>
              <w:spacing w:after="160" w:line="259" w:lineRule="auto"/>
              <w:ind w:left="0" w:right="0" w:firstLine="0"/>
              <w:jc w:val="left"/>
            </w:pPr>
          </w:p>
        </w:tc>
      </w:tr>
      <w:tr w:rsidR="00616588" w14:paraId="04CC95E6" w14:textId="77777777">
        <w:trPr>
          <w:trHeight w:val="285"/>
        </w:trPr>
        <w:tc>
          <w:tcPr>
            <w:tcW w:w="5583" w:type="dxa"/>
            <w:tcBorders>
              <w:top w:val="nil"/>
              <w:left w:val="nil"/>
              <w:bottom w:val="nil"/>
              <w:right w:val="nil"/>
            </w:tcBorders>
          </w:tcPr>
          <w:p w14:paraId="7A819B83"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5937DBD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EFA019A"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681C4EC1" w14:textId="77777777" w:rsidR="00616588" w:rsidRDefault="00000000">
            <w:pPr>
              <w:spacing w:after="0" w:line="259" w:lineRule="auto"/>
              <w:ind w:left="617" w:right="0" w:firstLine="0"/>
              <w:jc w:val="left"/>
            </w:pPr>
            <w:r>
              <w:rPr>
                <w:rFonts w:ascii="Arial" w:eastAsia="Arial" w:hAnsi="Arial" w:cs="Arial"/>
                <w:i/>
                <w:sz w:val="18"/>
              </w:rPr>
              <w:t>204,98</w:t>
            </w:r>
          </w:p>
        </w:tc>
        <w:tc>
          <w:tcPr>
            <w:tcW w:w="610" w:type="dxa"/>
            <w:tcBorders>
              <w:top w:val="nil"/>
              <w:left w:val="nil"/>
              <w:bottom w:val="nil"/>
              <w:right w:val="nil"/>
            </w:tcBorders>
          </w:tcPr>
          <w:p w14:paraId="21062BD7" w14:textId="77777777" w:rsidR="00616588" w:rsidRDefault="00616588">
            <w:pPr>
              <w:spacing w:after="160" w:line="259" w:lineRule="auto"/>
              <w:ind w:left="0" w:right="0" w:firstLine="0"/>
              <w:jc w:val="left"/>
            </w:pPr>
          </w:p>
        </w:tc>
      </w:tr>
      <w:tr w:rsidR="00616588" w14:paraId="17526203" w14:textId="77777777">
        <w:trPr>
          <w:trHeight w:val="285"/>
        </w:trPr>
        <w:tc>
          <w:tcPr>
            <w:tcW w:w="5583" w:type="dxa"/>
            <w:tcBorders>
              <w:top w:val="nil"/>
              <w:left w:val="nil"/>
              <w:bottom w:val="nil"/>
              <w:right w:val="nil"/>
            </w:tcBorders>
          </w:tcPr>
          <w:p w14:paraId="379F5446" w14:textId="77777777" w:rsidR="00616588" w:rsidRDefault="00000000">
            <w:pPr>
              <w:spacing w:after="0" w:line="259" w:lineRule="auto"/>
              <w:ind w:left="285" w:right="0" w:firstLine="0"/>
              <w:jc w:val="left"/>
            </w:pPr>
            <w:r>
              <w:rPr>
                <w:rFonts w:ascii="Arial" w:eastAsia="Arial" w:hAnsi="Arial" w:cs="Arial"/>
                <w:i/>
                <w:sz w:val="18"/>
              </w:rPr>
              <w:t>3234 Komunalne usluge</w:t>
            </w:r>
          </w:p>
        </w:tc>
        <w:tc>
          <w:tcPr>
            <w:tcW w:w="1350" w:type="dxa"/>
            <w:gridSpan w:val="2"/>
            <w:tcBorders>
              <w:top w:val="nil"/>
              <w:left w:val="nil"/>
              <w:bottom w:val="nil"/>
              <w:right w:val="nil"/>
            </w:tcBorders>
          </w:tcPr>
          <w:p w14:paraId="7670D25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142A720"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55126E22" w14:textId="77777777" w:rsidR="00616588" w:rsidRDefault="00000000">
            <w:pPr>
              <w:spacing w:after="0" w:line="259" w:lineRule="auto"/>
              <w:ind w:left="467" w:right="0" w:firstLine="0"/>
              <w:jc w:val="left"/>
            </w:pPr>
            <w:r>
              <w:rPr>
                <w:rFonts w:ascii="Arial" w:eastAsia="Arial" w:hAnsi="Arial" w:cs="Arial"/>
                <w:i/>
                <w:sz w:val="18"/>
              </w:rPr>
              <w:t>5.094,99</w:t>
            </w:r>
          </w:p>
        </w:tc>
        <w:tc>
          <w:tcPr>
            <w:tcW w:w="610" w:type="dxa"/>
            <w:tcBorders>
              <w:top w:val="nil"/>
              <w:left w:val="nil"/>
              <w:bottom w:val="nil"/>
              <w:right w:val="nil"/>
            </w:tcBorders>
          </w:tcPr>
          <w:p w14:paraId="3F1803B1" w14:textId="77777777" w:rsidR="00616588" w:rsidRDefault="00616588">
            <w:pPr>
              <w:spacing w:after="160" w:line="259" w:lineRule="auto"/>
              <w:ind w:left="0" w:right="0" w:firstLine="0"/>
              <w:jc w:val="left"/>
            </w:pPr>
          </w:p>
        </w:tc>
      </w:tr>
      <w:tr w:rsidR="00616588" w14:paraId="74891F12" w14:textId="77777777">
        <w:trPr>
          <w:trHeight w:val="285"/>
        </w:trPr>
        <w:tc>
          <w:tcPr>
            <w:tcW w:w="5583" w:type="dxa"/>
            <w:tcBorders>
              <w:top w:val="nil"/>
              <w:left w:val="nil"/>
              <w:bottom w:val="nil"/>
              <w:right w:val="nil"/>
            </w:tcBorders>
          </w:tcPr>
          <w:p w14:paraId="4E86D638"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25D506F9" w14:textId="77777777" w:rsidR="00616588" w:rsidRDefault="00000000">
            <w:pPr>
              <w:spacing w:after="0" w:line="259" w:lineRule="auto"/>
              <w:ind w:left="367" w:right="0" w:firstLine="0"/>
              <w:jc w:val="left"/>
            </w:pPr>
            <w:r>
              <w:rPr>
                <w:rFonts w:ascii="Arial" w:eastAsia="Arial" w:hAnsi="Arial" w:cs="Arial"/>
                <w:b/>
                <w:sz w:val="18"/>
              </w:rPr>
              <w:t>25.000,00</w:t>
            </w:r>
          </w:p>
        </w:tc>
        <w:tc>
          <w:tcPr>
            <w:tcW w:w="1365" w:type="dxa"/>
            <w:gridSpan w:val="2"/>
            <w:tcBorders>
              <w:top w:val="nil"/>
              <w:left w:val="nil"/>
              <w:bottom w:val="nil"/>
              <w:right w:val="nil"/>
            </w:tcBorders>
          </w:tcPr>
          <w:p w14:paraId="7879561F" w14:textId="77777777" w:rsidR="00616588" w:rsidRDefault="00000000">
            <w:pPr>
              <w:spacing w:after="0" w:line="259" w:lineRule="auto"/>
              <w:ind w:left="169" w:right="0" w:firstLine="0"/>
              <w:jc w:val="center"/>
            </w:pPr>
            <w:r>
              <w:rPr>
                <w:rFonts w:ascii="Arial" w:eastAsia="Arial" w:hAnsi="Arial" w:cs="Arial"/>
                <w:b/>
                <w:sz w:val="18"/>
              </w:rPr>
              <w:t>25.000,00</w:t>
            </w:r>
          </w:p>
        </w:tc>
        <w:tc>
          <w:tcPr>
            <w:tcW w:w="1352" w:type="dxa"/>
            <w:gridSpan w:val="2"/>
            <w:tcBorders>
              <w:top w:val="nil"/>
              <w:left w:val="nil"/>
              <w:bottom w:val="nil"/>
              <w:right w:val="nil"/>
            </w:tcBorders>
          </w:tcPr>
          <w:p w14:paraId="61E9D108" w14:textId="77777777" w:rsidR="00616588" w:rsidRDefault="00000000">
            <w:pPr>
              <w:spacing w:after="0" w:line="259" w:lineRule="auto"/>
              <w:ind w:left="367" w:right="0" w:firstLine="0"/>
              <w:jc w:val="left"/>
            </w:pPr>
            <w:r>
              <w:rPr>
                <w:rFonts w:ascii="Arial" w:eastAsia="Arial" w:hAnsi="Arial" w:cs="Arial"/>
                <w:b/>
                <w:sz w:val="18"/>
              </w:rPr>
              <w:t>24.863,07</w:t>
            </w:r>
          </w:p>
        </w:tc>
        <w:tc>
          <w:tcPr>
            <w:tcW w:w="610" w:type="dxa"/>
            <w:tcBorders>
              <w:top w:val="nil"/>
              <w:left w:val="nil"/>
              <w:bottom w:val="nil"/>
              <w:right w:val="nil"/>
            </w:tcBorders>
          </w:tcPr>
          <w:p w14:paraId="6204FDCA" w14:textId="77777777" w:rsidR="00616588" w:rsidRDefault="00000000">
            <w:pPr>
              <w:spacing w:after="0" w:line="259" w:lineRule="auto"/>
              <w:ind w:left="0" w:right="0" w:firstLine="0"/>
            </w:pPr>
            <w:r>
              <w:rPr>
                <w:rFonts w:ascii="Arial" w:eastAsia="Arial" w:hAnsi="Arial" w:cs="Arial"/>
                <w:b/>
                <w:sz w:val="18"/>
              </w:rPr>
              <w:t>99,45%</w:t>
            </w:r>
          </w:p>
        </w:tc>
      </w:tr>
      <w:tr w:rsidR="00616588" w14:paraId="3FD9EC4A" w14:textId="77777777">
        <w:trPr>
          <w:trHeight w:val="285"/>
        </w:trPr>
        <w:tc>
          <w:tcPr>
            <w:tcW w:w="5583" w:type="dxa"/>
            <w:tcBorders>
              <w:top w:val="nil"/>
              <w:left w:val="nil"/>
              <w:bottom w:val="nil"/>
              <w:right w:val="nil"/>
            </w:tcBorders>
          </w:tcPr>
          <w:p w14:paraId="4B79FCEF" w14:textId="77777777" w:rsidR="00616588" w:rsidRDefault="00000000">
            <w:pPr>
              <w:spacing w:after="0" w:line="259" w:lineRule="auto"/>
              <w:ind w:left="285" w:right="0" w:firstLine="0"/>
              <w:jc w:val="left"/>
            </w:pPr>
            <w:r>
              <w:rPr>
                <w:rFonts w:ascii="Arial" w:eastAsia="Arial" w:hAnsi="Arial" w:cs="Arial"/>
                <w:i/>
                <w:sz w:val="18"/>
              </w:rPr>
              <w:t>4231 Prijevozna sredstva u cestovnom prometu</w:t>
            </w:r>
          </w:p>
        </w:tc>
        <w:tc>
          <w:tcPr>
            <w:tcW w:w="1350" w:type="dxa"/>
            <w:gridSpan w:val="2"/>
            <w:tcBorders>
              <w:top w:val="nil"/>
              <w:left w:val="nil"/>
              <w:bottom w:val="nil"/>
              <w:right w:val="nil"/>
            </w:tcBorders>
          </w:tcPr>
          <w:p w14:paraId="21E93F5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C305A6E"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3609F5AB" w14:textId="77777777" w:rsidR="00616588" w:rsidRDefault="00000000">
            <w:pPr>
              <w:spacing w:after="0" w:line="259" w:lineRule="auto"/>
              <w:ind w:left="367" w:right="0" w:firstLine="0"/>
              <w:jc w:val="left"/>
            </w:pPr>
            <w:r>
              <w:rPr>
                <w:rFonts w:ascii="Arial" w:eastAsia="Arial" w:hAnsi="Arial" w:cs="Arial"/>
                <w:i/>
                <w:sz w:val="18"/>
              </w:rPr>
              <w:t>24.863,07</w:t>
            </w:r>
          </w:p>
        </w:tc>
        <w:tc>
          <w:tcPr>
            <w:tcW w:w="610" w:type="dxa"/>
            <w:tcBorders>
              <w:top w:val="nil"/>
              <w:left w:val="nil"/>
              <w:bottom w:val="nil"/>
              <w:right w:val="nil"/>
            </w:tcBorders>
          </w:tcPr>
          <w:p w14:paraId="37227471" w14:textId="77777777" w:rsidR="00616588" w:rsidRDefault="00616588">
            <w:pPr>
              <w:spacing w:after="160" w:line="259" w:lineRule="auto"/>
              <w:ind w:left="0" w:right="0" w:firstLine="0"/>
              <w:jc w:val="left"/>
            </w:pPr>
          </w:p>
        </w:tc>
      </w:tr>
      <w:tr w:rsidR="00616588" w14:paraId="62626946" w14:textId="77777777">
        <w:trPr>
          <w:trHeight w:val="285"/>
        </w:trPr>
        <w:tc>
          <w:tcPr>
            <w:tcW w:w="5583" w:type="dxa"/>
            <w:tcBorders>
              <w:top w:val="nil"/>
              <w:left w:val="nil"/>
              <w:bottom w:val="nil"/>
              <w:right w:val="nil"/>
            </w:tcBorders>
          </w:tcPr>
          <w:p w14:paraId="264AB989" w14:textId="77777777" w:rsidR="00616588" w:rsidRDefault="00000000">
            <w:pPr>
              <w:spacing w:after="0" w:line="259" w:lineRule="auto"/>
              <w:ind w:left="0" w:right="0" w:firstLine="0"/>
              <w:jc w:val="left"/>
            </w:pPr>
            <w:r>
              <w:rPr>
                <w:rFonts w:ascii="Arial" w:eastAsia="Arial" w:hAnsi="Arial" w:cs="Arial"/>
                <w:b/>
                <w:sz w:val="18"/>
              </w:rPr>
              <w:lastRenderedPageBreak/>
              <w:t>Izvor: 51 Pomoći iz državnog proračuna</w:t>
            </w:r>
          </w:p>
        </w:tc>
        <w:tc>
          <w:tcPr>
            <w:tcW w:w="1350" w:type="dxa"/>
            <w:gridSpan w:val="2"/>
            <w:tcBorders>
              <w:top w:val="nil"/>
              <w:left w:val="nil"/>
              <w:bottom w:val="nil"/>
              <w:right w:val="nil"/>
            </w:tcBorders>
          </w:tcPr>
          <w:p w14:paraId="1BBC90C4" w14:textId="77777777" w:rsidR="00616588" w:rsidRDefault="00000000">
            <w:pPr>
              <w:spacing w:after="0" w:line="259" w:lineRule="auto"/>
              <w:ind w:left="84" w:right="0" w:firstLine="0"/>
              <w:jc w:val="center"/>
            </w:pPr>
            <w:r>
              <w:rPr>
                <w:rFonts w:ascii="Arial" w:eastAsia="Arial" w:hAnsi="Arial" w:cs="Arial"/>
                <w:b/>
                <w:sz w:val="18"/>
              </w:rPr>
              <w:t>168.556,00</w:t>
            </w:r>
          </w:p>
        </w:tc>
        <w:tc>
          <w:tcPr>
            <w:tcW w:w="1365" w:type="dxa"/>
            <w:gridSpan w:val="2"/>
            <w:tcBorders>
              <w:top w:val="nil"/>
              <w:left w:val="nil"/>
              <w:bottom w:val="nil"/>
              <w:right w:val="nil"/>
            </w:tcBorders>
          </w:tcPr>
          <w:p w14:paraId="2C0A7A6F" w14:textId="77777777" w:rsidR="00616588" w:rsidRDefault="00000000">
            <w:pPr>
              <w:spacing w:after="0" w:line="259" w:lineRule="auto"/>
              <w:ind w:left="69" w:right="0" w:firstLine="0"/>
              <w:jc w:val="center"/>
            </w:pPr>
            <w:r>
              <w:rPr>
                <w:rFonts w:ascii="Arial" w:eastAsia="Arial" w:hAnsi="Arial" w:cs="Arial"/>
                <w:b/>
                <w:sz w:val="18"/>
              </w:rPr>
              <w:t>168.556,00</w:t>
            </w:r>
          </w:p>
        </w:tc>
        <w:tc>
          <w:tcPr>
            <w:tcW w:w="1352" w:type="dxa"/>
            <w:gridSpan w:val="2"/>
            <w:tcBorders>
              <w:top w:val="nil"/>
              <w:left w:val="nil"/>
              <w:bottom w:val="nil"/>
              <w:right w:val="nil"/>
            </w:tcBorders>
          </w:tcPr>
          <w:p w14:paraId="2907B5E3" w14:textId="77777777" w:rsidR="00616588" w:rsidRDefault="00000000">
            <w:pPr>
              <w:spacing w:after="0" w:line="259" w:lineRule="auto"/>
              <w:ind w:left="82" w:right="0" w:firstLine="0"/>
              <w:jc w:val="center"/>
            </w:pPr>
            <w:r>
              <w:rPr>
                <w:rFonts w:ascii="Arial" w:eastAsia="Arial" w:hAnsi="Arial" w:cs="Arial"/>
                <w:b/>
                <w:sz w:val="18"/>
              </w:rPr>
              <w:t>164.149,62</w:t>
            </w:r>
          </w:p>
        </w:tc>
        <w:tc>
          <w:tcPr>
            <w:tcW w:w="610" w:type="dxa"/>
            <w:tcBorders>
              <w:top w:val="nil"/>
              <w:left w:val="nil"/>
              <w:bottom w:val="nil"/>
              <w:right w:val="nil"/>
            </w:tcBorders>
          </w:tcPr>
          <w:p w14:paraId="27D99CD5" w14:textId="77777777" w:rsidR="00616588" w:rsidRDefault="00000000">
            <w:pPr>
              <w:spacing w:after="0" w:line="259" w:lineRule="auto"/>
              <w:ind w:left="0" w:right="0" w:firstLine="0"/>
            </w:pPr>
            <w:r>
              <w:rPr>
                <w:rFonts w:ascii="Arial" w:eastAsia="Arial" w:hAnsi="Arial" w:cs="Arial"/>
                <w:b/>
                <w:sz w:val="18"/>
              </w:rPr>
              <w:t>97,39%</w:t>
            </w:r>
          </w:p>
        </w:tc>
      </w:tr>
      <w:tr w:rsidR="00616588" w14:paraId="423A568B" w14:textId="77777777">
        <w:trPr>
          <w:trHeight w:val="285"/>
        </w:trPr>
        <w:tc>
          <w:tcPr>
            <w:tcW w:w="5583" w:type="dxa"/>
            <w:tcBorders>
              <w:top w:val="nil"/>
              <w:left w:val="nil"/>
              <w:bottom w:val="nil"/>
              <w:right w:val="nil"/>
            </w:tcBorders>
          </w:tcPr>
          <w:p w14:paraId="746D90B9"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gridSpan w:val="2"/>
            <w:tcBorders>
              <w:top w:val="nil"/>
              <w:left w:val="nil"/>
              <w:bottom w:val="nil"/>
              <w:right w:val="nil"/>
            </w:tcBorders>
          </w:tcPr>
          <w:p w14:paraId="2A55F16F" w14:textId="77777777" w:rsidR="00616588" w:rsidRDefault="00000000">
            <w:pPr>
              <w:spacing w:after="0" w:line="259" w:lineRule="auto"/>
              <w:ind w:left="84" w:right="0" w:firstLine="0"/>
              <w:jc w:val="center"/>
            </w:pPr>
            <w:r>
              <w:rPr>
                <w:rFonts w:ascii="Arial" w:eastAsia="Arial" w:hAnsi="Arial" w:cs="Arial"/>
                <w:b/>
                <w:sz w:val="18"/>
              </w:rPr>
              <w:t>153.204,00</w:t>
            </w:r>
          </w:p>
        </w:tc>
        <w:tc>
          <w:tcPr>
            <w:tcW w:w="1365" w:type="dxa"/>
            <w:gridSpan w:val="2"/>
            <w:tcBorders>
              <w:top w:val="nil"/>
              <w:left w:val="nil"/>
              <w:bottom w:val="nil"/>
              <w:right w:val="nil"/>
            </w:tcBorders>
          </w:tcPr>
          <w:p w14:paraId="3E1BFC47" w14:textId="77777777" w:rsidR="00616588" w:rsidRDefault="00000000">
            <w:pPr>
              <w:spacing w:after="0" w:line="259" w:lineRule="auto"/>
              <w:ind w:left="69" w:right="0" w:firstLine="0"/>
              <w:jc w:val="center"/>
            </w:pPr>
            <w:r>
              <w:rPr>
                <w:rFonts w:ascii="Arial" w:eastAsia="Arial" w:hAnsi="Arial" w:cs="Arial"/>
                <w:b/>
                <w:sz w:val="18"/>
              </w:rPr>
              <w:t>153.204,00</w:t>
            </w:r>
          </w:p>
        </w:tc>
        <w:tc>
          <w:tcPr>
            <w:tcW w:w="1352" w:type="dxa"/>
            <w:gridSpan w:val="2"/>
            <w:tcBorders>
              <w:top w:val="nil"/>
              <w:left w:val="nil"/>
              <w:bottom w:val="nil"/>
              <w:right w:val="nil"/>
            </w:tcBorders>
          </w:tcPr>
          <w:p w14:paraId="52A9F82C" w14:textId="77777777" w:rsidR="00616588" w:rsidRDefault="00000000">
            <w:pPr>
              <w:spacing w:after="0" w:line="259" w:lineRule="auto"/>
              <w:ind w:left="82" w:right="0" w:firstLine="0"/>
              <w:jc w:val="center"/>
            </w:pPr>
            <w:r>
              <w:rPr>
                <w:rFonts w:ascii="Arial" w:eastAsia="Arial" w:hAnsi="Arial" w:cs="Arial"/>
                <w:b/>
                <w:sz w:val="18"/>
              </w:rPr>
              <w:t>151.328,62</w:t>
            </w:r>
          </w:p>
        </w:tc>
        <w:tc>
          <w:tcPr>
            <w:tcW w:w="610" w:type="dxa"/>
            <w:tcBorders>
              <w:top w:val="nil"/>
              <w:left w:val="nil"/>
              <w:bottom w:val="nil"/>
              <w:right w:val="nil"/>
            </w:tcBorders>
          </w:tcPr>
          <w:p w14:paraId="5DA29BA8" w14:textId="77777777" w:rsidR="00616588" w:rsidRDefault="00000000">
            <w:pPr>
              <w:spacing w:after="0" w:line="259" w:lineRule="auto"/>
              <w:ind w:left="0" w:right="0" w:firstLine="0"/>
            </w:pPr>
            <w:r>
              <w:rPr>
                <w:rFonts w:ascii="Arial" w:eastAsia="Arial" w:hAnsi="Arial" w:cs="Arial"/>
                <w:b/>
                <w:sz w:val="18"/>
              </w:rPr>
              <w:t>98,78%</w:t>
            </w:r>
          </w:p>
        </w:tc>
      </w:tr>
      <w:tr w:rsidR="00616588" w14:paraId="2DE05C7D" w14:textId="77777777">
        <w:trPr>
          <w:trHeight w:val="278"/>
        </w:trPr>
        <w:tc>
          <w:tcPr>
            <w:tcW w:w="5583" w:type="dxa"/>
            <w:tcBorders>
              <w:top w:val="nil"/>
              <w:left w:val="nil"/>
              <w:bottom w:val="nil"/>
              <w:right w:val="nil"/>
            </w:tcBorders>
          </w:tcPr>
          <w:p w14:paraId="5316FC85"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gridSpan w:val="2"/>
            <w:tcBorders>
              <w:top w:val="nil"/>
              <w:left w:val="nil"/>
              <w:bottom w:val="nil"/>
              <w:right w:val="nil"/>
            </w:tcBorders>
          </w:tcPr>
          <w:p w14:paraId="33E254F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CE2F2C9"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7988B513" w14:textId="77777777" w:rsidR="00616588" w:rsidRDefault="00000000">
            <w:pPr>
              <w:spacing w:after="0" w:line="259" w:lineRule="auto"/>
              <w:ind w:left="367" w:right="0" w:firstLine="0"/>
              <w:jc w:val="left"/>
            </w:pPr>
            <w:r>
              <w:rPr>
                <w:rFonts w:ascii="Arial" w:eastAsia="Arial" w:hAnsi="Arial" w:cs="Arial"/>
                <w:i/>
                <w:sz w:val="18"/>
              </w:rPr>
              <w:t>22.753,00</w:t>
            </w:r>
          </w:p>
        </w:tc>
        <w:tc>
          <w:tcPr>
            <w:tcW w:w="610" w:type="dxa"/>
            <w:tcBorders>
              <w:top w:val="nil"/>
              <w:left w:val="nil"/>
              <w:bottom w:val="nil"/>
              <w:right w:val="nil"/>
            </w:tcBorders>
          </w:tcPr>
          <w:p w14:paraId="0C97929E" w14:textId="77777777" w:rsidR="00616588" w:rsidRDefault="00616588">
            <w:pPr>
              <w:spacing w:after="160" w:line="259" w:lineRule="auto"/>
              <w:ind w:left="0" w:right="0" w:firstLine="0"/>
              <w:jc w:val="left"/>
            </w:pPr>
          </w:p>
        </w:tc>
      </w:tr>
      <w:tr w:rsidR="00616588" w14:paraId="34635A77" w14:textId="77777777">
        <w:trPr>
          <w:trHeight w:val="278"/>
        </w:trPr>
        <w:tc>
          <w:tcPr>
            <w:tcW w:w="5583" w:type="dxa"/>
            <w:tcBorders>
              <w:top w:val="nil"/>
              <w:left w:val="nil"/>
              <w:bottom w:val="nil"/>
              <w:right w:val="nil"/>
            </w:tcBorders>
          </w:tcPr>
          <w:p w14:paraId="1348FDE1"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gridSpan w:val="2"/>
            <w:tcBorders>
              <w:top w:val="nil"/>
              <w:left w:val="nil"/>
              <w:bottom w:val="nil"/>
              <w:right w:val="nil"/>
            </w:tcBorders>
          </w:tcPr>
          <w:p w14:paraId="72406BB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C722B0C"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32EA28BA" w14:textId="77777777" w:rsidR="00616588" w:rsidRDefault="00000000">
            <w:pPr>
              <w:spacing w:after="0" w:line="259" w:lineRule="auto"/>
              <w:ind w:left="82" w:right="0" w:firstLine="0"/>
              <w:jc w:val="center"/>
            </w:pPr>
            <w:r>
              <w:rPr>
                <w:rFonts w:ascii="Arial" w:eastAsia="Arial" w:hAnsi="Arial" w:cs="Arial"/>
                <w:i/>
                <w:sz w:val="18"/>
              </w:rPr>
              <w:t>128.575,62</w:t>
            </w:r>
          </w:p>
        </w:tc>
        <w:tc>
          <w:tcPr>
            <w:tcW w:w="610" w:type="dxa"/>
            <w:tcBorders>
              <w:top w:val="nil"/>
              <w:left w:val="nil"/>
              <w:bottom w:val="nil"/>
              <w:right w:val="nil"/>
            </w:tcBorders>
          </w:tcPr>
          <w:p w14:paraId="5C293857" w14:textId="77777777" w:rsidR="00616588" w:rsidRDefault="00616588">
            <w:pPr>
              <w:spacing w:after="160" w:line="259" w:lineRule="auto"/>
              <w:ind w:left="0" w:right="0" w:firstLine="0"/>
              <w:jc w:val="left"/>
            </w:pPr>
          </w:p>
        </w:tc>
      </w:tr>
      <w:tr w:rsidR="00616588" w14:paraId="2F993653" w14:textId="77777777">
        <w:trPr>
          <w:trHeight w:val="285"/>
        </w:trPr>
        <w:tc>
          <w:tcPr>
            <w:tcW w:w="5583" w:type="dxa"/>
            <w:tcBorders>
              <w:top w:val="nil"/>
              <w:left w:val="nil"/>
              <w:bottom w:val="nil"/>
              <w:right w:val="nil"/>
            </w:tcBorders>
          </w:tcPr>
          <w:p w14:paraId="6292608B"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248EA21E" w14:textId="77777777" w:rsidR="00616588" w:rsidRDefault="00000000">
            <w:pPr>
              <w:spacing w:after="0" w:line="259" w:lineRule="auto"/>
              <w:ind w:left="367" w:right="0" w:firstLine="0"/>
              <w:jc w:val="left"/>
            </w:pPr>
            <w:r>
              <w:rPr>
                <w:rFonts w:ascii="Arial" w:eastAsia="Arial" w:hAnsi="Arial" w:cs="Arial"/>
                <w:b/>
                <w:sz w:val="18"/>
              </w:rPr>
              <w:t>15.352,00</w:t>
            </w:r>
          </w:p>
        </w:tc>
        <w:tc>
          <w:tcPr>
            <w:tcW w:w="1365" w:type="dxa"/>
            <w:gridSpan w:val="2"/>
            <w:tcBorders>
              <w:top w:val="nil"/>
              <w:left w:val="nil"/>
              <w:bottom w:val="nil"/>
              <w:right w:val="nil"/>
            </w:tcBorders>
          </w:tcPr>
          <w:p w14:paraId="0EEE28C6" w14:textId="77777777" w:rsidR="00616588" w:rsidRDefault="00000000">
            <w:pPr>
              <w:spacing w:after="0" w:line="259" w:lineRule="auto"/>
              <w:ind w:left="169" w:right="0" w:firstLine="0"/>
              <w:jc w:val="center"/>
            </w:pPr>
            <w:r>
              <w:rPr>
                <w:rFonts w:ascii="Arial" w:eastAsia="Arial" w:hAnsi="Arial" w:cs="Arial"/>
                <w:b/>
                <w:sz w:val="18"/>
              </w:rPr>
              <w:t>15.352,00</w:t>
            </w:r>
          </w:p>
        </w:tc>
        <w:tc>
          <w:tcPr>
            <w:tcW w:w="1352" w:type="dxa"/>
            <w:gridSpan w:val="2"/>
            <w:tcBorders>
              <w:top w:val="nil"/>
              <w:left w:val="nil"/>
              <w:bottom w:val="nil"/>
              <w:right w:val="nil"/>
            </w:tcBorders>
          </w:tcPr>
          <w:p w14:paraId="619EFF88" w14:textId="77777777" w:rsidR="00616588" w:rsidRDefault="00000000">
            <w:pPr>
              <w:spacing w:after="0" w:line="259" w:lineRule="auto"/>
              <w:ind w:left="367" w:right="0" w:firstLine="0"/>
              <w:jc w:val="left"/>
            </w:pPr>
            <w:r>
              <w:rPr>
                <w:rFonts w:ascii="Arial" w:eastAsia="Arial" w:hAnsi="Arial" w:cs="Arial"/>
                <w:b/>
                <w:sz w:val="18"/>
              </w:rPr>
              <w:t>12.821,00</w:t>
            </w:r>
          </w:p>
        </w:tc>
        <w:tc>
          <w:tcPr>
            <w:tcW w:w="610" w:type="dxa"/>
            <w:tcBorders>
              <w:top w:val="nil"/>
              <w:left w:val="nil"/>
              <w:bottom w:val="nil"/>
              <w:right w:val="nil"/>
            </w:tcBorders>
          </w:tcPr>
          <w:p w14:paraId="2BBDE8D0" w14:textId="77777777" w:rsidR="00616588" w:rsidRDefault="00000000">
            <w:pPr>
              <w:spacing w:after="0" w:line="259" w:lineRule="auto"/>
              <w:ind w:left="0" w:right="0" w:firstLine="0"/>
            </w:pPr>
            <w:r>
              <w:rPr>
                <w:rFonts w:ascii="Arial" w:eastAsia="Arial" w:hAnsi="Arial" w:cs="Arial"/>
                <w:b/>
                <w:sz w:val="18"/>
              </w:rPr>
              <w:t>83,51%</w:t>
            </w:r>
          </w:p>
        </w:tc>
      </w:tr>
      <w:tr w:rsidR="00616588" w14:paraId="163B17BC" w14:textId="77777777">
        <w:trPr>
          <w:trHeight w:val="285"/>
        </w:trPr>
        <w:tc>
          <w:tcPr>
            <w:tcW w:w="5583" w:type="dxa"/>
            <w:tcBorders>
              <w:top w:val="nil"/>
              <w:left w:val="nil"/>
              <w:bottom w:val="nil"/>
              <w:right w:val="nil"/>
            </w:tcBorders>
          </w:tcPr>
          <w:p w14:paraId="23C5E1ED" w14:textId="77777777" w:rsidR="00616588" w:rsidRDefault="00000000">
            <w:pPr>
              <w:spacing w:after="0" w:line="259" w:lineRule="auto"/>
              <w:ind w:left="285" w:right="0" w:firstLine="0"/>
              <w:jc w:val="left"/>
            </w:pPr>
            <w:r>
              <w:rPr>
                <w:rFonts w:ascii="Arial" w:eastAsia="Arial" w:hAnsi="Arial" w:cs="Arial"/>
                <w:i/>
                <w:sz w:val="18"/>
              </w:rPr>
              <w:t>3222 Materijal i sirovine</w:t>
            </w:r>
          </w:p>
        </w:tc>
        <w:tc>
          <w:tcPr>
            <w:tcW w:w="1350" w:type="dxa"/>
            <w:gridSpan w:val="2"/>
            <w:tcBorders>
              <w:top w:val="nil"/>
              <w:left w:val="nil"/>
              <w:bottom w:val="nil"/>
              <w:right w:val="nil"/>
            </w:tcBorders>
          </w:tcPr>
          <w:p w14:paraId="7978F76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0B8B829"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397DD323" w14:textId="77777777" w:rsidR="00616588" w:rsidRDefault="00000000">
            <w:pPr>
              <w:spacing w:after="0" w:line="259" w:lineRule="auto"/>
              <w:ind w:left="367" w:right="0" w:firstLine="0"/>
              <w:jc w:val="left"/>
            </w:pPr>
            <w:r>
              <w:rPr>
                <w:rFonts w:ascii="Arial" w:eastAsia="Arial" w:hAnsi="Arial" w:cs="Arial"/>
                <w:i/>
                <w:sz w:val="18"/>
              </w:rPr>
              <w:t>12.821,00</w:t>
            </w:r>
          </w:p>
        </w:tc>
        <w:tc>
          <w:tcPr>
            <w:tcW w:w="610" w:type="dxa"/>
            <w:tcBorders>
              <w:top w:val="nil"/>
              <w:left w:val="nil"/>
              <w:bottom w:val="nil"/>
              <w:right w:val="nil"/>
            </w:tcBorders>
          </w:tcPr>
          <w:p w14:paraId="2B19C22E" w14:textId="77777777" w:rsidR="00616588" w:rsidRDefault="00616588">
            <w:pPr>
              <w:spacing w:after="160" w:line="259" w:lineRule="auto"/>
              <w:ind w:left="0" w:right="0" w:firstLine="0"/>
              <w:jc w:val="left"/>
            </w:pPr>
          </w:p>
        </w:tc>
      </w:tr>
      <w:tr w:rsidR="00616588" w14:paraId="209AAA91" w14:textId="77777777">
        <w:trPr>
          <w:trHeight w:val="285"/>
        </w:trPr>
        <w:tc>
          <w:tcPr>
            <w:tcW w:w="5583" w:type="dxa"/>
            <w:tcBorders>
              <w:top w:val="nil"/>
              <w:left w:val="nil"/>
              <w:bottom w:val="nil"/>
              <w:right w:val="nil"/>
            </w:tcBorders>
          </w:tcPr>
          <w:p w14:paraId="740A4389" w14:textId="77777777" w:rsidR="00616588" w:rsidRDefault="00000000">
            <w:pPr>
              <w:spacing w:after="0" w:line="259" w:lineRule="auto"/>
              <w:ind w:left="0" w:right="0" w:firstLine="0"/>
              <w:jc w:val="left"/>
            </w:pPr>
            <w:r>
              <w:rPr>
                <w:rFonts w:ascii="Arial" w:eastAsia="Arial" w:hAnsi="Arial" w:cs="Arial"/>
                <w:b/>
                <w:sz w:val="18"/>
              </w:rPr>
              <w:t>Izvor: 52 Pomoći iz županijskog proračuna</w:t>
            </w:r>
          </w:p>
        </w:tc>
        <w:tc>
          <w:tcPr>
            <w:tcW w:w="1350" w:type="dxa"/>
            <w:gridSpan w:val="2"/>
            <w:tcBorders>
              <w:top w:val="nil"/>
              <w:left w:val="nil"/>
              <w:bottom w:val="nil"/>
              <w:right w:val="nil"/>
            </w:tcBorders>
          </w:tcPr>
          <w:p w14:paraId="48CDE078" w14:textId="77777777" w:rsidR="00616588" w:rsidRDefault="00000000">
            <w:pPr>
              <w:spacing w:after="0" w:line="259" w:lineRule="auto"/>
              <w:ind w:left="367" w:right="0" w:firstLine="0"/>
              <w:jc w:val="left"/>
            </w:pPr>
            <w:r>
              <w:rPr>
                <w:rFonts w:ascii="Arial" w:eastAsia="Arial" w:hAnsi="Arial" w:cs="Arial"/>
                <w:b/>
                <w:sz w:val="18"/>
              </w:rPr>
              <w:t>17.618,00</w:t>
            </w:r>
          </w:p>
        </w:tc>
        <w:tc>
          <w:tcPr>
            <w:tcW w:w="1365" w:type="dxa"/>
            <w:gridSpan w:val="2"/>
            <w:tcBorders>
              <w:top w:val="nil"/>
              <w:left w:val="nil"/>
              <w:bottom w:val="nil"/>
              <w:right w:val="nil"/>
            </w:tcBorders>
          </w:tcPr>
          <w:p w14:paraId="1D29459F" w14:textId="77777777" w:rsidR="00616588" w:rsidRDefault="00000000">
            <w:pPr>
              <w:spacing w:after="0" w:line="259" w:lineRule="auto"/>
              <w:ind w:left="169" w:right="0" w:firstLine="0"/>
              <w:jc w:val="center"/>
            </w:pPr>
            <w:r>
              <w:rPr>
                <w:rFonts w:ascii="Arial" w:eastAsia="Arial" w:hAnsi="Arial" w:cs="Arial"/>
                <w:b/>
                <w:sz w:val="18"/>
              </w:rPr>
              <w:t>17.618,00</w:t>
            </w:r>
          </w:p>
        </w:tc>
        <w:tc>
          <w:tcPr>
            <w:tcW w:w="1352" w:type="dxa"/>
            <w:gridSpan w:val="2"/>
            <w:tcBorders>
              <w:top w:val="nil"/>
              <w:left w:val="nil"/>
              <w:bottom w:val="nil"/>
              <w:right w:val="nil"/>
            </w:tcBorders>
          </w:tcPr>
          <w:p w14:paraId="53609910" w14:textId="77777777" w:rsidR="00616588" w:rsidRDefault="00000000">
            <w:pPr>
              <w:spacing w:after="0" w:line="259" w:lineRule="auto"/>
              <w:ind w:left="367" w:right="0" w:firstLine="0"/>
              <w:jc w:val="left"/>
            </w:pPr>
            <w:r>
              <w:rPr>
                <w:rFonts w:ascii="Arial" w:eastAsia="Arial" w:hAnsi="Arial" w:cs="Arial"/>
                <w:b/>
                <w:sz w:val="18"/>
              </w:rPr>
              <w:t>15.702,33</w:t>
            </w:r>
          </w:p>
        </w:tc>
        <w:tc>
          <w:tcPr>
            <w:tcW w:w="610" w:type="dxa"/>
            <w:tcBorders>
              <w:top w:val="nil"/>
              <w:left w:val="nil"/>
              <w:bottom w:val="nil"/>
              <w:right w:val="nil"/>
            </w:tcBorders>
          </w:tcPr>
          <w:p w14:paraId="3BDCCC69" w14:textId="77777777" w:rsidR="00616588" w:rsidRDefault="00000000">
            <w:pPr>
              <w:spacing w:after="0" w:line="259" w:lineRule="auto"/>
              <w:ind w:left="0" w:right="0" w:firstLine="0"/>
            </w:pPr>
            <w:r>
              <w:rPr>
                <w:rFonts w:ascii="Arial" w:eastAsia="Arial" w:hAnsi="Arial" w:cs="Arial"/>
                <w:b/>
                <w:sz w:val="18"/>
              </w:rPr>
              <w:t>89,13%</w:t>
            </w:r>
          </w:p>
        </w:tc>
      </w:tr>
      <w:tr w:rsidR="00616588" w14:paraId="3A70DA90" w14:textId="77777777">
        <w:trPr>
          <w:trHeight w:val="285"/>
        </w:trPr>
        <w:tc>
          <w:tcPr>
            <w:tcW w:w="5583" w:type="dxa"/>
            <w:tcBorders>
              <w:top w:val="nil"/>
              <w:left w:val="nil"/>
              <w:bottom w:val="nil"/>
              <w:right w:val="nil"/>
            </w:tcBorders>
          </w:tcPr>
          <w:p w14:paraId="688E4F05"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367A648F" w14:textId="77777777" w:rsidR="00616588" w:rsidRDefault="00000000">
            <w:pPr>
              <w:spacing w:after="0" w:line="259" w:lineRule="auto"/>
              <w:ind w:left="367" w:right="0" w:firstLine="0"/>
              <w:jc w:val="left"/>
            </w:pPr>
            <w:r>
              <w:rPr>
                <w:rFonts w:ascii="Arial" w:eastAsia="Arial" w:hAnsi="Arial" w:cs="Arial"/>
                <w:b/>
                <w:sz w:val="18"/>
              </w:rPr>
              <w:t>17.618,00</w:t>
            </w:r>
          </w:p>
        </w:tc>
        <w:tc>
          <w:tcPr>
            <w:tcW w:w="1365" w:type="dxa"/>
            <w:gridSpan w:val="2"/>
            <w:tcBorders>
              <w:top w:val="nil"/>
              <w:left w:val="nil"/>
              <w:bottom w:val="nil"/>
              <w:right w:val="nil"/>
            </w:tcBorders>
          </w:tcPr>
          <w:p w14:paraId="10709174" w14:textId="77777777" w:rsidR="00616588" w:rsidRDefault="00000000">
            <w:pPr>
              <w:spacing w:after="0" w:line="259" w:lineRule="auto"/>
              <w:ind w:left="169" w:right="0" w:firstLine="0"/>
              <w:jc w:val="center"/>
            </w:pPr>
            <w:r>
              <w:rPr>
                <w:rFonts w:ascii="Arial" w:eastAsia="Arial" w:hAnsi="Arial" w:cs="Arial"/>
                <w:b/>
                <w:sz w:val="18"/>
              </w:rPr>
              <w:t>17.618,00</w:t>
            </w:r>
          </w:p>
        </w:tc>
        <w:tc>
          <w:tcPr>
            <w:tcW w:w="1352" w:type="dxa"/>
            <w:gridSpan w:val="2"/>
            <w:tcBorders>
              <w:top w:val="nil"/>
              <w:left w:val="nil"/>
              <w:bottom w:val="nil"/>
              <w:right w:val="nil"/>
            </w:tcBorders>
          </w:tcPr>
          <w:p w14:paraId="4988B7E7" w14:textId="77777777" w:rsidR="00616588" w:rsidRDefault="00000000">
            <w:pPr>
              <w:spacing w:after="0" w:line="259" w:lineRule="auto"/>
              <w:ind w:left="367" w:right="0" w:firstLine="0"/>
              <w:jc w:val="left"/>
            </w:pPr>
            <w:r>
              <w:rPr>
                <w:rFonts w:ascii="Arial" w:eastAsia="Arial" w:hAnsi="Arial" w:cs="Arial"/>
                <w:b/>
                <w:sz w:val="18"/>
              </w:rPr>
              <w:t>15.702,33</w:t>
            </w:r>
          </w:p>
        </w:tc>
        <w:tc>
          <w:tcPr>
            <w:tcW w:w="610" w:type="dxa"/>
            <w:tcBorders>
              <w:top w:val="nil"/>
              <w:left w:val="nil"/>
              <w:bottom w:val="nil"/>
              <w:right w:val="nil"/>
            </w:tcBorders>
          </w:tcPr>
          <w:p w14:paraId="1D03EB91" w14:textId="77777777" w:rsidR="00616588" w:rsidRDefault="00000000">
            <w:pPr>
              <w:spacing w:after="0" w:line="259" w:lineRule="auto"/>
              <w:ind w:left="0" w:right="0" w:firstLine="0"/>
            </w:pPr>
            <w:r>
              <w:rPr>
                <w:rFonts w:ascii="Arial" w:eastAsia="Arial" w:hAnsi="Arial" w:cs="Arial"/>
                <w:b/>
                <w:sz w:val="18"/>
              </w:rPr>
              <w:t>89,13%</w:t>
            </w:r>
          </w:p>
        </w:tc>
      </w:tr>
      <w:tr w:rsidR="00616588" w14:paraId="2E928698" w14:textId="77777777">
        <w:trPr>
          <w:trHeight w:val="285"/>
        </w:trPr>
        <w:tc>
          <w:tcPr>
            <w:tcW w:w="5583" w:type="dxa"/>
            <w:tcBorders>
              <w:top w:val="nil"/>
              <w:left w:val="nil"/>
              <w:bottom w:val="nil"/>
              <w:right w:val="nil"/>
            </w:tcBorders>
          </w:tcPr>
          <w:p w14:paraId="167DABB1" w14:textId="77777777" w:rsidR="00616588" w:rsidRDefault="00000000">
            <w:pPr>
              <w:spacing w:after="0" w:line="259" w:lineRule="auto"/>
              <w:ind w:left="285" w:right="0" w:firstLine="0"/>
              <w:jc w:val="left"/>
            </w:pPr>
            <w:r>
              <w:rPr>
                <w:rFonts w:ascii="Arial" w:eastAsia="Arial" w:hAnsi="Arial" w:cs="Arial"/>
                <w:i/>
                <w:sz w:val="18"/>
              </w:rPr>
              <w:t>3222 Materijal i sirovine</w:t>
            </w:r>
          </w:p>
        </w:tc>
        <w:tc>
          <w:tcPr>
            <w:tcW w:w="1350" w:type="dxa"/>
            <w:gridSpan w:val="2"/>
            <w:tcBorders>
              <w:top w:val="nil"/>
              <w:left w:val="nil"/>
              <w:bottom w:val="nil"/>
              <w:right w:val="nil"/>
            </w:tcBorders>
          </w:tcPr>
          <w:p w14:paraId="6E3075E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428C9A8"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3BCD13AA" w14:textId="77777777" w:rsidR="00616588" w:rsidRDefault="00000000">
            <w:pPr>
              <w:spacing w:after="0" w:line="259" w:lineRule="auto"/>
              <w:ind w:left="367" w:right="0" w:firstLine="0"/>
              <w:jc w:val="left"/>
            </w:pPr>
            <w:r>
              <w:rPr>
                <w:rFonts w:ascii="Arial" w:eastAsia="Arial" w:hAnsi="Arial" w:cs="Arial"/>
                <w:i/>
                <w:sz w:val="18"/>
              </w:rPr>
              <w:t>15.702,33</w:t>
            </w:r>
          </w:p>
        </w:tc>
        <w:tc>
          <w:tcPr>
            <w:tcW w:w="610" w:type="dxa"/>
            <w:tcBorders>
              <w:top w:val="nil"/>
              <w:left w:val="nil"/>
              <w:bottom w:val="nil"/>
              <w:right w:val="nil"/>
            </w:tcBorders>
          </w:tcPr>
          <w:p w14:paraId="45782E3C" w14:textId="77777777" w:rsidR="00616588" w:rsidRDefault="00616588">
            <w:pPr>
              <w:spacing w:after="160" w:line="259" w:lineRule="auto"/>
              <w:ind w:left="0" w:right="0" w:firstLine="0"/>
              <w:jc w:val="left"/>
            </w:pPr>
          </w:p>
        </w:tc>
      </w:tr>
      <w:tr w:rsidR="00616588" w14:paraId="2D4FF772" w14:textId="77777777">
        <w:trPr>
          <w:trHeight w:val="285"/>
        </w:trPr>
        <w:tc>
          <w:tcPr>
            <w:tcW w:w="5583" w:type="dxa"/>
            <w:tcBorders>
              <w:top w:val="nil"/>
              <w:left w:val="nil"/>
              <w:bottom w:val="nil"/>
              <w:right w:val="nil"/>
            </w:tcBorders>
          </w:tcPr>
          <w:p w14:paraId="4642440B" w14:textId="77777777" w:rsidR="00616588" w:rsidRDefault="00000000">
            <w:pPr>
              <w:spacing w:after="0" w:line="259" w:lineRule="auto"/>
              <w:ind w:left="0" w:right="0" w:firstLine="0"/>
              <w:jc w:val="left"/>
            </w:pPr>
            <w:r>
              <w:rPr>
                <w:rFonts w:ascii="Arial" w:eastAsia="Arial" w:hAnsi="Arial" w:cs="Arial"/>
                <w:b/>
                <w:sz w:val="18"/>
              </w:rPr>
              <w:t>Izvor: 61 Donacije</w:t>
            </w:r>
          </w:p>
        </w:tc>
        <w:tc>
          <w:tcPr>
            <w:tcW w:w="1350" w:type="dxa"/>
            <w:gridSpan w:val="2"/>
            <w:tcBorders>
              <w:top w:val="nil"/>
              <w:left w:val="nil"/>
              <w:bottom w:val="nil"/>
              <w:right w:val="nil"/>
            </w:tcBorders>
          </w:tcPr>
          <w:p w14:paraId="77393721" w14:textId="77777777" w:rsidR="00616588" w:rsidRDefault="00000000">
            <w:pPr>
              <w:spacing w:after="0" w:line="259" w:lineRule="auto"/>
              <w:ind w:left="617" w:right="0" w:firstLine="0"/>
              <w:jc w:val="left"/>
            </w:pPr>
            <w:r>
              <w:rPr>
                <w:rFonts w:ascii="Arial" w:eastAsia="Arial" w:hAnsi="Arial" w:cs="Arial"/>
                <w:b/>
                <w:sz w:val="18"/>
              </w:rPr>
              <w:t>220,00</w:t>
            </w:r>
          </w:p>
        </w:tc>
        <w:tc>
          <w:tcPr>
            <w:tcW w:w="1365" w:type="dxa"/>
            <w:gridSpan w:val="2"/>
            <w:tcBorders>
              <w:top w:val="nil"/>
              <w:left w:val="nil"/>
              <w:bottom w:val="nil"/>
              <w:right w:val="nil"/>
            </w:tcBorders>
          </w:tcPr>
          <w:p w14:paraId="6904E4B9" w14:textId="77777777" w:rsidR="00616588" w:rsidRDefault="00000000">
            <w:pPr>
              <w:spacing w:after="0" w:line="259" w:lineRule="auto"/>
              <w:ind w:left="617" w:right="0" w:firstLine="0"/>
              <w:jc w:val="left"/>
            </w:pPr>
            <w:r>
              <w:rPr>
                <w:rFonts w:ascii="Arial" w:eastAsia="Arial" w:hAnsi="Arial" w:cs="Arial"/>
                <w:b/>
                <w:sz w:val="18"/>
              </w:rPr>
              <w:t>220,00</w:t>
            </w:r>
          </w:p>
        </w:tc>
        <w:tc>
          <w:tcPr>
            <w:tcW w:w="1962" w:type="dxa"/>
            <w:gridSpan w:val="3"/>
            <w:tcBorders>
              <w:top w:val="nil"/>
              <w:left w:val="nil"/>
              <w:bottom w:val="nil"/>
              <w:right w:val="nil"/>
            </w:tcBorders>
          </w:tcPr>
          <w:p w14:paraId="7BC7713C" w14:textId="77777777" w:rsidR="00616588" w:rsidRDefault="00000000">
            <w:pPr>
              <w:spacing w:after="0" w:line="259" w:lineRule="auto"/>
              <w:ind w:left="0" w:right="0" w:firstLine="0"/>
              <w:jc w:val="right"/>
            </w:pPr>
            <w:r>
              <w:rPr>
                <w:rFonts w:ascii="Arial" w:eastAsia="Arial" w:hAnsi="Arial" w:cs="Arial"/>
                <w:b/>
                <w:sz w:val="18"/>
              </w:rPr>
              <w:t>220,24 100,11%</w:t>
            </w:r>
          </w:p>
        </w:tc>
      </w:tr>
      <w:tr w:rsidR="00616588" w14:paraId="2C166FF2" w14:textId="77777777">
        <w:trPr>
          <w:trHeight w:val="285"/>
        </w:trPr>
        <w:tc>
          <w:tcPr>
            <w:tcW w:w="5583" w:type="dxa"/>
            <w:tcBorders>
              <w:top w:val="nil"/>
              <w:left w:val="nil"/>
              <w:bottom w:val="nil"/>
              <w:right w:val="nil"/>
            </w:tcBorders>
          </w:tcPr>
          <w:p w14:paraId="6FD49293"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4907FA27" w14:textId="77777777" w:rsidR="00616588" w:rsidRDefault="00000000">
            <w:pPr>
              <w:spacing w:after="0" w:line="259" w:lineRule="auto"/>
              <w:ind w:left="617" w:right="0" w:firstLine="0"/>
              <w:jc w:val="left"/>
            </w:pPr>
            <w:r>
              <w:rPr>
                <w:rFonts w:ascii="Arial" w:eastAsia="Arial" w:hAnsi="Arial" w:cs="Arial"/>
                <w:b/>
                <w:sz w:val="18"/>
              </w:rPr>
              <w:t>220,00</w:t>
            </w:r>
          </w:p>
        </w:tc>
        <w:tc>
          <w:tcPr>
            <w:tcW w:w="1365" w:type="dxa"/>
            <w:gridSpan w:val="2"/>
            <w:tcBorders>
              <w:top w:val="nil"/>
              <w:left w:val="nil"/>
              <w:bottom w:val="nil"/>
              <w:right w:val="nil"/>
            </w:tcBorders>
          </w:tcPr>
          <w:p w14:paraId="5214819C" w14:textId="77777777" w:rsidR="00616588" w:rsidRDefault="00000000">
            <w:pPr>
              <w:spacing w:after="0" w:line="259" w:lineRule="auto"/>
              <w:ind w:left="617" w:right="0" w:firstLine="0"/>
              <w:jc w:val="left"/>
            </w:pPr>
            <w:r>
              <w:rPr>
                <w:rFonts w:ascii="Arial" w:eastAsia="Arial" w:hAnsi="Arial" w:cs="Arial"/>
                <w:b/>
                <w:sz w:val="18"/>
              </w:rPr>
              <w:t>220,00</w:t>
            </w:r>
          </w:p>
        </w:tc>
        <w:tc>
          <w:tcPr>
            <w:tcW w:w="1962" w:type="dxa"/>
            <w:gridSpan w:val="3"/>
            <w:tcBorders>
              <w:top w:val="nil"/>
              <w:left w:val="nil"/>
              <w:bottom w:val="nil"/>
              <w:right w:val="nil"/>
            </w:tcBorders>
          </w:tcPr>
          <w:p w14:paraId="77BD1689" w14:textId="77777777" w:rsidR="00616588" w:rsidRDefault="00000000">
            <w:pPr>
              <w:spacing w:after="0" w:line="259" w:lineRule="auto"/>
              <w:ind w:left="0" w:right="0" w:firstLine="0"/>
              <w:jc w:val="right"/>
            </w:pPr>
            <w:r>
              <w:rPr>
                <w:rFonts w:ascii="Arial" w:eastAsia="Arial" w:hAnsi="Arial" w:cs="Arial"/>
                <w:b/>
                <w:sz w:val="18"/>
              </w:rPr>
              <w:t>220,24 100,11%</w:t>
            </w:r>
          </w:p>
        </w:tc>
      </w:tr>
      <w:tr w:rsidR="00616588" w14:paraId="6206D966" w14:textId="77777777">
        <w:trPr>
          <w:trHeight w:val="278"/>
        </w:trPr>
        <w:tc>
          <w:tcPr>
            <w:tcW w:w="5583" w:type="dxa"/>
            <w:tcBorders>
              <w:top w:val="nil"/>
              <w:left w:val="nil"/>
              <w:bottom w:val="nil"/>
              <w:right w:val="nil"/>
            </w:tcBorders>
          </w:tcPr>
          <w:p w14:paraId="73D15939"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4158D66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825AFBF"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28D3D7B4" w14:textId="77777777" w:rsidR="00616588" w:rsidRDefault="00000000">
            <w:pPr>
              <w:spacing w:after="0" w:line="259" w:lineRule="auto"/>
              <w:ind w:left="0" w:right="178" w:firstLine="0"/>
              <w:jc w:val="center"/>
            </w:pPr>
            <w:r>
              <w:rPr>
                <w:rFonts w:ascii="Arial" w:eastAsia="Arial" w:hAnsi="Arial" w:cs="Arial"/>
                <w:i/>
                <w:sz w:val="18"/>
              </w:rPr>
              <w:t>220,24</w:t>
            </w:r>
          </w:p>
        </w:tc>
      </w:tr>
      <w:tr w:rsidR="00616588" w14:paraId="7CC72DA2" w14:textId="77777777">
        <w:trPr>
          <w:trHeight w:val="278"/>
        </w:trPr>
        <w:tc>
          <w:tcPr>
            <w:tcW w:w="5583" w:type="dxa"/>
            <w:tcBorders>
              <w:top w:val="nil"/>
              <w:left w:val="nil"/>
              <w:bottom w:val="nil"/>
              <w:right w:val="nil"/>
            </w:tcBorders>
          </w:tcPr>
          <w:p w14:paraId="3BCF030F"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gridSpan w:val="2"/>
            <w:tcBorders>
              <w:top w:val="nil"/>
              <w:left w:val="nil"/>
              <w:bottom w:val="nil"/>
              <w:right w:val="nil"/>
            </w:tcBorders>
          </w:tcPr>
          <w:p w14:paraId="0FB52A99" w14:textId="77777777" w:rsidR="00616588" w:rsidRDefault="00000000">
            <w:pPr>
              <w:spacing w:after="0" w:line="259" w:lineRule="auto"/>
              <w:ind w:left="84" w:right="0" w:firstLine="0"/>
              <w:jc w:val="center"/>
            </w:pPr>
            <w:r>
              <w:rPr>
                <w:rFonts w:ascii="Arial" w:eastAsia="Arial" w:hAnsi="Arial" w:cs="Arial"/>
                <w:b/>
                <w:sz w:val="18"/>
              </w:rPr>
              <w:t>862.661,00</w:t>
            </w:r>
          </w:p>
        </w:tc>
        <w:tc>
          <w:tcPr>
            <w:tcW w:w="1365" w:type="dxa"/>
            <w:gridSpan w:val="2"/>
            <w:tcBorders>
              <w:top w:val="nil"/>
              <w:left w:val="nil"/>
              <w:bottom w:val="nil"/>
              <w:right w:val="nil"/>
            </w:tcBorders>
          </w:tcPr>
          <w:p w14:paraId="342FE262" w14:textId="77777777" w:rsidR="00616588" w:rsidRDefault="00000000">
            <w:pPr>
              <w:spacing w:after="0" w:line="259" w:lineRule="auto"/>
              <w:ind w:left="69" w:right="0" w:firstLine="0"/>
              <w:jc w:val="center"/>
            </w:pPr>
            <w:r>
              <w:rPr>
                <w:rFonts w:ascii="Arial" w:eastAsia="Arial" w:hAnsi="Arial" w:cs="Arial"/>
                <w:b/>
                <w:sz w:val="18"/>
              </w:rPr>
              <w:t>862.661,00</w:t>
            </w:r>
          </w:p>
        </w:tc>
        <w:tc>
          <w:tcPr>
            <w:tcW w:w="1962" w:type="dxa"/>
            <w:gridSpan w:val="3"/>
            <w:tcBorders>
              <w:top w:val="nil"/>
              <w:left w:val="nil"/>
              <w:bottom w:val="nil"/>
              <w:right w:val="nil"/>
            </w:tcBorders>
          </w:tcPr>
          <w:p w14:paraId="2C0CA949" w14:textId="77777777" w:rsidR="00616588" w:rsidRDefault="00000000">
            <w:pPr>
              <w:spacing w:after="0" w:line="259" w:lineRule="auto"/>
              <w:ind w:left="0" w:right="0" w:firstLine="0"/>
              <w:jc w:val="right"/>
            </w:pPr>
            <w:r>
              <w:rPr>
                <w:rFonts w:ascii="Arial" w:eastAsia="Arial" w:hAnsi="Arial" w:cs="Arial"/>
                <w:b/>
                <w:sz w:val="18"/>
              </w:rPr>
              <w:t>864.030,69 100,16%</w:t>
            </w:r>
          </w:p>
        </w:tc>
      </w:tr>
      <w:tr w:rsidR="00616588" w14:paraId="3955D9C1" w14:textId="77777777">
        <w:trPr>
          <w:trHeight w:val="285"/>
        </w:trPr>
        <w:tc>
          <w:tcPr>
            <w:tcW w:w="5583" w:type="dxa"/>
            <w:tcBorders>
              <w:top w:val="nil"/>
              <w:left w:val="nil"/>
              <w:bottom w:val="nil"/>
              <w:right w:val="nil"/>
            </w:tcBorders>
          </w:tcPr>
          <w:p w14:paraId="002E9113"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158024B3" w14:textId="77777777" w:rsidR="00616588" w:rsidRDefault="00000000">
            <w:pPr>
              <w:spacing w:after="0" w:line="259" w:lineRule="auto"/>
              <w:ind w:left="84" w:right="0" w:firstLine="0"/>
              <w:jc w:val="center"/>
            </w:pPr>
            <w:r>
              <w:rPr>
                <w:rFonts w:ascii="Arial" w:eastAsia="Arial" w:hAnsi="Arial" w:cs="Arial"/>
                <w:b/>
                <w:sz w:val="18"/>
              </w:rPr>
              <w:t>775.207,00</w:t>
            </w:r>
          </w:p>
        </w:tc>
        <w:tc>
          <w:tcPr>
            <w:tcW w:w="1365" w:type="dxa"/>
            <w:gridSpan w:val="2"/>
            <w:tcBorders>
              <w:top w:val="nil"/>
              <w:left w:val="nil"/>
              <w:bottom w:val="nil"/>
              <w:right w:val="nil"/>
            </w:tcBorders>
          </w:tcPr>
          <w:p w14:paraId="700CB39A" w14:textId="77777777" w:rsidR="00616588" w:rsidRDefault="00000000">
            <w:pPr>
              <w:spacing w:after="0" w:line="259" w:lineRule="auto"/>
              <w:ind w:left="69" w:right="0" w:firstLine="0"/>
              <w:jc w:val="center"/>
            </w:pPr>
            <w:r>
              <w:rPr>
                <w:rFonts w:ascii="Arial" w:eastAsia="Arial" w:hAnsi="Arial" w:cs="Arial"/>
                <w:b/>
                <w:sz w:val="18"/>
              </w:rPr>
              <w:t>775.207,00</w:t>
            </w:r>
          </w:p>
        </w:tc>
        <w:tc>
          <w:tcPr>
            <w:tcW w:w="1962" w:type="dxa"/>
            <w:gridSpan w:val="3"/>
            <w:tcBorders>
              <w:top w:val="nil"/>
              <w:left w:val="nil"/>
              <w:bottom w:val="nil"/>
              <w:right w:val="nil"/>
            </w:tcBorders>
          </w:tcPr>
          <w:p w14:paraId="32531B94" w14:textId="77777777" w:rsidR="00616588" w:rsidRDefault="00000000">
            <w:pPr>
              <w:spacing w:after="0" w:line="259" w:lineRule="auto"/>
              <w:ind w:left="0" w:right="0" w:firstLine="0"/>
              <w:jc w:val="right"/>
            </w:pPr>
            <w:r>
              <w:rPr>
                <w:rFonts w:ascii="Arial" w:eastAsia="Arial" w:hAnsi="Arial" w:cs="Arial"/>
                <w:b/>
                <w:sz w:val="18"/>
              </w:rPr>
              <w:t>785.639,11 101,35%</w:t>
            </w:r>
          </w:p>
        </w:tc>
      </w:tr>
      <w:tr w:rsidR="00616588" w14:paraId="14943051" w14:textId="77777777">
        <w:trPr>
          <w:trHeight w:val="285"/>
        </w:trPr>
        <w:tc>
          <w:tcPr>
            <w:tcW w:w="5583" w:type="dxa"/>
            <w:tcBorders>
              <w:top w:val="nil"/>
              <w:left w:val="nil"/>
              <w:bottom w:val="nil"/>
              <w:right w:val="nil"/>
            </w:tcBorders>
          </w:tcPr>
          <w:p w14:paraId="2D8F848D"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gridSpan w:val="2"/>
            <w:tcBorders>
              <w:top w:val="nil"/>
              <w:left w:val="nil"/>
              <w:bottom w:val="nil"/>
              <w:right w:val="nil"/>
            </w:tcBorders>
          </w:tcPr>
          <w:p w14:paraId="75DCDAF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4C9AD25"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380435E4" w14:textId="77777777" w:rsidR="00616588" w:rsidRDefault="00000000">
            <w:pPr>
              <w:spacing w:after="0" w:line="259" w:lineRule="auto"/>
              <w:ind w:left="467" w:right="0" w:firstLine="0"/>
              <w:jc w:val="left"/>
            </w:pPr>
            <w:r>
              <w:rPr>
                <w:rFonts w:ascii="Arial" w:eastAsia="Arial" w:hAnsi="Arial" w:cs="Arial"/>
                <w:i/>
                <w:sz w:val="18"/>
              </w:rPr>
              <w:t>7.637,00</w:t>
            </w:r>
          </w:p>
        </w:tc>
      </w:tr>
      <w:tr w:rsidR="00616588" w14:paraId="792BA2FA" w14:textId="77777777">
        <w:trPr>
          <w:trHeight w:val="285"/>
        </w:trPr>
        <w:tc>
          <w:tcPr>
            <w:tcW w:w="5583" w:type="dxa"/>
            <w:tcBorders>
              <w:top w:val="nil"/>
              <w:left w:val="nil"/>
              <w:bottom w:val="nil"/>
              <w:right w:val="nil"/>
            </w:tcBorders>
          </w:tcPr>
          <w:p w14:paraId="140E47A7" w14:textId="77777777" w:rsidR="00616588" w:rsidRDefault="00000000">
            <w:pPr>
              <w:spacing w:after="0" w:line="259" w:lineRule="auto"/>
              <w:ind w:left="285" w:right="0" w:firstLine="0"/>
              <w:jc w:val="left"/>
            </w:pPr>
            <w:r>
              <w:rPr>
                <w:rFonts w:ascii="Arial" w:eastAsia="Arial" w:hAnsi="Arial" w:cs="Arial"/>
                <w:i/>
                <w:sz w:val="18"/>
              </w:rPr>
              <w:t>3213 Stručno usavršavanje zaposlenika</w:t>
            </w:r>
          </w:p>
        </w:tc>
        <w:tc>
          <w:tcPr>
            <w:tcW w:w="1350" w:type="dxa"/>
            <w:gridSpan w:val="2"/>
            <w:tcBorders>
              <w:top w:val="nil"/>
              <w:left w:val="nil"/>
              <w:bottom w:val="nil"/>
              <w:right w:val="nil"/>
            </w:tcBorders>
          </w:tcPr>
          <w:p w14:paraId="02DF9C4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77BE627"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47393824" w14:textId="77777777" w:rsidR="00616588" w:rsidRDefault="00000000">
            <w:pPr>
              <w:spacing w:after="0" w:line="259" w:lineRule="auto"/>
              <w:ind w:left="467" w:right="0" w:firstLine="0"/>
              <w:jc w:val="left"/>
            </w:pPr>
            <w:r>
              <w:rPr>
                <w:rFonts w:ascii="Arial" w:eastAsia="Arial" w:hAnsi="Arial" w:cs="Arial"/>
                <w:i/>
                <w:sz w:val="18"/>
              </w:rPr>
              <w:t>3.911,71</w:t>
            </w:r>
          </w:p>
        </w:tc>
      </w:tr>
      <w:tr w:rsidR="00616588" w14:paraId="57E1A4B4" w14:textId="77777777">
        <w:trPr>
          <w:trHeight w:val="285"/>
        </w:trPr>
        <w:tc>
          <w:tcPr>
            <w:tcW w:w="5583" w:type="dxa"/>
            <w:tcBorders>
              <w:top w:val="nil"/>
              <w:left w:val="nil"/>
              <w:bottom w:val="nil"/>
              <w:right w:val="nil"/>
            </w:tcBorders>
          </w:tcPr>
          <w:p w14:paraId="1A185239"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321722D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CA116B5"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0AF0EDDB" w14:textId="77777777" w:rsidR="00616588" w:rsidRDefault="00000000">
            <w:pPr>
              <w:spacing w:after="0" w:line="259" w:lineRule="auto"/>
              <w:ind w:left="367" w:right="0" w:firstLine="0"/>
              <w:jc w:val="left"/>
            </w:pPr>
            <w:r>
              <w:rPr>
                <w:rFonts w:ascii="Arial" w:eastAsia="Arial" w:hAnsi="Arial" w:cs="Arial"/>
                <w:i/>
                <w:sz w:val="18"/>
              </w:rPr>
              <w:t>62.705,90</w:t>
            </w:r>
          </w:p>
        </w:tc>
      </w:tr>
      <w:tr w:rsidR="00616588" w14:paraId="47F52202" w14:textId="77777777">
        <w:trPr>
          <w:trHeight w:val="285"/>
        </w:trPr>
        <w:tc>
          <w:tcPr>
            <w:tcW w:w="5583" w:type="dxa"/>
            <w:tcBorders>
              <w:top w:val="nil"/>
              <w:left w:val="nil"/>
              <w:bottom w:val="nil"/>
              <w:right w:val="nil"/>
            </w:tcBorders>
          </w:tcPr>
          <w:p w14:paraId="0678656F" w14:textId="77777777" w:rsidR="00616588" w:rsidRDefault="00000000">
            <w:pPr>
              <w:spacing w:after="0" w:line="259" w:lineRule="auto"/>
              <w:ind w:left="285" w:right="0" w:firstLine="0"/>
              <w:jc w:val="left"/>
            </w:pPr>
            <w:r>
              <w:rPr>
                <w:rFonts w:ascii="Arial" w:eastAsia="Arial" w:hAnsi="Arial" w:cs="Arial"/>
                <w:i/>
                <w:sz w:val="18"/>
              </w:rPr>
              <w:t>3222 Materijal i sirovine</w:t>
            </w:r>
          </w:p>
        </w:tc>
        <w:tc>
          <w:tcPr>
            <w:tcW w:w="1350" w:type="dxa"/>
            <w:gridSpan w:val="2"/>
            <w:tcBorders>
              <w:top w:val="nil"/>
              <w:left w:val="nil"/>
              <w:bottom w:val="nil"/>
              <w:right w:val="nil"/>
            </w:tcBorders>
          </w:tcPr>
          <w:p w14:paraId="53D8173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3FF3BD3"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11A6D2E4" w14:textId="77777777" w:rsidR="00616588" w:rsidRDefault="00000000">
            <w:pPr>
              <w:spacing w:after="0" w:line="259" w:lineRule="auto"/>
              <w:ind w:left="267" w:right="0" w:firstLine="0"/>
              <w:jc w:val="left"/>
            </w:pPr>
            <w:r>
              <w:rPr>
                <w:rFonts w:ascii="Arial" w:eastAsia="Arial" w:hAnsi="Arial" w:cs="Arial"/>
                <w:i/>
                <w:sz w:val="18"/>
              </w:rPr>
              <w:t>319.921,84</w:t>
            </w:r>
          </w:p>
        </w:tc>
      </w:tr>
      <w:tr w:rsidR="00616588" w14:paraId="76619912" w14:textId="77777777">
        <w:trPr>
          <w:trHeight w:val="243"/>
        </w:trPr>
        <w:tc>
          <w:tcPr>
            <w:tcW w:w="5583" w:type="dxa"/>
            <w:tcBorders>
              <w:top w:val="nil"/>
              <w:left w:val="nil"/>
              <w:bottom w:val="nil"/>
              <w:right w:val="nil"/>
            </w:tcBorders>
          </w:tcPr>
          <w:p w14:paraId="222694E0" w14:textId="77777777" w:rsidR="00616588" w:rsidRDefault="00000000">
            <w:pPr>
              <w:spacing w:after="0" w:line="259" w:lineRule="auto"/>
              <w:ind w:left="285" w:right="0" w:firstLine="0"/>
              <w:jc w:val="left"/>
            </w:pPr>
            <w:r>
              <w:rPr>
                <w:rFonts w:ascii="Arial" w:eastAsia="Arial" w:hAnsi="Arial" w:cs="Arial"/>
                <w:i/>
                <w:sz w:val="18"/>
              </w:rPr>
              <w:t>3223 Energija</w:t>
            </w:r>
          </w:p>
        </w:tc>
        <w:tc>
          <w:tcPr>
            <w:tcW w:w="1350" w:type="dxa"/>
            <w:gridSpan w:val="2"/>
            <w:tcBorders>
              <w:top w:val="nil"/>
              <w:left w:val="nil"/>
              <w:bottom w:val="nil"/>
              <w:right w:val="nil"/>
            </w:tcBorders>
          </w:tcPr>
          <w:p w14:paraId="3D2A094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0B3A418"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56AAED61" w14:textId="77777777" w:rsidR="00616588" w:rsidRDefault="00000000">
            <w:pPr>
              <w:spacing w:after="0" w:line="259" w:lineRule="auto"/>
              <w:ind w:left="367" w:right="0" w:firstLine="0"/>
              <w:jc w:val="left"/>
            </w:pPr>
            <w:r>
              <w:rPr>
                <w:rFonts w:ascii="Arial" w:eastAsia="Arial" w:hAnsi="Arial" w:cs="Arial"/>
                <w:i/>
                <w:sz w:val="18"/>
              </w:rPr>
              <w:t>92.365,55</w:t>
            </w:r>
          </w:p>
        </w:tc>
      </w:tr>
      <w:tr w:rsidR="00616588" w14:paraId="6D8E9936" w14:textId="77777777">
        <w:trPr>
          <w:trHeight w:val="243"/>
        </w:trPr>
        <w:tc>
          <w:tcPr>
            <w:tcW w:w="5700" w:type="dxa"/>
            <w:gridSpan w:val="2"/>
            <w:tcBorders>
              <w:top w:val="nil"/>
              <w:left w:val="nil"/>
              <w:bottom w:val="nil"/>
              <w:right w:val="nil"/>
            </w:tcBorders>
          </w:tcPr>
          <w:p w14:paraId="193A4AE4"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350" w:type="dxa"/>
            <w:gridSpan w:val="2"/>
            <w:tcBorders>
              <w:top w:val="nil"/>
              <w:left w:val="nil"/>
              <w:bottom w:val="nil"/>
              <w:right w:val="nil"/>
            </w:tcBorders>
          </w:tcPr>
          <w:p w14:paraId="6C57D05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FE06654"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5EC2A4B7" w14:textId="77777777" w:rsidR="00616588" w:rsidRDefault="00000000">
            <w:pPr>
              <w:spacing w:after="0" w:line="259" w:lineRule="auto"/>
              <w:ind w:left="165" w:right="0" w:firstLine="0"/>
              <w:jc w:val="center"/>
            </w:pPr>
            <w:r>
              <w:rPr>
                <w:rFonts w:ascii="Arial" w:eastAsia="Arial" w:hAnsi="Arial" w:cs="Arial"/>
                <w:i/>
                <w:sz w:val="18"/>
              </w:rPr>
              <w:t>9.751,86</w:t>
            </w:r>
          </w:p>
        </w:tc>
        <w:tc>
          <w:tcPr>
            <w:tcW w:w="610" w:type="dxa"/>
            <w:tcBorders>
              <w:top w:val="nil"/>
              <w:left w:val="nil"/>
              <w:bottom w:val="nil"/>
              <w:right w:val="nil"/>
            </w:tcBorders>
          </w:tcPr>
          <w:p w14:paraId="6C35F897" w14:textId="77777777" w:rsidR="00616588" w:rsidRDefault="00616588">
            <w:pPr>
              <w:spacing w:after="160" w:line="259" w:lineRule="auto"/>
              <w:ind w:left="0" w:right="0" w:firstLine="0"/>
              <w:jc w:val="left"/>
            </w:pPr>
          </w:p>
        </w:tc>
      </w:tr>
      <w:tr w:rsidR="00616588" w14:paraId="2FE4A640" w14:textId="77777777">
        <w:trPr>
          <w:trHeight w:val="278"/>
        </w:trPr>
        <w:tc>
          <w:tcPr>
            <w:tcW w:w="5700" w:type="dxa"/>
            <w:gridSpan w:val="2"/>
            <w:tcBorders>
              <w:top w:val="nil"/>
              <w:left w:val="nil"/>
              <w:bottom w:val="nil"/>
              <w:right w:val="nil"/>
            </w:tcBorders>
          </w:tcPr>
          <w:p w14:paraId="12989D3D"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gridSpan w:val="2"/>
            <w:tcBorders>
              <w:top w:val="nil"/>
              <w:left w:val="nil"/>
              <w:bottom w:val="nil"/>
              <w:right w:val="nil"/>
            </w:tcBorders>
          </w:tcPr>
          <w:p w14:paraId="03D4E0F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8C61E5F"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0387EB6C" w14:textId="77777777" w:rsidR="00616588" w:rsidRDefault="00000000">
            <w:pPr>
              <w:spacing w:after="0" w:line="259" w:lineRule="auto"/>
              <w:ind w:left="65" w:right="0" w:firstLine="0"/>
              <w:jc w:val="center"/>
            </w:pPr>
            <w:r>
              <w:rPr>
                <w:rFonts w:ascii="Arial" w:eastAsia="Arial" w:hAnsi="Arial" w:cs="Arial"/>
                <w:i/>
                <w:sz w:val="18"/>
              </w:rPr>
              <w:t>18.443,72</w:t>
            </w:r>
          </w:p>
        </w:tc>
        <w:tc>
          <w:tcPr>
            <w:tcW w:w="610" w:type="dxa"/>
            <w:tcBorders>
              <w:top w:val="nil"/>
              <w:left w:val="nil"/>
              <w:bottom w:val="nil"/>
              <w:right w:val="nil"/>
            </w:tcBorders>
          </w:tcPr>
          <w:p w14:paraId="105F3799" w14:textId="77777777" w:rsidR="00616588" w:rsidRDefault="00616588">
            <w:pPr>
              <w:spacing w:after="160" w:line="259" w:lineRule="auto"/>
              <w:ind w:left="0" w:right="0" w:firstLine="0"/>
              <w:jc w:val="left"/>
            </w:pPr>
          </w:p>
        </w:tc>
      </w:tr>
      <w:tr w:rsidR="00616588" w14:paraId="060FDAEC" w14:textId="77777777">
        <w:trPr>
          <w:trHeight w:val="278"/>
        </w:trPr>
        <w:tc>
          <w:tcPr>
            <w:tcW w:w="5700" w:type="dxa"/>
            <w:gridSpan w:val="2"/>
            <w:tcBorders>
              <w:top w:val="nil"/>
              <w:left w:val="nil"/>
              <w:bottom w:val="nil"/>
              <w:right w:val="nil"/>
            </w:tcBorders>
          </w:tcPr>
          <w:p w14:paraId="71CAAB88" w14:textId="77777777" w:rsidR="00616588" w:rsidRDefault="00000000">
            <w:pPr>
              <w:spacing w:after="0" w:line="259" w:lineRule="auto"/>
              <w:ind w:left="285" w:right="0" w:firstLine="0"/>
              <w:jc w:val="left"/>
            </w:pPr>
            <w:r>
              <w:rPr>
                <w:rFonts w:ascii="Arial" w:eastAsia="Arial" w:hAnsi="Arial" w:cs="Arial"/>
                <w:i/>
                <w:sz w:val="18"/>
              </w:rPr>
              <w:t>3227 Službena, radna i zaštitna odjeća i obuća</w:t>
            </w:r>
          </w:p>
        </w:tc>
        <w:tc>
          <w:tcPr>
            <w:tcW w:w="1350" w:type="dxa"/>
            <w:gridSpan w:val="2"/>
            <w:tcBorders>
              <w:top w:val="nil"/>
              <w:left w:val="nil"/>
              <w:bottom w:val="nil"/>
              <w:right w:val="nil"/>
            </w:tcBorders>
          </w:tcPr>
          <w:p w14:paraId="072368C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4779B8B"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2B970A00" w14:textId="77777777" w:rsidR="00616588" w:rsidRDefault="00000000">
            <w:pPr>
              <w:spacing w:after="0" w:line="259" w:lineRule="auto"/>
              <w:ind w:left="165" w:right="0" w:firstLine="0"/>
              <w:jc w:val="center"/>
            </w:pPr>
            <w:r>
              <w:rPr>
                <w:rFonts w:ascii="Arial" w:eastAsia="Arial" w:hAnsi="Arial" w:cs="Arial"/>
                <w:i/>
                <w:sz w:val="18"/>
              </w:rPr>
              <w:t>7.038,42</w:t>
            </w:r>
          </w:p>
        </w:tc>
        <w:tc>
          <w:tcPr>
            <w:tcW w:w="610" w:type="dxa"/>
            <w:tcBorders>
              <w:top w:val="nil"/>
              <w:left w:val="nil"/>
              <w:bottom w:val="nil"/>
              <w:right w:val="nil"/>
            </w:tcBorders>
          </w:tcPr>
          <w:p w14:paraId="5C67680E" w14:textId="77777777" w:rsidR="00616588" w:rsidRDefault="00616588">
            <w:pPr>
              <w:spacing w:after="160" w:line="259" w:lineRule="auto"/>
              <w:ind w:left="0" w:right="0" w:firstLine="0"/>
              <w:jc w:val="left"/>
            </w:pPr>
          </w:p>
        </w:tc>
      </w:tr>
      <w:tr w:rsidR="00616588" w14:paraId="50001B16" w14:textId="77777777">
        <w:trPr>
          <w:trHeight w:val="285"/>
        </w:trPr>
        <w:tc>
          <w:tcPr>
            <w:tcW w:w="5700" w:type="dxa"/>
            <w:gridSpan w:val="2"/>
            <w:tcBorders>
              <w:top w:val="nil"/>
              <w:left w:val="nil"/>
              <w:bottom w:val="nil"/>
              <w:right w:val="nil"/>
            </w:tcBorders>
          </w:tcPr>
          <w:p w14:paraId="294E508D"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gridSpan w:val="2"/>
            <w:tcBorders>
              <w:top w:val="nil"/>
              <w:left w:val="nil"/>
              <w:bottom w:val="nil"/>
              <w:right w:val="nil"/>
            </w:tcBorders>
          </w:tcPr>
          <w:p w14:paraId="3C74E94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C25D0CF"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01C87FC0" w14:textId="77777777" w:rsidR="00616588" w:rsidRDefault="00000000">
            <w:pPr>
              <w:spacing w:after="0" w:line="259" w:lineRule="auto"/>
              <w:ind w:left="65" w:right="0" w:firstLine="0"/>
              <w:jc w:val="center"/>
            </w:pPr>
            <w:r>
              <w:rPr>
                <w:rFonts w:ascii="Arial" w:eastAsia="Arial" w:hAnsi="Arial" w:cs="Arial"/>
                <w:i/>
                <w:sz w:val="18"/>
              </w:rPr>
              <w:t>33.433,74</w:t>
            </w:r>
          </w:p>
        </w:tc>
        <w:tc>
          <w:tcPr>
            <w:tcW w:w="610" w:type="dxa"/>
            <w:tcBorders>
              <w:top w:val="nil"/>
              <w:left w:val="nil"/>
              <w:bottom w:val="nil"/>
              <w:right w:val="nil"/>
            </w:tcBorders>
          </w:tcPr>
          <w:p w14:paraId="03D9A79E" w14:textId="77777777" w:rsidR="00616588" w:rsidRDefault="00616588">
            <w:pPr>
              <w:spacing w:after="160" w:line="259" w:lineRule="auto"/>
              <w:ind w:left="0" w:right="0" w:firstLine="0"/>
              <w:jc w:val="left"/>
            </w:pPr>
          </w:p>
        </w:tc>
      </w:tr>
      <w:tr w:rsidR="00616588" w14:paraId="5167B3A0" w14:textId="77777777">
        <w:trPr>
          <w:trHeight w:val="285"/>
        </w:trPr>
        <w:tc>
          <w:tcPr>
            <w:tcW w:w="5700" w:type="dxa"/>
            <w:gridSpan w:val="2"/>
            <w:tcBorders>
              <w:top w:val="nil"/>
              <w:left w:val="nil"/>
              <w:bottom w:val="nil"/>
              <w:right w:val="nil"/>
            </w:tcBorders>
          </w:tcPr>
          <w:p w14:paraId="2F1BFECA"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600A53D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73F2B63"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1D7024FF" w14:textId="77777777" w:rsidR="00616588" w:rsidRDefault="00000000">
            <w:pPr>
              <w:spacing w:after="0" w:line="259" w:lineRule="auto"/>
              <w:ind w:left="65" w:right="0" w:firstLine="0"/>
              <w:jc w:val="center"/>
            </w:pPr>
            <w:r>
              <w:rPr>
                <w:rFonts w:ascii="Arial" w:eastAsia="Arial" w:hAnsi="Arial" w:cs="Arial"/>
                <w:i/>
                <w:sz w:val="18"/>
              </w:rPr>
              <w:t>60.438,40</w:t>
            </w:r>
          </w:p>
        </w:tc>
        <w:tc>
          <w:tcPr>
            <w:tcW w:w="610" w:type="dxa"/>
            <w:tcBorders>
              <w:top w:val="nil"/>
              <w:left w:val="nil"/>
              <w:bottom w:val="nil"/>
              <w:right w:val="nil"/>
            </w:tcBorders>
          </w:tcPr>
          <w:p w14:paraId="72480EAB" w14:textId="77777777" w:rsidR="00616588" w:rsidRDefault="00616588">
            <w:pPr>
              <w:spacing w:after="160" w:line="259" w:lineRule="auto"/>
              <w:ind w:left="0" w:right="0" w:firstLine="0"/>
              <w:jc w:val="left"/>
            </w:pPr>
          </w:p>
        </w:tc>
      </w:tr>
      <w:tr w:rsidR="00616588" w14:paraId="27F7ED97" w14:textId="77777777">
        <w:trPr>
          <w:trHeight w:val="285"/>
        </w:trPr>
        <w:tc>
          <w:tcPr>
            <w:tcW w:w="5700" w:type="dxa"/>
            <w:gridSpan w:val="2"/>
            <w:tcBorders>
              <w:top w:val="nil"/>
              <w:left w:val="nil"/>
              <w:bottom w:val="nil"/>
              <w:right w:val="nil"/>
            </w:tcBorders>
          </w:tcPr>
          <w:p w14:paraId="1262E48F" w14:textId="77777777" w:rsidR="00616588" w:rsidRDefault="00000000">
            <w:pPr>
              <w:spacing w:after="0" w:line="259" w:lineRule="auto"/>
              <w:ind w:left="285" w:right="0" w:firstLine="0"/>
              <w:jc w:val="left"/>
            </w:pPr>
            <w:r>
              <w:rPr>
                <w:rFonts w:ascii="Arial" w:eastAsia="Arial" w:hAnsi="Arial" w:cs="Arial"/>
                <w:i/>
                <w:sz w:val="18"/>
              </w:rPr>
              <w:t>3233 Usluge promidžbe i informiranja</w:t>
            </w:r>
          </w:p>
        </w:tc>
        <w:tc>
          <w:tcPr>
            <w:tcW w:w="1350" w:type="dxa"/>
            <w:gridSpan w:val="2"/>
            <w:tcBorders>
              <w:top w:val="nil"/>
              <w:left w:val="nil"/>
              <w:bottom w:val="nil"/>
              <w:right w:val="nil"/>
            </w:tcBorders>
          </w:tcPr>
          <w:p w14:paraId="76E6F6D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598C5D1"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20E99475" w14:textId="77777777" w:rsidR="00616588" w:rsidRDefault="00000000">
            <w:pPr>
              <w:spacing w:after="0" w:line="259" w:lineRule="auto"/>
              <w:ind w:left="165" w:right="0" w:firstLine="0"/>
              <w:jc w:val="center"/>
            </w:pPr>
            <w:r>
              <w:rPr>
                <w:rFonts w:ascii="Arial" w:eastAsia="Arial" w:hAnsi="Arial" w:cs="Arial"/>
                <w:i/>
                <w:sz w:val="18"/>
              </w:rPr>
              <w:t>1.636,72</w:t>
            </w:r>
          </w:p>
        </w:tc>
        <w:tc>
          <w:tcPr>
            <w:tcW w:w="610" w:type="dxa"/>
            <w:tcBorders>
              <w:top w:val="nil"/>
              <w:left w:val="nil"/>
              <w:bottom w:val="nil"/>
              <w:right w:val="nil"/>
            </w:tcBorders>
          </w:tcPr>
          <w:p w14:paraId="3BF10274" w14:textId="77777777" w:rsidR="00616588" w:rsidRDefault="00616588">
            <w:pPr>
              <w:spacing w:after="160" w:line="259" w:lineRule="auto"/>
              <w:ind w:left="0" w:right="0" w:firstLine="0"/>
              <w:jc w:val="left"/>
            </w:pPr>
          </w:p>
        </w:tc>
      </w:tr>
      <w:tr w:rsidR="00616588" w14:paraId="72CBA68C" w14:textId="77777777">
        <w:trPr>
          <w:trHeight w:val="285"/>
        </w:trPr>
        <w:tc>
          <w:tcPr>
            <w:tcW w:w="5700" w:type="dxa"/>
            <w:gridSpan w:val="2"/>
            <w:tcBorders>
              <w:top w:val="nil"/>
              <w:left w:val="nil"/>
              <w:bottom w:val="nil"/>
              <w:right w:val="nil"/>
            </w:tcBorders>
          </w:tcPr>
          <w:p w14:paraId="6D627E56" w14:textId="77777777" w:rsidR="00616588" w:rsidRDefault="00000000">
            <w:pPr>
              <w:spacing w:after="0" w:line="259" w:lineRule="auto"/>
              <w:ind w:left="285" w:right="0" w:firstLine="0"/>
              <w:jc w:val="left"/>
            </w:pPr>
            <w:r>
              <w:rPr>
                <w:rFonts w:ascii="Arial" w:eastAsia="Arial" w:hAnsi="Arial" w:cs="Arial"/>
                <w:i/>
                <w:sz w:val="18"/>
              </w:rPr>
              <w:t>3234 Komunalne usluge</w:t>
            </w:r>
          </w:p>
        </w:tc>
        <w:tc>
          <w:tcPr>
            <w:tcW w:w="1350" w:type="dxa"/>
            <w:gridSpan w:val="2"/>
            <w:tcBorders>
              <w:top w:val="nil"/>
              <w:left w:val="nil"/>
              <w:bottom w:val="nil"/>
              <w:right w:val="nil"/>
            </w:tcBorders>
          </w:tcPr>
          <w:p w14:paraId="7695AA3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6AF0ADE"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6440C43B" w14:textId="77777777" w:rsidR="00616588" w:rsidRDefault="00000000">
            <w:pPr>
              <w:spacing w:after="0" w:line="259" w:lineRule="auto"/>
              <w:ind w:left="65" w:right="0" w:firstLine="0"/>
              <w:jc w:val="center"/>
            </w:pPr>
            <w:r>
              <w:rPr>
                <w:rFonts w:ascii="Arial" w:eastAsia="Arial" w:hAnsi="Arial" w:cs="Arial"/>
                <w:i/>
                <w:sz w:val="18"/>
              </w:rPr>
              <w:t>56.950,78</w:t>
            </w:r>
          </w:p>
        </w:tc>
        <w:tc>
          <w:tcPr>
            <w:tcW w:w="610" w:type="dxa"/>
            <w:tcBorders>
              <w:top w:val="nil"/>
              <w:left w:val="nil"/>
              <w:bottom w:val="nil"/>
              <w:right w:val="nil"/>
            </w:tcBorders>
          </w:tcPr>
          <w:p w14:paraId="23B5069E" w14:textId="77777777" w:rsidR="00616588" w:rsidRDefault="00616588">
            <w:pPr>
              <w:spacing w:after="160" w:line="259" w:lineRule="auto"/>
              <w:ind w:left="0" w:right="0" w:firstLine="0"/>
              <w:jc w:val="left"/>
            </w:pPr>
          </w:p>
        </w:tc>
      </w:tr>
      <w:tr w:rsidR="00616588" w14:paraId="7B0BBB89" w14:textId="77777777">
        <w:trPr>
          <w:trHeight w:val="285"/>
        </w:trPr>
        <w:tc>
          <w:tcPr>
            <w:tcW w:w="5700" w:type="dxa"/>
            <w:gridSpan w:val="2"/>
            <w:tcBorders>
              <w:top w:val="nil"/>
              <w:left w:val="nil"/>
              <w:bottom w:val="nil"/>
              <w:right w:val="nil"/>
            </w:tcBorders>
          </w:tcPr>
          <w:p w14:paraId="09C1502F"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gridSpan w:val="2"/>
            <w:tcBorders>
              <w:top w:val="nil"/>
              <w:left w:val="nil"/>
              <w:bottom w:val="nil"/>
              <w:right w:val="nil"/>
            </w:tcBorders>
          </w:tcPr>
          <w:p w14:paraId="582DD05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09EC5CA"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1616BFF6" w14:textId="77777777" w:rsidR="00616588" w:rsidRDefault="00000000">
            <w:pPr>
              <w:spacing w:after="0" w:line="259" w:lineRule="auto"/>
              <w:ind w:left="165" w:right="0" w:firstLine="0"/>
              <w:jc w:val="center"/>
            </w:pPr>
            <w:r>
              <w:rPr>
                <w:rFonts w:ascii="Arial" w:eastAsia="Arial" w:hAnsi="Arial" w:cs="Arial"/>
                <w:i/>
                <w:sz w:val="18"/>
              </w:rPr>
              <w:t>7.424,70</w:t>
            </w:r>
          </w:p>
        </w:tc>
        <w:tc>
          <w:tcPr>
            <w:tcW w:w="610" w:type="dxa"/>
            <w:tcBorders>
              <w:top w:val="nil"/>
              <w:left w:val="nil"/>
              <w:bottom w:val="nil"/>
              <w:right w:val="nil"/>
            </w:tcBorders>
          </w:tcPr>
          <w:p w14:paraId="01CEF14D" w14:textId="77777777" w:rsidR="00616588" w:rsidRDefault="00616588">
            <w:pPr>
              <w:spacing w:after="160" w:line="259" w:lineRule="auto"/>
              <w:ind w:left="0" w:right="0" w:firstLine="0"/>
              <w:jc w:val="left"/>
            </w:pPr>
          </w:p>
        </w:tc>
      </w:tr>
      <w:tr w:rsidR="00616588" w14:paraId="5BF72505" w14:textId="77777777">
        <w:trPr>
          <w:trHeight w:val="285"/>
        </w:trPr>
        <w:tc>
          <w:tcPr>
            <w:tcW w:w="5700" w:type="dxa"/>
            <w:gridSpan w:val="2"/>
            <w:tcBorders>
              <w:top w:val="nil"/>
              <w:left w:val="nil"/>
              <w:bottom w:val="nil"/>
              <w:right w:val="nil"/>
            </w:tcBorders>
          </w:tcPr>
          <w:p w14:paraId="0C266931" w14:textId="77777777" w:rsidR="00616588" w:rsidRDefault="00000000">
            <w:pPr>
              <w:spacing w:after="0" w:line="259" w:lineRule="auto"/>
              <w:ind w:left="285" w:right="0" w:firstLine="0"/>
              <w:jc w:val="left"/>
            </w:pPr>
            <w:r>
              <w:rPr>
                <w:rFonts w:ascii="Arial" w:eastAsia="Arial" w:hAnsi="Arial" w:cs="Arial"/>
                <w:i/>
                <w:sz w:val="18"/>
              </w:rPr>
              <w:t>3236 Zdravstvene i veterinarske usluge</w:t>
            </w:r>
          </w:p>
        </w:tc>
        <w:tc>
          <w:tcPr>
            <w:tcW w:w="1350" w:type="dxa"/>
            <w:gridSpan w:val="2"/>
            <w:tcBorders>
              <w:top w:val="nil"/>
              <w:left w:val="nil"/>
              <w:bottom w:val="nil"/>
              <w:right w:val="nil"/>
            </w:tcBorders>
          </w:tcPr>
          <w:p w14:paraId="389E2EE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77B27CB"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3AB26D97" w14:textId="77777777" w:rsidR="00616588" w:rsidRDefault="00000000">
            <w:pPr>
              <w:spacing w:after="0" w:line="259" w:lineRule="auto"/>
              <w:ind w:left="65" w:right="0" w:firstLine="0"/>
              <w:jc w:val="center"/>
            </w:pPr>
            <w:r>
              <w:rPr>
                <w:rFonts w:ascii="Arial" w:eastAsia="Arial" w:hAnsi="Arial" w:cs="Arial"/>
                <w:i/>
                <w:sz w:val="18"/>
              </w:rPr>
              <w:t>37.571,21</w:t>
            </w:r>
          </w:p>
        </w:tc>
        <w:tc>
          <w:tcPr>
            <w:tcW w:w="610" w:type="dxa"/>
            <w:tcBorders>
              <w:top w:val="nil"/>
              <w:left w:val="nil"/>
              <w:bottom w:val="nil"/>
              <w:right w:val="nil"/>
            </w:tcBorders>
          </w:tcPr>
          <w:p w14:paraId="6A230156" w14:textId="77777777" w:rsidR="00616588" w:rsidRDefault="00616588">
            <w:pPr>
              <w:spacing w:after="160" w:line="259" w:lineRule="auto"/>
              <w:ind w:left="0" w:right="0" w:firstLine="0"/>
              <w:jc w:val="left"/>
            </w:pPr>
          </w:p>
        </w:tc>
      </w:tr>
      <w:tr w:rsidR="00616588" w14:paraId="66E43AD8" w14:textId="77777777">
        <w:trPr>
          <w:trHeight w:val="285"/>
        </w:trPr>
        <w:tc>
          <w:tcPr>
            <w:tcW w:w="5700" w:type="dxa"/>
            <w:gridSpan w:val="2"/>
            <w:tcBorders>
              <w:top w:val="nil"/>
              <w:left w:val="nil"/>
              <w:bottom w:val="nil"/>
              <w:right w:val="nil"/>
            </w:tcBorders>
          </w:tcPr>
          <w:p w14:paraId="3354166C"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3BECEC6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B35E39E"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2D69E0B8" w14:textId="77777777" w:rsidR="00616588" w:rsidRDefault="00000000">
            <w:pPr>
              <w:spacing w:after="0" w:line="259" w:lineRule="auto"/>
              <w:ind w:left="65" w:right="0" w:firstLine="0"/>
              <w:jc w:val="center"/>
            </w:pPr>
            <w:r>
              <w:rPr>
                <w:rFonts w:ascii="Arial" w:eastAsia="Arial" w:hAnsi="Arial" w:cs="Arial"/>
                <w:i/>
                <w:sz w:val="18"/>
              </w:rPr>
              <w:t>16.214,72</w:t>
            </w:r>
          </w:p>
        </w:tc>
        <w:tc>
          <w:tcPr>
            <w:tcW w:w="610" w:type="dxa"/>
            <w:tcBorders>
              <w:top w:val="nil"/>
              <w:left w:val="nil"/>
              <w:bottom w:val="nil"/>
              <w:right w:val="nil"/>
            </w:tcBorders>
          </w:tcPr>
          <w:p w14:paraId="51DEAEC9" w14:textId="77777777" w:rsidR="00616588" w:rsidRDefault="00616588">
            <w:pPr>
              <w:spacing w:after="160" w:line="259" w:lineRule="auto"/>
              <w:ind w:left="0" w:right="0" w:firstLine="0"/>
              <w:jc w:val="left"/>
            </w:pPr>
          </w:p>
        </w:tc>
      </w:tr>
      <w:tr w:rsidR="00616588" w14:paraId="33727498" w14:textId="77777777">
        <w:trPr>
          <w:trHeight w:val="285"/>
        </w:trPr>
        <w:tc>
          <w:tcPr>
            <w:tcW w:w="5700" w:type="dxa"/>
            <w:gridSpan w:val="2"/>
            <w:tcBorders>
              <w:top w:val="nil"/>
              <w:left w:val="nil"/>
              <w:bottom w:val="nil"/>
              <w:right w:val="nil"/>
            </w:tcBorders>
          </w:tcPr>
          <w:p w14:paraId="5CB26AE6" w14:textId="77777777" w:rsidR="00616588" w:rsidRDefault="00000000">
            <w:pPr>
              <w:spacing w:after="0" w:line="259" w:lineRule="auto"/>
              <w:ind w:left="285" w:right="0" w:firstLine="0"/>
              <w:jc w:val="left"/>
            </w:pPr>
            <w:r>
              <w:rPr>
                <w:rFonts w:ascii="Arial" w:eastAsia="Arial" w:hAnsi="Arial" w:cs="Arial"/>
                <w:i/>
                <w:sz w:val="18"/>
              </w:rPr>
              <w:t>3238 Računalne usluge</w:t>
            </w:r>
          </w:p>
        </w:tc>
        <w:tc>
          <w:tcPr>
            <w:tcW w:w="1350" w:type="dxa"/>
            <w:gridSpan w:val="2"/>
            <w:tcBorders>
              <w:top w:val="nil"/>
              <w:left w:val="nil"/>
              <w:bottom w:val="nil"/>
              <w:right w:val="nil"/>
            </w:tcBorders>
          </w:tcPr>
          <w:p w14:paraId="43BBF21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C442658"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7D7FAF58" w14:textId="77777777" w:rsidR="00616588" w:rsidRDefault="00000000">
            <w:pPr>
              <w:spacing w:after="0" w:line="259" w:lineRule="auto"/>
              <w:ind w:left="165" w:right="0" w:firstLine="0"/>
              <w:jc w:val="center"/>
            </w:pPr>
            <w:r>
              <w:rPr>
                <w:rFonts w:ascii="Arial" w:eastAsia="Arial" w:hAnsi="Arial" w:cs="Arial"/>
                <w:i/>
                <w:sz w:val="18"/>
              </w:rPr>
              <w:t>6.629,04</w:t>
            </w:r>
          </w:p>
        </w:tc>
        <w:tc>
          <w:tcPr>
            <w:tcW w:w="610" w:type="dxa"/>
            <w:tcBorders>
              <w:top w:val="nil"/>
              <w:left w:val="nil"/>
              <w:bottom w:val="nil"/>
              <w:right w:val="nil"/>
            </w:tcBorders>
          </w:tcPr>
          <w:p w14:paraId="2676B7B5" w14:textId="77777777" w:rsidR="00616588" w:rsidRDefault="00616588">
            <w:pPr>
              <w:spacing w:after="160" w:line="259" w:lineRule="auto"/>
              <w:ind w:left="0" w:right="0" w:firstLine="0"/>
              <w:jc w:val="left"/>
            </w:pPr>
          </w:p>
        </w:tc>
      </w:tr>
      <w:tr w:rsidR="00616588" w14:paraId="63B6CAF5" w14:textId="77777777">
        <w:trPr>
          <w:trHeight w:val="278"/>
        </w:trPr>
        <w:tc>
          <w:tcPr>
            <w:tcW w:w="5700" w:type="dxa"/>
            <w:gridSpan w:val="2"/>
            <w:tcBorders>
              <w:top w:val="nil"/>
              <w:left w:val="nil"/>
              <w:bottom w:val="nil"/>
              <w:right w:val="nil"/>
            </w:tcBorders>
          </w:tcPr>
          <w:p w14:paraId="48EFBCE4"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302E503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BC84291"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4CAEA6CB" w14:textId="77777777" w:rsidR="00616588" w:rsidRDefault="00000000">
            <w:pPr>
              <w:spacing w:after="0" w:line="259" w:lineRule="auto"/>
              <w:ind w:left="65" w:right="0" w:firstLine="0"/>
              <w:jc w:val="center"/>
            </w:pPr>
            <w:r>
              <w:rPr>
                <w:rFonts w:ascii="Arial" w:eastAsia="Arial" w:hAnsi="Arial" w:cs="Arial"/>
                <w:i/>
                <w:sz w:val="18"/>
              </w:rPr>
              <w:t>13.881,25</w:t>
            </w:r>
          </w:p>
        </w:tc>
        <w:tc>
          <w:tcPr>
            <w:tcW w:w="610" w:type="dxa"/>
            <w:tcBorders>
              <w:top w:val="nil"/>
              <w:left w:val="nil"/>
              <w:bottom w:val="nil"/>
              <w:right w:val="nil"/>
            </w:tcBorders>
          </w:tcPr>
          <w:p w14:paraId="634185CC" w14:textId="77777777" w:rsidR="00616588" w:rsidRDefault="00616588">
            <w:pPr>
              <w:spacing w:after="160" w:line="259" w:lineRule="auto"/>
              <w:ind w:left="0" w:right="0" w:firstLine="0"/>
              <w:jc w:val="left"/>
            </w:pPr>
          </w:p>
        </w:tc>
      </w:tr>
      <w:tr w:rsidR="00616588" w14:paraId="189848DD" w14:textId="77777777">
        <w:trPr>
          <w:trHeight w:val="278"/>
        </w:trPr>
        <w:tc>
          <w:tcPr>
            <w:tcW w:w="5700" w:type="dxa"/>
            <w:gridSpan w:val="2"/>
            <w:tcBorders>
              <w:top w:val="nil"/>
              <w:left w:val="nil"/>
              <w:bottom w:val="nil"/>
              <w:right w:val="nil"/>
            </w:tcBorders>
          </w:tcPr>
          <w:p w14:paraId="76950FC3" w14:textId="77777777" w:rsidR="00616588" w:rsidRDefault="00000000">
            <w:pPr>
              <w:spacing w:after="0" w:line="259" w:lineRule="auto"/>
              <w:ind w:left="285" w:right="0" w:firstLine="0"/>
              <w:jc w:val="left"/>
            </w:pPr>
            <w:r>
              <w:rPr>
                <w:rFonts w:ascii="Arial" w:eastAsia="Arial" w:hAnsi="Arial" w:cs="Arial"/>
                <w:i/>
                <w:sz w:val="18"/>
              </w:rPr>
              <w:t>3292 Premije osiguranja</w:t>
            </w:r>
          </w:p>
        </w:tc>
        <w:tc>
          <w:tcPr>
            <w:tcW w:w="1350" w:type="dxa"/>
            <w:gridSpan w:val="2"/>
            <w:tcBorders>
              <w:top w:val="nil"/>
              <w:left w:val="nil"/>
              <w:bottom w:val="nil"/>
              <w:right w:val="nil"/>
            </w:tcBorders>
          </w:tcPr>
          <w:p w14:paraId="4F8AA83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5645A44"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45E7A816" w14:textId="77777777" w:rsidR="00616588" w:rsidRDefault="00000000">
            <w:pPr>
              <w:spacing w:after="0" w:line="259" w:lineRule="auto"/>
              <w:ind w:left="65" w:right="0" w:firstLine="0"/>
              <w:jc w:val="center"/>
            </w:pPr>
            <w:r>
              <w:rPr>
                <w:rFonts w:ascii="Arial" w:eastAsia="Arial" w:hAnsi="Arial" w:cs="Arial"/>
                <w:i/>
                <w:sz w:val="18"/>
              </w:rPr>
              <w:t>16.648,57</w:t>
            </w:r>
          </w:p>
        </w:tc>
        <w:tc>
          <w:tcPr>
            <w:tcW w:w="610" w:type="dxa"/>
            <w:tcBorders>
              <w:top w:val="nil"/>
              <w:left w:val="nil"/>
              <w:bottom w:val="nil"/>
              <w:right w:val="nil"/>
            </w:tcBorders>
          </w:tcPr>
          <w:p w14:paraId="63283579" w14:textId="77777777" w:rsidR="00616588" w:rsidRDefault="00616588">
            <w:pPr>
              <w:spacing w:after="160" w:line="259" w:lineRule="auto"/>
              <w:ind w:left="0" w:right="0" w:firstLine="0"/>
              <w:jc w:val="left"/>
            </w:pPr>
          </w:p>
        </w:tc>
      </w:tr>
      <w:tr w:rsidR="00616588" w14:paraId="521F9109" w14:textId="77777777">
        <w:trPr>
          <w:trHeight w:val="285"/>
        </w:trPr>
        <w:tc>
          <w:tcPr>
            <w:tcW w:w="5700" w:type="dxa"/>
            <w:gridSpan w:val="2"/>
            <w:tcBorders>
              <w:top w:val="nil"/>
              <w:left w:val="nil"/>
              <w:bottom w:val="nil"/>
              <w:right w:val="nil"/>
            </w:tcBorders>
          </w:tcPr>
          <w:p w14:paraId="252FFAF6"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gridSpan w:val="2"/>
            <w:tcBorders>
              <w:top w:val="nil"/>
              <w:left w:val="nil"/>
              <w:bottom w:val="nil"/>
              <w:right w:val="nil"/>
            </w:tcBorders>
          </w:tcPr>
          <w:p w14:paraId="3CBB7D7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FC83C3A"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3FBB77A7" w14:textId="77777777" w:rsidR="00616588" w:rsidRDefault="00000000">
            <w:pPr>
              <w:spacing w:after="0" w:line="259" w:lineRule="auto"/>
              <w:ind w:left="165" w:right="0" w:firstLine="0"/>
              <w:jc w:val="center"/>
            </w:pPr>
            <w:r>
              <w:rPr>
                <w:rFonts w:ascii="Arial" w:eastAsia="Arial" w:hAnsi="Arial" w:cs="Arial"/>
                <w:i/>
                <w:sz w:val="18"/>
              </w:rPr>
              <w:t>2.702,52</w:t>
            </w:r>
          </w:p>
        </w:tc>
        <w:tc>
          <w:tcPr>
            <w:tcW w:w="610" w:type="dxa"/>
            <w:tcBorders>
              <w:top w:val="nil"/>
              <w:left w:val="nil"/>
              <w:bottom w:val="nil"/>
              <w:right w:val="nil"/>
            </w:tcBorders>
          </w:tcPr>
          <w:p w14:paraId="15EA21CE" w14:textId="77777777" w:rsidR="00616588" w:rsidRDefault="00616588">
            <w:pPr>
              <w:spacing w:after="160" w:line="259" w:lineRule="auto"/>
              <w:ind w:left="0" w:right="0" w:firstLine="0"/>
              <w:jc w:val="left"/>
            </w:pPr>
          </w:p>
        </w:tc>
      </w:tr>
      <w:tr w:rsidR="00616588" w14:paraId="1C38C2E9" w14:textId="77777777">
        <w:trPr>
          <w:trHeight w:val="285"/>
        </w:trPr>
        <w:tc>
          <w:tcPr>
            <w:tcW w:w="5700" w:type="dxa"/>
            <w:gridSpan w:val="2"/>
            <w:tcBorders>
              <w:top w:val="nil"/>
              <w:left w:val="nil"/>
              <w:bottom w:val="nil"/>
              <w:right w:val="nil"/>
            </w:tcBorders>
          </w:tcPr>
          <w:p w14:paraId="200BDEC3" w14:textId="77777777" w:rsidR="00616588" w:rsidRDefault="00000000">
            <w:pPr>
              <w:spacing w:after="0" w:line="259" w:lineRule="auto"/>
              <w:ind w:left="285" w:right="0" w:firstLine="0"/>
              <w:jc w:val="left"/>
            </w:pPr>
            <w:r>
              <w:rPr>
                <w:rFonts w:ascii="Arial" w:eastAsia="Arial" w:hAnsi="Arial" w:cs="Arial"/>
                <w:i/>
                <w:sz w:val="18"/>
              </w:rPr>
              <w:t>3294 Članarine</w:t>
            </w:r>
          </w:p>
        </w:tc>
        <w:tc>
          <w:tcPr>
            <w:tcW w:w="1350" w:type="dxa"/>
            <w:gridSpan w:val="2"/>
            <w:tcBorders>
              <w:top w:val="nil"/>
              <w:left w:val="nil"/>
              <w:bottom w:val="nil"/>
              <w:right w:val="nil"/>
            </w:tcBorders>
          </w:tcPr>
          <w:p w14:paraId="026DA62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38CBCD4"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0934D881" w14:textId="77777777" w:rsidR="00616588" w:rsidRDefault="00000000">
            <w:pPr>
              <w:spacing w:after="0" w:line="259" w:lineRule="auto"/>
              <w:ind w:left="165" w:right="0" w:firstLine="0"/>
              <w:jc w:val="center"/>
            </w:pPr>
            <w:r>
              <w:rPr>
                <w:rFonts w:ascii="Arial" w:eastAsia="Arial" w:hAnsi="Arial" w:cs="Arial"/>
                <w:i/>
                <w:sz w:val="18"/>
              </w:rPr>
              <w:t>1.454,45</w:t>
            </w:r>
          </w:p>
        </w:tc>
        <w:tc>
          <w:tcPr>
            <w:tcW w:w="610" w:type="dxa"/>
            <w:tcBorders>
              <w:top w:val="nil"/>
              <w:left w:val="nil"/>
              <w:bottom w:val="nil"/>
              <w:right w:val="nil"/>
            </w:tcBorders>
          </w:tcPr>
          <w:p w14:paraId="4B627BEB" w14:textId="77777777" w:rsidR="00616588" w:rsidRDefault="00616588">
            <w:pPr>
              <w:spacing w:after="160" w:line="259" w:lineRule="auto"/>
              <w:ind w:left="0" w:right="0" w:firstLine="0"/>
              <w:jc w:val="left"/>
            </w:pPr>
          </w:p>
        </w:tc>
      </w:tr>
      <w:tr w:rsidR="00616588" w14:paraId="3C82B314" w14:textId="77777777">
        <w:trPr>
          <w:trHeight w:val="285"/>
        </w:trPr>
        <w:tc>
          <w:tcPr>
            <w:tcW w:w="5700" w:type="dxa"/>
            <w:gridSpan w:val="2"/>
            <w:tcBorders>
              <w:top w:val="nil"/>
              <w:left w:val="nil"/>
              <w:bottom w:val="nil"/>
              <w:right w:val="nil"/>
            </w:tcBorders>
          </w:tcPr>
          <w:p w14:paraId="489A24A2" w14:textId="77777777" w:rsidR="00616588" w:rsidRDefault="00000000">
            <w:pPr>
              <w:spacing w:after="0" w:line="259" w:lineRule="auto"/>
              <w:ind w:left="285" w:right="0" w:firstLine="0"/>
              <w:jc w:val="left"/>
            </w:pPr>
            <w:r>
              <w:rPr>
                <w:rFonts w:ascii="Arial" w:eastAsia="Arial" w:hAnsi="Arial" w:cs="Arial"/>
                <w:i/>
                <w:sz w:val="18"/>
              </w:rPr>
              <w:lastRenderedPageBreak/>
              <w:t>3295 Pristojbe i naknade</w:t>
            </w:r>
          </w:p>
        </w:tc>
        <w:tc>
          <w:tcPr>
            <w:tcW w:w="1350" w:type="dxa"/>
            <w:gridSpan w:val="2"/>
            <w:tcBorders>
              <w:top w:val="nil"/>
              <w:left w:val="nil"/>
              <w:bottom w:val="nil"/>
              <w:right w:val="nil"/>
            </w:tcBorders>
          </w:tcPr>
          <w:p w14:paraId="5C7C395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4B073F5"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205D3E12" w14:textId="77777777" w:rsidR="00616588" w:rsidRDefault="00000000">
            <w:pPr>
              <w:spacing w:after="0" w:line="259" w:lineRule="auto"/>
              <w:ind w:left="165" w:right="0" w:firstLine="0"/>
              <w:jc w:val="center"/>
            </w:pPr>
            <w:r>
              <w:rPr>
                <w:rFonts w:ascii="Arial" w:eastAsia="Arial" w:hAnsi="Arial" w:cs="Arial"/>
                <w:i/>
                <w:sz w:val="18"/>
              </w:rPr>
              <w:t>7.630,93</w:t>
            </w:r>
          </w:p>
        </w:tc>
        <w:tc>
          <w:tcPr>
            <w:tcW w:w="610" w:type="dxa"/>
            <w:tcBorders>
              <w:top w:val="nil"/>
              <w:left w:val="nil"/>
              <w:bottom w:val="nil"/>
              <w:right w:val="nil"/>
            </w:tcBorders>
          </w:tcPr>
          <w:p w14:paraId="3422F7A1" w14:textId="77777777" w:rsidR="00616588" w:rsidRDefault="00616588">
            <w:pPr>
              <w:spacing w:after="160" w:line="259" w:lineRule="auto"/>
              <w:ind w:left="0" w:right="0" w:firstLine="0"/>
              <w:jc w:val="left"/>
            </w:pPr>
          </w:p>
        </w:tc>
      </w:tr>
      <w:tr w:rsidR="00616588" w14:paraId="036CC906" w14:textId="77777777">
        <w:trPr>
          <w:trHeight w:val="285"/>
        </w:trPr>
        <w:tc>
          <w:tcPr>
            <w:tcW w:w="5700" w:type="dxa"/>
            <w:gridSpan w:val="2"/>
            <w:tcBorders>
              <w:top w:val="nil"/>
              <w:left w:val="nil"/>
              <w:bottom w:val="nil"/>
              <w:right w:val="nil"/>
            </w:tcBorders>
          </w:tcPr>
          <w:p w14:paraId="7D1CED10"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gridSpan w:val="2"/>
            <w:tcBorders>
              <w:top w:val="nil"/>
              <w:left w:val="nil"/>
              <w:bottom w:val="nil"/>
              <w:right w:val="nil"/>
            </w:tcBorders>
          </w:tcPr>
          <w:p w14:paraId="59BF871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3AF003C"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0BA8C715" w14:textId="77777777" w:rsidR="00616588" w:rsidRDefault="00000000">
            <w:pPr>
              <w:spacing w:after="0" w:line="259" w:lineRule="auto"/>
              <w:ind w:left="165" w:right="0" w:firstLine="0"/>
              <w:jc w:val="center"/>
            </w:pPr>
            <w:r>
              <w:rPr>
                <w:rFonts w:ascii="Arial" w:eastAsia="Arial" w:hAnsi="Arial" w:cs="Arial"/>
                <w:i/>
                <w:sz w:val="18"/>
              </w:rPr>
              <w:t>1.246,08</w:t>
            </w:r>
          </w:p>
        </w:tc>
        <w:tc>
          <w:tcPr>
            <w:tcW w:w="610" w:type="dxa"/>
            <w:tcBorders>
              <w:top w:val="nil"/>
              <w:left w:val="nil"/>
              <w:bottom w:val="nil"/>
              <w:right w:val="nil"/>
            </w:tcBorders>
          </w:tcPr>
          <w:p w14:paraId="64EA1677" w14:textId="77777777" w:rsidR="00616588" w:rsidRDefault="00616588">
            <w:pPr>
              <w:spacing w:after="160" w:line="259" w:lineRule="auto"/>
              <w:ind w:left="0" w:right="0" w:firstLine="0"/>
              <w:jc w:val="left"/>
            </w:pPr>
          </w:p>
        </w:tc>
      </w:tr>
      <w:tr w:rsidR="00616588" w14:paraId="6C3D2905" w14:textId="77777777">
        <w:trPr>
          <w:trHeight w:val="285"/>
        </w:trPr>
        <w:tc>
          <w:tcPr>
            <w:tcW w:w="5700" w:type="dxa"/>
            <w:gridSpan w:val="2"/>
            <w:tcBorders>
              <w:top w:val="nil"/>
              <w:left w:val="nil"/>
              <w:bottom w:val="nil"/>
              <w:right w:val="nil"/>
            </w:tcBorders>
          </w:tcPr>
          <w:p w14:paraId="7F688CF8" w14:textId="77777777" w:rsidR="00616588" w:rsidRDefault="00000000">
            <w:pPr>
              <w:spacing w:after="0" w:line="259" w:lineRule="auto"/>
              <w:ind w:left="165" w:right="0" w:firstLine="0"/>
              <w:jc w:val="left"/>
            </w:pPr>
            <w:r>
              <w:rPr>
                <w:rFonts w:ascii="Arial" w:eastAsia="Arial" w:hAnsi="Arial" w:cs="Arial"/>
                <w:b/>
                <w:sz w:val="18"/>
              </w:rPr>
              <w:t>34 Financijski rashodi</w:t>
            </w:r>
          </w:p>
        </w:tc>
        <w:tc>
          <w:tcPr>
            <w:tcW w:w="1350" w:type="dxa"/>
            <w:gridSpan w:val="2"/>
            <w:tcBorders>
              <w:top w:val="nil"/>
              <w:left w:val="nil"/>
              <w:bottom w:val="nil"/>
              <w:right w:val="nil"/>
            </w:tcBorders>
          </w:tcPr>
          <w:p w14:paraId="68F50339" w14:textId="77777777" w:rsidR="00616588" w:rsidRDefault="00000000">
            <w:pPr>
              <w:spacing w:after="0" w:line="259" w:lineRule="auto"/>
              <w:ind w:left="50" w:right="0" w:firstLine="0"/>
              <w:jc w:val="center"/>
            </w:pPr>
            <w:r>
              <w:rPr>
                <w:rFonts w:ascii="Arial" w:eastAsia="Arial" w:hAnsi="Arial" w:cs="Arial"/>
                <w:b/>
                <w:sz w:val="18"/>
              </w:rPr>
              <w:t>3.718,00</w:t>
            </w:r>
          </w:p>
        </w:tc>
        <w:tc>
          <w:tcPr>
            <w:tcW w:w="1365" w:type="dxa"/>
            <w:gridSpan w:val="2"/>
            <w:tcBorders>
              <w:top w:val="nil"/>
              <w:left w:val="nil"/>
              <w:bottom w:val="nil"/>
              <w:right w:val="nil"/>
            </w:tcBorders>
          </w:tcPr>
          <w:p w14:paraId="1A8988BC" w14:textId="77777777" w:rsidR="00616588" w:rsidRDefault="00000000">
            <w:pPr>
              <w:spacing w:after="0" w:line="259" w:lineRule="auto"/>
              <w:ind w:left="35" w:right="0" w:firstLine="0"/>
              <w:jc w:val="center"/>
            </w:pPr>
            <w:r>
              <w:rPr>
                <w:rFonts w:ascii="Arial" w:eastAsia="Arial" w:hAnsi="Arial" w:cs="Arial"/>
                <w:b/>
                <w:sz w:val="18"/>
              </w:rPr>
              <w:t>3.718,00</w:t>
            </w:r>
          </w:p>
        </w:tc>
        <w:tc>
          <w:tcPr>
            <w:tcW w:w="1235" w:type="dxa"/>
            <w:tcBorders>
              <w:top w:val="nil"/>
              <w:left w:val="nil"/>
              <w:bottom w:val="nil"/>
              <w:right w:val="nil"/>
            </w:tcBorders>
          </w:tcPr>
          <w:p w14:paraId="294F64C6" w14:textId="77777777" w:rsidR="00616588" w:rsidRDefault="00000000">
            <w:pPr>
              <w:spacing w:after="0" w:line="259" w:lineRule="auto"/>
              <w:ind w:left="165" w:right="0" w:firstLine="0"/>
              <w:jc w:val="center"/>
            </w:pPr>
            <w:r>
              <w:rPr>
                <w:rFonts w:ascii="Arial" w:eastAsia="Arial" w:hAnsi="Arial" w:cs="Arial"/>
                <w:b/>
                <w:sz w:val="18"/>
              </w:rPr>
              <w:t>1.919,39</w:t>
            </w:r>
          </w:p>
        </w:tc>
        <w:tc>
          <w:tcPr>
            <w:tcW w:w="610" w:type="dxa"/>
            <w:tcBorders>
              <w:top w:val="nil"/>
              <w:left w:val="nil"/>
              <w:bottom w:val="nil"/>
              <w:right w:val="nil"/>
            </w:tcBorders>
          </w:tcPr>
          <w:p w14:paraId="65D9B68D" w14:textId="77777777" w:rsidR="00616588" w:rsidRDefault="00000000">
            <w:pPr>
              <w:spacing w:after="0" w:line="259" w:lineRule="auto"/>
              <w:ind w:left="0" w:right="0" w:firstLine="0"/>
            </w:pPr>
            <w:r>
              <w:rPr>
                <w:rFonts w:ascii="Arial" w:eastAsia="Arial" w:hAnsi="Arial" w:cs="Arial"/>
                <w:b/>
                <w:sz w:val="18"/>
              </w:rPr>
              <w:t>51,62%</w:t>
            </w:r>
          </w:p>
        </w:tc>
      </w:tr>
      <w:tr w:rsidR="00616588" w14:paraId="3596213B" w14:textId="77777777">
        <w:trPr>
          <w:trHeight w:val="285"/>
        </w:trPr>
        <w:tc>
          <w:tcPr>
            <w:tcW w:w="5700" w:type="dxa"/>
            <w:gridSpan w:val="2"/>
            <w:tcBorders>
              <w:top w:val="nil"/>
              <w:left w:val="nil"/>
              <w:bottom w:val="nil"/>
              <w:right w:val="nil"/>
            </w:tcBorders>
          </w:tcPr>
          <w:p w14:paraId="015B90F1" w14:textId="77777777" w:rsidR="00616588" w:rsidRDefault="00000000">
            <w:pPr>
              <w:spacing w:after="0" w:line="259" w:lineRule="auto"/>
              <w:ind w:left="285" w:right="0" w:firstLine="0"/>
              <w:jc w:val="left"/>
            </w:pPr>
            <w:r>
              <w:rPr>
                <w:rFonts w:ascii="Arial" w:eastAsia="Arial" w:hAnsi="Arial" w:cs="Arial"/>
                <w:i/>
                <w:sz w:val="18"/>
              </w:rPr>
              <w:t>3433 Zatezne kamate</w:t>
            </w:r>
          </w:p>
        </w:tc>
        <w:tc>
          <w:tcPr>
            <w:tcW w:w="1350" w:type="dxa"/>
            <w:gridSpan w:val="2"/>
            <w:tcBorders>
              <w:top w:val="nil"/>
              <w:left w:val="nil"/>
              <w:bottom w:val="nil"/>
              <w:right w:val="nil"/>
            </w:tcBorders>
          </w:tcPr>
          <w:p w14:paraId="30D4253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5A4D3F9"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2F64DBC0" w14:textId="77777777" w:rsidR="00616588" w:rsidRDefault="00000000">
            <w:pPr>
              <w:spacing w:after="0" w:line="259" w:lineRule="auto"/>
              <w:ind w:left="165" w:right="0" w:firstLine="0"/>
              <w:jc w:val="center"/>
            </w:pPr>
            <w:r>
              <w:rPr>
                <w:rFonts w:ascii="Arial" w:eastAsia="Arial" w:hAnsi="Arial" w:cs="Arial"/>
                <w:i/>
                <w:sz w:val="18"/>
              </w:rPr>
              <w:t>1.149,84</w:t>
            </w:r>
          </w:p>
        </w:tc>
        <w:tc>
          <w:tcPr>
            <w:tcW w:w="610" w:type="dxa"/>
            <w:tcBorders>
              <w:top w:val="nil"/>
              <w:left w:val="nil"/>
              <w:bottom w:val="nil"/>
              <w:right w:val="nil"/>
            </w:tcBorders>
          </w:tcPr>
          <w:p w14:paraId="4B4F2047" w14:textId="77777777" w:rsidR="00616588" w:rsidRDefault="00616588">
            <w:pPr>
              <w:spacing w:after="160" w:line="259" w:lineRule="auto"/>
              <w:ind w:left="0" w:right="0" w:firstLine="0"/>
              <w:jc w:val="left"/>
            </w:pPr>
          </w:p>
        </w:tc>
      </w:tr>
      <w:tr w:rsidR="00616588" w14:paraId="709D947A" w14:textId="77777777">
        <w:trPr>
          <w:trHeight w:val="285"/>
        </w:trPr>
        <w:tc>
          <w:tcPr>
            <w:tcW w:w="5700" w:type="dxa"/>
            <w:gridSpan w:val="2"/>
            <w:tcBorders>
              <w:top w:val="nil"/>
              <w:left w:val="nil"/>
              <w:bottom w:val="nil"/>
              <w:right w:val="nil"/>
            </w:tcBorders>
          </w:tcPr>
          <w:p w14:paraId="5B859B50" w14:textId="77777777" w:rsidR="00616588" w:rsidRDefault="00000000">
            <w:pPr>
              <w:spacing w:after="0" w:line="259" w:lineRule="auto"/>
              <w:ind w:left="285" w:right="0" w:firstLine="0"/>
              <w:jc w:val="left"/>
            </w:pPr>
            <w:r>
              <w:rPr>
                <w:rFonts w:ascii="Arial" w:eastAsia="Arial" w:hAnsi="Arial" w:cs="Arial"/>
                <w:i/>
                <w:sz w:val="18"/>
              </w:rPr>
              <w:t>3434 Ostali nespomenuti financijski rashodi</w:t>
            </w:r>
          </w:p>
        </w:tc>
        <w:tc>
          <w:tcPr>
            <w:tcW w:w="1350" w:type="dxa"/>
            <w:gridSpan w:val="2"/>
            <w:tcBorders>
              <w:top w:val="nil"/>
              <w:left w:val="nil"/>
              <w:bottom w:val="nil"/>
              <w:right w:val="nil"/>
            </w:tcBorders>
          </w:tcPr>
          <w:p w14:paraId="2FA445D3"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C17697F"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39370FAB" w14:textId="77777777" w:rsidR="00616588" w:rsidRDefault="00000000">
            <w:pPr>
              <w:spacing w:after="0" w:line="259" w:lineRule="auto"/>
              <w:ind w:left="500" w:right="0" w:firstLine="0"/>
              <w:jc w:val="left"/>
            </w:pPr>
            <w:r>
              <w:rPr>
                <w:rFonts w:ascii="Arial" w:eastAsia="Arial" w:hAnsi="Arial" w:cs="Arial"/>
                <w:i/>
                <w:sz w:val="18"/>
              </w:rPr>
              <w:t>769,55</w:t>
            </w:r>
          </w:p>
        </w:tc>
        <w:tc>
          <w:tcPr>
            <w:tcW w:w="610" w:type="dxa"/>
            <w:tcBorders>
              <w:top w:val="nil"/>
              <w:left w:val="nil"/>
              <w:bottom w:val="nil"/>
              <w:right w:val="nil"/>
            </w:tcBorders>
          </w:tcPr>
          <w:p w14:paraId="1060E77E" w14:textId="77777777" w:rsidR="00616588" w:rsidRDefault="00616588">
            <w:pPr>
              <w:spacing w:after="160" w:line="259" w:lineRule="auto"/>
              <w:ind w:left="0" w:right="0" w:firstLine="0"/>
              <w:jc w:val="left"/>
            </w:pPr>
          </w:p>
        </w:tc>
      </w:tr>
      <w:tr w:rsidR="00616588" w14:paraId="148B3834" w14:textId="77777777">
        <w:trPr>
          <w:trHeight w:val="285"/>
        </w:trPr>
        <w:tc>
          <w:tcPr>
            <w:tcW w:w="5700" w:type="dxa"/>
            <w:gridSpan w:val="2"/>
            <w:tcBorders>
              <w:top w:val="nil"/>
              <w:left w:val="nil"/>
              <w:bottom w:val="nil"/>
              <w:right w:val="nil"/>
            </w:tcBorders>
          </w:tcPr>
          <w:p w14:paraId="68560600"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47312D9A" w14:textId="77777777" w:rsidR="00616588" w:rsidRDefault="00000000">
            <w:pPr>
              <w:spacing w:after="0" w:line="259" w:lineRule="auto"/>
              <w:ind w:left="0" w:right="50" w:firstLine="0"/>
              <w:jc w:val="center"/>
            </w:pPr>
            <w:r>
              <w:rPr>
                <w:rFonts w:ascii="Arial" w:eastAsia="Arial" w:hAnsi="Arial" w:cs="Arial"/>
                <w:b/>
                <w:sz w:val="18"/>
              </w:rPr>
              <w:t>62.464,00</w:t>
            </w:r>
          </w:p>
        </w:tc>
        <w:tc>
          <w:tcPr>
            <w:tcW w:w="1365" w:type="dxa"/>
            <w:gridSpan w:val="2"/>
            <w:tcBorders>
              <w:top w:val="nil"/>
              <w:left w:val="nil"/>
              <w:bottom w:val="nil"/>
              <w:right w:val="nil"/>
            </w:tcBorders>
          </w:tcPr>
          <w:p w14:paraId="44AF5399" w14:textId="77777777" w:rsidR="00616588" w:rsidRDefault="00000000">
            <w:pPr>
              <w:spacing w:after="0" w:line="259" w:lineRule="auto"/>
              <w:ind w:left="0" w:right="65" w:firstLine="0"/>
              <w:jc w:val="center"/>
            </w:pPr>
            <w:r>
              <w:rPr>
                <w:rFonts w:ascii="Arial" w:eastAsia="Arial" w:hAnsi="Arial" w:cs="Arial"/>
                <w:b/>
                <w:sz w:val="18"/>
              </w:rPr>
              <w:t>62.464,00</w:t>
            </w:r>
          </w:p>
        </w:tc>
        <w:tc>
          <w:tcPr>
            <w:tcW w:w="1235" w:type="dxa"/>
            <w:tcBorders>
              <w:top w:val="nil"/>
              <w:left w:val="nil"/>
              <w:bottom w:val="nil"/>
              <w:right w:val="nil"/>
            </w:tcBorders>
          </w:tcPr>
          <w:p w14:paraId="1526E894" w14:textId="77777777" w:rsidR="00616588" w:rsidRDefault="00000000">
            <w:pPr>
              <w:spacing w:after="0" w:line="259" w:lineRule="auto"/>
              <w:ind w:left="65" w:right="0" w:firstLine="0"/>
              <w:jc w:val="center"/>
            </w:pPr>
            <w:r>
              <w:rPr>
                <w:rFonts w:ascii="Arial" w:eastAsia="Arial" w:hAnsi="Arial" w:cs="Arial"/>
                <w:b/>
                <w:sz w:val="18"/>
              </w:rPr>
              <w:t>56.188,81</w:t>
            </w:r>
          </w:p>
        </w:tc>
        <w:tc>
          <w:tcPr>
            <w:tcW w:w="610" w:type="dxa"/>
            <w:tcBorders>
              <w:top w:val="nil"/>
              <w:left w:val="nil"/>
              <w:bottom w:val="nil"/>
              <w:right w:val="nil"/>
            </w:tcBorders>
          </w:tcPr>
          <w:p w14:paraId="10B540FF" w14:textId="77777777" w:rsidR="00616588" w:rsidRDefault="00000000">
            <w:pPr>
              <w:spacing w:after="0" w:line="259" w:lineRule="auto"/>
              <w:ind w:left="0" w:right="0" w:firstLine="0"/>
            </w:pPr>
            <w:r>
              <w:rPr>
                <w:rFonts w:ascii="Arial" w:eastAsia="Arial" w:hAnsi="Arial" w:cs="Arial"/>
                <w:b/>
                <w:sz w:val="18"/>
              </w:rPr>
              <w:t>89,95%</w:t>
            </w:r>
          </w:p>
        </w:tc>
      </w:tr>
      <w:tr w:rsidR="00616588" w14:paraId="1FF2B1FD" w14:textId="77777777">
        <w:trPr>
          <w:trHeight w:val="278"/>
        </w:trPr>
        <w:tc>
          <w:tcPr>
            <w:tcW w:w="5700" w:type="dxa"/>
            <w:gridSpan w:val="2"/>
            <w:tcBorders>
              <w:top w:val="nil"/>
              <w:left w:val="nil"/>
              <w:bottom w:val="nil"/>
              <w:right w:val="nil"/>
            </w:tcBorders>
          </w:tcPr>
          <w:p w14:paraId="3BF7D3E5"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gridSpan w:val="2"/>
            <w:tcBorders>
              <w:top w:val="nil"/>
              <w:left w:val="nil"/>
              <w:bottom w:val="nil"/>
              <w:right w:val="nil"/>
            </w:tcBorders>
          </w:tcPr>
          <w:p w14:paraId="2D88CA1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3BD9C49"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4C2184BF" w14:textId="77777777" w:rsidR="00616588" w:rsidRDefault="00000000">
            <w:pPr>
              <w:spacing w:after="0" w:line="259" w:lineRule="auto"/>
              <w:ind w:left="65" w:right="0" w:firstLine="0"/>
              <w:jc w:val="center"/>
            </w:pPr>
            <w:r>
              <w:rPr>
                <w:rFonts w:ascii="Arial" w:eastAsia="Arial" w:hAnsi="Arial" w:cs="Arial"/>
                <w:i/>
                <w:sz w:val="18"/>
              </w:rPr>
              <w:t>18.594,15</w:t>
            </w:r>
          </w:p>
        </w:tc>
        <w:tc>
          <w:tcPr>
            <w:tcW w:w="610" w:type="dxa"/>
            <w:tcBorders>
              <w:top w:val="nil"/>
              <w:left w:val="nil"/>
              <w:bottom w:val="nil"/>
              <w:right w:val="nil"/>
            </w:tcBorders>
          </w:tcPr>
          <w:p w14:paraId="3CEE6057" w14:textId="77777777" w:rsidR="00616588" w:rsidRDefault="00616588">
            <w:pPr>
              <w:spacing w:after="160" w:line="259" w:lineRule="auto"/>
              <w:ind w:left="0" w:right="0" w:firstLine="0"/>
              <w:jc w:val="left"/>
            </w:pPr>
          </w:p>
        </w:tc>
      </w:tr>
      <w:tr w:rsidR="00616588" w14:paraId="65ABDA63" w14:textId="77777777">
        <w:trPr>
          <w:trHeight w:val="278"/>
        </w:trPr>
        <w:tc>
          <w:tcPr>
            <w:tcW w:w="5700" w:type="dxa"/>
            <w:gridSpan w:val="2"/>
            <w:tcBorders>
              <w:top w:val="nil"/>
              <w:left w:val="nil"/>
              <w:bottom w:val="nil"/>
              <w:right w:val="nil"/>
            </w:tcBorders>
          </w:tcPr>
          <w:p w14:paraId="3CA2FC38" w14:textId="77777777" w:rsidR="00616588" w:rsidRDefault="00000000">
            <w:pPr>
              <w:spacing w:after="0" w:line="259" w:lineRule="auto"/>
              <w:ind w:left="285" w:right="0" w:firstLine="0"/>
              <w:jc w:val="left"/>
            </w:pPr>
            <w:r>
              <w:rPr>
                <w:rFonts w:ascii="Arial" w:eastAsia="Arial" w:hAnsi="Arial" w:cs="Arial"/>
                <w:i/>
                <w:sz w:val="18"/>
              </w:rPr>
              <w:t>4223 Oprema za održavanje i zaštitu</w:t>
            </w:r>
          </w:p>
        </w:tc>
        <w:tc>
          <w:tcPr>
            <w:tcW w:w="1350" w:type="dxa"/>
            <w:gridSpan w:val="2"/>
            <w:tcBorders>
              <w:top w:val="nil"/>
              <w:left w:val="nil"/>
              <w:bottom w:val="nil"/>
              <w:right w:val="nil"/>
            </w:tcBorders>
          </w:tcPr>
          <w:p w14:paraId="53B2CAD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D1D1D96"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3104B7CB" w14:textId="77777777" w:rsidR="00616588" w:rsidRDefault="00000000">
            <w:pPr>
              <w:spacing w:after="0" w:line="259" w:lineRule="auto"/>
              <w:ind w:left="165" w:right="0" w:firstLine="0"/>
              <w:jc w:val="center"/>
            </w:pPr>
            <w:r>
              <w:rPr>
                <w:rFonts w:ascii="Arial" w:eastAsia="Arial" w:hAnsi="Arial" w:cs="Arial"/>
                <w:i/>
                <w:sz w:val="18"/>
              </w:rPr>
              <w:t>4.818,85</w:t>
            </w:r>
          </w:p>
        </w:tc>
        <w:tc>
          <w:tcPr>
            <w:tcW w:w="610" w:type="dxa"/>
            <w:tcBorders>
              <w:top w:val="nil"/>
              <w:left w:val="nil"/>
              <w:bottom w:val="nil"/>
              <w:right w:val="nil"/>
            </w:tcBorders>
          </w:tcPr>
          <w:p w14:paraId="1D0BB858" w14:textId="77777777" w:rsidR="00616588" w:rsidRDefault="00616588">
            <w:pPr>
              <w:spacing w:after="160" w:line="259" w:lineRule="auto"/>
              <w:ind w:left="0" w:right="0" w:firstLine="0"/>
              <w:jc w:val="left"/>
            </w:pPr>
          </w:p>
        </w:tc>
      </w:tr>
      <w:tr w:rsidR="00616588" w14:paraId="5ADF600F" w14:textId="77777777">
        <w:trPr>
          <w:trHeight w:val="285"/>
        </w:trPr>
        <w:tc>
          <w:tcPr>
            <w:tcW w:w="5700" w:type="dxa"/>
            <w:gridSpan w:val="2"/>
            <w:tcBorders>
              <w:top w:val="nil"/>
              <w:left w:val="nil"/>
              <w:bottom w:val="nil"/>
              <w:right w:val="nil"/>
            </w:tcBorders>
          </w:tcPr>
          <w:p w14:paraId="0CE600AE" w14:textId="77777777" w:rsidR="00616588" w:rsidRDefault="00000000">
            <w:pPr>
              <w:spacing w:after="0" w:line="259" w:lineRule="auto"/>
              <w:ind w:left="285" w:right="0" w:firstLine="0"/>
              <w:jc w:val="left"/>
            </w:pPr>
            <w:r>
              <w:rPr>
                <w:rFonts w:ascii="Arial" w:eastAsia="Arial" w:hAnsi="Arial" w:cs="Arial"/>
                <w:i/>
                <w:sz w:val="18"/>
              </w:rPr>
              <w:t>4227 Uređaji, strojevi i oprema za ostale namjene</w:t>
            </w:r>
          </w:p>
        </w:tc>
        <w:tc>
          <w:tcPr>
            <w:tcW w:w="1350" w:type="dxa"/>
            <w:gridSpan w:val="2"/>
            <w:tcBorders>
              <w:top w:val="nil"/>
              <w:left w:val="nil"/>
              <w:bottom w:val="nil"/>
              <w:right w:val="nil"/>
            </w:tcBorders>
          </w:tcPr>
          <w:p w14:paraId="6EB4B83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60C5892"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42AEA83D" w14:textId="77777777" w:rsidR="00616588" w:rsidRDefault="00000000">
            <w:pPr>
              <w:spacing w:after="0" w:line="259" w:lineRule="auto"/>
              <w:ind w:left="65" w:right="0" w:firstLine="0"/>
              <w:jc w:val="center"/>
            </w:pPr>
            <w:r>
              <w:rPr>
                <w:rFonts w:ascii="Arial" w:eastAsia="Arial" w:hAnsi="Arial" w:cs="Arial"/>
                <w:i/>
                <w:sz w:val="18"/>
              </w:rPr>
              <w:t>26.386,80</w:t>
            </w:r>
          </w:p>
        </w:tc>
        <w:tc>
          <w:tcPr>
            <w:tcW w:w="610" w:type="dxa"/>
            <w:tcBorders>
              <w:top w:val="nil"/>
              <w:left w:val="nil"/>
              <w:bottom w:val="nil"/>
              <w:right w:val="nil"/>
            </w:tcBorders>
          </w:tcPr>
          <w:p w14:paraId="417905C6" w14:textId="77777777" w:rsidR="00616588" w:rsidRDefault="00616588">
            <w:pPr>
              <w:spacing w:after="160" w:line="259" w:lineRule="auto"/>
              <w:ind w:left="0" w:right="0" w:firstLine="0"/>
              <w:jc w:val="left"/>
            </w:pPr>
          </w:p>
        </w:tc>
      </w:tr>
      <w:tr w:rsidR="00616588" w14:paraId="308B8482" w14:textId="77777777">
        <w:trPr>
          <w:trHeight w:val="285"/>
        </w:trPr>
        <w:tc>
          <w:tcPr>
            <w:tcW w:w="5700" w:type="dxa"/>
            <w:gridSpan w:val="2"/>
            <w:tcBorders>
              <w:top w:val="nil"/>
              <w:left w:val="nil"/>
              <w:bottom w:val="nil"/>
              <w:right w:val="nil"/>
            </w:tcBorders>
          </w:tcPr>
          <w:p w14:paraId="46750534" w14:textId="77777777" w:rsidR="00616588" w:rsidRDefault="00000000">
            <w:pPr>
              <w:spacing w:after="0" w:line="259" w:lineRule="auto"/>
              <w:ind w:left="285" w:right="0" w:firstLine="0"/>
              <w:jc w:val="left"/>
            </w:pPr>
            <w:r>
              <w:rPr>
                <w:rFonts w:ascii="Arial" w:eastAsia="Arial" w:hAnsi="Arial" w:cs="Arial"/>
                <w:i/>
                <w:sz w:val="18"/>
              </w:rPr>
              <w:t>4262 Ulaganja u računalne programe</w:t>
            </w:r>
          </w:p>
        </w:tc>
        <w:tc>
          <w:tcPr>
            <w:tcW w:w="1350" w:type="dxa"/>
            <w:gridSpan w:val="2"/>
            <w:tcBorders>
              <w:top w:val="nil"/>
              <w:left w:val="nil"/>
              <w:bottom w:val="nil"/>
              <w:right w:val="nil"/>
            </w:tcBorders>
          </w:tcPr>
          <w:p w14:paraId="125568FF"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1A9AE97"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159BBA4A" w14:textId="77777777" w:rsidR="00616588" w:rsidRDefault="00000000">
            <w:pPr>
              <w:spacing w:after="0" w:line="259" w:lineRule="auto"/>
              <w:ind w:left="165" w:right="0" w:firstLine="0"/>
              <w:jc w:val="center"/>
            </w:pPr>
            <w:r>
              <w:rPr>
                <w:rFonts w:ascii="Arial" w:eastAsia="Arial" w:hAnsi="Arial" w:cs="Arial"/>
                <w:i/>
                <w:sz w:val="18"/>
              </w:rPr>
              <w:t>6.389,01</w:t>
            </w:r>
          </w:p>
        </w:tc>
        <w:tc>
          <w:tcPr>
            <w:tcW w:w="610" w:type="dxa"/>
            <w:tcBorders>
              <w:top w:val="nil"/>
              <w:left w:val="nil"/>
              <w:bottom w:val="nil"/>
              <w:right w:val="nil"/>
            </w:tcBorders>
          </w:tcPr>
          <w:p w14:paraId="12465DDC" w14:textId="77777777" w:rsidR="00616588" w:rsidRDefault="00616588">
            <w:pPr>
              <w:spacing w:after="160" w:line="259" w:lineRule="auto"/>
              <w:ind w:left="0" w:right="0" w:firstLine="0"/>
              <w:jc w:val="left"/>
            </w:pPr>
          </w:p>
        </w:tc>
      </w:tr>
      <w:tr w:rsidR="00616588" w14:paraId="576FA76A" w14:textId="77777777">
        <w:trPr>
          <w:trHeight w:val="285"/>
        </w:trPr>
        <w:tc>
          <w:tcPr>
            <w:tcW w:w="5700" w:type="dxa"/>
            <w:gridSpan w:val="2"/>
            <w:tcBorders>
              <w:top w:val="nil"/>
              <w:left w:val="nil"/>
              <w:bottom w:val="nil"/>
              <w:right w:val="nil"/>
            </w:tcBorders>
          </w:tcPr>
          <w:p w14:paraId="736742EB" w14:textId="77777777" w:rsidR="00616588" w:rsidRDefault="00000000">
            <w:pPr>
              <w:spacing w:after="0" w:line="259" w:lineRule="auto"/>
              <w:ind w:left="16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5B7F2D73" w14:textId="77777777" w:rsidR="00616588" w:rsidRDefault="00000000">
            <w:pPr>
              <w:spacing w:after="0" w:line="259" w:lineRule="auto"/>
              <w:ind w:left="0" w:right="50" w:firstLine="0"/>
              <w:jc w:val="center"/>
            </w:pPr>
            <w:r>
              <w:rPr>
                <w:rFonts w:ascii="Arial" w:eastAsia="Arial" w:hAnsi="Arial" w:cs="Arial"/>
                <w:b/>
                <w:sz w:val="18"/>
              </w:rPr>
              <w:t>21.272,00</w:t>
            </w:r>
          </w:p>
        </w:tc>
        <w:tc>
          <w:tcPr>
            <w:tcW w:w="1365" w:type="dxa"/>
            <w:gridSpan w:val="2"/>
            <w:tcBorders>
              <w:top w:val="nil"/>
              <w:left w:val="nil"/>
              <w:bottom w:val="nil"/>
              <w:right w:val="nil"/>
            </w:tcBorders>
          </w:tcPr>
          <w:p w14:paraId="38FF8D30" w14:textId="77777777" w:rsidR="00616588" w:rsidRDefault="00000000">
            <w:pPr>
              <w:spacing w:after="0" w:line="259" w:lineRule="auto"/>
              <w:ind w:left="0" w:right="65" w:firstLine="0"/>
              <w:jc w:val="center"/>
            </w:pPr>
            <w:r>
              <w:rPr>
                <w:rFonts w:ascii="Arial" w:eastAsia="Arial" w:hAnsi="Arial" w:cs="Arial"/>
                <w:b/>
                <w:sz w:val="18"/>
              </w:rPr>
              <w:t>21.272,00</w:t>
            </w:r>
          </w:p>
        </w:tc>
        <w:tc>
          <w:tcPr>
            <w:tcW w:w="1235" w:type="dxa"/>
            <w:tcBorders>
              <w:top w:val="nil"/>
              <w:left w:val="nil"/>
              <w:bottom w:val="nil"/>
              <w:right w:val="nil"/>
            </w:tcBorders>
          </w:tcPr>
          <w:p w14:paraId="3ED8404E" w14:textId="77777777" w:rsidR="00616588" w:rsidRDefault="00000000">
            <w:pPr>
              <w:spacing w:after="0" w:line="259" w:lineRule="auto"/>
              <w:ind w:left="65" w:right="0" w:firstLine="0"/>
              <w:jc w:val="center"/>
            </w:pPr>
            <w:r>
              <w:rPr>
                <w:rFonts w:ascii="Arial" w:eastAsia="Arial" w:hAnsi="Arial" w:cs="Arial"/>
                <w:b/>
                <w:sz w:val="18"/>
              </w:rPr>
              <w:t>20.283,38</w:t>
            </w:r>
          </w:p>
        </w:tc>
        <w:tc>
          <w:tcPr>
            <w:tcW w:w="610" w:type="dxa"/>
            <w:tcBorders>
              <w:top w:val="nil"/>
              <w:left w:val="nil"/>
              <w:bottom w:val="nil"/>
              <w:right w:val="nil"/>
            </w:tcBorders>
          </w:tcPr>
          <w:p w14:paraId="0927D053" w14:textId="77777777" w:rsidR="00616588" w:rsidRDefault="00000000">
            <w:pPr>
              <w:spacing w:after="0" w:line="259" w:lineRule="auto"/>
              <w:ind w:left="0" w:right="0" w:firstLine="0"/>
            </w:pPr>
            <w:r>
              <w:rPr>
                <w:rFonts w:ascii="Arial" w:eastAsia="Arial" w:hAnsi="Arial" w:cs="Arial"/>
                <w:b/>
                <w:sz w:val="18"/>
              </w:rPr>
              <w:t>95,35%</w:t>
            </w:r>
          </w:p>
        </w:tc>
      </w:tr>
      <w:tr w:rsidR="00616588" w14:paraId="3EB5AA33" w14:textId="77777777">
        <w:trPr>
          <w:trHeight w:val="285"/>
        </w:trPr>
        <w:tc>
          <w:tcPr>
            <w:tcW w:w="5700" w:type="dxa"/>
            <w:gridSpan w:val="2"/>
            <w:tcBorders>
              <w:top w:val="nil"/>
              <w:left w:val="nil"/>
              <w:bottom w:val="nil"/>
              <w:right w:val="nil"/>
            </w:tcBorders>
          </w:tcPr>
          <w:p w14:paraId="71766E3D" w14:textId="77777777" w:rsidR="00616588" w:rsidRDefault="00000000">
            <w:pPr>
              <w:spacing w:after="0" w:line="259" w:lineRule="auto"/>
              <w:ind w:left="285" w:right="0" w:firstLine="0"/>
              <w:jc w:val="left"/>
            </w:pPr>
            <w:r>
              <w:rPr>
                <w:rFonts w:ascii="Arial" w:eastAsia="Arial" w:hAnsi="Arial" w:cs="Arial"/>
                <w:i/>
                <w:sz w:val="18"/>
              </w:rPr>
              <w:t>4511 Dodatna ulaganja na građevinskim objektima</w:t>
            </w:r>
          </w:p>
        </w:tc>
        <w:tc>
          <w:tcPr>
            <w:tcW w:w="1350" w:type="dxa"/>
            <w:gridSpan w:val="2"/>
            <w:tcBorders>
              <w:top w:val="nil"/>
              <w:left w:val="nil"/>
              <w:bottom w:val="nil"/>
              <w:right w:val="nil"/>
            </w:tcBorders>
          </w:tcPr>
          <w:p w14:paraId="6770071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FCD74D8"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18085ABD" w14:textId="77777777" w:rsidR="00616588" w:rsidRDefault="00000000">
            <w:pPr>
              <w:spacing w:after="0" w:line="259" w:lineRule="auto"/>
              <w:ind w:left="65" w:right="0" w:firstLine="0"/>
              <w:jc w:val="center"/>
            </w:pPr>
            <w:r>
              <w:rPr>
                <w:rFonts w:ascii="Arial" w:eastAsia="Arial" w:hAnsi="Arial" w:cs="Arial"/>
                <w:i/>
                <w:sz w:val="18"/>
              </w:rPr>
              <w:t>20.283,38</w:t>
            </w:r>
          </w:p>
        </w:tc>
        <w:tc>
          <w:tcPr>
            <w:tcW w:w="610" w:type="dxa"/>
            <w:tcBorders>
              <w:top w:val="nil"/>
              <w:left w:val="nil"/>
              <w:bottom w:val="nil"/>
              <w:right w:val="nil"/>
            </w:tcBorders>
          </w:tcPr>
          <w:p w14:paraId="138DB717" w14:textId="77777777" w:rsidR="00616588" w:rsidRDefault="00616588">
            <w:pPr>
              <w:spacing w:after="160" w:line="259" w:lineRule="auto"/>
              <w:ind w:left="0" w:right="0" w:firstLine="0"/>
              <w:jc w:val="left"/>
            </w:pPr>
          </w:p>
        </w:tc>
      </w:tr>
      <w:tr w:rsidR="00616588" w14:paraId="4207A05B" w14:textId="77777777">
        <w:trPr>
          <w:trHeight w:val="285"/>
        </w:trPr>
        <w:tc>
          <w:tcPr>
            <w:tcW w:w="5700" w:type="dxa"/>
            <w:gridSpan w:val="2"/>
            <w:tcBorders>
              <w:top w:val="nil"/>
              <w:left w:val="nil"/>
              <w:bottom w:val="nil"/>
              <w:right w:val="nil"/>
            </w:tcBorders>
          </w:tcPr>
          <w:p w14:paraId="5A4F2CE2"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350" w:type="dxa"/>
            <w:gridSpan w:val="2"/>
            <w:tcBorders>
              <w:top w:val="nil"/>
              <w:left w:val="nil"/>
              <w:bottom w:val="nil"/>
              <w:right w:val="nil"/>
            </w:tcBorders>
          </w:tcPr>
          <w:p w14:paraId="2A79C972" w14:textId="77777777" w:rsidR="00616588" w:rsidRDefault="00000000">
            <w:pPr>
              <w:spacing w:after="0" w:line="259" w:lineRule="auto"/>
              <w:ind w:left="0" w:right="50" w:firstLine="0"/>
              <w:jc w:val="center"/>
            </w:pPr>
            <w:r>
              <w:rPr>
                <w:rFonts w:ascii="Arial" w:eastAsia="Arial" w:hAnsi="Arial" w:cs="Arial"/>
                <w:b/>
                <w:sz w:val="18"/>
              </w:rPr>
              <w:t>16.100,00</w:t>
            </w:r>
          </w:p>
        </w:tc>
        <w:tc>
          <w:tcPr>
            <w:tcW w:w="1365" w:type="dxa"/>
            <w:gridSpan w:val="2"/>
            <w:tcBorders>
              <w:top w:val="nil"/>
              <w:left w:val="nil"/>
              <w:bottom w:val="nil"/>
              <w:right w:val="nil"/>
            </w:tcBorders>
          </w:tcPr>
          <w:p w14:paraId="1D31F11C" w14:textId="77777777" w:rsidR="00616588" w:rsidRDefault="00000000">
            <w:pPr>
              <w:spacing w:after="0" w:line="259" w:lineRule="auto"/>
              <w:ind w:left="0" w:right="65" w:firstLine="0"/>
              <w:jc w:val="center"/>
            </w:pPr>
            <w:r>
              <w:rPr>
                <w:rFonts w:ascii="Arial" w:eastAsia="Arial" w:hAnsi="Arial" w:cs="Arial"/>
                <w:b/>
                <w:sz w:val="18"/>
              </w:rPr>
              <w:t>16.100,00</w:t>
            </w:r>
          </w:p>
        </w:tc>
        <w:tc>
          <w:tcPr>
            <w:tcW w:w="1235" w:type="dxa"/>
            <w:tcBorders>
              <w:top w:val="nil"/>
              <w:left w:val="nil"/>
              <w:bottom w:val="nil"/>
              <w:right w:val="nil"/>
            </w:tcBorders>
          </w:tcPr>
          <w:p w14:paraId="1FFB78B8" w14:textId="77777777" w:rsidR="00616588" w:rsidRDefault="00000000">
            <w:pPr>
              <w:spacing w:after="0" w:line="259" w:lineRule="auto"/>
              <w:ind w:left="165" w:right="0" w:firstLine="0"/>
              <w:jc w:val="center"/>
            </w:pPr>
            <w:r>
              <w:rPr>
                <w:rFonts w:ascii="Arial" w:eastAsia="Arial" w:hAnsi="Arial" w:cs="Arial"/>
                <w:b/>
                <w:sz w:val="18"/>
              </w:rPr>
              <w:t>7.791,42</w:t>
            </w:r>
          </w:p>
        </w:tc>
        <w:tc>
          <w:tcPr>
            <w:tcW w:w="610" w:type="dxa"/>
            <w:tcBorders>
              <w:top w:val="nil"/>
              <w:left w:val="nil"/>
              <w:bottom w:val="nil"/>
              <w:right w:val="nil"/>
            </w:tcBorders>
          </w:tcPr>
          <w:p w14:paraId="0D52F181" w14:textId="77777777" w:rsidR="00616588" w:rsidRDefault="00000000">
            <w:pPr>
              <w:spacing w:after="0" w:line="259" w:lineRule="auto"/>
              <w:ind w:left="0" w:right="0" w:firstLine="0"/>
            </w:pPr>
            <w:r>
              <w:rPr>
                <w:rFonts w:ascii="Arial" w:eastAsia="Arial" w:hAnsi="Arial" w:cs="Arial"/>
                <w:b/>
                <w:sz w:val="18"/>
              </w:rPr>
              <w:t>48,39%</w:t>
            </w:r>
          </w:p>
        </w:tc>
      </w:tr>
      <w:tr w:rsidR="00616588" w14:paraId="5F04A472" w14:textId="77777777">
        <w:trPr>
          <w:trHeight w:val="285"/>
        </w:trPr>
        <w:tc>
          <w:tcPr>
            <w:tcW w:w="5700" w:type="dxa"/>
            <w:gridSpan w:val="2"/>
            <w:tcBorders>
              <w:top w:val="nil"/>
              <w:left w:val="nil"/>
              <w:bottom w:val="nil"/>
              <w:right w:val="nil"/>
            </w:tcBorders>
          </w:tcPr>
          <w:p w14:paraId="399F8944"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3861D71C" w14:textId="77777777" w:rsidR="00616588" w:rsidRDefault="00000000">
            <w:pPr>
              <w:spacing w:after="0" w:line="259" w:lineRule="auto"/>
              <w:ind w:left="0" w:right="50" w:firstLine="0"/>
              <w:jc w:val="center"/>
            </w:pPr>
            <w:r>
              <w:rPr>
                <w:rFonts w:ascii="Arial" w:eastAsia="Arial" w:hAnsi="Arial" w:cs="Arial"/>
                <w:b/>
                <w:sz w:val="18"/>
              </w:rPr>
              <w:t>16.100,00</w:t>
            </w:r>
          </w:p>
        </w:tc>
        <w:tc>
          <w:tcPr>
            <w:tcW w:w="1365" w:type="dxa"/>
            <w:gridSpan w:val="2"/>
            <w:tcBorders>
              <w:top w:val="nil"/>
              <w:left w:val="nil"/>
              <w:bottom w:val="nil"/>
              <w:right w:val="nil"/>
            </w:tcBorders>
          </w:tcPr>
          <w:p w14:paraId="1C862C1C" w14:textId="77777777" w:rsidR="00616588" w:rsidRDefault="00000000">
            <w:pPr>
              <w:spacing w:after="0" w:line="259" w:lineRule="auto"/>
              <w:ind w:left="0" w:right="65" w:firstLine="0"/>
              <w:jc w:val="center"/>
            </w:pPr>
            <w:r>
              <w:rPr>
                <w:rFonts w:ascii="Arial" w:eastAsia="Arial" w:hAnsi="Arial" w:cs="Arial"/>
                <w:b/>
                <w:sz w:val="18"/>
              </w:rPr>
              <w:t>16.100,00</w:t>
            </w:r>
          </w:p>
        </w:tc>
        <w:tc>
          <w:tcPr>
            <w:tcW w:w="1235" w:type="dxa"/>
            <w:tcBorders>
              <w:top w:val="nil"/>
              <w:left w:val="nil"/>
              <w:bottom w:val="nil"/>
              <w:right w:val="nil"/>
            </w:tcBorders>
          </w:tcPr>
          <w:p w14:paraId="6256E6F7" w14:textId="77777777" w:rsidR="00616588" w:rsidRDefault="00000000">
            <w:pPr>
              <w:spacing w:after="0" w:line="259" w:lineRule="auto"/>
              <w:ind w:left="165" w:right="0" w:firstLine="0"/>
              <w:jc w:val="center"/>
            </w:pPr>
            <w:r>
              <w:rPr>
                <w:rFonts w:ascii="Arial" w:eastAsia="Arial" w:hAnsi="Arial" w:cs="Arial"/>
                <w:b/>
                <w:sz w:val="18"/>
              </w:rPr>
              <w:t>7.791,42</w:t>
            </w:r>
          </w:p>
        </w:tc>
        <w:tc>
          <w:tcPr>
            <w:tcW w:w="610" w:type="dxa"/>
            <w:tcBorders>
              <w:top w:val="nil"/>
              <w:left w:val="nil"/>
              <w:bottom w:val="nil"/>
              <w:right w:val="nil"/>
            </w:tcBorders>
          </w:tcPr>
          <w:p w14:paraId="3AE785CC" w14:textId="77777777" w:rsidR="00616588" w:rsidRDefault="00000000">
            <w:pPr>
              <w:spacing w:after="0" w:line="259" w:lineRule="auto"/>
              <w:ind w:left="0" w:right="0" w:firstLine="0"/>
            </w:pPr>
            <w:r>
              <w:rPr>
                <w:rFonts w:ascii="Arial" w:eastAsia="Arial" w:hAnsi="Arial" w:cs="Arial"/>
                <w:b/>
                <w:sz w:val="18"/>
              </w:rPr>
              <w:t>48,39%</w:t>
            </w:r>
          </w:p>
        </w:tc>
      </w:tr>
      <w:tr w:rsidR="00616588" w14:paraId="638C7977" w14:textId="77777777">
        <w:trPr>
          <w:trHeight w:val="285"/>
        </w:trPr>
        <w:tc>
          <w:tcPr>
            <w:tcW w:w="5700" w:type="dxa"/>
            <w:gridSpan w:val="2"/>
            <w:tcBorders>
              <w:top w:val="nil"/>
              <w:left w:val="nil"/>
              <w:bottom w:val="nil"/>
              <w:right w:val="nil"/>
            </w:tcBorders>
          </w:tcPr>
          <w:p w14:paraId="5025923D"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4C680C6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EB1520B"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03A53C6D" w14:textId="77777777" w:rsidR="00616588" w:rsidRDefault="00000000">
            <w:pPr>
              <w:spacing w:after="0" w:line="259" w:lineRule="auto"/>
              <w:ind w:left="165" w:right="0" w:firstLine="0"/>
              <w:jc w:val="center"/>
            </w:pPr>
            <w:r>
              <w:rPr>
                <w:rFonts w:ascii="Arial" w:eastAsia="Arial" w:hAnsi="Arial" w:cs="Arial"/>
                <w:i/>
                <w:sz w:val="18"/>
              </w:rPr>
              <w:t>2.102,54</w:t>
            </w:r>
          </w:p>
        </w:tc>
        <w:tc>
          <w:tcPr>
            <w:tcW w:w="610" w:type="dxa"/>
            <w:tcBorders>
              <w:top w:val="nil"/>
              <w:left w:val="nil"/>
              <w:bottom w:val="nil"/>
              <w:right w:val="nil"/>
            </w:tcBorders>
          </w:tcPr>
          <w:p w14:paraId="750BDF8F" w14:textId="77777777" w:rsidR="00616588" w:rsidRDefault="00616588">
            <w:pPr>
              <w:spacing w:after="160" w:line="259" w:lineRule="auto"/>
              <w:ind w:left="0" w:right="0" w:firstLine="0"/>
              <w:jc w:val="left"/>
            </w:pPr>
          </w:p>
        </w:tc>
      </w:tr>
      <w:tr w:rsidR="00616588" w14:paraId="4C889C03" w14:textId="77777777">
        <w:trPr>
          <w:trHeight w:val="243"/>
        </w:trPr>
        <w:tc>
          <w:tcPr>
            <w:tcW w:w="5700" w:type="dxa"/>
            <w:gridSpan w:val="2"/>
            <w:tcBorders>
              <w:top w:val="nil"/>
              <w:left w:val="nil"/>
              <w:bottom w:val="nil"/>
              <w:right w:val="nil"/>
            </w:tcBorders>
          </w:tcPr>
          <w:p w14:paraId="1F1CC8A3" w14:textId="77777777" w:rsidR="00616588" w:rsidRDefault="00000000">
            <w:pPr>
              <w:spacing w:after="0" w:line="259" w:lineRule="auto"/>
              <w:ind w:left="285" w:right="0" w:firstLine="0"/>
              <w:jc w:val="left"/>
            </w:pPr>
            <w:r>
              <w:rPr>
                <w:rFonts w:ascii="Arial" w:eastAsia="Arial" w:hAnsi="Arial" w:cs="Arial"/>
                <w:i/>
                <w:sz w:val="18"/>
              </w:rPr>
              <w:t>3222 Materijal i sirovine</w:t>
            </w:r>
          </w:p>
        </w:tc>
        <w:tc>
          <w:tcPr>
            <w:tcW w:w="1350" w:type="dxa"/>
            <w:gridSpan w:val="2"/>
            <w:tcBorders>
              <w:top w:val="nil"/>
              <w:left w:val="nil"/>
              <w:bottom w:val="nil"/>
              <w:right w:val="nil"/>
            </w:tcBorders>
          </w:tcPr>
          <w:p w14:paraId="2E49D91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21A83A6"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2E3962E7" w14:textId="77777777" w:rsidR="00616588" w:rsidRDefault="00000000">
            <w:pPr>
              <w:spacing w:after="0" w:line="259" w:lineRule="auto"/>
              <w:ind w:left="165" w:right="0" w:firstLine="0"/>
              <w:jc w:val="center"/>
            </w:pPr>
            <w:r>
              <w:rPr>
                <w:rFonts w:ascii="Arial" w:eastAsia="Arial" w:hAnsi="Arial" w:cs="Arial"/>
                <w:i/>
                <w:sz w:val="18"/>
              </w:rPr>
              <w:t>5.688,88</w:t>
            </w:r>
          </w:p>
        </w:tc>
        <w:tc>
          <w:tcPr>
            <w:tcW w:w="610" w:type="dxa"/>
            <w:tcBorders>
              <w:top w:val="nil"/>
              <w:left w:val="nil"/>
              <w:bottom w:val="nil"/>
              <w:right w:val="nil"/>
            </w:tcBorders>
          </w:tcPr>
          <w:p w14:paraId="6A940B76" w14:textId="77777777" w:rsidR="00616588" w:rsidRDefault="00616588">
            <w:pPr>
              <w:spacing w:after="160" w:line="259" w:lineRule="auto"/>
              <w:ind w:left="0" w:right="0" w:firstLine="0"/>
              <w:jc w:val="left"/>
            </w:pPr>
          </w:p>
        </w:tc>
      </w:tr>
    </w:tbl>
    <w:p w14:paraId="2FD5F961" w14:textId="77777777" w:rsidR="00616588" w:rsidRDefault="00000000">
      <w:pPr>
        <w:pStyle w:val="Naslov4"/>
        <w:tabs>
          <w:tab w:val="center" w:pos="2914"/>
          <w:tab w:val="center" w:pos="6800"/>
          <w:tab w:val="center" w:pos="8150"/>
          <w:tab w:val="center" w:pos="9515"/>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14CC9EA5" wp14:editId="08EEEBC6">
                <wp:simplePos x="0" y="0"/>
                <wp:positionH relativeFrom="column">
                  <wp:posOffset>-400049</wp:posOffset>
                </wp:positionH>
                <wp:positionV relativeFrom="paragraph">
                  <wp:posOffset>-38099</wp:posOffset>
                </wp:positionV>
                <wp:extent cx="7556500" cy="428625"/>
                <wp:effectExtent l="0" t="0" r="0" b="0"/>
                <wp:wrapNone/>
                <wp:docPr id="325658" name="Group 325658"/>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20850" name="Shape 20850"/>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736" name="Shape 518736"/>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37" name="Shape 518737"/>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38" name="Shape 518738"/>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39" name="Shape 518739"/>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40" name="Shape 518740"/>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41" name="Shape 518741"/>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42" name="Shape 518742"/>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43" name="Shape 518743"/>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44" name="Shape 518744"/>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45" name="Shape 518745"/>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46" name="Shape 518746"/>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47" name="Shape 518747"/>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5658" style="width:595pt;height:33.75pt;position:absolute;z-index:-2147483244;mso-position-horizontal-relative:text;mso-position-horizontal:absolute;margin-left:-31.5pt;mso-position-vertical-relative:text;margin-top:-3.00003pt;" coordsize="75565,4286">
                <v:shape id="Shape 20850" style="position:absolute;width:67246;height:2476;left:5429;top:0;" coordsize="6724650,247650" path="m0,0l6724650,0l6724650,247650l0,247650x">
                  <v:stroke weight="1.42pt" endcap="flat" joinstyle="miter" miterlimit="10" on="true" color="#000000"/>
                  <v:fill on="false" color="#000000" opacity="0"/>
                </v:shape>
                <v:shape id="Shape 518748" style="position:absolute;width:35337;height:1809;left:5715;top:381;" coordsize="3533775,180975" path="m0,0l3533775,0l3533775,180975l0,180975l0,0">
                  <v:stroke weight="0pt" endcap="flat" joinstyle="miter" miterlimit="10" on="false" color="#000000" opacity="0"/>
                  <v:fill on="true" color="#ffffff"/>
                </v:shape>
                <v:shape id="Shape 518749" style="position:absolute;width:8667;height:1809;left:41052;top:381;" coordsize="866775,180975" path="m0,0l866775,0l866775,180975l0,180975l0,0">
                  <v:stroke weight="0pt" endcap="flat" joinstyle="miter" miterlimit="10" on="false" color="#000000" opacity="0"/>
                  <v:fill on="true" color="#ffffff"/>
                </v:shape>
                <v:shape id="Shape 518750" style="position:absolute;width:8572;height:1809;left:49720;top:381;" coordsize="857250,180975" path="m0,0l857250,0l857250,180975l0,180975l0,0">
                  <v:stroke weight="0pt" endcap="flat" joinstyle="miter" miterlimit="10" on="false" color="#000000" opacity="0"/>
                  <v:fill on="true" color="#ffffff"/>
                </v:shape>
                <v:shape id="Shape 518751" style="position:absolute;width:8667;height:1809;left:58293;top:381;" coordsize="866775,180975" path="m0,0l866775,0l866775,180975l0,180975l0,0">
                  <v:stroke weight="0pt" endcap="flat" joinstyle="miter" miterlimit="10" on="false" color="#000000" opacity="0"/>
                  <v:fill on="true" color="#ffffff"/>
                </v:shape>
                <v:shape id="Shape 518752" style="position:absolute;width:5048;height:1809;left:66960;top:381;" coordsize="504825,180975" path="m0,0l504825,0l504825,180975l0,180975l0,0">
                  <v:stroke weight="0pt" endcap="flat" joinstyle="miter" miterlimit="10" on="false" color="#000000" opacity="0"/>
                  <v:fill on="true" color="#ffffff"/>
                </v:shape>
                <v:shape id="Shape 518753" style="position:absolute;width:75565;height:1809;left:0;top:2476;" coordsize="7556500,180975" path="m0,0l7556500,0l7556500,180975l0,180975l0,0">
                  <v:stroke weight="0pt" endcap="flat" joinstyle="miter" miterlimit="10" on="false" color="#000000" opacity="0"/>
                  <v:fill on="true" color="#ffffff"/>
                </v:shape>
                <v:shape id="Shape 518754" style="position:absolute;width:66198;height:1809;left:6477;top:2476;" coordsize="6619875,180975" path="m0,0l6619875,0l6619875,180975l0,180975l0,0">
                  <v:stroke weight="0pt" endcap="flat" joinstyle="miter" miterlimit="10" on="false" color="#000000" opacity="0"/>
                  <v:fill on="true" color="#ffffff"/>
                </v:shape>
                <v:shape id="Shape 518755" style="position:absolute;width:34194;height:1809;left:6858;top:2476;" coordsize="3419475,180975" path="m0,0l3419475,0l3419475,180975l0,180975l0,0">
                  <v:stroke weight="0pt" endcap="flat" joinstyle="miter" miterlimit="10" on="false" color="#000000" opacity="0"/>
                  <v:fill on="true" color="#ffffff"/>
                </v:shape>
                <v:shape id="Shape 518756" style="position:absolute;width:8667;height:1809;left:41052;top:2476;" coordsize="866775,180975" path="m0,0l866775,0l866775,180975l0,180975l0,0">
                  <v:stroke weight="0pt" endcap="flat" joinstyle="miter" miterlimit="10" on="false" color="#000000" opacity="0"/>
                  <v:fill on="true" color="#ffffff"/>
                </v:shape>
                <v:shape id="Shape 518757" style="position:absolute;width:8572;height:1809;left:49720;top:2476;" coordsize="857250,180975" path="m0,0l857250,0l857250,180975l0,180975l0,0">
                  <v:stroke weight="0pt" endcap="flat" joinstyle="miter" miterlimit="10" on="false" color="#000000" opacity="0"/>
                  <v:fill on="true" color="#ffffff"/>
                </v:shape>
                <v:shape id="Shape 518758" style="position:absolute;width:8667;height:1809;left:58293;top:2476;" coordsize="866775,180975" path="m0,0l866775,0l866775,180975l0,180975l0,0">
                  <v:stroke weight="0pt" endcap="flat" joinstyle="miter" miterlimit="10" on="false" color="#000000" opacity="0"/>
                  <v:fill on="true" color="#ffffff"/>
                </v:shape>
                <v:shape id="Shape 518759"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A101602 Sufinanciranje boravka djece s posebnim potrebama</w:t>
      </w:r>
      <w:r>
        <w:tab/>
        <w:t>19.908,00</w:t>
      </w:r>
      <w:r>
        <w:tab/>
        <w:t>19.908,00</w:t>
      </w:r>
      <w:r>
        <w:tab/>
        <w:t>18.981,85</w:t>
      </w:r>
      <w:r>
        <w:tab/>
        <w:t>95,35%</w:t>
      </w:r>
    </w:p>
    <w:p w14:paraId="3ECCD35B" w14:textId="77777777" w:rsidR="00616588" w:rsidRDefault="00000000">
      <w:pPr>
        <w:tabs>
          <w:tab w:val="center" w:pos="2149"/>
          <w:tab w:val="center" w:pos="6800"/>
          <w:tab w:val="center" w:pos="8150"/>
          <w:tab w:val="center" w:pos="9515"/>
          <w:tab w:val="right" w:pos="10710"/>
        </w:tabs>
        <w:spacing w:after="0" w:line="265" w:lineRule="auto"/>
        <w:ind w:left="0" w:right="0" w:firstLine="0"/>
        <w:jc w:val="left"/>
      </w:pPr>
      <w:r>
        <w:rPr>
          <w:rFonts w:ascii="Calibri" w:eastAsia="Calibri" w:hAnsi="Calibri" w:cs="Calibri"/>
          <w:sz w:val="22"/>
        </w:rPr>
        <w:tab/>
      </w:r>
      <w:r>
        <w:rPr>
          <w:rFonts w:ascii="Arial" w:eastAsia="Arial" w:hAnsi="Arial" w:cs="Arial"/>
          <w:b/>
          <w:sz w:val="18"/>
        </w:rPr>
        <w:t>Izvor: 51 Pomoći iz državnog proračuna</w:t>
      </w:r>
      <w:r>
        <w:rPr>
          <w:rFonts w:ascii="Arial" w:eastAsia="Arial" w:hAnsi="Arial" w:cs="Arial"/>
          <w:b/>
          <w:sz w:val="18"/>
        </w:rPr>
        <w:tab/>
        <w:t>19.908,00</w:t>
      </w:r>
      <w:r>
        <w:rPr>
          <w:rFonts w:ascii="Arial" w:eastAsia="Arial" w:hAnsi="Arial" w:cs="Arial"/>
          <w:b/>
          <w:sz w:val="18"/>
        </w:rPr>
        <w:tab/>
        <w:t>19.908,00</w:t>
      </w:r>
      <w:r>
        <w:rPr>
          <w:rFonts w:ascii="Arial" w:eastAsia="Arial" w:hAnsi="Arial" w:cs="Arial"/>
          <w:b/>
          <w:sz w:val="18"/>
        </w:rPr>
        <w:tab/>
        <w:t>18.981,85</w:t>
      </w:r>
      <w:r>
        <w:rPr>
          <w:rFonts w:ascii="Arial" w:eastAsia="Arial" w:hAnsi="Arial" w:cs="Arial"/>
          <w:b/>
          <w:sz w:val="18"/>
        </w:rPr>
        <w:tab/>
        <w:t>95,35%</w:t>
      </w:r>
    </w:p>
    <w:tbl>
      <w:tblPr>
        <w:tblStyle w:val="TableGrid"/>
        <w:tblW w:w="10095" w:type="dxa"/>
        <w:tblInd w:w="615" w:type="dxa"/>
        <w:tblCellMar>
          <w:top w:w="0" w:type="dxa"/>
          <w:left w:w="0" w:type="dxa"/>
          <w:bottom w:w="0" w:type="dxa"/>
          <w:right w:w="0" w:type="dxa"/>
        </w:tblCellMar>
        <w:tblLook w:val="04A0" w:firstRow="1" w:lastRow="0" w:firstColumn="1" w:lastColumn="0" w:noHBand="0" w:noVBand="1"/>
      </w:tblPr>
      <w:tblGrid>
        <w:gridCol w:w="5534"/>
        <w:gridCol w:w="1350"/>
        <w:gridCol w:w="1365"/>
        <w:gridCol w:w="1235"/>
        <w:gridCol w:w="611"/>
      </w:tblGrid>
      <w:tr w:rsidR="00616588" w14:paraId="25AD1878" w14:textId="77777777">
        <w:trPr>
          <w:trHeight w:val="243"/>
        </w:trPr>
        <w:tc>
          <w:tcPr>
            <w:tcW w:w="5535" w:type="dxa"/>
            <w:tcBorders>
              <w:top w:val="nil"/>
              <w:left w:val="nil"/>
              <w:bottom w:val="nil"/>
              <w:right w:val="nil"/>
            </w:tcBorders>
          </w:tcPr>
          <w:p w14:paraId="52D53116" w14:textId="77777777" w:rsidR="00616588" w:rsidRDefault="00000000">
            <w:pPr>
              <w:spacing w:after="0" w:line="259" w:lineRule="auto"/>
              <w:ind w:left="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7C8E977" w14:textId="77777777" w:rsidR="00616588" w:rsidRDefault="00000000">
            <w:pPr>
              <w:spacing w:after="0" w:line="259" w:lineRule="auto"/>
              <w:ind w:left="50" w:right="0" w:firstLine="0"/>
              <w:jc w:val="center"/>
            </w:pPr>
            <w:r>
              <w:rPr>
                <w:rFonts w:ascii="Arial" w:eastAsia="Arial" w:hAnsi="Arial" w:cs="Arial"/>
                <w:b/>
                <w:sz w:val="18"/>
              </w:rPr>
              <w:t>9.908,00</w:t>
            </w:r>
          </w:p>
        </w:tc>
        <w:tc>
          <w:tcPr>
            <w:tcW w:w="1365" w:type="dxa"/>
            <w:tcBorders>
              <w:top w:val="nil"/>
              <w:left w:val="nil"/>
              <w:bottom w:val="nil"/>
              <w:right w:val="nil"/>
            </w:tcBorders>
          </w:tcPr>
          <w:p w14:paraId="51B15737" w14:textId="77777777" w:rsidR="00616588" w:rsidRDefault="00000000">
            <w:pPr>
              <w:spacing w:after="0" w:line="259" w:lineRule="auto"/>
              <w:ind w:left="35" w:right="0" w:firstLine="0"/>
              <w:jc w:val="center"/>
            </w:pPr>
            <w:r>
              <w:rPr>
                <w:rFonts w:ascii="Arial" w:eastAsia="Arial" w:hAnsi="Arial" w:cs="Arial"/>
                <w:b/>
                <w:sz w:val="18"/>
              </w:rPr>
              <w:t>9.908,00</w:t>
            </w:r>
          </w:p>
        </w:tc>
        <w:tc>
          <w:tcPr>
            <w:tcW w:w="1235" w:type="dxa"/>
            <w:tcBorders>
              <w:top w:val="nil"/>
              <w:left w:val="nil"/>
              <w:bottom w:val="nil"/>
              <w:right w:val="nil"/>
            </w:tcBorders>
          </w:tcPr>
          <w:p w14:paraId="1B6BC2C8" w14:textId="77777777" w:rsidR="00616588" w:rsidRDefault="00000000">
            <w:pPr>
              <w:spacing w:after="0" w:line="259" w:lineRule="auto"/>
              <w:ind w:left="165" w:right="0" w:firstLine="0"/>
              <w:jc w:val="center"/>
            </w:pPr>
            <w:r>
              <w:rPr>
                <w:rFonts w:ascii="Arial" w:eastAsia="Arial" w:hAnsi="Arial" w:cs="Arial"/>
                <w:b/>
                <w:sz w:val="18"/>
              </w:rPr>
              <w:t>9.160,38</w:t>
            </w:r>
          </w:p>
        </w:tc>
        <w:tc>
          <w:tcPr>
            <w:tcW w:w="610" w:type="dxa"/>
            <w:tcBorders>
              <w:top w:val="nil"/>
              <w:left w:val="nil"/>
              <w:bottom w:val="nil"/>
              <w:right w:val="nil"/>
            </w:tcBorders>
          </w:tcPr>
          <w:p w14:paraId="101C386B" w14:textId="77777777" w:rsidR="00616588" w:rsidRDefault="00000000">
            <w:pPr>
              <w:spacing w:after="0" w:line="259" w:lineRule="auto"/>
              <w:ind w:left="0" w:right="0" w:firstLine="0"/>
            </w:pPr>
            <w:r>
              <w:rPr>
                <w:rFonts w:ascii="Arial" w:eastAsia="Arial" w:hAnsi="Arial" w:cs="Arial"/>
                <w:b/>
                <w:sz w:val="18"/>
              </w:rPr>
              <w:t>92,45%</w:t>
            </w:r>
          </w:p>
        </w:tc>
      </w:tr>
      <w:tr w:rsidR="00616588" w14:paraId="69FA5D2C" w14:textId="77777777">
        <w:trPr>
          <w:trHeight w:val="285"/>
        </w:trPr>
        <w:tc>
          <w:tcPr>
            <w:tcW w:w="5535" w:type="dxa"/>
            <w:tcBorders>
              <w:top w:val="nil"/>
              <w:left w:val="nil"/>
              <w:bottom w:val="nil"/>
              <w:right w:val="nil"/>
            </w:tcBorders>
          </w:tcPr>
          <w:p w14:paraId="7C9084E3" w14:textId="77777777" w:rsidR="00616588" w:rsidRDefault="00000000">
            <w:pPr>
              <w:spacing w:after="0" w:line="259" w:lineRule="auto"/>
              <w:ind w:left="120"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4F46FBB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34647D"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01FFFFA8" w14:textId="77777777" w:rsidR="00616588" w:rsidRDefault="00000000">
            <w:pPr>
              <w:spacing w:after="0" w:line="259" w:lineRule="auto"/>
              <w:ind w:left="165" w:right="0" w:firstLine="0"/>
              <w:jc w:val="center"/>
            </w:pPr>
            <w:r>
              <w:rPr>
                <w:rFonts w:ascii="Arial" w:eastAsia="Arial" w:hAnsi="Arial" w:cs="Arial"/>
                <w:i/>
                <w:sz w:val="18"/>
              </w:rPr>
              <w:t>1.580,87</w:t>
            </w:r>
          </w:p>
        </w:tc>
        <w:tc>
          <w:tcPr>
            <w:tcW w:w="610" w:type="dxa"/>
            <w:tcBorders>
              <w:top w:val="nil"/>
              <w:left w:val="nil"/>
              <w:bottom w:val="nil"/>
              <w:right w:val="nil"/>
            </w:tcBorders>
          </w:tcPr>
          <w:p w14:paraId="54FF8767" w14:textId="77777777" w:rsidR="00616588" w:rsidRDefault="00616588">
            <w:pPr>
              <w:spacing w:after="160" w:line="259" w:lineRule="auto"/>
              <w:ind w:left="0" w:right="0" w:firstLine="0"/>
              <w:jc w:val="left"/>
            </w:pPr>
          </w:p>
        </w:tc>
      </w:tr>
      <w:tr w:rsidR="00616588" w14:paraId="514C7159" w14:textId="77777777">
        <w:trPr>
          <w:trHeight w:val="285"/>
        </w:trPr>
        <w:tc>
          <w:tcPr>
            <w:tcW w:w="5535" w:type="dxa"/>
            <w:tcBorders>
              <w:top w:val="nil"/>
              <w:left w:val="nil"/>
              <w:bottom w:val="nil"/>
              <w:right w:val="nil"/>
            </w:tcBorders>
          </w:tcPr>
          <w:p w14:paraId="44D56143" w14:textId="77777777" w:rsidR="00616588" w:rsidRDefault="00000000">
            <w:pPr>
              <w:spacing w:after="0" w:line="259" w:lineRule="auto"/>
              <w:ind w:left="120" w:right="0" w:firstLine="0"/>
              <w:jc w:val="left"/>
            </w:pPr>
            <w:r>
              <w:rPr>
                <w:rFonts w:ascii="Arial" w:eastAsia="Arial" w:hAnsi="Arial" w:cs="Arial"/>
                <w:i/>
                <w:sz w:val="18"/>
              </w:rPr>
              <w:t>3222 Materijal i sirovine</w:t>
            </w:r>
          </w:p>
        </w:tc>
        <w:tc>
          <w:tcPr>
            <w:tcW w:w="1350" w:type="dxa"/>
            <w:tcBorders>
              <w:top w:val="nil"/>
              <w:left w:val="nil"/>
              <w:bottom w:val="nil"/>
              <w:right w:val="nil"/>
            </w:tcBorders>
          </w:tcPr>
          <w:p w14:paraId="49011FF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B34B574"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4021F1BE" w14:textId="77777777" w:rsidR="00616588" w:rsidRDefault="00000000">
            <w:pPr>
              <w:spacing w:after="0" w:line="259" w:lineRule="auto"/>
              <w:ind w:left="165" w:right="0" w:firstLine="0"/>
              <w:jc w:val="center"/>
            </w:pPr>
            <w:r>
              <w:rPr>
                <w:rFonts w:ascii="Arial" w:eastAsia="Arial" w:hAnsi="Arial" w:cs="Arial"/>
                <w:i/>
                <w:sz w:val="18"/>
              </w:rPr>
              <w:t>7.579,51</w:t>
            </w:r>
          </w:p>
        </w:tc>
        <w:tc>
          <w:tcPr>
            <w:tcW w:w="610" w:type="dxa"/>
            <w:tcBorders>
              <w:top w:val="nil"/>
              <w:left w:val="nil"/>
              <w:bottom w:val="nil"/>
              <w:right w:val="nil"/>
            </w:tcBorders>
          </w:tcPr>
          <w:p w14:paraId="7143CE40" w14:textId="77777777" w:rsidR="00616588" w:rsidRDefault="00616588">
            <w:pPr>
              <w:spacing w:after="160" w:line="259" w:lineRule="auto"/>
              <w:ind w:left="0" w:right="0" w:firstLine="0"/>
              <w:jc w:val="left"/>
            </w:pPr>
          </w:p>
        </w:tc>
      </w:tr>
      <w:tr w:rsidR="00616588" w14:paraId="3FF84DCF" w14:textId="77777777">
        <w:trPr>
          <w:trHeight w:val="285"/>
        </w:trPr>
        <w:tc>
          <w:tcPr>
            <w:tcW w:w="5535" w:type="dxa"/>
            <w:tcBorders>
              <w:top w:val="nil"/>
              <w:left w:val="nil"/>
              <w:bottom w:val="nil"/>
              <w:right w:val="nil"/>
            </w:tcBorders>
          </w:tcPr>
          <w:p w14:paraId="7CA54629" w14:textId="77777777" w:rsidR="00616588" w:rsidRDefault="00000000">
            <w:pPr>
              <w:spacing w:after="0" w:line="259" w:lineRule="auto"/>
              <w:ind w:left="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6B818323" w14:textId="77777777" w:rsidR="00616588" w:rsidRDefault="00000000">
            <w:pPr>
              <w:spacing w:after="0" w:line="259" w:lineRule="auto"/>
              <w:ind w:left="0" w:right="50" w:firstLine="0"/>
              <w:jc w:val="center"/>
            </w:pPr>
            <w:r>
              <w:rPr>
                <w:rFonts w:ascii="Arial" w:eastAsia="Arial" w:hAnsi="Arial" w:cs="Arial"/>
                <w:b/>
                <w:sz w:val="18"/>
              </w:rPr>
              <w:t>10.000,00</w:t>
            </w:r>
          </w:p>
        </w:tc>
        <w:tc>
          <w:tcPr>
            <w:tcW w:w="1365" w:type="dxa"/>
            <w:tcBorders>
              <w:top w:val="nil"/>
              <w:left w:val="nil"/>
              <w:bottom w:val="nil"/>
              <w:right w:val="nil"/>
            </w:tcBorders>
          </w:tcPr>
          <w:p w14:paraId="6290B373" w14:textId="77777777" w:rsidR="00616588" w:rsidRDefault="00000000">
            <w:pPr>
              <w:spacing w:after="0" w:line="259" w:lineRule="auto"/>
              <w:ind w:left="0" w:right="65" w:firstLine="0"/>
              <w:jc w:val="center"/>
            </w:pPr>
            <w:r>
              <w:rPr>
                <w:rFonts w:ascii="Arial" w:eastAsia="Arial" w:hAnsi="Arial" w:cs="Arial"/>
                <w:b/>
                <w:sz w:val="18"/>
              </w:rPr>
              <w:t>10.000,00</w:t>
            </w:r>
          </w:p>
        </w:tc>
        <w:tc>
          <w:tcPr>
            <w:tcW w:w="1235" w:type="dxa"/>
            <w:tcBorders>
              <w:top w:val="nil"/>
              <w:left w:val="nil"/>
              <w:bottom w:val="nil"/>
              <w:right w:val="nil"/>
            </w:tcBorders>
          </w:tcPr>
          <w:p w14:paraId="6441259B" w14:textId="77777777" w:rsidR="00616588" w:rsidRDefault="00000000">
            <w:pPr>
              <w:spacing w:after="0" w:line="259" w:lineRule="auto"/>
              <w:ind w:left="165" w:right="0" w:firstLine="0"/>
              <w:jc w:val="center"/>
            </w:pPr>
            <w:r>
              <w:rPr>
                <w:rFonts w:ascii="Arial" w:eastAsia="Arial" w:hAnsi="Arial" w:cs="Arial"/>
                <w:b/>
                <w:sz w:val="18"/>
              </w:rPr>
              <w:t>9.821,47</w:t>
            </w:r>
          </w:p>
        </w:tc>
        <w:tc>
          <w:tcPr>
            <w:tcW w:w="610" w:type="dxa"/>
            <w:tcBorders>
              <w:top w:val="nil"/>
              <w:left w:val="nil"/>
              <w:bottom w:val="nil"/>
              <w:right w:val="nil"/>
            </w:tcBorders>
          </w:tcPr>
          <w:p w14:paraId="324C9B8D" w14:textId="77777777" w:rsidR="00616588" w:rsidRDefault="00000000">
            <w:pPr>
              <w:spacing w:after="0" w:line="259" w:lineRule="auto"/>
              <w:ind w:left="0" w:right="0" w:firstLine="0"/>
            </w:pPr>
            <w:r>
              <w:rPr>
                <w:rFonts w:ascii="Arial" w:eastAsia="Arial" w:hAnsi="Arial" w:cs="Arial"/>
                <w:b/>
                <w:sz w:val="18"/>
              </w:rPr>
              <w:t>98,21%</w:t>
            </w:r>
          </w:p>
        </w:tc>
      </w:tr>
      <w:tr w:rsidR="00616588" w14:paraId="482C7F2F" w14:textId="77777777">
        <w:trPr>
          <w:trHeight w:val="243"/>
        </w:trPr>
        <w:tc>
          <w:tcPr>
            <w:tcW w:w="5535" w:type="dxa"/>
            <w:tcBorders>
              <w:top w:val="nil"/>
              <w:left w:val="nil"/>
              <w:bottom w:val="nil"/>
              <w:right w:val="nil"/>
            </w:tcBorders>
          </w:tcPr>
          <w:p w14:paraId="33CDD305" w14:textId="77777777" w:rsidR="00616588" w:rsidRDefault="00000000">
            <w:pPr>
              <w:spacing w:after="0" w:line="259" w:lineRule="auto"/>
              <w:ind w:left="120"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7A2531F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FFAD80C" w14:textId="77777777" w:rsidR="00616588" w:rsidRDefault="00616588">
            <w:pPr>
              <w:spacing w:after="160" w:line="259" w:lineRule="auto"/>
              <w:ind w:left="0" w:right="0" w:firstLine="0"/>
              <w:jc w:val="left"/>
            </w:pPr>
          </w:p>
        </w:tc>
        <w:tc>
          <w:tcPr>
            <w:tcW w:w="1235" w:type="dxa"/>
            <w:tcBorders>
              <w:top w:val="nil"/>
              <w:left w:val="nil"/>
              <w:bottom w:val="nil"/>
              <w:right w:val="nil"/>
            </w:tcBorders>
          </w:tcPr>
          <w:p w14:paraId="553F465C" w14:textId="77777777" w:rsidR="00616588" w:rsidRDefault="00000000">
            <w:pPr>
              <w:spacing w:after="0" w:line="259" w:lineRule="auto"/>
              <w:ind w:left="165" w:right="0" w:firstLine="0"/>
              <w:jc w:val="center"/>
            </w:pPr>
            <w:r>
              <w:rPr>
                <w:rFonts w:ascii="Arial" w:eastAsia="Arial" w:hAnsi="Arial" w:cs="Arial"/>
                <w:i/>
                <w:sz w:val="18"/>
              </w:rPr>
              <w:t>9.821,47</w:t>
            </w:r>
          </w:p>
        </w:tc>
        <w:tc>
          <w:tcPr>
            <w:tcW w:w="610" w:type="dxa"/>
            <w:tcBorders>
              <w:top w:val="nil"/>
              <w:left w:val="nil"/>
              <w:bottom w:val="nil"/>
              <w:right w:val="nil"/>
            </w:tcBorders>
          </w:tcPr>
          <w:p w14:paraId="777B16F4" w14:textId="77777777" w:rsidR="00616588" w:rsidRDefault="00616588">
            <w:pPr>
              <w:spacing w:after="160" w:line="259" w:lineRule="auto"/>
              <w:ind w:left="0" w:right="0" w:firstLine="0"/>
              <w:jc w:val="left"/>
            </w:pPr>
          </w:p>
        </w:tc>
      </w:tr>
    </w:tbl>
    <w:p w14:paraId="6E180151" w14:textId="77777777" w:rsidR="00616588" w:rsidRDefault="00000000">
      <w:pPr>
        <w:pStyle w:val="Naslov4"/>
        <w:tabs>
          <w:tab w:val="center" w:pos="2289"/>
          <w:tab w:val="center" w:pos="6675"/>
          <w:tab w:val="center" w:pos="8025"/>
          <w:tab w:val="center" w:pos="9390"/>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50D7B783" wp14:editId="7EA7F959">
                <wp:simplePos x="0" y="0"/>
                <wp:positionH relativeFrom="column">
                  <wp:posOffset>142875</wp:posOffset>
                </wp:positionH>
                <wp:positionV relativeFrom="paragraph">
                  <wp:posOffset>-38098</wp:posOffset>
                </wp:positionV>
                <wp:extent cx="6724650" cy="428625"/>
                <wp:effectExtent l="0" t="0" r="0" b="0"/>
                <wp:wrapNone/>
                <wp:docPr id="325659" name="Group 325659"/>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20945" name="Shape 20945"/>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760" name="Shape 518760"/>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61" name="Shape 518761"/>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62" name="Shape 518762"/>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63" name="Shape 518763"/>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64" name="Shape 518764"/>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65" name="Shape 518765"/>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66" name="Shape 518766"/>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67" name="Shape 518767"/>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68" name="Shape 518768"/>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69" name="Shape 518769"/>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70" name="Shape 518770"/>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5659" style="width:529.5pt;height:33.75pt;position:absolute;z-index:-2147483148;mso-position-horizontal-relative:text;mso-position-horizontal:absolute;margin-left:11.25pt;mso-position-vertical-relative:text;margin-top:-2.99994pt;" coordsize="67246,4286">
                <v:shape id="Shape 20945" style="position:absolute;width:67246;height:2476;left:0;top:0;" coordsize="6724650,247650" path="m0,0l6724650,0l6724650,247650l0,247650x">
                  <v:stroke weight="1.42pt" endcap="flat" joinstyle="miter" miterlimit="10" on="true" color="#000000"/>
                  <v:fill on="false" color="#000000" opacity="0"/>
                </v:shape>
                <v:shape id="Shape 518771" style="position:absolute;width:35337;height:1809;left:285;top:381;" coordsize="3533775,180975" path="m0,0l3533775,0l3533775,180975l0,180975l0,0">
                  <v:stroke weight="0pt" endcap="flat" joinstyle="miter" miterlimit="10" on="false" color="#000000" opacity="0"/>
                  <v:fill on="true" color="#ffffff"/>
                </v:shape>
                <v:shape id="Shape 518772" style="position:absolute;width:8667;height:1809;left:35623;top:381;" coordsize="866775,180975" path="m0,0l866775,0l866775,180975l0,180975l0,0">
                  <v:stroke weight="0pt" endcap="flat" joinstyle="miter" miterlimit="10" on="false" color="#000000" opacity="0"/>
                  <v:fill on="true" color="#ffffff"/>
                </v:shape>
                <v:shape id="Shape 518773" style="position:absolute;width:8572;height:1809;left:44291;top:381;" coordsize="857250,180975" path="m0,0l857250,0l857250,180975l0,180975l0,0">
                  <v:stroke weight="0pt" endcap="flat" joinstyle="miter" miterlimit="10" on="false" color="#000000" opacity="0"/>
                  <v:fill on="true" color="#ffffff"/>
                </v:shape>
                <v:shape id="Shape 518774" style="position:absolute;width:8667;height:1809;left:52863;top:381;" coordsize="866775,180975" path="m0,0l866775,0l866775,180975l0,180975l0,0">
                  <v:stroke weight="0pt" endcap="flat" joinstyle="miter" miterlimit="10" on="false" color="#000000" opacity="0"/>
                  <v:fill on="true" color="#ffffff"/>
                </v:shape>
                <v:shape id="Shape 518775" style="position:absolute;width:5048;height:1809;left:61531;top:381;" coordsize="504825,180975" path="m0,0l504825,0l504825,180975l0,180975l0,0">
                  <v:stroke weight="0pt" endcap="flat" joinstyle="miter" miterlimit="10" on="false" color="#000000" opacity="0"/>
                  <v:fill on="true" color="#ffffff"/>
                </v:shape>
                <v:shape id="Shape 518776" style="position:absolute;width:66198;height:1809;left:1047;top:2476;" coordsize="6619875,180975" path="m0,0l6619875,0l6619875,180975l0,180975l0,0">
                  <v:stroke weight="0pt" endcap="flat" joinstyle="miter" miterlimit="10" on="false" color="#000000" opacity="0"/>
                  <v:fill on="true" color="#ffffff"/>
                </v:shape>
                <v:shape id="Shape 518777" style="position:absolute;width:34194;height:1809;left:1428;top:2476;" coordsize="3419475,180975" path="m0,0l3419475,0l3419475,180975l0,180975l0,0">
                  <v:stroke weight="0pt" endcap="flat" joinstyle="miter" miterlimit="10" on="false" color="#000000" opacity="0"/>
                  <v:fill on="true" color="#ffffff"/>
                </v:shape>
                <v:shape id="Shape 518778" style="position:absolute;width:8667;height:1809;left:35623;top:2476;" coordsize="866775,180975" path="m0,0l866775,0l866775,180975l0,180975l0,0">
                  <v:stroke weight="0pt" endcap="flat" joinstyle="miter" miterlimit="10" on="false" color="#000000" opacity="0"/>
                  <v:fill on="true" color="#ffffff"/>
                </v:shape>
                <v:shape id="Shape 518779" style="position:absolute;width:8572;height:1809;left:44291;top:2476;" coordsize="857250,180975" path="m0,0l857250,0l857250,180975l0,180975l0,0">
                  <v:stroke weight="0pt" endcap="flat" joinstyle="miter" miterlimit="10" on="false" color="#000000" opacity="0"/>
                  <v:fill on="true" color="#ffffff"/>
                </v:shape>
                <v:shape id="Shape 518780" style="position:absolute;width:8667;height:1809;left:52863;top:2476;" coordsize="866775,180975" path="m0,0l866775,0l866775,180975l0,180975l0,0">
                  <v:stroke weight="0pt" endcap="flat" joinstyle="miter" miterlimit="10" on="false" color="#000000" opacity="0"/>
                  <v:fill on="true" color="#ffffff"/>
                </v:shape>
                <v:shape id="Shape 518781"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A101603 Programi u predškolskim ustanovama</w:t>
      </w:r>
      <w:r>
        <w:tab/>
        <w:t>1.110.270,00</w:t>
      </w:r>
      <w:r>
        <w:tab/>
        <w:t>1.111.332,00</w:t>
      </w:r>
      <w:r>
        <w:tab/>
        <w:t>1.110.269,97</w:t>
      </w:r>
      <w:r>
        <w:tab/>
        <w:t>99,90%</w:t>
      </w:r>
    </w:p>
    <w:p w14:paraId="29F77910" w14:textId="77777777" w:rsidR="00616588" w:rsidRDefault="00000000">
      <w:pPr>
        <w:tabs>
          <w:tab w:val="center" w:pos="1739"/>
          <w:tab w:val="center" w:pos="6675"/>
          <w:tab w:val="center" w:pos="802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1.031.628,00</w:t>
      </w:r>
      <w:r>
        <w:rPr>
          <w:rFonts w:ascii="Arial" w:eastAsia="Arial" w:hAnsi="Arial" w:cs="Arial"/>
          <w:b/>
          <w:sz w:val="18"/>
        </w:rPr>
        <w:tab/>
        <w:t>1.032.690,00</w:t>
      </w:r>
      <w:r>
        <w:rPr>
          <w:rFonts w:ascii="Arial" w:eastAsia="Arial" w:hAnsi="Arial" w:cs="Arial"/>
          <w:b/>
          <w:sz w:val="18"/>
        </w:rPr>
        <w:tab/>
        <w:t>1.032.689,97 100,00%</w:t>
      </w:r>
    </w:p>
    <w:tbl>
      <w:tblPr>
        <w:tblStyle w:val="TableGrid"/>
        <w:tblW w:w="10440" w:type="dxa"/>
        <w:tblInd w:w="270" w:type="dxa"/>
        <w:tblCellMar>
          <w:top w:w="0" w:type="dxa"/>
          <w:left w:w="0" w:type="dxa"/>
          <w:bottom w:w="0" w:type="dxa"/>
          <w:right w:w="0" w:type="dxa"/>
        </w:tblCellMar>
        <w:tblLook w:val="04A0" w:firstRow="1" w:lastRow="0" w:firstColumn="1" w:lastColumn="0" w:noHBand="0" w:noVBand="1"/>
      </w:tblPr>
      <w:tblGrid>
        <w:gridCol w:w="5879"/>
        <w:gridCol w:w="50"/>
        <w:gridCol w:w="1300"/>
        <w:gridCol w:w="50"/>
        <w:gridCol w:w="1315"/>
        <w:gridCol w:w="50"/>
        <w:gridCol w:w="1185"/>
        <w:gridCol w:w="611"/>
      </w:tblGrid>
      <w:tr w:rsidR="00616588" w14:paraId="454B8F3E" w14:textId="77777777">
        <w:trPr>
          <w:trHeight w:val="243"/>
        </w:trPr>
        <w:tc>
          <w:tcPr>
            <w:tcW w:w="5880" w:type="dxa"/>
            <w:tcBorders>
              <w:top w:val="nil"/>
              <w:left w:val="nil"/>
              <w:bottom w:val="nil"/>
              <w:right w:val="nil"/>
            </w:tcBorders>
          </w:tcPr>
          <w:p w14:paraId="15EC1F60" w14:textId="77777777" w:rsidR="00616588" w:rsidRDefault="00000000">
            <w:pPr>
              <w:spacing w:after="0" w:line="259" w:lineRule="auto"/>
              <w:ind w:left="345" w:right="0" w:firstLine="0"/>
              <w:jc w:val="left"/>
            </w:pPr>
            <w:r>
              <w:rPr>
                <w:rFonts w:ascii="Arial" w:eastAsia="Arial" w:hAnsi="Arial" w:cs="Arial"/>
                <w:b/>
                <w:sz w:val="18"/>
              </w:rPr>
              <w:t>35 Subvencije</w:t>
            </w:r>
          </w:p>
        </w:tc>
        <w:tc>
          <w:tcPr>
            <w:tcW w:w="1350" w:type="dxa"/>
            <w:gridSpan w:val="2"/>
            <w:tcBorders>
              <w:top w:val="nil"/>
              <w:left w:val="nil"/>
              <w:bottom w:val="nil"/>
              <w:right w:val="nil"/>
            </w:tcBorders>
          </w:tcPr>
          <w:p w14:paraId="1E7C6112" w14:textId="77777777" w:rsidR="00616588" w:rsidRDefault="00000000">
            <w:pPr>
              <w:spacing w:after="0" w:line="259" w:lineRule="auto"/>
              <w:ind w:left="0" w:right="0" w:firstLine="0"/>
              <w:jc w:val="left"/>
            </w:pPr>
            <w:r>
              <w:rPr>
                <w:rFonts w:ascii="Arial" w:eastAsia="Arial" w:hAnsi="Arial" w:cs="Arial"/>
                <w:b/>
                <w:sz w:val="18"/>
              </w:rPr>
              <w:t>1.031.628,00</w:t>
            </w:r>
          </w:p>
        </w:tc>
        <w:tc>
          <w:tcPr>
            <w:tcW w:w="1365" w:type="dxa"/>
            <w:gridSpan w:val="2"/>
            <w:tcBorders>
              <w:top w:val="nil"/>
              <w:left w:val="nil"/>
              <w:bottom w:val="nil"/>
              <w:right w:val="nil"/>
            </w:tcBorders>
          </w:tcPr>
          <w:p w14:paraId="24A4B60C" w14:textId="77777777" w:rsidR="00616588" w:rsidRDefault="00000000">
            <w:pPr>
              <w:spacing w:after="0" w:line="259" w:lineRule="auto"/>
              <w:ind w:left="0" w:right="0" w:firstLine="0"/>
              <w:jc w:val="left"/>
            </w:pPr>
            <w:r>
              <w:rPr>
                <w:rFonts w:ascii="Arial" w:eastAsia="Arial" w:hAnsi="Arial" w:cs="Arial"/>
                <w:b/>
                <w:sz w:val="18"/>
              </w:rPr>
              <w:t>1.032.690,00</w:t>
            </w:r>
          </w:p>
        </w:tc>
        <w:tc>
          <w:tcPr>
            <w:tcW w:w="1845" w:type="dxa"/>
            <w:gridSpan w:val="3"/>
            <w:tcBorders>
              <w:top w:val="nil"/>
              <w:left w:val="nil"/>
              <w:bottom w:val="nil"/>
              <w:right w:val="nil"/>
            </w:tcBorders>
          </w:tcPr>
          <w:p w14:paraId="5DE8C146" w14:textId="77777777" w:rsidR="00616588" w:rsidRDefault="00000000">
            <w:pPr>
              <w:spacing w:after="0" w:line="259" w:lineRule="auto"/>
              <w:ind w:left="0" w:right="0" w:firstLine="0"/>
            </w:pPr>
            <w:r>
              <w:rPr>
                <w:rFonts w:ascii="Arial" w:eastAsia="Arial" w:hAnsi="Arial" w:cs="Arial"/>
                <w:b/>
                <w:sz w:val="18"/>
              </w:rPr>
              <w:t>1.032.689,97 100,00%</w:t>
            </w:r>
          </w:p>
        </w:tc>
      </w:tr>
      <w:tr w:rsidR="00616588" w14:paraId="3AFCFACB" w14:textId="77777777">
        <w:trPr>
          <w:trHeight w:val="285"/>
        </w:trPr>
        <w:tc>
          <w:tcPr>
            <w:tcW w:w="5880" w:type="dxa"/>
            <w:tcBorders>
              <w:top w:val="nil"/>
              <w:left w:val="nil"/>
              <w:bottom w:val="nil"/>
              <w:right w:val="nil"/>
            </w:tcBorders>
          </w:tcPr>
          <w:p w14:paraId="7EC31E2D" w14:textId="77777777" w:rsidR="00616588" w:rsidRDefault="00000000">
            <w:pPr>
              <w:spacing w:after="0" w:line="259" w:lineRule="auto"/>
              <w:ind w:left="465" w:right="0" w:firstLine="0"/>
              <w:jc w:val="left"/>
            </w:pPr>
            <w:r>
              <w:rPr>
                <w:rFonts w:ascii="Arial" w:eastAsia="Arial" w:hAnsi="Arial" w:cs="Arial"/>
                <w:i/>
                <w:sz w:val="18"/>
              </w:rPr>
              <w:t>3522 Subvencije trgovačkim društvima izvan javnog sektora</w:t>
            </w:r>
          </w:p>
        </w:tc>
        <w:tc>
          <w:tcPr>
            <w:tcW w:w="1350" w:type="dxa"/>
            <w:gridSpan w:val="2"/>
            <w:tcBorders>
              <w:top w:val="nil"/>
              <w:left w:val="nil"/>
              <w:bottom w:val="nil"/>
              <w:right w:val="nil"/>
            </w:tcBorders>
          </w:tcPr>
          <w:p w14:paraId="1E69B0B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7AC3204"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0407BABE" w14:textId="77777777" w:rsidR="00616588" w:rsidRDefault="00000000">
            <w:pPr>
              <w:spacing w:after="0" w:line="259" w:lineRule="auto"/>
              <w:ind w:left="0" w:right="0" w:firstLine="0"/>
              <w:jc w:val="left"/>
            </w:pPr>
            <w:r>
              <w:rPr>
                <w:rFonts w:ascii="Arial" w:eastAsia="Arial" w:hAnsi="Arial" w:cs="Arial"/>
                <w:i/>
                <w:sz w:val="18"/>
              </w:rPr>
              <w:t>1.032.689,97</w:t>
            </w:r>
          </w:p>
        </w:tc>
        <w:tc>
          <w:tcPr>
            <w:tcW w:w="610" w:type="dxa"/>
            <w:tcBorders>
              <w:top w:val="nil"/>
              <w:left w:val="nil"/>
              <w:bottom w:val="nil"/>
              <w:right w:val="nil"/>
            </w:tcBorders>
          </w:tcPr>
          <w:p w14:paraId="3793C518" w14:textId="77777777" w:rsidR="00616588" w:rsidRDefault="00616588">
            <w:pPr>
              <w:spacing w:after="160" w:line="259" w:lineRule="auto"/>
              <w:ind w:left="0" w:right="0" w:firstLine="0"/>
              <w:jc w:val="left"/>
            </w:pPr>
          </w:p>
        </w:tc>
      </w:tr>
      <w:tr w:rsidR="00616588" w14:paraId="7C822907" w14:textId="77777777">
        <w:trPr>
          <w:trHeight w:val="285"/>
        </w:trPr>
        <w:tc>
          <w:tcPr>
            <w:tcW w:w="5880" w:type="dxa"/>
            <w:tcBorders>
              <w:top w:val="nil"/>
              <w:left w:val="nil"/>
              <w:bottom w:val="nil"/>
              <w:right w:val="nil"/>
            </w:tcBorders>
          </w:tcPr>
          <w:p w14:paraId="162E05C1" w14:textId="77777777" w:rsidR="00616588" w:rsidRDefault="00000000">
            <w:pPr>
              <w:spacing w:after="0" w:line="259" w:lineRule="auto"/>
              <w:ind w:left="180" w:right="0" w:firstLine="0"/>
              <w:jc w:val="left"/>
            </w:pPr>
            <w:r>
              <w:rPr>
                <w:rFonts w:ascii="Arial" w:eastAsia="Arial" w:hAnsi="Arial" w:cs="Arial"/>
                <w:b/>
                <w:sz w:val="18"/>
              </w:rPr>
              <w:t>Izvor: 51 Pomoći iz državnog proračuna</w:t>
            </w:r>
          </w:p>
        </w:tc>
        <w:tc>
          <w:tcPr>
            <w:tcW w:w="1350" w:type="dxa"/>
            <w:gridSpan w:val="2"/>
            <w:tcBorders>
              <w:top w:val="nil"/>
              <w:left w:val="nil"/>
              <w:bottom w:val="nil"/>
              <w:right w:val="nil"/>
            </w:tcBorders>
          </w:tcPr>
          <w:p w14:paraId="7E9F85F1" w14:textId="77777777" w:rsidR="00616588" w:rsidRDefault="00000000">
            <w:pPr>
              <w:spacing w:after="0" w:line="259" w:lineRule="auto"/>
              <w:ind w:left="0" w:right="50" w:firstLine="0"/>
              <w:jc w:val="center"/>
            </w:pPr>
            <w:r>
              <w:rPr>
                <w:rFonts w:ascii="Arial" w:eastAsia="Arial" w:hAnsi="Arial" w:cs="Arial"/>
                <w:b/>
                <w:sz w:val="18"/>
              </w:rPr>
              <w:t>78.642,00</w:t>
            </w:r>
          </w:p>
        </w:tc>
        <w:tc>
          <w:tcPr>
            <w:tcW w:w="1365" w:type="dxa"/>
            <w:gridSpan w:val="2"/>
            <w:tcBorders>
              <w:top w:val="nil"/>
              <w:left w:val="nil"/>
              <w:bottom w:val="nil"/>
              <w:right w:val="nil"/>
            </w:tcBorders>
          </w:tcPr>
          <w:p w14:paraId="48E25DAB" w14:textId="77777777" w:rsidR="00616588" w:rsidRDefault="00000000">
            <w:pPr>
              <w:spacing w:after="0" w:line="259" w:lineRule="auto"/>
              <w:ind w:left="0" w:right="65" w:firstLine="0"/>
              <w:jc w:val="center"/>
            </w:pPr>
            <w:r>
              <w:rPr>
                <w:rFonts w:ascii="Arial" w:eastAsia="Arial" w:hAnsi="Arial" w:cs="Arial"/>
                <w:b/>
                <w:sz w:val="18"/>
              </w:rPr>
              <w:t>78.642,00</w:t>
            </w:r>
          </w:p>
        </w:tc>
        <w:tc>
          <w:tcPr>
            <w:tcW w:w="1235" w:type="dxa"/>
            <w:gridSpan w:val="2"/>
            <w:tcBorders>
              <w:top w:val="nil"/>
              <w:left w:val="nil"/>
              <w:bottom w:val="nil"/>
              <w:right w:val="nil"/>
            </w:tcBorders>
          </w:tcPr>
          <w:p w14:paraId="2F305159" w14:textId="77777777" w:rsidR="00616588" w:rsidRDefault="00000000">
            <w:pPr>
              <w:spacing w:after="0" w:line="259" w:lineRule="auto"/>
              <w:ind w:left="65" w:right="0" w:firstLine="0"/>
              <w:jc w:val="center"/>
            </w:pPr>
            <w:r>
              <w:rPr>
                <w:rFonts w:ascii="Arial" w:eastAsia="Arial" w:hAnsi="Arial" w:cs="Arial"/>
                <w:b/>
                <w:sz w:val="18"/>
              </w:rPr>
              <w:t>77.580,00</w:t>
            </w:r>
          </w:p>
        </w:tc>
        <w:tc>
          <w:tcPr>
            <w:tcW w:w="610" w:type="dxa"/>
            <w:tcBorders>
              <w:top w:val="nil"/>
              <w:left w:val="nil"/>
              <w:bottom w:val="nil"/>
              <w:right w:val="nil"/>
            </w:tcBorders>
          </w:tcPr>
          <w:p w14:paraId="6BAD9035" w14:textId="77777777" w:rsidR="00616588" w:rsidRDefault="00000000">
            <w:pPr>
              <w:spacing w:after="0" w:line="259" w:lineRule="auto"/>
              <w:ind w:left="0" w:right="0" w:firstLine="0"/>
            </w:pPr>
            <w:r>
              <w:rPr>
                <w:rFonts w:ascii="Arial" w:eastAsia="Arial" w:hAnsi="Arial" w:cs="Arial"/>
                <w:b/>
                <w:sz w:val="18"/>
              </w:rPr>
              <w:t>98,65%</w:t>
            </w:r>
          </w:p>
        </w:tc>
      </w:tr>
      <w:tr w:rsidR="00616588" w14:paraId="7A1DE497" w14:textId="77777777">
        <w:trPr>
          <w:trHeight w:val="285"/>
        </w:trPr>
        <w:tc>
          <w:tcPr>
            <w:tcW w:w="5880" w:type="dxa"/>
            <w:tcBorders>
              <w:top w:val="nil"/>
              <w:left w:val="nil"/>
              <w:bottom w:val="nil"/>
              <w:right w:val="nil"/>
            </w:tcBorders>
          </w:tcPr>
          <w:p w14:paraId="286CE16A" w14:textId="77777777" w:rsidR="00616588" w:rsidRDefault="00000000">
            <w:pPr>
              <w:spacing w:after="0" w:line="259" w:lineRule="auto"/>
              <w:ind w:left="345" w:right="0" w:firstLine="0"/>
              <w:jc w:val="left"/>
            </w:pPr>
            <w:r>
              <w:rPr>
                <w:rFonts w:ascii="Arial" w:eastAsia="Arial" w:hAnsi="Arial" w:cs="Arial"/>
                <w:b/>
                <w:sz w:val="18"/>
              </w:rPr>
              <w:t>35 Subvencije</w:t>
            </w:r>
          </w:p>
        </w:tc>
        <w:tc>
          <w:tcPr>
            <w:tcW w:w="1350" w:type="dxa"/>
            <w:gridSpan w:val="2"/>
            <w:tcBorders>
              <w:top w:val="nil"/>
              <w:left w:val="nil"/>
              <w:bottom w:val="nil"/>
              <w:right w:val="nil"/>
            </w:tcBorders>
          </w:tcPr>
          <w:p w14:paraId="74105A53" w14:textId="77777777" w:rsidR="00616588" w:rsidRDefault="00000000">
            <w:pPr>
              <w:spacing w:after="0" w:line="259" w:lineRule="auto"/>
              <w:ind w:left="0" w:right="50" w:firstLine="0"/>
              <w:jc w:val="center"/>
            </w:pPr>
            <w:r>
              <w:rPr>
                <w:rFonts w:ascii="Arial" w:eastAsia="Arial" w:hAnsi="Arial" w:cs="Arial"/>
                <w:b/>
                <w:sz w:val="18"/>
              </w:rPr>
              <w:t>78.642,00</w:t>
            </w:r>
          </w:p>
        </w:tc>
        <w:tc>
          <w:tcPr>
            <w:tcW w:w="1365" w:type="dxa"/>
            <w:gridSpan w:val="2"/>
            <w:tcBorders>
              <w:top w:val="nil"/>
              <w:left w:val="nil"/>
              <w:bottom w:val="nil"/>
              <w:right w:val="nil"/>
            </w:tcBorders>
          </w:tcPr>
          <w:p w14:paraId="3266128C" w14:textId="77777777" w:rsidR="00616588" w:rsidRDefault="00000000">
            <w:pPr>
              <w:spacing w:after="0" w:line="259" w:lineRule="auto"/>
              <w:ind w:left="0" w:right="65" w:firstLine="0"/>
              <w:jc w:val="center"/>
            </w:pPr>
            <w:r>
              <w:rPr>
                <w:rFonts w:ascii="Arial" w:eastAsia="Arial" w:hAnsi="Arial" w:cs="Arial"/>
                <w:b/>
                <w:sz w:val="18"/>
              </w:rPr>
              <w:t>78.642,00</w:t>
            </w:r>
          </w:p>
        </w:tc>
        <w:tc>
          <w:tcPr>
            <w:tcW w:w="1235" w:type="dxa"/>
            <w:gridSpan w:val="2"/>
            <w:tcBorders>
              <w:top w:val="nil"/>
              <w:left w:val="nil"/>
              <w:bottom w:val="nil"/>
              <w:right w:val="nil"/>
            </w:tcBorders>
          </w:tcPr>
          <w:p w14:paraId="10E24A05" w14:textId="77777777" w:rsidR="00616588" w:rsidRDefault="00000000">
            <w:pPr>
              <w:spacing w:after="0" w:line="259" w:lineRule="auto"/>
              <w:ind w:left="65" w:right="0" w:firstLine="0"/>
              <w:jc w:val="center"/>
            </w:pPr>
            <w:r>
              <w:rPr>
                <w:rFonts w:ascii="Arial" w:eastAsia="Arial" w:hAnsi="Arial" w:cs="Arial"/>
                <w:b/>
                <w:sz w:val="18"/>
              </w:rPr>
              <w:t>77.580,00</w:t>
            </w:r>
          </w:p>
        </w:tc>
        <w:tc>
          <w:tcPr>
            <w:tcW w:w="610" w:type="dxa"/>
            <w:tcBorders>
              <w:top w:val="nil"/>
              <w:left w:val="nil"/>
              <w:bottom w:val="nil"/>
              <w:right w:val="nil"/>
            </w:tcBorders>
          </w:tcPr>
          <w:p w14:paraId="543E6E64" w14:textId="77777777" w:rsidR="00616588" w:rsidRDefault="00000000">
            <w:pPr>
              <w:spacing w:after="0" w:line="259" w:lineRule="auto"/>
              <w:ind w:left="0" w:right="0" w:firstLine="0"/>
            </w:pPr>
            <w:r>
              <w:rPr>
                <w:rFonts w:ascii="Arial" w:eastAsia="Arial" w:hAnsi="Arial" w:cs="Arial"/>
                <w:b/>
                <w:sz w:val="18"/>
              </w:rPr>
              <w:t>98,65%</w:t>
            </w:r>
          </w:p>
        </w:tc>
      </w:tr>
      <w:tr w:rsidR="00616588" w14:paraId="61657AAB" w14:textId="77777777">
        <w:trPr>
          <w:trHeight w:val="278"/>
        </w:trPr>
        <w:tc>
          <w:tcPr>
            <w:tcW w:w="5880" w:type="dxa"/>
            <w:tcBorders>
              <w:top w:val="nil"/>
              <w:left w:val="nil"/>
              <w:bottom w:val="nil"/>
              <w:right w:val="nil"/>
            </w:tcBorders>
          </w:tcPr>
          <w:p w14:paraId="67D77521" w14:textId="77777777" w:rsidR="00616588" w:rsidRDefault="00000000">
            <w:pPr>
              <w:spacing w:after="0" w:line="259" w:lineRule="auto"/>
              <w:ind w:left="465" w:right="0" w:firstLine="0"/>
              <w:jc w:val="left"/>
            </w:pPr>
            <w:r>
              <w:rPr>
                <w:rFonts w:ascii="Arial" w:eastAsia="Arial" w:hAnsi="Arial" w:cs="Arial"/>
                <w:i/>
                <w:sz w:val="18"/>
              </w:rPr>
              <w:t>3522 Subvencije trgovačkim društvima izvan javnog sektora</w:t>
            </w:r>
          </w:p>
        </w:tc>
        <w:tc>
          <w:tcPr>
            <w:tcW w:w="1350" w:type="dxa"/>
            <w:gridSpan w:val="2"/>
            <w:tcBorders>
              <w:top w:val="nil"/>
              <w:left w:val="nil"/>
              <w:bottom w:val="nil"/>
              <w:right w:val="nil"/>
            </w:tcBorders>
          </w:tcPr>
          <w:p w14:paraId="4FB571F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EE2F28A"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637F8D18" w14:textId="77777777" w:rsidR="00616588" w:rsidRDefault="00000000">
            <w:pPr>
              <w:spacing w:after="0" w:line="259" w:lineRule="auto"/>
              <w:ind w:left="65" w:right="0" w:firstLine="0"/>
              <w:jc w:val="center"/>
            </w:pPr>
            <w:r>
              <w:rPr>
                <w:rFonts w:ascii="Arial" w:eastAsia="Arial" w:hAnsi="Arial" w:cs="Arial"/>
                <w:i/>
                <w:sz w:val="18"/>
              </w:rPr>
              <w:t>77.580,00</w:t>
            </w:r>
          </w:p>
        </w:tc>
        <w:tc>
          <w:tcPr>
            <w:tcW w:w="610" w:type="dxa"/>
            <w:tcBorders>
              <w:top w:val="nil"/>
              <w:left w:val="nil"/>
              <w:bottom w:val="nil"/>
              <w:right w:val="nil"/>
            </w:tcBorders>
          </w:tcPr>
          <w:p w14:paraId="2F54C064" w14:textId="77777777" w:rsidR="00616588" w:rsidRDefault="00616588">
            <w:pPr>
              <w:spacing w:after="160" w:line="259" w:lineRule="auto"/>
              <w:ind w:left="0" w:right="0" w:firstLine="0"/>
              <w:jc w:val="left"/>
            </w:pPr>
          </w:p>
        </w:tc>
      </w:tr>
      <w:tr w:rsidR="00616588" w14:paraId="0E5929C3" w14:textId="77777777">
        <w:trPr>
          <w:trHeight w:val="278"/>
        </w:trPr>
        <w:tc>
          <w:tcPr>
            <w:tcW w:w="5880" w:type="dxa"/>
            <w:tcBorders>
              <w:top w:val="nil"/>
              <w:left w:val="nil"/>
              <w:bottom w:val="nil"/>
              <w:right w:val="nil"/>
            </w:tcBorders>
          </w:tcPr>
          <w:p w14:paraId="0D1FD0C2" w14:textId="77777777" w:rsidR="00616588" w:rsidRDefault="00000000">
            <w:pPr>
              <w:spacing w:after="0" w:line="259" w:lineRule="auto"/>
              <w:ind w:left="0" w:right="0" w:firstLine="0"/>
              <w:jc w:val="left"/>
            </w:pPr>
            <w:r>
              <w:rPr>
                <w:rFonts w:ascii="Arial" w:eastAsia="Arial" w:hAnsi="Arial" w:cs="Arial"/>
                <w:b/>
                <w:color w:val="0000A0"/>
                <w:sz w:val="18"/>
              </w:rPr>
              <w:t xml:space="preserve">K101605 Uređenje Dječjeg vrtića na </w:t>
            </w:r>
            <w:proofErr w:type="spellStart"/>
            <w:r>
              <w:rPr>
                <w:rFonts w:ascii="Arial" w:eastAsia="Arial" w:hAnsi="Arial" w:cs="Arial"/>
                <w:b/>
                <w:color w:val="0000A0"/>
                <w:sz w:val="18"/>
              </w:rPr>
              <w:t>Jamnjaku</w:t>
            </w:r>
            <w:proofErr w:type="spellEnd"/>
          </w:p>
        </w:tc>
        <w:tc>
          <w:tcPr>
            <w:tcW w:w="1350" w:type="dxa"/>
            <w:gridSpan w:val="2"/>
            <w:tcBorders>
              <w:top w:val="nil"/>
              <w:left w:val="nil"/>
              <w:bottom w:val="nil"/>
              <w:right w:val="nil"/>
            </w:tcBorders>
          </w:tcPr>
          <w:p w14:paraId="189865C4" w14:textId="77777777" w:rsidR="00616588" w:rsidRDefault="00000000">
            <w:pPr>
              <w:spacing w:after="0" w:line="259" w:lineRule="auto"/>
              <w:ind w:left="0" w:right="50" w:firstLine="0"/>
              <w:jc w:val="center"/>
            </w:pPr>
            <w:r>
              <w:rPr>
                <w:rFonts w:ascii="Arial" w:eastAsia="Arial" w:hAnsi="Arial" w:cs="Arial"/>
                <w:b/>
                <w:color w:val="0000A0"/>
                <w:sz w:val="18"/>
              </w:rPr>
              <w:t>39.800,00</w:t>
            </w:r>
          </w:p>
        </w:tc>
        <w:tc>
          <w:tcPr>
            <w:tcW w:w="1365" w:type="dxa"/>
            <w:gridSpan w:val="2"/>
            <w:tcBorders>
              <w:top w:val="nil"/>
              <w:left w:val="nil"/>
              <w:bottom w:val="nil"/>
              <w:right w:val="nil"/>
            </w:tcBorders>
          </w:tcPr>
          <w:p w14:paraId="2984C807" w14:textId="77777777" w:rsidR="00616588" w:rsidRDefault="00000000">
            <w:pPr>
              <w:spacing w:after="0" w:line="259" w:lineRule="auto"/>
              <w:ind w:left="0" w:right="65" w:firstLine="0"/>
              <w:jc w:val="center"/>
            </w:pPr>
            <w:r>
              <w:rPr>
                <w:rFonts w:ascii="Arial" w:eastAsia="Arial" w:hAnsi="Arial" w:cs="Arial"/>
                <w:b/>
                <w:color w:val="0000A0"/>
                <w:sz w:val="18"/>
              </w:rPr>
              <w:t>39.800,00</w:t>
            </w:r>
          </w:p>
        </w:tc>
        <w:tc>
          <w:tcPr>
            <w:tcW w:w="1235" w:type="dxa"/>
            <w:gridSpan w:val="2"/>
            <w:tcBorders>
              <w:top w:val="nil"/>
              <w:left w:val="nil"/>
              <w:bottom w:val="nil"/>
              <w:right w:val="nil"/>
            </w:tcBorders>
          </w:tcPr>
          <w:p w14:paraId="65FA7461"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544FA426" w14:textId="77777777" w:rsidR="00616588" w:rsidRDefault="00616588">
            <w:pPr>
              <w:spacing w:after="160" w:line="259" w:lineRule="auto"/>
              <w:ind w:left="0" w:right="0" w:firstLine="0"/>
              <w:jc w:val="left"/>
            </w:pPr>
          </w:p>
        </w:tc>
      </w:tr>
      <w:tr w:rsidR="00616588" w14:paraId="50E78449" w14:textId="77777777">
        <w:trPr>
          <w:trHeight w:val="285"/>
        </w:trPr>
        <w:tc>
          <w:tcPr>
            <w:tcW w:w="5880" w:type="dxa"/>
            <w:tcBorders>
              <w:top w:val="nil"/>
              <w:left w:val="nil"/>
              <w:bottom w:val="nil"/>
              <w:right w:val="nil"/>
            </w:tcBorders>
          </w:tcPr>
          <w:p w14:paraId="0DA3DD28" w14:textId="77777777" w:rsidR="00616588" w:rsidRDefault="00000000">
            <w:pPr>
              <w:spacing w:after="0" w:line="259" w:lineRule="auto"/>
              <w:ind w:left="180" w:right="0" w:firstLine="0"/>
              <w:jc w:val="left"/>
            </w:pPr>
            <w:r>
              <w:rPr>
                <w:rFonts w:ascii="Arial" w:eastAsia="Arial" w:hAnsi="Arial" w:cs="Arial"/>
                <w:b/>
                <w:sz w:val="18"/>
              </w:rPr>
              <w:t>Izvor: 42 Komunalni doprinos</w:t>
            </w:r>
          </w:p>
        </w:tc>
        <w:tc>
          <w:tcPr>
            <w:tcW w:w="1350" w:type="dxa"/>
            <w:gridSpan w:val="2"/>
            <w:tcBorders>
              <w:top w:val="nil"/>
              <w:left w:val="nil"/>
              <w:bottom w:val="nil"/>
              <w:right w:val="nil"/>
            </w:tcBorders>
          </w:tcPr>
          <w:p w14:paraId="62680DAA" w14:textId="77777777" w:rsidR="00616588" w:rsidRDefault="00000000">
            <w:pPr>
              <w:spacing w:after="0" w:line="259" w:lineRule="auto"/>
              <w:ind w:left="0" w:right="50" w:firstLine="0"/>
              <w:jc w:val="center"/>
            </w:pPr>
            <w:r>
              <w:rPr>
                <w:rFonts w:ascii="Arial" w:eastAsia="Arial" w:hAnsi="Arial" w:cs="Arial"/>
                <w:b/>
                <w:sz w:val="18"/>
              </w:rPr>
              <w:t>39.800,00</w:t>
            </w:r>
          </w:p>
        </w:tc>
        <w:tc>
          <w:tcPr>
            <w:tcW w:w="1365" w:type="dxa"/>
            <w:gridSpan w:val="2"/>
            <w:tcBorders>
              <w:top w:val="nil"/>
              <w:left w:val="nil"/>
              <w:bottom w:val="nil"/>
              <w:right w:val="nil"/>
            </w:tcBorders>
          </w:tcPr>
          <w:p w14:paraId="4CE10D32" w14:textId="77777777" w:rsidR="00616588" w:rsidRDefault="00000000">
            <w:pPr>
              <w:spacing w:after="0" w:line="259" w:lineRule="auto"/>
              <w:ind w:left="0" w:right="65" w:firstLine="0"/>
              <w:jc w:val="center"/>
            </w:pPr>
            <w:r>
              <w:rPr>
                <w:rFonts w:ascii="Arial" w:eastAsia="Arial" w:hAnsi="Arial" w:cs="Arial"/>
                <w:b/>
                <w:sz w:val="18"/>
              </w:rPr>
              <w:t>39.800,00</w:t>
            </w:r>
          </w:p>
        </w:tc>
        <w:tc>
          <w:tcPr>
            <w:tcW w:w="1235" w:type="dxa"/>
            <w:gridSpan w:val="2"/>
            <w:tcBorders>
              <w:top w:val="nil"/>
              <w:left w:val="nil"/>
              <w:bottom w:val="nil"/>
              <w:right w:val="nil"/>
            </w:tcBorders>
          </w:tcPr>
          <w:p w14:paraId="70C41A37"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2E2EB521" w14:textId="77777777" w:rsidR="00616588" w:rsidRDefault="00616588">
            <w:pPr>
              <w:spacing w:after="160" w:line="259" w:lineRule="auto"/>
              <w:ind w:left="0" w:right="0" w:firstLine="0"/>
              <w:jc w:val="left"/>
            </w:pPr>
          </w:p>
        </w:tc>
      </w:tr>
      <w:tr w:rsidR="00616588" w14:paraId="7FC27756" w14:textId="77777777">
        <w:trPr>
          <w:trHeight w:val="285"/>
        </w:trPr>
        <w:tc>
          <w:tcPr>
            <w:tcW w:w="5880" w:type="dxa"/>
            <w:tcBorders>
              <w:top w:val="nil"/>
              <w:left w:val="nil"/>
              <w:bottom w:val="nil"/>
              <w:right w:val="nil"/>
            </w:tcBorders>
          </w:tcPr>
          <w:p w14:paraId="5CCAC16E"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696B7BCA" w14:textId="77777777" w:rsidR="00616588" w:rsidRDefault="00000000">
            <w:pPr>
              <w:spacing w:after="0" w:line="259" w:lineRule="auto"/>
              <w:ind w:left="0" w:right="50" w:firstLine="0"/>
              <w:jc w:val="center"/>
            </w:pPr>
            <w:r>
              <w:rPr>
                <w:rFonts w:ascii="Arial" w:eastAsia="Arial" w:hAnsi="Arial" w:cs="Arial"/>
                <w:b/>
                <w:sz w:val="18"/>
              </w:rPr>
              <w:t>39.800,00</w:t>
            </w:r>
          </w:p>
        </w:tc>
        <w:tc>
          <w:tcPr>
            <w:tcW w:w="1365" w:type="dxa"/>
            <w:gridSpan w:val="2"/>
            <w:tcBorders>
              <w:top w:val="nil"/>
              <w:left w:val="nil"/>
              <w:bottom w:val="nil"/>
              <w:right w:val="nil"/>
            </w:tcBorders>
          </w:tcPr>
          <w:p w14:paraId="5B78E4A0" w14:textId="77777777" w:rsidR="00616588" w:rsidRDefault="00000000">
            <w:pPr>
              <w:spacing w:after="0" w:line="259" w:lineRule="auto"/>
              <w:ind w:left="0" w:right="65" w:firstLine="0"/>
              <w:jc w:val="center"/>
            </w:pPr>
            <w:r>
              <w:rPr>
                <w:rFonts w:ascii="Arial" w:eastAsia="Arial" w:hAnsi="Arial" w:cs="Arial"/>
                <w:b/>
                <w:sz w:val="18"/>
              </w:rPr>
              <w:t>39.800,00</w:t>
            </w:r>
          </w:p>
        </w:tc>
        <w:tc>
          <w:tcPr>
            <w:tcW w:w="1235" w:type="dxa"/>
            <w:gridSpan w:val="2"/>
            <w:tcBorders>
              <w:top w:val="nil"/>
              <w:left w:val="nil"/>
              <w:bottom w:val="nil"/>
              <w:right w:val="nil"/>
            </w:tcBorders>
          </w:tcPr>
          <w:p w14:paraId="47E7ABB6"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1DB339F0" w14:textId="77777777" w:rsidR="00616588" w:rsidRDefault="00616588">
            <w:pPr>
              <w:spacing w:after="160" w:line="259" w:lineRule="auto"/>
              <w:ind w:left="0" w:right="0" w:firstLine="0"/>
              <w:jc w:val="left"/>
            </w:pPr>
          </w:p>
        </w:tc>
      </w:tr>
      <w:tr w:rsidR="00616588" w14:paraId="1646332E" w14:textId="77777777">
        <w:trPr>
          <w:trHeight w:val="285"/>
        </w:trPr>
        <w:tc>
          <w:tcPr>
            <w:tcW w:w="5880" w:type="dxa"/>
            <w:tcBorders>
              <w:top w:val="nil"/>
              <w:left w:val="nil"/>
              <w:bottom w:val="nil"/>
              <w:right w:val="nil"/>
            </w:tcBorders>
          </w:tcPr>
          <w:p w14:paraId="62692590" w14:textId="77777777" w:rsidR="00616588" w:rsidRDefault="00000000">
            <w:pPr>
              <w:spacing w:after="0" w:line="259" w:lineRule="auto"/>
              <w:ind w:left="0" w:right="0" w:firstLine="0"/>
              <w:jc w:val="left"/>
            </w:pPr>
            <w:r>
              <w:rPr>
                <w:rFonts w:ascii="Arial" w:eastAsia="Arial" w:hAnsi="Arial" w:cs="Arial"/>
                <w:b/>
                <w:color w:val="0000A0"/>
                <w:sz w:val="18"/>
              </w:rPr>
              <w:t>K101608 Uređenje okoliša Dječjeg vrtića Kućica</w:t>
            </w:r>
          </w:p>
        </w:tc>
        <w:tc>
          <w:tcPr>
            <w:tcW w:w="1350" w:type="dxa"/>
            <w:gridSpan w:val="2"/>
            <w:tcBorders>
              <w:top w:val="nil"/>
              <w:left w:val="nil"/>
              <w:bottom w:val="nil"/>
              <w:right w:val="nil"/>
            </w:tcBorders>
          </w:tcPr>
          <w:p w14:paraId="76D2E0F2" w14:textId="77777777" w:rsidR="00616588" w:rsidRDefault="00000000">
            <w:pPr>
              <w:spacing w:after="0" w:line="259" w:lineRule="auto"/>
              <w:ind w:left="0" w:right="50" w:firstLine="0"/>
              <w:jc w:val="center"/>
            </w:pPr>
            <w:r>
              <w:rPr>
                <w:rFonts w:ascii="Arial" w:eastAsia="Arial" w:hAnsi="Arial" w:cs="Arial"/>
                <w:b/>
                <w:color w:val="0000A0"/>
                <w:sz w:val="18"/>
              </w:rPr>
              <w:t>11.606,00</w:t>
            </w:r>
          </w:p>
        </w:tc>
        <w:tc>
          <w:tcPr>
            <w:tcW w:w="1365" w:type="dxa"/>
            <w:gridSpan w:val="2"/>
            <w:tcBorders>
              <w:top w:val="nil"/>
              <w:left w:val="nil"/>
              <w:bottom w:val="nil"/>
              <w:right w:val="nil"/>
            </w:tcBorders>
          </w:tcPr>
          <w:p w14:paraId="130CA9BD" w14:textId="77777777" w:rsidR="00616588" w:rsidRDefault="00000000">
            <w:pPr>
              <w:spacing w:after="0" w:line="259" w:lineRule="auto"/>
              <w:ind w:left="0" w:right="65" w:firstLine="0"/>
              <w:jc w:val="center"/>
            </w:pPr>
            <w:r>
              <w:rPr>
                <w:rFonts w:ascii="Arial" w:eastAsia="Arial" w:hAnsi="Arial" w:cs="Arial"/>
                <w:b/>
                <w:color w:val="0000A0"/>
                <w:sz w:val="18"/>
              </w:rPr>
              <w:t>11.606,00</w:t>
            </w:r>
          </w:p>
        </w:tc>
        <w:tc>
          <w:tcPr>
            <w:tcW w:w="1235" w:type="dxa"/>
            <w:gridSpan w:val="2"/>
            <w:tcBorders>
              <w:top w:val="nil"/>
              <w:left w:val="nil"/>
              <w:bottom w:val="nil"/>
              <w:right w:val="nil"/>
            </w:tcBorders>
          </w:tcPr>
          <w:p w14:paraId="67D87B05"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76F453F7" w14:textId="77777777" w:rsidR="00616588" w:rsidRDefault="00616588">
            <w:pPr>
              <w:spacing w:after="160" w:line="259" w:lineRule="auto"/>
              <w:ind w:left="0" w:right="0" w:firstLine="0"/>
              <w:jc w:val="left"/>
            </w:pPr>
          </w:p>
        </w:tc>
      </w:tr>
      <w:tr w:rsidR="00616588" w14:paraId="490B3D7B" w14:textId="77777777">
        <w:trPr>
          <w:trHeight w:val="243"/>
        </w:trPr>
        <w:tc>
          <w:tcPr>
            <w:tcW w:w="5880" w:type="dxa"/>
            <w:tcBorders>
              <w:top w:val="nil"/>
              <w:left w:val="nil"/>
              <w:bottom w:val="nil"/>
              <w:right w:val="nil"/>
            </w:tcBorders>
          </w:tcPr>
          <w:p w14:paraId="1E261659" w14:textId="77777777" w:rsidR="00616588" w:rsidRDefault="00000000">
            <w:pPr>
              <w:spacing w:after="0" w:line="259" w:lineRule="auto"/>
              <w:ind w:left="180" w:right="0" w:firstLine="0"/>
              <w:jc w:val="left"/>
            </w:pPr>
            <w:r>
              <w:rPr>
                <w:rFonts w:ascii="Arial" w:eastAsia="Arial" w:hAnsi="Arial" w:cs="Arial"/>
                <w:b/>
                <w:sz w:val="18"/>
              </w:rPr>
              <w:t>Izvor: 61 Donacije</w:t>
            </w:r>
          </w:p>
        </w:tc>
        <w:tc>
          <w:tcPr>
            <w:tcW w:w="1350" w:type="dxa"/>
            <w:gridSpan w:val="2"/>
            <w:tcBorders>
              <w:top w:val="nil"/>
              <w:left w:val="nil"/>
              <w:bottom w:val="nil"/>
              <w:right w:val="nil"/>
            </w:tcBorders>
          </w:tcPr>
          <w:p w14:paraId="3634155F" w14:textId="77777777" w:rsidR="00616588" w:rsidRDefault="00000000">
            <w:pPr>
              <w:spacing w:after="0" w:line="259" w:lineRule="auto"/>
              <w:ind w:left="0" w:right="50" w:firstLine="0"/>
              <w:jc w:val="center"/>
            </w:pPr>
            <w:r>
              <w:rPr>
                <w:rFonts w:ascii="Arial" w:eastAsia="Arial" w:hAnsi="Arial" w:cs="Arial"/>
                <w:b/>
                <w:sz w:val="18"/>
              </w:rPr>
              <w:t>11.606,00</w:t>
            </w:r>
          </w:p>
        </w:tc>
        <w:tc>
          <w:tcPr>
            <w:tcW w:w="1365" w:type="dxa"/>
            <w:gridSpan w:val="2"/>
            <w:tcBorders>
              <w:top w:val="nil"/>
              <w:left w:val="nil"/>
              <w:bottom w:val="nil"/>
              <w:right w:val="nil"/>
            </w:tcBorders>
          </w:tcPr>
          <w:p w14:paraId="0724AA78" w14:textId="77777777" w:rsidR="00616588" w:rsidRDefault="00000000">
            <w:pPr>
              <w:spacing w:after="0" w:line="259" w:lineRule="auto"/>
              <w:ind w:left="0" w:right="65" w:firstLine="0"/>
              <w:jc w:val="center"/>
            </w:pPr>
            <w:r>
              <w:rPr>
                <w:rFonts w:ascii="Arial" w:eastAsia="Arial" w:hAnsi="Arial" w:cs="Arial"/>
                <w:b/>
                <w:sz w:val="18"/>
              </w:rPr>
              <w:t>11.606,00</w:t>
            </w:r>
          </w:p>
        </w:tc>
        <w:tc>
          <w:tcPr>
            <w:tcW w:w="1235" w:type="dxa"/>
            <w:gridSpan w:val="2"/>
            <w:tcBorders>
              <w:top w:val="nil"/>
              <w:left w:val="nil"/>
              <w:bottom w:val="nil"/>
              <w:right w:val="nil"/>
            </w:tcBorders>
          </w:tcPr>
          <w:p w14:paraId="24AC5F9D"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03DCCF59" w14:textId="77777777" w:rsidR="00616588" w:rsidRDefault="00616588">
            <w:pPr>
              <w:spacing w:after="160" w:line="259" w:lineRule="auto"/>
              <w:ind w:left="0" w:right="0" w:firstLine="0"/>
              <w:jc w:val="left"/>
            </w:pPr>
          </w:p>
        </w:tc>
      </w:tr>
      <w:tr w:rsidR="00616588" w14:paraId="2CB59ECD" w14:textId="77777777">
        <w:trPr>
          <w:trHeight w:val="243"/>
        </w:trPr>
        <w:tc>
          <w:tcPr>
            <w:tcW w:w="5930" w:type="dxa"/>
            <w:gridSpan w:val="2"/>
            <w:tcBorders>
              <w:top w:val="nil"/>
              <w:left w:val="nil"/>
              <w:bottom w:val="nil"/>
              <w:right w:val="nil"/>
            </w:tcBorders>
          </w:tcPr>
          <w:p w14:paraId="4F4281B5"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4576D76B" w14:textId="77777777" w:rsidR="00616588" w:rsidRDefault="00000000">
            <w:pPr>
              <w:spacing w:after="0" w:line="259" w:lineRule="auto"/>
              <w:ind w:left="200" w:right="0" w:firstLine="0"/>
              <w:jc w:val="left"/>
            </w:pPr>
            <w:r>
              <w:rPr>
                <w:rFonts w:ascii="Arial" w:eastAsia="Arial" w:hAnsi="Arial" w:cs="Arial"/>
                <w:b/>
                <w:sz w:val="18"/>
              </w:rPr>
              <w:t>11.606,00</w:t>
            </w:r>
          </w:p>
        </w:tc>
        <w:tc>
          <w:tcPr>
            <w:tcW w:w="1365" w:type="dxa"/>
            <w:gridSpan w:val="2"/>
            <w:tcBorders>
              <w:top w:val="nil"/>
              <w:left w:val="nil"/>
              <w:bottom w:val="nil"/>
              <w:right w:val="nil"/>
            </w:tcBorders>
          </w:tcPr>
          <w:p w14:paraId="7B32F577" w14:textId="77777777" w:rsidR="00616588" w:rsidRDefault="00000000">
            <w:pPr>
              <w:spacing w:after="0" w:line="259" w:lineRule="auto"/>
              <w:ind w:left="200" w:right="0" w:firstLine="0"/>
              <w:jc w:val="left"/>
            </w:pPr>
            <w:r>
              <w:rPr>
                <w:rFonts w:ascii="Arial" w:eastAsia="Arial" w:hAnsi="Arial" w:cs="Arial"/>
                <w:b/>
                <w:sz w:val="18"/>
              </w:rPr>
              <w:t>11.606,00</w:t>
            </w:r>
          </w:p>
        </w:tc>
        <w:tc>
          <w:tcPr>
            <w:tcW w:w="1795" w:type="dxa"/>
            <w:gridSpan w:val="2"/>
            <w:tcBorders>
              <w:top w:val="nil"/>
              <w:left w:val="nil"/>
              <w:bottom w:val="nil"/>
              <w:right w:val="nil"/>
            </w:tcBorders>
          </w:tcPr>
          <w:p w14:paraId="6CFFCF03" w14:textId="77777777" w:rsidR="00616588" w:rsidRDefault="00616588">
            <w:pPr>
              <w:spacing w:after="160" w:line="259" w:lineRule="auto"/>
              <w:ind w:left="0" w:right="0" w:firstLine="0"/>
              <w:jc w:val="left"/>
            </w:pPr>
          </w:p>
        </w:tc>
      </w:tr>
      <w:tr w:rsidR="00616588" w14:paraId="784EC82A" w14:textId="77777777">
        <w:trPr>
          <w:trHeight w:val="278"/>
        </w:trPr>
        <w:tc>
          <w:tcPr>
            <w:tcW w:w="5930" w:type="dxa"/>
            <w:gridSpan w:val="2"/>
            <w:tcBorders>
              <w:top w:val="nil"/>
              <w:left w:val="nil"/>
              <w:bottom w:val="nil"/>
              <w:right w:val="nil"/>
            </w:tcBorders>
          </w:tcPr>
          <w:p w14:paraId="4E99E9ED" w14:textId="77777777" w:rsidR="00616588" w:rsidRDefault="00000000">
            <w:pPr>
              <w:spacing w:after="0" w:line="259" w:lineRule="auto"/>
              <w:ind w:left="0" w:right="0" w:firstLine="0"/>
              <w:jc w:val="left"/>
            </w:pPr>
            <w:r>
              <w:rPr>
                <w:rFonts w:ascii="Arial" w:eastAsia="Arial" w:hAnsi="Arial" w:cs="Arial"/>
                <w:b/>
                <w:color w:val="0000A0"/>
                <w:sz w:val="18"/>
              </w:rPr>
              <w:lastRenderedPageBreak/>
              <w:t>K101609 Izgradnja Dječjeg vrtića Ljubica</w:t>
            </w:r>
          </w:p>
        </w:tc>
        <w:tc>
          <w:tcPr>
            <w:tcW w:w="1350" w:type="dxa"/>
            <w:gridSpan w:val="2"/>
            <w:tcBorders>
              <w:top w:val="nil"/>
              <w:left w:val="nil"/>
              <w:bottom w:val="nil"/>
              <w:right w:val="nil"/>
            </w:tcBorders>
          </w:tcPr>
          <w:p w14:paraId="01AFFF92" w14:textId="77777777" w:rsidR="00616588" w:rsidRDefault="00000000">
            <w:pPr>
              <w:spacing w:after="0" w:line="259" w:lineRule="auto"/>
              <w:ind w:left="100" w:right="0" w:firstLine="0"/>
              <w:jc w:val="left"/>
            </w:pPr>
            <w:r>
              <w:rPr>
                <w:rFonts w:ascii="Arial" w:eastAsia="Arial" w:hAnsi="Arial" w:cs="Arial"/>
                <w:b/>
                <w:color w:val="0000A0"/>
                <w:sz w:val="18"/>
              </w:rPr>
              <w:t>374.446,00</w:t>
            </w:r>
          </w:p>
        </w:tc>
        <w:tc>
          <w:tcPr>
            <w:tcW w:w="1365" w:type="dxa"/>
            <w:gridSpan w:val="2"/>
            <w:tcBorders>
              <w:top w:val="nil"/>
              <w:left w:val="nil"/>
              <w:bottom w:val="nil"/>
              <w:right w:val="nil"/>
            </w:tcBorders>
          </w:tcPr>
          <w:p w14:paraId="57EC28AE" w14:textId="77777777" w:rsidR="00616588" w:rsidRDefault="00000000">
            <w:pPr>
              <w:spacing w:after="0" w:line="259" w:lineRule="auto"/>
              <w:ind w:left="100" w:right="0" w:firstLine="0"/>
              <w:jc w:val="left"/>
            </w:pPr>
            <w:r>
              <w:rPr>
                <w:rFonts w:ascii="Arial" w:eastAsia="Arial" w:hAnsi="Arial" w:cs="Arial"/>
                <w:b/>
                <w:color w:val="0000A0"/>
                <w:sz w:val="18"/>
              </w:rPr>
              <w:t>374.446,00</w:t>
            </w:r>
          </w:p>
        </w:tc>
        <w:tc>
          <w:tcPr>
            <w:tcW w:w="1795" w:type="dxa"/>
            <w:gridSpan w:val="2"/>
            <w:tcBorders>
              <w:top w:val="nil"/>
              <w:left w:val="nil"/>
              <w:bottom w:val="nil"/>
              <w:right w:val="nil"/>
            </w:tcBorders>
          </w:tcPr>
          <w:p w14:paraId="19E16E3D" w14:textId="77777777" w:rsidR="00616588" w:rsidRDefault="00000000">
            <w:pPr>
              <w:spacing w:after="0" w:line="259" w:lineRule="auto"/>
              <w:ind w:left="100" w:right="0" w:firstLine="0"/>
              <w:jc w:val="left"/>
            </w:pPr>
            <w:r>
              <w:rPr>
                <w:rFonts w:ascii="Arial" w:eastAsia="Arial" w:hAnsi="Arial" w:cs="Arial"/>
                <w:b/>
                <w:color w:val="0000A0"/>
                <w:sz w:val="18"/>
              </w:rPr>
              <w:t>424.427,18 113,35%</w:t>
            </w:r>
          </w:p>
        </w:tc>
      </w:tr>
      <w:tr w:rsidR="00616588" w14:paraId="24FA8134" w14:textId="77777777">
        <w:trPr>
          <w:trHeight w:val="278"/>
        </w:trPr>
        <w:tc>
          <w:tcPr>
            <w:tcW w:w="5930" w:type="dxa"/>
            <w:gridSpan w:val="2"/>
            <w:tcBorders>
              <w:top w:val="nil"/>
              <w:left w:val="nil"/>
              <w:bottom w:val="nil"/>
              <w:right w:val="nil"/>
            </w:tcBorders>
          </w:tcPr>
          <w:p w14:paraId="0161E155" w14:textId="77777777" w:rsidR="00616588" w:rsidRDefault="00000000">
            <w:pPr>
              <w:spacing w:after="0" w:line="259" w:lineRule="auto"/>
              <w:ind w:left="180" w:right="0" w:firstLine="0"/>
              <w:jc w:val="left"/>
            </w:pPr>
            <w:r>
              <w:rPr>
                <w:rFonts w:ascii="Arial" w:eastAsia="Arial" w:hAnsi="Arial" w:cs="Arial"/>
                <w:b/>
                <w:sz w:val="18"/>
              </w:rPr>
              <w:t>Izvor: 11 Opći prihodi i primici</w:t>
            </w:r>
          </w:p>
        </w:tc>
        <w:tc>
          <w:tcPr>
            <w:tcW w:w="1350" w:type="dxa"/>
            <w:gridSpan w:val="2"/>
            <w:tcBorders>
              <w:top w:val="nil"/>
              <w:left w:val="nil"/>
              <w:bottom w:val="nil"/>
              <w:right w:val="nil"/>
            </w:tcBorders>
          </w:tcPr>
          <w:p w14:paraId="230E26EA" w14:textId="77777777" w:rsidR="00616588" w:rsidRDefault="00000000">
            <w:pPr>
              <w:spacing w:after="0" w:line="259" w:lineRule="auto"/>
              <w:ind w:left="200" w:right="0" w:firstLine="0"/>
              <w:jc w:val="left"/>
            </w:pPr>
            <w:r>
              <w:rPr>
                <w:rFonts w:ascii="Arial" w:eastAsia="Arial" w:hAnsi="Arial" w:cs="Arial"/>
                <w:b/>
                <w:sz w:val="18"/>
              </w:rPr>
              <w:t>33.424,00</w:t>
            </w:r>
          </w:p>
        </w:tc>
        <w:tc>
          <w:tcPr>
            <w:tcW w:w="1365" w:type="dxa"/>
            <w:gridSpan w:val="2"/>
            <w:tcBorders>
              <w:top w:val="nil"/>
              <w:left w:val="nil"/>
              <w:bottom w:val="nil"/>
              <w:right w:val="nil"/>
            </w:tcBorders>
          </w:tcPr>
          <w:p w14:paraId="70F798DA" w14:textId="77777777" w:rsidR="00616588" w:rsidRDefault="00000000">
            <w:pPr>
              <w:spacing w:after="0" w:line="259" w:lineRule="auto"/>
              <w:ind w:left="200" w:right="0" w:firstLine="0"/>
              <w:jc w:val="left"/>
            </w:pPr>
            <w:r>
              <w:rPr>
                <w:rFonts w:ascii="Arial" w:eastAsia="Arial" w:hAnsi="Arial" w:cs="Arial"/>
                <w:b/>
                <w:sz w:val="18"/>
              </w:rPr>
              <w:t>33.424,00</w:t>
            </w:r>
          </w:p>
        </w:tc>
        <w:tc>
          <w:tcPr>
            <w:tcW w:w="1795" w:type="dxa"/>
            <w:gridSpan w:val="2"/>
            <w:tcBorders>
              <w:top w:val="nil"/>
              <w:left w:val="nil"/>
              <w:bottom w:val="nil"/>
              <w:right w:val="nil"/>
            </w:tcBorders>
          </w:tcPr>
          <w:p w14:paraId="65AFD13A"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33.421,56</w:t>
            </w:r>
            <w:r>
              <w:rPr>
                <w:rFonts w:ascii="Arial" w:eastAsia="Arial" w:hAnsi="Arial" w:cs="Arial"/>
                <w:b/>
                <w:sz w:val="18"/>
              </w:rPr>
              <w:tab/>
              <w:t>99,99%</w:t>
            </w:r>
          </w:p>
        </w:tc>
      </w:tr>
      <w:tr w:rsidR="00616588" w14:paraId="44327C1C" w14:textId="77777777">
        <w:trPr>
          <w:trHeight w:val="285"/>
        </w:trPr>
        <w:tc>
          <w:tcPr>
            <w:tcW w:w="5930" w:type="dxa"/>
            <w:gridSpan w:val="2"/>
            <w:tcBorders>
              <w:top w:val="nil"/>
              <w:left w:val="nil"/>
              <w:bottom w:val="nil"/>
              <w:right w:val="nil"/>
            </w:tcBorders>
          </w:tcPr>
          <w:p w14:paraId="393B6748" w14:textId="77777777" w:rsidR="00616588" w:rsidRDefault="00000000">
            <w:pPr>
              <w:spacing w:after="0" w:line="259" w:lineRule="auto"/>
              <w:ind w:left="34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36F60242" w14:textId="77777777" w:rsidR="00616588" w:rsidRDefault="00000000">
            <w:pPr>
              <w:spacing w:after="0" w:line="259" w:lineRule="auto"/>
              <w:ind w:left="0" w:right="49" w:firstLine="0"/>
              <w:jc w:val="center"/>
            </w:pPr>
            <w:r>
              <w:rPr>
                <w:rFonts w:ascii="Arial" w:eastAsia="Arial" w:hAnsi="Arial" w:cs="Arial"/>
                <w:b/>
                <w:sz w:val="18"/>
              </w:rPr>
              <w:t>6.966,00</w:t>
            </w:r>
          </w:p>
        </w:tc>
        <w:tc>
          <w:tcPr>
            <w:tcW w:w="1365" w:type="dxa"/>
            <w:gridSpan w:val="2"/>
            <w:tcBorders>
              <w:top w:val="nil"/>
              <w:left w:val="nil"/>
              <w:bottom w:val="nil"/>
              <w:right w:val="nil"/>
            </w:tcBorders>
          </w:tcPr>
          <w:p w14:paraId="16C1744C" w14:textId="77777777" w:rsidR="00616588" w:rsidRDefault="00000000">
            <w:pPr>
              <w:spacing w:after="0" w:line="259" w:lineRule="auto"/>
              <w:ind w:left="0" w:right="64" w:firstLine="0"/>
              <w:jc w:val="center"/>
            </w:pPr>
            <w:r>
              <w:rPr>
                <w:rFonts w:ascii="Arial" w:eastAsia="Arial" w:hAnsi="Arial" w:cs="Arial"/>
                <w:b/>
                <w:sz w:val="18"/>
              </w:rPr>
              <w:t>6.966,00</w:t>
            </w:r>
          </w:p>
        </w:tc>
        <w:tc>
          <w:tcPr>
            <w:tcW w:w="1795" w:type="dxa"/>
            <w:gridSpan w:val="2"/>
            <w:tcBorders>
              <w:top w:val="nil"/>
              <w:left w:val="nil"/>
              <w:bottom w:val="nil"/>
              <w:right w:val="nil"/>
            </w:tcBorders>
          </w:tcPr>
          <w:p w14:paraId="169744AE" w14:textId="77777777" w:rsidR="00616588" w:rsidRDefault="00000000">
            <w:pPr>
              <w:tabs>
                <w:tab w:val="center" w:pos="65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6.965,03</w:t>
            </w:r>
            <w:r>
              <w:rPr>
                <w:rFonts w:ascii="Arial" w:eastAsia="Arial" w:hAnsi="Arial" w:cs="Arial"/>
                <w:b/>
                <w:sz w:val="18"/>
              </w:rPr>
              <w:tab/>
              <w:t>99,99%</w:t>
            </w:r>
          </w:p>
        </w:tc>
      </w:tr>
      <w:tr w:rsidR="00616588" w14:paraId="0567C12B" w14:textId="77777777">
        <w:trPr>
          <w:trHeight w:val="285"/>
        </w:trPr>
        <w:tc>
          <w:tcPr>
            <w:tcW w:w="5930" w:type="dxa"/>
            <w:gridSpan w:val="2"/>
            <w:tcBorders>
              <w:top w:val="nil"/>
              <w:left w:val="nil"/>
              <w:bottom w:val="nil"/>
              <w:right w:val="nil"/>
            </w:tcBorders>
          </w:tcPr>
          <w:p w14:paraId="5FD02127" w14:textId="77777777" w:rsidR="00616588" w:rsidRDefault="00000000">
            <w:pPr>
              <w:spacing w:after="0" w:line="259" w:lineRule="auto"/>
              <w:ind w:left="465" w:right="0" w:firstLine="0"/>
              <w:jc w:val="left"/>
            </w:pPr>
            <w:r>
              <w:rPr>
                <w:rFonts w:ascii="Arial" w:eastAsia="Arial" w:hAnsi="Arial" w:cs="Arial"/>
                <w:i/>
                <w:sz w:val="18"/>
              </w:rPr>
              <w:t>3225 Sitni inventar i auto gume</w:t>
            </w:r>
          </w:p>
        </w:tc>
        <w:tc>
          <w:tcPr>
            <w:tcW w:w="1350" w:type="dxa"/>
            <w:gridSpan w:val="2"/>
            <w:tcBorders>
              <w:top w:val="nil"/>
              <w:left w:val="nil"/>
              <w:bottom w:val="nil"/>
              <w:right w:val="nil"/>
            </w:tcBorders>
          </w:tcPr>
          <w:p w14:paraId="4E94ACF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8BD14E4"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48D74465" w14:textId="77777777" w:rsidR="00616588" w:rsidRDefault="00000000">
            <w:pPr>
              <w:spacing w:after="0" w:line="259" w:lineRule="auto"/>
              <w:ind w:left="300" w:right="0" w:firstLine="0"/>
              <w:jc w:val="left"/>
            </w:pPr>
            <w:r>
              <w:rPr>
                <w:rFonts w:ascii="Arial" w:eastAsia="Arial" w:hAnsi="Arial" w:cs="Arial"/>
                <w:i/>
                <w:sz w:val="18"/>
              </w:rPr>
              <w:t>6.965,03</w:t>
            </w:r>
          </w:p>
        </w:tc>
      </w:tr>
      <w:tr w:rsidR="00616588" w14:paraId="3F62B208" w14:textId="77777777">
        <w:trPr>
          <w:trHeight w:val="285"/>
        </w:trPr>
        <w:tc>
          <w:tcPr>
            <w:tcW w:w="5930" w:type="dxa"/>
            <w:gridSpan w:val="2"/>
            <w:tcBorders>
              <w:top w:val="nil"/>
              <w:left w:val="nil"/>
              <w:bottom w:val="nil"/>
              <w:right w:val="nil"/>
            </w:tcBorders>
          </w:tcPr>
          <w:p w14:paraId="786A465D"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201A6362" w14:textId="77777777" w:rsidR="00616588" w:rsidRDefault="00000000">
            <w:pPr>
              <w:spacing w:after="0" w:line="259" w:lineRule="auto"/>
              <w:ind w:left="200" w:right="0" w:firstLine="0"/>
              <w:jc w:val="left"/>
            </w:pPr>
            <w:r>
              <w:rPr>
                <w:rFonts w:ascii="Arial" w:eastAsia="Arial" w:hAnsi="Arial" w:cs="Arial"/>
                <w:b/>
                <w:sz w:val="18"/>
              </w:rPr>
              <w:t>26.458,00</w:t>
            </w:r>
          </w:p>
        </w:tc>
        <w:tc>
          <w:tcPr>
            <w:tcW w:w="1365" w:type="dxa"/>
            <w:gridSpan w:val="2"/>
            <w:tcBorders>
              <w:top w:val="nil"/>
              <w:left w:val="nil"/>
              <w:bottom w:val="nil"/>
              <w:right w:val="nil"/>
            </w:tcBorders>
          </w:tcPr>
          <w:p w14:paraId="2F637B59" w14:textId="77777777" w:rsidR="00616588" w:rsidRDefault="00000000">
            <w:pPr>
              <w:spacing w:after="0" w:line="259" w:lineRule="auto"/>
              <w:ind w:left="200" w:right="0" w:firstLine="0"/>
              <w:jc w:val="left"/>
            </w:pPr>
            <w:r>
              <w:rPr>
                <w:rFonts w:ascii="Arial" w:eastAsia="Arial" w:hAnsi="Arial" w:cs="Arial"/>
                <w:b/>
                <w:sz w:val="18"/>
              </w:rPr>
              <w:t>26.458,00</w:t>
            </w:r>
          </w:p>
        </w:tc>
        <w:tc>
          <w:tcPr>
            <w:tcW w:w="1795" w:type="dxa"/>
            <w:gridSpan w:val="2"/>
            <w:tcBorders>
              <w:top w:val="nil"/>
              <w:left w:val="nil"/>
              <w:bottom w:val="nil"/>
              <w:right w:val="nil"/>
            </w:tcBorders>
          </w:tcPr>
          <w:p w14:paraId="167FC985"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26.456,53</w:t>
            </w:r>
            <w:r>
              <w:rPr>
                <w:rFonts w:ascii="Arial" w:eastAsia="Arial" w:hAnsi="Arial" w:cs="Arial"/>
                <w:b/>
                <w:sz w:val="18"/>
              </w:rPr>
              <w:tab/>
              <w:t>99,99%</w:t>
            </w:r>
          </w:p>
        </w:tc>
      </w:tr>
      <w:tr w:rsidR="00616588" w14:paraId="531866A5" w14:textId="77777777">
        <w:trPr>
          <w:trHeight w:val="285"/>
        </w:trPr>
        <w:tc>
          <w:tcPr>
            <w:tcW w:w="5930" w:type="dxa"/>
            <w:gridSpan w:val="2"/>
            <w:tcBorders>
              <w:top w:val="nil"/>
              <w:left w:val="nil"/>
              <w:bottom w:val="nil"/>
              <w:right w:val="nil"/>
            </w:tcBorders>
          </w:tcPr>
          <w:p w14:paraId="4854B805" w14:textId="77777777" w:rsidR="00616588" w:rsidRDefault="00000000">
            <w:pPr>
              <w:spacing w:after="0" w:line="259" w:lineRule="auto"/>
              <w:ind w:left="465" w:right="0" w:firstLine="0"/>
              <w:jc w:val="left"/>
            </w:pPr>
            <w:r>
              <w:rPr>
                <w:rFonts w:ascii="Arial" w:eastAsia="Arial" w:hAnsi="Arial" w:cs="Arial"/>
                <w:i/>
                <w:sz w:val="18"/>
              </w:rPr>
              <w:t>4223 Oprema za održavanje i zaštitu</w:t>
            </w:r>
          </w:p>
        </w:tc>
        <w:tc>
          <w:tcPr>
            <w:tcW w:w="1350" w:type="dxa"/>
            <w:gridSpan w:val="2"/>
            <w:tcBorders>
              <w:top w:val="nil"/>
              <w:left w:val="nil"/>
              <w:bottom w:val="nil"/>
              <w:right w:val="nil"/>
            </w:tcBorders>
          </w:tcPr>
          <w:p w14:paraId="75246CD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17113FC"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3A1858EE" w14:textId="77777777" w:rsidR="00616588" w:rsidRDefault="00000000">
            <w:pPr>
              <w:spacing w:after="0" w:line="259" w:lineRule="auto"/>
              <w:ind w:left="300" w:right="0" w:firstLine="0"/>
              <w:jc w:val="left"/>
            </w:pPr>
            <w:r>
              <w:rPr>
                <w:rFonts w:ascii="Arial" w:eastAsia="Arial" w:hAnsi="Arial" w:cs="Arial"/>
                <w:i/>
                <w:sz w:val="18"/>
              </w:rPr>
              <w:t>4.932,34</w:t>
            </w:r>
          </w:p>
        </w:tc>
      </w:tr>
      <w:tr w:rsidR="00616588" w14:paraId="14340C7B" w14:textId="77777777">
        <w:trPr>
          <w:trHeight w:val="285"/>
        </w:trPr>
        <w:tc>
          <w:tcPr>
            <w:tcW w:w="5930" w:type="dxa"/>
            <w:gridSpan w:val="2"/>
            <w:tcBorders>
              <w:top w:val="nil"/>
              <w:left w:val="nil"/>
              <w:bottom w:val="nil"/>
              <w:right w:val="nil"/>
            </w:tcBorders>
          </w:tcPr>
          <w:p w14:paraId="6A26AD04" w14:textId="77777777" w:rsidR="00616588" w:rsidRDefault="00000000">
            <w:pPr>
              <w:spacing w:after="0" w:line="259" w:lineRule="auto"/>
              <w:ind w:left="465" w:right="0" w:firstLine="0"/>
              <w:jc w:val="left"/>
            </w:pPr>
            <w:r>
              <w:rPr>
                <w:rFonts w:ascii="Arial" w:eastAsia="Arial" w:hAnsi="Arial" w:cs="Arial"/>
                <w:i/>
                <w:sz w:val="18"/>
              </w:rPr>
              <w:t>4227 Uređaji, strojevi i oprema za ostale namjene</w:t>
            </w:r>
          </w:p>
        </w:tc>
        <w:tc>
          <w:tcPr>
            <w:tcW w:w="1350" w:type="dxa"/>
            <w:gridSpan w:val="2"/>
            <w:tcBorders>
              <w:top w:val="nil"/>
              <w:left w:val="nil"/>
              <w:bottom w:val="nil"/>
              <w:right w:val="nil"/>
            </w:tcBorders>
          </w:tcPr>
          <w:p w14:paraId="68C873E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D144681"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3DE1A2EC" w14:textId="77777777" w:rsidR="00616588" w:rsidRDefault="00000000">
            <w:pPr>
              <w:spacing w:after="0" w:line="259" w:lineRule="auto"/>
              <w:ind w:left="200" w:right="0" w:firstLine="0"/>
              <w:jc w:val="left"/>
            </w:pPr>
            <w:r>
              <w:rPr>
                <w:rFonts w:ascii="Arial" w:eastAsia="Arial" w:hAnsi="Arial" w:cs="Arial"/>
                <w:i/>
                <w:sz w:val="18"/>
              </w:rPr>
              <w:t>21.524,19</w:t>
            </w:r>
          </w:p>
        </w:tc>
      </w:tr>
      <w:tr w:rsidR="00616588" w14:paraId="58386875" w14:textId="77777777">
        <w:trPr>
          <w:trHeight w:val="285"/>
        </w:trPr>
        <w:tc>
          <w:tcPr>
            <w:tcW w:w="5930" w:type="dxa"/>
            <w:gridSpan w:val="2"/>
            <w:tcBorders>
              <w:top w:val="nil"/>
              <w:left w:val="nil"/>
              <w:bottom w:val="nil"/>
              <w:right w:val="nil"/>
            </w:tcBorders>
          </w:tcPr>
          <w:p w14:paraId="2BCF8EDF"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gridSpan w:val="2"/>
            <w:tcBorders>
              <w:top w:val="nil"/>
              <w:left w:val="nil"/>
              <w:bottom w:val="nil"/>
              <w:right w:val="nil"/>
            </w:tcBorders>
          </w:tcPr>
          <w:p w14:paraId="54A8BFBA" w14:textId="77777777" w:rsidR="00616588" w:rsidRDefault="00000000">
            <w:pPr>
              <w:spacing w:after="0" w:line="259" w:lineRule="auto"/>
              <w:ind w:left="100" w:right="0" w:firstLine="0"/>
              <w:jc w:val="left"/>
            </w:pPr>
            <w:r>
              <w:rPr>
                <w:rFonts w:ascii="Arial" w:eastAsia="Arial" w:hAnsi="Arial" w:cs="Arial"/>
                <w:b/>
                <w:sz w:val="18"/>
              </w:rPr>
              <w:t>341.022,00</w:t>
            </w:r>
          </w:p>
        </w:tc>
        <w:tc>
          <w:tcPr>
            <w:tcW w:w="1365" w:type="dxa"/>
            <w:gridSpan w:val="2"/>
            <w:tcBorders>
              <w:top w:val="nil"/>
              <w:left w:val="nil"/>
              <w:bottom w:val="nil"/>
              <w:right w:val="nil"/>
            </w:tcBorders>
          </w:tcPr>
          <w:p w14:paraId="68D01DAE" w14:textId="77777777" w:rsidR="00616588" w:rsidRDefault="00000000">
            <w:pPr>
              <w:spacing w:after="0" w:line="259" w:lineRule="auto"/>
              <w:ind w:left="100" w:right="0" w:firstLine="0"/>
              <w:jc w:val="left"/>
            </w:pPr>
            <w:r>
              <w:rPr>
                <w:rFonts w:ascii="Arial" w:eastAsia="Arial" w:hAnsi="Arial" w:cs="Arial"/>
                <w:b/>
                <w:sz w:val="18"/>
              </w:rPr>
              <w:t>341.022,00</w:t>
            </w:r>
          </w:p>
        </w:tc>
        <w:tc>
          <w:tcPr>
            <w:tcW w:w="1795" w:type="dxa"/>
            <w:gridSpan w:val="2"/>
            <w:tcBorders>
              <w:top w:val="nil"/>
              <w:left w:val="nil"/>
              <w:bottom w:val="nil"/>
              <w:right w:val="nil"/>
            </w:tcBorders>
          </w:tcPr>
          <w:p w14:paraId="130F979F" w14:textId="77777777" w:rsidR="00616588" w:rsidRDefault="00000000">
            <w:pPr>
              <w:spacing w:after="0" w:line="259" w:lineRule="auto"/>
              <w:ind w:left="100" w:right="0" w:firstLine="0"/>
              <w:jc w:val="left"/>
            </w:pPr>
            <w:r>
              <w:rPr>
                <w:rFonts w:ascii="Arial" w:eastAsia="Arial" w:hAnsi="Arial" w:cs="Arial"/>
                <w:b/>
                <w:sz w:val="18"/>
              </w:rPr>
              <w:t>391.005,62 114,66%</w:t>
            </w:r>
          </w:p>
        </w:tc>
      </w:tr>
      <w:tr w:rsidR="00616588" w14:paraId="2D544496" w14:textId="77777777">
        <w:trPr>
          <w:trHeight w:val="285"/>
        </w:trPr>
        <w:tc>
          <w:tcPr>
            <w:tcW w:w="5930" w:type="dxa"/>
            <w:gridSpan w:val="2"/>
            <w:tcBorders>
              <w:top w:val="nil"/>
              <w:left w:val="nil"/>
              <w:bottom w:val="nil"/>
              <w:right w:val="nil"/>
            </w:tcBorders>
          </w:tcPr>
          <w:p w14:paraId="070C251A"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77F80CB1" w14:textId="77777777" w:rsidR="00616588" w:rsidRDefault="00000000">
            <w:pPr>
              <w:spacing w:after="0" w:line="259" w:lineRule="auto"/>
              <w:ind w:left="100" w:right="0" w:firstLine="0"/>
              <w:jc w:val="left"/>
            </w:pPr>
            <w:r>
              <w:rPr>
                <w:rFonts w:ascii="Arial" w:eastAsia="Arial" w:hAnsi="Arial" w:cs="Arial"/>
                <w:b/>
                <w:sz w:val="18"/>
              </w:rPr>
              <w:t>341.022,00</w:t>
            </w:r>
          </w:p>
        </w:tc>
        <w:tc>
          <w:tcPr>
            <w:tcW w:w="1365" w:type="dxa"/>
            <w:gridSpan w:val="2"/>
            <w:tcBorders>
              <w:top w:val="nil"/>
              <w:left w:val="nil"/>
              <w:bottom w:val="nil"/>
              <w:right w:val="nil"/>
            </w:tcBorders>
          </w:tcPr>
          <w:p w14:paraId="020BCFA0" w14:textId="77777777" w:rsidR="00616588" w:rsidRDefault="00000000">
            <w:pPr>
              <w:spacing w:after="0" w:line="259" w:lineRule="auto"/>
              <w:ind w:left="100" w:right="0" w:firstLine="0"/>
              <w:jc w:val="left"/>
            </w:pPr>
            <w:r>
              <w:rPr>
                <w:rFonts w:ascii="Arial" w:eastAsia="Arial" w:hAnsi="Arial" w:cs="Arial"/>
                <w:b/>
                <w:sz w:val="18"/>
              </w:rPr>
              <w:t>341.022,00</w:t>
            </w:r>
          </w:p>
        </w:tc>
        <w:tc>
          <w:tcPr>
            <w:tcW w:w="1795" w:type="dxa"/>
            <w:gridSpan w:val="2"/>
            <w:tcBorders>
              <w:top w:val="nil"/>
              <w:left w:val="nil"/>
              <w:bottom w:val="nil"/>
              <w:right w:val="nil"/>
            </w:tcBorders>
          </w:tcPr>
          <w:p w14:paraId="1A28E134" w14:textId="77777777" w:rsidR="00616588" w:rsidRDefault="00000000">
            <w:pPr>
              <w:spacing w:after="0" w:line="259" w:lineRule="auto"/>
              <w:ind w:left="100" w:right="0" w:firstLine="0"/>
              <w:jc w:val="left"/>
            </w:pPr>
            <w:r>
              <w:rPr>
                <w:rFonts w:ascii="Arial" w:eastAsia="Arial" w:hAnsi="Arial" w:cs="Arial"/>
                <w:b/>
                <w:sz w:val="18"/>
              </w:rPr>
              <w:t>391.005,62 114,66%</w:t>
            </w:r>
          </w:p>
        </w:tc>
      </w:tr>
      <w:tr w:rsidR="00616588" w14:paraId="23D85ECE" w14:textId="77777777">
        <w:trPr>
          <w:trHeight w:val="285"/>
        </w:trPr>
        <w:tc>
          <w:tcPr>
            <w:tcW w:w="5930" w:type="dxa"/>
            <w:gridSpan w:val="2"/>
            <w:tcBorders>
              <w:top w:val="nil"/>
              <w:left w:val="nil"/>
              <w:bottom w:val="nil"/>
              <w:right w:val="nil"/>
            </w:tcBorders>
          </w:tcPr>
          <w:p w14:paraId="14D7FDEB" w14:textId="77777777" w:rsidR="00616588" w:rsidRDefault="00000000">
            <w:pPr>
              <w:spacing w:after="0" w:line="259" w:lineRule="auto"/>
              <w:ind w:left="465" w:right="0" w:firstLine="0"/>
              <w:jc w:val="left"/>
            </w:pPr>
            <w:r>
              <w:rPr>
                <w:rFonts w:ascii="Arial" w:eastAsia="Arial" w:hAnsi="Arial" w:cs="Arial"/>
                <w:i/>
                <w:sz w:val="18"/>
              </w:rPr>
              <w:t>4212 Poslovni objekti</w:t>
            </w:r>
          </w:p>
        </w:tc>
        <w:tc>
          <w:tcPr>
            <w:tcW w:w="1350" w:type="dxa"/>
            <w:gridSpan w:val="2"/>
            <w:tcBorders>
              <w:top w:val="nil"/>
              <w:left w:val="nil"/>
              <w:bottom w:val="nil"/>
              <w:right w:val="nil"/>
            </w:tcBorders>
          </w:tcPr>
          <w:p w14:paraId="3D34E88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1C959D0"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14874114" w14:textId="77777777" w:rsidR="00616588" w:rsidRDefault="00000000">
            <w:pPr>
              <w:spacing w:after="0" w:line="259" w:lineRule="auto"/>
              <w:ind w:left="100" w:right="0" w:firstLine="0"/>
              <w:jc w:val="left"/>
            </w:pPr>
            <w:r>
              <w:rPr>
                <w:rFonts w:ascii="Arial" w:eastAsia="Arial" w:hAnsi="Arial" w:cs="Arial"/>
                <w:i/>
                <w:sz w:val="18"/>
              </w:rPr>
              <w:t>391.005,62</w:t>
            </w:r>
          </w:p>
        </w:tc>
      </w:tr>
      <w:tr w:rsidR="00616588" w14:paraId="309EB7F8" w14:textId="77777777">
        <w:trPr>
          <w:trHeight w:val="278"/>
        </w:trPr>
        <w:tc>
          <w:tcPr>
            <w:tcW w:w="5930" w:type="dxa"/>
            <w:gridSpan w:val="2"/>
            <w:tcBorders>
              <w:top w:val="nil"/>
              <w:left w:val="nil"/>
              <w:bottom w:val="nil"/>
              <w:right w:val="nil"/>
            </w:tcBorders>
          </w:tcPr>
          <w:p w14:paraId="3EB9C3B4" w14:textId="77777777" w:rsidR="00616588" w:rsidRDefault="00000000">
            <w:pPr>
              <w:spacing w:after="0" w:line="259" w:lineRule="auto"/>
              <w:ind w:left="0" w:right="0" w:firstLine="0"/>
              <w:jc w:val="left"/>
            </w:pPr>
            <w:r>
              <w:rPr>
                <w:rFonts w:ascii="Arial" w:eastAsia="Arial" w:hAnsi="Arial" w:cs="Arial"/>
                <w:b/>
                <w:color w:val="0000A0"/>
                <w:sz w:val="18"/>
              </w:rPr>
              <w:t xml:space="preserve">K101611 Izgradnja Dječjeg vrtića </w:t>
            </w:r>
            <w:proofErr w:type="spellStart"/>
            <w:r>
              <w:rPr>
                <w:rFonts w:ascii="Arial" w:eastAsia="Arial" w:hAnsi="Arial" w:cs="Arial"/>
                <w:b/>
                <w:color w:val="0000A0"/>
                <w:sz w:val="18"/>
              </w:rPr>
              <w:t>Mažurice</w:t>
            </w:r>
            <w:proofErr w:type="spellEnd"/>
          </w:p>
        </w:tc>
        <w:tc>
          <w:tcPr>
            <w:tcW w:w="1350" w:type="dxa"/>
            <w:gridSpan w:val="2"/>
            <w:tcBorders>
              <w:top w:val="nil"/>
              <w:left w:val="nil"/>
              <w:bottom w:val="nil"/>
              <w:right w:val="nil"/>
            </w:tcBorders>
          </w:tcPr>
          <w:p w14:paraId="77959313" w14:textId="77777777" w:rsidR="00616588" w:rsidRDefault="00000000">
            <w:pPr>
              <w:spacing w:after="0" w:line="259" w:lineRule="auto"/>
              <w:ind w:left="200" w:right="0" w:firstLine="0"/>
              <w:jc w:val="left"/>
            </w:pPr>
            <w:r>
              <w:rPr>
                <w:rFonts w:ascii="Arial" w:eastAsia="Arial" w:hAnsi="Arial" w:cs="Arial"/>
                <w:b/>
                <w:color w:val="0000A0"/>
                <w:sz w:val="18"/>
              </w:rPr>
              <w:t>25.100,00</w:t>
            </w:r>
          </w:p>
        </w:tc>
        <w:tc>
          <w:tcPr>
            <w:tcW w:w="1365" w:type="dxa"/>
            <w:gridSpan w:val="2"/>
            <w:tcBorders>
              <w:top w:val="nil"/>
              <w:left w:val="nil"/>
              <w:bottom w:val="nil"/>
              <w:right w:val="nil"/>
            </w:tcBorders>
          </w:tcPr>
          <w:p w14:paraId="40383311" w14:textId="77777777" w:rsidR="00616588" w:rsidRDefault="00000000">
            <w:pPr>
              <w:spacing w:after="0" w:line="259" w:lineRule="auto"/>
              <w:ind w:left="200" w:right="0" w:firstLine="0"/>
              <w:jc w:val="left"/>
            </w:pPr>
            <w:r>
              <w:rPr>
                <w:rFonts w:ascii="Arial" w:eastAsia="Arial" w:hAnsi="Arial" w:cs="Arial"/>
                <w:b/>
                <w:color w:val="0000A0"/>
                <w:sz w:val="18"/>
              </w:rPr>
              <w:t>25.100,00</w:t>
            </w:r>
          </w:p>
        </w:tc>
        <w:tc>
          <w:tcPr>
            <w:tcW w:w="1795" w:type="dxa"/>
            <w:gridSpan w:val="2"/>
            <w:tcBorders>
              <w:top w:val="nil"/>
              <w:left w:val="nil"/>
              <w:bottom w:val="nil"/>
              <w:right w:val="nil"/>
            </w:tcBorders>
          </w:tcPr>
          <w:p w14:paraId="470BF40F" w14:textId="77777777" w:rsidR="00616588" w:rsidRDefault="00616588">
            <w:pPr>
              <w:spacing w:after="160" w:line="259" w:lineRule="auto"/>
              <w:ind w:left="0" w:right="0" w:firstLine="0"/>
              <w:jc w:val="left"/>
            </w:pPr>
          </w:p>
        </w:tc>
      </w:tr>
      <w:tr w:rsidR="00616588" w14:paraId="5142FC28" w14:textId="77777777">
        <w:trPr>
          <w:trHeight w:val="278"/>
        </w:trPr>
        <w:tc>
          <w:tcPr>
            <w:tcW w:w="5930" w:type="dxa"/>
            <w:gridSpan w:val="2"/>
            <w:tcBorders>
              <w:top w:val="nil"/>
              <w:left w:val="nil"/>
              <w:bottom w:val="nil"/>
              <w:right w:val="nil"/>
            </w:tcBorders>
          </w:tcPr>
          <w:p w14:paraId="54047ABC"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gridSpan w:val="2"/>
            <w:tcBorders>
              <w:top w:val="nil"/>
              <w:left w:val="nil"/>
              <w:bottom w:val="nil"/>
              <w:right w:val="nil"/>
            </w:tcBorders>
          </w:tcPr>
          <w:p w14:paraId="4AE56FBD" w14:textId="77777777" w:rsidR="00616588" w:rsidRDefault="00000000">
            <w:pPr>
              <w:spacing w:after="0" w:line="259" w:lineRule="auto"/>
              <w:ind w:left="200" w:right="0" w:firstLine="0"/>
              <w:jc w:val="left"/>
            </w:pPr>
            <w:r>
              <w:rPr>
                <w:rFonts w:ascii="Arial" w:eastAsia="Arial" w:hAnsi="Arial" w:cs="Arial"/>
                <w:b/>
                <w:sz w:val="18"/>
              </w:rPr>
              <w:t>25.100,00</w:t>
            </w:r>
          </w:p>
        </w:tc>
        <w:tc>
          <w:tcPr>
            <w:tcW w:w="1365" w:type="dxa"/>
            <w:gridSpan w:val="2"/>
            <w:tcBorders>
              <w:top w:val="nil"/>
              <w:left w:val="nil"/>
              <w:bottom w:val="nil"/>
              <w:right w:val="nil"/>
            </w:tcBorders>
          </w:tcPr>
          <w:p w14:paraId="5EFC7FA6" w14:textId="77777777" w:rsidR="00616588" w:rsidRDefault="00000000">
            <w:pPr>
              <w:spacing w:after="0" w:line="259" w:lineRule="auto"/>
              <w:ind w:left="200" w:right="0" w:firstLine="0"/>
              <w:jc w:val="left"/>
            </w:pPr>
            <w:r>
              <w:rPr>
                <w:rFonts w:ascii="Arial" w:eastAsia="Arial" w:hAnsi="Arial" w:cs="Arial"/>
                <w:b/>
                <w:sz w:val="18"/>
              </w:rPr>
              <w:t>25.100,00</w:t>
            </w:r>
          </w:p>
        </w:tc>
        <w:tc>
          <w:tcPr>
            <w:tcW w:w="1795" w:type="dxa"/>
            <w:gridSpan w:val="2"/>
            <w:tcBorders>
              <w:top w:val="nil"/>
              <w:left w:val="nil"/>
              <w:bottom w:val="nil"/>
              <w:right w:val="nil"/>
            </w:tcBorders>
          </w:tcPr>
          <w:p w14:paraId="17B9E2EA" w14:textId="77777777" w:rsidR="00616588" w:rsidRDefault="00616588">
            <w:pPr>
              <w:spacing w:after="160" w:line="259" w:lineRule="auto"/>
              <w:ind w:left="0" w:right="0" w:firstLine="0"/>
              <w:jc w:val="left"/>
            </w:pPr>
          </w:p>
        </w:tc>
      </w:tr>
      <w:tr w:rsidR="00616588" w14:paraId="661E885D" w14:textId="77777777">
        <w:trPr>
          <w:trHeight w:val="285"/>
        </w:trPr>
        <w:tc>
          <w:tcPr>
            <w:tcW w:w="5930" w:type="dxa"/>
            <w:gridSpan w:val="2"/>
            <w:tcBorders>
              <w:top w:val="nil"/>
              <w:left w:val="nil"/>
              <w:bottom w:val="nil"/>
              <w:right w:val="nil"/>
            </w:tcBorders>
          </w:tcPr>
          <w:p w14:paraId="11D05982"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010694F1" w14:textId="77777777" w:rsidR="00616588" w:rsidRDefault="00000000">
            <w:pPr>
              <w:spacing w:after="0" w:line="259" w:lineRule="auto"/>
              <w:ind w:left="200" w:right="0" w:firstLine="0"/>
              <w:jc w:val="left"/>
            </w:pPr>
            <w:r>
              <w:rPr>
                <w:rFonts w:ascii="Arial" w:eastAsia="Arial" w:hAnsi="Arial" w:cs="Arial"/>
                <w:b/>
                <w:sz w:val="18"/>
              </w:rPr>
              <w:t>25.100,00</w:t>
            </w:r>
          </w:p>
        </w:tc>
        <w:tc>
          <w:tcPr>
            <w:tcW w:w="1365" w:type="dxa"/>
            <w:gridSpan w:val="2"/>
            <w:tcBorders>
              <w:top w:val="nil"/>
              <w:left w:val="nil"/>
              <w:bottom w:val="nil"/>
              <w:right w:val="nil"/>
            </w:tcBorders>
          </w:tcPr>
          <w:p w14:paraId="748C8451" w14:textId="77777777" w:rsidR="00616588" w:rsidRDefault="00000000">
            <w:pPr>
              <w:spacing w:after="0" w:line="259" w:lineRule="auto"/>
              <w:ind w:left="200" w:right="0" w:firstLine="0"/>
              <w:jc w:val="left"/>
            </w:pPr>
            <w:r>
              <w:rPr>
                <w:rFonts w:ascii="Arial" w:eastAsia="Arial" w:hAnsi="Arial" w:cs="Arial"/>
                <w:b/>
                <w:sz w:val="18"/>
              </w:rPr>
              <w:t>25.100,00</w:t>
            </w:r>
          </w:p>
        </w:tc>
        <w:tc>
          <w:tcPr>
            <w:tcW w:w="1795" w:type="dxa"/>
            <w:gridSpan w:val="2"/>
            <w:tcBorders>
              <w:top w:val="nil"/>
              <w:left w:val="nil"/>
              <w:bottom w:val="nil"/>
              <w:right w:val="nil"/>
            </w:tcBorders>
          </w:tcPr>
          <w:p w14:paraId="4DBCFC0E" w14:textId="77777777" w:rsidR="00616588" w:rsidRDefault="00616588">
            <w:pPr>
              <w:spacing w:after="160" w:line="259" w:lineRule="auto"/>
              <w:ind w:left="0" w:right="0" w:firstLine="0"/>
              <w:jc w:val="left"/>
            </w:pPr>
          </w:p>
        </w:tc>
      </w:tr>
      <w:tr w:rsidR="00616588" w14:paraId="613870A0" w14:textId="77777777">
        <w:trPr>
          <w:trHeight w:val="445"/>
        </w:trPr>
        <w:tc>
          <w:tcPr>
            <w:tcW w:w="5930" w:type="dxa"/>
            <w:gridSpan w:val="2"/>
            <w:tcBorders>
              <w:top w:val="nil"/>
              <w:left w:val="nil"/>
              <w:bottom w:val="nil"/>
              <w:right w:val="nil"/>
            </w:tcBorders>
          </w:tcPr>
          <w:p w14:paraId="3C624B7A" w14:textId="77777777" w:rsidR="00616588" w:rsidRDefault="00000000">
            <w:pPr>
              <w:spacing w:after="0" w:line="259" w:lineRule="auto"/>
              <w:ind w:left="0" w:right="233" w:firstLine="0"/>
              <w:jc w:val="left"/>
            </w:pPr>
            <w:r>
              <w:rPr>
                <w:rFonts w:ascii="Arial" w:eastAsia="Arial" w:hAnsi="Arial" w:cs="Arial"/>
                <w:b/>
                <w:color w:val="0000A0"/>
                <w:sz w:val="18"/>
              </w:rPr>
              <w:t xml:space="preserve">K101612 Proširenje dječjeg vrtića Šibenski </w:t>
            </w:r>
            <w:proofErr w:type="spellStart"/>
            <w:r>
              <w:rPr>
                <w:rFonts w:ascii="Arial" w:eastAsia="Arial" w:hAnsi="Arial" w:cs="Arial"/>
                <w:b/>
                <w:color w:val="0000A0"/>
                <w:sz w:val="18"/>
              </w:rPr>
              <w:t>tići</w:t>
            </w:r>
            <w:proofErr w:type="spellEnd"/>
            <w:r>
              <w:rPr>
                <w:rFonts w:ascii="Arial" w:eastAsia="Arial" w:hAnsi="Arial" w:cs="Arial"/>
                <w:b/>
                <w:color w:val="0000A0"/>
                <w:sz w:val="18"/>
              </w:rPr>
              <w:t xml:space="preserve"> i izgradnja sportske dvorane</w:t>
            </w:r>
          </w:p>
        </w:tc>
        <w:tc>
          <w:tcPr>
            <w:tcW w:w="1350" w:type="dxa"/>
            <w:gridSpan w:val="2"/>
            <w:tcBorders>
              <w:top w:val="nil"/>
              <w:left w:val="nil"/>
              <w:bottom w:val="nil"/>
              <w:right w:val="nil"/>
            </w:tcBorders>
          </w:tcPr>
          <w:p w14:paraId="21F64C2E" w14:textId="77777777" w:rsidR="00616588" w:rsidRDefault="00000000">
            <w:pPr>
              <w:spacing w:after="0" w:line="259" w:lineRule="auto"/>
              <w:ind w:left="100" w:right="0" w:firstLine="0"/>
              <w:jc w:val="left"/>
            </w:pPr>
            <w:r>
              <w:rPr>
                <w:rFonts w:ascii="Arial" w:eastAsia="Arial" w:hAnsi="Arial" w:cs="Arial"/>
                <w:b/>
                <w:color w:val="0000A0"/>
                <w:sz w:val="18"/>
              </w:rPr>
              <w:t>212.400,00</w:t>
            </w:r>
          </w:p>
        </w:tc>
        <w:tc>
          <w:tcPr>
            <w:tcW w:w="1365" w:type="dxa"/>
            <w:gridSpan w:val="2"/>
            <w:tcBorders>
              <w:top w:val="nil"/>
              <w:left w:val="nil"/>
              <w:bottom w:val="nil"/>
              <w:right w:val="nil"/>
            </w:tcBorders>
          </w:tcPr>
          <w:p w14:paraId="00D557C8" w14:textId="77777777" w:rsidR="00616588" w:rsidRDefault="00000000">
            <w:pPr>
              <w:spacing w:after="0" w:line="259" w:lineRule="auto"/>
              <w:ind w:left="100" w:right="0" w:firstLine="0"/>
              <w:jc w:val="left"/>
            </w:pPr>
            <w:r>
              <w:rPr>
                <w:rFonts w:ascii="Arial" w:eastAsia="Arial" w:hAnsi="Arial" w:cs="Arial"/>
                <w:b/>
                <w:color w:val="0000A0"/>
                <w:sz w:val="18"/>
              </w:rPr>
              <w:t>212.400,00</w:t>
            </w:r>
          </w:p>
        </w:tc>
        <w:tc>
          <w:tcPr>
            <w:tcW w:w="1795" w:type="dxa"/>
            <w:gridSpan w:val="2"/>
            <w:tcBorders>
              <w:top w:val="nil"/>
              <w:left w:val="nil"/>
              <w:bottom w:val="nil"/>
              <w:right w:val="nil"/>
            </w:tcBorders>
          </w:tcPr>
          <w:p w14:paraId="139549AF"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26.683,92</w:t>
            </w:r>
            <w:r>
              <w:rPr>
                <w:rFonts w:ascii="Arial" w:eastAsia="Arial" w:hAnsi="Arial" w:cs="Arial"/>
                <w:b/>
                <w:color w:val="0000A0"/>
                <w:sz w:val="18"/>
              </w:rPr>
              <w:tab/>
              <w:t>12,56%</w:t>
            </w:r>
          </w:p>
        </w:tc>
      </w:tr>
      <w:tr w:rsidR="00616588" w14:paraId="7FB5820F" w14:textId="77777777">
        <w:trPr>
          <w:trHeight w:val="245"/>
        </w:trPr>
        <w:tc>
          <w:tcPr>
            <w:tcW w:w="5930" w:type="dxa"/>
            <w:gridSpan w:val="2"/>
            <w:tcBorders>
              <w:top w:val="nil"/>
              <w:left w:val="nil"/>
              <w:bottom w:val="nil"/>
              <w:right w:val="nil"/>
            </w:tcBorders>
          </w:tcPr>
          <w:p w14:paraId="4D459C5A" w14:textId="77777777" w:rsidR="00616588" w:rsidRDefault="00000000">
            <w:pPr>
              <w:spacing w:after="0" w:line="259" w:lineRule="auto"/>
              <w:ind w:left="180" w:right="0" w:firstLine="0"/>
              <w:jc w:val="left"/>
            </w:pPr>
            <w:r>
              <w:rPr>
                <w:rFonts w:ascii="Arial" w:eastAsia="Arial" w:hAnsi="Arial" w:cs="Arial"/>
                <w:b/>
                <w:sz w:val="18"/>
              </w:rPr>
              <w:t>Izvor: 51 Pomoći iz državnog proračuna</w:t>
            </w:r>
          </w:p>
        </w:tc>
        <w:tc>
          <w:tcPr>
            <w:tcW w:w="1350" w:type="dxa"/>
            <w:gridSpan w:val="2"/>
            <w:tcBorders>
              <w:top w:val="nil"/>
              <w:left w:val="nil"/>
              <w:bottom w:val="nil"/>
              <w:right w:val="nil"/>
            </w:tcBorders>
          </w:tcPr>
          <w:p w14:paraId="028C1259" w14:textId="77777777" w:rsidR="00616588" w:rsidRDefault="00000000">
            <w:pPr>
              <w:spacing w:after="0" w:line="259" w:lineRule="auto"/>
              <w:ind w:left="100" w:right="0" w:firstLine="0"/>
              <w:jc w:val="left"/>
            </w:pPr>
            <w:r>
              <w:rPr>
                <w:rFonts w:ascii="Arial" w:eastAsia="Arial" w:hAnsi="Arial" w:cs="Arial"/>
                <w:b/>
                <w:sz w:val="18"/>
              </w:rPr>
              <w:t>159.267,00</w:t>
            </w:r>
          </w:p>
        </w:tc>
        <w:tc>
          <w:tcPr>
            <w:tcW w:w="1365" w:type="dxa"/>
            <w:gridSpan w:val="2"/>
            <w:tcBorders>
              <w:top w:val="nil"/>
              <w:left w:val="nil"/>
              <w:bottom w:val="nil"/>
              <w:right w:val="nil"/>
            </w:tcBorders>
          </w:tcPr>
          <w:p w14:paraId="52A89827" w14:textId="77777777" w:rsidR="00616588" w:rsidRDefault="00000000">
            <w:pPr>
              <w:spacing w:after="0" w:line="259" w:lineRule="auto"/>
              <w:ind w:left="100" w:right="0" w:firstLine="0"/>
              <w:jc w:val="left"/>
            </w:pPr>
            <w:r>
              <w:rPr>
                <w:rFonts w:ascii="Arial" w:eastAsia="Arial" w:hAnsi="Arial" w:cs="Arial"/>
                <w:b/>
                <w:sz w:val="18"/>
              </w:rPr>
              <w:t>159.267,00</w:t>
            </w:r>
          </w:p>
        </w:tc>
        <w:tc>
          <w:tcPr>
            <w:tcW w:w="1795" w:type="dxa"/>
            <w:gridSpan w:val="2"/>
            <w:tcBorders>
              <w:top w:val="nil"/>
              <w:left w:val="nil"/>
              <w:bottom w:val="nil"/>
              <w:right w:val="nil"/>
            </w:tcBorders>
          </w:tcPr>
          <w:p w14:paraId="28E1F660" w14:textId="77777777" w:rsidR="00616588" w:rsidRDefault="00616588">
            <w:pPr>
              <w:spacing w:after="160" w:line="259" w:lineRule="auto"/>
              <w:ind w:left="0" w:right="0" w:firstLine="0"/>
              <w:jc w:val="left"/>
            </w:pPr>
          </w:p>
        </w:tc>
      </w:tr>
      <w:tr w:rsidR="00616588" w14:paraId="7BA6322A" w14:textId="77777777">
        <w:trPr>
          <w:trHeight w:val="285"/>
        </w:trPr>
        <w:tc>
          <w:tcPr>
            <w:tcW w:w="5930" w:type="dxa"/>
            <w:gridSpan w:val="2"/>
            <w:tcBorders>
              <w:top w:val="nil"/>
              <w:left w:val="nil"/>
              <w:bottom w:val="nil"/>
              <w:right w:val="nil"/>
            </w:tcBorders>
          </w:tcPr>
          <w:p w14:paraId="714B7AB3"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77AF0B9A" w14:textId="77777777" w:rsidR="00616588" w:rsidRDefault="00000000">
            <w:pPr>
              <w:spacing w:after="0" w:line="259" w:lineRule="auto"/>
              <w:ind w:left="100" w:right="0" w:firstLine="0"/>
              <w:jc w:val="left"/>
            </w:pPr>
            <w:r>
              <w:rPr>
                <w:rFonts w:ascii="Arial" w:eastAsia="Arial" w:hAnsi="Arial" w:cs="Arial"/>
                <w:b/>
                <w:sz w:val="18"/>
              </w:rPr>
              <w:t>159.267,00</w:t>
            </w:r>
          </w:p>
        </w:tc>
        <w:tc>
          <w:tcPr>
            <w:tcW w:w="1365" w:type="dxa"/>
            <w:gridSpan w:val="2"/>
            <w:tcBorders>
              <w:top w:val="nil"/>
              <w:left w:val="nil"/>
              <w:bottom w:val="nil"/>
              <w:right w:val="nil"/>
            </w:tcBorders>
          </w:tcPr>
          <w:p w14:paraId="115D066A" w14:textId="77777777" w:rsidR="00616588" w:rsidRDefault="00000000">
            <w:pPr>
              <w:spacing w:after="0" w:line="259" w:lineRule="auto"/>
              <w:ind w:left="100" w:right="0" w:firstLine="0"/>
              <w:jc w:val="left"/>
            </w:pPr>
            <w:r>
              <w:rPr>
                <w:rFonts w:ascii="Arial" w:eastAsia="Arial" w:hAnsi="Arial" w:cs="Arial"/>
                <w:b/>
                <w:sz w:val="18"/>
              </w:rPr>
              <w:t>159.267,00</w:t>
            </w:r>
          </w:p>
        </w:tc>
        <w:tc>
          <w:tcPr>
            <w:tcW w:w="1795" w:type="dxa"/>
            <w:gridSpan w:val="2"/>
            <w:tcBorders>
              <w:top w:val="nil"/>
              <w:left w:val="nil"/>
              <w:bottom w:val="nil"/>
              <w:right w:val="nil"/>
            </w:tcBorders>
          </w:tcPr>
          <w:p w14:paraId="38CBC08A" w14:textId="77777777" w:rsidR="00616588" w:rsidRDefault="00616588">
            <w:pPr>
              <w:spacing w:after="160" w:line="259" w:lineRule="auto"/>
              <w:ind w:left="0" w:right="0" w:firstLine="0"/>
              <w:jc w:val="left"/>
            </w:pPr>
          </w:p>
        </w:tc>
      </w:tr>
      <w:tr w:rsidR="00616588" w14:paraId="4E73B4F4" w14:textId="77777777">
        <w:trPr>
          <w:trHeight w:val="285"/>
        </w:trPr>
        <w:tc>
          <w:tcPr>
            <w:tcW w:w="5930" w:type="dxa"/>
            <w:gridSpan w:val="2"/>
            <w:tcBorders>
              <w:top w:val="nil"/>
              <w:left w:val="nil"/>
              <w:bottom w:val="nil"/>
              <w:right w:val="nil"/>
            </w:tcBorders>
          </w:tcPr>
          <w:p w14:paraId="31DF72C4"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gridSpan w:val="2"/>
            <w:tcBorders>
              <w:top w:val="nil"/>
              <w:left w:val="nil"/>
              <w:bottom w:val="nil"/>
              <w:right w:val="nil"/>
            </w:tcBorders>
          </w:tcPr>
          <w:p w14:paraId="64428645" w14:textId="77777777" w:rsidR="00616588" w:rsidRDefault="00000000">
            <w:pPr>
              <w:spacing w:after="0" w:line="259" w:lineRule="auto"/>
              <w:ind w:left="200" w:right="0" w:firstLine="0"/>
              <w:jc w:val="left"/>
            </w:pPr>
            <w:r>
              <w:rPr>
                <w:rFonts w:ascii="Arial" w:eastAsia="Arial" w:hAnsi="Arial" w:cs="Arial"/>
                <w:b/>
                <w:sz w:val="18"/>
              </w:rPr>
              <w:t>53.133,00</w:t>
            </w:r>
          </w:p>
        </w:tc>
        <w:tc>
          <w:tcPr>
            <w:tcW w:w="1365" w:type="dxa"/>
            <w:gridSpan w:val="2"/>
            <w:tcBorders>
              <w:top w:val="nil"/>
              <w:left w:val="nil"/>
              <w:bottom w:val="nil"/>
              <w:right w:val="nil"/>
            </w:tcBorders>
          </w:tcPr>
          <w:p w14:paraId="6725E054" w14:textId="77777777" w:rsidR="00616588" w:rsidRDefault="00000000">
            <w:pPr>
              <w:spacing w:after="0" w:line="259" w:lineRule="auto"/>
              <w:ind w:left="200" w:right="0" w:firstLine="0"/>
              <w:jc w:val="left"/>
            </w:pPr>
            <w:r>
              <w:rPr>
                <w:rFonts w:ascii="Arial" w:eastAsia="Arial" w:hAnsi="Arial" w:cs="Arial"/>
                <w:b/>
                <w:sz w:val="18"/>
              </w:rPr>
              <w:t>53.133,00</w:t>
            </w:r>
          </w:p>
        </w:tc>
        <w:tc>
          <w:tcPr>
            <w:tcW w:w="1795" w:type="dxa"/>
            <w:gridSpan w:val="2"/>
            <w:tcBorders>
              <w:top w:val="nil"/>
              <w:left w:val="nil"/>
              <w:bottom w:val="nil"/>
              <w:right w:val="nil"/>
            </w:tcBorders>
          </w:tcPr>
          <w:p w14:paraId="331BD97F"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26.683,92</w:t>
            </w:r>
            <w:r>
              <w:rPr>
                <w:rFonts w:ascii="Arial" w:eastAsia="Arial" w:hAnsi="Arial" w:cs="Arial"/>
                <w:b/>
                <w:sz w:val="18"/>
              </w:rPr>
              <w:tab/>
              <w:t>50,22%</w:t>
            </w:r>
          </w:p>
        </w:tc>
      </w:tr>
      <w:tr w:rsidR="00616588" w14:paraId="2DFEE3FA" w14:textId="77777777">
        <w:trPr>
          <w:trHeight w:val="285"/>
        </w:trPr>
        <w:tc>
          <w:tcPr>
            <w:tcW w:w="5930" w:type="dxa"/>
            <w:gridSpan w:val="2"/>
            <w:tcBorders>
              <w:top w:val="nil"/>
              <w:left w:val="nil"/>
              <w:bottom w:val="nil"/>
              <w:right w:val="nil"/>
            </w:tcBorders>
          </w:tcPr>
          <w:p w14:paraId="47F1C9FC"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gridSpan w:val="2"/>
            <w:tcBorders>
              <w:top w:val="nil"/>
              <w:left w:val="nil"/>
              <w:bottom w:val="nil"/>
              <w:right w:val="nil"/>
            </w:tcBorders>
          </w:tcPr>
          <w:p w14:paraId="21DE9E1E" w14:textId="77777777" w:rsidR="00616588" w:rsidRDefault="00000000">
            <w:pPr>
              <w:spacing w:after="0" w:line="259" w:lineRule="auto"/>
              <w:ind w:left="200" w:right="0" w:firstLine="0"/>
              <w:jc w:val="left"/>
            </w:pPr>
            <w:r>
              <w:rPr>
                <w:rFonts w:ascii="Arial" w:eastAsia="Arial" w:hAnsi="Arial" w:cs="Arial"/>
                <w:b/>
                <w:sz w:val="18"/>
              </w:rPr>
              <w:t>53.133,00</w:t>
            </w:r>
          </w:p>
        </w:tc>
        <w:tc>
          <w:tcPr>
            <w:tcW w:w="1365" w:type="dxa"/>
            <w:gridSpan w:val="2"/>
            <w:tcBorders>
              <w:top w:val="nil"/>
              <w:left w:val="nil"/>
              <w:bottom w:val="nil"/>
              <w:right w:val="nil"/>
            </w:tcBorders>
          </w:tcPr>
          <w:p w14:paraId="7464A901" w14:textId="77777777" w:rsidR="00616588" w:rsidRDefault="00000000">
            <w:pPr>
              <w:spacing w:after="0" w:line="259" w:lineRule="auto"/>
              <w:ind w:left="200" w:right="0" w:firstLine="0"/>
              <w:jc w:val="left"/>
            </w:pPr>
            <w:r>
              <w:rPr>
                <w:rFonts w:ascii="Arial" w:eastAsia="Arial" w:hAnsi="Arial" w:cs="Arial"/>
                <w:b/>
                <w:sz w:val="18"/>
              </w:rPr>
              <w:t>53.133,00</w:t>
            </w:r>
          </w:p>
        </w:tc>
        <w:tc>
          <w:tcPr>
            <w:tcW w:w="1795" w:type="dxa"/>
            <w:gridSpan w:val="2"/>
            <w:tcBorders>
              <w:top w:val="nil"/>
              <w:left w:val="nil"/>
              <w:bottom w:val="nil"/>
              <w:right w:val="nil"/>
            </w:tcBorders>
          </w:tcPr>
          <w:p w14:paraId="54B48FD6"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26.683,92</w:t>
            </w:r>
            <w:r>
              <w:rPr>
                <w:rFonts w:ascii="Arial" w:eastAsia="Arial" w:hAnsi="Arial" w:cs="Arial"/>
                <w:b/>
                <w:sz w:val="18"/>
              </w:rPr>
              <w:tab/>
              <w:t>50,22%</w:t>
            </w:r>
          </w:p>
        </w:tc>
      </w:tr>
      <w:tr w:rsidR="00616588" w14:paraId="18CE4236" w14:textId="77777777">
        <w:trPr>
          <w:trHeight w:val="243"/>
        </w:trPr>
        <w:tc>
          <w:tcPr>
            <w:tcW w:w="5930" w:type="dxa"/>
            <w:gridSpan w:val="2"/>
            <w:tcBorders>
              <w:top w:val="nil"/>
              <w:left w:val="nil"/>
              <w:bottom w:val="nil"/>
              <w:right w:val="nil"/>
            </w:tcBorders>
          </w:tcPr>
          <w:p w14:paraId="267CC27E" w14:textId="77777777" w:rsidR="00616588" w:rsidRDefault="00000000">
            <w:pPr>
              <w:spacing w:after="0" w:line="259" w:lineRule="auto"/>
              <w:ind w:left="465" w:right="0" w:firstLine="0"/>
              <w:jc w:val="left"/>
            </w:pPr>
            <w:r>
              <w:rPr>
                <w:rFonts w:ascii="Arial" w:eastAsia="Arial" w:hAnsi="Arial" w:cs="Arial"/>
                <w:i/>
                <w:sz w:val="18"/>
              </w:rPr>
              <w:t>4511 Dodatna ulaganja na građevinskim objektima</w:t>
            </w:r>
          </w:p>
        </w:tc>
        <w:tc>
          <w:tcPr>
            <w:tcW w:w="1350" w:type="dxa"/>
            <w:gridSpan w:val="2"/>
            <w:tcBorders>
              <w:top w:val="nil"/>
              <w:left w:val="nil"/>
              <w:bottom w:val="nil"/>
              <w:right w:val="nil"/>
            </w:tcBorders>
          </w:tcPr>
          <w:p w14:paraId="1B3E18F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8518B1C"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2B528BE9" w14:textId="77777777" w:rsidR="00616588" w:rsidRDefault="00000000">
            <w:pPr>
              <w:spacing w:after="0" w:line="259" w:lineRule="auto"/>
              <w:ind w:left="200" w:right="0" w:firstLine="0"/>
              <w:jc w:val="left"/>
            </w:pPr>
            <w:r>
              <w:rPr>
                <w:rFonts w:ascii="Arial" w:eastAsia="Arial" w:hAnsi="Arial" w:cs="Arial"/>
                <w:i/>
                <w:sz w:val="18"/>
              </w:rPr>
              <w:t>26.683,92</w:t>
            </w:r>
          </w:p>
        </w:tc>
      </w:tr>
    </w:tbl>
    <w:p w14:paraId="3BCEDFEB" w14:textId="77777777" w:rsidR="00616588" w:rsidRDefault="00000000">
      <w:pPr>
        <w:tabs>
          <w:tab w:val="center" w:pos="1924"/>
          <w:tab w:val="center" w:pos="6750"/>
          <w:tab w:val="center" w:pos="8100"/>
          <w:tab w:val="center" w:pos="9465"/>
          <w:tab w:val="right" w:pos="10710"/>
        </w:tabs>
        <w:spacing w:after="105" w:line="265" w:lineRule="auto"/>
        <w:ind w:left="0" w:right="-15" w:firstLine="0"/>
        <w:jc w:val="left"/>
      </w:pPr>
      <w:r>
        <w:rPr>
          <w:rFonts w:ascii="Calibri" w:eastAsia="Calibri" w:hAnsi="Calibri" w:cs="Calibri"/>
          <w:noProof/>
          <w:sz w:val="22"/>
        </w:rPr>
        <mc:AlternateContent>
          <mc:Choice Requires="wpg">
            <w:drawing>
              <wp:anchor distT="0" distB="0" distL="114300" distR="114300" simplePos="0" relativeHeight="251696128" behindDoc="1" locked="0" layoutInCell="1" allowOverlap="1" wp14:anchorId="0D15C698" wp14:editId="1770610E">
                <wp:simplePos x="0" y="0"/>
                <wp:positionH relativeFrom="column">
                  <wp:posOffset>-400049</wp:posOffset>
                </wp:positionH>
                <wp:positionV relativeFrom="paragraph">
                  <wp:posOffset>-38099</wp:posOffset>
                </wp:positionV>
                <wp:extent cx="7556500" cy="428625"/>
                <wp:effectExtent l="0" t="0" r="0" b="0"/>
                <wp:wrapNone/>
                <wp:docPr id="324530" name="Group 324530"/>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21533" name="Shape 21533"/>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782" name="Shape 518782"/>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83" name="Shape 518783"/>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84" name="Shape 518784"/>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85" name="Shape 518785"/>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86" name="Shape 518786"/>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87" name="Shape 518787"/>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88" name="Shape 518788"/>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89" name="Shape 518789"/>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90" name="Shape 518790"/>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91" name="Shape 518791"/>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92" name="Shape 518792"/>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793" name="Shape 518793"/>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4530" style="width:595pt;height:33.75pt;position:absolute;z-index:-2147483333;mso-position-horizontal-relative:text;mso-position-horizontal:absolute;margin-left:-31.5pt;mso-position-vertical-relative:text;margin-top:-3.00003pt;" coordsize="75565,4286">
                <v:shape id="Shape 21533" style="position:absolute;width:67246;height:2476;left:5429;top:0;" coordsize="6724650,247650" path="m0,0l6724650,0l6724650,247650l0,247650x">
                  <v:stroke weight="1.42pt" endcap="flat" joinstyle="miter" miterlimit="10" on="true" color="#000000"/>
                  <v:fill on="false" color="#000000" opacity="0"/>
                </v:shape>
                <v:shape id="Shape 518794" style="position:absolute;width:35337;height:1809;left:5715;top:381;" coordsize="3533775,180975" path="m0,0l3533775,0l3533775,180975l0,180975l0,0">
                  <v:stroke weight="0pt" endcap="flat" joinstyle="miter" miterlimit="10" on="false" color="#000000" opacity="0"/>
                  <v:fill on="true" color="#ffffff"/>
                </v:shape>
                <v:shape id="Shape 518795" style="position:absolute;width:8667;height:1809;left:41052;top:381;" coordsize="866775,180975" path="m0,0l866775,0l866775,180975l0,180975l0,0">
                  <v:stroke weight="0pt" endcap="flat" joinstyle="miter" miterlimit="10" on="false" color="#000000" opacity="0"/>
                  <v:fill on="true" color="#ffffff"/>
                </v:shape>
                <v:shape id="Shape 518796" style="position:absolute;width:8572;height:1809;left:49720;top:381;" coordsize="857250,180975" path="m0,0l857250,0l857250,180975l0,180975l0,0">
                  <v:stroke weight="0pt" endcap="flat" joinstyle="miter" miterlimit="10" on="false" color="#000000" opacity="0"/>
                  <v:fill on="true" color="#ffffff"/>
                </v:shape>
                <v:shape id="Shape 518797" style="position:absolute;width:8667;height:1809;left:58293;top:381;" coordsize="866775,180975" path="m0,0l866775,0l866775,180975l0,180975l0,0">
                  <v:stroke weight="0pt" endcap="flat" joinstyle="miter" miterlimit="10" on="false" color="#000000" opacity="0"/>
                  <v:fill on="true" color="#ffffff"/>
                </v:shape>
                <v:shape id="Shape 518798" style="position:absolute;width:5048;height:1809;left:66960;top:381;" coordsize="504825,180975" path="m0,0l504825,0l504825,180975l0,180975l0,0">
                  <v:stroke weight="0pt" endcap="flat" joinstyle="miter" miterlimit="10" on="false" color="#000000" opacity="0"/>
                  <v:fill on="true" color="#ffffff"/>
                </v:shape>
                <v:shape id="Shape 518799" style="position:absolute;width:75565;height:1809;left:0;top:2476;" coordsize="7556500,180975" path="m0,0l7556500,0l7556500,180975l0,180975l0,0">
                  <v:stroke weight="0pt" endcap="flat" joinstyle="miter" miterlimit="10" on="false" color="#000000" opacity="0"/>
                  <v:fill on="true" color="#ffffff"/>
                </v:shape>
                <v:shape id="Shape 518800" style="position:absolute;width:66198;height:1809;left:6477;top:2476;" coordsize="6619875,180975" path="m0,0l6619875,0l6619875,180975l0,180975l0,0">
                  <v:stroke weight="0pt" endcap="flat" joinstyle="miter" miterlimit="10" on="false" color="#000000" opacity="0"/>
                  <v:fill on="true" color="#ffffff"/>
                </v:shape>
                <v:shape id="Shape 518801" style="position:absolute;width:34194;height:1809;left:6858;top:2476;" coordsize="3419475,180975" path="m0,0l3419475,0l3419475,180975l0,180975l0,0">
                  <v:stroke weight="0pt" endcap="flat" joinstyle="miter" miterlimit="10" on="false" color="#000000" opacity="0"/>
                  <v:fill on="true" color="#ffffff"/>
                </v:shape>
                <v:shape id="Shape 518802" style="position:absolute;width:8667;height:1809;left:41052;top:2476;" coordsize="866775,180975" path="m0,0l866775,0l866775,180975l0,180975l0,0">
                  <v:stroke weight="0pt" endcap="flat" joinstyle="miter" miterlimit="10" on="false" color="#000000" opacity="0"/>
                  <v:fill on="true" color="#ffffff"/>
                </v:shape>
                <v:shape id="Shape 518803" style="position:absolute;width:8572;height:1809;left:49720;top:2476;" coordsize="857250,180975" path="m0,0l857250,0l857250,180975l0,180975l0,0">
                  <v:stroke weight="0pt" endcap="flat" joinstyle="miter" miterlimit="10" on="false" color="#000000" opacity="0"/>
                  <v:fill on="true" color="#ffffff"/>
                </v:shape>
                <v:shape id="Shape 518804" style="position:absolute;width:8667;height:1809;left:58293;top:2476;" coordsize="866775,180975" path="m0,0l866775,0l866775,180975l0,180975l0,0">
                  <v:stroke weight="0pt" endcap="flat" joinstyle="miter" miterlimit="10" on="false" color="#000000" opacity="0"/>
                  <v:fill on="true" color="#ffffff"/>
                </v:shape>
                <v:shape id="Shape 518805"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sz w:val="22"/>
        </w:rPr>
        <w:tab/>
      </w:r>
      <w:r>
        <w:rPr>
          <w:rFonts w:ascii="Arial" w:eastAsia="Arial" w:hAnsi="Arial" w:cs="Arial"/>
          <w:b/>
          <w:color w:val="0000A0"/>
          <w:sz w:val="18"/>
        </w:rPr>
        <w:t>T101613 Projekt Dječji pogled na svijet</w:t>
      </w:r>
      <w:r>
        <w:rPr>
          <w:rFonts w:ascii="Arial" w:eastAsia="Arial" w:hAnsi="Arial" w:cs="Arial"/>
          <w:b/>
          <w:color w:val="0000A0"/>
          <w:sz w:val="18"/>
        </w:rPr>
        <w:tab/>
        <w:t>373.345,00</w:t>
      </w:r>
      <w:r>
        <w:rPr>
          <w:rFonts w:ascii="Arial" w:eastAsia="Arial" w:hAnsi="Arial" w:cs="Arial"/>
          <w:b/>
          <w:color w:val="0000A0"/>
          <w:sz w:val="18"/>
        </w:rPr>
        <w:tab/>
        <w:t>373.345,00</w:t>
      </w:r>
      <w:r>
        <w:rPr>
          <w:rFonts w:ascii="Arial" w:eastAsia="Arial" w:hAnsi="Arial" w:cs="Arial"/>
          <w:b/>
          <w:color w:val="0000A0"/>
          <w:sz w:val="18"/>
        </w:rPr>
        <w:tab/>
        <w:t>280.065,90</w:t>
      </w:r>
      <w:r>
        <w:rPr>
          <w:rFonts w:ascii="Arial" w:eastAsia="Arial" w:hAnsi="Arial" w:cs="Arial"/>
          <w:b/>
          <w:color w:val="0000A0"/>
          <w:sz w:val="18"/>
        </w:rPr>
        <w:tab/>
        <w:t>75,02%</w:t>
      </w:r>
    </w:p>
    <w:p w14:paraId="0A710D18" w14:textId="77777777" w:rsidR="00616588" w:rsidRDefault="00000000">
      <w:pPr>
        <w:tabs>
          <w:tab w:val="center" w:pos="1889"/>
          <w:tab w:val="center" w:pos="6750"/>
          <w:tab w:val="center" w:pos="8100"/>
          <w:tab w:val="center" w:pos="94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56 Sredstva Europske unije</w:t>
      </w:r>
      <w:r>
        <w:rPr>
          <w:rFonts w:ascii="Arial" w:eastAsia="Arial" w:hAnsi="Arial" w:cs="Arial"/>
          <w:b/>
          <w:sz w:val="18"/>
        </w:rPr>
        <w:tab/>
        <w:t>373.345,00</w:t>
      </w:r>
      <w:r>
        <w:rPr>
          <w:rFonts w:ascii="Arial" w:eastAsia="Arial" w:hAnsi="Arial" w:cs="Arial"/>
          <w:b/>
          <w:sz w:val="18"/>
        </w:rPr>
        <w:tab/>
        <w:t>373.345,00</w:t>
      </w:r>
      <w:r>
        <w:rPr>
          <w:rFonts w:ascii="Arial" w:eastAsia="Arial" w:hAnsi="Arial" w:cs="Arial"/>
          <w:b/>
          <w:sz w:val="18"/>
        </w:rPr>
        <w:tab/>
        <w:t>280.065,90</w:t>
      </w:r>
      <w:r>
        <w:rPr>
          <w:rFonts w:ascii="Arial" w:eastAsia="Arial" w:hAnsi="Arial" w:cs="Arial"/>
          <w:b/>
          <w:sz w:val="18"/>
        </w:rPr>
        <w:tab/>
        <w:t>75,02%</w:t>
      </w:r>
    </w:p>
    <w:tbl>
      <w:tblPr>
        <w:tblStyle w:val="TableGrid"/>
        <w:tblW w:w="10095" w:type="dxa"/>
        <w:tblInd w:w="615" w:type="dxa"/>
        <w:tblCellMar>
          <w:top w:w="0" w:type="dxa"/>
          <w:left w:w="0" w:type="dxa"/>
          <w:bottom w:w="0" w:type="dxa"/>
          <w:right w:w="0" w:type="dxa"/>
        </w:tblCellMar>
        <w:tblLook w:val="04A0" w:firstRow="1" w:lastRow="0" w:firstColumn="1" w:lastColumn="0" w:noHBand="0" w:noVBand="1"/>
      </w:tblPr>
      <w:tblGrid>
        <w:gridCol w:w="5584"/>
        <w:gridCol w:w="1350"/>
        <w:gridCol w:w="1365"/>
        <w:gridCol w:w="1185"/>
        <w:gridCol w:w="611"/>
      </w:tblGrid>
      <w:tr w:rsidR="00616588" w14:paraId="6CA492D8" w14:textId="77777777">
        <w:trPr>
          <w:trHeight w:val="235"/>
        </w:trPr>
        <w:tc>
          <w:tcPr>
            <w:tcW w:w="5585" w:type="dxa"/>
            <w:tcBorders>
              <w:top w:val="nil"/>
              <w:left w:val="nil"/>
              <w:bottom w:val="nil"/>
              <w:right w:val="nil"/>
            </w:tcBorders>
          </w:tcPr>
          <w:p w14:paraId="2E101994" w14:textId="77777777" w:rsidR="00616588" w:rsidRDefault="00000000">
            <w:pPr>
              <w:spacing w:after="0" w:line="259" w:lineRule="auto"/>
              <w:ind w:left="0"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3AB1FDA9" w14:textId="77777777" w:rsidR="00616588" w:rsidRDefault="00000000">
            <w:pPr>
              <w:spacing w:after="0" w:line="259" w:lineRule="auto"/>
              <w:ind w:left="100" w:right="0" w:firstLine="0"/>
              <w:jc w:val="left"/>
            </w:pPr>
            <w:r>
              <w:rPr>
                <w:rFonts w:ascii="Arial" w:eastAsia="Arial" w:hAnsi="Arial" w:cs="Arial"/>
                <w:b/>
                <w:sz w:val="18"/>
              </w:rPr>
              <w:t>179.295,00</w:t>
            </w:r>
          </w:p>
        </w:tc>
        <w:tc>
          <w:tcPr>
            <w:tcW w:w="1365" w:type="dxa"/>
            <w:tcBorders>
              <w:top w:val="nil"/>
              <w:left w:val="nil"/>
              <w:bottom w:val="nil"/>
              <w:right w:val="nil"/>
            </w:tcBorders>
          </w:tcPr>
          <w:p w14:paraId="595D0D64" w14:textId="77777777" w:rsidR="00616588" w:rsidRDefault="00000000">
            <w:pPr>
              <w:spacing w:after="0" w:line="259" w:lineRule="auto"/>
              <w:ind w:left="100" w:right="0" w:firstLine="0"/>
              <w:jc w:val="left"/>
            </w:pPr>
            <w:r>
              <w:rPr>
                <w:rFonts w:ascii="Arial" w:eastAsia="Arial" w:hAnsi="Arial" w:cs="Arial"/>
                <w:b/>
                <w:sz w:val="18"/>
              </w:rPr>
              <w:t>179.295,00</w:t>
            </w:r>
          </w:p>
        </w:tc>
        <w:tc>
          <w:tcPr>
            <w:tcW w:w="1185" w:type="dxa"/>
            <w:tcBorders>
              <w:top w:val="nil"/>
              <w:left w:val="nil"/>
              <w:bottom w:val="nil"/>
              <w:right w:val="nil"/>
            </w:tcBorders>
          </w:tcPr>
          <w:p w14:paraId="61D79CBA" w14:textId="77777777" w:rsidR="00616588" w:rsidRDefault="00000000">
            <w:pPr>
              <w:spacing w:after="0" w:line="259" w:lineRule="auto"/>
              <w:ind w:left="100" w:right="0" w:firstLine="0"/>
              <w:jc w:val="left"/>
            </w:pPr>
            <w:r>
              <w:rPr>
                <w:rFonts w:ascii="Arial" w:eastAsia="Arial" w:hAnsi="Arial" w:cs="Arial"/>
                <w:b/>
                <w:sz w:val="18"/>
              </w:rPr>
              <w:t>150.077,72</w:t>
            </w:r>
          </w:p>
        </w:tc>
        <w:tc>
          <w:tcPr>
            <w:tcW w:w="610" w:type="dxa"/>
            <w:tcBorders>
              <w:top w:val="nil"/>
              <w:left w:val="nil"/>
              <w:bottom w:val="nil"/>
              <w:right w:val="nil"/>
            </w:tcBorders>
          </w:tcPr>
          <w:p w14:paraId="27A47EE3" w14:textId="77777777" w:rsidR="00616588" w:rsidRDefault="00000000">
            <w:pPr>
              <w:spacing w:after="0" w:line="259" w:lineRule="auto"/>
              <w:ind w:left="0" w:right="0" w:firstLine="0"/>
            </w:pPr>
            <w:r>
              <w:rPr>
                <w:rFonts w:ascii="Arial" w:eastAsia="Arial" w:hAnsi="Arial" w:cs="Arial"/>
                <w:b/>
                <w:sz w:val="18"/>
              </w:rPr>
              <w:t>83,70%</w:t>
            </w:r>
          </w:p>
        </w:tc>
      </w:tr>
      <w:tr w:rsidR="00616588" w14:paraId="69061A67" w14:textId="77777777">
        <w:trPr>
          <w:trHeight w:val="278"/>
        </w:trPr>
        <w:tc>
          <w:tcPr>
            <w:tcW w:w="5585" w:type="dxa"/>
            <w:tcBorders>
              <w:top w:val="nil"/>
              <w:left w:val="nil"/>
              <w:bottom w:val="nil"/>
              <w:right w:val="nil"/>
            </w:tcBorders>
          </w:tcPr>
          <w:p w14:paraId="00A25425" w14:textId="77777777" w:rsidR="00616588" w:rsidRDefault="00000000">
            <w:pPr>
              <w:spacing w:after="0" w:line="259" w:lineRule="auto"/>
              <w:ind w:left="120"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6E82C3A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99941C1"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77C44D4" w14:textId="77777777" w:rsidR="00616588" w:rsidRDefault="00000000">
            <w:pPr>
              <w:spacing w:after="0" w:line="259" w:lineRule="auto"/>
              <w:ind w:left="100" w:right="0" w:firstLine="0"/>
              <w:jc w:val="left"/>
            </w:pPr>
            <w:r>
              <w:rPr>
                <w:rFonts w:ascii="Arial" w:eastAsia="Arial" w:hAnsi="Arial" w:cs="Arial"/>
                <w:i/>
                <w:sz w:val="18"/>
              </w:rPr>
              <w:t>128.822,06</w:t>
            </w:r>
          </w:p>
        </w:tc>
        <w:tc>
          <w:tcPr>
            <w:tcW w:w="610" w:type="dxa"/>
            <w:tcBorders>
              <w:top w:val="nil"/>
              <w:left w:val="nil"/>
              <w:bottom w:val="nil"/>
              <w:right w:val="nil"/>
            </w:tcBorders>
          </w:tcPr>
          <w:p w14:paraId="7569704C" w14:textId="77777777" w:rsidR="00616588" w:rsidRDefault="00616588">
            <w:pPr>
              <w:spacing w:after="160" w:line="259" w:lineRule="auto"/>
              <w:ind w:left="0" w:right="0" w:firstLine="0"/>
              <w:jc w:val="left"/>
            </w:pPr>
          </w:p>
        </w:tc>
      </w:tr>
      <w:tr w:rsidR="00616588" w14:paraId="001C4823" w14:textId="77777777">
        <w:trPr>
          <w:trHeight w:val="285"/>
        </w:trPr>
        <w:tc>
          <w:tcPr>
            <w:tcW w:w="5585" w:type="dxa"/>
            <w:tcBorders>
              <w:top w:val="nil"/>
              <w:left w:val="nil"/>
              <w:bottom w:val="nil"/>
              <w:right w:val="nil"/>
            </w:tcBorders>
          </w:tcPr>
          <w:p w14:paraId="2A2FD8EE" w14:textId="77777777" w:rsidR="00616588" w:rsidRDefault="00000000">
            <w:pPr>
              <w:spacing w:after="0" w:line="259" w:lineRule="auto"/>
              <w:ind w:left="120"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08A1F17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7B81A6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CD9842E" w14:textId="77777777" w:rsidR="00616588" w:rsidRDefault="00000000">
            <w:pPr>
              <w:spacing w:after="0" w:line="259" w:lineRule="auto"/>
              <w:ind w:left="15" w:right="0" w:firstLine="0"/>
              <w:jc w:val="center"/>
            </w:pPr>
            <w:r>
              <w:rPr>
                <w:rFonts w:ascii="Arial" w:eastAsia="Arial" w:hAnsi="Arial" w:cs="Arial"/>
                <w:i/>
                <w:sz w:val="18"/>
              </w:rPr>
              <w:t>21.255,66</w:t>
            </w:r>
          </w:p>
        </w:tc>
        <w:tc>
          <w:tcPr>
            <w:tcW w:w="610" w:type="dxa"/>
            <w:tcBorders>
              <w:top w:val="nil"/>
              <w:left w:val="nil"/>
              <w:bottom w:val="nil"/>
              <w:right w:val="nil"/>
            </w:tcBorders>
          </w:tcPr>
          <w:p w14:paraId="3FB0E3B4" w14:textId="77777777" w:rsidR="00616588" w:rsidRDefault="00616588">
            <w:pPr>
              <w:spacing w:after="160" w:line="259" w:lineRule="auto"/>
              <w:ind w:left="0" w:right="0" w:firstLine="0"/>
              <w:jc w:val="left"/>
            </w:pPr>
          </w:p>
        </w:tc>
      </w:tr>
      <w:tr w:rsidR="00616588" w14:paraId="42845A9D" w14:textId="77777777">
        <w:trPr>
          <w:trHeight w:val="285"/>
        </w:trPr>
        <w:tc>
          <w:tcPr>
            <w:tcW w:w="5585" w:type="dxa"/>
            <w:tcBorders>
              <w:top w:val="nil"/>
              <w:left w:val="nil"/>
              <w:bottom w:val="nil"/>
              <w:right w:val="nil"/>
            </w:tcBorders>
          </w:tcPr>
          <w:p w14:paraId="58080EBA" w14:textId="77777777" w:rsidR="00616588" w:rsidRDefault="00000000">
            <w:pPr>
              <w:spacing w:after="0" w:line="259" w:lineRule="auto"/>
              <w:ind w:left="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4829CF43" w14:textId="77777777" w:rsidR="00616588" w:rsidRDefault="00000000">
            <w:pPr>
              <w:spacing w:after="0" w:line="259" w:lineRule="auto"/>
              <w:ind w:left="100" w:right="0" w:firstLine="0"/>
              <w:jc w:val="left"/>
            </w:pPr>
            <w:r>
              <w:rPr>
                <w:rFonts w:ascii="Arial" w:eastAsia="Arial" w:hAnsi="Arial" w:cs="Arial"/>
                <w:b/>
                <w:sz w:val="18"/>
              </w:rPr>
              <w:t>107.505,00</w:t>
            </w:r>
          </w:p>
        </w:tc>
        <w:tc>
          <w:tcPr>
            <w:tcW w:w="1365" w:type="dxa"/>
            <w:tcBorders>
              <w:top w:val="nil"/>
              <w:left w:val="nil"/>
              <w:bottom w:val="nil"/>
              <w:right w:val="nil"/>
            </w:tcBorders>
          </w:tcPr>
          <w:p w14:paraId="07010F77" w14:textId="77777777" w:rsidR="00616588" w:rsidRDefault="00000000">
            <w:pPr>
              <w:spacing w:after="0" w:line="259" w:lineRule="auto"/>
              <w:ind w:left="100" w:right="0" w:firstLine="0"/>
              <w:jc w:val="left"/>
            </w:pPr>
            <w:r>
              <w:rPr>
                <w:rFonts w:ascii="Arial" w:eastAsia="Arial" w:hAnsi="Arial" w:cs="Arial"/>
                <w:b/>
                <w:sz w:val="18"/>
              </w:rPr>
              <w:t>107.505,00</w:t>
            </w:r>
          </w:p>
        </w:tc>
        <w:tc>
          <w:tcPr>
            <w:tcW w:w="1185" w:type="dxa"/>
            <w:tcBorders>
              <w:top w:val="nil"/>
              <w:left w:val="nil"/>
              <w:bottom w:val="nil"/>
              <w:right w:val="nil"/>
            </w:tcBorders>
          </w:tcPr>
          <w:p w14:paraId="4EBAFEB4" w14:textId="77777777" w:rsidR="00616588" w:rsidRDefault="00000000">
            <w:pPr>
              <w:spacing w:after="0" w:line="259" w:lineRule="auto"/>
              <w:ind w:left="15" w:right="0" w:firstLine="0"/>
              <w:jc w:val="center"/>
            </w:pPr>
            <w:r>
              <w:rPr>
                <w:rFonts w:ascii="Arial" w:eastAsia="Arial" w:hAnsi="Arial" w:cs="Arial"/>
                <w:b/>
                <w:sz w:val="18"/>
              </w:rPr>
              <w:t>57.995,72</w:t>
            </w:r>
          </w:p>
        </w:tc>
        <w:tc>
          <w:tcPr>
            <w:tcW w:w="610" w:type="dxa"/>
            <w:tcBorders>
              <w:top w:val="nil"/>
              <w:left w:val="nil"/>
              <w:bottom w:val="nil"/>
              <w:right w:val="nil"/>
            </w:tcBorders>
          </w:tcPr>
          <w:p w14:paraId="76CA1B40" w14:textId="77777777" w:rsidR="00616588" w:rsidRDefault="00000000">
            <w:pPr>
              <w:spacing w:after="0" w:line="259" w:lineRule="auto"/>
              <w:ind w:left="0" w:right="0" w:firstLine="0"/>
            </w:pPr>
            <w:r>
              <w:rPr>
                <w:rFonts w:ascii="Arial" w:eastAsia="Arial" w:hAnsi="Arial" w:cs="Arial"/>
                <w:b/>
                <w:sz w:val="18"/>
              </w:rPr>
              <w:t>53,95%</w:t>
            </w:r>
          </w:p>
        </w:tc>
      </w:tr>
      <w:tr w:rsidR="00616588" w14:paraId="28215DF8" w14:textId="77777777">
        <w:trPr>
          <w:trHeight w:val="285"/>
        </w:trPr>
        <w:tc>
          <w:tcPr>
            <w:tcW w:w="5585" w:type="dxa"/>
            <w:tcBorders>
              <w:top w:val="nil"/>
              <w:left w:val="nil"/>
              <w:bottom w:val="nil"/>
              <w:right w:val="nil"/>
            </w:tcBorders>
          </w:tcPr>
          <w:p w14:paraId="6A951652" w14:textId="77777777" w:rsidR="00616588" w:rsidRDefault="00000000">
            <w:pPr>
              <w:spacing w:after="0" w:line="259" w:lineRule="auto"/>
              <w:ind w:left="120"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7486271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996C5B8"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82C0362" w14:textId="77777777" w:rsidR="00616588" w:rsidRDefault="00000000">
            <w:pPr>
              <w:spacing w:after="0" w:line="259" w:lineRule="auto"/>
              <w:ind w:left="115" w:right="0" w:firstLine="0"/>
              <w:jc w:val="center"/>
            </w:pPr>
            <w:r>
              <w:rPr>
                <w:rFonts w:ascii="Arial" w:eastAsia="Arial" w:hAnsi="Arial" w:cs="Arial"/>
                <w:i/>
                <w:sz w:val="18"/>
              </w:rPr>
              <w:t>3.233,51</w:t>
            </w:r>
          </w:p>
        </w:tc>
        <w:tc>
          <w:tcPr>
            <w:tcW w:w="610" w:type="dxa"/>
            <w:tcBorders>
              <w:top w:val="nil"/>
              <w:left w:val="nil"/>
              <w:bottom w:val="nil"/>
              <w:right w:val="nil"/>
            </w:tcBorders>
          </w:tcPr>
          <w:p w14:paraId="1B8A6A6B" w14:textId="77777777" w:rsidR="00616588" w:rsidRDefault="00616588">
            <w:pPr>
              <w:spacing w:after="160" w:line="259" w:lineRule="auto"/>
              <w:ind w:left="0" w:right="0" w:firstLine="0"/>
              <w:jc w:val="left"/>
            </w:pPr>
          </w:p>
        </w:tc>
      </w:tr>
      <w:tr w:rsidR="00616588" w14:paraId="2AB903E7" w14:textId="77777777">
        <w:trPr>
          <w:trHeight w:val="285"/>
        </w:trPr>
        <w:tc>
          <w:tcPr>
            <w:tcW w:w="5585" w:type="dxa"/>
            <w:tcBorders>
              <w:top w:val="nil"/>
              <w:left w:val="nil"/>
              <w:bottom w:val="nil"/>
              <w:right w:val="nil"/>
            </w:tcBorders>
          </w:tcPr>
          <w:p w14:paraId="231EB76E" w14:textId="77777777" w:rsidR="00616588" w:rsidRDefault="00000000">
            <w:pPr>
              <w:spacing w:after="0" w:line="259" w:lineRule="auto"/>
              <w:ind w:left="120"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6C6FC39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6B030E9"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0510A3A" w14:textId="77777777" w:rsidR="00616588" w:rsidRDefault="00000000">
            <w:pPr>
              <w:spacing w:after="0" w:line="259" w:lineRule="auto"/>
              <w:ind w:left="15" w:right="0" w:firstLine="0"/>
              <w:jc w:val="center"/>
            </w:pPr>
            <w:r>
              <w:rPr>
                <w:rFonts w:ascii="Arial" w:eastAsia="Arial" w:hAnsi="Arial" w:cs="Arial"/>
                <w:i/>
                <w:sz w:val="18"/>
              </w:rPr>
              <w:t>26.662,61</w:t>
            </w:r>
          </w:p>
        </w:tc>
        <w:tc>
          <w:tcPr>
            <w:tcW w:w="610" w:type="dxa"/>
            <w:tcBorders>
              <w:top w:val="nil"/>
              <w:left w:val="nil"/>
              <w:bottom w:val="nil"/>
              <w:right w:val="nil"/>
            </w:tcBorders>
          </w:tcPr>
          <w:p w14:paraId="400213A9" w14:textId="77777777" w:rsidR="00616588" w:rsidRDefault="00616588">
            <w:pPr>
              <w:spacing w:after="160" w:line="259" w:lineRule="auto"/>
              <w:ind w:left="0" w:right="0" w:firstLine="0"/>
              <w:jc w:val="left"/>
            </w:pPr>
          </w:p>
        </w:tc>
      </w:tr>
      <w:tr w:rsidR="00616588" w14:paraId="08894E79" w14:textId="77777777">
        <w:trPr>
          <w:trHeight w:val="285"/>
        </w:trPr>
        <w:tc>
          <w:tcPr>
            <w:tcW w:w="5585" w:type="dxa"/>
            <w:tcBorders>
              <w:top w:val="nil"/>
              <w:left w:val="nil"/>
              <w:bottom w:val="nil"/>
              <w:right w:val="nil"/>
            </w:tcBorders>
          </w:tcPr>
          <w:p w14:paraId="16D77E0D" w14:textId="77777777" w:rsidR="00616588" w:rsidRDefault="00000000">
            <w:pPr>
              <w:spacing w:after="0" w:line="259" w:lineRule="auto"/>
              <w:ind w:left="120" w:right="0" w:firstLine="0"/>
              <w:jc w:val="left"/>
            </w:pPr>
            <w:r>
              <w:rPr>
                <w:rFonts w:ascii="Arial" w:eastAsia="Arial" w:hAnsi="Arial" w:cs="Arial"/>
                <w:i/>
                <w:sz w:val="18"/>
              </w:rPr>
              <w:t>3222 Materijal i sirovine</w:t>
            </w:r>
          </w:p>
        </w:tc>
        <w:tc>
          <w:tcPr>
            <w:tcW w:w="1350" w:type="dxa"/>
            <w:tcBorders>
              <w:top w:val="nil"/>
              <w:left w:val="nil"/>
              <w:bottom w:val="nil"/>
              <w:right w:val="nil"/>
            </w:tcBorders>
          </w:tcPr>
          <w:p w14:paraId="640B76F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6E09F94"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256B82D" w14:textId="77777777" w:rsidR="00616588" w:rsidRDefault="00000000">
            <w:pPr>
              <w:spacing w:after="0" w:line="259" w:lineRule="auto"/>
              <w:ind w:left="115" w:right="0" w:firstLine="0"/>
              <w:jc w:val="center"/>
            </w:pPr>
            <w:r>
              <w:rPr>
                <w:rFonts w:ascii="Arial" w:eastAsia="Arial" w:hAnsi="Arial" w:cs="Arial"/>
                <w:i/>
                <w:sz w:val="18"/>
              </w:rPr>
              <w:t>1.863,57</w:t>
            </w:r>
          </w:p>
        </w:tc>
        <w:tc>
          <w:tcPr>
            <w:tcW w:w="610" w:type="dxa"/>
            <w:tcBorders>
              <w:top w:val="nil"/>
              <w:left w:val="nil"/>
              <w:bottom w:val="nil"/>
              <w:right w:val="nil"/>
            </w:tcBorders>
          </w:tcPr>
          <w:p w14:paraId="23E44DCC" w14:textId="77777777" w:rsidR="00616588" w:rsidRDefault="00616588">
            <w:pPr>
              <w:spacing w:after="160" w:line="259" w:lineRule="auto"/>
              <w:ind w:left="0" w:right="0" w:firstLine="0"/>
              <w:jc w:val="left"/>
            </w:pPr>
          </w:p>
        </w:tc>
      </w:tr>
      <w:tr w:rsidR="00616588" w14:paraId="7D3125C9" w14:textId="77777777">
        <w:trPr>
          <w:trHeight w:val="285"/>
        </w:trPr>
        <w:tc>
          <w:tcPr>
            <w:tcW w:w="5585" w:type="dxa"/>
            <w:tcBorders>
              <w:top w:val="nil"/>
              <w:left w:val="nil"/>
              <w:bottom w:val="nil"/>
              <w:right w:val="nil"/>
            </w:tcBorders>
          </w:tcPr>
          <w:p w14:paraId="169436C0" w14:textId="77777777" w:rsidR="00616588" w:rsidRDefault="00000000">
            <w:pPr>
              <w:spacing w:after="0" w:line="259" w:lineRule="auto"/>
              <w:ind w:left="120"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4F051F7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950F8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B811B62" w14:textId="77777777" w:rsidR="00616588" w:rsidRDefault="00000000">
            <w:pPr>
              <w:spacing w:after="0" w:line="259" w:lineRule="auto"/>
              <w:ind w:left="115" w:right="0" w:firstLine="0"/>
              <w:jc w:val="center"/>
            </w:pPr>
            <w:r>
              <w:rPr>
                <w:rFonts w:ascii="Arial" w:eastAsia="Arial" w:hAnsi="Arial" w:cs="Arial"/>
                <w:i/>
                <w:sz w:val="18"/>
              </w:rPr>
              <w:t>2.352,47</w:t>
            </w:r>
          </w:p>
        </w:tc>
        <w:tc>
          <w:tcPr>
            <w:tcW w:w="610" w:type="dxa"/>
            <w:tcBorders>
              <w:top w:val="nil"/>
              <w:left w:val="nil"/>
              <w:bottom w:val="nil"/>
              <w:right w:val="nil"/>
            </w:tcBorders>
          </w:tcPr>
          <w:p w14:paraId="2304760A" w14:textId="77777777" w:rsidR="00616588" w:rsidRDefault="00616588">
            <w:pPr>
              <w:spacing w:after="160" w:line="259" w:lineRule="auto"/>
              <w:ind w:left="0" w:right="0" w:firstLine="0"/>
              <w:jc w:val="left"/>
            </w:pPr>
          </w:p>
        </w:tc>
      </w:tr>
      <w:tr w:rsidR="00616588" w14:paraId="36B14D59" w14:textId="77777777">
        <w:trPr>
          <w:trHeight w:val="285"/>
        </w:trPr>
        <w:tc>
          <w:tcPr>
            <w:tcW w:w="5585" w:type="dxa"/>
            <w:tcBorders>
              <w:top w:val="nil"/>
              <w:left w:val="nil"/>
              <w:bottom w:val="nil"/>
              <w:right w:val="nil"/>
            </w:tcBorders>
          </w:tcPr>
          <w:p w14:paraId="61838D26" w14:textId="77777777" w:rsidR="00616588" w:rsidRDefault="00000000">
            <w:pPr>
              <w:spacing w:after="0" w:line="259" w:lineRule="auto"/>
              <w:ind w:left="120"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0ECAD1D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5E0A8DB"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6BA902E" w14:textId="77777777" w:rsidR="00616588" w:rsidRDefault="00000000">
            <w:pPr>
              <w:spacing w:after="0" w:line="259" w:lineRule="auto"/>
              <w:ind w:left="115" w:right="0" w:firstLine="0"/>
              <w:jc w:val="center"/>
            </w:pPr>
            <w:r>
              <w:rPr>
                <w:rFonts w:ascii="Arial" w:eastAsia="Arial" w:hAnsi="Arial" w:cs="Arial"/>
                <w:i/>
                <w:sz w:val="18"/>
              </w:rPr>
              <w:t>5.636,25</w:t>
            </w:r>
          </w:p>
        </w:tc>
        <w:tc>
          <w:tcPr>
            <w:tcW w:w="610" w:type="dxa"/>
            <w:tcBorders>
              <w:top w:val="nil"/>
              <w:left w:val="nil"/>
              <w:bottom w:val="nil"/>
              <w:right w:val="nil"/>
            </w:tcBorders>
          </w:tcPr>
          <w:p w14:paraId="1E3A1E83" w14:textId="77777777" w:rsidR="00616588" w:rsidRDefault="00616588">
            <w:pPr>
              <w:spacing w:after="160" w:line="259" w:lineRule="auto"/>
              <w:ind w:left="0" w:right="0" w:firstLine="0"/>
              <w:jc w:val="left"/>
            </w:pPr>
          </w:p>
        </w:tc>
      </w:tr>
      <w:tr w:rsidR="00616588" w14:paraId="0EBEA278" w14:textId="77777777">
        <w:trPr>
          <w:trHeight w:val="285"/>
        </w:trPr>
        <w:tc>
          <w:tcPr>
            <w:tcW w:w="5585" w:type="dxa"/>
            <w:tcBorders>
              <w:top w:val="nil"/>
              <w:left w:val="nil"/>
              <w:bottom w:val="nil"/>
              <w:right w:val="nil"/>
            </w:tcBorders>
          </w:tcPr>
          <w:p w14:paraId="4AF12D4B" w14:textId="77777777" w:rsidR="00616588" w:rsidRDefault="00000000">
            <w:pPr>
              <w:spacing w:after="0" w:line="259" w:lineRule="auto"/>
              <w:ind w:left="120"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2163678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D881C6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9B6A49C" w14:textId="77777777" w:rsidR="00616588" w:rsidRDefault="00000000">
            <w:pPr>
              <w:spacing w:after="0" w:line="259" w:lineRule="auto"/>
              <w:ind w:left="15" w:right="0" w:firstLine="0"/>
              <w:jc w:val="center"/>
            </w:pPr>
            <w:r>
              <w:rPr>
                <w:rFonts w:ascii="Arial" w:eastAsia="Arial" w:hAnsi="Arial" w:cs="Arial"/>
                <w:i/>
                <w:sz w:val="18"/>
              </w:rPr>
              <w:t>12.960,38</w:t>
            </w:r>
          </w:p>
        </w:tc>
        <w:tc>
          <w:tcPr>
            <w:tcW w:w="610" w:type="dxa"/>
            <w:tcBorders>
              <w:top w:val="nil"/>
              <w:left w:val="nil"/>
              <w:bottom w:val="nil"/>
              <w:right w:val="nil"/>
            </w:tcBorders>
          </w:tcPr>
          <w:p w14:paraId="1ED5E4FE" w14:textId="77777777" w:rsidR="00616588" w:rsidRDefault="00616588">
            <w:pPr>
              <w:spacing w:after="160" w:line="259" w:lineRule="auto"/>
              <w:ind w:left="0" w:right="0" w:firstLine="0"/>
              <w:jc w:val="left"/>
            </w:pPr>
          </w:p>
        </w:tc>
      </w:tr>
      <w:tr w:rsidR="00616588" w14:paraId="0F18EFD4" w14:textId="77777777">
        <w:trPr>
          <w:trHeight w:val="278"/>
        </w:trPr>
        <w:tc>
          <w:tcPr>
            <w:tcW w:w="5585" w:type="dxa"/>
            <w:tcBorders>
              <w:top w:val="nil"/>
              <w:left w:val="nil"/>
              <w:bottom w:val="nil"/>
              <w:right w:val="nil"/>
            </w:tcBorders>
          </w:tcPr>
          <w:p w14:paraId="426B7FEE" w14:textId="77777777" w:rsidR="00616588" w:rsidRDefault="00000000">
            <w:pPr>
              <w:spacing w:after="0" w:line="259" w:lineRule="auto"/>
              <w:ind w:left="120"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311798F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54FF58"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4D4C036" w14:textId="77777777" w:rsidR="00616588" w:rsidRDefault="00000000">
            <w:pPr>
              <w:spacing w:after="0" w:line="259" w:lineRule="auto"/>
              <w:ind w:left="115" w:right="0" w:firstLine="0"/>
              <w:jc w:val="center"/>
            </w:pPr>
            <w:r>
              <w:rPr>
                <w:rFonts w:ascii="Arial" w:eastAsia="Arial" w:hAnsi="Arial" w:cs="Arial"/>
                <w:i/>
                <w:sz w:val="18"/>
              </w:rPr>
              <w:t>5.286,93</w:t>
            </w:r>
          </w:p>
        </w:tc>
        <w:tc>
          <w:tcPr>
            <w:tcW w:w="610" w:type="dxa"/>
            <w:tcBorders>
              <w:top w:val="nil"/>
              <w:left w:val="nil"/>
              <w:bottom w:val="nil"/>
              <w:right w:val="nil"/>
            </w:tcBorders>
          </w:tcPr>
          <w:p w14:paraId="50DED186" w14:textId="77777777" w:rsidR="00616588" w:rsidRDefault="00616588">
            <w:pPr>
              <w:spacing w:after="160" w:line="259" w:lineRule="auto"/>
              <w:ind w:left="0" w:right="0" w:firstLine="0"/>
              <w:jc w:val="left"/>
            </w:pPr>
          </w:p>
        </w:tc>
      </w:tr>
      <w:tr w:rsidR="00616588" w14:paraId="2AACF218" w14:textId="77777777">
        <w:trPr>
          <w:trHeight w:val="278"/>
        </w:trPr>
        <w:tc>
          <w:tcPr>
            <w:tcW w:w="5585" w:type="dxa"/>
            <w:tcBorders>
              <w:top w:val="nil"/>
              <w:left w:val="nil"/>
              <w:bottom w:val="nil"/>
              <w:right w:val="nil"/>
            </w:tcBorders>
          </w:tcPr>
          <w:p w14:paraId="4AB54BF1" w14:textId="77777777" w:rsidR="00616588" w:rsidRDefault="00000000">
            <w:pPr>
              <w:spacing w:after="0" w:line="259" w:lineRule="auto"/>
              <w:ind w:left="0" w:right="0" w:firstLine="0"/>
              <w:jc w:val="left"/>
            </w:pPr>
            <w:r>
              <w:rPr>
                <w:rFonts w:ascii="Arial" w:eastAsia="Arial" w:hAnsi="Arial" w:cs="Arial"/>
                <w:b/>
                <w:sz w:val="18"/>
              </w:rPr>
              <w:t>36 Pomoći dane u inozemstvo i unutar opće države</w:t>
            </w:r>
          </w:p>
        </w:tc>
        <w:tc>
          <w:tcPr>
            <w:tcW w:w="1350" w:type="dxa"/>
            <w:tcBorders>
              <w:top w:val="nil"/>
              <w:left w:val="nil"/>
              <w:bottom w:val="nil"/>
              <w:right w:val="nil"/>
            </w:tcBorders>
          </w:tcPr>
          <w:p w14:paraId="282F31AC" w14:textId="77777777" w:rsidR="00616588" w:rsidRDefault="00000000">
            <w:pPr>
              <w:spacing w:after="0" w:line="259" w:lineRule="auto"/>
              <w:ind w:left="200" w:right="0" w:firstLine="0"/>
              <w:jc w:val="left"/>
            </w:pPr>
            <w:r>
              <w:rPr>
                <w:rFonts w:ascii="Arial" w:eastAsia="Arial" w:hAnsi="Arial" w:cs="Arial"/>
                <w:b/>
                <w:sz w:val="18"/>
              </w:rPr>
              <w:t>60.000,00</w:t>
            </w:r>
          </w:p>
        </w:tc>
        <w:tc>
          <w:tcPr>
            <w:tcW w:w="1365" w:type="dxa"/>
            <w:tcBorders>
              <w:top w:val="nil"/>
              <w:left w:val="nil"/>
              <w:bottom w:val="nil"/>
              <w:right w:val="nil"/>
            </w:tcBorders>
          </w:tcPr>
          <w:p w14:paraId="35915426" w14:textId="77777777" w:rsidR="00616588" w:rsidRDefault="00000000">
            <w:pPr>
              <w:spacing w:after="0" w:line="259" w:lineRule="auto"/>
              <w:ind w:left="200" w:right="0" w:firstLine="0"/>
              <w:jc w:val="left"/>
            </w:pPr>
            <w:r>
              <w:rPr>
                <w:rFonts w:ascii="Arial" w:eastAsia="Arial" w:hAnsi="Arial" w:cs="Arial"/>
                <w:b/>
                <w:sz w:val="18"/>
              </w:rPr>
              <w:t>60.000,00</w:t>
            </w:r>
          </w:p>
        </w:tc>
        <w:tc>
          <w:tcPr>
            <w:tcW w:w="1185" w:type="dxa"/>
            <w:tcBorders>
              <w:top w:val="nil"/>
              <w:left w:val="nil"/>
              <w:bottom w:val="nil"/>
              <w:right w:val="nil"/>
            </w:tcBorders>
          </w:tcPr>
          <w:p w14:paraId="23560648" w14:textId="77777777" w:rsidR="00616588" w:rsidRDefault="00000000">
            <w:pPr>
              <w:spacing w:after="0" w:line="259" w:lineRule="auto"/>
              <w:ind w:left="15" w:right="0" w:firstLine="0"/>
              <w:jc w:val="center"/>
            </w:pPr>
            <w:r>
              <w:rPr>
                <w:rFonts w:ascii="Arial" w:eastAsia="Arial" w:hAnsi="Arial" w:cs="Arial"/>
                <w:b/>
                <w:sz w:val="18"/>
              </w:rPr>
              <w:t>47.093,23</w:t>
            </w:r>
          </w:p>
        </w:tc>
        <w:tc>
          <w:tcPr>
            <w:tcW w:w="610" w:type="dxa"/>
            <w:tcBorders>
              <w:top w:val="nil"/>
              <w:left w:val="nil"/>
              <w:bottom w:val="nil"/>
              <w:right w:val="nil"/>
            </w:tcBorders>
          </w:tcPr>
          <w:p w14:paraId="363BAEC8" w14:textId="77777777" w:rsidR="00616588" w:rsidRDefault="00000000">
            <w:pPr>
              <w:spacing w:after="0" w:line="259" w:lineRule="auto"/>
              <w:ind w:left="0" w:right="0" w:firstLine="0"/>
            </w:pPr>
            <w:r>
              <w:rPr>
                <w:rFonts w:ascii="Arial" w:eastAsia="Arial" w:hAnsi="Arial" w:cs="Arial"/>
                <w:b/>
                <w:sz w:val="18"/>
              </w:rPr>
              <w:t>78,49%</w:t>
            </w:r>
          </w:p>
        </w:tc>
      </w:tr>
      <w:tr w:rsidR="00616588" w14:paraId="4A5E9E77" w14:textId="77777777">
        <w:trPr>
          <w:trHeight w:val="445"/>
        </w:trPr>
        <w:tc>
          <w:tcPr>
            <w:tcW w:w="5585" w:type="dxa"/>
            <w:tcBorders>
              <w:top w:val="nil"/>
              <w:left w:val="nil"/>
              <w:bottom w:val="nil"/>
              <w:right w:val="nil"/>
            </w:tcBorders>
          </w:tcPr>
          <w:p w14:paraId="47D0487A" w14:textId="77777777" w:rsidR="00616588" w:rsidRDefault="00000000">
            <w:pPr>
              <w:spacing w:after="0" w:line="259" w:lineRule="auto"/>
              <w:ind w:left="120" w:right="4" w:firstLine="0"/>
              <w:jc w:val="left"/>
            </w:pPr>
            <w:r>
              <w:rPr>
                <w:rFonts w:ascii="Arial" w:eastAsia="Arial" w:hAnsi="Arial" w:cs="Arial"/>
                <w:i/>
                <w:sz w:val="18"/>
              </w:rPr>
              <w:t>3693 Tekući prijenosi između proračunskih korisnika istog proračuna temeljem prijenosa EU sredstava</w:t>
            </w:r>
          </w:p>
        </w:tc>
        <w:tc>
          <w:tcPr>
            <w:tcW w:w="1350" w:type="dxa"/>
            <w:tcBorders>
              <w:top w:val="nil"/>
              <w:left w:val="nil"/>
              <w:bottom w:val="nil"/>
              <w:right w:val="nil"/>
            </w:tcBorders>
          </w:tcPr>
          <w:p w14:paraId="1C794E4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4BCF173"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F87CC0E" w14:textId="77777777" w:rsidR="00616588" w:rsidRDefault="00000000">
            <w:pPr>
              <w:spacing w:after="0" w:line="259" w:lineRule="auto"/>
              <w:ind w:left="15" w:right="0" w:firstLine="0"/>
              <w:jc w:val="center"/>
            </w:pPr>
            <w:r>
              <w:rPr>
                <w:rFonts w:ascii="Arial" w:eastAsia="Arial" w:hAnsi="Arial" w:cs="Arial"/>
                <w:i/>
                <w:sz w:val="18"/>
              </w:rPr>
              <w:t>47.093,23</w:t>
            </w:r>
          </w:p>
        </w:tc>
        <w:tc>
          <w:tcPr>
            <w:tcW w:w="610" w:type="dxa"/>
            <w:tcBorders>
              <w:top w:val="nil"/>
              <w:left w:val="nil"/>
              <w:bottom w:val="nil"/>
              <w:right w:val="nil"/>
            </w:tcBorders>
          </w:tcPr>
          <w:p w14:paraId="67ABF18D" w14:textId="77777777" w:rsidR="00616588" w:rsidRDefault="00616588">
            <w:pPr>
              <w:spacing w:after="160" w:line="259" w:lineRule="auto"/>
              <w:ind w:left="0" w:right="0" w:firstLine="0"/>
              <w:jc w:val="left"/>
            </w:pPr>
          </w:p>
        </w:tc>
      </w:tr>
      <w:tr w:rsidR="00616588" w14:paraId="6F27BFFD" w14:textId="77777777">
        <w:trPr>
          <w:trHeight w:val="245"/>
        </w:trPr>
        <w:tc>
          <w:tcPr>
            <w:tcW w:w="5585" w:type="dxa"/>
            <w:tcBorders>
              <w:top w:val="nil"/>
              <w:left w:val="nil"/>
              <w:bottom w:val="nil"/>
              <w:right w:val="nil"/>
            </w:tcBorders>
          </w:tcPr>
          <w:p w14:paraId="2AF218D1" w14:textId="77777777" w:rsidR="00616588" w:rsidRDefault="00000000">
            <w:pPr>
              <w:spacing w:after="0" w:line="259" w:lineRule="auto"/>
              <w:ind w:left="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24AEDEBF" w14:textId="77777777" w:rsidR="00616588" w:rsidRDefault="00000000">
            <w:pPr>
              <w:spacing w:after="0" w:line="259" w:lineRule="auto"/>
              <w:ind w:left="200" w:right="0" w:firstLine="0"/>
              <w:jc w:val="left"/>
            </w:pPr>
            <w:r>
              <w:rPr>
                <w:rFonts w:ascii="Arial" w:eastAsia="Arial" w:hAnsi="Arial" w:cs="Arial"/>
                <w:b/>
                <w:sz w:val="18"/>
              </w:rPr>
              <w:t>26.545,00</w:t>
            </w:r>
          </w:p>
        </w:tc>
        <w:tc>
          <w:tcPr>
            <w:tcW w:w="1365" w:type="dxa"/>
            <w:tcBorders>
              <w:top w:val="nil"/>
              <w:left w:val="nil"/>
              <w:bottom w:val="nil"/>
              <w:right w:val="nil"/>
            </w:tcBorders>
          </w:tcPr>
          <w:p w14:paraId="63A4108A" w14:textId="77777777" w:rsidR="00616588" w:rsidRDefault="00000000">
            <w:pPr>
              <w:spacing w:after="0" w:line="259" w:lineRule="auto"/>
              <w:ind w:left="200" w:right="0" w:firstLine="0"/>
              <w:jc w:val="left"/>
            </w:pPr>
            <w:r>
              <w:rPr>
                <w:rFonts w:ascii="Arial" w:eastAsia="Arial" w:hAnsi="Arial" w:cs="Arial"/>
                <w:b/>
                <w:sz w:val="18"/>
              </w:rPr>
              <w:t>26.545,00</w:t>
            </w:r>
          </w:p>
        </w:tc>
        <w:tc>
          <w:tcPr>
            <w:tcW w:w="1185" w:type="dxa"/>
            <w:tcBorders>
              <w:top w:val="nil"/>
              <w:left w:val="nil"/>
              <w:bottom w:val="nil"/>
              <w:right w:val="nil"/>
            </w:tcBorders>
          </w:tcPr>
          <w:p w14:paraId="281B5F18" w14:textId="77777777" w:rsidR="00616588" w:rsidRDefault="00000000">
            <w:pPr>
              <w:spacing w:after="0" w:line="259" w:lineRule="auto"/>
              <w:ind w:left="15" w:right="0" w:firstLine="0"/>
              <w:jc w:val="center"/>
            </w:pPr>
            <w:r>
              <w:rPr>
                <w:rFonts w:ascii="Arial" w:eastAsia="Arial" w:hAnsi="Arial" w:cs="Arial"/>
                <w:b/>
                <w:sz w:val="18"/>
              </w:rPr>
              <w:t>24.899,23</w:t>
            </w:r>
          </w:p>
        </w:tc>
        <w:tc>
          <w:tcPr>
            <w:tcW w:w="610" w:type="dxa"/>
            <w:tcBorders>
              <w:top w:val="nil"/>
              <w:left w:val="nil"/>
              <w:bottom w:val="nil"/>
              <w:right w:val="nil"/>
            </w:tcBorders>
          </w:tcPr>
          <w:p w14:paraId="3D1BD0D8" w14:textId="77777777" w:rsidR="00616588" w:rsidRDefault="00000000">
            <w:pPr>
              <w:spacing w:after="0" w:line="259" w:lineRule="auto"/>
              <w:ind w:left="0" w:right="0" w:firstLine="0"/>
            </w:pPr>
            <w:r>
              <w:rPr>
                <w:rFonts w:ascii="Arial" w:eastAsia="Arial" w:hAnsi="Arial" w:cs="Arial"/>
                <w:b/>
                <w:sz w:val="18"/>
              </w:rPr>
              <w:t>93,80%</w:t>
            </w:r>
          </w:p>
        </w:tc>
      </w:tr>
      <w:tr w:rsidR="00616588" w14:paraId="07252E0F" w14:textId="77777777">
        <w:trPr>
          <w:trHeight w:val="243"/>
        </w:trPr>
        <w:tc>
          <w:tcPr>
            <w:tcW w:w="5585" w:type="dxa"/>
            <w:tcBorders>
              <w:top w:val="nil"/>
              <w:left w:val="nil"/>
              <w:bottom w:val="nil"/>
              <w:right w:val="nil"/>
            </w:tcBorders>
          </w:tcPr>
          <w:p w14:paraId="62FD3EB9" w14:textId="77777777" w:rsidR="00616588" w:rsidRDefault="00000000">
            <w:pPr>
              <w:spacing w:after="0" w:line="259" w:lineRule="auto"/>
              <w:ind w:left="120" w:right="0" w:firstLine="0"/>
              <w:jc w:val="left"/>
            </w:pPr>
            <w:r>
              <w:rPr>
                <w:rFonts w:ascii="Arial" w:eastAsia="Arial" w:hAnsi="Arial" w:cs="Arial"/>
                <w:i/>
                <w:sz w:val="18"/>
              </w:rPr>
              <w:t>4227 Uređaji, strojevi i oprema za ostale namjene</w:t>
            </w:r>
          </w:p>
        </w:tc>
        <w:tc>
          <w:tcPr>
            <w:tcW w:w="1350" w:type="dxa"/>
            <w:tcBorders>
              <w:top w:val="nil"/>
              <w:left w:val="nil"/>
              <w:bottom w:val="nil"/>
              <w:right w:val="nil"/>
            </w:tcBorders>
          </w:tcPr>
          <w:p w14:paraId="285C3C1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57AF681"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94FA821" w14:textId="77777777" w:rsidR="00616588" w:rsidRDefault="00000000">
            <w:pPr>
              <w:spacing w:after="0" w:line="259" w:lineRule="auto"/>
              <w:ind w:left="15" w:right="0" w:firstLine="0"/>
              <w:jc w:val="center"/>
            </w:pPr>
            <w:r>
              <w:rPr>
                <w:rFonts w:ascii="Arial" w:eastAsia="Arial" w:hAnsi="Arial" w:cs="Arial"/>
                <w:i/>
                <w:sz w:val="18"/>
              </w:rPr>
              <w:t>24.899,23</w:t>
            </w:r>
          </w:p>
        </w:tc>
        <w:tc>
          <w:tcPr>
            <w:tcW w:w="610" w:type="dxa"/>
            <w:tcBorders>
              <w:top w:val="nil"/>
              <w:left w:val="nil"/>
              <w:bottom w:val="nil"/>
              <w:right w:val="nil"/>
            </w:tcBorders>
          </w:tcPr>
          <w:p w14:paraId="4FF1B7CE" w14:textId="77777777" w:rsidR="00616588" w:rsidRDefault="00616588">
            <w:pPr>
              <w:spacing w:after="160" w:line="259" w:lineRule="auto"/>
              <w:ind w:left="0" w:right="0" w:firstLine="0"/>
              <w:jc w:val="left"/>
            </w:pPr>
          </w:p>
        </w:tc>
      </w:tr>
    </w:tbl>
    <w:p w14:paraId="3864AF38" w14:textId="77777777" w:rsidR="00616588" w:rsidRDefault="00000000">
      <w:pPr>
        <w:tabs>
          <w:tab w:val="center" w:pos="2114"/>
          <w:tab w:val="center" w:pos="6800"/>
          <w:tab w:val="center" w:pos="8150"/>
          <w:tab w:val="center" w:pos="9515"/>
          <w:tab w:val="right" w:pos="10710"/>
        </w:tabs>
        <w:spacing w:after="105" w:line="265" w:lineRule="auto"/>
        <w:ind w:left="0" w:right="-15" w:firstLine="0"/>
        <w:jc w:val="left"/>
      </w:pPr>
      <w:r>
        <w:rPr>
          <w:rFonts w:ascii="Calibri" w:eastAsia="Calibri" w:hAnsi="Calibri" w:cs="Calibri"/>
          <w:noProof/>
          <w:sz w:val="22"/>
        </w:rPr>
        <w:lastRenderedPageBreak/>
        <mc:AlternateContent>
          <mc:Choice Requires="wpg">
            <w:drawing>
              <wp:anchor distT="0" distB="0" distL="114300" distR="114300" simplePos="0" relativeHeight="251697152" behindDoc="1" locked="0" layoutInCell="1" allowOverlap="1" wp14:anchorId="4D481387" wp14:editId="6121F9C8">
                <wp:simplePos x="0" y="0"/>
                <wp:positionH relativeFrom="column">
                  <wp:posOffset>142875</wp:posOffset>
                </wp:positionH>
                <wp:positionV relativeFrom="paragraph">
                  <wp:posOffset>-38098</wp:posOffset>
                </wp:positionV>
                <wp:extent cx="6724650" cy="428625"/>
                <wp:effectExtent l="0" t="0" r="0" b="0"/>
                <wp:wrapNone/>
                <wp:docPr id="324531" name="Group 324531"/>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21751" name="Shape 21751"/>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806" name="Shape 518806"/>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07" name="Shape 518807"/>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08" name="Shape 518808"/>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09" name="Shape 518809"/>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10" name="Shape 518810"/>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11" name="Shape 518811"/>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12" name="Shape 518812"/>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13" name="Shape 518813"/>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14" name="Shape 518814"/>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15" name="Shape 518815"/>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16" name="Shape 518816"/>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4531" style="width:529.5pt;height:33.75pt;position:absolute;z-index:-2147483114;mso-position-horizontal-relative:text;mso-position-horizontal:absolute;margin-left:11.25pt;mso-position-vertical-relative:text;margin-top:-2.99994pt;" coordsize="67246,4286">
                <v:shape id="Shape 21751" style="position:absolute;width:67246;height:2476;left:0;top:0;" coordsize="6724650,247650" path="m0,0l6724650,0l6724650,247650l0,247650x">
                  <v:stroke weight="1.42pt" endcap="flat" joinstyle="miter" miterlimit="10" on="true" color="#000000"/>
                  <v:fill on="false" color="#000000" opacity="0"/>
                </v:shape>
                <v:shape id="Shape 518817" style="position:absolute;width:35337;height:1809;left:285;top:381;" coordsize="3533775,180975" path="m0,0l3533775,0l3533775,180975l0,180975l0,0">
                  <v:stroke weight="0pt" endcap="flat" joinstyle="miter" miterlimit="10" on="false" color="#000000" opacity="0"/>
                  <v:fill on="true" color="#ffffff"/>
                </v:shape>
                <v:shape id="Shape 518818" style="position:absolute;width:8667;height:1809;left:35623;top:381;" coordsize="866775,180975" path="m0,0l866775,0l866775,180975l0,180975l0,0">
                  <v:stroke weight="0pt" endcap="flat" joinstyle="miter" miterlimit="10" on="false" color="#000000" opacity="0"/>
                  <v:fill on="true" color="#ffffff"/>
                </v:shape>
                <v:shape id="Shape 518819" style="position:absolute;width:8572;height:1809;left:44291;top:381;" coordsize="857250,180975" path="m0,0l857250,0l857250,180975l0,180975l0,0">
                  <v:stroke weight="0pt" endcap="flat" joinstyle="miter" miterlimit="10" on="false" color="#000000" opacity="0"/>
                  <v:fill on="true" color="#ffffff"/>
                </v:shape>
                <v:shape id="Shape 518820" style="position:absolute;width:8667;height:1809;left:52863;top:381;" coordsize="866775,180975" path="m0,0l866775,0l866775,180975l0,180975l0,0">
                  <v:stroke weight="0pt" endcap="flat" joinstyle="miter" miterlimit="10" on="false" color="#000000" opacity="0"/>
                  <v:fill on="true" color="#ffffff"/>
                </v:shape>
                <v:shape id="Shape 518821" style="position:absolute;width:5048;height:1809;left:61531;top:381;" coordsize="504825,180975" path="m0,0l504825,0l504825,180975l0,180975l0,0">
                  <v:stroke weight="0pt" endcap="flat" joinstyle="miter" miterlimit="10" on="false" color="#000000" opacity="0"/>
                  <v:fill on="true" color="#ffffff"/>
                </v:shape>
                <v:shape id="Shape 518822" style="position:absolute;width:66198;height:1809;left:1047;top:2476;" coordsize="6619875,180975" path="m0,0l6619875,0l6619875,180975l0,180975l0,0">
                  <v:stroke weight="0pt" endcap="flat" joinstyle="miter" miterlimit="10" on="false" color="#000000" opacity="0"/>
                  <v:fill on="true" color="#ffffff"/>
                </v:shape>
                <v:shape id="Shape 518823" style="position:absolute;width:34194;height:1809;left:1428;top:2476;" coordsize="3419475,180975" path="m0,0l3419475,0l3419475,180975l0,180975l0,0">
                  <v:stroke weight="0pt" endcap="flat" joinstyle="miter" miterlimit="10" on="false" color="#000000" opacity="0"/>
                  <v:fill on="true" color="#ffffff"/>
                </v:shape>
                <v:shape id="Shape 518824" style="position:absolute;width:8667;height:1809;left:35623;top:2476;" coordsize="866775,180975" path="m0,0l866775,0l866775,180975l0,180975l0,0">
                  <v:stroke weight="0pt" endcap="flat" joinstyle="miter" miterlimit="10" on="false" color="#000000" opacity="0"/>
                  <v:fill on="true" color="#ffffff"/>
                </v:shape>
                <v:shape id="Shape 518825" style="position:absolute;width:8572;height:1809;left:44291;top:2476;" coordsize="857250,180975" path="m0,0l857250,0l857250,180975l0,180975l0,0">
                  <v:stroke weight="0pt" endcap="flat" joinstyle="miter" miterlimit="10" on="false" color="#000000" opacity="0"/>
                  <v:fill on="true" color="#ffffff"/>
                </v:shape>
                <v:shape id="Shape 518826" style="position:absolute;width:8667;height:1809;left:52863;top:2476;" coordsize="866775,180975" path="m0,0l866775,0l866775,180975l0,180975l0,0">
                  <v:stroke weight="0pt" endcap="flat" joinstyle="miter" miterlimit="10" on="false" color="#000000" opacity="0"/>
                  <v:fill on="true" color="#ffffff"/>
                </v:shape>
                <v:shape id="Shape 518827"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sz w:val="22"/>
        </w:rPr>
        <w:tab/>
      </w:r>
      <w:r>
        <w:rPr>
          <w:rFonts w:ascii="Arial" w:eastAsia="Arial" w:hAnsi="Arial" w:cs="Arial"/>
          <w:b/>
          <w:color w:val="0000A0"/>
          <w:sz w:val="18"/>
        </w:rPr>
        <w:t xml:space="preserve">T101614 Izgradnja Dječjeg vrtića </w:t>
      </w:r>
      <w:proofErr w:type="spellStart"/>
      <w:r>
        <w:rPr>
          <w:rFonts w:ascii="Arial" w:eastAsia="Arial" w:hAnsi="Arial" w:cs="Arial"/>
          <w:b/>
          <w:color w:val="0000A0"/>
          <w:sz w:val="18"/>
        </w:rPr>
        <w:t>Gomljanik</w:t>
      </w:r>
      <w:proofErr w:type="spellEnd"/>
      <w:r>
        <w:rPr>
          <w:rFonts w:ascii="Arial" w:eastAsia="Arial" w:hAnsi="Arial" w:cs="Arial"/>
          <w:b/>
          <w:color w:val="0000A0"/>
          <w:sz w:val="18"/>
        </w:rPr>
        <w:tab/>
        <w:t>39.800,00</w:t>
      </w:r>
      <w:r>
        <w:rPr>
          <w:rFonts w:ascii="Arial" w:eastAsia="Arial" w:hAnsi="Arial" w:cs="Arial"/>
          <w:b/>
          <w:color w:val="0000A0"/>
          <w:sz w:val="18"/>
        </w:rPr>
        <w:tab/>
        <w:t>39.800,00</w:t>
      </w:r>
      <w:r>
        <w:rPr>
          <w:rFonts w:ascii="Arial" w:eastAsia="Arial" w:hAnsi="Arial" w:cs="Arial"/>
          <w:b/>
          <w:color w:val="0000A0"/>
          <w:sz w:val="18"/>
        </w:rPr>
        <w:tab/>
        <w:t>27.306,27</w:t>
      </w:r>
      <w:r>
        <w:rPr>
          <w:rFonts w:ascii="Arial" w:eastAsia="Arial" w:hAnsi="Arial" w:cs="Arial"/>
          <w:b/>
          <w:color w:val="0000A0"/>
          <w:sz w:val="18"/>
        </w:rPr>
        <w:tab/>
        <w:t>68,61%</w:t>
      </w:r>
    </w:p>
    <w:p w14:paraId="09A2D2E9" w14:textId="77777777" w:rsidR="00616588" w:rsidRDefault="00000000">
      <w:pPr>
        <w:tabs>
          <w:tab w:val="center" w:pos="1719"/>
          <w:tab w:val="center" w:pos="6800"/>
          <w:tab w:val="center" w:pos="8150"/>
          <w:tab w:val="center" w:pos="951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41 Komunalna naknada</w:t>
      </w:r>
      <w:r>
        <w:rPr>
          <w:rFonts w:ascii="Arial" w:eastAsia="Arial" w:hAnsi="Arial" w:cs="Arial"/>
          <w:b/>
          <w:sz w:val="18"/>
        </w:rPr>
        <w:tab/>
        <w:t>39.800,00</w:t>
      </w:r>
      <w:r>
        <w:rPr>
          <w:rFonts w:ascii="Arial" w:eastAsia="Arial" w:hAnsi="Arial" w:cs="Arial"/>
          <w:b/>
          <w:sz w:val="18"/>
        </w:rPr>
        <w:tab/>
        <w:t>39.800,00</w:t>
      </w:r>
      <w:r>
        <w:rPr>
          <w:rFonts w:ascii="Arial" w:eastAsia="Arial" w:hAnsi="Arial" w:cs="Arial"/>
          <w:b/>
          <w:sz w:val="18"/>
        </w:rPr>
        <w:tab/>
        <w:t>27.306,27</w:t>
      </w:r>
      <w:r>
        <w:rPr>
          <w:rFonts w:ascii="Arial" w:eastAsia="Arial" w:hAnsi="Arial" w:cs="Arial"/>
          <w:b/>
          <w:sz w:val="18"/>
        </w:rPr>
        <w:tab/>
        <w:t>68,61%</w:t>
      </w:r>
    </w:p>
    <w:tbl>
      <w:tblPr>
        <w:tblStyle w:val="TableGrid"/>
        <w:tblW w:w="10095" w:type="dxa"/>
        <w:tblInd w:w="615" w:type="dxa"/>
        <w:tblCellMar>
          <w:top w:w="0" w:type="dxa"/>
          <w:left w:w="0" w:type="dxa"/>
          <w:bottom w:w="0" w:type="dxa"/>
          <w:right w:w="0" w:type="dxa"/>
        </w:tblCellMar>
        <w:tblLook w:val="04A0" w:firstRow="1" w:lastRow="0" w:firstColumn="1" w:lastColumn="0" w:noHBand="0" w:noVBand="1"/>
      </w:tblPr>
      <w:tblGrid>
        <w:gridCol w:w="5584"/>
        <w:gridCol w:w="1350"/>
        <w:gridCol w:w="1365"/>
        <w:gridCol w:w="1185"/>
        <w:gridCol w:w="611"/>
      </w:tblGrid>
      <w:tr w:rsidR="00616588" w14:paraId="18B12594" w14:textId="77777777">
        <w:trPr>
          <w:trHeight w:val="243"/>
        </w:trPr>
        <w:tc>
          <w:tcPr>
            <w:tcW w:w="5585" w:type="dxa"/>
            <w:tcBorders>
              <w:top w:val="nil"/>
              <w:left w:val="nil"/>
              <w:bottom w:val="nil"/>
              <w:right w:val="nil"/>
            </w:tcBorders>
          </w:tcPr>
          <w:p w14:paraId="4681E6C6" w14:textId="77777777" w:rsidR="00616588" w:rsidRDefault="00000000">
            <w:pPr>
              <w:spacing w:after="0" w:line="259" w:lineRule="auto"/>
              <w:ind w:left="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007F0144" w14:textId="77777777" w:rsidR="00616588" w:rsidRDefault="00000000">
            <w:pPr>
              <w:spacing w:after="0" w:line="259" w:lineRule="auto"/>
              <w:ind w:left="200" w:right="0" w:firstLine="0"/>
              <w:jc w:val="left"/>
            </w:pPr>
            <w:r>
              <w:rPr>
                <w:rFonts w:ascii="Arial" w:eastAsia="Arial" w:hAnsi="Arial" w:cs="Arial"/>
                <w:b/>
                <w:sz w:val="18"/>
              </w:rPr>
              <w:t>39.800,00</w:t>
            </w:r>
          </w:p>
        </w:tc>
        <w:tc>
          <w:tcPr>
            <w:tcW w:w="1365" w:type="dxa"/>
            <w:tcBorders>
              <w:top w:val="nil"/>
              <w:left w:val="nil"/>
              <w:bottom w:val="nil"/>
              <w:right w:val="nil"/>
            </w:tcBorders>
          </w:tcPr>
          <w:p w14:paraId="23603E2F" w14:textId="77777777" w:rsidR="00616588" w:rsidRDefault="00000000">
            <w:pPr>
              <w:spacing w:after="0" w:line="259" w:lineRule="auto"/>
              <w:ind w:left="200" w:right="0" w:firstLine="0"/>
              <w:jc w:val="left"/>
            </w:pPr>
            <w:r>
              <w:rPr>
                <w:rFonts w:ascii="Arial" w:eastAsia="Arial" w:hAnsi="Arial" w:cs="Arial"/>
                <w:b/>
                <w:sz w:val="18"/>
              </w:rPr>
              <w:t>39.800,00</w:t>
            </w:r>
          </w:p>
        </w:tc>
        <w:tc>
          <w:tcPr>
            <w:tcW w:w="1185" w:type="dxa"/>
            <w:tcBorders>
              <w:top w:val="nil"/>
              <w:left w:val="nil"/>
              <w:bottom w:val="nil"/>
              <w:right w:val="nil"/>
            </w:tcBorders>
          </w:tcPr>
          <w:p w14:paraId="3E3E588F" w14:textId="77777777" w:rsidR="00616588" w:rsidRDefault="00000000">
            <w:pPr>
              <w:spacing w:after="0" w:line="259" w:lineRule="auto"/>
              <w:ind w:left="15" w:right="0" w:firstLine="0"/>
              <w:jc w:val="center"/>
            </w:pPr>
            <w:r>
              <w:rPr>
                <w:rFonts w:ascii="Arial" w:eastAsia="Arial" w:hAnsi="Arial" w:cs="Arial"/>
                <w:b/>
                <w:sz w:val="18"/>
              </w:rPr>
              <w:t>27.306,27</w:t>
            </w:r>
          </w:p>
        </w:tc>
        <w:tc>
          <w:tcPr>
            <w:tcW w:w="610" w:type="dxa"/>
            <w:tcBorders>
              <w:top w:val="nil"/>
              <w:left w:val="nil"/>
              <w:bottom w:val="nil"/>
              <w:right w:val="nil"/>
            </w:tcBorders>
          </w:tcPr>
          <w:p w14:paraId="78D82FDD" w14:textId="77777777" w:rsidR="00616588" w:rsidRDefault="00000000">
            <w:pPr>
              <w:spacing w:after="0" w:line="259" w:lineRule="auto"/>
              <w:ind w:left="0" w:right="0" w:firstLine="0"/>
            </w:pPr>
            <w:r>
              <w:rPr>
                <w:rFonts w:ascii="Arial" w:eastAsia="Arial" w:hAnsi="Arial" w:cs="Arial"/>
                <w:b/>
                <w:sz w:val="18"/>
              </w:rPr>
              <w:t>68,61%</w:t>
            </w:r>
          </w:p>
        </w:tc>
      </w:tr>
      <w:tr w:rsidR="00616588" w14:paraId="338268E3" w14:textId="77777777">
        <w:trPr>
          <w:trHeight w:val="528"/>
        </w:trPr>
        <w:tc>
          <w:tcPr>
            <w:tcW w:w="5585" w:type="dxa"/>
            <w:tcBorders>
              <w:top w:val="nil"/>
              <w:left w:val="nil"/>
              <w:bottom w:val="nil"/>
              <w:right w:val="nil"/>
            </w:tcBorders>
          </w:tcPr>
          <w:p w14:paraId="5EFB4EA5" w14:textId="77777777" w:rsidR="00616588" w:rsidRDefault="00000000">
            <w:pPr>
              <w:spacing w:after="61" w:line="259" w:lineRule="auto"/>
              <w:ind w:left="120" w:right="0" w:firstLine="0"/>
              <w:jc w:val="left"/>
            </w:pPr>
            <w:r>
              <w:rPr>
                <w:rFonts w:ascii="Arial" w:eastAsia="Arial" w:hAnsi="Arial" w:cs="Arial"/>
                <w:i/>
                <w:sz w:val="18"/>
              </w:rPr>
              <w:t>4212 Poslovni objekti</w:t>
            </w:r>
          </w:p>
          <w:p w14:paraId="6A04EC67" w14:textId="77777777" w:rsidR="00616588" w:rsidRDefault="00000000">
            <w:pPr>
              <w:spacing w:after="0" w:line="259" w:lineRule="auto"/>
              <w:ind w:left="120"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59EE0AC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C213D1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231039A" w14:textId="77777777" w:rsidR="00616588" w:rsidRDefault="00000000">
            <w:pPr>
              <w:spacing w:after="0" w:line="259" w:lineRule="auto"/>
              <w:ind w:left="15" w:right="0" w:firstLine="0"/>
              <w:jc w:val="center"/>
            </w:pPr>
            <w:r>
              <w:rPr>
                <w:rFonts w:ascii="Arial" w:eastAsia="Arial" w:hAnsi="Arial" w:cs="Arial"/>
                <w:i/>
                <w:sz w:val="18"/>
              </w:rPr>
              <w:t>27.306,27</w:t>
            </w:r>
          </w:p>
        </w:tc>
        <w:tc>
          <w:tcPr>
            <w:tcW w:w="610" w:type="dxa"/>
            <w:tcBorders>
              <w:top w:val="nil"/>
              <w:left w:val="nil"/>
              <w:bottom w:val="nil"/>
              <w:right w:val="nil"/>
            </w:tcBorders>
          </w:tcPr>
          <w:p w14:paraId="6D6414E4" w14:textId="77777777" w:rsidR="00616588" w:rsidRDefault="00616588">
            <w:pPr>
              <w:spacing w:after="160" w:line="259" w:lineRule="auto"/>
              <w:ind w:left="0" w:right="0" w:firstLine="0"/>
              <w:jc w:val="left"/>
            </w:pPr>
          </w:p>
        </w:tc>
      </w:tr>
    </w:tbl>
    <w:p w14:paraId="2CFEA242" w14:textId="77777777" w:rsidR="00616588" w:rsidRDefault="00000000">
      <w:pPr>
        <w:spacing w:after="0" w:line="265" w:lineRule="auto"/>
        <w:ind w:left="450" w:right="0" w:hanging="450"/>
        <w:jc w:val="left"/>
      </w:pPr>
      <w:r>
        <w:rPr>
          <w:rFonts w:ascii="Calibri" w:eastAsia="Calibri" w:hAnsi="Calibri" w:cs="Calibri"/>
          <w:noProof/>
          <w:sz w:val="22"/>
        </w:rPr>
        <mc:AlternateContent>
          <mc:Choice Requires="wpg">
            <w:drawing>
              <wp:anchor distT="0" distB="0" distL="114300" distR="114300" simplePos="0" relativeHeight="251698176" behindDoc="1" locked="0" layoutInCell="1" allowOverlap="1" wp14:anchorId="6F786264" wp14:editId="78639661">
                <wp:simplePos x="0" y="0"/>
                <wp:positionH relativeFrom="column">
                  <wp:posOffset>-400049</wp:posOffset>
                </wp:positionH>
                <wp:positionV relativeFrom="paragraph">
                  <wp:posOffset>0</wp:posOffset>
                </wp:positionV>
                <wp:extent cx="7556500" cy="361950"/>
                <wp:effectExtent l="0" t="0" r="0" b="0"/>
                <wp:wrapNone/>
                <wp:docPr id="324532" name="Group 324532"/>
                <wp:cNvGraphicFramePr/>
                <a:graphic xmlns:a="http://schemas.openxmlformats.org/drawingml/2006/main">
                  <a:graphicData uri="http://schemas.microsoft.com/office/word/2010/wordprocessingGroup">
                    <wpg:wgp>
                      <wpg:cNvGrpSpPr/>
                      <wpg:grpSpPr>
                        <a:xfrm>
                          <a:off x="0" y="0"/>
                          <a:ext cx="7556500" cy="361950"/>
                          <a:chOff x="0" y="0"/>
                          <a:chExt cx="7556500" cy="361950"/>
                        </a:xfrm>
                      </wpg:grpSpPr>
                      <wps:wsp>
                        <wps:cNvPr id="518828" name="Shape 518828"/>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29" name="Shape 518829"/>
                        <wps:cNvSpPr/>
                        <wps:spPr>
                          <a:xfrm>
                            <a:off x="400050" y="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30" name="Shape 518830"/>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31" name="Shape 518831"/>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32" name="Shape 518832"/>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33" name="Shape 518833"/>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34" name="Shape 518834"/>
                        <wps:cNvSpPr/>
                        <wps:spPr>
                          <a:xfrm>
                            <a:off x="0" y="18097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35" name="Shape 518835"/>
                        <wps:cNvSpPr/>
                        <wps:spPr>
                          <a:xfrm>
                            <a:off x="647700" y="18097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36" name="Shape 518836"/>
                        <wps:cNvSpPr/>
                        <wps:spPr>
                          <a:xfrm>
                            <a:off x="685800" y="18097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37" name="Shape 518837"/>
                        <wps:cNvSpPr/>
                        <wps:spPr>
                          <a:xfrm>
                            <a:off x="41052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38" name="Shape 518838"/>
                        <wps:cNvSpPr/>
                        <wps:spPr>
                          <a:xfrm>
                            <a:off x="4972050" y="1809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39" name="Shape 518839"/>
                        <wps:cNvSpPr/>
                        <wps:spPr>
                          <a:xfrm>
                            <a:off x="5829300"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40" name="Shape 518840"/>
                        <wps:cNvSpPr/>
                        <wps:spPr>
                          <a:xfrm>
                            <a:off x="6696075"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4532" style="width:595pt;height:28.5pt;position:absolute;z-index:-2147483055;mso-position-horizontal-relative:text;mso-position-horizontal:absolute;margin-left:-31.5pt;mso-position-vertical-relative:text;margin-top:0pt;" coordsize="75565,3619">
                <v:shape id="Shape 518841" style="position:absolute;width:69056;height:1809;left:3619;top:0;" coordsize="6905625,180975" path="m0,0l6905625,0l6905625,180975l0,180975l0,0">
                  <v:stroke weight="0pt" endcap="flat" joinstyle="miter" miterlimit="10" on="false" color="#000000" opacity="0"/>
                  <v:fill on="true" color="#82c0ff"/>
                </v:shape>
                <v:shape id="Shape 518842" style="position:absolute;width:37052;height:1809;left:4000;top:0;" coordsize="3705225,180975" path="m0,0l3705225,0l3705225,180975l0,180975l0,0">
                  <v:stroke weight="0pt" endcap="flat" joinstyle="miter" miterlimit="10" on="false" color="#000000" opacity="0"/>
                  <v:fill on="true" color="#82c0ff"/>
                </v:shape>
                <v:shape id="Shape 518843" style="position:absolute;width:8667;height:1809;left:41052;top:0;" coordsize="866775,180975" path="m0,0l866775,0l866775,180975l0,180975l0,0">
                  <v:stroke weight="0pt" endcap="flat" joinstyle="miter" miterlimit="10" on="false" color="#000000" opacity="0"/>
                  <v:fill on="true" color="#82c0ff"/>
                </v:shape>
                <v:shape id="Shape 518844" style="position:absolute;width:8572;height:1809;left:49720;top:0;" coordsize="857250,180975" path="m0,0l857250,0l857250,180975l0,180975l0,0">
                  <v:stroke weight="0pt" endcap="flat" joinstyle="miter" miterlimit="10" on="false" color="#000000" opacity="0"/>
                  <v:fill on="true" color="#82c0ff"/>
                </v:shape>
                <v:shape id="Shape 518845" style="position:absolute;width:8667;height:1809;left:58293;top:0;" coordsize="866775,180975" path="m0,0l866775,0l866775,180975l0,180975l0,0">
                  <v:stroke weight="0pt" endcap="flat" joinstyle="miter" miterlimit="10" on="false" color="#000000" opacity="0"/>
                  <v:fill on="true" color="#82c0ff"/>
                </v:shape>
                <v:shape id="Shape 518846" style="position:absolute;width:5048;height:1809;left:66960;top:0;" coordsize="504825,180975" path="m0,0l504825,0l504825,180975l0,180975l0,0">
                  <v:stroke weight="0pt" endcap="flat" joinstyle="miter" miterlimit="10" on="false" color="#000000" opacity="0"/>
                  <v:fill on="true" color="#82c0ff"/>
                </v:shape>
                <v:shape id="Shape 518847" style="position:absolute;width:75565;height:1809;left:0;top:1809;" coordsize="7556500,180975" path="m0,0l7556500,0l7556500,180975l0,180975l0,0">
                  <v:stroke weight="0pt" endcap="flat" joinstyle="miter" miterlimit="10" on="false" color="#000000" opacity="0"/>
                  <v:fill on="true" color="#ffffff"/>
                </v:shape>
                <v:shape id="Shape 518848" style="position:absolute;width:66198;height:1809;left:6477;top:1809;" coordsize="6619875,180975" path="m0,0l6619875,0l6619875,180975l0,180975l0,0">
                  <v:stroke weight="0pt" endcap="flat" joinstyle="miter" miterlimit="10" on="false" color="#000000" opacity="0"/>
                  <v:fill on="true" color="#ffffff"/>
                </v:shape>
                <v:shape id="Shape 518849" style="position:absolute;width:34194;height:1809;left:6858;top:1809;" coordsize="3419475,180975" path="m0,0l3419475,0l3419475,180975l0,180975l0,0">
                  <v:stroke weight="0pt" endcap="flat" joinstyle="miter" miterlimit="10" on="false" color="#000000" opacity="0"/>
                  <v:fill on="true" color="#ffffff"/>
                </v:shape>
                <v:shape id="Shape 518850" style="position:absolute;width:8667;height:1809;left:41052;top:1809;" coordsize="866775,180975" path="m0,0l866775,0l866775,180975l0,180975l0,0">
                  <v:stroke weight="0pt" endcap="flat" joinstyle="miter" miterlimit="10" on="false" color="#000000" opacity="0"/>
                  <v:fill on="true" color="#ffffff"/>
                </v:shape>
                <v:shape id="Shape 518851" style="position:absolute;width:8572;height:1809;left:49720;top:1809;" coordsize="857250,180975" path="m0,0l857250,0l857250,180975l0,180975l0,0">
                  <v:stroke weight="0pt" endcap="flat" joinstyle="miter" miterlimit="10" on="false" color="#000000" opacity="0"/>
                  <v:fill on="true" color="#ffffff"/>
                </v:shape>
                <v:shape id="Shape 518852" style="position:absolute;width:8667;height:1809;left:58293;top:1809;" coordsize="866775,180975" path="m0,0l866775,0l866775,180975l0,180975l0,0">
                  <v:stroke weight="0pt" endcap="flat" joinstyle="miter" miterlimit="10" on="false" color="#000000" opacity="0"/>
                  <v:fill on="true" color="#ffffff"/>
                </v:shape>
                <v:shape id="Shape 518853" style="position:absolute;width:5048;height:1809;left:66960;top:1809;" coordsize="504825,180975" path="m0,0l504825,0l504825,180975l0,180975l0,0">
                  <v:stroke weight="0pt" endcap="flat" joinstyle="miter" miterlimit="10" on="false" color="#000000" opacity="0"/>
                  <v:fill on="true" color="#ffffff"/>
                </v:shape>
              </v:group>
            </w:pict>
          </mc:Fallback>
        </mc:AlternateContent>
      </w:r>
      <w:r>
        <w:rPr>
          <w:rFonts w:ascii="Arial" w:eastAsia="Arial" w:hAnsi="Arial" w:cs="Arial"/>
          <w:b/>
          <w:sz w:val="20"/>
        </w:rPr>
        <w:t xml:space="preserve">Glava: 00304-33771 MUZEJ GRADA 732.398,00 732.398,00 720.604,64 98,39% </w:t>
      </w:r>
      <w:r>
        <w:rPr>
          <w:rFonts w:ascii="Arial" w:eastAsia="Arial" w:hAnsi="Arial" w:cs="Arial"/>
          <w:b/>
          <w:sz w:val="18"/>
        </w:rPr>
        <w:t>Izvor: 11 Opći prihodi i primici 584.638,00 584.638,00 579.195,34 99,07%</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750"/>
        <w:gridCol w:w="1350"/>
        <w:gridCol w:w="1365"/>
        <w:gridCol w:w="1795"/>
      </w:tblGrid>
      <w:tr w:rsidR="00616588" w14:paraId="18AF2D46" w14:textId="77777777">
        <w:trPr>
          <w:trHeight w:val="243"/>
        </w:trPr>
        <w:tc>
          <w:tcPr>
            <w:tcW w:w="5750" w:type="dxa"/>
            <w:tcBorders>
              <w:top w:val="nil"/>
              <w:left w:val="nil"/>
              <w:bottom w:val="nil"/>
              <w:right w:val="nil"/>
            </w:tcBorders>
          </w:tcPr>
          <w:p w14:paraId="3FA396FE"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350" w:type="dxa"/>
            <w:tcBorders>
              <w:top w:val="nil"/>
              <w:left w:val="nil"/>
              <w:bottom w:val="nil"/>
              <w:right w:val="nil"/>
            </w:tcBorders>
          </w:tcPr>
          <w:p w14:paraId="01E46006" w14:textId="77777777" w:rsidR="00616588" w:rsidRDefault="00000000">
            <w:pPr>
              <w:spacing w:after="0" w:line="259" w:lineRule="auto"/>
              <w:ind w:left="200" w:right="0" w:firstLine="0"/>
              <w:jc w:val="left"/>
            </w:pPr>
            <w:r>
              <w:rPr>
                <w:rFonts w:ascii="Arial" w:eastAsia="Arial" w:hAnsi="Arial" w:cs="Arial"/>
                <w:b/>
                <w:sz w:val="18"/>
              </w:rPr>
              <w:t>20.364,00</w:t>
            </w:r>
          </w:p>
        </w:tc>
        <w:tc>
          <w:tcPr>
            <w:tcW w:w="1365" w:type="dxa"/>
            <w:tcBorders>
              <w:top w:val="nil"/>
              <w:left w:val="nil"/>
              <w:bottom w:val="nil"/>
              <w:right w:val="nil"/>
            </w:tcBorders>
          </w:tcPr>
          <w:p w14:paraId="3144802D" w14:textId="77777777" w:rsidR="00616588" w:rsidRDefault="00000000">
            <w:pPr>
              <w:spacing w:after="0" w:line="259" w:lineRule="auto"/>
              <w:ind w:left="200" w:right="0" w:firstLine="0"/>
              <w:jc w:val="left"/>
            </w:pPr>
            <w:r>
              <w:rPr>
                <w:rFonts w:ascii="Arial" w:eastAsia="Arial" w:hAnsi="Arial" w:cs="Arial"/>
                <w:b/>
                <w:sz w:val="18"/>
              </w:rPr>
              <w:t>20.364,00</w:t>
            </w:r>
          </w:p>
        </w:tc>
        <w:tc>
          <w:tcPr>
            <w:tcW w:w="1795" w:type="dxa"/>
            <w:tcBorders>
              <w:top w:val="nil"/>
              <w:left w:val="nil"/>
              <w:bottom w:val="nil"/>
              <w:right w:val="nil"/>
            </w:tcBorders>
          </w:tcPr>
          <w:p w14:paraId="2BF60875"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18.576,12</w:t>
            </w:r>
            <w:r>
              <w:rPr>
                <w:rFonts w:ascii="Arial" w:eastAsia="Arial" w:hAnsi="Arial" w:cs="Arial"/>
                <w:b/>
                <w:sz w:val="18"/>
              </w:rPr>
              <w:tab/>
              <w:t>91,22%</w:t>
            </w:r>
          </w:p>
        </w:tc>
      </w:tr>
      <w:tr w:rsidR="00616588" w14:paraId="170F00C7" w14:textId="77777777">
        <w:trPr>
          <w:trHeight w:val="285"/>
        </w:trPr>
        <w:tc>
          <w:tcPr>
            <w:tcW w:w="5750" w:type="dxa"/>
            <w:tcBorders>
              <w:top w:val="nil"/>
              <w:left w:val="nil"/>
              <w:bottom w:val="nil"/>
              <w:right w:val="nil"/>
            </w:tcBorders>
          </w:tcPr>
          <w:p w14:paraId="136895D2"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2E486664" w14:textId="77777777" w:rsidR="00616588" w:rsidRDefault="00000000">
            <w:pPr>
              <w:spacing w:after="0" w:line="259" w:lineRule="auto"/>
              <w:ind w:left="0" w:right="49" w:firstLine="0"/>
              <w:jc w:val="center"/>
            </w:pPr>
            <w:r>
              <w:rPr>
                <w:rFonts w:ascii="Arial" w:eastAsia="Arial" w:hAnsi="Arial" w:cs="Arial"/>
                <w:b/>
                <w:sz w:val="18"/>
              </w:rPr>
              <w:t>5.900,00</w:t>
            </w:r>
          </w:p>
        </w:tc>
        <w:tc>
          <w:tcPr>
            <w:tcW w:w="1365" w:type="dxa"/>
            <w:tcBorders>
              <w:top w:val="nil"/>
              <w:left w:val="nil"/>
              <w:bottom w:val="nil"/>
              <w:right w:val="nil"/>
            </w:tcBorders>
          </w:tcPr>
          <w:p w14:paraId="2A8CE0A6" w14:textId="77777777" w:rsidR="00616588" w:rsidRDefault="00000000">
            <w:pPr>
              <w:spacing w:after="0" w:line="259" w:lineRule="auto"/>
              <w:ind w:left="0" w:right="64" w:firstLine="0"/>
              <w:jc w:val="center"/>
            </w:pPr>
            <w:r>
              <w:rPr>
                <w:rFonts w:ascii="Arial" w:eastAsia="Arial" w:hAnsi="Arial" w:cs="Arial"/>
                <w:b/>
                <w:sz w:val="18"/>
              </w:rPr>
              <w:t>5.900,00</w:t>
            </w:r>
          </w:p>
        </w:tc>
        <w:tc>
          <w:tcPr>
            <w:tcW w:w="1795" w:type="dxa"/>
            <w:tcBorders>
              <w:top w:val="nil"/>
              <w:left w:val="nil"/>
              <w:bottom w:val="nil"/>
              <w:right w:val="nil"/>
            </w:tcBorders>
          </w:tcPr>
          <w:p w14:paraId="7992FD5E" w14:textId="77777777" w:rsidR="00616588" w:rsidRDefault="00000000">
            <w:pPr>
              <w:tabs>
                <w:tab w:val="center" w:pos="65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1.346,51</w:t>
            </w:r>
            <w:r>
              <w:rPr>
                <w:rFonts w:ascii="Arial" w:eastAsia="Arial" w:hAnsi="Arial" w:cs="Arial"/>
                <w:b/>
                <w:sz w:val="18"/>
              </w:rPr>
              <w:tab/>
              <w:t>22,82%</w:t>
            </w:r>
          </w:p>
        </w:tc>
      </w:tr>
      <w:tr w:rsidR="00616588" w14:paraId="0FCBF929" w14:textId="77777777">
        <w:trPr>
          <w:trHeight w:val="285"/>
        </w:trPr>
        <w:tc>
          <w:tcPr>
            <w:tcW w:w="5750" w:type="dxa"/>
            <w:tcBorders>
              <w:top w:val="nil"/>
              <w:left w:val="nil"/>
              <w:bottom w:val="nil"/>
              <w:right w:val="nil"/>
            </w:tcBorders>
          </w:tcPr>
          <w:p w14:paraId="359D8F10"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78861833" w14:textId="77777777" w:rsidR="00616588" w:rsidRDefault="00000000">
            <w:pPr>
              <w:spacing w:after="0" w:line="259" w:lineRule="auto"/>
              <w:ind w:left="100" w:right="0" w:firstLine="0"/>
              <w:jc w:val="left"/>
            </w:pPr>
            <w:r>
              <w:rPr>
                <w:rFonts w:ascii="Arial" w:eastAsia="Arial" w:hAnsi="Arial" w:cs="Arial"/>
                <w:b/>
                <w:sz w:val="18"/>
              </w:rPr>
              <w:t>100.368,00</w:t>
            </w:r>
          </w:p>
        </w:tc>
        <w:tc>
          <w:tcPr>
            <w:tcW w:w="1365" w:type="dxa"/>
            <w:tcBorders>
              <w:top w:val="nil"/>
              <w:left w:val="nil"/>
              <w:bottom w:val="nil"/>
              <w:right w:val="nil"/>
            </w:tcBorders>
          </w:tcPr>
          <w:p w14:paraId="4B5B4FFE" w14:textId="77777777" w:rsidR="00616588" w:rsidRDefault="00000000">
            <w:pPr>
              <w:spacing w:after="0" w:line="259" w:lineRule="auto"/>
              <w:ind w:left="100" w:right="0" w:firstLine="0"/>
              <w:jc w:val="left"/>
            </w:pPr>
            <w:r>
              <w:rPr>
                <w:rFonts w:ascii="Arial" w:eastAsia="Arial" w:hAnsi="Arial" w:cs="Arial"/>
                <w:b/>
                <w:sz w:val="18"/>
              </w:rPr>
              <w:t>100.368,00</w:t>
            </w:r>
          </w:p>
        </w:tc>
        <w:tc>
          <w:tcPr>
            <w:tcW w:w="1795" w:type="dxa"/>
            <w:tcBorders>
              <w:top w:val="nil"/>
              <w:left w:val="nil"/>
              <w:bottom w:val="nil"/>
              <w:right w:val="nil"/>
            </w:tcBorders>
          </w:tcPr>
          <w:p w14:paraId="091899AB" w14:textId="77777777" w:rsidR="00616588" w:rsidRDefault="00000000">
            <w:pPr>
              <w:spacing w:after="0" w:line="259" w:lineRule="auto"/>
              <w:ind w:left="100" w:right="0" w:firstLine="0"/>
              <w:jc w:val="left"/>
            </w:pPr>
            <w:r>
              <w:rPr>
                <w:rFonts w:ascii="Arial" w:eastAsia="Arial" w:hAnsi="Arial" w:cs="Arial"/>
                <w:b/>
                <w:sz w:val="18"/>
              </w:rPr>
              <w:t>100.363,99 100,00%</w:t>
            </w:r>
          </w:p>
        </w:tc>
      </w:tr>
      <w:tr w:rsidR="00616588" w14:paraId="2D38747A" w14:textId="77777777">
        <w:trPr>
          <w:trHeight w:val="285"/>
        </w:trPr>
        <w:tc>
          <w:tcPr>
            <w:tcW w:w="5750" w:type="dxa"/>
            <w:tcBorders>
              <w:top w:val="nil"/>
              <w:left w:val="nil"/>
              <w:bottom w:val="nil"/>
              <w:right w:val="nil"/>
            </w:tcBorders>
          </w:tcPr>
          <w:p w14:paraId="1F224AAD" w14:textId="77777777" w:rsidR="00616588" w:rsidRDefault="00000000">
            <w:pPr>
              <w:spacing w:after="0" w:line="259" w:lineRule="auto"/>
              <w:ind w:left="0" w:right="0" w:firstLine="0"/>
              <w:jc w:val="left"/>
            </w:pPr>
            <w:r>
              <w:rPr>
                <w:rFonts w:ascii="Arial" w:eastAsia="Arial" w:hAnsi="Arial" w:cs="Arial"/>
                <w:b/>
                <w:sz w:val="18"/>
              </w:rPr>
              <w:t>Izvor: 52 Pomoći iz županijskog proračuna</w:t>
            </w:r>
          </w:p>
        </w:tc>
        <w:tc>
          <w:tcPr>
            <w:tcW w:w="1350" w:type="dxa"/>
            <w:tcBorders>
              <w:top w:val="nil"/>
              <w:left w:val="nil"/>
              <w:bottom w:val="nil"/>
              <w:right w:val="nil"/>
            </w:tcBorders>
          </w:tcPr>
          <w:p w14:paraId="01978BD8" w14:textId="77777777" w:rsidR="00616588" w:rsidRDefault="00000000">
            <w:pPr>
              <w:spacing w:after="0" w:line="259" w:lineRule="auto"/>
              <w:ind w:left="0" w:right="49" w:firstLine="0"/>
              <w:jc w:val="center"/>
            </w:pPr>
            <w:r>
              <w:rPr>
                <w:rFonts w:ascii="Arial" w:eastAsia="Arial" w:hAnsi="Arial" w:cs="Arial"/>
                <w:b/>
                <w:sz w:val="18"/>
              </w:rPr>
              <w:t>3.983,00</w:t>
            </w:r>
          </w:p>
        </w:tc>
        <w:tc>
          <w:tcPr>
            <w:tcW w:w="1365" w:type="dxa"/>
            <w:tcBorders>
              <w:top w:val="nil"/>
              <w:left w:val="nil"/>
              <w:bottom w:val="nil"/>
              <w:right w:val="nil"/>
            </w:tcBorders>
          </w:tcPr>
          <w:p w14:paraId="2DDC8B67" w14:textId="77777777" w:rsidR="00616588" w:rsidRDefault="00000000">
            <w:pPr>
              <w:spacing w:after="0" w:line="259" w:lineRule="auto"/>
              <w:ind w:left="0" w:right="64" w:firstLine="0"/>
              <w:jc w:val="center"/>
            </w:pPr>
            <w:r>
              <w:rPr>
                <w:rFonts w:ascii="Arial" w:eastAsia="Arial" w:hAnsi="Arial" w:cs="Arial"/>
                <w:b/>
                <w:sz w:val="18"/>
              </w:rPr>
              <w:t>3.983,00</w:t>
            </w:r>
          </w:p>
        </w:tc>
        <w:tc>
          <w:tcPr>
            <w:tcW w:w="1795" w:type="dxa"/>
            <w:tcBorders>
              <w:top w:val="nil"/>
              <w:left w:val="nil"/>
              <w:bottom w:val="nil"/>
              <w:right w:val="nil"/>
            </w:tcBorders>
          </w:tcPr>
          <w:p w14:paraId="00DCAF29" w14:textId="77777777" w:rsidR="00616588" w:rsidRDefault="00000000">
            <w:pPr>
              <w:tabs>
                <w:tab w:val="center" w:pos="65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3.981,68</w:t>
            </w:r>
            <w:r>
              <w:rPr>
                <w:rFonts w:ascii="Arial" w:eastAsia="Arial" w:hAnsi="Arial" w:cs="Arial"/>
                <w:b/>
                <w:sz w:val="18"/>
              </w:rPr>
              <w:tab/>
              <w:t>99,97%</w:t>
            </w:r>
          </w:p>
        </w:tc>
      </w:tr>
      <w:tr w:rsidR="00616588" w14:paraId="59CDF836" w14:textId="77777777">
        <w:trPr>
          <w:trHeight w:val="243"/>
        </w:trPr>
        <w:tc>
          <w:tcPr>
            <w:tcW w:w="5750" w:type="dxa"/>
            <w:tcBorders>
              <w:top w:val="nil"/>
              <w:left w:val="nil"/>
              <w:bottom w:val="nil"/>
              <w:right w:val="nil"/>
            </w:tcBorders>
          </w:tcPr>
          <w:p w14:paraId="69D92D78" w14:textId="77777777" w:rsidR="00616588" w:rsidRDefault="00000000">
            <w:pPr>
              <w:spacing w:after="0" w:line="259" w:lineRule="auto"/>
              <w:ind w:left="0" w:right="0" w:firstLine="0"/>
              <w:jc w:val="left"/>
            </w:pPr>
            <w:r>
              <w:rPr>
                <w:rFonts w:ascii="Arial" w:eastAsia="Arial" w:hAnsi="Arial" w:cs="Arial"/>
                <w:b/>
                <w:sz w:val="18"/>
              </w:rPr>
              <w:t>Izvor: 53 Ostale pomoći</w:t>
            </w:r>
          </w:p>
        </w:tc>
        <w:tc>
          <w:tcPr>
            <w:tcW w:w="1350" w:type="dxa"/>
            <w:tcBorders>
              <w:top w:val="nil"/>
              <w:left w:val="nil"/>
              <w:bottom w:val="nil"/>
              <w:right w:val="nil"/>
            </w:tcBorders>
          </w:tcPr>
          <w:p w14:paraId="4BB24AAE" w14:textId="77777777" w:rsidR="00616588" w:rsidRDefault="00000000">
            <w:pPr>
              <w:spacing w:after="0" w:line="259" w:lineRule="auto"/>
              <w:ind w:left="200" w:right="0" w:firstLine="0"/>
              <w:jc w:val="left"/>
            </w:pPr>
            <w:r>
              <w:rPr>
                <w:rFonts w:ascii="Arial" w:eastAsia="Arial" w:hAnsi="Arial" w:cs="Arial"/>
                <w:b/>
                <w:sz w:val="18"/>
              </w:rPr>
              <w:t>14.069,00</w:t>
            </w:r>
          </w:p>
        </w:tc>
        <w:tc>
          <w:tcPr>
            <w:tcW w:w="1365" w:type="dxa"/>
            <w:tcBorders>
              <w:top w:val="nil"/>
              <w:left w:val="nil"/>
              <w:bottom w:val="nil"/>
              <w:right w:val="nil"/>
            </w:tcBorders>
          </w:tcPr>
          <w:p w14:paraId="11E7D93E" w14:textId="77777777" w:rsidR="00616588" w:rsidRDefault="00000000">
            <w:pPr>
              <w:spacing w:after="0" w:line="259" w:lineRule="auto"/>
              <w:ind w:left="200" w:right="0" w:firstLine="0"/>
              <w:jc w:val="left"/>
            </w:pPr>
            <w:r>
              <w:rPr>
                <w:rFonts w:ascii="Arial" w:eastAsia="Arial" w:hAnsi="Arial" w:cs="Arial"/>
                <w:b/>
                <w:sz w:val="18"/>
              </w:rPr>
              <w:t>14.069,00</w:t>
            </w:r>
          </w:p>
        </w:tc>
        <w:tc>
          <w:tcPr>
            <w:tcW w:w="1795" w:type="dxa"/>
            <w:tcBorders>
              <w:top w:val="nil"/>
              <w:left w:val="nil"/>
              <w:bottom w:val="nil"/>
              <w:right w:val="nil"/>
            </w:tcBorders>
          </w:tcPr>
          <w:p w14:paraId="0685E5CF"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14.065,00</w:t>
            </w:r>
            <w:r>
              <w:rPr>
                <w:rFonts w:ascii="Arial" w:eastAsia="Arial" w:hAnsi="Arial" w:cs="Arial"/>
                <w:b/>
                <w:sz w:val="18"/>
              </w:rPr>
              <w:tab/>
              <w:t>99,97%</w:t>
            </w:r>
          </w:p>
        </w:tc>
      </w:tr>
    </w:tbl>
    <w:p w14:paraId="4DB80A6E" w14:textId="77777777" w:rsidR="00616588" w:rsidRDefault="00616588">
      <w:pPr>
        <w:sectPr w:rsidR="00616588">
          <w:headerReference w:type="even" r:id="rId38"/>
          <w:headerReference w:type="default" r:id="rId39"/>
          <w:footerReference w:type="even" r:id="rId40"/>
          <w:footerReference w:type="default" r:id="rId41"/>
          <w:headerReference w:type="first" r:id="rId42"/>
          <w:footerReference w:type="first" r:id="rId43"/>
          <w:pgSz w:w="11900" w:h="16840"/>
          <w:pgMar w:top="1185" w:right="560" w:bottom="1349" w:left="630" w:header="570" w:footer="112" w:gutter="0"/>
          <w:cols w:space="720"/>
          <w:titlePg/>
        </w:sectPr>
      </w:pPr>
    </w:p>
    <w:tbl>
      <w:tblPr>
        <w:tblStyle w:val="TableGrid"/>
        <w:tblpPr w:vertAnchor="text" w:tblpX="240"/>
        <w:tblOverlap w:val="never"/>
        <w:tblW w:w="10575" w:type="dxa"/>
        <w:tblInd w:w="0" w:type="dxa"/>
        <w:tblCellMar>
          <w:top w:w="0" w:type="dxa"/>
          <w:left w:w="0" w:type="dxa"/>
          <w:bottom w:w="0" w:type="dxa"/>
          <w:right w:w="0" w:type="dxa"/>
        </w:tblCellMar>
        <w:tblLook w:val="04A0" w:firstRow="1" w:lastRow="0" w:firstColumn="1" w:lastColumn="0" w:noHBand="0" w:noVBand="1"/>
      </w:tblPr>
      <w:tblGrid>
        <w:gridCol w:w="150"/>
        <w:gridCol w:w="5809"/>
        <w:gridCol w:w="1350"/>
        <w:gridCol w:w="1365"/>
        <w:gridCol w:w="1185"/>
        <w:gridCol w:w="611"/>
        <w:gridCol w:w="105"/>
      </w:tblGrid>
      <w:tr w:rsidR="00616588" w14:paraId="4766081B" w14:textId="77777777">
        <w:trPr>
          <w:trHeight w:val="243"/>
        </w:trPr>
        <w:tc>
          <w:tcPr>
            <w:tcW w:w="5959" w:type="dxa"/>
            <w:gridSpan w:val="2"/>
            <w:tcBorders>
              <w:top w:val="nil"/>
              <w:left w:val="nil"/>
              <w:bottom w:val="nil"/>
              <w:right w:val="nil"/>
            </w:tcBorders>
          </w:tcPr>
          <w:p w14:paraId="2874FD7F" w14:textId="77777777" w:rsidR="00616588" w:rsidRDefault="00000000">
            <w:pPr>
              <w:spacing w:after="0" w:line="259" w:lineRule="auto"/>
              <w:ind w:left="210" w:right="0" w:firstLine="0"/>
              <w:jc w:val="left"/>
            </w:pPr>
            <w:r>
              <w:rPr>
                <w:rFonts w:ascii="Arial" w:eastAsia="Arial" w:hAnsi="Arial" w:cs="Arial"/>
                <w:b/>
                <w:sz w:val="18"/>
              </w:rPr>
              <w:lastRenderedPageBreak/>
              <w:t>Izvor: 56 Sredstva Europske unije</w:t>
            </w:r>
          </w:p>
        </w:tc>
        <w:tc>
          <w:tcPr>
            <w:tcW w:w="1350" w:type="dxa"/>
            <w:tcBorders>
              <w:top w:val="nil"/>
              <w:left w:val="nil"/>
              <w:bottom w:val="nil"/>
              <w:right w:val="nil"/>
            </w:tcBorders>
          </w:tcPr>
          <w:p w14:paraId="2B2DBB51" w14:textId="77777777" w:rsidR="00616588" w:rsidRDefault="00000000">
            <w:pPr>
              <w:spacing w:after="0" w:line="259" w:lineRule="auto"/>
              <w:ind w:left="0" w:right="49" w:firstLine="0"/>
              <w:jc w:val="center"/>
            </w:pPr>
            <w:r>
              <w:rPr>
                <w:rFonts w:ascii="Arial" w:eastAsia="Arial" w:hAnsi="Arial" w:cs="Arial"/>
                <w:b/>
                <w:sz w:val="18"/>
              </w:rPr>
              <w:t>1.576,00</w:t>
            </w:r>
          </w:p>
        </w:tc>
        <w:tc>
          <w:tcPr>
            <w:tcW w:w="1365" w:type="dxa"/>
            <w:tcBorders>
              <w:top w:val="nil"/>
              <w:left w:val="nil"/>
              <w:bottom w:val="nil"/>
              <w:right w:val="nil"/>
            </w:tcBorders>
          </w:tcPr>
          <w:p w14:paraId="1477E586" w14:textId="77777777" w:rsidR="00616588" w:rsidRDefault="00000000">
            <w:pPr>
              <w:spacing w:after="0" w:line="259" w:lineRule="auto"/>
              <w:ind w:left="0" w:right="64" w:firstLine="0"/>
              <w:jc w:val="center"/>
            </w:pPr>
            <w:r>
              <w:rPr>
                <w:rFonts w:ascii="Arial" w:eastAsia="Arial" w:hAnsi="Arial" w:cs="Arial"/>
                <w:b/>
                <w:sz w:val="18"/>
              </w:rPr>
              <w:t>1.576,00</w:t>
            </w:r>
          </w:p>
        </w:tc>
        <w:tc>
          <w:tcPr>
            <w:tcW w:w="1900" w:type="dxa"/>
            <w:gridSpan w:val="3"/>
            <w:tcBorders>
              <w:top w:val="nil"/>
              <w:left w:val="nil"/>
              <w:bottom w:val="nil"/>
              <w:right w:val="nil"/>
            </w:tcBorders>
          </w:tcPr>
          <w:p w14:paraId="56AD0A03" w14:textId="77777777" w:rsidR="00616588" w:rsidRDefault="00000000">
            <w:pPr>
              <w:spacing w:after="0" w:line="259" w:lineRule="auto"/>
              <w:ind w:left="300" w:right="0" w:firstLine="0"/>
              <w:jc w:val="left"/>
            </w:pPr>
            <w:r>
              <w:rPr>
                <w:rFonts w:ascii="Arial" w:eastAsia="Arial" w:hAnsi="Arial" w:cs="Arial"/>
                <w:b/>
                <w:sz w:val="18"/>
              </w:rPr>
              <w:t>1.576,00 100,00%</w:t>
            </w:r>
          </w:p>
        </w:tc>
      </w:tr>
      <w:tr w:rsidR="00616588" w14:paraId="2C2CBFE8" w14:textId="77777777">
        <w:trPr>
          <w:trHeight w:val="278"/>
        </w:trPr>
        <w:tc>
          <w:tcPr>
            <w:tcW w:w="5959" w:type="dxa"/>
            <w:gridSpan w:val="2"/>
            <w:tcBorders>
              <w:top w:val="nil"/>
              <w:left w:val="nil"/>
              <w:bottom w:val="nil"/>
              <w:right w:val="nil"/>
            </w:tcBorders>
          </w:tcPr>
          <w:p w14:paraId="3051C6AE" w14:textId="77777777" w:rsidR="00616588" w:rsidRDefault="00000000">
            <w:pPr>
              <w:spacing w:after="0" w:line="259" w:lineRule="auto"/>
              <w:ind w:left="210"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4C3FD701" w14:textId="77777777" w:rsidR="00616588" w:rsidRDefault="00000000">
            <w:pPr>
              <w:spacing w:after="0" w:line="259" w:lineRule="auto"/>
              <w:ind w:left="0" w:right="49" w:firstLine="0"/>
              <w:jc w:val="center"/>
            </w:pPr>
            <w:r>
              <w:rPr>
                <w:rFonts w:ascii="Arial" w:eastAsia="Arial" w:hAnsi="Arial" w:cs="Arial"/>
                <w:b/>
                <w:sz w:val="18"/>
              </w:rPr>
              <w:t>1.500,00</w:t>
            </w:r>
          </w:p>
        </w:tc>
        <w:tc>
          <w:tcPr>
            <w:tcW w:w="1365" w:type="dxa"/>
            <w:tcBorders>
              <w:top w:val="nil"/>
              <w:left w:val="nil"/>
              <w:bottom w:val="nil"/>
              <w:right w:val="nil"/>
            </w:tcBorders>
          </w:tcPr>
          <w:p w14:paraId="48281A61" w14:textId="77777777" w:rsidR="00616588" w:rsidRDefault="00000000">
            <w:pPr>
              <w:spacing w:after="0" w:line="259" w:lineRule="auto"/>
              <w:ind w:left="0" w:right="64" w:firstLine="0"/>
              <w:jc w:val="center"/>
            </w:pPr>
            <w:r>
              <w:rPr>
                <w:rFonts w:ascii="Arial" w:eastAsia="Arial" w:hAnsi="Arial" w:cs="Arial"/>
                <w:b/>
                <w:sz w:val="18"/>
              </w:rPr>
              <w:t>1.500,00</w:t>
            </w:r>
          </w:p>
        </w:tc>
        <w:tc>
          <w:tcPr>
            <w:tcW w:w="1900" w:type="dxa"/>
            <w:gridSpan w:val="3"/>
            <w:tcBorders>
              <w:top w:val="nil"/>
              <w:left w:val="nil"/>
              <w:bottom w:val="nil"/>
              <w:right w:val="nil"/>
            </w:tcBorders>
          </w:tcPr>
          <w:p w14:paraId="4588CCFC" w14:textId="77777777" w:rsidR="00616588" w:rsidRDefault="00000000">
            <w:pPr>
              <w:spacing w:after="0" w:line="259" w:lineRule="auto"/>
              <w:ind w:left="300" w:right="0" w:firstLine="0"/>
              <w:jc w:val="left"/>
            </w:pPr>
            <w:r>
              <w:rPr>
                <w:rFonts w:ascii="Arial" w:eastAsia="Arial" w:hAnsi="Arial" w:cs="Arial"/>
                <w:b/>
                <w:sz w:val="18"/>
              </w:rPr>
              <w:t>1.500,00 100,00%</w:t>
            </w:r>
          </w:p>
        </w:tc>
      </w:tr>
      <w:tr w:rsidR="00616588" w14:paraId="59F30684" w14:textId="77777777">
        <w:trPr>
          <w:trHeight w:val="346"/>
        </w:trPr>
        <w:tc>
          <w:tcPr>
            <w:tcW w:w="5959" w:type="dxa"/>
            <w:gridSpan w:val="2"/>
            <w:tcBorders>
              <w:top w:val="nil"/>
              <w:left w:val="nil"/>
              <w:bottom w:val="single" w:sz="11" w:space="0" w:color="000000"/>
              <w:right w:val="nil"/>
            </w:tcBorders>
          </w:tcPr>
          <w:p w14:paraId="4BCAF163" w14:textId="77777777" w:rsidR="00616588" w:rsidRDefault="00000000">
            <w:pPr>
              <w:spacing w:after="0" w:line="259" w:lineRule="auto"/>
              <w:ind w:left="-15" w:right="0" w:firstLine="0"/>
              <w:jc w:val="left"/>
            </w:pPr>
            <w:r>
              <w:rPr>
                <w:rFonts w:ascii="Arial" w:eastAsia="Arial" w:hAnsi="Arial" w:cs="Arial"/>
                <w:b/>
                <w:color w:val="0000A0"/>
                <w:sz w:val="20"/>
              </w:rPr>
              <w:t>1017 MUZEJSKA DJELATNOST</w:t>
            </w:r>
          </w:p>
        </w:tc>
        <w:tc>
          <w:tcPr>
            <w:tcW w:w="1350" w:type="dxa"/>
            <w:tcBorders>
              <w:top w:val="nil"/>
              <w:left w:val="nil"/>
              <w:bottom w:val="single" w:sz="11" w:space="0" w:color="000000"/>
              <w:right w:val="nil"/>
            </w:tcBorders>
          </w:tcPr>
          <w:p w14:paraId="439B2F18" w14:textId="77777777" w:rsidR="00616588" w:rsidRDefault="00000000">
            <w:pPr>
              <w:spacing w:after="0" w:line="259" w:lineRule="auto"/>
              <w:ind w:left="0" w:right="0" w:firstLine="0"/>
              <w:jc w:val="left"/>
            </w:pPr>
            <w:r>
              <w:rPr>
                <w:rFonts w:ascii="Arial" w:eastAsia="Arial" w:hAnsi="Arial" w:cs="Arial"/>
                <w:b/>
                <w:color w:val="0000A0"/>
                <w:sz w:val="20"/>
              </w:rPr>
              <w:t>515.716,00</w:t>
            </w:r>
          </w:p>
        </w:tc>
        <w:tc>
          <w:tcPr>
            <w:tcW w:w="1365" w:type="dxa"/>
            <w:tcBorders>
              <w:top w:val="nil"/>
              <w:left w:val="nil"/>
              <w:bottom w:val="single" w:sz="11" w:space="0" w:color="000000"/>
              <w:right w:val="nil"/>
            </w:tcBorders>
          </w:tcPr>
          <w:p w14:paraId="336A742D" w14:textId="77777777" w:rsidR="00616588" w:rsidRDefault="00000000">
            <w:pPr>
              <w:spacing w:after="0" w:line="259" w:lineRule="auto"/>
              <w:ind w:left="0" w:right="0" w:firstLine="0"/>
              <w:jc w:val="left"/>
            </w:pPr>
            <w:r>
              <w:rPr>
                <w:rFonts w:ascii="Arial" w:eastAsia="Arial" w:hAnsi="Arial" w:cs="Arial"/>
                <w:b/>
                <w:color w:val="0000A0"/>
                <w:sz w:val="20"/>
              </w:rPr>
              <w:t>515.716,00</w:t>
            </w:r>
          </w:p>
        </w:tc>
        <w:tc>
          <w:tcPr>
            <w:tcW w:w="1900" w:type="dxa"/>
            <w:gridSpan w:val="3"/>
            <w:tcBorders>
              <w:top w:val="nil"/>
              <w:left w:val="nil"/>
              <w:bottom w:val="single" w:sz="11" w:space="0" w:color="000000"/>
              <w:right w:val="nil"/>
            </w:tcBorders>
          </w:tcPr>
          <w:p w14:paraId="15F7AEA1" w14:textId="77777777" w:rsidR="00616588" w:rsidRDefault="00000000">
            <w:pPr>
              <w:spacing w:after="0" w:line="259" w:lineRule="auto"/>
              <w:ind w:left="0" w:right="0" w:firstLine="0"/>
              <w:jc w:val="left"/>
            </w:pPr>
            <w:r>
              <w:rPr>
                <w:rFonts w:ascii="Arial" w:eastAsia="Arial" w:hAnsi="Arial" w:cs="Arial"/>
                <w:b/>
                <w:color w:val="0000A0"/>
                <w:sz w:val="20"/>
              </w:rPr>
              <w:t>513.950,59 99,66%</w:t>
            </w:r>
          </w:p>
        </w:tc>
      </w:tr>
      <w:tr w:rsidR="00616588" w14:paraId="48A22534"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5B4DE05A" w14:textId="77777777" w:rsidR="00616588" w:rsidRDefault="00000000">
            <w:pPr>
              <w:spacing w:after="0" w:line="259" w:lineRule="auto"/>
              <w:ind w:left="30" w:right="0" w:firstLine="0"/>
              <w:jc w:val="left"/>
            </w:pPr>
            <w:r>
              <w:rPr>
                <w:rFonts w:ascii="Arial" w:eastAsia="Arial" w:hAnsi="Arial" w:cs="Arial"/>
                <w:b/>
                <w:color w:val="0000A0"/>
                <w:sz w:val="18"/>
              </w:rPr>
              <w:t>A101701 Redovna djelatnost Muzeja</w:t>
            </w:r>
          </w:p>
        </w:tc>
        <w:tc>
          <w:tcPr>
            <w:tcW w:w="1350" w:type="dxa"/>
            <w:tcBorders>
              <w:top w:val="single" w:sz="11" w:space="0" w:color="000000"/>
              <w:left w:val="nil"/>
              <w:bottom w:val="single" w:sz="11" w:space="0" w:color="000000"/>
              <w:right w:val="nil"/>
            </w:tcBorders>
            <w:shd w:val="clear" w:color="auto" w:fill="FFFFFF"/>
          </w:tcPr>
          <w:p w14:paraId="55A4B3D6" w14:textId="77777777" w:rsidR="00616588" w:rsidRDefault="00000000">
            <w:pPr>
              <w:spacing w:after="0" w:line="259" w:lineRule="auto"/>
              <w:ind w:left="100" w:right="0" w:firstLine="0"/>
              <w:jc w:val="left"/>
            </w:pPr>
            <w:r>
              <w:rPr>
                <w:rFonts w:ascii="Arial" w:eastAsia="Arial" w:hAnsi="Arial" w:cs="Arial"/>
                <w:b/>
                <w:color w:val="0000A0"/>
                <w:sz w:val="18"/>
              </w:rPr>
              <w:t>515.716,00</w:t>
            </w:r>
          </w:p>
        </w:tc>
        <w:tc>
          <w:tcPr>
            <w:tcW w:w="1365" w:type="dxa"/>
            <w:tcBorders>
              <w:top w:val="single" w:sz="11" w:space="0" w:color="000000"/>
              <w:left w:val="nil"/>
              <w:bottom w:val="single" w:sz="11" w:space="0" w:color="000000"/>
              <w:right w:val="nil"/>
            </w:tcBorders>
            <w:shd w:val="clear" w:color="auto" w:fill="FFFFFF"/>
          </w:tcPr>
          <w:p w14:paraId="2A93FC19" w14:textId="77777777" w:rsidR="00616588" w:rsidRDefault="00000000">
            <w:pPr>
              <w:spacing w:after="0" w:line="259" w:lineRule="auto"/>
              <w:ind w:left="100" w:right="0" w:firstLine="0"/>
              <w:jc w:val="left"/>
            </w:pPr>
            <w:r>
              <w:rPr>
                <w:rFonts w:ascii="Arial" w:eastAsia="Arial" w:hAnsi="Arial" w:cs="Arial"/>
                <w:b/>
                <w:color w:val="0000A0"/>
                <w:sz w:val="18"/>
              </w:rPr>
              <w:t>515.716,00</w:t>
            </w:r>
          </w:p>
        </w:tc>
        <w:tc>
          <w:tcPr>
            <w:tcW w:w="1185" w:type="dxa"/>
            <w:tcBorders>
              <w:top w:val="single" w:sz="11" w:space="0" w:color="000000"/>
              <w:left w:val="nil"/>
              <w:bottom w:val="single" w:sz="11" w:space="0" w:color="000000"/>
              <w:right w:val="nil"/>
            </w:tcBorders>
            <w:shd w:val="clear" w:color="auto" w:fill="FFFFFF"/>
          </w:tcPr>
          <w:p w14:paraId="0A3B1F61" w14:textId="77777777" w:rsidR="00616588" w:rsidRDefault="00000000">
            <w:pPr>
              <w:spacing w:after="0" w:line="259" w:lineRule="auto"/>
              <w:ind w:left="100" w:right="0" w:firstLine="0"/>
              <w:jc w:val="left"/>
            </w:pPr>
            <w:r>
              <w:rPr>
                <w:rFonts w:ascii="Arial" w:eastAsia="Arial" w:hAnsi="Arial" w:cs="Arial"/>
                <w:b/>
                <w:color w:val="0000A0"/>
                <w:sz w:val="18"/>
              </w:rPr>
              <w:t>513.950,59</w:t>
            </w:r>
          </w:p>
        </w:tc>
        <w:tc>
          <w:tcPr>
            <w:tcW w:w="610" w:type="dxa"/>
            <w:tcBorders>
              <w:top w:val="single" w:sz="11" w:space="0" w:color="000000"/>
              <w:left w:val="nil"/>
              <w:bottom w:val="single" w:sz="11" w:space="0" w:color="000000"/>
              <w:right w:val="nil"/>
            </w:tcBorders>
            <w:shd w:val="clear" w:color="auto" w:fill="FFFFFF"/>
          </w:tcPr>
          <w:p w14:paraId="192F8CFB" w14:textId="77777777" w:rsidR="00616588" w:rsidRDefault="00000000">
            <w:pPr>
              <w:spacing w:after="0" w:line="259" w:lineRule="auto"/>
              <w:ind w:left="0" w:right="0" w:firstLine="0"/>
            </w:pPr>
            <w:r>
              <w:rPr>
                <w:rFonts w:ascii="Arial" w:eastAsia="Arial" w:hAnsi="Arial" w:cs="Arial"/>
                <w:b/>
                <w:color w:val="0000A0"/>
                <w:sz w:val="18"/>
              </w:rPr>
              <w:t>99,66%</w:t>
            </w:r>
          </w:p>
        </w:tc>
        <w:tc>
          <w:tcPr>
            <w:tcW w:w="105" w:type="dxa"/>
            <w:tcBorders>
              <w:top w:val="single" w:sz="11" w:space="0" w:color="000000"/>
              <w:left w:val="nil"/>
              <w:bottom w:val="single" w:sz="11" w:space="0" w:color="000000"/>
              <w:right w:val="single" w:sz="11" w:space="0" w:color="000000"/>
            </w:tcBorders>
          </w:tcPr>
          <w:p w14:paraId="50402A43" w14:textId="77777777" w:rsidR="00616588" w:rsidRDefault="00616588">
            <w:pPr>
              <w:spacing w:after="160" w:line="259" w:lineRule="auto"/>
              <w:ind w:left="0" w:right="0" w:firstLine="0"/>
              <w:jc w:val="left"/>
            </w:pPr>
          </w:p>
        </w:tc>
      </w:tr>
      <w:tr w:rsidR="00616588" w14:paraId="7E39C4AD" w14:textId="77777777">
        <w:trPr>
          <w:trHeight w:val="304"/>
        </w:trPr>
        <w:tc>
          <w:tcPr>
            <w:tcW w:w="150" w:type="dxa"/>
            <w:vMerge w:val="restart"/>
            <w:tcBorders>
              <w:top w:val="single" w:sz="11" w:space="0" w:color="000000"/>
              <w:left w:val="nil"/>
              <w:bottom w:val="nil"/>
              <w:right w:val="nil"/>
            </w:tcBorders>
          </w:tcPr>
          <w:p w14:paraId="0F7A2611"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5C131C69"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6435D7DC" w14:textId="77777777" w:rsidR="00616588" w:rsidRDefault="00000000">
            <w:pPr>
              <w:spacing w:after="0" w:line="259" w:lineRule="auto"/>
              <w:ind w:left="100" w:right="0" w:firstLine="0"/>
              <w:jc w:val="left"/>
            </w:pPr>
            <w:r>
              <w:rPr>
                <w:rFonts w:ascii="Arial" w:eastAsia="Arial" w:hAnsi="Arial" w:cs="Arial"/>
                <w:b/>
                <w:sz w:val="18"/>
              </w:rPr>
              <w:t>515.716,00</w:t>
            </w:r>
          </w:p>
        </w:tc>
        <w:tc>
          <w:tcPr>
            <w:tcW w:w="1365" w:type="dxa"/>
            <w:tcBorders>
              <w:top w:val="single" w:sz="11" w:space="0" w:color="000000"/>
              <w:left w:val="nil"/>
              <w:bottom w:val="nil"/>
              <w:right w:val="nil"/>
            </w:tcBorders>
            <w:shd w:val="clear" w:color="auto" w:fill="FFFFFF"/>
          </w:tcPr>
          <w:p w14:paraId="00A70C76" w14:textId="77777777" w:rsidR="00616588" w:rsidRDefault="00000000">
            <w:pPr>
              <w:spacing w:after="0" w:line="259" w:lineRule="auto"/>
              <w:ind w:left="100" w:right="0" w:firstLine="0"/>
              <w:jc w:val="left"/>
            </w:pPr>
            <w:r>
              <w:rPr>
                <w:rFonts w:ascii="Arial" w:eastAsia="Arial" w:hAnsi="Arial" w:cs="Arial"/>
                <w:b/>
                <w:sz w:val="18"/>
              </w:rPr>
              <w:t>515.716,00</w:t>
            </w:r>
          </w:p>
        </w:tc>
        <w:tc>
          <w:tcPr>
            <w:tcW w:w="1185" w:type="dxa"/>
            <w:tcBorders>
              <w:top w:val="single" w:sz="11" w:space="0" w:color="000000"/>
              <w:left w:val="nil"/>
              <w:bottom w:val="nil"/>
              <w:right w:val="nil"/>
            </w:tcBorders>
            <w:shd w:val="clear" w:color="auto" w:fill="FFFFFF"/>
          </w:tcPr>
          <w:p w14:paraId="2395AFCF" w14:textId="77777777" w:rsidR="00616588" w:rsidRDefault="00000000">
            <w:pPr>
              <w:spacing w:after="0" w:line="259" w:lineRule="auto"/>
              <w:ind w:left="100" w:right="0" w:firstLine="0"/>
              <w:jc w:val="left"/>
            </w:pPr>
            <w:r>
              <w:rPr>
                <w:rFonts w:ascii="Arial" w:eastAsia="Arial" w:hAnsi="Arial" w:cs="Arial"/>
                <w:b/>
                <w:sz w:val="18"/>
              </w:rPr>
              <w:t>513.950,59</w:t>
            </w:r>
          </w:p>
        </w:tc>
        <w:tc>
          <w:tcPr>
            <w:tcW w:w="715" w:type="dxa"/>
            <w:gridSpan w:val="2"/>
            <w:tcBorders>
              <w:top w:val="single" w:sz="11" w:space="0" w:color="000000"/>
              <w:left w:val="nil"/>
              <w:bottom w:val="nil"/>
              <w:right w:val="nil"/>
            </w:tcBorders>
            <w:shd w:val="clear" w:color="auto" w:fill="FFFFFF"/>
          </w:tcPr>
          <w:p w14:paraId="408660BB" w14:textId="77777777" w:rsidR="00616588" w:rsidRDefault="00000000">
            <w:pPr>
              <w:spacing w:after="0" w:line="259" w:lineRule="auto"/>
              <w:ind w:left="0" w:right="0" w:firstLine="0"/>
              <w:jc w:val="left"/>
            </w:pPr>
            <w:r>
              <w:rPr>
                <w:rFonts w:ascii="Arial" w:eastAsia="Arial" w:hAnsi="Arial" w:cs="Arial"/>
                <w:b/>
                <w:sz w:val="18"/>
              </w:rPr>
              <w:t>99,66%</w:t>
            </w:r>
          </w:p>
        </w:tc>
      </w:tr>
      <w:tr w:rsidR="00616588" w14:paraId="62B4A700" w14:textId="77777777">
        <w:trPr>
          <w:trHeight w:val="243"/>
        </w:trPr>
        <w:tc>
          <w:tcPr>
            <w:tcW w:w="0" w:type="auto"/>
            <w:vMerge/>
            <w:tcBorders>
              <w:top w:val="nil"/>
              <w:left w:val="nil"/>
              <w:bottom w:val="nil"/>
              <w:right w:val="nil"/>
            </w:tcBorders>
          </w:tcPr>
          <w:p w14:paraId="093B282C" w14:textId="77777777" w:rsidR="00616588" w:rsidRDefault="00616588">
            <w:pPr>
              <w:spacing w:after="160" w:line="259" w:lineRule="auto"/>
              <w:ind w:left="0" w:right="0" w:firstLine="0"/>
              <w:jc w:val="left"/>
            </w:pPr>
          </w:p>
        </w:tc>
        <w:tc>
          <w:tcPr>
            <w:tcW w:w="5810" w:type="dxa"/>
            <w:tcBorders>
              <w:top w:val="nil"/>
              <w:left w:val="nil"/>
              <w:bottom w:val="nil"/>
              <w:right w:val="nil"/>
            </w:tcBorders>
          </w:tcPr>
          <w:p w14:paraId="3D80D542" w14:textId="77777777" w:rsidR="00616588" w:rsidRDefault="00000000">
            <w:pPr>
              <w:spacing w:after="0" w:line="259" w:lineRule="auto"/>
              <w:ind w:left="22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12822470" w14:textId="77777777" w:rsidR="00616588" w:rsidRDefault="00000000">
            <w:pPr>
              <w:spacing w:after="0" w:line="259" w:lineRule="auto"/>
              <w:ind w:left="100" w:right="0" w:firstLine="0"/>
              <w:jc w:val="left"/>
            </w:pPr>
            <w:r>
              <w:rPr>
                <w:rFonts w:ascii="Arial" w:eastAsia="Arial" w:hAnsi="Arial" w:cs="Arial"/>
                <w:b/>
                <w:sz w:val="18"/>
              </w:rPr>
              <w:t>436.161,00</w:t>
            </w:r>
          </w:p>
        </w:tc>
        <w:tc>
          <w:tcPr>
            <w:tcW w:w="1365" w:type="dxa"/>
            <w:tcBorders>
              <w:top w:val="nil"/>
              <w:left w:val="nil"/>
              <w:bottom w:val="nil"/>
              <w:right w:val="nil"/>
            </w:tcBorders>
          </w:tcPr>
          <w:p w14:paraId="25BC9FE6" w14:textId="77777777" w:rsidR="00616588" w:rsidRDefault="00000000">
            <w:pPr>
              <w:spacing w:after="0" w:line="259" w:lineRule="auto"/>
              <w:ind w:left="100" w:right="0" w:firstLine="0"/>
              <w:jc w:val="left"/>
            </w:pPr>
            <w:r>
              <w:rPr>
                <w:rFonts w:ascii="Arial" w:eastAsia="Arial" w:hAnsi="Arial" w:cs="Arial"/>
                <w:b/>
                <w:sz w:val="18"/>
              </w:rPr>
              <w:t>436.161,00</w:t>
            </w:r>
          </w:p>
        </w:tc>
        <w:tc>
          <w:tcPr>
            <w:tcW w:w="1185" w:type="dxa"/>
            <w:tcBorders>
              <w:top w:val="nil"/>
              <w:left w:val="nil"/>
              <w:bottom w:val="nil"/>
              <w:right w:val="nil"/>
            </w:tcBorders>
          </w:tcPr>
          <w:p w14:paraId="504F11C5" w14:textId="77777777" w:rsidR="00616588" w:rsidRDefault="00000000">
            <w:pPr>
              <w:spacing w:after="0" w:line="259" w:lineRule="auto"/>
              <w:ind w:left="100" w:right="0" w:firstLine="0"/>
              <w:jc w:val="left"/>
            </w:pPr>
            <w:r>
              <w:rPr>
                <w:rFonts w:ascii="Arial" w:eastAsia="Arial" w:hAnsi="Arial" w:cs="Arial"/>
                <w:b/>
                <w:sz w:val="18"/>
              </w:rPr>
              <w:t>435.948,59</w:t>
            </w:r>
          </w:p>
        </w:tc>
        <w:tc>
          <w:tcPr>
            <w:tcW w:w="715" w:type="dxa"/>
            <w:gridSpan w:val="2"/>
            <w:tcBorders>
              <w:top w:val="nil"/>
              <w:left w:val="nil"/>
              <w:bottom w:val="nil"/>
              <w:right w:val="nil"/>
            </w:tcBorders>
          </w:tcPr>
          <w:p w14:paraId="04699CE5" w14:textId="77777777" w:rsidR="00616588" w:rsidRDefault="00000000">
            <w:pPr>
              <w:spacing w:after="0" w:line="259" w:lineRule="auto"/>
              <w:ind w:left="0" w:right="0" w:firstLine="0"/>
              <w:jc w:val="left"/>
            </w:pPr>
            <w:r>
              <w:rPr>
                <w:rFonts w:ascii="Arial" w:eastAsia="Arial" w:hAnsi="Arial" w:cs="Arial"/>
                <w:b/>
                <w:sz w:val="18"/>
              </w:rPr>
              <w:t>99,95%</w:t>
            </w:r>
          </w:p>
        </w:tc>
      </w:tr>
      <w:tr w:rsidR="00616588" w14:paraId="26656506" w14:textId="77777777">
        <w:trPr>
          <w:trHeight w:val="285"/>
        </w:trPr>
        <w:tc>
          <w:tcPr>
            <w:tcW w:w="5959" w:type="dxa"/>
            <w:gridSpan w:val="2"/>
            <w:tcBorders>
              <w:top w:val="nil"/>
              <w:left w:val="nil"/>
              <w:bottom w:val="nil"/>
              <w:right w:val="nil"/>
            </w:tcBorders>
          </w:tcPr>
          <w:p w14:paraId="4777927A" w14:textId="77777777" w:rsidR="00616588" w:rsidRDefault="00000000">
            <w:pPr>
              <w:spacing w:after="0" w:line="259" w:lineRule="auto"/>
              <w:ind w:left="49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513B263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536DCC8"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4C0D0B5" w14:textId="77777777" w:rsidR="00616588" w:rsidRDefault="00000000">
            <w:pPr>
              <w:spacing w:after="0" w:line="259" w:lineRule="auto"/>
              <w:ind w:left="100" w:right="0" w:firstLine="0"/>
              <w:jc w:val="left"/>
            </w:pPr>
            <w:r>
              <w:rPr>
                <w:rFonts w:ascii="Arial" w:eastAsia="Arial" w:hAnsi="Arial" w:cs="Arial"/>
                <w:i/>
                <w:sz w:val="18"/>
              </w:rPr>
              <w:t>336.189,31</w:t>
            </w:r>
          </w:p>
        </w:tc>
        <w:tc>
          <w:tcPr>
            <w:tcW w:w="715" w:type="dxa"/>
            <w:gridSpan w:val="2"/>
            <w:tcBorders>
              <w:top w:val="nil"/>
              <w:left w:val="nil"/>
              <w:bottom w:val="nil"/>
              <w:right w:val="nil"/>
            </w:tcBorders>
          </w:tcPr>
          <w:p w14:paraId="74136061" w14:textId="77777777" w:rsidR="00616588" w:rsidRDefault="00616588">
            <w:pPr>
              <w:spacing w:after="160" w:line="259" w:lineRule="auto"/>
              <w:ind w:left="0" w:right="0" w:firstLine="0"/>
              <w:jc w:val="left"/>
            </w:pPr>
          </w:p>
        </w:tc>
      </w:tr>
      <w:tr w:rsidR="00616588" w14:paraId="4752DB2B" w14:textId="77777777">
        <w:trPr>
          <w:trHeight w:val="285"/>
        </w:trPr>
        <w:tc>
          <w:tcPr>
            <w:tcW w:w="5959" w:type="dxa"/>
            <w:gridSpan w:val="2"/>
            <w:tcBorders>
              <w:top w:val="nil"/>
              <w:left w:val="nil"/>
              <w:bottom w:val="nil"/>
              <w:right w:val="nil"/>
            </w:tcBorders>
          </w:tcPr>
          <w:p w14:paraId="1AE14D5B" w14:textId="77777777" w:rsidR="00616588" w:rsidRDefault="00000000">
            <w:pPr>
              <w:spacing w:after="0" w:line="259" w:lineRule="auto"/>
              <w:ind w:left="495" w:right="0" w:firstLine="0"/>
              <w:jc w:val="left"/>
            </w:pPr>
            <w:r>
              <w:rPr>
                <w:rFonts w:ascii="Arial" w:eastAsia="Arial" w:hAnsi="Arial" w:cs="Arial"/>
                <w:i/>
                <w:sz w:val="18"/>
              </w:rPr>
              <w:t>3113 Plaće za prekovremeni rad</w:t>
            </w:r>
          </w:p>
        </w:tc>
        <w:tc>
          <w:tcPr>
            <w:tcW w:w="1350" w:type="dxa"/>
            <w:tcBorders>
              <w:top w:val="nil"/>
              <w:left w:val="nil"/>
              <w:bottom w:val="nil"/>
              <w:right w:val="nil"/>
            </w:tcBorders>
          </w:tcPr>
          <w:p w14:paraId="50615C0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21516D8"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E1A382E" w14:textId="77777777" w:rsidR="00616588" w:rsidRDefault="00000000">
            <w:pPr>
              <w:spacing w:after="0" w:line="259" w:lineRule="auto"/>
              <w:ind w:left="115" w:right="0" w:firstLine="0"/>
              <w:jc w:val="center"/>
            </w:pPr>
            <w:r>
              <w:rPr>
                <w:rFonts w:ascii="Arial" w:eastAsia="Arial" w:hAnsi="Arial" w:cs="Arial"/>
                <w:i/>
                <w:sz w:val="18"/>
              </w:rPr>
              <w:t>3.181,48</w:t>
            </w:r>
          </w:p>
        </w:tc>
        <w:tc>
          <w:tcPr>
            <w:tcW w:w="715" w:type="dxa"/>
            <w:gridSpan w:val="2"/>
            <w:tcBorders>
              <w:top w:val="nil"/>
              <w:left w:val="nil"/>
              <w:bottom w:val="nil"/>
              <w:right w:val="nil"/>
            </w:tcBorders>
          </w:tcPr>
          <w:p w14:paraId="0EEA2324" w14:textId="77777777" w:rsidR="00616588" w:rsidRDefault="00616588">
            <w:pPr>
              <w:spacing w:after="160" w:line="259" w:lineRule="auto"/>
              <w:ind w:left="0" w:right="0" w:firstLine="0"/>
              <w:jc w:val="left"/>
            </w:pPr>
          </w:p>
        </w:tc>
      </w:tr>
      <w:tr w:rsidR="00616588" w14:paraId="6DE3050D" w14:textId="77777777">
        <w:trPr>
          <w:trHeight w:val="285"/>
        </w:trPr>
        <w:tc>
          <w:tcPr>
            <w:tcW w:w="5959" w:type="dxa"/>
            <w:gridSpan w:val="2"/>
            <w:tcBorders>
              <w:top w:val="nil"/>
              <w:left w:val="nil"/>
              <w:bottom w:val="nil"/>
              <w:right w:val="nil"/>
            </w:tcBorders>
          </w:tcPr>
          <w:p w14:paraId="50AED836" w14:textId="77777777" w:rsidR="00616588" w:rsidRDefault="00000000">
            <w:pPr>
              <w:spacing w:after="0" w:line="259" w:lineRule="auto"/>
              <w:ind w:left="495"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5EA9766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630C8CE"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89449D3" w14:textId="77777777" w:rsidR="00616588" w:rsidRDefault="00000000">
            <w:pPr>
              <w:spacing w:after="0" w:line="259" w:lineRule="auto"/>
              <w:ind w:left="15" w:right="0" w:firstLine="0"/>
              <w:jc w:val="center"/>
            </w:pPr>
            <w:r>
              <w:rPr>
                <w:rFonts w:ascii="Arial" w:eastAsia="Arial" w:hAnsi="Arial" w:cs="Arial"/>
                <w:i/>
                <w:sz w:val="18"/>
              </w:rPr>
              <w:t>40.581,65</w:t>
            </w:r>
          </w:p>
        </w:tc>
        <w:tc>
          <w:tcPr>
            <w:tcW w:w="715" w:type="dxa"/>
            <w:gridSpan w:val="2"/>
            <w:tcBorders>
              <w:top w:val="nil"/>
              <w:left w:val="nil"/>
              <w:bottom w:val="nil"/>
              <w:right w:val="nil"/>
            </w:tcBorders>
          </w:tcPr>
          <w:p w14:paraId="2BE0E5F7" w14:textId="77777777" w:rsidR="00616588" w:rsidRDefault="00616588">
            <w:pPr>
              <w:spacing w:after="160" w:line="259" w:lineRule="auto"/>
              <w:ind w:left="0" w:right="0" w:firstLine="0"/>
              <w:jc w:val="left"/>
            </w:pPr>
          </w:p>
        </w:tc>
      </w:tr>
      <w:tr w:rsidR="00616588" w14:paraId="44059842" w14:textId="77777777">
        <w:trPr>
          <w:trHeight w:val="285"/>
        </w:trPr>
        <w:tc>
          <w:tcPr>
            <w:tcW w:w="5959" w:type="dxa"/>
            <w:gridSpan w:val="2"/>
            <w:tcBorders>
              <w:top w:val="nil"/>
              <w:left w:val="nil"/>
              <w:bottom w:val="nil"/>
              <w:right w:val="nil"/>
            </w:tcBorders>
          </w:tcPr>
          <w:p w14:paraId="3945B923" w14:textId="77777777" w:rsidR="00616588" w:rsidRDefault="00000000">
            <w:pPr>
              <w:spacing w:after="0" w:line="259" w:lineRule="auto"/>
              <w:ind w:left="49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42DC3F7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67BAA93"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14B83EC" w14:textId="77777777" w:rsidR="00616588" w:rsidRDefault="00000000">
            <w:pPr>
              <w:spacing w:after="0" w:line="259" w:lineRule="auto"/>
              <w:ind w:left="15" w:right="0" w:firstLine="0"/>
              <w:jc w:val="center"/>
            </w:pPr>
            <w:r>
              <w:rPr>
                <w:rFonts w:ascii="Arial" w:eastAsia="Arial" w:hAnsi="Arial" w:cs="Arial"/>
                <w:i/>
                <w:sz w:val="18"/>
              </w:rPr>
              <w:t>55.996,15</w:t>
            </w:r>
          </w:p>
        </w:tc>
        <w:tc>
          <w:tcPr>
            <w:tcW w:w="715" w:type="dxa"/>
            <w:gridSpan w:val="2"/>
            <w:tcBorders>
              <w:top w:val="nil"/>
              <w:left w:val="nil"/>
              <w:bottom w:val="nil"/>
              <w:right w:val="nil"/>
            </w:tcBorders>
          </w:tcPr>
          <w:p w14:paraId="6910C940" w14:textId="77777777" w:rsidR="00616588" w:rsidRDefault="00616588">
            <w:pPr>
              <w:spacing w:after="160" w:line="259" w:lineRule="auto"/>
              <w:ind w:left="0" w:right="0" w:firstLine="0"/>
              <w:jc w:val="left"/>
            </w:pPr>
          </w:p>
        </w:tc>
      </w:tr>
      <w:tr w:rsidR="00616588" w14:paraId="2B3786ED" w14:textId="77777777">
        <w:trPr>
          <w:trHeight w:val="285"/>
        </w:trPr>
        <w:tc>
          <w:tcPr>
            <w:tcW w:w="5959" w:type="dxa"/>
            <w:gridSpan w:val="2"/>
            <w:tcBorders>
              <w:top w:val="nil"/>
              <w:left w:val="nil"/>
              <w:bottom w:val="nil"/>
              <w:right w:val="nil"/>
            </w:tcBorders>
          </w:tcPr>
          <w:p w14:paraId="25AEE70F"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41E2DE13" w14:textId="77777777" w:rsidR="00616588" w:rsidRDefault="00000000">
            <w:pPr>
              <w:spacing w:after="0" w:line="259" w:lineRule="auto"/>
              <w:ind w:left="200" w:right="0" w:firstLine="0"/>
              <w:jc w:val="left"/>
            </w:pPr>
            <w:r>
              <w:rPr>
                <w:rFonts w:ascii="Arial" w:eastAsia="Arial" w:hAnsi="Arial" w:cs="Arial"/>
                <w:b/>
                <w:sz w:val="18"/>
              </w:rPr>
              <w:t>78.354,00</w:t>
            </w:r>
          </w:p>
        </w:tc>
        <w:tc>
          <w:tcPr>
            <w:tcW w:w="1365" w:type="dxa"/>
            <w:tcBorders>
              <w:top w:val="nil"/>
              <w:left w:val="nil"/>
              <w:bottom w:val="nil"/>
              <w:right w:val="nil"/>
            </w:tcBorders>
          </w:tcPr>
          <w:p w14:paraId="376E5E83" w14:textId="77777777" w:rsidR="00616588" w:rsidRDefault="00000000">
            <w:pPr>
              <w:spacing w:after="0" w:line="259" w:lineRule="auto"/>
              <w:ind w:left="200" w:right="0" w:firstLine="0"/>
              <w:jc w:val="left"/>
            </w:pPr>
            <w:r>
              <w:rPr>
                <w:rFonts w:ascii="Arial" w:eastAsia="Arial" w:hAnsi="Arial" w:cs="Arial"/>
                <w:b/>
                <w:sz w:val="18"/>
              </w:rPr>
              <w:t>78.354,00</w:t>
            </w:r>
          </w:p>
        </w:tc>
        <w:tc>
          <w:tcPr>
            <w:tcW w:w="1185" w:type="dxa"/>
            <w:tcBorders>
              <w:top w:val="nil"/>
              <w:left w:val="nil"/>
              <w:bottom w:val="nil"/>
              <w:right w:val="nil"/>
            </w:tcBorders>
          </w:tcPr>
          <w:p w14:paraId="202C98BD" w14:textId="77777777" w:rsidR="00616588" w:rsidRDefault="00000000">
            <w:pPr>
              <w:spacing w:after="0" w:line="259" w:lineRule="auto"/>
              <w:ind w:left="15" w:right="0" w:firstLine="0"/>
              <w:jc w:val="center"/>
            </w:pPr>
            <w:r>
              <w:rPr>
                <w:rFonts w:ascii="Arial" w:eastAsia="Arial" w:hAnsi="Arial" w:cs="Arial"/>
                <w:b/>
                <w:sz w:val="18"/>
              </w:rPr>
              <w:t>76.820,05</w:t>
            </w:r>
          </w:p>
        </w:tc>
        <w:tc>
          <w:tcPr>
            <w:tcW w:w="715" w:type="dxa"/>
            <w:gridSpan w:val="2"/>
            <w:tcBorders>
              <w:top w:val="nil"/>
              <w:left w:val="nil"/>
              <w:bottom w:val="nil"/>
              <w:right w:val="nil"/>
            </w:tcBorders>
          </w:tcPr>
          <w:p w14:paraId="69EC59A2" w14:textId="77777777" w:rsidR="00616588" w:rsidRDefault="00000000">
            <w:pPr>
              <w:spacing w:after="0" w:line="259" w:lineRule="auto"/>
              <w:ind w:left="0" w:right="0" w:firstLine="0"/>
              <w:jc w:val="left"/>
            </w:pPr>
            <w:r>
              <w:rPr>
                <w:rFonts w:ascii="Arial" w:eastAsia="Arial" w:hAnsi="Arial" w:cs="Arial"/>
                <w:b/>
                <w:sz w:val="18"/>
              </w:rPr>
              <w:t>98,04%</w:t>
            </w:r>
          </w:p>
        </w:tc>
      </w:tr>
      <w:tr w:rsidR="00616588" w14:paraId="3976FA0E" w14:textId="77777777">
        <w:trPr>
          <w:trHeight w:val="285"/>
        </w:trPr>
        <w:tc>
          <w:tcPr>
            <w:tcW w:w="5959" w:type="dxa"/>
            <w:gridSpan w:val="2"/>
            <w:tcBorders>
              <w:top w:val="nil"/>
              <w:left w:val="nil"/>
              <w:bottom w:val="nil"/>
              <w:right w:val="nil"/>
            </w:tcBorders>
          </w:tcPr>
          <w:p w14:paraId="0C3FFB3B" w14:textId="77777777" w:rsidR="00616588" w:rsidRDefault="00000000">
            <w:pPr>
              <w:spacing w:after="0" w:line="259" w:lineRule="auto"/>
              <w:ind w:left="49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0D95C4B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5A7DEB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4171A12" w14:textId="77777777" w:rsidR="00616588" w:rsidRDefault="00000000">
            <w:pPr>
              <w:spacing w:after="0" w:line="259" w:lineRule="auto"/>
              <w:ind w:left="450" w:right="0" w:firstLine="0"/>
              <w:jc w:val="left"/>
            </w:pPr>
            <w:r>
              <w:rPr>
                <w:rFonts w:ascii="Arial" w:eastAsia="Arial" w:hAnsi="Arial" w:cs="Arial"/>
                <w:i/>
                <w:sz w:val="18"/>
              </w:rPr>
              <w:t>835,72</w:t>
            </w:r>
          </w:p>
        </w:tc>
        <w:tc>
          <w:tcPr>
            <w:tcW w:w="715" w:type="dxa"/>
            <w:gridSpan w:val="2"/>
            <w:tcBorders>
              <w:top w:val="nil"/>
              <w:left w:val="nil"/>
              <w:bottom w:val="nil"/>
              <w:right w:val="nil"/>
            </w:tcBorders>
          </w:tcPr>
          <w:p w14:paraId="1550025A" w14:textId="77777777" w:rsidR="00616588" w:rsidRDefault="00616588">
            <w:pPr>
              <w:spacing w:after="160" w:line="259" w:lineRule="auto"/>
              <w:ind w:left="0" w:right="0" w:firstLine="0"/>
              <w:jc w:val="left"/>
            </w:pPr>
          </w:p>
        </w:tc>
      </w:tr>
      <w:tr w:rsidR="00616588" w14:paraId="0CBEC74A" w14:textId="77777777">
        <w:trPr>
          <w:trHeight w:val="285"/>
        </w:trPr>
        <w:tc>
          <w:tcPr>
            <w:tcW w:w="5959" w:type="dxa"/>
            <w:gridSpan w:val="2"/>
            <w:tcBorders>
              <w:top w:val="nil"/>
              <w:left w:val="nil"/>
              <w:bottom w:val="nil"/>
              <w:right w:val="nil"/>
            </w:tcBorders>
          </w:tcPr>
          <w:p w14:paraId="2463D03E" w14:textId="77777777" w:rsidR="00616588" w:rsidRDefault="00000000">
            <w:pPr>
              <w:spacing w:after="0" w:line="259" w:lineRule="auto"/>
              <w:ind w:left="49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2438963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9E89973"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B538AD8" w14:textId="77777777" w:rsidR="00616588" w:rsidRDefault="00000000">
            <w:pPr>
              <w:spacing w:after="0" w:line="259" w:lineRule="auto"/>
              <w:ind w:left="115" w:right="0" w:firstLine="0"/>
              <w:jc w:val="center"/>
            </w:pPr>
            <w:r>
              <w:rPr>
                <w:rFonts w:ascii="Arial" w:eastAsia="Arial" w:hAnsi="Arial" w:cs="Arial"/>
                <w:i/>
                <w:sz w:val="18"/>
              </w:rPr>
              <w:t>8.222,00</w:t>
            </w:r>
          </w:p>
        </w:tc>
        <w:tc>
          <w:tcPr>
            <w:tcW w:w="715" w:type="dxa"/>
            <w:gridSpan w:val="2"/>
            <w:tcBorders>
              <w:top w:val="nil"/>
              <w:left w:val="nil"/>
              <w:bottom w:val="nil"/>
              <w:right w:val="nil"/>
            </w:tcBorders>
          </w:tcPr>
          <w:p w14:paraId="2F0277E8" w14:textId="77777777" w:rsidR="00616588" w:rsidRDefault="00616588">
            <w:pPr>
              <w:spacing w:after="160" w:line="259" w:lineRule="auto"/>
              <w:ind w:left="0" w:right="0" w:firstLine="0"/>
              <w:jc w:val="left"/>
            </w:pPr>
          </w:p>
        </w:tc>
      </w:tr>
      <w:tr w:rsidR="00616588" w14:paraId="0EAFC784" w14:textId="77777777">
        <w:trPr>
          <w:trHeight w:val="278"/>
        </w:trPr>
        <w:tc>
          <w:tcPr>
            <w:tcW w:w="5959" w:type="dxa"/>
            <w:gridSpan w:val="2"/>
            <w:tcBorders>
              <w:top w:val="nil"/>
              <w:left w:val="nil"/>
              <w:bottom w:val="nil"/>
              <w:right w:val="nil"/>
            </w:tcBorders>
          </w:tcPr>
          <w:p w14:paraId="0DF02AB7" w14:textId="77777777" w:rsidR="00616588" w:rsidRDefault="00000000">
            <w:pPr>
              <w:spacing w:after="0" w:line="259" w:lineRule="auto"/>
              <w:ind w:left="495"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51A3773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72220F3"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356D030" w14:textId="77777777" w:rsidR="00616588" w:rsidRDefault="00000000">
            <w:pPr>
              <w:spacing w:after="0" w:line="259" w:lineRule="auto"/>
              <w:ind w:left="450" w:right="0" w:firstLine="0"/>
              <w:jc w:val="left"/>
            </w:pPr>
            <w:r>
              <w:rPr>
                <w:rFonts w:ascii="Arial" w:eastAsia="Arial" w:hAnsi="Arial" w:cs="Arial"/>
                <w:i/>
                <w:sz w:val="18"/>
              </w:rPr>
              <w:t>665,09</w:t>
            </w:r>
          </w:p>
        </w:tc>
        <w:tc>
          <w:tcPr>
            <w:tcW w:w="715" w:type="dxa"/>
            <w:gridSpan w:val="2"/>
            <w:tcBorders>
              <w:top w:val="nil"/>
              <w:left w:val="nil"/>
              <w:bottom w:val="nil"/>
              <w:right w:val="nil"/>
            </w:tcBorders>
          </w:tcPr>
          <w:p w14:paraId="747D86F8" w14:textId="77777777" w:rsidR="00616588" w:rsidRDefault="00616588">
            <w:pPr>
              <w:spacing w:after="160" w:line="259" w:lineRule="auto"/>
              <w:ind w:left="0" w:right="0" w:firstLine="0"/>
              <w:jc w:val="left"/>
            </w:pPr>
          </w:p>
        </w:tc>
      </w:tr>
      <w:tr w:rsidR="00616588" w14:paraId="007707FB" w14:textId="77777777">
        <w:trPr>
          <w:trHeight w:val="278"/>
        </w:trPr>
        <w:tc>
          <w:tcPr>
            <w:tcW w:w="5959" w:type="dxa"/>
            <w:gridSpan w:val="2"/>
            <w:tcBorders>
              <w:top w:val="nil"/>
              <w:left w:val="nil"/>
              <w:bottom w:val="nil"/>
              <w:right w:val="nil"/>
            </w:tcBorders>
          </w:tcPr>
          <w:p w14:paraId="0885CA54" w14:textId="77777777" w:rsidR="00616588" w:rsidRDefault="00000000">
            <w:pPr>
              <w:spacing w:after="0" w:line="259" w:lineRule="auto"/>
              <w:ind w:left="49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0FAFB4E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2BC118E"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3FA564A" w14:textId="77777777" w:rsidR="00616588" w:rsidRDefault="00000000">
            <w:pPr>
              <w:spacing w:after="0" w:line="259" w:lineRule="auto"/>
              <w:ind w:left="115" w:right="0" w:firstLine="0"/>
              <w:jc w:val="center"/>
            </w:pPr>
            <w:r>
              <w:rPr>
                <w:rFonts w:ascii="Arial" w:eastAsia="Arial" w:hAnsi="Arial" w:cs="Arial"/>
                <w:i/>
                <w:sz w:val="18"/>
              </w:rPr>
              <w:t>5.767,71</w:t>
            </w:r>
          </w:p>
        </w:tc>
        <w:tc>
          <w:tcPr>
            <w:tcW w:w="715" w:type="dxa"/>
            <w:gridSpan w:val="2"/>
            <w:tcBorders>
              <w:top w:val="nil"/>
              <w:left w:val="nil"/>
              <w:bottom w:val="nil"/>
              <w:right w:val="nil"/>
            </w:tcBorders>
          </w:tcPr>
          <w:p w14:paraId="15CD4FB1" w14:textId="77777777" w:rsidR="00616588" w:rsidRDefault="00616588">
            <w:pPr>
              <w:spacing w:after="160" w:line="259" w:lineRule="auto"/>
              <w:ind w:left="0" w:right="0" w:firstLine="0"/>
              <w:jc w:val="left"/>
            </w:pPr>
          </w:p>
        </w:tc>
      </w:tr>
      <w:tr w:rsidR="00616588" w14:paraId="71898EF8" w14:textId="77777777">
        <w:trPr>
          <w:trHeight w:val="285"/>
        </w:trPr>
        <w:tc>
          <w:tcPr>
            <w:tcW w:w="5959" w:type="dxa"/>
            <w:gridSpan w:val="2"/>
            <w:tcBorders>
              <w:top w:val="nil"/>
              <w:left w:val="nil"/>
              <w:bottom w:val="nil"/>
              <w:right w:val="nil"/>
            </w:tcBorders>
          </w:tcPr>
          <w:p w14:paraId="7179D104" w14:textId="77777777" w:rsidR="00616588" w:rsidRDefault="00000000">
            <w:pPr>
              <w:spacing w:after="0" w:line="259" w:lineRule="auto"/>
              <w:ind w:left="495" w:right="0" w:firstLine="0"/>
              <w:jc w:val="left"/>
            </w:pPr>
            <w:r>
              <w:rPr>
                <w:rFonts w:ascii="Arial" w:eastAsia="Arial" w:hAnsi="Arial" w:cs="Arial"/>
                <w:i/>
                <w:sz w:val="18"/>
              </w:rPr>
              <w:t>3223 Energija</w:t>
            </w:r>
          </w:p>
        </w:tc>
        <w:tc>
          <w:tcPr>
            <w:tcW w:w="1350" w:type="dxa"/>
            <w:tcBorders>
              <w:top w:val="nil"/>
              <w:left w:val="nil"/>
              <w:bottom w:val="nil"/>
              <w:right w:val="nil"/>
            </w:tcBorders>
          </w:tcPr>
          <w:p w14:paraId="6954866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B618A1"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6DBBD31" w14:textId="77777777" w:rsidR="00616588" w:rsidRDefault="00000000">
            <w:pPr>
              <w:spacing w:after="0" w:line="259" w:lineRule="auto"/>
              <w:ind w:left="15" w:right="0" w:firstLine="0"/>
              <w:jc w:val="center"/>
            </w:pPr>
            <w:r>
              <w:rPr>
                <w:rFonts w:ascii="Arial" w:eastAsia="Arial" w:hAnsi="Arial" w:cs="Arial"/>
                <w:i/>
                <w:sz w:val="18"/>
              </w:rPr>
              <w:t>28.471,39</w:t>
            </w:r>
          </w:p>
        </w:tc>
        <w:tc>
          <w:tcPr>
            <w:tcW w:w="715" w:type="dxa"/>
            <w:gridSpan w:val="2"/>
            <w:tcBorders>
              <w:top w:val="nil"/>
              <w:left w:val="nil"/>
              <w:bottom w:val="nil"/>
              <w:right w:val="nil"/>
            </w:tcBorders>
          </w:tcPr>
          <w:p w14:paraId="16F5DF70" w14:textId="77777777" w:rsidR="00616588" w:rsidRDefault="00616588">
            <w:pPr>
              <w:spacing w:after="160" w:line="259" w:lineRule="auto"/>
              <w:ind w:left="0" w:right="0" w:firstLine="0"/>
              <w:jc w:val="left"/>
            </w:pPr>
          </w:p>
        </w:tc>
      </w:tr>
      <w:tr w:rsidR="00616588" w14:paraId="7B22AB40" w14:textId="77777777">
        <w:trPr>
          <w:trHeight w:val="285"/>
        </w:trPr>
        <w:tc>
          <w:tcPr>
            <w:tcW w:w="5959" w:type="dxa"/>
            <w:gridSpan w:val="2"/>
            <w:tcBorders>
              <w:top w:val="nil"/>
              <w:left w:val="nil"/>
              <w:bottom w:val="nil"/>
              <w:right w:val="nil"/>
            </w:tcBorders>
          </w:tcPr>
          <w:p w14:paraId="453EC4A4" w14:textId="77777777" w:rsidR="00616588" w:rsidRDefault="00000000">
            <w:pPr>
              <w:spacing w:after="0" w:line="259" w:lineRule="auto"/>
              <w:ind w:left="495" w:right="0" w:firstLine="0"/>
              <w:jc w:val="left"/>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140AADD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8BC821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2D6F2BC" w14:textId="77777777" w:rsidR="00616588" w:rsidRDefault="00000000">
            <w:pPr>
              <w:spacing w:after="0" w:line="259" w:lineRule="auto"/>
              <w:ind w:left="450" w:right="0" w:firstLine="0"/>
              <w:jc w:val="left"/>
            </w:pPr>
            <w:r>
              <w:rPr>
                <w:rFonts w:ascii="Arial" w:eastAsia="Arial" w:hAnsi="Arial" w:cs="Arial"/>
                <w:i/>
                <w:sz w:val="18"/>
              </w:rPr>
              <w:t>948,97</w:t>
            </w:r>
          </w:p>
        </w:tc>
        <w:tc>
          <w:tcPr>
            <w:tcW w:w="715" w:type="dxa"/>
            <w:gridSpan w:val="2"/>
            <w:tcBorders>
              <w:top w:val="nil"/>
              <w:left w:val="nil"/>
              <w:bottom w:val="nil"/>
              <w:right w:val="nil"/>
            </w:tcBorders>
          </w:tcPr>
          <w:p w14:paraId="3B2AFC6D" w14:textId="77777777" w:rsidR="00616588" w:rsidRDefault="00616588">
            <w:pPr>
              <w:spacing w:after="160" w:line="259" w:lineRule="auto"/>
              <w:ind w:left="0" w:right="0" w:firstLine="0"/>
              <w:jc w:val="left"/>
            </w:pPr>
          </w:p>
        </w:tc>
      </w:tr>
      <w:tr w:rsidR="00616588" w14:paraId="42BE33C3" w14:textId="77777777">
        <w:trPr>
          <w:trHeight w:val="285"/>
        </w:trPr>
        <w:tc>
          <w:tcPr>
            <w:tcW w:w="5959" w:type="dxa"/>
            <w:gridSpan w:val="2"/>
            <w:tcBorders>
              <w:top w:val="nil"/>
              <w:left w:val="nil"/>
              <w:bottom w:val="nil"/>
              <w:right w:val="nil"/>
            </w:tcBorders>
          </w:tcPr>
          <w:p w14:paraId="7C10A54A" w14:textId="77777777" w:rsidR="00616588" w:rsidRDefault="00000000">
            <w:pPr>
              <w:spacing w:after="0" w:line="259" w:lineRule="auto"/>
              <w:ind w:left="495"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25A20F9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53C78CE"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BF36116" w14:textId="77777777" w:rsidR="00616588" w:rsidRDefault="00000000">
            <w:pPr>
              <w:spacing w:after="0" w:line="259" w:lineRule="auto"/>
              <w:ind w:left="450" w:right="0" w:firstLine="0"/>
              <w:jc w:val="left"/>
            </w:pPr>
            <w:r>
              <w:rPr>
                <w:rFonts w:ascii="Arial" w:eastAsia="Arial" w:hAnsi="Arial" w:cs="Arial"/>
                <w:i/>
                <w:sz w:val="18"/>
              </w:rPr>
              <w:t>447,21</w:t>
            </w:r>
          </w:p>
        </w:tc>
        <w:tc>
          <w:tcPr>
            <w:tcW w:w="715" w:type="dxa"/>
            <w:gridSpan w:val="2"/>
            <w:tcBorders>
              <w:top w:val="nil"/>
              <w:left w:val="nil"/>
              <w:bottom w:val="nil"/>
              <w:right w:val="nil"/>
            </w:tcBorders>
          </w:tcPr>
          <w:p w14:paraId="12E05233" w14:textId="77777777" w:rsidR="00616588" w:rsidRDefault="00616588">
            <w:pPr>
              <w:spacing w:after="160" w:line="259" w:lineRule="auto"/>
              <w:ind w:left="0" w:right="0" w:firstLine="0"/>
              <w:jc w:val="left"/>
            </w:pPr>
          </w:p>
        </w:tc>
      </w:tr>
      <w:tr w:rsidR="00616588" w14:paraId="14C00EF4" w14:textId="77777777">
        <w:trPr>
          <w:trHeight w:val="285"/>
        </w:trPr>
        <w:tc>
          <w:tcPr>
            <w:tcW w:w="5959" w:type="dxa"/>
            <w:gridSpan w:val="2"/>
            <w:tcBorders>
              <w:top w:val="nil"/>
              <w:left w:val="nil"/>
              <w:bottom w:val="nil"/>
              <w:right w:val="nil"/>
            </w:tcBorders>
          </w:tcPr>
          <w:p w14:paraId="15D49363" w14:textId="77777777" w:rsidR="00616588" w:rsidRDefault="00000000">
            <w:pPr>
              <w:spacing w:after="0" w:line="259" w:lineRule="auto"/>
              <w:ind w:left="495"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172704C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EEDEDAD"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8C3DAF8" w14:textId="77777777" w:rsidR="00616588" w:rsidRDefault="00000000">
            <w:pPr>
              <w:spacing w:after="0" w:line="259" w:lineRule="auto"/>
              <w:ind w:left="115" w:right="0" w:firstLine="0"/>
              <w:jc w:val="center"/>
            </w:pPr>
            <w:r>
              <w:rPr>
                <w:rFonts w:ascii="Arial" w:eastAsia="Arial" w:hAnsi="Arial" w:cs="Arial"/>
                <w:i/>
                <w:sz w:val="18"/>
              </w:rPr>
              <w:t>4.471,28</w:t>
            </w:r>
          </w:p>
        </w:tc>
        <w:tc>
          <w:tcPr>
            <w:tcW w:w="715" w:type="dxa"/>
            <w:gridSpan w:val="2"/>
            <w:tcBorders>
              <w:top w:val="nil"/>
              <w:left w:val="nil"/>
              <w:bottom w:val="nil"/>
              <w:right w:val="nil"/>
            </w:tcBorders>
          </w:tcPr>
          <w:p w14:paraId="2CB41CC2" w14:textId="77777777" w:rsidR="00616588" w:rsidRDefault="00616588">
            <w:pPr>
              <w:spacing w:after="160" w:line="259" w:lineRule="auto"/>
              <w:ind w:left="0" w:right="0" w:firstLine="0"/>
              <w:jc w:val="left"/>
            </w:pPr>
          </w:p>
        </w:tc>
      </w:tr>
      <w:tr w:rsidR="00616588" w14:paraId="5B4A64D9" w14:textId="77777777">
        <w:trPr>
          <w:trHeight w:val="285"/>
        </w:trPr>
        <w:tc>
          <w:tcPr>
            <w:tcW w:w="5959" w:type="dxa"/>
            <w:gridSpan w:val="2"/>
            <w:tcBorders>
              <w:top w:val="nil"/>
              <w:left w:val="nil"/>
              <w:bottom w:val="nil"/>
              <w:right w:val="nil"/>
            </w:tcBorders>
          </w:tcPr>
          <w:p w14:paraId="270A5D44" w14:textId="77777777" w:rsidR="00616588" w:rsidRDefault="00000000">
            <w:pPr>
              <w:spacing w:after="0" w:line="259" w:lineRule="auto"/>
              <w:ind w:left="49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53A8BD2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B6CD3D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90796B3" w14:textId="77777777" w:rsidR="00616588" w:rsidRDefault="00000000">
            <w:pPr>
              <w:spacing w:after="0" w:line="259" w:lineRule="auto"/>
              <w:ind w:left="115" w:right="0" w:firstLine="0"/>
              <w:jc w:val="center"/>
            </w:pPr>
            <w:r>
              <w:rPr>
                <w:rFonts w:ascii="Arial" w:eastAsia="Arial" w:hAnsi="Arial" w:cs="Arial"/>
                <w:i/>
                <w:sz w:val="18"/>
              </w:rPr>
              <w:t>4.063,42</w:t>
            </w:r>
          </w:p>
        </w:tc>
        <w:tc>
          <w:tcPr>
            <w:tcW w:w="715" w:type="dxa"/>
            <w:gridSpan w:val="2"/>
            <w:tcBorders>
              <w:top w:val="nil"/>
              <w:left w:val="nil"/>
              <w:bottom w:val="nil"/>
              <w:right w:val="nil"/>
            </w:tcBorders>
          </w:tcPr>
          <w:p w14:paraId="632D48B0" w14:textId="77777777" w:rsidR="00616588" w:rsidRDefault="00616588">
            <w:pPr>
              <w:spacing w:after="160" w:line="259" w:lineRule="auto"/>
              <w:ind w:left="0" w:right="0" w:firstLine="0"/>
              <w:jc w:val="left"/>
            </w:pPr>
          </w:p>
        </w:tc>
      </w:tr>
      <w:tr w:rsidR="00616588" w14:paraId="0A8474E8" w14:textId="77777777">
        <w:trPr>
          <w:trHeight w:val="285"/>
        </w:trPr>
        <w:tc>
          <w:tcPr>
            <w:tcW w:w="5959" w:type="dxa"/>
            <w:gridSpan w:val="2"/>
            <w:tcBorders>
              <w:top w:val="nil"/>
              <w:left w:val="nil"/>
              <w:bottom w:val="nil"/>
              <w:right w:val="nil"/>
            </w:tcBorders>
          </w:tcPr>
          <w:p w14:paraId="500BBBA9" w14:textId="77777777" w:rsidR="00616588" w:rsidRDefault="00000000">
            <w:pPr>
              <w:spacing w:after="0" w:line="259" w:lineRule="auto"/>
              <w:ind w:left="495"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6D2B32A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D4274CD"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987B15D" w14:textId="77777777" w:rsidR="00616588" w:rsidRDefault="00000000">
            <w:pPr>
              <w:spacing w:after="0" w:line="259" w:lineRule="auto"/>
              <w:ind w:left="115" w:right="0" w:firstLine="0"/>
              <w:jc w:val="center"/>
            </w:pPr>
            <w:r>
              <w:rPr>
                <w:rFonts w:ascii="Arial" w:eastAsia="Arial" w:hAnsi="Arial" w:cs="Arial"/>
                <w:i/>
                <w:sz w:val="18"/>
              </w:rPr>
              <w:t>3.775,94</w:t>
            </w:r>
          </w:p>
        </w:tc>
        <w:tc>
          <w:tcPr>
            <w:tcW w:w="715" w:type="dxa"/>
            <w:gridSpan w:val="2"/>
            <w:tcBorders>
              <w:top w:val="nil"/>
              <w:left w:val="nil"/>
              <w:bottom w:val="nil"/>
              <w:right w:val="nil"/>
            </w:tcBorders>
          </w:tcPr>
          <w:p w14:paraId="15AC3546" w14:textId="77777777" w:rsidR="00616588" w:rsidRDefault="00616588">
            <w:pPr>
              <w:spacing w:after="160" w:line="259" w:lineRule="auto"/>
              <w:ind w:left="0" w:right="0" w:firstLine="0"/>
              <w:jc w:val="left"/>
            </w:pPr>
          </w:p>
        </w:tc>
      </w:tr>
      <w:tr w:rsidR="00616588" w14:paraId="1814AE3C" w14:textId="77777777">
        <w:trPr>
          <w:trHeight w:val="285"/>
        </w:trPr>
        <w:tc>
          <w:tcPr>
            <w:tcW w:w="5959" w:type="dxa"/>
            <w:gridSpan w:val="2"/>
            <w:tcBorders>
              <w:top w:val="nil"/>
              <w:left w:val="nil"/>
              <w:bottom w:val="nil"/>
              <w:right w:val="nil"/>
            </w:tcBorders>
          </w:tcPr>
          <w:p w14:paraId="16859DC8" w14:textId="77777777" w:rsidR="00616588" w:rsidRDefault="00000000">
            <w:pPr>
              <w:spacing w:after="0" w:line="259" w:lineRule="auto"/>
              <w:ind w:left="495"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1F02CFA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9E53D3E"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A6B4BDC" w14:textId="77777777" w:rsidR="00616588" w:rsidRDefault="00000000">
            <w:pPr>
              <w:spacing w:after="0" w:line="259" w:lineRule="auto"/>
              <w:ind w:left="450" w:right="0" w:firstLine="0"/>
              <w:jc w:val="left"/>
            </w:pPr>
            <w:r>
              <w:rPr>
                <w:rFonts w:ascii="Arial" w:eastAsia="Arial" w:hAnsi="Arial" w:cs="Arial"/>
                <w:i/>
                <w:sz w:val="18"/>
              </w:rPr>
              <w:t>244,05</w:t>
            </w:r>
          </w:p>
        </w:tc>
        <w:tc>
          <w:tcPr>
            <w:tcW w:w="715" w:type="dxa"/>
            <w:gridSpan w:val="2"/>
            <w:tcBorders>
              <w:top w:val="nil"/>
              <w:left w:val="nil"/>
              <w:bottom w:val="nil"/>
              <w:right w:val="nil"/>
            </w:tcBorders>
          </w:tcPr>
          <w:p w14:paraId="014A3D0C" w14:textId="77777777" w:rsidR="00616588" w:rsidRDefault="00616588">
            <w:pPr>
              <w:spacing w:after="160" w:line="259" w:lineRule="auto"/>
              <w:ind w:left="0" w:right="0" w:firstLine="0"/>
              <w:jc w:val="left"/>
            </w:pPr>
          </w:p>
        </w:tc>
      </w:tr>
      <w:tr w:rsidR="00616588" w14:paraId="6A6D0BB5" w14:textId="77777777">
        <w:trPr>
          <w:trHeight w:val="285"/>
        </w:trPr>
        <w:tc>
          <w:tcPr>
            <w:tcW w:w="5959" w:type="dxa"/>
            <w:gridSpan w:val="2"/>
            <w:tcBorders>
              <w:top w:val="nil"/>
              <w:left w:val="nil"/>
              <w:bottom w:val="nil"/>
              <w:right w:val="nil"/>
            </w:tcBorders>
          </w:tcPr>
          <w:p w14:paraId="6C6CE21A" w14:textId="77777777" w:rsidR="00616588" w:rsidRDefault="00000000">
            <w:pPr>
              <w:spacing w:after="0" w:line="259" w:lineRule="auto"/>
              <w:ind w:left="495" w:right="0" w:firstLine="0"/>
              <w:jc w:val="left"/>
            </w:pPr>
            <w:r>
              <w:rPr>
                <w:rFonts w:ascii="Arial" w:eastAsia="Arial" w:hAnsi="Arial" w:cs="Arial"/>
                <w:i/>
                <w:sz w:val="18"/>
              </w:rPr>
              <w:t>3236 Zdravstvene i veterinarske usluge</w:t>
            </w:r>
          </w:p>
        </w:tc>
        <w:tc>
          <w:tcPr>
            <w:tcW w:w="1350" w:type="dxa"/>
            <w:tcBorders>
              <w:top w:val="nil"/>
              <w:left w:val="nil"/>
              <w:bottom w:val="nil"/>
              <w:right w:val="nil"/>
            </w:tcBorders>
          </w:tcPr>
          <w:p w14:paraId="282AEE8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0D82A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B59A000" w14:textId="77777777" w:rsidR="00616588" w:rsidRDefault="00000000">
            <w:pPr>
              <w:spacing w:after="0" w:line="259" w:lineRule="auto"/>
              <w:ind w:left="115" w:right="0" w:firstLine="0"/>
              <w:jc w:val="center"/>
            </w:pPr>
            <w:r>
              <w:rPr>
                <w:rFonts w:ascii="Arial" w:eastAsia="Arial" w:hAnsi="Arial" w:cs="Arial"/>
                <w:i/>
                <w:sz w:val="18"/>
              </w:rPr>
              <w:t>2.667,73</w:t>
            </w:r>
          </w:p>
        </w:tc>
        <w:tc>
          <w:tcPr>
            <w:tcW w:w="715" w:type="dxa"/>
            <w:gridSpan w:val="2"/>
            <w:tcBorders>
              <w:top w:val="nil"/>
              <w:left w:val="nil"/>
              <w:bottom w:val="nil"/>
              <w:right w:val="nil"/>
            </w:tcBorders>
          </w:tcPr>
          <w:p w14:paraId="285BF259" w14:textId="77777777" w:rsidR="00616588" w:rsidRDefault="00616588">
            <w:pPr>
              <w:spacing w:after="160" w:line="259" w:lineRule="auto"/>
              <w:ind w:left="0" w:right="0" w:firstLine="0"/>
              <w:jc w:val="left"/>
            </w:pPr>
          </w:p>
        </w:tc>
      </w:tr>
      <w:tr w:rsidR="00616588" w14:paraId="13F578BC" w14:textId="77777777">
        <w:trPr>
          <w:trHeight w:val="278"/>
        </w:trPr>
        <w:tc>
          <w:tcPr>
            <w:tcW w:w="5959" w:type="dxa"/>
            <w:gridSpan w:val="2"/>
            <w:tcBorders>
              <w:top w:val="nil"/>
              <w:left w:val="nil"/>
              <w:bottom w:val="nil"/>
              <w:right w:val="nil"/>
            </w:tcBorders>
          </w:tcPr>
          <w:p w14:paraId="7467149D" w14:textId="77777777" w:rsidR="00616588" w:rsidRDefault="00000000">
            <w:pPr>
              <w:spacing w:after="0" w:line="259" w:lineRule="auto"/>
              <w:ind w:left="49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318EC08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C7CA753"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52C0267" w14:textId="77777777" w:rsidR="00616588" w:rsidRDefault="00000000">
            <w:pPr>
              <w:spacing w:after="0" w:line="259" w:lineRule="auto"/>
              <w:ind w:left="450" w:right="0" w:firstLine="0"/>
              <w:jc w:val="left"/>
            </w:pPr>
            <w:r>
              <w:rPr>
                <w:rFonts w:ascii="Arial" w:eastAsia="Arial" w:hAnsi="Arial" w:cs="Arial"/>
                <w:i/>
                <w:sz w:val="18"/>
              </w:rPr>
              <w:t>612,55</w:t>
            </w:r>
          </w:p>
        </w:tc>
        <w:tc>
          <w:tcPr>
            <w:tcW w:w="715" w:type="dxa"/>
            <w:gridSpan w:val="2"/>
            <w:tcBorders>
              <w:top w:val="nil"/>
              <w:left w:val="nil"/>
              <w:bottom w:val="nil"/>
              <w:right w:val="nil"/>
            </w:tcBorders>
          </w:tcPr>
          <w:p w14:paraId="64650ECB" w14:textId="77777777" w:rsidR="00616588" w:rsidRDefault="00616588">
            <w:pPr>
              <w:spacing w:after="160" w:line="259" w:lineRule="auto"/>
              <w:ind w:left="0" w:right="0" w:firstLine="0"/>
              <w:jc w:val="left"/>
            </w:pPr>
          </w:p>
        </w:tc>
      </w:tr>
      <w:tr w:rsidR="00616588" w14:paraId="0AF21FBE" w14:textId="77777777">
        <w:trPr>
          <w:trHeight w:val="278"/>
        </w:trPr>
        <w:tc>
          <w:tcPr>
            <w:tcW w:w="5959" w:type="dxa"/>
            <w:gridSpan w:val="2"/>
            <w:tcBorders>
              <w:top w:val="nil"/>
              <w:left w:val="nil"/>
              <w:bottom w:val="nil"/>
              <w:right w:val="nil"/>
            </w:tcBorders>
          </w:tcPr>
          <w:p w14:paraId="4B2588DB" w14:textId="77777777" w:rsidR="00616588" w:rsidRDefault="00000000">
            <w:pPr>
              <w:spacing w:after="0" w:line="259" w:lineRule="auto"/>
              <w:ind w:left="495" w:right="0" w:firstLine="0"/>
              <w:jc w:val="left"/>
            </w:pPr>
            <w:r>
              <w:rPr>
                <w:rFonts w:ascii="Arial" w:eastAsia="Arial" w:hAnsi="Arial" w:cs="Arial"/>
                <w:i/>
                <w:sz w:val="18"/>
              </w:rPr>
              <w:t>3238 Računalne usluge</w:t>
            </w:r>
          </w:p>
        </w:tc>
        <w:tc>
          <w:tcPr>
            <w:tcW w:w="1350" w:type="dxa"/>
            <w:tcBorders>
              <w:top w:val="nil"/>
              <w:left w:val="nil"/>
              <w:bottom w:val="nil"/>
              <w:right w:val="nil"/>
            </w:tcBorders>
          </w:tcPr>
          <w:p w14:paraId="7A001B1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1D146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3A4B0C7" w14:textId="77777777" w:rsidR="00616588" w:rsidRDefault="00000000">
            <w:pPr>
              <w:spacing w:after="0" w:line="259" w:lineRule="auto"/>
              <w:ind w:left="115" w:right="0" w:firstLine="0"/>
              <w:jc w:val="center"/>
            </w:pPr>
            <w:r>
              <w:rPr>
                <w:rFonts w:ascii="Arial" w:eastAsia="Arial" w:hAnsi="Arial" w:cs="Arial"/>
                <w:i/>
                <w:sz w:val="18"/>
              </w:rPr>
              <w:t>3.644,42</w:t>
            </w:r>
          </w:p>
        </w:tc>
        <w:tc>
          <w:tcPr>
            <w:tcW w:w="715" w:type="dxa"/>
            <w:gridSpan w:val="2"/>
            <w:tcBorders>
              <w:top w:val="nil"/>
              <w:left w:val="nil"/>
              <w:bottom w:val="nil"/>
              <w:right w:val="nil"/>
            </w:tcBorders>
          </w:tcPr>
          <w:p w14:paraId="601E716C" w14:textId="77777777" w:rsidR="00616588" w:rsidRDefault="00616588">
            <w:pPr>
              <w:spacing w:after="160" w:line="259" w:lineRule="auto"/>
              <w:ind w:left="0" w:right="0" w:firstLine="0"/>
              <w:jc w:val="left"/>
            </w:pPr>
          </w:p>
        </w:tc>
      </w:tr>
      <w:tr w:rsidR="00616588" w14:paraId="10BA7407" w14:textId="77777777">
        <w:trPr>
          <w:trHeight w:val="285"/>
        </w:trPr>
        <w:tc>
          <w:tcPr>
            <w:tcW w:w="5959" w:type="dxa"/>
            <w:gridSpan w:val="2"/>
            <w:tcBorders>
              <w:top w:val="nil"/>
              <w:left w:val="nil"/>
              <w:bottom w:val="nil"/>
              <w:right w:val="nil"/>
            </w:tcBorders>
          </w:tcPr>
          <w:p w14:paraId="05B877E5" w14:textId="77777777" w:rsidR="00616588" w:rsidRDefault="00000000">
            <w:pPr>
              <w:spacing w:after="0" w:line="259" w:lineRule="auto"/>
              <w:ind w:left="49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10DC44B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D43EC2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1C67FCF" w14:textId="77777777" w:rsidR="00616588" w:rsidRDefault="00000000">
            <w:pPr>
              <w:spacing w:after="0" w:line="259" w:lineRule="auto"/>
              <w:ind w:left="115" w:right="0" w:firstLine="0"/>
              <w:jc w:val="center"/>
            </w:pPr>
            <w:r>
              <w:rPr>
                <w:rFonts w:ascii="Arial" w:eastAsia="Arial" w:hAnsi="Arial" w:cs="Arial"/>
                <w:i/>
                <w:sz w:val="18"/>
              </w:rPr>
              <w:t>3.723,69</w:t>
            </w:r>
          </w:p>
        </w:tc>
        <w:tc>
          <w:tcPr>
            <w:tcW w:w="715" w:type="dxa"/>
            <w:gridSpan w:val="2"/>
            <w:tcBorders>
              <w:top w:val="nil"/>
              <w:left w:val="nil"/>
              <w:bottom w:val="nil"/>
              <w:right w:val="nil"/>
            </w:tcBorders>
          </w:tcPr>
          <w:p w14:paraId="17220F87" w14:textId="77777777" w:rsidR="00616588" w:rsidRDefault="00616588">
            <w:pPr>
              <w:spacing w:after="160" w:line="259" w:lineRule="auto"/>
              <w:ind w:left="0" w:right="0" w:firstLine="0"/>
              <w:jc w:val="left"/>
            </w:pPr>
          </w:p>
        </w:tc>
      </w:tr>
      <w:tr w:rsidR="00616588" w14:paraId="24610463" w14:textId="77777777">
        <w:trPr>
          <w:trHeight w:val="285"/>
        </w:trPr>
        <w:tc>
          <w:tcPr>
            <w:tcW w:w="5959" w:type="dxa"/>
            <w:gridSpan w:val="2"/>
            <w:tcBorders>
              <w:top w:val="nil"/>
              <w:left w:val="nil"/>
              <w:bottom w:val="nil"/>
              <w:right w:val="nil"/>
            </w:tcBorders>
          </w:tcPr>
          <w:p w14:paraId="5C01FD0B" w14:textId="77777777" w:rsidR="00616588" w:rsidRDefault="00000000">
            <w:pPr>
              <w:spacing w:after="0" w:line="259" w:lineRule="auto"/>
              <w:ind w:left="495" w:right="0" w:firstLine="0"/>
              <w:jc w:val="left"/>
            </w:pPr>
            <w:r>
              <w:rPr>
                <w:rFonts w:ascii="Arial" w:eastAsia="Arial" w:hAnsi="Arial" w:cs="Arial"/>
                <w:i/>
                <w:sz w:val="18"/>
              </w:rPr>
              <w:t>3292 Premije osiguranja</w:t>
            </w:r>
          </w:p>
        </w:tc>
        <w:tc>
          <w:tcPr>
            <w:tcW w:w="1350" w:type="dxa"/>
            <w:tcBorders>
              <w:top w:val="nil"/>
              <w:left w:val="nil"/>
              <w:bottom w:val="nil"/>
              <w:right w:val="nil"/>
            </w:tcBorders>
          </w:tcPr>
          <w:p w14:paraId="53557A4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1416D49"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60A3B6D" w14:textId="77777777" w:rsidR="00616588" w:rsidRDefault="00000000">
            <w:pPr>
              <w:spacing w:after="0" w:line="259" w:lineRule="auto"/>
              <w:ind w:left="115" w:right="0" w:firstLine="0"/>
              <w:jc w:val="center"/>
            </w:pPr>
            <w:r>
              <w:rPr>
                <w:rFonts w:ascii="Arial" w:eastAsia="Arial" w:hAnsi="Arial" w:cs="Arial"/>
                <w:i/>
                <w:sz w:val="18"/>
              </w:rPr>
              <w:t>7.109,91</w:t>
            </w:r>
          </w:p>
        </w:tc>
        <w:tc>
          <w:tcPr>
            <w:tcW w:w="715" w:type="dxa"/>
            <w:gridSpan w:val="2"/>
            <w:tcBorders>
              <w:top w:val="nil"/>
              <w:left w:val="nil"/>
              <w:bottom w:val="nil"/>
              <w:right w:val="nil"/>
            </w:tcBorders>
          </w:tcPr>
          <w:p w14:paraId="21967707" w14:textId="77777777" w:rsidR="00616588" w:rsidRDefault="00616588">
            <w:pPr>
              <w:spacing w:after="160" w:line="259" w:lineRule="auto"/>
              <w:ind w:left="0" w:right="0" w:firstLine="0"/>
              <w:jc w:val="left"/>
            </w:pPr>
          </w:p>
        </w:tc>
      </w:tr>
      <w:tr w:rsidR="00616588" w14:paraId="03FA6F1F" w14:textId="77777777">
        <w:trPr>
          <w:trHeight w:val="285"/>
        </w:trPr>
        <w:tc>
          <w:tcPr>
            <w:tcW w:w="5959" w:type="dxa"/>
            <w:gridSpan w:val="2"/>
            <w:tcBorders>
              <w:top w:val="nil"/>
              <w:left w:val="nil"/>
              <w:bottom w:val="nil"/>
              <w:right w:val="nil"/>
            </w:tcBorders>
          </w:tcPr>
          <w:p w14:paraId="38F21053" w14:textId="77777777" w:rsidR="00616588" w:rsidRDefault="00000000">
            <w:pPr>
              <w:spacing w:after="0" w:line="259" w:lineRule="auto"/>
              <w:ind w:left="49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3969092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D90340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02969E7" w14:textId="77777777" w:rsidR="00616588" w:rsidRDefault="00000000">
            <w:pPr>
              <w:spacing w:after="0" w:line="259" w:lineRule="auto"/>
              <w:ind w:left="450" w:right="0" w:firstLine="0"/>
              <w:jc w:val="left"/>
            </w:pPr>
            <w:r>
              <w:rPr>
                <w:rFonts w:ascii="Arial" w:eastAsia="Arial" w:hAnsi="Arial" w:cs="Arial"/>
                <w:i/>
                <w:sz w:val="18"/>
              </w:rPr>
              <w:t>810,50</w:t>
            </w:r>
          </w:p>
        </w:tc>
        <w:tc>
          <w:tcPr>
            <w:tcW w:w="715" w:type="dxa"/>
            <w:gridSpan w:val="2"/>
            <w:tcBorders>
              <w:top w:val="nil"/>
              <w:left w:val="nil"/>
              <w:bottom w:val="nil"/>
              <w:right w:val="nil"/>
            </w:tcBorders>
          </w:tcPr>
          <w:p w14:paraId="7FD0AFEF" w14:textId="77777777" w:rsidR="00616588" w:rsidRDefault="00616588">
            <w:pPr>
              <w:spacing w:after="160" w:line="259" w:lineRule="auto"/>
              <w:ind w:left="0" w:right="0" w:firstLine="0"/>
              <w:jc w:val="left"/>
            </w:pPr>
          </w:p>
        </w:tc>
      </w:tr>
      <w:tr w:rsidR="00616588" w14:paraId="7C94D6B1" w14:textId="77777777">
        <w:trPr>
          <w:trHeight w:val="285"/>
        </w:trPr>
        <w:tc>
          <w:tcPr>
            <w:tcW w:w="5959" w:type="dxa"/>
            <w:gridSpan w:val="2"/>
            <w:tcBorders>
              <w:top w:val="nil"/>
              <w:left w:val="nil"/>
              <w:bottom w:val="nil"/>
              <w:right w:val="nil"/>
            </w:tcBorders>
          </w:tcPr>
          <w:p w14:paraId="39859F26" w14:textId="77777777" w:rsidR="00616588" w:rsidRDefault="00000000">
            <w:pPr>
              <w:spacing w:after="0" w:line="259" w:lineRule="auto"/>
              <w:ind w:left="495" w:right="0" w:firstLine="0"/>
              <w:jc w:val="left"/>
            </w:pPr>
            <w:r>
              <w:rPr>
                <w:rFonts w:ascii="Arial" w:eastAsia="Arial" w:hAnsi="Arial" w:cs="Arial"/>
                <w:i/>
                <w:sz w:val="18"/>
              </w:rPr>
              <w:t>3295 Pristojbe i naknade</w:t>
            </w:r>
          </w:p>
        </w:tc>
        <w:tc>
          <w:tcPr>
            <w:tcW w:w="1350" w:type="dxa"/>
            <w:tcBorders>
              <w:top w:val="nil"/>
              <w:left w:val="nil"/>
              <w:bottom w:val="nil"/>
              <w:right w:val="nil"/>
            </w:tcBorders>
          </w:tcPr>
          <w:p w14:paraId="5637590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4606FA4"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2A79C3B" w14:textId="77777777" w:rsidR="00616588" w:rsidRDefault="00000000">
            <w:pPr>
              <w:spacing w:after="0" w:line="259" w:lineRule="auto"/>
              <w:ind w:left="450" w:right="0" w:firstLine="0"/>
              <w:jc w:val="left"/>
            </w:pPr>
            <w:r>
              <w:rPr>
                <w:rFonts w:ascii="Arial" w:eastAsia="Arial" w:hAnsi="Arial" w:cs="Arial"/>
                <w:i/>
                <w:sz w:val="18"/>
              </w:rPr>
              <w:t>338,47</w:t>
            </w:r>
          </w:p>
        </w:tc>
        <w:tc>
          <w:tcPr>
            <w:tcW w:w="715" w:type="dxa"/>
            <w:gridSpan w:val="2"/>
            <w:tcBorders>
              <w:top w:val="nil"/>
              <w:left w:val="nil"/>
              <w:bottom w:val="nil"/>
              <w:right w:val="nil"/>
            </w:tcBorders>
          </w:tcPr>
          <w:p w14:paraId="13213903" w14:textId="77777777" w:rsidR="00616588" w:rsidRDefault="00616588">
            <w:pPr>
              <w:spacing w:after="160" w:line="259" w:lineRule="auto"/>
              <w:ind w:left="0" w:right="0" w:firstLine="0"/>
              <w:jc w:val="left"/>
            </w:pPr>
          </w:p>
        </w:tc>
      </w:tr>
      <w:tr w:rsidR="00616588" w14:paraId="30BFA6F0" w14:textId="77777777">
        <w:trPr>
          <w:trHeight w:val="285"/>
        </w:trPr>
        <w:tc>
          <w:tcPr>
            <w:tcW w:w="5959" w:type="dxa"/>
            <w:gridSpan w:val="2"/>
            <w:tcBorders>
              <w:top w:val="nil"/>
              <w:left w:val="nil"/>
              <w:bottom w:val="nil"/>
              <w:right w:val="nil"/>
            </w:tcBorders>
          </w:tcPr>
          <w:p w14:paraId="74FD43C0" w14:textId="77777777" w:rsidR="00616588" w:rsidRDefault="00000000">
            <w:pPr>
              <w:spacing w:after="0" w:line="259" w:lineRule="auto"/>
              <w:ind w:left="375" w:right="0" w:firstLine="0"/>
              <w:jc w:val="left"/>
            </w:pPr>
            <w:r>
              <w:rPr>
                <w:rFonts w:ascii="Arial" w:eastAsia="Arial" w:hAnsi="Arial" w:cs="Arial"/>
                <w:b/>
                <w:sz w:val="18"/>
              </w:rPr>
              <w:t>34 Financijski rashodi</w:t>
            </w:r>
          </w:p>
        </w:tc>
        <w:tc>
          <w:tcPr>
            <w:tcW w:w="1350" w:type="dxa"/>
            <w:tcBorders>
              <w:top w:val="nil"/>
              <w:left w:val="nil"/>
              <w:bottom w:val="nil"/>
              <w:right w:val="nil"/>
            </w:tcBorders>
          </w:tcPr>
          <w:p w14:paraId="331D1BE8" w14:textId="77777777" w:rsidR="00616588" w:rsidRDefault="00000000">
            <w:pPr>
              <w:spacing w:after="0" w:line="259" w:lineRule="auto"/>
              <w:ind w:left="101" w:right="0" w:firstLine="0"/>
              <w:jc w:val="center"/>
            </w:pPr>
            <w:r>
              <w:rPr>
                <w:rFonts w:ascii="Arial" w:eastAsia="Arial" w:hAnsi="Arial" w:cs="Arial"/>
                <w:b/>
                <w:sz w:val="18"/>
              </w:rPr>
              <w:t>205,00</w:t>
            </w:r>
          </w:p>
        </w:tc>
        <w:tc>
          <w:tcPr>
            <w:tcW w:w="1365" w:type="dxa"/>
            <w:tcBorders>
              <w:top w:val="nil"/>
              <w:left w:val="nil"/>
              <w:bottom w:val="nil"/>
              <w:right w:val="nil"/>
            </w:tcBorders>
          </w:tcPr>
          <w:p w14:paraId="7EC45032" w14:textId="77777777" w:rsidR="00616588" w:rsidRDefault="00000000">
            <w:pPr>
              <w:spacing w:after="0" w:line="259" w:lineRule="auto"/>
              <w:ind w:left="86" w:right="0" w:firstLine="0"/>
              <w:jc w:val="center"/>
            </w:pPr>
            <w:r>
              <w:rPr>
                <w:rFonts w:ascii="Arial" w:eastAsia="Arial" w:hAnsi="Arial" w:cs="Arial"/>
                <w:b/>
                <w:sz w:val="18"/>
              </w:rPr>
              <w:t>205,00</w:t>
            </w:r>
          </w:p>
        </w:tc>
        <w:tc>
          <w:tcPr>
            <w:tcW w:w="1185" w:type="dxa"/>
            <w:tcBorders>
              <w:top w:val="nil"/>
              <w:left w:val="nil"/>
              <w:bottom w:val="nil"/>
              <w:right w:val="nil"/>
            </w:tcBorders>
          </w:tcPr>
          <w:p w14:paraId="4C4581DA" w14:textId="77777777" w:rsidR="00616588" w:rsidRDefault="00000000">
            <w:pPr>
              <w:spacing w:after="0" w:line="259" w:lineRule="auto"/>
              <w:ind w:left="450" w:right="0" w:firstLine="0"/>
              <w:jc w:val="left"/>
            </w:pPr>
            <w:r>
              <w:rPr>
                <w:rFonts w:ascii="Arial" w:eastAsia="Arial" w:hAnsi="Arial" w:cs="Arial"/>
                <w:b/>
                <w:sz w:val="18"/>
              </w:rPr>
              <w:t>186,84</w:t>
            </w:r>
          </w:p>
        </w:tc>
        <w:tc>
          <w:tcPr>
            <w:tcW w:w="715" w:type="dxa"/>
            <w:gridSpan w:val="2"/>
            <w:tcBorders>
              <w:top w:val="nil"/>
              <w:left w:val="nil"/>
              <w:bottom w:val="nil"/>
              <w:right w:val="nil"/>
            </w:tcBorders>
          </w:tcPr>
          <w:p w14:paraId="2193736B" w14:textId="77777777" w:rsidR="00616588" w:rsidRDefault="00000000">
            <w:pPr>
              <w:spacing w:after="0" w:line="259" w:lineRule="auto"/>
              <w:ind w:left="0" w:right="0" w:firstLine="0"/>
              <w:jc w:val="left"/>
            </w:pPr>
            <w:r>
              <w:rPr>
                <w:rFonts w:ascii="Arial" w:eastAsia="Arial" w:hAnsi="Arial" w:cs="Arial"/>
                <w:b/>
                <w:sz w:val="18"/>
              </w:rPr>
              <w:t>91,14%</w:t>
            </w:r>
          </w:p>
        </w:tc>
      </w:tr>
      <w:tr w:rsidR="00616588" w14:paraId="1202750C" w14:textId="77777777">
        <w:trPr>
          <w:trHeight w:val="445"/>
        </w:trPr>
        <w:tc>
          <w:tcPr>
            <w:tcW w:w="5959" w:type="dxa"/>
            <w:gridSpan w:val="2"/>
            <w:tcBorders>
              <w:top w:val="nil"/>
              <w:left w:val="nil"/>
              <w:bottom w:val="nil"/>
              <w:right w:val="nil"/>
            </w:tcBorders>
          </w:tcPr>
          <w:p w14:paraId="43742193" w14:textId="77777777" w:rsidR="00616588" w:rsidRDefault="00000000">
            <w:pPr>
              <w:spacing w:after="0" w:line="259" w:lineRule="auto"/>
              <w:ind w:left="495" w:right="335" w:firstLine="0"/>
              <w:jc w:val="left"/>
            </w:pPr>
            <w:r>
              <w:rPr>
                <w:rFonts w:ascii="Arial" w:eastAsia="Arial" w:hAnsi="Arial" w:cs="Arial"/>
                <w:i/>
                <w:sz w:val="18"/>
              </w:rPr>
              <w:t>3423 Kamate za primljene kredite i zajmove od kreditnih i ostalih financijskih institucija izvan javnog sektora</w:t>
            </w:r>
          </w:p>
        </w:tc>
        <w:tc>
          <w:tcPr>
            <w:tcW w:w="1350" w:type="dxa"/>
            <w:tcBorders>
              <w:top w:val="nil"/>
              <w:left w:val="nil"/>
              <w:bottom w:val="nil"/>
              <w:right w:val="nil"/>
            </w:tcBorders>
          </w:tcPr>
          <w:p w14:paraId="5938DCD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57C24A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696F5A2" w14:textId="77777777" w:rsidR="00616588" w:rsidRDefault="00000000">
            <w:pPr>
              <w:spacing w:after="0" w:line="259" w:lineRule="auto"/>
              <w:ind w:left="650" w:right="0" w:firstLine="0"/>
              <w:jc w:val="left"/>
            </w:pPr>
            <w:r>
              <w:rPr>
                <w:rFonts w:ascii="Arial" w:eastAsia="Arial" w:hAnsi="Arial" w:cs="Arial"/>
                <w:i/>
                <w:sz w:val="18"/>
              </w:rPr>
              <w:t>5,00</w:t>
            </w:r>
          </w:p>
        </w:tc>
        <w:tc>
          <w:tcPr>
            <w:tcW w:w="715" w:type="dxa"/>
            <w:gridSpan w:val="2"/>
            <w:tcBorders>
              <w:top w:val="nil"/>
              <w:left w:val="nil"/>
              <w:bottom w:val="nil"/>
              <w:right w:val="nil"/>
            </w:tcBorders>
          </w:tcPr>
          <w:p w14:paraId="585A0F1B" w14:textId="77777777" w:rsidR="00616588" w:rsidRDefault="00616588">
            <w:pPr>
              <w:spacing w:after="160" w:line="259" w:lineRule="auto"/>
              <w:ind w:left="0" w:right="0" w:firstLine="0"/>
              <w:jc w:val="left"/>
            </w:pPr>
          </w:p>
        </w:tc>
      </w:tr>
      <w:tr w:rsidR="00616588" w14:paraId="227C076E" w14:textId="77777777">
        <w:trPr>
          <w:trHeight w:val="245"/>
        </w:trPr>
        <w:tc>
          <w:tcPr>
            <w:tcW w:w="5959" w:type="dxa"/>
            <w:gridSpan w:val="2"/>
            <w:tcBorders>
              <w:top w:val="nil"/>
              <w:left w:val="nil"/>
              <w:bottom w:val="nil"/>
              <w:right w:val="nil"/>
            </w:tcBorders>
          </w:tcPr>
          <w:p w14:paraId="035118F7" w14:textId="77777777" w:rsidR="00616588" w:rsidRDefault="00000000">
            <w:pPr>
              <w:spacing w:after="0" w:line="259" w:lineRule="auto"/>
              <w:ind w:left="495" w:right="0" w:firstLine="0"/>
              <w:jc w:val="left"/>
            </w:pPr>
            <w:r>
              <w:rPr>
                <w:rFonts w:ascii="Arial" w:eastAsia="Arial" w:hAnsi="Arial" w:cs="Arial"/>
                <w:i/>
                <w:sz w:val="18"/>
              </w:rPr>
              <w:t>3433 Zatezne kamate</w:t>
            </w:r>
          </w:p>
        </w:tc>
        <w:tc>
          <w:tcPr>
            <w:tcW w:w="1350" w:type="dxa"/>
            <w:tcBorders>
              <w:top w:val="nil"/>
              <w:left w:val="nil"/>
              <w:bottom w:val="nil"/>
              <w:right w:val="nil"/>
            </w:tcBorders>
          </w:tcPr>
          <w:p w14:paraId="593779C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04763B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DC86814" w14:textId="77777777" w:rsidR="00616588" w:rsidRDefault="00000000">
            <w:pPr>
              <w:spacing w:after="0" w:line="259" w:lineRule="auto"/>
              <w:ind w:left="450" w:right="0" w:firstLine="0"/>
              <w:jc w:val="left"/>
            </w:pPr>
            <w:r>
              <w:rPr>
                <w:rFonts w:ascii="Arial" w:eastAsia="Arial" w:hAnsi="Arial" w:cs="Arial"/>
                <w:i/>
                <w:sz w:val="18"/>
              </w:rPr>
              <w:t>181,84</w:t>
            </w:r>
          </w:p>
        </w:tc>
        <w:tc>
          <w:tcPr>
            <w:tcW w:w="715" w:type="dxa"/>
            <w:gridSpan w:val="2"/>
            <w:tcBorders>
              <w:top w:val="nil"/>
              <w:left w:val="nil"/>
              <w:bottom w:val="nil"/>
              <w:right w:val="nil"/>
            </w:tcBorders>
          </w:tcPr>
          <w:p w14:paraId="5C4D7485" w14:textId="77777777" w:rsidR="00616588" w:rsidRDefault="00616588">
            <w:pPr>
              <w:spacing w:after="160" w:line="259" w:lineRule="auto"/>
              <w:ind w:left="0" w:right="0" w:firstLine="0"/>
              <w:jc w:val="left"/>
            </w:pPr>
          </w:p>
        </w:tc>
      </w:tr>
      <w:tr w:rsidR="00616588" w14:paraId="4C16D060" w14:textId="77777777">
        <w:trPr>
          <w:trHeight w:val="278"/>
        </w:trPr>
        <w:tc>
          <w:tcPr>
            <w:tcW w:w="5959" w:type="dxa"/>
            <w:gridSpan w:val="2"/>
            <w:tcBorders>
              <w:top w:val="nil"/>
              <w:left w:val="nil"/>
              <w:bottom w:val="nil"/>
              <w:right w:val="nil"/>
            </w:tcBorders>
          </w:tcPr>
          <w:p w14:paraId="0B35DD22" w14:textId="77777777" w:rsidR="00616588" w:rsidRDefault="00000000">
            <w:pPr>
              <w:spacing w:after="0" w:line="259" w:lineRule="auto"/>
              <w:ind w:left="37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2C71107C" w14:textId="77777777" w:rsidR="00616588" w:rsidRDefault="00000000">
            <w:pPr>
              <w:spacing w:after="0" w:line="259" w:lineRule="auto"/>
              <w:ind w:left="101" w:right="0" w:firstLine="0"/>
              <w:jc w:val="center"/>
            </w:pPr>
            <w:r>
              <w:rPr>
                <w:rFonts w:ascii="Arial" w:eastAsia="Arial" w:hAnsi="Arial" w:cs="Arial"/>
                <w:b/>
                <w:sz w:val="18"/>
              </w:rPr>
              <w:t>375,00</w:t>
            </w:r>
          </w:p>
        </w:tc>
        <w:tc>
          <w:tcPr>
            <w:tcW w:w="1365" w:type="dxa"/>
            <w:tcBorders>
              <w:top w:val="nil"/>
              <w:left w:val="nil"/>
              <w:bottom w:val="nil"/>
              <w:right w:val="nil"/>
            </w:tcBorders>
          </w:tcPr>
          <w:p w14:paraId="08922231" w14:textId="77777777" w:rsidR="00616588" w:rsidRDefault="00000000">
            <w:pPr>
              <w:spacing w:after="0" w:line="259" w:lineRule="auto"/>
              <w:ind w:left="86" w:right="0" w:firstLine="0"/>
              <w:jc w:val="center"/>
            </w:pPr>
            <w:r>
              <w:rPr>
                <w:rFonts w:ascii="Arial" w:eastAsia="Arial" w:hAnsi="Arial" w:cs="Arial"/>
                <w:b/>
                <w:sz w:val="18"/>
              </w:rPr>
              <w:t>375,00</w:t>
            </w:r>
          </w:p>
        </w:tc>
        <w:tc>
          <w:tcPr>
            <w:tcW w:w="1185" w:type="dxa"/>
            <w:tcBorders>
              <w:top w:val="nil"/>
              <w:left w:val="nil"/>
              <w:bottom w:val="nil"/>
              <w:right w:val="nil"/>
            </w:tcBorders>
          </w:tcPr>
          <w:p w14:paraId="69366DAB" w14:textId="77777777" w:rsidR="00616588" w:rsidRDefault="00000000">
            <w:pPr>
              <w:spacing w:after="0" w:line="259" w:lineRule="auto"/>
              <w:ind w:left="450" w:right="0" w:firstLine="0"/>
              <w:jc w:val="left"/>
            </w:pPr>
            <w:r>
              <w:rPr>
                <w:rFonts w:ascii="Arial" w:eastAsia="Arial" w:hAnsi="Arial" w:cs="Arial"/>
                <w:b/>
                <w:sz w:val="18"/>
              </w:rPr>
              <w:t>374,91</w:t>
            </w:r>
          </w:p>
        </w:tc>
        <w:tc>
          <w:tcPr>
            <w:tcW w:w="715" w:type="dxa"/>
            <w:gridSpan w:val="2"/>
            <w:tcBorders>
              <w:top w:val="nil"/>
              <w:left w:val="nil"/>
              <w:bottom w:val="nil"/>
              <w:right w:val="nil"/>
            </w:tcBorders>
          </w:tcPr>
          <w:p w14:paraId="681A17FA"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7607E76E" w14:textId="77777777">
        <w:trPr>
          <w:trHeight w:val="278"/>
        </w:trPr>
        <w:tc>
          <w:tcPr>
            <w:tcW w:w="5959" w:type="dxa"/>
            <w:gridSpan w:val="2"/>
            <w:tcBorders>
              <w:top w:val="nil"/>
              <w:left w:val="nil"/>
              <w:bottom w:val="nil"/>
              <w:right w:val="nil"/>
            </w:tcBorders>
          </w:tcPr>
          <w:p w14:paraId="2244C4B3" w14:textId="77777777" w:rsidR="00616588" w:rsidRDefault="00000000">
            <w:pPr>
              <w:spacing w:after="0" w:line="259" w:lineRule="auto"/>
              <w:ind w:left="495" w:right="0" w:firstLine="0"/>
              <w:jc w:val="left"/>
            </w:pPr>
            <w:r>
              <w:rPr>
                <w:rFonts w:ascii="Arial" w:eastAsia="Arial" w:hAnsi="Arial" w:cs="Arial"/>
                <w:i/>
                <w:sz w:val="18"/>
              </w:rPr>
              <w:lastRenderedPageBreak/>
              <w:t>4221 Uredska oprema i namještaj</w:t>
            </w:r>
          </w:p>
        </w:tc>
        <w:tc>
          <w:tcPr>
            <w:tcW w:w="1350" w:type="dxa"/>
            <w:tcBorders>
              <w:top w:val="nil"/>
              <w:left w:val="nil"/>
              <w:bottom w:val="nil"/>
              <w:right w:val="nil"/>
            </w:tcBorders>
          </w:tcPr>
          <w:p w14:paraId="433AC7F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117214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F63AD7B" w14:textId="77777777" w:rsidR="00616588" w:rsidRDefault="00000000">
            <w:pPr>
              <w:spacing w:after="0" w:line="259" w:lineRule="auto"/>
              <w:ind w:left="450" w:right="0" w:firstLine="0"/>
              <w:jc w:val="left"/>
            </w:pPr>
            <w:r>
              <w:rPr>
                <w:rFonts w:ascii="Arial" w:eastAsia="Arial" w:hAnsi="Arial" w:cs="Arial"/>
                <w:i/>
                <w:sz w:val="18"/>
              </w:rPr>
              <w:t>374,91</w:t>
            </w:r>
          </w:p>
        </w:tc>
        <w:tc>
          <w:tcPr>
            <w:tcW w:w="715" w:type="dxa"/>
            <w:gridSpan w:val="2"/>
            <w:tcBorders>
              <w:top w:val="nil"/>
              <w:left w:val="nil"/>
              <w:bottom w:val="nil"/>
              <w:right w:val="nil"/>
            </w:tcBorders>
          </w:tcPr>
          <w:p w14:paraId="1E030C9F" w14:textId="77777777" w:rsidR="00616588" w:rsidRDefault="00616588">
            <w:pPr>
              <w:spacing w:after="160" w:line="259" w:lineRule="auto"/>
              <w:ind w:left="0" w:right="0" w:firstLine="0"/>
              <w:jc w:val="left"/>
            </w:pPr>
          </w:p>
        </w:tc>
      </w:tr>
      <w:tr w:rsidR="00616588" w14:paraId="3FB68097" w14:textId="77777777">
        <w:trPr>
          <w:trHeight w:val="285"/>
        </w:trPr>
        <w:tc>
          <w:tcPr>
            <w:tcW w:w="5959" w:type="dxa"/>
            <w:gridSpan w:val="2"/>
            <w:tcBorders>
              <w:top w:val="nil"/>
              <w:left w:val="nil"/>
              <w:bottom w:val="nil"/>
              <w:right w:val="nil"/>
            </w:tcBorders>
          </w:tcPr>
          <w:p w14:paraId="28466597" w14:textId="77777777" w:rsidR="00616588" w:rsidRDefault="00000000">
            <w:pPr>
              <w:spacing w:after="0" w:line="259" w:lineRule="auto"/>
              <w:ind w:left="375" w:right="0" w:firstLine="0"/>
              <w:jc w:val="left"/>
            </w:pPr>
            <w:r>
              <w:rPr>
                <w:rFonts w:ascii="Arial" w:eastAsia="Arial" w:hAnsi="Arial" w:cs="Arial"/>
                <w:b/>
                <w:sz w:val="18"/>
              </w:rPr>
              <w:t>54 Izdaci za otplatu glavnice primljenih kredita i zajmova</w:t>
            </w:r>
          </w:p>
        </w:tc>
        <w:tc>
          <w:tcPr>
            <w:tcW w:w="1350" w:type="dxa"/>
            <w:tcBorders>
              <w:top w:val="nil"/>
              <w:left w:val="nil"/>
              <w:bottom w:val="nil"/>
              <w:right w:val="nil"/>
            </w:tcBorders>
          </w:tcPr>
          <w:p w14:paraId="2FB42ACC" w14:textId="77777777" w:rsidR="00616588" w:rsidRDefault="00000000">
            <w:pPr>
              <w:spacing w:after="0" w:line="259" w:lineRule="auto"/>
              <w:ind w:left="101" w:right="0" w:firstLine="0"/>
              <w:jc w:val="center"/>
            </w:pPr>
            <w:r>
              <w:rPr>
                <w:rFonts w:ascii="Arial" w:eastAsia="Arial" w:hAnsi="Arial" w:cs="Arial"/>
                <w:b/>
                <w:sz w:val="18"/>
              </w:rPr>
              <w:t>621,00</w:t>
            </w:r>
          </w:p>
        </w:tc>
        <w:tc>
          <w:tcPr>
            <w:tcW w:w="1365" w:type="dxa"/>
            <w:tcBorders>
              <w:top w:val="nil"/>
              <w:left w:val="nil"/>
              <w:bottom w:val="nil"/>
              <w:right w:val="nil"/>
            </w:tcBorders>
          </w:tcPr>
          <w:p w14:paraId="2DDA9EE4" w14:textId="77777777" w:rsidR="00616588" w:rsidRDefault="00000000">
            <w:pPr>
              <w:spacing w:after="0" w:line="259" w:lineRule="auto"/>
              <w:ind w:left="86" w:right="0" w:firstLine="0"/>
              <w:jc w:val="center"/>
            </w:pPr>
            <w:r>
              <w:rPr>
                <w:rFonts w:ascii="Arial" w:eastAsia="Arial" w:hAnsi="Arial" w:cs="Arial"/>
                <w:b/>
                <w:sz w:val="18"/>
              </w:rPr>
              <w:t>621,00</w:t>
            </w:r>
          </w:p>
        </w:tc>
        <w:tc>
          <w:tcPr>
            <w:tcW w:w="1185" w:type="dxa"/>
            <w:tcBorders>
              <w:top w:val="nil"/>
              <w:left w:val="nil"/>
              <w:bottom w:val="nil"/>
              <w:right w:val="nil"/>
            </w:tcBorders>
          </w:tcPr>
          <w:p w14:paraId="370E4EF2" w14:textId="77777777" w:rsidR="00616588" w:rsidRDefault="00000000">
            <w:pPr>
              <w:spacing w:after="0" w:line="259" w:lineRule="auto"/>
              <w:ind w:left="450" w:right="0" w:firstLine="0"/>
              <w:jc w:val="left"/>
            </w:pPr>
            <w:r>
              <w:rPr>
                <w:rFonts w:ascii="Arial" w:eastAsia="Arial" w:hAnsi="Arial" w:cs="Arial"/>
                <w:b/>
                <w:sz w:val="18"/>
              </w:rPr>
              <w:t>620,20</w:t>
            </w:r>
          </w:p>
        </w:tc>
        <w:tc>
          <w:tcPr>
            <w:tcW w:w="715" w:type="dxa"/>
            <w:gridSpan w:val="2"/>
            <w:tcBorders>
              <w:top w:val="nil"/>
              <w:left w:val="nil"/>
              <w:bottom w:val="nil"/>
              <w:right w:val="nil"/>
            </w:tcBorders>
          </w:tcPr>
          <w:p w14:paraId="3AF763A5" w14:textId="77777777" w:rsidR="00616588" w:rsidRDefault="00000000">
            <w:pPr>
              <w:spacing w:after="0" w:line="259" w:lineRule="auto"/>
              <w:ind w:left="0" w:right="0" w:firstLine="0"/>
              <w:jc w:val="left"/>
            </w:pPr>
            <w:r>
              <w:rPr>
                <w:rFonts w:ascii="Arial" w:eastAsia="Arial" w:hAnsi="Arial" w:cs="Arial"/>
                <w:b/>
                <w:sz w:val="18"/>
              </w:rPr>
              <w:t>99,87%</w:t>
            </w:r>
          </w:p>
        </w:tc>
      </w:tr>
      <w:tr w:rsidR="00616588" w14:paraId="4C4B00C5" w14:textId="77777777">
        <w:trPr>
          <w:trHeight w:val="445"/>
        </w:trPr>
        <w:tc>
          <w:tcPr>
            <w:tcW w:w="5959" w:type="dxa"/>
            <w:gridSpan w:val="2"/>
            <w:tcBorders>
              <w:top w:val="nil"/>
              <w:left w:val="nil"/>
              <w:bottom w:val="nil"/>
              <w:right w:val="nil"/>
            </w:tcBorders>
          </w:tcPr>
          <w:p w14:paraId="576FFDEA" w14:textId="77777777" w:rsidR="00616588" w:rsidRDefault="00000000">
            <w:pPr>
              <w:spacing w:after="0" w:line="259" w:lineRule="auto"/>
              <w:ind w:left="495" w:right="0" w:firstLine="0"/>
              <w:jc w:val="left"/>
            </w:pPr>
            <w:r>
              <w:rPr>
                <w:rFonts w:ascii="Arial" w:eastAsia="Arial" w:hAnsi="Arial" w:cs="Arial"/>
                <w:i/>
                <w:sz w:val="18"/>
              </w:rPr>
              <w:t>5445 Otplata glavnice primljenih zajmova od ostalih tuzemnih financijskih institucija izvan javnog sektora</w:t>
            </w:r>
          </w:p>
        </w:tc>
        <w:tc>
          <w:tcPr>
            <w:tcW w:w="1350" w:type="dxa"/>
            <w:tcBorders>
              <w:top w:val="nil"/>
              <w:left w:val="nil"/>
              <w:bottom w:val="nil"/>
              <w:right w:val="nil"/>
            </w:tcBorders>
          </w:tcPr>
          <w:p w14:paraId="7E6CEAC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37795EE"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DBFA9CD" w14:textId="77777777" w:rsidR="00616588" w:rsidRDefault="00000000">
            <w:pPr>
              <w:spacing w:after="0" w:line="259" w:lineRule="auto"/>
              <w:ind w:left="450" w:right="0" w:firstLine="0"/>
              <w:jc w:val="left"/>
            </w:pPr>
            <w:r>
              <w:rPr>
                <w:rFonts w:ascii="Arial" w:eastAsia="Arial" w:hAnsi="Arial" w:cs="Arial"/>
                <w:i/>
                <w:sz w:val="18"/>
              </w:rPr>
              <w:t>620,20</w:t>
            </w:r>
          </w:p>
        </w:tc>
        <w:tc>
          <w:tcPr>
            <w:tcW w:w="715" w:type="dxa"/>
            <w:gridSpan w:val="2"/>
            <w:tcBorders>
              <w:top w:val="nil"/>
              <w:left w:val="nil"/>
              <w:bottom w:val="nil"/>
              <w:right w:val="nil"/>
            </w:tcBorders>
          </w:tcPr>
          <w:p w14:paraId="0CE1C4E3" w14:textId="77777777" w:rsidR="00616588" w:rsidRDefault="00616588">
            <w:pPr>
              <w:spacing w:after="160" w:line="259" w:lineRule="auto"/>
              <w:ind w:left="0" w:right="0" w:firstLine="0"/>
              <w:jc w:val="left"/>
            </w:pPr>
          </w:p>
        </w:tc>
      </w:tr>
      <w:tr w:rsidR="00616588" w14:paraId="201E7100" w14:textId="77777777">
        <w:trPr>
          <w:trHeight w:val="313"/>
        </w:trPr>
        <w:tc>
          <w:tcPr>
            <w:tcW w:w="5959" w:type="dxa"/>
            <w:gridSpan w:val="2"/>
            <w:tcBorders>
              <w:top w:val="nil"/>
              <w:left w:val="nil"/>
              <w:bottom w:val="single" w:sz="11" w:space="0" w:color="000000"/>
              <w:right w:val="nil"/>
            </w:tcBorders>
          </w:tcPr>
          <w:p w14:paraId="74696A44" w14:textId="77777777" w:rsidR="00616588" w:rsidRDefault="00000000">
            <w:pPr>
              <w:spacing w:after="0" w:line="259" w:lineRule="auto"/>
              <w:ind w:left="-15" w:right="0" w:firstLine="0"/>
              <w:jc w:val="left"/>
            </w:pPr>
            <w:r>
              <w:rPr>
                <w:rFonts w:ascii="Arial" w:eastAsia="Arial" w:hAnsi="Arial" w:cs="Arial"/>
                <w:b/>
                <w:color w:val="0000A0"/>
                <w:sz w:val="20"/>
              </w:rPr>
              <w:t>1018 ZAŠTITA KULTURNO POVIJESNE BAŠTINE</w:t>
            </w:r>
          </w:p>
        </w:tc>
        <w:tc>
          <w:tcPr>
            <w:tcW w:w="1350" w:type="dxa"/>
            <w:tcBorders>
              <w:top w:val="nil"/>
              <w:left w:val="nil"/>
              <w:bottom w:val="single" w:sz="11" w:space="0" w:color="000000"/>
              <w:right w:val="nil"/>
            </w:tcBorders>
          </w:tcPr>
          <w:p w14:paraId="0B1EB7B4" w14:textId="77777777" w:rsidR="00616588" w:rsidRDefault="00000000">
            <w:pPr>
              <w:spacing w:after="0" w:line="259" w:lineRule="auto"/>
              <w:ind w:left="0" w:right="0" w:firstLine="0"/>
              <w:jc w:val="left"/>
            </w:pPr>
            <w:r>
              <w:rPr>
                <w:rFonts w:ascii="Arial" w:eastAsia="Arial" w:hAnsi="Arial" w:cs="Arial"/>
                <w:b/>
                <w:color w:val="0000A0"/>
                <w:sz w:val="20"/>
              </w:rPr>
              <w:t>216.682,00</w:t>
            </w:r>
          </w:p>
        </w:tc>
        <w:tc>
          <w:tcPr>
            <w:tcW w:w="1365" w:type="dxa"/>
            <w:tcBorders>
              <w:top w:val="nil"/>
              <w:left w:val="nil"/>
              <w:bottom w:val="single" w:sz="11" w:space="0" w:color="000000"/>
              <w:right w:val="nil"/>
            </w:tcBorders>
          </w:tcPr>
          <w:p w14:paraId="347A37C1" w14:textId="77777777" w:rsidR="00616588" w:rsidRDefault="00000000">
            <w:pPr>
              <w:spacing w:after="0" w:line="259" w:lineRule="auto"/>
              <w:ind w:left="0" w:right="0" w:firstLine="0"/>
              <w:jc w:val="left"/>
            </w:pPr>
            <w:r>
              <w:rPr>
                <w:rFonts w:ascii="Arial" w:eastAsia="Arial" w:hAnsi="Arial" w:cs="Arial"/>
                <w:b/>
                <w:color w:val="0000A0"/>
                <w:sz w:val="20"/>
              </w:rPr>
              <w:t>216.682,00</w:t>
            </w:r>
          </w:p>
        </w:tc>
        <w:tc>
          <w:tcPr>
            <w:tcW w:w="1900" w:type="dxa"/>
            <w:gridSpan w:val="3"/>
            <w:tcBorders>
              <w:top w:val="nil"/>
              <w:left w:val="nil"/>
              <w:bottom w:val="single" w:sz="11" w:space="0" w:color="000000"/>
              <w:right w:val="nil"/>
            </w:tcBorders>
          </w:tcPr>
          <w:p w14:paraId="4FB9A5E7" w14:textId="77777777" w:rsidR="00616588" w:rsidRDefault="00000000">
            <w:pPr>
              <w:spacing w:after="0" w:line="259" w:lineRule="auto"/>
              <w:ind w:left="0" w:right="0" w:firstLine="0"/>
              <w:jc w:val="left"/>
            </w:pPr>
            <w:r>
              <w:rPr>
                <w:rFonts w:ascii="Arial" w:eastAsia="Arial" w:hAnsi="Arial" w:cs="Arial"/>
                <w:b/>
                <w:color w:val="0000A0"/>
                <w:sz w:val="20"/>
              </w:rPr>
              <w:t>206.654,05 95,37%</w:t>
            </w:r>
          </w:p>
        </w:tc>
      </w:tr>
      <w:tr w:rsidR="00616588" w14:paraId="6B9D742E"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4AE1DDEC" w14:textId="77777777" w:rsidR="00616588" w:rsidRDefault="00000000">
            <w:pPr>
              <w:spacing w:after="0" w:line="259" w:lineRule="auto"/>
              <w:ind w:left="30" w:right="0" w:firstLine="0"/>
              <w:jc w:val="left"/>
            </w:pPr>
            <w:r>
              <w:rPr>
                <w:rFonts w:ascii="Arial" w:eastAsia="Arial" w:hAnsi="Arial" w:cs="Arial"/>
                <w:b/>
                <w:color w:val="0000A0"/>
                <w:sz w:val="18"/>
              </w:rPr>
              <w:t>A101801 Zaštita kulturno povijesne baštine</w:t>
            </w:r>
          </w:p>
        </w:tc>
        <w:tc>
          <w:tcPr>
            <w:tcW w:w="1350" w:type="dxa"/>
            <w:tcBorders>
              <w:top w:val="single" w:sz="11" w:space="0" w:color="000000"/>
              <w:left w:val="nil"/>
              <w:bottom w:val="single" w:sz="11" w:space="0" w:color="000000"/>
              <w:right w:val="nil"/>
            </w:tcBorders>
            <w:shd w:val="clear" w:color="auto" w:fill="FFFFFF"/>
          </w:tcPr>
          <w:p w14:paraId="560B872B" w14:textId="77777777" w:rsidR="00616588" w:rsidRDefault="00000000">
            <w:pPr>
              <w:spacing w:after="0" w:line="259" w:lineRule="auto"/>
              <w:ind w:left="200" w:right="0" w:firstLine="0"/>
              <w:jc w:val="left"/>
            </w:pPr>
            <w:r>
              <w:rPr>
                <w:rFonts w:ascii="Arial" w:eastAsia="Arial" w:hAnsi="Arial" w:cs="Arial"/>
                <w:b/>
                <w:color w:val="0000A0"/>
                <w:sz w:val="18"/>
              </w:rPr>
              <w:t>41.355,00</w:t>
            </w:r>
          </w:p>
        </w:tc>
        <w:tc>
          <w:tcPr>
            <w:tcW w:w="1365" w:type="dxa"/>
            <w:tcBorders>
              <w:top w:val="single" w:sz="11" w:space="0" w:color="000000"/>
              <w:left w:val="nil"/>
              <w:bottom w:val="single" w:sz="11" w:space="0" w:color="000000"/>
              <w:right w:val="nil"/>
            </w:tcBorders>
            <w:shd w:val="clear" w:color="auto" w:fill="FFFFFF"/>
          </w:tcPr>
          <w:p w14:paraId="134D4DB2" w14:textId="77777777" w:rsidR="00616588" w:rsidRDefault="00000000">
            <w:pPr>
              <w:spacing w:after="0" w:line="259" w:lineRule="auto"/>
              <w:ind w:left="200" w:right="0" w:firstLine="0"/>
              <w:jc w:val="left"/>
            </w:pPr>
            <w:r>
              <w:rPr>
                <w:rFonts w:ascii="Arial" w:eastAsia="Arial" w:hAnsi="Arial" w:cs="Arial"/>
                <w:b/>
                <w:color w:val="0000A0"/>
                <w:sz w:val="18"/>
              </w:rPr>
              <w:t>41.355,00</w:t>
            </w:r>
          </w:p>
        </w:tc>
        <w:tc>
          <w:tcPr>
            <w:tcW w:w="1795" w:type="dxa"/>
            <w:gridSpan w:val="2"/>
            <w:tcBorders>
              <w:top w:val="single" w:sz="11" w:space="0" w:color="000000"/>
              <w:left w:val="nil"/>
              <w:bottom w:val="single" w:sz="11" w:space="0" w:color="000000"/>
              <w:right w:val="nil"/>
            </w:tcBorders>
            <w:shd w:val="clear" w:color="auto" w:fill="FFFFFF"/>
          </w:tcPr>
          <w:p w14:paraId="17AA6DAC"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41.279,86</w:t>
            </w:r>
            <w:r>
              <w:rPr>
                <w:rFonts w:ascii="Arial" w:eastAsia="Arial" w:hAnsi="Arial" w:cs="Arial"/>
                <w:b/>
                <w:color w:val="0000A0"/>
                <w:sz w:val="18"/>
              </w:rPr>
              <w:tab/>
              <w:t>99,82%</w:t>
            </w:r>
          </w:p>
        </w:tc>
        <w:tc>
          <w:tcPr>
            <w:tcW w:w="105" w:type="dxa"/>
            <w:tcBorders>
              <w:top w:val="single" w:sz="11" w:space="0" w:color="000000"/>
              <w:left w:val="nil"/>
              <w:bottom w:val="single" w:sz="11" w:space="0" w:color="000000"/>
              <w:right w:val="single" w:sz="11" w:space="0" w:color="000000"/>
            </w:tcBorders>
          </w:tcPr>
          <w:p w14:paraId="003E2852" w14:textId="77777777" w:rsidR="00616588" w:rsidRDefault="00616588">
            <w:pPr>
              <w:spacing w:after="160" w:line="259" w:lineRule="auto"/>
              <w:ind w:left="0" w:right="0" w:firstLine="0"/>
              <w:jc w:val="left"/>
            </w:pPr>
          </w:p>
        </w:tc>
      </w:tr>
      <w:tr w:rsidR="00616588" w14:paraId="70F6AF84" w14:textId="77777777">
        <w:trPr>
          <w:trHeight w:val="304"/>
        </w:trPr>
        <w:tc>
          <w:tcPr>
            <w:tcW w:w="150" w:type="dxa"/>
            <w:tcBorders>
              <w:top w:val="single" w:sz="11" w:space="0" w:color="000000"/>
              <w:left w:val="nil"/>
              <w:bottom w:val="nil"/>
              <w:right w:val="nil"/>
            </w:tcBorders>
          </w:tcPr>
          <w:p w14:paraId="127EF0DE"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2AEB2295"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199A6EDF" w14:textId="77777777" w:rsidR="00616588" w:rsidRDefault="00000000">
            <w:pPr>
              <w:spacing w:after="0" w:line="259" w:lineRule="auto"/>
              <w:ind w:left="200" w:right="0" w:firstLine="0"/>
              <w:jc w:val="left"/>
            </w:pPr>
            <w:r>
              <w:rPr>
                <w:rFonts w:ascii="Arial" w:eastAsia="Arial" w:hAnsi="Arial" w:cs="Arial"/>
                <w:b/>
                <w:sz w:val="18"/>
              </w:rPr>
              <w:t>39.347,00</w:t>
            </w:r>
          </w:p>
        </w:tc>
        <w:tc>
          <w:tcPr>
            <w:tcW w:w="1365" w:type="dxa"/>
            <w:tcBorders>
              <w:top w:val="single" w:sz="11" w:space="0" w:color="000000"/>
              <w:left w:val="nil"/>
              <w:bottom w:val="nil"/>
              <w:right w:val="nil"/>
            </w:tcBorders>
            <w:shd w:val="clear" w:color="auto" w:fill="FFFFFF"/>
          </w:tcPr>
          <w:p w14:paraId="549C1217" w14:textId="77777777" w:rsidR="00616588" w:rsidRDefault="00000000">
            <w:pPr>
              <w:spacing w:after="0" w:line="259" w:lineRule="auto"/>
              <w:ind w:left="200" w:right="0" w:firstLine="0"/>
              <w:jc w:val="left"/>
            </w:pPr>
            <w:r>
              <w:rPr>
                <w:rFonts w:ascii="Arial" w:eastAsia="Arial" w:hAnsi="Arial" w:cs="Arial"/>
                <w:b/>
                <w:sz w:val="18"/>
              </w:rPr>
              <w:t>39.347,00</w:t>
            </w:r>
          </w:p>
        </w:tc>
        <w:tc>
          <w:tcPr>
            <w:tcW w:w="1900" w:type="dxa"/>
            <w:gridSpan w:val="3"/>
            <w:tcBorders>
              <w:top w:val="single" w:sz="11" w:space="0" w:color="000000"/>
              <w:left w:val="nil"/>
              <w:bottom w:val="nil"/>
              <w:right w:val="nil"/>
            </w:tcBorders>
            <w:shd w:val="clear" w:color="auto" w:fill="FFFFFF"/>
          </w:tcPr>
          <w:p w14:paraId="026ED539" w14:textId="77777777" w:rsidR="00616588" w:rsidRDefault="00000000">
            <w:pPr>
              <w:tabs>
                <w:tab w:val="center" w:pos="60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39.272,16</w:t>
            </w:r>
            <w:r>
              <w:rPr>
                <w:rFonts w:ascii="Arial" w:eastAsia="Arial" w:hAnsi="Arial" w:cs="Arial"/>
                <w:b/>
                <w:sz w:val="18"/>
              </w:rPr>
              <w:tab/>
              <w:t>99,81%</w:t>
            </w:r>
          </w:p>
        </w:tc>
      </w:tr>
    </w:tbl>
    <w:tbl>
      <w:tblPr>
        <w:tblStyle w:val="TableGrid"/>
        <w:tblpPr w:vertAnchor="text" w:tblpX="615" w:tblpY="11505"/>
        <w:tblOverlap w:val="never"/>
        <w:tblW w:w="10095" w:type="dxa"/>
        <w:tblInd w:w="0" w:type="dxa"/>
        <w:tblCellMar>
          <w:top w:w="0" w:type="dxa"/>
          <w:left w:w="0" w:type="dxa"/>
          <w:bottom w:w="0" w:type="dxa"/>
          <w:right w:w="0" w:type="dxa"/>
        </w:tblCellMar>
        <w:tblLook w:val="04A0" w:firstRow="1" w:lastRow="0" w:firstColumn="1" w:lastColumn="0" w:noHBand="0" w:noVBand="1"/>
      </w:tblPr>
      <w:tblGrid>
        <w:gridCol w:w="5584"/>
        <w:gridCol w:w="1350"/>
        <w:gridCol w:w="1365"/>
        <w:gridCol w:w="1185"/>
        <w:gridCol w:w="611"/>
      </w:tblGrid>
      <w:tr w:rsidR="00616588" w14:paraId="05DB6308" w14:textId="77777777">
        <w:trPr>
          <w:trHeight w:val="243"/>
        </w:trPr>
        <w:tc>
          <w:tcPr>
            <w:tcW w:w="5585" w:type="dxa"/>
            <w:tcBorders>
              <w:top w:val="nil"/>
              <w:left w:val="nil"/>
              <w:bottom w:val="nil"/>
              <w:right w:val="nil"/>
            </w:tcBorders>
          </w:tcPr>
          <w:p w14:paraId="42B8438E" w14:textId="77777777" w:rsidR="00616588" w:rsidRDefault="00000000">
            <w:pPr>
              <w:spacing w:after="0" w:line="259" w:lineRule="auto"/>
              <w:ind w:left="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2047F05" w14:textId="77777777" w:rsidR="00616588" w:rsidRDefault="00000000">
            <w:pPr>
              <w:spacing w:after="0" w:line="259" w:lineRule="auto"/>
              <w:ind w:left="200" w:right="0" w:firstLine="0"/>
              <w:jc w:val="left"/>
            </w:pPr>
            <w:r>
              <w:rPr>
                <w:rFonts w:ascii="Arial" w:eastAsia="Arial" w:hAnsi="Arial" w:cs="Arial"/>
                <w:b/>
                <w:sz w:val="18"/>
              </w:rPr>
              <w:t>18.887,00</w:t>
            </w:r>
          </w:p>
        </w:tc>
        <w:tc>
          <w:tcPr>
            <w:tcW w:w="1365" w:type="dxa"/>
            <w:tcBorders>
              <w:top w:val="nil"/>
              <w:left w:val="nil"/>
              <w:bottom w:val="nil"/>
              <w:right w:val="nil"/>
            </w:tcBorders>
          </w:tcPr>
          <w:p w14:paraId="7189B3E3" w14:textId="77777777" w:rsidR="00616588" w:rsidRDefault="00000000">
            <w:pPr>
              <w:spacing w:after="0" w:line="259" w:lineRule="auto"/>
              <w:ind w:left="200" w:right="0" w:firstLine="0"/>
              <w:jc w:val="left"/>
            </w:pPr>
            <w:r>
              <w:rPr>
                <w:rFonts w:ascii="Arial" w:eastAsia="Arial" w:hAnsi="Arial" w:cs="Arial"/>
                <w:b/>
                <w:sz w:val="18"/>
              </w:rPr>
              <w:t>18.887,00</w:t>
            </w:r>
          </w:p>
        </w:tc>
        <w:tc>
          <w:tcPr>
            <w:tcW w:w="1185" w:type="dxa"/>
            <w:tcBorders>
              <w:top w:val="nil"/>
              <w:left w:val="nil"/>
              <w:bottom w:val="nil"/>
              <w:right w:val="nil"/>
            </w:tcBorders>
          </w:tcPr>
          <w:p w14:paraId="4AC6F9D5" w14:textId="77777777" w:rsidR="00616588" w:rsidRDefault="00000000">
            <w:pPr>
              <w:spacing w:after="0" w:line="259" w:lineRule="auto"/>
              <w:ind w:left="15" w:right="0" w:firstLine="0"/>
              <w:jc w:val="center"/>
            </w:pPr>
            <w:r>
              <w:rPr>
                <w:rFonts w:ascii="Arial" w:eastAsia="Arial" w:hAnsi="Arial" w:cs="Arial"/>
                <w:b/>
                <w:sz w:val="18"/>
              </w:rPr>
              <w:t>18.880,94</w:t>
            </w:r>
          </w:p>
        </w:tc>
        <w:tc>
          <w:tcPr>
            <w:tcW w:w="610" w:type="dxa"/>
            <w:tcBorders>
              <w:top w:val="nil"/>
              <w:left w:val="nil"/>
              <w:bottom w:val="nil"/>
              <w:right w:val="nil"/>
            </w:tcBorders>
          </w:tcPr>
          <w:p w14:paraId="4E6B4FA6" w14:textId="77777777" w:rsidR="00616588" w:rsidRDefault="00000000">
            <w:pPr>
              <w:spacing w:after="0" w:line="259" w:lineRule="auto"/>
              <w:ind w:left="0" w:right="0" w:firstLine="0"/>
            </w:pPr>
            <w:r>
              <w:rPr>
                <w:rFonts w:ascii="Arial" w:eastAsia="Arial" w:hAnsi="Arial" w:cs="Arial"/>
                <w:b/>
                <w:sz w:val="18"/>
              </w:rPr>
              <w:t>99,97%</w:t>
            </w:r>
          </w:p>
        </w:tc>
      </w:tr>
      <w:tr w:rsidR="00616588" w14:paraId="3D7CD5E6" w14:textId="77777777">
        <w:trPr>
          <w:trHeight w:val="285"/>
        </w:trPr>
        <w:tc>
          <w:tcPr>
            <w:tcW w:w="5585" w:type="dxa"/>
            <w:tcBorders>
              <w:top w:val="nil"/>
              <w:left w:val="nil"/>
              <w:bottom w:val="nil"/>
              <w:right w:val="nil"/>
            </w:tcBorders>
          </w:tcPr>
          <w:p w14:paraId="4C72E792" w14:textId="77777777" w:rsidR="00616588" w:rsidRDefault="00000000">
            <w:pPr>
              <w:spacing w:after="0" w:line="259" w:lineRule="auto"/>
              <w:ind w:left="120"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6F2AB8A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4FBF9F3"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1B0BA2A" w14:textId="77777777" w:rsidR="00616588" w:rsidRDefault="00000000">
            <w:pPr>
              <w:spacing w:after="0" w:line="259" w:lineRule="auto"/>
              <w:ind w:left="115" w:right="0" w:firstLine="0"/>
              <w:jc w:val="center"/>
            </w:pPr>
            <w:r>
              <w:rPr>
                <w:rFonts w:ascii="Arial" w:eastAsia="Arial" w:hAnsi="Arial" w:cs="Arial"/>
                <w:i/>
                <w:sz w:val="18"/>
              </w:rPr>
              <w:t>4.806,95</w:t>
            </w:r>
          </w:p>
        </w:tc>
        <w:tc>
          <w:tcPr>
            <w:tcW w:w="610" w:type="dxa"/>
            <w:tcBorders>
              <w:top w:val="nil"/>
              <w:left w:val="nil"/>
              <w:bottom w:val="nil"/>
              <w:right w:val="nil"/>
            </w:tcBorders>
          </w:tcPr>
          <w:p w14:paraId="53E2C3C2" w14:textId="77777777" w:rsidR="00616588" w:rsidRDefault="00616588">
            <w:pPr>
              <w:spacing w:after="160" w:line="259" w:lineRule="auto"/>
              <w:ind w:left="0" w:right="0" w:firstLine="0"/>
              <w:jc w:val="left"/>
            </w:pPr>
          </w:p>
        </w:tc>
      </w:tr>
      <w:tr w:rsidR="00616588" w14:paraId="502F61AA" w14:textId="77777777">
        <w:trPr>
          <w:trHeight w:val="285"/>
        </w:trPr>
        <w:tc>
          <w:tcPr>
            <w:tcW w:w="5585" w:type="dxa"/>
            <w:tcBorders>
              <w:top w:val="nil"/>
              <w:left w:val="nil"/>
              <w:bottom w:val="nil"/>
              <w:right w:val="nil"/>
            </w:tcBorders>
          </w:tcPr>
          <w:p w14:paraId="7926AC06" w14:textId="77777777" w:rsidR="00616588" w:rsidRDefault="00000000">
            <w:pPr>
              <w:spacing w:after="0" w:line="259" w:lineRule="auto"/>
              <w:ind w:left="120"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5BA2495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BE5068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C38DE36" w14:textId="77777777" w:rsidR="00616588" w:rsidRDefault="00000000">
            <w:pPr>
              <w:spacing w:after="0" w:line="259" w:lineRule="auto"/>
              <w:ind w:left="450" w:right="0" w:firstLine="0"/>
              <w:jc w:val="left"/>
            </w:pPr>
            <w:r>
              <w:rPr>
                <w:rFonts w:ascii="Arial" w:eastAsia="Arial" w:hAnsi="Arial" w:cs="Arial"/>
                <w:i/>
                <w:sz w:val="18"/>
              </w:rPr>
              <w:t>105,00</w:t>
            </w:r>
          </w:p>
        </w:tc>
        <w:tc>
          <w:tcPr>
            <w:tcW w:w="610" w:type="dxa"/>
            <w:tcBorders>
              <w:top w:val="nil"/>
              <w:left w:val="nil"/>
              <w:bottom w:val="nil"/>
              <w:right w:val="nil"/>
            </w:tcBorders>
          </w:tcPr>
          <w:p w14:paraId="4CB17DAE" w14:textId="77777777" w:rsidR="00616588" w:rsidRDefault="00616588">
            <w:pPr>
              <w:spacing w:after="160" w:line="259" w:lineRule="auto"/>
              <w:ind w:left="0" w:right="0" w:firstLine="0"/>
              <w:jc w:val="left"/>
            </w:pPr>
          </w:p>
        </w:tc>
      </w:tr>
      <w:tr w:rsidR="00616588" w14:paraId="7AF4C158" w14:textId="77777777">
        <w:trPr>
          <w:trHeight w:val="285"/>
        </w:trPr>
        <w:tc>
          <w:tcPr>
            <w:tcW w:w="5585" w:type="dxa"/>
            <w:tcBorders>
              <w:top w:val="nil"/>
              <w:left w:val="nil"/>
              <w:bottom w:val="nil"/>
              <w:right w:val="nil"/>
            </w:tcBorders>
          </w:tcPr>
          <w:p w14:paraId="44C28E59" w14:textId="77777777" w:rsidR="00616588" w:rsidRDefault="00000000">
            <w:pPr>
              <w:spacing w:after="0" w:line="259" w:lineRule="auto"/>
              <w:ind w:left="120"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76DBD32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3FA148"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61B3095" w14:textId="77777777" w:rsidR="00616588" w:rsidRDefault="00000000">
            <w:pPr>
              <w:spacing w:after="0" w:line="259" w:lineRule="auto"/>
              <w:ind w:left="115" w:right="0" w:firstLine="0"/>
              <w:jc w:val="center"/>
            </w:pPr>
            <w:r>
              <w:rPr>
                <w:rFonts w:ascii="Arial" w:eastAsia="Arial" w:hAnsi="Arial" w:cs="Arial"/>
                <w:i/>
                <w:sz w:val="18"/>
              </w:rPr>
              <w:t>2.387,77</w:t>
            </w:r>
          </w:p>
        </w:tc>
        <w:tc>
          <w:tcPr>
            <w:tcW w:w="610" w:type="dxa"/>
            <w:tcBorders>
              <w:top w:val="nil"/>
              <w:left w:val="nil"/>
              <w:bottom w:val="nil"/>
              <w:right w:val="nil"/>
            </w:tcBorders>
          </w:tcPr>
          <w:p w14:paraId="7C238D68" w14:textId="77777777" w:rsidR="00616588" w:rsidRDefault="00616588">
            <w:pPr>
              <w:spacing w:after="160" w:line="259" w:lineRule="auto"/>
              <w:ind w:left="0" w:right="0" w:firstLine="0"/>
              <w:jc w:val="left"/>
            </w:pPr>
          </w:p>
        </w:tc>
      </w:tr>
      <w:tr w:rsidR="00616588" w14:paraId="3D1D5CE4" w14:textId="77777777">
        <w:trPr>
          <w:trHeight w:val="278"/>
        </w:trPr>
        <w:tc>
          <w:tcPr>
            <w:tcW w:w="5585" w:type="dxa"/>
            <w:tcBorders>
              <w:top w:val="nil"/>
              <w:left w:val="nil"/>
              <w:bottom w:val="nil"/>
              <w:right w:val="nil"/>
            </w:tcBorders>
          </w:tcPr>
          <w:p w14:paraId="1AAA42D5" w14:textId="77777777" w:rsidR="00616588" w:rsidRDefault="00000000">
            <w:pPr>
              <w:spacing w:after="0" w:line="259" w:lineRule="auto"/>
              <w:ind w:left="120" w:right="0" w:firstLine="0"/>
              <w:jc w:val="left"/>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10D2B49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E666B6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A324B5E" w14:textId="77777777" w:rsidR="00616588" w:rsidRDefault="00000000">
            <w:pPr>
              <w:spacing w:after="0" w:line="259" w:lineRule="auto"/>
              <w:ind w:left="115" w:right="0" w:firstLine="0"/>
              <w:jc w:val="center"/>
            </w:pPr>
            <w:r>
              <w:rPr>
                <w:rFonts w:ascii="Arial" w:eastAsia="Arial" w:hAnsi="Arial" w:cs="Arial"/>
                <w:i/>
                <w:sz w:val="18"/>
              </w:rPr>
              <w:t>3.719,27</w:t>
            </w:r>
          </w:p>
        </w:tc>
        <w:tc>
          <w:tcPr>
            <w:tcW w:w="610" w:type="dxa"/>
            <w:tcBorders>
              <w:top w:val="nil"/>
              <w:left w:val="nil"/>
              <w:bottom w:val="nil"/>
              <w:right w:val="nil"/>
            </w:tcBorders>
          </w:tcPr>
          <w:p w14:paraId="36823AFA" w14:textId="77777777" w:rsidR="00616588" w:rsidRDefault="00616588">
            <w:pPr>
              <w:spacing w:after="160" w:line="259" w:lineRule="auto"/>
              <w:ind w:left="0" w:right="0" w:firstLine="0"/>
              <w:jc w:val="left"/>
            </w:pPr>
          </w:p>
        </w:tc>
      </w:tr>
      <w:tr w:rsidR="00616588" w14:paraId="6C6A2EDB" w14:textId="77777777">
        <w:trPr>
          <w:trHeight w:val="278"/>
        </w:trPr>
        <w:tc>
          <w:tcPr>
            <w:tcW w:w="5585" w:type="dxa"/>
            <w:tcBorders>
              <w:top w:val="nil"/>
              <w:left w:val="nil"/>
              <w:bottom w:val="nil"/>
              <w:right w:val="nil"/>
            </w:tcBorders>
          </w:tcPr>
          <w:p w14:paraId="2A816907" w14:textId="77777777" w:rsidR="00616588" w:rsidRDefault="00000000">
            <w:pPr>
              <w:spacing w:after="0" w:line="259" w:lineRule="auto"/>
              <w:ind w:left="120"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41A6EEF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C2B114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B431242" w14:textId="77777777" w:rsidR="00616588" w:rsidRDefault="00000000">
            <w:pPr>
              <w:spacing w:after="0" w:line="259" w:lineRule="auto"/>
              <w:ind w:left="115" w:right="0" w:firstLine="0"/>
              <w:jc w:val="center"/>
            </w:pPr>
            <w:r>
              <w:rPr>
                <w:rFonts w:ascii="Arial" w:eastAsia="Arial" w:hAnsi="Arial" w:cs="Arial"/>
                <w:i/>
                <w:sz w:val="18"/>
              </w:rPr>
              <w:t>2.830,01</w:t>
            </w:r>
          </w:p>
        </w:tc>
        <w:tc>
          <w:tcPr>
            <w:tcW w:w="610" w:type="dxa"/>
            <w:tcBorders>
              <w:top w:val="nil"/>
              <w:left w:val="nil"/>
              <w:bottom w:val="nil"/>
              <w:right w:val="nil"/>
            </w:tcBorders>
          </w:tcPr>
          <w:p w14:paraId="372047AB" w14:textId="77777777" w:rsidR="00616588" w:rsidRDefault="00616588">
            <w:pPr>
              <w:spacing w:after="160" w:line="259" w:lineRule="auto"/>
              <w:ind w:left="0" w:right="0" w:firstLine="0"/>
              <w:jc w:val="left"/>
            </w:pPr>
          </w:p>
        </w:tc>
      </w:tr>
      <w:tr w:rsidR="00616588" w14:paraId="27C10E13" w14:textId="77777777">
        <w:trPr>
          <w:trHeight w:val="285"/>
        </w:trPr>
        <w:tc>
          <w:tcPr>
            <w:tcW w:w="5585" w:type="dxa"/>
            <w:tcBorders>
              <w:top w:val="nil"/>
              <w:left w:val="nil"/>
              <w:bottom w:val="nil"/>
              <w:right w:val="nil"/>
            </w:tcBorders>
          </w:tcPr>
          <w:p w14:paraId="40946931" w14:textId="77777777" w:rsidR="00616588" w:rsidRDefault="00000000">
            <w:pPr>
              <w:spacing w:after="0" w:line="259" w:lineRule="auto"/>
              <w:ind w:left="120" w:right="0" w:firstLine="0"/>
              <w:jc w:val="left"/>
            </w:pPr>
            <w:r>
              <w:rPr>
                <w:rFonts w:ascii="Arial" w:eastAsia="Arial" w:hAnsi="Arial" w:cs="Arial"/>
                <w:i/>
                <w:sz w:val="18"/>
              </w:rPr>
              <w:lastRenderedPageBreak/>
              <w:t>3237 Intelektualne i osobne usluge</w:t>
            </w:r>
          </w:p>
        </w:tc>
        <w:tc>
          <w:tcPr>
            <w:tcW w:w="1350" w:type="dxa"/>
            <w:tcBorders>
              <w:top w:val="nil"/>
              <w:left w:val="nil"/>
              <w:bottom w:val="nil"/>
              <w:right w:val="nil"/>
            </w:tcBorders>
          </w:tcPr>
          <w:p w14:paraId="18944A5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BF5387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983D192" w14:textId="77777777" w:rsidR="00616588" w:rsidRDefault="00000000">
            <w:pPr>
              <w:spacing w:after="0" w:line="259" w:lineRule="auto"/>
              <w:ind w:left="115" w:right="0" w:firstLine="0"/>
              <w:jc w:val="center"/>
            </w:pPr>
            <w:r>
              <w:rPr>
                <w:rFonts w:ascii="Arial" w:eastAsia="Arial" w:hAnsi="Arial" w:cs="Arial"/>
                <w:i/>
                <w:sz w:val="18"/>
              </w:rPr>
              <w:t>2.401,21</w:t>
            </w:r>
          </w:p>
        </w:tc>
        <w:tc>
          <w:tcPr>
            <w:tcW w:w="610" w:type="dxa"/>
            <w:tcBorders>
              <w:top w:val="nil"/>
              <w:left w:val="nil"/>
              <w:bottom w:val="nil"/>
              <w:right w:val="nil"/>
            </w:tcBorders>
          </w:tcPr>
          <w:p w14:paraId="310BAB8D" w14:textId="77777777" w:rsidR="00616588" w:rsidRDefault="00616588">
            <w:pPr>
              <w:spacing w:after="160" w:line="259" w:lineRule="auto"/>
              <w:ind w:left="0" w:right="0" w:firstLine="0"/>
              <w:jc w:val="left"/>
            </w:pPr>
          </w:p>
        </w:tc>
      </w:tr>
      <w:tr w:rsidR="00616588" w14:paraId="50337B3E" w14:textId="77777777">
        <w:trPr>
          <w:trHeight w:val="285"/>
        </w:trPr>
        <w:tc>
          <w:tcPr>
            <w:tcW w:w="5585" w:type="dxa"/>
            <w:tcBorders>
              <w:top w:val="nil"/>
              <w:left w:val="nil"/>
              <w:bottom w:val="nil"/>
              <w:right w:val="nil"/>
            </w:tcBorders>
          </w:tcPr>
          <w:p w14:paraId="3445BE2D" w14:textId="77777777" w:rsidR="00616588" w:rsidRDefault="00000000">
            <w:pPr>
              <w:spacing w:after="0" w:line="259" w:lineRule="auto"/>
              <w:ind w:left="120"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729DA4E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4CD1D79"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BF06AB8" w14:textId="77777777" w:rsidR="00616588" w:rsidRDefault="00000000">
            <w:pPr>
              <w:spacing w:after="0" w:line="259" w:lineRule="auto"/>
              <w:ind w:left="115" w:right="0" w:firstLine="0"/>
              <w:jc w:val="center"/>
            </w:pPr>
            <w:r>
              <w:rPr>
                <w:rFonts w:ascii="Arial" w:eastAsia="Arial" w:hAnsi="Arial" w:cs="Arial"/>
                <w:i/>
                <w:sz w:val="18"/>
              </w:rPr>
              <w:t>2.630,73</w:t>
            </w:r>
          </w:p>
        </w:tc>
        <w:tc>
          <w:tcPr>
            <w:tcW w:w="610" w:type="dxa"/>
            <w:tcBorders>
              <w:top w:val="nil"/>
              <w:left w:val="nil"/>
              <w:bottom w:val="nil"/>
              <w:right w:val="nil"/>
            </w:tcBorders>
          </w:tcPr>
          <w:p w14:paraId="013B04CA" w14:textId="77777777" w:rsidR="00616588" w:rsidRDefault="00616588">
            <w:pPr>
              <w:spacing w:after="160" w:line="259" w:lineRule="auto"/>
              <w:ind w:left="0" w:right="0" w:firstLine="0"/>
              <w:jc w:val="left"/>
            </w:pPr>
          </w:p>
        </w:tc>
      </w:tr>
      <w:tr w:rsidR="00616588" w14:paraId="5B8EA8BB" w14:textId="77777777">
        <w:trPr>
          <w:trHeight w:val="285"/>
        </w:trPr>
        <w:tc>
          <w:tcPr>
            <w:tcW w:w="5585" w:type="dxa"/>
            <w:tcBorders>
              <w:top w:val="nil"/>
              <w:left w:val="nil"/>
              <w:bottom w:val="nil"/>
              <w:right w:val="nil"/>
            </w:tcBorders>
          </w:tcPr>
          <w:p w14:paraId="620BECC3" w14:textId="77777777" w:rsidR="00616588" w:rsidRDefault="00000000">
            <w:pPr>
              <w:spacing w:after="0" w:line="259" w:lineRule="auto"/>
              <w:ind w:left="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7E86E813" w14:textId="77777777" w:rsidR="00616588" w:rsidRDefault="00000000">
            <w:pPr>
              <w:spacing w:after="0" w:line="259" w:lineRule="auto"/>
              <w:ind w:left="200" w:right="0" w:firstLine="0"/>
              <w:jc w:val="left"/>
            </w:pPr>
            <w:r>
              <w:rPr>
                <w:rFonts w:ascii="Arial" w:eastAsia="Arial" w:hAnsi="Arial" w:cs="Arial"/>
                <w:b/>
                <w:sz w:val="18"/>
              </w:rPr>
              <w:t>20.460,00</w:t>
            </w:r>
          </w:p>
        </w:tc>
        <w:tc>
          <w:tcPr>
            <w:tcW w:w="1365" w:type="dxa"/>
            <w:tcBorders>
              <w:top w:val="nil"/>
              <w:left w:val="nil"/>
              <w:bottom w:val="nil"/>
              <w:right w:val="nil"/>
            </w:tcBorders>
          </w:tcPr>
          <w:p w14:paraId="18822F0B" w14:textId="77777777" w:rsidR="00616588" w:rsidRDefault="00000000">
            <w:pPr>
              <w:spacing w:after="0" w:line="259" w:lineRule="auto"/>
              <w:ind w:left="200" w:right="0" w:firstLine="0"/>
              <w:jc w:val="left"/>
            </w:pPr>
            <w:r>
              <w:rPr>
                <w:rFonts w:ascii="Arial" w:eastAsia="Arial" w:hAnsi="Arial" w:cs="Arial"/>
                <w:b/>
                <w:sz w:val="18"/>
              </w:rPr>
              <w:t>20.460,00</w:t>
            </w:r>
          </w:p>
        </w:tc>
        <w:tc>
          <w:tcPr>
            <w:tcW w:w="1185" w:type="dxa"/>
            <w:tcBorders>
              <w:top w:val="nil"/>
              <w:left w:val="nil"/>
              <w:bottom w:val="nil"/>
              <w:right w:val="nil"/>
            </w:tcBorders>
          </w:tcPr>
          <w:p w14:paraId="55538280" w14:textId="77777777" w:rsidR="00616588" w:rsidRDefault="00000000">
            <w:pPr>
              <w:spacing w:after="0" w:line="259" w:lineRule="auto"/>
              <w:ind w:left="15" w:right="0" w:firstLine="0"/>
              <w:jc w:val="center"/>
            </w:pPr>
            <w:r>
              <w:rPr>
                <w:rFonts w:ascii="Arial" w:eastAsia="Arial" w:hAnsi="Arial" w:cs="Arial"/>
                <w:b/>
                <w:sz w:val="18"/>
              </w:rPr>
              <w:t>20.391,22</w:t>
            </w:r>
          </w:p>
        </w:tc>
        <w:tc>
          <w:tcPr>
            <w:tcW w:w="610" w:type="dxa"/>
            <w:tcBorders>
              <w:top w:val="nil"/>
              <w:left w:val="nil"/>
              <w:bottom w:val="nil"/>
              <w:right w:val="nil"/>
            </w:tcBorders>
          </w:tcPr>
          <w:p w14:paraId="7FC2499A" w14:textId="77777777" w:rsidR="00616588" w:rsidRDefault="00000000">
            <w:pPr>
              <w:spacing w:after="0" w:line="259" w:lineRule="auto"/>
              <w:ind w:left="0" w:right="0" w:firstLine="0"/>
            </w:pPr>
            <w:r>
              <w:rPr>
                <w:rFonts w:ascii="Arial" w:eastAsia="Arial" w:hAnsi="Arial" w:cs="Arial"/>
                <w:b/>
                <w:sz w:val="18"/>
              </w:rPr>
              <w:t>99,66%</w:t>
            </w:r>
          </w:p>
        </w:tc>
      </w:tr>
      <w:tr w:rsidR="00616588" w14:paraId="1B2F4011" w14:textId="77777777">
        <w:trPr>
          <w:trHeight w:val="243"/>
        </w:trPr>
        <w:tc>
          <w:tcPr>
            <w:tcW w:w="5585" w:type="dxa"/>
            <w:tcBorders>
              <w:top w:val="nil"/>
              <w:left w:val="nil"/>
              <w:bottom w:val="nil"/>
              <w:right w:val="nil"/>
            </w:tcBorders>
          </w:tcPr>
          <w:p w14:paraId="0AEBFDA8" w14:textId="77777777" w:rsidR="00616588" w:rsidRDefault="00000000">
            <w:pPr>
              <w:spacing w:after="0" w:line="259" w:lineRule="auto"/>
              <w:ind w:left="120"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1A6EC2D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6357D69"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D18EDAC" w14:textId="77777777" w:rsidR="00616588" w:rsidRDefault="00000000">
            <w:pPr>
              <w:spacing w:after="0" w:line="259" w:lineRule="auto"/>
              <w:ind w:left="15" w:right="0" w:firstLine="0"/>
              <w:jc w:val="center"/>
            </w:pPr>
            <w:r>
              <w:rPr>
                <w:rFonts w:ascii="Arial" w:eastAsia="Arial" w:hAnsi="Arial" w:cs="Arial"/>
                <w:i/>
                <w:sz w:val="18"/>
              </w:rPr>
              <w:t>12.346,38</w:t>
            </w:r>
          </w:p>
        </w:tc>
        <w:tc>
          <w:tcPr>
            <w:tcW w:w="610" w:type="dxa"/>
            <w:tcBorders>
              <w:top w:val="nil"/>
              <w:left w:val="nil"/>
              <w:bottom w:val="nil"/>
              <w:right w:val="nil"/>
            </w:tcBorders>
          </w:tcPr>
          <w:p w14:paraId="7062D917" w14:textId="77777777" w:rsidR="00616588" w:rsidRDefault="00616588">
            <w:pPr>
              <w:spacing w:after="160" w:line="259" w:lineRule="auto"/>
              <w:ind w:left="0" w:right="0" w:firstLine="0"/>
              <w:jc w:val="left"/>
            </w:pPr>
          </w:p>
        </w:tc>
      </w:tr>
    </w:tbl>
    <w:p w14:paraId="7EB997A0" w14:textId="77777777" w:rsidR="00616588" w:rsidRDefault="00000000">
      <w:pPr>
        <w:spacing w:after="0" w:line="259" w:lineRule="auto"/>
        <w:ind w:left="-630" w:right="11340" w:firstLine="0"/>
        <w:jc w:val="left"/>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1F8CF16A" wp14:editId="7D1631D1">
                <wp:simplePos x="0" y="0"/>
                <wp:positionH relativeFrom="page">
                  <wp:posOffset>361950</wp:posOffset>
                </wp:positionH>
                <wp:positionV relativeFrom="page">
                  <wp:posOffset>10439400</wp:posOffset>
                </wp:positionV>
                <wp:extent cx="6905625" cy="9017"/>
                <wp:effectExtent l="0" t="0" r="0" b="0"/>
                <wp:wrapTopAndBottom/>
                <wp:docPr id="379442" name="Group 379442"/>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22658" name="Shape 22658"/>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9442" style="width:543.75pt;height:0.71pt;position:absolute;mso-position-horizontal-relative:page;mso-position-horizontal:absolute;margin-left:28.5pt;mso-position-vertical-relative:page;margin-top:822pt;" coordsize="69056,90">
                <v:shape id="Shape 22658" style="position:absolute;width:69056;height:0;left:0;top:0;" coordsize="6905625,0" path="m0,0l6905625,0">
                  <v:stroke weight="0.71pt" endcap="flat" joinstyle="miter" miterlimit="10" on="true" color="#000000"/>
                  <v:fill on="false" color="#000000" opacity="0"/>
                </v:shape>
                <w10:wrap type="topAndBottom"/>
              </v:group>
            </w:pict>
          </mc:Fallback>
        </mc:AlternateContent>
      </w:r>
      <w:r>
        <w:br w:type="page"/>
      </w:r>
    </w:p>
    <w:p w14:paraId="30FAD1F5" w14:textId="77777777" w:rsidR="00616588" w:rsidRDefault="00616588">
      <w:pPr>
        <w:spacing w:after="0" w:line="259" w:lineRule="auto"/>
        <w:ind w:left="-630" w:right="0" w:firstLine="0"/>
        <w:jc w:val="left"/>
      </w:pPr>
    </w:p>
    <w:tbl>
      <w:tblPr>
        <w:tblStyle w:val="TableGrid"/>
        <w:tblW w:w="10440" w:type="dxa"/>
        <w:tblInd w:w="270" w:type="dxa"/>
        <w:tblCellMar>
          <w:top w:w="0" w:type="dxa"/>
          <w:left w:w="0" w:type="dxa"/>
          <w:bottom w:w="0" w:type="dxa"/>
          <w:right w:w="0" w:type="dxa"/>
        </w:tblCellMar>
        <w:tblLook w:val="04A0" w:firstRow="1" w:lastRow="0" w:firstColumn="1" w:lastColumn="0" w:noHBand="0" w:noVBand="1"/>
      </w:tblPr>
      <w:tblGrid>
        <w:gridCol w:w="237"/>
        <w:gridCol w:w="12"/>
        <w:gridCol w:w="33"/>
        <w:gridCol w:w="94"/>
        <w:gridCol w:w="44"/>
        <w:gridCol w:w="5484"/>
        <w:gridCol w:w="132"/>
        <w:gridCol w:w="14"/>
        <w:gridCol w:w="1176"/>
        <w:gridCol w:w="135"/>
        <w:gridCol w:w="14"/>
        <w:gridCol w:w="1186"/>
        <w:gridCol w:w="134"/>
        <w:gridCol w:w="14"/>
        <w:gridCol w:w="976"/>
        <w:gridCol w:w="46"/>
        <w:gridCol w:w="550"/>
        <w:gridCol w:w="14"/>
        <w:gridCol w:w="46"/>
        <w:gridCol w:w="56"/>
        <w:gridCol w:w="43"/>
      </w:tblGrid>
      <w:tr w:rsidR="00616588" w14:paraId="109D0FB9" w14:textId="77777777">
        <w:trPr>
          <w:gridBefore w:val="2"/>
          <w:gridAfter w:val="4"/>
          <w:wBefore w:w="270" w:type="dxa"/>
          <w:wAfter w:w="165" w:type="dxa"/>
          <w:trHeight w:val="243"/>
        </w:trPr>
        <w:tc>
          <w:tcPr>
            <w:tcW w:w="6130" w:type="dxa"/>
            <w:gridSpan w:val="5"/>
            <w:tcBorders>
              <w:top w:val="nil"/>
              <w:left w:val="nil"/>
              <w:bottom w:val="nil"/>
              <w:right w:val="nil"/>
            </w:tcBorders>
          </w:tcPr>
          <w:p w14:paraId="21556F29" w14:textId="77777777" w:rsidR="00616588" w:rsidRDefault="00000000">
            <w:pPr>
              <w:spacing w:after="0" w:line="259" w:lineRule="auto"/>
              <w:ind w:left="465" w:right="0" w:firstLine="0"/>
              <w:jc w:val="left"/>
            </w:pPr>
            <w:r>
              <w:rPr>
                <w:rFonts w:ascii="Arial" w:eastAsia="Arial" w:hAnsi="Arial" w:cs="Arial"/>
                <w:i/>
                <w:sz w:val="18"/>
              </w:rPr>
              <w:t>4223 Oprema za održavanje i zaštitu</w:t>
            </w:r>
          </w:p>
        </w:tc>
        <w:tc>
          <w:tcPr>
            <w:tcW w:w="1350" w:type="dxa"/>
            <w:gridSpan w:val="3"/>
            <w:tcBorders>
              <w:top w:val="nil"/>
              <w:left w:val="nil"/>
              <w:bottom w:val="nil"/>
              <w:right w:val="nil"/>
            </w:tcBorders>
          </w:tcPr>
          <w:p w14:paraId="6596327D"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4E1BC0E6" w14:textId="77777777" w:rsidR="00616588" w:rsidRDefault="00616588">
            <w:pPr>
              <w:spacing w:after="160" w:line="259" w:lineRule="auto"/>
              <w:ind w:left="0" w:right="0" w:firstLine="0"/>
              <w:jc w:val="left"/>
            </w:pPr>
          </w:p>
        </w:tc>
        <w:tc>
          <w:tcPr>
            <w:tcW w:w="1595" w:type="dxa"/>
            <w:gridSpan w:val="4"/>
            <w:tcBorders>
              <w:top w:val="nil"/>
              <w:left w:val="nil"/>
              <w:bottom w:val="nil"/>
              <w:right w:val="nil"/>
            </w:tcBorders>
          </w:tcPr>
          <w:p w14:paraId="19C40914" w14:textId="77777777" w:rsidR="00616588" w:rsidRDefault="00000000">
            <w:pPr>
              <w:spacing w:after="0" w:line="259" w:lineRule="auto"/>
              <w:ind w:left="100" w:right="0" w:firstLine="0"/>
              <w:jc w:val="left"/>
            </w:pPr>
            <w:r>
              <w:rPr>
                <w:rFonts w:ascii="Arial" w:eastAsia="Arial" w:hAnsi="Arial" w:cs="Arial"/>
                <w:i/>
                <w:sz w:val="18"/>
              </w:rPr>
              <w:t>2.500,08</w:t>
            </w:r>
          </w:p>
        </w:tc>
      </w:tr>
      <w:tr w:rsidR="00616588" w14:paraId="13DAE3DC" w14:textId="77777777">
        <w:trPr>
          <w:gridBefore w:val="2"/>
          <w:gridAfter w:val="4"/>
          <w:wBefore w:w="270" w:type="dxa"/>
          <w:wAfter w:w="165" w:type="dxa"/>
          <w:trHeight w:val="278"/>
        </w:trPr>
        <w:tc>
          <w:tcPr>
            <w:tcW w:w="6130" w:type="dxa"/>
            <w:gridSpan w:val="5"/>
            <w:tcBorders>
              <w:top w:val="nil"/>
              <w:left w:val="nil"/>
              <w:bottom w:val="nil"/>
              <w:right w:val="nil"/>
            </w:tcBorders>
          </w:tcPr>
          <w:p w14:paraId="7470DC4F" w14:textId="77777777" w:rsidR="00616588" w:rsidRDefault="00000000">
            <w:pPr>
              <w:spacing w:after="0" w:line="259" w:lineRule="auto"/>
              <w:ind w:left="465" w:right="0" w:firstLine="0"/>
              <w:jc w:val="left"/>
            </w:pPr>
            <w:r>
              <w:rPr>
                <w:rFonts w:ascii="Arial" w:eastAsia="Arial" w:hAnsi="Arial" w:cs="Arial"/>
                <w:i/>
                <w:sz w:val="18"/>
              </w:rPr>
              <w:t>4227 Uređaji, strojevi i oprema za ostale namjene</w:t>
            </w:r>
          </w:p>
        </w:tc>
        <w:tc>
          <w:tcPr>
            <w:tcW w:w="1350" w:type="dxa"/>
            <w:gridSpan w:val="3"/>
            <w:tcBorders>
              <w:top w:val="nil"/>
              <w:left w:val="nil"/>
              <w:bottom w:val="nil"/>
              <w:right w:val="nil"/>
            </w:tcBorders>
          </w:tcPr>
          <w:p w14:paraId="28C0B411"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03C8C346" w14:textId="77777777" w:rsidR="00616588" w:rsidRDefault="00616588">
            <w:pPr>
              <w:spacing w:after="160" w:line="259" w:lineRule="auto"/>
              <w:ind w:left="0" w:right="0" w:firstLine="0"/>
              <w:jc w:val="left"/>
            </w:pPr>
          </w:p>
        </w:tc>
        <w:tc>
          <w:tcPr>
            <w:tcW w:w="1595" w:type="dxa"/>
            <w:gridSpan w:val="4"/>
            <w:tcBorders>
              <w:top w:val="nil"/>
              <w:left w:val="nil"/>
              <w:bottom w:val="nil"/>
              <w:right w:val="nil"/>
            </w:tcBorders>
          </w:tcPr>
          <w:p w14:paraId="47F818C4" w14:textId="77777777" w:rsidR="00616588" w:rsidRDefault="00000000">
            <w:pPr>
              <w:spacing w:after="0" w:line="259" w:lineRule="auto"/>
              <w:ind w:left="100" w:right="0" w:firstLine="0"/>
              <w:jc w:val="left"/>
            </w:pPr>
            <w:r>
              <w:rPr>
                <w:rFonts w:ascii="Arial" w:eastAsia="Arial" w:hAnsi="Arial" w:cs="Arial"/>
                <w:i/>
                <w:sz w:val="18"/>
              </w:rPr>
              <w:t>2.078,76</w:t>
            </w:r>
          </w:p>
        </w:tc>
      </w:tr>
      <w:tr w:rsidR="00616588" w14:paraId="623D30A7" w14:textId="77777777">
        <w:trPr>
          <w:gridBefore w:val="2"/>
          <w:gridAfter w:val="4"/>
          <w:wBefore w:w="270" w:type="dxa"/>
          <w:wAfter w:w="165" w:type="dxa"/>
          <w:trHeight w:val="278"/>
        </w:trPr>
        <w:tc>
          <w:tcPr>
            <w:tcW w:w="6130" w:type="dxa"/>
            <w:gridSpan w:val="5"/>
            <w:tcBorders>
              <w:top w:val="nil"/>
              <w:left w:val="nil"/>
              <w:bottom w:val="nil"/>
              <w:right w:val="nil"/>
            </w:tcBorders>
          </w:tcPr>
          <w:p w14:paraId="4F641B6E" w14:textId="77777777" w:rsidR="00616588" w:rsidRDefault="00000000">
            <w:pPr>
              <w:spacing w:after="0" w:line="259" w:lineRule="auto"/>
              <w:ind w:left="465" w:right="0" w:firstLine="0"/>
              <w:jc w:val="left"/>
            </w:pPr>
            <w:r>
              <w:rPr>
                <w:rFonts w:ascii="Arial" w:eastAsia="Arial" w:hAnsi="Arial" w:cs="Arial"/>
                <w:i/>
                <w:sz w:val="18"/>
              </w:rPr>
              <w:t>4243 Muzejski izlošci i predmeti prirodnih rijetkosti</w:t>
            </w:r>
          </w:p>
        </w:tc>
        <w:tc>
          <w:tcPr>
            <w:tcW w:w="1350" w:type="dxa"/>
            <w:gridSpan w:val="3"/>
            <w:tcBorders>
              <w:top w:val="nil"/>
              <w:left w:val="nil"/>
              <w:bottom w:val="nil"/>
              <w:right w:val="nil"/>
            </w:tcBorders>
          </w:tcPr>
          <w:p w14:paraId="4E7D20C1"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315E6521" w14:textId="77777777" w:rsidR="00616588" w:rsidRDefault="00616588">
            <w:pPr>
              <w:spacing w:after="160" w:line="259" w:lineRule="auto"/>
              <w:ind w:left="0" w:right="0" w:firstLine="0"/>
              <w:jc w:val="left"/>
            </w:pPr>
          </w:p>
        </w:tc>
        <w:tc>
          <w:tcPr>
            <w:tcW w:w="1595" w:type="dxa"/>
            <w:gridSpan w:val="4"/>
            <w:tcBorders>
              <w:top w:val="nil"/>
              <w:left w:val="nil"/>
              <w:bottom w:val="nil"/>
              <w:right w:val="nil"/>
            </w:tcBorders>
          </w:tcPr>
          <w:p w14:paraId="0D5A74BD" w14:textId="77777777" w:rsidR="00616588" w:rsidRDefault="00000000">
            <w:pPr>
              <w:spacing w:after="0" w:line="259" w:lineRule="auto"/>
              <w:ind w:left="100" w:right="0" w:firstLine="0"/>
              <w:jc w:val="left"/>
            </w:pPr>
            <w:r>
              <w:rPr>
                <w:rFonts w:ascii="Arial" w:eastAsia="Arial" w:hAnsi="Arial" w:cs="Arial"/>
                <w:i/>
                <w:sz w:val="18"/>
              </w:rPr>
              <w:t>3.466,00</w:t>
            </w:r>
          </w:p>
        </w:tc>
      </w:tr>
      <w:tr w:rsidR="00616588" w14:paraId="5C786844" w14:textId="77777777">
        <w:trPr>
          <w:gridBefore w:val="2"/>
          <w:gridAfter w:val="4"/>
          <w:wBefore w:w="270" w:type="dxa"/>
          <w:wAfter w:w="165" w:type="dxa"/>
          <w:trHeight w:val="285"/>
        </w:trPr>
        <w:tc>
          <w:tcPr>
            <w:tcW w:w="6130" w:type="dxa"/>
            <w:gridSpan w:val="5"/>
            <w:tcBorders>
              <w:top w:val="nil"/>
              <w:left w:val="nil"/>
              <w:bottom w:val="nil"/>
              <w:right w:val="nil"/>
            </w:tcBorders>
          </w:tcPr>
          <w:p w14:paraId="60806722" w14:textId="77777777" w:rsidR="00616588" w:rsidRDefault="00000000">
            <w:pPr>
              <w:spacing w:after="0" w:line="259" w:lineRule="auto"/>
              <w:ind w:left="180" w:right="0" w:firstLine="0"/>
              <w:jc w:val="left"/>
            </w:pPr>
            <w:r>
              <w:rPr>
                <w:rFonts w:ascii="Arial" w:eastAsia="Arial" w:hAnsi="Arial" w:cs="Arial"/>
                <w:b/>
                <w:sz w:val="18"/>
              </w:rPr>
              <w:t>Izvor: 61 Donacije</w:t>
            </w:r>
          </w:p>
        </w:tc>
        <w:tc>
          <w:tcPr>
            <w:tcW w:w="1350" w:type="dxa"/>
            <w:gridSpan w:val="3"/>
            <w:tcBorders>
              <w:top w:val="nil"/>
              <w:left w:val="nil"/>
              <w:bottom w:val="nil"/>
              <w:right w:val="nil"/>
            </w:tcBorders>
          </w:tcPr>
          <w:p w14:paraId="390175D8" w14:textId="77777777" w:rsidR="00616588" w:rsidRDefault="00000000">
            <w:pPr>
              <w:spacing w:after="0" w:line="259" w:lineRule="auto"/>
              <w:ind w:left="100" w:right="0" w:firstLine="0"/>
              <w:jc w:val="left"/>
            </w:pPr>
            <w:r>
              <w:rPr>
                <w:rFonts w:ascii="Arial" w:eastAsia="Arial" w:hAnsi="Arial" w:cs="Arial"/>
                <w:b/>
                <w:sz w:val="18"/>
              </w:rPr>
              <w:t>1.500,00</w:t>
            </w:r>
          </w:p>
        </w:tc>
        <w:tc>
          <w:tcPr>
            <w:tcW w:w="1365" w:type="dxa"/>
            <w:gridSpan w:val="3"/>
            <w:tcBorders>
              <w:top w:val="nil"/>
              <w:left w:val="nil"/>
              <w:bottom w:val="nil"/>
              <w:right w:val="nil"/>
            </w:tcBorders>
          </w:tcPr>
          <w:p w14:paraId="0812A7EE" w14:textId="77777777" w:rsidR="00616588" w:rsidRDefault="00000000">
            <w:pPr>
              <w:spacing w:after="0" w:line="259" w:lineRule="auto"/>
              <w:ind w:left="100" w:right="0" w:firstLine="0"/>
              <w:jc w:val="left"/>
            </w:pPr>
            <w:r>
              <w:rPr>
                <w:rFonts w:ascii="Arial" w:eastAsia="Arial" w:hAnsi="Arial" w:cs="Arial"/>
                <w:b/>
                <w:sz w:val="18"/>
              </w:rPr>
              <w:t>1.500,00</w:t>
            </w:r>
          </w:p>
        </w:tc>
        <w:tc>
          <w:tcPr>
            <w:tcW w:w="1595" w:type="dxa"/>
            <w:gridSpan w:val="4"/>
            <w:tcBorders>
              <w:top w:val="nil"/>
              <w:left w:val="nil"/>
              <w:bottom w:val="nil"/>
              <w:right w:val="nil"/>
            </w:tcBorders>
          </w:tcPr>
          <w:p w14:paraId="4EC0FB60" w14:textId="77777777" w:rsidR="00616588" w:rsidRDefault="00000000">
            <w:pPr>
              <w:spacing w:after="0" w:line="259" w:lineRule="auto"/>
              <w:ind w:left="100" w:right="0" w:firstLine="0"/>
              <w:jc w:val="left"/>
            </w:pPr>
            <w:r>
              <w:rPr>
                <w:rFonts w:ascii="Arial" w:eastAsia="Arial" w:hAnsi="Arial" w:cs="Arial"/>
                <w:b/>
                <w:sz w:val="18"/>
              </w:rPr>
              <w:t>1.500,00 100,00%</w:t>
            </w:r>
          </w:p>
        </w:tc>
      </w:tr>
      <w:tr w:rsidR="00616588" w14:paraId="12F9CB8C" w14:textId="77777777">
        <w:trPr>
          <w:gridBefore w:val="2"/>
          <w:gridAfter w:val="4"/>
          <w:wBefore w:w="270" w:type="dxa"/>
          <w:wAfter w:w="165" w:type="dxa"/>
          <w:trHeight w:val="285"/>
        </w:trPr>
        <w:tc>
          <w:tcPr>
            <w:tcW w:w="6130" w:type="dxa"/>
            <w:gridSpan w:val="5"/>
            <w:tcBorders>
              <w:top w:val="nil"/>
              <w:left w:val="nil"/>
              <w:bottom w:val="nil"/>
              <w:right w:val="nil"/>
            </w:tcBorders>
          </w:tcPr>
          <w:p w14:paraId="1244E31B"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3"/>
            <w:tcBorders>
              <w:top w:val="nil"/>
              <w:left w:val="nil"/>
              <w:bottom w:val="nil"/>
              <w:right w:val="nil"/>
            </w:tcBorders>
          </w:tcPr>
          <w:p w14:paraId="77C93395" w14:textId="77777777" w:rsidR="00616588" w:rsidRDefault="00000000">
            <w:pPr>
              <w:spacing w:after="0" w:line="259" w:lineRule="auto"/>
              <w:ind w:left="100" w:right="0" w:firstLine="0"/>
              <w:jc w:val="left"/>
            </w:pPr>
            <w:r>
              <w:rPr>
                <w:rFonts w:ascii="Arial" w:eastAsia="Arial" w:hAnsi="Arial" w:cs="Arial"/>
                <w:b/>
                <w:sz w:val="18"/>
              </w:rPr>
              <w:t>1.500,00</w:t>
            </w:r>
          </w:p>
        </w:tc>
        <w:tc>
          <w:tcPr>
            <w:tcW w:w="1365" w:type="dxa"/>
            <w:gridSpan w:val="3"/>
            <w:tcBorders>
              <w:top w:val="nil"/>
              <w:left w:val="nil"/>
              <w:bottom w:val="nil"/>
              <w:right w:val="nil"/>
            </w:tcBorders>
          </w:tcPr>
          <w:p w14:paraId="7CCCE4D8" w14:textId="77777777" w:rsidR="00616588" w:rsidRDefault="00000000">
            <w:pPr>
              <w:spacing w:after="0" w:line="259" w:lineRule="auto"/>
              <w:ind w:left="100" w:right="0" w:firstLine="0"/>
              <w:jc w:val="left"/>
            </w:pPr>
            <w:r>
              <w:rPr>
                <w:rFonts w:ascii="Arial" w:eastAsia="Arial" w:hAnsi="Arial" w:cs="Arial"/>
                <w:b/>
                <w:sz w:val="18"/>
              </w:rPr>
              <w:t>1.500,00</w:t>
            </w:r>
          </w:p>
        </w:tc>
        <w:tc>
          <w:tcPr>
            <w:tcW w:w="1595" w:type="dxa"/>
            <w:gridSpan w:val="4"/>
            <w:tcBorders>
              <w:top w:val="nil"/>
              <w:left w:val="nil"/>
              <w:bottom w:val="nil"/>
              <w:right w:val="nil"/>
            </w:tcBorders>
          </w:tcPr>
          <w:p w14:paraId="5B742D46" w14:textId="77777777" w:rsidR="00616588" w:rsidRDefault="00000000">
            <w:pPr>
              <w:spacing w:after="0" w:line="259" w:lineRule="auto"/>
              <w:ind w:left="100" w:right="0" w:firstLine="0"/>
              <w:jc w:val="left"/>
            </w:pPr>
            <w:r>
              <w:rPr>
                <w:rFonts w:ascii="Arial" w:eastAsia="Arial" w:hAnsi="Arial" w:cs="Arial"/>
                <w:b/>
                <w:sz w:val="18"/>
              </w:rPr>
              <w:t>1.500,00 100,00%</w:t>
            </w:r>
          </w:p>
        </w:tc>
      </w:tr>
      <w:tr w:rsidR="00616588" w14:paraId="1143F2E8" w14:textId="77777777">
        <w:trPr>
          <w:gridBefore w:val="2"/>
          <w:gridAfter w:val="4"/>
          <w:wBefore w:w="270" w:type="dxa"/>
          <w:wAfter w:w="165" w:type="dxa"/>
          <w:trHeight w:val="285"/>
        </w:trPr>
        <w:tc>
          <w:tcPr>
            <w:tcW w:w="6130" w:type="dxa"/>
            <w:gridSpan w:val="5"/>
            <w:tcBorders>
              <w:top w:val="nil"/>
              <w:left w:val="nil"/>
              <w:bottom w:val="nil"/>
              <w:right w:val="nil"/>
            </w:tcBorders>
          </w:tcPr>
          <w:p w14:paraId="140269AB" w14:textId="77777777" w:rsidR="00616588" w:rsidRDefault="00000000">
            <w:pPr>
              <w:spacing w:after="0" w:line="259" w:lineRule="auto"/>
              <w:ind w:left="465" w:right="0" w:firstLine="0"/>
              <w:jc w:val="left"/>
            </w:pPr>
            <w:r>
              <w:rPr>
                <w:rFonts w:ascii="Arial" w:eastAsia="Arial" w:hAnsi="Arial" w:cs="Arial"/>
                <w:i/>
                <w:sz w:val="18"/>
              </w:rPr>
              <w:t>4243 Muzejski izlošci i predmeti prirodnih rijetkosti</w:t>
            </w:r>
          </w:p>
        </w:tc>
        <w:tc>
          <w:tcPr>
            <w:tcW w:w="1350" w:type="dxa"/>
            <w:gridSpan w:val="3"/>
            <w:tcBorders>
              <w:top w:val="nil"/>
              <w:left w:val="nil"/>
              <w:bottom w:val="nil"/>
              <w:right w:val="nil"/>
            </w:tcBorders>
          </w:tcPr>
          <w:p w14:paraId="3B9C7440"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7C249EC0" w14:textId="77777777" w:rsidR="00616588" w:rsidRDefault="00616588">
            <w:pPr>
              <w:spacing w:after="160" w:line="259" w:lineRule="auto"/>
              <w:ind w:left="0" w:right="0" w:firstLine="0"/>
              <w:jc w:val="left"/>
            </w:pPr>
          </w:p>
        </w:tc>
        <w:tc>
          <w:tcPr>
            <w:tcW w:w="1595" w:type="dxa"/>
            <w:gridSpan w:val="4"/>
            <w:tcBorders>
              <w:top w:val="nil"/>
              <w:left w:val="nil"/>
              <w:bottom w:val="nil"/>
              <w:right w:val="nil"/>
            </w:tcBorders>
          </w:tcPr>
          <w:p w14:paraId="23EB3459" w14:textId="77777777" w:rsidR="00616588" w:rsidRDefault="00000000">
            <w:pPr>
              <w:spacing w:after="0" w:line="259" w:lineRule="auto"/>
              <w:ind w:left="100" w:right="0" w:firstLine="0"/>
              <w:jc w:val="left"/>
            </w:pPr>
            <w:r>
              <w:rPr>
                <w:rFonts w:ascii="Arial" w:eastAsia="Arial" w:hAnsi="Arial" w:cs="Arial"/>
                <w:i/>
                <w:sz w:val="18"/>
              </w:rPr>
              <w:t>1.500,00</w:t>
            </w:r>
          </w:p>
        </w:tc>
      </w:tr>
      <w:tr w:rsidR="00616588" w14:paraId="1705512C" w14:textId="77777777">
        <w:trPr>
          <w:gridBefore w:val="2"/>
          <w:gridAfter w:val="4"/>
          <w:wBefore w:w="270" w:type="dxa"/>
          <w:wAfter w:w="165" w:type="dxa"/>
          <w:trHeight w:val="285"/>
        </w:trPr>
        <w:tc>
          <w:tcPr>
            <w:tcW w:w="6130" w:type="dxa"/>
            <w:gridSpan w:val="5"/>
            <w:tcBorders>
              <w:top w:val="nil"/>
              <w:left w:val="nil"/>
              <w:bottom w:val="nil"/>
              <w:right w:val="nil"/>
            </w:tcBorders>
          </w:tcPr>
          <w:p w14:paraId="76CA6713" w14:textId="77777777" w:rsidR="00616588" w:rsidRDefault="00000000">
            <w:pPr>
              <w:spacing w:after="0" w:line="259" w:lineRule="auto"/>
              <w:ind w:left="180" w:right="0" w:firstLine="0"/>
              <w:jc w:val="left"/>
            </w:pPr>
            <w:r>
              <w:rPr>
                <w:rFonts w:ascii="Arial" w:eastAsia="Arial" w:hAnsi="Arial" w:cs="Arial"/>
                <w:b/>
                <w:sz w:val="18"/>
              </w:rPr>
              <w:t>Izvor: 31 Vlastiti prihodi</w:t>
            </w:r>
          </w:p>
        </w:tc>
        <w:tc>
          <w:tcPr>
            <w:tcW w:w="1350" w:type="dxa"/>
            <w:gridSpan w:val="3"/>
            <w:tcBorders>
              <w:top w:val="nil"/>
              <w:left w:val="nil"/>
              <w:bottom w:val="nil"/>
              <w:right w:val="nil"/>
            </w:tcBorders>
          </w:tcPr>
          <w:p w14:paraId="4DE137F7" w14:textId="77777777" w:rsidR="00616588" w:rsidRDefault="00000000">
            <w:pPr>
              <w:spacing w:after="0" w:line="259" w:lineRule="auto"/>
              <w:ind w:left="250" w:right="0" w:firstLine="0"/>
              <w:jc w:val="left"/>
            </w:pPr>
            <w:r>
              <w:rPr>
                <w:rFonts w:ascii="Arial" w:eastAsia="Arial" w:hAnsi="Arial" w:cs="Arial"/>
                <w:b/>
                <w:sz w:val="18"/>
              </w:rPr>
              <w:t>508,00</w:t>
            </w:r>
          </w:p>
        </w:tc>
        <w:tc>
          <w:tcPr>
            <w:tcW w:w="1365" w:type="dxa"/>
            <w:gridSpan w:val="3"/>
            <w:tcBorders>
              <w:top w:val="nil"/>
              <w:left w:val="nil"/>
              <w:bottom w:val="nil"/>
              <w:right w:val="nil"/>
            </w:tcBorders>
          </w:tcPr>
          <w:p w14:paraId="542CE681" w14:textId="77777777" w:rsidR="00616588" w:rsidRDefault="00000000">
            <w:pPr>
              <w:spacing w:after="0" w:line="259" w:lineRule="auto"/>
              <w:ind w:left="250" w:right="0" w:firstLine="0"/>
              <w:jc w:val="left"/>
            </w:pPr>
            <w:r>
              <w:rPr>
                <w:rFonts w:ascii="Arial" w:eastAsia="Arial" w:hAnsi="Arial" w:cs="Arial"/>
                <w:b/>
                <w:sz w:val="18"/>
              </w:rPr>
              <w:t>508,00</w:t>
            </w:r>
          </w:p>
        </w:tc>
        <w:tc>
          <w:tcPr>
            <w:tcW w:w="1595" w:type="dxa"/>
            <w:gridSpan w:val="4"/>
            <w:tcBorders>
              <w:top w:val="nil"/>
              <w:left w:val="nil"/>
              <w:bottom w:val="nil"/>
              <w:right w:val="nil"/>
            </w:tcBorders>
          </w:tcPr>
          <w:p w14:paraId="5993D2A8" w14:textId="77777777" w:rsidR="00616588" w:rsidRDefault="00000000">
            <w:pPr>
              <w:tabs>
                <w:tab w:val="center" w:pos="525"/>
                <w:tab w:val="right" w:pos="15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507,70</w:t>
            </w:r>
            <w:r>
              <w:rPr>
                <w:rFonts w:ascii="Arial" w:eastAsia="Arial" w:hAnsi="Arial" w:cs="Arial"/>
                <w:b/>
                <w:sz w:val="18"/>
              </w:rPr>
              <w:tab/>
              <w:t>99,94%</w:t>
            </w:r>
          </w:p>
        </w:tc>
      </w:tr>
      <w:tr w:rsidR="00616588" w14:paraId="4CD6A314" w14:textId="77777777">
        <w:trPr>
          <w:gridBefore w:val="2"/>
          <w:gridAfter w:val="4"/>
          <w:wBefore w:w="270" w:type="dxa"/>
          <w:wAfter w:w="165" w:type="dxa"/>
          <w:trHeight w:val="285"/>
        </w:trPr>
        <w:tc>
          <w:tcPr>
            <w:tcW w:w="6130" w:type="dxa"/>
            <w:gridSpan w:val="5"/>
            <w:tcBorders>
              <w:top w:val="nil"/>
              <w:left w:val="nil"/>
              <w:bottom w:val="nil"/>
              <w:right w:val="nil"/>
            </w:tcBorders>
          </w:tcPr>
          <w:p w14:paraId="4207CC2B"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3"/>
            <w:tcBorders>
              <w:top w:val="nil"/>
              <w:left w:val="nil"/>
              <w:bottom w:val="nil"/>
              <w:right w:val="nil"/>
            </w:tcBorders>
          </w:tcPr>
          <w:p w14:paraId="40305687" w14:textId="77777777" w:rsidR="00616588" w:rsidRDefault="00000000">
            <w:pPr>
              <w:spacing w:after="0" w:line="259" w:lineRule="auto"/>
              <w:ind w:left="250" w:right="0" w:firstLine="0"/>
              <w:jc w:val="left"/>
            </w:pPr>
            <w:r>
              <w:rPr>
                <w:rFonts w:ascii="Arial" w:eastAsia="Arial" w:hAnsi="Arial" w:cs="Arial"/>
                <w:b/>
                <w:sz w:val="18"/>
              </w:rPr>
              <w:t>508,00</w:t>
            </w:r>
          </w:p>
        </w:tc>
        <w:tc>
          <w:tcPr>
            <w:tcW w:w="1365" w:type="dxa"/>
            <w:gridSpan w:val="3"/>
            <w:tcBorders>
              <w:top w:val="nil"/>
              <w:left w:val="nil"/>
              <w:bottom w:val="nil"/>
              <w:right w:val="nil"/>
            </w:tcBorders>
          </w:tcPr>
          <w:p w14:paraId="197448C5" w14:textId="77777777" w:rsidR="00616588" w:rsidRDefault="00000000">
            <w:pPr>
              <w:spacing w:after="0" w:line="259" w:lineRule="auto"/>
              <w:ind w:left="250" w:right="0" w:firstLine="0"/>
              <w:jc w:val="left"/>
            </w:pPr>
            <w:r>
              <w:rPr>
                <w:rFonts w:ascii="Arial" w:eastAsia="Arial" w:hAnsi="Arial" w:cs="Arial"/>
                <w:b/>
                <w:sz w:val="18"/>
              </w:rPr>
              <w:t>508,00</w:t>
            </w:r>
          </w:p>
        </w:tc>
        <w:tc>
          <w:tcPr>
            <w:tcW w:w="1595" w:type="dxa"/>
            <w:gridSpan w:val="4"/>
            <w:tcBorders>
              <w:top w:val="nil"/>
              <w:left w:val="nil"/>
              <w:bottom w:val="nil"/>
              <w:right w:val="nil"/>
            </w:tcBorders>
          </w:tcPr>
          <w:p w14:paraId="1D186B3C" w14:textId="77777777" w:rsidR="00616588" w:rsidRDefault="00000000">
            <w:pPr>
              <w:tabs>
                <w:tab w:val="center" w:pos="525"/>
                <w:tab w:val="right" w:pos="15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507,70</w:t>
            </w:r>
            <w:r>
              <w:rPr>
                <w:rFonts w:ascii="Arial" w:eastAsia="Arial" w:hAnsi="Arial" w:cs="Arial"/>
                <w:b/>
                <w:sz w:val="18"/>
              </w:rPr>
              <w:tab/>
              <w:t>99,94%</w:t>
            </w:r>
          </w:p>
        </w:tc>
      </w:tr>
      <w:tr w:rsidR="00616588" w14:paraId="63CA8753" w14:textId="77777777">
        <w:trPr>
          <w:gridBefore w:val="2"/>
          <w:gridAfter w:val="4"/>
          <w:wBefore w:w="270" w:type="dxa"/>
          <w:wAfter w:w="165" w:type="dxa"/>
          <w:trHeight w:val="285"/>
        </w:trPr>
        <w:tc>
          <w:tcPr>
            <w:tcW w:w="6130" w:type="dxa"/>
            <w:gridSpan w:val="5"/>
            <w:tcBorders>
              <w:top w:val="nil"/>
              <w:left w:val="nil"/>
              <w:bottom w:val="nil"/>
              <w:right w:val="nil"/>
            </w:tcBorders>
          </w:tcPr>
          <w:p w14:paraId="613B1EA4" w14:textId="77777777" w:rsidR="00616588" w:rsidRDefault="00000000">
            <w:pPr>
              <w:spacing w:after="0" w:line="259" w:lineRule="auto"/>
              <w:ind w:left="465" w:right="0" w:firstLine="0"/>
              <w:jc w:val="left"/>
            </w:pPr>
            <w:r>
              <w:rPr>
                <w:rFonts w:ascii="Arial" w:eastAsia="Arial" w:hAnsi="Arial" w:cs="Arial"/>
                <w:i/>
                <w:sz w:val="18"/>
              </w:rPr>
              <w:t>4223 Oprema za održavanje i zaštitu</w:t>
            </w:r>
          </w:p>
        </w:tc>
        <w:tc>
          <w:tcPr>
            <w:tcW w:w="1350" w:type="dxa"/>
            <w:gridSpan w:val="3"/>
            <w:tcBorders>
              <w:top w:val="nil"/>
              <w:left w:val="nil"/>
              <w:bottom w:val="nil"/>
              <w:right w:val="nil"/>
            </w:tcBorders>
          </w:tcPr>
          <w:p w14:paraId="34135464"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64995FDC" w14:textId="77777777" w:rsidR="00616588" w:rsidRDefault="00616588">
            <w:pPr>
              <w:spacing w:after="160" w:line="259" w:lineRule="auto"/>
              <w:ind w:left="0" w:right="0" w:firstLine="0"/>
              <w:jc w:val="left"/>
            </w:pPr>
          </w:p>
        </w:tc>
        <w:tc>
          <w:tcPr>
            <w:tcW w:w="1595" w:type="dxa"/>
            <w:gridSpan w:val="4"/>
            <w:tcBorders>
              <w:top w:val="nil"/>
              <w:left w:val="nil"/>
              <w:bottom w:val="nil"/>
              <w:right w:val="nil"/>
            </w:tcBorders>
          </w:tcPr>
          <w:p w14:paraId="6AFF6B76" w14:textId="77777777" w:rsidR="00616588" w:rsidRDefault="00000000">
            <w:pPr>
              <w:spacing w:after="0" w:line="259" w:lineRule="auto"/>
              <w:ind w:left="250" w:right="0" w:firstLine="0"/>
              <w:jc w:val="left"/>
            </w:pPr>
            <w:r>
              <w:rPr>
                <w:rFonts w:ascii="Arial" w:eastAsia="Arial" w:hAnsi="Arial" w:cs="Arial"/>
                <w:i/>
                <w:sz w:val="18"/>
              </w:rPr>
              <w:t>507,70</w:t>
            </w:r>
          </w:p>
        </w:tc>
      </w:tr>
      <w:tr w:rsidR="00616588" w14:paraId="35200576" w14:textId="77777777">
        <w:trPr>
          <w:gridBefore w:val="2"/>
          <w:gridAfter w:val="4"/>
          <w:wBefore w:w="270" w:type="dxa"/>
          <w:wAfter w:w="165" w:type="dxa"/>
          <w:trHeight w:val="285"/>
        </w:trPr>
        <w:tc>
          <w:tcPr>
            <w:tcW w:w="6130" w:type="dxa"/>
            <w:gridSpan w:val="5"/>
            <w:tcBorders>
              <w:top w:val="nil"/>
              <w:left w:val="nil"/>
              <w:bottom w:val="nil"/>
              <w:right w:val="nil"/>
            </w:tcBorders>
          </w:tcPr>
          <w:p w14:paraId="6BB665EC" w14:textId="77777777" w:rsidR="00616588" w:rsidRDefault="00000000">
            <w:pPr>
              <w:spacing w:after="0" w:line="259" w:lineRule="auto"/>
              <w:ind w:left="0" w:right="0" w:firstLine="0"/>
              <w:jc w:val="left"/>
            </w:pPr>
            <w:r>
              <w:rPr>
                <w:rFonts w:ascii="Arial" w:eastAsia="Arial" w:hAnsi="Arial" w:cs="Arial"/>
                <w:b/>
                <w:color w:val="0000A0"/>
                <w:sz w:val="18"/>
              </w:rPr>
              <w:t>K101803 Stalni postav Muzeja</w:t>
            </w:r>
          </w:p>
        </w:tc>
        <w:tc>
          <w:tcPr>
            <w:tcW w:w="1350" w:type="dxa"/>
            <w:gridSpan w:val="3"/>
            <w:tcBorders>
              <w:top w:val="nil"/>
              <w:left w:val="nil"/>
              <w:bottom w:val="nil"/>
              <w:right w:val="nil"/>
            </w:tcBorders>
          </w:tcPr>
          <w:p w14:paraId="4F7108B8" w14:textId="77777777" w:rsidR="00616588" w:rsidRDefault="00000000">
            <w:pPr>
              <w:spacing w:after="0" w:line="259" w:lineRule="auto"/>
              <w:ind w:left="0" w:right="0" w:firstLine="0"/>
              <w:jc w:val="left"/>
            </w:pPr>
            <w:r>
              <w:rPr>
                <w:rFonts w:ascii="Arial" w:eastAsia="Arial" w:hAnsi="Arial" w:cs="Arial"/>
                <w:b/>
                <w:color w:val="0000A0"/>
                <w:sz w:val="18"/>
              </w:rPr>
              <w:t>66.354,00</w:t>
            </w:r>
          </w:p>
        </w:tc>
        <w:tc>
          <w:tcPr>
            <w:tcW w:w="1365" w:type="dxa"/>
            <w:gridSpan w:val="3"/>
            <w:tcBorders>
              <w:top w:val="nil"/>
              <w:left w:val="nil"/>
              <w:bottom w:val="nil"/>
              <w:right w:val="nil"/>
            </w:tcBorders>
          </w:tcPr>
          <w:p w14:paraId="3E684998" w14:textId="77777777" w:rsidR="00616588" w:rsidRDefault="00000000">
            <w:pPr>
              <w:spacing w:after="0" w:line="259" w:lineRule="auto"/>
              <w:ind w:left="0" w:right="0" w:firstLine="0"/>
              <w:jc w:val="left"/>
            </w:pPr>
            <w:r>
              <w:rPr>
                <w:rFonts w:ascii="Arial" w:eastAsia="Arial" w:hAnsi="Arial" w:cs="Arial"/>
                <w:b/>
                <w:color w:val="0000A0"/>
                <w:sz w:val="18"/>
              </w:rPr>
              <w:t>66.354,00</w:t>
            </w:r>
          </w:p>
        </w:tc>
        <w:tc>
          <w:tcPr>
            <w:tcW w:w="1595" w:type="dxa"/>
            <w:gridSpan w:val="4"/>
            <w:tcBorders>
              <w:top w:val="nil"/>
              <w:left w:val="nil"/>
              <w:bottom w:val="nil"/>
              <w:right w:val="nil"/>
            </w:tcBorders>
          </w:tcPr>
          <w:p w14:paraId="41DC2263" w14:textId="77777777" w:rsidR="00616588" w:rsidRDefault="00000000">
            <w:pPr>
              <w:spacing w:after="0" w:line="259" w:lineRule="auto"/>
              <w:ind w:left="0" w:right="0" w:firstLine="0"/>
            </w:pPr>
            <w:r>
              <w:rPr>
                <w:rFonts w:ascii="Arial" w:eastAsia="Arial" w:hAnsi="Arial" w:cs="Arial"/>
                <w:b/>
                <w:color w:val="0000A0"/>
                <w:sz w:val="18"/>
              </w:rPr>
              <w:t>66.353,75 100,00%</w:t>
            </w:r>
          </w:p>
        </w:tc>
      </w:tr>
      <w:tr w:rsidR="00616588" w14:paraId="24112825" w14:textId="77777777">
        <w:trPr>
          <w:gridBefore w:val="2"/>
          <w:gridAfter w:val="4"/>
          <w:wBefore w:w="270" w:type="dxa"/>
          <w:wAfter w:w="165" w:type="dxa"/>
          <w:trHeight w:val="285"/>
        </w:trPr>
        <w:tc>
          <w:tcPr>
            <w:tcW w:w="6130" w:type="dxa"/>
            <w:gridSpan w:val="5"/>
            <w:tcBorders>
              <w:top w:val="nil"/>
              <w:left w:val="nil"/>
              <w:bottom w:val="nil"/>
              <w:right w:val="nil"/>
            </w:tcBorders>
          </w:tcPr>
          <w:p w14:paraId="287E3D03" w14:textId="77777777" w:rsidR="00616588" w:rsidRDefault="00000000">
            <w:pPr>
              <w:spacing w:after="0" w:line="259" w:lineRule="auto"/>
              <w:ind w:left="180" w:right="0" w:firstLine="0"/>
              <w:jc w:val="left"/>
            </w:pPr>
            <w:r>
              <w:rPr>
                <w:rFonts w:ascii="Arial" w:eastAsia="Arial" w:hAnsi="Arial" w:cs="Arial"/>
                <w:b/>
                <w:sz w:val="18"/>
              </w:rPr>
              <w:t>Izvor: 51 Pomoći iz državnog proračuna</w:t>
            </w:r>
          </w:p>
        </w:tc>
        <w:tc>
          <w:tcPr>
            <w:tcW w:w="1350" w:type="dxa"/>
            <w:gridSpan w:val="3"/>
            <w:tcBorders>
              <w:top w:val="nil"/>
              <w:left w:val="nil"/>
              <w:bottom w:val="nil"/>
              <w:right w:val="nil"/>
            </w:tcBorders>
          </w:tcPr>
          <w:p w14:paraId="0DF757F6" w14:textId="77777777" w:rsidR="00616588" w:rsidRDefault="00000000">
            <w:pPr>
              <w:spacing w:after="0" w:line="259" w:lineRule="auto"/>
              <w:ind w:left="0" w:right="0" w:firstLine="0"/>
              <w:jc w:val="left"/>
            </w:pPr>
            <w:r>
              <w:rPr>
                <w:rFonts w:ascii="Arial" w:eastAsia="Arial" w:hAnsi="Arial" w:cs="Arial"/>
                <w:b/>
                <w:sz w:val="18"/>
              </w:rPr>
              <w:t>66.354,00</w:t>
            </w:r>
          </w:p>
        </w:tc>
        <w:tc>
          <w:tcPr>
            <w:tcW w:w="1365" w:type="dxa"/>
            <w:gridSpan w:val="3"/>
            <w:tcBorders>
              <w:top w:val="nil"/>
              <w:left w:val="nil"/>
              <w:bottom w:val="nil"/>
              <w:right w:val="nil"/>
            </w:tcBorders>
          </w:tcPr>
          <w:p w14:paraId="64F630DC" w14:textId="77777777" w:rsidR="00616588" w:rsidRDefault="00000000">
            <w:pPr>
              <w:spacing w:after="0" w:line="259" w:lineRule="auto"/>
              <w:ind w:left="0" w:right="0" w:firstLine="0"/>
              <w:jc w:val="left"/>
            </w:pPr>
            <w:r>
              <w:rPr>
                <w:rFonts w:ascii="Arial" w:eastAsia="Arial" w:hAnsi="Arial" w:cs="Arial"/>
                <w:b/>
                <w:sz w:val="18"/>
              </w:rPr>
              <w:t>66.354,00</w:t>
            </w:r>
          </w:p>
        </w:tc>
        <w:tc>
          <w:tcPr>
            <w:tcW w:w="1595" w:type="dxa"/>
            <w:gridSpan w:val="4"/>
            <w:tcBorders>
              <w:top w:val="nil"/>
              <w:left w:val="nil"/>
              <w:bottom w:val="nil"/>
              <w:right w:val="nil"/>
            </w:tcBorders>
          </w:tcPr>
          <w:p w14:paraId="53BD667A" w14:textId="77777777" w:rsidR="00616588" w:rsidRDefault="00000000">
            <w:pPr>
              <w:spacing w:after="0" w:line="259" w:lineRule="auto"/>
              <w:ind w:left="0" w:right="0" w:firstLine="0"/>
            </w:pPr>
            <w:r>
              <w:rPr>
                <w:rFonts w:ascii="Arial" w:eastAsia="Arial" w:hAnsi="Arial" w:cs="Arial"/>
                <w:b/>
                <w:sz w:val="18"/>
              </w:rPr>
              <w:t>66.353,75 100,00%</w:t>
            </w:r>
          </w:p>
        </w:tc>
      </w:tr>
      <w:tr w:rsidR="00616588" w14:paraId="42C68FD8" w14:textId="77777777">
        <w:trPr>
          <w:gridBefore w:val="2"/>
          <w:gridAfter w:val="4"/>
          <w:wBefore w:w="270" w:type="dxa"/>
          <w:wAfter w:w="165" w:type="dxa"/>
          <w:trHeight w:val="278"/>
        </w:trPr>
        <w:tc>
          <w:tcPr>
            <w:tcW w:w="6130" w:type="dxa"/>
            <w:gridSpan w:val="5"/>
            <w:tcBorders>
              <w:top w:val="nil"/>
              <w:left w:val="nil"/>
              <w:bottom w:val="nil"/>
              <w:right w:val="nil"/>
            </w:tcBorders>
          </w:tcPr>
          <w:p w14:paraId="413DD468"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gridSpan w:val="3"/>
            <w:tcBorders>
              <w:top w:val="nil"/>
              <w:left w:val="nil"/>
              <w:bottom w:val="nil"/>
              <w:right w:val="nil"/>
            </w:tcBorders>
          </w:tcPr>
          <w:p w14:paraId="7C0A5FC3" w14:textId="77777777" w:rsidR="00616588" w:rsidRDefault="00000000">
            <w:pPr>
              <w:spacing w:after="0" w:line="259" w:lineRule="auto"/>
              <w:ind w:left="0" w:right="0" w:firstLine="0"/>
              <w:jc w:val="left"/>
            </w:pPr>
            <w:r>
              <w:rPr>
                <w:rFonts w:ascii="Arial" w:eastAsia="Arial" w:hAnsi="Arial" w:cs="Arial"/>
                <w:b/>
                <w:sz w:val="18"/>
              </w:rPr>
              <w:t>66.354,00</w:t>
            </w:r>
          </w:p>
        </w:tc>
        <w:tc>
          <w:tcPr>
            <w:tcW w:w="1365" w:type="dxa"/>
            <w:gridSpan w:val="3"/>
            <w:tcBorders>
              <w:top w:val="nil"/>
              <w:left w:val="nil"/>
              <w:bottom w:val="nil"/>
              <w:right w:val="nil"/>
            </w:tcBorders>
          </w:tcPr>
          <w:p w14:paraId="3508AEB5" w14:textId="77777777" w:rsidR="00616588" w:rsidRDefault="00000000">
            <w:pPr>
              <w:spacing w:after="0" w:line="259" w:lineRule="auto"/>
              <w:ind w:left="0" w:right="0" w:firstLine="0"/>
              <w:jc w:val="left"/>
            </w:pPr>
            <w:r>
              <w:rPr>
                <w:rFonts w:ascii="Arial" w:eastAsia="Arial" w:hAnsi="Arial" w:cs="Arial"/>
                <w:b/>
                <w:sz w:val="18"/>
              </w:rPr>
              <w:t>66.354,00</w:t>
            </w:r>
          </w:p>
        </w:tc>
        <w:tc>
          <w:tcPr>
            <w:tcW w:w="1595" w:type="dxa"/>
            <w:gridSpan w:val="4"/>
            <w:tcBorders>
              <w:top w:val="nil"/>
              <w:left w:val="nil"/>
              <w:bottom w:val="nil"/>
              <w:right w:val="nil"/>
            </w:tcBorders>
          </w:tcPr>
          <w:p w14:paraId="29231AC4" w14:textId="77777777" w:rsidR="00616588" w:rsidRDefault="00000000">
            <w:pPr>
              <w:spacing w:after="0" w:line="259" w:lineRule="auto"/>
              <w:ind w:left="0" w:right="0" w:firstLine="0"/>
            </w:pPr>
            <w:r>
              <w:rPr>
                <w:rFonts w:ascii="Arial" w:eastAsia="Arial" w:hAnsi="Arial" w:cs="Arial"/>
                <w:b/>
                <w:sz w:val="18"/>
              </w:rPr>
              <w:t>66.353,75 100,00%</w:t>
            </w:r>
          </w:p>
        </w:tc>
      </w:tr>
      <w:tr w:rsidR="00616588" w14:paraId="785D8326" w14:textId="77777777">
        <w:trPr>
          <w:gridBefore w:val="2"/>
          <w:gridAfter w:val="4"/>
          <w:wBefore w:w="270" w:type="dxa"/>
          <w:wAfter w:w="165" w:type="dxa"/>
          <w:trHeight w:val="235"/>
        </w:trPr>
        <w:tc>
          <w:tcPr>
            <w:tcW w:w="6130" w:type="dxa"/>
            <w:gridSpan w:val="5"/>
            <w:tcBorders>
              <w:top w:val="nil"/>
              <w:left w:val="nil"/>
              <w:bottom w:val="nil"/>
              <w:right w:val="nil"/>
            </w:tcBorders>
          </w:tcPr>
          <w:p w14:paraId="5689259D" w14:textId="77777777" w:rsidR="00616588" w:rsidRDefault="00000000">
            <w:pPr>
              <w:spacing w:after="0" w:line="259" w:lineRule="auto"/>
              <w:ind w:left="465" w:right="0" w:firstLine="0"/>
              <w:jc w:val="left"/>
            </w:pPr>
            <w:r>
              <w:rPr>
                <w:rFonts w:ascii="Arial" w:eastAsia="Arial" w:hAnsi="Arial" w:cs="Arial"/>
                <w:i/>
                <w:sz w:val="18"/>
              </w:rPr>
              <w:t>4521 Dodatna ulaganja na postrojenjima i opremi</w:t>
            </w:r>
          </w:p>
        </w:tc>
        <w:tc>
          <w:tcPr>
            <w:tcW w:w="1350" w:type="dxa"/>
            <w:gridSpan w:val="3"/>
            <w:tcBorders>
              <w:top w:val="nil"/>
              <w:left w:val="nil"/>
              <w:bottom w:val="nil"/>
              <w:right w:val="nil"/>
            </w:tcBorders>
          </w:tcPr>
          <w:p w14:paraId="6674D133"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2A8A7136" w14:textId="77777777" w:rsidR="00616588" w:rsidRDefault="00616588">
            <w:pPr>
              <w:spacing w:after="160" w:line="259" w:lineRule="auto"/>
              <w:ind w:left="0" w:right="0" w:firstLine="0"/>
              <w:jc w:val="left"/>
            </w:pPr>
          </w:p>
        </w:tc>
        <w:tc>
          <w:tcPr>
            <w:tcW w:w="1595" w:type="dxa"/>
            <w:gridSpan w:val="4"/>
            <w:tcBorders>
              <w:top w:val="nil"/>
              <w:left w:val="nil"/>
              <w:bottom w:val="nil"/>
              <w:right w:val="nil"/>
            </w:tcBorders>
          </w:tcPr>
          <w:p w14:paraId="1C25FCBC" w14:textId="77777777" w:rsidR="00616588" w:rsidRDefault="00000000">
            <w:pPr>
              <w:spacing w:after="0" w:line="259" w:lineRule="auto"/>
              <w:ind w:left="0" w:right="0" w:firstLine="0"/>
              <w:jc w:val="left"/>
            </w:pPr>
            <w:r>
              <w:rPr>
                <w:rFonts w:ascii="Arial" w:eastAsia="Arial" w:hAnsi="Arial" w:cs="Arial"/>
                <w:i/>
                <w:sz w:val="18"/>
              </w:rPr>
              <w:t>66.353,75</w:t>
            </w:r>
          </w:p>
        </w:tc>
      </w:tr>
      <w:tr w:rsidR="00616588" w14:paraId="395C04E0" w14:textId="77777777">
        <w:trPr>
          <w:gridBefore w:val="1"/>
          <w:gridAfter w:val="1"/>
          <w:wBefore w:w="258" w:type="dxa"/>
          <w:wAfter w:w="46" w:type="dxa"/>
          <w:trHeight w:val="345"/>
        </w:trPr>
        <w:tc>
          <w:tcPr>
            <w:tcW w:w="6156" w:type="dxa"/>
            <w:gridSpan w:val="7"/>
            <w:tcBorders>
              <w:top w:val="single" w:sz="11" w:space="0" w:color="000000"/>
              <w:left w:val="single" w:sz="11" w:space="0" w:color="000000"/>
              <w:bottom w:val="single" w:sz="11" w:space="0" w:color="000000"/>
              <w:right w:val="nil"/>
            </w:tcBorders>
            <w:shd w:val="clear" w:color="auto" w:fill="FFFFFF"/>
          </w:tcPr>
          <w:p w14:paraId="367D3441" w14:textId="77777777" w:rsidR="00616588" w:rsidRDefault="00000000">
            <w:pPr>
              <w:spacing w:after="0" w:line="259" w:lineRule="auto"/>
              <w:ind w:left="26" w:right="0" w:firstLine="0"/>
              <w:jc w:val="left"/>
            </w:pPr>
            <w:r>
              <w:rPr>
                <w:rFonts w:ascii="Arial" w:eastAsia="Arial" w:hAnsi="Arial" w:cs="Arial"/>
                <w:b/>
                <w:color w:val="0000A0"/>
                <w:sz w:val="18"/>
              </w:rPr>
              <w:t>A101815 Muzejsko-galerijska djelatnost</w:t>
            </w:r>
          </w:p>
        </w:tc>
        <w:tc>
          <w:tcPr>
            <w:tcW w:w="1350" w:type="dxa"/>
            <w:gridSpan w:val="3"/>
            <w:tcBorders>
              <w:top w:val="single" w:sz="11" w:space="0" w:color="000000"/>
              <w:left w:val="nil"/>
              <w:bottom w:val="single" w:sz="11" w:space="0" w:color="000000"/>
              <w:right w:val="nil"/>
            </w:tcBorders>
            <w:shd w:val="clear" w:color="auto" w:fill="FFFFFF"/>
          </w:tcPr>
          <w:p w14:paraId="7C4A675E" w14:textId="77777777" w:rsidR="00616588" w:rsidRDefault="00000000">
            <w:pPr>
              <w:spacing w:after="0" w:line="259" w:lineRule="auto"/>
              <w:ind w:left="0" w:right="0" w:firstLine="0"/>
              <w:jc w:val="left"/>
            </w:pPr>
            <w:r>
              <w:rPr>
                <w:rFonts w:ascii="Arial" w:eastAsia="Arial" w:hAnsi="Arial" w:cs="Arial"/>
                <w:b/>
                <w:color w:val="0000A0"/>
                <w:sz w:val="18"/>
              </w:rPr>
              <w:t>54.204,00</w:t>
            </w:r>
          </w:p>
        </w:tc>
        <w:tc>
          <w:tcPr>
            <w:tcW w:w="1365" w:type="dxa"/>
            <w:gridSpan w:val="3"/>
            <w:tcBorders>
              <w:top w:val="single" w:sz="11" w:space="0" w:color="000000"/>
              <w:left w:val="nil"/>
              <w:bottom w:val="single" w:sz="11" w:space="0" w:color="000000"/>
              <w:right w:val="nil"/>
            </w:tcBorders>
            <w:shd w:val="clear" w:color="auto" w:fill="FFFFFF"/>
          </w:tcPr>
          <w:p w14:paraId="4D6C8579" w14:textId="77777777" w:rsidR="00616588" w:rsidRDefault="00000000">
            <w:pPr>
              <w:spacing w:after="0" w:line="259" w:lineRule="auto"/>
              <w:ind w:left="0" w:right="0" w:firstLine="0"/>
              <w:jc w:val="left"/>
            </w:pPr>
            <w:r>
              <w:rPr>
                <w:rFonts w:ascii="Arial" w:eastAsia="Arial" w:hAnsi="Arial" w:cs="Arial"/>
                <w:b/>
                <w:color w:val="0000A0"/>
                <w:sz w:val="18"/>
              </w:rPr>
              <w:t>54.204,00</w:t>
            </w:r>
          </w:p>
        </w:tc>
        <w:tc>
          <w:tcPr>
            <w:tcW w:w="985" w:type="dxa"/>
            <w:tcBorders>
              <w:top w:val="single" w:sz="11" w:space="0" w:color="000000"/>
              <w:left w:val="nil"/>
              <w:bottom w:val="single" w:sz="11" w:space="0" w:color="000000"/>
              <w:right w:val="nil"/>
            </w:tcBorders>
            <w:shd w:val="clear" w:color="auto" w:fill="FFFFFF"/>
          </w:tcPr>
          <w:p w14:paraId="57494467" w14:textId="77777777" w:rsidR="00616588" w:rsidRDefault="00000000">
            <w:pPr>
              <w:spacing w:after="0" w:line="259" w:lineRule="auto"/>
              <w:ind w:left="0" w:right="0" w:firstLine="0"/>
              <w:jc w:val="left"/>
            </w:pPr>
            <w:r>
              <w:rPr>
                <w:rFonts w:ascii="Arial" w:eastAsia="Arial" w:hAnsi="Arial" w:cs="Arial"/>
                <w:b/>
                <w:color w:val="0000A0"/>
                <w:sz w:val="18"/>
              </w:rPr>
              <w:t>44.703,06</w:t>
            </w:r>
          </w:p>
        </w:tc>
        <w:tc>
          <w:tcPr>
            <w:tcW w:w="610" w:type="dxa"/>
            <w:gridSpan w:val="3"/>
            <w:tcBorders>
              <w:top w:val="single" w:sz="11" w:space="0" w:color="000000"/>
              <w:left w:val="nil"/>
              <w:bottom w:val="single" w:sz="11" w:space="0" w:color="000000"/>
              <w:right w:val="nil"/>
            </w:tcBorders>
            <w:shd w:val="clear" w:color="auto" w:fill="FFFFFF"/>
          </w:tcPr>
          <w:p w14:paraId="30D20E44" w14:textId="77777777" w:rsidR="00616588" w:rsidRDefault="00000000">
            <w:pPr>
              <w:spacing w:after="0" w:line="259" w:lineRule="auto"/>
              <w:ind w:left="0" w:right="0" w:firstLine="0"/>
            </w:pPr>
            <w:r>
              <w:rPr>
                <w:rFonts w:ascii="Arial" w:eastAsia="Arial" w:hAnsi="Arial" w:cs="Arial"/>
                <w:b/>
                <w:color w:val="0000A0"/>
                <w:sz w:val="18"/>
              </w:rPr>
              <w:t>82,47%</w:t>
            </w:r>
          </w:p>
        </w:tc>
        <w:tc>
          <w:tcPr>
            <w:tcW w:w="105" w:type="dxa"/>
            <w:gridSpan w:val="2"/>
            <w:tcBorders>
              <w:top w:val="single" w:sz="11" w:space="0" w:color="000000"/>
              <w:left w:val="nil"/>
              <w:bottom w:val="single" w:sz="11" w:space="0" w:color="000000"/>
              <w:right w:val="single" w:sz="11" w:space="0" w:color="000000"/>
            </w:tcBorders>
          </w:tcPr>
          <w:p w14:paraId="057A214C" w14:textId="77777777" w:rsidR="00616588" w:rsidRDefault="00616588">
            <w:pPr>
              <w:spacing w:after="160" w:line="259" w:lineRule="auto"/>
              <w:ind w:left="0" w:right="0" w:firstLine="0"/>
              <w:jc w:val="left"/>
            </w:pPr>
          </w:p>
        </w:tc>
      </w:tr>
      <w:tr w:rsidR="00616588" w14:paraId="04427DD3" w14:textId="77777777">
        <w:trPr>
          <w:gridBefore w:val="1"/>
          <w:gridAfter w:val="1"/>
          <w:wBefore w:w="258" w:type="dxa"/>
          <w:wAfter w:w="46" w:type="dxa"/>
          <w:trHeight w:val="304"/>
        </w:trPr>
        <w:tc>
          <w:tcPr>
            <w:tcW w:w="146" w:type="dxa"/>
            <w:gridSpan w:val="3"/>
            <w:vMerge w:val="restart"/>
            <w:tcBorders>
              <w:top w:val="single" w:sz="11" w:space="0" w:color="000000"/>
              <w:left w:val="nil"/>
              <w:bottom w:val="nil"/>
              <w:right w:val="nil"/>
            </w:tcBorders>
          </w:tcPr>
          <w:p w14:paraId="1A33DBEB" w14:textId="77777777" w:rsidR="00616588" w:rsidRDefault="00616588">
            <w:pPr>
              <w:spacing w:after="160" w:line="259" w:lineRule="auto"/>
              <w:ind w:left="0" w:right="0" w:firstLine="0"/>
              <w:jc w:val="left"/>
            </w:pPr>
          </w:p>
        </w:tc>
        <w:tc>
          <w:tcPr>
            <w:tcW w:w="6010" w:type="dxa"/>
            <w:gridSpan w:val="4"/>
            <w:tcBorders>
              <w:top w:val="single" w:sz="11" w:space="0" w:color="000000"/>
              <w:left w:val="nil"/>
              <w:bottom w:val="nil"/>
              <w:right w:val="nil"/>
            </w:tcBorders>
            <w:shd w:val="clear" w:color="auto" w:fill="FFFFFF"/>
          </w:tcPr>
          <w:p w14:paraId="52889858"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gridSpan w:val="3"/>
            <w:tcBorders>
              <w:top w:val="single" w:sz="11" w:space="0" w:color="000000"/>
              <w:left w:val="nil"/>
              <w:bottom w:val="nil"/>
              <w:right w:val="nil"/>
            </w:tcBorders>
            <w:shd w:val="clear" w:color="auto" w:fill="FFFFFF"/>
          </w:tcPr>
          <w:p w14:paraId="5D4936DE" w14:textId="77777777" w:rsidR="00616588" w:rsidRDefault="00000000">
            <w:pPr>
              <w:spacing w:after="0" w:line="259" w:lineRule="auto"/>
              <w:ind w:left="0" w:right="0" w:firstLine="0"/>
              <w:jc w:val="left"/>
            </w:pPr>
            <w:r>
              <w:rPr>
                <w:rFonts w:ascii="Arial" w:eastAsia="Arial" w:hAnsi="Arial" w:cs="Arial"/>
                <w:b/>
                <w:sz w:val="18"/>
              </w:rPr>
              <w:t>24.673,00</w:t>
            </w:r>
          </w:p>
        </w:tc>
        <w:tc>
          <w:tcPr>
            <w:tcW w:w="1365" w:type="dxa"/>
            <w:gridSpan w:val="3"/>
            <w:tcBorders>
              <w:top w:val="single" w:sz="11" w:space="0" w:color="000000"/>
              <w:left w:val="nil"/>
              <w:bottom w:val="nil"/>
              <w:right w:val="nil"/>
            </w:tcBorders>
            <w:shd w:val="clear" w:color="auto" w:fill="FFFFFF"/>
          </w:tcPr>
          <w:p w14:paraId="5CCAC6C0" w14:textId="77777777" w:rsidR="00616588" w:rsidRDefault="00000000">
            <w:pPr>
              <w:spacing w:after="0" w:line="259" w:lineRule="auto"/>
              <w:ind w:left="0" w:right="0" w:firstLine="0"/>
              <w:jc w:val="left"/>
            </w:pPr>
            <w:r>
              <w:rPr>
                <w:rFonts w:ascii="Arial" w:eastAsia="Arial" w:hAnsi="Arial" w:cs="Arial"/>
                <w:b/>
                <w:sz w:val="18"/>
              </w:rPr>
              <w:t>24.673,00</w:t>
            </w:r>
          </w:p>
        </w:tc>
        <w:tc>
          <w:tcPr>
            <w:tcW w:w="985" w:type="dxa"/>
            <w:tcBorders>
              <w:top w:val="single" w:sz="11" w:space="0" w:color="000000"/>
              <w:left w:val="nil"/>
              <w:bottom w:val="nil"/>
              <w:right w:val="nil"/>
            </w:tcBorders>
            <w:shd w:val="clear" w:color="auto" w:fill="FFFFFF"/>
          </w:tcPr>
          <w:p w14:paraId="6A37A75D" w14:textId="77777777" w:rsidR="00616588" w:rsidRDefault="00000000">
            <w:pPr>
              <w:spacing w:after="0" w:line="259" w:lineRule="auto"/>
              <w:ind w:left="0" w:right="0" w:firstLine="0"/>
              <w:jc w:val="left"/>
            </w:pPr>
            <w:r>
              <w:rPr>
                <w:rFonts w:ascii="Arial" w:eastAsia="Arial" w:hAnsi="Arial" w:cs="Arial"/>
                <w:b/>
                <w:sz w:val="18"/>
              </w:rPr>
              <w:t>21.297,25</w:t>
            </w:r>
          </w:p>
        </w:tc>
        <w:tc>
          <w:tcPr>
            <w:tcW w:w="715" w:type="dxa"/>
            <w:gridSpan w:val="5"/>
            <w:tcBorders>
              <w:top w:val="single" w:sz="11" w:space="0" w:color="000000"/>
              <w:left w:val="nil"/>
              <w:bottom w:val="nil"/>
              <w:right w:val="nil"/>
            </w:tcBorders>
            <w:shd w:val="clear" w:color="auto" w:fill="FFFFFF"/>
          </w:tcPr>
          <w:p w14:paraId="741C7F09" w14:textId="77777777" w:rsidR="00616588" w:rsidRDefault="00000000">
            <w:pPr>
              <w:spacing w:after="0" w:line="259" w:lineRule="auto"/>
              <w:ind w:left="0" w:right="0" w:firstLine="0"/>
              <w:jc w:val="left"/>
            </w:pPr>
            <w:r>
              <w:rPr>
                <w:rFonts w:ascii="Arial" w:eastAsia="Arial" w:hAnsi="Arial" w:cs="Arial"/>
                <w:b/>
                <w:sz w:val="18"/>
              </w:rPr>
              <w:t>86,32%</w:t>
            </w:r>
          </w:p>
        </w:tc>
      </w:tr>
      <w:tr w:rsidR="00616588" w14:paraId="177F82FA" w14:textId="77777777">
        <w:trPr>
          <w:gridBefore w:val="1"/>
          <w:gridAfter w:val="1"/>
          <w:wBefore w:w="258" w:type="dxa"/>
          <w:wAfter w:w="46" w:type="dxa"/>
          <w:trHeight w:val="243"/>
        </w:trPr>
        <w:tc>
          <w:tcPr>
            <w:tcW w:w="0" w:type="auto"/>
            <w:gridSpan w:val="3"/>
            <w:vMerge/>
            <w:tcBorders>
              <w:top w:val="nil"/>
              <w:left w:val="nil"/>
              <w:bottom w:val="nil"/>
              <w:right w:val="nil"/>
            </w:tcBorders>
          </w:tcPr>
          <w:p w14:paraId="05E1BD61" w14:textId="77777777" w:rsidR="00616588" w:rsidRDefault="00616588">
            <w:pPr>
              <w:spacing w:after="160" w:line="259" w:lineRule="auto"/>
              <w:ind w:left="0" w:right="0" w:firstLine="0"/>
              <w:jc w:val="left"/>
            </w:pPr>
          </w:p>
        </w:tc>
        <w:tc>
          <w:tcPr>
            <w:tcW w:w="6010" w:type="dxa"/>
            <w:gridSpan w:val="4"/>
            <w:tcBorders>
              <w:top w:val="nil"/>
              <w:left w:val="nil"/>
              <w:bottom w:val="nil"/>
              <w:right w:val="nil"/>
            </w:tcBorders>
          </w:tcPr>
          <w:p w14:paraId="402AEEC8"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4A173F81" w14:textId="77777777" w:rsidR="00616588" w:rsidRDefault="00000000">
            <w:pPr>
              <w:spacing w:after="0" w:line="259" w:lineRule="auto"/>
              <w:ind w:left="0" w:right="0" w:firstLine="0"/>
              <w:jc w:val="left"/>
            </w:pPr>
            <w:r>
              <w:rPr>
                <w:rFonts w:ascii="Arial" w:eastAsia="Arial" w:hAnsi="Arial" w:cs="Arial"/>
                <w:b/>
                <w:sz w:val="18"/>
              </w:rPr>
              <w:t>24.673,00</w:t>
            </w:r>
          </w:p>
        </w:tc>
        <w:tc>
          <w:tcPr>
            <w:tcW w:w="1365" w:type="dxa"/>
            <w:gridSpan w:val="3"/>
            <w:tcBorders>
              <w:top w:val="nil"/>
              <w:left w:val="nil"/>
              <w:bottom w:val="nil"/>
              <w:right w:val="nil"/>
            </w:tcBorders>
          </w:tcPr>
          <w:p w14:paraId="78EC1153" w14:textId="77777777" w:rsidR="00616588" w:rsidRDefault="00000000">
            <w:pPr>
              <w:spacing w:after="0" w:line="259" w:lineRule="auto"/>
              <w:ind w:left="0" w:right="0" w:firstLine="0"/>
              <w:jc w:val="left"/>
            </w:pPr>
            <w:r>
              <w:rPr>
                <w:rFonts w:ascii="Arial" w:eastAsia="Arial" w:hAnsi="Arial" w:cs="Arial"/>
                <w:b/>
                <w:sz w:val="18"/>
              </w:rPr>
              <w:t>24.673,00</w:t>
            </w:r>
          </w:p>
        </w:tc>
        <w:tc>
          <w:tcPr>
            <w:tcW w:w="985" w:type="dxa"/>
            <w:tcBorders>
              <w:top w:val="nil"/>
              <w:left w:val="nil"/>
              <w:bottom w:val="nil"/>
              <w:right w:val="nil"/>
            </w:tcBorders>
          </w:tcPr>
          <w:p w14:paraId="136198B6" w14:textId="77777777" w:rsidR="00616588" w:rsidRDefault="00000000">
            <w:pPr>
              <w:spacing w:after="0" w:line="259" w:lineRule="auto"/>
              <w:ind w:left="0" w:right="0" w:firstLine="0"/>
              <w:jc w:val="left"/>
            </w:pPr>
            <w:r>
              <w:rPr>
                <w:rFonts w:ascii="Arial" w:eastAsia="Arial" w:hAnsi="Arial" w:cs="Arial"/>
                <w:b/>
                <w:sz w:val="18"/>
              </w:rPr>
              <w:t>21.297,25</w:t>
            </w:r>
          </w:p>
        </w:tc>
        <w:tc>
          <w:tcPr>
            <w:tcW w:w="715" w:type="dxa"/>
            <w:gridSpan w:val="5"/>
            <w:tcBorders>
              <w:top w:val="nil"/>
              <w:left w:val="nil"/>
              <w:bottom w:val="nil"/>
              <w:right w:val="nil"/>
            </w:tcBorders>
          </w:tcPr>
          <w:p w14:paraId="222C45D3" w14:textId="77777777" w:rsidR="00616588" w:rsidRDefault="00000000">
            <w:pPr>
              <w:spacing w:after="0" w:line="259" w:lineRule="auto"/>
              <w:ind w:left="0" w:right="0" w:firstLine="0"/>
              <w:jc w:val="left"/>
            </w:pPr>
            <w:r>
              <w:rPr>
                <w:rFonts w:ascii="Arial" w:eastAsia="Arial" w:hAnsi="Arial" w:cs="Arial"/>
                <w:b/>
                <w:sz w:val="18"/>
              </w:rPr>
              <w:t>86,32%</w:t>
            </w:r>
          </w:p>
        </w:tc>
      </w:tr>
      <w:tr w:rsidR="00616588" w14:paraId="1CD8A470" w14:textId="77777777">
        <w:trPr>
          <w:gridBefore w:val="1"/>
          <w:gridAfter w:val="1"/>
          <w:wBefore w:w="258" w:type="dxa"/>
          <w:wAfter w:w="46" w:type="dxa"/>
          <w:trHeight w:val="285"/>
        </w:trPr>
        <w:tc>
          <w:tcPr>
            <w:tcW w:w="6156" w:type="dxa"/>
            <w:gridSpan w:val="7"/>
            <w:tcBorders>
              <w:top w:val="nil"/>
              <w:left w:val="nil"/>
              <w:bottom w:val="nil"/>
              <w:right w:val="nil"/>
            </w:tcBorders>
          </w:tcPr>
          <w:p w14:paraId="11D063B3" w14:textId="77777777" w:rsidR="00616588" w:rsidRDefault="00000000">
            <w:pPr>
              <w:spacing w:after="0" w:line="259" w:lineRule="auto"/>
              <w:ind w:left="491" w:right="0" w:firstLine="0"/>
              <w:jc w:val="left"/>
            </w:pPr>
            <w:r>
              <w:rPr>
                <w:rFonts w:ascii="Arial" w:eastAsia="Arial" w:hAnsi="Arial" w:cs="Arial"/>
                <w:i/>
                <w:sz w:val="18"/>
              </w:rPr>
              <w:t>3231 Usluge telefona, pošte i prijevoza</w:t>
            </w:r>
          </w:p>
        </w:tc>
        <w:tc>
          <w:tcPr>
            <w:tcW w:w="1350" w:type="dxa"/>
            <w:gridSpan w:val="3"/>
            <w:tcBorders>
              <w:top w:val="nil"/>
              <w:left w:val="nil"/>
              <w:bottom w:val="nil"/>
              <w:right w:val="nil"/>
            </w:tcBorders>
          </w:tcPr>
          <w:p w14:paraId="028D8A52"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0B00196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1DDC0F78" w14:textId="77777777" w:rsidR="00616588" w:rsidRDefault="00000000">
            <w:pPr>
              <w:spacing w:after="0" w:line="259" w:lineRule="auto"/>
              <w:ind w:left="65" w:right="0" w:firstLine="0"/>
              <w:jc w:val="center"/>
            </w:pPr>
            <w:r>
              <w:rPr>
                <w:rFonts w:ascii="Arial" w:eastAsia="Arial" w:hAnsi="Arial" w:cs="Arial"/>
                <w:i/>
                <w:sz w:val="18"/>
              </w:rPr>
              <w:t>511,25</w:t>
            </w:r>
          </w:p>
        </w:tc>
        <w:tc>
          <w:tcPr>
            <w:tcW w:w="715" w:type="dxa"/>
            <w:gridSpan w:val="5"/>
            <w:tcBorders>
              <w:top w:val="nil"/>
              <w:left w:val="nil"/>
              <w:bottom w:val="nil"/>
              <w:right w:val="nil"/>
            </w:tcBorders>
          </w:tcPr>
          <w:p w14:paraId="1E4A20CA" w14:textId="77777777" w:rsidR="00616588" w:rsidRDefault="00616588">
            <w:pPr>
              <w:spacing w:after="160" w:line="259" w:lineRule="auto"/>
              <w:ind w:left="0" w:right="0" w:firstLine="0"/>
              <w:jc w:val="left"/>
            </w:pPr>
          </w:p>
        </w:tc>
      </w:tr>
      <w:tr w:rsidR="00616588" w14:paraId="39D885A5" w14:textId="77777777">
        <w:trPr>
          <w:gridBefore w:val="1"/>
          <w:gridAfter w:val="1"/>
          <w:wBefore w:w="258" w:type="dxa"/>
          <w:wAfter w:w="46" w:type="dxa"/>
          <w:trHeight w:val="285"/>
        </w:trPr>
        <w:tc>
          <w:tcPr>
            <w:tcW w:w="6156" w:type="dxa"/>
            <w:gridSpan w:val="7"/>
            <w:tcBorders>
              <w:top w:val="nil"/>
              <w:left w:val="nil"/>
              <w:bottom w:val="nil"/>
              <w:right w:val="nil"/>
            </w:tcBorders>
          </w:tcPr>
          <w:p w14:paraId="3E291D9D" w14:textId="77777777" w:rsidR="00616588" w:rsidRDefault="00000000">
            <w:pPr>
              <w:spacing w:after="0" w:line="259" w:lineRule="auto"/>
              <w:ind w:left="491" w:right="0" w:firstLine="0"/>
              <w:jc w:val="left"/>
            </w:pPr>
            <w:r>
              <w:rPr>
                <w:rFonts w:ascii="Arial" w:eastAsia="Arial" w:hAnsi="Arial" w:cs="Arial"/>
                <w:i/>
                <w:sz w:val="18"/>
              </w:rPr>
              <w:t>3235 Zakupnine i najamnine</w:t>
            </w:r>
          </w:p>
        </w:tc>
        <w:tc>
          <w:tcPr>
            <w:tcW w:w="1350" w:type="dxa"/>
            <w:gridSpan w:val="3"/>
            <w:tcBorders>
              <w:top w:val="nil"/>
              <w:left w:val="nil"/>
              <w:bottom w:val="nil"/>
              <w:right w:val="nil"/>
            </w:tcBorders>
          </w:tcPr>
          <w:p w14:paraId="4A61E5B7"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28B67F3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C3A28E1" w14:textId="77777777" w:rsidR="00616588" w:rsidRDefault="00000000">
            <w:pPr>
              <w:spacing w:after="0" w:line="259" w:lineRule="auto"/>
              <w:ind w:left="65" w:right="0" w:firstLine="0"/>
              <w:jc w:val="center"/>
            </w:pPr>
            <w:r>
              <w:rPr>
                <w:rFonts w:ascii="Arial" w:eastAsia="Arial" w:hAnsi="Arial" w:cs="Arial"/>
                <w:i/>
                <w:sz w:val="18"/>
              </w:rPr>
              <w:t>685,00</w:t>
            </w:r>
          </w:p>
        </w:tc>
        <w:tc>
          <w:tcPr>
            <w:tcW w:w="715" w:type="dxa"/>
            <w:gridSpan w:val="5"/>
            <w:tcBorders>
              <w:top w:val="nil"/>
              <w:left w:val="nil"/>
              <w:bottom w:val="nil"/>
              <w:right w:val="nil"/>
            </w:tcBorders>
          </w:tcPr>
          <w:p w14:paraId="5E3F34C6" w14:textId="77777777" w:rsidR="00616588" w:rsidRDefault="00616588">
            <w:pPr>
              <w:spacing w:after="160" w:line="259" w:lineRule="auto"/>
              <w:ind w:left="0" w:right="0" w:firstLine="0"/>
              <w:jc w:val="left"/>
            </w:pPr>
          </w:p>
        </w:tc>
      </w:tr>
      <w:tr w:rsidR="00616588" w14:paraId="7165A5F0" w14:textId="77777777">
        <w:trPr>
          <w:gridBefore w:val="1"/>
          <w:gridAfter w:val="1"/>
          <w:wBefore w:w="258" w:type="dxa"/>
          <w:wAfter w:w="46" w:type="dxa"/>
          <w:trHeight w:val="285"/>
        </w:trPr>
        <w:tc>
          <w:tcPr>
            <w:tcW w:w="6156" w:type="dxa"/>
            <w:gridSpan w:val="7"/>
            <w:tcBorders>
              <w:top w:val="nil"/>
              <w:left w:val="nil"/>
              <w:bottom w:val="nil"/>
              <w:right w:val="nil"/>
            </w:tcBorders>
          </w:tcPr>
          <w:p w14:paraId="428BCC21"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gridSpan w:val="3"/>
            <w:tcBorders>
              <w:top w:val="nil"/>
              <w:left w:val="nil"/>
              <w:bottom w:val="nil"/>
              <w:right w:val="nil"/>
            </w:tcBorders>
          </w:tcPr>
          <w:p w14:paraId="0822E8E1"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3E4CBFE1"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169E0CC" w14:textId="77777777" w:rsidR="00616588" w:rsidRDefault="00000000">
            <w:pPr>
              <w:spacing w:after="0" w:line="259" w:lineRule="auto"/>
              <w:ind w:left="100" w:right="0" w:firstLine="0"/>
              <w:jc w:val="left"/>
            </w:pPr>
            <w:r>
              <w:rPr>
                <w:rFonts w:ascii="Arial" w:eastAsia="Arial" w:hAnsi="Arial" w:cs="Arial"/>
                <w:i/>
                <w:sz w:val="18"/>
              </w:rPr>
              <w:t>5.747,74</w:t>
            </w:r>
          </w:p>
        </w:tc>
        <w:tc>
          <w:tcPr>
            <w:tcW w:w="715" w:type="dxa"/>
            <w:gridSpan w:val="5"/>
            <w:tcBorders>
              <w:top w:val="nil"/>
              <w:left w:val="nil"/>
              <w:bottom w:val="nil"/>
              <w:right w:val="nil"/>
            </w:tcBorders>
          </w:tcPr>
          <w:p w14:paraId="75E1C594" w14:textId="77777777" w:rsidR="00616588" w:rsidRDefault="00616588">
            <w:pPr>
              <w:spacing w:after="160" w:line="259" w:lineRule="auto"/>
              <w:ind w:left="0" w:right="0" w:firstLine="0"/>
              <w:jc w:val="left"/>
            </w:pPr>
          </w:p>
        </w:tc>
      </w:tr>
      <w:tr w:rsidR="00616588" w14:paraId="7AB89526" w14:textId="77777777">
        <w:trPr>
          <w:gridBefore w:val="1"/>
          <w:gridAfter w:val="1"/>
          <w:wBefore w:w="258" w:type="dxa"/>
          <w:wAfter w:w="46" w:type="dxa"/>
          <w:trHeight w:val="285"/>
        </w:trPr>
        <w:tc>
          <w:tcPr>
            <w:tcW w:w="6156" w:type="dxa"/>
            <w:gridSpan w:val="7"/>
            <w:tcBorders>
              <w:top w:val="nil"/>
              <w:left w:val="nil"/>
              <w:bottom w:val="nil"/>
              <w:right w:val="nil"/>
            </w:tcBorders>
          </w:tcPr>
          <w:p w14:paraId="639BED09" w14:textId="77777777" w:rsidR="00616588" w:rsidRDefault="00000000">
            <w:pPr>
              <w:spacing w:after="0" w:line="259" w:lineRule="auto"/>
              <w:ind w:left="491" w:right="0" w:firstLine="0"/>
              <w:jc w:val="left"/>
            </w:pPr>
            <w:r>
              <w:rPr>
                <w:rFonts w:ascii="Arial" w:eastAsia="Arial" w:hAnsi="Arial" w:cs="Arial"/>
                <w:i/>
                <w:sz w:val="18"/>
              </w:rPr>
              <w:t>3239 Ostale usluge</w:t>
            </w:r>
          </w:p>
        </w:tc>
        <w:tc>
          <w:tcPr>
            <w:tcW w:w="1350" w:type="dxa"/>
            <w:gridSpan w:val="3"/>
            <w:tcBorders>
              <w:top w:val="nil"/>
              <w:left w:val="nil"/>
              <w:bottom w:val="nil"/>
              <w:right w:val="nil"/>
            </w:tcBorders>
          </w:tcPr>
          <w:p w14:paraId="6FE14E0E"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317C5C7C"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AF4BC05" w14:textId="77777777" w:rsidR="00616588" w:rsidRDefault="00000000">
            <w:pPr>
              <w:spacing w:after="0" w:line="259" w:lineRule="auto"/>
              <w:ind w:left="0" w:right="0" w:firstLine="0"/>
              <w:jc w:val="left"/>
            </w:pPr>
            <w:r>
              <w:rPr>
                <w:rFonts w:ascii="Arial" w:eastAsia="Arial" w:hAnsi="Arial" w:cs="Arial"/>
                <w:i/>
                <w:sz w:val="18"/>
              </w:rPr>
              <w:t>10.915,76</w:t>
            </w:r>
          </w:p>
        </w:tc>
        <w:tc>
          <w:tcPr>
            <w:tcW w:w="715" w:type="dxa"/>
            <w:gridSpan w:val="5"/>
            <w:tcBorders>
              <w:top w:val="nil"/>
              <w:left w:val="nil"/>
              <w:bottom w:val="nil"/>
              <w:right w:val="nil"/>
            </w:tcBorders>
          </w:tcPr>
          <w:p w14:paraId="69DDBD6B" w14:textId="77777777" w:rsidR="00616588" w:rsidRDefault="00616588">
            <w:pPr>
              <w:spacing w:after="160" w:line="259" w:lineRule="auto"/>
              <w:ind w:left="0" w:right="0" w:firstLine="0"/>
              <w:jc w:val="left"/>
            </w:pPr>
          </w:p>
        </w:tc>
      </w:tr>
      <w:tr w:rsidR="00616588" w14:paraId="4CD8ECB1" w14:textId="77777777">
        <w:trPr>
          <w:gridBefore w:val="1"/>
          <w:gridAfter w:val="1"/>
          <w:wBefore w:w="258" w:type="dxa"/>
          <w:wAfter w:w="46" w:type="dxa"/>
          <w:trHeight w:val="285"/>
        </w:trPr>
        <w:tc>
          <w:tcPr>
            <w:tcW w:w="6156" w:type="dxa"/>
            <w:gridSpan w:val="7"/>
            <w:tcBorders>
              <w:top w:val="nil"/>
              <w:left w:val="nil"/>
              <w:bottom w:val="nil"/>
              <w:right w:val="nil"/>
            </w:tcBorders>
          </w:tcPr>
          <w:p w14:paraId="163EC67F" w14:textId="77777777" w:rsidR="00616588" w:rsidRDefault="00000000">
            <w:pPr>
              <w:spacing w:after="0" w:line="259" w:lineRule="auto"/>
              <w:ind w:left="491" w:right="0" w:firstLine="0"/>
              <w:jc w:val="left"/>
            </w:pPr>
            <w:r>
              <w:rPr>
                <w:rFonts w:ascii="Arial" w:eastAsia="Arial" w:hAnsi="Arial" w:cs="Arial"/>
                <w:i/>
                <w:sz w:val="18"/>
              </w:rPr>
              <w:t>3241 Naknade troškova osobama izvan radnog odnosa</w:t>
            </w:r>
          </w:p>
        </w:tc>
        <w:tc>
          <w:tcPr>
            <w:tcW w:w="1350" w:type="dxa"/>
            <w:gridSpan w:val="3"/>
            <w:tcBorders>
              <w:top w:val="nil"/>
              <w:left w:val="nil"/>
              <w:bottom w:val="nil"/>
              <w:right w:val="nil"/>
            </w:tcBorders>
          </w:tcPr>
          <w:p w14:paraId="0151BB00"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377F9FB4"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61E98C8" w14:textId="77777777" w:rsidR="00616588" w:rsidRDefault="00000000">
            <w:pPr>
              <w:spacing w:after="0" w:line="259" w:lineRule="auto"/>
              <w:ind w:left="100" w:right="0" w:firstLine="0"/>
              <w:jc w:val="left"/>
            </w:pPr>
            <w:r>
              <w:rPr>
                <w:rFonts w:ascii="Arial" w:eastAsia="Arial" w:hAnsi="Arial" w:cs="Arial"/>
                <w:i/>
                <w:sz w:val="18"/>
              </w:rPr>
              <w:t>2.448,13</w:t>
            </w:r>
          </w:p>
        </w:tc>
        <w:tc>
          <w:tcPr>
            <w:tcW w:w="715" w:type="dxa"/>
            <w:gridSpan w:val="5"/>
            <w:tcBorders>
              <w:top w:val="nil"/>
              <w:left w:val="nil"/>
              <w:bottom w:val="nil"/>
              <w:right w:val="nil"/>
            </w:tcBorders>
          </w:tcPr>
          <w:p w14:paraId="4ED7EE2C" w14:textId="77777777" w:rsidR="00616588" w:rsidRDefault="00616588">
            <w:pPr>
              <w:spacing w:after="160" w:line="259" w:lineRule="auto"/>
              <w:ind w:left="0" w:right="0" w:firstLine="0"/>
              <w:jc w:val="left"/>
            </w:pPr>
          </w:p>
        </w:tc>
      </w:tr>
      <w:tr w:rsidR="00616588" w14:paraId="3E40E5F7" w14:textId="77777777">
        <w:trPr>
          <w:gridBefore w:val="1"/>
          <w:gridAfter w:val="1"/>
          <w:wBefore w:w="258" w:type="dxa"/>
          <w:wAfter w:w="46" w:type="dxa"/>
          <w:trHeight w:val="285"/>
        </w:trPr>
        <w:tc>
          <w:tcPr>
            <w:tcW w:w="6156" w:type="dxa"/>
            <w:gridSpan w:val="7"/>
            <w:tcBorders>
              <w:top w:val="nil"/>
              <w:left w:val="nil"/>
              <w:bottom w:val="nil"/>
              <w:right w:val="nil"/>
            </w:tcBorders>
          </w:tcPr>
          <w:p w14:paraId="38FD32EB" w14:textId="77777777" w:rsidR="00616588" w:rsidRDefault="00000000">
            <w:pPr>
              <w:spacing w:after="0" w:line="259" w:lineRule="auto"/>
              <w:ind w:left="491" w:right="0" w:firstLine="0"/>
              <w:jc w:val="left"/>
            </w:pPr>
            <w:r>
              <w:rPr>
                <w:rFonts w:ascii="Arial" w:eastAsia="Arial" w:hAnsi="Arial" w:cs="Arial"/>
                <w:i/>
                <w:sz w:val="18"/>
              </w:rPr>
              <w:t>3292 Premije osiguranja</w:t>
            </w:r>
          </w:p>
        </w:tc>
        <w:tc>
          <w:tcPr>
            <w:tcW w:w="1350" w:type="dxa"/>
            <w:gridSpan w:val="3"/>
            <w:tcBorders>
              <w:top w:val="nil"/>
              <w:left w:val="nil"/>
              <w:bottom w:val="nil"/>
              <w:right w:val="nil"/>
            </w:tcBorders>
          </w:tcPr>
          <w:p w14:paraId="64973B6F"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18CFF7E7"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D6625F1" w14:textId="77777777" w:rsidR="00616588" w:rsidRDefault="00000000">
            <w:pPr>
              <w:spacing w:after="0" w:line="259" w:lineRule="auto"/>
              <w:ind w:left="65" w:right="0" w:firstLine="0"/>
              <w:jc w:val="center"/>
            </w:pPr>
            <w:r>
              <w:rPr>
                <w:rFonts w:ascii="Arial" w:eastAsia="Arial" w:hAnsi="Arial" w:cs="Arial"/>
                <w:i/>
                <w:sz w:val="18"/>
              </w:rPr>
              <w:t>989,37</w:t>
            </w:r>
          </w:p>
        </w:tc>
        <w:tc>
          <w:tcPr>
            <w:tcW w:w="715" w:type="dxa"/>
            <w:gridSpan w:val="5"/>
            <w:tcBorders>
              <w:top w:val="nil"/>
              <w:left w:val="nil"/>
              <w:bottom w:val="nil"/>
              <w:right w:val="nil"/>
            </w:tcBorders>
          </w:tcPr>
          <w:p w14:paraId="52CA8443" w14:textId="77777777" w:rsidR="00616588" w:rsidRDefault="00616588">
            <w:pPr>
              <w:spacing w:after="160" w:line="259" w:lineRule="auto"/>
              <w:ind w:left="0" w:right="0" w:firstLine="0"/>
              <w:jc w:val="left"/>
            </w:pPr>
          </w:p>
        </w:tc>
      </w:tr>
      <w:tr w:rsidR="00616588" w14:paraId="5EA08107" w14:textId="77777777">
        <w:trPr>
          <w:gridBefore w:val="1"/>
          <w:gridAfter w:val="1"/>
          <w:wBefore w:w="258" w:type="dxa"/>
          <w:wAfter w:w="46" w:type="dxa"/>
          <w:trHeight w:val="285"/>
        </w:trPr>
        <w:tc>
          <w:tcPr>
            <w:tcW w:w="6156" w:type="dxa"/>
            <w:gridSpan w:val="7"/>
            <w:tcBorders>
              <w:top w:val="nil"/>
              <w:left w:val="nil"/>
              <w:bottom w:val="nil"/>
              <w:right w:val="nil"/>
            </w:tcBorders>
          </w:tcPr>
          <w:p w14:paraId="5AC31696" w14:textId="77777777" w:rsidR="00616588" w:rsidRDefault="00000000">
            <w:pPr>
              <w:spacing w:after="0" w:line="259" w:lineRule="auto"/>
              <w:ind w:left="206" w:right="0" w:firstLine="0"/>
              <w:jc w:val="left"/>
            </w:pPr>
            <w:r>
              <w:rPr>
                <w:rFonts w:ascii="Arial" w:eastAsia="Arial" w:hAnsi="Arial" w:cs="Arial"/>
                <w:b/>
                <w:sz w:val="18"/>
              </w:rPr>
              <w:t>Izvor: 51 Pomoći iz državnog proračuna</w:t>
            </w:r>
          </w:p>
        </w:tc>
        <w:tc>
          <w:tcPr>
            <w:tcW w:w="1350" w:type="dxa"/>
            <w:gridSpan w:val="3"/>
            <w:tcBorders>
              <w:top w:val="nil"/>
              <w:left w:val="nil"/>
              <w:bottom w:val="nil"/>
              <w:right w:val="nil"/>
            </w:tcBorders>
          </w:tcPr>
          <w:p w14:paraId="09465AE0" w14:textId="77777777" w:rsidR="00616588" w:rsidRDefault="00000000">
            <w:pPr>
              <w:spacing w:after="0" w:line="259" w:lineRule="auto"/>
              <w:ind w:left="0" w:right="0" w:firstLine="0"/>
              <w:jc w:val="left"/>
            </w:pPr>
            <w:r>
              <w:rPr>
                <w:rFonts w:ascii="Arial" w:eastAsia="Arial" w:hAnsi="Arial" w:cs="Arial"/>
                <w:b/>
                <w:sz w:val="18"/>
              </w:rPr>
              <w:t>13.541,00</w:t>
            </w:r>
          </w:p>
        </w:tc>
        <w:tc>
          <w:tcPr>
            <w:tcW w:w="1365" w:type="dxa"/>
            <w:gridSpan w:val="3"/>
            <w:tcBorders>
              <w:top w:val="nil"/>
              <w:left w:val="nil"/>
              <w:bottom w:val="nil"/>
              <w:right w:val="nil"/>
            </w:tcBorders>
          </w:tcPr>
          <w:p w14:paraId="6B1909CE" w14:textId="77777777" w:rsidR="00616588" w:rsidRDefault="00000000">
            <w:pPr>
              <w:spacing w:after="0" w:line="259" w:lineRule="auto"/>
              <w:ind w:left="0" w:right="0" w:firstLine="0"/>
              <w:jc w:val="left"/>
            </w:pPr>
            <w:r>
              <w:rPr>
                <w:rFonts w:ascii="Arial" w:eastAsia="Arial" w:hAnsi="Arial" w:cs="Arial"/>
                <w:b/>
                <w:sz w:val="18"/>
              </w:rPr>
              <w:t>13.541,00</w:t>
            </w:r>
          </w:p>
        </w:tc>
        <w:tc>
          <w:tcPr>
            <w:tcW w:w="985" w:type="dxa"/>
            <w:tcBorders>
              <w:top w:val="nil"/>
              <w:left w:val="nil"/>
              <w:bottom w:val="nil"/>
              <w:right w:val="nil"/>
            </w:tcBorders>
          </w:tcPr>
          <w:p w14:paraId="3A9A1A26" w14:textId="77777777" w:rsidR="00616588" w:rsidRDefault="00000000">
            <w:pPr>
              <w:spacing w:after="0" w:line="259" w:lineRule="auto"/>
              <w:ind w:left="0" w:right="0" w:firstLine="0"/>
              <w:jc w:val="left"/>
            </w:pPr>
            <w:r>
              <w:rPr>
                <w:rFonts w:ascii="Arial" w:eastAsia="Arial" w:hAnsi="Arial" w:cs="Arial"/>
                <w:b/>
                <w:sz w:val="18"/>
              </w:rPr>
              <w:t>13.537,72</w:t>
            </w:r>
          </w:p>
        </w:tc>
        <w:tc>
          <w:tcPr>
            <w:tcW w:w="715" w:type="dxa"/>
            <w:gridSpan w:val="5"/>
            <w:tcBorders>
              <w:top w:val="nil"/>
              <w:left w:val="nil"/>
              <w:bottom w:val="nil"/>
              <w:right w:val="nil"/>
            </w:tcBorders>
          </w:tcPr>
          <w:p w14:paraId="44E9F673"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50070E53" w14:textId="77777777">
        <w:trPr>
          <w:gridBefore w:val="1"/>
          <w:gridAfter w:val="1"/>
          <w:wBefore w:w="258" w:type="dxa"/>
          <w:wAfter w:w="46" w:type="dxa"/>
          <w:trHeight w:val="278"/>
        </w:trPr>
        <w:tc>
          <w:tcPr>
            <w:tcW w:w="6156" w:type="dxa"/>
            <w:gridSpan w:val="7"/>
            <w:tcBorders>
              <w:top w:val="nil"/>
              <w:left w:val="nil"/>
              <w:bottom w:val="nil"/>
              <w:right w:val="nil"/>
            </w:tcBorders>
          </w:tcPr>
          <w:p w14:paraId="4E82CEEC"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0B49045C" w14:textId="77777777" w:rsidR="00616588" w:rsidRDefault="00000000">
            <w:pPr>
              <w:spacing w:after="0" w:line="259" w:lineRule="auto"/>
              <w:ind w:left="0" w:right="0" w:firstLine="0"/>
              <w:jc w:val="left"/>
            </w:pPr>
            <w:r>
              <w:rPr>
                <w:rFonts w:ascii="Arial" w:eastAsia="Arial" w:hAnsi="Arial" w:cs="Arial"/>
                <w:b/>
                <w:sz w:val="18"/>
              </w:rPr>
              <w:t>13.541,00</w:t>
            </w:r>
          </w:p>
        </w:tc>
        <w:tc>
          <w:tcPr>
            <w:tcW w:w="1365" w:type="dxa"/>
            <w:gridSpan w:val="3"/>
            <w:tcBorders>
              <w:top w:val="nil"/>
              <w:left w:val="nil"/>
              <w:bottom w:val="nil"/>
              <w:right w:val="nil"/>
            </w:tcBorders>
          </w:tcPr>
          <w:p w14:paraId="0B3901FC" w14:textId="77777777" w:rsidR="00616588" w:rsidRDefault="00000000">
            <w:pPr>
              <w:spacing w:after="0" w:line="259" w:lineRule="auto"/>
              <w:ind w:left="0" w:right="0" w:firstLine="0"/>
              <w:jc w:val="left"/>
            </w:pPr>
            <w:r>
              <w:rPr>
                <w:rFonts w:ascii="Arial" w:eastAsia="Arial" w:hAnsi="Arial" w:cs="Arial"/>
                <w:b/>
                <w:sz w:val="18"/>
              </w:rPr>
              <w:t>13.541,00</w:t>
            </w:r>
          </w:p>
        </w:tc>
        <w:tc>
          <w:tcPr>
            <w:tcW w:w="985" w:type="dxa"/>
            <w:tcBorders>
              <w:top w:val="nil"/>
              <w:left w:val="nil"/>
              <w:bottom w:val="nil"/>
              <w:right w:val="nil"/>
            </w:tcBorders>
          </w:tcPr>
          <w:p w14:paraId="250DDBBE" w14:textId="77777777" w:rsidR="00616588" w:rsidRDefault="00000000">
            <w:pPr>
              <w:spacing w:after="0" w:line="259" w:lineRule="auto"/>
              <w:ind w:left="0" w:right="0" w:firstLine="0"/>
              <w:jc w:val="left"/>
            </w:pPr>
            <w:r>
              <w:rPr>
                <w:rFonts w:ascii="Arial" w:eastAsia="Arial" w:hAnsi="Arial" w:cs="Arial"/>
                <w:b/>
                <w:sz w:val="18"/>
              </w:rPr>
              <w:t>13.537,72</w:t>
            </w:r>
          </w:p>
        </w:tc>
        <w:tc>
          <w:tcPr>
            <w:tcW w:w="715" w:type="dxa"/>
            <w:gridSpan w:val="5"/>
            <w:tcBorders>
              <w:top w:val="nil"/>
              <w:left w:val="nil"/>
              <w:bottom w:val="nil"/>
              <w:right w:val="nil"/>
            </w:tcBorders>
          </w:tcPr>
          <w:p w14:paraId="1FB3CE89"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2418A173" w14:textId="77777777">
        <w:trPr>
          <w:gridBefore w:val="1"/>
          <w:gridAfter w:val="1"/>
          <w:wBefore w:w="258" w:type="dxa"/>
          <w:wAfter w:w="46" w:type="dxa"/>
          <w:trHeight w:val="278"/>
        </w:trPr>
        <w:tc>
          <w:tcPr>
            <w:tcW w:w="6156" w:type="dxa"/>
            <w:gridSpan w:val="7"/>
            <w:tcBorders>
              <w:top w:val="nil"/>
              <w:left w:val="nil"/>
              <w:bottom w:val="nil"/>
              <w:right w:val="nil"/>
            </w:tcBorders>
          </w:tcPr>
          <w:p w14:paraId="39BD549A" w14:textId="77777777" w:rsidR="00616588" w:rsidRDefault="00000000">
            <w:pPr>
              <w:spacing w:after="0" w:line="259" w:lineRule="auto"/>
              <w:ind w:left="491" w:right="0" w:firstLine="0"/>
              <w:jc w:val="left"/>
            </w:pPr>
            <w:r>
              <w:rPr>
                <w:rFonts w:ascii="Arial" w:eastAsia="Arial" w:hAnsi="Arial" w:cs="Arial"/>
                <w:i/>
                <w:sz w:val="18"/>
              </w:rPr>
              <w:t>3211 Službena putovanja</w:t>
            </w:r>
          </w:p>
        </w:tc>
        <w:tc>
          <w:tcPr>
            <w:tcW w:w="1350" w:type="dxa"/>
            <w:gridSpan w:val="3"/>
            <w:tcBorders>
              <w:top w:val="nil"/>
              <w:left w:val="nil"/>
              <w:bottom w:val="nil"/>
              <w:right w:val="nil"/>
            </w:tcBorders>
          </w:tcPr>
          <w:p w14:paraId="2F63789B"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161691E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AE8ECBD" w14:textId="77777777" w:rsidR="00616588" w:rsidRDefault="00000000">
            <w:pPr>
              <w:spacing w:after="0" w:line="259" w:lineRule="auto"/>
              <w:ind w:left="100" w:right="0" w:firstLine="0"/>
              <w:jc w:val="left"/>
            </w:pPr>
            <w:r>
              <w:rPr>
                <w:rFonts w:ascii="Arial" w:eastAsia="Arial" w:hAnsi="Arial" w:cs="Arial"/>
                <w:i/>
                <w:sz w:val="18"/>
              </w:rPr>
              <w:t>1.402,70</w:t>
            </w:r>
          </w:p>
        </w:tc>
        <w:tc>
          <w:tcPr>
            <w:tcW w:w="715" w:type="dxa"/>
            <w:gridSpan w:val="5"/>
            <w:tcBorders>
              <w:top w:val="nil"/>
              <w:left w:val="nil"/>
              <w:bottom w:val="nil"/>
              <w:right w:val="nil"/>
            </w:tcBorders>
          </w:tcPr>
          <w:p w14:paraId="54CEFEFA" w14:textId="77777777" w:rsidR="00616588" w:rsidRDefault="00616588">
            <w:pPr>
              <w:spacing w:after="160" w:line="259" w:lineRule="auto"/>
              <w:ind w:left="0" w:right="0" w:firstLine="0"/>
              <w:jc w:val="left"/>
            </w:pPr>
          </w:p>
        </w:tc>
      </w:tr>
      <w:tr w:rsidR="00616588" w14:paraId="5A1C24FD" w14:textId="77777777">
        <w:trPr>
          <w:gridBefore w:val="1"/>
          <w:gridAfter w:val="1"/>
          <w:wBefore w:w="258" w:type="dxa"/>
          <w:wAfter w:w="46" w:type="dxa"/>
          <w:trHeight w:val="285"/>
        </w:trPr>
        <w:tc>
          <w:tcPr>
            <w:tcW w:w="6156" w:type="dxa"/>
            <w:gridSpan w:val="7"/>
            <w:tcBorders>
              <w:top w:val="nil"/>
              <w:left w:val="nil"/>
              <w:bottom w:val="nil"/>
              <w:right w:val="nil"/>
            </w:tcBorders>
          </w:tcPr>
          <w:p w14:paraId="5FF69071" w14:textId="77777777" w:rsidR="00616588" w:rsidRDefault="00000000">
            <w:pPr>
              <w:spacing w:after="0" w:line="259" w:lineRule="auto"/>
              <w:ind w:left="491" w:right="0" w:firstLine="0"/>
              <w:jc w:val="left"/>
            </w:pPr>
            <w:r>
              <w:rPr>
                <w:rFonts w:ascii="Arial" w:eastAsia="Arial" w:hAnsi="Arial" w:cs="Arial"/>
                <w:i/>
                <w:sz w:val="18"/>
              </w:rPr>
              <w:t>3223 Energija</w:t>
            </w:r>
          </w:p>
        </w:tc>
        <w:tc>
          <w:tcPr>
            <w:tcW w:w="1350" w:type="dxa"/>
            <w:gridSpan w:val="3"/>
            <w:tcBorders>
              <w:top w:val="nil"/>
              <w:left w:val="nil"/>
              <w:bottom w:val="nil"/>
              <w:right w:val="nil"/>
            </w:tcBorders>
          </w:tcPr>
          <w:p w14:paraId="11102CD3"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3494521A"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91E72CE" w14:textId="77777777" w:rsidR="00616588" w:rsidRDefault="00000000">
            <w:pPr>
              <w:spacing w:after="0" w:line="259" w:lineRule="auto"/>
              <w:ind w:left="65" w:right="0" w:firstLine="0"/>
              <w:jc w:val="center"/>
            </w:pPr>
            <w:r>
              <w:rPr>
                <w:rFonts w:ascii="Arial" w:eastAsia="Arial" w:hAnsi="Arial" w:cs="Arial"/>
                <w:i/>
                <w:sz w:val="18"/>
              </w:rPr>
              <w:t>101,12</w:t>
            </w:r>
          </w:p>
        </w:tc>
        <w:tc>
          <w:tcPr>
            <w:tcW w:w="715" w:type="dxa"/>
            <w:gridSpan w:val="5"/>
            <w:tcBorders>
              <w:top w:val="nil"/>
              <w:left w:val="nil"/>
              <w:bottom w:val="nil"/>
              <w:right w:val="nil"/>
            </w:tcBorders>
          </w:tcPr>
          <w:p w14:paraId="60272DFD" w14:textId="77777777" w:rsidR="00616588" w:rsidRDefault="00616588">
            <w:pPr>
              <w:spacing w:after="160" w:line="259" w:lineRule="auto"/>
              <w:ind w:left="0" w:right="0" w:firstLine="0"/>
              <w:jc w:val="left"/>
            </w:pPr>
          </w:p>
        </w:tc>
      </w:tr>
      <w:tr w:rsidR="00616588" w14:paraId="7F253BC3" w14:textId="77777777">
        <w:trPr>
          <w:gridBefore w:val="1"/>
          <w:gridAfter w:val="1"/>
          <w:wBefore w:w="258" w:type="dxa"/>
          <w:wAfter w:w="46" w:type="dxa"/>
          <w:trHeight w:val="285"/>
        </w:trPr>
        <w:tc>
          <w:tcPr>
            <w:tcW w:w="6156" w:type="dxa"/>
            <w:gridSpan w:val="7"/>
            <w:tcBorders>
              <w:top w:val="nil"/>
              <w:left w:val="nil"/>
              <w:bottom w:val="nil"/>
              <w:right w:val="nil"/>
            </w:tcBorders>
          </w:tcPr>
          <w:p w14:paraId="04C3F533" w14:textId="77777777" w:rsidR="00616588" w:rsidRDefault="00000000">
            <w:pPr>
              <w:spacing w:after="0" w:line="259" w:lineRule="auto"/>
              <w:ind w:left="491" w:right="0" w:firstLine="0"/>
              <w:jc w:val="left"/>
            </w:pPr>
            <w:r>
              <w:rPr>
                <w:rFonts w:ascii="Arial" w:eastAsia="Arial" w:hAnsi="Arial" w:cs="Arial"/>
                <w:i/>
                <w:sz w:val="18"/>
              </w:rPr>
              <w:t>3234 Komunalne usluge</w:t>
            </w:r>
          </w:p>
        </w:tc>
        <w:tc>
          <w:tcPr>
            <w:tcW w:w="1350" w:type="dxa"/>
            <w:gridSpan w:val="3"/>
            <w:tcBorders>
              <w:top w:val="nil"/>
              <w:left w:val="nil"/>
              <w:bottom w:val="nil"/>
              <w:right w:val="nil"/>
            </w:tcBorders>
          </w:tcPr>
          <w:p w14:paraId="6CA25F98"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2C3A41A8"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1F59230" w14:textId="77777777" w:rsidR="00616588" w:rsidRDefault="00000000">
            <w:pPr>
              <w:spacing w:after="0" w:line="259" w:lineRule="auto"/>
              <w:ind w:left="165" w:right="0" w:firstLine="0"/>
              <w:jc w:val="center"/>
            </w:pPr>
            <w:r>
              <w:rPr>
                <w:rFonts w:ascii="Arial" w:eastAsia="Arial" w:hAnsi="Arial" w:cs="Arial"/>
                <w:i/>
                <w:sz w:val="18"/>
              </w:rPr>
              <w:t>21,00</w:t>
            </w:r>
          </w:p>
        </w:tc>
        <w:tc>
          <w:tcPr>
            <w:tcW w:w="715" w:type="dxa"/>
            <w:gridSpan w:val="5"/>
            <w:tcBorders>
              <w:top w:val="nil"/>
              <w:left w:val="nil"/>
              <w:bottom w:val="nil"/>
              <w:right w:val="nil"/>
            </w:tcBorders>
          </w:tcPr>
          <w:p w14:paraId="54F61234" w14:textId="77777777" w:rsidR="00616588" w:rsidRDefault="00616588">
            <w:pPr>
              <w:spacing w:after="160" w:line="259" w:lineRule="auto"/>
              <w:ind w:left="0" w:right="0" w:firstLine="0"/>
              <w:jc w:val="left"/>
            </w:pPr>
          </w:p>
        </w:tc>
      </w:tr>
      <w:tr w:rsidR="00616588" w14:paraId="3FAE2362" w14:textId="77777777">
        <w:trPr>
          <w:gridBefore w:val="1"/>
          <w:gridAfter w:val="1"/>
          <w:wBefore w:w="258" w:type="dxa"/>
          <w:wAfter w:w="46" w:type="dxa"/>
          <w:trHeight w:val="285"/>
        </w:trPr>
        <w:tc>
          <w:tcPr>
            <w:tcW w:w="6156" w:type="dxa"/>
            <w:gridSpan w:val="7"/>
            <w:tcBorders>
              <w:top w:val="nil"/>
              <w:left w:val="nil"/>
              <w:bottom w:val="nil"/>
              <w:right w:val="nil"/>
            </w:tcBorders>
          </w:tcPr>
          <w:p w14:paraId="5272B71A"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gridSpan w:val="3"/>
            <w:tcBorders>
              <w:top w:val="nil"/>
              <w:left w:val="nil"/>
              <w:bottom w:val="nil"/>
              <w:right w:val="nil"/>
            </w:tcBorders>
          </w:tcPr>
          <w:p w14:paraId="15E745AD"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6468C088"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1AF1493" w14:textId="77777777" w:rsidR="00616588" w:rsidRDefault="00000000">
            <w:pPr>
              <w:spacing w:after="0" w:line="259" w:lineRule="auto"/>
              <w:ind w:left="100" w:right="0" w:firstLine="0"/>
              <w:jc w:val="left"/>
            </w:pPr>
            <w:r>
              <w:rPr>
                <w:rFonts w:ascii="Arial" w:eastAsia="Arial" w:hAnsi="Arial" w:cs="Arial"/>
                <w:i/>
                <w:sz w:val="18"/>
              </w:rPr>
              <w:t>4.957,73</w:t>
            </w:r>
          </w:p>
        </w:tc>
        <w:tc>
          <w:tcPr>
            <w:tcW w:w="715" w:type="dxa"/>
            <w:gridSpan w:val="5"/>
            <w:tcBorders>
              <w:top w:val="nil"/>
              <w:left w:val="nil"/>
              <w:bottom w:val="nil"/>
              <w:right w:val="nil"/>
            </w:tcBorders>
          </w:tcPr>
          <w:p w14:paraId="54B505D8" w14:textId="77777777" w:rsidR="00616588" w:rsidRDefault="00616588">
            <w:pPr>
              <w:spacing w:after="160" w:line="259" w:lineRule="auto"/>
              <w:ind w:left="0" w:right="0" w:firstLine="0"/>
              <w:jc w:val="left"/>
            </w:pPr>
          </w:p>
        </w:tc>
      </w:tr>
      <w:tr w:rsidR="00616588" w14:paraId="65A256B6" w14:textId="77777777">
        <w:trPr>
          <w:gridBefore w:val="1"/>
          <w:gridAfter w:val="1"/>
          <w:wBefore w:w="258" w:type="dxa"/>
          <w:wAfter w:w="46" w:type="dxa"/>
          <w:trHeight w:val="285"/>
        </w:trPr>
        <w:tc>
          <w:tcPr>
            <w:tcW w:w="6156" w:type="dxa"/>
            <w:gridSpan w:val="7"/>
            <w:tcBorders>
              <w:top w:val="nil"/>
              <w:left w:val="nil"/>
              <w:bottom w:val="nil"/>
              <w:right w:val="nil"/>
            </w:tcBorders>
          </w:tcPr>
          <w:p w14:paraId="1690405E" w14:textId="77777777" w:rsidR="00616588" w:rsidRDefault="00000000">
            <w:pPr>
              <w:spacing w:after="0" w:line="259" w:lineRule="auto"/>
              <w:ind w:left="491" w:right="0" w:firstLine="0"/>
              <w:jc w:val="left"/>
            </w:pPr>
            <w:r>
              <w:rPr>
                <w:rFonts w:ascii="Arial" w:eastAsia="Arial" w:hAnsi="Arial" w:cs="Arial"/>
                <w:i/>
                <w:sz w:val="18"/>
              </w:rPr>
              <w:t>3239 Ostale usluge</w:t>
            </w:r>
          </w:p>
        </w:tc>
        <w:tc>
          <w:tcPr>
            <w:tcW w:w="1350" w:type="dxa"/>
            <w:gridSpan w:val="3"/>
            <w:tcBorders>
              <w:top w:val="nil"/>
              <w:left w:val="nil"/>
              <w:bottom w:val="nil"/>
              <w:right w:val="nil"/>
            </w:tcBorders>
          </w:tcPr>
          <w:p w14:paraId="370220DA"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67B328B4"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F2D759A" w14:textId="77777777" w:rsidR="00616588" w:rsidRDefault="00000000">
            <w:pPr>
              <w:spacing w:after="0" w:line="259" w:lineRule="auto"/>
              <w:ind w:left="100" w:right="0" w:firstLine="0"/>
              <w:jc w:val="left"/>
            </w:pPr>
            <w:r>
              <w:rPr>
                <w:rFonts w:ascii="Arial" w:eastAsia="Arial" w:hAnsi="Arial" w:cs="Arial"/>
                <w:i/>
                <w:sz w:val="18"/>
              </w:rPr>
              <w:t>6.228,83</w:t>
            </w:r>
          </w:p>
        </w:tc>
        <w:tc>
          <w:tcPr>
            <w:tcW w:w="715" w:type="dxa"/>
            <w:gridSpan w:val="5"/>
            <w:tcBorders>
              <w:top w:val="nil"/>
              <w:left w:val="nil"/>
              <w:bottom w:val="nil"/>
              <w:right w:val="nil"/>
            </w:tcBorders>
          </w:tcPr>
          <w:p w14:paraId="6E058A95" w14:textId="77777777" w:rsidR="00616588" w:rsidRDefault="00616588">
            <w:pPr>
              <w:spacing w:after="160" w:line="259" w:lineRule="auto"/>
              <w:ind w:left="0" w:right="0" w:firstLine="0"/>
              <w:jc w:val="left"/>
            </w:pPr>
          </w:p>
        </w:tc>
      </w:tr>
      <w:tr w:rsidR="00616588" w14:paraId="33302859" w14:textId="77777777">
        <w:trPr>
          <w:gridBefore w:val="1"/>
          <w:gridAfter w:val="1"/>
          <w:wBefore w:w="258" w:type="dxa"/>
          <w:wAfter w:w="46" w:type="dxa"/>
          <w:trHeight w:val="285"/>
        </w:trPr>
        <w:tc>
          <w:tcPr>
            <w:tcW w:w="6156" w:type="dxa"/>
            <w:gridSpan w:val="7"/>
            <w:tcBorders>
              <w:top w:val="nil"/>
              <w:left w:val="nil"/>
              <w:bottom w:val="nil"/>
              <w:right w:val="nil"/>
            </w:tcBorders>
          </w:tcPr>
          <w:p w14:paraId="1FE56334" w14:textId="77777777" w:rsidR="00616588" w:rsidRDefault="00000000">
            <w:pPr>
              <w:spacing w:after="0" w:line="259" w:lineRule="auto"/>
              <w:ind w:left="491" w:right="0" w:firstLine="0"/>
              <w:jc w:val="left"/>
            </w:pPr>
            <w:r>
              <w:rPr>
                <w:rFonts w:ascii="Arial" w:eastAsia="Arial" w:hAnsi="Arial" w:cs="Arial"/>
                <w:i/>
                <w:sz w:val="18"/>
              </w:rPr>
              <w:t>3241 Naknade troškova osobama izvan radnog odnosa</w:t>
            </w:r>
          </w:p>
        </w:tc>
        <w:tc>
          <w:tcPr>
            <w:tcW w:w="1350" w:type="dxa"/>
            <w:gridSpan w:val="3"/>
            <w:tcBorders>
              <w:top w:val="nil"/>
              <w:left w:val="nil"/>
              <w:bottom w:val="nil"/>
              <w:right w:val="nil"/>
            </w:tcBorders>
          </w:tcPr>
          <w:p w14:paraId="3E1B88A0"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41552795"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ADC6793" w14:textId="77777777" w:rsidR="00616588" w:rsidRDefault="00000000">
            <w:pPr>
              <w:spacing w:after="0" w:line="259" w:lineRule="auto"/>
              <w:ind w:left="65" w:right="0" w:firstLine="0"/>
              <w:jc w:val="center"/>
            </w:pPr>
            <w:r>
              <w:rPr>
                <w:rFonts w:ascii="Arial" w:eastAsia="Arial" w:hAnsi="Arial" w:cs="Arial"/>
                <w:i/>
                <w:sz w:val="18"/>
              </w:rPr>
              <w:t>758,49</w:t>
            </w:r>
          </w:p>
        </w:tc>
        <w:tc>
          <w:tcPr>
            <w:tcW w:w="715" w:type="dxa"/>
            <w:gridSpan w:val="5"/>
            <w:tcBorders>
              <w:top w:val="nil"/>
              <w:left w:val="nil"/>
              <w:bottom w:val="nil"/>
              <w:right w:val="nil"/>
            </w:tcBorders>
          </w:tcPr>
          <w:p w14:paraId="747E7A8B" w14:textId="77777777" w:rsidR="00616588" w:rsidRDefault="00616588">
            <w:pPr>
              <w:spacing w:after="160" w:line="259" w:lineRule="auto"/>
              <w:ind w:left="0" w:right="0" w:firstLine="0"/>
              <w:jc w:val="left"/>
            </w:pPr>
          </w:p>
        </w:tc>
      </w:tr>
      <w:tr w:rsidR="00616588" w14:paraId="546F4FCA" w14:textId="77777777">
        <w:trPr>
          <w:gridBefore w:val="1"/>
          <w:gridAfter w:val="1"/>
          <w:wBefore w:w="258" w:type="dxa"/>
          <w:wAfter w:w="46" w:type="dxa"/>
          <w:trHeight w:val="285"/>
        </w:trPr>
        <w:tc>
          <w:tcPr>
            <w:tcW w:w="6156" w:type="dxa"/>
            <w:gridSpan w:val="7"/>
            <w:tcBorders>
              <w:top w:val="nil"/>
              <w:left w:val="nil"/>
              <w:bottom w:val="nil"/>
              <w:right w:val="nil"/>
            </w:tcBorders>
          </w:tcPr>
          <w:p w14:paraId="5988AFED" w14:textId="77777777" w:rsidR="00616588" w:rsidRDefault="00000000">
            <w:pPr>
              <w:spacing w:after="0" w:line="259" w:lineRule="auto"/>
              <w:ind w:left="491" w:right="0" w:firstLine="0"/>
              <w:jc w:val="left"/>
            </w:pPr>
            <w:r>
              <w:rPr>
                <w:rFonts w:ascii="Arial" w:eastAsia="Arial" w:hAnsi="Arial" w:cs="Arial"/>
                <w:i/>
                <w:sz w:val="18"/>
              </w:rPr>
              <w:t>3292 Premije osiguranja</w:t>
            </w:r>
          </w:p>
        </w:tc>
        <w:tc>
          <w:tcPr>
            <w:tcW w:w="1350" w:type="dxa"/>
            <w:gridSpan w:val="3"/>
            <w:tcBorders>
              <w:top w:val="nil"/>
              <w:left w:val="nil"/>
              <w:bottom w:val="nil"/>
              <w:right w:val="nil"/>
            </w:tcBorders>
          </w:tcPr>
          <w:p w14:paraId="6BD20FE1"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74B82372"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734BE3B" w14:textId="77777777" w:rsidR="00616588" w:rsidRDefault="00000000">
            <w:pPr>
              <w:spacing w:after="0" w:line="259" w:lineRule="auto"/>
              <w:ind w:left="165" w:right="0" w:firstLine="0"/>
              <w:jc w:val="center"/>
            </w:pPr>
            <w:r>
              <w:rPr>
                <w:rFonts w:ascii="Arial" w:eastAsia="Arial" w:hAnsi="Arial" w:cs="Arial"/>
                <w:i/>
                <w:sz w:val="18"/>
              </w:rPr>
              <w:t>59,85</w:t>
            </w:r>
          </w:p>
        </w:tc>
        <w:tc>
          <w:tcPr>
            <w:tcW w:w="715" w:type="dxa"/>
            <w:gridSpan w:val="5"/>
            <w:tcBorders>
              <w:top w:val="nil"/>
              <w:left w:val="nil"/>
              <w:bottom w:val="nil"/>
              <w:right w:val="nil"/>
            </w:tcBorders>
          </w:tcPr>
          <w:p w14:paraId="1D72B3FA" w14:textId="77777777" w:rsidR="00616588" w:rsidRDefault="00616588">
            <w:pPr>
              <w:spacing w:after="160" w:line="259" w:lineRule="auto"/>
              <w:ind w:left="0" w:right="0" w:firstLine="0"/>
              <w:jc w:val="left"/>
            </w:pPr>
          </w:p>
        </w:tc>
      </w:tr>
      <w:tr w:rsidR="00616588" w14:paraId="1D361789" w14:textId="77777777">
        <w:trPr>
          <w:gridBefore w:val="1"/>
          <w:gridAfter w:val="1"/>
          <w:wBefore w:w="258" w:type="dxa"/>
          <w:wAfter w:w="46" w:type="dxa"/>
          <w:trHeight w:val="285"/>
        </w:trPr>
        <w:tc>
          <w:tcPr>
            <w:tcW w:w="6156" w:type="dxa"/>
            <w:gridSpan w:val="7"/>
            <w:tcBorders>
              <w:top w:val="nil"/>
              <w:left w:val="nil"/>
              <w:bottom w:val="nil"/>
              <w:right w:val="nil"/>
            </w:tcBorders>
          </w:tcPr>
          <w:p w14:paraId="4D54EDA5" w14:textId="77777777" w:rsidR="00616588" w:rsidRDefault="00000000">
            <w:pPr>
              <w:spacing w:after="0" w:line="259" w:lineRule="auto"/>
              <w:ind w:left="491" w:right="0" w:firstLine="0"/>
              <w:jc w:val="left"/>
            </w:pPr>
            <w:r>
              <w:rPr>
                <w:rFonts w:ascii="Arial" w:eastAsia="Arial" w:hAnsi="Arial" w:cs="Arial"/>
                <w:i/>
                <w:sz w:val="18"/>
              </w:rPr>
              <w:t>3295 Pristojbe i naknade</w:t>
            </w:r>
          </w:p>
        </w:tc>
        <w:tc>
          <w:tcPr>
            <w:tcW w:w="1350" w:type="dxa"/>
            <w:gridSpan w:val="3"/>
            <w:tcBorders>
              <w:top w:val="nil"/>
              <w:left w:val="nil"/>
              <w:bottom w:val="nil"/>
              <w:right w:val="nil"/>
            </w:tcBorders>
          </w:tcPr>
          <w:p w14:paraId="4E2DB70C"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4AD4149C"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452788ED" w14:textId="77777777" w:rsidR="00616588" w:rsidRDefault="00000000">
            <w:pPr>
              <w:spacing w:after="0" w:line="259" w:lineRule="auto"/>
              <w:ind w:left="450" w:right="0" w:firstLine="0"/>
              <w:jc w:val="left"/>
            </w:pPr>
            <w:r>
              <w:rPr>
                <w:rFonts w:ascii="Arial" w:eastAsia="Arial" w:hAnsi="Arial" w:cs="Arial"/>
                <w:i/>
                <w:sz w:val="18"/>
              </w:rPr>
              <w:t>8,00</w:t>
            </w:r>
          </w:p>
        </w:tc>
        <w:tc>
          <w:tcPr>
            <w:tcW w:w="715" w:type="dxa"/>
            <w:gridSpan w:val="5"/>
            <w:tcBorders>
              <w:top w:val="nil"/>
              <w:left w:val="nil"/>
              <w:bottom w:val="nil"/>
              <w:right w:val="nil"/>
            </w:tcBorders>
          </w:tcPr>
          <w:p w14:paraId="18BCC74A" w14:textId="77777777" w:rsidR="00616588" w:rsidRDefault="00616588">
            <w:pPr>
              <w:spacing w:after="160" w:line="259" w:lineRule="auto"/>
              <w:ind w:left="0" w:right="0" w:firstLine="0"/>
              <w:jc w:val="left"/>
            </w:pPr>
          </w:p>
        </w:tc>
      </w:tr>
      <w:tr w:rsidR="00616588" w14:paraId="3FE4EC8C" w14:textId="77777777">
        <w:trPr>
          <w:gridBefore w:val="1"/>
          <w:gridAfter w:val="1"/>
          <w:wBefore w:w="258" w:type="dxa"/>
          <w:wAfter w:w="46" w:type="dxa"/>
          <w:trHeight w:val="278"/>
        </w:trPr>
        <w:tc>
          <w:tcPr>
            <w:tcW w:w="6156" w:type="dxa"/>
            <w:gridSpan w:val="7"/>
            <w:tcBorders>
              <w:top w:val="nil"/>
              <w:left w:val="nil"/>
              <w:bottom w:val="nil"/>
              <w:right w:val="nil"/>
            </w:tcBorders>
          </w:tcPr>
          <w:p w14:paraId="3F319858" w14:textId="77777777" w:rsidR="00616588" w:rsidRDefault="00000000">
            <w:pPr>
              <w:spacing w:after="0" w:line="259" w:lineRule="auto"/>
              <w:ind w:left="206" w:right="0" w:firstLine="0"/>
              <w:jc w:val="left"/>
            </w:pPr>
            <w:r>
              <w:rPr>
                <w:rFonts w:ascii="Arial" w:eastAsia="Arial" w:hAnsi="Arial" w:cs="Arial"/>
                <w:b/>
                <w:sz w:val="18"/>
              </w:rPr>
              <w:t>Izvor: 44 Prihodi za posebne namjene</w:t>
            </w:r>
          </w:p>
        </w:tc>
        <w:tc>
          <w:tcPr>
            <w:tcW w:w="1350" w:type="dxa"/>
            <w:gridSpan w:val="3"/>
            <w:tcBorders>
              <w:top w:val="nil"/>
              <w:left w:val="nil"/>
              <w:bottom w:val="nil"/>
              <w:right w:val="nil"/>
            </w:tcBorders>
          </w:tcPr>
          <w:p w14:paraId="6CAE3CEF" w14:textId="77777777" w:rsidR="00616588" w:rsidRDefault="00000000">
            <w:pPr>
              <w:spacing w:after="0" w:line="259" w:lineRule="auto"/>
              <w:ind w:left="100" w:right="0" w:firstLine="0"/>
              <w:jc w:val="left"/>
            </w:pPr>
            <w:r>
              <w:rPr>
                <w:rFonts w:ascii="Arial" w:eastAsia="Arial" w:hAnsi="Arial" w:cs="Arial"/>
                <w:b/>
                <w:sz w:val="18"/>
              </w:rPr>
              <w:t>5.900,00</w:t>
            </w:r>
          </w:p>
        </w:tc>
        <w:tc>
          <w:tcPr>
            <w:tcW w:w="1365" w:type="dxa"/>
            <w:gridSpan w:val="3"/>
            <w:tcBorders>
              <w:top w:val="nil"/>
              <w:left w:val="nil"/>
              <w:bottom w:val="nil"/>
              <w:right w:val="nil"/>
            </w:tcBorders>
          </w:tcPr>
          <w:p w14:paraId="73649C46" w14:textId="77777777" w:rsidR="00616588" w:rsidRDefault="00000000">
            <w:pPr>
              <w:spacing w:after="0" w:line="259" w:lineRule="auto"/>
              <w:ind w:left="100" w:right="0" w:firstLine="0"/>
              <w:jc w:val="left"/>
            </w:pPr>
            <w:r>
              <w:rPr>
                <w:rFonts w:ascii="Arial" w:eastAsia="Arial" w:hAnsi="Arial" w:cs="Arial"/>
                <w:b/>
                <w:sz w:val="18"/>
              </w:rPr>
              <w:t>5.900,00</w:t>
            </w:r>
          </w:p>
        </w:tc>
        <w:tc>
          <w:tcPr>
            <w:tcW w:w="985" w:type="dxa"/>
            <w:tcBorders>
              <w:top w:val="nil"/>
              <w:left w:val="nil"/>
              <w:bottom w:val="nil"/>
              <w:right w:val="nil"/>
            </w:tcBorders>
          </w:tcPr>
          <w:p w14:paraId="75CC2894" w14:textId="77777777" w:rsidR="00616588" w:rsidRDefault="00000000">
            <w:pPr>
              <w:spacing w:after="0" w:line="259" w:lineRule="auto"/>
              <w:ind w:left="100" w:right="0" w:firstLine="0"/>
              <w:jc w:val="left"/>
            </w:pPr>
            <w:r>
              <w:rPr>
                <w:rFonts w:ascii="Arial" w:eastAsia="Arial" w:hAnsi="Arial" w:cs="Arial"/>
                <w:b/>
                <w:sz w:val="18"/>
              </w:rPr>
              <w:t>1.346,51</w:t>
            </w:r>
          </w:p>
        </w:tc>
        <w:tc>
          <w:tcPr>
            <w:tcW w:w="715" w:type="dxa"/>
            <w:gridSpan w:val="5"/>
            <w:tcBorders>
              <w:top w:val="nil"/>
              <w:left w:val="nil"/>
              <w:bottom w:val="nil"/>
              <w:right w:val="nil"/>
            </w:tcBorders>
          </w:tcPr>
          <w:p w14:paraId="343DBF69" w14:textId="77777777" w:rsidR="00616588" w:rsidRDefault="00000000">
            <w:pPr>
              <w:spacing w:after="0" w:line="259" w:lineRule="auto"/>
              <w:ind w:left="0" w:right="0" w:firstLine="0"/>
              <w:jc w:val="left"/>
            </w:pPr>
            <w:r>
              <w:rPr>
                <w:rFonts w:ascii="Arial" w:eastAsia="Arial" w:hAnsi="Arial" w:cs="Arial"/>
                <w:b/>
                <w:sz w:val="18"/>
              </w:rPr>
              <w:t>22,82%</w:t>
            </w:r>
          </w:p>
        </w:tc>
      </w:tr>
      <w:tr w:rsidR="00616588" w14:paraId="4EF37F37" w14:textId="77777777">
        <w:trPr>
          <w:gridBefore w:val="1"/>
          <w:gridAfter w:val="1"/>
          <w:wBefore w:w="258" w:type="dxa"/>
          <w:wAfter w:w="46" w:type="dxa"/>
          <w:trHeight w:val="278"/>
        </w:trPr>
        <w:tc>
          <w:tcPr>
            <w:tcW w:w="6156" w:type="dxa"/>
            <w:gridSpan w:val="7"/>
            <w:tcBorders>
              <w:top w:val="nil"/>
              <w:left w:val="nil"/>
              <w:bottom w:val="nil"/>
              <w:right w:val="nil"/>
            </w:tcBorders>
          </w:tcPr>
          <w:p w14:paraId="4C5382B0"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3AC96CE2" w14:textId="77777777" w:rsidR="00616588" w:rsidRDefault="00000000">
            <w:pPr>
              <w:spacing w:after="0" w:line="259" w:lineRule="auto"/>
              <w:ind w:left="100" w:right="0" w:firstLine="0"/>
              <w:jc w:val="left"/>
            </w:pPr>
            <w:r>
              <w:rPr>
                <w:rFonts w:ascii="Arial" w:eastAsia="Arial" w:hAnsi="Arial" w:cs="Arial"/>
                <w:b/>
                <w:sz w:val="18"/>
              </w:rPr>
              <w:t>5.900,00</w:t>
            </w:r>
          </w:p>
        </w:tc>
        <w:tc>
          <w:tcPr>
            <w:tcW w:w="1365" w:type="dxa"/>
            <w:gridSpan w:val="3"/>
            <w:tcBorders>
              <w:top w:val="nil"/>
              <w:left w:val="nil"/>
              <w:bottom w:val="nil"/>
              <w:right w:val="nil"/>
            </w:tcBorders>
          </w:tcPr>
          <w:p w14:paraId="5C62F6DD" w14:textId="77777777" w:rsidR="00616588" w:rsidRDefault="00000000">
            <w:pPr>
              <w:spacing w:after="0" w:line="259" w:lineRule="auto"/>
              <w:ind w:left="100" w:right="0" w:firstLine="0"/>
              <w:jc w:val="left"/>
            </w:pPr>
            <w:r>
              <w:rPr>
                <w:rFonts w:ascii="Arial" w:eastAsia="Arial" w:hAnsi="Arial" w:cs="Arial"/>
                <w:b/>
                <w:sz w:val="18"/>
              </w:rPr>
              <w:t>5.900,00</w:t>
            </w:r>
          </w:p>
        </w:tc>
        <w:tc>
          <w:tcPr>
            <w:tcW w:w="985" w:type="dxa"/>
            <w:tcBorders>
              <w:top w:val="nil"/>
              <w:left w:val="nil"/>
              <w:bottom w:val="nil"/>
              <w:right w:val="nil"/>
            </w:tcBorders>
          </w:tcPr>
          <w:p w14:paraId="5BA5512D" w14:textId="77777777" w:rsidR="00616588" w:rsidRDefault="00000000">
            <w:pPr>
              <w:spacing w:after="0" w:line="259" w:lineRule="auto"/>
              <w:ind w:left="100" w:right="0" w:firstLine="0"/>
              <w:jc w:val="left"/>
            </w:pPr>
            <w:r>
              <w:rPr>
                <w:rFonts w:ascii="Arial" w:eastAsia="Arial" w:hAnsi="Arial" w:cs="Arial"/>
                <w:b/>
                <w:sz w:val="18"/>
              </w:rPr>
              <w:t>1.346,51</w:t>
            </w:r>
          </w:p>
        </w:tc>
        <w:tc>
          <w:tcPr>
            <w:tcW w:w="715" w:type="dxa"/>
            <w:gridSpan w:val="5"/>
            <w:tcBorders>
              <w:top w:val="nil"/>
              <w:left w:val="nil"/>
              <w:bottom w:val="nil"/>
              <w:right w:val="nil"/>
            </w:tcBorders>
          </w:tcPr>
          <w:p w14:paraId="702823D4" w14:textId="77777777" w:rsidR="00616588" w:rsidRDefault="00000000">
            <w:pPr>
              <w:spacing w:after="0" w:line="259" w:lineRule="auto"/>
              <w:ind w:left="0" w:right="0" w:firstLine="0"/>
              <w:jc w:val="left"/>
            </w:pPr>
            <w:r>
              <w:rPr>
                <w:rFonts w:ascii="Arial" w:eastAsia="Arial" w:hAnsi="Arial" w:cs="Arial"/>
                <w:b/>
                <w:sz w:val="18"/>
              </w:rPr>
              <w:t>22,82%</w:t>
            </w:r>
          </w:p>
        </w:tc>
      </w:tr>
      <w:tr w:rsidR="00616588" w14:paraId="69DC9347" w14:textId="77777777">
        <w:trPr>
          <w:gridBefore w:val="1"/>
          <w:gridAfter w:val="1"/>
          <w:wBefore w:w="258" w:type="dxa"/>
          <w:wAfter w:w="46" w:type="dxa"/>
          <w:trHeight w:val="285"/>
        </w:trPr>
        <w:tc>
          <w:tcPr>
            <w:tcW w:w="6156" w:type="dxa"/>
            <w:gridSpan w:val="7"/>
            <w:tcBorders>
              <w:top w:val="nil"/>
              <w:left w:val="nil"/>
              <w:bottom w:val="nil"/>
              <w:right w:val="nil"/>
            </w:tcBorders>
          </w:tcPr>
          <w:p w14:paraId="6E643CEA"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gridSpan w:val="3"/>
            <w:tcBorders>
              <w:top w:val="nil"/>
              <w:left w:val="nil"/>
              <w:bottom w:val="nil"/>
              <w:right w:val="nil"/>
            </w:tcBorders>
          </w:tcPr>
          <w:p w14:paraId="1681D858"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0E555AD9"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B8AF71E" w14:textId="77777777" w:rsidR="00616588" w:rsidRDefault="00000000">
            <w:pPr>
              <w:spacing w:after="0" w:line="259" w:lineRule="auto"/>
              <w:ind w:left="65" w:right="0" w:firstLine="0"/>
              <w:jc w:val="center"/>
            </w:pPr>
            <w:r>
              <w:rPr>
                <w:rFonts w:ascii="Arial" w:eastAsia="Arial" w:hAnsi="Arial" w:cs="Arial"/>
                <w:i/>
                <w:sz w:val="18"/>
              </w:rPr>
              <w:t>527,61</w:t>
            </w:r>
          </w:p>
        </w:tc>
        <w:tc>
          <w:tcPr>
            <w:tcW w:w="715" w:type="dxa"/>
            <w:gridSpan w:val="5"/>
            <w:tcBorders>
              <w:top w:val="nil"/>
              <w:left w:val="nil"/>
              <w:bottom w:val="nil"/>
              <w:right w:val="nil"/>
            </w:tcBorders>
          </w:tcPr>
          <w:p w14:paraId="1D373442" w14:textId="77777777" w:rsidR="00616588" w:rsidRDefault="00616588">
            <w:pPr>
              <w:spacing w:after="160" w:line="259" w:lineRule="auto"/>
              <w:ind w:left="0" w:right="0" w:firstLine="0"/>
              <w:jc w:val="left"/>
            </w:pPr>
          </w:p>
        </w:tc>
      </w:tr>
      <w:tr w:rsidR="00616588" w14:paraId="1DB6E790" w14:textId="77777777">
        <w:trPr>
          <w:gridBefore w:val="1"/>
          <w:gridAfter w:val="1"/>
          <w:wBefore w:w="258" w:type="dxa"/>
          <w:wAfter w:w="46" w:type="dxa"/>
          <w:trHeight w:val="285"/>
        </w:trPr>
        <w:tc>
          <w:tcPr>
            <w:tcW w:w="6156" w:type="dxa"/>
            <w:gridSpan w:val="7"/>
            <w:tcBorders>
              <w:top w:val="nil"/>
              <w:left w:val="nil"/>
              <w:bottom w:val="nil"/>
              <w:right w:val="nil"/>
            </w:tcBorders>
          </w:tcPr>
          <w:p w14:paraId="4E0AF9B0" w14:textId="77777777" w:rsidR="00616588" w:rsidRDefault="00000000">
            <w:pPr>
              <w:spacing w:after="0" w:line="259" w:lineRule="auto"/>
              <w:ind w:left="491" w:right="0" w:firstLine="0"/>
              <w:jc w:val="left"/>
            </w:pPr>
            <w:r>
              <w:rPr>
                <w:rFonts w:ascii="Arial" w:eastAsia="Arial" w:hAnsi="Arial" w:cs="Arial"/>
                <w:i/>
                <w:sz w:val="18"/>
              </w:rPr>
              <w:lastRenderedPageBreak/>
              <w:t>3239 Ostale usluge</w:t>
            </w:r>
          </w:p>
        </w:tc>
        <w:tc>
          <w:tcPr>
            <w:tcW w:w="1350" w:type="dxa"/>
            <w:gridSpan w:val="3"/>
            <w:tcBorders>
              <w:top w:val="nil"/>
              <w:left w:val="nil"/>
              <w:bottom w:val="nil"/>
              <w:right w:val="nil"/>
            </w:tcBorders>
          </w:tcPr>
          <w:p w14:paraId="1619A830"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7155E558"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74C4BBF" w14:textId="77777777" w:rsidR="00616588" w:rsidRDefault="00000000">
            <w:pPr>
              <w:spacing w:after="0" w:line="259" w:lineRule="auto"/>
              <w:ind w:left="65" w:right="0" w:firstLine="0"/>
              <w:jc w:val="center"/>
            </w:pPr>
            <w:r>
              <w:rPr>
                <w:rFonts w:ascii="Arial" w:eastAsia="Arial" w:hAnsi="Arial" w:cs="Arial"/>
                <w:i/>
                <w:sz w:val="18"/>
              </w:rPr>
              <w:t>443,90</w:t>
            </w:r>
          </w:p>
        </w:tc>
        <w:tc>
          <w:tcPr>
            <w:tcW w:w="715" w:type="dxa"/>
            <w:gridSpan w:val="5"/>
            <w:tcBorders>
              <w:top w:val="nil"/>
              <w:left w:val="nil"/>
              <w:bottom w:val="nil"/>
              <w:right w:val="nil"/>
            </w:tcBorders>
          </w:tcPr>
          <w:p w14:paraId="15028BB9" w14:textId="77777777" w:rsidR="00616588" w:rsidRDefault="00616588">
            <w:pPr>
              <w:spacing w:after="160" w:line="259" w:lineRule="auto"/>
              <w:ind w:left="0" w:right="0" w:firstLine="0"/>
              <w:jc w:val="left"/>
            </w:pPr>
          </w:p>
        </w:tc>
      </w:tr>
      <w:tr w:rsidR="00616588" w14:paraId="26A3F3D8" w14:textId="77777777">
        <w:trPr>
          <w:gridBefore w:val="1"/>
          <w:gridAfter w:val="1"/>
          <w:wBefore w:w="258" w:type="dxa"/>
          <w:wAfter w:w="46" w:type="dxa"/>
          <w:trHeight w:val="285"/>
        </w:trPr>
        <w:tc>
          <w:tcPr>
            <w:tcW w:w="6156" w:type="dxa"/>
            <w:gridSpan w:val="7"/>
            <w:tcBorders>
              <w:top w:val="nil"/>
              <w:left w:val="nil"/>
              <w:bottom w:val="nil"/>
              <w:right w:val="nil"/>
            </w:tcBorders>
          </w:tcPr>
          <w:p w14:paraId="0CDE515D" w14:textId="77777777" w:rsidR="00616588" w:rsidRDefault="00000000">
            <w:pPr>
              <w:spacing w:after="0" w:line="259" w:lineRule="auto"/>
              <w:ind w:left="491" w:right="0" w:firstLine="0"/>
              <w:jc w:val="left"/>
            </w:pPr>
            <w:r>
              <w:rPr>
                <w:rFonts w:ascii="Arial" w:eastAsia="Arial" w:hAnsi="Arial" w:cs="Arial"/>
                <w:i/>
                <w:sz w:val="18"/>
              </w:rPr>
              <w:t>3295 Pristojbe i naknade</w:t>
            </w:r>
          </w:p>
        </w:tc>
        <w:tc>
          <w:tcPr>
            <w:tcW w:w="1350" w:type="dxa"/>
            <w:gridSpan w:val="3"/>
            <w:tcBorders>
              <w:top w:val="nil"/>
              <w:left w:val="nil"/>
              <w:bottom w:val="nil"/>
              <w:right w:val="nil"/>
            </w:tcBorders>
          </w:tcPr>
          <w:p w14:paraId="47E40C4A"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12B852DE"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444FDC46" w14:textId="77777777" w:rsidR="00616588" w:rsidRDefault="00000000">
            <w:pPr>
              <w:spacing w:after="0" w:line="259" w:lineRule="auto"/>
              <w:ind w:left="65" w:right="0" w:firstLine="0"/>
              <w:jc w:val="center"/>
            </w:pPr>
            <w:r>
              <w:rPr>
                <w:rFonts w:ascii="Arial" w:eastAsia="Arial" w:hAnsi="Arial" w:cs="Arial"/>
                <w:i/>
                <w:sz w:val="18"/>
              </w:rPr>
              <w:t>375,00</w:t>
            </w:r>
          </w:p>
        </w:tc>
        <w:tc>
          <w:tcPr>
            <w:tcW w:w="715" w:type="dxa"/>
            <w:gridSpan w:val="5"/>
            <w:tcBorders>
              <w:top w:val="nil"/>
              <w:left w:val="nil"/>
              <w:bottom w:val="nil"/>
              <w:right w:val="nil"/>
            </w:tcBorders>
          </w:tcPr>
          <w:p w14:paraId="46C24A29" w14:textId="77777777" w:rsidR="00616588" w:rsidRDefault="00616588">
            <w:pPr>
              <w:spacing w:after="160" w:line="259" w:lineRule="auto"/>
              <w:ind w:left="0" w:right="0" w:firstLine="0"/>
              <w:jc w:val="left"/>
            </w:pPr>
          </w:p>
        </w:tc>
      </w:tr>
      <w:tr w:rsidR="00616588" w14:paraId="43C9E1BC" w14:textId="77777777">
        <w:trPr>
          <w:gridBefore w:val="1"/>
          <w:gridAfter w:val="1"/>
          <w:wBefore w:w="258" w:type="dxa"/>
          <w:wAfter w:w="46" w:type="dxa"/>
          <w:trHeight w:val="285"/>
        </w:trPr>
        <w:tc>
          <w:tcPr>
            <w:tcW w:w="6156" w:type="dxa"/>
            <w:gridSpan w:val="7"/>
            <w:tcBorders>
              <w:top w:val="nil"/>
              <w:left w:val="nil"/>
              <w:bottom w:val="nil"/>
              <w:right w:val="nil"/>
            </w:tcBorders>
          </w:tcPr>
          <w:p w14:paraId="7ACE5CFD" w14:textId="77777777" w:rsidR="00616588" w:rsidRDefault="00000000">
            <w:pPr>
              <w:spacing w:after="0" w:line="259" w:lineRule="auto"/>
              <w:ind w:left="206" w:right="0" w:firstLine="0"/>
              <w:jc w:val="left"/>
            </w:pPr>
            <w:r>
              <w:rPr>
                <w:rFonts w:ascii="Arial" w:eastAsia="Arial" w:hAnsi="Arial" w:cs="Arial"/>
                <w:b/>
                <w:sz w:val="18"/>
              </w:rPr>
              <w:t>Izvor: 31 Vlastiti prihodi</w:t>
            </w:r>
          </w:p>
        </w:tc>
        <w:tc>
          <w:tcPr>
            <w:tcW w:w="1350" w:type="dxa"/>
            <w:gridSpan w:val="3"/>
            <w:tcBorders>
              <w:top w:val="nil"/>
              <w:left w:val="nil"/>
              <w:bottom w:val="nil"/>
              <w:right w:val="nil"/>
            </w:tcBorders>
          </w:tcPr>
          <w:p w14:paraId="59D2469A" w14:textId="77777777" w:rsidR="00616588" w:rsidRDefault="00000000">
            <w:pPr>
              <w:spacing w:after="0" w:line="259" w:lineRule="auto"/>
              <w:ind w:left="0" w:right="0" w:firstLine="0"/>
              <w:jc w:val="left"/>
            </w:pPr>
            <w:r>
              <w:rPr>
                <w:rFonts w:ascii="Arial" w:eastAsia="Arial" w:hAnsi="Arial" w:cs="Arial"/>
                <w:b/>
                <w:sz w:val="18"/>
              </w:rPr>
              <w:t>10.090,00</w:t>
            </w:r>
          </w:p>
        </w:tc>
        <w:tc>
          <w:tcPr>
            <w:tcW w:w="1365" w:type="dxa"/>
            <w:gridSpan w:val="3"/>
            <w:tcBorders>
              <w:top w:val="nil"/>
              <w:left w:val="nil"/>
              <w:bottom w:val="nil"/>
              <w:right w:val="nil"/>
            </w:tcBorders>
          </w:tcPr>
          <w:p w14:paraId="72EB62FA" w14:textId="77777777" w:rsidR="00616588" w:rsidRDefault="00000000">
            <w:pPr>
              <w:spacing w:after="0" w:line="259" w:lineRule="auto"/>
              <w:ind w:left="0" w:right="0" w:firstLine="0"/>
              <w:jc w:val="left"/>
            </w:pPr>
            <w:r>
              <w:rPr>
                <w:rFonts w:ascii="Arial" w:eastAsia="Arial" w:hAnsi="Arial" w:cs="Arial"/>
                <w:b/>
                <w:sz w:val="18"/>
              </w:rPr>
              <w:t>10.090,00</w:t>
            </w:r>
          </w:p>
        </w:tc>
        <w:tc>
          <w:tcPr>
            <w:tcW w:w="985" w:type="dxa"/>
            <w:tcBorders>
              <w:top w:val="nil"/>
              <w:left w:val="nil"/>
              <w:bottom w:val="nil"/>
              <w:right w:val="nil"/>
            </w:tcBorders>
          </w:tcPr>
          <w:p w14:paraId="4B40F347" w14:textId="77777777" w:rsidR="00616588" w:rsidRDefault="00000000">
            <w:pPr>
              <w:spacing w:after="0" w:line="259" w:lineRule="auto"/>
              <w:ind w:left="100" w:right="0" w:firstLine="0"/>
              <w:jc w:val="left"/>
            </w:pPr>
            <w:r>
              <w:rPr>
                <w:rFonts w:ascii="Arial" w:eastAsia="Arial" w:hAnsi="Arial" w:cs="Arial"/>
                <w:b/>
                <w:sz w:val="18"/>
              </w:rPr>
              <w:t>8.521,58</w:t>
            </w:r>
          </w:p>
        </w:tc>
        <w:tc>
          <w:tcPr>
            <w:tcW w:w="715" w:type="dxa"/>
            <w:gridSpan w:val="5"/>
            <w:tcBorders>
              <w:top w:val="nil"/>
              <w:left w:val="nil"/>
              <w:bottom w:val="nil"/>
              <w:right w:val="nil"/>
            </w:tcBorders>
          </w:tcPr>
          <w:p w14:paraId="15C1B859" w14:textId="77777777" w:rsidR="00616588" w:rsidRDefault="00000000">
            <w:pPr>
              <w:spacing w:after="0" w:line="259" w:lineRule="auto"/>
              <w:ind w:left="0" w:right="0" w:firstLine="0"/>
              <w:jc w:val="left"/>
            </w:pPr>
            <w:r>
              <w:rPr>
                <w:rFonts w:ascii="Arial" w:eastAsia="Arial" w:hAnsi="Arial" w:cs="Arial"/>
                <w:b/>
                <w:sz w:val="18"/>
              </w:rPr>
              <w:t>84,46%</w:t>
            </w:r>
          </w:p>
        </w:tc>
      </w:tr>
      <w:tr w:rsidR="00616588" w14:paraId="1B78854F" w14:textId="77777777">
        <w:trPr>
          <w:gridBefore w:val="1"/>
          <w:gridAfter w:val="1"/>
          <w:wBefore w:w="258" w:type="dxa"/>
          <w:wAfter w:w="46" w:type="dxa"/>
          <w:trHeight w:val="285"/>
        </w:trPr>
        <w:tc>
          <w:tcPr>
            <w:tcW w:w="6156" w:type="dxa"/>
            <w:gridSpan w:val="7"/>
            <w:tcBorders>
              <w:top w:val="nil"/>
              <w:left w:val="nil"/>
              <w:bottom w:val="nil"/>
              <w:right w:val="nil"/>
            </w:tcBorders>
          </w:tcPr>
          <w:p w14:paraId="32E5B400"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31374183" w14:textId="77777777" w:rsidR="00616588" w:rsidRDefault="00000000">
            <w:pPr>
              <w:spacing w:after="0" w:line="259" w:lineRule="auto"/>
              <w:ind w:left="0" w:right="0" w:firstLine="0"/>
              <w:jc w:val="left"/>
            </w:pPr>
            <w:r>
              <w:rPr>
                <w:rFonts w:ascii="Arial" w:eastAsia="Arial" w:hAnsi="Arial" w:cs="Arial"/>
                <w:b/>
                <w:sz w:val="18"/>
              </w:rPr>
              <w:t>10.090,00</w:t>
            </w:r>
          </w:p>
        </w:tc>
        <w:tc>
          <w:tcPr>
            <w:tcW w:w="1365" w:type="dxa"/>
            <w:gridSpan w:val="3"/>
            <w:tcBorders>
              <w:top w:val="nil"/>
              <w:left w:val="nil"/>
              <w:bottom w:val="nil"/>
              <w:right w:val="nil"/>
            </w:tcBorders>
          </w:tcPr>
          <w:p w14:paraId="2FD90C71" w14:textId="77777777" w:rsidR="00616588" w:rsidRDefault="00000000">
            <w:pPr>
              <w:spacing w:after="0" w:line="259" w:lineRule="auto"/>
              <w:ind w:left="0" w:right="0" w:firstLine="0"/>
              <w:jc w:val="left"/>
            </w:pPr>
            <w:r>
              <w:rPr>
                <w:rFonts w:ascii="Arial" w:eastAsia="Arial" w:hAnsi="Arial" w:cs="Arial"/>
                <w:b/>
                <w:sz w:val="18"/>
              </w:rPr>
              <w:t>10.090,00</w:t>
            </w:r>
          </w:p>
        </w:tc>
        <w:tc>
          <w:tcPr>
            <w:tcW w:w="985" w:type="dxa"/>
            <w:tcBorders>
              <w:top w:val="nil"/>
              <w:left w:val="nil"/>
              <w:bottom w:val="nil"/>
              <w:right w:val="nil"/>
            </w:tcBorders>
          </w:tcPr>
          <w:p w14:paraId="34BF1A53" w14:textId="77777777" w:rsidR="00616588" w:rsidRDefault="00000000">
            <w:pPr>
              <w:spacing w:after="0" w:line="259" w:lineRule="auto"/>
              <w:ind w:left="100" w:right="0" w:firstLine="0"/>
              <w:jc w:val="left"/>
            </w:pPr>
            <w:r>
              <w:rPr>
                <w:rFonts w:ascii="Arial" w:eastAsia="Arial" w:hAnsi="Arial" w:cs="Arial"/>
                <w:b/>
                <w:sz w:val="18"/>
              </w:rPr>
              <w:t>8.521,58</w:t>
            </w:r>
          </w:p>
        </w:tc>
        <w:tc>
          <w:tcPr>
            <w:tcW w:w="715" w:type="dxa"/>
            <w:gridSpan w:val="5"/>
            <w:tcBorders>
              <w:top w:val="nil"/>
              <w:left w:val="nil"/>
              <w:bottom w:val="nil"/>
              <w:right w:val="nil"/>
            </w:tcBorders>
          </w:tcPr>
          <w:p w14:paraId="2261C2BD" w14:textId="77777777" w:rsidR="00616588" w:rsidRDefault="00000000">
            <w:pPr>
              <w:spacing w:after="0" w:line="259" w:lineRule="auto"/>
              <w:ind w:left="0" w:right="0" w:firstLine="0"/>
              <w:jc w:val="left"/>
            </w:pPr>
            <w:r>
              <w:rPr>
                <w:rFonts w:ascii="Arial" w:eastAsia="Arial" w:hAnsi="Arial" w:cs="Arial"/>
                <w:b/>
                <w:sz w:val="18"/>
              </w:rPr>
              <w:t>84,46%</w:t>
            </w:r>
          </w:p>
        </w:tc>
      </w:tr>
      <w:tr w:rsidR="00616588" w14:paraId="6C1366B9" w14:textId="77777777">
        <w:trPr>
          <w:gridBefore w:val="1"/>
          <w:gridAfter w:val="1"/>
          <w:wBefore w:w="258" w:type="dxa"/>
          <w:wAfter w:w="46" w:type="dxa"/>
          <w:trHeight w:val="285"/>
        </w:trPr>
        <w:tc>
          <w:tcPr>
            <w:tcW w:w="6156" w:type="dxa"/>
            <w:gridSpan w:val="7"/>
            <w:tcBorders>
              <w:top w:val="nil"/>
              <w:left w:val="nil"/>
              <w:bottom w:val="nil"/>
              <w:right w:val="nil"/>
            </w:tcBorders>
          </w:tcPr>
          <w:p w14:paraId="799EE776" w14:textId="77777777" w:rsidR="00616588" w:rsidRDefault="00000000">
            <w:pPr>
              <w:spacing w:after="0" w:line="259" w:lineRule="auto"/>
              <w:ind w:left="491" w:right="0" w:firstLine="0"/>
              <w:jc w:val="left"/>
            </w:pPr>
            <w:r>
              <w:rPr>
                <w:rFonts w:ascii="Arial" w:eastAsia="Arial" w:hAnsi="Arial" w:cs="Arial"/>
                <w:i/>
                <w:sz w:val="18"/>
              </w:rPr>
              <w:t>3211 Službena putovanja</w:t>
            </w:r>
          </w:p>
        </w:tc>
        <w:tc>
          <w:tcPr>
            <w:tcW w:w="1350" w:type="dxa"/>
            <w:gridSpan w:val="3"/>
            <w:tcBorders>
              <w:top w:val="nil"/>
              <w:left w:val="nil"/>
              <w:bottom w:val="nil"/>
              <w:right w:val="nil"/>
            </w:tcBorders>
          </w:tcPr>
          <w:p w14:paraId="602289CF"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280DB26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082CC7A" w14:textId="77777777" w:rsidR="00616588" w:rsidRDefault="00000000">
            <w:pPr>
              <w:spacing w:after="0" w:line="259" w:lineRule="auto"/>
              <w:ind w:left="65" w:right="0" w:firstLine="0"/>
              <w:jc w:val="center"/>
            </w:pPr>
            <w:r>
              <w:rPr>
                <w:rFonts w:ascii="Arial" w:eastAsia="Arial" w:hAnsi="Arial" w:cs="Arial"/>
                <w:i/>
                <w:sz w:val="18"/>
              </w:rPr>
              <w:t>798,95</w:t>
            </w:r>
          </w:p>
        </w:tc>
        <w:tc>
          <w:tcPr>
            <w:tcW w:w="715" w:type="dxa"/>
            <w:gridSpan w:val="5"/>
            <w:tcBorders>
              <w:top w:val="nil"/>
              <w:left w:val="nil"/>
              <w:bottom w:val="nil"/>
              <w:right w:val="nil"/>
            </w:tcBorders>
          </w:tcPr>
          <w:p w14:paraId="24EB25BC" w14:textId="77777777" w:rsidR="00616588" w:rsidRDefault="00616588">
            <w:pPr>
              <w:spacing w:after="160" w:line="259" w:lineRule="auto"/>
              <w:ind w:left="0" w:right="0" w:firstLine="0"/>
              <w:jc w:val="left"/>
            </w:pPr>
          </w:p>
        </w:tc>
      </w:tr>
      <w:tr w:rsidR="00616588" w14:paraId="0F959036" w14:textId="77777777">
        <w:trPr>
          <w:gridBefore w:val="1"/>
          <w:gridAfter w:val="1"/>
          <w:wBefore w:w="258" w:type="dxa"/>
          <w:wAfter w:w="46" w:type="dxa"/>
          <w:trHeight w:val="285"/>
        </w:trPr>
        <w:tc>
          <w:tcPr>
            <w:tcW w:w="6156" w:type="dxa"/>
            <w:gridSpan w:val="7"/>
            <w:tcBorders>
              <w:top w:val="nil"/>
              <w:left w:val="nil"/>
              <w:bottom w:val="nil"/>
              <w:right w:val="nil"/>
            </w:tcBorders>
          </w:tcPr>
          <w:p w14:paraId="3F58C7B6" w14:textId="77777777" w:rsidR="00616588" w:rsidRDefault="00000000">
            <w:pPr>
              <w:spacing w:after="0" w:line="259" w:lineRule="auto"/>
              <w:ind w:left="491" w:right="0" w:firstLine="0"/>
              <w:jc w:val="left"/>
            </w:pPr>
            <w:r>
              <w:rPr>
                <w:rFonts w:ascii="Arial" w:eastAsia="Arial" w:hAnsi="Arial" w:cs="Arial"/>
                <w:i/>
                <w:sz w:val="18"/>
              </w:rPr>
              <w:t>3221 Uredski materijal i ostali materijalni rashodi</w:t>
            </w:r>
          </w:p>
        </w:tc>
        <w:tc>
          <w:tcPr>
            <w:tcW w:w="1350" w:type="dxa"/>
            <w:gridSpan w:val="3"/>
            <w:tcBorders>
              <w:top w:val="nil"/>
              <w:left w:val="nil"/>
              <w:bottom w:val="nil"/>
              <w:right w:val="nil"/>
            </w:tcBorders>
          </w:tcPr>
          <w:p w14:paraId="4BF25860"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2B352AC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1B5D35B" w14:textId="77777777" w:rsidR="00616588" w:rsidRDefault="00000000">
            <w:pPr>
              <w:spacing w:after="0" w:line="259" w:lineRule="auto"/>
              <w:ind w:left="165" w:right="0" w:firstLine="0"/>
              <w:jc w:val="center"/>
            </w:pPr>
            <w:r>
              <w:rPr>
                <w:rFonts w:ascii="Arial" w:eastAsia="Arial" w:hAnsi="Arial" w:cs="Arial"/>
                <w:i/>
                <w:sz w:val="18"/>
              </w:rPr>
              <w:t>31,45</w:t>
            </w:r>
          </w:p>
        </w:tc>
        <w:tc>
          <w:tcPr>
            <w:tcW w:w="715" w:type="dxa"/>
            <w:gridSpan w:val="5"/>
            <w:tcBorders>
              <w:top w:val="nil"/>
              <w:left w:val="nil"/>
              <w:bottom w:val="nil"/>
              <w:right w:val="nil"/>
            </w:tcBorders>
          </w:tcPr>
          <w:p w14:paraId="277A081A" w14:textId="77777777" w:rsidR="00616588" w:rsidRDefault="00616588">
            <w:pPr>
              <w:spacing w:after="160" w:line="259" w:lineRule="auto"/>
              <w:ind w:left="0" w:right="0" w:firstLine="0"/>
              <w:jc w:val="left"/>
            </w:pPr>
          </w:p>
        </w:tc>
      </w:tr>
      <w:tr w:rsidR="00616588" w14:paraId="4C9DCF14" w14:textId="77777777">
        <w:trPr>
          <w:gridBefore w:val="1"/>
          <w:gridAfter w:val="1"/>
          <w:wBefore w:w="258" w:type="dxa"/>
          <w:wAfter w:w="46" w:type="dxa"/>
          <w:trHeight w:val="285"/>
        </w:trPr>
        <w:tc>
          <w:tcPr>
            <w:tcW w:w="6156" w:type="dxa"/>
            <w:gridSpan w:val="7"/>
            <w:tcBorders>
              <w:top w:val="nil"/>
              <w:left w:val="nil"/>
              <w:bottom w:val="nil"/>
              <w:right w:val="nil"/>
            </w:tcBorders>
          </w:tcPr>
          <w:p w14:paraId="77CA1505" w14:textId="77777777" w:rsidR="00616588" w:rsidRDefault="00000000">
            <w:pPr>
              <w:spacing w:after="0" w:line="259" w:lineRule="auto"/>
              <w:ind w:left="491" w:right="0" w:firstLine="0"/>
              <w:jc w:val="left"/>
            </w:pPr>
            <w:r>
              <w:rPr>
                <w:rFonts w:ascii="Arial" w:eastAsia="Arial" w:hAnsi="Arial" w:cs="Arial"/>
                <w:i/>
                <w:sz w:val="18"/>
              </w:rPr>
              <w:t>3223 Energija</w:t>
            </w:r>
          </w:p>
        </w:tc>
        <w:tc>
          <w:tcPr>
            <w:tcW w:w="1350" w:type="dxa"/>
            <w:gridSpan w:val="3"/>
            <w:tcBorders>
              <w:top w:val="nil"/>
              <w:left w:val="nil"/>
              <w:bottom w:val="nil"/>
              <w:right w:val="nil"/>
            </w:tcBorders>
          </w:tcPr>
          <w:p w14:paraId="1E9563DE"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642509A6"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BF00283" w14:textId="77777777" w:rsidR="00616588" w:rsidRDefault="00000000">
            <w:pPr>
              <w:spacing w:after="0" w:line="259" w:lineRule="auto"/>
              <w:ind w:left="65" w:right="0" w:firstLine="0"/>
              <w:jc w:val="center"/>
            </w:pPr>
            <w:r>
              <w:rPr>
                <w:rFonts w:ascii="Arial" w:eastAsia="Arial" w:hAnsi="Arial" w:cs="Arial"/>
                <w:i/>
                <w:sz w:val="18"/>
              </w:rPr>
              <w:t>476,27</w:t>
            </w:r>
          </w:p>
        </w:tc>
        <w:tc>
          <w:tcPr>
            <w:tcW w:w="715" w:type="dxa"/>
            <w:gridSpan w:val="5"/>
            <w:tcBorders>
              <w:top w:val="nil"/>
              <w:left w:val="nil"/>
              <w:bottom w:val="nil"/>
              <w:right w:val="nil"/>
            </w:tcBorders>
          </w:tcPr>
          <w:p w14:paraId="419D5A4B" w14:textId="77777777" w:rsidR="00616588" w:rsidRDefault="00616588">
            <w:pPr>
              <w:spacing w:after="160" w:line="259" w:lineRule="auto"/>
              <w:ind w:left="0" w:right="0" w:firstLine="0"/>
              <w:jc w:val="left"/>
            </w:pPr>
          </w:p>
        </w:tc>
      </w:tr>
      <w:tr w:rsidR="00616588" w14:paraId="518797E6" w14:textId="77777777">
        <w:trPr>
          <w:gridBefore w:val="1"/>
          <w:gridAfter w:val="1"/>
          <w:wBefore w:w="258" w:type="dxa"/>
          <w:wAfter w:w="46" w:type="dxa"/>
          <w:trHeight w:val="278"/>
        </w:trPr>
        <w:tc>
          <w:tcPr>
            <w:tcW w:w="6156" w:type="dxa"/>
            <w:gridSpan w:val="7"/>
            <w:tcBorders>
              <w:top w:val="nil"/>
              <w:left w:val="nil"/>
              <w:bottom w:val="nil"/>
              <w:right w:val="nil"/>
            </w:tcBorders>
          </w:tcPr>
          <w:p w14:paraId="5D1E1851" w14:textId="77777777" w:rsidR="00616588" w:rsidRDefault="00000000">
            <w:pPr>
              <w:spacing w:after="0" w:line="259" w:lineRule="auto"/>
              <w:ind w:left="491" w:right="0" w:firstLine="0"/>
              <w:jc w:val="left"/>
            </w:pPr>
            <w:r>
              <w:rPr>
                <w:rFonts w:ascii="Arial" w:eastAsia="Arial" w:hAnsi="Arial" w:cs="Arial"/>
                <w:i/>
                <w:sz w:val="18"/>
              </w:rPr>
              <w:t>3224 Materijal i dijelovi za tekuće i investicijsko održavanje</w:t>
            </w:r>
          </w:p>
        </w:tc>
        <w:tc>
          <w:tcPr>
            <w:tcW w:w="1350" w:type="dxa"/>
            <w:gridSpan w:val="3"/>
            <w:tcBorders>
              <w:top w:val="nil"/>
              <w:left w:val="nil"/>
              <w:bottom w:val="nil"/>
              <w:right w:val="nil"/>
            </w:tcBorders>
          </w:tcPr>
          <w:p w14:paraId="6697C466"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6756694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910A12D" w14:textId="77777777" w:rsidR="00616588" w:rsidRDefault="00000000">
            <w:pPr>
              <w:spacing w:after="0" w:line="259" w:lineRule="auto"/>
              <w:ind w:left="65" w:right="0" w:firstLine="0"/>
              <w:jc w:val="center"/>
            </w:pPr>
            <w:r>
              <w:rPr>
                <w:rFonts w:ascii="Arial" w:eastAsia="Arial" w:hAnsi="Arial" w:cs="Arial"/>
                <w:i/>
                <w:sz w:val="18"/>
              </w:rPr>
              <w:t>415,32</w:t>
            </w:r>
          </w:p>
        </w:tc>
        <w:tc>
          <w:tcPr>
            <w:tcW w:w="715" w:type="dxa"/>
            <w:gridSpan w:val="5"/>
            <w:tcBorders>
              <w:top w:val="nil"/>
              <w:left w:val="nil"/>
              <w:bottom w:val="nil"/>
              <w:right w:val="nil"/>
            </w:tcBorders>
          </w:tcPr>
          <w:p w14:paraId="0E042EE4" w14:textId="77777777" w:rsidR="00616588" w:rsidRDefault="00616588">
            <w:pPr>
              <w:spacing w:after="160" w:line="259" w:lineRule="auto"/>
              <w:ind w:left="0" w:right="0" w:firstLine="0"/>
              <w:jc w:val="left"/>
            </w:pPr>
          </w:p>
        </w:tc>
      </w:tr>
      <w:tr w:rsidR="00616588" w14:paraId="12F9EB6E" w14:textId="77777777">
        <w:trPr>
          <w:gridBefore w:val="1"/>
          <w:gridAfter w:val="1"/>
          <w:wBefore w:w="258" w:type="dxa"/>
          <w:wAfter w:w="46" w:type="dxa"/>
          <w:trHeight w:val="278"/>
        </w:trPr>
        <w:tc>
          <w:tcPr>
            <w:tcW w:w="6156" w:type="dxa"/>
            <w:gridSpan w:val="7"/>
            <w:tcBorders>
              <w:top w:val="nil"/>
              <w:left w:val="nil"/>
              <w:bottom w:val="nil"/>
              <w:right w:val="nil"/>
            </w:tcBorders>
          </w:tcPr>
          <w:p w14:paraId="59DB3FCD" w14:textId="77777777" w:rsidR="00616588" w:rsidRDefault="00000000">
            <w:pPr>
              <w:spacing w:after="0" w:line="259" w:lineRule="auto"/>
              <w:ind w:left="491" w:right="0" w:firstLine="0"/>
              <w:jc w:val="left"/>
            </w:pPr>
            <w:r>
              <w:rPr>
                <w:rFonts w:ascii="Arial" w:eastAsia="Arial" w:hAnsi="Arial" w:cs="Arial"/>
                <w:i/>
                <w:sz w:val="18"/>
              </w:rPr>
              <w:t>3234 Komunalne usluge</w:t>
            </w:r>
          </w:p>
        </w:tc>
        <w:tc>
          <w:tcPr>
            <w:tcW w:w="1350" w:type="dxa"/>
            <w:gridSpan w:val="3"/>
            <w:tcBorders>
              <w:top w:val="nil"/>
              <w:left w:val="nil"/>
              <w:bottom w:val="nil"/>
              <w:right w:val="nil"/>
            </w:tcBorders>
          </w:tcPr>
          <w:p w14:paraId="4B2B6EDE"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5C491ADB"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B982616" w14:textId="77777777" w:rsidR="00616588" w:rsidRDefault="00000000">
            <w:pPr>
              <w:spacing w:after="0" w:line="259" w:lineRule="auto"/>
              <w:ind w:left="65" w:right="0" w:firstLine="0"/>
              <w:jc w:val="center"/>
            </w:pPr>
            <w:r>
              <w:rPr>
                <w:rFonts w:ascii="Arial" w:eastAsia="Arial" w:hAnsi="Arial" w:cs="Arial"/>
                <w:i/>
                <w:sz w:val="18"/>
              </w:rPr>
              <w:t>201,80</w:t>
            </w:r>
          </w:p>
        </w:tc>
        <w:tc>
          <w:tcPr>
            <w:tcW w:w="715" w:type="dxa"/>
            <w:gridSpan w:val="5"/>
            <w:tcBorders>
              <w:top w:val="nil"/>
              <w:left w:val="nil"/>
              <w:bottom w:val="nil"/>
              <w:right w:val="nil"/>
            </w:tcBorders>
          </w:tcPr>
          <w:p w14:paraId="16FA14BA" w14:textId="77777777" w:rsidR="00616588" w:rsidRDefault="00616588">
            <w:pPr>
              <w:spacing w:after="160" w:line="259" w:lineRule="auto"/>
              <w:ind w:left="0" w:right="0" w:firstLine="0"/>
              <w:jc w:val="left"/>
            </w:pPr>
          </w:p>
        </w:tc>
      </w:tr>
      <w:tr w:rsidR="00616588" w14:paraId="143AF26F" w14:textId="77777777">
        <w:trPr>
          <w:gridBefore w:val="1"/>
          <w:gridAfter w:val="1"/>
          <w:wBefore w:w="258" w:type="dxa"/>
          <w:wAfter w:w="46" w:type="dxa"/>
          <w:trHeight w:val="285"/>
        </w:trPr>
        <w:tc>
          <w:tcPr>
            <w:tcW w:w="6156" w:type="dxa"/>
            <w:gridSpan w:val="7"/>
            <w:tcBorders>
              <w:top w:val="nil"/>
              <w:left w:val="nil"/>
              <w:bottom w:val="nil"/>
              <w:right w:val="nil"/>
            </w:tcBorders>
          </w:tcPr>
          <w:p w14:paraId="18C995DB" w14:textId="77777777" w:rsidR="00616588" w:rsidRDefault="00000000">
            <w:pPr>
              <w:spacing w:after="0" w:line="259" w:lineRule="auto"/>
              <w:ind w:left="491" w:right="0" w:firstLine="0"/>
              <w:jc w:val="left"/>
            </w:pPr>
            <w:r>
              <w:rPr>
                <w:rFonts w:ascii="Arial" w:eastAsia="Arial" w:hAnsi="Arial" w:cs="Arial"/>
                <w:i/>
                <w:sz w:val="18"/>
              </w:rPr>
              <w:t>3235 Zakupnine i najamnine</w:t>
            </w:r>
          </w:p>
        </w:tc>
        <w:tc>
          <w:tcPr>
            <w:tcW w:w="1350" w:type="dxa"/>
            <w:gridSpan w:val="3"/>
            <w:tcBorders>
              <w:top w:val="nil"/>
              <w:left w:val="nil"/>
              <w:bottom w:val="nil"/>
              <w:right w:val="nil"/>
            </w:tcBorders>
          </w:tcPr>
          <w:p w14:paraId="0886C38F"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350905F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63787DD" w14:textId="77777777" w:rsidR="00616588" w:rsidRDefault="00000000">
            <w:pPr>
              <w:spacing w:after="0" w:line="259" w:lineRule="auto"/>
              <w:ind w:left="100" w:right="0" w:firstLine="0"/>
              <w:jc w:val="left"/>
            </w:pPr>
            <w:r>
              <w:rPr>
                <w:rFonts w:ascii="Arial" w:eastAsia="Arial" w:hAnsi="Arial" w:cs="Arial"/>
                <w:i/>
                <w:sz w:val="18"/>
              </w:rPr>
              <w:t>1.099,74</w:t>
            </w:r>
          </w:p>
        </w:tc>
        <w:tc>
          <w:tcPr>
            <w:tcW w:w="715" w:type="dxa"/>
            <w:gridSpan w:val="5"/>
            <w:tcBorders>
              <w:top w:val="nil"/>
              <w:left w:val="nil"/>
              <w:bottom w:val="nil"/>
              <w:right w:val="nil"/>
            </w:tcBorders>
          </w:tcPr>
          <w:p w14:paraId="0B63F1AB" w14:textId="77777777" w:rsidR="00616588" w:rsidRDefault="00616588">
            <w:pPr>
              <w:spacing w:after="160" w:line="259" w:lineRule="auto"/>
              <w:ind w:left="0" w:right="0" w:firstLine="0"/>
              <w:jc w:val="left"/>
            </w:pPr>
          </w:p>
        </w:tc>
      </w:tr>
      <w:tr w:rsidR="00616588" w14:paraId="04D6EBF4" w14:textId="77777777">
        <w:trPr>
          <w:gridBefore w:val="1"/>
          <w:gridAfter w:val="1"/>
          <w:wBefore w:w="258" w:type="dxa"/>
          <w:wAfter w:w="46" w:type="dxa"/>
          <w:trHeight w:val="285"/>
        </w:trPr>
        <w:tc>
          <w:tcPr>
            <w:tcW w:w="6156" w:type="dxa"/>
            <w:gridSpan w:val="7"/>
            <w:tcBorders>
              <w:top w:val="nil"/>
              <w:left w:val="nil"/>
              <w:bottom w:val="nil"/>
              <w:right w:val="nil"/>
            </w:tcBorders>
          </w:tcPr>
          <w:p w14:paraId="3473407A" w14:textId="77777777" w:rsidR="00616588" w:rsidRDefault="00000000">
            <w:pPr>
              <w:spacing w:after="0" w:line="259" w:lineRule="auto"/>
              <w:ind w:left="491" w:right="0" w:firstLine="0"/>
              <w:jc w:val="left"/>
            </w:pPr>
            <w:r>
              <w:rPr>
                <w:rFonts w:ascii="Arial" w:eastAsia="Arial" w:hAnsi="Arial" w:cs="Arial"/>
                <w:i/>
                <w:sz w:val="18"/>
              </w:rPr>
              <w:t>3239 Ostale usluge</w:t>
            </w:r>
          </w:p>
        </w:tc>
        <w:tc>
          <w:tcPr>
            <w:tcW w:w="1350" w:type="dxa"/>
            <w:gridSpan w:val="3"/>
            <w:tcBorders>
              <w:top w:val="nil"/>
              <w:left w:val="nil"/>
              <w:bottom w:val="nil"/>
              <w:right w:val="nil"/>
            </w:tcBorders>
          </w:tcPr>
          <w:p w14:paraId="447D4BFB"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15D8B6DA"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5EB746E" w14:textId="77777777" w:rsidR="00616588" w:rsidRDefault="00000000">
            <w:pPr>
              <w:spacing w:after="0" w:line="259" w:lineRule="auto"/>
              <w:ind w:left="100" w:right="0" w:firstLine="0"/>
              <w:jc w:val="left"/>
            </w:pPr>
            <w:r>
              <w:rPr>
                <w:rFonts w:ascii="Arial" w:eastAsia="Arial" w:hAnsi="Arial" w:cs="Arial"/>
                <w:i/>
                <w:sz w:val="18"/>
              </w:rPr>
              <w:t>2.858,75</w:t>
            </w:r>
          </w:p>
        </w:tc>
        <w:tc>
          <w:tcPr>
            <w:tcW w:w="715" w:type="dxa"/>
            <w:gridSpan w:val="5"/>
            <w:tcBorders>
              <w:top w:val="nil"/>
              <w:left w:val="nil"/>
              <w:bottom w:val="nil"/>
              <w:right w:val="nil"/>
            </w:tcBorders>
          </w:tcPr>
          <w:p w14:paraId="24DE7262" w14:textId="77777777" w:rsidR="00616588" w:rsidRDefault="00616588">
            <w:pPr>
              <w:spacing w:after="160" w:line="259" w:lineRule="auto"/>
              <w:ind w:left="0" w:right="0" w:firstLine="0"/>
              <w:jc w:val="left"/>
            </w:pPr>
          </w:p>
        </w:tc>
      </w:tr>
      <w:tr w:rsidR="00616588" w14:paraId="3C368ED6" w14:textId="77777777">
        <w:trPr>
          <w:gridBefore w:val="1"/>
          <w:gridAfter w:val="1"/>
          <w:wBefore w:w="258" w:type="dxa"/>
          <w:wAfter w:w="46" w:type="dxa"/>
          <w:trHeight w:val="285"/>
        </w:trPr>
        <w:tc>
          <w:tcPr>
            <w:tcW w:w="6156" w:type="dxa"/>
            <w:gridSpan w:val="7"/>
            <w:tcBorders>
              <w:top w:val="nil"/>
              <w:left w:val="nil"/>
              <w:bottom w:val="nil"/>
              <w:right w:val="nil"/>
            </w:tcBorders>
          </w:tcPr>
          <w:p w14:paraId="442694A8" w14:textId="77777777" w:rsidR="00616588" w:rsidRDefault="00000000">
            <w:pPr>
              <w:spacing w:after="0" w:line="259" w:lineRule="auto"/>
              <w:ind w:left="491" w:right="0" w:firstLine="0"/>
              <w:jc w:val="left"/>
            </w:pPr>
            <w:r>
              <w:rPr>
                <w:rFonts w:ascii="Arial" w:eastAsia="Arial" w:hAnsi="Arial" w:cs="Arial"/>
                <w:i/>
                <w:sz w:val="18"/>
              </w:rPr>
              <w:t>3241 Naknade troškova osobama izvan radnog odnosa</w:t>
            </w:r>
          </w:p>
        </w:tc>
        <w:tc>
          <w:tcPr>
            <w:tcW w:w="1350" w:type="dxa"/>
            <w:gridSpan w:val="3"/>
            <w:tcBorders>
              <w:top w:val="nil"/>
              <w:left w:val="nil"/>
              <w:bottom w:val="nil"/>
              <w:right w:val="nil"/>
            </w:tcBorders>
          </w:tcPr>
          <w:p w14:paraId="1721C088"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04E3F089"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78F640E" w14:textId="77777777" w:rsidR="00616588" w:rsidRDefault="00000000">
            <w:pPr>
              <w:spacing w:after="0" w:line="259" w:lineRule="auto"/>
              <w:ind w:left="100" w:right="0" w:firstLine="0"/>
              <w:jc w:val="left"/>
            </w:pPr>
            <w:r>
              <w:rPr>
                <w:rFonts w:ascii="Arial" w:eastAsia="Arial" w:hAnsi="Arial" w:cs="Arial"/>
                <w:i/>
                <w:sz w:val="18"/>
              </w:rPr>
              <w:t>1.275,00</w:t>
            </w:r>
          </w:p>
        </w:tc>
        <w:tc>
          <w:tcPr>
            <w:tcW w:w="715" w:type="dxa"/>
            <w:gridSpan w:val="5"/>
            <w:tcBorders>
              <w:top w:val="nil"/>
              <w:left w:val="nil"/>
              <w:bottom w:val="nil"/>
              <w:right w:val="nil"/>
            </w:tcBorders>
          </w:tcPr>
          <w:p w14:paraId="12FE2DFA" w14:textId="77777777" w:rsidR="00616588" w:rsidRDefault="00616588">
            <w:pPr>
              <w:spacing w:after="160" w:line="259" w:lineRule="auto"/>
              <w:ind w:left="0" w:right="0" w:firstLine="0"/>
              <w:jc w:val="left"/>
            </w:pPr>
          </w:p>
        </w:tc>
      </w:tr>
      <w:tr w:rsidR="00616588" w14:paraId="28CB3275" w14:textId="77777777">
        <w:trPr>
          <w:gridBefore w:val="1"/>
          <w:gridAfter w:val="1"/>
          <w:wBefore w:w="258" w:type="dxa"/>
          <w:wAfter w:w="46" w:type="dxa"/>
          <w:trHeight w:val="354"/>
        </w:trPr>
        <w:tc>
          <w:tcPr>
            <w:tcW w:w="6156" w:type="dxa"/>
            <w:gridSpan w:val="7"/>
            <w:tcBorders>
              <w:top w:val="nil"/>
              <w:left w:val="nil"/>
              <w:bottom w:val="single" w:sz="11" w:space="0" w:color="000000"/>
              <w:right w:val="nil"/>
            </w:tcBorders>
          </w:tcPr>
          <w:p w14:paraId="1412785E" w14:textId="77777777" w:rsidR="00616588" w:rsidRDefault="00000000">
            <w:pPr>
              <w:spacing w:after="0" w:line="259" w:lineRule="auto"/>
              <w:ind w:left="491" w:right="0" w:firstLine="0"/>
              <w:jc w:val="left"/>
            </w:pPr>
            <w:r>
              <w:rPr>
                <w:rFonts w:ascii="Arial" w:eastAsia="Arial" w:hAnsi="Arial" w:cs="Arial"/>
                <w:i/>
                <w:sz w:val="18"/>
              </w:rPr>
              <w:t>3293 Reprezentacija</w:t>
            </w:r>
          </w:p>
        </w:tc>
        <w:tc>
          <w:tcPr>
            <w:tcW w:w="1350" w:type="dxa"/>
            <w:gridSpan w:val="3"/>
            <w:tcBorders>
              <w:top w:val="nil"/>
              <w:left w:val="nil"/>
              <w:bottom w:val="single" w:sz="11" w:space="0" w:color="000000"/>
              <w:right w:val="nil"/>
            </w:tcBorders>
          </w:tcPr>
          <w:p w14:paraId="23A072B6" w14:textId="77777777" w:rsidR="00616588" w:rsidRDefault="00616588">
            <w:pPr>
              <w:spacing w:after="160" w:line="259" w:lineRule="auto"/>
              <w:ind w:left="0" w:right="0" w:firstLine="0"/>
              <w:jc w:val="left"/>
            </w:pPr>
          </w:p>
        </w:tc>
        <w:tc>
          <w:tcPr>
            <w:tcW w:w="1365" w:type="dxa"/>
            <w:gridSpan w:val="3"/>
            <w:tcBorders>
              <w:top w:val="nil"/>
              <w:left w:val="nil"/>
              <w:bottom w:val="single" w:sz="11" w:space="0" w:color="000000"/>
              <w:right w:val="nil"/>
            </w:tcBorders>
          </w:tcPr>
          <w:p w14:paraId="5D5D6B4F"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63EAA291" w14:textId="77777777" w:rsidR="00616588" w:rsidRDefault="00000000">
            <w:pPr>
              <w:spacing w:after="0" w:line="259" w:lineRule="auto"/>
              <w:ind w:left="100" w:right="0" w:firstLine="0"/>
              <w:jc w:val="left"/>
            </w:pPr>
            <w:r>
              <w:rPr>
                <w:rFonts w:ascii="Arial" w:eastAsia="Arial" w:hAnsi="Arial" w:cs="Arial"/>
                <w:i/>
                <w:sz w:val="18"/>
              </w:rPr>
              <w:t>1.364,30</w:t>
            </w:r>
          </w:p>
        </w:tc>
        <w:tc>
          <w:tcPr>
            <w:tcW w:w="715" w:type="dxa"/>
            <w:gridSpan w:val="5"/>
            <w:tcBorders>
              <w:top w:val="nil"/>
              <w:left w:val="nil"/>
              <w:bottom w:val="single" w:sz="11" w:space="0" w:color="000000"/>
              <w:right w:val="nil"/>
            </w:tcBorders>
          </w:tcPr>
          <w:p w14:paraId="3B6B91F5" w14:textId="77777777" w:rsidR="00616588" w:rsidRDefault="00616588">
            <w:pPr>
              <w:spacing w:after="160" w:line="259" w:lineRule="auto"/>
              <w:ind w:left="0" w:right="0" w:firstLine="0"/>
              <w:jc w:val="left"/>
            </w:pPr>
          </w:p>
        </w:tc>
      </w:tr>
      <w:tr w:rsidR="00616588" w14:paraId="5D633BD0" w14:textId="77777777">
        <w:trPr>
          <w:gridBefore w:val="1"/>
          <w:gridAfter w:val="1"/>
          <w:wBefore w:w="258" w:type="dxa"/>
          <w:wAfter w:w="46" w:type="dxa"/>
          <w:trHeight w:val="345"/>
        </w:trPr>
        <w:tc>
          <w:tcPr>
            <w:tcW w:w="6156" w:type="dxa"/>
            <w:gridSpan w:val="7"/>
            <w:tcBorders>
              <w:top w:val="single" w:sz="11" w:space="0" w:color="000000"/>
              <w:left w:val="single" w:sz="11" w:space="0" w:color="000000"/>
              <w:bottom w:val="single" w:sz="11" w:space="0" w:color="000000"/>
              <w:right w:val="nil"/>
            </w:tcBorders>
            <w:shd w:val="clear" w:color="auto" w:fill="FFFFFF"/>
          </w:tcPr>
          <w:p w14:paraId="165B6CCD" w14:textId="77777777" w:rsidR="00616588" w:rsidRDefault="00000000">
            <w:pPr>
              <w:spacing w:after="0" w:line="259" w:lineRule="auto"/>
              <w:ind w:left="26" w:right="0" w:firstLine="0"/>
              <w:jc w:val="left"/>
            </w:pPr>
            <w:r>
              <w:rPr>
                <w:rFonts w:ascii="Arial" w:eastAsia="Arial" w:hAnsi="Arial" w:cs="Arial"/>
                <w:b/>
                <w:color w:val="0000A0"/>
                <w:sz w:val="18"/>
              </w:rPr>
              <w:t>A101816 Arheološki lokaliteti</w:t>
            </w:r>
          </w:p>
        </w:tc>
        <w:tc>
          <w:tcPr>
            <w:tcW w:w="1350" w:type="dxa"/>
            <w:gridSpan w:val="3"/>
            <w:tcBorders>
              <w:top w:val="single" w:sz="11" w:space="0" w:color="000000"/>
              <w:left w:val="nil"/>
              <w:bottom w:val="single" w:sz="11" w:space="0" w:color="000000"/>
              <w:right w:val="nil"/>
            </w:tcBorders>
            <w:shd w:val="clear" w:color="auto" w:fill="FFFFFF"/>
          </w:tcPr>
          <w:p w14:paraId="4C69B416" w14:textId="77777777" w:rsidR="00616588" w:rsidRDefault="00000000">
            <w:pPr>
              <w:spacing w:after="0" w:line="259" w:lineRule="auto"/>
              <w:ind w:left="0" w:right="0" w:firstLine="0"/>
              <w:jc w:val="left"/>
            </w:pPr>
            <w:r>
              <w:rPr>
                <w:rFonts w:ascii="Arial" w:eastAsia="Arial" w:hAnsi="Arial" w:cs="Arial"/>
                <w:b/>
                <w:color w:val="0000A0"/>
                <w:sz w:val="18"/>
              </w:rPr>
              <w:t>44.747,00</w:t>
            </w:r>
          </w:p>
        </w:tc>
        <w:tc>
          <w:tcPr>
            <w:tcW w:w="1365" w:type="dxa"/>
            <w:gridSpan w:val="3"/>
            <w:tcBorders>
              <w:top w:val="single" w:sz="11" w:space="0" w:color="000000"/>
              <w:left w:val="nil"/>
              <w:bottom w:val="single" w:sz="11" w:space="0" w:color="000000"/>
              <w:right w:val="nil"/>
            </w:tcBorders>
            <w:shd w:val="clear" w:color="auto" w:fill="FFFFFF"/>
          </w:tcPr>
          <w:p w14:paraId="0E2E9200" w14:textId="77777777" w:rsidR="00616588" w:rsidRDefault="00000000">
            <w:pPr>
              <w:spacing w:after="0" w:line="259" w:lineRule="auto"/>
              <w:ind w:left="0" w:right="0" w:firstLine="0"/>
              <w:jc w:val="left"/>
            </w:pPr>
            <w:r>
              <w:rPr>
                <w:rFonts w:ascii="Arial" w:eastAsia="Arial" w:hAnsi="Arial" w:cs="Arial"/>
                <w:b/>
                <w:color w:val="0000A0"/>
                <w:sz w:val="18"/>
              </w:rPr>
              <w:t>44.747,00</w:t>
            </w:r>
          </w:p>
        </w:tc>
        <w:tc>
          <w:tcPr>
            <w:tcW w:w="985" w:type="dxa"/>
            <w:tcBorders>
              <w:top w:val="single" w:sz="11" w:space="0" w:color="000000"/>
              <w:left w:val="nil"/>
              <w:bottom w:val="single" w:sz="11" w:space="0" w:color="000000"/>
              <w:right w:val="nil"/>
            </w:tcBorders>
            <w:shd w:val="clear" w:color="auto" w:fill="FFFFFF"/>
          </w:tcPr>
          <w:p w14:paraId="2BA3D3F5" w14:textId="77777777" w:rsidR="00616588" w:rsidRDefault="00000000">
            <w:pPr>
              <w:spacing w:after="0" w:line="259" w:lineRule="auto"/>
              <w:ind w:left="0" w:right="0" w:firstLine="0"/>
              <w:jc w:val="left"/>
            </w:pPr>
            <w:r>
              <w:rPr>
                <w:rFonts w:ascii="Arial" w:eastAsia="Arial" w:hAnsi="Arial" w:cs="Arial"/>
                <w:b/>
                <w:color w:val="0000A0"/>
                <w:sz w:val="18"/>
              </w:rPr>
              <w:t>44.515,27</w:t>
            </w:r>
          </w:p>
        </w:tc>
        <w:tc>
          <w:tcPr>
            <w:tcW w:w="610" w:type="dxa"/>
            <w:gridSpan w:val="3"/>
            <w:tcBorders>
              <w:top w:val="single" w:sz="11" w:space="0" w:color="000000"/>
              <w:left w:val="nil"/>
              <w:bottom w:val="single" w:sz="11" w:space="0" w:color="000000"/>
              <w:right w:val="nil"/>
            </w:tcBorders>
            <w:shd w:val="clear" w:color="auto" w:fill="FFFFFF"/>
          </w:tcPr>
          <w:p w14:paraId="47071C32" w14:textId="77777777" w:rsidR="00616588" w:rsidRDefault="00000000">
            <w:pPr>
              <w:spacing w:after="0" w:line="259" w:lineRule="auto"/>
              <w:ind w:left="0" w:right="0" w:firstLine="0"/>
            </w:pPr>
            <w:r>
              <w:rPr>
                <w:rFonts w:ascii="Arial" w:eastAsia="Arial" w:hAnsi="Arial" w:cs="Arial"/>
                <w:b/>
                <w:color w:val="0000A0"/>
                <w:sz w:val="18"/>
              </w:rPr>
              <w:t>99,48%</w:t>
            </w:r>
          </w:p>
        </w:tc>
        <w:tc>
          <w:tcPr>
            <w:tcW w:w="105" w:type="dxa"/>
            <w:gridSpan w:val="2"/>
            <w:tcBorders>
              <w:top w:val="single" w:sz="11" w:space="0" w:color="000000"/>
              <w:left w:val="nil"/>
              <w:bottom w:val="single" w:sz="11" w:space="0" w:color="000000"/>
              <w:right w:val="single" w:sz="11" w:space="0" w:color="000000"/>
            </w:tcBorders>
          </w:tcPr>
          <w:p w14:paraId="76D17ADC" w14:textId="77777777" w:rsidR="00616588" w:rsidRDefault="00616588">
            <w:pPr>
              <w:spacing w:after="160" w:line="259" w:lineRule="auto"/>
              <w:ind w:left="0" w:right="0" w:firstLine="0"/>
              <w:jc w:val="left"/>
            </w:pPr>
          </w:p>
        </w:tc>
      </w:tr>
      <w:tr w:rsidR="00616588" w14:paraId="56431DB8" w14:textId="77777777">
        <w:trPr>
          <w:gridBefore w:val="1"/>
          <w:gridAfter w:val="1"/>
          <w:wBefore w:w="258" w:type="dxa"/>
          <w:wAfter w:w="46" w:type="dxa"/>
          <w:trHeight w:val="304"/>
        </w:trPr>
        <w:tc>
          <w:tcPr>
            <w:tcW w:w="146" w:type="dxa"/>
            <w:gridSpan w:val="3"/>
            <w:tcBorders>
              <w:top w:val="single" w:sz="11" w:space="0" w:color="000000"/>
              <w:left w:val="nil"/>
              <w:bottom w:val="nil"/>
              <w:right w:val="nil"/>
            </w:tcBorders>
          </w:tcPr>
          <w:p w14:paraId="42FA7800" w14:textId="77777777" w:rsidR="00616588" w:rsidRDefault="00616588">
            <w:pPr>
              <w:spacing w:after="160" w:line="259" w:lineRule="auto"/>
              <w:ind w:left="0" w:right="0" w:firstLine="0"/>
              <w:jc w:val="left"/>
            </w:pPr>
          </w:p>
        </w:tc>
        <w:tc>
          <w:tcPr>
            <w:tcW w:w="6010" w:type="dxa"/>
            <w:gridSpan w:val="4"/>
            <w:tcBorders>
              <w:top w:val="single" w:sz="11" w:space="0" w:color="000000"/>
              <w:left w:val="nil"/>
              <w:bottom w:val="nil"/>
              <w:right w:val="nil"/>
            </w:tcBorders>
            <w:shd w:val="clear" w:color="auto" w:fill="FFFFFF"/>
          </w:tcPr>
          <w:p w14:paraId="1DDA5EE2"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gridSpan w:val="3"/>
            <w:tcBorders>
              <w:top w:val="single" w:sz="11" w:space="0" w:color="000000"/>
              <w:left w:val="nil"/>
              <w:bottom w:val="nil"/>
              <w:right w:val="nil"/>
            </w:tcBorders>
            <w:shd w:val="clear" w:color="auto" w:fill="FFFFFF"/>
          </w:tcPr>
          <w:p w14:paraId="5D76D77F" w14:textId="77777777" w:rsidR="00616588" w:rsidRDefault="00000000">
            <w:pPr>
              <w:spacing w:after="0" w:line="259" w:lineRule="auto"/>
              <w:ind w:left="100" w:right="0" w:firstLine="0"/>
              <w:jc w:val="left"/>
            </w:pPr>
            <w:r>
              <w:rPr>
                <w:rFonts w:ascii="Arial" w:eastAsia="Arial" w:hAnsi="Arial" w:cs="Arial"/>
                <w:b/>
                <w:sz w:val="18"/>
              </w:rPr>
              <w:t>2.645,00</w:t>
            </w:r>
          </w:p>
        </w:tc>
        <w:tc>
          <w:tcPr>
            <w:tcW w:w="1365" w:type="dxa"/>
            <w:gridSpan w:val="3"/>
            <w:tcBorders>
              <w:top w:val="single" w:sz="11" w:space="0" w:color="000000"/>
              <w:left w:val="nil"/>
              <w:bottom w:val="nil"/>
              <w:right w:val="nil"/>
            </w:tcBorders>
            <w:shd w:val="clear" w:color="auto" w:fill="FFFFFF"/>
          </w:tcPr>
          <w:p w14:paraId="33360359" w14:textId="77777777" w:rsidR="00616588" w:rsidRDefault="00000000">
            <w:pPr>
              <w:spacing w:after="0" w:line="259" w:lineRule="auto"/>
              <w:ind w:left="100" w:right="0" w:firstLine="0"/>
              <w:jc w:val="left"/>
            </w:pPr>
            <w:r>
              <w:rPr>
                <w:rFonts w:ascii="Arial" w:eastAsia="Arial" w:hAnsi="Arial" w:cs="Arial"/>
                <w:b/>
                <w:sz w:val="18"/>
              </w:rPr>
              <w:t>2.645,00</w:t>
            </w:r>
          </w:p>
        </w:tc>
        <w:tc>
          <w:tcPr>
            <w:tcW w:w="985" w:type="dxa"/>
            <w:tcBorders>
              <w:top w:val="single" w:sz="11" w:space="0" w:color="000000"/>
              <w:left w:val="nil"/>
              <w:bottom w:val="nil"/>
              <w:right w:val="nil"/>
            </w:tcBorders>
            <w:shd w:val="clear" w:color="auto" w:fill="FFFFFF"/>
          </w:tcPr>
          <w:p w14:paraId="3A2B2980" w14:textId="77777777" w:rsidR="00616588" w:rsidRDefault="00000000">
            <w:pPr>
              <w:spacing w:after="0" w:line="259" w:lineRule="auto"/>
              <w:ind w:left="100" w:right="0" w:firstLine="0"/>
              <w:jc w:val="left"/>
            </w:pPr>
            <w:r>
              <w:rPr>
                <w:rFonts w:ascii="Arial" w:eastAsia="Arial" w:hAnsi="Arial" w:cs="Arial"/>
                <w:b/>
                <w:sz w:val="18"/>
              </w:rPr>
              <w:t>2.419,34</w:t>
            </w:r>
          </w:p>
        </w:tc>
        <w:tc>
          <w:tcPr>
            <w:tcW w:w="715" w:type="dxa"/>
            <w:gridSpan w:val="5"/>
            <w:tcBorders>
              <w:top w:val="single" w:sz="11" w:space="0" w:color="000000"/>
              <w:left w:val="nil"/>
              <w:bottom w:val="nil"/>
              <w:right w:val="nil"/>
            </w:tcBorders>
            <w:shd w:val="clear" w:color="auto" w:fill="FFFFFF"/>
          </w:tcPr>
          <w:p w14:paraId="24E3E7DF" w14:textId="77777777" w:rsidR="00616588" w:rsidRDefault="00000000">
            <w:pPr>
              <w:spacing w:after="0" w:line="259" w:lineRule="auto"/>
              <w:ind w:left="0" w:right="0" w:firstLine="0"/>
              <w:jc w:val="left"/>
            </w:pPr>
            <w:r>
              <w:rPr>
                <w:rFonts w:ascii="Arial" w:eastAsia="Arial" w:hAnsi="Arial" w:cs="Arial"/>
                <w:b/>
                <w:sz w:val="18"/>
              </w:rPr>
              <w:t>91,47%</w:t>
            </w:r>
          </w:p>
        </w:tc>
      </w:tr>
      <w:tr w:rsidR="00616588" w14:paraId="69E82F27" w14:textId="77777777">
        <w:trPr>
          <w:trHeight w:val="243"/>
        </w:trPr>
        <w:tc>
          <w:tcPr>
            <w:tcW w:w="6260" w:type="dxa"/>
            <w:gridSpan w:val="6"/>
            <w:tcBorders>
              <w:top w:val="nil"/>
              <w:left w:val="nil"/>
              <w:bottom w:val="nil"/>
              <w:right w:val="nil"/>
            </w:tcBorders>
          </w:tcPr>
          <w:p w14:paraId="67D7EF29" w14:textId="77777777" w:rsidR="00616588" w:rsidRDefault="00000000">
            <w:pPr>
              <w:spacing w:after="0" w:line="259" w:lineRule="auto"/>
              <w:ind w:left="795" w:right="0" w:firstLine="0"/>
              <w:jc w:val="left"/>
            </w:pPr>
            <w:r>
              <w:rPr>
                <w:rFonts w:ascii="Arial" w:eastAsia="Arial" w:hAnsi="Arial" w:cs="Arial"/>
                <w:i/>
                <w:sz w:val="18"/>
              </w:rPr>
              <w:t>3232 Usluge tekućeg i investicijskog održavanja</w:t>
            </w:r>
          </w:p>
        </w:tc>
        <w:tc>
          <w:tcPr>
            <w:tcW w:w="1350" w:type="dxa"/>
            <w:gridSpan w:val="3"/>
            <w:tcBorders>
              <w:top w:val="nil"/>
              <w:left w:val="nil"/>
              <w:bottom w:val="nil"/>
              <w:right w:val="nil"/>
            </w:tcBorders>
          </w:tcPr>
          <w:p w14:paraId="61FEF77F"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0D69A9CB"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29A37E61" w14:textId="77777777" w:rsidR="00616588" w:rsidRDefault="00000000">
            <w:pPr>
              <w:spacing w:after="0" w:line="259" w:lineRule="auto"/>
              <w:ind w:left="115" w:right="0" w:firstLine="0"/>
              <w:jc w:val="center"/>
            </w:pPr>
            <w:r>
              <w:rPr>
                <w:rFonts w:ascii="Arial" w:eastAsia="Arial" w:hAnsi="Arial" w:cs="Arial"/>
                <w:i/>
                <w:sz w:val="18"/>
              </w:rPr>
              <w:t>6.581,68</w:t>
            </w:r>
          </w:p>
        </w:tc>
        <w:tc>
          <w:tcPr>
            <w:tcW w:w="715" w:type="dxa"/>
            <w:gridSpan w:val="5"/>
            <w:tcBorders>
              <w:top w:val="nil"/>
              <w:left w:val="nil"/>
              <w:bottom w:val="nil"/>
              <w:right w:val="nil"/>
            </w:tcBorders>
          </w:tcPr>
          <w:p w14:paraId="00341A78" w14:textId="77777777" w:rsidR="00616588" w:rsidRDefault="00616588">
            <w:pPr>
              <w:spacing w:after="160" w:line="259" w:lineRule="auto"/>
              <w:ind w:left="0" w:right="0" w:firstLine="0"/>
              <w:jc w:val="left"/>
            </w:pPr>
          </w:p>
        </w:tc>
      </w:tr>
      <w:tr w:rsidR="00616588" w14:paraId="009586E5" w14:textId="77777777">
        <w:trPr>
          <w:trHeight w:val="285"/>
        </w:trPr>
        <w:tc>
          <w:tcPr>
            <w:tcW w:w="6260" w:type="dxa"/>
            <w:gridSpan w:val="6"/>
            <w:tcBorders>
              <w:top w:val="nil"/>
              <w:left w:val="nil"/>
              <w:bottom w:val="nil"/>
              <w:right w:val="nil"/>
            </w:tcBorders>
          </w:tcPr>
          <w:p w14:paraId="0B65E8E7" w14:textId="77777777" w:rsidR="00616588" w:rsidRDefault="00000000">
            <w:pPr>
              <w:spacing w:after="0" w:line="259" w:lineRule="auto"/>
              <w:ind w:left="795" w:right="0" w:firstLine="0"/>
              <w:jc w:val="left"/>
            </w:pPr>
            <w:r>
              <w:rPr>
                <w:rFonts w:ascii="Arial" w:eastAsia="Arial" w:hAnsi="Arial" w:cs="Arial"/>
                <w:i/>
                <w:sz w:val="18"/>
              </w:rPr>
              <w:t>3235 Zakupnine i najamnine</w:t>
            </w:r>
          </w:p>
        </w:tc>
        <w:tc>
          <w:tcPr>
            <w:tcW w:w="1350" w:type="dxa"/>
            <w:gridSpan w:val="3"/>
            <w:tcBorders>
              <w:top w:val="nil"/>
              <w:left w:val="nil"/>
              <w:bottom w:val="nil"/>
              <w:right w:val="nil"/>
            </w:tcBorders>
          </w:tcPr>
          <w:p w14:paraId="5FA49FD6"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4994BE3E"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6A5320C5" w14:textId="77777777" w:rsidR="00616588" w:rsidRDefault="00000000">
            <w:pPr>
              <w:spacing w:after="0" w:line="259" w:lineRule="auto"/>
              <w:ind w:left="450" w:right="0" w:firstLine="0"/>
              <w:jc w:val="left"/>
            </w:pPr>
            <w:r>
              <w:rPr>
                <w:rFonts w:ascii="Arial" w:eastAsia="Arial" w:hAnsi="Arial" w:cs="Arial"/>
                <w:i/>
                <w:sz w:val="18"/>
              </w:rPr>
              <w:t>266,00</w:t>
            </w:r>
          </w:p>
        </w:tc>
        <w:tc>
          <w:tcPr>
            <w:tcW w:w="715" w:type="dxa"/>
            <w:gridSpan w:val="5"/>
            <w:tcBorders>
              <w:top w:val="nil"/>
              <w:left w:val="nil"/>
              <w:bottom w:val="nil"/>
              <w:right w:val="nil"/>
            </w:tcBorders>
          </w:tcPr>
          <w:p w14:paraId="121D1404" w14:textId="77777777" w:rsidR="00616588" w:rsidRDefault="00616588">
            <w:pPr>
              <w:spacing w:after="160" w:line="259" w:lineRule="auto"/>
              <w:ind w:left="0" w:right="0" w:firstLine="0"/>
              <w:jc w:val="left"/>
            </w:pPr>
          </w:p>
        </w:tc>
      </w:tr>
      <w:tr w:rsidR="00616588" w14:paraId="3B7C4DFE" w14:textId="77777777">
        <w:trPr>
          <w:trHeight w:val="285"/>
        </w:trPr>
        <w:tc>
          <w:tcPr>
            <w:tcW w:w="6260" w:type="dxa"/>
            <w:gridSpan w:val="6"/>
            <w:tcBorders>
              <w:top w:val="nil"/>
              <w:left w:val="nil"/>
              <w:bottom w:val="nil"/>
              <w:right w:val="nil"/>
            </w:tcBorders>
          </w:tcPr>
          <w:p w14:paraId="03649D77" w14:textId="77777777" w:rsidR="00616588" w:rsidRDefault="00000000">
            <w:pPr>
              <w:spacing w:after="0" w:line="259" w:lineRule="auto"/>
              <w:ind w:left="795" w:right="0" w:firstLine="0"/>
              <w:jc w:val="left"/>
            </w:pPr>
            <w:r>
              <w:rPr>
                <w:rFonts w:ascii="Arial" w:eastAsia="Arial" w:hAnsi="Arial" w:cs="Arial"/>
                <w:i/>
                <w:sz w:val="18"/>
              </w:rPr>
              <w:t>3237 Intelektualne i osobne usluge</w:t>
            </w:r>
          </w:p>
        </w:tc>
        <w:tc>
          <w:tcPr>
            <w:tcW w:w="1350" w:type="dxa"/>
            <w:gridSpan w:val="3"/>
            <w:tcBorders>
              <w:top w:val="nil"/>
              <w:left w:val="nil"/>
              <w:bottom w:val="nil"/>
              <w:right w:val="nil"/>
            </w:tcBorders>
          </w:tcPr>
          <w:p w14:paraId="45F9A065"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148B1094"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3607B5BD" w14:textId="77777777" w:rsidR="00616588" w:rsidRDefault="00000000">
            <w:pPr>
              <w:spacing w:after="0" w:line="259" w:lineRule="auto"/>
              <w:ind w:left="15" w:right="0" w:firstLine="0"/>
              <w:jc w:val="center"/>
            </w:pPr>
            <w:r>
              <w:rPr>
                <w:rFonts w:ascii="Arial" w:eastAsia="Arial" w:hAnsi="Arial" w:cs="Arial"/>
                <w:i/>
                <w:sz w:val="18"/>
              </w:rPr>
              <w:t>11.634,00</w:t>
            </w:r>
          </w:p>
        </w:tc>
        <w:tc>
          <w:tcPr>
            <w:tcW w:w="715" w:type="dxa"/>
            <w:gridSpan w:val="5"/>
            <w:tcBorders>
              <w:top w:val="nil"/>
              <w:left w:val="nil"/>
              <w:bottom w:val="nil"/>
              <w:right w:val="nil"/>
            </w:tcBorders>
          </w:tcPr>
          <w:p w14:paraId="60D3E16F" w14:textId="77777777" w:rsidR="00616588" w:rsidRDefault="00616588">
            <w:pPr>
              <w:spacing w:after="160" w:line="259" w:lineRule="auto"/>
              <w:ind w:left="0" w:right="0" w:firstLine="0"/>
              <w:jc w:val="left"/>
            </w:pPr>
          </w:p>
        </w:tc>
      </w:tr>
      <w:tr w:rsidR="00616588" w14:paraId="194E3C12" w14:textId="77777777">
        <w:trPr>
          <w:trHeight w:val="285"/>
        </w:trPr>
        <w:tc>
          <w:tcPr>
            <w:tcW w:w="6260" w:type="dxa"/>
            <w:gridSpan w:val="6"/>
            <w:tcBorders>
              <w:top w:val="nil"/>
              <w:left w:val="nil"/>
              <w:bottom w:val="nil"/>
              <w:right w:val="nil"/>
            </w:tcBorders>
          </w:tcPr>
          <w:p w14:paraId="2AC8EDFB" w14:textId="77777777" w:rsidR="00616588" w:rsidRDefault="00000000">
            <w:pPr>
              <w:spacing w:after="0" w:line="259" w:lineRule="auto"/>
              <w:ind w:left="795" w:right="0" w:firstLine="0"/>
              <w:jc w:val="left"/>
            </w:pPr>
            <w:r>
              <w:rPr>
                <w:rFonts w:ascii="Arial" w:eastAsia="Arial" w:hAnsi="Arial" w:cs="Arial"/>
                <w:i/>
                <w:sz w:val="18"/>
              </w:rPr>
              <w:t>3241 Naknade troškova osobama izvan radnog odnosa</w:t>
            </w:r>
          </w:p>
        </w:tc>
        <w:tc>
          <w:tcPr>
            <w:tcW w:w="1350" w:type="dxa"/>
            <w:gridSpan w:val="3"/>
            <w:tcBorders>
              <w:top w:val="nil"/>
              <w:left w:val="nil"/>
              <w:bottom w:val="nil"/>
              <w:right w:val="nil"/>
            </w:tcBorders>
          </w:tcPr>
          <w:p w14:paraId="795E6E74"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36C041CA"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08A8C0B9" w14:textId="77777777" w:rsidR="00616588" w:rsidRDefault="00000000">
            <w:pPr>
              <w:spacing w:after="0" w:line="259" w:lineRule="auto"/>
              <w:ind w:left="115" w:right="0" w:firstLine="0"/>
              <w:jc w:val="center"/>
            </w:pPr>
            <w:r>
              <w:rPr>
                <w:rFonts w:ascii="Arial" w:eastAsia="Arial" w:hAnsi="Arial" w:cs="Arial"/>
                <w:i/>
                <w:sz w:val="18"/>
              </w:rPr>
              <w:t>1.990,84</w:t>
            </w:r>
          </w:p>
        </w:tc>
        <w:tc>
          <w:tcPr>
            <w:tcW w:w="715" w:type="dxa"/>
            <w:gridSpan w:val="5"/>
            <w:tcBorders>
              <w:top w:val="nil"/>
              <w:left w:val="nil"/>
              <w:bottom w:val="nil"/>
              <w:right w:val="nil"/>
            </w:tcBorders>
          </w:tcPr>
          <w:p w14:paraId="4CF6209E" w14:textId="77777777" w:rsidR="00616588" w:rsidRDefault="00616588">
            <w:pPr>
              <w:spacing w:after="160" w:line="259" w:lineRule="auto"/>
              <w:ind w:left="0" w:right="0" w:firstLine="0"/>
              <w:jc w:val="left"/>
            </w:pPr>
          </w:p>
        </w:tc>
      </w:tr>
      <w:tr w:rsidR="00616588" w14:paraId="4B901824" w14:textId="77777777">
        <w:trPr>
          <w:trHeight w:val="285"/>
        </w:trPr>
        <w:tc>
          <w:tcPr>
            <w:tcW w:w="6260" w:type="dxa"/>
            <w:gridSpan w:val="6"/>
            <w:tcBorders>
              <w:top w:val="nil"/>
              <w:left w:val="nil"/>
              <w:bottom w:val="nil"/>
              <w:right w:val="nil"/>
            </w:tcBorders>
          </w:tcPr>
          <w:p w14:paraId="69633CE1" w14:textId="77777777" w:rsidR="00616588" w:rsidRDefault="00000000">
            <w:pPr>
              <w:spacing w:after="0" w:line="259" w:lineRule="auto"/>
              <w:ind w:left="510" w:right="0" w:firstLine="0"/>
              <w:jc w:val="left"/>
            </w:pPr>
            <w:r>
              <w:rPr>
                <w:rFonts w:ascii="Arial" w:eastAsia="Arial" w:hAnsi="Arial" w:cs="Arial"/>
                <w:b/>
                <w:sz w:val="18"/>
              </w:rPr>
              <w:t>Izvor: 52 Pomoći iz županijskog proračuna</w:t>
            </w:r>
          </w:p>
        </w:tc>
        <w:tc>
          <w:tcPr>
            <w:tcW w:w="1350" w:type="dxa"/>
            <w:gridSpan w:val="3"/>
            <w:tcBorders>
              <w:top w:val="nil"/>
              <w:left w:val="nil"/>
              <w:bottom w:val="nil"/>
              <w:right w:val="nil"/>
            </w:tcBorders>
          </w:tcPr>
          <w:p w14:paraId="1F236260" w14:textId="77777777" w:rsidR="00616588" w:rsidRDefault="00000000">
            <w:pPr>
              <w:spacing w:after="0" w:line="259" w:lineRule="auto"/>
              <w:ind w:left="0" w:right="49" w:firstLine="0"/>
              <w:jc w:val="center"/>
            </w:pPr>
            <w:r>
              <w:rPr>
                <w:rFonts w:ascii="Arial" w:eastAsia="Arial" w:hAnsi="Arial" w:cs="Arial"/>
                <w:b/>
                <w:sz w:val="18"/>
              </w:rPr>
              <w:t>3.983,00</w:t>
            </w:r>
          </w:p>
        </w:tc>
        <w:tc>
          <w:tcPr>
            <w:tcW w:w="1365" w:type="dxa"/>
            <w:gridSpan w:val="3"/>
            <w:tcBorders>
              <w:top w:val="nil"/>
              <w:left w:val="nil"/>
              <w:bottom w:val="nil"/>
              <w:right w:val="nil"/>
            </w:tcBorders>
          </w:tcPr>
          <w:p w14:paraId="2B81C02A" w14:textId="77777777" w:rsidR="00616588" w:rsidRDefault="00000000">
            <w:pPr>
              <w:spacing w:after="0" w:line="259" w:lineRule="auto"/>
              <w:ind w:left="0" w:right="64" w:firstLine="0"/>
              <w:jc w:val="center"/>
            </w:pPr>
            <w:r>
              <w:rPr>
                <w:rFonts w:ascii="Arial" w:eastAsia="Arial" w:hAnsi="Arial" w:cs="Arial"/>
                <w:b/>
                <w:sz w:val="18"/>
              </w:rPr>
              <w:t>3.983,00</w:t>
            </w:r>
          </w:p>
        </w:tc>
        <w:tc>
          <w:tcPr>
            <w:tcW w:w="1185" w:type="dxa"/>
            <w:gridSpan w:val="4"/>
            <w:tcBorders>
              <w:top w:val="nil"/>
              <w:left w:val="nil"/>
              <w:bottom w:val="nil"/>
              <w:right w:val="nil"/>
            </w:tcBorders>
          </w:tcPr>
          <w:p w14:paraId="2BB5C315" w14:textId="77777777" w:rsidR="00616588" w:rsidRDefault="00000000">
            <w:pPr>
              <w:spacing w:after="0" w:line="259" w:lineRule="auto"/>
              <w:ind w:left="115" w:right="0" w:firstLine="0"/>
              <w:jc w:val="center"/>
            </w:pPr>
            <w:r>
              <w:rPr>
                <w:rFonts w:ascii="Arial" w:eastAsia="Arial" w:hAnsi="Arial" w:cs="Arial"/>
                <w:b/>
                <w:sz w:val="18"/>
              </w:rPr>
              <w:t>3.981,68</w:t>
            </w:r>
          </w:p>
        </w:tc>
        <w:tc>
          <w:tcPr>
            <w:tcW w:w="715" w:type="dxa"/>
            <w:gridSpan w:val="5"/>
            <w:tcBorders>
              <w:top w:val="nil"/>
              <w:left w:val="nil"/>
              <w:bottom w:val="nil"/>
              <w:right w:val="nil"/>
            </w:tcBorders>
          </w:tcPr>
          <w:p w14:paraId="7709BC77" w14:textId="77777777" w:rsidR="00616588" w:rsidRDefault="00000000">
            <w:pPr>
              <w:spacing w:after="0" w:line="259" w:lineRule="auto"/>
              <w:ind w:left="0" w:right="0" w:firstLine="0"/>
              <w:jc w:val="left"/>
            </w:pPr>
            <w:r>
              <w:rPr>
                <w:rFonts w:ascii="Arial" w:eastAsia="Arial" w:hAnsi="Arial" w:cs="Arial"/>
                <w:b/>
                <w:sz w:val="18"/>
              </w:rPr>
              <w:t>99,97%</w:t>
            </w:r>
          </w:p>
        </w:tc>
      </w:tr>
      <w:tr w:rsidR="00616588" w14:paraId="2BAD6340" w14:textId="77777777">
        <w:trPr>
          <w:trHeight w:val="278"/>
        </w:trPr>
        <w:tc>
          <w:tcPr>
            <w:tcW w:w="6260" w:type="dxa"/>
            <w:gridSpan w:val="6"/>
            <w:tcBorders>
              <w:top w:val="nil"/>
              <w:left w:val="nil"/>
              <w:bottom w:val="nil"/>
              <w:right w:val="nil"/>
            </w:tcBorders>
          </w:tcPr>
          <w:p w14:paraId="71FB011B" w14:textId="77777777" w:rsidR="00616588" w:rsidRDefault="00000000">
            <w:pPr>
              <w:spacing w:after="0" w:line="259" w:lineRule="auto"/>
              <w:ind w:left="675"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45665574" w14:textId="77777777" w:rsidR="00616588" w:rsidRDefault="00000000">
            <w:pPr>
              <w:spacing w:after="0" w:line="259" w:lineRule="auto"/>
              <w:ind w:left="0" w:right="49" w:firstLine="0"/>
              <w:jc w:val="center"/>
            </w:pPr>
            <w:r>
              <w:rPr>
                <w:rFonts w:ascii="Arial" w:eastAsia="Arial" w:hAnsi="Arial" w:cs="Arial"/>
                <w:b/>
                <w:sz w:val="18"/>
              </w:rPr>
              <w:t>3.983,00</w:t>
            </w:r>
          </w:p>
        </w:tc>
        <w:tc>
          <w:tcPr>
            <w:tcW w:w="1365" w:type="dxa"/>
            <w:gridSpan w:val="3"/>
            <w:tcBorders>
              <w:top w:val="nil"/>
              <w:left w:val="nil"/>
              <w:bottom w:val="nil"/>
              <w:right w:val="nil"/>
            </w:tcBorders>
          </w:tcPr>
          <w:p w14:paraId="01E92BAB" w14:textId="77777777" w:rsidR="00616588" w:rsidRDefault="00000000">
            <w:pPr>
              <w:spacing w:after="0" w:line="259" w:lineRule="auto"/>
              <w:ind w:left="0" w:right="64" w:firstLine="0"/>
              <w:jc w:val="center"/>
            </w:pPr>
            <w:r>
              <w:rPr>
                <w:rFonts w:ascii="Arial" w:eastAsia="Arial" w:hAnsi="Arial" w:cs="Arial"/>
                <w:b/>
                <w:sz w:val="18"/>
              </w:rPr>
              <w:t>3.983,00</w:t>
            </w:r>
          </w:p>
        </w:tc>
        <w:tc>
          <w:tcPr>
            <w:tcW w:w="1185" w:type="dxa"/>
            <w:gridSpan w:val="4"/>
            <w:tcBorders>
              <w:top w:val="nil"/>
              <w:left w:val="nil"/>
              <w:bottom w:val="nil"/>
              <w:right w:val="nil"/>
            </w:tcBorders>
          </w:tcPr>
          <w:p w14:paraId="693D0181" w14:textId="77777777" w:rsidR="00616588" w:rsidRDefault="00000000">
            <w:pPr>
              <w:spacing w:after="0" w:line="259" w:lineRule="auto"/>
              <w:ind w:left="115" w:right="0" w:firstLine="0"/>
              <w:jc w:val="center"/>
            </w:pPr>
            <w:r>
              <w:rPr>
                <w:rFonts w:ascii="Arial" w:eastAsia="Arial" w:hAnsi="Arial" w:cs="Arial"/>
                <w:b/>
                <w:sz w:val="18"/>
              </w:rPr>
              <w:t>3.981,68</w:t>
            </w:r>
          </w:p>
        </w:tc>
        <w:tc>
          <w:tcPr>
            <w:tcW w:w="715" w:type="dxa"/>
            <w:gridSpan w:val="5"/>
            <w:tcBorders>
              <w:top w:val="nil"/>
              <w:left w:val="nil"/>
              <w:bottom w:val="nil"/>
              <w:right w:val="nil"/>
            </w:tcBorders>
          </w:tcPr>
          <w:p w14:paraId="646FAF85" w14:textId="77777777" w:rsidR="00616588" w:rsidRDefault="00000000">
            <w:pPr>
              <w:spacing w:after="0" w:line="259" w:lineRule="auto"/>
              <w:ind w:left="0" w:right="0" w:firstLine="0"/>
              <w:jc w:val="left"/>
            </w:pPr>
            <w:r>
              <w:rPr>
                <w:rFonts w:ascii="Arial" w:eastAsia="Arial" w:hAnsi="Arial" w:cs="Arial"/>
                <w:b/>
                <w:sz w:val="18"/>
              </w:rPr>
              <w:t>99,97%</w:t>
            </w:r>
          </w:p>
        </w:tc>
      </w:tr>
      <w:tr w:rsidR="00616588" w14:paraId="725A7FD5" w14:textId="77777777">
        <w:trPr>
          <w:trHeight w:val="278"/>
        </w:trPr>
        <w:tc>
          <w:tcPr>
            <w:tcW w:w="6260" w:type="dxa"/>
            <w:gridSpan w:val="6"/>
            <w:tcBorders>
              <w:top w:val="nil"/>
              <w:left w:val="nil"/>
              <w:bottom w:val="nil"/>
              <w:right w:val="nil"/>
            </w:tcBorders>
          </w:tcPr>
          <w:p w14:paraId="35C5513D" w14:textId="77777777" w:rsidR="00616588" w:rsidRDefault="00000000">
            <w:pPr>
              <w:spacing w:after="0" w:line="259" w:lineRule="auto"/>
              <w:ind w:left="0" w:right="0" w:firstLine="0"/>
              <w:jc w:val="center"/>
            </w:pPr>
            <w:r>
              <w:rPr>
                <w:rFonts w:ascii="Arial" w:eastAsia="Arial" w:hAnsi="Arial" w:cs="Arial"/>
                <w:i/>
                <w:sz w:val="18"/>
              </w:rPr>
              <w:t>3224 Materijal i dijelovi za tekuće i investicijsko održavanje</w:t>
            </w:r>
          </w:p>
        </w:tc>
        <w:tc>
          <w:tcPr>
            <w:tcW w:w="1350" w:type="dxa"/>
            <w:gridSpan w:val="3"/>
            <w:tcBorders>
              <w:top w:val="nil"/>
              <w:left w:val="nil"/>
              <w:bottom w:val="nil"/>
              <w:right w:val="nil"/>
            </w:tcBorders>
          </w:tcPr>
          <w:p w14:paraId="6DCA5378"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05F11949"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0D63AE36" w14:textId="77777777" w:rsidR="00616588" w:rsidRDefault="00000000">
            <w:pPr>
              <w:spacing w:after="0" w:line="259" w:lineRule="auto"/>
              <w:ind w:left="115" w:right="0" w:firstLine="0"/>
              <w:jc w:val="center"/>
            </w:pPr>
            <w:r>
              <w:rPr>
                <w:rFonts w:ascii="Arial" w:eastAsia="Arial" w:hAnsi="Arial" w:cs="Arial"/>
                <w:i/>
                <w:sz w:val="18"/>
              </w:rPr>
              <w:t>1.018,49</w:t>
            </w:r>
          </w:p>
        </w:tc>
        <w:tc>
          <w:tcPr>
            <w:tcW w:w="715" w:type="dxa"/>
            <w:gridSpan w:val="5"/>
            <w:tcBorders>
              <w:top w:val="nil"/>
              <w:left w:val="nil"/>
              <w:bottom w:val="nil"/>
              <w:right w:val="nil"/>
            </w:tcBorders>
          </w:tcPr>
          <w:p w14:paraId="441EF2EE" w14:textId="77777777" w:rsidR="00616588" w:rsidRDefault="00616588">
            <w:pPr>
              <w:spacing w:after="160" w:line="259" w:lineRule="auto"/>
              <w:ind w:left="0" w:right="0" w:firstLine="0"/>
              <w:jc w:val="left"/>
            </w:pPr>
          </w:p>
        </w:tc>
      </w:tr>
      <w:tr w:rsidR="00616588" w14:paraId="57CBD5B0" w14:textId="77777777">
        <w:trPr>
          <w:trHeight w:val="285"/>
        </w:trPr>
        <w:tc>
          <w:tcPr>
            <w:tcW w:w="6260" w:type="dxa"/>
            <w:gridSpan w:val="6"/>
            <w:tcBorders>
              <w:top w:val="nil"/>
              <w:left w:val="nil"/>
              <w:bottom w:val="nil"/>
              <w:right w:val="nil"/>
            </w:tcBorders>
          </w:tcPr>
          <w:p w14:paraId="14E6F363" w14:textId="77777777" w:rsidR="00616588" w:rsidRDefault="00000000">
            <w:pPr>
              <w:spacing w:after="0" w:line="259" w:lineRule="auto"/>
              <w:ind w:left="795" w:right="0" w:firstLine="0"/>
              <w:jc w:val="left"/>
            </w:pPr>
            <w:r>
              <w:rPr>
                <w:rFonts w:ascii="Arial" w:eastAsia="Arial" w:hAnsi="Arial" w:cs="Arial"/>
                <w:i/>
                <w:sz w:val="18"/>
              </w:rPr>
              <w:t>3232 Usluge tekućeg i investicijskog održavanja</w:t>
            </w:r>
          </w:p>
        </w:tc>
        <w:tc>
          <w:tcPr>
            <w:tcW w:w="1350" w:type="dxa"/>
            <w:gridSpan w:val="3"/>
            <w:tcBorders>
              <w:top w:val="nil"/>
              <w:left w:val="nil"/>
              <w:bottom w:val="nil"/>
              <w:right w:val="nil"/>
            </w:tcBorders>
          </w:tcPr>
          <w:p w14:paraId="7B13CABE"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4155DA8D"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15AE330F" w14:textId="77777777" w:rsidR="00616588" w:rsidRDefault="00000000">
            <w:pPr>
              <w:spacing w:after="0" w:line="259" w:lineRule="auto"/>
              <w:ind w:left="550" w:right="0" w:firstLine="0"/>
              <w:jc w:val="left"/>
            </w:pPr>
            <w:r>
              <w:rPr>
                <w:rFonts w:ascii="Arial" w:eastAsia="Arial" w:hAnsi="Arial" w:cs="Arial"/>
                <w:i/>
                <w:sz w:val="18"/>
              </w:rPr>
              <w:t>29,50</w:t>
            </w:r>
          </w:p>
        </w:tc>
        <w:tc>
          <w:tcPr>
            <w:tcW w:w="715" w:type="dxa"/>
            <w:gridSpan w:val="5"/>
            <w:tcBorders>
              <w:top w:val="nil"/>
              <w:left w:val="nil"/>
              <w:bottom w:val="nil"/>
              <w:right w:val="nil"/>
            </w:tcBorders>
          </w:tcPr>
          <w:p w14:paraId="56E98623" w14:textId="77777777" w:rsidR="00616588" w:rsidRDefault="00616588">
            <w:pPr>
              <w:spacing w:after="160" w:line="259" w:lineRule="auto"/>
              <w:ind w:left="0" w:right="0" w:firstLine="0"/>
              <w:jc w:val="left"/>
            </w:pPr>
          </w:p>
        </w:tc>
      </w:tr>
      <w:tr w:rsidR="00616588" w14:paraId="3E326B50" w14:textId="77777777">
        <w:trPr>
          <w:trHeight w:val="285"/>
        </w:trPr>
        <w:tc>
          <w:tcPr>
            <w:tcW w:w="6260" w:type="dxa"/>
            <w:gridSpan w:val="6"/>
            <w:tcBorders>
              <w:top w:val="nil"/>
              <w:left w:val="nil"/>
              <w:bottom w:val="nil"/>
              <w:right w:val="nil"/>
            </w:tcBorders>
          </w:tcPr>
          <w:p w14:paraId="41D1AD22" w14:textId="77777777" w:rsidR="00616588" w:rsidRDefault="00000000">
            <w:pPr>
              <w:spacing w:after="0" w:line="259" w:lineRule="auto"/>
              <w:ind w:left="795" w:right="0" w:firstLine="0"/>
              <w:jc w:val="left"/>
            </w:pPr>
            <w:r>
              <w:rPr>
                <w:rFonts w:ascii="Arial" w:eastAsia="Arial" w:hAnsi="Arial" w:cs="Arial"/>
                <w:i/>
                <w:sz w:val="18"/>
              </w:rPr>
              <w:t>3237 Intelektualne i osobne usluge</w:t>
            </w:r>
          </w:p>
        </w:tc>
        <w:tc>
          <w:tcPr>
            <w:tcW w:w="1350" w:type="dxa"/>
            <w:gridSpan w:val="3"/>
            <w:tcBorders>
              <w:top w:val="nil"/>
              <w:left w:val="nil"/>
              <w:bottom w:val="nil"/>
              <w:right w:val="nil"/>
            </w:tcBorders>
          </w:tcPr>
          <w:p w14:paraId="23EBD648"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29885556"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6E3E7B2A" w14:textId="77777777" w:rsidR="00616588" w:rsidRDefault="00000000">
            <w:pPr>
              <w:spacing w:after="0" w:line="259" w:lineRule="auto"/>
              <w:ind w:left="115" w:right="0" w:firstLine="0"/>
              <w:jc w:val="center"/>
            </w:pPr>
            <w:r>
              <w:rPr>
                <w:rFonts w:ascii="Arial" w:eastAsia="Arial" w:hAnsi="Arial" w:cs="Arial"/>
                <w:i/>
                <w:sz w:val="18"/>
              </w:rPr>
              <w:t>2.933,69</w:t>
            </w:r>
          </w:p>
        </w:tc>
        <w:tc>
          <w:tcPr>
            <w:tcW w:w="715" w:type="dxa"/>
            <w:gridSpan w:val="5"/>
            <w:tcBorders>
              <w:top w:val="nil"/>
              <w:left w:val="nil"/>
              <w:bottom w:val="nil"/>
              <w:right w:val="nil"/>
            </w:tcBorders>
          </w:tcPr>
          <w:p w14:paraId="6E07D990" w14:textId="77777777" w:rsidR="00616588" w:rsidRDefault="00616588">
            <w:pPr>
              <w:spacing w:after="160" w:line="259" w:lineRule="auto"/>
              <w:ind w:left="0" w:right="0" w:firstLine="0"/>
              <w:jc w:val="left"/>
            </w:pPr>
          </w:p>
        </w:tc>
      </w:tr>
      <w:tr w:rsidR="00616588" w14:paraId="0866DCC1" w14:textId="77777777">
        <w:trPr>
          <w:trHeight w:val="285"/>
        </w:trPr>
        <w:tc>
          <w:tcPr>
            <w:tcW w:w="6260" w:type="dxa"/>
            <w:gridSpan w:val="6"/>
            <w:tcBorders>
              <w:top w:val="nil"/>
              <w:left w:val="nil"/>
              <w:bottom w:val="nil"/>
              <w:right w:val="nil"/>
            </w:tcBorders>
          </w:tcPr>
          <w:p w14:paraId="2F4BBB99" w14:textId="77777777" w:rsidR="00616588" w:rsidRDefault="00000000">
            <w:pPr>
              <w:spacing w:after="0" w:line="259" w:lineRule="auto"/>
              <w:ind w:left="510" w:right="0" w:firstLine="0"/>
              <w:jc w:val="left"/>
            </w:pPr>
            <w:r>
              <w:rPr>
                <w:rFonts w:ascii="Arial" w:eastAsia="Arial" w:hAnsi="Arial" w:cs="Arial"/>
                <w:b/>
                <w:sz w:val="18"/>
              </w:rPr>
              <w:t>Izvor: 53 Ostale pomoći</w:t>
            </w:r>
          </w:p>
        </w:tc>
        <w:tc>
          <w:tcPr>
            <w:tcW w:w="1350" w:type="dxa"/>
            <w:gridSpan w:val="3"/>
            <w:tcBorders>
              <w:top w:val="nil"/>
              <w:left w:val="nil"/>
              <w:bottom w:val="nil"/>
              <w:right w:val="nil"/>
            </w:tcBorders>
          </w:tcPr>
          <w:p w14:paraId="0768A6C4" w14:textId="77777777" w:rsidR="00616588" w:rsidRDefault="00000000">
            <w:pPr>
              <w:spacing w:after="0" w:line="259" w:lineRule="auto"/>
              <w:ind w:left="200" w:right="0" w:firstLine="0"/>
              <w:jc w:val="left"/>
            </w:pPr>
            <w:r>
              <w:rPr>
                <w:rFonts w:ascii="Arial" w:eastAsia="Arial" w:hAnsi="Arial" w:cs="Arial"/>
                <w:b/>
                <w:sz w:val="18"/>
              </w:rPr>
              <w:t>13.303,00</w:t>
            </w:r>
          </w:p>
        </w:tc>
        <w:tc>
          <w:tcPr>
            <w:tcW w:w="1365" w:type="dxa"/>
            <w:gridSpan w:val="3"/>
            <w:tcBorders>
              <w:top w:val="nil"/>
              <w:left w:val="nil"/>
              <w:bottom w:val="nil"/>
              <w:right w:val="nil"/>
            </w:tcBorders>
          </w:tcPr>
          <w:p w14:paraId="54D259EF" w14:textId="77777777" w:rsidR="00616588" w:rsidRDefault="00000000">
            <w:pPr>
              <w:spacing w:after="0" w:line="259" w:lineRule="auto"/>
              <w:ind w:left="200" w:right="0" w:firstLine="0"/>
              <w:jc w:val="left"/>
            </w:pPr>
            <w:r>
              <w:rPr>
                <w:rFonts w:ascii="Arial" w:eastAsia="Arial" w:hAnsi="Arial" w:cs="Arial"/>
                <w:b/>
                <w:sz w:val="18"/>
              </w:rPr>
              <w:t>13.303,00</w:t>
            </w:r>
          </w:p>
        </w:tc>
        <w:tc>
          <w:tcPr>
            <w:tcW w:w="1185" w:type="dxa"/>
            <w:gridSpan w:val="4"/>
            <w:tcBorders>
              <w:top w:val="nil"/>
              <w:left w:val="nil"/>
              <w:bottom w:val="nil"/>
              <w:right w:val="nil"/>
            </w:tcBorders>
          </w:tcPr>
          <w:p w14:paraId="24D11086" w14:textId="77777777" w:rsidR="00616588" w:rsidRDefault="00000000">
            <w:pPr>
              <w:spacing w:after="0" w:line="259" w:lineRule="auto"/>
              <w:ind w:left="15" w:right="0" w:firstLine="0"/>
              <w:jc w:val="center"/>
            </w:pPr>
            <w:r>
              <w:rPr>
                <w:rFonts w:ascii="Arial" w:eastAsia="Arial" w:hAnsi="Arial" w:cs="Arial"/>
                <w:b/>
                <w:sz w:val="18"/>
              </w:rPr>
              <w:t>13.300,00</w:t>
            </w:r>
          </w:p>
        </w:tc>
        <w:tc>
          <w:tcPr>
            <w:tcW w:w="715" w:type="dxa"/>
            <w:gridSpan w:val="5"/>
            <w:tcBorders>
              <w:top w:val="nil"/>
              <w:left w:val="nil"/>
              <w:bottom w:val="nil"/>
              <w:right w:val="nil"/>
            </w:tcBorders>
          </w:tcPr>
          <w:p w14:paraId="0373B156"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4EF30481" w14:textId="77777777">
        <w:trPr>
          <w:trHeight w:val="285"/>
        </w:trPr>
        <w:tc>
          <w:tcPr>
            <w:tcW w:w="6260" w:type="dxa"/>
            <w:gridSpan w:val="6"/>
            <w:tcBorders>
              <w:top w:val="nil"/>
              <w:left w:val="nil"/>
              <w:bottom w:val="nil"/>
              <w:right w:val="nil"/>
            </w:tcBorders>
          </w:tcPr>
          <w:p w14:paraId="6D2F878A" w14:textId="77777777" w:rsidR="00616588" w:rsidRDefault="00000000">
            <w:pPr>
              <w:spacing w:after="0" w:line="259" w:lineRule="auto"/>
              <w:ind w:left="675"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536FB883" w14:textId="77777777" w:rsidR="00616588" w:rsidRDefault="00000000">
            <w:pPr>
              <w:spacing w:after="0" w:line="259" w:lineRule="auto"/>
              <w:ind w:left="200" w:right="0" w:firstLine="0"/>
              <w:jc w:val="left"/>
            </w:pPr>
            <w:r>
              <w:rPr>
                <w:rFonts w:ascii="Arial" w:eastAsia="Arial" w:hAnsi="Arial" w:cs="Arial"/>
                <w:b/>
                <w:sz w:val="18"/>
              </w:rPr>
              <w:t>13.303,00</w:t>
            </w:r>
          </w:p>
        </w:tc>
        <w:tc>
          <w:tcPr>
            <w:tcW w:w="1365" w:type="dxa"/>
            <w:gridSpan w:val="3"/>
            <w:tcBorders>
              <w:top w:val="nil"/>
              <w:left w:val="nil"/>
              <w:bottom w:val="nil"/>
              <w:right w:val="nil"/>
            </w:tcBorders>
          </w:tcPr>
          <w:p w14:paraId="00064B57" w14:textId="77777777" w:rsidR="00616588" w:rsidRDefault="00000000">
            <w:pPr>
              <w:spacing w:after="0" w:line="259" w:lineRule="auto"/>
              <w:ind w:left="200" w:right="0" w:firstLine="0"/>
              <w:jc w:val="left"/>
            </w:pPr>
            <w:r>
              <w:rPr>
                <w:rFonts w:ascii="Arial" w:eastAsia="Arial" w:hAnsi="Arial" w:cs="Arial"/>
                <w:b/>
                <w:sz w:val="18"/>
              </w:rPr>
              <w:t>13.303,00</w:t>
            </w:r>
          </w:p>
        </w:tc>
        <w:tc>
          <w:tcPr>
            <w:tcW w:w="1185" w:type="dxa"/>
            <w:gridSpan w:val="4"/>
            <w:tcBorders>
              <w:top w:val="nil"/>
              <w:left w:val="nil"/>
              <w:bottom w:val="nil"/>
              <w:right w:val="nil"/>
            </w:tcBorders>
          </w:tcPr>
          <w:p w14:paraId="0C85029A" w14:textId="77777777" w:rsidR="00616588" w:rsidRDefault="00000000">
            <w:pPr>
              <w:spacing w:after="0" w:line="259" w:lineRule="auto"/>
              <w:ind w:left="15" w:right="0" w:firstLine="0"/>
              <w:jc w:val="center"/>
            </w:pPr>
            <w:r>
              <w:rPr>
                <w:rFonts w:ascii="Arial" w:eastAsia="Arial" w:hAnsi="Arial" w:cs="Arial"/>
                <w:b/>
                <w:sz w:val="18"/>
              </w:rPr>
              <w:t>13.300,00</w:t>
            </w:r>
          </w:p>
        </w:tc>
        <w:tc>
          <w:tcPr>
            <w:tcW w:w="715" w:type="dxa"/>
            <w:gridSpan w:val="5"/>
            <w:tcBorders>
              <w:top w:val="nil"/>
              <w:left w:val="nil"/>
              <w:bottom w:val="nil"/>
              <w:right w:val="nil"/>
            </w:tcBorders>
          </w:tcPr>
          <w:p w14:paraId="65C1980C"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45AA5977" w14:textId="77777777">
        <w:trPr>
          <w:trHeight w:val="285"/>
        </w:trPr>
        <w:tc>
          <w:tcPr>
            <w:tcW w:w="6260" w:type="dxa"/>
            <w:gridSpan w:val="6"/>
            <w:tcBorders>
              <w:top w:val="nil"/>
              <w:left w:val="nil"/>
              <w:bottom w:val="nil"/>
              <w:right w:val="nil"/>
            </w:tcBorders>
          </w:tcPr>
          <w:p w14:paraId="5C00B210" w14:textId="77777777" w:rsidR="00616588" w:rsidRDefault="00000000">
            <w:pPr>
              <w:spacing w:after="0" w:line="259" w:lineRule="auto"/>
              <w:ind w:left="51" w:right="0" w:firstLine="0"/>
              <w:jc w:val="center"/>
            </w:pPr>
            <w:r>
              <w:rPr>
                <w:rFonts w:ascii="Arial" w:eastAsia="Arial" w:hAnsi="Arial" w:cs="Arial"/>
                <w:i/>
                <w:sz w:val="18"/>
              </w:rPr>
              <w:t>3212 Naknade za prijevoz, za rad na terenu i odvojeni život</w:t>
            </w:r>
          </w:p>
        </w:tc>
        <w:tc>
          <w:tcPr>
            <w:tcW w:w="1350" w:type="dxa"/>
            <w:gridSpan w:val="3"/>
            <w:tcBorders>
              <w:top w:val="nil"/>
              <w:left w:val="nil"/>
              <w:bottom w:val="nil"/>
              <w:right w:val="nil"/>
            </w:tcBorders>
          </w:tcPr>
          <w:p w14:paraId="21BBEA8E"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4121FBCA"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4FC542AF" w14:textId="77777777" w:rsidR="00616588" w:rsidRDefault="00000000">
            <w:pPr>
              <w:spacing w:after="0" w:line="259" w:lineRule="auto"/>
              <w:ind w:left="115" w:right="0" w:firstLine="0"/>
              <w:jc w:val="center"/>
            </w:pPr>
            <w:r>
              <w:rPr>
                <w:rFonts w:ascii="Arial" w:eastAsia="Arial" w:hAnsi="Arial" w:cs="Arial"/>
                <w:i/>
                <w:sz w:val="18"/>
              </w:rPr>
              <w:t>1.845,62</w:t>
            </w:r>
          </w:p>
        </w:tc>
        <w:tc>
          <w:tcPr>
            <w:tcW w:w="715" w:type="dxa"/>
            <w:gridSpan w:val="5"/>
            <w:tcBorders>
              <w:top w:val="nil"/>
              <w:left w:val="nil"/>
              <w:bottom w:val="nil"/>
              <w:right w:val="nil"/>
            </w:tcBorders>
          </w:tcPr>
          <w:p w14:paraId="5D9C064B" w14:textId="77777777" w:rsidR="00616588" w:rsidRDefault="00616588">
            <w:pPr>
              <w:spacing w:after="160" w:line="259" w:lineRule="auto"/>
              <w:ind w:left="0" w:right="0" w:firstLine="0"/>
              <w:jc w:val="left"/>
            </w:pPr>
          </w:p>
        </w:tc>
      </w:tr>
      <w:tr w:rsidR="00616588" w14:paraId="040FD169" w14:textId="77777777">
        <w:trPr>
          <w:trHeight w:val="285"/>
        </w:trPr>
        <w:tc>
          <w:tcPr>
            <w:tcW w:w="6260" w:type="dxa"/>
            <w:gridSpan w:val="6"/>
            <w:tcBorders>
              <w:top w:val="nil"/>
              <w:left w:val="nil"/>
              <w:bottom w:val="nil"/>
              <w:right w:val="nil"/>
            </w:tcBorders>
          </w:tcPr>
          <w:p w14:paraId="33370B7D" w14:textId="77777777" w:rsidR="00616588" w:rsidRDefault="00000000">
            <w:pPr>
              <w:spacing w:after="0" w:line="259" w:lineRule="auto"/>
              <w:ind w:left="0" w:right="0" w:firstLine="0"/>
              <w:jc w:val="center"/>
            </w:pPr>
            <w:r>
              <w:rPr>
                <w:rFonts w:ascii="Arial" w:eastAsia="Arial" w:hAnsi="Arial" w:cs="Arial"/>
                <w:i/>
                <w:sz w:val="18"/>
              </w:rPr>
              <w:t>3224 Materijal i dijelovi za tekuće i investicijsko održavanje</w:t>
            </w:r>
          </w:p>
        </w:tc>
        <w:tc>
          <w:tcPr>
            <w:tcW w:w="1350" w:type="dxa"/>
            <w:gridSpan w:val="3"/>
            <w:tcBorders>
              <w:top w:val="nil"/>
              <w:left w:val="nil"/>
              <w:bottom w:val="nil"/>
              <w:right w:val="nil"/>
            </w:tcBorders>
          </w:tcPr>
          <w:p w14:paraId="61C08B68"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32B0FC2F"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4AC76406" w14:textId="77777777" w:rsidR="00616588" w:rsidRDefault="00000000">
            <w:pPr>
              <w:spacing w:after="0" w:line="259" w:lineRule="auto"/>
              <w:ind w:left="450" w:right="0" w:firstLine="0"/>
              <w:jc w:val="left"/>
            </w:pPr>
            <w:r>
              <w:rPr>
                <w:rFonts w:ascii="Arial" w:eastAsia="Arial" w:hAnsi="Arial" w:cs="Arial"/>
                <w:i/>
                <w:sz w:val="18"/>
              </w:rPr>
              <w:t>207,06</w:t>
            </w:r>
          </w:p>
        </w:tc>
        <w:tc>
          <w:tcPr>
            <w:tcW w:w="715" w:type="dxa"/>
            <w:gridSpan w:val="5"/>
            <w:tcBorders>
              <w:top w:val="nil"/>
              <w:left w:val="nil"/>
              <w:bottom w:val="nil"/>
              <w:right w:val="nil"/>
            </w:tcBorders>
          </w:tcPr>
          <w:p w14:paraId="5E5528EC" w14:textId="77777777" w:rsidR="00616588" w:rsidRDefault="00616588">
            <w:pPr>
              <w:spacing w:after="160" w:line="259" w:lineRule="auto"/>
              <w:ind w:left="0" w:right="0" w:firstLine="0"/>
              <w:jc w:val="left"/>
            </w:pPr>
          </w:p>
        </w:tc>
      </w:tr>
      <w:tr w:rsidR="00616588" w14:paraId="67408C9A" w14:textId="77777777">
        <w:trPr>
          <w:trHeight w:val="285"/>
        </w:trPr>
        <w:tc>
          <w:tcPr>
            <w:tcW w:w="6260" w:type="dxa"/>
            <w:gridSpan w:val="6"/>
            <w:tcBorders>
              <w:top w:val="nil"/>
              <w:left w:val="nil"/>
              <w:bottom w:val="nil"/>
              <w:right w:val="nil"/>
            </w:tcBorders>
          </w:tcPr>
          <w:p w14:paraId="6DE15D4B" w14:textId="77777777" w:rsidR="00616588" w:rsidRDefault="00000000">
            <w:pPr>
              <w:spacing w:after="0" w:line="259" w:lineRule="auto"/>
              <w:ind w:left="795" w:right="0" w:firstLine="0"/>
              <w:jc w:val="left"/>
            </w:pPr>
            <w:r>
              <w:rPr>
                <w:rFonts w:ascii="Arial" w:eastAsia="Arial" w:hAnsi="Arial" w:cs="Arial"/>
                <w:i/>
                <w:sz w:val="18"/>
              </w:rPr>
              <w:t>3232 Usluge tekućeg i investicijskog održavanja</w:t>
            </w:r>
          </w:p>
        </w:tc>
        <w:tc>
          <w:tcPr>
            <w:tcW w:w="1350" w:type="dxa"/>
            <w:gridSpan w:val="3"/>
            <w:tcBorders>
              <w:top w:val="nil"/>
              <w:left w:val="nil"/>
              <w:bottom w:val="nil"/>
              <w:right w:val="nil"/>
            </w:tcBorders>
          </w:tcPr>
          <w:p w14:paraId="79C4F044"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134261CF"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74AEF479" w14:textId="77777777" w:rsidR="00616588" w:rsidRDefault="00000000">
            <w:pPr>
              <w:spacing w:after="0" w:line="259" w:lineRule="auto"/>
              <w:ind w:left="450" w:right="0" w:firstLine="0"/>
              <w:jc w:val="left"/>
            </w:pPr>
            <w:r>
              <w:rPr>
                <w:rFonts w:ascii="Arial" w:eastAsia="Arial" w:hAnsi="Arial" w:cs="Arial"/>
                <w:i/>
                <w:sz w:val="18"/>
              </w:rPr>
              <w:t>504,49</w:t>
            </w:r>
          </w:p>
        </w:tc>
        <w:tc>
          <w:tcPr>
            <w:tcW w:w="715" w:type="dxa"/>
            <w:gridSpan w:val="5"/>
            <w:tcBorders>
              <w:top w:val="nil"/>
              <w:left w:val="nil"/>
              <w:bottom w:val="nil"/>
              <w:right w:val="nil"/>
            </w:tcBorders>
          </w:tcPr>
          <w:p w14:paraId="76E5C196" w14:textId="77777777" w:rsidR="00616588" w:rsidRDefault="00616588">
            <w:pPr>
              <w:spacing w:after="160" w:line="259" w:lineRule="auto"/>
              <w:ind w:left="0" w:right="0" w:firstLine="0"/>
              <w:jc w:val="left"/>
            </w:pPr>
          </w:p>
        </w:tc>
      </w:tr>
      <w:tr w:rsidR="00616588" w14:paraId="728A0E90" w14:textId="77777777">
        <w:trPr>
          <w:trHeight w:val="285"/>
        </w:trPr>
        <w:tc>
          <w:tcPr>
            <w:tcW w:w="6260" w:type="dxa"/>
            <w:gridSpan w:val="6"/>
            <w:tcBorders>
              <w:top w:val="nil"/>
              <w:left w:val="nil"/>
              <w:bottom w:val="nil"/>
              <w:right w:val="nil"/>
            </w:tcBorders>
          </w:tcPr>
          <w:p w14:paraId="325EEC8D" w14:textId="77777777" w:rsidR="00616588" w:rsidRDefault="00000000">
            <w:pPr>
              <w:spacing w:after="0" w:line="259" w:lineRule="auto"/>
              <w:ind w:left="795" w:right="0" w:firstLine="0"/>
              <w:jc w:val="left"/>
            </w:pPr>
            <w:r>
              <w:rPr>
                <w:rFonts w:ascii="Arial" w:eastAsia="Arial" w:hAnsi="Arial" w:cs="Arial"/>
                <w:i/>
                <w:sz w:val="18"/>
              </w:rPr>
              <w:t>3237 Intelektualne i osobne usluge</w:t>
            </w:r>
          </w:p>
        </w:tc>
        <w:tc>
          <w:tcPr>
            <w:tcW w:w="1350" w:type="dxa"/>
            <w:gridSpan w:val="3"/>
            <w:tcBorders>
              <w:top w:val="nil"/>
              <w:left w:val="nil"/>
              <w:bottom w:val="nil"/>
              <w:right w:val="nil"/>
            </w:tcBorders>
          </w:tcPr>
          <w:p w14:paraId="7EA5B9AE"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36D14DF5"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16A892B0" w14:textId="77777777" w:rsidR="00616588" w:rsidRDefault="00000000">
            <w:pPr>
              <w:spacing w:after="0" w:line="259" w:lineRule="auto"/>
              <w:ind w:left="15" w:right="0" w:firstLine="0"/>
              <w:jc w:val="center"/>
            </w:pPr>
            <w:r>
              <w:rPr>
                <w:rFonts w:ascii="Arial" w:eastAsia="Arial" w:hAnsi="Arial" w:cs="Arial"/>
                <w:i/>
                <w:sz w:val="18"/>
              </w:rPr>
              <w:t>10.742,83</w:t>
            </w:r>
          </w:p>
        </w:tc>
        <w:tc>
          <w:tcPr>
            <w:tcW w:w="715" w:type="dxa"/>
            <w:gridSpan w:val="5"/>
            <w:tcBorders>
              <w:top w:val="nil"/>
              <w:left w:val="nil"/>
              <w:bottom w:val="nil"/>
              <w:right w:val="nil"/>
            </w:tcBorders>
          </w:tcPr>
          <w:p w14:paraId="5C1025E1" w14:textId="77777777" w:rsidR="00616588" w:rsidRDefault="00616588">
            <w:pPr>
              <w:spacing w:after="160" w:line="259" w:lineRule="auto"/>
              <w:ind w:left="0" w:right="0" w:firstLine="0"/>
              <w:jc w:val="left"/>
            </w:pPr>
          </w:p>
        </w:tc>
      </w:tr>
      <w:tr w:rsidR="00616588" w14:paraId="3E835026" w14:textId="77777777">
        <w:trPr>
          <w:trHeight w:val="278"/>
        </w:trPr>
        <w:tc>
          <w:tcPr>
            <w:tcW w:w="6260" w:type="dxa"/>
            <w:gridSpan w:val="6"/>
            <w:tcBorders>
              <w:top w:val="nil"/>
              <w:left w:val="nil"/>
              <w:bottom w:val="nil"/>
              <w:right w:val="nil"/>
            </w:tcBorders>
          </w:tcPr>
          <w:p w14:paraId="355DA4BF" w14:textId="77777777" w:rsidR="00616588" w:rsidRDefault="00000000">
            <w:pPr>
              <w:spacing w:after="0" w:line="259" w:lineRule="auto"/>
              <w:ind w:left="510" w:right="0" w:firstLine="0"/>
              <w:jc w:val="left"/>
            </w:pPr>
            <w:r>
              <w:rPr>
                <w:rFonts w:ascii="Arial" w:eastAsia="Arial" w:hAnsi="Arial" w:cs="Arial"/>
                <w:b/>
                <w:sz w:val="18"/>
              </w:rPr>
              <w:t>Izvor: 31 Vlastiti prihodi</w:t>
            </w:r>
          </w:p>
        </w:tc>
        <w:tc>
          <w:tcPr>
            <w:tcW w:w="1350" w:type="dxa"/>
            <w:gridSpan w:val="3"/>
            <w:tcBorders>
              <w:top w:val="nil"/>
              <w:left w:val="nil"/>
              <w:bottom w:val="nil"/>
              <w:right w:val="nil"/>
            </w:tcBorders>
          </w:tcPr>
          <w:p w14:paraId="648605BB" w14:textId="77777777" w:rsidR="00616588" w:rsidRDefault="00000000">
            <w:pPr>
              <w:spacing w:after="0" w:line="259" w:lineRule="auto"/>
              <w:ind w:left="0" w:right="49" w:firstLine="0"/>
              <w:jc w:val="center"/>
            </w:pPr>
            <w:r>
              <w:rPr>
                <w:rFonts w:ascii="Arial" w:eastAsia="Arial" w:hAnsi="Arial" w:cs="Arial"/>
                <w:b/>
                <w:sz w:val="18"/>
              </w:rPr>
              <w:t>4.343,00</w:t>
            </w:r>
          </w:p>
        </w:tc>
        <w:tc>
          <w:tcPr>
            <w:tcW w:w="1365" w:type="dxa"/>
            <w:gridSpan w:val="3"/>
            <w:tcBorders>
              <w:top w:val="nil"/>
              <w:left w:val="nil"/>
              <w:bottom w:val="nil"/>
              <w:right w:val="nil"/>
            </w:tcBorders>
          </w:tcPr>
          <w:p w14:paraId="0496C8AE" w14:textId="77777777" w:rsidR="00616588" w:rsidRDefault="00000000">
            <w:pPr>
              <w:spacing w:after="0" w:line="259" w:lineRule="auto"/>
              <w:ind w:left="0" w:right="64" w:firstLine="0"/>
              <w:jc w:val="center"/>
            </w:pPr>
            <w:r>
              <w:rPr>
                <w:rFonts w:ascii="Arial" w:eastAsia="Arial" w:hAnsi="Arial" w:cs="Arial"/>
                <w:b/>
                <w:sz w:val="18"/>
              </w:rPr>
              <w:t>4.343,00</w:t>
            </w:r>
          </w:p>
        </w:tc>
        <w:tc>
          <w:tcPr>
            <w:tcW w:w="1185" w:type="dxa"/>
            <w:gridSpan w:val="4"/>
            <w:tcBorders>
              <w:top w:val="nil"/>
              <w:left w:val="nil"/>
              <w:bottom w:val="nil"/>
              <w:right w:val="nil"/>
            </w:tcBorders>
          </w:tcPr>
          <w:p w14:paraId="279D6459" w14:textId="77777777" w:rsidR="00616588" w:rsidRDefault="00000000">
            <w:pPr>
              <w:spacing w:after="0" w:line="259" w:lineRule="auto"/>
              <w:ind w:left="115" w:right="0" w:firstLine="0"/>
              <w:jc w:val="center"/>
            </w:pPr>
            <w:r>
              <w:rPr>
                <w:rFonts w:ascii="Arial" w:eastAsia="Arial" w:hAnsi="Arial" w:cs="Arial"/>
                <w:b/>
                <w:sz w:val="18"/>
              </w:rPr>
              <w:t>4.341,73</w:t>
            </w:r>
          </w:p>
        </w:tc>
        <w:tc>
          <w:tcPr>
            <w:tcW w:w="715" w:type="dxa"/>
            <w:gridSpan w:val="5"/>
            <w:tcBorders>
              <w:top w:val="nil"/>
              <w:left w:val="nil"/>
              <w:bottom w:val="nil"/>
              <w:right w:val="nil"/>
            </w:tcBorders>
          </w:tcPr>
          <w:p w14:paraId="5C1F7974" w14:textId="77777777" w:rsidR="00616588" w:rsidRDefault="00000000">
            <w:pPr>
              <w:spacing w:after="0" w:line="259" w:lineRule="auto"/>
              <w:ind w:left="0" w:right="0" w:firstLine="0"/>
              <w:jc w:val="left"/>
            </w:pPr>
            <w:r>
              <w:rPr>
                <w:rFonts w:ascii="Arial" w:eastAsia="Arial" w:hAnsi="Arial" w:cs="Arial"/>
                <w:b/>
                <w:sz w:val="18"/>
              </w:rPr>
              <w:t>99,97%</w:t>
            </w:r>
          </w:p>
        </w:tc>
      </w:tr>
      <w:tr w:rsidR="00616588" w14:paraId="568E0103" w14:textId="77777777">
        <w:trPr>
          <w:trHeight w:val="278"/>
        </w:trPr>
        <w:tc>
          <w:tcPr>
            <w:tcW w:w="6260" w:type="dxa"/>
            <w:gridSpan w:val="6"/>
            <w:tcBorders>
              <w:top w:val="nil"/>
              <w:left w:val="nil"/>
              <w:bottom w:val="nil"/>
              <w:right w:val="nil"/>
            </w:tcBorders>
          </w:tcPr>
          <w:p w14:paraId="4EA6A90E" w14:textId="77777777" w:rsidR="00616588" w:rsidRDefault="00000000">
            <w:pPr>
              <w:spacing w:after="0" w:line="259" w:lineRule="auto"/>
              <w:ind w:left="675"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6AB06376" w14:textId="77777777" w:rsidR="00616588" w:rsidRDefault="00000000">
            <w:pPr>
              <w:spacing w:after="0" w:line="259" w:lineRule="auto"/>
              <w:ind w:left="0" w:right="49" w:firstLine="0"/>
              <w:jc w:val="center"/>
            </w:pPr>
            <w:r>
              <w:rPr>
                <w:rFonts w:ascii="Arial" w:eastAsia="Arial" w:hAnsi="Arial" w:cs="Arial"/>
                <w:b/>
                <w:sz w:val="18"/>
              </w:rPr>
              <w:t>4.343,00</w:t>
            </w:r>
          </w:p>
        </w:tc>
        <w:tc>
          <w:tcPr>
            <w:tcW w:w="1365" w:type="dxa"/>
            <w:gridSpan w:val="3"/>
            <w:tcBorders>
              <w:top w:val="nil"/>
              <w:left w:val="nil"/>
              <w:bottom w:val="nil"/>
              <w:right w:val="nil"/>
            </w:tcBorders>
          </w:tcPr>
          <w:p w14:paraId="0BE49CDB" w14:textId="77777777" w:rsidR="00616588" w:rsidRDefault="00000000">
            <w:pPr>
              <w:spacing w:after="0" w:line="259" w:lineRule="auto"/>
              <w:ind w:left="0" w:right="64" w:firstLine="0"/>
              <w:jc w:val="center"/>
            </w:pPr>
            <w:r>
              <w:rPr>
                <w:rFonts w:ascii="Arial" w:eastAsia="Arial" w:hAnsi="Arial" w:cs="Arial"/>
                <w:b/>
                <w:sz w:val="18"/>
              </w:rPr>
              <w:t>4.343,00</w:t>
            </w:r>
          </w:p>
        </w:tc>
        <w:tc>
          <w:tcPr>
            <w:tcW w:w="1185" w:type="dxa"/>
            <w:gridSpan w:val="4"/>
            <w:tcBorders>
              <w:top w:val="nil"/>
              <w:left w:val="nil"/>
              <w:bottom w:val="nil"/>
              <w:right w:val="nil"/>
            </w:tcBorders>
          </w:tcPr>
          <w:p w14:paraId="5C62421E" w14:textId="77777777" w:rsidR="00616588" w:rsidRDefault="00000000">
            <w:pPr>
              <w:spacing w:after="0" w:line="259" w:lineRule="auto"/>
              <w:ind w:left="115" w:right="0" w:firstLine="0"/>
              <w:jc w:val="center"/>
            </w:pPr>
            <w:r>
              <w:rPr>
                <w:rFonts w:ascii="Arial" w:eastAsia="Arial" w:hAnsi="Arial" w:cs="Arial"/>
                <w:b/>
                <w:sz w:val="18"/>
              </w:rPr>
              <w:t>4.341,73</w:t>
            </w:r>
          </w:p>
        </w:tc>
        <w:tc>
          <w:tcPr>
            <w:tcW w:w="715" w:type="dxa"/>
            <w:gridSpan w:val="5"/>
            <w:tcBorders>
              <w:top w:val="nil"/>
              <w:left w:val="nil"/>
              <w:bottom w:val="nil"/>
              <w:right w:val="nil"/>
            </w:tcBorders>
          </w:tcPr>
          <w:p w14:paraId="408F5A75" w14:textId="77777777" w:rsidR="00616588" w:rsidRDefault="00000000">
            <w:pPr>
              <w:spacing w:after="0" w:line="259" w:lineRule="auto"/>
              <w:ind w:left="0" w:right="0" w:firstLine="0"/>
              <w:jc w:val="left"/>
            </w:pPr>
            <w:r>
              <w:rPr>
                <w:rFonts w:ascii="Arial" w:eastAsia="Arial" w:hAnsi="Arial" w:cs="Arial"/>
                <w:b/>
                <w:sz w:val="18"/>
              </w:rPr>
              <w:t>99,97%</w:t>
            </w:r>
          </w:p>
        </w:tc>
      </w:tr>
      <w:tr w:rsidR="00616588" w14:paraId="1395B0C6" w14:textId="77777777">
        <w:trPr>
          <w:trHeight w:val="285"/>
        </w:trPr>
        <w:tc>
          <w:tcPr>
            <w:tcW w:w="6260" w:type="dxa"/>
            <w:gridSpan w:val="6"/>
            <w:tcBorders>
              <w:top w:val="nil"/>
              <w:left w:val="nil"/>
              <w:bottom w:val="nil"/>
              <w:right w:val="nil"/>
            </w:tcBorders>
          </w:tcPr>
          <w:p w14:paraId="20C9A702" w14:textId="77777777" w:rsidR="00616588" w:rsidRDefault="00000000">
            <w:pPr>
              <w:spacing w:after="0" w:line="259" w:lineRule="auto"/>
              <w:ind w:left="51" w:right="0" w:firstLine="0"/>
              <w:jc w:val="center"/>
            </w:pPr>
            <w:r>
              <w:rPr>
                <w:rFonts w:ascii="Arial" w:eastAsia="Arial" w:hAnsi="Arial" w:cs="Arial"/>
                <w:i/>
                <w:sz w:val="18"/>
              </w:rPr>
              <w:t>3212 Naknade za prijevoz, za rad na terenu i odvojeni život</w:t>
            </w:r>
          </w:p>
        </w:tc>
        <w:tc>
          <w:tcPr>
            <w:tcW w:w="1350" w:type="dxa"/>
            <w:gridSpan w:val="3"/>
            <w:tcBorders>
              <w:top w:val="nil"/>
              <w:left w:val="nil"/>
              <w:bottom w:val="nil"/>
              <w:right w:val="nil"/>
            </w:tcBorders>
          </w:tcPr>
          <w:p w14:paraId="7318C62C"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18778D02"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3D69457E" w14:textId="77777777" w:rsidR="00616588" w:rsidRDefault="00000000">
            <w:pPr>
              <w:spacing w:after="0" w:line="259" w:lineRule="auto"/>
              <w:ind w:left="115" w:right="0" w:firstLine="0"/>
              <w:jc w:val="center"/>
            </w:pPr>
            <w:r>
              <w:rPr>
                <w:rFonts w:ascii="Arial" w:eastAsia="Arial" w:hAnsi="Arial" w:cs="Arial"/>
                <w:i/>
                <w:sz w:val="18"/>
              </w:rPr>
              <w:t>1.008,52</w:t>
            </w:r>
          </w:p>
        </w:tc>
        <w:tc>
          <w:tcPr>
            <w:tcW w:w="715" w:type="dxa"/>
            <w:gridSpan w:val="5"/>
            <w:tcBorders>
              <w:top w:val="nil"/>
              <w:left w:val="nil"/>
              <w:bottom w:val="nil"/>
              <w:right w:val="nil"/>
            </w:tcBorders>
          </w:tcPr>
          <w:p w14:paraId="0A9BBC5B" w14:textId="77777777" w:rsidR="00616588" w:rsidRDefault="00616588">
            <w:pPr>
              <w:spacing w:after="160" w:line="259" w:lineRule="auto"/>
              <w:ind w:left="0" w:right="0" w:firstLine="0"/>
              <w:jc w:val="left"/>
            </w:pPr>
          </w:p>
        </w:tc>
      </w:tr>
      <w:tr w:rsidR="00616588" w14:paraId="11A86EF0" w14:textId="77777777">
        <w:trPr>
          <w:trHeight w:val="354"/>
        </w:trPr>
        <w:tc>
          <w:tcPr>
            <w:tcW w:w="6260" w:type="dxa"/>
            <w:gridSpan w:val="6"/>
            <w:tcBorders>
              <w:top w:val="nil"/>
              <w:left w:val="nil"/>
              <w:bottom w:val="single" w:sz="11" w:space="0" w:color="000000"/>
              <w:right w:val="nil"/>
            </w:tcBorders>
          </w:tcPr>
          <w:p w14:paraId="70AB5ADE" w14:textId="77777777" w:rsidR="00616588" w:rsidRDefault="00000000">
            <w:pPr>
              <w:spacing w:after="0" w:line="259" w:lineRule="auto"/>
              <w:ind w:left="795" w:right="0" w:firstLine="0"/>
              <w:jc w:val="left"/>
            </w:pPr>
            <w:r>
              <w:rPr>
                <w:rFonts w:ascii="Arial" w:eastAsia="Arial" w:hAnsi="Arial" w:cs="Arial"/>
                <w:i/>
                <w:sz w:val="18"/>
              </w:rPr>
              <w:lastRenderedPageBreak/>
              <w:t>3237 Intelektualne i osobne usluge</w:t>
            </w:r>
          </w:p>
        </w:tc>
        <w:tc>
          <w:tcPr>
            <w:tcW w:w="1350" w:type="dxa"/>
            <w:gridSpan w:val="3"/>
            <w:tcBorders>
              <w:top w:val="nil"/>
              <w:left w:val="nil"/>
              <w:bottom w:val="single" w:sz="11" w:space="0" w:color="000000"/>
              <w:right w:val="nil"/>
            </w:tcBorders>
          </w:tcPr>
          <w:p w14:paraId="78C9E6AA" w14:textId="77777777" w:rsidR="00616588" w:rsidRDefault="00616588">
            <w:pPr>
              <w:spacing w:after="160" w:line="259" w:lineRule="auto"/>
              <w:ind w:left="0" w:right="0" w:firstLine="0"/>
              <w:jc w:val="left"/>
            </w:pPr>
          </w:p>
        </w:tc>
        <w:tc>
          <w:tcPr>
            <w:tcW w:w="1365" w:type="dxa"/>
            <w:gridSpan w:val="3"/>
            <w:tcBorders>
              <w:top w:val="nil"/>
              <w:left w:val="nil"/>
              <w:bottom w:val="single" w:sz="11" w:space="0" w:color="000000"/>
              <w:right w:val="nil"/>
            </w:tcBorders>
          </w:tcPr>
          <w:p w14:paraId="74A2F6E0" w14:textId="77777777" w:rsidR="00616588" w:rsidRDefault="00616588">
            <w:pPr>
              <w:spacing w:after="160" w:line="259" w:lineRule="auto"/>
              <w:ind w:left="0" w:right="0" w:firstLine="0"/>
              <w:jc w:val="left"/>
            </w:pPr>
          </w:p>
        </w:tc>
        <w:tc>
          <w:tcPr>
            <w:tcW w:w="1185" w:type="dxa"/>
            <w:gridSpan w:val="4"/>
            <w:tcBorders>
              <w:top w:val="nil"/>
              <w:left w:val="nil"/>
              <w:bottom w:val="single" w:sz="11" w:space="0" w:color="000000"/>
              <w:right w:val="nil"/>
            </w:tcBorders>
          </w:tcPr>
          <w:p w14:paraId="2AE5D79A" w14:textId="77777777" w:rsidR="00616588" w:rsidRDefault="00000000">
            <w:pPr>
              <w:spacing w:after="0" w:line="259" w:lineRule="auto"/>
              <w:ind w:left="115" w:right="0" w:firstLine="0"/>
              <w:jc w:val="center"/>
            </w:pPr>
            <w:r>
              <w:rPr>
                <w:rFonts w:ascii="Arial" w:eastAsia="Arial" w:hAnsi="Arial" w:cs="Arial"/>
                <w:i/>
                <w:sz w:val="18"/>
              </w:rPr>
              <w:t>3.333,21</w:t>
            </w:r>
          </w:p>
        </w:tc>
        <w:tc>
          <w:tcPr>
            <w:tcW w:w="715" w:type="dxa"/>
            <w:gridSpan w:val="5"/>
            <w:tcBorders>
              <w:top w:val="nil"/>
              <w:left w:val="nil"/>
              <w:bottom w:val="single" w:sz="11" w:space="0" w:color="000000"/>
              <w:right w:val="nil"/>
            </w:tcBorders>
          </w:tcPr>
          <w:p w14:paraId="4E8CFBE5" w14:textId="77777777" w:rsidR="00616588" w:rsidRDefault="00616588">
            <w:pPr>
              <w:spacing w:after="160" w:line="259" w:lineRule="auto"/>
              <w:ind w:left="0" w:right="0" w:firstLine="0"/>
              <w:jc w:val="left"/>
            </w:pPr>
          </w:p>
        </w:tc>
      </w:tr>
      <w:tr w:rsidR="00616588" w14:paraId="6024BC0E" w14:textId="77777777">
        <w:trPr>
          <w:trHeight w:val="345"/>
        </w:trPr>
        <w:tc>
          <w:tcPr>
            <w:tcW w:w="304" w:type="dxa"/>
            <w:gridSpan w:val="3"/>
            <w:vMerge w:val="restart"/>
            <w:tcBorders>
              <w:top w:val="nil"/>
              <w:left w:val="nil"/>
              <w:bottom w:val="nil"/>
              <w:right w:val="nil"/>
            </w:tcBorders>
          </w:tcPr>
          <w:p w14:paraId="05B4B280" w14:textId="77777777" w:rsidR="00616588" w:rsidRDefault="00616588">
            <w:pPr>
              <w:spacing w:after="160" w:line="259" w:lineRule="auto"/>
              <w:ind w:left="0" w:right="0" w:firstLine="0"/>
              <w:jc w:val="left"/>
            </w:pPr>
          </w:p>
        </w:tc>
        <w:tc>
          <w:tcPr>
            <w:tcW w:w="5956" w:type="dxa"/>
            <w:gridSpan w:val="3"/>
            <w:tcBorders>
              <w:top w:val="single" w:sz="11" w:space="0" w:color="000000"/>
              <w:left w:val="single" w:sz="11" w:space="0" w:color="000000"/>
              <w:bottom w:val="single" w:sz="11" w:space="0" w:color="000000"/>
              <w:right w:val="nil"/>
            </w:tcBorders>
            <w:shd w:val="clear" w:color="auto" w:fill="FFFFFF"/>
          </w:tcPr>
          <w:p w14:paraId="00308CA8" w14:textId="77777777" w:rsidR="00616588" w:rsidRDefault="00000000">
            <w:pPr>
              <w:spacing w:after="0" w:line="259" w:lineRule="auto"/>
              <w:ind w:left="26" w:right="0" w:firstLine="0"/>
              <w:jc w:val="left"/>
            </w:pPr>
            <w:r>
              <w:rPr>
                <w:rFonts w:ascii="Arial" w:eastAsia="Arial" w:hAnsi="Arial" w:cs="Arial"/>
                <w:b/>
                <w:color w:val="0000A0"/>
                <w:sz w:val="18"/>
              </w:rPr>
              <w:t>A101817 Muzejsko izdavaštvo</w:t>
            </w:r>
          </w:p>
        </w:tc>
        <w:tc>
          <w:tcPr>
            <w:tcW w:w="1350" w:type="dxa"/>
            <w:gridSpan w:val="3"/>
            <w:tcBorders>
              <w:top w:val="single" w:sz="11" w:space="0" w:color="000000"/>
              <w:left w:val="nil"/>
              <w:bottom w:val="single" w:sz="11" w:space="0" w:color="000000"/>
              <w:right w:val="nil"/>
            </w:tcBorders>
            <w:shd w:val="clear" w:color="auto" w:fill="FFFFFF"/>
          </w:tcPr>
          <w:p w14:paraId="6190A654" w14:textId="77777777" w:rsidR="00616588" w:rsidRDefault="00000000">
            <w:pPr>
              <w:spacing w:after="0" w:line="259" w:lineRule="auto"/>
              <w:ind w:left="0" w:right="49" w:firstLine="0"/>
              <w:jc w:val="center"/>
            </w:pPr>
            <w:r>
              <w:rPr>
                <w:rFonts w:ascii="Arial" w:eastAsia="Arial" w:hAnsi="Arial" w:cs="Arial"/>
                <w:b/>
                <w:color w:val="0000A0"/>
                <w:sz w:val="18"/>
              </w:rPr>
              <w:t>8.052,00</w:t>
            </w:r>
          </w:p>
        </w:tc>
        <w:tc>
          <w:tcPr>
            <w:tcW w:w="1365" w:type="dxa"/>
            <w:gridSpan w:val="3"/>
            <w:tcBorders>
              <w:top w:val="single" w:sz="11" w:space="0" w:color="000000"/>
              <w:left w:val="nil"/>
              <w:bottom w:val="single" w:sz="11" w:space="0" w:color="000000"/>
              <w:right w:val="nil"/>
            </w:tcBorders>
            <w:shd w:val="clear" w:color="auto" w:fill="FFFFFF"/>
          </w:tcPr>
          <w:p w14:paraId="0549BF2F" w14:textId="77777777" w:rsidR="00616588" w:rsidRDefault="00000000">
            <w:pPr>
              <w:spacing w:after="0" w:line="259" w:lineRule="auto"/>
              <w:ind w:left="0" w:right="64" w:firstLine="0"/>
              <w:jc w:val="center"/>
            </w:pPr>
            <w:r>
              <w:rPr>
                <w:rFonts w:ascii="Arial" w:eastAsia="Arial" w:hAnsi="Arial" w:cs="Arial"/>
                <w:b/>
                <w:color w:val="0000A0"/>
                <w:sz w:val="18"/>
              </w:rPr>
              <w:t>8.052,00</w:t>
            </w:r>
          </w:p>
        </w:tc>
        <w:tc>
          <w:tcPr>
            <w:tcW w:w="1185" w:type="dxa"/>
            <w:gridSpan w:val="4"/>
            <w:tcBorders>
              <w:top w:val="single" w:sz="11" w:space="0" w:color="000000"/>
              <w:left w:val="nil"/>
              <w:bottom w:val="single" w:sz="11" w:space="0" w:color="000000"/>
              <w:right w:val="nil"/>
            </w:tcBorders>
            <w:shd w:val="clear" w:color="auto" w:fill="FFFFFF"/>
          </w:tcPr>
          <w:p w14:paraId="793827B1" w14:textId="77777777" w:rsidR="00616588" w:rsidRDefault="00000000">
            <w:pPr>
              <w:spacing w:after="0" w:line="259" w:lineRule="auto"/>
              <w:ind w:left="115" w:right="0" w:firstLine="0"/>
              <w:jc w:val="center"/>
            </w:pPr>
            <w:r>
              <w:rPr>
                <w:rFonts w:ascii="Arial" w:eastAsia="Arial" w:hAnsi="Arial" w:cs="Arial"/>
                <w:b/>
                <w:color w:val="0000A0"/>
                <w:sz w:val="18"/>
              </w:rPr>
              <w:t>8.049,48</w:t>
            </w:r>
          </w:p>
        </w:tc>
        <w:tc>
          <w:tcPr>
            <w:tcW w:w="610" w:type="dxa"/>
            <w:gridSpan w:val="3"/>
            <w:tcBorders>
              <w:top w:val="single" w:sz="11" w:space="0" w:color="000000"/>
              <w:left w:val="nil"/>
              <w:bottom w:val="single" w:sz="11" w:space="0" w:color="000000"/>
              <w:right w:val="nil"/>
            </w:tcBorders>
            <w:shd w:val="clear" w:color="auto" w:fill="FFFFFF"/>
          </w:tcPr>
          <w:p w14:paraId="7A57A549" w14:textId="77777777" w:rsidR="00616588" w:rsidRDefault="00000000">
            <w:pPr>
              <w:spacing w:after="0" w:line="259" w:lineRule="auto"/>
              <w:ind w:left="0" w:right="0" w:firstLine="0"/>
            </w:pPr>
            <w:r>
              <w:rPr>
                <w:rFonts w:ascii="Arial" w:eastAsia="Arial" w:hAnsi="Arial" w:cs="Arial"/>
                <w:b/>
                <w:color w:val="0000A0"/>
                <w:sz w:val="18"/>
              </w:rPr>
              <w:t>99,97%</w:t>
            </w:r>
          </w:p>
        </w:tc>
        <w:tc>
          <w:tcPr>
            <w:tcW w:w="105" w:type="dxa"/>
            <w:gridSpan w:val="2"/>
            <w:tcBorders>
              <w:top w:val="single" w:sz="11" w:space="0" w:color="000000"/>
              <w:left w:val="nil"/>
              <w:bottom w:val="single" w:sz="11" w:space="0" w:color="000000"/>
              <w:right w:val="single" w:sz="11" w:space="0" w:color="000000"/>
            </w:tcBorders>
          </w:tcPr>
          <w:p w14:paraId="0F6CE89E" w14:textId="77777777" w:rsidR="00616588" w:rsidRDefault="00616588">
            <w:pPr>
              <w:spacing w:after="160" w:line="259" w:lineRule="auto"/>
              <w:ind w:left="0" w:right="0" w:firstLine="0"/>
              <w:jc w:val="left"/>
            </w:pPr>
          </w:p>
        </w:tc>
      </w:tr>
      <w:tr w:rsidR="00616588" w14:paraId="4EC20873" w14:textId="77777777">
        <w:trPr>
          <w:trHeight w:val="304"/>
        </w:trPr>
        <w:tc>
          <w:tcPr>
            <w:tcW w:w="0" w:type="auto"/>
            <w:gridSpan w:val="3"/>
            <w:vMerge/>
            <w:tcBorders>
              <w:top w:val="nil"/>
              <w:left w:val="nil"/>
              <w:bottom w:val="nil"/>
              <w:right w:val="nil"/>
            </w:tcBorders>
          </w:tcPr>
          <w:p w14:paraId="7C4F49F0" w14:textId="77777777" w:rsidR="00616588" w:rsidRDefault="00616588">
            <w:pPr>
              <w:spacing w:after="160" w:line="259" w:lineRule="auto"/>
              <w:ind w:left="0" w:right="0" w:firstLine="0"/>
              <w:jc w:val="left"/>
            </w:pPr>
          </w:p>
        </w:tc>
        <w:tc>
          <w:tcPr>
            <w:tcW w:w="146" w:type="dxa"/>
            <w:gridSpan w:val="2"/>
            <w:vMerge w:val="restart"/>
            <w:tcBorders>
              <w:top w:val="single" w:sz="11" w:space="0" w:color="000000"/>
              <w:left w:val="nil"/>
              <w:bottom w:val="nil"/>
              <w:right w:val="nil"/>
            </w:tcBorders>
          </w:tcPr>
          <w:p w14:paraId="08D468C3"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57C3BBF5"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gridSpan w:val="3"/>
            <w:tcBorders>
              <w:top w:val="single" w:sz="11" w:space="0" w:color="000000"/>
              <w:left w:val="nil"/>
              <w:bottom w:val="nil"/>
              <w:right w:val="nil"/>
            </w:tcBorders>
            <w:shd w:val="clear" w:color="auto" w:fill="FFFFFF"/>
          </w:tcPr>
          <w:p w14:paraId="0B0E8BE9" w14:textId="77777777" w:rsidR="00616588" w:rsidRDefault="00000000">
            <w:pPr>
              <w:spacing w:after="0" w:line="259" w:lineRule="auto"/>
              <w:ind w:left="0" w:right="49" w:firstLine="0"/>
              <w:jc w:val="center"/>
            </w:pPr>
            <w:r>
              <w:rPr>
                <w:rFonts w:ascii="Arial" w:eastAsia="Arial" w:hAnsi="Arial" w:cs="Arial"/>
                <w:b/>
                <w:sz w:val="18"/>
              </w:rPr>
              <w:t>2.257,00</w:t>
            </w:r>
          </w:p>
        </w:tc>
        <w:tc>
          <w:tcPr>
            <w:tcW w:w="1365" w:type="dxa"/>
            <w:gridSpan w:val="3"/>
            <w:tcBorders>
              <w:top w:val="single" w:sz="11" w:space="0" w:color="000000"/>
              <w:left w:val="nil"/>
              <w:bottom w:val="nil"/>
              <w:right w:val="nil"/>
            </w:tcBorders>
            <w:shd w:val="clear" w:color="auto" w:fill="FFFFFF"/>
          </w:tcPr>
          <w:p w14:paraId="481A1E52" w14:textId="77777777" w:rsidR="00616588" w:rsidRDefault="00000000">
            <w:pPr>
              <w:spacing w:after="0" w:line="259" w:lineRule="auto"/>
              <w:ind w:left="0" w:right="64" w:firstLine="0"/>
              <w:jc w:val="center"/>
            </w:pPr>
            <w:r>
              <w:rPr>
                <w:rFonts w:ascii="Arial" w:eastAsia="Arial" w:hAnsi="Arial" w:cs="Arial"/>
                <w:b/>
                <w:sz w:val="18"/>
              </w:rPr>
              <w:t>2.257,00</w:t>
            </w:r>
          </w:p>
        </w:tc>
        <w:tc>
          <w:tcPr>
            <w:tcW w:w="1185" w:type="dxa"/>
            <w:gridSpan w:val="4"/>
            <w:tcBorders>
              <w:top w:val="single" w:sz="11" w:space="0" w:color="000000"/>
              <w:left w:val="nil"/>
              <w:bottom w:val="nil"/>
              <w:right w:val="nil"/>
            </w:tcBorders>
            <w:shd w:val="clear" w:color="auto" w:fill="FFFFFF"/>
          </w:tcPr>
          <w:p w14:paraId="2D09FDDE" w14:textId="77777777" w:rsidR="00616588" w:rsidRDefault="00000000">
            <w:pPr>
              <w:spacing w:after="0" w:line="259" w:lineRule="auto"/>
              <w:ind w:left="115" w:right="0" w:firstLine="0"/>
              <w:jc w:val="center"/>
            </w:pPr>
            <w:r>
              <w:rPr>
                <w:rFonts w:ascii="Arial" w:eastAsia="Arial" w:hAnsi="Arial" w:cs="Arial"/>
                <w:b/>
                <w:sz w:val="18"/>
              </w:rPr>
              <w:t>2.256,00</w:t>
            </w:r>
          </w:p>
        </w:tc>
        <w:tc>
          <w:tcPr>
            <w:tcW w:w="715" w:type="dxa"/>
            <w:gridSpan w:val="5"/>
            <w:tcBorders>
              <w:top w:val="single" w:sz="11" w:space="0" w:color="000000"/>
              <w:left w:val="nil"/>
              <w:bottom w:val="nil"/>
              <w:right w:val="nil"/>
            </w:tcBorders>
            <w:shd w:val="clear" w:color="auto" w:fill="FFFFFF"/>
          </w:tcPr>
          <w:p w14:paraId="735CEB76" w14:textId="77777777" w:rsidR="00616588" w:rsidRDefault="00000000">
            <w:pPr>
              <w:spacing w:after="0" w:line="259" w:lineRule="auto"/>
              <w:ind w:left="0" w:right="0" w:firstLine="0"/>
              <w:jc w:val="left"/>
            </w:pPr>
            <w:r>
              <w:rPr>
                <w:rFonts w:ascii="Arial" w:eastAsia="Arial" w:hAnsi="Arial" w:cs="Arial"/>
                <w:b/>
                <w:sz w:val="18"/>
              </w:rPr>
              <w:t>99,96%</w:t>
            </w:r>
          </w:p>
        </w:tc>
      </w:tr>
      <w:tr w:rsidR="00616588" w14:paraId="2AECA27B" w14:textId="77777777">
        <w:trPr>
          <w:trHeight w:val="243"/>
        </w:trPr>
        <w:tc>
          <w:tcPr>
            <w:tcW w:w="0" w:type="auto"/>
            <w:gridSpan w:val="3"/>
            <w:vMerge/>
            <w:tcBorders>
              <w:top w:val="nil"/>
              <w:left w:val="nil"/>
              <w:bottom w:val="nil"/>
              <w:right w:val="nil"/>
            </w:tcBorders>
          </w:tcPr>
          <w:p w14:paraId="04CB03EA" w14:textId="77777777" w:rsidR="00616588" w:rsidRDefault="00616588">
            <w:pPr>
              <w:spacing w:after="160" w:line="259" w:lineRule="auto"/>
              <w:ind w:left="0" w:right="0" w:firstLine="0"/>
              <w:jc w:val="left"/>
            </w:pPr>
          </w:p>
        </w:tc>
        <w:tc>
          <w:tcPr>
            <w:tcW w:w="0" w:type="auto"/>
            <w:gridSpan w:val="2"/>
            <w:vMerge/>
            <w:tcBorders>
              <w:top w:val="nil"/>
              <w:left w:val="nil"/>
              <w:bottom w:val="nil"/>
              <w:right w:val="nil"/>
            </w:tcBorders>
          </w:tcPr>
          <w:p w14:paraId="7B61DD34" w14:textId="77777777" w:rsidR="00616588" w:rsidRDefault="00616588">
            <w:pPr>
              <w:spacing w:after="160" w:line="259" w:lineRule="auto"/>
              <w:ind w:left="0" w:right="0" w:firstLine="0"/>
              <w:jc w:val="left"/>
            </w:pPr>
          </w:p>
        </w:tc>
        <w:tc>
          <w:tcPr>
            <w:tcW w:w="5810" w:type="dxa"/>
            <w:tcBorders>
              <w:top w:val="nil"/>
              <w:left w:val="nil"/>
              <w:bottom w:val="nil"/>
              <w:right w:val="nil"/>
            </w:tcBorders>
          </w:tcPr>
          <w:p w14:paraId="747012BE"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0A8BF0CC" w14:textId="77777777" w:rsidR="00616588" w:rsidRDefault="00000000">
            <w:pPr>
              <w:spacing w:after="0" w:line="259" w:lineRule="auto"/>
              <w:ind w:left="0" w:right="49" w:firstLine="0"/>
              <w:jc w:val="center"/>
            </w:pPr>
            <w:r>
              <w:rPr>
                <w:rFonts w:ascii="Arial" w:eastAsia="Arial" w:hAnsi="Arial" w:cs="Arial"/>
                <w:b/>
                <w:sz w:val="18"/>
              </w:rPr>
              <w:t>2.257,00</w:t>
            </w:r>
          </w:p>
        </w:tc>
        <w:tc>
          <w:tcPr>
            <w:tcW w:w="1365" w:type="dxa"/>
            <w:gridSpan w:val="3"/>
            <w:tcBorders>
              <w:top w:val="nil"/>
              <w:left w:val="nil"/>
              <w:bottom w:val="nil"/>
              <w:right w:val="nil"/>
            </w:tcBorders>
          </w:tcPr>
          <w:p w14:paraId="35A179A2" w14:textId="77777777" w:rsidR="00616588" w:rsidRDefault="00000000">
            <w:pPr>
              <w:spacing w:after="0" w:line="259" w:lineRule="auto"/>
              <w:ind w:left="0" w:right="64" w:firstLine="0"/>
              <w:jc w:val="center"/>
            </w:pPr>
            <w:r>
              <w:rPr>
                <w:rFonts w:ascii="Arial" w:eastAsia="Arial" w:hAnsi="Arial" w:cs="Arial"/>
                <w:b/>
                <w:sz w:val="18"/>
              </w:rPr>
              <w:t>2.257,00</w:t>
            </w:r>
          </w:p>
        </w:tc>
        <w:tc>
          <w:tcPr>
            <w:tcW w:w="1185" w:type="dxa"/>
            <w:gridSpan w:val="4"/>
            <w:tcBorders>
              <w:top w:val="nil"/>
              <w:left w:val="nil"/>
              <w:bottom w:val="nil"/>
              <w:right w:val="nil"/>
            </w:tcBorders>
          </w:tcPr>
          <w:p w14:paraId="0EC4062F" w14:textId="77777777" w:rsidR="00616588" w:rsidRDefault="00000000">
            <w:pPr>
              <w:spacing w:after="0" w:line="259" w:lineRule="auto"/>
              <w:ind w:left="115" w:right="0" w:firstLine="0"/>
              <w:jc w:val="center"/>
            </w:pPr>
            <w:r>
              <w:rPr>
                <w:rFonts w:ascii="Arial" w:eastAsia="Arial" w:hAnsi="Arial" w:cs="Arial"/>
                <w:b/>
                <w:sz w:val="18"/>
              </w:rPr>
              <w:t>2.256,00</w:t>
            </w:r>
          </w:p>
        </w:tc>
        <w:tc>
          <w:tcPr>
            <w:tcW w:w="715" w:type="dxa"/>
            <w:gridSpan w:val="5"/>
            <w:tcBorders>
              <w:top w:val="nil"/>
              <w:left w:val="nil"/>
              <w:bottom w:val="nil"/>
              <w:right w:val="nil"/>
            </w:tcBorders>
          </w:tcPr>
          <w:p w14:paraId="112DF3BF" w14:textId="77777777" w:rsidR="00616588" w:rsidRDefault="00000000">
            <w:pPr>
              <w:spacing w:after="0" w:line="259" w:lineRule="auto"/>
              <w:ind w:left="0" w:right="0" w:firstLine="0"/>
              <w:jc w:val="left"/>
            </w:pPr>
            <w:r>
              <w:rPr>
                <w:rFonts w:ascii="Arial" w:eastAsia="Arial" w:hAnsi="Arial" w:cs="Arial"/>
                <w:b/>
                <w:sz w:val="18"/>
              </w:rPr>
              <w:t>99,96%</w:t>
            </w:r>
          </w:p>
        </w:tc>
      </w:tr>
      <w:tr w:rsidR="00616588" w14:paraId="7014F096" w14:textId="77777777">
        <w:trPr>
          <w:trHeight w:val="285"/>
        </w:trPr>
        <w:tc>
          <w:tcPr>
            <w:tcW w:w="6260" w:type="dxa"/>
            <w:gridSpan w:val="6"/>
            <w:tcBorders>
              <w:top w:val="nil"/>
              <w:left w:val="nil"/>
              <w:bottom w:val="nil"/>
              <w:right w:val="nil"/>
            </w:tcBorders>
          </w:tcPr>
          <w:p w14:paraId="53221615" w14:textId="77777777" w:rsidR="00616588" w:rsidRDefault="00000000">
            <w:pPr>
              <w:spacing w:after="0" w:line="259" w:lineRule="auto"/>
              <w:ind w:left="795" w:right="0" w:firstLine="0"/>
              <w:jc w:val="left"/>
            </w:pPr>
            <w:r>
              <w:rPr>
                <w:rFonts w:ascii="Arial" w:eastAsia="Arial" w:hAnsi="Arial" w:cs="Arial"/>
                <w:i/>
                <w:sz w:val="18"/>
              </w:rPr>
              <w:t>3237 Intelektualne i osobne usluge</w:t>
            </w:r>
          </w:p>
        </w:tc>
        <w:tc>
          <w:tcPr>
            <w:tcW w:w="1350" w:type="dxa"/>
            <w:gridSpan w:val="3"/>
            <w:tcBorders>
              <w:top w:val="nil"/>
              <w:left w:val="nil"/>
              <w:bottom w:val="nil"/>
              <w:right w:val="nil"/>
            </w:tcBorders>
          </w:tcPr>
          <w:p w14:paraId="5DB615D1"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2D6FEC3C"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39C6968F" w14:textId="77777777" w:rsidR="00616588" w:rsidRDefault="00000000">
            <w:pPr>
              <w:spacing w:after="0" w:line="259" w:lineRule="auto"/>
              <w:ind w:left="115" w:right="0" w:firstLine="0"/>
              <w:jc w:val="center"/>
            </w:pPr>
            <w:r>
              <w:rPr>
                <w:rFonts w:ascii="Arial" w:eastAsia="Arial" w:hAnsi="Arial" w:cs="Arial"/>
                <w:i/>
                <w:sz w:val="18"/>
              </w:rPr>
              <w:t>1.285,31</w:t>
            </w:r>
          </w:p>
        </w:tc>
        <w:tc>
          <w:tcPr>
            <w:tcW w:w="715" w:type="dxa"/>
            <w:gridSpan w:val="5"/>
            <w:tcBorders>
              <w:top w:val="nil"/>
              <w:left w:val="nil"/>
              <w:bottom w:val="nil"/>
              <w:right w:val="nil"/>
            </w:tcBorders>
          </w:tcPr>
          <w:p w14:paraId="128AC0D9" w14:textId="77777777" w:rsidR="00616588" w:rsidRDefault="00616588">
            <w:pPr>
              <w:spacing w:after="160" w:line="259" w:lineRule="auto"/>
              <w:ind w:left="0" w:right="0" w:firstLine="0"/>
              <w:jc w:val="left"/>
            </w:pPr>
          </w:p>
        </w:tc>
      </w:tr>
      <w:tr w:rsidR="00616588" w14:paraId="21440F71" w14:textId="77777777">
        <w:trPr>
          <w:trHeight w:val="285"/>
        </w:trPr>
        <w:tc>
          <w:tcPr>
            <w:tcW w:w="6260" w:type="dxa"/>
            <w:gridSpan w:val="6"/>
            <w:tcBorders>
              <w:top w:val="nil"/>
              <w:left w:val="nil"/>
              <w:bottom w:val="nil"/>
              <w:right w:val="nil"/>
            </w:tcBorders>
          </w:tcPr>
          <w:p w14:paraId="6E5EADB0" w14:textId="77777777" w:rsidR="00616588" w:rsidRDefault="00000000">
            <w:pPr>
              <w:spacing w:after="0" w:line="259" w:lineRule="auto"/>
              <w:ind w:left="795" w:right="0" w:firstLine="0"/>
              <w:jc w:val="left"/>
            </w:pPr>
            <w:r>
              <w:rPr>
                <w:rFonts w:ascii="Arial" w:eastAsia="Arial" w:hAnsi="Arial" w:cs="Arial"/>
                <w:i/>
                <w:sz w:val="18"/>
              </w:rPr>
              <w:t>3239 Ostale usluge</w:t>
            </w:r>
          </w:p>
        </w:tc>
        <w:tc>
          <w:tcPr>
            <w:tcW w:w="1350" w:type="dxa"/>
            <w:gridSpan w:val="3"/>
            <w:tcBorders>
              <w:top w:val="nil"/>
              <w:left w:val="nil"/>
              <w:bottom w:val="nil"/>
              <w:right w:val="nil"/>
            </w:tcBorders>
          </w:tcPr>
          <w:p w14:paraId="413A3B3D"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71FF6833"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6E4D72F2" w14:textId="77777777" w:rsidR="00616588" w:rsidRDefault="00000000">
            <w:pPr>
              <w:spacing w:after="0" w:line="259" w:lineRule="auto"/>
              <w:ind w:left="450" w:right="0" w:firstLine="0"/>
              <w:jc w:val="left"/>
            </w:pPr>
            <w:r>
              <w:rPr>
                <w:rFonts w:ascii="Arial" w:eastAsia="Arial" w:hAnsi="Arial" w:cs="Arial"/>
                <w:i/>
                <w:sz w:val="18"/>
              </w:rPr>
              <w:t>970,69</w:t>
            </w:r>
          </w:p>
        </w:tc>
        <w:tc>
          <w:tcPr>
            <w:tcW w:w="715" w:type="dxa"/>
            <w:gridSpan w:val="5"/>
            <w:tcBorders>
              <w:top w:val="nil"/>
              <w:left w:val="nil"/>
              <w:bottom w:val="nil"/>
              <w:right w:val="nil"/>
            </w:tcBorders>
          </w:tcPr>
          <w:p w14:paraId="2C3FA906" w14:textId="77777777" w:rsidR="00616588" w:rsidRDefault="00616588">
            <w:pPr>
              <w:spacing w:after="160" w:line="259" w:lineRule="auto"/>
              <w:ind w:left="0" w:right="0" w:firstLine="0"/>
              <w:jc w:val="left"/>
            </w:pPr>
          </w:p>
        </w:tc>
      </w:tr>
      <w:tr w:rsidR="00616588" w14:paraId="09CF8941" w14:textId="77777777">
        <w:trPr>
          <w:trHeight w:val="285"/>
        </w:trPr>
        <w:tc>
          <w:tcPr>
            <w:tcW w:w="6260" w:type="dxa"/>
            <w:gridSpan w:val="6"/>
            <w:tcBorders>
              <w:top w:val="nil"/>
              <w:left w:val="nil"/>
              <w:bottom w:val="nil"/>
              <w:right w:val="nil"/>
            </w:tcBorders>
          </w:tcPr>
          <w:p w14:paraId="4B1127BC" w14:textId="77777777" w:rsidR="00616588" w:rsidRDefault="00000000">
            <w:pPr>
              <w:spacing w:after="0" w:line="259" w:lineRule="auto"/>
              <w:ind w:left="510" w:right="0" w:firstLine="0"/>
              <w:jc w:val="left"/>
            </w:pPr>
            <w:r>
              <w:rPr>
                <w:rFonts w:ascii="Arial" w:eastAsia="Arial" w:hAnsi="Arial" w:cs="Arial"/>
                <w:b/>
                <w:sz w:val="18"/>
              </w:rPr>
              <w:t>Izvor: 53 Ostale pomoći</w:t>
            </w:r>
          </w:p>
        </w:tc>
        <w:tc>
          <w:tcPr>
            <w:tcW w:w="1350" w:type="dxa"/>
            <w:gridSpan w:val="3"/>
            <w:tcBorders>
              <w:top w:val="nil"/>
              <w:left w:val="nil"/>
              <w:bottom w:val="nil"/>
              <w:right w:val="nil"/>
            </w:tcBorders>
          </w:tcPr>
          <w:p w14:paraId="6C2E2E49" w14:textId="77777777" w:rsidR="00616588" w:rsidRDefault="00000000">
            <w:pPr>
              <w:spacing w:after="0" w:line="259" w:lineRule="auto"/>
              <w:ind w:left="101" w:right="0" w:firstLine="0"/>
              <w:jc w:val="center"/>
            </w:pPr>
            <w:r>
              <w:rPr>
                <w:rFonts w:ascii="Arial" w:eastAsia="Arial" w:hAnsi="Arial" w:cs="Arial"/>
                <w:b/>
                <w:sz w:val="18"/>
              </w:rPr>
              <w:t>766,00</w:t>
            </w:r>
          </w:p>
        </w:tc>
        <w:tc>
          <w:tcPr>
            <w:tcW w:w="1365" w:type="dxa"/>
            <w:gridSpan w:val="3"/>
            <w:tcBorders>
              <w:top w:val="nil"/>
              <w:left w:val="nil"/>
              <w:bottom w:val="nil"/>
              <w:right w:val="nil"/>
            </w:tcBorders>
          </w:tcPr>
          <w:p w14:paraId="42B2A24D" w14:textId="77777777" w:rsidR="00616588" w:rsidRDefault="00000000">
            <w:pPr>
              <w:spacing w:after="0" w:line="259" w:lineRule="auto"/>
              <w:ind w:left="86" w:right="0" w:firstLine="0"/>
              <w:jc w:val="center"/>
            </w:pPr>
            <w:r>
              <w:rPr>
                <w:rFonts w:ascii="Arial" w:eastAsia="Arial" w:hAnsi="Arial" w:cs="Arial"/>
                <w:b/>
                <w:sz w:val="18"/>
              </w:rPr>
              <w:t>766,00</w:t>
            </w:r>
          </w:p>
        </w:tc>
        <w:tc>
          <w:tcPr>
            <w:tcW w:w="1185" w:type="dxa"/>
            <w:gridSpan w:val="4"/>
            <w:tcBorders>
              <w:top w:val="nil"/>
              <w:left w:val="nil"/>
              <w:bottom w:val="nil"/>
              <w:right w:val="nil"/>
            </w:tcBorders>
          </w:tcPr>
          <w:p w14:paraId="5A094082" w14:textId="77777777" w:rsidR="00616588" w:rsidRDefault="00000000">
            <w:pPr>
              <w:spacing w:after="0" w:line="259" w:lineRule="auto"/>
              <w:ind w:left="450" w:right="0" w:firstLine="0"/>
              <w:jc w:val="left"/>
            </w:pPr>
            <w:r>
              <w:rPr>
                <w:rFonts w:ascii="Arial" w:eastAsia="Arial" w:hAnsi="Arial" w:cs="Arial"/>
                <w:b/>
                <w:sz w:val="18"/>
              </w:rPr>
              <w:t>765,00</w:t>
            </w:r>
          </w:p>
        </w:tc>
        <w:tc>
          <w:tcPr>
            <w:tcW w:w="715" w:type="dxa"/>
            <w:gridSpan w:val="5"/>
            <w:tcBorders>
              <w:top w:val="nil"/>
              <w:left w:val="nil"/>
              <w:bottom w:val="nil"/>
              <w:right w:val="nil"/>
            </w:tcBorders>
          </w:tcPr>
          <w:p w14:paraId="2FFCA194" w14:textId="77777777" w:rsidR="00616588" w:rsidRDefault="00000000">
            <w:pPr>
              <w:spacing w:after="0" w:line="259" w:lineRule="auto"/>
              <w:ind w:left="0" w:right="0" w:firstLine="0"/>
              <w:jc w:val="left"/>
            </w:pPr>
            <w:r>
              <w:rPr>
                <w:rFonts w:ascii="Arial" w:eastAsia="Arial" w:hAnsi="Arial" w:cs="Arial"/>
                <w:b/>
                <w:sz w:val="18"/>
              </w:rPr>
              <w:t>99,87%</w:t>
            </w:r>
          </w:p>
        </w:tc>
      </w:tr>
      <w:tr w:rsidR="00616588" w14:paraId="77AEDC29" w14:textId="77777777">
        <w:trPr>
          <w:trHeight w:val="285"/>
        </w:trPr>
        <w:tc>
          <w:tcPr>
            <w:tcW w:w="6260" w:type="dxa"/>
            <w:gridSpan w:val="6"/>
            <w:tcBorders>
              <w:top w:val="nil"/>
              <w:left w:val="nil"/>
              <w:bottom w:val="nil"/>
              <w:right w:val="nil"/>
            </w:tcBorders>
          </w:tcPr>
          <w:p w14:paraId="79D137F6" w14:textId="77777777" w:rsidR="00616588" w:rsidRDefault="00000000">
            <w:pPr>
              <w:spacing w:after="0" w:line="259" w:lineRule="auto"/>
              <w:ind w:left="675"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6A5CBECB" w14:textId="77777777" w:rsidR="00616588" w:rsidRDefault="00000000">
            <w:pPr>
              <w:spacing w:after="0" w:line="259" w:lineRule="auto"/>
              <w:ind w:left="101" w:right="0" w:firstLine="0"/>
              <w:jc w:val="center"/>
            </w:pPr>
            <w:r>
              <w:rPr>
                <w:rFonts w:ascii="Arial" w:eastAsia="Arial" w:hAnsi="Arial" w:cs="Arial"/>
                <w:b/>
                <w:sz w:val="18"/>
              </w:rPr>
              <w:t>766,00</w:t>
            </w:r>
          </w:p>
        </w:tc>
        <w:tc>
          <w:tcPr>
            <w:tcW w:w="1365" w:type="dxa"/>
            <w:gridSpan w:val="3"/>
            <w:tcBorders>
              <w:top w:val="nil"/>
              <w:left w:val="nil"/>
              <w:bottom w:val="nil"/>
              <w:right w:val="nil"/>
            </w:tcBorders>
          </w:tcPr>
          <w:p w14:paraId="03105747" w14:textId="77777777" w:rsidR="00616588" w:rsidRDefault="00000000">
            <w:pPr>
              <w:spacing w:after="0" w:line="259" w:lineRule="auto"/>
              <w:ind w:left="86" w:right="0" w:firstLine="0"/>
              <w:jc w:val="center"/>
            </w:pPr>
            <w:r>
              <w:rPr>
                <w:rFonts w:ascii="Arial" w:eastAsia="Arial" w:hAnsi="Arial" w:cs="Arial"/>
                <w:b/>
                <w:sz w:val="18"/>
              </w:rPr>
              <w:t>766,00</w:t>
            </w:r>
          </w:p>
        </w:tc>
        <w:tc>
          <w:tcPr>
            <w:tcW w:w="1185" w:type="dxa"/>
            <w:gridSpan w:val="4"/>
            <w:tcBorders>
              <w:top w:val="nil"/>
              <w:left w:val="nil"/>
              <w:bottom w:val="nil"/>
              <w:right w:val="nil"/>
            </w:tcBorders>
          </w:tcPr>
          <w:p w14:paraId="24F0F6FE" w14:textId="77777777" w:rsidR="00616588" w:rsidRDefault="00000000">
            <w:pPr>
              <w:spacing w:after="0" w:line="259" w:lineRule="auto"/>
              <w:ind w:left="450" w:right="0" w:firstLine="0"/>
              <w:jc w:val="left"/>
            </w:pPr>
            <w:r>
              <w:rPr>
                <w:rFonts w:ascii="Arial" w:eastAsia="Arial" w:hAnsi="Arial" w:cs="Arial"/>
                <w:b/>
                <w:sz w:val="18"/>
              </w:rPr>
              <w:t>765,00</w:t>
            </w:r>
          </w:p>
        </w:tc>
        <w:tc>
          <w:tcPr>
            <w:tcW w:w="715" w:type="dxa"/>
            <w:gridSpan w:val="5"/>
            <w:tcBorders>
              <w:top w:val="nil"/>
              <w:left w:val="nil"/>
              <w:bottom w:val="nil"/>
              <w:right w:val="nil"/>
            </w:tcBorders>
          </w:tcPr>
          <w:p w14:paraId="4B402A98" w14:textId="77777777" w:rsidR="00616588" w:rsidRDefault="00000000">
            <w:pPr>
              <w:spacing w:after="0" w:line="259" w:lineRule="auto"/>
              <w:ind w:left="0" w:right="0" w:firstLine="0"/>
              <w:jc w:val="left"/>
            </w:pPr>
            <w:r>
              <w:rPr>
                <w:rFonts w:ascii="Arial" w:eastAsia="Arial" w:hAnsi="Arial" w:cs="Arial"/>
                <w:b/>
                <w:sz w:val="18"/>
              </w:rPr>
              <w:t>99,87%</w:t>
            </w:r>
          </w:p>
        </w:tc>
      </w:tr>
      <w:tr w:rsidR="00616588" w14:paraId="0D8AB8F8" w14:textId="77777777">
        <w:trPr>
          <w:trHeight w:val="278"/>
        </w:trPr>
        <w:tc>
          <w:tcPr>
            <w:tcW w:w="6260" w:type="dxa"/>
            <w:gridSpan w:val="6"/>
            <w:tcBorders>
              <w:top w:val="nil"/>
              <w:left w:val="nil"/>
              <w:bottom w:val="nil"/>
              <w:right w:val="nil"/>
            </w:tcBorders>
          </w:tcPr>
          <w:p w14:paraId="0A411406" w14:textId="77777777" w:rsidR="00616588" w:rsidRDefault="00000000">
            <w:pPr>
              <w:spacing w:after="0" w:line="259" w:lineRule="auto"/>
              <w:ind w:left="795" w:right="0" w:firstLine="0"/>
              <w:jc w:val="left"/>
            </w:pPr>
            <w:r>
              <w:rPr>
                <w:rFonts w:ascii="Arial" w:eastAsia="Arial" w:hAnsi="Arial" w:cs="Arial"/>
                <w:i/>
                <w:sz w:val="18"/>
              </w:rPr>
              <w:t>3237 Intelektualne i osobne usluge</w:t>
            </w:r>
          </w:p>
        </w:tc>
        <w:tc>
          <w:tcPr>
            <w:tcW w:w="1350" w:type="dxa"/>
            <w:gridSpan w:val="3"/>
            <w:tcBorders>
              <w:top w:val="nil"/>
              <w:left w:val="nil"/>
              <w:bottom w:val="nil"/>
              <w:right w:val="nil"/>
            </w:tcBorders>
          </w:tcPr>
          <w:p w14:paraId="7DA9D8DB"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77F14FFA"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7F9624ED" w14:textId="77777777" w:rsidR="00616588" w:rsidRDefault="00000000">
            <w:pPr>
              <w:spacing w:after="0" w:line="259" w:lineRule="auto"/>
              <w:ind w:left="550" w:right="0" w:firstLine="0"/>
              <w:jc w:val="left"/>
            </w:pPr>
            <w:r>
              <w:rPr>
                <w:rFonts w:ascii="Arial" w:eastAsia="Arial" w:hAnsi="Arial" w:cs="Arial"/>
                <w:i/>
                <w:sz w:val="18"/>
              </w:rPr>
              <w:t>45,98</w:t>
            </w:r>
          </w:p>
        </w:tc>
        <w:tc>
          <w:tcPr>
            <w:tcW w:w="715" w:type="dxa"/>
            <w:gridSpan w:val="5"/>
            <w:tcBorders>
              <w:top w:val="nil"/>
              <w:left w:val="nil"/>
              <w:bottom w:val="nil"/>
              <w:right w:val="nil"/>
            </w:tcBorders>
          </w:tcPr>
          <w:p w14:paraId="3E1382B9" w14:textId="77777777" w:rsidR="00616588" w:rsidRDefault="00616588">
            <w:pPr>
              <w:spacing w:after="160" w:line="259" w:lineRule="auto"/>
              <w:ind w:left="0" w:right="0" w:firstLine="0"/>
              <w:jc w:val="left"/>
            </w:pPr>
          </w:p>
        </w:tc>
      </w:tr>
      <w:tr w:rsidR="00616588" w14:paraId="027DA507" w14:textId="77777777">
        <w:trPr>
          <w:trHeight w:val="278"/>
        </w:trPr>
        <w:tc>
          <w:tcPr>
            <w:tcW w:w="6260" w:type="dxa"/>
            <w:gridSpan w:val="6"/>
            <w:tcBorders>
              <w:top w:val="nil"/>
              <w:left w:val="nil"/>
              <w:bottom w:val="nil"/>
              <w:right w:val="nil"/>
            </w:tcBorders>
          </w:tcPr>
          <w:p w14:paraId="1DE6B9B1" w14:textId="77777777" w:rsidR="00616588" w:rsidRDefault="00000000">
            <w:pPr>
              <w:spacing w:after="0" w:line="259" w:lineRule="auto"/>
              <w:ind w:left="795" w:right="0" w:firstLine="0"/>
              <w:jc w:val="left"/>
            </w:pPr>
            <w:r>
              <w:rPr>
                <w:rFonts w:ascii="Arial" w:eastAsia="Arial" w:hAnsi="Arial" w:cs="Arial"/>
                <w:i/>
                <w:sz w:val="18"/>
              </w:rPr>
              <w:t>3239 Ostale usluge</w:t>
            </w:r>
          </w:p>
        </w:tc>
        <w:tc>
          <w:tcPr>
            <w:tcW w:w="1350" w:type="dxa"/>
            <w:gridSpan w:val="3"/>
            <w:tcBorders>
              <w:top w:val="nil"/>
              <w:left w:val="nil"/>
              <w:bottom w:val="nil"/>
              <w:right w:val="nil"/>
            </w:tcBorders>
          </w:tcPr>
          <w:p w14:paraId="376E8C99"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2714A67F"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5E44129A" w14:textId="77777777" w:rsidR="00616588" w:rsidRDefault="00000000">
            <w:pPr>
              <w:spacing w:after="0" w:line="259" w:lineRule="auto"/>
              <w:ind w:left="450" w:right="0" w:firstLine="0"/>
              <w:jc w:val="left"/>
            </w:pPr>
            <w:r>
              <w:rPr>
                <w:rFonts w:ascii="Arial" w:eastAsia="Arial" w:hAnsi="Arial" w:cs="Arial"/>
                <w:i/>
                <w:sz w:val="18"/>
              </w:rPr>
              <w:t>719,02</w:t>
            </w:r>
          </w:p>
        </w:tc>
        <w:tc>
          <w:tcPr>
            <w:tcW w:w="715" w:type="dxa"/>
            <w:gridSpan w:val="5"/>
            <w:tcBorders>
              <w:top w:val="nil"/>
              <w:left w:val="nil"/>
              <w:bottom w:val="nil"/>
              <w:right w:val="nil"/>
            </w:tcBorders>
          </w:tcPr>
          <w:p w14:paraId="748A8E2F" w14:textId="77777777" w:rsidR="00616588" w:rsidRDefault="00616588">
            <w:pPr>
              <w:spacing w:after="160" w:line="259" w:lineRule="auto"/>
              <w:ind w:left="0" w:right="0" w:firstLine="0"/>
              <w:jc w:val="left"/>
            </w:pPr>
          </w:p>
        </w:tc>
      </w:tr>
      <w:tr w:rsidR="00616588" w14:paraId="21FC710F" w14:textId="77777777">
        <w:trPr>
          <w:trHeight w:val="285"/>
        </w:trPr>
        <w:tc>
          <w:tcPr>
            <w:tcW w:w="6260" w:type="dxa"/>
            <w:gridSpan w:val="6"/>
            <w:tcBorders>
              <w:top w:val="nil"/>
              <w:left w:val="nil"/>
              <w:bottom w:val="nil"/>
              <w:right w:val="nil"/>
            </w:tcBorders>
          </w:tcPr>
          <w:p w14:paraId="2930AC13" w14:textId="77777777" w:rsidR="00616588" w:rsidRDefault="00000000">
            <w:pPr>
              <w:spacing w:after="0" w:line="259" w:lineRule="auto"/>
              <w:ind w:left="510" w:right="0" w:firstLine="0"/>
              <w:jc w:val="left"/>
            </w:pPr>
            <w:r>
              <w:rPr>
                <w:rFonts w:ascii="Arial" w:eastAsia="Arial" w:hAnsi="Arial" w:cs="Arial"/>
                <w:b/>
                <w:sz w:val="18"/>
              </w:rPr>
              <w:t>Izvor: 31 Vlastiti prihodi</w:t>
            </w:r>
          </w:p>
        </w:tc>
        <w:tc>
          <w:tcPr>
            <w:tcW w:w="1350" w:type="dxa"/>
            <w:gridSpan w:val="3"/>
            <w:tcBorders>
              <w:top w:val="nil"/>
              <w:left w:val="nil"/>
              <w:bottom w:val="nil"/>
              <w:right w:val="nil"/>
            </w:tcBorders>
          </w:tcPr>
          <w:p w14:paraId="4B462707" w14:textId="77777777" w:rsidR="00616588" w:rsidRDefault="00000000">
            <w:pPr>
              <w:spacing w:after="0" w:line="259" w:lineRule="auto"/>
              <w:ind w:left="0" w:right="49" w:firstLine="0"/>
              <w:jc w:val="center"/>
            </w:pPr>
            <w:r>
              <w:rPr>
                <w:rFonts w:ascii="Arial" w:eastAsia="Arial" w:hAnsi="Arial" w:cs="Arial"/>
                <w:b/>
                <w:sz w:val="18"/>
              </w:rPr>
              <w:t>5.029,00</w:t>
            </w:r>
          </w:p>
        </w:tc>
        <w:tc>
          <w:tcPr>
            <w:tcW w:w="1365" w:type="dxa"/>
            <w:gridSpan w:val="3"/>
            <w:tcBorders>
              <w:top w:val="nil"/>
              <w:left w:val="nil"/>
              <w:bottom w:val="nil"/>
              <w:right w:val="nil"/>
            </w:tcBorders>
          </w:tcPr>
          <w:p w14:paraId="5D540504" w14:textId="77777777" w:rsidR="00616588" w:rsidRDefault="00000000">
            <w:pPr>
              <w:spacing w:after="0" w:line="259" w:lineRule="auto"/>
              <w:ind w:left="0" w:right="64" w:firstLine="0"/>
              <w:jc w:val="center"/>
            </w:pPr>
            <w:r>
              <w:rPr>
                <w:rFonts w:ascii="Arial" w:eastAsia="Arial" w:hAnsi="Arial" w:cs="Arial"/>
                <w:b/>
                <w:sz w:val="18"/>
              </w:rPr>
              <w:t>5.029,00</w:t>
            </w:r>
          </w:p>
        </w:tc>
        <w:tc>
          <w:tcPr>
            <w:tcW w:w="1185" w:type="dxa"/>
            <w:gridSpan w:val="4"/>
            <w:tcBorders>
              <w:top w:val="nil"/>
              <w:left w:val="nil"/>
              <w:bottom w:val="nil"/>
              <w:right w:val="nil"/>
            </w:tcBorders>
          </w:tcPr>
          <w:p w14:paraId="7B51639C" w14:textId="77777777" w:rsidR="00616588" w:rsidRDefault="00000000">
            <w:pPr>
              <w:spacing w:after="0" w:line="259" w:lineRule="auto"/>
              <w:ind w:left="115" w:right="0" w:firstLine="0"/>
              <w:jc w:val="center"/>
            </w:pPr>
            <w:r>
              <w:rPr>
                <w:rFonts w:ascii="Arial" w:eastAsia="Arial" w:hAnsi="Arial" w:cs="Arial"/>
                <w:b/>
                <w:sz w:val="18"/>
              </w:rPr>
              <w:t>5.028,48</w:t>
            </w:r>
          </w:p>
        </w:tc>
        <w:tc>
          <w:tcPr>
            <w:tcW w:w="715" w:type="dxa"/>
            <w:gridSpan w:val="5"/>
            <w:tcBorders>
              <w:top w:val="nil"/>
              <w:left w:val="nil"/>
              <w:bottom w:val="nil"/>
              <w:right w:val="nil"/>
            </w:tcBorders>
          </w:tcPr>
          <w:p w14:paraId="7C674CDB" w14:textId="77777777" w:rsidR="00616588" w:rsidRDefault="00000000">
            <w:pPr>
              <w:spacing w:after="0" w:line="259" w:lineRule="auto"/>
              <w:ind w:left="0" w:right="0" w:firstLine="0"/>
              <w:jc w:val="left"/>
            </w:pPr>
            <w:r>
              <w:rPr>
                <w:rFonts w:ascii="Arial" w:eastAsia="Arial" w:hAnsi="Arial" w:cs="Arial"/>
                <w:b/>
                <w:sz w:val="18"/>
              </w:rPr>
              <w:t>99,99%</w:t>
            </w:r>
          </w:p>
        </w:tc>
      </w:tr>
      <w:tr w:rsidR="00616588" w14:paraId="77871A78" w14:textId="77777777">
        <w:trPr>
          <w:trHeight w:val="285"/>
        </w:trPr>
        <w:tc>
          <w:tcPr>
            <w:tcW w:w="6260" w:type="dxa"/>
            <w:gridSpan w:val="6"/>
            <w:tcBorders>
              <w:top w:val="nil"/>
              <w:left w:val="nil"/>
              <w:bottom w:val="nil"/>
              <w:right w:val="nil"/>
            </w:tcBorders>
          </w:tcPr>
          <w:p w14:paraId="6C8A1DE5" w14:textId="77777777" w:rsidR="00616588" w:rsidRDefault="00000000">
            <w:pPr>
              <w:spacing w:after="0" w:line="259" w:lineRule="auto"/>
              <w:ind w:left="675"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09A9C50B" w14:textId="77777777" w:rsidR="00616588" w:rsidRDefault="00000000">
            <w:pPr>
              <w:spacing w:after="0" w:line="259" w:lineRule="auto"/>
              <w:ind w:left="0" w:right="49" w:firstLine="0"/>
              <w:jc w:val="center"/>
            </w:pPr>
            <w:r>
              <w:rPr>
                <w:rFonts w:ascii="Arial" w:eastAsia="Arial" w:hAnsi="Arial" w:cs="Arial"/>
                <w:b/>
                <w:sz w:val="18"/>
              </w:rPr>
              <w:t>5.029,00</w:t>
            </w:r>
          </w:p>
        </w:tc>
        <w:tc>
          <w:tcPr>
            <w:tcW w:w="1365" w:type="dxa"/>
            <w:gridSpan w:val="3"/>
            <w:tcBorders>
              <w:top w:val="nil"/>
              <w:left w:val="nil"/>
              <w:bottom w:val="nil"/>
              <w:right w:val="nil"/>
            </w:tcBorders>
          </w:tcPr>
          <w:p w14:paraId="50F8EB5F" w14:textId="77777777" w:rsidR="00616588" w:rsidRDefault="00000000">
            <w:pPr>
              <w:spacing w:after="0" w:line="259" w:lineRule="auto"/>
              <w:ind w:left="0" w:right="64" w:firstLine="0"/>
              <w:jc w:val="center"/>
            </w:pPr>
            <w:r>
              <w:rPr>
                <w:rFonts w:ascii="Arial" w:eastAsia="Arial" w:hAnsi="Arial" w:cs="Arial"/>
                <w:b/>
                <w:sz w:val="18"/>
              </w:rPr>
              <w:t>5.029,00</w:t>
            </w:r>
          </w:p>
        </w:tc>
        <w:tc>
          <w:tcPr>
            <w:tcW w:w="1185" w:type="dxa"/>
            <w:gridSpan w:val="4"/>
            <w:tcBorders>
              <w:top w:val="nil"/>
              <w:left w:val="nil"/>
              <w:bottom w:val="nil"/>
              <w:right w:val="nil"/>
            </w:tcBorders>
          </w:tcPr>
          <w:p w14:paraId="786A7413" w14:textId="77777777" w:rsidR="00616588" w:rsidRDefault="00000000">
            <w:pPr>
              <w:spacing w:after="0" w:line="259" w:lineRule="auto"/>
              <w:ind w:left="115" w:right="0" w:firstLine="0"/>
              <w:jc w:val="center"/>
            </w:pPr>
            <w:r>
              <w:rPr>
                <w:rFonts w:ascii="Arial" w:eastAsia="Arial" w:hAnsi="Arial" w:cs="Arial"/>
                <w:b/>
                <w:sz w:val="18"/>
              </w:rPr>
              <w:t>5.028,48</w:t>
            </w:r>
          </w:p>
        </w:tc>
        <w:tc>
          <w:tcPr>
            <w:tcW w:w="715" w:type="dxa"/>
            <w:gridSpan w:val="5"/>
            <w:tcBorders>
              <w:top w:val="nil"/>
              <w:left w:val="nil"/>
              <w:bottom w:val="nil"/>
              <w:right w:val="nil"/>
            </w:tcBorders>
          </w:tcPr>
          <w:p w14:paraId="26F3F191" w14:textId="77777777" w:rsidR="00616588" w:rsidRDefault="00000000">
            <w:pPr>
              <w:spacing w:after="0" w:line="259" w:lineRule="auto"/>
              <w:ind w:left="0" w:right="0" w:firstLine="0"/>
              <w:jc w:val="left"/>
            </w:pPr>
            <w:r>
              <w:rPr>
                <w:rFonts w:ascii="Arial" w:eastAsia="Arial" w:hAnsi="Arial" w:cs="Arial"/>
                <w:b/>
                <w:sz w:val="18"/>
              </w:rPr>
              <w:t>99,99%</w:t>
            </w:r>
          </w:p>
        </w:tc>
      </w:tr>
      <w:tr w:rsidR="00616588" w14:paraId="0B35FF9F" w14:textId="77777777">
        <w:trPr>
          <w:trHeight w:val="285"/>
        </w:trPr>
        <w:tc>
          <w:tcPr>
            <w:tcW w:w="6260" w:type="dxa"/>
            <w:gridSpan w:val="6"/>
            <w:tcBorders>
              <w:top w:val="nil"/>
              <w:left w:val="nil"/>
              <w:bottom w:val="nil"/>
              <w:right w:val="nil"/>
            </w:tcBorders>
          </w:tcPr>
          <w:p w14:paraId="150F62C9" w14:textId="77777777" w:rsidR="00616588" w:rsidRDefault="00000000">
            <w:pPr>
              <w:spacing w:after="0" w:line="259" w:lineRule="auto"/>
              <w:ind w:left="795" w:right="0" w:firstLine="0"/>
              <w:jc w:val="left"/>
            </w:pPr>
            <w:r>
              <w:rPr>
                <w:rFonts w:ascii="Arial" w:eastAsia="Arial" w:hAnsi="Arial" w:cs="Arial"/>
                <w:i/>
                <w:sz w:val="18"/>
              </w:rPr>
              <w:t>3237 Intelektualne i osobne usluge</w:t>
            </w:r>
          </w:p>
        </w:tc>
        <w:tc>
          <w:tcPr>
            <w:tcW w:w="1350" w:type="dxa"/>
            <w:gridSpan w:val="3"/>
            <w:tcBorders>
              <w:top w:val="nil"/>
              <w:left w:val="nil"/>
              <w:bottom w:val="nil"/>
              <w:right w:val="nil"/>
            </w:tcBorders>
          </w:tcPr>
          <w:p w14:paraId="0A4D6FCC"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57C6901E" w14:textId="77777777" w:rsidR="00616588" w:rsidRDefault="00616588">
            <w:pPr>
              <w:spacing w:after="160" w:line="259" w:lineRule="auto"/>
              <w:ind w:left="0" w:right="0" w:firstLine="0"/>
              <w:jc w:val="left"/>
            </w:pPr>
          </w:p>
        </w:tc>
        <w:tc>
          <w:tcPr>
            <w:tcW w:w="1185" w:type="dxa"/>
            <w:gridSpan w:val="4"/>
            <w:tcBorders>
              <w:top w:val="nil"/>
              <w:left w:val="nil"/>
              <w:bottom w:val="nil"/>
              <w:right w:val="nil"/>
            </w:tcBorders>
          </w:tcPr>
          <w:p w14:paraId="7793B2C6" w14:textId="77777777" w:rsidR="00616588" w:rsidRDefault="00000000">
            <w:pPr>
              <w:spacing w:after="0" w:line="259" w:lineRule="auto"/>
              <w:ind w:left="115" w:right="0" w:firstLine="0"/>
              <w:jc w:val="center"/>
            </w:pPr>
            <w:r>
              <w:rPr>
                <w:rFonts w:ascii="Arial" w:eastAsia="Arial" w:hAnsi="Arial" w:cs="Arial"/>
                <w:i/>
                <w:sz w:val="18"/>
              </w:rPr>
              <w:t>1.560,00</w:t>
            </w:r>
          </w:p>
        </w:tc>
        <w:tc>
          <w:tcPr>
            <w:tcW w:w="715" w:type="dxa"/>
            <w:gridSpan w:val="5"/>
            <w:tcBorders>
              <w:top w:val="nil"/>
              <w:left w:val="nil"/>
              <w:bottom w:val="nil"/>
              <w:right w:val="nil"/>
            </w:tcBorders>
          </w:tcPr>
          <w:p w14:paraId="783E5B00" w14:textId="77777777" w:rsidR="00616588" w:rsidRDefault="00616588">
            <w:pPr>
              <w:spacing w:after="160" w:line="259" w:lineRule="auto"/>
              <w:ind w:left="0" w:right="0" w:firstLine="0"/>
              <w:jc w:val="left"/>
            </w:pPr>
          </w:p>
        </w:tc>
      </w:tr>
      <w:tr w:rsidR="00616588" w14:paraId="4E02FE19" w14:textId="77777777">
        <w:trPr>
          <w:trHeight w:val="354"/>
        </w:trPr>
        <w:tc>
          <w:tcPr>
            <w:tcW w:w="6260" w:type="dxa"/>
            <w:gridSpan w:val="6"/>
            <w:tcBorders>
              <w:top w:val="nil"/>
              <w:left w:val="nil"/>
              <w:bottom w:val="single" w:sz="11" w:space="0" w:color="000000"/>
              <w:right w:val="nil"/>
            </w:tcBorders>
          </w:tcPr>
          <w:p w14:paraId="319C2A8A" w14:textId="77777777" w:rsidR="00616588" w:rsidRDefault="00000000">
            <w:pPr>
              <w:spacing w:after="0" w:line="259" w:lineRule="auto"/>
              <w:ind w:left="795" w:right="0" w:firstLine="0"/>
              <w:jc w:val="left"/>
            </w:pPr>
            <w:r>
              <w:rPr>
                <w:rFonts w:ascii="Arial" w:eastAsia="Arial" w:hAnsi="Arial" w:cs="Arial"/>
                <w:i/>
                <w:sz w:val="18"/>
              </w:rPr>
              <w:t>3239 Ostale usluge</w:t>
            </w:r>
          </w:p>
        </w:tc>
        <w:tc>
          <w:tcPr>
            <w:tcW w:w="1350" w:type="dxa"/>
            <w:gridSpan w:val="3"/>
            <w:tcBorders>
              <w:top w:val="nil"/>
              <w:left w:val="nil"/>
              <w:bottom w:val="single" w:sz="11" w:space="0" w:color="000000"/>
              <w:right w:val="nil"/>
            </w:tcBorders>
          </w:tcPr>
          <w:p w14:paraId="4F18B750" w14:textId="77777777" w:rsidR="00616588" w:rsidRDefault="00616588">
            <w:pPr>
              <w:spacing w:after="160" w:line="259" w:lineRule="auto"/>
              <w:ind w:left="0" w:right="0" w:firstLine="0"/>
              <w:jc w:val="left"/>
            </w:pPr>
          </w:p>
        </w:tc>
        <w:tc>
          <w:tcPr>
            <w:tcW w:w="1365" w:type="dxa"/>
            <w:gridSpan w:val="3"/>
            <w:tcBorders>
              <w:top w:val="nil"/>
              <w:left w:val="nil"/>
              <w:bottom w:val="single" w:sz="11" w:space="0" w:color="000000"/>
              <w:right w:val="nil"/>
            </w:tcBorders>
          </w:tcPr>
          <w:p w14:paraId="023D6756" w14:textId="77777777" w:rsidR="00616588" w:rsidRDefault="00616588">
            <w:pPr>
              <w:spacing w:after="160" w:line="259" w:lineRule="auto"/>
              <w:ind w:left="0" w:right="0" w:firstLine="0"/>
              <w:jc w:val="left"/>
            </w:pPr>
          </w:p>
        </w:tc>
        <w:tc>
          <w:tcPr>
            <w:tcW w:w="1185" w:type="dxa"/>
            <w:gridSpan w:val="4"/>
            <w:tcBorders>
              <w:top w:val="nil"/>
              <w:left w:val="nil"/>
              <w:bottom w:val="single" w:sz="11" w:space="0" w:color="000000"/>
              <w:right w:val="nil"/>
            </w:tcBorders>
          </w:tcPr>
          <w:p w14:paraId="08B1F79B" w14:textId="77777777" w:rsidR="00616588" w:rsidRDefault="00000000">
            <w:pPr>
              <w:spacing w:after="0" w:line="259" w:lineRule="auto"/>
              <w:ind w:left="115" w:right="0" w:firstLine="0"/>
              <w:jc w:val="center"/>
            </w:pPr>
            <w:r>
              <w:rPr>
                <w:rFonts w:ascii="Arial" w:eastAsia="Arial" w:hAnsi="Arial" w:cs="Arial"/>
                <w:i/>
                <w:sz w:val="18"/>
              </w:rPr>
              <w:t>3.468,48</w:t>
            </w:r>
          </w:p>
        </w:tc>
        <w:tc>
          <w:tcPr>
            <w:tcW w:w="715" w:type="dxa"/>
            <w:gridSpan w:val="5"/>
            <w:tcBorders>
              <w:top w:val="nil"/>
              <w:left w:val="nil"/>
              <w:bottom w:val="single" w:sz="11" w:space="0" w:color="000000"/>
              <w:right w:val="nil"/>
            </w:tcBorders>
          </w:tcPr>
          <w:p w14:paraId="2E74B2FA" w14:textId="77777777" w:rsidR="00616588" w:rsidRDefault="00616588">
            <w:pPr>
              <w:spacing w:after="160" w:line="259" w:lineRule="auto"/>
              <w:ind w:left="0" w:right="0" w:firstLine="0"/>
              <w:jc w:val="left"/>
            </w:pPr>
          </w:p>
        </w:tc>
      </w:tr>
      <w:tr w:rsidR="00616588" w14:paraId="11BC0461" w14:textId="77777777">
        <w:trPr>
          <w:trHeight w:val="345"/>
        </w:trPr>
        <w:tc>
          <w:tcPr>
            <w:tcW w:w="304" w:type="dxa"/>
            <w:gridSpan w:val="3"/>
            <w:vMerge w:val="restart"/>
            <w:tcBorders>
              <w:top w:val="nil"/>
              <w:left w:val="nil"/>
              <w:bottom w:val="nil"/>
              <w:right w:val="nil"/>
            </w:tcBorders>
          </w:tcPr>
          <w:p w14:paraId="63DAD524" w14:textId="77777777" w:rsidR="00616588" w:rsidRDefault="00616588">
            <w:pPr>
              <w:spacing w:after="160" w:line="259" w:lineRule="auto"/>
              <w:ind w:left="0" w:right="0" w:firstLine="0"/>
              <w:jc w:val="left"/>
            </w:pPr>
          </w:p>
        </w:tc>
        <w:tc>
          <w:tcPr>
            <w:tcW w:w="5956" w:type="dxa"/>
            <w:gridSpan w:val="3"/>
            <w:tcBorders>
              <w:top w:val="single" w:sz="11" w:space="0" w:color="000000"/>
              <w:left w:val="single" w:sz="11" w:space="0" w:color="000000"/>
              <w:bottom w:val="single" w:sz="11" w:space="0" w:color="000000"/>
              <w:right w:val="nil"/>
            </w:tcBorders>
            <w:shd w:val="clear" w:color="auto" w:fill="FFFFFF"/>
          </w:tcPr>
          <w:p w14:paraId="5D2FB652" w14:textId="77777777" w:rsidR="00616588" w:rsidRDefault="00000000">
            <w:pPr>
              <w:spacing w:after="0" w:line="259" w:lineRule="auto"/>
              <w:ind w:left="26" w:right="0" w:firstLine="0"/>
              <w:jc w:val="left"/>
            </w:pPr>
            <w:r>
              <w:rPr>
                <w:rFonts w:ascii="Arial" w:eastAsia="Arial" w:hAnsi="Arial" w:cs="Arial"/>
                <w:b/>
                <w:color w:val="0000A0"/>
                <w:sz w:val="18"/>
              </w:rPr>
              <w:t>T101820 Edukacija u europskim muzejima - Erasmus+</w:t>
            </w:r>
          </w:p>
        </w:tc>
        <w:tc>
          <w:tcPr>
            <w:tcW w:w="1350" w:type="dxa"/>
            <w:gridSpan w:val="3"/>
            <w:tcBorders>
              <w:top w:val="single" w:sz="11" w:space="0" w:color="000000"/>
              <w:left w:val="nil"/>
              <w:bottom w:val="single" w:sz="11" w:space="0" w:color="000000"/>
              <w:right w:val="nil"/>
            </w:tcBorders>
            <w:shd w:val="clear" w:color="auto" w:fill="FFFFFF"/>
          </w:tcPr>
          <w:p w14:paraId="0A724561" w14:textId="77777777" w:rsidR="00616588" w:rsidRDefault="00000000">
            <w:pPr>
              <w:spacing w:after="0" w:line="259" w:lineRule="auto"/>
              <w:ind w:left="0" w:right="49" w:firstLine="0"/>
              <w:jc w:val="center"/>
            </w:pPr>
            <w:r>
              <w:rPr>
                <w:rFonts w:ascii="Arial" w:eastAsia="Arial" w:hAnsi="Arial" w:cs="Arial"/>
                <w:b/>
                <w:color w:val="0000A0"/>
                <w:sz w:val="18"/>
              </w:rPr>
              <w:t>1.970,00</w:t>
            </w:r>
          </w:p>
        </w:tc>
        <w:tc>
          <w:tcPr>
            <w:tcW w:w="1365" w:type="dxa"/>
            <w:gridSpan w:val="3"/>
            <w:tcBorders>
              <w:top w:val="single" w:sz="11" w:space="0" w:color="000000"/>
              <w:left w:val="nil"/>
              <w:bottom w:val="single" w:sz="11" w:space="0" w:color="000000"/>
              <w:right w:val="nil"/>
            </w:tcBorders>
            <w:shd w:val="clear" w:color="auto" w:fill="FFFFFF"/>
          </w:tcPr>
          <w:p w14:paraId="5CDC48B1" w14:textId="77777777" w:rsidR="00616588" w:rsidRDefault="00000000">
            <w:pPr>
              <w:spacing w:after="0" w:line="259" w:lineRule="auto"/>
              <w:ind w:left="0" w:right="64" w:firstLine="0"/>
              <w:jc w:val="center"/>
            </w:pPr>
            <w:r>
              <w:rPr>
                <w:rFonts w:ascii="Arial" w:eastAsia="Arial" w:hAnsi="Arial" w:cs="Arial"/>
                <w:b/>
                <w:color w:val="0000A0"/>
                <w:sz w:val="18"/>
              </w:rPr>
              <w:t>1.970,00</w:t>
            </w:r>
          </w:p>
        </w:tc>
        <w:tc>
          <w:tcPr>
            <w:tcW w:w="1185" w:type="dxa"/>
            <w:gridSpan w:val="4"/>
            <w:tcBorders>
              <w:top w:val="single" w:sz="11" w:space="0" w:color="000000"/>
              <w:left w:val="nil"/>
              <w:bottom w:val="single" w:sz="11" w:space="0" w:color="000000"/>
              <w:right w:val="nil"/>
            </w:tcBorders>
            <w:shd w:val="clear" w:color="auto" w:fill="FFFFFF"/>
          </w:tcPr>
          <w:p w14:paraId="09DD9FD2" w14:textId="77777777" w:rsidR="00616588" w:rsidRDefault="00000000">
            <w:pPr>
              <w:spacing w:after="0" w:line="259" w:lineRule="auto"/>
              <w:ind w:left="115" w:right="0" w:firstLine="0"/>
              <w:jc w:val="center"/>
            </w:pPr>
            <w:r>
              <w:rPr>
                <w:rFonts w:ascii="Arial" w:eastAsia="Arial" w:hAnsi="Arial" w:cs="Arial"/>
                <w:b/>
                <w:color w:val="0000A0"/>
                <w:sz w:val="18"/>
              </w:rPr>
              <w:t>1.752,63</w:t>
            </w:r>
          </w:p>
        </w:tc>
        <w:tc>
          <w:tcPr>
            <w:tcW w:w="610" w:type="dxa"/>
            <w:gridSpan w:val="3"/>
            <w:tcBorders>
              <w:top w:val="single" w:sz="11" w:space="0" w:color="000000"/>
              <w:left w:val="nil"/>
              <w:bottom w:val="single" w:sz="11" w:space="0" w:color="000000"/>
              <w:right w:val="nil"/>
            </w:tcBorders>
            <w:shd w:val="clear" w:color="auto" w:fill="FFFFFF"/>
          </w:tcPr>
          <w:p w14:paraId="1648F5E3" w14:textId="77777777" w:rsidR="00616588" w:rsidRDefault="00000000">
            <w:pPr>
              <w:spacing w:after="0" w:line="259" w:lineRule="auto"/>
              <w:ind w:left="0" w:right="0" w:firstLine="0"/>
            </w:pPr>
            <w:r>
              <w:rPr>
                <w:rFonts w:ascii="Arial" w:eastAsia="Arial" w:hAnsi="Arial" w:cs="Arial"/>
                <w:b/>
                <w:color w:val="0000A0"/>
                <w:sz w:val="18"/>
              </w:rPr>
              <w:t>88,97%</w:t>
            </w:r>
          </w:p>
        </w:tc>
        <w:tc>
          <w:tcPr>
            <w:tcW w:w="105" w:type="dxa"/>
            <w:gridSpan w:val="2"/>
            <w:tcBorders>
              <w:top w:val="single" w:sz="11" w:space="0" w:color="000000"/>
              <w:left w:val="nil"/>
              <w:bottom w:val="single" w:sz="11" w:space="0" w:color="000000"/>
              <w:right w:val="single" w:sz="11" w:space="0" w:color="000000"/>
            </w:tcBorders>
          </w:tcPr>
          <w:p w14:paraId="080DBA98" w14:textId="77777777" w:rsidR="00616588" w:rsidRDefault="00616588">
            <w:pPr>
              <w:spacing w:after="160" w:line="259" w:lineRule="auto"/>
              <w:ind w:left="0" w:right="0" w:firstLine="0"/>
              <w:jc w:val="left"/>
            </w:pPr>
          </w:p>
        </w:tc>
      </w:tr>
      <w:tr w:rsidR="00616588" w14:paraId="0F4AAE11" w14:textId="77777777">
        <w:trPr>
          <w:trHeight w:val="304"/>
        </w:trPr>
        <w:tc>
          <w:tcPr>
            <w:tcW w:w="0" w:type="auto"/>
            <w:gridSpan w:val="3"/>
            <w:vMerge/>
            <w:tcBorders>
              <w:top w:val="nil"/>
              <w:left w:val="nil"/>
              <w:bottom w:val="nil"/>
              <w:right w:val="nil"/>
            </w:tcBorders>
          </w:tcPr>
          <w:p w14:paraId="7500C8B0" w14:textId="77777777" w:rsidR="00616588" w:rsidRDefault="00616588">
            <w:pPr>
              <w:spacing w:after="160" w:line="259" w:lineRule="auto"/>
              <w:ind w:left="0" w:right="0" w:firstLine="0"/>
              <w:jc w:val="left"/>
            </w:pPr>
          </w:p>
        </w:tc>
        <w:tc>
          <w:tcPr>
            <w:tcW w:w="146" w:type="dxa"/>
            <w:gridSpan w:val="2"/>
            <w:vMerge w:val="restart"/>
            <w:tcBorders>
              <w:top w:val="single" w:sz="11" w:space="0" w:color="000000"/>
              <w:left w:val="nil"/>
              <w:bottom w:val="nil"/>
              <w:right w:val="nil"/>
            </w:tcBorders>
          </w:tcPr>
          <w:p w14:paraId="3A2004C5"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7963C4B7" w14:textId="77777777" w:rsidR="00616588" w:rsidRDefault="00000000">
            <w:pPr>
              <w:spacing w:after="0" w:line="259" w:lineRule="auto"/>
              <w:ind w:left="60" w:right="0" w:firstLine="0"/>
              <w:jc w:val="left"/>
            </w:pPr>
            <w:r>
              <w:rPr>
                <w:rFonts w:ascii="Arial" w:eastAsia="Arial" w:hAnsi="Arial" w:cs="Arial"/>
                <w:b/>
                <w:sz w:val="18"/>
              </w:rPr>
              <w:t>Izvor: 56 Sredstva Europske unije</w:t>
            </w:r>
          </w:p>
        </w:tc>
        <w:tc>
          <w:tcPr>
            <w:tcW w:w="1350" w:type="dxa"/>
            <w:gridSpan w:val="3"/>
            <w:tcBorders>
              <w:top w:val="single" w:sz="11" w:space="0" w:color="000000"/>
              <w:left w:val="nil"/>
              <w:bottom w:val="nil"/>
              <w:right w:val="nil"/>
            </w:tcBorders>
            <w:shd w:val="clear" w:color="auto" w:fill="FFFFFF"/>
          </w:tcPr>
          <w:p w14:paraId="037EA7CE" w14:textId="77777777" w:rsidR="00616588" w:rsidRDefault="00000000">
            <w:pPr>
              <w:spacing w:after="0" w:line="259" w:lineRule="auto"/>
              <w:ind w:left="0" w:right="49" w:firstLine="0"/>
              <w:jc w:val="center"/>
            </w:pPr>
            <w:r>
              <w:rPr>
                <w:rFonts w:ascii="Arial" w:eastAsia="Arial" w:hAnsi="Arial" w:cs="Arial"/>
                <w:b/>
                <w:sz w:val="18"/>
              </w:rPr>
              <w:t>1.576,00</w:t>
            </w:r>
          </w:p>
        </w:tc>
        <w:tc>
          <w:tcPr>
            <w:tcW w:w="1365" w:type="dxa"/>
            <w:gridSpan w:val="3"/>
            <w:tcBorders>
              <w:top w:val="single" w:sz="11" w:space="0" w:color="000000"/>
              <w:left w:val="nil"/>
              <w:bottom w:val="nil"/>
              <w:right w:val="nil"/>
            </w:tcBorders>
            <w:shd w:val="clear" w:color="auto" w:fill="FFFFFF"/>
          </w:tcPr>
          <w:p w14:paraId="2CF83F1D" w14:textId="77777777" w:rsidR="00616588" w:rsidRDefault="00000000">
            <w:pPr>
              <w:spacing w:after="0" w:line="259" w:lineRule="auto"/>
              <w:ind w:left="0" w:right="64" w:firstLine="0"/>
              <w:jc w:val="center"/>
            </w:pPr>
            <w:r>
              <w:rPr>
                <w:rFonts w:ascii="Arial" w:eastAsia="Arial" w:hAnsi="Arial" w:cs="Arial"/>
                <w:b/>
                <w:sz w:val="18"/>
              </w:rPr>
              <w:t>1.576,00</w:t>
            </w:r>
          </w:p>
        </w:tc>
        <w:tc>
          <w:tcPr>
            <w:tcW w:w="1900" w:type="dxa"/>
            <w:gridSpan w:val="9"/>
            <w:tcBorders>
              <w:top w:val="single" w:sz="11" w:space="0" w:color="000000"/>
              <w:left w:val="nil"/>
              <w:bottom w:val="nil"/>
              <w:right w:val="nil"/>
            </w:tcBorders>
            <w:shd w:val="clear" w:color="auto" w:fill="FFFFFF"/>
          </w:tcPr>
          <w:p w14:paraId="4A99F4A1" w14:textId="77777777" w:rsidR="00616588" w:rsidRDefault="00000000">
            <w:pPr>
              <w:spacing w:after="0" w:line="259" w:lineRule="auto"/>
              <w:ind w:left="300" w:right="0" w:firstLine="0"/>
              <w:jc w:val="left"/>
            </w:pPr>
            <w:r>
              <w:rPr>
                <w:rFonts w:ascii="Arial" w:eastAsia="Arial" w:hAnsi="Arial" w:cs="Arial"/>
                <w:b/>
                <w:sz w:val="18"/>
              </w:rPr>
              <w:t>1.576,00 100,00%</w:t>
            </w:r>
          </w:p>
        </w:tc>
      </w:tr>
      <w:tr w:rsidR="00616588" w14:paraId="52C6F026" w14:textId="77777777">
        <w:trPr>
          <w:trHeight w:val="243"/>
        </w:trPr>
        <w:tc>
          <w:tcPr>
            <w:tcW w:w="0" w:type="auto"/>
            <w:gridSpan w:val="3"/>
            <w:vMerge/>
            <w:tcBorders>
              <w:top w:val="nil"/>
              <w:left w:val="nil"/>
              <w:bottom w:val="nil"/>
              <w:right w:val="nil"/>
            </w:tcBorders>
          </w:tcPr>
          <w:p w14:paraId="3F047308" w14:textId="77777777" w:rsidR="00616588" w:rsidRDefault="00616588">
            <w:pPr>
              <w:spacing w:after="160" w:line="259" w:lineRule="auto"/>
              <w:ind w:left="0" w:right="0" w:firstLine="0"/>
              <w:jc w:val="left"/>
            </w:pPr>
          </w:p>
        </w:tc>
        <w:tc>
          <w:tcPr>
            <w:tcW w:w="0" w:type="auto"/>
            <w:gridSpan w:val="2"/>
            <w:vMerge/>
            <w:tcBorders>
              <w:top w:val="nil"/>
              <w:left w:val="nil"/>
              <w:bottom w:val="nil"/>
              <w:right w:val="nil"/>
            </w:tcBorders>
          </w:tcPr>
          <w:p w14:paraId="28BDBDDE" w14:textId="77777777" w:rsidR="00616588" w:rsidRDefault="00616588">
            <w:pPr>
              <w:spacing w:after="160" w:line="259" w:lineRule="auto"/>
              <w:ind w:left="0" w:right="0" w:firstLine="0"/>
              <w:jc w:val="left"/>
            </w:pPr>
          </w:p>
        </w:tc>
        <w:tc>
          <w:tcPr>
            <w:tcW w:w="5810" w:type="dxa"/>
            <w:tcBorders>
              <w:top w:val="nil"/>
              <w:left w:val="nil"/>
              <w:bottom w:val="nil"/>
              <w:right w:val="nil"/>
            </w:tcBorders>
          </w:tcPr>
          <w:p w14:paraId="1229BDD3"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666408C3" w14:textId="77777777" w:rsidR="00616588" w:rsidRDefault="00000000">
            <w:pPr>
              <w:spacing w:after="0" w:line="259" w:lineRule="auto"/>
              <w:ind w:left="0" w:right="49" w:firstLine="0"/>
              <w:jc w:val="center"/>
            </w:pPr>
            <w:r>
              <w:rPr>
                <w:rFonts w:ascii="Arial" w:eastAsia="Arial" w:hAnsi="Arial" w:cs="Arial"/>
                <w:b/>
                <w:sz w:val="18"/>
              </w:rPr>
              <w:t>1.576,00</w:t>
            </w:r>
          </w:p>
        </w:tc>
        <w:tc>
          <w:tcPr>
            <w:tcW w:w="1365" w:type="dxa"/>
            <w:gridSpan w:val="3"/>
            <w:tcBorders>
              <w:top w:val="nil"/>
              <w:left w:val="nil"/>
              <w:bottom w:val="nil"/>
              <w:right w:val="nil"/>
            </w:tcBorders>
          </w:tcPr>
          <w:p w14:paraId="26B11B20" w14:textId="77777777" w:rsidR="00616588" w:rsidRDefault="00000000">
            <w:pPr>
              <w:spacing w:after="0" w:line="259" w:lineRule="auto"/>
              <w:ind w:left="0" w:right="64" w:firstLine="0"/>
              <w:jc w:val="center"/>
            </w:pPr>
            <w:r>
              <w:rPr>
                <w:rFonts w:ascii="Arial" w:eastAsia="Arial" w:hAnsi="Arial" w:cs="Arial"/>
                <w:b/>
                <w:sz w:val="18"/>
              </w:rPr>
              <w:t>1.576,00</w:t>
            </w:r>
          </w:p>
        </w:tc>
        <w:tc>
          <w:tcPr>
            <w:tcW w:w="1900" w:type="dxa"/>
            <w:gridSpan w:val="9"/>
            <w:tcBorders>
              <w:top w:val="nil"/>
              <w:left w:val="nil"/>
              <w:bottom w:val="nil"/>
              <w:right w:val="nil"/>
            </w:tcBorders>
          </w:tcPr>
          <w:p w14:paraId="736A5EE2" w14:textId="77777777" w:rsidR="00616588" w:rsidRDefault="00000000">
            <w:pPr>
              <w:spacing w:after="0" w:line="259" w:lineRule="auto"/>
              <w:ind w:left="300" w:right="0" w:firstLine="0"/>
              <w:jc w:val="left"/>
            </w:pPr>
            <w:r>
              <w:rPr>
                <w:rFonts w:ascii="Arial" w:eastAsia="Arial" w:hAnsi="Arial" w:cs="Arial"/>
                <w:b/>
                <w:sz w:val="18"/>
              </w:rPr>
              <w:t>1.576,00 100,00%</w:t>
            </w:r>
          </w:p>
        </w:tc>
      </w:tr>
      <w:tr w:rsidR="00616588" w14:paraId="5B959A1F" w14:textId="77777777">
        <w:trPr>
          <w:trHeight w:val="285"/>
        </w:trPr>
        <w:tc>
          <w:tcPr>
            <w:tcW w:w="6260" w:type="dxa"/>
            <w:gridSpan w:val="6"/>
            <w:tcBorders>
              <w:top w:val="nil"/>
              <w:left w:val="nil"/>
              <w:bottom w:val="nil"/>
              <w:right w:val="nil"/>
            </w:tcBorders>
          </w:tcPr>
          <w:p w14:paraId="34F7B8F3" w14:textId="77777777" w:rsidR="00616588" w:rsidRDefault="00000000">
            <w:pPr>
              <w:spacing w:after="0" w:line="259" w:lineRule="auto"/>
              <w:ind w:left="795" w:right="0" w:firstLine="0"/>
              <w:jc w:val="left"/>
            </w:pPr>
            <w:r>
              <w:rPr>
                <w:rFonts w:ascii="Arial" w:eastAsia="Arial" w:hAnsi="Arial" w:cs="Arial"/>
                <w:i/>
                <w:sz w:val="18"/>
              </w:rPr>
              <w:t>3211 Službena putovanja</w:t>
            </w:r>
          </w:p>
        </w:tc>
        <w:tc>
          <w:tcPr>
            <w:tcW w:w="1350" w:type="dxa"/>
            <w:gridSpan w:val="3"/>
            <w:tcBorders>
              <w:top w:val="nil"/>
              <w:left w:val="nil"/>
              <w:bottom w:val="nil"/>
              <w:right w:val="nil"/>
            </w:tcBorders>
          </w:tcPr>
          <w:p w14:paraId="1E7EFF45"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0913CE5D" w14:textId="77777777" w:rsidR="00616588" w:rsidRDefault="00616588">
            <w:pPr>
              <w:spacing w:after="160" w:line="259" w:lineRule="auto"/>
              <w:ind w:left="0" w:right="0" w:firstLine="0"/>
              <w:jc w:val="left"/>
            </w:pPr>
          </w:p>
        </w:tc>
        <w:tc>
          <w:tcPr>
            <w:tcW w:w="1900" w:type="dxa"/>
            <w:gridSpan w:val="9"/>
            <w:tcBorders>
              <w:top w:val="nil"/>
              <w:left w:val="nil"/>
              <w:bottom w:val="nil"/>
              <w:right w:val="nil"/>
            </w:tcBorders>
          </w:tcPr>
          <w:p w14:paraId="57E08686" w14:textId="77777777" w:rsidR="00616588" w:rsidRDefault="00000000">
            <w:pPr>
              <w:spacing w:after="0" w:line="259" w:lineRule="auto"/>
              <w:ind w:left="300" w:right="0" w:firstLine="0"/>
              <w:jc w:val="left"/>
            </w:pPr>
            <w:r>
              <w:rPr>
                <w:rFonts w:ascii="Arial" w:eastAsia="Arial" w:hAnsi="Arial" w:cs="Arial"/>
                <w:i/>
                <w:sz w:val="18"/>
              </w:rPr>
              <w:t>1.576,00</w:t>
            </w:r>
          </w:p>
        </w:tc>
      </w:tr>
      <w:tr w:rsidR="00616588" w14:paraId="206D2B21" w14:textId="77777777">
        <w:trPr>
          <w:trHeight w:val="285"/>
        </w:trPr>
        <w:tc>
          <w:tcPr>
            <w:tcW w:w="6260" w:type="dxa"/>
            <w:gridSpan w:val="6"/>
            <w:tcBorders>
              <w:top w:val="nil"/>
              <w:left w:val="nil"/>
              <w:bottom w:val="nil"/>
              <w:right w:val="nil"/>
            </w:tcBorders>
          </w:tcPr>
          <w:p w14:paraId="15467021" w14:textId="77777777" w:rsidR="00616588" w:rsidRDefault="00000000">
            <w:pPr>
              <w:spacing w:after="0" w:line="259" w:lineRule="auto"/>
              <w:ind w:left="510" w:right="0" w:firstLine="0"/>
              <w:jc w:val="left"/>
            </w:pPr>
            <w:r>
              <w:rPr>
                <w:rFonts w:ascii="Arial" w:eastAsia="Arial" w:hAnsi="Arial" w:cs="Arial"/>
                <w:b/>
                <w:sz w:val="18"/>
              </w:rPr>
              <w:t>Izvor: 31 Vlastiti prihodi</w:t>
            </w:r>
          </w:p>
        </w:tc>
        <w:tc>
          <w:tcPr>
            <w:tcW w:w="1350" w:type="dxa"/>
            <w:gridSpan w:val="3"/>
            <w:tcBorders>
              <w:top w:val="nil"/>
              <w:left w:val="nil"/>
              <w:bottom w:val="nil"/>
              <w:right w:val="nil"/>
            </w:tcBorders>
          </w:tcPr>
          <w:p w14:paraId="4A4865CC" w14:textId="77777777" w:rsidR="00616588" w:rsidRDefault="00000000">
            <w:pPr>
              <w:spacing w:after="0" w:line="259" w:lineRule="auto"/>
              <w:ind w:left="101" w:right="0" w:firstLine="0"/>
              <w:jc w:val="center"/>
            </w:pPr>
            <w:r>
              <w:rPr>
                <w:rFonts w:ascii="Arial" w:eastAsia="Arial" w:hAnsi="Arial" w:cs="Arial"/>
                <w:b/>
                <w:sz w:val="18"/>
              </w:rPr>
              <w:t>394,00</w:t>
            </w:r>
          </w:p>
        </w:tc>
        <w:tc>
          <w:tcPr>
            <w:tcW w:w="1365" w:type="dxa"/>
            <w:gridSpan w:val="3"/>
            <w:tcBorders>
              <w:top w:val="nil"/>
              <w:left w:val="nil"/>
              <w:bottom w:val="nil"/>
              <w:right w:val="nil"/>
            </w:tcBorders>
          </w:tcPr>
          <w:p w14:paraId="56762BB5" w14:textId="77777777" w:rsidR="00616588" w:rsidRDefault="00000000">
            <w:pPr>
              <w:spacing w:after="0" w:line="259" w:lineRule="auto"/>
              <w:ind w:left="86" w:right="0" w:firstLine="0"/>
              <w:jc w:val="center"/>
            </w:pPr>
            <w:r>
              <w:rPr>
                <w:rFonts w:ascii="Arial" w:eastAsia="Arial" w:hAnsi="Arial" w:cs="Arial"/>
                <w:b/>
                <w:sz w:val="18"/>
              </w:rPr>
              <w:t>394,00</w:t>
            </w:r>
          </w:p>
        </w:tc>
        <w:tc>
          <w:tcPr>
            <w:tcW w:w="1900" w:type="dxa"/>
            <w:gridSpan w:val="9"/>
            <w:tcBorders>
              <w:top w:val="nil"/>
              <w:left w:val="nil"/>
              <w:bottom w:val="nil"/>
              <w:right w:val="nil"/>
            </w:tcBorders>
          </w:tcPr>
          <w:p w14:paraId="0E77AE7A" w14:textId="77777777" w:rsidR="00616588" w:rsidRDefault="00000000">
            <w:pPr>
              <w:tabs>
                <w:tab w:val="center" w:pos="725"/>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176,63</w:t>
            </w:r>
            <w:r>
              <w:rPr>
                <w:rFonts w:ascii="Arial" w:eastAsia="Arial" w:hAnsi="Arial" w:cs="Arial"/>
                <w:b/>
                <w:sz w:val="18"/>
              </w:rPr>
              <w:tab/>
              <w:t>44,83%</w:t>
            </w:r>
          </w:p>
        </w:tc>
      </w:tr>
      <w:tr w:rsidR="00616588" w14:paraId="0C1F9C32" w14:textId="77777777">
        <w:trPr>
          <w:trHeight w:val="285"/>
        </w:trPr>
        <w:tc>
          <w:tcPr>
            <w:tcW w:w="6260" w:type="dxa"/>
            <w:gridSpan w:val="6"/>
            <w:tcBorders>
              <w:top w:val="nil"/>
              <w:left w:val="nil"/>
              <w:bottom w:val="nil"/>
              <w:right w:val="nil"/>
            </w:tcBorders>
          </w:tcPr>
          <w:p w14:paraId="171C5C4B" w14:textId="77777777" w:rsidR="00616588" w:rsidRDefault="00000000">
            <w:pPr>
              <w:spacing w:after="0" w:line="259" w:lineRule="auto"/>
              <w:ind w:left="675" w:right="0" w:firstLine="0"/>
              <w:jc w:val="left"/>
            </w:pPr>
            <w:r>
              <w:rPr>
                <w:rFonts w:ascii="Arial" w:eastAsia="Arial" w:hAnsi="Arial" w:cs="Arial"/>
                <w:b/>
                <w:sz w:val="18"/>
              </w:rPr>
              <w:t>32 Materijalni rashodi</w:t>
            </w:r>
          </w:p>
        </w:tc>
        <w:tc>
          <w:tcPr>
            <w:tcW w:w="1350" w:type="dxa"/>
            <w:gridSpan w:val="3"/>
            <w:tcBorders>
              <w:top w:val="nil"/>
              <w:left w:val="nil"/>
              <w:bottom w:val="nil"/>
              <w:right w:val="nil"/>
            </w:tcBorders>
          </w:tcPr>
          <w:p w14:paraId="360D71C7" w14:textId="77777777" w:rsidR="00616588" w:rsidRDefault="00000000">
            <w:pPr>
              <w:spacing w:after="0" w:line="259" w:lineRule="auto"/>
              <w:ind w:left="101" w:right="0" w:firstLine="0"/>
              <w:jc w:val="center"/>
            </w:pPr>
            <w:r>
              <w:rPr>
                <w:rFonts w:ascii="Arial" w:eastAsia="Arial" w:hAnsi="Arial" w:cs="Arial"/>
                <w:b/>
                <w:sz w:val="18"/>
              </w:rPr>
              <w:t>394,00</w:t>
            </w:r>
          </w:p>
        </w:tc>
        <w:tc>
          <w:tcPr>
            <w:tcW w:w="1365" w:type="dxa"/>
            <w:gridSpan w:val="3"/>
            <w:tcBorders>
              <w:top w:val="nil"/>
              <w:left w:val="nil"/>
              <w:bottom w:val="nil"/>
              <w:right w:val="nil"/>
            </w:tcBorders>
          </w:tcPr>
          <w:p w14:paraId="3CD2B28A" w14:textId="77777777" w:rsidR="00616588" w:rsidRDefault="00000000">
            <w:pPr>
              <w:spacing w:after="0" w:line="259" w:lineRule="auto"/>
              <w:ind w:left="86" w:right="0" w:firstLine="0"/>
              <w:jc w:val="center"/>
            </w:pPr>
            <w:r>
              <w:rPr>
                <w:rFonts w:ascii="Arial" w:eastAsia="Arial" w:hAnsi="Arial" w:cs="Arial"/>
                <w:b/>
                <w:sz w:val="18"/>
              </w:rPr>
              <w:t>394,00</w:t>
            </w:r>
          </w:p>
        </w:tc>
        <w:tc>
          <w:tcPr>
            <w:tcW w:w="1900" w:type="dxa"/>
            <w:gridSpan w:val="9"/>
            <w:tcBorders>
              <w:top w:val="nil"/>
              <w:left w:val="nil"/>
              <w:bottom w:val="nil"/>
              <w:right w:val="nil"/>
            </w:tcBorders>
          </w:tcPr>
          <w:p w14:paraId="7A182A67" w14:textId="77777777" w:rsidR="00616588" w:rsidRDefault="00000000">
            <w:pPr>
              <w:tabs>
                <w:tab w:val="center" w:pos="725"/>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176,63</w:t>
            </w:r>
            <w:r>
              <w:rPr>
                <w:rFonts w:ascii="Arial" w:eastAsia="Arial" w:hAnsi="Arial" w:cs="Arial"/>
                <w:b/>
                <w:sz w:val="18"/>
              </w:rPr>
              <w:tab/>
              <w:t>44,83%</w:t>
            </w:r>
          </w:p>
        </w:tc>
      </w:tr>
      <w:tr w:rsidR="00616588" w14:paraId="1A98417C" w14:textId="77777777">
        <w:trPr>
          <w:trHeight w:val="278"/>
        </w:trPr>
        <w:tc>
          <w:tcPr>
            <w:tcW w:w="6260" w:type="dxa"/>
            <w:gridSpan w:val="6"/>
            <w:tcBorders>
              <w:top w:val="nil"/>
              <w:left w:val="nil"/>
              <w:bottom w:val="nil"/>
              <w:right w:val="nil"/>
            </w:tcBorders>
          </w:tcPr>
          <w:p w14:paraId="33B7D77F" w14:textId="77777777" w:rsidR="00616588" w:rsidRDefault="00000000">
            <w:pPr>
              <w:spacing w:after="0" w:line="259" w:lineRule="auto"/>
              <w:ind w:left="795" w:right="0" w:firstLine="0"/>
              <w:jc w:val="left"/>
            </w:pPr>
            <w:r>
              <w:rPr>
                <w:rFonts w:ascii="Arial" w:eastAsia="Arial" w:hAnsi="Arial" w:cs="Arial"/>
                <w:i/>
                <w:sz w:val="18"/>
              </w:rPr>
              <w:t>3211 Službena putovanja</w:t>
            </w:r>
          </w:p>
        </w:tc>
        <w:tc>
          <w:tcPr>
            <w:tcW w:w="1350" w:type="dxa"/>
            <w:gridSpan w:val="3"/>
            <w:tcBorders>
              <w:top w:val="nil"/>
              <w:left w:val="nil"/>
              <w:bottom w:val="nil"/>
              <w:right w:val="nil"/>
            </w:tcBorders>
          </w:tcPr>
          <w:p w14:paraId="2ED2F8DB"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6EA1BB9A" w14:textId="77777777" w:rsidR="00616588" w:rsidRDefault="00616588">
            <w:pPr>
              <w:spacing w:after="160" w:line="259" w:lineRule="auto"/>
              <w:ind w:left="0" w:right="0" w:firstLine="0"/>
              <w:jc w:val="left"/>
            </w:pPr>
          </w:p>
        </w:tc>
        <w:tc>
          <w:tcPr>
            <w:tcW w:w="1900" w:type="dxa"/>
            <w:gridSpan w:val="9"/>
            <w:tcBorders>
              <w:top w:val="nil"/>
              <w:left w:val="nil"/>
              <w:bottom w:val="nil"/>
              <w:right w:val="nil"/>
            </w:tcBorders>
          </w:tcPr>
          <w:p w14:paraId="4DA6FF2D" w14:textId="77777777" w:rsidR="00616588" w:rsidRDefault="00000000">
            <w:pPr>
              <w:spacing w:after="0" w:line="259" w:lineRule="auto"/>
              <w:ind w:left="450" w:right="0" w:firstLine="0"/>
              <w:jc w:val="left"/>
            </w:pPr>
            <w:r>
              <w:rPr>
                <w:rFonts w:ascii="Arial" w:eastAsia="Arial" w:hAnsi="Arial" w:cs="Arial"/>
                <w:i/>
                <w:sz w:val="18"/>
              </w:rPr>
              <w:t>131,64</w:t>
            </w:r>
          </w:p>
        </w:tc>
      </w:tr>
      <w:tr w:rsidR="00616588" w14:paraId="73EFF495" w14:textId="77777777">
        <w:trPr>
          <w:trHeight w:val="320"/>
        </w:trPr>
        <w:tc>
          <w:tcPr>
            <w:tcW w:w="6260" w:type="dxa"/>
            <w:gridSpan w:val="6"/>
            <w:tcBorders>
              <w:top w:val="nil"/>
              <w:left w:val="nil"/>
              <w:bottom w:val="nil"/>
              <w:right w:val="nil"/>
            </w:tcBorders>
          </w:tcPr>
          <w:p w14:paraId="5E14E73F" w14:textId="77777777" w:rsidR="00616588" w:rsidRDefault="00000000">
            <w:pPr>
              <w:spacing w:after="0" w:line="259" w:lineRule="auto"/>
              <w:ind w:left="795" w:right="0" w:firstLine="0"/>
              <w:jc w:val="left"/>
            </w:pPr>
            <w:r>
              <w:rPr>
                <w:rFonts w:ascii="Arial" w:eastAsia="Arial" w:hAnsi="Arial" w:cs="Arial"/>
                <w:i/>
                <w:sz w:val="18"/>
              </w:rPr>
              <w:t>3292 Premije osiguranja</w:t>
            </w:r>
          </w:p>
        </w:tc>
        <w:tc>
          <w:tcPr>
            <w:tcW w:w="1350" w:type="dxa"/>
            <w:gridSpan w:val="3"/>
            <w:tcBorders>
              <w:top w:val="nil"/>
              <w:left w:val="nil"/>
              <w:bottom w:val="nil"/>
              <w:right w:val="nil"/>
            </w:tcBorders>
          </w:tcPr>
          <w:p w14:paraId="62F83460" w14:textId="77777777" w:rsidR="00616588" w:rsidRDefault="00616588">
            <w:pPr>
              <w:spacing w:after="160" w:line="259" w:lineRule="auto"/>
              <w:ind w:left="0" w:right="0" w:firstLine="0"/>
              <w:jc w:val="left"/>
            </w:pPr>
          </w:p>
        </w:tc>
        <w:tc>
          <w:tcPr>
            <w:tcW w:w="1365" w:type="dxa"/>
            <w:gridSpan w:val="3"/>
            <w:tcBorders>
              <w:top w:val="nil"/>
              <w:left w:val="nil"/>
              <w:bottom w:val="nil"/>
              <w:right w:val="nil"/>
            </w:tcBorders>
          </w:tcPr>
          <w:p w14:paraId="66FE3491" w14:textId="77777777" w:rsidR="00616588" w:rsidRDefault="00616588">
            <w:pPr>
              <w:spacing w:after="160" w:line="259" w:lineRule="auto"/>
              <w:ind w:left="0" w:right="0" w:firstLine="0"/>
              <w:jc w:val="left"/>
            </w:pPr>
          </w:p>
        </w:tc>
        <w:tc>
          <w:tcPr>
            <w:tcW w:w="1900" w:type="dxa"/>
            <w:gridSpan w:val="9"/>
            <w:tcBorders>
              <w:top w:val="nil"/>
              <w:left w:val="nil"/>
              <w:bottom w:val="nil"/>
              <w:right w:val="nil"/>
            </w:tcBorders>
          </w:tcPr>
          <w:p w14:paraId="41339BE2" w14:textId="77777777" w:rsidR="00616588" w:rsidRDefault="00000000">
            <w:pPr>
              <w:spacing w:after="0" w:line="259" w:lineRule="auto"/>
              <w:ind w:left="550" w:right="0" w:firstLine="0"/>
              <w:jc w:val="left"/>
            </w:pPr>
            <w:r>
              <w:rPr>
                <w:rFonts w:ascii="Arial" w:eastAsia="Arial" w:hAnsi="Arial" w:cs="Arial"/>
                <w:i/>
                <w:sz w:val="18"/>
              </w:rPr>
              <w:t>44,99</w:t>
            </w:r>
          </w:p>
        </w:tc>
      </w:tr>
      <w:tr w:rsidR="00616588" w14:paraId="19E7A652" w14:textId="77777777">
        <w:trPr>
          <w:trHeight w:val="285"/>
        </w:trPr>
        <w:tc>
          <w:tcPr>
            <w:tcW w:w="6260" w:type="dxa"/>
            <w:gridSpan w:val="6"/>
            <w:tcBorders>
              <w:top w:val="nil"/>
              <w:left w:val="nil"/>
              <w:bottom w:val="nil"/>
              <w:right w:val="nil"/>
            </w:tcBorders>
            <w:shd w:val="clear" w:color="auto" w:fill="82C0FF"/>
          </w:tcPr>
          <w:p w14:paraId="5786DCE8" w14:textId="77777777" w:rsidR="00616588" w:rsidRDefault="00000000">
            <w:pPr>
              <w:spacing w:after="0" w:line="259" w:lineRule="auto"/>
              <w:ind w:left="60" w:right="0" w:firstLine="0"/>
              <w:jc w:val="left"/>
            </w:pPr>
            <w:r>
              <w:rPr>
                <w:rFonts w:ascii="Arial" w:eastAsia="Arial" w:hAnsi="Arial" w:cs="Arial"/>
                <w:b/>
                <w:sz w:val="20"/>
              </w:rPr>
              <w:t>Glava: 00305-33675 GRADSKA KNJIŽNICA</w:t>
            </w:r>
          </w:p>
        </w:tc>
        <w:tc>
          <w:tcPr>
            <w:tcW w:w="1350" w:type="dxa"/>
            <w:gridSpan w:val="3"/>
            <w:tcBorders>
              <w:top w:val="nil"/>
              <w:left w:val="nil"/>
              <w:bottom w:val="nil"/>
              <w:right w:val="nil"/>
            </w:tcBorders>
            <w:shd w:val="clear" w:color="auto" w:fill="82C0FF"/>
          </w:tcPr>
          <w:p w14:paraId="6BD595F5" w14:textId="77777777" w:rsidR="00616588" w:rsidRDefault="00000000">
            <w:pPr>
              <w:spacing w:after="0" w:line="259" w:lineRule="auto"/>
              <w:ind w:left="0" w:right="0" w:firstLine="0"/>
              <w:jc w:val="left"/>
            </w:pPr>
            <w:r>
              <w:rPr>
                <w:rFonts w:ascii="Arial" w:eastAsia="Arial" w:hAnsi="Arial" w:cs="Arial"/>
                <w:b/>
                <w:sz w:val="20"/>
              </w:rPr>
              <w:t>940.957,00</w:t>
            </w:r>
          </w:p>
        </w:tc>
        <w:tc>
          <w:tcPr>
            <w:tcW w:w="1365" w:type="dxa"/>
            <w:gridSpan w:val="3"/>
            <w:tcBorders>
              <w:top w:val="nil"/>
              <w:left w:val="nil"/>
              <w:bottom w:val="nil"/>
              <w:right w:val="nil"/>
            </w:tcBorders>
            <w:shd w:val="clear" w:color="auto" w:fill="82C0FF"/>
          </w:tcPr>
          <w:p w14:paraId="7BE6C47F" w14:textId="77777777" w:rsidR="00616588" w:rsidRDefault="00000000">
            <w:pPr>
              <w:spacing w:after="0" w:line="259" w:lineRule="auto"/>
              <w:ind w:left="0" w:right="0" w:firstLine="0"/>
              <w:jc w:val="left"/>
            </w:pPr>
            <w:r>
              <w:rPr>
                <w:rFonts w:ascii="Arial" w:eastAsia="Arial" w:hAnsi="Arial" w:cs="Arial"/>
                <w:b/>
                <w:sz w:val="20"/>
              </w:rPr>
              <w:t>940.957,00</w:t>
            </w:r>
          </w:p>
        </w:tc>
        <w:tc>
          <w:tcPr>
            <w:tcW w:w="1900" w:type="dxa"/>
            <w:gridSpan w:val="9"/>
            <w:tcBorders>
              <w:top w:val="nil"/>
              <w:left w:val="nil"/>
              <w:bottom w:val="nil"/>
              <w:right w:val="nil"/>
            </w:tcBorders>
            <w:shd w:val="clear" w:color="auto" w:fill="82C0FF"/>
          </w:tcPr>
          <w:p w14:paraId="5F0D3CF0" w14:textId="77777777" w:rsidR="00616588" w:rsidRDefault="00000000">
            <w:pPr>
              <w:spacing w:after="0" w:line="259" w:lineRule="auto"/>
              <w:ind w:left="0" w:right="0" w:firstLine="0"/>
              <w:jc w:val="left"/>
            </w:pPr>
            <w:r>
              <w:rPr>
                <w:rFonts w:ascii="Arial" w:eastAsia="Arial" w:hAnsi="Arial" w:cs="Arial"/>
                <w:b/>
                <w:sz w:val="20"/>
              </w:rPr>
              <w:t>901.799,31 95,84%</w:t>
            </w:r>
          </w:p>
        </w:tc>
      </w:tr>
      <w:tr w:rsidR="00616588" w14:paraId="29B7213C" w14:textId="77777777">
        <w:trPr>
          <w:trHeight w:val="285"/>
        </w:trPr>
        <w:tc>
          <w:tcPr>
            <w:tcW w:w="450" w:type="dxa"/>
            <w:gridSpan w:val="5"/>
            <w:tcBorders>
              <w:top w:val="nil"/>
              <w:left w:val="nil"/>
              <w:bottom w:val="nil"/>
              <w:right w:val="nil"/>
            </w:tcBorders>
          </w:tcPr>
          <w:p w14:paraId="66E4572D" w14:textId="77777777" w:rsidR="00616588" w:rsidRDefault="00616588">
            <w:pPr>
              <w:spacing w:after="160" w:line="259" w:lineRule="auto"/>
              <w:ind w:left="0" w:right="0" w:firstLine="0"/>
              <w:jc w:val="left"/>
            </w:pPr>
          </w:p>
        </w:tc>
        <w:tc>
          <w:tcPr>
            <w:tcW w:w="5810" w:type="dxa"/>
            <w:tcBorders>
              <w:top w:val="nil"/>
              <w:left w:val="nil"/>
              <w:bottom w:val="nil"/>
              <w:right w:val="nil"/>
            </w:tcBorders>
            <w:shd w:val="clear" w:color="auto" w:fill="FFFFFF"/>
          </w:tcPr>
          <w:p w14:paraId="60F14CCF"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gridSpan w:val="3"/>
            <w:tcBorders>
              <w:top w:val="nil"/>
              <w:left w:val="nil"/>
              <w:bottom w:val="nil"/>
              <w:right w:val="nil"/>
            </w:tcBorders>
            <w:shd w:val="clear" w:color="auto" w:fill="FFFFFF"/>
          </w:tcPr>
          <w:p w14:paraId="241C9DE2" w14:textId="77777777" w:rsidR="00616588" w:rsidRDefault="00000000">
            <w:pPr>
              <w:spacing w:after="0" w:line="259" w:lineRule="auto"/>
              <w:ind w:left="100" w:right="0" w:firstLine="0"/>
              <w:jc w:val="left"/>
            </w:pPr>
            <w:r>
              <w:rPr>
                <w:rFonts w:ascii="Arial" w:eastAsia="Arial" w:hAnsi="Arial" w:cs="Arial"/>
                <w:b/>
                <w:sz w:val="18"/>
              </w:rPr>
              <w:t>758.580,00</w:t>
            </w:r>
          </w:p>
        </w:tc>
        <w:tc>
          <w:tcPr>
            <w:tcW w:w="1365" w:type="dxa"/>
            <w:gridSpan w:val="3"/>
            <w:tcBorders>
              <w:top w:val="nil"/>
              <w:left w:val="nil"/>
              <w:bottom w:val="nil"/>
              <w:right w:val="nil"/>
            </w:tcBorders>
            <w:shd w:val="clear" w:color="auto" w:fill="FFFFFF"/>
          </w:tcPr>
          <w:p w14:paraId="78E1A42A" w14:textId="77777777" w:rsidR="00616588" w:rsidRDefault="00000000">
            <w:pPr>
              <w:spacing w:after="0" w:line="259" w:lineRule="auto"/>
              <w:ind w:left="100" w:right="0" w:firstLine="0"/>
              <w:jc w:val="left"/>
            </w:pPr>
            <w:r>
              <w:rPr>
                <w:rFonts w:ascii="Arial" w:eastAsia="Arial" w:hAnsi="Arial" w:cs="Arial"/>
                <w:b/>
                <w:sz w:val="18"/>
              </w:rPr>
              <w:t>758.580,00</w:t>
            </w:r>
          </w:p>
        </w:tc>
        <w:tc>
          <w:tcPr>
            <w:tcW w:w="1900" w:type="dxa"/>
            <w:gridSpan w:val="9"/>
            <w:tcBorders>
              <w:top w:val="nil"/>
              <w:left w:val="nil"/>
              <w:bottom w:val="nil"/>
              <w:right w:val="nil"/>
            </w:tcBorders>
            <w:shd w:val="clear" w:color="auto" w:fill="FFFFFF"/>
          </w:tcPr>
          <w:p w14:paraId="0363E0E3" w14:textId="77777777" w:rsidR="00616588" w:rsidRDefault="00000000">
            <w:pPr>
              <w:tabs>
                <w:tab w:val="right" w:pos="1900"/>
              </w:tabs>
              <w:spacing w:after="0" w:line="259" w:lineRule="auto"/>
              <w:ind w:left="0" w:right="0" w:firstLine="0"/>
              <w:jc w:val="left"/>
            </w:pPr>
            <w:r>
              <w:rPr>
                <w:rFonts w:ascii="Arial" w:eastAsia="Arial" w:hAnsi="Arial" w:cs="Arial"/>
                <w:b/>
                <w:sz w:val="18"/>
              </w:rPr>
              <w:t>737.732,46</w:t>
            </w:r>
            <w:r>
              <w:rPr>
                <w:rFonts w:ascii="Arial" w:eastAsia="Arial" w:hAnsi="Arial" w:cs="Arial"/>
                <w:b/>
                <w:sz w:val="18"/>
              </w:rPr>
              <w:tab/>
              <w:t>97,25%</w:t>
            </w:r>
          </w:p>
        </w:tc>
      </w:tr>
    </w:tbl>
    <w:tbl>
      <w:tblPr>
        <w:tblStyle w:val="TableGrid"/>
        <w:tblpPr w:vertAnchor="page" w:horzAnchor="page" w:tblpX="1080" w:tblpY="1185"/>
        <w:tblOverlap w:val="never"/>
        <w:tblW w:w="10260" w:type="dxa"/>
        <w:tblInd w:w="0" w:type="dxa"/>
        <w:tblCellMar>
          <w:top w:w="0" w:type="dxa"/>
          <w:left w:w="0" w:type="dxa"/>
          <w:bottom w:w="0" w:type="dxa"/>
          <w:right w:w="0" w:type="dxa"/>
        </w:tblCellMar>
        <w:tblLook w:val="04A0" w:firstRow="1" w:lastRow="0" w:firstColumn="1" w:lastColumn="0" w:noHBand="0" w:noVBand="1"/>
      </w:tblPr>
      <w:tblGrid>
        <w:gridCol w:w="5750"/>
        <w:gridCol w:w="1350"/>
        <w:gridCol w:w="1365"/>
        <w:gridCol w:w="1795"/>
      </w:tblGrid>
      <w:tr w:rsidR="00616588" w14:paraId="680EED68" w14:textId="77777777">
        <w:trPr>
          <w:trHeight w:val="243"/>
        </w:trPr>
        <w:tc>
          <w:tcPr>
            <w:tcW w:w="5750" w:type="dxa"/>
            <w:tcBorders>
              <w:top w:val="nil"/>
              <w:left w:val="nil"/>
              <w:bottom w:val="nil"/>
              <w:right w:val="nil"/>
            </w:tcBorders>
          </w:tcPr>
          <w:p w14:paraId="7182BA2F"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F2D908A" w14:textId="77777777" w:rsidR="00616588" w:rsidRDefault="00000000">
            <w:pPr>
              <w:spacing w:after="0" w:line="259" w:lineRule="auto"/>
              <w:ind w:left="0" w:right="49" w:firstLine="0"/>
              <w:jc w:val="center"/>
            </w:pPr>
            <w:r>
              <w:rPr>
                <w:rFonts w:ascii="Arial" w:eastAsia="Arial" w:hAnsi="Arial" w:cs="Arial"/>
                <w:b/>
                <w:sz w:val="18"/>
              </w:rPr>
              <w:t>2.645,00</w:t>
            </w:r>
          </w:p>
        </w:tc>
        <w:tc>
          <w:tcPr>
            <w:tcW w:w="1365" w:type="dxa"/>
            <w:tcBorders>
              <w:top w:val="nil"/>
              <w:left w:val="nil"/>
              <w:bottom w:val="nil"/>
              <w:right w:val="nil"/>
            </w:tcBorders>
          </w:tcPr>
          <w:p w14:paraId="520ED486" w14:textId="77777777" w:rsidR="00616588" w:rsidRDefault="00000000">
            <w:pPr>
              <w:spacing w:after="0" w:line="259" w:lineRule="auto"/>
              <w:ind w:left="0" w:right="64" w:firstLine="0"/>
              <w:jc w:val="center"/>
            </w:pPr>
            <w:r>
              <w:rPr>
                <w:rFonts w:ascii="Arial" w:eastAsia="Arial" w:hAnsi="Arial" w:cs="Arial"/>
                <w:b/>
                <w:sz w:val="18"/>
              </w:rPr>
              <w:t>2.645,00</w:t>
            </w:r>
          </w:p>
        </w:tc>
        <w:tc>
          <w:tcPr>
            <w:tcW w:w="1795" w:type="dxa"/>
            <w:tcBorders>
              <w:top w:val="nil"/>
              <w:left w:val="nil"/>
              <w:bottom w:val="nil"/>
              <w:right w:val="nil"/>
            </w:tcBorders>
          </w:tcPr>
          <w:p w14:paraId="1DFC0315" w14:textId="77777777" w:rsidR="00616588" w:rsidRDefault="00000000">
            <w:pPr>
              <w:tabs>
                <w:tab w:val="center" w:pos="65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2.419,34</w:t>
            </w:r>
            <w:r>
              <w:rPr>
                <w:rFonts w:ascii="Arial" w:eastAsia="Arial" w:hAnsi="Arial" w:cs="Arial"/>
                <w:b/>
                <w:sz w:val="18"/>
              </w:rPr>
              <w:tab/>
              <w:t>91,47%</w:t>
            </w:r>
          </w:p>
        </w:tc>
      </w:tr>
      <w:tr w:rsidR="00616588" w14:paraId="0A7CA95F" w14:textId="77777777">
        <w:trPr>
          <w:trHeight w:val="278"/>
        </w:trPr>
        <w:tc>
          <w:tcPr>
            <w:tcW w:w="5750" w:type="dxa"/>
            <w:tcBorders>
              <w:top w:val="nil"/>
              <w:left w:val="nil"/>
              <w:bottom w:val="nil"/>
              <w:right w:val="nil"/>
            </w:tcBorders>
          </w:tcPr>
          <w:p w14:paraId="1FB69223"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3A111D0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D92BCD4"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4162E875" w14:textId="77777777" w:rsidR="00616588" w:rsidRDefault="00000000">
            <w:pPr>
              <w:spacing w:after="0" w:line="259" w:lineRule="auto"/>
              <w:ind w:left="450" w:right="0" w:firstLine="0"/>
              <w:jc w:val="left"/>
            </w:pPr>
            <w:r>
              <w:rPr>
                <w:rFonts w:ascii="Arial" w:eastAsia="Arial" w:hAnsi="Arial" w:cs="Arial"/>
                <w:i/>
                <w:sz w:val="18"/>
              </w:rPr>
              <w:t>743,27</w:t>
            </w:r>
          </w:p>
        </w:tc>
      </w:tr>
      <w:tr w:rsidR="00616588" w14:paraId="127CE2B1" w14:textId="77777777">
        <w:trPr>
          <w:trHeight w:val="278"/>
        </w:trPr>
        <w:tc>
          <w:tcPr>
            <w:tcW w:w="5750" w:type="dxa"/>
            <w:tcBorders>
              <w:top w:val="nil"/>
              <w:left w:val="nil"/>
              <w:bottom w:val="nil"/>
              <w:right w:val="nil"/>
            </w:tcBorders>
          </w:tcPr>
          <w:p w14:paraId="6B7A6552"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518DE36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B593CAF"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3979D8BF" w14:textId="77777777" w:rsidR="00616588" w:rsidRDefault="00000000">
            <w:pPr>
              <w:spacing w:after="0" w:line="259" w:lineRule="auto"/>
              <w:ind w:left="300" w:right="0" w:firstLine="0"/>
              <w:jc w:val="left"/>
            </w:pPr>
            <w:r>
              <w:rPr>
                <w:rFonts w:ascii="Arial" w:eastAsia="Arial" w:hAnsi="Arial" w:cs="Arial"/>
                <w:i/>
                <w:sz w:val="18"/>
              </w:rPr>
              <w:t>1.154,91</w:t>
            </w:r>
          </w:p>
        </w:tc>
      </w:tr>
      <w:tr w:rsidR="00616588" w14:paraId="0E1B2BDB" w14:textId="77777777">
        <w:trPr>
          <w:trHeight w:val="285"/>
        </w:trPr>
        <w:tc>
          <w:tcPr>
            <w:tcW w:w="5750" w:type="dxa"/>
            <w:tcBorders>
              <w:top w:val="nil"/>
              <w:left w:val="nil"/>
              <w:bottom w:val="nil"/>
              <w:right w:val="nil"/>
            </w:tcBorders>
          </w:tcPr>
          <w:p w14:paraId="5C1168D4"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tcBorders>
              <w:top w:val="nil"/>
              <w:left w:val="nil"/>
              <w:bottom w:val="nil"/>
              <w:right w:val="nil"/>
            </w:tcBorders>
          </w:tcPr>
          <w:p w14:paraId="22EF86A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A0C7A65"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2BC05F77" w14:textId="77777777" w:rsidR="00616588" w:rsidRDefault="00000000">
            <w:pPr>
              <w:spacing w:after="0" w:line="259" w:lineRule="auto"/>
              <w:ind w:left="450" w:right="0" w:firstLine="0"/>
              <w:jc w:val="left"/>
            </w:pPr>
            <w:r>
              <w:rPr>
                <w:rFonts w:ascii="Arial" w:eastAsia="Arial" w:hAnsi="Arial" w:cs="Arial"/>
                <w:i/>
                <w:sz w:val="18"/>
              </w:rPr>
              <w:t>521,16</w:t>
            </w:r>
          </w:p>
        </w:tc>
      </w:tr>
      <w:tr w:rsidR="00616588" w14:paraId="0665B64F" w14:textId="77777777">
        <w:trPr>
          <w:trHeight w:val="285"/>
        </w:trPr>
        <w:tc>
          <w:tcPr>
            <w:tcW w:w="5750" w:type="dxa"/>
            <w:tcBorders>
              <w:top w:val="nil"/>
              <w:left w:val="nil"/>
              <w:bottom w:val="nil"/>
              <w:right w:val="nil"/>
            </w:tcBorders>
          </w:tcPr>
          <w:p w14:paraId="436E18F2"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71BFD214" w14:textId="77777777" w:rsidR="00616588" w:rsidRDefault="00000000">
            <w:pPr>
              <w:spacing w:after="0" w:line="259" w:lineRule="auto"/>
              <w:ind w:left="200" w:right="0" w:firstLine="0"/>
              <w:jc w:val="left"/>
            </w:pPr>
            <w:r>
              <w:rPr>
                <w:rFonts w:ascii="Arial" w:eastAsia="Arial" w:hAnsi="Arial" w:cs="Arial"/>
                <w:b/>
                <w:sz w:val="18"/>
              </w:rPr>
              <w:t>20.473,00</w:t>
            </w:r>
          </w:p>
        </w:tc>
        <w:tc>
          <w:tcPr>
            <w:tcW w:w="1365" w:type="dxa"/>
            <w:tcBorders>
              <w:top w:val="nil"/>
              <w:left w:val="nil"/>
              <w:bottom w:val="nil"/>
              <w:right w:val="nil"/>
            </w:tcBorders>
          </w:tcPr>
          <w:p w14:paraId="66EB451F" w14:textId="77777777" w:rsidR="00616588" w:rsidRDefault="00000000">
            <w:pPr>
              <w:spacing w:after="0" w:line="259" w:lineRule="auto"/>
              <w:ind w:left="200" w:right="0" w:firstLine="0"/>
              <w:jc w:val="left"/>
            </w:pPr>
            <w:r>
              <w:rPr>
                <w:rFonts w:ascii="Arial" w:eastAsia="Arial" w:hAnsi="Arial" w:cs="Arial"/>
                <w:b/>
                <w:sz w:val="18"/>
              </w:rPr>
              <w:t>20.473,00</w:t>
            </w:r>
          </w:p>
        </w:tc>
        <w:tc>
          <w:tcPr>
            <w:tcW w:w="1795" w:type="dxa"/>
            <w:tcBorders>
              <w:top w:val="nil"/>
              <w:left w:val="nil"/>
              <w:bottom w:val="nil"/>
              <w:right w:val="nil"/>
            </w:tcBorders>
          </w:tcPr>
          <w:p w14:paraId="6AC799D7" w14:textId="77777777" w:rsidR="00616588" w:rsidRDefault="00000000">
            <w:pPr>
              <w:spacing w:after="0" w:line="259" w:lineRule="auto"/>
              <w:ind w:left="0" w:right="0" w:firstLine="0"/>
              <w:jc w:val="right"/>
            </w:pPr>
            <w:r>
              <w:rPr>
                <w:rFonts w:ascii="Arial" w:eastAsia="Arial" w:hAnsi="Arial" w:cs="Arial"/>
                <w:b/>
                <w:sz w:val="18"/>
              </w:rPr>
              <w:t>20.472,52 100,00%</w:t>
            </w:r>
          </w:p>
        </w:tc>
      </w:tr>
      <w:tr w:rsidR="00616588" w14:paraId="5473AECF" w14:textId="77777777">
        <w:trPr>
          <w:trHeight w:val="243"/>
        </w:trPr>
        <w:tc>
          <w:tcPr>
            <w:tcW w:w="5750" w:type="dxa"/>
            <w:tcBorders>
              <w:top w:val="nil"/>
              <w:left w:val="nil"/>
              <w:bottom w:val="nil"/>
              <w:right w:val="nil"/>
            </w:tcBorders>
          </w:tcPr>
          <w:p w14:paraId="070FA914"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ED61677" w14:textId="77777777" w:rsidR="00616588" w:rsidRDefault="00000000">
            <w:pPr>
              <w:spacing w:after="0" w:line="259" w:lineRule="auto"/>
              <w:ind w:left="200" w:right="0" w:firstLine="0"/>
              <w:jc w:val="left"/>
            </w:pPr>
            <w:r>
              <w:rPr>
                <w:rFonts w:ascii="Arial" w:eastAsia="Arial" w:hAnsi="Arial" w:cs="Arial"/>
                <w:b/>
                <w:sz w:val="18"/>
              </w:rPr>
              <w:t>20.473,00</w:t>
            </w:r>
          </w:p>
        </w:tc>
        <w:tc>
          <w:tcPr>
            <w:tcW w:w="1365" w:type="dxa"/>
            <w:tcBorders>
              <w:top w:val="nil"/>
              <w:left w:val="nil"/>
              <w:bottom w:val="nil"/>
              <w:right w:val="nil"/>
            </w:tcBorders>
          </w:tcPr>
          <w:p w14:paraId="7628C7E4" w14:textId="77777777" w:rsidR="00616588" w:rsidRDefault="00000000">
            <w:pPr>
              <w:spacing w:after="0" w:line="259" w:lineRule="auto"/>
              <w:ind w:left="200" w:right="0" w:firstLine="0"/>
              <w:jc w:val="left"/>
            </w:pPr>
            <w:r>
              <w:rPr>
                <w:rFonts w:ascii="Arial" w:eastAsia="Arial" w:hAnsi="Arial" w:cs="Arial"/>
                <w:b/>
                <w:sz w:val="18"/>
              </w:rPr>
              <w:t>20.473,00</w:t>
            </w:r>
          </w:p>
        </w:tc>
        <w:tc>
          <w:tcPr>
            <w:tcW w:w="1795" w:type="dxa"/>
            <w:tcBorders>
              <w:top w:val="nil"/>
              <w:left w:val="nil"/>
              <w:bottom w:val="nil"/>
              <w:right w:val="nil"/>
            </w:tcBorders>
          </w:tcPr>
          <w:p w14:paraId="15896EFD" w14:textId="77777777" w:rsidR="00616588" w:rsidRDefault="00000000">
            <w:pPr>
              <w:spacing w:after="0" w:line="259" w:lineRule="auto"/>
              <w:ind w:left="0" w:right="0" w:firstLine="0"/>
              <w:jc w:val="right"/>
            </w:pPr>
            <w:r>
              <w:rPr>
                <w:rFonts w:ascii="Arial" w:eastAsia="Arial" w:hAnsi="Arial" w:cs="Arial"/>
                <w:b/>
                <w:sz w:val="18"/>
              </w:rPr>
              <w:t>20.472,52 100,00%</w:t>
            </w:r>
          </w:p>
        </w:tc>
      </w:tr>
    </w:tbl>
    <w:p w14:paraId="75061F4D" w14:textId="77777777" w:rsidR="00616588" w:rsidRDefault="00000000">
      <w:pPr>
        <w:tabs>
          <w:tab w:val="center" w:pos="1464"/>
          <w:tab w:val="center" w:pos="6800"/>
          <w:tab w:val="center" w:pos="8150"/>
          <w:tab w:val="center" w:pos="9565"/>
          <w:tab w:val="right" w:pos="10710"/>
        </w:tabs>
        <w:spacing w:after="60" w:line="265" w:lineRule="auto"/>
        <w:ind w:left="0" w:right="0" w:firstLine="0"/>
        <w:jc w:val="left"/>
      </w:pPr>
      <w:r>
        <w:rPr>
          <w:rFonts w:ascii="Calibri" w:eastAsia="Calibri" w:hAnsi="Calibri" w:cs="Calibri"/>
          <w:sz w:val="22"/>
        </w:rPr>
        <w:tab/>
      </w:r>
      <w:r>
        <w:rPr>
          <w:rFonts w:ascii="Arial" w:eastAsia="Arial" w:hAnsi="Arial" w:cs="Arial"/>
          <w:b/>
          <w:sz w:val="18"/>
        </w:rPr>
        <w:t>Izvor: 31 Vlastiti prihodi</w:t>
      </w:r>
      <w:r>
        <w:rPr>
          <w:rFonts w:ascii="Arial" w:eastAsia="Arial" w:hAnsi="Arial" w:cs="Arial"/>
          <w:b/>
          <w:sz w:val="18"/>
        </w:rPr>
        <w:tab/>
        <w:t>13.183,00</w:t>
      </w:r>
      <w:r>
        <w:rPr>
          <w:rFonts w:ascii="Arial" w:eastAsia="Arial" w:hAnsi="Arial" w:cs="Arial"/>
          <w:b/>
          <w:sz w:val="18"/>
        </w:rPr>
        <w:tab/>
        <w:t>13.183,00</w:t>
      </w:r>
      <w:r>
        <w:rPr>
          <w:rFonts w:ascii="Arial" w:eastAsia="Arial" w:hAnsi="Arial" w:cs="Arial"/>
          <w:b/>
          <w:sz w:val="18"/>
        </w:rPr>
        <w:tab/>
        <w:t>9.211,33</w:t>
      </w:r>
      <w:r>
        <w:rPr>
          <w:rFonts w:ascii="Arial" w:eastAsia="Arial" w:hAnsi="Arial" w:cs="Arial"/>
          <w:b/>
          <w:sz w:val="18"/>
        </w:rPr>
        <w:tab/>
        <w:t>69,87%</w:t>
      </w:r>
    </w:p>
    <w:tbl>
      <w:tblPr>
        <w:tblStyle w:val="TableGrid"/>
        <w:tblpPr w:vertAnchor="page" w:horzAnchor="page" w:tblpX="855" w:tblpY="1185"/>
        <w:tblOverlap w:val="never"/>
        <w:tblW w:w="10485" w:type="dxa"/>
        <w:tblInd w:w="0" w:type="dxa"/>
        <w:tblCellMar>
          <w:top w:w="0" w:type="dxa"/>
          <w:left w:w="0" w:type="dxa"/>
          <w:bottom w:w="0" w:type="dxa"/>
          <w:right w:w="0" w:type="dxa"/>
        </w:tblCellMar>
        <w:tblLook w:val="04A0" w:firstRow="1" w:lastRow="0" w:firstColumn="1" w:lastColumn="0" w:noHBand="0" w:noVBand="1"/>
      </w:tblPr>
      <w:tblGrid>
        <w:gridCol w:w="5975"/>
        <w:gridCol w:w="1350"/>
        <w:gridCol w:w="1365"/>
        <w:gridCol w:w="1795"/>
      </w:tblGrid>
      <w:tr w:rsidR="00616588" w14:paraId="4442E5B9" w14:textId="77777777">
        <w:trPr>
          <w:trHeight w:val="243"/>
        </w:trPr>
        <w:tc>
          <w:tcPr>
            <w:tcW w:w="5975" w:type="dxa"/>
            <w:tcBorders>
              <w:top w:val="nil"/>
              <w:left w:val="nil"/>
              <w:bottom w:val="nil"/>
              <w:right w:val="nil"/>
            </w:tcBorders>
          </w:tcPr>
          <w:p w14:paraId="06EBC097" w14:textId="77777777" w:rsidR="00616588" w:rsidRDefault="00000000">
            <w:pPr>
              <w:spacing w:after="0" w:line="259" w:lineRule="auto"/>
              <w:ind w:left="225"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1D481ED3" w14:textId="77777777" w:rsidR="00616588" w:rsidRDefault="00000000">
            <w:pPr>
              <w:spacing w:after="0" w:line="259" w:lineRule="auto"/>
              <w:ind w:left="200" w:right="0" w:firstLine="0"/>
              <w:jc w:val="left"/>
            </w:pPr>
            <w:r>
              <w:rPr>
                <w:rFonts w:ascii="Arial" w:eastAsia="Arial" w:hAnsi="Arial" w:cs="Arial"/>
                <w:b/>
                <w:sz w:val="18"/>
              </w:rPr>
              <w:t>85.080,00</w:t>
            </w:r>
          </w:p>
        </w:tc>
        <w:tc>
          <w:tcPr>
            <w:tcW w:w="1365" w:type="dxa"/>
            <w:tcBorders>
              <w:top w:val="nil"/>
              <w:left w:val="nil"/>
              <w:bottom w:val="nil"/>
              <w:right w:val="nil"/>
            </w:tcBorders>
          </w:tcPr>
          <w:p w14:paraId="72D34071" w14:textId="77777777" w:rsidR="00616588" w:rsidRDefault="00000000">
            <w:pPr>
              <w:spacing w:after="0" w:line="259" w:lineRule="auto"/>
              <w:ind w:left="200" w:right="0" w:firstLine="0"/>
              <w:jc w:val="left"/>
            </w:pPr>
            <w:r>
              <w:rPr>
                <w:rFonts w:ascii="Arial" w:eastAsia="Arial" w:hAnsi="Arial" w:cs="Arial"/>
                <w:b/>
                <w:sz w:val="18"/>
              </w:rPr>
              <w:t>85.080,00</w:t>
            </w:r>
          </w:p>
        </w:tc>
        <w:tc>
          <w:tcPr>
            <w:tcW w:w="1795" w:type="dxa"/>
            <w:tcBorders>
              <w:top w:val="nil"/>
              <w:left w:val="nil"/>
              <w:bottom w:val="nil"/>
              <w:right w:val="nil"/>
            </w:tcBorders>
          </w:tcPr>
          <w:p w14:paraId="2D5C2D4E"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80.749,24</w:t>
            </w:r>
            <w:r>
              <w:rPr>
                <w:rFonts w:ascii="Arial" w:eastAsia="Arial" w:hAnsi="Arial" w:cs="Arial"/>
                <w:b/>
                <w:sz w:val="18"/>
              </w:rPr>
              <w:tab/>
              <w:t>94,91%</w:t>
            </w:r>
          </w:p>
        </w:tc>
      </w:tr>
      <w:tr w:rsidR="00616588" w14:paraId="2148347C" w14:textId="77777777">
        <w:trPr>
          <w:trHeight w:val="278"/>
        </w:trPr>
        <w:tc>
          <w:tcPr>
            <w:tcW w:w="5975" w:type="dxa"/>
            <w:tcBorders>
              <w:top w:val="nil"/>
              <w:left w:val="nil"/>
              <w:bottom w:val="nil"/>
              <w:right w:val="nil"/>
            </w:tcBorders>
          </w:tcPr>
          <w:p w14:paraId="5573C29F" w14:textId="77777777" w:rsidR="00616588" w:rsidRDefault="00000000">
            <w:pPr>
              <w:spacing w:after="0" w:line="259" w:lineRule="auto"/>
              <w:ind w:left="225"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54FE347D" w14:textId="77777777" w:rsidR="00616588" w:rsidRDefault="00000000">
            <w:pPr>
              <w:spacing w:after="0" w:line="259" w:lineRule="auto"/>
              <w:ind w:left="0" w:right="49" w:firstLine="0"/>
              <w:jc w:val="center"/>
            </w:pPr>
            <w:r>
              <w:rPr>
                <w:rFonts w:ascii="Arial" w:eastAsia="Arial" w:hAnsi="Arial" w:cs="Arial"/>
                <w:b/>
                <w:sz w:val="18"/>
              </w:rPr>
              <w:t>1.765,00</w:t>
            </w:r>
          </w:p>
        </w:tc>
        <w:tc>
          <w:tcPr>
            <w:tcW w:w="1365" w:type="dxa"/>
            <w:tcBorders>
              <w:top w:val="nil"/>
              <w:left w:val="nil"/>
              <w:bottom w:val="nil"/>
              <w:right w:val="nil"/>
            </w:tcBorders>
          </w:tcPr>
          <w:p w14:paraId="37307A60" w14:textId="77777777" w:rsidR="00616588" w:rsidRDefault="00000000">
            <w:pPr>
              <w:spacing w:after="0" w:line="259" w:lineRule="auto"/>
              <w:ind w:left="0" w:right="64" w:firstLine="0"/>
              <w:jc w:val="center"/>
            </w:pPr>
            <w:r>
              <w:rPr>
                <w:rFonts w:ascii="Arial" w:eastAsia="Arial" w:hAnsi="Arial" w:cs="Arial"/>
                <w:b/>
                <w:sz w:val="18"/>
              </w:rPr>
              <w:t>1.765,00</w:t>
            </w:r>
          </w:p>
        </w:tc>
        <w:tc>
          <w:tcPr>
            <w:tcW w:w="1795" w:type="dxa"/>
            <w:tcBorders>
              <w:top w:val="nil"/>
              <w:left w:val="nil"/>
              <w:bottom w:val="nil"/>
              <w:right w:val="nil"/>
            </w:tcBorders>
          </w:tcPr>
          <w:p w14:paraId="59D37BFB" w14:textId="77777777" w:rsidR="00616588" w:rsidRDefault="00000000">
            <w:pPr>
              <w:spacing w:after="0" w:line="259" w:lineRule="auto"/>
              <w:ind w:left="0" w:right="0" w:firstLine="0"/>
              <w:jc w:val="right"/>
            </w:pPr>
            <w:r>
              <w:rPr>
                <w:rFonts w:ascii="Arial" w:eastAsia="Arial" w:hAnsi="Arial" w:cs="Arial"/>
                <w:b/>
                <w:sz w:val="18"/>
              </w:rPr>
              <w:t>3.264,37 184,95%</w:t>
            </w:r>
          </w:p>
        </w:tc>
      </w:tr>
      <w:tr w:rsidR="00616588" w14:paraId="1C400181" w14:textId="77777777">
        <w:trPr>
          <w:trHeight w:val="278"/>
        </w:trPr>
        <w:tc>
          <w:tcPr>
            <w:tcW w:w="5975" w:type="dxa"/>
            <w:tcBorders>
              <w:top w:val="nil"/>
              <w:left w:val="nil"/>
              <w:bottom w:val="nil"/>
              <w:right w:val="nil"/>
            </w:tcBorders>
          </w:tcPr>
          <w:p w14:paraId="6A124CE4" w14:textId="77777777" w:rsidR="00616588" w:rsidRDefault="00000000">
            <w:pPr>
              <w:spacing w:after="0" w:line="259" w:lineRule="auto"/>
              <w:ind w:left="225" w:right="0" w:firstLine="0"/>
              <w:jc w:val="left"/>
            </w:pPr>
            <w:r>
              <w:rPr>
                <w:rFonts w:ascii="Arial" w:eastAsia="Arial" w:hAnsi="Arial" w:cs="Arial"/>
                <w:b/>
                <w:sz w:val="18"/>
              </w:rPr>
              <w:t>Izvor: 72 Naknade s naslova osiguranja</w:t>
            </w:r>
          </w:p>
        </w:tc>
        <w:tc>
          <w:tcPr>
            <w:tcW w:w="1350" w:type="dxa"/>
            <w:tcBorders>
              <w:top w:val="nil"/>
              <w:left w:val="nil"/>
              <w:bottom w:val="nil"/>
              <w:right w:val="nil"/>
            </w:tcBorders>
          </w:tcPr>
          <w:p w14:paraId="5B1CAA7B" w14:textId="77777777" w:rsidR="00616588" w:rsidRDefault="00000000">
            <w:pPr>
              <w:spacing w:after="0" w:line="259" w:lineRule="auto"/>
              <w:ind w:left="0" w:right="49" w:firstLine="0"/>
              <w:jc w:val="center"/>
            </w:pPr>
            <w:r>
              <w:rPr>
                <w:rFonts w:ascii="Arial" w:eastAsia="Arial" w:hAnsi="Arial" w:cs="Arial"/>
                <w:b/>
                <w:sz w:val="18"/>
              </w:rPr>
              <w:t>1.382,00</w:t>
            </w:r>
          </w:p>
        </w:tc>
        <w:tc>
          <w:tcPr>
            <w:tcW w:w="1365" w:type="dxa"/>
            <w:tcBorders>
              <w:top w:val="nil"/>
              <w:left w:val="nil"/>
              <w:bottom w:val="nil"/>
              <w:right w:val="nil"/>
            </w:tcBorders>
          </w:tcPr>
          <w:p w14:paraId="75C520D9" w14:textId="77777777" w:rsidR="00616588" w:rsidRDefault="00000000">
            <w:pPr>
              <w:spacing w:after="0" w:line="259" w:lineRule="auto"/>
              <w:ind w:left="0" w:right="64" w:firstLine="0"/>
              <w:jc w:val="center"/>
            </w:pPr>
            <w:r>
              <w:rPr>
                <w:rFonts w:ascii="Arial" w:eastAsia="Arial" w:hAnsi="Arial" w:cs="Arial"/>
                <w:b/>
                <w:sz w:val="18"/>
              </w:rPr>
              <w:t>1.382,00</w:t>
            </w:r>
          </w:p>
        </w:tc>
        <w:tc>
          <w:tcPr>
            <w:tcW w:w="1795" w:type="dxa"/>
            <w:tcBorders>
              <w:top w:val="nil"/>
              <w:left w:val="nil"/>
              <w:bottom w:val="nil"/>
              <w:right w:val="nil"/>
            </w:tcBorders>
          </w:tcPr>
          <w:p w14:paraId="268A21D0" w14:textId="77777777" w:rsidR="00616588" w:rsidRDefault="00000000">
            <w:pPr>
              <w:tabs>
                <w:tab w:val="center" w:pos="65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1.381,25</w:t>
            </w:r>
            <w:r>
              <w:rPr>
                <w:rFonts w:ascii="Arial" w:eastAsia="Arial" w:hAnsi="Arial" w:cs="Arial"/>
                <w:b/>
                <w:sz w:val="18"/>
              </w:rPr>
              <w:tab/>
              <w:t>99,95%</w:t>
            </w:r>
          </w:p>
        </w:tc>
      </w:tr>
      <w:tr w:rsidR="00616588" w14:paraId="6A98AF7B" w14:textId="77777777">
        <w:trPr>
          <w:trHeight w:val="285"/>
        </w:trPr>
        <w:tc>
          <w:tcPr>
            <w:tcW w:w="5975" w:type="dxa"/>
            <w:tcBorders>
              <w:top w:val="nil"/>
              <w:left w:val="nil"/>
              <w:bottom w:val="nil"/>
              <w:right w:val="nil"/>
            </w:tcBorders>
          </w:tcPr>
          <w:p w14:paraId="5E867CA4" w14:textId="77777777" w:rsidR="00616588" w:rsidRDefault="00000000">
            <w:pPr>
              <w:spacing w:after="0" w:line="259" w:lineRule="auto"/>
              <w:ind w:left="225" w:right="0" w:firstLine="0"/>
              <w:jc w:val="left"/>
            </w:pPr>
            <w:r>
              <w:rPr>
                <w:rFonts w:ascii="Arial" w:eastAsia="Arial" w:hAnsi="Arial" w:cs="Arial"/>
                <w:b/>
                <w:sz w:val="18"/>
              </w:rPr>
              <w:t>Izvor: 93 Višak prihoda iz prethodne godine - vlastiti prihodi</w:t>
            </w:r>
          </w:p>
        </w:tc>
        <w:tc>
          <w:tcPr>
            <w:tcW w:w="1350" w:type="dxa"/>
            <w:tcBorders>
              <w:top w:val="nil"/>
              <w:left w:val="nil"/>
              <w:bottom w:val="nil"/>
              <w:right w:val="nil"/>
            </w:tcBorders>
          </w:tcPr>
          <w:p w14:paraId="6868840E" w14:textId="77777777" w:rsidR="00616588" w:rsidRDefault="00000000">
            <w:pPr>
              <w:spacing w:after="0" w:line="259" w:lineRule="auto"/>
              <w:ind w:left="101" w:right="0" w:firstLine="0"/>
              <w:jc w:val="center"/>
            </w:pPr>
            <w:r>
              <w:rPr>
                <w:rFonts w:ascii="Arial" w:eastAsia="Arial" w:hAnsi="Arial" w:cs="Arial"/>
                <w:b/>
                <w:sz w:val="18"/>
              </w:rPr>
              <w:t>779,00</w:t>
            </w:r>
          </w:p>
        </w:tc>
        <w:tc>
          <w:tcPr>
            <w:tcW w:w="1365" w:type="dxa"/>
            <w:tcBorders>
              <w:top w:val="nil"/>
              <w:left w:val="nil"/>
              <w:bottom w:val="nil"/>
              <w:right w:val="nil"/>
            </w:tcBorders>
          </w:tcPr>
          <w:p w14:paraId="0C9EFD2F" w14:textId="77777777" w:rsidR="00616588" w:rsidRDefault="00000000">
            <w:pPr>
              <w:spacing w:after="0" w:line="259" w:lineRule="auto"/>
              <w:ind w:left="86" w:right="0" w:firstLine="0"/>
              <w:jc w:val="center"/>
            </w:pPr>
            <w:r>
              <w:rPr>
                <w:rFonts w:ascii="Arial" w:eastAsia="Arial" w:hAnsi="Arial" w:cs="Arial"/>
                <w:b/>
                <w:sz w:val="18"/>
              </w:rPr>
              <w:t>779,00</w:t>
            </w:r>
          </w:p>
        </w:tc>
        <w:tc>
          <w:tcPr>
            <w:tcW w:w="1795" w:type="dxa"/>
            <w:tcBorders>
              <w:top w:val="nil"/>
              <w:left w:val="nil"/>
              <w:bottom w:val="nil"/>
              <w:right w:val="nil"/>
            </w:tcBorders>
          </w:tcPr>
          <w:p w14:paraId="4A639D5C" w14:textId="77777777" w:rsidR="00616588" w:rsidRDefault="00000000">
            <w:pPr>
              <w:tabs>
                <w:tab w:val="center" w:pos="725"/>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778,45</w:t>
            </w:r>
            <w:r>
              <w:rPr>
                <w:rFonts w:ascii="Arial" w:eastAsia="Arial" w:hAnsi="Arial" w:cs="Arial"/>
                <w:b/>
                <w:sz w:val="18"/>
              </w:rPr>
              <w:tab/>
              <w:t>99,93%</w:t>
            </w:r>
          </w:p>
        </w:tc>
      </w:tr>
      <w:tr w:rsidR="00616588" w14:paraId="6CEBE002" w14:textId="77777777">
        <w:trPr>
          <w:trHeight w:val="445"/>
        </w:trPr>
        <w:tc>
          <w:tcPr>
            <w:tcW w:w="5975" w:type="dxa"/>
            <w:tcBorders>
              <w:top w:val="nil"/>
              <w:left w:val="nil"/>
              <w:bottom w:val="nil"/>
              <w:right w:val="nil"/>
            </w:tcBorders>
          </w:tcPr>
          <w:p w14:paraId="7E90F272" w14:textId="77777777" w:rsidR="00616588" w:rsidRDefault="00000000">
            <w:pPr>
              <w:spacing w:after="0" w:line="259" w:lineRule="auto"/>
              <w:ind w:left="225" w:right="235" w:firstLine="0"/>
              <w:jc w:val="left"/>
            </w:pPr>
            <w:r>
              <w:rPr>
                <w:rFonts w:ascii="Arial" w:eastAsia="Arial" w:hAnsi="Arial" w:cs="Arial"/>
                <w:b/>
                <w:sz w:val="18"/>
              </w:rPr>
              <w:t>Izvor: 94 Višak prihoda iz prethodne godine - prihodi za posebne namjene</w:t>
            </w:r>
          </w:p>
        </w:tc>
        <w:tc>
          <w:tcPr>
            <w:tcW w:w="1350" w:type="dxa"/>
            <w:tcBorders>
              <w:top w:val="nil"/>
              <w:left w:val="nil"/>
              <w:bottom w:val="nil"/>
              <w:right w:val="nil"/>
            </w:tcBorders>
          </w:tcPr>
          <w:p w14:paraId="19B20DC8" w14:textId="77777777" w:rsidR="00616588" w:rsidRDefault="00000000">
            <w:pPr>
              <w:spacing w:after="0" w:line="259" w:lineRule="auto"/>
              <w:ind w:left="0" w:right="49" w:firstLine="0"/>
              <w:jc w:val="center"/>
            </w:pPr>
            <w:r>
              <w:rPr>
                <w:rFonts w:ascii="Arial" w:eastAsia="Arial" w:hAnsi="Arial" w:cs="Arial"/>
                <w:b/>
                <w:sz w:val="18"/>
              </w:rPr>
              <w:t>2.572,00</w:t>
            </w:r>
          </w:p>
        </w:tc>
        <w:tc>
          <w:tcPr>
            <w:tcW w:w="1365" w:type="dxa"/>
            <w:tcBorders>
              <w:top w:val="nil"/>
              <w:left w:val="nil"/>
              <w:bottom w:val="nil"/>
              <w:right w:val="nil"/>
            </w:tcBorders>
          </w:tcPr>
          <w:p w14:paraId="5EC769A0" w14:textId="77777777" w:rsidR="00616588" w:rsidRDefault="00000000">
            <w:pPr>
              <w:spacing w:after="0" w:line="259" w:lineRule="auto"/>
              <w:ind w:left="0" w:right="64" w:firstLine="0"/>
              <w:jc w:val="center"/>
            </w:pPr>
            <w:r>
              <w:rPr>
                <w:rFonts w:ascii="Arial" w:eastAsia="Arial" w:hAnsi="Arial" w:cs="Arial"/>
                <w:b/>
                <w:sz w:val="18"/>
              </w:rPr>
              <w:t>2.572,00</w:t>
            </w:r>
          </w:p>
        </w:tc>
        <w:tc>
          <w:tcPr>
            <w:tcW w:w="1795" w:type="dxa"/>
            <w:tcBorders>
              <w:top w:val="nil"/>
              <w:left w:val="nil"/>
              <w:bottom w:val="nil"/>
              <w:right w:val="nil"/>
            </w:tcBorders>
          </w:tcPr>
          <w:p w14:paraId="232C1344" w14:textId="77777777" w:rsidR="00616588" w:rsidRDefault="00000000">
            <w:pPr>
              <w:tabs>
                <w:tab w:val="center" w:pos="65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2.571,14</w:t>
            </w:r>
            <w:r>
              <w:rPr>
                <w:rFonts w:ascii="Arial" w:eastAsia="Arial" w:hAnsi="Arial" w:cs="Arial"/>
                <w:b/>
                <w:sz w:val="18"/>
              </w:rPr>
              <w:tab/>
              <w:t>99,97%</w:t>
            </w:r>
          </w:p>
        </w:tc>
      </w:tr>
      <w:tr w:rsidR="00616588" w14:paraId="432D7E95" w14:textId="77777777">
        <w:trPr>
          <w:trHeight w:val="225"/>
        </w:trPr>
        <w:tc>
          <w:tcPr>
            <w:tcW w:w="5975" w:type="dxa"/>
            <w:tcBorders>
              <w:top w:val="nil"/>
              <w:left w:val="nil"/>
              <w:bottom w:val="nil"/>
              <w:right w:val="nil"/>
            </w:tcBorders>
          </w:tcPr>
          <w:p w14:paraId="2FFD916E" w14:textId="77777777" w:rsidR="00616588" w:rsidRDefault="00000000">
            <w:pPr>
              <w:spacing w:after="0" w:line="259" w:lineRule="auto"/>
              <w:ind w:left="0" w:right="0" w:firstLine="0"/>
              <w:jc w:val="left"/>
            </w:pPr>
            <w:r>
              <w:rPr>
                <w:rFonts w:ascii="Arial" w:eastAsia="Arial" w:hAnsi="Arial" w:cs="Arial"/>
                <w:b/>
                <w:color w:val="0000A0"/>
                <w:sz w:val="20"/>
              </w:rPr>
              <w:t>KNJIŽNA DJELATNOST</w:t>
            </w:r>
          </w:p>
        </w:tc>
        <w:tc>
          <w:tcPr>
            <w:tcW w:w="1350" w:type="dxa"/>
            <w:tcBorders>
              <w:top w:val="nil"/>
              <w:left w:val="nil"/>
              <w:bottom w:val="nil"/>
              <w:right w:val="nil"/>
            </w:tcBorders>
          </w:tcPr>
          <w:p w14:paraId="2DC10799" w14:textId="77777777" w:rsidR="00616588" w:rsidRDefault="00000000">
            <w:pPr>
              <w:spacing w:after="0" w:line="259" w:lineRule="auto"/>
              <w:ind w:left="0" w:right="0" w:firstLine="0"/>
              <w:jc w:val="left"/>
            </w:pPr>
            <w:r>
              <w:rPr>
                <w:rFonts w:ascii="Arial" w:eastAsia="Arial" w:hAnsi="Arial" w:cs="Arial"/>
                <w:b/>
                <w:color w:val="0000A0"/>
                <w:sz w:val="20"/>
              </w:rPr>
              <w:t>935.912,00</w:t>
            </w:r>
          </w:p>
        </w:tc>
        <w:tc>
          <w:tcPr>
            <w:tcW w:w="1365" w:type="dxa"/>
            <w:tcBorders>
              <w:top w:val="nil"/>
              <w:left w:val="nil"/>
              <w:bottom w:val="nil"/>
              <w:right w:val="nil"/>
            </w:tcBorders>
          </w:tcPr>
          <w:p w14:paraId="614D3BDE" w14:textId="77777777" w:rsidR="00616588" w:rsidRDefault="00000000">
            <w:pPr>
              <w:spacing w:after="0" w:line="259" w:lineRule="auto"/>
              <w:ind w:left="0" w:right="0" w:firstLine="0"/>
              <w:jc w:val="left"/>
            </w:pPr>
            <w:r>
              <w:rPr>
                <w:rFonts w:ascii="Arial" w:eastAsia="Arial" w:hAnsi="Arial" w:cs="Arial"/>
                <w:b/>
                <w:color w:val="0000A0"/>
                <w:sz w:val="20"/>
              </w:rPr>
              <w:t>935.912,00</w:t>
            </w:r>
          </w:p>
        </w:tc>
        <w:tc>
          <w:tcPr>
            <w:tcW w:w="1795" w:type="dxa"/>
            <w:tcBorders>
              <w:top w:val="nil"/>
              <w:left w:val="nil"/>
              <w:bottom w:val="nil"/>
              <w:right w:val="nil"/>
            </w:tcBorders>
          </w:tcPr>
          <w:p w14:paraId="6AFE91D5" w14:textId="77777777" w:rsidR="00616588" w:rsidRDefault="00000000">
            <w:pPr>
              <w:spacing w:after="0" w:line="259" w:lineRule="auto"/>
              <w:ind w:left="0" w:right="0" w:firstLine="0"/>
            </w:pPr>
            <w:r>
              <w:rPr>
                <w:rFonts w:ascii="Arial" w:eastAsia="Arial" w:hAnsi="Arial" w:cs="Arial"/>
                <w:b/>
                <w:color w:val="0000A0"/>
                <w:sz w:val="20"/>
              </w:rPr>
              <w:t>898.620,75 96,02%</w:t>
            </w:r>
          </w:p>
        </w:tc>
      </w:tr>
    </w:tbl>
    <w:p w14:paraId="435DEAAD" w14:textId="77777777" w:rsidR="00616588" w:rsidRDefault="00000000">
      <w:pPr>
        <w:pStyle w:val="Naslov4"/>
        <w:spacing w:after="0"/>
        <w:ind w:left="460"/>
      </w:pPr>
      <w:r>
        <w:rPr>
          <w:rFonts w:ascii="Calibri" w:eastAsia="Calibri" w:hAnsi="Calibri" w:cs="Calibri"/>
          <w:noProof/>
          <w:sz w:val="22"/>
        </w:rPr>
        <mc:AlternateContent>
          <mc:Choice Requires="wpg">
            <w:drawing>
              <wp:anchor distT="0" distB="0" distL="114300" distR="114300" simplePos="0" relativeHeight="251700224" behindDoc="1" locked="0" layoutInCell="1" allowOverlap="1" wp14:anchorId="5782159C" wp14:editId="3483F716">
                <wp:simplePos x="0" y="0"/>
                <wp:positionH relativeFrom="column">
                  <wp:posOffset>142875</wp:posOffset>
                </wp:positionH>
                <wp:positionV relativeFrom="paragraph">
                  <wp:posOffset>0</wp:posOffset>
                </wp:positionV>
                <wp:extent cx="6724650" cy="295275"/>
                <wp:effectExtent l="0" t="0" r="0" b="0"/>
                <wp:wrapNone/>
                <wp:docPr id="330826" name="Group 330826"/>
                <wp:cNvGraphicFramePr/>
                <a:graphic xmlns:a="http://schemas.openxmlformats.org/drawingml/2006/main">
                  <a:graphicData uri="http://schemas.microsoft.com/office/word/2010/wordprocessingGroup">
                    <wpg:wgp>
                      <wpg:cNvGrpSpPr/>
                      <wpg:grpSpPr>
                        <a:xfrm>
                          <a:off x="0" y="0"/>
                          <a:ext cx="6724650" cy="295275"/>
                          <a:chOff x="0" y="0"/>
                          <a:chExt cx="6724650" cy="295275"/>
                        </a:xfrm>
                      </wpg:grpSpPr>
                      <wps:wsp>
                        <wps:cNvPr id="24468" name="Shape 24468"/>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856" name="Shape 518856"/>
                        <wps:cNvSpPr/>
                        <wps:spPr>
                          <a:xfrm>
                            <a:off x="28575" y="38100"/>
                            <a:ext cx="3533775" cy="257175"/>
                          </a:xfrm>
                          <a:custGeom>
                            <a:avLst/>
                            <a:gdLst/>
                            <a:ahLst/>
                            <a:cxnLst/>
                            <a:rect l="0" t="0" r="0" b="0"/>
                            <a:pathLst>
                              <a:path w="3533775" h="257175">
                                <a:moveTo>
                                  <a:pt x="0" y="0"/>
                                </a:moveTo>
                                <a:lnTo>
                                  <a:pt x="3533775" y="0"/>
                                </a:lnTo>
                                <a:lnTo>
                                  <a:pt x="3533775" y="257175"/>
                                </a:lnTo>
                                <a:lnTo>
                                  <a:pt x="0" y="257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57" name="Shape 518857"/>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58" name="Shape 518858"/>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59" name="Shape 518859"/>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60" name="Shape 518860"/>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30826" style="width:529.5pt;height:23.25pt;position:absolute;z-index:-2147483509;mso-position-horizontal-relative:text;mso-position-horizontal:absolute;margin-left:11.25pt;mso-position-vertical-relative:text;margin-top:0pt;" coordsize="67246,2952">
                <v:shape id="Shape 24468" style="position:absolute;width:67246;height:2476;left:0;top:0;" coordsize="6724650,247650" path="m0,0l6724650,0l6724650,247650l0,247650x">
                  <v:stroke weight="1.42pt" endcap="flat" joinstyle="miter" miterlimit="10" on="true" color="#000000"/>
                  <v:fill on="false" color="#000000" opacity="0"/>
                </v:shape>
                <v:shape id="Shape 518861" style="position:absolute;width:35337;height:2571;left:285;top:381;" coordsize="3533775,257175" path="m0,0l3533775,0l3533775,257175l0,257175l0,0">
                  <v:stroke weight="0pt" endcap="flat" joinstyle="miter" miterlimit="10" on="false" color="#000000" opacity="0"/>
                  <v:fill on="true" color="#ffffff"/>
                </v:shape>
                <v:shape id="Shape 518862" style="position:absolute;width:8667;height:1809;left:35623;top:381;" coordsize="866775,180975" path="m0,0l866775,0l866775,180975l0,180975l0,0">
                  <v:stroke weight="0pt" endcap="flat" joinstyle="miter" miterlimit="10" on="false" color="#000000" opacity="0"/>
                  <v:fill on="true" color="#ffffff"/>
                </v:shape>
                <v:shape id="Shape 518863" style="position:absolute;width:8572;height:1809;left:44291;top:381;" coordsize="857250,180975" path="m0,0l857250,0l857250,180975l0,180975l0,0">
                  <v:stroke weight="0pt" endcap="flat" joinstyle="miter" miterlimit="10" on="false" color="#000000" opacity="0"/>
                  <v:fill on="true" color="#ffffff"/>
                </v:shape>
                <v:shape id="Shape 518864" style="position:absolute;width:8667;height:1809;left:52863;top:381;" coordsize="866775,180975" path="m0,0l866775,0l866775,180975l0,180975l0,0">
                  <v:stroke weight="0pt" endcap="flat" joinstyle="miter" miterlimit="10" on="false" color="#000000" opacity="0"/>
                  <v:fill on="true" color="#ffffff"/>
                </v:shape>
                <v:shape id="Shape 518865" style="position:absolute;width:5048;height:1809;left:61531;top:381;" coordsize="504825,180975" path="m0,0l504825,0l504825,180975l0,180975l0,0">
                  <v:stroke weight="0pt" endcap="flat" joinstyle="miter" miterlimit="10" on="false" color="#000000" opacity="0"/>
                  <v:fill on="true" color="#ffffff"/>
                </v:shape>
              </v:group>
            </w:pict>
          </mc:Fallback>
        </mc:AlternateContent>
      </w:r>
      <w:r>
        <w:rPr>
          <w:color w:val="000000"/>
        </w:rPr>
        <w:t>Izvor: 44 Prihodi za posebne namjene</w:t>
      </w:r>
      <w:r>
        <w:rPr>
          <w:color w:val="000000"/>
        </w:rPr>
        <w:tab/>
        <w:t>77.616,00</w:t>
      </w:r>
      <w:r>
        <w:rPr>
          <w:color w:val="000000"/>
        </w:rPr>
        <w:tab/>
        <w:t>77.616,00</w:t>
      </w:r>
      <w:r>
        <w:rPr>
          <w:color w:val="000000"/>
        </w:rPr>
        <w:tab/>
        <w:t>66.111,07</w:t>
      </w:r>
      <w:r>
        <w:rPr>
          <w:color w:val="000000"/>
        </w:rPr>
        <w:tab/>
        <w:t xml:space="preserve">85,18% </w:t>
      </w:r>
      <w:r>
        <w:t xml:space="preserve">A101901 Nabava, stručna obrada, čuvanje i zaštita knjižne i </w:t>
      </w:r>
      <w:r>
        <w:tab/>
        <w:t>935.912,00</w:t>
      </w:r>
      <w:r>
        <w:tab/>
        <w:t>935.912,00</w:t>
      </w:r>
      <w:r>
        <w:tab/>
        <w:t>898.620,75</w:t>
      </w:r>
      <w:r>
        <w:tab/>
        <w:t xml:space="preserve">96,02% </w:t>
      </w:r>
      <w:proofErr w:type="spellStart"/>
      <w:r>
        <w:t>neknjižne</w:t>
      </w:r>
      <w:proofErr w:type="spellEnd"/>
      <w:r>
        <w:t xml:space="preserve"> građe</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749"/>
        <w:gridCol w:w="1350"/>
        <w:gridCol w:w="1365"/>
        <w:gridCol w:w="1185"/>
        <w:gridCol w:w="611"/>
      </w:tblGrid>
      <w:tr w:rsidR="00616588" w14:paraId="58044876" w14:textId="77777777">
        <w:trPr>
          <w:trHeight w:val="243"/>
        </w:trPr>
        <w:tc>
          <w:tcPr>
            <w:tcW w:w="5750" w:type="dxa"/>
            <w:tcBorders>
              <w:top w:val="nil"/>
              <w:left w:val="nil"/>
              <w:bottom w:val="nil"/>
              <w:right w:val="nil"/>
            </w:tcBorders>
          </w:tcPr>
          <w:p w14:paraId="0500D2CE" w14:textId="77777777" w:rsidR="00616588" w:rsidRDefault="00000000">
            <w:pPr>
              <w:spacing w:after="0" w:line="259" w:lineRule="auto"/>
              <w:ind w:left="0"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0BA3E827" w14:textId="77777777" w:rsidR="00616588" w:rsidRDefault="00000000">
            <w:pPr>
              <w:spacing w:after="0" w:line="259" w:lineRule="auto"/>
              <w:ind w:left="100" w:right="0" w:firstLine="0"/>
              <w:jc w:val="left"/>
            </w:pPr>
            <w:r>
              <w:rPr>
                <w:rFonts w:ascii="Arial" w:eastAsia="Arial" w:hAnsi="Arial" w:cs="Arial"/>
                <w:b/>
                <w:sz w:val="18"/>
              </w:rPr>
              <w:t>758.580,00</w:t>
            </w:r>
          </w:p>
        </w:tc>
        <w:tc>
          <w:tcPr>
            <w:tcW w:w="1365" w:type="dxa"/>
            <w:tcBorders>
              <w:top w:val="nil"/>
              <w:left w:val="nil"/>
              <w:bottom w:val="nil"/>
              <w:right w:val="nil"/>
            </w:tcBorders>
          </w:tcPr>
          <w:p w14:paraId="2A0DE64D" w14:textId="77777777" w:rsidR="00616588" w:rsidRDefault="00000000">
            <w:pPr>
              <w:spacing w:after="0" w:line="259" w:lineRule="auto"/>
              <w:ind w:left="100" w:right="0" w:firstLine="0"/>
              <w:jc w:val="left"/>
            </w:pPr>
            <w:r>
              <w:rPr>
                <w:rFonts w:ascii="Arial" w:eastAsia="Arial" w:hAnsi="Arial" w:cs="Arial"/>
                <w:b/>
                <w:sz w:val="18"/>
              </w:rPr>
              <w:t>758.580,00</w:t>
            </w:r>
          </w:p>
        </w:tc>
        <w:tc>
          <w:tcPr>
            <w:tcW w:w="1185" w:type="dxa"/>
            <w:tcBorders>
              <w:top w:val="nil"/>
              <w:left w:val="nil"/>
              <w:bottom w:val="nil"/>
              <w:right w:val="nil"/>
            </w:tcBorders>
          </w:tcPr>
          <w:p w14:paraId="7248F269" w14:textId="77777777" w:rsidR="00616588" w:rsidRDefault="00000000">
            <w:pPr>
              <w:spacing w:after="0" w:line="259" w:lineRule="auto"/>
              <w:ind w:left="100" w:right="0" w:firstLine="0"/>
              <w:jc w:val="left"/>
            </w:pPr>
            <w:r>
              <w:rPr>
                <w:rFonts w:ascii="Arial" w:eastAsia="Arial" w:hAnsi="Arial" w:cs="Arial"/>
                <w:b/>
                <w:sz w:val="18"/>
              </w:rPr>
              <w:t>737.732,46</w:t>
            </w:r>
          </w:p>
        </w:tc>
        <w:tc>
          <w:tcPr>
            <w:tcW w:w="610" w:type="dxa"/>
            <w:tcBorders>
              <w:top w:val="nil"/>
              <w:left w:val="nil"/>
              <w:bottom w:val="nil"/>
              <w:right w:val="nil"/>
            </w:tcBorders>
          </w:tcPr>
          <w:p w14:paraId="73888932" w14:textId="77777777" w:rsidR="00616588" w:rsidRDefault="00000000">
            <w:pPr>
              <w:spacing w:after="0" w:line="259" w:lineRule="auto"/>
              <w:ind w:left="0" w:right="0" w:firstLine="0"/>
            </w:pPr>
            <w:r>
              <w:rPr>
                <w:rFonts w:ascii="Arial" w:eastAsia="Arial" w:hAnsi="Arial" w:cs="Arial"/>
                <w:b/>
                <w:sz w:val="18"/>
              </w:rPr>
              <w:t>97,25%</w:t>
            </w:r>
          </w:p>
        </w:tc>
      </w:tr>
      <w:tr w:rsidR="00616588" w14:paraId="0AFFB3BB" w14:textId="77777777">
        <w:trPr>
          <w:trHeight w:val="285"/>
        </w:trPr>
        <w:tc>
          <w:tcPr>
            <w:tcW w:w="5750" w:type="dxa"/>
            <w:tcBorders>
              <w:top w:val="nil"/>
              <w:left w:val="nil"/>
              <w:bottom w:val="nil"/>
              <w:right w:val="nil"/>
            </w:tcBorders>
          </w:tcPr>
          <w:p w14:paraId="375CB61A"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7AC2D81C" w14:textId="77777777" w:rsidR="00616588" w:rsidRDefault="00000000">
            <w:pPr>
              <w:spacing w:after="0" w:line="259" w:lineRule="auto"/>
              <w:ind w:left="100" w:right="0" w:firstLine="0"/>
              <w:jc w:val="left"/>
            </w:pPr>
            <w:r>
              <w:rPr>
                <w:rFonts w:ascii="Arial" w:eastAsia="Arial" w:hAnsi="Arial" w:cs="Arial"/>
                <w:b/>
                <w:sz w:val="18"/>
              </w:rPr>
              <w:t>624.958,00</w:t>
            </w:r>
          </w:p>
        </w:tc>
        <w:tc>
          <w:tcPr>
            <w:tcW w:w="1365" w:type="dxa"/>
            <w:tcBorders>
              <w:top w:val="nil"/>
              <w:left w:val="nil"/>
              <w:bottom w:val="nil"/>
              <w:right w:val="nil"/>
            </w:tcBorders>
          </w:tcPr>
          <w:p w14:paraId="1FE9B41E" w14:textId="77777777" w:rsidR="00616588" w:rsidRDefault="00000000">
            <w:pPr>
              <w:spacing w:after="0" w:line="259" w:lineRule="auto"/>
              <w:ind w:left="100" w:right="0" w:firstLine="0"/>
              <w:jc w:val="left"/>
            </w:pPr>
            <w:r>
              <w:rPr>
                <w:rFonts w:ascii="Arial" w:eastAsia="Arial" w:hAnsi="Arial" w:cs="Arial"/>
                <w:b/>
                <w:sz w:val="18"/>
              </w:rPr>
              <w:t>624.958,00</w:t>
            </w:r>
          </w:p>
        </w:tc>
        <w:tc>
          <w:tcPr>
            <w:tcW w:w="1185" w:type="dxa"/>
            <w:tcBorders>
              <w:top w:val="nil"/>
              <w:left w:val="nil"/>
              <w:bottom w:val="nil"/>
              <w:right w:val="nil"/>
            </w:tcBorders>
          </w:tcPr>
          <w:p w14:paraId="63AFA5CF" w14:textId="77777777" w:rsidR="00616588" w:rsidRDefault="00000000">
            <w:pPr>
              <w:spacing w:after="0" w:line="259" w:lineRule="auto"/>
              <w:ind w:left="100" w:right="0" w:firstLine="0"/>
              <w:jc w:val="left"/>
            </w:pPr>
            <w:r>
              <w:rPr>
                <w:rFonts w:ascii="Arial" w:eastAsia="Arial" w:hAnsi="Arial" w:cs="Arial"/>
                <w:b/>
                <w:sz w:val="18"/>
              </w:rPr>
              <w:t>617.856,94</w:t>
            </w:r>
          </w:p>
        </w:tc>
        <w:tc>
          <w:tcPr>
            <w:tcW w:w="610" w:type="dxa"/>
            <w:tcBorders>
              <w:top w:val="nil"/>
              <w:left w:val="nil"/>
              <w:bottom w:val="nil"/>
              <w:right w:val="nil"/>
            </w:tcBorders>
          </w:tcPr>
          <w:p w14:paraId="6478D7E7" w14:textId="77777777" w:rsidR="00616588" w:rsidRDefault="00000000">
            <w:pPr>
              <w:spacing w:after="0" w:line="259" w:lineRule="auto"/>
              <w:ind w:left="0" w:right="0" w:firstLine="0"/>
            </w:pPr>
            <w:r>
              <w:rPr>
                <w:rFonts w:ascii="Arial" w:eastAsia="Arial" w:hAnsi="Arial" w:cs="Arial"/>
                <w:b/>
                <w:sz w:val="18"/>
              </w:rPr>
              <w:t>98,86%</w:t>
            </w:r>
          </w:p>
        </w:tc>
      </w:tr>
      <w:tr w:rsidR="00616588" w14:paraId="487D2106" w14:textId="77777777">
        <w:trPr>
          <w:trHeight w:val="285"/>
        </w:trPr>
        <w:tc>
          <w:tcPr>
            <w:tcW w:w="5750" w:type="dxa"/>
            <w:tcBorders>
              <w:top w:val="nil"/>
              <w:left w:val="nil"/>
              <w:bottom w:val="nil"/>
              <w:right w:val="nil"/>
            </w:tcBorders>
          </w:tcPr>
          <w:p w14:paraId="0E9EB540" w14:textId="77777777" w:rsidR="00616588" w:rsidRDefault="00000000">
            <w:pPr>
              <w:spacing w:after="0" w:line="259" w:lineRule="auto"/>
              <w:ind w:left="285" w:right="0" w:firstLine="0"/>
              <w:jc w:val="left"/>
            </w:pPr>
            <w:r>
              <w:rPr>
                <w:rFonts w:ascii="Arial" w:eastAsia="Arial" w:hAnsi="Arial" w:cs="Arial"/>
                <w:i/>
                <w:sz w:val="18"/>
              </w:rPr>
              <w:lastRenderedPageBreak/>
              <w:t>3111 Plaće za redovan rad</w:t>
            </w:r>
          </w:p>
        </w:tc>
        <w:tc>
          <w:tcPr>
            <w:tcW w:w="1350" w:type="dxa"/>
            <w:tcBorders>
              <w:top w:val="nil"/>
              <w:left w:val="nil"/>
              <w:bottom w:val="nil"/>
              <w:right w:val="nil"/>
            </w:tcBorders>
          </w:tcPr>
          <w:p w14:paraId="799C011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0E2829B"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CB95770" w14:textId="77777777" w:rsidR="00616588" w:rsidRDefault="00000000">
            <w:pPr>
              <w:spacing w:after="0" w:line="259" w:lineRule="auto"/>
              <w:ind w:left="100" w:right="0" w:firstLine="0"/>
              <w:jc w:val="left"/>
            </w:pPr>
            <w:r>
              <w:rPr>
                <w:rFonts w:ascii="Arial" w:eastAsia="Arial" w:hAnsi="Arial" w:cs="Arial"/>
                <w:i/>
                <w:sz w:val="18"/>
              </w:rPr>
              <w:t>467.860,81</w:t>
            </w:r>
          </w:p>
        </w:tc>
        <w:tc>
          <w:tcPr>
            <w:tcW w:w="610" w:type="dxa"/>
            <w:tcBorders>
              <w:top w:val="nil"/>
              <w:left w:val="nil"/>
              <w:bottom w:val="nil"/>
              <w:right w:val="nil"/>
            </w:tcBorders>
          </w:tcPr>
          <w:p w14:paraId="2D5C4984" w14:textId="77777777" w:rsidR="00616588" w:rsidRDefault="00616588">
            <w:pPr>
              <w:spacing w:after="160" w:line="259" w:lineRule="auto"/>
              <w:ind w:left="0" w:right="0" w:firstLine="0"/>
              <w:jc w:val="left"/>
            </w:pPr>
          </w:p>
        </w:tc>
      </w:tr>
      <w:tr w:rsidR="00616588" w14:paraId="55C9F640" w14:textId="77777777">
        <w:trPr>
          <w:trHeight w:val="285"/>
        </w:trPr>
        <w:tc>
          <w:tcPr>
            <w:tcW w:w="5750" w:type="dxa"/>
            <w:tcBorders>
              <w:top w:val="nil"/>
              <w:left w:val="nil"/>
              <w:bottom w:val="nil"/>
              <w:right w:val="nil"/>
            </w:tcBorders>
          </w:tcPr>
          <w:p w14:paraId="0368B561" w14:textId="77777777" w:rsidR="00616588" w:rsidRDefault="00000000">
            <w:pPr>
              <w:spacing w:after="0" w:line="259" w:lineRule="auto"/>
              <w:ind w:left="285" w:right="0" w:firstLine="0"/>
              <w:jc w:val="left"/>
            </w:pPr>
            <w:r>
              <w:rPr>
                <w:rFonts w:ascii="Arial" w:eastAsia="Arial" w:hAnsi="Arial" w:cs="Arial"/>
                <w:i/>
                <w:sz w:val="18"/>
              </w:rPr>
              <w:t>3113 Plaće za prekovremeni rad</w:t>
            </w:r>
          </w:p>
        </w:tc>
        <w:tc>
          <w:tcPr>
            <w:tcW w:w="1350" w:type="dxa"/>
            <w:tcBorders>
              <w:top w:val="nil"/>
              <w:left w:val="nil"/>
              <w:bottom w:val="nil"/>
              <w:right w:val="nil"/>
            </w:tcBorders>
          </w:tcPr>
          <w:p w14:paraId="630307A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64A75F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19BE003" w14:textId="77777777" w:rsidR="00616588" w:rsidRDefault="00000000">
            <w:pPr>
              <w:spacing w:after="0" w:line="259" w:lineRule="auto"/>
              <w:ind w:left="115" w:right="0" w:firstLine="0"/>
              <w:jc w:val="center"/>
            </w:pPr>
            <w:r>
              <w:rPr>
                <w:rFonts w:ascii="Arial" w:eastAsia="Arial" w:hAnsi="Arial" w:cs="Arial"/>
                <w:i/>
                <w:sz w:val="18"/>
              </w:rPr>
              <w:t>1.040,88</w:t>
            </w:r>
          </w:p>
        </w:tc>
        <w:tc>
          <w:tcPr>
            <w:tcW w:w="610" w:type="dxa"/>
            <w:tcBorders>
              <w:top w:val="nil"/>
              <w:left w:val="nil"/>
              <w:bottom w:val="nil"/>
              <w:right w:val="nil"/>
            </w:tcBorders>
          </w:tcPr>
          <w:p w14:paraId="03EDD325" w14:textId="77777777" w:rsidR="00616588" w:rsidRDefault="00616588">
            <w:pPr>
              <w:spacing w:after="160" w:line="259" w:lineRule="auto"/>
              <w:ind w:left="0" w:right="0" w:firstLine="0"/>
              <w:jc w:val="left"/>
            </w:pPr>
          </w:p>
        </w:tc>
      </w:tr>
      <w:tr w:rsidR="00616588" w14:paraId="1E1C0DDE" w14:textId="77777777">
        <w:trPr>
          <w:trHeight w:val="278"/>
        </w:trPr>
        <w:tc>
          <w:tcPr>
            <w:tcW w:w="5750" w:type="dxa"/>
            <w:tcBorders>
              <w:top w:val="nil"/>
              <w:left w:val="nil"/>
              <w:bottom w:val="nil"/>
              <w:right w:val="nil"/>
            </w:tcBorders>
          </w:tcPr>
          <w:p w14:paraId="3FF8DDDA"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4963BD8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6B9D6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581F6FF" w14:textId="77777777" w:rsidR="00616588" w:rsidRDefault="00000000">
            <w:pPr>
              <w:spacing w:after="0" w:line="259" w:lineRule="auto"/>
              <w:ind w:left="15" w:right="0" w:firstLine="0"/>
              <w:jc w:val="center"/>
            </w:pPr>
            <w:r>
              <w:rPr>
                <w:rFonts w:ascii="Arial" w:eastAsia="Arial" w:hAnsi="Arial" w:cs="Arial"/>
                <w:i/>
                <w:sz w:val="18"/>
              </w:rPr>
              <w:t>73.791,32</w:t>
            </w:r>
          </w:p>
        </w:tc>
        <w:tc>
          <w:tcPr>
            <w:tcW w:w="610" w:type="dxa"/>
            <w:tcBorders>
              <w:top w:val="nil"/>
              <w:left w:val="nil"/>
              <w:bottom w:val="nil"/>
              <w:right w:val="nil"/>
            </w:tcBorders>
          </w:tcPr>
          <w:p w14:paraId="25ED5D2B" w14:textId="77777777" w:rsidR="00616588" w:rsidRDefault="00616588">
            <w:pPr>
              <w:spacing w:after="160" w:line="259" w:lineRule="auto"/>
              <w:ind w:left="0" w:right="0" w:firstLine="0"/>
              <w:jc w:val="left"/>
            </w:pPr>
          </w:p>
        </w:tc>
      </w:tr>
      <w:tr w:rsidR="00616588" w14:paraId="475CDA2D" w14:textId="77777777">
        <w:trPr>
          <w:trHeight w:val="278"/>
        </w:trPr>
        <w:tc>
          <w:tcPr>
            <w:tcW w:w="5750" w:type="dxa"/>
            <w:tcBorders>
              <w:top w:val="nil"/>
              <w:left w:val="nil"/>
              <w:bottom w:val="nil"/>
              <w:right w:val="nil"/>
            </w:tcBorders>
          </w:tcPr>
          <w:p w14:paraId="354CCFEC"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5ED1552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FBC401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3F27491" w14:textId="77777777" w:rsidR="00616588" w:rsidRDefault="00000000">
            <w:pPr>
              <w:spacing w:after="0" w:line="259" w:lineRule="auto"/>
              <w:ind w:left="15" w:right="0" w:firstLine="0"/>
              <w:jc w:val="center"/>
            </w:pPr>
            <w:r>
              <w:rPr>
                <w:rFonts w:ascii="Arial" w:eastAsia="Arial" w:hAnsi="Arial" w:cs="Arial"/>
                <w:i/>
                <w:sz w:val="18"/>
              </w:rPr>
              <w:t>75.163,93</w:t>
            </w:r>
          </w:p>
        </w:tc>
        <w:tc>
          <w:tcPr>
            <w:tcW w:w="610" w:type="dxa"/>
            <w:tcBorders>
              <w:top w:val="nil"/>
              <w:left w:val="nil"/>
              <w:bottom w:val="nil"/>
              <w:right w:val="nil"/>
            </w:tcBorders>
          </w:tcPr>
          <w:p w14:paraId="576E8E7B" w14:textId="77777777" w:rsidR="00616588" w:rsidRDefault="00616588">
            <w:pPr>
              <w:spacing w:after="160" w:line="259" w:lineRule="auto"/>
              <w:ind w:left="0" w:right="0" w:firstLine="0"/>
              <w:jc w:val="left"/>
            </w:pPr>
          </w:p>
        </w:tc>
      </w:tr>
      <w:tr w:rsidR="00616588" w14:paraId="199C1A60" w14:textId="77777777">
        <w:trPr>
          <w:trHeight w:val="285"/>
        </w:trPr>
        <w:tc>
          <w:tcPr>
            <w:tcW w:w="5750" w:type="dxa"/>
            <w:tcBorders>
              <w:top w:val="nil"/>
              <w:left w:val="nil"/>
              <w:bottom w:val="nil"/>
              <w:right w:val="nil"/>
            </w:tcBorders>
          </w:tcPr>
          <w:p w14:paraId="502AD3DA"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60E346E" w14:textId="77777777" w:rsidR="00616588" w:rsidRDefault="00000000">
            <w:pPr>
              <w:spacing w:after="0" w:line="259" w:lineRule="auto"/>
              <w:ind w:left="200" w:right="0" w:firstLine="0"/>
              <w:jc w:val="left"/>
            </w:pPr>
            <w:r>
              <w:rPr>
                <w:rFonts w:ascii="Arial" w:eastAsia="Arial" w:hAnsi="Arial" w:cs="Arial"/>
                <w:b/>
                <w:sz w:val="18"/>
              </w:rPr>
              <w:t>85.189,00</w:t>
            </w:r>
          </w:p>
        </w:tc>
        <w:tc>
          <w:tcPr>
            <w:tcW w:w="1365" w:type="dxa"/>
            <w:tcBorders>
              <w:top w:val="nil"/>
              <w:left w:val="nil"/>
              <w:bottom w:val="nil"/>
              <w:right w:val="nil"/>
            </w:tcBorders>
          </w:tcPr>
          <w:p w14:paraId="39FE1875" w14:textId="77777777" w:rsidR="00616588" w:rsidRDefault="00000000">
            <w:pPr>
              <w:spacing w:after="0" w:line="259" w:lineRule="auto"/>
              <w:ind w:left="200" w:right="0" w:firstLine="0"/>
              <w:jc w:val="left"/>
            </w:pPr>
            <w:r>
              <w:rPr>
                <w:rFonts w:ascii="Arial" w:eastAsia="Arial" w:hAnsi="Arial" w:cs="Arial"/>
                <w:b/>
                <w:sz w:val="18"/>
              </w:rPr>
              <w:t>85.189,00</w:t>
            </w:r>
          </w:p>
        </w:tc>
        <w:tc>
          <w:tcPr>
            <w:tcW w:w="1185" w:type="dxa"/>
            <w:tcBorders>
              <w:top w:val="nil"/>
              <w:left w:val="nil"/>
              <w:bottom w:val="nil"/>
              <w:right w:val="nil"/>
            </w:tcBorders>
          </w:tcPr>
          <w:p w14:paraId="63FD18B1" w14:textId="77777777" w:rsidR="00616588" w:rsidRDefault="00000000">
            <w:pPr>
              <w:spacing w:after="0" w:line="259" w:lineRule="auto"/>
              <w:ind w:left="15" w:right="0" w:firstLine="0"/>
              <w:jc w:val="center"/>
            </w:pPr>
            <w:r>
              <w:rPr>
                <w:rFonts w:ascii="Arial" w:eastAsia="Arial" w:hAnsi="Arial" w:cs="Arial"/>
                <w:b/>
                <w:sz w:val="18"/>
              </w:rPr>
              <w:t>71.661,42</w:t>
            </w:r>
          </w:p>
        </w:tc>
        <w:tc>
          <w:tcPr>
            <w:tcW w:w="610" w:type="dxa"/>
            <w:tcBorders>
              <w:top w:val="nil"/>
              <w:left w:val="nil"/>
              <w:bottom w:val="nil"/>
              <w:right w:val="nil"/>
            </w:tcBorders>
          </w:tcPr>
          <w:p w14:paraId="7FA9367B" w14:textId="77777777" w:rsidR="00616588" w:rsidRDefault="00000000">
            <w:pPr>
              <w:spacing w:after="0" w:line="259" w:lineRule="auto"/>
              <w:ind w:left="0" w:right="0" w:firstLine="0"/>
            </w:pPr>
            <w:r>
              <w:rPr>
                <w:rFonts w:ascii="Arial" w:eastAsia="Arial" w:hAnsi="Arial" w:cs="Arial"/>
                <w:b/>
                <w:sz w:val="18"/>
              </w:rPr>
              <w:t>84,12%</w:t>
            </w:r>
          </w:p>
        </w:tc>
      </w:tr>
      <w:tr w:rsidR="00616588" w14:paraId="5F75191F" w14:textId="77777777">
        <w:trPr>
          <w:trHeight w:val="285"/>
        </w:trPr>
        <w:tc>
          <w:tcPr>
            <w:tcW w:w="5750" w:type="dxa"/>
            <w:tcBorders>
              <w:top w:val="nil"/>
              <w:left w:val="nil"/>
              <w:bottom w:val="nil"/>
              <w:right w:val="nil"/>
            </w:tcBorders>
          </w:tcPr>
          <w:p w14:paraId="14AC9AF0"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3CC0964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352A26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42DE7A5" w14:textId="77777777" w:rsidR="00616588" w:rsidRDefault="00000000">
            <w:pPr>
              <w:spacing w:after="0" w:line="259" w:lineRule="auto"/>
              <w:ind w:left="115" w:right="0" w:firstLine="0"/>
              <w:jc w:val="center"/>
            </w:pPr>
            <w:r>
              <w:rPr>
                <w:rFonts w:ascii="Arial" w:eastAsia="Arial" w:hAnsi="Arial" w:cs="Arial"/>
                <w:i/>
                <w:sz w:val="18"/>
              </w:rPr>
              <w:t>1.495,48</w:t>
            </w:r>
          </w:p>
        </w:tc>
        <w:tc>
          <w:tcPr>
            <w:tcW w:w="610" w:type="dxa"/>
            <w:tcBorders>
              <w:top w:val="nil"/>
              <w:left w:val="nil"/>
              <w:bottom w:val="nil"/>
              <w:right w:val="nil"/>
            </w:tcBorders>
          </w:tcPr>
          <w:p w14:paraId="001C79B1" w14:textId="77777777" w:rsidR="00616588" w:rsidRDefault="00616588">
            <w:pPr>
              <w:spacing w:after="160" w:line="259" w:lineRule="auto"/>
              <w:ind w:left="0" w:right="0" w:firstLine="0"/>
              <w:jc w:val="left"/>
            </w:pPr>
          </w:p>
        </w:tc>
      </w:tr>
      <w:tr w:rsidR="00616588" w14:paraId="1BE3A3A2" w14:textId="77777777">
        <w:trPr>
          <w:trHeight w:val="285"/>
        </w:trPr>
        <w:tc>
          <w:tcPr>
            <w:tcW w:w="5750" w:type="dxa"/>
            <w:tcBorders>
              <w:top w:val="nil"/>
              <w:left w:val="nil"/>
              <w:bottom w:val="nil"/>
              <w:right w:val="nil"/>
            </w:tcBorders>
          </w:tcPr>
          <w:p w14:paraId="2A519F58"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185AB61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B08FA0E"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26DD988" w14:textId="77777777" w:rsidR="00616588" w:rsidRDefault="00000000">
            <w:pPr>
              <w:spacing w:after="0" w:line="259" w:lineRule="auto"/>
              <w:ind w:left="15" w:right="0" w:firstLine="0"/>
              <w:jc w:val="center"/>
            </w:pPr>
            <w:r>
              <w:rPr>
                <w:rFonts w:ascii="Arial" w:eastAsia="Arial" w:hAnsi="Arial" w:cs="Arial"/>
                <w:i/>
                <w:sz w:val="18"/>
              </w:rPr>
              <w:t>16.839,69</w:t>
            </w:r>
          </w:p>
        </w:tc>
        <w:tc>
          <w:tcPr>
            <w:tcW w:w="610" w:type="dxa"/>
            <w:tcBorders>
              <w:top w:val="nil"/>
              <w:left w:val="nil"/>
              <w:bottom w:val="nil"/>
              <w:right w:val="nil"/>
            </w:tcBorders>
          </w:tcPr>
          <w:p w14:paraId="5B3F065A" w14:textId="77777777" w:rsidR="00616588" w:rsidRDefault="00616588">
            <w:pPr>
              <w:spacing w:after="160" w:line="259" w:lineRule="auto"/>
              <w:ind w:left="0" w:right="0" w:firstLine="0"/>
              <w:jc w:val="left"/>
            </w:pPr>
          </w:p>
        </w:tc>
      </w:tr>
      <w:tr w:rsidR="00616588" w14:paraId="4E8AC9B9" w14:textId="77777777">
        <w:trPr>
          <w:trHeight w:val="285"/>
        </w:trPr>
        <w:tc>
          <w:tcPr>
            <w:tcW w:w="5750" w:type="dxa"/>
            <w:tcBorders>
              <w:top w:val="nil"/>
              <w:left w:val="nil"/>
              <w:bottom w:val="nil"/>
              <w:right w:val="nil"/>
            </w:tcBorders>
          </w:tcPr>
          <w:p w14:paraId="070937C6" w14:textId="77777777" w:rsidR="00616588" w:rsidRDefault="00000000">
            <w:pPr>
              <w:spacing w:after="0" w:line="259" w:lineRule="auto"/>
              <w:ind w:left="285"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07AD6A1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2CADE6D"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BC3C3AD" w14:textId="77777777" w:rsidR="00616588" w:rsidRDefault="00000000">
            <w:pPr>
              <w:spacing w:after="0" w:line="259" w:lineRule="auto"/>
              <w:ind w:left="450" w:right="0" w:firstLine="0"/>
              <w:jc w:val="left"/>
            </w:pPr>
            <w:r>
              <w:rPr>
                <w:rFonts w:ascii="Arial" w:eastAsia="Arial" w:hAnsi="Arial" w:cs="Arial"/>
                <w:i/>
                <w:sz w:val="18"/>
              </w:rPr>
              <w:t>909,09</w:t>
            </w:r>
          </w:p>
        </w:tc>
        <w:tc>
          <w:tcPr>
            <w:tcW w:w="610" w:type="dxa"/>
            <w:tcBorders>
              <w:top w:val="nil"/>
              <w:left w:val="nil"/>
              <w:bottom w:val="nil"/>
              <w:right w:val="nil"/>
            </w:tcBorders>
          </w:tcPr>
          <w:p w14:paraId="0036BA04" w14:textId="77777777" w:rsidR="00616588" w:rsidRDefault="00616588">
            <w:pPr>
              <w:spacing w:after="160" w:line="259" w:lineRule="auto"/>
              <w:ind w:left="0" w:right="0" w:firstLine="0"/>
              <w:jc w:val="left"/>
            </w:pPr>
          </w:p>
        </w:tc>
      </w:tr>
      <w:tr w:rsidR="00616588" w14:paraId="0EDB48A0" w14:textId="77777777">
        <w:trPr>
          <w:trHeight w:val="285"/>
        </w:trPr>
        <w:tc>
          <w:tcPr>
            <w:tcW w:w="5750" w:type="dxa"/>
            <w:tcBorders>
              <w:top w:val="nil"/>
              <w:left w:val="nil"/>
              <w:bottom w:val="nil"/>
              <w:right w:val="nil"/>
            </w:tcBorders>
          </w:tcPr>
          <w:p w14:paraId="3D69A6BC" w14:textId="77777777" w:rsidR="00616588" w:rsidRDefault="00000000">
            <w:pPr>
              <w:spacing w:after="0" w:line="259" w:lineRule="auto"/>
              <w:ind w:left="285" w:right="0" w:firstLine="0"/>
              <w:jc w:val="left"/>
            </w:pPr>
            <w:r>
              <w:rPr>
                <w:rFonts w:ascii="Arial" w:eastAsia="Arial" w:hAnsi="Arial" w:cs="Arial"/>
                <w:i/>
                <w:sz w:val="18"/>
              </w:rPr>
              <w:t>3214 Ostale naknade troškova zaposlenima</w:t>
            </w:r>
          </w:p>
        </w:tc>
        <w:tc>
          <w:tcPr>
            <w:tcW w:w="1350" w:type="dxa"/>
            <w:tcBorders>
              <w:top w:val="nil"/>
              <w:left w:val="nil"/>
              <w:bottom w:val="nil"/>
              <w:right w:val="nil"/>
            </w:tcBorders>
          </w:tcPr>
          <w:p w14:paraId="192E4B1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002C40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5276696" w14:textId="77777777" w:rsidR="00616588" w:rsidRDefault="00000000">
            <w:pPr>
              <w:spacing w:after="0" w:line="259" w:lineRule="auto"/>
              <w:ind w:left="550" w:right="0" w:firstLine="0"/>
              <w:jc w:val="left"/>
            </w:pPr>
            <w:r>
              <w:rPr>
                <w:rFonts w:ascii="Arial" w:eastAsia="Arial" w:hAnsi="Arial" w:cs="Arial"/>
                <w:i/>
                <w:sz w:val="18"/>
              </w:rPr>
              <w:t>44,00</w:t>
            </w:r>
          </w:p>
        </w:tc>
        <w:tc>
          <w:tcPr>
            <w:tcW w:w="610" w:type="dxa"/>
            <w:tcBorders>
              <w:top w:val="nil"/>
              <w:left w:val="nil"/>
              <w:bottom w:val="nil"/>
              <w:right w:val="nil"/>
            </w:tcBorders>
          </w:tcPr>
          <w:p w14:paraId="73974FBF" w14:textId="77777777" w:rsidR="00616588" w:rsidRDefault="00616588">
            <w:pPr>
              <w:spacing w:after="160" w:line="259" w:lineRule="auto"/>
              <w:ind w:left="0" w:right="0" w:firstLine="0"/>
              <w:jc w:val="left"/>
            </w:pPr>
          </w:p>
        </w:tc>
      </w:tr>
      <w:tr w:rsidR="00616588" w14:paraId="2DD07A43" w14:textId="77777777">
        <w:trPr>
          <w:trHeight w:val="285"/>
        </w:trPr>
        <w:tc>
          <w:tcPr>
            <w:tcW w:w="5750" w:type="dxa"/>
            <w:tcBorders>
              <w:top w:val="nil"/>
              <w:left w:val="nil"/>
              <w:bottom w:val="nil"/>
              <w:right w:val="nil"/>
            </w:tcBorders>
          </w:tcPr>
          <w:p w14:paraId="0D7DEDE2"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331B9CB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557F95D"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B06394E" w14:textId="77777777" w:rsidR="00616588" w:rsidRDefault="00000000">
            <w:pPr>
              <w:spacing w:after="0" w:line="259" w:lineRule="auto"/>
              <w:ind w:left="15" w:right="0" w:firstLine="0"/>
              <w:jc w:val="center"/>
            </w:pPr>
            <w:r>
              <w:rPr>
                <w:rFonts w:ascii="Arial" w:eastAsia="Arial" w:hAnsi="Arial" w:cs="Arial"/>
                <w:i/>
                <w:sz w:val="18"/>
              </w:rPr>
              <w:t>10.541,64</w:t>
            </w:r>
          </w:p>
        </w:tc>
        <w:tc>
          <w:tcPr>
            <w:tcW w:w="610" w:type="dxa"/>
            <w:tcBorders>
              <w:top w:val="nil"/>
              <w:left w:val="nil"/>
              <w:bottom w:val="nil"/>
              <w:right w:val="nil"/>
            </w:tcBorders>
          </w:tcPr>
          <w:p w14:paraId="18D13AFB" w14:textId="77777777" w:rsidR="00616588" w:rsidRDefault="00616588">
            <w:pPr>
              <w:spacing w:after="160" w:line="259" w:lineRule="auto"/>
              <w:ind w:left="0" w:right="0" w:firstLine="0"/>
              <w:jc w:val="left"/>
            </w:pPr>
          </w:p>
        </w:tc>
      </w:tr>
      <w:tr w:rsidR="00616588" w14:paraId="55AB6B67" w14:textId="77777777">
        <w:trPr>
          <w:trHeight w:val="285"/>
        </w:trPr>
        <w:tc>
          <w:tcPr>
            <w:tcW w:w="5750" w:type="dxa"/>
            <w:tcBorders>
              <w:top w:val="nil"/>
              <w:left w:val="nil"/>
              <w:bottom w:val="nil"/>
              <w:right w:val="nil"/>
            </w:tcBorders>
          </w:tcPr>
          <w:p w14:paraId="31EF3654" w14:textId="77777777" w:rsidR="00616588" w:rsidRDefault="00000000">
            <w:pPr>
              <w:spacing w:after="0" w:line="259" w:lineRule="auto"/>
              <w:ind w:left="285" w:right="0" w:firstLine="0"/>
              <w:jc w:val="left"/>
            </w:pPr>
            <w:r>
              <w:rPr>
                <w:rFonts w:ascii="Arial" w:eastAsia="Arial" w:hAnsi="Arial" w:cs="Arial"/>
                <w:i/>
                <w:sz w:val="18"/>
              </w:rPr>
              <w:t>3223 Energija</w:t>
            </w:r>
          </w:p>
        </w:tc>
        <w:tc>
          <w:tcPr>
            <w:tcW w:w="1350" w:type="dxa"/>
            <w:tcBorders>
              <w:top w:val="nil"/>
              <w:left w:val="nil"/>
              <w:bottom w:val="nil"/>
              <w:right w:val="nil"/>
            </w:tcBorders>
          </w:tcPr>
          <w:p w14:paraId="4104142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484E0C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8AFDAE8" w14:textId="77777777" w:rsidR="00616588" w:rsidRDefault="00000000">
            <w:pPr>
              <w:spacing w:after="0" w:line="259" w:lineRule="auto"/>
              <w:ind w:left="15" w:right="0" w:firstLine="0"/>
              <w:jc w:val="center"/>
            </w:pPr>
            <w:r>
              <w:rPr>
                <w:rFonts w:ascii="Arial" w:eastAsia="Arial" w:hAnsi="Arial" w:cs="Arial"/>
                <w:i/>
                <w:sz w:val="18"/>
              </w:rPr>
              <w:t>35.608,17</w:t>
            </w:r>
          </w:p>
        </w:tc>
        <w:tc>
          <w:tcPr>
            <w:tcW w:w="610" w:type="dxa"/>
            <w:tcBorders>
              <w:top w:val="nil"/>
              <w:left w:val="nil"/>
              <w:bottom w:val="nil"/>
              <w:right w:val="nil"/>
            </w:tcBorders>
          </w:tcPr>
          <w:p w14:paraId="5D6DBAFD" w14:textId="77777777" w:rsidR="00616588" w:rsidRDefault="00616588">
            <w:pPr>
              <w:spacing w:after="160" w:line="259" w:lineRule="auto"/>
              <w:ind w:left="0" w:right="0" w:firstLine="0"/>
              <w:jc w:val="left"/>
            </w:pPr>
          </w:p>
        </w:tc>
      </w:tr>
      <w:tr w:rsidR="00616588" w14:paraId="3E6754A2" w14:textId="77777777">
        <w:trPr>
          <w:trHeight w:val="285"/>
        </w:trPr>
        <w:tc>
          <w:tcPr>
            <w:tcW w:w="5750" w:type="dxa"/>
            <w:tcBorders>
              <w:top w:val="nil"/>
              <w:left w:val="nil"/>
              <w:bottom w:val="nil"/>
              <w:right w:val="nil"/>
            </w:tcBorders>
          </w:tcPr>
          <w:p w14:paraId="2C44330C"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4F672B0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3EA72F3"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448B217" w14:textId="77777777" w:rsidR="00616588" w:rsidRDefault="00000000">
            <w:pPr>
              <w:spacing w:after="0" w:line="259" w:lineRule="auto"/>
              <w:ind w:left="115" w:right="0" w:firstLine="0"/>
              <w:jc w:val="center"/>
            </w:pPr>
            <w:r>
              <w:rPr>
                <w:rFonts w:ascii="Arial" w:eastAsia="Arial" w:hAnsi="Arial" w:cs="Arial"/>
                <w:i/>
                <w:sz w:val="18"/>
              </w:rPr>
              <w:t>1.620,53</w:t>
            </w:r>
          </w:p>
        </w:tc>
        <w:tc>
          <w:tcPr>
            <w:tcW w:w="610" w:type="dxa"/>
            <w:tcBorders>
              <w:top w:val="nil"/>
              <w:left w:val="nil"/>
              <w:bottom w:val="nil"/>
              <w:right w:val="nil"/>
            </w:tcBorders>
          </w:tcPr>
          <w:p w14:paraId="43E4DFB7" w14:textId="77777777" w:rsidR="00616588" w:rsidRDefault="00616588">
            <w:pPr>
              <w:spacing w:after="160" w:line="259" w:lineRule="auto"/>
              <w:ind w:left="0" w:right="0" w:firstLine="0"/>
              <w:jc w:val="left"/>
            </w:pPr>
          </w:p>
        </w:tc>
      </w:tr>
      <w:tr w:rsidR="00616588" w14:paraId="269C7257" w14:textId="77777777">
        <w:trPr>
          <w:trHeight w:val="278"/>
        </w:trPr>
        <w:tc>
          <w:tcPr>
            <w:tcW w:w="5750" w:type="dxa"/>
            <w:tcBorders>
              <w:top w:val="nil"/>
              <w:left w:val="nil"/>
              <w:bottom w:val="nil"/>
              <w:right w:val="nil"/>
            </w:tcBorders>
          </w:tcPr>
          <w:p w14:paraId="1D26ACEF" w14:textId="77777777" w:rsidR="00616588" w:rsidRDefault="00000000">
            <w:pPr>
              <w:spacing w:after="0" w:line="259" w:lineRule="auto"/>
              <w:ind w:left="285"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6FC51DB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81308D1"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D463171" w14:textId="77777777" w:rsidR="00616588" w:rsidRDefault="00000000">
            <w:pPr>
              <w:spacing w:after="0" w:line="259" w:lineRule="auto"/>
              <w:ind w:left="450" w:right="0" w:firstLine="0"/>
              <w:jc w:val="left"/>
            </w:pPr>
            <w:r>
              <w:rPr>
                <w:rFonts w:ascii="Arial" w:eastAsia="Arial" w:hAnsi="Arial" w:cs="Arial"/>
                <w:i/>
                <w:sz w:val="18"/>
              </w:rPr>
              <w:t>659,04</w:t>
            </w:r>
          </w:p>
        </w:tc>
        <w:tc>
          <w:tcPr>
            <w:tcW w:w="610" w:type="dxa"/>
            <w:tcBorders>
              <w:top w:val="nil"/>
              <w:left w:val="nil"/>
              <w:bottom w:val="nil"/>
              <w:right w:val="nil"/>
            </w:tcBorders>
          </w:tcPr>
          <w:p w14:paraId="58E364BC" w14:textId="77777777" w:rsidR="00616588" w:rsidRDefault="00616588">
            <w:pPr>
              <w:spacing w:after="160" w:line="259" w:lineRule="auto"/>
              <w:ind w:left="0" w:right="0" w:firstLine="0"/>
              <w:jc w:val="left"/>
            </w:pPr>
          </w:p>
        </w:tc>
      </w:tr>
      <w:tr w:rsidR="00616588" w14:paraId="7DB1B78D" w14:textId="77777777">
        <w:trPr>
          <w:trHeight w:val="278"/>
        </w:trPr>
        <w:tc>
          <w:tcPr>
            <w:tcW w:w="5750" w:type="dxa"/>
            <w:tcBorders>
              <w:top w:val="nil"/>
              <w:left w:val="nil"/>
              <w:bottom w:val="nil"/>
              <w:right w:val="nil"/>
            </w:tcBorders>
          </w:tcPr>
          <w:p w14:paraId="5ADB389D"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2717C40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5C887C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90DB676" w14:textId="77777777" w:rsidR="00616588" w:rsidRDefault="00000000">
            <w:pPr>
              <w:spacing w:after="0" w:line="259" w:lineRule="auto"/>
              <w:ind w:left="115" w:right="0" w:firstLine="0"/>
              <w:jc w:val="center"/>
            </w:pPr>
            <w:r>
              <w:rPr>
                <w:rFonts w:ascii="Arial" w:eastAsia="Arial" w:hAnsi="Arial" w:cs="Arial"/>
                <w:i/>
                <w:sz w:val="18"/>
              </w:rPr>
              <w:t>2.164,24</w:t>
            </w:r>
          </w:p>
        </w:tc>
        <w:tc>
          <w:tcPr>
            <w:tcW w:w="610" w:type="dxa"/>
            <w:tcBorders>
              <w:top w:val="nil"/>
              <w:left w:val="nil"/>
              <w:bottom w:val="nil"/>
              <w:right w:val="nil"/>
            </w:tcBorders>
          </w:tcPr>
          <w:p w14:paraId="6E1D862F" w14:textId="77777777" w:rsidR="00616588" w:rsidRDefault="00616588">
            <w:pPr>
              <w:spacing w:after="160" w:line="259" w:lineRule="auto"/>
              <w:ind w:left="0" w:right="0" w:firstLine="0"/>
              <w:jc w:val="left"/>
            </w:pPr>
          </w:p>
        </w:tc>
      </w:tr>
      <w:tr w:rsidR="00616588" w14:paraId="02EB37C8" w14:textId="77777777">
        <w:trPr>
          <w:trHeight w:val="285"/>
        </w:trPr>
        <w:tc>
          <w:tcPr>
            <w:tcW w:w="5750" w:type="dxa"/>
            <w:tcBorders>
              <w:top w:val="nil"/>
              <w:left w:val="nil"/>
              <w:bottom w:val="nil"/>
              <w:right w:val="nil"/>
            </w:tcBorders>
          </w:tcPr>
          <w:p w14:paraId="25DB8D71" w14:textId="77777777" w:rsidR="00616588" w:rsidRDefault="00000000">
            <w:pPr>
              <w:spacing w:after="0" w:line="259" w:lineRule="auto"/>
              <w:ind w:left="285" w:right="0" w:firstLine="0"/>
              <w:jc w:val="left"/>
            </w:pPr>
            <w:r>
              <w:rPr>
                <w:rFonts w:ascii="Arial" w:eastAsia="Arial" w:hAnsi="Arial" w:cs="Arial"/>
                <w:i/>
                <w:sz w:val="18"/>
              </w:rPr>
              <w:t>3236 Zdravstvene i veterinarske usluge</w:t>
            </w:r>
          </w:p>
        </w:tc>
        <w:tc>
          <w:tcPr>
            <w:tcW w:w="1350" w:type="dxa"/>
            <w:tcBorders>
              <w:top w:val="nil"/>
              <w:left w:val="nil"/>
              <w:bottom w:val="nil"/>
              <w:right w:val="nil"/>
            </w:tcBorders>
          </w:tcPr>
          <w:p w14:paraId="72CDED3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111FD31"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A2B3338" w14:textId="77777777" w:rsidR="00616588" w:rsidRDefault="00000000">
            <w:pPr>
              <w:spacing w:after="0" w:line="259" w:lineRule="auto"/>
              <w:ind w:left="550" w:right="0" w:firstLine="0"/>
              <w:jc w:val="left"/>
            </w:pPr>
            <w:r>
              <w:rPr>
                <w:rFonts w:ascii="Arial" w:eastAsia="Arial" w:hAnsi="Arial" w:cs="Arial"/>
                <w:i/>
                <w:sz w:val="18"/>
              </w:rPr>
              <w:t>90,00</w:t>
            </w:r>
          </w:p>
        </w:tc>
        <w:tc>
          <w:tcPr>
            <w:tcW w:w="610" w:type="dxa"/>
            <w:tcBorders>
              <w:top w:val="nil"/>
              <w:left w:val="nil"/>
              <w:bottom w:val="nil"/>
              <w:right w:val="nil"/>
            </w:tcBorders>
          </w:tcPr>
          <w:p w14:paraId="3658ACD5" w14:textId="77777777" w:rsidR="00616588" w:rsidRDefault="00616588">
            <w:pPr>
              <w:spacing w:after="160" w:line="259" w:lineRule="auto"/>
              <w:ind w:left="0" w:right="0" w:firstLine="0"/>
              <w:jc w:val="left"/>
            </w:pPr>
          </w:p>
        </w:tc>
      </w:tr>
      <w:tr w:rsidR="00616588" w14:paraId="7C2F8193" w14:textId="77777777">
        <w:trPr>
          <w:trHeight w:val="285"/>
        </w:trPr>
        <w:tc>
          <w:tcPr>
            <w:tcW w:w="5750" w:type="dxa"/>
            <w:tcBorders>
              <w:top w:val="nil"/>
              <w:left w:val="nil"/>
              <w:bottom w:val="nil"/>
              <w:right w:val="nil"/>
            </w:tcBorders>
          </w:tcPr>
          <w:p w14:paraId="14C7A350"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49D0FB9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51DF2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CEA8D38" w14:textId="77777777" w:rsidR="00616588" w:rsidRDefault="00000000">
            <w:pPr>
              <w:spacing w:after="0" w:line="259" w:lineRule="auto"/>
              <w:ind w:left="450" w:right="0" w:firstLine="0"/>
              <w:jc w:val="left"/>
            </w:pPr>
            <w:r>
              <w:rPr>
                <w:rFonts w:ascii="Arial" w:eastAsia="Arial" w:hAnsi="Arial" w:cs="Arial"/>
                <w:i/>
                <w:sz w:val="18"/>
              </w:rPr>
              <w:t>200,00</w:t>
            </w:r>
          </w:p>
        </w:tc>
        <w:tc>
          <w:tcPr>
            <w:tcW w:w="610" w:type="dxa"/>
            <w:tcBorders>
              <w:top w:val="nil"/>
              <w:left w:val="nil"/>
              <w:bottom w:val="nil"/>
              <w:right w:val="nil"/>
            </w:tcBorders>
          </w:tcPr>
          <w:p w14:paraId="7D388411" w14:textId="77777777" w:rsidR="00616588" w:rsidRDefault="00616588">
            <w:pPr>
              <w:spacing w:after="160" w:line="259" w:lineRule="auto"/>
              <w:ind w:left="0" w:right="0" w:firstLine="0"/>
              <w:jc w:val="left"/>
            </w:pPr>
          </w:p>
        </w:tc>
      </w:tr>
      <w:tr w:rsidR="00616588" w14:paraId="400A523F" w14:textId="77777777">
        <w:trPr>
          <w:trHeight w:val="285"/>
        </w:trPr>
        <w:tc>
          <w:tcPr>
            <w:tcW w:w="5750" w:type="dxa"/>
            <w:tcBorders>
              <w:top w:val="nil"/>
              <w:left w:val="nil"/>
              <w:bottom w:val="nil"/>
              <w:right w:val="nil"/>
            </w:tcBorders>
          </w:tcPr>
          <w:p w14:paraId="458AD8EA"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7AB0743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E67D28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0035509" w14:textId="77777777" w:rsidR="00616588" w:rsidRDefault="00000000">
            <w:pPr>
              <w:spacing w:after="0" w:line="259" w:lineRule="auto"/>
              <w:ind w:left="115" w:right="0" w:firstLine="0"/>
              <w:jc w:val="center"/>
            </w:pPr>
            <w:r>
              <w:rPr>
                <w:rFonts w:ascii="Arial" w:eastAsia="Arial" w:hAnsi="Arial" w:cs="Arial"/>
                <w:i/>
                <w:sz w:val="18"/>
              </w:rPr>
              <w:t>1.489,54</w:t>
            </w:r>
          </w:p>
        </w:tc>
        <w:tc>
          <w:tcPr>
            <w:tcW w:w="610" w:type="dxa"/>
            <w:tcBorders>
              <w:top w:val="nil"/>
              <w:left w:val="nil"/>
              <w:bottom w:val="nil"/>
              <w:right w:val="nil"/>
            </w:tcBorders>
          </w:tcPr>
          <w:p w14:paraId="2AE220A0" w14:textId="77777777" w:rsidR="00616588" w:rsidRDefault="00616588">
            <w:pPr>
              <w:spacing w:after="160" w:line="259" w:lineRule="auto"/>
              <w:ind w:left="0" w:right="0" w:firstLine="0"/>
              <w:jc w:val="left"/>
            </w:pPr>
          </w:p>
        </w:tc>
      </w:tr>
      <w:tr w:rsidR="00616588" w14:paraId="23EA45DD" w14:textId="77777777">
        <w:trPr>
          <w:trHeight w:val="285"/>
        </w:trPr>
        <w:tc>
          <w:tcPr>
            <w:tcW w:w="5750" w:type="dxa"/>
            <w:tcBorders>
              <w:top w:val="nil"/>
              <w:left w:val="nil"/>
              <w:bottom w:val="nil"/>
              <w:right w:val="nil"/>
            </w:tcBorders>
          </w:tcPr>
          <w:p w14:paraId="67021699" w14:textId="77777777" w:rsidR="00616588" w:rsidRDefault="00000000">
            <w:pPr>
              <w:spacing w:after="0" w:line="259" w:lineRule="auto"/>
              <w:ind w:left="165" w:right="0" w:firstLine="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5629D202" w14:textId="77777777" w:rsidR="00616588" w:rsidRDefault="00000000">
            <w:pPr>
              <w:spacing w:after="0" w:line="259" w:lineRule="auto"/>
              <w:ind w:left="101" w:right="0" w:firstLine="0"/>
              <w:jc w:val="center"/>
            </w:pPr>
            <w:r>
              <w:rPr>
                <w:rFonts w:ascii="Arial" w:eastAsia="Arial" w:hAnsi="Arial" w:cs="Arial"/>
                <w:b/>
                <w:sz w:val="18"/>
              </w:rPr>
              <w:t>133,00</w:t>
            </w:r>
          </w:p>
        </w:tc>
        <w:tc>
          <w:tcPr>
            <w:tcW w:w="1365" w:type="dxa"/>
            <w:tcBorders>
              <w:top w:val="nil"/>
              <w:left w:val="nil"/>
              <w:bottom w:val="nil"/>
              <w:right w:val="nil"/>
            </w:tcBorders>
          </w:tcPr>
          <w:p w14:paraId="1D6A7C2F" w14:textId="77777777" w:rsidR="00616588" w:rsidRDefault="00000000">
            <w:pPr>
              <w:spacing w:after="0" w:line="259" w:lineRule="auto"/>
              <w:ind w:left="86" w:right="0" w:firstLine="0"/>
              <w:jc w:val="center"/>
            </w:pPr>
            <w:r>
              <w:rPr>
                <w:rFonts w:ascii="Arial" w:eastAsia="Arial" w:hAnsi="Arial" w:cs="Arial"/>
                <w:b/>
                <w:sz w:val="18"/>
              </w:rPr>
              <w:t>133,00</w:t>
            </w:r>
          </w:p>
        </w:tc>
        <w:tc>
          <w:tcPr>
            <w:tcW w:w="1185" w:type="dxa"/>
            <w:tcBorders>
              <w:top w:val="nil"/>
              <w:left w:val="nil"/>
              <w:bottom w:val="nil"/>
              <w:right w:val="nil"/>
            </w:tcBorders>
          </w:tcPr>
          <w:p w14:paraId="192AC84E"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195318C7" w14:textId="77777777" w:rsidR="00616588" w:rsidRDefault="00616588">
            <w:pPr>
              <w:spacing w:after="160" w:line="259" w:lineRule="auto"/>
              <w:ind w:left="0" w:right="0" w:firstLine="0"/>
              <w:jc w:val="left"/>
            </w:pPr>
          </w:p>
        </w:tc>
      </w:tr>
      <w:tr w:rsidR="00616588" w14:paraId="718FEB42" w14:textId="77777777">
        <w:trPr>
          <w:trHeight w:val="285"/>
        </w:trPr>
        <w:tc>
          <w:tcPr>
            <w:tcW w:w="5750" w:type="dxa"/>
            <w:tcBorders>
              <w:top w:val="nil"/>
              <w:left w:val="nil"/>
              <w:bottom w:val="nil"/>
              <w:right w:val="nil"/>
            </w:tcBorders>
          </w:tcPr>
          <w:p w14:paraId="6D86F245"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6D0929BD" w14:textId="77777777" w:rsidR="00616588" w:rsidRDefault="00000000">
            <w:pPr>
              <w:spacing w:after="0" w:line="259" w:lineRule="auto"/>
              <w:ind w:left="200" w:right="0" w:firstLine="0"/>
              <w:jc w:val="left"/>
            </w:pPr>
            <w:r>
              <w:rPr>
                <w:rFonts w:ascii="Arial" w:eastAsia="Arial" w:hAnsi="Arial" w:cs="Arial"/>
                <w:b/>
                <w:sz w:val="18"/>
              </w:rPr>
              <w:t>48.300,00</w:t>
            </w:r>
          </w:p>
        </w:tc>
        <w:tc>
          <w:tcPr>
            <w:tcW w:w="1365" w:type="dxa"/>
            <w:tcBorders>
              <w:top w:val="nil"/>
              <w:left w:val="nil"/>
              <w:bottom w:val="nil"/>
              <w:right w:val="nil"/>
            </w:tcBorders>
          </w:tcPr>
          <w:p w14:paraId="13932E6D" w14:textId="77777777" w:rsidR="00616588" w:rsidRDefault="00000000">
            <w:pPr>
              <w:spacing w:after="0" w:line="259" w:lineRule="auto"/>
              <w:ind w:left="200" w:right="0" w:firstLine="0"/>
              <w:jc w:val="left"/>
            </w:pPr>
            <w:r>
              <w:rPr>
                <w:rFonts w:ascii="Arial" w:eastAsia="Arial" w:hAnsi="Arial" w:cs="Arial"/>
                <w:b/>
                <w:sz w:val="18"/>
              </w:rPr>
              <w:t>48.300,00</w:t>
            </w:r>
          </w:p>
        </w:tc>
        <w:tc>
          <w:tcPr>
            <w:tcW w:w="1185" w:type="dxa"/>
            <w:tcBorders>
              <w:top w:val="nil"/>
              <w:left w:val="nil"/>
              <w:bottom w:val="nil"/>
              <w:right w:val="nil"/>
            </w:tcBorders>
          </w:tcPr>
          <w:p w14:paraId="1068BB55" w14:textId="77777777" w:rsidR="00616588" w:rsidRDefault="00000000">
            <w:pPr>
              <w:spacing w:after="0" w:line="259" w:lineRule="auto"/>
              <w:ind w:left="15" w:right="0" w:firstLine="0"/>
              <w:jc w:val="center"/>
            </w:pPr>
            <w:r>
              <w:rPr>
                <w:rFonts w:ascii="Arial" w:eastAsia="Arial" w:hAnsi="Arial" w:cs="Arial"/>
                <w:b/>
                <w:sz w:val="18"/>
              </w:rPr>
              <w:t>48.214,10</w:t>
            </w:r>
          </w:p>
        </w:tc>
        <w:tc>
          <w:tcPr>
            <w:tcW w:w="610" w:type="dxa"/>
            <w:tcBorders>
              <w:top w:val="nil"/>
              <w:left w:val="nil"/>
              <w:bottom w:val="nil"/>
              <w:right w:val="nil"/>
            </w:tcBorders>
          </w:tcPr>
          <w:p w14:paraId="1CE7540B" w14:textId="77777777" w:rsidR="00616588" w:rsidRDefault="00000000">
            <w:pPr>
              <w:spacing w:after="0" w:line="259" w:lineRule="auto"/>
              <w:ind w:left="0" w:right="0" w:firstLine="0"/>
            </w:pPr>
            <w:r>
              <w:rPr>
                <w:rFonts w:ascii="Arial" w:eastAsia="Arial" w:hAnsi="Arial" w:cs="Arial"/>
                <w:b/>
                <w:sz w:val="18"/>
              </w:rPr>
              <w:t>99,82%</w:t>
            </w:r>
          </w:p>
        </w:tc>
      </w:tr>
      <w:tr w:rsidR="00616588" w14:paraId="26DAC439" w14:textId="77777777">
        <w:trPr>
          <w:trHeight w:val="285"/>
        </w:trPr>
        <w:tc>
          <w:tcPr>
            <w:tcW w:w="5750" w:type="dxa"/>
            <w:tcBorders>
              <w:top w:val="nil"/>
              <w:left w:val="nil"/>
              <w:bottom w:val="nil"/>
              <w:right w:val="nil"/>
            </w:tcBorders>
          </w:tcPr>
          <w:p w14:paraId="394124D5"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132EE1E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89D7C04"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CAB6D29" w14:textId="77777777" w:rsidR="00616588" w:rsidRDefault="00000000">
            <w:pPr>
              <w:spacing w:after="0" w:line="259" w:lineRule="auto"/>
              <w:ind w:left="115" w:right="0" w:firstLine="0"/>
              <w:jc w:val="center"/>
            </w:pPr>
            <w:r>
              <w:rPr>
                <w:rFonts w:ascii="Arial" w:eastAsia="Arial" w:hAnsi="Arial" w:cs="Arial"/>
                <w:i/>
                <w:sz w:val="18"/>
              </w:rPr>
              <w:t>2.629,01</w:t>
            </w:r>
          </w:p>
        </w:tc>
        <w:tc>
          <w:tcPr>
            <w:tcW w:w="610" w:type="dxa"/>
            <w:tcBorders>
              <w:top w:val="nil"/>
              <w:left w:val="nil"/>
              <w:bottom w:val="nil"/>
              <w:right w:val="nil"/>
            </w:tcBorders>
          </w:tcPr>
          <w:p w14:paraId="77879136" w14:textId="77777777" w:rsidR="00616588" w:rsidRDefault="00616588">
            <w:pPr>
              <w:spacing w:after="160" w:line="259" w:lineRule="auto"/>
              <w:ind w:left="0" w:right="0" w:firstLine="0"/>
              <w:jc w:val="left"/>
            </w:pPr>
          </w:p>
        </w:tc>
      </w:tr>
      <w:tr w:rsidR="00616588" w14:paraId="3FF5226D" w14:textId="77777777">
        <w:trPr>
          <w:trHeight w:val="285"/>
        </w:trPr>
        <w:tc>
          <w:tcPr>
            <w:tcW w:w="5750" w:type="dxa"/>
            <w:tcBorders>
              <w:top w:val="nil"/>
              <w:left w:val="nil"/>
              <w:bottom w:val="nil"/>
              <w:right w:val="nil"/>
            </w:tcBorders>
          </w:tcPr>
          <w:p w14:paraId="31A67F12" w14:textId="77777777" w:rsidR="00616588" w:rsidRDefault="00000000">
            <w:pPr>
              <w:spacing w:after="0" w:line="259" w:lineRule="auto"/>
              <w:ind w:left="285" w:right="0" w:firstLine="0"/>
              <w:jc w:val="left"/>
            </w:pPr>
            <w:r>
              <w:rPr>
                <w:rFonts w:ascii="Arial" w:eastAsia="Arial" w:hAnsi="Arial" w:cs="Arial"/>
                <w:i/>
                <w:sz w:val="18"/>
              </w:rPr>
              <w:t>4223 Oprema za održavanje i zaštitu</w:t>
            </w:r>
          </w:p>
        </w:tc>
        <w:tc>
          <w:tcPr>
            <w:tcW w:w="1350" w:type="dxa"/>
            <w:tcBorders>
              <w:top w:val="nil"/>
              <w:left w:val="nil"/>
              <w:bottom w:val="nil"/>
              <w:right w:val="nil"/>
            </w:tcBorders>
          </w:tcPr>
          <w:p w14:paraId="5B65B08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7310BF8"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FA51164" w14:textId="77777777" w:rsidR="00616588" w:rsidRDefault="00000000">
            <w:pPr>
              <w:spacing w:after="0" w:line="259" w:lineRule="auto"/>
              <w:ind w:left="115" w:right="0" w:firstLine="0"/>
              <w:jc w:val="center"/>
            </w:pPr>
            <w:r>
              <w:rPr>
                <w:rFonts w:ascii="Arial" w:eastAsia="Arial" w:hAnsi="Arial" w:cs="Arial"/>
                <w:i/>
                <w:sz w:val="18"/>
              </w:rPr>
              <w:t>2.337,41</w:t>
            </w:r>
          </w:p>
        </w:tc>
        <w:tc>
          <w:tcPr>
            <w:tcW w:w="610" w:type="dxa"/>
            <w:tcBorders>
              <w:top w:val="nil"/>
              <w:left w:val="nil"/>
              <w:bottom w:val="nil"/>
              <w:right w:val="nil"/>
            </w:tcBorders>
          </w:tcPr>
          <w:p w14:paraId="5A992389" w14:textId="77777777" w:rsidR="00616588" w:rsidRDefault="00616588">
            <w:pPr>
              <w:spacing w:after="160" w:line="259" w:lineRule="auto"/>
              <w:ind w:left="0" w:right="0" w:firstLine="0"/>
              <w:jc w:val="left"/>
            </w:pPr>
          </w:p>
        </w:tc>
      </w:tr>
      <w:tr w:rsidR="00616588" w14:paraId="236B83B7" w14:textId="77777777">
        <w:trPr>
          <w:trHeight w:val="285"/>
        </w:trPr>
        <w:tc>
          <w:tcPr>
            <w:tcW w:w="5750" w:type="dxa"/>
            <w:tcBorders>
              <w:top w:val="nil"/>
              <w:left w:val="nil"/>
              <w:bottom w:val="nil"/>
              <w:right w:val="nil"/>
            </w:tcBorders>
          </w:tcPr>
          <w:p w14:paraId="3A367967" w14:textId="77777777" w:rsidR="00616588" w:rsidRDefault="00000000">
            <w:pPr>
              <w:spacing w:after="0" w:line="259" w:lineRule="auto"/>
              <w:ind w:left="285" w:right="0" w:firstLine="0"/>
              <w:jc w:val="left"/>
            </w:pPr>
            <w:r>
              <w:rPr>
                <w:rFonts w:ascii="Arial" w:eastAsia="Arial" w:hAnsi="Arial" w:cs="Arial"/>
                <w:i/>
                <w:sz w:val="18"/>
              </w:rPr>
              <w:t>4227 Uređaji, strojevi i oprema za ostale namjene</w:t>
            </w:r>
          </w:p>
        </w:tc>
        <w:tc>
          <w:tcPr>
            <w:tcW w:w="1350" w:type="dxa"/>
            <w:tcBorders>
              <w:top w:val="nil"/>
              <w:left w:val="nil"/>
              <w:bottom w:val="nil"/>
              <w:right w:val="nil"/>
            </w:tcBorders>
          </w:tcPr>
          <w:p w14:paraId="56DC3B0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9D1A13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A225F65" w14:textId="77777777" w:rsidR="00616588" w:rsidRDefault="00000000">
            <w:pPr>
              <w:spacing w:after="0" w:line="259" w:lineRule="auto"/>
              <w:ind w:left="115" w:right="0" w:firstLine="0"/>
              <w:jc w:val="center"/>
            </w:pPr>
            <w:r>
              <w:rPr>
                <w:rFonts w:ascii="Arial" w:eastAsia="Arial" w:hAnsi="Arial" w:cs="Arial"/>
                <w:i/>
                <w:sz w:val="18"/>
              </w:rPr>
              <w:t>3.516,58</w:t>
            </w:r>
          </w:p>
        </w:tc>
        <w:tc>
          <w:tcPr>
            <w:tcW w:w="610" w:type="dxa"/>
            <w:tcBorders>
              <w:top w:val="nil"/>
              <w:left w:val="nil"/>
              <w:bottom w:val="nil"/>
              <w:right w:val="nil"/>
            </w:tcBorders>
          </w:tcPr>
          <w:p w14:paraId="73B28A2B" w14:textId="77777777" w:rsidR="00616588" w:rsidRDefault="00616588">
            <w:pPr>
              <w:spacing w:after="160" w:line="259" w:lineRule="auto"/>
              <w:ind w:left="0" w:right="0" w:firstLine="0"/>
              <w:jc w:val="left"/>
            </w:pPr>
          </w:p>
        </w:tc>
      </w:tr>
      <w:tr w:rsidR="00616588" w14:paraId="223A2720" w14:textId="77777777">
        <w:trPr>
          <w:trHeight w:val="278"/>
        </w:trPr>
        <w:tc>
          <w:tcPr>
            <w:tcW w:w="5750" w:type="dxa"/>
            <w:tcBorders>
              <w:top w:val="nil"/>
              <w:left w:val="nil"/>
              <w:bottom w:val="nil"/>
              <w:right w:val="nil"/>
            </w:tcBorders>
          </w:tcPr>
          <w:p w14:paraId="6EA8D320" w14:textId="77777777" w:rsidR="00616588" w:rsidRDefault="00000000">
            <w:pPr>
              <w:spacing w:after="0" w:line="259" w:lineRule="auto"/>
              <w:ind w:left="285" w:right="0" w:firstLine="0"/>
              <w:jc w:val="left"/>
            </w:pPr>
            <w:r>
              <w:rPr>
                <w:rFonts w:ascii="Arial" w:eastAsia="Arial" w:hAnsi="Arial" w:cs="Arial"/>
                <w:i/>
                <w:sz w:val="18"/>
              </w:rPr>
              <w:t>4241 Knjige</w:t>
            </w:r>
          </w:p>
        </w:tc>
        <w:tc>
          <w:tcPr>
            <w:tcW w:w="1350" w:type="dxa"/>
            <w:tcBorders>
              <w:top w:val="nil"/>
              <w:left w:val="nil"/>
              <w:bottom w:val="nil"/>
              <w:right w:val="nil"/>
            </w:tcBorders>
          </w:tcPr>
          <w:p w14:paraId="5DB8760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8959B48"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E72C25D" w14:textId="77777777" w:rsidR="00616588" w:rsidRDefault="00000000">
            <w:pPr>
              <w:spacing w:after="0" w:line="259" w:lineRule="auto"/>
              <w:ind w:left="15" w:right="0" w:firstLine="0"/>
              <w:jc w:val="center"/>
            </w:pPr>
            <w:r>
              <w:rPr>
                <w:rFonts w:ascii="Arial" w:eastAsia="Arial" w:hAnsi="Arial" w:cs="Arial"/>
                <w:i/>
                <w:sz w:val="18"/>
              </w:rPr>
              <w:t>39.731,10</w:t>
            </w:r>
          </w:p>
        </w:tc>
        <w:tc>
          <w:tcPr>
            <w:tcW w:w="610" w:type="dxa"/>
            <w:tcBorders>
              <w:top w:val="nil"/>
              <w:left w:val="nil"/>
              <w:bottom w:val="nil"/>
              <w:right w:val="nil"/>
            </w:tcBorders>
          </w:tcPr>
          <w:p w14:paraId="4397663E" w14:textId="77777777" w:rsidR="00616588" w:rsidRDefault="00616588">
            <w:pPr>
              <w:spacing w:after="160" w:line="259" w:lineRule="auto"/>
              <w:ind w:left="0" w:right="0" w:firstLine="0"/>
              <w:jc w:val="left"/>
            </w:pPr>
          </w:p>
        </w:tc>
      </w:tr>
      <w:tr w:rsidR="00616588" w14:paraId="5122BFF1" w14:textId="77777777">
        <w:trPr>
          <w:trHeight w:val="278"/>
        </w:trPr>
        <w:tc>
          <w:tcPr>
            <w:tcW w:w="5750" w:type="dxa"/>
            <w:tcBorders>
              <w:top w:val="nil"/>
              <w:left w:val="nil"/>
              <w:bottom w:val="nil"/>
              <w:right w:val="nil"/>
            </w:tcBorders>
          </w:tcPr>
          <w:p w14:paraId="2BFBBEDC"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73D5B54B" w14:textId="77777777" w:rsidR="00616588" w:rsidRDefault="00000000">
            <w:pPr>
              <w:spacing w:after="0" w:line="259" w:lineRule="auto"/>
              <w:ind w:left="200" w:right="0" w:firstLine="0"/>
              <w:jc w:val="left"/>
            </w:pPr>
            <w:r>
              <w:rPr>
                <w:rFonts w:ascii="Arial" w:eastAsia="Arial" w:hAnsi="Arial" w:cs="Arial"/>
                <w:b/>
                <w:sz w:val="18"/>
              </w:rPr>
              <w:t>85.080,00</w:t>
            </w:r>
          </w:p>
        </w:tc>
        <w:tc>
          <w:tcPr>
            <w:tcW w:w="1365" w:type="dxa"/>
            <w:tcBorders>
              <w:top w:val="nil"/>
              <w:left w:val="nil"/>
              <w:bottom w:val="nil"/>
              <w:right w:val="nil"/>
            </w:tcBorders>
          </w:tcPr>
          <w:p w14:paraId="6898E100" w14:textId="77777777" w:rsidR="00616588" w:rsidRDefault="00000000">
            <w:pPr>
              <w:spacing w:after="0" w:line="259" w:lineRule="auto"/>
              <w:ind w:left="200" w:right="0" w:firstLine="0"/>
              <w:jc w:val="left"/>
            </w:pPr>
            <w:r>
              <w:rPr>
                <w:rFonts w:ascii="Arial" w:eastAsia="Arial" w:hAnsi="Arial" w:cs="Arial"/>
                <w:b/>
                <w:sz w:val="18"/>
              </w:rPr>
              <w:t>85.080,00</w:t>
            </w:r>
          </w:p>
        </w:tc>
        <w:tc>
          <w:tcPr>
            <w:tcW w:w="1185" w:type="dxa"/>
            <w:tcBorders>
              <w:top w:val="nil"/>
              <w:left w:val="nil"/>
              <w:bottom w:val="nil"/>
              <w:right w:val="nil"/>
            </w:tcBorders>
          </w:tcPr>
          <w:p w14:paraId="4BFCA66C" w14:textId="77777777" w:rsidR="00616588" w:rsidRDefault="00000000">
            <w:pPr>
              <w:spacing w:after="0" w:line="259" w:lineRule="auto"/>
              <w:ind w:left="15" w:right="0" w:firstLine="0"/>
              <w:jc w:val="center"/>
            </w:pPr>
            <w:r>
              <w:rPr>
                <w:rFonts w:ascii="Arial" w:eastAsia="Arial" w:hAnsi="Arial" w:cs="Arial"/>
                <w:b/>
                <w:sz w:val="18"/>
              </w:rPr>
              <w:t>80.749,24</w:t>
            </w:r>
          </w:p>
        </w:tc>
        <w:tc>
          <w:tcPr>
            <w:tcW w:w="610" w:type="dxa"/>
            <w:tcBorders>
              <w:top w:val="nil"/>
              <w:left w:val="nil"/>
              <w:bottom w:val="nil"/>
              <w:right w:val="nil"/>
            </w:tcBorders>
          </w:tcPr>
          <w:p w14:paraId="36896CE1" w14:textId="77777777" w:rsidR="00616588" w:rsidRDefault="00000000">
            <w:pPr>
              <w:spacing w:after="0" w:line="259" w:lineRule="auto"/>
              <w:ind w:left="0" w:right="0" w:firstLine="0"/>
            </w:pPr>
            <w:r>
              <w:rPr>
                <w:rFonts w:ascii="Arial" w:eastAsia="Arial" w:hAnsi="Arial" w:cs="Arial"/>
                <w:b/>
                <w:sz w:val="18"/>
              </w:rPr>
              <w:t>94,91%</w:t>
            </w:r>
          </w:p>
        </w:tc>
      </w:tr>
      <w:tr w:rsidR="00616588" w14:paraId="1C64BF97" w14:textId="77777777">
        <w:trPr>
          <w:trHeight w:val="285"/>
        </w:trPr>
        <w:tc>
          <w:tcPr>
            <w:tcW w:w="5750" w:type="dxa"/>
            <w:tcBorders>
              <w:top w:val="nil"/>
              <w:left w:val="nil"/>
              <w:bottom w:val="nil"/>
              <w:right w:val="nil"/>
            </w:tcBorders>
          </w:tcPr>
          <w:p w14:paraId="3D2A4FFA"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1B4AF1FB" w14:textId="77777777" w:rsidR="00616588" w:rsidRDefault="00000000">
            <w:pPr>
              <w:spacing w:after="0" w:line="259" w:lineRule="auto"/>
              <w:ind w:left="200" w:right="0" w:firstLine="0"/>
              <w:jc w:val="left"/>
            </w:pPr>
            <w:r>
              <w:rPr>
                <w:rFonts w:ascii="Arial" w:eastAsia="Arial" w:hAnsi="Arial" w:cs="Arial"/>
                <w:b/>
                <w:sz w:val="18"/>
              </w:rPr>
              <w:t>22.316,00</w:t>
            </w:r>
          </w:p>
        </w:tc>
        <w:tc>
          <w:tcPr>
            <w:tcW w:w="1365" w:type="dxa"/>
            <w:tcBorders>
              <w:top w:val="nil"/>
              <w:left w:val="nil"/>
              <w:bottom w:val="nil"/>
              <w:right w:val="nil"/>
            </w:tcBorders>
          </w:tcPr>
          <w:p w14:paraId="2531DA97" w14:textId="77777777" w:rsidR="00616588" w:rsidRDefault="00000000">
            <w:pPr>
              <w:spacing w:after="0" w:line="259" w:lineRule="auto"/>
              <w:ind w:left="200" w:right="0" w:firstLine="0"/>
              <w:jc w:val="left"/>
            </w:pPr>
            <w:r>
              <w:rPr>
                <w:rFonts w:ascii="Arial" w:eastAsia="Arial" w:hAnsi="Arial" w:cs="Arial"/>
                <w:b/>
                <w:sz w:val="18"/>
              </w:rPr>
              <w:t>22.316,00</w:t>
            </w:r>
          </w:p>
        </w:tc>
        <w:tc>
          <w:tcPr>
            <w:tcW w:w="1185" w:type="dxa"/>
            <w:tcBorders>
              <w:top w:val="nil"/>
              <w:left w:val="nil"/>
              <w:bottom w:val="nil"/>
              <w:right w:val="nil"/>
            </w:tcBorders>
          </w:tcPr>
          <w:p w14:paraId="049B935F" w14:textId="77777777" w:rsidR="00616588" w:rsidRDefault="00000000">
            <w:pPr>
              <w:spacing w:after="0" w:line="259" w:lineRule="auto"/>
              <w:ind w:left="15" w:right="0" w:firstLine="0"/>
              <w:jc w:val="center"/>
            </w:pPr>
            <w:r>
              <w:rPr>
                <w:rFonts w:ascii="Arial" w:eastAsia="Arial" w:hAnsi="Arial" w:cs="Arial"/>
                <w:b/>
                <w:sz w:val="18"/>
              </w:rPr>
              <w:t>20.503,42</w:t>
            </w:r>
          </w:p>
        </w:tc>
        <w:tc>
          <w:tcPr>
            <w:tcW w:w="610" w:type="dxa"/>
            <w:tcBorders>
              <w:top w:val="nil"/>
              <w:left w:val="nil"/>
              <w:bottom w:val="nil"/>
              <w:right w:val="nil"/>
            </w:tcBorders>
          </w:tcPr>
          <w:p w14:paraId="5F71660C" w14:textId="77777777" w:rsidR="00616588" w:rsidRDefault="00000000">
            <w:pPr>
              <w:spacing w:after="0" w:line="259" w:lineRule="auto"/>
              <w:ind w:left="0" w:right="0" w:firstLine="0"/>
            </w:pPr>
            <w:r>
              <w:rPr>
                <w:rFonts w:ascii="Arial" w:eastAsia="Arial" w:hAnsi="Arial" w:cs="Arial"/>
                <w:b/>
                <w:sz w:val="18"/>
              </w:rPr>
              <w:t>91,88%</w:t>
            </w:r>
          </w:p>
        </w:tc>
      </w:tr>
      <w:tr w:rsidR="00616588" w14:paraId="1AE60894" w14:textId="77777777">
        <w:trPr>
          <w:trHeight w:val="285"/>
        </w:trPr>
        <w:tc>
          <w:tcPr>
            <w:tcW w:w="5750" w:type="dxa"/>
            <w:tcBorders>
              <w:top w:val="nil"/>
              <w:left w:val="nil"/>
              <w:bottom w:val="nil"/>
              <w:right w:val="nil"/>
            </w:tcBorders>
          </w:tcPr>
          <w:p w14:paraId="6016C68A"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64CB8F4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045376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A6BD16C" w14:textId="77777777" w:rsidR="00616588" w:rsidRDefault="00000000">
            <w:pPr>
              <w:spacing w:after="0" w:line="259" w:lineRule="auto"/>
              <w:ind w:left="15" w:right="0" w:firstLine="0"/>
              <w:jc w:val="center"/>
            </w:pPr>
            <w:r>
              <w:rPr>
                <w:rFonts w:ascii="Arial" w:eastAsia="Arial" w:hAnsi="Arial" w:cs="Arial"/>
                <w:i/>
                <w:sz w:val="18"/>
              </w:rPr>
              <w:t>17.084,50</w:t>
            </w:r>
          </w:p>
        </w:tc>
        <w:tc>
          <w:tcPr>
            <w:tcW w:w="610" w:type="dxa"/>
            <w:tcBorders>
              <w:top w:val="nil"/>
              <w:left w:val="nil"/>
              <w:bottom w:val="nil"/>
              <w:right w:val="nil"/>
            </w:tcBorders>
          </w:tcPr>
          <w:p w14:paraId="054DF614" w14:textId="77777777" w:rsidR="00616588" w:rsidRDefault="00616588">
            <w:pPr>
              <w:spacing w:after="160" w:line="259" w:lineRule="auto"/>
              <w:ind w:left="0" w:right="0" w:firstLine="0"/>
              <w:jc w:val="left"/>
            </w:pPr>
          </w:p>
        </w:tc>
      </w:tr>
      <w:tr w:rsidR="00616588" w14:paraId="6CC539F6" w14:textId="77777777">
        <w:trPr>
          <w:trHeight w:val="285"/>
        </w:trPr>
        <w:tc>
          <w:tcPr>
            <w:tcW w:w="5750" w:type="dxa"/>
            <w:tcBorders>
              <w:top w:val="nil"/>
              <w:left w:val="nil"/>
              <w:bottom w:val="nil"/>
              <w:right w:val="nil"/>
            </w:tcBorders>
          </w:tcPr>
          <w:p w14:paraId="05E3C8CC"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0E9AE1F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6DBD93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B28B899" w14:textId="77777777" w:rsidR="00616588" w:rsidRDefault="00000000">
            <w:pPr>
              <w:spacing w:after="0" w:line="259" w:lineRule="auto"/>
              <w:ind w:left="450" w:right="0" w:firstLine="0"/>
              <w:jc w:val="left"/>
            </w:pPr>
            <w:r>
              <w:rPr>
                <w:rFonts w:ascii="Arial" w:eastAsia="Arial" w:hAnsi="Arial" w:cs="Arial"/>
                <w:i/>
                <w:sz w:val="18"/>
              </w:rPr>
              <w:t>600,00</w:t>
            </w:r>
          </w:p>
        </w:tc>
        <w:tc>
          <w:tcPr>
            <w:tcW w:w="610" w:type="dxa"/>
            <w:tcBorders>
              <w:top w:val="nil"/>
              <w:left w:val="nil"/>
              <w:bottom w:val="nil"/>
              <w:right w:val="nil"/>
            </w:tcBorders>
          </w:tcPr>
          <w:p w14:paraId="043E801B" w14:textId="77777777" w:rsidR="00616588" w:rsidRDefault="00616588">
            <w:pPr>
              <w:spacing w:after="160" w:line="259" w:lineRule="auto"/>
              <w:ind w:left="0" w:right="0" w:firstLine="0"/>
              <w:jc w:val="left"/>
            </w:pPr>
          </w:p>
        </w:tc>
      </w:tr>
      <w:tr w:rsidR="00616588" w14:paraId="5BDAE68F" w14:textId="77777777">
        <w:trPr>
          <w:trHeight w:val="285"/>
        </w:trPr>
        <w:tc>
          <w:tcPr>
            <w:tcW w:w="5750" w:type="dxa"/>
            <w:tcBorders>
              <w:top w:val="nil"/>
              <w:left w:val="nil"/>
              <w:bottom w:val="nil"/>
              <w:right w:val="nil"/>
            </w:tcBorders>
          </w:tcPr>
          <w:p w14:paraId="654D8E5F"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6B5BC40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A7C218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71E0723" w14:textId="77777777" w:rsidR="00616588" w:rsidRDefault="00000000">
            <w:pPr>
              <w:spacing w:after="0" w:line="259" w:lineRule="auto"/>
              <w:ind w:left="115" w:right="0" w:firstLine="0"/>
              <w:jc w:val="center"/>
            </w:pPr>
            <w:r>
              <w:rPr>
                <w:rFonts w:ascii="Arial" w:eastAsia="Arial" w:hAnsi="Arial" w:cs="Arial"/>
                <w:i/>
                <w:sz w:val="18"/>
              </w:rPr>
              <w:t>2.818,92</w:t>
            </w:r>
          </w:p>
        </w:tc>
        <w:tc>
          <w:tcPr>
            <w:tcW w:w="610" w:type="dxa"/>
            <w:tcBorders>
              <w:top w:val="nil"/>
              <w:left w:val="nil"/>
              <w:bottom w:val="nil"/>
              <w:right w:val="nil"/>
            </w:tcBorders>
          </w:tcPr>
          <w:p w14:paraId="6604A92C" w14:textId="77777777" w:rsidR="00616588" w:rsidRDefault="00616588">
            <w:pPr>
              <w:spacing w:after="160" w:line="259" w:lineRule="auto"/>
              <w:ind w:left="0" w:right="0" w:firstLine="0"/>
              <w:jc w:val="left"/>
            </w:pPr>
          </w:p>
        </w:tc>
      </w:tr>
      <w:tr w:rsidR="00616588" w14:paraId="2CAE637E" w14:textId="77777777">
        <w:trPr>
          <w:trHeight w:val="285"/>
        </w:trPr>
        <w:tc>
          <w:tcPr>
            <w:tcW w:w="5750" w:type="dxa"/>
            <w:tcBorders>
              <w:top w:val="nil"/>
              <w:left w:val="nil"/>
              <w:bottom w:val="nil"/>
              <w:right w:val="nil"/>
            </w:tcBorders>
          </w:tcPr>
          <w:p w14:paraId="77CBD32A"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6170DC94" w14:textId="77777777" w:rsidR="00616588" w:rsidRDefault="00000000">
            <w:pPr>
              <w:spacing w:after="0" w:line="259" w:lineRule="auto"/>
              <w:ind w:left="0" w:right="49" w:firstLine="0"/>
              <w:jc w:val="center"/>
            </w:pPr>
            <w:r>
              <w:rPr>
                <w:rFonts w:ascii="Arial" w:eastAsia="Arial" w:hAnsi="Arial" w:cs="Arial"/>
                <w:b/>
                <w:sz w:val="18"/>
              </w:rPr>
              <w:t>9.619,00</w:t>
            </w:r>
          </w:p>
        </w:tc>
        <w:tc>
          <w:tcPr>
            <w:tcW w:w="1365" w:type="dxa"/>
            <w:tcBorders>
              <w:top w:val="nil"/>
              <w:left w:val="nil"/>
              <w:bottom w:val="nil"/>
              <w:right w:val="nil"/>
            </w:tcBorders>
          </w:tcPr>
          <w:p w14:paraId="41CB1061" w14:textId="77777777" w:rsidR="00616588" w:rsidRDefault="00000000">
            <w:pPr>
              <w:spacing w:after="0" w:line="259" w:lineRule="auto"/>
              <w:ind w:left="0" w:right="64" w:firstLine="0"/>
              <w:jc w:val="center"/>
            </w:pPr>
            <w:r>
              <w:rPr>
                <w:rFonts w:ascii="Arial" w:eastAsia="Arial" w:hAnsi="Arial" w:cs="Arial"/>
                <w:b/>
                <w:sz w:val="18"/>
              </w:rPr>
              <w:t>9.619,00</w:t>
            </w:r>
          </w:p>
        </w:tc>
        <w:tc>
          <w:tcPr>
            <w:tcW w:w="1185" w:type="dxa"/>
            <w:tcBorders>
              <w:top w:val="nil"/>
              <w:left w:val="nil"/>
              <w:bottom w:val="nil"/>
              <w:right w:val="nil"/>
            </w:tcBorders>
          </w:tcPr>
          <w:p w14:paraId="26402152" w14:textId="77777777" w:rsidR="00616588" w:rsidRDefault="00000000">
            <w:pPr>
              <w:spacing w:after="0" w:line="259" w:lineRule="auto"/>
              <w:ind w:left="115" w:right="0" w:firstLine="0"/>
              <w:jc w:val="center"/>
            </w:pPr>
            <w:r>
              <w:rPr>
                <w:rFonts w:ascii="Arial" w:eastAsia="Arial" w:hAnsi="Arial" w:cs="Arial"/>
                <w:b/>
                <w:sz w:val="18"/>
              </w:rPr>
              <w:t>4.424,92</w:t>
            </w:r>
          </w:p>
        </w:tc>
        <w:tc>
          <w:tcPr>
            <w:tcW w:w="610" w:type="dxa"/>
            <w:tcBorders>
              <w:top w:val="nil"/>
              <w:left w:val="nil"/>
              <w:bottom w:val="nil"/>
              <w:right w:val="nil"/>
            </w:tcBorders>
          </w:tcPr>
          <w:p w14:paraId="054B1697" w14:textId="77777777" w:rsidR="00616588" w:rsidRDefault="00000000">
            <w:pPr>
              <w:spacing w:after="0" w:line="259" w:lineRule="auto"/>
              <w:ind w:left="0" w:right="0" w:firstLine="0"/>
            </w:pPr>
            <w:r>
              <w:rPr>
                <w:rFonts w:ascii="Arial" w:eastAsia="Arial" w:hAnsi="Arial" w:cs="Arial"/>
                <w:b/>
                <w:sz w:val="18"/>
              </w:rPr>
              <w:t>46,00%</w:t>
            </w:r>
          </w:p>
        </w:tc>
      </w:tr>
      <w:tr w:rsidR="00616588" w14:paraId="477705EB" w14:textId="77777777">
        <w:trPr>
          <w:trHeight w:val="285"/>
        </w:trPr>
        <w:tc>
          <w:tcPr>
            <w:tcW w:w="5750" w:type="dxa"/>
            <w:tcBorders>
              <w:top w:val="nil"/>
              <w:left w:val="nil"/>
              <w:bottom w:val="nil"/>
              <w:right w:val="nil"/>
            </w:tcBorders>
          </w:tcPr>
          <w:p w14:paraId="392B9AF0"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58E3AB9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139FDB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8C66098" w14:textId="77777777" w:rsidR="00616588" w:rsidRDefault="00000000">
            <w:pPr>
              <w:spacing w:after="0" w:line="259" w:lineRule="auto"/>
              <w:ind w:left="450" w:right="0" w:firstLine="0"/>
              <w:jc w:val="left"/>
            </w:pPr>
            <w:r>
              <w:rPr>
                <w:rFonts w:ascii="Arial" w:eastAsia="Arial" w:hAnsi="Arial" w:cs="Arial"/>
                <w:i/>
                <w:sz w:val="18"/>
              </w:rPr>
              <w:t>608,26</w:t>
            </w:r>
          </w:p>
        </w:tc>
        <w:tc>
          <w:tcPr>
            <w:tcW w:w="610" w:type="dxa"/>
            <w:tcBorders>
              <w:top w:val="nil"/>
              <w:left w:val="nil"/>
              <w:bottom w:val="nil"/>
              <w:right w:val="nil"/>
            </w:tcBorders>
          </w:tcPr>
          <w:p w14:paraId="0D747346" w14:textId="77777777" w:rsidR="00616588" w:rsidRDefault="00616588">
            <w:pPr>
              <w:spacing w:after="160" w:line="259" w:lineRule="auto"/>
              <w:ind w:left="0" w:right="0" w:firstLine="0"/>
              <w:jc w:val="left"/>
            </w:pPr>
          </w:p>
        </w:tc>
      </w:tr>
      <w:tr w:rsidR="00616588" w14:paraId="638E1AC9" w14:textId="77777777">
        <w:trPr>
          <w:trHeight w:val="285"/>
        </w:trPr>
        <w:tc>
          <w:tcPr>
            <w:tcW w:w="5750" w:type="dxa"/>
            <w:tcBorders>
              <w:top w:val="nil"/>
              <w:left w:val="nil"/>
              <w:bottom w:val="nil"/>
              <w:right w:val="nil"/>
            </w:tcBorders>
          </w:tcPr>
          <w:p w14:paraId="3C2AD8C5"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52CAD39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A23E90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EB05D1B" w14:textId="77777777" w:rsidR="00616588" w:rsidRDefault="00000000">
            <w:pPr>
              <w:spacing w:after="0" w:line="259" w:lineRule="auto"/>
              <w:ind w:left="115" w:right="0" w:firstLine="0"/>
              <w:jc w:val="center"/>
            </w:pPr>
            <w:r>
              <w:rPr>
                <w:rFonts w:ascii="Arial" w:eastAsia="Arial" w:hAnsi="Arial" w:cs="Arial"/>
                <w:i/>
                <w:sz w:val="18"/>
              </w:rPr>
              <w:t>1.128,32</w:t>
            </w:r>
          </w:p>
        </w:tc>
        <w:tc>
          <w:tcPr>
            <w:tcW w:w="610" w:type="dxa"/>
            <w:tcBorders>
              <w:top w:val="nil"/>
              <w:left w:val="nil"/>
              <w:bottom w:val="nil"/>
              <w:right w:val="nil"/>
            </w:tcBorders>
          </w:tcPr>
          <w:p w14:paraId="2EF0B64B" w14:textId="77777777" w:rsidR="00616588" w:rsidRDefault="00616588">
            <w:pPr>
              <w:spacing w:after="160" w:line="259" w:lineRule="auto"/>
              <w:ind w:left="0" w:right="0" w:firstLine="0"/>
              <w:jc w:val="left"/>
            </w:pPr>
          </w:p>
        </w:tc>
      </w:tr>
      <w:tr w:rsidR="00616588" w14:paraId="4AD2A12E" w14:textId="77777777">
        <w:trPr>
          <w:trHeight w:val="285"/>
        </w:trPr>
        <w:tc>
          <w:tcPr>
            <w:tcW w:w="5750" w:type="dxa"/>
            <w:tcBorders>
              <w:top w:val="nil"/>
              <w:left w:val="nil"/>
              <w:bottom w:val="nil"/>
              <w:right w:val="nil"/>
            </w:tcBorders>
          </w:tcPr>
          <w:p w14:paraId="5DA66C0E" w14:textId="77777777" w:rsidR="00616588" w:rsidRDefault="00000000">
            <w:pPr>
              <w:spacing w:after="0" w:line="259" w:lineRule="auto"/>
              <w:ind w:left="285" w:right="0" w:firstLine="0"/>
              <w:jc w:val="left"/>
            </w:pPr>
            <w:r>
              <w:rPr>
                <w:rFonts w:ascii="Arial" w:eastAsia="Arial" w:hAnsi="Arial" w:cs="Arial"/>
                <w:i/>
                <w:sz w:val="18"/>
              </w:rPr>
              <w:t>3214 Ostale naknade troškova zaposlenima</w:t>
            </w:r>
          </w:p>
        </w:tc>
        <w:tc>
          <w:tcPr>
            <w:tcW w:w="1350" w:type="dxa"/>
            <w:tcBorders>
              <w:top w:val="nil"/>
              <w:left w:val="nil"/>
              <w:bottom w:val="nil"/>
              <w:right w:val="nil"/>
            </w:tcBorders>
          </w:tcPr>
          <w:p w14:paraId="548C498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4ED7DD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6023524" w14:textId="77777777" w:rsidR="00616588" w:rsidRDefault="00000000">
            <w:pPr>
              <w:spacing w:after="0" w:line="259" w:lineRule="auto"/>
              <w:ind w:left="550" w:right="0" w:firstLine="0"/>
              <w:jc w:val="left"/>
            </w:pPr>
            <w:r>
              <w:rPr>
                <w:rFonts w:ascii="Arial" w:eastAsia="Arial" w:hAnsi="Arial" w:cs="Arial"/>
                <w:i/>
                <w:sz w:val="18"/>
              </w:rPr>
              <w:t>24,40</w:t>
            </w:r>
          </w:p>
        </w:tc>
        <w:tc>
          <w:tcPr>
            <w:tcW w:w="610" w:type="dxa"/>
            <w:tcBorders>
              <w:top w:val="nil"/>
              <w:left w:val="nil"/>
              <w:bottom w:val="nil"/>
              <w:right w:val="nil"/>
            </w:tcBorders>
          </w:tcPr>
          <w:p w14:paraId="5DBD8636" w14:textId="77777777" w:rsidR="00616588" w:rsidRDefault="00616588">
            <w:pPr>
              <w:spacing w:after="160" w:line="259" w:lineRule="auto"/>
              <w:ind w:left="0" w:right="0" w:firstLine="0"/>
              <w:jc w:val="left"/>
            </w:pPr>
          </w:p>
        </w:tc>
      </w:tr>
      <w:tr w:rsidR="00616588" w14:paraId="3E99EE39" w14:textId="77777777">
        <w:trPr>
          <w:trHeight w:val="278"/>
        </w:trPr>
        <w:tc>
          <w:tcPr>
            <w:tcW w:w="5750" w:type="dxa"/>
            <w:tcBorders>
              <w:top w:val="nil"/>
              <w:left w:val="nil"/>
              <w:bottom w:val="nil"/>
              <w:right w:val="nil"/>
            </w:tcBorders>
          </w:tcPr>
          <w:p w14:paraId="0D7E3A34" w14:textId="77777777" w:rsidR="00616588" w:rsidRDefault="00000000">
            <w:pPr>
              <w:spacing w:after="0" w:line="259" w:lineRule="auto"/>
              <w:ind w:left="285" w:right="0" w:firstLine="0"/>
              <w:jc w:val="left"/>
            </w:pPr>
            <w:r>
              <w:rPr>
                <w:rFonts w:ascii="Arial" w:eastAsia="Arial" w:hAnsi="Arial" w:cs="Arial"/>
                <w:i/>
                <w:sz w:val="18"/>
              </w:rPr>
              <w:lastRenderedPageBreak/>
              <w:t>3221 Uredski materijal i ostali materijalni rashodi</w:t>
            </w:r>
          </w:p>
        </w:tc>
        <w:tc>
          <w:tcPr>
            <w:tcW w:w="1350" w:type="dxa"/>
            <w:tcBorders>
              <w:top w:val="nil"/>
              <w:left w:val="nil"/>
              <w:bottom w:val="nil"/>
              <w:right w:val="nil"/>
            </w:tcBorders>
          </w:tcPr>
          <w:p w14:paraId="3E8BA43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E27F58D"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E03E9B5" w14:textId="77777777" w:rsidR="00616588" w:rsidRDefault="00000000">
            <w:pPr>
              <w:spacing w:after="0" w:line="259" w:lineRule="auto"/>
              <w:ind w:left="450" w:right="0" w:firstLine="0"/>
              <w:jc w:val="left"/>
            </w:pPr>
            <w:r>
              <w:rPr>
                <w:rFonts w:ascii="Arial" w:eastAsia="Arial" w:hAnsi="Arial" w:cs="Arial"/>
                <w:i/>
                <w:sz w:val="18"/>
              </w:rPr>
              <w:t>967,96</w:t>
            </w:r>
          </w:p>
        </w:tc>
        <w:tc>
          <w:tcPr>
            <w:tcW w:w="610" w:type="dxa"/>
            <w:tcBorders>
              <w:top w:val="nil"/>
              <w:left w:val="nil"/>
              <w:bottom w:val="nil"/>
              <w:right w:val="nil"/>
            </w:tcBorders>
          </w:tcPr>
          <w:p w14:paraId="6729832B" w14:textId="77777777" w:rsidR="00616588" w:rsidRDefault="00616588">
            <w:pPr>
              <w:spacing w:after="160" w:line="259" w:lineRule="auto"/>
              <w:ind w:left="0" w:right="0" w:firstLine="0"/>
              <w:jc w:val="left"/>
            </w:pPr>
          </w:p>
        </w:tc>
      </w:tr>
      <w:tr w:rsidR="00616588" w14:paraId="6A2B27C7" w14:textId="77777777">
        <w:trPr>
          <w:trHeight w:val="278"/>
        </w:trPr>
        <w:tc>
          <w:tcPr>
            <w:tcW w:w="5750" w:type="dxa"/>
            <w:tcBorders>
              <w:top w:val="nil"/>
              <w:left w:val="nil"/>
              <w:bottom w:val="nil"/>
              <w:right w:val="nil"/>
            </w:tcBorders>
          </w:tcPr>
          <w:p w14:paraId="3254E63C"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7E116A5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D2A07B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077C00A" w14:textId="77777777" w:rsidR="00616588" w:rsidRDefault="00000000">
            <w:pPr>
              <w:spacing w:after="0" w:line="259" w:lineRule="auto"/>
              <w:ind w:left="550" w:right="0" w:firstLine="0"/>
              <w:jc w:val="left"/>
            </w:pPr>
            <w:r>
              <w:rPr>
                <w:rFonts w:ascii="Arial" w:eastAsia="Arial" w:hAnsi="Arial" w:cs="Arial"/>
                <w:i/>
                <w:sz w:val="18"/>
              </w:rPr>
              <w:t>64,10</w:t>
            </w:r>
          </w:p>
        </w:tc>
        <w:tc>
          <w:tcPr>
            <w:tcW w:w="610" w:type="dxa"/>
            <w:tcBorders>
              <w:top w:val="nil"/>
              <w:left w:val="nil"/>
              <w:bottom w:val="nil"/>
              <w:right w:val="nil"/>
            </w:tcBorders>
          </w:tcPr>
          <w:p w14:paraId="1D0F2C82" w14:textId="77777777" w:rsidR="00616588" w:rsidRDefault="00616588">
            <w:pPr>
              <w:spacing w:after="160" w:line="259" w:lineRule="auto"/>
              <w:ind w:left="0" w:right="0" w:firstLine="0"/>
              <w:jc w:val="left"/>
            </w:pPr>
          </w:p>
        </w:tc>
      </w:tr>
      <w:tr w:rsidR="00616588" w14:paraId="7C172DCC" w14:textId="77777777">
        <w:trPr>
          <w:trHeight w:val="285"/>
        </w:trPr>
        <w:tc>
          <w:tcPr>
            <w:tcW w:w="5750" w:type="dxa"/>
            <w:tcBorders>
              <w:top w:val="nil"/>
              <w:left w:val="nil"/>
              <w:bottom w:val="nil"/>
              <w:right w:val="nil"/>
            </w:tcBorders>
          </w:tcPr>
          <w:p w14:paraId="14A1F21C"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23D1D67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41D793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9BFC843" w14:textId="77777777" w:rsidR="00616588" w:rsidRDefault="00000000">
            <w:pPr>
              <w:spacing w:after="0" w:line="259" w:lineRule="auto"/>
              <w:ind w:left="450" w:right="0" w:firstLine="0"/>
              <w:jc w:val="left"/>
            </w:pPr>
            <w:r>
              <w:rPr>
                <w:rFonts w:ascii="Arial" w:eastAsia="Arial" w:hAnsi="Arial" w:cs="Arial"/>
                <w:i/>
                <w:sz w:val="18"/>
              </w:rPr>
              <w:t>444,67</w:t>
            </w:r>
          </w:p>
        </w:tc>
        <w:tc>
          <w:tcPr>
            <w:tcW w:w="610" w:type="dxa"/>
            <w:tcBorders>
              <w:top w:val="nil"/>
              <w:left w:val="nil"/>
              <w:bottom w:val="nil"/>
              <w:right w:val="nil"/>
            </w:tcBorders>
          </w:tcPr>
          <w:p w14:paraId="0D727C4C" w14:textId="77777777" w:rsidR="00616588" w:rsidRDefault="00616588">
            <w:pPr>
              <w:spacing w:after="160" w:line="259" w:lineRule="auto"/>
              <w:ind w:left="0" w:right="0" w:firstLine="0"/>
              <w:jc w:val="left"/>
            </w:pPr>
          </w:p>
        </w:tc>
      </w:tr>
      <w:tr w:rsidR="00616588" w14:paraId="203D82DA" w14:textId="77777777">
        <w:trPr>
          <w:trHeight w:val="285"/>
        </w:trPr>
        <w:tc>
          <w:tcPr>
            <w:tcW w:w="5750" w:type="dxa"/>
            <w:tcBorders>
              <w:top w:val="nil"/>
              <w:left w:val="nil"/>
              <w:bottom w:val="nil"/>
              <w:right w:val="nil"/>
            </w:tcBorders>
          </w:tcPr>
          <w:p w14:paraId="2044E22C"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0DA57D9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0CFC7E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E348550" w14:textId="77777777" w:rsidR="00616588" w:rsidRDefault="00000000">
            <w:pPr>
              <w:spacing w:after="0" w:line="259" w:lineRule="auto"/>
              <w:ind w:left="450" w:right="0" w:firstLine="0"/>
              <w:jc w:val="left"/>
            </w:pPr>
            <w:r>
              <w:rPr>
                <w:rFonts w:ascii="Arial" w:eastAsia="Arial" w:hAnsi="Arial" w:cs="Arial"/>
                <w:i/>
                <w:sz w:val="18"/>
              </w:rPr>
              <w:t>842,08</w:t>
            </w:r>
          </w:p>
        </w:tc>
        <w:tc>
          <w:tcPr>
            <w:tcW w:w="610" w:type="dxa"/>
            <w:tcBorders>
              <w:top w:val="nil"/>
              <w:left w:val="nil"/>
              <w:bottom w:val="nil"/>
              <w:right w:val="nil"/>
            </w:tcBorders>
          </w:tcPr>
          <w:p w14:paraId="1FEB4833" w14:textId="77777777" w:rsidR="00616588" w:rsidRDefault="00616588">
            <w:pPr>
              <w:spacing w:after="160" w:line="259" w:lineRule="auto"/>
              <w:ind w:left="0" w:right="0" w:firstLine="0"/>
              <w:jc w:val="left"/>
            </w:pPr>
          </w:p>
        </w:tc>
      </w:tr>
      <w:tr w:rsidR="00616588" w14:paraId="4D01984E" w14:textId="77777777">
        <w:trPr>
          <w:trHeight w:val="285"/>
        </w:trPr>
        <w:tc>
          <w:tcPr>
            <w:tcW w:w="5750" w:type="dxa"/>
            <w:tcBorders>
              <w:top w:val="nil"/>
              <w:left w:val="nil"/>
              <w:bottom w:val="nil"/>
              <w:right w:val="nil"/>
            </w:tcBorders>
          </w:tcPr>
          <w:p w14:paraId="72D1B31E"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tcBorders>
              <w:top w:val="nil"/>
              <w:left w:val="nil"/>
              <w:bottom w:val="nil"/>
              <w:right w:val="nil"/>
            </w:tcBorders>
          </w:tcPr>
          <w:p w14:paraId="71D1828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D886B6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58D0E7B" w14:textId="77777777" w:rsidR="00616588" w:rsidRDefault="00000000">
            <w:pPr>
              <w:spacing w:after="0" w:line="259" w:lineRule="auto"/>
              <w:ind w:left="450" w:right="0" w:firstLine="0"/>
              <w:jc w:val="left"/>
            </w:pPr>
            <w:r>
              <w:rPr>
                <w:rFonts w:ascii="Arial" w:eastAsia="Arial" w:hAnsi="Arial" w:cs="Arial"/>
                <w:i/>
                <w:sz w:val="18"/>
              </w:rPr>
              <w:t>198,61</w:t>
            </w:r>
          </w:p>
        </w:tc>
        <w:tc>
          <w:tcPr>
            <w:tcW w:w="610" w:type="dxa"/>
            <w:tcBorders>
              <w:top w:val="nil"/>
              <w:left w:val="nil"/>
              <w:bottom w:val="nil"/>
              <w:right w:val="nil"/>
            </w:tcBorders>
          </w:tcPr>
          <w:p w14:paraId="4F716A23" w14:textId="77777777" w:rsidR="00616588" w:rsidRDefault="00616588">
            <w:pPr>
              <w:spacing w:after="160" w:line="259" w:lineRule="auto"/>
              <w:ind w:left="0" w:right="0" w:firstLine="0"/>
              <w:jc w:val="left"/>
            </w:pPr>
          </w:p>
        </w:tc>
      </w:tr>
      <w:tr w:rsidR="00616588" w14:paraId="05E5FB7C" w14:textId="77777777">
        <w:trPr>
          <w:trHeight w:val="285"/>
        </w:trPr>
        <w:tc>
          <w:tcPr>
            <w:tcW w:w="5750" w:type="dxa"/>
            <w:tcBorders>
              <w:top w:val="nil"/>
              <w:left w:val="nil"/>
              <w:bottom w:val="nil"/>
              <w:right w:val="nil"/>
            </w:tcBorders>
          </w:tcPr>
          <w:p w14:paraId="513CCF23"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24E353A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00CCA4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5B9618F" w14:textId="77777777" w:rsidR="00616588" w:rsidRDefault="00000000">
            <w:pPr>
              <w:spacing w:after="0" w:line="259" w:lineRule="auto"/>
              <w:ind w:left="450" w:right="0" w:firstLine="0"/>
              <w:jc w:val="left"/>
            </w:pPr>
            <w:r>
              <w:rPr>
                <w:rFonts w:ascii="Arial" w:eastAsia="Arial" w:hAnsi="Arial" w:cs="Arial"/>
                <w:i/>
                <w:sz w:val="18"/>
              </w:rPr>
              <w:t>146,52</w:t>
            </w:r>
          </w:p>
        </w:tc>
        <w:tc>
          <w:tcPr>
            <w:tcW w:w="610" w:type="dxa"/>
            <w:tcBorders>
              <w:top w:val="nil"/>
              <w:left w:val="nil"/>
              <w:bottom w:val="nil"/>
              <w:right w:val="nil"/>
            </w:tcBorders>
          </w:tcPr>
          <w:p w14:paraId="73E07B45" w14:textId="77777777" w:rsidR="00616588" w:rsidRDefault="00616588">
            <w:pPr>
              <w:spacing w:after="160" w:line="259" w:lineRule="auto"/>
              <w:ind w:left="0" w:right="0" w:firstLine="0"/>
              <w:jc w:val="left"/>
            </w:pPr>
          </w:p>
        </w:tc>
      </w:tr>
      <w:tr w:rsidR="00616588" w14:paraId="54EBA3B9" w14:textId="77777777">
        <w:trPr>
          <w:trHeight w:val="285"/>
        </w:trPr>
        <w:tc>
          <w:tcPr>
            <w:tcW w:w="5750" w:type="dxa"/>
            <w:tcBorders>
              <w:top w:val="nil"/>
              <w:left w:val="nil"/>
              <w:bottom w:val="nil"/>
              <w:right w:val="nil"/>
            </w:tcBorders>
          </w:tcPr>
          <w:p w14:paraId="62ED696F"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48F2B9AA" w14:textId="77777777" w:rsidR="00616588" w:rsidRDefault="00000000">
            <w:pPr>
              <w:spacing w:after="0" w:line="259" w:lineRule="auto"/>
              <w:ind w:left="200" w:right="0" w:firstLine="0"/>
              <w:jc w:val="left"/>
            </w:pPr>
            <w:r>
              <w:rPr>
                <w:rFonts w:ascii="Arial" w:eastAsia="Arial" w:hAnsi="Arial" w:cs="Arial"/>
                <w:b/>
                <w:sz w:val="18"/>
              </w:rPr>
              <w:t>53.145,00</w:t>
            </w:r>
          </w:p>
        </w:tc>
        <w:tc>
          <w:tcPr>
            <w:tcW w:w="1365" w:type="dxa"/>
            <w:tcBorders>
              <w:top w:val="nil"/>
              <w:left w:val="nil"/>
              <w:bottom w:val="nil"/>
              <w:right w:val="nil"/>
            </w:tcBorders>
          </w:tcPr>
          <w:p w14:paraId="22C98FA4" w14:textId="77777777" w:rsidR="00616588" w:rsidRDefault="00000000">
            <w:pPr>
              <w:spacing w:after="0" w:line="259" w:lineRule="auto"/>
              <w:ind w:left="200" w:right="0" w:firstLine="0"/>
              <w:jc w:val="left"/>
            </w:pPr>
            <w:r>
              <w:rPr>
                <w:rFonts w:ascii="Arial" w:eastAsia="Arial" w:hAnsi="Arial" w:cs="Arial"/>
                <w:b/>
                <w:sz w:val="18"/>
              </w:rPr>
              <w:t>53.145,00</w:t>
            </w:r>
          </w:p>
        </w:tc>
        <w:tc>
          <w:tcPr>
            <w:tcW w:w="1795" w:type="dxa"/>
            <w:gridSpan w:val="2"/>
            <w:tcBorders>
              <w:top w:val="nil"/>
              <w:left w:val="nil"/>
              <w:bottom w:val="nil"/>
              <w:right w:val="nil"/>
            </w:tcBorders>
          </w:tcPr>
          <w:p w14:paraId="29985B19" w14:textId="77777777" w:rsidR="00616588" w:rsidRDefault="00000000">
            <w:pPr>
              <w:spacing w:after="0" w:line="259" w:lineRule="auto"/>
              <w:ind w:left="0" w:right="0" w:firstLine="0"/>
              <w:jc w:val="right"/>
            </w:pPr>
            <w:r>
              <w:rPr>
                <w:rFonts w:ascii="Arial" w:eastAsia="Arial" w:hAnsi="Arial" w:cs="Arial"/>
                <w:b/>
                <w:sz w:val="18"/>
              </w:rPr>
              <w:t>55.820,90 105,04%</w:t>
            </w:r>
          </w:p>
        </w:tc>
      </w:tr>
      <w:tr w:rsidR="00616588" w14:paraId="3127819F" w14:textId="77777777">
        <w:trPr>
          <w:trHeight w:val="243"/>
        </w:trPr>
        <w:tc>
          <w:tcPr>
            <w:tcW w:w="5750" w:type="dxa"/>
            <w:tcBorders>
              <w:top w:val="nil"/>
              <w:left w:val="nil"/>
              <w:bottom w:val="nil"/>
              <w:right w:val="nil"/>
            </w:tcBorders>
          </w:tcPr>
          <w:p w14:paraId="6EF4E1A5"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4381774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8CA57EE"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659C1D93" w14:textId="77777777" w:rsidR="00616588" w:rsidRDefault="00000000">
            <w:pPr>
              <w:spacing w:after="0" w:line="259" w:lineRule="auto"/>
              <w:ind w:left="300" w:right="0" w:firstLine="0"/>
              <w:jc w:val="left"/>
            </w:pPr>
            <w:r>
              <w:rPr>
                <w:rFonts w:ascii="Arial" w:eastAsia="Arial" w:hAnsi="Arial" w:cs="Arial"/>
                <w:i/>
                <w:sz w:val="18"/>
              </w:rPr>
              <w:t>1.327,23</w:t>
            </w:r>
          </w:p>
        </w:tc>
      </w:tr>
    </w:tbl>
    <w:p w14:paraId="53A475D8" w14:textId="77777777" w:rsidR="00616588" w:rsidRDefault="00616588">
      <w:pPr>
        <w:spacing w:after="0" w:line="259" w:lineRule="auto"/>
        <w:ind w:left="-630" w:right="0" w:firstLine="0"/>
        <w:jc w:val="left"/>
      </w:pP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582"/>
        <w:gridCol w:w="367"/>
        <w:gridCol w:w="983"/>
        <w:gridCol w:w="367"/>
        <w:gridCol w:w="998"/>
        <w:gridCol w:w="367"/>
        <w:gridCol w:w="985"/>
        <w:gridCol w:w="611"/>
      </w:tblGrid>
      <w:tr w:rsidR="00616588" w14:paraId="1A7EF87E" w14:textId="77777777">
        <w:trPr>
          <w:trHeight w:val="243"/>
        </w:trPr>
        <w:tc>
          <w:tcPr>
            <w:tcW w:w="5950" w:type="dxa"/>
            <w:gridSpan w:val="2"/>
            <w:tcBorders>
              <w:top w:val="nil"/>
              <w:left w:val="nil"/>
              <w:bottom w:val="nil"/>
              <w:right w:val="nil"/>
            </w:tcBorders>
          </w:tcPr>
          <w:p w14:paraId="6749CB70" w14:textId="77777777" w:rsidR="00616588" w:rsidRDefault="00000000">
            <w:pPr>
              <w:spacing w:after="0" w:line="259" w:lineRule="auto"/>
              <w:ind w:left="285" w:right="0" w:firstLine="0"/>
              <w:jc w:val="left"/>
            </w:pPr>
            <w:r>
              <w:rPr>
                <w:rFonts w:ascii="Arial" w:eastAsia="Arial" w:hAnsi="Arial" w:cs="Arial"/>
                <w:i/>
                <w:sz w:val="18"/>
              </w:rPr>
              <w:t>4241 Knjige</w:t>
            </w:r>
          </w:p>
        </w:tc>
        <w:tc>
          <w:tcPr>
            <w:tcW w:w="1350" w:type="dxa"/>
            <w:gridSpan w:val="2"/>
            <w:tcBorders>
              <w:top w:val="nil"/>
              <w:left w:val="nil"/>
              <w:bottom w:val="nil"/>
              <w:right w:val="nil"/>
            </w:tcBorders>
          </w:tcPr>
          <w:p w14:paraId="150E7E14"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8077871" w14:textId="77777777" w:rsidR="00616588" w:rsidRDefault="00616588">
            <w:pPr>
              <w:spacing w:after="160" w:line="259" w:lineRule="auto"/>
              <w:ind w:left="0" w:right="0" w:firstLine="0"/>
              <w:jc w:val="left"/>
            </w:pPr>
          </w:p>
        </w:tc>
        <w:tc>
          <w:tcPr>
            <w:tcW w:w="1595" w:type="dxa"/>
            <w:gridSpan w:val="2"/>
            <w:tcBorders>
              <w:top w:val="nil"/>
              <w:left w:val="nil"/>
              <w:bottom w:val="nil"/>
              <w:right w:val="nil"/>
            </w:tcBorders>
          </w:tcPr>
          <w:p w14:paraId="01A46337" w14:textId="77777777" w:rsidR="00616588" w:rsidRDefault="00000000">
            <w:pPr>
              <w:spacing w:after="0" w:line="259" w:lineRule="auto"/>
              <w:ind w:left="0" w:right="0" w:firstLine="0"/>
              <w:jc w:val="left"/>
            </w:pPr>
            <w:r>
              <w:rPr>
                <w:rFonts w:ascii="Arial" w:eastAsia="Arial" w:hAnsi="Arial" w:cs="Arial"/>
                <w:i/>
                <w:sz w:val="18"/>
              </w:rPr>
              <w:t>54.493,67</w:t>
            </w:r>
          </w:p>
        </w:tc>
      </w:tr>
      <w:tr w:rsidR="00616588" w14:paraId="0BD1AA7E" w14:textId="77777777">
        <w:trPr>
          <w:trHeight w:val="278"/>
        </w:trPr>
        <w:tc>
          <w:tcPr>
            <w:tcW w:w="5950" w:type="dxa"/>
            <w:gridSpan w:val="2"/>
            <w:tcBorders>
              <w:top w:val="nil"/>
              <w:left w:val="nil"/>
              <w:bottom w:val="nil"/>
              <w:right w:val="nil"/>
            </w:tcBorders>
          </w:tcPr>
          <w:p w14:paraId="140FC681" w14:textId="77777777" w:rsidR="00616588" w:rsidRDefault="00000000">
            <w:pPr>
              <w:spacing w:after="0" w:line="259" w:lineRule="auto"/>
              <w:ind w:left="0" w:right="0" w:firstLine="0"/>
              <w:jc w:val="left"/>
            </w:pPr>
            <w:r>
              <w:rPr>
                <w:rFonts w:ascii="Arial" w:eastAsia="Arial" w:hAnsi="Arial" w:cs="Arial"/>
                <w:b/>
                <w:sz w:val="18"/>
              </w:rPr>
              <w:t>Izvor: 61 Donacije</w:t>
            </w:r>
          </w:p>
        </w:tc>
        <w:tc>
          <w:tcPr>
            <w:tcW w:w="1350" w:type="dxa"/>
            <w:gridSpan w:val="2"/>
            <w:tcBorders>
              <w:top w:val="nil"/>
              <w:left w:val="nil"/>
              <w:bottom w:val="nil"/>
              <w:right w:val="nil"/>
            </w:tcBorders>
          </w:tcPr>
          <w:p w14:paraId="3C3F01D7" w14:textId="77777777" w:rsidR="00616588" w:rsidRDefault="00000000">
            <w:pPr>
              <w:spacing w:after="0" w:line="259" w:lineRule="auto"/>
              <w:ind w:left="100" w:right="0" w:firstLine="0"/>
              <w:jc w:val="left"/>
            </w:pPr>
            <w:r>
              <w:rPr>
                <w:rFonts w:ascii="Arial" w:eastAsia="Arial" w:hAnsi="Arial" w:cs="Arial"/>
                <w:b/>
                <w:sz w:val="18"/>
              </w:rPr>
              <w:t>1.765,00</w:t>
            </w:r>
          </w:p>
        </w:tc>
        <w:tc>
          <w:tcPr>
            <w:tcW w:w="1365" w:type="dxa"/>
            <w:gridSpan w:val="2"/>
            <w:tcBorders>
              <w:top w:val="nil"/>
              <w:left w:val="nil"/>
              <w:bottom w:val="nil"/>
              <w:right w:val="nil"/>
            </w:tcBorders>
          </w:tcPr>
          <w:p w14:paraId="5836756D" w14:textId="77777777" w:rsidR="00616588" w:rsidRDefault="00000000">
            <w:pPr>
              <w:spacing w:after="0" w:line="259" w:lineRule="auto"/>
              <w:ind w:left="100" w:right="0" w:firstLine="0"/>
              <w:jc w:val="left"/>
            </w:pPr>
            <w:r>
              <w:rPr>
                <w:rFonts w:ascii="Arial" w:eastAsia="Arial" w:hAnsi="Arial" w:cs="Arial"/>
                <w:b/>
                <w:sz w:val="18"/>
              </w:rPr>
              <w:t>1.765,00</w:t>
            </w:r>
          </w:p>
        </w:tc>
        <w:tc>
          <w:tcPr>
            <w:tcW w:w="1595" w:type="dxa"/>
            <w:gridSpan w:val="2"/>
            <w:tcBorders>
              <w:top w:val="nil"/>
              <w:left w:val="nil"/>
              <w:bottom w:val="nil"/>
              <w:right w:val="nil"/>
            </w:tcBorders>
          </w:tcPr>
          <w:p w14:paraId="3C43B05D" w14:textId="77777777" w:rsidR="00616588" w:rsidRDefault="00000000">
            <w:pPr>
              <w:spacing w:after="0" w:line="259" w:lineRule="auto"/>
              <w:ind w:left="100" w:right="0" w:firstLine="0"/>
              <w:jc w:val="left"/>
            </w:pPr>
            <w:r>
              <w:rPr>
                <w:rFonts w:ascii="Arial" w:eastAsia="Arial" w:hAnsi="Arial" w:cs="Arial"/>
                <w:b/>
                <w:sz w:val="18"/>
              </w:rPr>
              <w:t>3.264,37 184,95%</w:t>
            </w:r>
          </w:p>
        </w:tc>
      </w:tr>
      <w:tr w:rsidR="00616588" w14:paraId="7CE58306" w14:textId="77777777">
        <w:trPr>
          <w:trHeight w:val="278"/>
        </w:trPr>
        <w:tc>
          <w:tcPr>
            <w:tcW w:w="5950" w:type="dxa"/>
            <w:gridSpan w:val="2"/>
            <w:tcBorders>
              <w:top w:val="nil"/>
              <w:left w:val="nil"/>
              <w:bottom w:val="nil"/>
              <w:right w:val="nil"/>
            </w:tcBorders>
          </w:tcPr>
          <w:p w14:paraId="05865AED"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0E5ADD97" w14:textId="77777777" w:rsidR="00616588" w:rsidRDefault="00000000">
            <w:pPr>
              <w:spacing w:after="0" w:line="259" w:lineRule="auto"/>
              <w:ind w:left="250" w:right="0" w:firstLine="0"/>
              <w:jc w:val="left"/>
            </w:pPr>
            <w:r>
              <w:rPr>
                <w:rFonts w:ascii="Arial" w:eastAsia="Arial" w:hAnsi="Arial" w:cs="Arial"/>
                <w:b/>
                <w:sz w:val="18"/>
              </w:rPr>
              <w:t>650,00</w:t>
            </w:r>
          </w:p>
        </w:tc>
        <w:tc>
          <w:tcPr>
            <w:tcW w:w="1365" w:type="dxa"/>
            <w:gridSpan w:val="2"/>
            <w:tcBorders>
              <w:top w:val="nil"/>
              <w:left w:val="nil"/>
              <w:bottom w:val="nil"/>
              <w:right w:val="nil"/>
            </w:tcBorders>
          </w:tcPr>
          <w:p w14:paraId="4EF392C4" w14:textId="77777777" w:rsidR="00616588" w:rsidRDefault="00000000">
            <w:pPr>
              <w:spacing w:after="0" w:line="259" w:lineRule="auto"/>
              <w:ind w:left="250" w:right="0" w:firstLine="0"/>
              <w:jc w:val="left"/>
            </w:pPr>
            <w:r>
              <w:rPr>
                <w:rFonts w:ascii="Arial" w:eastAsia="Arial" w:hAnsi="Arial" w:cs="Arial"/>
                <w:b/>
                <w:sz w:val="18"/>
              </w:rPr>
              <w:t>650,00</w:t>
            </w:r>
          </w:p>
        </w:tc>
        <w:tc>
          <w:tcPr>
            <w:tcW w:w="1595" w:type="dxa"/>
            <w:gridSpan w:val="2"/>
            <w:tcBorders>
              <w:top w:val="nil"/>
              <w:left w:val="nil"/>
              <w:bottom w:val="nil"/>
              <w:right w:val="nil"/>
            </w:tcBorders>
          </w:tcPr>
          <w:p w14:paraId="715249C8" w14:textId="77777777" w:rsidR="00616588" w:rsidRDefault="00000000">
            <w:pPr>
              <w:spacing w:after="0" w:line="259" w:lineRule="auto"/>
              <w:ind w:left="0" w:right="0" w:firstLine="0"/>
              <w:jc w:val="right"/>
            </w:pPr>
            <w:r>
              <w:rPr>
                <w:rFonts w:ascii="Arial" w:eastAsia="Arial" w:hAnsi="Arial" w:cs="Arial"/>
                <w:b/>
                <w:sz w:val="18"/>
              </w:rPr>
              <w:t>650,00 100,00%</w:t>
            </w:r>
          </w:p>
        </w:tc>
      </w:tr>
      <w:tr w:rsidR="00616588" w14:paraId="74A3626C" w14:textId="77777777">
        <w:trPr>
          <w:trHeight w:val="285"/>
        </w:trPr>
        <w:tc>
          <w:tcPr>
            <w:tcW w:w="5950" w:type="dxa"/>
            <w:gridSpan w:val="2"/>
            <w:tcBorders>
              <w:top w:val="nil"/>
              <w:left w:val="nil"/>
              <w:bottom w:val="nil"/>
              <w:right w:val="nil"/>
            </w:tcBorders>
          </w:tcPr>
          <w:p w14:paraId="0BE089AC"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400E5524"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0E50EC3" w14:textId="77777777" w:rsidR="00616588" w:rsidRDefault="00616588">
            <w:pPr>
              <w:spacing w:after="160" w:line="259" w:lineRule="auto"/>
              <w:ind w:left="0" w:right="0" w:firstLine="0"/>
              <w:jc w:val="left"/>
            </w:pPr>
          </w:p>
        </w:tc>
        <w:tc>
          <w:tcPr>
            <w:tcW w:w="1595" w:type="dxa"/>
            <w:gridSpan w:val="2"/>
            <w:tcBorders>
              <w:top w:val="nil"/>
              <w:left w:val="nil"/>
              <w:bottom w:val="nil"/>
              <w:right w:val="nil"/>
            </w:tcBorders>
          </w:tcPr>
          <w:p w14:paraId="6E7409A8" w14:textId="77777777" w:rsidR="00616588" w:rsidRDefault="00000000">
            <w:pPr>
              <w:spacing w:after="0" w:line="259" w:lineRule="auto"/>
              <w:ind w:left="250" w:right="0" w:firstLine="0"/>
              <w:jc w:val="left"/>
            </w:pPr>
            <w:r>
              <w:rPr>
                <w:rFonts w:ascii="Arial" w:eastAsia="Arial" w:hAnsi="Arial" w:cs="Arial"/>
                <w:i/>
                <w:sz w:val="18"/>
              </w:rPr>
              <w:t>650,00</w:t>
            </w:r>
          </w:p>
        </w:tc>
      </w:tr>
      <w:tr w:rsidR="00616588" w14:paraId="151D8053" w14:textId="77777777">
        <w:trPr>
          <w:trHeight w:val="285"/>
        </w:trPr>
        <w:tc>
          <w:tcPr>
            <w:tcW w:w="5950" w:type="dxa"/>
            <w:gridSpan w:val="2"/>
            <w:tcBorders>
              <w:top w:val="nil"/>
              <w:left w:val="nil"/>
              <w:bottom w:val="nil"/>
              <w:right w:val="nil"/>
            </w:tcBorders>
          </w:tcPr>
          <w:p w14:paraId="3B03C04C"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19F4EF37" w14:textId="77777777" w:rsidR="00616588" w:rsidRDefault="00000000">
            <w:pPr>
              <w:spacing w:after="0" w:line="259" w:lineRule="auto"/>
              <w:ind w:left="100" w:right="0" w:firstLine="0"/>
              <w:jc w:val="left"/>
            </w:pPr>
            <w:r>
              <w:rPr>
                <w:rFonts w:ascii="Arial" w:eastAsia="Arial" w:hAnsi="Arial" w:cs="Arial"/>
                <w:b/>
                <w:sz w:val="18"/>
              </w:rPr>
              <w:t>1.115,00</w:t>
            </w:r>
          </w:p>
        </w:tc>
        <w:tc>
          <w:tcPr>
            <w:tcW w:w="1365" w:type="dxa"/>
            <w:gridSpan w:val="2"/>
            <w:tcBorders>
              <w:top w:val="nil"/>
              <w:left w:val="nil"/>
              <w:bottom w:val="nil"/>
              <w:right w:val="nil"/>
            </w:tcBorders>
          </w:tcPr>
          <w:p w14:paraId="6489CF05" w14:textId="77777777" w:rsidR="00616588" w:rsidRDefault="00000000">
            <w:pPr>
              <w:spacing w:after="0" w:line="259" w:lineRule="auto"/>
              <w:ind w:left="100" w:right="0" w:firstLine="0"/>
              <w:jc w:val="left"/>
            </w:pPr>
            <w:r>
              <w:rPr>
                <w:rFonts w:ascii="Arial" w:eastAsia="Arial" w:hAnsi="Arial" w:cs="Arial"/>
                <w:b/>
                <w:sz w:val="18"/>
              </w:rPr>
              <w:t>1.115,00</w:t>
            </w:r>
          </w:p>
        </w:tc>
        <w:tc>
          <w:tcPr>
            <w:tcW w:w="1595" w:type="dxa"/>
            <w:gridSpan w:val="2"/>
            <w:tcBorders>
              <w:top w:val="nil"/>
              <w:left w:val="nil"/>
              <w:bottom w:val="nil"/>
              <w:right w:val="nil"/>
            </w:tcBorders>
          </w:tcPr>
          <w:p w14:paraId="15D7DBF2" w14:textId="77777777" w:rsidR="00616588" w:rsidRDefault="00000000">
            <w:pPr>
              <w:spacing w:after="0" w:line="259" w:lineRule="auto"/>
              <w:ind w:left="100" w:right="0" w:firstLine="0"/>
              <w:jc w:val="left"/>
            </w:pPr>
            <w:r>
              <w:rPr>
                <w:rFonts w:ascii="Arial" w:eastAsia="Arial" w:hAnsi="Arial" w:cs="Arial"/>
                <w:b/>
                <w:sz w:val="18"/>
              </w:rPr>
              <w:t>2.614,37 234,47%</w:t>
            </w:r>
          </w:p>
        </w:tc>
      </w:tr>
      <w:tr w:rsidR="00616588" w14:paraId="49499B80" w14:textId="77777777">
        <w:trPr>
          <w:trHeight w:val="285"/>
        </w:trPr>
        <w:tc>
          <w:tcPr>
            <w:tcW w:w="5950" w:type="dxa"/>
            <w:gridSpan w:val="2"/>
            <w:tcBorders>
              <w:top w:val="nil"/>
              <w:left w:val="nil"/>
              <w:bottom w:val="nil"/>
              <w:right w:val="nil"/>
            </w:tcBorders>
          </w:tcPr>
          <w:p w14:paraId="27D0A67A" w14:textId="77777777" w:rsidR="00616588" w:rsidRDefault="00000000">
            <w:pPr>
              <w:spacing w:after="0" w:line="259" w:lineRule="auto"/>
              <w:ind w:left="285" w:right="0" w:firstLine="0"/>
              <w:jc w:val="left"/>
            </w:pPr>
            <w:r>
              <w:rPr>
                <w:rFonts w:ascii="Arial" w:eastAsia="Arial" w:hAnsi="Arial" w:cs="Arial"/>
                <w:i/>
                <w:sz w:val="18"/>
              </w:rPr>
              <w:t>4227 Uređaji, strojevi i oprema za ostale namjene</w:t>
            </w:r>
          </w:p>
        </w:tc>
        <w:tc>
          <w:tcPr>
            <w:tcW w:w="1350" w:type="dxa"/>
            <w:gridSpan w:val="2"/>
            <w:tcBorders>
              <w:top w:val="nil"/>
              <w:left w:val="nil"/>
              <w:bottom w:val="nil"/>
              <w:right w:val="nil"/>
            </w:tcBorders>
          </w:tcPr>
          <w:p w14:paraId="0A8F644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A059B21"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41D1D74" w14:textId="77777777" w:rsidR="00616588" w:rsidRDefault="00000000">
            <w:pPr>
              <w:spacing w:after="0" w:line="259" w:lineRule="auto"/>
              <w:ind w:left="165" w:right="0" w:firstLine="0"/>
              <w:jc w:val="center"/>
            </w:pPr>
            <w:r>
              <w:rPr>
                <w:rFonts w:ascii="Arial" w:eastAsia="Arial" w:hAnsi="Arial" w:cs="Arial"/>
                <w:i/>
                <w:sz w:val="18"/>
              </w:rPr>
              <w:t>64,37</w:t>
            </w:r>
          </w:p>
        </w:tc>
        <w:tc>
          <w:tcPr>
            <w:tcW w:w="610" w:type="dxa"/>
            <w:tcBorders>
              <w:top w:val="nil"/>
              <w:left w:val="nil"/>
              <w:bottom w:val="nil"/>
              <w:right w:val="nil"/>
            </w:tcBorders>
          </w:tcPr>
          <w:p w14:paraId="6BFFA429" w14:textId="77777777" w:rsidR="00616588" w:rsidRDefault="00616588">
            <w:pPr>
              <w:spacing w:after="160" w:line="259" w:lineRule="auto"/>
              <w:ind w:left="0" w:right="0" w:firstLine="0"/>
              <w:jc w:val="left"/>
            </w:pPr>
          </w:p>
        </w:tc>
      </w:tr>
      <w:tr w:rsidR="00616588" w14:paraId="676305AD" w14:textId="77777777">
        <w:trPr>
          <w:trHeight w:val="285"/>
        </w:trPr>
        <w:tc>
          <w:tcPr>
            <w:tcW w:w="5950" w:type="dxa"/>
            <w:gridSpan w:val="2"/>
            <w:tcBorders>
              <w:top w:val="nil"/>
              <w:left w:val="nil"/>
              <w:bottom w:val="nil"/>
              <w:right w:val="nil"/>
            </w:tcBorders>
          </w:tcPr>
          <w:p w14:paraId="27DF58D7" w14:textId="77777777" w:rsidR="00616588" w:rsidRDefault="00000000">
            <w:pPr>
              <w:spacing w:after="0" w:line="259" w:lineRule="auto"/>
              <w:ind w:left="285" w:right="0" w:firstLine="0"/>
              <w:jc w:val="left"/>
            </w:pPr>
            <w:r>
              <w:rPr>
                <w:rFonts w:ascii="Arial" w:eastAsia="Arial" w:hAnsi="Arial" w:cs="Arial"/>
                <w:i/>
                <w:sz w:val="18"/>
              </w:rPr>
              <w:t>4242 Umjetnička djela (izložena u galerijama, muzejima i slično)</w:t>
            </w:r>
          </w:p>
        </w:tc>
        <w:tc>
          <w:tcPr>
            <w:tcW w:w="1350" w:type="dxa"/>
            <w:gridSpan w:val="2"/>
            <w:tcBorders>
              <w:top w:val="nil"/>
              <w:left w:val="nil"/>
              <w:bottom w:val="nil"/>
              <w:right w:val="nil"/>
            </w:tcBorders>
          </w:tcPr>
          <w:p w14:paraId="3E5FF3B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214A10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6C712C5A" w14:textId="77777777" w:rsidR="00616588" w:rsidRDefault="00000000">
            <w:pPr>
              <w:spacing w:after="0" w:line="259" w:lineRule="auto"/>
              <w:ind w:left="100" w:right="0" w:firstLine="0"/>
              <w:jc w:val="left"/>
            </w:pPr>
            <w:r>
              <w:rPr>
                <w:rFonts w:ascii="Arial" w:eastAsia="Arial" w:hAnsi="Arial" w:cs="Arial"/>
                <w:i/>
                <w:sz w:val="18"/>
              </w:rPr>
              <w:t>2.550,00</w:t>
            </w:r>
          </w:p>
        </w:tc>
        <w:tc>
          <w:tcPr>
            <w:tcW w:w="610" w:type="dxa"/>
            <w:tcBorders>
              <w:top w:val="nil"/>
              <w:left w:val="nil"/>
              <w:bottom w:val="nil"/>
              <w:right w:val="nil"/>
            </w:tcBorders>
          </w:tcPr>
          <w:p w14:paraId="4CBF711B" w14:textId="77777777" w:rsidR="00616588" w:rsidRDefault="00616588">
            <w:pPr>
              <w:spacing w:after="160" w:line="259" w:lineRule="auto"/>
              <w:ind w:left="0" w:right="0" w:firstLine="0"/>
              <w:jc w:val="left"/>
            </w:pPr>
          </w:p>
        </w:tc>
      </w:tr>
      <w:tr w:rsidR="00616588" w14:paraId="207841B1" w14:textId="77777777">
        <w:trPr>
          <w:trHeight w:val="285"/>
        </w:trPr>
        <w:tc>
          <w:tcPr>
            <w:tcW w:w="5950" w:type="dxa"/>
            <w:gridSpan w:val="2"/>
            <w:tcBorders>
              <w:top w:val="nil"/>
              <w:left w:val="nil"/>
              <w:bottom w:val="nil"/>
              <w:right w:val="nil"/>
            </w:tcBorders>
          </w:tcPr>
          <w:p w14:paraId="5CDDBB20"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gridSpan w:val="2"/>
            <w:tcBorders>
              <w:top w:val="nil"/>
              <w:left w:val="nil"/>
              <w:bottom w:val="nil"/>
              <w:right w:val="nil"/>
            </w:tcBorders>
          </w:tcPr>
          <w:p w14:paraId="4160AF70" w14:textId="77777777" w:rsidR="00616588" w:rsidRDefault="00000000">
            <w:pPr>
              <w:spacing w:after="0" w:line="259" w:lineRule="auto"/>
              <w:ind w:left="0" w:right="0" w:firstLine="0"/>
              <w:jc w:val="left"/>
            </w:pPr>
            <w:r>
              <w:rPr>
                <w:rFonts w:ascii="Arial" w:eastAsia="Arial" w:hAnsi="Arial" w:cs="Arial"/>
                <w:b/>
                <w:sz w:val="18"/>
              </w:rPr>
              <w:t>77.616,00</w:t>
            </w:r>
          </w:p>
        </w:tc>
        <w:tc>
          <w:tcPr>
            <w:tcW w:w="1365" w:type="dxa"/>
            <w:gridSpan w:val="2"/>
            <w:tcBorders>
              <w:top w:val="nil"/>
              <w:left w:val="nil"/>
              <w:bottom w:val="nil"/>
              <w:right w:val="nil"/>
            </w:tcBorders>
          </w:tcPr>
          <w:p w14:paraId="35373C59" w14:textId="77777777" w:rsidR="00616588" w:rsidRDefault="00000000">
            <w:pPr>
              <w:spacing w:after="0" w:line="259" w:lineRule="auto"/>
              <w:ind w:left="0" w:right="0" w:firstLine="0"/>
              <w:jc w:val="left"/>
            </w:pPr>
            <w:r>
              <w:rPr>
                <w:rFonts w:ascii="Arial" w:eastAsia="Arial" w:hAnsi="Arial" w:cs="Arial"/>
                <w:b/>
                <w:sz w:val="18"/>
              </w:rPr>
              <w:t>77.616,00</w:t>
            </w:r>
          </w:p>
        </w:tc>
        <w:tc>
          <w:tcPr>
            <w:tcW w:w="985" w:type="dxa"/>
            <w:tcBorders>
              <w:top w:val="nil"/>
              <w:left w:val="nil"/>
              <w:bottom w:val="nil"/>
              <w:right w:val="nil"/>
            </w:tcBorders>
          </w:tcPr>
          <w:p w14:paraId="2312E1F3" w14:textId="77777777" w:rsidR="00616588" w:rsidRDefault="00000000">
            <w:pPr>
              <w:spacing w:after="0" w:line="259" w:lineRule="auto"/>
              <w:ind w:left="0" w:right="0" w:firstLine="0"/>
              <w:jc w:val="left"/>
            </w:pPr>
            <w:r>
              <w:rPr>
                <w:rFonts w:ascii="Arial" w:eastAsia="Arial" w:hAnsi="Arial" w:cs="Arial"/>
                <w:b/>
                <w:sz w:val="18"/>
              </w:rPr>
              <w:t>66.111,07</w:t>
            </w:r>
          </w:p>
        </w:tc>
        <w:tc>
          <w:tcPr>
            <w:tcW w:w="610" w:type="dxa"/>
            <w:tcBorders>
              <w:top w:val="nil"/>
              <w:left w:val="nil"/>
              <w:bottom w:val="nil"/>
              <w:right w:val="nil"/>
            </w:tcBorders>
          </w:tcPr>
          <w:p w14:paraId="2672E2EC" w14:textId="77777777" w:rsidR="00616588" w:rsidRDefault="00000000">
            <w:pPr>
              <w:spacing w:after="0" w:line="259" w:lineRule="auto"/>
              <w:ind w:left="0" w:right="0" w:firstLine="0"/>
            </w:pPr>
            <w:r>
              <w:rPr>
                <w:rFonts w:ascii="Arial" w:eastAsia="Arial" w:hAnsi="Arial" w:cs="Arial"/>
                <w:b/>
                <w:sz w:val="18"/>
              </w:rPr>
              <w:t>85,18%</w:t>
            </w:r>
          </w:p>
        </w:tc>
      </w:tr>
      <w:tr w:rsidR="00616588" w14:paraId="320A4EDB" w14:textId="77777777">
        <w:trPr>
          <w:trHeight w:val="285"/>
        </w:trPr>
        <w:tc>
          <w:tcPr>
            <w:tcW w:w="5950" w:type="dxa"/>
            <w:gridSpan w:val="2"/>
            <w:tcBorders>
              <w:top w:val="nil"/>
              <w:left w:val="nil"/>
              <w:bottom w:val="nil"/>
              <w:right w:val="nil"/>
            </w:tcBorders>
          </w:tcPr>
          <w:p w14:paraId="407CE17E"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gridSpan w:val="2"/>
            <w:tcBorders>
              <w:top w:val="nil"/>
              <w:left w:val="nil"/>
              <w:bottom w:val="nil"/>
              <w:right w:val="nil"/>
            </w:tcBorders>
          </w:tcPr>
          <w:p w14:paraId="11E36F79" w14:textId="77777777" w:rsidR="00616588" w:rsidRDefault="00000000">
            <w:pPr>
              <w:spacing w:after="0" w:line="259" w:lineRule="auto"/>
              <w:ind w:left="100" w:right="0" w:firstLine="0"/>
              <w:jc w:val="left"/>
            </w:pPr>
            <w:r>
              <w:rPr>
                <w:rFonts w:ascii="Arial" w:eastAsia="Arial" w:hAnsi="Arial" w:cs="Arial"/>
                <w:b/>
                <w:sz w:val="18"/>
              </w:rPr>
              <w:t>3.600,00</w:t>
            </w:r>
          </w:p>
        </w:tc>
        <w:tc>
          <w:tcPr>
            <w:tcW w:w="1365" w:type="dxa"/>
            <w:gridSpan w:val="2"/>
            <w:tcBorders>
              <w:top w:val="nil"/>
              <w:left w:val="nil"/>
              <w:bottom w:val="nil"/>
              <w:right w:val="nil"/>
            </w:tcBorders>
          </w:tcPr>
          <w:p w14:paraId="5D38407C" w14:textId="77777777" w:rsidR="00616588" w:rsidRDefault="00000000">
            <w:pPr>
              <w:spacing w:after="0" w:line="259" w:lineRule="auto"/>
              <w:ind w:left="100" w:right="0" w:firstLine="0"/>
              <w:jc w:val="left"/>
            </w:pPr>
            <w:r>
              <w:rPr>
                <w:rFonts w:ascii="Arial" w:eastAsia="Arial" w:hAnsi="Arial" w:cs="Arial"/>
                <w:b/>
                <w:sz w:val="18"/>
              </w:rPr>
              <w:t>3.600,00</w:t>
            </w:r>
          </w:p>
        </w:tc>
        <w:tc>
          <w:tcPr>
            <w:tcW w:w="985" w:type="dxa"/>
            <w:tcBorders>
              <w:top w:val="nil"/>
              <w:left w:val="nil"/>
              <w:bottom w:val="nil"/>
              <w:right w:val="nil"/>
            </w:tcBorders>
          </w:tcPr>
          <w:p w14:paraId="520EB27B"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18E205EF" w14:textId="77777777" w:rsidR="00616588" w:rsidRDefault="00616588">
            <w:pPr>
              <w:spacing w:after="160" w:line="259" w:lineRule="auto"/>
              <w:ind w:left="0" w:right="0" w:firstLine="0"/>
              <w:jc w:val="left"/>
            </w:pPr>
          </w:p>
        </w:tc>
      </w:tr>
      <w:tr w:rsidR="00616588" w14:paraId="482C5F7B" w14:textId="77777777">
        <w:trPr>
          <w:trHeight w:val="285"/>
        </w:trPr>
        <w:tc>
          <w:tcPr>
            <w:tcW w:w="5950" w:type="dxa"/>
            <w:gridSpan w:val="2"/>
            <w:tcBorders>
              <w:top w:val="nil"/>
              <w:left w:val="nil"/>
              <w:bottom w:val="nil"/>
              <w:right w:val="nil"/>
            </w:tcBorders>
          </w:tcPr>
          <w:p w14:paraId="508007C4"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5AB6CCBC" w14:textId="77777777" w:rsidR="00616588" w:rsidRDefault="00000000">
            <w:pPr>
              <w:spacing w:after="0" w:line="259" w:lineRule="auto"/>
              <w:ind w:left="0" w:right="0" w:firstLine="0"/>
              <w:jc w:val="left"/>
            </w:pPr>
            <w:r>
              <w:rPr>
                <w:rFonts w:ascii="Arial" w:eastAsia="Arial" w:hAnsi="Arial" w:cs="Arial"/>
                <w:b/>
                <w:sz w:val="18"/>
              </w:rPr>
              <w:t>71.216,00</w:t>
            </w:r>
          </w:p>
        </w:tc>
        <w:tc>
          <w:tcPr>
            <w:tcW w:w="1365" w:type="dxa"/>
            <w:gridSpan w:val="2"/>
            <w:tcBorders>
              <w:top w:val="nil"/>
              <w:left w:val="nil"/>
              <w:bottom w:val="nil"/>
              <w:right w:val="nil"/>
            </w:tcBorders>
          </w:tcPr>
          <w:p w14:paraId="31D91CAB" w14:textId="77777777" w:rsidR="00616588" w:rsidRDefault="00000000">
            <w:pPr>
              <w:spacing w:after="0" w:line="259" w:lineRule="auto"/>
              <w:ind w:left="0" w:right="0" w:firstLine="0"/>
              <w:jc w:val="left"/>
            </w:pPr>
            <w:r>
              <w:rPr>
                <w:rFonts w:ascii="Arial" w:eastAsia="Arial" w:hAnsi="Arial" w:cs="Arial"/>
                <w:b/>
                <w:sz w:val="18"/>
              </w:rPr>
              <w:t>71.216,00</w:t>
            </w:r>
          </w:p>
        </w:tc>
        <w:tc>
          <w:tcPr>
            <w:tcW w:w="985" w:type="dxa"/>
            <w:tcBorders>
              <w:top w:val="nil"/>
              <w:left w:val="nil"/>
              <w:bottom w:val="nil"/>
              <w:right w:val="nil"/>
            </w:tcBorders>
          </w:tcPr>
          <w:p w14:paraId="712D93D3" w14:textId="77777777" w:rsidR="00616588" w:rsidRDefault="00000000">
            <w:pPr>
              <w:spacing w:after="0" w:line="259" w:lineRule="auto"/>
              <w:ind w:left="0" w:right="0" w:firstLine="0"/>
              <w:jc w:val="left"/>
            </w:pPr>
            <w:r>
              <w:rPr>
                <w:rFonts w:ascii="Arial" w:eastAsia="Arial" w:hAnsi="Arial" w:cs="Arial"/>
                <w:b/>
                <w:sz w:val="18"/>
              </w:rPr>
              <w:t>65.741,52</w:t>
            </w:r>
          </w:p>
        </w:tc>
        <w:tc>
          <w:tcPr>
            <w:tcW w:w="610" w:type="dxa"/>
            <w:tcBorders>
              <w:top w:val="nil"/>
              <w:left w:val="nil"/>
              <w:bottom w:val="nil"/>
              <w:right w:val="nil"/>
            </w:tcBorders>
          </w:tcPr>
          <w:p w14:paraId="7C8CFF55" w14:textId="77777777" w:rsidR="00616588" w:rsidRDefault="00000000">
            <w:pPr>
              <w:spacing w:after="0" w:line="259" w:lineRule="auto"/>
              <w:ind w:left="0" w:right="0" w:firstLine="0"/>
            </w:pPr>
            <w:r>
              <w:rPr>
                <w:rFonts w:ascii="Arial" w:eastAsia="Arial" w:hAnsi="Arial" w:cs="Arial"/>
                <w:b/>
                <w:sz w:val="18"/>
              </w:rPr>
              <w:t>92,31%</w:t>
            </w:r>
          </w:p>
        </w:tc>
      </w:tr>
      <w:tr w:rsidR="00616588" w14:paraId="5CE2BBF7" w14:textId="77777777">
        <w:trPr>
          <w:trHeight w:val="285"/>
        </w:trPr>
        <w:tc>
          <w:tcPr>
            <w:tcW w:w="5950" w:type="dxa"/>
            <w:gridSpan w:val="2"/>
            <w:tcBorders>
              <w:top w:val="nil"/>
              <w:left w:val="nil"/>
              <w:bottom w:val="nil"/>
              <w:right w:val="nil"/>
            </w:tcBorders>
          </w:tcPr>
          <w:p w14:paraId="6957D868"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gridSpan w:val="2"/>
            <w:tcBorders>
              <w:top w:val="nil"/>
              <w:left w:val="nil"/>
              <w:bottom w:val="nil"/>
              <w:right w:val="nil"/>
            </w:tcBorders>
          </w:tcPr>
          <w:p w14:paraId="6A160F1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B4E6C47"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A9CC818" w14:textId="77777777" w:rsidR="00616588" w:rsidRDefault="00000000">
            <w:pPr>
              <w:spacing w:after="0" w:line="259" w:lineRule="auto"/>
              <w:ind w:left="100" w:right="0" w:firstLine="0"/>
              <w:jc w:val="left"/>
            </w:pPr>
            <w:r>
              <w:rPr>
                <w:rFonts w:ascii="Arial" w:eastAsia="Arial" w:hAnsi="Arial" w:cs="Arial"/>
                <w:i/>
                <w:sz w:val="18"/>
              </w:rPr>
              <w:t>1.511,04</w:t>
            </w:r>
          </w:p>
        </w:tc>
        <w:tc>
          <w:tcPr>
            <w:tcW w:w="610" w:type="dxa"/>
            <w:tcBorders>
              <w:top w:val="nil"/>
              <w:left w:val="nil"/>
              <w:bottom w:val="nil"/>
              <w:right w:val="nil"/>
            </w:tcBorders>
          </w:tcPr>
          <w:p w14:paraId="2BB51491" w14:textId="77777777" w:rsidR="00616588" w:rsidRDefault="00616588">
            <w:pPr>
              <w:spacing w:after="160" w:line="259" w:lineRule="auto"/>
              <w:ind w:left="0" w:right="0" w:firstLine="0"/>
              <w:jc w:val="left"/>
            </w:pPr>
          </w:p>
        </w:tc>
      </w:tr>
      <w:tr w:rsidR="00616588" w14:paraId="74ACBB8E" w14:textId="77777777">
        <w:trPr>
          <w:trHeight w:val="278"/>
        </w:trPr>
        <w:tc>
          <w:tcPr>
            <w:tcW w:w="5950" w:type="dxa"/>
            <w:gridSpan w:val="2"/>
            <w:tcBorders>
              <w:top w:val="nil"/>
              <w:left w:val="nil"/>
              <w:bottom w:val="nil"/>
              <w:right w:val="nil"/>
            </w:tcBorders>
          </w:tcPr>
          <w:p w14:paraId="0151E2E7" w14:textId="77777777" w:rsidR="00616588" w:rsidRDefault="00000000">
            <w:pPr>
              <w:spacing w:after="0" w:line="259" w:lineRule="auto"/>
              <w:ind w:left="285" w:right="0" w:firstLine="0"/>
              <w:jc w:val="left"/>
            </w:pPr>
            <w:r>
              <w:rPr>
                <w:rFonts w:ascii="Arial" w:eastAsia="Arial" w:hAnsi="Arial" w:cs="Arial"/>
                <w:i/>
                <w:sz w:val="18"/>
              </w:rPr>
              <w:t>3213 Stručno usavršavanje zaposlenika</w:t>
            </w:r>
          </w:p>
        </w:tc>
        <w:tc>
          <w:tcPr>
            <w:tcW w:w="1350" w:type="dxa"/>
            <w:gridSpan w:val="2"/>
            <w:tcBorders>
              <w:top w:val="nil"/>
              <w:left w:val="nil"/>
              <w:bottom w:val="nil"/>
              <w:right w:val="nil"/>
            </w:tcBorders>
          </w:tcPr>
          <w:p w14:paraId="3D7A682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BFB38EE"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FC3B258" w14:textId="77777777" w:rsidR="00616588" w:rsidRDefault="00000000">
            <w:pPr>
              <w:spacing w:after="0" w:line="259" w:lineRule="auto"/>
              <w:ind w:left="65" w:right="0" w:firstLine="0"/>
              <w:jc w:val="center"/>
            </w:pPr>
            <w:r>
              <w:rPr>
                <w:rFonts w:ascii="Arial" w:eastAsia="Arial" w:hAnsi="Arial" w:cs="Arial"/>
                <w:i/>
                <w:sz w:val="18"/>
              </w:rPr>
              <w:t>700,17</w:t>
            </w:r>
          </w:p>
        </w:tc>
        <w:tc>
          <w:tcPr>
            <w:tcW w:w="610" w:type="dxa"/>
            <w:tcBorders>
              <w:top w:val="nil"/>
              <w:left w:val="nil"/>
              <w:bottom w:val="nil"/>
              <w:right w:val="nil"/>
            </w:tcBorders>
          </w:tcPr>
          <w:p w14:paraId="619D9011" w14:textId="77777777" w:rsidR="00616588" w:rsidRDefault="00616588">
            <w:pPr>
              <w:spacing w:after="160" w:line="259" w:lineRule="auto"/>
              <w:ind w:left="0" w:right="0" w:firstLine="0"/>
              <w:jc w:val="left"/>
            </w:pPr>
          </w:p>
        </w:tc>
      </w:tr>
      <w:tr w:rsidR="00616588" w14:paraId="38A79A11" w14:textId="77777777">
        <w:trPr>
          <w:trHeight w:val="278"/>
        </w:trPr>
        <w:tc>
          <w:tcPr>
            <w:tcW w:w="5950" w:type="dxa"/>
            <w:gridSpan w:val="2"/>
            <w:tcBorders>
              <w:top w:val="nil"/>
              <w:left w:val="nil"/>
              <w:bottom w:val="nil"/>
              <w:right w:val="nil"/>
            </w:tcBorders>
          </w:tcPr>
          <w:p w14:paraId="21A43F8F" w14:textId="77777777" w:rsidR="00616588" w:rsidRDefault="00000000">
            <w:pPr>
              <w:spacing w:after="0" w:line="259" w:lineRule="auto"/>
              <w:ind w:left="285" w:right="0" w:firstLine="0"/>
              <w:jc w:val="left"/>
            </w:pPr>
            <w:r>
              <w:rPr>
                <w:rFonts w:ascii="Arial" w:eastAsia="Arial" w:hAnsi="Arial" w:cs="Arial"/>
                <w:i/>
                <w:sz w:val="18"/>
              </w:rPr>
              <w:t>3214 Ostale naknade troškova zaposlenima</w:t>
            </w:r>
          </w:p>
        </w:tc>
        <w:tc>
          <w:tcPr>
            <w:tcW w:w="1350" w:type="dxa"/>
            <w:gridSpan w:val="2"/>
            <w:tcBorders>
              <w:top w:val="nil"/>
              <w:left w:val="nil"/>
              <w:bottom w:val="nil"/>
              <w:right w:val="nil"/>
            </w:tcBorders>
          </w:tcPr>
          <w:p w14:paraId="352705E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51B18AF"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6B8EC544" w14:textId="77777777" w:rsidR="00616588" w:rsidRDefault="00000000">
            <w:pPr>
              <w:spacing w:after="0" w:line="259" w:lineRule="auto"/>
              <w:ind w:left="165" w:right="0" w:firstLine="0"/>
              <w:jc w:val="center"/>
            </w:pPr>
            <w:r>
              <w:rPr>
                <w:rFonts w:ascii="Arial" w:eastAsia="Arial" w:hAnsi="Arial" w:cs="Arial"/>
                <w:i/>
                <w:sz w:val="18"/>
              </w:rPr>
              <w:t>22,00</w:t>
            </w:r>
          </w:p>
        </w:tc>
        <w:tc>
          <w:tcPr>
            <w:tcW w:w="610" w:type="dxa"/>
            <w:tcBorders>
              <w:top w:val="nil"/>
              <w:left w:val="nil"/>
              <w:bottom w:val="nil"/>
              <w:right w:val="nil"/>
            </w:tcBorders>
          </w:tcPr>
          <w:p w14:paraId="5F32BDC8" w14:textId="77777777" w:rsidR="00616588" w:rsidRDefault="00616588">
            <w:pPr>
              <w:spacing w:after="160" w:line="259" w:lineRule="auto"/>
              <w:ind w:left="0" w:right="0" w:firstLine="0"/>
              <w:jc w:val="left"/>
            </w:pPr>
          </w:p>
        </w:tc>
      </w:tr>
      <w:tr w:rsidR="00616588" w14:paraId="4E9286D1" w14:textId="77777777">
        <w:trPr>
          <w:trHeight w:val="285"/>
        </w:trPr>
        <w:tc>
          <w:tcPr>
            <w:tcW w:w="5950" w:type="dxa"/>
            <w:gridSpan w:val="2"/>
            <w:tcBorders>
              <w:top w:val="nil"/>
              <w:left w:val="nil"/>
              <w:bottom w:val="nil"/>
              <w:right w:val="nil"/>
            </w:tcBorders>
          </w:tcPr>
          <w:p w14:paraId="10CE540C"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567B09F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93AAFCF"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6B7778EE" w14:textId="77777777" w:rsidR="00616588" w:rsidRDefault="00000000">
            <w:pPr>
              <w:spacing w:after="0" w:line="259" w:lineRule="auto"/>
              <w:ind w:left="100" w:right="0" w:firstLine="0"/>
              <w:jc w:val="left"/>
            </w:pPr>
            <w:r>
              <w:rPr>
                <w:rFonts w:ascii="Arial" w:eastAsia="Arial" w:hAnsi="Arial" w:cs="Arial"/>
                <w:i/>
                <w:sz w:val="18"/>
              </w:rPr>
              <w:t>6.237,63</w:t>
            </w:r>
          </w:p>
        </w:tc>
        <w:tc>
          <w:tcPr>
            <w:tcW w:w="610" w:type="dxa"/>
            <w:tcBorders>
              <w:top w:val="nil"/>
              <w:left w:val="nil"/>
              <w:bottom w:val="nil"/>
              <w:right w:val="nil"/>
            </w:tcBorders>
          </w:tcPr>
          <w:p w14:paraId="61672F68" w14:textId="77777777" w:rsidR="00616588" w:rsidRDefault="00616588">
            <w:pPr>
              <w:spacing w:after="160" w:line="259" w:lineRule="auto"/>
              <w:ind w:left="0" w:right="0" w:firstLine="0"/>
              <w:jc w:val="left"/>
            </w:pPr>
          </w:p>
        </w:tc>
      </w:tr>
      <w:tr w:rsidR="00616588" w14:paraId="5F68026C" w14:textId="77777777">
        <w:trPr>
          <w:trHeight w:val="285"/>
        </w:trPr>
        <w:tc>
          <w:tcPr>
            <w:tcW w:w="5950" w:type="dxa"/>
            <w:gridSpan w:val="2"/>
            <w:tcBorders>
              <w:top w:val="nil"/>
              <w:left w:val="nil"/>
              <w:bottom w:val="nil"/>
              <w:right w:val="nil"/>
            </w:tcBorders>
          </w:tcPr>
          <w:p w14:paraId="664AD830"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350" w:type="dxa"/>
            <w:gridSpan w:val="2"/>
            <w:tcBorders>
              <w:top w:val="nil"/>
              <w:left w:val="nil"/>
              <w:bottom w:val="nil"/>
              <w:right w:val="nil"/>
            </w:tcBorders>
          </w:tcPr>
          <w:p w14:paraId="6054A89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AD48C1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70E082C" w14:textId="77777777" w:rsidR="00616588" w:rsidRDefault="00000000">
            <w:pPr>
              <w:spacing w:after="0" w:line="259" w:lineRule="auto"/>
              <w:ind w:left="100" w:right="0" w:firstLine="0"/>
              <w:jc w:val="left"/>
            </w:pPr>
            <w:r>
              <w:rPr>
                <w:rFonts w:ascii="Arial" w:eastAsia="Arial" w:hAnsi="Arial" w:cs="Arial"/>
                <w:i/>
                <w:sz w:val="18"/>
              </w:rPr>
              <w:t>1.305,45</w:t>
            </w:r>
          </w:p>
        </w:tc>
        <w:tc>
          <w:tcPr>
            <w:tcW w:w="610" w:type="dxa"/>
            <w:tcBorders>
              <w:top w:val="nil"/>
              <w:left w:val="nil"/>
              <w:bottom w:val="nil"/>
              <w:right w:val="nil"/>
            </w:tcBorders>
          </w:tcPr>
          <w:p w14:paraId="305C48F7" w14:textId="77777777" w:rsidR="00616588" w:rsidRDefault="00616588">
            <w:pPr>
              <w:spacing w:after="160" w:line="259" w:lineRule="auto"/>
              <w:ind w:left="0" w:right="0" w:firstLine="0"/>
              <w:jc w:val="left"/>
            </w:pPr>
          </w:p>
        </w:tc>
      </w:tr>
      <w:tr w:rsidR="00616588" w14:paraId="698180F2" w14:textId="77777777">
        <w:trPr>
          <w:trHeight w:val="285"/>
        </w:trPr>
        <w:tc>
          <w:tcPr>
            <w:tcW w:w="5950" w:type="dxa"/>
            <w:gridSpan w:val="2"/>
            <w:tcBorders>
              <w:top w:val="nil"/>
              <w:left w:val="nil"/>
              <w:bottom w:val="nil"/>
              <w:right w:val="nil"/>
            </w:tcBorders>
          </w:tcPr>
          <w:p w14:paraId="3431C925"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gridSpan w:val="2"/>
            <w:tcBorders>
              <w:top w:val="nil"/>
              <w:left w:val="nil"/>
              <w:bottom w:val="nil"/>
              <w:right w:val="nil"/>
            </w:tcBorders>
          </w:tcPr>
          <w:p w14:paraId="74FE571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C603EEF"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35B438B" w14:textId="77777777" w:rsidR="00616588" w:rsidRDefault="00000000">
            <w:pPr>
              <w:spacing w:after="0" w:line="259" w:lineRule="auto"/>
              <w:ind w:left="100" w:right="0" w:firstLine="0"/>
              <w:jc w:val="left"/>
            </w:pPr>
            <w:r>
              <w:rPr>
                <w:rFonts w:ascii="Arial" w:eastAsia="Arial" w:hAnsi="Arial" w:cs="Arial"/>
                <w:i/>
                <w:sz w:val="18"/>
              </w:rPr>
              <w:t>1.156,51</w:t>
            </w:r>
          </w:p>
        </w:tc>
        <w:tc>
          <w:tcPr>
            <w:tcW w:w="610" w:type="dxa"/>
            <w:tcBorders>
              <w:top w:val="nil"/>
              <w:left w:val="nil"/>
              <w:bottom w:val="nil"/>
              <w:right w:val="nil"/>
            </w:tcBorders>
          </w:tcPr>
          <w:p w14:paraId="0F3B1AD8" w14:textId="77777777" w:rsidR="00616588" w:rsidRDefault="00616588">
            <w:pPr>
              <w:spacing w:after="160" w:line="259" w:lineRule="auto"/>
              <w:ind w:left="0" w:right="0" w:firstLine="0"/>
              <w:jc w:val="left"/>
            </w:pPr>
          </w:p>
        </w:tc>
      </w:tr>
      <w:tr w:rsidR="00616588" w14:paraId="5E2984D9" w14:textId="77777777">
        <w:trPr>
          <w:trHeight w:val="285"/>
        </w:trPr>
        <w:tc>
          <w:tcPr>
            <w:tcW w:w="5950" w:type="dxa"/>
            <w:gridSpan w:val="2"/>
            <w:tcBorders>
              <w:top w:val="nil"/>
              <w:left w:val="nil"/>
              <w:bottom w:val="nil"/>
              <w:right w:val="nil"/>
            </w:tcBorders>
          </w:tcPr>
          <w:p w14:paraId="283CB1C3" w14:textId="77777777" w:rsidR="00616588" w:rsidRDefault="00000000">
            <w:pPr>
              <w:spacing w:after="0" w:line="259" w:lineRule="auto"/>
              <w:ind w:left="285" w:right="0" w:firstLine="0"/>
              <w:jc w:val="left"/>
            </w:pPr>
            <w:r>
              <w:rPr>
                <w:rFonts w:ascii="Arial" w:eastAsia="Arial" w:hAnsi="Arial" w:cs="Arial"/>
                <w:i/>
                <w:sz w:val="18"/>
              </w:rPr>
              <w:t>3227 Službena, radna i zaštitna odjeća i obuća</w:t>
            </w:r>
          </w:p>
        </w:tc>
        <w:tc>
          <w:tcPr>
            <w:tcW w:w="1350" w:type="dxa"/>
            <w:gridSpan w:val="2"/>
            <w:tcBorders>
              <w:top w:val="nil"/>
              <w:left w:val="nil"/>
              <w:bottom w:val="nil"/>
              <w:right w:val="nil"/>
            </w:tcBorders>
          </w:tcPr>
          <w:p w14:paraId="3B7C444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9535738"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D45BE81" w14:textId="77777777" w:rsidR="00616588" w:rsidRDefault="00000000">
            <w:pPr>
              <w:spacing w:after="0" w:line="259" w:lineRule="auto"/>
              <w:ind w:left="165" w:right="0" w:firstLine="0"/>
              <w:jc w:val="center"/>
            </w:pPr>
            <w:r>
              <w:rPr>
                <w:rFonts w:ascii="Arial" w:eastAsia="Arial" w:hAnsi="Arial" w:cs="Arial"/>
                <w:i/>
                <w:sz w:val="18"/>
              </w:rPr>
              <w:t>28,54</w:t>
            </w:r>
          </w:p>
        </w:tc>
        <w:tc>
          <w:tcPr>
            <w:tcW w:w="610" w:type="dxa"/>
            <w:tcBorders>
              <w:top w:val="nil"/>
              <w:left w:val="nil"/>
              <w:bottom w:val="nil"/>
              <w:right w:val="nil"/>
            </w:tcBorders>
          </w:tcPr>
          <w:p w14:paraId="77AA5FC8" w14:textId="77777777" w:rsidR="00616588" w:rsidRDefault="00616588">
            <w:pPr>
              <w:spacing w:after="160" w:line="259" w:lineRule="auto"/>
              <w:ind w:left="0" w:right="0" w:firstLine="0"/>
              <w:jc w:val="left"/>
            </w:pPr>
          </w:p>
        </w:tc>
      </w:tr>
      <w:tr w:rsidR="00616588" w14:paraId="3C8D9652" w14:textId="77777777">
        <w:trPr>
          <w:trHeight w:val="285"/>
        </w:trPr>
        <w:tc>
          <w:tcPr>
            <w:tcW w:w="5950" w:type="dxa"/>
            <w:gridSpan w:val="2"/>
            <w:tcBorders>
              <w:top w:val="nil"/>
              <w:left w:val="nil"/>
              <w:bottom w:val="nil"/>
              <w:right w:val="nil"/>
            </w:tcBorders>
          </w:tcPr>
          <w:p w14:paraId="79DA6925"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gridSpan w:val="2"/>
            <w:tcBorders>
              <w:top w:val="nil"/>
              <w:left w:val="nil"/>
              <w:bottom w:val="nil"/>
              <w:right w:val="nil"/>
            </w:tcBorders>
          </w:tcPr>
          <w:p w14:paraId="4B00BB5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6208944"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93EF588" w14:textId="77777777" w:rsidR="00616588" w:rsidRDefault="00000000">
            <w:pPr>
              <w:spacing w:after="0" w:line="259" w:lineRule="auto"/>
              <w:ind w:left="100" w:right="0" w:firstLine="0"/>
              <w:jc w:val="left"/>
            </w:pPr>
            <w:r>
              <w:rPr>
                <w:rFonts w:ascii="Arial" w:eastAsia="Arial" w:hAnsi="Arial" w:cs="Arial"/>
                <w:i/>
                <w:sz w:val="18"/>
              </w:rPr>
              <w:t>6.841,26</w:t>
            </w:r>
          </w:p>
        </w:tc>
        <w:tc>
          <w:tcPr>
            <w:tcW w:w="610" w:type="dxa"/>
            <w:tcBorders>
              <w:top w:val="nil"/>
              <w:left w:val="nil"/>
              <w:bottom w:val="nil"/>
              <w:right w:val="nil"/>
            </w:tcBorders>
          </w:tcPr>
          <w:p w14:paraId="5F5E37BF" w14:textId="77777777" w:rsidR="00616588" w:rsidRDefault="00616588">
            <w:pPr>
              <w:spacing w:after="160" w:line="259" w:lineRule="auto"/>
              <w:ind w:left="0" w:right="0" w:firstLine="0"/>
              <w:jc w:val="left"/>
            </w:pPr>
          </w:p>
        </w:tc>
      </w:tr>
      <w:tr w:rsidR="00616588" w14:paraId="60160830" w14:textId="77777777">
        <w:trPr>
          <w:trHeight w:val="285"/>
        </w:trPr>
        <w:tc>
          <w:tcPr>
            <w:tcW w:w="5950" w:type="dxa"/>
            <w:gridSpan w:val="2"/>
            <w:tcBorders>
              <w:top w:val="nil"/>
              <w:left w:val="nil"/>
              <w:bottom w:val="nil"/>
              <w:right w:val="nil"/>
            </w:tcBorders>
          </w:tcPr>
          <w:p w14:paraId="1ECC8BE7"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281FD4A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82E5CF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5B250F1" w14:textId="77777777" w:rsidR="00616588" w:rsidRDefault="00000000">
            <w:pPr>
              <w:spacing w:after="0" w:line="259" w:lineRule="auto"/>
              <w:ind w:left="100" w:right="0" w:firstLine="0"/>
              <w:jc w:val="left"/>
            </w:pPr>
            <w:r>
              <w:rPr>
                <w:rFonts w:ascii="Arial" w:eastAsia="Arial" w:hAnsi="Arial" w:cs="Arial"/>
                <w:i/>
                <w:sz w:val="18"/>
              </w:rPr>
              <w:t>5.640,73</w:t>
            </w:r>
          </w:p>
        </w:tc>
        <w:tc>
          <w:tcPr>
            <w:tcW w:w="610" w:type="dxa"/>
            <w:tcBorders>
              <w:top w:val="nil"/>
              <w:left w:val="nil"/>
              <w:bottom w:val="nil"/>
              <w:right w:val="nil"/>
            </w:tcBorders>
          </w:tcPr>
          <w:p w14:paraId="34D81122" w14:textId="77777777" w:rsidR="00616588" w:rsidRDefault="00616588">
            <w:pPr>
              <w:spacing w:after="160" w:line="259" w:lineRule="auto"/>
              <w:ind w:left="0" w:right="0" w:firstLine="0"/>
              <w:jc w:val="left"/>
            </w:pPr>
          </w:p>
        </w:tc>
      </w:tr>
      <w:tr w:rsidR="00616588" w14:paraId="2DE6749D" w14:textId="77777777">
        <w:trPr>
          <w:trHeight w:val="285"/>
        </w:trPr>
        <w:tc>
          <w:tcPr>
            <w:tcW w:w="5950" w:type="dxa"/>
            <w:gridSpan w:val="2"/>
            <w:tcBorders>
              <w:top w:val="nil"/>
              <w:left w:val="nil"/>
              <w:bottom w:val="nil"/>
              <w:right w:val="nil"/>
            </w:tcBorders>
          </w:tcPr>
          <w:p w14:paraId="4844F42D" w14:textId="77777777" w:rsidR="00616588" w:rsidRDefault="00000000">
            <w:pPr>
              <w:spacing w:after="0" w:line="259" w:lineRule="auto"/>
              <w:ind w:left="285" w:right="0" w:firstLine="0"/>
              <w:jc w:val="left"/>
            </w:pPr>
            <w:r>
              <w:rPr>
                <w:rFonts w:ascii="Arial" w:eastAsia="Arial" w:hAnsi="Arial" w:cs="Arial"/>
                <w:i/>
                <w:sz w:val="18"/>
              </w:rPr>
              <w:t>3233 Usluge promidžbe i informiranja</w:t>
            </w:r>
          </w:p>
        </w:tc>
        <w:tc>
          <w:tcPr>
            <w:tcW w:w="1350" w:type="dxa"/>
            <w:gridSpan w:val="2"/>
            <w:tcBorders>
              <w:top w:val="nil"/>
              <w:left w:val="nil"/>
              <w:bottom w:val="nil"/>
              <w:right w:val="nil"/>
            </w:tcBorders>
          </w:tcPr>
          <w:p w14:paraId="18583AE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BD8F15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1CAE366C" w14:textId="77777777" w:rsidR="00616588" w:rsidRDefault="00000000">
            <w:pPr>
              <w:spacing w:after="0" w:line="259" w:lineRule="auto"/>
              <w:ind w:left="100" w:right="0" w:firstLine="0"/>
              <w:jc w:val="left"/>
            </w:pPr>
            <w:r>
              <w:rPr>
                <w:rFonts w:ascii="Arial" w:eastAsia="Arial" w:hAnsi="Arial" w:cs="Arial"/>
                <w:i/>
                <w:sz w:val="18"/>
              </w:rPr>
              <w:t>2.446,37</w:t>
            </w:r>
          </w:p>
        </w:tc>
        <w:tc>
          <w:tcPr>
            <w:tcW w:w="610" w:type="dxa"/>
            <w:tcBorders>
              <w:top w:val="nil"/>
              <w:left w:val="nil"/>
              <w:bottom w:val="nil"/>
              <w:right w:val="nil"/>
            </w:tcBorders>
          </w:tcPr>
          <w:p w14:paraId="626A9517" w14:textId="77777777" w:rsidR="00616588" w:rsidRDefault="00616588">
            <w:pPr>
              <w:spacing w:after="160" w:line="259" w:lineRule="auto"/>
              <w:ind w:left="0" w:right="0" w:firstLine="0"/>
              <w:jc w:val="left"/>
            </w:pPr>
          </w:p>
        </w:tc>
      </w:tr>
      <w:tr w:rsidR="00616588" w14:paraId="0C0CA16C" w14:textId="77777777">
        <w:trPr>
          <w:trHeight w:val="285"/>
        </w:trPr>
        <w:tc>
          <w:tcPr>
            <w:tcW w:w="5950" w:type="dxa"/>
            <w:gridSpan w:val="2"/>
            <w:tcBorders>
              <w:top w:val="nil"/>
              <w:left w:val="nil"/>
              <w:bottom w:val="nil"/>
              <w:right w:val="nil"/>
            </w:tcBorders>
          </w:tcPr>
          <w:p w14:paraId="7D147C07" w14:textId="77777777" w:rsidR="00616588" w:rsidRDefault="00000000">
            <w:pPr>
              <w:spacing w:after="0" w:line="259" w:lineRule="auto"/>
              <w:ind w:left="285" w:right="0" w:firstLine="0"/>
              <w:jc w:val="left"/>
            </w:pPr>
            <w:r>
              <w:rPr>
                <w:rFonts w:ascii="Arial" w:eastAsia="Arial" w:hAnsi="Arial" w:cs="Arial"/>
                <w:i/>
                <w:sz w:val="18"/>
              </w:rPr>
              <w:t>3234 Komunalne usluge</w:t>
            </w:r>
          </w:p>
        </w:tc>
        <w:tc>
          <w:tcPr>
            <w:tcW w:w="1350" w:type="dxa"/>
            <w:gridSpan w:val="2"/>
            <w:tcBorders>
              <w:top w:val="nil"/>
              <w:left w:val="nil"/>
              <w:bottom w:val="nil"/>
              <w:right w:val="nil"/>
            </w:tcBorders>
          </w:tcPr>
          <w:p w14:paraId="15E7264F"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FB571A6"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4ED5DC0C" w14:textId="77777777" w:rsidR="00616588" w:rsidRDefault="00000000">
            <w:pPr>
              <w:spacing w:after="0" w:line="259" w:lineRule="auto"/>
              <w:ind w:left="100" w:right="0" w:firstLine="0"/>
              <w:jc w:val="left"/>
            </w:pPr>
            <w:r>
              <w:rPr>
                <w:rFonts w:ascii="Arial" w:eastAsia="Arial" w:hAnsi="Arial" w:cs="Arial"/>
                <w:i/>
                <w:sz w:val="18"/>
              </w:rPr>
              <w:t>2.850,91</w:t>
            </w:r>
          </w:p>
        </w:tc>
        <w:tc>
          <w:tcPr>
            <w:tcW w:w="610" w:type="dxa"/>
            <w:tcBorders>
              <w:top w:val="nil"/>
              <w:left w:val="nil"/>
              <w:bottom w:val="nil"/>
              <w:right w:val="nil"/>
            </w:tcBorders>
          </w:tcPr>
          <w:p w14:paraId="7D67A407" w14:textId="77777777" w:rsidR="00616588" w:rsidRDefault="00616588">
            <w:pPr>
              <w:spacing w:after="160" w:line="259" w:lineRule="auto"/>
              <w:ind w:left="0" w:right="0" w:firstLine="0"/>
              <w:jc w:val="left"/>
            </w:pPr>
          </w:p>
        </w:tc>
      </w:tr>
      <w:tr w:rsidR="00616588" w14:paraId="269FAC4A" w14:textId="77777777">
        <w:trPr>
          <w:trHeight w:val="278"/>
        </w:trPr>
        <w:tc>
          <w:tcPr>
            <w:tcW w:w="5950" w:type="dxa"/>
            <w:gridSpan w:val="2"/>
            <w:tcBorders>
              <w:top w:val="nil"/>
              <w:left w:val="nil"/>
              <w:bottom w:val="nil"/>
              <w:right w:val="nil"/>
            </w:tcBorders>
          </w:tcPr>
          <w:p w14:paraId="5B996FE5"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gridSpan w:val="2"/>
            <w:tcBorders>
              <w:top w:val="nil"/>
              <w:left w:val="nil"/>
              <w:bottom w:val="nil"/>
              <w:right w:val="nil"/>
            </w:tcBorders>
          </w:tcPr>
          <w:p w14:paraId="28667ED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F1D6927"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657F5F4" w14:textId="77777777" w:rsidR="00616588" w:rsidRDefault="00000000">
            <w:pPr>
              <w:spacing w:after="0" w:line="259" w:lineRule="auto"/>
              <w:ind w:left="100" w:right="0" w:firstLine="0"/>
              <w:jc w:val="left"/>
            </w:pPr>
            <w:r>
              <w:rPr>
                <w:rFonts w:ascii="Arial" w:eastAsia="Arial" w:hAnsi="Arial" w:cs="Arial"/>
                <w:i/>
                <w:sz w:val="18"/>
              </w:rPr>
              <w:t>1.074,31</w:t>
            </w:r>
          </w:p>
        </w:tc>
        <w:tc>
          <w:tcPr>
            <w:tcW w:w="610" w:type="dxa"/>
            <w:tcBorders>
              <w:top w:val="nil"/>
              <w:left w:val="nil"/>
              <w:bottom w:val="nil"/>
              <w:right w:val="nil"/>
            </w:tcBorders>
          </w:tcPr>
          <w:p w14:paraId="178363FD" w14:textId="77777777" w:rsidR="00616588" w:rsidRDefault="00616588">
            <w:pPr>
              <w:spacing w:after="160" w:line="259" w:lineRule="auto"/>
              <w:ind w:left="0" w:right="0" w:firstLine="0"/>
              <w:jc w:val="left"/>
            </w:pPr>
          </w:p>
        </w:tc>
      </w:tr>
      <w:tr w:rsidR="00616588" w14:paraId="7443672F" w14:textId="77777777">
        <w:trPr>
          <w:trHeight w:val="278"/>
        </w:trPr>
        <w:tc>
          <w:tcPr>
            <w:tcW w:w="5950" w:type="dxa"/>
            <w:gridSpan w:val="2"/>
            <w:tcBorders>
              <w:top w:val="nil"/>
              <w:left w:val="nil"/>
              <w:bottom w:val="nil"/>
              <w:right w:val="nil"/>
            </w:tcBorders>
          </w:tcPr>
          <w:p w14:paraId="56A16261" w14:textId="77777777" w:rsidR="00616588" w:rsidRDefault="00000000">
            <w:pPr>
              <w:spacing w:after="0" w:line="259" w:lineRule="auto"/>
              <w:ind w:left="285" w:right="0" w:firstLine="0"/>
              <w:jc w:val="left"/>
            </w:pPr>
            <w:r>
              <w:rPr>
                <w:rFonts w:ascii="Arial" w:eastAsia="Arial" w:hAnsi="Arial" w:cs="Arial"/>
                <w:i/>
                <w:sz w:val="18"/>
              </w:rPr>
              <w:t>3236 Zdravstvene i veterinarske usluge</w:t>
            </w:r>
          </w:p>
        </w:tc>
        <w:tc>
          <w:tcPr>
            <w:tcW w:w="1350" w:type="dxa"/>
            <w:gridSpan w:val="2"/>
            <w:tcBorders>
              <w:top w:val="nil"/>
              <w:left w:val="nil"/>
              <w:bottom w:val="nil"/>
              <w:right w:val="nil"/>
            </w:tcBorders>
          </w:tcPr>
          <w:p w14:paraId="084818B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0E96A37"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59CA73C" w14:textId="77777777" w:rsidR="00616588" w:rsidRDefault="00000000">
            <w:pPr>
              <w:spacing w:after="0" w:line="259" w:lineRule="auto"/>
              <w:ind w:left="100" w:right="0" w:firstLine="0"/>
              <w:jc w:val="left"/>
            </w:pPr>
            <w:r>
              <w:rPr>
                <w:rFonts w:ascii="Arial" w:eastAsia="Arial" w:hAnsi="Arial" w:cs="Arial"/>
                <w:i/>
                <w:sz w:val="18"/>
              </w:rPr>
              <w:t>4.565,70</w:t>
            </w:r>
          </w:p>
        </w:tc>
        <w:tc>
          <w:tcPr>
            <w:tcW w:w="610" w:type="dxa"/>
            <w:tcBorders>
              <w:top w:val="nil"/>
              <w:left w:val="nil"/>
              <w:bottom w:val="nil"/>
              <w:right w:val="nil"/>
            </w:tcBorders>
          </w:tcPr>
          <w:p w14:paraId="05C867D1" w14:textId="77777777" w:rsidR="00616588" w:rsidRDefault="00616588">
            <w:pPr>
              <w:spacing w:after="160" w:line="259" w:lineRule="auto"/>
              <w:ind w:left="0" w:right="0" w:firstLine="0"/>
              <w:jc w:val="left"/>
            </w:pPr>
          </w:p>
        </w:tc>
      </w:tr>
      <w:tr w:rsidR="00616588" w14:paraId="2EE836AD" w14:textId="77777777">
        <w:trPr>
          <w:trHeight w:val="285"/>
        </w:trPr>
        <w:tc>
          <w:tcPr>
            <w:tcW w:w="5950" w:type="dxa"/>
            <w:gridSpan w:val="2"/>
            <w:tcBorders>
              <w:top w:val="nil"/>
              <w:left w:val="nil"/>
              <w:bottom w:val="nil"/>
              <w:right w:val="nil"/>
            </w:tcBorders>
          </w:tcPr>
          <w:p w14:paraId="58DA60FF"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4CC7F84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E8C3C8B"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4FB734A" w14:textId="77777777" w:rsidR="00616588" w:rsidRDefault="00000000">
            <w:pPr>
              <w:spacing w:after="0" w:line="259" w:lineRule="auto"/>
              <w:ind w:left="100" w:right="0" w:firstLine="0"/>
              <w:jc w:val="left"/>
            </w:pPr>
            <w:r>
              <w:rPr>
                <w:rFonts w:ascii="Arial" w:eastAsia="Arial" w:hAnsi="Arial" w:cs="Arial"/>
                <w:i/>
                <w:sz w:val="18"/>
              </w:rPr>
              <w:t>4.292,67</w:t>
            </w:r>
          </w:p>
        </w:tc>
        <w:tc>
          <w:tcPr>
            <w:tcW w:w="610" w:type="dxa"/>
            <w:tcBorders>
              <w:top w:val="nil"/>
              <w:left w:val="nil"/>
              <w:bottom w:val="nil"/>
              <w:right w:val="nil"/>
            </w:tcBorders>
          </w:tcPr>
          <w:p w14:paraId="4D82D312" w14:textId="77777777" w:rsidR="00616588" w:rsidRDefault="00616588">
            <w:pPr>
              <w:spacing w:after="160" w:line="259" w:lineRule="auto"/>
              <w:ind w:left="0" w:right="0" w:firstLine="0"/>
              <w:jc w:val="left"/>
            </w:pPr>
          </w:p>
        </w:tc>
      </w:tr>
      <w:tr w:rsidR="00616588" w14:paraId="0F34E385" w14:textId="77777777">
        <w:trPr>
          <w:trHeight w:val="285"/>
        </w:trPr>
        <w:tc>
          <w:tcPr>
            <w:tcW w:w="5950" w:type="dxa"/>
            <w:gridSpan w:val="2"/>
            <w:tcBorders>
              <w:top w:val="nil"/>
              <w:left w:val="nil"/>
              <w:bottom w:val="nil"/>
              <w:right w:val="nil"/>
            </w:tcBorders>
          </w:tcPr>
          <w:p w14:paraId="1D865C39" w14:textId="77777777" w:rsidR="00616588" w:rsidRDefault="00000000">
            <w:pPr>
              <w:spacing w:after="0" w:line="259" w:lineRule="auto"/>
              <w:ind w:left="285" w:right="0" w:firstLine="0"/>
              <w:jc w:val="left"/>
            </w:pPr>
            <w:r>
              <w:rPr>
                <w:rFonts w:ascii="Arial" w:eastAsia="Arial" w:hAnsi="Arial" w:cs="Arial"/>
                <w:i/>
                <w:sz w:val="18"/>
              </w:rPr>
              <w:lastRenderedPageBreak/>
              <w:t>3238 Računalne usluge</w:t>
            </w:r>
          </w:p>
        </w:tc>
        <w:tc>
          <w:tcPr>
            <w:tcW w:w="1350" w:type="dxa"/>
            <w:gridSpan w:val="2"/>
            <w:tcBorders>
              <w:top w:val="nil"/>
              <w:left w:val="nil"/>
              <w:bottom w:val="nil"/>
              <w:right w:val="nil"/>
            </w:tcBorders>
          </w:tcPr>
          <w:p w14:paraId="468CB43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EEACD6B"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0D74C20" w14:textId="77777777" w:rsidR="00616588" w:rsidRDefault="00000000">
            <w:pPr>
              <w:spacing w:after="0" w:line="259" w:lineRule="auto"/>
              <w:ind w:left="100" w:right="0" w:firstLine="0"/>
              <w:jc w:val="left"/>
            </w:pPr>
            <w:r>
              <w:rPr>
                <w:rFonts w:ascii="Arial" w:eastAsia="Arial" w:hAnsi="Arial" w:cs="Arial"/>
                <w:i/>
                <w:sz w:val="18"/>
              </w:rPr>
              <w:t>7.102,29</w:t>
            </w:r>
          </w:p>
        </w:tc>
        <w:tc>
          <w:tcPr>
            <w:tcW w:w="610" w:type="dxa"/>
            <w:tcBorders>
              <w:top w:val="nil"/>
              <w:left w:val="nil"/>
              <w:bottom w:val="nil"/>
              <w:right w:val="nil"/>
            </w:tcBorders>
          </w:tcPr>
          <w:p w14:paraId="4E9041B0" w14:textId="77777777" w:rsidR="00616588" w:rsidRDefault="00616588">
            <w:pPr>
              <w:spacing w:after="160" w:line="259" w:lineRule="auto"/>
              <w:ind w:left="0" w:right="0" w:firstLine="0"/>
              <w:jc w:val="left"/>
            </w:pPr>
          </w:p>
        </w:tc>
      </w:tr>
      <w:tr w:rsidR="00616588" w14:paraId="7EFA5BE1" w14:textId="77777777">
        <w:trPr>
          <w:trHeight w:val="285"/>
        </w:trPr>
        <w:tc>
          <w:tcPr>
            <w:tcW w:w="5950" w:type="dxa"/>
            <w:gridSpan w:val="2"/>
            <w:tcBorders>
              <w:top w:val="nil"/>
              <w:left w:val="nil"/>
              <w:bottom w:val="nil"/>
              <w:right w:val="nil"/>
            </w:tcBorders>
          </w:tcPr>
          <w:p w14:paraId="7B090BFA"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251D6B8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4B32807"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18139CC4" w14:textId="77777777" w:rsidR="00616588" w:rsidRDefault="00000000">
            <w:pPr>
              <w:spacing w:after="0" w:line="259" w:lineRule="auto"/>
              <w:ind w:left="0" w:right="0" w:firstLine="0"/>
              <w:jc w:val="left"/>
            </w:pPr>
            <w:r>
              <w:rPr>
                <w:rFonts w:ascii="Arial" w:eastAsia="Arial" w:hAnsi="Arial" w:cs="Arial"/>
                <w:i/>
                <w:sz w:val="18"/>
              </w:rPr>
              <w:t>12.223,84</w:t>
            </w:r>
          </w:p>
        </w:tc>
        <w:tc>
          <w:tcPr>
            <w:tcW w:w="610" w:type="dxa"/>
            <w:tcBorders>
              <w:top w:val="nil"/>
              <w:left w:val="nil"/>
              <w:bottom w:val="nil"/>
              <w:right w:val="nil"/>
            </w:tcBorders>
          </w:tcPr>
          <w:p w14:paraId="4371C75F" w14:textId="77777777" w:rsidR="00616588" w:rsidRDefault="00616588">
            <w:pPr>
              <w:spacing w:after="160" w:line="259" w:lineRule="auto"/>
              <w:ind w:left="0" w:right="0" w:firstLine="0"/>
              <w:jc w:val="left"/>
            </w:pPr>
          </w:p>
        </w:tc>
      </w:tr>
      <w:tr w:rsidR="00616588" w14:paraId="3ADA9600" w14:textId="77777777">
        <w:trPr>
          <w:trHeight w:val="285"/>
        </w:trPr>
        <w:tc>
          <w:tcPr>
            <w:tcW w:w="5950" w:type="dxa"/>
            <w:gridSpan w:val="2"/>
            <w:tcBorders>
              <w:top w:val="nil"/>
              <w:left w:val="nil"/>
              <w:bottom w:val="nil"/>
              <w:right w:val="nil"/>
            </w:tcBorders>
          </w:tcPr>
          <w:p w14:paraId="65A3B4CE"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545C3C9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18D736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A91FF21" w14:textId="77777777" w:rsidR="00616588" w:rsidRDefault="00000000">
            <w:pPr>
              <w:spacing w:after="0" w:line="259" w:lineRule="auto"/>
              <w:ind w:left="65" w:right="0" w:firstLine="0"/>
              <w:jc w:val="center"/>
            </w:pPr>
            <w:r>
              <w:rPr>
                <w:rFonts w:ascii="Arial" w:eastAsia="Arial" w:hAnsi="Arial" w:cs="Arial"/>
                <w:i/>
                <w:sz w:val="18"/>
              </w:rPr>
              <w:t>752,50</w:t>
            </w:r>
          </w:p>
        </w:tc>
        <w:tc>
          <w:tcPr>
            <w:tcW w:w="610" w:type="dxa"/>
            <w:tcBorders>
              <w:top w:val="nil"/>
              <w:left w:val="nil"/>
              <w:bottom w:val="nil"/>
              <w:right w:val="nil"/>
            </w:tcBorders>
          </w:tcPr>
          <w:p w14:paraId="2DF5696F" w14:textId="77777777" w:rsidR="00616588" w:rsidRDefault="00616588">
            <w:pPr>
              <w:spacing w:after="160" w:line="259" w:lineRule="auto"/>
              <w:ind w:left="0" w:right="0" w:firstLine="0"/>
              <w:jc w:val="left"/>
            </w:pPr>
          </w:p>
        </w:tc>
      </w:tr>
      <w:tr w:rsidR="00616588" w14:paraId="1DDD0E69" w14:textId="77777777">
        <w:trPr>
          <w:trHeight w:val="285"/>
        </w:trPr>
        <w:tc>
          <w:tcPr>
            <w:tcW w:w="5950" w:type="dxa"/>
            <w:gridSpan w:val="2"/>
            <w:tcBorders>
              <w:top w:val="nil"/>
              <w:left w:val="nil"/>
              <w:bottom w:val="nil"/>
              <w:right w:val="nil"/>
            </w:tcBorders>
          </w:tcPr>
          <w:p w14:paraId="6EB94D32" w14:textId="77777777" w:rsidR="00616588" w:rsidRDefault="00000000">
            <w:pPr>
              <w:spacing w:after="0" w:line="259" w:lineRule="auto"/>
              <w:ind w:left="285" w:right="0" w:firstLine="0"/>
              <w:jc w:val="left"/>
            </w:pPr>
            <w:r>
              <w:rPr>
                <w:rFonts w:ascii="Arial" w:eastAsia="Arial" w:hAnsi="Arial" w:cs="Arial"/>
                <w:i/>
                <w:sz w:val="18"/>
              </w:rPr>
              <w:t>3292 Premije osiguranja</w:t>
            </w:r>
          </w:p>
        </w:tc>
        <w:tc>
          <w:tcPr>
            <w:tcW w:w="1350" w:type="dxa"/>
            <w:gridSpan w:val="2"/>
            <w:tcBorders>
              <w:top w:val="nil"/>
              <w:left w:val="nil"/>
              <w:bottom w:val="nil"/>
              <w:right w:val="nil"/>
            </w:tcBorders>
          </w:tcPr>
          <w:p w14:paraId="55D37724"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C8E8336"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24C6E01" w14:textId="77777777" w:rsidR="00616588" w:rsidRDefault="00000000">
            <w:pPr>
              <w:spacing w:after="0" w:line="259" w:lineRule="auto"/>
              <w:ind w:left="100" w:right="0" w:firstLine="0"/>
              <w:jc w:val="left"/>
            </w:pPr>
            <w:r>
              <w:rPr>
                <w:rFonts w:ascii="Arial" w:eastAsia="Arial" w:hAnsi="Arial" w:cs="Arial"/>
                <w:i/>
                <w:sz w:val="18"/>
              </w:rPr>
              <w:t>3.447,31</w:t>
            </w:r>
          </w:p>
        </w:tc>
        <w:tc>
          <w:tcPr>
            <w:tcW w:w="610" w:type="dxa"/>
            <w:tcBorders>
              <w:top w:val="nil"/>
              <w:left w:val="nil"/>
              <w:bottom w:val="nil"/>
              <w:right w:val="nil"/>
            </w:tcBorders>
          </w:tcPr>
          <w:p w14:paraId="79250FD3" w14:textId="77777777" w:rsidR="00616588" w:rsidRDefault="00616588">
            <w:pPr>
              <w:spacing w:after="160" w:line="259" w:lineRule="auto"/>
              <w:ind w:left="0" w:right="0" w:firstLine="0"/>
              <w:jc w:val="left"/>
            </w:pPr>
          </w:p>
        </w:tc>
      </w:tr>
      <w:tr w:rsidR="00616588" w14:paraId="2A643240" w14:textId="77777777">
        <w:trPr>
          <w:trHeight w:val="285"/>
        </w:trPr>
        <w:tc>
          <w:tcPr>
            <w:tcW w:w="5950" w:type="dxa"/>
            <w:gridSpan w:val="2"/>
            <w:tcBorders>
              <w:top w:val="nil"/>
              <w:left w:val="nil"/>
              <w:bottom w:val="nil"/>
              <w:right w:val="nil"/>
            </w:tcBorders>
          </w:tcPr>
          <w:p w14:paraId="447E9641"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gridSpan w:val="2"/>
            <w:tcBorders>
              <w:top w:val="nil"/>
              <w:left w:val="nil"/>
              <w:bottom w:val="nil"/>
              <w:right w:val="nil"/>
            </w:tcBorders>
          </w:tcPr>
          <w:p w14:paraId="475719B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382AD7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7449CB7" w14:textId="77777777" w:rsidR="00616588" w:rsidRDefault="00000000">
            <w:pPr>
              <w:spacing w:after="0" w:line="259" w:lineRule="auto"/>
              <w:ind w:left="100" w:right="0" w:firstLine="0"/>
              <w:jc w:val="left"/>
            </w:pPr>
            <w:r>
              <w:rPr>
                <w:rFonts w:ascii="Arial" w:eastAsia="Arial" w:hAnsi="Arial" w:cs="Arial"/>
                <w:i/>
                <w:sz w:val="18"/>
              </w:rPr>
              <w:t>2.994,99</w:t>
            </w:r>
          </w:p>
        </w:tc>
        <w:tc>
          <w:tcPr>
            <w:tcW w:w="610" w:type="dxa"/>
            <w:tcBorders>
              <w:top w:val="nil"/>
              <w:left w:val="nil"/>
              <w:bottom w:val="nil"/>
              <w:right w:val="nil"/>
            </w:tcBorders>
          </w:tcPr>
          <w:p w14:paraId="1E3D2293" w14:textId="77777777" w:rsidR="00616588" w:rsidRDefault="00616588">
            <w:pPr>
              <w:spacing w:after="160" w:line="259" w:lineRule="auto"/>
              <w:ind w:left="0" w:right="0" w:firstLine="0"/>
              <w:jc w:val="left"/>
            </w:pPr>
          </w:p>
        </w:tc>
      </w:tr>
      <w:tr w:rsidR="00616588" w14:paraId="3D3B1EC4" w14:textId="77777777">
        <w:trPr>
          <w:trHeight w:val="285"/>
        </w:trPr>
        <w:tc>
          <w:tcPr>
            <w:tcW w:w="5950" w:type="dxa"/>
            <w:gridSpan w:val="2"/>
            <w:tcBorders>
              <w:top w:val="nil"/>
              <w:left w:val="nil"/>
              <w:bottom w:val="nil"/>
              <w:right w:val="nil"/>
            </w:tcBorders>
          </w:tcPr>
          <w:p w14:paraId="60E89AB6" w14:textId="77777777" w:rsidR="00616588" w:rsidRDefault="00000000">
            <w:pPr>
              <w:spacing w:after="0" w:line="259" w:lineRule="auto"/>
              <w:ind w:left="285" w:right="0" w:firstLine="0"/>
              <w:jc w:val="left"/>
            </w:pPr>
            <w:r>
              <w:rPr>
                <w:rFonts w:ascii="Arial" w:eastAsia="Arial" w:hAnsi="Arial" w:cs="Arial"/>
                <w:i/>
                <w:sz w:val="18"/>
              </w:rPr>
              <w:t>3294 Članarine</w:t>
            </w:r>
          </w:p>
        </w:tc>
        <w:tc>
          <w:tcPr>
            <w:tcW w:w="1350" w:type="dxa"/>
            <w:gridSpan w:val="2"/>
            <w:tcBorders>
              <w:top w:val="nil"/>
              <w:left w:val="nil"/>
              <w:bottom w:val="nil"/>
              <w:right w:val="nil"/>
            </w:tcBorders>
          </w:tcPr>
          <w:p w14:paraId="568433A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8BF3B7B"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4B59AA09" w14:textId="77777777" w:rsidR="00616588" w:rsidRDefault="00000000">
            <w:pPr>
              <w:spacing w:after="0" w:line="259" w:lineRule="auto"/>
              <w:ind w:left="65" w:right="0" w:firstLine="0"/>
              <w:jc w:val="center"/>
            </w:pPr>
            <w:r>
              <w:rPr>
                <w:rFonts w:ascii="Arial" w:eastAsia="Arial" w:hAnsi="Arial" w:cs="Arial"/>
                <w:i/>
                <w:sz w:val="18"/>
              </w:rPr>
              <w:t>219,91</w:t>
            </w:r>
          </w:p>
        </w:tc>
        <w:tc>
          <w:tcPr>
            <w:tcW w:w="610" w:type="dxa"/>
            <w:tcBorders>
              <w:top w:val="nil"/>
              <w:left w:val="nil"/>
              <w:bottom w:val="nil"/>
              <w:right w:val="nil"/>
            </w:tcBorders>
          </w:tcPr>
          <w:p w14:paraId="49DCF8A1" w14:textId="77777777" w:rsidR="00616588" w:rsidRDefault="00616588">
            <w:pPr>
              <w:spacing w:after="160" w:line="259" w:lineRule="auto"/>
              <w:ind w:left="0" w:right="0" w:firstLine="0"/>
              <w:jc w:val="left"/>
            </w:pPr>
          </w:p>
        </w:tc>
      </w:tr>
      <w:tr w:rsidR="00616588" w14:paraId="6A94AC17" w14:textId="77777777">
        <w:trPr>
          <w:trHeight w:val="285"/>
        </w:trPr>
        <w:tc>
          <w:tcPr>
            <w:tcW w:w="5950" w:type="dxa"/>
            <w:gridSpan w:val="2"/>
            <w:tcBorders>
              <w:top w:val="nil"/>
              <w:left w:val="nil"/>
              <w:bottom w:val="nil"/>
              <w:right w:val="nil"/>
            </w:tcBorders>
          </w:tcPr>
          <w:p w14:paraId="20181CB9" w14:textId="77777777" w:rsidR="00616588" w:rsidRDefault="00000000">
            <w:pPr>
              <w:spacing w:after="0" w:line="259" w:lineRule="auto"/>
              <w:ind w:left="285" w:right="0" w:firstLine="0"/>
              <w:jc w:val="left"/>
            </w:pPr>
            <w:r>
              <w:rPr>
                <w:rFonts w:ascii="Arial" w:eastAsia="Arial" w:hAnsi="Arial" w:cs="Arial"/>
                <w:i/>
                <w:sz w:val="18"/>
              </w:rPr>
              <w:t>3295 Pristojbe i naknade</w:t>
            </w:r>
          </w:p>
        </w:tc>
        <w:tc>
          <w:tcPr>
            <w:tcW w:w="1350" w:type="dxa"/>
            <w:gridSpan w:val="2"/>
            <w:tcBorders>
              <w:top w:val="nil"/>
              <w:left w:val="nil"/>
              <w:bottom w:val="nil"/>
              <w:right w:val="nil"/>
            </w:tcBorders>
          </w:tcPr>
          <w:p w14:paraId="58129EA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D5E38E6"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2B9B889" w14:textId="77777777" w:rsidR="00616588" w:rsidRDefault="00000000">
            <w:pPr>
              <w:spacing w:after="0" w:line="259" w:lineRule="auto"/>
              <w:ind w:left="65" w:right="0" w:firstLine="0"/>
              <w:jc w:val="center"/>
            </w:pPr>
            <w:r>
              <w:rPr>
                <w:rFonts w:ascii="Arial" w:eastAsia="Arial" w:hAnsi="Arial" w:cs="Arial"/>
                <w:i/>
                <w:sz w:val="18"/>
              </w:rPr>
              <w:t>127,16</w:t>
            </w:r>
          </w:p>
        </w:tc>
        <w:tc>
          <w:tcPr>
            <w:tcW w:w="610" w:type="dxa"/>
            <w:tcBorders>
              <w:top w:val="nil"/>
              <w:left w:val="nil"/>
              <w:bottom w:val="nil"/>
              <w:right w:val="nil"/>
            </w:tcBorders>
          </w:tcPr>
          <w:p w14:paraId="29E8FF3E" w14:textId="77777777" w:rsidR="00616588" w:rsidRDefault="00616588">
            <w:pPr>
              <w:spacing w:after="160" w:line="259" w:lineRule="auto"/>
              <w:ind w:left="0" w:right="0" w:firstLine="0"/>
              <w:jc w:val="left"/>
            </w:pPr>
          </w:p>
        </w:tc>
      </w:tr>
      <w:tr w:rsidR="00616588" w14:paraId="76C81461" w14:textId="77777777">
        <w:trPr>
          <w:trHeight w:val="278"/>
        </w:trPr>
        <w:tc>
          <w:tcPr>
            <w:tcW w:w="5950" w:type="dxa"/>
            <w:gridSpan w:val="2"/>
            <w:tcBorders>
              <w:top w:val="nil"/>
              <w:left w:val="nil"/>
              <w:bottom w:val="nil"/>
              <w:right w:val="nil"/>
            </w:tcBorders>
          </w:tcPr>
          <w:p w14:paraId="649AD288"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gridSpan w:val="2"/>
            <w:tcBorders>
              <w:top w:val="nil"/>
              <w:left w:val="nil"/>
              <w:bottom w:val="nil"/>
              <w:right w:val="nil"/>
            </w:tcBorders>
          </w:tcPr>
          <w:p w14:paraId="228BA5F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26BBB0B"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9F3708F" w14:textId="77777777" w:rsidR="00616588" w:rsidRDefault="00000000">
            <w:pPr>
              <w:spacing w:after="0" w:line="259" w:lineRule="auto"/>
              <w:ind w:left="65" w:right="0" w:firstLine="0"/>
              <w:jc w:val="center"/>
            </w:pPr>
            <w:r>
              <w:rPr>
                <w:rFonts w:ascii="Arial" w:eastAsia="Arial" w:hAnsi="Arial" w:cs="Arial"/>
                <w:i/>
                <w:sz w:val="18"/>
              </w:rPr>
              <w:t>200,23</w:t>
            </w:r>
          </w:p>
        </w:tc>
        <w:tc>
          <w:tcPr>
            <w:tcW w:w="610" w:type="dxa"/>
            <w:tcBorders>
              <w:top w:val="nil"/>
              <w:left w:val="nil"/>
              <w:bottom w:val="nil"/>
              <w:right w:val="nil"/>
            </w:tcBorders>
          </w:tcPr>
          <w:p w14:paraId="6B31F670" w14:textId="77777777" w:rsidR="00616588" w:rsidRDefault="00616588">
            <w:pPr>
              <w:spacing w:after="160" w:line="259" w:lineRule="auto"/>
              <w:ind w:left="0" w:right="0" w:firstLine="0"/>
              <w:jc w:val="left"/>
            </w:pPr>
          </w:p>
        </w:tc>
      </w:tr>
      <w:tr w:rsidR="00616588" w14:paraId="009A3FD4" w14:textId="77777777">
        <w:trPr>
          <w:trHeight w:val="278"/>
        </w:trPr>
        <w:tc>
          <w:tcPr>
            <w:tcW w:w="5950" w:type="dxa"/>
            <w:gridSpan w:val="2"/>
            <w:tcBorders>
              <w:top w:val="nil"/>
              <w:left w:val="nil"/>
              <w:bottom w:val="nil"/>
              <w:right w:val="nil"/>
            </w:tcBorders>
          </w:tcPr>
          <w:p w14:paraId="74C2CA71"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6FDD3EF8" w14:textId="77777777" w:rsidR="00616588" w:rsidRDefault="00000000">
            <w:pPr>
              <w:spacing w:after="0" w:line="259" w:lineRule="auto"/>
              <w:ind w:left="100" w:right="0" w:firstLine="0"/>
              <w:jc w:val="left"/>
            </w:pPr>
            <w:r>
              <w:rPr>
                <w:rFonts w:ascii="Arial" w:eastAsia="Arial" w:hAnsi="Arial" w:cs="Arial"/>
                <w:b/>
                <w:sz w:val="18"/>
              </w:rPr>
              <w:t>2.800,00</w:t>
            </w:r>
          </w:p>
        </w:tc>
        <w:tc>
          <w:tcPr>
            <w:tcW w:w="1365" w:type="dxa"/>
            <w:gridSpan w:val="2"/>
            <w:tcBorders>
              <w:top w:val="nil"/>
              <w:left w:val="nil"/>
              <w:bottom w:val="nil"/>
              <w:right w:val="nil"/>
            </w:tcBorders>
          </w:tcPr>
          <w:p w14:paraId="15C59BEB" w14:textId="77777777" w:rsidR="00616588" w:rsidRDefault="00000000">
            <w:pPr>
              <w:spacing w:after="0" w:line="259" w:lineRule="auto"/>
              <w:ind w:left="100" w:right="0" w:firstLine="0"/>
              <w:jc w:val="left"/>
            </w:pPr>
            <w:r>
              <w:rPr>
                <w:rFonts w:ascii="Arial" w:eastAsia="Arial" w:hAnsi="Arial" w:cs="Arial"/>
                <w:b/>
                <w:sz w:val="18"/>
              </w:rPr>
              <w:t>2.800,00</w:t>
            </w:r>
          </w:p>
        </w:tc>
        <w:tc>
          <w:tcPr>
            <w:tcW w:w="985" w:type="dxa"/>
            <w:tcBorders>
              <w:top w:val="nil"/>
              <w:left w:val="nil"/>
              <w:bottom w:val="nil"/>
              <w:right w:val="nil"/>
            </w:tcBorders>
          </w:tcPr>
          <w:p w14:paraId="58FB4888" w14:textId="77777777" w:rsidR="00616588" w:rsidRDefault="00000000">
            <w:pPr>
              <w:spacing w:after="0" w:line="259" w:lineRule="auto"/>
              <w:ind w:left="65" w:right="0" w:firstLine="0"/>
              <w:jc w:val="center"/>
            </w:pPr>
            <w:r>
              <w:rPr>
                <w:rFonts w:ascii="Arial" w:eastAsia="Arial" w:hAnsi="Arial" w:cs="Arial"/>
                <w:b/>
                <w:sz w:val="18"/>
              </w:rPr>
              <w:t>369,55</w:t>
            </w:r>
          </w:p>
        </w:tc>
        <w:tc>
          <w:tcPr>
            <w:tcW w:w="610" w:type="dxa"/>
            <w:tcBorders>
              <w:top w:val="nil"/>
              <w:left w:val="nil"/>
              <w:bottom w:val="nil"/>
              <w:right w:val="nil"/>
            </w:tcBorders>
          </w:tcPr>
          <w:p w14:paraId="3B1A7228" w14:textId="77777777" w:rsidR="00616588" w:rsidRDefault="00000000">
            <w:pPr>
              <w:spacing w:after="0" w:line="259" w:lineRule="auto"/>
              <w:ind w:left="0" w:right="0" w:firstLine="0"/>
            </w:pPr>
            <w:r>
              <w:rPr>
                <w:rFonts w:ascii="Arial" w:eastAsia="Arial" w:hAnsi="Arial" w:cs="Arial"/>
                <w:b/>
                <w:sz w:val="18"/>
              </w:rPr>
              <w:t>13,20%</w:t>
            </w:r>
          </w:p>
        </w:tc>
      </w:tr>
      <w:tr w:rsidR="00616588" w14:paraId="4E4C872F" w14:textId="77777777">
        <w:trPr>
          <w:trHeight w:val="285"/>
        </w:trPr>
        <w:tc>
          <w:tcPr>
            <w:tcW w:w="5950" w:type="dxa"/>
            <w:gridSpan w:val="2"/>
            <w:tcBorders>
              <w:top w:val="nil"/>
              <w:left w:val="nil"/>
              <w:bottom w:val="nil"/>
              <w:right w:val="nil"/>
            </w:tcBorders>
          </w:tcPr>
          <w:p w14:paraId="388F4C95" w14:textId="77777777" w:rsidR="00616588" w:rsidRDefault="00000000">
            <w:pPr>
              <w:spacing w:after="0" w:line="259" w:lineRule="auto"/>
              <w:ind w:left="285" w:right="0" w:firstLine="0"/>
              <w:jc w:val="left"/>
            </w:pPr>
            <w:r>
              <w:rPr>
                <w:rFonts w:ascii="Arial" w:eastAsia="Arial" w:hAnsi="Arial" w:cs="Arial"/>
                <w:i/>
                <w:sz w:val="18"/>
              </w:rPr>
              <w:t>4223 Oprema za održavanje i zaštitu</w:t>
            </w:r>
          </w:p>
        </w:tc>
        <w:tc>
          <w:tcPr>
            <w:tcW w:w="1350" w:type="dxa"/>
            <w:gridSpan w:val="2"/>
            <w:tcBorders>
              <w:top w:val="nil"/>
              <w:left w:val="nil"/>
              <w:bottom w:val="nil"/>
              <w:right w:val="nil"/>
            </w:tcBorders>
          </w:tcPr>
          <w:p w14:paraId="6C79BC2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5352407"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2B3E900" w14:textId="77777777" w:rsidR="00616588" w:rsidRDefault="00000000">
            <w:pPr>
              <w:spacing w:after="0" w:line="259" w:lineRule="auto"/>
              <w:ind w:left="65" w:right="0" w:firstLine="0"/>
              <w:jc w:val="center"/>
            </w:pPr>
            <w:r>
              <w:rPr>
                <w:rFonts w:ascii="Arial" w:eastAsia="Arial" w:hAnsi="Arial" w:cs="Arial"/>
                <w:i/>
                <w:sz w:val="18"/>
              </w:rPr>
              <w:t>369,55</w:t>
            </w:r>
          </w:p>
        </w:tc>
        <w:tc>
          <w:tcPr>
            <w:tcW w:w="610" w:type="dxa"/>
            <w:tcBorders>
              <w:top w:val="nil"/>
              <w:left w:val="nil"/>
              <w:bottom w:val="nil"/>
              <w:right w:val="nil"/>
            </w:tcBorders>
          </w:tcPr>
          <w:p w14:paraId="3AFE7147" w14:textId="77777777" w:rsidR="00616588" w:rsidRDefault="00616588">
            <w:pPr>
              <w:spacing w:after="160" w:line="259" w:lineRule="auto"/>
              <w:ind w:left="0" w:right="0" w:firstLine="0"/>
              <w:jc w:val="left"/>
            </w:pPr>
          </w:p>
        </w:tc>
      </w:tr>
      <w:tr w:rsidR="00616588" w14:paraId="02628AE9" w14:textId="77777777">
        <w:trPr>
          <w:trHeight w:val="285"/>
        </w:trPr>
        <w:tc>
          <w:tcPr>
            <w:tcW w:w="5950" w:type="dxa"/>
            <w:gridSpan w:val="2"/>
            <w:tcBorders>
              <w:top w:val="nil"/>
              <w:left w:val="nil"/>
              <w:bottom w:val="nil"/>
              <w:right w:val="nil"/>
            </w:tcBorders>
          </w:tcPr>
          <w:p w14:paraId="68EB0078" w14:textId="77777777" w:rsidR="00616588" w:rsidRDefault="00000000">
            <w:pPr>
              <w:spacing w:after="0" w:line="259" w:lineRule="auto"/>
              <w:ind w:left="0" w:right="0" w:firstLine="0"/>
              <w:jc w:val="left"/>
            </w:pPr>
            <w:r>
              <w:rPr>
                <w:rFonts w:ascii="Arial" w:eastAsia="Arial" w:hAnsi="Arial" w:cs="Arial"/>
                <w:b/>
                <w:sz w:val="18"/>
              </w:rPr>
              <w:t>Izvor: 72 Naknade s naslova osiguranja</w:t>
            </w:r>
          </w:p>
        </w:tc>
        <w:tc>
          <w:tcPr>
            <w:tcW w:w="1350" w:type="dxa"/>
            <w:gridSpan w:val="2"/>
            <w:tcBorders>
              <w:top w:val="nil"/>
              <w:left w:val="nil"/>
              <w:bottom w:val="nil"/>
              <w:right w:val="nil"/>
            </w:tcBorders>
          </w:tcPr>
          <w:p w14:paraId="1A7DF91A" w14:textId="77777777" w:rsidR="00616588" w:rsidRDefault="00000000">
            <w:pPr>
              <w:spacing w:after="0" w:line="259" w:lineRule="auto"/>
              <w:ind w:left="100" w:right="0" w:firstLine="0"/>
              <w:jc w:val="left"/>
            </w:pPr>
            <w:r>
              <w:rPr>
                <w:rFonts w:ascii="Arial" w:eastAsia="Arial" w:hAnsi="Arial" w:cs="Arial"/>
                <w:b/>
                <w:sz w:val="18"/>
              </w:rPr>
              <w:t>1.382,00</w:t>
            </w:r>
          </w:p>
        </w:tc>
        <w:tc>
          <w:tcPr>
            <w:tcW w:w="1365" w:type="dxa"/>
            <w:gridSpan w:val="2"/>
            <w:tcBorders>
              <w:top w:val="nil"/>
              <w:left w:val="nil"/>
              <w:bottom w:val="nil"/>
              <w:right w:val="nil"/>
            </w:tcBorders>
          </w:tcPr>
          <w:p w14:paraId="6DCA176F" w14:textId="77777777" w:rsidR="00616588" w:rsidRDefault="00000000">
            <w:pPr>
              <w:spacing w:after="0" w:line="259" w:lineRule="auto"/>
              <w:ind w:left="100" w:right="0" w:firstLine="0"/>
              <w:jc w:val="left"/>
            </w:pPr>
            <w:r>
              <w:rPr>
                <w:rFonts w:ascii="Arial" w:eastAsia="Arial" w:hAnsi="Arial" w:cs="Arial"/>
                <w:b/>
                <w:sz w:val="18"/>
              </w:rPr>
              <w:t>1.382,00</w:t>
            </w:r>
          </w:p>
        </w:tc>
        <w:tc>
          <w:tcPr>
            <w:tcW w:w="985" w:type="dxa"/>
            <w:tcBorders>
              <w:top w:val="nil"/>
              <w:left w:val="nil"/>
              <w:bottom w:val="nil"/>
              <w:right w:val="nil"/>
            </w:tcBorders>
          </w:tcPr>
          <w:p w14:paraId="7CF1F7FA" w14:textId="77777777" w:rsidR="00616588" w:rsidRDefault="00000000">
            <w:pPr>
              <w:spacing w:after="0" w:line="259" w:lineRule="auto"/>
              <w:ind w:left="100" w:right="0" w:firstLine="0"/>
              <w:jc w:val="left"/>
            </w:pPr>
            <w:r>
              <w:rPr>
                <w:rFonts w:ascii="Arial" w:eastAsia="Arial" w:hAnsi="Arial" w:cs="Arial"/>
                <w:b/>
                <w:sz w:val="18"/>
              </w:rPr>
              <w:t>1.381,25</w:t>
            </w:r>
          </w:p>
        </w:tc>
        <w:tc>
          <w:tcPr>
            <w:tcW w:w="610" w:type="dxa"/>
            <w:tcBorders>
              <w:top w:val="nil"/>
              <w:left w:val="nil"/>
              <w:bottom w:val="nil"/>
              <w:right w:val="nil"/>
            </w:tcBorders>
          </w:tcPr>
          <w:p w14:paraId="69C33F5C" w14:textId="77777777" w:rsidR="00616588" w:rsidRDefault="00000000">
            <w:pPr>
              <w:spacing w:after="0" w:line="259" w:lineRule="auto"/>
              <w:ind w:left="0" w:right="0" w:firstLine="0"/>
            </w:pPr>
            <w:r>
              <w:rPr>
                <w:rFonts w:ascii="Arial" w:eastAsia="Arial" w:hAnsi="Arial" w:cs="Arial"/>
                <w:b/>
                <w:sz w:val="18"/>
              </w:rPr>
              <w:t>99,95%</w:t>
            </w:r>
          </w:p>
        </w:tc>
      </w:tr>
      <w:tr w:rsidR="00616588" w14:paraId="5CE24C9D" w14:textId="77777777">
        <w:trPr>
          <w:trHeight w:val="285"/>
        </w:trPr>
        <w:tc>
          <w:tcPr>
            <w:tcW w:w="5950" w:type="dxa"/>
            <w:gridSpan w:val="2"/>
            <w:tcBorders>
              <w:top w:val="nil"/>
              <w:left w:val="nil"/>
              <w:bottom w:val="nil"/>
              <w:right w:val="nil"/>
            </w:tcBorders>
          </w:tcPr>
          <w:p w14:paraId="1977C1FF"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225A13B4" w14:textId="77777777" w:rsidR="00616588" w:rsidRDefault="00000000">
            <w:pPr>
              <w:spacing w:after="0" w:line="259" w:lineRule="auto"/>
              <w:ind w:left="100" w:right="0" w:firstLine="0"/>
              <w:jc w:val="left"/>
            </w:pPr>
            <w:r>
              <w:rPr>
                <w:rFonts w:ascii="Arial" w:eastAsia="Arial" w:hAnsi="Arial" w:cs="Arial"/>
                <w:b/>
                <w:sz w:val="18"/>
              </w:rPr>
              <w:t>1.382,00</w:t>
            </w:r>
          </w:p>
        </w:tc>
        <w:tc>
          <w:tcPr>
            <w:tcW w:w="1365" w:type="dxa"/>
            <w:gridSpan w:val="2"/>
            <w:tcBorders>
              <w:top w:val="nil"/>
              <w:left w:val="nil"/>
              <w:bottom w:val="nil"/>
              <w:right w:val="nil"/>
            </w:tcBorders>
          </w:tcPr>
          <w:p w14:paraId="74B2B67B" w14:textId="77777777" w:rsidR="00616588" w:rsidRDefault="00000000">
            <w:pPr>
              <w:spacing w:after="0" w:line="259" w:lineRule="auto"/>
              <w:ind w:left="100" w:right="0" w:firstLine="0"/>
              <w:jc w:val="left"/>
            </w:pPr>
            <w:r>
              <w:rPr>
                <w:rFonts w:ascii="Arial" w:eastAsia="Arial" w:hAnsi="Arial" w:cs="Arial"/>
                <w:b/>
                <w:sz w:val="18"/>
              </w:rPr>
              <w:t>1.382,00</w:t>
            </w:r>
          </w:p>
        </w:tc>
        <w:tc>
          <w:tcPr>
            <w:tcW w:w="985" w:type="dxa"/>
            <w:tcBorders>
              <w:top w:val="nil"/>
              <w:left w:val="nil"/>
              <w:bottom w:val="nil"/>
              <w:right w:val="nil"/>
            </w:tcBorders>
          </w:tcPr>
          <w:p w14:paraId="070F8193" w14:textId="77777777" w:rsidR="00616588" w:rsidRDefault="00000000">
            <w:pPr>
              <w:spacing w:after="0" w:line="259" w:lineRule="auto"/>
              <w:ind w:left="100" w:right="0" w:firstLine="0"/>
              <w:jc w:val="left"/>
            </w:pPr>
            <w:r>
              <w:rPr>
                <w:rFonts w:ascii="Arial" w:eastAsia="Arial" w:hAnsi="Arial" w:cs="Arial"/>
                <w:b/>
                <w:sz w:val="18"/>
              </w:rPr>
              <w:t>1.381,25</w:t>
            </w:r>
          </w:p>
        </w:tc>
        <w:tc>
          <w:tcPr>
            <w:tcW w:w="610" w:type="dxa"/>
            <w:tcBorders>
              <w:top w:val="nil"/>
              <w:left w:val="nil"/>
              <w:bottom w:val="nil"/>
              <w:right w:val="nil"/>
            </w:tcBorders>
          </w:tcPr>
          <w:p w14:paraId="78EAA5A9" w14:textId="77777777" w:rsidR="00616588" w:rsidRDefault="00000000">
            <w:pPr>
              <w:spacing w:after="0" w:line="259" w:lineRule="auto"/>
              <w:ind w:left="0" w:right="0" w:firstLine="0"/>
            </w:pPr>
            <w:r>
              <w:rPr>
                <w:rFonts w:ascii="Arial" w:eastAsia="Arial" w:hAnsi="Arial" w:cs="Arial"/>
                <w:b/>
                <w:sz w:val="18"/>
              </w:rPr>
              <w:t>99,95%</w:t>
            </w:r>
          </w:p>
        </w:tc>
      </w:tr>
      <w:tr w:rsidR="00616588" w14:paraId="2E3681F0" w14:textId="77777777">
        <w:trPr>
          <w:trHeight w:val="285"/>
        </w:trPr>
        <w:tc>
          <w:tcPr>
            <w:tcW w:w="5950" w:type="dxa"/>
            <w:gridSpan w:val="2"/>
            <w:tcBorders>
              <w:top w:val="nil"/>
              <w:left w:val="nil"/>
              <w:bottom w:val="nil"/>
              <w:right w:val="nil"/>
            </w:tcBorders>
          </w:tcPr>
          <w:p w14:paraId="70A20590"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12BC600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FBD7437"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220433E" w14:textId="77777777" w:rsidR="00616588" w:rsidRDefault="00000000">
            <w:pPr>
              <w:spacing w:after="0" w:line="259" w:lineRule="auto"/>
              <w:ind w:left="100" w:right="0" w:firstLine="0"/>
              <w:jc w:val="left"/>
            </w:pPr>
            <w:r>
              <w:rPr>
                <w:rFonts w:ascii="Arial" w:eastAsia="Arial" w:hAnsi="Arial" w:cs="Arial"/>
                <w:i/>
                <w:sz w:val="18"/>
              </w:rPr>
              <w:t>1.381,25</w:t>
            </w:r>
          </w:p>
        </w:tc>
        <w:tc>
          <w:tcPr>
            <w:tcW w:w="610" w:type="dxa"/>
            <w:tcBorders>
              <w:top w:val="nil"/>
              <w:left w:val="nil"/>
              <w:bottom w:val="nil"/>
              <w:right w:val="nil"/>
            </w:tcBorders>
          </w:tcPr>
          <w:p w14:paraId="2AC04C29" w14:textId="77777777" w:rsidR="00616588" w:rsidRDefault="00616588">
            <w:pPr>
              <w:spacing w:after="160" w:line="259" w:lineRule="auto"/>
              <w:ind w:left="0" w:right="0" w:firstLine="0"/>
              <w:jc w:val="left"/>
            </w:pPr>
          </w:p>
        </w:tc>
      </w:tr>
      <w:tr w:rsidR="00616588" w14:paraId="60ED67D9" w14:textId="77777777">
        <w:trPr>
          <w:trHeight w:val="285"/>
        </w:trPr>
        <w:tc>
          <w:tcPr>
            <w:tcW w:w="5950" w:type="dxa"/>
            <w:gridSpan w:val="2"/>
            <w:tcBorders>
              <w:top w:val="nil"/>
              <w:left w:val="nil"/>
              <w:bottom w:val="nil"/>
              <w:right w:val="nil"/>
            </w:tcBorders>
          </w:tcPr>
          <w:p w14:paraId="7C2391C6"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350" w:type="dxa"/>
            <w:gridSpan w:val="2"/>
            <w:tcBorders>
              <w:top w:val="nil"/>
              <w:left w:val="nil"/>
              <w:bottom w:val="nil"/>
              <w:right w:val="nil"/>
            </w:tcBorders>
          </w:tcPr>
          <w:p w14:paraId="7B9C64F8" w14:textId="77777777" w:rsidR="00616588" w:rsidRDefault="00000000">
            <w:pPr>
              <w:spacing w:after="0" w:line="259" w:lineRule="auto"/>
              <w:ind w:left="100" w:right="0" w:firstLine="0"/>
              <w:jc w:val="left"/>
            </w:pPr>
            <w:r>
              <w:rPr>
                <w:rFonts w:ascii="Arial" w:eastAsia="Arial" w:hAnsi="Arial" w:cs="Arial"/>
                <w:b/>
                <w:sz w:val="18"/>
              </w:rPr>
              <w:t>8.138,00</w:t>
            </w:r>
          </w:p>
        </w:tc>
        <w:tc>
          <w:tcPr>
            <w:tcW w:w="1365" w:type="dxa"/>
            <w:gridSpan w:val="2"/>
            <w:tcBorders>
              <w:top w:val="nil"/>
              <w:left w:val="nil"/>
              <w:bottom w:val="nil"/>
              <w:right w:val="nil"/>
            </w:tcBorders>
          </w:tcPr>
          <w:p w14:paraId="39DA6AAA" w14:textId="77777777" w:rsidR="00616588" w:rsidRDefault="00000000">
            <w:pPr>
              <w:spacing w:after="0" w:line="259" w:lineRule="auto"/>
              <w:ind w:left="100" w:right="0" w:firstLine="0"/>
              <w:jc w:val="left"/>
            </w:pPr>
            <w:r>
              <w:rPr>
                <w:rFonts w:ascii="Arial" w:eastAsia="Arial" w:hAnsi="Arial" w:cs="Arial"/>
                <w:b/>
                <w:sz w:val="18"/>
              </w:rPr>
              <w:t>8.138,00</w:t>
            </w:r>
          </w:p>
        </w:tc>
        <w:tc>
          <w:tcPr>
            <w:tcW w:w="985" w:type="dxa"/>
            <w:tcBorders>
              <w:top w:val="nil"/>
              <w:left w:val="nil"/>
              <w:bottom w:val="nil"/>
              <w:right w:val="nil"/>
            </w:tcBorders>
          </w:tcPr>
          <w:p w14:paraId="0B3ADD3E" w14:textId="77777777" w:rsidR="00616588" w:rsidRDefault="00000000">
            <w:pPr>
              <w:spacing w:after="0" w:line="259" w:lineRule="auto"/>
              <w:ind w:left="100" w:right="0" w:firstLine="0"/>
              <w:jc w:val="left"/>
            </w:pPr>
            <w:r>
              <w:rPr>
                <w:rFonts w:ascii="Arial" w:eastAsia="Arial" w:hAnsi="Arial" w:cs="Arial"/>
                <w:b/>
                <w:sz w:val="18"/>
              </w:rPr>
              <w:t>6.032,77</w:t>
            </w:r>
          </w:p>
        </w:tc>
        <w:tc>
          <w:tcPr>
            <w:tcW w:w="610" w:type="dxa"/>
            <w:tcBorders>
              <w:top w:val="nil"/>
              <w:left w:val="nil"/>
              <w:bottom w:val="nil"/>
              <w:right w:val="nil"/>
            </w:tcBorders>
          </w:tcPr>
          <w:p w14:paraId="6C46530F" w14:textId="77777777" w:rsidR="00616588" w:rsidRDefault="00000000">
            <w:pPr>
              <w:spacing w:after="0" w:line="259" w:lineRule="auto"/>
              <w:ind w:left="0" w:right="0" w:firstLine="0"/>
            </w:pPr>
            <w:r>
              <w:rPr>
                <w:rFonts w:ascii="Arial" w:eastAsia="Arial" w:hAnsi="Arial" w:cs="Arial"/>
                <w:b/>
                <w:sz w:val="18"/>
              </w:rPr>
              <w:t>74,13%</w:t>
            </w:r>
          </w:p>
        </w:tc>
      </w:tr>
      <w:tr w:rsidR="00616588" w14:paraId="57256DD2" w14:textId="77777777">
        <w:trPr>
          <w:trHeight w:val="285"/>
        </w:trPr>
        <w:tc>
          <w:tcPr>
            <w:tcW w:w="5950" w:type="dxa"/>
            <w:gridSpan w:val="2"/>
            <w:tcBorders>
              <w:top w:val="nil"/>
              <w:left w:val="nil"/>
              <w:bottom w:val="nil"/>
              <w:right w:val="nil"/>
            </w:tcBorders>
          </w:tcPr>
          <w:p w14:paraId="0EB5E459"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7305EF1D" w14:textId="77777777" w:rsidR="00616588" w:rsidRDefault="00000000">
            <w:pPr>
              <w:spacing w:after="0" w:line="259" w:lineRule="auto"/>
              <w:ind w:left="100" w:right="0" w:firstLine="0"/>
              <w:jc w:val="left"/>
            </w:pPr>
            <w:r>
              <w:rPr>
                <w:rFonts w:ascii="Arial" w:eastAsia="Arial" w:hAnsi="Arial" w:cs="Arial"/>
                <w:b/>
                <w:sz w:val="18"/>
              </w:rPr>
              <w:t>8.138,00</w:t>
            </w:r>
          </w:p>
        </w:tc>
        <w:tc>
          <w:tcPr>
            <w:tcW w:w="1365" w:type="dxa"/>
            <w:gridSpan w:val="2"/>
            <w:tcBorders>
              <w:top w:val="nil"/>
              <w:left w:val="nil"/>
              <w:bottom w:val="nil"/>
              <w:right w:val="nil"/>
            </w:tcBorders>
          </w:tcPr>
          <w:p w14:paraId="45B321FF" w14:textId="77777777" w:rsidR="00616588" w:rsidRDefault="00000000">
            <w:pPr>
              <w:spacing w:after="0" w:line="259" w:lineRule="auto"/>
              <w:ind w:left="100" w:right="0" w:firstLine="0"/>
              <w:jc w:val="left"/>
            </w:pPr>
            <w:r>
              <w:rPr>
                <w:rFonts w:ascii="Arial" w:eastAsia="Arial" w:hAnsi="Arial" w:cs="Arial"/>
                <w:b/>
                <w:sz w:val="18"/>
              </w:rPr>
              <w:t>8.138,00</w:t>
            </w:r>
          </w:p>
        </w:tc>
        <w:tc>
          <w:tcPr>
            <w:tcW w:w="985" w:type="dxa"/>
            <w:tcBorders>
              <w:top w:val="nil"/>
              <w:left w:val="nil"/>
              <w:bottom w:val="nil"/>
              <w:right w:val="nil"/>
            </w:tcBorders>
          </w:tcPr>
          <w:p w14:paraId="042C1439" w14:textId="77777777" w:rsidR="00616588" w:rsidRDefault="00000000">
            <w:pPr>
              <w:spacing w:after="0" w:line="259" w:lineRule="auto"/>
              <w:ind w:left="100" w:right="0" w:firstLine="0"/>
              <w:jc w:val="left"/>
            </w:pPr>
            <w:r>
              <w:rPr>
                <w:rFonts w:ascii="Arial" w:eastAsia="Arial" w:hAnsi="Arial" w:cs="Arial"/>
                <w:b/>
                <w:sz w:val="18"/>
              </w:rPr>
              <w:t>6.032,77</w:t>
            </w:r>
          </w:p>
        </w:tc>
        <w:tc>
          <w:tcPr>
            <w:tcW w:w="610" w:type="dxa"/>
            <w:tcBorders>
              <w:top w:val="nil"/>
              <w:left w:val="nil"/>
              <w:bottom w:val="nil"/>
              <w:right w:val="nil"/>
            </w:tcBorders>
          </w:tcPr>
          <w:p w14:paraId="2A10875B" w14:textId="77777777" w:rsidR="00616588" w:rsidRDefault="00000000">
            <w:pPr>
              <w:spacing w:after="0" w:line="259" w:lineRule="auto"/>
              <w:ind w:left="0" w:right="0" w:firstLine="0"/>
            </w:pPr>
            <w:r>
              <w:rPr>
                <w:rFonts w:ascii="Arial" w:eastAsia="Arial" w:hAnsi="Arial" w:cs="Arial"/>
                <w:b/>
                <w:sz w:val="18"/>
              </w:rPr>
              <w:t>74,13%</w:t>
            </w:r>
          </w:p>
        </w:tc>
      </w:tr>
      <w:tr w:rsidR="00616588" w14:paraId="3F30F7F5" w14:textId="77777777">
        <w:trPr>
          <w:trHeight w:val="285"/>
        </w:trPr>
        <w:tc>
          <w:tcPr>
            <w:tcW w:w="5950" w:type="dxa"/>
            <w:gridSpan w:val="2"/>
            <w:tcBorders>
              <w:top w:val="nil"/>
              <w:left w:val="nil"/>
              <w:bottom w:val="nil"/>
              <w:right w:val="nil"/>
            </w:tcBorders>
          </w:tcPr>
          <w:p w14:paraId="51F3013B"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72831C8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AE98C88"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CC1070F" w14:textId="77777777" w:rsidR="00616588" w:rsidRDefault="00000000">
            <w:pPr>
              <w:spacing w:after="0" w:line="259" w:lineRule="auto"/>
              <w:ind w:left="100" w:right="0" w:firstLine="0"/>
              <w:jc w:val="left"/>
            </w:pPr>
            <w:r>
              <w:rPr>
                <w:rFonts w:ascii="Arial" w:eastAsia="Arial" w:hAnsi="Arial" w:cs="Arial"/>
                <w:i/>
                <w:sz w:val="18"/>
              </w:rPr>
              <w:t>1.698,39</w:t>
            </w:r>
          </w:p>
        </w:tc>
        <w:tc>
          <w:tcPr>
            <w:tcW w:w="610" w:type="dxa"/>
            <w:tcBorders>
              <w:top w:val="nil"/>
              <w:left w:val="nil"/>
              <w:bottom w:val="nil"/>
              <w:right w:val="nil"/>
            </w:tcBorders>
          </w:tcPr>
          <w:p w14:paraId="7438B97D" w14:textId="77777777" w:rsidR="00616588" w:rsidRDefault="00616588">
            <w:pPr>
              <w:spacing w:after="160" w:line="259" w:lineRule="auto"/>
              <w:ind w:left="0" w:right="0" w:firstLine="0"/>
              <w:jc w:val="left"/>
            </w:pPr>
          </w:p>
        </w:tc>
      </w:tr>
      <w:tr w:rsidR="00616588" w14:paraId="1F02E9A0" w14:textId="77777777">
        <w:trPr>
          <w:trHeight w:val="278"/>
        </w:trPr>
        <w:tc>
          <w:tcPr>
            <w:tcW w:w="5950" w:type="dxa"/>
            <w:gridSpan w:val="2"/>
            <w:tcBorders>
              <w:top w:val="nil"/>
              <w:left w:val="nil"/>
              <w:bottom w:val="nil"/>
              <w:right w:val="nil"/>
            </w:tcBorders>
          </w:tcPr>
          <w:p w14:paraId="54A53C1B"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350" w:type="dxa"/>
            <w:gridSpan w:val="2"/>
            <w:tcBorders>
              <w:top w:val="nil"/>
              <w:left w:val="nil"/>
              <w:bottom w:val="nil"/>
              <w:right w:val="nil"/>
            </w:tcBorders>
          </w:tcPr>
          <w:p w14:paraId="61FFCA4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D00B46E"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F16AC3E" w14:textId="77777777" w:rsidR="00616588" w:rsidRDefault="00000000">
            <w:pPr>
              <w:spacing w:after="0" w:line="259" w:lineRule="auto"/>
              <w:ind w:left="165" w:right="0" w:firstLine="0"/>
              <w:jc w:val="center"/>
            </w:pPr>
            <w:r>
              <w:rPr>
                <w:rFonts w:ascii="Arial" w:eastAsia="Arial" w:hAnsi="Arial" w:cs="Arial"/>
                <w:i/>
                <w:sz w:val="18"/>
              </w:rPr>
              <w:t>76,68</w:t>
            </w:r>
          </w:p>
        </w:tc>
        <w:tc>
          <w:tcPr>
            <w:tcW w:w="610" w:type="dxa"/>
            <w:tcBorders>
              <w:top w:val="nil"/>
              <w:left w:val="nil"/>
              <w:bottom w:val="nil"/>
              <w:right w:val="nil"/>
            </w:tcBorders>
          </w:tcPr>
          <w:p w14:paraId="73DA768D" w14:textId="77777777" w:rsidR="00616588" w:rsidRDefault="00616588">
            <w:pPr>
              <w:spacing w:after="160" w:line="259" w:lineRule="auto"/>
              <w:ind w:left="0" w:right="0" w:firstLine="0"/>
              <w:jc w:val="left"/>
            </w:pPr>
          </w:p>
        </w:tc>
      </w:tr>
      <w:tr w:rsidR="00616588" w14:paraId="49B11D05" w14:textId="77777777">
        <w:trPr>
          <w:trHeight w:val="278"/>
        </w:trPr>
        <w:tc>
          <w:tcPr>
            <w:tcW w:w="5950" w:type="dxa"/>
            <w:gridSpan w:val="2"/>
            <w:tcBorders>
              <w:top w:val="nil"/>
              <w:left w:val="nil"/>
              <w:bottom w:val="nil"/>
              <w:right w:val="nil"/>
            </w:tcBorders>
          </w:tcPr>
          <w:p w14:paraId="4DC94FE7"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3F0B344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BE135BA"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9D6E14E" w14:textId="77777777" w:rsidR="00616588" w:rsidRDefault="00000000">
            <w:pPr>
              <w:spacing w:after="0" w:line="259" w:lineRule="auto"/>
              <w:ind w:left="100" w:right="0" w:firstLine="0"/>
              <w:jc w:val="left"/>
            </w:pPr>
            <w:r>
              <w:rPr>
                <w:rFonts w:ascii="Arial" w:eastAsia="Arial" w:hAnsi="Arial" w:cs="Arial"/>
                <w:i/>
                <w:sz w:val="18"/>
              </w:rPr>
              <w:t>2.459,60</w:t>
            </w:r>
          </w:p>
        </w:tc>
        <w:tc>
          <w:tcPr>
            <w:tcW w:w="610" w:type="dxa"/>
            <w:tcBorders>
              <w:top w:val="nil"/>
              <w:left w:val="nil"/>
              <w:bottom w:val="nil"/>
              <w:right w:val="nil"/>
            </w:tcBorders>
          </w:tcPr>
          <w:p w14:paraId="438E6B24" w14:textId="77777777" w:rsidR="00616588" w:rsidRDefault="00616588">
            <w:pPr>
              <w:spacing w:after="160" w:line="259" w:lineRule="auto"/>
              <w:ind w:left="0" w:right="0" w:firstLine="0"/>
              <w:jc w:val="left"/>
            </w:pPr>
          </w:p>
        </w:tc>
      </w:tr>
      <w:tr w:rsidR="00616588" w14:paraId="508BE27E" w14:textId="77777777">
        <w:trPr>
          <w:trHeight w:val="285"/>
        </w:trPr>
        <w:tc>
          <w:tcPr>
            <w:tcW w:w="5950" w:type="dxa"/>
            <w:gridSpan w:val="2"/>
            <w:tcBorders>
              <w:top w:val="nil"/>
              <w:left w:val="nil"/>
              <w:bottom w:val="nil"/>
              <w:right w:val="nil"/>
            </w:tcBorders>
          </w:tcPr>
          <w:p w14:paraId="2AB31399" w14:textId="77777777" w:rsidR="00616588" w:rsidRDefault="00000000">
            <w:pPr>
              <w:spacing w:after="0" w:line="259" w:lineRule="auto"/>
              <w:ind w:left="285" w:right="0" w:firstLine="0"/>
              <w:jc w:val="left"/>
            </w:pPr>
            <w:r>
              <w:rPr>
                <w:rFonts w:ascii="Arial" w:eastAsia="Arial" w:hAnsi="Arial" w:cs="Arial"/>
                <w:i/>
                <w:sz w:val="18"/>
              </w:rPr>
              <w:t>3234 Komunalne usluge</w:t>
            </w:r>
          </w:p>
        </w:tc>
        <w:tc>
          <w:tcPr>
            <w:tcW w:w="1350" w:type="dxa"/>
            <w:gridSpan w:val="2"/>
            <w:tcBorders>
              <w:top w:val="nil"/>
              <w:left w:val="nil"/>
              <w:bottom w:val="nil"/>
              <w:right w:val="nil"/>
            </w:tcBorders>
          </w:tcPr>
          <w:p w14:paraId="330392B3"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B1FA6C2"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84D301F" w14:textId="77777777" w:rsidR="00616588" w:rsidRDefault="00000000">
            <w:pPr>
              <w:spacing w:after="0" w:line="259" w:lineRule="auto"/>
              <w:ind w:left="65" w:right="0" w:firstLine="0"/>
              <w:jc w:val="center"/>
            </w:pPr>
            <w:r>
              <w:rPr>
                <w:rFonts w:ascii="Arial" w:eastAsia="Arial" w:hAnsi="Arial" w:cs="Arial"/>
                <w:i/>
                <w:sz w:val="18"/>
              </w:rPr>
              <w:t>566,73</w:t>
            </w:r>
          </w:p>
        </w:tc>
        <w:tc>
          <w:tcPr>
            <w:tcW w:w="610" w:type="dxa"/>
            <w:tcBorders>
              <w:top w:val="nil"/>
              <w:left w:val="nil"/>
              <w:bottom w:val="nil"/>
              <w:right w:val="nil"/>
            </w:tcBorders>
          </w:tcPr>
          <w:p w14:paraId="443C18B0" w14:textId="77777777" w:rsidR="00616588" w:rsidRDefault="00616588">
            <w:pPr>
              <w:spacing w:after="160" w:line="259" w:lineRule="auto"/>
              <w:ind w:left="0" w:right="0" w:firstLine="0"/>
              <w:jc w:val="left"/>
            </w:pPr>
          </w:p>
        </w:tc>
      </w:tr>
      <w:tr w:rsidR="00616588" w14:paraId="59C9352B" w14:textId="77777777">
        <w:trPr>
          <w:trHeight w:val="285"/>
        </w:trPr>
        <w:tc>
          <w:tcPr>
            <w:tcW w:w="5950" w:type="dxa"/>
            <w:gridSpan w:val="2"/>
            <w:tcBorders>
              <w:top w:val="nil"/>
              <w:left w:val="nil"/>
              <w:bottom w:val="nil"/>
              <w:right w:val="nil"/>
            </w:tcBorders>
          </w:tcPr>
          <w:p w14:paraId="217CCB59"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gridSpan w:val="2"/>
            <w:tcBorders>
              <w:top w:val="nil"/>
              <w:left w:val="nil"/>
              <w:bottom w:val="nil"/>
              <w:right w:val="nil"/>
            </w:tcBorders>
          </w:tcPr>
          <w:p w14:paraId="4B91EB6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801832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D1023E4" w14:textId="77777777" w:rsidR="00616588" w:rsidRDefault="00000000">
            <w:pPr>
              <w:spacing w:after="0" w:line="259" w:lineRule="auto"/>
              <w:ind w:left="65" w:right="0" w:firstLine="0"/>
              <w:jc w:val="center"/>
            </w:pPr>
            <w:r>
              <w:rPr>
                <w:rFonts w:ascii="Arial" w:eastAsia="Arial" w:hAnsi="Arial" w:cs="Arial"/>
                <w:i/>
                <w:sz w:val="18"/>
              </w:rPr>
              <w:t>508,75</w:t>
            </w:r>
          </w:p>
        </w:tc>
        <w:tc>
          <w:tcPr>
            <w:tcW w:w="610" w:type="dxa"/>
            <w:tcBorders>
              <w:top w:val="nil"/>
              <w:left w:val="nil"/>
              <w:bottom w:val="nil"/>
              <w:right w:val="nil"/>
            </w:tcBorders>
          </w:tcPr>
          <w:p w14:paraId="5F3D9D52" w14:textId="77777777" w:rsidR="00616588" w:rsidRDefault="00616588">
            <w:pPr>
              <w:spacing w:after="160" w:line="259" w:lineRule="auto"/>
              <w:ind w:left="0" w:right="0" w:firstLine="0"/>
              <w:jc w:val="left"/>
            </w:pPr>
          </w:p>
        </w:tc>
      </w:tr>
      <w:tr w:rsidR="00616588" w14:paraId="2F9DC594" w14:textId="77777777">
        <w:trPr>
          <w:trHeight w:val="285"/>
        </w:trPr>
        <w:tc>
          <w:tcPr>
            <w:tcW w:w="5950" w:type="dxa"/>
            <w:gridSpan w:val="2"/>
            <w:tcBorders>
              <w:top w:val="nil"/>
              <w:left w:val="nil"/>
              <w:bottom w:val="nil"/>
              <w:right w:val="nil"/>
            </w:tcBorders>
          </w:tcPr>
          <w:p w14:paraId="17099F6B"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67359BD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EA799D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4EC66D34" w14:textId="77777777" w:rsidR="00616588" w:rsidRDefault="00000000">
            <w:pPr>
              <w:spacing w:after="0" w:line="259" w:lineRule="auto"/>
              <w:ind w:left="65" w:right="0" w:firstLine="0"/>
              <w:jc w:val="center"/>
            </w:pPr>
            <w:r>
              <w:rPr>
                <w:rFonts w:ascii="Arial" w:eastAsia="Arial" w:hAnsi="Arial" w:cs="Arial"/>
                <w:i/>
                <w:sz w:val="18"/>
              </w:rPr>
              <w:t>722,62</w:t>
            </w:r>
          </w:p>
        </w:tc>
        <w:tc>
          <w:tcPr>
            <w:tcW w:w="610" w:type="dxa"/>
            <w:tcBorders>
              <w:top w:val="nil"/>
              <w:left w:val="nil"/>
              <w:bottom w:val="nil"/>
              <w:right w:val="nil"/>
            </w:tcBorders>
          </w:tcPr>
          <w:p w14:paraId="2D584D64" w14:textId="77777777" w:rsidR="00616588" w:rsidRDefault="00616588">
            <w:pPr>
              <w:spacing w:after="160" w:line="259" w:lineRule="auto"/>
              <w:ind w:left="0" w:right="0" w:firstLine="0"/>
              <w:jc w:val="left"/>
            </w:pPr>
          </w:p>
        </w:tc>
      </w:tr>
      <w:tr w:rsidR="00616588" w14:paraId="65861FAC" w14:textId="77777777">
        <w:trPr>
          <w:trHeight w:val="445"/>
        </w:trPr>
        <w:tc>
          <w:tcPr>
            <w:tcW w:w="5950" w:type="dxa"/>
            <w:gridSpan w:val="2"/>
            <w:tcBorders>
              <w:top w:val="nil"/>
              <w:left w:val="nil"/>
              <w:bottom w:val="nil"/>
              <w:right w:val="nil"/>
            </w:tcBorders>
          </w:tcPr>
          <w:p w14:paraId="52B186D9" w14:textId="77777777" w:rsidR="00616588" w:rsidRDefault="00000000">
            <w:pPr>
              <w:spacing w:after="0" w:line="259" w:lineRule="auto"/>
              <w:ind w:left="0" w:right="435" w:firstLine="0"/>
              <w:jc w:val="left"/>
            </w:pPr>
            <w:r>
              <w:rPr>
                <w:rFonts w:ascii="Arial" w:eastAsia="Arial" w:hAnsi="Arial" w:cs="Arial"/>
                <w:b/>
                <w:sz w:val="18"/>
              </w:rPr>
              <w:t>Izvor: 94 Višak prihoda iz prethodne godine - prihodi za posebne namjene</w:t>
            </w:r>
          </w:p>
        </w:tc>
        <w:tc>
          <w:tcPr>
            <w:tcW w:w="1350" w:type="dxa"/>
            <w:gridSpan w:val="2"/>
            <w:tcBorders>
              <w:top w:val="nil"/>
              <w:left w:val="nil"/>
              <w:bottom w:val="nil"/>
              <w:right w:val="nil"/>
            </w:tcBorders>
          </w:tcPr>
          <w:p w14:paraId="7F8F02A1" w14:textId="77777777" w:rsidR="00616588" w:rsidRDefault="00000000">
            <w:pPr>
              <w:spacing w:after="0" w:line="259" w:lineRule="auto"/>
              <w:ind w:left="100" w:right="0" w:firstLine="0"/>
              <w:jc w:val="left"/>
            </w:pPr>
            <w:r>
              <w:rPr>
                <w:rFonts w:ascii="Arial" w:eastAsia="Arial" w:hAnsi="Arial" w:cs="Arial"/>
                <w:b/>
                <w:sz w:val="18"/>
              </w:rPr>
              <w:t>2.572,00</w:t>
            </w:r>
          </w:p>
        </w:tc>
        <w:tc>
          <w:tcPr>
            <w:tcW w:w="1365" w:type="dxa"/>
            <w:gridSpan w:val="2"/>
            <w:tcBorders>
              <w:top w:val="nil"/>
              <w:left w:val="nil"/>
              <w:bottom w:val="nil"/>
              <w:right w:val="nil"/>
            </w:tcBorders>
          </w:tcPr>
          <w:p w14:paraId="2C64C57D" w14:textId="77777777" w:rsidR="00616588" w:rsidRDefault="00000000">
            <w:pPr>
              <w:spacing w:after="0" w:line="259" w:lineRule="auto"/>
              <w:ind w:left="100" w:right="0" w:firstLine="0"/>
              <w:jc w:val="left"/>
            </w:pPr>
            <w:r>
              <w:rPr>
                <w:rFonts w:ascii="Arial" w:eastAsia="Arial" w:hAnsi="Arial" w:cs="Arial"/>
                <w:b/>
                <w:sz w:val="18"/>
              </w:rPr>
              <w:t>2.572,00</w:t>
            </w:r>
          </w:p>
        </w:tc>
        <w:tc>
          <w:tcPr>
            <w:tcW w:w="985" w:type="dxa"/>
            <w:tcBorders>
              <w:top w:val="nil"/>
              <w:left w:val="nil"/>
              <w:bottom w:val="nil"/>
              <w:right w:val="nil"/>
            </w:tcBorders>
          </w:tcPr>
          <w:p w14:paraId="30F90E93" w14:textId="77777777" w:rsidR="00616588" w:rsidRDefault="00000000">
            <w:pPr>
              <w:spacing w:after="0" w:line="259" w:lineRule="auto"/>
              <w:ind w:left="100" w:right="0" w:firstLine="0"/>
              <w:jc w:val="left"/>
            </w:pPr>
            <w:r>
              <w:rPr>
                <w:rFonts w:ascii="Arial" w:eastAsia="Arial" w:hAnsi="Arial" w:cs="Arial"/>
                <w:b/>
                <w:sz w:val="18"/>
              </w:rPr>
              <w:t>2.571,14</w:t>
            </w:r>
          </w:p>
        </w:tc>
        <w:tc>
          <w:tcPr>
            <w:tcW w:w="610" w:type="dxa"/>
            <w:tcBorders>
              <w:top w:val="nil"/>
              <w:left w:val="nil"/>
              <w:bottom w:val="nil"/>
              <w:right w:val="nil"/>
            </w:tcBorders>
          </w:tcPr>
          <w:p w14:paraId="5DB0DFCA" w14:textId="77777777" w:rsidR="00616588" w:rsidRDefault="00000000">
            <w:pPr>
              <w:spacing w:after="0" w:line="259" w:lineRule="auto"/>
              <w:ind w:left="0" w:right="0" w:firstLine="0"/>
            </w:pPr>
            <w:r>
              <w:rPr>
                <w:rFonts w:ascii="Arial" w:eastAsia="Arial" w:hAnsi="Arial" w:cs="Arial"/>
                <w:b/>
                <w:sz w:val="18"/>
              </w:rPr>
              <w:t>99,97%</w:t>
            </w:r>
          </w:p>
        </w:tc>
      </w:tr>
      <w:tr w:rsidR="00616588" w14:paraId="6C962A8F" w14:textId="77777777">
        <w:trPr>
          <w:trHeight w:val="245"/>
        </w:trPr>
        <w:tc>
          <w:tcPr>
            <w:tcW w:w="5950" w:type="dxa"/>
            <w:gridSpan w:val="2"/>
            <w:tcBorders>
              <w:top w:val="nil"/>
              <w:left w:val="nil"/>
              <w:bottom w:val="nil"/>
              <w:right w:val="nil"/>
            </w:tcBorders>
          </w:tcPr>
          <w:p w14:paraId="6579FAC6"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13967059" w14:textId="77777777" w:rsidR="00616588" w:rsidRDefault="00000000">
            <w:pPr>
              <w:spacing w:after="0" w:line="259" w:lineRule="auto"/>
              <w:ind w:left="100" w:right="0" w:firstLine="0"/>
              <w:jc w:val="left"/>
            </w:pPr>
            <w:r>
              <w:rPr>
                <w:rFonts w:ascii="Arial" w:eastAsia="Arial" w:hAnsi="Arial" w:cs="Arial"/>
                <w:b/>
                <w:sz w:val="18"/>
              </w:rPr>
              <w:t>2.572,00</w:t>
            </w:r>
          </w:p>
        </w:tc>
        <w:tc>
          <w:tcPr>
            <w:tcW w:w="1365" w:type="dxa"/>
            <w:gridSpan w:val="2"/>
            <w:tcBorders>
              <w:top w:val="nil"/>
              <w:left w:val="nil"/>
              <w:bottom w:val="nil"/>
              <w:right w:val="nil"/>
            </w:tcBorders>
          </w:tcPr>
          <w:p w14:paraId="0D60C7D3" w14:textId="77777777" w:rsidR="00616588" w:rsidRDefault="00000000">
            <w:pPr>
              <w:spacing w:after="0" w:line="259" w:lineRule="auto"/>
              <w:ind w:left="100" w:right="0" w:firstLine="0"/>
              <w:jc w:val="left"/>
            </w:pPr>
            <w:r>
              <w:rPr>
                <w:rFonts w:ascii="Arial" w:eastAsia="Arial" w:hAnsi="Arial" w:cs="Arial"/>
                <w:b/>
                <w:sz w:val="18"/>
              </w:rPr>
              <w:t>2.572,00</w:t>
            </w:r>
          </w:p>
        </w:tc>
        <w:tc>
          <w:tcPr>
            <w:tcW w:w="985" w:type="dxa"/>
            <w:tcBorders>
              <w:top w:val="nil"/>
              <w:left w:val="nil"/>
              <w:bottom w:val="nil"/>
              <w:right w:val="nil"/>
            </w:tcBorders>
          </w:tcPr>
          <w:p w14:paraId="54DE93B0" w14:textId="77777777" w:rsidR="00616588" w:rsidRDefault="00000000">
            <w:pPr>
              <w:spacing w:after="0" w:line="259" w:lineRule="auto"/>
              <w:ind w:left="100" w:right="0" w:firstLine="0"/>
              <w:jc w:val="left"/>
            </w:pPr>
            <w:r>
              <w:rPr>
                <w:rFonts w:ascii="Arial" w:eastAsia="Arial" w:hAnsi="Arial" w:cs="Arial"/>
                <w:b/>
                <w:sz w:val="18"/>
              </w:rPr>
              <w:t>2.571,14</w:t>
            </w:r>
          </w:p>
        </w:tc>
        <w:tc>
          <w:tcPr>
            <w:tcW w:w="610" w:type="dxa"/>
            <w:tcBorders>
              <w:top w:val="nil"/>
              <w:left w:val="nil"/>
              <w:bottom w:val="nil"/>
              <w:right w:val="nil"/>
            </w:tcBorders>
          </w:tcPr>
          <w:p w14:paraId="79D49CF4" w14:textId="77777777" w:rsidR="00616588" w:rsidRDefault="00000000">
            <w:pPr>
              <w:spacing w:after="0" w:line="259" w:lineRule="auto"/>
              <w:ind w:left="0" w:right="0" w:firstLine="0"/>
            </w:pPr>
            <w:r>
              <w:rPr>
                <w:rFonts w:ascii="Arial" w:eastAsia="Arial" w:hAnsi="Arial" w:cs="Arial"/>
                <w:b/>
                <w:sz w:val="18"/>
              </w:rPr>
              <w:t>99,97%</w:t>
            </w:r>
          </w:p>
        </w:tc>
      </w:tr>
      <w:tr w:rsidR="00616588" w14:paraId="13666DEE" w14:textId="77777777">
        <w:trPr>
          <w:trHeight w:val="285"/>
        </w:trPr>
        <w:tc>
          <w:tcPr>
            <w:tcW w:w="5950" w:type="dxa"/>
            <w:gridSpan w:val="2"/>
            <w:tcBorders>
              <w:top w:val="nil"/>
              <w:left w:val="nil"/>
              <w:bottom w:val="nil"/>
              <w:right w:val="nil"/>
            </w:tcBorders>
          </w:tcPr>
          <w:p w14:paraId="57EB9BC5"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04C3BD1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43A041A"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0BC571A" w14:textId="77777777" w:rsidR="00616588" w:rsidRDefault="00000000">
            <w:pPr>
              <w:spacing w:after="0" w:line="259" w:lineRule="auto"/>
              <w:ind w:left="100" w:right="0" w:firstLine="0"/>
              <w:jc w:val="left"/>
            </w:pPr>
            <w:r>
              <w:rPr>
                <w:rFonts w:ascii="Arial" w:eastAsia="Arial" w:hAnsi="Arial" w:cs="Arial"/>
                <w:i/>
                <w:sz w:val="18"/>
              </w:rPr>
              <w:t>2.571,14</w:t>
            </w:r>
          </w:p>
        </w:tc>
        <w:tc>
          <w:tcPr>
            <w:tcW w:w="610" w:type="dxa"/>
            <w:tcBorders>
              <w:top w:val="nil"/>
              <w:left w:val="nil"/>
              <w:bottom w:val="nil"/>
              <w:right w:val="nil"/>
            </w:tcBorders>
          </w:tcPr>
          <w:p w14:paraId="74664B5F" w14:textId="77777777" w:rsidR="00616588" w:rsidRDefault="00616588">
            <w:pPr>
              <w:spacing w:after="160" w:line="259" w:lineRule="auto"/>
              <w:ind w:left="0" w:right="0" w:firstLine="0"/>
              <w:jc w:val="left"/>
            </w:pPr>
          </w:p>
        </w:tc>
      </w:tr>
      <w:tr w:rsidR="00616588" w14:paraId="40E8F3AE" w14:textId="77777777">
        <w:trPr>
          <w:trHeight w:val="285"/>
        </w:trPr>
        <w:tc>
          <w:tcPr>
            <w:tcW w:w="5950" w:type="dxa"/>
            <w:gridSpan w:val="2"/>
            <w:tcBorders>
              <w:top w:val="nil"/>
              <w:left w:val="nil"/>
              <w:bottom w:val="nil"/>
              <w:right w:val="nil"/>
            </w:tcBorders>
          </w:tcPr>
          <w:p w14:paraId="5B940506" w14:textId="77777777" w:rsidR="00616588" w:rsidRDefault="00000000">
            <w:pPr>
              <w:spacing w:after="0" w:line="259" w:lineRule="auto"/>
              <w:ind w:left="0" w:right="0" w:firstLine="0"/>
              <w:jc w:val="left"/>
            </w:pPr>
            <w:r>
              <w:rPr>
                <w:rFonts w:ascii="Arial" w:eastAsia="Arial" w:hAnsi="Arial" w:cs="Arial"/>
                <w:b/>
                <w:sz w:val="18"/>
              </w:rPr>
              <w:t>Izvor: 93 Višak prihoda iz prethodne godine - vlastiti prihodi</w:t>
            </w:r>
          </w:p>
        </w:tc>
        <w:tc>
          <w:tcPr>
            <w:tcW w:w="1350" w:type="dxa"/>
            <w:gridSpan w:val="2"/>
            <w:tcBorders>
              <w:top w:val="nil"/>
              <w:left w:val="nil"/>
              <w:bottom w:val="nil"/>
              <w:right w:val="nil"/>
            </w:tcBorders>
          </w:tcPr>
          <w:p w14:paraId="58918E8B" w14:textId="77777777" w:rsidR="00616588" w:rsidRDefault="00000000">
            <w:pPr>
              <w:spacing w:after="0" w:line="259" w:lineRule="auto"/>
              <w:ind w:left="250" w:right="0" w:firstLine="0"/>
              <w:jc w:val="left"/>
            </w:pPr>
            <w:r>
              <w:rPr>
                <w:rFonts w:ascii="Arial" w:eastAsia="Arial" w:hAnsi="Arial" w:cs="Arial"/>
                <w:b/>
                <w:sz w:val="18"/>
              </w:rPr>
              <w:t>779,00</w:t>
            </w:r>
          </w:p>
        </w:tc>
        <w:tc>
          <w:tcPr>
            <w:tcW w:w="1365" w:type="dxa"/>
            <w:gridSpan w:val="2"/>
            <w:tcBorders>
              <w:top w:val="nil"/>
              <w:left w:val="nil"/>
              <w:bottom w:val="nil"/>
              <w:right w:val="nil"/>
            </w:tcBorders>
          </w:tcPr>
          <w:p w14:paraId="631662C1" w14:textId="77777777" w:rsidR="00616588" w:rsidRDefault="00000000">
            <w:pPr>
              <w:spacing w:after="0" w:line="259" w:lineRule="auto"/>
              <w:ind w:left="250" w:right="0" w:firstLine="0"/>
              <w:jc w:val="left"/>
            </w:pPr>
            <w:r>
              <w:rPr>
                <w:rFonts w:ascii="Arial" w:eastAsia="Arial" w:hAnsi="Arial" w:cs="Arial"/>
                <w:b/>
                <w:sz w:val="18"/>
              </w:rPr>
              <w:t>779,00</w:t>
            </w:r>
          </w:p>
        </w:tc>
        <w:tc>
          <w:tcPr>
            <w:tcW w:w="985" w:type="dxa"/>
            <w:tcBorders>
              <w:top w:val="nil"/>
              <w:left w:val="nil"/>
              <w:bottom w:val="nil"/>
              <w:right w:val="nil"/>
            </w:tcBorders>
          </w:tcPr>
          <w:p w14:paraId="6CD77468" w14:textId="77777777" w:rsidR="00616588" w:rsidRDefault="00000000">
            <w:pPr>
              <w:spacing w:after="0" w:line="259" w:lineRule="auto"/>
              <w:ind w:left="65" w:right="0" w:firstLine="0"/>
              <w:jc w:val="center"/>
            </w:pPr>
            <w:r>
              <w:rPr>
                <w:rFonts w:ascii="Arial" w:eastAsia="Arial" w:hAnsi="Arial" w:cs="Arial"/>
                <w:b/>
                <w:sz w:val="18"/>
              </w:rPr>
              <w:t>778,45</w:t>
            </w:r>
          </w:p>
        </w:tc>
        <w:tc>
          <w:tcPr>
            <w:tcW w:w="610" w:type="dxa"/>
            <w:tcBorders>
              <w:top w:val="nil"/>
              <w:left w:val="nil"/>
              <w:bottom w:val="nil"/>
              <w:right w:val="nil"/>
            </w:tcBorders>
          </w:tcPr>
          <w:p w14:paraId="2099A202" w14:textId="77777777" w:rsidR="00616588" w:rsidRDefault="00000000">
            <w:pPr>
              <w:spacing w:after="0" w:line="259" w:lineRule="auto"/>
              <w:ind w:left="0" w:right="0" w:firstLine="0"/>
            </w:pPr>
            <w:r>
              <w:rPr>
                <w:rFonts w:ascii="Arial" w:eastAsia="Arial" w:hAnsi="Arial" w:cs="Arial"/>
                <w:b/>
                <w:sz w:val="18"/>
              </w:rPr>
              <w:t>99,93%</w:t>
            </w:r>
          </w:p>
        </w:tc>
      </w:tr>
      <w:tr w:rsidR="00616588" w14:paraId="786DCBD6" w14:textId="77777777">
        <w:trPr>
          <w:trHeight w:val="243"/>
        </w:trPr>
        <w:tc>
          <w:tcPr>
            <w:tcW w:w="5950" w:type="dxa"/>
            <w:gridSpan w:val="2"/>
            <w:tcBorders>
              <w:top w:val="nil"/>
              <w:left w:val="nil"/>
              <w:bottom w:val="nil"/>
              <w:right w:val="nil"/>
            </w:tcBorders>
          </w:tcPr>
          <w:p w14:paraId="43D92297"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7C10E686" w14:textId="77777777" w:rsidR="00616588" w:rsidRDefault="00000000">
            <w:pPr>
              <w:spacing w:after="0" w:line="259" w:lineRule="auto"/>
              <w:ind w:left="250" w:right="0" w:firstLine="0"/>
              <w:jc w:val="left"/>
            </w:pPr>
            <w:r>
              <w:rPr>
                <w:rFonts w:ascii="Arial" w:eastAsia="Arial" w:hAnsi="Arial" w:cs="Arial"/>
                <w:b/>
                <w:sz w:val="18"/>
              </w:rPr>
              <w:t>779,00</w:t>
            </w:r>
          </w:p>
        </w:tc>
        <w:tc>
          <w:tcPr>
            <w:tcW w:w="1365" w:type="dxa"/>
            <w:gridSpan w:val="2"/>
            <w:tcBorders>
              <w:top w:val="nil"/>
              <w:left w:val="nil"/>
              <w:bottom w:val="nil"/>
              <w:right w:val="nil"/>
            </w:tcBorders>
          </w:tcPr>
          <w:p w14:paraId="2F68A38F" w14:textId="77777777" w:rsidR="00616588" w:rsidRDefault="00000000">
            <w:pPr>
              <w:spacing w:after="0" w:line="259" w:lineRule="auto"/>
              <w:ind w:left="250" w:right="0" w:firstLine="0"/>
              <w:jc w:val="left"/>
            </w:pPr>
            <w:r>
              <w:rPr>
                <w:rFonts w:ascii="Arial" w:eastAsia="Arial" w:hAnsi="Arial" w:cs="Arial"/>
                <w:b/>
                <w:sz w:val="18"/>
              </w:rPr>
              <w:t>779,00</w:t>
            </w:r>
          </w:p>
        </w:tc>
        <w:tc>
          <w:tcPr>
            <w:tcW w:w="985" w:type="dxa"/>
            <w:tcBorders>
              <w:top w:val="nil"/>
              <w:left w:val="nil"/>
              <w:bottom w:val="nil"/>
              <w:right w:val="nil"/>
            </w:tcBorders>
          </w:tcPr>
          <w:p w14:paraId="5C57689C" w14:textId="77777777" w:rsidR="00616588" w:rsidRDefault="00000000">
            <w:pPr>
              <w:spacing w:after="0" w:line="259" w:lineRule="auto"/>
              <w:ind w:left="65" w:right="0" w:firstLine="0"/>
              <w:jc w:val="center"/>
            </w:pPr>
            <w:r>
              <w:rPr>
                <w:rFonts w:ascii="Arial" w:eastAsia="Arial" w:hAnsi="Arial" w:cs="Arial"/>
                <w:b/>
                <w:sz w:val="18"/>
              </w:rPr>
              <w:t>778,45</w:t>
            </w:r>
          </w:p>
        </w:tc>
        <w:tc>
          <w:tcPr>
            <w:tcW w:w="610" w:type="dxa"/>
            <w:tcBorders>
              <w:top w:val="nil"/>
              <w:left w:val="nil"/>
              <w:bottom w:val="nil"/>
              <w:right w:val="nil"/>
            </w:tcBorders>
          </w:tcPr>
          <w:p w14:paraId="20550356" w14:textId="77777777" w:rsidR="00616588" w:rsidRDefault="00000000">
            <w:pPr>
              <w:spacing w:after="0" w:line="259" w:lineRule="auto"/>
              <w:ind w:left="0" w:right="0" w:firstLine="0"/>
            </w:pPr>
            <w:r>
              <w:rPr>
                <w:rFonts w:ascii="Arial" w:eastAsia="Arial" w:hAnsi="Arial" w:cs="Arial"/>
                <w:b/>
                <w:sz w:val="18"/>
              </w:rPr>
              <w:t>99,93%</w:t>
            </w:r>
          </w:p>
        </w:tc>
      </w:tr>
      <w:tr w:rsidR="00616588" w14:paraId="32DC3D4F" w14:textId="77777777">
        <w:trPr>
          <w:trHeight w:val="243"/>
        </w:trPr>
        <w:tc>
          <w:tcPr>
            <w:tcW w:w="5583" w:type="dxa"/>
            <w:tcBorders>
              <w:top w:val="nil"/>
              <w:left w:val="nil"/>
              <w:bottom w:val="nil"/>
              <w:right w:val="nil"/>
            </w:tcBorders>
          </w:tcPr>
          <w:p w14:paraId="2731C987"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350" w:type="dxa"/>
            <w:gridSpan w:val="2"/>
            <w:tcBorders>
              <w:top w:val="nil"/>
              <w:left w:val="nil"/>
              <w:bottom w:val="nil"/>
              <w:right w:val="nil"/>
            </w:tcBorders>
          </w:tcPr>
          <w:p w14:paraId="3C0D1264" w14:textId="77777777" w:rsidR="00616588" w:rsidRDefault="00000000">
            <w:pPr>
              <w:spacing w:after="0" w:line="259" w:lineRule="auto"/>
              <w:ind w:left="467" w:right="0" w:firstLine="0"/>
              <w:jc w:val="left"/>
            </w:pPr>
            <w:r>
              <w:rPr>
                <w:rFonts w:ascii="Arial" w:eastAsia="Arial" w:hAnsi="Arial" w:cs="Arial"/>
                <w:b/>
                <w:sz w:val="18"/>
              </w:rPr>
              <w:t>5.045,00</w:t>
            </w:r>
          </w:p>
        </w:tc>
        <w:tc>
          <w:tcPr>
            <w:tcW w:w="1365" w:type="dxa"/>
            <w:gridSpan w:val="2"/>
            <w:tcBorders>
              <w:top w:val="nil"/>
              <w:left w:val="nil"/>
              <w:bottom w:val="nil"/>
              <w:right w:val="nil"/>
            </w:tcBorders>
          </w:tcPr>
          <w:p w14:paraId="5C8751B4" w14:textId="77777777" w:rsidR="00616588" w:rsidRDefault="00000000">
            <w:pPr>
              <w:spacing w:after="0" w:line="259" w:lineRule="auto"/>
              <w:ind w:left="467" w:right="0" w:firstLine="0"/>
              <w:jc w:val="left"/>
            </w:pPr>
            <w:r>
              <w:rPr>
                <w:rFonts w:ascii="Arial" w:eastAsia="Arial" w:hAnsi="Arial" w:cs="Arial"/>
                <w:b/>
                <w:sz w:val="18"/>
              </w:rPr>
              <w:t>5.045,00</w:t>
            </w:r>
          </w:p>
        </w:tc>
        <w:tc>
          <w:tcPr>
            <w:tcW w:w="1352" w:type="dxa"/>
            <w:gridSpan w:val="2"/>
            <w:tcBorders>
              <w:top w:val="nil"/>
              <w:left w:val="nil"/>
              <w:bottom w:val="nil"/>
              <w:right w:val="nil"/>
            </w:tcBorders>
          </w:tcPr>
          <w:p w14:paraId="4E565C41" w14:textId="77777777" w:rsidR="00616588" w:rsidRDefault="00000000">
            <w:pPr>
              <w:spacing w:after="0" w:line="259" w:lineRule="auto"/>
              <w:ind w:left="467" w:right="0" w:firstLine="0"/>
              <w:jc w:val="left"/>
            </w:pPr>
            <w:r>
              <w:rPr>
                <w:rFonts w:ascii="Arial" w:eastAsia="Arial" w:hAnsi="Arial" w:cs="Arial"/>
                <w:b/>
                <w:sz w:val="18"/>
              </w:rPr>
              <w:t>3.178,56</w:t>
            </w:r>
          </w:p>
        </w:tc>
        <w:tc>
          <w:tcPr>
            <w:tcW w:w="610" w:type="dxa"/>
            <w:tcBorders>
              <w:top w:val="nil"/>
              <w:left w:val="nil"/>
              <w:bottom w:val="nil"/>
              <w:right w:val="nil"/>
            </w:tcBorders>
          </w:tcPr>
          <w:p w14:paraId="621DF8BC" w14:textId="77777777" w:rsidR="00616588" w:rsidRDefault="00000000">
            <w:pPr>
              <w:spacing w:after="0" w:line="259" w:lineRule="auto"/>
              <w:ind w:left="0" w:right="0" w:firstLine="0"/>
            </w:pPr>
            <w:r>
              <w:rPr>
                <w:rFonts w:ascii="Arial" w:eastAsia="Arial" w:hAnsi="Arial" w:cs="Arial"/>
                <w:b/>
                <w:sz w:val="18"/>
              </w:rPr>
              <w:t>63,00%</w:t>
            </w:r>
          </w:p>
        </w:tc>
      </w:tr>
      <w:tr w:rsidR="00616588" w14:paraId="09B5A9EC" w14:textId="77777777">
        <w:trPr>
          <w:trHeight w:val="285"/>
        </w:trPr>
        <w:tc>
          <w:tcPr>
            <w:tcW w:w="5583" w:type="dxa"/>
            <w:tcBorders>
              <w:top w:val="nil"/>
              <w:left w:val="nil"/>
              <w:bottom w:val="nil"/>
              <w:right w:val="nil"/>
            </w:tcBorders>
          </w:tcPr>
          <w:p w14:paraId="4628C096"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24711FDF" w14:textId="77777777" w:rsidR="00616588" w:rsidRDefault="00000000">
            <w:pPr>
              <w:spacing w:after="0" w:line="259" w:lineRule="auto"/>
              <w:ind w:left="467" w:right="0" w:firstLine="0"/>
              <w:jc w:val="left"/>
            </w:pPr>
            <w:r>
              <w:rPr>
                <w:rFonts w:ascii="Arial" w:eastAsia="Arial" w:hAnsi="Arial" w:cs="Arial"/>
                <w:b/>
                <w:sz w:val="18"/>
              </w:rPr>
              <w:t>5.045,00</w:t>
            </w:r>
          </w:p>
        </w:tc>
        <w:tc>
          <w:tcPr>
            <w:tcW w:w="1365" w:type="dxa"/>
            <w:gridSpan w:val="2"/>
            <w:tcBorders>
              <w:top w:val="nil"/>
              <w:left w:val="nil"/>
              <w:bottom w:val="nil"/>
              <w:right w:val="nil"/>
            </w:tcBorders>
          </w:tcPr>
          <w:p w14:paraId="22E07EA3" w14:textId="77777777" w:rsidR="00616588" w:rsidRDefault="00000000">
            <w:pPr>
              <w:spacing w:after="0" w:line="259" w:lineRule="auto"/>
              <w:ind w:left="467" w:right="0" w:firstLine="0"/>
              <w:jc w:val="left"/>
            </w:pPr>
            <w:r>
              <w:rPr>
                <w:rFonts w:ascii="Arial" w:eastAsia="Arial" w:hAnsi="Arial" w:cs="Arial"/>
                <w:b/>
                <w:sz w:val="18"/>
              </w:rPr>
              <w:t>5.045,00</w:t>
            </w:r>
          </w:p>
        </w:tc>
        <w:tc>
          <w:tcPr>
            <w:tcW w:w="1352" w:type="dxa"/>
            <w:gridSpan w:val="2"/>
            <w:tcBorders>
              <w:top w:val="nil"/>
              <w:left w:val="nil"/>
              <w:bottom w:val="nil"/>
              <w:right w:val="nil"/>
            </w:tcBorders>
          </w:tcPr>
          <w:p w14:paraId="1966F7C7" w14:textId="77777777" w:rsidR="00616588" w:rsidRDefault="00000000">
            <w:pPr>
              <w:spacing w:after="0" w:line="259" w:lineRule="auto"/>
              <w:ind w:left="467" w:right="0" w:firstLine="0"/>
              <w:jc w:val="left"/>
            </w:pPr>
            <w:r>
              <w:rPr>
                <w:rFonts w:ascii="Arial" w:eastAsia="Arial" w:hAnsi="Arial" w:cs="Arial"/>
                <w:b/>
                <w:sz w:val="18"/>
              </w:rPr>
              <w:t>3.178,56</w:t>
            </w:r>
          </w:p>
        </w:tc>
        <w:tc>
          <w:tcPr>
            <w:tcW w:w="610" w:type="dxa"/>
            <w:tcBorders>
              <w:top w:val="nil"/>
              <w:left w:val="nil"/>
              <w:bottom w:val="nil"/>
              <w:right w:val="nil"/>
            </w:tcBorders>
          </w:tcPr>
          <w:p w14:paraId="1E3C487D" w14:textId="77777777" w:rsidR="00616588" w:rsidRDefault="00000000">
            <w:pPr>
              <w:spacing w:after="0" w:line="259" w:lineRule="auto"/>
              <w:ind w:left="0" w:right="0" w:firstLine="0"/>
            </w:pPr>
            <w:r>
              <w:rPr>
                <w:rFonts w:ascii="Arial" w:eastAsia="Arial" w:hAnsi="Arial" w:cs="Arial"/>
                <w:b/>
                <w:sz w:val="18"/>
              </w:rPr>
              <w:t>63,00%</w:t>
            </w:r>
          </w:p>
        </w:tc>
      </w:tr>
      <w:tr w:rsidR="00616588" w14:paraId="6C39AF6D" w14:textId="77777777">
        <w:trPr>
          <w:trHeight w:val="285"/>
        </w:trPr>
        <w:tc>
          <w:tcPr>
            <w:tcW w:w="5583" w:type="dxa"/>
            <w:tcBorders>
              <w:top w:val="nil"/>
              <w:left w:val="nil"/>
              <w:bottom w:val="nil"/>
              <w:right w:val="nil"/>
            </w:tcBorders>
          </w:tcPr>
          <w:p w14:paraId="1944734A"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gridSpan w:val="2"/>
            <w:tcBorders>
              <w:top w:val="nil"/>
              <w:left w:val="nil"/>
              <w:bottom w:val="nil"/>
              <w:right w:val="nil"/>
            </w:tcBorders>
          </w:tcPr>
          <w:p w14:paraId="7207AC54"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B6B198A"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46BF82E6" w14:textId="77777777" w:rsidR="00616588" w:rsidRDefault="00000000">
            <w:pPr>
              <w:spacing w:after="0" w:line="259" w:lineRule="auto"/>
              <w:ind w:left="717" w:right="0" w:firstLine="0"/>
              <w:jc w:val="left"/>
            </w:pPr>
            <w:r>
              <w:rPr>
                <w:rFonts w:ascii="Arial" w:eastAsia="Arial" w:hAnsi="Arial" w:cs="Arial"/>
                <w:i/>
                <w:sz w:val="18"/>
              </w:rPr>
              <w:t>98,96</w:t>
            </w:r>
          </w:p>
        </w:tc>
        <w:tc>
          <w:tcPr>
            <w:tcW w:w="610" w:type="dxa"/>
            <w:tcBorders>
              <w:top w:val="nil"/>
              <w:left w:val="nil"/>
              <w:bottom w:val="nil"/>
              <w:right w:val="nil"/>
            </w:tcBorders>
          </w:tcPr>
          <w:p w14:paraId="3C0D7B23" w14:textId="77777777" w:rsidR="00616588" w:rsidRDefault="00616588">
            <w:pPr>
              <w:spacing w:after="160" w:line="259" w:lineRule="auto"/>
              <w:ind w:left="0" w:right="0" w:firstLine="0"/>
              <w:jc w:val="left"/>
            </w:pPr>
          </w:p>
        </w:tc>
      </w:tr>
      <w:tr w:rsidR="00616588" w14:paraId="25D9ED9F" w14:textId="77777777">
        <w:trPr>
          <w:trHeight w:val="285"/>
        </w:trPr>
        <w:tc>
          <w:tcPr>
            <w:tcW w:w="5583" w:type="dxa"/>
            <w:tcBorders>
              <w:top w:val="nil"/>
              <w:left w:val="nil"/>
              <w:bottom w:val="nil"/>
              <w:right w:val="nil"/>
            </w:tcBorders>
          </w:tcPr>
          <w:p w14:paraId="7C0BCDE6"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gridSpan w:val="2"/>
            <w:tcBorders>
              <w:top w:val="nil"/>
              <w:left w:val="nil"/>
              <w:bottom w:val="nil"/>
              <w:right w:val="nil"/>
            </w:tcBorders>
          </w:tcPr>
          <w:p w14:paraId="6BE6E09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3423029"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6D3E56C1" w14:textId="77777777" w:rsidR="00616588" w:rsidRDefault="00000000">
            <w:pPr>
              <w:spacing w:after="0" w:line="259" w:lineRule="auto"/>
              <w:ind w:left="617" w:right="0" w:firstLine="0"/>
              <w:jc w:val="left"/>
            </w:pPr>
            <w:r>
              <w:rPr>
                <w:rFonts w:ascii="Arial" w:eastAsia="Arial" w:hAnsi="Arial" w:cs="Arial"/>
                <w:i/>
                <w:sz w:val="18"/>
              </w:rPr>
              <w:t>399,63</w:t>
            </w:r>
          </w:p>
        </w:tc>
        <w:tc>
          <w:tcPr>
            <w:tcW w:w="610" w:type="dxa"/>
            <w:tcBorders>
              <w:top w:val="nil"/>
              <w:left w:val="nil"/>
              <w:bottom w:val="nil"/>
              <w:right w:val="nil"/>
            </w:tcBorders>
          </w:tcPr>
          <w:p w14:paraId="0B931D5B" w14:textId="77777777" w:rsidR="00616588" w:rsidRDefault="00616588">
            <w:pPr>
              <w:spacing w:after="160" w:line="259" w:lineRule="auto"/>
              <w:ind w:left="0" w:right="0" w:firstLine="0"/>
              <w:jc w:val="left"/>
            </w:pPr>
          </w:p>
        </w:tc>
      </w:tr>
      <w:tr w:rsidR="00616588" w14:paraId="152349AA" w14:textId="77777777">
        <w:trPr>
          <w:trHeight w:val="285"/>
        </w:trPr>
        <w:tc>
          <w:tcPr>
            <w:tcW w:w="5583" w:type="dxa"/>
            <w:tcBorders>
              <w:top w:val="nil"/>
              <w:left w:val="nil"/>
              <w:bottom w:val="nil"/>
              <w:right w:val="nil"/>
            </w:tcBorders>
          </w:tcPr>
          <w:p w14:paraId="347DC421"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57D9F7E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0078765"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1BE215EB" w14:textId="77777777" w:rsidR="00616588" w:rsidRDefault="00000000">
            <w:pPr>
              <w:spacing w:after="0" w:line="259" w:lineRule="auto"/>
              <w:ind w:left="617" w:right="0" w:firstLine="0"/>
              <w:jc w:val="left"/>
            </w:pPr>
            <w:r>
              <w:rPr>
                <w:rFonts w:ascii="Arial" w:eastAsia="Arial" w:hAnsi="Arial" w:cs="Arial"/>
                <w:i/>
                <w:sz w:val="18"/>
              </w:rPr>
              <w:t>199,49</w:t>
            </w:r>
          </w:p>
        </w:tc>
        <w:tc>
          <w:tcPr>
            <w:tcW w:w="610" w:type="dxa"/>
            <w:tcBorders>
              <w:top w:val="nil"/>
              <w:left w:val="nil"/>
              <w:bottom w:val="nil"/>
              <w:right w:val="nil"/>
            </w:tcBorders>
          </w:tcPr>
          <w:p w14:paraId="4B6FA53F" w14:textId="77777777" w:rsidR="00616588" w:rsidRDefault="00616588">
            <w:pPr>
              <w:spacing w:after="160" w:line="259" w:lineRule="auto"/>
              <w:ind w:left="0" w:right="0" w:firstLine="0"/>
              <w:jc w:val="left"/>
            </w:pPr>
          </w:p>
        </w:tc>
      </w:tr>
      <w:tr w:rsidR="00616588" w14:paraId="09809A24" w14:textId="77777777">
        <w:trPr>
          <w:trHeight w:val="285"/>
        </w:trPr>
        <w:tc>
          <w:tcPr>
            <w:tcW w:w="5583" w:type="dxa"/>
            <w:tcBorders>
              <w:top w:val="nil"/>
              <w:left w:val="nil"/>
              <w:bottom w:val="nil"/>
              <w:right w:val="nil"/>
            </w:tcBorders>
          </w:tcPr>
          <w:p w14:paraId="05CDC831"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4285B394"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E46FBF3"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243C622F" w14:textId="77777777" w:rsidR="00616588" w:rsidRDefault="00000000">
            <w:pPr>
              <w:spacing w:after="0" w:line="259" w:lineRule="auto"/>
              <w:ind w:left="467" w:right="0" w:firstLine="0"/>
              <w:jc w:val="left"/>
            </w:pPr>
            <w:r>
              <w:rPr>
                <w:rFonts w:ascii="Arial" w:eastAsia="Arial" w:hAnsi="Arial" w:cs="Arial"/>
                <w:i/>
                <w:sz w:val="18"/>
              </w:rPr>
              <w:t>2.396,25</w:t>
            </w:r>
          </w:p>
        </w:tc>
        <w:tc>
          <w:tcPr>
            <w:tcW w:w="610" w:type="dxa"/>
            <w:tcBorders>
              <w:top w:val="nil"/>
              <w:left w:val="nil"/>
              <w:bottom w:val="nil"/>
              <w:right w:val="nil"/>
            </w:tcBorders>
          </w:tcPr>
          <w:p w14:paraId="3B8F74CC" w14:textId="77777777" w:rsidR="00616588" w:rsidRDefault="00616588">
            <w:pPr>
              <w:spacing w:after="160" w:line="259" w:lineRule="auto"/>
              <w:ind w:left="0" w:right="0" w:firstLine="0"/>
              <w:jc w:val="left"/>
            </w:pPr>
          </w:p>
        </w:tc>
      </w:tr>
      <w:tr w:rsidR="00616588" w14:paraId="5E9B9BFB" w14:textId="77777777">
        <w:trPr>
          <w:trHeight w:val="285"/>
        </w:trPr>
        <w:tc>
          <w:tcPr>
            <w:tcW w:w="5583" w:type="dxa"/>
            <w:tcBorders>
              <w:top w:val="nil"/>
              <w:left w:val="nil"/>
              <w:bottom w:val="nil"/>
              <w:right w:val="nil"/>
            </w:tcBorders>
          </w:tcPr>
          <w:p w14:paraId="25A61D5D"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70C13AC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FF97EEC"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61870344" w14:textId="77777777" w:rsidR="00616588" w:rsidRDefault="00000000">
            <w:pPr>
              <w:spacing w:after="0" w:line="259" w:lineRule="auto"/>
              <w:ind w:left="717" w:right="0" w:firstLine="0"/>
              <w:jc w:val="left"/>
            </w:pPr>
            <w:r>
              <w:rPr>
                <w:rFonts w:ascii="Arial" w:eastAsia="Arial" w:hAnsi="Arial" w:cs="Arial"/>
                <w:i/>
                <w:sz w:val="18"/>
              </w:rPr>
              <w:t>13,28</w:t>
            </w:r>
          </w:p>
        </w:tc>
        <w:tc>
          <w:tcPr>
            <w:tcW w:w="610" w:type="dxa"/>
            <w:tcBorders>
              <w:top w:val="nil"/>
              <w:left w:val="nil"/>
              <w:bottom w:val="nil"/>
              <w:right w:val="nil"/>
            </w:tcBorders>
          </w:tcPr>
          <w:p w14:paraId="13953840" w14:textId="77777777" w:rsidR="00616588" w:rsidRDefault="00616588">
            <w:pPr>
              <w:spacing w:after="160" w:line="259" w:lineRule="auto"/>
              <w:ind w:left="0" w:right="0" w:firstLine="0"/>
              <w:jc w:val="left"/>
            </w:pPr>
          </w:p>
        </w:tc>
      </w:tr>
      <w:tr w:rsidR="00616588" w14:paraId="5A965E61" w14:textId="77777777">
        <w:trPr>
          <w:trHeight w:val="243"/>
        </w:trPr>
        <w:tc>
          <w:tcPr>
            <w:tcW w:w="5583" w:type="dxa"/>
            <w:tcBorders>
              <w:top w:val="nil"/>
              <w:left w:val="nil"/>
              <w:bottom w:val="nil"/>
              <w:right w:val="nil"/>
            </w:tcBorders>
          </w:tcPr>
          <w:p w14:paraId="12BBD6E2"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gridSpan w:val="2"/>
            <w:tcBorders>
              <w:top w:val="nil"/>
              <w:left w:val="nil"/>
              <w:bottom w:val="nil"/>
              <w:right w:val="nil"/>
            </w:tcBorders>
          </w:tcPr>
          <w:p w14:paraId="4B2F68C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4D286FB"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4B914757" w14:textId="77777777" w:rsidR="00616588" w:rsidRDefault="00000000">
            <w:pPr>
              <w:spacing w:after="0" w:line="259" w:lineRule="auto"/>
              <w:ind w:left="717" w:right="0" w:firstLine="0"/>
              <w:jc w:val="left"/>
            </w:pPr>
            <w:r>
              <w:rPr>
                <w:rFonts w:ascii="Arial" w:eastAsia="Arial" w:hAnsi="Arial" w:cs="Arial"/>
                <w:i/>
                <w:sz w:val="18"/>
              </w:rPr>
              <w:t>70,95</w:t>
            </w:r>
          </w:p>
        </w:tc>
        <w:tc>
          <w:tcPr>
            <w:tcW w:w="610" w:type="dxa"/>
            <w:tcBorders>
              <w:top w:val="nil"/>
              <w:left w:val="nil"/>
              <w:bottom w:val="nil"/>
              <w:right w:val="nil"/>
            </w:tcBorders>
          </w:tcPr>
          <w:p w14:paraId="1F6AADB3" w14:textId="77777777" w:rsidR="00616588" w:rsidRDefault="00616588">
            <w:pPr>
              <w:spacing w:after="160" w:line="259" w:lineRule="auto"/>
              <w:ind w:left="0" w:right="0" w:firstLine="0"/>
              <w:jc w:val="left"/>
            </w:pPr>
          </w:p>
        </w:tc>
      </w:tr>
    </w:tbl>
    <w:p w14:paraId="55AF8B79" w14:textId="77777777" w:rsidR="00616588" w:rsidRDefault="00000000">
      <w:pPr>
        <w:pStyle w:val="Naslov3"/>
        <w:ind w:left="-5"/>
      </w:pPr>
      <w:r>
        <w:rPr>
          <w:rFonts w:ascii="Calibri" w:eastAsia="Calibri" w:hAnsi="Calibri" w:cs="Calibri"/>
          <w:noProof/>
          <w:sz w:val="22"/>
        </w:rPr>
        <w:lastRenderedPageBreak/>
        <mc:AlternateContent>
          <mc:Choice Requires="wpg">
            <w:drawing>
              <wp:anchor distT="0" distB="0" distL="114300" distR="114300" simplePos="0" relativeHeight="251701248" behindDoc="1" locked="0" layoutInCell="1" allowOverlap="1" wp14:anchorId="45AAD2AB" wp14:editId="4560D57E">
                <wp:simplePos x="0" y="0"/>
                <wp:positionH relativeFrom="column">
                  <wp:posOffset>-400049</wp:posOffset>
                </wp:positionH>
                <wp:positionV relativeFrom="paragraph">
                  <wp:posOffset>0</wp:posOffset>
                </wp:positionV>
                <wp:extent cx="7556500" cy="466725"/>
                <wp:effectExtent l="0" t="0" r="0" b="0"/>
                <wp:wrapNone/>
                <wp:docPr id="352661" name="Group 352661"/>
                <wp:cNvGraphicFramePr/>
                <a:graphic xmlns:a="http://schemas.openxmlformats.org/drawingml/2006/main">
                  <a:graphicData uri="http://schemas.microsoft.com/office/word/2010/wordprocessingGroup">
                    <wpg:wgp>
                      <wpg:cNvGrpSpPr/>
                      <wpg:grpSpPr>
                        <a:xfrm>
                          <a:off x="0" y="0"/>
                          <a:ext cx="7556500" cy="466725"/>
                          <a:chOff x="0" y="0"/>
                          <a:chExt cx="7556500" cy="466725"/>
                        </a:xfrm>
                      </wpg:grpSpPr>
                      <wps:wsp>
                        <wps:cNvPr id="518866" name="Shape 518866"/>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67" name="Shape 518867"/>
                        <wps:cNvSpPr/>
                        <wps:spPr>
                          <a:xfrm>
                            <a:off x="400050" y="0"/>
                            <a:ext cx="3705225" cy="285750"/>
                          </a:xfrm>
                          <a:custGeom>
                            <a:avLst/>
                            <a:gdLst/>
                            <a:ahLst/>
                            <a:cxnLst/>
                            <a:rect l="0" t="0" r="0" b="0"/>
                            <a:pathLst>
                              <a:path w="3705225" h="285750">
                                <a:moveTo>
                                  <a:pt x="0" y="0"/>
                                </a:moveTo>
                                <a:lnTo>
                                  <a:pt x="3705225" y="0"/>
                                </a:lnTo>
                                <a:lnTo>
                                  <a:pt x="3705225" y="285750"/>
                                </a:lnTo>
                                <a:lnTo>
                                  <a:pt x="0" y="285750"/>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68" name="Shape 518868"/>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69" name="Shape 518869"/>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70" name="Shape 518870"/>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71" name="Shape 518871"/>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872" name="Shape 518872"/>
                        <wps:cNvSpPr/>
                        <wps:spPr>
                          <a:xfrm>
                            <a:off x="0" y="2857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73" name="Shape 518873"/>
                        <wps:cNvSpPr/>
                        <wps:spPr>
                          <a:xfrm>
                            <a:off x="647700" y="2857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74" name="Shape 518874"/>
                        <wps:cNvSpPr/>
                        <wps:spPr>
                          <a:xfrm>
                            <a:off x="685800" y="2857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75" name="Shape 518875"/>
                        <wps:cNvSpPr/>
                        <wps:spPr>
                          <a:xfrm>
                            <a:off x="4105275"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52661" style="width:595pt;height:36.75pt;position:absolute;z-index:-2147483468;mso-position-horizontal-relative:text;mso-position-horizontal:absolute;margin-left:-31.5pt;mso-position-vertical-relative:text;margin-top:0pt;" coordsize="75565,4667">
                <v:shape id="Shape 518876" style="position:absolute;width:69056;height:1809;left:3619;top:0;" coordsize="6905625,180975" path="m0,0l6905625,0l6905625,180975l0,180975l0,0">
                  <v:stroke weight="0pt" endcap="flat" joinstyle="miter" miterlimit="10" on="false" color="#000000" opacity="0"/>
                  <v:fill on="true" color="#82c0ff"/>
                </v:shape>
                <v:shape id="Shape 518877" style="position:absolute;width:37052;height:2857;left:4000;top:0;" coordsize="3705225,285750" path="m0,0l3705225,0l3705225,285750l0,285750l0,0">
                  <v:stroke weight="0pt" endcap="flat" joinstyle="miter" miterlimit="10" on="false" color="#000000" opacity="0"/>
                  <v:fill on="true" color="#82c0ff"/>
                </v:shape>
                <v:shape id="Shape 518878" style="position:absolute;width:8667;height:1809;left:41052;top:0;" coordsize="866775,180975" path="m0,0l866775,0l866775,180975l0,180975l0,0">
                  <v:stroke weight="0pt" endcap="flat" joinstyle="miter" miterlimit="10" on="false" color="#000000" opacity="0"/>
                  <v:fill on="true" color="#82c0ff"/>
                </v:shape>
                <v:shape id="Shape 518879" style="position:absolute;width:8572;height:1809;left:49720;top:0;" coordsize="857250,180975" path="m0,0l857250,0l857250,180975l0,180975l0,0">
                  <v:stroke weight="0pt" endcap="flat" joinstyle="miter" miterlimit="10" on="false" color="#000000" opacity="0"/>
                  <v:fill on="true" color="#82c0ff"/>
                </v:shape>
                <v:shape id="Shape 518880" style="position:absolute;width:8667;height:1809;left:58293;top:0;" coordsize="866775,180975" path="m0,0l866775,0l866775,180975l0,180975l0,0">
                  <v:stroke weight="0pt" endcap="flat" joinstyle="miter" miterlimit="10" on="false" color="#000000" opacity="0"/>
                  <v:fill on="true" color="#82c0ff"/>
                </v:shape>
                <v:shape id="Shape 518881" style="position:absolute;width:5048;height:1809;left:66960;top:0;" coordsize="504825,180975" path="m0,0l504825,0l504825,180975l0,180975l0,0">
                  <v:stroke weight="0pt" endcap="flat" joinstyle="miter" miterlimit="10" on="false" color="#000000" opacity="0"/>
                  <v:fill on="true" color="#82c0ff"/>
                </v:shape>
                <v:shape id="Shape 518882" style="position:absolute;width:75565;height:1809;left:0;top:2857;" coordsize="7556500,180975" path="m0,0l7556500,0l7556500,180975l0,180975l0,0">
                  <v:stroke weight="0pt" endcap="flat" joinstyle="miter" miterlimit="10" on="false" color="#000000" opacity="0"/>
                  <v:fill on="true" color="#ffffff"/>
                </v:shape>
                <v:shape id="Shape 518883" style="position:absolute;width:66198;height:1809;left:6477;top:2857;" coordsize="6619875,180975" path="m0,0l6619875,0l6619875,180975l0,180975l0,0">
                  <v:stroke weight="0pt" endcap="flat" joinstyle="miter" miterlimit="10" on="false" color="#000000" opacity="0"/>
                  <v:fill on="true" color="#ffffff"/>
                </v:shape>
                <v:shape id="Shape 518884" style="position:absolute;width:34194;height:1809;left:6858;top:2857;" coordsize="3419475,180975" path="m0,0l3419475,0l3419475,180975l0,180975l0,0">
                  <v:stroke weight="0pt" endcap="flat" joinstyle="miter" miterlimit="10" on="false" color="#000000" opacity="0"/>
                  <v:fill on="true" color="#ffffff"/>
                </v:shape>
                <v:shape id="Shape 518885" style="position:absolute;width:8667;height:1809;left:41052;top:2857;" coordsize="866775,180975" path="m0,0l866775,0l866775,180975l0,180975l0,0">
                  <v:stroke weight="0pt" endcap="flat" joinstyle="miter" miterlimit="10" on="false" color="#000000" opacity="0"/>
                  <v:fill on="true" color="#ffffff"/>
                </v:shape>
              </v:group>
            </w:pict>
          </mc:Fallback>
        </mc:AlternateContent>
      </w:r>
      <w:r>
        <w:t xml:space="preserve">Glava: 00306-33667 HRVATSKO NARODNO KAZALIŠTE U </w:t>
      </w:r>
      <w:r>
        <w:tab/>
        <w:t>1.409.767,00</w:t>
      </w:r>
      <w:r>
        <w:tab/>
        <w:t>1.409.767,00</w:t>
      </w:r>
      <w:r>
        <w:tab/>
        <w:t>1.381.167,27 97,97% ŠIBENIKU</w:t>
      </w:r>
    </w:p>
    <w:tbl>
      <w:tblPr>
        <w:tblStyle w:val="TableGrid"/>
        <w:tblpPr w:vertAnchor="page" w:horzAnchor="page" w:tblpX="870" w:tblpY="1185"/>
        <w:tblOverlap w:val="never"/>
        <w:tblW w:w="10575" w:type="dxa"/>
        <w:tblInd w:w="0" w:type="dxa"/>
        <w:tblCellMar>
          <w:top w:w="0" w:type="dxa"/>
          <w:left w:w="0" w:type="dxa"/>
          <w:bottom w:w="0" w:type="dxa"/>
          <w:right w:w="0" w:type="dxa"/>
        </w:tblCellMar>
        <w:tblLook w:val="04A0" w:firstRow="1" w:lastRow="0" w:firstColumn="1" w:lastColumn="0" w:noHBand="0" w:noVBand="1"/>
      </w:tblPr>
      <w:tblGrid>
        <w:gridCol w:w="5595"/>
        <w:gridCol w:w="1937"/>
        <w:gridCol w:w="1365"/>
        <w:gridCol w:w="1573"/>
        <w:gridCol w:w="105"/>
      </w:tblGrid>
      <w:tr w:rsidR="00616588" w14:paraId="65E8E999" w14:textId="77777777">
        <w:trPr>
          <w:trHeight w:val="243"/>
        </w:trPr>
        <w:tc>
          <w:tcPr>
            <w:tcW w:w="5595" w:type="dxa"/>
            <w:tcBorders>
              <w:top w:val="nil"/>
              <w:left w:val="nil"/>
              <w:bottom w:val="nil"/>
              <w:right w:val="nil"/>
            </w:tcBorders>
          </w:tcPr>
          <w:p w14:paraId="4A8691CC" w14:textId="77777777" w:rsidR="00616588" w:rsidRDefault="00000000">
            <w:pPr>
              <w:spacing w:after="0" w:line="259" w:lineRule="auto"/>
              <w:ind w:left="495" w:right="0" w:firstLine="0"/>
              <w:jc w:val="left"/>
            </w:pPr>
            <w:r>
              <w:rPr>
                <w:rFonts w:ascii="Arial" w:eastAsia="Arial" w:hAnsi="Arial" w:cs="Arial"/>
                <w:i/>
                <w:sz w:val="18"/>
              </w:rPr>
              <w:t>3232 Usluge tekućeg i investicijskog održavanja</w:t>
            </w:r>
          </w:p>
        </w:tc>
        <w:tc>
          <w:tcPr>
            <w:tcW w:w="1937" w:type="dxa"/>
            <w:tcBorders>
              <w:top w:val="nil"/>
              <w:left w:val="nil"/>
              <w:bottom w:val="nil"/>
              <w:right w:val="nil"/>
            </w:tcBorders>
          </w:tcPr>
          <w:p w14:paraId="27942E1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AB88F7A" w14:textId="77777777" w:rsidR="00616588" w:rsidRDefault="00616588">
            <w:pPr>
              <w:spacing w:after="160" w:line="259" w:lineRule="auto"/>
              <w:ind w:left="0" w:right="0" w:firstLine="0"/>
              <w:jc w:val="left"/>
            </w:pPr>
          </w:p>
        </w:tc>
        <w:tc>
          <w:tcPr>
            <w:tcW w:w="1678" w:type="dxa"/>
            <w:gridSpan w:val="2"/>
            <w:tcBorders>
              <w:top w:val="nil"/>
              <w:left w:val="nil"/>
              <w:bottom w:val="nil"/>
              <w:right w:val="nil"/>
            </w:tcBorders>
          </w:tcPr>
          <w:p w14:paraId="15652FD6" w14:textId="77777777" w:rsidR="00616588" w:rsidRDefault="00000000">
            <w:pPr>
              <w:spacing w:after="0" w:line="259" w:lineRule="auto"/>
              <w:ind w:left="228" w:right="0" w:firstLine="0"/>
              <w:jc w:val="left"/>
            </w:pPr>
            <w:r>
              <w:rPr>
                <w:rFonts w:ascii="Arial" w:eastAsia="Arial" w:hAnsi="Arial" w:cs="Arial"/>
                <w:i/>
                <w:sz w:val="18"/>
              </w:rPr>
              <w:t>778,45</w:t>
            </w:r>
          </w:p>
        </w:tc>
      </w:tr>
      <w:tr w:rsidR="00616588" w14:paraId="7F71E324" w14:textId="77777777">
        <w:trPr>
          <w:trHeight w:val="339"/>
        </w:trPr>
        <w:tc>
          <w:tcPr>
            <w:tcW w:w="5595" w:type="dxa"/>
            <w:tcBorders>
              <w:top w:val="nil"/>
              <w:left w:val="nil"/>
              <w:bottom w:val="single" w:sz="11" w:space="0" w:color="000000"/>
              <w:right w:val="nil"/>
            </w:tcBorders>
          </w:tcPr>
          <w:p w14:paraId="33569003" w14:textId="77777777" w:rsidR="00616588" w:rsidRDefault="00000000">
            <w:pPr>
              <w:spacing w:after="0" w:line="259" w:lineRule="auto"/>
              <w:ind w:left="-15" w:right="0" w:firstLine="0"/>
              <w:jc w:val="left"/>
            </w:pPr>
            <w:r>
              <w:rPr>
                <w:rFonts w:ascii="Arial" w:eastAsia="Arial" w:hAnsi="Arial" w:cs="Arial"/>
                <w:b/>
                <w:color w:val="0000A0"/>
                <w:sz w:val="20"/>
              </w:rPr>
              <w:t>1020 IZDAVAČKA DJELATNOST</w:t>
            </w:r>
          </w:p>
        </w:tc>
        <w:tc>
          <w:tcPr>
            <w:tcW w:w="1937" w:type="dxa"/>
            <w:tcBorders>
              <w:top w:val="nil"/>
              <w:left w:val="nil"/>
              <w:bottom w:val="single" w:sz="11" w:space="0" w:color="000000"/>
              <w:right w:val="nil"/>
            </w:tcBorders>
          </w:tcPr>
          <w:p w14:paraId="1ADF9F7B" w14:textId="77777777" w:rsidR="00616588" w:rsidRDefault="00000000">
            <w:pPr>
              <w:spacing w:after="0" w:line="259" w:lineRule="auto"/>
              <w:ind w:left="15" w:right="0" w:firstLine="0"/>
              <w:jc w:val="center"/>
            </w:pPr>
            <w:r>
              <w:rPr>
                <w:rFonts w:ascii="Arial" w:eastAsia="Arial" w:hAnsi="Arial" w:cs="Arial"/>
                <w:b/>
                <w:color w:val="0000A0"/>
                <w:sz w:val="20"/>
              </w:rPr>
              <w:t>5.045,00</w:t>
            </w:r>
          </w:p>
        </w:tc>
        <w:tc>
          <w:tcPr>
            <w:tcW w:w="1365" w:type="dxa"/>
            <w:tcBorders>
              <w:top w:val="nil"/>
              <w:left w:val="nil"/>
              <w:bottom w:val="single" w:sz="11" w:space="0" w:color="000000"/>
              <w:right w:val="nil"/>
            </w:tcBorders>
          </w:tcPr>
          <w:p w14:paraId="0FF5E3BD" w14:textId="77777777" w:rsidR="00616588" w:rsidRDefault="00000000">
            <w:pPr>
              <w:spacing w:after="0" w:line="259" w:lineRule="auto"/>
              <w:ind w:left="0" w:right="0" w:firstLine="0"/>
              <w:jc w:val="left"/>
            </w:pPr>
            <w:r>
              <w:rPr>
                <w:rFonts w:ascii="Arial" w:eastAsia="Arial" w:hAnsi="Arial" w:cs="Arial"/>
                <w:b/>
                <w:color w:val="0000A0"/>
                <w:sz w:val="20"/>
              </w:rPr>
              <w:t>5.045,00</w:t>
            </w:r>
          </w:p>
        </w:tc>
        <w:tc>
          <w:tcPr>
            <w:tcW w:w="1678" w:type="dxa"/>
            <w:gridSpan w:val="2"/>
            <w:tcBorders>
              <w:top w:val="nil"/>
              <w:left w:val="nil"/>
              <w:bottom w:val="single" w:sz="11" w:space="0" w:color="000000"/>
              <w:right w:val="nil"/>
            </w:tcBorders>
          </w:tcPr>
          <w:p w14:paraId="672E8A06" w14:textId="77777777" w:rsidR="00616588" w:rsidRDefault="00000000">
            <w:pPr>
              <w:spacing w:after="0" w:line="259" w:lineRule="auto"/>
              <w:ind w:left="0" w:right="0" w:firstLine="0"/>
              <w:jc w:val="left"/>
            </w:pPr>
            <w:r>
              <w:rPr>
                <w:rFonts w:ascii="Arial" w:eastAsia="Arial" w:hAnsi="Arial" w:cs="Arial"/>
                <w:b/>
                <w:color w:val="0000A0"/>
                <w:sz w:val="20"/>
              </w:rPr>
              <w:t>3.178,56 63,00%</w:t>
            </w:r>
          </w:p>
        </w:tc>
      </w:tr>
      <w:tr w:rsidR="00616588" w14:paraId="4B07446B" w14:textId="77777777">
        <w:trPr>
          <w:trHeight w:val="345"/>
        </w:trPr>
        <w:tc>
          <w:tcPr>
            <w:tcW w:w="5595" w:type="dxa"/>
            <w:tcBorders>
              <w:top w:val="single" w:sz="11" w:space="0" w:color="000000"/>
              <w:left w:val="single" w:sz="11" w:space="0" w:color="000000"/>
              <w:bottom w:val="single" w:sz="11" w:space="0" w:color="000000"/>
              <w:right w:val="nil"/>
            </w:tcBorders>
            <w:shd w:val="clear" w:color="auto" w:fill="FFFFFF"/>
            <w:vAlign w:val="bottom"/>
          </w:tcPr>
          <w:p w14:paraId="4F23C98C" w14:textId="77777777" w:rsidR="00616588" w:rsidRDefault="00000000">
            <w:pPr>
              <w:spacing w:after="0" w:line="259" w:lineRule="auto"/>
              <w:ind w:left="30" w:right="0" w:firstLine="0"/>
              <w:jc w:val="left"/>
            </w:pPr>
            <w:r>
              <w:rPr>
                <w:rFonts w:ascii="Arial" w:eastAsia="Arial" w:hAnsi="Arial" w:cs="Arial"/>
                <w:b/>
                <w:color w:val="0000A0"/>
                <w:sz w:val="18"/>
              </w:rPr>
              <w:t>A102001 Izdavanje knjiga, brošura, prospekata i sličnih publikacija</w:t>
            </w:r>
          </w:p>
        </w:tc>
        <w:tc>
          <w:tcPr>
            <w:tcW w:w="1937" w:type="dxa"/>
            <w:tcBorders>
              <w:top w:val="single" w:sz="11" w:space="0" w:color="000000"/>
              <w:left w:val="nil"/>
              <w:bottom w:val="single" w:sz="11" w:space="0" w:color="000000"/>
              <w:right w:val="nil"/>
            </w:tcBorders>
            <w:shd w:val="clear" w:color="auto" w:fill="FFFFFF"/>
          </w:tcPr>
          <w:p w14:paraId="2AF7E83C" w14:textId="77777777" w:rsidR="00616588" w:rsidRDefault="00000000">
            <w:pPr>
              <w:spacing w:after="0" w:line="259" w:lineRule="auto"/>
              <w:ind w:left="93" w:right="0" w:firstLine="0"/>
              <w:jc w:val="center"/>
            </w:pPr>
            <w:r>
              <w:rPr>
                <w:rFonts w:ascii="Arial" w:eastAsia="Arial" w:hAnsi="Arial" w:cs="Arial"/>
                <w:b/>
                <w:color w:val="0000A0"/>
                <w:sz w:val="18"/>
              </w:rPr>
              <w:t>5.045,00</w:t>
            </w:r>
          </w:p>
        </w:tc>
        <w:tc>
          <w:tcPr>
            <w:tcW w:w="1365" w:type="dxa"/>
            <w:tcBorders>
              <w:top w:val="single" w:sz="11" w:space="0" w:color="000000"/>
              <w:left w:val="nil"/>
              <w:bottom w:val="single" w:sz="11" w:space="0" w:color="000000"/>
              <w:right w:val="nil"/>
            </w:tcBorders>
            <w:shd w:val="clear" w:color="auto" w:fill="FFFFFF"/>
          </w:tcPr>
          <w:p w14:paraId="0395209D" w14:textId="77777777" w:rsidR="00616588" w:rsidRDefault="00000000">
            <w:pPr>
              <w:spacing w:after="0" w:line="259" w:lineRule="auto"/>
              <w:ind w:left="78" w:right="0" w:firstLine="0"/>
              <w:jc w:val="left"/>
            </w:pPr>
            <w:r>
              <w:rPr>
                <w:rFonts w:ascii="Arial" w:eastAsia="Arial" w:hAnsi="Arial" w:cs="Arial"/>
                <w:b/>
                <w:color w:val="0000A0"/>
                <w:sz w:val="18"/>
              </w:rPr>
              <w:t>5.045,00</w:t>
            </w:r>
          </w:p>
        </w:tc>
        <w:tc>
          <w:tcPr>
            <w:tcW w:w="1573" w:type="dxa"/>
            <w:tcBorders>
              <w:top w:val="single" w:sz="11" w:space="0" w:color="000000"/>
              <w:left w:val="nil"/>
              <w:bottom w:val="single" w:sz="11" w:space="0" w:color="000000"/>
              <w:right w:val="nil"/>
            </w:tcBorders>
            <w:shd w:val="clear" w:color="auto" w:fill="FFFFFF"/>
          </w:tcPr>
          <w:p w14:paraId="0B10E036" w14:textId="77777777" w:rsidR="00616588" w:rsidRDefault="00000000">
            <w:pPr>
              <w:tabs>
                <w:tab w:val="right" w:pos="1573"/>
              </w:tabs>
              <w:spacing w:after="0" w:line="259" w:lineRule="auto"/>
              <w:ind w:left="0" w:right="0" w:firstLine="0"/>
              <w:jc w:val="left"/>
            </w:pPr>
            <w:r>
              <w:rPr>
                <w:rFonts w:ascii="Arial" w:eastAsia="Arial" w:hAnsi="Arial" w:cs="Arial"/>
                <w:b/>
                <w:color w:val="0000A0"/>
                <w:sz w:val="18"/>
              </w:rPr>
              <w:t>3.178,56</w:t>
            </w:r>
            <w:r>
              <w:rPr>
                <w:rFonts w:ascii="Arial" w:eastAsia="Arial" w:hAnsi="Arial" w:cs="Arial"/>
                <w:b/>
                <w:color w:val="0000A0"/>
                <w:sz w:val="18"/>
              </w:rPr>
              <w:tab/>
              <w:t>63,00%</w:t>
            </w:r>
          </w:p>
        </w:tc>
        <w:tc>
          <w:tcPr>
            <w:tcW w:w="105" w:type="dxa"/>
            <w:tcBorders>
              <w:top w:val="single" w:sz="11" w:space="0" w:color="000000"/>
              <w:left w:val="nil"/>
              <w:bottom w:val="single" w:sz="11" w:space="0" w:color="000000"/>
              <w:right w:val="single" w:sz="11" w:space="0" w:color="000000"/>
            </w:tcBorders>
          </w:tcPr>
          <w:p w14:paraId="21761B6F" w14:textId="77777777" w:rsidR="00616588" w:rsidRDefault="00616588">
            <w:pPr>
              <w:spacing w:after="160" w:line="259" w:lineRule="auto"/>
              <w:ind w:left="0" w:right="0" w:firstLine="0"/>
              <w:jc w:val="left"/>
            </w:pPr>
          </w:p>
        </w:tc>
      </w:tr>
      <w:tr w:rsidR="00616588" w14:paraId="692E4732" w14:textId="77777777">
        <w:trPr>
          <w:trHeight w:val="94"/>
        </w:trPr>
        <w:tc>
          <w:tcPr>
            <w:tcW w:w="5595" w:type="dxa"/>
            <w:tcBorders>
              <w:top w:val="single" w:sz="11" w:space="0" w:color="000000"/>
              <w:left w:val="nil"/>
              <w:bottom w:val="nil"/>
              <w:right w:val="nil"/>
            </w:tcBorders>
            <w:shd w:val="clear" w:color="auto" w:fill="FFFFFF"/>
          </w:tcPr>
          <w:p w14:paraId="70D8A791" w14:textId="77777777" w:rsidR="00616588" w:rsidRDefault="00616588">
            <w:pPr>
              <w:spacing w:after="160" w:line="259" w:lineRule="auto"/>
              <w:ind w:left="0" w:right="0" w:firstLine="0"/>
              <w:jc w:val="left"/>
            </w:pPr>
          </w:p>
        </w:tc>
        <w:tc>
          <w:tcPr>
            <w:tcW w:w="1937" w:type="dxa"/>
            <w:tcBorders>
              <w:top w:val="single" w:sz="11" w:space="0" w:color="000000"/>
              <w:left w:val="nil"/>
              <w:bottom w:val="nil"/>
              <w:right w:val="nil"/>
            </w:tcBorders>
          </w:tcPr>
          <w:p w14:paraId="42A158B1" w14:textId="77777777" w:rsidR="00616588" w:rsidRDefault="00616588">
            <w:pPr>
              <w:spacing w:after="160" w:line="259" w:lineRule="auto"/>
              <w:ind w:left="0" w:right="0" w:firstLine="0"/>
              <w:jc w:val="left"/>
            </w:pPr>
          </w:p>
        </w:tc>
        <w:tc>
          <w:tcPr>
            <w:tcW w:w="1365" w:type="dxa"/>
            <w:tcBorders>
              <w:top w:val="single" w:sz="11" w:space="0" w:color="000000"/>
              <w:left w:val="nil"/>
              <w:bottom w:val="nil"/>
              <w:right w:val="nil"/>
            </w:tcBorders>
          </w:tcPr>
          <w:p w14:paraId="42D4513F" w14:textId="77777777" w:rsidR="00616588" w:rsidRDefault="00616588">
            <w:pPr>
              <w:spacing w:after="160" w:line="259" w:lineRule="auto"/>
              <w:ind w:left="0" w:right="0" w:firstLine="0"/>
              <w:jc w:val="left"/>
            </w:pPr>
          </w:p>
        </w:tc>
        <w:tc>
          <w:tcPr>
            <w:tcW w:w="1678" w:type="dxa"/>
            <w:gridSpan w:val="2"/>
            <w:tcBorders>
              <w:top w:val="single" w:sz="11" w:space="0" w:color="000000"/>
              <w:left w:val="nil"/>
              <w:bottom w:val="nil"/>
              <w:right w:val="nil"/>
            </w:tcBorders>
          </w:tcPr>
          <w:p w14:paraId="663DBAA5" w14:textId="77777777" w:rsidR="00616588" w:rsidRDefault="00616588">
            <w:pPr>
              <w:spacing w:after="160" w:line="259" w:lineRule="auto"/>
              <w:ind w:left="0" w:right="0" w:firstLine="0"/>
              <w:jc w:val="left"/>
            </w:pPr>
          </w:p>
        </w:tc>
      </w:tr>
    </w:tbl>
    <w:p w14:paraId="2F6E41A6" w14:textId="77777777" w:rsidR="00616588" w:rsidRDefault="00000000">
      <w:pPr>
        <w:tabs>
          <w:tab w:val="center" w:pos="1739"/>
          <w:tab w:val="center" w:pos="6750"/>
          <w:tab w:val="center" w:pos="8100"/>
          <w:tab w:val="center" w:pos="9465"/>
          <w:tab w:val="right" w:pos="10710"/>
        </w:tabs>
        <w:spacing w:after="48"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926.001,00</w:t>
      </w:r>
      <w:r>
        <w:rPr>
          <w:rFonts w:ascii="Arial" w:eastAsia="Arial" w:hAnsi="Arial" w:cs="Arial"/>
          <w:b/>
          <w:sz w:val="18"/>
        </w:rPr>
        <w:tab/>
        <w:t>926.001,00</w:t>
      </w:r>
      <w:r>
        <w:rPr>
          <w:rFonts w:ascii="Arial" w:eastAsia="Arial" w:hAnsi="Arial" w:cs="Arial"/>
          <w:b/>
          <w:sz w:val="18"/>
        </w:rPr>
        <w:tab/>
        <w:t>914.362,90</w:t>
      </w:r>
      <w:r>
        <w:rPr>
          <w:rFonts w:ascii="Arial" w:eastAsia="Arial" w:hAnsi="Arial" w:cs="Arial"/>
          <w:b/>
          <w:sz w:val="18"/>
        </w:rPr>
        <w:tab/>
        <w:t>98,74%</w:t>
      </w:r>
    </w:p>
    <w:tbl>
      <w:tblPr>
        <w:tblStyle w:val="TableGrid"/>
        <w:tblpPr w:vertAnchor="text" w:tblpX="240" w:tblpY="285"/>
        <w:tblOverlap w:val="never"/>
        <w:tblW w:w="10575" w:type="dxa"/>
        <w:tblInd w:w="0" w:type="dxa"/>
        <w:tblCellMar>
          <w:top w:w="0" w:type="dxa"/>
          <w:left w:w="0" w:type="dxa"/>
          <w:bottom w:w="0" w:type="dxa"/>
          <w:right w:w="0" w:type="dxa"/>
        </w:tblCellMar>
        <w:tblLook w:val="04A0" w:firstRow="1" w:lastRow="0" w:firstColumn="1" w:lastColumn="0" w:noHBand="0" w:noVBand="1"/>
      </w:tblPr>
      <w:tblGrid>
        <w:gridCol w:w="150"/>
        <w:gridCol w:w="5809"/>
        <w:gridCol w:w="1350"/>
        <w:gridCol w:w="1365"/>
        <w:gridCol w:w="1117"/>
        <w:gridCol w:w="679"/>
        <w:gridCol w:w="105"/>
      </w:tblGrid>
      <w:tr w:rsidR="00616588" w14:paraId="69B14284" w14:textId="77777777">
        <w:trPr>
          <w:trHeight w:val="243"/>
        </w:trPr>
        <w:tc>
          <w:tcPr>
            <w:tcW w:w="5959" w:type="dxa"/>
            <w:gridSpan w:val="2"/>
            <w:tcBorders>
              <w:top w:val="nil"/>
              <w:left w:val="nil"/>
              <w:bottom w:val="nil"/>
              <w:right w:val="nil"/>
            </w:tcBorders>
          </w:tcPr>
          <w:p w14:paraId="33D95A24" w14:textId="77777777" w:rsidR="00616588" w:rsidRDefault="00000000">
            <w:pPr>
              <w:spacing w:after="0" w:line="259" w:lineRule="auto"/>
              <w:ind w:left="210"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3463F2F1" w14:textId="77777777" w:rsidR="00616588" w:rsidRDefault="00000000">
            <w:pPr>
              <w:spacing w:after="0" w:line="259" w:lineRule="auto"/>
              <w:ind w:left="100" w:right="0" w:firstLine="0"/>
              <w:jc w:val="left"/>
            </w:pPr>
            <w:r>
              <w:rPr>
                <w:rFonts w:ascii="Arial" w:eastAsia="Arial" w:hAnsi="Arial" w:cs="Arial"/>
                <w:b/>
                <w:sz w:val="18"/>
              </w:rPr>
              <w:t>152.766,00</w:t>
            </w:r>
          </w:p>
        </w:tc>
        <w:tc>
          <w:tcPr>
            <w:tcW w:w="1365" w:type="dxa"/>
            <w:tcBorders>
              <w:top w:val="nil"/>
              <w:left w:val="nil"/>
              <w:bottom w:val="nil"/>
              <w:right w:val="nil"/>
            </w:tcBorders>
          </w:tcPr>
          <w:p w14:paraId="796BD58C" w14:textId="77777777" w:rsidR="00616588" w:rsidRDefault="00000000">
            <w:pPr>
              <w:spacing w:after="0" w:line="259" w:lineRule="auto"/>
              <w:ind w:left="100" w:right="0" w:firstLine="0"/>
              <w:jc w:val="left"/>
            </w:pPr>
            <w:r>
              <w:rPr>
                <w:rFonts w:ascii="Arial" w:eastAsia="Arial" w:hAnsi="Arial" w:cs="Arial"/>
                <w:b/>
                <w:sz w:val="18"/>
              </w:rPr>
              <w:t>152.766,00</w:t>
            </w:r>
          </w:p>
        </w:tc>
        <w:tc>
          <w:tcPr>
            <w:tcW w:w="1117" w:type="dxa"/>
            <w:tcBorders>
              <w:top w:val="nil"/>
              <w:left w:val="nil"/>
              <w:bottom w:val="nil"/>
              <w:right w:val="nil"/>
            </w:tcBorders>
          </w:tcPr>
          <w:p w14:paraId="38EC5F6F" w14:textId="77777777" w:rsidR="00616588" w:rsidRDefault="00000000">
            <w:pPr>
              <w:spacing w:after="0" w:line="259" w:lineRule="auto"/>
              <w:ind w:left="100" w:right="0" w:firstLine="0"/>
              <w:jc w:val="left"/>
            </w:pPr>
            <w:r>
              <w:rPr>
                <w:rFonts w:ascii="Arial" w:eastAsia="Arial" w:hAnsi="Arial" w:cs="Arial"/>
                <w:b/>
                <w:sz w:val="18"/>
              </w:rPr>
              <w:t>147.100,41</w:t>
            </w:r>
          </w:p>
        </w:tc>
        <w:tc>
          <w:tcPr>
            <w:tcW w:w="783" w:type="dxa"/>
            <w:gridSpan w:val="2"/>
            <w:tcBorders>
              <w:top w:val="nil"/>
              <w:left w:val="nil"/>
              <w:bottom w:val="nil"/>
              <w:right w:val="nil"/>
            </w:tcBorders>
          </w:tcPr>
          <w:p w14:paraId="5F15FDAA" w14:textId="77777777" w:rsidR="00616588" w:rsidRDefault="00000000">
            <w:pPr>
              <w:spacing w:after="0" w:line="259" w:lineRule="auto"/>
              <w:ind w:left="68" w:right="0" w:firstLine="0"/>
              <w:jc w:val="left"/>
            </w:pPr>
            <w:r>
              <w:rPr>
                <w:rFonts w:ascii="Arial" w:eastAsia="Arial" w:hAnsi="Arial" w:cs="Arial"/>
                <w:b/>
                <w:sz w:val="18"/>
              </w:rPr>
              <w:t>96,29%</w:t>
            </w:r>
          </w:p>
        </w:tc>
      </w:tr>
      <w:tr w:rsidR="00616588" w14:paraId="62429B00" w14:textId="77777777">
        <w:trPr>
          <w:trHeight w:val="285"/>
        </w:trPr>
        <w:tc>
          <w:tcPr>
            <w:tcW w:w="5959" w:type="dxa"/>
            <w:gridSpan w:val="2"/>
            <w:tcBorders>
              <w:top w:val="nil"/>
              <w:left w:val="nil"/>
              <w:bottom w:val="nil"/>
              <w:right w:val="nil"/>
            </w:tcBorders>
          </w:tcPr>
          <w:p w14:paraId="5051A109" w14:textId="77777777" w:rsidR="00616588" w:rsidRDefault="00000000">
            <w:pPr>
              <w:spacing w:after="0" w:line="259" w:lineRule="auto"/>
              <w:ind w:left="21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669BC35D" w14:textId="77777777" w:rsidR="00616588" w:rsidRDefault="00000000">
            <w:pPr>
              <w:spacing w:after="0" w:line="259" w:lineRule="auto"/>
              <w:ind w:left="100" w:right="0" w:firstLine="0"/>
              <w:jc w:val="left"/>
            </w:pPr>
            <w:r>
              <w:rPr>
                <w:rFonts w:ascii="Arial" w:eastAsia="Arial" w:hAnsi="Arial" w:cs="Arial"/>
                <w:b/>
                <w:sz w:val="18"/>
              </w:rPr>
              <w:t>155.000,00</w:t>
            </w:r>
          </w:p>
        </w:tc>
        <w:tc>
          <w:tcPr>
            <w:tcW w:w="1365" w:type="dxa"/>
            <w:tcBorders>
              <w:top w:val="nil"/>
              <w:left w:val="nil"/>
              <w:bottom w:val="nil"/>
              <w:right w:val="nil"/>
            </w:tcBorders>
          </w:tcPr>
          <w:p w14:paraId="00A2B29C" w14:textId="77777777" w:rsidR="00616588" w:rsidRDefault="00000000">
            <w:pPr>
              <w:spacing w:after="0" w:line="259" w:lineRule="auto"/>
              <w:ind w:left="100" w:right="0" w:firstLine="0"/>
              <w:jc w:val="left"/>
            </w:pPr>
            <w:r>
              <w:rPr>
                <w:rFonts w:ascii="Arial" w:eastAsia="Arial" w:hAnsi="Arial" w:cs="Arial"/>
                <w:b/>
                <w:sz w:val="18"/>
              </w:rPr>
              <w:t>155.000,00</w:t>
            </w:r>
          </w:p>
        </w:tc>
        <w:tc>
          <w:tcPr>
            <w:tcW w:w="1117" w:type="dxa"/>
            <w:tcBorders>
              <w:top w:val="nil"/>
              <w:left w:val="nil"/>
              <w:bottom w:val="nil"/>
              <w:right w:val="nil"/>
            </w:tcBorders>
          </w:tcPr>
          <w:p w14:paraId="7CAACCC1" w14:textId="77777777" w:rsidR="00616588" w:rsidRDefault="00000000">
            <w:pPr>
              <w:spacing w:after="0" w:line="259" w:lineRule="auto"/>
              <w:ind w:left="100" w:right="0" w:firstLine="0"/>
              <w:jc w:val="left"/>
            </w:pPr>
            <w:r>
              <w:rPr>
                <w:rFonts w:ascii="Arial" w:eastAsia="Arial" w:hAnsi="Arial" w:cs="Arial"/>
                <w:b/>
                <w:sz w:val="18"/>
              </w:rPr>
              <w:t>153.958,46</w:t>
            </w:r>
          </w:p>
        </w:tc>
        <w:tc>
          <w:tcPr>
            <w:tcW w:w="783" w:type="dxa"/>
            <w:gridSpan w:val="2"/>
            <w:tcBorders>
              <w:top w:val="nil"/>
              <w:left w:val="nil"/>
              <w:bottom w:val="nil"/>
              <w:right w:val="nil"/>
            </w:tcBorders>
          </w:tcPr>
          <w:p w14:paraId="3F7E1042" w14:textId="77777777" w:rsidR="00616588" w:rsidRDefault="00000000">
            <w:pPr>
              <w:spacing w:after="0" w:line="259" w:lineRule="auto"/>
              <w:ind w:left="68" w:right="0" w:firstLine="0"/>
              <w:jc w:val="left"/>
            </w:pPr>
            <w:r>
              <w:rPr>
                <w:rFonts w:ascii="Arial" w:eastAsia="Arial" w:hAnsi="Arial" w:cs="Arial"/>
                <w:b/>
                <w:sz w:val="18"/>
              </w:rPr>
              <w:t>99,33%</w:t>
            </w:r>
          </w:p>
        </w:tc>
      </w:tr>
      <w:tr w:rsidR="00616588" w14:paraId="2F65CCD7" w14:textId="77777777">
        <w:trPr>
          <w:trHeight w:val="285"/>
        </w:trPr>
        <w:tc>
          <w:tcPr>
            <w:tcW w:w="5959" w:type="dxa"/>
            <w:gridSpan w:val="2"/>
            <w:tcBorders>
              <w:top w:val="nil"/>
              <w:left w:val="nil"/>
              <w:bottom w:val="nil"/>
              <w:right w:val="nil"/>
            </w:tcBorders>
          </w:tcPr>
          <w:p w14:paraId="304145D6" w14:textId="77777777" w:rsidR="00616588" w:rsidRDefault="00000000">
            <w:pPr>
              <w:spacing w:after="0" w:line="259" w:lineRule="auto"/>
              <w:ind w:left="210" w:right="0" w:firstLine="0"/>
              <w:jc w:val="left"/>
            </w:pPr>
            <w:r>
              <w:rPr>
                <w:rFonts w:ascii="Arial" w:eastAsia="Arial" w:hAnsi="Arial" w:cs="Arial"/>
                <w:b/>
                <w:sz w:val="18"/>
              </w:rPr>
              <w:t>Izvor: 52 Pomoći iz županijskog proračuna</w:t>
            </w:r>
          </w:p>
        </w:tc>
        <w:tc>
          <w:tcPr>
            <w:tcW w:w="1350" w:type="dxa"/>
            <w:tcBorders>
              <w:top w:val="nil"/>
              <w:left w:val="nil"/>
              <w:bottom w:val="nil"/>
              <w:right w:val="nil"/>
            </w:tcBorders>
          </w:tcPr>
          <w:p w14:paraId="5320FFBA" w14:textId="77777777" w:rsidR="00616588" w:rsidRDefault="00000000">
            <w:pPr>
              <w:spacing w:after="0" w:line="259" w:lineRule="auto"/>
              <w:ind w:left="200" w:right="0" w:firstLine="0"/>
              <w:jc w:val="left"/>
            </w:pPr>
            <w:r>
              <w:rPr>
                <w:rFonts w:ascii="Arial" w:eastAsia="Arial" w:hAnsi="Arial" w:cs="Arial"/>
                <w:b/>
                <w:sz w:val="18"/>
              </w:rPr>
              <w:t>39.500,00</w:t>
            </w:r>
          </w:p>
        </w:tc>
        <w:tc>
          <w:tcPr>
            <w:tcW w:w="1365" w:type="dxa"/>
            <w:tcBorders>
              <w:top w:val="nil"/>
              <w:left w:val="nil"/>
              <w:bottom w:val="nil"/>
              <w:right w:val="nil"/>
            </w:tcBorders>
          </w:tcPr>
          <w:p w14:paraId="33FF6C5F" w14:textId="77777777" w:rsidR="00616588" w:rsidRDefault="00000000">
            <w:pPr>
              <w:spacing w:after="0" w:line="259" w:lineRule="auto"/>
              <w:ind w:left="200" w:right="0" w:firstLine="0"/>
              <w:jc w:val="left"/>
            </w:pPr>
            <w:r>
              <w:rPr>
                <w:rFonts w:ascii="Arial" w:eastAsia="Arial" w:hAnsi="Arial" w:cs="Arial"/>
                <w:b/>
                <w:sz w:val="18"/>
              </w:rPr>
              <w:t>39.500,00</w:t>
            </w:r>
          </w:p>
        </w:tc>
        <w:tc>
          <w:tcPr>
            <w:tcW w:w="1117" w:type="dxa"/>
            <w:tcBorders>
              <w:top w:val="nil"/>
              <w:left w:val="nil"/>
              <w:bottom w:val="nil"/>
              <w:right w:val="nil"/>
            </w:tcBorders>
          </w:tcPr>
          <w:p w14:paraId="68ED3E45" w14:textId="77777777" w:rsidR="00616588" w:rsidRDefault="00000000">
            <w:pPr>
              <w:spacing w:after="0" w:line="259" w:lineRule="auto"/>
              <w:ind w:left="83" w:right="0" w:firstLine="0"/>
              <w:jc w:val="center"/>
            </w:pPr>
            <w:r>
              <w:rPr>
                <w:rFonts w:ascii="Arial" w:eastAsia="Arial" w:hAnsi="Arial" w:cs="Arial"/>
                <w:b/>
                <w:sz w:val="18"/>
              </w:rPr>
              <w:t>39.417,61</w:t>
            </w:r>
          </w:p>
        </w:tc>
        <w:tc>
          <w:tcPr>
            <w:tcW w:w="783" w:type="dxa"/>
            <w:gridSpan w:val="2"/>
            <w:tcBorders>
              <w:top w:val="nil"/>
              <w:left w:val="nil"/>
              <w:bottom w:val="nil"/>
              <w:right w:val="nil"/>
            </w:tcBorders>
          </w:tcPr>
          <w:p w14:paraId="707ABB06" w14:textId="77777777" w:rsidR="00616588" w:rsidRDefault="00000000">
            <w:pPr>
              <w:spacing w:after="0" w:line="259" w:lineRule="auto"/>
              <w:ind w:left="68" w:right="0" w:firstLine="0"/>
              <w:jc w:val="left"/>
            </w:pPr>
            <w:r>
              <w:rPr>
                <w:rFonts w:ascii="Arial" w:eastAsia="Arial" w:hAnsi="Arial" w:cs="Arial"/>
                <w:b/>
                <w:sz w:val="18"/>
              </w:rPr>
              <w:t>99,79%</w:t>
            </w:r>
          </w:p>
        </w:tc>
      </w:tr>
      <w:tr w:rsidR="00616588" w14:paraId="7737301C" w14:textId="77777777">
        <w:trPr>
          <w:trHeight w:val="285"/>
        </w:trPr>
        <w:tc>
          <w:tcPr>
            <w:tcW w:w="5959" w:type="dxa"/>
            <w:gridSpan w:val="2"/>
            <w:tcBorders>
              <w:top w:val="nil"/>
              <w:left w:val="nil"/>
              <w:bottom w:val="nil"/>
              <w:right w:val="nil"/>
            </w:tcBorders>
          </w:tcPr>
          <w:p w14:paraId="6F703117" w14:textId="77777777" w:rsidR="00616588" w:rsidRDefault="00000000">
            <w:pPr>
              <w:spacing w:after="0" w:line="259" w:lineRule="auto"/>
              <w:ind w:left="210"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3E182928" w14:textId="77777777" w:rsidR="00616588" w:rsidRDefault="00000000">
            <w:pPr>
              <w:spacing w:after="0" w:line="259" w:lineRule="auto"/>
              <w:ind w:left="200" w:right="0" w:firstLine="0"/>
              <w:jc w:val="left"/>
            </w:pPr>
            <w:r>
              <w:rPr>
                <w:rFonts w:ascii="Arial" w:eastAsia="Arial" w:hAnsi="Arial" w:cs="Arial"/>
                <w:b/>
                <w:sz w:val="18"/>
              </w:rPr>
              <w:t>32.000,00</w:t>
            </w:r>
          </w:p>
        </w:tc>
        <w:tc>
          <w:tcPr>
            <w:tcW w:w="1365" w:type="dxa"/>
            <w:tcBorders>
              <w:top w:val="nil"/>
              <w:left w:val="nil"/>
              <w:bottom w:val="nil"/>
              <w:right w:val="nil"/>
            </w:tcBorders>
          </w:tcPr>
          <w:p w14:paraId="3FEFA94A" w14:textId="77777777" w:rsidR="00616588" w:rsidRDefault="00000000">
            <w:pPr>
              <w:spacing w:after="0" w:line="259" w:lineRule="auto"/>
              <w:ind w:left="200" w:right="0" w:firstLine="0"/>
              <w:jc w:val="left"/>
            </w:pPr>
            <w:r>
              <w:rPr>
                <w:rFonts w:ascii="Arial" w:eastAsia="Arial" w:hAnsi="Arial" w:cs="Arial"/>
                <w:b/>
                <w:sz w:val="18"/>
              </w:rPr>
              <w:t>32.000,00</w:t>
            </w:r>
          </w:p>
        </w:tc>
        <w:tc>
          <w:tcPr>
            <w:tcW w:w="1117" w:type="dxa"/>
            <w:tcBorders>
              <w:top w:val="nil"/>
              <w:left w:val="nil"/>
              <w:bottom w:val="nil"/>
              <w:right w:val="nil"/>
            </w:tcBorders>
          </w:tcPr>
          <w:p w14:paraId="683E59D7" w14:textId="77777777" w:rsidR="00616588" w:rsidRDefault="00000000">
            <w:pPr>
              <w:spacing w:after="0" w:line="259" w:lineRule="auto"/>
              <w:ind w:left="83" w:right="0" w:firstLine="0"/>
              <w:jc w:val="center"/>
            </w:pPr>
            <w:r>
              <w:rPr>
                <w:rFonts w:ascii="Arial" w:eastAsia="Arial" w:hAnsi="Arial" w:cs="Arial"/>
                <w:b/>
                <w:sz w:val="18"/>
              </w:rPr>
              <w:t>31.787,68</w:t>
            </w:r>
          </w:p>
        </w:tc>
        <w:tc>
          <w:tcPr>
            <w:tcW w:w="783" w:type="dxa"/>
            <w:gridSpan w:val="2"/>
            <w:tcBorders>
              <w:top w:val="nil"/>
              <w:left w:val="nil"/>
              <w:bottom w:val="nil"/>
              <w:right w:val="nil"/>
            </w:tcBorders>
          </w:tcPr>
          <w:p w14:paraId="3B0984C4" w14:textId="77777777" w:rsidR="00616588" w:rsidRDefault="00000000">
            <w:pPr>
              <w:spacing w:after="0" w:line="259" w:lineRule="auto"/>
              <w:ind w:left="68" w:right="0" w:firstLine="0"/>
              <w:jc w:val="left"/>
            </w:pPr>
            <w:r>
              <w:rPr>
                <w:rFonts w:ascii="Arial" w:eastAsia="Arial" w:hAnsi="Arial" w:cs="Arial"/>
                <w:b/>
                <w:sz w:val="18"/>
              </w:rPr>
              <w:t>99,34%</w:t>
            </w:r>
          </w:p>
        </w:tc>
      </w:tr>
      <w:tr w:rsidR="00616588" w14:paraId="0C7CDBE5" w14:textId="77777777">
        <w:trPr>
          <w:trHeight w:val="354"/>
        </w:trPr>
        <w:tc>
          <w:tcPr>
            <w:tcW w:w="5959" w:type="dxa"/>
            <w:gridSpan w:val="2"/>
            <w:tcBorders>
              <w:top w:val="nil"/>
              <w:left w:val="nil"/>
              <w:bottom w:val="single" w:sz="11" w:space="0" w:color="000000"/>
              <w:right w:val="nil"/>
            </w:tcBorders>
          </w:tcPr>
          <w:p w14:paraId="1B3DAB5E" w14:textId="77777777" w:rsidR="00616588" w:rsidRDefault="00000000">
            <w:pPr>
              <w:spacing w:after="0" w:line="259" w:lineRule="auto"/>
              <w:ind w:left="-15" w:right="0" w:firstLine="0"/>
              <w:jc w:val="left"/>
            </w:pPr>
            <w:r>
              <w:rPr>
                <w:rFonts w:ascii="Arial" w:eastAsia="Arial" w:hAnsi="Arial" w:cs="Arial"/>
                <w:b/>
                <w:color w:val="0000A0"/>
                <w:sz w:val="20"/>
              </w:rPr>
              <w:t>1021 PROGRAMI KULTURE</w:t>
            </w:r>
          </w:p>
        </w:tc>
        <w:tc>
          <w:tcPr>
            <w:tcW w:w="1350" w:type="dxa"/>
            <w:tcBorders>
              <w:top w:val="nil"/>
              <w:left w:val="nil"/>
              <w:bottom w:val="single" w:sz="11" w:space="0" w:color="000000"/>
              <w:right w:val="nil"/>
            </w:tcBorders>
          </w:tcPr>
          <w:p w14:paraId="27E3FF1B" w14:textId="77777777" w:rsidR="00616588" w:rsidRDefault="00000000">
            <w:pPr>
              <w:spacing w:after="0" w:line="259" w:lineRule="auto"/>
              <w:ind w:left="0" w:right="0" w:firstLine="0"/>
              <w:jc w:val="left"/>
            </w:pPr>
            <w:r>
              <w:rPr>
                <w:rFonts w:ascii="Arial" w:eastAsia="Arial" w:hAnsi="Arial" w:cs="Arial"/>
                <w:b/>
                <w:color w:val="0000A0"/>
                <w:sz w:val="20"/>
              </w:rPr>
              <w:t>904.810,00</w:t>
            </w:r>
          </w:p>
        </w:tc>
        <w:tc>
          <w:tcPr>
            <w:tcW w:w="1365" w:type="dxa"/>
            <w:tcBorders>
              <w:top w:val="nil"/>
              <w:left w:val="nil"/>
              <w:bottom w:val="single" w:sz="11" w:space="0" w:color="000000"/>
              <w:right w:val="nil"/>
            </w:tcBorders>
          </w:tcPr>
          <w:p w14:paraId="70BE6CFF" w14:textId="77777777" w:rsidR="00616588" w:rsidRDefault="00000000">
            <w:pPr>
              <w:spacing w:after="0" w:line="259" w:lineRule="auto"/>
              <w:ind w:left="0" w:right="0" w:firstLine="0"/>
              <w:jc w:val="left"/>
            </w:pPr>
            <w:r>
              <w:rPr>
                <w:rFonts w:ascii="Arial" w:eastAsia="Arial" w:hAnsi="Arial" w:cs="Arial"/>
                <w:b/>
                <w:color w:val="0000A0"/>
                <w:sz w:val="20"/>
              </w:rPr>
              <w:t>904.810,00</w:t>
            </w:r>
          </w:p>
        </w:tc>
        <w:tc>
          <w:tcPr>
            <w:tcW w:w="1117" w:type="dxa"/>
            <w:tcBorders>
              <w:top w:val="nil"/>
              <w:left w:val="nil"/>
              <w:bottom w:val="single" w:sz="11" w:space="0" w:color="000000"/>
              <w:right w:val="nil"/>
            </w:tcBorders>
          </w:tcPr>
          <w:p w14:paraId="546869B2" w14:textId="77777777" w:rsidR="00616588" w:rsidRDefault="00000000">
            <w:pPr>
              <w:spacing w:after="0" w:line="259" w:lineRule="auto"/>
              <w:ind w:left="0" w:right="0" w:firstLine="0"/>
              <w:jc w:val="left"/>
            </w:pPr>
            <w:r>
              <w:rPr>
                <w:rFonts w:ascii="Arial" w:eastAsia="Arial" w:hAnsi="Arial" w:cs="Arial"/>
                <w:b/>
                <w:color w:val="0000A0"/>
                <w:sz w:val="20"/>
              </w:rPr>
              <w:t>883.528,32</w:t>
            </w:r>
          </w:p>
        </w:tc>
        <w:tc>
          <w:tcPr>
            <w:tcW w:w="783" w:type="dxa"/>
            <w:gridSpan w:val="2"/>
            <w:tcBorders>
              <w:top w:val="nil"/>
              <w:left w:val="nil"/>
              <w:bottom w:val="single" w:sz="11" w:space="0" w:color="000000"/>
              <w:right w:val="nil"/>
            </w:tcBorders>
          </w:tcPr>
          <w:p w14:paraId="44ABC3A1" w14:textId="77777777" w:rsidR="00616588" w:rsidRDefault="00000000">
            <w:pPr>
              <w:spacing w:after="0" w:line="259" w:lineRule="auto"/>
              <w:ind w:left="0" w:right="0" w:firstLine="0"/>
            </w:pPr>
            <w:r>
              <w:rPr>
                <w:rFonts w:ascii="Arial" w:eastAsia="Arial" w:hAnsi="Arial" w:cs="Arial"/>
                <w:b/>
                <w:color w:val="0000A0"/>
                <w:sz w:val="20"/>
              </w:rPr>
              <w:t>97,65%</w:t>
            </w:r>
          </w:p>
        </w:tc>
      </w:tr>
      <w:tr w:rsidR="00616588" w14:paraId="5A688374"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2D0CA2F4" w14:textId="77777777" w:rsidR="00616588" w:rsidRDefault="00000000">
            <w:pPr>
              <w:spacing w:after="0" w:line="259" w:lineRule="auto"/>
              <w:ind w:left="30" w:right="0" w:firstLine="0"/>
              <w:jc w:val="left"/>
            </w:pPr>
            <w:r>
              <w:rPr>
                <w:rFonts w:ascii="Arial" w:eastAsia="Arial" w:hAnsi="Arial" w:cs="Arial"/>
                <w:b/>
                <w:color w:val="0000A0"/>
                <w:sz w:val="18"/>
              </w:rPr>
              <w:t>A102101 Kazališna direkcija</w:t>
            </w:r>
          </w:p>
        </w:tc>
        <w:tc>
          <w:tcPr>
            <w:tcW w:w="1350" w:type="dxa"/>
            <w:tcBorders>
              <w:top w:val="single" w:sz="11" w:space="0" w:color="000000"/>
              <w:left w:val="nil"/>
              <w:bottom w:val="single" w:sz="11" w:space="0" w:color="000000"/>
              <w:right w:val="nil"/>
            </w:tcBorders>
            <w:shd w:val="clear" w:color="auto" w:fill="FFFFFF"/>
          </w:tcPr>
          <w:p w14:paraId="58D43E69" w14:textId="77777777" w:rsidR="00616588" w:rsidRDefault="00000000">
            <w:pPr>
              <w:spacing w:after="0" w:line="259" w:lineRule="auto"/>
              <w:ind w:left="100" w:right="0" w:firstLine="0"/>
              <w:jc w:val="left"/>
            </w:pPr>
            <w:r>
              <w:rPr>
                <w:rFonts w:ascii="Arial" w:eastAsia="Arial" w:hAnsi="Arial" w:cs="Arial"/>
                <w:b/>
                <w:color w:val="0000A0"/>
                <w:sz w:val="18"/>
              </w:rPr>
              <w:t>904.810,00</w:t>
            </w:r>
          </w:p>
        </w:tc>
        <w:tc>
          <w:tcPr>
            <w:tcW w:w="1365" w:type="dxa"/>
            <w:tcBorders>
              <w:top w:val="single" w:sz="11" w:space="0" w:color="000000"/>
              <w:left w:val="nil"/>
              <w:bottom w:val="single" w:sz="11" w:space="0" w:color="000000"/>
              <w:right w:val="nil"/>
            </w:tcBorders>
            <w:shd w:val="clear" w:color="auto" w:fill="FFFFFF"/>
          </w:tcPr>
          <w:p w14:paraId="616B1ED4" w14:textId="77777777" w:rsidR="00616588" w:rsidRDefault="00000000">
            <w:pPr>
              <w:spacing w:after="0" w:line="259" w:lineRule="auto"/>
              <w:ind w:left="100" w:right="0" w:firstLine="0"/>
              <w:jc w:val="left"/>
            </w:pPr>
            <w:r>
              <w:rPr>
                <w:rFonts w:ascii="Arial" w:eastAsia="Arial" w:hAnsi="Arial" w:cs="Arial"/>
                <w:b/>
                <w:color w:val="0000A0"/>
                <w:sz w:val="18"/>
              </w:rPr>
              <w:t>904.810,00</w:t>
            </w:r>
          </w:p>
        </w:tc>
        <w:tc>
          <w:tcPr>
            <w:tcW w:w="1117" w:type="dxa"/>
            <w:tcBorders>
              <w:top w:val="single" w:sz="11" w:space="0" w:color="000000"/>
              <w:left w:val="nil"/>
              <w:bottom w:val="single" w:sz="11" w:space="0" w:color="000000"/>
              <w:right w:val="nil"/>
            </w:tcBorders>
            <w:shd w:val="clear" w:color="auto" w:fill="FFFFFF"/>
          </w:tcPr>
          <w:p w14:paraId="658A9F4D" w14:textId="77777777" w:rsidR="00616588" w:rsidRDefault="00000000">
            <w:pPr>
              <w:spacing w:after="0" w:line="259" w:lineRule="auto"/>
              <w:ind w:left="100" w:right="0" w:firstLine="0"/>
              <w:jc w:val="left"/>
            </w:pPr>
            <w:r>
              <w:rPr>
                <w:rFonts w:ascii="Arial" w:eastAsia="Arial" w:hAnsi="Arial" w:cs="Arial"/>
                <w:b/>
                <w:color w:val="0000A0"/>
                <w:sz w:val="18"/>
              </w:rPr>
              <w:t>883.528,32</w:t>
            </w:r>
          </w:p>
        </w:tc>
        <w:tc>
          <w:tcPr>
            <w:tcW w:w="678" w:type="dxa"/>
            <w:tcBorders>
              <w:top w:val="single" w:sz="11" w:space="0" w:color="000000"/>
              <w:left w:val="nil"/>
              <w:bottom w:val="single" w:sz="11" w:space="0" w:color="000000"/>
              <w:right w:val="nil"/>
            </w:tcBorders>
            <w:shd w:val="clear" w:color="auto" w:fill="FFFFFF"/>
          </w:tcPr>
          <w:p w14:paraId="120E4995" w14:textId="77777777" w:rsidR="00616588" w:rsidRDefault="00000000">
            <w:pPr>
              <w:spacing w:after="0" w:line="259" w:lineRule="auto"/>
              <w:ind w:left="68" w:right="0" w:firstLine="0"/>
            </w:pPr>
            <w:r>
              <w:rPr>
                <w:rFonts w:ascii="Arial" w:eastAsia="Arial" w:hAnsi="Arial" w:cs="Arial"/>
                <w:b/>
                <w:color w:val="0000A0"/>
                <w:sz w:val="18"/>
              </w:rPr>
              <w:t>97,65%</w:t>
            </w:r>
          </w:p>
        </w:tc>
        <w:tc>
          <w:tcPr>
            <w:tcW w:w="105" w:type="dxa"/>
            <w:tcBorders>
              <w:top w:val="single" w:sz="11" w:space="0" w:color="000000"/>
              <w:left w:val="nil"/>
              <w:bottom w:val="single" w:sz="11" w:space="0" w:color="000000"/>
              <w:right w:val="single" w:sz="11" w:space="0" w:color="000000"/>
            </w:tcBorders>
          </w:tcPr>
          <w:p w14:paraId="49298F3A" w14:textId="77777777" w:rsidR="00616588" w:rsidRDefault="00616588">
            <w:pPr>
              <w:spacing w:after="160" w:line="259" w:lineRule="auto"/>
              <w:ind w:left="0" w:right="0" w:firstLine="0"/>
              <w:jc w:val="left"/>
            </w:pPr>
          </w:p>
        </w:tc>
      </w:tr>
      <w:tr w:rsidR="00616588" w14:paraId="02091C13" w14:textId="77777777">
        <w:trPr>
          <w:trHeight w:val="304"/>
        </w:trPr>
        <w:tc>
          <w:tcPr>
            <w:tcW w:w="150" w:type="dxa"/>
            <w:tcBorders>
              <w:top w:val="single" w:sz="11" w:space="0" w:color="000000"/>
              <w:left w:val="nil"/>
              <w:bottom w:val="nil"/>
              <w:right w:val="nil"/>
            </w:tcBorders>
          </w:tcPr>
          <w:p w14:paraId="7687DBBE"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550609B9"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63AFE83B" w14:textId="77777777" w:rsidR="00616588" w:rsidRDefault="00000000">
            <w:pPr>
              <w:spacing w:after="0" w:line="259" w:lineRule="auto"/>
              <w:ind w:left="100" w:right="0" w:firstLine="0"/>
              <w:jc w:val="left"/>
            </w:pPr>
            <w:r>
              <w:rPr>
                <w:rFonts w:ascii="Arial" w:eastAsia="Arial" w:hAnsi="Arial" w:cs="Arial"/>
                <w:b/>
                <w:sz w:val="18"/>
              </w:rPr>
              <w:t>790.610,00</w:t>
            </w:r>
          </w:p>
        </w:tc>
        <w:tc>
          <w:tcPr>
            <w:tcW w:w="1365" w:type="dxa"/>
            <w:tcBorders>
              <w:top w:val="single" w:sz="11" w:space="0" w:color="000000"/>
              <w:left w:val="nil"/>
              <w:bottom w:val="nil"/>
              <w:right w:val="nil"/>
            </w:tcBorders>
            <w:shd w:val="clear" w:color="auto" w:fill="FFFFFF"/>
          </w:tcPr>
          <w:p w14:paraId="6E6CFA18" w14:textId="77777777" w:rsidR="00616588" w:rsidRDefault="00000000">
            <w:pPr>
              <w:spacing w:after="0" w:line="259" w:lineRule="auto"/>
              <w:ind w:left="100" w:right="0" w:firstLine="0"/>
              <w:jc w:val="left"/>
            </w:pPr>
            <w:r>
              <w:rPr>
                <w:rFonts w:ascii="Arial" w:eastAsia="Arial" w:hAnsi="Arial" w:cs="Arial"/>
                <w:b/>
                <w:sz w:val="18"/>
              </w:rPr>
              <w:t>790.610,00</w:t>
            </w:r>
          </w:p>
        </w:tc>
        <w:tc>
          <w:tcPr>
            <w:tcW w:w="1117" w:type="dxa"/>
            <w:tcBorders>
              <w:top w:val="single" w:sz="11" w:space="0" w:color="000000"/>
              <w:left w:val="nil"/>
              <w:bottom w:val="nil"/>
              <w:right w:val="nil"/>
            </w:tcBorders>
            <w:shd w:val="clear" w:color="auto" w:fill="FFFFFF"/>
          </w:tcPr>
          <w:p w14:paraId="65C362AD" w14:textId="77777777" w:rsidR="00616588" w:rsidRDefault="00000000">
            <w:pPr>
              <w:spacing w:after="0" w:line="259" w:lineRule="auto"/>
              <w:ind w:left="100" w:right="0" w:firstLine="0"/>
              <w:jc w:val="left"/>
            </w:pPr>
            <w:r>
              <w:rPr>
                <w:rFonts w:ascii="Arial" w:eastAsia="Arial" w:hAnsi="Arial" w:cs="Arial"/>
                <w:b/>
                <w:sz w:val="18"/>
              </w:rPr>
              <w:t>781.779,33</w:t>
            </w:r>
          </w:p>
        </w:tc>
        <w:tc>
          <w:tcPr>
            <w:tcW w:w="783" w:type="dxa"/>
            <w:gridSpan w:val="2"/>
            <w:tcBorders>
              <w:top w:val="single" w:sz="11" w:space="0" w:color="000000"/>
              <w:left w:val="nil"/>
              <w:bottom w:val="nil"/>
              <w:right w:val="nil"/>
            </w:tcBorders>
            <w:shd w:val="clear" w:color="auto" w:fill="FFFFFF"/>
          </w:tcPr>
          <w:p w14:paraId="13AD7FB6" w14:textId="77777777" w:rsidR="00616588" w:rsidRDefault="00000000">
            <w:pPr>
              <w:spacing w:after="0" w:line="259" w:lineRule="auto"/>
              <w:ind w:left="68" w:right="0" w:firstLine="0"/>
              <w:jc w:val="left"/>
            </w:pPr>
            <w:r>
              <w:rPr>
                <w:rFonts w:ascii="Arial" w:eastAsia="Arial" w:hAnsi="Arial" w:cs="Arial"/>
                <w:b/>
                <w:sz w:val="18"/>
              </w:rPr>
              <w:t>98,88%</w:t>
            </w:r>
          </w:p>
        </w:tc>
      </w:tr>
    </w:tbl>
    <w:tbl>
      <w:tblPr>
        <w:tblStyle w:val="TableGrid"/>
        <w:tblpPr w:vertAnchor="text" w:tblpX="615" w:tblpY="2385"/>
        <w:tblOverlap w:val="never"/>
        <w:tblW w:w="10095" w:type="dxa"/>
        <w:tblInd w:w="0" w:type="dxa"/>
        <w:tblCellMar>
          <w:top w:w="0" w:type="dxa"/>
          <w:left w:w="0" w:type="dxa"/>
          <w:bottom w:w="0" w:type="dxa"/>
          <w:right w:w="0" w:type="dxa"/>
        </w:tblCellMar>
        <w:tblLook w:val="04A0" w:firstRow="1" w:lastRow="0" w:firstColumn="1" w:lastColumn="0" w:noHBand="0" w:noVBand="1"/>
      </w:tblPr>
      <w:tblGrid>
        <w:gridCol w:w="5417"/>
        <w:gridCol w:w="1350"/>
        <w:gridCol w:w="1365"/>
        <w:gridCol w:w="1352"/>
        <w:gridCol w:w="611"/>
      </w:tblGrid>
      <w:tr w:rsidR="00616588" w14:paraId="57DD4042" w14:textId="77777777">
        <w:trPr>
          <w:trHeight w:val="243"/>
        </w:trPr>
        <w:tc>
          <w:tcPr>
            <w:tcW w:w="5418" w:type="dxa"/>
            <w:tcBorders>
              <w:top w:val="nil"/>
              <w:left w:val="nil"/>
              <w:bottom w:val="nil"/>
              <w:right w:val="nil"/>
            </w:tcBorders>
          </w:tcPr>
          <w:p w14:paraId="3286A5CC" w14:textId="77777777" w:rsidR="00616588" w:rsidRDefault="00000000">
            <w:pPr>
              <w:spacing w:after="0" w:line="259" w:lineRule="auto"/>
              <w:ind w:left="0"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729352FC" w14:textId="77777777" w:rsidR="00616588" w:rsidRDefault="00000000">
            <w:pPr>
              <w:spacing w:after="0" w:line="259" w:lineRule="auto"/>
              <w:ind w:left="84" w:right="0" w:firstLine="0"/>
              <w:jc w:val="center"/>
            </w:pPr>
            <w:r>
              <w:rPr>
                <w:rFonts w:ascii="Arial" w:eastAsia="Arial" w:hAnsi="Arial" w:cs="Arial"/>
                <w:b/>
                <w:sz w:val="18"/>
              </w:rPr>
              <w:t>601.000,00</w:t>
            </w:r>
          </w:p>
        </w:tc>
        <w:tc>
          <w:tcPr>
            <w:tcW w:w="1365" w:type="dxa"/>
            <w:tcBorders>
              <w:top w:val="nil"/>
              <w:left w:val="nil"/>
              <w:bottom w:val="nil"/>
              <w:right w:val="nil"/>
            </w:tcBorders>
          </w:tcPr>
          <w:p w14:paraId="18E37028" w14:textId="77777777" w:rsidR="00616588" w:rsidRDefault="00000000">
            <w:pPr>
              <w:spacing w:after="0" w:line="259" w:lineRule="auto"/>
              <w:ind w:left="69" w:right="0" w:firstLine="0"/>
              <w:jc w:val="center"/>
            </w:pPr>
            <w:r>
              <w:rPr>
                <w:rFonts w:ascii="Arial" w:eastAsia="Arial" w:hAnsi="Arial" w:cs="Arial"/>
                <w:b/>
                <w:sz w:val="18"/>
              </w:rPr>
              <w:t>601.000,00</w:t>
            </w:r>
          </w:p>
        </w:tc>
        <w:tc>
          <w:tcPr>
            <w:tcW w:w="1352" w:type="dxa"/>
            <w:tcBorders>
              <w:top w:val="nil"/>
              <w:left w:val="nil"/>
              <w:bottom w:val="nil"/>
              <w:right w:val="nil"/>
            </w:tcBorders>
          </w:tcPr>
          <w:p w14:paraId="68526381" w14:textId="77777777" w:rsidR="00616588" w:rsidRDefault="00000000">
            <w:pPr>
              <w:spacing w:after="0" w:line="259" w:lineRule="auto"/>
              <w:ind w:left="82" w:right="0" w:firstLine="0"/>
              <w:jc w:val="center"/>
            </w:pPr>
            <w:r>
              <w:rPr>
                <w:rFonts w:ascii="Arial" w:eastAsia="Arial" w:hAnsi="Arial" w:cs="Arial"/>
                <w:b/>
                <w:sz w:val="18"/>
              </w:rPr>
              <w:t>595.782,11</w:t>
            </w:r>
          </w:p>
        </w:tc>
        <w:tc>
          <w:tcPr>
            <w:tcW w:w="610" w:type="dxa"/>
            <w:tcBorders>
              <w:top w:val="nil"/>
              <w:left w:val="nil"/>
              <w:bottom w:val="nil"/>
              <w:right w:val="nil"/>
            </w:tcBorders>
          </w:tcPr>
          <w:p w14:paraId="3BC035D0" w14:textId="77777777" w:rsidR="00616588" w:rsidRDefault="00000000">
            <w:pPr>
              <w:spacing w:after="0" w:line="259" w:lineRule="auto"/>
              <w:ind w:left="0" w:right="0" w:firstLine="0"/>
            </w:pPr>
            <w:r>
              <w:rPr>
                <w:rFonts w:ascii="Arial" w:eastAsia="Arial" w:hAnsi="Arial" w:cs="Arial"/>
                <w:b/>
                <w:sz w:val="18"/>
              </w:rPr>
              <w:t>99,13%</w:t>
            </w:r>
          </w:p>
        </w:tc>
      </w:tr>
      <w:tr w:rsidR="00616588" w14:paraId="44800BA4" w14:textId="77777777">
        <w:trPr>
          <w:trHeight w:val="285"/>
        </w:trPr>
        <w:tc>
          <w:tcPr>
            <w:tcW w:w="5418" w:type="dxa"/>
            <w:tcBorders>
              <w:top w:val="nil"/>
              <w:left w:val="nil"/>
              <w:bottom w:val="nil"/>
              <w:right w:val="nil"/>
            </w:tcBorders>
          </w:tcPr>
          <w:p w14:paraId="5DF6F9B1" w14:textId="77777777" w:rsidR="00616588" w:rsidRDefault="00000000">
            <w:pPr>
              <w:spacing w:after="0" w:line="259" w:lineRule="auto"/>
              <w:ind w:left="120"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66D5F3B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8F362FC"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6C293D87" w14:textId="77777777" w:rsidR="00616588" w:rsidRDefault="00000000">
            <w:pPr>
              <w:spacing w:after="0" w:line="259" w:lineRule="auto"/>
              <w:ind w:left="82" w:right="0" w:firstLine="0"/>
              <w:jc w:val="center"/>
            </w:pPr>
            <w:r>
              <w:rPr>
                <w:rFonts w:ascii="Arial" w:eastAsia="Arial" w:hAnsi="Arial" w:cs="Arial"/>
                <w:i/>
                <w:sz w:val="18"/>
              </w:rPr>
              <w:t>453.752,85</w:t>
            </w:r>
          </w:p>
        </w:tc>
        <w:tc>
          <w:tcPr>
            <w:tcW w:w="610" w:type="dxa"/>
            <w:tcBorders>
              <w:top w:val="nil"/>
              <w:left w:val="nil"/>
              <w:bottom w:val="nil"/>
              <w:right w:val="nil"/>
            </w:tcBorders>
          </w:tcPr>
          <w:p w14:paraId="052A5809" w14:textId="77777777" w:rsidR="00616588" w:rsidRDefault="00616588">
            <w:pPr>
              <w:spacing w:after="160" w:line="259" w:lineRule="auto"/>
              <w:ind w:left="0" w:right="0" w:firstLine="0"/>
              <w:jc w:val="left"/>
            </w:pPr>
          </w:p>
        </w:tc>
      </w:tr>
      <w:tr w:rsidR="00616588" w14:paraId="4A2B0D4F" w14:textId="77777777">
        <w:trPr>
          <w:trHeight w:val="278"/>
        </w:trPr>
        <w:tc>
          <w:tcPr>
            <w:tcW w:w="5418" w:type="dxa"/>
            <w:tcBorders>
              <w:top w:val="nil"/>
              <w:left w:val="nil"/>
              <w:bottom w:val="nil"/>
              <w:right w:val="nil"/>
            </w:tcBorders>
          </w:tcPr>
          <w:p w14:paraId="7F4B5928" w14:textId="77777777" w:rsidR="00616588" w:rsidRDefault="00000000">
            <w:pPr>
              <w:spacing w:after="0" w:line="259" w:lineRule="auto"/>
              <w:ind w:left="120"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08A857C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D3C5E0F"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FF14D73" w14:textId="77777777" w:rsidR="00616588" w:rsidRDefault="00000000">
            <w:pPr>
              <w:spacing w:after="0" w:line="259" w:lineRule="auto"/>
              <w:ind w:left="367" w:right="0" w:firstLine="0"/>
              <w:jc w:val="left"/>
            </w:pPr>
            <w:r>
              <w:rPr>
                <w:rFonts w:ascii="Arial" w:eastAsia="Arial" w:hAnsi="Arial" w:cs="Arial"/>
                <w:i/>
                <w:sz w:val="18"/>
              </w:rPr>
              <w:t>78.572,39</w:t>
            </w:r>
          </w:p>
        </w:tc>
        <w:tc>
          <w:tcPr>
            <w:tcW w:w="610" w:type="dxa"/>
            <w:tcBorders>
              <w:top w:val="nil"/>
              <w:left w:val="nil"/>
              <w:bottom w:val="nil"/>
              <w:right w:val="nil"/>
            </w:tcBorders>
          </w:tcPr>
          <w:p w14:paraId="7735131C" w14:textId="77777777" w:rsidR="00616588" w:rsidRDefault="00616588">
            <w:pPr>
              <w:spacing w:after="160" w:line="259" w:lineRule="auto"/>
              <w:ind w:left="0" w:right="0" w:firstLine="0"/>
              <w:jc w:val="left"/>
            </w:pPr>
          </w:p>
        </w:tc>
      </w:tr>
      <w:tr w:rsidR="00616588" w14:paraId="4CDECFF9" w14:textId="77777777">
        <w:trPr>
          <w:trHeight w:val="278"/>
        </w:trPr>
        <w:tc>
          <w:tcPr>
            <w:tcW w:w="5418" w:type="dxa"/>
            <w:tcBorders>
              <w:top w:val="nil"/>
              <w:left w:val="nil"/>
              <w:bottom w:val="nil"/>
              <w:right w:val="nil"/>
            </w:tcBorders>
          </w:tcPr>
          <w:p w14:paraId="70AA7E84" w14:textId="77777777" w:rsidR="00616588" w:rsidRDefault="00000000">
            <w:pPr>
              <w:spacing w:after="0" w:line="259" w:lineRule="auto"/>
              <w:ind w:left="120"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57C4809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8861DC3"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C3093D0" w14:textId="77777777" w:rsidR="00616588" w:rsidRDefault="00000000">
            <w:pPr>
              <w:spacing w:after="0" w:line="259" w:lineRule="auto"/>
              <w:ind w:left="367" w:right="0" w:firstLine="0"/>
              <w:jc w:val="left"/>
            </w:pPr>
            <w:r>
              <w:rPr>
                <w:rFonts w:ascii="Arial" w:eastAsia="Arial" w:hAnsi="Arial" w:cs="Arial"/>
                <w:i/>
                <w:sz w:val="18"/>
              </w:rPr>
              <w:t>63.456,87</w:t>
            </w:r>
          </w:p>
        </w:tc>
        <w:tc>
          <w:tcPr>
            <w:tcW w:w="610" w:type="dxa"/>
            <w:tcBorders>
              <w:top w:val="nil"/>
              <w:left w:val="nil"/>
              <w:bottom w:val="nil"/>
              <w:right w:val="nil"/>
            </w:tcBorders>
          </w:tcPr>
          <w:p w14:paraId="2EA36177" w14:textId="77777777" w:rsidR="00616588" w:rsidRDefault="00616588">
            <w:pPr>
              <w:spacing w:after="160" w:line="259" w:lineRule="auto"/>
              <w:ind w:left="0" w:right="0" w:firstLine="0"/>
              <w:jc w:val="left"/>
            </w:pPr>
          </w:p>
        </w:tc>
      </w:tr>
      <w:tr w:rsidR="00616588" w14:paraId="7F5B3C14" w14:textId="77777777">
        <w:trPr>
          <w:trHeight w:val="285"/>
        </w:trPr>
        <w:tc>
          <w:tcPr>
            <w:tcW w:w="5418" w:type="dxa"/>
            <w:tcBorders>
              <w:top w:val="nil"/>
              <w:left w:val="nil"/>
              <w:bottom w:val="nil"/>
              <w:right w:val="nil"/>
            </w:tcBorders>
          </w:tcPr>
          <w:p w14:paraId="1ADD50B6" w14:textId="77777777" w:rsidR="00616588" w:rsidRDefault="00000000">
            <w:pPr>
              <w:spacing w:after="0" w:line="259" w:lineRule="auto"/>
              <w:ind w:left="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76E1402" w14:textId="77777777" w:rsidR="00616588" w:rsidRDefault="00000000">
            <w:pPr>
              <w:spacing w:after="0" w:line="259" w:lineRule="auto"/>
              <w:ind w:left="84" w:right="0" w:firstLine="0"/>
              <w:jc w:val="center"/>
            </w:pPr>
            <w:r>
              <w:rPr>
                <w:rFonts w:ascii="Arial" w:eastAsia="Arial" w:hAnsi="Arial" w:cs="Arial"/>
                <w:b/>
                <w:sz w:val="18"/>
              </w:rPr>
              <w:t>137.410,00</w:t>
            </w:r>
          </w:p>
        </w:tc>
        <w:tc>
          <w:tcPr>
            <w:tcW w:w="1365" w:type="dxa"/>
            <w:tcBorders>
              <w:top w:val="nil"/>
              <w:left w:val="nil"/>
              <w:bottom w:val="nil"/>
              <w:right w:val="nil"/>
            </w:tcBorders>
          </w:tcPr>
          <w:p w14:paraId="15026BEB" w14:textId="77777777" w:rsidR="00616588" w:rsidRDefault="00000000">
            <w:pPr>
              <w:spacing w:after="0" w:line="259" w:lineRule="auto"/>
              <w:ind w:left="69" w:right="0" w:firstLine="0"/>
              <w:jc w:val="center"/>
            </w:pPr>
            <w:r>
              <w:rPr>
                <w:rFonts w:ascii="Arial" w:eastAsia="Arial" w:hAnsi="Arial" w:cs="Arial"/>
                <w:b/>
                <w:sz w:val="18"/>
              </w:rPr>
              <w:t>137.410,00</w:t>
            </w:r>
          </w:p>
        </w:tc>
        <w:tc>
          <w:tcPr>
            <w:tcW w:w="1352" w:type="dxa"/>
            <w:tcBorders>
              <w:top w:val="nil"/>
              <w:left w:val="nil"/>
              <w:bottom w:val="nil"/>
              <w:right w:val="nil"/>
            </w:tcBorders>
          </w:tcPr>
          <w:p w14:paraId="18F2CC06" w14:textId="77777777" w:rsidR="00616588" w:rsidRDefault="00000000">
            <w:pPr>
              <w:spacing w:after="0" w:line="259" w:lineRule="auto"/>
              <w:ind w:left="82" w:right="0" w:firstLine="0"/>
              <w:jc w:val="center"/>
            </w:pPr>
            <w:r>
              <w:rPr>
                <w:rFonts w:ascii="Arial" w:eastAsia="Arial" w:hAnsi="Arial" w:cs="Arial"/>
                <w:b/>
                <w:sz w:val="18"/>
              </w:rPr>
              <w:t>135.562,89</w:t>
            </w:r>
          </w:p>
        </w:tc>
        <w:tc>
          <w:tcPr>
            <w:tcW w:w="610" w:type="dxa"/>
            <w:tcBorders>
              <w:top w:val="nil"/>
              <w:left w:val="nil"/>
              <w:bottom w:val="nil"/>
              <w:right w:val="nil"/>
            </w:tcBorders>
          </w:tcPr>
          <w:p w14:paraId="3589B7C1" w14:textId="77777777" w:rsidR="00616588" w:rsidRDefault="00000000">
            <w:pPr>
              <w:spacing w:after="0" w:line="259" w:lineRule="auto"/>
              <w:ind w:left="0" w:right="0" w:firstLine="0"/>
            </w:pPr>
            <w:r>
              <w:rPr>
                <w:rFonts w:ascii="Arial" w:eastAsia="Arial" w:hAnsi="Arial" w:cs="Arial"/>
                <w:b/>
                <w:sz w:val="18"/>
              </w:rPr>
              <w:t>98,66%</w:t>
            </w:r>
          </w:p>
        </w:tc>
      </w:tr>
      <w:tr w:rsidR="00616588" w14:paraId="35A2AD67" w14:textId="77777777">
        <w:trPr>
          <w:trHeight w:val="285"/>
        </w:trPr>
        <w:tc>
          <w:tcPr>
            <w:tcW w:w="5418" w:type="dxa"/>
            <w:tcBorders>
              <w:top w:val="nil"/>
              <w:left w:val="nil"/>
              <w:bottom w:val="nil"/>
              <w:right w:val="nil"/>
            </w:tcBorders>
          </w:tcPr>
          <w:p w14:paraId="6A1CCAB7" w14:textId="77777777" w:rsidR="00616588" w:rsidRDefault="00000000">
            <w:pPr>
              <w:spacing w:after="0" w:line="259" w:lineRule="auto"/>
              <w:ind w:left="120"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6D99CDA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072A30F"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08E63CD0" w14:textId="77777777" w:rsidR="00616588" w:rsidRDefault="00000000">
            <w:pPr>
              <w:spacing w:after="0" w:line="259" w:lineRule="auto"/>
              <w:ind w:left="467" w:right="0" w:firstLine="0"/>
              <w:jc w:val="left"/>
            </w:pPr>
            <w:r>
              <w:rPr>
                <w:rFonts w:ascii="Arial" w:eastAsia="Arial" w:hAnsi="Arial" w:cs="Arial"/>
                <w:i/>
                <w:sz w:val="18"/>
              </w:rPr>
              <w:t>5.985,22</w:t>
            </w:r>
          </w:p>
        </w:tc>
        <w:tc>
          <w:tcPr>
            <w:tcW w:w="610" w:type="dxa"/>
            <w:tcBorders>
              <w:top w:val="nil"/>
              <w:left w:val="nil"/>
              <w:bottom w:val="nil"/>
              <w:right w:val="nil"/>
            </w:tcBorders>
          </w:tcPr>
          <w:p w14:paraId="03B79A2F" w14:textId="77777777" w:rsidR="00616588" w:rsidRDefault="00616588">
            <w:pPr>
              <w:spacing w:after="160" w:line="259" w:lineRule="auto"/>
              <w:ind w:left="0" w:right="0" w:firstLine="0"/>
              <w:jc w:val="left"/>
            </w:pPr>
          </w:p>
        </w:tc>
      </w:tr>
      <w:tr w:rsidR="00616588" w14:paraId="588F234F" w14:textId="77777777">
        <w:trPr>
          <w:trHeight w:val="285"/>
        </w:trPr>
        <w:tc>
          <w:tcPr>
            <w:tcW w:w="5418" w:type="dxa"/>
            <w:tcBorders>
              <w:top w:val="nil"/>
              <w:left w:val="nil"/>
              <w:bottom w:val="nil"/>
              <w:right w:val="nil"/>
            </w:tcBorders>
          </w:tcPr>
          <w:p w14:paraId="3CE32854" w14:textId="77777777" w:rsidR="00616588" w:rsidRDefault="00000000">
            <w:pPr>
              <w:spacing w:after="0" w:line="259" w:lineRule="auto"/>
              <w:ind w:left="120"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718EE52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1FAADD7"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8EBD776" w14:textId="77777777" w:rsidR="00616588" w:rsidRDefault="00000000">
            <w:pPr>
              <w:spacing w:after="0" w:line="259" w:lineRule="auto"/>
              <w:ind w:left="367" w:right="0" w:firstLine="0"/>
              <w:jc w:val="left"/>
            </w:pPr>
            <w:r>
              <w:rPr>
                <w:rFonts w:ascii="Arial" w:eastAsia="Arial" w:hAnsi="Arial" w:cs="Arial"/>
                <w:i/>
                <w:sz w:val="18"/>
              </w:rPr>
              <w:t>17.424,83</w:t>
            </w:r>
          </w:p>
        </w:tc>
        <w:tc>
          <w:tcPr>
            <w:tcW w:w="610" w:type="dxa"/>
            <w:tcBorders>
              <w:top w:val="nil"/>
              <w:left w:val="nil"/>
              <w:bottom w:val="nil"/>
              <w:right w:val="nil"/>
            </w:tcBorders>
          </w:tcPr>
          <w:p w14:paraId="6AB5B935" w14:textId="77777777" w:rsidR="00616588" w:rsidRDefault="00616588">
            <w:pPr>
              <w:spacing w:after="160" w:line="259" w:lineRule="auto"/>
              <w:ind w:left="0" w:right="0" w:firstLine="0"/>
              <w:jc w:val="left"/>
            </w:pPr>
          </w:p>
        </w:tc>
      </w:tr>
      <w:tr w:rsidR="00616588" w14:paraId="02FB271F" w14:textId="77777777">
        <w:trPr>
          <w:trHeight w:val="285"/>
        </w:trPr>
        <w:tc>
          <w:tcPr>
            <w:tcW w:w="5418" w:type="dxa"/>
            <w:tcBorders>
              <w:top w:val="nil"/>
              <w:left w:val="nil"/>
              <w:bottom w:val="nil"/>
              <w:right w:val="nil"/>
            </w:tcBorders>
          </w:tcPr>
          <w:p w14:paraId="064A6D9C" w14:textId="77777777" w:rsidR="00616588" w:rsidRDefault="00000000">
            <w:pPr>
              <w:spacing w:after="0" w:line="259" w:lineRule="auto"/>
              <w:ind w:left="120"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705BC05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AEE3B5F"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706871DE" w14:textId="77777777" w:rsidR="00616588" w:rsidRDefault="00000000">
            <w:pPr>
              <w:spacing w:after="0" w:line="259" w:lineRule="auto"/>
              <w:ind w:left="467" w:right="0" w:firstLine="0"/>
              <w:jc w:val="left"/>
            </w:pPr>
            <w:r>
              <w:rPr>
                <w:rFonts w:ascii="Arial" w:eastAsia="Arial" w:hAnsi="Arial" w:cs="Arial"/>
                <w:i/>
                <w:sz w:val="18"/>
              </w:rPr>
              <w:t>1.360,34</w:t>
            </w:r>
          </w:p>
        </w:tc>
        <w:tc>
          <w:tcPr>
            <w:tcW w:w="610" w:type="dxa"/>
            <w:tcBorders>
              <w:top w:val="nil"/>
              <w:left w:val="nil"/>
              <w:bottom w:val="nil"/>
              <w:right w:val="nil"/>
            </w:tcBorders>
          </w:tcPr>
          <w:p w14:paraId="71E540FD" w14:textId="77777777" w:rsidR="00616588" w:rsidRDefault="00616588">
            <w:pPr>
              <w:spacing w:after="160" w:line="259" w:lineRule="auto"/>
              <w:ind w:left="0" w:right="0" w:firstLine="0"/>
              <w:jc w:val="left"/>
            </w:pPr>
          </w:p>
        </w:tc>
      </w:tr>
      <w:tr w:rsidR="00616588" w14:paraId="0A9B7043" w14:textId="77777777">
        <w:trPr>
          <w:trHeight w:val="285"/>
        </w:trPr>
        <w:tc>
          <w:tcPr>
            <w:tcW w:w="5418" w:type="dxa"/>
            <w:tcBorders>
              <w:top w:val="nil"/>
              <w:left w:val="nil"/>
              <w:bottom w:val="nil"/>
              <w:right w:val="nil"/>
            </w:tcBorders>
          </w:tcPr>
          <w:p w14:paraId="78187174" w14:textId="77777777" w:rsidR="00616588" w:rsidRDefault="00000000">
            <w:pPr>
              <w:spacing w:after="0" w:line="259" w:lineRule="auto"/>
              <w:ind w:left="120"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5CC55AE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A3CAF07"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25135CFC" w14:textId="77777777" w:rsidR="00616588" w:rsidRDefault="00000000">
            <w:pPr>
              <w:spacing w:after="0" w:line="259" w:lineRule="auto"/>
              <w:ind w:left="467" w:right="0" w:firstLine="0"/>
              <w:jc w:val="left"/>
            </w:pPr>
            <w:r>
              <w:rPr>
                <w:rFonts w:ascii="Arial" w:eastAsia="Arial" w:hAnsi="Arial" w:cs="Arial"/>
                <w:i/>
                <w:sz w:val="18"/>
              </w:rPr>
              <w:t>6.051,27</w:t>
            </w:r>
          </w:p>
        </w:tc>
        <w:tc>
          <w:tcPr>
            <w:tcW w:w="610" w:type="dxa"/>
            <w:tcBorders>
              <w:top w:val="nil"/>
              <w:left w:val="nil"/>
              <w:bottom w:val="nil"/>
              <w:right w:val="nil"/>
            </w:tcBorders>
          </w:tcPr>
          <w:p w14:paraId="72E30749" w14:textId="77777777" w:rsidR="00616588" w:rsidRDefault="00616588">
            <w:pPr>
              <w:spacing w:after="160" w:line="259" w:lineRule="auto"/>
              <w:ind w:left="0" w:right="0" w:firstLine="0"/>
              <w:jc w:val="left"/>
            </w:pPr>
          </w:p>
        </w:tc>
      </w:tr>
      <w:tr w:rsidR="00616588" w14:paraId="2C518563" w14:textId="77777777">
        <w:trPr>
          <w:trHeight w:val="285"/>
        </w:trPr>
        <w:tc>
          <w:tcPr>
            <w:tcW w:w="5418" w:type="dxa"/>
            <w:tcBorders>
              <w:top w:val="nil"/>
              <w:left w:val="nil"/>
              <w:bottom w:val="nil"/>
              <w:right w:val="nil"/>
            </w:tcBorders>
          </w:tcPr>
          <w:p w14:paraId="082E6DD2" w14:textId="77777777" w:rsidR="00616588" w:rsidRDefault="00000000">
            <w:pPr>
              <w:spacing w:after="0" w:line="259" w:lineRule="auto"/>
              <w:ind w:left="120" w:right="0" w:firstLine="0"/>
              <w:jc w:val="left"/>
            </w:pPr>
            <w:r>
              <w:rPr>
                <w:rFonts w:ascii="Arial" w:eastAsia="Arial" w:hAnsi="Arial" w:cs="Arial"/>
                <w:i/>
                <w:sz w:val="18"/>
              </w:rPr>
              <w:t>3223 Energija</w:t>
            </w:r>
          </w:p>
        </w:tc>
        <w:tc>
          <w:tcPr>
            <w:tcW w:w="1350" w:type="dxa"/>
            <w:tcBorders>
              <w:top w:val="nil"/>
              <w:left w:val="nil"/>
              <w:bottom w:val="nil"/>
              <w:right w:val="nil"/>
            </w:tcBorders>
          </w:tcPr>
          <w:p w14:paraId="7837BC9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D4B12FA"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1423A8C3" w14:textId="77777777" w:rsidR="00616588" w:rsidRDefault="00000000">
            <w:pPr>
              <w:spacing w:after="0" w:line="259" w:lineRule="auto"/>
              <w:ind w:left="367" w:right="0" w:firstLine="0"/>
              <w:jc w:val="left"/>
            </w:pPr>
            <w:r>
              <w:rPr>
                <w:rFonts w:ascii="Arial" w:eastAsia="Arial" w:hAnsi="Arial" w:cs="Arial"/>
                <w:i/>
                <w:sz w:val="18"/>
              </w:rPr>
              <w:t>12.605,07</w:t>
            </w:r>
          </w:p>
        </w:tc>
        <w:tc>
          <w:tcPr>
            <w:tcW w:w="610" w:type="dxa"/>
            <w:tcBorders>
              <w:top w:val="nil"/>
              <w:left w:val="nil"/>
              <w:bottom w:val="nil"/>
              <w:right w:val="nil"/>
            </w:tcBorders>
          </w:tcPr>
          <w:p w14:paraId="370DED33" w14:textId="77777777" w:rsidR="00616588" w:rsidRDefault="00616588">
            <w:pPr>
              <w:spacing w:after="160" w:line="259" w:lineRule="auto"/>
              <w:ind w:left="0" w:right="0" w:firstLine="0"/>
              <w:jc w:val="left"/>
            </w:pPr>
          </w:p>
        </w:tc>
      </w:tr>
      <w:tr w:rsidR="00616588" w14:paraId="73290B5A" w14:textId="77777777">
        <w:trPr>
          <w:trHeight w:val="285"/>
        </w:trPr>
        <w:tc>
          <w:tcPr>
            <w:tcW w:w="5418" w:type="dxa"/>
            <w:tcBorders>
              <w:top w:val="nil"/>
              <w:left w:val="nil"/>
              <w:bottom w:val="nil"/>
              <w:right w:val="nil"/>
            </w:tcBorders>
          </w:tcPr>
          <w:p w14:paraId="4E76E1DC" w14:textId="77777777" w:rsidR="00616588" w:rsidRDefault="00000000">
            <w:pPr>
              <w:spacing w:after="0" w:line="259" w:lineRule="auto"/>
              <w:ind w:left="120" w:right="0" w:firstLine="0"/>
              <w:jc w:val="left"/>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41C385E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4F56FC7"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6CDCBE1" w14:textId="77777777" w:rsidR="00616588" w:rsidRDefault="00000000">
            <w:pPr>
              <w:spacing w:after="0" w:line="259" w:lineRule="auto"/>
              <w:ind w:left="467" w:right="0" w:firstLine="0"/>
              <w:jc w:val="left"/>
            </w:pPr>
            <w:r>
              <w:rPr>
                <w:rFonts w:ascii="Arial" w:eastAsia="Arial" w:hAnsi="Arial" w:cs="Arial"/>
                <w:i/>
                <w:sz w:val="18"/>
              </w:rPr>
              <w:t>9.532,46</w:t>
            </w:r>
          </w:p>
        </w:tc>
        <w:tc>
          <w:tcPr>
            <w:tcW w:w="610" w:type="dxa"/>
            <w:tcBorders>
              <w:top w:val="nil"/>
              <w:left w:val="nil"/>
              <w:bottom w:val="nil"/>
              <w:right w:val="nil"/>
            </w:tcBorders>
          </w:tcPr>
          <w:p w14:paraId="3013657C" w14:textId="77777777" w:rsidR="00616588" w:rsidRDefault="00616588">
            <w:pPr>
              <w:spacing w:after="160" w:line="259" w:lineRule="auto"/>
              <w:ind w:left="0" w:right="0" w:firstLine="0"/>
              <w:jc w:val="left"/>
            </w:pPr>
          </w:p>
        </w:tc>
      </w:tr>
      <w:tr w:rsidR="00616588" w14:paraId="0D78EB19" w14:textId="77777777">
        <w:trPr>
          <w:trHeight w:val="285"/>
        </w:trPr>
        <w:tc>
          <w:tcPr>
            <w:tcW w:w="5418" w:type="dxa"/>
            <w:tcBorders>
              <w:top w:val="nil"/>
              <w:left w:val="nil"/>
              <w:bottom w:val="nil"/>
              <w:right w:val="nil"/>
            </w:tcBorders>
          </w:tcPr>
          <w:p w14:paraId="08A57C93" w14:textId="77777777" w:rsidR="00616588" w:rsidRDefault="00000000">
            <w:pPr>
              <w:spacing w:after="0" w:line="259" w:lineRule="auto"/>
              <w:ind w:left="120"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4FA8D71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B4F5B7A"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E7528EB" w14:textId="77777777" w:rsidR="00616588" w:rsidRDefault="00000000">
            <w:pPr>
              <w:spacing w:after="0" w:line="259" w:lineRule="auto"/>
              <w:ind w:left="467" w:right="0" w:firstLine="0"/>
              <w:jc w:val="left"/>
            </w:pPr>
            <w:r>
              <w:rPr>
                <w:rFonts w:ascii="Arial" w:eastAsia="Arial" w:hAnsi="Arial" w:cs="Arial"/>
                <w:i/>
                <w:sz w:val="18"/>
              </w:rPr>
              <w:t>9.062,37</w:t>
            </w:r>
          </w:p>
        </w:tc>
        <w:tc>
          <w:tcPr>
            <w:tcW w:w="610" w:type="dxa"/>
            <w:tcBorders>
              <w:top w:val="nil"/>
              <w:left w:val="nil"/>
              <w:bottom w:val="nil"/>
              <w:right w:val="nil"/>
            </w:tcBorders>
          </w:tcPr>
          <w:p w14:paraId="7FAF91CA" w14:textId="77777777" w:rsidR="00616588" w:rsidRDefault="00616588">
            <w:pPr>
              <w:spacing w:after="160" w:line="259" w:lineRule="auto"/>
              <w:ind w:left="0" w:right="0" w:firstLine="0"/>
              <w:jc w:val="left"/>
            </w:pPr>
          </w:p>
        </w:tc>
      </w:tr>
      <w:tr w:rsidR="00616588" w14:paraId="0C8E6CC4" w14:textId="77777777">
        <w:trPr>
          <w:trHeight w:val="278"/>
        </w:trPr>
        <w:tc>
          <w:tcPr>
            <w:tcW w:w="5418" w:type="dxa"/>
            <w:tcBorders>
              <w:top w:val="nil"/>
              <w:left w:val="nil"/>
              <w:bottom w:val="nil"/>
              <w:right w:val="nil"/>
            </w:tcBorders>
          </w:tcPr>
          <w:p w14:paraId="72DFC32B" w14:textId="77777777" w:rsidR="00616588" w:rsidRDefault="00000000">
            <w:pPr>
              <w:spacing w:after="0" w:line="259" w:lineRule="auto"/>
              <w:ind w:left="120"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0D4F457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5283E4B"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63EAA434" w14:textId="77777777" w:rsidR="00616588" w:rsidRDefault="00000000">
            <w:pPr>
              <w:spacing w:after="0" w:line="259" w:lineRule="auto"/>
              <w:ind w:left="367" w:right="0" w:firstLine="0"/>
              <w:jc w:val="left"/>
            </w:pPr>
            <w:r>
              <w:rPr>
                <w:rFonts w:ascii="Arial" w:eastAsia="Arial" w:hAnsi="Arial" w:cs="Arial"/>
                <w:i/>
                <w:sz w:val="18"/>
              </w:rPr>
              <w:t>14.641,08</w:t>
            </w:r>
          </w:p>
        </w:tc>
        <w:tc>
          <w:tcPr>
            <w:tcW w:w="610" w:type="dxa"/>
            <w:tcBorders>
              <w:top w:val="nil"/>
              <w:left w:val="nil"/>
              <w:bottom w:val="nil"/>
              <w:right w:val="nil"/>
            </w:tcBorders>
          </w:tcPr>
          <w:p w14:paraId="3BAA3A61" w14:textId="77777777" w:rsidR="00616588" w:rsidRDefault="00616588">
            <w:pPr>
              <w:spacing w:after="160" w:line="259" w:lineRule="auto"/>
              <w:ind w:left="0" w:right="0" w:firstLine="0"/>
              <w:jc w:val="left"/>
            </w:pPr>
          </w:p>
        </w:tc>
      </w:tr>
      <w:tr w:rsidR="00616588" w14:paraId="0A41660F" w14:textId="77777777">
        <w:trPr>
          <w:trHeight w:val="278"/>
        </w:trPr>
        <w:tc>
          <w:tcPr>
            <w:tcW w:w="5418" w:type="dxa"/>
            <w:tcBorders>
              <w:top w:val="nil"/>
              <w:left w:val="nil"/>
              <w:bottom w:val="nil"/>
              <w:right w:val="nil"/>
            </w:tcBorders>
          </w:tcPr>
          <w:p w14:paraId="4EEF404B" w14:textId="77777777" w:rsidR="00616588" w:rsidRDefault="00000000">
            <w:pPr>
              <w:spacing w:after="0" w:line="259" w:lineRule="auto"/>
              <w:ind w:left="120"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4B8253B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1D25E7B"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E7F8E11" w14:textId="77777777" w:rsidR="00616588" w:rsidRDefault="00000000">
            <w:pPr>
              <w:spacing w:after="0" w:line="259" w:lineRule="auto"/>
              <w:ind w:left="617" w:right="0" w:firstLine="0"/>
              <w:jc w:val="left"/>
            </w:pPr>
            <w:r>
              <w:rPr>
                <w:rFonts w:ascii="Arial" w:eastAsia="Arial" w:hAnsi="Arial" w:cs="Arial"/>
                <w:i/>
                <w:sz w:val="18"/>
              </w:rPr>
              <w:t>752,58</w:t>
            </w:r>
          </w:p>
        </w:tc>
        <w:tc>
          <w:tcPr>
            <w:tcW w:w="610" w:type="dxa"/>
            <w:tcBorders>
              <w:top w:val="nil"/>
              <w:left w:val="nil"/>
              <w:bottom w:val="nil"/>
              <w:right w:val="nil"/>
            </w:tcBorders>
          </w:tcPr>
          <w:p w14:paraId="5E7A05E7" w14:textId="77777777" w:rsidR="00616588" w:rsidRDefault="00616588">
            <w:pPr>
              <w:spacing w:after="160" w:line="259" w:lineRule="auto"/>
              <w:ind w:left="0" w:right="0" w:firstLine="0"/>
              <w:jc w:val="left"/>
            </w:pPr>
          </w:p>
        </w:tc>
      </w:tr>
      <w:tr w:rsidR="00616588" w14:paraId="18CC3F96" w14:textId="77777777">
        <w:trPr>
          <w:trHeight w:val="285"/>
        </w:trPr>
        <w:tc>
          <w:tcPr>
            <w:tcW w:w="5418" w:type="dxa"/>
            <w:tcBorders>
              <w:top w:val="nil"/>
              <w:left w:val="nil"/>
              <w:bottom w:val="nil"/>
              <w:right w:val="nil"/>
            </w:tcBorders>
          </w:tcPr>
          <w:p w14:paraId="09F4F996" w14:textId="77777777" w:rsidR="00616588" w:rsidRDefault="00000000">
            <w:pPr>
              <w:spacing w:after="0" w:line="259" w:lineRule="auto"/>
              <w:ind w:left="120"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1617A27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3BFB6AC"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0CCFB45D" w14:textId="77777777" w:rsidR="00616588" w:rsidRDefault="00000000">
            <w:pPr>
              <w:spacing w:after="0" w:line="259" w:lineRule="auto"/>
              <w:ind w:left="467" w:right="0" w:firstLine="0"/>
              <w:jc w:val="left"/>
            </w:pPr>
            <w:r>
              <w:rPr>
                <w:rFonts w:ascii="Arial" w:eastAsia="Arial" w:hAnsi="Arial" w:cs="Arial"/>
                <w:i/>
                <w:sz w:val="18"/>
              </w:rPr>
              <w:t>3.626,39</w:t>
            </w:r>
          </w:p>
        </w:tc>
        <w:tc>
          <w:tcPr>
            <w:tcW w:w="610" w:type="dxa"/>
            <w:tcBorders>
              <w:top w:val="nil"/>
              <w:left w:val="nil"/>
              <w:bottom w:val="nil"/>
              <w:right w:val="nil"/>
            </w:tcBorders>
          </w:tcPr>
          <w:p w14:paraId="1746F907" w14:textId="77777777" w:rsidR="00616588" w:rsidRDefault="00616588">
            <w:pPr>
              <w:spacing w:after="160" w:line="259" w:lineRule="auto"/>
              <w:ind w:left="0" w:right="0" w:firstLine="0"/>
              <w:jc w:val="left"/>
            </w:pPr>
          </w:p>
        </w:tc>
      </w:tr>
      <w:tr w:rsidR="00616588" w14:paraId="49BE25CF" w14:textId="77777777">
        <w:trPr>
          <w:trHeight w:val="285"/>
        </w:trPr>
        <w:tc>
          <w:tcPr>
            <w:tcW w:w="5418" w:type="dxa"/>
            <w:tcBorders>
              <w:top w:val="nil"/>
              <w:left w:val="nil"/>
              <w:bottom w:val="nil"/>
              <w:right w:val="nil"/>
            </w:tcBorders>
          </w:tcPr>
          <w:p w14:paraId="6EB02040" w14:textId="77777777" w:rsidR="00616588" w:rsidRDefault="00000000">
            <w:pPr>
              <w:spacing w:after="0" w:line="259" w:lineRule="auto"/>
              <w:ind w:left="120"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75D2316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BBD5971"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A1CF9A0" w14:textId="77777777" w:rsidR="00616588" w:rsidRDefault="00000000">
            <w:pPr>
              <w:spacing w:after="0" w:line="259" w:lineRule="auto"/>
              <w:ind w:left="367" w:right="0" w:firstLine="0"/>
              <w:jc w:val="left"/>
            </w:pPr>
            <w:r>
              <w:rPr>
                <w:rFonts w:ascii="Arial" w:eastAsia="Arial" w:hAnsi="Arial" w:cs="Arial"/>
                <w:i/>
                <w:sz w:val="18"/>
              </w:rPr>
              <w:t>11.302,81</w:t>
            </w:r>
          </w:p>
        </w:tc>
        <w:tc>
          <w:tcPr>
            <w:tcW w:w="610" w:type="dxa"/>
            <w:tcBorders>
              <w:top w:val="nil"/>
              <w:left w:val="nil"/>
              <w:bottom w:val="nil"/>
              <w:right w:val="nil"/>
            </w:tcBorders>
          </w:tcPr>
          <w:p w14:paraId="54A14418" w14:textId="77777777" w:rsidR="00616588" w:rsidRDefault="00616588">
            <w:pPr>
              <w:spacing w:after="160" w:line="259" w:lineRule="auto"/>
              <w:ind w:left="0" w:right="0" w:firstLine="0"/>
              <w:jc w:val="left"/>
            </w:pPr>
          </w:p>
        </w:tc>
      </w:tr>
      <w:tr w:rsidR="00616588" w14:paraId="0C347AAB" w14:textId="77777777">
        <w:trPr>
          <w:trHeight w:val="285"/>
        </w:trPr>
        <w:tc>
          <w:tcPr>
            <w:tcW w:w="5418" w:type="dxa"/>
            <w:tcBorders>
              <w:top w:val="nil"/>
              <w:left w:val="nil"/>
              <w:bottom w:val="nil"/>
              <w:right w:val="nil"/>
            </w:tcBorders>
          </w:tcPr>
          <w:p w14:paraId="1EBD4EEB" w14:textId="77777777" w:rsidR="00616588" w:rsidRDefault="00000000">
            <w:pPr>
              <w:spacing w:after="0" w:line="259" w:lineRule="auto"/>
              <w:ind w:left="120"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5F89433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FE5925E"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152CE8C2" w14:textId="77777777" w:rsidR="00616588" w:rsidRDefault="00000000">
            <w:pPr>
              <w:spacing w:after="0" w:line="259" w:lineRule="auto"/>
              <w:ind w:left="367" w:right="0" w:firstLine="0"/>
              <w:jc w:val="left"/>
            </w:pPr>
            <w:r>
              <w:rPr>
                <w:rFonts w:ascii="Arial" w:eastAsia="Arial" w:hAnsi="Arial" w:cs="Arial"/>
                <w:i/>
                <w:sz w:val="18"/>
              </w:rPr>
              <w:t>13.595,20</w:t>
            </w:r>
          </w:p>
        </w:tc>
        <w:tc>
          <w:tcPr>
            <w:tcW w:w="610" w:type="dxa"/>
            <w:tcBorders>
              <w:top w:val="nil"/>
              <w:left w:val="nil"/>
              <w:bottom w:val="nil"/>
              <w:right w:val="nil"/>
            </w:tcBorders>
          </w:tcPr>
          <w:p w14:paraId="76EA0E53" w14:textId="77777777" w:rsidR="00616588" w:rsidRDefault="00616588">
            <w:pPr>
              <w:spacing w:after="160" w:line="259" w:lineRule="auto"/>
              <w:ind w:left="0" w:right="0" w:firstLine="0"/>
              <w:jc w:val="left"/>
            </w:pPr>
          </w:p>
        </w:tc>
      </w:tr>
      <w:tr w:rsidR="00616588" w14:paraId="232641F2" w14:textId="77777777">
        <w:trPr>
          <w:trHeight w:val="285"/>
        </w:trPr>
        <w:tc>
          <w:tcPr>
            <w:tcW w:w="5418" w:type="dxa"/>
            <w:tcBorders>
              <w:top w:val="nil"/>
              <w:left w:val="nil"/>
              <w:bottom w:val="nil"/>
              <w:right w:val="nil"/>
            </w:tcBorders>
          </w:tcPr>
          <w:p w14:paraId="5452B6FB" w14:textId="77777777" w:rsidR="00616588" w:rsidRDefault="00000000">
            <w:pPr>
              <w:spacing w:after="0" w:line="259" w:lineRule="auto"/>
              <w:ind w:left="120" w:right="0" w:firstLine="0"/>
              <w:jc w:val="left"/>
            </w:pPr>
            <w:r>
              <w:rPr>
                <w:rFonts w:ascii="Arial" w:eastAsia="Arial" w:hAnsi="Arial" w:cs="Arial"/>
                <w:i/>
                <w:sz w:val="18"/>
              </w:rPr>
              <w:t>3238 Računalne usluge</w:t>
            </w:r>
          </w:p>
        </w:tc>
        <w:tc>
          <w:tcPr>
            <w:tcW w:w="1350" w:type="dxa"/>
            <w:tcBorders>
              <w:top w:val="nil"/>
              <w:left w:val="nil"/>
              <w:bottom w:val="nil"/>
              <w:right w:val="nil"/>
            </w:tcBorders>
          </w:tcPr>
          <w:p w14:paraId="0442924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8F17DA4"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36DAEA2" w14:textId="77777777" w:rsidR="00616588" w:rsidRDefault="00000000">
            <w:pPr>
              <w:spacing w:after="0" w:line="259" w:lineRule="auto"/>
              <w:ind w:left="467" w:right="0" w:firstLine="0"/>
              <w:jc w:val="left"/>
            </w:pPr>
            <w:r>
              <w:rPr>
                <w:rFonts w:ascii="Arial" w:eastAsia="Arial" w:hAnsi="Arial" w:cs="Arial"/>
                <w:i/>
                <w:sz w:val="18"/>
              </w:rPr>
              <w:t>7.587,50</w:t>
            </w:r>
          </w:p>
        </w:tc>
        <w:tc>
          <w:tcPr>
            <w:tcW w:w="610" w:type="dxa"/>
            <w:tcBorders>
              <w:top w:val="nil"/>
              <w:left w:val="nil"/>
              <w:bottom w:val="nil"/>
              <w:right w:val="nil"/>
            </w:tcBorders>
          </w:tcPr>
          <w:p w14:paraId="11D13D38" w14:textId="77777777" w:rsidR="00616588" w:rsidRDefault="00616588">
            <w:pPr>
              <w:spacing w:after="160" w:line="259" w:lineRule="auto"/>
              <w:ind w:left="0" w:right="0" w:firstLine="0"/>
              <w:jc w:val="left"/>
            </w:pPr>
          </w:p>
        </w:tc>
      </w:tr>
      <w:tr w:rsidR="00616588" w14:paraId="6A8B3F11" w14:textId="77777777">
        <w:trPr>
          <w:trHeight w:val="285"/>
        </w:trPr>
        <w:tc>
          <w:tcPr>
            <w:tcW w:w="5418" w:type="dxa"/>
            <w:tcBorders>
              <w:top w:val="nil"/>
              <w:left w:val="nil"/>
              <w:bottom w:val="nil"/>
              <w:right w:val="nil"/>
            </w:tcBorders>
          </w:tcPr>
          <w:p w14:paraId="0DBCA806" w14:textId="77777777" w:rsidR="00616588" w:rsidRDefault="00000000">
            <w:pPr>
              <w:spacing w:after="0" w:line="259" w:lineRule="auto"/>
              <w:ind w:left="120"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1986B01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F1F42BE"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D5056AD" w14:textId="77777777" w:rsidR="00616588" w:rsidRDefault="00000000">
            <w:pPr>
              <w:spacing w:after="0" w:line="259" w:lineRule="auto"/>
              <w:ind w:left="467" w:right="0" w:firstLine="0"/>
              <w:jc w:val="left"/>
            </w:pPr>
            <w:r>
              <w:rPr>
                <w:rFonts w:ascii="Arial" w:eastAsia="Arial" w:hAnsi="Arial" w:cs="Arial"/>
                <w:i/>
                <w:sz w:val="18"/>
              </w:rPr>
              <w:t>6.429,55</w:t>
            </w:r>
          </w:p>
        </w:tc>
        <w:tc>
          <w:tcPr>
            <w:tcW w:w="610" w:type="dxa"/>
            <w:tcBorders>
              <w:top w:val="nil"/>
              <w:left w:val="nil"/>
              <w:bottom w:val="nil"/>
              <w:right w:val="nil"/>
            </w:tcBorders>
          </w:tcPr>
          <w:p w14:paraId="1E1A1B05" w14:textId="77777777" w:rsidR="00616588" w:rsidRDefault="00616588">
            <w:pPr>
              <w:spacing w:after="160" w:line="259" w:lineRule="auto"/>
              <w:ind w:left="0" w:right="0" w:firstLine="0"/>
              <w:jc w:val="left"/>
            </w:pPr>
          </w:p>
        </w:tc>
      </w:tr>
      <w:tr w:rsidR="00616588" w14:paraId="485CCB69" w14:textId="77777777">
        <w:trPr>
          <w:trHeight w:val="285"/>
        </w:trPr>
        <w:tc>
          <w:tcPr>
            <w:tcW w:w="5418" w:type="dxa"/>
            <w:tcBorders>
              <w:top w:val="nil"/>
              <w:left w:val="nil"/>
              <w:bottom w:val="nil"/>
              <w:right w:val="nil"/>
            </w:tcBorders>
          </w:tcPr>
          <w:p w14:paraId="7AFF6E7A" w14:textId="77777777" w:rsidR="00616588" w:rsidRDefault="00000000">
            <w:pPr>
              <w:spacing w:after="0" w:line="259" w:lineRule="auto"/>
              <w:ind w:left="120" w:right="0" w:firstLine="0"/>
              <w:jc w:val="left"/>
            </w:pPr>
            <w:r>
              <w:rPr>
                <w:rFonts w:ascii="Arial" w:eastAsia="Arial" w:hAnsi="Arial" w:cs="Arial"/>
                <w:i/>
                <w:sz w:val="18"/>
              </w:rPr>
              <w:t>3241 Naknade troškova osobama izvan radnog odnosa</w:t>
            </w:r>
          </w:p>
        </w:tc>
        <w:tc>
          <w:tcPr>
            <w:tcW w:w="1350" w:type="dxa"/>
            <w:tcBorders>
              <w:top w:val="nil"/>
              <w:left w:val="nil"/>
              <w:bottom w:val="nil"/>
              <w:right w:val="nil"/>
            </w:tcBorders>
          </w:tcPr>
          <w:p w14:paraId="343E2F7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0AFA67F"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7D932DCD" w14:textId="77777777" w:rsidR="00616588" w:rsidRDefault="00000000">
            <w:pPr>
              <w:spacing w:after="0" w:line="259" w:lineRule="auto"/>
              <w:ind w:left="467" w:right="0" w:firstLine="0"/>
              <w:jc w:val="left"/>
            </w:pPr>
            <w:r>
              <w:rPr>
                <w:rFonts w:ascii="Arial" w:eastAsia="Arial" w:hAnsi="Arial" w:cs="Arial"/>
                <w:i/>
                <w:sz w:val="18"/>
              </w:rPr>
              <w:t>2.664,15</w:t>
            </w:r>
          </w:p>
        </w:tc>
        <w:tc>
          <w:tcPr>
            <w:tcW w:w="610" w:type="dxa"/>
            <w:tcBorders>
              <w:top w:val="nil"/>
              <w:left w:val="nil"/>
              <w:bottom w:val="nil"/>
              <w:right w:val="nil"/>
            </w:tcBorders>
          </w:tcPr>
          <w:p w14:paraId="1250FF3F" w14:textId="77777777" w:rsidR="00616588" w:rsidRDefault="00616588">
            <w:pPr>
              <w:spacing w:after="160" w:line="259" w:lineRule="auto"/>
              <w:ind w:left="0" w:right="0" w:firstLine="0"/>
              <w:jc w:val="left"/>
            </w:pPr>
          </w:p>
        </w:tc>
      </w:tr>
      <w:tr w:rsidR="00616588" w14:paraId="211C6C74" w14:textId="77777777">
        <w:trPr>
          <w:trHeight w:val="445"/>
        </w:trPr>
        <w:tc>
          <w:tcPr>
            <w:tcW w:w="5418" w:type="dxa"/>
            <w:tcBorders>
              <w:top w:val="nil"/>
              <w:left w:val="nil"/>
              <w:bottom w:val="nil"/>
              <w:right w:val="nil"/>
            </w:tcBorders>
          </w:tcPr>
          <w:p w14:paraId="2AF4457A" w14:textId="77777777" w:rsidR="00616588" w:rsidRDefault="00000000">
            <w:pPr>
              <w:spacing w:after="0" w:line="259" w:lineRule="auto"/>
              <w:ind w:left="120" w:right="0" w:firstLine="0"/>
              <w:jc w:val="left"/>
            </w:pPr>
            <w:r>
              <w:rPr>
                <w:rFonts w:ascii="Arial" w:eastAsia="Arial" w:hAnsi="Arial" w:cs="Arial"/>
                <w:i/>
                <w:sz w:val="18"/>
              </w:rPr>
              <w:t>3291 Naknade za rad predstavničkih i izvršnih tijela, povjerenstava i slično</w:t>
            </w:r>
          </w:p>
        </w:tc>
        <w:tc>
          <w:tcPr>
            <w:tcW w:w="1350" w:type="dxa"/>
            <w:tcBorders>
              <w:top w:val="nil"/>
              <w:left w:val="nil"/>
              <w:bottom w:val="nil"/>
              <w:right w:val="nil"/>
            </w:tcBorders>
          </w:tcPr>
          <w:p w14:paraId="781A13F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B7DB35E"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056EAB3" w14:textId="77777777" w:rsidR="00616588" w:rsidRDefault="00000000">
            <w:pPr>
              <w:spacing w:after="0" w:line="259" w:lineRule="auto"/>
              <w:ind w:left="467" w:right="0" w:firstLine="0"/>
              <w:jc w:val="left"/>
            </w:pPr>
            <w:r>
              <w:rPr>
                <w:rFonts w:ascii="Arial" w:eastAsia="Arial" w:hAnsi="Arial" w:cs="Arial"/>
                <w:i/>
                <w:sz w:val="18"/>
              </w:rPr>
              <w:t>3.310,12</w:t>
            </w:r>
          </w:p>
        </w:tc>
        <w:tc>
          <w:tcPr>
            <w:tcW w:w="610" w:type="dxa"/>
            <w:tcBorders>
              <w:top w:val="nil"/>
              <w:left w:val="nil"/>
              <w:bottom w:val="nil"/>
              <w:right w:val="nil"/>
            </w:tcBorders>
          </w:tcPr>
          <w:p w14:paraId="6176AECA" w14:textId="77777777" w:rsidR="00616588" w:rsidRDefault="00616588">
            <w:pPr>
              <w:spacing w:after="160" w:line="259" w:lineRule="auto"/>
              <w:ind w:left="0" w:right="0" w:firstLine="0"/>
              <w:jc w:val="left"/>
            </w:pPr>
          </w:p>
        </w:tc>
      </w:tr>
      <w:tr w:rsidR="00616588" w14:paraId="07202E7B" w14:textId="77777777">
        <w:trPr>
          <w:trHeight w:val="237"/>
        </w:trPr>
        <w:tc>
          <w:tcPr>
            <w:tcW w:w="5418" w:type="dxa"/>
            <w:tcBorders>
              <w:top w:val="nil"/>
              <w:left w:val="nil"/>
              <w:bottom w:val="nil"/>
              <w:right w:val="nil"/>
            </w:tcBorders>
          </w:tcPr>
          <w:p w14:paraId="5A795549" w14:textId="77777777" w:rsidR="00616588" w:rsidRDefault="00000000">
            <w:pPr>
              <w:spacing w:after="0" w:line="259" w:lineRule="auto"/>
              <w:ind w:left="120" w:right="0" w:firstLine="0"/>
              <w:jc w:val="left"/>
            </w:pPr>
            <w:r>
              <w:rPr>
                <w:rFonts w:ascii="Arial" w:eastAsia="Arial" w:hAnsi="Arial" w:cs="Arial"/>
                <w:i/>
                <w:sz w:val="18"/>
              </w:rPr>
              <w:lastRenderedPageBreak/>
              <w:t>3292 Premije osiguranja</w:t>
            </w:r>
          </w:p>
        </w:tc>
        <w:tc>
          <w:tcPr>
            <w:tcW w:w="1350" w:type="dxa"/>
            <w:tcBorders>
              <w:top w:val="nil"/>
              <w:left w:val="nil"/>
              <w:bottom w:val="nil"/>
              <w:right w:val="nil"/>
            </w:tcBorders>
          </w:tcPr>
          <w:p w14:paraId="7BC9C5B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6B38C93"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1249DC6" w14:textId="77777777" w:rsidR="00616588" w:rsidRDefault="00000000">
            <w:pPr>
              <w:spacing w:after="0" w:line="259" w:lineRule="auto"/>
              <w:ind w:left="467" w:right="0" w:firstLine="0"/>
              <w:jc w:val="left"/>
            </w:pPr>
            <w:r>
              <w:rPr>
                <w:rFonts w:ascii="Arial" w:eastAsia="Arial" w:hAnsi="Arial" w:cs="Arial"/>
                <w:i/>
                <w:sz w:val="18"/>
              </w:rPr>
              <w:t>6.009,92</w:t>
            </w:r>
          </w:p>
        </w:tc>
        <w:tc>
          <w:tcPr>
            <w:tcW w:w="610" w:type="dxa"/>
            <w:tcBorders>
              <w:top w:val="nil"/>
              <w:left w:val="nil"/>
              <w:bottom w:val="nil"/>
              <w:right w:val="nil"/>
            </w:tcBorders>
          </w:tcPr>
          <w:p w14:paraId="64C57B83" w14:textId="77777777" w:rsidR="00616588" w:rsidRDefault="00616588">
            <w:pPr>
              <w:spacing w:after="160" w:line="259" w:lineRule="auto"/>
              <w:ind w:left="0" w:right="0" w:firstLine="0"/>
              <w:jc w:val="left"/>
            </w:pPr>
          </w:p>
        </w:tc>
      </w:tr>
      <w:tr w:rsidR="00616588" w14:paraId="2D492546" w14:textId="77777777">
        <w:trPr>
          <w:trHeight w:val="278"/>
        </w:trPr>
        <w:tc>
          <w:tcPr>
            <w:tcW w:w="5418" w:type="dxa"/>
            <w:tcBorders>
              <w:top w:val="nil"/>
              <w:left w:val="nil"/>
              <w:bottom w:val="nil"/>
              <w:right w:val="nil"/>
            </w:tcBorders>
          </w:tcPr>
          <w:p w14:paraId="78A3C8A5" w14:textId="77777777" w:rsidR="00616588" w:rsidRDefault="00000000">
            <w:pPr>
              <w:spacing w:after="0" w:line="259" w:lineRule="auto"/>
              <w:ind w:left="120"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3E55695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DB6EAC5"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1D59824D" w14:textId="77777777" w:rsidR="00616588" w:rsidRDefault="00000000">
            <w:pPr>
              <w:spacing w:after="0" w:line="259" w:lineRule="auto"/>
              <w:ind w:left="467" w:right="0" w:firstLine="0"/>
              <w:jc w:val="left"/>
            </w:pPr>
            <w:r>
              <w:rPr>
                <w:rFonts w:ascii="Arial" w:eastAsia="Arial" w:hAnsi="Arial" w:cs="Arial"/>
                <w:i/>
                <w:sz w:val="18"/>
              </w:rPr>
              <w:t>1.104,70</w:t>
            </w:r>
          </w:p>
        </w:tc>
        <w:tc>
          <w:tcPr>
            <w:tcW w:w="610" w:type="dxa"/>
            <w:tcBorders>
              <w:top w:val="nil"/>
              <w:left w:val="nil"/>
              <w:bottom w:val="nil"/>
              <w:right w:val="nil"/>
            </w:tcBorders>
          </w:tcPr>
          <w:p w14:paraId="0DE88BD5" w14:textId="77777777" w:rsidR="00616588" w:rsidRDefault="00616588">
            <w:pPr>
              <w:spacing w:after="160" w:line="259" w:lineRule="auto"/>
              <w:ind w:left="0" w:right="0" w:firstLine="0"/>
              <w:jc w:val="left"/>
            </w:pPr>
          </w:p>
        </w:tc>
      </w:tr>
      <w:tr w:rsidR="00616588" w14:paraId="200BF1AB" w14:textId="77777777">
        <w:trPr>
          <w:trHeight w:val="285"/>
        </w:trPr>
        <w:tc>
          <w:tcPr>
            <w:tcW w:w="5418" w:type="dxa"/>
            <w:tcBorders>
              <w:top w:val="nil"/>
              <w:left w:val="nil"/>
              <w:bottom w:val="nil"/>
              <w:right w:val="nil"/>
            </w:tcBorders>
          </w:tcPr>
          <w:p w14:paraId="6A27BF6D" w14:textId="77777777" w:rsidR="00616588" w:rsidRDefault="00000000">
            <w:pPr>
              <w:spacing w:after="0" w:line="259" w:lineRule="auto"/>
              <w:ind w:left="120" w:right="0" w:firstLine="0"/>
              <w:jc w:val="left"/>
            </w:pPr>
            <w:r>
              <w:rPr>
                <w:rFonts w:ascii="Arial" w:eastAsia="Arial" w:hAnsi="Arial" w:cs="Arial"/>
                <w:i/>
                <w:sz w:val="18"/>
              </w:rPr>
              <w:t>3294 Članarine</w:t>
            </w:r>
          </w:p>
        </w:tc>
        <w:tc>
          <w:tcPr>
            <w:tcW w:w="1350" w:type="dxa"/>
            <w:tcBorders>
              <w:top w:val="nil"/>
              <w:left w:val="nil"/>
              <w:bottom w:val="nil"/>
              <w:right w:val="nil"/>
            </w:tcBorders>
          </w:tcPr>
          <w:p w14:paraId="11E7A00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DF1ECF3"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51C1505" w14:textId="77777777" w:rsidR="00616588" w:rsidRDefault="00000000">
            <w:pPr>
              <w:spacing w:after="0" w:line="259" w:lineRule="auto"/>
              <w:ind w:left="617" w:right="0" w:firstLine="0"/>
              <w:jc w:val="left"/>
            </w:pPr>
            <w:r>
              <w:rPr>
                <w:rFonts w:ascii="Arial" w:eastAsia="Arial" w:hAnsi="Arial" w:cs="Arial"/>
                <w:i/>
                <w:sz w:val="18"/>
              </w:rPr>
              <w:t>431,62</w:t>
            </w:r>
          </w:p>
        </w:tc>
        <w:tc>
          <w:tcPr>
            <w:tcW w:w="610" w:type="dxa"/>
            <w:tcBorders>
              <w:top w:val="nil"/>
              <w:left w:val="nil"/>
              <w:bottom w:val="nil"/>
              <w:right w:val="nil"/>
            </w:tcBorders>
          </w:tcPr>
          <w:p w14:paraId="615F4CA3" w14:textId="77777777" w:rsidR="00616588" w:rsidRDefault="00616588">
            <w:pPr>
              <w:spacing w:after="160" w:line="259" w:lineRule="auto"/>
              <w:ind w:left="0" w:right="0" w:firstLine="0"/>
              <w:jc w:val="left"/>
            </w:pPr>
          </w:p>
        </w:tc>
      </w:tr>
      <w:tr w:rsidR="00616588" w14:paraId="42D25C9F" w14:textId="77777777">
        <w:trPr>
          <w:trHeight w:val="285"/>
        </w:trPr>
        <w:tc>
          <w:tcPr>
            <w:tcW w:w="5418" w:type="dxa"/>
            <w:tcBorders>
              <w:top w:val="nil"/>
              <w:left w:val="nil"/>
              <w:bottom w:val="nil"/>
              <w:right w:val="nil"/>
            </w:tcBorders>
          </w:tcPr>
          <w:p w14:paraId="0542E88B" w14:textId="77777777" w:rsidR="00616588" w:rsidRDefault="00000000">
            <w:pPr>
              <w:spacing w:after="0" w:line="259" w:lineRule="auto"/>
              <w:ind w:left="120" w:right="0" w:firstLine="0"/>
              <w:jc w:val="left"/>
            </w:pPr>
            <w:r>
              <w:rPr>
                <w:rFonts w:ascii="Arial" w:eastAsia="Arial" w:hAnsi="Arial" w:cs="Arial"/>
                <w:i/>
                <w:sz w:val="18"/>
              </w:rPr>
              <w:t>3295 Pristojbe i naknade</w:t>
            </w:r>
          </w:p>
        </w:tc>
        <w:tc>
          <w:tcPr>
            <w:tcW w:w="1350" w:type="dxa"/>
            <w:tcBorders>
              <w:top w:val="nil"/>
              <w:left w:val="nil"/>
              <w:bottom w:val="nil"/>
              <w:right w:val="nil"/>
            </w:tcBorders>
          </w:tcPr>
          <w:p w14:paraId="72DFD18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F76B26B"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7A75C28" w14:textId="77777777" w:rsidR="00616588" w:rsidRDefault="00000000">
            <w:pPr>
              <w:spacing w:after="0" w:line="259" w:lineRule="auto"/>
              <w:ind w:left="617" w:right="0" w:firstLine="0"/>
              <w:jc w:val="left"/>
            </w:pPr>
            <w:r>
              <w:rPr>
                <w:rFonts w:ascii="Arial" w:eastAsia="Arial" w:hAnsi="Arial" w:cs="Arial"/>
                <w:i/>
                <w:sz w:val="18"/>
              </w:rPr>
              <w:t>530,03</w:t>
            </w:r>
          </w:p>
        </w:tc>
        <w:tc>
          <w:tcPr>
            <w:tcW w:w="610" w:type="dxa"/>
            <w:tcBorders>
              <w:top w:val="nil"/>
              <w:left w:val="nil"/>
              <w:bottom w:val="nil"/>
              <w:right w:val="nil"/>
            </w:tcBorders>
          </w:tcPr>
          <w:p w14:paraId="4A874798" w14:textId="77777777" w:rsidR="00616588" w:rsidRDefault="00616588">
            <w:pPr>
              <w:spacing w:after="160" w:line="259" w:lineRule="auto"/>
              <w:ind w:left="0" w:right="0" w:firstLine="0"/>
              <w:jc w:val="left"/>
            </w:pPr>
          </w:p>
        </w:tc>
      </w:tr>
      <w:tr w:rsidR="00616588" w14:paraId="374425E5" w14:textId="77777777">
        <w:trPr>
          <w:trHeight w:val="285"/>
        </w:trPr>
        <w:tc>
          <w:tcPr>
            <w:tcW w:w="5418" w:type="dxa"/>
            <w:tcBorders>
              <w:top w:val="nil"/>
              <w:left w:val="nil"/>
              <w:bottom w:val="nil"/>
              <w:right w:val="nil"/>
            </w:tcBorders>
          </w:tcPr>
          <w:p w14:paraId="1B3827C4" w14:textId="77777777" w:rsidR="00616588" w:rsidRDefault="00000000">
            <w:pPr>
              <w:spacing w:after="0" w:line="259" w:lineRule="auto"/>
              <w:ind w:left="120"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545A422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5A98620"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738B41EE" w14:textId="77777777" w:rsidR="00616588" w:rsidRDefault="00000000">
            <w:pPr>
              <w:spacing w:after="0" w:line="259" w:lineRule="auto"/>
              <w:ind w:left="467" w:right="0" w:firstLine="0"/>
              <w:jc w:val="left"/>
            </w:pPr>
            <w:r>
              <w:rPr>
                <w:rFonts w:ascii="Arial" w:eastAsia="Arial" w:hAnsi="Arial" w:cs="Arial"/>
                <w:i/>
                <w:sz w:val="18"/>
              </w:rPr>
              <w:t>1.555,68</w:t>
            </w:r>
          </w:p>
        </w:tc>
        <w:tc>
          <w:tcPr>
            <w:tcW w:w="610" w:type="dxa"/>
            <w:tcBorders>
              <w:top w:val="nil"/>
              <w:left w:val="nil"/>
              <w:bottom w:val="nil"/>
              <w:right w:val="nil"/>
            </w:tcBorders>
          </w:tcPr>
          <w:p w14:paraId="406D2C2A" w14:textId="77777777" w:rsidR="00616588" w:rsidRDefault="00616588">
            <w:pPr>
              <w:spacing w:after="160" w:line="259" w:lineRule="auto"/>
              <w:ind w:left="0" w:right="0" w:firstLine="0"/>
              <w:jc w:val="left"/>
            </w:pPr>
          </w:p>
        </w:tc>
      </w:tr>
      <w:tr w:rsidR="00616588" w14:paraId="4F8E7D71" w14:textId="77777777">
        <w:trPr>
          <w:trHeight w:val="243"/>
        </w:trPr>
        <w:tc>
          <w:tcPr>
            <w:tcW w:w="5418" w:type="dxa"/>
            <w:tcBorders>
              <w:top w:val="nil"/>
              <w:left w:val="nil"/>
              <w:bottom w:val="nil"/>
              <w:right w:val="nil"/>
            </w:tcBorders>
          </w:tcPr>
          <w:p w14:paraId="4C6E857A" w14:textId="77777777" w:rsidR="00616588" w:rsidRDefault="00000000">
            <w:pPr>
              <w:spacing w:after="0" w:line="259" w:lineRule="auto"/>
              <w:ind w:left="0" w:right="0" w:firstLine="0"/>
              <w:jc w:val="left"/>
            </w:pPr>
            <w:r>
              <w:rPr>
                <w:rFonts w:ascii="Arial" w:eastAsia="Arial" w:hAnsi="Arial" w:cs="Arial"/>
                <w:b/>
                <w:sz w:val="18"/>
              </w:rPr>
              <w:t>34 Financijski rashodi</w:t>
            </w:r>
          </w:p>
        </w:tc>
        <w:tc>
          <w:tcPr>
            <w:tcW w:w="1350" w:type="dxa"/>
            <w:tcBorders>
              <w:top w:val="nil"/>
              <w:left w:val="nil"/>
              <w:bottom w:val="nil"/>
              <w:right w:val="nil"/>
            </w:tcBorders>
          </w:tcPr>
          <w:p w14:paraId="47037781" w14:textId="77777777" w:rsidR="00616588" w:rsidRDefault="00000000">
            <w:pPr>
              <w:spacing w:after="0" w:line="259" w:lineRule="auto"/>
              <w:ind w:left="617" w:right="0" w:firstLine="0"/>
              <w:jc w:val="left"/>
            </w:pPr>
            <w:r>
              <w:rPr>
                <w:rFonts w:ascii="Arial" w:eastAsia="Arial" w:hAnsi="Arial" w:cs="Arial"/>
                <w:b/>
                <w:sz w:val="18"/>
              </w:rPr>
              <w:t>200,00</w:t>
            </w:r>
          </w:p>
        </w:tc>
        <w:tc>
          <w:tcPr>
            <w:tcW w:w="1365" w:type="dxa"/>
            <w:tcBorders>
              <w:top w:val="nil"/>
              <w:left w:val="nil"/>
              <w:bottom w:val="nil"/>
              <w:right w:val="nil"/>
            </w:tcBorders>
          </w:tcPr>
          <w:p w14:paraId="6B0C7610" w14:textId="77777777" w:rsidR="00616588" w:rsidRDefault="00000000">
            <w:pPr>
              <w:spacing w:after="0" w:line="259" w:lineRule="auto"/>
              <w:ind w:left="617" w:right="0" w:firstLine="0"/>
              <w:jc w:val="left"/>
            </w:pPr>
            <w:r>
              <w:rPr>
                <w:rFonts w:ascii="Arial" w:eastAsia="Arial" w:hAnsi="Arial" w:cs="Arial"/>
                <w:b/>
                <w:sz w:val="18"/>
              </w:rPr>
              <w:t>200,00</w:t>
            </w:r>
          </w:p>
        </w:tc>
        <w:tc>
          <w:tcPr>
            <w:tcW w:w="1352" w:type="dxa"/>
            <w:tcBorders>
              <w:top w:val="nil"/>
              <w:left w:val="nil"/>
              <w:bottom w:val="nil"/>
              <w:right w:val="nil"/>
            </w:tcBorders>
          </w:tcPr>
          <w:p w14:paraId="581A3AB9" w14:textId="77777777" w:rsidR="00616588" w:rsidRDefault="00000000">
            <w:pPr>
              <w:spacing w:after="0" w:line="259" w:lineRule="auto"/>
              <w:ind w:left="617" w:right="0" w:firstLine="0"/>
              <w:jc w:val="left"/>
            </w:pPr>
            <w:r>
              <w:rPr>
                <w:rFonts w:ascii="Arial" w:eastAsia="Arial" w:hAnsi="Arial" w:cs="Arial"/>
                <w:b/>
                <w:sz w:val="18"/>
              </w:rPr>
              <w:t>146,48</w:t>
            </w:r>
          </w:p>
        </w:tc>
        <w:tc>
          <w:tcPr>
            <w:tcW w:w="610" w:type="dxa"/>
            <w:tcBorders>
              <w:top w:val="nil"/>
              <w:left w:val="nil"/>
              <w:bottom w:val="nil"/>
              <w:right w:val="nil"/>
            </w:tcBorders>
          </w:tcPr>
          <w:p w14:paraId="014BAF3E" w14:textId="77777777" w:rsidR="00616588" w:rsidRDefault="00000000">
            <w:pPr>
              <w:spacing w:after="0" w:line="259" w:lineRule="auto"/>
              <w:ind w:left="0" w:right="0" w:firstLine="0"/>
            </w:pPr>
            <w:r>
              <w:rPr>
                <w:rFonts w:ascii="Arial" w:eastAsia="Arial" w:hAnsi="Arial" w:cs="Arial"/>
                <w:b/>
                <w:sz w:val="18"/>
              </w:rPr>
              <w:t>73,24%</w:t>
            </w:r>
          </w:p>
        </w:tc>
      </w:tr>
    </w:tbl>
    <w:p w14:paraId="286F406E" w14:textId="77777777" w:rsidR="00616588" w:rsidRDefault="00000000">
      <w:pPr>
        <w:tabs>
          <w:tab w:val="center" w:pos="1464"/>
          <w:tab w:val="center" w:pos="6750"/>
          <w:tab w:val="center" w:pos="8100"/>
          <w:tab w:val="center" w:pos="951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31 Vlastiti prihodi</w:t>
      </w:r>
      <w:r>
        <w:rPr>
          <w:rFonts w:ascii="Arial" w:eastAsia="Arial" w:hAnsi="Arial" w:cs="Arial"/>
          <w:b/>
          <w:sz w:val="18"/>
        </w:rPr>
        <w:tab/>
        <w:t>104.500,00</w:t>
      </w:r>
      <w:r>
        <w:rPr>
          <w:rFonts w:ascii="Arial" w:eastAsia="Arial" w:hAnsi="Arial" w:cs="Arial"/>
          <w:b/>
          <w:sz w:val="18"/>
        </w:rPr>
        <w:tab/>
        <w:t>104.500,00</w:t>
      </w:r>
      <w:r>
        <w:rPr>
          <w:rFonts w:ascii="Arial" w:eastAsia="Arial" w:hAnsi="Arial" w:cs="Arial"/>
          <w:b/>
          <w:sz w:val="18"/>
        </w:rPr>
        <w:tab/>
        <w:t>94.540,21</w:t>
      </w:r>
      <w:r>
        <w:rPr>
          <w:rFonts w:ascii="Arial" w:eastAsia="Arial" w:hAnsi="Arial" w:cs="Arial"/>
          <w:b/>
          <w:sz w:val="18"/>
        </w:rPr>
        <w:tab/>
        <w:t>90,47%</w:t>
      </w:r>
      <w:r>
        <w:br w:type="page"/>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749"/>
        <w:gridCol w:w="1350"/>
        <w:gridCol w:w="1365"/>
        <w:gridCol w:w="1185"/>
        <w:gridCol w:w="611"/>
      </w:tblGrid>
      <w:tr w:rsidR="00616588" w14:paraId="158AE043" w14:textId="77777777">
        <w:trPr>
          <w:trHeight w:val="243"/>
        </w:trPr>
        <w:tc>
          <w:tcPr>
            <w:tcW w:w="5750" w:type="dxa"/>
            <w:tcBorders>
              <w:top w:val="nil"/>
              <w:left w:val="nil"/>
              <w:bottom w:val="nil"/>
              <w:right w:val="nil"/>
            </w:tcBorders>
          </w:tcPr>
          <w:p w14:paraId="4F077BE0" w14:textId="77777777" w:rsidR="00616588" w:rsidRDefault="00000000">
            <w:pPr>
              <w:spacing w:after="0" w:line="259" w:lineRule="auto"/>
              <w:ind w:left="285" w:right="0" w:firstLine="0"/>
              <w:jc w:val="left"/>
            </w:pPr>
            <w:r>
              <w:rPr>
                <w:rFonts w:ascii="Arial" w:eastAsia="Arial" w:hAnsi="Arial" w:cs="Arial"/>
                <w:i/>
                <w:sz w:val="18"/>
              </w:rPr>
              <w:lastRenderedPageBreak/>
              <w:t>3433 Zatezne kamate</w:t>
            </w:r>
          </w:p>
        </w:tc>
        <w:tc>
          <w:tcPr>
            <w:tcW w:w="1350" w:type="dxa"/>
            <w:tcBorders>
              <w:top w:val="nil"/>
              <w:left w:val="nil"/>
              <w:bottom w:val="nil"/>
              <w:right w:val="nil"/>
            </w:tcBorders>
          </w:tcPr>
          <w:p w14:paraId="6D2817E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62965AA"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6D2DEA85" w14:textId="77777777" w:rsidR="00616588" w:rsidRDefault="00000000">
            <w:pPr>
              <w:spacing w:after="0" w:line="259" w:lineRule="auto"/>
              <w:ind w:left="450" w:right="0" w:firstLine="0"/>
              <w:jc w:val="left"/>
            </w:pPr>
            <w:r>
              <w:rPr>
                <w:rFonts w:ascii="Arial" w:eastAsia="Arial" w:hAnsi="Arial" w:cs="Arial"/>
                <w:i/>
                <w:sz w:val="18"/>
              </w:rPr>
              <w:t>146,48</w:t>
            </w:r>
          </w:p>
        </w:tc>
      </w:tr>
      <w:tr w:rsidR="00616588" w14:paraId="4597442D" w14:textId="77777777">
        <w:trPr>
          <w:trHeight w:val="278"/>
        </w:trPr>
        <w:tc>
          <w:tcPr>
            <w:tcW w:w="5750" w:type="dxa"/>
            <w:tcBorders>
              <w:top w:val="nil"/>
              <w:left w:val="nil"/>
              <w:bottom w:val="nil"/>
              <w:right w:val="nil"/>
            </w:tcBorders>
          </w:tcPr>
          <w:p w14:paraId="0BCA2C35"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660E93C4" w14:textId="77777777" w:rsidR="00616588" w:rsidRDefault="00000000">
            <w:pPr>
              <w:spacing w:after="0" w:line="259" w:lineRule="auto"/>
              <w:ind w:left="200" w:right="0" w:firstLine="0"/>
              <w:jc w:val="left"/>
            </w:pPr>
            <w:r>
              <w:rPr>
                <w:rFonts w:ascii="Arial" w:eastAsia="Arial" w:hAnsi="Arial" w:cs="Arial"/>
                <w:b/>
                <w:sz w:val="18"/>
              </w:rPr>
              <w:t>52.000,00</w:t>
            </w:r>
          </w:p>
        </w:tc>
        <w:tc>
          <w:tcPr>
            <w:tcW w:w="1365" w:type="dxa"/>
            <w:tcBorders>
              <w:top w:val="nil"/>
              <w:left w:val="nil"/>
              <w:bottom w:val="nil"/>
              <w:right w:val="nil"/>
            </w:tcBorders>
          </w:tcPr>
          <w:p w14:paraId="5847ADFA" w14:textId="77777777" w:rsidR="00616588" w:rsidRDefault="00000000">
            <w:pPr>
              <w:spacing w:after="0" w:line="259" w:lineRule="auto"/>
              <w:ind w:left="200" w:right="0" w:firstLine="0"/>
              <w:jc w:val="left"/>
            </w:pPr>
            <w:r>
              <w:rPr>
                <w:rFonts w:ascii="Arial" w:eastAsia="Arial" w:hAnsi="Arial" w:cs="Arial"/>
                <w:b/>
                <w:sz w:val="18"/>
              </w:rPr>
              <w:t>52.000,00</w:t>
            </w:r>
          </w:p>
        </w:tc>
        <w:tc>
          <w:tcPr>
            <w:tcW w:w="1795" w:type="dxa"/>
            <w:gridSpan w:val="2"/>
            <w:tcBorders>
              <w:top w:val="nil"/>
              <w:left w:val="nil"/>
              <w:bottom w:val="nil"/>
              <w:right w:val="nil"/>
            </w:tcBorders>
          </w:tcPr>
          <w:p w14:paraId="50EA3F9D"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50.287,85</w:t>
            </w:r>
            <w:r>
              <w:rPr>
                <w:rFonts w:ascii="Arial" w:eastAsia="Arial" w:hAnsi="Arial" w:cs="Arial"/>
                <w:b/>
                <w:sz w:val="18"/>
              </w:rPr>
              <w:tab/>
              <w:t>96,71%</w:t>
            </w:r>
          </w:p>
        </w:tc>
      </w:tr>
      <w:tr w:rsidR="00616588" w14:paraId="04175702" w14:textId="77777777">
        <w:trPr>
          <w:trHeight w:val="278"/>
        </w:trPr>
        <w:tc>
          <w:tcPr>
            <w:tcW w:w="5750" w:type="dxa"/>
            <w:tcBorders>
              <w:top w:val="nil"/>
              <w:left w:val="nil"/>
              <w:bottom w:val="nil"/>
              <w:right w:val="nil"/>
            </w:tcBorders>
          </w:tcPr>
          <w:p w14:paraId="571F3987"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63EEDF4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DF9CFC9"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53A5360C" w14:textId="77777777" w:rsidR="00616588" w:rsidRDefault="00000000">
            <w:pPr>
              <w:spacing w:after="0" w:line="259" w:lineRule="auto"/>
              <w:ind w:left="200" w:right="0" w:firstLine="0"/>
              <w:jc w:val="left"/>
            </w:pPr>
            <w:r>
              <w:rPr>
                <w:rFonts w:ascii="Arial" w:eastAsia="Arial" w:hAnsi="Arial" w:cs="Arial"/>
                <w:i/>
                <w:sz w:val="18"/>
              </w:rPr>
              <w:t>10.847,43</w:t>
            </w:r>
          </w:p>
        </w:tc>
      </w:tr>
      <w:tr w:rsidR="00616588" w14:paraId="06E925E4" w14:textId="77777777">
        <w:trPr>
          <w:trHeight w:val="285"/>
        </w:trPr>
        <w:tc>
          <w:tcPr>
            <w:tcW w:w="5750" w:type="dxa"/>
            <w:tcBorders>
              <w:top w:val="nil"/>
              <w:left w:val="nil"/>
              <w:bottom w:val="nil"/>
              <w:right w:val="nil"/>
            </w:tcBorders>
          </w:tcPr>
          <w:p w14:paraId="0E71A9BE" w14:textId="77777777" w:rsidR="00616588" w:rsidRDefault="00000000">
            <w:pPr>
              <w:spacing w:after="0" w:line="259" w:lineRule="auto"/>
              <w:ind w:left="285" w:right="0" w:firstLine="0"/>
              <w:jc w:val="left"/>
            </w:pPr>
            <w:r>
              <w:rPr>
                <w:rFonts w:ascii="Arial" w:eastAsia="Arial" w:hAnsi="Arial" w:cs="Arial"/>
                <w:i/>
                <w:sz w:val="18"/>
              </w:rPr>
              <w:t>4227 Uređaji, strojevi i oprema za ostale namjene</w:t>
            </w:r>
          </w:p>
        </w:tc>
        <w:tc>
          <w:tcPr>
            <w:tcW w:w="1350" w:type="dxa"/>
            <w:tcBorders>
              <w:top w:val="nil"/>
              <w:left w:val="nil"/>
              <w:bottom w:val="nil"/>
              <w:right w:val="nil"/>
            </w:tcBorders>
          </w:tcPr>
          <w:p w14:paraId="3989927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DC50B7D"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3B56AAF4" w14:textId="77777777" w:rsidR="00616588" w:rsidRDefault="00000000">
            <w:pPr>
              <w:spacing w:after="0" w:line="259" w:lineRule="auto"/>
              <w:ind w:left="200" w:right="0" w:firstLine="0"/>
              <w:jc w:val="left"/>
            </w:pPr>
            <w:r>
              <w:rPr>
                <w:rFonts w:ascii="Arial" w:eastAsia="Arial" w:hAnsi="Arial" w:cs="Arial"/>
                <w:i/>
                <w:sz w:val="18"/>
              </w:rPr>
              <w:t>39.440,42</w:t>
            </w:r>
          </w:p>
        </w:tc>
      </w:tr>
      <w:tr w:rsidR="00616588" w14:paraId="13577730" w14:textId="77777777">
        <w:trPr>
          <w:trHeight w:val="285"/>
        </w:trPr>
        <w:tc>
          <w:tcPr>
            <w:tcW w:w="5750" w:type="dxa"/>
            <w:tcBorders>
              <w:top w:val="nil"/>
              <w:left w:val="nil"/>
              <w:bottom w:val="nil"/>
              <w:right w:val="nil"/>
            </w:tcBorders>
          </w:tcPr>
          <w:p w14:paraId="395F47BD"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174FE213" w14:textId="77777777" w:rsidR="00616588" w:rsidRDefault="00000000">
            <w:pPr>
              <w:spacing w:after="0" w:line="259" w:lineRule="auto"/>
              <w:ind w:left="200" w:right="0" w:firstLine="0"/>
              <w:jc w:val="left"/>
            </w:pPr>
            <w:r>
              <w:rPr>
                <w:rFonts w:ascii="Arial" w:eastAsia="Arial" w:hAnsi="Arial" w:cs="Arial"/>
                <w:b/>
                <w:sz w:val="18"/>
              </w:rPr>
              <w:t>47.000,00</w:t>
            </w:r>
          </w:p>
        </w:tc>
        <w:tc>
          <w:tcPr>
            <w:tcW w:w="1365" w:type="dxa"/>
            <w:tcBorders>
              <w:top w:val="nil"/>
              <w:left w:val="nil"/>
              <w:bottom w:val="nil"/>
              <w:right w:val="nil"/>
            </w:tcBorders>
          </w:tcPr>
          <w:p w14:paraId="6EA0A028" w14:textId="77777777" w:rsidR="00616588" w:rsidRDefault="00000000">
            <w:pPr>
              <w:spacing w:after="0" w:line="259" w:lineRule="auto"/>
              <w:ind w:left="200" w:right="0" w:firstLine="0"/>
              <w:jc w:val="left"/>
            </w:pPr>
            <w:r>
              <w:rPr>
                <w:rFonts w:ascii="Arial" w:eastAsia="Arial" w:hAnsi="Arial" w:cs="Arial"/>
                <w:b/>
                <w:sz w:val="18"/>
              </w:rPr>
              <w:t>47.000,00</w:t>
            </w:r>
          </w:p>
        </w:tc>
        <w:tc>
          <w:tcPr>
            <w:tcW w:w="1795" w:type="dxa"/>
            <w:gridSpan w:val="2"/>
            <w:tcBorders>
              <w:top w:val="nil"/>
              <w:left w:val="nil"/>
              <w:bottom w:val="nil"/>
              <w:right w:val="nil"/>
            </w:tcBorders>
          </w:tcPr>
          <w:p w14:paraId="232D13A5"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46.452,98</w:t>
            </w:r>
            <w:r>
              <w:rPr>
                <w:rFonts w:ascii="Arial" w:eastAsia="Arial" w:hAnsi="Arial" w:cs="Arial"/>
                <w:b/>
                <w:sz w:val="18"/>
              </w:rPr>
              <w:tab/>
              <w:t>98,84%</w:t>
            </w:r>
          </w:p>
        </w:tc>
      </w:tr>
      <w:tr w:rsidR="00616588" w14:paraId="2C46F4A7" w14:textId="77777777">
        <w:trPr>
          <w:trHeight w:val="285"/>
        </w:trPr>
        <w:tc>
          <w:tcPr>
            <w:tcW w:w="5750" w:type="dxa"/>
            <w:tcBorders>
              <w:top w:val="nil"/>
              <w:left w:val="nil"/>
              <w:bottom w:val="nil"/>
              <w:right w:val="nil"/>
            </w:tcBorders>
          </w:tcPr>
          <w:p w14:paraId="1D84228A"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712DC127" w14:textId="77777777" w:rsidR="00616588" w:rsidRDefault="00000000">
            <w:pPr>
              <w:spacing w:after="0" w:line="259" w:lineRule="auto"/>
              <w:ind w:left="200" w:right="0" w:firstLine="0"/>
              <w:jc w:val="left"/>
            </w:pPr>
            <w:r>
              <w:rPr>
                <w:rFonts w:ascii="Arial" w:eastAsia="Arial" w:hAnsi="Arial" w:cs="Arial"/>
                <w:b/>
                <w:sz w:val="18"/>
              </w:rPr>
              <w:t>47.000,00</w:t>
            </w:r>
          </w:p>
        </w:tc>
        <w:tc>
          <w:tcPr>
            <w:tcW w:w="1365" w:type="dxa"/>
            <w:tcBorders>
              <w:top w:val="nil"/>
              <w:left w:val="nil"/>
              <w:bottom w:val="nil"/>
              <w:right w:val="nil"/>
            </w:tcBorders>
          </w:tcPr>
          <w:p w14:paraId="0357D7C7" w14:textId="77777777" w:rsidR="00616588" w:rsidRDefault="00000000">
            <w:pPr>
              <w:spacing w:after="0" w:line="259" w:lineRule="auto"/>
              <w:ind w:left="200" w:right="0" w:firstLine="0"/>
              <w:jc w:val="left"/>
            </w:pPr>
            <w:r>
              <w:rPr>
                <w:rFonts w:ascii="Arial" w:eastAsia="Arial" w:hAnsi="Arial" w:cs="Arial"/>
                <w:b/>
                <w:sz w:val="18"/>
              </w:rPr>
              <w:t>47.000,00</w:t>
            </w:r>
          </w:p>
        </w:tc>
        <w:tc>
          <w:tcPr>
            <w:tcW w:w="1795" w:type="dxa"/>
            <w:gridSpan w:val="2"/>
            <w:tcBorders>
              <w:top w:val="nil"/>
              <w:left w:val="nil"/>
              <w:bottom w:val="nil"/>
              <w:right w:val="nil"/>
            </w:tcBorders>
          </w:tcPr>
          <w:p w14:paraId="5BFDA244"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46.452,98</w:t>
            </w:r>
            <w:r>
              <w:rPr>
                <w:rFonts w:ascii="Arial" w:eastAsia="Arial" w:hAnsi="Arial" w:cs="Arial"/>
                <w:b/>
                <w:sz w:val="18"/>
              </w:rPr>
              <w:tab/>
              <w:t>98,84%</w:t>
            </w:r>
          </w:p>
        </w:tc>
      </w:tr>
      <w:tr w:rsidR="00616588" w14:paraId="5A2FCE92" w14:textId="77777777">
        <w:trPr>
          <w:trHeight w:val="285"/>
        </w:trPr>
        <w:tc>
          <w:tcPr>
            <w:tcW w:w="5750" w:type="dxa"/>
            <w:tcBorders>
              <w:top w:val="nil"/>
              <w:left w:val="nil"/>
              <w:bottom w:val="nil"/>
              <w:right w:val="nil"/>
            </w:tcBorders>
          </w:tcPr>
          <w:p w14:paraId="39247E5D" w14:textId="77777777" w:rsidR="00616588" w:rsidRDefault="00000000">
            <w:pPr>
              <w:spacing w:after="0" w:line="259" w:lineRule="auto"/>
              <w:ind w:left="285" w:right="0" w:firstLine="0"/>
              <w:jc w:val="left"/>
            </w:pPr>
            <w:r>
              <w:rPr>
                <w:rFonts w:ascii="Arial" w:eastAsia="Arial" w:hAnsi="Arial" w:cs="Arial"/>
                <w:i/>
                <w:sz w:val="18"/>
              </w:rPr>
              <w:t>4227 Uređaji, strojevi i oprema za ostale namjene</w:t>
            </w:r>
          </w:p>
        </w:tc>
        <w:tc>
          <w:tcPr>
            <w:tcW w:w="1350" w:type="dxa"/>
            <w:tcBorders>
              <w:top w:val="nil"/>
              <w:left w:val="nil"/>
              <w:bottom w:val="nil"/>
              <w:right w:val="nil"/>
            </w:tcBorders>
          </w:tcPr>
          <w:p w14:paraId="48108B8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DC4A5E9"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3C1DB183" w14:textId="77777777" w:rsidR="00616588" w:rsidRDefault="00000000">
            <w:pPr>
              <w:spacing w:after="0" w:line="259" w:lineRule="auto"/>
              <w:ind w:left="200" w:right="0" w:firstLine="0"/>
              <w:jc w:val="left"/>
            </w:pPr>
            <w:r>
              <w:rPr>
                <w:rFonts w:ascii="Arial" w:eastAsia="Arial" w:hAnsi="Arial" w:cs="Arial"/>
                <w:i/>
                <w:sz w:val="18"/>
              </w:rPr>
              <w:t>46.452,98</w:t>
            </w:r>
          </w:p>
        </w:tc>
      </w:tr>
      <w:tr w:rsidR="00616588" w14:paraId="3A9802EE" w14:textId="77777777">
        <w:trPr>
          <w:trHeight w:val="285"/>
        </w:trPr>
        <w:tc>
          <w:tcPr>
            <w:tcW w:w="5750" w:type="dxa"/>
            <w:tcBorders>
              <w:top w:val="nil"/>
              <w:left w:val="nil"/>
              <w:bottom w:val="nil"/>
              <w:right w:val="nil"/>
            </w:tcBorders>
          </w:tcPr>
          <w:p w14:paraId="7714AB06" w14:textId="77777777" w:rsidR="00616588" w:rsidRDefault="00000000">
            <w:pPr>
              <w:spacing w:after="0" w:line="259" w:lineRule="auto"/>
              <w:ind w:left="0"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6EF20C46" w14:textId="77777777" w:rsidR="00616588" w:rsidRDefault="00000000">
            <w:pPr>
              <w:spacing w:after="0" w:line="259" w:lineRule="auto"/>
              <w:ind w:left="0" w:right="49" w:firstLine="0"/>
              <w:jc w:val="center"/>
            </w:pPr>
            <w:r>
              <w:rPr>
                <w:rFonts w:ascii="Arial" w:eastAsia="Arial" w:hAnsi="Arial" w:cs="Arial"/>
                <w:b/>
                <w:sz w:val="18"/>
              </w:rPr>
              <w:t>6.000,00</w:t>
            </w:r>
          </w:p>
        </w:tc>
        <w:tc>
          <w:tcPr>
            <w:tcW w:w="1365" w:type="dxa"/>
            <w:tcBorders>
              <w:top w:val="nil"/>
              <w:left w:val="nil"/>
              <w:bottom w:val="nil"/>
              <w:right w:val="nil"/>
            </w:tcBorders>
          </w:tcPr>
          <w:p w14:paraId="56CDC673" w14:textId="77777777" w:rsidR="00616588" w:rsidRDefault="00000000">
            <w:pPr>
              <w:spacing w:after="0" w:line="259" w:lineRule="auto"/>
              <w:ind w:left="0" w:right="64" w:firstLine="0"/>
              <w:jc w:val="center"/>
            </w:pPr>
            <w:r>
              <w:rPr>
                <w:rFonts w:ascii="Arial" w:eastAsia="Arial" w:hAnsi="Arial" w:cs="Arial"/>
                <w:b/>
                <w:sz w:val="18"/>
              </w:rPr>
              <w:t>6.000,00</w:t>
            </w:r>
          </w:p>
        </w:tc>
        <w:tc>
          <w:tcPr>
            <w:tcW w:w="1795" w:type="dxa"/>
            <w:gridSpan w:val="2"/>
            <w:tcBorders>
              <w:top w:val="nil"/>
              <w:left w:val="nil"/>
              <w:bottom w:val="nil"/>
              <w:right w:val="nil"/>
            </w:tcBorders>
          </w:tcPr>
          <w:p w14:paraId="2F430EB5" w14:textId="77777777" w:rsidR="00616588" w:rsidRDefault="00000000">
            <w:pPr>
              <w:spacing w:after="0" w:line="259" w:lineRule="auto"/>
              <w:ind w:left="0" w:right="0" w:firstLine="0"/>
              <w:jc w:val="right"/>
            </w:pPr>
            <w:r>
              <w:rPr>
                <w:rFonts w:ascii="Arial" w:eastAsia="Arial" w:hAnsi="Arial" w:cs="Arial"/>
                <w:b/>
                <w:sz w:val="18"/>
              </w:rPr>
              <w:t>6.079,62 101,33%</w:t>
            </w:r>
          </w:p>
        </w:tc>
      </w:tr>
      <w:tr w:rsidR="00616588" w14:paraId="2D63D989" w14:textId="77777777">
        <w:trPr>
          <w:trHeight w:val="285"/>
        </w:trPr>
        <w:tc>
          <w:tcPr>
            <w:tcW w:w="5750" w:type="dxa"/>
            <w:tcBorders>
              <w:top w:val="nil"/>
              <w:left w:val="nil"/>
              <w:bottom w:val="nil"/>
              <w:right w:val="nil"/>
            </w:tcBorders>
          </w:tcPr>
          <w:p w14:paraId="74B541BE"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68A81BB1" w14:textId="77777777" w:rsidR="00616588" w:rsidRDefault="00000000">
            <w:pPr>
              <w:spacing w:after="0" w:line="259" w:lineRule="auto"/>
              <w:ind w:left="0" w:right="49" w:firstLine="0"/>
              <w:jc w:val="center"/>
            </w:pPr>
            <w:r>
              <w:rPr>
                <w:rFonts w:ascii="Arial" w:eastAsia="Arial" w:hAnsi="Arial" w:cs="Arial"/>
                <w:b/>
                <w:sz w:val="18"/>
              </w:rPr>
              <w:t>2.000,00</w:t>
            </w:r>
          </w:p>
        </w:tc>
        <w:tc>
          <w:tcPr>
            <w:tcW w:w="1365" w:type="dxa"/>
            <w:tcBorders>
              <w:top w:val="nil"/>
              <w:left w:val="nil"/>
              <w:bottom w:val="nil"/>
              <w:right w:val="nil"/>
            </w:tcBorders>
          </w:tcPr>
          <w:p w14:paraId="143B574E" w14:textId="77777777" w:rsidR="00616588" w:rsidRDefault="00000000">
            <w:pPr>
              <w:spacing w:after="0" w:line="259" w:lineRule="auto"/>
              <w:ind w:left="0" w:right="64" w:firstLine="0"/>
              <w:jc w:val="center"/>
            </w:pPr>
            <w:r>
              <w:rPr>
                <w:rFonts w:ascii="Arial" w:eastAsia="Arial" w:hAnsi="Arial" w:cs="Arial"/>
                <w:b/>
                <w:sz w:val="18"/>
              </w:rPr>
              <w:t>2.000,00</w:t>
            </w:r>
          </w:p>
        </w:tc>
        <w:tc>
          <w:tcPr>
            <w:tcW w:w="1795" w:type="dxa"/>
            <w:gridSpan w:val="2"/>
            <w:tcBorders>
              <w:top w:val="nil"/>
              <w:left w:val="nil"/>
              <w:bottom w:val="nil"/>
              <w:right w:val="nil"/>
            </w:tcBorders>
          </w:tcPr>
          <w:p w14:paraId="4391046E" w14:textId="77777777" w:rsidR="00616588" w:rsidRDefault="00000000">
            <w:pPr>
              <w:spacing w:after="0" w:line="259" w:lineRule="auto"/>
              <w:ind w:left="0" w:right="0" w:firstLine="0"/>
              <w:jc w:val="right"/>
            </w:pPr>
            <w:r>
              <w:rPr>
                <w:rFonts w:ascii="Arial" w:eastAsia="Arial" w:hAnsi="Arial" w:cs="Arial"/>
                <w:b/>
                <w:sz w:val="18"/>
              </w:rPr>
              <w:t>2.300,00 115,00%</w:t>
            </w:r>
          </w:p>
        </w:tc>
      </w:tr>
      <w:tr w:rsidR="00616588" w14:paraId="590EEDB3" w14:textId="77777777">
        <w:trPr>
          <w:trHeight w:val="285"/>
        </w:trPr>
        <w:tc>
          <w:tcPr>
            <w:tcW w:w="5750" w:type="dxa"/>
            <w:tcBorders>
              <w:top w:val="nil"/>
              <w:left w:val="nil"/>
              <w:bottom w:val="nil"/>
              <w:right w:val="nil"/>
            </w:tcBorders>
          </w:tcPr>
          <w:p w14:paraId="6A9D33FC" w14:textId="77777777" w:rsidR="00616588" w:rsidRDefault="00000000">
            <w:pPr>
              <w:spacing w:after="0" w:line="259" w:lineRule="auto"/>
              <w:ind w:left="285" w:right="0" w:firstLine="0"/>
              <w:jc w:val="left"/>
            </w:pPr>
            <w:r>
              <w:rPr>
                <w:rFonts w:ascii="Arial" w:eastAsia="Arial" w:hAnsi="Arial" w:cs="Arial"/>
                <w:i/>
                <w:sz w:val="18"/>
              </w:rPr>
              <w:t>3238 Računalne usluge</w:t>
            </w:r>
          </w:p>
        </w:tc>
        <w:tc>
          <w:tcPr>
            <w:tcW w:w="1350" w:type="dxa"/>
            <w:tcBorders>
              <w:top w:val="nil"/>
              <w:left w:val="nil"/>
              <w:bottom w:val="nil"/>
              <w:right w:val="nil"/>
            </w:tcBorders>
          </w:tcPr>
          <w:p w14:paraId="2BE034D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3591F2F"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D0E358D" w14:textId="77777777" w:rsidR="00616588" w:rsidRDefault="00000000">
            <w:pPr>
              <w:spacing w:after="0" w:line="259" w:lineRule="auto"/>
              <w:ind w:left="115" w:right="0" w:firstLine="0"/>
              <w:jc w:val="center"/>
            </w:pPr>
            <w:r>
              <w:rPr>
                <w:rFonts w:ascii="Arial" w:eastAsia="Arial" w:hAnsi="Arial" w:cs="Arial"/>
                <w:i/>
                <w:sz w:val="18"/>
              </w:rPr>
              <w:t>2.000,00</w:t>
            </w:r>
          </w:p>
        </w:tc>
        <w:tc>
          <w:tcPr>
            <w:tcW w:w="610" w:type="dxa"/>
            <w:tcBorders>
              <w:top w:val="nil"/>
              <w:left w:val="nil"/>
              <w:bottom w:val="nil"/>
              <w:right w:val="nil"/>
            </w:tcBorders>
          </w:tcPr>
          <w:p w14:paraId="45293624" w14:textId="77777777" w:rsidR="00616588" w:rsidRDefault="00616588">
            <w:pPr>
              <w:spacing w:after="160" w:line="259" w:lineRule="auto"/>
              <w:ind w:left="0" w:right="0" w:firstLine="0"/>
              <w:jc w:val="left"/>
            </w:pPr>
          </w:p>
        </w:tc>
      </w:tr>
      <w:tr w:rsidR="00616588" w14:paraId="2E04ADCB" w14:textId="77777777">
        <w:trPr>
          <w:trHeight w:val="285"/>
        </w:trPr>
        <w:tc>
          <w:tcPr>
            <w:tcW w:w="5750" w:type="dxa"/>
            <w:tcBorders>
              <w:top w:val="nil"/>
              <w:left w:val="nil"/>
              <w:bottom w:val="nil"/>
              <w:right w:val="nil"/>
            </w:tcBorders>
          </w:tcPr>
          <w:p w14:paraId="2CC1D813"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238B27E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C86519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7F5AA36" w14:textId="77777777" w:rsidR="00616588" w:rsidRDefault="00000000">
            <w:pPr>
              <w:spacing w:after="0" w:line="259" w:lineRule="auto"/>
              <w:ind w:left="450" w:right="0" w:firstLine="0"/>
              <w:jc w:val="left"/>
            </w:pPr>
            <w:r>
              <w:rPr>
                <w:rFonts w:ascii="Arial" w:eastAsia="Arial" w:hAnsi="Arial" w:cs="Arial"/>
                <w:i/>
                <w:sz w:val="18"/>
              </w:rPr>
              <w:t>177,74</w:t>
            </w:r>
          </w:p>
        </w:tc>
        <w:tc>
          <w:tcPr>
            <w:tcW w:w="610" w:type="dxa"/>
            <w:tcBorders>
              <w:top w:val="nil"/>
              <w:left w:val="nil"/>
              <w:bottom w:val="nil"/>
              <w:right w:val="nil"/>
            </w:tcBorders>
          </w:tcPr>
          <w:p w14:paraId="668F999B" w14:textId="77777777" w:rsidR="00616588" w:rsidRDefault="00616588">
            <w:pPr>
              <w:spacing w:after="160" w:line="259" w:lineRule="auto"/>
              <w:ind w:left="0" w:right="0" w:firstLine="0"/>
              <w:jc w:val="left"/>
            </w:pPr>
          </w:p>
        </w:tc>
      </w:tr>
      <w:tr w:rsidR="00616588" w14:paraId="6B7AF688" w14:textId="77777777">
        <w:trPr>
          <w:trHeight w:val="278"/>
        </w:trPr>
        <w:tc>
          <w:tcPr>
            <w:tcW w:w="5750" w:type="dxa"/>
            <w:tcBorders>
              <w:top w:val="nil"/>
              <w:left w:val="nil"/>
              <w:bottom w:val="nil"/>
              <w:right w:val="nil"/>
            </w:tcBorders>
          </w:tcPr>
          <w:p w14:paraId="048C2076"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0EC60EE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F37A5E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4E4D999" w14:textId="77777777" w:rsidR="00616588" w:rsidRDefault="00000000">
            <w:pPr>
              <w:spacing w:after="0" w:line="259" w:lineRule="auto"/>
              <w:ind w:left="450" w:right="0" w:firstLine="0"/>
              <w:jc w:val="left"/>
            </w:pPr>
            <w:r>
              <w:rPr>
                <w:rFonts w:ascii="Arial" w:eastAsia="Arial" w:hAnsi="Arial" w:cs="Arial"/>
                <w:i/>
                <w:sz w:val="18"/>
              </w:rPr>
              <w:t>122,26</w:t>
            </w:r>
          </w:p>
        </w:tc>
        <w:tc>
          <w:tcPr>
            <w:tcW w:w="610" w:type="dxa"/>
            <w:tcBorders>
              <w:top w:val="nil"/>
              <w:left w:val="nil"/>
              <w:bottom w:val="nil"/>
              <w:right w:val="nil"/>
            </w:tcBorders>
          </w:tcPr>
          <w:p w14:paraId="0A7CA963" w14:textId="77777777" w:rsidR="00616588" w:rsidRDefault="00616588">
            <w:pPr>
              <w:spacing w:after="160" w:line="259" w:lineRule="auto"/>
              <w:ind w:left="0" w:right="0" w:firstLine="0"/>
              <w:jc w:val="left"/>
            </w:pPr>
          </w:p>
        </w:tc>
      </w:tr>
      <w:tr w:rsidR="00616588" w14:paraId="7347E0B3" w14:textId="77777777">
        <w:trPr>
          <w:trHeight w:val="278"/>
        </w:trPr>
        <w:tc>
          <w:tcPr>
            <w:tcW w:w="5750" w:type="dxa"/>
            <w:tcBorders>
              <w:top w:val="nil"/>
              <w:left w:val="nil"/>
              <w:bottom w:val="nil"/>
              <w:right w:val="nil"/>
            </w:tcBorders>
          </w:tcPr>
          <w:p w14:paraId="6750A8C1"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1C66DCF1" w14:textId="77777777" w:rsidR="00616588" w:rsidRDefault="00000000">
            <w:pPr>
              <w:spacing w:after="0" w:line="259" w:lineRule="auto"/>
              <w:ind w:left="0" w:right="49" w:firstLine="0"/>
              <w:jc w:val="center"/>
            </w:pPr>
            <w:r>
              <w:rPr>
                <w:rFonts w:ascii="Arial" w:eastAsia="Arial" w:hAnsi="Arial" w:cs="Arial"/>
                <w:b/>
                <w:sz w:val="18"/>
              </w:rPr>
              <w:t>4.000,00</w:t>
            </w:r>
          </w:p>
        </w:tc>
        <w:tc>
          <w:tcPr>
            <w:tcW w:w="1365" w:type="dxa"/>
            <w:tcBorders>
              <w:top w:val="nil"/>
              <w:left w:val="nil"/>
              <w:bottom w:val="nil"/>
              <w:right w:val="nil"/>
            </w:tcBorders>
          </w:tcPr>
          <w:p w14:paraId="3136C173" w14:textId="77777777" w:rsidR="00616588" w:rsidRDefault="00000000">
            <w:pPr>
              <w:spacing w:after="0" w:line="259" w:lineRule="auto"/>
              <w:ind w:left="0" w:right="64" w:firstLine="0"/>
              <w:jc w:val="center"/>
            </w:pPr>
            <w:r>
              <w:rPr>
                <w:rFonts w:ascii="Arial" w:eastAsia="Arial" w:hAnsi="Arial" w:cs="Arial"/>
                <w:b/>
                <w:sz w:val="18"/>
              </w:rPr>
              <w:t>4.000,00</w:t>
            </w:r>
          </w:p>
        </w:tc>
        <w:tc>
          <w:tcPr>
            <w:tcW w:w="1185" w:type="dxa"/>
            <w:tcBorders>
              <w:top w:val="nil"/>
              <w:left w:val="nil"/>
              <w:bottom w:val="nil"/>
              <w:right w:val="nil"/>
            </w:tcBorders>
          </w:tcPr>
          <w:p w14:paraId="1CA81F96" w14:textId="77777777" w:rsidR="00616588" w:rsidRDefault="00000000">
            <w:pPr>
              <w:spacing w:after="0" w:line="259" w:lineRule="auto"/>
              <w:ind w:left="115" w:right="0" w:firstLine="0"/>
              <w:jc w:val="center"/>
            </w:pPr>
            <w:r>
              <w:rPr>
                <w:rFonts w:ascii="Arial" w:eastAsia="Arial" w:hAnsi="Arial" w:cs="Arial"/>
                <w:b/>
                <w:sz w:val="18"/>
              </w:rPr>
              <w:t>3.779,62</w:t>
            </w:r>
          </w:p>
        </w:tc>
        <w:tc>
          <w:tcPr>
            <w:tcW w:w="610" w:type="dxa"/>
            <w:tcBorders>
              <w:top w:val="nil"/>
              <w:left w:val="nil"/>
              <w:bottom w:val="nil"/>
              <w:right w:val="nil"/>
            </w:tcBorders>
          </w:tcPr>
          <w:p w14:paraId="78D089EA" w14:textId="77777777" w:rsidR="00616588" w:rsidRDefault="00000000">
            <w:pPr>
              <w:spacing w:after="0" w:line="259" w:lineRule="auto"/>
              <w:ind w:left="0" w:right="0" w:firstLine="0"/>
            </w:pPr>
            <w:r>
              <w:rPr>
                <w:rFonts w:ascii="Arial" w:eastAsia="Arial" w:hAnsi="Arial" w:cs="Arial"/>
                <w:b/>
                <w:sz w:val="18"/>
              </w:rPr>
              <w:t>94,49%</w:t>
            </w:r>
          </w:p>
        </w:tc>
      </w:tr>
      <w:tr w:rsidR="00616588" w14:paraId="3C51036B" w14:textId="77777777">
        <w:trPr>
          <w:trHeight w:val="285"/>
        </w:trPr>
        <w:tc>
          <w:tcPr>
            <w:tcW w:w="5750" w:type="dxa"/>
            <w:tcBorders>
              <w:top w:val="nil"/>
              <w:left w:val="nil"/>
              <w:bottom w:val="nil"/>
              <w:right w:val="nil"/>
            </w:tcBorders>
          </w:tcPr>
          <w:p w14:paraId="27841543" w14:textId="77777777" w:rsidR="00616588" w:rsidRDefault="00000000">
            <w:pPr>
              <w:spacing w:after="0" w:line="259" w:lineRule="auto"/>
              <w:ind w:left="285" w:right="0" w:firstLine="0"/>
              <w:jc w:val="left"/>
            </w:pPr>
            <w:r>
              <w:rPr>
                <w:rFonts w:ascii="Arial" w:eastAsia="Arial" w:hAnsi="Arial" w:cs="Arial"/>
                <w:i/>
                <w:sz w:val="18"/>
              </w:rPr>
              <w:t>4227 Uređaji, strojevi i oprema za ostale namjene</w:t>
            </w:r>
          </w:p>
        </w:tc>
        <w:tc>
          <w:tcPr>
            <w:tcW w:w="1350" w:type="dxa"/>
            <w:tcBorders>
              <w:top w:val="nil"/>
              <w:left w:val="nil"/>
              <w:bottom w:val="nil"/>
              <w:right w:val="nil"/>
            </w:tcBorders>
          </w:tcPr>
          <w:p w14:paraId="113063E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875C0CF"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8726C8A" w14:textId="77777777" w:rsidR="00616588" w:rsidRDefault="00000000">
            <w:pPr>
              <w:spacing w:after="0" w:line="259" w:lineRule="auto"/>
              <w:ind w:left="115" w:right="0" w:firstLine="0"/>
              <w:jc w:val="center"/>
            </w:pPr>
            <w:r>
              <w:rPr>
                <w:rFonts w:ascii="Arial" w:eastAsia="Arial" w:hAnsi="Arial" w:cs="Arial"/>
                <w:i/>
                <w:sz w:val="18"/>
              </w:rPr>
              <w:t>3.779,62</w:t>
            </w:r>
          </w:p>
        </w:tc>
        <w:tc>
          <w:tcPr>
            <w:tcW w:w="610" w:type="dxa"/>
            <w:tcBorders>
              <w:top w:val="nil"/>
              <w:left w:val="nil"/>
              <w:bottom w:val="nil"/>
              <w:right w:val="nil"/>
            </w:tcBorders>
          </w:tcPr>
          <w:p w14:paraId="48BAAB78" w14:textId="77777777" w:rsidR="00616588" w:rsidRDefault="00616588">
            <w:pPr>
              <w:spacing w:after="160" w:line="259" w:lineRule="auto"/>
              <w:ind w:left="0" w:right="0" w:firstLine="0"/>
              <w:jc w:val="left"/>
            </w:pPr>
          </w:p>
        </w:tc>
      </w:tr>
      <w:tr w:rsidR="00616588" w14:paraId="70364CFA" w14:textId="77777777">
        <w:trPr>
          <w:trHeight w:val="285"/>
        </w:trPr>
        <w:tc>
          <w:tcPr>
            <w:tcW w:w="5750" w:type="dxa"/>
            <w:tcBorders>
              <w:top w:val="nil"/>
              <w:left w:val="nil"/>
              <w:bottom w:val="nil"/>
              <w:right w:val="nil"/>
            </w:tcBorders>
          </w:tcPr>
          <w:p w14:paraId="0AFCFE22"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26AE2529" w14:textId="77777777" w:rsidR="00616588" w:rsidRDefault="00000000">
            <w:pPr>
              <w:spacing w:after="0" w:line="259" w:lineRule="auto"/>
              <w:ind w:left="0" w:right="49" w:firstLine="0"/>
              <w:jc w:val="center"/>
            </w:pPr>
            <w:r>
              <w:rPr>
                <w:rFonts w:ascii="Arial" w:eastAsia="Arial" w:hAnsi="Arial" w:cs="Arial"/>
                <w:b/>
                <w:sz w:val="18"/>
              </w:rPr>
              <w:t>3.200,00</w:t>
            </w:r>
          </w:p>
        </w:tc>
        <w:tc>
          <w:tcPr>
            <w:tcW w:w="1365" w:type="dxa"/>
            <w:tcBorders>
              <w:top w:val="nil"/>
              <w:left w:val="nil"/>
              <w:bottom w:val="nil"/>
              <w:right w:val="nil"/>
            </w:tcBorders>
          </w:tcPr>
          <w:p w14:paraId="01D46253" w14:textId="77777777" w:rsidR="00616588" w:rsidRDefault="00000000">
            <w:pPr>
              <w:spacing w:after="0" w:line="259" w:lineRule="auto"/>
              <w:ind w:left="0" w:right="64" w:firstLine="0"/>
              <w:jc w:val="center"/>
            </w:pPr>
            <w:r>
              <w:rPr>
                <w:rFonts w:ascii="Arial" w:eastAsia="Arial" w:hAnsi="Arial" w:cs="Arial"/>
                <w:b/>
                <w:sz w:val="18"/>
              </w:rPr>
              <w:t>3.200,00</w:t>
            </w:r>
          </w:p>
        </w:tc>
        <w:tc>
          <w:tcPr>
            <w:tcW w:w="1185" w:type="dxa"/>
            <w:tcBorders>
              <w:top w:val="nil"/>
              <w:left w:val="nil"/>
              <w:bottom w:val="nil"/>
              <w:right w:val="nil"/>
            </w:tcBorders>
          </w:tcPr>
          <w:p w14:paraId="4BCCC81E" w14:textId="77777777" w:rsidR="00616588" w:rsidRDefault="00000000">
            <w:pPr>
              <w:spacing w:after="0" w:line="259" w:lineRule="auto"/>
              <w:ind w:left="450" w:right="0" w:firstLine="0"/>
              <w:jc w:val="left"/>
            </w:pPr>
            <w:r>
              <w:rPr>
                <w:rFonts w:ascii="Arial" w:eastAsia="Arial" w:hAnsi="Arial" w:cs="Arial"/>
                <w:b/>
                <w:sz w:val="18"/>
              </w:rPr>
              <w:t>278,73</w:t>
            </w:r>
          </w:p>
        </w:tc>
        <w:tc>
          <w:tcPr>
            <w:tcW w:w="610" w:type="dxa"/>
            <w:tcBorders>
              <w:top w:val="nil"/>
              <w:left w:val="nil"/>
              <w:bottom w:val="nil"/>
              <w:right w:val="nil"/>
            </w:tcBorders>
          </w:tcPr>
          <w:p w14:paraId="0A26090F" w14:textId="77777777" w:rsidR="00616588" w:rsidRDefault="00000000">
            <w:pPr>
              <w:spacing w:after="0" w:line="259" w:lineRule="auto"/>
              <w:ind w:left="100" w:right="0" w:firstLine="0"/>
            </w:pPr>
            <w:r>
              <w:rPr>
                <w:rFonts w:ascii="Arial" w:eastAsia="Arial" w:hAnsi="Arial" w:cs="Arial"/>
                <w:b/>
                <w:sz w:val="18"/>
              </w:rPr>
              <w:t>8,71%</w:t>
            </w:r>
          </w:p>
        </w:tc>
      </w:tr>
      <w:tr w:rsidR="00616588" w14:paraId="3C642171" w14:textId="77777777">
        <w:trPr>
          <w:trHeight w:val="285"/>
        </w:trPr>
        <w:tc>
          <w:tcPr>
            <w:tcW w:w="5750" w:type="dxa"/>
            <w:tcBorders>
              <w:top w:val="nil"/>
              <w:left w:val="nil"/>
              <w:bottom w:val="nil"/>
              <w:right w:val="nil"/>
            </w:tcBorders>
          </w:tcPr>
          <w:p w14:paraId="6E340C6D"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DCDAA4E" w14:textId="77777777" w:rsidR="00616588" w:rsidRDefault="00000000">
            <w:pPr>
              <w:spacing w:after="0" w:line="259" w:lineRule="auto"/>
              <w:ind w:left="0" w:right="49" w:firstLine="0"/>
              <w:jc w:val="center"/>
            </w:pPr>
            <w:r>
              <w:rPr>
                <w:rFonts w:ascii="Arial" w:eastAsia="Arial" w:hAnsi="Arial" w:cs="Arial"/>
                <w:b/>
                <w:sz w:val="18"/>
              </w:rPr>
              <w:t>2.800,00</w:t>
            </w:r>
          </w:p>
        </w:tc>
        <w:tc>
          <w:tcPr>
            <w:tcW w:w="1365" w:type="dxa"/>
            <w:tcBorders>
              <w:top w:val="nil"/>
              <w:left w:val="nil"/>
              <w:bottom w:val="nil"/>
              <w:right w:val="nil"/>
            </w:tcBorders>
          </w:tcPr>
          <w:p w14:paraId="360B6427" w14:textId="77777777" w:rsidR="00616588" w:rsidRDefault="00000000">
            <w:pPr>
              <w:spacing w:after="0" w:line="259" w:lineRule="auto"/>
              <w:ind w:left="0" w:right="64" w:firstLine="0"/>
              <w:jc w:val="center"/>
            </w:pPr>
            <w:r>
              <w:rPr>
                <w:rFonts w:ascii="Arial" w:eastAsia="Arial" w:hAnsi="Arial" w:cs="Arial"/>
                <w:b/>
                <w:sz w:val="18"/>
              </w:rPr>
              <w:t>2.800,00</w:t>
            </w:r>
          </w:p>
        </w:tc>
        <w:tc>
          <w:tcPr>
            <w:tcW w:w="1185" w:type="dxa"/>
            <w:tcBorders>
              <w:top w:val="nil"/>
              <w:left w:val="nil"/>
              <w:bottom w:val="nil"/>
              <w:right w:val="nil"/>
            </w:tcBorders>
          </w:tcPr>
          <w:p w14:paraId="6E0E02A2"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2A87F238" w14:textId="77777777" w:rsidR="00616588" w:rsidRDefault="00616588">
            <w:pPr>
              <w:spacing w:after="160" w:line="259" w:lineRule="auto"/>
              <w:ind w:left="0" w:right="0" w:firstLine="0"/>
              <w:jc w:val="left"/>
            </w:pPr>
          </w:p>
        </w:tc>
      </w:tr>
      <w:tr w:rsidR="00616588" w14:paraId="016376E2" w14:textId="77777777">
        <w:trPr>
          <w:trHeight w:val="285"/>
        </w:trPr>
        <w:tc>
          <w:tcPr>
            <w:tcW w:w="5750" w:type="dxa"/>
            <w:tcBorders>
              <w:top w:val="nil"/>
              <w:left w:val="nil"/>
              <w:bottom w:val="nil"/>
              <w:right w:val="nil"/>
            </w:tcBorders>
          </w:tcPr>
          <w:p w14:paraId="6863B062" w14:textId="77777777" w:rsidR="00616588" w:rsidRDefault="00000000">
            <w:pPr>
              <w:spacing w:after="0" w:line="259" w:lineRule="auto"/>
              <w:ind w:left="165" w:right="0" w:firstLine="0"/>
              <w:jc w:val="left"/>
            </w:pPr>
            <w:r>
              <w:rPr>
                <w:rFonts w:ascii="Arial" w:eastAsia="Arial" w:hAnsi="Arial" w:cs="Arial"/>
                <w:b/>
                <w:sz w:val="18"/>
              </w:rPr>
              <w:t>34 Financijski rashodi</w:t>
            </w:r>
          </w:p>
        </w:tc>
        <w:tc>
          <w:tcPr>
            <w:tcW w:w="1350" w:type="dxa"/>
            <w:tcBorders>
              <w:top w:val="nil"/>
              <w:left w:val="nil"/>
              <w:bottom w:val="nil"/>
              <w:right w:val="nil"/>
            </w:tcBorders>
          </w:tcPr>
          <w:p w14:paraId="5372929E" w14:textId="77777777" w:rsidR="00616588" w:rsidRDefault="00000000">
            <w:pPr>
              <w:spacing w:after="0" w:line="259" w:lineRule="auto"/>
              <w:ind w:left="101" w:right="0" w:firstLine="0"/>
              <w:jc w:val="center"/>
            </w:pPr>
            <w:r>
              <w:rPr>
                <w:rFonts w:ascii="Arial" w:eastAsia="Arial" w:hAnsi="Arial" w:cs="Arial"/>
                <w:b/>
                <w:sz w:val="18"/>
              </w:rPr>
              <w:t>400,00</w:t>
            </w:r>
          </w:p>
        </w:tc>
        <w:tc>
          <w:tcPr>
            <w:tcW w:w="1365" w:type="dxa"/>
            <w:tcBorders>
              <w:top w:val="nil"/>
              <w:left w:val="nil"/>
              <w:bottom w:val="nil"/>
              <w:right w:val="nil"/>
            </w:tcBorders>
          </w:tcPr>
          <w:p w14:paraId="6D6F8A44" w14:textId="77777777" w:rsidR="00616588" w:rsidRDefault="00000000">
            <w:pPr>
              <w:spacing w:after="0" w:line="259" w:lineRule="auto"/>
              <w:ind w:left="86" w:right="0" w:firstLine="0"/>
              <w:jc w:val="center"/>
            </w:pPr>
            <w:r>
              <w:rPr>
                <w:rFonts w:ascii="Arial" w:eastAsia="Arial" w:hAnsi="Arial" w:cs="Arial"/>
                <w:b/>
                <w:sz w:val="18"/>
              </w:rPr>
              <w:t>400,00</w:t>
            </w:r>
          </w:p>
        </w:tc>
        <w:tc>
          <w:tcPr>
            <w:tcW w:w="1185" w:type="dxa"/>
            <w:tcBorders>
              <w:top w:val="nil"/>
              <w:left w:val="nil"/>
              <w:bottom w:val="nil"/>
              <w:right w:val="nil"/>
            </w:tcBorders>
          </w:tcPr>
          <w:p w14:paraId="6B184EDB" w14:textId="77777777" w:rsidR="00616588" w:rsidRDefault="00000000">
            <w:pPr>
              <w:spacing w:after="0" w:line="259" w:lineRule="auto"/>
              <w:ind w:left="450" w:right="0" w:firstLine="0"/>
              <w:jc w:val="left"/>
            </w:pPr>
            <w:r>
              <w:rPr>
                <w:rFonts w:ascii="Arial" w:eastAsia="Arial" w:hAnsi="Arial" w:cs="Arial"/>
                <w:b/>
                <w:sz w:val="18"/>
              </w:rPr>
              <w:t>278,73</w:t>
            </w:r>
          </w:p>
        </w:tc>
        <w:tc>
          <w:tcPr>
            <w:tcW w:w="610" w:type="dxa"/>
            <w:tcBorders>
              <w:top w:val="nil"/>
              <w:left w:val="nil"/>
              <w:bottom w:val="nil"/>
              <w:right w:val="nil"/>
            </w:tcBorders>
          </w:tcPr>
          <w:p w14:paraId="1E962704" w14:textId="77777777" w:rsidR="00616588" w:rsidRDefault="00000000">
            <w:pPr>
              <w:spacing w:after="0" w:line="259" w:lineRule="auto"/>
              <w:ind w:left="0" w:right="0" w:firstLine="0"/>
            </w:pPr>
            <w:r>
              <w:rPr>
                <w:rFonts w:ascii="Arial" w:eastAsia="Arial" w:hAnsi="Arial" w:cs="Arial"/>
                <w:b/>
                <w:sz w:val="18"/>
              </w:rPr>
              <w:t>69,68%</w:t>
            </w:r>
          </w:p>
        </w:tc>
      </w:tr>
      <w:tr w:rsidR="00616588" w14:paraId="4260F53D" w14:textId="77777777">
        <w:trPr>
          <w:trHeight w:val="285"/>
        </w:trPr>
        <w:tc>
          <w:tcPr>
            <w:tcW w:w="5750" w:type="dxa"/>
            <w:tcBorders>
              <w:top w:val="nil"/>
              <w:left w:val="nil"/>
              <w:bottom w:val="nil"/>
              <w:right w:val="nil"/>
            </w:tcBorders>
          </w:tcPr>
          <w:p w14:paraId="5FD478F1" w14:textId="77777777" w:rsidR="00616588" w:rsidRDefault="00000000">
            <w:pPr>
              <w:spacing w:after="0" w:line="259" w:lineRule="auto"/>
              <w:ind w:left="285" w:right="0" w:firstLine="0"/>
              <w:jc w:val="left"/>
            </w:pPr>
            <w:r>
              <w:rPr>
                <w:rFonts w:ascii="Arial" w:eastAsia="Arial" w:hAnsi="Arial" w:cs="Arial"/>
                <w:i/>
                <w:sz w:val="18"/>
              </w:rPr>
              <w:t>3431 Bankarske usluge i usluge platnog prometa</w:t>
            </w:r>
          </w:p>
        </w:tc>
        <w:tc>
          <w:tcPr>
            <w:tcW w:w="1350" w:type="dxa"/>
            <w:tcBorders>
              <w:top w:val="nil"/>
              <w:left w:val="nil"/>
              <w:bottom w:val="nil"/>
              <w:right w:val="nil"/>
            </w:tcBorders>
          </w:tcPr>
          <w:p w14:paraId="7530A24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5CE2BDF"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175FF20" w14:textId="77777777" w:rsidR="00616588" w:rsidRDefault="00000000">
            <w:pPr>
              <w:spacing w:after="0" w:line="259" w:lineRule="auto"/>
              <w:ind w:left="450" w:right="0" w:firstLine="0"/>
              <w:jc w:val="left"/>
            </w:pPr>
            <w:r>
              <w:rPr>
                <w:rFonts w:ascii="Arial" w:eastAsia="Arial" w:hAnsi="Arial" w:cs="Arial"/>
                <w:i/>
                <w:sz w:val="18"/>
              </w:rPr>
              <w:t>278,73</w:t>
            </w:r>
          </w:p>
        </w:tc>
        <w:tc>
          <w:tcPr>
            <w:tcW w:w="610" w:type="dxa"/>
            <w:tcBorders>
              <w:top w:val="nil"/>
              <w:left w:val="nil"/>
              <w:bottom w:val="nil"/>
              <w:right w:val="nil"/>
            </w:tcBorders>
          </w:tcPr>
          <w:p w14:paraId="16C944CC" w14:textId="77777777" w:rsidR="00616588" w:rsidRDefault="00616588">
            <w:pPr>
              <w:spacing w:after="160" w:line="259" w:lineRule="auto"/>
              <w:ind w:left="0" w:right="0" w:firstLine="0"/>
              <w:jc w:val="left"/>
            </w:pPr>
          </w:p>
        </w:tc>
      </w:tr>
      <w:tr w:rsidR="00616588" w14:paraId="424FBEF0" w14:textId="77777777">
        <w:trPr>
          <w:trHeight w:val="285"/>
        </w:trPr>
        <w:tc>
          <w:tcPr>
            <w:tcW w:w="5750" w:type="dxa"/>
            <w:tcBorders>
              <w:top w:val="nil"/>
              <w:left w:val="nil"/>
              <w:bottom w:val="nil"/>
              <w:right w:val="nil"/>
            </w:tcBorders>
          </w:tcPr>
          <w:p w14:paraId="1CAD08AB"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350" w:type="dxa"/>
            <w:tcBorders>
              <w:top w:val="nil"/>
              <w:left w:val="nil"/>
              <w:bottom w:val="nil"/>
              <w:right w:val="nil"/>
            </w:tcBorders>
          </w:tcPr>
          <w:p w14:paraId="353243FD" w14:textId="77777777" w:rsidR="00616588" w:rsidRDefault="00000000">
            <w:pPr>
              <w:spacing w:after="0" w:line="259" w:lineRule="auto"/>
              <w:ind w:left="200" w:right="0" w:firstLine="0"/>
              <w:jc w:val="left"/>
            </w:pPr>
            <w:r>
              <w:rPr>
                <w:rFonts w:ascii="Arial" w:eastAsia="Arial" w:hAnsi="Arial" w:cs="Arial"/>
                <w:b/>
                <w:sz w:val="18"/>
              </w:rPr>
              <w:t>58.000,00</w:t>
            </w:r>
          </w:p>
        </w:tc>
        <w:tc>
          <w:tcPr>
            <w:tcW w:w="1365" w:type="dxa"/>
            <w:tcBorders>
              <w:top w:val="nil"/>
              <w:left w:val="nil"/>
              <w:bottom w:val="nil"/>
              <w:right w:val="nil"/>
            </w:tcBorders>
          </w:tcPr>
          <w:p w14:paraId="64671FC4" w14:textId="77777777" w:rsidR="00616588" w:rsidRDefault="00000000">
            <w:pPr>
              <w:spacing w:after="0" w:line="259" w:lineRule="auto"/>
              <w:ind w:left="200" w:right="0" w:firstLine="0"/>
              <w:jc w:val="left"/>
            </w:pPr>
            <w:r>
              <w:rPr>
                <w:rFonts w:ascii="Arial" w:eastAsia="Arial" w:hAnsi="Arial" w:cs="Arial"/>
                <w:b/>
                <w:sz w:val="18"/>
              </w:rPr>
              <w:t>58.000,00</w:t>
            </w:r>
          </w:p>
        </w:tc>
        <w:tc>
          <w:tcPr>
            <w:tcW w:w="1185" w:type="dxa"/>
            <w:tcBorders>
              <w:top w:val="nil"/>
              <w:left w:val="nil"/>
              <w:bottom w:val="nil"/>
              <w:right w:val="nil"/>
            </w:tcBorders>
          </w:tcPr>
          <w:p w14:paraId="633AA0C1" w14:textId="77777777" w:rsidR="00616588" w:rsidRDefault="00000000">
            <w:pPr>
              <w:spacing w:after="0" w:line="259" w:lineRule="auto"/>
              <w:ind w:left="15" w:right="0" w:firstLine="0"/>
              <w:jc w:val="center"/>
            </w:pPr>
            <w:r>
              <w:rPr>
                <w:rFonts w:ascii="Arial" w:eastAsia="Arial" w:hAnsi="Arial" w:cs="Arial"/>
                <w:b/>
                <w:sz w:val="18"/>
              </w:rPr>
              <w:t>48.937,66</w:t>
            </w:r>
          </w:p>
        </w:tc>
        <w:tc>
          <w:tcPr>
            <w:tcW w:w="610" w:type="dxa"/>
            <w:tcBorders>
              <w:top w:val="nil"/>
              <w:left w:val="nil"/>
              <w:bottom w:val="nil"/>
              <w:right w:val="nil"/>
            </w:tcBorders>
          </w:tcPr>
          <w:p w14:paraId="5B36044C" w14:textId="77777777" w:rsidR="00616588" w:rsidRDefault="00000000">
            <w:pPr>
              <w:spacing w:after="0" w:line="259" w:lineRule="auto"/>
              <w:ind w:left="0" w:right="0" w:firstLine="0"/>
            </w:pPr>
            <w:r>
              <w:rPr>
                <w:rFonts w:ascii="Arial" w:eastAsia="Arial" w:hAnsi="Arial" w:cs="Arial"/>
                <w:b/>
                <w:sz w:val="18"/>
              </w:rPr>
              <w:t>84,38%</w:t>
            </w:r>
          </w:p>
        </w:tc>
      </w:tr>
      <w:tr w:rsidR="00616588" w14:paraId="451EE847" w14:textId="77777777">
        <w:trPr>
          <w:trHeight w:val="285"/>
        </w:trPr>
        <w:tc>
          <w:tcPr>
            <w:tcW w:w="5750" w:type="dxa"/>
            <w:tcBorders>
              <w:top w:val="nil"/>
              <w:left w:val="nil"/>
              <w:bottom w:val="nil"/>
              <w:right w:val="nil"/>
            </w:tcBorders>
          </w:tcPr>
          <w:p w14:paraId="085CC32D"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69B83B7C" w14:textId="77777777" w:rsidR="00616588" w:rsidRDefault="00000000">
            <w:pPr>
              <w:spacing w:after="0" w:line="259" w:lineRule="auto"/>
              <w:ind w:left="200" w:right="0" w:firstLine="0"/>
              <w:jc w:val="left"/>
            </w:pPr>
            <w:r>
              <w:rPr>
                <w:rFonts w:ascii="Arial" w:eastAsia="Arial" w:hAnsi="Arial" w:cs="Arial"/>
                <w:b/>
                <w:sz w:val="18"/>
              </w:rPr>
              <w:t>47.000,00</w:t>
            </w:r>
          </w:p>
        </w:tc>
        <w:tc>
          <w:tcPr>
            <w:tcW w:w="1365" w:type="dxa"/>
            <w:tcBorders>
              <w:top w:val="nil"/>
              <w:left w:val="nil"/>
              <w:bottom w:val="nil"/>
              <w:right w:val="nil"/>
            </w:tcBorders>
          </w:tcPr>
          <w:p w14:paraId="5BCEEF58" w14:textId="77777777" w:rsidR="00616588" w:rsidRDefault="00000000">
            <w:pPr>
              <w:spacing w:after="0" w:line="259" w:lineRule="auto"/>
              <w:ind w:left="200" w:right="0" w:firstLine="0"/>
              <w:jc w:val="left"/>
            </w:pPr>
            <w:r>
              <w:rPr>
                <w:rFonts w:ascii="Arial" w:eastAsia="Arial" w:hAnsi="Arial" w:cs="Arial"/>
                <w:b/>
                <w:sz w:val="18"/>
              </w:rPr>
              <w:t>47.000,00</w:t>
            </w:r>
          </w:p>
        </w:tc>
        <w:tc>
          <w:tcPr>
            <w:tcW w:w="1185" w:type="dxa"/>
            <w:tcBorders>
              <w:top w:val="nil"/>
              <w:left w:val="nil"/>
              <w:bottom w:val="nil"/>
              <w:right w:val="nil"/>
            </w:tcBorders>
          </w:tcPr>
          <w:p w14:paraId="2CC0E101" w14:textId="77777777" w:rsidR="00616588" w:rsidRDefault="00000000">
            <w:pPr>
              <w:spacing w:after="0" w:line="259" w:lineRule="auto"/>
              <w:ind w:left="15" w:right="0" w:firstLine="0"/>
              <w:jc w:val="center"/>
            </w:pPr>
            <w:r>
              <w:rPr>
                <w:rFonts w:ascii="Arial" w:eastAsia="Arial" w:hAnsi="Arial" w:cs="Arial"/>
                <w:b/>
                <w:sz w:val="18"/>
              </w:rPr>
              <w:t>43.073,25</w:t>
            </w:r>
          </w:p>
        </w:tc>
        <w:tc>
          <w:tcPr>
            <w:tcW w:w="610" w:type="dxa"/>
            <w:tcBorders>
              <w:top w:val="nil"/>
              <w:left w:val="nil"/>
              <w:bottom w:val="nil"/>
              <w:right w:val="nil"/>
            </w:tcBorders>
          </w:tcPr>
          <w:p w14:paraId="7E84BBA0" w14:textId="77777777" w:rsidR="00616588" w:rsidRDefault="00000000">
            <w:pPr>
              <w:spacing w:after="0" w:line="259" w:lineRule="auto"/>
              <w:ind w:left="0" w:right="0" w:firstLine="0"/>
            </w:pPr>
            <w:r>
              <w:rPr>
                <w:rFonts w:ascii="Arial" w:eastAsia="Arial" w:hAnsi="Arial" w:cs="Arial"/>
                <w:b/>
                <w:sz w:val="18"/>
              </w:rPr>
              <w:t>91,65%</w:t>
            </w:r>
          </w:p>
        </w:tc>
      </w:tr>
      <w:tr w:rsidR="00616588" w14:paraId="3F53D231" w14:textId="77777777">
        <w:trPr>
          <w:trHeight w:val="285"/>
        </w:trPr>
        <w:tc>
          <w:tcPr>
            <w:tcW w:w="5750" w:type="dxa"/>
            <w:tcBorders>
              <w:top w:val="nil"/>
              <w:left w:val="nil"/>
              <w:bottom w:val="nil"/>
              <w:right w:val="nil"/>
            </w:tcBorders>
          </w:tcPr>
          <w:p w14:paraId="4DC1CF13" w14:textId="77777777" w:rsidR="00616588" w:rsidRDefault="00000000">
            <w:pPr>
              <w:spacing w:after="0" w:line="259" w:lineRule="auto"/>
              <w:ind w:left="285" w:right="0" w:firstLine="0"/>
              <w:jc w:val="left"/>
            </w:pPr>
            <w:r>
              <w:rPr>
                <w:rFonts w:ascii="Arial" w:eastAsia="Arial" w:hAnsi="Arial" w:cs="Arial"/>
                <w:i/>
                <w:sz w:val="18"/>
              </w:rPr>
              <w:t>3222 Materijal i sirovine</w:t>
            </w:r>
          </w:p>
        </w:tc>
        <w:tc>
          <w:tcPr>
            <w:tcW w:w="1350" w:type="dxa"/>
            <w:tcBorders>
              <w:top w:val="nil"/>
              <w:left w:val="nil"/>
              <w:bottom w:val="nil"/>
              <w:right w:val="nil"/>
            </w:tcBorders>
          </w:tcPr>
          <w:p w14:paraId="1F31D93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667714B"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9722150" w14:textId="77777777" w:rsidR="00616588" w:rsidRDefault="00000000">
            <w:pPr>
              <w:spacing w:after="0" w:line="259" w:lineRule="auto"/>
              <w:ind w:left="115" w:right="0" w:firstLine="0"/>
              <w:jc w:val="center"/>
            </w:pPr>
            <w:r>
              <w:rPr>
                <w:rFonts w:ascii="Arial" w:eastAsia="Arial" w:hAnsi="Arial" w:cs="Arial"/>
                <w:i/>
                <w:sz w:val="18"/>
              </w:rPr>
              <w:t>1.393,20</w:t>
            </w:r>
          </w:p>
        </w:tc>
        <w:tc>
          <w:tcPr>
            <w:tcW w:w="610" w:type="dxa"/>
            <w:tcBorders>
              <w:top w:val="nil"/>
              <w:left w:val="nil"/>
              <w:bottom w:val="nil"/>
              <w:right w:val="nil"/>
            </w:tcBorders>
          </w:tcPr>
          <w:p w14:paraId="0A74D674" w14:textId="77777777" w:rsidR="00616588" w:rsidRDefault="00616588">
            <w:pPr>
              <w:spacing w:after="160" w:line="259" w:lineRule="auto"/>
              <w:ind w:left="0" w:right="0" w:firstLine="0"/>
              <w:jc w:val="left"/>
            </w:pPr>
          </w:p>
        </w:tc>
      </w:tr>
      <w:tr w:rsidR="00616588" w14:paraId="2D7ECFBE" w14:textId="77777777">
        <w:trPr>
          <w:trHeight w:val="278"/>
        </w:trPr>
        <w:tc>
          <w:tcPr>
            <w:tcW w:w="5750" w:type="dxa"/>
            <w:tcBorders>
              <w:top w:val="nil"/>
              <w:left w:val="nil"/>
              <w:bottom w:val="nil"/>
              <w:right w:val="nil"/>
            </w:tcBorders>
          </w:tcPr>
          <w:p w14:paraId="0DB38888" w14:textId="77777777" w:rsidR="00616588" w:rsidRDefault="00000000">
            <w:pPr>
              <w:spacing w:after="0" w:line="259" w:lineRule="auto"/>
              <w:ind w:left="285" w:right="0" w:firstLine="0"/>
              <w:jc w:val="left"/>
            </w:pPr>
            <w:r>
              <w:rPr>
                <w:rFonts w:ascii="Arial" w:eastAsia="Arial" w:hAnsi="Arial" w:cs="Arial"/>
                <w:i/>
                <w:sz w:val="18"/>
              </w:rPr>
              <w:t>3223 Energija</w:t>
            </w:r>
          </w:p>
        </w:tc>
        <w:tc>
          <w:tcPr>
            <w:tcW w:w="1350" w:type="dxa"/>
            <w:tcBorders>
              <w:top w:val="nil"/>
              <w:left w:val="nil"/>
              <w:bottom w:val="nil"/>
              <w:right w:val="nil"/>
            </w:tcBorders>
          </w:tcPr>
          <w:p w14:paraId="3B897E0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4B3D9D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2B8A8AE" w14:textId="77777777" w:rsidR="00616588" w:rsidRDefault="00000000">
            <w:pPr>
              <w:spacing w:after="0" w:line="259" w:lineRule="auto"/>
              <w:ind w:left="15" w:right="0" w:firstLine="0"/>
              <w:jc w:val="center"/>
            </w:pPr>
            <w:r>
              <w:rPr>
                <w:rFonts w:ascii="Arial" w:eastAsia="Arial" w:hAnsi="Arial" w:cs="Arial"/>
                <w:i/>
                <w:sz w:val="18"/>
              </w:rPr>
              <w:t>20.921,76</w:t>
            </w:r>
          </w:p>
        </w:tc>
        <w:tc>
          <w:tcPr>
            <w:tcW w:w="610" w:type="dxa"/>
            <w:tcBorders>
              <w:top w:val="nil"/>
              <w:left w:val="nil"/>
              <w:bottom w:val="nil"/>
              <w:right w:val="nil"/>
            </w:tcBorders>
          </w:tcPr>
          <w:p w14:paraId="212BEF0F" w14:textId="77777777" w:rsidR="00616588" w:rsidRDefault="00616588">
            <w:pPr>
              <w:spacing w:after="160" w:line="259" w:lineRule="auto"/>
              <w:ind w:left="0" w:right="0" w:firstLine="0"/>
              <w:jc w:val="left"/>
            </w:pPr>
          </w:p>
        </w:tc>
      </w:tr>
      <w:tr w:rsidR="00616588" w14:paraId="49C440A0" w14:textId="77777777">
        <w:trPr>
          <w:trHeight w:val="278"/>
        </w:trPr>
        <w:tc>
          <w:tcPr>
            <w:tcW w:w="5750" w:type="dxa"/>
            <w:tcBorders>
              <w:top w:val="nil"/>
              <w:left w:val="nil"/>
              <w:bottom w:val="nil"/>
              <w:right w:val="nil"/>
            </w:tcBorders>
          </w:tcPr>
          <w:p w14:paraId="74F475D3"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61591CA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2AC4BCB"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6E47587" w14:textId="77777777" w:rsidR="00616588" w:rsidRDefault="00000000">
            <w:pPr>
              <w:spacing w:after="0" w:line="259" w:lineRule="auto"/>
              <w:ind w:left="15" w:right="0" w:firstLine="0"/>
              <w:jc w:val="center"/>
            </w:pPr>
            <w:r>
              <w:rPr>
                <w:rFonts w:ascii="Arial" w:eastAsia="Arial" w:hAnsi="Arial" w:cs="Arial"/>
                <w:i/>
                <w:sz w:val="18"/>
              </w:rPr>
              <w:t>10.298,58</w:t>
            </w:r>
          </w:p>
        </w:tc>
        <w:tc>
          <w:tcPr>
            <w:tcW w:w="610" w:type="dxa"/>
            <w:tcBorders>
              <w:top w:val="nil"/>
              <w:left w:val="nil"/>
              <w:bottom w:val="nil"/>
              <w:right w:val="nil"/>
            </w:tcBorders>
          </w:tcPr>
          <w:p w14:paraId="557D7A28" w14:textId="77777777" w:rsidR="00616588" w:rsidRDefault="00616588">
            <w:pPr>
              <w:spacing w:after="160" w:line="259" w:lineRule="auto"/>
              <w:ind w:left="0" w:right="0" w:firstLine="0"/>
              <w:jc w:val="left"/>
            </w:pPr>
          </w:p>
        </w:tc>
      </w:tr>
      <w:tr w:rsidR="00616588" w14:paraId="331CB34A" w14:textId="77777777">
        <w:trPr>
          <w:trHeight w:val="285"/>
        </w:trPr>
        <w:tc>
          <w:tcPr>
            <w:tcW w:w="5750" w:type="dxa"/>
            <w:tcBorders>
              <w:top w:val="nil"/>
              <w:left w:val="nil"/>
              <w:bottom w:val="nil"/>
              <w:right w:val="nil"/>
            </w:tcBorders>
          </w:tcPr>
          <w:p w14:paraId="08F009C7"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7BB3CDF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BF253AE"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A80FBEC" w14:textId="77777777" w:rsidR="00616588" w:rsidRDefault="00000000">
            <w:pPr>
              <w:spacing w:after="0" w:line="259" w:lineRule="auto"/>
              <w:ind w:left="115" w:right="0" w:firstLine="0"/>
              <w:jc w:val="center"/>
            </w:pPr>
            <w:r>
              <w:rPr>
                <w:rFonts w:ascii="Arial" w:eastAsia="Arial" w:hAnsi="Arial" w:cs="Arial"/>
                <w:i/>
                <w:sz w:val="18"/>
              </w:rPr>
              <w:t>9.935,06</w:t>
            </w:r>
          </w:p>
        </w:tc>
        <w:tc>
          <w:tcPr>
            <w:tcW w:w="610" w:type="dxa"/>
            <w:tcBorders>
              <w:top w:val="nil"/>
              <w:left w:val="nil"/>
              <w:bottom w:val="nil"/>
              <w:right w:val="nil"/>
            </w:tcBorders>
          </w:tcPr>
          <w:p w14:paraId="214D720A" w14:textId="77777777" w:rsidR="00616588" w:rsidRDefault="00616588">
            <w:pPr>
              <w:spacing w:after="160" w:line="259" w:lineRule="auto"/>
              <w:ind w:left="0" w:right="0" w:firstLine="0"/>
              <w:jc w:val="left"/>
            </w:pPr>
          </w:p>
        </w:tc>
      </w:tr>
      <w:tr w:rsidR="00616588" w14:paraId="2C1B9DE7" w14:textId="77777777">
        <w:trPr>
          <w:trHeight w:val="285"/>
        </w:trPr>
        <w:tc>
          <w:tcPr>
            <w:tcW w:w="5750" w:type="dxa"/>
            <w:tcBorders>
              <w:top w:val="nil"/>
              <w:left w:val="nil"/>
              <w:bottom w:val="nil"/>
              <w:right w:val="nil"/>
            </w:tcBorders>
          </w:tcPr>
          <w:p w14:paraId="6F16E690"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5C98037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ECAE93D"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962BBA6" w14:textId="77777777" w:rsidR="00616588" w:rsidRDefault="00000000">
            <w:pPr>
              <w:spacing w:after="0" w:line="259" w:lineRule="auto"/>
              <w:ind w:left="450" w:right="0" w:firstLine="0"/>
              <w:jc w:val="left"/>
            </w:pPr>
            <w:r>
              <w:rPr>
                <w:rFonts w:ascii="Arial" w:eastAsia="Arial" w:hAnsi="Arial" w:cs="Arial"/>
                <w:i/>
                <w:sz w:val="18"/>
              </w:rPr>
              <w:t>524,65</w:t>
            </w:r>
          </w:p>
        </w:tc>
        <w:tc>
          <w:tcPr>
            <w:tcW w:w="610" w:type="dxa"/>
            <w:tcBorders>
              <w:top w:val="nil"/>
              <w:left w:val="nil"/>
              <w:bottom w:val="nil"/>
              <w:right w:val="nil"/>
            </w:tcBorders>
          </w:tcPr>
          <w:p w14:paraId="3BC5BE20" w14:textId="77777777" w:rsidR="00616588" w:rsidRDefault="00616588">
            <w:pPr>
              <w:spacing w:after="160" w:line="259" w:lineRule="auto"/>
              <w:ind w:left="0" w:right="0" w:firstLine="0"/>
              <w:jc w:val="left"/>
            </w:pPr>
          </w:p>
        </w:tc>
      </w:tr>
      <w:tr w:rsidR="00616588" w14:paraId="58FE9AE9" w14:textId="77777777">
        <w:trPr>
          <w:trHeight w:val="285"/>
        </w:trPr>
        <w:tc>
          <w:tcPr>
            <w:tcW w:w="5750" w:type="dxa"/>
            <w:tcBorders>
              <w:top w:val="nil"/>
              <w:left w:val="nil"/>
              <w:bottom w:val="nil"/>
              <w:right w:val="nil"/>
            </w:tcBorders>
          </w:tcPr>
          <w:p w14:paraId="3A857D50"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2E252A19" w14:textId="77777777" w:rsidR="00616588" w:rsidRDefault="00000000">
            <w:pPr>
              <w:spacing w:after="0" w:line="259" w:lineRule="auto"/>
              <w:ind w:left="200" w:right="0" w:firstLine="0"/>
              <w:jc w:val="left"/>
            </w:pPr>
            <w:r>
              <w:rPr>
                <w:rFonts w:ascii="Arial" w:eastAsia="Arial" w:hAnsi="Arial" w:cs="Arial"/>
                <w:b/>
                <w:sz w:val="18"/>
              </w:rPr>
              <w:t>11.000,00</w:t>
            </w:r>
          </w:p>
        </w:tc>
        <w:tc>
          <w:tcPr>
            <w:tcW w:w="1365" w:type="dxa"/>
            <w:tcBorders>
              <w:top w:val="nil"/>
              <w:left w:val="nil"/>
              <w:bottom w:val="nil"/>
              <w:right w:val="nil"/>
            </w:tcBorders>
          </w:tcPr>
          <w:p w14:paraId="62CCD839" w14:textId="77777777" w:rsidR="00616588" w:rsidRDefault="00000000">
            <w:pPr>
              <w:spacing w:after="0" w:line="259" w:lineRule="auto"/>
              <w:ind w:left="200" w:right="0" w:firstLine="0"/>
              <w:jc w:val="left"/>
            </w:pPr>
            <w:r>
              <w:rPr>
                <w:rFonts w:ascii="Arial" w:eastAsia="Arial" w:hAnsi="Arial" w:cs="Arial"/>
                <w:b/>
                <w:sz w:val="18"/>
              </w:rPr>
              <w:t>11.000,00</w:t>
            </w:r>
          </w:p>
        </w:tc>
        <w:tc>
          <w:tcPr>
            <w:tcW w:w="1185" w:type="dxa"/>
            <w:tcBorders>
              <w:top w:val="nil"/>
              <w:left w:val="nil"/>
              <w:bottom w:val="nil"/>
              <w:right w:val="nil"/>
            </w:tcBorders>
          </w:tcPr>
          <w:p w14:paraId="678FE60F" w14:textId="77777777" w:rsidR="00616588" w:rsidRDefault="00000000">
            <w:pPr>
              <w:spacing w:after="0" w:line="259" w:lineRule="auto"/>
              <w:ind w:left="115" w:right="0" w:firstLine="0"/>
              <w:jc w:val="center"/>
            </w:pPr>
            <w:r>
              <w:rPr>
                <w:rFonts w:ascii="Arial" w:eastAsia="Arial" w:hAnsi="Arial" w:cs="Arial"/>
                <w:b/>
                <w:sz w:val="18"/>
              </w:rPr>
              <w:t>5.864,41</w:t>
            </w:r>
          </w:p>
        </w:tc>
        <w:tc>
          <w:tcPr>
            <w:tcW w:w="610" w:type="dxa"/>
            <w:tcBorders>
              <w:top w:val="nil"/>
              <w:left w:val="nil"/>
              <w:bottom w:val="nil"/>
              <w:right w:val="nil"/>
            </w:tcBorders>
          </w:tcPr>
          <w:p w14:paraId="1679C81C" w14:textId="77777777" w:rsidR="00616588" w:rsidRDefault="00000000">
            <w:pPr>
              <w:spacing w:after="0" w:line="259" w:lineRule="auto"/>
              <w:ind w:left="0" w:right="0" w:firstLine="0"/>
            </w:pPr>
            <w:r>
              <w:rPr>
                <w:rFonts w:ascii="Arial" w:eastAsia="Arial" w:hAnsi="Arial" w:cs="Arial"/>
                <w:b/>
                <w:sz w:val="18"/>
              </w:rPr>
              <w:t>53,31%</w:t>
            </w:r>
          </w:p>
        </w:tc>
      </w:tr>
      <w:tr w:rsidR="00616588" w14:paraId="285C98CC" w14:textId="77777777">
        <w:trPr>
          <w:trHeight w:val="285"/>
        </w:trPr>
        <w:tc>
          <w:tcPr>
            <w:tcW w:w="5750" w:type="dxa"/>
            <w:tcBorders>
              <w:top w:val="nil"/>
              <w:left w:val="nil"/>
              <w:bottom w:val="nil"/>
              <w:right w:val="nil"/>
            </w:tcBorders>
          </w:tcPr>
          <w:p w14:paraId="3A89B416"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4FCE88D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16523BB"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018A588" w14:textId="77777777" w:rsidR="00616588" w:rsidRDefault="00000000">
            <w:pPr>
              <w:spacing w:after="0" w:line="259" w:lineRule="auto"/>
              <w:ind w:left="115" w:right="0" w:firstLine="0"/>
              <w:jc w:val="center"/>
            </w:pPr>
            <w:r>
              <w:rPr>
                <w:rFonts w:ascii="Arial" w:eastAsia="Arial" w:hAnsi="Arial" w:cs="Arial"/>
                <w:i/>
                <w:sz w:val="18"/>
              </w:rPr>
              <w:t>2.506,25</w:t>
            </w:r>
          </w:p>
        </w:tc>
        <w:tc>
          <w:tcPr>
            <w:tcW w:w="610" w:type="dxa"/>
            <w:tcBorders>
              <w:top w:val="nil"/>
              <w:left w:val="nil"/>
              <w:bottom w:val="nil"/>
              <w:right w:val="nil"/>
            </w:tcBorders>
          </w:tcPr>
          <w:p w14:paraId="2C934220" w14:textId="77777777" w:rsidR="00616588" w:rsidRDefault="00616588">
            <w:pPr>
              <w:spacing w:after="160" w:line="259" w:lineRule="auto"/>
              <w:ind w:left="0" w:right="0" w:firstLine="0"/>
              <w:jc w:val="left"/>
            </w:pPr>
          </w:p>
        </w:tc>
      </w:tr>
      <w:tr w:rsidR="00616588" w14:paraId="410B7D1F" w14:textId="77777777">
        <w:trPr>
          <w:trHeight w:val="285"/>
        </w:trPr>
        <w:tc>
          <w:tcPr>
            <w:tcW w:w="5750" w:type="dxa"/>
            <w:tcBorders>
              <w:top w:val="nil"/>
              <w:left w:val="nil"/>
              <w:bottom w:val="nil"/>
              <w:right w:val="nil"/>
            </w:tcBorders>
          </w:tcPr>
          <w:p w14:paraId="035E956B" w14:textId="77777777" w:rsidR="00616588" w:rsidRDefault="00000000">
            <w:pPr>
              <w:spacing w:after="0" w:line="259" w:lineRule="auto"/>
              <w:ind w:left="285" w:right="0" w:firstLine="0"/>
              <w:jc w:val="left"/>
            </w:pPr>
            <w:r>
              <w:rPr>
                <w:rFonts w:ascii="Arial" w:eastAsia="Arial" w:hAnsi="Arial" w:cs="Arial"/>
                <w:i/>
                <w:sz w:val="18"/>
              </w:rPr>
              <w:t>4227 Uređaji, strojevi i oprema za ostale namjene</w:t>
            </w:r>
          </w:p>
        </w:tc>
        <w:tc>
          <w:tcPr>
            <w:tcW w:w="1350" w:type="dxa"/>
            <w:tcBorders>
              <w:top w:val="nil"/>
              <w:left w:val="nil"/>
              <w:bottom w:val="nil"/>
              <w:right w:val="nil"/>
            </w:tcBorders>
          </w:tcPr>
          <w:p w14:paraId="5E96CC0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A1E6EE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C908002" w14:textId="77777777" w:rsidR="00616588" w:rsidRDefault="00000000">
            <w:pPr>
              <w:spacing w:after="0" w:line="259" w:lineRule="auto"/>
              <w:ind w:left="450" w:right="0" w:firstLine="0"/>
              <w:jc w:val="left"/>
            </w:pPr>
            <w:r>
              <w:rPr>
                <w:rFonts w:ascii="Arial" w:eastAsia="Arial" w:hAnsi="Arial" w:cs="Arial"/>
                <w:i/>
                <w:sz w:val="18"/>
              </w:rPr>
              <w:t>512,03</w:t>
            </w:r>
          </w:p>
        </w:tc>
        <w:tc>
          <w:tcPr>
            <w:tcW w:w="610" w:type="dxa"/>
            <w:tcBorders>
              <w:top w:val="nil"/>
              <w:left w:val="nil"/>
              <w:bottom w:val="nil"/>
              <w:right w:val="nil"/>
            </w:tcBorders>
          </w:tcPr>
          <w:p w14:paraId="2E8BB780" w14:textId="77777777" w:rsidR="00616588" w:rsidRDefault="00616588">
            <w:pPr>
              <w:spacing w:after="160" w:line="259" w:lineRule="auto"/>
              <w:ind w:left="0" w:right="0" w:firstLine="0"/>
              <w:jc w:val="left"/>
            </w:pPr>
          </w:p>
        </w:tc>
      </w:tr>
      <w:tr w:rsidR="00616588" w14:paraId="0FBADF68" w14:textId="77777777">
        <w:trPr>
          <w:trHeight w:val="243"/>
        </w:trPr>
        <w:tc>
          <w:tcPr>
            <w:tcW w:w="5750" w:type="dxa"/>
            <w:tcBorders>
              <w:top w:val="nil"/>
              <w:left w:val="nil"/>
              <w:bottom w:val="nil"/>
              <w:right w:val="nil"/>
            </w:tcBorders>
          </w:tcPr>
          <w:p w14:paraId="70CBDD02" w14:textId="77777777" w:rsidR="00616588" w:rsidRDefault="00000000">
            <w:pPr>
              <w:spacing w:after="0" w:line="259" w:lineRule="auto"/>
              <w:ind w:left="285" w:right="0" w:firstLine="0"/>
              <w:jc w:val="left"/>
            </w:pPr>
            <w:r>
              <w:rPr>
                <w:rFonts w:ascii="Arial" w:eastAsia="Arial" w:hAnsi="Arial" w:cs="Arial"/>
                <w:i/>
                <w:sz w:val="18"/>
              </w:rPr>
              <w:t>4262 Ulaganja u računalne programe</w:t>
            </w:r>
          </w:p>
        </w:tc>
        <w:tc>
          <w:tcPr>
            <w:tcW w:w="1350" w:type="dxa"/>
            <w:tcBorders>
              <w:top w:val="nil"/>
              <w:left w:val="nil"/>
              <w:bottom w:val="nil"/>
              <w:right w:val="nil"/>
            </w:tcBorders>
          </w:tcPr>
          <w:p w14:paraId="57EA924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CF9C39E"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4D275D6" w14:textId="77777777" w:rsidR="00616588" w:rsidRDefault="00000000">
            <w:pPr>
              <w:spacing w:after="0" w:line="259" w:lineRule="auto"/>
              <w:ind w:left="115" w:right="0" w:firstLine="0"/>
              <w:jc w:val="center"/>
            </w:pPr>
            <w:r>
              <w:rPr>
                <w:rFonts w:ascii="Arial" w:eastAsia="Arial" w:hAnsi="Arial" w:cs="Arial"/>
                <w:i/>
                <w:sz w:val="18"/>
              </w:rPr>
              <w:t>2.846,13</w:t>
            </w:r>
          </w:p>
        </w:tc>
        <w:tc>
          <w:tcPr>
            <w:tcW w:w="610" w:type="dxa"/>
            <w:tcBorders>
              <w:top w:val="nil"/>
              <w:left w:val="nil"/>
              <w:bottom w:val="nil"/>
              <w:right w:val="nil"/>
            </w:tcBorders>
          </w:tcPr>
          <w:p w14:paraId="48FF9318" w14:textId="77777777" w:rsidR="00616588" w:rsidRDefault="00616588">
            <w:pPr>
              <w:spacing w:after="160" w:line="259" w:lineRule="auto"/>
              <w:ind w:left="0" w:right="0" w:firstLine="0"/>
              <w:jc w:val="left"/>
            </w:pPr>
          </w:p>
        </w:tc>
      </w:tr>
    </w:tbl>
    <w:p w14:paraId="0F194A89" w14:textId="77777777" w:rsidR="00616588" w:rsidRDefault="00000000">
      <w:pPr>
        <w:pStyle w:val="Naslov4"/>
        <w:tabs>
          <w:tab w:val="center" w:pos="1585"/>
          <w:tab w:val="right" w:pos="10710"/>
        </w:tabs>
        <w:spacing w:after="82"/>
        <w:ind w:left="0" w:firstLine="0"/>
        <w:jc w:val="left"/>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2EEB27C7" wp14:editId="0E61D171">
                <wp:simplePos x="0" y="0"/>
                <wp:positionH relativeFrom="column">
                  <wp:posOffset>-400049</wp:posOffset>
                </wp:positionH>
                <wp:positionV relativeFrom="paragraph">
                  <wp:posOffset>0</wp:posOffset>
                </wp:positionV>
                <wp:extent cx="7556500" cy="737159"/>
                <wp:effectExtent l="0" t="0" r="0" b="0"/>
                <wp:wrapNone/>
                <wp:docPr id="330839" name="Group 330839"/>
                <wp:cNvGraphicFramePr/>
                <a:graphic xmlns:a="http://schemas.openxmlformats.org/drawingml/2006/main">
                  <a:graphicData uri="http://schemas.microsoft.com/office/word/2010/wordprocessingGroup">
                    <wpg:wgp>
                      <wpg:cNvGrpSpPr/>
                      <wpg:grpSpPr>
                        <a:xfrm>
                          <a:off x="0" y="0"/>
                          <a:ext cx="7556500" cy="737159"/>
                          <a:chOff x="0" y="0"/>
                          <a:chExt cx="7556500" cy="737159"/>
                        </a:xfrm>
                      </wpg:grpSpPr>
                      <wps:wsp>
                        <wps:cNvPr id="27034" name="Rectangle 27034"/>
                        <wps:cNvSpPr/>
                        <wps:spPr>
                          <a:xfrm>
                            <a:off x="4336796" y="0"/>
                            <a:ext cx="844913" cy="188503"/>
                          </a:xfrm>
                          <a:prstGeom prst="rect">
                            <a:avLst/>
                          </a:prstGeom>
                          <a:ln>
                            <a:noFill/>
                          </a:ln>
                        </wps:spPr>
                        <wps:txbx>
                          <w:txbxContent>
                            <w:p w14:paraId="13712272" w14:textId="77777777" w:rsidR="00616588" w:rsidRDefault="00000000">
                              <w:pPr>
                                <w:spacing w:after="160" w:line="259" w:lineRule="auto"/>
                                <w:ind w:left="0" w:right="0" w:firstLine="0"/>
                                <w:jc w:val="left"/>
                              </w:pPr>
                              <w:r>
                                <w:rPr>
                                  <w:rFonts w:ascii="Arial" w:eastAsia="Arial" w:hAnsi="Arial" w:cs="Arial"/>
                                  <w:b/>
                                  <w:color w:val="0000A0"/>
                                  <w:sz w:val="20"/>
                                </w:rPr>
                                <w:t>197.500,00</w:t>
                              </w:r>
                            </w:p>
                          </w:txbxContent>
                        </wps:txbx>
                        <wps:bodyPr horzOverflow="overflow" vert="horz" lIns="0" tIns="0" rIns="0" bIns="0" rtlCol="0">
                          <a:noAutofit/>
                        </wps:bodyPr>
                      </wps:wsp>
                      <wps:wsp>
                        <wps:cNvPr id="27036" name="Rectangle 27036"/>
                        <wps:cNvSpPr/>
                        <wps:spPr>
                          <a:xfrm>
                            <a:off x="5194046" y="0"/>
                            <a:ext cx="844913" cy="188503"/>
                          </a:xfrm>
                          <a:prstGeom prst="rect">
                            <a:avLst/>
                          </a:prstGeom>
                          <a:ln>
                            <a:noFill/>
                          </a:ln>
                        </wps:spPr>
                        <wps:txbx>
                          <w:txbxContent>
                            <w:p w14:paraId="0ADD3CA3" w14:textId="77777777" w:rsidR="00616588" w:rsidRDefault="00000000">
                              <w:pPr>
                                <w:spacing w:after="160" w:line="259" w:lineRule="auto"/>
                                <w:ind w:left="0" w:right="0" w:firstLine="0"/>
                                <w:jc w:val="left"/>
                              </w:pPr>
                              <w:r>
                                <w:rPr>
                                  <w:rFonts w:ascii="Arial" w:eastAsia="Arial" w:hAnsi="Arial" w:cs="Arial"/>
                                  <w:b/>
                                  <w:color w:val="0000A0"/>
                                  <w:sz w:val="20"/>
                                </w:rPr>
                                <w:t>197.500,00</w:t>
                              </w:r>
                            </w:p>
                          </w:txbxContent>
                        </wps:txbx>
                        <wps:bodyPr horzOverflow="overflow" vert="horz" lIns="0" tIns="0" rIns="0" bIns="0" rtlCol="0">
                          <a:noAutofit/>
                        </wps:bodyPr>
                      </wps:wsp>
                      <wps:wsp>
                        <wps:cNvPr id="27044" name="Shape 27044"/>
                        <wps:cNvSpPr/>
                        <wps:spPr>
                          <a:xfrm>
                            <a:off x="542925" y="180975"/>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886" name="Shape 518886"/>
                        <wps:cNvSpPr/>
                        <wps:spPr>
                          <a:xfrm>
                            <a:off x="571500" y="219075"/>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87" name="Shape 518887"/>
                        <wps:cNvSpPr/>
                        <wps:spPr>
                          <a:xfrm>
                            <a:off x="4105275" y="2190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50" name="Rectangle 27050"/>
                        <wps:cNvSpPr/>
                        <wps:spPr>
                          <a:xfrm>
                            <a:off x="4400322" y="219075"/>
                            <a:ext cx="760422" cy="169653"/>
                          </a:xfrm>
                          <a:prstGeom prst="rect">
                            <a:avLst/>
                          </a:prstGeom>
                          <a:ln>
                            <a:noFill/>
                          </a:ln>
                        </wps:spPr>
                        <wps:txbx>
                          <w:txbxContent>
                            <w:p w14:paraId="1E4F725A" w14:textId="77777777" w:rsidR="00616588" w:rsidRDefault="00000000">
                              <w:pPr>
                                <w:spacing w:after="160" w:line="259" w:lineRule="auto"/>
                                <w:ind w:left="0" w:right="0" w:firstLine="0"/>
                                <w:jc w:val="left"/>
                              </w:pPr>
                              <w:r>
                                <w:rPr>
                                  <w:rFonts w:ascii="Arial" w:eastAsia="Arial" w:hAnsi="Arial" w:cs="Arial"/>
                                  <w:b/>
                                  <w:color w:val="0000A0"/>
                                  <w:sz w:val="18"/>
                                </w:rPr>
                                <w:t>136.000,00</w:t>
                              </w:r>
                            </w:p>
                          </w:txbxContent>
                        </wps:txbx>
                        <wps:bodyPr horzOverflow="overflow" vert="horz" lIns="0" tIns="0" rIns="0" bIns="0" rtlCol="0">
                          <a:noAutofit/>
                        </wps:bodyPr>
                      </wps:wsp>
                      <wps:wsp>
                        <wps:cNvPr id="518888" name="Shape 518888"/>
                        <wps:cNvSpPr/>
                        <wps:spPr>
                          <a:xfrm>
                            <a:off x="4972050" y="2190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52" name="Rectangle 27052"/>
                        <wps:cNvSpPr/>
                        <wps:spPr>
                          <a:xfrm>
                            <a:off x="5257572" y="219075"/>
                            <a:ext cx="760422" cy="169653"/>
                          </a:xfrm>
                          <a:prstGeom prst="rect">
                            <a:avLst/>
                          </a:prstGeom>
                          <a:ln>
                            <a:noFill/>
                          </a:ln>
                        </wps:spPr>
                        <wps:txbx>
                          <w:txbxContent>
                            <w:p w14:paraId="589797C6" w14:textId="77777777" w:rsidR="00616588" w:rsidRDefault="00000000">
                              <w:pPr>
                                <w:spacing w:after="160" w:line="259" w:lineRule="auto"/>
                                <w:ind w:left="0" w:right="0" w:firstLine="0"/>
                                <w:jc w:val="left"/>
                              </w:pPr>
                              <w:r>
                                <w:rPr>
                                  <w:rFonts w:ascii="Arial" w:eastAsia="Arial" w:hAnsi="Arial" w:cs="Arial"/>
                                  <w:b/>
                                  <w:color w:val="0000A0"/>
                                  <w:sz w:val="18"/>
                                </w:rPr>
                                <w:t>136.000,00</w:t>
                              </w:r>
                            </w:p>
                          </w:txbxContent>
                        </wps:txbx>
                        <wps:bodyPr horzOverflow="overflow" vert="horz" lIns="0" tIns="0" rIns="0" bIns="0" rtlCol="0">
                          <a:noAutofit/>
                        </wps:bodyPr>
                      </wps:wsp>
                      <wps:wsp>
                        <wps:cNvPr id="518889" name="Shape 518889"/>
                        <wps:cNvSpPr/>
                        <wps:spPr>
                          <a:xfrm>
                            <a:off x="5829300" y="2190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90" name="Shape 518890"/>
                        <wps:cNvSpPr/>
                        <wps:spPr>
                          <a:xfrm>
                            <a:off x="6696075" y="2190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247" name="Rectangle 330247"/>
                        <wps:cNvSpPr/>
                        <wps:spPr>
                          <a:xfrm>
                            <a:off x="6813423" y="219075"/>
                            <a:ext cx="169069" cy="169653"/>
                          </a:xfrm>
                          <a:prstGeom prst="rect">
                            <a:avLst/>
                          </a:prstGeom>
                          <a:ln>
                            <a:noFill/>
                          </a:ln>
                        </wps:spPr>
                        <wps:txbx>
                          <w:txbxContent>
                            <w:p w14:paraId="7042048A" w14:textId="77777777" w:rsidR="00616588" w:rsidRDefault="00000000">
                              <w:pPr>
                                <w:spacing w:after="160" w:line="259" w:lineRule="auto"/>
                                <w:ind w:left="0" w:right="0" w:firstLine="0"/>
                                <w:jc w:val="left"/>
                              </w:pPr>
                              <w:r>
                                <w:rPr>
                                  <w:rFonts w:ascii="Arial" w:eastAsia="Arial" w:hAnsi="Arial" w:cs="Arial"/>
                                  <w:b/>
                                  <w:color w:val="0000A0"/>
                                  <w:sz w:val="18"/>
                                </w:rPr>
                                <w:t>98</w:t>
                              </w:r>
                            </w:p>
                          </w:txbxContent>
                        </wps:txbx>
                        <wps:bodyPr horzOverflow="overflow" vert="horz" lIns="0" tIns="0" rIns="0" bIns="0" rtlCol="0">
                          <a:noAutofit/>
                        </wps:bodyPr>
                      </wps:wsp>
                      <wps:wsp>
                        <wps:cNvPr id="330248" name="Rectangle 330248"/>
                        <wps:cNvSpPr/>
                        <wps:spPr>
                          <a:xfrm>
                            <a:off x="6940525" y="219075"/>
                            <a:ext cx="346323" cy="169653"/>
                          </a:xfrm>
                          <a:prstGeom prst="rect">
                            <a:avLst/>
                          </a:prstGeom>
                          <a:ln>
                            <a:noFill/>
                          </a:ln>
                        </wps:spPr>
                        <wps:txbx>
                          <w:txbxContent>
                            <w:p w14:paraId="5240D702" w14:textId="77777777" w:rsidR="00616588" w:rsidRDefault="00000000">
                              <w:pPr>
                                <w:spacing w:after="160" w:line="259" w:lineRule="auto"/>
                                <w:ind w:left="0" w:right="0" w:firstLine="0"/>
                                <w:jc w:val="left"/>
                              </w:pPr>
                              <w:r>
                                <w:rPr>
                                  <w:rFonts w:ascii="Arial" w:eastAsia="Arial" w:hAnsi="Arial" w:cs="Arial"/>
                                  <w:b/>
                                  <w:color w:val="0000A0"/>
                                  <w:sz w:val="18"/>
                                </w:rPr>
                                <w:t>,99%</w:t>
                              </w:r>
                            </w:p>
                          </w:txbxContent>
                        </wps:txbx>
                        <wps:bodyPr horzOverflow="overflow" vert="horz" lIns="0" tIns="0" rIns="0" bIns="0" rtlCol="0">
                          <a:noAutofit/>
                        </wps:bodyPr>
                      </wps:wsp>
                      <wps:wsp>
                        <wps:cNvPr id="518891" name="Shape 518891"/>
                        <wps:cNvSpPr/>
                        <wps:spPr>
                          <a:xfrm>
                            <a:off x="0" y="42862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92" name="Shape 518892"/>
                        <wps:cNvSpPr/>
                        <wps:spPr>
                          <a:xfrm>
                            <a:off x="647700" y="42862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93" name="Shape 518893"/>
                        <wps:cNvSpPr/>
                        <wps:spPr>
                          <a:xfrm>
                            <a:off x="685800" y="42862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94" name="Shape 518894"/>
                        <wps:cNvSpPr/>
                        <wps:spPr>
                          <a:xfrm>
                            <a:off x="4105275"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65" name="Rectangle 27065"/>
                        <wps:cNvSpPr/>
                        <wps:spPr>
                          <a:xfrm>
                            <a:off x="4463872" y="428625"/>
                            <a:ext cx="675900" cy="169653"/>
                          </a:xfrm>
                          <a:prstGeom prst="rect">
                            <a:avLst/>
                          </a:prstGeom>
                          <a:ln>
                            <a:noFill/>
                          </a:ln>
                        </wps:spPr>
                        <wps:txbx>
                          <w:txbxContent>
                            <w:p w14:paraId="3E371499" w14:textId="77777777" w:rsidR="00616588" w:rsidRDefault="00000000">
                              <w:pPr>
                                <w:spacing w:after="160" w:line="259" w:lineRule="auto"/>
                                <w:ind w:left="0" w:right="0" w:firstLine="0"/>
                                <w:jc w:val="left"/>
                              </w:pPr>
                              <w:r>
                                <w:rPr>
                                  <w:rFonts w:ascii="Arial" w:eastAsia="Arial" w:hAnsi="Arial" w:cs="Arial"/>
                                  <w:b/>
                                  <w:sz w:val="18"/>
                                </w:rPr>
                                <w:t>56.000,00</w:t>
                              </w:r>
                            </w:p>
                          </w:txbxContent>
                        </wps:txbx>
                        <wps:bodyPr horzOverflow="overflow" vert="horz" lIns="0" tIns="0" rIns="0" bIns="0" rtlCol="0">
                          <a:noAutofit/>
                        </wps:bodyPr>
                      </wps:wsp>
                      <wps:wsp>
                        <wps:cNvPr id="518895" name="Shape 518895"/>
                        <wps:cNvSpPr/>
                        <wps:spPr>
                          <a:xfrm>
                            <a:off x="4972050" y="4286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67" name="Rectangle 27067"/>
                        <wps:cNvSpPr/>
                        <wps:spPr>
                          <a:xfrm>
                            <a:off x="5321122" y="428625"/>
                            <a:ext cx="675900" cy="169653"/>
                          </a:xfrm>
                          <a:prstGeom prst="rect">
                            <a:avLst/>
                          </a:prstGeom>
                          <a:ln>
                            <a:noFill/>
                          </a:ln>
                        </wps:spPr>
                        <wps:txbx>
                          <w:txbxContent>
                            <w:p w14:paraId="379489CB" w14:textId="77777777" w:rsidR="00616588" w:rsidRDefault="00000000">
                              <w:pPr>
                                <w:spacing w:after="160" w:line="259" w:lineRule="auto"/>
                                <w:ind w:left="0" w:right="0" w:firstLine="0"/>
                                <w:jc w:val="left"/>
                              </w:pPr>
                              <w:r>
                                <w:rPr>
                                  <w:rFonts w:ascii="Arial" w:eastAsia="Arial" w:hAnsi="Arial" w:cs="Arial"/>
                                  <w:b/>
                                  <w:sz w:val="18"/>
                                </w:rPr>
                                <w:t>56.000,00</w:t>
                              </w:r>
                            </w:p>
                          </w:txbxContent>
                        </wps:txbx>
                        <wps:bodyPr horzOverflow="overflow" vert="horz" lIns="0" tIns="0" rIns="0" bIns="0" rtlCol="0">
                          <a:noAutofit/>
                        </wps:bodyPr>
                      </wps:wsp>
                      <wps:wsp>
                        <wps:cNvPr id="518896" name="Shape 518896"/>
                        <wps:cNvSpPr/>
                        <wps:spPr>
                          <a:xfrm>
                            <a:off x="5829300"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897" name="Shape 518897"/>
                        <wps:cNvSpPr/>
                        <wps:spPr>
                          <a:xfrm>
                            <a:off x="6696075" y="4286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249" name="Rectangle 330249"/>
                        <wps:cNvSpPr/>
                        <wps:spPr>
                          <a:xfrm>
                            <a:off x="6813423" y="428625"/>
                            <a:ext cx="169069" cy="169653"/>
                          </a:xfrm>
                          <a:prstGeom prst="rect">
                            <a:avLst/>
                          </a:prstGeom>
                          <a:ln>
                            <a:noFill/>
                          </a:ln>
                        </wps:spPr>
                        <wps:txbx>
                          <w:txbxContent>
                            <w:p w14:paraId="67AD6761" w14:textId="77777777" w:rsidR="00616588" w:rsidRDefault="00000000">
                              <w:pPr>
                                <w:spacing w:after="160" w:line="259" w:lineRule="auto"/>
                                <w:ind w:left="0" w:right="0" w:firstLine="0"/>
                                <w:jc w:val="left"/>
                              </w:pPr>
                              <w:r>
                                <w:rPr>
                                  <w:rFonts w:ascii="Arial" w:eastAsia="Arial" w:hAnsi="Arial" w:cs="Arial"/>
                                  <w:b/>
                                  <w:sz w:val="18"/>
                                </w:rPr>
                                <w:t>99</w:t>
                              </w:r>
                            </w:p>
                          </w:txbxContent>
                        </wps:txbx>
                        <wps:bodyPr horzOverflow="overflow" vert="horz" lIns="0" tIns="0" rIns="0" bIns="0" rtlCol="0">
                          <a:noAutofit/>
                        </wps:bodyPr>
                      </wps:wsp>
                      <wps:wsp>
                        <wps:cNvPr id="330250" name="Rectangle 330250"/>
                        <wps:cNvSpPr/>
                        <wps:spPr>
                          <a:xfrm>
                            <a:off x="6940525" y="428625"/>
                            <a:ext cx="346323" cy="169653"/>
                          </a:xfrm>
                          <a:prstGeom prst="rect">
                            <a:avLst/>
                          </a:prstGeom>
                          <a:ln>
                            <a:noFill/>
                          </a:ln>
                        </wps:spPr>
                        <wps:txbx>
                          <w:txbxContent>
                            <w:p w14:paraId="4F4688FD" w14:textId="77777777" w:rsidR="00616588" w:rsidRDefault="00000000">
                              <w:pPr>
                                <w:spacing w:after="160" w:line="259" w:lineRule="auto"/>
                                <w:ind w:left="0" w:right="0" w:firstLine="0"/>
                                <w:jc w:val="left"/>
                              </w:pPr>
                              <w:r>
                                <w:rPr>
                                  <w:rFonts w:ascii="Arial" w:eastAsia="Arial" w:hAnsi="Arial" w:cs="Arial"/>
                                  <w:b/>
                                  <w:sz w:val="18"/>
                                </w:rPr>
                                <w:t>,93%</w:t>
                              </w:r>
                            </w:p>
                          </w:txbxContent>
                        </wps:txbx>
                        <wps:bodyPr horzOverflow="overflow" vert="horz" lIns="0" tIns="0" rIns="0" bIns="0" rtlCol="0">
                          <a:noAutofit/>
                        </wps:bodyPr>
                      </wps:wsp>
                      <wps:wsp>
                        <wps:cNvPr id="330253" name="Rectangle 330253"/>
                        <wps:cNvSpPr/>
                        <wps:spPr>
                          <a:xfrm>
                            <a:off x="790575" y="609600"/>
                            <a:ext cx="169068" cy="169653"/>
                          </a:xfrm>
                          <a:prstGeom prst="rect">
                            <a:avLst/>
                          </a:prstGeom>
                          <a:ln>
                            <a:noFill/>
                          </a:ln>
                        </wps:spPr>
                        <wps:txbx>
                          <w:txbxContent>
                            <w:p w14:paraId="51660A1E" w14:textId="77777777" w:rsidR="00616588" w:rsidRDefault="00000000">
                              <w:pPr>
                                <w:spacing w:after="160" w:line="259" w:lineRule="auto"/>
                                <w:ind w:left="0" w:right="0" w:firstLine="0"/>
                                <w:jc w:val="left"/>
                              </w:pPr>
                              <w:r>
                                <w:rPr>
                                  <w:rFonts w:ascii="Arial" w:eastAsia="Arial" w:hAnsi="Arial" w:cs="Arial"/>
                                  <w:b/>
                                  <w:sz w:val="18"/>
                                </w:rPr>
                                <w:t>32</w:t>
                              </w:r>
                            </w:p>
                          </w:txbxContent>
                        </wps:txbx>
                        <wps:bodyPr horzOverflow="overflow" vert="horz" lIns="0" tIns="0" rIns="0" bIns="0" rtlCol="0">
                          <a:noAutofit/>
                        </wps:bodyPr>
                      </wps:wsp>
                      <wps:wsp>
                        <wps:cNvPr id="330254" name="Rectangle 330254"/>
                        <wps:cNvSpPr/>
                        <wps:spPr>
                          <a:xfrm>
                            <a:off x="917677" y="609600"/>
                            <a:ext cx="1383956" cy="169653"/>
                          </a:xfrm>
                          <a:prstGeom prst="rect">
                            <a:avLst/>
                          </a:prstGeom>
                          <a:ln>
                            <a:noFill/>
                          </a:ln>
                        </wps:spPr>
                        <wps:txbx>
                          <w:txbxContent>
                            <w:p w14:paraId="3A789A24" w14:textId="77777777" w:rsidR="00616588" w:rsidRDefault="00000000">
                              <w:pPr>
                                <w:spacing w:after="160" w:line="259" w:lineRule="auto"/>
                                <w:ind w:left="0" w:right="0" w:firstLine="0"/>
                                <w:jc w:val="left"/>
                              </w:pPr>
                              <w:r>
                                <w:rPr>
                                  <w:rFonts w:ascii="Arial" w:eastAsia="Arial" w:hAnsi="Arial" w:cs="Arial"/>
                                  <w:b/>
                                  <w:sz w:val="18"/>
                                </w:rPr>
                                <w:t xml:space="preserve"> Materijalni rashodi</w:t>
                              </w:r>
                            </w:p>
                          </w:txbxContent>
                        </wps:txbx>
                        <wps:bodyPr horzOverflow="overflow" vert="horz" lIns="0" tIns="0" rIns="0" bIns="0" rtlCol="0">
                          <a:noAutofit/>
                        </wps:bodyPr>
                      </wps:wsp>
                      <wps:wsp>
                        <wps:cNvPr id="27078" name="Rectangle 27078"/>
                        <wps:cNvSpPr/>
                        <wps:spPr>
                          <a:xfrm>
                            <a:off x="4463872" y="609600"/>
                            <a:ext cx="675900" cy="169653"/>
                          </a:xfrm>
                          <a:prstGeom prst="rect">
                            <a:avLst/>
                          </a:prstGeom>
                          <a:ln>
                            <a:noFill/>
                          </a:ln>
                        </wps:spPr>
                        <wps:txbx>
                          <w:txbxContent>
                            <w:p w14:paraId="7BEF157E" w14:textId="77777777" w:rsidR="00616588" w:rsidRDefault="00000000">
                              <w:pPr>
                                <w:spacing w:after="160" w:line="259" w:lineRule="auto"/>
                                <w:ind w:left="0" w:right="0" w:firstLine="0"/>
                                <w:jc w:val="left"/>
                              </w:pPr>
                              <w:r>
                                <w:rPr>
                                  <w:rFonts w:ascii="Arial" w:eastAsia="Arial" w:hAnsi="Arial" w:cs="Arial"/>
                                  <w:b/>
                                  <w:sz w:val="18"/>
                                </w:rPr>
                                <w:t>56.000,00</w:t>
                              </w:r>
                            </w:p>
                          </w:txbxContent>
                        </wps:txbx>
                        <wps:bodyPr horzOverflow="overflow" vert="horz" lIns="0" tIns="0" rIns="0" bIns="0" rtlCol="0">
                          <a:noAutofit/>
                        </wps:bodyPr>
                      </wps:wsp>
                      <wps:wsp>
                        <wps:cNvPr id="27080" name="Rectangle 27080"/>
                        <wps:cNvSpPr/>
                        <wps:spPr>
                          <a:xfrm>
                            <a:off x="5321122" y="609600"/>
                            <a:ext cx="675900" cy="169653"/>
                          </a:xfrm>
                          <a:prstGeom prst="rect">
                            <a:avLst/>
                          </a:prstGeom>
                          <a:ln>
                            <a:noFill/>
                          </a:ln>
                        </wps:spPr>
                        <wps:txbx>
                          <w:txbxContent>
                            <w:p w14:paraId="2B37DBA8" w14:textId="77777777" w:rsidR="00616588" w:rsidRDefault="00000000">
                              <w:pPr>
                                <w:spacing w:after="160" w:line="259" w:lineRule="auto"/>
                                <w:ind w:left="0" w:right="0" w:firstLine="0"/>
                                <w:jc w:val="left"/>
                              </w:pPr>
                              <w:r>
                                <w:rPr>
                                  <w:rFonts w:ascii="Arial" w:eastAsia="Arial" w:hAnsi="Arial" w:cs="Arial"/>
                                  <w:b/>
                                  <w:sz w:val="18"/>
                                </w:rPr>
                                <w:t>56.000,00</w:t>
                              </w:r>
                            </w:p>
                          </w:txbxContent>
                        </wps:txbx>
                        <wps:bodyPr horzOverflow="overflow" vert="horz" lIns="0" tIns="0" rIns="0" bIns="0" rtlCol="0">
                          <a:noAutofit/>
                        </wps:bodyPr>
                      </wps:wsp>
                      <wps:wsp>
                        <wps:cNvPr id="330251" name="Rectangle 330251"/>
                        <wps:cNvSpPr/>
                        <wps:spPr>
                          <a:xfrm>
                            <a:off x="6813423" y="609600"/>
                            <a:ext cx="169069" cy="169653"/>
                          </a:xfrm>
                          <a:prstGeom prst="rect">
                            <a:avLst/>
                          </a:prstGeom>
                          <a:ln>
                            <a:noFill/>
                          </a:ln>
                        </wps:spPr>
                        <wps:txbx>
                          <w:txbxContent>
                            <w:p w14:paraId="2D7ABD0A" w14:textId="77777777" w:rsidR="00616588" w:rsidRDefault="00000000">
                              <w:pPr>
                                <w:spacing w:after="160" w:line="259" w:lineRule="auto"/>
                                <w:ind w:left="0" w:right="0" w:firstLine="0"/>
                                <w:jc w:val="left"/>
                              </w:pPr>
                              <w:r>
                                <w:rPr>
                                  <w:rFonts w:ascii="Arial" w:eastAsia="Arial" w:hAnsi="Arial" w:cs="Arial"/>
                                  <w:b/>
                                  <w:sz w:val="18"/>
                                </w:rPr>
                                <w:t>99</w:t>
                              </w:r>
                            </w:p>
                          </w:txbxContent>
                        </wps:txbx>
                        <wps:bodyPr horzOverflow="overflow" vert="horz" lIns="0" tIns="0" rIns="0" bIns="0" rtlCol="0">
                          <a:noAutofit/>
                        </wps:bodyPr>
                      </wps:wsp>
                      <wps:wsp>
                        <wps:cNvPr id="330252" name="Rectangle 330252"/>
                        <wps:cNvSpPr/>
                        <wps:spPr>
                          <a:xfrm>
                            <a:off x="6940525" y="609600"/>
                            <a:ext cx="346323" cy="169653"/>
                          </a:xfrm>
                          <a:prstGeom prst="rect">
                            <a:avLst/>
                          </a:prstGeom>
                          <a:ln>
                            <a:noFill/>
                          </a:ln>
                        </wps:spPr>
                        <wps:txbx>
                          <w:txbxContent>
                            <w:p w14:paraId="634AF1F8" w14:textId="77777777" w:rsidR="00616588" w:rsidRDefault="00000000">
                              <w:pPr>
                                <w:spacing w:after="160" w:line="259" w:lineRule="auto"/>
                                <w:ind w:left="0" w:right="0" w:firstLine="0"/>
                                <w:jc w:val="left"/>
                              </w:pPr>
                              <w:r>
                                <w:rPr>
                                  <w:rFonts w:ascii="Arial" w:eastAsia="Arial" w:hAnsi="Arial" w:cs="Arial"/>
                                  <w:b/>
                                  <w:sz w:val="18"/>
                                </w:rPr>
                                <w:t>,93%</w:t>
                              </w:r>
                            </w:p>
                          </w:txbxContent>
                        </wps:txbx>
                        <wps:bodyPr horzOverflow="overflow" vert="horz" lIns="0" tIns="0" rIns="0" bIns="0" rtlCol="0">
                          <a:noAutofit/>
                        </wps:bodyPr>
                      </wps:wsp>
                    </wpg:wgp>
                  </a:graphicData>
                </a:graphic>
              </wp:anchor>
            </w:drawing>
          </mc:Choice>
          <mc:Fallback xmlns:a="http://schemas.openxmlformats.org/drawingml/2006/main">
            <w:pict>
              <v:group id="Group 330839" style="width:595pt;height:58.044pt;position:absolute;z-index:-2147483236;mso-position-horizontal-relative:text;mso-position-horizontal:absolute;margin-left:-31.5pt;mso-position-vertical-relative:text;margin-top:0pt;" coordsize="75565,7371">
                <v:rect id="Rectangle 27034" style="position:absolute;width:8449;height:1885;left:43367;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197.500,00</w:t>
                        </w:r>
                      </w:p>
                    </w:txbxContent>
                  </v:textbox>
                </v:rect>
                <v:rect id="Rectangle 27036" style="position:absolute;width:8449;height:1885;left:51940;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197.500,00</w:t>
                        </w:r>
                      </w:p>
                    </w:txbxContent>
                  </v:textbox>
                </v:rect>
                <v:shape id="Shape 27044" style="position:absolute;width:67246;height:2476;left:5429;top:1809;" coordsize="6724650,247650" path="m0,0l6724650,0l6724650,247650l0,247650x">
                  <v:stroke weight="1.42pt" endcap="flat" joinstyle="miter" miterlimit="10" on="true" color="#000000"/>
                  <v:fill on="false" color="#000000" opacity="0"/>
                </v:shape>
                <v:shape id="Shape 518898" style="position:absolute;width:35337;height:1809;left:5715;top:2190;" coordsize="3533775,180975" path="m0,0l3533775,0l3533775,180975l0,180975l0,0">
                  <v:stroke weight="0pt" endcap="flat" joinstyle="miter" miterlimit="10" on="false" color="#000000" opacity="0"/>
                  <v:fill on="true" color="#ffffff"/>
                </v:shape>
                <v:shape id="Shape 518899" style="position:absolute;width:8667;height:1809;left:41052;top:2190;" coordsize="866775,180975" path="m0,0l866775,0l866775,180975l0,180975l0,0">
                  <v:stroke weight="0pt" endcap="flat" joinstyle="miter" miterlimit="10" on="false" color="#000000" opacity="0"/>
                  <v:fill on="true" color="#ffffff"/>
                </v:shape>
                <v:rect id="Rectangle 27050" style="position:absolute;width:7604;height:1696;left:44003;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136.000,00</w:t>
                        </w:r>
                      </w:p>
                    </w:txbxContent>
                  </v:textbox>
                </v:rect>
                <v:shape id="Shape 518900" style="position:absolute;width:8572;height:1809;left:49720;top:2190;" coordsize="857250,180975" path="m0,0l857250,0l857250,180975l0,180975l0,0">
                  <v:stroke weight="0pt" endcap="flat" joinstyle="miter" miterlimit="10" on="false" color="#000000" opacity="0"/>
                  <v:fill on="true" color="#ffffff"/>
                </v:shape>
                <v:rect id="Rectangle 27052" style="position:absolute;width:7604;height:1696;left:52575;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136.000,00</w:t>
                        </w:r>
                      </w:p>
                    </w:txbxContent>
                  </v:textbox>
                </v:rect>
                <v:shape id="Shape 518901" style="position:absolute;width:8667;height:1809;left:58293;top:2190;" coordsize="866775,180975" path="m0,0l866775,0l866775,180975l0,180975l0,0">
                  <v:stroke weight="0pt" endcap="flat" joinstyle="miter" miterlimit="10" on="false" color="#000000" opacity="0"/>
                  <v:fill on="true" color="#ffffff"/>
                </v:shape>
                <v:shape id="Shape 518902" style="position:absolute;width:5048;height:1809;left:66960;top:2190;" coordsize="504825,180975" path="m0,0l504825,0l504825,180975l0,180975l0,0">
                  <v:stroke weight="0pt" endcap="flat" joinstyle="miter" miterlimit="10" on="false" color="#000000" opacity="0"/>
                  <v:fill on="true" color="#ffffff"/>
                </v:shape>
                <v:rect id="Rectangle 330247" style="position:absolute;width:1690;height:1696;left:68134;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98</w:t>
                        </w:r>
                      </w:p>
                    </w:txbxContent>
                  </v:textbox>
                </v:rect>
                <v:rect id="Rectangle 330248" style="position:absolute;width:3463;height:1696;left:69405;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,99%</w:t>
                        </w:r>
                      </w:p>
                    </w:txbxContent>
                  </v:textbox>
                </v:rect>
                <v:shape id="Shape 518903" style="position:absolute;width:75565;height:1809;left:0;top:4286;" coordsize="7556500,180975" path="m0,0l7556500,0l7556500,180975l0,180975l0,0">
                  <v:stroke weight="0pt" endcap="flat" joinstyle="miter" miterlimit="10" on="false" color="#000000" opacity="0"/>
                  <v:fill on="true" color="#ffffff"/>
                </v:shape>
                <v:shape id="Shape 518904" style="position:absolute;width:66198;height:1809;left:6477;top:4286;" coordsize="6619875,180975" path="m0,0l6619875,0l6619875,180975l0,180975l0,0">
                  <v:stroke weight="0pt" endcap="flat" joinstyle="miter" miterlimit="10" on="false" color="#000000" opacity="0"/>
                  <v:fill on="true" color="#ffffff"/>
                </v:shape>
                <v:shape id="Shape 518905" style="position:absolute;width:34194;height:1809;left:6858;top:4286;" coordsize="3419475,180975" path="m0,0l3419475,0l3419475,180975l0,180975l0,0">
                  <v:stroke weight="0pt" endcap="flat" joinstyle="miter" miterlimit="10" on="false" color="#000000" opacity="0"/>
                  <v:fill on="true" color="#ffffff"/>
                </v:shape>
                <v:shape id="Shape 518906" style="position:absolute;width:8667;height:1809;left:41052;top:4286;" coordsize="866775,180975" path="m0,0l866775,0l866775,180975l0,180975l0,0">
                  <v:stroke weight="0pt" endcap="flat" joinstyle="miter" miterlimit="10" on="false" color="#000000" opacity="0"/>
                  <v:fill on="true" color="#ffffff"/>
                </v:shape>
                <v:rect id="Rectangle 27065" style="position:absolute;width:6759;height:1696;left:44638;top:4286;" filled="f" stroked="f">
                  <v:textbox inset="0,0,0,0">
                    <w:txbxContent>
                      <w:p>
                        <w:pPr>
                          <w:spacing w:before="0" w:after="160" w:line="259" w:lineRule="auto"/>
                          <w:ind w:left="0" w:right="0" w:firstLine="0"/>
                          <w:jc w:val="left"/>
                        </w:pPr>
                        <w:r>
                          <w:rPr>
                            <w:rFonts w:cs="Arial" w:hAnsi="Arial" w:eastAsia="Arial" w:ascii="Arial"/>
                            <w:b w:val="1"/>
                            <w:sz w:val="18"/>
                          </w:rPr>
                          <w:t xml:space="preserve">56.000,00</w:t>
                        </w:r>
                      </w:p>
                    </w:txbxContent>
                  </v:textbox>
                </v:rect>
                <v:shape id="Shape 518907" style="position:absolute;width:8572;height:1809;left:49720;top:4286;" coordsize="857250,180975" path="m0,0l857250,0l857250,180975l0,180975l0,0">
                  <v:stroke weight="0pt" endcap="flat" joinstyle="miter" miterlimit="10" on="false" color="#000000" opacity="0"/>
                  <v:fill on="true" color="#ffffff"/>
                </v:shape>
                <v:rect id="Rectangle 27067" style="position:absolute;width:6759;height:1696;left:53211;top:4286;" filled="f" stroked="f">
                  <v:textbox inset="0,0,0,0">
                    <w:txbxContent>
                      <w:p>
                        <w:pPr>
                          <w:spacing w:before="0" w:after="160" w:line="259" w:lineRule="auto"/>
                          <w:ind w:left="0" w:right="0" w:firstLine="0"/>
                          <w:jc w:val="left"/>
                        </w:pPr>
                        <w:r>
                          <w:rPr>
                            <w:rFonts w:cs="Arial" w:hAnsi="Arial" w:eastAsia="Arial" w:ascii="Arial"/>
                            <w:b w:val="1"/>
                            <w:sz w:val="18"/>
                          </w:rPr>
                          <w:t xml:space="preserve">56.000,00</w:t>
                        </w:r>
                      </w:p>
                    </w:txbxContent>
                  </v:textbox>
                </v:rect>
                <v:shape id="Shape 518908" style="position:absolute;width:8667;height:1809;left:58293;top:4286;" coordsize="866775,180975" path="m0,0l866775,0l866775,180975l0,180975l0,0">
                  <v:stroke weight="0pt" endcap="flat" joinstyle="miter" miterlimit="10" on="false" color="#000000" opacity="0"/>
                  <v:fill on="true" color="#ffffff"/>
                </v:shape>
                <v:shape id="Shape 518909" style="position:absolute;width:5048;height:1809;left:66960;top:4286;" coordsize="504825,180975" path="m0,0l504825,0l504825,180975l0,180975l0,0">
                  <v:stroke weight="0pt" endcap="flat" joinstyle="miter" miterlimit="10" on="false" color="#000000" opacity="0"/>
                  <v:fill on="true" color="#ffffff"/>
                </v:shape>
                <v:rect id="Rectangle 330249" style="position:absolute;width:1690;height:1696;left:68134;top:4286;" filled="f" stroked="f">
                  <v:textbox inset="0,0,0,0">
                    <w:txbxContent>
                      <w:p>
                        <w:pPr>
                          <w:spacing w:before="0" w:after="160" w:line="259" w:lineRule="auto"/>
                          <w:ind w:left="0" w:right="0" w:firstLine="0"/>
                          <w:jc w:val="left"/>
                        </w:pPr>
                        <w:r>
                          <w:rPr>
                            <w:rFonts w:cs="Arial" w:hAnsi="Arial" w:eastAsia="Arial" w:ascii="Arial"/>
                            <w:b w:val="1"/>
                            <w:sz w:val="18"/>
                          </w:rPr>
                          <w:t xml:space="preserve">99</w:t>
                        </w:r>
                      </w:p>
                    </w:txbxContent>
                  </v:textbox>
                </v:rect>
                <v:rect id="Rectangle 330250" style="position:absolute;width:3463;height:1696;left:69405;top:4286;" filled="f" stroked="f">
                  <v:textbox inset="0,0,0,0">
                    <w:txbxContent>
                      <w:p>
                        <w:pPr>
                          <w:spacing w:before="0" w:after="160" w:line="259" w:lineRule="auto"/>
                          <w:ind w:left="0" w:right="0" w:firstLine="0"/>
                          <w:jc w:val="left"/>
                        </w:pPr>
                        <w:r>
                          <w:rPr>
                            <w:rFonts w:cs="Arial" w:hAnsi="Arial" w:eastAsia="Arial" w:ascii="Arial"/>
                            <w:b w:val="1"/>
                            <w:sz w:val="18"/>
                          </w:rPr>
                          <w:t xml:space="preserve">,93%</w:t>
                        </w:r>
                      </w:p>
                    </w:txbxContent>
                  </v:textbox>
                </v:rect>
                <v:rect id="Rectangle 330253" style="position:absolute;width:1690;height:1696;left:7905;top:6096;" filled="f" stroked="f">
                  <v:textbox inset="0,0,0,0">
                    <w:txbxContent>
                      <w:p>
                        <w:pPr>
                          <w:spacing w:before="0" w:after="160" w:line="259" w:lineRule="auto"/>
                          <w:ind w:left="0" w:right="0" w:firstLine="0"/>
                          <w:jc w:val="left"/>
                        </w:pPr>
                        <w:r>
                          <w:rPr>
                            <w:rFonts w:cs="Arial" w:hAnsi="Arial" w:eastAsia="Arial" w:ascii="Arial"/>
                            <w:b w:val="1"/>
                            <w:sz w:val="18"/>
                          </w:rPr>
                          <w:t xml:space="preserve">32</w:t>
                        </w:r>
                      </w:p>
                    </w:txbxContent>
                  </v:textbox>
                </v:rect>
                <v:rect id="Rectangle 330254" style="position:absolute;width:13839;height:1696;left:9176;top:6096;" filled="f" stroked="f">
                  <v:textbox inset="0,0,0,0">
                    <w:txbxContent>
                      <w:p>
                        <w:pPr>
                          <w:spacing w:before="0" w:after="160" w:line="259" w:lineRule="auto"/>
                          <w:ind w:left="0" w:right="0" w:firstLine="0"/>
                          <w:jc w:val="left"/>
                        </w:pPr>
                        <w:r>
                          <w:rPr>
                            <w:rFonts w:cs="Arial" w:hAnsi="Arial" w:eastAsia="Arial" w:ascii="Arial"/>
                            <w:b w:val="1"/>
                            <w:sz w:val="18"/>
                          </w:rPr>
                          <w:t xml:space="preserve"> Materijalni rashodi</w:t>
                        </w:r>
                      </w:p>
                    </w:txbxContent>
                  </v:textbox>
                </v:rect>
                <v:rect id="Rectangle 27078" style="position:absolute;width:6759;height:1696;left:44638;top:6096;" filled="f" stroked="f">
                  <v:textbox inset="0,0,0,0">
                    <w:txbxContent>
                      <w:p>
                        <w:pPr>
                          <w:spacing w:before="0" w:after="160" w:line="259" w:lineRule="auto"/>
                          <w:ind w:left="0" w:right="0" w:firstLine="0"/>
                          <w:jc w:val="left"/>
                        </w:pPr>
                        <w:r>
                          <w:rPr>
                            <w:rFonts w:cs="Arial" w:hAnsi="Arial" w:eastAsia="Arial" w:ascii="Arial"/>
                            <w:b w:val="1"/>
                            <w:sz w:val="18"/>
                          </w:rPr>
                          <w:t xml:space="preserve">56.000,00</w:t>
                        </w:r>
                      </w:p>
                    </w:txbxContent>
                  </v:textbox>
                </v:rect>
                <v:rect id="Rectangle 27080" style="position:absolute;width:6759;height:1696;left:53211;top:6096;" filled="f" stroked="f">
                  <v:textbox inset="0,0,0,0">
                    <w:txbxContent>
                      <w:p>
                        <w:pPr>
                          <w:spacing w:before="0" w:after="160" w:line="259" w:lineRule="auto"/>
                          <w:ind w:left="0" w:right="0" w:firstLine="0"/>
                          <w:jc w:val="left"/>
                        </w:pPr>
                        <w:r>
                          <w:rPr>
                            <w:rFonts w:cs="Arial" w:hAnsi="Arial" w:eastAsia="Arial" w:ascii="Arial"/>
                            <w:b w:val="1"/>
                            <w:sz w:val="18"/>
                          </w:rPr>
                          <w:t xml:space="preserve">56.000,00</w:t>
                        </w:r>
                      </w:p>
                    </w:txbxContent>
                  </v:textbox>
                </v:rect>
                <v:rect id="Rectangle 330251" style="position:absolute;width:1690;height:1696;left:68134;top:6096;" filled="f" stroked="f">
                  <v:textbox inset="0,0,0,0">
                    <w:txbxContent>
                      <w:p>
                        <w:pPr>
                          <w:spacing w:before="0" w:after="160" w:line="259" w:lineRule="auto"/>
                          <w:ind w:left="0" w:right="0" w:firstLine="0"/>
                          <w:jc w:val="left"/>
                        </w:pPr>
                        <w:r>
                          <w:rPr>
                            <w:rFonts w:cs="Arial" w:hAnsi="Arial" w:eastAsia="Arial" w:ascii="Arial"/>
                            <w:b w:val="1"/>
                            <w:sz w:val="18"/>
                          </w:rPr>
                          <w:t xml:space="preserve">99</w:t>
                        </w:r>
                      </w:p>
                    </w:txbxContent>
                  </v:textbox>
                </v:rect>
                <v:rect id="Rectangle 330252" style="position:absolute;width:3463;height:1696;left:69405;top:6096;" filled="f" stroked="f">
                  <v:textbox inset="0,0,0,0">
                    <w:txbxContent>
                      <w:p>
                        <w:pPr>
                          <w:spacing w:before="0" w:after="160" w:line="259" w:lineRule="auto"/>
                          <w:ind w:left="0" w:right="0" w:firstLine="0"/>
                          <w:jc w:val="left"/>
                        </w:pPr>
                        <w:r>
                          <w:rPr>
                            <w:rFonts w:cs="Arial" w:hAnsi="Arial" w:eastAsia="Arial" w:ascii="Arial"/>
                            <w:b w:val="1"/>
                            <w:sz w:val="18"/>
                          </w:rPr>
                          <w:t xml:space="preserve">,93%</w:t>
                        </w:r>
                      </w:p>
                    </w:txbxContent>
                  </v:textbox>
                </v:rect>
              </v:group>
            </w:pict>
          </mc:Fallback>
        </mc:AlternateContent>
      </w:r>
      <w:r>
        <w:rPr>
          <w:rFonts w:ascii="Calibri" w:eastAsia="Calibri" w:hAnsi="Calibri" w:cs="Calibri"/>
          <w:b w:val="0"/>
          <w:color w:val="000000"/>
          <w:sz w:val="22"/>
        </w:rPr>
        <w:tab/>
      </w:r>
      <w:r>
        <w:rPr>
          <w:sz w:val="20"/>
        </w:rPr>
        <w:t>1022 KAZALIŠNI PROGRAMI</w:t>
      </w:r>
      <w:r>
        <w:rPr>
          <w:sz w:val="20"/>
        </w:rPr>
        <w:tab/>
        <w:t>193.518,31 97,98%</w:t>
      </w:r>
    </w:p>
    <w:p w14:paraId="584D349F" w14:textId="77777777" w:rsidR="00616588" w:rsidRDefault="00000000">
      <w:pPr>
        <w:pStyle w:val="Naslov5"/>
        <w:tabs>
          <w:tab w:val="center" w:pos="1465"/>
          <w:tab w:val="center" w:pos="9465"/>
        </w:tabs>
        <w:ind w:left="0" w:firstLine="0"/>
        <w:jc w:val="left"/>
      </w:pPr>
      <w:r>
        <w:rPr>
          <w:rFonts w:ascii="Calibri" w:eastAsia="Calibri" w:hAnsi="Calibri" w:cs="Calibri"/>
          <w:b w:val="0"/>
          <w:color w:val="000000"/>
          <w:sz w:val="22"/>
        </w:rPr>
        <w:tab/>
      </w:r>
      <w:r>
        <w:t>A102201 Kazališni programi</w:t>
      </w:r>
      <w:r>
        <w:tab/>
        <w:t>134.628,68</w:t>
      </w:r>
    </w:p>
    <w:p w14:paraId="24E8A336" w14:textId="77777777" w:rsidR="00616588" w:rsidRDefault="00000000">
      <w:pPr>
        <w:tabs>
          <w:tab w:val="center" w:pos="1739"/>
          <w:tab w:val="center" w:pos="9515"/>
        </w:tabs>
        <w:spacing w:after="60" w:line="265" w:lineRule="auto"/>
        <w:ind w:left="0" w:right="0"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55.958,60</w:t>
      </w:r>
    </w:p>
    <w:p w14:paraId="0BCA143B" w14:textId="77777777" w:rsidR="00616588" w:rsidRDefault="00000000">
      <w:pPr>
        <w:spacing w:after="3" w:line="265" w:lineRule="auto"/>
        <w:ind w:right="795"/>
        <w:jc w:val="right"/>
      </w:pPr>
      <w:r>
        <w:rPr>
          <w:rFonts w:ascii="Arial" w:eastAsia="Arial" w:hAnsi="Arial" w:cs="Arial"/>
          <w:b/>
          <w:sz w:val="18"/>
        </w:rPr>
        <w:t>55.958,60</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749"/>
        <w:gridCol w:w="1350"/>
        <w:gridCol w:w="1365"/>
        <w:gridCol w:w="1185"/>
        <w:gridCol w:w="611"/>
      </w:tblGrid>
      <w:tr w:rsidR="00616588" w14:paraId="060E2E2F" w14:textId="77777777">
        <w:trPr>
          <w:trHeight w:val="243"/>
        </w:trPr>
        <w:tc>
          <w:tcPr>
            <w:tcW w:w="5750" w:type="dxa"/>
            <w:tcBorders>
              <w:top w:val="nil"/>
              <w:left w:val="nil"/>
              <w:bottom w:val="nil"/>
              <w:right w:val="nil"/>
            </w:tcBorders>
          </w:tcPr>
          <w:p w14:paraId="6276C518"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0174034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AADD723"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A234397" w14:textId="77777777" w:rsidR="00616588" w:rsidRDefault="00000000">
            <w:pPr>
              <w:spacing w:after="0" w:line="259" w:lineRule="auto"/>
              <w:ind w:left="115" w:right="0" w:firstLine="0"/>
              <w:jc w:val="center"/>
            </w:pPr>
            <w:r>
              <w:rPr>
                <w:rFonts w:ascii="Arial" w:eastAsia="Arial" w:hAnsi="Arial" w:cs="Arial"/>
                <w:i/>
                <w:sz w:val="18"/>
              </w:rPr>
              <w:t>3.163,68</w:t>
            </w:r>
          </w:p>
        </w:tc>
        <w:tc>
          <w:tcPr>
            <w:tcW w:w="610" w:type="dxa"/>
            <w:tcBorders>
              <w:top w:val="nil"/>
              <w:left w:val="nil"/>
              <w:bottom w:val="nil"/>
              <w:right w:val="nil"/>
            </w:tcBorders>
          </w:tcPr>
          <w:p w14:paraId="15E4D00D" w14:textId="77777777" w:rsidR="00616588" w:rsidRDefault="00616588">
            <w:pPr>
              <w:spacing w:after="160" w:line="259" w:lineRule="auto"/>
              <w:ind w:left="0" w:right="0" w:firstLine="0"/>
              <w:jc w:val="left"/>
            </w:pPr>
          </w:p>
        </w:tc>
      </w:tr>
      <w:tr w:rsidR="00616588" w14:paraId="1858DC98" w14:textId="77777777">
        <w:trPr>
          <w:trHeight w:val="285"/>
        </w:trPr>
        <w:tc>
          <w:tcPr>
            <w:tcW w:w="5750" w:type="dxa"/>
            <w:tcBorders>
              <w:top w:val="nil"/>
              <w:left w:val="nil"/>
              <w:bottom w:val="nil"/>
              <w:right w:val="nil"/>
            </w:tcBorders>
          </w:tcPr>
          <w:p w14:paraId="690E8209"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6C9F7F9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DEF9CE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C630EEE" w14:textId="77777777" w:rsidR="00616588" w:rsidRDefault="00000000">
            <w:pPr>
              <w:spacing w:after="0" w:line="259" w:lineRule="auto"/>
              <w:ind w:left="115" w:right="0" w:firstLine="0"/>
              <w:jc w:val="center"/>
            </w:pPr>
            <w:r>
              <w:rPr>
                <w:rFonts w:ascii="Arial" w:eastAsia="Arial" w:hAnsi="Arial" w:cs="Arial"/>
                <w:i/>
                <w:sz w:val="18"/>
              </w:rPr>
              <w:t>4.673,96</w:t>
            </w:r>
          </w:p>
        </w:tc>
        <w:tc>
          <w:tcPr>
            <w:tcW w:w="610" w:type="dxa"/>
            <w:tcBorders>
              <w:top w:val="nil"/>
              <w:left w:val="nil"/>
              <w:bottom w:val="nil"/>
              <w:right w:val="nil"/>
            </w:tcBorders>
          </w:tcPr>
          <w:p w14:paraId="6F407F19" w14:textId="77777777" w:rsidR="00616588" w:rsidRDefault="00616588">
            <w:pPr>
              <w:spacing w:after="160" w:line="259" w:lineRule="auto"/>
              <w:ind w:left="0" w:right="0" w:firstLine="0"/>
              <w:jc w:val="left"/>
            </w:pPr>
          </w:p>
        </w:tc>
      </w:tr>
      <w:tr w:rsidR="00616588" w14:paraId="3E86A88B" w14:textId="77777777">
        <w:trPr>
          <w:trHeight w:val="285"/>
        </w:trPr>
        <w:tc>
          <w:tcPr>
            <w:tcW w:w="5750" w:type="dxa"/>
            <w:tcBorders>
              <w:top w:val="nil"/>
              <w:left w:val="nil"/>
              <w:bottom w:val="nil"/>
              <w:right w:val="nil"/>
            </w:tcBorders>
          </w:tcPr>
          <w:p w14:paraId="24136619"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17408D6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27C498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51CCB75" w14:textId="77777777" w:rsidR="00616588" w:rsidRDefault="00000000">
            <w:pPr>
              <w:spacing w:after="0" w:line="259" w:lineRule="auto"/>
              <w:ind w:left="115" w:right="0" w:firstLine="0"/>
              <w:jc w:val="center"/>
            </w:pPr>
            <w:r>
              <w:rPr>
                <w:rFonts w:ascii="Arial" w:eastAsia="Arial" w:hAnsi="Arial" w:cs="Arial"/>
                <w:i/>
                <w:sz w:val="18"/>
              </w:rPr>
              <w:t>6.799,30</w:t>
            </w:r>
          </w:p>
        </w:tc>
        <w:tc>
          <w:tcPr>
            <w:tcW w:w="610" w:type="dxa"/>
            <w:tcBorders>
              <w:top w:val="nil"/>
              <w:left w:val="nil"/>
              <w:bottom w:val="nil"/>
              <w:right w:val="nil"/>
            </w:tcBorders>
          </w:tcPr>
          <w:p w14:paraId="0CB60912" w14:textId="77777777" w:rsidR="00616588" w:rsidRDefault="00616588">
            <w:pPr>
              <w:spacing w:after="160" w:line="259" w:lineRule="auto"/>
              <w:ind w:left="0" w:right="0" w:firstLine="0"/>
              <w:jc w:val="left"/>
            </w:pPr>
          </w:p>
        </w:tc>
      </w:tr>
      <w:tr w:rsidR="00616588" w14:paraId="5D59F647" w14:textId="77777777">
        <w:trPr>
          <w:trHeight w:val="285"/>
        </w:trPr>
        <w:tc>
          <w:tcPr>
            <w:tcW w:w="5750" w:type="dxa"/>
            <w:tcBorders>
              <w:top w:val="nil"/>
              <w:left w:val="nil"/>
              <w:bottom w:val="nil"/>
              <w:right w:val="nil"/>
            </w:tcBorders>
          </w:tcPr>
          <w:p w14:paraId="4EFCAE64" w14:textId="77777777" w:rsidR="00616588" w:rsidRDefault="00000000">
            <w:pPr>
              <w:spacing w:after="0" w:line="259" w:lineRule="auto"/>
              <w:ind w:left="285" w:right="0" w:firstLine="0"/>
              <w:jc w:val="left"/>
            </w:pPr>
            <w:r>
              <w:rPr>
                <w:rFonts w:ascii="Arial" w:eastAsia="Arial" w:hAnsi="Arial" w:cs="Arial"/>
                <w:i/>
                <w:sz w:val="18"/>
              </w:rPr>
              <w:lastRenderedPageBreak/>
              <w:t>3235 Zakupnine i najamnine</w:t>
            </w:r>
          </w:p>
        </w:tc>
        <w:tc>
          <w:tcPr>
            <w:tcW w:w="1350" w:type="dxa"/>
            <w:tcBorders>
              <w:top w:val="nil"/>
              <w:left w:val="nil"/>
              <w:bottom w:val="nil"/>
              <w:right w:val="nil"/>
            </w:tcBorders>
          </w:tcPr>
          <w:p w14:paraId="4EBB209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BDF5BF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2D8C5C9" w14:textId="77777777" w:rsidR="00616588" w:rsidRDefault="00000000">
            <w:pPr>
              <w:spacing w:after="0" w:line="259" w:lineRule="auto"/>
              <w:ind w:left="115" w:right="0" w:firstLine="0"/>
              <w:jc w:val="center"/>
            </w:pPr>
            <w:r>
              <w:rPr>
                <w:rFonts w:ascii="Arial" w:eastAsia="Arial" w:hAnsi="Arial" w:cs="Arial"/>
                <w:i/>
                <w:sz w:val="18"/>
              </w:rPr>
              <w:t>1.137,80</w:t>
            </w:r>
          </w:p>
        </w:tc>
        <w:tc>
          <w:tcPr>
            <w:tcW w:w="610" w:type="dxa"/>
            <w:tcBorders>
              <w:top w:val="nil"/>
              <w:left w:val="nil"/>
              <w:bottom w:val="nil"/>
              <w:right w:val="nil"/>
            </w:tcBorders>
          </w:tcPr>
          <w:p w14:paraId="112897F3" w14:textId="77777777" w:rsidR="00616588" w:rsidRDefault="00616588">
            <w:pPr>
              <w:spacing w:after="160" w:line="259" w:lineRule="auto"/>
              <w:ind w:left="0" w:right="0" w:firstLine="0"/>
              <w:jc w:val="left"/>
            </w:pPr>
          </w:p>
        </w:tc>
      </w:tr>
      <w:tr w:rsidR="00616588" w14:paraId="0E515E00" w14:textId="77777777">
        <w:trPr>
          <w:trHeight w:val="285"/>
        </w:trPr>
        <w:tc>
          <w:tcPr>
            <w:tcW w:w="5750" w:type="dxa"/>
            <w:tcBorders>
              <w:top w:val="nil"/>
              <w:left w:val="nil"/>
              <w:bottom w:val="nil"/>
              <w:right w:val="nil"/>
            </w:tcBorders>
          </w:tcPr>
          <w:p w14:paraId="5F49FA0D"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340AB30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98288AE"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FC24816" w14:textId="77777777" w:rsidR="00616588" w:rsidRDefault="00000000">
            <w:pPr>
              <w:spacing w:after="0" w:line="259" w:lineRule="auto"/>
              <w:ind w:left="15" w:right="0" w:firstLine="0"/>
              <w:jc w:val="center"/>
            </w:pPr>
            <w:r>
              <w:rPr>
                <w:rFonts w:ascii="Arial" w:eastAsia="Arial" w:hAnsi="Arial" w:cs="Arial"/>
                <w:i/>
                <w:sz w:val="18"/>
              </w:rPr>
              <w:t>16.095,62</w:t>
            </w:r>
          </w:p>
        </w:tc>
        <w:tc>
          <w:tcPr>
            <w:tcW w:w="610" w:type="dxa"/>
            <w:tcBorders>
              <w:top w:val="nil"/>
              <w:left w:val="nil"/>
              <w:bottom w:val="nil"/>
              <w:right w:val="nil"/>
            </w:tcBorders>
          </w:tcPr>
          <w:p w14:paraId="1B545BC5" w14:textId="77777777" w:rsidR="00616588" w:rsidRDefault="00616588">
            <w:pPr>
              <w:spacing w:after="160" w:line="259" w:lineRule="auto"/>
              <w:ind w:left="0" w:right="0" w:firstLine="0"/>
              <w:jc w:val="left"/>
            </w:pPr>
          </w:p>
        </w:tc>
      </w:tr>
      <w:tr w:rsidR="00616588" w14:paraId="2CC2EE94" w14:textId="77777777">
        <w:trPr>
          <w:trHeight w:val="285"/>
        </w:trPr>
        <w:tc>
          <w:tcPr>
            <w:tcW w:w="5750" w:type="dxa"/>
            <w:tcBorders>
              <w:top w:val="nil"/>
              <w:left w:val="nil"/>
              <w:bottom w:val="nil"/>
              <w:right w:val="nil"/>
            </w:tcBorders>
          </w:tcPr>
          <w:p w14:paraId="628FD9C6"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43A26E7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975073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9A30BCC" w14:textId="77777777" w:rsidR="00616588" w:rsidRDefault="00000000">
            <w:pPr>
              <w:spacing w:after="0" w:line="259" w:lineRule="auto"/>
              <w:ind w:left="115" w:right="0" w:firstLine="0"/>
              <w:jc w:val="center"/>
            </w:pPr>
            <w:r>
              <w:rPr>
                <w:rFonts w:ascii="Arial" w:eastAsia="Arial" w:hAnsi="Arial" w:cs="Arial"/>
                <w:i/>
                <w:sz w:val="18"/>
              </w:rPr>
              <w:t>7.239,59</w:t>
            </w:r>
          </w:p>
        </w:tc>
        <w:tc>
          <w:tcPr>
            <w:tcW w:w="610" w:type="dxa"/>
            <w:tcBorders>
              <w:top w:val="nil"/>
              <w:left w:val="nil"/>
              <w:bottom w:val="nil"/>
              <w:right w:val="nil"/>
            </w:tcBorders>
          </w:tcPr>
          <w:p w14:paraId="6F084EC6" w14:textId="77777777" w:rsidR="00616588" w:rsidRDefault="00616588">
            <w:pPr>
              <w:spacing w:after="160" w:line="259" w:lineRule="auto"/>
              <w:ind w:left="0" w:right="0" w:firstLine="0"/>
              <w:jc w:val="left"/>
            </w:pPr>
          </w:p>
        </w:tc>
      </w:tr>
      <w:tr w:rsidR="00616588" w14:paraId="44E87B24" w14:textId="77777777">
        <w:trPr>
          <w:trHeight w:val="285"/>
        </w:trPr>
        <w:tc>
          <w:tcPr>
            <w:tcW w:w="5750" w:type="dxa"/>
            <w:tcBorders>
              <w:top w:val="nil"/>
              <w:left w:val="nil"/>
              <w:bottom w:val="nil"/>
              <w:right w:val="nil"/>
            </w:tcBorders>
          </w:tcPr>
          <w:p w14:paraId="4D4765ED"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tcBorders>
              <w:top w:val="nil"/>
              <w:left w:val="nil"/>
              <w:bottom w:val="nil"/>
              <w:right w:val="nil"/>
            </w:tcBorders>
          </w:tcPr>
          <w:p w14:paraId="471E1DD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96BE51F"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B41C78D" w14:textId="77777777" w:rsidR="00616588" w:rsidRDefault="00000000">
            <w:pPr>
              <w:spacing w:after="0" w:line="259" w:lineRule="auto"/>
              <w:ind w:left="115" w:right="0" w:firstLine="0"/>
              <w:jc w:val="center"/>
            </w:pPr>
            <w:r>
              <w:rPr>
                <w:rFonts w:ascii="Arial" w:eastAsia="Arial" w:hAnsi="Arial" w:cs="Arial"/>
                <w:i/>
                <w:sz w:val="18"/>
              </w:rPr>
              <w:t>9.824,37</w:t>
            </w:r>
          </w:p>
        </w:tc>
        <w:tc>
          <w:tcPr>
            <w:tcW w:w="610" w:type="dxa"/>
            <w:tcBorders>
              <w:top w:val="nil"/>
              <w:left w:val="nil"/>
              <w:bottom w:val="nil"/>
              <w:right w:val="nil"/>
            </w:tcBorders>
          </w:tcPr>
          <w:p w14:paraId="55915EA3" w14:textId="77777777" w:rsidR="00616588" w:rsidRDefault="00616588">
            <w:pPr>
              <w:spacing w:after="160" w:line="259" w:lineRule="auto"/>
              <w:ind w:left="0" w:right="0" w:firstLine="0"/>
              <w:jc w:val="left"/>
            </w:pPr>
          </w:p>
        </w:tc>
      </w:tr>
      <w:tr w:rsidR="00616588" w14:paraId="72A42BA6" w14:textId="77777777">
        <w:trPr>
          <w:trHeight w:val="285"/>
        </w:trPr>
        <w:tc>
          <w:tcPr>
            <w:tcW w:w="5750" w:type="dxa"/>
            <w:tcBorders>
              <w:top w:val="nil"/>
              <w:left w:val="nil"/>
              <w:bottom w:val="nil"/>
              <w:right w:val="nil"/>
            </w:tcBorders>
          </w:tcPr>
          <w:p w14:paraId="25C8EB72"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27FD465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A7F32FF"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CD42280" w14:textId="77777777" w:rsidR="00616588" w:rsidRDefault="00000000">
            <w:pPr>
              <w:spacing w:after="0" w:line="259" w:lineRule="auto"/>
              <w:ind w:left="115" w:right="0" w:firstLine="0"/>
              <w:jc w:val="center"/>
            </w:pPr>
            <w:r>
              <w:rPr>
                <w:rFonts w:ascii="Arial" w:eastAsia="Arial" w:hAnsi="Arial" w:cs="Arial"/>
                <w:i/>
                <w:sz w:val="18"/>
              </w:rPr>
              <w:t>4.921,70</w:t>
            </w:r>
          </w:p>
        </w:tc>
        <w:tc>
          <w:tcPr>
            <w:tcW w:w="610" w:type="dxa"/>
            <w:tcBorders>
              <w:top w:val="nil"/>
              <w:left w:val="nil"/>
              <w:bottom w:val="nil"/>
              <w:right w:val="nil"/>
            </w:tcBorders>
          </w:tcPr>
          <w:p w14:paraId="313C5561" w14:textId="77777777" w:rsidR="00616588" w:rsidRDefault="00616588">
            <w:pPr>
              <w:spacing w:after="160" w:line="259" w:lineRule="auto"/>
              <w:ind w:left="0" w:right="0" w:firstLine="0"/>
              <w:jc w:val="left"/>
            </w:pPr>
          </w:p>
        </w:tc>
      </w:tr>
      <w:tr w:rsidR="00616588" w14:paraId="67253BD8" w14:textId="77777777">
        <w:trPr>
          <w:trHeight w:val="285"/>
        </w:trPr>
        <w:tc>
          <w:tcPr>
            <w:tcW w:w="5750" w:type="dxa"/>
            <w:tcBorders>
              <w:top w:val="nil"/>
              <w:left w:val="nil"/>
              <w:bottom w:val="nil"/>
              <w:right w:val="nil"/>
            </w:tcBorders>
          </w:tcPr>
          <w:p w14:paraId="1F2B6F1A"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6051EC3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1E00DE4"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B81ACBC" w14:textId="77777777" w:rsidR="00616588" w:rsidRDefault="00000000">
            <w:pPr>
              <w:spacing w:after="0" w:line="259" w:lineRule="auto"/>
              <w:ind w:left="115" w:right="0" w:firstLine="0"/>
              <w:jc w:val="center"/>
            </w:pPr>
            <w:r>
              <w:rPr>
                <w:rFonts w:ascii="Arial" w:eastAsia="Arial" w:hAnsi="Arial" w:cs="Arial"/>
                <w:i/>
                <w:sz w:val="18"/>
              </w:rPr>
              <w:t>2.102,58</w:t>
            </w:r>
          </w:p>
        </w:tc>
        <w:tc>
          <w:tcPr>
            <w:tcW w:w="610" w:type="dxa"/>
            <w:tcBorders>
              <w:top w:val="nil"/>
              <w:left w:val="nil"/>
              <w:bottom w:val="nil"/>
              <w:right w:val="nil"/>
            </w:tcBorders>
          </w:tcPr>
          <w:p w14:paraId="48CC7805" w14:textId="77777777" w:rsidR="00616588" w:rsidRDefault="00616588">
            <w:pPr>
              <w:spacing w:after="160" w:line="259" w:lineRule="auto"/>
              <w:ind w:left="0" w:right="0" w:firstLine="0"/>
              <w:jc w:val="left"/>
            </w:pPr>
          </w:p>
        </w:tc>
      </w:tr>
      <w:tr w:rsidR="00616588" w14:paraId="061E5688" w14:textId="77777777">
        <w:trPr>
          <w:trHeight w:val="278"/>
        </w:trPr>
        <w:tc>
          <w:tcPr>
            <w:tcW w:w="5750" w:type="dxa"/>
            <w:tcBorders>
              <w:top w:val="nil"/>
              <w:left w:val="nil"/>
              <w:bottom w:val="nil"/>
              <w:right w:val="nil"/>
            </w:tcBorders>
          </w:tcPr>
          <w:p w14:paraId="1A75BA1E"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3171D2E9" w14:textId="77777777" w:rsidR="00616588" w:rsidRDefault="00000000">
            <w:pPr>
              <w:spacing w:after="0" w:line="259" w:lineRule="auto"/>
              <w:ind w:left="200" w:right="0" w:firstLine="0"/>
              <w:jc w:val="left"/>
            </w:pPr>
            <w:r>
              <w:rPr>
                <w:rFonts w:ascii="Arial" w:eastAsia="Arial" w:hAnsi="Arial" w:cs="Arial"/>
                <w:b/>
                <w:sz w:val="18"/>
              </w:rPr>
              <w:t>20.000,00</w:t>
            </w:r>
          </w:p>
        </w:tc>
        <w:tc>
          <w:tcPr>
            <w:tcW w:w="1365" w:type="dxa"/>
            <w:tcBorders>
              <w:top w:val="nil"/>
              <w:left w:val="nil"/>
              <w:bottom w:val="nil"/>
              <w:right w:val="nil"/>
            </w:tcBorders>
          </w:tcPr>
          <w:p w14:paraId="76B50F74" w14:textId="77777777" w:rsidR="00616588" w:rsidRDefault="00000000">
            <w:pPr>
              <w:spacing w:after="0" w:line="259" w:lineRule="auto"/>
              <w:ind w:left="200" w:right="0" w:firstLine="0"/>
              <w:jc w:val="left"/>
            </w:pPr>
            <w:r>
              <w:rPr>
                <w:rFonts w:ascii="Arial" w:eastAsia="Arial" w:hAnsi="Arial" w:cs="Arial"/>
                <w:b/>
                <w:sz w:val="18"/>
              </w:rPr>
              <w:t>20.000,00</w:t>
            </w:r>
          </w:p>
        </w:tc>
        <w:tc>
          <w:tcPr>
            <w:tcW w:w="1185" w:type="dxa"/>
            <w:tcBorders>
              <w:top w:val="nil"/>
              <w:left w:val="nil"/>
              <w:bottom w:val="nil"/>
              <w:right w:val="nil"/>
            </w:tcBorders>
          </w:tcPr>
          <w:p w14:paraId="1B1EDB0A" w14:textId="77777777" w:rsidR="00616588" w:rsidRDefault="00000000">
            <w:pPr>
              <w:spacing w:after="0" w:line="259" w:lineRule="auto"/>
              <w:ind w:left="15" w:right="0" w:firstLine="0"/>
              <w:jc w:val="center"/>
            </w:pPr>
            <w:r>
              <w:rPr>
                <w:rFonts w:ascii="Arial" w:eastAsia="Arial" w:hAnsi="Arial" w:cs="Arial"/>
                <w:b/>
                <w:sz w:val="18"/>
              </w:rPr>
              <w:t>19.908,42</w:t>
            </w:r>
          </w:p>
        </w:tc>
        <w:tc>
          <w:tcPr>
            <w:tcW w:w="610" w:type="dxa"/>
            <w:tcBorders>
              <w:top w:val="nil"/>
              <w:left w:val="nil"/>
              <w:bottom w:val="nil"/>
              <w:right w:val="nil"/>
            </w:tcBorders>
          </w:tcPr>
          <w:p w14:paraId="09C5D8E4" w14:textId="77777777" w:rsidR="00616588" w:rsidRDefault="00000000">
            <w:pPr>
              <w:spacing w:after="0" w:line="259" w:lineRule="auto"/>
              <w:ind w:left="0" w:right="0" w:firstLine="0"/>
            </w:pPr>
            <w:r>
              <w:rPr>
                <w:rFonts w:ascii="Arial" w:eastAsia="Arial" w:hAnsi="Arial" w:cs="Arial"/>
                <w:b/>
                <w:sz w:val="18"/>
              </w:rPr>
              <w:t>99,54%</w:t>
            </w:r>
          </w:p>
        </w:tc>
      </w:tr>
      <w:tr w:rsidR="00616588" w14:paraId="5AB2D611" w14:textId="77777777">
        <w:trPr>
          <w:trHeight w:val="278"/>
        </w:trPr>
        <w:tc>
          <w:tcPr>
            <w:tcW w:w="5750" w:type="dxa"/>
            <w:tcBorders>
              <w:top w:val="nil"/>
              <w:left w:val="nil"/>
              <w:bottom w:val="nil"/>
              <w:right w:val="nil"/>
            </w:tcBorders>
          </w:tcPr>
          <w:p w14:paraId="54EA5F9E"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E6323CA" w14:textId="77777777" w:rsidR="00616588" w:rsidRDefault="00000000">
            <w:pPr>
              <w:spacing w:after="0" w:line="259" w:lineRule="auto"/>
              <w:ind w:left="200" w:right="0" w:firstLine="0"/>
              <w:jc w:val="left"/>
            </w:pPr>
            <w:r>
              <w:rPr>
                <w:rFonts w:ascii="Arial" w:eastAsia="Arial" w:hAnsi="Arial" w:cs="Arial"/>
                <w:b/>
                <w:sz w:val="18"/>
              </w:rPr>
              <w:t>20.000,00</w:t>
            </w:r>
          </w:p>
        </w:tc>
        <w:tc>
          <w:tcPr>
            <w:tcW w:w="1365" w:type="dxa"/>
            <w:tcBorders>
              <w:top w:val="nil"/>
              <w:left w:val="nil"/>
              <w:bottom w:val="nil"/>
              <w:right w:val="nil"/>
            </w:tcBorders>
          </w:tcPr>
          <w:p w14:paraId="7C60CBBA" w14:textId="77777777" w:rsidR="00616588" w:rsidRDefault="00000000">
            <w:pPr>
              <w:spacing w:after="0" w:line="259" w:lineRule="auto"/>
              <w:ind w:left="200" w:right="0" w:firstLine="0"/>
              <w:jc w:val="left"/>
            </w:pPr>
            <w:r>
              <w:rPr>
                <w:rFonts w:ascii="Arial" w:eastAsia="Arial" w:hAnsi="Arial" w:cs="Arial"/>
                <w:b/>
                <w:sz w:val="18"/>
              </w:rPr>
              <w:t>20.000,00</w:t>
            </w:r>
          </w:p>
        </w:tc>
        <w:tc>
          <w:tcPr>
            <w:tcW w:w="1185" w:type="dxa"/>
            <w:tcBorders>
              <w:top w:val="nil"/>
              <w:left w:val="nil"/>
              <w:bottom w:val="nil"/>
              <w:right w:val="nil"/>
            </w:tcBorders>
          </w:tcPr>
          <w:p w14:paraId="2874AC7C" w14:textId="77777777" w:rsidR="00616588" w:rsidRDefault="00000000">
            <w:pPr>
              <w:spacing w:after="0" w:line="259" w:lineRule="auto"/>
              <w:ind w:left="15" w:right="0" w:firstLine="0"/>
              <w:jc w:val="center"/>
            </w:pPr>
            <w:r>
              <w:rPr>
                <w:rFonts w:ascii="Arial" w:eastAsia="Arial" w:hAnsi="Arial" w:cs="Arial"/>
                <w:b/>
                <w:sz w:val="18"/>
              </w:rPr>
              <w:t>19.908,42</w:t>
            </w:r>
          </w:p>
        </w:tc>
        <w:tc>
          <w:tcPr>
            <w:tcW w:w="610" w:type="dxa"/>
            <w:tcBorders>
              <w:top w:val="nil"/>
              <w:left w:val="nil"/>
              <w:bottom w:val="nil"/>
              <w:right w:val="nil"/>
            </w:tcBorders>
          </w:tcPr>
          <w:p w14:paraId="1F09EC16" w14:textId="77777777" w:rsidR="00616588" w:rsidRDefault="00000000">
            <w:pPr>
              <w:spacing w:after="0" w:line="259" w:lineRule="auto"/>
              <w:ind w:left="0" w:right="0" w:firstLine="0"/>
            </w:pPr>
            <w:r>
              <w:rPr>
                <w:rFonts w:ascii="Arial" w:eastAsia="Arial" w:hAnsi="Arial" w:cs="Arial"/>
                <w:b/>
                <w:sz w:val="18"/>
              </w:rPr>
              <w:t>99,54%</w:t>
            </w:r>
          </w:p>
        </w:tc>
      </w:tr>
      <w:tr w:rsidR="00616588" w14:paraId="72BD0D89" w14:textId="77777777">
        <w:trPr>
          <w:trHeight w:val="285"/>
        </w:trPr>
        <w:tc>
          <w:tcPr>
            <w:tcW w:w="5750" w:type="dxa"/>
            <w:tcBorders>
              <w:top w:val="nil"/>
              <w:left w:val="nil"/>
              <w:bottom w:val="nil"/>
              <w:right w:val="nil"/>
            </w:tcBorders>
          </w:tcPr>
          <w:p w14:paraId="19CB2E5C"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22BE2D4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4DBDCE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1B74BA9" w14:textId="77777777" w:rsidR="00616588" w:rsidRDefault="00000000">
            <w:pPr>
              <w:spacing w:after="0" w:line="259" w:lineRule="auto"/>
              <w:ind w:left="15" w:right="0" w:firstLine="0"/>
              <w:jc w:val="center"/>
            </w:pPr>
            <w:r>
              <w:rPr>
                <w:rFonts w:ascii="Arial" w:eastAsia="Arial" w:hAnsi="Arial" w:cs="Arial"/>
                <w:i/>
                <w:sz w:val="18"/>
              </w:rPr>
              <w:t>19.908,42</w:t>
            </w:r>
          </w:p>
        </w:tc>
        <w:tc>
          <w:tcPr>
            <w:tcW w:w="610" w:type="dxa"/>
            <w:tcBorders>
              <w:top w:val="nil"/>
              <w:left w:val="nil"/>
              <w:bottom w:val="nil"/>
              <w:right w:val="nil"/>
            </w:tcBorders>
          </w:tcPr>
          <w:p w14:paraId="5FDE6B08" w14:textId="77777777" w:rsidR="00616588" w:rsidRDefault="00616588">
            <w:pPr>
              <w:spacing w:after="160" w:line="259" w:lineRule="auto"/>
              <w:ind w:left="0" w:right="0" w:firstLine="0"/>
              <w:jc w:val="left"/>
            </w:pPr>
          </w:p>
        </w:tc>
      </w:tr>
      <w:tr w:rsidR="00616588" w14:paraId="6A3B9AED" w14:textId="77777777">
        <w:trPr>
          <w:trHeight w:val="285"/>
        </w:trPr>
        <w:tc>
          <w:tcPr>
            <w:tcW w:w="5750" w:type="dxa"/>
            <w:tcBorders>
              <w:top w:val="nil"/>
              <w:left w:val="nil"/>
              <w:bottom w:val="nil"/>
              <w:right w:val="nil"/>
            </w:tcBorders>
          </w:tcPr>
          <w:p w14:paraId="59BD35BB"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4AC3359A" w14:textId="77777777" w:rsidR="00616588" w:rsidRDefault="00000000">
            <w:pPr>
              <w:spacing w:after="0" w:line="259" w:lineRule="auto"/>
              <w:ind w:left="200" w:right="0" w:firstLine="0"/>
              <w:jc w:val="left"/>
            </w:pPr>
            <w:r>
              <w:rPr>
                <w:rFonts w:ascii="Arial" w:eastAsia="Arial" w:hAnsi="Arial" w:cs="Arial"/>
                <w:b/>
                <w:sz w:val="18"/>
              </w:rPr>
              <w:t>60.000,00</w:t>
            </w:r>
          </w:p>
        </w:tc>
        <w:tc>
          <w:tcPr>
            <w:tcW w:w="1365" w:type="dxa"/>
            <w:tcBorders>
              <w:top w:val="nil"/>
              <w:left w:val="nil"/>
              <w:bottom w:val="nil"/>
              <w:right w:val="nil"/>
            </w:tcBorders>
          </w:tcPr>
          <w:p w14:paraId="3DEC39A6" w14:textId="77777777" w:rsidR="00616588" w:rsidRDefault="00000000">
            <w:pPr>
              <w:spacing w:after="0" w:line="259" w:lineRule="auto"/>
              <w:ind w:left="200" w:right="0" w:firstLine="0"/>
              <w:jc w:val="left"/>
            </w:pPr>
            <w:r>
              <w:rPr>
                <w:rFonts w:ascii="Arial" w:eastAsia="Arial" w:hAnsi="Arial" w:cs="Arial"/>
                <w:b/>
                <w:sz w:val="18"/>
              </w:rPr>
              <w:t>60.000,00</w:t>
            </w:r>
          </w:p>
        </w:tc>
        <w:tc>
          <w:tcPr>
            <w:tcW w:w="1185" w:type="dxa"/>
            <w:tcBorders>
              <w:top w:val="nil"/>
              <w:left w:val="nil"/>
              <w:bottom w:val="nil"/>
              <w:right w:val="nil"/>
            </w:tcBorders>
          </w:tcPr>
          <w:p w14:paraId="2A6C73F1" w14:textId="77777777" w:rsidR="00616588" w:rsidRDefault="00000000">
            <w:pPr>
              <w:spacing w:after="0" w:line="259" w:lineRule="auto"/>
              <w:ind w:left="15" w:right="0" w:firstLine="0"/>
              <w:jc w:val="center"/>
            </w:pPr>
            <w:r>
              <w:rPr>
                <w:rFonts w:ascii="Arial" w:eastAsia="Arial" w:hAnsi="Arial" w:cs="Arial"/>
                <w:b/>
                <w:sz w:val="18"/>
              </w:rPr>
              <w:t>58.761,66</w:t>
            </w:r>
          </w:p>
        </w:tc>
        <w:tc>
          <w:tcPr>
            <w:tcW w:w="610" w:type="dxa"/>
            <w:tcBorders>
              <w:top w:val="nil"/>
              <w:left w:val="nil"/>
              <w:bottom w:val="nil"/>
              <w:right w:val="nil"/>
            </w:tcBorders>
          </w:tcPr>
          <w:p w14:paraId="1DA8A7D7" w14:textId="77777777" w:rsidR="00616588" w:rsidRDefault="00000000">
            <w:pPr>
              <w:spacing w:after="0" w:line="259" w:lineRule="auto"/>
              <w:ind w:left="0" w:right="0" w:firstLine="0"/>
            </w:pPr>
            <w:r>
              <w:rPr>
                <w:rFonts w:ascii="Arial" w:eastAsia="Arial" w:hAnsi="Arial" w:cs="Arial"/>
                <w:b/>
                <w:sz w:val="18"/>
              </w:rPr>
              <w:t>97,94%</w:t>
            </w:r>
          </w:p>
        </w:tc>
      </w:tr>
      <w:tr w:rsidR="00616588" w14:paraId="2CA7298A" w14:textId="77777777">
        <w:trPr>
          <w:trHeight w:val="285"/>
        </w:trPr>
        <w:tc>
          <w:tcPr>
            <w:tcW w:w="5750" w:type="dxa"/>
            <w:tcBorders>
              <w:top w:val="nil"/>
              <w:left w:val="nil"/>
              <w:bottom w:val="nil"/>
              <w:right w:val="nil"/>
            </w:tcBorders>
          </w:tcPr>
          <w:p w14:paraId="0BB35C4E"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AE8C684" w14:textId="77777777" w:rsidR="00616588" w:rsidRDefault="00000000">
            <w:pPr>
              <w:spacing w:after="0" w:line="259" w:lineRule="auto"/>
              <w:ind w:left="200" w:right="0" w:firstLine="0"/>
              <w:jc w:val="left"/>
            </w:pPr>
            <w:r>
              <w:rPr>
                <w:rFonts w:ascii="Arial" w:eastAsia="Arial" w:hAnsi="Arial" w:cs="Arial"/>
                <w:b/>
                <w:sz w:val="18"/>
              </w:rPr>
              <w:t>60.000,00</w:t>
            </w:r>
          </w:p>
        </w:tc>
        <w:tc>
          <w:tcPr>
            <w:tcW w:w="1365" w:type="dxa"/>
            <w:tcBorders>
              <w:top w:val="nil"/>
              <w:left w:val="nil"/>
              <w:bottom w:val="nil"/>
              <w:right w:val="nil"/>
            </w:tcBorders>
          </w:tcPr>
          <w:p w14:paraId="4F14C045" w14:textId="77777777" w:rsidR="00616588" w:rsidRDefault="00000000">
            <w:pPr>
              <w:spacing w:after="0" w:line="259" w:lineRule="auto"/>
              <w:ind w:left="200" w:right="0" w:firstLine="0"/>
              <w:jc w:val="left"/>
            </w:pPr>
            <w:r>
              <w:rPr>
                <w:rFonts w:ascii="Arial" w:eastAsia="Arial" w:hAnsi="Arial" w:cs="Arial"/>
                <w:b/>
                <w:sz w:val="18"/>
              </w:rPr>
              <w:t>60.000,00</w:t>
            </w:r>
          </w:p>
        </w:tc>
        <w:tc>
          <w:tcPr>
            <w:tcW w:w="1185" w:type="dxa"/>
            <w:tcBorders>
              <w:top w:val="nil"/>
              <w:left w:val="nil"/>
              <w:bottom w:val="nil"/>
              <w:right w:val="nil"/>
            </w:tcBorders>
          </w:tcPr>
          <w:p w14:paraId="6A20FCE4" w14:textId="77777777" w:rsidR="00616588" w:rsidRDefault="00000000">
            <w:pPr>
              <w:spacing w:after="0" w:line="259" w:lineRule="auto"/>
              <w:ind w:left="15" w:right="0" w:firstLine="0"/>
              <w:jc w:val="center"/>
            </w:pPr>
            <w:r>
              <w:rPr>
                <w:rFonts w:ascii="Arial" w:eastAsia="Arial" w:hAnsi="Arial" w:cs="Arial"/>
                <w:b/>
                <w:sz w:val="18"/>
              </w:rPr>
              <w:t>58.761,66</w:t>
            </w:r>
          </w:p>
        </w:tc>
        <w:tc>
          <w:tcPr>
            <w:tcW w:w="610" w:type="dxa"/>
            <w:tcBorders>
              <w:top w:val="nil"/>
              <w:left w:val="nil"/>
              <w:bottom w:val="nil"/>
              <w:right w:val="nil"/>
            </w:tcBorders>
          </w:tcPr>
          <w:p w14:paraId="0E92B144" w14:textId="77777777" w:rsidR="00616588" w:rsidRDefault="00000000">
            <w:pPr>
              <w:spacing w:after="0" w:line="259" w:lineRule="auto"/>
              <w:ind w:left="0" w:right="0" w:firstLine="0"/>
            </w:pPr>
            <w:r>
              <w:rPr>
                <w:rFonts w:ascii="Arial" w:eastAsia="Arial" w:hAnsi="Arial" w:cs="Arial"/>
                <w:b/>
                <w:sz w:val="18"/>
              </w:rPr>
              <w:t>97,94%</w:t>
            </w:r>
          </w:p>
        </w:tc>
      </w:tr>
      <w:tr w:rsidR="00616588" w14:paraId="674A79C3" w14:textId="77777777">
        <w:trPr>
          <w:trHeight w:val="285"/>
        </w:trPr>
        <w:tc>
          <w:tcPr>
            <w:tcW w:w="5750" w:type="dxa"/>
            <w:tcBorders>
              <w:top w:val="nil"/>
              <w:left w:val="nil"/>
              <w:bottom w:val="nil"/>
              <w:right w:val="nil"/>
            </w:tcBorders>
          </w:tcPr>
          <w:p w14:paraId="23F15093"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7BACEF2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45F2CD1"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24727C4" w14:textId="77777777" w:rsidR="00616588" w:rsidRDefault="00000000">
            <w:pPr>
              <w:spacing w:after="0" w:line="259" w:lineRule="auto"/>
              <w:ind w:left="115" w:right="0" w:firstLine="0"/>
              <w:jc w:val="center"/>
            </w:pPr>
            <w:r>
              <w:rPr>
                <w:rFonts w:ascii="Arial" w:eastAsia="Arial" w:hAnsi="Arial" w:cs="Arial"/>
                <w:i/>
                <w:sz w:val="18"/>
              </w:rPr>
              <w:t>9.687,88</w:t>
            </w:r>
          </w:p>
        </w:tc>
        <w:tc>
          <w:tcPr>
            <w:tcW w:w="610" w:type="dxa"/>
            <w:tcBorders>
              <w:top w:val="nil"/>
              <w:left w:val="nil"/>
              <w:bottom w:val="nil"/>
              <w:right w:val="nil"/>
            </w:tcBorders>
          </w:tcPr>
          <w:p w14:paraId="3ECD5BE0" w14:textId="77777777" w:rsidR="00616588" w:rsidRDefault="00616588">
            <w:pPr>
              <w:spacing w:after="160" w:line="259" w:lineRule="auto"/>
              <w:ind w:left="0" w:right="0" w:firstLine="0"/>
              <w:jc w:val="left"/>
            </w:pPr>
          </w:p>
        </w:tc>
      </w:tr>
      <w:tr w:rsidR="00616588" w14:paraId="357C26B1" w14:textId="77777777">
        <w:trPr>
          <w:trHeight w:val="285"/>
        </w:trPr>
        <w:tc>
          <w:tcPr>
            <w:tcW w:w="5750" w:type="dxa"/>
            <w:tcBorders>
              <w:top w:val="nil"/>
              <w:left w:val="nil"/>
              <w:bottom w:val="nil"/>
              <w:right w:val="nil"/>
            </w:tcBorders>
          </w:tcPr>
          <w:p w14:paraId="2F2E226E"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17EBA1B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5A7B57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DE92A63" w14:textId="77777777" w:rsidR="00616588" w:rsidRDefault="00000000">
            <w:pPr>
              <w:spacing w:after="0" w:line="259" w:lineRule="auto"/>
              <w:ind w:left="450" w:right="0" w:firstLine="0"/>
              <w:jc w:val="left"/>
            </w:pPr>
            <w:r>
              <w:rPr>
                <w:rFonts w:ascii="Arial" w:eastAsia="Arial" w:hAnsi="Arial" w:cs="Arial"/>
                <w:i/>
                <w:sz w:val="18"/>
              </w:rPr>
              <w:t>656,19</w:t>
            </w:r>
          </w:p>
        </w:tc>
        <w:tc>
          <w:tcPr>
            <w:tcW w:w="610" w:type="dxa"/>
            <w:tcBorders>
              <w:top w:val="nil"/>
              <w:left w:val="nil"/>
              <w:bottom w:val="nil"/>
              <w:right w:val="nil"/>
            </w:tcBorders>
          </w:tcPr>
          <w:p w14:paraId="050BEC7D" w14:textId="77777777" w:rsidR="00616588" w:rsidRDefault="00616588">
            <w:pPr>
              <w:spacing w:after="160" w:line="259" w:lineRule="auto"/>
              <w:ind w:left="0" w:right="0" w:firstLine="0"/>
              <w:jc w:val="left"/>
            </w:pPr>
          </w:p>
        </w:tc>
      </w:tr>
      <w:tr w:rsidR="00616588" w14:paraId="0A7CEFF8" w14:textId="77777777">
        <w:trPr>
          <w:trHeight w:val="243"/>
        </w:trPr>
        <w:tc>
          <w:tcPr>
            <w:tcW w:w="5750" w:type="dxa"/>
            <w:tcBorders>
              <w:top w:val="nil"/>
              <w:left w:val="nil"/>
              <w:bottom w:val="nil"/>
              <w:right w:val="nil"/>
            </w:tcBorders>
          </w:tcPr>
          <w:p w14:paraId="76E51F60"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4EF1A63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782DEC1"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2A86A3A" w14:textId="77777777" w:rsidR="00616588" w:rsidRDefault="00000000">
            <w:pPr>
              <w:spacing w:after="0" w:line="259" w:lineRule="auto"/>
              <w:ind w:left="115" w:right="0" w:firstLine="0"/>
              <w:jc w:val="center"/>
            </w:pPr>
            <w:r>
              <w:rPr>
                <w:rFonts w:ascii="Arial" w:eastAsia="Arial" w:hAnsi="Arial" w:cs="Arial"/>
                <w:i/>
                <w:sz w:val="18"/>
              </w:rPr>
              <w:t>3.410,22</w:t>
            </w:r>
          </w:p>
        </w:tc>
        <w:tc>
          <w:tcPr>
            <w:tcW w:w="610" w:type="dxa"/>
            <w:tcBorders>
              <w:top w:val="nil"/>
              <w:left w:val="nil"/>
              <w:bottom w:val="nil"/>
              <w:right w:val="nil"/>
            </w:tcBorders>
          </w:tcPr>
          <w:p w14:paraId="72002449" w14:textId="77777777" w:rsidR="00616588" w:rsidRDefault="00616588">
            <w:pPr>
              <w:spacing w:after="160" w:line="259" w:lineRule="auto"/>
              <w:ind w:left="0" w:right="0" w:firstLine="0"/>
              <w:jc w:val="left"/>
            </w:pPr>
          </w:p>
        </w:tc>
      </w:tr>
    </w:tbl>
    <w:p w14:paraId="760EC2D9" w14:textId="77777777" w:rsidR="00616588" w:rsidRDefault="00616588">
      <w:pPr>
        <w:sectPr w:rsidR="00616588">
          <w:headerReference w:type="even" r:id="rId44"/>
          <w:headerReference w:type="default" r:id="rId45"/>
          <w:footerReference w:type="even" r:id="rId46"/>
          <w:footerReference w:type="default" r:id="rId47"/>
          <w:headerReference w:type="first" r:id="rId48"/>
          <w:footerReference w:type="first" r:id="rId49"/>
          <w:pgSz w:w="11900" w:h="16840"/>
          <w:pgMar w:top="1185" w:right="560" w:bottom="1270" w:left="630" w:header="570" w:footer="112" w:gutter="0"/>
          <w:cols w:space="720"/>
          <w:titlePg/>
        </w:sectPr>
      </w:pPr>
    </w:p>
    <w:p w14:paraId="2F560328" w14:textId="77777777" w:rsidR="00616588" w:rsidRDefault="00000000">
      <w:pPr>
        <w:tabs>
          <w:tab w:val="center" w:pos="2125"/>
          <w:tab w:val="center" w:pos="9515"/>
        </w:tabs>
        <w:spacing w:after="0" w:line="265" w:lineRule="auto"/>
        <w:ind w:left="0" w:right="0" w:firstLine="0"/>
        <w:jc w:val="left"/>
      </w:pPr>
      <w:r>
        <w:rPr>
          <w:rFonts w:ascii="Calibri" w:eastAsia="Calibri" w:hAnsi="Calibri" w:cs="Calibri"/>
          <w:noProof/>
          <w:sz w:val="22"/>
        </w:rPr>
        <w:lastRenderedPageBreak/>
        <mc:AlternateContent>
          <mc:Choice Requires="wpg">
            <w:drawing>
              <wp:anchor distT="0" distB="0" distL="114300" distR="114300" simplePos="0" relativeHeight="251703296" behindDoc="0" locked="0" layoutInCell="1" allowOverlap="1" wp14:anchorId="59AC8EDA" wp14:editId="4BF120E1">
                <wp:simplePos x="0" y="0"/>
                <wp:positionH relativeFrom="page">
                  <wp:posOffset>361950</wp:posOffset>
                </wp:positionH>
                <wp:positionV relativeFrom="page">
                  <wp:posOffset>10439400</wp:posOffset>
                </wp:positionV>
                <wp:extent cx="6905625" cy="9017"/>
                <wp:effectExtent l="0" t="0" r="0" b="0"/>
                <wp:wrapTopAndBottom/>
                <wp:docPr id="385475" name="Group 385475"/>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28040" name="Shape 28040"/>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5475" style="width:543.75pt;height:0.71pt;position:absolute;mso-position-horizontal-relative:page;mso-position-horizontal:absolute;margin-left:28.5pt;mso-position-vertical-relative:page;margin-top:822pt;" coordsize="69056,90">
                <v:shape id="Shape 28040" style="position:absolute;width:69056;height:0;left:0;top:0;" coordsize="6905625,0" path="m0,0l6905625,0">
                  <v:stroke weight="0.71pt" endcap="flat" joinstyle="miter" miterlimit="10" on="true" color="#000000"/>
                  <v:fill on="false" color="#000000" opacity="0"/>
                </v:shape>
                <w10:wrap type="topAndBottom"/>
              </v:group>
            </w:pict>
          </mc:Fallback>
        </mc:AlternateContent>
      </w:r>
      <w:r>
        <w:rPr>
          <w:rFonts w:ascii="Calibri" w:eastAsia="Calibri" w:hAnsi="Calibri" w:cs="Calibri"/>
          <w:sz w:val="22"/>
        </w:rPr>
        <w:tab/>
      </w:r>
      <w:r>
        <w:rPr>
          <w:rFonts w:ascii="Arial" w:eastAsia="Arial" w:hAnsi="Arial" w:cs="Arial"/>
          <w:i/>
          <w:sz w:val="18"/>
        </w:rPr>
        <w:t>3237 Intelektualne i osobne usluge</w:t>
      </w:r>
      <w:r>
        <w:rPr>
          <w:rFonts w:ascii="Arial" w:eastAsia="Arial" w:hAnsi="Arial" w:cs="Arial"/>
          <w:i/>
          <w:sz w:val="18"/>
        </w:rPr>
        <w:tab/>
        <w:t>37.808,42</w:t>
      </w:r>
    </w:p>
    <w:tbl>
      <w:tblPr>
        <w:tblStyle w:val="TableGrid"/>
        <w:tblW w:w="10575" w:type="dxa"/>
        <w:tblInd w:w="240" w:type="dxa"/>
        <w:tblCellMar>
          <w:top w:w="0" w:type="dxa"/>
          <w:left w:w="0" w:type="dxa"/>
          <w:bottom w:w="0" w:type="dxa"/>
          <w:right w:w="0" w:type="dxa"/>
        </w:tblCellMar>
        <w:tblLook w:val="04A0" w:firstRow="1" w:lastRow="0" w:firstColumn="1" w:lastColumn="0" w:noHBand="0" w:noVBand="1"/>
      </w:tblPr>
      <w:tblGrid>
        <w:gridCol w:w="150"/>
        <w:gridCol w:w="60"/>
        <w:gridCol w:w="5582"/>
        <w:gridCol w:w="167"/>
        <w:gridCol w:w="1183"/>
        <w:gridCol w:w="167"/>
        <w:gridCol w:w="1198"/>
        <w:gridCol w:w="167"/>
        <w:gridCol w:w="1185"/>
        <w:gridCol w:w="611"/>
        <w:gridCol w:w="105"/>
      </w:tblGrid>
      <w:tr w:rsidR="00616588" w14:paraId="585F0E6E" w14:textId="77777777">
        <w:trPr>
          <w:trHeight w:val="235"/>
        </w:trPr>
        <w:tc>
          <w:tcPr>
            <w:tcW w:w="5959" w:type="dxa"/>
            <w:gridSpan w:val="4"/>
            <w:tcBorders>
              <w:top w:val="nil"/>
              <w:left w:val="nil"/>
              <w:bottom w:val="nil"/>
              <w:right w:val="nil"/>
            </w:tcBorders>
          </w:tcPr>
          <w:p w14:paraId="11C3E6FB" w14:textId="77777777" w:rsidR="00616588" w:rsidRDefault="00000000">
            <w:pPr>
              <w:spacing w:after="0" w:line="259" w:lineRule="auto"/>
              <w:ind w:left="49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2380EFA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4774DB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FED09C0" w14:textId="77777777" w:rsidR="00616588" w:rsidRDefault="00000000">
            <w:pPr>
              <w:spacing w:after="0" w:line="259" w:lineRule="auto"/>
              <w:ind w:left="115" w:right="0" w:firstLine="0"/>
              <w:jc w:val="center"/>
            </w:pPr>
            <w:r>
              <w:rPr>
                <w:rFonts w:ascii="Arial" w:eastAsia="Arial" w:hAnsi="Arial" w:cs="Arial"/>
                <w:i/>
                <w:sz w:val="18"/>
              </w:rPr>
              <w:t>5.392,30</w:t>
            </w:r>
          </w:p>
        </w:tc>
        <w:tc>
          <w:tcPr>
            <w:tcW w:w="715" w:type="dxa"/>
            <w:gridSpan w:val="2"/>
            <w:tcBorders>
              <w:top w:val="nil"/>
              <w:left w:val="nil"/>
              <w:bottom w:val="nil"/>
              <w:right w:val="nil"/>
            </w:tcBorders>
          </w:tcPr>
          <w:p w14:paraId="139BBAEF" w14:textId="77777777" w:rsidR="00616588" w:rsidRDefault="00616588">
            <w:pPr>
              <w:spacing w:after="160" w:line="259" w:lineRule="auto"/>
              <w:ind w:left="0" w:right="0" w:firstLine="0"/>
              <w:jc w:val="left"/>
            </w:pPr>
          </w:p>
        </w:tc>
      </w:tr>
      <w:tr w:rsidR="00616588" w14:paraId="05BEB55E" w14:textId="77777777">
        <w:trPr>
          <w:trHeight w:val="346"/>
        </w:trPr>
        <w:tc>
          <w:tcPr>
            <w:tcW w:w="5959" w:type="dxa"/>
            <w:gridSpan w:val="4"/>
            <w:tcBorders>
              <w:top w:val="nil"/>
              <w:left w:val="nil"/>
              <w:bottom w:val="single" w:sz="11" w:space="0" w:color="000000"/>
              <w:right w:val="nil"/>
            </w:tcBorders>
          </w:tcPr>
          <w:p w14:paraId="51B98739" w14:textId="77777777" w:rsidR="00616588" w:rsidRDefault="00000000">
            <w:pPr>
              <w:spacing w:after="0" w:line="259" w:lineRule="auto"/>
              <w:ind w:left="495" w:right="0" w:firstLine="0"/>
              <w:jc w:val="left"/>
            </w:pPr>
            <w:r>
              <w:rPr>
                <w:rFonts w:ascii="Arial" w:eastAsia="Arial" w:hAnsi="Arial" w:cs="Arial"/>
                <w:i/>
                <w:sz w:val="18"/>
              </w:rPr>
              <w:t>3293 Reprezentacija</w:t>
            </w:r>
          </w:p>
        </w:tc>
        <w:tc>
          <w:tcPr>
            <w:tcW w:w="1350" w:type="dxa"/>
            <w:gridSpan w:val="2"/>
            <w:tcBorders>
              <w:top w:val="nil"/>
              <w:left w:val="nil"/>
              <w:bottom w:val="single" w:sz="11" w:space="0" w:color="000000"/>
              <w:right w:val="nil"/>
            </w:tcBorders>
          </w:tcPr>
          <w:p w14:paraId="558579CF" w14:textId="77777777" w:rsidR="00616588" w:rsidRDefault="00616588">
            <w:pPr>
              <w:spacing w:after="160" w:line="259" w:lineRule="auto"/>
              <w:ind w:left="0" w:right="0" w:firstLine="0"/>
              <w:jc w:val="left"/>
            </w:pPr>
          </w:p>
        </w:tc>
        <w:tc>
          <w:tcPr>
            <w:tcW w:w="1365" w:type="dxa"/>
            <w:gridSpan w:val="2"/>
            <w:tcBorders>
              <w:top w:val="nil"/>
              <w:left w:val="nil"/>
              <w:bottom w:val="single" w:sz="11" w:space="0" w:color="000000"/>
              <w:right w:val="nil"/>
            </w:tcBorders>
          </w:tcPr>
          <w:p w14:paraId="7C9EEDCF" w14:textId="77777777" w:rsidR="00616588" w:rsidRDefault="00616588">
            <w:pPr>
              <w:spacing w:after="160" w:line="259" w:lineRule="auto"/>
              <w:ind w:left="0" w:right="0" w:firstLine="0"/>
              <w:jc w:val="left"/>
            </w:pPr>
          </w:p>
        </w:tc>
        <w:tc>
          <w:tcPr>
            <w:tcW w:w="1185" w:type="dxa"/>
            <w:tcBorders>
              <w:top w:val="nil"/>
              <w:left w:val="nil"/>
              <w:bottom w:val="single" w:sz="11" w:space="0" w:color="000000"/>
              <w:right w:val="nil"/>
            </w:tcBorders>
          </w:tcPr>
          <w:p w14:paraId="781628D0" w14:textId="77777777" w:rsidR="00616588" w:rsidRDefault="00000000">
            <w:pPr>
              <w:spacing w:after="0" w:line="259" w:lineRule="auto"/>
              <w:ind w:left="115" w:right="0" w:firstLine="0"/>
              <w:jc w:val="center"/>
            </w:pPr>
            <w:r>
              <w:rPr>
                <w:rFonts w:ascii="Arial" w:eastAsia="Arial" w:hAnsi="Arial" w:cs="Arial"/>
                <w:i/>
                <w:sz w:val="18"/>
              </w:rPr>
              <w:t>1.806,65</w:t>
            </w:r>
          </w:p>
        </w:tc>
        <w:tc>
          <w:tcPr>
            <w:tcW w:w="715" w:type="dxa"/>
            <w:gridSpan w:val="2"/>
            <w:tcBorders>
              <w:top w:val="nil"/>
              <w:left w:val="nil"/>
              <w:bottom w:val="single" w:sz="11" w:space="0" w:color="000000"/>
              <w:right w:val="nil"/>
            </w:tcBorders>
          </w:tcPr>
          <w:p w14:paraId="0528B544" w14:textId="77777777" w:rsidR="00616588" w:rsidRDefault="00616588">
            <w:pPr>
              <w:spacing w:after="160" w:line="259" w:lineRule="auto"/>
              <w:ind w:left="0" w:right="0" w:firstLine="0"/>
              <w:jc w:val="left"/>
            </w:pPr>
          </w:p>
        </w:tc>
      </w:tr>
      <w:tr w:rsidR="00616588" w14:paraId="59496464" w14:textId="77777777">
        <w:trPr>
          <w:trHeight w:val="345"/>
        </w:trPr>
        <w:tc>
          <w:tcPr>
            <w:tcW w:w="5959" w:type="dxa"/>
            <w:gridSpan w:val="4"/>
            <w:tcBorders>
              <w:top w:val="single" w:sz="11" w:space="0" w:color="000000"/>
              <w:left w:val="single" w:sz="11" w:space="0" w:color="000000"/>
              <w:bottom w:val="single" w:sz="11" w:space="0" w:color="000000"/>
              <w:right w:val="nil"/>
            </w:tcBorders>
            <w:shd w:val="clear" w:color="auto" w:fill="FFFFFF"/>
          </w:tcPr>
          <w:p w14:paraId="00408B74" w14:textId="77777777" w:rsidR="00616588" w:rsidRDefault="00000000">
            <w:pPr>
              <w:spacing w:after="0" w:line="259" w:lineRule="auto"/>
              <w:ind w:left="30" w:right="0" w:firstLine="0"/>
              <w:jc w:val="left"/>
            </w:pPr>
            <w:r>
              <w:rPr>
                <w:rFonts w:ascii="Arial" w:eastAsia="Arial" w:hAnsi="Arial" w:cs="Arial"/>
                <w:b/>
                <w:color w:val="0000A0"/>
                <w:sz w:val="18"/>
              </w:rPr>
              <w:t>A102202 Program dramskih gostovanja</w:t>
            </w:r>
          </w:p>
        </w:tc>
        <w:tc>
          <w:tcPr>
            <w:tcW w:w="1350" w:type="dxa"/>
            <w:gridSpan w:val="2"/>
            <w:tcBorders>
              <w:top w:val="single" w:sz="11" w:space="0" w:color="000000"/>
              <w:left w:val="nil"/>
              <w:bottom w:val="single" w:sz="11" w:space="0" w:color="000000"/>
              <w:right w:val="nil"/>
            </w:tcBorders>
            <w:shd w:val="clear" w:color="auto" w:fill="FFFFFF"/>
          </w:tcPr>
          <w:p w14:paraId="47328C60" w14:textId="77777777" w:rsidR="00616588" w:rsidRDefault="00000000">
            <w:pPr>
              <w:spacing w:after="0" w:line="259" w:lineRule="auto"/>
              <w:ind w:left="200" w:right="0" w:firstLine="0"/>
              <w:jc w:val="left"/>
            </w:pPr>
            <w:r>
              <w:rPr>
                <w:rFonts w:ascii="Arial" w:eastAsia="Arial" w:hAnsi="Arial" w:cs="Arial"/>
                <w:b/>
                <w:color w:val="0000A0"/>
                <w:sz w:val="18"/>
              </w:rPr>
              <w:t>61.500,00</w:t>
            </w:r>
          </w:p>
        </w:tc>
        <w:tc>
          <w:tcPr>
            <w:tcW w:w="1365" w:type="dxa"/>
            <w:gridSpan w:val="2"/>
            <w:tcBorders>
              <w:top w:val="single" w:sz="11" w:space="0" w:color="000000"/>
              <w:left w:val="nil"/>
              <w:bottom w:val="single" w:sz="11" w:space="0" w:color="000000"/>
              <w:right w:val="nil"/>
            </w:tcBorders>
            <w:shd w:val="clear" w:color="auto" w:fill="FFFFFF"/>
          </w:tcPr>
          <w:p w14:paraId="7940114B" w14:textId="77777777" w:rsidR="00616588" w:rsidRDefault="00000000">
            <w:pPr>
              <w:spacing w:after="0" w:line="259" w:lineRule="auto"/>
              <w:ind w:left="200" w:right="0" w:firstLine="0"/>
              <w:jc w:val="left"/>
            </w:pPr>
            <w:r>
              <w:rPr>
                <w:rFonts w:ascii="Arial" w:eastAsia="Arial" w:hAnsi="Arial" w:cs="Arial"/>
                <w:b/>
                <w:color w:val="0000A0"/>
                <w:sz w:val="18"/>
              </w:rPr>
              <w:t>61.500,00</w:t>
            </w:r>
          </w:p>
        </w:tc>
        <w:tc>
          <w:tcPr>
            <w:tcW w:w="1185" w:type="dxa"/>
            <w:tcBorders>
              <w:top w:val="single" w:sz="11" w:space="0" w:color="000000"/>
              <w:left w:val="nil"/>
              <w:bottom w:val="single" w:sz="11" w:space="0" w:color="000000"/>
              <w:right w:val="nil"/>
            </w:tcBorders>
            <w:shd w:val="clear" w:color="auto" w:fill="FFFFFF"/>
          </w:tcPr>
          <w:p w14:paraId="29E47158" w14:textId="77777777" w:rsidR="00616588" w:rsidRDefault="00000000">
            <w:pPr>
              <w:spacing w:after="0" w:line="259" w:lineRule="auto"/>
              <w:ind w:left="15" w:right="0" w:firstLine="0"/>
              <w:jc w:val="center"/>
            </w:pPr>
            <w:r>
              <w:rPr>
                <w:rFonts w:ascii="Arial" w:eastAsia="Arial" w:hAnsi="Arial" w:cs="Arial"/>
                <w:b/>
                <w:color w:val="0000A0"/>
                <w:sz w:val="18"/>
              </w:rPr>
              <w:t>58.889,63</w:t>
            </w:r>
          </w:p>
        </w:tc>
        <w:tc>
          <w:tcPr>
            <w:tcW w:w="610" w:type="dxa"/>
            <w:tcBorders>
              <w:top w:val="single" w:sz="11" w:space="0" w:color="000000"/>
              <w:left w:val="nil"/>
              <w:bottom w:val="single" w:sz="11" w:space="0" w:color="000000"/>
              <w:right w:val="nil"/>
            </w:tcBorders>
            <w:shd w:val="clear" w:color="auto" w:fill="FFFFFF"/>
          </w:tcPr>
          <w:p w14:paraId="3BDD03A0" w14:textId="77777777" w:rsidR="00616588" w:rsidRDefault="00000000">
            <w:pPr>
              <w:spacing w:after="0" w:line="259" w:lineRule="auto"/>
              <w:ind w:left="0" w:right="0" w:firstLine="0"/>
            </w:pPr>
            <w:r>
              <w:rPr>
                <w:rFonts w:ascii="Arial" w:eastAsia="Arial" w:hAnsi="Arial" w:cs="Arial"/>
                <w:b/>
                <w:color w:val="0000A0"/>
                <w:sz w:val="18"/>
              </w:rPr>
              <w:t>95,76%</w:t>
            </w:r>
          </w:p>
        </w:tc>
        <w:tc>
          <w:tcPr>
            <w:tcW w:w="105" w:type="dxa"/>
            <w:tcBorders>
              <w:top w:val="single" w:sz="11" w:space="0" w:color="000000"/>
              <w:left w:val="nil"/>
              <w:bottom w:val="single" w:sz="11" w:space="0" w:color="000000"/>
              <w:right w:val="single" w:sz="11" w:space="0" w:color="000000"/>
            </w:tcBorders>
          </w:tcPr>
          <w:p w14:paraId="28E0F5FB" w14:textId="77777777" w:rsidR="00616588" w:rsidRDefault="00616588">
            <w:pPr>
              <w:spacing w:after="160" w:line="259" w:lineRule="auto"/>
              <w:ind w:left="0" w:right="0" w:firstLine="0"/>
              <w:jc w:val="left"/>
            </w:pPr>
          </w:p>
        </w:tc>
      </w:tr>
      <w:tr w:rsidR="00616588" w14:paraId="09E30D9F" w14:textId="77777777">
        <w:trPr>
          <w:trHeight w:val="304"/>
        </w:trPr>
        <w:tc>
          <w:tcPr>
            <w:tcW w:w="150" w:type="dxa"/>
            <w:vMerge w:val="restart"/>
            <w:tcBorders>
              <w:top w:val="single" w:sz="11" w:space="0" w:color="000000"/>
              <w:left w:val="nil"/>
              <w:bottom w:val="nil"/>
              <w:right w:val="nil"/>
            </w:tcBorders>
          </w:tcPr>
          <w:p w14:paraId="6F9D31BB" w14:textId="77777777" w:rsidR="00616588" w:rsidRDefault="00616588">
            <w:pPr>
              <w:spacing w:after="160" w:line="259" w:lineRule="auto"/>
              <w:ind w:left="0" w:right="0" w:firstLine="0"/>
              <w:jc w:val="left"/>
            </w:pPr>
          </w:p>
        </w:tc>
        <w:tc>
          <w:tcPr>
            <w:tcW w:w="5810" w:type="dxa"/>
            <w:gridSpan w:val="3"/>
            <w:tcBorders>
              <w:top w:val="single" w:sz="11" w:space="0" w:color="000000"/>
              <w:left w:val="nil"/>
              <w:bottom w:val="nil"/>
              <w:right w:val="nil"/>
            </w:tcBorders>
            <w:shd w:val="clear" w:color="auto" w:fill="FFFFFF"/>
          </w:tcPr>
          <w:p w14:paraId="7C89D83A"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gridSpan w:val="2"/>
            <w:tcBorders>
              <w:top w:val="single" w:sz="11" w:space="0" w:color="000000"/>
              <w:left w:val="nil"/>
              <w:bottom w:val="nil"/>
              <w:right w:val="nil"/>
            </w:tcBorders>
            <w:shd w:val="clear" w:color="auto" w:fill="FFFFFF"/>
          </w:tcPr>
          <w:p w14:paraId="4F392EAB" w14:textId="77777777" w:rsidR="00616588" w:rsidRDefault="00000000">
            <w:pPr>
              <w:spacing w:after="0" w:line="259" w:lineRule="auto"/>
              <w:ind w:left="200" w:right="0" w:firstLine="0"/>
              <w:jc w:val="left"/>
            </w:pPr>
            <w:r>
              <w:rPr>
                <w:rFonts w:ascii="Arial" w:eastAsia="Arial" w:hAnsi="Arial" w:cs="Arial"/>
                <w:b/>
                <w:sz w:val="18"/>
              </w:rPr>
              <w:t>15.000,00</w:t>
            </w:r>
          </w:p>
        </w:tc>
        <w:tc>
          <w:tcPr>
            <w:tcW w:w="1365" w:type="dxa"/>
            <w:gridSpan w:val="2"/>
            <w:tcBorders>
              <w:top w:val="single" w:sz="11" w:space="0" w:color="000000"/>
              <w:left w:val="nil"/>
              <w:bottom w:val="nil"/>
              <w:right w:val="nil"/>
            </w:tcBorders>
            <w:shd w:val="clear" w:color="auto" w:fill="FFFFFF"/>
          </w:tcPr>
          <w:p w14:paraId="5FC02ADD" w14:textId="77777777" w:rsidR="00616588" w:rsidRDefault="00000000">
            <w:pPr>
              <w:spacing w:after="0" w:line="259" w:lineRule="auto"/>
              <w:ind w:left="200" w:right="0" w:firstLine="0"/>
              <w:jc w:val="left"/>
            </w:pPr>
            <w:r>
              <w:rPr>
                <w:rFonts w:ascii="Arial" w:eastAsia="Arial" w:hAnsi="Arial" w:cs="Arial"/>
                <w:b/>
                <w:sz w:val="18"/>
              </w:rPr>
              <w:t>15.000,00</w:t>
            </w:r>
          </w:p>
        </w:tc>
        <w:tc>
          <w:tcPr>
            <w:tcW w:w="1185" w:type="dxa"/>
            <w:tcBorders>
              <w:top w:val="single" w:sz="11" w:space="0" w:color="000000"/>
              <w:left w:val="nil"/>
              <w:bottom w:val="nil"/>
              <w:right w:val="nil"/>
            </w:tcBorders>
            <w:shd w:val="clear" w:color="auto" w:fill="FFFFFF"/>
          </w:tcPr>
          <w:p w14:paraId="6A394AD5" w14:textId="77777777" w:rsidR="00616588" w:rsidRDefault="00000000">
            <w:pPr>
              <w:spacing w:after="0" w:line="259" w:lineRule="auto"/>
              <w:ind w:left="15" w:right="0" w:firstLine="0"/>
              <w:jc w:val="center"/>
            </w:pPr>
            <w:r>
              <w:rPr>
                <w:rFonts w:ascii="Arial" w:eastAsia="Arial" w:hAnsi="Arial" w:cs="Arial"/>
                <w:b/>
                <w:sz w:val="18"/>
              </w:rPr>
              <w:t>13.667,06</w:t>
            </w:r>
          </w:p>
        </w:tc>
        <w:tc>
          <w:tcPr>
            <w:tcW w:w="715" w:type="dxa"/>
            <w:gridSpan w:val="2"/>
            <w:tcBorders>
              <w:top w:val="single" w:sz="11" w:space="0" w:color="000000"/>
              <w:left w:val="nil"/>
              <w:bottom w:val="nil"/>
              <w:right w:val="nil"/>
            </w:tcBorders>
            <w:shd w:val="clear" w:color="auto" w:fill="FFFFFF"/>
          </w:tcPr>
          <w:p w14:paraId="32F8B275" w14:textId="77777777" w:rsidR="00616588" w:rsidRDefault="00000000">
            <w:pPr>
              <w:spacing w:after="0" w:line="259" w:lineRule="auto"/>
              <w:ind w:left="0" w:right="0" w:firstLine="0"/>
              <w:jc w:val="left"/>
            </w:pPr>
            <w:r>
              <w:rPr>
                <w:rFonts w:ascii="Arial" w:eastAsia="Arial" w:hAnsi="Arial" w:cs="Arial"/>
                <w:b/>
                <w:sz w:val="18"/>
              </w:rPr>
              <w:t>91,11%</w:t>
            </w:r>
          </w:p>
        </w:tc>
      </w:tr>
      <w:tr w:rsidR="00616588" w14:paraId="6BFF6E47" w14:textId="77777777">
        <w:trPr>
          <w:trHeight w:val="243"/>
        </w:trPr>
        <w:tc>
          <w:tcPr>
            <w:tcW w:w="0" w:type="auto"/>
            <w:vMerge/>
            <w:tcBorders>
              <w:top w:val="nil"/>
              <w:left w:val="nil"/>
              <w:bottom w:val="nil"/>
              <w:right w:val="nil"/>
            </w:tcBorders>
          </w:tcPr>
          <w:p w14:paraId="668E3B71" w14:textId="77777777" w:rsidR="00616588" w:rsidRDefault="00616588">
            <w:pPr>
              <w:spacing w:after="160" w:line="259" w:lineRule="auto"/>
              <w:ind w:left="0" w:right="0" w:firstLine="0"/>
              <w:jc w:val="left"/>
            </w:pPr>
          </w:p>
        </w:tc>
        <w:tc>
          <w:tcPr>
            <w:tcW w:w="5810" w:type="dxa"/>
            <w:gridSpan w:val="3"/>
            <w:tcBorders>
              <w:top w:val="nil"/>
              <w:left w:val="nil"/>
              <w:bottom w:val="nil"/>
              <w:right w:val="nil"/>
            </w:tcBorders>
          </w:tcPr>
          <w:p w14:paraId="798B3E1B"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6DDA8CC3" w14:textId="77777777" w:rsidR="00616588" w:rsidRDefault="00000000">
            <w:pPr>
              <w:spacing w:after="0" w:line="259" w:lineRule="auto"/>
              <w:ind w:left="200" w:right="0" w:firstLine="0"/>
              <w:jc w:val="left"/>
            </w:pPr>
            <w:r>
              <w:rPr>
                <w:rFonts w:ascii="Arial" w:eastAsia="Arial" w:hAnsi="Arial" w:cs="Arial"/>
                <w:b/>
                <w:sz w:val="18"/>
              </w:rPr>
              <w:t>15.000,00</w:t>
            </w:r>
          </w:p>
        </w:tc>
        <w:tc>
          <w:tcPr>
            <w:tcW w:w="1365" w:type="dxa"/>
            <w:gridSpan w:val="2"/>
            <w:tcBorders>
              <w:top w:val="nil"/>
              <w:left w:val="nil"/>
              <w:bottom w:val="nil"/>
              <w:right w:val="nil"/>
            </w:tcBorders>
          </w:tcPr>
          <w:p w14:paraId="745717E3" w14:textId="77777777" w:rsidR="00616588" w:rsidRDefault="00000000">
            <w:pPr>
              <w:spacing w:after="0" w:line="259" w:lineRule="auto"/>
              <w:ind w:left="200" w:right="0" w:firstLine="0"/>
              <w:jc w:val="left"/>
            </w:pPr>
            <w:r>
              <w:rPr>
                <w:rFonts w:ascii="Arial" w:eastAsia="Arial" w:hAnsi="Arial" w:cs="Arial"/>
                <w:b/>
                <w:sz w:val="18"/>
              </w:rPr>
              <w:t>15.000,00</w:t>
            </w:r>
          </w:p>
        </w:tc>
        <w:tc>
          <w:tcPr>
            <w:tcW w:w="1185" w:type="dxa"/>
            <w:tcBorders>
              <w:top w:val="nil"/>
              <w:left w:val="nil"/>
              <w:bottom w:val="nil"/>
              <w:right w:val="nil"/>
            </w:tcBorders>
          </w:tcPr>
          <w:p w14:paraId="4C3C53D4" w14:textId="77777777" w:rsidR="00616588" w:rsidRDefault="00000000">
            <w:pPr>
              <w:spacing w:after="0" w:line="259" w:lineRule="auto"/>
              <w:ind w:left="15" w:right="0" w:firstLine="0"/>
              <w:jc w:val="center"/>
            </w:pPr>
            <w:r>
              <w:rPr>
                <w:rFonts w:ascii="Arial" w:eastAsia="Arial" w:hAnsi="Arial" w:cs="Arial"/>
                <w:b/>
                <w:sz w:val="18"/>
              </w:rPr>
              <w:t>13.667,06</w:t>
            </w:r>
          </w:p>
        </w:tc>
        <w:tc>
          <w:tcPr>
            <w:tcW w:w="715" w:type="dxa"/>
            <w:gridSpan w:val="2"/>
            <w:tcBorders>
              <w:top w:val="nil"/>
              <w:left w:val="nil"/>
              <w:bottom w:val="nil"/>
              <w:right w:val="nil"/>
            </w:tcBorders>
          </w:tcPr>
          <w:p w14:paraId="4168C94D" w14:textId="77777777" w:rsidR="00616588" w:rsidRDefault="00000000">
            <w:pPr>
              <w:spacing w:after="0" w:line="259" w:lineRule="auto"/>
              <w:ind w:left="0" w:right="0" w:firstLine="0"/>
              <w:jc w:val="left"/>
            </w:pPr>
            <w:r>
              <w:rPr>
                <w:rFonts w:ascii="Arial" w:eastAsia="Arial" w:hAnsi="Arial" w:cs="Arial"/>
                <w:b/>
                <w:sz w:val="18"/>
              </w:rPr>
              <w:t>91,11%</w:t>
            </w:r>
          </w:p>
        </w:tc>
      </w:tr>
      <w:tr w:rsidR="00616588" w14:paraId="1088E735" w14:textId="77777777">
        <w:trPr>
          <w:trHeight w:val="285"/>
        </w:trPr>
        <w:tc>
          <w:tcPr>
            <w:tcW w:w="5959" w:type="dxa"/>
            <w:gridSpan w:val="4"/>
            <w:tcBorders>
              <w:top w:val="nil"/>
              <w:left w:val="nil"/>
              <w:bottom w:val="nil"/>
              <w:right w:val="nil"/>
            </w:tcBorders>
          </w:tcPr>
          <w:p w14:paraId="41369BCB" w14:textId="77777777" w:rsidR="00616588" w:rsidRDefault="00000000">
            <w:pPr>
              <w:spacing w:after="0" w:line="259" w:lineRule="auto"/>
              <w:ind w:left="49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67039A4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042865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3286456" w14:textId="77777777" w:rsidR="00616588" w:rsidRDefault="00000000">
            <w:pPr>
              <w:spacing w:after="0" w:line="259" w:lineRule="auto"/>
              <w:ind w:left="115" w:right="0" w:firstLine="0"/>
              <w:jc w:val="center"/>
            </w:pPr>
            <w:r>
              <w:rPr>
                <w:rFonts w:ascii="Arial" w:eastAsia="Arial" w:hAnsi="Arial" w:cs="Arial"/>
                <w:i/>
                <w:sz w:val="18"/>
              </w:rPr>
              <w:t>7.189,01</w:t>
            </w:r>
          </w:p>
        </w:tc>
        <w:tc>
          <w:tcPr>
            <w:tcW w:w="715" w:type="dxa"/>
            <w:gridSpan w:val="2"/>
            <w:tcBorders>
              <w:top w:val="nil"/>
              <w:left w:val="nil"/>
              <w:bottom w:val="nil"/>
              <w:right w:val="nil"/>
            </w:tcBorders>
          </w:tcPr>
          <w:p w14:paraId="1F9E21F1" w14:textId="77777777" w:rsidR="00616588" w:rsidRDefault="00616588">
            <w:pPr>
              <w:spacing w:after="160" w:line="259" w:lineRule="auto"/>
              <w:ind w:left="0" w:right="0" w:firstLine="0"/>
              <w:jc w:val="left"/>
            </w:pPr>
          </w:p>
        </w:tc>
      </w:tr>
      <w:tr w:rsidR="00616588" w14:paraId="1CC07209" w14:textId="77777777">
        <w:trPr>
          <w:trHeight w:val="285"/>
        </w:trPr>
        <w:tc>
          <w:tcPr>
            <w:tcW w:w="5959" w:type="dxa"/>
            <w:gridSpan w:val="4"/>
            <w:tcBorders>
              <w:top w:val="nil"/>
              <w:left w:val="nil"/>
              <w:bottom w:val="nil"/>
              <w:right w:val="nil"/>
            </w:tcBorders>
          </w:tcPr>
          <w:p w14:paraId="6F1A88C2" w14:textId="77777777" w:rsidR="00616588" w:rsidRDefault="00000000">
            <w:pPr>
              <w:spacing w:after="0" w:line="259" w:lineRule="auto"/>
              <w:ind w:left="49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67FD76A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1BCFDF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A66DF44" w14:textId="77777777" w:rsidR="00616588" w:rsidRDefault="00000000">
            <w:pPr>
              <w:spacing w:after="0" w:line="259" w:lineRule="auto"/>
              <w:ind w:left="115" w:right="0" w:firstLine="0"/>
              <w:jc w:val="center"/>
            </w:pPr>
            <w:r>
              <w:rPr>
                <w:rFonts w:ascii="Arial" w:eastAsia="Arial" w:hAnsi="Arial" w:cs="Arial"/>
                <w:i/>
                <w:sz w:val="18"/>
              </w:rPr>
              <w:t>4.090,78</w:t>
            </w:r>
          </w:p>
        </w:tc>
        <w:tc>
          <w:tcPr>
            <w:tcW w:w="715" w:type="dxa"/>
            <w:gridSpan w:val="2"/>
            <w:tcBorders>
              <w:top w:val="nil"/>
              <w:left w:val="nil"/>
              <w:bottom w:val="nil"/>
              <w:right w:val="nil"/>
            </w:tcBorders>
          </w:tcPr>
          <w:p w14:paraId="67900FF1" w14:textId="77777777" w:rsidR="00616588" w:rsidRDefault="00616588">
            <w:pPr>
              <w:spacing w:after="160" w:line="259" w:lineRule="auto"/>
              <w:ind w:left="0" w:right="0" w:firstLine="0"/>
              <w:jc w:val="left"/>
            </w:pPr>
          </w:p>
        </w:tc>
      </w:tr>
      <w:tr w:rsidR="00616588" w14:paraId="51473BC4" w14:textId="77777777">
        <w:trPr>
          <w:trHeight w:val="285"/>
        </w:trPr>
        <w:tc>
          <w:tcPr>
            <w:tcW w:w="5959" w:type="dxa"/>
            <w:gridSpan w:val="4"/>
            <w:tcBorders>
              <w:top w:val="nil"/>
              <w:left w:val="nil"/>
              <w:bottom w:val="nil"/>
              <w:right w:val="nil"/>
            </w:tcBorders>
          </w:tcPr>
          <w:p w14:paraId="1DE382D0" w14:textId="77777777" w:rsidR="00616588" w:rsidRDefault="00000000">
            <w:pPr>
              <w:spacing w:after="0" w:line="259" w:lineRule="auto"/>
              <w:ind w:left="495" w:right="0" w:firstLine="0"/>
              <w:jc w:val="left"/>
            </w:pPr>
            <w:r>
              <w:rPr>
                <w:rFonts w:ascii="Arial" w:eastAsia="Arial" w:hAnsi="Arial" w:cs="Arial"/>
                <w:i/>
                <w:sz w:val="18"/>
              </w:rPr>
              <w:t>3293 Reprezentacija</w:t>
            </w:r>
          </w:p>
        </w:tc>
        <w:tc>
          <w:tcPr>
            <w:tcW w:w="1350" w:type="dxa"/>
            <w:gridSpan w:val="2"/>
            <w:tcBorders>
              <w:top w:val="nil"/>
              <w:left w:val="nil"/>
              <w:bottom w:val="nil"/>
              <w:right w:val="nil"/>
            </w:tcBorders>
          </w:tcPr>
          <w:p w14:paraId="3C1E1A3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9E1643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6CF35FB" w14:textId="77777777" w:rsidR="00616588" w:rsidRDefault="00000000">
            <w:pPr>
              <w:spacing w:after="0" w:line="259" w:lineRule="auto"/>
              <w:ind w:left="115" w:right="0" w:firstLine="0"/>
              <w:jc w:val="center"/>
            </w:pPr>
            <w:r>
              <w:rPr>
                <w:rFonts w:ascii="Arial" w:eastAsia="Arial" w:hAnsi="Arial" w:cs="Arial"/>
                <w:i/>
                <w:sz w:val="18"/>
              </w:rPr>
              <w:t>2.387,27</w:t>
            </w:r>
          </w:p>
        </w:tc>
        <w:tc>
          <w:tcPr>
            <w:tcW w:w="715" w:type="dxa"/>
            <w:gridSpan w:val="2"/>
            <w:tcBorders>
              <w:top w:val="nil"/>
              <w:left w:val="nil"/>
              <w:bottom w:val="nil"/>
              <w:right w:val="nil"/>
            </w:tcBorders>
          </w:tcPr>
          <w:p w14:paraId="56568C0A" w14:textId="77777777" w:rsidR="00616588" w:rsidRDefault="00616588">
            <w:pPr>
              <w:spacing w:after="160" w:line="259" w:lineRule="auto"/>
              <w:ind w:left="0" w:right="0" w:firstLine="0"/>
              <w:jc w:val="left"/>
            </w:pPr>
          </w:p>
        </w:tc>
      </w:tr>
      <w:tr w:rsidR="00616588" w14:paraId="0DE59E0A" w14:textId="77777777">
        <w:trPr>
          <w:trHeight w:val="285"/>
        </w:trPr>
        <w:tc>
          <w:tcPr>
            <w:tcW w:w="5959" w:type="dxa"/>
            <w:gridSpan w:val="4"/>
            <w:tcBorders>
              <w:top w:val="nil"/>
              <w:left w:val="nil"/>
              <w:bottom w:val="nil"/>
              <w:right w:val="nil"/>
            </w:tcBorders>
          </w:tcPr>
          <w:p w14:paraId="34CCA9C4" w14:textId="77777777" w:rsidR="00616588" w:rsidRDefault="00000000">
            <w:pPr>
              <w:spacing w:after="0" w:line="259" w:lineRule="auto"/>
              <w:ind w:left="210" w:right="0" w:firstLine="0"/>
              <w:jc w:val="left"/>
            </w:pPr>
            <w:r>
              <w:rPr>
                <w:rFonts w:ascii="Arial" w:eastAsia="Arial" w:hAnsi="Arial" w:cs="Arial"/>
                <w:b/>
                <w:sz w:val="18"/>
              </w:rPr>
              <w:t>Izvor: 44 Prihodi za posebne namjene</w:t>
            </w:r>
          </w:p>
        </w:tc>
        <w:tc>
          <w:tcPr>
            <w:tcW w:w="1350" w:type="dxa"/>
            <w:gridSpan w:val="2"/>
            <w:tcBorders>
              <w:top w:val="nil"/>
              <w:left w:val="nil"/>
              <w:bottom w:val="nil"/>
              <w:right w:val="nil"/>
            </w:tcBorders>
          </w:tcPr>
          <w:p w14:paraId="2A999CB2" w14:textId="77777777" w:rsidR="00616588" w:rsidRDefault="00000000">
            <w:pPr>
              <w:spacing w:after="0" w:line="259" w:lineRule="auto"/>
              <w:ind w:left="200" w:right="0" w:firstLine="0"/>
              <w:jc w:val="left"/>
            </w:pPr>
            <w:r>
              <w:rPr>
                <w:rFonts w:ascii="Arial" w:eastAsia="Arial" w:hAnsi="Arial" w:cs="Arial"/>
                <w:b/>
                <w:sz w:val="18"/>
              </w:rPr>
              <w:t>35.500,00</w:t>
            </w:r>
          </w:p>
        </w:tc>
        <w:tc>
          <w:tcPr>
            <w:tcW w:w="1365" w:type="dxa"/>
            <w:gridSpan w:val="2"/>
            <w:tcBorders>
              <w:top w:val="nil"/>
              <w:left w:val="nil"/>
              <w:bottom w:val="nil"/>
              <w:right w:val="nil"/>
            </w:tcBorders>
          </w:tcPr>
          <w:p w14:paraId="621D1FFE" w14:textId="77777777" w:rsidR="00616588" w:rsidRDefault="00000000">
            <w:pPr>
              <w:spacing w:after="0" w:line="259" w:lineRule="auto"/>
              <w:ind w:left="200" w:right="0" w:firstLine="0"/>
              <w:jc w:val="left"/>
            </w:pPr>
            <w:r>
              <w:rPr>
                <w:rFonts w:ascii="Arial" w:eastAsia="Arial" w:hAnsi="Arial" w:cs="Arial"/>
                <w:b/>
                <w:sz w:val="18"/>
              </w:rPr>
              <w:t>35.500,00</w:t>
            </w:r>
          </w:p>
        </w:tc>
        <w:tc>
          <w:tcPr>
            <w:tcW w:w="1185" w:type="dxa"/>
            <w:tcBorders>
              <w:top w:val="nil"/>
              <w:left w:val="nil"/>
              <w:bottom w:val="nil"/>
              <w:right w:val="nil"/>
            </w:tcBorders>
          </w:tcPr>
          <w:p w14:paraId="1261507B" w14:textId="77777777" w:rsidR="00616588" w:rsidRDefault="00000000">
            <w:pPr>
              <w:spacing w:after="0" w:line="259" w:lineRule="auto"/>
              <w:ind w:left="15" w:right="0" w:firstLine="0"/>
              <w:jc w:val="center"/>
            </w:pPr>
            <w:r>
              <w:rPr>
                <w:rFonts w:ascii="Arial" w:eastAsia="Arial" w:hAnsi="Arial" w:cs="Arial"/>
                <w:b/>
                <w:sz w:val="18"/>
              </w:rPr>
              <w:t>34.604,75</w:t>
            </w:r>
          </w:p>
        </w:tc>
        <w:tc>
          <w:tcPr>
            <w:tcW w:w="715" w:type="dxa"/>
            <w:gridSpan w:val="2"/>
            <w:tcBorders>
              <w:top w:val="nil"/>
              <w:left w:val="nil"/>
              <w:bottom w:val="nil"/>
              <w:right w:val="nil"/>
            </w:tcBorders>
          </w:tcPr>
          <w:p w14:paraId="3A59462A" w14:textId="77777777" w:rsidR="00616588" w:rsidRDefault="00000000">
            <w:pPr>
              <w:spacing w:after="0" w:line="259" w:lineRule="auto"/>
              <w:ind w:left="0" w:right="0" w:firstLine="0"/>
              <w:jc w:val="left"/>
            </w:pPr>
            <w:r>
              <w:rPr>
                <w:rFonts w:ascii="Arial" w:eastAsia="Arial" w:hAnsi="Arial" w:cs="Arial"/>
                <w:b/>
                <w:sz w:val="18"/>
              </w:rPr>
              <w:t>97,48%</w:t>
            </w:r>
          </w:p>
        </w:tc>
      </w:tr>
      <w:tr w:rsidR="00616588" w14:paraId="18954C3E" w14:textId="77777777">
        <w:trPr>
          <w:trHeight w:val="285"/>
        </w:trPr>
        <w:tc>
          <w:tcPr>
            <w:tcW w:w="5959" w:type="dxa"/>
            <w:gridSpan w:val="4"/>
            <w:tcBorders>
              <w:top w:val="nil"/>
              <w:left w:val="nil"/>
              <w:bottom w:val="nil"/>
              <w:right w:val="nil"/>
            </w:tcBorders>
          </w:tcPr>
          <w:p w14:paraId="3CECA4DF"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5D7DE48A" w14:textId="77777777" w:rsidR="00616588" w:rsidRDefault="00000000">
            <w:pPr>
              <w:spacing w:after="0" w:line="259" w:lineRule="auto"/>
              <w:ind w:left="200" w:right="0" w:firstLine="0"/>
              <w:jc w:val="left"/>
            </w:pPr>
            <w:r>
              <w:rPr>
                <w:rFonts w:ascii="Arial" w:eastAsia="Arial" w:hAnsi="Arial" w:cs="Arial"/>
                <w:b/>
                <w:sz w:val="18"/>
              </w:rPr>
              <w:t>35.500,00</w:t>
            </w:r>
          </w:p>
        </w:tc>
        <w:tc>
          <w:tcPr>
            <w:tcW w:w="1365" w:type="dxa"/>
            <w:gridSpan w:val="2"/>
            <w:tcBorders>
              <w:top w:val="nil"/>
              <w:left w:val="nil"/>
              <w:bottom w:val="nil"/>
              <w:right w:val="nil"/>
            </w:tcBorders>
          </w:tcPr>
          <w:p w14:paraId="41B560B1" w14:textId="77777777" w:rsidR="00616588" w:rsidRDefault="00000000">
            <w:pPr>
              <w:spacing w:after="0" w:line="259" w:lineRule="auto"/>
              <w:ind w:left="200" w:right="0" w:firstLine="0"/>
              <w:jc w:val="left"/>
            </w:pPr>
            <w:r>
              <w:rPr>
                <w:rFonts w:ascii="Arial" w:eastAsia="Arial" w:hAnsi="Arial" w:cs="Arial"/>
                <w:b/>
                <w:sz w:val="18"/>
              </w:rPr>
              <w:t>35.500,00</w:t>
            </w:r>
          </w:p>
        </w:tc>
        <w:tc>
          <w:tcPr>
            <w:tcW w:w="1185" w:type="dxa"/>
            <w:tcBorders>
              <w:top w:val="nil"/>
              <w:left w:val="nil"/>
              <w:bottom w:val="nil"/>
              <w:right w:val="nil"/>
            </w:tcBorders>
          </w:tcPr>
          <w:p w14:paraId="664B48FB" w14:textId="77777777" w:rsidR="00616588" w:rsidRDefault="00000000">
            <w:pPr>
              <w:spacing w:after="0" w:line="259" w:lineRule="auto"/>
              <w:ind w:left="15" w:right="0" w:firstLine="0"/>
              <w:jc w:val="center"/>
            </w:pPr>
            <w:r>
              <w:rPr>
                <w:rFonts w:ascii="Arial" w:eastAsia="Arial" w:hAnsi="Arial" w:cs="Arial"/>
                <w:b/>
                <w:sz w:val="18"/>
              </w:rPr>
              <w:t>34.604,75</w:t>
            </w:r>
          </w:p>
        </w:tc>
        <w:tc>
          <w:tcPr>
            <w:tcW w:w="715" w:type="dxa"/>
            <w:gridSpan w:val="2"/>
            <w:tcBorders>
              <w:top w:val="nil"/>
              <w:left w:val="nil"/>
              <w:bottom w:val="nil"/>
              <w:right w:val="nil"/>
            </w:tcBorders>
          </w:tcPr>
          <w:p w14:paraId="713BA77D" w14:textId="77777777" w:rsidR="00616588" w:rsidRDefault="00000000">
            <w:pPr>
              <w:spacing w:after="0" w:line="259" w:lineRule="auto"/>
              <w:ind w:left="0" w:right="0" w:firstLine="0"/>
              <w:jc w:val="left"/>
            </w:pPr>
            <w:r>
              <w:rPr>
                <w:rFonts w:ascii="Arial" w:eastAsia="Arial" w:hAnsi="Arial" w:cs="Arial"/>
                <w:b/>
                <w:sz w:val="18"/>
              </w:rPr>
              <w:t>97,48%</w:t>
            </w:r>
          </w:p>
        </w:tc>
      </w:tr>
      <w:tr w:rsidR="00616588" w14:paraId="5B7F1401" w14:textId="77777777">
        <w:trPr>
          <w:trHeight w:val="285"/>
        </w:trPr>
        <w:tc>
          <w:tcPr>
            <w:tcW w:w="5959" w:type="dxa"/>
            <w:gridSpan w:val="4"/>
            <w:tcBorders>
              <w:top w:val="nil"/>
              <w:left w:val="nil"/>
              <w:bottom w:val="nil"/>
              <w:right w:val="nil"/>
            </w:tcBorders>
          </w:tcPr>
          <w:p w14:paraId="329A944E" w14:textId="77777777" w:rsidR="00616588" w:rsidRDefault="00000000">
            <w:pPr>
              <w:spacing w:after="0" w:line="259" w:lineRule="auto"/>
              <w:ind w:left="49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6F384D8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E02072F"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EDA6E45" w14:textId="77777777" w:rsidR="00616588" w:rsidRDefault="00000000">
            <w:pPr>
              <w:spacing w:after="0" w:line="259" w:lineRule="auto"/>
              <w:ind w:left="15" w:right="0" w:firstLine="0"/>
              <w:jc w:val="center"/>
            </w:pPr>
            <w:r>
              <w:rPr>
                <w:rFonts w:ascii="Arial" w:eastAsia="Arial" w:hAnsi="Arial" w:cs="Arial"/>
                <w:i/>
                <w:sz w:val="18"/>
              </w:rPr>
              <w:t>25.978,71</w:t>
            </w:r>
          </w:p>
        </w:tc>
        <w:tc>
          <w:tcPr>
            <w:tcW w:w="715" w:type="dxa"/>
            <w:gridSpan w:val="2"/>
            <w:tcBorders>
              <w:top w:val="nil"/>
              <w:left w:val="nil"/>
              <w:bottom w:val="nil"/>
              <w:right w:val="nil"/>
            </w:tcBorders>
          </w:tcPr>
          <w:p w14:paraId="6CC4F886" w14:textId="77777777" w:rsidR="00616588" w:rsidRDefault="00616588">
            <w:pPr>
              <w:spacing w:after="160" w:line="259" w:lineRule="auto"/>
              <w:ind w:left="0" w:right="0" w:firstLine="0"/>
              <w:jc w:val="left"/>
            </w:pPr>
          </w:p>
        </w:tc>
      </w:tr>
      <w:tr w:rsidR="00616588" w14:paraId="70E383D5" w14:textId="77777777">
        <w:trPr>
          <w:trHeight w:val="285"/>
        </w:trPr>
        <w:tc>
          <w:tcPr>
            <w:tcW w:w="5959" w:type="dxa"/>
            <w:gridSpan w:val="4"/>
            <w:tcBorders>
              <w:top w:val="nil"/>
              <w:left w:val="nil"/>
              <w:bottom w:val="nil"/>
              <w:right w:val="nil"/>
            </w:tcBorders>
          </w:tcPr>
          <w:p w14:paraId="352F56C9" w14:textId="77777777" w:rsidR="00616588" w:rsidRDefault="00000000">
            <w:pPr>
              <w:spacing w:after="0" w:line="259" w:lineRule="auto"/>
              <w:ind w:left="49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7421307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84E129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62BE2FB" w14:textId="77777777" w:rsidR="00616588" w:rsidRDefault="00000000">
            <w:pPr>
              <w:spacing w:after="0" w:line="259" w:lineRule="auto"/>
              <w:ind w:left="450" w:right="0" w:firstLine="0"/>
              <w:jc w:val="left"/>
            </w:pPr>
            <w:r>
              <w:rPr>
                <w:rFonts w:ascii="Arial" w:eastAsia="Arial" w:hAnsi="Arial" w:cs="Arial"/>
                <w:i/>
                <w:sz w:val="18"/>
              </w:rPr>
              <w:t>170,70</w:t>
            </w:r>
          </w:p>
        </w:tc>
        <w:tc>
          <w:tcPr>
            <w:tcW w:w="715" w:type="dxa"/>
            <w:gridSpan w:val="2"/>
            <w:tcBorders>
              <w:top w:val="nil"/>
              <w:left w:val="nil"/>
              <w:bottom w:val="nil"/>
              <w:right w:val="nil"/>
            </w:tcBorders>
          </w:tcPr>
          <w:p w14:paraId="7CAF6C87" w14:textId="77777777" w:rsidR="00616588" w:rsidRDefault="00616588">
            <w:pPr>
              <w:spacing w:after="160" w:line="259" w:lineRule="auto"/>
              <w:ind w:left="0" w:right="0" w:firstLine="0"/>
              <w:jc w:val="left"/>
            </w:pPr>
          </w:p>
        </w:tc>
      </w:tr>
      <w:tr w:rsidR="00616588" w14:paraId="1BD9E568" w14:textId="77777777">
        <w:trPr>
          <w:trHeight w:val="278"/>
        </w:trPr>
        <w:tc>
          <w:tcPr>
            <w:tcW w:w="5959" w:type="dxa"/>
            <w:gridSpan w:val="4"/>
            <w:tcBorders>
              <w:top w:val="nil"/>
              <w:left w:val="nil"/>
              <w:bottom w:val="nil"/>
              <w:right w:val="nil"/>
            </w:tcBorders>
          </w:tcPr>
          <w:p w14:paraId="634567E8" w14:textId="77777777" w:rsidR="00616588" w:rsidRDefault="00000000">
            <w:pPr>
              <w:spacing w:after="0" w:line="259" w:lineRule="auto"/>
              <w:ind w:left="49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78B00DE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512B3A9"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983125F" w14:textId="77777777" w:rsidR="00616588" w:rsidRDefault="00000000">
            <w:pPr>
              <w:spacing w:after="0" w:line="259" w:lineRule="auto"/>
              <w:ind w:left="115" w:right="0" w:firstLine="0"/>
              <w:jc w:val="center"/>
            </w:pPr>
            <w:r>
              <w:rPr>
                <w:rFonts w:ascii="Arial" w:eastAsia="Arial" w:hAnsi="Arial" w:cs="Arial"/>
                <w:i/>
                <w:sz w:val="18"/>
              </w:rPr>
              <w:t>5.629,35</w:t>
            </w:r>
          </w:p>
        </w:tc>
        <w:tc>
          <w:tcPr>
            <w:tcW w:w="715" w:type="dxa"/>
            <w:gridSpan w:val="2"/>
            <w:tcBorders>
              <w:top w:val="nil"/>
              <w:left w:val="nil"/>
              <w:bottom w:val="nil"/>
              <w:right w:val="nil"/>
            </w:tcBorders>
          </w:tcPr>
          <w:p w14:paraId="04646DEE" w14:textId="77777777" w:rsidR="00616588" w:rsidRDefault="00616588">
            <w:pPr>
              <w:spacing w:after="160" w:line="259" w:lineRule="auto"/>
              <w:ind w:left="0" w:right="0" w:firstLine="0"/>
              <w:jc w:val="left"/>
            </w:pPr>
          </w:p>
        </w:tc>
      </w:tr>
      <w:tr w:rsidR="00616588" w14:paraId="067A616A" w14:textId="77777777">
        <w:trPr>
          <w:trHeight w:val="278"/>
        </w:trPr>
        <w:tc>
          <w:tcPr>
            <w:tcW w:w="5959" w:type="dxa"/>
            <w:gridSpan w:val="4"/>
            <w:tcBorders>
              <w:top w:val="nil"/>
              <w:left w:val="nil"/>
              <w:bottom w:val="nil"/>
              <w:right w:val="nil"/>
            </w:tcBorders>
          </w:tcPr>
          <w:p w14:paraId="11428520" w14:textId="77777777" w:rsidR="00616588" w:rsidRDefault="00000000">
            <w:pPr>
              <w:spacing w:after="0" w:line="259" w:lineRule="auto"/>
              <w:ind w:left="495" w:right="0" w:firstLine="0"/>
              <w:jc w:val="left"/>
            </w:pPr>
            <w:r>
              <w:rPr>
                <w:rFonts w:ascii="Arial" w:eastAsia="Arial" w:hAnsi="Arial" w:cs="Arial"/>
                <w:i/>
                <w:sz w:val="18"/>
              </w:rPr>
              <w:t>3299 Ostali nespomenuti rashodi poslovanja</w:t>
            </w:r>
          </w:p>
        </w:tc>
        <w:tc>
          <w:tcPr>
            <w:tcW w:w="1350" w:type="dxa"/>
            <w:gridSpan w:val="2"/>
            <w:tcBorders>
              <w:top w:val="nil"/>
              <w:left w:val="nil"/>
              <w:bottom w:val="nil"/>
              <w:right w:val="nil"/>
            </w:tcBorders>
          </w:tcPr>
          <w:p w14:paraId="3FF9D4E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E693ED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69C9C4A" w14:textId="77777777" w:rsidR="00616588" w:rsidRDefault="00000000">
            <w:pPr>
              <w:spacing w:after="0" w:line="259" w:lineRule="auto"/>
              <w:ind w:left="115" w:right="0" w:firstLine="0"/>
              <w:jc w:val="center"/>
            </w:pPr>
            <w:r>
              <w:rPr>
                <w:rFonts w:ascii="Arial" w:eastAsia="Arial" w:hAnsi="Arial" w:cs="Arial"/>
                <w:i/>
                <w:sz w:val="18"/>
              </w:rPr>
              <w:t>2.825,99</w:t>
            </w:r>
          </w:p>
        </w:tc>
        <w:tc>
          <w:tcPr>
            <w:tcW w:w="715" w:type="dxa"/>
            <w:gridSpan w:val="2"/>
            <w:tcBorders>
              <w:top w:val="nil"/>
              <w:left w:val="nil"/>
              <w:bottom w:val="nil"/>
              <w:right w:val="nil"/>
            </w:tcBorders>
          </w:tcPr>
          <w:p w14:paraId="5124A929" w14:textId="77777777" w:rsidR="00616588" w:rsidRDefault="00616588">
            <w:pPr>
              <w:spacing w:after="160" w:line="259" w:lineRule="auto"/>
              <w:ind w:left="0" w:right="0" w:firstLine="0"/>
              <w:jc w:val="left"/>
            </w:pPr>
          </w:p>
        </w:tc>
      </w:tr>
      <w:tr w:rsidR="00616588" w14:paraId="7B6AB91C" w14:textId="77777777">
        <w:trPr>
          <w:trHeight w:val="285"/>
        </w:trPr>
        <w:tc>
          <w:tcPr>
            <w:tcW w:w="5959" w:type="dxa"/>
            <w:gridSpan w:val="4"/>
            <w:tcBorders>
              <w:top w:val="nil"/>
              <w:left w:val="nil"/>
              <w:bottom w:val="nil"/>
              <w:right w:val="nil"/>
            </w:tcBorders>
          </w:tcPr>
          <w:p w14:paraId="1FF7D8FB" w14:textId="77777777" w:rsidR="00616588" w:rsidRDefault="00000000">
            <w:pPr>
              <w:spacing w:after="0" w:line="259" w:lineRule="auto"/>
              <w:ind w:left="210" w:right="0" w:firstLine="0"/>
              <w:jc w:val="left"/>
            </w:pPr>
            <w:r>
              <w:rPr>
                <w:rFonts w:ascii="Arial" w:eastAsia="Arial" w:hAnsi="Arial" w:cs="Arial"/>
                <w:b/>
                <w:sz w:val="18"/>
              </w:rPr>
              <w:t>Izvor: 31 Vlastiti prihodi</w:t>
            </w:r>
          </w:p>
        </w:tc>
        <w:tc>
          <w:tcPr>
            <w:tcW w:w="1350" w:type="dxa"/>
            <w:gridSpan w:val="2"/>
            <w:tcBorders>
              <w:top w:val="nil"/>
              <w:left w:val="nil"/>
              <w:bottom w:val="nil"/>
              <w:right w:val="nil"/>
            </w:tcBorders>
          </w:tcPr>
          <w:p w14:paraId="024BD4E0" w14:textId="77777777" w:rsidR="00616588" w:rsidRDefault="00000000">
            <w:pPr>
              <w:spacing w:after="0" w:line="259" w:lineRule="auto"/>
              <w:ind w:left="200" w:right="0" w:firstLine="0"/>
              <w:jc w:val="left"/>
            </w:pPr>
            <w:r>
              <w:rPr>
                <w:rFonts w:ascii="Arial" w:eastAsia="Arial" w:hAnsi="Arial" w:cs="Arial"/>
                <w:b/>
                <w:sz w:val="18"/>
              </w:rPr>
              <w:t>11.000,00</w:t>
            </w:r>
          </w:p>
        </w:tc>
        <w:tc>
          <w:tcPr>
            <w:tcW w:w="1365" w:type="dxa"/>
            <w:gridSpan w:val="2"/>
            <w:tcBorders>
              <w:top w:val="nil"/>
              <w:left w:val="nil"/>
              <w:bottom w:val="nil"/>
              <w:right w:val="nil"/>
            </w:tcBorders>
          </w:tcPr>
          <w:p w14:paraId="323257FD" w14:textId="77777777" w:rsidR="00616588" w:rsidRDefault="00000000">
            <w:pPr>
              <w:spacing w:after="0" w:line="259" w:lineRule="auto"/>
              <w:ind w:left="200" w:right="0" w:firstLine="0"/>
              <w:jc w:val="left"/>
            </w:pPr>
            <w:r>
              <w:rPr>
                <w:rFonts w:ascii="Arial" w:eastAsia="Arial" w:hAnsi="Arial" w:cs="Arial"/>
                <w:b/>
                <w:sz w:val="18"/>
              </w:rPr>
              <w:t>11.000,00</w:t>
            </w:r>
          </w:p>
        </w:tc>
        <w:tc>
          <w:tcPr>
            <w:tcW w:w="1185" w:type="dxa"/>
            <w:tcBorders>
              <w:top w:val="nil"/>
              <w:left w:val="nil"/>
              <w:bottom w:val="nil"/>
              <w:right w:val="nil"/>
            </w:tcBorders>
          </w:tcPr>
          <w:p w14:paraId="50664ABF" w14:textId="77777777" w:rsidR="00616588" w:rsidRDefault="00000000">
            <w:pPr>
              <w:spacing w:after="0" w:line="259" w:lineRule="auto"/>
              <w:ind w:left="15" w:right="0" w:firstLine="0"/>
              <w:jc w:val="center"/>
            </w:pPr>
            <w:r>
              <w:rPr>
                <w:rFonts w:ascii="Arial" w:eastAsia="Arial" w:hAnsi="Arial" w:cs="Arial"/>
                <w:b/>
                <w:sz w:val="18"/>
              </w:rPr>
              <w:t>10.617,82</w:t>
            </w:r>
          </w:p>
        </w:tc>
        <w:tc>
          <w:tcPr>
            <w:tcW w:w="715" w:type="dxa"/>
            <w:gridSpan w:val="2"/>
            <w:tcBorders>
              <w:top w:val="nil"/>
              <w:left w:val="nil"/>
              <w:bottom w:val="nil"/>
              <w:right w:val="nil"/>
            </w:tcBorders>
          </w:tcPr>
          <w:p w14:paraId="7F4E56F4" w14:textId="77777777" w:rsidR="00616588" w:rsidRDefault="00000000">
            <w:pPr>
              <w:spacing w:after="0" w:line="259" w:lineRule="auto"/>
              <w:ind w:left="0" w:right="0" w:firstLine="0"/>
              <w:jc w:val="left"/>
            </w:pPr>
            <w:r>
              <w:rPr>
                <w:rFonts w:ascii="Arial" w:eastAsia="Arial" w:hAnsi="Arial" w:cs="Arial"/>
                <w:b/>
                <w:sz w:val="18"/>
              </w:rPr>
              <w:t>96,53%</w:t>
            </w:r>
          </w:p>
        </w:tc>
      </w:tr>
      <w:tr w:rsidR="00616588" w14:paraId="791108B1" w14:textId="77777777">
        <w:trPr>
          <w:trHeight w:val="285"/>
        </w:trPr>
        <w:tc>
          <w:tcPr>
            <w:tcW w:w="5959" w:type="dxa"/>
            <w:gridSpan w:val="4"/>
            <w:tcBorders>
              <w:top w:val="nil"/>
              <w:left w:val="nil"/>
              <w:bottom w:val="nil"/>
              <w:right w:val="nil"/>
            </w:tcBorders>
          </w:tcPr>
          <w:p w14:paraId="484C6BB8"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36CD581F" w14:textId="77777777" w:rsidR="00616588" w:rsidRDefault="00000000">
            <w:pPr>
              <w:spacing w:after="0" w:line="259" w:lineRule="auto"/>
              <w:ind w:left="200" w:right="0" w:firstLine="0"/>
              <w:jc w:val="left"/>
            </w:pPr>
            <w:r>
              <w:rPr>
                <w:rFonts w:ascii="Arial" w:eastAsia="Arial" w:hAnsi="Arial" w:cs="Arial"/>
                <w:b/>
                <w:sz w:val="18"/>
              </w:rPr>
              <w:t>11.000,00</w:t>
            </w:r>
          </w:p>
        </w:tc>
        <w:tc>
          <w:tcPr>
            <w:tcW w:w="1365" w:type="dxa"/>
            <w:gridSpan w:val="2"/>
            <w:tcBorders>
              <w:top w:val="nil"/>
              <w:left w:val="nil"/>
              <w:bottom w:val="nil"/>
              <w:right w:val="nil"/>
            </w:tcBorders>
          </w:tcPr>
          <w:p w14:paraId="7EBA74C6" w14:textId="77777777" w:rsidR="00616588" w:rsidRDefault="00000000">
            <w:pPr>
              <w:spacing w:after="0" w:line="259" w:lineRule="auto"/>
              <w:ind w:left="200" w:right="0" w:firstLine="0"/>
              <w:jc w:val="left"/>
            </w:pPr>
            <w:r>
              <w:rPr>
                <w:rFonts w:ascii="Arial" w:eastAsia="Arial" w:hAnsi="Arial" w:cs="Arial"/>
                <w:b/>
                <w:sz w:val="18"/>
              </w:rPr>
              <w:t>11.000,00</w:t>
            </w:r>
          </w:p>
        </w:tc>
        <w:tc>
          <w:tcPr>
            <w:tcW w:w="1185" w:type="dxa"/>
            <w:tcBorders>
              <w:top w:val="nil"/>
              <w:left w:val="nil"/>
              <w:bottom w:val="nil"/>
              <w:right w:val="nil"/>
            </w:tcBorders>
          </w:tcPr>
          <w:p w14:paraId="521ED620" w14:textId="77777777" w:rsidR="00616588" w:rsidRDefault="00000000">
            <w:pPr>
              <w:spacing w:after="0" w:line="259" w:lineRule="auto"/>
              <w:ind w:left="15" w:right="0" w:firstLine="0"/>
              <w:jc w:val="center"/>
            </w:pPr>
            <w:r>
              <w:rPr>
                <w:rFonts w:ascii="Arial" w:eastAsia="Arial" w:hAnsi="Arial" w:cs="Arial"/>
                <w:b/>
                <w:sz w:val="18"/>
              </w:rPr>
              <w:t>10.617,82</w:t>
            </w:r>
          </w:p>
        </w:tc>
        <w:tc>
          <w:tcPr>
            <w:tcW w:w="715" w:type="dxa"/>
            <w:gridSpan w:val="2"/>
            <w:tcBorders>
              <w:top w:val="nil"/>
              <w:left w:val="nil"/>
              <w:bottom w:val="nil"/>
              <w:right w:val="nil"/>
            </w:tcBorders>
          </w:tcPr>
          <w:p w14:paraId="04096FC2" w14:textId="77777777" w:rsidR="00616588" w:rsidRDefault="00000000">
            <w:pPr>
              <w:spacing w:after="0" w:line="259" w:lineRule="auto"/>
              <w:ind w:left="0" w:right="0" w:firstLine="0"/>
              <w:jc w:val="left"/>
            </w:pPr>
            <w:r>
              <w:rPr>
                <w:rFonts w:ascii="Arial" w:eastAsia="Arial" w:hAnsi="Arial" w:cs="Arial"/>
                <w:b/>
                <w:sz w:val="18"/>
              </w:rPr>
              <w:t>96,53%</w:t>
            </w:r>
          </w:p>
        </w:tc>
      </w:tr>
      <w:tr w:rsidR="00616588" w14:paraId="7B92ADEC" w14:textId="77777777">
        <w:trPr>
          <w:trHeight w:val="285"/>
        </w:trPr>
        <w:tc>
          <w:tcPr>
            <w:tcW w:w="5959" w:type="dxa"/>
            <w:gridSpan w:val="4"/>
            <w:tcBorders>
              <w:top w:val="nil"/>
              <w:left w:val="nil"/>
              <w:bottom w:val="nil"/>
              <w:right w:val="nil"/>
            </w:tcBorders>
          </w:tcPr>
          <w:p w14:paraId="1D875661" w14:textId="77777777" w:rsidR="00616588" w:rsidRDefault="00000000">
            <w:pPr>
              <w:spacing w:after="0" w:line="259" w:lineRule="auto"/>
              <w:ind w:left="49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6C09864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4703C3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0C3B4B9" w14:textId="77777777" w:rsidR="00616588" w:rsidRDefault="00000000">
            <w:pPr>
              <w:spacing w:after="0" w:line="259" w:lineRule="auto"/>
              <w:ind w:left="15" w:right="0" w:firstLine="0"/>
              <w:jc w:val="center"/>
            </w:pPr>
            <w:r>
              <w:rPr>
                <w:rFonts w:ascii="Arial" w:eastAsia="Arial" w:hAnsi="Arial" w:cs="Arial"/>
                <w:i/>
                <w:sz w:val="18"/>
              </w:rPr>
              <w:t>10.617,82</w:t>
            </w:r>
          </w:p>
        </w:tc>
        <w:tc>
          <w:tcPr>
            <w:tcW w:w="715" w:type="dxa"/>
            <w:gridSpan w:val="2"/>
            <w:tcBorders>
              <w:top w:val="nil"/>
              <w:left w:val="nil"/>
              <w:bottom w:val="nil"/>
              <w:right w:val="nil"/>
            </w:tcBorders>
          </w:tcPr>
          <w:p w14:paraId="0EF8D867" w14:textId="77777777" w:rsidR="00616588" w:rsidRDefault="00616588">
            <w:pPr>
              <w:spacing w:after="160" w:line="259" w:lineRule="auto"/>
              <w:ind w:left="0" w:right="0" w:firstLine="0"/>
              <w:jc w:val="left"/>
            </w:pPr>
          </w:p>
        </w:tc>
      </w:tr>
      <w:tr w:rsidR="00616588" w14:paraId="2FF1E952" w14:textId="77777777">
        <w:trPr>
          <w:trHeight w:val="354"/>
        </w:trPr>
        <w:tc>
          <w:tcPr>
            <w:tcW w:w="5959" w:type="dxa"/>
            <w:gridSpan w:val="4"/>
            <w:tcBorders>
              <w:top w:val="nil"/>
              <w:left w:val="nil"/>
              <w:bottom w:val="single" w:sz="11" w:space="0" w:color="000000"/>
              <w:right w:val="nil"/>
            </w:tcBorders>
          </w:tcPr>
          <w:p w14:paraId="45273404" w14:textId="77777777" w:rsidR="00616588" w:rsidRDefault="00000000">
            <w:pPr>
              <w:spacing w:after="0" w:line="259" w:lineRule="auto"/>
              <w:ind w:left="-15" w:right="0" w:firstLine="0"/>
              <w:jc w:val="left"/>
            </w:pPr>
            <w:r>
              <w:rPr>
                <w:rFonts w:ascii="Arial" w:eastAsia="Arial" w:hAnsi="Arial" w:cs="Arial"/>
                <w:b/>
                <w:color w:val="0000A0"/>
                <w:sz w:val="20"/>
              </w:rPr>
              <w:t>1023 GLAZBENO SCENSKI PROGRAMI</w:t>
            </w:r>
          </w:p>
        </w:tc>
        <w:tc>
          <w:tcPr>
            <w:tcW w:w="1350" w:type="dxa"/>
            <w:gridSpan w:val="2"/>
            <w:tcBorders>
              <w:top w:val="nil"/>
              <w:left w:val="nil"/>
              <w:bottom w:val="single" w:sz="11" w:space="0" w:color="000000"/>
              <w:right w:val="nil"/>
            </w:tcBorders>
          </w:tcPr>
          <w:p w14:paraId="0C034BE8" w14:textId="77777777" w:rsidR="00616588" w:rsidRDefault="00000000">
            <w:pPr>
              <w:spacing w:after="0" w:line="259" w:lineRule="auto"/>
              <w:ind w:left="111" w:right="0" w:firstLine="0"/>
              <w:jc w:val="left"/>
            </w:pPr>
            <w:r>
              <w:rPr>
                <w:rFonts w:ascii="Arial" w:eastAsia="Arial" w:hAnsi="Arial" w:cs="Arial"/>
                <w:b/>
                <w:color w:val="0000A0"/>
                <w:sz w:val="20"/>
              </w:rPr>
              <w:t>23.500,00</w:t>
            </w:r>
          </w:p>
        </w:tc>
        <w:tc>
          <w:tcPr>
            <w:tcW w:w="1365" w:type="dxa"/>
            <w:gridSpan w:val="2"/>
            <w:tcBorders>
              <w:top w:val="nil"/>
              <w:left w:val="nil"/>
              <w:bottom w:val="single" w:sz="11" w:space="0" w:color="000000"/>
              <w:right w:val="nil"/>
            </w:tcBorders>
          </w:tcPr>
          <w:p w14:paraId="7583BD93" w14:textId="77777777" w:rsidR="00616588" w:rsidRDefault="00000000">
            <w:pPr>
              <w:spacing w:after="0" w:line="259" w:lineRule="auto"/>
              <w:ind w:left="111" w:right="0" w:firstLine="0"/>
              <w:jc w:val="left"/>
            </w:pPr>
            <w:r>
              <w:rPr>
                <w:rFonts w:ascii="Arial" w:eastAsia="Arial" w:hAnsi="Arial" w:cs="Arial"/>
                <w:b/>
                <w:color w:val="0000A0"/>
                <w:sz w:val="20"/>
              </w:rPr>
              <w:t>23.500,00</w:t>
            </w:r>
          </w:p>
        </w:tc>
        <w:tc>
          <w:tcPr>
            <w:tcW w:w="1900" w:type="dxa"/>
            <w:gridSpan w:val="3"/>
            <w:tcBorders>
              <w:top w:val="nil"/>
              <w:left w:val="nil"/>
              <w:bottom w:val="single" w:sz="11" w:space="0" w:color="000000"/>
              <w:right w:val="nil"/>
            </w:tcBorders>
          </w:tcPr>
          <w:p w14:paraId="5A0C9661" w14:textId="77777777" w:rsidR="00616588" w:rsidRDefault="00000000">
            <w:pPr>
              <w:spacing w:after="0" w:line="259" w:lineRule="auto"/>
              <w:ind w:left="111" w:right="0" w:firstLine="0"/>
              <w:jc w:val="left"/>
            </w:pPr>
            <w:r>
              <w:rPr>
                <w:rFonts w:ascii="Arial" w:eastAsia="Arial" w:hAnsi="Arial" w:cs="Arial"/>
                <w:b/>
                <w:color w:val="0000A0"/>
                <w:sz w:val="20"/>
              </w:rPr>
              <w:t>21.545,57 91,68%</w:t>
            </w:r>
          </w:p>
        </w:tc>
      </w:tr>
      <w:tr w:rsidR="00616588" w14:paraId="26ED2478" w14:textId="77777777">
        <w:trPr>
          <w:trHeight w:val="345"/>
        </w:trPr>
        <w:tc>
          <w:tcPr>
            <w:tcW w:w="5959" w:type="dxa"/>
            <w:gridSpan w:val="4"/>
            <w:tcBorders>
              <w:top w:val="single" w:sz="11" w:space="0" w:color="000000"/>
              <w:left w:val="single" w:sz="11" w:space="0" w:color="000000"/>
              <w:bottom w:val="single" w:sz="11" w:space="0" w:color="000000"/>
              <w:right w:val="nil"/>
            </w:tcBorders>
            <w:shd w:val="clear" w:color="auto" w:fill="FFFFFF"/>
          </w:tcPr>
          <w:p w14:paraId="6E90BFB6" w14:textId="77777777" w:rsidR="00616588" w:rsidRDefault="00000000">
            <w:pPr>
              <w:spacing w:after="0" w:line="259" w:lineRule="auto"/>
              <w:ind w:left="30" w:right="0" w:firstLine="0"/>
              <w:jc w:val="left"/>
            </w:pPr>
            <w:r>
              <w:rPr>
                <w:rFonts w:ascii="Arial" w:eastAsia="Arial" w:hAnsi="Arial" w:cs="Arial"/>
                <w:b/>
                <w:color w:val="0000A0"/>
                <w:sz w:val="18"/>
              </w:rPr>
              <w:t>A102301 Glazbeno scenski programi</w:t>
            </w:r>
          </w:p>
        </w:tc>
        <w:tc>
          <w:tcPr>
            <w:tcW w:w="1350" w:type="dxa"/>
            <w:gridSpan w:val="2"/>
            <w:tcBorders>
              <w:top w:val="single" w:sz="11" w:space="0" w:color="000000"/>
              <w:left w:val="nil"/>
              <w:bottom w:val="single" w:sz="11" w:space="0" w:color="000000"/>
              <w:right w:val="nil"/>
            </w:tcBorders>
            <w:shd w:val="clear" w:color="auto" w:fill="FFFFFF"/>
          </w:tcPr>
          <w:p w14:paraId="4217898D" w14:textId="77777777" w:rsidR="00616588" w:rsidRDefault="00000000">
            <w:pPr>
              <w:spacing w:after="0" w:line="259" w:lineRule="auto"/>
              <w:ind w:left="200" w:right="0" w:firstLine="0"/>
              <w:jc w:val="left"/>
            </w:pPr>
            <w:r>
              <w:rPr>
                <w:rFonts w:ascii="Arial" w:eastAsia="Arial" w:hAnsi="Arial" w:cs="Arial"/>
                <w:b/>
                <w:color w:val="0000A0"/>
                <w:sz w:val="18"/>
              </w:rPr>
              <w:t>23.500,00</w:t>
            </w:r>
          </w:p>
        </w:tc>
        <w:tc>
          <w:tcPr>
            <w:tcW w:w="1365" w:type="dxa"/>
            <w:gridSpan w:val="2"/>
            <w:tcBorders>
              <w:top w:val="single" w:sz="11" w:space="0" w:color="000000"/>
              <w:left w:val="nil"/>
              <w:bottom w:val="single" w:sz="11" w:space="0" w:color="000000"/>
              <w:right w:val="nil"/>
            </w:tcBorders>
            <w:shd w:val="clear" w:color="auto" w:fill="FFFFFF"/>
          </w:tcPr>
          <w:p w14:paraId="1C04B75F" w14:textId="77777777" w:rsidR="00616588" w:rsidRDefault="00000000">
            <w:pPr>
              <w:spacing w:after="0" w:line="259" w:lineRule="auto"/>
              <w:ind w:left="200" w:right="0" w:firstLine="0"/>
              <w:jc w:val="left"/>
            </w:pPr>
            <w:r>
              <w:rPr>
                <w:rFonts w:ascii="Arial" w:eastAsia="Arial" w:hAnsi="Arial" w:cs="Arial"/>
                <w:b/>
                <w:color w:val="0000A0"/>
                <w:sz w:val="18"/>
              </w:rPr>
              <w:t>23.500,00</w:t>
            </w:r>
          </w:p>
        </w:tc>
        <w:tc>
          <w:tcPr>
            <w:tcW w:w="1795" w:type="dxa"/>
            <w:gridSpan w:val="2"/>
            <w:tcBorders>
              <w:top w:val="single" w:sz="11" w:space="0" w:color="000000"/>
              <w:left w:val="nil"/>
              <w:bottom w:val="single" w:sz="11" w:space="0" w:color="000000"/>
              <w:right w:val="nil"/>
            </w:tcBorders>
            <w:shd w:val="clear" w:color="auto" w:fill="FFFFFF"/>
          </w:tcPr>
          <w:p w14:paraId="7BFB867C"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21.545,57</w:t>
            </w:r>
            <w:r>
              <w:rPr>
                <w:rFonts w:ascii="Arial" w:eastAsia="Arial" w:hAnsi="Arial" w:cs="Arial"/>
                <w:b/>
                <w:color w:val="0000A0"/>
                <w:sz w:val="18"/>
              </w:rPr>
              <w:tab/>
              <w:t>91,68%</w:t>
            </w:r>
          </w:p>
        </w:tc>
        <w:tc>
          <w:tcPr>
            <w:tcW w:w="105" w:type="dxa"/>
            <w:tcBorders>
              <w:top w:val="single" w:sz="11" w:space="0" w:color="000000"/>
              <w:left w:val="nil"/>
              <w:bottom w:val="single" w:sz="11" w:space="0" w:color="000000"/>
              <w:right w:val="single" w:sz="11" w:space="0" w:color="000000"/>
            </w:tcBorders>
          </w:tcPr>
          <w:p w14:paraId="7B632E1E" w14:textId="77777777" w:rsidR="00616588" w:rsidRDefault="00616588">
            <w:pPr>
              <w:spacing w:after="160" w:line="259" w:lineRule="auto"/>
              <w:ind w:left="0" w:right="0" w:firstLine="0"/>
              <w:jc w:val="left"/>
            </w:pPr>
          </w:p>
        </w:tc>
      </w:tr>
      <w:tr w:rsidR="00616588" w14:paraId="0F11B825" w14:textId="77777777">
        <w:trPr>
          <w:trHeight w:val="304"/>
        </w:trPr>
        <w:tc>
          <w:tcPr>
            <w:tcW w:w="150" w:type="dxa"/>
            <w:vMerge w:val="restart"/>
            <w:tcBorders>
              <w:top w:val="single" w:sz="11" w:space="0" w:color="000000"/>
              <w:left w:val="nil"/>
              <w:bottom w:val="nil"/>
              <w:right w:val="nil"/>
            </w:tcBorders>
          </w:tcPr>
          <w:p w14:paraId="729CD4E6" w14:textId="77777777" w:rsidR="00616588" w:rsidRDefault="00616588">
            <w:pPr>
              <w:spacing w:after="160" w:line="259" w:lineRule="auto"/>
              <w:ind w:left="0" w:right="0" w:firstLine="0"/>
              <w:jc w:val="left"/>
            </w:pPr>
          </w:p>
        </w:tc>
        <w:tc>
          <w:tcPr>
            <w:tcW w:w="5810" w:type="dxa"/>
            <w:gridSpan w:val="3"/>
            <w:tcBorders>
              <w:top w:val="single" w:sz="11" w:space="0" w:color="000000"/>
              <w:left w:val="nil"/>
              <w:bottom w:val="nil"/>
              <w:right w:val="nil"/>
            </w:tcBorders>
            <w:shd w:val="clear" w:color="auto" w:fill="FFFFFF"/>
          </w:tcPr>
          <w:p w14:paraId="05A07C6F"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gridSpan w:val="2"/>
            <w:tcBorders>
              <w:top w:val="single" w:sz="11" w:space="0" w:color="000000"/>
              <w:left w:val="nil"/>
              <w:bottom w:val="nil"/>
              <w:right w:val="nil"/>
            </w:tcBorders>
            <w:shd w:val="clear" w:color="auto" w:fill="FFFFFF"/>
          </w:tcPr>
          <w:p w14:paraId="78D271FB" w14:textId="77777777" w:rsidR="00616588" w:rsidRDefault="00000000">
            <w:pPr>
              <w:spacing w:after="0" w:line="259" w:lineRule="auto"/>
              <w:ind w:left="0" w:right="49" w:firstLine="0"/>
              <w:jc w:val="center"/>
            </w:pPr>
            <w:r>
              <w:rPr>
                <w:rFonts w:ascii="Arial" w:eastAsia="Arial" w:hAnsi="Arial" w:cs="Arial"/>
                <w:b/>
                <w:sz w:val="18"/>
              </w:rPr>
              <w:t>8.000,00</w:t>
            </w:r>
          </w:p>
        </w:tc>
        <w:tc>
          <w:tcPr>
            <w:tcW w:w="1365" w:type="dxa"/>
            <w:gridSpan w:val="2"/>
            <w:tcBorders>
              <w:top w:val="single" w:sz="11" w:space="0" w:color="000000"/>
              <w:left w:val="nil"/>
              <w:bottom w:val="nil"/>
              <w:right w:val="nil"/>
            </w:tcBorders>
            <w:shd w:val="clear" w:color="auto" w:fill="FFFFFF"/>
          </w:tcPr>
          <w:p w14:paraId="3C6BAB36" w14:textId="77777777" w:rsidR="00616588" w:rsidRDefault="00000000">
            <w:pPr>
              <w:spacing w:after="0" w:line="259" w:lineRule="auto"/>
              <w:ind w:left="0" w:right="64" w:firstLine="0"/>
              <w:jc w:val="center"/>
            </w:pPr>
            <w:r>
              <w:rPr>
                <w:rFonts w:ascii="Arial" w:eastAsia="Arial" w:hAnsi="Arial" w:cs="Arial"/>
                <w:b/>
                <w:sz w:val="18"/>
              </w:rPr>
              <w:t>8.000,00</w:t>
            </w:r>
          </w:p>
        </w:tc>
        <w:tc>
          <w:tcPr>
            <w:tcW w:w="1900" w:type="dxa"/>
            <w:gridSpan w:val="3"/>
            <w:tcBorders>
              <w:top w:val="single" w:sz="11" w:space="0" w:color="000000"/>
              <w:left w:val="nil"/>
              <w:bottom w:val="nil"/>
              <w:right w:val="nil"/>
            </w:tcBorders>
            <w:shd w:val="clear" w:color="auto" w:fill="FFFFFF"/>
          </w:tcPr>
          <w:p w14:paraId="0994085E" w14:textId="77777777" w:rsidR="00616588" w:rsidRDefault="00000000">
            <w:pPr>
              <w:tabs>
                <w:tab w:val="center" w:pos="65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6.755,19</w:t>
            </w:r>
            <w:r>
              <w:rPr>
                <w:rFonts w:ascii="Arial" w:eastAsia="Arial" w:hAnsi="Arial" w:cs="Arial"/>
                <w:b/>
                <w:sz w:val="18"/>
              </w:rPr>
              <w:tab/>
              <w:t>84,44%</w:t>
            </w:r>
          </w:p>
        </w:tc>
      </w:tr>
      <w:tr w:rsidR="00616588" w14:paraId="21126E0D" w14:textId="77777777">
        <w:trPr>
          <w:trHeight w:val="243"/>
        </w:trPr>
        <w:tc>
          <w:tcPr>
            <w:tcW w:w="0" w:type="auto"/>
            <w:vMerge/>
            <w:tcBorders>
              <w:top w:val="nil"/>
              <w:left w:val="nil"/>
              <w:bottom w:val="nil"/>
              <w:right w:val="nil"/>
            </w:tcBorders>
          </w:tcPr>
          <w:p w14:paraId="35D22D8C" w14:textId="77777777" w:rsidR="00616588" w:rsidRDefault="00616588">
            <w:pPr>
              <w:spacing w:after="160" w:line="259" w:lineRule="auto"/>
              <w:ind w:left="0" w:right="0" w:firstLine="0"/>
              <w:jc w:val="left"/>
            </w:pPr>
          </w:p>
        </w:tc>
        <w:tc>
          <w:tcPr>
            <w:tcW w:w="5810" w:type="dxa"/>
            <w:gridSpan w:val="3"/>
            <w:tcBorders>
              <w:top w:val="nil"/>
              <w:left w:val="nil"/>
              <w:bottom w:val="nil"/>
              <w:right w:val="nil"/>
            </w:tcBorders>
          </w:tcPr>
          <w:p w14:paraId="5B2A1FFC"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7A19F55D" w14:textId="77777777" w:rsidR="00616588" w:rsidRDefault="00000000">
            <w:pPr>
              <w:spacing w:after="0" w:line="259" w:lineRule="auto"/>
              <w:ind w:left="0" w:right="49" w:firstLine="0"/>
              <w:jc w:val="center"/>
            </w:pPr>
            <w:r>
              <w:rPr>
                <w:rFonts w:ascii="Arial" w:eastAsia="Arial" w:hAnsi="Arial" w:cs="Arial"/>
                <w:b/>
                <w:sz w:val="18"/>
              </w:rPr>
              <w:t>8.000,00</w:t>
            </w:r>
          </w:p>
        </w:tc>
        <w:tc>
          <w:tcPr>
            <w:tcW w:w="1365" w:type="dxa"/>
            <w:gridSpan w:val="2"/>
            <w:tcBorders>
              <w:top w:val="nil"/>
              <w:left w:val="nil"/>
              <w:bottom w:val="nil"/>
              <w:right w:val="nil"/>
            </w:tcBorders>
          </w:tcPr>
          <w:p w14:paraId="50E6E36D" w14:textId="77777777" w:rsidR="00616588" w:rsidRDefault="00000000">
            <w:pPr>
              <w:spacing w:after="0" w:line="259" w:lineRule="auto"/>
              <w:ind w:left="0" w:right="64" w:firstLine="0"/>
              <w:jc w:val="center"/>
            </w:pPr>
            <w:r>
              <w:rPr>
                <w:rFonts w:ascii="Arial" w:eastAsia="Arial" w:hAnsi="Arial" w:cs="Arial"/>
                <w:b/>
                <w:sz w:val="18"/>
              </w:rPr>
              <w:t>8.000,00</w:t>
            </w:r>
          </w:p>
        </w:tc>
        <w:tc>
          <w:tcPr>
            <w:tcW w:w="1900" w:type="dxa"/>
            <w:gridSpan w:val="3"/>
            <w:tcBorders>
              <w:top w:val="nil"/>
              <w:left w:val="nil"/>
              <w:bottom w:val="nil"/>
              <w:right w:val="nil"/>
            </w:tcBorders>
          </w:tcPr>
          <w:p w14:paraId="44AFA324" w14:textId="77777777" w:rsidR="00616588" w:rsidRDefault="00000000">
            <w:pPr>
              <w:tabs>
                <w:tab w:val="center" w:pos="65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6.755,19</w:t>
            </w:r>
            <w:r>
              <w:rPr>
                <w:rFonts w:ascii="Arial" w:eastAsia="Arial" w:hAnsi="Arial" w:cs="Arial"/>
                <w:b/>
                <w:sz w:val="18"/>
              </w:rPr>
              <w:tab/>
              <w:t>84,44%</w:t>
            </w:r>
          </w:p>
        </w:tc>
      </w:tr>
      <w:tr w:rsidR="00616588" w14:paraId="28D44264" w14:textId="77777777">
        <w:trPr>
          <w:trHeight w:val="285"/>
        </w:trPr>
        <w:tc>
          <w:tcPr>
            <w:tcW w:w="5959" w:type="dxa"/>
            <w:gridSpan w:val="4"/>
            <w:tcBorders>
              <w:top w:val="nil"/>
              <w:left w:val="nil"/>
              <w:bottom w:val="nil"/>
              <w:right w:val="nil"/>
            </w:tcBorders>
          </w:tcPr>
          <w:p w14:paraId="5B14B79F" w14:textId="77777777" w:rsidR="00616588" w:rsidRDefault="00000000">
            <w:pPr>
              <w:spacing w:after="0" w:line="259" w:lineRule="auto"/>
              <w:ind w:left="495" w:right="0" w:firstLine="0"/>
              <w:jc w:val="left"/>
            </w:pPr>
            <w:r>
              <w:rPr>
                <w:rFonts w:ascii="Arial" w:eastAsia="Arial" w:hAnsi="Arial" w:cs="Arial"/>
                <w:i/>
                <w:sz w:val="18"/>
              </w:rPr>
              <w:t>3211 Službena putovanja</w:t>
            </w:r>
          </w:p>
        </w:tc>
        <w:tc>
          <w:tcPr>
            <w:tcW w:w="1350" w:type="dxa"/>
            <w:gridSpan w:val="2"/>
            <w:tcBorders>
              <w:top w:val="nil"/>
              <w:left w:val="nil"/>
              <w:bottom w:val="nil"/>
              <w:right w:val="nil"/>
            </w:tcBorders>
          </w:tcPr>
          <w:p w14:paraId="44D532D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20D3BE6"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10BFCAD0" w14:textId="77777777" w:rsidR="00616588" w:rsidRDefault="00000000">
            <w:pPr>
              <w:spacing w:after="0" w:line="259" w:lineRule="auto"/>
              <w:ind w:left="550" w:right="0" w:firstLine="0"/>
              <w:jc w:val="left"/>
            </w:pPr>
            <w:r>
              <w:rPr>
                <w:rFonts w:ascii="Arial" w:eastAsia="Arial" w:hAnsi="Arial" w:cs="Arial"/>
                <w:i/>
                <w:sz w:val="18"/>
              </w:rPr>
              <w:t>13,28</w:t>
            </w:r>
          </w:p>
        </w:tc>
      </w:tr>
      <w:tr w:rsidR="00616588" w14:paraId="4DE2A178" w14:textId="77777777">
        <w:trPr>
          <w:trHeight w:val="285"/>
        </w:trPr>
        <w:tc>
          <w:tcPr>
            <w:tcW w:w="5959" w:type="dxa"/>
            <w:gridSpan w:val="4"/>
            <w:tcBorders>
              <w:top w:val="nil"/>
              <w:left w:val="nil"/>
              <w:bottom w:val="nil"/>
              <w:right w:val="nil"/>
            </w:tcBorders>
          </w:tcPr>
          <w:p w14:paraId="7203ABF9" w14:textId="77777777" w:rsidR="00616588" w:rsidRDefault="00000000">
            <w:pPr>
              <w:spacing w:after="0" w:line="259" w:lineRule="auto"/>
              <w:ind w:left="495" w:right="0" w:firstLine="0"/>
              <w:jc w:val="left"/>
            </w:pPr>
            <w:r>
              <w:rPr>
                <w:rFonts w:ascii="Arial" w:eastAsia="Arial" w:hAnsi="Arial" w:cs="Arial"/>
                <w:i/>
                <w:sz w:val="18"/>
              </w:rPr>
              <w:t>3231 Usluge telefona, pošte i prijevoza</w:t>
            </w:r>
          </w:p>
        </w:tc>
        <w:tc>
          <w:tcPr>
            <w:tcW w:w="1350" w:type="dxa"/>
            <w:gridSpan w:val="2"/>
            <w:tcBorders>
              <w:top w:val="nil"/>
              <w:left w:val="nil"/>
              <w:bottom w:val="nil"/>
              <w:right w:val="nil"/>
            </w:tcBorders>
          </w:tcPr>
          <w:p w14:paraId="11E971C3"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3BDF485"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695A725F" w14:textId="77777777" w:rsidR="00616588" w:rsidRDefault="00000000">
            <w:pPr>
              <w:spacing w:after="0" w:line="259" w:lineRule="auto"/>
              <w:ind w:left="300" w:right="0" w:firstLine="0"/>
              <w:jc w:val="left"/>
            </w:pPr>
            <w:r>
              <w:rPr>
                <w:rFonts w:ascii="Arial" w:eastAsia="Arial" w:hAnsi="Arial" w:cs="Arial"/>
                <w:i/>
                <w:sz w:val="18"/>
              </w:rPr>
              <w:t>1.700,00</w:t>
            </w:r>
          </w:p>
        </w:tc>
      </w:tr>
      <w:tr w:rsidR="00616588" w14:paraId="660A64F8" w14:textId="77777777">
        <w:trPr>
          <w:trHeight w:val="278"/>
        </w:trPr>
        <w:tc>
          <w:tcPr>
            <w:tcW w:w="5959" w:type="dxa"/>
            <w:gridSpan w:val="4"/>
            <w:tcBorders>
              <w:top w:val="nil"/>
              <w:left w:val="nil"/>
              <w:bottom w:val="nil"/>
              <w:right w:val="nil"/>
            </w:tcBorders>
          </w:tcPr>
          <w:p w14:paraId="0A595535" w14:textId="77777777" w:rsidR="00616588" w:rsidRDefault="00000000">
            <w:pPr>
              <w:spacing w:after="0" w:line="259" w:lineRule="auto"/>
              <w:ind w:left="49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2026993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3D086FC"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71D72745" w14:textId="77777777" w:rsidR="00616588" w:rsidRDefault="00000000">
            <w:pPr>
              <w:spacing w:after="0" w:line="259" w:lineRule="auto"/>
              <w:ind w:left="300" w:right="0" w:firstLine="0"/>
              <w:jc w:val="left"/>
            </w:pPr>
            <w:r>
              <w:rPr>
                <w:rFonts w:ascii="Arial" w:eastAsia="Arial" w:hAnsi="Arial" w:cs="Arial"/>
                <w:i/>
                <w:sz w:val="18"/>
              </w:rPr>
              <w:t>2.794,89</w:t>
            </w:r>
          </w:p>
        </w:tc>
      </w:tr>
      <w:tr w:rsidR="00616588" w14:paraId="08770A78" w14:textId="77777777">
        <w:trPr>
          <w:trHeight w:val="278"/>
        </w:trPr>
        <w:tc>
          <w:tcPr>
            <w:tcW w:w="5959" w:type="dxa"/>
            <w:gridSpan w:val="4"/>
            <w:tcBorders>
              <w:top w:val="nil"/>
              <w:left w:val="nil"/>
              <w:bottom w:val="nil"/>
              <w:right w:val="nil"/>
            </w:tcBorders>
          </w:tcPr>
          <w:p w14:paraId="37D0754E" w14:textId="77777777" w:rsidR="00616588" w:rsidRDefault="00000000">
            <w:pPr>
              <w:spacing w:after="0" w:line="259" w:lineRule="auto"/>
              <w:ind w:left="49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53310AC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B782FAB"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6CC97AC0" w14:textId="77777777" w:rsidR="00616588" w:rsidRDefault="00000000">
            <w:pPr>
              <w:spacing w:after="0" w:line="259" w:lineRule="auto"/>
              <w:ind w:left="300" w:right="0" w:firstLine="0"/>
              <w:jc w:val="left"/>
            </w:pPr>
            <w:r>
              <w:rPr>
                <w:rFonts w:ascii="Arial" w:eastAsia="Arial" w:hAnsi="Arial" w:cs="Arial"/>
                <w:i/>
                <w:sz w:val="18"/>
              </w:rPr>
              <w:t>1.889,23</w:t>
            </w:r>
          </w:p>
        </w:tc>
      </w:tr>
      <w:tr w:rsidR="00616588" w14:paraId="03C62993" w14:textId="77777777">
        <w:trPr>
          <w:trHeight w:val="285"/>
        </w:trPr>
        <w:tc>
          <w:tcPr>
            <w:tcW w:w="5959" w:type="dxa"/>
            <w:gridSpan w:val="4"/>
            <w:tcBorders>
              <w:top w:val="nil"/>
              <w:left w:val="nil"/>
              <w:bottom w:val="nil"/>
              <w:right w:val="nil"/>
            </w:tcBorders>
          </w:tcPr>
          <w:p w14:paraId="59D954AA" w14:textId="77777777" w:rsidR="00616588" w:rsidRDefault="00000000">
            <w:pPr>
              <w:spacing w:after="0" w:line="259" w:lineRule="auto"/>
              <w:ind w:left="495" w:right="0" w:firstLine="0"/>
              <w:jc w:val="left"/>
            </w:pPr>
            <w:r>
              <w:rPr>
                <w:rFonts w:ascii="Arial" w:eastAsia="Arial" w:hAnsi="Arial" w:cs="Arial"/>
                <w:i/>
                <w:sz w:val="18"/>
              </w:rPr>
              <w:t>3299 Ostali nespomenuti rashodi poslovanja</w:t>
            </w:r>
          </w:p>
        </w:tc>
        <w:tc>
          <w:tcPr>
            <w:tcW w:w="1350" w:type="dxa"/>
            <w:gridSpan w:val="2"/>
            <w:tcBorders>
              <w:top w:val="nil"/>
              <w:left w:val="nil"/>
              <w:bottom w:val="nil"/>
              <w:right w:val="nil"/>
            </w:tcBorders>
          </w:tcPr>
          <w:p w14:paraId="0191EB0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5F158C2"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26E6EAB0" w14:textId="77777777" w:rsidR="00616588" w:rsidRDefault="00000000">
            <w:pPr>
              <w:spacing w:after="0" w:line="259" w:lineRule="auto"/>
              <w:ind w:left="450" w:right="0" w:firstLine="0"/>
              <w:jc w:val="left"/>
            </w:pPr>
            <w:r>
              <w:rPr>
                <w:rFonts w:ascii="Arial" w:eastAsia="Arial" w:hAnsi="Arial" w:cs="Arial"/>
                <w:i/>
                <w:sz w:val="18"/>
              </w:rPr>
              <w:t>357,79</w:t>
            </w:r>
          </w:p>
        </w:tc>
      </w:tr>
      <w:tr w:rsidR="00616588" w14:paraId="5EFACDD7" w14:textId="77777777">
        <w:trPr>
          <w:trHeight w:val="285"/>
        </w:trPr>
        <w:tc>
          <w:tcPr>
            <w:tcW w:w="5959" w:type="dxa"/>
            <w:gridSpan w:val="4"/>
            <w:tcBorders>
              <w:top w:val="nil"/>
              <w:left w:val="nil"/>
              <w:bottom w:val="nil"/>
              <w:right w:val="nil"/>
            </w:tcBorders>
          </w:tcPr>
          <w:p w14:paraId="64359264" w14:textId="77777777" w:rsidR="00616588" w:rsidRDefault="00000000">
            <w:pPr>
              <w:spacing w:after="0" w:line="259" w:lineRule="auto"/>
              <w:ind w:left="210" w:right="0" w:firstLine="0"/>
              <w:jc w:val="left"/>
            </w:pPr>
            <w:r>
              <w:rPr>
                <w:rFonts w:ascii="Arial" w:eastAsia="Arial" w:hAnsi="Arial" w:cs="Arial"/>
                <w:b/>
                <w:sz w:val="18"/>
              </w:rPr>
              <w:t>Izvor: 51 Pomoći iz državnog proračuna</w:t>
            </w:r>
          </w:p>
        </w:tc>
        <w:tc>
          <w:tcPr>
            <w:tcW w:w="1350" w:type="dxa"/>
            <w:gridSpan w:val="2"/>
            <w:tcBorders>
              <w:top w:val="nil"/>
              <w:left w:val="nil"/>
              <w:bottom w:val="nil"/>
              <w:right w:val="nil"/>
            </w:tcBorders>
          </w:tcPr>
          <w:p w14:paraId="763DE3B0" w14:textId="77777777" w:rsidR="00616588" w:rsidRDefault="00000000">
            <w:pPr>
              <w:spacing w:after="0" w:line="259" w:lineRule="auto"/>
              <w:ind w:left="0" w:right="49" w:firstLine="0"/>
              <w:jc w:val="center"/>
            </w:pPr>
            <w:r>
              <w:rPr>
                <w:rFonts w:ascii="Arial" w:eastAsia="Arial" w:hAnsi="Arial" w:cs="Arial"/>
                <w:b/>
                <w:sz w:val="18"/>
              </w:rPr>
              <w:t>1.500,00</w:t>
            </w:r>
          </w:p>
        </w:tc>
        <w:tc>
          <w:tcPr>
            <w:tcW w:w="1365" w:type="dxa"/>
            <w:gridSpan w:val="2"/>
            <w:tcBorders>
              <w:top w:val="nil"/>
              <w:left w:val="nil"/>
              <w:bottom w:val="nil"/>
              <w:right w:val="nil"/>
            </w:tcBorders>
          </w:tcPr>
          <w:p w14:paraId="3F54BD37" w14:textId="77777777" w:rsidR="00616588" w:rsidRDefault="00000000">
            <w:pPr>
              <w:spacing w:after="0" w:line="259" w:lineRule="auto"/>
              <w:ind w:left="0" w:right="64" w:firstLine="0"/>
              <w:jc w:val="center"/>
            </w:pPr>
            <w:r>
              <w:rPr>
                <w:rFonts w:ascii="Arial" w:eastAsia="Arial" w:hAnsi="Arial" w:cs="Arial"/>
                <w:b/>
                <w:sz w:val="18"/>
              </w:rPr>
              <w:t>1.500,00</w:t>
            </w:r>
          </w:p>
        </w:tc>
        <w:tc>
          <w:tcPr>
            <w:tcW w:w="1900" w:type="dxa"/>
            <w:gridSpan w:val="3"/>
            <w:tcBorders>
              <w:top w:val="nil"/>
              <w:left w:val="nil"/>
              <w:bottom w:val="nil"/>
              <w:right w:val="nil"/>
            </w:tcBorders>
          </w:tcPr>
          <w:p w14:paraId="30EBBE93" w14:textId="77777777" w:rsidR="00616588" w:rsidRDefault="00000000">
            <w:pPr>
              <w:tabs>
                <w:tab w:val="center" w:pos="65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1.327,23</w:t>
            </w:r>
            <w:r>
              <w:rPr>
                <w:rFonts w:ascii="Arial" w:eastAsia="Arial" w:hAnsi="Arial" w:cs="Arial"/>
                <w:b/>
                <w:sz w:val="18"/>
              </w:rPr>
              <w:tab/>
              <w:t>88,48%</w:t>
            </w:r>
          </w:p>
        </w:tc>
      </w:tr>
      <w:tr w:rsidR="00616588" w14:paraId="182EF81F" w14:textId="77777777">
        <w:trPr>
          <w:trHeight w:val="285"/>
        </w:trPr>
        <w:tc>
          <w:tcPr>
            <w:tcW w:w="5959" w:type="dxa"/>
            <w:gridSpan w:val="4"/>
            <w:tcBorders>
              <w:top w:val="nil"/>
              <w:left w:val="nil"/>
              <w:bottom w:val="nil"/>
              <w:right w:val="nil"/>
            </w:tcBorders>
          </w:tcPr>
          <w:p w14:paraId="56B79309"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5B90A99E" w14:textId="77777777" w:rsidR="00616588" w:rsidRDefault="00000000">
            <w:pPr>
              <w:spacing w:after="0" w:line="259" w:lineRule="auto"/>
              <w:ind w:left="0" w:right="49" w:firstLine="0"/>
              <w:jc w:val="center"/>
            </w:pPr>
            <w:r>
              <w:rPr>
                <w:rFonts w:ascii="Arial" w:eastAsia="Arial" w:hAnsi="Arial" w:cs="Arial"/>
                <w:b/>
                <w:sz w:val="18"/>
              </w:rPr>
              <w:t>1.500,00</w:t>
            </w:r>
          </w:p>
        </w:tc>
        <w:tc>
          <w:tcPr>
            <w:tcW w:w="1365" w:type="dxa"/>
            <w:gridSpan w:val="2"/>
            <w:tcBorders>
              <w:top w:val="nil"/>
              <w:left w:val="nil"/>
              <w:bottom w:val="nil"/>
              <w:right w:val="nil"/>
            </w:tcBorders>
          </w:tcPr>
          <w:p w14:paraId="57C7FB12" w14:textId="77777777" w:rsidR="00616588" w:rsidRDefault="00000000">
            <w:pPr>
              <w:spacing w:after="0" w:line="259" w:lineRule="auto"/>
              <w:ind w:left="0" w:right="64" w:firstLine="0"/>
              <w:jc w:val="center"/>
            </w:pPr>
            <w:r>
              <w:rPr>
                <w:rFonts w:ascii="Arial" w:eastAsia="Arial" w:hAnsi="Arial" w:cs="Arial"/>
                <w:b/>
                <w:sz w:val="18"/>
              </w:rPr>
              <w:t>1.500,00</w:t>
            </w:r>
          </w:p>
        </w:tc>
        <w:tc>
          <w:tcPr>
            <w:tcW w:w="1900" w:type="dxa"/>
            <w:gridSpan w:val="3"/>
            <w:tcBorders>
              <w:top w:val="nil"/>
              <w:left w:val="nil"/>
              <w:bottom w:val="nil"/>
              <w:right w:val="nil"/>
            </w:tcBorders>
          </w:tcPr>
          <w:p w14:paraId="2DF7D83A" w14:textId="77777777" w:rsidR="00616588" w:rsidRDefault="00000000">
            <w:pPr>
              <w:tabs>
                <w:tab w:val="center" w:pos="65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1.327,23</w:t>
            </w:r>
            <w:r>
              <w:rPr>
                <w:rFonts w:ascii="Arial" w:eastAsia="Arial" w:hAnsi="Arial" w:cs="Arial"/>
                <w:b/>
                <w:sz w:val="18"/>
              </w:rPr>
              <w:tab/>
              <w:t>88,48%</w:t>
            </w:r>
          </w:p>
        </w:tc>
      </w:tr>
      <w:tr w:rsidR="00616588" w14:paraId="30DD2030" w14:textId="77777777">
        <w:trPr>
          <w:trHeight w:val="285"/>
        </w:trPr>
        <w:tc>
          <w:tcPr>
            <w:tcW w:w="5959" w:type="dxa"/>
            <w:gridSpan w:val="4"/>
            <w:tcBorders>
              <w:top w:val="nil"/>
              <w:left w:val="nil"/>
              <w:bottom w:val="nil"/>
              <w:right w:val="nil"/>
            </w:tcBorders>
          </w:tcPr>
          <w:p w14:paraId="5CF188F0" w14:textId="77777777" w:rsidR="00616588" w:rsidRDefault="00000000">
            <w:pPr>
              <w:spacing w:after="0" w:line="259" w:lineRule="auto"/>
              <w:ind w:left="49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391F4A8F"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07C34F5"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380848C9" w14:textId="77777777" w:rsidR="00616588" w:rsidRDefault="00000000">
            <w:pPr>
              <w:spacing w:after="0" w:line="259" w:lineRule="auto"/>
              <w:ind w:left="300" w:right="0" w:firstLine="0"/>
              <w:jc w:val="left"/>
            </w:pPr>
            <w:r>
              <w:rPr>
                <w:rFonts w:ascii="Arial" w:eastAsia="Arial" w:hAnsi="Arial" w:cs="Arial"/>
                <w:i/>
                <w:sz w:val="18"/>
              </w:rPr>
              <w:t>1.327,23</w:t>
            </w:r>
          </w:p>
        </w:tc>
      </w:tr>
      <w:tr w:rsidR="00616588" w14:paraId="1A454DFA" w14:textId="77777777">
        <w:trPr>
          <w:trHeight w:val="285"/>
        </w:trPr>
        <w:tc>
          <w:tcPr>
            <w:tcW w:w="5959" w:type="dxa"/>
            <w:gridSpan w:val="4"/>
            <w:tcBorders>
              <w:top w:val="nil"/>
              <w:left w:val="nil"/>
              <w:bottom w:val="nil"/>
              <w:right w:val="nil"/>
            </w:tcBorders>
          </w:tcPr>
          <w:p w14:paraId="2E289639" w14:textId="77777777" w:rsidR="00616588" w:rsidRDefault="00000000">
            <w:pPr>
              <w:spacing w:after="0" w:line="259" w:lineRule="auto"/>
              <w:ind w:left="210" w:right="0" w:firstLine="0"/>
              <w:jc w:val="left"/>
            </w:pPr>
            <w:r>
              <w:rPr>
                <w:rFonts w:ascii="Arial" w:eastAsia="Arial" w:hAnsi="Arial" w:cs="Arial"/>
                <w:b/>
                <w:sz w:val="18"/>
              </w:rPr>
              <w:t>Izvor: 44 Prihodi za posebne namjene</w:t>
            </w:r>
          </w:p>
        </w:tc>
        <w:tc>
          <w:tcPr>
            <w:tcW w:w="1350" w:type="dxa"/>
            <w:gridSpan w:val="2"/>
            <w:tcBorders>
              <w:top w:val="nil"/>
              <w:left w:val="nil"/>
              <w:bottom w:val="nil"/>
              <w:right w:val="nil"/>
            </w:tcBorders>
          </w:tcPr>
          <w:p w14:paraId="6617D8CE" w14:textId="77777777" w:rsidR="00616588" w:rsidRDefault="00000000">
            <w:pPr>
              <w:spacing w:after="0" w:line="259" w:lineRule="auto"/>
              <w:ind w:left="200" w:right="0" w:firstLine="0"/>
              <w:jc w:val="left"/>
            </w:pPr>
            <w:r>
              <w:rPr>
                <w:rFonts w:ascii="Arial" w:eastAsia="Arial" w:hAnsi="Arial" w:cs="Arial"/>
                <w:b/>
                <w:sz w:val="18"/>
              </w:rPr>
              <w:t>14.000,00</w:t>
            </w:r>
          </w:p>
        </w:tc>
        <w:tc>
          <w:tcPr>
            <w:tcW w:w="1365" w:type="dxa"/>
            <w:gridSpan w:val="2"/>
            <w:tcBorders>
              <w:top w:val="nil"/>
              <w:left w:val="nil"/>
              <w:bottom w:val="nil"/>
              <w:right w:val="nil"/>
            </w:tcBorders>
          </w:tcPr>
          <w:p w14:paraId="3BE53758" w14:textId="77777777" w:rsidR="00616588" w:rsidRDefault="00000000">
            <w:pPr>
              <w:spacing w:after="0" w:line="259" w:lineRule="auto"/>
              <w:ind w:left="200" w:right="0" w:firstLine="0"/>
              <w:jc w:val="left"/>
            </w:pPr>
            <w:r>
              <w:rPr>
                <w:rFonts w:ascii="Arial" w:eastAsia="Arial" w:hAnsi="Arial" w:cs="Arial"/>
                <w:b/>
                <w:sz w:val="18"/>
              </w:rPr>
              <w:t>14.000,00</w:t>
            </w:r>
          </w:p>
        </w:tc>
        <w:tc>
          <w:tcPr>
            <w:tcW w:w="1900" w:type="dxa"/>
            <w:gridSpan w:val="3"/>
            <w:tcBorders>
              <w:top w:val="nil"/>
              <w:left w:val="nil"/>
              <w:bottom w:val="nil"/>
              <w:right w:val="nil"/>
            </w:tcBorders>
          </w:tcPr>
          <w:p w14:paraId="63890302" w14:textId="77777777" w:rsidR="00616588" w:rsidRDefault="00000000">
            <w:pPr>
              <w:tabs>
                <w:tab w:val="center" w:pos="60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13.463,15</w:t>
            </w:r>
            <w:r>
              <w:rPr>
                <w:rFonts w:ascii="Arial" w:eastAsia="Arial" w:hAnsi="Arial" w:cs="Arial"/>
                <w:b/>
                <w:sz w:val="18"/>
              </w:rPr>
              <w:tab/>
              <w:t>96,17%</w:t>
            </w:r>
          </w:p>
        </w:tc>
      </w:tr>
      <w:tr w:rsidR="00616588" w14:paraId="21B5ACC1" w14:textId="77777777">
        <w:trPr>
          <w:trHeight w:val="285"/>
        </w:trPr>
        <w:tc>
          <w:tcPr>
            <w:tcW w:w="5959" w:type="dxa"/>
            <w:gridSpan w:val="4"/>
            <w:tcBorders>
              <w:top w:val="nil"/>
              <w:left w:val="nil"/>
              <w:bottom w:val="nil"/>
              <w:right w:val="nil"/>
            </w:tcBorders>
          </w:tcPr>
          <w:p w14:paraId="6FCD3906"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2F1186C7" w14:textId="77777777" w:rsidR="00616588" w:rsidRDefault="00000000">
            <w:pPr>
              <w:spacing w:after="0" w:line="259" w:lineRule="auto"/>
              <w:ind w:left="200" w:right="0" w:firstLine="0"/>
              <w:jc w:val="left"/>
            </w:pPr>
            <w:r>
              <w:rPr>
                <w:rFonts w:ascii="Arial" w:eastAsia="Arial" w:hAnsi="Arial" w:cs="Arial"/>
                <w:b/>
                <w:sz w:val="18"/>
              </w:rPr>
              <w:t>14.000,00</w:t>
            </w:r>
          </w:p>
        </w:tc>
        <w:tc>
          <w:tcPr>
            <w:tcW w:w="1365" w:type="dxa"/>
            <w:gridSpan w:val="2"/>
            <w:tcBorders>
              <w:top w:val="nil"/>
              <w:left w:val="nil"/>
              <w:bottom w:val="nil"/>
              <w:right w:val="nil"/>
            </w:tcBorders>
          </w:tcPr>
          <w:p w14:paraId="4E6C53D6" w14:textId="77777777" w:rsidR="00616588" w:rsidRDefault="00000000">
            <w:pPr>
              <w:spacing w:after="0" w:line="259" w:lineRule="auto"/>
              <w:ind w:left="200" w:right="0" w:firstLine="0"/>
              <w:jc w:val="left"/>
            </w:pPr>
            <w:r>
              <w:rPr>
                <w:rFonts w:ascii="Arial" w:eastAsia="Arial" w:hAnsi="Arial" w:cs="Arial"/>
                <w:b/>
                <w:sz w:val="18"/>
              </w:rPr>
              <w:t>14.000,00</w:t>
            </w:r>
          </w:p>
        </w:tc>
        <w:tc>
          <w:tcPr>
            <w:tcW w:w="1900" w:type="dxa"/>
            <w:gridSpan w:val="3"/>
            <w:tcBorders>
              <w:top w:val="nil"/>
              <w:left w:val="nil"/>
              <w:bottom w:val="nil"/>
              <w:right w:val="nil"/>
            </w:tcBorders>
          </w:tcPr>
          <w:p w14:paraId="2CD926E3" w14:textId="77777777" w:rsidR="00616588" w:rsidRDefault="00000000">
            <w:pPr>
              <w:tabs>
                <w:tab w:val="center" w:pos="60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13.463,15</w:t>
            </w:r>
            <w:r>
              <w:rPr>
                <w:rFonts w:ascii="Arial" w:eastAsia="Arial" w:hAnsi="Arial" w:cs="Arial"/>
                <w:b/>
                <w:sz w:val="18"/>
              </w:rPr>
              <w:tab/>
              <w:t>96,17%</w:t>
            </w:r>
          </w:p>
        </w:tc>
      </w:tr>
      <w:tr w:rsidR="00616588" w14:paraId="1A7F52A8" w14:textId="77777777">
        <w:trPr>
          <w:trHeight w:val="285"/>
        </w:trPr>
        <w:tc>
          <w:tcPr>
            <w:tcW w:w="5959" w:type="dxa"/>
            <w:gridSpan w:val="4"/>
            <w:tcBorders>
              <w:top w:val="nil"/>
              <w:left w:val="nil"/>
              <w:bottom w:val="nil"/>
              <w:right w:val="nil"/>
            </w:tcBorders>
          </w:tcPr>
          <w:p w14:paraId="51B13D3B" w14:textId="77777777" w:rsidR="00616588" w:rsidRDefault="00000000">
            <w:pPr>
              <w:spacing w:after="0" w:line="259" w:lineRule="auto"/>
              <w:ind w:left="495" w:right="0" w:firstLine="0"/>
              <w:jc w:val="left"/>
            </w:pPr>
            <w:r>
              <w:rPr>
                <w:rFonts w:ascii="Arial" w:eastAsia="Arial" w:hAnsi="Arial" w:cs="Arial"/>
                <w:i/>
                <w:sz w:val="18"/>
              </w:rPr>
              <w:t>3211 Službena putovanja</w:t>
            </w:r>
          </w:p>
        </w:tc>
        <w:tc>
          <w:tcPr>
            <w:tcW w:w="1350" w:type="dxa"/>
            <w:gridSpan w:val="2"/>
            <w:tcBorders>
              <w:top w:val="nil"/>
              <w:left w:val="nil"/>
              <w:bottom w:val="nil"/>
              <w:right w:val="nil"/>
            </w:tcBorders>
          </w:tcPr>
          <w:p w14:paraId="1786E77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D6A6A57"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667E6897" w14:textId="77777777" w:rsidR="00616588" w:rsidRDefault="00000000">
            <w:pPr>
              <w:spacing w:after="0" w:line="259" w:lineRule="auto"/>
              <w:ind w:left="450" w:right="0" w:firstLine="0"/>
              <w:jc w:val="left"/>
            </w:pPr>
            <w:r>
              <w:rPr>
                <w:rFonts w:ascii="Arial" w:eastAsia="Arial" w:hAnsi="Arial" w:cs="Arial"/>
                <w:i/>
                <w:sz w:val="18"/>
              </w:rPr>
              <w:t>444,16</w:t>
            </w:r>
          </w:p>
        </w:tc>
      </w:tr>
      <w:tr w:rsidR="00616588" w14:paraId="1E3916DE" w14:textId="77777777">
        <w:trPr>
          <w:trHeight w:val="285"/>
        </w:trPr>
        <w:tc>
          <w:tcPr>
            <w:tcW w:w="5959" w:type="dxa"/>
            <w:gridSpan w:val="4"/>
            <w:tcBorders>
              <w:top w:val="nil"/>
              <w:left w:val="nil"/>
              <w:bottom w:val="nil"/>
              <w:right w:val="nil"/>
            </w:tcBorders>
          </w:tcPr>
          <w:p w14:paraId="2192BCCB" w14:textId="77777777" w:rsidR="00616588" w:rsidRDefault="00000000">
            <w:pPr>
              <w:spacing w:after="0" w:line="259" w:lineRule="auto"/>
              <w:ind w:left="49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15616F5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5F95444"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5922919D" w14:textId="77777777" w:rsidR="00616588" w:rsidRDefault="00000000">
            <w:pPr>
              <w:spacing w:after="0" w:line="259" w:lineRule="auto"/>
              <w:ind w:left="200" w:right="0" w:firstLine="0"/>
              <w:jc w:val="left"/>
            </w:pPr>
            <w:r>
              <w:rPr>
                <w:rFonts w:ascii="Arial" w:eastAsia="Arial" w:hAnsi="Arial" w:cs="Arial"/>
                <w:i/>
                <w:sz w:val="18"/>
              </w:rPr>
              <w:t>13.018,99</w:t>
            </w:r>
          </w:p>
        </w:tc>
      </w:tr>
      <w:tr w:rsidR="00616588" w14:paraId="7C8DAA39" w14:textId="77777777">
        <w:trPr>
          <w:trHeight w:val="339"/>
        </w:trPr>
        <w:tc>
          <w:tcPr>
            <w:tcW w:w="5959" w:type="dxa"/>
            <w:gridSpan w:val="4"/>
            <w:tcBorders>
              <w:top w:val="nil"/>
              <w:left w:val="nil"/>
              <w:bottom w:val="single" w:sz="11" w:space="0" w:color="000000"/>
              <w:right w:val="nil"/>
            </w:tcBorders>
          </w:tcPr>
          <w:p w14:paraId="0F2F0C88" w14:textId="77777777" w:rsidR="00616588" w:rsidRDefault="00000000">
            <w:pPr>
              <w:spacing w:after="0" w:line="259" w:lineRule="auto"/>
              <w:ind w:left="-15" w:right="0" w:firstLine="0"/>
              <w:jc w:val="left"/>
            </w:pPr>
            <w:r>
              <w:rPr>
                <w:rFonts w:ascii="Arial" w:eastAsia="Arial" w:hAnsi="Arial" w:cs="Arial"/>
                <w:b/>
                <w:color w:val="0000A0"/>
                <w:sz w:val="20"/>
              </w:rPr>
              <w:t>1024 MEĐUNARODNI DJEČJI FESTIVAL</w:t>
            </w:r>
          </w:p>
        </w:tc>
        <w:tc>
          <w:tcPr>
            <w:tcW w:w="1350" w:type="dxa"/>
            <w:gridSpan w:val="2"/>
            <w:tcBorders>
              <w:top w:val="nil"/>
              <w:left w:val="nil"/>
              <w:bottom w:val="single" w:sz="11" w:space="0" w:color="000000"/>
              <w:right w:val="nil"/>
            </w:tcBorders>
          </w:tcPr>
          <w:p w14:paraId="1B0074A2" w14:textId="77777777" w:rsidR="00616588" w:rsidRDefault="00000000">
            <w:pPr>
              <w:spacing w:after="0" w:line="259" w:lineRule="auto"/>
              <w:ind w:left="0" w:right="0" w:firstLine="0"/>
              <w:jc w:val="left"/>
            </w:pPr>
            <w:r>
              <w:rPr>
                <w:rFonts w:ascii="Arial" w:eastAsia="Arial" w:hAnsi="Arial" w:cs="Arial"/>
                <w:b/>
                <w:color w:val="0000A0"/>
                <w:sz w:val="20"/>
              </w:rPr>
              <w:t>283.957,00</w:t>
            </w:r>
          </w:p>
        </w:tc>
        <w:tc>
          <w:tcPr>
            <w:tcW w:w="1365" w:type="dxa"/>
            <w:gridSpan w:val="2"/>
            <w:tcBorders>
              <w:top w:val="nil"/>
              <w:left w:val="nil"/>
              <w:bottom w:val="single" w:sz="11" w:space="0" w:color="000000"/>
              <w:right w:val="nil"/>
            </w:tcBorders>
          </w:tcPr>
          <w:p w14:paraId="7B87194E" w14:textId="77777777" w:rsidR="00616588" w:rsidRDefault="00000000">
            <w:pPr>
              <w:spacing w:after="0" w:line="259" w:lineRule="auto"/>
              <w:ind w:left="0" w:right="0" w:firstLine="0"/>
              <w:jc w:val="left"/>
            </w:pPr>
            <w:r>
              <w:rPr>
                <w:rFonts w:ascii="Arial" w:eastAsia="Arial" w:hAnsi="Arial" w:cs="Arial"/>
                <w:b/>
                <w:color w:val="0000A0"/>
                <w:sz w:val="20"/>
              </w:rPr>
              <w:t>283.957,00</w:t>
            </w:r>
          </w:p>
        </w:tc>
        <w:tc>
          <w:tcPr>
            <w:tcW w:w="1900" w:type="dxa"/>
            <w:gridSpan w:val="3"/>
            <w:tcBorders>
              <w:top w:val="nil"/>
              <w:left w:val="nil"/>
              <w:bottom w:val="single" w:sz="11" w:space="0" w:color="000000"/>
              <w:right w:val="nil"/>
            </w:tcBorders>
          </w:tcPr>
          <w:p w14:paraId="08E2B6DB" w14:textId="77777777" w:rsidR="00616588" w:rsidRDefault="00000000">
            <w:pPr>
              <w:spacing w:after="0" w:line="259" w:lineRule="auto"/>
              <w:ind w:left="0" w:right="0" w:firstLine="0"/>
              <w:jc w:val="left"/>
            </w:pPr>
            <w:r>
              <w:rPr>
                <w:rFonts w:ascii="Arial" w:eastAsia="Arial" w:hAnsi="Arial" w:cs="Arial"/>
                <w:b/>
                <w:color w:val="0000A0"/>
                <w:sz w:val="20"/>
              </w:rPr>
              <w:t>282.575,07 99,51%</w:t>
            </w:r>
          </w:p>
        </w:tc>
      </w:tr>
      <w:tr w:rsidR="00616588" w14:paraId="7ED8E18F" w14:textId="77777777">
        <w:trPr>
          <w:trHeight w:val="345"/>
        </w:trPr>
        <w:tc>
          <w:tcPr>
            <w:tcW w:w="5959" w:type="dxa"/>
            <w:gridSpan w:val="4"/>
            <w:tcBorders>
              <w:top w:val="single" w:sz="11" w:space="0" w:color="000000"/>
              <w:left w:val="single" w:sz="11" w:space="0" w:color="000000"/>
              <w:bottom w:val="single" w:sz="11" w:space="0" w:color="000000"/>
              <w:right w:val="nil"/>
            </w:tcBorders>
            <w:shd w:val="clear" w:color="auto" w:fill="FFFFFF"/>
          </w:tcPr>
          <w:p w14:paraId="61C85586" w14:textId="77777777" w:rsidR="00616588" w:rsidRDefault="00000000">
            <w:pPr>
              <w:spacing w:after="0" w:line="259" w:lineRule="auto"/>
              <w:ind w:left="30" w:right="0" w:firstLine="0"/>
              <w:jc w:val="left"/>
            </w:pPr>
            <w:r>
              <w:rPr>
                <w:rFonts w:ascii="Arial" w:eastAsia="Arial" w:hAnsi="Arial" w:cs="Arial"/>
                <w:b/>
                <w:color w:val="0000A0"/>
                <w:sz w:val="18"/>
              </w:rPr>
              <w:t>A102401 Međunarodni dječji festival</w:t>
            </w:r>
          </w:p>
        </w:tc>
        <w:tc>
          <w:tcPr>
            <w:tcW w:w="1350" w:type="dxa"/>
            <w:gridSpan w:val="2"/>
            <w:tcBorders>
              <w:top w:val="single" w:sz="11" w:space="0" w:color="000000"/>
              <w:left w:val="nil"/>
              <w:bottom w:val="single" w:sz="11" w:space="0" w:color="000000"/>
              <w:right w:val="nil"/>
            </w:tcBorders>
            <w:shd w:val="clear" w:color="auto" w:fill="FFFFFF"/>
          </w:tcPr>
          <w:p w14:paraId="5D85E998" w14:textId="77777777" w:rsidR="00616588" w:rsidRDefault="00000000">
            <w:pPr>
              <w:spacing w:after="0" w:line="259" w:lineRule="auto"/>
              <w:ind w:left="100" w:right="0" w:firstLine="0"/>
              <w:jc w:val="left"/>
            </w:pPr>
            <w:r>
              <w:rPr>
                <w:rFonts w:ascii="Arial" w:eastAsia="Arial" w:hAnsi="Arial" w:cs="Arial"/>
                <w:b/>
                <w:color w:val="0000A0"/>
                <w:sz w:val="18"/>
              </w:rPr>
              <w:t>283.957,00</w:t>
            </w:r>
          </w:p>
        </w:tc>
        <w:tc>
          <w:tcPr>
            <w:tcW w:w="1365" w:type="dxa"/>
            <w:gridSpan w:val="2"/>
            <w:tcBorders>
              <w:top w:val="single" w:sz="11" w:space="0" w:color="000000"/>
              <w:left w:val="nil"/>
              <w:bottom w:val="single" w:sz="11" w:space="0" w:color="000000"/>
              <w:right w:val="nil"/>
            </w:tcBorders>
            <w:shd w:val="clear" w:color="auto" w:fill="FFFFFF"/>
          </w:tcPr>
          <w:p w14:paraId="755F45FB" w14:textId="77777777" w:rsidR="00616588" w:rsidRDefault="00000000">
            <w:pPr>
              <w:spacing w:after="0" w:line="259" w:lineRule="auto"/>
              <w:ind w:left="100" w:right="0" w:firstLine="0"/>
              <w:jc w:val="left"/>
            </w:pPr>
            <w:r>
              <w:rPr>
                <w:rFonts w:ascii="Arial" w:eastAsia="Arial" w:hAnsi="Arial" w:cs="Arial"/>
                <w:b/>
                <w:color w:val="0000A0"/>
                <w:sz w:val="18"/>
              </w:rPr>
              <w:t>283.957,00</w:t>
            </w:r>
          </w:p>
        </w:tc>
        <w:tc>
          <w:tcPr>
            <w:tcW w:w="1795" w:type="dxa"/>
            <w:gridSpan w:val="2"/>
            <w:tcBorders>
              <w:top w:val="single" w:sz="11" w:space="0" w:color="000000"/>
              <w:left w:val="nil"/>
              <w:bottom w:val="single" w:sz="11" w:space="0" w:color="000000"/>
              <w:right w:val="nil"/>
            </w:tcBorders>
            <w:shd w:val="clear" w:color="auto" w:fill="FFFFFF"/>
          </w:tcPr>
          <w:p w14:paraId="630C9F40" w14:textId="77777777" w:rsidR="00616588" w:rsidRDefault="00000000">
            <w:pPr>
              <w:tabs>
                <w:tab w:val="right" w:pos="1795"/>
              </w:tabs>
              <w:spacing w:after="0" w:line="259" w:lineRule="auto"/>
              <w:ind w:left="0" w:right="0" w:firstLine="0"/>
              <w:jc w:val="left"/>
            </w:pPr>
            <w:r>
              <w:rPr>
                <w:rFonts w:ascii="Arial" w:eastAsia="Arial" w:hAnsi="Arial" w:cs="Arial"/>
                <w:b/>
                <w:color w:val="0000A0"/>
                <w:sz w:val="18"/>
              </w:rPr>
              <w:t>282.575,07</w:t>
            </w:r>
            <w:r>
              <w:rPr>
                <w:rFonts w:ascii="Arial" w:eastAsia="Arial" w:hAnsi="Arial" w:cs="Arial"/>
                <w:b/>
                <w:color w:val="0000A0"/>
                <w:sz w:val="18"/>
              </w:rPr>
              <w:tab/>
              <w:t>99,51%</w:t>
            </w:r>
          </w:p>
        </w:tc>
        <w:tc>
          <w:tcPr>
            <w:tcW w:w="105" w:type="dxa"/>
            <w:tcBorders>
              <w:top w:val="single" w:sz="11" w:space="0" w:color="000000"/>
              <w:left w:val="nil"/>
              <w:bottom w:val="single" w:sz="11" w:space="0" w:color="000000"/>
              <w:right w:val="single" w:sz="11" w:space="0" w:color="000000"/>
            </w:tcBorders>
          </w:tcPr>
          <w:p w14:paraId="764637D5" w14:textId="77777777" w:rsidR="00616588" w:rsidRDefault="00616588">
            <w:pPr>
              <w:spacing w:after="160" w:line="259" w:lineRule="auto"/>
              <w:ind w:left="0" w:right="0" w:firstLine="0"/>
              <w:jc w:val="left"/>
            </w:pPr>
          </w:p>
        </w:tc>
      </w:tr>
      <w:tr w:rsidR="00616588" w14:paraId="21F909B1" w14:textId="77777777">
        <w:trPr>
          <w:gridBefore w:val="2"/>
          <w:gridAfter w:val="1"/>
          <w:wBefore w:w="210" w:type="dxa"/>
          <w:wAfter w:w="105" w:type="dxa"/>
          <w:trHeight w:val="235"/>
        </w:trPr>
        <w:tc>
          <w:tcPr>
            <w:tcW w:w="5750" w:type="dxa"/>
            <w:gridSpan w:val="2"/>
            <w:tcBorders>
              <w:top w:val="nil"/>
              <w:left w:val="nil"/>
              <w:bottom w:val="nil"/>
              <w:right w:val="nil"/>
            </w:tcBorders>
          </w:tcPr>
          <w:p w14:paraId="61521C77" w14:textId="77777777" w:rsidR="00616588" w:rsidRDefault="00000000">
            <w:pPr>
              <w:spacing w:after="0" w:line="259" w:lineRule="auto"/>
              <w:ind w:left="0" w:right="0" w:firstLine="0"/>
              <w:jc w:val="left"/>
            </w:pPr>
            <w:r>
              <w:rPr>
                <w:rFonts w:ascii="Arial" w:eastAsia="Arial" w:hAnsi="Arial" w:cs="Arial"/>
                <w:b/>
                <w:sz w:val="18"/>
              </w:rPr>
              <w:lastRenderedPageBreak/>
              <w:t>Izvor: 11 Opći prihodi i primici</w:t>
            </w:r>
          </w:p>
        </w:tc>
        <w:tc>
          <w:tcPr>
            <w:tcW w:w="1350" w:type="dxa"/>
            <w:gridSpan w:val="2"/>
            <w:tcBorders>
              <w:top w:val="nil"/>
              <w:left w:val="nil"/>
              <w:bottom w:val="nil"/>
              <w:right w:val="nil"/>
            </w:tcBorders>
          </w:tcPr>
          <w:p w14:paraId="261AE244" w14:textId="77777777" w:rsidR="00616588" w:rsidRDefault="00000000">
            <w:pPr>
              <w:spacing w:after="0" w:line="259" w:lineRule="auto"/>
              <w:ind w:left="200" w:right="0" w:firstLine="0"/>
              <w:jc w:val="left"/>
            </w:pPr>
            <w:r>
              <w:rPr>
                <w:rFonts w:ascii="Arial" w:eastAsia="Arial" w:hAnsi="Arial" w:cs="Arial"/>
                <w:b/>
                <w:sz w:val="18"/>
              </w:rPr>
              <w:t>56.391,00</w:t>
            </w:r>
          </w:p>
        </w:tc>
        <w:tc>
          <w:tcPr>
            <w:tcW w:w="1365" w:type="dxa"/>
            <w:gridSpan w:val="2"/>
            <w:tcBorders>
              <w:top w:val="nil"/>
              <w:left w:val="nil"/>
              <w:bottom w:val="nil"/>
              <w:right w:val="nil"/>
            </w:tcBorders>
          </w:tcPr>
          <w:p w14:paraId="706706CB" w14:textId="77777777" w:rsidR="00616588" w:rsidRDefault="00000000">
            <w:pPr>
              <w:spacing w:after="0" w:line="259" w:lineRule="auto"/>
              <w:ind w:left="200" w:right="0" w:firstLine="0"/>
              <w:jc w:val="left"/>
            </w:pPr>
            <w:r>
              <w:rPr>
                <w:rFonts w:ascii="Arial" w:eastAsia="Arial" w:hAnsi="Arial" w:cs="Arial"/>
                <w:b/>
                <w:sz w:val="18"/>
              </w:rPr>
              <w:t>56.391,00</w:t>
            </w:r>
          </w:p>
        </w:tc>
        <w:tc>
          <w:tcPr>
            <w:tcW w:w="1185" w:type="dxa"/>
            <w:tcBorders>
              <w:top w:val="nil"/>
              <w:left w:val="nil"/>
              <w:bottom w:val="nil"/>
              <w:right w:val="nil"/>
            </w:tcBorders>
          </w:tcPr>
          <w:p w14:paraId="3B7C8D83" w14:textId="77777777" w:rsidR="00616588" w:rsidRDefault="00000000">
            <w:pPr>
              <w:spacing w:after="0" w:line="259" w:lineRule="auto"/>
              <w:ind w:left="15" w:right="0" w:firstLine="0"/>
              <w:jc w:val="center"/>
            </w:pPr>
            <w:r>
              <w:rPr>
                <w:rFonts w:ascii="Arial" w:eastAsia="Arial" w:hAnsi="Arial" w:cs="Arial"/>
                <w:b/>
                <w:sz w:val="18"/>
              </w:rPr>
              <w:t>56.202,72</w:t>
            </w:r>
          </w:p>
        </w:tc>
        <w:tc>
          <w:tcPr>
            <w:tcW w:w="610" w:type="dxa"/>
            <w:tcBorders>
              <w:top w:val="nil"/>
              <w:left w:val="nil"/>
              <w:bottom w:val="nil"/>
              <w:right w:val="nil"/>
            </w:tcBorders>
          </w:tcPr>
          <w:p w14:paraId="344DA67E" w14:textId="77777777" w:rsidR="00616588" w:rsidRDefault="00000000">
            <w:pPr>
              <w:spacing w:after="0" w:line="259" w:lineRule="auto"/>
              <w:ind w:left="0" w:right="0" w:firstLine="0"/>
            </w:pPr>
            <w:r>
              <w:rPr>
                <w:rFonts w:ascii="Arial" w:eastAsia="Arial" w:hAnsi="Arial" w:cs="Arial"/>
                <w:b/>
                <w:sz w:val="18"/>
              </w:rPr>
              <w:t>99,67%</w:t>
            </w:r>
          </w:p>
        </w:tc>
      </w:tr>
      <w:tr w:rsidR="00616588" w14:paraId="6A9A48BB" w14:textId="77777777">
        <w:trPr>
          <w:gridBefore w:val="2"/>
          <w:gridAfter w:val="1"/>
          <w:wBefore w:w="210" w:type="dxa"/>
          <w:wAfter w:w="105" w:type="dxa"/>
          <w:trHeight w:val="278"/>
        </w:trPr>
        <w:tc>
          <w:tcPr>
            <w:tcW w:w="5750" w:type="dxa"/>
            <w:gridSpan w:val="2"/>
            <w:tcBorders>
              <w:top w:val="nil"/>
              <w:left w:val="nil"/>
              <w:bottom w:val="nil"/>
              <w:right w:val="nil"/>
            </w:tcBorders>
          </w:tcPr>
          <w:p w14:paraId="69F57D93"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09DF6C0A" w14:textId="77777777" w:rsidR="00616588" w:rsidRDefault="00000000">
            <w:pPr>
              <w:spacing w:after="0" w:line="259" w:lineRule="auto"/>
              <w:ind w:left="200" w:right="0" w:firstLine="0"/>
              <w:jc w:val="left"/>
            </w:pPr>
            <w:r>
              <w:rPr>
                <w:rFonts w:ascii="Arial" w:eastAsia="Arial" w:hAnsi="Arial" w:cs="Arial"/>
                <w:b/>
                <w:sz w:val="18"/>
              </w:rPr>
              <w:t>56.391,00</w:t>
            </w:r>
          </w:p>
        </w:tc>
        <w:tc>
          <w:tcPr>
            <w:tcW w:w="1365" w:type="dxa"/>
            <w:gridSpan w:val="2"/>
            <w:tcBorders>
              <w:top w:val="nil"/>
              <w:left w:val="nil"/>
              <w:bottom w:val="nil"/>
              <w:right w:val="nil"/>
            </w:tcBorders>
          </w:tcPr>
          <w:p w14:paraId="5B4063DE" w14:textId="77777777" w:rsidR="00616588" w:rsidRDefault="00000000">
            <w:pPr>
              <w:spacing w:after="0" w:line="259" w:lineRule="auto"/>
              <w:ind w:left="200" w:right="0" w:firstLine="0"/>
              <w:jc w:val="left"/>
            </w:pPr>
            <w:r>
              <w:rPr>
                <w:rFonts w:ascii="Arial" w:eastAsia="Arial" w:hAnsi="Arial" w:cs="Arial"/>
                <w:b/>
                <w:sz w:val="18"/>
              </w:rPr>
              <w:t>56.391,00</w:t>
            </w:r>
          </w:p>
        </w:tc>
        <w:tc>
          <w:tcPr>
            <w:tcW w:w="1185" w:type="dxa"/>
            <w:tcBorders>
              <w:top w:val="nil"/>
              <w:left w:val="nil"/>
              <w:bottom w:val="nil"/>
              <w:right w:val="nil"/>
            </w:tcBorders>
          </w:tcPr>
          <w:p w14:paraId="50442A3E" w14:textId="77777777" w:rsidR="00616588" w:rsidRDefault="00000000">
            <w:pPr>
              <w:spacing w:after="0" w:line="259" w:lineRule="auto"/>
              <w:ind w:left="15" w:right="0" w:firstLine="0"/>
              <w:jc w:val="center"/>
            </w:pPr>
            <w:r>
              <w:rPr>
                <w:rFonts w:ascii="Arial" w:eastAsia="Arial" w:hAnsi="Arial" w:cs="Arial"/>
                <w:b/>
                <w:sz w:val="18"/>
              </w:rPr>
              <w:t>56.202,72</w:t>
            </w:r>
          </w:p>
        </w:tc>
        <w:tc>
          <w:tcPr>
            <w:tcW w:w="610" w:type="dxa"/>
            <w:tcBorders>
              <w:top w:val="nil"/>
              <w:left w:val="nil"/>
              <w:bottom w:val="nil"/>
              <w:right w:val="nil"/>
            </w:tcBorders>
          </w:tcPr>
          <w:p w14:paraId="62156A42" w14:textId="77777777" w:rsidR="00616588" w:rsidRDefault="00000000">
            <w:pPr>
              <w:spacing w:after="0" w:line="259" w:lineRule="auto"/>
              <w:ind w:left="0" w:right="0" w:firstLine="0"/>
            </w:pPr>
            <w:r>
              <w:rPr>
                <w:rFonts w:ascii="Arial" w:eastAsia="Arial" w:hAnsi="Arial" w:cs="Arial"/>
                <w:b/>
                <w:sz w:val="18"/>
              </w:rPr>
              <w:t>99,67%</w:t>
            </w:r>
          </w:p>
        </w:tc>
      </w:tr>
      <w:tr w:rsidR="00616588" w14:paraId="52F76609" w14:textId="77777777">
        <w:trPr>
          <w:gridBefore w:val="2"/>
          <w:gridAfter w:val="1"/>
          <w:wBefore w:w="210" w:type="dxa"/>
          <w:wAfter w:w="105" w:type="dxa"/>
          <w:trHeight w:val="285"/>
        </w:trPr>
        <w:tc>
          <w:tcPr>
            <w:tcW w:w="5750" w:type="dxa"/>
            <w:gridSpan w:val="2"/>
            <w:tcBorders>
              <w:top w:val="nil"/>
              <w:left w:val="nil"/>
              <w:bottom w:val="nil"/>
              <w:right w:val="nil"/>
            </w:tcBorders>
          </w:tcPr>
          <w:p w14:paraId="3BE51735"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5EB82DF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AC80ACF"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7539C3D" w14:textId="77777777" w:rsidR="00616588" w:rsidRDefault="00000000">
            <w:pPr>
              <w:spacing w:after="0" w:line="259" w:lineRule="auto"/>
              <w:ind w:left="115" w:right="0" w:firstLine="0"/>
              <w:jc w:val="center"/>
            </w:pPr>
            <w:r>
              <w:rPr>
                <w:rFonts w:ascii="Arial" w:eastAsia="Arial" w:hAnsi="Arial" w:cs="Arial"/>
                <w:i/>
                <w:sz w:val="18"/>
              </w:rPr>
              <w:t>6.164,77</w:t>
            </w:r>
          </w:p>
        </w:tc>
        <w:tc>
          <w:tcPr>
            <w:tcW w:w="610" w:type="dxa"/>
            <w:tcBorders>
              <w:top w:val="nil"/>
              <w:left w:val="nil"/>
              <w:bottom w:val="nil"/>
              <w:right w:val="nil"/>
            </w:tcBorders>
          </w:tcPr>
          <w:p w14:paraId="6D9D9F5B" w14:textId="77777777" w:rsidR="00616588" w:rsidRDefault="00616588">
            <w:pPr>
              <w:spacing w:after="160" w:line="259" w:lineRule="auto"/>
              <w:ind w:left="0" w:right="0" w:firstLine="0"/>
              <w:jc w:val="left"/>
            </w:pPr>
          </w:p>
        </w:tc>
      </w:tr>
      <w:tr w:rsidR="00616588" w14:paraId="51823E9F" w14:textId="77777777">
        <w:trPr>
          <w:gridBefore w:val="2"/>
          <w:gridAfter w:val="1"/>
          <w:wBefore w:w="210" w:type="dxa"/>
          <w:wAfter w:w="105" w:type="dxa"/>
          <w:trHeight w:val="285"/>
        </w:trPr>
        <w:tc>
          <w:tcPr>
            <w:tcW w:w="5750" w:type="dxa"/>
            <w:gridSpan w:val="2"/>
            <w:tcBorders>
              <w:top w:val="nil"/>
              <w:left w:val="nil"/>
              <w:bottom w:val="nil"/>
              <w:right w:val="nil"/>
            </w:tcBorders>
          </w:tcPr>
          <w:p w14:paraId="78124A66" w14:textId="77777777" w:rsidR="00616588" w:rsidRDefault="00000000">
            <w:pPr>
              <w:spacing w:after="0" w:line="259" w:lineRule="auto"/>
              <w:ind w:left="285" w:right="0" w:firstLine="0"/>
              <w:jc w:val="left"/>
            </w:pPr>
            <w:r>
              <w:rPr>
                <w:rFonts w:ascii="Arial" w:eastAsia="Arial" w:hAnsi="Arial" w:cs="Arial"/>
                <w:i/>
                <w:sz w:val="18"/>
              </w:rPr>
              <w:t>3223 Energija</w:t>
            </w:r>
          </w:p>
        </w:tc>
        <w:tc>
          <w:tcPr>
            <w:tcW w:w="1350" w:type="dxa"/>
            <w:gridSpan w:val="2"/>
            <w:tcBorders>
              <w:top w:val="nil"/>
              <w:left w:val="nil"/>
              <w:bottom w:val="nil"/>
              <w:right w:val="nil"/>
            </w:tcBorders>
          </w:tcPr>
          <w:p w14:paraId="70BD10C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03AA274"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476FA1C" w14:textId="77777777" w:rsidR="00616588" w:rsidRDefault="00000000">
            <w:pPr>
              <w:spacing w:after="0" w:line="259" w:lineRule="auto"/>
              <w:ind w:left="115" w:right="0" w:firstLine="0"/>
              <w:jc w:val="center"/>
            </w:pPr>
            <w:r>
              <w:rPr>
                <w:rFonts w:ascii="Arial" w:eastAsia="Arial" w:hAnsi="Arial" w:cs="Arial"/>
                <w:i/>
                <w:sz w:val="18"/>
              </w:rPr>
              <w:t>2.796,19</w:t>
            </w:r>
          </w:p>
        </w:tc>
        <w:tc>
          <w:tcPr>
            <w:tcW w:w="610" w:type="dxa"/>
            <w:tcBorders>
              <w:top w:val="nil"/>
              <w:left w:val="nil"/>
              <w:bottom w:val="nil"/>
              <w:right w:val="nil"/>
            </w:tcBorders>
          </w:tcPr>
          <w:p w14:paraId="6365BFF6" w14:textId="77777777" w:rsidR="00616588" w:rsidRDefault="00616588">
            <w:pPr>
              <w:spacing w:after="160" w:line="259" w:lineRule="auto"/>
              <w:ind w:left="0" w:right="0" w:firstLine="0"/>
              <w:jc w:val="left"/>
            </w:pPr>
          </w:p>
        </w:tc>
      </w:tr>
      <w:tr w:rsidR="00616588" w14:paraId="59C0727C" w14:textId="77777777">
        <w:trPr>
          <w:gridBefore w:val="2"/>
          <w:gridAfter w:val="1"/>
          <w:wBefore w:w="210" w:type="dxa"/>
          <w:wAfter w:w="105" w:type="dxa"/>
          <w:trHeight w:val="285"/>
        </w:trPr>
        <w:tc>
          <w:tcPr>
            <w:tcW w:w="5750" w:type="dxa"/>
            <w:gridSpan w:val="2"/>
            <w:tcBorders>
              <w:top w:val="nil"/>
              <w:left w:val="nil"/>
              <w:bottom w:val="nil"/>
              <w:right w:val="nil"/>
            </w:tcBorders>
          </w:tcPr>
          <w:p w14:paraId="0CA93614"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gridSpan w:val="2"/>
            <w:tcBorders>
              <w:top w:val="nil"/>
              <w:left w:val="nil"/>
              <w:bottom w:val="nil"/>
              <w:right w:val="nil"/>
            </w:tcBorders>
          </w:tcPr>
          <w:p w14:paraId="528C485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AC0692D"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28FE44C" w14:textId="77777777" w:rsidR="00616588" w:rsidRDefault="00000000">
            <w:pPr>
              <w:spacing w:after="0" w:line="259" w:lineRule="auto"/>
              <w:ind w:left="115" w:right="0" w:firstLine="0"/>
              <w:jc w:val="center"/>
            </w:pPr>
            <w:r>
              <w:rPr>
                <w:rFonts w:ascii="Arial" w:eastAsia="Arial" w:hAnsi="Arial" w:cs="Arial"/>
                <w:i/>
                <w:sz w:val="18"/>
              </w:rPr>
              <w:t>3.270,30</w:t>
            </w:r>
          </w:p>
        </w:tc>
        <w:tc>
          <w:tcPr>
            <w:tcW w:w="610" w:type="dxa"/>
            <w:tcBorders>
              <w:top w:val="nil"/>
              <w:left w:val="nil"/>
              <w:bottom w:val="nil"/>
              <w:right w:val="nil"/>
            </w:tcBorders>
          </w:tcPr>
          <w:p w14:paraId="1536289B" w14:textId="77777777" w:rsidR="00616588" w:rsidRDefault="00616588">
            <w:pPr>
              <w:spacing w:after="160" w:line="259" w:lineRule="auto"/>
              <w:ind w:left="0" w:right="0" w:firstLine="0"/>
              <w:jc w:val="left"/>
            </w:pPr>
          </w:p>
        </w:tc>
      </w:tr>
      <w:tr w:rsidR="00616588" w14:paraId="052DD215" w14:textId="77777777">
        <w:trPr>
          <w:gridBefore w:val="2"/>
          <w:gridAfter w:val="1"/>
          <w:wBefore w:w="210" w:type="dxa"/>
          <w:wAfter w:w="105" w:type="dxa"/>
          <w:trHeight w:val="285"/>
        </w:trPr>
        <w:tc>
          <w:tcPr>
            <w:tcW w:w="5750" w:type="dxa"/>
            <w:gridSpan w:val="2"/>
            <w:tcBorders>
              <w:top w:val="nil"/>
              <w:left w:val="nil"/>
              <w:bottom w:val="nil"/>
              <w:right w:val="nil"/>
            </w:tcBorders>
          </w:tcPr>
          <w:p w14:paraId="46F4F762" w14:textId="77777777" w:rsidR="00616588" w:rsidRDefault="00000000">
            <w:pPr>
              <w:spacing w:after="0" w:line="259" w:lineRule="auto"/>
              <w:ind w:left="285" w:right="0" w:firstLine="0"/>
              <w:jc w:val="left"/>
            </w:pPr>
            <w:r>
              <w:rPr>
                <w:rFonts w:ascii="Arial" w:eastAsia="Arial" w:hAnsi="Arial" w:cs="Arial"/>
                <w:i/>
                <w:sz w:val="18"/>
              </w:rPr>
              <w:t>3233 Usluge promidžbe i informiranja</w:t>
            </w:r>
          </w:p>
        </w:tc>
        <w:tc>
          <w:tcPr>
            <w:tcW w:w="1350" w:type="dxa"/>
            <w:gridSpan w:val="2"/>
            <w:tcBorders>
              <w:top w:val="nil"/>
              <w:left w:val="nil"/>
              <w:bottom w:val="nil"/>
              <w:right w:val="nil"/>
            </w:tcBorders>
          </w:tcPr>
          <w:p w14:paraId="3EC3398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281C79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7D35290" w14:textId="77777777" w:rsidR="00616588" w:rsidRDefault="00000000">
            <w:pPr>
              <w:spacing w:after="0" w:line="259" w:lineRule="auto"/>
              <w:ind w:left="115" w:right="0" w:firstLine="0"/>
              <w:jc w:val="center"/>
            </w:pPr>
            <w:r>
              <w:rPr>
                <w:rFonts w:ascii="Arial" w:eastAsia="Arial" w:hAnsi="Arial" w:cs="Arial"/>
                <w:i/>
                <w:sz w:val="18"/>
              </w:rPr>
              <w:t>4.355,37</w:t>
            </w:r>
          </w:p>
        </w:tc>
        <w:tc>
          <w:tcPr>
            <w:tcW w:w="610" w:type="dxa"/>
            <w:tcBorders>
              <w:top w:val="nil"/>
              <w:left w:val="nil"/>
              <w:bottom w:val="nil"/>
              <w:right w:val="nil"/>
            </w:tcBorders>
          </w:tcPr>
          <w:p w14:paraId="71131C33" w14:textId="77777777" w:rsidR="00616588" w:rsidRDefault="00616588">
            <w:pPr>
              <w:spacing w:after="160" w:line="259" w:lineRule="auto"/>
              <w:ind w:left="0" w:right="0" w:firstLine="0"/>
              <w:jc w:val="left"/>
            </w:pPr>
          </w:p>
        </w:tc>
      </w:tr>
      <w:tr w:rsidR="00616588" w14:paraId="4BE72032" w14:textId="77777777">
        <w:trPr>
          <w:gridBefore w:val="2"/>
          <w:gridAfter w:val="1"/>
          <w:wBefore w:w="210" w:type="dxa"/>
          <w:wAfter w:w="105" w:type="dxa"/>
          <w:trHeight w:val="285"/>
        </w:trPr>
        <w:tc>
          <w:tcPr>
            <w:tcW w:w="5750" w:type="dxa"/>
            <w:gridSpan w:val="2"/>
            <w:tcBorders>
              <w:top w:val="nil"/>
              <w:left w:val="nil"/>
              <w:bottom w:val="nil"/>
              <w:right w:val="nil"/>
            </w:tcBorders>
          </w:tcPr>
          <w:p w14:paraId="49E1255A" w14:textId="77777777" w:rsidR="00616588" w:rsidRDefault="00000000">
            <w:pPr>
              <w:spacing w:after="0" w:line="259" w:lineRule="auto"/>
              <w:ind w:left="285" w:right="0" w:firstLine="0"/>
              <w:jc w:val="left"/>
            </w:pPr>
            <w:r>
              <w:rPr>
                <w:rFonts w:ascii="Arial" w:eastAsia="Arial" w:hAnsi="Arial" w:cs="Arial"/>
                <w:i/>
                <w:sz w:val="18"/>
              </w:rPr>
              <w:t>3238 Računalne usluge</w:t>
            </w:r>
          </w:p>
        </w:tc>
        <w:tc>
          <w:tcPr>
            <w:tcW w:w="1350" w:type="dxa"/>
            <w:gridSpan w:val="2"/>
            <w:tcBorders>
              <w:top w:val="nil"/>
              <w:left w:val="nil"/>
              <w:bottom w:val="nil"/>
              <w:right w:val="nil"/>
            </w:tcBorders>
          </w:tcPr>
          <w:p w14:paraId="5D62D09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2E974CB"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1326936" w14:textId="77777777" w:rsidR="00616588" w:rsidRDefault="00000000">
            <w:pPr>
              <w:spacing w:after="0" w:line="259" w:lineRule="auto"/>
              <w:ind w:left="450" w:right="0" w:firstLine="0"/>
              <w:jc w:val="left"/>
            </w:pPr>
            <w:r>
              <w:rPr>
                <w:rFonts w:ascii="Arial" w:eastAsia="Arial" w:hAnsi="Arial" w:cs="Arial"/>
                <w:i/>
                <w:sz w:val="18"/>
              </w:rPr>
              <w:t>805,00</w:t>
            </w:r>
          </w:p>
        </w:tc>
        <w:tc>
          <w:tcPr>
            <w:tcW w:w="610" w:type="dxa"/>
            <w:tcBorders>
              <w:top w:val="nil"/>
              <w:left w:val="nil"/>
              <w:bottom w:val="nil"/>
              <w:right w:val="nil"/>
            </w:tcBorders>
          </w:tcPr>
          <w:p w14:paraId="45FB11D0" w14:textId="77777777" w:rsidR="00616588" w:rsidRDefault="00616588">
            <w:pPr>
              <w:spacing w:after="160" w:line="259" w:lineRule="auto"/>
              <w:ind w:left="0" w:right="0" w:firstLine="0"/>
              <w:jc w:val="left"/>
            </w:pPr>
          </w:p>
        </w:tc>
      </w:tr>
      <w:tr w:rsidR="00616588" w14:paraId="63C3DF40" w14:textId="77777777">
        <w:trPr>
          <w:gridBefore w:val="2"/>
          <w:gridAfter w:val="1"/>
          <w:wBefore w:w="210" w:type="dxa"/>
          <w:wAfter w:w="105" w:type="dxa"/>
          <w:trHeight w:val="285"/>
        </w:trPr>
        <w:tc>
          <w:tcPr>
            <w:tcW w:w="5750" w:type="dxa"/>
            <w:gridSpan w:val="2"/>
            <w:tcBorders>
              <w:top w:val="nil"/>
              <w:left w:val="nil"/>
              <w:bottom w:val="nil"/>
              <w:right w:val="nil"/>
            </w:tcBorders>
          </w:tcPr>
          <w:p w14:paraId="7CCAEA83"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0F93A75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E868E7E"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B1536DC" w14:textId="77777777" w:rsidR="00616588" w:rsidRDefault="00000000">
            <w:pPr>
              <w:spacing w:after="0" w:line="259" w:lineRule="auto"/>
              <w:ind w:left="115" w:right="0" w:firstLine="0"/>
              <w:jc w:val="center"/>
            </w:pPr>
            <w:r>
              <w:rPr>
                <w:rFonts w:ascii="Arial" w:eastAsia="Arial" w:hAnsi="Arial" w:cs="Arial"/>
                <w:i/>
                <w:sz w:val="18"/>
              </w:rPr>
              <w:t>6.525,28</w:t>
            </w:r>
          </w:p>
        </w:tc>
        <w:tc>
          <w:tcPr>
            <w:tcW w:w="610" w:type="dxa"/>
            <w:tcBorders>
              <w:top w:val="nil"/>
              <w:left w:val="nil"/>
              <w:bottom w:val="nil"/>
              <w:right w:val="nil"/>
            </w:tcBorders>
          </w:tcPr>
          <w:p w14:paraId="77E693E0" w14:textId="77777777" w:rsidR="00616588" w:rsidRDefault="00616588">
            <w:pPr>
              <w:spacing w:after="160" w:line="259" w:lineRule="auto"/>
              <w:ind w:left="0" w:right="0" w:firstLine="0"/>
              <w:jc w:val="left"/>
            </w:pPr>
          </w:p>
        </w:tc>
      </w:tr>
      <w:tr w:rsidR="00616588" w14:paraId="7FD31D78" w14:textId="77777777">
        <w:trPr>
          <w:gridBefore w:val="2"/>
          <w:gridAfter w:val="1"/>
          <w:wBefore w:w="210" w:type="dxa"/>
          <w:wAfter w:w="105" w:type="dxa"/>
          <w:trHeight w:val="285"/>
        </w:trPr>
        <w:tc>
          <w:tcPr>
            <w:tcW w:w="5750" w:type="dxa"/>
            <w:gridSpan w:val="2"/>
            <w:tcBorders>
              <w:top w:val="nil"/>
              <w:left w:val="nil"/>
              <w:bottom w:val="nil"/>
              <w:right w:val="nil"/>
            </w:tcBorders>
          </w:tcPr>
          <w:p w14:paraId="6C588339"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1AAF0DE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8B53BD9"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BC5C101" w14:textId="77777777" w:rsidR="00616588" w:rsidRDefault="00000000">
            <w:pPr>
              <w:spacing w:after="0" w:line="259" w:lineRule="auto"/>
              <w:ind w:left="115" w:right="0" w:firstLine="0"/>
              <w:jc w:val="center"/>
            </w:pPr>
            <w:r>
              <w:rPr>
                <w:rFonts w:ascii="Arial" w:eastAsia="Arial" w:hAnsi="Arial" w:cs="Arial"/>
                <w:i/>
                <w:sz w:val="18"/>
              </w:rPr>
              <w:t>8.226,70</w:t>
            </w:r>
          </w:p>
        </w:tc>
        <w:tc>
          <w:tcPr>
            <w:tcW w:w="610" w:type="dxa"/>
            <w:tcBorders>
              <w:top w:val="nil"/>
              <w:left w:val="nil"/>
              <w:bottom w:val="nil"/>
              <w:right w:val="nil"/>
            </w:tcBorders>
          </w:tcPr>
          <w:p w14:paraId="1C8A4704" w14:textId="77777777" w:rsidR="00616588" w:rsidRDefault="00616588">
            <w:pPr>
              <w:spacing w:after="160" w:line="259" w:lineRule="auto"/>
              <w:ind w:left="0" w:right="0" w:firstLine="0"/>
              <w:jc w:val="left"/>
            </w:pPr>
          </w:p>
        </w:tc>
      </w:tr>
      <w:tr w:rsidR="00616588" w14:paraId="32141DB3" w14:textId="77777777">
        <w:trPr>
          <w:gridBefore w:val="2"/>
          <w:gridAfter w:val="1"/>
          <w:wBefore w:w="210" w:type="dxa"/>
          <w:wAfter w:w="105" w:type="dxa"/>
          <w:trHeight w:val="285"/>
        </w:trPr>
        <w:tc>
          <w:tcPr>
            <w:tcW w:w="5750" w:type="dxa"/>
            <w:gridSpan w:val="2"/>
            <w:tcBorders>
              <w:top w:val="nil"/>
              <w:left w:val="nil"/>
              <w:bottom w:val="nil"/>
              <w:right w:val="nil"/>
            </w:tcBorders>
          </w:tcPr>
          <w:p w14:paraId="611E8D90"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gridSpan w:val="2"/>
            <w:tcBorders>
              <w:top w:val="nil"/>
              <w:left w:val="nil"/>
              <w:bottom w:val="nil"/>
              <w:right w:val="nil"/>
            </w:tcBorders>
          </w:tcPr>
          <w:p w14:paraId="6C29A8A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537D24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989DB76" w14:textId="77777777" w:rsidR="00616588" w:rsidRDefault="00000000">
            <w:pPr>
              <w:spacing w:after="0" w:line="259" w:lineRule="auto"/>
              <w:ind w:left="15" w:right="0" w:firstLine="0"/>
              <w:jc w:val="center"/>
            </w:pPr>
            <w:r>
              <w:rPr>
                <w:rFonts w:ascii="Arial" w:eastAsia="Arial" w:hAnsi="Arial" w:cs="Arial"/>
                <w:i/>
                <w:sz w:val="18"/>
              </w:rPr>
              <w:t>24.059,11</w:t>
            </w:r>
          </w:p>
        </w:tc>
        <w:tc>
          <w:tcPr>
            <w:tcW w:w="610" w:type="dxa"/>
            <w:tcBorders>
              <w:top w:val="nil"/>
              <w:left w:val="nil"/>
              <w:bottom w:val="nil"/>
              <w:right w:val="nil"/>
            </w:tcBorders>
          </w:tcPr>
          <w:p w14:paraId="58B4FB28" w14:textId="77777777" w:rsidR="00616588" w:rsidRDefault="00616588">
            <w:pPr>
              <w:spacing w:after="160" w:line="259" w:lineRule="auto"/>
              <w:ind w:left="0" w:right="0" w:firstLine="0"/>
              <w:jc w:val="left"/>
            </w:pPr>
          </w:p>
        </w:tc>
      </w:tr>
      <w:tr w:rsidR="00616588" w14:paraId="24479E8E" w14:textId="77777777">
        <w:trPr>
          <w:gridBefore w:val="2"/>
          <w:gridAfter w:val="1"/>
          <w:wBefore w:w="210" w:type="dxa"/>
          <w:wAfter w:w="105" w:type="dxa"/>
          <w:trHeight w:val="278"/>
        </w:trPr>
        <w:tc>
          <w:tcPr>
            <w:tcW w:w="5750" w:type="dxa"/>
            <w:gridSpan w:val="2"/>
            <w:tcBorders>
              <w:top w:val="nil"/>
              <w:left w:val="nil"/>
              <w:bottom w:val="nil"/>
              <w:right w:val="nil"/>
            </w:tcBorders>
          </w:tcPr>
          <w:p w14:paraId="48C432A5"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gridSpan w:val="2"/>
            <w:tcBorders>
              <w:top w:val="nil"/>
              <w:left w:val="nil"/>
              <w:bottom w:val="nil"/>
              <w:right w:val="nil"/>
            </w:tcBorders>
          </w:tcPr>
          <w:p w14:paraId="29D7BCE2" w14:textId="77777777" w:rsidR="00616588" w:rsidRDefault="00000000">
            <w:pPr>
              <w:spacing w:after="0" w:line="259" w:lineRule="auto"/>
              <w:ind w:left="200" w:right="0" w:firstLine="0"/>
              <w:jc w:val="left"/>
            </w:pPr>
            <w:r>
              <w:rPr>
                <w:rFonts w:ascii="Arial" w:eastAsia="Arial" w:hAnsi="Arial" w:cs="Arial"/>
                <w:b/>
                <w:sz w:val="18"/>
              </w:rPr>
              <w:t>86.500,00</w:t>
            </w:r>
          </w:p>
        </w:tc>
        <w:tc>
          <w:tcPr>
            <w:tcW w:w="1365" w:type="dxa"/>
            <w:gridSpan w:val="2"/>
            <w:tcBorders>
              <w:top w:val="nil"/>
              <w:left w:val="nil"/>
              <w:bottom w:val="nil"/>
              <w:right w:val="nil"/>
            </w:tcBorders>
          </w:tcPr>
          <w:p w14:paraId="5475F4E1" w14:textId="77777777" w:rsidR="00616588" w:rsidRDefault="00000000">
            <w:pPr>
              <w:spacing w:after="0" w:line="259" w:lineRule="auto"/>
              <w:ind w:left="200" w:right="0" w:firstLine="0"/>
              <w:jc w:val="left"/>
            </w:pPr>
            <w:r>
              <w:rPr>
                <w:rFonts w:ascii="Arial" w:eastAsia="Arial" w:hAnsi="Arial" w:cs="Arial"/>
                <w:b/>
                <w:sz w:val="18"/>
              </w:rPr>
              <w:t>86.500,00</w:t>
            </w:r>
          </w:p>
        </w:tc>
        <w:tc>
          <w:tcPr>
            <w:tcW w:w="1185" w:type="dxa"/>
            <w:tcBorders>
              <w:top w:val="nil"/>
              <w:left w:val="nil"/>
              <w:bottom w:val="nil"/>
              <w:right w:val="nil"/>
            </w:tcBorders>
          </w:tcPr>
          <w:p w14:paraId="4C404037" w14:textId="77777777" w:rsidR="00616588" w:rsidRDefault="00000000">
            <w:pPr>
              <w:spacing w:after="0" w:line="259" w:lineRule="auto"/>
              <w:ind w:left="15" w:right="0" w:firstLine="0"/>
              <w:jc w:val="center"/>
            </w:pPr>
            <w:r>
              <w:rPr>
                <w:rFonts w:ascii="Arial" w:eastAsia="Arial" w:hAnsi="Arial" w:cs="Arial"/>
                <w:b/>
                <w:sz w:val="18"/>
              </w:rPr>
              <w:t>86.269,83</w:t>
            </w:r>
          </w:p>
        </w:tc>
        <w:tc>
          <w:tcPr>
            <w:tcW w:w="610" w:type="dxa"/>
            <w:tcBorders>
              <w:top w:val="nil"/>
              <w:left w:val="nil"/>
              <w:bottom w:val="nil"/>
              <w:right w:val="nil"/>
            </w:tcBorders>
          </w:tcPr>
          <w:p w14:paraId="57EC6E12" w14:textId="77777777" w:rsidR="00616588" w:rsidRDefault="00000000">
            <w:pPr>
              <w:spacing w:after="0" w:line="259" w:lineRule="auto"/>
              <w:ind w:left="0" w:right="0" w:firstLine="0"/>
            </w:pPr>
            <w:r>
              <w:rPr>
                <w:rFonts w:ascii="Arial" w:eastAsia="Arial" w:hAnsi="Arial" w:cs="Arial"/>
                <w:b/>
                <w:sz w:val="18"/>
              </w:rPr>
              <w:t>99,73%</w:t>
            </w:r>
          </w:p>
        </w:tc>
      </w:tr>
      <w:tr w:rsidR="00616588" w14:paraId="1F9CCDCC" w14:textId="77777777">
        <w:trPr>
          <w:gridBefore w:val="2"/>
          <w:gridAfter w:val="1"/>
          <w:wBefore w:w="210" w:type="dxa"/>
          <w:wAfter w:w="105" w:type="dxa"/>
          <w:trHeight w:val="278"/>
        </w:trPr>
        <w:tc>
          <w:tcPr>
            <w:tcW w:w="5750" w:type="dxa"/>
            <w:gridSpan w:val="2"/>
            <w:tcBorders>
              <w:top w:val="nil"/>
              <w:left w:val="nil"/>
              <w:bottom w:val="nil"/>
              <w:right w:val="nil"/>
            </w:tcBorders>
          </w:tcPr>
          <w:p w14:paraId="6A9A6448"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40060EEC" w14:textId="77777777" w:rsidR="00616588" w:rsidRDefault="00000000">
            <w:pPr>
              <w:spacing w:after="0" w:line="259" w:lineRule="auto"/>
              <w:ind w:left="200" w:right="0" w:firstLine="0"/>
              <w:jc w:val="left"/>
            </w:pPr>
            <w:r>
              <w:rPr>
                <w:rFonts w:ascii="Arial" w:eastAsia="Arial" w:hAnsi="Arial" w:cs="Arial"/>
                <w:b/>
                <w:sz w:val="18"/>
              </w:rPr>
              <w:t>86.500,00</w:t>
            </w:r>
          </w:p>
        </w:tc>
        <w:tc>
          <w:tcPr>
            <w:tcW w:w="1365" w:type="dxa"/>
            <w:gridSpan w:val="2"/>
            <w:tcBorders>
              <w:top w:val="nil"/>
              <w:left w:val="nil"/>
              <w:bottom w:val="nil"/>
              <w:right w:val="nil"/>
            </w:tcBorders>
          </w:tcPr>
          <w:p w14:paraId="43775BBC" w14:textId="77777777" w:rsidR="00616588" w:rsidRDefault="00000000">
            <w:pPr>
              <w:spacing w:after="0" w:line="259" w:lineRule="auto"/>
              <w:ind w:left="200" w:right="0" w:firstLine="0"/>
              <w:jc w:val="left"/>
            </w:pPr>
            <w:r>
              <w:rPr>
                <w:rFonts w:ascii="Arial" w:eastAsia="Arial" w:hAnsi="Arial" w:cs="Arial"/>
                <w:b/>
                <w:sz w:val="18"/>
              </w:rPr>
              <w:t>86.500,00</w:t>
            </w:r>
          </w:p>
        </w:tc>
        <w:tc>
          <w:tcPr>
            <w:tcW w:w="1185" w:type="dxa"/>
            <w:tcBorders>
              <w:top w:val="nil"/>
              <w:left w:val="nil"/>
              <w:bottom w:val="nil"/>
              <w:right w:val="nil"/>
            </w:tcBorders>
          </w:tcPr>
          <w:p w14:paraId="550719A1" w14:textId="77777777" w:rsidR="00616588" w:rsidRDefault="00000000">
            <w:pPr>
              <w:spacing w:after="0" w:line="259" w:lineRule="auto"/>
              <w:ind w:left="15" w:right="0" w:firstLine="0"/>
              <w:jc w:val="center"/>
            </w:pPr>
            <w:r>
              <w:rPr>
                <w:rFonts w:ascii="Arial" w:eastAsia="Arial" w:hAnsi="Arial" w:cs="Arial"/>
                <w:b/>
                <w:sz w:val="18"/>
              </w:rPr>
              <w:t>86.269,83</w:t>
            </w:r>
          </w:p>
        </w:tc>
        <w:tc>
          <w:tcPr>
            <w:tcW w:w="610" w:type="dxa"/>
            <w:tcBorders>
              <w:top w:val="nil"/>
              <w:left w:val="nil"/>
              <w:bottom w:val="nil"/>
              <w:right w:val="nil"/>
            </w:tcBorders>
          </w:tcPr>
          <w:p w14:paraId="0C6F29A1" w14:textId="77777777" w:rsidR="00616588" w:rsidRDefault="00000000">
            <w:pPr>
              <w:spacing w:after="0" w:line="259" w:lineRule="auto"/>
              <w:ind w:left="0" w:right="0" w:firstLine="0"/>
            </w:pPr>
            <w:r>
              <w:rPr>
                <w:rFonts w:ascii="Arial" w:eastAsia="Arial" w:hAnsi="Arial" w:cs="Arial"/>
                <w:b/>
                <w:sz w:val="18"/>
              </w:rPr>
              <w:t>99,73%</w:t>
            </w:r>
          </w:p>
        </w:tc>
      </w:tr>
      <w:tr w:rsidR="00616588" w14:paraId="09D252A1" w14:textId="77777777">
        <w:trPr>
          <w:gridBefore w:val="2"/>
          <w:gridAfter w:val="1"/>
          <w:wBefore w:w="210" w:type="dxa"/>
          <w:wAfter w:w="105" w:type="dxa"/>
          <w:trHeight w:val="243"/>
        </w:trPr>
        <w:tc>
          <w:tcPr>
            <w:tcW w:w="5750" w:type="dxa"/>
            <w:gridSpan w:val="2"/>
            <w:tcBorders>
              <w:top w:val="nil"/>
              <w:left w:val="nil"/>
              <w:bottom w:val="nil"/>
              <w:right w:val="nil"/>
            </w:tcBorders>
          </w:tcPr>
          <w:p w14:paraId="5D8FC973"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gridSpan w:val="2"/>
            <w:tcBorders>
              <w:top w:val="nil"/>
              <w:left w:val="nil"/>
              <w:bottom w:val="nil"/>
              <w:right w:val="nil"/>
            </w:tcBorders>
          </w:tcPr>
          <w:p w14:paraId="70301F6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131E8CC"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2BC9214" w14:textId="77777777" w:rsidR="00616588" w:rsidRDefault="00000000">
            <w:pPr>
              <w:spacing w:after="0" w:line="259" w:lineRule="auto"/>
              <w:ind w:left="15" w:right="0" w:firstLine="0"/>
              <w:jc w:val="center"/>
            </w:pPr>
            <w:r>
              <w:rPr>
                <w:rFonts w:ascii="Arial" w:eastAsia="Arial" w:hAnsi="Arial" w:cs="Arial"/>
                <w:i/>
                <w:sz w:val="18"/>
              </w:rPr>
              <w:t>12.450,00</w:t>
            </w:r>
          </w:p>
        </w:tc>
        <w:tc>
          <w:tcPr>
            <w:tcW w:w="610" w:type="dxa"/>
            <w:tcBorders>
              <w:top w:val="nil"/>
              <w:left w:val="nil"/>
              <w:bottom w:val="nil"/>
              <w:right w:val="nil"/>
            </w:tcBorders>
          </w:tcPr>
          <w:p w14:paraId="473CFD68" w14:textId="77777777" w:rsidR="00616588" w:rsidRDefault="00616588">
            <w:pPr>
              <w:spacing w:after="160" w:line="259" w:lineRule="auto"/>
              <w:ind w:left="0" w:right="0" w:firstLine="0"/>
              <w:jc w:val="left"/>
            </w:pPr>
          </w:p>
        </w:tc>
      </w:tr>
      <w:tr w:rsidR="00616588" w14:paraId="517DD391" w14:textId="77777777">
        <w:trPr>
          <w:gridBefore w:val="2"/>
          <w:gridAfter w:val="1"/>
          <w:wBefore w:w="210" w:type="dxa"/>
          <w:wAfter w:w="105" w:type="dxa"/>
          <w:trHeight w:val="243"/>
        </w:trPr>
        <w:tc>
          <w:tcPr>
            <w:tcW w:w="5583" w:type="dxa"/>
            <w:tcBorders>
              <w:top w:val="nil"/>
              <w:left w:val="nil"/>
              <w:bottom w:val="nil"/>
              <w:right w:val="nil"/>
            </w:tcBorders>
          </w:tcPr>
          <w:p w14:paraId="64B8A7C7"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1B096D7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3B91E7C"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7FD353FC" w14:textId="77777777" w:rsidR="00616588" w:rsidRDefault="00000000">
            <w:pPr>
              <w:spacing w:after="0" w:line="259" w:lineRule="auto"/>
              <w:ind w:left="367" w:right="0" w:firstLine="0"/>
              <w:jc w:val="left"/>
            </w:pPr>
            <w:r>
              <w:rPr>
                <w:rFonts w:ascii="Arial" w:eastAsia="Arial" w:hAnsi="Arial" w:cs="Arial"/>
                <w:i/>
                <w:sz w:val="18"/>
              </w:rPr>
              <w:t>50.942,12</w:t>
            </w:r>
          </w:p>
        </w:tc>
        <w:tc>
          <w:tcPr>
            <w:tcW w:w="610" w:type="dxa"/>
            <w:tcBorders>
              <w:top w:val="nil"/>
              <w:left w:val="nil"/>
              <w:bottom w:val="nil"/>
              <w:right w:val="nil"/>
            </w:tcBorders>
          </w:tcPr>
          <w:p w14:paraId="6949DBB0" w14:textId="77777777" w:rsidR="00616588" w:rsidRDefault="00616588">
            <w:pPr>
              <w:spacing w:after="160" w:line="259" w:lineRule="auto"/>
              <w:ind w:left="0" w:right="0" w:firstLine="0"/>
              <w:jc w:val="left"/>
            </w:pPr>
          </w:p>
        </w:tc>
      </w:tr>
      <w:tr w:rsidR="00616588" w14:paraId="734C69EB" w14:textId="77777777">
        <w:trPr>
          <w:gridBefore w:val="2"/>
          <w:gridAfter w:val="1"/>
          <w:wBefore w:w="210" w:type="dxa"/>
          <w:wAfter w:w="105" w:type="dxa"/>
          <w:trHeight w:val="278"/>
        </w:trPr>
        <w:tc>
          <w:tcPr>
            <w:tcW w:w="5583" w:type="dxa"/>
            <w:tcBorders>
              <w:top w:val="nil"/>
              <w:left w:val="nil"/>
              <w:bottom w:val="nil"/>
              <w:right w:val="nil"/>
            </w:tcBorders>
          </w:tcPr>
          <w:p w14:paraId="632A3957"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65E6AC6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D6FBCAF"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22A66F4D" w14:textId="77777777" w:rsidR="00616588" w:rsidRDefault="00000000">
            <w:pPr>
              <w:spacing w:after="0" w:line="259" w:lineRule="auto"/>
              <w:ind w:left="367" w:right="0" w:firstLine="0"/>
              <w:jc w:val="left"/>
            </w:pPr>
            <w:r>
              <w:rPr>
                <w:rFonts w:ascii="Arial" w:eastAsia="Arial" w:hAnsi="Arial" w:cs="Arial"/>
                <w:i/>
                <w:sz w:val="18"/>
              </w:rPr>
              <w:t>22.877,71</w:t>
            </w:r>
          </w:p>
        </w:tc>
        <w:tc>
          <w:tcPr>
            <w:tcW w:w="610" w:type="dxa"/>
            <w:tcBorders>
              <w:top w:val="nil"/>
              <w:left w:val="nil"/>
              <w:bottom w:val="nil"/>
              <w:right w:val="nil"/>
            </w:tcBorders>
          </w:tcPr>
          <w:p w14:paraId="66089BC3" w14:textId="77777777" w:rsidR="00616588" w:rsidRDefault="00616588">
            <w:pPr>
              <w:spacing w:after="160" w:line="259" w:lineRule="auto"/>
              <w:ind w:left="0" w:right="0" w:firstLine="0"/>
              <w:jc w:val="left"/>
            </w:pPr>
          </w:p>
        </w:tc>
      </w:tr>
      <w:tr w:rsidR="00616588" w14:paraId="47F6833A" w14:textId="77777777">
        <w:trPr>
          <w:gridBefore w:val="2"/>
          <w:gridAfter w:val="1"/>
          <w:wBefore w:w="210" w:type="dxa"/>
          <w:wAfter w:w="105" w:type="dxa"/>
          <w:trHeight w:val="278"/>
        </w:trPr>
        <w:tc>
          <w:tcPr>
            <w:tcW w:w="5583" w:type="dxa"/>
            <w:tcBorders>
              <w:top w:val="nil"/>
              <w:left w:val="nil"/>
              <w:bottom w:val="nil"/>
              <w:right w:val="nil"/>
            </w:tcBorders>
          </w:tcPr>
          <w:p w14:paraId="558853A8" w14:textId="77777777" w:rsidR="00616588" w:rsidRDefault="00000000">
            <w:pPr>
              <w:spacing w:after="0" w:line="259" w:lineRule="auto"/>
              <w:ind w:left="0" w:right="0" w:firstLine="0"/>
              <w:jc w:val="left"/>
            </w:pPr>
            <w:r>
              <w:rPr>
                <w:rFonts w:ascii="Arial" w:eastAsia="Arial" w:hAnsi="Arial" w:cs="Arial"/>
                <w:b/>
                <w:sz w:val="18"/>
              </w:rPr>
              <w:t>Izvor: 52 Pomoći iz županijskog proračuna</w:t>
            </w:r>
          </w:p>
        </w:tc>
        <w:tc>
          <w:tcPr>
            <w:tcW w:w="1350" w:type="dxa"/>
            <w:gridSpan w:val="2"/>
            <w:tcBorders>
              <w:top w:val="nil"/>
              <w:left w:val="nil"/>
              <w:bottom w:val="nil"/>
              <w:right w:val="nil"/>
            </w:tcBorders>
          </w:tcPr>
          <w:p w14:paraId="69FE3476" w14:textId="77777777" w:rsidR="00616588" w:rsidRDefault="00000000">
            <w:pPr>
              <w:spacing w:after="0" w:line="259" w:lineRule="auto"/>
              <w:ind w:left="367" w:right="0" w:firstLine="0"/>
              <w:jc w:val="left"/>
            </w:pPr>
            <w:r>
              <w:rPr>
                <w:rFonts w:ascii="Arial" w:eastAsia="Arial" w:hAnsi="Arial" w:cs="Arial"/>
                <w:b/>
                <w:sz w:val="18"/>
              </w:rPr>
              <w:t>39.500,00</w:t>
            </w:r>
          </w:p>
        </w:tc>
        <w:tc>
          <w:tcPr>
            <w:tcW w:w="1365" w:type="dxa"/>
            <w:gridSpan w:val="2"/>
            <w:tcBorders>
              <w:top w:val="nil"/>
              <w:left w:val="nil"/>
              <w:bottom w:val="nil"/>
              <w:right w:val="nil"/>
            </w:tcBorders>
          </w:tcPr>
          <w:p w14:paraId="582F8A4D" w14:textId="77777777" w:rsidR="00616588" w:rsidRDefault="00000000">
            <w:pPr>
              <w:spacing w:after="0" w:line="259" w:lineRule="auto"/>
              <w:ind w:left="169" w:right="0" w:firstLine="0"/>
              <w:jc w:val="center"/>
            </w:pPr>
            <w:r>
              <w:rPr>
                <w:rFonts w:ascii="Arial" w:eastAsia="Arial" w:hAnsi="Arial" w:cs="Arial"/>
                <w:b/>
                <w:sz w:val="18"/>
              </w:rPr>
              <w:t>39.500,00</w:t>
            </w:r>
          </w:p>
        </w:tc>
        <w:tc>
          <w:tcPr>
            <w:tcW w:w="1352" w:type="dxa"/>
            <w:gridSpan w:val="2"/>
            <w:tcBorders>
              <w:top w:val="nil"/>
              <w:left w:val="nil"/>
              <w:bottom w:val="nil"/>
              <w:right w:val="nil"/>
            </w:tcBorders>
          </w:tcPr>
          <w:p w14:paraId="32D99A58" w14:textId="77777777" w:rsidR="00616588" w:rsidRDefault="00000000">
            <w:pPr>
              <w:spacing w:after="0" w:line="259" w:lineRule="auto"/>
              <w:ind w:left="367" w:right="0" w:firstLine="0"/>
              <w:jc w:val="left"/>
            </w:pPr>
            <w:r>
              <w:rPr>
                <w:rFonts w:ascii="Arial" w:eastAsia="Arial" w:hAnsi="Arial" w:cs="Arial"/>
                <w:b/>
                <w:sz w:val="18"/>
              </w:rPr>
              <w:t>39.417,61</w:t>
            </w:r>
          </w:p>
        </w:tc>
        <w:tc>
          <w:tcPr>
            <w:tcW w:w="610" w:type="dxa"/>
            <w:tcBorders>
              <w:top w:val="nil"/>
              <w:left w:val="nil"/>
              <w:bottom w:val="nil"/>
              <w:right w:val="nil"/>
            </w:tcBorders>
          </w:tcPr>
          <w:p w14:paraId="6102EACC" w14:textId="77777777" w:rsidR="00616588" w:rsidRDefault="00000000">
            <w:pPr>
              <w:spacing w:after="0" w:line="259" w:lineRule="auto"/>
              <w:ind w:left="0" w:right="0" w:firstLine="0"/>
            </w:pPr>
            <w:r>
              <w:rPr>
                <w:rFonts w:ascii="Arial" w:eastAsia="Arial" w:hAnsi="Arial" w:cs="Arial"/>
                <w:b/>
                <w:sz w:val="18"/>
              </w:rPr>
              <w:t>99,79%</w:t>
            </w:r>
          </w:p>
        </w:tc>
      </w:tr>
      <w:tr w:rsidR="00616588" w14:paraId="3A8040B7" w14:textId="77777777">
        <w:trPr>
          <w:gridBefore w:val="2"/>
          <w:gridAfter w:val="1"/>
          <w:wBefore w:w="210" w:type="dxa"/>
          <w:wAfter w:w="105" w:type="dxa"/>
          <w:trHeight w:val="285"/>
        </w:trPr>
        <w:tc>
          <w:tcPr>
            <w:tcW w:w="5583" w:type="dxa"/>
            <w:tcBorders>
              <w:top w:val="nil"/>
              <w:left w:val="nil"/>
              <w:bottom w:val="nil"/>
              <w:right w:val="nil"/>
            </w:tcBorders>
          </w:tcPr>
          <w:p w14:paraId="57153038"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62E7C09D" w14:textId="77777777" w:rsidR="00616588" w:rsidRDefault="00000000">
            <w:pPr>
              <w:spacing w:after="0" w:line="259" w:lineRule="auto"/>
              <w:ind w:left="367" w:right="0" w:firstLine="0"/>
              <w:jc w:val="left"/>
            </w:pPr>
            <w:r>
              <w:rPr>
                <w:rFonts w:ascii="Arial" w:eastAsia="Arial" w:hAnsi="Arial" w:cs="Arial"/>
                <w:b/>
                <w:sz w:val="18"/>
              </w:rPr>
              <w:t>39.500,00</w:t>
            </w:r>
          </w:p>
        </w:tc>
        <w:tc>
          <w:tcPr>
            <w:tcW w:w="1365" w:type="dxa"/>
            <w:gridSpan w:val="2"/>
            <w:tcBorders>
              <w:top w:val="nil"/>
              <w:left w:val="nil"/>
              <w:bottom w:val="nil"/>
              <w:right w:val="nil"/>
            </w:tcBorders>
          </w:tcPr>
          <w:p w14:paraId="6FD532EE" w14:textId="77777777" w:rsidR="00616588" w:rsidRDefault="00000000">
            <w:pPr>
              <w:spacing w:after="0" w:line="259" w:lineRule="auto"/>
              <w:ind w:left="169" w:right="0" w:firstLine="0"/>
              <w:jc w:val="center"/>
            </w:pPr>
            <w:r>
              <w:rPr>
                <w:rFonts w:ascii="Arial" w:eastAsia="Arial" w:hAnsi="Arial" w:cs="Arial"/>
                <w:b/>
                <w:sz w:val="18"/>
              </w:rPr>
              <w:t>39.500,00</w:t>
            </w:r>
          </w:p>
        </w:tc>
        <w:tc>
          <w:tcPr>
            <w:tcW w:w="1352" w:type="dxa"/>
            <w:gridSpan w:val="2"/>
            <w:tcBorders>
              <w:top w:val="nil"/>
              <w:left w:val="nil"/>
              <w:bottom w:val="nil"/>
              <w:right w:val="nil"/>
            </w:tcBorders>
          </w:tcPr>
          <w:p w14:paraId="610FC3E1" w14:textId="77777777" w:rsidR="00616588" w:rsidRDefault="00000000">
            <w:pPr>
              <w:spacing w:after="0" w:line="259" w:lineRule="auto"/>
              <w:ind w:left="367" w:right="0" w:firstLine="0"/>
              <w:jc w:val="left"/>
            </w:pPr>
            <w:r>
              <w:rPr>
                <w:rFonts w:ascii="Arial" w:eastAsia="Arial" w:hAnsi="Arial" w:cs="Arial"/>
                <w:b/>
                <w:sz w:val="18"/>
              </w:rPr>
              <w:t>39.417,61</w:t>
            </w:r>
          </w:p>
        </w:tc>
        <w:tc>
          <w:tcPr>
            <w:tcW w:w="610" w:type="dxa"/>
            <w:tcBorders>
              <w:top w:val="nil"/>
              <w:left w:val="nil"/>
              <w:bottom w:val="nil"/>
              <w:right w:val="nil"/>
            </w:tcBorders>
          </w:tcPr>
          <w:p w14:paraId="34DA6C79" w14:textId="77777777" w:rsidR="00616588" w:rsidRDefault="00000000">
            <w:pPr>
              <w:spacing w:after="0" w:line="259" w:lineRule="auto"/>
              <w:ind w:left="0" w:right="0" w:firstLine="0"/>
            </w:pPr>
            <w:r>
              <w:rPr>
                <w:rFonts w:ascii="Arial" w:eastAsia="Arial" w:hAnsi="Arial" w:cs="Arial"/>
                <w:b/>
                <w:sz w:val="18"/>
              </w:rPr>
              <w:t>99,79%</w:t>
            </w:r>
          </w:p>
        </w:tc>
      </w:tr>
      <w:tr w:rsidR="00616588" w14:paraId="534F8D8C" w14:textId="77777777">
        <w:trPr>
          <w:gridBefore w:val="2"/>
          <w:gridAfter w:val="1"/>
          <w:wBefore w:w="210" w:type="dxa"/>
          <w:wAfter w:w="105" w:type="dxa"/>
          <w:trHeight w:val="285"/>
        </w:trPr>
        <w:tc>
          <w:tcPr>
            <w:tcW w:w="5583" w:type="dxa"/>
            <w:tcBorders>
              <w:top w:val="nil"/>
              <w:left w:val="nil"/>
              <w:bottom w:val="nil"/>
              <w:right w:val="nil"/>
            </w:tcBorders>
          </w:tcPr>
          <w:p w14:paraId="653F6F64"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4DA1310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BE2FAB7"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0DB90D29" w14:textId="77777777" w:rsidR="00616588" w:rsidRDefault="00000000">
            <w:pPr>
              <w:spacing w:after="0" w:line="259" w:lineRule="auto"/>
              <w:ind w:left="367" w:right="0" w:firstLine="0"/>
              <w:jc w:val="left"/>
            </w:pPr>
            <w:r>
              <w:rPr>
                <w:rFonts w:ascii="Arial" w:eastAsia="Arial" w:hAnsi="Arial" w:cs="Arial"/>
                <w:i/>
                <w:sz w:val="18"/>
              </w:rPr>
              <w:t>39.417,61</w:t>
            </w:r>
          </w:p>
        </w:tc>
        <w:tc>
          <w:tcPr>
            <w:tcW w:w="610" w:type="dxa"/>
            <w:tcBorders>
              <w:top w:val="nil"/>
              <w:left w:val="nil"/>
              <w:bottom w:val="nil"/>
              <w:right w:val="nil"/>
            </w:tcBorders>
          </w:tcPr>
          <w:p w14:paraId="0F3A86BC" w14:textId="77777777" w:rsidR="00616588" w:rsidRDefault="00616588">
            <w:pPr>
              <w:spacing w:after="160" w:line="259" w:lineRule="auto"/>
              <w:ind w:left="0" w:right="0" w:firstLine="0"/>
              <w:jc w:val="left"/>
            </w:pPr>
          </w:p>
        </w:tc>
      </w:tr>
      <w:tr w:rsidR="00616588" w14:paraId="7068801E" w14:textId="77777777">
        <w:trPr>
          <w:gridBefore w:val="2"/>
          <w:gridAfter w:val="1"/>
          <w:wBefore w:w="210" w:type="dxa"/>
          <w:wAfter w:w="105" w:type="dxa"/>
          <w:trHeight w:val="285"/>
        </w:trPr>
        <w:tc>
          <w:tcPr>
            <w:tcW w:w="5583" w:type="dxa"/>
            <w:tcBorders>
              <w:top w:val="nil"/>
              <w:left w:val="nil"/>
              <w:bottom w:val="nil"/>
              <w:right w:val="nil"/>
            </w:tcBorders>
          </w:tcPr>
          <w:p w14:paraId="2DF616FE" w14:textId="77777777" w:rsidR="00616588" w:rsidRDefault="00000000">
            <w:pPr>
              <w:spacing w:after="0" w:line="259" w:lineRule="auto"/>
              <w:ind w:left="0" w:right="0" w:firstLine="0"/>
              <w:jc w:val="left"/>
            </w:pPr>
            <w:r>
              <w:rPr>
                <w:rFonts w:ascii="Arial" w:eastAsia="Arial" w:hAnsi="Arial" w:cs="Arial"/>
                <w:b/>
                <w:sz w:val="18"/>
              </w:rPr>
              <w:t>Izvor: 61 Donacije</w:t>
            </w:r>
          </w:p>
        </w:tc>
        <w:tc>
          <w:tcPr>
            <w:tcW w:w="1350" w:type="dxa"/>
            <w:gridSpan w:val="2"/>
            <w:tcBorders>
              <w:top w:val="nil"/>
              <w:left w:val="nil"/>
              <w:bottom w:val="nil"/>
              <w:right w:val="nil"/>
            </w:tcBorders>
          </w:tcPr>
          <w:p w14:paraId="54DCCDA9" w14:textId="77777777" w:rsidR="00616588" w:rsidRDefault="00000000">
            <w:pPr>
              <w:spacing w:after="0" w:line="259" w:lineRule="auto"/>
              <w:ind w:left="367" w:right="0" w:firstLine="0"/>
              <w:jc w:val="left"/>
            </w:pPr>
            <w:r>
              <w:rPr>
                <w:rFonts w:ascii="Arial" w:eastAsia="Arial" w:hAnsi="Arial" w:cs="Arial"/>
                <w:b/>
                <w:sz w:val="18"/>
              </w:rPr>
              <w:t>26.000,00</w:t>
            </w:r>
          </w:p>
        </w:tc>
        <w:tc>
          <w:tcPr>
            <w:tcW w:w="1365" w:type="dxa"/>
            <w:gridSpan w:val="2"/>
            <w:tcBorders>
              <w:top w:val="nil"/>
              <w:left w:val="nil"/>
              <w:bottom w:val="nil"/>
              <w:right w:val="nil"/>
            </w:tcBorders>
          </w:tcPr>
          <w:p w14:paraId="35CABFDC" w14:textId="77777777" w:rsidR="00616588" w:rsidRDefault="00000000">
            <w:pPr>
              <w:spacing w:after="0" w:line="259" w:lineRule="auto"/>
              <w:ind w:left="169" w:right="0" w:firstLine="0"/>
              <w:jc w:val="center"/>
            </w:pPr>
            <w:r>
              <w:rPr>
                <w:rFonts w:ascii="Arial" w:eastAsia="Arial" w:hAnsi="Arial" w:cs="Arial"/>
                <w:b/>
                <w:sz w:val="18"/>
              </w:rPr>
              <w:t>26.000,00</w:t>
            </w:r>
          </w:p>
        </w:tc>
        <w:tc>
          <w:tcPr>
            <w:tcW w:w="1352" w:type="dxa"/>
            <w:gridSpan w:val="2"/>
            <w:tcBorders>
              <w:top w:val="nil"/>
              <w:left w:val="nil"/>
              <w:bottom w:val="nil"/>
              <w:right w:val="nil"/>
            </w:tcBorders>
          </w:tcPr>
          <w:p w14:paraId="3E2F313D" w14:textId="77777777" w:rsidR="00616588" w:rsidRDefault="00000000">
            <w:pPr>
              <w:spacing w:after="0" w:line="259" w:lineRule="auto"/>
              <w:ind w:left="367" w:right="0" w:firstLine="0"/>
              <w:jc w:val="left"/>
            </w:pPr>
            <w:r>
              <w:rPr>
                <w:rFonts w:ascii="Arial" w:eastAsia="Arial" w:hAnsi="Arial" w:cs="Arial"/>
                <w:b/>
                <w:sz w:val="18"/>
              </w:rPr>
              <w:t>25.708,06</w:t>
            </w:r>
          </w:p>
        </w:tc>
        <w:tc>
          <w:tcPr>
            <w:tcW w:w="610" w:type="dxa"/>
            <w:tcBorders>
              <w:top w:val="nil"/>
              <w:left w:val="nil"/>
              <w:bottom w:val="nil"/>
              <w:right w:val="nil"/>
            </w:tcBorders>
          </w:tcPr>
          <w:p w14:paraId="3380D497" w14:textId="77777777" w:rsidR="00616588" w:rsidRDefault="00000000">
            <w:pPr>
              <w:spacing w:after="0" w:line="259" w:lineRule="auto"/>
              <w:ind w:left="0" w:right="0" w:firstLine="0"/>
            </w:pPr>
            <w:r>
              <w:rPr>
                <w:rFonts w:ascii="Arial" w:eastAsia="Arial" w:hAnsi="Arial" w:cs="Arial"/>
                <w:b/>
                <w:sz w:val="18"/>
              </w:rPr>
              <w:t>98,88%</w:t>
            </w:r>
          </w:p>
        </w:tc>
      </w:tr>
      <w:tr w:rsidR="00616588" w14:paraId="522FDC06" w14:textId="77777777">
        <w:trPr>
          <w:gridBefore w:val="2"/>
          <w:gridAfter w:val="1"/>
          <w:wBefore w:w="210" w:type="dxa"/>
          <w:wAfter w:w="105" w:type="dxa"/>
          <w:trHeight w:val="285"/>
        </w:trPr>
        <w:tc>
          <w:tcPr>
            <w:tcW w:w="5583" w:type="dxa"/>
            <w:tcBorders>
              <w:top w:val="nil"/>
              <w:left w:val="nil"/>
              <w:bottom w:val="nil"/>
              <w:right w:val="nil"/>
            </w:tcBorders>
          </w:tcPr>
          <w:p w14:paraId="7407E1E0"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6D714CA0" w14:textId="77777777" w:rsidR="00616588" w:rsidRDefault="00000000">
            <w:pPr>
              <w:spacing w:after="0" w:line="259" w:lineRule="auto"/>
              <w:ind w:left="367" w:right="0" w:firstLine="0"/>
              <w:jc w:val="left"/>
            </w:pPr>
            <w:r>
              <w:rPr>
                <w:rFonts w:ascii="Arial" w:eastAsia="Arial" w:hAnsi="Arial" w:cs="Arial"/>
                <w:b/>
                <w:sz w:val="18"/>
              </w:rPr>
              <w:t>26.000,00</w:t>
            </w:r>
          </w:p>
        </w:tc>
        <w:tc>
          <w:tcPr>
            <w:tcW w:w="1365" w:type="dxa"/>
            <w:gridSpan w:val="2"/>
            <w:tcBorders>
              <w:top w:val="nil"/>
              <w:left w:val="nil"/>
              <w:bottom w:val="nil"/>
              <w:right w:val="nil"/>
            </w:tcBorders>
          </w:tcPr>
          <w:p w14:paraId="2E9598E0" w14:textId="77777777" w:rsidR="00616588" w:rsidRDefault="00000000">
            <w:pPr>
              <w:spacing w:after="0" w:line="259" w:lineRule="auto"/>
              <w:ind w:left="169" w:right="0" w:firstLine="0"/>
              <w:jc w:val="center"/>
            </w:pPr>
            <w:r>
              <w:rPr>
                <w:rFonts w:ascii="Arial" w:eastAsia="Arial" w:hAnsi="Arial" w:cs="Arial"/>
                <w:b/>
                <w:sz w:val="18"/>
              </w:rPr>
              <w:t>26.000,00</w:t>
            </w:r>
          </w:p>
        </w:tc>
        <w:tc>
          <w:tcPr>
            <w:tcW w:w="1352" w:type="dxa"/>
            <w:gridSpan w:val="2"/>
            <w:tcBorders>
              <w:top w:val="nil"/>
              <w:left w:val="nil"/>
              <w:bottom w:val="nil"/>
              <w:right w:val="nil"/>
            </w:tcBorders>
          </w:tcPr>
          <w:p w14:paraId="3C16A1DE" w14:textId="77777777" w:rsidR="00616588" w:rsidRDefault="00000000">
            <w:pPr>
              <w:spacing w:after="0" w:line="259" w:lineRule="auto"/>
              <w:ind w:left="367" w:right="0" w:firstLine="0"/>
              <w:jc w:val="left"/>
            </w:pPr>
            <w:r>
              <w:rPr>
                <w:rFonts w:ascii="Arial" w:eastAsia="Arial" w:hAnsi="Arial" w:cs="Arial"/>
                <w:b/>
                <w:sz w:val="18"/>
              </w:rPr>
              <w:t>25.708,06</w:t>
            </w:r>
          </w:p>
        </w:tc>
        <w:tc>
          <w:tcPr>
            <w:tcW w:w="610" w:type="dxa"/>
            <w:tcBorders>
              <w:top w:val="nil"/>
              <w:left w:val="nil"/>
              <w:bottom w:val="nil"/>
              <w:right w:val="nil"/>
            </w:tcBorders>
          </w:tcPr>
          <w:p w14:paraId="4B4C88FB" w14:textId="77777777" w:rsidR="00616588" w:rsidRDefault="00000000">
            <w:pPr>
              <w:spacing w:after="0" w:line="259" w:lineRule="auto"/>
              <w:ind w:left="0" w:right="0" w:firstLine="0"/>
            </w:pPr>
            <w:r>
              <w:rPr>
                <w:rFonts w:ascii="Arial" w:eastAsia="Arial" w:hAnsi="Arial" w:cs="Arial"/>
                <w:b/>
                <w:sz w:val="18"/>
              </w:rPr>
              <w:t>98,88%</w:t>
            </w:r>
          </w:p>
        </w:tc>
      </w:tr>
      <w:tr w:rsidR="00616588" w14:paraId="02978987" w14:textId="77777777">
        <w:trPr>
          <w:gridBefore w:val="2"/>
          <w:gridAfter w:val="1"/>
          <w:wBefore w:w="210" w:type="dxa"/>
          <w:wAfter w:w="105" w:type="dxa"/>
          <w:trHeight w:val="285"/>
        </w:trPr>
        <w:tc>
          <w:tcPr>
            <w:tcW w:w="5583" w:type="dxa"/>
            <w:tcBorders>
              <w:top w:val="nil"/>
              <w:left w:val="nil"/>
              <w:bottom w:val="nil"/>
              <w:right w:val="nil"/>
            </w:tcBorders>
          </w:tcPr>
          <w:p w14:paraId="1118C007"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7D8B8AF4"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D5EBE9B"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66C325D6" w14:textId="77777777" w:rsidR="00616588" w:rsidRDefault="00000000">
            <w:pPr>
              <w:spacing w:after="0" w:line="259" w:lineRule="auto"/>
              <w:ind w:left="367" w:right="0" w:firstLine="0"/>
              <w:jc w:val="left"/>
            </w:pPr>
            <w:r>
              <w:rPr>
                <w:rFonts w:ascii="Arial" w:eastAsia="Arial" w:hAnsi="Arial" w:cs="Arial"/>
                <w:i/>
                <w:sz w:val="18"/>
              </w:rPr>
              <w:t>25.708,06</w:t>
            </w:r>
          </w:p>
        </w:tc>
        <w:tc>
          <w:tcPr>
            <w:tcW w:w="610" w:type="dxa"/>
            <w:tcBorders>
              <w:top w:val="nil"/>
              <w:left w:val="nil"/>
              <w:bottom w:val="nil"/>
              <w:right w:val="nil"/>
            </w:tcBorders>
          </w:tcPr>
          <w:p w14:paraId="678F6160" w14:textId="77777777" w:rsidR="00616588" w:rsidRDefault="00616588">
            <w:pPr>
              <w:spacing w:after="160" w:line="259" w:lineRule="auto"/>
              <w:ind w:left="0" w:right="0" w:firstLine="0"/>
              <w:jc w:val="left"/>
            </w:pPr>
          </w:p>
        </w:tc>
      </w:tr>
      <w:tr w:rsidR="00616588" w14:paraId="58FD0C01" w14:textId="77777777">
        <w:trPr>
          <w:gridBefore w:val="2"/>
          <w:gridAfter w:val="1"/>
          <w:wBefore w:w="210" w:type="dxa"/>
          <w:wAfter w:w="105" w:type="dxa"/>
          <w:trHeight w:val="285"/>
        </w:trPr>
        <w:tc>
          <w:tcPr>
            <w:tcW w:w="5583" w:type="dxa"/>
            <w:tcBorders>
              <w:top w:val="nil"/>
              <w:left w:val="nil"/>
              <w:bottom w:val="nil"/>
              <w:right w:val="nil"/>
            </w:tcBorders>
          </w:tcPr>
          <w:p w14:paraId="0A83B7DE"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gridSpan w:val="2"/>
            <w:tcBorders>
              <w:top w:val="nil"/>
              <w:left w:val="nil"/>
              <w:bottom w:val="nil"/>
              <w:right w:val="nil"/>
            </w:tcBorders>
          </w:tcPr>
          <w:p w14:paraId="7A317F7D" w14:textId="77777777" w:rsidR="00616588" w:rsidRDefault="00000000">
            <w:pPr>
              <w:spacing w:after="0" w:line="259" w:lineRule="auto"/>
              <w:ind w:left="367" w:right="0" w:firstLine="0"/>
              <w:jc w:val="left"/>
            </w:pPr>
            <w:r>
              <w:rPr>
                <w:rFonts w:ascii="Arial" w:eastAsia="Arial" w:hAnsi="Arial" w:cs="Arial"/>
                <w:b/>
                <w:sz w:val="18"/>
              </w:rPr>
              <w:t>40.066,00</w:t>
            </w:r>
          </w:p>
        </w:tc>
        <w:tc>
          <w:tcPr>
            <w:tcW w:w="1365" w:type="dxa"/>
            <w:gridSpan w:val="2"/>
            <w:tcBorders>
              <w:top w:val="nil"/>
              <w:left w:val="nil"/>
              <w:bottom w:val="nil"/>
              <w:right w:val="nil"/>
            </w:tcBorders>
          </w:tcPr>
          <w:p w14:paraId="57F4C5F3" w14:textId="77777777" w:rsidR="00616588" w:rsidRDefault="00000000">
            <w:pPr>
              <w:spacing w:after="0" w:line="259" w:lineRule="auto"/>
              <w:ind w:left="169" w:right="0" w:firstLine="0"/>
              <w:jc w:val="center"/>
            </w:pPr>
            <w:r>
              <w:rPr>
                <w:rFonts w:ascii="Arial" w:eastAsia="Arial" w:hAnsi="Arial" w:cs="Arial"/>
                <w:b/>
                <w:sz w:val="18"/>
              </w:rPr>
              <w:t>40.066,00</w:t>
            </w:r>
          </w:p>
        </w:tc>
        <w:tc>
          <w:tcPr>
            <w:tcW w:w="1352" w:type="dxa"/>
            <w:gridSpan w:val="2"/>
            <w:tcBorders>
              <w:top w:val="nil"/>
              <w:left w:val="nil"/>
              <w:bottom w:val="nil"/>
              <w:right w:val="nil"/>
            </w:tcBorders>
          </w:tcPr>
          <w:p w14:paraId="645AED64" w14:textId="77777777" w:rsidR="00616588" w:rsidRDefault="00000000">
            <w:pPr>
              <w:spacing w:after="0" w:line="259" w:lineRule="auto"/>
              <w:ind w:left="367" w:right="0" w:firstLine="0"/>
              <w:jc w:val="left"/>
            </w:pPr>
            <w:r>
              <w:rPr>
                <w:rFonts w:ascii="Arial" w:eastAsia="Arial" w:hAnsi="Arial" w:cs="Arial"/>
                <w:b/>
                <w:sz w:val="18"/>
              </w:rPr>
              <w:t>39.992,12</w:t>
            </w:r>
          </w:p>
        </w:tc>
        <w:tc>
          <w:tcPr>
            <w:tcW w:w="610" w:type="dxa"/>
            <w:tcBorders>
              <w:top w:val="nil"/>
              <w:left w:val="nil"/>
              <w:bottom w:val="nil"/>
              <w:right w:val="nil"/>
            </w:tcBorders>
          </w:tcPr>
          <w:p w14:paraId="0F5207AC" w14:textId="77777777" w:rsidR="00616588" w:rsidRDefault="00000000">
            <w:pPr>
              <w:spacing w:after="0" w:line="259" w:lineRule="auto"/>
              <w:ind w:left="0" w:right="0" w:firstLine="0"/>
            </w:pPr>
            <w:r>
              <w:rPr>
                <w:rFonts w:ascii="Arial" w:eastAsia="Arial" w:hAnsi="Arial" w:cs="Arial"/>
                <w:b/>
                <w:sz w:val="18"/>
              </w:rPr>
              <w:t>99,82%</w:t>
            </w:r>
          </w:p>
        </w:tc>
      </w:tr>
      <w:tr w:rsidR="00616588" w14:paraId="43027F24" w14:textId="77777777">
        <w:trPr>
          <w:gridBefore w:val="2"/>
          <w:gridAfter w:val="1"/>
          <w:wBefore w:w="210" w:type="dxa"/>
          <w:wAfter w:w="105" w:type="dxa"/>
          <w:trHeight w:val="285"/>
        </w:trPr>
        <w:tc>
          <w:tcPr>
            <w:tcW w:w="5583" w:type="dxa"/>
            <w:tcBorders>
              <w:top w:val="nil"/>
              <w:left w:val="nil"/>
              <w:bottom w:val="nil"/>
              <w:right w:val="nil"/>
            </w:tcBorders>
          </w:tcPr>
          <w:p w14:paraId="7EC256E1"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008BF1C0" w14:textId="77777777" w:rsidR="00616588" w:rsidRDefault="00000000">
            <w:pPr>
              <w:spacing w:after="0" w:line="259" w:lineRule="auto"/>
              <w:ind w:left="367" w:right="0" w:firstLine="0"/>
              <w:jc w:val="left"/>
            </w:pPr>
            <w:r>
              <w:rPr>
                <w:rFonts w:ascii="Arial" w:eastAsia="Arial" w:hAnsi="Arial" w:cs="Arial"/>
                <w:b/>
                <w:sz w:val="18"/>
              </w:rPr>
              <w:t>40.066,00</w:t>
            </w:r>
          </w:p>
        </w:tc>
        <w:tc>
          <w:tcPr>
            <w:tcW w:w="1365" w:type="dxa"/>
            <w:gridSpan w:val="2"/>
            <w:tcBorders>
              <w:top w:val="nil"/>
              <w:left w:val="nil"/>
              <w:bottom w:val="nil"/>
              <w:right w:val="nil"/>
            </w:tcBorders>
          </w:tcPr>
          <w:p w14:paraId="13C5F78B" w14:textId="77777777" w:rsidR="00616588" w:rsidRDefault="00000000">
            <w:pPr>
              <w:spacing w:after="0" w:line="259" w:lineRule="auto"/>
              <w:ind w:left="169" w:right="0" w:firstLine="0"/>
              <w:jc w:val="center"/>
            </w:pPr>
            <w:r>
              <w:rPr>
                <w:rFonts w:ascii="Arial" w:eastAsia="Arial" w:hAnsi="Arial" w:cs="Arial"/>
                <w:b/>
                <w:sz w:val="18"/>
              </w:rPr>
              <w:t>40.066,00</w:t>
            </w:r>
          </w:p>
        </w:tc>
        <w:tc>
          <w:tcPr>
            <w:tcW w:w="1352" w:type="dxa"/>
            <w:gridSpan w:val="2"/>
            <w:tcBorders>
              <w:top w:val="nil"/>
              <w:left w:val="nil"/>
              <w:bottom w:val="nil"/>
              <w:right w:val="nil"/>
            </w:tcBorders>
          </w:tcPr>
          <w:p w14:paraId="2CB64A18" w14:textId="77777777" w:rsidR="00616588" w:rsidRDefault="00000000">
            <w:pPr>
              <w:spacing w:after="0" w:line="259" w:lineRule="auto"/>
              <w:ind w:left="367" w:right="0" w:firstLine="0"/>
              <w:jc w:val="left"/>
            </w:pPr>
            <w:r>
              <w:rPr>
                <w:rFonts w:ascii="Arial" w:eastAsia="Arial" w:hAnsi="Arial" w:cs="Arial"/>
                <w:b/>
                <w:sz w:val="18"/>
              </w:rPr>
              <w:t>39.992,12</w:t>
            </w:r>
          </w:p>
        </w:tc>
        <w:tc>
          <w:tcPr>
            <w:tcW w:w="610" w:type="dxa"/>
            <w:tcBorders>
              <w:top w:val="nil"/>
              <w:left w:val="nil"/>
              <w:bottom w:val="nil"/>
              <w:right w:val="nil"/>
            </w:tcBorders>
          </w:tcPr>
          <w:p w14:paraId="68453B58" w14:textId="77777777" w:rsidR="00616588" w:rsidRDefault="00000000">
            <w:pPr>
              <w:spacing w:after="0" w:line="259" w:lineRule="auto"/>
              <w:ind w:left="0" w:right="0" w:firstLine="0"/>
            </w:pPr>
            <w:r>
              <w:rPr>
                <w:rFonts w:ascii="Arial" w:eastAsia="Arial" w:hAnsi="Arial" w:cs="Arial"/>
                <w:b/>
                <w:sz w:val="18"/>
              </w:rPr>
              <w:t>99,82%</w:t>
            </w:r>
          </w:p>
        </w:tc>
      </w:tr>
      <w:tr w:rsidR="00616588" w14:paraId="6CED2FED" w14:textId="77777777">
        <w:trPr>
          <w:gridBefore w:val="2"/>
          <w:gridAfter w:val="1"/>
          <w:wBefore w:w="210" w:type="dxa"/>
          <w:wAfter w:w="105" w:type="dxa"/>
          <w:trHeight w:val="285"/>
        </w:trPr>
        <w:tc>
          <w:tcPr>
            <w:tcW w:w="5583" w:type="dxa"/>
            <w:tcBorders>
              <w:top w:val="nil"/>
              <w:left w:val="nil"/>
              <w:bottom w:val="nil"/>
              <w:right w:val="nil"/>
            </w:tcBorders>
          </w:tcPr>
          <w:p w14:paraId="51D453E8"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gridSpan w:val="2"/>
            <w:tcBorders>
              <w:top w:val="nil"/>
              <w:left w:val="nil"/>
              <w:bottom w:val="nil"/>
              <w:right w:val="nil"/>
            </w:tcBorders>
          </w:tcPr>
          <w:p w14:paraId="59A3BE3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9C593D4"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2BC52746" w14:textId="77777777" w:rsidR="00616588" w:rsidRDefault="00000000">
            <w:pPr>
              <w:spacing w:after="0" w:line="259" w:lineRule="auto"/>
              <w:ind w:left="467" w:right="0" w:firstLine="0"/>
              <w:jc w:val="left"/>
            </w:pPr>
            <w:r>
              <w:rPr>
                <w:rFonts w:ascii="Arial" w:eastAsia="Arial" w:hAnsi="Arial" w:cs="Arial"/>
                <w:i/>
                <w:sz w:val="18"/>
              </w:rPr>
              <w:t>4.448,40</w:t>
            </w:r>
          </w:p>
        </w:tc>
        <w:tc>
          <w:tcPr>
            <w:tcW w:w="610" w:type="dxa"/>
            <w:tcBorders>
              <w:top w:val="nil"/>
              <w:left w:val="nil"/>
              <w:bottom w:val="nil"/>
              <w:right w:val="nil"/>
            </w:tcBorders>
          </w:tcPr>
          <w:p w14:paraId="45807AA0" w14:textId="77777777" w:rsidR="00616588" w:rsidRDefault="00616588">
            <w:pPr>
              <w:spacing w:after="160" w:line="259" w:lineRule="auto"/>
              <w:ind w:left="0" w:right="0" w:firstLine="0"/>
              <w:jc w:val="left"/>
            </w:pPr>
          </w:p>
        </w:tc>
      </w:tr>
      <w:tr w:rsidR="00616588" w14:paraId="03901948" w14:textId="77777777">
        <w:trPr>
          <w:gridBefore w:val="2"/>
          <w:gridAfter w:val="1"/>
          <w:wBefore w:w="210" w:type="dxa"/>
          <w:wAfter w:w="105" w:type="dxa"/>
          <w:trHeight w:val="278"/>
        </w:trPr>
        <w:tc>
          <w:tcPr>
            <w:tcW w:w="5583" w:type="dxa"/>
            <w:tcBorders>
              <w:top w:val="nil"/>
              <w:left w:val="nil"/>
              <w:bottom w:val="nil"/>
              <w:right w:val="nil"/>
            </w:tcBorders>
          </w:tcPr>
          <w:p w14:paraId="62549533"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gridSpan w:val="2"/>
            <w:tcBorders>
              <w:top w:val="nil"/>
              <w:left w:val="nil"/>
              <w:bottom w:val="nil"/>
              <w:right w:val="nil"/>
            </w:tcBorders>
          </w:tcPr>
          <w:p w14:paraId="61ECBA5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1B57C43"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3A6CFC51" w14:textId="77777777" w:rsidR="00616588" w:rsidRDefault="00000000">
            <w:pPr>
              <w:spacing w:after="0" w:line="259" w:lineRule="auto"/>
              <w:ind w:left="367" w:right="0" w:firstLine="0"/>
              <w:jc w:val="left"/>
            </w:pPr>
            <w:r>
              <w:rPr>
                <w:rFonts w:ascii="Arial" w:eastAsia="Arial" w:hAnsi="Arial" w:cs="Arial"/>
                <w:i/>
                <w:sz w:val="18"/>
              </w:rPr>
              <w:t>18.600,00</w:t>
            </w:r>
          </w:p>
        </w:tc>
        <w:tc>
          <w:tcPr>
            <w:tcW w:w="610" w:type="dxa"/>
            <w:tcBorders>
              <w:top w:val="nil"/>
              <w:left w:val="nil"/>
              <w:bottom w:val="nil"/>
              <w:right w:val="nil"/>
            </w:tcBorders>
          </w:tcPr>
          <w:p w14:paraId="02189170" w14:textId="77777777" w:rsidR="00616588" w:rsidRDefault="00616588">
            <w:pPr>
              <w:spacing w:after="160" w:line="259" w:lineRule="auto"/>
              <w:ind w:left="0" w:right="0" w:firstLine="0"/>
              <w:jc w:val="left"/>
            </w:pPr>
          </w:p>
        </w:tc>
      </w:tr>
      <w:tr w:rsidR="00616588" w14:paraId="34CD99E3" w14:textId="77777777">
        <w:trPr>
          <w:gridBefore w:val="2"/>
          <w:gridAfter w:val="1"/>
          <w:wBefore w:w="210" w:type="dxa"/>
          <w:wAfter w:w="105" w:type="dxa"/>
          <w:trHeight w:val="278"/>
        </w:trPr>
        <w:tc>
          <w:tcPr>
            <w:tcW w:w="5583" w:type="dxa"/>
            <w:tcBorders>
              <w:top w:val="nil"/>
              <w:left w:val="nil"/>
              <w:bottom w:val="nil"/>
              <w:right w:val="nil"/>
            </w:tcBorders>
          </w:tcPr>
          <w:p w14:paraId="4A269D59"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466F470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6048AB8"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674A9101" w14:textId="77777777" w:rsidR="00616588" w:rsidRDefault="00000000">
            <w:pPr>
              <w:spacing w:after="0" w:line="259" w:lineRule="auto"/>
              <w:ind w:left="367" w:right="0" w:firstLine="0"/>
              <w:jc w:val="left"/>
            </w:pPr>
            <w:r>
              <w:rPr>
                <w:rFonts w:ascii="Arial" w:eastAsia="Arial" w:hAnsi="Arial" w:cs="Arial"/>
                <w:i/>
                <w:sz w:val="18"/>
              </w:rPr>
              <w:t>11.378,49</w:t>
            </w:r>
          </w:p>
        </w:tc>
        <w:tc>
          <w:tcPr>
            <w:tcW w:w="610" w:type="dxa"/>
            <w:tcBorders>
              <w:top w:val="nil"/>
              <w:left w:val="nil"/>
              <w:bottom w:val="nil"/>
              <w:right w:val="nil"/>
            </w:tcBorders>
          </w:tcPr>
          <w:p w14:paraId="32A9BD3D" w14:textId="77777777" w:rsidR="00616588" w:rsidRDefault="00616588">
            <w:pPr>
              <w:spacing w:after="160" w:line="259" w:lineRule="auto"/>
              <w:ind w:left="0" w:right="0" w:firstLine="0"/>
              <w:jc w:val="left"/>
            </w:pPr>
          </w:p>
        </w:tc>
      </w:tr>
      <w:tr w:rsidR="00616588" w14:paraId="0B68FC38" w14:textId="77777777">
        <w:trPr>
          <w:gridBefore w:val="2"/>
          <w:gridAfter w:val="1"/>
          <w:wBefore w:w="210" w:type="dxa"/>
          <w:wAfter w:w="105" w:type="dxa"/>
          <w:trHeight w:val="285"/>
        </w:trPr>
        <w:tc>
          <w:tcPr>
            <w:tcW w:w="5583" w:type="dxa"/>
            <w:tcBorders>
              <w:top w:val="nil"/>
              <w:left w:val="nil"/>
              <w:bottom w:val="nil"/>
              <w:right w:val="nil"/>
            </w:tcBorders>
          </w:tcPr>
          <w:p w14:paraId="4E95734E"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gridSpan w:val="2"/>
            <w:tcBorders>
              <w:top w:val="nil"/>
              <w:left w:val="nil"/>
              <w:bottom w:val="nil"/>
              <w:right w:val="nil"/>
            </w:tcBorders>
          </w:tcPr>
          <w:p w14:paraId="5675490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C7EAB1D"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52776C1F" w14:textId="77777777" w:rsidR="00616588" w:rsidRDefault="00000000">
            <w:pPr>
              <w:spacing w:after="0" w:line="259" w:lineRule="auto"/>
              <w:ind w:left="467" w:right="0" w:firstLine="0"/>
              <w:jc w:val="left"/>
            </w:pPr>
            <w:r>
              <w:rPr>
                <w:rFonts w:ascii="Arial" w:eastAsia="Arial" w:hAnsi="Arial" w:cs="Arial"/>
                <w:i/>
                <w:sz w:val="18"/>
              </w:rPr>
              <w:t>5.565,23</w:t>
            </w:r>
          </w:p>
        </w:tc>
        <w:tc>
          <w:tcPr>
            <w:tcW w:w="610" w:type="dxa"/>
            <w:tcBorders>
              <w:top w:val="nil"/>
              <w:left w:val="nil"/>
              <w:bottom w:val="nil"/>
              <w:right w:val="nil"/>
            </w:tcBorders>
          </w:tcPr>
          <w:p w14:paraId="4A7BD361" w14:textId="77777777" w:rsidR="00616588" w:rsidRDefault="00616588">
            <w:pPr>
              <w:spacing w:after="160" w:line="259" w:lineRule="auto"/>
              <w:ind w:left="0" w:right="0" w:firstLine="0"/>
              <w:jc w:val="left"/>
            </w:pPr>
          </w:p>
        </w:tc>
      </w:tr>
      <w:tr w:rsidR="00616588" w14:paraId="5BB0275D" w14:textId="77777777">
        <w:trPr>
          <w:gridBefore w:val="2"/>
          <w:gridAfter w:val="1"/>
          <w:wBefore w:w="210" w:type="dxa"/>
          <w:wAfter w:w="105" w:type="dxa"/>
          <w:trHeight w:val="285"/>
        </w:trPr>
        <w:tc>
          <w:tcPr>
            <w:tcW w:w="5583" w:type="dxa"/>
            <w:tcBorders>
              <w:top w:val="nil"/>
              <w:left w:val="nil"/>
              <w:bottom w:val="nil"/>
              <w:right w:val="nil"/>
            </w:tcBorders>
          </w:tcPr>
          <w:p w14:paraId="55A0AADD"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350" w:type="dxa"/>
            <w:gridSpan w:val="2"/>
            <w:tcBorders>
              <w:top w:val="nil"/>
              <w:left w:val="nil"/>
              <w:bottom w:val="nil"/>
              <w:right w:val="nil"/>
            </w:tcBorders>
          </w:tcPr>
          <w:p w14:paraId="0FC7B4CF" w14:textId="77777777" w:rsidR="00616588" w:rsidRDefault="00000000">
            <w:pPr>
              <w:spacing w:after="0" w:line="259" w:lineRule="auto"/>
              <w:ind w:left="367" w:right="0" w:firstLine="0"/>
              <w:jc w:val="left"/>
            </w:pPr>
            <w:r>
              <w:rPr>
                <w:rFonts w:ascii="Arial" w:eastAsia="Arial" w:hAnsi="Arial" w:cs="Arial"/>
                <w:b/>
                <w:sz w:val="18"/>
              </w:rPr>
              <w:t>35.500,00</w:t>
            </w:r>
          </w:p>
        </w:tc>
        <w:tc>
          <w:tcPr>
            <w:tcW w:w="1365" w:type="dxa"/>
            <w:gridSpan w:val="2"/>
            <w:tcBorders>
              <w:top w:val="nil"/>
              <w:left w:val="nil"/>
              <w:bottom w:val="nil"/>
              <w:right w:val="nil"/>
            </w:tcBorders>
          </w:tcPr>
          <w:p w14:paraId="7B70187A" w14:textId="77777777" w:rsidR="00616588" w:rsidRDefault="00000000">
            <w:pPr>
              <w:spacing w:after="0" w:line="259" w:lineRule="auto"/>
              <w:ind w:left="169" w:right="0" w:firstLine="0"/>
              <w:jc w:val="center"/>
            </w:pPr>
            <w:r>
              <w:rPr>
                <w:rFonts w:ascii="Arial" w:eastAsia="Arial" w:hAnsi="Arial" w:cs="Arial"/>
                <w:b/>
                <w:sz w:val="18"/>
              </w:rPr>
              <w:t>35.500,00</w:t>
            </w:r>
          </w:p>
        </w:tc>
        <w:tc>
          <w:tcPr>
            <w:tcW w:w="1352" w:type="dxa"/>
            <w:gridSpan w:val="2"/>
            <w:tcBorders>
              <w:top w:val="nil"/>
              <w:left w:val="nil"/>
              <w:bottom w:val="nil"/>
              <w:right w:val="nil"/>
            </w:tcBorders>
          </w:tcPr>
          <w:p w14:paraId="1667F1C4" w14:textId="77777777" w:rsidR="00616588" w:rsidRDefault="00000000">
            <w:pPr>
              <w:spacing w:after="0" w:line="259" w:lineRule="auto"/>
              <w:ind w:left="367" w:right="0" w:firstLine="0"/>
              <w:jc w:val="left"/>
            </w:pPr>
            <w:r>
              <w:rPr>
                <w:rFonts w:ascii="Arial" w:eastAsia="Arial" w:hAnsi="Arial" w:cs="Arial"/>
                <w:b/>
                <w:sz w:val="18"/>
              </w:rPr>
              <w:t>34.984,73</w:t>
            </w:r>
          </w:p>
        </w:tc>
        <w:tc>
          <w:tcPr>
            <w:tcW w:w="610" w:type="dxa"/>
            <w:tcBorders>
              <w:top w:val="nil"/>
              <w:left w:val="nil"/>
              <w:bottom w:val="nil"/>
              <w:right w:val="nil"/>
            </w:tcBorders>
          </w:tcPr>
          <w:p w14:paraId="2CB29FFB" w14:textId="77777777" w:rsidR="00616588" w:rsidRDefault="00000000">
            <w:pPr>
              <w:spacing w:after="0" w:line="259" w:lineRule="auto"/>
              <w:ind w:left="0" w:right="0" w:firstLine="0"/>
            </w:pPr>
            <w:r>
              <w:rPr>
                <w:rFonts w:ascii="Arial" w:eastAsia="Arial" w:hAnsi="Arial" w:cs="Arial"/>
                <w:b/>
                <w:sz w:val="18"/>
              </w:rPr>
              <w:t>98,55%</w:t>
            </w:r>
          </w:p>
        </w:tc>
      </w:tr>
      <w:tr w:rsidR="00616588" w14:paraId="051CAC60" w14:textId="77777777">
        <w:trPr>
          <w:gridBefore w:val="2"/>
          <w:gridAfter w:val="1"/>
          <w:wBefore w:w="210" w:type="dxa"/>
          <w:wAfter w:w="105" w:type="dxa"/>
          <w:trHeight w:val="285"/>
        </w:trPr>
        <w:tc>
          <w:tcPr>
            <w:tcW w:w="5583" w:type="dxa"/>
            <w:tcBorders>
              <w:top w:val="nil"/>
              <w:left w:val="nil"/>
              <w:bottom w:val="nil"/>
              <w:right w:val="nil"/>
            </w:tcBorders>
          </w:tcPr>
          <w:p w14:paraId="0FE30A0F"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14058AD0" w14:textId="77777777" w:rsidR="00616588" w:rsidRDefault="00000000">
            <w:pPr>
              <w:spacing w:after="0" w:line="259" w:lineRule="auto"/>
              <w:ind w:left="367" w:right="0" w:firstLine="0"/>
              <w:jc w:val="left"/>
            </w:pPr>
            <w:r>
              <w:rPr>
                <w:rFonts w:ascii="Arial" w:eastAsia="Arial" w:hAnsi="Arial" w:cs="Arial"/>
                <w:b/>
                <w:sz w:val="18"/>
              </w:rPr>
              <w:t>35.500,00</w:t>
            </w:r>
          </w:p>
        </w:tc>
        <w:tc>
          <w:tcPr>
            <w:tcW w:w="1365" w:type="dxa"/>
            <w:gridSpan w:val="2"/>
            <w:tcBorders>
              <w:top w:val="nil"/>
              <w:left w:val="nil"/>
              <w:bottom w:val="nil"/>
              <w:right w:val="nil"/>
            </w:tcBorders>
          </w:tcPr>
          <w:p w14:paraId="33AB0B3B" w14:textId="77777777" w:rsidR="00616588" w:rsidRDefault="00000000">
            <w:pPr>
              <w:spacing w:after="0" w:line="259" w:lineRule="auto"/>
              <w:ind w:left="169" w:right="0" w:firstLine="0"/>
              <w:jc w:val="center"/>
            </w:pPr>
            <w:r>
              <w:rPr>
                <w:rFonts w:ascii="Arial" w:eastAsia="Arial" w:hAnsi="Arial" w:cs="Arial"/>
                <w:b/>
                <w:sz w:val="18"/>
              </w:rPr>
              <w:t>35.500,00</w:t>
            </w:r>
          </w:p>
        </w:tc>
        <w:tc>
          <w:tcPr>
            <w:tcW w:w="1352" w:type="dxa"/>
            <w:gridSpan w:val="2"/>
            <w:tcBorders>
              <w:top w:val="nil"/>
              <w:left w:val="nil"/>
              <w:bottom w:val="nil"/>
              <w:right w:val="nil"/>
            </w:tcBorders>
          </w:tcPr>
          <w:p w14:paraId="43DA9CB7" w14:textId="77777777" w:rsidR="00616588" w:rsidRDefault="00000000">
            <w:pPr>
              <w:spacing w:after="0" w:line="259" w:lineRule="auto"/>
              <w:ind w:left="367" w:right="0" w:firstLine="0"/>
              <w:jc w:val="left"/>
            </w:pPr>
            <w:r>
              <w:rPr>
                <w:rFonts w:ascii="Arial" w:eastAsia="Arial" w:hAnsi="Arial" w:cs="Arial"/>
                <w:b/>
                <w:sz w:val="18"/>
              </w:rPr>
              <w:t>34.984,73</w:t>
            </w:r>
          </w:p>
        </w:tc>
        <w:tc>
          <w:tcPr>
            <w:tcW w:w="610" w:type="dxa"/>
            <w:tcBorders>
              <w:top w:val="nil"/>
              <w:left w:val="nil"/>
              <w:bottom w:val="nil"/>
              <w:right w:val="nil"/>
            </w:tcBorders>
          </w:tcPr>
          <w:p w14:paraId="34BB00DB" w14:textId="77777777" w:rsidR="00616588" w:rsidRDefault="00000000">
            <w:pPr>
              <w:spacing w:after="0" w:line="259" w:lineRule="auto"/>
              <w:ind w:left="0" w:right="0" w:firstLine="0"/>
            </w:pPr>
            <w:r>
              <w:rPr>
                <w:rFonts w:ascii="Arial" w:eastAsia="Arial" w:hAnsi="Arial" w:cs="Arial"/>
                <w:b/>
                <w:sz w:val="18"/>
              </w:rPr>
              <w:t>98,55%</w:t>
            </w:r>
          </w:p>
        </w:tc>
      </w:tr>
      <w:tr w:rsidR="00616588" w14:paraId="7934D11A" w14:textId="77777777">
        <w:trPr>
          <w:gridBefore w:val="2"/>
          <w:gridAfter w:val="1"/>
          <w:wBefore w:w="210" w:type="dxa"/>
          <w:wAfter w:w="105" w:type="dxa"/>
          <w:trHeight w:val="285"/>
        </w:trPr>
        <w:tc>
          <w:tcPr>
            <w:tcW w:w="5583" w:type="dxa"/>
            <w:tcBorders>
              <w:top w:val="nil"/>
              <w:left w:val="nil"/>
              <w:bottom w:val="nil"/>
              <w:right w:val="nil"/>
            </w:tcBorders>
          </w:tcPr>
          <w:p w14:paraId="380D980C"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7C8ECE8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D96573B"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5B9D36D7" w14:textId="77777777" w:rsidR="00616588" w:rsidRDefault="00000000">
            <w:pPr>
              <w:spacing w:after="0" w:line="259" w:lineRule="auto"/>
              <w:ind w:left="467" w:right="0" w:firstLine="0"/>
              <w:jc w:val="left"/>
            </w:pPr>
            <w:r>
              <w:rPr>
                <w:rFonts w:ascii="Arial" w:eastAsia="Arial" w:hAnsi="Arial" w:cs="Arial"/>
                <w:i/>
                <w:sz w:val="18"/>
              </w:rPr>
              <w:t>3.777,96</w:t>
            </w:r>
          </w:p>
        </w:tc>
        <w:tc>
          <w:tcPr>
            <w:tcW w:w="610" w:type="dxa"/>
            <w:tcBorders>
              <w:top w:val="nil"/>
              <w:left w:val="nil"/>
              <w:bottom w:val="nil"/>
              <w:right w:val="nil"/>
            </w:tcBorders>
          </w:tcPr>
          <w:p w14:paraId="394DD017" w14:textId="77777777" w:rsidR="00616588" w:rsidRDefault="00616588">
            <w:pPr>
              <w:spacing w:after="160" w:line="259" w:lineRule="auto"/>
              <w:ind w:left="0" w:right="0" w:firstLine="0"/>
              <w:jc w:val="left"/>
            </w:pPr>
          </w:p>
        </w:tc>
      </w:tr>
      <w:tr w:rsidR="00616588" w14:paraId="1B73D0F4" w14:textId="77777777">
        <w:trPr>
          <w:gridBefore w:val="2"/>
          <w:gridAfter w:val="1"/>
          <w:wBefore w:w="210" w:type="dxa"/>
          <w:wAfter w:w="105" w:type="dxa"/>
          <w:trHeight w:val="243"/>
        </w:trPr>
        <w:tc>
          <w:tcPr>
            <w:tcW w:w="5583" w:type="dxa"/>
            <w:tcBorders>
              <w:top w:val="nil"/>
              <w:left w:val="nil"/>
              <w:bottom w:val="nil"/>
              <w:right w:val="nil"/>
            </w:tcBorders>
          </w:tcPr>
          <w:p w14:paraId="7A46CEF9"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097F227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D59FA62"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2FE7628F" w14:textId="77777777" w:rsidR="00616588" w:rsidRDefault="00000000">
            <w:pPr>
              <w:spacing w:after="0" w:line="259" w:lineRule="auto"/>
              <w:ind w:left="367" w:right="0" w:firstLine="0"/>
              <w:jc w:val="left"/>
            </w:pPr>
            <w:r>
              <w:rPr>
                <w:rFonts w:ascii="Arial" w:eastAsia="Arial" w:hAnsi="Arial" w:cs="Arial"/>
                <w:i/>
                <w:sz w:val="18"/>
              </w:rPr>
              <w:t>31.206,77</w:t>
            </w:r>
          </w:p>
        </w:tc>
        <w:tc>
          <w:tcPr>
            <w:tcW w:w="610" w:type="dxa"/>
            <w:tcBorders>
              <w:top w:val="nil"/>
              <w:left w:val="nil"/>
              <w:bottom w:val="nil"/>
              <w:right w:val="nil"/>
            </w:tcBorders>
          </w:tcPr>
          <w:p w14:paraId="5ABCE396" w14:textId="77777777" w:rsidR="00616588" w:rsidRDefault="00616588">
            <w:pPr>
              <w:spacing w:after="160" w:line="259" w:lineRule="auto"/>
              <w:ind w:left="0" w:right="0" w:firstLine="0"/>
              <w:jc w:val="left"/>
            </w:pPr>
          </w:p>
        </w:tc>
      </w:tr>
    </w:tbl>
    <w:p w14:paraId="4523E3DA" w14:textId="77777777" w:rsidR="00616588" w:rsidRDefault="00000000">
      <w:pPr>
        <w:tabs>
          <w:tab w:val="center" w:pos="6617"/>
          <w:tab w:val="center" w:pos="7967"/>
          <w:tab w:val="right" w:pos="10710"/>
        </w:tabs>
        <w:spacing w:after="0" w:line="265" w:lineRule="auto"/>
        <w:ind w:left="-15" w:right="0" w:firstLine="0"/>
        <w:jc w:val="left"/>
      </w:pPr>
      <w:r>
        <w:rPr>
          <w:rFonts w:ascii="Calibri" w:eastAsia="Calibri" w:hAnsi="Calibri" w:cs="Calibri"/>
          <w:noProof/>
          <w:sz w:val="22"/>
        </w:rPr>
        <mc:AlternateContent>
          <mc:Choice Requires="wpg">
            <w:drawing>
              <wp:anchor distT="0" distB="0" distL="114300" distR="114300" simplePos="0" relativeHeight="251704320" behindDoc="1" locked="0" layoutInCell="1" allowOverlap="1" wp14:anchorId="7C872FDA" wp14:editId="6943AF69">
                <wp:simplePos x="0" y="0"/>
                <wp:positionH relativeFrom="column">
                  <wp:posOffset>-400049</wp:posOffset>
                </wp:positionH>
                <wp:positionV relativeFrom="paragraph">
                  <wp:posOffset>0</wp:posOffset>
                </wp:positionV>
                <wp:extent cx="7556500" cy="466725"/>
                <wp:effectExtent l="0" t="0" r="0" b="0"/>
                <wp:wrapNone/>
                <wp:docPr id="375883" name="Group 375883"/>
                <wp:cNvGraphicFramePr/>
                <a:graphic xmlns:a="http://schemas.openxmlformats.org/drawingml/2006/main">
                  <a:graphicData uri="http://schemas.microsoft.com/office/word/2010/wordprocessingGroup">
                    <wpg:wgp>
                      <wpg:cNvGrpSpPr/>
                      <wpg:grpSpPr>
                        <a:xfrm>
                          <a:off x="0" y="0"/>
                          <a:ext cx="7556500" cy="466725"/>
                          <a:chOff x="0" y="0"/>
                          <a:chExt cx="7556500" cy="466725"/>
                        </a:xfrm>
                      </wpg:grpSpPr>
                      <wps:wsp>
                        <wps:cNvPr id="518910" name="Shape 518910"/>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11" name="Shape 518911"/>
                        <wps:cNvSpPr/>
                        <wps:spPr>
                          <a:xfrm>
                            <a:off x="400050" y="0"/>
                            <a:ext cx="3705225" cy="285750"/>
                          </a:xfrm>
                          <a:custGeom>
                            <a:avLst/>
                            <a:gdLst/>
                            <a:ahLst/>
                            <a:cxnLst/>
                            <a:rect l="0" t="0" r="0" b="0"/>
                            <a:pathLst>
                              <a:path w="3705225" h="285750">
                                <a:moveTo>
                                  <a:pt x="0" y="0"/>
                                </a:moveTo>
                                <a:lnTo>
                                  <a:pt x="3705225" y="0"/>
                                </a:lnTo>
                                <a:lnTo>
                                  <a:pt x="3705225" y="285750"/>
                                </a:lnTo>
                                <a:lnTo>
                                  <a:pt x="0" y="285750"/>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12" name="Shape 518912"/>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13" name="Shape 518913"/>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14" name="Shape 518914"/>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15" name="Shape 518915"/>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16" name="Shape 518916"/>
                        <wps:cNvSpPr/>
                        <wps:spPr>
                          <a:xfrm>
                            <a:off x="0" y="2857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17" name="Shape 518917"/>
                        <wps:cNvSpPr/>
                        <wps:spPr>
                          <a:xfrm>
                            <a:off x="647700" y="2857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18" name="Shape 518918"/>
                        <wps:cNvSpPr/>
                        <wps:spPr>
                          <a:xfrm>
                            <a:off x="685800" y="2857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19" name="Shape 518919"/>
                        <wps:cNvSpPr/>
                        <wps:spPr>
                          <a:xfrm>
                            <a:off x="4105275"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75883" style="width:595pt;height:36.75pt;position:absolute;z-index:-2147483393;mso-position-horizontal-relative:text;mso-position-horizontal:absolute;margin-left:-31.5pt;mso-position-vertical-relative:text;margin-top:3.05176e-05pt;" coordsize="75565,4667">
                <v:shape id="Shape 518920" style="position:absolute;width:69056;height:1809;left:3619;top:0;" coordsize="6905625,180975" path="m0,0l6905625,0l6905625,180975l0,180975l0,0">
                  <v:stroke weight="0pt" endcap="flat" joinstyle="miter" miterlimit="10" on="false" color="#000000" opacity="0"/>
                  <v:fill on="true" color="#82c0ff"/>
                </v:shape>
                <v:shape id="Shape 518921" style="position:absolute;width:37052;height:2857;left:4000;top:0;" coordsize="3705225,285750" path="m0,0l3705225,0l3705225,285750l0,285750l0,0">
                  <v:stroke weight="0pt" endcap="flat" joinstyle="miter" miterlimit="10" on="false" color="#000000" opacity="0"/>
                  <v:fill on="true" color="#82c0ff"/>
                </v:shape>
                <v:shape id="Shape 518922" style="position:absolute;width:8667;height:1809;left:41052;top:0;" coordsize="866775,180975" path="m0,0l866775,0l866775,180975l0,180975l0,0">
                  <v:stroke weight="0pt" endcap="flat" joinstyle="miter" miterlimit="10" on="false" color="#000000" opacity="0"/>
                  <v:fill on="true" color="#82c0ff"/>
                </v:shape>
                <v:shape id="Shape 518923" style="position:absolute;width:8572;height:1809;left:49720;top:0;" coordsize="857250,180975" path="m0,0l857250,0l857250,180975l0,180975l0,0">
                  <v:stroke weight="0pt" endcap="flat" joinstyle="miter" miterlimit="10" on="false" color="#000000" opacity="0"/>
                  <v:fill on="true" color="#82c0ff"/>
                </v:shape>
                <v:shape id="Shape 518924" style="position:absolute;width:8667;height:1809;left:58293;top:0;" coordsize="866775,180975" path="m0,0l866775,0l866775,180975l0,180975l0,0">
                  <v:stroke weight="0pt" endcap="flat" joinstyle="miter" miterlimit="10" on="false" color="#000000" opacity="0"/>
                  <v:fill on="true" color="#82c0ff"/>
                </v:shape>
                <v:shape id="Shape 518925" style="position:absolute;width:5048;height:1809;left:66960;top:0;" coordsize="504825,180975" path="m0,0l504825,0l504825,180975l0,180975l0,0">
                  <v:stroke weight="0pt" endcap="flat" joinstyle="miter" miterlimit="10" on="false" color="#000000" opacity="0"/>
                  <v:fill on="true" color="#82c0ff"/>
                </v:shape>
                <v:shape id="Shape 518926" style="position:absolute;width:75565;height:1809;left:0;top:2857;" coordsize="7556500,180975" path="m0,0l7556500,0l7556500,180975l0,180975l0,0">
                  <v:stroke weight="0pt" endcap="flat" joinstyle="miter" miterlimit="10" on="false" color="#000000" opacity="0"/>
                  <v:fill on="true" color="#ffffff"/>
                </v:shape>
                <v:shape id="Shape 518927" style="position:absolute;width:66198;height:1809;left:6477;top:2857;" coordsize="6619875,180975" path="m0,0l6619875,0l6619875,180975l0,180975l0,0">
                  <v:stroke weight="0pt" endcap="flat" joinstyle="miter" miterlimit="10" on="false" color="#000000" opacity="0"/>
                  <v:fill on="true" color="#ffffff"/>
                </v:shape>
                <v:shape id="Shape 518928" style="position:absolute;width:34194;height:1809;left:6858;top:2857;" coordsize="3419475,180975" path="m0,0l3419475,0l3419475,180975l0,180975l0,0">
                  <v:stroke weight="0pt" endcap="flat" joinstyle="miter" miterlimit="10" on="false" color="#000000" opacity="0"/>
                  <v:fill on="true" color="#ffffff"/>
                </v:shape>
                <v:shape id="Shape 518929" style="position:absolute;width:8667;height:1809;left:41052;top:2857;" coordsize="866775,180975" path="m0,0l866775,0l866775,180975l0,180975l0,0">
                  <v:stroke weight="0pt" endcap="flat" joinstyle="miter" miterlimit="10" on="false" color="#000000" opacity="0"/>
                  <v:fill on="true" color="#ffffff"/>
                </v:shape>
              </v:group>
            </w:pict>
          </mc:Fallback>
        </mc:AlternateContent>
      </w:r>
      <w:r>
        <w:rPr>
          <w:rFonts w:ascii="Arial" w:eastAsia="Arial" w:hAnsi="Arial" w:cs="Arial"/>
          <w:b/>
          <w:sz w:val="20"/>
        </w:rPr>
        <w:t xml:space="preserve">Glava: 00307-46132 PROGRAM JAVNIH POTREBA U </w:t>
      </w:r>
      <w:r>
        <w:rPr>
          <w:rFonts w:ascii="Arial" w:eastAsia="Arial" w:hAnsi="Arial" w:cs="Arial"/>
          <w:b/>
          <w:sz w:val="20"/>
        </w:rPr>
        <w:tab/>
        <w:t>2.680.548,00</w:t>
      </w:r>
      <w:r>
        <w:rPr>
          <w:rFonts w:ascii="Arial" w:eastAsia="Arial" w:hAnsi="Arial" w:cs="Arial"/>
          <w:b/>
          <w:sz w:val="20"/>
        </w:rPr>
        <w:tab/>
        <w:t>2.680.548,00</w:t>
      </w:r>
      <w:r>
        <w:rPr>
          <w:rFonts w:ascii="Arial" w:eastAsia="Arial" w:hAnsi="Arial" w:cs="Arial"/>
          <w:b/>
          <w:sz w:val="20"/>
        </w:rPr>
        <w:tab/>
        <w:t>2.479.073,25 92,48%</w:t>
      </w:r>
    </w:p>
    <w:p w14:paraId="0CE8F96A" w14:textId="77777777" w:rsidR="00616588" w:rsidRDefault="00000000">
      <w:pPr>
        <w:pStyle w:val="Naslov3"/>
        <w:ind w:left="-5"/>
      </w:pPr>
      <w:r>
        <w:t>SPORTU</w:t>
      </w:r>
    </w:p>
    <w:p w14:paraId="60B51B77" w14:textId="77777777" w:rsidR="00616588" w:rsidRDefault="00000000">
      <w:pPr>
        <w:tabs>
          <w:tab w:val="center" w:pos="1739"/>
          <w:tab w:val="center" w:pos="6675"/>
          <w:tab w:val="center" w:pos="8025"/>
          <w:tab w:val="center" w:pos="9390"/>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2.219.688,00</w:t>
      </w:r>
      <w:r>
        <w:rPr>
          <w:rFonts w:ascii="Arial" w:eastAsia="Arial" w:hAnsi="Arial" w:cs="Arial"/>
          <w:b/>
          <w:sz w:val="18"/>
        </w:rPr>
        <w:tab/>
        <w:t>2.219.688,00</w:t>
      </w:r>
      <w:r>
        <w:rPr>
          <w:rFonts w:ascii="Arial" w:eastAsia="Arial" w:hAnsi="Arial" w:cs="Arial"/>
          <w:b/>
          <w:sz w:val="18"/>
        </w:rPr>
        <w:tab/>
        <w:t>2.179.790,15</w:t>
      </w:r>
      <w:r>
        <w:rPr>
          <w:rFonts w:ascii="Arial" w:eastAsia="Arial" w:hAnsi="Arial" w:cs="Arial"/>
          <w:b/>
          <w:sz w:val="18"/>
        </w:rPr>
        <w:tab/>
        <w:t>98,20%</w:t>
      </w:r>
    </w:p>
    <w:tbl>
      <w:tblPr>
        <w:tblStyle w:val="TableGrid"/>
        <w:tblW w:w="10575" w:type="dxa"/>
        <w:tblInd w:w="240" w:type="dxa"/>
        <w:tblCellMar>
          <w:top w:w="0" w:type="dxa"/>
          <w:left w:w="0" w:type="dxa"/>
          <w:bottom w:w="0" w:type="dxa"/>
          <w:right w:w="0" w:type="dxa"/>
        </w:tblCellMar>
        <w:tblLook w:val="04A0" w:firstRow="1" w:lastRow="0" w:firstColumn="1" w:lastColumn="0" w:noHBand="0" w:noVBand="1"/>
      </w:tblPr>
      <w:tblGrid>
        <w:gridCol w:w="150"/>
        <w:gridCol w:w="5445"/>
        <w:gridCol w:w="1548"/>
        <w:gridCol w:w="1365"/>
        <w:gridCol w:w="1962"/>
        <w:gridCol w:w="105"/>
      </w:tblGrid>
      <w:tr w:rsidR="00616588" w14:paraId="0431AFB9" w14:textId="77777777">
        <w:trPr>
          <w:trHeight w:val="235"/>
        </w:trPr>
        <w:tc>
          <w:tcPr>
            <w:tcW w:w="5595" w:type="dxa"/>
            <w:gridSpan w:val="2"/>
            <w:tcBorders>
              <w:top w:val="nil"/>
              <w:left w:val="nil"/>
              <w:bottom w:val="nil"/>
              <w:right w:val="nil"/>
            </w:tcBorders>
          </w:tcPr>
          <w:p w14:paraId="1EEB9AC5" w14:textId="77777777" w:rsidR="00616588" w:rsidRDefault="00000000">
            <w:pPr>
              <w:spacing w:after="0" w:line="259" w:lineRule="auto"/>
              <w:ind w:left="210" w:right="0" w:firstLine="0"/>
              <w:jc w:val="left"/>
            </w:pPr>
            <w:r>
              <w:rPr>
                <w:rFonts w:ascii="Arial" w:eastAsia="Arial" w:hAnsi="Arial" w:cs="Arial"/>
                <w:b/>
                <w:sz w:val="18"/>
              </w:rPr>
              <w:t>Izvor: 31 Vlastiti prihodi</w:t>
            </w:r>
          </w:p>
        </w:tc>
        <w:tc>
          <w:tcPr>
            <w:tcW w:w="1548" w:type="dxa"/>
            <w:tcBorders>
              <w:top w:val="nil"/>
              <w:left w:val="nil"/>
              <w:bottom w:val="nil"/>
              <w:right w:val="nil"/>
            </w:tcBorders>
          </w:tcPr>
          <w:p w14:paraId="4F9D38AE" w14:textId="77777777" w:rsidR="00616588" w:rsidRDefault="00000000">
            <w:pPr>
              <w:spacing w:after="0" w:line="259" w:lineRule="auto"/>
              <w:ind w:left="565" w:right="0" w:firstLine="0"/>
              <w:jc w:val="left"/>
            </w:pPr>
            <w:r>
              <w:rPr>
                <w:rFonts w:ascii="Arial" w:eastAsia="Arial" w:hAnsi="Arial" w:cs="Arial"/>
                <w:b/>
                <w:sz w:val="18"/>
              </w:rPr>
              <w:t>47.000,00</w:t>
            </w:r>
          </w:p>
        </w:tc>
        <w:tc>
          <w:tcPr>
            <w:tcW w:w="1365" w:type="dxa"/>
            <w:tcBorders>
              <w:top w:val="nil"/>
              <w:left w:val="nil"/>
              <w:bottom w:val="nil"/>
              <w:right w:val="nil"/>
            </w:tcBorders>
          </w:tcPr>
          <w:p w14:paraId="5D943F21" w14:textId="77777777" w:rsidR="00616588" w:rsidRDefault="00000000">
            <w:pPr>
              <w:spacing w:after="0" w:line="259" w:lineRule="auto"/>
              <w:ind w:left="169" w:right="0" w:firstLine="0"/>
              <w:jc w:val="center"/>
            </w:pPr>
            <w:r>
              <w:rPr>
                <w:rFonts w:ascii="Arial" w:eastAsia="Arial" w:hAnsi="Arial" w:cs="Arial"/>
                <w:b/>
                <w:sz w:val="18"/>
              </w:rPr>
              <w:t>47.000,00</w:t>
            </w:r>
          </w:p>
        </w:tc>
        <w:tc>
          <w:tcPr>
            <w:tcW w:w="2067" w:type="dxa"/>
            <w:gridSpan w:val="2"/>
            <w:tcBorders>
              <w:top w:val="nil"/>
              <w:left w:val="nil"/>
              <w:bottom w:val="nil"/>
              <w:right w:val="nil"/>
            </w:tcBorders>
          </w:tcPr>
          <w:p w14:paraId="1B46BF9D" w14:textId="77777777" w:rsidR="00616588" w:rsidRDefault="00000000">
            <w:pPr>
              <w:tabs>
                <w:tab w:val="center" w:pos="767"/>
                <w:tab w:val="right" w:pos="2067"/>
              </w:tabs>
              <w:spacing w:after="0" w:line="259" w:lineRule="auto"/>
              <w:ind w:left="0" w:right="0" w:firstLine="0"/>
              <w:jc w:val="left"/>
            </w:pPr>
            <w:r>
              <w:rPr>
                <w:rFonts w:ascii="Calibri" w:eastAsia="Calibri" w:hAnsi="Calibri" w:cs="Calibri"/>
                <w:sz w:val="22"/>
              </w:rPr>
              <w:tab/>
            </w:r>
            <w:r>
              <w:rPr>
                <w:rFonts w:ascii="Arial" w:eastAsia="Arial" w:hAnsi="Arial" w:cs="Arial"/>
                <w:b/>
                <w:sz w:val="18"/>
              </w:rPr>
              <w:t>46.662,99</w:t>
            </w:r>
            <w:r>
              <w:rPr>
                <w:rFonts w:ascii="Arial" w:eastAsia="Arial" w:hAnsi="Arial" w:cs="Arial"/>
                <w:b/>
                <w:sz w:val="18"/>
              </w:rPr>
              <w:tab/>
              <w:t>99,28%</w:t>
            </w:r>
          </w:p>
        </w:tc>
      </w:tr>
      <w:tr w:rsidR="00616588" w14:paraId="3BCBA2BB" w14:textId="77777777">
        <w:trPr>
          <w:trHeight w:val="278"/>
        </w:trPr>
        <w:tc>
          <w:tcPr>
            <w:tcW w:w="5595" w:type="dxa"/>
            <w:gridSpan w:val="2"/>
            <w:tcBorders>
              <w:top w:val="nil"/>
              <w:left w:val="nil"/>
              <w:bottom w:val="nil"/>
              <w:right w:val="nil"/>
            </w:tcBorders>
          </w:tcPr>
          <w:p w14:paraId="012EFCD7"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548" w:type="dxa"/>
            <w:tcBorders>
              <w:top w:val="nil"/>
              <w:left w:val="nil"/>
              <w:bottom w:val="nil"/>
              <w:right w:val="nil"/>
            </w:tcBorders>
          </w:tcPr>
          <w:p w14:paraId="02A6732A" w14:textId="77777777" w:rsidR="00616588" w:rsidRDefault="00000000">
            <w:pPr>
              <w:spacing w:after="0" w:line="259" w:lineRule="auto"/>
              <w:ind w:left="465" w:right="0" w:firstLine="0"/>
              <w:jc w:val="left"/>
            </w:pPr>
            <w:r>
              <w:rPr>
                <w:rFonts w:ascii="Arial" w:eastAsia="Arial" w:hAnsi="Arial" w:cs="Arial"/>
                <w:b/>
                <w:sz w:val="18"/>
              </w:rPr>
              <w:t>307.065,00</w:t>
            </w:r>
          </w:p>
        </w:tc>
        <w:tc>
          <w:tcPr>
            <w:tcW w:w="1365" w:type="dxa"/>
            <w:tcBorders>
              <w:top w:val="nil"/>
              <w:left w:val="nil"/>
              <w:bottom w:val="nil"/>
              <w:right w:val="nil"/>
            </w:tcBorders>
          </w:tcPr>
          <w:p w14:paraId="469CC86F" w14:textId="77777777" w:rsidR="00616588" w:rsidRDefault="00000000">
            <w:pPr>
              <w:spacing w:after="0" w:line="259" w:lineRule="auto"/>
              <w:ind w:left="69" w:right="0" w:firstLine="0"/>
              <w:jc w:val="center"/>
            </w:pPr>
            <w:r>
              <w:rPr>
                <w:rFonts w:ascii="Arial" w:eastAsia="Arial" w:hAnsi="Arial" w:cs="Arial"/>
                <w:b/>
                <w:sz w:val="18"/>
              </w:rPr>
              <w:t>307.065,00</w:t>
            </w:r>
          </w:p>
        </w:tc>
        <w:tc>
          <w:tcPr>
            <w:tcW w:w="2067" w:type="dxa"/>
            <w:gridSpan w:val="2"/>
            <w:tcBorders>
              <w:top w:val="nil"/>
              <w:left w:val="nil"/>
              <w:bottom w:val="nil"/>
              <w:right w:val="nil"/>
            </w:tcBorders>
          </w:tcPr>
          <w:p w14:paraId="07C215D1" w14:textId="77777777" w:rsidR="00616588" w:rsidRDefault="00000000">
            <w:pPr>
              <w:tabs>
                <w:tab w:val="center" w:pos="717"/>
                <w:tab w:val="right" w:pos="2067"/>
              </w:tabs>
              <w:spacing w:after="0" w:line="259" w:lineRule="auto"/>
              <w:ind w:left="0" w:right="0" w:firstLine="0"/>
              <w:jc w:val="left"/>
            </w:pPr>
            <w:r>
              <w:rPr>
                <w:rFonts w:ascii="Calibri" w:eastAsia="Calibri" w:hAnsi="Calibri" w:cs="Calibri"/>
                <w:sz w:val="22"/>
              </w:rPr>
              <w:tab/>
            </w:r>
            <w:r>
              <w:rPr>
                <w:rFonts w:ascii="Arial" w:eastAsia="Arial" w:hAnsi="Arial" w:cs="Arial"/>
                <w:b/>
                <w:sz w:val="18"/>
              </w:rPr>
              <w:t>148.523,47</w:t>
            </w:r>
            <w:r>
              <w:rPr>
                <w:rFonts w:ascii="Arial" w:eastAsia="Arial" w:hAnsi="Arial" w:cs="Arial"/>
                <w:b/>
                <w:sz w:val="18"/>
              </w:rPr>
              <w:tab/>
              <w:t>48,37%</w:t>
            </w:r>
          </w:p>
        </w:tc>
      </w:tr>
      <w:tr w:rsidR="00616588" w14:paraId="2C87D819" w14:textId="77777777">
        <w:trPr>
          <w:trHeight w:val="285"/>
        </w:trPr>
        <w:tc>
          <w:tcPr>
            <w:tcW w:w="5595" w:type="dxa"/>
            <w:gridSpan w:val="2"/>
            <w:tcBorders>
              <w:top w:val="nil"/>
              <w:left w:val="nil"/>
              <w:bottom w:val="nil"/>
              <w:right w:val="nil"/>
            </w:tcBorders>
          </w:tcPr>
          <w:p w14:paraId="0E2EB56E" w14:textId="77777777" w:rsidR="00616588" w:rsidRDefault="00000000">
            <w:pPr>
              <w:spacing w:after="0" w:line="259" w:lineRule="auto"/>
              <w:ind w:left="210" w:right="0" w:firstLine="0"/>
              <w:jc w:val="left"/>
            </w:pPr>
            <w:r>
              <w:rPr>
                <w:rFonts w:ascii="Arial" w:eastAsia="Arial" w:hAnsi="Arial" w:cs="Arial"/>
                <w:b/>
                <w:sz w:val="18"/>
              </w:rPr>
              <w:t>Izvor: 51 Pomoći iz državnog proračuna</w:t>
            </w:r>
          </w:p>
        </w:tc>
        <w:tc>
          <w:tcPr>
            <w:tcW w:w="1548" w:type="dxa"/>
            <w:tcBorders>
              <w:top w:val="nil"/>
              <w:left w:val="nil"/>
              <w:bottom w:val="nil"/>
              <w:right w:val="nil"/>
            </w:tcBorders>
          </w:tcPr>
          <w:p w14:paraId="30F2FA1B" w14:textId="77777777" w:rsidR="00616588" w:rsidRDefault="00000000">
            <w:pPr>
              <w:spacing w:after="0" w:line="259" w:lineRule="auto"/>
              <w:ind w:left="465" w:right="0" w:firstLine="0"/>
              <w:jc w:val="left"/>
            </w:pPr>
            <w:r>
              <w:rPr>
                <w:rFonts w:ascii="Arial" w:eastAsia="Arial" w:hAnsi="Arial" w:cs="Arial"/>
                <w:b/>
                <w:sz w:val="18"/>
              </w:rPr>
              <w:t>106.795,00</w:t>
            </w:r>
          </w:p>
        </w:tc>
        <w:tc>
          <w:tcPr>
            <w:tcW w:w="1365" w:type="dxa"/>
            <w:tcBorders>
              <w:top w:val="nil"/>
              <w:left w:val="nil"/>
              <w:bottom w:val="nil"/>
              <w:right w:val="nil"/>
            </w:tcBorders>
          </w:tcPr>
          <w:p w14:paraId="747199AC" w14:textId="77777777" w:rsidR="00616588" w:rsidRDefault="00000000">
            <w:pPr>
              <w:spacing w:after="0" w:line="259" w:lineRule="auto"/>
              <w:ind w:left="69" w:right="0" w:firstLine="0"/>
              <w:jc w:val="center"/>
            </w:pPr>
            <w:r>
              <w:rPr>
                <w:rFonts w:ascii="Arial" w:eastAsia="Arial" w:hAnsi="Arial" w:cs="Arial"/>
                <w:b/>
                <w:sz w:val="18"/>
              </w:rPr>
              <w:t>106.795,00</w:t>
            </w:r>
          </w:p>
        </w:tc>
        <w:tc>
          <w:tcPr>
            <w:tcW w:w="2067" w:type="dxa"/>
            <w:gridSpan w:val="2"/>
            <w:tcBorders>
              <w:top w:val="nil"/>
              <w:left w:val="nil"/>
              <w:bottom w:val="nil"/>
              <w:right w:val="nil"/>
            </w:tcBorders>
          </w:tcPr>
          <w:p w14:paraId="452160B5" w14:textId="77777777" w:rsidR="00616588" w:rsidRDefault="00000000">
            <w:pPr>
              <w:tabs>
                <w:tab w:val="center" w:pos="717"/>
                <w:tab w:val="right" w:pos="2067"/>
              </w:tabs>
              <w:spacing w:after="0" w:line="259" w:lineRule="auto"/>
              <w:ind w:left="0" w:right="0" w:firstLine="0"/>
              <w:jc w:val="left"/>
            </w:pPr>
            <w:r>
              <w:rPr>
                <w:rFonts w:ascii="Calibri" w:eastAsia="Calibri" w:hAnsi="Calibri" w:cs="Calibri"/>
                <w:sz w:val="22"/>
              </w:rPr>
              <w:tab/>
            </w:r>
            <w:r>
              <w:rPr>
                <w:rFonts w:ascii="Arial" w:eastAsia="Arial" w:hAnsi="Arial" w:cs="Arial"/>
                <w:b/>
                <w:sz w:val="18"/>
              </w:rPr>
              <w:t>104.096,64</w:t>
            </w:r>
            <w:r>
              <w:rPr>
                <w:rFonts w:ascii="Arial" w:eastAsia="Arial" w:hAnsi="Arial" w:cs="Arial"/>
                <w:b/>
                <w:sz w:val="18"/>
              </w:rPr>
              <w:tab/>
              <w:t>97,47%</w:t>
            </w:r>
          </w:p>
        </w:tc>
      </w:tr>
      <w:tr w:rsidR="00616588" w14:paraId="1E85367D" w14:textId="77777777">
        <w:trPr>
          <w:trHeight w:val="354"/>
        </w:trPr>
        <w:tc>
          <w:tcPr>
            <w:tcW w:w="5595" w:type="dxa"/>
            <w:gridSpan w:val="2"/>
            <w:tcBorders>
              <w:top w:val="nil"/>
              <w:left w:val="nil"/>
              <w:bottom w:val="single" w:sz="11" w:space="0" w:color="000000"/>
              <w:right w:val="nil"/>
            </w:tcBorders>
          </w:tcPr>
          <w:p w14:paraId="7279F079" w14:textId="77777777" w:rsidR="00616588" w:rsidRDefault="00000000">
            <w:pPr>
              <w:spacing w:after="0" w:line="259" w:lineRule="auto"/>
              <w:ind w:left="-15" w:right="0" w:firstLine="0"/>
              <w:jc w:val="left"/>
            </w:pPr>
            <w:r>
              <w:rPr>
                <w:rFonts w:ascii="Arial" w:eastAsia="Arial" w:hAnsi="Arial" w:cs="Arial"/>
                <w:b/>
                <w:color w:val="0000A0"/>
                <w:sz w:val="20"/>
              </w:rPr>
              <w:t>1025 PROGRAM JAVNIH POTREBA U SPORTU</w:t>
            </w:r>
          </w:p>
        </w:tc>
        <w:tc>
          <w:tcPr>
            <w:tcW w:w="1548" w:type="dxa"/>
            <w:tcBorders>
              <w:top w:val="nil"/>
              <w:left w:val="nil"/>
              <w:bottom w:val="single" w:sz="11" w:space="0" w:color="000000"/>
              <w:right w:val="nil"/>
            </w:tcBorders>
          </w:tcPr>
          <w:p w14:paraId="4B0B5767" w14:textId="77777777" w:rsidR="00616588" w:rsidRDefault="00000000">
            <w:pPr>
              <w:spacing w:after="0" w:line="259" w:lineRule="auto"/>
              <w:ind w:left="182" w:right="0" w:firstLine="0"/>
              <w:jc w:val="center"/>
            </w:pPr>
            <w:r>
              <w:rPr>
                <w:rFonts w:ascii="Arial" w:eastAsia="Arial" w:hAnsi="Arial" w:cs="Arial"/>
                <w:b/>
                <w:color w:val="0000A0"/>
                <w:sz w:val="20"/>
              </w:rPr>
              <w:t>844.674,00</w:t>
            </w:r>
          </w:p>
        </w:tc>
        <w:tc>
          <w:tcPr>
            <w:tcW w:w="1365" w:type="dxa"/>
            <w:tcBorders>
              <w:top w:val="nil"/>
              <w:left w:val="nil"/>
              <w:bottom w:val="single" w:sz="11" w:space="0" w:color="000000"/>
              <w:right w:val="nil"/>
            </w:tcBorders>
          </w:tcPr>
          <w:p w14:paraId="0D24F798" w14:textId="77777777" w:rsidR="00616588" w:rsidRDefault="00000000">
            <w:pPr>
              <w:spacing w:after="0" w:line="259" w:lineRule="auto"/>
              <w:ind w:left="167" w:right="0" w:firstLine="0"/>
              <w:jc w:val="left"/>
            </w:pPr>
            <w:r>
              <w:rPr>
                <w:rFonts w:ascii="Arial" w:eastAsia="Arial" w:hAnsi="Arial" w:cs="Arial"/>
                <w:b/>
                <w:color w:val="0000A0"/>
                <w:sz w:val="20"/>
              </w:rPr>
              <w:t>844.674,00</w:t>
            </w:r>
          </w:p>
        </w:tc>
        <w:tc>
          <w:tcPr>
            <w:tcW w:w="2067" w:type="dxa"/>
            <w:gridSpan w:val="2"/>
            <w:tcBorders>
              <w:top w:val="nil"/>
              <w:left w:val="nil"/>
              <w:bottom w:val="single" w:sz="11" w:space="0" w:color="000000"/>
              <w:right w:val="nil"/>
            </w:tcBorders>
          </w:tcPr>
          <w:p w14:paraId="5E3B2848" w14:textId="77777777" w:rsidR="00616588" w:rsidRDefault="00000000">
            <w:pPr>
              <w:spacing w:after="0" w:line="259" w:lineRule="auto"/>
              <w:ind w:left="167" w:right="0" w:firstLine="0"/>
              <w:jc w:val="left"/>
            </w:pPr>
            <w:r>
              <w:rPr>
                <w:rFonts w:ascii="Arial" w:eastAsia="Arial" w:hAnsi="Arial" w:cs="Arial"/>
                <w:b/>
                <w:color w:val="0000A0"/>
                <w:sz w:val="20"/>
              </w:rPr>
              <w:t>844.674,00100,00%</w:t>
            </w:r>
          </w:p>
        </w:tc>
      </w:tr>
      <w:tr w:rsidR="00616588" w14:paraId="3CB3E9FA"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tcPr>
          <w:p w14:paraId="77881533" w14:textId="77777777" w:rsidR="00616588" w:rsidRDefault="00000000">
            <w:pPr>
              <w:spacing w:after="0" w:line="259" w:lineRule="auto"/>
              <w:ind w:left="30" w:right="0" w:firstLine="0"/>
              <w:jc w:val="left"/>
            </w:pPr>
            <w:r>
              <w:rPr>
                <w:rFonts w:ascii="Arial" w:eastAsia="Arial" w:hAnsi="Arial" w:cs="Arial"/>
                <w:b/>
                <w:color w:val="0000A0"/>
                <w:sz w:val="18"/>
              </w:rPr>
              <w:lastRenderedPageBreak/>
              <w:t>A102501 Stipendiranje vrhunskih sportaša</w:t>
            </w:r>
          </w:p>
        </w:tc>
        <w:tc>
          <w:tcPr>
            <w:tcW w:w="1548" w:type="dxa"/>
            <w:tcBorders>
              <w:top w:val="single" w:sz="11" w:space="0" w:color="000000"/>
              <w:left w:val="nil"/>
              <w:bottom w:val="single" w:sz="11" w:space="0" w:color="000000"/>
              <w:right w:val="nil"/>
            </w:tcBorders>
            <w:shd w:val="clear" w:color="auto" w:fill="FFFFFF"/>
          </w:tcPr>
          <w:p w14:paraId="3AA243C8" w14:textId="77777777" w:rsidR="00616588" w:rsidRDefault="00000000">
            <w:pPr>
              <w:spacing w:after="0" w:line="259" w:lineRule="auto"/>
              <w:ind w:left="665" w:right="0" w:firstLine="0"/>
              <w:jc w:val="left"/>
            </w:pPr>
            <w:r>
              <w:rPr>
                <w:rFonts w:ascii="Arial" w:eastAsia="Arial" w:hAnsi="Arial" w:cs="Arial"/>
                <w:b/>
                <w:color w:val="0000A0"/>
                <w:sz w:val="18"/>
              </w:rPr>
              <w:t>7.963,00</w:t>
            </w:r>
          </w:p>
        </w:tc>
        <w:tc>
          <w:tcPr>
            <w:tcW w:w="1365" w:type="dxa"/>
            <w:tcBorders>
              <w:top w:val="single" w:sz="11" w:space="0" w:color="000000"/>
              <w:left w:val="nil"/>
              <w:bottom w:val="single" w:sz="11" w:space="0" w:color="000000"/>
              <w:right w:val="nil"/>
            </w:tcBorders>
            <w:shd w:val="clear" w:color="auto" w:fill="FFFFFF"/>
          </w:tcPr>
          <w:p w14:paraId="7E0F2C0A" w14:textId="77777777" w:rsidR="00616588" w:rsidRDefault="00000000">
            <w:pPr>
              <w:spacing w:after="0" w:line="259" w:lineRule="auto"/>
              <w:ind w:left="467" w:right="0" w:firstLine="0"/>
              <w:jc w:val="left"/>
            </w:pPr>
            <w:r>
              <w:rPr>
                <w:rFonts w:ascii="Arial" w:eastAsia="Arial" w:hAnsi="Arial" w:cs="Arial"/>
                <w:b/>
                <w:color w:val="0000A0"/>
                <w:sz w:val="18"/>
              </w:rPr>
              <w:t>7.963,00</w:t>
            </w:r>
          </w:p>
        </w:tc>
        <w:tc>
          <w:tcPr>
            <w:tcW w:w="1962" w:type="dxa"/>
            <w:tcBorders>
              <w:top w:val="single" w:sz="11" w:space="0" w:color="000000"/>
              <w:left w:val="nil"/>
              <w:bottom w:val="single" w:sz="11" w:space="0" w:color="000000"/>
              <w:right w:val="nil"/>
            </w:tcBorders>
            <w:shd w:val="clear" w:color="auto" w:fill="FFFFFF"/>
          </w:tcPr>
          <w:p w14:paraId="27197A6A" w14:textId="77777777" w:rsidR="00616588" w:rsidRDefault="00000000">
            <w:pPr>
              <w:spacing w:after="0" w:line="259" w:lineRule="auto"/>
              <w:ind w:left="0" w:right="0" w:firstLine="0"/>
              <w:jc w:val="right"/>
            </w:pPr>
            <w:r>
              <w:rPr>
                <w:rFonts w:ascii="Arial" w:eastAsia="Arial" w:hAnsi="Arial" w:cs="Arial"/>
                <w:b/>
                <w:color w:val="0000A0"/>
                <w:sz w:val="18"/>
              </w:rPr>
              <w:t>7.963,00 100,00%</w:t>
            </w:r>
          </w:p>
        </w:tc>
        <w:tc>
          <w:tcPr>
            <w:tcW w:w="105" w:type="dxa"/>
            <w:tcBorders>
              <w:top w:val="single" w:sz="11" w:space="0" w:color="000000"/>
              <w:left w:val="nil"/>
              <w:bottom w:val="single" w:sz="11" w:space="0" w:color="000000"/>
              <w:right w:val="single" w:sz="11" w:space="0" w:color="000000"/>
            </w:tcBorders>
          </w:tcPr>
          <w:p w14:paraId="1779F4E0" w14:textId="77777777" w:rsidR="00616588" w:rsidRDefault="00616588">
            <w:pPr>
              <w:spacing w:after="160" w:line="259" w:lineRule="auto"/>
              <w:ind w:left="0" w:right="0" w:firstLine="0"/>
              <w:jc w:val="left"/>
            </w:pPr>
          </w:p>
        </w:tc>
      </w:tr>
      <w:tr w:rsidR="00616588" w14:paraId="2E0F27EE" w14:textId="77777777">
        <w:trPr>
          <w:trHeight w:val="304"/>
        </w:trPr>
        <w:tc>
          <w:tcPr>
            <w:tcW w:w="150" w:type="dxa"/>
            <w:vMerge w:val="restart"/>
            <w:tcBorders>
              <w:top w:val="single" w:sz="11" w:space="0" w:color="000000"/>
              <w:left w:val="nil"/>
              <w:bottom w:val="nil"/>
              <w:right w:val="nil"/>
            </w:tcBorders>
          </w:tcPr>
          <w:p w14:paraId="5D23E2ED"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44C58666"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548" w:type="dxa"/>
            <w:tcBorders>
              <w:top w:val="single" w:sz="11" w:space="0" w:color="000000"/>
              <w:left w:val="nil"/>
              <w:bottom w:val="nil"/>
              <w:right w:val="nil"/>
            </w:tcBorders>
            <w:shd w:val="clear" w:color="auto" w:fill="FFFFFF"/>
          </w:tcPr>
          <w:p w14:paraId="68C1CAE6" w14:textId="77777777" w:rsidR="00616588" w:rsidRDefault="00000000">
            <w:pPr>
              <w:spacing w:after="0" w:line="259" w:lineRule="auto"/>
              <w:ind w:left="665" w:right="0" w:firstLine="0"/>
              <w:jc w:val="left"/>
            </w:pPr>
            <w:r>
              <w:rPr>
                <w:rFonts w:ascii="Arial" w:eastAsia="Arial" w:hAnsi="Arial" w:cs="Arial"/>
                <w:b/>
                <w:sz w:val="18"/>
              </w:rPr>
              <w:t>7.963,00</w:t>
            </w:r>
          </w:p>
        </w:tc>
        <w:tc>
          <w:tcPr>
            <w:tcW w:w="1365" w:type="dxa"/>
            <w:tcBorders>
              <w:top w:val="single" w:sz="11" w:space="0" w:color="000000"/>
              <w:left w:val="nil"/>
              <w:bottom w:val="nil"/>
              <w:right w:val="nil"/>
            </w:tcBorders>
            <w:shd w:val="clear" w:color="auto" w:fill="FFFFFF"/>
          </w:tcPr>
          <w:p w14:paraId="6D91BD35" w14:textId="77777777" w:rsidR="00616588" w:rsidRDefault="00000000">
            <w:pPr>
              <w:spacing w:after="0" w:line="259" w:lineRule="auto"/>
              <w:ind w:left="467" w:right="0" w:firstLine="0"/>
              <w:jc w:val="left"/>
            </w:pPr>
            <w:r>
              <w:rPr>
                <w:rFonts w:ascii="Arial" w:eastAsia="Arial" w:hAnsi="Arial" w:cs="Arial"/>
                <w:b/>
                <w:sz w:val="18"/>
              </w:rPr>
              <w:t>7.963,00</w:t>
            </w:r>
          </w:p>
        </w:tc>
        <w:tc>
          <w:tcPr>
            <w:tcW w:w="2067" w:type="dxa"/>
            <w:gridSpan w:val="2"/>
            <w:tcBorders>
              <w:top w:val="single" w:sz="11" w:space="0" w:color="000000"/>
              <w:left w:val="nil"/>
              <w:bottom w:val="nil"/>
              <w:right w:val="nil"/>
            </w:tcBorders>
            <w:shd w:val="clear" w:color="auto" w:fill="FFFFFF"/>
          </w:tcPr>
          <w:p w14:paraId="0B148A6D" w14:textId="77777777" w:rsidR="00616588" w:rsidRDefault="00000000">
            <w:pPr>
              <w:spacing w:after="0" w:line="259" w:lineRule="auto"/>
              <w:ind w:left="467" w:right="0" w:firstLine="0"/>
              <w:jc w:val="left"/>
            </w:pPr>
            <w:r>
              <w:rPr>
                <w:rFonts w:ascii="Arial" w:eastAsia="Arial" w:hAnsi="Arial" w:cs="Arial"/>
                <w:b/>
                <w:sz w:val="18"/>
              </w:rPr>
              <w:t>7.963,00 100,00%</w:t>
            </w:r>
          </w:p>
        </w:tc>
      </w:tr>
      <w:tr w:rsidR="00616588" w14:paraId="51C8068F" w14:textId="77777777">
        <w:trPr>
          <w:trHeight w:val="403"/>
        </w:trPr>
        <w:tc>
          <w:tcPr>
            <w:tcW w:w="0" w:type="auto"/>
            <w:vMerge/>
            <w:tcBorders>
              <w:top w:val="nil"/>
              <w:left w:val="nil"/>
              <w:bottom w:val="nil"/>
              <w:right w:val="nil"/>
            </w:tcBorders>
          </w:tcPr>
          <w:p w14:paraId="167B8F02" w14:textId="77777777" w:rsidR="00616588" w:rsidRDefault="00616588">
            <w:pPr>
              <w:spacing w:after="160" w:line="259" w:lineRule="auto"/>
              <w:ind w:left="0" w:right="0" w:firstLine="0"/>
              <w:jc w:val="left"/>
            </w:pPr>
          </w:p>
        </w:tc>
        <w:tc>
          <w:tcPr>
            <w:tcW w:w="5445" w:type="dxa"/>
            <w:tcBorders>
              <w:top w:val="nil"/>
              <w:left w:val="nil"/>
              <w:bottom w:val="nil"/>
              <w:right w:val="nil"/>
            </w:tcBorders>
          </w:tcPr>
          <w:p w14:paraId="1D2A0663" w14:textId="77777777" w:rsidR="00616588" w:rsidRDefault="00000000">
            <w:pPr>
              <w:spacing w:after="0" w:line="259" w:lineRule="auto"/>
              <w:ind w:left="225" w:right="0" w:firstLine="0"/>
              <w:jc w:val="left"/>
            </w:pPr>
            <w:r>
              <w:rPr>
                <w:rFonts w:ascii="Arial" w:eastAsia="Arial" w:hAnsi="Arial" w:cs="Arial"/>
                <w:b/>
                <w:sz w:val="18"/>
              </w:rPr>
              <w:t>37 Naknade građanima i kućanstvima na temelju osiguranja i druge naknade</w:t>
            </w:r>
          </w:p>
        </w:tc>
        <w:tc>
          <w:tcPr>
            <w:tcW w:w="1548" w:type="dxa"/>
            <w:tcBorders>
              <w:top w:val="nil"/>
              <w:left w:val="nil"/>
              <w:bottom w:val="nil"/>
              <w:right w:val="nil"/>
            </w:tcBorders>
          </w:tcPr>
          <w:p w14:paraId="7043C274" w14:textId="77777777" w:rsidR="00616588" w:rsidRDefault="00000000">
            <w:pPr>
              <w:spacing w:after="0" w:line="259" w:lineRule="auto"/>
              <w:ind w:left="665" w:right="0" w:firstLine="0"/>
              <w:jc w:val="left"/>
            </w:pPr>
            <w:r>
              <w:rPr>
                <w:rFonts w:ascii="Arial" w:eastAsia="Arial" w:hAnsi="Arial" w:cs="Arial"/>
                <w:b/>
                <w:sz w:val="18"/>
              </w:rPr>
              <w:t>7.963,00</w:t>
            </w:r>
          </w:p>
        </w:tc>
        <w:tc>
          <w:tcPr>
            <w:tcW w:w="1365" w:type="dxa"/>
            <w:tcBorders>
              <w:top w:val="nil"/>
              <w:left w:val="nil"/>
              <w:bottom w:val="nil"/>
              <w:right w:val="nil"/>
            </w:tcBorders>
          </w:tcPr>
          <w:p w14:paraId="7287C8B5" w14:textId="77777777" w:rsidR="00616588" w:rsidRDefault="00000000">
            <w:pPr>
              <w:spacing w:after="0" w:line="259" w:lineRule="auto"/>
              <w:ind w:left="467" w:right="0" w:firstLine="0"/>
              <w:jc w:val="left"/>
            </w:pPr>
            <w:r>
              <w:rPr>
                <w:rFonts w:ascii="Arial" w:eastAsia="Arial" w:hAnsi="Arial" w:cs="Arial"/>
                <w:b/>
                <w:sz w:val="18"/>
              </w:rPr>
              <w:t>7.963,00</w:t>
            </w:r>
          </w:p>
        </w:tc>
        <w:tc>
          <w:tcPr>
            <w:tcW w:w="2067" w:type="dxa"/>
            <w:gridSpan w:val="2"/>
            <w:tcBorders>
              <w:top w:val="nil"/>
              <w:left w:val="nil"/>
              <w:bottom w:val="nil"/>
              <w:right w:val="nil"/>
            </w:tcBorders>
          </w:tcPr>
          <w:p w14:paraId="5E2BCF99" w14:textId="77777777" w:rsidR="00616588" w:rsidRDefault="00000000">
            <w:pPr>
              <w:spacing w:after="0" w:line="259" w:lineRule="auto"/>
              <w:ind w:left="467" w:right="0" w:firstLine="0"/>
              <w:jc w:val="left"/>
            </w:pPr>
            <w:r>
              <w:rPr>
                <w:rFonts w:ascii="Arial" w:eastAsia="Arial" w:hAnsi="Arial" w:cs="Arial"/>
                <w:b/>
                <w:sz w:val="18"/>
              </w:rPr>
              <w:t>7.963,00 100,00%</w:t>
            </w:r>
          </w:p>
        </w:tc>
      </w:tr>
      <w:tr w:rsidR="00616588" w14:paraId="64F9CA00" w14:textId="77777777">
        <w:trPr>
          <w:trHeight w:val="313"/>
        </w:trPr>
        <w:tc>
          <w:tcPr>
            <w:tcW w:w="5595" w:type="dxa"/>
            <w:gridSpan w:val="2"/>
            <w:tcBorders>
              <w:top w:val="nil"/>
              <w:left w:val="nil"/>
              <w:bottom w:val="single" w:sz="11" w:space="0" w:color="000000"/>
              <w:right w:val="nil"/>
            </w:tcBorders>
          </w:tcPr>
          <w:p w14:paraId="01B07DF6" w14:textId="77777777" w:rsidR="00616588" w:rsidRDefault="00000000">
            <w:pPr>
              <w:spacing w:after="0" w:line="259" w:lineRule="auto"/>
              <w:ind w:left="495" w:right="0" w:firstLine="0"/>
              <w:jc w:val="left"/>
            </w:pPr>
            <w:r>
              <w:rPr>
                <w:rFonts w:ascii="Arial" w:eastAsia="Arial" w:hAnsi="Arial" w:cs="Arial"/>
                <w:i/>
                <w:sz w:val="18"/>
              </w:rPr>
              <w:t>3721 Naknade građanima i kućanstvima u novcu</w:t>
            </w:r>
          </w:p>
        </w:tc>
        <w:tc>
          <w:tcPr>
            <w:tcW w:w="1548" w:type="dxa"/>
            <w:tcBorders>
              <w:top w:val="nil"/>
              <w:left w:val="nil"/>
              <w:bottom w:val="single" w:sz="11" w:space="0" w:color="000000"/>
              <w:right w:val="nil"/>
            </w:tcBorders>
          </w:tcPr>
          <w:p w14:paraId="6ADCE9F5"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38084090" w14:textId="77777777" w:rsidR="00616588" w:rsidRDefault="00616588">
            <w:pPr>
              <w:spacing w:after="160" w:line="259" w:lineRule="auto"/>
              <w:ind w:left="0" w:right="0" w:firstLine="0"/>
              <w:jc w:val="left"/>
            </w:pPr>
          </w:p>
        </w:tc>
        <w:tc>
          <w:tcPr>
            <w:tcW w:w="2067" w:type="dxa"/>
            <w:gridSpan w:val="2"/>
            <w:tcBorders>
              <w:top w:val="nil"/>
              <w:left w:val="nil"/>
              <w:bottom w:val="single" w:sz="11" w:space="0" w:color="000000"/>
              <w:right w:val="nil"/>
            </w:tcBorders>
          </w:tcPr>
          <w:p w14:paraId="2FA195BA" w14:textId="77777777" w:rsidR="00616588" w:rsidRDefault="00000000">
            <w:pPr>
              <w:spacing w:after="0" w:line="259" w:lineRule="auto"/>
              <w:ind w:left="467" w:right="0" w:firstLine="0"/>
              <w:jc w:val="left"/>
            </w:pPr>
            <w:r>
              <w:rPr>
                <w:rFonts w:ascii="Arial" w:eastAsia="Arial" w:hAnsi="Arial" w:cs="Arial"/>
                <w:i/>
                <w:sz w:val="18"/>
              </w:rPr>
              <w:t>7.963,00</w:t>
            </w:r>
          </w:p>
        </w:tc>
      </w:tr>
      <w:tr w:rsidR="00616588" w14:paraId="637B4AAC"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tcPr>
          <w:p w14:paraId="5DC73C23" w14:textId="77777777" w:rsidR="00616588" w:rsidRDefault="00000000">
            <w:pPr>
              <w:spacing w:after="0" w:line="259" w:lineRule="auto"/>
              <w:ind w:left="30" w:right="0" w:firstLine="0"/>
              <w:jc w:val="left"/>
            </w:pPr>
            <w:r>
              <w:rPr>
                <w:rFonts w:ascii="Arial" w:eastAsia="Arial" w:hAnsi="Arial" w:cs="Arial"/>
                <w:b/>
                <w:color w:val="0000A0"/>
                <w:sz w:val="18"/>
              </w:rPr>
              <w:t>A102502 Djelovanje sportskih udruga</w:t>
            </w:r>
          </w:p>
        </w:tc>
        <w:tc>
          <w:tcPr>
            <w:tcW w:w="1548" w:type="dxa"/>
            <w:tcBorders>
              <w:top w:val="single" w:sz="11" w:space="0" w:color="000000"/>
              <w:left w:val="nil"/>
              <w:bottom w:val="single" w:sz="11" w:space="0" w:color="000000"/>
              <w:right w:val="nil"/>
            </w:tcBorders>
            <w:shd w:val="clear" w:color="auto" w:fill="FFFFFF"/>
          </w:tcPr>
          <w:p w14:paraId="3F5AF843" w14:textId="77777777" w:rsidR="00616588" w:rsidRDefault="00000000">
            <w:pPr>
              <w:spacing w:after="0" w:line="259" w:lineRule="auto"/>
              <w:ind w:left="465" w:right="0" w:firstLine="0"/>
              <w:jc w:val="left"/>
            </w:pPr>
            <w:r>
              <w:rPr>
                <w:rFonts w:ascii="Arial" w:eastAsia="Arial" w:hAnsi="Arial" w:cs="Arial"/>
                <w:b/>
                <w:color w:val="0000A0"/>
                <w:sz w:val="18"/>
              </w:rPr>
              <w:t>703.431,00</w:t>
            </w:r>
          </w:p>
        </w:tc>
        <w:tc>
          <w:tcPr>
            <w:tcW w:w="1365" w:type="dxa"/>
            <w:tcBorders>
              <w:top w:val="single" w:sz="11" w:space="0" w:color="000000"/>
              <w:left w:val="nil"/>
              <w:bottom w:val="single" w:sz="11" w:space="0" w:color="000000"/>
              <w:right w:val="nil"/>
            </w:tcBorders>
            <w:shd w:val="clear" w:color="auto" w:fill="FFFFFF"/>
          </w:tcPr>
          <w:p w14:paraId="1FF2EB3F" w14:textId="77777777" w:rsidR="00616588" w:rsidRDefault="00000000">
            <w:pPr>
              <w:spacing w:after="0" w:line="259" w:lineRule="auto"/>
              <w:ind w:left="69" w:right="0" w:firstLine="0"/>
              <w:jc w:val="center"/>
            </w:pPr>
            <w:r>
              <w:rPr>
                <w:rFonts w:ascii="Arial" w:eastAsia="Arial" w:hAnsi="Arial" w:cs="Arial"/>
                <w:b/>
                <w:color w:val="0000A0"/>
                <w:sz w:val="18"/>
              </w:rPr>
              <w:t>703.431,00</w:t>
            </w:r>
          </w:p>
        </w:tc>
        <w:tc>
          <w:tcPr>
            <w:tcW w:w="1962" w:type="dxa"/>
            <w:tcBorders>
              <w:top w:val="single" w:sz="11" w:space="0" w:color="000000"/>
              <w:left w:val="nil"/>
              <w:bottom w:val="single" w:sz="11" w:space="0" w:color="000000"/>
              <w:right w:val="nil"/>
            </w:tcBorders>
            <w:shd w:val="clear" w:color="auto" w:fill="FFFFFF"/>
          </w:tcPr>
          <w:p w14:paraId="45379F9C" w14:textId="77777777" w:rsidR="00616588" w:rsidRDefault="00000000">
            <w:pPr>
              <w:spacing w:after="0" w:line="259" w:lineRule="auto"/>
              <w:ind w:left="0" w:right="0" w:firstLine="0"/>
              <w:jc w:val="right"/>
            </w:pPr>
            <w:r>
              <w:rPr>
                <w:rFonts w:ascii="Arial" w:eastAsia="Arial" w:hAnsi="Arial" w:cs="Arial"/>
                <w:b/>
                <w:color w:val="0000A0"/>
                <w:sz w:val="18"/>
              </w:rPr>
              <w:t>703.431,00 100,00%</w:t>
            </w:r>
          </w:p>
        </w:tc>
        <w:tc>
          <w:tcPr>
            <w:tcW w:w="105" w:type="dxa"/>
            <w:tcBorders>
              <w:top w:val="single" w:sz="11" w:space="0" w:color="000000"/>
              <w:left w:val="nil"/>
              <w:bottom w:val="single" w:sz="11" w:space="0" w:color="000000"/>
              <w:right w:val="single" w:sz="11" w:space="0" w:color="000000"/>
            </w:tcBorders>
          </w:tcPr>
          <w:p w14:paraId="01F307B5" w14:textId="77777777" w:rsidR="00616588" w:rsidRDefault="00616588">
            <w:pPr>
              <w:spacing w:after="160" w:line="259" w:lineRule="auto"/>
              <w:ind w:left="0" w:right="0" w:firstLine="0"/>
              <w:jc w:val="left"/>
            </w:pPr>
          </w:p>
        </w:tc>
      </w:tr>
      <w:tr w:rsidR="00616588" w14:paraId="0ED089FB" w14:textId="77777777">
        <w:trPr>
          <w:trHeight w:val="304"/>
        </w:trPr>
        <w:tc>
          <w:tcPr>
            <w:tcW w:w="150" w:type="dxa"/>
            <w:vMerge w:val="restart"/>
            <w:tcBorders>
              <w:top w:val="single" w:sz="11" w:space="0" w:color="000000"/>
              <w:left w:val="nil"/>
              <w:bottom w:val="nil"/>
              <w:right w:val="nil"/>
            </w:tcBorders>
          </w:tcPr>
          <w:p w14:paraId="0BEC90DE"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0D7E39BE"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548" w:type="dxa"/>
            <w:tcBorders>
              <w:top w:val="single" w:sz="11" w:space="0" w:color="000000"/>
              <w:left w:val="nil"/>
              <w:bottom w:val="nil"/>
              <w:right w:val="nil"/>
            </w:tcBorders>
            <w:shd w:val="clear" w:color="auto" w:fill="FFFFFF"/>
          </w:tcPr>
          <w:p w14:paraId="3E79DE21" w14:textId="77777777" w:rsidR="00616588" w:rsidRDefault="00000000">
            <w:pPr>
              <w:spacing w:after="0" w:line="259" w:lineRule="auto"/>
              <w:ind w:left="465" w:right="0" w:firstLine="0"/>
              <w:jc w:val="left"/>
            </w:pPr>
            <w:r>
              <w:rPr>
                <w:rFonts w:ascii="Arial" w:eastAsia="Arial" w:hAnsi="Arial" w:cs="Arial"/>
                <w:b/>
                <w:sz w:val="18"/>
              </w:rPr>
              <w:t>703.431,00</w:t>
            </w:r>
          </w:p>
        </w:tc>
        <w:tc>
          <w:tcPr>
            <w:tcW w:w="1365" w:type="dxa"/>
            <w:tcBorders>
              <w:top w:val="single" w:sz="11" w:space="0" w:color="000000"/>
              <w:left w:val="nil"/>
              <w:bottom w:val="nil"/>
              <w:right w:val="nil"/>
            </w:tcBorders>
            <w:shd w:val="clear" w:color="auto" w:fill="FFFFFF"/>
          </w:tcPr>
          <w:p w14:paraId="644B62FD" w14:textId="77777777" w:rsidR="00616588" w:rsidRDefault="00000000">
            <w:pPr>
              <w:spacing w:after="0" w:line="259" w:lineRule="auto"/>
              <w:ind w:left="69" w:right="0" w:firstLine="0"/>
              <w:jc w:val="center"/>
            </w:pPr>
            <w:r>
              <w:rPr>
                <w:rFonts w:ascii="Arial" w:eastAsia="Arial" w:hAnsi="Arial" w:cs="Arial"/>
                <w:b/>
                <w:sz w:val="18"/>
              </w:rPr>
              <w:t>703.431,00</w:t>
            </w:r>
          </w:p>
        </w:tc>
        <w:tc>
          <w:tcPr>
            <w:tcW w:w="2067" w:type="dxa"/>
            <w:gridSpan w:val="2"/>
            <w:tcBorders>
              <w:top w:val="single" w:sz="11" w:space="0" w:color="000000"/>
              <w:left w:val="nil"/>
              <w:bottom w:val="nil"/>
              <w:right w:val="nil"/>
            </w:tcBorders>
            <w:shd w:val="clear" w:color="auto" w:fill="FFFFFF"/>
          </w:tcPr>
          <w:p w14:paraId="3B217D4B" w14:textId="77777777" w:rsidR="00616588" w:rsidRDefault="00000000">
            <w:pPr>
              <w:spacing w:after="0" w:line="259" w:lineRule="auto"/>
              <w:ind w:left="162" w:right="0" w:firstLine="0"/>
              <w:jc w:val="center"/>
            </w:pPr>
            <w:r>
              <w:rPr>
                <w:rFonts w:ascii="Arial" w:eastAsia="Arial" w:hAnsi="Arial" w:cs="Arial"/>
                <w:b/>
                <w:sz w:val="18"/>
              </w:rPr>
              <w:t>703.431,00 100,00%</w:t>
            </w:r>
          </w:p>
        </w:tc>
      </w:tr>
      <w:tr w:rsidR="00616588" w14:paraId="13AECEFD" w14:textId="77777777">
        <w:trPr>
          <w:trHeight w:val="243"/>
        </w:trPr>
        <w:tc>
          <w:tcPr>
            <w:tcW w:w="0" w:type="auto"/>
            <w:vMerge/>
            <w:tcBorders>
              <w:top w:val="nil"/>
              <w:left w:val="nil"/>
              <w:bottom w:val="nil"/>
              <w:right w:val="nil"/>
            </w:tcBorders>
          </w:tcPr>
          <w:p w14:paraId="714A0C97" w14:textId="77777777" w:rsidR="00616588" w:rsidRDefault="00616588">
            <w:pPr>
              <w:spacing w:after="160" w:line="259" w:lineRule="auto"/>
              <w:ind w:left="0" w:right="0" w:firstLine="0"/>
              <w:jc w:val="left"/>
            </w:pPr>
          </w:p>
        </w:tc>
        <w:tc>
          <w:tcPr>
            <w:tcW w:w="5445" w:type="dxa"/>
            <w:tcBorders>
              <w:top w:val="nil"/>
              <w:left w:val="nil"/>
              <w:bottom w:val="nil"/>
              <w:right w:val="nil"/>
            </w:tcBorders>
          </w:tcPr>
          <w:p w14:paraId="40D1F5B7" w14:textId="77777777" w:rsidR="00616588" w:rsidRDefault="00000000">
            <w:pPr>
              <w:spacing w:after="0" w:line="259" w:lineRule="auto"/>
              <w:ind w:left="225" w:right="0" w:firstLine="0"/>
              <w:jc w:val="left"/>
            </w:pPr>
            <w:r>
              <w:rPr>
                <w:rFonts w:ascii="Arial" w:eastAsia="Arial" w:hAnsi="Arial" w:cs="Arial"/>
                <w:b/>
                <w:sz w:val="18"/>
              </w:rPr>
              <w:t>38 Ostali rashodi</w:t>
            </w:r>
          </w:p>
        </w:tc>
        <w:tc>
          <w:tcPr>
            <w:tcW w:w="1548" w:type="dxa"/>
            <w:tcBorders>
              <w:top w:val="nil"/>
              <w:left w:val="nil"/>
              <w:bottom w:val="nil"/>
              <w:right w:val="nil"/>
            </w:tcBorders>
          </w:tcPr>
          <w:p w14:paraId="51CC46DF" w14:textId="77777777" w:rsidR="00616588" w:rsidRDefault="00000000">
            <w:pPr>
              <w:spacing w:after="0" w:line="259" w:lineRule="auto"/>
              <w:ind w:left="465" w:right="0" w:firstLine="0"/>
              <w:jc w:val="left"/>
            </w:pPr>
            <w:r>
              <w:rPr>
                <w:rFonts w:ascii="Arial" w:eastAsia="Arial" w:hAnsi="Arial" w:cs="Arial"/>
                <w:b/>
                <w:sz w:val="18"/>
              </w:rPr>
              <w:t>703.431,00</w:t>
            </w:r>
          </w:p>
        </w:tc>
        <w:tc>
          <w:tcPr>
            <w:tcW w:w="1365" w:type="dxa"/>
            <w:tcBorders>
              <w:top w:val="nil"/>
              <w:left w:val="nil"/>
              <w:bottom w:val="nil"/>
              <w:right w:val="nil"/>
            </w:tcBorders>
          </w:tcPr>
          <w:p w14:paraId="24C7A73D" w14:textId="77777777" w:rsidR="00616588" w:rsidRDefault="00000000">
            <w:pPr>
              <w:spacing w:after="0" w:line="259" w:lineRule="auto"/>
              <w:ind w:left="69" w:right="0" w:firstLine="0"/>
              <w:jc w:val="center"/>
            </w:pPr>
            <w:r>
              <w:rPr>
                <w:rFonts w:ascii="Arial" w:eastAsia="Arial" w:hAnsi="Arial" w:cs="Arial"/>
                <w:b/>
                <w:sz w:val="18"/>
              </w:rPr>
              <w:t>703.431,00</w:t>
            </w:r>
          </w:p>
        </w:tc>
        <w:tc>
          <w:tcPr>
            <w:tcW w:w="2067" w:type="dxa"/>
            <w:gridSpan w:val="2"/>
            <w:tcBorders>
              <w:top w:val="nil"/>
              <w:left w:val="nil"/>
              <w:bottom w:val="nil"/>
              <w:right w:val="nil"/>
            </w:tcBorders>
          </w:tcPr>
          <w:p w14:paraId="1A679AEA" w14:textId="77777777" w:rsidR="00616588" w:rsidRDefault="00000000">
            <w:pPr>
              <w:spacing w:after="0" w:line="259" w:lineRule="auto"/>
              <w:ind w:left="162" w:right="0" w:firstLine="0"/>
              <w:jc w:val="center"/>
            </w:pPr>
            <w:r>
              <w:rPr>
                <w:rFonts w:ascii="Arial" w:eastAsia="Arial" w:hAnsi="Arial" w:cs="Arial"/>
                <w:b/>
                <w:sz w:val="18"/>
              </w:rPr>
              <w:t>703.431,00 100,00%</w:t>
            </w:r>
          </w:p>
        </w:tc>
      </w:tr>
      <w:tr w:rsidR="00616588" w14:paraId="63056C35" w14:textId="77777777">
        <w:trPr>
          <w:trHeight w:val="354"/>
        </w:trPr>
        <w:tc>
          <w:tcPr>
            <w:tcW w:w="5595" w:type="dxa"/>
            <w:gridSpan w:val="2"/>
            <w:tcBorders>
              <w:top w:val="nil"/>
              <w:left w:val="nil"/>
              <w:bottom w:val="single" w:sz="11" w:space="0" w:color="000000"/>
              <w:right w:val="nil"/>
            </w:tcBorders>
          </w:tcPr>
          <w:p w14:paraId="34477A6E" w14:textId="77777777" w:rsidR="00616588" w:rsidRDefault="00000000">
            <w:pPr>
              <w:spacing w:after="0" w:line="259" w:lineRule="auto"/>
              <w:ind w:left="495" w:right="0" w:firstLine="0"/>
              <w:jc w:val="left"/>
            </w:pPr>
            <w:r>
              <w:rPr>
                <w:rFonts w:ascii="Arial" w:eastAsia="Arial" w:hAnsi="Arial" w:cs="Arial"/>
                <w:i/>
                <w:sz w:val="18"/>
              </w:rPr>
              <w:t>3811 Tekuće donacije u novcu</w:t>
            </w:r>
          </w:p>
        </w:tc>
        <w:tc>
          <w:tcPr>
            <w:tcW w:w="1548" w:type="dxa"/>
            <w:tcBorders>
              <w:top w:val="nil"/>
              <w:left w:val="nil"/>
              <w:bottom w:val="single" w:sz="11" w:space="0" w:color="000000"/>
              <w:right w:val="nil"/>
            </w:tcBorders>
          </w:tcPr>
          <w:p w14:paraId="3530A27B"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25D61E54" w14:textId="77777777" w:rsidR="00616588" w:rsidRDefault="00616588">
            <w:pPr>
              <w:spacing w:after="160" w:line="259" w:lineRule="auto"/>
              <w:ind w:left="0" w:right="0" w:firstLine="0"/>
              <w:jc w:val="left"/>
            </w:pPr>
          </w:p>
        </w:tc>
        <w:tc>
          <w:tcPr>
            <w:tcW w:w="2067" w:type="dxa"/>
            <w:gridSpan w:val="2"/>
            <w:tcBorders>
              <w:top w:val="nil"/>
              <w:left w:val="nil"/>
              <w:bottom w:val="single" w:sz="11" w:space="0" w:color="000000"/>
              <w:right w:val="nil"/>
            </w:tcBorders>
          </w:tcPr>
          <w:p w14:paraId="22564799" w14:textId="77777777" w:rsidR="00616588" w:rsidRDefault="00000000">
            <w:pPr>
              <w:spacing w:after="0" w:line="259" w:lineRule="auto"/>
              <w:ind w:left="267" w:right="0" w:firstLine="0"/>
              <w:jc w:val="left"/>
            </w:pPr>
            <w:r>
              <w:rPr>
                <w:rFonts w:ascii="Arial" w:eastAsia="Arial" w:hAnsi="Arial" w:cs="Arial"/>
                <w:i/>
                <w:sz w:val="18"/>
              </w:rPr>
              <w:t>703.431,00</w:t>
            </w:r>
          </w:p>
        </w:tc>
      </w:tr>
      <w:tr w:rsidR="00616588" w14:paraId="4D1B4605"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vAlign w:val="bottom"/>
          </w:tcPr>
          <w:p w14:paraId="62150CDC" w14:textId="77777777" w:rsidR="00616588" w:rsidRDefault="00000000">
            <w:pPr>
              <w:spacing w:after="0" w:line="259" w:lineRule="auto"/>
              <w:ind w:left="30" w:right="0" w:firstLine="0"/>
              <w:jc w:val="left"/>
            </w:pPr>
            <w:r>
              <w:rPr>
                <w:rFonts w:ascii="Arial" w:eastAsia="Arial" w:hAnsi="Arial" w:cs="Arial"/>
                <w:b/>
                <w:color w:val="0000A0"/>
                <w:sz w:val="18"/>
              </w:rPr>
              <w:t>A102503 Opća i zdravstvena zaštita sportaša - sportska ambulanta</w:t>
            </w:r>
          </w:p>
        </w:tc>
        <w:tc>
          <w:tcPr>
            <w:tcW w:w="1548" w:type="dxa"/>
            <w:tcBorders>
              <w:top w:val="single" w:sz="11" w:space="0" w:color="000000"/>
              <w:left w:val="nil"/>
              <w:bottom w:val="single" w:sz="11" w:space="0" w:color="000000"/>
              <w:right w:val="nil"/>
            </w:tcBorders>
            <w:shd w:val="clear" w:color="auto" w:fill="FFFFFF"/>
          </w:tcPr>
          <w:p w14:paraId="5C9B4B6E" w14:textId="77777777" w:rsidR="00616588" w:rsidRDefault="00000000">
            <w:pPr>
              <w:spacing w:after="0" w:line="259" w:lineRule="auto"/>
              <w:ind w:left="565" w:right="0" w:firstLine="0"/>
              <w:jc w:val="left"/>
            </w:pPr>
            <w:r>
              <w:rPr>
                <w:rFonts w:ascii="Arial" w:eastAsia="Arial" w:hAnsi="Arial" w:cs="Arial"/>
                <w:b/>
                <w:color w:val="0000A0"/>
                <w:sz w:val="18"/>
              </w:rPr>
              <w:t>47.780,00</w:t>
            </w:r>
          </w:p>
        </w:tc>
        <w:tc>
          <w:tcPr>
            <w:tcW w:w="1365" w:type="dxa"/>
            <w:tcBorders>
              <w:top w:val="single" w:sz="11" w:space="0" w:color="000000"/>
              <w:left w:val="nil"/>
              <w:bottom w:val="single" w:sz="11" w:space="0" w:color="000000"/>
              <w:right w:val="nil"/>
            </w:tcBorders>
            <w:shd w:val="clear" w:color="auto" w:fill="FFFFFF"/>
          </w:tcPr>
          <w:p w14:paraId="4CA9B04C" w14:textId="77777777" w:rsidR="00616588" w:rsidRDefault="00000000">
            <w:pPr>
              <w:spacing w:after="0" w:line="259" w:lineRule="auto"/>
              <w:ind w:left="169" w:right="0" w:firstLine="0"/>
              <w:jc w:val="center"/>
            </w:pPr>
            <w:r>
              <w:rPr>
                <w:rFonts w:ascii="Arial" w:eastAsia="Arial" w:hAnsi="Arial" w:cs="Arial"/>
                <w:b/>
                <w:color w:val="0000A0"/>
                <w:sz w:val="18"/>
              </w:rPr>
              <w:t>47.780,00</w:t>
            </w:r>
          </w:p>
        </w:tc>
        <w:tc>
          <w:tcPr>
            <w:tcW w:w="1962" w:type="dxa"/>
            <w:tcBorders>
              <w:top w:val="single" w:sz="11" w:space="0" w:color="000000"/>
              <w:left w:val="nil"/>
              <w:bottom w:val="single" w:sz="11" w:space="0" w:color="000000"/>
              <w:right w:val="nil"/>
            </w:tcBorders>
            <w:shd w:val="clear" w:color="auto" w:fill="FFFFFF"/>
          </w:tcPr>
          <w:p w14:paraId="24DD3EAF" w14:textId="77777777" w:rsidR="00616588" w:rsidRDefault="00000000">
            <w:pPr>
              <w:spacing w:after="0" w:line="259" w:lineRule="auto"/>
              <w:ind w:left="0" w:right="0" w:firstLine="0"/>
              <w:jc w:val="right"/>
            </w:pPr>
            <w:r>
              <w:rPr>
                <w:rFonts w:ascii="Arial" w:eastAsia="Arial" w:hAnsi="Arial" w:cs="Arial"/>
                <w:b/>
                <w:color w:val="0000A0"/>
                <w:sz w:val="18"/>
              </w:rPr>
              <w:t>47.780,00 100,00%</w:t>
            </w:r>
          </w:p>
        </w:tc>
        <w:tc>
          <w:tcPr>
            <w:tcW w:w="105" w:type="dxa"/>
            <w:tcBorders>
              <w:top w:val="single" w:sz="11" w:space="0" w:color="000000"/>
              <w:left w:val="nil"/>
              <w:bottom w:val="single" w:sz="11" w:space="0" w:color="000000"/>
              <w:right w:val="single" w:sz="11" w:space="0" w:color="000000"/>
            </w:tcBorders>
          </w:tcPr>
          <w:p w14:paraId="56BA88B4" w14:textId="77777777" w:rsidR="00616588" w:rsidRDefault="00616588">
            <w:pPr>
              <w:spacing w:after="160" w:line="259" w:lineRule="auto"/>
              <w:ind w:left="0" w:right="0" w:firstLine="0"/>
              <w:jc w:val="left"/>
            </w:pPr>
          </w:p>
        </w:tc>
      </w:tr>
      <w:tr w:rsidR="00616588" w14:paraId="35B0C127" w14:textId="77777777">
        <w:trPr>
          <w:trHeight w:val="94"/>
        </w:trPr>
        <w:tc>
          <w:tcPr>
            <w:tcW w:w="5595" w:type="dxa"/>
            <w:gridSpan w:val="2"/>
            <w:tcBorders>
              <w:top w:val="single" w:sz="11" w:space="0" w:color="000000"/>
              <w:left w:val="nil"/>
              <w:bottom w:val="nil"/>
              <w:right w:val="nil"/>
            </w:tcBorders>
            <w:shd w:val="clear" w:color="auto" w:fill="FFFFFF"/>
          </w:tcPr>
          <w:p w14:paraId="2A5A057C" w14:textId="77777777" w:rsidR="00616588" w:rsidRDefault="00616588">
            <w:pPr>
              <w:spacing w:after="160" w:line="259" w:lineRule="auto"/>
              <w:ind w:left="0" w:right="0" w:firstLine="0"/>
              <w:jc w:val="left"/>
            </w:pPr>
          </w:p>
        </w:tc>
        <w:tc>
          <w:tcPr>
            <w:tcW w:w="1548" w:type="dxa"/>
            <w:vMerge w:val="restart"/>
            <w:tcBorders>
              <w:top w:val="single" w:sz="11" w:space="0" w:color="000000"/>
              <w:left w:val="nil"/>
              <w:bottom w:val="nil"/>
              <w:right w:val="nil"/>
            </w:tcBorders>
          </w:tcPr>
          <w:p w14:paraId="5A912D74" w14:textId="77777777" w:rsidR="00616588" w:rsidRDefault="00000000">
            <w:pPr>
              <w:spacing w:after="0" w:line="259" w:lineRule="auto"/>
              <w:ind w:left="565" w:right="0" w:firstLine="0"/>
              <w:jc w:val="left"/>
            </w:pPr>
            <w:r>
              <w:rPr>
                <w:rFonts w:ascii="Arial" w:eastAsia="Arial" w:hAnsi="Arial" w:cs="Arial"/>
                <w:b/>
                <w:sz w:val="18"/>
              </w:rPr>
              <w:t>47.780,00</w:t>
            </w:r>
          </w:p>
        </w:tc>
        <w:tc>
          <w:tcPr>
            <w:tcW w:w="1365" w:type="dxa"/>
            <w:vMerge w:val="restart"/>
            <w:tcBorders>
              <w:top w:val="single" w:sz="11" w:space="0" w:color="000000"/>
              <w:left w:val="nil"/>
              <w:bottom w:val="nil"/>
              <w:right w:val="nil"/>
            </w:tcBorders>
          </w:tcPr>
          <w:p w14:paraId="0E8998F4" w14:textId="77777777" w:rsidR="00616588" w:rsidRDefault="00000000">
            <w:pPr>
              <w:spacing w:after="0" w:line="259" w:lineRule="auto"/>
              <w:ind w:left="169" w:right="0" w:firstLine="0"/>
              <w:jc w:val="center"/>
            </w:pPr>
            <w:r>
              <w:rPr>
                <w:rFonts w:ascii="Arial" w:eastAsia="Arial" w:hAnsi="Arial" w:cs="Arial"/>
                <w:b/>
                <w:sz w:val="18"/>
              </w:rPr>
              <w:t>47.780,00</w:t>
            </w:r>
          </w:p>
        </w:tc>
        <w:tc>
          <w:tcPr>
            <w:tcW w:w="2067" w:type="dxa"/>
            <w:gridSpan w:val="2"/>
            <w:vMerge w:val="restart"/>
            <w:tcBorders>
              <w:top w:val="single" w:sz="11" w:space="0" w:color="000000"/>
              <w:left w:val="nil"/>
              <w:bottom w:val="nil"/>
              <w:right w:val="nil"/>
            </w:tcBorders>
          </w:tcPr>
          <w:p w14:paraId="4FBD8C00" w14:textId="77777777" w:rsidR="00616588" w:rsidRDefault="00000000">
            <w:pPr>
              <w:spacing w:after="0" w:line="259" w:lineRule="auto"/>
              <w:ind w:left="367" w:right="0" w:firstLine="0"/>
              <w:jc w:val="left"/>
            </w:pPr>
            <w:r>
              <w:rPr>
                <w:rFonts w:ascii="Arial" w:eastAsia="Arial" w:hAnsi="Arial" w:cs="Arial"/>
                <w:b/>
                <w:sz w:val="18"/>
              </w:rPr>
              <w:t>47.780,00 100,00%</w:t>
            </w:r>
          </w:p>
        </w:tc>
      </w:tr>
      <w:tr w:rsidR="00616588" w14:paraId="3AF1A7EC" w14:textId="77777777">
        <w:trPr>
          <w:trHeight w:val="243"/>
        </w:trPr>
        <w:tc>
          <w:tcPr>
            <w:tcW w:w="5595" w:type="dxa"/>
            <w:gridSpan w:val="2"/>
            <w:tcBorders>
              <w:top w:val="nil"/>
              <w:left w:val="nil"/>
              <w:bottom w:val="nil"/>
              <w:right w:val="nil"/>
            </w:tcBorders>
          </w:tcPr>
          <w:p w14:paraId="58EED73F" w14:textId="77777777" w:rsidR="00616588" w:rsidRDefault="00000000">
            <w:pPr>
              <w:spacing w:after="0" w:line="259" w:lineRule="auto"/>
              <w:ind w:left="210" w:right="0" w:firstLine="0"/>
              <w:jc w:val="left"/>
            </w:pPr>
            <w:r>
              <w:rPr>
                <w:rFonts w:ascii="Arial" w:eastAsia="Arial" w:hAnsi="Arial" w:cs="Arial"/>
                <w:b/>
                <w:sz w:val="18"/>
              </w:rPr>
              <w:t>Izvor: 11 Opći prihodi i primici</w:t>
            </w:r>
          </w:p>
        </w:tc>
        <w:tc>
          <w:tcPr>
            <w:tcW w:w="0" w:type="auto"/>
            <w:vMerge/>
            <w:tcBorders>
              <w:top w:val="nil"/>
              <w:left w:val="nil"/>
              <w:bottom w:val="nil"/>
              <w:right w:val="nil"/>
            </w:tcBorders>
          </w:tcPr>
          <w:p w14:paraId="5DC4832C" w14:textId="77777777" w:rsidR="00616588" w:rsidRDefault="00616588">
            <w:pPr>
              <w:spacing w:after="160" w:line="259" w:lineRule="auto"/>
              <w:ind w:left="0" w:right="0" w:firstLine="0"/>
              <w:jc w:val="left"/>
            </w:pPr>
          </w:p>
        </w:tc>
        <w:tc>
          <w:tcPr>
            <w:tcW w:w="0" w:type="auto"/>
            <w:vMerge/>
            <w:tcBorders>
              <w:top w:val="nil"/>
              <w:left w:val="nil"/>
              <w:bottom w:val="nil"/>
              <w:right w:val="nil"/>
            </w:tcBorders>
          </w:tcPr>
          <w:p w14:paraId="56E90F6A" w14:textId="77777777" w:rsidR="00616588" w:rsidRDefault="00616588">
            <w:pPr>
              <w:spacing w:after="160" w:line="259" w:lineRule="auto"/>
              <w:ind w:left="0" w:right="0" w:firstLine="0"/>
              <w:jc w:val="left"/>
            </w:pPr>
          </w:p>
        </w:tc>
        <w:tc>
          <w:tcPr>
            <w:tcW w:w="0" w:type="auto"/>
            <w:gridSpan w:val="2"/>
            <w:vMerge/>
            <w:tcBorders>
              <w:top w:val="nil"/>
              <w:left w:val="nil"/>
              <w:bottom w:val="nil"/>
              <w:right w:val="nil"/>
            </w:tcBorders>
          </w:tcPr>
          <w:p w14:paraId="46014CF2" w14:textId="77777777" w:rsidR="00616588" w:rsidRDefault="00616588">
            <w:pPr>
              <w:spacing w:after="160" w:line="259" w:lineRule="auto"/>
              <w:ind w:left="0" w:right="0" w:firstLine="0"/>
              <w:jc w:val="left"/>
            </w:pPr>
          </w:p>
        </w:tc>
      </w:tr>
      <w:tr w:rsidR="00616588" w14:paraId="66AA7505" w14:textId="77777777">
        <w:trPr>
          <w:trHeight w:val="278"/>
        </w:trPr>
        <w:tc>
          <w:tcPr>
            <w:tcW w:w="5595" w:type="dxa"/>
            <w:gridSpan w:val="2"/>
            <w:tcBorders>
              <w:top w:val="nil"/>
              <w:left w:val="nil"/>
              <w:bottom w:val="nil"/>
              <w:right w:val="nil"/>
            </w:tcBorders>
          </w:tcPr>
          <w:p w14:paraId="63C3D190" w14:textId="77777777" w:rsidR="00616588" w:rsidRDefault="00000000">
            <w:pPr>
              <w:spacing w:after="0" w:line="259" w:lineRule="auto"/>
              <w:ind w:left="375" w:right="0" w:firstLine="0"/>
              <w:jc w:val="left"/>
            </w:pPr>
            <w:r>
              <w:rPr>
                <w:rFonts w:ascii="Arial" w:eastAsia="Arial" w:hAnsi="Arial" w:cs="Arial"/>
                <w:b/>
                <w:sz w:val="18"/>
              </w:rPr>
              <w:t>38 Ostali rashodi</w:t>
            </w:r>
          </w:p>
        </w:tc>
        <w:tc>
          <w:tcPr>
            <w:tcW w:w="1548" w:type="dxa"/>
            <w:tcBorders>
              <w:top w:val="nil"/>
              <w:left w:val="nil"/>
              <w:bottom w:val="nil"/>
              <w:right w:val="nil"/>
            </w:tcBorders>
          </w:tcPr>
          <w:p w14:paraId="6A4B706E" w14:textId="77777777" w:rsidR="00616588" w:rsidRDefault="00000000">
            <w:pPr>
              <w:spacing w:after="0" w:line="259" w:lineRule="auto"/>
              <w:ind w:left="565" w:right="0" w:firstLine="0"/>
              <w:jc w:val="left"/>
            </w:pPr>
            <w:r>
              <w:rPr>
                <w:rFonts w:ascii="Arial" w:eastAsia="Arial" w:hAnsi="Arial" w:cs="Arial"/>
                <w:b/>
                <w:sz w:val="18"/>
              </w:rPr>
              <w:t>47.780,00</w:t>
            </w:r>
          </w:p>
        </w:tc>
        <w:tc>
          <w:tcPr>
            <w:tcW w:w="1365" w:type="dxa"/>
            <w:tcBorders>
              <w:top w:val="nil"/>
              <w:left w:val="nil"/>
              <w:bottom w:val="nil"/>
              <w:right w:val="nil"/>
            </w:tcBorders>
          </w:tcPr>
          <w:p w14:paraId="6B25141C" w14:textId="77777777" w:rsidR="00616588" w:rsidRDefault="00000000">
            <w:pPr>
              <w:spacing w:after="0" w:line="259" w:lineRule="auto"/>
              <w:ind w:left="169" w:right="0" w:firstLine="0"/>
              <w:jc w:val="center"/>
            </w:pPr>
            <w:r>
              <w:rPr>
                <w:rFonts w:ascii="Arial" w:eastAsia="Arial" w:hAnsi="Arial" w:cs="Arial"/>
                <w:b/>
                <w:sz w:val="18"/>
              </w:rPr>
              <w:t>47.780,00</w:t>
            </w:r>
          </w:p>
        </w:tc>
        <w:tc>
          <w:tcPr>
            <w:tcW w:w="2067" w:type="dxa"/>
            <w:gridSpan w:val="2"/>
            <w:tcBorders>
              <w:top w:val="nil"/>
              <w:left w:val="nil"/>
              <w:bottom w:val="nil"/>
              <w:right w:val="nil"/>
            </w:tcBorders>
          </w:tcPr>
          <w:p w14:paraId="08816272" w14:textId="77777777" w:rsidR="00616588" w:rsidRDefault="00000000">
            <w:pPr>
              <w:spacing w:after="0" w:line="259" w:lineRule="auto"/>
              <w:ind w:left="367" w:right="0" w:firstLine="0"/>
              <w:jc w:val="left"/>
            </w:pPr>
            <w:r>
              <w:rPr>
                <w:rFonts w:ascii="Arial" w:eastAsia="Arial" w:hAnsi="Arial" w:cs="Arial"/>
                <w:b/>
                <w:sz w:val="18"/>
              </w:rPr>
              <w:t>47.780,00 100,00%</w:t>
            </w:r>
          </w:p>
        </w:tc>
      </w:tr>
      <w:tr w:rsidR="00616588" w14:paraId="155C3172" w14:textId="77777777">
        <w:trPr>
          <w:trHeight w:val="346"/>
        </w:trPr>
        <w:tc>
          <w:tcPr>
            <w:tcW w:w="5595" w:type="dxa"/>
            <w:gridSpan w:val="2"/>
            <w:tcBorders>
              <w:top w:val="nil"/>
              <w:left w:val="nil"/>
              <w:bottom w:val="single" w:sz="11" w:space="0" w:color="000000"/>
              <w:right w:val="nil"/>
            </w:tcBorders>
          </w:tcPr>
          <w:p w14:paraId="34583734" w14:textId="77777777" w:rsidR="00616588" w:rsidRDefault="00000000">
            <w:pPr>
              <w:spacing w:after="0" w:line="259" w:lineRule="auto"/>
              <w:ind w:left="495" w:right="0" w:firstLine="0"/>
              <w:jc w:val="left"/>
            </w:pPr>
            <w:r>
              <w:rPr>
                <w:rFonts w:ascii="Arial" w:eastAsia="Arial" w:hAnsi="Arial" w:cs="Arial"/>
                <w:i/>
                <w:sz w:val="18"/>
              </w:rPr>
              <w:t>3811 Tekuće donacije u novcu</w:t>
            </w:r>
          </w:p>
        </w:tc>
        <w:tc>
          <w:tcPr>
            <w:tcW w:w="1548" w:type="dxa"/>
            <w:tcBorders>
              <w:top w:val="nil"/>
              <w:left w:val="nil"/>
              <w:bottom w:val="single" w:sz="11" w:space="0" w:color="000000"/>
              <w:right w:val="nil"/>
            </w:tcBorders>
          </w:tcPr>
          <w:p w14:paraId="374A9F6E"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44D31B1F" w14:textId="77777777" w:rsidR="00616588" w:rsidRDefault="00616588">
            <w:pPr>
              <w:spacing w:after="160" w:line="259" w:lineRule="auto"/>
              <w:ind w:left="0" w:right="0" w:firstLine="0"/>
              <w:jc w:val="left"/>
            </w:pPr>
          </w:p>
        </w:tc>
        <w:tc>
          <w:tcPr>
            <w:tcW w:w="2067" w:type="dxa"/>
            <w:gridSpan w:val="2"/>
            <w:tcBorders>
              <w:top w:val="nil"/>
              <w:left w:val="nil"/>
              <w:bottom w:val="single" w:sz="11" w:space="0" w:color="000000"/>
              <w:right w:val="nil"/>
            </w:tcBorders>
          </w:tcPr>
          <w:p w14:paraId="71C45E22" w14:textId="77777777" w:rsidR="00616588" w:rsidRDefault="00000000">
            <w:pPr>
              <w:spacing w:after="0" w:line="259" w:lineRule="auto"/>
              <w:ind w:left="367" w:right="0" w:firstLine="0"/>
              <w:jc w:val="left"/>
            </w:pPr>
            <w:r>
              <w:rPr>
                <w:rFonts w:ascii="Arial" w:eastAsia="Arial" w:hAnsi="Arial" w:cs="Arial"/>
                <w:i/>
                <w:sz w:val="18"/>
              </w:rPr>
              <w:t>47.780,00</w:t>
            </w:r>
          </w:p>
        </w:tc>
      </w:tr>
      <w:tr w:rsidR="00616588" w14:paraId="393F2915"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tcPr>
          <w:p w14:paraId="0CE195E5" w14:textId="77777777" w:rsidR="00616588" w:rsidRDefault="00000000">
            <w:pPr>
              <w:spacing w:after="0" w:line="259" w:lineRule="auto"/>
              <w:ind w:left="30" w:right="0" w:firstLine="0"/>
              <w:jc w:val="left"/>
            </w:pPr>
            <w:r>
              <w:rPr>
                <w:rFonts w:ascii="Arial" w:eastAsia="Arial" w:hAnsi="Arial" w:cs="Arial"/>
                <w:b/>
                <w:color w:val="0000A0"/>
                <w:sz w:val="18"/>
              </w:rPr>
              <w:t>A102504 Djelovanje Zajednice sportova</w:t>
            </w:r>
          </w:p>
        </w:tc>
        <w:tc>
          <w:tcPr>
            <w:tcW w:w="1548" w:type="dxa"/>
            <w:tcBorders>
              <w:top w:val="single" w:sz="11" w:space="0" w:color="000000"/>
              <w:left w:val="nil"/>
              <w:bottom w:val="single" w:sz="11" w:space="0" w:color="000000"/>
              <w:right w:val="nil"/>
            </w:tcBorders>
            <w:shd w:val="clear" w:color="auto" w:fill="FFFFFF"/>
          </w:tcPr>
          <w:p w14:paraId="45401D80" w14:textId="77777777" w:rsidR="00616588" w:rsidRDefault="00000000">
            <w:pPr>
              <w:spacing w:after="0" w:line="259" w:lineRule="auto"/>
              <w:ind w:left="565" w:right="0" w:firstLine="0"/>
              <w:jc w:val="left"/>
            </w:pPr>
            <w:r>
              <w:rPr>
                <w:rFonts w:ascii="Arial" w:eastAsia="Arial" w:hAnsi="Arial" w:cs="Arial"/>
                <w:b/>
                <w:color w:val="0000A0"/>
                <w:sz w:val="18"/>
              </w:rPr>
              <w:t>85.500,00</w:t>
            </w:r>
          </w:p>
        </w:tc>
        <w:tc>
          <w:tcPr>
            <w:tcW w:w="1365" w:type="dxa"/>
            <w:tcBorders>
              <w:top w:val="single" w:sz="11" w:space="0" w:color="000000"/>
              <w:left w:val="nil"/>
              <w:bottom w:val="single" w:sz="11" w:space="0" w:color="000000"/>
              <w:right w:val="nil"/>
            </w:tcBorders>
            <w:shd w:val="clear" w:color="auto" w:fill="FFFFFF"/>
          </w:tcPr>
          <w:p w14:paraId="47B890E4" w14:textId="77777777" w:rsidR="00616588" w:rsidRDefault="00000000">
            <w:pPr>
              <w:spacing w:after="0" w:line="259" w:lineRule="auto"/>
              <w:ind w:left="169" w:right="0" w:firstLine="0"/>
              <w:jc w:val="center"/>
            </w:pPr>
            <w:r>
              <w:rPr>
                <w:rFonts w:ascii="Arial" w:eastAsia="Arial" w:hAnsi="Arial" w:cs="Arial"/>
                <w:b/>
                <w:color w:val="0000A0"/>
                <w:sz w:val="18"/>
              </w:rPr>
              <w:t>85.500,00</w:t>
            </w:r>
          </w:p>
        </w:tc>
        <w:tc>
          <w:tcPr>
            <w:tcW w:w="1962" w:type="dxa"/>
            <w:tcBorders>
              <w:top w:val="single" w:sz="11" w:space="0" w:color="000000"/>
              <w:left w:val="nil"/>
              <w:bottom w:val="single" w:sz="11" w:space="0" w:color="000000"/>
              <w:right w:val="nil"/>
            </w:tcBorders>
            <w:shd w:val="clear" w:color="auto" w:fill="FFFFFF"/>
          </w:tcPr>
          <w:p w14:paraId="0E9B490E" w14:textId="77777777" w:rsidR="00616588" w:rsidRDefault="00000000">
            <w:pPr>
              <w:spacing w:after="0" w:line="259" w:lineRule="auto"/>
              <w:ind w:left="0" w:right="0" w:firstLine="0"/>
              <w:jc w:val="right"/>
            </w:pPr>
            <w:r>
              <w:rPr>
                <w:rFonts w:ascii="Arial" w:eastAsia="Arial" w:hAnsi="Arial" w:cs="Arial"/>
                <w:b/>
                <w:color w:val="0000A0"/>
                <w:sz w:val="18"/>
              </w:rPr>
              <w:t>85.500,00 100,00%</w:t>
            </w:r>
          </w:p>
        </w:tc>
        <w:tc>
          <w:tcPr>
            <w:tcW w:w="105" w:type="dxa"/>
            <w:tcBorders>
              <w:top w:val="single" w:sz="11" w:space="0" w:color="000000"/>
              <w:left w:val="nil"/>
              <w:bottom w:val="single" w:sz="11" w:space="0" w:color="000000"/>
              <w:right w:val="single" w:sz="11" w:space="0" w:color="000000"/>
            </w:tcBorders>
          </w:tcPr>
          <w:p w14:paraId="764E69D6" w14:textId="77777777" w:rsidR="00616588" w:rsidRDefault="00616588">
            <w:pPr>
              <w:spacing w:after="160" w:line="259" w:lineRule="auto"/>
              <w:ind w:left="0" w:right="0" w:firstLine="0"/>
              <w:jc w:val="left"/>
            </w:pPr>
          </w:p>
        </w:tc>
      </w:tr>
      <w:tr w:rsidR="00616588" w14:paraId="1074F8E2" w14:textId="77777777">
        <w:trPr>
          <w:trHeight w:val="304"/>
        </w:trPr>
        <w:tc>
          <w:tcPr>
            <w:tcW w:w="150" w:type="dxa"/>
            <w:vMerge w:val="restart"/>
            <w:tcBorders>
              <w:top w:val="single" w:sz="11" w:space="0" w:color="000000"/>
              <w:left w:val="nil"/>
              <w:bottom w:val="nil"/>
              <w:right w:val="nil"/>
            </w:tcBorders>
          </w:tcPr>
          <w:p w14:paraId="4717EBA9"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7BB894D9"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548" w:type="dxa"/>
            <w:tcBorders>
              <w:top w:val="single" w:sz="11" w:space="0" w:color="000000"/>
              <w:left w:val="nil"/>
              <w:bottom w:val="nil"/>
              <w:right w:val="nil"/>
            </w:tcBorders>
            <w:shd w:val="clear" w:color="auto" w:fill="FFFFFF"/>
          </w:tcPr>
          <w:p w14:paraId="73333C98" w14:textId="77777777" w:rsidR="00616588" w:rsidRDefault="00000000">
            <w:pPr>
              <w:spacing w:after="0" w:line="259" w:lineRule="auto"/>
              <w:ind w:left="565" w:right="0" w:firstLine="0"/>
              <w:jc w:val="left"/>
            </w:pPr>
            <w:r>
              <w:rPr>
                <w:rFonts w:ascii="Arial" w:eastAsia="Arial" w:hAnsi="Arial" w:cs="Arial"/>
                <w:b/>
                <w:sz w:val="18"/>
              </w:rPr>
              <w:t>85.500,00</w:t>
            </w:r>
          </w:p>
        </w:tc>
        <w:tc>
          <w:tcPr>
            <w:tcW w:w="1365" w:type="dxa"/>
            <w:tcBorders>
              <w:top w:val="single" w:sz="11" w:space="0" w:color="000000"/>
              <w:left w:val="nil"/>
              <w:bottom w:val="nil"/>
              <w:right w:val="nil"/>
            </w:tcBorders>
            <w:shd w:val="clear" w:color="auto" w:fill="FFFFFF"/>
          </w:tcPr>
          <w:p w14:paraId="0FA8857D" w14:textId="77777777" w:rsidR="00616588" w:rsidRDefault="00000000">
            <w:pPr>
              <w:spacing w:after="0" w:line="259" w:lineRule="auto"/>
              <w:ind w:left="169" w:right="0" w:firstLine="0"/>
              <w:jc w:val="center"/>
            </w:pPr>
            <w:r>
              <w:rPr>
                <w:rFonts w:ascii="Arial" w:eastAsia="Arial" w:hAnsi="Arial" w:cs="Arial"/>
                <w:b/>
                <w:sz w:val="18"/>
              </w:rPr>
              <w:t>85.500,00</w:t>
            </w:r>
          </w:p>
        </w:tc>
        <w:tc>
          <w:tcPr>
            <w:tcW w:w="2067" w:type="dxa"/>
            <w:gridSpan w:val="2"/>
            <w:tcBorders>
              <w:top w:val="single" w:sz="11" w:space="0" w:color="000000"/>
              <w:left w:val="nil"/>
              <w:bottom w:val="nil"/>
              <w:right w:val="nil"/>
            </w:tcBorders>
            <w:shd w:val="clear" w:color="auto" w:fill="FFFFFF"/>
          </w:tcPr>
          <w:p w14:paraId="4F15C009" w14:textId="77777777" w:rsidR="00616588" w:rsidRDefault="00000000">
            <w:pPr>
              <w:spacing w:after="0" w:line="259" w:lineRule="auto"/>
              <w:ind w:left="367" w:right="0" w:firstLine="0"/>
              <w:jc w:val="left"/>
            </w:pPr>
            <w:r>
              <w:rPr>
                <w:rFonts w:ascii="Arial" w:eastAsia="Arial" w:hAnsi="Arial" w:cs="Arial"/>
                <w:b/>
                <w:sz w:val="18"/>
              </w:rPr>
              <w:t>85.500,00 100,00%</w:t>
            </w:r>
          </w:p>
        </w:tc>
      </w:tr>
      <w:tr w:rsidR="00616588" w14:paraId="7627F247" w14:textId="77777777">
        <w:trPr>
          <w:trHeight w:val="243"/>
        </w:trPr>
        <w:tc>
          <w:tcPr>
            <w:tcW w:w="0" w:type="auto"/>
            <w:vMerge/>
            <w:tcBorders>
              <w:top w:val="nil"/>
              <w:left w:val="nil"/>
              <w:bottom w:val="nil"/>
              <w:right w:val="nil"/>
            </w:tcBorders>
          </w:tcPr>
          <w:p w14:paraId="727CA0E2" w14:textId="77777777" w:rsidR="00616588" w:rsidRDefault="00616588">
            <w:pPr>
              <w:spacing w:after="160" w:line="259" w:lineRule="auto"/>
              <w:ind w:left="0" w:right="0" w:firstLine="0"/>
              <w:jc w:val="left"/>
            </w:pPr>
          </w:p>
        </w:tc>
        <w:tc>
          <w:tcPr>
            <w:tcW w:w="5445" w:type="dxa"/>
            <w:tcBorders>
              <w:top w:val="nil"/>
              <w:left w:val="nil"/>
              <w:bottom w:val="nil"/>
              <w:right w:val="nil"/>
            </w:tcBorders>
          </w:tcPr>
          <w:p w14:paraId="3234F371" w14:textId="77777777" w:rsidR="00616588" w:rsidRDefault="00000000">
            <w:pPr>
              <w:spacing w:after="0" w:line="259" w:lineRule="auto"/>
              <w:ind w:left="225" w:right="0" w:firstLine="0"/>
              <w:jc w:val="left"/>
            </w:pPr>
            <w:r>
              <w:rPr>
                <w:rFonts w:ascii="Arial" w:eastAsia="Arial" w:hAnsi="Arial" w:cs="Arial"/>
                <w:b/>
                <w:sz w:val="18"/>
              </w:rPr>
              <w:t>38 Ostali rashodi</w:t>
            </w:r>
          </w:p>
        </w:tc>
        <w:tc>
          <w:tcPr>
            <w:tcW w:w="1548" w:type="dxa"/>
            <w:tcBorders>
              <w:top w:val="nil"/>
              <w:left w:val="nil"/>
              <w:bottom w:val="nil"/>
              <w:right w:val="nil"/>
            </w:tcBorders>
          </w:tcPr>
          <w:p w14:paraId="346BFAE9" w14:textId="77777777" w:rsidR="00616588" w:rsidRDefault="00000000">
            <w:pPr>
              <w:spacing w:after="0" w:line="259" w:lineRule="auto"/>
              <w:ind w:left="565" w:right="0" w:firstLine="0"/>
              <w:jc w:val="left"/>
            </w:pPr>
            <w:r>
              <w:rPr>
                <w:rFonts w:ascii="Arial" w:eastAsia="Arial" w:hAnsi="Arial" w:cs="Arial"/>
                <w:b/>
                <w:sz w:val="18"/>
              </w:rPr>
              <w:t>85.500,00</w:t>
            </w:r>
          </w:p>
        </w:tc>
        <w:tc>
          <w:tcPr>
            <w:tcW w:w="1365" w:type="dxa"/>
            <w:tcBorders>
              <w:top w:val="nil"/>
              <w:left w:val="nil"/>
              <w:bottom w:val="nil"/>
              <w:right w:val="nil"/>
            </w:tcBorders>
          </w:tcPr>
          <w:p w14:paraId="2D8593B6" w14:textId="77777777" w:rsidR="00616588" w:rsidRDefault="00000000">
            <w:pPr>
              <w:spacing w:after="0" w:line="259" w:lineRule="auto"/>
              <w:ind w:left="169" w:right="0" w:firstLine="0"/>
              <w:jc w:val="center"/>
            </w:pPr>
            <w:r>
              <w:rPr>
                <w:rFonts w:ascii="Arial" w:eastAsia="Arial" w:hAnsi="Arial" w:cs="Arial"/>
                <w:b/>
                <w:sz w:val="18"/>
              </w:rPr>
              <w:t>85.500,00</w:t>
            </w:r>
          </w:p>
        </w:tc>
        <w:tc>
          <w:tcPr>
            <w:tcW w:w="2067" w:type="dxa"/>
            <w:gridSpan w:val="2"/>
            <w:tcBorders>
              <w:top w:val="nil"/>
              <w:left w:val="nil"/>
              <w:bottom w:val="nil"/>
              <w:right w:val="nil"/>
            </w:tcBorders>
          </w:tcPr>
          <w:p w14:paraId="78808980" w14:textId="77777777" w:rsidR="00616588" w:rsidRDefault="00000000">
            <w:pPr>
              <w:spacing w:after="0" w:line="259" w:lineRule="auto"/>
              <w:ind w:left="367" w:right="0" w:firstLine="0"/>
              <w:jc w:val="left"/>
            </w:pPr>
            <w:r>
              <w:rPr>
                <w:rFonts w:ascii="Arial" w:eastAsia="Arial" w:hAnsi="Arial" w:cs="Arial"/>
                <w:b/>
                <w:sz w:val="18"/>
              </w:rPr>
              <w:t>85.500,00 100,00%</w:t>
            </w:r>
          </w:p>
        </w:tc>
      </w:tr>
      <w:tr w:rsidR="00616588" w14:paraId="01A48585" w14:textId="77777777">
        <w:trPr>
          <w:trHeight w:val="285"/>
        </w:trPr>
        <w:tc>
          <w:tcPr>
            <w:tcW w:w="5595" w:type="dxa"/>
            <w:gridSpan w:val="2"/>
            <w:tcBorders>
              <w:top w:val="nil"/>
              <w:left w:val="nil"/>
              <w:bottom w:val="nil"/>
              <w:right w:val="nil"/>
            </w:tcBorders>
          </w:tcPr>
          <w:p w14:paraId="75867484" w14:textId="77777777" w:rsidR="00616588" w:rsidRDefault="00000000">
            <w:pPr>
              <w:spacing w:after="0" w:line="259" w:lineRule="auto"/>
              <w:ind w:left="495" w:right="0" w:firstLine="0"/>
              <w:jc w:val="left"/>
            </w:pPr>
            <w:r>
              <w:rPr>
                <w:rFonts w:ascii="Arial" w:eastAsia="Arial" w:hAnsi="Arial" w:cs="Arial"/>
                <w:i/>
                <w:sz w:val="18"/>
              </w:rPr>
              <w:t>3811 Tekuće donacije u novcu</w:t>
            </w:r>
          </w:p>
        </w:tc>
        <w:tc>
          <w:tcPr>
            <w:tcW w:w="1548" w:type="dxa"/>
            <w:tcBorders>
              <w:top w:val="nil"/>
              <w:left w:val="nil"/>
              <w:bottom w:val="nil"/>
              <w:right w:val="nil"/>
            </w:tcBorders>
          </w:tcPr>
          <w:p w14:paraId="4230ED5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0E8A35" w14:textId="77777777" w:rsidR="00616588" w:rsidRDefault="00616588">
            <w:pPr>
              <w:spacing w:after="160" w:line="259" w:lineRule="auto"/>
              <w:ind w:left="0" w:right="0" w:firstLine="0"/>
              <w:jc w:val="left"/>
            </w:pPr>
          </w:p>
        </w:tc>
        <w:tc>
          <w:tcPr>
            <w:tcW w:w="2067" w:type="dxa"/>
            <w:gridSpan w:val="2"/>
            <w:tcBorders>
              <w:top w:val="nil"/>
              <w:left w:val="nil"/>
              <w:bottom w:val="nil"/>
              <w:right w:val="nil"/>
            </w:tcBorders>
          </w:tcPr>
          <w:p w14:paraId="4AD8FE67" w14:textId="77777777" w:rsidR="00616588" w:rsidRDefault="00000000">
            <w:pPr>
              <w:spacing w:after="0" w:line="259" w:lineRule="auto"/>
              <w:ind w:left="367" w:right="0" w:firstLine="0"/>
              <w:jc w:val="left"/>
            </w:pPr>
            <w:r>
              <w:rPr>
                <w:rFonts w:ascii="Arial" w:eastAsia="Arial" w:hAnsi="Arial" w:cs="Arial"/>
                <w:i/>
                <w:sz w:val="18"/>
              </w:rPr>
              <w:t>85.500,00</w:t>
            </w:r>
          </w:p>
        </w:tc>
      </w:tr>
      <w:tr w:rsidR="00616588" w14:paraId="380E218D" w14:textId="77777777">
        <w:trPr>
          <w:trHeight w:val="354"/>
        </w:trPr>
        <w:tc>
          <w:tcPr>
            <w:tcW w:w="5595" w:type="dxa"/>
            <w:gridSpan w:val="2"/>
            <w:tcBorders>
              <w:top w:val="nil"/>
              <w:left w:val="nil"/>
              <w:bottom w:val="single" w:sz="11" w:space="0" w:color="000000"/>
              <w:right w:val="nil"/>
            </w:tcBorders>
          </w:tcPr>
          <w:p w14:paraId="1FA2F977" w14:textId="77777777" w:rsidR="00616588" w:rsidRDefault="00000000">
            <w:pPr>
              <w:spacing w:after="0" w:line="259" w:lineRule="auto"/>
              <w:ind w:left="-15" w:right="0" w:firstLine="0"/>
            </w:pPr>
            <w:r>
              <w:rPr>
                <w:rFonts w:ascii="Arial" w:eastAsia="Arial" w:hAnsi="Arial" w:cs="Arial"/>
                <w:b/>
                <w:color w:val="0000A0"/>
                <w:sz w:val="20"/>
              </w:rPr>
              <w:t>1026 ODRŽAVANJE I IZGRADNJA SPORTSKIH OBJEKATA</w:t>
            </w:r>
          </w:p>
        </w:tc>
        <w:tc>
          <w:tcPr>
            <w:tcW w:w="1548" w:type="dxa"/>
            <w:tcBorders>
              <w:top w:val="nil"/>
              <w:left w:val="nil"/>
              <w:bottom w:val="single" w:sz="11" w:space="0" w:color="000000"/>
              <w:right w:val="nil"/>
            </w:tcBorders>
          </w:tcPr>
          <w:p w14:paraId="4A48FBE9" w14:textId="77777777" w:rsidR="00616588" w:rsidRDefault="00000000">
            <w:pPr>
              <w:spacing w:after="0" w:line="259" w:lineRule="auto"/>
              <w:ind w:left="15" w:right="0" w:firstLine="0"/>
              <w:jc w:val="center"/>
            </w:pPr>
            <w:r>
              <w:rPr>
                <w:rFonts w:ascii="Arial" w:eastAsia="Arial" w:hAnsi="Arial" w:cs="Arial"/>
                <w:b/>
                <w:color w:val="0000A0"/>
                <w:sz w:val="20"/>
              </w:rPr>
              <w:t>1.767.030,00</w:t>
            </w:r>
          </w:p>
        </w:tc>
        <w:tc>
          <w:tcPr>
            <w:tcW w:w="1365" w:type="dxa"/>
            <w:tcBorders>
              <w:top w:val="nil"/>
              <w:left w:val="nil"/>
              <w:bottom w:val="single" w:sz="11" w:space="0" w:color="000000"/>
              <w:right w:val="nil"/>
            </w:tcBorders>
          </w:tcPr>
          <w:p w14:paraId="6CF4E907" w14:textId="77777777" w:rsidR="00616588" w:rsidRDefault="00000000">
            <w:pPr>
              <w:spacing w:after="0" w:line="259" w:lineRule="auto"/>
              <w:ind w:left="0" w:right="0" w:firstLine="0"/>
              <w:jc w:val="left"/>
            </w:pPr>
            <w:r>
              <w:rPr>
                <w:rFonts w:ascii="Arial" w:eastAsia="Arial" w:hAnsi="Arial" w:cs="Arial"/>
                <w:b/>
                <w:color w:val="0000A0"/>
                <w:sz w:val="20"/>
              </w:rPr>
              <w:t>1.767.030,00</w:t>
            </w:r>
          </w:p>
        </w:tc>
        <w:tc>
          <w:tcPr>
            <w:tcW w:w="2067" w:type="dxa"/>
            <w:gridSpan w:val="2"/>
            <w:tcBorders>
              <w:top w:val="nil"/>
              <w:left w:val="nil"/>
              <w:bottom w:val="single" w:sz="11" w:space="0" w:color="000000"/>
              <w:right w:val="nil"/>
            </w:tcBorders>
          </w:tcPr>
          <w:p w14:paraId="0A9CAFBA" w14:textId="77777777" w:rsidR="00616588" w:rsidRDefault="00000000">
            <w:pPr>
              <w:spacing w:after="0" w:line="259" w:lineRule="auto"/>
              <w:ind w:left="0" w:right="0" w:firstLine="0"/>
              <w:jc w:val="left"/>
            </w:pPr>
            <w:r>
              <w:rPr>
                <w:rFonts w:ascii="Arial" w:eastAsia="Arial" w:hAnsi="Arial" w:cs="Arial"/>
                <w:b/>
                <w:color w:val="0000A0"/>
                <w:sz w:val="20"/>
              </w:rPr>
              <w:t>1.565.555,25 88,60%</w:t>
            </w:r>
          </w:p>
        </w:tc>
      </w:tr>
      <w:tr w:rsidR="00616588" w14:paraId="1F7D764D"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tcPr>
          <w:p w14:paraId="1129F3CB" w14:textId="77777777" w:rsidR="00616588" w:rsidRDefault="00000000">
            <w:pPr>
              <w:spacing w:after="0" w:line="259" w:lineRule="auto"/>
              <w:ind w:left="30" w:right="0" w:firstLine="0"/>
              <w:jc w:val="left"/>
            </w:pPr>
            <w:r>
              <w:rPr>
                <w:rFonts w:ascii="Arial" w:eastAsia="Arial" w:hAnsi="Arial" w:cs="Arial"/>
                <w:b/>
                <w:color w:val="0000A0"/>
                <w:sz w:val="18"/>
              </w:rPr>
              <w:t>A102601 Održavanje i izgradnja sportskih objekata</w:t>
            </w:r>
          </w:p>
        </w:tc>
        <w:tc>
          <w:tcPr>
            <w:tcW w:w="1548" w:type="dxa"/>
            <w:tcBorders>
              <w:top w:val="single" w:sz="11" w:space="0" w:color="000000"/>
              <w:left w:val="nil"/>
              <w:bottom w:val="single" w:sz="11" w:space="0" w:color="000000"/>
              <w:right w:val="nil"/>
            </w:tcBorders>
            <w:shd w:val="clear" w:color="auto" w:fill="FFFFFF"/>
          </w:tcPr>
          <w:p w14:paraId="117A76DC" w14:textId="77777777" w:rsidR="00616588" w:rsidRDefault="00000000">
            <w:pPr>
              <w:spacing w:after="0" w:line="259" w:lineRule="auto"/>
              <w:ind w:left="132" w:right="0" w:firstLine="0"/>
              <w:jc w:val="center"/>
            </w:pPr>
            <w:r>
              <w:rPr>
                <w:rFonts w:ascii="Arial" w:eastAsia="Arial" w:hAnsi="Arial" w:cs="Arial"/>
                <w:b/>
                <w:color w:val="0000A0"/>
                <w:sz w:val="18"/>
              </w:rPr>
              <w:t>1.353.170,00</w:t>
            </w:r>
          </w:p>
        </w:tc>
        <w:tc>
          <w:tcPr>
            <w:tcW w:w="1365" w:type="dxa"/>
            <w:tcBorders>
              <w:top w:val="single" w:sz="11" w:space="0" w:color="000000"/>
              <w:left w:val="nil"/>
              <w:bottom w:val="single" w:sz="11" w:space="0" w:color="000000"/>
              <w:right w:val="nil"/>
            </w:tcBorders>
            <w:shd w:val="clear" w:color="auto" w:fill="FFFFFF"/>
          </w:tcPr>
          <w:p w14:paraId="222E8DAC" w14:textId="77777777" w:rsidR="00616588" w:rsidRDefault="00000000">
            <w:pPr>
              <w:spacing w:after="0" w:line="259" w:lineRule="auto"/>
              <w:ind w:left="117" w:right="0" w:firstLine="0"/>
              <w:jc w:val="left"/>
            </w:pPr>
            <w:r>
              <w:rPr>
                <w:rFonts w:ascii="Arial" w:eastAsia="Arial" w:hAnsi="Arial" w:cs="Arial"/>
                <w:b/>
                <w:color w:val="0000A0"/>
                <w:sz w:val="18"/>
              </w:rPr>
              <w:t>1.353.170,00</w:t>
            </w:r>
          </w:p>
        </w:tc>
        <w:tc>
          <w:tcPr>
            <w:tcW w:w="1962" w:type="dxa"/>
            <w:tcBorders>
              <w:top w:val="single" w:sz="11" w:space="0" w:color="000000"/>
              <w:left w:val="nil"/>
              <w:bottom w:val="single" w:sz="11" w:space="0" w:color="000000"/>
              <w:right w:val="nil"/>
            </w:tcBorders>
            <w:shd w:val="clear" w:color="auto" w:fill="FFFFFF"/>
          </w:tcPr>
          <w:p w14:paraId="6EFDB85A" w14:textId="77777777" w:rsidR="00616588" w:rsidRDefault="00000000">
            <w:pPr>
              <w:tabs>
                <w:tab w:val="right" w:pos="1962"/>
              </w:tabs>
              <w:spacing w:after="0" w:line="259" w:lineRule="auto"/>
              <w:ind w:left="0" w:right="0" w:firstLine="0"/>
              <w:jc w:val="left"/>
            </w:pPr>
            <w:r>
              <w:rPr>
                <w:rFonts w:ascii="Arial" w:eastAsia="Arial" w:hAnsi="Arial" w:cs="Arial"/>
                <w:b/>
                <w:color w:val="0000A0"/>
                <w:sz w:val="18"/>
              </w:rPr>
              <w:t>1.312.935,14</w:t>
            </w:r>
            <w:r>
              <w:rPr>
                <w:rFonts w:ascii="Arial" w:eastAsia="Arial" w:hAnsi="Arial" w:cs="Arial"/>
                <w:b/>
                <w:color w:val="0000A0"/>
                <w:sz w:val="18"/>
              </w:rPr>
              <w:tab/>
              <w:t>97,03%</w:t>
            </w:r>
          </w:p>
        </w:tc>
        <w:tc>
          <w:tcPr>
            <w:tcW w:w="105" w:type="dxa"/>
            <w:tcBorders>
              <w:top w:val="single" w:sz="11" w:space="0" w:color="000000"/>
              <w:left w:val="nil"/>
              <w:bottom w:val="single" w:sz="11" w:space="0" w:color="000000"/>
              <w:right w:val="single" w:sz="11" w:space="0" w:color="000000"/>
            </w:tcBorders>
          </w:tcPr>
          <w:p w14:paraId="16964FBB" w14:textId="77777777" w:rsidR="00616588" w:rsidRDefault="00616588">
            <w:pPr>
              <w:spacing w:after="160" w:line="259" w:lineRule="auto"/>
              <w:ind w:left="0" w:right="0" w:firstLine="0"/>
              <w:jc w:val="left"/>
            </w:pPr>
          </w:p>
        </w:tc>
      </w:tr>
      <w:tr w:rsidR="00616588" w14:paraId="1C6802E4" w14:textId="77777777">
        <w:trPr>
          <w:trHeight w:val="304"/>
        </w:trPr>
        <w:tc>
          <w:tcPr>
            <w:tcW w:w="150" w:type="dxa"/>
            <w:tcBorders>
              <w:top w:val="single" w:sz="11" w:space="0" w:color="000000"/>
              <w:left w:val="nil"/>
              <w:bottom w:val="nil"/>
              <w:right w:val="nil"/>
            </w:tcBorders>
          </w:tcPr>
          <w:p w14:paraId="2B3038BF"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73FDC9E1"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548" w:type="dxa"/>
            <w:tcBorders>
              <w:top w:val="single" w:sz="11" w:space="0" w:color="000000"/>
              <w:left w:val="nil"/>
              <w:bottom w:val="nil"/>
              <w:right w:val="nil"/>
            </w:tcBorders>
            <w:shd w:val="clear" w:color="auto" w:fill="FFFFFF"/>
          </w:tcPr>
          <w:p w14:paraId="6A36BC6A" w14:textId="77777777" w:rsidR="00616588" w:rsidRDefault="00000000">
            <w:pPr>
              <w:spacing w:after="0" w:line="259" w:lineRule="auto"/>
              <w:ind w:left="132" w:right="0" w:firstLine="0"/>
              <w:jc w:val="center"/>
            </w:pPr>
            <w:r>
              <w:rPr>
                <w:rFonts w:ascii="Arial" w:eastAsia="Arial" w:hAnsi="Arial" w:cs="Arial"/>
                <w:b/>
                <w:sz w:val="18"/>
              </w:rPr>
              <w:t>1.306.170,00</w:t>
            </w:r>
          </w:p>
        </w:tc>
        <w:tc>
          <w:tcPr>
            <w:tcW w:w="1365" w:type="dxa"/>
            <w:tcBorders>
              <w:top w:val="single" w:sz="11" w:space="0" w:color="000000"/>
              <w:left w:val="nil"/>
              <w:bottom w:val="nil"/>
              <w:right w:val="nil"/>
            </w:tcBorders>
            <w:shd w:val="clear" w:color="auto" w:fill="FFFFFF"/>
          </w:tcPr>
          <w:p w14:paraId="50E71C21" w14:textId="77777777" w:rsidR="00616588" w:rsidRDefault="00000000">
            <w:pPr>
              <w:spacing w:after="0" w:line="259" w:lineRule="auto"/>
              <w:ind w:left="117" w:right="0" w:firstLine="0"/>
              <w:jc w:val="left"/>
            </w:pPr>
            <w:r>
              <w:rPr>
                <w:rFonts w:ascii="Arial" w:eastAsia="Arial" w:hAnsi="Arial" w:cs="Arial"/>
                <w:b/>
                <w:sz w:val="18"/>
              </w:rPr>
              <w:t>1.306.170,00</w:t>
            </w:r>
          </w:p>
        </w:tc>
        <w:tc>
          <w:tcPr>
            <w:tcW w:w="2067" w:type="dxa"/>
            <w:gridSpan w:val="2"/>
            <w:tcBorders>
              <w:top w:val="single" w:sz="11" w:space="0" w:color="000000"/>
              <w:left w:val="nil"/>
              <w:bottom w:val="nil"/>
              <w:right w:val="nil"/>
            </w:tcBorders>
            <w:shd w:val="clear" w:color="auto" w:fill="FFFFFF"/>
          </w:tcPr>
          <w:p w14:paraId="4D2EEDDD" w14:textId="77777777" w:rsidR="00616588" w:rsidRDefault="00000000">
            <w:pPr>
              <w:tabs>
                <w:tab w:val="right" w:pos="2067"/>
              </w:tabs>
              <w:spacing w:after="0" w:line="259" w:lineRule="auto"/>
              <w:ind w:left="0" w:right="0" w:firstLine="0"/>
              <w:jc w:val="left"/>
            </w:pPr>
            <w:r>
              <w:rPr>
                <w:rFonts w:ascii="Arial" w:eastAsia="Arial" w:hAnsi="Arial" w:cs="Arial"/>
                <w:b/>
                <w:sz w:val="18"/>
              </w:rPr>
              <w:t>1.266.272,15</w:t>
            </w:r>
            <w:r>
              <w:rPr>
                <w:rFonts w:ascii="Arial" w:eastAsia="Arial" w:hAnsi="Arial" w:cs="Arial"/>
                <w:b/>
                <w:sz w:val="18"/>
              </w:rPr>
              <w:tab/>
              <w:t>96,95%</w:t>
            </w:r>
          </w:p>
        </w:tc>
      </w:tr>
    </w:tbl>
    <w:p w14:paraId="5D43A2DE" w14:textId="77777777" w:rsidR="00616588" w:rsidRDefault="00000000">
      <w:pPr>
        <w:tabs>
          <w:tab w:val="center" w:pos="1674"/>
          <w:tab w:val="center" w:pos="6750"/>
          <w:tab w:val="center" w:pos="8100"/>
          <w:tab w:val="center" w:pos="94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31 Rashodi za zaposlene</w:t>
      </w:r>
      <w:r>
        <w:rPr>
          <w:rFonts w:ascii="Arial" w:eastAsia="Arial" w:hAnsi="Arial" w:cs="Arial"/>
          <w:b/>
          <w:sz w:val="18"/>
        </w:rPr>
        <w:tab/>
        <w:t>772.000,00</w:t>
      </w:r>
      <w:r>
        <w:rPr>
          <w:rFonts w:ascii="Arial" w:eastAsia="Arial" w:hAnsi="Arial" w:cs="Arial"/>
          <w:b/>
          <w:sz w:val="18"/>
        </w:rPr>
        <w:tab/>
        <w:t>772.000,00</w:t>
      </w:r>
      <w:r>
        <w:rPr>
          <w:rFonts w:ascii="Arial" w:eastAsia="Arial" w:hAnsi="Arial" w:cs="Arial"/>
          <w:b/>
          <w:sz w:val="18"/>
        </w:rPr>
        <w:tab/>
        <w:t>761.393,09</w:t>
      </w:r>
      <w:r>
        <w:rPr>
          <w:rFonts w:ascii="Arial" w:eastAsia="Arial" w:hAnsi="Arial" w:cs="Arial"/>
          <w:b/>
          <w:sz w:val="18"/>
        </w:rPr>
        <w:tab/>
        <w:t>98,63%</w:t>
      </w:r>
    </w:p>
    <w:tbl>
      <w:tblPr>
        <w:tblStyle w:val="TableGrid"/>
        <w:tblW w:w="9180" w:type="dxa"/>
        <w:tblInd w:w="735" w:type="dxa"/>
        <w:tblCellMar>
          <w:top w:w="0" w:type="dxa"/>
          <w:left w:w="0" w:type="dxa"/>
          <w:bottom w:w="0" w:type="dxa"/>
          <w:right w:w="0" w:type="dxa"/>
        </w:tblCellMar>
        <w:tblLook w:val="04A0" w:firstRow="1" w:lastRow="0" w:firstColumn="1" w:lastColumn="0" w:noHBand="0" w:noVBand="1"/>
      </w:tblPr>
      <w:tblGrid>
        <w:gridCol w:w="8013"/>
        <w:gridCol w:w="1167"/>
      </w:tblGrid>
      <w:tr w:rsidR="00616588" w14:paraId="78CE51B6" w14:textId="77777777">
        <w:trPr>
          <w:trHeight w:val="243"/>
        </w:trPr>
        <w:tc>
          <w:tcPr>
            <w:tcW w:w="8013" w:type="dxa"/>
            <w:tcBorders>
              <w:top w:val="nil"/>
              <w:left w:val="nil"/>
              <w:bottom w:val="nil"/>
              <w:right w:val="nil"/>
            </w:tcBorders>
          </w:tcPr>
          <w:p w14:paraId="06CC07C7" w14:textId="77777777" w:rsidR="00616588" w:rsidRDefault="00000000">
            <w:pPr>
              <w:spacing w:after="0" w:line="259" w:lineRule="auto"/>
              <w:ind w:left="0" w:right="0" w:firstLine="0"/>
              <w:jc w:val="left"/>
            </w:pPr>
            <w:r>
              <w:rPr>
                <w:rFonts w:ascii="Arial" w:eastAsia="Arial" w:hAnsi="Arial" w:cs="Arial"/>
                <w:i/>
                <w:sz w:val="18"/>
              </w:rPr>
              <w:t>3111 Plaće za redovan rad</w:t>
            </w:r>
          </w:p>
        </w:tc>
        <w:tc>
          <w:tcPr>
            <w:tcW w:w="1167" w:type="dxa"/>
            <w:tcBorders>
              <w:top w:val="nil"/>
              <w:left w:val="nil"/>
              <w:bottom w:val="nil"/>
              <w:right w:val="nil"/>
            </w:tcBorders>
          </w:tcPr>
          <w:p w14:paraId="5C530AB3" w14:textId="77777777" w:rsidR="00616588" w:rsidRDefault="00000000">
            <w:pPr>
              <w:spacing w:after="0" w:line="259" w:lineRule="auto"/>
              <w:ind w:left="0" w:right="0" w:firstLine="0"/>
              <w:jc w:val="right"/>
            </w:pPr>
            <w:r>
              <w:rPr>
                <w:rFonts w:ascii="Arial" w:eastAsia="Arial" w:hAnsi="Arial" w:cs="Arial"/>
                <w:i/>
                <w:sz w:val="18"/>
              </w:rPr>
              <w:t>586.930,36</w:t>
            </w:r>
          </w:p>
        </w:tc>
      </w:tr>
      <w:tr w:rsidR="00616588" w14:paraId="46201DA4" w14:textId="77777777">
        <w:trPr>
          <w:trHeight w:val="285"/>
        </w:trPr>
        <w:tc>
          <w:tcPr>
            <w:tcW w:w="8013" w:type="dxa"/>
            <w:tcBorders>
              <w:top w:val="nil"/>
              <w:left w:val="nil"/>
              <w:bottom w:val="nil"/>
              <w:right w:val="nil"/>
            </w:tcBorders>
          </w:tcPr>
          <w:p w14:paraId="1E21A769" w14:textId="77777777" w:rsidR="00616588" w:rsidRDefault="00000000">
            <w:pPr>
              <w:spacing w:after="0" w:line="259" w:lineRule="auto"/>
              <w:ind w:left="0" w:right="0" w:firstLine="0"/>
              <w:jc w:val="left"/>
            </w:pPr>
            <w:r>
              <w:rPr>
                <w:rFonts w:ascii="Arial" w:eastAsia="Arial" w:hAnsi="Arial" w:cs="Arial"/>
                <w:i/>
                <w:sz w:val="18"/>
              </w:rPr>
              <w:t>3121 Ostali rashodi za zaposlene</w:t>
            </w:r>
          </w:p>
        </w:tc>
        <w:tc>
          <w:tcPr>
            <w:tcW w:w="1167" w:type="dxa"/>
            <w:tcBorders>
              <w:top w:val="nil"/>
              <w:left w:val="nil"/>
              <w:bottom w:val="nil"/>
              <w:right w:val="nil"/>
            </w:tcBorders>
          </w:tcPr>
          <w:p w14:paraId="0C201707" w14:textId="77777777" w:rsidR="00616588" w:rsidRDefault="00000000">
            <w:pPr>
              <w:spacing w:after="0" w:line="259" w:lineRule="auto"/>
              <w:ind w:left="0" w:right="0" w:firstLine="0"/>
              <w:jc w:val="right"/>
            </w:pPr>
            <w:r>
              <w:rPr>
                <w:rFonts w:ascii="Arial" w:eastAsia="Arial" w:hAnsi="Arial" w:cs="Arial"/>
                <w:i/>
                <w:sz w:val="18"/>
              </w:rPr>
              <w:t>76.406,66</w:t>
            </w:r>
          </w:p>
        </w:tc>
      </w:tr>
      <w:tr w:rsidR="00616588" w14:paraId="3E77A1CC" w14:textId="77777777">
        <w:trPr>
          <w:trHeight w:val="243"/>
        </w:trPr>
        <w:tc>
          <w:tcPr>
            <w:tcW w:w="8013" w:type="dxa"/>
            <w:tcBorders>
              <w:top w:val="nil"/>
              <w:left w:val="nil"/>
              <w:bottom w:val="nil"/>
              <w:right w:val="nil"/>
            </w:tcBorders>
          </w:tcPr>
          <w:p w14:paraId="591DFBF6" w14:textId="77777777" w:rsidR="00616588" w:rsidRDefault="00000000">
            <w:pPr>
              <w:spacing w:after="0" w:line="259" w:lineRule="auto"/>
              <w:ind w:left="0" w:right="0" w:firstLine="0"/>
              <w:jc w:val="left"/>
            </w:pPr>
            <w:r>
              <w:rPr>
                <w:rFonts w:ascii="Arial" w:eastAsia="Arial" w:hAnsi="Arial" w:cs="Arial"/>
                <w:i/>
                <w:sz w:val="18"/>
              </w:rPr>
              <w:t>3132 Doprinosi za obvezno zdravstveno osiguranje</w:t>
            </w:r>
          </w:p>
        </w:tc>
        <w:tc>
          <w:tcPr>
            <w:tcW w:w="1167" w:type="dxa"/>
            <w:tcBorders>
              <w:top w:val="nil"/>
              <w:left w:val="nil"/>
              <w:bottom w:val="nil"/>
              <w:right w:val="nil"/>
            </w:tcBorders>
          </w:tcPr>
          <w:p w14:paraId="6E57EEF8" w14:textId="77777777" w:rsidR="00616588" w:rsidRDefault="00000000">
            <w:pPr>
              <w:spacing w:after="0" w:line="259" w:lineRule="auto"/>
              <w:ind w:left="0" w:right="0" w:firstLine="0"/>
              <w:jc w:val="right"/>
            </w:pPr>
            <w:r>
              <w:rPr>
                <w:rFonts w:ascii="Arial" w:eastAsia="Arial" w:hAnsi="Arial" w:cs="Arial"/>
                <w:i/>
                <w:sz w:val="18"/>
              </w:rPr>
              <w:t>98.056,07</w:t>
            </w:r>
          </w:p>
        </w:tc>
      </w:tr>
    </w:tbl>
    <w:p w14:paraId="0E86D2C6" w14:textId="77777777" w:rsidR="00616588" w:rsidRDefault="00616588">
      <w:pPr>
        <w:spacing w:after="0" w:line="259" w:lineRule="auto"/>
        <w:ind w:left="-630" w:right="0" w:firstLine="0"/>
        <w:jc w:val="left"/>
      </w:pPr>
    </w:p>
    <w:tbl>
      <w:tblPr>
        <w:tblStyle w:val="TableGrid"/>
        <w:tblW w:w="10440" w:type="dxa"/>
        <w:tblInd w:w="270" w:type="dxa"/>
        <w:tblCellMar>
          <w:top w:w="0" w:type="dxa"/>
          <w:left w:w="0" w:type="dxa"/>
          <w:bottom w:w="0" w:type="dxa"/>
          <w:right w:w="0" w:type="dxa"/>
        </w:tblCellMar>
        <w:tblLook w:val="04A0" w:firstRow="1" w:lastRow="0" w:firstColumn="1" w:lastColumn="0" w:noHBand="0" w:noVBand="1"/>
      </w:tblPr>
      <w:tblGrid>
        <w:gridCol w:w="29"/>
        <w:gridCol w:w="118"/>
        <w:gridCol w:w="5803"/>
        <w:gridCol w:w="1339"/>
        <w:gridCol w:w="1353"/>
        <w:gridCol w:w="11"/>
        <w:gridCol w:w="1073"/>
        <w:gridCol w:w="611"/>
        <w:gridCol w:w="103"/>
      </w:tblGrid>
      <w:tr w:rsidR="00616588" w14:paraId="0E860A69" w14:textId="77777777">
        <w:trPr>
          <w:gridBefore w:val="1"/>
          <w:gridAfter w:val="1"/>
          <w:wBefore w:w="30" w:type="dxa"/>
          <w:wAfter w:w="105" w:type="dxa"/>
          <w:trHeight w:val="243"/>
        </w:trPr>
        <w:tc>
          <w:tcPr>
            <w:tcW w:w="6030" w:type="dxa"/>
            <w:gridSpan w:val="2"/>
            <w:tcBorders>
              <w:top w:val="nil"/>
              <w:left w:val="nil"/>
              <w:bottom w:val="nil"/>
              <w:right w:val="nil"/>
            </w:tcBorders>
          </w:tcPr>
          <w:p w14:paraId="6550AA3A" w14:textId="77777777" w:rsidR="00616588" w:rsidRDefault="00000000">
            <w:pPr>
              <w:spacing w:after="0" w:line="259" w:lineRule="auto"/>
              <w:ind w:left="34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629F6B07" w14:textId="77777777" w:rsidR="00616588" w:rsidRDefault="00000000">
            <w:pPr>
              <w:spacing w:after="0" w:line="259" w:lineRule="auto"/>
              <w:ind w:left="0" w:right="0" w:firstLine="0"/>
              <w:jc w:val="left"/>
            </w:pPr>
            <w:r>
              <w:rPr>
                <w:rFonts w:ascii="Arial" w:eastAsia="Arial" w:hAnsi="Arial" w:cs="Arial"/>
                <w:b/>
                <w:sz w:val="18"/>
              </w:rPr>
              <w:t>441.685,00</w:t>
            </w:r>
          </w:p>
        </w:tc>
        <w:tc>
          <w:tcPr>
            <w:tcW w:w="1365" w:type="dxa"/>
            <w:tcBorders>
              <w:top w:val="nil"/>
              <w:left w:val="nil"/>
              <w:bottom w:val="nil"/>
              <w:right w:val="nil"/>
            </w:tcBorders>
          </w:tcPr>
          <w:p w14:paraId="18D9E455" w14:textId="77777777" w:rsidR="00616588" w:rsidRDefault="00000000">
            <w:pPr>
              <w:spacing w:after="0" w:line="259" w:lineRule="auto"/>
              <w:ind w:left="0" w:right="0" w:firstLine="0"/>
              <w:jc w:val="left"/>
            </w:pPr>
            <w:r>
              <w:rPr>
                <w:rFonts w:ascii="Arial" w:eastAsia="Arial" w:hAnsi="Arial" w:cs="Arial"/>
                <w:b/>
                <w:sz w:val="18"/>
              </w:rPr>
              <w:t>441.685,00</w:t>
            </w:r>
          </w:p>
        </w:tc>
        <w:tc>
          <w:tcPr>
            <w:tcW w:w="1085" w:type="dxa"/>
            <w:gridSpan w:val="2"/>
            <w:tcBorders>
              <w:top w:val="nil"/>
              <w:left w:val="nil"/>
              <w:bottom w:val="nil"/>
              <w:right w:val="nil"/>
            </w:tcBorders>
          </w:tcPr>
          <w:p w14:paraId="7A193CDC" w14:textId="77777777" w:rsidR="00616588" w:rsidRDefault="00000000">
            <w:pPr>
              <w:spacing w:after="0" w:line="259" w:lineRule="auto"/>
              <w:ind w:left="0" w:right="0" w:firstLine="0"/>
              <w:jc w:val="left"/>
            </w:pPr>
            <w:r>
              <w:rPr>
                <w:rFonts w:ascii="Arial" w:eastAsia="Arial" w:hAnsi="Arial" w:cs="Arial"/>
                <w:b/>
                <w:sz w:val="18"/>
              </w:rPr>
              <w:t>419.045,02</w:t>
            </w:r>
          </w:p>
        </w:tc>
        <w:tc>
          <w:tcPr>
            <w:tcW w:w="610" w:type="dxa"/>
            <w:tcBorders>
              <w:top w:val="nil"/>
              <w:left w:val="nil"/>
              <w:bottom w:val="nil"/>
              <w:right w:val="nil"/>
            </w:tcBorders>
          </w:tcPr>
          <w:p w14:paraId="3540B5AA" w14:textId="77777777" w:rsidR="00616588" w:rsidRDefault="00000000">
            <w:pPr>
              <w:spacing w:after="0" w:line="259" w:lineRule="auto"/>
              <w:ind w:left="0" w:right="0" w:firstLine="0"/>
            </w:pPr>
            <w:r>
              <w:rPr>
                <w:rFonts w:ascii="Arial" w:eastAsia="Arial" w:hAnsi="Arial" w:cs="Arial"/>
                <w:b/>
                <w:sz w:val="18"/>
              </w:rPr>
              <w:t>94,87%</w:t>
            </w:r>
          </w:p>
        </w:tc>
      </w:tr>
      <w:tr w:rsidR="00616588" w14:paraId="46296EA5" w14:textId="77777777">
        <w:trPr>
          <w:gridBefore w:val="1"/>
          <w:gridAfter w:val="1"/>
          <w:wBefore w:w="30" w:type="dxa"/>
          <w:wAfter w:w="105" w:type="dxa"/>
          <w:trHeight w:val="278"/>
        </w:trPr>
        <w:tc>
          <w:tcPr>
            <w:tcW w:w="6030" w:type="dxa"/>
            <w:gridSpan w:val="2"/>
            <w:tcBorders>
              <w:top w:val="nil"/>
              <w:left w:val="nil"/>
              <w:bottom w:val="nil"/>
              <w:right w:val="nil"/>
            </w:tcBorders>
          </w:tcPr>
          <w:p w14:paraId="474A14D8" w14:textId="77777777" w:rsidR="00616588" w:rsidRDefault="00000000">
            <w:pPr>
              <w:spacing w:after="0" w:line="259" w:lineRule="auto"/>
              <w:ind w:left="46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000E6CE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4738F03"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2042446E" w14:textId="77777777" w:rsidR="00616588" w:rsidRDefault="00000000">
            <w:pPr>
              <w:spacing w:after="0" w:line="259" w:lineRule="auto"/>
              <w:ind w:left="165" w:right="0" w:firstLine="0"/>
              <w:jc w:val="center"/>
            </w:pPr>
            <w:r>
              <w:rPr>
                <w:rFonts w:ascii="Arial" w:eastAsia="Arial" w:hAnsi="Arial" w:cs="Arial"/>
                <w:i/>
                <w:sz w:val="18"/>
              </w:rPr>
              <w:t>330,28</w:t>
            </w:r>
          </w:p>
        </w:tc>
        <w:tc>
          <w:tcPr>
            <w:tcW w:w="610" w:type="dxa"/>
            <w:tcBorders>
              <w:top w:val="nil"/>
              <w:left w:val="nil"/>
              <w:bottom w:val="nil"/>
              <w:right w:val="nil"/>
            </w:tcBorders>
          </w:tcPr>
          <w:p w14:paraId="2947E503" w14:textId="77777777" w:rsidR="00616588" w:rsidRDefault="00616588">
            <w:pPr>
              <w:spacing w:after="160" w:line="259" w:lineRule="auto"/>
              <w:ind w:left="0" w:right="0" w:firstLine="0"/>
              <w:jc w:val="left"/>
            </w:pPr>
          </w:p>
        </w:tc>
      </w:tr>
      <w:tr w:rsidR="00616588" w14:paraId="3C5174DA" w14:textId="77777777">
        <w:trPr>
          <w:gridBefore w:val="1"/>
          <w:gridAfter w:val="1"/>
          <w:wBefore w:w="30" w:type="dxa"/>
          <w:wAfter w:w="105" w:type="dxa"/>
          <w:trHeight w:val="278"/>
        </w:trPr>
        <w:tc>
          <w:tcPr>
            <w:tcW w:w="6030" w:type="dxa"/>
            <w:gridSpan w:val="2"/>
            <w:tcBorders>
              <w:top w:val="nil"/>
              <w:left w:val="nil"/>
              <w:bottom w:val="nil"/>
              <w:right w:val="nil"/>
            </w:tcBorders>
          </w:tcPr>
          <w:p w14:paraId="3E867F84" w14:textId="77777777" w:rsidR="00616588" w:rsidRDefault="00000000">
            <w:pPr>
              <w:spacing w:after="0" w:line="259" w:lineRule="auto"/>
              <w:ind w:left="46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48D6C10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B8B7E2"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567340BA" w14:textId="77777777" w:rsidR="00616588" w:rsidRDefault="00000000">
            <w:pPr>
              <w:spacing w:after="0" w:line="259" w:lineRule="auto"/>
              <w:ind w:left="100" w:right="0" w:firstLine="0"/>
              <w:jc w:val="left"/>
            </w:pPr>
            <w:r>
              <w:rPr>
                <w:rFonts w:ascii="Arial" w:eastAsia="Arial" w:hAnsi="Arial" w:cs="Arial"/>
                <w:i/>
                <w:sz w:val="18"/>
              </w:rPr>
              <w:t>27.278,42</w:t>
            </w:r>
          </w:p>
        </w:tc>
        <w:tc>
          <w:tcPr>
            <w:tcW w:w="610" w:type="dxa"/>
            <w:tcBorders>
              <w:top w:val="nil"/>
              <w:left w:val="nil"/>
              <w:bottom w:val="nil"/>
              <w:right w:val="nil"/>
            </w:tcBorders>
          </w:tcPr>
          <w:p w14:paraId="1E870181" w14:textId="77777777" w:rsidR="00616588" w:rsidRDefault="00616588">
            <w:pPr>
              <w:spacing w:after="160" w:line="259" w:lineRule="auto"/>
              <w:ind w:left="0" w:right="0" w:firstLine="0"/>
              <w:jc w:val="left"/>
            </w:pPr>
          </w:p>
        </w:tc>
      </w:tr>
      <w:tr w:rsidR="00616588" w14:paraId="3216FDCA" w14:textId="77777777">
        <w:trPr>
          <w:gridBefore w:val="1"/>
          <w:gridAfter w:val="1"/>
          <w:wBefore w:w="30" w:type="dxa"/>
          <w:wAfter w:w="105" w:type="dxa"/>
          <w:trHeight w:val="285"/>
        </w:trPr>
        <w:tc>
          <w:tcPr>
            <w:tcW w:w="6030" w:type="dxa"/>
            <w:gridSpan w:val="2"/>
            <w:tcBorders>
              <w:top w:val="nil"/>
              <w:left w:val="nil"/>
              <w:bottom w:val="nil"/>
              <w:right w:val="nil"/>
            </w:tcBorders>
          </w:tcPr>
          <w:p w14:paraId="1BFC9182" w14:textId="77777777" w:rsidR="00616588" w:rsidRDefault="00000000">
            <w:pPr>
              <w:spacing w:after="0" w:line="259" w:lineRule="auto"/>
              <w:ind w:left="465"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4366F88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05A0845"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78FC311B" w14:textId="77777777" w:rsidR="00616588" w:rsidRDefault="00000000">
            <w:pPr>
              <w:spacing w:after="0" w:line="259" w:lineRule="auto"/>
              <w:ind w:left="165" w:right="0" w:firstLine="0"/>
              <w:jc w:val="center"/>
            </w:pPr>
            <w:r>
              <w:rPr>
                <w:rFonts w:ascii="Arial" w:eastAsia="Arial" w:hAnsi="Arial" w:cs="Arial"/>
                <w:i/>
                <w:sz w:val="18"/>
              </w:rPr>
              <w:t>453,32</w:t>
            </w:r>
          </w:p>
        </w:tc>
        <w:tc>
          <w:tcPr>
            <w:tcW w:w="610" w:type="dxa"/>
            <w:tcBorders>
              <w:top w:val="nil"/>
              <w:left w:val="nil"/>
              <w:bottom w:val="nil"/>
              <w:right w:val="nil"/>
            </w:tcBorders>
          </w:tcPr>
          <w:p w14:paraId="7DF4C42D" w14:textId="77777777" w:rsidR="00616588" w:rsidRDefault="00616588">
            <w:pPr>
              <w:spacing w:after="160" w:line="259" w:lineRule="auto"/>
              <w:ind w:left="0" w:right="0" w:firstLine="0"/>
              <w:jc w:val="left"/>
            </w:pPr>
          </w:p>
        </w:tc>
      </w:tr>
      <w:tr w:rsidR="00616588" w14:paraId="69398C21" w14:textId="77777777">
        <w:trPr>
          <w:gridBefore w:val="1"/>
          <w:gridAfter w:val="1"/>
          <w:wBefore w:w="30" w:type="dxa"/>
          <w:wAfter w:w="105" w:type="dxa"/>
          <w:trHeight w:val="285"/>
        </w:trPr>
        <w:tc>
          <w:tcPr>
            <w:tcW w:w="6030" w:type="dxa"/>
            <w:gridSpan w:val="2"/>
            <w:tcBorders>
              <w:top w:val="nil"/>
              <w:left w:val="nil"/>
              <w:bottom w:val="nil"/>
              <w:right w:val="nil"/>
            </w:tcBorders>
          </w:tcPr>
          <w:p w14:paraId="37130992" w14:textId="77777777" w:rsidR="00616588" w:rsidRDefault="00000000">
            <w:pPr>
              <w:spacing w:after="0" w:line="259" w:lineRule="auto"/>
              <w:ind w:left="465" w:right="0" w:firstLine="0"/>
              <w:jc w:val="left"/>
            </w:pPr>
            <w:r>
              <w:rPr>
                <w:rFonts w:ascii="Arial" w:eastAsia="Arial" w:hAnsi="Arial" w:cs="Arial"/>
                <w:i/>
                <w:sz w:val="18"/>
              </w:rPr>
              <w:t>3214 Ostale naknade troškova zaposlenima</w:t>
            </w:r>
          </w:p>
        </w:tc>
        <w:tc>
          <w:tcPr>
            <w:tcW w:w="1350" w:type="dxa"/>
            <w:tcBorders>
              <w:top w:val="nil"/>
              <w:left w:val="nil"/>
              <w:bottom w:val="nil"/>
              <w:right w:val="nil"/>
            </w:tcBorders>
          </w:tcPr>
          <w:p w14:paraId="7063020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15288A9"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7651906F" w14:textId="77777777" w:rsidR="00616588" w:rsidRDefault="00000000">
            <w:pPr>
              <w:spacing w:after="0" w:line="259" w:lineRule="auto"/>
              <w:ind w:left="450" w:right="0" w:firstLine="0"/>
              <w:jc w:val="left"/>
            </w:pPr>
            <w:r>
              <w:rPr>
                <w:rFonts w:ascii="Arial" w:eastAsia="Arial" w:hAnsi="Arial" w:cs="Arial"/>
                <w:i/>
                <w:sz w:val="18"/>
              </w:rPr>
              <w:t>92,00</w:t>
            </w:r>
          </w:p>
        </w:tc>
        <w:tc>
          <w:tcPr>
            <w:tcW w:w="610" w:type="dxa"/>
            <w:tcBorders>
              <w:top w:val="nil"/>
              <w:left w:val="nil"/>
              <w:bottom w:val="nil"/>
              <w:right w:val="nil"/>
            </w:tcBorders>
          </w:tcPr>
          <w:p w14:paraId="321EF8BF" w14:textId="77777777" w:rsidR="00616588" w:rsidRDefault="00616588">
            <w:pPr>
              <w:spacing w:after="160" w:line="259" w:lineRule="auto"/>
              <w:ind w:left="0" w:right="0" w:firstLine="0"/>
              <w:jc w:val="left"/>
            </w:pPr>
          </w:p>
        </w:tc>
      </w:tr>
      <w:tr w:rsidR="00616588" w14:paraId="32104C68" w14:textId="77777777">
        <w:trPr>
          <w:gridBefore w:val="1"/>
          <w:gridAfter w:val="1"/>
          <w:wBefore w:w="30" w:type="dxa"/>
          <w:wAfter w:w="105" w:type="dxa"/>
          <w:trHeight w:val="285"/>
        </w:trPr>
        <w:tc>
          <w:tcPr>
            <w:tcW w:w="6030" w:type="dxa"/>
            <w:gridSpan w:val="2"/>
            <w:tcBorders>
              <w:top w:val="nil"/>
              <w:left w:val="nil"/>
              <w:bottom w:val="nil"/>
              <w:right w:val="nil"/>
            </w:tcBorders>
          </w:tcPr>
          <w:p w14:paraId="5FC1B889" w14:textId="77777777" w:rsidR="00616588" w:rsidRDefault="00000000">
            <w:pPr>
              <w:spacing w:after="0" w:line="259" w:lineRule="auto"/>
              <w:ind w:left="46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25D144D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84B13F1"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2348FFF6" w14:textId="77777777" w:rsidR="00616588" w:rsidRDefault="00000000">
            <w:pPr>
              <w:spacing w:after="0" w:line="259" w:lineRule="auto"/>
              <w:ind w:left="100" w:right="0" w:firstLine="0"/>
              <w:jc w:val="left"/>
            </w:pPr>
            <w:r>
              <w:rPr>
                <w:rFonts w:ascii="Arial" w:eastAsia="Arial" w:hAnsi="Arial" w:cs="Arial"/>
                <w:i/>
                <w:sz w:val="18"/>
              </w:rPr>
              <w:t>16.232,38</w:t>
            </w:r>
          </w:p>
        </w:tc>
        <w:tc>
          <w:tcPr>
            <w:tcW w:w="610" w:type="dxa"/>
            <w:tcBorders>
              <w:top w:val="nil"/>
              <w:left w:val="nil"/>
              <w:bottom w:val="nil"/>
              <w:right w:val="nil"/>
            </w:tcBorders>
          </w:tcPr>
          <w:p w14:paraId="42903A10" w14:textId="77777777" w:rsidR="00616588" w:rsidRDefault="00616588">
            <w:pPr>
              <w:spacing w:after="160" w:line="259" w:lineRule="auto"/>
              <w:ind w:left="0" w:right="0" w:firstLine="0"/>
              <w:jc w:val="left"/>
            </w:pPr>
          </w:p>
        </w:tc>
      </w:tr>
      <w:tr w:rsidR="00616588" w14:paraId="29D926BE" w14:textId="77777777">
        <w:trPr>
          <w:gridBefore w:val="1"/>
          <w:gridAfter w:val="1"/>
          <w:wBefore w:w="30" w:type="dxa"/>
          <w:wAfter w:w="105" w:type="dxa"/>
          <w:trHeight w:val="285"/>
        </w:trPr>
        <w:tc>
          <w:tcPr>
            <w:tcW w:w="6030" w:type="dxa"/>
            <w:gridSpan w:val="2"/>
            <w:tcBorders>
              <w:top w:val="nil"/>
              <w:left w:val="nil"/>
              <w:bottom w:val="nil"/>
              <w:right w:val="nil"/>
            </w:tcBorders>
          </w:tcPr>
          <w:p w14:paraId="36500E65" w14:textId="77777777" w:rsidR="00616588" w:rsidRDefault="00000000">
            <w:pPr>
              <w:spacing w:after="0" w:line="259" w:lineRule="auto"/>
              <w:ind w:left="465" w:right="0" w:firstLine="0"/>
              <w:jc w:val="left"/>
            </w:pPr>
            <w:r>
              <w:rPr>
                <w:rFonts w:ascii="Arial" w:eastAsia="Arial" w:hAnsi="Arial" w:cs="Arial"/>
                <w:i/>
                <w:sz w:val="18"/>
              </w:rPr>
              <w:t>3223 Energija</w:t>
            </w:r>
          </w:p>
        </w:tc>
        <w:tc>
          <w:tcPr>
            <w:tcW w:w="1350" w:type="dxa"/>
            <w:tcBorders>
              <w:top w:val="nil"/>
              <w:left w:val="nil"/>
              <w:bottom w:val="nil"/>
              <w:right w:val="nil"/>
            </w:tcBorders>
          </w:tcPr>
          <w:p w14:paraId="3844FFA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A105DAB"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70E64535" w14:textId="77777777" w:rsidR="00616588" w:rsidRDefault="00000000">
            <w:pPr>
              <w:spacing w:after="0" w:line="259" w:lineRule="auto"/>
              <w:ind w:left="0" w:right="0" w:firstLine="0"/>
              <w:jc w:val="left"/>
            </w:pPr>
            <w:r>
              <w:rPr>
                <w:rFonts w:ascii="Arial" w:eastAsia="Arial" w:hAnsi="Arial" w:cs="Arial"/>
                <w:i/>
                <w:sz w:val="18"/>
              </w:rPr>
              <w:t>157.940,98</w:t>
            </w:r>
          </w:p>
        </w:tc>
        <w:tc>
          <w:tcPr>
            <w:tcW w:w="610" w:type="dxa"/>
            <w:tcBorders>
              <w:top w:val="nil"/>
              <w:left w:val="nil"/>
              <w:bottom w:val="nil"/>
              <w:right w:val="nil"/>
            </w:tcBorders>
          </w:tcPr>
          <w:p w14:paraId="4CF9E529" w14:textId="77777777" w:rsidR="00616588" w:rsidRDefault="00616588">
            <w:pPr>
              <w:spacing w:after="160" w:line="259" w:lineRule="auto"/>
              <w:ind w:left="0" w:right="0" w:firstLine="0"/>
              <w:jc w:val="left"/>
            </w:pPr>
          </w:p>
        </w:tc>
      </w:tr>
      <w:tr w:rsidR="00616588" w14:paraId="23C63EF1" w14:textId="77777777">
        <w:trPr>
          <w:gridBefore w:val="1"/>
          <w:gridAfter w:val="1"/>
          <w:wBefore w:w="30" w:type="dxa"/>
          <w:wAfter w:w="105" w:type="dxa"/>
          <w:trHeight w:val="285"/>
        </w:trPr>
        <w:tc>
          <w:tcPr>
            <w:tcW w:w="6030" w:type="dxa"/>
            <w:gridSpan w:val="2"/>
            <w:tcBorders>
              <w:top w:val="nil"/>
              <w:left w:val="nil"/>
              <w:bottom w:val="nil"/>
              <w:right w:val="nil"/>
            </w:tcBorders>
          </w:tcPr>
          <w:p w14:paraId="0AB0207E" w14:textId="77777777" w:rsidR="00616588" w:rsidRDefault="00000000">
            <w:pPr>
              <w:spacing w:after="0" w:line="259" w:lineRule="auto"/>
              <w:ind w:left="465" w:right="0" w:firstLine="0"/>
              <w:jc w:val="left"/>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21DB309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0E471F0"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06F3F6E8" w14:textId="77777777" w:rsidR="00616588" w:rsidRDefault="00000000">
            <w:pPr>
              <w:spacing w:after="0" w:line="259" w:lineRule="auto"/>
              <w:ind w:left="100" w:right="0" w:firstLine="0"/>
              <w:jc w:val="left"/>
            </w:pPr>
            <w:r>
              <w:rPr>
                <w:rFonts w:ascii="Arial" w:eastAsia="Arial" w:hAnsi="Arial" w:cs="Arial"/>
                <w:i/>
                <w:sz w:val="18"/>
              </w:rPr>
              <w:t>58.478,51</w:t>
            </w:r>
          </w:p>
        </w:tc>
        <w:tc>
          <w:tcPr>
            <w:tcW w:w="610" w:type="dxa"/>
            <w:tcBorders>
              <w:top w:val="nil"/>
              <w:left w:val="nil"/>
              <w:bottom w:val="nil"/>
              <w:right w:val="nil"/>
            </w:tcBorders>
          </w:tcPr>
          <w:p w14:paraId="5853D95A" w14:textId="77777777" w:rsidR="00616588" w:rsidRDefault="00616588">
            <w:pPr>
              <w:spacing w:after="160" w:line="259" w:lineRule="auto"/>
              <w:ind w:left="0" w:right="0" w:firstLine="0"/>
              <w:jc w:val="left"/>
            </w:pPr>
          </w:p>
        </w:tc>
      </w:tr>
      <w:tr w:rsidR="00616588" w14:paraId="6C014A63" w14:textId="77777777">
        <w:trPr>
          <w:gridBefore w:val="1"/>
          <w:gridAfter w:val="1"/>
          <w:wBefore w:w="30" w:type="dxa"/>
          <w:wAfter w:w="105" w:type="dxa"/>
          <w:trHeight w:val="285"/>
        </w:trPr>
        <w:tc>
          <w:tcPr>
            <w:tcW w:w="6030" w:type="dxa"/>
            <w:gridSpan w:val="2"/>
            <w:tcBorders>
              <w:top w:val="nil"/>
              <w:left w:val="nil"/>
              <w:bottom w:val="nil"/>
              <w:right w:val="nil"/>
            </w:tcBorders>
          </w:tcPr>
          <w:p w14:paraId="076976F3" w14:textId="77777777" w:rsidR="00616588" w:rsidRDefault="00000000">
            <w:pPr>
              <w:spacing w:after="0" w:line="259" w:lineRule="auto"/>
              <w:ind w:left="465"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7405021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F2F41CA"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52FBDD31" w14:textId="77777777" w:rsidR="00616588" w:rsidRDefault="00000000">
            <w:pPr>
              <w:spacing w:after="0" w:line="259" w:lineRule="auto"/>
              <w:ind w:left="450" w:right="0" w:firstLine="0"/>
              <w:jc w:val="left"/>
            </w:pPr>
            <w:r>
              <w:rPr>
                <w:rFonts w:ascii="Arial" w:eastAsia="Arial" w:hAnsi="Arial" w:cs="Arial"/>
                <w:i/>
                <w:sz w:val="18"/>
              </w:rPr>
              <w:t>70,45</w:t>
            </w:r>
          </w:p>
        </w:tc>
        <w:tc>
          <w:tcPr>
            <w:tcW w:w="610" w:type="dxa"/>
            <w:tcBorders>
              <w:top w:val="nil"/>
              <w:left w:val="nil"/>
              <w:bottom w:val="nil"/>
              <w:right w:val="nil"/>
            </w:tcBorders>
          </w:tcPr>
          <w:p w14:paraId="23616F8D" w14:textId="77777777" w:rsidR="00616588" w:rsidRDefault="00616588">
            <w:pPr>
              <w:spacing w:after="160" w:line="259" w:lineRule="auto"/>
              <w:ind w:left="0" w:right="0" w:firstLine="0"/>
              <w:jc w:val="left"/>
            </w:pPr>
          </w:p>
        </w:tc>
      </w:tr>
      <w:tr w:rsidR="00616588" w14:paraId="0D5B977C" w14:textId="77777777">
        <w:trPr>
          <w:gridBefore w:val="1"/>
          <w:gridAfter w:val="1"/>
          <w:wBefore w:w="30" w:type="dxa"/>
          <w:wAfter w:w="105" w:type="dxa"/>
          <w:trHeight w:val="285"/>
        </w:trPr>
        <w:tc>
          <w:tcPr>
            <w:tcW w:w="6030" w:type="dxa"/>
            <w:gridSpan w:val="2"/>
            <w:tcBorders>
              <w:top w:val="nil"/>
              <w:left w:val="nil"/>
              <w:bottom w:val="nil"/>
              <w:right w:val="nil"/>
            </w:tcBorders>
          </w:tcPr>
          <w:p w14:paraId="088FB3D3" w14:textId="77777777" w:rsidR="00616588" w:rsidRDefault="00000000">
            <w:pPr>
              <w:spacing w:after="0" w:line="259" w:lineRule="auto"/>
              <w:ind w:left="465" w:right="0" w:firstLine="0"/>
              <w:jc w:val="left"/>
            </w:pPr>
            <w:r>
              <w:rPr>
                <w:rFonts w:ascii="Arial" w:eastAsia="Arial" w:hAnsi="Arial" w:cs="Arial"/>
                <w:i/>
                <w:sz w:val="18"/>
              </w:rPr>
              <w:t>3227 Službena, radna i zaštitna odjeća i obuća</w:t>
            </w:r>
          </w:p>
        </w:tc>
        <w:tc>
          <w:tcPr>
            <w:tcW w:w="1350" w:type="dxa"/>
            <w:tcBorders>
              <w:top w:val="nil"/>
              <w:left w:val="nil"/>
              <w:bottom w:val="nil"/>
              <w:right w:val="nil"/>
            </w:tcBorders>
          </w:tcPr>
          <w:p w14:paraId="0BF262D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CC7C7D8"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474AAA92" w14:textId="77777777" w:rsidR="00616588" w:rsidRDefault="00000000">
            <w:pPr>
              <w:spacing w:after="0" w:line="259" w:lineRule="auto"/>
              <w:ind w:left="15" w:right="0" w:firstLine="0"/>
              <w:jc w:val="center"/>
            </w:pPr>
            <w:r>
              <w:rPr>
                <w:rFonts w:ascii="Arial" w:eastAsia="Arial" w:hAnsi="Arial" w:cs="Arial"/>
                <w:i/>
                <w:sz w:val="18"/>
              </w:rPr>
              <w:t>2.618,40</w:t>
            </w:r>
          </w:p>
        </w:tc>
        <w:tc>
          <w:tcPr>
            <w:tcW w:w="610" w:type="dxa"/>
            <w:tcBorders>
              <w:top w:val="nil"/>
              <w:left w:val="nil"/>
              <w:bottom w:val="nil"/>
              <w:right w:val="nil"/>
            </w:tcBorders>
          </w:tcPr>
          <w:p w14:paraId="167E7BAF" w14:textId="77777777" w:rsidR="00616588" w:rsidRDefault="00616588">
            <w:pPr>
              <w:spacing w:after="160" w:line="259" w:lineRule="auto"/>
              <w:ind w:left="0" w:right="0" w:firstLine="0"/>
              <w:jc w:val="left"/>
            </w:pPr>
          </w:p>
        </w:tc>
      </w:tr>
      <w:tr w:rsidR="00616588" w14:paraId="035F0C19" w14:textId="77777777">
        <w:trPr>
          <w:gridBefore w:val="1"/>
          <w:gridAfter w:val="1"/>
          <w:wBefore w:w="30" w:type="dxa"/>
          <w:wAfter w:w="105" w:type="dxa"/>
          <w:trHeight w:val="285"/>
        </w:trPr>
        <w:tc>
          <w:tcPr>
            <w:tcW w:w="6030" w:type="dxa"/>
            <w:gridSpan w:val="2"/>
            <w:tcBorders>
              <w:top w:val="nil"/>
              <w:left w:val="nil"/>
              <w:bottom w:val="nil"/>
              <w:right w:val="nil"/>
            </w:tcBorders>
          </w:tcPr>
          <w:p w14:paraId="0DCF1849" w14:textId="77777777" w:rsidR="00616588" w:rsidRDefault="00000000">
            <w:pPr>
              <w:spacing w:after="0" w:line="259" w:lineRule="auto"/>
              <w:ind w:left="465"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5CE370C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C69537D"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0FB49ECE" w14:textId="77777777" w:rsidR="00616588" w:rsidRDefault="00000000">
            <w:pPr>
              <w:spacing w:after="0" w:line="259" w:lineRule="auto"/>
              <w:ind w:left="15" w:right="0" w:firstLine="0"/>
              <w:jc w:val="center"/>
            </w:pPr>
            <w:r>
              <w:rPr>
                <w:rFonts w:ascii="Arial" w:eastAsia="Arial" w:hAnsi="Arial" w:cs="Arial"/>
                <w:i/>
                <w:sz w:val="18"/>
              </w:rPr>
              <w:t>6.761,99</w:t>
            </w:r>
          </w:p>
        </w:tc>
        <w:tc>
          <w:tcPr>
            <w:tcW w:w="610" w:type="dxa"/>
            <w:tcBorders>
              <w:top w:val="nil"/>
              <w:left w:val="nil"/>
              <w:bottom w:val="nil"/>
              <w:right w:val="nil"/>
            </w:tcBorders>
          </w:tcPr>
          <w:p w14:paraId="1F3D07C0" w14:textId="77777777" w:rsidR="00616588" w:rsidRDefault="00616588">
            <w:pPr>
              <w:spacing w:after="160" w:line="259" w:lineRule="auto"/>
              <w:ind w:left="0" w:right="0" w:firstLine="0"/>
              <w:jc w:val="left"/>
            </w:pPr>
          </w:p>
        </w:tc>
      </w:tr>
      <w:tr w:rsidR="00616588" w14:paraId="1FC70289" w14:textId="77777777">
        <w:trPr>
          <w:gridBefore w:val="1"/>
          <w:gridAfter w:val="1"/>
          <w:wBefore w:w="30" w:type="dxa"/>
          <w:wAfter w:w="105" w:type="dxa"/>
          <w:trHeight w:val="278"/>
        </w:trPr>
        <w:tc>
          <w:tcPr>
            <w:tcW w:w="6030" w:type="dxa"/>
            <w:gridSpan w:val="2"/>
            <w:tcBorders>
              <w:top w:val="nil"/>
              <w:left w:val="nil"/>
              <w:bottom w:val="nil"/>
              <w:right w:val="nil"/>
            </w:tcBorders>
          </w:tcPr>
          <w:p w14:paraId="705FC929" w14:textId="77777777" w:rsidR="00616588" w:rsidRDefault="00000000">
            <w:pPr>
              <w:spacing w:after="0" w:line="259" w:lineRule="auto"/>
              <w:ind w:left="465" w:right="0" w:firstLine="0"/>
              <w:jc w:val="left"/>
            </w:pPr>
            <w:r>
              <w:rPr>
                <w:rFonts w:ascii="Arial" w:eastAsia="Arial" w:hAnsi="Arial" w:cs="Arial"/>
                <w:i/>
                <w:sz w:val="18"/>
              </w:rPr>
              <w:lastRenderedPageBreak/>
              <w:t>3232 Usluge tekućeg i investicijskog održavanja</w:t>
            </w:r>
          </w:p>
        </w:tc>
        <w:tc>
          <w:tcPr>
            <w:tcW w:w="1350" w:type="dxa"/>
            <w:tcBorders>
              <w:top w:val="nil"/>
              <w:left w:val="nil"/>
              <w:bottom w:val="nil"/>
              <w:right w:val="nil"/>
            </w:tcBorders>
          </w:tcPr>
          <w:p w14:paraId="25B51EE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070862D"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67D82D88" w14:textId="77777777" w:rsidR="00616588" w:rsidRDefault="00000000">
            <w:pPr>
              <w:spacing w:after="0" w:line="259" w:lineRule="auto"/>
              <w:ind w:left="100" w:right="0" w:firstLine="0"/>
              <w:jc w:val="left"/>
            </w:pPr>
            <w:r>
              <w:rPr>
                <w:rFonts w:ascii="Arial" w:eastAsia="Arial" w:hAnsi="Arial" w:cs="Arial"/>
                <w:i/>
                <w:sz w:val="18"/>
              </w:rPr>
              <w:t>72.661,11</w:t>
            </w:r>
          </w:p>
        </w:tc>
        <w:tc>
          <w:tcPr>
            <w:tcW w:w="610" w:type="dxa"/>
            <w:tcBorders>
              <w:top w:val="nil"/>
              <w:left w:val="nil"/>
              <w:bottom w:val="nil"/>
              <w:right w:val="nil"/>
            </w:tcBorders>
          </w:tcPr>
          <w:p w14:paraId="6B57BBA8" w14:textId="77777777" w:rsidR="00616588" w:rsidRDefault="00616588">
            <w:pPr>
              <w:spacing w:after="160" w:line="259" w:lineRule="auto"/>
              <w:ind w:left="0" w:right="0" w:firstLine="0"/>
              <w:jc w:val="left"/>
            </w:pPr>
          </w:p>
        </w:tc>
      </w:tr>
      <w:tr w:rsidR="00616588" w14:paraId="1F941521" w14:textId="77777777">
        <w:trPr>
          <w:gridBefore w:val="1"/>
          <w:gridAfter w:val="1"/>
          <w:wBefore w:w="30" w:type="dxa"/>
          <w:wAfter w:w="105" w:type="dxa"/>
          <w:trHeight w:val="278"/>
        </w:trPr>
        <w:tc>
          <w:tcPr>
            <w:tcW w:w="6030" w:type="dxa"/>
            <w:gridSpan w:val="2"/>
            <w:tcBorders>
              <w:top w:val="nil"/>
              <w:left w:val="nil"/>
              <w:bottom w:val="nil"/>
              <w:right w:val="nil"/>
            </w:tcBorders>
          </w:tcPr>
          <w:p w14:paraId="30B907D4" w14:textId="77777777" w:rsidR="00616588" w:rsidRDefault="00000000">
            <w:pPr>
              <w:spacing w:after="0" w:line="259" w:lineRule="auto"/>
              <w:ind w:left="465"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456E237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D543339"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123DF01F" w14:textId="77777777" w:rsidR="00616588" w:rsidRDefault="00000000">
            <w:pPr>
              <w:spacing w:after="0" w:line="259" w:lineRule="auto"/>
              <w:ind w:left="165" w:right="0" w:firstLine="0"/>
              <w:jc w:val="center"/>
            </w:pPr>
            <w:r>
              <w:rPr>
                <w:rFonts w:ascii="Arial" w:eastAsia="Arial" w:hAnsi="Arial" w:cs="Arial"/>
                <w:i/>
                <w:sz w:val="18"/>
              </w:rPr>
              <w:t>632,34</w:t>
            </w:r>
          </w:p>
        </w:tc>
        <w:tc>
          <w:tcPr>
            <w:tcW w:w="610" w:type="dxa"/>
            <w:tcBorders>
              <w:top w:val="nil"/>
              <w:left w:val="nil"/>
              <w:bottom w:val="nil"/>
              <w:right w:val="nil"/>
            </w:tcBorders>
          </w:tcPr>
          <w:p w14:paraId="6D3183A4" w14:textId="77777777" w:rsidR="00616588" w:rsidRDefault="00616588">
            <w:pPr>
              <w:spacing w:after="160" w:line="259" w:lineRule="auto"/>
              <w:ind w:left="0" w:right="0" w:firstLine="0"/>
              <w:jc w:val="left"/>
            </w:pPr>
          </w:p>
        </w:tc>
      </w:tr>
      <w:tr w:rsidR="00616588" w14:paraId="5C554EF3" w14:textId="77777777">
        <w:trPr>
          <w:gridBefore w:val="1"/>
          <w:gridAfter w:val="1"/>
          <w:wBefore w:w="30" w:type="dxa"/>
          <w:wAfter w:w="105" w:type="dxa"/>
          <w:trHeight w:val="285"/>
        </w:trPr>
        <w:tc>
          <w:tcPr>
            <w:tcW w:w="6030" w:type="dxa"/>
            <w:gridSpan w:val="2"/>
            <w:tcBorders>
              <w:top w:val="nil"/>
              <w:left w:val="nil"/>
              <w:bottom w:val="nil"/>
              <w:right w:val="nil"/>
            </w:tcBorders>
          </w:tcPr>
          <w:p w14:paraId="0EFB51DB" w14:textId="77777777" w:rsidR="00616588" w:rsidRDefault="00000000">
            <w:pPr>
              <w:spacing w:after="0" w:line="259" w:lineRule="auto"/>
              <w:ind w:left="465"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5A80013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BBC9AAF"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0D8732C0" w14:textId="77777777" w:rsidR="00616588" w:rsidRDefault="00000000">
            <w:pPr>
              <w:spacing w:after="0" w:line="259" w:lineRule="auto"/>
              <w:ind w:left="100" w:right="0" w:firstLine="0"/>
              <w:jc w:val="left"/>
            </w:pPr>
            <w:r>
              <w:rPr>
                <w:rFonts w:ascii="Arial" w:eastAsia="Arial" w:hAnsi="Arial" w:cs="Arial"/>
                <w:i/>
                <w:sz w:val="18"/>
              </w:rPr>
              <w:t>55.631,73</w:t>
            </w:r>
          </w:p>
        </w:tc>
        <w:tc>
          <w:tcPr>
            <w:tcW w:w="610" w:type="dxa"/>
            <w:tcBorders>
              <w:top w:val="nil"/>
              <w:left w:val="nil"/>
              <w:bottom w:val="nil"/>
              <w:right w:val="nil"/>
            </w:tcBorders>
          </w:tcPr>
          <w:p w14:paraId="16B296F1" w14:textId="77777777" w:rsidR="00616588" w:rsidRDefault="00616588">
            <w:pPr>
              <w:spacing w:after="160" w:line="259" w:lineRule="auto"/>
              <w:ind w:left="0" w:right="0" w:firstLine="0"/>
              <w:jc w:val="left"/>
            </w:pPr>
          </w:p>
        </w:tc>
      </w:tr>
      <w:tr w:rsidR="00616588" w14:paraId="163219AB" w14:textId="77777777">
        <w:trPr>
          <w:gridBefore w:val="1"/>
          <w:gridAfter w:val="1"/>
          <w:wBefore w:w="30" w:type="dxa"/>
          <w:wAfter w:w="105" w:type="dxa"/>
          <w:trHeight w:val="285"/>
        </w:trPr>
        <w:tc>
          <w:tcPr>
            <w:tcW w:w="6030" w:type="dxa"/>
            <w:gridSpan w:val="2"/>
            <w:tcBorders>
              <w:top w:val="nil"/>
              <w:left w:val="nil"/>
              <w:bottom w:val="nil"/>
              <w:right w:val="nil"/>
            </w:tcBorders>
          </w:tcPr>
          <w:p w14:paraId="4FC2B158" w14:textId="77777777" w:rsidR="00616588" w:rsidRDefault="00000000">
            <w:pPr>
              <w:spacing w:after="0" w:line="259" w:lineRule="auto"/>
              <w:ind w:left="465" w:right="0" w:firstLine="0"/>
              <w:jc w:val="left"/>
            </w:pPr>
            <w:r>
              <w:rPr>
                <w:rFonts w:ascii="Arial" w:eastAsia="Arial" w:hAnsi="Arial" w:cs="Arial"/>
                <w:i/>
                <w:sz w:val="18"/>
              </w:rPr>
              <w:t>3236 Zdravstvene i veterinarske usluge</w:t>
            </w:r>
          </w:p>
        </w:tc>
        <w:tc>
          <w:tcPr>
            <w:tcW w:w="1350" w:type="dxa"/>
            <w:tcBorders>
              <w:top w:val="nil"/>
              <w:left w:val="nil"/>
              <w:bottom w:val="nil"/>
              <w:right w:val="nil"/>
            </w:tcBorders>
          </w:tcPr>
          <w:p w14:paraId="7B1A5A7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D0DEE89"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5A84CD1E" w14:textId="77777777" w:rsidR="00616588" w:rsidRDefault="00000000">
            <w:pPr>
              <w:spacing w:after="0" w:line="259" w:lineRule="auto"/>
              <w:ind w:left="15" w:right="0" w:firstLine="0"/>
              <w:jc w:val="center"/>
            </w:pPr>
            <w:r>
              <w:rPr>
                <w:rFonts w:ascii="Arial" w:eastAsia="Arial" w:hAnsi="Arial" w:cs="Arial"/>
                <w:i/>
                <w:sz w:val="18"/>
              </w:rPr>
              <w:t>2.034,53</w:t>
            </w:r>
          </w:p>
        </w:tc>
        <w:tc>
          <w:tcPr>
            <w:tcW w:w="610" w:type="dxa"/>
            <w:tcBorders>
              <w:top w:val="nil"/>
              <w:left w:val="nil"/>
              <w:bottom w:val="nil"/>
              <w:right w:val="nil"/>
            </w:tcBorders>
          </w:tcPr>
          <w:p w14:paraId="33BDDF73" w14:textId="77777777" w:rsidR="00616588" w:rsidRDefault="00616588">
            <w:pPr>
              <w:spacing w:after="160" w:line="259" w:lineRule="auto"/>
              <w:ind w:left="0" w:right="0" w:firstLine="0"/>
              <w:jc w:val="left"/>
            </w:pPr>
          </w:p>
        </w:tc>
      </w:tr>
      <w:tr w:rsidR="00616588" w14:paraId="77F051D6" w14:textId="77777777">
        <w:trPr>
          <w:gridBefore w:val="1"/>
          <w:gridAfter w:val="1"/>
          <w:wBefore w:w="30" w:type="dxa"/>
          <w:wAfter w:w="105" w:type="dxa"/>
          <w:trHeight w:val="285"/>
        </w:trPr>
        <w:tc>
          <w:tcPr>
            <w:tcW w:w="6030" w:type="dxa"/>
            <w:gridSpan w:val="2"/>
            <w:tcBorders>
              <w:top w:val="nil"/>
              <w:left w:val="nil"/>
              <w:bottom w:val="nil"/>
              <w:right w:val="nil"/>
            </w:tcBorders>
          </w:tcPr>
          <w:p w14:paraId="1B0F7543" w14:textId="77777777" w:rsidR="00616588" w:rsidRDefault="00000000">
            <w:pPr>
              <w:spacing w:after="0" w:line="259" w:lineRule="auto"/>
              <w:ind w:left="46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3B12516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8C98986"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76ADC0DA" w14:textId="77777777" w:rsidR="00616588" w:rsidRDefault="00000000">
            <w:pPr>
              <w:spacing w:after="0" w:line="259" w:lineRule="auto"/>
              <w:ind w:left="15" w:right="0" w:firstLine="0"/>
              <w:jc w:val="center"/>
            </w:pPr>
            <w:r>
              <w:rPr>
                <w:rFonts w:ascii="Arial" w:eastAsia="Arial" w:hAnsi="Arial" w:cs="Arial"/>
                <w:i/>
                <w:sz w:val="18"/>
              </w:rPr>
              <w:t>8.410,34</w:t>
            </w:r>
          </w:p>
        </w:tc>
        <w:tc>
          <w:tcPr>
            <w:tcW w:w="610" w:type="dxa"/>
            <w:tcBorders>
              <w:top w:val="nil"/>
              <w:left w:val="nil"/>
              <w:bottom w:val="nil"/>
              <w:right w:val="nil"/>
            </w:tcBorders>
          </w:tcPr>
          <w:p w14:paraId="02CC6FF9" w14:textId="77777777" w:rsidR="00616588" w:rsidRDefault="00616588">
            <w:pPr>
              <w:spacing w:after="160" w:line="259" w:lineRule="auto"/>
              <w:ind w:left="0" w:right="0" w:firstLine="0"/>
              <w:jc w:val="left"/>
            </w:pPr>
          </w:p>
        </w:tc>
      </w:tr>
      <w:tr w:rsidR="00616588" w14:paraId="0F1BA89B" w14:textId="77777777">
        <w:trPr>
          <w:gridBefore w:val="1"/>
          <w:gridAfter w:val="1"/>
          <w:wBefore w:w="30" w:type="dxa"/>
          <w:wAfter w:w="105" w:type="dxa"/>
          <w:trHeight w:val="285"/>
        </w:trPr>
        <w:tc>
          <w:tcPr>
            <w:tcW w:w="6030" w:type="dxa"/>
            <w:gridSpan w:val="2"/>
            <w:tcBorders>
              <w:top w:val="nil"/>
              <w:left w:val="nil"/>
              <w:bottom w:val="nil"/>
              <w:right w:val="nil"/>
            </w:tcBorders>
          </w:tcPr>
          <w:p w14:paraId="5980694B" w14:textId="77777777" w:rsidR="00616588" w:rsidRDefault="00000000">
            <w:pPr>
              <w:spacing w:after="0" w:line="259" w:lineRule="auto"/>
              <w:ind w:left="465" w:right="0" w:firstLine="0"/>
              <w:jc w:val="left"/>
            </w:pPr>
            <w:r>
              <w:rPr>
                <w:rFonts w:ascii="Arial" w:eastAsia="Arial" w:hAnsi="Arial" w:cs="Arial"/>
                <w:i/>
                <w:sz w:val="18"/>
              </w:rPr>
              <w:t>3238 Računalne usluge</w:t>
            </w:r>
          </w:p>
        </w:tc>
        <w:tc>
          <w:tcPr>
            <w:tcW w:w="1350" w:type="dxa"/>
            <w:tcBorders>
              <w:top w:val="nil"/>
              <w:left w:val="nil"/>
              <w:bottom w:val="nil"/>
              <w:right w:val="nil"/>
            </w:tcBorders>
          </w:tcPr>
          <w:p w14:paraId="2E54380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FF6B0A5"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65E3A20D" w14:textId="77777777" w:rsidR="00616588" w:rsidRDefault="00000000">
            <w:pPr>
              <w:spacing w:after="0" w:line="259" w:lineRule="auto"/>
              <w:ind w:left="165" w:right="0" w:firstLine="0"/>
              <w:jc w:val="center"/>
            </w:pPr>
            <w:r>
              <w:rPr>
                <w:rFonts w:ascii="Arial" w:eastAsia="Arial" w:hAnsi="Arial" w:cs="Arial"/>
                <w:i/>
                <w:sz w:val="18"/>
              </w:rPr>
              <w:t>383,59</w:t>
            </w:r>
          </w:p>
        </w:tc>
        <w:tc>
          <w:tcPr>
            <w:tcW w:w="610" w:type="dxa"/>
            <w:tcBorders>
              <w:top w:val="nil"/>
              <w:left w:val="nil"/>
              <w:bottom w:val="nil"/>
              <w:right w:val="nil"/>
            </w:tcBorders>
          </w:tcPr>
          <w:p w14:paraId="68CCAD27" w14:textId="77777777" w:rsidR="00616588" w:rsidRDefault="00616588">
            <w:pPr>
              <w:spacing w:after="160" w:line="259" w:lineRule="auto"/>
              <w:ind w:left="0" w:right="0" w:firstLine="0"/>
              <w:jc w:val="left"/>
            </w:pPr>
          </w:p>
        </w:tc>
      </w:tr>
      <w:tr w:rsidR="00616588" w14:paraId="2DCA2258" w14:textId="77777777">
        <w:trPr>
          <w:gridBefore w:val="1"/>
          <w:gridAfter w:val="1"/>
          <w:wBefore w:w="30" w:type="dxa"/>
          <w:wAfter w:w="105" w:type="dxa"/>
          <w:trHeight w:val="285"/>
        </w:trPr>
        <w:tc>
          <w:tcPr>
            <w:tcW w:w="6030" w:type="dxa"/>
            <w:gridSpan w:val="2"/>
            <w:tcBorders>
              <w:top w:val="nil"/>
              <w:left w:val="nil"/>
              <w:bottom w:val="nil"/>
              <w:right w:val="nil"/>
            </w:tcBorders>
          </w:tcPr>
          <w:p w14:paraId="33200A51" w14:textId="77777777" w:rsidR="00616588" w:rsidRDefault="00000000">
            <w:pPr>
              <w:spacing w:after="0" w:line="259" w:lineRule="auto"/>
              <w:ind w:left="46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6F388E4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7B642BB"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562AE828" w14:textId="77777777" w:rsidR="00616588" w:rsidRDefault="00000000">
            <w:pPr>
              <w:spacing w:after="0" w:line="259" w:lineRule="auto"/>
              <w:ind w:left="15" w:right="0" w:firstLine="0"/>
              <w:jc w:val="center"/>
            </w:pPr>
            <w:r>
              <w:rPr>
                <w:rFonts w:ascii="Arial" w:eastAsia="Arial" w:hAnsi="Arial" w:cs="Arial"/>
                <w:i/>
                <w:sz w:val="18"/>
              </w:rPr>
              <w:t>5.122,15</w:t>
            </w:r>
          </w:p>
        </w:tc>
        <w:tc>
          <w:tcPr>
            <w:tcW w:w="610" w:type="dxa"/>
            <w:tcBorders>
              <w:top w:val="nil"/>
              <w:left w:val="nil"/>
              <w:bottom w:val="nil"/>
              <w:right w:val="nil"/>
            </w:tcBorders>
          </w:tcPr>
          <w:p w14:paraId="471939C5" w14:textId="77777777" w:rsidR="00616588" w:rsidRDefault="00616588">
            <w:pPr>
              <w:spacing w:after="160" w:line="259" w:lineRule="auto"/>
              <w:ind w:left="0" w:right="0" w:firstLine="0"/>
              <w:jc w:val="left"/>
            </w:pPr>
          </w:p>
        </w:tc>
      </w:tr>
      <w:tr w:rsidR="00616588" w14:paraId="3C3F2322" w14:textId="77777777">
        <w:trPr>
          <w:gridBefore w:val="1"/>
          <w:gridAfter w:val="1"/>
          <w:wBefore w:w="30" w:type="dxa"/>
          <w:wAfter w:w="105" w:type="dxa"/>
          <w:trHeight w:val="285"/>
        </w:trPr>
        <w:tc>
          <w:tcPr>
            <w:tcW w:w="6030" w:type="dxa"/>
            <w:gridSpan w:val="2"/>
            <w:tcBorders>
              <w:top w:val="nil"/>
              <w:left w:val="nil"/>
              <w:bottom w:val="nil"/>
              <w:right w:val="nil"/>
            </w:tcBorders>
          </w:tcPr>
          <w:p w14:paraId="3E945366" w14:textId="77777777" w:rsidR="00616588" w:rsidRDefault="00000000">
            <w:pPr>
              <w:spacing w:after="0" w:line="259" w:lineRule="auto"/>
              <w:ind w:left="465" w:right="0" w:firstLine="0"/>
              <w:jc w:val="left"/>
            </w:pPr>
            <w:r>
              <w:rPr>
                <w:rFonts w:ascii="Arial" w:eastAsia="Arial" w:hAnsi="Arial" w:cs="Arial"/>
                <w:i/>
                <w:sz w:val="18"/>
              </w:rPr>
              <w:t>3292 Premije osiguranja</w:t>
            </w:r>
          </w:p>
        </w:tc>
        <w:tc>
          <w:tcPr>
            <w:tcW w:w="1350" w:type="dxa"/>
            <w:tcBorders>
              <w:top w:val="nil"/>
              <w:left w:val="nil"/>
              <w:bottom w:val="nil"/>
              <w:right w:val="nil"/>
            </w:tcBorders>
          </w:tcPr>
          <w:p w14:paraId="5B504A3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23B2759"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22614A3D" w14:textId="77777777" w:rsidR="00616588" w:rsidRDefault="00000000">
            <w:pPr>
              <w:spacing w:after="0" w:line="259" w:lineRule="auto"/>
              <w:ind w:left="15" w:right="0" w:firstLine="0"/>
              <w:jc w:val="center"/>
            </w:pPr>
            <w:r>
              <w:rPr>
                <w:rFonts w:ascii="Arial" w:eastAsia="Arial" w:hAnsi="Arial" w:cs="Arial"/>
                <w:i/>
                <w:sz w:val="18"/>
              </w:rPr>
              <w:t>3.357,92</w:t>
            </w:r>
          </w:p>
        </w:tc>
        <w:tc>
          <w:tcPr>
            <w:tcW w:w="610" w:type="dxa"/>
            <w:tcBorders>
              <w:top w:val="nil"/>
              <w:left w:val="nil"/>
              <w:bottom w:val="nil"/>
              <w:right w:val="nil"/>
            </w:tcBorders>
          </w:tcPr>
          <w:p w14:paraId="0969D5E3" w14:textId="77777777" w:rsidR="00616588" w:rsidRDefault="00616588">
            <w:pPr>
              <w:spacing w:after="160" w:line="259" w:lineRule="auto"/>
              <w:ind w:left="0" w:right="0" w:firstLine="0"/>
              <w:jc w:val="left"/>
            </w:pPr>
          </w:p>
        </w:tc>
      </w:tr>
      <w:tr w:rsidR="00616588" w14:paraId="367B5CCA" w14:textId="77777777">
        <w:trPr>
          <w:gridBefore w:val="1"/>
          <w:gridAfter w:val="1"/>
          <w:wBefore w:w="30" w:type="dxa"/>
          <w:wAfter w:w="105" w:type="dxa"/>
          <w:trHeight w:val="285"/>
        </w:trPr>
        <w:tc>
          <w:tcPr>
            <w:tcW w:w="6030" w:type="dxa"/>
            <w:gridSpan w:val="2"/>
            <w:tcBorders>
              <w:top w:val="nil"/>
              <w:left w:val="nil"/>
              <w:bottom w:val="nil"/>
              <w:right w:val="nil"/>
            </w:tcBorders>
          </w:tcPr>
          <w:p w14:paraId="5D3395A2" w14:textId="77777777" w:rsidR="00616588" w:rsidRDefault="00000000">
            <w:pPr>
              <w:spacing w:after="0" w:line="259" w:lineRule="auto"/>
              <w:ind w:left="46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1F00503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129BE2"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66F30CA2" w14:textId="77777777" w:rsidR="00616588" w:rsidRDefault="00000000">
            <w:pPr>
              <w:spacing w:after="0" w:line="259" w:lineRule="auto"/>
              <w:ind w:left="165" w:right="0" w:firstLine="0"/>
              <w:jc w:val="center"/>
            </w:pPr>
            <w:r>
              <w:rPr>
                <w:rFonts w:ascii="Arial" w:eastAsia="Arial" w:hAnsi="Arial" w:cs="Arial"/>
                <w:i/>
                <w:sz w:val="18"/>
              </w:rPr>
              <w:t>388,03</w:t>
            </w:r>
          </w:p>
        </w:tc>
        <w:tc>
          <w:tcPr>
            <w:tcW w:w="610" w:type="dxa"/>
            <w:tcBorders>
              <w:top w:val="nil"/>
              <w:left w:val="nil"/>
              <w:bottom w:val="nil"/>
              <w:right w:val="nil"/>
            </w:tcBorders>
          </w:tcPr>
          <w:p w14:paraId="15389366" w14:textId="77777777" w:rsidR="00616588" w:rsidRDefault="00616588">
            <w:pPr>
              <w:spacing w:after="160" w:line="259" w:lineRule="auto"/>
              <w:ind w:left="0" w:right="0" w:firstLine="0"/>
              <w:jc w:val="left"/>
            </w:pPr>
          </w:p>
        </w:tc>
      </w:tr>
      <w:tr w:rsidR="00616588" w14:paraId="0F1AB2A1" w14:textId="77777777">
        <w:trPr>
          <w:gridBefore w:val="1"/>
          <w:gridAfter w:val="1"/>
          <w:wBefore w:w="30" w:type="dxa"/>
          <w:wAfter w:w="105" w:type="dxa"/>
          <w:trHeight w:val="285"/>
        </w:trPr>
        <w:tc>
          <w:tcPr>
            <w:tcW w:w="6030" w:type="dxa"/>
            <w:gridSpan w:val="2"/>
            <w:tcBorders>
              <w:top w:val="nil"/>
              <w:left w:val="nil"/>
              <w:bottom w:val="nil"/>
              <w:right w:val="nil"/>
            </w:tcBorders>
          </w:tcPr>
          <w:p w14:paraId="35A375B8" w14:textId="77777777" w:rsidR="00616588" w:rsidRDefault="00000000">
            <w:pPr>
              <w:spacing w:after="0" w:line="259" w:lineRule="auto"/>
              <w:ind w:left="465" w:right="0" w:firstLine="0"/>
              <w:jc w:val="left"/>
            </w:pPr>
            <w:r>
              <w:rPr>
                <w:rFonts w:ascii="Arial" w:eastAsia="Arial" w:hAnsi="Arial" w:cs="Arial"/>
                <w:i/>
                <w:sz w:val="18"/>
              </w:rPr>
              <w:t>3295 Pristojbe i naknade</w:t>
            </w:r>
          </w:p>
        </w:tc>
        <w:tc>
          <w:tcPr>
            <w:tcW w:w="1350" w:type="dxa"/>
            <w:tcBorders>
              <w:top w:val="nil"/>
              <w:left w:val="nil"/>
              <w:bottom w:val="nil"/>
              <w:right w:val="nil"/>
            </w:tcBorders>
          </w:tcPr>
          <w:p w14:paraId="5AE7E07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C9C3B03"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60909185" w14:textId="77777777" w:rsidR="00616588" w:rsidRDefault="00000000">
            <w:pPr>
              <w:spacing w:after="0" w:line="259" w:lineRule="auto"/>
              <w:ind w:left="165" w:right="0" w:firstLine="0"/>
              <w:jc w:val="center"/>
            </w:pPr>
            <w:r>
              <w:rPr>
                <w:rFonts w:ascii="Arial" w:eastAsia="Arial" w:hAnsi="Arial" w:cs="Arial"/>
                <w:i/>
                <w:sz w:val="18"/>
              </w:rPr>
              <w:t>166,55</w:t>
            </w:r>
          </w:p>
        </w:tc>
        <w:tc>
          <w:tcPr>
            <w:tcW w:w="610" w:type="dxa"/>
            <w:tcBorders>
              <w:top w:val="nil"/>
              <w:left w:val="nil"/>
              <w:bottom w:val="nil"/>
              <w:right w:val="nil"/>
            </w:tcBorders>
          </w:tcPr>
          <w:p w14:paraId="252B7455" w14:textId="77777777" w:rsidR="00616588" w:rsidRDefault="00616588">
            <w:pPr>
              <w:spacing w:after="160" w:line="259" w:lineRule="auto"/>
              <w:ind w:left="0" w:right="0" w:firstLine="0"/>
              <w:jc w:val="left"/>
            </w:pPr>
          </w:p>
        </w:tc>
      </w:tr>
      <w:tr w:rsidR="00616588" w14:paraId="11FBB389" w14:textId="77777777">
        <w:trPr>
          <w:gridBefore w:val="1"/>
          <w:gridAfter w:val="1"/>
          <w:wBefore w:w="30" w:type="dxa"/>
          <w:wAfter w:w="105" w:type="dxa"/>
          <w:trHeight w:val="278"/>
        </w:trPr>
        <w:tc>
          <w:tcPr>
            <w:tcW w:w="6030" w:type="dxa"/>
            <w:gridSpan w:val="2"/>
            <w:tcBorders>
              <w:top w:val="nil"/>
              <w:left w:val="nil"/>
              <w:bottom w:val="nil"/>
              <w:right w:val="nil"/>
            </w:tcBorders>
          </w:tcPr>
          <w:p w14:paraId="0E43847C" w14:textId="77777777" w:rsidR="00616588" w:rsidRDefault="00000000">
            <w:pPr>
              <w:spacing w:after="0" w:line="259" w:lineRule="auto"/>
              <w:ind w:left="345" w:right="0" w:firstLine="0"/>
              <w:jc w:val="left"/>
            </w:pPr>
            <w:r>
              <w:rPr>
                <w:rFonts w:ascii="Arial" w:eastAsia="Arial" w:hAnsi="Arial" w:cs="Arial"/>
                <w:b/>
                <w:sz w:val="18"/>
              </w:rPr>
              <w:t>34 Financijski rashodi</w:t>
            </w:r>
          </w:p>
        </w:tc>
        <w:tc>
          <w:tcPr>
            <w:tcW w:w="1350" w:type="dxa"/>
            <w:tcBorders>
              <w:top w:val="nil"/>
              <w:left w:val="nil"/>
              <w:bottom w:val="nil"/>
              <w:right w:val="nil"/>
            </w:tcBorders>
          </w:tcPr>
          <w:p w14:paraId="4F3E5326" w14:textId="77777777" w:rsidR="00616588" w:rsidRDefault="00000000">
            <w:pPr>
              <w:spacing w:after="0" w:line="259" w:lineRule="auto"/>
              <w:ind w:left="200" w:right="0" w:firstLine="0"/>
              <w:jc w:val="left"/>
            </w:pPr>
            <w:r>
              <w:rPr>
                <w:rFonts w:ascii="Arial" w:eastAsia="Arial" w:hAnsi="Arial" w:cs="Arial"/>
                <w:b/>
                <w:sz w:val="18"/>
              </w:rPr>
              <w:t>5.154,00</w:t>
            </w:r>
          </w:p>
        </w:tc>
        <w:tc>
          <w:tcPr>
            <w:tcW w:w="1365" w:type="dxa"/>
            <w:tcBorders>
              <w:top w:val="nil"/>
              <w:left w:val="nil"/>
              <w:bottom w:val="nil"/>
              <w:right w:val="nil"/>
            </w:tcBorders>
          </w:tcPr>
          <w:p w14:paraId="2508CB4C" w14:textId="77777777" w:rsidR="00616588" w:rsidRDefault="00000000">
            <w:pPr>
              <w:spacing w:after="0" w:line="259" w:lineRule="auto"/>
              <w:ind w:left="200" w:right="0" w:firstLine="0"/>
              <w:jc w:val="left"/>
            </w:pPr>
            <w:r>
              <w:rPr>
                <w:rFonts w:ascii="Arial" w:eastAsia="Arial" w:hAnsi="Arial" w:cs="Arial"/>
                <w:b/>
                <w:sz w:val="18"/>
              </w:rPr>
              <w:t>5.154,00</w:t>
            </w:r>
          </w:p>
        </w:tc>
        <w:tc>
          <w:tcPr>
            <w:tcW w:w="1085" w:type="dxa"/>
            <w:gridSpan w:val="2"/>
            <w:tcBorders>
              <w:top w:val="nil"/>
              <w:left w:val="nil"/>
              <w:bottom w:val="nil"/>
              <w:right w:val="nil"/>
            </w:tcBorders>
          </w:tcPr>
          <w:p w14:paraId="5D6BEB10" w14:textId="77777777" w:rsidR="00616588" w:rsidRDefault="00000000">
            <w:pPr>
              <w:spacing w:after="0" w:line="259" w:lineRule="auto"/>
              <w:ind w:left="15" w:right="0" w:firstLine="0"/>
              <w:jc w:val="center"/>
            </w:pPr>
            <w:r>
              <w:rPr>
                <w:rFonts w:ascii="Arial" w:eastAsia="Arial" w:hAnsi="Arial" w:cs="Arial"/>
                <w:b/>
                <w:sz w:val="18"/>
              </w:rPr>
              <w:t>3.617,29</w:t>
            </w:r>
          </w:p>
        </w:tc>
        <w:tc>
          <w:tcPr>
            <w:tcW w:w="610" w:type="dxa"/>
            <w:tcBorders>
              <w:top w:val="nil"/>
              <w:left w:val="nil"/>
              <w:bottom w:val="nil"/>
              <w:right w:val="nil"/>
            </w:tcBorders>
          </w:tcPr>
          <w:p w14:paraId="1025B775" w14:textId="77777777" w:rsidR="00616588" w:rsidRDefault="00000000">
            <w:pPr>
              <w:spacing w:after="0" w:line="259" w:lineRule="auto"/>
              <w:ind w:left="0" w:right="0" w:firstLine="0"/>
            </w:pPr>
            <w:r>
              <w:rPr>
                <w:rFonts w:ascii="Arial" w:eastAsia="Arial" w:hAnsi="Arial" w:cs="Arial"/>
                <w:b/>
                <w:sz w:val="18"/>
              </w:rPr>
              <w:t>70,18%</w:t>
            </w:r>
          </w:p>
        </w:tc>
      </w:tr>
      <w:tr w:rsidR="00616588" w14:paraId="1D8FBAA9" w14:textId="77777777">
        <w:trPr>
          <w:gridBefore w:val="1"/>
          <w:gridAfter w:val="1"/>
          <w:wBefore w:w="30" w:type="dxa"/>
          <w:wAfter w:w="105" w:type="dxa"/>
          <w:trHeight w:val="278"/>
        </w:trPr>
        <w:tc>
          <w:tcPr>
            <w:tcW w:w="6030" w:type="dxa"/>
            <w:gridSpan w:val="2"/>
            <w:tcBorders>
              <w:top w:val="nil"/>
              <w:left w:val="nil"/>
              <w:bottom w:val="nil"/>
              <w:right w:val="nil"/>
            </w:tcBorders>
          </w:tcPr>
          <w:p w14:paraId="002352CF" w14:textId="77777777" w:rsidR="00616588" w:rsidRDefault="00000000">
            <w:pPr>
              <w:spacing w:after="0" w:line="259" w:lineRule="auto"/>
              <w:ind w:left="465" w:right="0" w:firstLine="0"/>
              <w:jc w:val="left"/>
            </w:pPr>
            <w:r>
              <w:rPr>
                <w:rFonts w:ascii="Arial" w:eastAsia="Arial" w:hAnsi="Arial" w:cs="Arial"/>
                <w:i/>
                <w:sz w:val="18"/>
              </w:rPr>
              <w:t>3433 Zatezne kamate</w:t>
            </w:r>
          </w:p>
        </w:tc>
        <w:tc>
          <w:tcPr>
            <w:tcW w:w="1350" w:type="dxa"/>
            <w:tcBorders>
              <w:top w:val="nil"/>
              <w:left w:val="nil"/>
              <w:bottom w:val="nil"/>
              <w:right w:val="nil"/>
            </w:tcBorders>
          </w:tcPr>
          <w:p w14:paraId="662C7FF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4367D2D"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496D0A07" w14:textId="77777777" w:rsidR="00616588" w:rsidRDefault="00000000">
            <w:pPr>
              <w:spacing w:after="0" w:line="259" w:lineRule="auto"/>
              <w:ind w:left="15" w:right="0" w:firstLine="0"/>
              <w:jc w:val="center"/>
            </w:pPr>
            <w:r>
              <w:rPr>
                <w:rFonts w:ascii="Arial" w:eastAsia="Arial" w:hAnsi="Arial" w:cs="Arial"/>
                <w:i/>
                <w:sz w:val="18"/>
              </w:rPr>
              <w:t>3.617,29</w:t>
            </w:r>
          </w:p>
        </w:tc>
        <w:tc>
          <w:tcPr>
            <w:tcW w:w="610" w:type="dxa"/>
            <w:tcBorders>
              <w:top w:val="nil"/>
              <w:left w:val="nil"/>
              <w:bottom w:val="nil"/>
              <w:right w:val="nil"/>
            </w:tcBorders>
          </w:tcPr>
          <w:p w14:paraId="772690D9" w14:textId="77777777" w:rsidR="00616588" w:rsidRDefault="00616588">
            <w:pPr>
              <w:spacing w:after="160" w:line="259" w:lineRule="auto"/>
              <w:ind w:left="0" w:right="0" w:firstLine="0"/>
              <w:jc w:val="left"/>
            </w:pPr>
          </w:p>
        </w:tc>
      </w:tr>
      <w:tr w:rsidR="00616588" w14:paraId="518132A9" w14:textId="77777777">
        <w:trPr>
          <w:gridBefore w:val="1"/>
          <w:gridAfter w:val="1"/>
          <w:wBefore w:w="30" w:type="dxa"/>
          <w:wAfter w:w="105" w:type="dxa"/>
          <w:trHeight w:val="285"/>
        </w:trPr>
        <w:tc>
          <w:tcPr>
            <w:tcW w:w="6030" w:type="dxa"/>
            <w:gridSpan w:val="2"/>
            <w:tcBorders>
              <w:top w:val="nil"/>
              <w:left w:val="nil"/>
              <w:bottom w:val="nil"/>
              <w:right w:val="nil"/>
            </w:tcBorders>
          </w:tcPr>
          <w:p w14:paraId="2DF8B98A"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39F2BC4C" w14:textId="77777777" w:rsidR="00616588" w:rsidRDefault="00000000">
            <w:pPr>
              <w:spacing w:after="0" w:line="259" w:lineRule="auto"/>
              <w:ind w:left="100" w:right="0" w:firstLine="0"/>
              <w:jc w:val="left"/>
            </w:pPr>
            <w:r>
              <w:rPr>
                <w:rFonts w:ascii="Arial" w:eastAsia="Arial" w:hAnsi="Arial" w:cs="Arial"/>
                <w:b/>
                <w:sz w:val="18"/>
              </w:rPr>
              <w:t>87.331,00</w:t>
            </w:r>
          </w:p>
        </w:tc>
        <w:tc>
          <w:tcPr>
            <w:tcW w:w="1365" w:type="dxa"/>
            <w:tcBorders>
              <w:top w:val="nil"/>
              <w:left w:val="nil"/>
              <w:bottom w:val="nil"/>
              <w:right w:val="nil"/>
            </w:tcBorders>
          </w:tcPr>
          <w:p w14:paraId="302E8F4B" w14:textId="77777777" w:rsidR="00616588" w:rsidRDefault="00000000">
            <w:pPr>
              <w:spacing w:after="0" w:line="259" w:lineRule="auto"/>
              <w:ind w:left="100" w:right="0" w:firstLine="0"/>
              <w:jc w:val="left"/>
            </w:pPr>
            <w:r>
              <w:rPr>
                <w:rFonts w:ascii="Arial" w:eastAsia="Arial" w:hAnsi="Arial" w:cs="Arial"/>
                <w:b/>
                <w:sz w:val="18"/>
              </w:rPr>
              <w:t>87.331,00</w:t>
            </w:r>
          </w:p>
        </w:tc>
        <w:tc>
          <w:tcPr>
            <w:tcW w:w="1085" w:type="dxa"/>
            <w:gridSpan w:val="2"/>
            <w:tcBorders>
              <w:top w:val="nil"/>
              <w:left w:val="nil"/>
              <w:bottom w:val="nil"/>
              <w:right w:val="nil"/>
            </w:tcBorders>
          </w:tcPr>
          <w:p w14:paraId="053C085E" w14:textId="77777777" w:rsidR="00616588" w:rsidRDefault="00000000">
            <w:pPr>
              <w:spacing w:after="0" w:line="259" w:lineRule="auto"/>
              <w:ind w:left="100" w:right="0" w:firstLine="0"/>
              <w:jc w:val="left"/>
            </w:pPr>
            <w:r>
              <w:rPr>
                <w:rFonts w:ascii="Arial" w:eastAsia="Arial" w:hAnsi="Arial" w:cs="Arial"/>
                <w:b/>
                <w:sz w:val="18"/>
              </w:rPr>
              <w:t>82.216,75</w:t>
            </w:r>
          </w:p>
        </w:tc>
        <w:tc>
          <w:tcPr>
            <w:tcW w:w="610" w:type="dxa"/>
            <w:tcBorders>
              <w:top w:val="nil"/>
              <w:left w:val="nil"/>
              <w:bottom w:val="nil"/>
              <w:right w:val="nil"/>
            </w:tcBorders>
          </w:tcPr>
          <w:p w14:paraId="6B19A2A3" w14:textId="77777777" w:rsidR="00616588" w:rsidRDefault="00000000">
            <w:pPr>
              <w:spacing w:after="0" w:line="259" w:lineRule="auto"/>
              <w:ind w:left="0" w:right="0" w:firstLine="0"/>
            </w:pPr>
            <w:r>
              <w:rPr>
                <w:rFonts w:ascii="Arial" w:eastAsia="Arial" w:hAnsi="Arial" w:cs="Arial"/>
                <w:b/>
                <w:sz w:val="18"/>
              </w:rPr>
              <w:t>94,14%</w:t>
            </w:r>
          </w:p>
        </w:tc>
      </w:tr>
      <w:tr w:rsidR="00616588" w14:paraId="6D698CB8" w14:textId="77777777">
        <w:trPr>
          <w:gridBefore w:val="1"/>
          <w:gridAfter w:val="1"/>
          <w:wBefore w:w="30" w:type="dxa"/>
          <w:wAfter w:w="105" w:type="dxa"/>
          <w:trHeight w:val="285"/>
        </w:trPr>
        <w:tc>
          <w:tcPr>
            <w:tcW w:w="6030" w:type="dxa"/>
            <w:gridSpan w:val="2"/>
            <w:tcBorders>
              <w:top w:val="nil"/>
              <w:left w:val="nil"/>
              <w:bottom w:val="nil"/>
              <w:right w:val="nil"/>
            </w:tcBorders>
          </w:tcPr>
          <w:p w14:paraId="64816984" w14:textId="77777777" w:rsidR="00616588" w:rsidRDefault="00000000">
            <w:pPr>
              <w:spacing w:after="0" w:line="259" w:lineRule="auto"/>
              <w:ind w:left="465"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53B9CAE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9AA444F"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340B4140" w14:textId="77777777" w:rsidR="00616588" w:rsidRDefault="00000000">
            <w:pPr>
              <w:spacing w:after="0" w:line="259" w:lineRule="auto"/>
              <w:ind w:left="100" w:right="0" w:firstLine="0"/>
              <w:jc w:val="left"/>
            </w:pPr>
            <w:r>
              <w:rPr>
                <w:rFonts w:ascii="Arial" w:eastAsia="Arial" w:hAnsi="Arial" w:cs="Arial"/>
                <w:i/>
                <w:sz w:val="18"/>
              </w:rPr>
              <w:t>12.016,64</w:t>
            </w:r>
          </w:p>
        </w:tc>
        <w:tc>
          <w:tcPr>
            <w:tcW w:w="610" w:type="dxa"/>
            <w:tcBorders>
              <w:top w:val="nil"/>
              <w:left w:val="nil"/>
              <w:bottom w:val="nil"/>
              <w:right w:val="nil"/>
            </w:tcBorders>
          </w:tcPr>
          <w:p w14:paraId="2ED2F0B8" w14:textId="77777777" w:rsidR="00616588" w:rsidRDefault="00616588">
            <w:pPr>
              <w:spacing w:after="160" w:line="259" w:lineRule="auto"/>
              <w:ind w:left="0" w:right="0" w:firstLine="0"/>
              <w:jc w:val="left"/>
            </w:pPr>
          </w:p>
        </w:tc>
      </w:tr>
      <w:tr w:rsidR="00616588" w14:paraId="23B97BCF" w14:textId="77777777">
        <w:trPr>
          <w:gridBefore w:val="1"/>
          <w:gridAfter w:val="1"/>
          <w:wBefore w:w="30" w:type="dxa"/>
          <w:wAfter w:w="105" w:type="dxa"/>
          <w:trHeight w:val="285"/>
        </w:trPr>
        <w:tc>
          <w:tcPr>
            <w:tcW w:w="6030" w:type="dxa"/>
            <w:gridSpan w:val="2"/>
            <w:tcBorders>
              <w:top w:val="nil"/>
              <w:left w:val="nil"/>
              <w:bottom w:val="nil"/>
              <w:right w:val="nil"/>
            </w:tcBorders>
          </w:tcPr>
          <w:p w14:paraId="054872CC" w14:textId="77777777" w:rsidR="00616588" w:rsidRDefault="00000000">
            <w:pPr>
              <w:spacing w:after="0" w:line="259" w:lineRule="auto"/>
              <w:ind w:left="465" w:right="0" w:firstLine="0"/>
              <w:jc w:val="left"/>
            </w:pPr>
            <w:r>
              <w:rPr>
                <w:rFonts w:ascii="Arial" w:eastAsia="Arial" w:hAnsi="Arial" w:cs="Arial"/>
                <w:i/>
                <w:sz w:val="18"/>
              </w:rPr>
              <w:t>4222 Komunikacijska oprema</w:t>
            </w:r>
          </w:p>
        </w:tc>
        <w:tc>
          <w:tcPr>
            <w:tcW w:w="1350" w:type="dxa"/>
            <w:tcBorders>
              <w:top w:val="nil"/>
              <w:left w:val="nil"/>
              <w:bottom w:val="nil"/>
              <w:right w:val="nil"/>
            </w:tcBorders>
          </w:tcPr>
          <w:p w14:paraId="4768AAA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56727B4"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316ADADD" w14:textId="77777777" w:rsidR="00616588" w:rsidRDefault="00000000">
            <w:pPr>
              <w:spacing w:after="0" w:line="259" w:lineRule="auto"/>
              <w:ind w:left="165" w:right="0" w:firstLine="0"/>
              <w:jc w:val="center"/>
            </w:pPr>
            <w:r>
              <w:rPr>
                <w:rFonts w:ascii="Arial" w:eastAsia="Arial" w:hAnsi="Arial" w:cs="Arial"/>
                <w:i/>
                <w:sz w:val="18"/>
              </w:rPr>
              <w:t>861,30</w:t>
            </w:r>
          </w:p>
        </w:tc>
        <w:tc>
          <w:tcPr>
            <w:tcW w:w="610" w:type="dxa"/>
            <w:tcBorders>
              <w:top w:val="nil"/>
              <w:left w:val="nil"/>
              <w:bottom w:val="nil"/>
              <w:right w:val="nil"/>
            </w:tcBorders>
          </w:tcPr>
          <w:p w14:paraId="6B5B2C25" w14:textId="77777777" w:rsidR="00616588" w:rsidRDefault="00616588">
            <w:pPr>
              <w:spacing w:after="160" w:line="259" w:lineRule="auto"/>
              <w:ind w:left="0" w:right="0" w:firstLine="0"/>
              <w:jc w:val="left"/>
            </w:pPr>
          </w:p>
        </w:tc>
      </w:tr>
      <w:tr w:rsidR="00616588" w14:paraId="2D7801DD" w14:textId="77777777">
        <w:trPr>
          <w:gridBefore w:val="1"/>
          <w:gridAfter w:val="1"/>
          <w:wBefore w:w="30" w:type="dxa"/>
          <w:wAfter w:w="105" w:type="dxa"/>
          <w:trHeight w:val="285"/>
        </w:trPr>
        <w:tc>
          <w:tcPr>
            <w:tcW w:w="6030" w:type="dxa"/>
            <w:gridSpan w:val="2"/>
            <w:tcBorders>
              <w:top w:val="nil"/>
              <w:left w:val="nil"/>
              <w:bottom w:val="nil"/>
              <w:right w:val="nil"/>
            </w:tcBorders>
          </w:tcPr>
          <w:p w14:paraId="1DCF6B20" w14:textId="77777777" w:rsidR="00616588" w:rsidRDefault="00000000">
            <w:pPr>
              <w:spacing w:after="0" w:line="259" w:lineRule="auto"/>
              <w:ind w:left="465" w:right="0" w:firstLine="0"/>
              <w:jc w:val="left"/>
            </w:pPr>
            <w:r>
              <w:rPr>
                <w:rFonts w:ascii="Arial" w:eastAsia="Arial" w:hAnsi="Arial" w:cs="Arial"/>
                <w:i/>
                <w:sz w:val="18"/>
              </w:rPr>
              <w:t>4223 Oprema za održavanje i zaštitu</w:t>
            </w:r>
          </w:p>
        </w:tc>
        <w:tc>
          <w:tcPr>
            <w:tcW w:w="1350" w:type="dxa"/>
            <w:tcBorders>
              <w:top w:val="nil"/>
              <w:left w:val="nil"/>
              <w:bottom w:val="nil"/>
              <w:right w:val="nil"/>
            </w:tcBorders>
          </w:tcPr>
          <w:p w14:paraId="394D639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8F1B3AD"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1B86D34F" w14:textId="77777777" w:rsidR="00616588" w:rsidRDefault="00000000">
            <w:pPr>
              <w:spacing w:after="0" w:line="259" w:lineRule="auto"/>
              <w:ind w:left="15" w:right="0" w:firstLine="0"/>
              <w:jc w:val="center"/>
            </w:pPr>
            <w:r>
              <w:rPr>
                <w:rFonts w:ascii="Arial" w:eastAsia="Arial" w:hAnsi="Arial" w:cs="Arial"/>
                <w:i/>
                <w:sz w:val="18"/>
              </w:rPr>
              <w:t>3.202,63</w:t>
            </w:r>
          </w:p>
        </w:tc>
        <w:tc>
          <w:tcPr>
            <w:tcW w:w="610" w:type="dxa"/>
            <w:tcBorders>
              <w:top w:val="nil"/>
              <w:left w:val="nil"/>
              <w:bottom w:val="nil"/>
              <w:right w:val="nil"/>
            </w:tcBorders>
          </w:tcPr>
          <w:p w14:paraId="1E6540EA" w14:textId="77777777" w:rsidR="00616588" w:rsidRDefault="00616588">
            <w:pPr>
              <w:spacing w:after="160" w:line="259" w:lineRule="auto"/>
              <w:ind w:left="0" w:right="0" w:firstLine="0"/>
              <w:jc w:val="left"/>
            </w:pPr>
          </w:p>
        </w:tc>
      </w:tr>
      <w:tr w:rsidR="00616588" w14:paraId="775E935A" w14:textId="77777777">
        <w:trPr>
          <w:gridBefore w:val="1"/>
          <w:gridAfter w:val="1"/>
          <w:wBefore w:w="30" w:type="dxa"/>
          <w:wAfter w:w="105" w:type="dxa"/>
          <w:trHeight w:val="285"/>
        </w:trPr>
        <w:tc>
          <w:tcPr>
            <w:tcW w:w="6030" w:type="dxa"/>
            <w:gridSpan w:val="2"/>
            <w:tcBorders>
              <w:top w:val="nil"/>
              <w:left w:val="nil"/>
              <w:bottom w:val="nil"/>
              <w:right w:val="nil"/>
            </w:tcBorders>
          </w:tcPr>
          <w:p w14:paraId="6FEC3F3E" w14:textId="77777777" w:rsidR="00616588" w:rsidRDefault="00000000">
            <w:pPr>
              <w:spacing w:after="0" w:line="259" w:lineRule="auto"/>
              <w:ind w:left="465" w:right="0" w:firstLine="0"/>
              <w:jc w:val="left"/>
            </w:pPr>
            <w:r>
              <w:rPr>
                <w:rFonts w:ascii="Arial" w:eastAsia="Arial" w:hAnsi="Arial" w:cs="Arial"/>
                <w:i/>
                <w:sz w:val="18"/>
              </w:rPr>
              <w:t>4225 Instrumenti, uređaji i strojevi</w:t>
            </w:r>
          </w:p>
        </w:tc>
        <w:tc>
          <w:tcPr>
            <w:tcW w:w="1350" w:type="dxa"/>
            <w:tcBorders>
              <w:top w:val="nil"/>
              <w:left w:val="nil"/>
              <w:bottom w:val="nil"/>
              <w:right w:val="nil"/>
            </w:tcBorders>
          </w:tcPr>
          <w:p w14:paraId="5543240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BCB3B14"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0EA629C3" w14:textId="77777777" w:rsidR="00616588" w:rsidRDefault="00000000">
            <w:pPr>
              <w:spacing w:after="0" w:line="259" w:lineRule="auto"/>
              <w:ind w:left="100" w:right="0" w:firstLine="0"/>
              <w:jc w:val="left"/>
            </w:pPr>
            <w:r>
              <w:rPr>
                <w:rFonts w:ascii="Arial" w:eastAsia="Arial" w:hAnsi="Arial" w:cs="Arial"/>
                <w:i/>
                <w:sz w:val="18"/>
              </w:rPr>
              <w:t>10.976,24</w:t>
            </w:r>
          </w:p>
        </w:tc>
        <w:tc>
          <w:tcPr>
            <w:tcW w:w="610" w:type="dxa"/>
            <w:tcBorders>
              <w:top w:val="nil"/>
              <w:left w:val="nil"/>
              <w:bottom w:val="nil"/>
              <w:right w:val="nil"/>
            </w:tcBorders>
          </w:tcPr>
          <w:p w14:paraId="179CD9DC" w14:textId="77777777" w:rsidR="00616588" w:rsidRDefault="00616588">
            <w:pPr>
              <w:spacing w:after="160" w:line="259" w:lineRule="auto"/>
              <w:ind w:left="0" w:right="0" w:firstLine="0"/>
              <w:jc w:val="left"/>
            </w:pPr>
          </w:p>
        </w:tc>
      </w:tr>
      <w:tr w:rsidR="00616588" w14:paraId="01F22D17" w14:textId="77777777">
        <w:trPr>
          <w:gridBefore w:val="1"/>
          <w:gridAfter w:val="1"/>
          <w:wBefore w:w="30" w:type="dxa"/>
          <w:wAfter w:w="105" w:type="dxa"/>
          <w:trHeight w:val="285"/>
        </w:trPr>
        <w:tc>
          <w:tcPr>
            <w:tcW w:w="6030" w:type="dxa"/>
            <w:gridSpan w:val="2"/>
            <w:tcBorders>
              <w:top w:val="nil"/>
              <w:left w:val="nil"/>
              <w:bottom w:val="nil"/>
              <w:right w:val="nil"/>
            </w:tcBorders>
          </w:tcPr>
          <w:p w14:paraId="0247DA03" w14:textId="77777777" w:rsidR="00616588" w:rsidRDefault="00000000">
            <w:pPr>
              <w:spacing w:after="0" w:line="259" w:lineRule="auto"/>
              <w:ind w:left="465" w:right="0" w:firstLine="0"/>
              <w:jc w:val="left"/>
            </w:pPr>
            <w:r>
              <w:rPr>
                <w:rFonts w:ascii="Arial" w:eastAsia="Arial" w:hAnsi="Arial" w:cs="Arial"/>
                <w:i/>
                <w:sz w:val="18"/>
              </w:rPr>
              <w:t>4226 Sportska i glazbena oprema</w:t>
            </w:r>
          </w:p>
        </w:tc>
        <w:tc>
          <w:tcPr>
            <w:tcW w:w="1350" w:type="dxa"/>
            <w:tcBorders>
              <w:top w:val="nil"/>
              <w:left w:val="nil"/>
              <w:bottom w:val="nil"/>
              <w:right w:val="nil"/>
            </w:tcBorders>
          </w:tcPr>
          <w:p w14:paraId="1983516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DD590C4"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651F8538" w14:textId="77777777" w:rsidR="00616588" w:rsidRDefault="00000000">
            <w:pPr>
              <w:spacing w:after="0" w:line="259" w:lineRule="auto"/>
              <w:ind w:left="100" w:right="0" w:firstLine="0"/>
              <w:jc w:val="left"/>
            </w:pPr>
            <w:r>
              <w:rPr>
                <w:rFonts w:ascii="Arial" w:eastAsia="Arial" w:hAnsi="Arial" w:cs="Arial"/>
                <w:i/>
                <w:sz w:val="18"/>
              </w:rPr>
              <w:t>55.159,94</w:t>
            </w:r>
          </w:p>
        </w:tc>
        <w:tc>
          <w:tcPr>
            <w:tcW w:w="610" w:type="dxa"/>
            <w:tcBorders>
              <w:top w:val="nil"/>
              <w:left w:val="nil"/>
              <w:bottom w:val="nil"/>
              <w:right w:val="nil"/>
            </w:tcBorders>
          </w:tcPr>
          <w:p w14:paraId="0546A344" w14:textId="77777777" w:rsidR="00616588" w:rsidRDefault="00616588">
            <w:pPr>
              <w:spacing w:after="160" w:line="259" w:lineRule="auto"/>
              <w:ind w:left="0" w:right="0" w:firstLine="0"/>
              <w:jc w:val="left"/>
            </w:pPr>
          </w:p>
        </w:tc>
      </w:tr>
      <w:tr w:rsidR="00616588" w14:paraId="3656A2E7" w14:textId="77777777">
        <w:trPr>
          <w:gridBefore w:val="1"/>
          <w:gridAfter w:val="1"/>
          <w:wBefore w:w="30" w:type="dxa"/>
          <w:wAfter w:w="105" w:type="dxa"/>
          <w:trHeight w:val="285"/>
        </w:trPr>
        <w:tc>
          <w:tcPr>
            <w:tcW w:w="6030" w:type="dxa"/>
            <w:gridSpan w:val="2"/>
            <w:tcBorders>
              <w:top w:val="nil"/>
              <w:left w:val="nil"/>
              <w:bottom w:val="nil"/>
              <w:right w:val="nil"/>
            </w:tcBorders>
          </w:tcPr>
          <w:p w14:paraId="42B88679" w14:textId="77777777" w:rsidR="00616588" w:rsidRDefault="00000000">
            <w:pPr>
              <w:spacing w:after="0" w:line="259" w:lineRule="auto"/>
              <w:ind w:left="180" w:right="0" w:firstLine="0"/>
              <w:jc w:val="left"/>
            </w:pPr>
            <w:r>
              <w:rPr>
                <w:rFonts w:ascii="Arial" w:eastAsia="Arial" w:hAnsi="Arial" w:cs="Arial"/>
                <w:b/>
                <w:sz w:val="18"/>
              </w:rPr>
              <w:t>Izvor: 31 Vlastiti prihodi</w:t>
            </w:r>
          </w:p>
        </w:tc>
        <w:tc>
          <w:tcPr>
            <w:tcW w:w="1350" w:type="dxa"/>
            <w:tcBorders>
              <w:top w:val="nil"/>
              <w:left w:val="nil"/>
              <w:bottom w:val="nil"/>
              <w:right w:val="nil"/>
            </w:tcBorders>
          </w:tcPr>
          <w:p w14:paraId="3C0BB5DD" w14:textId="77777777" w:rsidR="00616588" w:rsidRDefault="00000000">
            <w:pPr>
              <w:spacing w:after="0" w:line="259" w:lineRule="auto"/>
              <w:ind w:left="100" w:right="0" w:firstLine="0"/>
              <w:jc w:val="left"/>
            </w:pPr>
            <w:r>
              <w:rPr>
                <w:rFonts w:ascii="Arial" w:eastAsia="Arial" w:hAnsi="Arial" w:cs="Arial"/>
                <w:b/>
                <w:sz w:val="18"/>
              </w:rPr>
              <w:t>47.000,00</w:t>
            </w:r>
          </w:p>
        </w:tc>
        <w:tc>
          <w:tcPr>
            <w:tcW w:w="1365" w:type="dxa"/>
            <w:tcBorders>
              <w:top w:val="nil"/>
              <w:left w:val="nil"/>
              <w:bottom w:val="nil"/>
              <w:right w:val="nil"/>
            </w:tcBorders>
          </w:tcPr>
          <w:p w14:paraId="284CAAF7" w14:textId="77777777" w:rsidR="00616588" w:rsidRDefault="00000000">
            <w:pPr>
              <w:spacing w:after="0" w:line="259" w:lineRule="auto"/>
              <w:ind w:left="100" w:right="0" w:firstLine="0"/>
              <w:jc w:val="left"/>
            </w:pPr>
            <w:r>
              <w:rPr>
                <w:rFonts w:ascii="Arial" w:eastAsia="Arial" w:hAnsi="Arial" w:cs="Arial"/>
                <w:b/>
                <w:sz w:val="18"/>
              </w:rPr>
              <w:t>47.000,00</w:t>
            </w:r>
          </w:p>
        </w:tc>
        <w:tc>
          <w:tcPr>
            <w:tcW w:w="1085" w:type="dxa"/>
            <w:gridSpan w:val="2"/>
            <w:tcBorders>
              <w:top w:val="nil"/>
              <w:left w:val="nil"/>
              <w:bottom w:val="nil"/>
              <w:right w:val="nil"/>
            </w:tcBorders>
          </w:tcPr>
          <w:p w14:paraId="20478ABE" w14:textId="77777777" w:rsidR="00616588" w:rsidRDefault="00000000">
            <w:pPr>
              <w:spacing w:after="0" w:line="259" w:lineRule="auto"/>
              <w:ind w:left="100" w:right="0" w:firstLine="0"/>
              <w:jc w:val="left"/>
            </w:pPr>
            <w:r>
              <w:rPr>
                <w:rFonts w:ascii="Arial" w:eastAsia="Arial" w:hAnsi="Arial" w:cs="Arial"/>
                <w:b/>
                <w:sz w:val="18"/>
              </w:rPr>
              <w:t>46.662,99</w:t>
            </w:r>
          </w:p>
        </w:tc>
        <w:tc>
          <w:tcPr>
            <w:tcW w:w="610" w:type="dxa"/>
            <w:tcBorders>
              <w:top w:val="nil"/>
              <w:left w:val="nil"/>
              <w:bottom w:val="nil"/>
              <w:right w:val="nil"/>
            </w:tcBorders>
          </w:tcPr>
          <w:p w14:paraId="73A259A9" w14:textId="77777777" w:rsidR="00616588" w:rsidRDefault="00000000">
            <w:pPr>
              <w:spacing w:after="0" w:line="259" w:lineRule="auto"/>
              <w:ind w:left="0" w:right="0" w:firstLine="0"/>
            </w:pPr>
            <w:r>
              <w:rPr>
                <w:rFonts w:ascii="Arial" w:eastAsia="Arial" w:hAnsi="Arial" w:cs="Arial"/>
                <w:b/>
                <w:sz w:val="18"/>
              </w:rPr>
              <w:t>99,28%</w:t>
            </w:r>
          </w:p>
        </w:tc>
      </w:tr>
      <w:tr w:rsidR="00616588" w14:paraId="2500065B" w14:textId="77777777">
        <w:trPr>
          <w:gridBefore w:val="1"/>
          <w:gridAfter w:val="1"/>
          <w:wBefore w:w="30" w:type="dxa"/>
          <w:wAfter w:w="105" w:type="dxa"/>
          <w:trHeight w:val="285"/>
        </w:trPr>
        <w:tc>
          <w:tcPr>
            <w:tcW w:w="6030" w:type="dxa"/>
            <w:gridSpan w:val="2"/>
            <w:tcBorders>
              <w:top w:val="nil"/>
              <w:left w:val="nil"/>
              <w:bottom w:val="nil"/>
              <w:right w:val="nil"/>
            </w:tcBorders>
          </w:tcPr>
          <w:p w14:paraId="34B45129" w14:textId="77777777" w:rsidR="00616588" w:rsidRDefault="00000000">
            <w:pPr>
              <w:spacing w:after="0" w:line="259" w:lineRule="auto"/>
              <w:ind w:left="34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049A5230" w14:textId="77777777" w:rsidR="00616588" w:rsidRDefault="00000000">
            <w:pPr>
              <w:spacing w:after="0" w:line="259" w:lineRule="auto"/>
              <w:ind w:left="100" w:right="0" w:firstLine="0"/>
              <w:jc w:val="left"/>
            </w:pPr>
            <w:r>
              <w:rPr>
                <w:rFonts w:ascii="Arial" w:eastAsia="Arial" w:hAnsi="Arial" w:cs="Arial"/>
                <w:b/>
                <w:sz w:val="18"/>
              </w:rPr>
              <w:t>47.000,00</w:t>
            </w:r>
          </w:p>
        </w:tc>
        <w:tc>
          <w:tcPr>
            <w:tcW w:w="1365" w:type="dxa"/>
            <w:tcBorders>
              <w:top w:val="nil"/>
              <w:left w:val="nil"/>
              <w:bottom w:val="nil"/>
              <w:right w:val="nil"/>
            </w:tcBorders>
          </w:tcPr>
          <w:p w14:paraId="2F4FA912" w14:textId="77777777" w:rsidR="00616588" w:rsidRDefault="00000000">
            <w:pPr>
              <w:spacing w:after="0" w:line="259" w:lineRule="auto"/>
              <w:ind w:left="100" w:right="0" w:firstLine="0"/>
              <w:jc w:val="left"/>
            </w:pPr>
            <w:r>
              <w:rPr>
                <w:rFonts w:ascii="Arial" w:eastAsia="Arial" w:hAnsi="Arial" w:cs="Arial"/>
                <w:b/>
                <w:sz w:val="18"/>
              </w:rPr>
              <w:t>47.000,00</w:t>
            </w:r>
          </w:p>
        </w:tc>
        <w:tc>
          <w:tcPr>
            <w:tcW w:w="1085" w:type="dxa"/>
            <w:gridSpan w:val="2"/>
            <w:tcBorders>
              <w:top w:val="nil"/>
              <w:left w:val="nil"/>
              <w:bottom w:val="nil"/>
              <w:right w:val="nil"/>
            </w:tcBorders>
          </w:tcPr>
          <w:p w14:paraId="1E15E2C5" w14:textId="77777777" w:rsidR="00616588" w:rsidRDefault="00000000">
            <w:pPr>
              <w:spacing w:after="0" w:line="259" w:lineRule="auto"/>
              <w:ind w:left="100" w:right="0" w:firstLine="0"/>
              <w:jc w:val="left"/>
            </w:pPr>
            <w:r>
              <w:rPr>
                <w:rFonts w:ascii="Arial" w:eastAsia="Arial" w:hAnsi="Arial" w:cs="Arial"/>
                <w:b/>
                <w:sz w:val="18"/>
              </w:rPr>
              <w:t>46.662,99</w:t>
            </w:r>
          </w:p>
        </w:tc>
        <w:tc>
          <w:tcPr>
            <w:tcW w:w="610" w:type="dxa"/>
            <w:tcBorders>
              <w:top w:val="nil"/>
              <w:left w:val="nil"/>
              <w:bottom w:val="nil"/>
              <w:right w:val="nil"/>
            </w:tcBorders>
          </w:tcPr>
          <w:p w14:paraId="48A96121" w14:textId="77777777" w:rsidR="00616588" w:rsidRDefault="00000000">
            <w:pPr>
              <w:spacing w:after="0" w:line="259" w:lineRule="auto"/>
              <w:ind w:left="0" w:right="0" w:firstLine="0"/>
            </w:pPr>
            <w:r>
              <w:rPr>
                <w:rFonts w:ascii="Arial" w:eastAsia="Arial" w:hAnsi="Arial" w:cs="Arial"/>
                <w:b/>
                <w:sz w:val="18"/>
              </w:rPr>
              <w:t>99,28%</w:t>
            </w:r>
          </w:p>
        </w:tc>
      </w:tr>
      <w:tr w:rsidR="00616588" w14:paraId="66BDC9BD" w14:textId="77777777">
        <w:trPr>
          <w:gridBefore w:val="1"/>
          <w:gridAfter w:val="1"/>
          <w:wBefore w:w="30" w:type="dxa"/>
          <w:wAfter w:w="105" w:type="dxa"/>
          <w:trHeight w:val="278"/>
        </w:trPr>
        <w:tc>
          <w:tcPr>
            <w:tcW w:w="6030" w:type="dxa"/>
            <w:gridSpan w:val="2"/>
            <w:tcBorders>
              <w:top w:val="nil"/>
              <w:left w:val="nil"/>
              <w:bottom w:val="nil"/>
              <w:right w:val="nil"/>
            </w:tcBorders>
          </w:tcPr>
          <w:p w14:paraId="0D00A2F5" w14:textId="77777777" w:rsidR="00616588" w:rsidRDefault="00000000">
            <w:pPr>
              <w:spacing w:after="0" w:line="259" w:lineRule="auto"/>
              <w:ind w:left="465" w:right="0" w:firstLine="0"/>
              <w:jc w:val="left"/>
            </w:pPr>
            <w:r>
              <w:rPr>
                <w:rFonts w:ascii="Arial" w:eastAsia="Arial" w:hAnsi="Arial" w:cs="Arial"/>
                <w:i/>
                <w:sz w:val="18"/>
              </w:rPr>
              <w:t>3223 Energija</w:t>
            </w:r>
          </w:p>
        </w:tc>
        <w:tc>
          <w:tcPr>
            <w:tcW w:w="1350" w:type="dxa"/>
            <w:tcBorders>
              <w:top w:val="nil"/>
              <w:left w:val="nil"/>
              <w:bottom w:val="nil"/>
              <w:right w:val="nil"/>
            </w:tcBorders>
          </w:tcPr>
          <w:p w14:paraId="6C7858E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FF8B10C"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62AD0CAC" w14:textId="77777777" w:rsidR="00616588" w:rsidRDefault="00000000">
            <w:pPr>
              <w:spacing w:after="0" w:line="259" w:lineRule="auto"/>
              <w:ind w:left="15" w:right="0" w:firstLine="0"/>
              <w:jc w:val="center"/>
            </w:pPr>
            <w:r>
              <w:rPr>
                <w:rFonts w:ascii="Arial" w:eastAsia="Arial" w:hAnsi="Arial" w:cs="Arial"/>
                <w:i/>
                <w:sz w:val="18"/>
              </w:rPr>
              <w:t>6.637,00</w:t>
            </w:r>
          </w:p>
        </w:tc>
        <w:tc>
          <w:tcPr>
            <w:tcW w:w="610" w:type="dxa"/>
            <w:tcBorders>
              <w:top w:val="nil"/>
              <w:left w:val="nil"/>
              <w:bottom w:val="nil"/>
              <w:right w:val="nil"/>
            </w:tcBorders>
          </w:tcPr>
          <w:p w14:paraId="23CC113B" w14:textId="77777777" w:rsidR="00616588" w:rsidRDefault="00616588">
            <w:pPr>
              <w:spacing w:after="160" w:line="259" w:lineRule="auto"/>
              <w:ind w:left="0" w:right="0" w:firstLine="0"/>
              <w:jc w:val="left"/>
            </w:pPr>
          </w:p>
        </w:tc>
      </w:tr>
      <w:tr w:rsidR="00616588" w14:paraId="7F1EF2C2" w14:textId="77777777">
        <w:trPr>
          <w:gridBefore w:val="1"/>
          <w:gridAfter w:val="1"/>
          <w:wBefore w:w="30" w:type="dxa"/>
          <w:wAfter w:w="105" w:type="dxa"/>
          <w:trHeight w:val="278"/>
        </w:trPr>
        <w:tc>
          <w:tcPr>
            <w:tcW w:w="6030" w:type="dxa"/>
            <w:gridSpan w:val="2"/>
            <w:tcBorders>
              <w:top w:val="nil"/>
              <w:left w:val="nil"/>
              <w:bottom w:val="nil"/>
              <w:right w:val="nil"/>
            </w:tcBorders>
          </w:tcPr>
          <w:p w14:paraId="19F1588A" w14:textId="77777777" w:rsidR="00616588" w:rsidRDefault="00000000">
            <w:pPr>
              <w:spacing w:after="0" w:line="259" w:lineRule="auto"/>
              <w:ind w:left="465" w:right="0" w:firstLine="0"/>
              <w:jc w:val="left"/>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5ADE69C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18D6B69"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495E6CBE" w14:textId="77777777" w:rsidR="00616588" w:rsidRDefault="00000000">
            <w:pPr>
              <w:spacing w:after="0" w:line="259" w:lineRule="auto"/>
              <w:ind w:left="15" w:right="0" w:firstLine="0"/>
              <w:jc w:val="center"/>
            </w:pPr>
            <w:r>
              <w:rPr>
                <w:rFonts w:ascii="Arial" w:eastAsia="Arial" w:hAnsi="Arial" w:cs="Arial"/>
                <w:i/>
                <w:sz w:val="18"/>
              </w:rPr>
              <w:t>2.654,00</w:t>
            </w:r>
          </w:p>
        </w:tc>
        <w:tc>
          <w:tcPr>
            <w:tcW w:w="610" w:type="dxa"/>
            <w:tcBorders>
              <w:top w:val="nil"/>
              <w:left w:val="nil"/>
              <w:bottom w:val="nil"/>
              <w:right w:val="nil"/>
            </w:tcBorders>
          </w:tcPr>
          <w:p w14:paraId="467E8772" w14:textId="77777777" w:rsidR="00616588" w:rsidRDefault="00616588">
            <w:pPr>
              <w:spacing w:after="160" w:line="259" w:lineRule="auto"/>
              <w:ind w:left="0" w:right="0" w:firstLine="0"/>
              <w:jc w:val="left"/>
            </w:pPr>
          </w:p>
        </w:tc>
      </w:tr>
      <w:tr w:rsidR="00616588" w14:paraId="66A6BBAA" w14:textId="77777777">
        <w:trPr>
          <w:gridBefore w:val="1"/>
          <w:gridAfter w:val="1"/>
          <w:wBefore w:w="30" w:type="dxa"/>
          <w:wAfter w:w="105" w:type="dxa"/>
          <w:trHeight w:val="285"/>
        </w:trPr>
        <w:tc>
          <w:tcPr>
            <w:tcW w:w="6030" w:type="dxa"/>
            <w:gridSpan w:val="2"/>
            <w:tcBorders>
              <w:top w:val="nil"/>
              <w:left w:val="nil"/>
              <w:bottom w:val="nil"/>
              <w:right w:val="nil"/>
            </w:tcBorders>
          </w:tcPr>
          <w:p w14:paraId="6153EE37" w14:textId="77777777" w:rsidR="00616588" w:rsidRDefault="00000000">
            <w:pPr>
              <w:spacing w:after="0" w:line="259" w:lineRule="auto"/>
              <w:ind w:left="465"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6BE6A9F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B145257"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25A777CC" w14:textId="77777777" w:rsidR="00616588" w:rsidRDefault="00000000">
            <w:pPr>
              <w:spacing w:after="0" w:line="259" w:lineRule="auto"/>
              <w:ind w:left="15" w:right="0" w:firstLine="0"/>
              <w:jc w:val="center"/>
            </w:pPr>
            <w:r>
              <w:rPr>
                <w:rFonts w:ascii="Arial" w:eastAsia="Arial" w:hAnsi="Arial" w:cs="Arial"/>
                <w:i/>
                <w:sz w:val="18"/>
              </w:rPr>
              <w:t>1.991,00</w:t>
            </w:r>
          </w:p>
        </w:tc>
        <w:tc>
          <w:tcPr>
            <w:tcW w:w="610" w:type="dxa"/>
            <w:tcBorders>
              <w:top w:val="nil"/>
              <w:left w:val="nil"/>
              <w:bottom w:val="nil"/>
              <w:right w:val="nil"/>
            </w:tcBorders>
          </w:tcPr>
          <w:p w14:paraId="24AB9CAF" w14:textId="77777777" w:rsidR="00616588" w:rsidRDefault="00616588">
            <w:pPr>
              <w:spacing w:after="160" w:line="259" w:lineRule="auto"/>
              <w:ind w:left="0" w:right="0" w:firstLine="0"/>
              <w:jc w:val="left"/>
            </w:pPr>
          </w:p>
        </w:tc>
      </w:tr>
      <w:tr w:rsidR="00616588" w14:paraId="0DA651E1" w14:textId="77777777">
        <w:trPr>
          <w:gridBefore w:val="1"/>
          <w:gridAfter w:val="1"/>
          <w:wBefore w:w="30" w:type="dxa"/>
          <w:wAfter w:w="105" w:type="dxa"/>
          <w:trHeight w:val="285"/>
        </w:trPr>
        <w:tc>
          <w:tcPr>
            <w:tcW w:w="6030" w:type="dxa"/>
            <w:gridSpan w:val="2"/>
            <w:tcBorders>
              <w:top w:val="nil"/>
              <w:left w:val="nil"/>
              <w:bottom w:val="nil"/>
              <w:right w:val="nil"/>
            </w:tcBorders>
          </w:tcPr>
          <w:p w14:paraId="257A5DA6" w14:textId="77777777" w:rsidR="00616588" w:rsidRDefault="00000000">
            <w:pPr>
              <w:spacing w:after="0" w:line="259" w:lineRule="auto"/>
              <w:ind w:left="46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62676A9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4701E88"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4C5029C9" w14:textId="77777777" w:rsidR="00616588" w:rsidRDefault="00000000">
            <w:pPr>
              <w:spacing w:after="0" w:line="259" w:lineRule="auto"/>
              <w:ind w:left="100" w:right="0" w:firstLine="0"/>
              <w:jc w:val="left"/>
            </w:pPr>
            <w:r>
              <w:rPr>
                <w:rFonts w:ascii="Arial" w:eastAsia="Arial" w:hAnsi="Arial" w:cs="Arial"/>
                <w:i/>
                <w:sz w:val="18"/>
              </w:rPr>
              <w:t>25.100,99</w:t>
            </w:r>
          </w:p>
        </w:tc>
        <w:tc>
          <w:tcPr>
            <w:tcW w:w="610" w:type="dxa"/>
            <w:tcBorders>
              <w:top w:val="nil"/>
              <w:left w:val="nil"/>
              <w:bottom w:val="nil"/>
              <w:right w:val="nil"/>
            </w:tcBorders>
          </w:tcPr>
          <w:p w14:paraId="3A5FF0D1" w14:textId="77777777" w:rsidR="00616588" w:rsidRDefault="00616588">
            <w:pPr>
              <w:spacing w:after="160" w:line="259" w:lineRule="auto"/>
              <w:ind w:left="0" w:right="0" w:firstLine="0"/>
              <w:jc w:val="left"/>
            </w:pPr>
          </w:p>
        </w:tc>
      </w:tr>
      <w:tr w:rsidR="00616588" w14:paraId="11C22A00" w14:textId="77777777">
        <w:trPr>
          <w:gridBefore w:val="1"/>
          <w:gridAfter w:val="1"/>
          <w:wBefore w:w="30" w:type="dxa"/>
          <w:wAfter w:w="105" w:type="dxa"/>
          <w:trHeight w:val="285"/>
        </w:trPr>
        <w:tc>
          <w:tcPr>
            <w:tcW w:w="6030" w:type="dxa"/>
            <w:gridSpan w:val="2"/>
            <w:tcBorders>
              <w:top w:val="nil"/>
              <w:left w:val="nil"/>
              <w:bottom w:val="nil"/>
              <w:right w:val="nil"/>
            </w:tcBorders>
          </w:tcPr>
          <w:p w14:paraId="409FD0F2" w14:textId="77777777" w:rsidR="00616588" w:rsidRDefault="00000000">
            <w:pPr>
              <w:spacing w:after="0" w:line="259" w:lineRule="auto"/>
              <w:ind w:left="465"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4E1FB43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150CBAA"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03A20903" w14:textId="77777777" w:rsidR="00616588" w:rsidRDefault="00000000">
            <w:pPr>
              <w:spacing w:after="0" w:line="259" w:lineRule="auto"/>
              <w:ind w:left="15" w:right="0" w:firstLine="0"/>
              <w:jc w:val="center"/>
            </w:pPr>
            <w:r>
              <w:rPr>
                <w:rFonts w:ascii="Arial" w:eastAsia="Arial" w:hAnsi="Arial" w:cs="Arial"/>
                <w:i/>
                <w:sz w:val="18"/>
              </w:rPr>
              <w:t>6.636,00</w:t>
            </w:r>
          </w:p>
        </w:tc>
        <w:tc>
          <w:tcPr>
            <w:tcW w:w="610" w:type="dxa"/>
            <w:tcBorders>
              <w:top w:val="nil"/>
              <w:left w:val="nil"/>
              <w:bottom w:val="nil"/>
              <w:right w:val="nil"/>
            </w:tcBorders>
          </w:tcPr>
          <w:p w14:paraId="7A4059CE" w14:textId="77777777" w:rsidR="00616588" w:rsidRDefault="00616588">
            <w:pPr>
              <w:spacing w:after="160" w:line="259" w:lineRule="auto"/>
              <w:ind w:left="0" w:right="0" w:firstLine="0"/>
              <w:jc w:val="left"/>
            </w:pPr>
          </w:p>
        </w:tc>
      </w:tr>
      <w:tr w:rsidR="00616588" w14:paraId="7D173530" w14:textId="77777777">
        <w:trPr>
          <w:gridBefore w:val="1"/>
          <w:gridAfter w:val="1"/>
          <w:wBefore w:w="30" w:type="dxa"/>
          <w:wAfter w:w="105" w:type="dxa"/>
          <w:trHeight w:val="285"/>
        </w:trPr>
        <w:tc>
          <w:tcPr>
            <w:tcW w:w="6030" w:type="dxa"/>
            <w:gridSpan w:val="2"/>
            <w:tcBorders>
              <w:top w:val="nil"/>
              <w:left w:val="nil"/>
              <w:bottom w:val="nil"/>
              <w:right w:val="nil"/>
            </w:tcBorders>
          </w:tcPr>
          <w:p w14:paraId="60D206B5" w14:textId="77777777" w:rsidR="00616588" w:rsidRDefault="00000000">
            <w:pPr>
              <w:spacing w:after="0" w:line="259" w:lineRule="auto"/>
              <w:ind w:left="465" w:right="0" w:firstLine="0"/>
              <w:jc w:val="left"/>
            </w:pPr>
            <w:r>
              <w:rPr>
                <w:rFonts w:ascii="Arial" w:eastAsia="Arial" w:hAnsi="Arial" w:cs="Arial"/>
                <w:i/>
                <w:sz w:val="18"/>
              </w:rPr>
              <w:t>3236 Zdravstvene i veterinarske usluge</w:t>
            </w:r>
          </w:p>
        </w:tc>
        <w:tc>
          <w:tcPr>
            <w:tcW w:w="1350" w:type="dxa"/>
            <w:tcBorders>
              <w:top w:val="nil"/>
              <w:left w:val="nil"/>
              <w:bottom w:val="nil"/>
              <w:right w:val="nil"/>
            </w:tcBorders>
          </w:tcPr>
          <w:p w14:paraId="74583D3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8327E83"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442C65B2" w14:textId="77777777" w:rsidR="00616588" w:rsidRDefault="00000000">
            <w:pPr>
              <w:spacing w:after="0" w:line="259" w:lineRule="auto"/>
              <w:ind w:left="15" w:right="0" w:firstLine="0"/>
              <w:jc w:val="center"/>
            </w:pPr>
            <w:r>
              <w:rPr>
                <w:rFonts w:ascii="Arial" w:eastAsia="Arial" w:hAnsi="Arial" w:cs="Arial"/>
                <w:i/>
                <w:sz w:val="18"/>
              </w:rPr>
              <w:t>1.327,00</w:t>
            </w:r>
          </w:p>
        </w:tc>
        <w:tc>
          <w:tcPr>
            <w:tcW w:w="610" w:type="dxa"/>
            <w:tcBorders>
              <w:top w:val="nil"/>
              <w:left w:val="nil"/>
              <w:bottom w:val="nil"/>
              <w:right w:val="nil"/>
            </w:tcBorders>
          </w:tcPr>
          <w:p w14:paraId="76462C1C" w14:textId="77777777" w:rsidR="00616588" w:rsidRDefault="00616588">
            <w:pPr>
              <w:spacing w:after="160" w:line="259" w:lineRule="auto"/>
              <w:ind w:left="0" w:right="0" w:firstLine="0"/>
              <w:jc w:val="left"/>
            </w:pPr>
          </w:p>
        </w:tc>
      </w:tr>
      <w:tr w:rsidR="00616588" w14:paraId="2BBE8B10" w14:textId="77777777">
        <w:trPr>
          <w:gridBefore w:val="1"/>
          <w:gridAfter w:val="1"/>
          <w:wBefore w:w="30" w:type="dxa"/>
          <w:wAfter w:w="105" w:type="dxa"/>
          <w:trHeight w:val="285"/>
        </w:trPr>
        <w:tc>
          <w:tcPr>
            <w:tcW w:w="6030" w:type="dxa"/>
            <w:gridSpan w:val="2"/>
            <w:tcBorders>
              <w:top w:val="nil"/>
              <w:left w:val="nil"/>
              <w:bottom w:val="nil"/>
              <w:right w:val="nil"/>
            </w:tcBorders>
          </w:tcPr>
          <w:p w14:paraId="7E607EED" w14:textId="77777777" w:rsidR="00616588" w:rsidRDefault="00000000">
            <w:pPr>
              <w:spacing w:after="0" w:line="259" w:lineRule="auto"/>
              <w:ind w:left="46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56F23A1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5AC59A8"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5FF843D1" w14:textId="77777777" w:rsidR="00616588" w:rsidRDefault="00000000">
            <w:pPr>
              <w:spacing w:after="0" w:line="259" w:lineRule="auto"/>
              <w:ind w:left="15" w:right="0" w:firstLine="0"/>
              <w:jc w:val="center"/>
            </w:pPr>
            <w:r>
              <w:rPr>
                <w:rFonts w:ascii="Arial" w:eastAsia="Arial" w:hAnsi="Arial" w:cs="Arial"/>
                <w:i/>
                <w:sz w:val="18"/>
              </w:rPr>
              <w:t>1.327,00</w:t>
            </w:r>
          </w:p>
        </w:tc>
        <w:tc>
          <w:tcPr>
            <w:tcW w:w="610" w:type="dxa"/>
            <w:tcBorders>
              <w:top w:val="nil"/>
              <w:left w:val="nil"/>
              <w:bottom w:val="nil"/>
              <w:right w:val="nil"/>
            </w:tcBorders>
          </w:tcPr>
          <w:p w14:paraId="524E9532" w14:textId="77777777" w:rsidR="00616588" w:rsidRDefault="00616588">
            <w:pPr>
              <w:spacing w:after="160" w:line="259" w:lineRule="auto"/>
              <w:ind w:left="0" w:right="0" w:firstLine="0"/>
              <w:jc w:val="left"/>
            </w:pPr>
          </w:p>
        </w:tc>
      </w:tr>
      <w:tr w:rsidR="00616588" w14:paraId="3BCB8EA5" w14:textId="77777777">
        <w:trPr>
          <w:gridBefore w:val="1"/>
          <w:gridAfter w:val="1"/>
          <w:wBefore w:w="30" w:type="dxa"/>
          <w:wAfter w:w="105" w:type="dxa"/>
          <w:trHeight w:val="285"/>
        </w:trPr>
        <w:tc>
          <w:tcPr>
            <w:tcW w:w="6030" w:type="dxa"/>
            <w:gridSpan w:val="2"/>
            <w:tcBorders>
              <w:top w:val="nil"/>
              <w:left w:val="nil"/>
              <w:bottom w:val="nil"/>
              <w:right w:val="nil"/>
            </w:tcBorders>
          </w:tcPr>
          <w:p w14:paraId="47E9ADDE" w14:textId="77777777" w:rsidR="00616588" w:rsidRDefault="00000000">
            <w:pPr>
              <w:spacing w:after="0" w:line="259" w:lineRule="auto"/>
              <w:ind w:left="46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6ABFFB4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218E17C"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6F8F3F71" w14:textId="77777777" w:rsidR="00616588" w:rsidRDefault="00000000">
            <w:pPr>
              <w:spacing w:after="0" w:line="259" w:lineRule="auto"/>
              <w:ind w:left="165" w:right="0" w:firstLine="0"/>
              <w:jc w:val="center"/>
            </w:pPr>
            <w:r>
              <w:rPr>
                <w:rFonts w:ascii="Arial" w:eastAsia="Arial" w:hAnsi="Arial" w:cs="Arial"/>
                <w:i/>
                <w:sz w:val="18"/>
              </w:rPr>
              <w:t>990,00</w:t>
            </w:r>
          </w:p>
        </w:tc>
        <w:tc>
          <w:tcPr>
            <w:tcW w:w="610" w:type="dxa"/>
            <w:tcBorders>
              <w:top w:val="nil"/>
              <w:left w:val="nil"/>
              <w:bottom w:val="nil"/>
              <w:right w:val="nil"/>
            </w:tcBorders>
          </w:tcPr>
          <w:p w14:paraId="6581B361" w14:textId="77777777" w:rsidR="00616588" w:rsidRDefault="00616588">
            <w:pPr>
              <w:spacing w:after="160" w:line="259" w:lineRule="auto"/>
              <w:ind w:left="0" w:right="0" w:firstLine="0"/>
              <w:jc w:val="left"/>
            </w:pPr>
          </w:p>
        </w:tc>
      </w:tr>
      <w:tr w:rsidR="00616588" w14:paraId="74D2EF92" w14:textId="77777777">
        <w:trPr>
          <w:gridBefore w:val="1"/>
          <w:gridAfter w:val="1"/>
          <w:wBefore w:w="30" w:type="dxa"/>
          <w:wAfter w:w="105" w:type="dxa"/>
          <w:trHeight w:val="285"/>
        </w:trPr>
        <w:tc>
          <w:tcPr>
            <w:tcW w:w="6030" w:type="dxa"/>
            <w:gridSpan w:val="2"/>
            <w:tcBorders>
              <w:top w:val="nil"/>
              <w:left w:val="nil"/>
              <w:bottom w:val="nil"/>
              <w:right w:val="nil"/>
            </w:tcBorders>
          </w:tcPr>
          <w:p w14:paraId="0B2C13D4" w14:textId="77777777" w:rsidR="00616588" w:rsidRDefault="00000000">
            <w:pPr>
              <w:spacing w:after="0" w:line="259" w:lineRule="auto"/>
              <w:ind w:left="0" w:right="0" w:firstLine="0"/>
              <w:jc w:val="left"/>
            </w:pPr>
            <w:r>
              <w:rPr>
                <w:rFonts w:ascii="Arial" w:eastAsia="Arial" w:hAnsi="Arial" w:cs="Arial"/>
                <w:b/>
                <w:color w:val="0000A0"/>
                <w:sz w:val="18"/>
              </w:rPr>
              <w:t xml:space="preserve">K102606 Izmjena podloge sportske dvorane OŠ </w:t>
            </w:r>
            <w:proofErr w:type="spellStart"/>
            <w:r>
              <w:rPr>
                <w:rFonts w:ascii="Arial" w:eastAsia="Arial" w:hAnsi="Arial" w:cs="Arial"/>
                <w:b/>
                <w:color w:val="0000A0"/>
                <w:sz w:val="18"/>
              </w:rPr>
              <w:t>Meterize</w:t>
            </w:r>
            <w:proofErr w:type="spellEnd"/>
          </w:p>
        </w:tc>
        <w:tc>
          <w:tcPr>
            <w:tcW w:w="1350" w:type="dxa"/>
            <w:tcBorders>
              <w:top w:val="nil"/>
              <w:left w:val="nil"/>
              <w:bottom w:val="nil"/>
              <w:right w:val="nil"/>
            </w:tcBorders>
          </w:tcPr>
          <w:p w14:paraId="35017539" w14:textId="77777777" w:rsidR="00616588" w:rsidRDefault="00000000">
            <w:pPr>
              <w:spacing w:after="0" w:line="259" w:lineRule="auto"/>
              <w:ind w:left="0" w:right="0" w:firstLine="0"/>
              <w:jc w:val="left"/>
            </w:pPr>
            <w:r>
              <w:rPr>
                <w:rFonts w:ascii="Arial" w:eastAsia="Arial" w:hAnsi="Arial" w:cs="Arial"/>
                <w:b/>
                <w:color w:val="0000A0"/>
                <w:sz w:val="18"/>
              </w:rPr>
              <w:t>238.280,00</w:t>
            </w:r>
          </w:p>
        </w:tc>
        <w:tc>
          <w:tcPr>
            <w:tcW w:w="1365" w:type="dxa"/>
            <w:tcBorders>
              <w:top w:val="nil"/>
              <w:left w:val="nil"/>
              <w:bottom w:val="nil"/>
              <w:right w:val="nil"/>
            </w:tcBorders>
          </w:tcPr>
          <w:p w14:paraId="13FAD0F2" w14:textId="77777777" w:rsidR="00616588" w:rsidRDefault="00000000">
            <w:pPr>
              <w:spacing w:after="0" w:line="259" w:lineRule="auto"/>
              <w:ind w:left="0" w:right="0" w:firstLine="0"/>
              <w:jc w:val="left"/>
            </w:pPr>
            <w:r>
              <w:rPr>
                <w:rFonts w:ascii="Arial" w:eastAsia="Arial" w:hAnsi="Arial" w:cs="Arial"/>
                <w:b/>
                <w:color w:val="0000A0"/>
                <w:sz w:val="18"/>
              </w:rPr>
              <w:t>238.280,00</w:t>
            </w:r>
          </w:p>
        </w:tc>
        <w:tc>
          <w:tcPr>
            <w:tcW w:w="1085" w:type="dxa"/>
            <w:gridSpan w:val="2"/>
            <w:tcBorders>
              <w:top w:val="nil"/>
              <w:left w:val="nil"/>
              <w:bottom w:val="nil"/>
              <w:right w:val="nil"/>
            </w:tcBorders>
          </w:tcPr>
          <w:p w14:paraId="182E8119" w14:textId="77777777" w:rsidR="00616588" w:rsidRDefault="00000000">
            <w:pPr>
              <w:spacing w:after="0" w:line="259" w:lineRule="auto"/>
              <w:ind w:left="0" w:right="0" w:firstLine="0"/>
              <w:jc w:val="left"/>
            </w:pPr>
            <w:r>
              <w:rPr>
                <w:rFonts w:ascii="Arial" w:eastAsia="Arial" w:hAnsi="Arial" w:cs="Arial"/>
                <w:b/>
                <w:color w:val="0000A0"/>
                <w:sz w:val="18"/>
              </w:rPr>
              <w:t>177.041,00</w:t>
            </w:r>
          </w:p>
        </w:tc>
        <w:tc>
          <w:tcPr>
            <w:tcW w:w="610" w:type="dxa"/>
            <w:tcBorders>
              <w:top w:val="nil"/>
              <w:left w:val="nil"/>
              <w:bottom w:val="nil"/>
              <w:right w:val="nil"/>
            </w:tcBorders>
          </w:tcPr>
          <w:p w14:paraId="4B1B63DD" w14:textId="77777777" w:rsidR="00616588" w:rsidRDefault="00000000">
            <w:pPr>
              <w:spacing w:after="0" w:line="259" w:lineRule="auto"/>
              <w:ind w:left="0" w:right="0" w:firstLine="0"/>
            </w:pPr>
            <w:r>
              <w:rPr>
                <w:rFonts w:ascii="Arial" w:eastAsia="Arial" w:hAnsi="Arial" w:cs="Arial"/>
                <w:b/>
                <w:color w:val="0000A0"/>
                <w:sz w:val="18"/>
              </w:rPr>
              <w:t>74,30%</w:t>
            </w:r>
          </w:p>
        </w:tc>
      </w:tr>
      <w:tr w:rsidR="00616588" w14:paraId="14D2E34D" w14:textId="77777777">
        <w:trPr>
          <w:gridBefore w:val="1"/>
          <w:gridAfter w:val="1"/>
          <w:wBefore w:w="30" w:type="dxa"/>
          <w:wAfter w:w="105" w:type="dxa"/>
          <w:trHeight w:val="278"/>
        </w:trPr>
        <w:tc>
          <w:tcPr>
            <w:tcW w:w="6030" w:type="dxa"/>
            <w:gridSpan w:val="2"/>
            <w:tcBorders>
              <w:top w:val="nil"/>
              <w:left w:val="nil"/>
              <w:bottom w:val="nil"/>
              <w:right w:val="nil"/>
            </w:tcBorders>
          </w:tcPr>
          <w:p w14:paraId="5B3DAF85" w14:textId="77777777" w:rsidR="00616588" w:rsidRDefault="00000000">
            <w:pPr>
              <w:spacing w:after="0" w:line="259" w:lineRule="auto"/>
              <w:ind w:left="18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68836857" w14:textId="77777777" w:rsidR="00616588" w:rsidRDefault="00000000">
            <w:pPr>
              <w:spacing w:after="0" w:line="259" w:lineRule="auto"/>
              <w:ind w:left="0" w:right="0" w:firstLine="0"/>
              <w:jc w:val="left"/>
            </w:pPr>
            <w:r>
              <w:rPr>
                <w:rFonts w:ascii="Arial" w:eastAsia="Arial" w:hAnsi="Arial" w:cs="Arial"/>
                <w:b/>
                <w:sz w:val="18"/>
              </w:rPr>
              <w:t>106.795,00</w:t>
            </w:r>
          </w:p>
        </w:tc>
        <w:tc>
          <w:tcPr>
            <w:tcW w:w="1365" w:type="dxa"/>
            <w:tcBorders>
              <w:top w:val="nil"/>
              <w:left w:val="nil"/>
              <w:bottom w:val="nil"/>
              <w:right w:val="nil"/>
            </w:tcBorders>
          </w:tcPr>
          <w:p w14:paraId="1446C872" w14:textId="77777777" w:rsidR="00616588" w:rsidRDefault="00000000">
            <w:pPr>
              <w:spacing w:after="0" w:line="259" w:lineRule="auto"/>
              <w:ind w:left="0" w:right="0" w:firstLine="0"/>
              <w:jc w:val="left"/>
            </w:pPr>
            <w:r>
              <w:rPr>
                <w:rFonts w:ascii="Arial" w:eastAsia="Arial" w:hAnsi="Arial" w:cs="Arial"/>
                <w:b/>
                <w:sz w:val="18"/>
              </w:rPr>
              <w:t>106.795,00</w:t>
            </w:r>
          </w:p>
        </w:tc>
        <w:tc>
          <w:tcPr>
            <w:tcW w:w="1085" w:type="dxa"/>
            <w:gridSpan w:val="2"/>
            <w:tcBorders>
              <w:top w:val="nil"/>
              <w:left w:val="nil"/>
              <w:bottom w:val="nil"/>
              <w:right w:val="nil"/>
            </w:tcBorders>
          </w:tcPr>
          <w:p w14:paraId="7A847409" w14:textId="77777777" w:rsidR="00616588" w:rsidRDefault="00000000">
            <w:pPr>
              <w:spacing w:after="0" w:line="259" w:lineRule="auto"/>
              <w:ind w:left="0" w:right="0" w:firstLine="0"/>
              <w:jc w:val="left"/>
            </w:pPr>
            <w:r>
              <w:rPr>
                <w:rFonts w:ascii="Arial" w:eastAsia="Arial" w:hAnsi="Arial" w:cs="Arial"/>
                <w:b/>
                <w:sz w:val="18"/>
              </w:rPr>
              <w:t>104.096,64</w:t>
            </w:r>
          </w:p>
        </w:tc>
        <w:tc>
          <w:tcPr>
            <w:tcW w:w="610" w:type="dxa"/>
            <w:tcBorders>
              <w:top w:val="nil"/>
              <w:left w:val="nil"/>
              <w:bottom w:val="nil"/>
              <w:right w:val="nil"/>
            </w:tcBorders>
          </w:tcPr>
          <w:p w14:paraId="46646711" w14:textId="77777777" w:rsidR="00616588" w:rsidRDefault="00000000">
            <w:pPr>
              <w:spacing w:after="0" w:line="259" w:lineRule="auto"/>
              <w:ind w:left="0" w:right="0" w:firstLine="0"/>
            </w:pPr>
            <w:r>
              <w:rPr>
                <w:rFonts w:ascii="Arial" w:eastAsia="Arial" w:hAnsi="Arial" w:cs="Arial"/>
                <w:b/>
                <w:sz w:val="18"/>
              </w:rPr>
              <w:t>97,47%</w:t>
            </w:r>
          </w:p>
        </w:tc>
      </w:tr>
      <w:tr w:rsidR="00616588" w14:paraId="06AA916C" w14:textId="77777777">
        <w:trPr>
          <w:gridBefore w:val="1"/>
          <w:gridAfter w:val="1"/>
          <w:wBefore w:w="30" w:type="dxa"/>
          <w:wAfter w:w="105" w:type="dxa"/>
          <w:trHeight w:val="278"/>
        </w:trPr>
        <w:tc>
          <w:tcPr>
            <w:tcW w:w="6030" w:type="dxa"/>
            <w:gridSpan w:val="2"/>
            <w:tcBorders>
              <w:top w:val="nil"/>
              <w:left w:val="nil"/>
              <w:bottom w:val="nil"/>
              <w:right w:val="nil"/>
            </w:tcBorders>
          </w:tcPr>
          <w:p w14:paraId="7966B891"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74C38A55" w14:textId="77777777" w:rsidR="00616588" w:rsidRDefault="00000000">
            <w:pPr>
              <w:spacing w:after="0" w:line="259" w:lineRule="auto"/>
              <w:ind w:left="0" w:right="0" w:firstLine="0"/>
              <w:jc w:val="left"/>
            </w:pPr>
            <w:r>
              <w:rPr>
                <w:rFonts w:ascii="Arial" w:eastAsia="Arial" w:hAnsi="Arial" w:cs="Arial"/>
                <w:b/>
                <w:sz w:val="18"/>
              </w:rPr>
              <w:t>106.795,00</w:t>
            </w:r>
          </w:p>
        </w:tc>
        <w:tc>
          <w:tcPr>
            <w:tcW w:w="1365" w:type="dxa"/>
            <w:tcBorders>
              <w:top w:val="nil"/>
              <w:left w:val="nil"/>
              <w:bottom w:val="nil"/>
              <w:right w:val="nil"/>
            </w:tcBorders>
          </w:tcPr>
          <w:p w14:paraId="0C9EE23B" w14:textId="77777777" w:rsidR="00616588" w:rsidRDefault="00000000">
            <w:pPr>
              <w:spacing w:after="0" w:line="259" w:lineRule="auto"/>
              <w:ind w:left="0" w:right="0" w:firstLine="0"/>
              <w:jc w:val="left"/>
            </w:pPr>
            <w:r>
              <w:rPr>
                <w:rFonts w:ascii="Arial" w:eastAsia="Arial" w:hAnsi="Arial" w:cs="Arial"/>
                <w:b/>
                <w:sz w:val="18"/>
              </w:rPr>
              <w:t>106.795,00</w:t>
            </w:r>
          </w:p>
        </w:tc>
        <w:tc>
          <w:tcPr>
            <w:tcW w:w="1085" w:type="dxa"/>
            <w:gridSpan w:val="2"/>
            <w:tcBorders>
              <w:top w:val="nil"/>
              <w:left w:val="nil"/>
              <w:bottom w:val="nil"/>
              <w:right w:val="nil"/>
            </w:tcBorders>
          </w:tcPr>
          <w:p w14:paraId="4659B4F2" w14:textId="77777777" w:rsidR="00616588" w:rsidRDefault="00000000">
            <w:pPr>
              <w:spacing w:after="0" w:line="259" w:lineRule="auto"/>
              <w:ind w:left="0" w:right="0" w:firstLine="0"/>
              <w:jc w:val="left"/>
            </w:pPr>
            <w:r>
              <w:rPr>
                <w:rFonts w:ascii="Arial" w:eastAsia="Arial" w:hAnsi="Arial" w:cs="Arial"/>
                <w:b/>
                <w:sz w:val="18"/>
              </w:rPr>
              <w:t>104.096,64</w:t>
            </w:r>
          </w:p>
        </w:tc>
        <w:tc>
          <w:tcPr>
            <w:tcW w:w="610" w:type="dxa"/>
            <w:tcBorders>
              <w:top w:val="nil"/>
              <w:left w:val="nil"/>
              <w:bottom w:val="nil"/>
              <w:right w:val="nil"/>
            </w:tcBorders>
          </w:tcPr>
          <w:p w14:paraId="7A7F74A3" w14:textId="77777777" w:rsidR="00616588" w:rsidRDefault="00000000">
            <w:pPr>
              <w:spacing w:after="0" w:line="259" w:lineRule="auto"/>
              <w:ind w:left="0" w:right="0" w:firstLine="0"/>
            </w:pPr>
            <w:r>
              <w:rPr>
                <w:rFonts w:ascii="Arial" w:eastAsia="Arial" w:hAnsi="Arial" w:cs="Arial"/>
                <w:b/>
                <w:sz w:val="18"/>
              </w:rPr>
              <w:t>97,47%</w:t>
            </w:r>
          </w:p>
        </w:tc>
      </w:tr>
      <w:tr w:rsidR="00616588" w14:paraId="019F6E9B" w14:textId="77777777">
        <w:trPr>
          <w:gridBefore w:val="1"/>
          <w:gridAfter w:val="1"/>
          <w:wBefore w:w="30" w:type="dxa"/>
          <w:wAfter w:w="105" w:type="dxa"/>
          <w:trHeight w:val="285"/>
        </w:trPr>
        <w:tc>
          <w:tcPr>
            <w:tcW w:w="6030" w:type="dxa"/>
            <w:gridSpan w:val="2"/>
            <w:tcBorders>
              <w:top w:val="nil"/>
              <w:left w:val="nil"/>
              <w:bottom w:val="nil"/>
              <w:right w:val="nil"/>
            </w:tcBorders>
          </w:tcPr>
          <w:p w14:paraId="5899879E" w14:textId="77777777" w:rsidR="00616588" w:rsidRDefault="00000000">
            <w:pPr>
              <w:spacing w:after="0" w:line="259" w:lineRule="auto"/>
              <w:ind w:left="465" w:right="0" w:firstLine="0"/>
              <w:jc w:val="left"/>
            </w:pPr>
            <w:r>
              <w:rPr>
                <w:rFonts w:ascii="Arial" w:eastAsia="Arial" w:hAnsi="Arial" w:cs="Arial"/>
                <w:i/>
                <w:sz w:val="18"/>
              </w:rPr>
              <w:t>4511 Dodatna ulaganja na građevinskim objektima</w:t>
            </w:r>
          </w:p>
        </w:tc>
        <w:tc>
          <w:tcPr>
            <w:tcW w:w="1350" w:type="dxa"/>
            <w:tcBorders>
              <w:top w:val="nil"/>
              <w:left w:val="nil"/>
              <w:bottom w:val="nil"/>
              <w:right w:val="nil"/>
            </w:tcBorders>
          </w:tcPr>
          <w:p w14:paraId="14F498C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6951496"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20436442" w14:textId="77777777" w:rsidR="00616588" w:rsidRDefault="00000000">
            <w:pPr>
              <w:spacing w:after="0" w:line="259" w:lineRule="auto"/>
              <w:ind w:left="0" w:right="0" w:firstLine="0"/>
              <w:jc w:val="left"/>
            </w:pPr>
            <w:r>
              <w:rPr>
                <w:rFonts w:ascii="Arial" w:eastAsia="Arial" w:hAnsi="Arial" w:cs="Arial"/>
                <w:i/>
                <w:sz w:val="18"/>
              </w:rPr>
              <w:t>104.096,64</w:t>
            </w:r>
          </w:p>
        </w:tc>
        <w:tc>
          <w:tcPr>
            <w:tcW w:w="610" w:type="dxa"/>
            <w:tcBorders>
              <w:top w:val="nil"/>
              <w:left w:val="nil"/>
              <w:bottom w:val="nil"/>
              <w:right w:val="nil"/>
            </w:tcBorders>
          </w:tcPr>
          <w:p w14:paraId="546A006E" w14:textId="77777777" w:rsidR="00616588" w:rsidRDefault="00616588">
            <w:pPr>
              <w:spacing w:after="160" w:line="259" w:lineRule="auto"/>
              <w:ind w:left="0" w:right="0" w:firstLine="0"/>
              <w:jc w:val="left"/>
            </w:pPr>
          </w:p>
        </w:tc>
      </w:tr>
      <w:tr w:rsidR="00616588" w14:paraId="560D3B5C" w14:textId="77777777">
        <w:trPr>
          <w:gridBefore w:val="1"/>
          <w:gridAfter w:val="1"/>
          <w:wBefore w:w="30" w:type="dxa"/>
          <w:wAfter w:w="105" w:type="dxa"/>
          <w:trHeight w:val="285"/>
        </w:trPr>
        <w:tc>
          <w:tcPr>
            <w:tcW w:w="6030" w:type="dxa"/>
            <w:gridSpan w:val="2"/>
            <w:tcBorders>
              <w:top w:val="nil"/>
              <w:left w:val="nil"/>
              <w:bottom w:val="nil"/>
              <w:right w:val="nil"/>
            </w:tcBorders>
          </w:tcPr>
          <w:p w14:paraId="5C62E056"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58452DA4" w14:textId="77777777" w:rsidR="00616588" w:rsidRDefault="00000000">
            <w:pPr>
              <w:spacing w:after="0" w:line="259" w:lineRule="auto"/>
              <w:ind w:left="0" w:right="0" w:firstLine="0"/>
              <w:jc w:val="left"/>
            </w:pPr>
            <w:r>
              <w:rPr>
                <w:rFonts w:ascii="Arial" w:eastAsia="Arial" w:hAnsi="Arial" w:cs="Arial"/>
                <w:b/>
                <w:sz w:val="18"/>
              </w:rPr>
              <w:t>131.485,00</w:t>
            </w:r>
          </w:p>
        </w:tc>
        <w:tc>
          <w:tcPr>
            <w:tcW w:w="1365" w:type="dxa"/>
            <w:tcBorders>
              <w:top w:val="nil"/>
              <w:left w:val="nil"/>
              <w:bottom w:val="nil"/>
              <w:right w:val="nil"/>
            </w:tcBorders>
          </w:tcPr>
          <w:p w14:paraId="70F4CF2E" w14:textId="77777777" w:rsidR="00616588" w:rsidRDefault="00000000">
            <w:pPr>
              <w:spacing w:after="0" w:line="259" w:lineRule="auto"/>
              <w:ind w:left="0" w:right="0" w:firstLine="0"/>
              <w:jc w:val="left"/>
            </w:pPr>
            <w:r>
              <w:rPr>
                <w:rFonts w:ascii="Arial" w:eastAsia="Arial" w:hAnsi="Arial" w:cs="Arial"/>
                <w:b/>
                <w:sz w:val="18"/>
              </w:rPr>
              <w:t>131.485,00</w:t>
            </w:r>
          </w:p>
        </w:tc>
        <w:tc>
          <w:tcPr>
            <w:tcW w:w="1085" w:type="dxa"/>
            <w:gridSpan w:val="2"/>
            <w:tcBorders>
              <w:top w:val="nil"/>
              <w:left w:val="nil"/>
              <w:bottom w:val="nil"/>
              <w:right w:val="nil"/>
            </w:tcBorders>
          </w:tcPr>
          <w:p w14:paraId="7ABD1969" w14:textId="77777777" w:rsidR="00616588" w:rsidRDefault="00000000">
            <w:pPr>
              <w:spacing w:after="0" w:line="259" w:lineRule="auto"/>
              <w:ind w:left="100" w:right="0" w:firstLine="0"/>
              <w:jc w:val="left"/>
            </w:pPr>
            <w:r>
              <w:rPr>
                <w:rFonts w:ascii="Arial" w:eastAsia="Arial" w:hAnsi="Arial" w:cs="Arial"/>
                <w:b/>
                <w:sz w:val="18"/>
              </w:rPr>
              <w:t>72.944,36</w:t>
            </w:r>
          </w:p>
        </w:tc>
        <w:tc>
          <w:tcPr>
            <w:tcW w:w="610" w:type="dxa"/>
            <w:tcBorders>
              <w:top w:val="nil"/>
              <w:left w:val="nil"/>
              <w:bottom w:val="nil"/>
              <w:right w:val="nil"/>
            </w:tcBorders>
          </w:tcPr>
          <w:p w14:paraId="4384BB2B" w14:textId="77777777" w:rsidR="00616588" w:rsidRDefault="00000000">
            <w:pPr>
              <w:spacing w:after="0" w:line="259" w:lineRule="auto"/>
              <w:ind w:left="0" w:right="0" w:firstLine="0"/>
            </w:pPr>
            <w:r>
              <w:rPr>
                <w:rFonts w:ascii="Arial" w:eastAsia="Arial" w:hAnsi="Arial" w:cs="Arial"/>
                <w:b/>
                <w:sz w:val="18"/>
              </w:rPr>
              <w:t>55,48%</w:t>
            </w:r>
          </w:p>
        </w:tc>
      </w:tr>
      <w:tr w:rsidR="00616588" w14:paraId="7EE49F9E" w14:textId="77777777">
        <w:trPr>
          <w:gridBefore w:val="1"/>
          <w:gridAfter w:val="1"/>
          <w:wBefore w:w="30" w:type="dxa"/>
          <w:wAfter w:w="105" w:type="dxa"/>
          <w:trHeight w:val="285"/>
        </w:trPr>
        <w:tc>
          <w:tcPr>
            <w:tcW w:w="6030" w:type="dxa"/>
            <w:gridSpan w:val="2"/>
            <w:tcBorders>
              <w:top w:val="nil"/>
              <w:left w:val="nil"/>
              <w:bottom w:val="nil"/>
              <w:right w:val="nil"/>
            </w:tcBorders>
          </w:tcPr>
          <w:p w14:paraId="54AB10FC"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41B78836" w14:textId="77777777" w:rsidR="00616588" w:rsidRDefault="00000000">
            <w:pPr>
              <w:spacing w:after="0" w:line="259" w:lineRule="auto"/>
              <w:ind w:left="0" w:right="0" w:firstLine="0"/>
              <w:jc w:val="left"/>
            </w:pPr>
            <w:r>
              <w:rPr>
                <w:rFonts w:ascii="Arial" w:eastAsia="Arial" w:hAnsi="Arial" w:cs="Arial"/>
                <w:b/>
                <w:sz w:val="18"/>
              </w:rPr>
              <w:t>131.485,00</w:t>
            </w:r>
          </w:p>
        </w:tc>
        <w:tc>
          <w:tcPr>
            <w:tcW w:w="1365" w:type="dxa"/>
            <w:tcBorders>
              <w:top w:val="nil"/>
              <w:left w:val="nil"/>
              <w:bottom w:val="nil"/>
              <w:right w:val="nil"/>
            </w:tcBorders>
          </w:tcPr>
          <w:p w14:paraId="38F15257" w14:textId="77777777" w:rsidR="00616588" w:rsidRDefault="00000000">
            <w:pPr>
              <w:spacing w:after="0" w:line="259" w:lineRule="auto"/>
              <w:ind w:left="0" w:right="0" w:firstLine="0"/>
              <w:jc w:val="left"/>
            </w:pPr>
            <w:r>
              <w:rPr>
                <w:rFonts w:ascii="Arial" w:eastAsia="Arial" w:hAnsi="Arial" w:cs="Arial"/>
                <w:b/>
                <w:sz w:val="18"/>
              </w:rPr>
              <w:t>131.485,00</w:t>
            </w:r>
          </w:p>
        </w:tc>
        <w:tc>
          <w:tcPr>
            <w:tcW w:w="1085" w:type="dxa"/>
            <w:gridSpan w:val="2"/>
            <w:tcBorders>
              <w:top w:val="nil"/>
              <w:left w:val="nil"/>
              <w:bottom w:val="nil"/>
              <w:right w:val="nil"/>
            </w:tcBorders>
          </w:tcPr>
          <w:p w14:paraId="1CF09B77" w14:textId="77777777" w:rsidR="00616588" w:rsidRDefault="00000000">
            <w:pPr>
              <w:spacing w:after="0" w:line="259" w:lineRule="auto"/>
              <w:ind w:left="100" w:right="0" w:firstLine="0"/>
              <w:jc w:val="left"/>
            </w:pPr>
            <w:r>
              <w:rPr>
                <w:rFonts w:ascii="Arial" w:eastAsia="Arial" w:hAnsi="Arial" w:cs="Arial"/>
                <w:b/>
                <w:sz w:val="18"/>
              </w:rPr>
              <w:t>72.944,36</w:t>
            </w:r>
          </w:p>
        </w:tc>
        <w:tc>
          <w:tcPr>
            <w:tcW w:w="610" w:type="dxa"/>
            <w:tcBorders>
              <w:top w:val="nil"/>
              <w:left w:val="nil"/>
              <w:bottom w:val="nil"/>
              <w:right w:val="nil"/>
            </w:tcBorders>
          </w:tcPr>
          <w:p w14:paraId="5588DF20" w14:textId="77777777" w:rsidR="00616588" w:rsidRDefault="00000000">
            <w:pPr>
              <w:spacing w:after="0" w:line="259" w:lineRule="auto"/>
              <w:ind w:left="0" w:right="0" w:firstLine="0"/>
            </w:pPr>
            <w:r>
              <w:rPr>
                <w:rFonts w:ascii="Arial" w:eastAsia="Arial" w:hAnsi="Arial" w:cs="Arial"/>
                <w:b/>
                <w:sz w:val="18"/>
              </w:rPr>
              <w:t>55,48%</w:t>
            </w:r>
          </w:p>
        </w:tc>
      </w:tr>
      <w:tr w:rsidR="00616588" w14:paraId="53D76D6C" w14:textId="77777777">
        <w:trPr>
          <w:gridBefore w:val="1"/>
          <w:gridAfter w:val="1"/>
          <w:wBefore w:w="30" w:type="dxa"/>
          <w:wAfter w:w="105" w:type="dxa"/>
          <w:trHeight w:val="285"/>
        </w:trPr>
        <w:tc>
          <w:tcPr>
            <w:tcW w:w="6030" w:type="dxa"/>
            <w:gridSpan w:val="2"/>
            <w:tcBorders>
              <w:top w:val="nil"/>
              <w:left w:val="nil"/>
              <w:bottom w:val="nil"/>
              <w:right w:val="nil"/>
            </w:tcBorders>
          </w:tcPr>
          <w:p w14:paraId="23CC7E2A" w14:textId="77777777" w:rsidR="00616588" w:rsidRDefault="00000000">
            <w:pPr>
              <w:spacing w:after="0" w:line="259" w:lineRule="auto"/>
              <w:ind w:left="465" w:right="0" w:firstLine="0"/>
              <w:jc w:val="left"/>
            </w:pPr>
            <w:r>
              <w:rPr>
                <w:rFonts w:ascii="Arial" w:eastAsia="Arial" w:hAnsi="Arial" w:cs="Arial"/>
                <w:i/>
                <w:sz w:val="18"/>
              </w:rPr>
              <w:lastRenderedPageBreak/>
              <w:t>4511 Dodatna ulaganja na građevinskim objektima</w:t>
            </w:r>
          </w:p>
        </w:tc>
        <w:tc>
          <w:tcPr>
            <w:tcW w:w="1350" w:type="dxa"/>
            <w:tcBorders>
              <w:top w:val="nil"/>
              <w:left w:val="nil"/>
              <w:bottom w:val="nil"/>
              <w:right w:val="nil"/>
            </w:tcBorders>
          </w:tcPr>
          <w:p w14:paraId="7710DE3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D2985FF" w14:textId="77777777" w:rsidR="00616588" w:rsidRDefault="00616588">
            <w:pPr>
              <w:spacing w:after="160" w:line="259" w:lineRule="auto"/>
              <w:ind w:left="0" w:right="0" w:firstLine="0"/>
              <w:jc w:val="left"/>
            </w:pPr>
          </w:p>
        </w:tc>
        <w:tc>
          <w:tcPr>
            <w:tcW w:w="1085" w:type="dxa"/>
            <w:gridSpan w:val="2"/>
            <w:tcBorders>
              <w:top w:val="nil"/>
              <w:left w:val="nil"/>
              <w:bottom w:val="nil"/>
              <w:right w:val="nil"/>
            </w:tcBorders>
          </w:tcPr>
          <w:p w14:paraId="1D067376" w14:textId="77777777" w:rsidR="00616588" w:rsidRDefault="00000000">
            <w:pPr>
              <w:spacing w:after="0" w:line="259" w:lineRule="auto"/>
              <w:ind w:left="100" w:right="0" w:firstLine="0"/>
              <w:jc w:val="left"/>
            </w:pPr>
            <w:r>
              <w:rPr>
                <w:rFonts w:ascii="Arial" w:eastAsia="Arial" w:hAnsi="Arial" w:cs="Arial"/>
                <w:i/>
                <w:sz w:val="18"/>
              </w:rPr>
              <w:t>72.944,36</w:t>
            </w:r>
          </w:p>
        </w:tc>
        <w:tc>
          <w:tcPr>
            <w:tcW w:w="610" w:type="dxa"/>
            <w:tcBorders>
              <w:top w:val="nil"/>
              <w:left w:val="nil"/>
              <w:bottom w:val="nil"/>
              <w:right w:val="nil"/>
            </w:tcBorders>
          </w:tcPr>
          <w:p w14:paraId="1B8837F5" w14:textId="77777777" w:rsidR="00616588" w:rsidRDefault="00616588">
            <w:pPr>
              <w:spacing w:after="160" w:line="259" w:lineRule="auto"/>
              <w:ind w:left="0" w:right="0" w:firstLine="0"/>
              <w:jc w:val="left"/>
            </w:pPr>
          </w:p>
        </w:tc>
      </w:tr>
      <w:tr w:rsidR="00616588" w14:paraId="5942AFB3" w14:textId="77777777">
        <w:trPr>
          <w:gridBefore w:val="1"/>
          <w:gridAfter w:val="1"/>
          <w:wBefore w:w="30" w:type="dxa"/>
          <w:wAfter w:w="105" w:type="dxa"/>
          <w:trHeight w:val="285"/>
        </w:trPr>
        <w:tc>
          <w:tcPr>
            <w:tcW w:w="6030" w:type="dxa"/>
            <w:gridSpan w:val="2"/>
            <w:tcBorders>
              <w:top w:val="nil"/>
              <w:left w:val="nil"/>
              <w:bottom w:val="nil"/>
              <w:right w:val="nil"/>
            </w:tcBorders>
          </w:tcPr>
          <w:p w14:paraId="0A8DA3A7" w14:textId="77777777" w:rsidR="00616588" w:rsidRDefault="00000000">
            <w:pPr>
              <w:spacing w:after="0" w:line="259" w:lineRule="auto"/>
              <w:ind w:left="0" w:right="0" w:firstLine="0"/>
              <w:jc w:val="left"/>
            </w:pPr>
            <w:r>
              <w:rPr>
                <w:rFonts w:ascii="Arial" w:eastAsia="Arial" w:hAnsi="Arial" w:cs="Arial"/>
                <w:b/>
                <w:color w:val="0000A0"/>
                <w:sz w:val="18"/>
              </w:rPr>
              <w:t xml:space="preserve">K102607 Uređenje vanjskog igrališta </w:t>
            </w:r>
            <w:proofErr w:type="spellStart"/>
            <w:r>
              <w:rPr>
                <w:rFonts w:ascii="Arial" w:eastAsia="Arial" w:hAnsi="Arial" w:cs="Arial"/>
                <w:b/>
                <w:color w:val="0000A0"/>
                <w:sz w:val="18"/>
              </w:rPr>
              <w:t>Miminac</w:t>
            </w:r>
            <w:proofErr w:type="spellEnd"/>
          </w:p>
        </w:tc>
        <w:tc>
          <w:tcPr>
            <w:tcW w:w="1350" w:type="dxa"/>
            <w:tcBorders>
              <w:top w:val="nil"/>
              <w:left w:val="nil"/>
              <w:bottom w:val="nil"/>
              <w:right w:val="nil"/>
            </w:tcBorders>
          </w:tcPr>
          <w:p w14:paraId="76CBE1DB" w14:textId="77777777" w:rsidR="00616588" w:rsidRDefault="00000000">
            <w:pPr>
              <w:spacing w:after="0" w:line="259" w:lineRule="auto"/>
              <w:ind w:left="100" w:right="0" w:firstLine="0"/>
              <w:jc w:val="left"/>
            </w:pPr>
            <w:r>
              <w:rPr>
                <w:rFonts w:ascii="Arial" w:eastAsia="Arial" w:hAnsi="Arial" w:cs="Arial"/>
                <w:b/>
                <w:color w:val="0000A0"/>
                <w:sz w:val="18"/>
              </w:rPr>
              <w:t>75.580,00</w:t>
            </w:r>
          </w:p>
        </w:tc>
        <w:tc>
          <w:tcPr>
            <w:tcW w:w="1365" w:type="dxa"/>
            <w:tcBorders>
              <w:top w:val="nil"/>
              <w:left w:val="nil"/>
              <w:bottom w:val="nil"/>
              <w:right w:val="nil"/>
            </w:tcBorders>
          </w:tcPr>
          <w:p w14:paraId="06A48480" w14:textId="77777777" w:rsidR="00616588" w:rsidRDefault="00000000">
            <w:pPr>
              <w:spacing w:after="0" w:line="259" w:lineRule="auto"/>
              <w:ind w:left="100" w:right="0" w:firstLine="0"/>
              <w:jc w:val="left"/>
            </w:pPr>
            <w:r>
              <w:rPr>
                <w:rFonts w:ascii="Arial" w:eastAsia="Arial" w:hAnsi="Arial" w:cs="Arial"/>
                <w:b/>
                <w:color w:val="0000A0"/>
                <w:sz w:val="18"/>
              </w:rPr>
              <w:t>75.580,00</w:t>
            </w:r>
          </w:p>
        </w:tc>
        <w:tc>
          <w:tcPr>
            <w:tcW w:w="1695" w:type="dxa"/>
            <w:gridSpan w:val="3"/>
            <w:tcBorders>
              <w:top w:val="nil"/>
              <w:left w:val="nil"/>
              <w:bottom w:val="nil"/>
              <w:right w:val="nil"/>
            </w:tcBorders>
          </w:tcPr>
          <w:p w14:paraId="707BD260" w14:textId="77777777" w:rsidR="00616588" w:rsidRDefault="00000000">
            <w:pPr>
              <w:spacing w:after="0" w:line="259" w:lineRule="auto"/>
              <w:ind w:left="100" w:right="0" w:firstLine="0"/>
              <w:jc w:val="left"/>
            </w:pPr>
            <w:r>
              <w:rPr>
                <w:rFonts w:ascii="Arial" w:eastAsia="Arial" w:hAnsi="Arial" w:cs="Arial"/>
                <w:b/>
                <w:color w:val="0000A0"/>
                <w:sz w:val="18"/>
              </w:rPr>
              <w:t>75.579,11 100,00%</w:t>
            </w:r>
          </w:p>
        </w:tc>
      </w:tr>
      <w:tr w:rsidR="00616588" w14:paraId="7E9288C3" w14:textId="77777777">
        <w:trPr>
          <w:gridBefore w:val="1"/>
          <w:gridAfter w:val="1"/>
          <w:wBefore w:w="30" w:type="dxa"/>
          <w:wAfter w:w="105" w:type="dxa"/>
          <w:trHeight w:val="285"/>
        </w:trPr>
        <w:tc>
          <w:tcPr>
            <w:tcW w:w="6030" w:type="dxa"/>
            <w:gridSpan w:val="2"/>
            <w:tcBorders>
              <w:top w:val="nil"/>
              <w:left w:val="nil"/>
              <w:bottom w:val="nil"/>
              <w:right w:val="nil"/>
            </w:tcBorders>
          </w:tcPr>
          <w:p w14:paraId="6E5B458F"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3E886F7E" w14:textId="77777777" w:rsidR="00616588" w:rsidRDefault="00000000">
            <w:pPr>
              <w:spacing w:after="0" w:line="259" w:lineRule="auto"/>
              <w:ind w:left="100" w:right="0" w:firstLine="0"/>
              <w:jc w:val="left"/>
            </w:pPr>
            <w:r>
              <w:rPr>
                <w:rFonts w:ascii="Arial" w:eastAsia="Arial" w:hAnsi="Arial" w:cs="Arial"/>
                <w:b/>
                <w:sz w:val="18"/>
              </w:rPr>
              <w:t>75.580,00</w:t>
            </w:r>
          </w:p>
        </w:tc>
        <w:tc>
          <w:tcPr>
            <w:tcW w:w="1365" w:type="dxa"/>
            <w:tcBorders>
              <w:top w:val="nil"/>
              <w:left w:val="nil"/>
              <w:bottom w:val="nil"/>
              <w:right w:val="nil"/>
            </w:tcBorders>
          </w:tcPr>
          <w:p w14:paraId="132A0806" w14:textId="77777777" w:rsidR="00616588" w:rsidRDefault="00000000">
            <w:pPr>
              <w:spacing w:after="0" w:line="259" w:lineRule="auto"/>
              <w:ind w:left="100" w:right="0" w:firstLine="0"/>
              <w:jc w:val="left"/>
            </w:pPr>
            <w:r>
              <w:rPr>
                <w:rFonts w:ascii="Arial" w:eastAsia="Arial" w:hAnsi="Arial" w:cs="Arial"/>
                <w:b/>
                <w:sz w:val="18"/>
              </w:rPr>
              <w:t>75.580,00</w:t>
            </w:r>
          </w:p>
        </w:tc>
        <w:tc>
          <w:tcPr>
            <w:tcW w:w="1695" w:type="dxa"/>
            <w:gridSpan w:val="3"/>
            <w:tcBorders>
              <w:top w:val="nil"/>
              <w:left w:val="nil"/>
              <w:bottom w:val="nil"/>
              <w:right w:val="nil"/>
            </w:tcBorders>
          </w:tcPr>
          <w:p w14:paraId="4E827A16" w14:textId="77777777" w:rsidR="00616588" w:rsidRDefault="00000000">
            <w:pPr>
              <w:spacing w:after="0" w:line="259" w:lineRule="auto"/>
              <w:ind w:left="100" w:right="0" w:firstLine="0"/>
              <w:jc w:val="left"/>
            </w:pPr>
            <w:r>
              <w:rPr>
                <w:rFonts w:ascii="Arial" w:eastAsia="Arial" w:hAnsi="Arial" w:cs="Arial"/>
                <w:b/>
                <w:sz w:val="18"/>
              </w:rPr>
              <w:t>75.579,11 100,00%</w:t>
            </w:r>
          </w:p>
        </w:tc>
      </w:tr>
      <w:tr w:rsidR="00616588" w14:paraId="0D02620E" w14:textId="77777777">
        <w:trPr>
          <w:gridBefore w:val="1"/>
          <w:gridAfter w:val="1"/>
          <w:wBefore w:w="30" w:type="dxa"/>
          <w:wAfter w:w="105" w:type="dxa"/>
          <w:trHeight w:val="285"/>
        </w:trPr>
        <w:tc>
          <w:tcPr>
            <w:tcW w:w="6030" w:type="dxa"/>
            <w:gridSpan w:val="2"/>
            <w:tcBorders>
              <w:top w:val="nil"/>
              <w:left w:val="nil"/>
              <w:bottom w:val="nil"/>
              <w:right w:val="nil"/>
            </w:tcBorders>
          </w:tcPr>
          <w:p w14:paraId="56959AD2"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44615F67" w14:textId="77777777" w:rsidR="00616588" w:rsidRDefault="00000000">
            <w:pPr>
              <w:spacing w:after="0" w:line="259" w:lineRule="auto"/>
              <w:ind w:left="100" w:right="0" w:firstLine="0"/>
              <w:jc w:val="left"/>
            </w:pPr>
            <w:r>
              <w:rPr>
                <w:rFonts w:ascii="Arial" w:eastAsia="Arial" w:hAnsi="Arial" w:cs="Arial"/>
                <w:b/>
                <w:sz w:val="18"/>
              </w:rPr>
              <w:t>75.580,00</w:t>
            </w:r>
          </w:p>
        </w:tc>
        <w:tc>
          <w:tcPr>
            <w:tcW w:w="1365" w:type="dxa"/>
            <w:tcBorders>
              <w:top w:val="nil"/>
              <w:left w:val="nil"/>
              <w:bottom w:val="nil"/>
              <w:right w:val="nil"/>
            </w:tcBorders>
          </w:tcPr>
          <w:p w14:paraId="6695C895" w14:textId="77777777" w:rsidR="00616588" w:rsidRDefault="00000000">
            <w:pPr>
              <w:spacing w:after="0" w:line="259" w:lineRule="auto"/>
              <w:ind w:left="100" w:right="0" w:firstLine="0"/>
              <w:jc w:val="left"/>
            </w:pPr>
            <w:r>
              <w:rPr>
                <w:rFonts w:ascii="Arial" w:eastAsia="Arial" w:hAnsi="Arial" w:cs="Arial"/>
                <w:b/>
                <w:sz w:val="18"/>
              </w:rPr>
              <w:t>75.580,00</w:t>
            </w:r>
          </w:p>
        </w:tc>
        <w:tc>
          <w:tcPr>
            <w:tcW w:w="1695" w:type="dxa"/>
            <w:gridSpan w:val="3"/>
            <w:tcBorders>
              <w:top w:val="nil"/>
              <w:left w:val="nil"/>
              <w:bottom w:val="nil"/>
              <w:right w:val="nil"/>
            </w:tcBorders>
          </w:tcPr>
          <w:p w14:paraId="1B3CF7FD" w14:textId="77777777" w:rsidR="00616588" w:rsidRDefault="00000000">
            <w:pPr>
              <w:spacing w:after="0" w:line="259" w:lineRule="auto"/>
              <w:ind w:left="100" w:right="0" w:firstLine="0"/>
              <w:jc w:val="left"/>
            </w:pPr>
            <w:r>
              <w:rPr>
                <w:rFonts w:ascii="Arial" w:eastAsia="Arial" w:hAnsi="Arial" w:cs="Arial"/>
                <w:b/>
                <w:sz w:val="18"/>
              </w:rPr>
              <w:t>75.579,11 100,00%</w:t>
            </w:r>
          </w:p>
        </w:tc>
      </w:tr>
      <w:tr w:rsidR="00616588" w14:paraId="53423396" w14:textId="77777777">
        <w:trPr>
          <w:gridBefore w:val="1"/>
          <w:gridAfter w:val="1"/>
          <w:wBefore w:w="30" w:type="dxa"/>
          <w:wAfter w:w="105" w:type="dxa"/>
          <w:trHeight w:val="243"/>
        </w:trPr>
        <w:tc>
          <w:tcPr>
            <w:tcW w:w="6030" w:type="dxa"/>
            <w:gridSpan w:val="2"/>
            <w:tcBorders>
              <w:top w:val="nil"/>
              <w:left w:val="nil"/>
              <w:bottom w:val="nil"/>
              <w:right w:val="nil"/>
            </w:tcBorders>
          </w:tcPr>
          <w:p w14:paraId="2F786EF4" w14:textId="77777777" w:rsidR="00616588" w:rsidRDefault="00000000">
            <w:pPr>
              <w:spacing w:after="0" w:line="259" w:lineRule="auto"/>
              <w:ind w:left="465" w:right="0" w:firstLine="0"/>
              <w:jc w:val="left"/>
            </w:pPr>
            <w:r>
              <w:rPr>
                <w:rFonts w:ascii="Arial" w:eastAsia="Arial" w:hAnsi="Arial" w:cs="Arial"/>
                <w:i/>
                <w:sz w:val="18"/>
              </w:rPr>
              <w:t>4511 Dodatna ulaganja na građevinskim objektima</w:t>
            </w:r>
          </w:p>
        </w:tc>
        <w:tc>
          <w:tcPr>
            <w:tcW w:w="1350" w:type="dxa"/>
            <w:tcBorders>
              <w:top w:val="nil"/>
              <w:left w:val="nil"/>
              <w:bottom w:val="nil"/>
              <w:right w:val="nil"/>
            </w:tcBorders>
          </w:tcPr>
          <w:p w14:paraId="3A45658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353B7B2" w14:textId="77777777" w:rsidR="00616588" w:rsidRDefault="00616588">
            <w:pPr>
              <w:spacing w:after="160" w:line="259" w:lineRule="auto"/>
              <w:ind w:left="0" w:right="0" w:firstLine="0"/>
              <w:jc w:val="left"/>
            </w:pPr>
          </w:p>
        </w:tc>
        <w:tc>
          <w:tcPr>
            <w:tcW w:w="1695" w:type="dxa"/>
            <w:gridSpan w:val="3"/>
            <w:tcBorders>
              <w:top w:val="nil"/>
              <w:left w:val="nil"/>
              <w:bottom w:val="nil"/>
              <w:right w:val="nil"/>
            </w:tcBorders>
          </w:tcPr>
          <w:p w14:paraId="0DBAD320" w14:textId="77777777" w:rsidR="00616588" w:rsidRDefault="00000000">
            <w:pPr>
              <w:spacing w:after="0" w:line="259" w:lineRule="auto"/>
              <w:ind w:left="100" w:right="0" w:firstLine="0"/>
              <w:jc w:val="left"/>
            </w:pPr>
            <w:r>
              <w:rPr>
                <w:rFonts w:ascii="Arial" w:eastAsia="Arial" w:hAnsi="Arial" w:cs="Arial"/>
                <w:i/>
                <w:sz w:val="18"/>
              </w:rPr>
              <w:t>75.579,11</w:t>
            </w:r>
          </w:p>
        </w:tc>
      </w:tr>
      <w:tr w:rsidR="00616588" w14:paraId="6D275E3B" w14:textId="77777777">
        <w:trPr>
          <w:trHeight w:val="243"/>
        </w:trPr>
        <w:tc>
          <w:tcPr>
            <w:tcW w:w="6059" w:type="dxa"/>
            <w:gridSpan w:val="3"/>
            <w:tcBorders>
              <w:top w:val="nil"/>
              <w:left w:val="nil"/>
              <w:bottom w:val="nil"/>
              <w:right w:val="nil"/>
            </w:tcBorders>
          </w:tcPr>
          <w:p w14:paraId="2DC1EDD7" w14:textId="77777777" w:rsidR="00616588" w:rsidRDefault="00000000">
            <w:pPr>
              <w:spacing w:after="0" w:line="259" w:lineRule="auto"/>
              <w:ind w:left="30" w:right="0" w:firstLine="0"/>
              <w:jc w:val="left"/>
            </w:pPr>
            <w:r>
              <w:rPr>
                <w:rFonts w:ascii="Arial" w:eastAsia="Arial" w:hAnsi="Arial" w:cs="Arial"/>
                <w:b/>
                <w:color w:val="0000A0"/>
                <w:sz w:val="18"/>
              </w:rPr>
              <w:t xml:space="preserve">K102608 Rekonstrukcija stadiona </w:t>
            </w:r>
            <w:proofErr w:type="spellStart"/>
            <w:r>
              <w:rPr>
                <w:rFonts w:ascii="Arial" w:eastAsia="Arial" w:hAnsi="Arial" w:cs="Arial"/>
                <w:b/>
                <w:color w:val="0000A0"/>
                <w:sz w:val="18"/>
              </w:rPr>
              <w:t>Šubićevac</w:t>
            </w:r>
            <w:proofErr w:type="spellEnd"/>
          </w:p>
        </w:tc>
        <w:tc>
          <w:tcPr>
            <w:tcW w:w="1350" w:type="dxa"/>
            <w:tcBorders>
              <w:top w:val="nil"/>
              <w:left w:val="nil"/>
              <w:bottom w:val="nil"/>
              <w:right w:val="nil"/>
            </w:tcBorders>
          </w:tcPr>
          <w:p w14:paraId="03CE1D9C" w14:textId="77777777" w:rsidR="00616588" w:rsidRDefault="00000000">
            <w:pPr>
              <w:spacing w:after="0" w:line="259" w:lineRule="auto"/>
              <w:ind w:left="0" w:right="0" w:firstLine="0"/>
              <w:jc w:val="left"/>
            </w:pPr>
            <w:r>
              <w:rPr>
                <w:rFonts w:ascii="Arial" w:eastAsia="Arial" w:hAnsi="Arial" w:cs="Arial"/>
                <w:b/>
                <w:color w:val="0000A0"/>
                <w:sz w:val="18"/>
              </w:rPr>
              <w:t>100.000,00</w:t>
            </w:r>
          </w:p>
        </w:tc>
        <w:tc>
          <w:tcPr>
            <w:tcW w:w="1376" w:type="dxa"/>
            <w:gridSpan w:val="2"/>
            <w:tcBorders>
              <w:top w:val="nil"/>
              <w:left w:val="nil"/>
              <w:bottom w:val="nil"/>
              <w:right w:val="nil"/>
            </w:tcBorders>
          </w:tcPr>
          <w:p w14:paraId="1552AE9C" w14:textId="77777777" w:rsidR="00616588" w:rsidRDefault="00000000">
            <w:pPr>
              <w:spacing w:after="0" w:line="259" w:lineRule="auto"/>
              <w:ind w:left="0" w:right="0" w:firstLine="0"/>
              <w:jc w:val="left"/>
            </w:pPr>
            <w:r>
              <w:rPr>
                <w:rFonts w:ascii="Arial" w:eastAsia="Arial" w:hAnsi="Arial" w:cs="Arial"/>
                <w:b/>
                <w:color w:val="0000A0"/>
                <w:sz w:val="18"/>
              </w:rPr>
              <w:t>100.000,00</w:t>
            </w:r>
          </w:p>
        </w:tc>
        <w:tc>
          <w:tcPr>
            <w:tcW w:w="1789" w:type="dxa"/>
            <w:gridSpan w:val="3"/>
            <w:tcBorders>
              <w:top w:val="nil"/>
              <w:left w:val="nil"/>
              <w:bottom w:val="nil"/>
              <w:right w:val="nil"/>
            </w:tcBorders>
          </w:tcPr>
          <w:p w14:paraId="20014E59" w14:textId="77777777" w:rsidR="00616588" w:rsidRDefault="00616588">
            <w:pPr>
              <w:spacing w:after="160" w:line="259" w:lineRule="auto"/>
              <w:ind w:left="0" w:right="0" w:firstLine="0"/>
              <w:jc w:val="left"/>
            </w:pPr>
          </w:p>
        </w:tc>
      </w:tr>
      <w:tr w:rsidR="00616588" w14:paraId="15C67ED0" w14:textId="77777777">
        <w:trPr>
          <w:trHeight w:val="278"/>
        </w:trPr>
        <w:tc>
          <w:tcPr>
            <w:tcW w:w="6059" w:type="dxa"/>
            <w:gridSpan w:val="3"/>
            <w:tcBorders>
              <w:top w:val="nil"/>
              <w:left w:val="nil"/>
              <w:bottom w:val="nil"/>
              <w:right w:val="nil"/>
            </w:tcBorders>
          </w:tcPr>
          <w:p w14:paraId="1A56FC97"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1624E9C6" w14:textId="77777777" w:rsidR="00616588" w:rsidRDefault="00000000">
            <w:pPr>
              <w:spacing w:after="0" w:line="259" w:lineRule="auto"/>
              <w:ind w:left="0" w:right="0" w:firstLine="0"/>
              <w:jc w:val="left"/>
            </w:pPr>
            <w:r>
              <w:rPr>
                <w:rFonts w:ascii="Arial" w:eastAsia="Arial" w:hAnsi="Arial" w:cs="Arial"/>
                <w:b/>
                <w:sz w:val="18"/>
              </w:rPr>
              <w:t>100.000,00</w:t>
            </w:r>
          </w:p>
        </w:tc>
        <w:tc>
          <w:tcPr>
            <w:tcW w:w="1376" w:type="dxa"/>
            <w:gridSpan w:val="2"/>
            <w:tcBorders>
              <w:top w:val="nil"/>
              <w:left w:val="nil"/>
              <w:bottom w:val="nil"/>
              <w:right w:val="nil"/>
            </w:tcBorders>
          </w:tcPr>
          <w:p w14:paraId="21291E42" w14:textId="77777777" w:rsidR="00616588" w:rsidRDefault="00000000">
            <w:pPr>
              <w:spacing w:after="0" w:line="259" w:lineRule="auto"/>
              <w:ind w:left="0" w:right="0" w:firstLine="0"/>
              <w:jc w:val="left"/>
            </w:pPr>
            <w:r>
              <w:rPr>
                <w:rFonts w:ascii="Arial" w:eastAsia="Arial" w:hAnsi="Arial" w:cs="Arial"/>
                <w:b/>
                <w:sz w:val="18"/>
              </w:rPr>
              <w:t>100.000,00</w:t>
            </w:r>
          </w:p>
        </w:tc>
        <w:tc>
          <w:tcPr>
            <w:tcW w:w="1789" w:type="dxa"/>
            <w:gridSpan w:val="3"/>
            <w:tcBorders>
              <w:top w:val="nil"/>
              <w:left w:val="nil"/>
              <w:bottom w:val="nil"/>
              <w:right w:val="nil"/>
            </w:tcBorders>
          </w:tcPr>
          <w:p w14:paraId="417A8ED6" w14:textId="77777777" w:rsidR="00616588" w:rsidRDefault="00616588">
            <w:pPr>
              <w:spacing w:after="160" w:line="259" w:lineRule="auto"/>
              <w:ind w:left="0" w:right="0" w:firstLine="0"/>
              <w:jc w:val="left"/>
            </w:pPr>
          </w:p>
        </w:tc>
      </w:tr>
      <w:tr w:rsidR="00616588" w14:paraId="3EC9AC68" w14:textId="77777777">
        <w:trPr>
          <w:trHeight w:val="278"/>
        </w:trPr>
        <w:tc>
          <w:tcPr>
            <w:tcW w:w="6059" w:type="dxa"/>
            <w:gridSpan w:val="3"/>
            <w:tcBorders>
              <w:top w:val="nil"/>
              <w:left w:val="nil"/>
              <w:bottom w:val="nil"/>
              <w:right w:val="nil"/>
            </w:tcBorders>
          </w:tcPr>
          <w:p w14:paraId="7AFBA795"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2358FDE9" w14:textId="77777777" w:rsidR="00616588" w:rsidRDefault="00000000">
            <w:pPr>
              <w:spacing w:after="0" w:line="259" w:lineRule="auto"/>
              <w:ind w:left="0" w:right="0" w:firstLine="0"/>
              <w:jc w:val="left"/>
            </w:pPr>
            <w:r>
              <w:rPr>
                <w:rFonts w:ascii="Arial" w:eastAsia="Arial" w:hAnsi="Arial" w:cs="Arial"/>
                <w:b/>
                <w:sz w:val="18"/>
              </w:rPr>
              <w:t>100.000,00</w:t>
            </w:r>
          </w:p>
        </w:tc>
        <w:tc>
          <w:tcPr>
            <w:tcW w:w="1376" w:type="dxa"/>
            <w:gridSpan w:val="2"/>
            <w:tcBorders>
              <w:top w:val="nil"/>
              <w:left w:val="nil"/>
              <w:bottom w:val="nil"/>
              <w:right w:val="nil"/>
            </w:tcBorders>
          </w:tcPr>
          <w:p w14:paraId="28119402" w14:textId="77777777" w:rsidR="00616588" w:rsidRDefault="00000000">
            <w:pPr>
              <w:spacing w:after="0" w:line="259" w:lineRule="auto"/>
              <w:ind w:left="0" w:right="0" w:firstLine="0"/>
              <w:jc w:val="left"/>
            </w:pPr>
            <w:r>
              <w:rPr>
                <w:rFonts w:ascii="Arial" w:eastAsia="Arial" w:hAnsi="Arial" w:cs="Arial"/>
                <w:b/>
                <w:sz w:val="18"/>
              </w:rPr>
              <w:t>100.000,00</w:t>
            </w:r>
          </w:p>
        </w:tc>
        <w:tc>
          <w:tcPr>
            <w:tcW w:w="1789" w:type="dxa"/>
            <w:gridSpan w:val="3"/>
            <w:tcBorders>
              <w:top w:val="nil"/>
              <w:left w:val="nil"/>
              <w:bottom w:val="nil"/>
              <w:right w:val="nil"/>
            </w:tcBorders>
          </w:tcPr>
          <w:p w14:paraId="4567EBB1" w14:textId="77777777" w:rsidR="00616588" w:rsidRDefault="00616588">
            <w:pPr>
              <w:spacing w:after="160" w:line="259" w:lineRule="auto"/>
              <w:ind w:left="0" w:right="0" w:firstLine="0"/>
              <w:jc w:val="left"/>
            </w:pPr>
          </w:p>
        </w:tc>
      </w:tr>
      <w:tr w:rsidR="00616588" w14:paraId="011B02BA" w14:textId="77777777">
        <w:trPr>
          <w:trHeight w:val="354"/>
        </w:trPr>
        <w:tc>
          <w:tcPr>
            <w:tcW w:w="6059" w:type="dxa"/>
            <w:gridSpan w:val="3"/>
            <w:tcBorders>
              <w:top w:val="nil"/>
              <w:left w:val="nil"/>
              <w:bottom w:val="single" w:sz="11" w:space="0" w:color="000000"/>
              <w:right w:val="nil"/>
            </w:tcBorders>
          </w:tcPr>
          <w:p w14:paraId="59E7FA15" w14:textId="77777777" w:rsidR="00616588" w:rsidRDefault="00000000">
            <w:pPr>
              <w:spacing w:after="0" w:line="259" w:lineRule="auto"/>
              <w:ind w:left="-15" w:right="0" w:firstLine="0"/>
              <w:jc w:val="left"/>
            </w:pPr>
            <w:r>
              <w:rPr>
                <w:rFonts w:ascii="Arial" w:eastAsia="Arial" w:hAnsi="Arial" w:cs="Arial"/>
                <w:b/>
                <w:color w:val="0000A0"/>
                <w:sz w:val="20"/>
              </w:rPr>
              <w:t>1027 OSTALI SPORTSKI PROGRAMI</w:t>
            </w:r>
          </w:p>
        </w:tc>
        <w:tc>
          <w:tcPr>
            <w:tcW w:w="1350" w:type="dxa"/>
            <w:tcBorders>
              <w:top w:val="nil"/>
              <w:left w:val="nil"/>
              <w:bottom w:val="single" w:sz="11" w:space="0" w:color="000000"/>
              <w:right w:val="nil"/>
            </w:tcBorders>
          </w:tcPr>
          <w:p w14:paraId="3371CB7A" w14:textId="77777777" w:rsidR="00616588" w:rsidRDefault="00000000">
            <w:pPr>
              <w:spacing w:after="0" w:line="259" w:lineRule="auto"/>
              <w:ind w:left="11" w:right="0" w:firstLine="0"/>
              <w:jc w:val="left"/>
            </w:pPr>
            <w:r>
              <w:rPr>
                <w:rFonts w:ascii="Arial" w:eastAsia="Arial" w:hAnsi="Arial" w:cs="Arial"/>
                <w:b/>
                <w:color w:val="0000A0"/>
                <w:sz w:val="20"/>
              </w:rPr>
              <w:t>68.844,00</w:t>
            </w:r>
          </w:p>
        </w:tc>
        <w:tc>
          <w:tcPr>
            <w:tcW w:w="1376" w:type="dxa"/>
            <w:gridSpan w:val="2"/>
            <w:tcBorders>
              <w:top w:val="nil"/>
              <w:left w:val="nil"/>
              <w:bottom w:val="single" w:sz="11" w:space="0" w:color="000000"/>
              <w:right w:val="nil"/>
            </w:tcBorders>
          </w:tcPr>
          <w:p w14:paraId="2F97C49D" w14:textId="77777777" w:rsidR="00616588" w:rsidRDefault="00000000">
            <w:pPr>
              <w:spacing w:after="0" w:line="259" w:lineRule="auto"/>
              <w:ind w:left="11" w:right="0" w:firstLine="0"/>
              <w:jc w:val="left"/>
            </w:pPr>
            <w:r>
              <w:rPr>
                <w:rFonts w:ascii="Arial" w:eastAsia="Arial" w:hAnsi="Arial" w:cs="Arial"/>
                <w:b/>
                <w:color w:val="0000A0"/>
                <w:sz w:val="20"/>
              </w:rPr>
              <w:t>68.844,00</w:t>
            </w:r>
          </w:p>
        </w:tc>
        <w:tc>
          <w:tcPr>
            <w:tcW w:w="1789" w:type="dxa"/>
            <w:gridSpan w:val="3"/>
            <w:tcBorders>
              <w:top w:val="nil"/>
              <w:left w:val="nil"/>
              <w:bottom w:val="single" w:sz="11" w:space="0" w:color="000000"/>
              <w:right w:val="nil"/>
            </w:tcBorders>
          </w:tcPr>
          <w:p w14:paraId="6C5E84D6" w14:textId="77777777" w:rsidR="00616588" w:rsidRDefault="00000000">
            <w:pPr>
              <w:spacing w:after="0" w:line="259" w:lineRule="auto"/>
              <w:ind w:left="0" w:right="0" w:firstLine="0"/>
              <w:jc w:val="left"/>
            </w:pPr>
            <w:r>
              <w:rPr>
                <w:rFonts w:ascii="Arial" w:eastAsia="Arial" w:hAnsi="Arial" w:cs="Arial"/>
                <w:b/>
                <w:color w:val="0000A0"/>
                <w:sz w:val="20"/>
              </w:rPr>
              <w:t>68.844,00100,00%</w:t>
            </w:r>
          </w:p>
        </w:tc>
      </w:tr>
      <w:tr w:rsidR="00616588" w14:paraId="730C4970" w14:textId="77777777">
        <w:trPr>
          <w:trHeight w:val="345"/>
        </w:trPr>
        <w:tc>
          <w:tcPr>
            <w:tcW w:w="6059" w:type="dxa"/>
            <w:gridSpan w:val="3"/>
            <w:tcBorders>
              <w:top w:val="single" w:sz="11" w:space="0" w:color="000000"/>
              <w:left w:val="single" w:sz="11" w:space="0" w:color="000000"/>
              <w:bottom w:val="single" w:sz="11" w:space="0" w:color="000000"/>
              <w:right w:val="nil"/>
            </w:tcBorders>
            <w:shd w:val="clear" w:color="auto" w:fill="FFFFFF"/>
          </w:tcPr>
          <w:p w14:paraId="04444C27" w14:textId="77777777" w:rsidR="00616588" w:rsidRDefault="00000000">
            <w:pPr>
              <w:spacing w:after="0" w:line="259" w:lineRule="auto"/>
              <w:ind w:left="30" w:right="0" w:firstLine="0"/>
              <w:jc w:val="left"/>
            </w:pPr>
            <w:r>
              <w:rPr>
                <w:rFonts w:ascii="Arial" w:eastAsia="Arial" w:hAnsi="Arial" w:cs="Arial"/>
                <w:b/>
                <w:color w:val="0000A0"/>
                <w:sz w:val="18"/>
              </w:rPr>
              <w:t>A102703 Školske sportske aktivnosti</w:t>
            </w:r>
          </w:p>
        </w:tc>
        <w:tc>
          <w:tcPr>
            <w:tcW w:w="1350" w:type="dxa"/>
            <w:tcBorders>
              <w:top w:val="single" w:sz="11" w:space="0" w:color="000000"/>
              <w:left w:val="nil"/>
              <w:bottom w:val="single" w:sz="11" w:space="0" w:color="000000"/>
              <w:right w:val="nil"/>
            </w:tcBorders>
            <w:shd w:val="clear" w:color="auto" w:fill="FFFFFF"/>
          </w:tcPr>
          <w:p w14:paraId="4B2A1895" w14:textId="77777777" w:rsidR="00616588" w:rsidRDefault="00000000">
            <w:pPr>
              <w:spacing w:after="0" w:line="259" w:lineRule="auto"/>
              <w:ind w:left="200" w:right="0" w:firstLine="0"/>
              <w:jc w:val="left"/>
            </w:pPr>
            <w:r>
              <w:rPr>
                <w:rFonts w:ascii="Arial" w:eastAsia="Arial" w:hAnsi="Arial" w:cs="Arial"/>
                <w:b/>
                <w:color w:val="0000A0"/>
                <w:sz w:val="18"/>
              </w:rPr>
              <w:t>3.318,00</w:t>
            </w:r>
          </w:p>
        </w:tc>
        <w:tc>
          <w:tcPr>
            <w:tcW w:w="1376" w:type="dxa"/>
            <w:gridSpan w:val="2"/>
            <w:tcBorders>
              <w:top w:val="single" w:sz="11" w:space="0" w:color="000000"/>
              <w:left w:val="nil"/>
              <w:bottom w:val="single" w:sz="11" w:space="0" w:color="000000"/>
              <w:right w:val="nil"/>
            </w:tcBorders>
            <w:shd w:val="clear" w:color="auto" w:fill="FFFFFF"/>
          </w:tcPr>
          <w:p w14:paraId="28FDFC1B" w14:textId="77777777" w:rsidR="00616588" w:rsidRDefault="00000000">
            <w:pPr>
              <w:spacing w:after="0" w:line="259" w:lineRule="auto"/>
              <w:ind w:left="200" w:right="0" w:firstLine="0"/>
              <w:jc w:val="left"/>
            </w:pPr>
            <w:r>
              <w:rPr>
                <w:rFonts w:ascii="Arial" w:eastAsia="Arial" w:hAnsi="Arial" w:cs="Arial"/>
                <w:b/>
                <w:color w:val="0000A0"/>
                <w:sz w:val="18"/>
              </w:rPr>
              <w:t>3.318,00</w:t>
            </w:r>
          </w:p>
        </w:tc>
        <w:tc>
          <w:tcPr>
            <w:tcW w:w="1684" w:type="dxa"/>
            <w:gridSpan w:val="2"/>
            <w:tcBorders>
              <w:top w:val="single" w:sz="11" w:space="0" w:color="000000"/>
              <w:left w:val="nil"/>
              <w:bottom w:val="single" w:sz="11" w:space="0" w:color="000000"/>
              <w:right w:val="nil"/>
            </w:tcBorders>
            <w:shd w:val="clear" w:color="auto" w:fill="FFFFFF"/>
          </w:tcPr>
          <w:p w14:paraId="32BD6895" w14:textId="77777777" w:rsidR="00616588" w:rsidRDefault="00000000">
            <w:pPr>
              <w:spacing w:after="0" w:line="259" w:lineRule="auto"/>
              <w:ind w:left="0" w:right="0" w:firstLine="0"/>
              <w:jc w:val="right"/>
            </w:pPr>
            <w:r>
              <w:rPr>
                <w:rFonts w:ascii="Arial" w:eastAsia="Arial" w:hAnsi="Arial" w:cs="Arial"/>
                <w:b/>
                <w:color w:val="0000A0"/>
                <w:sz w:val="18"/>
              </w:rPr>
              <w:t>3.318,00 100,00%</w:t>
            </w:r>
          </w:p>
        </w:tc>
        <w:tc>
          <w:tcPr>
            <w:tcW w:w="105" w:type="dxa"/>
            <w:tcBorders>
              <w:top w:val="single" w:sz="11" w:space="0" w:color="000000"/>
              <w:left w:val="nil"/>
              <w:bottom w:val="single" w:sz="11" w:space="0" w:color="000000"/>
              <w:right w:val="single" w:sz="11" w:space="0" w:color="000000"/>
            </w:tcBorders>
          </w:tcPr>
          <w:p w14:paraId="2761EEA0" w14:textId="77777777" w:rsidR="00616588" w:rsidRDefault="00616588">
            <w:pPr>
              <w:spacing w:after="160" w:line="259" w:lineRule="auto"/>
              <w:ind w:left="0" w:right="0" w:firstLine="0"/>
              <w:jc w:val="left"/>
            </w:pPr>
          </w:p>
        </w:tc>
      </w:tr>
      <w:tr w:rsidR="00616588" w14:paraId="4E8187A7" w14:textId="77777777">
        <w:trPr>
          <w:trHeight w:val="304"/>
        </w:trPr>
        <w:tc>
          <w:tcPr>
            <w:tcW w:w="150" w:type="dxa"/>
            <w:gridSpan w:val="2"/>
            <w:vMerge w:val="restart"/>
            <w:tcBorders>
              <w:top w:val="single" w:sz="11" w:space="0" w:color="000000"/>
              <w:left w:val="nil"/>
              <w:bottom w:val="nil"/>
              <w:right w:val="nil"/>
            </w:tcBorders>
          </w:tcPr>
          <w:p w14:paraId="396A3B4F" w14:textId="77777777" w:rsidR="00616588" w:rsidRDefault="00616588">
            <w:pPr>
              <w:spacing w:after="160" w:line="259" w:lineRule="auto"/>
              <w:ind w:left="0" w:right="0" w:firstLine="0"/>
              <w:jc w:val="left"/>
            </w:pPr>
          </w:p>
        </w:tc>
        <w:tc>
          <w:tcPr>
            <w:tcW w:w="5910" w:type="dxa"/>
            <w:tcBorders>
              <w:top w:val="single" w:sz="11" w:space="0" w:color="000000"/>
              <w:left w:val="nil"/>
              <w:bottom w:val="nil"/>
              <w:right w:val="nil"/>
            </w:tcBorders>
            <w:shd w:val="clear" w:color="auto" w:fill="FFFFFF"/>
          </w:tcPr>
          <w:p w14:paraId="3B7215A6"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22B553E1" w14:textId="77777777" w:rsidR="00616588" w:rsidRDefault="00000000">
            <w:pPr>
              <w:spacing w:after="0" w:line="259" w:lineRule="auto"/>
              <w:ind w:left="200" w:right="0" w:firstLine="0"/>
              <w:jc w:val="left"/>
            </w:pPr>
            <w:r>
              <w:rPr>
                <w:rFonts w:ascii="Arial" w:eastAsia="Arial" w:hAnsi="Arial" w:cs="Arial"/>
                <w:b/>
                <w:sz w:val="18"/>
              </w:rPr>
              <w:t>3.318,00</w:t>
            </w:r>
          </w:p>
        </w:tc>
        <w:tc>
          <w:tcPr>
            <w:tcW w:w="1376" w:type="dxa"/>
            <w:gridSpan w:val="2"/>
            <w:tcBorders>
              <w:top w:val="single" w:sz="11" w:space="0" w:color="000000"/>
              <w:left w:val="nil"/>
              <w:bottom w:val="nil"/>
              <w:right w:val="nil"/>
            </w:tcBorders>
            <w:shd w:val="clear" w:color="auto" w:fill="FFFFFF"/>
          </w:tcPr>
          <w:p w14:paraId="215F98A9" w14:textId="77777777" w:rsidR="00616588" w:rsidRDefault="00000000">
            <w:pPr>
              <w:spacing w:after="0" w:line="259" w:lineRule="auto"/>
              <w:ind w:left="200" w:right="0" w:firstLine="0"/>
              <w:jc w:val="left"/>
            </w:pPr>
            <w:r>
              <w:rPr>
                <w:rFonts w:ascii="Arial" w:eastAsia="Arial" w:hAnsi="Arial" w:cs="Arial"/>
                <w:b/>
                <w:sz w:val="18"/>
              </w:rPr>
              <w:t>3.318,00</w:t>
            </w:r>
          </w:p>
        </w:tc>
        <w:tc>
          <w:tcPr>
            <w:tcW w:w="1789" w:type="dxa"/>
            <w:gridSpan w:val="3"/>
            <w:tcBorders>
              <w:top w:val="single" w:sz="11" w:space="0" w:color="000000"/>
              <w:left w:val="nil"/>
              <w:bottom w:val="nil"/>
              <w:right w:val="nil"/>
            </w:tcBorders>
            <w:shd w:val="clear" w:color="auto" w:fill="FFFFFF"/>
          </w:tcPr>
          <w:p w14:paraId="6B704E87" w14:textId="77777777" w:rsidR="00616588" w:rsidRDefault="00000000">
            <w:pPr>
              <w:spacing w:after="0" w:line="259" w:lineRule="auto"/>
              <w:ind w:left="84" w:right="0" w:firstLine="0"/>
              <w:jc w:val="center"/>
            </w:pPr>
            <w:r>
              <w:rPr>
                <w:rFonts w:ascii="Arial" w:eastAsia="Arial" w:hAnsi="Arial" w:cs="Arial"/>
                <w:b/>
                <w:sz w:val="18"/>
              </w:rPr>
              <w:t>3.318,00 100,00%</w:t>
            </w:r>
          </w:p>
        </w:tc>
      </w:tr>
      <w:tr w:rsidR="00616588" w14:paraId="043E968A" w14:textId="77777777">
        <w:trPr>
          <w:trHeight w:val="243"/>
        </w:trPr>
        <w:tc>
          <w:tcPr>
            <w:tcW w:w="0" w:type="auto"/>
            <w:gridSpan w:val="2"/>
            <w:vMerge/>
            <w:tcBorders>
              <w:top w:val="nil"/>
              <w:left w:val="nil"/>
              <w:bottom w:val="nil"/>
              <w:right w:val="nil"/>
            </w:tcBorders>
          </w:tcPr>
          <w:p w14:paraId="5A3E0030" w14:textId="77777777" w:rsidR="00616588" w:rsidRDefault="00616588">
            <w:pPr>
              <w:spacing w:after="160" w:line="259" w:lineRule="auto"/>
              <w:ind w:left="0" w:right="0" w:firstLine="0"/>
              <w:jc w:val="left"/>
            </w:pPr>
          </w:p>
        </w:tc>
        <w:tc>
          <w:tcPr>
            <w:tcW w:w="5910" w:type="dxa"/>
            <w:tcBorders>
              <w:top w:val="nil"/>
              <w:left w:val="nil"/>
              <w:bottom w:val="nil"/>
              <w:right w:val="nil"/>
            </w:tcBorders>
          </w:tcPr>
          <w:p w14:paraId="179A0835" w14:textId="77777777" w:rsidR="00616588" w:rsidRDefault="00000000">
            <w:pPr>
              <w:spacing w:after="0" w:line="259" w:lineRule="auto"/>
              <w:ind w:left="22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0B3999C5" w14:textId="77777777" w:rsidR="00616588" w:rsidRDefault="00000000">
            <w:pPr>
              <w:spacing w:after="0" w:line="259" w:lineRule="auto"/>
              <w:ind w:left="200" w:right="0" w:firstLine="0"/>
              <w:jc w:val="left"/>
            </w:pPr>
            <w:r>
              <w:rPr>
                <w:rFonts w:ascii="Arial" w:eastAsia="Arial" w:hAnsi="Arial" w:cs="Arial"/>
                <w:b/>
                <w:sz w:val="18"/>
              </w:rPr>
              <w:t>3.318,00</w:t>
            </w:r>
          </w:p>
        </w:tc>
        <w:tc>
          <w:tcPr>
            <w:tcW w:w="1376" w:type="dxa"/>
            <w:gridSpan w:val="2"/>
            <w:tcBorders>
              <w:top w:val="nil"/>
              <w:left w:val="nil"/>
              <w:bottom w:val="nil"/>
              <w:right w:val="nil"/>
            </w:tcBorders>
          </w:tcPr>
          <w:p w14:paraId="3BCCDD1A" w14:textId="77777777" w:rsidR="00616588" w:rsidRDefault="00000000">
            <w:pPr>
              <w:spacing w:after="0" w:line="259" w:lineRule="auto"/>
              <w:ind w:left="200" w:right="0" w:firstLine="0"/>
              <w:jc w:val="left"/>
            </w:pPr>
            <w:r>
              <w:rPr>
                <w:rFonts w:ascii="Arial" w:eastAsia="Arial" w:hAnsi="Arial" w:cs="Arial"/>
                <w:b/>
                <w:sz w:val="18"/>
              </w:rPr>
              <w:t>3.318,00</w:t>
            </w:r>
          </w:p>
        </w:tc>
        <w:tc>
          <w:tcPr>
            <w:tcW w:w="1789" w:type="dxa"/>
            <w:gridSpan w:val="3"/>
            <w:tcBorders>
              <w:top w:val="nil"/>
              <w:left w:val="nil"/>
              <w:bottom w:val="nil"/>
              <w:right w:val="nil"/>
            </w:tcBorders>
          </w:tcPr>
          <w:p w14:paraId="3D4B13AD" w14:textId="77777777" w:rsidR="00616588" w:rsidRDefault="00000000">
            <w:pPr>
              <w:spacing w:after="0" w:line="259" w:lineRule="auto"/>
              <w:ind w:left="84" w:right="0" w:firstLine="0"/>
              <w:jc w:val="center"/>
            </w:pPr>
            <w:r>
              <w:rPr>
                <w:rFonts w:ascii="Arial" w:eastAsia="Arial" w:hAnsi="Arial" w:cs="Arial"/>
                <w:b/>
                <w:sz w:val="18"/>
              </w:rPr>
              <w:t>3.318,00 100,00%</w:t>
            </w:r>
          </w:p>
        </w:tc>
      </w:tr>
      <w:tr w:rsidR="00616588" w14:paraId="2D213EDA" w14:textId="77777777">
        <w:trPr>
          <w:trHeight w:val="354"/>
        </w:trPr>
        <w:tc>
          <w:tcPr>
            <w:tcW w:w="6059" w:type="dxa"/>
            <w:gridSpan w:val="3"/>
            <w:tcBorders>
              <w:top w:val="nil"/>
              <w:left w:val="nil"/>
              <w:bottom w:val="single" w:sz="11" w:space="0" w:color="000000"/>
              <w:right w:val="nil"/>
            </w:tcBorders>
          </w:tcPr>
          <w:p w14:paraId="7021D292" w14:textId="77777777" w:rsidR="00616588" w:rsidRDefault="00000000">
            <w:pPr>
              <w:spacing w:after="0" w:line="259" w:lineRule="auto"/>
              <w:ind w:left="495" w:right="0" w:firstLine="0"/>
              <w:jc w:val="left"/>
            </w:pPr>
            <w:r>
              <w:rPr>
                <w:rFonts w:ascii="Arial" w:eastAsia="Arial" w:hAnsi="Arial" w:cs="Arial"/>
                <w:i/>
                <w:sz w:val="18"/>
              </w:rPr>
              <w:t>3811 Tekuće donacije u novcu</w:t>
            </w:r>
          </w:p>
        </w:tc>
        <w:tc>
          <w:tcPr>
            <w:tcW w:w="1350" w:type="dxa"/>
            <w:tcBorders>
              <w:top w:val="nil"/>
              <w:left w:val="nil"/>
              <w:bottom w:val="single" w:sz="11" w:space="0" w:color="000000"/>
              <w:right w:val="nil"/>
            </w:tcBorders>
          </w:tcPr>
          <w:p w14:paraId="5C980BD8" w14:textId="77777777" w:rsidR="00616588" w:rsidRDefault="00616588">
            <w:pPr>
              <w:spacing w:after="160" w:line="259" w:lineRule="auto"/>
              <w:ind w:left="0" w:right="0" w:firstLine="0"/>
              <w:jc w:val="left"/>
            </w:pPr>
          </w:p>
        </w:tc>
        <w:tc>
          <w:tcPr>
            <w:tcW w:w="1376" w:type="dxa"/>
            <w:gridSpan w:val="2"/>
            <w:tcBorders>
              <w:top w:val="nil"/>
              <w:left w:val="nil"/>
              <w:bottom w:val="single" w:sz="11" w:space="0" w:color="000000"/>
              <w:right w:val="nil"/>
            </w:tcBorders>
          </w:tcPr>
          <w:p w14:paraId="500B5162" w14:textId="77777777" w:rsidR="00616588" w:rsidRDefault="00616588">
            <w:pPr>
              <w:spacing w:after="160" w:line="259" w:lineRule="auto"/>
              <w:ind w:left="0" w:right="0" w:firstLine="0"/>
              <w:jc w:val="left"/>
            </w:pPr>
          </w:p>
        </w:tc>
        <w:tc>
          <w:tcPr>
            <w:tcW w:w="1789" w:type="dxa"/>
            <w:gridSpan w:val="3"/>
            <w:tcBorders>
              <w:top w:val="nil"/>
              <w:left w:val="nil"/>
              <w:bottom w:val="single" w:sz="11" w:space="0" w:color="000000"/>
              <w:right w:val="nil"/>
            </w:tcBorders>
          </w:tcPr>
          <w:p w14:paraId="5D3DF65D" w14:textId="77777777" w:rsidR="00616588" w:rsidRDefault="00000000">
            <w:pPr>
              <w:spacing w:after="0" w:line="259" w:lineRule="auto"/>
              <w:ind w:left="189" w:right="0" w:firstLine="0"/>
              <w:jc w:val="left"/>
            </w:pPr>
            <w:r>
              <w:rPr>
                <w:rFonts w:ascii="Arial" w:eastAsia="Arial" w:hAnsi="Arial" w:cs="Arial"/>
                <w:i/>
                <w:sz w:val="18"/>
              </w:rPr>
              <w:t>3.318,00</w:t>
            </w:r>
          </w:p>
        </w:tc>
      </w:tr>
      <w:tr w:rsidR="00616588" w14:paraId="171550D9" w14:textId="77777777">
        <w:trPr>
          <w:trHeight w:val="345"/>
        </w:trPr>
        <w:tc>
          <w:tcPr>
            <w:tcW w:w="6059" w:type="dxa"/>
            <w:gridSpan w:val="3"/>
            <w:tcBorders>
              <w:top w:val="single" w:sz="11" w:space="0" w:color="000000"/>
              <w:left w:val="single" w:sz="11" w:space="0" w:color="000000"/>
              <w:bottom w:val="single" w:sz="11" w:space="0" w:color="000000"/>
              <w:right w:val="nil"/>
            </w:tcBorders>
            <w:shd w:val="clear" w:color="auto" w:fill="FFFFFF"/>
          </w:tcPr>
          <w:p w14:paraId="6F750EB4" w14:textId="77777777" w:rsidR="00616588" w:rsidRDefault="00000000">
            <w:pPr>
              <w:spacing w:after="0" w:line="259" w:lineRule="auto"/>
              <w:ind w:left="30" w:right="0" w:firstLine="0"/>
              <w:jc w:val="left"/>
            </w:pPr>
            <w:r>
              <w:rPr>
                <w:rFonts w:ascii="Arial" w:eastAsia="Arial" w:hAnsi="Arial" w:cs="Arial"/>
                <w:b/>
                <w:color w:val="0000A0"/>
                <w:sz w:val="18"/>
              </w:rPr>
              <w:t>A102702 Ostali sportski programi</w:t>
            </w:r>
          </w:p>
        </w:tc>
        <w:tc>
          <w:tcPr>
            <w:tcW w:w="1350" w:type="dxa"/>
            <w:tcBorders>
              <w:top w:val="single" w:sz="11" w:space="0" w:color="000000"/>
              <w:left w:val="nil"/>
              <w:bottom w:val="single" w:sz="11" w:space="0" w:color="000000"/>
              <w:right w:val="nil"/>
            </w:tcBorders>
            <w:shd w:val="clear" w:color="auto" w:fill="FFFFFF"/>
          </w:tcPr>
          <w:p w14:paraId="78C2039A" w14:textId="77777777" w:rsidR="00616588" w:rsidRDefault="00000000">
            <w:pPr>
              <w:spacing w:after="0" w:line="259" w:lineRule="auto"/>
              <w:ind w:left="100" w:right="0" w:firstLine="0"/>
              <w:jc w:val="left"/>
            </w:pPr>
            <w:r>
              <w:rPr>
                <w:rFonts w:ascii="Arial" w:eastAsia="Arial" w:hAnsi="Arial" w:cs="Arial"/>
                <w:b/>
                <w:color w:val="0000A0"/>
                <w:sz w:val="18"/>
              </w:rPr>
              <w:t>65.526,00</w:t>
            </w:r>
          </w:p>
        </w:tc>
        <w:tc>
          <w:tcPr>
            <w:tcW w:w="1376" w:type="dxa"/>
            <w:gridSpan w:val="2"/>
            <w:tcBorders>
              <w:top w:val="single" w:sz="11" w:space="0" w:color="000000"/>
              <w:left w:val="nil"/>
              <w:bottom w:val="single" w:sz="11" w:space="0" w:color="000000"/>
              <w:right w:val="nil"/>
            </w:tcBorders>
            <w:shd w:val="clear" w:color="auto" w:fill="FFFFFF"/>
          </w:tcPr>
          <w:p w14:paraId="461120A8" w14:textId="77777777" w:rsidR="00616588" w:rsidRDefault="00000000">
            <w:pPr>
              <w:spacing w:after="0" w:line="259" w:lineRule="auto"/>
              <w:ind w:left="100" w:right="0" w:firstLine="0"/>
              <w:jc w:val="left"/>
            </w:pPr>
            <w:r>
              <w:rPr>
                <w:rFonts w:ascii="Arial" w:eastAsia="Arial" w:hAnsi="Arial" w:cs="Arial"/>
                <w:b/>
                <w:color w:val="0000A0"/>
                <w:sz w:val="18"/>
              </w:rPr>
              <w:t>65.526,00</w:t>
            </w:r>
          </w:p>
        </w:tc>
        <w:tc>
          <w:tcPr>
            <w:tcW w:w="1684" w:type="dxa"/>
            <w:gridSpan w:val="2"/>
            <w:tcBorders>
              <w:top w:val="single" w:sz="11" w:space="0" w:color="000000"/>
              <w:left w:val="nil"/>
              <w:bottom w:val="single" w:sz="11" w:space="0" w:color="000000"/>
              <w:right w:val="nil"/>
            </w:tcBorders>
            <w:shd w:val="clear" w:color="auto" w:fill="FFFFFF"/>
          </w:tcPr>
          <w:p w14:paraId="1A1EB4A9" w14:textId="77777777" w:rsidR="00616588" w:rsidRDefault="00000000">
            <w:pPr>
              <w:spacing w:after="0" w:line="259" w:lineRule="auto"/>
              <w:ind w:left="89" w:right="0" w:firstLine="0"/>
            </w:pPr>
            <w:r>
              <w:rPr>
                <w:rFonts w:ascii="Arial" w:eastAsia="Arial" w:hAnsi="Arial" w:cs="Arial"/>
                <w:b/>
                <w:color w:val="0000A0"/>
                <w:sz w:val="18"/>
              </w:rPr>
              <w:t>65.526,00 100,00%</w:t>
            </w:r>
          </w:p>
        </w:tc>
        <w:tc>
          <w:tcPr>
            <w:tcW w:w="105" w:type="dxa"/>
            <w:tcBorders>
              <w:top w:val="single" w:sz="11" w:space="0" w:color="000000"/>
              <w:left w:val="nil"/>
              <w:bottom w:val="single" w:sz="11" w:space="0" w:color="000000"/>
              <w:right w:val="single" w:sz="11" w:space="0" w:color="000000"/>
            </w:tcBorders>
          </w:tcPr>
          <w:p w14:paraId="270572E4" w14:textId="77777777" w:rsidR="00616588" w:rsidRDefault="00616588">
            <w:pPr>
              <w:spacing w:after="160" w:line="259" w:lineRule="auto"/>
              <w:ind w:left="0" w:right="0" w:firstLine="0"/>
              <w:jc w:val="left"/>
            </w:pPr>
          </w:p>
        </w:tc>
      </w:tr>
      <w:tr w:rsidR="00616588" w14:paraId="3F6A0979" w14:textId="77777777">
        <w:trPr>
          <w:trHeight w:val="304"/>
        </w:trPr>
        <w:tc>
          <w:tcPr>
            <w:tcW w:w="150" w:type="dxa"/>
            <w:gridSpan w:val="2"/>
            <w:tcBorders>
              <w:top w:val="single" w:sz="11" w:space="0" w:color="000000"/>
              <w:left w:val="nil"/>
              <w:bottom w:val="nil"/>
              <w:right w:val="nil"/>
            </w:tcBorders>
          </w:tcPr>
          <w:p w14:paraId="27CB5B44" w14:textId="77777777" w:rsidR="00616588" w:rsidRDefault="00616588">
            <w:pPr>
              <w:spacing w:after="160" w:line="259" w:lineRule="auto"/>
              <w:ind w:left="0" w:right="0" w:firstLine="0"/>
              <w:jc w:val="left"/>
            </w:pPr>
          </w:p>
        </w:tc>
        <w:tc>
          <w:tcPr>
            <w:tcW w:w="5910" w:type="dxa"/>
            <w:tcBorders>
              <w:top w:val="single" w:sz="11" w:space="0" w:color="000000"/>
              <w:left w:val="nil"/>
              <w:bottom w:val="nil"/>
              <w:right w:val="nil"/>
            </w:tcBorders>
            <w:shd w:val="clear" w:color="auto" w:fill="FFFFFF"/>
          </w:tcPr>
          <w:p w14:paraId="3F790FA7"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225A4C3E" w14:textId="77777777" w:rsidR="00616588" w:rsidRDefault="00000000">
            <w:pPr>
              <w:spacing w:after="0" w:line="259" w:lineRule="auto"/>
              <w:ind w:left="100" w:right="0" w:firstLine="0"/>
              <w:jc w:val="left"/>
            </w:pPr>
            <w:r>
              <w:rPr>
                <w:rFonts w:ascii="Arial" w:eastAsia="Arial" w:hAnsi="Arial" w:cs="Arial"/>
                <w:b/>
                <w:sz w:val="18"/>
              </w:rPr>
              <w:t>65.526,00</w:t>
            </w:r>
          </w:p>
        </w:tc>
        <w:tc>
          <w:tcPr>
            <w:tcW w:w="1376" w:type="dxa"/>
            <w:gridSpan w:val="2"/>
            <w:tcBorders>
              <w:top w:val="single" w:sz="11" w:space="0" w:color="000000"/>
              <w:left w:val="nil"/>
              <w:bottom w:val="nil"/>
              <w:right w:val="nil"/>
            </w:tcBorders>
            <w:shd w:val="clear" w:color="auto" w:fill="FFFFFF"/>
          </w:tcPr>
          <w:p w14:paraId="7D2BA071" w14:textId="77777777" w:rsidR="00616588" w:rsidRDefault="00000000">
            <w:pPr>
              <w:spacing w:after="0" w:line="259" w:lineRule="auto"/>
              <w:ind w:left="100" w:right="0" w:firstLine="0"/>
              <w:jc w:val="left"/>
            </w:pPr>
            <w:r>
              <w:rPr>
                <w:rFonts w:ascii="Arial" w:eastAsia="Arial" w:hAnsi="Arial" w:cs="Arial"/>
                <w:b/>
                <w:sz w:val="18"/>
              </w:rPr>
              <w:t>65.526,00</w:t>
            </w:r>
          </w:p>
        </w:tc>
        <w:tc>
          <w:tcPr>
            <w:tcW w:w="1789" w:type="dxa"/>
            <w:gridSpan w:val="3"/>
            <w:tcBorders>
              <w:top w:val="single" w:sz="11" w:space="0" w:color="000000"/>
              <w:left w:val="nil"/>
              <w:bottom w:val="nil"/>
              <w:right w:val="nil"/>
            </w:tcBorders>
            <w:shd w:val="clear" w:color="auto" w:fill="FFFFFF"/>
          </w:tcPr>
          <w:p w14:paraId="0DB6F88E" w14:textId="77777777" w:rsidR="00616588" w:rsidRDefault="00000000">
            <w:pPr>
              <w:spacing w:after="0" w:line="259" w:lineRule="auto"/>
              <w:ind w:left="89" w:right="0" w:firstLine="0"/>
              <w:jc w:val="left"/>
            </w:pPr>
            <w:r>
              <w:rPr>
                <w:rFonts w:ascii="Arial" w:eastAsia="Arial" w:hAnsi="Arial" w:cs="Arial"/>
                <w:b/>
                <w:sz w:val="18"/>
              </w:rPr>
              <w:t>65.526,00 100,00%</w:t>
            </w:r>
          </w:p>
        </w:tc>
      </w:tr>
    </w:tbl>
    <w:p w14:paraId="61FA2F09" w14:textId="77777777" w:rsidR="00616588" w:rsidRDefault="00000000">
      <w:pPr>
        <w:spacing w:after="18" w:line="337" w:lineRule="auto"/>
        <w:ind w:left="735" w:right="0" w:hanging="120"/>
        <w:jc w:val="left"/>
      </w:pPr>
      <w:r>
        <w:rPr>
          <w:rFonts w:ascii="Arial" w:eastAsia="Arial" w:hAnsi="Arial" w:cs="Arial"/>
          <w:b/>
          <w:sz w:val="18"/>
        </w:rPr>
        <w:t xml:space="preserve">38 Ostali rashodi 65.526,00 65.526,00 65.526,00 100,00% </w:t>
      </w:r>
      <w:r>
        <w:rPr>
          <w:rFonts w:ascii="Arial" w:eastAsia="Arial" w:hAnsi="Arial" w:cs="Arial"/>
          <w:i/>
          <w:sz w:val="18"/>
        </w:rPr>
        <w:t>3811 Tekuće donacije u novcu</w:t>
      </w:r>
      <w:r>
        <w:rPr>
          <w:rFonts w:ascii="Arial" w:eastAsia="Arial" w:hAnsi="Arial" w:cs="Arial"/>
          <w:i/>
          <w:sz w:val="18"/>
        </w:rPr>
        <w:tab/>
        <w:t>65.526,00</w:t>
      </w:r>
    </w:p>
    <w:p w14:paraId="55EB626E" w14:textId="77777777" w:rsidR="00616588" w:rsidRDefault="00000000">
      <w:pPr>
        <w:pStyle w:val="Naslov3"/>
        <w:tabs>
          <w:tab w:val="center" w:pos="6755"/>
          <w:tab w:val="center" w:pos="8105"/>
          <w:tab w:val="right" w:pos="10710"/>
        </w:tabs>
        <w:ind w:left="-15" w:firstLine="0"/>
      </w:pPr>
      <w:r>
        <w:rPr>
          <w:rFonts w:ascii="Calibri" w:eastAsia="Calibri" w:hAnsi="Calibri" w:cs="Calibri"/>
          <w:noProof/>
          <w:sz w:val="22"/>
        </w:rPr>
        <mc:AlternateContent>
          <mc:Choice Requires="wpg">
            <w:drawing>
              <wp:anchor distT="0" distB="0" distL="114300" distR="114300" simplePos="0" relativeHeight="251705344" behindDoc="1" locked="0" layoutInCell="1" allowOverlap="1" wp14:anchorId="64AD3AAA" wp14:editId="64B07EB2">
                <wp:simplePos x="0" y="0"/>
                <wp:positionH relativeFrom="column">
                  <wp:posOffset>-400049</wp:posOffset>
                </wp:positionH>
                <wp:positionV relativeFrom="paragraph">
                  <wp:posOffset>1</wp:posOffset>
                </wp:positionV>
                <wp:extent cx="7556500" cy="361950"/>
                <wp:effectExtent l="0" t="0" r="0" b="0"/>
                <wp:wrapNone/>
                <wp:docPr id="366186" name="Group 366186"/>
                <wp:cNvGraphicFramePr/>
                <a:graphic xmlns:a="http://schemas.openxmlformats.org/drawingml/2006/main">
                  <a:graphicData uri="http://schemas.microsoft.com/office/word/2010/wordprocessingGroup">
                    <wpg:wgp>
                      <wpg:cNvGrpSpPr/>
                      <wpg:grpSpPr>
                        <a:xfrm>
                          <a:off x="0" y="0"/>
                          <a:ext cx="7556500" cy="361950"/>
                          <a:chOff x="0" y="0"/>
                          <a:chExt cx="7556500" cy="361950"/>
                        </a:xfrm>
                      </wpg:grpSpPr>
                      <wps:wsp>
                        <wps:cNvPr id="518930" name="Shape 518930"/>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31" name="Shape 518931"/>
                        <wps:cNvSpPr/>
                        <wps:spPr>
                          <a:xfrm>
                            <a:off x="400050" y="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32" name="Shape 518932"/>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33" name="Shape 518933"/>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34" name="Shape 518934"/>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35" name="Shape 518935"/>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36" name="Shape 518936"/>
                        <wps:cNvSpPr/>
                        <wps:spPr>
                          <a:xfrm>
                            <a:off x="0" y="18097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37" name="Shape 518937"/>
                        <wps:cNvSpPr/>
                        <wps:spPr>
                          <a:xfrm>
                            <a:off x="647700" y="18097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38" name="Shape 518938"/>
                        <wps:cNvSpPr/>
                        <wps:spPr>
                          <a:xfrm>
                            <a:off x="685800" y="18097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39" name="Shape 518939"/>
                        <wps:cNvSpPr/>
                        <wps:spPr>
                          <a:xfrm>
                            <a:off x="41052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40" name="Shape 518940"/>
                        <wps:cNvSpPr/>
                        <wps:spPr>
                          <a:xfrm>
                            <a:off x="4972050" y="1809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41" name="Shape 518941"/>
                        <wps:cNvSpPr/>
                        <wps:spPr>
                          <a:xfrm>
                            <a:off x="5829300"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42" name="Shape 518942"/>
                        <wps:cNvSpPr/>
                        <wps:spPr>
                          <a:xfrm>
                            <a:off x="6696075"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66186" style="width:595pt;height:28.5pt;position:absolute;z-index:-2147483444;mso-position-horizontal-relative:text;mso-position-horizontal:absolute;margin-left:-31.5pt;mso-position-vertical-relative:text;margin-top:4.57764e-05pt;" coordsize="75565,3619">
                <v:shape id="Shape 518943" style="position:absolute;width:69056;height:1809;left:3619;top:0;" coordsize="6905625,180975" path="m0,0l6905625,0l6905625,180975l0,180975l0,0">
                  <v:stroke weight="0pt" endcap="flat" joinstyle="miter" miterlimit="10" on="false" color="#000000" opacity="0"/>
                  <v:fill on="true" color="#82c0ff"/>
                </v:shape>
                <v:shape id="Shape 518944" style="position:absolute;width:37052;height:1809;left:4000;top:0;" coordsize="3705225,180975" path="m0,0l3705225,0l3705225,180975l0,180975l0,0">
                  <v:stroke weight="0pt" endcap="flat" joinstyle="miter" miterlimit="10" on="false" color="#000000" opacity="0"/>
                  <v:fill on="true" color="#82c0ff"/>
                </v:shape>
                <v:shape id="Shape 518945" style="position:absolute;width:8667;height:1809;left:41052;top:0;" coordsize="866775,180975" path="m0,0l866775,0l866775,180975l0,180975l0,0">
                  <v:stroke weight="0pt" endcap="flat" joinstyle="miter" miterlimit="10" on="false" color="#000000" opacity="0"/>
                  <v:fill on="true" color="#82c0ff"/>
                </v:shape>
                <v:shape id="Shape 518946" style="position:absolute;width:8572;height:1809;left:49720;top:0;" coordsize="857250,180975" path="m0,0l857250,0l857250,180975l0,180975l0,0">
                  <v:stroke weight="0pt" endcap="flat" joinstyle="miter" miterlimit="10" on="false" color="#000000" opacity="0"/>
                  <v:fill on="true" color="#82c0ff"/>
                </v:shape>
                <v:shape id="Shape 518947" style="position:absolute;width:8667;height:1809;left:58293;top:0;" coordsize="866775,180975" path="m0,0l866775,0l866775,180975l0,180975l0,0">
                  <v:stroke weight="0pt" endcap="flat" joinstyle="miter" miterlimit="10" on="false" color="#000000" opacity="0"/>
                  <v:fill on="true" color="#82c0ff"/>
                </v:shape>
                <v:shape id="Shape 518948" style="position:absolute;width:5048;height:1809;left:66960;top:0;" coordsize="504825,180975" path="m0,0l504825,0l504825,180975l0,180975l0,0">
                  <v:stroke weight="0pt" endcap="flat" joinstyle="miter" miterlimit="10" on="false" color="#000000" opacity="0"/>
                  <v:fill on="true" color="#82c0ff"/>
                </v:shape>
                <v:shape id="Shape 518949" style="position:absolute;width:75565;height:1809;left:0;top:1809;" coordsize="7556500,180975" path="m0,0l7556500,0l7556500,180975l0,180975l0,0">
                  <v:stroke weight="0pt" endcap="flat" joinstyle="miter" miterlimit="10" on="false" color="#000000" opacity="0"/>
                  <v:fill on="true" color="#ffffff"/>
                </v:shape>
                <v:shape id="Shape 518950" style="position:absolute;width:66198;height:1809;left:6477;top:1809;" coordsize="6619875,180975" path="m0,0l6619875,0l6619875,180975l0,180975l0,0">
                  <v:stroke weight="0pt" endcap="flat" joinstyle="miter" miterlimit="10" on="false" color="#000000" opacity="0"/>
                  <v:fill on="true" color="#ffffff"/>
                </v:shape>
                <v:shape id="Shape 518951" style="position:absolute;width:34194;height:1809;left:6858;top:1809;" coordsize="3419475,180975" path="m0,0l3419475,0l3419475,180975l0,180975l0,0">
                  <v:stroke weight="0pt" endcap="flat" joinstyle="miter" miterlimit="10" on="false" color="#000000" opacity="0"/>
                  <v:fill on="true" color="#ffffff"/>
                </v:shape>
                <v:shape id="Shape 518952" style="position:absolute;width:8667;height:1809;left:41052;top:1809;" coordsize="866775,180975" path="m0,0l866775,0l866775,180975l0,180975l0,0">
                  <v:stroke weight="0pt" endcap="flat" joinstyle="miter" miterlimit="10" on="false" color="#000000" opacity="0"/>
                  <v:fill on="true" color="#ffffff"/>
                </v:shape>
                <v:shape id="Shape 518953" style="position:absolute;width:8572;height:1809;left:49720;top:1809;" coordsize="857250,180975" path="m0,0l857250,0l857250,180975l0,180975l0,0">
                  <v:stroke weight="0pt" endcap="flat" joinstyle="miter" miterlimit="10" on="false" color="#000000" opacity="0"/>
                  <v:fill on="true" color="#ffffff"/>
                </v:shape>
                <v:shape id="Shape 518954" style="position:absolute;width:8667;height:1809;left:58293;top:1809;" coordsize="866775,180975" path="m0,0l866775,0l866775,180975l0,180975l0,0">
                  <v:stroke weight="0pt" endcap="flat" joinstyle="miter" miterlimit="10" on="false" color="#000000" opacity="0"/>
                  <v:fill on="true" color="#ffffff"/>
                </v:shape>
                <v:shape id="Shape 518955" style="position:absolute;width:5048;height:1809;left:66960;top:1809;" coordsize="504825,180975" path="m0,0l504825,0l504825,180975l0,180975l0,0">
                  <v:stroke weight="0pt" endcap="flat" joinstyle="miter" miterlimit="10" on="false" color="#000000" opacity="0"/>
                  <v:fill on="true" color="#ffffff"/>
                </v:shape>
              </v:group>
            </w:pict>
          </mc:Fallback>
        </mc:AlternateContent>
      </w:r>
      <w:r>
        <w:t>Glava: 00308-34081 GALERIJA SV. KRŠEVANA</w:t>
      </w:r>
      <w:r>
        <w:tab/>
        <w:t>45.547,00</w:t>
      </w:r>
      <w:r>
        <w:tab/>
        <w:t>45.547,00</w:t>
      </w:r>
      <w:r>
        <w:tab/>
        <w:t>45.119,94 99,06%</w:t>
      </w:r>
    </w:p>
    <w:tbl>
      <w:tblPr>
        <w:tblStyle w:val="TableGrid"/>
        <w:tblpPr w:vertAnchor="text" w:tblpX="240" w:tblpY="285"/>
        <w:tblOverlap w:val="never"/>
        <w:tblW w:w="10575" w:type="dxa"/>
        <w:tblInd w:w="0" w:type="dxa"/>
        <w:tblCellMar>
          <w:top w:w="0" w:type="dxa"/>
          <w:left w:w="0" w:type="dxa"/>
          <w:bottom w:w="0" w:type="dxa"/>
          <w:right w:w="0" w:type="dxa"/>
        </w:tblCellMar>
        <w:tblLook w:val="04A0" w:firstRow="1" w:lastRow="0" w:firstColumn="1" w:lastColumn="0" w:noHBand="0" w:noVBand="1"/>
      </w:tblPr>
      <w:tblGrid>
        <w:gridCol w:w="150"/>
        <w:gridCol w:w="5920"/>
        <w:gridCol w:w="1350"/>
        <w:gridCol w:w="1365"/>
        <w:gridCol w:w="1006"/>
        <w:gridCol w:w="679"/>
        <w:gridCol w:w="105"/>
      </w:tblGrid>
      <w:tr w:rsidR="00616588" w14:paraId="31F35B5E" w14:textId="77777777">
        <w:trPr>
          <w:trHeight w:val="243"/>
        </w:trPr>
        <w:tc>
          <w:tcPr>
            <w:tcW w:w="6070" w:type="dxa"/>
            <w:gridSpan w:val="2"/>
            <w:tcBorders>
              <w:top w:val="nil"/>
              <w:left w:val="nil"/>
              <w:bottom w:val="nil"/>
              <w:right w:val="nil"/>
            </w:tcBorders>
          </w:tcPr>
          <w:p w14:paraId="422C00F5" w14:textId="77777777" w:rsidR="00616588" w:rsidRDefault="00000000">
            <w:pPr>
              <w:spacing w:after="0" w:line="259" w:lineRule="auto"/>
              <w:ind w:left="21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2D2D9F88" w14:textId="77777777" w:rsidR="00616588" w:rsidRDefault="00000000">
            <w:pPr>
              <w:spacing w:after="0" w:line="259" w:lineRule="auto"/>
              <w:ind w:left="189" w:right="0" w:firstLine="0"/>
              <w:jc w:val="left"/>
            </w:pPr>
            <w:r>
              <w:rPr>
                <w:rFonts w:ascii="Arial" w:eastAsia="Arial" w:hAnsi="Arial" w:cs="Arial"/>
                <w:b/>
                <w:sz w:val="18"/>
              </w:rPr>
              <w:t>1.991,00</w:t>
            </w:r>
          </w:p>
        </w:tc>
        <w:tc>
          <w:tcPr>
            <w:tcW w:w="1365" w:type="dxa"/>
            <w:tcBorders>
              <w:top w:val="nil"/>
              <w:left w:val="nil"/>
              <w:bottom w:val="nil"/>
              <w:right w:val="nil"/>
            </w:tcBorders>
          </w:tcPr>
          <w:p w14:paraId="4A4DE6CB" w14:textId="77777777" w:rsidR="00616588" w:rsidRDefault="00000000">
            <w:pPr>
              <w:spacing w:after="0" w:line="259" w:lineRule="auto"/>
              <w:ind w:left="189" w:right="0" w:firstLine="0"/>
              <w:jc w:val="left"/>
            </w:pPr>
            <w:r>
              <w:rPr>
                <w:rFonts w:ascii="Arial" w:eastAsia="Arial" w:hAnsi="Arial" w:cs="Arial"/>
                <w:b/>
                <w:sz w:val="18"/>
              </w:rPr>
              <w:t>1.991,00</w:t>
            </w:r>
          </w:p>
        </w:tc>
        <w:tc>
          <w:tcPr>
            <w:tcW w:w="1006" w:type="dxa"/>
            <w:tcBorders>
              <w:top w:val="nil"/>
              <w:left w:val="nil"/>
              <w:bottom w:val="nil"/>
              <w:right w:val="nil"/>
            </w:tcBorders>
          </w:tcPr>
          <w:p w14:paraId="299BD10A" w14:textId="77777777" w:rsidR="00616588" w:rsidRDefault="00000000">
            <w:pPr>
              <w:spacing w:after="0" w:line="259" w:lineRule="auto"/>
              <w:ind w:left="72" w:right="0" w:firstLine="0"/>
              <w:jc w:val="center"/>
            </w:pPr>
            <w:r>
              <w:rPr>
                <w:rFonts w:ascii="Arial" w:eastAsia="Arial" w:hAnsi="Arial" w:cs="Arial"/>
                <w:b/>
                <w:sz w:val="18"/>
              </w:rPr>
              <w:t>1.987,16</w:t>
            </w:r>
          </w:p>
        </w:tc>
        <w:tc>
          <w:tcPr>
            <w:tcW w:w="783" w:type="dxa"/>
            <w:gridSpan w:val="2"/>
            <w:tcBorders>
              <w:top w:val="nil"/>
              <w:left w:val="nil"/>
              <w:bottom w:val="nil"/>
              <w:right w:val="nil"/>
            </w:tcBorders>
          </w:tcPr>
          <w:p w14:paraId="59AF378F" w14:textId="77777777" w:rsidR="00616588" w:rsidRDefault="00000000">
            <w:pPr>
              <w:spacing w:after="0" w:line="259" w:lineRule="auto"/>
              <w:ind w:left="68" w:right="0" w:firstLine="0"/>
              <w:jc w:val="left"/>
            </w:pPr>
            <w:r>
              <w:rPr>
                <w:rFonts w:ascii="Arial" w:eastAsia="Arial" w:hAnsi="Arial" w:cs="Arial"/>
                <w:b/>
                <w:sz w:val="18"/>
              </w:rPr>
              <w:t>99,81%</w:t>
            </w:r>
          </w:p>
        </w:tc>
      </w:tr>
      <w:tr w:rsidR="00616588" w14:paraId="1060E0CA" w14:textId="77777777">
        <w:trPr>
          <w:trHeight w:val="278"/>
        </w:trPr>
        <w:tc>
          <w:tcPr>
            <w:tcW w:w="6070" w:type="dxa"/>
            <w:gridSpan w:val="2"/>
            <w:tcBorders>
              <w:top w:val="nil"/>
              <w:left w:val="nil"/>
              <w:bottom w:val="nil"/>
              <w:right w:val="nil"/>
            </w:tcBorders>
          </w:tcPr>
          <w:p w14:paraId="6004E6A2" w14:textId="77777777" w:rsidR="00616588" w:rsidRDefault="00000000">
            <w:pPr>
              <w:spacing w:after="0" w:line="259" w:lineRule="auto"/>
              <w:ind w:left="210" w:right="0" w:firstLine="0"/>
              <w:jc w:val="left"/>
            </w:pPr>
            <w:r>
              <w:rPr>
                <w:rFonts w:ascii="Arial" w:eastAsia="Arial" w:hAnsi="Arial" w:cs="Arial"/>
                <w:b/>
                <w:sz w:val="18"/>
              </w:rPr>
              <w:t>Izvor: 52 Pomoći iz županijskog proračuna</w:t>
            </w:r>
          </w:p>
        </w:tc>
        <w:tc>
          <w:tcPr>
            <w:tcW w:w="1350" w:type="dxa"/>
            <w:tcBorders>
              <w:top w:val="nil"/>
              <w:left w:val="nil"/>
              <w:bottom w:val="nil"/>
              <w:right w:val="nil"/>
            </w:tcBorders>
          </w:tcPr>
          <w:p w14:paraId="3710CB9D" w14:textId="77777777" w:rsidR="00616588" w:rsidRDefault="00000000">
            <w:pPr>
              <w:spacing w:after="0" w:line="259" w:lineRule="auto"/>
              <w:ind w:left="189" w:right="0" w:firstLine="0"/>
              <w:jc w:val="left"/>
            </w:pPr>
            <w:r>
              <w:rPr>
                <w:rFonts w:ascii="Arial" w:eastAsia="Arial" w:hAnsi="Arial" w:cs="Arial"/>
                <w:b/>
                <w:sz w:val="18"/>
              </w:rPr>
              <w:t>3.982,00</w:t>
            </w:r>
          </w:p>
        </w:tc>
        <w:tc>
          <w:tcPr>
            <w:tcW w:w="1365" w:type="dxa"/>
            <w:tcBorders>
              <w:top w:val="nil"/>
              <w:left w:val="nil"/>
              <w:bottom w:val="nil"/>
              <w:right w:val="nil"/>
            </w:tcBorders>
          </w:tcPr>
          <w:p w14:paraId="1A601C0E" w14:textId="77777777" w:rsidR="00616588" w:rsidRDefault="00000000">
            <w:pPr>
              <w:spacing w:after="0" w:line="259" w:lineRule="auto"/>
              <w:ind w:left="189" w:right="0" w:firstLine="0"/>
              <w:jc w:val="left"/>
            </w:pPr>
            <w:r>
              <w:rPr>
                <w:rFonts w:ascii="Arial" w:eastAsia="Arial" w:hAnsi="Arial" w:cs="Arial"/>
                <w:b/>
                <w:sz w:val="18"/>
              </w:rPr>
              <w:t>3.982,00</w:t>
            </w:r>
          </w:p>
        </w:tc>
        <w:tc>
          <w:tcPr>
            <w:tcW w:w="1006" w:type="dxa"/>
            <w:tcBorders>
              <w:top w:val="nil"/>
              <w:left w:val="nil"/>
              <w:bottom w:val="nil"/>
              <w:right w:val="nil"/>
            </w:tcBorders>
          </w:tcPr>
          <w:p w14:paraId="74210CA4" w14:textId="77777777" w:rsidR="00616588" w:rsidRDefault="00000000">
            <w:pPr>
              <w:spacing w:after="0" w:line="259" w:lineRule="auto"/>
              <w:ind w:left="72" w:right="0" w:firstLine="0"/>
              <w:jc w:val="center"/>
            </w:pPr>
            <w:r>
              <w:rPr>
                <w:rFonts w:ascii="Arial" w:eastAsia="Arial" w:hAnsi="Arial" w:cs="Arial"/>
                <w:b/>
                <w:sz w:val="18"/>
              </w:rPr>
              <w:t>3.976,75</w:t>
            </w:r>
          </w:p>
        </w:tc>
        <w:tc>
          <w:tcPr>
            <w:tcW w:w="783" w:type="dxa"/>
            <w:gridSpan w:val="2"/>
            <w:tcBorders>
              <w:top w:val="nil"/>
              <w:left w:val="nil"/>
              <w:bottom w:val="nil"/>
              <w:right w:val="nil"/>
            </w:tcBorders>
          </w:tcPr>
          <w:p w14:paraId="32EEDB53" w14:textId="77777777" w:rsidR="00616588" w:rsidRDefault="00000000">
            <w:pPr>
              <w:spacing w:after="0" w:line="259" w:lineRule="auto"/>
              <w:ind w:left="68" w:right="0" w:firstLine="0"/>
              <w:jc w:val="left"/>
            </w:pPr>
            <w:r>
              <w:rPr>
                <w:rFonts w:ascii="Arial" w:eastAsia="Arial" w:hAnsi="Arial" w:cs="Arial"/>
                <w:b/>
                <w:sz w:val="18"/>
              </w:rPr>
              <w:t>99,87%</w:t>
            </w:r>
          </w:p>
        </w:tc>
      </w:tr>
      <w:tr w:rsidR="00616588" w14:paraId="1D46F952" w14:textId="77777777">
        <w:trPr>
          <w:trHeight w:val="346"/>
        </w:trPr>
        <w:tc>
          <w:tcPr>
            <w:tcW w:w="6070" w:type="dxa"/>
            <w:gridSpan w:val="2"/>
            <w:tcBorders>
              <w:top w:val="nil"/>
              <w:left w:val="nil"/>
              <w:bottom w:val="single" w:sz="11" w:space="0" w:color="000000"/>
              <w:right w:val="nil"/>
            </w:tcBorders>
          </w:tcPr>
          <w:p w14:paraId="6F9C4C7E" w14:textId="77777777" w:rsidR="00616588" w:rsidRDefault="00000000">
            <w:pPr>
              <w:spacing w:after="0" w:line="259" w:lineRule="auto"/>
              <w:ind w:left="-15" w:right="0" w:firstLine="0"/>
              <w:jc w:val="left"/>
            </w:pPr>
            <w:r>
              <w:rPr>
                <w:rFonts w:ascii="Arial" w:eastAsia="Arial" w:hAnsi="Arial" w:cs="Arial"/>
                <w:b/>
                <w:color w:val="0000A0"/>
                <w:sz w:val="20"/>
              </w:rPr>
              <w:t>1058 GALERIJSKA DJELATNOST</w:t>
            </w:r>
          </w:p>
        </w:tc>
        <w:tc>
          <w:tcPr>
            <w:tcW w:w="1350" w:type="dxa"/>
            <w:tcBorders>
              <w:top w:val="nil"/>
              <w:left w:val="nil"/>
              <w:bottom w:val="single" w:sz="11" w:space="0" w:color="000000"/>
              <w:right w:val="nil"/>
            </w:tcBorders>
          </w:tcPr>
          <w:p w14:paraId="5A2F76EE" w14:textId="77777777" w:rsidR="00616588" w:rsidRDefault="00000000">
            <w:pPr>
              <w:spacing w:after="0" w:line="259" w:lineRule="auto"/>
              <w:ind w:left="0" w:right="0" w:firstLine="0"/>
              <w:jc w:val="left"/>
            </w:pPr>
            <w:r>
              <w:rPr>
                <w:rFonts w:ascii="Arial" w:eastAsia="Arial" w:hAnsi="Arial" w:cs="Arial"/>
                <w:b/>
                <w:color w:val="0000A0"/>
                <w:sz w:val="20"/>
              </w:rPr>
              <w:t>45.547,00</w:t>
            </w:r>
          </w:p>
        </w:tc>
        <w:tc>
          <w:tcPr>
            <w:tcW w:w="1365" w:type="dxa"/>
            <w:tcBorders>
              <w:top w:val="nil"/>
              <w:left w:val="nil"/>
              <w:bottom w:val="single" w:sz="11" w:space="0" w:color="000000"/>
              <w:right w:val="nil"/>
            </w:tcBorders>
          </w:tcPr>
          <w:p w14:paraId="69F27DB9" w14:textId="77777777" w:rsidR="00616588" w:rsidRDefault="00000000">
            <w:pPr>
              <w:spacing w:after="0" w:line="259" w:lineRule="auto"/>
              <w:ind w:left="0" w:right="0" w:firstLine="0"/>
              <w:jc w:val="left"/>
            </w:pPr>
            <w:r>
              <w:rPr>
                <w:rFonts w:ascii="Arial" w:eastAsia="Arial" w:hAnsi="Arial" w:cs="Arial"/>
                <w:b/>
                <w:color w:val="0000A0"/>
                <w:sz w:val="20"/>
              </w:rPr>
              <w:t>45.547,00</w:t>
            </w:r>
          </w:p>
        </w:tc>
        <w:tc>
          <w:tcPr>
            <w:tcW w:w="1006" w:type="dxa"/>
            <w:tcBorders>
              <w:top w:val="nil"/>
              <w:left w:val="nil"/>
              <w:bottom w:val="single" w:sz="11" w:space="0" w:color="000000"/>
              <w:right w:val="nil"/>
            </w:tcBorders>
          </w:tcPr>
          <w:p w14:paraId="16CE0650" w14:textId="77777777" w:rsidR="00616588" w:rsidRDefault="00000000">
            <w:pPr>
              <w:spacing w:after="0" w:line="259" w:lineRule="auto"/>
              <w:ind w:left="0" w:right="0" w:firstLine="0"/>
              <w:jc w:val="left"/>
            </w:pPr>
            <w:r>
              <w:rPr>
                <w:rFonts w:ascii="Arial" w:eastAsia="Arial" w:hAnsi="Arial" w:cs="Arial"/>
                <w:b/>
                <w:color w:val="0000A0"/>
                <w:sz w:val="20"/>
              </w:rPr>
              <w:t>45.119,94</w:t>
            </w:r>
          </w:p>
        </w:tc>
        <w:tc>
          <w:tcPr>
            <w:tcW w:w="783" w:type="dxa"/>
            <w:gridSpan w:val="2"/>
            <w:tcBorders>
              <w:top w:val="nil"/>
              <w:left w:val="nil"/>
              <w:bottom w:val="single" w:sz="11" w:space="0" w:color="000000"/>
              <w:right w:val="nil"/>
            </w:tcBorders>
          </w:tcPr>
          <w:p w14:paraId="78D4F84F" w14:textId="77777777" w:rsidR="00616588" w:rsidRDefault="00000000">
            <w:pPr>
              <w:spacing w:after="0" w:line="259" w:lineRule="auto"/>
              <w:ind w:left="0" w:right="0" w:firstLine="0"/>
            </w:pPr>
            <w:r>
              <w:rPr>
                <w:rFonts w:ascii="Arial" w:eastAsia="Arial" w:hAnsi="Arial" w:cs="Arial"/>
                <w:b/>
                <w:color w:val="0000A0"/>
                <w:sz w:val="20"/>
              </w:rPr>
              <w:t>99,06%</w:t>
            </w:r>
          </w:p>
        </w:tc>
      </w:tr>
      <w:tr w:rsidR="00616588" w14:paraId="4EA77420" w14:textId="77777777">
        <w:trPr>
          <w:trHeight w:val="345"/>
        </w:trPr>
        <w:tc>
          <w:tcPr>
            <w:tcW w:w="6070" w:type="dxa"/>
            <w:gridSpan w:val="2"/>
            <w:tcBorders>
              <w:top w:val="single" w:sz="11" w:space="0" w:color="000000"/>
              <w:left w:val="single" w:sz="11" w:space="0" w:color="000000"/>
              <w:bottom w:val="single" w:sz="11" w:space="0" w:color="000000"/>
              <w:right w:val="nil"/>
            </w:tcBorders>
            <w:shd w:val="clear" w:color="auto" w:fill="FFFFFF"/>
          </w:tcPr>
          <w:p w14:paraId="46D773C3" w14:textId="77777777" w:rsidR="00616588" w:rsidRDefault="00000000">
            <w:pPr>
              <w:spacing w:after="0" w:line="259" w:lineRule="auto"/>
              <w:ind w:left="30" w:right="0" w:firstLine="0"/>
              <w:jc w:val="left"/>
            </w:pPr>
            <w:r>
              <w:rPr>
                <w:rFonts w:ascii="Arial" w:eastAsia="Arial" w:hAnsi="Arial" w:cs="Arial"/>
                <w:b/>
                <w:color w:val="0000A0"/>
                <w:sz w:val="18"/>
              </w:rPr>
              <w:t>A105801 Redovna djelatnost</w:t>
            </w:r>
          </w:p>
        </w:tc>
        <w:tc>
          <w:tcPr>
            <w:tcW w:w="1350" w:type="dxa"/>
            <w:tcBorders>
              <w:top w:val="single" w:sz="11" w:space="0" w:color="000000"/>
              <w:left w:val="nil"/>
              <w:bottom w:val="single" w:sz="11" w:space="0" w:color="000000"/>
              <w:right w:val="nil"/>
            </w:tcBorders>
            <w:shd w:val="clear" w:color="auto" w:fill="FFFFFF"/>
          </w:tcPr>
          <w:p w14:paraId="5280E9CA" w14:textId="77777777" w:rsidR="00616588" w:rsidRDefault="00000000">
            <w:pPr>
              <w:spacing w:after="0" w:line="259" w:lineRule="auto"/>
              <w:ind w:left="89" w:right="0" w:firstLine="0"/>
              <w:jc w:val="left"/>
            </w:pPr>
            <w:r>
              <w:rPr>
                <w:rFonts w:ascii="Arial" w:eastAsia="Arial" w:hAnsi="Arial" w:cs="Arial"/>
                <w:b/>
                <w:color w:val="0000A0"/>
                <w:sz w:val="18"/>
              </w:rPr>
              <w:t>35.994,00</w:t>
            </w:r>
          </w:p>
        </w:tc>
        <w:tc>
          <w:tcPr>
            <w:tcW w:w="1365" w:type="dxa"/>
            <w:tcBorders>
              <w:top w:val="single" w:sz="11" w:space="0" w:color="000000"/>
              <w:left w:val="nil"/>
              <w:bottom w:val="single" w:sz="11" w:space="0" w:color="000000"/>
              <w:right w:val="nil"/>
            </w:tcBorders>
            <w:shd w:val="clear" w:color="auto" w:fill="FFFFFF"/>
          </w:tcPr>
          <w:p w14:paraId="3695BE14" w14:textId="77777777" w:rsidR="00616588" w:rsidRDefault="00000000">
            <w:pPr>
              <w:spacing w:after="0" w:line="259" w:lineRule="auto"/>
              <w:ind w:left="89" w:right="0" w:firstLine="0"/>
              <w:jc w:val="left"/>
            </w:pPr>
            <w:r>
              <w:rPr>
                <w:rFonts w:ascii="Arial" w:eastAsia="Arial" w:hAnsi="Arial" w:cs="Arial"/>
                <w:b/>
                <w:color w:val="0000A0"/>
                <w:sz w:val="18"/>
              </w:rPr>
              <w:t>35.994,00</w:t>
            </w:r>
          </w:p>
        </w:tc>
        <w:tc>
          <w:tcPr>
            <w:tcW w:w="1006" w:type="dxa"/>
            <w:tcBorders>
              <w:top w:val="single" w:sz="11" w:space="0" w:color="000000"/>
              <w:left w:val="nil"/>
              <w:bottom w:val="single" w:sz="11" w:space="0" w:color="000000"/>
              <w:right w:val="nil"/>
            </w:tcBorders>
            <w:shd w:val="clear" w:color="auto" w:fill="FFFFFF"/>
          </w:tcPr>
          <w:p w14:paraId="29A9DAFC" w14:textId="77777777" w:rsidR="00616588" w:rsidRDefault="00000000">
            <w:pPr>
              <w:spacing w:after="0" w:line="259" w:lineRule="auto"/>
              <w:ind w:left="89" w:right="0" w:firstLine="0"/>
              <w:jc w:val="left"/>
            </w:pPr>
            <w:r>
              <w:rPr>
                <w:rFonts w:ascii="Arial" w:eastAsia="Arial" w:hAnsi="Arial" w:cs="Arial"/>
                <w:b/>
                <w:color w:val="0000A0"/>
                <w:sz w:val="18"/>
              </w:rPr>
              <w:t>35.667,60</w:t>
            </w:r>
          </w:p>
        </w:tc>
        <w:tc>
          <w:tcPr>
            <w:tcW w:w="678" w:type="dxa"/>
            <w:tcBorders>
              <w:top w:val="single" w:sz="11" w:space="0" w:color="000000"/>
              <w:left w:val="nil"/>
              <w:bottom w:val="single" w:sz="11" w:space="0" w:color="000000"/>
              <w:right w:val="nil"/>
            </w:tcBorders>
            <w:shd w:val="clear" w:color="auto" w:fill="FFFFFF"/>
          </w:tcPr>
          <w:p w14:paraId="7442C797" w14:textId="77777777" w:rsidR="00616588" w:rsidRDefault="00000000">
            <w:pPr>
              <w:spacing w:after="0" w:line="259" w:lineRule="auto"/>
              <w:ind w:left="68" w:right="0" w:firstLine="0"/>
            </w:pPr>
            <w:r>
              <w:rPr>
                <w:rFonts w:ascii="Arial" w:eastAsia="Arial" w:hAnsi="Arial" w:cs="Arial"/>
                <w:b/>
                <w:color w:val="0000A0"/>
                <w:sz w:val="18"/>
              </w:rPr>
              <w:t>99,09%</w:t>
            </w:r>
          </w:p>
        </w:tc>
        <w:tc>
          <w:tcPr>
            <w:tcW w:w="105" w:type="dxa"/>
            <w:tcBorders>
              <w:top w:val="single" w:sz="11" w:space="0" w:color="000000"/>
              <w:left w:val="nil"/>
              <w:bottom w:val="single" w:sz="11" w:space="0" w:color="000000"/>
              <w:right w:val="single" w:sz="11" w:space="0" w:color="000000"/>
            </w:tcBorders>
          </w:tcPr>
          <w:p w14:paraId="40EFE816" w14:textId="77777777" w:rsidR="00616588" w:rsidRDefault="00616588">
            <w:pPr>
              <w:spacing w:after="160" w:line="259" w:lineRule="auto"/>
              <w:ind w:left="0" w:right="0" w:firstLine="0"/>
              <w:jc w:val="left"/>
            </w:pPr>
          </w:p>
        </w:tc>
      </w:tr>
      <w:tr w:rsidR="00616588" w14:paraId="213B682A" w14:textId="77777777">
        <w:trPr>
          <w:trHeight w:val="304"/>
        </w:trPr>
        <w:tc>
          <w:tcPr>
            <w:tcW w:w="150" w:type="dxa"/>
            <w:tcBorders>
              <w:top w:val="single" w:sz="11" w:space="0" w:color="000000"/>
              <w:left w:val="nil"/>
              <w:bottom w:val="nil"/>
              <w:right w:val="nil"/>
            </w:tcBorders>
          </w:tcPr>
          <w:p w14:paraId="091ECB31" w14:textId="77777777" w:rsidR="00616588" w:rsidRDefault="00616588">
            <w:pPr>
              <w:spacing w:after="160" w:line="259" w:lineRule="auto"/>
              <w:ind w:left="0" w:right="0" w:firstLine="0"/>
              <w:jc w:val="left"/>
            </w:pPr>
          </w:p>
        </w:tc>
        <w:tc>
          <w:tcPr>
            <w:tcW w:w="5921" w:type="dxa"/>
            <w:tcBorders>
              <w:top w:val="single" w:sz="11" w:space="0" w:color="000000"/>
              <w:left w:val="nil"/>
              <w:bottom w:val="nil"/>
              <w:right w:val="nil"/>
            </w:tcBorders>
            <w:shd w:val="clear" w:color="auto" w:fill="FFFFFF"/>
          </w:tcPr>
          <w:p w14:paraId="7D65C8ED"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44DA19CB" w14:textId="77777777" w:rsidR="00616588" w:rsidRDefault="00000000">
            <w:pPr>
              <w:spacing w:after="0" w:line="259" w:lineRule="auto"/>
              <w:ind w:left="89" w:right="0" w:firstLine="0"/>
              <w:jc w:val="left"/>
            </w:pPr>
            <w:r>
              <w:rPr>
                <w:rFonts w:ascii="Arial" w:eastAsia="Arial" w:hAnsi="Arial" w:cs="Arial"/>
                <w:b/>
                <w:sz w:val="18"/>
              </w:rPr>
              <w:t>35.994,00</w:t>
            </w:r>
          </w:p>
        </w:tc>
        <w:tc>
          <w:tcPr>
            <w:tcW w:w="1365" w:type="dxa"/>
            <w:tcBorders>
              <w:top w:val="single" w:sz="11" w:space="0" w:color="000000"/>
              <w:left w:val="nil"/>
              <w:bottom w:val="nil"/>
              <w:right w:val="nil"/>
            </w:tcBorders>
            <w:shd w:val="clear" w:color="auto" w:fill="FFFFFF"/>
          </w:tcPr>
          <w:p w14:paraId="7E1C5796" w14:textId="77777777" w:rsidR="00616588" w:rsidRDefault="00000000">
            <w:pPr>
              <w:spacing w:after="0" w:line="259" w:lineRule="auto"/>
              <w:ind w:left="89" w:right="0" w:firstLine="0"/>
              <w:jc w:val="left"/>
            </w:pPr>
            <w:r>
              <w:rPr>
                <w:rFonts w:ascii="Arial" w:eastAsia="Arial" w:hAnsi="Arial" w:cs="Arial"/>
                <w:b/>
                <w:sz w:val="18"/>
              </w:rPr>
              <w:t>35.994,00</w:t>
            </w:r>
          </w:p>
        </w:tc>
        <w:tc>
          <w:tcPr>
            <w:tcW w:w="1006" w:type="dxa"/>
            <w:tcBorders>
              <w:top w:val="single" w:sz="11" w:space="0" w:color="000000"/>
              <w:left w:val="nil"/>
              <w:bottom w:val="nil"/>
              <w:right w:val="nil"/>
            </w:tcBorders>
            <w:shd w:val="clear" w:color="auto" w:fill="FFFFFF"/>
          </w:tcPr>
          <w:p w14:paraId="20590357" w14:textId="77777777" w:rsidR="00616588" w:rsidRDefault="00000000">
            <w:pPr>
              <w:spacing w:after="0" w:line="259" w:lineRule="auto"/>
              <w:ind w:left="89" w:right="0" w:firstLine="0"/>
              <w:jc w:val="left"/>
            </w:pPr>
            <w:r>
              <w:rPr>
                <w:rFonts w:ascii="Arial" w:eastAsia="Arial" w:hAnsi="Arial" w:cs="Arial"/>
                <w:b/>
                <w:sz w:val="18"/>
              </w:rPr>
              <w:t>35.667,60</w:t>
            </w:r>
          </w:p>
        </w:tc>
        <w:tc>
          <w:tcPr>
            <w:tcW w:w="783" w:type="dxa"/>
            <w:gridSpan w:val="2"/>
            <w:tcBorders>
              <w:top w:val="single" w:sz="11" w:space="0" w:color="000000"/>
              <w:left w:val="nil"/>
              <w:bottom w:val="nil"/>
              <w:right w:val="nil"/>
            </w:tcBorders>
            <w:shd w:val="clear" w:color="auto" w:fill="FFFFFF"/>
          </w:tcPr>
          <w:p w14:paraId="11E1DF2C" w14:textId="77777777" w:rsidR="00616588" w:rsidRDefault="00000000">
            <w:pPr>
              <w:spacing w:after="0" w:line="259" w:lineRule="auto"/>
              <w:ind w:left="68" w:right="0" w:firstLine="0"/>
              <w:jc w:val="left"/>
            </w:pPr>
            <w:r>
              <w:rPr>
                <w:rFonts w:ascii="Arial" w:eastAsia="Arial" w:hAnsi="Arial" w:cs="Arial"/>
                <w:b/>
                <w:sz w:val="18"/>
              </w:rPr>
              <w:t>99,09%</w:t>
            </w:r>
          </w:p>
        </w:tc>
      </w:tr>
    </w:tbl>
    <w:tbl>
      <w:tblPr>
        <w:tblStyle w:val="TableGrid"/>
        <w:tblpPr w:vertAnchor="text" w:tblpX="615" w:tblpY="1800"/>
        <w:tblOverlap w:val="never"/>
        <w:tblW w:w="10095" w:type="dxa"/>
        <w:tblInd w:w="0" w:type="dxa"/>
        <w:tblCellMar>
          <w:top w:w="0" w:type="dxa"/>
          <w:left w:w="0" w:type="dxa"/>
          <w:bottom w:w="0" w:type="dxa"/>
          <w:right w:w="0" w:type="dxa"/>
        </w:tblCellMar>
        <w:tblLook w:val="04A0" w:firstRow="1" w:lastRow="0" w:firstColumn="1" w:lastColumn="0" w:noHBand="0" w:noVBand="1"/>
      </w:tblPr>
      <w:tblGrid>
        <w:gridCol w:w="5684"/>
        <w:gridCol w:w="1350"/>
        <w:gridCol w:w="1376"/>
        <w:gridCol w:w="1074"/>
        <w:gridCol w:w="611"/>
      </w:tblGrid>
      <w:tr w:rsidR="00616588" w14:paraId="4E7EC67D" w14:textId="77777777">
        <w:trPr>
          <w:trHeight w:val="243"/>
        </w:trPr>
        <w:tc>
          <w:tcPr>
            <w:tcW w:w="5685" w:type="dxa"/>
            <w:tcBorders>
              <w:top w:val="nil"/>
              <w:left w:val="nil"/>
              <w:bottom w:val="nil"/>
              <w:right w:val="nil"/>
            </w:tcBorders>
          </w:tcPr>
          <w:p w14:paraId="7F17CA2D" w14:textId="77777777" w:rsidR="00616588" w:rsidRDefault="00000000">
            <w:pPr>
              <w:spacing w:after="0" w:line="259" w:lineRule="auto"/>
              <w:ind w:left="0" w:right="0" w:firstLine="0"/>
              <w:jc w:val="left"/>
            </w:pPr>
            <w:r>
              <w:rPr>
                <w:rFonts w:ascii="Arial" w:eastAsia="Arial" w:hAnsi="Arial" w:cs="Arial"/>
                <w:b/>
                <w:sz w:val="18"/>
              </w:rPr>
              <w:lastRenderedPageBreak/>
              <w:t>31 Rashodi za zaposlene</w:t>
            </w:r>
          </w:p>
        </w:tc>
        <w:tc>
          <w:tcPr>
            <w:tcW w:w="1350" w:type="dxa"/>
            <w:tcBorders>
              <w:top w:val="nil"/>
              <w:left w:val="nil"/>
              <w:bottom w:val="nil"/>
              <w:right w:val="nil"/>
            </w:tcBorders>
          </w:tcPr>
          <w:p w14:paraId="4EB42605" w14:textId="77777777" w:rsidR="00616588" w:rsidRDefault="00000000">
            <w:pPr>
              <w:spacing w:after="0" w:line="259" w:lineRule="auto"/>
              <w:ind w:left="100" w:right="0" w:firstLine="0"/>
              <w:jc w:val="left"/>
            </w:pPr>
            <w:r>
              <w:rPr>
                <w:rFonts w:ascii="Arial" w:eastAsia="Arial" w:hAnsi="Arial" w:cs="Arial"/>
                <w:b/>
                <w:sz w:val="18"/>
              </w:rPr>
              <w:t>21.200,00</w:t>
            </w:r>
          </w:p>
        </w:tc>
        <w:tc>
          <w:tcPr>
            <w:tcW w:w="1376" w:type="dxa"/>
            <w:tcBorders>
              <w:top w:val="nil"/>
              <w:left w:val="nil"/>
              <w:bottom w:val="nil"/>
              <w:right w:val="nil"/>
            </w:tcBorders>
          </w:tcPr>
          <w:p w14:paraId="70236973" w14:textId="77777777" w:rsidR="00616588" w:rsidRDefault="00000000">
            <w:pPr>
              <w:spacing w:after="0" w:line="259" w:lineRule="auto"/>
              <w:ind w:left="100" w:right="0" w:firstLine="0"/>
              <w:jc w:val="left"/>
            </w:pPr>
            <w:r>
              <w:rPr>
                <w:rFonts w:ascii="Arial" w:eastAsia="Arial" w:hAnsi="Arial" w:cs="Arial"/>
                <w:b/>
                <w:sz w:val="18"/>
              </w:rPr>
              <w:t>21.200,00</w:t>
            </w:r>
          </w:p>
        </w:tc>
        <w:tc>
          <w:tcPr>
            <w:tcW w:w="1074" w:type="dxa"/>
            <w:tcBorders>
              <w:top w:val="nil"/>
              <w:left w:val="nil"/>
              <w:bottom w:val="nil"/>
              <w:right w:val="nil"/>
            </w:tcBorders>
          </w:tcPr>
          <w:p w14:paraId="1991669A" w14:textId="77777777" w:rsidR="00616588" w:rsidRDefault="00000000">
            <w:pPr>
              <w:spacing w:after="0" w:line="259" w:lineRule="auto"/>
              <w:ind w:left="89" w:right="0" w:firstLine="0"/>
              <w:jc w:val="left"/>
            </w:pPr>
            <w:r>
              <w:rPr>
                <w:rFonts w:ascii="Arial" w:eastAsia="Arial" w:hAnsi="Arial" w:cs="Arial"/>
                <w:b/>
                <w:sz w:val="18"/>
              </w:rPr>
              <w:t>21.011,16</w:t>
            </w:r>
          </w:p>
        </w:tc>
        <w:tc>
          <w:tcPr>
            <w:tcW w:w="610" w:type="dxa"/>
            <w:tcBorders>
              <w:top w:val="nil"/>
              <w:left w:val="nil"/>
              <w:bottom w:val="nil"/>
              <w:right w:val="nil"/>
            </w:tcBorders>
          </w:tcPr>
          <w:p w14:paraId="7A19E54D" w14:textId="77777777" w:rsidR="00616588" w:rsidRDefault="00000000">
            <w:pPr>
              <w:spacing w:after="0" w:line="259" w:lineRule="auto"/>
              <w:ind w:left="0" w:right="0" w:firstLine="0"/>
            </w:pPr>
            <w:r>
              <w:rPr>
                <w:rFonts w:ascii="Arial" w:eastAsia="Arial" w:hAnsi="Arial" w:cs="Arial"/>
                <w:b/>
                <w:sz w:val="18"/>
              </w:rPr>
              <w:t>99,11%</w:t>
            </w:r>
          </w:p>
        </w:tc>
      </w:tr>
      <w:tr w:rsidR="00616588" w14:paraId="194B5D2F" w14:textId="77777777">
        <w:trPr>
          <w:trHeight w:val="285"/>
        </w:trPr>
        <w:tc>
          <w:tcPr>
            <w:tcW w:w="5685" w:type="dxa"/>
            <w:tcBorders>
              <w:top w:val="nil"/>
              <w:left w:val="nil"/>
              <w:bottom w:val="nil"/>
              <w:right w:val="nil"/>
            </w:tcBorders>
          </w:tcPr>
          <w:p w14:paraId="70918BA3" w14:textId="77777777" w:rsidR="00616588" w:rsidRDefault="00000000">
            <w:pPr>
              <w:spacing w:after="0" w:line="259" w:lineRule="auto"/>
              <w:ind w:left="120"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1AA6F171"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11892E08"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56B7A24D" w14:textId="77777777" w:rsidR="00616588" w:rsidRDefault="00000000">
            <w:pPr>
              <w:spacing w:after="0" w:line="259" w:lineRule="auto"/>
              <w:ind w:left="89" w:right="0" w:firstLine="0"/>
              <w:jc w:val="left"/>
            </w:pPr>
            <w:r>
              <w:rPr>
                <w:rFonts w:ascii="Arial" w:eastAsia="Arial" w:hAnsi="Arial" w:cs="Arial"/>
                <w:i/>
                <w:sz w:val="18"/>
              </w:rPr>
              <w:t>16.893,75</w:t>
            </w:r>
          </w:p>
        </w:tc>
        <w:tc>
          <w:tcPr>
            <w:tcW w:w="610" w:type="dxa"/>
            <w:tcBorders>
              <w:top w:val="nil"/>
              <w:left w:val="nil"/>
              <w:bottom w:val="nil"/>
              <w:right w:val="nil"/>
            </w:tcBorders>
          </w:tcPr>
          <w:p w14:paraId="5DDA430E" w14:textId="77777777" w:rsidR="00616588" w:rsidRDefault="00616588">
            <w:pPr>
              <w:spacing w:after="160" w:line="259" w:lineRule="auto"/>
              <w:ind w:left="0" w:right="0" w:firstLine="0"/>
              <w:jc w:val="left"/>
            </w:pPr>
          </w:p>
        </w:tc>
      </w:tr>
      <w:tr w:rsidR="00616588" w14:paraId="2ACC66E1" w14:textId="77777777">
        <w:trPr>
          <w:trHeight w:val="285"/>
        </w:trPr>
        <w:tc>
          <w:tcPr>
            <w:tcW w:w="5685" w:type="dxa"/>
            <w:tcBorders>
              <w:top w:val="nil"/>
              <w:left w:val="nil"/>
              <w:bottom w:val="nil"/>
              <w:right w:val="nil"/>
            </w:tcBorders>
          </w:tcPr>
          <w:p w14:paraId="7B429988" w14:textId="77777777" w:rsidR="00616588" w:rsidRDefault="00000000">
            <w:pPr>
              <w:spacing w:after="0" w:line="259" w:lineRule="auto"/>
              <w:ind w:left="120"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4508DEDB"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005A597E"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2527F9C3" w14:textId="77777777" w:rsidR="00616588" w:rsidRDefault="00000000">
            <w:pPr>
              <w:spacing w:after="0" w:line="259" w:lineRule="auto"/>
              <w:ind w:left="4" w:right="0" w:firstLine="0"/>
              <w:jc w:val="center"/>
            </w:pPr>
            <w:r>
              <w:rPr>
                <w:rFonts w:ascii="Arial" w:eastAsia="Arial" w:hAnsi="Arial" w:cs="Arial"/>
                <w:i/>
                <w:sz w:val="18"/>
              </w:rPr>
              <w:t>1.329,96</w:t>
            </w:r>
          </w:p>
        </w:tc>
        <w:tc>
          <w:tcPr>
            <w:tcW w:w="610" w:type="dxa"/>
            <w:tcBorders>
              <w:top w:val="nil"/>
              <w:left w:val="nil"/>
              <w:bottom w:val="nil"/>
              <w:right w:val="nil"/>
            </w:tcBorders>
          </w:tcPr>
          <w:p w14:paraId="09A57028" w14:textId="77777777" w:rsidR="00616588" w:rsidRDefault="00616588">
            <w:pPr>
              <w:spacing w:after="160" w:line="259" w:lineRule="auto"/>
              <w:ind w:left="0" w:right="0" w:firstLine="0"/>
              <w:jc w:val="left"/>
            </w:pPr>
          </w:p>
        </w:tc>
      </w:tr>
      <w:tr w:rsidR="00616588" w14:paraId="21980EEE" w14:textId="77777777">
        <w:trPr>
          <w:trHeight w:val="285"/>
        </w:trPr>
        <w:tc>
          <w:tcPr>
            <w:tcW w:w="5685" w:type="dxa"/>
            <w:tcBorders>
              <w:top w:val="nil"/>
              <w:left w:val="nil"/>
              <w:bottom w:val="nil"/>
              <w:right w:val="nil"/>
            </w:tcBorders>
          </w:tcPr>
          <w:p w14:paraId="7E938FFD" w14:textId="77777777" w:rsidR="00616588" w:rsidRDefault="00000000">
            <w:pPr>
              <w:spacing w:after="0" w:line="259" w:lineRule="auto"/>
              <w:ind w:left="120"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7E07DD55"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0EC312F9"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6CBB8F21" w14:textId="77777777" w:rsidR="00616588" w:rsidRDefault="00000000">
            <w:pPr>
              <w:spacing w:after="0" w:line="259" w:lineRule="auto"/>
              <w:ind w:left="4" w:right="0" w:firstLine="0"/>
              <w:jc w:val="center"/>
            </w:pPr>
            <w:r>
              <w:rPr>
                <w:rFonts w:ascii="Arial" w:eastAsia="Arial" w:hAnsi="Arial" w:cs="Arial"/>
                <w:i/>
                <w:sz w:val="18"/>
              </w:rPr>
              <w:t>2.787,45</w:t>
            </w:r>
          </w:p>
        </w:tc>
        <w:tc>
          <w:tcPr>
            <w:tcW w:w="610" w:type="dxa"/>
            <w:tcBorders>
              <w:top w:val="nil"/>
              <w:left w:val="nil"/>
              <w:bottom w:val="nil"/>
              <w:right w:val="nil"/>
            </w:tcBorders>
          </w:tcPr>
          <w:p w14:paraId="726ED96D" w14:textId="77777777" w:rsidR="00616588" w:rsidRDefault="00616588">
            <w:pPr>
              <w:spacing w:after="160" w:line="259" w:lineRule="auto"/>
              <w:ind w:left="0" w:right="0" w:firstLine="0"/>
              <w:jc w:val="left"/>
            </w:pPr>
          </w:p>
        </w:tc>
      </w:tr>
      <w:tr w:rsidR="00616588" w14:paraId="1D35CFB7" w14:textId="77777777">
        <w:trPr>
          <w:trHeight w:val="285"/>
        </w:trPr>
        <w:tc>
          <w:tcPr>
            <w:tcW w:w="5685" w:type="dxa"/>
            <w:tcBorders>
              <w:top w:val="nil"/>
              <w:left w:val="nil"/>
              <w:bottom w:val="nil"/>
              <w:right w:val="nil"/>
            </w:tcBorders>
          </w:tcPr>
          <w:p w14:paraId="61817C54" w14:textId="77777777" w:rsidR="00616588" w:rsidRDefault="00000000">
            <w:pPr>
              <w:spacing w:after="0" w:line="259" w:lineRule="auto"/>
              <w:ind w:left="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F8B8160" w14:textId="77777777" w:rsidR="00616588" w:rsidRDefault="00000000">
            <w:pPr>
              <w:spacing w:after="0" w:line="259" w:lineRule="auto"/>
              <w:ind w:left="100" w:right="0" w:firstLine="0"/>
              <w:jc w:val="left"/>
            </w:pPr>
            <w:r>
              <w:rPr>
                <w:rFonts w:ascii="Arial" w:eastAsia="Arial" w:hAnsi="Arial" w:cs="Arial"/>
                <w:b/>
                <w:sz w:val="18"/>
              </w:rPr>
              <w:t>14.236,00</w:t>
            </w:r>
          </w:p>
        </w:tc>
        <w:tc>
          <w:tcPr>
            <w:tcW w:w="1376" w:type="dxa"/>
            <w:tcBorders>
              <w:top w:val="nil"/>
              <w:left w:val="nil"/>
              <w:bottom w:val="nil"/>
              <w:right w:val="nil"/>
            </w:tcBorders>
          </w:tcPr>
          <w:p w14:paraId="65EF1810" w14:textId="77777777" w:rsidR="00616588" w:rsidRDefault="00000000">
            <w:pPr>
              <w:spacing w:after="0" w:line="259" w:lineRule="auto"/>
              <w:ind w:left="100" w:right="0" w:firstLine="0"/>
              <w:jc w:val="left"/>
            </w:pPr>
            <w:r>
              <w:rPr>
                <w:rFonts w:ascii="Arial" w:eastAsia="Arial" w:hAnsi="Arial" w:cs="Arial"/>
                <w:b/>
                <w:sz w:val="18"/>
              </w:rPr>
              <w:t>14.235,00</w:t>
            </w:r>
          </w:p>
        </w:tc>
        <w:tc>
          <w:tcPr>
            <w:tcW w:w="1074" w:type="dxa"/>
            <w:tcBorders>
              <w:top w:val="nil"/>
              <w:left w:val="nil"/>
              <w:bottom w:val="nil"/>
              <w:right w:val="nil"/>
            </w:tcBorders>
          </w:tcPr>
          <w:p w14:paraId="207B1600" w14:textId="77777777" w:rsidR="00616588" w:rsidRDefault="00000000">
            <w:pPr>
              <w:spacing w:after="0" w:line="259" w:lineRule="auto"/>
              <w:ind w:left="89" w:right="0" w:firstLine="0"/>
              <w:jc w:val="left"/>
            </w:pPr>
            <w:r>
              <w:rPr>
                <w:rFonts w:ascii="Arial" w:eastAsia="Arial" w:hAnsi="Arial" w:cs="Arial"/>
                <w:b/>
                <w:sz w:val="18"/>
              </w:rPr>
              <w:t>14.098,31</w:t>
            </w:r>
          </w:p>
        </w:tc>
        <w:tc>
          <w:tcPr>
            <w:tcW w:w="610" w:type="dxa"/>
            <w:tcBorders>
              <w:top w:val="nil"/>
              <w:left w:val="nil"/>
              <w:bottom w:val="nil"/>
              <w:right w:val="nil"/>
            </w:tcBorders>
          </w:tcPr>
          <w:p w14:paraId="2D07BEF7" w14:textId="77777777" w:rsidR="00616588" w:rsidRDefault="00000000">
            <w:pPr>
              <w:spacing w:after="0" w:line="259" w:lineRule="auto"/>
              <w:ind w:left="0" w:right="0" w:firstLine="0"/>
            </w:pPr>
            <w:r>
              <w:rPr>
                <w:rFonts w:ascii="Arial" w:eastAsia="Arial" w:hAnsi="Arial" w:cs="Arial"/>
                <w:b/>
                <w:sz w:val="18"/>
              </w:rPr>
              <w:t>99,04%</w:t>
            </w:r>
          </w:p>
        </w:tc>
      </w:tr>
      <w:tr w:rsidR="00616588" w14:paraId="795C0408" w14:textId="77777777">
        <w:trPr>
          <w:trHeight w:val="285"/>
        </w:trPr>
        <w:tc>
          <w:tcPr>
            <w:tcW w:w="5685" w:type="dxa"/>
            <w:tcBorders>
              <w:top w:val="nil"/>
              <w:left w:val="nil"/>
              <w:bottom w:val="nil"/>
              <w:right w:val="nil"/>
            </w:tcBorders>
          </w:tcPr>
          <w:p w14:paraId="346E6BFC" w14:textId="77777777" w:rsidR="00616588" w:rsidRDefault="00000000">
            <w:pPr>
              <w:spacing w:after="0" w:line="259" w:lineRule="auto"/>
              <w:ind w:left="120"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0B31677C"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015BB7B9"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36A3E61C" w14:textId="77777777" w:rsidR="00616588" w:rsidRDefault="00000000">
            <w:pPr>
              <w:spacing w:after="0" w:line="259" w:lineRule="auto"/>
              <w:ind w:left="4" w:right="0" w:firstLine="0"/>
              <w:jc w:val="center"/>
            </w:pPr>
            <w:r>
              <w:rPr>
                <w:rFonts w:ascii="Arial" w:eastAsia="Arial" w:hAnsi="Arial" w:cs="Arial"/>
                <w:i/>
                <w:sz w:val="18"/>
              </w:rPr>
              <w:t>1.456,52</w:t>
            </w:r>
          </w:p>
        </w:tc>
        <w:tc>
          <w:tcPr>
            <w:tcW w:w="610" w:type="dxa"/>
            <w:tcBorders>
              <w:top w:val="nil"/>
              <w:left w:val="nil"/>
              <w:bottom w:val="nil"/>
              <w:right w:val="nil"/>
            </w:tcBorders>
          </w:tcPr>
          <w:p w14:paraId="48BF98F6" w14:textId="77777777" w:rsidR="00616588" w:rsidRDefault="00616588">
            <w:pPr>
              <w:spacing w:after="160" w:line="259" w:lineRule="auto"/>
              <w:ind w:left="0" w:right="0" w:firstLine="0"/>
              <w:jc w:val="left"/>
            </w:pPr>
          </w:p>
        </w:tc>
      </w:tr>
      <w:tr w:rsidR="00616588" w14:paraId="633A1F5C" w14:textId="77777777">
        <w:trPr>
          <w:trHeight w:val="285"/>
        </w:trPr>
        <w:tc>
          <w:tcPr>
            <w:tcW w:w="5685" w:type="dxa"/>
            <w:tcBorders>
              <w:top w:val="nil"/>
              <w:left w:val="nil"/>
              <w:bottom w:val="nil"/>
              <w:right w:val="nil"/>
            </w:tcBorders>
          </w:tcPr>
          <w:p w14:paraId="5A13B1F9" w14:textId="77777777" w:rsidR="00616588" w:rsidRDefault="00000000">
            <w:pPr>
              <w:spacing w:after="0" w:line="259" w:lineRule="auto"/>
              <w:ind w:left="120"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409F7C17"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41686801"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5D6ACC8C" w14:textId="77777777" w:rsidR="00616588" w:rsidRDefault="00000000">
            <w:pPr>
              <w:spacing w:after="0" w:line="259" w:lineRule="auto"/>
              <w:ind w:left="439" w:right="0" w:firstLine="0"/>
              <w:jc w:val="left"/>
            </w:pPr>
            <w:r>
              <w:rPr>
                <w:rFonts w:ascii="Arial" w:eastAsia="Arial" w:hAnsi="Arial" w:cs="Arial"/>
                <w:i/>
                <w:sz w:val="18"/>
              </w:rPr>
              <w:t>53,09</w:t>
            </w:r>
          </w:p>
        </w:tc>
        <w:tc>
          <w:tcPr>
            <w:tcW w:w="610" w:type="dxa"/>
            <w:tcBorders>
              <w:top w:val="nil"/>
              <w:left w:val="nil"/>
              <w:bottom w:val="nil"/>
              <w:right w:val="nil"/>
            </w:tcBorders>
          </w:tcPr>
          <w:p w14:paraId="6535FD0F" w14:textId="77777777" w:rsidR="00616588" w:rsidRDefault="00616588">
            <w:pPr>
              <w:spacing w:after="160" w:line="259" w:lineRule="auto"/>
              <w:ind w:left="0" w:right="0" w:firstLine="0"/>
              <w:jc w:val="left"/>
            </w:pPr>
          </w:p>
        </w:tc>
      </w:tr>
      <w:tr w:rsidR="00616588" w14:paraId="32417D46" w14:textId="77777777">
        <w:trPr>
          <w:trHeight w:val="278"/>
        </w:trPr>
        <w:tc>
          <w:tcPr>
            <w:tcW w:w="5685" w:type="dxa"/>
            <w:tcBorders>
              <w:top w:val="nil"/>
              <w:left w:val="nil"/>
              <w:bottom w:val="nil"/>
              <w:right w:val="nil"/>
            </w:tcBorders>
          </w:tcPr>
          <w:p w14:paraId="47D1F060" w14:textId="77777777" w:rsidR="00616588" w:rsidRDefault="00000000">
            <w:pPr>
              <w:spacing w:after="0" w:line="259" w:lineRule="auto"/>
              <w:ind w:left="120" w:right="0" w:firstLine="0"/>
              <w:jc w:val="left"/>
            </w:pPr>
            <w:r>
              <w:rPr>
                <w:rFonts w:ascii="Arial" w:eastAsia="Arial" w:hAnsi="Arial" w:cs="Arial"/>
                <w:i/>
                <w:sz w:val="18"/>
              </w:rPr>
              <w:t>3223 Energija</w:t>
            </w:r>
          </w:p>
        </w:tc>
        <w:tc>
          <w:tcPr>
            <w:tcW w:w="1350" w:type="dxa"/>
            <w:tcBorders>
              <w:top w:val="nil"/>
              <w:left w:val="nil"/>
              <w:bottom w:val="nil"/>
              <w:right w:val="nil"/>
            </w:tcBorders>
          </w:tcPr>
          <w:p w14:paraId="5BFF788D"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72C0A5B7"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63A25E48" w14:textId="77777777" w:rsidR="00616588" w:rsidRDefault="00000000">
            <w:pPr>
              <w:spacing w:after="0" w:line="259" w:lineRule="auto"/>
              <w:ind w:left="154" w:right="0" w:firstLine="0"/>
              <w:jc w:val="center"/>
            </w:pPr>
            <w:r>
              <w:rPr>
                <w:rFonts w:ascii="Arial" w:eastAsia="Arial" w:hAnsi="Arial" w:cs="Arial"/>
                <w:i/>
                <w:sz w:val="18"/>
              </w:rPr>
              <w:t>543,69</w:t>
            </w:r>
          </w:p>
        </w:tc>
        <w:tc>
          <w:tcPr>
            <w:tcW w:w="610" w:type="dxa"/>
            <w:tcBorders>
              <w:top w:val="nil"/>
              <w:left w:val="nil"/>
              <w:bottom w:val="nil"/>
              <w:right w:val="nil"/>
            </w:tcBorders>
          </w:tcPr>
          <w:p w14:paraId="6707D349" w14:textId="77777777" w:rsidR="00616588" w:rsidRDefault="00616588">
            <w:pPr>
              <w:spacing w:after="160" w:line="259" w:lineRule="auto"/>
              <w:ind w:left="0" w:right="0" w:firstLine="0"/>
              <w:jc w:val="left"/>
            </w:pPr>
          </w:p>
        </w:tc>
      </w:tr>
      <w:tr w:rsidR="00616588" w14:paraId="55479CAE" w14:textId="77777777">
        <w:trPr>
          <w:trHeight w:val="278"/>
        </w:trPr>
        <w:tc>
          <w:tcPr>
            <w:tcW w:w="5685" w:type="dxa"/>
            <w:tcBorders>
              <w:top w:val="nil"/>
              <w:left w:val="nil"/>
              <w:bottom w:val="nil"/>
              <w:right w:val="nil"/>
            </w:tcBorders>
          </w:tcPr>
          <w:p w14:paraId="156FB389" w14:textId="77777777" w:rsidR="00616588" w:rsidRDefault="00000000">
            <w:pPr>
              <w:spacing w:after="0" w:line="259" w:lineRule="auto"/>
              <w:ind w:left="120"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79473EB8"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3D3E22A3"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13C3A28E" w14:textId="77777777" w:rsidR="00616588" w:rsidRDefault="00000000">
            <w:pPr>
              <w:spacing w:after="0" w:line="259" w:lineRule="auto"/>
              <w:ind w:left="4" w:right="0" w:firstLine="0"/>
              <w:jc w:val="center"/>
            </w:pPr>
            <w:r>
              <w:rPr>
                <w:rFonts w:ascii="Arial" w:eastAsia="Arial" w:hAnsi="Arial" w:cs="Arial"/>
                <w:i/>
                <w:sz w:val="18"/>
              </w:rPr>
              <w:t>3.970,32</w:t>
            </w:r>
          </w:p>
        </w:tc>
        <w:tc>
          <w:tcPr>
            <w:tcW w:w="610" w:type="dxa"/>
            <w:tcBorders>
              <w:top w:val="nil"/>
              <w:left w:val="nil"/>
              <w:bottom w:val="nil"/>
              <w:right w:val="nil"/>
            </w:tcBorders>
          </w:tcPr>
          <w:p w14:paraId="533FE52C" w14:textId="77777777" w:rsidR="00616588" w:rsidRDefault="00616588">
            <w:pPr>
              <w:spacing w:after="160" w:line="259" w:lineRule="auto"/>
              <w:ind w:left="0" w:right="0" w:firstLine="0"/>
              <w:jc w:val="left"/>
            </w:pPr>
          </w:p>
        </w:tc>
      </w:tr>
      <w:tr w:rsidR="00616588" w14:paraId="5FA3B181" w14:textId="77777777">
        <w:trPr>
          <w:trHeight w:val="285"/>
        </w:trPr>
        <w:tc>
          <w:tcPr>
            <w:tcW w:w="5685" w:type="dxa"/>
            <w:tcBorders>
              <w:top w:val="nil"/>
              <w:left w:val="nil"/>
              <w:bottom w:val="nil"/>
              <w:right w:val="nil"/>
            </w:tcBorders>
          </w:tcPr>
          <w:p w14:paraId="375294EE" w14:textId="77777777" w:rsidR="00616588" w:rsidRDefault="00000000">
            <w:pPr>
              <w:spacing w:after="0" w:line="259" w:lineRule="auto"/>
              <w:ind w:left="120"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76284081"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013F9119"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7EAE25D9" w14:textId="77777777" w:rsidR="00616588" w:rsidRDefault="00000000">
            <w:pPr>
              <w:spacing w:after="0" w:line="259" w:lineRule="auto"/>
              <w:ind w:left="154" w:right="0" w:firstLine="0"/>
              <w:jc w:val="center"/>
            </w:pPr>
            <w:r>
              <w:rPr>
                <w:rFonts w:ascii="Arial" w:eastAsia="Arial" w:hAnsi="Arial" w:cs="Arial"/>
                <w:i/>
                <w:sz w:val="18"/>
              </w:rPr>
              <w:t>871,00</w:t>
            </w:r>
          </w:p>
        </w:tc>
        <w:tc>
          <w:tcPr>
            <w:tcW w:w="610" w:type="dxa"/>
            <w:tcBorders>
              <w:top w:val="nil"/>
              <w:left w:val="nil"/>
              <w:bottom w:val="nil"/>
              <w:right w:val="nil"/>
            </w:tcBorders>
          </w:tcPr>
          <w:p w14:paraId="79EEF7C1" w14:textId="77777777" w:rsidR="00616588" w:rsidRDefault="00616588">
            <w:pPr>
              <w:spacing w:after="160" w:line="259" w:lineRule="auto"/>
              <w:ind w:left="0" w:right="0" w:firstLine="0"/>
              <w:jc w:val="left"/>
            </w:pPr>
          </w:p>
        </w:tc>
      </w:tr>
      <w:tr w:rsidR="00616588" w14:paraId="1F418712" w14:textId="77777777">
        <w:trPr>
          <w:trHeight w:val="285"/>
        </w:trPr>
        <w:tc>
          <w:tcPr>
            <w:tcW w:w="5685" w:type="dxa"/>
            <w:tcBorders>
              <w:top w:val="nil"/>
              <w:left w:val="nil"/>
              <w:bottom w:val="nil"/>
              <w:right w:val="nil"/>
            </w:tcBorders>
          </w:tcPr>
          <w:p w14:paraId="25DD8E96" w14:textId="77777777" w:rsidR="00616588" w:rsidRDefault="00000000">
            <w:pPr>
              <w:spacing w:after="0" w:line="259" w:lineRule="auto"/>
              <w:ind w:left="120"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3FB3D979"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71AACDA5"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40A03937" w14:textId="77777777" w:rsidR="00616588" w:rsidRDefault="00000000">
            <w:pPr>
              <w:spacing w:after="0" w:line="259" w:lineRule="auto"/>
              <w:ind w:left="439" w:right="0" w:firstLine="0"/>
              <w:jc w:val="left"/>
            </w:pPr>
            <w:r>
              <w:rPr>
                <w:rFonts w:ascii="Arial" w:eastAsia="Arial" w:hAnsi="Arial" w:cs="Arial"/>
                <w:i/>
                <w:sz w:val="18"/>
              </w:rPr>
              <w:t>72,39</w:t>
            </w:r>
          </w:p>
        </w:tc>
        <w:tc>
          <w:tcPr>
            <w:tcW w:w="610" w:type="dxa"/>
            <w:tcBorders>
              <w:top w:val="nil"/>
              <w:left w:val="nil"/>
              <w:bottom w:val="nil"/>
              <w:right w:val="nil"/>
            </w:tcBorders>
          </w:tcPr>
          <w:p w14:paraId="5DBFB9A3" w14:textId="77777777" w:rsidR="00616588" w:rsidRDefault="00616588">
            <w:pPr>
              <w:spacing w:after="160" w:line="259" w:lineRule="auto"/>
              <w:ind w:left="0" w:right="0" w:firstLine="0"/>
              <w:jc w:val="left"/>
            </w:pPr>
          </w:p>
        </w:tc>
      </w:tr>
      <w:tr w:rsidR="00616588" w14:paraId="3633DC52" w14:textId="77777777">
        <w:trPr>
          <w:trHeight w:val="285"/>
        </w:trPr>
        <w:tc>
          <w:tcPr>
            <w:tcW w:w="5685" w:type="dxa"/>
            <w:tcBorders>
              <w:top w:val="nil"/>
              <w:left w:val="nil"/>
              <w:bottom w:val="nil"/>
              <w:right w:val="nil"/>
            </w:tcBorders>
          </w:tcPr>
          <w:p w14:paraId="2FE783C0" w14:textId="77777777" w:rsidR="00616588" w:rsidRDefault="00000000">
            <w:pPr>
              <w:spacing w:after="0" w:line="259" w:lineRule="auto"/>
              <w:ind w:left="120"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5FB617CB"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67BBA5AE"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24CFE35F" w14:textId="77777777" w:rsidR="00616588" w:rsidRDefault="00000000">
            <w:pPr>
              <w:spacing w:after="0" w:line="259" w:lineRule="auto"/>
              <w:ind w:left="154" w:right="0" w:firstLine="0"/>
              <w:jc w:val="center"/>
            </w:pPr>
            <w:r>
              <w:rPr>
                <w:rFonts w:ascii="Arial" w:eastAsia="Arial" w:hAnsi="Arial" w:cs="Arial"/>
                <w:i/>
                <w:sz w:val="18"/>
              </w:rPr>
              <w:t>388,18</w:t>
            </w:r>
          </w:p>
        </w:tc>
        <w:tc>
          <w:tcPr>
            <w:tcW w:w="610" w:type="dxa"/>
            <w:tcBorders>
              <w:top w:val="nil"/>
              <w:left w:val="nil"/>
              <w:bottom w:val="nil"/>
              <w:right w:val="nil"/>
            </w:tcBorders>
          </w:tcPr>
          <w:p w14:paraId="56528136" w14:textId="77777777" w:rsidR="00616588" w:rsidRDefault="00616588">
            <w:pPr>
              <w:spacing w:after="160" w:line="259" w:lineRule="auto"/>
              <w:ind w:left="0" w:right="0" w:firstLine="0"/>
              <w:jc w:val="left"/>
            </w:pPr>
          </w:p>
        </w:tc>
      </w:tr>
      <w:tr w:rsidR="00616588" w14:paraId="0601BEA8" w14:textId="77777777">
        <w:trPr>
          <w:trHeight w:val="285"/>
        </w:trPr>
        <w:tc>
          <w:tcPr>
            <w:tcW w:w="5685" w:type="dxa"/>
            <w:tcBorders>
              <w:top w:val="nil"/>
              <w:left w:val="nil"/>
              <w:bottom w:val="nil"/>
              <w:right w:val="nil"/>
            </w:tcBorders>
          </w:tcPr>
          <w:p w14:paraId="7E97F83F" w14:textId="77777777" w:rsidR="00616588" w:rsidRDefault="00000000">
            <w:pPr>
              <w:spacing w:after="0" w:line="259" w:lineRule="auto"/>
              <w:ind w:left="120"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271B8D83"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6710A18B"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0412523A" w14:textId="77777777" w:rsidR="00616588" w:rsidRDefault="00000000">
            <w:pPr>
              <w:spacing w:after="0" w:line="259" w:lineRule="auto"/>
              <w:ind w:left="4" w:right="0" w:firstLine="0"/>
              <w:jc w:val="center"/>
            </w:pPr>
            <w:r>
              <w:rPr>
                <w:rFonts w:ascii="Arial" w:eastAsia="Arial" w:hAnsi="Arial" w:cs="Arial"/>
                <w:i/>
                <w:sz w:val="18"/>
              </w:rPr>
              <w:t>6.256,65</w:t>
            </w:r>
          </w:p>
        </w:tc>
        <w:tc>
          <w:tcPr>
            <w:tcW w:w="610" w:type="dxa"/>
            <w:tcBorders>
              <w:top w:val="nil"/>
              <w:left w:val="nil"/>
              <w:bottom w:val="nil"/>
              <w:right w:val="nil"/>
            </w:tcBorders>
          </w:tcPr>
          <w:p w14:paraId="4DE930CB" w14:textId="77777777" w:rsidR="00616588" w:rsidRDefault="00616588">
            <w:pPr>
              <w:spacing w:after="160" w:line="259" w:lineRule="auto"/>
              <w:ind w:left="0" w:right="0" w:firstLine="0"/>
              <w:jc w:val="left"/>
            </w:pPr>
          </w:p>
        </w:tc>
      </w:tr>
      <w:tr w:rsidR="00616588" w14:paraId="31447696" w14:textId="77777777">
        <w:trPr>
          <w:trHeight w:val="285"/>
        </w:trPr>
        <w:tc>
          <w:tcPr>
            <w:tcW w:w="5685" w:type="dxa"/>
            <w:tcBorders>
              <w:top w:val="nil"/>
              <w:left w:val="nil"/>
              <w:bottom w:val="nil"/>
              <w:right w:val="nil"/>
            </w:tcBorders>
          </w:tcPr>
          <w:p w14:paraId="0BFBDD85" w14:textId="77777777" w:rsidR="00616588" w:rsidRDefault="00000000">
            <w:pPr>
              <w:spacing w:after="0" w:line="259" w:lineRule="auto"/>
              <w:ind w:left="120" w:right="0" w:firstLine="0"/>
              <w:jc w:val="left"/>
            </w:pPr>
            <w:r>
              <w:rPr>
                <w:rFonts w:ascii="Arial" w:eastAsia="Arial" w:hAnsi="Arial" w:cs="Arial"/>
                <w:i/>
                <w:sz w:val="18"/>
              </w:rPr>
              <w:t>3238 Računalne usluge</w:t>
            </w:r>
          </w:p>
        </w:tc>
        <w:tc>
          <w:tcPr>
            <w:tcW w:w="1350" w:type="dxa"/>
            <w:tcBorders>
              <w:top w:val="nil"/>
              <w:left w:val="nil"/>
              <w:bottom w:val="nil"/>
              <w:right w:val="nil"/>
            </w:tcBorders>
          </w:tcPr>
          <w:p w14:paraId="586DEA6B"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0BC6E011"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678EB3CE" w14:textId="77777777" w:rsidR="00616588" w:rsidRDefault="00000000">
            <w:pPr>
              <w:spacing w:after="0" w:line="259" w:lineRule="auto"/>
              <w:ind w:left="154" w:right="0" w:firstLine="0"/>
              <w:jc w:val="center"/>
            </w:pPr>
            <w:r>
              <w:rPr>
                <w:rFonts w:ascii="Arial" w:eastAsia="Arial" w:hAnsi="Arial" w:cs="Arial"/>
                <w:i/>
                <w:sz w:val="18"/>
              </w:rPr>
              <w:t>229,71</w:t>
            </w:r>
          </w:p>
        </w:tc>
        <w:tc>
          <w:tcPr>
            <w:tcW w:w="610" w:type="dxa"/>
            <w:tcBorders>
              <w:top w:val="nil"/>
              <w:left w:val="nil"/>
              <w:bottom w:val="nil"/>
              <w:right w:val="nil"/>
            </w:tcBorders>
          </w:tcPr>
          <w:p w14:paraId="6894D88D" w14:textId="77777777" w:rsidR="00616588" w:rsidRDefault="00616588">
            <w:pPr>
              <w:spacing w:after="160" w:line="259" w:lineRule="auto"/>
              <w:ind w:left="0" w:right="0" w:firstLine="0"/>
              <w:jc w:val="left"/>
            </w:pPr>
          </w:p>
        </w:tc>
      </w:tr>
      <w:tr w:rsidR="00616588" w14:paraId="2767D5D5" w14:textId="77777777">
        <w:trPr>
          <w:trHeight w:val="285"/>
        </w:trPr>
        <w:tc>
          <w:tcPr>
            <w:tcW w:w="5685" w:type="dxa"/>
            <w:tcBorders>
              <w:top w:val="nil"/>
              <w:left w:val="nil"/>
              <w:bottom w:val="nil"/>
              <w:right w:val="nil"/>
            </w:tcBorders>
          </w:tcPr>
          <w:p w14:paraId="2A861868" w14:textId="77777777" w:rsidR="00616588" w:rsidRDefault="00000000">
            <w:pPr>
              <w:spacing w:after="0" w:line="259" w:lineRule="auto"/>
              <w:ind w:left="120" w:right="0" w:firstLine="0"/>
              <w:jc w:val="left"/>
            </w:pPr>
            <w:r>
              <w:rPr>
                <w:rFonts w:ascii="Arial" w:eastAsia="Arial" w:hAnsi="Arial" w:cs="Arial"/>
                <w:i/>
                <w:sz w:val="18"/>
              </w:rPr>
              <w:t>3292 Premije osiguranja</w:t>
            </w:r>
          </w:p>
        </w:tc>
        <w:tc>
          <w:tcPr>
            <w:tcW w:w="1350" w:type="dxa"/>
            <w:tcBorders>
              <w:top w:val="nil"/>
              <w:left w:val="nil"/>
              <w:bottom w:val="nil"/>
              <w:right w:val="nil"/>
            </w:tcBorders>
          </w:tcPr>
          <w:p w14:paraId="7563254B"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779AB471"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0509392F" w14:textId="77777777" w:rsidR="00616588" w:rsidRDefault="00000000">
            <w:pPr>
              <w:spacing w:after="0" w:line="259" w:lineRule="auto"/>
              <w:ind w:left="154" w:right="0" w:firstLine="0"/>
              <w:jc w:val="center"/>
            </w:pPr>
            <w:r>
              <w:rPr>
                <w:rFonts w:ascii="Arial" w:eastAsia="Arial" w:hAnsi="Arial" w:cs="Arial"/>
                <w:i/>
                <w:sz w:val="18"/>
              </w:rPr>
              <w:t>256,76</w:t>
            </w:r>
          </w:p>
        </w:tc>
        <w:tc>
          <w:tcPr>
            <w:tcW w:w="610" w:type="dxa"/>
            <w:tcBorders>
              <w:top w:val="nil"/>
              <w:left w:val="nil"/>
              <w:bottom w:val="nil"/>
              <w:right w:val="nil"/>
            </w:tcBorders>
          </w:tcPr>
          <w:p w14:paraId="4DE3635D" w14:textId="77777777" w:rsidR="00616588" w:rsidRDefault="00616588">
            <w:pPr>
              <w:spacing w:after="160" w:line="259" w:lineRule="auto"/>
              <w:ind w:left="0" w:right="0" w:firstLine="0"/>
              <w:jc w:val="left"/>
            </w:pPr>
          </w:p>
        </w:tc>
      </w:tr>
      <w:tr w:rsidR="00616588" w14:paraId="74874394" w14:textId="77777777">
        <w:trPr>
          <w:trHeight w:val="285"/>
        </w:trPr>
        <w:tc>
          <w:tcPr>
            <w:tcW w:w="5685" w:type="dxa"/>
            <w:tcBorders>
              <w:top w:val="nil"/>
              <w:left w:val="nil"/>
              <w:bottom w:val="nil"/>
              <w:right w:val="nil"/>
            </w:tcBorders>
          </w:tcPr>
          <w:p w14:paraId="55830732" w14:textId="77777777" w:rsidR="00616588" w:rsidRDefault="00000000">
            <w:pPr>
              <w:spacing w:after="0" w:line="259" w:lineRule="auto"/>
              <w:ind w:left="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1EB7F98F" w14:textId="77777777" w:rsidR="00616588" w:rsidRDefault="00000000">
            <w:pPr>
              <w:spacing w:after="0" w:line="259" w:lineRule="auto"/>
              <w:ind w:left="0" w:right="100" w:firstLine="0"/>
              <w:jc w:val="center"/>
            </w:pPr>
            <w:r>
              <w:rPr>
                <w:rFonts w:ascii="Arial" w:eastAsia="Arial" w:hAnsi="Arial" w:cs="Arial"/>
                <w:b/>
                <w:sz w:val="18"/>
              </w:rPr>
              <w:t>558,00</w:t>
            </w:r>
          </w:p>
        </w:tc>
        <w:tc>
          <w:tcPr>
            <w:tcW w:w="1376" w:type="dxa"/>
            <w:tcBorders>
              <w:top w:val="nil"/>
              <w:left w:val="nil"/>
              <w:bottom w:val="nil"/>
              <w:right w:val="nil"/>
            </w:tcBorders>
          </w:tcPr>
          <w:p w14:paraId="12EDA81C" w14:textId="77777777" w:rsidR="00616588" w:rsidRDefault="00000000">
            <w:pPr>
              <w:spacing w:after="0" w:line="259" w:lineRule="auto"/>
              <w:ind w:left="350" w:right="0" w:firstLine="0"/>
              <w:jc w:val="left"/>
            </w:pPr>
            <w:r>
              <w:rPr>
                <w:rFonts w:ascii="Arial" w:eastAsia="Arial" w:hAnsi="Arial" w:cs="Arial"/>
                <w:b/>
                <w:sz w:val="18"/>
              </w:rPr>
              <w:t>559,00</w:t>
            </w:r>
          </w:p>
        </w:tc>
        <w:tc>
          <w:tcPr>
            <w:tcW w:w="1074" w:type="dxa"/>
            <w:tcBorders>
              <w:top w:val="nil"/>
              <w:left w:val="nil"/>
              <w:bottom w:val="nil"/>
              <w:right w:val="nil"/>
            </w:tcBorders>
          </w:tcPr>
          <w:p w14:paraId="425706C0" w14:textId="77777777" w:rsidR="00616588" w:rsidRDefault="00000000">
            <w:pPr>
              <w:spacing w:after="0" w:line="259" w:lineRule="auto"/>
              <w:ind w:left="154" w:right="0" w:firstLine="0"/>
              <w:jc w:val="center"/>
            </w:pPr>
            <w:r>
              <w:rPr>
                <w:rFonts w:ascii="Arial" w:eastAsia="Arial" w:hAnsi="Arial" w:cs="Arial"/>
                <w:b/>
                <w:sz w:val="18"/>
              </w:rPr>
              <w:t>558,13</w:t>
            </w:r>
          </w:p>
        </w:tc>
        <w:tc>
          <w:tcPr>
            <w:tcW w:w="610" w:type="dxa"/>
            <w:tcBorders>
              <w:top w:val="nil"/>
              <w:left w:val="nil"/>
              <w:bottom w:val="nil"/>
              <w:right w:val="nil"/>
            </w:tcBorders>
          </w:tcPr>
          <w:p w14:paraId="1FAABFA8" w14:textId="77777777" w:rsidR="00616588" w:rsidRDefault="00000000">
            <w:pPr>
              <w:spacing w:after="0" w:line="259" w:lineRule="auto"/>
              <w:ind w:left="0" w:right="0" w:firstLine="0"/>
            </w:pPr>
            <w:r>
              <w:rPr>
                <w:rFonts w:ascii="Arial" w:eastAsia="Arial" w:hAnsi="Arial" w:cs="Arial"/>
                <w:b/>
                <w:sz w:val="18"/>
              </w:rPr>
              <w:t>99,84%</w:t>
            </w:r>
          </w:p>
        </w:tc>
      </w:tr>
      <w:tr w:rsidR="00616588" w14:paraId="2021D777" w14:textId="77777777">
        <w:trPr>
          <w:trHeight w:val="243"/>
        </w:trPr>
        <w:tc>
          <w:tcPr>
            <w:tcW w:w="5685" w:type="dxa"/>
            <w:tcBorders>
              <w:top w:val="nil"/>
              <w:left w:val="nil"/>
              <w:bottom w:val="nil"/>
              <w:right w:val="nil"/>
            </w:tcBorders>
          </w:tcPr>
          <w:p w14:paraId="043883C6" w14:textId="77777777" w:rsidR="00616588" w:rsidRDefault="00000000">
            <w:pPr>
              <w:spacing w:after="0" w:line="259" w:lineRule="auto"/>
              <w:ind w:left="120"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0723F1EA"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09044D37"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0512FB18" w14:textId="77777777" w:rsidR="00616588" w:rsidRDefault="00000000">
            <w:pPr>
              <w:spacing w:after="0" w:line="259" w:lineRule="auto"/>
              <w:ind w:left="154" w:right="0" w:firstLine="0"/>
              <w:jc w:val="center"/>
            </w:pPr>
            <w:r>
              <w:rPr>
                <w:rFonts w:ascii="Arial" w:eastAsia="Arial" w:hAnsi="Arial" w:cs="Arial"/>
                <w:i/>
                <w:sz w:val="18"/>
              </w:rPr>
              <w:t>558,13</w:t>
            </w:r>
          </w:p>
        </w:tc>
        <w:tc>
          <w:tcPr>
            <w:tcW w:w="610" w:type="dxa"/>
            <w:tcBorders>
              <w:top w:val="nil"/>
              <w:left w:val="nil"/>
              <w:bottom w:val="nil"/>
              <w:right w:val="nil"/>
            </w:tcBorders>
          </w:tcPr>
          <w:p w14:paraId="44377F77" w14:textId="77777777" w:rsidR="00616588" w:rsidRDefault="00616588">
            <w:pPr>
              <w:spacing w:after="160" w:line="259" w:lineRule="auto"/>
              <w:ind w:left="0" w:right="0" w:firstLine="0"/>
              <w:jc w:val="left"/>
            </w:pPr>
          </w:p>
        </w:tc>
      </w:tr>
    </w:tbl>
    <w:p w14:paraId="4D53C4E6" w14:textId="77777777" w:rsidR="00616588" w:rsidRDefault="00000000">
      <w:pPr>
        <w:tabs>
          <w:tab w:val="center" w:pos="1739"/>
          <w:tab w:val="center" w:pos="6800"/>
          <w:tab w:val="center" w:pos="8150"/>
          <w:tab w:val="center" w:pos="9515"/>
          <w:tab w:val="right" w:pos="10710"/>
        </w:tabs>
        <w:spacing w:after="80" w:line="265" w:lineRule="auto"/>
        <w:ind w:left="0" w:right="-15" w:firstLine="0"/>
        <w:jc w:val="left"/>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61F964EE" wp14:editId="37A1D860">
                <wp:simplePos x="0" y="0"/>
                <wp:positionH relativeFrom="page">
                  <wp:posOffset>0</wp:posOffset>
                </wp:positionH>
                <wp:positionV relativeFrom="page">
                  <wp:posOffset>7439025</wp:posOffset>
                </wp:positionV>
                <wp:extent cx="7556500" cy="556184"/>
                <wp:effectExtent l="0" t="0" r="0" b="0"/>
                <wp:wrapSquare wrapText="bothSides"/>
                <wp:docPr id="366187" name="Group 366187"/>
                <wp:cNvGraphicFramePr/>
                <a:graphic xmlns:a="http://schemas.openxmlformats.org/drawingml/2006/main">
                  <a:graphicData uri="http://schemas.microsoft.com/office/word/2010/wordprocessingGroup">
                    <wpg:wgp>
                      <wpg:cNvGrpSpPr/>
                      <wpg:grpSpPr>
                        <a:xfrm>
                          <a:off x="0" y="0"/>
                          <a:ext cx="7556500" cy="556184"/>
                          <a:chOff x="0" y="0"/>
                          <a:chExt cx="7556500" cy="556184"/>
                        </a:xfrm>
                      </wpg:grpSpPr>
                      <wps:wsp>
                        <wps:cNvPr id="30203" name="Shape 30203"/>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8956" name="Shape 518956"/>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05" name="Rectangle 30205"/>
                        <wps:cNvSpPr/>
                        <wps:spPr>
                          <a:xfrm>
                            <a:off x="571500" y="38100"/>
                            <a:ext cx="1081030" cy="169653"/>
                          </a:xfrm>
                          <a:prstGeom prst="rect">
                            <a:avLst/>
                          </a:prstGeom>
                          <a:ln>
                            <a:noFill/>
                          </a:ln>
                        </wps:spPr>
                        <wps:txbx>
                          <w:txbxContent>
                            <w:p w14:paraId="0291C6FD" w14:textId="77777777" w:rsidR="00616588" w:rsidRDefault="00000000">
                              <w:pPr>
                                <w:spacing w:after="160" w:line="259" w:lineRule="auto"/>
                                <w:ind w:left="0" w:right="0" w:firstLine="0"/>
                                <w:jc w:val="left"/>
                              </w:pPr>
                              <w:r>
                                <w:rPr>
                                  <w:rFonts w:ascii="Arial" w:eastAsia="Arial" w:hAnsi="Arial" w:cs="Arial"/>
                                  <w:b/>
                                  <w:color w:val="0000A0"/>
                                  <w:sz w:val="18"/>
                                </w:rPr>
                                <w:t xml:space="preserve">A105802 </w:t>
                              </w:r>
                              <w:proofErr w:type="spellStart"/>
                              <w:r>
                                <w:rPr>
                                  <w:rFonts w:ascii="Arial" w:eastAsia="Arial" w:hAnsi="Arial" w:cs="Arial"/>
                                  <w:b/>
                                  <w:color w:val="0000A0"/>
                                  <w:sz w:val="18"/>
                                </w:rPr>
                                <w:t>Izlaga</w:t>
                              </w:r>
                              <w:proofErr w:type="spellEnd"/>
                            </w:p>
                          </w:txbxContent>
                        </wps:txbx>
                        <wps:bodyPr horzOverflow="overflow" vert="horz" lIns="0" tIns="0" rIns="0" bIns="0" rtlCol="0">
                          <a:noAutofit/>
                        </wps:bodyPr>
                      </wps:wsp>
                      <wps:wsp>
                        <wps:cNvPr id="30206" name="Rectangle 30206"/>
                        <wps:cNvSpPr/>
                        <wps:spPr>
                          <a:xfrm>
                            <a:off x="1384287" y="38100"/>
                            <a:ext cx="84546" cy="169653"/>
                          </a:xfrm>
                          <a:prstGeom prst="rect">
                            <a:avLst/>
                          </a:prstGeom>
                          <a:ln>
                            <a:noFill/>
                          </a:ln>
                        </wps:spPr>
                        <wps:txbx>
                          <w:txbxContent>
                            <w:p w14:paraId="5FE4AA51" w14:textId="77777777" w:rsidR="00616588" w:rsidRDefault="00000000">
                              <w:pPr>
                                <w:spacing w:after="160" w:line="259" w:lineRule="auto"/>
                                <w:ind w:left="0" w:right="0" w:firstLine="0"/>
                                <w:jc w:val="left"/>
                              </w:pPr>
                              <w:r>
                                <w:rPr>
                                  <w:rFonts w:ascii="Arial" w:eastAsia="Arial" w:hAnsi="Arial" w:cs="Arial"/>
                                  <w:b/>
                                  <w:color w:val="0000A0"/>
                                  <w:sz w:val="18"/>
                                </w:rPr>
                                <w:t>č</w:t>
                              </w:r>
                            </w:p>
                          </w:txbxContent>
                        </wps:txbx>
                        <wps:bodyPr horzOverflow="overflow" vert="horz" lIns="0" tIns="0" rIns="0" bIns="0" rtlCol="0">
                          <a:noAutofit/>
                        </wps:bodyPr>
                      </wps:wsp>
                      <wps:wsp>
                        <wps:cNvPr id="30207" name="Rectangle 30207"/>
                        <wps:cNvSpPr/>
                        <wps:spPr>
                          <a:xfrm>
                            <a:off x="1447838" y="38100"/>
                            <a:ext cx="928381" cy="169653"/>
                          </a:xfrm>
                          <a:prstGeom prst="rect">
                            <a:avLst/>
                          </a:prstGeom>
                          <a:ln>
                            <a:noFill/>
                          </a:ln>
                        </wps:spPr>
                        <wps:txbx>
                          <w:txbxContent>
                            <w:p w14:paraId="1B20613D" w14:textId="77777777" w:rsidR="00616588" w:rsidRDefault="00000000">
                              <w:pPr>
                                <w:spacing w:after="160" w:line="259" w:lineRule="auto"/>
                                <w:ind w:left="0" w:right="0" w:firstLine="0"/>
                                <w:jc w:val="left"/>
                              </w:pPr>
                              <w:r>
                                <w:rPr>
                                  <w:rFonts w:ascii="Arial" w:eastAsia="Arial" w:hAnsi="Arial" w:cs="Arial"/>
                                  <w:b/>
                                  <w:color w:val="0000A0"/>
                                  <w:sz w:val="18"/>
                                </w:rPr>
                                <w:t>ka djelatnost</w:t>
                              </w:r>
                            </w:p>
                          </w:txbxContent>
                        </wps:txbx>
                        <wps:bodyPr horzOverflow="overflow" vert="horz" lIns="0" tIns="0" rIns="0" bIns="0" rtlCol="0">
                          <a:noAutofit/>
                        </wps:bodyPr>
                      </wps:wsp>
                      <wps:wsp>
                        <wps:cNvPr id="518957" name="Shape 518957"/>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09" name="Rectangle 30209"/>
                        <wps:cNvSpPr/>
                        <wps:spPr>
                          <a:xfrm>
                            <a:off x="4527423" y="38100"/>
                            <a:ext cx="591377" cy="169653"/>
                          </a:xfrm>
                          <a:prstGeom prst="rect">
                            <a:avLst/>
                          </a:prstGeom>
                          <a:ln>
                            <a:noFill/>
                          </a:ln>
                        </wps:spPr>
                        <wps:txbx>
                          <w:txbxContent>
                            <w:p w14:paraId="46321E6B" w14:textId="77777777" w:rsidR="00616588" w:rsidRDefault="00000000">
                              <w:pPr>
                                <w:spacing w:after="160" w:line="259" w:lineRule="auto"/>
                                <w:ind w:left="0" w:right="0" w:firstLine="0"/>
                                <w:jc w:val="left"/>
                              </w:pPr>
                              <w:r>
                                <w:rPr>
                                  <w:rFonts w:ascii="Arial" w:eastAsia="Arial" w:hAnsi="Arial" w:cs="Arial"/>
                                  <w:b/>
                                  <w:color w:val="0000A0"/>
                                  <w:sz w:val="18"/>
                                </w:rPr>
                                <w:t>9.553,00</w:t>
                              </w:r>
                            </w:p>
                          </w:txbxContent>
                        </wps:txbx>
                        <wps:bodyPr horzOverflow="overflow" vert="horz" lIns="0" tIns="0" rIns="0" bIns="0" rtlCol="0">
                          <a:noAutofit/>
                        </wps:bodyPr>
                      </wps:wsp>
                      <wps:wsp>
                        <wps:cNvPr id="518958" name="Shape 518958"/>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11" name="Rectangle 30211"/>
                        <wps:cNvSpPr/>
                        <wps:spPr>
                          <a:xfrm>
                            <a:off x="5384673" y="38100"/>
                            <a:ext cx="591377" cy="169653"/>
                          </a:xfrm>
                          <a:prstGeom prst="rect">
                            <a:avLst/>
                          </a:prstGeom>
                          <a:ln>
                            <a:noFill/>
                          </a:ln>
                        </wps:spPr>
                        <wps:txbx>
                          <w:txbxContent>
                            <w:p w14:paraId="3BF153F7" w14:textId="77777777" w:rsidR="00616588" w:rsidRDefault="00000000">
                              <w:pPr>
                                <w:spacing w:after="160" w:line="259" w:lineRule="auto"/>
                                <w:ind w:left="0" w:right="0" w:firstLine="0"/>
                                <w:jc w:val="left"/>
                              </w:pPr>
                              <w:r>
                                <w:rPr>
                                  <w:rFonts w:ascii="Arial" w:eastAsia="Arial" w:hAnsi="Arial" w:cs="Arial"/>
                                  <w:b/>
                                  <w:color w:val="0000A0"/>
                                  <w:sz w:val="18"/>
                                </w:rPr>
                                <w:t>9.553,00</w:t>
                              </w:r>
                            </w:p>
                          </w:txbxContent>
                        </wps:txbx>
                        <wps:bodyPr horzOverflow="overflow" vert="horz" lIns="0" tIns="0" rIns="0" bIns="0" rtlCol="0">
                          <a:noAutofit/>
                        </wps:bodyPr>
                      </wps:wsp>
                      <wps:wsp>
                        <wps:cNvPr id="518959" name="Shape 518959"/>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60" name="Shape 518960"/>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974" name="Rectangle 335974"/>
                        <wps:cNvSpPr/>
                        <wps:spPr>
                          <a:xfrm>
                            <a:off x="6940525" y="38100"/>
                            <a:ext cx="346323" cy="169653"/>
                          </a:xfrm>
                          <a:prstGeom prst="rect">
                            <a:avLst/>
                          </a:prstGeom>
                          <a:ln>
                            <a:noFill/>
                          </a:ln>
                        </wps:spPr>
                        <wps:txbx>
                          <w:txbxContent>
                            <w:p w14:paraId="09597787" w14:textId="77777777" w:rsidR="00616588" w:rsidRDefault="00000000">
                              <w:pPr>
                                <w:spacing w:after="160" w:line="259" w:lineRule="auto"/>
                                <w:ind w:left="0" w:right="0" w:firstLine="0"/>
                                <w:jc w:val="left"/>
                              </w:pPr>
                              <w:r>
                                <w:rPr>
                                  <w:rFonts w:ascii="Arial" w:eastAsia="Arial" w:hAnsi="Arial" w:cs="Arial"/>
                                  <w:b/>
                                  <w:color w:val="0000A0"/>
                                  <w:sz w:val="18"/>
                                </w:rPr>
                                <w:t>,95%</w:t>
                              </w:r>
                            </w:p>
                          </w:txbxContent>
                        </wps:txbx>
                        <wps:bodyPr horzOverflow="overflow" vert="horz" lIns="0" tIns="0" rIns="0" bIns="0" rtlCol="0">
                          <a:noAutofit/>
                        </wps:bodyPr>
                      </wps:wsp>
                      <wps:wsp>
                        <wps:cNvPr id="335973" name="Rectangle 335973"/>
                        <wps:cNvSpPr/>
                        <wps:spPr>
                          <a:xfrm>
                            <a:off x="6813423" y="38100"/>
                            <a:ext cx="169069" cy="169653"/>
                          </a:xfrm>
                          <a:prstGeom prst="rect">
                            <a:avLst/>
                          </a:prstGeom>
                          <a:ln>
                            <a:noFill/>
                          </a:ln>
                        </wps:spPr>
                        <wps:txbx>
                          <w:txbxContent>
                            <w:p w14:paraId="063FA819" w14:textId="77777777" w:rsidR="00616588" w:rsidRDefault="00000000">
                              <w:pPr>
                                <w:spacing w:after="160" w:line="259" w:lineRule="auto"/>
                                <w:ind w:left="0" w:right="0" w:firstLine="0"/>
                                <w:jc w:val="left"/>
                              </w:pPr>
                              <w:r>
                                <w:rPr>
                                  <w:rFonts w:ascii="Arial" w:eastAsia="Arial" w:hAnsi="Arial" w:cs="Arial"/>
                                  <w:b/>
                                  <w:color w:val="0000A0"/>
                                  <w:sz w:val="18"/>
                                </w:rPr>
                                <w:t>98</w:t>
                              </w:r>
                            </w:p>
                          </w:txbxContent>
                        </wps:txbx>
                        <wps:bodyPr horzOverflow="overflow" vert="horz" lIns="0" tIns="0" rIns="0" bIns="0" rtlCol="0">
                          <a:noAutofit/>
                        </wps:bodyPr>
                      </wps:wsp>
                      <wps:wsp>
                        <wps:cNvPr id="518961" name="Shape 518961"/>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62" name="Shape 518962"/>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63" name="Shape 518963"/>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20" name="Rectangle 30220"/>
                        <wps:cNvSpPr/>
                        <wps:spPr>
                          <a:xfrm>
                            <a:off x="685800" y="247650"/>
                            <a:ext cx="869372" cy="169653"/>
                          </a:xfrm>
                          <a:prstGeom prst="rect">
                            <a:avLst/>
                          </a:prstGeom>
                          <a:ln>
                            <a:noFill/>
                          </a:ln>
                        </wps:spPr>
                        <wps:txbx>
                          <w:txbxContent>
                            <w:p w14:paraId="1D8C6E55" w14:textId="77777777" w:rsidR="00616588" w:rsidRDefault="00000000">
                              <w:pPr>
                                <w:spacing w:after="160" w:line="259" w:lineRule="auto"/>
                                <w:ind w:left="0" w:right="0" w:firstLine="0"/>
                                <w:jc w:val="left"/>
                              </w:pPr>
                              <w:r>
                                <w:rPr>
                                  <w:rFonts w:ascii="Arial" w:eastAsia="Arial" w:hAnsi="Arial" w:cs="Arial"/>
                                  <w:b/>
                                  <w:sz w:val="18"/>
                                </w:rPr>
                                <w:t xml:space="preserve">Izvor: 11 </w:t>
                              </w:r>
                              <w:proofErr w:type="spellStart"/>
                              <w:r>
                                <w:rPr>
                                  <w:rFonts w:ascii="Arial" w:eastAsia="Arial" w:hAnsi="Arial" w:cs="Arial"/>
                                  <w:b/>
                                  <w:sz w:val="18"/>
                                </w:rPr>
                                <w:t>Op</w:t>
                              </w:r>
                              <w:proofErr w:type="spellEnd"/>
                            </w:p>
                          </w:txbxContent>
                        </wps:txbx>
                        <wps:bodyPr horzOverflow="overflow" vert="horz" lIns="0" tIns="0" rIns="0" bIns="0" rtlCol="0">
                          <a:noAutofit/>
                        </wps:bodyPr>
                      </wps:wsp>
                      <wps:wsp>
                        <wps:cNvPr id="30221" name="Rectangle 30221"/>
                        <wps:cNvSpPr/>
                        <wps:spPr>
                          <a:xfrm>
                            <a:off x="1339368" y="247650"/>
                            <a:ext cx="84546" cy="169653"/>
                          </a:xfrm>
                          <a:prstGeom prst="rect">
                            <a:avLst/>
                          </a:prstGeom>
                          <a:ln>
                            <a:noFill/>
                          </a:ln>
                        </wps:spPr>
                        <wps:txbx>
                          <w:txbxContent>
                            <w:p w14:paraId="313ECB61" w14:textId="77777777" w:rsidR="00616588" w:rsidRDefault="00000000">
                              <w:pPr>
                                <w:spacing w:after="160" w:line="259" w:lineRule="auto"/>
                                <w:ind w:left="0" w:right="0" w:firstLine="0"/>
                                <w:jc w:val="left"/>
                              </w:pPr>
                              <w:r>
                                <w:rPr>
                                  <w:rFonts w:ascii="Arial" w:eastAsia="Arial" w:hAnsi="Arial" w:cs="Arial"/>
                                  <w:b/>
                                  <w:sz w:val="18"/>
                                </w:rPr>
                                <w:t>ć</w:t>
                              </w:r>
                            </w:p>
                          </w:txbxContent>
                        </wps:txbx>
                        <wps:bodyPr horzOverflow="overflow" vert="horz" lIns="0" tIns="0" rIns="0" bIns="0" rtlCol="0">
                          <a:noAutofit/>
                        </wps:bodyPr>
                      </wps:wsp>
                      <wps:wsp>
                        <wps:cNvPr id="30222" name="Rectangle 30222"/>
                        <wps:cNvSpPr/>
                        <wps:spPr>
                          <a:xfrm>
                            <a:off x="1402918" y="247650"/>
                            <a:ext cx="1222815" cy="169653"/>
                          </a:xfrm>
                          <a:prstGeom prst="rect">
                            <a:avLst/>
                          </a:prstGeom>
                          <a:ln>
                            <a:noFill/>
                          </a:ln>
                        </wps:spPr>
                        <wps:txbx>
                          <w:txbxContent>
                            <w:p w14:paraId="7FF26A28" w14:textId="77777777" w:rsidR="00616588" w:rsidRDefault="00000000">
                              <w:pPr>
                                <w:spacing w:after="160" w:line="259" w:lineRule="auto"/>
                                <w:ind w:left="0" w:right="0" w:firstLine="0"/>
                                <w:jc w:val="left"/>
                              </w:pPr>
                              <w:r>
                                <w:rPr>
                                  <w:rFonts w:ascii="Arial" w:eastAsia="Arial" w:hAnsi="Arial" w:cs="Arial"/>
                                  <w:b/>
                                  <w:sz w:val="18"/>
                                </w:rPr>
                                <w:t>i prihodi i primici</w:t>
                              </w:r>
                            </w:p>
                          </w:txbxContent>
                        </wps:txbx>
                        <wps:bodyPr horzOverflow="overflow" vert="horz" lIns="0" tIns="0" rIns="0" bIns="0" rtlCol="0">
                          <a:noAutofit/>
                        </wps:bodyPr>
                      </wps:wsp>
                      <wps:wsp>
                        <wps:cNvPr id="518964" name="Shape 518964"/>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24" name="Rectangle 30224"/>
                        <wps:cNvSpPr/>
                        <wps:spPr>
                          <a:xfrm>
                            <a:off x="4527423" y="247650"/>
                            <a:ext cx="591377" cy="169653"/>
                          </a:xfrm>
                          <a:prstGeom prst="rect">
                            <a:avLst/>
                          </a:prstGeom>
                          <a:ln>
                            <a:noFill/>
                          </a:ln>
                        </wps:spPr>
                        <wps:txbx>
                          <w:txbxContent>
                            <w:p w14:paraId="48546748" w14:textId="77777777" w:rsidR="00616588" w:rsidRDefault="00000000">
                              <w:pPr>
                                <w:spacing w:after="160" w:line="259" w:lineRule="auto"/>
                                <w:ind w:left="0" w:right="0" w:firstLine="0"/>
                                <w:jc w:val="left"/>
                              </w:pPr>
                              <w:r>
                                <w:rPr>
                                  <w:rFonts w:ascii="Arial" w:eastAsia="Arial" w:hAnsi="Arial" w:cs="Arial"/>
                                  <w:b/>
                                  <w:sz w:val="18"/>
                                </w:rPr>
                                <w:t>3.580,00</w:t>
                              </w:r>
                            </w:p>
                          </w:txbxContent>
                        </wps:txbx>
                        <wps:bodyPr horzOverflow="overflow" vert="horz" lIns="0" tIns="0" rIns="0" bIns="0" rtlCol="0">
                          <a:noAutofit/>
                        </wps:bodyPr>
                      </wps:wsp>
                      <wps:wsp>
                        <wps:cNvPr id="518965" name="Shape 518965"/>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26" name="Rectangle 30226"/>
                        <wps:cNvSpPr/>
                        <wps:spPr>
                          <a:xfrm>
                            <a:off x="5384673" y="247650"/>
                            <a:ext cx="591377" cy="169653"/>
                          </a:xfrm>
                          <a:prstGeom prst="rect">
                            <a:avLst/>
                          </a:prstGeom>
                          <a:ln>
                            <a:noFill/>
                          </a:ln>
                        </wps:spPr>
                        <wps:txbx>
                          <w:txbxContent>
                            <w:p w14:paraId="69CF2CD9" w14:textId="77777777" w:rsidR="00616588" w:rsidRDefault="00000000">
                              <w:pPr>
                                <w:spacing w:after="160" w:line="259" w:lineRule="auto"/>
                                <w:ind w:left="0" w:right="0" w:firstLine="0"/>
                                <w:jc w:val="left"/>
                              </w:pPr>
                              <w:r>
                                <w:rPr>
                                  <w:rFonts w:ascii="Arial" w:eastAsia="Arial" w:hAnsi="Arial" w:cs="Arial"/>
                                  <w:b/>
                                  <w:sz w:val="18"/>
                                </w:rPr>
                                <w:t>3.580,00</w:t>
                              </w:r>
                            </w:p>
                          </w:txbxContent>
                        </wps:txbx>
                        <wps:bodyPr horzOverflow="overflow" vert="horz" lIns="0" tIns="0" rIns="0" bIns="0" rtlCol="0">
                          <a:noAutofit/>
                        </wps:bodyPr>
                      </wps:wsp>
                      <wps:wsp>
                        <wps:cNvPr id="518966" name="Shape 518966"/>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67" name="Shape 518967"/>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975" name="Rectangle 335975"/>
                        <wps:cNvSpPr/>
                        <wps:spPr>
                          <a:xfrm>
                            <a:off x="6813423" y="247650"/>
                            <a:ext cx="169069" cy="169653"/>
                          </a:xfrm>
                          <a:prstGeom prst="rect">
                            <a:avLst/>
                          </a:prstGeom>
                          <a:ln>
                            <a:noFill/>
                          </a:ln>
                        </wps:spPr>
                        <wps:txbx>
                          <w:txbxContent>
                            <w:p w14:paraId="148709F5" w14:textId="77777777" w:rsidR="00616588" w:rsidRDefault="00000000">
                              <w:pPr>
                                <w:spacing w:after="160" w:line="259" w:lineRule="auto"/>
                                <w:ind w:left="0" w:right="0" w:firstLine="0"/>
                                <w:jc w:val="left"/>
                              </w:pPr>
                              <w:r>
                                <w:rPr>
                                  <w:rFonts w:ascii="Arial" w:eastAsia="Arial" w:hAnsi="Arial" w:cs="Arial"/>
                                  <w:b/>
                                  <w:sz w:val="18"/>
                                </w:rPr>
                                <w:t>97</w:t>
                              </w:r>
                            </w:p>
                          </w:txbxContent>
                        </wps:txbx>
                        <wps:bodyPr horzOverflow="overflow" vert="horz" lIns="0" tIns="0" rIns="0" bIns="0" rtlCol="0">
                          <a:noAutofit/>
                        </wps:bodyPr>
                      </wps:wsp>
                      <wps:wsp>
                        <wps:cNvPr id="335976" name="Rectangle 335976"/>
                        <wps:cNvSpPr/>
                        <wps:spPr>
                          <a:xfrm>
                            <a:off x="6940525" y="247650"/>
                            <a:ext cx="346323" cy="169653"/>
                          </a:xfrm>
                          <a:prstGeom prst="rect">
                            <a:avLst/>
                          </a:prstGeom>
                          <a:ln>
                            <a:noFill/>
                          </a:ln>
                        </wps:spPr>
                        <wps:txbx>
                          <w:txbxContent>
                            <w:p w14:paraId="59DB6372" w14:textId="77777777" w:rsidR="00616588" w:rsidRDefault="00000000">
                              <w:pPr>
                                <w:spacing w:after="160" w:line="259" w:lineRule="auto"/>
                                <w:ind w:left="0" w:right="0" w:firstLine="0"/>
                                <w:jc w:val="left"/>
                              </w:pPr>
                              <w:r>
                                <w:rPr>
                                  <w:rFonts w:ascii="Arial" w:eastAsia="Arial" w:hAnsi="Arial" w:cs="Arial"/>
                                  <w:b/>
                                  <w:sz w:val="18"/>
                                </w:rPr>
                                <w:t>,44%</w:t>
                              </w:r>
                            </w:p>
                          </w:txbxContent>
                        </wps:txbx>
                        <wps:bodyPr horzOverflow="overflow" vert="horz" lIns="0" tIns="0" rIns="0" bIns="0" rtlCol="0">
                          <a:noAutofit/>
                        </wps:bodyPr>
                      </wps:wsp>
                      <wps:wsp>
                        <wps:cNvPr id="335979" name="Rectangle 335979"/>
                        <wps:cNvSpPr/>
                        <wps:spPr>
                          <a:xfrm>
                            <a:off x="790575" y="428625"/>
                            <a:ext cx="169068" cy="169653"/>
                          </a:xfrm>
                          <a:prstGeom prst="rect">
                            <a:avLst/>
                          </a:prstGeom>
                          <a:ln>
                            <a:noFill/>
                          </a:ln>
                        </wps:spPr>
                        <wps:txbx>
                          <w:txbxContent>
                            <w:p w14:paraId="4D3D49F1" w14:textId="77777777" w:rsidR="00616588" w:rsidRDefault="00000000">
                              <w:pPr>
                                <w:spacing w:after="160" w:line="259" w:lineRule="auto"/>
                                <w:ind w:left="0" w:right="0" w:firstLine="0"/>
                                <w:jc w:val="left"/>
                              </w:pPr>
                              <w:r>
                                <w:rPr>
                                  <w:rFonts w:ascii="Arial" w:eastAsia="Arial" w:hAnsi="Arial" w:cs="Arial"/>
                                  <w:b/>
                                  <w:sz w:val="18"/>
                                </w:rPr>
                                <w:t>32</w:t>
                              </w:r>
                            </w:p>
                          </w:txbxContent>
                        </wps:txbx>
                        <wps:bodyPr horzOverflow="overflow" vert="horz" lIns="0" tIns="0" rIns="0" bIns="0" rtlCol="0">
                          <a:noAutofit/>
                        </wps:bodyPr>
                      </wps:wsp>
                      <wps:wsp>
                        <wps:cNvPr id="335980" name="Rectangle 335980"/>
                        <wps:cNvSpPr/>
                        <wps:spPr>
                          <a:xfrm>
                            <a:off x="917677" y="428625"/>
                            <a:ext cx="1383956" cy="169653"/>
                          </a:xfrm>
                          <a:prstGeom prst="rect">
                            <a:avLst/>
                          </a:prstGeom>
                          <a:ln>
                            <a:noFill/>
                          </a:ln>
                        </wps:spPr>
                        <wps:txbx>
                          <w:txbxContent>
                            <w:p w14:paraId="1D89E35F" w14:textId="77777777" w:rsidR="00616588" w:rsidRDefault="00000000">
                              <w:pPr>
                                <w:spacing w:after="160" w:line="259" w:lineRule="auto"/>
                                <w:ind w:left="0" w:right="0" w:firstLine="0"/>
                                <w:jc w:val="left"/>
                              </w:pPr>
                              <w:r>
                                <w:rPr>
                                  <w:rFonts w:ascii="Arial" w:eastAsia="Arial" w:hAnsi="Arial" w:cs="Arial"/>
                                  <w:b/>
                                  <w:sz w:val="18"/>
                                </w:rPr>
                                <w:t xml:space="preserve"> Materijalni rashodi</w:t>
                              </w:r>
                            </w:p>
                          </w:txbxContent>
                        </wps:txbx>
                        <wps:bodyPr horzOverflow="overflow" vert="horz" lIns="0" tIns="0" rIns="0" bIns="0" rtlCol="0">
                          <a:noAutofit/>
                        </wps:bodyPr>
                      </wps:wsp>
                      <wps:wsp>
                        <wps:cNvPr id="30237" name="Rectangle 30237"/>
                        <wps:cNvSpPr/>
                        <wps:spPr>
                          <a:xfrm>
                            <a:off x="4527423" y="428625"/>
                            <a:ext cx="591377" cy="169653"/>
                          </a:xfrm>
                          <a:prstGeom prst="rect">
                            <a:avLst/>
                          </a:prstGeom>
                          <a:ln>
                            <a:noFill/>
                          </a:ln>
                        </wps:spPr>
                        <wps:txbx>
                          <w:txbxContent>
                            <w:p w14:paraId="4F669D09" w14:textId="77777777" w:rsidR="00616588" w:rsidRDefault="00000000">
                              <w:pPr>
                                <w:spacing w:after="160" w:line="259" w:lineRule="auto"/>
                                <w:ind w:left="0" w:right="0" w:firstLine="0"/>
                                <w:jc w:val="left"/>
                              </w:pPr>
                              <w:r>
                                <w:rPr>
                                  <w:rFonts w:ascii="Arial" w:eastAsia="Arial" w:hAnsi="Arial" w:cs="Arial"/>
                                  <w:b/>
                                  <w:sz w:val="18"/>
                                </w:rPr>
                                <w:t>3.580,00</w:t>
                              </w:r>
                            </w:p>
                          </w:txbxContent>
                        </wps:txbx>
                        <wps:bodyPr horzOverflow="overflow" vert="horz" lIns="0" tIns="0" rIns="0" bIns="0" rtlCol="0">
                          <a:noAutofit/>
                        </wps:bodyPr>
                      </wps:wsp>
                      <wps:wsp>
                        <wps:cNvPr id="30239" name="Rectangle 30239"/>
                        <wps:cNvSpPr/>
                        <wps:spPr>
                          <a:xfrm>
                            <a:off x="5384673" y="428625"/>
                            <a:ext cx="591377" cy="169653"/>
                          </a:xfrm>
                          <a:prstGeom prst="rect">
                            <a:avLst/>
                          </a:prstGeom>
                          <a:ln>
                            <a:noFill/>
                          </a:ln>
                        </wps:spPr>
                        <wps:txbx>
                          <w:txbxContent>
                            <w:p w14:paraId="4A8A4A36" w14:textId="77777777" w:rsidR="00616588" w:rsidRDefault="00000000">
                              <w:pPr>
                                <w:spacing w:after="160" w:line="259" w:lineRule="auto"/>
                                <w:ind w:left="0" w:right="0" w:firstLine="0"/>
                                <w:jc w:val="left"/>
                              </w:pPr>
                              <w:r>
                                <w:rPr>
                                  <w:rFonts w:ascii="Arial" w:eastAsia="Arial" w:hAnsi="Arial" w:cs="Arial"/>
                                  <w:b/>
                                  <w:sz w:val="18"/>
                                </w:rPr>
                                <w:t>3.580,00</w:t>
                              </w:r>
                            </w:p>
                          </w:txbxContent>
                        </wps:txbx>
                        <wps:bodyPr horzOverflow="overflow" vert="horz" lIns="0" tIns="0" rIns="0" bIns="0" rtlCol="0">
                          <a:noAutofit/>
                        </wps:bodyPr>
                      </wps:wsp>
                      <wps:wsp>
                        <wps:cNvPr id="335977" name="Rectangle 335977"/>
                        <wps:cNvSpPr/>
                        <wps:spPr>
                          <a:xfrm>
                            <a:off x="6813423" y="428625"/>
                            <a:ext cx="169069" cy="169653"/>
                          </a:xfrm>
                          <a:prstGeom prst="rect">
                            <a:avLst/>
                          </a:prstGeom>
                          <a:ln>
                            <a:noFill/>
                          </a:ln>
                        </wps:spPr>
                        <wps:txbx>
                          <w:txbxContent>
                            <w:p w14:paraId="61267326" w14:textId="77777777" w:rsidR="00616588" w:rsidRDefault="00000000">
                              <w:pPr>
                                <w:spacing w:after="160" w:line="259" w:lineRule="auto"/>
                                <w:ind w:left="0" w:right="0" w:firstLine="0"/>
                                <w:jc w:val="left"/>
                              </w:pPr>
                              <w:r>
                                <w:rPr>
                                  <w:rFonts w:ascii="Arial" w:eastAsia="Arial" w:hAnsi="Arial" w:cs="Arial"/>
                                  <w:b/>
                                  <w:sz w:val="18"/>
                                </w:rPr>
                                <w:t>97</w:t>
                              </w:r>
                            </w:p>
                          </w:txbxContent>
                        </wps:txbx>
                        <wps:bodyPr horzOverflow="overflow" vert="horz" lIns="0" tIns="0" rIns="0" bIns="0" rtlCol="0">
                          <a:noAutofit/>
                        </wps:bodyPr>
                      </wps:wsp>
                      <wps:wsp>
                        <wps:cNvPr id="335978" name="Rectangle 335978"/>
                        <wps:cNvSpPr/>
                        <wps:spPr>
                          <a:xfrm>
                            <a:off x="6940525" y="428625"/>
                            <a:ext cx="346323" cy="169653"/>
                          </a:xfrm>
                          <a:prstGeom prst="rect">
                            <a:avLst/>
                          </a:prstGeom>
                          <a:ln>
                            <a:noFill/>
                          </a:ln>
                        </wps:spPr>
                        <wps:txbx>
                          <w:txbxContent>
                            <w:p w14:paraId="2DE538B4" w14:textId="77777777" w:rsidR="00616588" w:rsidRDefault="00000000">
                              <w:pPr>
                                <w:spacing w:after="160" w:line="259" w:lineRule="auto"/>
                                <w:ind w:left="0" w:right="0" w:firstLine="0"/>
                                <w:jc w:val="left"/>
                              </w:pPr>
                              <w:r>
                                <w:rPr>
                                  <w:rFonts w:ascii="Arial" w:eastAsia="Arial" w:hAnsi="Arial" w:cs="Arial"/>
                                  <w:b/>
                                  <w:sz w:val="18"/>
                                </w:rPr>
                                <w:t>,44%</w:t>
                              </w:r>
                            </w:p>
                          </w:txbxContent>
                        </wps:txbx>
                        <wps:bodyPr horzOverflow="overflow" vert="horz" lIns="0" tIns="0" rIns="0" bIns="0" rtlCol="0">
                          <a:noAutofit/>
                        </wps:bodyPr>
                      </wps:wsp>
                    </wpg:wgp>
                  </a:graphicData>
                </a:graphic>
              </wp:anchor>
            </w:drawing>
          </mc:Choice>
          <mc:Fallback xmlns:a="http://schemas.openxmlformats.org/drawingml/2006/main">
            <w:pict>
              <v:group id="Group 366187" style="width:595pt;height:43.794pt;position:absolute;mso-position-horizontal-relative:page;mso-position-horizontal:absolute;margin-left:0pt;mso-position-vertical-relative:page;margin-top:585.75pt;" coordsize="75565,5561">
                <v:shape id="Shape 30203" style="position:absolute;width:67246;height:2476;left:5429;top:0;" coordsize="6724650,247650" path="m0,0l6724650,0l6724650,247650l0,247650x">
                  <v:stroke weight="1.42pt" endcap="flat" joinstyle="miter" miterlimit="10" on="true" color="#000000"/>
                  <v:fill on="false" color="#000000" opacity="0"/>
                </v:shape>
                <v:shape id="Shape 518968" style="position:absolute;width:35337;height:1809;left:5715;top:381;" coordsize="3533775,180975" path="m0,0l3533775,0l3533775,180975l0,180975l0,0">
                  <v:stroke weight="0pt" endcap="flat" joinstyle="miter" miterlimit="10" on="false" color="#000000" opacity="0"/>
                  <v:fill on="true" color="#ffffff"/>
                </v:shape>
                <v:rect id="Rectangle 30205" style="position:absolute;width:10810;height:1696;left:5715;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A105802 Izlaga</w:t>
                        </w:r>
                      </w:p>
                    </w:txbxContent>
                  </v:textbox>
                </v:rect>
                <v:rect id="Rectangle 30206" style="position:absolute;width:845;height:1696;left:13842;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č</w:t>
                        </w:r>
                      </w:p>
                    </w:txbxContent>
                  </v:textbox>
                </v:rect>
                <v:rect id="Rectangle 30207" style="position:absolute;width:9283;height:1696;left:14478;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ka djelatnost</w:t>
                        </w:r>
                      </w:p>
                    </w:txbxContent>
                  </v:textbox>
                </v:rect>
                <v:shape id="Shape 518969" style="position:absolute;width:8667;height:1809;left:41052;top:381;" coordsize="866775,180975" path="m0,0l866775,0l866775,180975l0,180975l0,0">
                  <v:stroke weight="0pt" endcap="flat" joinstyle="miter" miterlimit="10" on="false" color="#000000" opacity="0"/>
                  <v:fill on="true" color="#ffffff"/>
                </v:shape>
                <v:rect id="Rectangle 30209" style="position:absolute;width:5913;height:1696;left:45274;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9.553,00</w:t>
                        </w:r>
                      </w:p>
                    </w:txbxContent>
                  </v:textbox>
                </v:rect>
                <v:shape id="Shape 518970" style="position:absolute;width:8572;height:1809;left:49720;top:381;" coordsize="857250,180975" path="m0,0l857250,0l857250,180975l0,180975l0,0">
                  <v:stroke weight="0pt" endcap="flat" joinstyle="miter" miterlimit="10" on="false" color="#000000" opacity="0"/>
                  <v:fill on="true" color="#ffffff"/>
                </v:shape>
                <v:rect id="Rectangle 30211" style="position:absolute;width:5913;height:1696;left:53846;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9.553,00</w:t>
                        </w:r>
                      </w:p>
                    </w:txbxContent>
                  </v:textbox>
                </v:rect>
                <v:shape id="Shape 518971" style="position:absolute;width:8667;height:1809;left:58293;top:381;" coordsize="866775,180975" path="m0,0l866775,0l866775,180975l0,180975l0,0">
                  <v:stroke weight="0pt" endcap="flat" joinstyle="miter" miterlimit="10" on="false" color="#000000" opacity="0"/>
                  <v:fill on="true" color="#ffffff"/>
                </v:shape>
                <v:shape id="Shape 518972" style="position:absolute;width:5048;height:1809;left:66960;top:381;" coordsize="504825,180975" path="m0,0l504825,0l504825,180975l0,180975l0,0">
                  <v:stroke weight="0pt" endcap="flat" joinstyle="miter" miterlimit="10" on="false" color="#000000" opacity="0"/>
                  <v:fill on="true" color="#ffffff"/>
                </v:shape>
                <v:rect id="Rectangle 335974" style="position:absolute;width:3463;height:1696;left:69405;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,95%</w:t>
                        </w:r>
                      </w:p>
                    </w:txbxContent>
                  </v:textbox>
                </v:rect>
                <v:rect id="Rectangle 335973" style="position:absolute;width:1690;height:1696;left:68134;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98</w:t>
                        </w:r>
                      </w:p>
                    </w:txbxContent>
                  </v:textbox>
                </v:rect>
                <v:shape id="Shape 518973" style="position:absolute;width:75565;height:1809;left:0;top:2476;" coordsize="7556500,180975" path="m0,0l7556500,0l7556500,180975l0,180975l0,0">
                  <v:stroke weight="0pt" endcap="flat" joinstyle="miter" miterlimit="10" on="false" color="#000000" opacity="0"/>
                  <v:fill on="true" color="#ffffff"/>
                </v:shape>
                <v:shape id="Shape 518974" style="position:absolute;width:66198;height:1809;left:6477;top:2476;" coordsize="6619875,180975" path="m0,0l6619875,0l6619875,180975l0,180975l0,0">
                  <v:stroke weight="0pt" endcap="flat" joinstyle="miter" miterlimit="10" on="false" color="#000000" opacity="0"/>
                  <v:fill on="true" color="#ffffff"/>
                </v:shape>
                <v:shape id="Shape 518975" style="position:absolute;width:34194;height:1809;left:6858;top:2476;" coordsize="3419475,180975" path="m0,0l3419475,0l3419475,180975l0,180975l0,0">
                  <v:stroke weight="0pt" endcap="flat" joinstyle="miter" miterlimit="10" on="false" color="#000000" opacity="0"/>
                  <v:fill on="true" color="#ffffff"/>
                </v:shape>
                <v:rect id="Rectangle 30220" style="position:absolute;width:8693;height:1696;left:6858;top:2476;" filled="f" stroked="f">
                  <v:textbox inset="0,0,0,0">
                    <w:txbxContent>
                      <w:p>
                        <w:pPr>
                          <w:spacing w:before="0" w:after="160" w:line="259" w:lineRule="auto"/>
                          <w:ind w:left="0" w:right="0" w:firstLine="0"/>
                          <w:jc w:val="left"/>
                        </w:pPr>
                        <w:r>
                          <w:rPr>
                            <w:rFonts w:cs="Arial" w:hAnsi="Arial" w:eastAsia="Arial" w:ascii="Arial"/>
                            <w:b w:val="1"/>
                            <w:sz w:val="18"/>
                          </w:rPr>
                          <w:t xml:space="preserve">Izvor: 11 Op</w:t>
                        </w:r>
                      </w:p>
                    </w:txbxContent>
                  </v:textbox>
                </v:rect>
                <v:rect id="Rectangle 30221" style="position:absolute;width:845;height:1696;left:13393;top:2476;" filled="f" stroked="f">
                  <v:textbox inset="0,0,0,0">
                    <w:txbxContent>
                      <w:p>
                        <w:pPr>
                          <w:spacing w:before="0" w:after="160" w:line="259" w:lineRule="auto"/>
                          <w:ind w:left="0" w:right="0" w:firstLine="0"/>
                          <w:jc w:val="left"/>
                        </w:pPr>
                        <w:r>
                          <w:rPr>
                            <w:rFonts w:cs="Arial" w:hAnsi="Arial" w:eastAsia="Arial" w:ascii="Arial"/>
                            <w:b w:val="1"/>
                            <w:sz w:val="18"/>
                          </w:rPr>
                          <w:t xml:space="preserve">ć</w:t>
                        </w:r>
                      </w:p>
                    </w:txbxContent>
                  </v:textbox>
                </v:rect>
                <v:rect id="Rectangle 30222" style="position:absolute;width:12228;height:1696;left:14029;top:2476;" filled="f" stroked="f">
                  <v:textbox inset="0,0,0,0">
                    <w:txbxContent>
                      <w:p>
                        <w:pPr>
                          <w:spacing w:before="0" w:after="160" w:line="259" w:lineRule="auto"/>
                          <w:ind w:left="0" w:right="0" w:firstLine="0"/>
                          <w:jc w:val="left"/>
                        </w:pPr>
                        <w:r>
                          <w:rPr>
                            <w:rFonts w:cs="Arial" w:hAnsi="Arial" w:eastAsia="Arial" w:ascii="Arial"/>
                            <w:b w:val="1"/>
                            <w:sz w:val="18"/>
                          </w:rPr>
                          <w:t xml:space="preserve">i prihodi i primici</w:t>
                        </w:r>
                      </w:p>
                    </w:txbxContent>
                  </v:textbox>
                </v:rect>
                <v:shape id="Shape 518976" style="position:absolute;width:8667;height:1809;left:41052;top:2476;" coordsize="866775,180975" path="m0,0l866775,0l866775,180975l0,180975l0,0">
                  <v:stroke weight="0pt" endcap="flat" joinstyle="miter" miterlimit="10" on="false" color="#000000" opacity="0"/>
                  <v:fill on="true" color="#ffffff"/>
                </v:shape>
                <v:rect id="Rectangle 30224" style="position:absolute;width:5913;height:1696;left:45274;top:2476;" filled="f" stroked="f">
                  <v:textbox inset="0,0,0,0">
                    <w:txbxContent>
                      <w:p>
                        <w:pPr>
                          <w:spacing w:before="0" w:after="160" w:line="259" w:lineRule="auto"/>
                          <w:ind w:left="0" w:right="0" w:firstLine="0"/>
                          <w:jc w:val="left"/>
                        </w:pPr>
                        <w:r>
                          <w:rPr>
                            <w:rFonts w:cs="Arial" w:hAnsi="Arial" w:eastAsia="Arial" w:ascii="Arial"/>
                            <w:b w:val="1"/>
                            <w:sz w:val="18"/>
                          </w:rPr>
                          <w:t xml:space="preserve">3.580,00</w:t>
                        </w:r>
                      </w:p>
                    </w:txbxContent>
                  </v:textbox>
                </v:rect>
                <v:shape id="Shape 518977" style="position:absolute;width:8572;height:1809;left:49720;top:2476;" coordsize="857250,180975" path="m0,0l857250,0l857250,180975l0,180975l0,0">
                  <v:stroke weight="0pt" endcap="flat" joinstyle="miter" miterlimit="10" on="false" color="#000000" opacity="0"/>
                  <v:fill on="true" color="#ffffff"/>
                </v:shape>
                <v:rect id="Rectangle 30226" style="position:absolute;width:5913;height:1696;left:53846;top:2476;" filled="f" stroked="f">
                  <v:textbox inset="0,0,0,0">
                    <w:txbxContent>
                      <w:p>
                        <w:pPr>
                          <w:spacing w:before="0" w:after="160" w:line="259" w:lineRule="auto"/>
                          <w:ind w:left="0" w:right="0" w:firstLine="0"/>
                          <w:jc w:val="left"/>
                        </w:pPr>
                        <w:r>
                          <w:rPr>
                            <w:rFonts w:cs="Arial" w:hAnsi="Arial" w:eastAsia="Arial" w:ascii="Arial"/>
                            <w:b w:val="1"/>
                            <w:sz w:val="18"/>
                          </w:rPr>
                          <w:t xml:space="preserve">3.580,00</w:t>
                        </w:r>
                      </w:p>
                    </w:txbxContent>
                  </v:textbox>
                </v:rect>
                <v:shape id="Shape 518978" style="position:absolute;width:8667;height:1809;left:58293;top:2476;" coordsize="866775,180975" path="m0,0l866775,0l866775,180975l0,180975l0,0">
                  <v:stroke weight="0pt" endcap="flat" joinstyle="miter" miterlimit="10" on="false" color="#000000" opacity="0"/>
                  <v:fill on="true" color="#ffffff"/>
                </v:shape>
                <v:shape id="Shape 518979" style="position:absolute;width:5048;height:1809;left:66960;top:2476;" coordsize="504825,180975" path="m0,0l504825,0l504825,180975l0,180975l0,0">
                  <v:stroke weight="0pt" endcap="flat" joinstyle="miter" miterlimit="10" on="false" color="#000000" opacity="0"/>
                  <v:fill on="true" color="#ffffff"/>
                </v:shape>
                <v:rect id="Rectangle 335975" style="position:absolute;width:1690;height:1696;left:68134;top:2476;" filled="f" stroked="f">
                  <v:textbox inset="0,0,0,0">
                    <w:txbxContent>
                      <w:p>
                        <w:pPr>
                          <w:spacing w:before="0" w:after="160" w:line="259" w:lineRule="auto"/>
                          <w:ind w:left="0" w:right="0" w:firstLine="0"/>
                          <w:jc w:val="left"/>
                        </w:pPr>
                        <w:r>
                          <w:rPr>
                            <w:rFonts w:cs="Arial" w:hAnsi="Arial" w:eastAsia="Arial" w:ascii="Arial"/>
                            <w:b w:val="1"/>
                            <w:sz w:val="18"/>
                          </w:rPr>
                          <w:t xml:space="preserve">97</w:t>
                        </w:r>
                      </w:p>
                    </w:txbxContent>
                  </v:textbox>
                </v:rect>
                <v:rect id="Rectangle 335976" style="position:absolute;width:3463;height:1696;left:69405;top:2476;" filled="f" stroked="f">
                  <v:textbox inset="0,0,0,0">
                    <w:txbxContent>
                      <w:p>
                        <w:pPr>
                          <w:spacing w:before="0" w:after="160" w:line="259" w:lineRule="auto"/>
                          <w:ind w:left="0" w:right="0" w:firstLine="0"/>
                          <w:jc w:val="left"/>
                        </w:pPr>
                        <w:r>
                          <w:rPr>
                            <w:rFonts w:cs="Arial" w:hAnsi="Arial" w:eastAsia="Arial" w:ascii="Arial"/>
                            <w:b w:val="1"/>
                            <w:sz w:val="18"/>
                          </w:rPr>
                          <w:t xml:space="preserve">,44%</w:t>
                        </w:r>
                      </w:p>
                    </w:txbxContent>
                  </v:textbox>
                </v:rect>
                <v:rect id="Rectangle 335979" style="position:absolute;width:1690;height:1696;left:7905;top:4286;" filled="f" stroked="f">
                  <v:textbox inset="0,0,0,0">
                    <w:txbxContent>
                      <w:p>
                        <w:pPr>
                          <w:spacing w:before="0" w:after="160" w:line="259" w:lineRule="auto"/>
                          <w:ind w:left="0" w:right="0" w:firstLine="0"/>
                          <w:jc w:val="left"/>
                        </w:pPr>
                        <w:r>
                          <w:rPr>
                            <w:rFonts w:cs="Arial" w:hAnsi="Arial" w:eastAsia="Arial" w:ascii="Arial"/>
                            <w:b w:val="1"/>
                            <w:sz w:val="18"/>
                          </w:rPr>
                          <w:t xml:space="preserve">32</w:t>
                        </w:r>
                      </w:p>
                    </w:txbxContent>
                  </v:textbox>
                </v:rect>
                <v:rect id="Rectangle 335980" style="position:absolute;width:13839;height:1696;left:9176;top:4286;" filled="f" stroked="f">
                  <v:textbox inset="0,0,0,0">
                    <w:txbxContent>
                      <w:p>
                        <w:pPr>
                          <w:spacing w:before="0" w:after="160" w:line="259" w:lineRule="auto"/>
                          <w:ind w:left="0" w:right="0" w:firstLine="0"/>
                          <w:jc w:val="left"/>
                        </w:pPr>
                        <w:r>
                          <w:rPr>
                            <w:rFonts w:cs="Arial" w:hAnsi="Arial" w:eastAsia="Arial" w:ascii="Arial"/>
                            <w:b w:val="1"/>
                            <w:sz w:val="18"/>
                          </w:rPr>
                          <w:t xml:space="preserve"> Materijalni rashodi</w:t>
                        </w:r>
                      </w:p>
                    </w:txbxContent>
                  </v:textbox>
                </v:rect>
                <v:rect id="Rectangle 30237" style="position:absolute;width:5913;height:1696;left:45274;top:4286;" filled="f" stroked="f">
                  <v:textbox inset="0,0,0,0">
                    <w:txbxContent>
                      <w:p>
                        <w:pPr>
                          <w:spacing w:before="0" w:after="160" w:line="259" w:lineRule="auto"/>
                          <w:ind w:left="0" w:right="0" w:firstLine="0"/>
                          <w:jc w:val="left"/>
                        </w:pPr>
                        <w:r>
                          <w:rPr>
                            <w:rFonts w:cs="Arial" w:hAnsi="Arial" w:eastAsia="Arial" w:ascii="Arial"/>
                            <w:b w:val="1"/>
                            <w:sz w:val="18"/>
                          </w:rPr>
                          <w:t xml:space="preserve">3.580,00</w:t>
                        </w:r>
                      </w:p>
                    </w:txbxContent>
                  </v:textbox>
                </v:rect>
                <v:rect id="Rectangle 30239" style="position:absolute;width:5913;height:1696;left:53846;top:4286;" filled="f" stroked="f">
                  <v:textbox inset="0,0,0,0">
                    <w:txbxContent>
                      <w:p>
                        <w:pPr>
                          <w:spacing w:before="0" w:after="160" w:line="259" w:lineRule="auto"/>
                          <w:ind w:left="0" w:right="0" w:firstLine="0"/>
                          <w:jc w:val="left"/>
                        </w:pPr>
                        <w:r>
                          <w:rPr>
                            <w:rFonts w:cs="Arial" w:hAnsi="Arial" w:eastAsia="Arial" w:ascii="Arial"/>
                            <w:b w:val="1"/>
                            <w:sz w:val="18"/>
                          </w:rPr>
                          <w:t xml:space="preserve">3.580,00</w:t>
                        </w:r>
                      </w:p>
                    </w:txbxContent>
                  </v:textbox>
                </v:rect>
                <v:rect id="Rectangle 335977" style="position:absolute;width:1690;height:1696;left:68134;top:4286;" filled="f" stroked="f">
                  <v:textbox inset="0,0,0,0">
                    <w:txbxContent>
                      <w:p>
                        <w:pPr>
                          <w:spacing w:before="0" w:after="160" w:line="259" w:lineRule="auto"/>
                          <w:ind w:left="0" w:right="0" w:firstLine="0"/>
                          <w:jc w:val="left"/>
                        </w:pPr>
                        <w:r>
                          <w:rPr>
                            <w:rFonts w:cs="Arial" w:hAnsi="Arial" w:eastAsia="Arial" w:ascii="Arial"/>
                            <w:b w:val="1"/>
                            <w:sz w:val="18"/>
                          </w:rPr>
                          <w:t xml:space="preserve">97</w:t>
                        </w:r>
                      </w:p>
                    </w:txbxContent>
                  </v:textbox>
                </v:rect>
                <v:rect id="Rectangle 335978" style="position:absolute;width:3463;height:1696;left:69405;top:4286;" filled="f" stroked="f">
                  <v:textbox inset="0,0,0,0">
                    <w:txbxContent>
                      <w:p>
                        <w:pPr>
                          <w:spacing w:before="0" w:after="160" w:line="259" w:lineRule="auto"/>
                          <w:ind w:left="0" w:right="0" w:firstLine="0"/>
                          <w:jc w:val="left"/>
                        </w:pPr>
                        <w:r>
                          <w:rPr>
                            <w:rFonts w:cs="Arial" w:hAnsi="Arial" w:eastAsia="Arial" w:ascii="Arial"/>
                            <w:b w:val="1"/>
                            <w:sz w:val="18"/>
                          </w:rPr>
                          <w:t xml:space="preserve">,44%</w:t>
                        </w:r>
                      </w:p>
                    </w:txbxContent>
                  </v:textbox>
                </v:rect>
                <w10:wrap type="square"/>
              </v:group>
            </w:pict>
          </mc:Fallback>
        </mc:AlternateContent>
      </w: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39.574,00</w:t>
      </w:r>
      <w:r>
        <w:rPr>
          <w:rFonts w:ascii="Arial" w:eastAsia="Arial" w:hAnsi="Arial" w:cs="Arial"/>
          <w:b/>
          <w:sz w:val="18"/>
        </w:rPr>
        <w:tab/>
        <w:t>39.574,00</w:t>
      </w:r>
      <w:r>
        <w:rPr>
          <w:rFonts w:ascii="Arial" w:eastAsia="Arial" w:hAnsi="Arial" w:cs="Arial"/>
          <w:b/>
          <w:sz w:val="18"/>
        </w:rPr>
        <w:tab/>
        <w:t>39.156,03</w:t>
      </w:r>
      <w:r>
        <w:rPr>
          <w:rFonts w:ascii="Arial" w:eastAsia="Arial" w:hAnsi="Arial" w:cs="Arial"/>
          <w:b/>
          <w:sz w:val="18"/>
        </w:rPr>
        <w:tab/>
        <w:t>98,94%</w:t>
      </w:r>
    </w:p>
    <w:p w14:paraId="21B58F23" w14:textId="77777777" w:rsidR="00616588" w:rsidRDefault="00000000">
      <w:pPr>
        <w:spacing w:before="144" w:after="105" w:line="265" w:lineRule="auto"/>
        <w:ind w:right="795"/>
        <w:jc w:val="right"/>
      </w:pPr>
      <w:r>
        <w:rPr>
          <w:rFonts w:ascii="Arial" w:eastAsia="Arial" w:hAnsi="Arial" w:cs="Arial"/>
          <w:b/>
          <w:color w:val="0000A0"/>
          <w:sz w:val="18"/>
        </w:rPr>
        <w:t>9.452,34</w:t>
      </w:r>
    </w:p>
    <w:p w14:paraId="4D40F48D" w14:textId="77777777" w:rsidR="00616588" w:rsidRDefault="00000000">
      <w:pPr>
        <w:spacing w:after="57" w:line="265" w:lineRule="auto"/>
        <w:ind w:right="795"/>
        <w:jc w:val="right"/>
      </w:pPr>
      <w:r>
        <w:rPr>
          <w:rFonts w:ascii="Arial" w:eastAsia="Arial" w:hAnsi="Arial" w:cs="Arial"/>
          <w:b/>
          <w:sz w:val="18"/>
        </w:rPr>
        <w:t>3.488,43</w:t>
      </w:r>
    </w:p>
    <w:p w14:paraId="4FF29FF6" w14:textId="77777777" w:rsidR="00616588" w:rsidRDefault="00000000">
      <w:pPr>
        <w:spacing w:after="3" w:line="265" w:lineRule="auto"/>
        <w:ind w:right="795"/>
        <w:jc w:val="right"/>
      </w:pPr>
      <w:r>
        <w:rPr>
          <w:rFonts w:ascii="Arial" w:eastAsia="Arial" w:hAnsi="Arial" w:cs="Arial"/>
          <w:b/>
          <w:sz w:val="18"/>
        </w:rPr>
        <w:t>3.488,43</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849"/>
        <w:gridCol w:w="1350"/>
        <w:gridCol w:w="1376"/>
        <w:gridCol w:w="1074"/>
        <w:gridCol w:w="611"/>
      </w:tblGrid>
      <w:tr w:rsidR="00616588" w14:paraId="440D7288" w14:textId="77777777">
        <w:trPr>
          <w:trHeight w:val="243"/>
        </w:trPr>
        <w:tc>
          <w:tcPr>
            <w:tcW w:w="5850" w:type="dxa"/>
            <w:tcBorders>
              <w:top w:val="nil"/>
              <w:left w:val="nil"/>
              <w:bottom w:val="nil"/>
              <w:right w:val="nil"/>
            </w:tcBorders>
          </w:tcPr>
          <w:p w14:paraId="29EF78EF"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62FF371F"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73F29958"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3CF1B330" w14:textId="77777777" w:rsidR="00616588" w:rsidRDefault="00000000">
            <w:pPr>
              <w:spacing w:after="0" w:line="259" w:lineRule="auto"/>
              <w:ind w:left="4" w:right="0" w:firstLine="0"/>
              <w:jc w:val="center"/>
            </w:pPr>
            <w:r>
              <w:rPr>
                <w:rFonts w:ascii="Arial" w:eastAsia="Arial" w:hAnsi="Arial" w:cs="Arial"/>
                <w:i/>
                <w:sz w:val="18"/>
              </w:rPr>
              <w:t>1.639,04</w:t>
            </w:r>
          </w:p>
        </w:tc>
        <w:tc>
          <w:tcPr>
            <w:tcW w:w="610" w:type="dxa"/>
            <w:tcBorders>
              <w:top w:val="nil"/>
              <w:left w:val="nil"/>
              <w:bottom w:val="nil"/>
              <w:right w:val="nil"/>
            </w:tcBorders>
          </w:tcPr>
          <w:p w14:paraId="1F7419C6" w14:textId="77777777" w:rsidR="00616588" w:rsidRDefault="00616588">
            <w:pPr>
              <w:spacing w:after="160" w:line="259" w:lineRule="auto"/>
              <w:ind w:left="0" w:right="0" w:firstLine="0"/>
              <w:jc w:val="left"/>
            </w:pPr>
          </w:p>
        </w:tc>
      </w:tr>
      <w:tr w:rsidR="00616588" w14:paraId="14B9229E" w14:textId="77777777">
        <w:trPr>
          <w:trHeight w:val="285"/>
        </w:trPr>
        <w:tc>
          <w:tcPr>
            <w:tcW w:w="5850" w:type="dxa"/>
            <w:tcBorders>
              <w:top w:val="nil"/>
              <w:left w:val="nil"/>
              <w:bottom w:val="nil"/>
              <w:right w:val="nil"/>
            </w:tcBorders>
          </w:tcPr>
          <w:p w14:paraId="52EFAEAF"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500D6343"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2CA5EC90"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74712760" w14:textId="77777777" w:rsidR="00616588" w:rsidRDefault="00000000">
            <w:pPr>
              <w:spacing w:after="0" w:line="259" w:lineRule="auto"/>
              <w:ind w:left="154" w:right="0" w:firstLine="0"/>
              <w:jc w:val="center"/>
            </w:pPr>
            <w:r>
              <w:rPr>
                <w:rFonts w:ascii="Arial" w:eastAsia="Arial" w:hAnsi="Arial" w:cs="Arial"/>
                <w:i/>
                <w:sz w:val="18"/>
              </w:rPr>
              <w:t>503,00</w:t>
            </w:r>
          </w:p>
        </w:tc>
        <w:tc>
          <w:tcPr>
            <w:tcW w:w="610" w:type="dxa"/>
            <w:tcBorders>
              <w:top w:val="nil"/>
              <w:left w:val="nil"/>
              <w:bottom w:val="nil"/>
              <w:right w:val="nil"/>
            </w:tcBorders>
          </w:tcPr>
          <w:p w14:paraId="340090A0" w14:textId="77777777" w:rsidR="00616588" w:rsidRDefault="00616588">
            <w:pPr>
              <w:spacing w:after="160" w:line="259" w:lineRule="auto"/>
              <w:ind w:left="0" w:right="0" w:firstLine="0"/>
              <w:jc w:val="left"/>
            </w:pPr>
          </w:p>
        </w:tc>
      </w:tr>
      <w:tr w:rsidR="00616588" w14:paraId="7AFDB895" w14:textId="77777777">
        <w:trPr>
          <w:trHeight w:val="285"/>
        </w:trPr>
        <w:tc>
          <w:tcPr>
            <w:tcW w:w="5850" w:type="dxa"/>
            <w:tcBorders>
              <w:top w:val="nil"/>
              <w:left w:val="nil"/>
              <w:bottom w:val="nil"/>
              <w:right w:val="nil"/>
            </w:tcBorders>
          </w:tcPr>
          <w:p w14:paraId="1D71CEBC"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tcBorders>
              <w:top w:val="nil"/>
              <w:left w:val="nil"/>
              <w:bottom w:val="nil"/>
              <w:right w:val="nil"/>
            </w:tcBorders>
          </w:tcPr>
          <w:p w14:paraId="3214B2C7"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5F1B43C6"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3403E7B6" w14:textId="77777777" w:rsidR="00616588" w:rsidRDefault="00000000">
            <w:pPr>
              <w:spacing w:after="0" w:line="259" w:lineRule="auto"/>
              <w:ind w:left="4" w:right="0" w:firstLine="0"/>
              <w:jc w:val="center"/>
            </w:pPr>
            <w:r>
              <w:rPr>
                <w:rFonts w:ascii="Arial" w:eastAsia="Arial" w:hAnsi="Arial" w:cs="Arial"/>
                <w:i/>
                <w:sz w:val="18"/>
              </w:rPr>
              <w:t>1.239,59</w:t>
            </w:r>
          </w:p>
        </w:tc>
        <w:tc>
          <w:tcPr>
            <w:tcW w:w="610" w:type="dxa"/>
            <w:tcBorders>
              <w:top w:val="nil"/>
              <w:left w:val="nil"/>
              <w:bottom w:val="nil"/>
              <w:right w:val="nil"/>
            </w:tcBorders>
          </w:tcPr>
          <w:p w14:paraId="14DCF05C" w14:textId="77777777" w:rsidR="00616588" w:rsidRDefault="00616588">
            <w:pPr>
              <w:spacing w:after="160" w:line="259" w:lineRule="auto"/>
              <w:ind w:left="0" w:right="0" w:firstLine="0"/>
              <w:jc w:val="left"/>
            </w:pPr>
          </w:p>
        </w:tc>
      </w:tr>
      <w:tr w:rsidR="00616588" w14:paraId="77C4E1BD" w14:textId="77777777">
        <w:trPr>
          <w:trHeight w:val="285"/>
        </w:trPr>
        <w:tc>
          <w:tcPr>
            <w:tcW w:w="5850" w:type="dxa"/>
            <w:tcBorders>
              <w:top w:val="nil"/>
              <w:left w:val="nil"/>
              <w:bottom w:val="nil"/>
              <w:right w:val="nil"/>
            </w:tcBorders>
          </w:tcPr>
          <w:p w14:paraId="729F310D"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6029A28D"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384DEB8A"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2051F1B0" w14:textId="77777777" w:rsidR="00616588" w:rsidRDefault="00000000">
            <w:pPr>
              <w:spacing w:after="0" w:line="259" w:lineRule="auto"/>
              <w:ind w:left="154" w:right="0" w:firstLine="0"/>
              <w:jc w:val="center"/>
            </w:pPr>
            <w:r>
              <w:rPr>
                <w:rFonts w:ascii="Arial" w:eastAsia="Arial" w:hAnsi="Arial" w:cs="Arial"/>
                <w:i/>
                <w:sz w:val="18"/>
              </w:rPr>
              <w:t>106,80</w:t>
            </w:r>
          </w:p>
        </w:tc>
        <w:tc>
          <w:tcPr>
            <w:tcW w:w="610" w:type="dxa"/>
            <w:tcBorders>
              <w:top w:val="nil"/>
              <w:left w:val="nil"/>
              <w:bottom w:val="nil"/>
              <w:right w:val="nil"/>
            </w:tcBorders>
          </w:tcPr>
          <w:p w14:paraId="02B1BDA4" w14:textId="77777777" w:rsidR="00616588" w:rsidRDefault="00616588">
            <w:pPr>
              <w:spacing w:after="160" w:line="259" w:lineRule="auto"/>
              <w:ind w:left="0" w:right="0" w:firstLine="0"/>
              <w:jc w:val="left"/>
            </w:pPr>
          </w:p>
        </w:tc>
      </w:tr>
      <w:tr w:rsidR="00616588" w14:paraId="5EC6C264" w14:textId="77777777">
        <w:trPr>
          <w:trHeight w:val="285"/>
        </w:trPr>
        <w:tc>
          <w:tcPr>
            <w:tcW w:w="5850" w:type="dxa"/>
            <w:tcBorders>
              <w:top w:val="nil"/>
              <w:left w:val="nil"/>
              <w:bottom w:val="nil"/>
              <w:right w:val="nil"/>
            </w:tcBorders>
          </w:tcPr>
          <w:p w14:paraId="57151376"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5E9873C0" w14:textId="77777777" w:rsidR="00616588" w:rsidRDefault="00000000">
            <w:pPr>
              <w:spacing w:after="0" w:line="259" w:lineRule="auto"/>
              <w:ind w:left="200" w:right="0" w:firstLine="0"/>
              <w:jc w:val="left"/>
            </w:pPr>
            <w:r>
              <w:rPr>
                <w:rFonts w:ascii="Arial" w:eastAsia="Arial" w:hAnsi="Arial" w:cs="Arial"/>
                <w:b/>
                <w:sz w:val="18"/>
              </w:rPr>
              <w:t>1.991,00</w:t>
            </w:r>
          </w:p>
        </w:tc>
        <w:tc>
          <w:tcPr>
            <w:tcW w:w="1376" w:type="dxa"/>
            <w:tcBorders>
              <w:top w:val="nil"/>
              <w:left w:val="nil"/>
              <w:bottom w:val="nil"/>
              <w:right w:val="nil"/>
            </w:tcBorders>
          </w:tcPr>
          <w:p w14:paraId="199D7D72" w14:textId="77777777" w:rsidR="00616588" w:rsidRDefault="00000000">
            <w:pPr>
              <w:spacing w:after="0" w:line="259" w:lineRule="auto"/>
              <w:ind w:left="200" w:right="0" w:firstLine="0"/>
              <w:jc w:val="left"/>
            </w:pPr>
            <w:r>
              <w:rPr>
                <w:rFonts w:ascii="Arial" w:eastAsia="Arial" w:hAnsi="Arial" w:cs="Arial"/>
                <w:b/>
                <w:sz w:val="18"/>
              </w:rPr>
              <w:t>1.991,00</w:t>
            </w:r>
          </w:p>
        </w:tc>
        <w:tc>
          <w:tcPr>
            <w:tcW w:w="1074" w:type="dxa"/>
            <w:tcBorders>
              <w:top w:val="nil"/>
              <w:left w:val="nil"/>
              <w:bottom w:val="nil"/>
              <w:right w:val="nil"/>
            </w:tcBorders>
          </w:tcPr>
          <w:p w14:paraId="49E23915" w14:textId="77777777" w:rsidR="00616588" w:rsidRDefault="00000000">
            <w:pPr>
              <w:spacing w:after="0" w:line="259" w:lineRule="auto"/>
              <w:ind w:left="4" w:right="0" w:firstLine="0"/>
              <w:jc w:val="center"/>
            </w:pPr>
            <w:r>
              <w:rPr>
                <w:rFonts w:ascii="Arial" w:eastAsia="Arial" w:hAnsi="Arial" w:cs="Arial"/>
                <w:b/>
                <w:sz w:val="18"/>
              </w:rPr>
              <w:t>1.987,16</w:t>
            </w:r>
          </w:p>
        </w:tc>
        <w:tc>
          <w:tcPr>
            <w:tcW w:w="610" w:type="dxa"/>
            <w:tcBorders>
              <w:top w:val="nil"/>
              <w:left w:val="nil"/>
              <w:bottom w:val="nil"/>
              <w:right w:val="nil"/>
            </w:tcBorders>
          </w:tcPr>
          <w:p w14:paraId="06B4BD17" w14:textId="77777777" w:rsidR="00616588" w:rsidRDefault="00000000">
            <w:pPr>
              <w:spacing w:after="0" w:line="259" w:lineRule="auto"/>
              <w:ind w:left="0" w:right="0" w:firstLine="0"/>
            </w:pPr>
            <w:r>
              <w:rPr>
                <w:rFonts w:ascii="Arial" w:eastAsia="Arial" w:hAnsi="Arial" w:cs="Arial"/>
                <w:b/>
                <w:sz w:val="18"/>
              </w:rPr>
              <w:t>99,81%</w:t>
            </w:r>
          </w:p>
        </w:tc>
      </w:tr>
      <w:tr w:rsidR="00616588" w14:paraId="330B8557" w14:textId="77777777">
        <w:trPr>
          <w:trHeight w:val="285"/>
        </w:trPr>
        <w:tc>
          <w:tcPr>
            <w:tcW w:w="5850" w:type="dxa"/>
            <w:tcBorders>
              <w:top w:val="nil"/>
              <w:left w:val="nil"/>
              <w:bottom w:val="nil"/>
              <w:right w:val="nil"/>
            </w:tcBorders>
          </w:tcPr>
          <w:p w14:paraId="0A1C6886"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EE28942" w14:textId="77777777" w:rsidR="00616588" w:rsidRDefault="00000000">
            <w:pPr>
              <w:spacing w:after="0" w:line="259" w:lineRule="auto"/>
              <w:ind w:left="200" w:right="0" w:firstLine="0"/>
              <w:jc w:val="left"/>
            </w:pPr>
            <w:r>
              <w:rPr>
                <w:rFonts w:ascii="Arial" w:eastAsia="Arial" w:hAnsi="Arial" w:cs="Arial"/>
                <w:b/>
                <w:sz w:val="18"/>
              </w:rPr>
              <w:t>1.991,00</w:t>
            </w:r>
          </w:p>
        </w:tc>
        <w:tc>
          <w:tcPr>
            <w:tcW w:w="1376" w:type="dxa"/>
            <w:tcBorders>
              <w:top w:val="nil"/>
              <w:left w:val="nil"/>
              <w:bottom w:val="nil"/>
              <w:right w:val="nil"/>
            </w:tcBorders>
          </w:tcPr>
          <w:p w14:paraId="53B8AC1A" w14:textId="77777777" w:rsidR="00616588" w:rsidRDefault="00000000">
            <w:pPr>
              <w:spacing w:after="0" w:line="259" w:lineRule="auto"/>
              <w:ind w:left="200" w:right="0" w:firstLine="0"/>
              <w:jc w:val="left"/>
            </w:pPr>
            <w:r>
              <w:rPr>
                <w:rFonts w:ascii="Arial" w:eastAsia="Arial" w:hAnsi="Arial" w:cs="Arial"/>
                <w:b/>
                <w:sz w:val="18"/>
              </w:rPr>
              <w:t>1.991,00</w:t>
            </w:r>
          </w:p>
        </w:tc>
        <w:tc>
          <w:tcPr>
            <w:tcW w:w="1074" w:type="dxa"/>
            <w:tcBorders>
              <w:top w:val="nil"/>
              <w:left w:val="nil"/>
              <w:bottom w:val="nil"/>
              <w:right w:val="nil"/>
            </w:tcBorders>
          </w:tcPr>
          <w:p w14:paraId="6EAF367D" w14:textId="77777777" w:rsidR="00616588" w:rsidRDefault="00000000">
            <w:pPr>
              <w:spacing w:after="0" w:line="259" w:lineRule="auto"/>
              <w:ind w:left="4" w:right="0" w:firstLine="0"/>
              <w:jc w:val="center"/>
            </w:pPr>
            <w:r>
              <w:rPr>
                <w:rFonts w:ascii="Arial" w:eastAsia="Arial" w:hAnsi="Arial" w:cs="Arial"/>
                <w:b/>
                <w:sz w:val="18"/>
              </w:rPr>
              <w:t>1.987,16</w:t>
            </w:r>
          </w:p>
        </w:tc>
        <w:tc>
          <w:tcPr>
            <w:tcW w:w="610" w:type="dxa"/>
            <w:tcBorders>
              <w:top w:val="nil"/>
              <w:left w:val="nil"/>
              <w:bottom w:val="nil"/>
              <w:right w:val="nil"/>
            </w:tcBorders>
          </w:tcPr>
          <w:p w14:paraId="52CA3978" w14:textId="77777777" w:rsidR="00616588" w:rsidRDefault="00000000">
            <w:pPr>
              <w:spacing w:after="0" w:line="259" w:lineRule="auto"/>
              <w:ind w:left="0" w:right="0" w:firstLine="0"/>
            </w:pPr>
            <w:r>
              <w:rPr>
                <w:rFonts w:ascii="Arial" w:eastAsia="Arial" w:hAnsi="Arial" w:cs="Arial"/>
                <w:b/>
                <w:sz w:val="18"/>
              </w:rPr>
              <w:t>99,81%</w:t>
            </w:r>
          </w:p>
        </w:tc>
      </w:tr>
      <w:tr w:rsidR="00616588" w14:paraId="3695B295" w14:textId="77777777">
        <w:trPr>
          <w:trHeight w:val="285"/>
        </w:trPr>
        <w:tc>
          <w:tcPr>
            <w:tcW w:w="5850" w:type="dxa"/>
            <w:tcBorders>
              <w:top w:val="nil"/>
              <w:left w:val="nil"/>
              <w:bottom w:val="nil"/>
              <w:right w:val="nil"/>
            </w:tcBorders>
          </w:tcPr>
          <w:p w14:paraId="5C071ECA"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18351077"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46C559FB"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1C19C73B" w14:textId="77777777" w:rsidR="00616588" w:rsidRDefault="00000000">
            <w:pPr>
              <w:spacing w:after="0" w:line="259" w:lineRule="auto"/>
              <w:ind w:left="4" w:right="0" w:firstLine="0"/>
              <w:jc w:val="center"/>
            </w:pPr>
            <w:r>
              <w:rPr>
                <w:rFonts w:ascii="Arial" w:eastAsia="Arial" w:hAnsi="Arial" w:cs="Arial"/>
                <w:i/>
                <w:sz w:val="18"/>
              </w:rPr>
              <w:t>1.987,16</w:t>
            </w:r>
          </w:p>
        </w:tc>
        <w:tc>
          <w:tcPr>
            <w:tcW w:w="610" w:type="dxa"/>
            <w:tcBorders>
              <w:top w:val="nil"/>
              <w:left w:val="nil"/>
              <w:bottom w:val="nil"/>
              <w:right w:val="nil"/>
            </w:tcBorders>
          </w:tcPr>
          <w:p w14:paraId="23FCDC21" w14:textId="77777777" w:rsidR="00616588" w:rsidRDefault="00616588">
            <w:pPr>
              <w:spacing w:after="160" w:line="259" w:lineRule="auto"/>
              <w:ind w:left="0" w:right="0" w:firstLine="0"/>
              <w:jc w:val="left"/>
            </w:pPr>
          </w:p>
        </w:tc>
      </w:tr>
      <w:tr w:rsidR="00616588" w14:paraId="6F489101" w14:textId="77777777">
        <w:trPr>
          <w:trHeight w:val="285"/>
        </w:trPr>
        <w:tc>
          <w:tcPr>
            <w:tcW w:w="5850" w:type="dxa"/>
            <w:tcBorders>
              <w:top w:val="nil"/>
              <w:left w:val="nil"/>
              <w:bottom w:val="nil"/>
              <w:right w:val="nil"/>
            </w:tcBorders>
          </w:tcPr>
          <w:p w14:paraId="27F0DABE" w14:textId="77777777" w:rsidR="00616588" w:rsidRDefault="00000000">
            <w:pPr>
              <w:spacing w:after="0" w:line="259" w:lineRule="auto"/>
              <w:ind w:left="0" w:right="0" w:firstLine="0"/>
              <w:jc w:val="left"/>
            </w:pPr>
            <w:r>
              <w:rPr>
                <w:rFonts w:ascii="Arial" w:eastAsia="Arial" w:hAnsi="Arial" w:cs="Arial"/>
                <w:b/>
                <w:sz w:val="18"/>
              </w:rPr>
              <w:lastRenderedPageBreak/>
              <w:t>Izvor: 52 Pomoći iz županijskog proračuna</w:t>
            </w:r>
          </w:p>
        </w:tc>
        <w:tc>
          <w:tcPr>
            <w:tcW w:w="1350" w:type="dxa"/>
            <w:tcBorders>
              <w:top w:val="nil"/>
              <w:left w:val="nil"/>
              <w:bottom w:val="nil"/>
              <w:right w:val="nil"/>
            </w:tcBorders>
          </w:tcPr>
          <w:p w14:paraId="5E0471FB" w14:textId="77777777" w:rsidR="00616588" w:rsidRDefault="00000000">
            <w:pPr>
              <w:spacing w:after="0" w:line="259" w:lineRule="auto"/>
              <w:ind w:left="200" w:right="0" w:firstLine="0"/>
              <w:jc w:val="left"/>
            </w:pPr>
            <w:r>
              <w:rPr>
                <w:rFonts w:ascii="Arial" w:eastAsia="Arial" w:hAnsi="Arial" w:cs="Arial"/>
                <w:b/>
                <w:sz w:val="18"/>
              </w:rPr>
              <w:t>3.982,00</w:t>
            </w:r>
          </w:p>
        </w:tc>
        <w:tc>
          <w:tcPr>
            <w:tcW w:w="1376" w:type="dxa"/>
            <w:tcBorders>
              <w:top w:val="nil"/>
              <w:left w:val="nil"/>
              <w:bottom w:val="nil"/>
              <w:right w:val="nil"/>
            </w:tcBorders>
          </w:tcPr>
          <w:p w14:paraId="6B95848B" w14:textId="77777777" w:rsidR="00616588" w:rsidRDefault="00000000">
            <w:pPr>
              <w:spacing w:after="0" w:line="259" w:lineRule="auto"/>
              <w:ind w:left="200" w:right="0" w:firstLine="0"/>
              <w:jc w:val="left"/>
            </w:pPr>
            <w:r>
              <w:rPr>
                <w:rFonts w:ascii="Arial" w:eastAsia="Arial" w:hAnsi="Arial" w:cs="Arial"/>
                <w:b/>
                <w:sz w:val="18"/>
              </w:rPr>
              <w:t>3.982,00</w:t>
            </w:r>
          </w:p>
        </w:tc>
        <w:tc>
          <w:tcPr>
            <w:tcW w:w="1074" w:type="dxa"/>
            <w:tcBorders>
              <w:top w:val="nil"/>
              <w:left w:val="nil"/>
              <w:bottom w:val="nil"/>
              <w:right w:val="nil"/>
            </w:tcBorders>
          </w:tcPr>
          <w:p w14:paraId="620ACAF2" w14:textId="77777777" w:rsidR="00616588" w:rsidRDefault="00000000">
            <w:pPr>
              <w:spacing w:after="0" w:line="259" w:lineRule="auto"/>
              <w:ind w:left="4" w:right="0" w:firstLine="0"/>
              <w:jc w:val="center"/>
            </w:pPr>
            <w:r>
              <w:rPr>
                <w:rFonts w:ascii="Arial" w:eastAsia="Arial" w:hAnsi="Arial" w:cs="Arial"/>
                <w:b/>
                <w:sz w:val="18"/>
              </w:rPr>
              <w:t>3.976,75</w:t>
            </w:r>
          </w:p>
        </w:tc>
        <w:tc>
          <w:tcPr>
            <w:tcW w:w="610" w:type="dxa"/>
            <w:tcBorders>
              <w:top w:val="nil"/>
              <w:left w:val="nil"/>
              <w:bottom w:val="nil"/>
              <w:right w:val="nil"/>
            </w:tcBorders>
          </w:tcPr>
          <w:p w14:paraId="531888E5" w14:textId="77777777" w:rsidR="00616588" w:rsidRDefault="00000000">
            <w:pPr>
              <w:spacing w:after="0" w:line="259" w:lineRule="auto"/>
              <w:ind w:left="0" w:right="0" w:firstLine="0"/>
            </w:pPr>
            <w:r>
              <w:rPr>
                <w:rFonts w:ascii="Arial" w:eastAsia="Arial" w:hAnsi="Arial" w:cs="Arial"/>
                <w:b/>
                <w:sz w:val="18"/>
              </w:rPr>
              <w:t>99,87%</w:t>
            </w:r>
          </w:p>
        </w:tc>
      </w:tr>
      <w:tr w:rsidR="00616588" w14:paraId="4FFB5718" w14:textId="77777777">
        <w:trPr>
          <w:trHeight w:val="278"/>
        </w:trPr>
        <w:tc>
          <w:tcPr>
            <w:tcW w:w="5850" w:type="dxa"/>
            <w:tcBorders>
              <w:top w:val="nil"/>
              <w:left w:val="nil"/>
              <w:bottom w:val="nil"/>
              <w:right w:val="nil"/>
            </w:tcBorders>
          </w:tcPr>
          <w:p w14:paraId="4DEFCF12"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03E7BB30" w14:textId="77777777" w:rsidR="00616588" w:rsidRDefault="00000000">
            <w:pPr>
              <w:spacing w:after="0" w:line="259" w:lineRule="auto"/>
              <w:ind w:left="200" w:right="0" w:firstLine="0"/>
              <w:jc w:val="left"/>
            </w:pPr>
            <w:r>
              <w:rPr>
                <w:rFonts w:ascii="Arial" w:eastAsia="Arial" w:hAnsi="Arial" w:cs="Arial"/>
                <w:b/>
                <w:sz w:val="18"/>
              </w:rPr>
              <w:t>3.982,00</w:t>
            </w:r>
          </w:p>
        </w:tc>
        <w:tc>
          <w:tcPr>
            <w:tcW w:w="1376" w:type="dxa"/>
            <w:tcBorders>
              <w:top w:val="nil"/>
              <w:left w:val="nil"/>
              <w:bottom w:val="nil"/>
              <w:right w:val="nil"/>
            </w:tcBorders>
          </w:tcPr>
          <w:p w14:paraId="6C04C526" w14:textId="77777777" w:rsidR="00616588" w:rsidRDefault="00000000">
            <w:pPr>
              <w:spacing w:after="0" w:line="259" w:lineRule="auto"/>
              <w:ind w:left="200" w:right="0" w:firstLine="0"/>
              <w:jc w:val="left"/>
            </w:pPr>
            <w:r>
              <w:rPr>
                <w:rFonts w:ascii="Arial" w:eastAsia="Arial" w:hAnsi="Arial" w:cs="Arial"/>
                <w:b/>
                <w:sz w:val="18"/>
              </w:rPr>
              <w:t>3.982,00</w:t>
            </w:r>
          </w:p>
        </w:tc>
        <w:tc>
          <w:tcPr>
            <w:tcW w:w="1074" w:type="dxa"/>
            <w:tcBorders>
              <w:top w:val="nil"/>
              <w:left w:val="nil"/>
              <w:bottom w:val="nil"/>
              <w:right w:val="nil"/>
            </w:tcBorders>
          </w:tcPr>
          <w:p w14:paraId="0E0C4329" w14:textId="77777777" w:rsidR="00616588" w:rsidRDefault="00000000">
            <w:pPr>
              <w:spacing w:after="0" w:line="259" w:lineRule="auto"/>
              <w:ind w:left="4" w:right="0" w:firstLine="0"/>
              <w:jc w:val="center"/>
            </w:pPr>
            <w:r>
              <w:rPr>
                <w:rFonts w:ascii="Arial" w:eastAsia="Arial" w:hAnsi="Arial" w:cs="Arial"/>
                <w:b/>
                <w:sz w:val="18"/>
              </w:rPr>
              <w:t>3.976,75</w:t>
            </w:r>
          </w:p>
        </w:tc>
        <w:tc>
          <w:tcPr>
            <w:tcW w:w="610" w:type="dxa"/>
            <w:tcBorders>
              <w:top w:val="nil"/>
              <w:left w:val="nil"/>
              <w:bottom w:val="nil"/>
              <w:right w:val="nil"/>
            </w:tcBorders>
          </w:tcPr>
          <w:p w14:paraId="07793538" w14:textId="77777777" w:rsidR="00616588" w:rsidRDefault="00000000">
            <w:pPr>
              <w:spacing w:after="0" w:line="259" w:lineRule="auto"/>
              <w:ind w:left="0" w:right="0" w:firstLine="0"/>
            </w:pPr>
            <w:r>
              <w:rPr>
                <w:rFonts w:ascii="Arial" w:eastAsia="Arial" w:hAnsi="Arial" w:cs="Arial"/>
                <w:b/>
                <w:sz w:val="18"/>
              </w:rPr>
              <w:t>99,87%</w:t>
            </w:r>
          </w:p>
        </w:tc>
      </w:tr>
      <w:tr w:rsidR="00616588" w14:paraId="285EB19C" w14:textId="77777777">
        <w:trPr>
          <w:trHeight w:val="235"/>
        </w:trPr>
        <w:tc>
          <w:tcPr>
            <w:tcW w:w="5850" w:type="dxa"/>
            <w:tcBorders>
              <w:top w:val="nil"/>
              <w:left w:val="nil"/>
              <w:bottom w:val="nil"/>
              <w:right w:val="nil"/>
            </w:tcBorders>
          </w:tcPr>
          <w:p w14:paraId="784924EF"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291AD046" w14:textId="77777777" w:rsidR="00616588" w:rsidRDefault="00616588">
            <w:pPr>
              <w:spacing w:after="160" w:line="259" w:lineRule="auto"/>
              <w:ind w:left="0" w:right="0" w:firstLine="0"/>
              <w:jc w:val="left"/>
            </w:pPr>
          </w:p>
        </w:tc>
        <w:tc>
          <w:tcPr>
            <w:tcW w:w="1376" w:type="dxa"/>
            <w:tcBorders>
              <w:top w:val="nil"/>
              <w:left w:val="nil"/>
              <w:bottom w:val="nil"/>
              <w:right w:val="nil"/>
            </w:tcBorders>
          </w:tcPr>
          <w:p w14:paraId="04B4D331"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2816B666" w14:textId="77777777" w:rsidR="00616588" w:rsidRDefault="00000000">
            <w:pPr>
              <w:spacing w:after="0" w:line="259" w:lineRule="auto"/>
              <w:ind w:left="4" w:right="0" w:firstLine="0"/>
              <w:jc w:val="center"/>
            </w:pPr>
            <w:r>
              <w:rPr>
                <w:rFonts w:ascii="Arial" w:eastAsia="Arial" w:hAnsi="Arial" w:cs="Arial"/>
                <w:i/>
                <w:sz w:val="18"/>
              </w:rPr>
              <w:t>3.976,75</w:t>
            </w:r>
          </w:p>
        </w:tc>
        <w:tc>
          <w:tcPr>
            <w:tcW w:w="610" w:type="dxa"/>
            <w:tcBorders>
              <w:top w:val="nil"/>
              <w:left w:val="nil"/>
              <w:bottom w:val="nil"/>
              <w:right w:val="nil"/>
            </w:tcBorders>
          </w:tcPr>
          <w:p w14:paraId="0A60385B" w14:textId="77777777" w:rsidR="00616588" w:rsidRDefault="00616588">
            <w:pPr>
              <w:spacing w:after="160" w:line="259" w:lineRule="auto"/>
              <w:ind w:left="0" w:right="0" w:firstLine="0"/>
              <w:jc w:val="left"/>
            </w:pPr>
          </w:p>
        </w:tc>
      </w:tr>
    </w:tbl>
    <w:p w14:paraId="53D06A23" w14:textId="77777777" w:rsidR="00616588" w:rsidRDefault="00000000">
      <w:pPr>
        <w:pStyle w:val="Naslov3"/>
        <w:tabs>
          <w:tab w:val="center" w:pos="6617"/>
          <w:tab w:val="center" w:pos="7967"/>
          <w:tab w:val="right" w:pos="10710"/>
        </w:tabs>
        <w:ind w:left="-15" w:firstLine="0"/>
      </w:pPr>
      <w:r>
        <w:rPr>
          <w:rFonts w:ascii="Calibri" w:eastAsia="Calibri" w:hAnsi="Calibri" w:cs="Calibri"/>
          <w:noProof/>
          <w:sz w:val="22"/>
        </w:rPr>
        <mc:AlternateContent>
          <mc:Choice Requires="wpg">
            <w:drawing>
              <wp:anchor distT="0" distB="0" distL="114300" distR="114300" simplePos="0" relativeHeight="251707392" behindDoc="1" locked="0" layoutInCell="1" allowOverlap="1" wp14:anchorId="56F6B384" wp14:editId="5151A439">
                <wp:simplePos x="0" y="0"/>
                <wp:positionH relativeFrom="column">
                  <wp:posOffset>-400049</wp:posOffset>
                </wp:positionH>
                <wp:positionV relativeFrom="paragraph">
                  <wp:posOffset>0</wp:posOffset>
                </wp:positionV>
                <wp:extent cx="7556500" cy="361950"/>
                <wp:effectExtent l="0" t="0" r="0" b="0"/>
                <wp:wrapNone/>
                <wp:docPr id="343911" name="Group 343911"/>
                <wp:cNvGraphicFramePr/>
                <a:graphic xmlns:a="http://schemas.openxmlformats.org/drawingml/2006/main">
                  <a:graphicData uri="http://schemas.microsoft.com/office/word/2010/wordprocessingGroup">
                    <wpg:wgp>
                      <wpg:cNvGrpSpPr/>
                      <wpg:grpSpPr>
                        <a:xfrm>
                          <a:off x="0" y="0"/>
                          <a:ext cx="7556500" cy="361950"/>
                          <a:chOff x="0" y="0"/>
                          <a:chExt cx="7556500" cy="361950"/>
                        </a:xfrm>
                      </wpg:grpSpPr>
                      <wps:wsp>
                        <wps:cNvPr id="518980" name="Shape 518980"/>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81" name="Shape 518981"/>
                        <wps:cNvSpPr/>
                        <wps:spPr>
                          <a:xfrm>
                            <a:off x="400050" y="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82" name="Shape 518982"/>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83" name="Shape 518983"/>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84" name="Shape 518984"/>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85" name="Shape 518985"/>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8986" name="Shape 518986"/>
                        <wps:cNvSpPr/>
                        <wps:spPr>
                          <a:xfrm>
                            <a:off x="0" y="18097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87" name="Shape 518987"/>
                        <wps:cNvSpPr/>
                        <wps:spPr>
                          <a:xfrm>
                            <a:off x="647700" y="18097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88" name="Shape 518988"/>
                        <wps:cNvSpPr/>
                        <wps:spPr>
                          <a:xfrm>
                            <a:off x="685800" y="18097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89" name="Shape 518989"/>
                        <wps:cNvSpPr/>
                        <wps:spPr>
                          <a:xfrm>
                            <a:off x="41052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90" name="Shape 518990"/>
                        <wps:cNvSpPr/>
                        <wps:spPr>
                          <a:xfrm>
                            <a:off x="4972050" y="1809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91" name="Shape 518991"/>
                        <wps:cNvSpPr/>
                        <wps:spPr>
                          <a:xfrm>
                            <a:off x="5829300"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8992" name="Shape 518992"/>
                        <wps:cNvSpPr/>
                        <wps:spPr>
                          <a:xfrm>
                            <a:off x="6696075"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3911" style="width:595pt;height:28.5pt;position:absolute;z-index:-2147483602;mso-position-horizontal-relative:text;mso-position-horizontal:absolute;margin-left:-31.5pt;mso-position-vertical-relative:text;margin-top:-3.8147e-06pt;" coordsize="75565,3619">
                <v:shape id="Shape 518993" style="position:absolute;width:69056;height:1809;left:3619;top:0;" coordsize="6905625,180975" path="m0,0l6905625,0l6905625,180975l0,180975l0,0">
                  <v:stroke weight="0pt" endcap="flat" joinstyle="miter" miterlimit="10" on="false" color="#000000" opacity="0"/>
                  <v:fill on="true" color="#82c0ff"/>
                </v:shape>
                <v:shape id="Shape 518994" style="position:absolute;width:37052;height:1809;left:4000;top:0;" coordsize="3705225,180975" path="m0,0l3705225,0l3705225,180975l0,180975l0,0">
                  <v:stroke weight="0pt" endcap="flat" joinstyle="miter" miterlimit="10" on="false" color="#000000" opacity="0"/>
                  <v:fill on="true" color="#82c0ff"/>
                </v:shape>
                <v:shape id="Shape 518995" style="position:absolute;width:8667;height:1809;left:41052;top:0;" coordsize="866775,180975" path="m0,0l866775,0l866775,180975l0,180975l0,0">
                  <v:stroke weight="0pt" endcap="flat" joinstyle="miter" miterlimit="10" on="false" color="#000000" opacity="0"/>
                  <v:fill on="true" color="#82c0ff"/>
                </v:shape>
                <v:shape id="Shape 518996" style="position:absolute;width:8572;height:1809;left:49720;top:0;" coordsize="857250,180975" path="m0,0l857250,0l857250,180975l0,180975l0,0">
                  <v:stroke weight="0pt" endcap="flat" joinstyle="miter" miterlimit="10" on="false" color="#000000" opacity="0"/>
                  <v:fill on="true" color="#82c0ff"/>
                </v:shape>
                <v:shape id="Shape 518997" style="position:absolute;width:8667;height:1809;left:58293;top:0;" coordsize="866775,180975" path="m0,0l866775,0l866775,180975l0,180975l0,0">
                  <v:stroke weight="0pt" endcap="flat" joinstyle="miter" miterlimit="10" on="false" color="#000000" opacity="0"/>
                  <v:fill on="true" color="#82c0ff"/>
                </v:shape>
                <v:shape id="Shape 518998" style="position:absolute;width:5048;height:1809;left:66960;top:0;" coordsize="504825,180975" path="m0,0l504825,0l504825,180975l0,180975l0,0">
                  <v:stroke weight="0pt" endcap="flat" joinstyle="miter" miterlimit="10" on="false" color="#000000" opacity="0"/>
                  <v:fill on="true" color="#82c0ff"/>
                </v:shape>
                <v:shape id="Shape 518999" style="position:absolute;width:75565;height:1809;left:0;top:1809;" coordsize="7556500,180975" path="m0,0l7556500,0l7556500,180975l0,180975l0,0">
                  <v:stroke weight="0pt" endcap="flat" joinstyle="miter" miterlimit="10" on="false" color="#000000" opacity="0"/>
                  <v:fill on="true" color="#ffffff"/>
                </v:shape>
                <v:shape id="Shape 519000" style="position:absolute;width:66198;height:1809;left:6477;top:1809;" coordsize="6619875,180975" path="m0,0l6619875,0l6619875,180975l0,180975l0,0">
                  <v:stroke weight="0pt" endcap="flat" joinstyle="miter" miterlimit="10" on="false" color="#000000" opacity="0"/>
                  <v:fill on="true" color="#ffffff"/>
                </v:shape>
                <v:shape id="Shape 519001" style="position:absolute;width:34194;height:1809;left:6858;top:1809;" coordsize="3419475,180975" path="m0,0l3419475,0l3419475,180975l0,180975l0,0">
                  <v:stroke weight="0pt" endcap="flat" joinstyle="miter" miterlimit="10" on="false" color="#000000" opacity="0"/>
                  <v:fill on="true" color="#ffffff"/>
                </v:shape>
                <v:shape id="Shape 519002" style="position:absolute;width:8667;height:1809;left:41052;top:1809;" coordsize="866775,180975" path="m0,0l866775,0l866775,180975l0,180975l0,0">
                  <v:stroke weight="0pt" endcap="flat" joinstyle="miter" miterlimit="10" on="false" color="#000000" opacity="0"/>
                  <v:fill on="true" color="#ffffff"/>
                </v:shape>
                <v:shape id="Shape 519003" style="position:absolute;width:8572;height:1809;left:49720;top:1809;" coordsize="857250,180975" path="m0,0l857250,0l857250,180975l0,180975l0,0">
                  <v:stroke weight="0pt" endcap="flat" joinstyle="miter" miterlimit="10" on="false" color="#000000" opacity="0"/>
                  <v:fill on="true" color="#ffffff"/>
                </v:shape>
                <v:shape id="Shape 519004" style="position:absolute;width:8667;height:1809;left:58293;top:1809;" coordsize="866775,180975" path="m0,0l866775,0l866775,180975l0,180975l0,0">
                  <v:stroke weight="0pt" endcap="flat" joinstyle="miter" miterlimit="10" on="false" color="#000000" opacity="0"/>
                  <v:fill on="true" color="#ffffff"/>
                </v:shape>
                <v:shape id="Shape 519005" style="position:absolute;width:5048;height:1809;left:66960;top:1809;" coordsize="504825,180975" path="m0,0l504825,0l504825,180975l0,180975l0,0">
                  <v:stroke weight="0pt" endcap="flat" joinstyle="miter" miterlimit="10" on="false" color="#000000" opacity="0"/>
                  <v:fill on="true" color="#ffffff"/>
                </v:shape>
              </v:group>
            </w:pict>
          </mc:Fallback>
        </mc:AlternateContent>
      </w:r>
      <w:r>
        <w:t>Glava: 00309-49489 TVRĐAVA KULTURE ŠIBENIK</w:t>
      </w:r>
      <w:r>
        <w:tab/>
        <w:t>3.697.260,00</w:t>
      </w:r>
      <w:r>
        <w:tab/>
        <w:t>3.697.260,00</w:t>
      </w:r>
      <w:r>
        <w:tab/>
        <w:t>3.602.161,48 97,43%</w:t>
      </w:r>
    </w:p>
    <w:p w14:paraId="7D84B0F4" w14:textId="77777777" w:rsidR="00616588" w:rsidRDefault="00000000">
      <w:pPr>
        <w:tabs>
          <w:tab w:val="center" w:pos="1739"/>
          <w:tab w:val="center" w:pos="6675"/>
          <w:tab w:val="center" w:pos="8025"/>
          <w:tab w:val="center" w:pos="9390"/>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1.414.285,00</w:t>
      </w:r>
      <w:r>
        <w:rPr>
          <w:rFonts w:ascii="Arial" w:eastAsia="Arial" w:hAnsi="Arial" w:cs="Arial"/>
          <w:b/>
          <w:sz w:val="18"/>
        </w:rPr>
        <w:tab/>
        <w:t>1.414.285,00</w:t>
      </w:r>
      <w:r>
        <w:rPr>
          <w:rFonts w:ascii="Arial" w:eastAsia="Arial" w:hAnsi="Arial" w:cs="Arial"/>
          <w:b/>
          <w:sz w:val="18"/>
        </w:rPr>
        <w:tab/>
        <w:t>1.404.000,61</w:t>
      </w:r>
      <w:r>
        <w:rPr>
          <w:rFonts w:ascii="Arial" w:eastAsia="Arial" w:hAnsi="Arial" w:cs="Arial"/>
          <w:b/>
          <w:sz w:val="18"/>
        </w:rPr>
        <w:tab/>
        <w:t>99,27%</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808"/>
        <w:gridCol w:w="1350"/>
        <w:gridCol w:w="1365"/>
        <w:gridCol w:w="1962"/>
      </w:tblGrid>
      <w:tr w:rsidR="00616588" w14:paraId="1FDFC7B2" w14:textId="77777777">
        <w:trPr>
          <w:trHeight w:val="243"/>
        </w:trPr>
        <w:tc>
          <w:tcPr>
            <w:tcW w:w="5808" w:type="dxa"/>
            <w:tcBorders>
              <w:top w:val="nil"/>
              <w:left w:val="nil"/>
              <w:bottom w:val="nil"/>
              <w:right w:val="nil"/>
            </w:tcBorders>
          </w:tcPr>
          <w:p w14:paraId="66858496" w14:textId="77777777" w:rsidR="00616588" w:rsidRDefault="00000000">
            <w:pPr>
              <w:spacing w:after="0" w:line="259" w:lineRule="auto"/>
              <w:ind w:left="225" w:right="0" w:firstLine="0"/>
              <w:jc w:val="left"/>
            </w:pPr>
            <w:r>
              <w:rPr>
                <w:rFonts w:ascii="Arial" w:eastAsia="Arial" w:hAnsi="Arial" w:cs="Arial"/>
                <w:b/>
                <w:sz w:val="18"/>
              </w:rPr>
              <w:t>Izvor: 31 Vlastiti prihodi</w:t>
            </w:r>
          </w:p>
        </w:tc>
        <w:tc>
          <w:tcPr>
            <w:tcW w:w="1350" w:type="dxa"/>
            <w:tcBorders>
              <w:top w:val="nil"/>
              <w:left w:val="nil"/>
              <w:bottom w:val="nil"/>
              <w:right w:val="nil"/>
            </w:tcBorders>
          </w:tcPr>
          <w:p w14:paraId="2B3C69C0" w14:textId="77777777" w:rsidR="00616588" w:rsidRDefault="00000000">
            <w:pPr>
              <w:spacing w:after="0" w:line="259" w:lineRule="auto"/>
              <w:ind w:left="84" w:right="0" w:firstLine="0"/>
              <w:jc w:val="center"/>
            </w:pPr>
            <w:r>
              <w:rPr>
                <w:rFonts w:ascii="Arial" w:eastAsia="Arial" w:hAnsi="Arial" w:cs="Arial"/>
                <w:b/>
                <w:sz w:val="18"/>
              </w:rPr>
              <w:t>271.483,00</w:t>
            </w:r>
          </w:p>
        </w:tc>
        <w:tc>
          <w:tcPr>
            <w:tcW w:w="1365" w:type="dxa"/>
            <w:tcBorders>
              <w:top w:val="nil"/>
              <w:left w:val="nil"/>
              <w:bottom w:val="nil"/>
              <w:right w:val="nil"/>
            </w:tcBorders>
          </w:tcPr>
          <w:p w14:paraId="47B1BCDF" w14:textId="77777777" w:rsidR="00616588" w:rsidRDefault="00000000">
            <w:pPr>
              <w:spacing w:after="0" w:line="259" w:lineRule="auto"/>
              <w:ind w:left="69" w:right="0" w:firstLine="0"/>
              <w:jc w:val="center"/>
            </w:pPr>
            <w:r>
              <w:rPr>
                <w:rFonts w:ascii="Arial" w:eastAsia="Arial" w:hAnsi="Arial" w:cs="Arial"/>
                <w:b/>
                <w:sz w:val="18"/>
              </w:rPr>
              <w:t>271.483,00</w:t>
            </w:r>
          </w:p>
        </w:tc>
        <w:tc>
          <w:tcPr>
            <w:tcW w:w="1962" w:type="dxa"/>
            <w:tcBorders>
              <w:top w:val="nil"/>
              <w:left w:val="nil"/>
              <w:bottom w:val="nil"/>
              <w:right w:val="nil"/>
            </w:tcBorders>
          </w:tcPr>
          <w:p w14:paraId="08A793DA"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258.354,39</w:t>
            </w:r>
            <w:r>
              <w:rPr>
                <w:rFonts w:ascii="Arial" w:eastAsia="Arial" w:hAnsi="Arial" w:cs="Arial"/>
                <w:b/>
                <w:sz w:val="18"/>
              </w:rPr>
              <w:tab/>
              <w:t>95,16%</w:t>
            </w:r>
          </w:p>
        </w:tc>
      </w:tr>
      <w:tr w:rsidR="00616588" w14:paraId="5E6153B6" w14:textId="77777777">
        <w:trPr>
          <w:trHeight w:val="285"/>
        </w:trPr>
        <w:tc>
          <w:tcPr>
            <w:tcW w:w="5808" w:type="dxa"/>
            <w:tcBorders>
              <w:top w:val="nil"/>
              <w:left w:val="nil"/>
              <w:bottom w:val="nil"/>
              <w:right w:val="nil"/>
            </w:tcBorders>
          </w:tcPr>
          <w:p w14:paraId="66FCC5AA" w14:textId="77777777" w:rsidR="00616588" w:rsidRDefault="00000000">
            <w:pPr>
              <w:spacing w:after="0" w:line="259" w:lineRule="auto"/>
              <w:ind w:left="225"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0A37E7F9" w14:textId="77777777" w:rsidR="00616588" w:rsidRDefault="00000000">
            <w:pPr>
              <w:spacing w:after="0" w:line="259" w:lineRule="auto"/>
              <w:ind w:left="117" w:right="0" w:firstLine="0"/>
              <w:jc w:val="left"/>
            </w:pPr>
            <w:r>
              <w:rPr>
                <w:rFonts w:ascii="Arial" w:eastAsia="Arial" w:hAnsi="Arial" w:cs="Arial"/>
                <w:b/>
                <w:sz w:val="18"/>
              </w:rPr>
              <w:t>1.290.975,00</w:t>
            </w:r>
          </w:p>
        </w:tc>
        <w:tc>
          <w:tcPr>
            <w:tcW w:w="1365" w:type="dxa"/>
            <w:tcBorders>
              <w:top w:val="nil"/>
              <w:left w:val="nil"/>
              <w:bottom w:val="nil"/>
              <w:right w:val="nil"/>
            </w:tcBorders>
          </w:tcPr>
          <w:p w14:paraId="1DCAED70" w14:textId="77777777" w:rsidR="00616588" w:rsidRDefault="00000000">
            <w:pPr>
              <w:spacing w:after="0" w:line="259" w:lineRule="auto"/>
              <w:ind w:left="117" w:right="0" w:firstLine="0"/>
              <w:jc w:val="left"/>
            </w:pPr>
            <w:r>
              <w:rPr>
                <w:rFonts w:ascii="Arial" w:eastAsia="Arial" w:hAnsi="Arial" w:cs="Arial"/>
                <w:b/>
                <w:sz w:val="18"/>
              </w:rPr>
              <w:t>1.290.975,00</w:t>
            </w:r>
          </w:p>
        </w:tc>
        <w:tc>
          <w:tcPr>
            <w:tcW w:w="1962" w:type="dxa"/>
            <w:tcBorders>
              <w:top w:val="nil"/>
              <w:left w:val="nil"/>
              <w:bottom w:val="nil"/>
              <w:right w:val="nil"/>
            </w:tcBorders>
          </w:tcPr>
          <w:p w14:paraId="0D039B16" w14:textId="77777777" w:rsidR="00616588" w:rsidRDefault="00000000">
            <w:pPr>
              <w:tabs>
                <w:tab w:val="right" w:pos="1962"/>
              </w:tabs>
              <w:spacing w:after="0" w:line="259" w:lineRule="auto"/>
              <w:ind w:left="0" w:right="0" w:firstLine="0"/>
              <w:jc w:val="left"/>
            </w:pPr>
            <w:r>
              <w:rPr>
                <w:rFonts w:ascii="Arial" w:eastAsia="Arial" w:hAnsi="Arial" w:cs="Arial"/>
                <w:b/>
                <w:sz w:val="18"/>
              </w:rPr>
              <w:t>1.238.113,12</w:t>
            </w:r>
            <w:r>
              <w:rPr>
                <w:rFonts w:ascii="Arial" w:eastAsia="Arial" w:hAnsi="Arial" w:cs="Arial"/>
                <w:b/>
                <w:sz w:val="18"/>
              </w:rPr>
              <w:tab/>
              <w:t>95,91%</w:t>
            </w:r>
          </w:p>
        </w:tc>
      </w:tr>
      <w:tr w:rsidR="00616588" w14:paraId="4C98058C" w14:textId="77777777">
        <w:trPr>
          <w:trHeight w:val="285"/>
        </w:trPr>
        <w:tc>
          <w:tcPr>
            <w:tcW w:w="5808" w:type="dxa"/>
            <w:tcBorders>
              <w:top w:val="nil"/>
              <w:left w:val="nil"/>
              <w:bottom w:val="nil"/>
              <w:right w:val="nil"/>
            </w:tcBorders>
          </w:tcPr>
          <w:p w14:paraId="56D55A36" w14:textId="77777777" w:rsidR="00616588" w:rsidRDefault="00000000">
            <w:pPr>
              <w:spacing w:after="0" w:line="259" w:lineRule="auto"/>
              <w:ind w:left="225"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51F2B570" w14:textId="77777777" w:rsidR="00616588" w:rsidRDefault="00000000">
            <w:pPr>
              <w:spacing w:after="0" w:line="259" w:lineRule="auto"/>
              <w:ind w:left="367" w:right="0" w:firstLine="0"/>
              <w:jc w:val="left"/>
            </w:pPr>
            <w:r>
              <w:rPr>
                <w:rFonts w:ascii="Arial" w:eastAsia="Arial" w:hAnsi="Arial" w:cs="Arial"/>
                <w:b/>
                <w:sz w:val="18"/>
              </w:rPr>
              <w:t>33.950,00</w:t>
            </w:r>
          </w:p>
        </w:tc>
        <w:tc>
          <w:tcPr>
            <w:tcW w:w="1365" w:type="dxa"/>
            <w:tcBorders>
              <w:top w:val="nil"/>
              <w:left w:val="nil"/>
              <w:bottom w:val="nil"/>
              <w:right w:val="nil"/>
            </w:tcBorders>
          </w:tcPr>
          <w:p w14:paraId="67277223" w14:textId="77777777" w:rsidR="00616588" w:rsidRDefault="00000000">
            <w:pPr>
              <w:spacing w:after="0" w:line="259" w:lineRule="auto"/>
              <w:ind w:left="169" w:right="0" w:firstLine="0"/>
              <w:jc w:val="center"/>
            </w:pPr>
            <w:r>
              <w:rPr>
                <w:rFonts w:ascii="Arial" w:eastAsia="Arial" w:hAnsi="Arial" w:cs="Arial"/>
                <w:b/>
                <w:sz w:val="18"/>
              </w:rPr>
              <w:t>33.950,00</w:t>
            </w:r>
          </w:p>
        </w:tc>
        <w:tc>
          <w:tcPr>
            <w:tcW w:w="1962" w:type="dxa"/>
            <w:tcBorders>
              <w:top w:val="nil"/>
              <w:left w:val="nil"/>
              <w:bottom w:val="nil"/>
              <w:right w:val="nil"/>
            </w:tcBorders>
          </w:tcPr>
          <w:p w14:paraId="6F528A7E"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29.083,80</w:t>
            </w:r>
            <w:r>
              <w:rPr>
                <w:rFonts w:ascii="Arial" w:eastAsia="Arial" w:hAnsi="Arial" w:cs="Arial"/>
                <w:b/>
                <w:sz w:val="18"/>
              </w:rPr>
              <w:tab/>
              <w:t>85,67%</w:t>
            </w:r>
          </w:p>
        </w:tc>
      </w:tr>
      <w:tr w:rsidR="00616588" w14:paraId="63DF8C44" w14:textId="77777777">
        <w:trPr>
          <w:trHeight w:val="285"/>
        </w:trPr>
        <w:tc>
          <w:tcPr>
            <w:tcW w:w="5808" w:type="dxa"/>
            <w:tcBorders>
              <w:top w:val="nil"/>
              <w:left w:val="nil"/>
              <w:bottom w:val="nil"/>
              <w:right w:val="nil"/>
            </w:tcBorders>
          </w:tcPr>
          <w:p w14:paraId="7F19BCC6" w14:textId="77777777" w:rsidR="00616588" w:rsidRDefault="00000000">
            <w:pPr>
              <w:spacing w:after="0" w:line="259" w:lineRule="auto"/>
              <w:ind w:left="225" w:right="0" w:firstLine="0"/>
              <w:jc w:val="left"/>
            </w:pPr>
            <w:r>
              <w:rPr>
                <w:rFonts w:ascii="Arial" w:eastAsia="Arial" w:hAnsi="Arial" w:cs="Arial"/>
                <w:b/>
                <w:sz w:val="18"/>
              </w:rPr>
              <w:t>Izvor: 52 Pomoći iz županijskog proračuna</w:t>
            </w:r>
          </w:p>
        </w:tc>
        <w:tc>
          <w:tcPr>
            <w:tcW w:w="1350" w:type="dxa"/>
            <w:tcBorders>
              <w:top w:val="nil"/>
              <w:left w:val="nil"/>
              <w:bottom w:val="nil"/>
              <w:right w:val="nil"/>
            </w:tcBorders>
          </w:tcPr>
          <w:p w14:paraId="196BEDDF" w14:textId="77777777" w:rsidR="00616588" w:rsidRDefault="00000000">
            <w:pPr>
              <w:spacing w:after="0" w:line="259" w:lineRule="auto"/>
              <w:ind w:left="467" w:right="0" w:firstLine="0"/>
              <w:jc w:val="left"/>
            </w:pPr>
            <w:r>
              <w:rPr>
                <w:rFonts w:ascii="Arial" w:eastAsia="Arial" w:hAnsi="Arial" w:cs="Arial"/>
                <w:b/>
                <w:sz w:val="18"/>
              </w:rPr>
              <w:t>3.670,00</w:t>
            </w:r>
          </w:p>
        </w:tc>
        <w:tc>
          <w:tcPr>
            <w:tcW w:w="1365" w:type="dxa"/>
            <w:tcBorders>
              <w:top w:val="nil"/>
              <w:left w:val="nil"/>
              <w:bottom w:val="nil"/>
              <w:right w:val="nil"/>
            </w:tcBorders>
          </w:tcPr>
          <w:p w14:paraId="5C9133E4" w14:textId="77777777" w:rsidR="00616588" w:rsidRDefault="00000000">
            <w:pPr>
              <w:spacing w:after="0" w:line="259" w:lineRule="auto"/>
              <w:ind w:left="467" w:right="0" w:firstLine="0"/>
              <w:jc w:val="left"/>
            </w:pPr>
            <w:r>
              <w:rPr>
                <w:rFonts w:ascii="Arial" w:eastAsia="Arial" w:hAnsi="Arial" w:cs="Arial"/>
                <w:b/>
                <w:sz w:val="18"/>
              </w:rPr>
              <w:t>3.670,00</w:t>
            </w:r>
          </w:p>
        </w:tc>
        <w:tc>
          <w:tcPr>
            <w:tcW w:w="1962" w:type="dxa"/>
            <w:tcBorders>
              <w:top w:val="nil"/>
              <w:left w:val="nil"/>
              <w:bottom w:val="nil"/>
              <w:right w:val="nil"/>
            </w:tcBorders>
          </w:tcPr>
          <w:p w14:paraId="49808E4A" w14:textId="77777777" w:rsidR="00616588" w:rsidRDefault="00000000">
            <w:pPr>
              <w:tabs>
                <w:tab w:val="center" w:pos="892"/>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663,61</w:t>
            </w:r>
            <w:r>
              <w:rPr>
                <w:rFonts w:ascii="Arial" w:eastAsia="Arial" w:hAnsi="Arial" w:cs="Arial"/>
                <w:b/>
                <w:sz w:val="18"/>
              </w:rPr>
              <w:tab/>
              <w:t>18,08%</w:t>
            </w:r>
          </w:p>
        </w:tc>
      </w:tr>
      <w:tr w:rsidR="00616588" w14:paraId="7288E159" w14:textId="77777777">
        <w:trPr>
          <w:trHeight w:val="285"/>
        </w:trPr>
        <w:tc>
          <w:tcPr>
            <w:tcW w:w="5808" w:type="dxa"/>
            <w:tcBorders>
              <w:top w:val="nil"/>
              <w:left w:val="nil"/>
              <w:bottom w:val="nil"/>
              <w:right w:val="nil"/>
            </w:tcBorders>
          </w:tcPr>
          <w:p w14:paraId="1214EF50" w14:textId="77777777" w:rsidR="00616588" w:rsidRDefault="00000000">
            <w:pPr>
              <w:spacing w:after="0" w:line="259" w:lineRule="auto"/>
              <w:ind w:left="225"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482D8509" w14:textId="77777777" w:rsidR="00616588" w:rsidRDefault="00000000">
            <w:pPr>
              <w:spacing w:after="0" w:line="259" w:lineRule="auto"/>
              <w:ind w:left="84" w:right="0" w:firstLine="0"/>
              <w:jc w:val="center"/>
            </w:pPr>
            <w:r>
              <w:rPr>
                <w:rFonts w:ascii="Arial" w:eastAsia="Arial" w:hAnsi="Arial" w:cs="Arial"/>
                <w:b/>
                <w:sz w:val="18"/>
              </w:rPr>
              <w:t>506.967,00</w:t>
            </w:r>
          </w:p>
        </w:tc>
        <w:tc>
          <w:tcPr>
            <w:tcW w:w="1365" w:type="dxa"/>
            <w:tcBorders>
              <w:top w:val="nil"/>
              <w:left w:val="nil"/>
              <w:bottom w:val="nil"/>
              <w:right w:val="nil"/>
            </w:tcBorders>
          </w:tcPr>
          <w:p w14:paraId="15559439" w14:textId="77777777" w:rsidR="00616588" w:rsidRDefault="00000000">
            <w:pPr>
              <w:spacing w:after="0" w:line="259" w:lineRule="auto"/>
              <w:ind w:left="69" w:right="0" w:firstLine="0"/>
              <w:jc w:val="center"/>
            </w:pPr>
            <w:r>
              <w:rPr>
                <w:rFonts w:ascii="Arial" w:eastAsia="Arial" w:hAnsi="Arial" w:cs="Arial"/>
                <w:b/>
                <w:sz w:val="18"/>
              </w:rPr>
              <w:t>506.967,00</w:t>
            </w:r>
          </w:p>
        </w:tc>
        <w:tc>
          <w:tcPr>
            <w:tcW w:w="1962" w:type="dxa"/>
            <w:tcBorders>
              <w:top w:val="nil"/>
              <w:left w:val="nil"/>
              <w:bottom w:val="nil"/>
              <w:right w:val="nil"/>
            </w:tcBorders>
          </w:tcPr>
          <w:p w14:paraId="0F23FC0B" w14:textId="77777777" w:rsidR="00616588" w:rsidRDefault="00000000">
            <w:pPr>
              <w:spacing w:after="0" w:line="259" w:lineRule="auto"/>
              <w:ind w:left="0" w:right="0" w:firstLine="0"/>
              <w:jc w:val="right"/>
            </w:pPr>
            <w:r>
              <w:rPr>
                <w:rFonts w:ascii="Arial" w:eastAsia="Arial" w:hAnsi="Arial" w:cs="Arial"/>
                <w:b/>
                <w:sz w:val="18"/>
              </w:rPr>
              <w:t>506.966,07 100,00%</w:t>
            </w:r>
          </w:p>
        </w:tc>
      </w:tr>
      <w:tr w:rsidR="00616588" w14:paraId="152F3260" w14:textId="77777777">
        <w:trPr>
          <w:trHeight w:val="285"/>
        </w:trPr>
        <w:tc>
          <w:tcPr>
            <w:tcW w:w="5808" w:type="dxa"/>
            <w:tcBorders>
              <w:top w:val="nil"/>
              <w:left w:val="nil"/>
              <w:bottom w:val="nil"/>
              <w:right w:val="nil"/>
            </w:tcBorders>
          </w:tcPr>
          <w:p w14:paraId="083A0BBF" w14:textId="77777777" w:rsidR="00616588" w:rsidRDefault="00000000">
            <w:pPr>
              <w:spacing w:after="0" w:line="259" w:lineRule="auto"/>
              <w:ind w:left="225"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35E14DF8" w14:textId="77777777" w:rsidR="00616588" w:rsidRDefault="00000000">
            <w:pPr>
              <w:spacing w:after="0" w:line="259" w:lineRule="auto"/>
              <w:ind w:left="84" w:right="0" w:firstLine="0"/>
              <w:jc w:val="center"/>
            </w:pPr>
            <w:r>
              <w:rPr>
                <w:rFonts w:ascii="Arial" w:eastAsia="Arial" w:hAnsi="Arial" w:cs="Arial"/>
                <w:b/>
                <w:sz w:val="18"/>
              </w:rPr>
              <w:t>175.930,00</w:t>
            </w:r>
          </w:p>
        </w:tc>
        <w:tc>
          <w:tcPr>
            <w:tcW w:w="1365" w:type="dxa"/>
            <w:tcBorders>
              <w:top w:val="nil"/>
              <w:left w:val="nil"/>
              <w:bottom w:val="nil"/>
              <w:right w:val="nil"/>
            </w:tcBorders>
          </w:tcPr>
          <w:p w14:paraId="1F78E3AF" w14:textId="77777777" w:rsidR="00616588" w:rsidRDefault="00000000">
            <w:pPr>
              <w:spacing w:after="0" w:line="259" w:lineRule="auto"/>
              <w:ind w:left="69" w:right="0" w:firstLine="0"/>
              <w:jc w:val="center"/>
            </w:pPr>
            <w:r>
              <w:rPr>
                <w:rFonts w:ascii="Arial" w:eastAsia="Arial" w:hAnsi="Arial" w:cs="Arial"/>
                <w:b/>
                <w:sz w:val="18"/>
              </w:rPr>
              <w:t>175.930,00</w:t>
            </w:r>
          </w:p>
        </w:tc>
        <w:tc>
          <w:tcPr>
            <w:tcW w:w="1962" w:type="dxa"/>
            <w:tcBorders>
              <w:top w:val="nil"/>
              <w:left w:val="nil"/>
              <w:bottom w:val="nil"/>
              <w:right w:val="nil"/>
            </w:tcBorders>
          </w:tcPr>
          <w:p w14:paraId="7BC37A13"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164.979,88</w:t>
            </w:r>
            <w:r>
              <w:rPr>
                <w:rFonts w:ascii="Arial" w:eastAsia="Arial" w:hAnsi="Arial" w:cs="Arial"/>
                <w:b/>
                <w:sz w:val="18"/>
              </w:rPr>
              <w:tab/>
              <w:t>93,78%</w:t>
            </w:r>
          </w:p>
        </w:tc>
      </w:tr>
      <w:tr w:rsidR="00616588" w14:paraId="33C80AED" w14:textId="77777777">
        <w:trPr>
          <w:trHeight w:val="265"/>
        </w:trPr>
        <w:tc>
          <w:tcPr>
            <w:tcW w:w="5808" w:type="dxa"/>
            <w:tcBorders>
              <w:top w:val="nil"/>
              <w:left w:val="nil"/>
              <w:bottom w:val="nil"/>
              <w:right w:val="nil"/>
            </w:tcBorders>
          </w:tcPr>
          <w:p w14:paraId="4EAC4FEF" w14:textId="77777777" w:rsidR="00616588" w:rsidRDefault="00000000">
            <w:pPr>
              <w:spacing w:after="0" w:line="259" w:lineRule="auto"/>
              <w:ind w:left="0" w:right="0" w:firstLine="0"/>
              <w:jc w:val="left"/>
            </w:pPr>
            <w:r>
              <w:rPr>
                <w:rFonts w:ascii="Arial" w:eastAsia="Arial" w:hAnsi="Arial" w:cs="Arial"/>
                <w:b/>
                <w:color w:val="0000A0"/>
                <w:sz w:val="20"/>
              </w:rPr>
              <w:t>1059 DJELATNOST TVRĐAVE KULTURE ŠIBENIK</w:t>
            </w:r>
          </w:p>
        </w:tc>
        <w:tc>
          <w:tcPr>
            <w:tcW w:w="1350" w:type="dxa"/>
            <w:tcBorders>
              <w:top w:val="nil"/>
              <w:left w:val="nil"/>
              <w:bottom w:val="nil"/>
              <w:right w:val="nil"/>
            </w:tcBorders>
          </w:tcPr>
          <w:p w14:paraId="43837378" w14:textId="77777777" w:rsidR="00616588" w:rsidRDefault="00000000">
            <w:pPr>
              <w:spacing w:after="0" w:line="259" w:lineRule="auto"/>
              <w:ind w:left="0" w:right="0" w:firstLine="0"/>
              <w:jc w:val="left"/>
            </w:pPr>
            <w:r>
              <w:rPr>
                <w:rFonts w:ascii="Arial" w:eastAsia="Arial" w:hAnsi="Arial" w:cs="Arial"/>
                <w:b/>
                <w:color w:val="0000A0"/>
                <w:sz w:val="20"/>
              </w:rPr>
              <w:t>3.697.260,00</w:t>
            </w:r>
          </w:p>
        </w:tc>
        <w:tc>
          <w:tcPr>
            <w:tcW w:w="1365" w:type="dxa"/>
            <w:tcBorders>
              <w:top w:val="nil"/>
              <w:left w:val="nil"/>
              <w:bottom w:val="nil"/>
              <w:right w:val="nil"/>
            </w:tcBorders>
          </w:tcPr>
          <w:p w14:paraId="24F18ECC" w14:textId="77777777" w:rsidR="00616588" w:rsidRDefault="00000000">
            <w:pPr>
              <w:spacing w:after="0" w:line="259" w:lineRule="auto"/>
              <w:ind w:left="0" w:right="0" w:firstLine="0"/>
              <w:jc w:val="left"/>
            </w:pPr>
            <w:r>
              <w:rPr>
                <w:rFonts w:ascii="Arial" w:eastAsia="Arial" w:hAnsi="Arial" w:cs="Arial"/>
                <w:b/>
                <w:color w:val="0000A0"/>
                <w:sz w:val="20"/>
              </w:rPr>
              <w:t>3.697.260,00</w:t>
            </w:r>
          </w:p>
        </w:tc>
        <w:tc>
          <w:tcPr>
            <w:tcW w:w="1962" w:type="dxa"/>
            <w:tcBorders>
              <w:top w:val="nil"/>
              <w:left w:val="nil"/>
              <w:bottom w:val="nil"/>
              <w:right w:val="nil"/>
            </w:tcBorders>
          </w:tcPr>
          <w:p w14:paraId="61FFF788" w14:textId="77777777" w:rsidR="00616588" w:rsidRDefault="00000000">
            <w:pPr>
              <w:spacing w:after="0" w:line="259" w:lineRule="auto"/>
              <w:ind w:left="0" w:right="0" w:firstLine="0"/>
            </w:pPr>
            <w:r>
              <w:rPr>
                <w:rFonts w:ascii="Arial" w:eastAsia="Arial" w:hAnsi="Arial" w:cs="Arial"/>
                <w:b/>
                <w:color w:val="0000A0"/>
                <w:sz w:val="20"/>
              </w:rPr>
              <w:t>3.602.161,48 97,43%</w:t>
            </w:r>
          </w:p>
        </w:tc>
      </w:tr>
    </w:tbl>
    <w:p w14:paraId="1C57FCDE" w14:textId="77777777" w:rsidR="00616588" w:rsidRDefault="00000000">
      <w:pPr>
        <w:tabs>
          <w:tab w:val="center" w:pos="1490"/>
          <w:tab w:val="center" w:pos="6675"/>
          <w:tab w:val="center" w:pos="8025"/>
          <w:tab w:val="center" w:pos="9390"/>
          <w:tab w:val="right" w:pos="10710"/>
        </w:tabs>
        <w:spacing w:after="105" w:line="265" w:lineRule="auto"/>
        <w:ind w:left="0" w:right="-15" w:firstLine="0"/>
        <w:jc w:val="left"/>
      </w:pPr>
      <w:r>
        <w:rPr>
          <w:rFonts w:ascii="Calibri" w:eastAsia="Calibri" w:hAnsi="Calibri" w:cs="Calibri"/>
          <w:noProof/>
          <w:sz w:val="22"/>
        </w:rPr>
        <mc:AlternateContent>
          <mc:Choice Requires="wpg">
            <w:drawing>
              <wp:anchor distT="0" distB="0" distL="114300" distR="114300" simplePos="0" relativeHeight="251708416" behindDoc="1" locked="0" layoutInCell="1" allowOverlap="1" wp14:anchorId="4415ED4F" wp14:editId="183DB7EF">
                <wp:simplePos x="0" y="0"/>
                <wp:positionH relativeFrom="column">
                  <wp:posOffset>142875</wp:posOffset>
                </wp:positionH>
                <wp:positionV relativeFrom="paragraph">
                  <wp:posOffset>-38099</wp:posOffset>
                </wp:positionV>
                <wp:extent cx="6724650" cy="428625"/>
                <wp:effectExtent l="0" t="0" r="0" b="0"/>
                <wp:wrapNone/>
                <wp:docPr id="343912" name="Group 343912"/>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30667" name="Shape 30667"/>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006" name="Shape 519006"/>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07" name="Shape 519007"/>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08" name="Shape 519008"/>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09" name="Shape 519009"/>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10" name="Shape 519010"/>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11" name="Shape 519011"/>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12" name="Shape 519012"/>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13" name="Shape 519013"/>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14" name="Shape 519014"/>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15" name="Shape 519015"/>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16" name="Shape 519016"/>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3912" style="width:529.5pt;height:33.75pt;position:absolute;z-index:-2147483467;mso-position-horizontal-relative:text;mso-position-horizontal:absolute;margin-left:11.25pt;mso-position-vertical-relative:text;margin-top:-3.00002pt;" coordsize="67246,4286">
                <v:shape id="Shape 30667" style="position:absolute;width:67246;height:2476;left:0;top:0;" coordsize="6724650,247650" path="m0,0l6724650,0l6724650,247650l0,247650x">
                  <v:stroke weight="1.42pt" endcap="flat" joinstyle="miter" miterlimit="10" on="true" color="#000000"/>
                  <v:fill on="false" color="#000000" opacity="0"/>
                </v:shape>
                <v:shape id="Shape 519017" style="position:absolute;width:35337;height:1809;left:285;top:381;" coordsize="3533775,180975" path="m0,0l3533775,0l3533775,180975l0,180975l0,0">
                  <v:stroke weight="0pt" endcap="flat" joinstyle="miter" miterlimit="10" on="false" color="#000000" opacity="0"/>
                  <v:fill on="true" color="#ffffff"/>
                </v:shape>
                <v:shape id="Shape 519018" style="position:absolute;width:8667;height:1809;left:35623;top:381;" coordsize="866775,180975" path="m0,0l866775,0l866775,180975l0,180975l0,0">
                  <v:stroke weight="0pt" endcap="flat" joinstyle="miter" miterlimit="10" on="false" color="#000000" opacity="0"/>
                  <v:fill on="true" color="#ffffff"/>
                </v:shape>
                <v:shape id="Shape 519019" style="position:absolute;width:8572;height:1809;left:44291;top:381;" coordsize="857250,180975" path="m0,0l857250,0l857250,180975l0,180975l0,0">
                  <v:stroke weight="0pt" endcap="flat" joinstyle="miter" miterlimit="10" on="false" color="#000000" opacity="0"/>
                  <v:fill on="true" color="#ffffff"/>
                </v:shape>
                <v:shape id="Shape 519020" style="position:absolute;width:8667;height:1809;left:52863;top:381;" coordsize="866775,180975" path="m0,0l866775,0l866775,180975l0,180975l0,0">
                  <v:stroke weight="0pt" endcap="flat" joinstyle="miter" miterlimit="10" on="false" color="#000000" opacity="0"/>
                  <v:fill on="true" color="#ffffff"/>
                </v:shape>
                <v:shape id="Shape 519021" style="position:absolute;width:5048;height:1809;left:61531;top:381;" coordsize="504825,180975" path="m0,0l504825,0l504825,180975l0,180975l0,0">
                  <v:stroke weight="0pt" endcap="flat" joinstyle="miter" miterlimit="10" on="false" color="#000000" opacity="0"/>
                  <v:fill on="true" color="#ffffff"/>
                </v:shape>
                <v:shape id="Shape 519022" style="position:absolute;width:66198;height:1809;left:1047;top:2476;" coordsize="6619875,180975" path="m0,0l6619875,0l6619875,180975l0,180975l0,0">
                  <v:stroke weight="0pt" endcap="flat" joinstyle="miter" miterlimit="10" on="false" color="#000000" opacity="0"/>
                  <v:fill on="true" color="#ffffff"/>
                </v:shape>
                <v:shape id="Shape 519023" style="position:absolute;width:34194;height:1809;left:1428;top:2476;" coordsize="3419475,180975" path="m0,0l3419475,0l3419475,180975l0,180975l0,0">
                  <v:stroke weight="0pt" endcap="flat" joinstyle="miter" miterlimit="10" on="false" color="#000000" opacity="0"/>
                  <v:fill on="true" color="#ffffff"/>
                </v:shape>
                <v:shape id="Shape 519024" style="position:absolute;width:8667;height:1809;left:35623;top:2476;" coordsize="866775,180975" path="m0,0l866775,0l866775,180975l0,180975l0,0">
                  <v:stroke weight="0pt" endcap="flat" joinstyle="miter" miterlimit="10" on="false" color="#000000" opacity="0"/>
                  <v:fill on="true" color="#ffffff"/>
                </v:shape>
                <v:shape id="Shape 519025" style="position:absolute;width:8572;height:1809;left:44291;top:2476;" coordsize="857250,180975" path="m0,0l857250,0l857250,180975l0,180975l0,0">
                  <v:stroke weight="0pt" endcap="flat" joinstyle="miter" miterlimit="10" on="false" color="#000000" opacity="0"/>
                  <v:fill on="true" color="#ffffff"/>
                </v:shape>
                <v:shape id="Shape 519026" style="position:absolute;width:8667;height:1809;left:52863;top:2476;" coordsize="866775,180975" path="m0,0l866775,0l866775,180975l0,180975l0,0">
                  <v:stroke weight="0pt" endcap="flat" joinstyle="miter" miterlimit="10" on="false" color="#000000" opacity="0"/>
                  <v:fill on="true" color="#ffffff"/>
                </v:shape>
                <v:shape id="Shape 519027"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sz w:val="22"/>
        </w:rPr>
        <w:tab/>
      </w:r>
      <w:r>
        <w:rPr>
          <w:rFonts w:ascii="Arial" w:eastAsia="Arial" w:hAnsi="Arial" w:cs="Arial"/>
          <w:b/>
          <w:color w:val="0000A0"/>
          <w:sz w:val="18"/>
        </w:rPr>
        <w:t>A105901 Redovna djelatnost</w:t>
      </w:r>
      <w:r>
        <w:rPr>
          <w:rFonts w:ascii="Arial" w:eastAsia="Arial" w:hAnsi="Arial" w:cs="Arial"/>
          <w:b/>
          <w:color w:val="0000A0"/>
          <w:sz w:val="18"/>
        </w:rPr>
        <w:tab/>
        <w:t>2.960.743,00</w:t>
      </w:r>
      <w:r>
        <w:rPr>
          <w:rFonts w:ascii="Arial" w:eastAsia="Arial" w:hAnsi="Arial" w:cs="Arial"/>
          <w:b/>
          <w:color w:val="0000A0"/>
          <w:sz w:val="18"/>
        </w:rPr>
        <w:tab/>
        <w:t>2.960.743,00</w:t>
      </w:r>
      <w:r>
        <w:rPr>
          <w:rFonts w:ascii="Arial" w:eastAsia="Arial" w:hAnsi="Arial" w:cs="Arial"/>
          <w:b/>
          <w:color w:val="0000A0"/>
          <w:sz w:val="18"/>
        </w:rPr>
        <w:tab/>
        <w:t>2.890.360,46</w:t>
      </w:r>
      <w:r>
        <w:rPr>
          <w:rFonts w:ascii="Arial" w:eastAsia="Arial" w:hAnsi="Arial" w:cs="Arial"/>
          <w:b/>
          <w:color w:val="0000A0"/>
          <w:sz w:val="18"/>
        </w:rPr>
        <w:tab/>
        <w:t>97,62%</w:t>
      </w:r>
    </w:p>
    <w:p w14:paraId="768C9129" w14:textId="77777777" w:rsidR="00616588" w:rsidRDefault="00000000">
      <w:pPr>
        <w:tabs>
          <w:tab w:val="center" w:pos="1739"/>
          <w:tab w:val="center" w:pos="6675"/>
          <w:tab w:val="center" w:pos="8025"/>
          <w:tab w:val="center" w:pos="9390"/>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1.226.735,00</w:t>
      </w:r>
      <w:r>
        <w:rPr>
          <w:rFonts w:ascii="Arial" w:eastAsia="Arial" w:hAnsi="Arial" w:cs="Arial"/>
          <w:b/>
          <w:sz w:val="18"/>
        </w:rPr>
        <w:tab/>
        <w:t>1.226.735,00</w:t>
      </w:r>
      <w:r>
        <w:rPr>
          <w:rFonts w:ascii="Arial" w:eastAsia="Arial" w:hAnsi="Arial" w:cs="Arial"/>
          <w:b/>
          <w:sz w:val="18"/>
        </w:rPr>
        <w:tab/>
        <w:t>1.217.563,02</w:t>
      </w:r>
      <w:r>
        <w:rPr>
          <w:rFonts w:ascii="Arial" w:eastAsia="Arial" w:hAnsi="Arial" w:cs="Arial"/>
          <w:b/>
          <w:sz w:val="18"/>
        </w:rPr>
        <w:tab/>
        <w:t>99,25%</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582"/>
        <w:gridCol w:w="1350"/>
        <w:gridCol w:w="1365"/>
        <w:gridCol w:w="1352"/>
        <w:gridCol w:w="611"/>
      </w:tblGrid>
      <w:tr w:rsidR="00616588" w14:paraId="71BB4059" w14:textId="77777777">
        <w:trPr>
          <w:trHeight w:val="243"/>
        </w:trPr>
        <w:tc>
          <w:tcPr>
            <w:tcW w:w="5583" w:type="dxa"/>
            <w:tcBorders>
              <w:top w:val="nil"/>
              <w:left w:val="nil"/>
              <w:bottom w:val="nil"/>
              <w:right w:val="nil"/>
            </w:tcBorders>
          </w:tcPr>
          <w:p w14:paraId="09A9BACC"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4F6FE2F9" w14:textId="77777777" w:rsidR="00616588" w:rsidRDefault="00000000">
            <w:pPr>
              <w:spacing w:after="0" w:line="259" w:lineRule="auto"/>
              <w:ind w:left="84" w:right="0" w:firstLine="0"/>
              <w:jc w:val="center"/>
            </w:pPr>
            <w:r>
              <w:rPr>
                <w:rFonts w:ascii="Arial" w:eastAsia="Arial" w:hAnsi="Arial" w:cs="Arial"/>
                <w:b/>
                <w:sz w:val="18"/>
              </w:rPr>
              <w:t>605.160,00</w:t>
            </w:r>
          </w:p>
        </w:tc>
        <w:tc>
          <w:tcPr>
            <w:tcW w:w="1365" w:type="dxa"/>
            <w:tcBorders>
              <w:top w:val="nil"/>
              <w:left w:val="nil"/>
              <w:bottom w:val="nil"/>
              <w:right w:val="nil"/>
            </w:tcBorders>
          </w:tcPr>
          <w:p w14:paraId="12635382" w14:textId="77777777" w:rsidR="00616588" w:rsidRDefault="00000000">
            <w:pPr>
              <w:spacing w:after="0" w:line="259" w:lineRule="auto"/>
              <w:ind w:left="69" w:right="0" w:firstLine="0"/>
              <w:jc w:val="center"/>
            </w:pPr>
            <w:r>
              <w:rPr>
                <w:rFonts w:ascii="Arial" w:eastAsia="Arial" w:hAnsi="Arial" w:cs="Arial"/>
                <w:b/>
                <w:sz w:val="18"/>
              </w:rPr>
              <w:t>605.160,00</w:t>
            </w:r>
          </w:p>
        </w:tc>
        <w:tc>
          <w:tcPr>
            <w:tcW w:w="1962" w:type="dxa"/>
            <w:gridSpan w:val="2"/>
            <w:tcBorders>
              <w:top w:val="nil"/>
              <w:left w:val="nil"/>
              <w:bottom w:val="nil"/>
              <w:right w:val="nil"/>
            </w:tcBorders>
          </w:tcPr>
          <w:p w14:paraId="07876F08" w14:textId="77777777" w:rsidR="00616588" w:rsidRDefault="00000000">
            <w:pPr>
              <w:spacing w:after="0" w:line="259" w:lineRule="auto"/>
              <w:ind w:left="0" w:right="0" w:firstLine="0"/>
              <w:jc w:val="right"/>
            </w:pPr>
            <w:r>
              <w:rPr>
                <w:rFonts w:ascii="Arial" w:eastAsia="Arial" w:hAnsi="Arial" w:cs="Arial"/>
                <w:b/>
                <w:sz w:val="18"/>
              </w:rPr>
              <w:t>605.159,42 100,00%</w:t>
            </w:r>
          </w:p>
        </w:tc>
      </w:tr>
      <w:tr w:rsidR="00616588" w14:paraId="0ACFE88E" w14:textId="77777777">
        <w:trPr>
          <w:trHeight w:val="285"/>
        </w:trPr>
        <w:tc>
          <w:tcPr>
            <w:tcW w:w="5583" w:type="dxa"/>
            <w:tcBorders>
              <w:top w:val="nil"/>
              <w:left w:val="nil"/>
              <w:bottom w:val="nil"/>
              <w:right w:val="nil"/>
            </w:tcBorders>
          </w:tcPr>
          <w:p w14:paraId="37A08A3F"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24E46CB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2BED3D"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2393CEA" w14:textId="77777777" w:rsidR="00616588" w:rsidRDefault="00000000">
            <w:pPr>
              <w:spacing w:after="0" w:line="259" w:lineRule="auto"/>
              <w:ind w:left="82" w:right="0" w:firstLine="0"/>
              <w:jc w:val="center"/>
            </w:pPr>
            <w:r>
              <w:rPr>
                <w:rFonts w:ascii="Arial" w:eastAsia="Arial" w:hAnsi="Arial" w:cs="Arial"/>
                <w:i/>
                <w:sz w:val="18"/>
              </w:rPr>
              <w:t>468.784,36</w:t>
            </w:r>
          </w:p>
        </w:tc>
        <w:tc>
          <w:tcPr>
            <w:tcW w:w="610" w:type="dxa"/>
            <w:tcBorders>
              <w:top w:val="nil"/>
              <w:left w:val="nil"/>
              <w:bottom w:val="nil"/>
              <w:right w:val="nil"/>
            </w:tcBorders>
          </w:tcPr>
          <w:p w14:paraId="58E2AB3B" w14:textId="77777777" w:rsidR="00616588" w:rsidRDefault="00616588">
            <w:pPr>
              <w:spacing w:after="160" w:line="259" w:lineRule="auto"/>
              <w:ind w:left="0" w:right="0" w:firstLine="0"/>
              <w:jc w:val="left"/>
            </w:pPr>
          </w:p>
        </w:tc>
      </w:tr>
      <w:tr w:rsidR="00616588" w14:paraId="55F87120" w14:textId="77777777">
        <w:trPr>
          <w:trHeight w:val="278"/>
        </w:trPr>
        <w:tc>
          <w:tcPr>
            <w:tcW w:w="5583" w:type="dxa"/>
            <w:tcBorders>
              <w:top w:val="nil"/>
              <w:left w:val="nil"/>
              <w:bottom w:val="nil"/>
              <w:right w:val="nil"/>
            </w:tcBorders>
          </w:tcPr>
          <w:p w14:paraId="65193533" w14:textId="77777777" w:rsidR="00616588" w:rsidRDefault="00000000">
            <w:pPr>
              <w:spacing w:after="0" w:line="259" w:lineRule="auto"/>
              <w:ind w:left="285" w:right="0" w:firstLine="0"/>
              <w:jc w:val="left"/>
            </w:pPr>
            <w:r>
              <w:rPr>
                <w:rFonts w:ascii="Arial" w:eastAsia="Arial" w:hAnsi="Arial" w:cs="Arial"/>
                <w:i/>
                <w:sz w:val="18"/>
              </w:rPr>
              <w:t>3113 Plaće za prekovremeni rad</w:t>
            </w:r>
          </w:p>
        </w:tc>
        <w:tc>
          <w:tcPr>
            <w:tcW w:w="1350" w:type="dxa"/>
            <w:tcBorders>
              <w:top w:val="nil"/>
              <w:left w:val="nil"/>
              <w:bottom w:val="nil"/>
              <w:right w:val="nil"/>
            </w:tcBorders>
          </w:tcPr>
          <w:p w14:paraId="131AC66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53A7EAB"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01A1567" w14:textId="77777777" w:rsidR="00616588" w:rsidRDefault="00000000">
            <w:pPr>
              <w:spacing w:after="0" w:line="259" w:lineRule="auto"/>
              <w:ind w:left="467" w:right="0" w:firstLine="0"/>
              <w:jc w:val="left"/>
            </w:pPr>
            <w:r>
              <w:rPr>
                <w:rFonts w:ascii="Arial" w:eastAsia="Arial" w:hAnsi="Arial" w:cs="Arial"/>
                <w:i/>
                <w:sz w:val="18"/>
              </w:rPr>
              <w:t>2.082,02</w:t>
            </w:r>
          </w:p>
        </w:tc>
        <w:tc>
          <w:tcPr>
            <w:tcW w:w="610" w:type="dxa"/>
            <w:tcBorders>
              <w:top w:val="nil"/>
              <w:left w:val="nil"/>
              <w:bottom w:val="nil"/>
              <w:right w:val="nil"/>
            </w:tcBorders>
          </w:tcPr>
          <w:p w14:paraId="73B3DB7E" w14:textId="77777777" w:rsidR="00616588" w:rsidRDefault="00616588">
            <w:pPr>
              <w:spacing w:after="160" w:line="259" w:lineRule="auto"/>
              <w:ind w:left="0" w:right="0" w:firstLine="0"/>
              <w:jc w:val="left"/>
            </w:pPr>
          </w:p>
        </w:tc>
      </w:tr>
      <w:tr w:rsidR="00616588" w14:paraId="1552F3E1" w14:textId="77777777">
        <w:trPr>
          <w:trHeight w:val="278"/>
        </w:trPr>
        <w:tc>
          <w:tcPr>
            <w:tcW w:w="5583" w:type="dxa"/>
            <w:tcBorders>
              <w:top w:val="nil"/>
              <w:left w:val="nil"/>
              <w:bottom w:val="nil"/>
              <w:right w:val="nil"/>
            </w:tcBorders>
          </w:tcPr>
          <w:p w14:paraId="3718B84F"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4A6386D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737CAC7"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626B1FBD" w14:textId="77777777" w:rsidR="00616588" w:rsidRDefault="00000000">
            <w:pPr>
              <w:spacing w:after="0" w:line="259" w:lineRule="auto"/>
              <w:ind w:left="367" w:right="0" w:firstLine="0"/>
              <w:jc w:val="left"/>
            </w:pPr>
            <w:r>
              <w:rPr>
                <w:rFonts w:ascii="Arial" w:eastAsia="Arial" w:hAnsi="Arial" w:cs="Arial"/>
                <w:i/>
                <w:sz w:val="18"/>
              </w:rPr>
              <w:t>53.660,47</w:t>
            </w:r>
          </w:p>
        </w:tc>
        <w:tc>
          <w:tcPr>
            <w:tcW w:w="610" w:type="dxa"/>
            <w:tcBorders>
              <w:top w:val="nil"/>
              <w:left w:val="nil"/>
              <w:bottom w:val="nil"/>
              <w:right w:val="nil"/>
            </w:tcBorders>
          </w:tcPr>
          <w:p w14:paraId="42AD81A2" w14:textId="77777777" w:rsidR="00616588" w:rsidRDefault="00616588">
            <w:pPr>
              <w:spacing w:after="160" w:line="259" w:lineRule="auto"/>
              <w:ind w:left="0" w:right="0" w:firstLine="0"/>
              <w:jc w:val="left"/>
            </w:pPr>
          </w:p>
        </w:tc>
      </w:tr>
      <w:tr w:rsidR="00616588" w14:paraId="0C644A4D" w14:textId="77777777">
        <w:trPr>
          <w:trHeight w:val="285"/>
        </w:trPr>
        <w:tc>
          <w:tcPr>
            <w:tcW w:w="5583" w:type="dxa"/>
            <w:tcBorders>
              <w:top w:val="nil"/>
              <w:left w:val="nil"/>
              <w:bottom w:val="nil"/>
              <w:right w:val="nil"/>
            </w:tcBorders>
          </w:tcPr>
          <w:p w14:paraId="2A62B1EA"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27503A2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BD46D7F"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2F796DDD" w14:textId="77777777" w:rsidR="00616588" w:rsidRDefault="00000000">
            <w:pPr>
              <w:spacing w:after="0" w:line="259" w:lineRule="auto"/>
              <w:ind w:left="367" w:right="0" w:firstLine="0"/>
              <w:jc w:val="left"/>
            </w:pPr>
            <w:r>
              <w:rPr>
                <w:rFonts w:ascii="Arial" w:eastAsia="Arial" w:hAnsi="Arial" w:cs="Arial"/>
                <w:i/>
                <w:sz w:val="18"/>
              </w:rPr>
              <w:t>80.632,57</w:t>
            </w:r>
          </w:p>
        </w:tc>
        <w:tc>
          <w:tcPr>
            <w:tcW w:w="610" w:type="dxa"/>
            <w:tcBorders>
              <w:top w:val="nil"/>
              <w:left w:val="nil"/>
              <w:bottom w:val="nil"/>
              <w:right w:val="nil"/>
            </w:tcBorders>
          </w:tcPr>
          <w:p w14:paraId="6078911F" w14:textId="77777777" w:rsidR="00616588" w:rsidRDefault="00616588">
            <w:pPr>
              <w:spacing w:after="160" w:line="259" w:lineRule="auto"/>
              <w:ind w:left="0" w:right="0" w:firstLine="0"/>
              <w:jc w:val="left"/>
            </w:pPr>
          </w:p>
        </w:tc>
      </w:tr>
      <w:tr w:rsidR="00616588" w14:paraId="289CF51C" w14:textId="77777777">
        <w:trPr>
          <w:trHeight w:val="285"/>
        </w:trPr>
        <w:tc>
          <w:tcPr>
            <w:tcW w:w="5583" w:type="dxa"/>
            <w:tcBorders>
              <w:top w:val="nil"/>
              <w:left w:val="nil"/>
              <w:bottom w:val="nil"/>
              <w:right w:val="nil"/>
            </w:tcBorders>
          </w:tcPr>
          <w:p w14:paraId="7E831EFF"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0749113B" w14:textId="77777777" w:rsidR="00616588" w:rsidRDefault="00000000">
            <w:pPr>
              <w:spacing w:after="0" w:line="259" w:lineRule="auto"/>
              <w:ind w:left="84" w:right="0" w:firstLine="0"/>
              <w:jc w:val="center"/>
            </w:pPr>
            <w:r>
              <w:rPr>
                <w:rFonts w:ascii="Arial" w:eastAsia="Arial" w:hAnsi="Arial" w:cs="Arial"/>
                <w:b/>
                <w:sz w:val="18"/>
              </w:rPr>
              <w:t>554.870,00</w:t>
            </w:r>
          </w:p>
        </w:tc>
        <w:tc>
          <w:tcPr>
            <w:tcW w:w="1365" w:type="dxa"/>
            <w:tcBorders>
              <w:top w:val="nil"/>
              <w:left w:val="nil"/>
              <w:bottom w:val="nil"/>
              <w:right w:val="nil"/>
            </w:tcBorders>
          </w:tcPr>
          <w:p w14:paraId="1926A9D3" w14:textId="77777777" w:rsidR="00616588" w:rsidRDefault="00000000">
            <w:pPr>
              <w:spacing w:after="0" w:line="259" w:lineRule="auto"/>
              <w:ind w:left="69" w:right="0" w:firstLine="0"/>
              <w:jc w:val="center"/>
            </w:pPr>
            <w:r>
              <w:rPr>
                <w:rFonts w:ascii="Arial" w:eastAsia="Arial" w:hAnsi="Arial" w:cs="Arial"/>
                <w:b/>
                <w:sz w:val="18"/>
              </w:rPr>
              <w:t>550.132,00</w:t>
            </w:r>
          </w:p>
        </w:tc>
        <w:tc>
          <w:tcPr>
            <w:tcW w:w="1352" w:type="dxa"/>
            <w:tcBorders>
              <w:top w:val="nil"/>
              <w:left w:val="nil"/>
              <w:bottom w:val="nil"/>
              <w:right w:val="nil"/>
            </w:tcBorders>
          </w:tcPr>
          <w:p w14:paraId="7B4DCFA0" w14:textId="77777777" w:rsidR="00616588" w:rsidRDefault="00000000">
            <w:pPr>
              <w:spacing w:after="0" w:line="259" w:lineRule="auto"/>
              <w:ind w:left="82" w:right="0" w:firstLine="0"/>
              <w:jc w:val="center"/>
            </w:pPr>
            <w:r>
              <w:rPr>
                <w:rFonts w:ascii="Arial" w:eastAsia="Arial" w:hAnsi="Arial" w:cs="Arial"/>
                <w:b/>
                <w:sz w:val="18"/>
              </w:rPr>
              <w:t>549.606,16</w:t>
            </w:r>
          </w:p>
        </w:tc>
        <w:tc>
          <w:tcPr>
            <w:tcW w:w="610" w:type="dxa"/>
            <w:tcBorders>
              <w:top w:val="nil"/>
              <w:left w:val="nil"/>
              <w:bottom w:val="nil"/>
              <w:right w:val="nil"/>
            </w:tcBorders>
          </w:tcPr>
          <w:p w14:paraId="7323345E" w14:textId="77777777" w:rsidR="00616588" w:rsidRDefault="00000000">
            <w:pPr>
              <w:spacing w:after="0" w:line="259" w:lineRule="auto"/>
              <w:ind w:left="0" w:right="0" w:firstLine="0"/>
            </w:pPr>
            <w:r>
              <w:rPr>
                <w:rFonts w:ascii="Arial" w:eastAsia="Arial" w:hAnsi="Arial" w:cs="Arial"/>
                <w:b/>
                <w:sz w:val="18"/>
              </w:rPr>
              <w:t>99,90%</w:t>
            </w:r>
          </w:p>
        </w:tc>
      </w:tr>
      <w:tr w:rsidR="00616588" w14:paraId="1B7ECB6E" w14:textId="77777777">
        <w:trPr>
          <w:trHeight w:val="285"/>
        </w:trPr>
        <w:tc>
          <w:tcPr>
            <w:tcW w:w="5583" w:type="dxa"/>
            <w:tcBorders>
              <w:top w:val="nil"/>
              <w:left w:val="nil"/>
              <w:bottom w:val="nil"/>
              <w:right w:val="nil"/>
            </w:tcBorders>
          </w:tcPr>
          <w:p w14:paraId="2873E97F"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01D17B1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C6AEB0E"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0CC8548E" w14:textId="77777777" w:rsidR="00616588" w:rsidRDefault="00000000">
            <w:pPr>
              <w:spacing w:after="0" w:line="259" w:lineRule="auto"/>
              <w:ind w:left="467" w:right="0" w:firstLine="0"/>
              <w:jc w:val="left"/>
            </w:pPr>
            <w:r>
              <w:rPr>
                <w:rFonts w:ascii="Arial" w:eastAsia="Arial" w:hAnsi="Arial" w:cs="Arial"/>
                <w:i/>
                <w:sz w:val="18"/>
              </w:rPr>
              <w:t>4.046,21</w:t>
            </w:r>
          </w:p>
        </w:tc>
        <w:tc>
          <w:tcPr>
            <w:tcW w:w="610" w:type="dxa"/>
            <w:tcBorders>
              <w:top w:val="nil"/>
              <w:left w:val="nil"/>
              <w:bottom w:val="nil"/>
              <w:right w:val="nil"/>
            </w:tcBorders>
          </w:tcPr>
          <w:p w14:paraId="7C60753E" w14:textId="77777777" w:rsidR="00616588" w:rsidRDefault="00616588">
            <w:pPr>
              <w:spacing w:after="160" w:line="259" w:lineRule="auto"/>
              <w:ind w:left="0" w:right="0" w:firstLine="0"/>
              <w:jc w:val="left"/>
            </w:pPr>
          </w:p>
        </w:tc>
      </w:tr>
      <w:tr w:rsidR="00616588" w14:paraId="3ABA9976" w14:textId="77777777">
        <w:trPr>
          <w:trHeight w:val="285"/>
        </w:trPr>
        <w:tc>
          <w:tcPr>
            <w:tcW w:w="5583" w:type="dxa"/>
            <w:tcBorders>
              <w:top w:val="nil"/>
              <w:left w:val="nil"/>
              <w:bottom w:val="nil"/>
              <w:right w:val="nil"/>
            </w:tcBorders>
          </w:tcPr>
          <w:p w14:paraId="6A4EF0D5"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717A0C3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233AF4F"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3D96A5A" w14:textId="77777777" w:rsidR="00616588" w:rsidRDefault="00000000">
            <w:pPr>
              <w:spacing w:after="0" w:line="259" w:lineRule="auto"/>
              <w:ind w:left="367" w:right="0" w:firstLine="0"/>
              <w:jc w:val="left"/>
            </w:pPr>
            <w:r>
              <w:rPr>
                <w:rFonts w:ascii="Arial" w:eastAsia="Arial" w:hAnsi="Arial" w:cs="Arial"/>
                <w:i/>
                <w:sz w:val="18"/>
              </w:rPr>
              <w:t>12.089,99</w:t>
            </w:r>
          </w:p>
        </w:tc>
        <w:tc>
          <w:tcPr>
            <w:tcW w:w="610" w:type="dxa"/>
            <w:tcBorders>
              <w:top w:val="nil"/>
              <w:left w:val="nil"/>
              <w:bottom w:val="nil"/>
              <w:right w:val="nil"/>
            </w:tcBorders>
          </w:tcPr>
          <w:p w14:paraId="06D1D3E5" w14:textId="77777777" w:rsidR="00616588" w:rsidRDefault="00616588">
            <w:pPr>
              <w:spacing w:after="160" w:line="259" w:lineRule="auto"/>
              <w:ind w:left="0" w:right="0" w:firstLine="0"/>
              <w:jc w:val="left"/>
            </w:pPr>
          </w:p>
        </w:tc>
      </w:tr>
      <w:tr w:rsidR="00616588" w14:paraId="361FCEB6" w14:textId="77777777">
        <w:trPr>
          <w:trHeight w:val="285"/>
        </w:trPr>
        <w:tc>
          <w:tcPr>
            <w:tcW w:w="5583" w:type="dxa"/>
            <w:tcBorders>
              <w:top w:val="nil"/>
              <w:left w:val="nil"/>
              <w:bottom w:val="nil"/>
              <w:right w:val="nil"/>
            </w:tcBorders>
          </w:tcPr>
          <w:p w14:paraId="239E1039" w14:textId="77777777" w:rsidR="00616588" w:rsidRDefault="00000000">
            <w:pPr>
              <w:spacing w:after="0" w:line="259" w:lineRule="auto"/>
              <w:ind w:left="285"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01E111B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2710CAB"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5FFD3A4" w14:textId="77777777" w:rsidR="00616588" w:rsidRDefault="00000000">
            <w:pPr>
              <w:spacing w:after="0" w:line="259" w:lineRule="auto"/>
              <w:ind w:left="467" w:right="0" w:firstLine="0"/>
              <w:jc w:val="left"/>
            </w:pPr>
            <w:r>
              <w:rPr>
                <w:rFonts w:ascii="Arial" w:eastAsia="Arial" w:hAnsi="Arial" w:cs="Arial"/>
                <w:i/>
                <w:sz w:val="18"/>
              </w:rPr>
              <w:t>5.577,41</w:t>
            </w:r>
          </w:p>
        </w:tc>
        <w:tc>
          <w:tcPr>
            <w:tcW w:w="610" w:type="dxa"/>
            <w:tcBorders>
              <w:top w:val="nil"/>
              <w:left w:val="nil"/>
              <w:bottom w:val="nil"/>
              <w:right w:val="nil"/>
            </w:tcBorders>
          </w:tcPr>
          <w:p w14:paraId="32670B0D" w14:textId="77777777" w:rsidR="00616588" w:rsidRDefault="00616588">
            <w:pPr>
              <w:spacing w:after="160" w:line="259" w:lineRule="auto"/>
              <w:ind w:left="0" w:right="0" w:firstLine="0"/>
              <w:jc w:val="left"/>
            </w:pPr>
          </w:p>
        </w:tc>
      </w:tr>
      <w:tr w:rsidR="00616588" w14:paraId="00D6C014" w14:textId="77777777">
        <w:trPr>
          <w:trHeight w:val="285"/>
        </w:trPr>
        <w:tc>
          <w:tcPr>
            <w:tcW w:w="5583" w:type="dxa"/>
            <w:tcBorders>
              <w:top w:val="nil"/>
              <w:left w:val="nil"/>
              <w:bottom w:val="nil"/>
              <w:right w:val="nil"/>
            </w:tcBorders>
          </w:tcPr>
          <w:p w14:paraId="7D49DF8D"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1612105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E09DE01"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6B96A4A0" w14:textId="77777777" w:rsidR="00616588" w:rsidRDefault="00000000">
            <w:pPr>
              <w:spacing w:after="0" w:line="259" w:lineRule="auto"/>
              <w:ind w:left="367" w:right="0" w:firstLine="0"/>
              <w:jc w:val="left"/>
            </w:pPr>
            <w:r>
              <w:rPr>
                <w:rFonts w:ascii="Arial" w:eastAsia="Arial" w:hAnsi="Arial" w:cs="Arial"/>
                <w:i/>
                <w:sz w:val="18"/>
              </w:rPr>
              <w:t>16.094,80</w:t>
            </w:r>
          </w:p>
        </w:tc>
        <w:tc>
          <w:tcPr>
            <w:tcW w:w="610" w:type="dxa"/>
            <w:tcBorders>
              <w:top w:val="nil"/>
              <w:left w:val="nil"/>
              <w:bottom w:val="nil"/>
              <w:right w:val="nil"/>
            </w:tcBorders>
          </w:tcPr>
          <w:p w14:paraId="0D368D48" w14:textId="77777777" w:rsidR="00616588" w:rsidRDefault="00616588">
            <w:pPr>
              <w:spacing w:after="160" w:line="259" w:lineRule="auto"/>
              <w:ind w:left="0" w:right="0" w:firstLine="0"/>
              <w:jc w:val="left"/>
            </w:pPr>
          </w:p>
        </w:tc>
      </w:tr>
      <w:tr w:rsidR="00616588" w14:paraId="3C2B008D" w14:textId="77777777">
        <w:trPr>
          <w:trHeight w:val="285"/>
        </w:trPr>
        <w:tc>
          <w:tcPr>
            <w:tcW w:w="5583" w:type="dxa"/>
            <w:tcBorders>
              <w:top w:val="nil"/>
              <w:left w:val="nil"/>
              <w:bottom w:val="nil"/>
              <w:right w:val="nil"/>
            </w:tcBorders>
          </w:tcPr>
          <w:p w14:paraId="4993663A"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36C5AA4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822E1C7"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D3C63A9" w14:textId="77777777" w:rsidR="00616588" w:rsidRDefault="00000000">
            <w:pPr>
              <w:spacing w:after="0" w:line="259" w:lineRule="auto"/>
              <w:ind w:left="367" w:right="0" w:firstLine="0"/>
              <w:jc w:val="left"/>
            </w:pPr>
            <w:r>
              <w:rPr>
                <w:rFonts w:ascii="Arial" w:eastAsia="Arial" w:hAnsi="Arial" w:cs="Arial"/>
                <w:i/>
                <w:sz w:val="18"/>
              </w:rPr>
              <w:t>10.563,24</w:t>
            </w:r>
          </w:p>
        </w:tc>
        <w:tc>
          <w:tcPr>
            <w:tcW w:w="610" w:type="dxa"/>
            <w:tcBorders>
              <w:top w:val="nil"/>
              <w:left w:val="nil"/>
              <w:bottom w:val="nil"/>
              <w:right w:val="nil"/>
            </w:tcBorders>
          </w:tcPr>
          <w:p w14:paraId="20C83877" w14:textId="77777777" w:rsidR="00616588" w:rsidRDefault="00616588">
            <w:pPr>
              <w:spacing w:after="160" w:line="259" w:lineRule="auto"/>
              <w:ind w:left="0" w:right="0" w:firstLine="0"/>
              <w:jc w:val="left"/>
            </w:pPr>
          </w:p>
        </w:tc>
      </w:tr>
      <w:tr w:rsidR="00616588" w14:paraId="20587575" w14:textId="77777777">
        <w:trPr>
          <w:trHeight w:val="285"/>
        </w:trPr>
        <w:tc>
          <w:tcPr>
            <w:tcW w:w="5583" w:type="dxa"/>
            <w:tcBorders>
              <w:top w:val="nil"/>
              <w:left w:val="nil"/>
              <w:bottom w:val="nil"/>
              <w:right w:val="nil"/>
            </w:tcBorders>
          </w:tcPr>
          <w:p w14:paraId="58C0FA76"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7E55678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D712D50"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69E4215D" w14:textId="77777777" w:rsidR="00616588" w:rsidRDefault="00000000">
            <w:pPr>
              <w:spacing w:after="0" w:line="259" w:lineRule="auto"/>
              <w:ind w:left="367" w:right="0" w:firstLine="0"/>
              <w:jc w:val="left"/>
            </w:pPr>
            <w:r>
              <w:rPr>
                <w:rFonts w:ascii="Arial" w:eastAsia="Arial" w:hAnsi="Arial" w:cs="Arial"/>
                <w:i/>
                <w:sz w:val="18"/>
              </w:rPr>
              <w:t>23.751,42</w:t>
            </w:r>
          </w:p>
        </w:tc>
        <w:tc>
          <w:tcPr>
            <w:tcW w:w="610" w:type="dxa"/>
            <w:tcBorders>
              <w:top w:val="nil"/>
              <w:left w:val="nil"/>
              <w:bottom w:val="nil"/>
              <w:right w:val="nil"/>
            </w:tcBorders>
          </w:tcPr>
          <w:p w14:paraId="6FE0DBAD" w14:textId="77777777" w:rsidR="00616588" w:rsidRDefault="00616588">
            <w:pPr>
              <w:spacing w:after="160" w:line="259" w:lineRule="auto"/>
              <w:ind w:left="0" w:right="0" w:firstLine="0"/>
              <w:jc w:val="left"/>
            </w:pPr>
          </w:p>
        </w:tc>
      </w:tr>
      <w:tr w:rsidR="00616588" w14:paraId="7625F51F" w14:textId="77777777">
        <w:trPr>
          <w:trHeight w:val="278"/>
        </w:trPr>
        <w:tc>
          <w:tcPr>
            <w:tcW w:w="5583" w:type="dxa"/>
            <w:tcBorders>
              <w:top w:val="nil"/>
              <w:left w:val="nil"/>
              <w:bottom w:val="nil"/>
              <w:right w:val="nil"/>
            </w:tcBorders>
          </w:tcPr>
          <w:p w14:paraId="7C9EDBD9"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7565059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F93A80D"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1EA2D7DC" w14:textId="77777777" w:rsidR="00616588" w:rsidRDefault="00000000">
            <w:pPr>
              <w:spacing w:after="0" w:line="259" w:lineRule="auto"/>
              <w:ind w:left="367" w:right="0" w:firstLine="0"/>
              <w:jc w:val="left"/>
            </w:pPr>
            <w:r>
              <w:rPr>
                <w:rFonts w:ascii="Arial" w:eastAsia="Arial" w:hAnsi="Arial" w:cs="Arial"/>
                <w:i/>
                <w:sz w:val="18"/>
              </w:rPr>
              <w:t>29.884,12</w:t>
            </w:r>
          </w:p>
        </w:tc>
        <w:tc>
          <w:tcPr>
            <w:tcW w:w="610" w:type="dxa"/>
            <w:tcBorders>
              <w:top w:val="nil"/>
              <w:left w:val="nil"/>
              <w:bottom w:val="nil"/>
              <w:right w:val="nil"/>
            </w:tcBorders>
          </w:tcPr>
          <w:p w14:paraId="683FE44B" w14:textId="77777777" w:rsidR="00616588" w:rsidRDefault="00616588">
            <w:pPr>
              <w:spacing w:after="160" w:line="259" w:lineRule="auto"/>
              <w:ind w:left="0" w:right="0" w:firstLine="0"/>
              <w:jc w:val="left"/>
            </w:pPr>
          </w:p>
        </w:tc>
      </w:tr>
      <w:tr w:rsidR="00616588" w14:paraId="1BD37218" w14:textId="77777777">
        <w:trPr>
          <w:trHeight w:val="278"/>
        </w:trPr>
        <w:tc>
          <w:tcPr>
            <w:tcW w:w="5583" w:type="dxa"/>
            <w:tcBorders>
              <w:top w:val="nil"/>
              <w:left w:val="nil"/>
              <w:bottom w:val="nil"/>
              <w:right w:val="nil"/>
            </w:tcBorders>
          </w:tcPr>
          <w:p w14:paraId="2939AB56" w14:textId="77777777" w:rsidR="00616588" w:rsidRDefault="00000000">
            <w:pPr>
              <w:spacing w:after="0" w:line="259" w:lineRule="auto"/>
              <w:ind w:left="285"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246ECC8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9A7FE33"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CCFD11B" w14:textId="77777777" w:rsidR="00616588" w:rsidRDefault="00000000">
            <w:pPr>
              <w:spacing w:after="0" w:line="259" w:lineRule="auto"/>
              <w:ind w:left="367" w:right="0" w:firstLine="0"/>
              <w:jc w:val="left"/>
            </w:pPr>
            <w:r>
              <w:rPr>
                <w:rFonts w:ascii="Arial" w:eastAsia="Arial" w:hAnsi="Arial" w:cs="Arial"/>
                <w:i/>
                <w:sz w:val="18"/>
              </w:rPr>
              <w:t>18.307,46</w:t>
            </w:r>
          </w:p>
        </w:tc>
        <w:tc>
          <w:tcPr>
            <w:tcW w:w="610" w:type="dxa"/>
            <w:tcBorders>
              <w:top w:val="nil"/>
              <w:left w:val="nil"/>
              <w:bottom w:val="nil"/>
              <w:right w:val="nil"/>
            </w:tcBorders>
          </w:tcPr>
          <w:p w14:paraId="5B95C5D5" w14:textId="77777777" w:rsidR="00616588" w:rsidRDefault="00616588">
            <w:pPr>
              <w:spacing w:after="160" w:line="259" w:lineRule="auto"/>
              <w:ind w:left="0" w:right="0" w:firstLine="0"/>
              <w:jc w:val="left"/>
            </w:pPr>
          </w:p>
        </w:tc>
      </w:tr>
      <w:tr w:rsidR="00616588" w14:paraId="5EC60D0B" w14:textId="77777777">
        <w:trPr>
          <w:trHeight w:val="285"/>
        </w:trPr>
        <w:tc>
          <w:tcPr>
            <w:tcW w:w="5583" w:type="dxa"/>
            <w:tcBorders>
              <w:top w:val="nil"/>
              <w:left w:val="nil"/>
              <w:bottom w:val="nil"/>
              <w:right w:val="nil"/>
            </w:tcBorders>
          </w:tcPr>
          <w:p w14:paraId="19CCC3E9" w14:textId="77777777" w:rsidR="00616588" w:rsidRDefault="00000000">
            <w:pPr>
              <w:spacing w:after="0" w:line="259" w:lineRule="auto"/>
              <w:ind w:left="285"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5F84762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7B6361F"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24472FAF" w14:textId="77777777" w:rsidR="00616588" w:rsidRDefault="00000000">
            <w:pPr>
              <w:spacing w:after="0" w:line="259" w:lineRule="auto"/>
              <w:ind w:left="367" w:right="0" w:firstLine="0"/>
              <w:jc w:val="left"/>
            </w:pPr>
            <w:r>
              <w:rPr>
                <w:rFonts w:ascii="Arial" w:eastAsia="Arial" w:hAnsi="Arial" w:cs="Arial"/>
                <w:i/>
                <w:sz w:val="18"/>
              </w:rPr>
              <w:t>14.130,16</w:t>
            </w:r>
          </w:p>
        </w:tc>
        <w:tc>
          <w:tcPr>
            <w:tcW w:w="610" w:type="dxa"/>
            <w:tcBorders>
              <w:top w:val="nil"/>
              <w:left w:val="nil"/>
              <w:bottom w:val="nil"/>
              <w:right w:val="nil"/>
            </w:tcBorders>
          </w:tcPr>
          <w:p w14:paraId="59FD201E" w14:textId="77777777" w:rsidR="00616588" w:rsidRDefault="00616588">
            <w:pPr>
              <w:spacing w:after="160" w:line="259" w:lineRule="auto"/>
              <w:ind w:left="0" w:right="0" w:firstLine="0"/>
              <w:jc w:val="left"/>
            </w:pPr>
          </w:p>
        </w:tc>
      </w:tr>
      <w:tr w:rsidR="00616588" w14:paraId="686A4C8F" w14:textId="77777777">
        <w:trPr>
          <w:trHeight w:val="285"/>
        </w:trPr>
        <w:tc>
          <w:tcPr>
            <w:tcW w:w="5583" w:type="dxa"/>
            <w:tcBorders>
              <w:top w:val="nil"/>
              <w:left w:val="nil"/>
              <w:bottom w:val="nil"/>
              <w:right w:val="nil"/>
            </w:tcBorders>
          </w:tcPr>
          <w:p w14:paraId="6EEF3948"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6A757AA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7EEA63E"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96C68FF" w14:textId="77777777" w:rsidR="00616588" w:rsidRDefault="00000000">
            <w:pPr>
              <w:spacing w:after="0" w:line="259" w:lineRule="auto"/>
              <w:ind w:left="82" w:right="0" w:firstLine="0"/>
              <w:jc w:val="center"/>
            </w:pPr>
            <w:r>
              <w:rPr>
                <w:rFonts w:ascii="Arial" w:eastAsia="Arial" w:hAnsi="Arial" w:cs="Arial"/>
                <w:i/>
                <w:sz w:val="18"/>
              </w:rPr>
              <w:t>155.033,90</w:t>
            </w:r>
          </w:p>
        </w:tc>
        <w:tc>
          <w:tcPr>
            <w:tcW w:w="610" w:type="dxa"/>
            <w:tcBorders>
              <w:top w:val="nil"/>
              <w:left w:val="nil"/>
              <w:bottom w:val="nil"/>
              <w:right w:val="nil"/>
            </w:tcBorders>
          </w:tcPr>
          <w:p w14:paraId="2F04DBA0" w14:textId="77777777" w:rsidR="00616588" w:rsidRDefault="00616588">
            <w:pPr>
              <w:spacing w:after="160" w:line="259" w:lineRule="auto"/>
              <w:ind w:left="0" w:right="0" w:firstLine="0"/>
              <w:jc w:val="left"/>
            </w:pPr>
          </w:p>
        </w:tc>
      </w:tr>
      <w:tr w:rsidR="00616588" w14:paraId="4BB5F442" w14:textId="77777777">
        <w:trPr>
          <w:trHeight w:val="285"/>
        </w:trPr>
        <w:tc>
          <w:tcPr>
            <w:tcW w:w="5583" w:type="dxa"/>
            <w:tcBorders>
              <w:top w:val="nil"/>
              <w:left w:val="nil"/>
              <w:bottom w:val="nil"/>
              <w:right w:val="nil"/>
            </w:tcBorders>
          </w:tcPr>
          <w:p w14:paraId="5107F612"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3977EE8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90575CC"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7184F005" w14:textId="77777777" w:rsidR="00616588" w:rsidRDefault="00000000">
            <w:pPr>
              <w:spacing w:after="0" w:line="259" w:lineRule="auto"/>
              <w:ind w:left="82" w:right="0" w:firstLine="0"/>
              <w:jc w:val="center"/>
            </w:pPr>
            <w:r>
              <w:rPr>
                <w:rFonts w:ascii="Arial" w:eastAsia="Arial" w:hAnsi="Arial" w:cs="Arial"/>
                <w:i/>
                <w:sz w:val="18"/>
              </w:rPr>
              <w:t>176.040,53</w:t>
            </w:r>
          </w:p>
        </w:tc>
        <w:tc>
          <w:tcPr>
            <w:tcW w:w="610" w:type="dxa"/>
            <w:tcBorders>
              <w:top w:val="nil"/>
              <w:left w:val="nil"/>
              <w:bottom w:val="nil"/>
              <w:right w:val="nil"/>
            </w:tcBorders>
          </w:tcPr>
          <w:p w14:paraId="13F8D2A6" w14:textId="77777777" w:rsidR="00616588" w:rsidRDefault="00616588">
            <w:pPr>
              <w:spacing w:after="160" w:line="259" w:lineRule="auto"/>
              <w:ind w:left="0" w:right="0" w:firstLine="0"/>
              <w:jc w:val="left"/>
            </w:pPr>
          </w:p>
        </w:tc>
      </w:tr>
      <w:tr w:rsidR="00616588" w14:paraId="2A043EFC" w14:textId="77777777">
        <w:trPr>
          <w:trHeight w:val="285"/>
        </w:trPr>
        <w:tc>
          <w:tcPr>
            <w:tcW w:w="5583" w:type="dxa"/>
            <w:tcBorders>
              <w:top w:val="nil"/>
              <w:left w:val="nil"/>
              <w:bottom w:val="nil"/>
              <w:right w:val="nil"/>
            </w:tcBorders>
          </w:tcPr>
          <w:p w14:paraId="1E686C88" w14:textId="77777777" w:rsidR="00616588" w:rsidRDefault="00000000">
            <w:pPr>
              <w:spacing w:after="0" w:line="259" w:lineRule="auto"/>
              <w:ind w:left="285" w:right="0" w:firstLine="0"/>
              <w:jc w:val="left"/>
            </w:pPr>
            <w:r>
              <w:rPr>
                <w:rFonts w:ascii="Arial" w:eastAsia="Arial" w:hAnsi="Arial" w:cs="Arial"/>
                <w:i/>
                <w:sz w:val="18"/>
              </w:rPr>
              <w:t>3238 Računalne usluge</w:t>
            </w:r>
          </w:p>
        </w:tc>
        <w:tc>
          <w:tcPr>
            <w:tcW w:w="1350" w:type="dxa"/>
            <w:tcBorders>
              <w:top w:val="nil"/>
              <w:left w:val="nil"/>
              <w:bottom w:val="nil"/>
              <w:right w:val="nil"/>
            </w:tcBorders>
          </w:tcPr>
          <w:p w14:paraId="27186E1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F44CD55"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D8639AE" w14:textId="77777777" w:rsidR="00616588" w:rsidRDefault="00000000">
            <w:pPr>
              <w:spacing w:after="0" w:line="259" w:lineRule="auto"/>
              <w:ind w:left="467" w:right="0" w:firstLine="0"/>
              <w:jc w:val="left"/>
            </w:pPr>
            <w:r>
              <w:rPr>
                <w:rFonts w:ascii="Arial" w:eastAsia="Arial" w:hAnsi="Arial" w:cs="Arial"/>
                <w:i/>
                <w:sz w:val="18"/>
              </w:rPr>
              <w:t>5.492,49</w:t>
            </w:r>
          </w:p>
        </w:tc>
        <w:tc>
          <w:tcPr>
            <w:tcW w:w="610" w:type="dxa"/>
            <w:tcBorders>
              <w:top w:val="nil"/>
              <w:left w:val="nil"/>
              <w:bottom w:val="nil"/>
              <w:right w:val="nil"/>
            </w:tcBorders>
          </w:tcPr>
          <w:p w14:paraId="615F8F2B" w14:textId="77777777" w:rsidR="00616588" w:rsidRDefault="00616588">
            <w:pPr>
              <w:spacing w:after="160" w:line="259" w:lineRule="auto"/>
              <w:ind w:left="0" w:right="0" w:firstLine="0"/>
              <w:jc w:val="left"/>
            </w:pPr>
          </w:p>
        </w:tc>
      </w:tr>
      <w:tr w:rsidR="00616588" w14:paraId="11DC42EE" w14:textId="77777777">
        <w:trPr>
          <w:trHeight w:val="285"/>
        </w:trPr>
        <w:tc>
          <w:tcPr>
            <w:tcW w:w="5583" w:type="dxa"/>
            <w:tcBorders>
              <w:top w:val="nil"/>
              <w:left w:val="nil"/>
              <w:bottom w:val="nil"/>
              <w:right w:val="nil"/>
            </w:tcBorders>
          </w:tcPr>
          <w:p w14:paraId="7FF125A1"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613D9AC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366D554"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6B12AA9D" w14:textId="77777777" w:rsidR="00616588" w:rsidRDefault="00000000">
            <w:pPr>
              <w:spacing w:after="0" w:line="259" w:lineRule="auto"/>
              <w:ind w:left="367" w:right="0" w:firstLine="0"/>
              <w:jc w:val="left"/>
            </w:pPr>
            <w:r>
              <w:rPr>
                <w:rFonts w:ascii="Arial" w:eastAsia="Arial" w:hAnsi="Arial" w:cs="Arial"/>
                <w:i/>
                <w:sz w:val="18"/>
              </w:rPr>
              <w:t>32.072,37</w:t>
            </w:r>
          </w:p>
        </w:tc>
        <w:tc>
          <w:tcPr>
            <w:tcW w:w="610" w:type="dxa"/>
            <w:tcBorders>
              <w:top w:val="nil"/>
              <w:left w:val="nil"/>
              <w:bottom w:val="nil"/>
              <w:right w:val="nil"/>
            </w:tcBorders>
          </w:tcPr>
          <w:p w14:paraId="46284498" w14:textId="77777777" w:rsidR="00616588" w:rsidRDefault="00616588">
            <w:pPr>
              <w:spacing w:after="160" w:line="259" w:lineRule="auto"/>
              <w:ind w:left="0" w:right="0" w:firstLine="0"/>
              <w:jc w:val="left"/>
            </w:pPr>
          </w:p>
        </w:tc>
      </w:tr>
      <w:tr w:rsidR="00616588" w14:paraId="3AA0F856" w14:textId="77777777">
        <w:trPr>
          <w:trHeight w:val="285"/>
        </w:trPr>
        <w:tc>
          <w:tcPr>
            <w:tcW w:w="5583" w:type="dxa"/>
            <w:tcBorders>
              <w:top w:val="nil"/>
              <w:left w:val="nil"/>
              <w:bottom w:val="nil"/>
              <w:right w:val="nil"/>
            </w:tcBorders>
          </w:tcPr>
          <w:p w14:paraId="4A00516B"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tcBorders>
              <w:top w:val="nil"/>
              <w:left w:val="nil"/>
              <w:bottom w:val="nil"/>
              <w:right w:val="nil"/>
            </w:tcBorders>
          </w:tcPr>
          <w:p w14:paraId="09404F1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327CBD4"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28C331A6" w14:textId="77777777" w:rsidR="00616588" w:rsidRDefault="00000000">
            <w:pPr>
              <w:spacing w:after="0" w:line="259" w:lineRule="auto"/>
              <w:ind w:left="467" w:right="0" w:firstLine="0"/>
              <w:jc w:val="left"/>
            </w:pPr>
            <w:r>
              <w:rPr>
                <w:rFonts w:ascii="Arial" w:eastAsia="Arial" w:hAnsi="Arial" w:cs="Arial"/>
                <w:i/>
                <w:sz w:val="18"/>
              </w:rPr>
              <w:t>7.811,26</w:t>
            </w:r>
          </w:p>
        </w:tc>
        <w:tc>
          <w:tcPr>
            <w:tcW w:w="610" w:type="dxa"/>
            <w:tcBorders>
              <w:top w:val="nil"/>
              <w:left w:val="nil"/>
              <w:bottom w:val="nil"/>
              <w:right w:val="nil"/>
            </w:tcBorders>
          </w:tcPr>
          <w:p w14:paraId="63547889" w14:textId="77777777" w:rsidR="00616588" w:rsidRDefault="00616588">
            <w:pPr>
              <w:spacing w:after="160" w:line="259" w:lineRule="auto"/>
              <w:ind w:left="0" w:right="0" w:firstLine="0"/>
              <w:jc w:val="left"/>
            </w:pPr>
          </w:p>
        </w:tc>
      </w:tr>
      <w:tr w:rsidR="00616588" w14:paraId="020565EF" w14:textId="77777777">
        <w:trPr>
          <w:trHeight w:val="285"/>
        </w:trPr>
        <w:tc>
          <w:tcPr>
            <w:tcW w:w="5583" w:type="dxa"/>
            <w:tcBorders>
              <w:top w:val="nil"/>
              <w:left w:val="nil"/>
              <w:bottom w:val="nil"/>
              <w:right w:val="nil"/>
            </w:tcBorders>
          </w:tcPr>
          <w:p w14:paraId="4C63C98B" w14:textId="77777777" w:rsidR="00616588" w:rsidRDefault="00000000">
            <w:pPr>
              <w:spacing w:after="0" w:line="259" w:lineRule="auto"/>
              <w:ind w:left="285" w:right="0" w:firstLine="0"/>
              <w:jc w:val="left"/>
            </w:pPr>
            <w:r>
              <w:rPr>
                <w:rFonts w:ascii="Arial" w:eastAsia="Arial" w:hAnsi="Arial" w:cs="Arial"/>
                <w:i/>
                <w:sz w:val="18"/>
              </w:rPr>
              <w:t>3292 Premije osiguranja</w:t>
            </w:r>
          </w:p>
        </w:tc>
        <w:tc>
          <w:tcPr>
            <w:tcW w:w="1350" w:type="dxa"/>
            <w:tcBorders>
              <w:top w:val="nil"/>
              <w:left w:val="nil"/>
              <w:bottom w:val="nil"/>
              <w:right w:val="nil"/>
            </w:tcBorders>
          </w:tcPr>
          <w:p w14:paraId="2B37AC3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1D6A834"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72FF8DC8" w14:textId="77777777" w:rsidR="00616588" w:rsidRDefault="00000000">
            <w:pPr>
              <w:spacing w:after="0" w:line="259" w:lineRule="auto"/>
              <w:ind w:left="367" w:right="0" w:firstLine="0"/>
              <w:jc w:val="left"/>
            </w:pPr>
            <w:r>
              <w:rPr>
                <w:rFonts w:ascii="Arial" w:eastAsia="Arial" w:hAnsi="Arial" w:cs="Arial"/>
                <w:i/>
                <w:sz w:val="18"/>
              </w:rPr>
              <w:t>11.954,59</w:t>
            </w:r>
          </w:p>
        </w:tc>
        <w:tc>
          <w:tcPr>
            <w:tcW w:w="610" w:type="dxa"/>
            <w:tcBorders>
              <w:top w:val="nil"/>
              <w:left w:val="nil"/>
              <w:bottom w:val="nil"/>
              <w:right w:val="nil"/>
            </w:tcBorders>
          </w:tcPr>
          <w:p w14:paraId="50EF2904" w14:textId="77777777" w:rsidR="00616588" w:rsidRDefault="00616588">
            <w:pPr>
              <w:spacing w:after="160" w:line="259" w:lineRule="auto"/>
              <w:ind w:left="0" w:right="0" w:firstLine="0"/>
              <w:jc w:val="left"/>
            </w:pPr>
          </w:p>
        </w:tc>
      </w:tr>
      <w:tr w:rsidR="00616588" w14:paraId="4E5161EE" w14:textId="77777777">
        <w:trPr>
          <w:trHeight w:val="278"/>
        </w:trPr>
        <w:tc>
          <w:tcPr>
            <w:tcW w:w="5583" w:type="dxa"/>
            <w:tcBorders>
              <w:top w:val="nil"/>
              <w:left w:val="nil"/>
              <w:bottom w:val="nil"/>
              <w:right w:val="nil"/>
            </w:tcBorders>
          </w:tcPr>
          <w:p w14:paraId="24242F62"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1B3A86D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F54A8F9"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DE32662" w14:textId="77777777" w:rsidR="00616588" w:rsidRDefault="00000000">
            <w:pPr>
              <w:spacing w:after="0" w:line="259" w:lineRule="auto"/>
              <w:ind w:left="467" w:right="0" w:firstLine="0"/>
              <w:jc w:val="left"/>
            </w:pPr>
            <w:r>
              <w:rPr>
                <w:rFonts w:ascii="Arial" w:eastAsia="Arial" w:hAnsi="Arial" w:cs="Arial"/>
                <w:i/>
                <w:sz w:val="18"/>
              </w:rPr>
              <w:t>6.753,60</w:t>
            </w:r>
          </w:p>
        </w:tc>
        <w:tc>
          <w:tcPr>
            <w:tcW w:w="610" w:type="dxa"/>
            <w:tcBorders>
              <w:top w:val="nil"/>
              <w:left w:val="nil"/>
              <w:bottom w:val="nil"/>
              <w:right w:val="nil"/>
            </w:tcBorders>
          </w:tcPr>
          <w:p w14:paraId="6E4453D7" w14:textId="77777777" w:rsidR="00616588" w:rsidRDefault="00616588">
            <w:pPr>
              <w:spacing w:after="160" w:line="259" w:lineRule="auto"/>
              <w:ind w:left="0" w:right="0" w:firstLine="0"/>
              <w:jc w:val="left"/>
            </w:pPr>
          </w:p>
        </w:tc>
      </w:tr>
      <w:tr w:rsidR="00616588" w14:paraId="4BE3692F" w14:textId="77777777">
        <w:trPr>
          <w:trHeight w:val="278"/>
        </w:trPr>
        <w:tc>
          <w:tcPr>
            <w:tcW w:w="5583" w:type="dxa"/>
            <w:tcBorders>
              <w:top w:val="nil"/>
              <w:left w:val="nil"/>
              <w:bottom w:val="nil"/>
              <w:right w:val="nil"/>
            </w:tcBorders>
          </w:tcPr>
          <w:p w14:paraId="2326C6FF"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tcBorders>
              <w:top w:val="nil"/>
              <w:left w:val="nil"/>
              <w:bottom w:val="nil"/>
              <w:right w:val="nil"/>
            </w:tcBorders>
          </w:tcPr>
          <w:p w14:paraId="21ACEED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2529B06"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611F984" w14:textId="77777777" w:rsidR="00616588" w:rsidRDefault="00000000">
            <w:pPr>
              <w:spacing w:after="0" w:line="259" w:lineRule="auto"/>
              <w:ind w:left="367" w:right="0" w:firstLine="0"/>
              <w:jc w:val="left"/>
            </w:pPr>
            <w:r>
              <w:rPr>
                <w:rFonts w:ascii="Arial" w:eastAsia="Arial" w:hAnsi="Arial" w:cs="Arial"/>
                <w:i/>
                <w:sz w:val="18"/>
              </w:rPr>
              <w:t>20.002,61</w:t>
            </w:r>
          </w:p>
        </w:tc>
        <w:tc>
          <w:tcPr>
            <w:tcW w:w="610" w:type="dxa"/>
            <w:tcBorders>
              <w:top w:val="nil"/>
              <w:left w:val="nil"/>
              <w:bottom w:val="nil"/>
              <w:right w:val="nil"/>
            </w:tcBorders>
          </w:tcPr>
          <w:p w14:paraId="6A9E099B" w14:textId="77777777" w:rsidR="00616588" w:rsidRDefault="00616588">
            <w:pPr>
              <w:spacing w:after="160" w:line="259" w:lineRule="auto"/>
              <w:ind w:left="0" w:right="0" w:firstLine="0"/>
              <w:jc w:val="left"/>
            </w:pPr>
          </w:p>
        </w:tc>
      </w:tr>
      <w:tr w:rsidR="00616588" w14:paraId="4CDE4DF4" w14:textId="77777777">
        <w:trPr>
          <w:trHeight w:val="285"/>
        </w:trPr>
        <w:tc>
          <w:tcPr>
            <w:tcW w:w="5583" w:type="dxa"/>
            <w:tcBorders>
              <w:top w:val="nil"/>
              <w:left w:val="nil"/>
              <w:bottom w:val="nil"/>
              <w:right w:val="nil"/>
            </w:tcBorders>
          </w:tcPr>
          <w:p w14:paraId="6E46FCCC" w14:textId="77777777" w:rsidR="00616588" w:rsidRDefault="00000000">
            <w:pPr>
              <w:spacing w:after="0" w:line="259" w:lineRule="auto"/>
              <w:ind w:left="165" w:right="0" w:firstLine="0"/>
              <w:jc w:val="left"/>
            </w:pPr>
            <w:r>
              <w:rPr>
                <w:rFonts w:ascii="Arial" w:eastAsia="Arial" w:hAnsi="Arial" w:cs="Arial"/>
                <w:b/>
                <w:sz w:val="18"/>
              </w:rPr>
              <w:lastRenderedPageBreak/>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345D1E50" w14:textId="77777777" w:rsidR="00616588" w:rsidRDefault="00000000">
            <w:pPr>
              <w:spacing w:after="0" w:line="259" w:lineRule="auto"/>
              <w:ind w:left="367" w:right="0" w:firstLine="0"/>
              <w:jc w:val="left"/>
            </w:pPr>
            <w:r>
              <w:rPr>
                <w:rFonts w:ascii="Arial" w:eastAsia="Arial" w:hAnsi="Arial" w:cs="Arial"/>
                <w:b/>
                <w:sz w:val="18"/>
              </w:rPr>
              <w:t>46.495,00</w:t>
            </w:r>
          </w:p>
        </w:tc>
        <w:tc>
          <w:tcPr>
            <w:tcW w:w="1365" w:type="dxa"/>
            <w:tcBorders>
              <w:top w:val="nil"/>
              <w:left w:val="nil"/>
              <w:bottom w:val="nil"/>
              <w:right w:val="nil"/>
            </w:tcBorders>
          </w:tcPr>
          <w:p w14:paraId="7360B4CE" w14:textId="77777777" w:rsidR="00616588" w:rsidRDefault="00000000">
            <w:pPr>
              <w:spacing w:after="0" w:line="259" w:lineRule="auto"/>
              <w:ind w:left="169" w:right="0" w:firstLine="0"/>
              <w:jc w:val="center"/>
            </w:pPr>
            <w:r>
              <w:rPr>
                <w:rFonts w:ascii="Arial" w:eastAsia="Arial" w:hAnsi="Arial" w:cs="Arial"/>
                <w:b/>
                <w:sz w:val="18"/>
              </w:rPr>
              <w:t>46.495,00</w:t>
            </w:r>
          </w:p>
        </w:tc>
        <w:tc>
          <w:tcPr>
            <w:tcW w:w="1352" w:type="dxa"/>
            <w:tcBorders>
              <w:top w:val="nil"/>
              <w:left w:val="nil"/>
              <w:bottom w:val="nil"/>
              <w:right w:val="nil"/>
            </w:tcBorders>
          </w:tcPr>
          <w:p w14:paraId="6005498E" w14:textId="77777777" w:rsidR="00616588" w:rsidRDefault="00000000">
            <w:pPr>
              <w:spacing w:after="0" w:line="259" w:lineRule="auto"/>
              <w:ind w:left="367" w:right="0" w:firstLine="0"/>
              <w:jc w:val="left"/>
            </w:pPr>
            <w:r>
              <w:rPr>
                <w:rFonts w:ascii="Arial" w:eastAsia="Arial" w:hAnsi="Arial" w:cs="Arial"/>
                <w:b/>
                <w:sz w:val="18"/>
              </w:rPr>
              <w:t>37.850,00</w:t>
            </w:r>
          </w:p>
        </w:tc>
        <w:tc>
          <w:tcPr>
            <w:tcW w:w="610" w:type="dxa"/>
            <w:tcBorders>
              <w:top w:val="nil"/>
              <w:left w:val="nil"/>
              <w:bottom w:val="nil"/>
              <w:right w:val="nil"/>
            </w:tcBorders>
          </w:tcPr>
          <w:p w14:paraId="45E3BD34" w14:textId="77777777" w:rsidR="00616588" w:rsidRDefault="00000000">
            <w:pPr>
              <w:spacing w:after="0" w:line="259" w:lineRule="auto"/>
              <w:ind w:left="0" w:right="0" w:firstLine="0"/>
            </w:pPr>
            <w:r>
              <w:rPr>
                <w:rFonts w:ascii="Arial" w:eastAsia="Arial" w:hAnsi="Arial" w:cs="Arial"/>
                <w:b/>
                <w:sz w:val="18"/>
              </w:rPr>
              <w:t>81,41%</w:t>
            </w:r>
          </w:p>
        </w:tc>
      </w:tr>
      <w:tr w:rsidR="00616588" w14:paraId="2415CFF9" w14:textId="77777777">
        <w:trPr>
          <w:trHeight w:val="285"/>
        </w:trPr>
        <w:tc>
          <w:tcPr>
            <w:tcW w:w="5583" w:type="dxa"/>
            <w:tcBorders>
              <w:top w:val="nil"/>
              <w:left w:val="nil"/>
              <w:bottom w:val="nil"/>
              <w:right w:val="nil"/>
            </w:tcBorders>
          </w:tcPr>
          <w:p w14:paraId="07617039" w14:textId="77777777" w:rsidR="00616588" w:rsidRDefault="00000000">
            <w:pPr>
              <w:spacing w:after="0" w:line="259" w:lineRule="auto"/>
              <w:ind w:left="285" w:right="0" w:firstLine="0"/>
              <w:jc w:val="left"/>
            </w:pPr>
            <w:r>
              <w:rPr>
                <w:rFonts w:ascii="Arial" w:eastAsia="Arial" w:hAnsi="Arial" w:cs="Arial"/>
                <w:i/>
                <w:sz w:val="18"/>
              </w:rPr>
              <w:t>4123 Licence</w:t>
            </w:r>
          </w:p>
        </w:tc>
        <w:tc>
          <w:tcPr>
            <w:tcW w:w="1350" w:type="dxa"/>
            <w:tcBorders>
              <w:top w:val="nil"/>
              <w:left w:val="nil"/>
              <w:bottom w:val="nil"/>
              <w:right w:val="nil"/>
            </w:tcBorders>
          </w:tcPr>
          <w:p w14:paraId="401AE15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244C8DC"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03DA877A" w14:textId="77777777" w:rsidR="00616588" w:rsidRDefault="00000000">
            <w:pPr>
              <w:spacing w:after="0" w:line="259" w:lineRule="auto"/>
              <w:ind w:left="617" w:right="0" w:firstLine="0"/>
              <w:jc w:val="left"/>
            </w:pPr>
            <w:r>
              <w:rPr>
                <w:rFonts w:ascii="Arial" w:eastAsia="Arial" w:hAnsi="Arial" w:cs="Arial"/>
                <w:i/>
                <w:sz w:val="18"/>
              </w:rPr>
              <w:t>850,00</w:t>
            </w:r>
          </w:p>
        </w:tc>
        <w:tc>
          <w:tcPr>
            <w:tcW w:w="610" w:type="dxa"/>
            <w:tcBorders>
              <w:top w:val="nil"/>
              <w:left w:val="nil"/>
              <w:bottom w:val="nil"/>
              <w:right w:val="nil"/>
            </w:tcBorders>
          </w:tcPr>
          <w:p w14:paraId="718C07D8" w14:textId="77777777" w:rsidR="00616588" w:rsidRDefault="00616588">
            <w:pPr>
              <w:spacing w:after="160" w:line="259" w:lineRule="auto"/>
              <w:ind w:left="0" w:right="0" w:firstLine="0"/>
              <w:jc w:val="left"/>
            </w:pPr>
          </w:p>
        </w:tc>
      </w:tr>
      <w:tr w:rsidR="00616588" w14:paraId="13F9C579" w14:textId="77777777">
        <w:trPr>
          <w:trHeight w:val="285"/>
        </w:trPr>
        <w:tc>
          <w:tcPr>
            <w:tcW w:w="5583" w:type="dxa"/>
            <w:tcBorders>
              <w:top w:val="nil"/>
              <w:left w:val="nil"/>
              <w:bottom w:val="nil"/>
              <w:right w:val="nil"/>
            </w:tcBorders>
          </w:tcPr>
          <w:p w14:paraId="73D84983" w14:textId="77777777" w:rsidR="00616588" w:rsidRDefault="00000000">
            <w:pPr>
              <w:spacing w:after="0" w:line="259" w:lineRule="auto"/>
              <w:ind w:left="285" w:right="0" w:firstLine="0"/>
              <w:jc w:val="left"/>
            </w:pPr>
            <w:r>
              <w:rPr>
                <w:rFonts w:ascii="Arial" w:eastAsia="Arial" w:hAnsi="Arial" w:cs="Arial"/>
                <w:i/>
                <w:sz w:val="18"/>
              </w:rPr>
              <w:t>4124 Ostala prava</w:t>
            </w:r>
          </w:p>
        </w:tc>
        <w:tc>
          <w:tcPr>
            <w:tcW w:w="1350" w:type="dxa"/>
            <w:tcBorders>
              <w:top w:val="nil"/>
              <w:left w:val="nil"/>
              <w:bottom w:val="nil"/>
              <w:right w:val="nil"/>
            </w:tcBorders>
          </w:tcPr>
          <w:p w14:paraId="4B89206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6ADB68F"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3141784C" w14:textId="77777777" w:rsidR="00616588" w:rsidRDefault="00000000">
            <w:pPr>
              <w:spacing w:after="0" w:line="259" w:lineRule="auto"/>
              <w:ind w:left="367" w:right="0" w:firstLine="0"/>
              <w:jc w:val="left"/>
            </w:pPr>
            <w:r>
              <w:rPr>
                <w:rFonts w:ascii="Arial" w:eastAsia="Arial" w:hAnsi="Arial" w:cs="Arial"/>
                <w:i/>
                <w:sz w:val="18"/>
              </w:rPr>
              <w:t>37.000,00</w:t>
            </w:r>
          </w:p>
        </w:tc>
        <w:tc>
          <w:tcPr>
            <w:tcW w:w="610" w:type="dxa"/>
            <w:tcBorders>
              <w:top w:val="nil"/>
              <w:left w:val="nil"/>
              <w:bottom w:val="nil"/>
              <w:right w:val="nil"/>
            </w:tcBorders>
          </w:tcPr>
          <w:p w14:paraId="37B0C81D" w14:textId="77777777" w:rsidR="00616588" w:rsidRDefault="00616588">
            <w:pPr>
              <w:spacing w:after="160" w:line="259" w:lineRule="auto"/>
              <w:ind w:left="0" w:right="0" w:firstLine="0"/>
              <w:jc w:val="left"/>
            </w:pPr>
          </w:p>
        </w:tc>
      </w:tr>
      <w:tr w:rsidR="00616588" w14:paraId="1A6388C4" w14:textId="77777777">
        <w:trPr>
          <w:trHeight w:val="285"/>
        </w:trPr>
        <w:tc>
          <w:tcPr>
            <w:tcW w:w="5583" w:type="dxa"/>
            <w:tcBorders>
              <w:top w:val="nil"/>
              <w:left w:val="nil"/>
              <w:bottom w:val="nil"/>
              <w:right w:val="nil"/>
            </w:tcBorders>
          </w:tcPr>
          <w:p w14:paraId="70196AA0"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1A1C7AC2" w14:textId="77777777" w:rsidR="00616588" w:rsidRDefault="00000000">
            <w:pPr>
              <w:spacing w:after="0" w:line="259" w:lineRule="auto"/>
              <w:ind w:left="367" w:right="0" w:firstLine="0"/>
              <w:jc w:val="left"/>
            </w:pPr>
            <w:r>
              <w:rPr>
                <w:rFonts w:ascii="Arial" w:eastAsia="Arial" w:hAnsi="Arial" w:cs="Arial"/>
                <w:b/>
                <w:sz w:val="18"/>
              </w:rPr>
              <w:t>20.210,00</w:t>
            </w:r>
          </w:p>
        </w:tc>
        <w:tc>
          <w:tcPr>
            <w:tcW w:w="1365" w:type="dxa"/>
            <w:tcBorders>
              <w:top w:val="nil"/>
              <w:left w:val="nil"/>
              <w:bottom w:val="nil"/>
              <w:right w:val="nil"/>
            </w:tcBorders>
          </w:tcPr>
          <w:p w14:paraId="519E170D" w14:textId="77777777" w:rsidR="00616588" w:rsidRDefault="00000000">
            <w:pPr>
              <w:spacing w:after="0" w:line="259" w:lineRule="auto"/>
              <w:ind w:left="169" w:right="0" w:firstLine="0"/>
              <w:jc w:val="center"/>
            </w:pPr>
            <w:r>
              <w:rPr>
                <w:rFonts w:ascii="Arial" w:eastAsia="Arial" w:hAnsi="Arial" w:cs="Arial"/>
                <w:b/>
                <w:sz w:val="18"/>
              </w:rPr>
              <w:t>24.948,00</w:t>
            </w:r>
          </w:p>
        </w:tc>
        <w:tc>
          <w:tcPr>
            <w:tcW w:w="1962" w:type="dxa"/>
            <w:gridSpan w:val="2"/>
            <w:tcBorders>
              <w:top w:val="nil"/>
              <w:left w:val="nil"/>
              <w:bottom w:val="nil"/>
              <w:right w:val="nil"/>
            </w:tcBorders>
          </w:tcPr>
          <w:p w14:paraId="38E73EDD" w14:textId="77777777" w:rsidR="00616588" w:rsidRDefault="00000000">
            <w:pPr>
              <w:spacing w:after="0" w:line="259" w:lineRule="auto"/>
              <w:ind w:left="0" w:right="0" w:firstLine="0"/>
              <w:jc w:val="right"/>
            </w:pPr>
            <w:r>
              <w:rPr>
                <w:rFonts w:ascii="Arial" w:eastAsia="Arial" w:hAnsi="Arial" w:cs="Arial"/>
                <w:b/>
                <w:sz w:val="18"/>
              </w:rPr>
              <w:t>24.947,44 100,00%</w:t>
            </w:r>
          </w:p>
        </w:tc>
      </w:tr>
      <w:tr w:rsidR="00616588" w14:paraId="4CD6BF3C" w14:textId="77777777">
        <w:trPr>
          <w:trHeight w:val="285"/>
        </w:trPr>
        <w:tc>
          <w:tcPr>
            <w:tcW w:w="5583" w:type="dxa"/>
            <w:tcBorders>
              <w:top w:val="nil"/>
              <w:left w:val="nil"/>
              <w:bottom w:val="nil"/>
              <w:right w:val="nil"/>
            </w:tcBorders>
          </w:tcPr>
          <w:p w14:paraId="778290EE"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66FEF07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D5C2F17"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34877D18" w14:textId="77777777" w:rsidR="00616588" w:rsidRDefault="00000000">
            <w:pPr>
              <w:spacing w:after="0" w:line="259" w:lineRule="auto"/>
              <w:ind w:left="367" w:right="0" w:firstLine="0"/>
              <w:jc w:val="left"/>
            </w:pPr>
            <w:r>
              <w:rPr>
                <w:rFonts w:ascii="Arial" w:eastAsia="Arial" w:hAnsi="Arial" w:cs="Arial"/>
                <w:i/>
                <w:sz w:val="18"/>
              </w:rPr>
              <w:t>11.849,10</w:t>
            </w:r>
          </w:p>
        </w:tc>
      </w:tr>
      <w:tr w:rsidR="00616588" w14:paraId="6CB571D4" w14:textId="77777777">
        <w:trPr>
          <w:trHeight w:val="285"/>
        </w:trPr>
        <w:tc>
          <w:tcPr>
            <w:tcW w:w="5583" w:type="dxa"/>
            <w:tcBorders>
              <w:top w:val="nil"/>
              <w:left w:val="nil"/>
              <w:bottom w:val="nil"/>
              <w:right w:val="nil"/>
            </w:tcBorders>
          </w:tcPr>
          <w:p w14:paraId="65733F81" w14:textId="77777777" w:rsidR="00616588" w:rsidRDefault="00000000">
            <w:pPr>
              <w:spacing w:after="0" w:line="259" w:lineRule="auto"/>
              <w:ind w:left="285" w:right="0" w:firstLine="0"/>
              <w:jc w:val="left"/>
            </w:pPr>
            <w:r>
              <w:rPr>
                <w:rFonts w:ascii="Arial" w:eastAsia="Arial" w:hAnsi="Arial" w:cs="Arial"/>
                <w:i/>
                <w:sz w:val="18"/>
              </w:rPr>
              <w:t>4222 Komunikacijska oprema</w:t>
            </w:r>
          </w:p>
        </w:tc>
        <w:tc>
          <w:tcPr>
            <w:tcW w:w="1350" w:type="dxa"/>
            <w:tcBorders>
              <w:top w:val="nil"/>
              <w:left w:val="nil"/>
              <w:bottom w:val="nil"/>
              <w:right w:val="nil"/>
            </w:tcBorders>
          </w:tcPr>
          <w:p w14:paraId="1158287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E15D0BE"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25F615F7" w14:textId="77777777" w:rsidR="00616588" w:rsidRDefault="00000000">
            <w:pPr>
              <w:spacing w:after="0" w:line="259" w:lineRule="auto"/>
              <w:ind w:left="467" w:right="0" w:firstLine="0"/>
              <w:jc w:val="left"/>
            </w:pPr>
            <w:r>
              <w:rPr>
                <w:rFonts w:ascii="Arial" w:eastAsia="Arial" w:hAnsi="Arial" w:cs="Arial"/>
                <w:i/>
                <w:sz w:val="18"/>
              </w:rPr>
              <w:t>2.876,18</w:t>
            </w:r>
          </w:p>
        </w:tc>
      </w:tr>
      <w:tr w:rsidR="00616588" w14:paraId="1E756A3F" w14:textId="77777777">
        <w:trPr>
          <w:trHeight w:val="570"/>
        </w:trPr>
        <w:tc>
          <w:tcPr>
            <w:tcW w:w="5583" w:type="dxa"/>
            <w:tcBorders>
              <w:top w:val="nil"/>
              <w:left w:val="nil"/>
              <w:bottom w:val="nil"/>
              <w:right w:val="nil"/>
            </w:tcBorders>
          </w:tcPr>
          <w:p w14:paraId="07DCCEB3" w14:textId="77777777" w:rsidR="00616588" w:rsidRDefault="00000000">
            <w:pPr>
              <w:spacing w:after="61" w:line="259" w:lineRule="auto"/>
              <w:ind w:left="285" w:right="0" w:firstLine="0"/>
              <w:jc w:val="left"/>
            </w:pPr>
            <w:r>
              <w:rPr>
                <w:rFonts w:ascii="Arial" w:eastAsia="Arial" w:hAnsi="Arial" w:cs="Arial"/>
                <w:i/>
                <w:sz w:val="18"/>
              </w:rPr>
              <w:t>4227 Uređaji, strojevi i oprema za ostale namjene</w:t>
            </w:r>
          </w:p>
          <w:p w14:paraId="3CF26618" w14:textId="77777777" w:rsidR="00616588" w:rsidRDefault="00000000">
            <w:pPr>
              <w:spacing w:after="0" w:line="259" w:lineRule="auto"/>
              <w:ind w:left="285" w:right="0" w:firstLine="0"/>
              <w:jc w:val="left"/>
            </w:pPr>
            <w:r>
              <w:rPr>
                <w:rFonts w:ascii="Arial" w:eastAsia="Arial" w:hAnsi="Arial" w:cs="Arial"/>
                <w:i/>
                <w:sz w:val="18"/>
              </w:rPr>
              <w:t>4262 Ulaganja u računalne programe</w:t>
            </w:r>
          </w:p>
        </w:tc>
        <w:tc>
          <w:tcPr>
            <w:tcW w:w="1350" w:type="dxa"/>
            <w:tcBorders>
              <w:top w:val="nil"/>
              <w:left w:val="nil"/>
              <w:bottom w:val="nil"/>
              <w:right w:val="nil"/>
            </w:tcBorders>
          </w:tcPr>
          <w:p w14:paraId="3A4381F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ADE5D2A"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4FA8EC13" w14:textId="77777777" w:rsidR="00616588" w:rsidRDefault="00000000">
            <w:pPr>
              <w:spacing w:after="0" w:line="259" w:lineRule="auto"/>
              <w:ind w:left="367" w:right="0" w:firstLine="0"/>
              <w:jc w:val="left"/>
            </w:pPr>
            <w:r>
              <w:rPr>
                <w:rFonts w:ascii="Arial" w:eastAsia="Arial" w:hAnsi="Arial" w:cs="Arial"/>
                <w:i/>
                <w:sz w:val="18"/>
              </w:rPr>
              <w:t>10.222,16</w:t>
            </w:r>
          </w:p>
        </w:tc>
      </w:tr>
      <w:tr w:rsidR="00616588" w14:paraId="58935484" w14:textId="77777777">
        <w:trPr>
          <w:trHeight w:val="278"/>
        </w:trPr>
        <w:tc>
          <w:tcPr>
            <w:tcW w:w="5583" w:type="dxa"/>
            <w:tcBorders>
              <w:top w:val="nil"/>
              <w:left w:val="nil"/>
              <w:bottom w:val="nil"/>
              <w:right w:val="nil"/>
            </w:tcBorders>
          </w:tcPr>
          <w:p w14:paraId="1979C875"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700BF49C" w14:textId="77777777" w:rsidR="00616588" w:rsidRDefault="00000000">
            <w:pPr>
              <w:spacing w:after="0" w:line="259" w:lineRule="auto"/>
              <w:ind w:left="367" w:right="0" w:firstLine="0"/>
              <w:jc w:val="left"/>
            </w:pPr>
            <w:r>
              <w:rPr>
                <w:rFonts w:ascii="Arial" w:eastAsia="Arial" w:hAnsi="Arial" w:cs="Arial"/>
                <w:b/>
                <w:sz w:val="18"/>
              </w:rPr>
              <w:t>33.950,00</w:t>
            </w:r>
          </w:p>
        </w:tc>
        <w:tc>
          <w:tcPr>
            <w:tcW w:w="1365" w:type="dxa"/>
            <w:tcBorders>
              <w:top w:val="nil"/>
              <w:left w:val="nil"/>
              <w:bottom w:val="nil"/>
              <w:right w:val="nil"/>
            </w:tcBorders>
          </w:tcPr>
          <w:p w14:paraId="15B40926" w14:textId="77777777" w:rsidR="00616588" w:rsidRDefault="00000000">
            <w:pPr>
              <w:spacing w:after="0" w:line="259" w:lineRule="auto"/>
              <w:ind w:left="169" w:right="0" w:firstLine="0"/>
              <w:jc w:val="center"/>
            </w:pPr>
            <w:r>
              <w:rPr>
                <w:rFonts w:ascii="Arial" w:eastAsia="Arial" w:hAnsi="Arial" w:cs="Arial"/>
                <w:b/>
                <w:sz w:val="18"/>
              </w:rPr>
              <w:t>33.950,00</w:t>
            </w:r>
          </w:p>
        </w:tc>
        <w:tc>
          <w:tcPr>
            <w:tcW w:w="1962" w:type="dxa"/>
            <w:gridSpan w:val="2"/>
            <w:tcBorders>
              <w:top w:val="nil"/>
              <w:left w:val="nil"/>
              <w:bottom w:val="nil"/>
              <w:right w:val="nil"/>
            </w:tcBorders>
          </w:tcPr>
          <w:p w14:paraId="36CFAFAD"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29.083,80</w:t>
            </w:r>
            <w:r>
              <w:rPr>
                <w:rFonts w:ascii="Arial" w:eastAsia="Arial" w:hAnsi="Arial" w:cs="Arial"/>
                <w:b/>
                <w:sz w:val="18"/>
              </w:rPr>
              <w:tab/>
              <w:t>85,67%</w:t>
            </w:r>
          </w:p>
        </w:tc>
      </w:tr>
      <w:tr w:rsidR="00616588" w14:paraId="35B3348C" w14:textId="77777777">
        <w:trPr>
          <w:trHeight w:val="278"/>
        </w:trPr>
        <w:tc>
          <w:tcPr>
            <w:tcW w:w="5583" w:type="dxa"/>
            <w:tcBorders>
              <w:top w:val="nil"/>
              <w:left w:val="nil"/>
              <w:bottom w:val="nil"/>
              <w:right w:val="nil"/>
            </w:tcBorders>
          </w:tcPr>
          <w:p w14:paraId="271E2F89"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4C125D9B" w14:textId="77777777" w:rsidR="00616588" w:rsidRDefault="00000000">
            <w:pPr>
              <w:spacing w:after="0" w:line="259" w:lineRule="auto"/>
              <w:ind w:left="367" w:right="0" w:firstLine="0"/>
              <w:jc w:val="left"/>
            </w:pPr>
            <w:r>
              <w:rPr>
                <w:rFonts w:ascii="Arial" w:eastAsia="Arial" w:hAnsi="Arial" w:cs="Arial"/>
                <w:b/>
                <w:sz w:val="18"/>
              </w:rPr>
              <w:t>28.950,00</w:t>
            </w:r>
          </w:p>
        </w:tc>
        <w:tc>
          <w:tcPr>
            <w:tcW w:w="1365" w:type="dxa"/>
            <w:tcBorders>
              <w:top w:val="nil"/>
              <w:left w:val="nil"/>
              <w:bottom w:val="nil"/>
              <w:right w:val="nil"/>
            </w:tcBorders>
          </w:tcPr>
          <w:p w14:paraId="779DDE0B" w14:textId="77777777" w:rsidR="00616588" w:rsidRDefault="00000000">
            <w:pPr>
              <w:spacing w:after="0" w:line="259" w:lineRule="auto"/>
              <w:ind w:left="169" w:right="0" w:firstLine="0"/>
              <w:jc w:val="center"/>
            </w:pPr>
            <w:r>
              <w:rPr>
                <w:rFonts w:ascii="Arial" w:eastAsia="Arial" w:hAnsi="Arial" w:cs="Arial"/>
                <w:b/>
                <w:sz w:val="18"/>
              </w:rPr>
              <w:t>28.950,00</w:t>
            </w:r>
          </w:p>
        </w:tc>
        <w:tc>
          <w:tcPr>
            <w:tcW w:w="1962" w:type="dxa"/>
            <w:gridSpan w:val="2"/>
            <w:tcBorders>
              <w:top w:val="nil"/>
              <w:left w:val="nil"/>
              <w:bottom w:val="nil"/>
              <w:right w:val="nil"/>
            </w:tcBorders>
          </w:tcPr>
          <w:p w14:paraId="7E5C4AEC"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24.143,92</w:t>
            </w:r>
            <w:r>
              <w:rPr>
                <w:rFonts w:ascii="Arial" w:eastAsia="Arial" w:hAnsi="Arial" w:cs="Arial"/>
                <w:b/>
                <w:sz w:val="18"/>
              </w:rPr>
              <w:tab/>
              <w:t>83,40%</w:t>
            </w:r>
          </w:p>
        </w:tc>
      </w:tr>
      <w:tr w:rsidR="00616588" w14:paraId="264B83C9" w14:textId="77777777">
        <w:trPr>
          <w:trHeight w:val="285"/>
        </w:trPr>
        <w:tc>
          <w:tcPr>
            <w:tcW w:w="5583" w:type="dxa"/>
            <w:tcBorders>
              <w:top w:val="nil"/>
              <w:left w:val="nil"/>
              <w:bottom w:val="nil"/>
              <w:right w:val="nil"/>
            </w:tcBorders>
          </w:tcPr>
          <w:p w14:paraId="36F3BF98"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4009F0C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867C65B"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203181C1" w14:textId="77777777" w:rsidR="00616588" w:rsidRDefault="00000000">
            <w:pPr>
              <w:spacing w:after="0" w:line="259" w:lineRule="auto"/>
              <w:ind w:left="0" w:right="178" w:firstLine="0"/>
              <w:jc w:val="center"/>
            </w:pPr>
            <w:r>
              <w:rPr>
                <w:rFonts w:ascii="Arial" w:eastAsia="Arial" w:hAnsi="Arial" w:cs="Arial"/>
                <w:i/>
                <w:sz w:val="18"/>
              </w:rPr>
              <w:t>306,55</w:t>
            </w:r>
          </w:p>
        </w:tc>
      </w:tr>
      <w:tr w:rsidR="00616588" w14:paraId="6CB847D0" w14:textId="77777777">
        <w:trPr>
          <w:trHeight w:val="285"/>
        </w:trPr>
        <w:tc>
          <w:tcPr>
            <w:tcW w:w="5583" w:type="dxa"/>
            <w:tcBorders>
              <w:top w:val="nil"/>
              <w:left w:val="nil"/>
              <w:bottom w:val="nil"/>
              <w:right w:val="nil"/>
            </w:tcBorders>
          </w:tcPr>
          <w:p w14:paraId="3A0B721D"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64258FE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00FB605"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45C68A66" w14:textId="77777777" w:rsidR="00616588" w:rsidRDefault="00000000">
            <w:pPr>
              <w:spacing w:after="0" w:line="259" w:lineRule="auto"/>
              <w:ind w:left="467" w:right="0" w:firstLine="0"/>
              <w:jc w:val="left"/>
            </w:pPr>
            <w:r>
              <w:rPr>
                <w:rFonts w:ascii="Arial" w:eastAsia="Arial" w:hAnsi="Arial" w:cs="Arial"/>
                <w:i/>
                <w:sz w:val="18"/>
              </w:rPr>
              <w:t>5.340,66</w:t>
            </w:r>
          </w:p>
        </w:tc>
      </w:tr>
      <w:tr w:rsidR="00616588" w14:paraId="4858D474" w14:textId="77777777">
        <w:trPr>
          <w:trHeight w:val="285"/>
        </w:trPr>
        <w:tc>
          <w:tcPr>
            <w:tcW w:w="5583" w:type="dxa"/>
            <w:tcBorders>
              <w:top w:val="nil"/>
              <w:left w:val="nil"/>
              <w:bottom w:val="nil"/>
              <w:right w:val="nil"/>
            </w:tcBorders>
          </w:tcPr>
          <w:p w14:paraId="74A7F1D1"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69F4D77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0FB93EC"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7E66C9CE" w14:textId="77777777" w:rsidR="00616588" w:rsidRDefault="00000000">
            <w:pPr>
              <w:spacing w:after="0" w:line="259" w:lineRule="auto"/>
              <w:ind w:left="467" w:right="0" w:firstLine="0"/>
              <w:jc w:val="left"/>
            </w:pPr>
            <w:r>
              <w:rPr>
                <w:rFonts w:ascii="Arial" w:eastAsia="Arial" w:hAnsi="Arial" w:cs="Arial"/>
                <w:i/>
                <w:sz w:val="18"/>
              </w:rPr>
              <w:t>1.239,36</w:t>
            </w:r>
          </w:p>
        </w:tc>
      </w:tr>
      <w:tr w:rsidR="00616588" w14:paraId="5B74F37A" w14:textId="77777777">
        <w:trPr>
          <w:trHeight w:val="285"/>
        </w:trPr>
        <w:tc>
          <w:tcPr>
            <w:tcW w:w="5583" w:type="dxa"/>
            <w:tcBorders>
              <w:top w:val="nil"/>
              <w:left w:val="nil"/>
              <w:bottom w:val="nil"/>
              <w:right w:val="nil"/>
            </w:tcBorders>
          </w:tcPr>
          <w:p w14:paraId="12DB4048"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003DD15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E94BF82"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0B83D452" w14:textId="77777777" w:rsidR="00616588" w:rsidRDefault="00000000">
            <w:pPr>
              <w:spacing w:after="0" w:line="259" w:lineRule="auto"/>
              <w:ind w:left="367" w:right="0" w:firstLine="0"/>
              <w:jc w:val="left"/>
            </w:pPr>
            <w:r>
              <w:rPr>
                <w:rFonts w:ascii="Arial" w:eastAsia="Arial" w:hAnsi="Arial" w:cs="Arial"/>
                <w:i/>
                <w:sz w:val="18"/>
              </w:rPr>
              <w:t>10.333,07</w:t>
            </w:r>
          </w:p>
        </w:tc>
      </w:tr>
      <w:tr w:rsidR="00616588" w14:paraId="0C53FA2D" w14:textId="77777777">
        <w:trPr>
          <w:trHeight w:val="285"/>
        </w:trPr>
        <w:tc>
          <w:tcPr>
            <w:tcW w:w="5583" w:type="dxa"/>
            <w:tcBorders>
              <w:top w:val="nil"/>
              <w:left w:val="nil"/>
              <w:bottom w:val="nil"/>
              <w:right w:val="nil"/>
            </w:tcBorders>
          </w:tcPr>
          <w:p w14:paraId="30AD772C"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09C1A36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4A5BC9E"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4541E751" w14:textId="77777777" w:rsidR="00616588" w:rsidRDefault="00000000">
            <w:pPr>
              <w:spacing w:after="0" w:line="259" w:lineRule="auto"/>
              <w:ind w:left="467" w:right="0" w:firstLine="0"/>
              <w:jc w:val="left"/>
            </w:pPr>
            <w:r>
              <w:rPr>
                <w:rFonts w:ascii="Arial" w:eastAsia="Arial" w:hAnsi="Arial" w:cs="Arial"/>
                <w:i/>
                <w:sz w:val="18"/>
              </w:rPr>
              <w:t>6.187,88</w:t>
            </w:r>
          </w:p>
        </w:tc>
      </w:tr>
      <w:tr w:rsidR="00616588" w14:paraId="1F4C6299" w14:textId="77777777">
        <w:trPr>
          <w:trHeight w:val="243"/>
        </w:trPr>
        <w:tc>
          <w:tcPr>
            <w:tcW w:w="5583" w:type="dxa"/>
            <w:tcBorders>
              <w:top w:val="nil"/>
              <w:left w:val="nil"/>
              <w:bottom w:val="nil"/>
              <w:right w:val="nil"/>
            </w:tcBorders>
          </w:tcPr>
          <w:p w14:paraId="0CB14B78"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08A8FA2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590C563"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2DF15B68" w14:textId="77777777" w:rsidR="00616588" w:rsidRDefault="00000000">
            <w:pPr>
              <w:spacing w:after="0" w:line="259" w:lineRule="auto"/>
              <w:ind w:left="0" w:right="178" w:firstLine="0"/>
              <w:jc w:val="center"/>
            </w:pPr>
            <w:r>
              <w:rPr>
                <w:rFonts w:ascii="Arial" w:eastAsia="Arial" w:hAnsi="Arial" w:cs="Arial"/>
                <w:i/>
                <w:sz w:val="18"/>
              </w:rPr>
              <w:t>736,40</w:t>
            </w:r>
          </w:p>
        </w:tc>
      </w:tr>
    </w:tbl>
    <w:p w14:paraId="506F5BCD" w14:textId="77777777" w:rsidR="00616588" w:rsidRDefault="00616588">
      <w:pPr>
        <w:spacing w:after="0" w:line="259" w:lineRule="auto"/>
        <w:ind w:left="-630" w:right="0" w:firstLine="0"/>
        <w:jc w:val="left"/>
      </w:pP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174"/>
        <w:gridCol w:w="5553"/>
        <w:gridCol w:w="150"/>
        <w:gridCol w:w="1190"/>
        <w:gridCol w:w="150"/>
        <w:gridCol w:w="1204"/>
        <w:gridCol w:w="145"/>
        <w:gridCol w:w="1083"/>
        <w:gridCol w:w="611"/>
      </w:tblGrid>
      <w:tr w:rsidR="00616588" w14:paraId="0D76DC02" w14:textId="77777777">
        <w:trPr>
          <w:gridBefore w:val="1"/>
          <w:wBefore w:w="180" w:type="dxa"/>
          <w:trHeight w:val="243"/>
        </w:trPr>
        <w:tc>
          <w:tcPr>
            <w:tcW w:w="5700" w:type="dxa"/>
            <w:tcBorders>
              <w:top w:val="nil"/>
              <w:left w:val="nil"/>
              <w:bottom w:val="nil"/>
              <w:right w:val="nil"/>
            </w:tcBorders>
          </w:tcPr>
          <w:p w14:paraId="5B21A79B"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3527C0DF" w14:textId="77777777" w:rsidR="00616588" w:rsidRDefault="00000000">
            <w:pPr>
              <w:spacing w:after="0" w:line="259" w:lineRule="auto"/>
              <w:ind w:left="50" w:right="0" w:firstLine="0"/>
              <w:jc w:val="center"/>
            </w:pPr>
            <w:r>
              <w:rPr>
                <w:rFonts w:ascii="Arial" w:eastAsia="Arial" w:hAnsi="Arial" w:cs="Arial"/>
                <w:b/>
                <w:sz w:val="18"/>
              </w:rPr>
              <w:t>5.000,00</w:t>
            </w:r>
          </w:p>
        </w:tc>
        <w:tc>
          <w:tcPr>
            <w:tcW w:w="1365" w:type="dxa"/>
            <w:gridSpan w:val="2"/>
            <w:tcBorders>
              <w:top w:val="nil"/>
              <w:left w:val="nil"/>
              <w:bottom w:val="nil"/>
              <w:right w:val="nil"/>
            </w:tcBorders>
          </w:tcPr>
          <w:p w14:paraId="511F0380" w14:textId="77777777" w:rsidR="00616588" w:rsidRDefault="00000000">
            <w:pPr>
              <w:spacing w:after="0" w:line="259" w:lineRule="auto"/>
              <w:ind w:left="35" w:right="0" w:firstLine="0"/>
              <w:jc w:val="center"/>
            </w:pPr>
            <w:r>
              <w:rPr>
                <w:rFonts w:ascii="Arial" w:eastAsia="Arial" w:hAnsi="Arial" w:cs="Arial"/>
                <w:b/>
                <w:sz w:val="18"/>
              </w:rPr>
              <w:t>5.000,00</w:t>
            </w:r>
          </w:p>
        </w:tc>
        <w:tc>
          <w:tcPr>
            <w:tcW w:w="1845" w:type="dxa"/>
            <w:gridSpan w:val="3"/>
            <w:tcBorders>
              <w:top w:val="nil"/>
              <w:left w:val="nil"/>
              <w:bottom w:val="nil"/>
              <w:right w:val="nil"/>
            </w:tcBorders>
          </w:tcPr>
          <w:p w14:paraId="2DD63332" w14:textId="77777777" w:rsidR="00616588" w:rsidRDefault="00000000">
            <w:pPr>
              <w:tabs>
                <w:tab w:val="center" w:pos="700"/>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4.939,88</w:t>
            </w:r>
            <w:r>
              <w:rPr>
                <w:rFonts w:ascii="Arial" w:eastAsia="Arial" w:hAnsi="Arial" w:cs="Arial"/>
                <w:b/>
                <w:sz w:val="18"/>
              </w:rPr>
              <w:tab/>
              <w:t>98,80%</w:t>
            </w:r>
          </w:p>
        </w:tc>
      </w:tr>
      <w:tr w:rsidR="00616588" w14:paraId="23E0B0AD" w14:textId="77777777">
        <w:trPr>
          <w:gridBefore w:val="1"/>
          <w:wBefore w:w="180" w:type="dxa"/>
          <w:trHeight w:val="278"/>
        </w:trPr>
        <w:tc>
          <w:tcPr>
            <w:tcW w:w="5700" w:type="dxa"/>
            <w:tcBorders>
              <w:top w:val="nil"/>
              <w:left w:val="nil"/>
              <w:bottom w:val="nil"/>
              <w:right w:val="nil"/>
            </w:tcBorders>
          </w:tcPr>
          <w:p w14:paraId="23E30036" w14:textId="77777777" w:rsidR="00616588" w:rsidRDefault="00000000">
            <w:pPr>
              <w:spacing w:after="0" w:line="259" w:lineRule="auto"/>
              <w:ind w:left="285" w:right="0" w:firstLine="0"/>
              <w:jc w:val="left"/>
            </w:pPr>
            <w:r>
              <w:rPr>
                <w:rFonts w:ascii="Arial" w:eastAsia="Arial" w:hAnsi="Arial" w:cs="Arial"/>
                <w:i/>
                <w:sz w:val="18"/>
              </w:rPr>
              <w:t>4262 Ulaganja u računalne programe</w:t>
            </w:r>
          </w:p>
        </w:tc>
        <w:tc>
          <w:tcPr>
            <w:tcW w:w="1350" w:type="dxa"/>
            <w:gridSpan w:val="2"/>
            <w:tcBorders>
              <w:top w:val="nil"/>
              <w:left w:val="nil"/>
              <w:bottom w:val="nil"/>
              <w:right w:val="nil"/>
            </w:tcBorders>
          </w:tcPr>
          <w:p w14:paraId="568BD60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D9ED682" w14:textId="77777777" w:rsidR="00616588" w:rsidRDefault="00616588">
            <w:pPr>
              <w:spacing w:after="160" w:line="259" w:lineRule="auto"/>
              <w:ind w:left="0" w:right="0" w:firstLine="0"/>
              <w:jc w:val="left"/>
            </w:pPr>
          </w:p>
        </w:tc>
        <w:tc>
          <w:tcPr>
            <w:tcW w:w="1845" w:type="dxa"/>
            <w:gridSpan w:val="3"/>
            <w:tcBorders>
              <w:top w:val="nil"/>
              <w:left w:val="nil"/>
              <w:bottom w:val="nil"/>
              <w:right w:val="nil"/>
            </w:tcBorders>
          </w:tcPr>
          <w:p w14:paraId="61981EC1" w14:textId="77777777" w:rsidR="00616588" w:rsidRDefault="00000000">
            <w:pPr>
              <w:spacing w:after="0" w:line="259" w:lineRule="auto"/>
              <w:ind w:left="350" w:right="0" w:firstLine="0"/>
              <w:jc w:val="left"/>
            </w:pPr>
            <w:r>
              <w:rPr>
                <w:rFonts w:ascii="Arial" w:eastAsia="Arial" w:hAnsi="Arial" w:cs="Arial"/>
                <w:i/>
                <w:sz w:val="18"/>
              </w:rPr>
              <w:t>4.939,88</w:t>
            </w:r>
          </w:p>
        </w:tc>
      </w:tr>
      <w:tr w:rsidR="00616588" w14:paraId="37A4CD00" w14:textId="77777777">
        <w:trPr>
          <w:gridBefore w:val="1"/>
          <w:wBefore w:w="180" w:type="dxa"/>
          <w:trHeight w:val="278"/>
        </w:trPr>
        <w:tc>
          <w:tcPr>
            <w:tcW w:w="5700" w:type="dxa"/>
            <w:tcBorders>
              <w:top w:val="nil"/>
              <w:left w:val="nil"/>
              <w:bottom w:val="nil"/>
              <w:right w:val="nil"/>
            </w:tcBorders>
          </w:tcPr>
          <w:p w14:paraId="7DE69929" w14:textId="77777777" w:rsidR="00616588" w:rsidRDefault="00000000">
            <w:pPr>
              <w:spacing w:after="0" w:line="259" w:lineRule="auto"/>
              <w:ind w:left="0" w:right="0" w:firstLine="0"/>
              <w:jc w:val="left"/>
            </w:pPr>
            <w:r>
              <w:rPr>
                <w:rFonts w:ascii="Arial" w:eastAsia="Arial" w:hAnsi="Arial" w:cs="Arial"/>
                <w:b/>
                <w:sz w:val="18"/>
              </w:rPr>
              <w:t>Izvor: 52 Pomoći iz županijskog proračuna</w:t>
            </w:r>
          </w:p>
        </w:tc>
        <w:tc>
          <w:tcPr>
            <w:tcW w:w="1350" w:type="dxa"/>
            <w:gridSpan w:val="2"/>
            <w:tcBorders>
              <w:top w:val="nil"/>
              <w:left w:val="nil"/>
              <w:bottom w:val="nil"/>
              <w:right w:val="nil"/>
            </w:tcBorders>
          </w:tcPr>
          <w:p w14:paraId="128EC291" w14:textId="77777777" w:rsidR="00616588" w:rsidRDefault="00000000">
            <w:pPr>
              <w:spacing w:after="0" w:line="259" w:lineRule="auto"/>
              <w:ind w:left="200" w:right="0" w:firstLine="0"/>
              <w:jc w:val="center"/>
            </w:pPr>
            <w:r>
              <w:rPr>
                <w:rFonts w:ascii="Arial" w:eastAsia="Arial" w:hAnsi="Arial" w:cs="Arial"/>
                <w:b/>
                <w:sz w:val="18"/>
              </w:rPr>
              <w:t>670,00</w:t>
            </w:r>
          </w:p>
        </w:tc>
        <w:tc>
          <w:tcPr>
            <w:tcW w:w="1365" w:type="dxa"/>
            <w:gridSpan w:val="2"/>
            <w:tcBorders>
              <w:top w:val="nil"/>
              <w:left w:val="nil"/>
              <w:bottom w:val="nil"/>
              <w:right w:val="nil"/>
            </w:tcBorders>
          </w:tcPr>
          <w:p w14:paraId="09CAF425" w14:textId="77777777" w:rsidR="00616588" w:rsidRDefault="00000000">
            <w:pPr>
              <w:spacing w:after="0" w:line="259" w:lineRule="auto"/>
              <w:ind w:left="185" w:right="0" w:firstLine="0"/>
              <w:jc w:val="center"/>
            </w:pPr>
            <w:r>
              <w:rPr>
                <w:rFonts w:ascii="Arial" w:eastAsia="Arial" w:hAnsi="Arial" w:cs="Arial"/>
                <w:b/>
                <w:sz w:val="18"/>
              </w:rPr>
              <w:t>670,00</w:t>
            </w:r>
          </w:p>
        </w:tc>
        <w:tc>
          <w:tcPr>
            <w:tcW w:w="1845" w:type="dxa"/>
            <w:gridSpan w:val="3"/>
            <w:tcBorders>
              <w:top w:val="nil"/>
              <w:left w:val="nil"/>
              <w:bottom w:val="nil"/>
              <w:right w:val="nil"/>
            </w:tcBorders>
          </w:tcPr>
          <w:p w14:paraId="4A04DD26" w14:textId="77777777" w:rsidR="00616588" w:rsidRDefault="00000000">
            <w:pPr>
              <w:tabs>
                <w:tab w:val="center" w:pos="775"/>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663,61</w:t>
            </w:r>
            <w:r>
              <w:rPr>
                <w:rFonts w:ascii="Arial" w:eastAsia="Arial" w:hAnsi="Arial" w:cs="Arial"/>
                <w:b/>
                <w:sz w:val="18"/>
              </w:rPr>
              <w:tab/>
              <w:t>99,05%</w:t>
            </w:r>
          </w:p>
        </w:tc>
      </w:tr>
      <w:tr w:rsidR="00616588" w14:paraId="0185554E" w14:textId="77777777">
        <w:trPr>
          <w:gridBefore w:val="1"/>
          <w:wBefore w:w="180" w:type="dxa"/>
          <w:trHeight w:val="285"/>
        </w:trPr>
        <w:tc>
          <w:tcPr>
            <w:tcW w:w="5700" w:type="dxa"/>
            <w:tcBorders>
              <w:top w:val="nil"/>
              <w:left w:val="nil"/>
              <w:bottom w:val="nil"/>
              <w:right w:val="nil"/>
            </w:tcBorders>
          </w:tcPr>
          <w:p w14:paraId="48595CCE"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274A2294" w14:textId="77777777" w:rsidR="00616588" w:rsidRDefault="00000000">
            <w:pPr>
              <w:spacing w:after="0" w:line="259" w:lineRule="auto"/>
              <w:ind w:left="200" w:right="0" w:firstLine="0"/>
              <w:jc w:val="center"/>
            </w:pPr>
            <w:r>
              <w:rPr>
                <w:rFonts w:ascii="Arial" w:eastAsia="Arial" w:hAnsi="Arial" w:cs="Arial"/>
                <w:b/>
                <w:sz w:val="18"/>
              </w:rPr>
              <w:t>670,00</w:t>
            </w:r>
          </w:p>
        </w:tc>
        <w:tc>
          <w:tcPr>
            <w:tcW w:w="1365" w:type="dxa"/>
            <w:gridSpan w:val="2"/>
            <w:tcBorders>
              <w:top w:val="nil"/>
              <w:left w:val="nil"/>
              <w:bottom w:val="nil"/>
              <w:right w:val="nil"/>
            </w:tcBorders>
          </w:tcPr>
          <w:p w14:paraId="621D5624" w14:textId="77777777" w:rsidR="00616588" w:rsidRDefault="00000000">
            <w:pPr>
              <w:spacing w:after="0" w:line="259" w:lineRule="auto"/>
              <w:ind w:left="185" w:right="0" w:firstLine="0"/>
              <w:jc w:val="center"/>
            </w:pPr>
            <w:r>
              <w:rPr>
                <w:rFonts w:ascii="Arial" w:eastAsia="Arial" w:hAnsi="Arial" w:cs="Arial"/>
                <w:b/>
                <w:sz w:val="18"/>
              </w:rPr>
              <w:t>670,00</w:t>
            </w:r>
          </w:p>
        </w:tc>
        <w:tc>
          <w:tcPr>
            <w:tcW w:w="1845" w:type="dxa"/>
            <w:gridSpan w:val="3"/>
            <w:tcBorders>
              <w:top w:val="nil"/>
              <w:left w:val="nil"/>
              <w:bottom w:val="nil"/>
              <w:right w:val="nil"/>
            </w:tcBorders>
          </w:tcPr>
          <w:p w14:paraId="1A7E7CC5" w14:textId="77777777" w:rsidR="00616588" w:rsidRDefault="00000000">
            <w:pPr>
              <w:tabs>
                <w:tab w:val="center" w:pos="775"/>
                <w:tab w:val="right" w:pos="1845"/>
              </w:tabs>
              <w:spacing w:after="0" w:line="259" w:lineRule="auto"/>
              <w:ind w:left="0" w:right="0" w:firstLine="0"/>
              <w:jc w:val="left"/>
            </w:pPr>
            <w:r>
              <w:rPr>
                <w:rFonts w:ascii="Calibri" w:eastAsia="Calibri" w:hAnsi="Calibri" w:cs="Calibri"/>
                <w:sz w:val="22"/>
              </w:rPr>
              <w:tab/>
            </w:r>
            <w:r>
              <w:rPr>
                <w:rFonts w:ascii="Arial" w:eastAsia="Arial" w:hAnsi="Arial" w:cs="Arial"/>
                <w:b/>
                <w:sz w:val="18"/>
              </w:rPr>
              <w:t>663,61</w:t>
            </w:r>
            <w:r>
              <w:rPr>
                <w:rFonts w:ascii="Arial" w:eastAsia="Arial" w:hAnsi="Arial" w:cs="Arial"/>
                <w:b/>
                <w:sz w:val="18"/>
              </w:rPr>
              <w:tab/>
              <w:t>99,05%</w:t>
            </w:r>
          </w:p>
        </w:tc>
      </w:tr>
      <w:tr w:rsidR="00616588" w14:paraId="11F55E0D" w14:textId="77777777">
        <w:trPr>
          <w:gridBefore w:val="1"/>
          <w:wBefore w:w="180" w:type="dxa"/>
          <w:trHeight w:val="285"/>
        </w:trPr>
        <w:tc>
          <w:tcPr>
            <w:tcW w:w="5700" w:type="dxa"/>
            <w:tcBorders>
              <w:top w:val="nil"/>
              <w:left w:val="nil"/>
              <w:bottom w:val="nil"/>
              <w:right w:val="nil"/>
            </w:tcBorders>
          </w:tcPr>
          <w:p w14:paraId="73264C9A"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1F55A3C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379345B" w14:textId="77777777" w:rsidR="00616588" w:rsidRDefault="00616588">
            <w:pPr>
              <w:spacing w:after="160" w:line="259" w:lineRule="auto"/>
              <w:ind w:left="0" w:right="0" w:firstLine="0"/>
              <w:jc w:val="left"/>
            </w:pPr>
          </w:p>
        </w:tc>
        <w:tc>
          <w:tcPr>
            <w:tcW w:w="1845" w:type="dxa"/>
            <w:gridSpan w:val="3"/>
            <w:tcBorders>
              <w:top w:val="nil"/>
              <w:left w:val="nil"/>
              <w:bottom w:val="nil"/>
              <w:right w:val="nil"/>
            </w:tcBorders>
          </w:tcPr>
          <w:p w14:paraId="4BDA54D5" w14:textId="77777777" w:rsidR="00616588" w:rsidRDefault="00000000">
            <w:pPr>
              <w:spacing w:after="0" w:line="259" w:lineRule="auto"/>
              <w:ind w:left="500" w:right="0" w:firstLine="0"/>
              <w:jc w:val="left"/>
            </w:pPr>
            <w:r>
              <w:rPr>
                <w:rFonts w:ascii="Arial" w:eastAsia="Arial" w:hAnsi="Arial" w:cs="Arial"/>
                <w:i/>
                <w:sz w:val="18"/>
              </w:rPr>
              <w:t>663,61</w:t>
            </w:r>
          </w:p>
        </w:tc>
      </w:tr>
      <w:tr w:rsidR="00616588" w14:paraId="3A584595" w14:textId="77777777">
        <w:trPr>
          <w:gridBefore w:val="1"/>
          <w:wBefore w:w="180" w:type="dxa"/>
          <w:trHeight w:val="285"/>
        </w:trPr>
        <w:tc>
          <w:tcPr>
            <w:tcW w:w="5700" w:type="dxa"/>
            <w:tcBorders>
              <w:top w:val="nil"/>
              <w:left w:val="nil"/>
              <w:bottom w:val="nil"/>
              <w:right w:val="nil"/>
            </w:tcBorders>
          </w:tcPr>
          <w:p w14:paraId="0D25D711" w14:textId="77777777" w:rsidR="00616588" w:rsidRDefault="00000000">
            <w:pPr>
              <w:spacing w:after="0" w:line="259" w:lineRule="auto"/>
              <w:ind w:left="0" w:right="0" w:firstLine="0"/>
              <w:jc w:val="left"/>
            </w:pPr>
            <w:r>
              <w:rPr>
                <w:rFonts w:ascii="Arial" w:eastAsia="Arial" w:hAnsi="Arial" w:cs="Arial"/>
                <w:b/>
                <w:sz w:val="18"/>
              </w:rPr>
              <w:t>Izvor: 61 Donacije</w:t>
            </w:r>
          </w:p>
        </w:tc>
        <w:tc>
          <w:tcPr>
            <w:tcW w:w="1350" w:type="dxa"/>
            <w:gridSpan w:val="2"/>
            <w:tcBorders>
              <w:top w:val="nil"/>
              <w:left w:val="nil"/>
              <w:bottom w:val="nil"/>
              <w:right w:val="nil"/>
            </w:tcBorders>
          </w:tcPr>
          <w:p w14:paraId="7FB85F72" w14:textId="77777777" w:rsidR="00616588" w:rsidRDefault="00000000">
            <w:pPr>
              <w:spacing w:after="0" w:line="259" w:lineRule="auto"/>
              <w:ind w:left="150" w:right="0" w:firstLine="0"/>
              <w:jc w:val="left"/>
            </w:pPr>
            <w:r>
              <w:rPr>
                <w:rFonts w:ascii="Arial" w:eastAsia="Arial" w:hAnsi="Arial" w:cs="Arial"/>
                <w:b/>
                <w:sz w:val="18"/>
              </w:rPr>
              <w:t>156.930,00</w:t>
            </w:r>
          </w:p>
        </w:tc>
        <w:tc>
          <w:tcPr>
            <w:tcW w:w="1365" w:type="dxa"/>
            <w:gridSpan w:val="2"/>
            <w:tcBorders>
              <w:top w:val="nil"/>
              <w:left w:val="nil"/>
              <w:bottom w:val="nil"/>
              <w:right w:val="nil"/>
            </w:tcBorders>
          </w:tcPr>
          <w:p w14:paraId="5F328210" w14:textId="77777777" w:rsidR="00616588" w:rsidRDefault="00000000">
            <w:pPr>
              <w:spacing w:after="0" w:line="259" w:lineRule="auto"/>
              <w:ind w:left="150" w:right="0" w:firstLine="0"/>
              <w:jc w:val="left"/>
            </w:pPr>
            <w:r>
              <w:rPr>
                <w:rFonts w:ascii="Arial" w:eastAsia="Arial" w:hAnsi="Arial" w:cs="Arial"/>
                <w:b/>
                <w:sz w:val="18"/>
              </w:rPr>
              <w:t>156.930,00</w:t>
            </w:r>
          </w:p>
        </w:tc>
        <w:tc>
          <w:tcPr>
            <w:tcW w:w="1845" w:type="dxa"/>
            <w:gridSpan w:val="3"/>
            <w:tcBorders>
              <w:top w:val="nil"/>
              <w:left w:val="nil"/>
              <w:bottom w:val="nil"/>
              <w:right w:val="nil"/>
            </w:tcBorders>
          </w:tcPr>
          <w:p w14:paraId="2FB47E26" w14:textId="77777777" w:rsidR="00616588" w:rsidRDefault="00000000">
            <w:pPr>
              <w:tabs>
                <w:tab w:val="right" w:pos="1845"/>
              </w:tabs>
              <w:spacing w:after="0" w:line="259" w:lineRule="auto"/>
              <w:ind w:left="0" w:right="0" w:firstLine="0"/>
              <w:jc w:val="left"/>
            </w:pPr>
            <w:r>
              <w:rPr>
                <w:rFonts w:ascii="Arial" w:eastAsia="Arial" w:hAnsi="Arial" w:cs="Arial"/>
                <w:b/>
                <w:sz w:val="18"/>
              </w:rPr>
              <w:t>154.482,52</w:t>
            </w:r>
            <w:r>
              <w:rPr>
                <w:rFonts w:ascii="Arial" w:eastAsia="Arial" w:hAnsi="Arial" w:cs="Arial"/>
                <w:b/>
                <w:sz w:val="18"/>
              </w:rPr>
              <w:tab/>
              <w:t>98,44%</w:t>
            </w:r>
          </w:p>
        </w:tc>
      </w:tr>
      <w:tr w:rsidR="00616588" w14:paraId="17EAA2F9" w14:textId="77777777">
        <w:trPr>
          <w:gridBefore w:val="1"/>
          <w:wBefore w:w="180" w:type="dxa"/>
          <w:trHeight w:val="285"/>
        </w:trPr>
        <w:tc>
          <w:tcPr>
            <w:tcW w:w="5700" w:type="dxa"/>
            <w:tcBorders>
              <w:top w:val="nil"/>
              <w:left w:val="nil"/>
              <w:bottom w:val="nil"/>
              <w:right w:val="nil"/>
            </w:tcBorders>
          </w:tcPr>
          <w:p w14:paraId="67722D6F"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2245E008" w14:textId="77777777" w:rsidR="00616588" w:rsidRDefault="00000000">
            <w:pPr>
              <w:spacing w:after="0" w:line="259" w:lineRule="auto"/>
              <w:ind w:left="150" w:right="0" w:firstLine="0"/>
              <w:jc w:val="left"/>
            </w:pPr>
            <w:r>
              <w:rPr>
                <w:rFonts w:ascii="Arial" w:eastAsia="Arial" w:hAnsi="Arial" w:cs="Arial"/>
                <w:b/>
                <w:sz w:val="18"/>
              </w:rPr>
              <w:t>156.930,00</w:t>
            </w:r>
          </w:p>
        </w:tc>
        <w:tc>
          <w:tcPr>
            <w:tcW w:w="1365" w:type="dxa"/>
            <w:gridSpan w:val="2"/>
            <w:tcBorders>
              <w:top w:val="nil"/>
              <w:left w:val="nil"/>
              <w:bottom w:val="nil"/>
              <w:right w:val="nil"/>
            </w:tcBorders>
          </w:tcPr>
          <w:p w14:paraId="6DB04B2D" w14:textId="77777777" w:rsidR="00616588" w:rsidRDefault="00000000">
            <w:pPr>
              <w:spacing w:after="0" w:line="259" w:lineRule="auto"/>
              <w:ind w:left="150" w:right="0" w:firstLine="0"/>
              <w:jc w:val="left"/>
            </w:pPr>
            <w:r>
              <w:rPr>
                <w:rFonts w:ascii="Arial" w:eastAsia="Arial" w:hAnsi="Arial" w:cs="Arial"/>
                <w:b/>
                <w:sz w:val="18"/>
              </w:rPr>
              <w:t>156.930,00</w:t>
            </w:r>
          </w:p>
        </w:tc>
        <w:tc>
          <w:tcPr>
            <w:tcW w:w="1845" w:type="dxa"/>
            <w:gridSpan w:val="3"/>
            <w:tcBorders>
              <w:top w:val="nil"/>
              <w:left w:val="nil"/>
              <w:bottom w:val="nil"/>
              <w:right w:val="nil"/>
            </w:tcBorders>
          </w:tcPr>
          <w:p w14:paraId="1F40E700" w14:textId="77777777" w:rsidR="00616588" w:rsidRDefault="00000000">
            <w:pPr>
              <w:tabs>
                <w:tab w:val="right" w:pos="1845"/>
              </w:tabs>
              <w:spacing w:after="0" w:line="259" w:lineRule="auto"/>
              <w:ind w:left="0" w:right="0" w:firstLine="0"/>
              <w:jc w:val="left"/>
            </w:pPr>
            <w:r>
              <w:rPr>
                <w:rFonts w:ascii="Arial" w:eastAsia="Arial" w:hAnsi="Arial" w:cs="Arial"/>
                <w:b/>
                <w:sz w:val="18"/>
              </w:rPr>
              <w:t>154.482,52</w:t>
            </w:r>
            <w:r>
              <w:rPr>
                <w:rFonts w:ascii="Arial" w:eastAsia="Arial" w:hAnsi="Arial" w:cs="Arial"/>
                <w:b/>
                <w:sz w:val="18"/>
              </w:rPr>
              <w:tab/>
              <w:t>98,44%</w:t>
            </w:r>
          </w:p>
        </w:tc>
      </w:tr>
      <w:tr w:rsidR="00616588" w14:paraId="76D5F255" w14:textId="77777777">
        <w:trPr>
          <w:gridBefore w:val="1"/>
          <w:wBefore w:w="180" w:type="dxa"/>
          <w:trHeight w:val="285"/>
        </w:trPr>
        <w:tc>
          <w:tcPr>
            <w:tcW w:w="5700" w:type="dxa"/>
            <w:tcBorders>
              <w:top w:val="nil"/>
              <w:left w:val="nil"/>
              <w:bottom w:val="nil"/>
              <w:right w:val="nil"/>
            </w:tcBorders>
          </w:tcPr>
          <w:p w14:paraId="1F7AF83C"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4B91DE1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6027026" w14:textId="77777777" w:rsidR="00616588" w:rsidRDefault="00616588">
            <w:pPr>
              <w:spacing w:after="160" w:line="259" w:lineRule="auto"/>
              <w:ind w:left="0" w:right="0" w:firstLine="0"/>
              <w:jc w:val="left"/>
            </w:pPr>
          </w:p>
        </w:tc>
        <w:tc>
          <w:tcPr>
            <w:tcW w:w="1845" w:type="dxa"/>
            <w:gridSpan w:val="3"/>
            <w:tcBorders>
              <w:top w:val="nil"/>
              <w:left w:val="nil"/>
              <w:bottom w:val="nil"/>
              <w:right w:val="nil"/>
            </w:tcBorders>
          </w:tcPr>
          <w:p w14:paraId="16954071" w14:textId="77777777" w:rsidR="00616588" w:rsidRDefault="00000000">
            <w:pPr>
              <w:spacing w:after="0" w:line="259" w:lineRule="auto"/>
              <w:ind w:left="350" w:right="0" w:firstLine="0"/>
              <w:jc w:val="left"/>
            </w:pPr>
            <w:r>
              <w:rPr>
                <w:rFonts w:ascii="Arial" w:eastAsia="Arial" w:hAnsi="Arial" w:cs="Arial"/>
                <w:i/>
                <w:sz w:val="18"/>
              </w:rPr>
              <w:t>5.720,77</w:t>
            </w:r>
          </w:p>
        </w:tc>
      </w:tr>
      <w:tr w:rsidR="00616588" w14:paraId="62114573" w14:textId="77777777">
        <w:trPr>
          <w:gridBefore w:val="1"/>
          <w:wBefore w:w="180" w:type="dxa"/>
          <w:trHeight w:val="285"/>
        </w:trPr>
        <w:tc>
          <w:tcPr>
            <w:tcW w:w="5700" w:type="dxa"/>
            <w:tcBorders>
              <w:top w:val="nil"/>
              <w:left w:val="nil"/>
              <w:bottom w:val="nil"/>
              <w:right w:val="nil"/>
            </w:tcBorders>
          </w:tcPr>
          <w:p w14:paraId="08BEAB6E"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gridSpan w:val="2"/>
            <w:tcBorders>
              <w:top w:val="nil"/>
              <w:left w:val="nil"/>
              <w:bottom w:val="nil"/>
              <w:right w:val="nil"/>
            </w:tcBorders>
          </w:tcPr>
          <w:p w14:paraId="15C35AE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2821AE5" w14:textId="77777777" w:rsidR="00616588" w:rsidRDefault="00616588">
            <w:pPr>
              <w:spacing w:after="160" w:line="259" w:lineRule="auto"/>
              <w:ind w:left="0" w:right="0" w:firstLine="0"/>
              <w:jc w:val="left"/>
            </w:pPr>
          </w:p>
        </w:tc>
        <w:tc>
          <w:tcPr>
            <w:tcW w:w="1845" w:type="dxa"/>
            <w:gridSpan w:val="3"/>
            <w:tcBorders>
              <w:top w:val="nil"/>
              <w:left w:val="nil"/>
              <w:bottom w:val="nil"/>
              <w:right w:val="nil"/>
            </w:tcBorders>
          </w:tcPr>
          <w:p w14:paraId="544E7CA9" w14:textId="77777777" w:rsidR="00616588" w:rsidRDefault="00000000">
            <w:pPr>
              <w:spacing w:after="0" w:line="259" w:lineRule="auto"/>
              <w:ind w:left="250" w:right="0" w:firstLine="0"/>
              <w:jc w:val="left"/>
            </w:pPr>
            <w:r>
              <w:rPr>
                <w:rFonts w:ascii="Arial" w:eastAsia="Arial" w:hAnsi="Arial" w:cs="Arial"/>
                <w:i/>
                <w:sz w:val="18"/>
              </w:rPr>
              <w:t>45.373,40</w:t>
            </w:r>
          </w:p>
        </w:tc>
      </w:tr>
      <w:tr w:rsidR="00616588" w14:paraId="7C1CE194" w14:textId="77777777">
        <w:trPr>
          <w:gridBefore w:val="1"/>
          <w:wBefore w:w="180" w:type="dxa"/>
          <w:trHeight w:val="285"/>
        </w:trPr>
        <w:tc>
          <w:tcPr>
            <w:tcW w:w="5700" w:type="dxa"/>
            <w:tcBorders>
              <w:top w:val="nil"/>
              <w:left w:val="nil"/>
              <w:bottom w:val="nil"/>
              <w:right w:val="nil"/>
            </w:tcBorders>
          </w:tcPr>
          <w:p w14:paraId="4BA22664"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26A7AD7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9B64743" w14:textId="77777777" w:rsidR="00616588" w:rsidRDefault="00616588">
            <w:pPr>
              <w:spacing w:after="160" w:line="259" w:lineRule="auto"/>
              <w:ind w:left="0" w:right="0" w:firstLine="0"/>
              <w:jc w:val="left"/>
            </w:pPr>
          </w:p>
        </w:tc>
        <w:tc>
          <w:tcPr>
            <w:tcW w:w="1845" w:type="dxa"/>
            <w:gridSpan w:val="3"/>
            <w:tcBorders>
              <w:top w:val="nil"/>
              <w:left w:val="nil"/>
              <w:bottom w:val="nil"/>
              <w:right w:val="nil"/>
            </w:tcBorders>
          </w:tcPr>
          <w:p w14:paraId="30D87C14" w14:textId="77777777" w:rsidR="00616588" w:rsidRDefault="00000000">
            <w:pPr>
              <w:spacing w:after="0" w:line="259" w:lineRule="auto"/>
              <w:ind w:left="250" w:right="0" w:firstLine="0"/>
              <w:jc w:val="left"/>
            </w:pPr>
            <w:r>
              <w:rPr>
                <w:rFonts w:ascii="Arial" w:eastAsia="Arial" w:hAnsi="Arial" w:cs="Arial"/>
                <w:i/>
                <w:sz w:val="18"/>
              </w:rPr>
              <w:t>78.532,61</w:t>
            </w:r>
          </w:p>
        </w:tc>
      </w:tr>
      <w:tr w:rsidR="00616588" w14:paraId="3682547E" w14:textId="77777777">
        <w:trPr>
          <w:gridBefore w:val="1"/>
          <w:wBefore w:w="180" w:type="dxa"/>
          <w:trHeight w:val="285"/>
        </w:trPr>
        <w:tc>
          <w:tcPr>
            <w:tcW w:w="5700" w:type="dxa"/>
            <w:tcBorders>
              <w:top w:val="nil"/>
              <w:left w:val="nil"/>
              <w:bottom w:val="nil"/>
              <w:right w:val="nil"/>
            </w:tcBorders>
          </w:tcPr>
          <w:p w14:paraId="7B06F48E"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54E0ED4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3FBF38B" w14:textId="77777777" w:rsidR="00616588" w:rsidRDefault="00616588">
            <w:pPr>
              <w:spacing w:after="160" w:line="259" w:lineRule="auto"/>
              <w:ind w:left="0" w:right="0" w:firstLine="0"/>
              <w:jc w:val="left"/>
            </w:pPr>
          </w:p>
        </w:tc>
        <w:tc>
          <w:tcPr>
            <w:tcW w:w="1845" w:type="dxa"/>
            <w:gridSpan w:val="3"/>
            <w:tcBorders>
              <w:top w:val="nil"/>
              <w:left w:val="nil"/>
              <w:bottom w:val="nil"/>
              <w:right w:val="nil"/>
            </w:tcBorders>
          </w:tcPr>
          <w:p w14:paraId="03BAF62A" w14:textId="77777777" w:rsidR="00616588" w:rsidRDefault="00000000">
            <w:pPr>
              <w:spacing w:after="0" w:line="259" w:lineRule="auto"/>
              <w:ind w:left="250" w:right="0" w:firstLine="0"/>
              <w:jc w:val="left"/>
            </w:pPr>
            <w:r>
              <w:rPr>
                <w:rFonts w:ascii="Arial" w:eastAsia="Arial" w:hAnsi="Arial" w:cs="Arial"/>
                <w:i/>
                <w:sz w:val="18"/>
              </w:rPr>
              <w:t>24.855,74</w:t>
            </w:r>
          </w:p>
        </w:tc>
      </w:tr>
      <w:tr w:rsidR="00616588" w14:paraId="37FD1F58" w14:textId="77777777">
        <w:trPr>
          <w:gridBefore w:val="1"/>
          <w:wBefore w:w="180" w:type="dxa"/>
          <w:trHeight w:val="278"/>
        </w:trPr>
        <w:tc>
          <w:tcPr>
            <w:tcW w:w="5700" w:type="dxa"/>
            <w:tcBorders>
              <w:top w:val="nil"/>
              <w:left w:val="nil"/>
              <w:bottom w:val="nil"/>
              <w:right w:val="nil"/>
            </w:tcBorders>
          </w:tcPr>
          <w:p w14:paraId="40F03832"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gridSpan w:val="2"/>
            <w:tcBorders>
              <w:top w:val="nil"/>
              <w:left w:val="nil"/>
              <w:bottom w:val="nil"/>
              <w:right w:val="nil"/>
            </w:tcBorders>
          </w:tcPr>
          <w:p w14:paraId="5AA8A882" w14:textId="77777777" w:rsidR="00616588" w:rsidRDefault="00000000">
            <w:pPr>
              <w:spacing w:after="0" w:line="259" w:lineRule="auto"/>
              <w:ind w:left="0" w:right="0" w:firstLine="0"/>
              <w:jc w:val="left"/>
            </w:pPr>
            <w:r>
              <w:rPr>
                <w:rFonts w:ascii="Arial" w:eastAsia="Arial" w:hAnsi="Arial" w:cs="Arial"/>
                <w:b/>
                <w:sz w:val="18"/>
              </w:rPr>
              <w:t>1.290.975,00</w:t>
            </w:r>
          </w:p>
        </w:tc>
        <w:tc>
          <w:tcPr>
            <w:tcW w:w="1365" w:type="dxa"/>
            <w:gridSpan w:val="2"/>
            <w:tcBorders>
              <w:top w:val="nil"/>
              <w:left w:val="nil"/>
              <w:bottom w:val="nil"/>
              <w:right w:val="nil"/>
            </w:tcBorders>
          </w:tcPr>
          <w:p w14:paraId="135574F9" w14:textId="77777777" w:rsidR="00616588" w:rsidRDefault="00000000">
            <w:pPr>
              <w:spacing w:after="0" w:line="259" w:lineRule="auto"/>
              <w:ind w:left="0" w:right="0" w:firstLine="0"/>
              <w:jc w:val="left"/>
            </w:pPr>
            <w:r>
              <w:rPr>
                <w:rFonts w:ascii="Arial" w:eastAsia="Arial" w:hAnsi="Arial" w:cs="Arial"/>
                <w:b/>
                <w:sz w:val="18"/>
              </w:rPr>
              <w:t>1.290.975,00</w:t>
            </w:r>
          </w:p>
        </w:tc>
        <w:tc>
          <w:tcPr>
            <w:tcW w:w="1845" w:type="dxa"/>
            <w:gridSpan w:val="3"/>
            <w:tcBorders>
              <w:top w:val="nil"/>
              <w:left w:val="nil"/>
              <w:bottom w:val="nil"/>
              <w:right w:val="nil"/>
            </w:tcBorders>
          </w:tcPr>
          <w:p w14:paraId="50751D98" w14:textId="77777777" w:rsidR="00616588" w:rsidRDefault="00000000">
            <w:pPr>
              <w:tabs>
                <w:tab w:val="right" w:pos="1845"/>
              </w:tabs>
              <w:spacing w:after="0" w:line="259" w:lineRule="auto"/>
              <w:ind w:left="0" w:right="0" w:firstLine="0"/>
              <w:jc w:val="left"/>
            </w:pPr>
            <w:r>
              <w:rPr>
                <w:rFonts w:ascii="Arial" w:eastAsia="Arial" w:hAnsi="Arial" w:cs="Arial"/>
                <w:b/>
                <w:sz w:val="18"/>
              </w:rPr>
              <w:t>1.238.113,12</w:t>
            </w:r>
            <w:r>
              <w:rPr>
                <w:rFonts w:ascii="Arial" w:eastAsia="Arial" w:hAnsi="Arial" w:cs="Arial"/>
                <w:b/>
                <w:sz w:val="18"/>
              </w:rPr>
              <w:tab/>
              <w:t>95,91%</w:t>
            </w:r>
          </w:p>
        </w:tc>
      </w:tr>
      <w:tr w:rsidR="00616588" w14:paraId="11B18946" w14:textId="77777777">
        <w:trPr>
          <w:gridBefore w:val="1"/>
          <w:wBefore w:w="180" w:type="dxa"/>
          <w:trHeight w:val="278"/>
        </w:trPr>
        <w:tc>
          <w:tcPr>
            <w:tcW w:w="5700" w:type="dxa"/>
            <w:tcBorders>
              <w:top w:val="nil"/>
              <w:left w:val="nil"/>
              <w:bottom w:val="nil"/>
              <w:right w:val="nil"/>
            </w:tcBorders>
          </w:tcPr>
          <w:p w14:paraId="04A8459E"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gridSpan w:val="2"/>
            <w:tcBorders>
              <w:top w:val="nil"/>
              <w:left w:val="nil"/>
              <w:bottom w:val="nil"/>
              <w:right w:val="nil"/>
            </w:tcBorders>
          </w:tcPr>
          <w:p w14:paraId="46837F49" w14:textId="77777777" w:rsidR="00616588" w:rsidRDefault="00000000">
            <w:pPr>
              <w:spacing w:after="0" w:line="259" w:lineRule="auto"/>
              <w:ind w:left="150" w:right="0" w:firstLine="0"/>
              <w:jc w:val="left"/>
            </w:pPr>
            <w:r>
              <w:rPr>
                <w:rFonts w:ascii="Arial" w:eastAsia="Arial" w:hAnsi="Arial" w:cs="Arial"/>
                <w:b/>
                <w:sz w:val="18"/>
              </w:rPr>
              <w:t>418.950,00</w:t>
            </w:r>
          </w:p>
        </w:tc>
        <w:tc>
          <w:tcPr>
            <w:tcW w:w="1365" w:type="dxa"/>
            <w:gridSpan w:val="2"/>
            <w:tcBorders>
              <w:top w:val="nil"/>
              <w:left w:val="nil"/>
              <w:bottom w:val="nil"/>
              <w:right w:val="nil"/>
            </w:tcBorders>
          </w:tcPr>
          <w:p w14:paraId="3DB6F8E6" w14:textId="77777777" w:rsidR="00616588" w:rsidRDefault="00000000">
            <w:pPr>
              <w:spacing w:after="0" w:line="259" w:lineRule="auto"/>
              <w:ind w:left="150" w:right="0" w:firstLine="0"/>
              <w:jc w:val="left"/>
            </w:pPr>
            <w:r>
              <w:rPr>
                <w:rFonts w:ascii="Arial" w:eastAsia="Arial" w:hAnsi="Arial" w:cs="Arial"/>
                <w:b/>
                <w:sz w:val="18"/>
              </w:rPr>
              <w:t>418.950,00</w:t>
            </w:r>
          </w:p>
        </w:tc>
        <w:tc>
          <w:tcPr>
            <w:tcW w:w="1845" w:type="dxa"/>
            <w:gridSpan w:val="3"/>
            <w:tcBorders>
              <w:top w:val="nil"/>
              <w:left w:val="nil"/>
              <w:bottom w:val="nil"/>
              <w:right w:val="nil"/>
            </w:tcBorders>
          </w:tcPr>
          <w:p w14:paraId="2F77602E" w14:textId="77777777" w:rsidR="00616588" w:rsidRDefault="00000000">
            <w:pPr>
              <w:spacing w:after="0" w:line="259" w:lineRule="auto"/>
              <w:ind w:left="150" w:right="0" w:firstLine="0"/>
              <w:jc w:val="left"/>
            </w:pPr>
            <w:r>
              <w:rPr>
                <w:rFonts w:ascii="Arial" w:eastAsia="Arial" w:hAnsi="Arial" w:cs="Arial"/>
                <w:b/>
                <w:sz w:val="18"/>
              </w:rPr>
              <w:t>430.573,27 102,77%</w:t>
            </w:r>
          </w:p>
        </w:tc>
      </w:tr>
      <w:tr w:rsidR="00616588" w14:paraId="6739E84C" w14:textId="77777777">
        <w:trPr>
          <w:gridBefore w:val="1"/>
          <w:wBefore w:w="180" w:type="dxa"/>
          <w:trHeight w:val="285"/>
        </w:trPr>
        <w:tc>
          <w:tcPr>
            <w:tcW w:w="5700" w:type="dxa"/>
            <w:tcBorders>
              <w:top w:val="nil"/>
              <w:left w:val="nil"/>
              <w:bottom w:val="nil"/>
              <w:right w:val="nil"/>
            </w:tcBorders>
          </w:tcPr>
          <w:p w14:paraId="62EBFD9F"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gridSpan w:val="2"/>
            <w:tcBorders>
              <w:top w:val="nil"/>
              <w:left w:val="nil"/>
              <w:bottom w:val="nil"/>
              <w:right w:val="nil"/>
            </w:tcBorders>
          </w:tcPr>
          <w:p w14:paraId="126DA9A3"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41182C5"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7ED28E03" w14:textId="77777777" w:rsidR="00616588" w:rsidRDefault="00000000">
            <w:pPr>
              <w:spacing w:after="0" w:line="259" w:lineRule="auto"/>
              <w:ind w:left="150" w:right="0" w:firstLine="0"/>
              <w:jc w:val="left"/>
            </w:pPr>
            <w:r>
              <w:rPr>
                <w:rFonts w:ascii="Arial" w:eastAsia="Arial" w:hAnsi="Arial" w:cs="Arial"/>
                <w:i/>
                <w:sz w:val="18"/>
              </w:rPr>
              <w:t>333.806,26</w:t>
            </w:r>
          </w:p>
        </w:tc>
        <w:tc>
          <w:tcPr>
            <w:tcW w:w="610" w:type="dxa"/>
            <w:tcBorders>
              <w:top w:val="nil"/>
              <w:left w:val="nil"/>
              <w:bottom w:val="nil"/>
              <w:right w:val="nil"/>
            </w:tcBorders>
          </w:tcPr>
          <w:p w14:paraId="6E9F101C" w14:textId="77777777" w:rsidR="00616588" w:rsidRDefault="00616588">
            <w:pPr>
              <w:spacing w:after="160" w:line="259" w:lineRule="auto"/>
              <w:ind w:left="0" w:right="0" w:firstLine="0"/>
              <w:jc w:val="left"/>
            </w:pPr>
          </w:p>
        </w:tc>
      </w:tr>
      <w:tr w:rsidR="00616588" w14:paraId="04C2BAAC" w14:textId="77777777">
        <w:trPr>
          <w:gridBefore w:val="1"/>
          <w:wBefore w:w="180" w:type="dxa"/>
          <w:trHeight w:val="285"/>
        </w:trPr>
        <w:tc>
          <w:tcPr>
            <w:tcW w:w="5700" w:type="dxa"/>
            <w:tcBorders>
              <w:top w:val="nil"/>
              <w:left w:val="nil"/>
              <w:bottom w:val="nil"/>
              <w:right w:val="nil"/>
            </w:tcBorders>
          </w:tcPr>
          <w:p w14:paraId="33919BA1"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gridSpan w:val="2"/>
            <w:tcBorders>
              <w:top w:val="nil"/>
              <w:left w:val="nil"/>
              <w:bottom w:val="nil"/>
              <w:right w:val="nil"/>
            </w:tcBorders>
          </w:tcPr>
          <w:p w14:paraId="740C382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3D3AACE"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3A4C6AF1" w14:textId="77777777" w:rsidR="00616588" w:rsidRDefault="00000000">
            <w:pPr>
              <w:spacing w:after="0" w:line="259" w:lineRule="auto"/>
              <w:ind w:left="65" w:right="0" w:firstLine="0"/>
              <w:jc w:val="center"/>
            </w:pPr>
            <w:r>
              <w:rPr>
                <w:rFonts w:ascii="Arial" w:eastAsia="Arial" w:hAnsi="Arial" w:cs="Arial"/>
                <w:i/>
                <w:sz w:val="18"/>
              </w:rPr>
              <w:t>49.383,15</w:t>
            </w:r>
          </w:p>
        </w:tc>
        <w:tc>
          <w:tcPr>
            <w:tcW w:w="610" w:type="dxa"/>
            <w:tcBorders>
              <w:top w:val="nil"/>
              <w:left w:val="nil"/>
              <w:bottom w:val="nil"/>
              <w:right w:val="nil"/>
            </w:tcBorders>
          </w:tcPr>
          <w:p w14:paraId="20AF6BAE" w14:textId="77777777" w:rsidR="00616588" w:rsidRDefault="00616588">
            <w:pPr>
              <w:spacing w:after="160" w:line="259" w:lineRule="auto"/>
              <w:ind w:left="0" w:right="0" w:firstLine="0"/>
              <w:jc w:val="left"/>
            </w:pPr>
          </w:p>
        </w:tc>
      </w:tr>
      <w:tr w:rsidR="00616588" w14:paraId="3C99418D" w14:textId="77777777">
        <w:trPr>
          <w:gridBefore w:val="1"/>
          <w:wBefore w:w="180" w:type="dxa"/>
          <w:trHeight w:val="285"/>
        </w:trPr>
        <w:tc>
          <w:tcPr>
            <w:tcW w:w="5700" w:type="dxa"/>
            <w:tcBorders>
              <w:top w:val="nil"/>
              <w:left w:val="nil"/>
              <w:bottom w:val="nil"/>
              <w:right w:val="nil"/>
            </w:tcBorders>
          </w:tcPr>
          <w:p w14:paraId="3D7FFE66"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gridSpan w:val="2"/>
            <w:tcBorders>
              <w:top w:val="nil"/>
              <w:left w:val="nil"/>
              <w:bottom w:val="nil"/>
              <w:right w:val="nil"/>
            </w:tcBorders>
          </w:tcPr>
          <w:p w14:paraId="724F657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AF3B0CF"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21D2F2B5" w14:textId="77777777" w:rsidR="00616588" w:rsidRDefault="00000000">
            <w:pPr>
              <w:spacing w:after="0" w:line="259" w:lineRule="auto"/>
              <w:ind w:left="65" w:right="0" w:firstLine="0"/>
              <w:jc w:val="center"/>
            </w:pPr>
            <w:r>
              <w:rPr>
                <w:rFonts w:ascii="Arial" w:eastAsia="Arial" w:hAnsi="Arial" w:cs="Arial"/>
                <w:i/>
                <w:sz w:val="18"/>
              </w:rPr>
              <w:t>47.383,86</w:t>
            </w:r>
          </w:p>
        </w:tc>
        <w:tc>
          <w:tcPr>
            <w:tcW w:w="610" w:type="dxa"/>
            <w:tcBorders>
              <w:top w:val="nil"/>
              <w:left w:val="nil"/>
              <w:bottom w:val="nil"/>
              <w:right w:val="nil"/>
            </w:tcBorders>
          </w:tcPr>
          <w:p w14:paraId="34B5C6D2" w14:textId="77777777" w:rsidR="00616588" w:rsidRDefault="00616588">
            <w:pPr>
              <w:spacing w:after="160" w:line="259" w:lineRule="auto"/>
              <w:ind w:left="0" w:right="0" w:firstLine="0"/>
              <w:jc w:val="left"/>
            </w:pPr>
          </w:p>
        </w:tc>
      </w:tr>
      <w:tr w:rsidR="00616588" w14:paraId="5A945E7A" w14:textId="77777777">
        <w:trPr>
          <w:gridBefore w:val="1"/>
          <w:wBefore w:w="180" w:type="dxa"/>
          <w:trHeight w:val="285"/>
        </w:trPr>
        <w:tc>
          <w:tcPr>
            <w:tcW w:w="5700" w:type="dxa"/>
            <w:tcBorders>
              <w:top w:val="nil"/>
              <w:left w:val="nil"/>
              <w:bottom w:val="nil"/>
              <w:right w:val="nil"/>
            </w:tcBorders>
          </w:tcPr>
          <w:p w14:paraId="5E74A134"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3B591FB5" w14:textId="77777777" w:rsidR="00616588" w:rsidRDefault="00000000">
            <w:pPr>
              <w:spacing w:after="0" w:line="259" w:lineRule="auto"/>
              <w:ind w:left="150" w:right="0" w:firstLine="0"/>
              <w:jc w:val="left"/>
            </w:pPr>
            <w:r>
              <w:rPr>
                <w:rFonts w:ascii="Arial" w:eastAsia="Arial" w:hAnsi="Arial" w:cs="Arial"/>
                <w:b/>
                <w:sz w:val="18"/>
              </w:rPr>
              <w:t>706.825,00</w:t>
            </w:r>
          </w:p>
        </w:tc>
        <w:tc>
          <w:tcPr>
            <w:tcW w:w="1365" w:type="dxa"/>
            <w:gridSpan w:val="2"/>
            <w:tcBorders>
              <w:top w:val="nil"/>
              <w:left w:val="nil"/>
              <w:bottom w:val="nil"/>
              <w:right w:val="nil"/>
            </w:tcBorders>
          </w:tcPr>
          <w:p w14:paraId="65223818" w14:textId="77777777" w:rsidR="00616588" w:rsidRDefault="00000000">
            <w:pPr>
              <w:spacing w:after="0" w:line="259" w:lineRule="auto"/>
              <w:ind w:left="150" w:right="0" w:firstLine="0"/>
              <w:jc w:val="left"/>
            </w:pPr>
            <w:r>
              <w:rPr>
                <w:rFonts w:ascii="Arial" w:eastAsia="Arial" w:hAnsi="Arial" w:cs="Arial"/>
                <w:b/>
                <w:sz w:val="18"/>
              </w:rPr>
              <w:t>706.825,00</w:t>
            </w:r>
          </w:p>
        </w:tc>
        <w:tc>
          <w:tcPr>
            <w:tcW w:w="1235" w:type="dxa"/>
            <w:gridSpan w:val="2"/>
            <w:tcBorders>
              <w:top w:val="nil"/>
              <w:left w:val="nil"/>
              <w:bottom w:val="nil"/>
              <w:right w:val="nil"/>
            </w:tcBorders>
          </w:tcPr>
          <w:p w14:paraId="6CCEECA6" w14:textId="77777777" w:rsidR="00616588" w:rsidRDefault="00000000">
            <w:pPr>
              <w:spacing w:after="0" w:line="259" w:lineRule="auto"/>
              <w:ind w:left="150" w:right="0" w:firstLine="0"/>
              <w:jc w:val="left"/>
            </w:pPr>
            <w:r>
              <w:rPr>
                <w:rFonts w:ascii="Arial" w:eastAsia="Arial" w:hAnsi="Arial" w:cs="Arial"/>
                <w:b/>
                <w:sz w:val="18"/>
              </w:rPr>
              <w:t>652.721,36</w:t>
            </w:r>
          </w:p>
        </w:tc>
        <w:tc>
          <w:tcPr>
            <w:tcW w:w="610" w:type="dxa"/>
            <w:tcBorders>
              <w:top w:val="nil"/>
              <w:left w:val="nil"/>
              <w:bottom w:val="nil"/>
              <w:right w:val="nil"/>
            </w:tcBorders>
          </w:tcPr>
          <w:p w14:paraId="595986C7" w14:textId="77777777" w:rsidR="00616588" w:rsidRDefault="00000000">
            <w:pPr>
              <w:spacing w:after="0" w:line="259" w:lineRule="auto"/>
              <w:ind w:left="0" w:right="0" w:firstLine="0"/>
            </w:pPr>
            <w:r>
              <w:rPr>
                <w:rFonts w:ascii="Arial" w:eastAsia="Arial" w:hAnsi="Arial" w:cs="Arial"/>
                <w:b/>
                <w:sz w:val="18"/>
              </w:rPr>
              <w:t>92,35%</w:t>
            </w:r>
          </w:p>
        </w:tc>
      </w:tr>
      <w:tr w:rsidR="00616588" w14:paraId="5BE8FE86" w14:textId="77777777">
        <w:trPr>
          <w:gridBefore w:val="1"/>
          <w:wBefore w:w="180" w:type="dxa"/>
          <w:trHeight w:val="285"/>
        </w:trPr>
        <w:tc>
          <w:tcPr>
            <w:tcW w:w="5700" w:type="dxa"/>
            <w:tcBorders>
              <w:top w:val="nil"/>
              <w:left w:val="nil"/>
              <w:bottom w:val="nil"/>
              <w:right w:val="nil"/>
            </w:tcBorders>
          </w:tcPr>
          <w:p w14:paraId="08F95487"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gridSpan w:val="2"/>
            <w:tcBorders>
              <w:top w:val="nil"/>
              <w:left w:val="nil"/>
              <w:bottom w:val="nil"/>
              <w:right w:val="nil"/>
            </w:tcBorders>
          </w:tcPr>
          <w:p w14:paraId="602C693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2CDBA07"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49665DDB" w14:textId="77777777" w:rsidR="00616588" w:rsidRDefault="00000000">
            <w:pPr>
              <w:spacing w:after="0" w:line="259" w:lineRule="auto"/>
              <w:ind w:left="165" w:right="0" w:firstLine="0"/>
              <w:jc w:val="center"/>
            </w:pPr>
            <w:r>
              <w:rPr>
                <w:rFonts w:ascii="Arial" w:eastAsia="Arial" w:hAnsi="Arial" w:cs="Arial"/>
                <w:i/>
                <w:sz w:val="18"/>
              </w:rPr>
              <w:t>8.406,72</w:t>
            </w:r>
          </w:p>
        </w:tc>
        <w:tc>
          <w:tcPr>
            <w:tcW w:w="610" w:type="dxa"/>
            <w:tcBorders>
              <w:top w:val="nil"/>
              <w:left w:val="nil"/>
              <w:bottom w:val="nil"/>
              <w:right w:val="nil"/>
            </w:tcBorders>
          </w:tcPr>
          <w:p w14:paraId="772B870D" w14:textId="77777777" w:rsidR="00616588" w:rsidRDefault="00616588">
            <w:pPr>
              <w:spacing w:after="160" w:line="259" w:lineRule="auto"/>
              <w:ind w:left="0" w:right="0" w:firstLine="0"/>
              <w:jc w:val="left"/>
            </w:pPr>
          </w:p>
        </w:tc>
      </w:tr>
      <w:tr w:rsidR="00616588" w14:paraId="5D11A888" w14:textId="77777777">
        <w:trPr>
          <w:gridBefore w:val="1"/>
          <w:wBefore w:w="180" w:type="dxa"/>
          <w:trHeight w:val="285"/>
        </w:trPr>
        <w:tc>
          <w:tcPr>
            <w:tcW w:w="5700" w:type="dxa"/>
            <w:tcBorders>
              <w:top w:val="nil"/>
              <w:left w:val="nil"/>
              <w:bottom w:val="nil"/>
              <w:right w:val="nil"/>
            </w:tcBorders>
          </w:tcPr>
          <w:p w14:paraId="14793DD0"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gridSpan w:val="2"/>
            <w:tcBorders>
              <w:top w:val="nil"/>
              <w:left w:val="nil"/>
              <w:bottom w:val="nil"/>
              <w:right w:val="nil"/>
            </w:tcBorders>
          </w:tcPr>
          <w:p w14:paraId="0A4513F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71B44BF"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0C290358" w14:textId="77777777" w:rsidR="00616588" w:rsidRDefault="00000000">
            <w:pPr>
              <w:spacing w:after="0" w:line="259" w:lineRule="auto"/>
              <w:ind w:left="165" w:right="0" w:firstLine="0"/>
              <w:jc w:val="center"/>
            </w:pPr>
            <w:r>
              <w:rPr>
                <w:rFonts w:ascii="Arial" w:eastAsia="Arial" w:hAnsi="Arial" w:cs="Arial"/>
                <w:i/>
                <w:sz w:val="18"/>
              </w:rPr>
              <w:t>6.990,00</w:t>
            </w:r>
          </w:p>
        </w:tc>
        <w:tc>
          <w:tcPr>
            <w:tcW w:w="610" w:type="dxa"/>
            <w:tcBorders>
              <w:top w:val="nil"/>
              <w:left w:val="nil"/>
              <w:bottom w:val="nil"/>
              <w:right w:val="nil"/>
            </w:tcBorders>
          </w:tcPr>
          <w:p w14:paraId="1C72040A" w14:textId="77777777" w:rsidR="00616588" w:rsidRDefault="00616588">
            <w:pPr>
              <w:spacing w:after="160" w:line="259" w:lineRule="auto"/>
              <w:ind w:left="0" w:right="0" w:firstLine="0"/>
              <w:jc w:val="left"/>
            </w:pPr>
          </w:p>
        </w:tc>
      </w:tr>
      <w:tr w:rsidR="00616588" w14:paraId="5E695CEA" w14:textId="77777777">
        <w:trPr>
          <w:gridBefore w:val="1"/>
          <w:wBefore w:w="180" w:type="dxa"/>
          <w:trHeight w:val="285"/>
        </w:trPr>
        <w:tc>
          <w:tcPr>
            <w:tcW w:w="5700" w:type="dxa"/>
            <w:tcBorders>
              <w:top w:val="nil"/>
              <w:left w:val="nil"/>
              <w:bottom w:val="nil"/>
              <w:right w:val="nil"/>
            </w:tcBorders>
          </w:tcPr>
          <w:p w14:paraId="097B4C64" w14:textId="77777777" w:rsidR="00616588" w:rsidRDefault="00000000">
            <w:pPr>
              <w:spacing w:after="0" w:line="259" w:lineRule="auto"/>
              <w:ind w:left="285" w:right="0" w:firstLine="0"/>
              <w:jc w:val="left"/>
            </w:pPr>
            <w:r>
              <w:rPr>
                <w:rFonts w:ascii="Arial" w:eastAsia="Arial" w:hAnsi="Arial" w:cs="Arial"/>
                <w:i/>
                <w:sz w:val="18"/>
              </w:rPr>
              <w:lastRenderedPageBreak/>
              <w:t>3213 Stručno usavršavanje zaposlenika</w:t>
            </w:r>
          </w:p>
        </w:tc>
        <w:tc>
          <w:tcPr>
            <w:tcW w:w="1350" w:type="dxa"/>
            <w:gridSpan w:val="2"/>
            <w:tcBorders>
              <w:top w:val="nil"/>
              <w:left w:val="nil"/>
              <w:bottom w:val="nil"/>
              <w:right w:val="nil"/>
            </w:tcBorders>
          </w:tcPr>
          <w:p w14:paraId="5A2E49C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CD15300"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4569FC91" w14:textId="77777777" w:rsidR="00616588" w:rsidRDefault="00000000">
            <w:pPr>
              <w:spacing w:after="0" w:line="259" w:lineRule="auto"/>
              <w:ind w:left="165" w:right="0" w:firstLine="0"/>
              <w:jc w:val="center"/>
            </w:pPr>
            <w:r>
              <w:rPr>
                <w:rFonts w:ascii="Arial" w:eastAsia="Arial" w:hAnsi="Arial" w:cs="Arial"/>
                <w:i/>
                <w:sz w:val="18"/>
              </w:rPr>
              <w:t>4.948,28</w:t>
            </w:r>
          </w:p>
        </w:tc>
        <w:tc>
          <w:tcPr>
            <w:tcW w:w="610" w:type="dxa"/>
            <w:tcBorders>
              <w:top w:val="nil"/>
              <w:left w:val="nil"/>
              <w:bottom w:val="nil"/>
              <w:right w:val="nil"/>
            </w:tcBorders>
          </w:tcPr>
          <w:p w14:paraId="0E0B3127" w14:textId="77777777" w:rsidR="00616588" w:rsidRDefault="00616588">
            <w:pPr>
              <w:spacing w:after="160" w:line="259" w:lineRule="auto"/>
              <w:ind w:left="0" w:right="0" w:firstLine="0"/>
              <w:jc w:val="left"/>
            </w:pPr>
          </w:p>
        </w:tc>
      </w:tr>
      <w:tr w:rsidR="00616588" w14:paraId="6D7A893C" w14:textId="77777777">
        <w:trPr>
          <w:gridBefore w:val="1"/>
          <w:wBefore w:w="180" w:type="dxa"/>
          <w:trHeight w:val="285"/>
        </w:trPr>
        <w:tc>
          <w:tcPr>
            <w:tcW w:w="5700" w:type="dxa"/>
            <w:tcBorders>
              <w:top w:val="nil"/>
              <w:left w:val="nil"/>
              <w:bottom w:val="nil"/>
              <w:right w:val="nil"/>
            </w:tcBorders>
          </w:tcPr>
          <w:p w14:paraId="0B1E5C3F"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26C58B3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379BA62"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6FF0046F" w14:textId="77777777" w:rsidR="00616588" w:rsidRDefault="00000000">
            <w:pPr>
              <w:spacing w:after="0" w:line="259" w:lineRule="auto"/>
              <w:ind w:left="65" w:right="0" w:firstLine="0"/>
              <w:jc w:val="center"/>
            </w:pPr>
            <w:r>
              <w:rPr>
                <w:rFonts w:ascii="Arial" w:eastAsia="Arial" w:hAnsi="Arial" w:cs="Arial"/>
                <w:i/>
                <w:sz w:val="18"/>
              </w:rPr>
              <w:t>30.975,91</w:t>
            </w:r>
          </w:p>
        </w:tc>
        <w:tc>
          <w:tcPr>
            <w:tcW w:w="610" w:type="dxa"/>
            <w:tcBorders>
              <w:top w:val="nil"/>
              <w:left w:val="nil"/>
              <w:bottom w:val="nil"/>
              <w:right w:val="nil"/>
            </w:tcBorders>
          </w:tcPr>
          <w:p w14:paraId="65E7176C" w14:textId="77777777" w:rsidR="00616588" w:rsidRDefault="00616588">
            <w:pPr>
              <w:spacing w:after="160" w:line="259" w:lineRule="auto"/>
              <w:ind w:left="0" w:right="0" w:firstLine="0"/>
              <w:jc w:val="left"/>
            </w:pPr>
          </w:p>
        </w:tc>
      </w:tr>
      <w:tr w:rsidR="00616588" w14:paraId="756B3972" w14:textId="77777777">
        <w:trPr>
          <w:gridBefore w:val="1"/>
          <w:wBefore w:w="180" w:type="dxa"/>
          <w:trHeight w:val="278"/>
        </w:trPr>
        <w:tc>
          <w:tcPr>
            <w:tcW w:w="5700" w:type="dxa"/>
            <w:tcBorders>
              <w:top w:val="nil"/>
              <w:left w:val="nil"/>
              <w:bottom w:val="nil"/>
              <w:right w:val="nil"/>
            </w:tcBorders>
          </w:tcPr>
          <w:p w14:paraId="10EFBE6F" w14:textId="77777777" w:rsidR="00616588" w:rsidRDefault="00000000">
            <w:pPr>
              <w:spacing w:after="0" w:line="259" w:lineRule="auto"/>
              <w:ind w:left="285" w:right="0" w:firstLine="0"/>
              <w:jc w:val="left"/>
            </w:pPr>
            <w:r>
              <w:rPr>
                <w:rFonts w:ascii="Arial" w:eastAsia="Arial" w:hAnsi="Arial" w:cs="Arial"/>
                <w:i/>
                <w:sz w:val="18"/>
              </w:rPr>
              <w:t>3223 Energija</w:t>
            </w:r>
          </w:p>
        </w:tc>
        <w:tc>
          <w:tcPr>
            <w:tcW w:w="1350" w:type="dxa"/>
            <w:gridSpan w:val="2"/>
            <w:tcBorders>
              <w:top w:val="nil"/>
              <w:left w:val="nil"/>
              <w:bottom w:val="nil"/>
              <w:right w:val="nil"/>
            </w:tcBorders>
          </w:tcPr>
          <w:p w14:paraId="586950B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B4A2C49"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4791C203" w14:textId="77777777" w:rsidR="00616588" w:rsidRDefault="00000000">
            <w:pPr>
              <w:spacing w:after="0" w:line="259" w:lineRule="auto"/>
              <w:ind w:left="165" w:right="0" w:firstLine="0"/>
              <w:jc w:val="center"/>
            </w:pPr>
            <w:r>
              <w:rPr>
                <w:rFonts w:ascii="Arial" w:eastAsia="Arial" w:hAnsi="Arial" w:cs="Arial"/>
                <w:i/>
                <w:sz w:val="18"/>
              </w:rPr>
              <w:t>4.767,09</w:t>
            </w:r>
          </w:p>
        </w:tc>
        <w:tc>
          <w:tcPr>
            <w:tcW w:w="610" w:type="dxa"/>
            <w:tcBorders>
              <w:top w:val="nil"/>
              <w:left w:val="nil"/>
              <w:bottom w:val="nil"/>
              <w:right w:val="nil"/>
            </w:tcBorders>
          </w:tcPr>
          <w:p w14:paraId="3DCCD098" w14:textId="77777777" w:rsidR="00616588" w:rsidRDefault="00616588">
            <w:pPr>
              <w:spacing w:after="160" w:line="259" w:lineRule="auto"/>
              <w:ind w:left="0" w:right="0" w:firstLine="0"/>
              <w:jc w:val="left"/>
            </w:pPr>
          </w:p>
        </w:tc>
      </w:tr>
      <w:tr w:rsidR="00616588" w14:paraId="124AA2B2" w14:textId="77777777">
        <w:trPr>
          <w:gridBefore w:val="1"/>
          <w:wBefore w:w="180" w:type="dxa"/>
          <w:trHeight w:val="278"/>
        </w:trPr>
        <w:tc>
          <w:tcPr>
            <w:tcW w:w="5700" w:type="dxa"/>
            <w:tcBorders>
              <w:top w:val="nil"/>
              <w:left w:val="nil"/>
              <w:bottom w:val="nil"/>
              <w:right w:val="nil"/>
            </w:tcBorders>
          </w:tcPr>
          <w:p w14:paraId="2D87CFA3"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350" w:type="dxa"/>
            <w:gridSpan w:val="2"/>
            <w:tcBorders>
              <w:top w:val="nil"/>
              <w:left w:val="nil"/>
              <w:bottom w:val="nil"/>
              <w:right w:val="nil"/>
            </w:tcBorders>
          </w:tcPr>
          <w:p w14:paraId="4E35788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45EBF57"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71DF720D" w14:textId="77777777" w:rsidR="00616588" w:rsidRDefault="00000000">
            <w:pPr>
              <w:spacing w:after="0" w:line="259" w:lineRule="auto"/>
              <w:ind w:left="165" w:right="0" w:firstLine="0"/>
              <w:jc w:val="center"/>
            </w:pPr>
            <w:r>
              <w:rPr>
                <w:rFonts w:ascii="Arial" w:eastAsia="Arial" w:hAnsi="Arial" w:cs="Arial"/>
                <w:i/>
                <w:sz w:val="18"/>
              </w:rPr>
              <w:t>8.951,94</w:t>
            </w:r>
          </w:p>
        </w:tc>
        <w:tc>
          <w:tcPr>
            <w:tcW w:w="610" w:type="dxa"/>
            <w:tcBorders>
              <w:top w:val="nil"/>
              <w:left w:val="nil"/>
              <w:bottom w:val="nil"/>
              <w:right w:val="nil"/>
            </w:tcBorders>
          </w:tcPr>
          <w:p w14:paraId="242749E5" w14:textId="77777777" w:rsidR="00616588" w:rsidRDefault="00616588">
            <w:pPr>
              <w:spacing w:after="160" w:line="259" w:lineRule="auto"/>
              <w:ind w:left="0" w:right="0" w:firstLine="0"/>
              <w:jc w:val="left"/>
            </w:pPr>
          </w:p>
        </w:tc>
      </w:tr>
      <w:tr w:rsidR="00616588" w14:paraId="63DF1D88" w14:textId="77777777">
        <w:trPr>
          <w:gridBefore w:val="1"/>
          <w:wBefore w:w="180" w:type="dxa"/>
          <w:trHeight w:val="285"/>
        </w:trPr>
        <w:tc>
          <w:tcPr>
            <w:tcW w:w="5700" w:type="dxa"/>
            <w:tcBorders>
              <w:top w:val="nil"/>
              <w:left w:val="nil"/>
              <w:bottom w:val="nil"/>
              <w:right w:val="nil"/>
            </w:tcBorders>
          </w:tcPr>
          <w:p w14:paraId="54504B99"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gridSpan w:val="2"/>
            <w:tcBorders>
              <w:top w:val="nil"/>
              <w:left w:val="nil"/>
              <w:bottom w:val="nil"/>
              <w:right w:val="nil"/>
            </w:tcBorders>
          </w:tcPr>
          <w:p w14:paraId="27710A9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6B127AA"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454B7D8C" w14:textId="77777777" w:rsidR="00616588" w:rsidRDefault="00000000">
            <w:pPr>
              <w:spacing w:after="0" w:line="259" w:lineRule="auto"/>
              <w:ind w:left="65" w:right="0" w:firstLine="0"/>
              <w:jc w:val="center"/>
            </w:pPr>
            <w:r>
              <w:rPr>
                <w:rFonts w:ascii="Arial" w:eastAsia="Arial" w:hAnsi="Arial" w:cs="Arial"/>
                <w:i/>
                <w:sz w:val="18"/>
              </w:rPr>
              <w:t>22.580,65</w:t>
            </w:r>
          </w:p>
        </w:tc>
        <w:tc>
          <w:tcPr>
            <w:tcW w:w="610" w:type="dxa"/>
            <w:tcBorders>
              <w:top w:val="nil"/>
              <w:left w:val="nil"/>
              <w:bottom w:val="nil"/>
              <w:right w:val="nil"/>
            </w:tcBorders>
          </w:tcPr>
          <w:p w14:paraId="7C1C4710" w14:textId="77777777" w:rsidR="00616588" w:rsidRDefault="00616588">
            <w:pPr>
              <w:spacing w:after="160" w:line="259" w:lineRule="auto"/>
              <w:ind w:left="0" w:right="0" w:firstLine="0"/>
              <w:jc w:val="left"/>
            </w:pPr>
          </w:p>
        </w:tc>
      </w:tr>
      <w:tr w:rsidR="00616588" w14:paraId="52103AAA" w14:textId="77777777">
        <w:trPr>
          <w:gridBefore w:val="1"/>
          <w:wBefore w:w="180" w:type="dxa"/>
          <w:trHeight w:val="285"/>
        </w:trPr>
        <w:tc>
          <w:tcPr>
            <w:tcW w:w="5700" w:type="dxa"/>
            <w:tcBorders>
              <w:top w:val="nil"/>
              <w:left w:val="nil"/>
              <w:bottom w:val="nil"/>
              <w:right w:val="nil"/>
            </w:tcBorders>
          </w:tcPr>
          <w:p w14:paraId="017CD9D4" w14:textId="77777777" w:rsidR="00616588" w:rsidRDefault="00000000">
            <w:pPr>
              <w:spacing w:after="0" w:line="259" w:lineRule="auto"/>
              <w:ind w:left="285" w:right="0" w:firstLine="0"/>
              <w:jc w:val="left"/>
            </w:pPr>
            <w:r>
              <w:rPr>
                <w:rFonts w:ascii="Arial" w:eastAsia="Arial" w:hAnsi="Arial" w:cs="Arial"/>
                <w:i/>
                <w:sz w:val="18"/>
              </w:rPr>
              <w:t>3227 Službena, radna i zaštitna odjeća i obuća</w:t>
            </w:r>
          </w:p>
        </w:tc>
        <w:tc>
          <w:tcPr>
            <w:tcW w:w="1350" w:type="dxa"/>
            <w:gridSpan w:val="2"/>
            <w:tcBorders>
              <w:top w:val="nil"/>
              <w:left w:val="nil"/>
              <w:bottom w:val="nil"/>
              <w:right w:val="nil"/>
            </w:tcBorders>
          </w:tcPr>
          <w:p w14:paraId="2DBD515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2E545DA"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40B58EBB" w14:textId="77777777" w:rsidR="00616588" w:rsidRDefault="00000000">
            <w:pPr>
              <w:spacing w:after="0" w:line="259" w:lineRule="auto"/>
              <w:ind w:left="165" w:right="0" w:firstLine="0"/>
              <w:jc w:val="center"/>
            </w:pPr>
            <w:r>
              <w:rPr>
                <w:rFonts w:ascii="Arial" w:eastAsia="Arial" w:hAnsi="Arial" w:cs="Arial"/>
                <w:i/>
                <w:sz w:val="18"/>
              </w:rPr>
              <w:t>2.906,46</w:t>
            </w:r>
          </w:p>
        </w:tc>
        <w:tc>
          <w:tcPr>
            <w:tcW w:w="610" w:type="dxa"/>
            <w:tcBorders>
              <w:top w:val="nil"/>
              <w:left w:val="nil"/>
              <w:bottom w:val="nil"/>
              <w:right w:val="nil"/>
            </w:tcBorders>
          </w:tcPr>
          <w:p w14:paraId="10316584" w14:textId="77777777" w:rsidR="00616588" w:rsidRDefault="00616588">
            <w:pPr>
              <w:spacing w:after="160" w:line="259" w:lineRule="auto"/>
              <w:ind w:left="0" w:right="0" w:firstLine="0"/>
              <w:jc w:val="left"/>
            </w:pPr>
          </w:p>
        </w:tc>
      </w:tr>
      <w:tr w:rsidR="00616588" w14:paraId="6A0D5C55" w14:textId="77777777">
        <w:trPr>
          <w:gridBefore w:val="1"/>
          <w:wBefore w:w="180" w:type="dxa"/>
          <w:trHeight w:val="285"/>
        </w:trPr>
        <w:tc>
          <w:tcPr>
            <w:tcW w:w="5700" w:type="dxa"/>
            <w:tcBorders>
              <w:top w:val="nil"/>
              <w:left w:val="nil"/>
              <w:bottom w:val="nil"/>
              <w:right w:val="nil"/>
            </w:tcBorders>
          </w:tcPr>
          <w:p w14:paraId="53A7710F"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gridSpan w:val="2"/>
            <w:tcBorders>
              <w:top w:val="nil"/>
              <w:left w:val="nil"/>
              <w:bottom w:val="nil"/>
              <w:right w:val="nil"/>
            </w:tcBorders>
          </w:tcPr>
          <w:p w14:paraId="59A93C7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C819046"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2188AE9D" w14:textId="77777777" w:rsidR="00616588" w:rsidRDefault="00000000">
            <w:pPr>
              <w:spacing w:after="0" w:line="259" w:lineRule="auto"/>
              <w:ind w:left="65" w:right="0" w:firstLine="0"/>
              <w:jc w:val="center"/>
            </w:pPr>
            <w:r>
              <w:rPr>
                <w:rFonts w:ascii="Arial" w:eastAsia="Arial" w:hAnsi="Arial" w:cs="Arial"/>
                <w:i/>
                <w:sz w:val="18"/>
              </w:rPr>
              <w:t>24.585,31</w:t>
            </w:r>
          </w:p>
        </w:tc>
        <w:tc>
          <w:tcPr>
            <w:tcW w:w="610" w:type="dxa"/>
            <w:tcBorders>
              <w:top w:val="nil"/>
              <w:left w:val="nil"/>
              <w:bottom w:val="nil"/>
              <w:right w:val="nil"/>
            </w:tcBorders>
          </w:tcPr>
          <w:p w14:paraId="139F8711" w14:textId="77777777" w:rsidR="00616588" w:rsidRDefault="00616588">
            <w:pPr>
              <w:spacing w:after="160" w:line="259" w:lineRule="auto"/>
              <w:ind w:left="0" w:right="0" w:firstLine="0"/>
              <w:jc w:val="left"/>
            </w:pPr>
          </w:p>
        </w:tc>
      </w:tr>
      <w:tr w:rsidR="00616588" w14:paraId="27AB2728" w14:textId="77777777">
        <w:trPr>
          <w:gridBefore w:val="1"/>
          <w:wBefore w:w="180" w:type="dxa"/>
          <w:trHeight w:val="285"/>
        </w:trPr>
        <w:tc>
          <w:tcPr>
            <w:tcW w:w="5700" w:type="dxa"/>
            <w:tcBorders>
              <w:top w:val="nil"/>
              <w:left w:val="nil"/>
              <w:bottom w:val="nil"/>
              <w:right w:val="nil"/>
            </w:tcBorders>
          </w:tcPr>
          <w:p w14:paraId="1D9C1BD2"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08E4133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0C118B7"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7ADDFD1E" w14:textId="77777777" w:rsidR="00616588" w:rsidRDefault="00000000">
            <w:pPr>
              <w:spacing w:after="0" w:line="259" w:lineRule="auto"/>
              <w:ind w:left="165" w:right="0" w:firstLine="0"/>
              <w:jc w:val="center"/>
            </w:pPr>
            <w:r>
              <w:rPr>
                <w:rFonts w:ascii="Arial" w:eastAsia="Arial" w:hAnsi="Arial" w:cs="Arial"/>
                <w:i/>
                <w:sz w:val="18"/>
              </w:rPr>
              <w:t>9.857,17</w:t>
            </w:r>
          </w:p>
        </w:tc>
        <w:tc>
          <w:tcPr>
            <w:tcW w:w="610" w:type="dxa"/>
            <w:tcBorders>
              <w:top w:val="nil"/>
              <w:left w:val="nil"/>
              <w:bottom w:val="nil"/>
              <w:right w:val="nil"/>
            </w:tcBorders>
          </w:tcPr>
          <w:p w14:paraId="31446388" w14:textId="77777777" w:rsidR="00616588" w:rsidRDefault="00616588">
            <w:pPr>
              <w:spacing w:after="160" w:line="259" w:lineRule="auto"/>
              <w:ind w:left="0" w:right="0" w:firstLine="0"/>
              <w:jc w:val="left"/>
            </w:pPr>
          </w:p>
        </w:tc>
      </w:tr>
      <w:tr w:rsidR="00616588" w14:paraId="4E6659BE" w14:textId="77777777">
        <w:trPr>
          <w:gridBefore w:val="1"/>
          <w:wBefore w:w="180" w:type="dxa"/>
          <w:trHeight w:val="285"/>
        </w:trPr>
        <w:tc>
          <w:tcPr>
            <w:tcW w:w="5700" w:type="dxa"/>
            <w:tcBorders>
              <w:top w:val="nil"/>
              <w:left w:val="nil"/>
              <w:bottom w:val="nil"/>
              <w:right w:val="nil"/>
            </w:tcBorders>
          </w:tcPr>
          <w:p w14:paraId="6C09FFB2" w14:textId="77777777" w:rsidR="00616588" w:rsidRDefault="00000000">
            <w:pPr>
              <w:spacing w:after="0" w:line="259" w:lineRule="auto"/>
              <w:ind w:left="285" w:right="0" w:firstLine="0"/>
              <w:jc w:val="left"/>
            </w:pPr>
            <w:r>
              <w:rPr>
                <w:rFonts w:ascii="Arial" w:eastAsia="Arial" w:hAnsi="Arial" w:cs="Arial"/>
                <w:i/>
                <w:sz w:val="18"/>
              </w:rPr>
              <w:t>3234 Komunalne usluge</w:t>
            </w:r>
          </w:p>
        </w:tc>
        <w:tc>
          <w:tcPr>
            <w:tcW w:w="1350" w:type="dxa"/>
            <w:gridSpan w:val="2"/>
            <w:tcBorders>
              <w:top w:val="nil"/>
              <w:left w:val="nil"/>
              <w:bottom w:val="nil"/>
              <w:right w:val="nil"/>
            </w:tcBorders>
          </w:tcPr>
          <w:p w14:paraId="56A34B8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19510E5"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5EB60A64" w14:textId="77777777" w:rsidR="00616588" w:rsidRDefault="00000000">
            <w:pPr>
              <w:spacing w:after="0" w:line="259" w:lineRule="auto"/>
              <w:ind w:left="65" w:right="0" w:firstLine="0"/>
              <w:jc w:val="center"/>
            </w:pPr>
            <w:r>
              <w:rPr>
                <w:rFonts w:ascii="Arial" w:eastAsia="Arial" w:hAnsi="Arial" w:cs="Arial"/>
                <w:i/>
                <w:sz w:val="18"/>
              </w:rPr>
              <w:t>22.623,85</w:t>
            </w:r>
          </w:p>
        </w:tc>
        <w:tc>
          <w:tcPr>
            <w:tcW w:w="610" w:type="dxa"/>
            <w:tcBorders>
              <w:top w:val="nil"/>
              <w:left w:val="nil"/>
              <w:bottom w:val="nil"/>
              <w:right w:val="nil"/>
            </w:tcBorders>
          </w:tcPr>
          <w:p w14:paraId="08B97912" w14:textId="77777777" w:rsidR="00616588" w:rsidRDefault="00616588">
            <w:pPr>
              <w:spacing w:after="160" w:line="259" w:lineRule="auto"/>
              <w:ind w:left="0" w:right="0" w:firstLine="0"/>
              <w:jc w:val="left"/>
            </w:pPr>
          </w:p>
        </w:tc>
      </w:tr>
      <w:tr w:rsidR="00616588" w14:paraId="4A786903" w14:textId="77777777">
        <w:trPr>
          <w:gridBefore w:val="1"/>
          <w:wBefore w:w="180" w:type="dxa"/>
          <w:trHeight w:val="285"/>
        </w:trPr>
        <w:tc>
          <w:tcPr>
            <w:tcW w:w="5700" w:type="dxa"/>
            <w:tcBorders>
              <w:top w:val="nil"/>
              <w:left w:val="nil"/>
              <w:bottom w:val="nil"/>
              <w:right w:val="nil"/>
            </w:tcBorders>
          </w:tcPr>
          <w:p w14:paraId="478D9C53"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gridSpan w:val="2"/>
            <w:tcBorders>
              <w:top w:val="nil"/>
              <w:left w:val="nil"/>
              <w:bottom w:val="nil"/>
              <w:right w:val="nil"/>
            </w:tcBorders>
          </w:tcPr>
          <w:p w14:paraId="1EB2EEE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182CF3B"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2254EBB1" w14:textId="77777777" w:rsidR="00616588" w:rsidRDefault="00000000">
            <w:pPr>
              <w:spacing w:after="0" w:line="259" w:lineRule="auto"/>
              <w:ind w:left="65" w:right="0" w:firstLine="0"/>
              <w:jc w:val="center"/>
            </w:pPr>
            <w:r>
              <w:rPr>
                <w:rFonts w:ascii="Arial" w:eastAsia="Arial" w:hAnsi="Arial" w:cs="Arial"/>
                <w:i/>
                <w:sz w:val="18"/>
              </w:rPr>
              <w:t>94.061,06</w:t>
            </w:r>
          </w:p>
        </w:tc>
        <w:tc>
          <w:tcPr>
            <w:tcW w:w="610" w:type="dxa"/>
            <w:tcBorders>
              <w:top w:val="nil"/>
              <w:left w:val="nil"/>
              <w:bottom w:val="nil"/>
              <w:right w:val="nil"/>
            </w:tcBorders>
          </w:tcPr>
          <w:p w14:paraId="2EE2B64D" w14:textId="77777777" w:rsidR="00616588" w:rsidRDefault="00616588">
            <w:pPr>
              <w:spacing w:after="160" w:line="259" w:lineRule="auto"/>
              <w:ind w:left="0" w:right="0" w:firstLine="0"/>
              <w:jc w:val="left"/>
            </w:pPr>
          </w:p>
        </w:tc>
      </w:tr>
      <w:tr w:rsidR="00616588" w14:paraId="684C4281" w14:textId="77777777">
        <w:trPr>
          <w:gridBefore w:val="1"/>
          <w:wBefore w:w="180" w:type="dxa"/>
          <w:trHeight w:val="285"/>
        </w:trPr>
        <w:tc>
          <w:tcPr>
            <w:tcW w:w="5700" w:type="dxa"/>
            <w:tcBorders>
              <w:top w:val="nil"/>
              <w:left w:val="nil"/>
              <w:bottom w:val="nil"/>
              <w:right w:val="nil"/>
            </w:tcBorders>
          </w:tcPr>
          <w:p w14:paraId="0861650B"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1B6E1F6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AB6918B"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78FA825F" w14:textId="77777777" w:rsidR="00616588" w:rsidRDefault="00000000">
            <w:pPr>
              <w:spacing w:after="0" w:line="259" w:lineRule="auto"/>
              <w:ind w:left="150" w:right="0" w:firstLine="0"/>
              <w:jc w:val="left"/>
            </w:pPr>
            <w:r>
              <w:rPr>
                <w:rFonts w:ascii="Arial" w:eastAsia="Arial" w:hAnsi="Arial" w:cs="Arial"/>
                <w:i/>
                <w:sz w:val="18"/>
              </w:rPr>
              <w:t>234.114,35</w:t>
            </w:r>
          </w:p>
        </w:tc>
        <w:tc>
          <w:tcPr>
            <w:tcW w:w="610" w:type="dxa"/>
            <w:tcBorders>
              <w:top w:val="nil"/>
              <w:left w:val="nil"/>
              <w:bottom w:val="nil"/>
              <w:right w:val="nil"/>
            </w:tcBorders>
          </w:tcPr>
          <w:p w14:paraId="3D686089" w14:textId="77777777" w:rsidR="00616588" w:rsidRDefault="00616588">
            <w:pPr>
              <w:spacing w:after="160" w:line="259" w:lineRule="auto"/>
              <w:ind w:left="0" w:right="0" w:firstLine="0"/>
              <w:jc w:val="left"/>
            </w:pPr>
          </w:p>
        </w:tc>
      </w:tr>
      <w:tr w:rsidR="00616588" w14:paraId="7B9C1233" w14:textId="77777777">
        <w:trPr>
          <w:gridBefore w:val="1"/>
          <w:wBefore w:w="180" w:type="dxa"/>
          <w:trHeight w:val="285"/>
        </w:trPr>
        <w:tc>
          <w:tcPr>
            <w:tcW w:w="5700" w:type="dxa"/>
            <w:tcBorders>
              <w:top w:val="nil"/>
              <w:left w:val="nil"/>
              <w:bottom w:val="nil"/>
              <w:right w:val="nil"/>
            </w:tcBorders>
          </w:tcPr>
          <w:p w14:paraId="50A04DCB" w14:textId="77777777" w:rsidR="00616588" w:rsidRDefault="00000000">
            <w:pPr>
              <w:spacing w:after="0" w:line="259" w:lineRule="auto"/>
              <w:ind w:left="285" w:right="0" w:firstLine="0"/>
              <w:jc w:val="left"/>
            </w:pPr>
            <w:r>
              <w:rPr>
                <w:rFonts w:ascii="Arial" w:eastAsia="Arial" w:hAnsi="Arial" w:cs="Arial"/>
                <w:i/>
                <w:sz w:val="18"/>
              </w:rPr>
              <w:t>3238 Računalne usluge</w:t>
            </w:r>
          </w:p>
        </w:tc>
        <w:tc>
          <w:tcPr>
            <w:tcW w:w="1350" w:type="dxa"/>
            <w:gridSpan w:val="2"/>
            <w:tcBorders>
              <w:top w:val="nil"/>
              <w:left w:val="nil"/>
              <w:bottom w:val="nil"/>
              <w:right w:val="nil"/>
            </w:tcBorders>
          </w:tcPr>
          <w:p w14:paraId="30D5330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E142614"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6605BB7C" w14:textId="77777777" w:rsidR="00616588" w:rsidRDefault="00000000">
            <w:pPr>
              <w:spacing w:after="0" w:line="259" w:lineRule="auto"/>
              <w:ind w:left="65" w:right="0" w:firstLine="0"/>
              <w:jc w:val="center"/>
            </w:pPr>
            <w:r>
              <w:rPr>
                <w:rFonts w:ascii="Arial" w:eastAsia="Arial" w:hAnsi="Arial" w:cs="Arial"/>
                <w:i/>
                <w:sz w:val="18"/>
              </w:rPr>
              <w:t>39.920,57</w:t>
            </w:r>
          </w:p>
        </w:tc>
        <w:tc>
          <w:tcPr>
            <w:tcW w:w="610" w:type="dxa"/>
            <w:tcBorders>
              <w:top w:val="nil"/>
              <w:left w:val="nil"/>
              <w:bottom w:val="nil"/>
              <w:right w:val="nil"/>
            </w:tcBorders>
          </w:tcPr>
          <w:p w14:paraId="04F66562" w14:textId="77777777" w:rsidR="00616588" w:rsidRDefault="00616588">
            <w:pPr>
              <w:spacing w:after="160" w:line="259" w:lineRule="auto"/>
              <w:ind w:left="0" w:right="0" w:firstLine="0"/>
              <w:jc w:val="left"/>
            </w:pPr>
          </w:p>
        </w:tc>
      </w:tr>
      <w:tr w:rsidR="00616588" w14:paraId="6E5F51B4" w14:textId="77777777">
        <w:trPr>
          <w:gridBefore w:val="1"/>
          <w:wBefore w:w="180" w:type="dxa"/>
          <w:trHeight w:val="278"/>
        </w:trPr>
        <w:tc>
          <w:tcPr>
            <w:tcW w:w="5700" w:type="dxa"/>
            <w:tcBorders>
              <w:top w:val="nil"/>
              <w:left w:val="nil"/>
              <w:bottom w:val="nil"/>
              <w:right w:val="nil"/>
            </w:tcBorders>
          </w:tcPr>
          <w:p w14:paraId="2D73382C"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383EBD63"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9F44ACB"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0BE620B2" w14:textId="77777777" w:rsidR="00616588" w:rsidRDefault="00000000">
            <w:pPr>
              <w:spacing w:after="0" w:line="259" w:lineRule="auto"/>
              <w:ind w:left="65" w:right="0" w:firstLine="0"/>
              <w:jc w:val="center"/>
            </w:pPr>
            <w:r>
              <w:rPr>
                <w:rFonts w:ascii="Arial" w:eastAsia="Arial" w:hAnsi="Arial" w:cs="Arial"/>
                <w:i/>
                <w:sz w:val="18"/>
              </w:rPr>
              <w:t>32.857,35</w:t>
            </w:r>
          </w:p>
        </w:tc>
        <w:tc>
          <w:tcPr>
            <w:tcW w:w="610" w:type="dxa"/>
            <w:tcBorders>
              <w:top w:val="nil"/>
              <w:left w:val="nil"/>
              <w:bottom w:val="nil"/>
              <w:right w:val="nil"/>
            </w:tcBorders>
          </w:tcPr>
          <w:p w14:paraId="16810311" w14:textId="77777777" w:rsidR="00616588" w:rsidRDefault="00616588">
            <w:pPr>
              <w:spacing w:after="160" w:line="259" w:lineRule="auto"/>
              <w:ind w:left="0" w:right="0" w:firstLine="0"/>
              <w:jc w:val="left"/>
            </w:pPr>
          </w:p>
        </w:tc>
      </w:tr>
      <w:tr w:rsidR="00616588" w14:paraId="46F3A45C" w14:textId="77777777">
        <w:trPr>
          <w:gridBefore w:val="1"/>
          <w:wBefore w:w="180" w:type="dxa"/>
          <w:trHeight w:val="278"/>
        </w:trPr>
        <w:tc>
          <w:tcPr>
            <w:tcW w:w="5700" w:type="dxa"/>
            <w:tcBorders>
              <w:top w:val="nil"/>
              <w:left w:val="nil"/>
              <w:bottom w:val="nil"/>
              <w:right w:val="nil"/>
            </w:tcBorders>
          </w:tcPr>
          <w:p w14:paraId="59CE5EE0" w14:textId="77777777" w:rsidR="00616588" w:rsidRDefault="00000000">
            <w:pPr>
              <w:spacing w:after="0" w:line="259" w:lineRule="auto"/>
              <w:ind w:left="28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5D1A943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FB4B77A"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32EFB7AF" w14:textId="77777777" w:rsidR="00616588" w:rsidRDefault="00000000">
            <w:pPr>
              <w:spacing w:after="0" w:line="259" w:lineRule="auto"/>
              <w:ind w:left="65" w:right="0" w:firstLine="0"/>
              <w:jc w:val="center"/>
            </w:pPr>
            <w:r>
              <w:rPr>
                <w:rFonts w:ascii="Arial" w:eastAsia="Arial" w:hAnsi="Arial" w:cs="Arial"/>
                <w:i/>
                <w:sz w:val="18"/>
              </w:rPr>
              <w:t>35.685,54</w:t>
            </w:r>
          </w:p>
        </w:tc>
        <w:tc>
          <w:tcPr>
            <w:tcW w:w="610" w:type="dxa"/>
            <w:tcBorders>
              <w:top w:val="nil"/>
              <w:left w:val="nil"/>
              <w:bottom w:val="nil"/>
              <w:right w:val="nil"/>
            </w:tcBorders>
          </w:tcPr>
          <w:p w14:paraId="316691C9" w14:textId="77777777" w:rsidR="00616588" w:rsidRDefault="00616588">
            <w:pPr>
              <w:spacing w:after="160" w:line="259" w:lineRule="auto"/>
              <w:ind w:left="0" w:right="0" w:firstLine="0"/>
              <w:jc w:val="left"/>
            </w:pPr>
          </w:p>
        </w:tc>
      </w:tr>
      <w:tr w:rsidR="00616588" w14:paraId="6E0DF7A3" w14:textId="77777777">
        <w:trPr>
          <w:gridBefore w:val="1"/>
          <w:wBefore w:w="180" w:type="dxa"/>
          <w:trHeight w:val="285"/>
        </w:trPr>
        <w:tc>
          <w:tcPr>
            <w:tcW w:w="5700" w:type="dxa"/>
            <w:tcBorders>
              <w:top w:val="nil"/>
              <w:left w:val="nil"/>
              <w:bottom w:val="nil"/>
              <w:right w:val="nil"/>
            </w:tcBorders>
          </w:tcPr>
          <w:p w14:paraId="0BF53D2F"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gridSpan w:val="2"/>
            <w:tcBorders>
              <w:top w:val="nil"/>
              <w:left w:val="nil"/>
              <w:bottom w:val="nil"/>
              <w:right w:val="nil"/>
            </w:tcBorders>
          </w:tcPr>
          <w:p w14:paraId="5A38ECC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4E114D7"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59E967ED" w14:textId="77777777" w:rsidR="00616588" w:rsidRDefault="00000000">
            <w:pPr>
              <w:spacing w:after="0" w:line="259" w:lineRule="auto"/>
              <w:ind w:left="65" w:right="0" w:firstLine="0"/>
              <w:jc w:val="center"/>
            </w:pPr>
            <w:r>
              <w:rPr>
                <w:rFonts w:ascii="Arial" w:eastAsia="Arial" w:hAnsi="Arial" w:cs="Arial"/>
                <w:i/>
                <w:sz w:val="18"/>
              </w:rPr>
              <w:t>51.420,91</w:t>
            </w:r>
          </w:p>
        </w:tc>
        <w:tc>
          <w:tcPr>
            <w:tcW w:w="610" w:type="dxa"/>
            <w:tcBorders>
              <w:top w:val="nil"/>
              <w:left w:val="nil"/>
              <w:bottom w:val="nil"/>
              <w:right w:val="nil"/>
            </w:tcBorders>
          </w:tcPr>
          <w:p w14:paraId="6A44D78C" w14:textId="77777777" w:rsidR="00616588" w:rsidRDefault="00616588">
            <w:pPr>
              <w:spacing w:after="160" w:line="259" w:lineRule="auto"/>
              <w:ind w:left="0" w:right="0" w:firstLine="0"/>
              <w:jc w:val="left"/>
            </w:pPr>
          </w:p>
        </w:tc>
      </w:tr>
      <w:tr w:rsidR="00616588" w14:paraId="60877119" w14:textId="77777777">
        <w:trPr>
          <w:gridBefore w:val="1"/>
          <w:wBefore w:w="180" w:type="dxa"/>
          <w:trHeight w:val="285"/>
        </w:trPr>
        <w:tc>
          <w:tcPr>
            <w:tcW w:w="5700" w:type="dxa"/>
            <w:tcBorders>
              <w:top w:val="nil"/>
              <w:left w:val="nil"/>
              <w:bottom w:val="nil"/>
              <w:right w:val="nil"/>
            </w:tcBorders>
          </w:tcPr>
          <w:p w14:paraId="28E229FE" w14:textId="77777777" w:rsidR="00616588" w:rsidRDefault="00000000">
            <w:pPr>
              <w:spacing w:after="0" w:line="259" w:lineRule="auto"/>
              <w:ind w:left="285" w:right="0" w:firstLine="0"/>
              <w:jc w:val="left"/>
            </w:pPr>
            <w:r>
              <w:rPr>
                <w:rFonts w:ascii="Arial" w:eastAsia="Arial" w:hAnsi="Arial" w:cs="Arial"/>
                <w:i/>
                <w:sz w:val="18"/>
              </w:rPr>
              <w:t>3295 Pristojbe i naknade</w:t>
            </w:r>
          </w:p>
        </w:tc>
        <w:tc>
          <w:tcPr>
            <w:tcW w:w="1350" w:type="dxa"/>
            <w:gridSpan w:val="2"/>
            <w:tcBorders>
              <w:top w:val="nil"/>
              <w:left w:val="nil"/>
              <w:bottom w:val="nil"/>
              <w:right w:val="nil"/>
            </w:tcBorders>
          </w:tcPr>
          <w:p w14:paraId="0771BFD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1D8F797"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6B9F31F2" w14:textId="77777777" w:rsidR="00616588" w:rsidRDefault="00000000">
            <w:pPr>
              <w:spacing w:after="0" w:line="259" w:lineRule="auto"/>
              <w:ind w:left="165" w:right="0" w:firstLine="0"/>
              <w:jc w:val="center"/>
            </w:pPr>
            <w:r>
              <w:rPr>
                <w:rFonts w:ascii="Arial" w:eastAsia="Arial" w:hAnsi="Arial" w:cs="Arial"/>
                <w:i/>
                <w:sz w:val="18"/>
              </w:rPr>
              <w:t>1.577,37</w:t>
            </w:r>
          </w:p>
        </w:tc>
        <w:tc>
          <w:tcPr>
            <w:tcW w:w="610" w:type="dxa"/>
            <w:tcBorders>
              <w:top w:val="nil"/>
              <w:left w:val="nil"/>
              <w:bottom w:val="nil"/>
              <w:right w:val="nil"/>
            </w:tcBorders>
          </w:tcPr>
          <w:p w14:paraId="554C05CD" w14:textId="77777777" w:rsidR="00616588" w:rsidRDefault="00616588">
            <w:pPr>
              <w:spacing w:after="160" w:line="259" w:lineRule="auto"/>
              <w:ind w:left="0" w:right="0" w:firstLine="0"/>
              <w:jc w:val="left"/>
            </w:pPr>
          </w:p>
        </w:tc>
      </w:tr>
      <w:tr w:rsidR="00616588" w14:paraId="6939B759" w14:textId="77777777">
        <w:trPr>
          <w:gridBefore w:val="1"/>
          <w:wBefore w:w="180" w:type="dxa"/>
          <w:trHeight w:val="285"/>
        </w:trPr>
        <w:tc>
          <w:tcPr>
            <w:tcW w:w="5700" w:type="dxa"/>
            <w:tcBorders>
              <w:top w:val="nil"/>
              <w:left w:val="nil"/>
              <w:bottom w:val="nil"/>
              <w:right w:val="nil"/>
            </w:tcBorders>
          </w:tcPr>
          <w:p w14:paraId="470AADF0"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gridSpan w:val="2"/>
            <w:tcBorders>
              <w:top w:val="nil"/>
              <w:left w:val="nil"/>
              <w:bottom w:val="nil"/>
              <w:right w:val="nil"/>
            </w:tcBorders>
          </w:tcPr>
          <w:p w14:paraId="7FBFB29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8325178"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3D6C5EE8" w14:textId="77777777" w:rsidR="00616588" w:rsidRDefault="00000000">
            <w:pPr>
              <w:spacing w:after="0" w:line="259" w:lineRule="auto"/>
              <w:ind w:left="65" w:right="0" w:firstLine="0"/>
              <w:jc w:val="center"/>
            </w:pPr>
            <w:r>
              <w:rPr>
                <w:rFonts w:ascii="Arial" w:eastAsia="Arial" w:hAnsi="Arial" w:cs="Arial"/>
                <w:i/>
                <w:sz w:val="18"/>
              </w:rPr>
              <w:t>15.490,83</w:t>
            </w:r>
          </w:p>
        </w:tc>
        <w:tc>
          <w:tcPr>
            <w:tcW w:w="610" w:type="dxa"/>
            <w:tcBorders>
              <w:top w:val="nil"/>
              <w:left w:val="nil"/>
              <w:bottom w:val="nil"/>
              <w:right w:val="nil"/>
            </w:tcBorders>
          </w:tcPr>
          <w:p w14:paraId="0181BCEE" w14:textId="77777777" w:rsidR="00616588" w:rsidRDefault="00616588">
            <w:pPr>
              <w:spacing w:after="160" w:line="259" w:lineRule="auto"/>
              <w:ind w:left="0" w:right="0" w:firstLine="0"/>
              <w:jc w:val="left"/>
            </w:pPr>
          </w:p>
        </w:tc>
      </w:tr>
      <w:tr w:rsidR="00616588" w14:paraId="5BDAB3F0" w14:textId="77777777">
        <w:trPr>
          <w:gridBefore w:val="1"/>
          <w:wBefore w:w="180" w:type="dxa"/>
          <w:trHeight w:val="285"/>
        </w:trPr>
        <w:tc>
          <w:tcPr>
            <w:tcW w:w="5700" w:type="dxa"/>
            <w:tcBorders>
              <w:top w:val="nil"/>
              <w:left w:val="nil"/>
              <w:bottom w:val="nil"/>
              <w:right w:val="nil"/>
            </w:tcBorders>
          </w:tcPr>
          <w:p w14:paraId="663BB6B6" w14:textId="77777777" w:rsidR="00616588" w:rsidRDefault="00000000">
            <w:pPr>
              <w:spacing w:after="0" w:line="259" w:lineRule="auto"/>
              <w:ind w:left="165" w:right="0" w:firstLine="0"/>
              <w:jc w:val="left"/>
            </w:pPr>
            <w:r>
              <w:rPr>
                <w:rFonts w:ascii="Arial" w:eastAsia="Arial" w:hAnsi="Arial" w:cs="Arial"/>
                <w:b/>
                <w:sz w:val="18"/>
              </w:rPr>
              <w:t>34 Financijski rashodi</w:t>
            </w:r>
          </w:p>
        </w:tc>
        <w:tc>
          <w:tcPr>
            <w:tcW w:w="1350" w:type="dxa"/>
            <w:gridSpan w:val="2"/>
            <w:tcBorders>
              <w:top w:val="nil"/>
              <w:left w:val="nil"/>
              <w:bottom w:val="nil"/>
              <w:right w:val="nil"/>
            </w:tcBorders>
          </w:tcPr>
          <w:p w14:paraId="1BDD4035" w14:textId="77777777" w:rsidR="00616588" w:rsidRDefault="00000000">
            <w:pPr>
              <w:spacing w:after="0" w:line="259" w:lineRule="auto"/>
              <w:ind w:left="50" w:right="0" w:firstLine="0"/>
              <w:jc w:val="center"/>
            </w:pPr>
            <w:r>
              <w:rPr>
                <w:rFonts w:ascii="Arial" w:eastAsia="Arial" w:hAnsi="Arial" w:cs="Arial"/>
                <w:b/>
                <w:sz w:val="18"/>
              </w:rPr>
              <w:t>6.450,00</w:t>
            </w:r>
          </w:p>
        </w:tc>
        <w:tc>
          <w:tcPr>
            <w:tcW w:w="1365" w:type="dxa"/>
            <w:gridSpan w:val="2"/>
            <w:tcBorders>
              <w:top w:val="nil"/>
              <w:left w:val="nil"/>
              <w:bottom w:val="nil"/>
              <w:right w:val="nil"/>
            </w:tcBorders>
          </w:tcPr>
          <w:p w14:paraId="11F4EDCD" w14:textId="77777777" w:rsidR="00616588" w:rsidRDefault="00000000">
            <w:pPr>
              <w:spacing w:after="0" w:line="259" w:lineRule="auto"/>
              <w:ind w:left="35" w:right="0" w:firstLine="0"/>
              <w:jc w:val="center"/>
            </w:pPr>
            <w:r>
              <w:rPr>
                <w:rFonts w:ascii="Arial" w:eastAsia="Arial" w:hAnsi="Arial" w:cs="Arial"/>
                <w:b/>
                <w:sz w:val="18"/>
              </w:rPr>
              <w:t>6.450,00</w:t>
            </w:r>
          </w:p>
        </w:tc>
        <w:tc>
          <w:tcPr>
            <w:tcW w:w="1235" w:type="dxa"/>
            <w:gridSpan w:val="2"/>
            <w:tcBorders>
              <w:top w:val="nil"/>
              <w:left w:val="nil"/>
              <w:bottom w:val="nil"/>
              <w:right w:val="nil"/>
            </w:tcBorders>
          </w:tcPr>
          <w:p w14:paraId="7C537BF4" w14:textId="77777777" w:rsidR="00616588" w:rsidRDefault="00000000">
            <w:pPr>
              <w:spacing w:after="0" w:line="259" w:lineRule="auto"/>
              <w:ind w:left="165" w:right="0" w:firstLine="0"/>
              <w:jc w:val="center"/>
            </w:pPr>
            <w:r>
              <w:rPr>
                <w:rFonts w:ascii="Arial" w:eastAsia="Arial" w:hAnsi="Arial" w:cs="Arial"/>
                <w:b/>
                <w:sz w:val="18"/>
              </w:rPr>
              <w:t>6.285,23</w:t>
            </w:r>
          </w:p>
        </w:tc>
        <w:tc>
          <w:tcPr>
            <w:tcW w:w="610" w:type="dxa"/>
            <w:tcBorders>
              <w:top w:val="nil"/>
              <w:left w:val="nil"/>
              <w:bottom w:val="nil"/>
              <w:right w:val="nil"/>
            </w:tcBorders>
          </w:tcPr>
          <w:p w14:paraId="29C73F78" w14:textId="77777777" w:rsidR="00616588" w:rsidRDefault="00000000">
            <w:pPr>
              <w:spacing w:after="0" w:line="259" w:lineRule="auto"/>
              <w:ind w:left="0" w:right="0" w:firstLine="0"/>
            </w:pPr>
            <w:r>
              <w:rPr>
                <w:rFonts w:ascii="Arial" w:eastAsia="Arial" w:hAnsi="Arial" w:cs="Arial"/>
                <w:b/>
                <w:sz w:val="18"/>
              </w:rPr>
              <w:t>97,45%</w:t>
            </w:r>
          </w:p>
        </w:tc>
      </w:tr>
      <w:tr w:rsidR="00616588" w14:paraId="4A238205" w14:textId="77777777">
        <w:trPr>
          <w:gridBefore w:val="1"/>
          <w:wBefore w:w="180" w:type="dxa"/>
          <w:trHeight w:val="285"/>
        </w:trPr>
        <w:tc>
          <w:tcPr>
            <w:tcW w:w="5700" w:type="dxa"/>
            <w:tcBorders>
              <w:top w:val="nil"/>
              <w:left w:val="nil"/>
              <w:bottom w:val="nil"/>
              <w:right w:val="nil"/>
            </w:tcBorders>
          </w:tcPr>
          <w:p w14:paraId="7035D3C1" w14:textId="77777777" w:rsidR="00616588" w:rsidRDefault="00000000">
            <w:pPr>
              <w:spacing w:after="0" w:line="259" w:lineRule="auto"/>
              <w:ind w:left="285" w:right="0" w:firstLine="0"/>
              <w:jc w:val="left"/>
            </w:pPr>
            <w:r>
              <w:rPr>
                <w:rFonts w:ascii="Arial" w:eastAsia="Arial" w:hAnsi="Arial" w:cs="Arial"/>
                <w:i/>
                <w:sz w:val="18"/>
              </w:rPr>
              <w:t>3431 Bankarske usluge i usluge platnog prometa</w:t>
            </w:r>
          </w:p>
        </w:tc>
        <w:tc>
          <w:tcPr>
            <w:tcW w:w="1350" w:type="dxa"/>
            <w:gridSpan w:val="2"/>
            <w:tcBorders>
              <w:top w:val="nil"/>
              <w:left w:val="nil"/>
              <w:bottom w:val="nil"/>
              <w:right w:val="nil"/>
            </w:tcBorders>
          </w:tcPr>
          <w:p w14:paraId="5C097D9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323C1AD"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3DC9F00D" w14:textId="77777777" w:rsidR="00616588" w:rsidRDefault="00000000">
            <w:pPr>
              <w:spacing w:after="0" w:line="259" w:lineRule="auto"/>
              <w:ind w:left="165" w:right="0" w:firstLine="0"/>
              <w:jc w:val="center"/>
            </w:pPr>
            <w:r>
              <w:rPr>
                <w:rFonts w:ascii="Arial" w:eastAsia="Arial" w:hAnsi="Arial" w:cs="Arial"/>
                <w:i/>
                <w:sz w:val="18"/>
              </w:rPr>
              <w:t>5.762,25</w:t>
            </w:r>
          </w:p>
        </w:tc>
        <w:tc>
          <w:tcPr>
            <w:tcW w:w="610" w:type="dxa"/>
            <w:tcBorders>
              <w:top w:val="nil"/>
              <w:left w:val="nil"/>
              <w:bottom w:val="nil"/>
              <w:right w:val="nil"/>
            </w:tcBorders>
          </w:tcPr>
          <w:p w14:paraId="070AF346" w14:textId="77777777" w:rsidR="00616588" w:rsidRDefault="00616588">
            <w:pPr>
              <w:spacing w:after="160" w:line="259" w:lineRule="auto"/>
              <w:ind w:left="0" w:right="0" w:firstLine="0"/>
              <w:jc w:val="left"/>
            </w:pPr>
          </w:p>
        </w:tc>
      </w:tr>
      <w:tr w:rsidR="00616588" w14:paraId="4E35527F" w14:textId="77777777">
        <w:trPr>
          <w:gridBefore w:val="1"/>
          <w:wBefore w:w="180" w:type="dxa"/>
          <w:trHeight w:val="285"/>
        </w:trPr>
        <w:tc>
          <w:tcPr>
            <w:tcW w:w="5700" w:type="dxa"/>
            <w:tcBorders>
              <w:top w:val="nil"/>
              <w:left w:val="nil"/>
              <w:bottom w:val="nil"/>
              <w:right w:val="nil"/>
            </w:tcBorders>
          </w:tcPr>
          <w:p w14:paraId="4F3FDF7E" w14:textId="77777777" w:rsidR="00616588" w:rsidRDefault="00000000">
            <w:pPr>
              <w:spacing w:after="0" w:line="259" w:lineRule="auto"/>
              <w:ind w:left="285" w:right="0" w:firstLine="0"/>
              <w:jc w:val="left"/>
            </w:pPr>
            <w:r>
              <w:rPr>
                <w:rFonts w:ascii="Arial" w:eastAsia="Arial" w:hAnsi="Arial" w:cs="Arial"/>
                <w:i/>
                <w:sz w:val="18"/>
              </w:rPr>
              <w:t>3433 Zatezne kamate</w:t>
            </w:r>
          </w:p>
        </w:tc>
        <w:tc>
          <w:tcPr>
            <w:tcW w:w="1350" w:type="dxa"/>
            <w:gridSpan w:val="2"/>
            <w:tcBorders>
              <w:top w:val="nil"/>
              <w:left w:val="nil"/>
              <w:bottom w:val="nil"/>
              <w:right w:val="nil"/>
            </w:tcBorders>
          </w:tcPr>
          <w:p w14:paraId="606DD14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0021E81"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1C591DEC" w14:textId="77777777" w:rsidR="00616588" w:rsidRDefault="00000000">
            <w:pPr>
              <w:spacing w:after="0" w:line="259" w:lineRule="auto"/>
              <w:ind w:left="500" w:right="0" w:firstLine="0"/>
              <w:jc w:val="left"/>
            </w:pPr>
            <w:r>
              <w:rPr>
                <w:rFonts w:ascii="Arial" w:eastAsia="Arial" w:hAnsi="Arial" w:cs="Arial"/>
                <w:i/>
                <w:sz w:val="18"/>
              </w:rPr>
              <w:t>522,98</w:t>
            </w:r>
          </w:p>
        </w:tc>
        <w:tc>
          <w:tcPr>
            <w:tcW w:w="610" w:type="dxa"/>
            <w:tcBorders>
              <w:top w:val="nil"/>
              <w:left w:val="nil"/>
              <w:bottom w:val="nil"/>
              <w:right w:val="nil"/>
            </w:tcBorders>
          </w:tcPr>
          <w:p w14:paraId="21DD9F4F" w14:textId="77777777" w:rsidR="00616588" w:rsidRDefault="00616588">
            <w:pPr>
              <w:spacing w:after="160" w:line="259" w:lineRule="auto"/>
              <w:ind w:left="0" w:right="0" w:firstLine="0"/>
              <w:jc w:val="left"/>
            </w:pPr>
          </w:p>
        </w:tc>
      </w:tr>
      <w:tr w:rsidR="00616588" w14:paraId="34DE6C9C" w14:textId="77777777">
        <w:trPr>
          <w:gridBefore w:val="1"/>
          <w:wBefore w:w="180" w:type="dxa"/>
          <w:trHeight w:val="285"/>
        </w:trPr>
        <w:tc>
          <w:tcPr>
            <w:tcW w:w="5700" w:type="dxa"/>
            <w:tcBorders>
              <w:top w:val="nil"/>
              <w:left w:val="nil"/>
              <w:bottom w:val="nil"/>
              <w:right w:val="nil"/>
            </w:tcBorders>
          </w:tcPr>
          <w:p w14:paraId="6EAA9FD6" w14:textId="77777777" w:rsidR="00616588" w:rsidRDefault="00000000">
            <w:pPr>
              <w:spacing w:after="0" w:line="259" w:lineRule="auto"/>
              <w:ind w:left="165" w:right="0" w:firstLine="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gridSpan w:val="2"/>
            <w:tcBorders>
              <w:top w:val="nil"/>
              <w:left w:val="nil"/>
              <w:bottom w:val="nil"/>
              <w:right w:val="nil"/>
            </w:tcBorders>
          </w:tcPr>
          <w:p w14:paraId="22C2BC72" w14:textId="77777777" w:rsidR="00616588" w:rsidRDefault="00000000">
            <w:pPr>
              <w:spacing w:after="0" w:line="259" w:lineRule="auto"/>
              <w:ind w:left="150" w:right="0" w:firstLine="0"/>
              <w:jc w:val="left"/>
            </w:pPr>
            <w:r>
              <w:rPr>
                <w:rFonts w:ascii="Arial" w:eastAsia="Arial" w:hAnsi="Arial" w:cs="Arial"/>
                <w:b/>
                <w:sz w:val="18"/>
              </w:rPr>
              <w:t>133.000,00</w:t>
            </w:r>
          </w:p>
        </w:tc>
        <w:tc>
          <w:tcPr>
            <w:tcW w:w="1365" w:type="dxa"/>
            <w:gridSpan w:val="2"/>
            <w:tcBorders>
              <w:top w:val="nil"/>
              <w:left w:val="nil"/>
              <w:bottom w:val="nil"/>
              <w:right w:val="nil"/>
            </w:tcBorders>
          </w:tcPr>
          <w:p w14:paraId="23C423E1" w14:textId="77777777" w:rsidR="00616588" w:rsidRDefault="00000000">
            <w:pPr>
              <w:spacing w:after="0" w:line="259" w:lineRule="auto"/>
              <w:ind w:left="150" w:right="0" w:firstLine="0"/>
              <w:jc w:val="left"/>
            </w:pPr>
            <w:r>
              <w:rPr>
                <w:rFonts w:ascii="Arial" w:eastAsia="Arial" w:hAnsi="Arial" w:cs="Arial"/>
                <w:b/>
                <w:sz w:val="18"/>
              </w:rPr>
              <w:t>133.000,00</w:t>
            </w:r>
          </w:p>
        </w:tc>
        <w:tc>
          <w:tcPr>
            <w:tcW w:w="1235" w:type="dxa"/>
            <w:gridSpan w:val="2"/>
            <w:tcBorders>
              <w:top w:val="nil"/>
              <w:left w:val="nil"/>
              <w:bottom w:val="nil"/>
              <w:right w:val="nil"/>
            </w:tcBorders>
          </w:tcPr>
          <w:p w14:paraId="36A126A3" w14:textId="77777777" w:rsidR="00616588" w:rsidRDefault="00000000">
            <w:pPr>
              <w:spacing w:after="0" w:line="259" w:lineRule="auto"/>
              <w:ind w:left="150" w:right="0" w:firstLine="0"/>
              <w:jc w:val="left"/>
            </w:pPr>
            <w:r>
              <w:rPr>
                <w:rFonts w:ascii="Arial" w:eastAsia="Arial" w:hAnsi="Arial" w:cs="Arial"/>
                <w:b/>
                <w:sz w:val="18"/>
              </w:rPr>
              <w:t>122.792,91</w:t>
            </w:r>
          </w:p>
        </w:tc>
        <w:tc>
          <w:tcPr>
            <w:tcW w:w="610" w:type="dxa"/>
            <w:tcBorders>
              <w:top w:val="nil"/>
              <w:left w:val="nil"/>
              <w:bottom w:val="nil"/>
              <w:right w:val="nil"/>
            </w:tcBorders>
          </w:tcPr>
          <w:p w14:paraId="5F540205" w14:textId="77777777" w:rsidR="00616588" w:rsidRDefault="00000000">
            <w:pPr>
              <w:spacing w:after="0" w:line="259" w:lineRule="auto"/>
              <w:ind w:left="0" w:right="0" w:firstLine="0"/>
            </w:pPr>
            <w:r>
              <w:rPr>
                <w:rFonts w:ascii="Arial" w:eastAsia="Arial" w:hAnsi="Arial" w:cs="Arial"/>
                <w:b/>
                <w:sz w:val="18"/>
              </w:rPr>
              <w:t>92,33%</w:t>
            </w:r>
          </w:p>
        </w:tc>
      </w:tr>
      <w:tr w:rsidR="00616588" w14:paraId="69C7A715" w14:textId="77777777">
        <w:trPr>
          <w:gridBefore w:val="1"/>
          <w:wBefore w:w="180" w:type="dxa"/>
          <w:trHeight w:val="278"/>
        </w:trPr>
        <w:tc>
          <w:tcPr>
            <w:tcW w:w="5700" w:type="dxa"/>
            <w:tcBorders>
              <w:top w:val="nil"/>
              <w:left w:val="nil"/>
              <w:bottom w:val="nil"/>
              <w:right w:val="nil"/>
            </w:tcBorders>
          </w:tcPr>
          <w:p w14:paraId="53F95AA3" w14:textId="77777777" w:rsidR="00616588" w:rsidRDefault="00000000">
            <w:pPr>
              <w:spacing w:after="0" w:line="259" w:lineRule="auto"/>
              <w:ind w:left="285" w:right="0" w:firstLine="0"/>
              <w:jc w:val="left"/>
            </w:pPr>
            <w:r>
              <w:rPr>
                <w:rFonts w:ascii="Arial" w:eastAsia="Arial" w:hAnsi="Arial" w:cs="Arial"/>
                <w:i/>
                <w:sz w:val="18"/>
              </w:rPr>
              <w:t>4124 Ostala prava</w:t>
            </w:r>
          </w:p>
        </w:tc>
        <w:tc>
          <w:tcPr>
            <w:tcW w:w="1350" w:type="dxa"/>
            <w:gridSpan w:val="2"/>
            <w:tcBorders>
              <w:top w:val="nil"/>
              <w:left w:val="nil"/>
              <w:bottom w:val="nil"/>
              <w:right w:val="nil"/>
            </w:tcBorders>
          </w:tcPr>
          <w:p w14:paraId="2017016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D9C7167"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65B758BA" w14:textId="77777777" w:rsidR="00616588" w:rsidRDefault="00000000">
            <w:pPr>
              <w:spacing w:after="0" w:line="259" w:lineRule="auto"/>
              <w:ind w:left="150" w:right="0" w:firstLine="0"/>
              <w:jc w:val="left"/>
            </w:pPr>
            <w:r>
              <w:rPr>
                <w:rFonts w:ascii="Arial" w:eastAsia="Arial" w:hAnsi="Arial" w:cs="Arial"/>
                <w:i/>
                <w:sz w:val="18"/>
              </w:rPr>
              <w:t>122.792,91</w:t>
            </w:r>
          </w:p>
        </w:tc>
        <w:tc>
          <w:tcPr>
            <w:tcW w:w="610" w:type="dxa"/>
            <w:tcBorders>
              <w:top w:val="nil"/>
              <w:left w:val="nil"/>
              <w:bottom w:val="nil"/>
              <w:right w:val="nil"/>
            </w:tcBorders>
          </w:tcPr>
          <w:p w14:paraId="45D3CF61" w14:textId="77777777" w:rsidR="00616588" w:rsidRDefault="00616588">
            <w:pPr>
              <w:spacing w:after="160" w:line="259" w:lineRule="auto"/>
              <w:ind w:left="0" w:right="0" w:firstLine="0"/>
              <w:jc w:val="left"/>
            </w:pPr>
          </w:p>
        </w:tc>
      </w:tr>
      <w:tr w:rsidR="00616588" w14:paraId="360B5343" w14:textId="77777777">
        <w:trPr>
          <w:gridBefore w:val="1"/>
          <w:wBefore w:w="180" w:type="dxa"/>
          <w:trHeight w:val="278"/>
        </w:trPr>
        <w:tc>
          <w:tcPr>
            <w:tcW w:w="5700" w:type="dxa"/>
            <w:tcBorders>
              <w:top w:val="nil"/>
              <w:left w:val="nil"/>
              <w:bottom w:val="nil"/>
              <w:right w:val="nil"/>
            </w:tcBorders>
          </w:tcPr>
          <w:p w14:paraId="2B61D195"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62B20BC1" w14:textId="77777777" w:rsidR="00616588" w:rsidRDefault="00000000">
            <w:pPr>
              <w:spacing w:after="0" w:line="259" w:lineRule="auto"/>
              <w:ind w:left="0" w:right="50" w:firstLine="0"/>
              <w:jc w:val="center"/>
            </w:pPr>
            <w:r>
              <w:rPr>
                <w:rFonts w:ascii="Arial" w:eastAsia="Arial" w:hAnsi="Arial" w:cs="Arial"/>
                <w:b/>
                <w:sz w:val="18"/>
              </w:rPr>
              <w:t>25.750,00</w:t>
            </w:r>
          </w:p>
        </w:tc>
        <w:tc>
          <w:tcPr>
            <w:tcW w:w="1365" w:type="dxa"/>
            <w:gridSpan w:val="2"/>
            <w:tcBorders>
              <w:top w:val="nil"/>
              <w:left w:val="nil"/>
              <w:bottom w:val="nil"/>
              <w:right w:val="nil"/>
            </w:tcBorders>
          </w:tcPr>
          <w:p w14:paraId="6379E804" w14:textId="77777777" w:rsidR="00616588" w:rsidRDefault="00000000">
            <w:pPr>
              <w:spacing w:after="0" w:line="259" w:lineRule="auto"/>
              <w:ind w:left="0" w:right="65" w:firstLine="0"/>
              <w:jc w:val="center"/>
            </w:pPr>
            <w:r>
              <w:rPr>
                <w:rFonts w:ascii="Arial" w:eastAsia="Arial" w:hAnsi="Arial" w:cs="Arial"/>
                <w:b/>
                <w:sz w:val="18"/>
              </w:rPr>
              <w:t>25.750,00</w:t>
            </w:r>
          </w:p>
        </w:tc>
        <w:tc>
          <w:tcPr>
            <w:tcW w:w="1235" w:type="dxa"/>
            <w:gridSpan w:val="2"/>
            <w:tcBorders>
              <w:top w:val="nil"/>
              <w:left w:val="nil"/>
              <w:bottom w:val="nil"/>
              <w:right w:val="nil"/>
            </w:tcBorders>
          </w:tcPr>
          <w:p w14:paraId="56C6D9C9" w14:textId="77777777" w:rsidR="00616588" w:rsidRDefault="00000000">
            <w:pPr>
              <w:spacing w:after="0" w:line="259" w:lineRule="auto"/>
              <w:ind w:left="65" w:right="0" w:firstLine="0"/>
              <w:jc w:val="center"/>
            </w:pPr>
            <w:r>
              <w:rPr>
                <w:rFonts w:ascii="Arial" w:eastAsia="Arial" w:hAnsi="Arial" w:cs="Arial"/>
                <w:b/>
                <w:sz w:val="18"/>
              </w:rPr>
              <w:t>25.740,35</w:t>
            </w:r>
          </w:p>
        </w:tc>
        <w:tc>
          <w:tcPr>
            <w:tcW w:w="610" w:type="dxa"/>
            <w:tcBorders>
              <w:top w:val="nil"/>
              <w:left w:val="nil"/>
              <w:bottom w:val="nil"/>
              <w:right w:val="nil"/>
            </w:tcBorders>
          </w:tcPr>
          <w:p w14:paraId="259DE949" w14:textId="77777777" w:rsidR="00616588" w:rsidRDefault="00000000">
            <w:pPr>
              <w:spacing w:after="0" w:line="259" w:lineRule="auto"/>
              <w:ind w:left="0" w:right="0" w:firstLine="0"/>
            </w:pPr>
            <w:r>
              <w:rPr>
                <w:rFonts w:ascii="Arial" w:eastAsia="Arial" w:hAnsi="Arial" w:cs="Arial"/>
                <w:b/>
                <w:sz w:val="18"/>
              </w:rPr>
              <w:t>99,96%</w:t>
            </w:r>
          </w:p>
        </w:tc>
      </w:tr>
      <w:tr w:rsidR="00616588" w14:paraId="236ACEB7" w14:textId="77777777">
        <w:trPr>
          <w:gridBefore w:val="1"/>
          <w:wBefore w:w="180" w:type="dxa"/>
          <w:trHeight w:val="285"/>
        </w:trPr>
        <w:tc>
          <w:tcPr>
            <w:tcW w:w="5700" w:type="dxa"/>
            <w:tcBorders>
              <w:top w:val="nil"/>
              <w:left w:val="nil"/>
              <w:bottom w:val="nil"/>
              <w:right w:val="nil"/>
            </w:tcBorders>
          </w:tcPr>
          <w:p w14:paraId="6B85FE97"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gridSpan w:val="2"/>
            <w:tcBorders>
              <w:top w:val="nil"/>
              <w:left w:val="nil"/>
              <w:bottom w:val="nil"/>
              <w:right w:val="nil"/>
            </w:tcBorders>
          </w:tcPr>
          <w:p w14:paraId="0E84CB1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770CC83"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5D62812C" w14:textId="77777777" w:rsidR="00616588" w:rsidRDefault="00000000">
            <w:pPr>
              <w:spacing w:after="0" w:line="259" w:lineRule="auto"/>
              <w:ind w:left="65" w:right="0" w:firstLine="0"/>
              <w:jc w:val="center"/>
            </w:pPr>
            <w:r>
              <w:rPr>
                <w:rFonts w:ascii="Arial" w:eastAsia="Arial" w:hAnsi="Arial" w:cs="Arial"/>
                <w:i/>
                <w:sz w:val="18"/>
              </w:rPr>
              <w:t>16.988,30</w:t>
            </w:r>
          </w:p>
        </w:tc>
        <w:tc>
          <w:tcPr>
            <w:tcW w:w="610" w:type="dxa"/>
            <w:tcBorders>
              <w:top w:val="nil"/>
              <w:left w:val="nil"/>
              <w:bottom w:val="nil"/>
              <w:right w:val="nil"/>
            </w:tcBorders>
          </w:tcPr>
          <w:p w14:paraId="27026F0B" w14:textId="77777777" w:rsidR="00616588" w:rsidRDefault="00616588">
            <w:pPr>
              <w:spacing w:after="160" w:line="259" w:lineRule="auto"/>
              <w:ind w:left="0" w:right="0" w:firstLine="0"/>
              <w:jc w:val="left"/>
            </w:pPr>
          </w:p>
        </w:tc>
      </w:tr>
      <w:tr w:rsidR="00616588" w14:paraId="0C4836BA" w14:textId="77777777">
        <w:trPr>
          <w:gridBefore w:val="1"/>
          <w:wBefore w:w="180" w:type="dxa"/>
          <w:trHeight w:val="285"/>
        </w:trPr>
        <w:tc>
          <w:tcPr>
            <w:tcW w:w="5700" w:type="dxa"/>
            <w:tcBorders>
              <w:top w:val="nil"/>
              <w:left w:val="nil"/>
              <w:bottom w:val="nil"/>
              <w:right w:val="nil"/>
            </w:tcBorders>
          </w:tcPr>
          <w:p w14:paraId="53891487" w14:textId="77777777" w:rsidR="00616588" w:rsidRDefault="00000000">
            <w:pPr>
              <w:spacing w:after="0" w:line="259" w:lineRule="auto"/>
              <w:ind w:left="285" w:right="0" w:firstLine="0"/>
              <w:jc w:val="left"/>
            </w:pPr>
            <w:r>
              <w:rPr>
                <w:rFonts w:ascii="Arial" w:eastAsia="Arial" w:hAnsi="Arial" w:cs="Arial"/>
                <w:i/>
                <w:sz w:val="18"/>
              </w:rPr>
              <w:t>4227 Uređaji, strojevi i oprema za ostale namjene</w:t>
            </w:r>
          </w:p>
        </w:tc>
        <w:tc>
          <w:tcPr>
            <w:tcW w:w="1350" w:type="dxa"/>
            <w:gridSpan w:val="2"/>
            <w:tcBorders>
              <w:top w:val="nil"/>
              <w:left w:val="nil"/>
              <w:bottom w:val="nil"/>
              <w:right w:val="nil"/>
            </w:tcBorders>
          </w:tcPr>
          <w:p w14:paraId="4CE554E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4F74EA1"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6E90441D" w14:textId="77777777" w:rsidR="00616588" w:rsidRDefault="00000000">
            <w:pPr>
              <w:spacing w:after="0" w:line="259" w:lineRule="auto"/>
              <w:ind w:left="165" w:right="0" w:firstLine="0"/>
              <w:jc w:val="center"/>
            </w:pPr>
            <w:r>
              <w:rPr>
                <w:rFonts w:ascii="Arial" w:eastAsia="Arial" w:hAnsi="Arial" w:cs="Arial"/>
                <w:i/>
                <w:sz w:val="18"/>
              </w:rPr>
              <w:t>8.752,05</w:t>
            </w:r>
          </w:p>
        </w:tc>
        <w:tc>
          <w:tcPr>
            <w:tcW w:w="610" w:type="dxa"/>
            <w:tcBorders>
              <w:top w:val="nil"/>
              <w:left w:val="nil"/>
              <w:bottom w:val="nil"/>
              <w:right w:val="nil"/>
            </w:tcBorders>
          </w:tcPr>
          <w:p w14:paraId="2F91ED45" w14:textId="77777777" w:rsidR="00616588" w:rsidRDefault="00616588">
            <w:pPr>
              <w:spacing w:after="160" w:line="259" w:lineRule="auto"/>
              <w:ind w:left="0" w:right="0" w:firstLine="0"/>
              <w:jc w:val="left"/>
            </w:pPr>
          </w:p>
        </w:tc>
      </w:tr>
      <w:tr w:rsidR="00616588" w14:paraId="4BB6985C" w14:textId="77777777">
        <w:trPr>
          <w:gridBefore w:val="1"/>
          <w:wBefore w:w="180" w:type="dxa"/>
          <w:trHeight w:val="285"/>
        </w:trPr>
        <w:tc>
          <w:tcPr>
            <w:tcW w:w="5700" w:type="dxa"/>
            <w:tcBorders>
              <w:top w:val="nil"/>
              <w:left w:val="nil"/>
              <w:bottom w:val="nil"/>
              <w:right w:val="nil"/>
            </w:tcBorders>
          </w:tcPr>
          <w:p w14:paraId="49683C0F"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350" w:type="dxa"/>
            <w:gridSpan w:val="2"/>
            <w:tcBorders>
              <w:top w:val="nil"/>
              <w:left w:val="nil"/>
              <w:bottom w:val="nil"/>
              <w:right w:val="nil"/>
            </w:tcBorders>
          </w:tcPr>
          <w:p w14:paraId="3ED4F805" w14:textId="77777777" w:rsidR="00616588" w:rsidRDefault="00000000">
            <w:pPr>
              <w:spacing w:after="0" w:line="259" w:lineRule="auto"/>
              <w:ind w:left="150" w:right="0" w:firstLine="0"/>
              <w:jc w:val="left"/>
            </w:pPr>
            <w:r>
              <w:rPr>
                <w:rFonts w:ascii="Arial" w:eastAsia="Arial" w:hAnsi="Arial" w:cs="Arial"/>
                <w:b/>
                <w:sz w:val="18"/>
              </w:rPr>
              <w:t>251.483,00</w:t>
            </w:r>
          </w:p>
        </w:tc>
        <w:tc>
          <w:tcPr>
            <w:tcW w:w="1365" w:type="dxa"/>
            <w:gridSpan w:val="2"/>
            <w:tcBorders>
              <w:top w:val="nil"/>
              <w:left w:val="nil"/>
              <w:bottom w:val="nil"/>
              <w:right w:val="nil"/>
            </w:tcBorders>
          </w:tcPr>
          <w:p w14:paraId="0B3BB93A" w14:textId="77777777" w:rsidR="00616588" w:rsidRDefault="00000000">
            <w:pPr>
              <w:spacing w:after="0" w:line="259" w:lineRule="auto"/>
              <w:ind w:left="150" w:right="0" w:firstLine="0"/>
              <w:jc w:val="left"/>
            </w:pPr>
            <w:r>
              <w:rPr>
                <w:rFonts w:ascii="Arial" w:eastAsia="Arial" w:hAnsi="Arial" w:cs="Arial"/>
                <w:b/>
                <w:sz w:val="18"/>
              </w:rPr>
              <w:t>251.483,00</w:t>
            </w:r>
          </w:p>
        </w:tc>
        <w:tc>
          <w:tcPr>
            <w:tcW w:w="1235" w:type="dxa"/>
            <w:gridSpan w:val="2"/>
            <w:tcBorders>
              <w:top w:val="nil"/>
              <w:left w:val="nil"/>
              <w:bottom w:val="nil"/>
              <w:right w:val="nil"/>
            </w:tcBorders>
          </w:tcPr>
          <w:p w14:paraId="0D3D9EA5" w14:textId="77777777" w:rsidR="00616588" w:rsidRDefault="00000000">
            <w:pPr>
              <w:spacing w:after="0" w:line="259" w:lineRule="auto"/>
              <w:ind w:left="150" w:right="0" w:firstLine="0"/>
              <w:jc w:val="left"/>
            </w:pPr>
            <w:r>
              <w:rPr>
                <w:rFonts w:ascii="Arial" w:eastAsia="Arial" w:hAnsi="Arial" w:cs="Arial"/>
                <w:b/>
                <w:sz w:val="18"/>
              </w:rPr>
              <w:t>250.454,39</w:t>
            </w:r>
          </w:p>
        </w:tc>
        <w:tc>
          <w:tcPr>
            <w:tcW w:w="610" w:type="dxa"/>
            <w:tcBorders>
              <w:top w:val="nil"/>
              <w:left w:val="nil"/>
              <w:bottom w:val="nil"/>
              <w:right w:val="nil"/>
            </w:tcBorders>
          </w:tcPr>
          <w:p w14:paraId="0FFBD8BE" w14:textId="77777777" w:rsidR="00616588" w:rsidRDefault="00000000">
            <w:pPr>
              <w:spacing w:after="0" w:line="259" w:lineRule="auto"/>
              <w:ind w:left="0" w:right="0" w:firstLine="0"/>
            </w:pPr>
            <w:r>
              <w:rPr>
                <w:rFonts w:ascii="Arial" w:eastAsia="Arial" w:hAnsi="Arial" w:cs="Arial"/>
                <w:b/>
                <w:sz w:val="18"/>
              </w:rPr>
              <w:t>99,59%</w:t>
            </w:r>
          </w:p>
        </w:tc>
      </w:tr>
      <w:tr w:rsidR="00616588" w14:paraId="09AF8B3B" w14:textId="77777777">
        <w:trPr>
          <w:gridBefore w:val="1"/>
          <w:wBefore w:w="180" w:type="dxa"/>
          <w:trHeight w:val="285"/>
        </w:trPr>
        <w:tc>
          <w:tcPr>
            <w:tcW w:w="5700" w:type="dxa"/>
            <w:tcBorders>
              <w:top w:val="nil"/>
              <w:left w:val="nil"/>
              <w:bottom w:val="nil"/>
              <w:right w:val="nil"/>
            </w:tcBorders>
          </w:tcPr>
          <w:p w14:paraId="36FFE920"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gridSpan w:val="2"/>
            <w:tcBorders>
              <w:top w:val="nil"/>
              <w:left w:val="nil"/>
              <w:bottom w:val="nil"/>
              <w:right w:val="nil"/>
            </w:tcBorders>
          </w:tcPr>
          <w:p w14:paraId="129F3317" w14:textId="77777777" w:rsidR="00616588" w:rsidRDefault="00000000">
            <w:pPr>
              <w:spacing w:after="0" w:line="259" w:lineRule="auto"/>
              <w:ind w:left="0" w:right="50" w:firstLine="0"/>
              <w:jc w:val="center"/>
            </w:pPr>
            <w:r>
              <w:rPr>
                <w:rFonts w:ascii="Arial" w:eastAsia="Arial" w:hAnsi="Arial" w:cs="Arial"/>
                <w:b/>
                <w:sz w:val="18"/>
              </w:rPr>
              <w:t>57.600,00</w:t>
            </w:r>
          </w:p>
        </w:tc>
        <w:tc>
          <w:tcPr>
            <w:tcW w:w="1365" w:type="dxa"/>
            <w:gridSpan w:val="2"/>
            <w:tcBorders>
              <w:top w:val="nil"/>
              <w:left w:val="nil"/>
              <w:bottom w:val="nil"/>
              <w:right w:val="nil"/>
            </w:tcBorders>
          </w:tcPr>
          <w:p w14:paraId="0077B142" w14:textId="77777777" w:rsidR="00616588" w:rsidRDefault="00000000">
            <w:pPr>
              <w:spacing w:after="0" w:line="259" w:lineRule="auto"/>
              <w:ind w:left="0" w:right="65" w:firstLine="0"/>
              <w:jc w:val="center"/>
            </w:pPr>
            <w:r>
              <w:rPr>
                <w:rFonts w:ascii="Arial" w:eastAsia="Arial" w:hAnsi="Arial" w:cs="Arial"/>
                <w:b/>
                <w:sz w:val="18"/>
              </w:rPr>
              <w:t>57.600,00</w:t>
            </w:r>
          </w:p>
        </w:tc>
        <w:tc>
          <w:tcPr>
            <w:tcW w:w="1235" w:type="dxa"/>
            <w:gridSpan w:val="2"/>
            <w:tcBorders>
              <w:top w:val="nil"/>
              <w:left w:val="nil"/>
              <w:bottom w:val="nil"/>
              <w:right w:val="nil"/>
            </w:tcBorders>
          </w:tcPr>
          <w:p w14:paraId="0AD7D16D" w14:textId="77777777" w:rsidR="00616588" w:rsidRDefault="00000000">
            <w:pPr>
              <w:spacing w:after="0" w:line="259" w:lineRule="auto"/>
              <w:ind w:left="65" w:right="0" w:firstLine="0"/>
              <w:jc w:val="center"/>
            </w:pPr>
            <w:r>
              <w:rPr>
                <w:rFonts w:ascii="Arial" w:eastAsia="Arial" w:hAnsi="Arial" w:cs="Arial"/>
                <w:b/>
                <w:sz w:val="18"/>
              </w:rPr>
              <w:t>56.645,30</w:t>
            </w:r>
          </w:p>
        </w:tc>
        <w:tc>
          <w:tcPr>
            <w:tcW w:w="610" w:type="dxa"/>
            <w:tcBorders>
              <w:top w:val="nil"/>
              <w:left w:val="nil"/>
              <w:bottom w:val="nil"/>
              <w:right w:val="nil"/>
            </w:tcBorders>
          </w:tcPr>
          <w:p w14:paraId="1489E8AA" w14:textId="77777777" w:rsidR="00616588" w:rsidRDefault="00000000">
            <w:pPr>
              <w:spacing w:after="0" w:line="259" w:lineRule="auto"/>
              <w:ind w:left="0" w:right="0" w:firstLine="0"/>
            </w:pPr>
            <w:r>
              <w:rPr>
                <w:rFonts w:ascii="Arial" w:eastAsia="Arial" w:hAnsi="Arial" w:cs="Arial"/>
                <w:b/>
                <w:sz w:val="18"/>
              </w:rPr>
              <w:t>98,34%</w:t>
            </w:r>
          </w:p>
        </w:tc>
      </w:tr>
      <w:tr w:rsidR="00616588" w14:paraId="01AC8871" w14:textId="77777777">
        <w:trPr>
          <w:gridBefore w:val="1"/>
          <w:wBefore w:w="180" w:type="dxa"/>
          <w:trHeight w:val="285"/>
        </w:trPr>
        <w:tc>
          <w:tcPr>
            <w:tcW w:w="5700" w:type="dxa"/>
            <w:tcBorders>
              <w:top w:val="nil"/>
              <w:left w:val="nil"/>
              <w:bottom w:val="nil"/>
              <w:right w:val="nil"/>
            </w:tcBorders>
          </w:tcPr>
          <w:p w14:paraId="2E7CFA83"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gridSpan w:val="2"/>
            <w:tcBorders>
              <w:top w:val="nil"/>
              <w:left w:val="nil"/>
              <w:bottom w:val="nil"/>
              <w:right w:val="nil"/>
            </w:tcBorders>
          </w:tcPr>
          <w:p w14:paraId="0BA34BE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2A35949"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1FA5137C" w14:textId="77777777" w:rsidR="00616588" w:rsidRDefault="00000000">
            <w:pPr>
              <w:spacing w:after="0" w:line="259" w:lineRule="auto"/>
              <w:ind w:left="65" w:right="0" w:firstLine="0"/>
              <w:jc w:val="center"/>
            </w:pPr>
            <w:r>
              <w:rPr>
                <w:rFonts w:ascii="Arial" w:eastAsia="Arial" w:hAnsi="Arial" w:cs="Arial"/>
                <w:i/>
                <w:sz w:val="18"/>
              </w:rPr>
              <w:t>56.645,30</w:t>
            </w:r>
          </w:p>
        </w:tc>
        <w:tc>
          <w:tcPr>
            <w:tcW w:w="610" w:type="dxa"/>
            <w:tcBorders>
              <w:top w:val="nil"/>
              <w:left w:val="nil"/>
              <w:bottom w:val="nil"/>
              <w:right w:val="nil"/>
            </w:tcBorders>
          </w:tcPr>
          <w:p w14:paraId="1AE94298" w14:textId="77777777" w:rsidR="00616588" w:rsidRDefault="00616588">
            <w:pPr>
              <w:spacing w:after="160" w:line="259" w:lineRule="auto"/>
              <w:ind w:left="0" w:right="0" w:firstLine="0"/>
              <w:jc w:val="left"/>
            </w:pPr>
          </w:p>
        </w:tc>
      </w:tr>
      <w:tr w:rsidR="00616588" w14:paraId="4FAEDC7A" w14:textId="77777777">
        <w:trPr>
          <w:gridBefore w:val="1"/>
          <w:wBefore w:w="180" w:type="dxa"/>
          <w:trHeight w:val="285"/>
        </w:trPr>
        <w:tc>
          <w:tcPr>
            <w:tcW w:w="5700" w:type="dxa"/>
            <w:tcBorders>
              <w:top w:val="nil"/>
              <w:left w:val="nil"/>
              <w:bottom w:val="nil"/>
              <w:right w:val="nil"/>
            </w:tcBorders>
          </w:tcPr>
          <w:p w14:paraId="52FB1042"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04AB94D4" w14:textId="77777777" w:rsidR="00616588" w:rsidRDefault="00000000">
            <w:pPr>
              <w:spacing w:after="0" w:line="259" w:lineRule="auto"/>
              <w:ind w:left="150" w:right="0" w:firstLine="0"/>
              <w:jc w:val="left"/>
            </w:pPr>
            <w:r>
              <w:rPr>
                <w:rFonts w:ascii="Arial" w:eastAsia="Arial" w:hAnsi="Arial" w:cs="Arial"/>
                <w:b/>
                <w:sz w:val="18"/>
              </w:rPr>
              <w:t>190.222,00</w:t>
            </w:r>
          </w:p>
        </w:tc>
        <w:tc>
          <w:tcPr>
            <w:tcW w:w="1365" w:type="dxa"/>
            <w:gridSpan w:val="2"/>
            <w:tcBorders>
              <w:top w:val="nil"/>
              <w:left w:val="nil"/>
              <w:bottom w:val="nil"/>
              <w:right w:val="nil"/>
            </w:tcBorders>
          </w:tcPr>
          <w:p w14:paraId="45793779" w14:textId="77777777" w:rsidR="00616588" w:rsidRDefault="00000000">
            <w:pPr>
              <w:spacing w:after="0" w:line="259" w:lineRule="auto"/>
              <w:ind w:left="150" w:right="0" w:firstLine="0"/>
              <w:jc w:val="left"/>
            </w:pPr>
            <w:r>
              <w:rPr>
                <w:rFonts w:ascii="Arial" w:eastAsia="Arial" w:hAnsi="Arial" w:cs="Arial"/>
                <w:b/>
                <w:sz w:val="18"/>
              </w:rPr>
              <w:t>190.222,00</w:t>
            </w:r>
          </w:p>
        </w:tc>
        <w:tc>
          <w:tcPr>
            <w:tcW w:w="1235" w:type="dxa"/>
            <w:gridSpan w:val="2"/>
            <w:tcBorders>
              <w:top w:val="nil"/>
              <w:left w:val="nil"/>
              <w:bottom w:val="nil"/>
              <w:right w:val="nil"/>
            </w:tcBorders>
          </w:tcPr>
          <w:p w14:paraId="5651E81C" w14:textId="77777777" w:rsidR="00616588" w:rsidRDefault="00000000">
            <w:pPr>
              <w:spacing w:after="0" w:line="259" w:lineRule="auto"/>
              <w:ind w:left="150" w:right="0" w:firstLine="0"/>
              <w:jc w:val="left"/>
            </w:pPr>
            <w:r>
              <w:rPr>
                <w:rFonts w:ascii="Arial" w:eastAsia="Arial" w:hAnsi="Arial" w:cs="Arial"/>
                <w:b/>
                <w:sz w:val="18"/>
              </w:rPr>
              <w:t>190.154,79</w:t>
            </w:r>
          </w:p>
        </w:tc>
        <w:tc>
          <w:tcPr>
            <w:tcW w:w="610" w:type="dxa"/>
            <w:tcBorders>
              <w:top w:val="nil"/>
              <w:left w:val="nil"/>
              <w:bottom w:val="nil"/>
              <w:right w:val="nil"/>
            </w:tcBorders>
          </w:tcPr>
          <w:p w14:paraId="1F425B22" w14:textId="77777777" w:rsidR="00616588" w:rsidRDefault="00000000">
            <w:pPr>
              <w:spacing w:after="0" w:line="259" w:lineRule="auto"/>
              <w:ind w:left="0" w:right="0" w:firstLine="0"/>
            </w:pPr>
            <w:r>
              <w:rPr>
                <w:rFonts w:ascii="Arial" w:eastAsia="Arial" w:hAnsi="Arial" w:cs="Arial"/>
                <w:b/>
                <w:sz w:val="18"/>
              </w:rPr>
              <w:t>99,96%</w:t>
            </w:r>
          </w:p>
        </w:tc>
      </w:tr>
      <w:tr w:rsidR="00616588" w14:paraId="781026C7" w14:textId="77777777">
        <w:trPr>
          <w:gridBefore w:val="1"/>
          <w:wBefore w:w="180" w:type="dxa"/>
          <w:trHeight w:val="285"/>
        </w:trPr>
        <w:tc>
          <w:tcPr>
            <w:tcW w:w="5700" w:type="dxa"/>
            <w:tcBorders>
              <w:top w:val="nil"/>
              <w:left w:val="nil"/>
              <w:bottom w:val="nil"/>
              <w:right w:val="nil"/>
            </w:tcBorders>
          </w:tcPr>
          <w:p w14:paraId="024D05D9"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gridSpan w:val="2"/>
            <w:tcBorders>
              <w:top w:val="nil"/>
              <w:left w:val="nil"/>
              <w:bottom w:val="nil"/>
              <w:right w:val="nil"/>
            </w:tcBorders>
          </w:tcPr>
          <w:p w14:paraId="5FE5FAE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4D80635"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3E72DAE6" w14:textId="77777777" w:rsidR="00616588" w:rsidRDefault="00000000">
            <w:pPr>
              <w:spacing w:after="0" w:line="259" w:lineRule="auto"/>
              <w:ind w:left="165" w:right="0" w:firstLine="0"/>
              <w:jc w:val="center"/>
            </w:pPr>
            <w:r>
              <w:rPr>
                <w:rFonts w:ascii="Arial" w:eastAsia="Arial" w:hAnsi="Arial" w:cs="Arial"/>
                <w:i/>
                <w:sz w:val="18"/>
              </w:rPr>
              <w:t>4.936,80</w:t>
            </w:r>
          </w:p>
        </w:tc>
        <w:tc>
          <w:tcPr>
            <w:tcW w:w="610" w:type="dxa"/>
            <w:tcBorders>
              <w:top w:val="nil"/>
              <w:left w:val="nil"/>
              <w:bottom w:val="nil"/>
              <w:right w:val="nil"/>
            </w:tcBorders>
          </w:tcPr>
          <w:p w14:paraId="57447382" w14:textId="77777777" w:rsidR="00616588" w:rsidRDefault="00616588">
            <w:pPr>
              <w:spacing w:after="160" w:line="259" w:lineRule="auto"/>
              <w:ind w:left="0" w:right="0" w:firstLine="0"/>
              <w:jc w:val="left"/>
            </w:pPr>
          </w:p>
        </w:tc>
      </w:tr>
      <w:tr w:rsidR="00616588" w14:paraId="6440C35C" w14:textId="77777777">
        <w:trPr>
          <w:gridBefore w:val="1"/>
          <w:wBefore w:w="180" w:type="dxa"/>
          <w:trHeight w:val="243"/>
        </w:trPr>
        <w:tc>
          <w:tcPr>
            <w:tcW w:w="5700" w:type="dxa"/>
            <w:tcBorders>
              <w:top w:val="nil"/>
              <w:left w:val="nil"/>
              <w:bottom w:val="nil"/>
              <w:right w:val="nil"/>
            </w:tcBorders>
          </w:tcPr>
          <w:p w14:paraId="1EAC975B"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5E3749A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A11BCCD" w14:textId="77777777" w:rsidR="00616588" w:rsidRDefault="00616588">
            <w:pPr>
              <w:spacing w:after="160" w:line="259" w:lineRule="auto"/>
              <w:ind w:left="0" w:right="0" w:firstLine="0"/>
              <w:jc w:val="left"/>
            </w:pPr>
          </w:p>
        </w:tc>
        <w:tc>
          <w:tcPr>
            <w:tcW w:w="1235" w:type="dxa"/>
            <w:gridSpan w:val="2"/>
            <w:tcBorders>
              <w:top w:val="nil"/>
              <w:left w:val="nil"/>
              <w:bottom w:val="nil"/>
              <w:right w:val="nil"/>
            </w:tcBorders>
          </w:tcPr>
          <w:p w14:paraId="6584C73B" w14:textId="77777777" w:rsidR="00616588" w:rsidRDefault="00000000">
            <w:pPr>
              <w:spacing w:after="0" w:line="259" w:lineRule="auto"/>
              <w:ind w:left="165" w:right="0" w:firstLine="0"/>
              <w:jc w:val="center"/>
            </w:pPr>
            <w:r>
              <w:rPr>
                <w:rFonts w:ascii="Arial" w:eastAsia="Arial" w:hAnsi="Arial" w:cs="Arial"/>
                <w:i/>
                <w:sz w:val="18"/>
              </w:rPr>
              <w:t>6.198,21</w:t>
            </w:r>
          </w:p>
        </w:tc>
        <w:tc>
          <w:tcPr>
            <w:tcW w:w="610" w:type="dxa"/>
            <w:tcBorders>
              <w:top w:val="nil"/>
              <w:left w:val="nil"/>
              <w:bottom w:val="nil"/>
              <w:right w:val="nil"/>
            </w:tcBorders>
          </w:tcPr>
          <w:p w14:paraId="31DC1C91" w14:textId="77777777" w:rsidR="00616588" w:rsidRDefault="00616588">
            <w:pPr>
              <w:spacing w:after="160" w:line="259" w:lineRule="auto"/>
              <w:ind w:left="0" w:right="0" w:firstLine="0"/>
              <w:jc w:val="left"/>
            </w:pPr>
          </w:p>
        </w:tc>
      </w:tr>
      <w:tr w:rsidR="00616588" w14:paraId="68C66EC9" w14:textId="77777777">
        <w:trPr>
          <w:trHeight w:val="243"/>
        </w:trPr>
        <w:tc>
          <w:tcPr>
            <w:tcW w:w="6030" w:type="dxa"/>
            <w:gridSpan w:val="3"/>
            <w:tcBorders>
              <w:top w:val="nil"/>
              <w:left w:val="nil"/>
              <w:bottom w:val="nil"/>
              <w:right w:val="nil"/>
            </w:tcBorders>
          </w:tcPr>
          <w:p w14:paraId="239394B6" w14:textId="77777777" w:rsidR="00616588" w:rsidRDefault="00000000">
            <w:pPr>
              <w:spacing w:after="0" w:line="259" w:lineRule="auto"/>
              <w:ind w:left="465" w:right="0" w:firstLine="0"/>
              <w:jc w:val="left"/>
            </w:pPr>
            <w:r>
              <w:rPr>
                <w:rFonts w:ascii="Arial" w:eastAsia="Arial" w:hAnsi="Arial" w:cs="Arial"/>
                <w:i/>
                <w:sz w:val="18"/>
              </w:rPr>
              <w:t>3222 Materijal i sirovine</w:t>
            </w:r>
          </w:p>
        </w:tc>
        <w:tc>
          <w:tcPr>
            <w:tcW w:w="1350" w:type="dxa"/>
            <w:gridSpan w:val="2"/>
            <w:tcBorders>
              <w:top w:val="nil"/>
              <w:left w:val="nil"/>
              <w:bottom w:val="nil"/>
              <w:right w:val="nil"/>
            </w:tcBorders>
          </w:tcPr>
          <w:p w14:paraId="6FBCE05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BF805E2"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5068EA3" w14:textId="77777777" w:rsidR="00616588" w:rsidRDefault="00000000">
            <w:pPr>
              <w:spacing w:after="0" w:line="259" w:lineRule="auto"/>
              <w:ind w:left="100" w:right="0" w:firstLine="0"/>
              <w:jc w:val="left"/>
            </w:pPr>
            <w:r>
              <w:rPr>
                <w:rFonts w:ascii="Arial" w:eastAsia="Arial" w:hAnsi="Arial" w:cs="Arial"/>
                <w:i/>
                <w:sz w:val="18"/>
              </w:rPr>
              <w:t>36.264,69</w:t>
            </w:r>
          </w:p>
        </w:tc>
        <w:tc>
          <w:tcPr>
            <w:tcW w:w="610" w:type="dxa"/>
            <w:tcBorders>
              <w:top w:val="nil"/>
              <w:left w:val="nil"/>
              <w:bottom w:val="nil"/>
              <w:right w:val="nil"/>
            </w:tcBorders>
          </w:tcPr>
          <w:p w14:paraId="579ACD65" w14:textId="77777777" w:rsidR="00616588" w:rsidRDefault="00616588">
            <w:pPr>
              <w:spacing w:after="160" w:line="259" w:lineRule="auto"/>
              <w:ind w:left="0" w:right="0" w:firstLine="0"/>
              <w:jc w:val="left"/>
            </w:pPr>
          </w:p>
        </w:tc>
      </w:tr>
      <w:tr w:rsidR="00616588" w14:paraId="510F74A0" w14:textId="77777777">
        <w:trPr>
          <w:trHeight w:val="278"/>
        </w:trPr>
        <w:tc>
          <w:tcPr>
            <w:tcW w:w="6030" w:type="dxa"/>
            <w:gridSpan w:val="3"/>
            <w:tcBorders>
              <w:top w:val="nil"/>
              <w:left w:val="nil"/>
              <w:bottom w:val="nil"/>
              <w:right w:val="nil"/>
            </w:tcBorders>
          </w:tcPr>
          <w:p w14:paraId="1F94FFB8" w14:textId="77777777" w:rsidR="00616588" w:rsidRDefault="00000000">
            <w:pPr>
              <w:spacing w:after="0" w:line="259" w:lineRule="auto"/>
              <w:ind w:left="465" w:right="0" w:firstLine="0"/>
              <w:jc w:val="left"/>
            </w:pPr>
            <w:r>
              <w:rPr>
                <w:rFonts w:ascii="Arial" w:eastAsia="Arial" w:hAnsi="Arial" w:cs="Arial"/>
                <w:i/>
                <w:sz w:val="18"/>
              </w:rPr>
              <w:t>3224 Materijal i dijelovi za tekuće i investicijsko održavanje</w:t>
            </w:r>
          </w:p>
        </w:tc>
        <w:tc>
          <w:tcPr>
            <w:tcW w:w="1350" w:type="dxa"/>
            <w:gridSpan w:val="2"/>
            <w:tcBorders>
              <w:top w:val="nil"/>
              <w:left w:val="nil"/>
              <w:bottom w:val="nil"/>
              <w:right w:val="nil"/>
            </w:tcBorders>
          </w:tcPr>
          <w:p w14:paraId="3223027F"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4239503"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4184385" w14:textId="77777777" w:rsidR="00616588" w:rsidRDefault="00000000">
            <w:pPr>
              <w:spacing w:after="0" w:line="259" w:lineRule="auto"/>
              <w:ind w:left="15" w:right="0" w:firstLine="0"/>
              <w:jc w:val="center"/>
            </w:pPr>
            <w:r>
              <w:rPr>
                <w:rFonts w:ascii="Arial" w:eastAsia="Arial" w:hAnsi="Arial" w:cs="Arial"/>
                <w:i/>
                <w:sz w:val="18"/>
              </w:rPr>
              <w:t>6.554,98</w:t>
            </w:r>
          </w:p>
        </w:tc>
        <w:tc>
          <w:tcPr>
            <w:tcW w:w="610" w:type="dxa"/>
            <w:tcBorders>
              <w:top w:val="nil"/>
              <w:left w:val="nil"/>
              <w:bottom w:val="nil"/>
              <w:right w:val="nil"/>
            </w:tcBorders>
          </w:tcPr>
          <w:p w14:paraId="11E31E56" w14:textId="77777777" w:rsidR="00616588" w:rsidRDefault="00616588">
            <w:pPr>
              <w:spacing w:after="160" w:line="259" w:lineRule="auto"/>
              <w:ind w:left="0" w:right="0" w:firstLine="0"/>
              <w:jc w:val="left"/>
            </w:pPr>
          </w:p>
        </w:tc>
      </w:tr>
      <w:tr w:rsidR="00616588" w14:paraId="2A82A5AF" w14:textId="77777777">
        <w:trPr>
          <w:trHeight w:val="278"/>
        </w:trPr>
        <w:tc>
          <w:tcPr>
            <w:tcW w:w="6030" w:type="dxa"/>
            <w:gridSpan w:val="3"/>
            <w:tcBorders>
              <w:top w:val="nil"/>
              <w:left w:val="nil"/>
              <w:bottom w:val="nil"/>
              <w:right w:val="nil"/>
            </w:tcBorders>
          </w:tcPr>
          <w:p w14:paraId="58F9FE7B" w14:textId="77777777" w:rsidR="00616588" w:rsidRDefault="00000000">
            <w:pPr>
              <w:spacing w:after="0" w:line="259" w:lineRule="auto"/>
              <w:ind w:left="465" w:right="0" w:firstLine="0"/>
              <w:jc w:val="left"/>
            </w:pPr>
            <w:r>
              <w:rPr>
                <w:rFonts w:ascii="Arial" w:eastAsia="Arial" w:hAnsi="Arial" w:cs="Arial"/>
                <w:i/>
                <w:sz w:val="18"/>
              </w:rPr>
              <w:lastRenderedPageBreak/>
              <w:t>3225 Sitni inventar i auto gume</w:t>
            </w:r>
          </w:p>
        </w:tc>
        <w:tc>
          <w:tcPr>
            <w:tcW w:w="1350" w:type="dxa"/>
            <w:gridSpan w:val="2"/>
            <w:tcBorders>
              <w:top w:val="nil"/>
              <w:left w:val="nil"/>
              <w:bottom w:val="nil"/>
              <w:right w:val="nil"/>
            </w:tcBorders>
          </w:tcPr>
          <w:p w14:paraId="09A4A52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C60954C"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04C4D10" w14:textId="77777777" w:rsidR="00616588" w:rsidRDefault="00000000">
            <w:pPr>
              <w:spacing w:after="0" w:line="259" w:lineRule="auto"/>
              <w:ind w:left="165" w:right="0" w:firstLine="0"/>
              <w:jc w:val="center"/>
            </w:pPr>
            <w:r>
              <w:rPr>
                <w:rFonts w:ascii="Arial" w:eastAsia="Arial" w:hAnsi="Arial" w:cs="Arial"/>
                <w:i/>
                <w:sz w:val="18"/>
              </w:rPr>
              <w:t>953,14</w:t>
            </w:r>
          </w:p>
        </w:tc>
        <w:tc>
          <w:tcPr>
            <w:tcW w:w="610" w:type="dxa"/>
            <w:tcBorders>
              <w:top w:val="nil"/>
              <w:left w:val="nil"/>
              <w:bottom w:val="nil"/>
              <w:right w:val="nil"/>
            </w:tcBorders>
          </w:tcPr>
          <w:p w14:paraId="3A355174" w14:textId="77777777" w:rsidR="00616588" w:rsidRDefault="00616588">
            <w:pPr>
              <w:spacing w:after="160" w:line="259" w:lineRule="auto"/>
              <w:ind w:left="0" w:right="0" w:firstLine="0"/>
              <w:jc w:val="left"/>
            </w:pPr>
          </w:p>
        </w:tc>
      </w:tr>
      <w:tr w:rsidR="00616588" w14:paraId="2603C22A" w14:textId="77777777">
        <w:trPr>
          <w:trHeight w:val="285"/>
        </w:trPr>
        <w:tc>
          <w:tcPr>
            <w:tcW w:w="6030" w:type="dxa"/>
            <w:gridSpan w:val="3"/>
            <w:tcBorders>
              <w:top w:val="nil"/>
              <w:left w:val="nil"/>
              <w:bottom w:val="nil"/>
              <w:right w:val="nil"/>
            </w:tcBorders>
          </w:tcPr>
          <w:p w14:paraId="711AFC8B" w14:textId="77777777" w:rsidR="00616588" w:rsidRDefault="00000000">
            <w:pPr>
              <w:spacing w:after="0" w:line="259" w:lineRule="auto"/>
              <w:ind w:left="465" w:right="0" w:firstLine="0"/>
              <w:jc w:val="left"/>
            </w:pPr>
            <w:r>
              <w:rPr>
                <w:rFonts w:ascii="Arial" w:eastAsia="Arial" w:hAnsi="Arial" w:cs="Arial"/>
                <w:i/>
                <w:sz w:val="18"/>
              </w:rPr>
              <w:t>3231 Usluge telefona, pošte i prijevoza</w:t>
            </w:r>
          </w:p>
        </w:tc>
        <w:tc>
          <w:tcPr>
            <w:tcW w:w="1350" w:type="dxa"/>
            <w:gridSpan w:val="2"/>
            <w:tcBorders>
              <w:top w:val="nil"/>
              <w:left w:val="nil"/>
              <w:bottom w:val="nil"/>
              <w:right w:val="nil"/>
            </w:tcBorders>
          </w:tcPr>
          <w:p w14:paraId="335755C3"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881D7A8"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83B1C40" w14:textId="77777777" w:rsidR="00616588" w:rsidRDefault="00000000">
            <w:pPr>
              <w:spacing w:after="0" w:line="259" w:lineRule="auto"/>
              <w:ind w:left="15" w:right="0" w:firstLine="0"/>
              <w:jc w:val="center"/>
            </w:pPr>
            <w:r>
              <w:rPr>
                <w:rFonts w:ascii="Arial" w:eastAsia="Arial" w:hAnsi="Arial" w:cs="Arial"/>
                <w:i/>
                <w:sz w:val="18"/>
              </w:rPr>
              <w:t>3.118,95</w:t>
            </w:r>
          </w:p>
        </w:tc>
        <w:tc>
          <w:tcPr>
            <w:tcW w:w="610" w:type="dxa"/>
            <w:tcBorders>
              <w:top w:val="nil"/>
              <w:left w:val="nil"/>
              <w:bottom w:val="nil"/>
              <w:right w:val="nil"/>
            </w:tcBorders>
          </w:tcPr>
          <w:p w14:paraId="3EB7A362" w14:textId="77777777" w:rsidR="00616588" w:rsidRDefault="00616588">
            <w:pPr>
              <w:spacing w:after="160" w:line="259" w:lineRule="auto"/>
              <w:ind w:left="0" w:right="0" w:firstLine="0"/>
              <w:jc w:val="left"/>
            </w:pPr>
          </w:p>
        </w:tc>
      </w:tr>
      <w:tr w:rsidR="00616588" w14:paraId="041EE6D6" w14:textId="77777777">
        <w:trPr>
          <w:trHeight w:val="285"/>
        </w:trPr>
        <w:tc>
          <w:tcPr>
            <w:tcW w:w="6030" w:type="dxa"/>
            <w:gridSpan w:val="3"/>
            <w:tcBorders>
              <w:top w:val="nil"/>
              <w:left w:val="nil"/>
              <w:bottom w:val="nil"/>
              <w:right w:val="nil"/>
            </w:tcBorders>
          </w:tcPr>
          <w:p w14:paraId="793C9DBF" w14:textId="77777777" w:rsidR="00616588" w:rsidRDefault="00000000">
            <w:pPr>
              <w:spacing w:after="0" w:line="259" w:lineRule="auto"/>
              <w:ind w:left="465"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257C961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7967A79"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2E53B71" w14:textId="77777777" w:rsidR="00616588" w:rsidRDefault="00000000">
            <w:pPr>
              <w:spacing w:after="0" w:line="259" w:lineRule="auto"/>
              <w:ind w:left="15" w:right="0" w:firstLine="0"/>
              <w:jc w:val="center"/>
            </w:pPr>
            <w:r>
              <w:rPr>
                <w:rFonts w:ascii="Arial" w:eastAsia="Arial" w:hAnsi="Arial" w:cs="Arial"/>
                <w:i/>
                <w:sz w:val="18"/>
              </w:rPr>
              <w:t>1.675,26</w:t>
            </w:r>
          </w:p>
        </w:tc>
        <w:tc>
          <w:tcPr>
            <w:tcW w:w="610" w:type="dxa"/>
            <w:tcBorders>
              <w:top w:val="nil"/>
              <w:left w:val="nil"/>
              <w:bottom w:val="nil"/>
              <w:right w:val="nil"/>
            </w:tcBorders>
          </w:tcPr>
          <w:p w14:paraId="4F261C77" w14:textId="77777777" w:rsidR="00616588" w:rsidRDefault="00616588">
            <w:pPr>
              <w:spacing w:after="160" w:line="259" w:lineRule="auto"/>
              <w:ind w:left="0" w:right="0" w:firstLine="0"/>
              <w:jc w:val="left"/>
            </w:pPr>
          </w:p>
        </w:tc>
      </w:tr>
      <w:tr w:rsidR="00616588" w14:paraId="48E8E541" w14:textId="77777777">
        <w:trPr>
          <w:trHeight w:val="285"/>
        </w:trPr>
        <w:tc>
          <w:tcPr>
            <w:tcW w:w="6030" w:type="dxa"/>
            <w:gridSpan w:val="3"/>
            <w:tcBorders>
              <w:top w:val="nil"/>
              <w:left w:val="nil"/>
              <w:bottom w:val="nil"/>
              <w:right w:val="nil"/>
            </w:tcBorders>
          </w:tcPr>
          <w:p w14:paraId="308A5EE8" w14:textId="77777777" w:rsidR="00616588" w:rsidRDefault="00000000">
            <w:pPr>
              <w:spacing w:after="0" w:line="259" w:lineRule="auto"/>
              <w:ind w:left="465" w:right="0" w:firstLine="0"/>
              <w:jc w:val="left"/>
            </w:pPr>
            <w:r>
              <w:rPr>
                <w:rFonts w:ascii="Arial" w:eastAsia="Arial" w:hAnsi="Arial" w:cs="Arial"/>
                <w:i/>
                <w:sz w:val="18"/>
              </w:rPr>
              <w:t>3233 Usluge promidžbe i informiranja</w:t>
            </w:r>
          </w:p>
        </w:tc>
        <w:tc>
          <w:tcPr>
            <w:tcW w:w="1350" w:type="dxa"/>
            <w:gridSpan w:val="2"/>
            <w:tcBorders>
              <w:top w:val="nil"/>
              <w:left w:val="nil"/>
              <w:bottom w:val="nil"/>
              <w:right w:val="nil"/>
            </w:tcBorders>
          </w:tcPr>
          <w:p w14:paraId="4767C8D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390C2C9"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38D7B54" w14:textId="77777777" w:rsidR="00616588" w:rsidRDefault="00000000">
            <w:pPr>
              <w:spacing w:after="0" w:line="259" w:lineRule="auto"/>
              <w:ind w:left="100" w:right="0" w:firstLine="0"/>
              <w:jc w:val="left"/>
            </w:pPr>
            <w:r>
              <w:rPr>
                <w:rFonts w:ascii="Arial" w:eastAsia="Arial" w:hAnsi="Arial" w:cs="Arial"/>
                <w:i/>
                <w:sz w:val="18"/>
              </w:rPr>
              <w:t>53.700,25</w:t>
            </w:r>
          </w:p>
        </w:tc>
        <w:tc>
          <w:tcPr>
            <w:tcW w:w="610" w:type="dxa"/>
            <w:tcBorders>
              <w:top w:val="nil"/>
              <w:left w:val="nil"/>
              <w:bottom w:val="nil"/>
              <w:right w:val="nil"/>
            </w:tcBorders>
          </w:tcPr>
          <w:p w14:paraId="35C104FB" w14:textId="77777777" w:rsidR="00616588" w:rsidRDefault="00616588">
            <w:pPr>
              <w:spacing w:after="160" w:line="259" w:lineRule="auto"/>
              <w:ind w:left="0" w:right="0" w:firstLine="0"/>
              <w:jc w:val="left"/>
            </w:pPr>
          </w:p>
        </w:tc>
      </w:tr>
      <w:tr w:rsidR="00616588" w14:paraId="66670FF0" w14:textId="77777777">
        <w:trPr>
          <w:trHeight w:val="285"/>
        </w:trPr>
        <w:tc>
          <w:tcPr>
            <w:tcW w:w="6030" w:type="dxa"/>
            <w:gridSpan w:val="3"/>
            <w:tcBorders>
              <w:top w:val="nil"/>
              <w:left w:val="nil"/>
              <w:bottom w:val="nil"/>
              <w:right w:val="nil"/>
            </w:tcBorders>
          </w:tcPr>
          <w:p w14:paraId="29AFC0D0" w14:textId="77777777" w:rsidR="00616588" w:rsidRDefault="00000000">
            <w:pPr>
              <w:spacing w:after="0" w:line="259" w:lineRule="auto"/>
              <w:ind w:left="465" w:right="0" w:firstLine="0"/>
              <w:jc w:val="left"/>
            </w:pPr>
            <w:r>
              <w:rPr>
                <w:rFonts w:ascii="Arial" w:eastAsia="Arial" w:hAnsi="Arial" w:cs="Arial"/>
                <w:i/>
                <w:sz w:val="18"/>
              </w:rPr>
              <w:t>3234 Komunalne usluge</w:t>
            </w:r>
          </w:p>
        </w:tc>
        <w:tc>
          <w:tcPr>
            <w:tcW w:w="1350" w:type="dxa"/>
            <w:gridSpan w:val="2"/>
            <w:tcBorders>
              <w:top w:val="nil"/>
              <w:left w:val="nil"/>
              <w:bottom w:val="nil"/>
              <w:right w:val="nil"/>
            </w:tcBorders>
          </w:tcPr>
          <w:p w14:paraId="5684A90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A54631B"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26AD12F" w14:textId="77777777" w:rsidR="00616588" w:rsidRDefault="00000000">
            <w:pPr>
              <w:spacing w:after="0" w:line="259" w:lineRule="auto"/>
              <w:ind w:left="450" w:right="0" w:firstLine="0"/>
              <w:jc w:val="left"/>
            </w:pPr>
            <w:r>
              <w:rPr>
                <w:rFonts w:ascii="Arial" w:eastAsia="Arial" w:hAnsi="Arial" w:cs="Arial"/>
                <w:i/>
                <w:sz w:val="18"/>
              </w:rPr>
              <w:t>35,50</w:t>
            </w:r>
          </w:p>
        </w:tc>
        <w:tc>
          <w:tcPr>
            <w:tcW w:w="610" w:type="dxa"/>
            <w:tcBorders>
              <w:top w:val="nil"/>
              <w:left w:val="nil"/>
              <w:bottom w:val="nil"/>
              <w:right w:val="nil"/>
            </w:tcBorders>
          </w:tcPr>
          <w:p w14:paraId="66E7D1C3" w14:textId="77777777" w:rsidR="00616588" w:rsidRDefault="00616588">
            <w:pPr>
              <w:spacing w:after="160" w:line="259" w:lineRule="auto"/>
              <w:ind w:left="0" w:right="0" w:firstLine="0"/>
              <w:jc w:val="left"/>
            </w:pPr>
          </w:p>
        </w:tc>
      </w:tr>
      <w:tr w:rsidR="00616588" w14:paraId="2D9C41C2" w14:textId="77777777">
        <w:trPr>
          <w:trHeight w:val="285"/>
        </w:trPr>
        <w:tc>
          <w:tcPr>
            <w:tcW w:w="6030" w:type="dxa"/>
            <w:gridSpan w:val="3"/>
            <w:tcBorders>
              <w:top w:val="nil"/>
              <w:left w:val="nil"/>
              <w:bottom w:val="nil"/>
              <w:right w:val="nil"/>
            </w:tcBorders>
          </w:tcPr>
          <w:p w14:paraId="1ADB4BD2" w14:textId="77777777" w:rsidR="00616588" w:rsidRDefault="00000000">
            <w:pPr>
              <w:spacing w:after="0" w:line="259" w:lineRule="auto"/>
              <w:ind w:left="465" w:right="0" w:firstLine="0"/>
              <w:jc w:val="left"/>
            </w:pPr>
            <w:r>
              <w:rPr>
                <w:rFonts w:ascii="Arial" w:eastAsia="Arial" w:hAnsi="Arial" w:cs="Arial"/>
                <w:i/>
                <w:sz w:val="18"/>
              </w:rPr>
              <w:t>3235 Zakupnine i najamnine</w:t>
            </w:r>
          </w:p>
        </w:tc>
        <w:tc>
          <w:tcPr>
            <w:tcW w:w="1350" w:type="dxa"/>
            <w:gridSpan w:val="2"/>
            <w:tcBorders>
              <w:top w:val="nil"/>
              <w:left w:val="nil"/>
              <w:bottom w:val="nil"/>
              <w:right w:val="nil"/>
            </w:tcBorders>
          </w:tcPr>
          <w:p w14:paraId="69F884C3"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E0A25FF"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6609CD3" w14:textId="77777777" w:rsidR="00616588" w:rsidRDefault="00000000">
            <w:pPr>
              <w:spacing w:after="0" w:line="259" w:lineRule="auto"/>
              <w:ind w:left="100" w:right="0" w:firstLine="0"/>
              <w:jc w:val="left"/>
            </w:pPr>
            <w:r>
              <w:rPr>
                <w:rFonts w:ascii="Arial" w:eastAsia="Arial" w:hAnsi="Arial" w:cs="Arial"/>
                <w:i/>
                <w:sz w:val="18"/>
              </w:rPr>
              <w:t>17.898,26</w:t>
            </w:r>
          </w:p>
        </w:tc>
        <w:tc>
          <w:tcPr>
            <w:tcW w:w="610" w:type="dxa"/>
            <w:tcBorders>
              <w:top w:val="nil"/>
              <w:left w:val="nil"/>
              <w:bottom w:val="nil"/>
              <w:right w:val="nil"/>
            </w:tcBorders>
          </w:tcPr>
          <w:p w14:paraId="236D27CA" w14:textId="77777777" w:rsidR="00616588" w:rsidRDefault="00616588">
            <w:pPr>
              <w:spacing w:after="160" w:line="259" w:lineRule="auto"/>
              <w:ind w:left="0" w:right="0" w:firstLine="0"/>
              <w:jc w:val="left"/>
            </w:pPr>
          </w:p>
        </w:tc>
      </w:tr>
      <w:tr w:rsidR="00616588" w14:paraId="43D8C65C" w14:textId="77777777">
        <w:trPr>
          <w:trHeight w:val="285"/>
        </w:trPr>
        <w:tc>
          <w:tcPr>
            <w:tcW w:w="6030" w:type="dxa"/>
            <w:gridSpan w:val="3"/>
            <w:tcBorders>
              <w:top w:val="nil"/>
              <w:left w:val="nil"/>
              <w:bottom w:val="nil"/>
              <w:right w:val="nil"/>
            </w:tcBorders>
          </w:tcPr>
          <w:p w14:paraId="5E936CFE" w14:textId="77777777" w:rsidR="00616588" w:rsidRDefault="00000000">
            <w:pPr>
              <w:spacing w:after="0" w:line="259" w:lineRule="auto"/>
              <w:ind w:left="465" w:right="0" w:firstLine="0"/>
              <w:jc w:val="left"/>
            </w:pPr>
            <w:r>
              <w:rPr>
                <w:rFonts w:ascii="Arial" w:eastAsia="Arial" w:hAnsi="Arial" w:cs="Arial"/>
                <w:i/>
                <w:sz w:val="18"/>
              </w:rPr>
              <w:t>3236 Zdravstvene i veterinarske usluge</w:t>
            </w:r>
          </w:p>
        </w:tc>
        <w:tc>
          <w:tcPr>
            <w:tcW w:w="1350" w:type="dxa"/>
            <w:gridSpan w:val="2"/>
            <w:tcBorders>
              <w:top w:val="nil"/>
              <w:left w:val="nil"/>
              <w:bottom w:val="nil"/>
              <w:right w:val="nil"/>
            </w:tcBorders>
          </w:tcPr>
          <w:p w14:paraId="58C92AF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882CFCD"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0D6AC58A" w14:textId="77777777" w:rsidR="00616588" w:rsidRDefault="00000000">
            <w:pPr>
              <w:spacing w:after="0" w:line="259" w:lineRule="auto"/>
              <w:ind w:left="165" w:right="0" w:firstLine="0"/>
              <w:jc w:val="center"/>
            </w:pPr>
            <w:r>
              <w:rPr>
                <w:rFonts w:ascii="Arial" w:eastAsia="Arial" w:hAnsi="Arial" w:cs="Arial"/>
                <w:i/>
                <w:sz w:val="18"/>
              </w:rPr>
              <w:t>535,22</w:t>
            </w:r>
          </w:p>
        </w:tc>
        <w:tc>
          <w:tcPr>
            <w:tcW w:w="610" w:type="dxa"/>
            <w:tcBorders>
              <w:top w:val="nil"/>
              <w:left w:val="nil"/>
              <w:bottom w:val="nil"/>
              <w:right w:val="nil"/>
            </w:tcBorders>
          </w:tcPr>
          <w:p w14:paraId="5428FF58" w14:textId="77777777" w:rsidR="00616588" w:rsidRDefault="00616588">
            <w:pPr>
              <w:spacing w:after="160" w:line="259" w:lineRule="auto"/>
              <w:ind w:left="0" w:right="0" w:firstLine="0"/>
              <w:jc w:val="left"/>
            </w:pPr>
          </w:p>
        </w:tc>
      </w:tr>
      <w:tr w:rsidR="00616588" w14:paraId="7B74F75E" w14:textId="77777777">
        <w:trPr>
          <w:trHeight w:val="285"/>
        </w:trPr>
        <w:tc>
          <w:tcPr>
            <w:tcW w:w="6030" w:type="dxa"/>
            <w:gridSpan w:val="3"/>
            <w:tcBorders>
              <w:top w:val="nil"/>
              <w:left w:val="nil"/>
              <w:bottom w:val="nil"/>
              <w:right w:val="nil"/>
            </w:tcBorders>
          </w:tcPr>
          <w:p w14:paraId="6E3E86C5" w14:textId="77777777" w:rsidR="00616588" w:rsidRDefault="00000000">
            <w:pPr>
              <w:spacing w:after="0" w:line="259" w:lineRule="auto"/>
              <w:ind w:left="465"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6FC51B1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7AE28EF"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F654D56" w14:textId="77777777" w:rsidR="00616588" w:rsidRDefault="00000000">
            <w:pPr>
              <w:spacing w:after="0" w:line="259" w:lineRule="auto"/>
              <w:ind w:left="100" w:right="0" w:firstLine="0"/>
              <w:jc w:val="left"/>
            </w:pPr>
            <w:r>
              <w:rPr>
                <w:rFonts w:ascii="Arial" w:eastAsia="Arial" w:hAnsi="Arial" w:cs="Arial"/>
                <w:i/>
                <w:sz w:val="18"/>
              </w:rPr>
              <w:t>16.058,33</w:t>
            </w:r>
          </w:p>
        </w:tc>
        <w:tc>
          <w:tcPr>
            <w:tcW w:w="610" w:type="dxa"/>
            <w:tcBorders>
              <w:top w:val="nil"/>
              <w:left w:val="nil"/>
              <w:bottom w:val="nil"/>
              <w:right w:val="nil"/>
            </w:tcBorders>
          </w:tcPr>
          <w:p w14:paraId="1C54C778" w14:textId="77777777" w:rsidR="00616588" w:rsidRDefault="00616588">
            <w:pPr>
              <w:spacing w:after="160" w:line="259" w:lineRule="auto"/>
              <w:ind w:left="0" w:right="0" w:firstLine="0"/>
              <w:jc w:val="left"/>
            </w:pPr>
          </w:p>
        </w:tc>
      </w:tr>
      <w:tr w:rsidR="00616588" w14:paraId="471EBD2E" w14:textId="77777777">
        <w:trPr>
          <w:trHeight w:val="285"/>
        </w:trPr>
        <w:tc>
          <w:tcPr>
            <w:tcW w:w="6030" w:type="dxa"/>
            <w:gridSpan w:val="3"/>
            <w:tcBorders>
              <w:top w:val="nil"/>
              <w:left w:val="nil"/>
              <w:bottom w:val="nil"/>
              <w:right w:val="nil"/>
            </w:tcBorders>
          </w:tcPr>
          <w:p w14:paraId="5142DADE" w14:textId="77777777" w:rsidR="00616588" w:rsidRDefault="00000000">
            <w:pPr>
              <w:spacing w:after="0" w:line="259" w:lineRule="auto"/>
              <w:ind w:left="465" w:right="0" w:firstLine="0"/>
              <w:jc w:val="left"/>
            </w:pPr>
            <w:r>
              <w:rPr>
                <w:rFonts w:ascii="Arial" w:eastAsia="Arial" w:hAnsi="Arial" w:cs="Arial"/>
                <w:i/>
                <w:sz w:val="18"/>
              </w:rPr>
              <w:t>3238 Računalne usluge</w:t>
            </w:r>
          </w:p>
        </w:tc>
        <w:tc>
          <w:tcPr>
            <w:tcW w:w="1350" w:type="dxa"/>
            <w:gridSpan w:val="2"/>
            <w:tcBorders>
              <w:top w:val="nil"/>
              <w:left w:val="nil"/>
              <w:bottom w:val="nil"/>
              <w:right w:val="nil"/>
            </w:tcBorders>
          </w:tcPr>
          <w:p w14:paraId="0CD34B19"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0F4A665"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4A03FE4" w14:textId="77777777" w:rsidR="00616588" w:rsidRDefault="00000000">
            <w:pPr>
              <w:spacing w:after="0" w:line="259" w:lineRule="auto"/>
              <w:ind w:left="15" w:right="0" w:firstLine="0"/>
              <w:jc w:val="center"/>
            </w:pPr>
            <w:r>
              <w:rPr>
                <w:rFonts w:ascii="Arial" w:eastAsia="Arial" w:hAnsi="Arial" w:cs="Arial"/>
                <w:i/>
                <w:sz w:val="18"/>
              </w:rPr>
              <w:t>1.260,40</w:t>
            </w:r>
          </w:p>
        </w:tc>
        <w:tc>
          <w:tcPr>
            <w:tcW w:w="610" w:type="dxa"/>
            <w:tcBorders>
              <w:top w:val="nil"/>
              <w:left w:val="nil"/>
              <w:bottom w:val="nil"/>
              <w:right w:val="nil"/>
            </w:tcBorders>
          </w:tcPr>
          <w:p w14:paraId="72BFE771" w14:textId="77777777" w:rsidR="00616588" w:rsidRDefault="00616588">
            <w:pPr>
              <w:spacing w:after="160" w:line="259" w:lineRule="auto"/>
              <w:ind w:left="0" w:right="0" w:firstLine="0"/>
              <w:jc w:val="left"/>
            </w:pPr>
          </w:p>
        </w:tc>
      </w:tr>
      <w:tr w:rsidR="00616588" w14:paraId="60854C9F" w14:textId="77777777">
        <w:trPr>
          <w:trHeight w:val="278"/>
        </w:trPr>
        <w:tc>
          <w:tcPr>
            <w:tcW w:w="6030" w:type="dxa"/>
            <w:gridSpan w:val="3"/>
            <w:tcBorders>
              <w:top w:val="nil"/>
              <w:left w:val="nil"/>
              <w:bottom w:val="nil"/>
              <w:right w:val="nil"/>
            </w:tcBorders>
          </w:tcPr>
          <w:p w14:paraId="014C738B" w14:textId="77777777" w:rsidR="00616588" w:rsidRDefault="00000000">
            <w:pPr>
              <w:spacing w:after="0" w:line="259" w:lineRule="auto"/>
              <w:ind w:left="46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6CF94933"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27A2217"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27A956A" w14:textId="77777777" w:rsidR="00616588" w:rsidRDefault="00000000">
            <w:pPr>
              <w:spacing w:after="0" w:line="259" w:lineRule="auto"/>
              <w:ind w:left="100" w:right="0" w:firstLine="0"/>
              <w:jc w:val="left"/>
            </w:pPr>
            <w:r>
              <w:rPr>
                <w:rFonts w:ascii="Arial" w:eastAsia="Arial" w:hAnsi="Arial" w:cs="Arial"/>
                <w:i/>
                <w:sz w:val="18"/>
              </w:rPr>
              <w:t>36.607,98</w:t>
            </w:r>
          </w:p>
        </w:tc>
        <w:tc>
          <w:tcPr>
            <w:tcW w:w="610" w:type="dxa"/>
            <w:tcBorders>
              <w:top w:val="nil"/>
              <w:left w:val="nil"/>
              <w:bottom w:val="nil"/>
              <w:right w:val="nil"/>
            </w:tcBorders>
          </w:tcPr>
          <w:p w14:paraId="03C2BACF" w14:textId="77777777" w:rsidR="00616588" w:rsidRDefault="00616588">
            <w:pPr>
              <w:spacing w:after="160" w:line="259" w:lineRule="auto"/>
              <w:ind w:left="0" w:right="0" w:firstLine="0"/>
              <w:jc w:val="left"/>
            </w:pPr>
          </w:p>
        </w:tc>
      </w:tr>
      <w:tr w:rsidR="00616588" w14:paraId="10CCB75D" w14:textId="77777777">
        <w:trPr>
          <w:trHeight w:val="278"/>
        </w:trPr>
        <w:tc>
          <w:tcPr>
            <w:tcW w:w="6030" w:type="dxa"/>
            <w:gridSpan w:val="3"/>
            <w:tcBorders>
              <w:top w:val="nil"/>
              <w:left w:val="nil"/>
              <w:bottom w:val="nil"/>
              <w:right w:val="nil"/>
            </w:tcBorders>
          </w:tcPr>
          <w:p w14:paraId="74D95D27" w14:textId="77777777" w:rsidR="00616588" w:rsidRDefault="00000000">
            <w:pPr>
              <w:spacing w:after="0" w:line="259" w:lineRule="auto"/>
              <w:ind w:left="465"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51D7A8D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975FE53"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EAAA067" w14:textId="77777777" w:rsidR="00616588" w:rsidRDefault="00000000">
            <w:pPr>
              <w:spacing w:after="0" w:line="259" w:lineRule="auto"/>
              <w:ind w:left="15" w:right="0" w:firstLine="0"/>
              <w:jc w:val="center"/>
            </w:pPr>
            <w:r>
              <w:rPr>
                <w:rFonts w:ascii="Arial" w:eastAsia="Arial" w:hAnsi="Arial" w:cs="Arial"/>
                <w:i/>
                <w:sz w:val="18"/>
              </w:rPr>
              <w:t>3.468,05</w:t>
            </w:r>
          </w:p>
        </w:tc>
        <w:tc>
          <w:tcPr>
            <w:tcW w:w="610" w:type="dxa"/>
            <w:tcBorders>
              <w:top w:val="nil"/>
              <w:left w:val="nil"/>
              <w:bottom w:val="nil"/>
              <w:right w:val="nil"/>
            </w:tcBorders>
          </w:tcPr>
          <w:p w14:paraId="12D858A0" w14:textId="77777777" w:rsidR="00616588" w:rsidRDefault="00616588">
            <w:pPr>
              <w:spacing w:after="160" w:line="259" w:lineRule="auto"/>
              <w:ind w:left="0" w:right="0" w:firstLine="0"/>
              <w:jc w:val="left"/>
            </w:pPr>
          </w:p>
        </w:tc>
      </w:tr>
      <w:tr w:rsidR="00616588" w14:paraId="499438E4" w14:textId="77777777">
        <w:trPr>
          <w:trHeight w:val="285"/>
        </w:trPr>
        <w:tc>
          <w:tcPr>
            <w:tcW w:w="6030" w:type="dxa"/>
            <w:gridSpan w:val="3"/>
            <w:tcBorders>
              <w:top w:val="nil"/>
              <w:left w:val="nil"/>
              <w:bottom w:val="nil"/>
              <w:right w:val="nil"/>
            </w:tcBorders>
          </w:tcPr>
          <w:p w14:paraId="18A317F8" w14:textId="77777777" w:rsidR="00616588" w:rsidRDefault="00000000">
            <w:pPr>
              <w:spacing w:after="0" w:line="259" w:lineRule="auto"/>
              <w:ind w:left="465" w:right="0" w:firstLine="0"/>
              <w:jc w:val="left"/>
            </w:pPr>
            <w:r>
              <w:rPr>
                <w:rFonts w:ascii="Arial" w:eastAsia="Arial" w:hAnsi="Arial" w:cs="Arial"/>
                <w:i/>
                <w:sz w:val="18"/>
              </w:rPr>
              <w:t>3293 Reprezentacija</w:t>
            </w:r>
          </w:p>
        </w:tc>
        <w:tc>
          <w:tcPr>
            <w:tcW w:w="1350" w:type="dxa"/>
            <w:gridSpan w:val="2"/>
            <w:tcBorders>
              <w:top w:val="nil"/>
              <w:left w:val="nil"/>
              <w:bottom w:val="nil"/>
              <w:right w:val="nil"/>
            </w:tcBorders>
          </w:tcPr>
          <w:p w14:paraId="43DB4CE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F2107AA"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12FD9E0" w14:textId="77777777" w:rsidR="00616588" w:rsidRDefault="00000000">
            <w:pPr>
              <w:spacing w:after="0" w:line="259" w:lineRule="auto"/>
              <w:ind w:left="165" w:right="0" w:firstLine="0"/>
              <w:jc w:val="center"/>
            </w:pPr>
            <w:r>
              <w:rPr>
                <w:rFonts w:ascii="Arial" w:eastAsia="Arial" w:hAnsi="Arial" w:cs="Arial"/>
                <w:i/>
                <w:sz w:val="18"/>
              </w:rPr>
              <w:t>737,87</w:t>
            </w:r>
          </w:p>
        </w:tc>
        <w:tc>
          <w:tcPr>
            <w:tcW w:w="610" w:type="dxa"/>
            <w:tcBorders>
              <w:top w:val="nil"/>
              <w:left w:val="nil"/>
              <w:bottom w:val="nil"/>
              <w:right w:val="nil"/>
            </w:tcBorders>
          </w:tcPr>
          <w:p w14:paraId="63C64D66" w14:textId="77777777" w:rsidR="00616588" w:rsidRDefault="00616588">
            <w:pPr>
              <w:spacing w:after="160" w:line="259" w:lineRule="auto"/>
              <w:ind w:left="0" w:right="0" w:firstLine="0"/>
              <w:jc w:val="left"/>
            </w:pPr>
          </w:p>
        </w:tc>
      </w:tr>
      <w:tr w:rsidR="00616588" w14:paraId="2A91B747" w14:textId="77777777">
        <w:trPr>
          <w:trHeight w:val="285"/>
        </w:trPr>
        <w:tc>
          <w:tcPr>
            <w:tcW w:w="6030" w:type="dxa"/>
            <w:gridSpan w:val="3"/>
            <w:tcBorders>
              <w:top w:val="nil"/>
              <w:left w:val="nil"/>
              <w:bottom w:val="nil"/>
              <w:right w:val="nil"/>
            </w:tcBorders>
          </w:tcPr>
          <w:p w14:paraId="56575FD0" w14:textId="77777777" w:rsidR="00616588" w:rsidRDefault="00000000">
            <w:pPr>
              <w:spacing w:after="0" w:line="259" w:lineRule="auto"/>
              <w:ind w:left="465" w:right="0" w:firstLine="0"/>
              <w:jc w:val="left"/>
            </w:pPr>
            <w:r>
              <w:rPr>
                <w:rFonts w:ascii="Arial" w:eastAsia="Arial" w:hAnsi="Arial" w:cs="Arial"/>
                <w:i/>
                <w:sz w:val="18"/>
              </w:rPr>
              <w:t>3299 Ostali nespomenuti rashodi poslovanja</w:t>
            </w:r>
          </w:p>
        </w:tc>
        <w:tc>
          <w:tcPr>
            <w:tcW w:w="1350" w:type="dxa"/>
            <w:gridSpan w:val="2"/>
            <w:tcBorders>
              <w:top w:val="nil"/>
              <w:left w:val="nil"/>
              <w:bottom w:val="nil"/>
              <w:right w:val="nil"/>
            </w:tcBorders>
          </w:tcPr>
          <w:p w14:paraId="7103985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1F8ED8B"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5BDCB88" w14:textId="77777777" w:rsidR="00616588" w:rsidRDefault="00000000">
            <w:pPr>
              <w:spacing w:after="0" w:line="259" w:lineRule="auto"/>
              <w:ind w:left="165" w:right="0" w:firstLine="0"/>
              <w:jc w:val="center"/>
            </w:pPr>
            <w:r>
              <w:rPr>
                <w:rFonts w:ascii="Arial" w:eastAsia="Arial" w:hAnsi="Arial" w:cs="Arial"/>
                <w:i/>
                <w:sz w:val="18"/>
              </w:rPr>
              <w:t>150,90</w:t>
            </w:r>
          </w:p>
        </w:tc>
        <w:tc>
          <w:tcPr>
            <w:tcW w:w="610" w:type="dxa"/>
            <w:tcBorders>
              <w:top w:val="nil"/>
              <w:left w:val="nil"/>
              <w:bottom w:val="nil"/>
              <w:right w:val="nil"/>
            </w:tcBorders>
          </w:tcPr>
          <w:p w14:paraId="4D35F8AC" w14:textId="77777777" w:rsidR="00616588" w:rsidRDefault="00616588">
            <w:pPr>
              <w:spacing w:after="160" w:line="259" w:lineRule="auto"/>
              <w:ind w:left="0" w:right="0" w:firstLine="0"/>
              <w:jc w:val="left"/>
            </w:pPr>
          </w:p>
        </w:tc>
      </w:tr>
      <w:tr w:rsidR="00616588" w14:paraId="425AC9F8" w14:textId="77777777">
        <w:trPr>
          <w:trHeight w:val="285"/>
        </w:trPr>
        <w:tc>
          <w:tcPr>
            <w:tcW w:w="6030" w:type="dxa"/>
            <w:gridSpan w:val="3"/>
            <w:tcBorders>
              <w:top w:val="nil"/>
              <w:left w:val="nil"/>
              <w:bottom w:val="nil"/>
              <w:right w:val="nil"/>
            </w:tcBorders>
          </w:tcPr>
          <w:p w14:paraId="3330DBA3" w14:textId="77777777" w:rsidR="00616588" w:rsidRDefault="00000000">
            <w:pPr>
              <w:spacing w:after="0" w:line="259" w:lineRule="auto"/>
              <w:ind w:left="345" w:right="0" w:firstLine="0"/>
              <w:jc w:val="left"/>
            </w:pPr>
            <w:r>
              <w:rPr>
                <w:rFonts w:ascii="Arial" w:eastAsia="Arial" w:hAnsi="Arial" w:cs="Arial"/>
                <w:b/>
                <w:sz w:val="18"/>
              </w:rPr>
              <w:t>34 Financijski rashodi</w:t>
            </w:r>
          </w:p>
        </w:tc>
        <w:tc>
          <w:tcPr>
            <w:tcW w:w="1350" w:type="dxa"/>
            <w:gridSpan w:val="2"/>
            <w:tcBorders>
              <w:top w:val="nil"/>
              <w:left w:val="nil"/>
              <w:bottom w:val="nil"/>
              <w:right w:val="nil"/>
            </w:tcBorders>
          </w:tcPr>
          <w:p w14:paraId="7466C292" w14:textId="77777777" w:rsidR="00616588" w:rsidRDefault="00000000">
            <w:pPr>
              <w:spacing w:after="0" w:line="259" w:lineRule="auto"/>
              <w:ind w:left="200" w:right="0" w:firstLine="0"/>
              <w:jc w:val="left"/>
            </w:pPr>
            <w:r>
              <w:rPr>
                <w:rFonts w:ascii="Arial" w:eastAsia="Arial" w:hAnsi="Arial" w:cs="Arial"/>
                <w:b/>
                <w:sz w:val="18"/>
              </w:rPr>
              <w:t>1.910,00</w:t>
            </w:r>
          </w:p>
        </w:tc>
        <w:tc>
          <w:tcPr>
            <w:tcW w:w="1365" w:type="dxa"/>
            <w:gridSpan w:val="2"/>
            <w:tcBorders>
              <w:top w:val="nil"/>
              <w:left w:val="nil"/>
              <w:bottom w:val="nil"/>
              <w:right w:val="nil"/>
            </w:tcBorders>
          </w:tcPr>
          <w:p w14:paraId="25434A62" w14:textId="77777777" w:rsidR="00616588" w:rsidRDefault="00000000">
            <w:pPr>
              <w:spacing w:after="0" w:line="259" w:lineRule="auto"/>
              <w:ind w:left="200" w:right="0" w:firstLine="0"/>
              <w:jc w:val="left"/>
            </w:pPr>
            <w:r>
              <w:rPr>
                <w:rFonts w:ascii="Arial" w:eastAsia="Arial" w:hAnsi="Arial" w:cs="Arial"/>
                <w:b/>
                <w:sz w:val="18"/>
              </w:rPr>
              <w:t>1.910,00</w:t>
            </w:r>
          </w:p>
        </w:tc>
        <w:tc>
          <w:tcPr>
            <w:tcW w:w="1085" w:type="dxa"/>
            <w:tcBorders>
              <w:top w:val="nil"/>
              <w:left w:val="nil"/>
              <w:bottom w:val="nil"/>
              <w:right w:val="nil"/>
            </w:tcBorders>
          </w:tcPr>
          <w:p w14:paraId="21896872" w14:textId="77777777" w:rsidR="00616588" w:rsidRDefault="00000000">
            <w:pPr>
              <w:spacing w:after="0" w:line="259" w:lineRule="auto"/>
              <w:ind w:left="15" w:right="0" w:firstLine="0"/>
              <w:jc w:val="center"/>
            </w:pPr>
            <w:r>
              <w:rPr>
                <w:rFonts w:ascii="Arial" w:eastAsia="Arial" w:hAnsi="Arial" w:cs="Arial"/>
                <w:b/>
                <w:sz w:val="18"/>
              </w:rPr>
              <w:t>1.903,36</w:t>
            </w:r>
          </w:p>
        </w:tc>
        <w:tc>
          <w:tcPr>
            <w:tcW w:w="610" w:type="dxa"/>
            <w:tcBorders>
              <w:top w:val="nil"/>
              <w:left w:val="nil"/>
              <w:bottom w:val="nil"/>
              <w:right w:val="nil"/>
            </w:tcBorders>
          </w:tcPr>
          <w:p w14:paraId="2F78A4E6" w14:textId="77777777" w:rsidR="00616588" w:rsidRDefault="00000000">
            <w:pPr>
              <w:spacing w:after="0" w:line="259" w:lineRule="auto"/>
              <w:ind w:left="0" w:right="0" w:firstLine="0"/>
            </w:pPr>
            <w:r>
              <w:rPr>
                <w:rFonts w:ascii="Arial" w:eastAsia="Arial" w:hAnsi="Arial" w:cs="Arial"/>
                <w:b/>
                <w:sz w:val="18"/>
              </w:rPr>
              <w:t>99,65%</w:t>
            </w:r>
          </w:p>
        </w:tc>
      </w:tr>
      <w:tr w:rsidR="00616588" w14:paraId="349B92CB" w14:textId="77777777">
        <w:trPr>
          <w:trHeight w:val="285"/>
        </w:trPr>
        <w:tc>
          <w:tcPr>
            <w:tcW w:w="6030" w:type="dxa"/>
            <w:gridSpan w:val="3"/>
            <w:tcBorders>
              <w:top w:val="nil"/>
              <w:left w:val="nil"/>
              <w:bottom w:val="nil"/>
              <w:right w:val="nil"/>
            </w:tcBorders>
          </w:tcPr>
          <w:p w14:paraId="300314B3" w14:textId="77777777" w:rsidR="00616588" w:rsidRDefault="00000000">
            <w:pPr>
              <w:spacing w:after="0" w:line="259" w:lineRule="auto"/>
              <w:ind w:left="465" w:right="0" w:firstLine="0"/>
              <w:jc w:val="left"/>
            </w:pPr>
            <w:r>
              <w:rPr>
                <w:rFonts w:ascii="Arial" w:eastAsia="Arial" w:hAnsi="Arial" w:cs="Arial"/>
                <w:i/>
                <w:sz w:val="18"/>
              </w:rPr>
              <w:t>3431 Bankarske usluge i usluge platnog prometa</w:t>
            </w:r>
          </w:p>
        </w:tc>
        <w:tc>
          <w:tcPr>
            <w:tcW w:w="1350" w:type="dxa"/>
            <w:gridSpan w:val="2"/>
            <w:tcBorders>
              <w:top w:val="nil"/>
              <w:left w:val="nil"/>
              <w:bottom w:val="nil"/>
              <w:right w:val="nil"/>
            </w:tcBorders>
          </w:tcPr>
          <w:p w14:paraId="013DD63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C4EF45C"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C01501B" w14:textId="77777777" w:rsidR="00616588" w:rsidRDefault="00000000">
            <w:pPr>
              <w:spacing w:after="0" w:line="259" w:lineRule="auto"/>
              <w:ind w:left="15" w:right="0" w:firstLine="0"/>
              <w:jc w:val="center"/>
            </w:pPr>
            <w:r>
              <w:rPr>
                <w:rFonts w:ascii="Arial" w:eastAsia="Arial" w:hAnsi="Arial" w:cs="Arial"/>
                <w:i/>
                <w:sz w:val="18"/>
              </w:rPr>
              <w:t>1.903,36</w:t>
            </w:r>
          </w:p>
        </w:tc>
        <w:tc>
          <w:tcPr>
            <w:tcW w:w="610" w:type="dxa"/>
            <w:tcBorders>
              <w:top w:val="nil"/>
              <w:left w:val="nil"/>
              <w:bottom w:val="nil"/>
              <w:right w:val="nil"/>
            </w:tcBorders>
          </w:tcPr>
          <w:p w14:paraId="196AE338" w14:textId="77777777" w:rsidR="00616588" w:rsidRDefault="00616588">
            <w:pPr>
              <w:spacing w:after="160" w:line="259" w:lineRule="auto"/>
              <w:ind w:left="0" w:right="0" w:firstLine="0"/>
              <w:jc w:val="left"/>
            </w:pPr>
          </w:p>
        </w:tc>
      </w:tr>
      <w:tr w:rsidR="00616588" w14:paraId="302C1F55" w14:textId="77777777">
        <w:trPr>
          <w:trHeight w:val="285"/>
        </w:trPr>
        <w:tc>
          <w:tcPr>
            <w:tcW w:w="6030" w:type="dxa"/>
            <w:gridSpan w:val="3"/>
            <w:tcBorders>
              <w:top w:val="nil"/>
              <w:left w:val="nil"/>
              <w:bottom w:val="nil"/>
              <w:right w:val="nil"/>
            </w:tcBorders>
          </w:tcPr>
          <w:p w14:paraId="4F5B391B"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79AAA5F5" w14:textId="77777777" w:rsidR="00616588" w:rsidRDefault="00000000">
            <w:pPr>
              <w:spacing w:after="0" w:line="259" w:lineRule="auto"/>
              <w:ind w:left="200" w:right="0" w:firstLine="0"/>
              <w:jc w:val="left"/>
            </w:pPr>
            <w:r>
              <w:rPr>
                <w:rFonts w:ascii="Arial" w:eastAsia="Arial" w:hAnsi="Arial" w:cs="Arial"/>
                <w:b/>
                <w:sz w:val="18"/>
              </w:rPr>
              <w:t>1.751,00</w:t>
            </w:r>
          </w:p>
        </w:tc>
        <w:tc>
          <w:tcPr>
            <w:tcW w:w="1365" w:type="dxa"/>
            <w:gridSpan w:val="2"/>
            <w:tcBorders>
              <w:top w:val="nil"/>
              <w:left w:val="nil"/>
              <w:bottom w:val="nil"/>
              <w:right w:val="nil"/>
            </w:tcBorders>
          </w:tcPr>
          <w:p w14:paraId="22ADB073" w14:textId="77777777" w:rsidR="00616588" w:rsidRDefault="00000000">
            <w:pPr>
              <w:spacing w:after="0" w:line="259" w:lineRule="auto"/>
              <w:ind w:left="200" w:right="0" w:firstLine="0"/>
              <w:jc w:val="left"/>
            </w:pPr>
            <w:r>
              <w:rPr>
                <w:rFonts w:ascii="Arial" w:eastAsia="Arial" w:hAnsi="Arial" w:cs="Arial"/>
                <w:b/>
                <w:sz w:val="18"/>
              </w:rPr>
              <w:t>1.751,00</w:t>
            </w:r>
          </w:p>
        </w:tc>
        <w:tc>
          <w:tcPr>
            <w:tcW w:w="1695" w:type="dxa"/>
            <w:gridSpan w:val="2"/>
            <w:tcBorders>
              <w:top w:val="nil"/>
              <w:left w:val="nil"/>
              <w:bottom w:val="nil"/>
              <w:right w:val="nil"/>
            </w:tcBorders>
          </w:tcPr>
          <w:p w14:paraId="7C56FCC5" w14:textId="77777777" w:rsidR="00616588" w:rsidRDefault="00000000">
            <w:pPr>
              <w:spacing w:after="0" w:line="259" w:lineRule="auto"/>
              <w:ind w:left="0" w:right="0" w:firstLine="0"/>
              <w:jc w:val="right"/>
            </w:pPr>
            <w:r>
              <w:rPr>
                <w:rFonts w:ascii="Arial" w:eastAsia="Arial" w:hAnsi="Arial" w:cs="Arial"/>
                <w:b/>
                <w:sz w:val="18"/>
              </w:rPr>
              <w:t>1.750,94 100,00%</w:t>
            </w:r>
          </w:p>
        </w:tc>
      </w:tr>
      <w:tr w:rsidR="00616588" w14:paraId="1C686274" w14:textId="77777777">
        <w:trPr>
          <w:trHeight w:val="285"/>
        </w:trPr>
        <w:tc>
          <w:tcPr>
            <w:tcW w:w="6030" w:type="dxa"/>
            <w:gridSpan w:val="3"/>
            <w:tcBorders>
              <w:top w:val="nil"/>
              <w:left w:val="nil"/>
              <w:bottom w:val="nil"/>
              <w:right w:val="nil"/>
            </w:tcBorders>
          </w:tcPr>
          <w:p w14:paraId="27BACCD5" w14:textId="77777777" w:rsidR="00616588" w:rsidRDefault="00000000">
            <w:pPr>
              <w:spacing w:after="0" w:line="259" w:lineRule="auto"/>
              <w:ind w:left="465" w:right="0" w:firstLine="0"/>
              <w:jc w:val="left"/>
            </w:pPr>
            <w:r>
              <w:rPr>
                <w:rFonts w:ascii="Arial" w:eastAsia="Arial" w:hAnsi="Arial" w:cs="Arial"/>
                <w:i/>
                <w:sz w:val="18"/>
              </w:rPr>
              <w:t>4221 Uredska oprema i namještaj</w:t>
            </w:r>
          </w:p>
        </w:tc>
        <w:tc>
          <w:tcPr>
            <w:tcW w:w="1350" w:type="dxa"/>
            <w:gridSpan w:val="2"/>
            <w:tcBorders>
              <w:top w:val="nil"/>
              <w:left w:val="nil"/>
              <w:bottom w:val="nil"/>
              <w:right w:val="nil"/>
            </w:tcBorders>
          </w:tcPr>
          <w:p w14:paraId="4450CFC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B3F3125"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724D5951" w14:textId="77777777" w:rsidR="00616588" w:rsidRDefault="00000000">
            <w:pPr>
              <w:spacing w:after="0" w:line="259" w:lineRule="auto"/>
              <w:ind w:left="200" w:right="0" w:firstLine="0"/>
              <w:jc w:val="left"/>
            </w:pPr>
            <w:r>
              <w:rPr>
                <w:rFonts w:ascii="Arial" w:eastAsia="Arial" w:hAnsi="Arial" w:cs="Arial"/>
                <w:i/>
                <w:sz w:val="18"/>
              </w:rPr>
              <w:t>1.750,94</w:t>
            </w:r>
          </w:p>
        </w:tc>
      </w:tr>
      <w:tr w:rsidR="00616588" w14:paraId="6E082CE6" w14:textId="77777777">
        <w:trPr>
          <w:trHeight w:val="285"/>
        </w:trPr>
        <w:tc>
          <w:tcPr>
            <w:tcW w:w="6030" w:type="dxa"/>
            <w:gridSpan w:val="3"/>
            <w:tcBorders>
              <w:top w:val="nil"/>
              <w:left w:val="nil"/>
              <w:bottom w:val="nil"/>
              <w:right w:val="nil"/>
            </w:tcBorders>
          </w:tcPr>
          <w:p w14:paraId="6B95B083" w14:textId="77777777" w:rsidR="00616588" w:rsidRDefault="00000000">
            <w:pPr>
              <w:spacing w:after="0" w:line="259" w:lineRule="auto"/>
              <w:ind w:left="0" w:right="0" w:firstLine="0"/>
              <w:jc w:val="left"/>
            </w:pPr>
            <w:r>
              <w:rPr>
                <w:rFonts w:ascii="Arial" w:eastAsia="Arial" w:hAnsi="Arial" w:cs="Arial"/>
                <w:b/>
                <w:color w:val="0000A0"/>
                <w:sz w:val="18"/>
              </w:rPr>
              <w:t xml:space="preserve">T105905 Projekt </w:t>
            </w:r>
            <w:proofErr w:type="spellStart"/>
            <w:r>
              <w:rPr>
                <w:rFonts w:ascii="Arial" w:eastAsia="Arial" w:hAnsi="Arial" w:cs="Arial"/>
                <w:b/>
                <w:color w:val="0000A0"/>
                <w:sz w:val="18"/>
              </w:rPr>
              <w:t>Fortitude</w:t>
            </w:r>
            <w:proofErr w:type="spellEnd"/>
          </w:p>
        </w:tc>
        <w:tc>
          <w:tcPr>
            <w:tcW w:w="1350" w:type="dxa"/>
            <w:gridSpan w:val="2"/>
            <w:tcBorders>
              <w:top w:val="nil"/>
              <w:left w:val="nil"/>
              <w:bottom w:val="nil"/>
              <w:right w:val="nil"/>
            </w:tcBorders>
          </w:tcPr>
          <w:p w14:paraId="68A19084" w14:textId="77777777" w:rsidR="00616588" w:rsidRDefault="00000000">
            <w:pPr>
              <w:spacing w:after="0" w:line="259" w:lineRule="auto"/>
              <w:ind w:left="0" w:right="0" w:firstLine="0"/>
              <w:jc w:val="left"/>
            </w:pPr>
            <w:r>
              <w:rPr>
                <w:rFonts w:ascii="Arial" w:eastAsia="Arial" w:hAnsi="Arial" w:cs="Arial"/>
                <w:b/>
                <w:color w:val="0000A0"/>
                <w:sz w:val="18"/>
              </w:rPr>
              <w:t>506.967,00</w:t>
            </w:r>
          </w:p>
        </w:tc>
        <w:tc>
          <w:tcPr>
            <w:tcW w:w="1365" w:type="dxa"/>
            <w:gridSpan w:val="2"/>
            <w:tcBorders>
              <w:top w:val="nil"/>
              <w:left w:val="nil"/>
              <w:bottom w:val="nil"/>
              <w:right w:val="nil"/>
            </w:tcBorders>
          </w:tcPr>
          <w:p w14:paraId="19320CC5" w14:textId="77777777" w:rsidR="00616588" w:rsidRDefault="00000000">
            <w:pPr>
              <w:spacing w:after="0" w:line="259" w:lineRule="auto"/>
              <w:ind w:left="0" w:right="0" w:firstLine="0"/>
              <w:jc w:val="left"/>
            </w:pPr>
            <w:r>
              <w:rPr>
                <w:rFonts w:ascii="Arial" w:eastAsia="Arial" w:hAnsi="Arial" w:cs="Arial"/>
                <w:b/>
                <w:color w:val="0000A0"/>
                <w:sz w:val="18"/>
              </w:rPr>
              <w:t>506.967,00</w:t>
            </w:r>
          </w:p>
        </w:tc>
        <w:tc>
          <w:tcPr>
            <w:tcW w:w="1695" w:type="dxa"/>
            <w:gridSpan w:val="2"/>
            <w:tcBorders>
              <w:top w:val="nil"/>
              <w:left w:val="nil"/>
              <w:bottom w:val="nil"/>
              <w:right w:val="nil"/>
            </w:tcBorders>
          </w:tcPr>
          <w:p w14:paraId="30209BDD" w14:textId="77777777" w:rsidR="00616588" w:rsidRDefault="00000000">
            <w:pPr>
              <w:spacing w:after="0" w:line="259" w:lineRule="auto"/>
              <w:ind w:left="0" w:right="0" w:firstLine="0"/>
            </w:pPr>
            <w:r>
              <w:rPr>
                <w:rFonts w:ascii="Arial" w:eastAsia="Arial" w:hAnsi="Arial" w:cs="Arial"/>
                <w:b/>
                <w:color w:val="0000A0"/>
                <w:sz w:val="18"/>
              </w:rPr>
              <w:t>506.966,07 100,00%</w:t>
            </w:r>
          </w:p>
        </w:tc>
      </w:tr>
      <w:tr w:rsidR="00616588" w14:paraId="4B31D460" w14:textId="77777777">
        <w:trPr>
          <w:trHeight w:val="285"/>
        </w:trPr>
        <w:tc>
          <w:tcPr>
            <w:tcW w:w="6030" w:type="dxa"/>
            <w:gridSpan w:val="3"/>
            <w:tcBorders>
              <w:top w:val="nil"/>
              <w:left w:val="nil"/>
              <w:bottom w:val="nil"/>
              <w:right w:val="nil"/>
            </w:tcBorders>
          </w:tcPr>
          <w:p w14:paraId="4AAF5590" w14:textId="77777777" w:rsidR="00616588" w:rsidRDefault="00000000">
            <w:pPr>
              <w:spacing w:after="0" w:line="259" w:lineRule="auto"/>
              <w:ind w:left="180" w:right="0" w:firstLine="0"/>
              <w:jc w:val="left"/>
            </w:pPr>
            <w:r>
              <w:rPr>
                <w:rFonts w:ascii="Arial" w:eastAsia="Arial" w:hAnsi="Arial" w:cs="Arial"/>
                <w:b/>
                <w:sz w:val="18"/>
              </w:rPr>
              <w:t>Izvor: 56 Sredstva Europske unije</w:t>
            </w:r>
          </w:p>
        </w:tc>
        <w:tc>
          <w:tcPr>
            <w:tcW w:w="1350" w:type="dxa"/>
            <w:gridSpan w:val="2"/>
            <w:tcBorders>
              <w:top w:val="nil"/>
              <w:left w:val="nil"/>
              <w:bottom w:val="nil"/>
              <w:right w:val="nil"/>
            </w:tcBorders>
          </w:tcPr>
          <w:p w14:paraId="43723F44" w14:textId="77777777" w:rsidR="00616588" w:rsidRDefault="00000000">
            <w:pPr>
              <w:spacing w:after="0" w:line="259" w:lineRule="auto"/>
              <w:ind w:left="0" w:right="0" w:firstLine="0"/>
              <w:jc w:val="left"/>
            </w:pPr>
            <w:r>
              <w:rPr>
                <w:rFonts w:ascii="Arial" w:eastAsia="Arial" w:hAnsi="Arial" w:cs="Arial"/>
                <w:b/>
                <w:sz w:val="18"/>
              </w:rPr>
              <w:t>506.967,00</w:t>
            </w:r>
          </w:p>
        </w:tc>
        <w:tc>
          <w:tcPr>
            <w:tcW w:w="1365" w:type="dxa"/>
            <w:gridSpan w:val="2"/>
            <w:tcBorders>
              <w:top w:val="nil"/>
              <w:left w:val="nil"/>
              <w:bottom w:val="nil"/>
              <w:right w:val="nil"/>
            </w:tcBorders>
          </w:tcPr>
          <w:p w14:paraId="10F1F843" w14:textId="77777777" w:rsidR="00616588" w:rsidRDefault="00000000">
            <w:pPr>
              <w:spacing w:after="0" w:line="259" w:lineRule="auto"/>
              <w:ind w:left="0" w:right="0" w:firstLine="0"/>
              <w:jc w:val="left"/>
            </w:pPr>
            <w:r>
              <w:rPr>
                <w:rFonts w:ascii="Arial" w:eastAsia="Arial" w:hAnsi="Arial" w:cs="Arial"/>
                <w:b/>
                <w:sz w:val="18"/>
              </w:rPr>
              <w:t>506.967,00</w:t>
            </w:r>
          </w:p>
        </w:tc>
        <w:tc>
          <w:tcPr>
            <w:tcW w:w="1695" w:type="dxa"/>
            <w:gridSpan w:val="2"/>
            <w:tcBorders>
              <w:top w:val="nil"/>
              <w:left w:val="nil"/>
              <w:bottom w:val="nil"/>
              <w:right w:val="nil"/>
            </w:tcBorders>
          </w:tcPr>
          <w:p w14:paraId="2DCDCCAD" w14:textId="77777777" w:rsidR="00616588" w:rsidRDefault="00000000">
            <w:pPr>
              <w:spacing w:after="0" w:line="259" w:lineRule="auto"/>
              <w:ind w:left="0" w:right="0" w:firstLine="0"/>
            </w:pPr>
            <w:r>
              <w:rPr>
                <w:rFonts w:ascii="Arial" w:eastAsia="Arial" w:hAnsi="Arial" w:cs="Arial"/>
                <w:b/>
                <w:sz w:val="18"/>
              </w:rPr>
              <w:t>506.966,07 100,00%</w:t>
            </w:r>
          </w:p>
        </w:tc>
      </w:tr>
      <w:tr w:rsidR="00616588" w14:paraId="5C5B06AE" w14:textId="77777777">
        <w:trPr>
          <w:trHeight w:val="278"/>
        </w:trPr>
        <w:tc>
          <w:tcPr>
            <w:tcW w:w="6030" w:type="dxa"/>
            <w:gridSpan w:val="3"/>
            <w:tcBorders>
              <w:top w:val="nil"/>
              <w:left w:val="nil"/>
              <w:bottom w:val="nil"/>
              <w:right w:val="nil"/>
            </w:tcBorders>
          </w:tcPr>
          <w:p w14:paraId="51AD444F" w14:textId="77777777" w:rsidR="00616588" w:rsidRDefault="00000000">
            <w:pPr>
              <w:spacing w:after="0" w:line="259" w:lineRule="auto"/>
              <w:ind w:left="345" w:right="0" w:firstLine="0"/>
              <w:jc w:val="left"/>
            </w:pPr>
            <w:r>
              <w:rPr>
                <w:rFonts w:ascii="Arial" w:eastAsia="Arial" w:hAnsi="Arial" w:cs="Arial"/>
                <w:b/>
                <w:sz w:val="18"/>
              </w:rPr>
              <w:t>36 Pomoći dane u inozemstvo i unutar opće države</w:t>
            </w:r>
          </w:p>
        </w:tc>
        <w:tc>
          <w:tcPr>
            <w:tcW w:w="1350" w:type="dxa"/>
            <w:gridSpan w:val="2"/>
            <w:tcBorders>
              <w:top w:val="nil"/>
              <w:left w:val="nil"/>
              <w:bottom w:val="nil"/>
              <w:right w:val="nil"/>
            </w:tcBorders>
          </w:tcPr>
          <w:p w14:paraId="7F2277F1" w14:textId="77777777" w:rsidR="00616588" w:rsidRDefault="00000000">
            <w:pPr>
              <w:spacing w:after="0" w:line="259" w:lineRule="auto"/>
              <w:ind w:left="0" w:right="0" w:firstLine="0"/>
              <w:jc w:val="left"/>
            </w:pPr>
            <w:r>
              <w:rPr>
                <w:rFonts w:ascii="Arial" w:eastAsia="Arial" w:hAnsi="Arial" w:cs="Arial"/>
                <w:b/>
                <w:sz w:val="18"/>
              </w:rPr>
              <w:t>506.967,00</w:t>
            </w:r>
          </w:p>
        </w:tc>
        <w:tc>
          <w:tcPr>
            <w:tcW w:w="1365" w:type="dxa"/>
            <w:gridSpan w:val="2"/>
            <w:tcBorders>
              <w:top w:val="nil"/>
              <w:left w:val="nil"/>
              <w:bottom w:val="nil"/>
              <w:right w:val="nil"/>
            </w:tcBorders>
          </w:tcPr>
          <w:p w14:paraId="6860524F" w14:textId="77777777" w:rsidR="00616588" w:rsidRDefault="00000000">
            <w:pPr>
              <w:spacing w:after="0" w:line="259" w:lineRule="auto"/>
              <w:ind w:left="0" w:right="0" w:firstLine="0"/>
              <w:jc w:val="left"/>
            </w:pPr>
            <w:r>
              <w:rPr>
                <w:rFonts w:ascii="Arial" w:eastAsia="Arial" w:hAnsi="Arial" w:cs="Arial"/>
                <w:b/>
                <w:sz w:val="18"/>
              </w:rPr>
              <w:t>506.967,00</w:t>
            </w:r>
          </w:p>
        </w:tc>
        <w:tc>
          <w:tcPr>
            <w:tcW w:w="1695" w:type="dxa"/>
            <w:gridSpan w:val="2"/>
            <w:tcBorders>
              <w:top w:val="nil"/>
              <w:left w:val="nil"/>
              <w:bottom w:val="nil"/>
              <w:right w:val="nil"/>
            </w:tcBorders>
          </w:tcPr>
          <w:p w14:paraId="524280FB" w14:textId="77777777" w:rsidR="00616588" w:rsidRDefault="00000000">
            <w:pPr>
              <w:spacing w:after="0" w:line="259" w:lineRule="auto"/>
              <w:ind w:left="0" w:right="0" w:firstLine="0"/>
            </w:pPr>
            <w:r>
              <w:rPr>
                <w:rFonts w:ascii="Arial" w:eastAsia="Arial" w:hAnsi="Arial" w:cs="Arial"/>
                <w:b/>
                <w:sz w:val="18"/>
              </w:rPr>
              <w:t>506.966,07 100,00%</w:t>
            </w:r>
          </w:p>
        </w:tc>
      </w:tr>
      <w:tr w:rsidR="00616588" w14:paraId="328E8CE1" w14:textId="77777777">
        <w:trPr>
          <w:trHeight w:val="278"/>
        </w:trPr>
        <w:tc>
          <w:tcPr>
            <w:tcW w:w="6030" w:type="dxa"/>
            <w:gridSpan w:val="3"/>
            <w:tcBorders>
              <w:top w:val="nil"/>
              <w:left w:val="nil"/>
              <w:bottom w:val="nil"/>
              <w:right w:val="nil"/>
            </w:tcBorders>
          </w:tcPr>
          <w:p w14:paraId="2B1C37D3" w14:textId="77777777" w:rsidR="00616588" w:rsidRDefault="00000000">
            <w:pPr>
              <w:spacing w:after="0" w:line="259" w:lineRule="auto"/>
              <w:ind w:left="465" w:right="0" w:firstLine="0"/>
              <w:jc w:val="left"/>
            </w:pPr>
            <w:r>
              <w:rPr>
                <w:rFonts w:ascii="Arial" w:eastAsia="Arial" w:hAnsi="Arial" w:cs="Arial"/>
                <w:i/>
                <w:sz w:val="18"/>
              </w:rPr>
              <w:t>3611 Tekuće pomoći inozemnim vladama</w:t>
            </w:r>
          </w:p>
        </w:tc>
        <w:tc>
          <w:tcPr>
            <w:tcW w:w="1350" w:type="dxa"/>
            <w:gridSpan w:val="2"/>
            <w:tcBorders>
              <w:top w:val="nil"/>
              <w:left w:val="nil"/>
              <w:bottom w:val="nil"/>
              <w:right w:val="nil"/>
            </w:tcBorders>
          </w:tcPr>
          <w:p w14:paraId="749661B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8303918"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7D0B38CA" w14:textId="77777777" w:rsidR="00616588" w:rsidRDefault="00000000">
            <w:pPr>
              <w:spacing w:after="0" w:line="259" w:lineRule="auto"/>
              <w:ind w:left="0" w:right="0" w:firstLine="0"/>
              <w:jc w:val="left"/>
            </w:pPr>
            <w:r>
              <w:rPr>
                <w:rFonts w:ascii="Arial" w:eastAsia="Arial" w:hAnsi="Arial" w:cs="Arial"/>
                <w:i/>
                <w:sz w:val="18"/>
              </w:rPr>
              <w:t>357.592,41</w:t>
            </w:r>
          </w:p>
        </w:tc>
      </w:tr>
      <w:tr w:rsidR="00616588" w14:paraId="07FDB8BD" w14:textId="77777777">
        <w:trPr>
          <w:trHeight w:val="243"/>
        </w:trPr>
        <w:tc>
          <w:tcPr>
            <w:tcW w:w="6030" w:type="dxa"/>
            <w:gridSpan w:val="3"/>
            <w:tcBorders>
              <w:top w:val="nil"/>
              <w:left w:val="nil"/>
              <w:bottom w:val="nil"/>
              <w:right w:val="nil"/>
            </w:tcBorders>
          </w:tcPr>
          <w:p w14:paraId="21BF5202" w14:textId="77777777" w:rsidR="00616588" w:rsidRDefault="00000000">
            <w:pPr>
              <w:spacing w:after="0" w:line="259" w:lineRule="auto"/>
              <w:ind w:left="465" w:right="0" w:firstLine="0"/>
              <w:jc w:val="left"/>
            </w:pPr>
            <w:r>
              <w:rPr>
                <w:rFonts w:ascii="Arial" w:eastAsia="Arial" w:hAnsi="Arial" w:cs="Arial"/>
                <w:i/>
                <w:sz w:val="18"/>
              </w:rPr>
              <w:t>3681 Tekuće pomoći temeljem prijenosa EU sredstava</w:t>
            </w:r>
          </w:p>
        </w:tc>
        <w:tc>
          <w:tcPr>
            <w:tcW w:w="1350" w:type="dxa"/>
            <w:gridSpan w:val="2"/>
            <w:tcBorders>
              <w:top w:val="nil"/>
              <w:left w:val="nil"/>
              <w:bottom w:val="nil"/>
              <w:right w:val="nil"/>
            </w:tcBorders>
          </w:tcPr>
          <w:p w14:paraId="43B9C80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93BA250"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0FCEB4E0" w14:textId="77777777" w:rsidR="00616588" w:rsidRDefault="00000000">
            <w:pPr>
              <w:spacing w:after="0" w:line="259" w:lineRule="auto"/>
              <w:ind w:left="0" w:right="0" w:firstLine="0"/>
              <w:jc w:val="left"/>
            </w:pPr>
            <w:r>
              <w:rPr>
                <w:rFonts w:ascii="Arial" w:eastAsia="Arial" w:hAnsi="Arial" w:cs="Arial"/>
                <w:i/>
                <w:sz w:val="18"/>
              </w:rPr>
              <w:t>149.373,66</w:t>
            </w:r>
          </w:p>
        </w:tc>
      </w:tr>
    </w:tbl>
    <w:p w14:paraId="2BA4E974" w14:textId="77777777" w:rsidR="00616588" w:rsidRDefault="00000000">
      <w:pPr>
        <w:pStyle w:val="Naslov4"/>
        <w:tabs>
          <w:tab w:val="center" w:pos="1105"/>
          <w:tab w:val="center" w:pos="6750"/>
          <w:tab w:val="center" w:pos="8100"/>
          <w:tab w:val="center" w:pos="9465"/>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709440" behindDoc="1" locked="0" layoutInCell="1" allowOverlap="1" wp14:anchorId="12C60333" wp14:editId="517577EB">
                <wp:simplePos x="0" y="0"/>
                <wp:positionH relativeFrom="column">
                  <wp:posOffset>142875</wp:posOffset>
                </wp:positionH>
                <wp:positionV relativeFrom="paragraph">
                  <wp:posOffset>-38099</wp:posOffset>
                </wp:positionV>
                <wp:extent cx="6724650" cy="428625"/>
                <wp:effectExtent l="0" t="0" r="0" b="0"/>
                <wp:wrapNone/>
                <wp:docPr id="345967" name="Group 345967"/>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32332" name="Shape 32332"/>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028" name="Shape 519028"/>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29" name="Shape 519029"/>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30" name="Shape 519030"/>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31" name="Shape 519031"/>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32" name="Shape 519032"/>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33" name="Shape 519033"/>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34" name="Shape 519034"/>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35" name="Shape 519035"/>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36" name="Shape 519036"/>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37" name="Shape 519037"/>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38" name="Shape 519038"/>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5967" style="width:529.5pt;height:33.75pt;position:absolute;z-index:-2147483319;mso-position-horizontal-relative:text;mso-position-horizontal:absolute;margin-left:11.25pt;mso-position-vertical-relative:text;margin-top:-3.00003pt;" coordsize="67246,4286">
                <v:shape id="Shape 32332" style="position:absolute;width:67246;height:2476;left:0;top:0;" coordsize="6724650,247650" path="m0,0l6724650,0l6724650,247650l0,247650x">
                  <v:stroke weight="1.42pt" endcap="flat" joinstyle="miter" miterlimit="10" on="true" color="#000000"/>
                  <v:fill on="false" color="#000000" opacity="0"/>
                </v:shape>
                <v:shape id="Shape 519039" style="position:absolute;width:35337;height:1809;left:285;top:381;" coordsize="3533775,180975" path="m0,0l3533775,0l3533775,180975l0,180975l0,0">
                  <v:stroke weight="0pt" endcap="flat" joinstyle="miter" miterlimit="10" on="false" color="#000000" opacity="0"/>
                  <v:fill on="true" color="#ffffff"/>
                </v:shape>
                <v:shape id="Shape 519040" style="position:absolute;width:8667;height:1809;left:35623;top:381;" coordsize="866775,180975" path="m0,0l866775,0l866775,180975l0,180975l0,0">
                  <v:stroke weight="0pt" endcap="flat" joinstyle="miter" miterlimit="10" on="false" color="#000000" opacity="0"/>
                  <v:fill on="true" color="#ffffff"/>
                </v:shape>
                <v:shape id="Shape 519041" style="position:absolute;width:8572;height:1809;left:44291;top:381;" coordsize="857250,180975" path="m0,0l857250,0l857250,180975l0,180975l0,0">
                  <v:stroke weight="0pt" endcap="flat" joinstyle="miter" miterlimit="10" on="false" color="#000000" opacity="0"/>
                  <v:fill on="true" color="#ffffff"/>
                </v:shape>
                <v:shape id="Shape 519042" style="position:absolute;width:8667;height:1809;left:52863;top:381;" coordsize="866775,180975" path="m0,0l866775,0l866775,180975l0,180975l0,0">
                  <v:stroke weight="0pt" endcap="flat" joinstyle="miter" miterlimit="10" on="false" color="#000000" opacity="0"/>
                  <v:fill on="true" color="#ffffff"/>
                </v:shape>
                <v:shape id="Shape 519043" style="position:absolute;width:5048;height:1809;left:61531;top:381;" coordsize="504825,180975" path="m0,0l504825,0l504825,180975l0,180975l0,0">
                  <v:stroke weight="0pt" endcap="flat" joinstyle="miter" miterlimit="10" on="false" color="#000000" opacity="0"/>
                  <v:fill on="true" color="#ffffff"/>
                </v:shape>
                <v:shape id="Shape 519044" style="position:absolute;width:66198;height:1809;left:1047;top:2476;" coordsize="6619875,180975" path="m0,0l6619875,0l6619875,180975l0,180975l0,0">
                  <v:stroke weight="0pt" endcap="flat" joinstyle="miter" miterlimit="10" on="false" color="#000000" opacity="0"/>
                  <v:fill on="true" color="#ffffff"/>
                </v:shape>
                <v:shape id="Shape 519045" style="position:absolute;width:34194;height:1809;left:1428;top:2476;" coordsize="3419475,180975" path="m0,0l3419475,0l3419475,180975l0,180975l0,0">
                  <v:stroke weight="0pt" endcap="flat" joinstyle="miter" miterlimit="10" on="false" color="#000000" opacity="0"/>
                  <v:fill on="true" color="#ffffff"/>
                </v:shape>
                <v:shape id="Shape 519046" style="position:absolute;width:8667;height:1809;left:35623;top:2476;" coordsize="866775,180975" path="m0,0l866775,0l866775,180975l0,180975l0,0">
                  <v:stroke weight="0pt" endcap="flat" joinstyle="miter" miterlimit="10" on="false" color="#000000" opacity="0"/>
                  <v:fill on="true" color="#ffffff"/>
                </v:shape>
                <v:shape id="Shape 519047" style="position:absolute;width:8572;height:1809;left:44291;top:2476;" coordsize="857250,180975" path="m0,0l857250,0l857250,180975l0,180975l0,0">
                  <v:stroke weight="0pt" endcap="flat" joinstyle="miter" miterlimit="10" on="false" color="#000000" opacity="0"/>
                  <v:fill on="true" color="#ffffff"/>
                </v:shape>
                <v:shape id="Shape 519048" style="position:absolute;width:8667;height:1809;left:52863;top:2476;" coordsize="866775,180975" path="m0,0l866775,0l866775,180975l0,180975l0,0">
                  <v:stroke weight="0pt" endcap="flat" joinstyle="miter" miterlimit="10" on="false" color="#000000" opacity="0"/>
                  <v:fill on="true" color="#ffffff"/>
                </v:shape>
                <v:shape id="Shape 519049"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A105906 Adventura</w:t>
      </w:r>
      <w:r>
        <w:tab/>
        <w:t>229.550,00</w:t>
      </w:r>
      <w:r>
        <w:tab/>
        <w:t>229.550,00</w:t>
      </w:r>
      <w:r>
        <w:tab/>
        <w:t>204.834,95</w:t>
      </w:r>
      <w:r>
        <w:tab/>
        <w:t>89,23%</w:t>
      </w:r>
    </w:p>
    <w:p w14:paraId="709CC2DB" w14:textId="77777777" w:rsidR="00616588" w:rsidRDefault="00000000">
      <w:pPr>
        <w:tabs>
          <w:tab w:val="center" w:pos="1739"/>
          <w:tab w:val="center" w:pos="6750"/>
          <w:tab w:val="center" w:pos="8100"/>
          <w:tab w:val="center" w:pos="94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187.550,00</w:t>
      </w:r>
      <w:r>
        <w:rPr>
          <w:rFonts w:ascii="Arial" w:eastAsia="Arial" w:hAnsi="Arial" w:cs="Arial"/>
          <w:b/>
          <w:sz w:val="18"/>
        </w:rPr>
        <w:tab/>
        <w:t>187.550,00</w:t>
      </w:r>
      <w:r>
        <w:rPr>
          <w:rFonts w:ascii="Arial" w:eastAsia="Arial" w:hAnsi="Arial" w:cs="Arial"/>
          <w:b/>
          <w:sz w:val="18"/>
        </w:rPr>
        <w:tab/>
        <w:t>186.437,59</w:t>
      </w:r>
      <w:r>
        <w:rPr>
          <w:rFonts w:ascii="Arial" w:eastAsia="Arial" w:hAnsi="Arial" w:cs="Arial"/>
          <w:b/>
          <w:sz w:val="18"/>
        </w:rPr>
        <w:tab/>
        <w:t>99,41%</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165"/>
        <w:gridCol w:w="5584"/>
        <w:gridCol w:w="100"/>
        <w:gridCol w:w="1250"/>
        <w:gridCol w:w="100"/>
        <w:gridCol w:w="1265"/>
        <w:gridCol w:w="100"/>
        <w:gridCol w:w="1085"/>
        <w:gridCol w:w="611"/>
      </w:tblGrid>
      <w:tr w:rsidR="00616588" w14:paraId="48D580FD" w14:textId="77777777">
        <w:trPr>
          <w:trHeight w:val="243"/>
        </w:trPr>
        <w:tc>
          <w:tcPr>
            <w:tcW w:w="5850" w:type="dxa"/>
            <w:gridSpan w:val="3"/>
            <w:tcBorders>
              <w:top w:val="nil"/>
              <w:left w:val="nil"/>
              <w:bottom w:val="nil"/>
              <w:right w:val="nil"/>
            </w:tcBorders>
          </w:tcPr>
          <w:p w14:paraId="48EC42D8"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gridSpan w:val="2"/>
            <w:tcBorders>
              <w:top w:val="nil"/>
              <w:left w:val="nil"/>
              <w:bottom w:val="nil"/>
              <w:right w:val="nil"/>
            </w:tcBorders>
          </w:tcPr>
          <w:p w14:paraId="2ACD38E7" w14:textId="77777777" w:rsidR="00616588" w:rsidRDefault="00000000">
            <w:pPr>
              <w:spacing w:after="0" w:line="259" w:lineRule="auto"/>
              <w:ind w:left="100" w:right="0" w:firstLine="0"/>
              <w:jc w:val="left"/>
            </w:pPr>
            <w:r>
              <w:rPr>
                <w:rFonts w:ascii="Arial" w:eastAsia="Arial" w:hAnsi="Arial" w:cs="Arial"/>
                <w:b/>
                <w:sz w:val="18"/>
              </w:rPr>
              <w:t>37.000,00</w:t>
            </w:r>
          </w:p>
        </w:tc>
        <w:tc>
          <w:tcPr>
            <w:tcW w:w="1365" w:type="dxa"/>
            <w:gridSpan w:val="2"/>
            <w:tcBorders>
              <w:top w:val="nil"/>
              <w:left w:val="nil"/>
              <w:bottom w:val="nil"/>
              <w:right w:val="nil"/>
            </w:tcBorders>
          </w:tcPr>
          <w:p w14:paraId="1E0CC6FE" w14:textId="77777777" w:rsidR="00616588" w:rsidRDefault="00000000">
            <w:pPr>
              <w:spacing w:after="0" w:line="259" w:lineRule="auto"/>
              <w:ind w:left="100" w:right="0" w:firstLine="0"/>
              <w:jc w:val="left"/>
            </w:pPr>
            <w:r>
              <w:rPr>
                <w:rFonts w:ascii="Arial" w:eastAsia="Arial" w:hAnsi="Arial" w:cs="Arial"/>
                <w:b/>
                <w:sz w:val="18"/>
              </w:rPr>
              <w:t>37.000,00</w:t>
            </w:r>
          </w:p>
        </w:tc>
        <w:tc>
          <w:tcPr>
            <w:tcW w:w="1695" w:type="dxa"/>
            <w:gridSpan w:val="2"/>
            <w:tcBorders>
              <w:top w:val="nil"/>
              <w:left w:val="nil"/>
              <w:bottom w:val="nil"/>
              <w:right w:val="nil"/>
            </w:tcBorders>
          </w:tcPr>
          <w:p w14:paraId="6B3AC647" w14:textId="77777777" w:rsidR="00616588" w:rsidRDefault="00000000">
            <w:pPr>
              <w:spacing w:after="0" w:line="259" w:lineRule="auto"/>
              <w:ind w:left="100" w:right="0" w:firstLine="0"/>
              <w:jc w:val="left"/>
            </w:pPr>
            <w:r>
              <w:rPr>
                <w:rFonts w:ascii="Arial" w:eastAsia="Arial" w:hAnsi="Arial" w:cs="Arial"/>
                <w:b/>
                <w:sz w:val="18"/>
              </w:rPr>
              <w:t>37.000,00 100,00%</w:t>
            </w:r>
          </w:p>
        </w:tc>
      </w:tr>
      <w:tr w:rsidR="00616588" w14:paraId="39621716" w14:textId="77777777">
        <w:trPr>
          <w:trHeight w:val="285"/>
        </w:trPr>
        <w:tc>
          <w:tcPr>
            <w:tcW w:w="5850" w:type="dxa"/>
            <w:gridSpan w:val="3"/>
            <w:tcBorders>
              <w:top w:val="nil"/>
              <w:left w:val="nil"/>
              <w:bottom w:val="nil"/>
              <w:right w:val="nil"/>
            </w:tcBorders>
          </w:tcPr>
          <w:p w14:paraId="41C232AA"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gridSpan w:val="2"/>
            <w:tcBorders>
              <w:top w:val="nil"/>
              <w:left w:val="nil"/>
              <w:bottom w:val="nil"/>
              <w:right w:val="nil"/>
            </w:tcBorders>
          </w:tcPr>
          <w:p w14:paraId="521E8BE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8EA2F8D"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B2F201E" w14:textId="77777777" w:rsidR="00616588" w:rsidRDefault="00000000">
            <w:pPr>
              <w:spacing w:after="0" w:line="259" w:lineRule="auto"/>
              <w:ind w:left="100" w:right="0" w:firstLine="0"/>
              <w:jc w:val="left"/>
            </w:pPr>
            <w:r>
              <w:rPr>
                <w:rFonts w:ascii="Arial" w:eastAsia="Arial" w:hAnsi="Arial" w:cs="Arial"/>
                <w:i/>
                <w:sz w:val="18"/>
              </w:rPr>
              <w:t>30.000,00</w:t>
            </w:r>
          </w:p>
        </w:tc>
        <w:tc>
          <w:tcPr>
            <w:tcW w:w="610" w:type="dxa"/>
            <w:tcBorders>
              <w:top w:val="nil"/>
              <w:left w:val="nil"/>
              <w:bottom w:val="nil"/>
              <w:right w:val="nil"/>
            </w:tcBorders>
          </w:tcPr>
          <w:p w14:paraId="69F00E51" w14:textId="77777777" w:rsidR="00616588" w:rsidRDefault="00616588">
            <w:pPr>
              <w:spacing w:after="160" w:line="259" w:lineRule="auto"/>
              <w:ind w:left="0" w:right="0" w:firstLine="0"/>
              <w:jc w:val="left"/>
            </w:pPr>
          </w:p>
        </w:tc>
      </w:tr>
      <w:tr w:rsidR="00616588" w14:paraId="6BF56E32" w14:textId="77777777">
        <w:trPr>
          <w:trHeight w:val="285"/>
        </w:trPr>
        <w:tc>
          <w:tcPr>
            <w:tcW w:w="5850" w:type="dxa"/>
            <w:gridSpan w:val="3"/>
            <w:tcBorders>
              <w:top w:val="nil"/>
              <w:left w:val="nil"/>
              <w:bottom w:val="nil"/>
              <w:right w:val="nil"/>
            </w:tcBorders>
          </w:tcPr>
          <w:p w14:paraId="031C82C9"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gridSpan w:val="2"/>
            <w:tcBorders>
              <w:top w:val="nil"/>
              <w:left w:val="nil"/>
              <w:bottom w:val="nil"/>
              <w:right w:val="nil"/>
            </w:tcBorders>
          </w:tcPr>
          <w:p w14:paraId="77D1F9AF"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D64B645"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BB16409" w14:textId="77777777" w:rsidR="00616588" w:rsidRDefault="00000000">
            <w:pPr>
              <w:spacing w:after="0" w:line="259" w:lineRule="auto"/>
              <w:ind w:left="15" w:right="0" w:firstLine="0"/>
              <w:jc w:val="center"/>
            </w:pPr>
            <w:r>
              <w:rPr>
                <w:rFonts w:ascii="Arial" w:eastAsia="Arial" w:hAnsi="Arial" w:cs="Arial"/>
                <w:i/>
                <w:sz w:val="18"/>
              </w:rPr>
              <w:t>2.000,00</w:t>
            </w:r>
          </w:p>
        </w:tc>
        <w:tc>
          <w:tcPr>
            <w:tcW w:w="610" w:type="dxa"/>
            <w:tcBorders>
              <w:top w:val="nil"/>
              <w:left w:val="nil"/>
              <w:bottom w:val="nil"/>
              <w:right w:val="nil"/>
            </w:tcBorders>
          </w:tcPr>
          <w:p w14:paraId="4F57877C" w14:textId="77777777" w:rsidR="00616588" w:rsidRDefault="00616588">
            <w:pPr>
              <w:spacing w:after="160" w:line="259" w:lineRule="auto"/>
              <w:ind w:left="0" w:right="0" w:firstLine="0"/>
              <w:jc w:val="left"/>
            </w:pPr>
          </w:p>
        </w:tc>
      </w:tr>
      <w:tr w:rsidR="00616588" w14:paraId="6F17C244" w14:textId="77777777">
        <w:trPr>
          <w:trHeight w:val="285"/>
        </w:trPr>
        <w:tc>
          <w:tcPr>
            <w:tcW w:w="5850" w:type="dxa"/>
            <w:gridSpan w:val="3"/>
            <w:tcBorders>
              <w:top w:val="nil"/>
              <w:left w:val="nil"/>
              <w:bottom w:val="nil"/>
              <w:right w:val="nil"/>
            </w:tcBorders>
          </w:tcPr>
          <w:p w14:paraId="41915F50"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gridSpan w:val="2"/>
            <w:tcBorders>
              <w:top w:val="nil"/>
              <w:left w:val="nil"/>
              <w:bottom w:val="nil"/>
              <w:right w:val="nil"/>
            </w:tcBorders>
          </w:tcPr>
          <w:p w14:paraId="0102505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0CFD525"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030BC3E" w14:textId="77777777" w:rsidR="00616588" w:rsidRDefault="00000000">
            <w:pPr>
              <w:spacing w:after="0" w:line="259" w:lineRule="auto"/>
              <w:ind w:left="15" w:right="0" w:firstLine="0"/>
              <w:jc w:val="center"/>
            </w:pPr>
            <w:r>
              <w:rPr>
                <w:rFonts w:ascii="Arial" w:eastAsia="Arial" w:hAnsi="Arial" w:cs="Arial"/>
                <w:i/>
                <w:sz w:val="18"/>
              </w:rPr>
              <w:t>5.000,00</w:t>
            </w:r>
          </w:p>
        </w:tc>
        <w:tc>
          <w:tcPr>
            <w:tcW w:w="610" w:type="dxa"/>
            <w:tcBorders>
              <w:top w:val="nil"/>
              <w:left w:val="nil"/>
              <w:bottom w:val="nil"/>
              <w:right w:val="nil"/>
            </w:tcBorders>
          </w:tcPr>
          <w:p w14:paraId="78B2669E" w14:textId="77777777" w:rsidR="00616588" w:rsidRDefault="00616588">
            <w:pPr>
              <w:spacing w:after="160" w:line="259" w:lineRule="auto"/>
              <w:ind w:left="0" w:right="0" w:firstLine="0"/>
              <w:jc w:val="left"/>
            </w:pPr>
          </w:p>
        </w:tc>
      </w:tr>
      <w:tr w:rsidR="00616588" w14:paraId="50B76F9A" w14:textId="77777777">
        <w:trPr>
          <w:trHeight w:val="285"/>
        </w:trPr>
        <w:tc>
          <w:tcPr>
            <w:tcW w:w="5850" w:type="dxa"/>
            <w:gridSpan w:val="3"/>
            <w:tcBorders>
              <w:top w:val="nil"/>
              <w:left w:val="nil"/>
              <w:bottom w:val="nil"/>
              <w:right w:val="nil"/>
            </w:tcBorders>
          </w:tcPr>
          <w:p w14:paraId="7D84A91B"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65585B21" w14:textId="77777777" w:rsidR="00616588" w:rsidRDefault="00000000">
            <w:pPr>
              <w:spacing w:after="0" w:line="259" w:lineRule="auto"/>
              <w:ind w:left="0" w:right="0" w:firstLine="0"/>
              <w:jc w:val="left"/>
            </w:pPr>
            <w:r>
              <w:rPr>
                <w:rFonts w:ascii="Arial" w:eastAsia="Arial" w:hAnsi="Arial" w:cs="Arial"/>
                <w:b/>
                <w:sz w:val="18"/>
              </w:rPr>
              <w:t>146.250,00</w:t>
            </w:r>
          </w:p>
        </w:tc>
        <w:tc>
          <w:tcPr>
            <w:tcW w:w="1365" w:type="dxa"/>
            <w:gridSpan w:val="2"/>
            <w:tcBorders>
              <w:top w:val="nil"/>
              <w:left w:val="nil"/>
              <w:bottom w:val="nil"/>
              <w:right w:val="nil"/>
            </w:tcBorders>
          </w:tcPr>
          <w:p w14:paraId="09ACF79A" w14:textId="77777777" w:rsidR="00616588" w:rsidRDefault="00000000">
            <w:pPr>
              <w:spacing w:after="0" w:line="259" w:lineRule="auto"/>
              <w:ind w:left="0" w:right="0" w:firstLine="0"/>
              <w:jc w:val="left"/>
            </w:pPr>
            <w:r>
              <w:rPr>
                <w:rFonts w:ascii="Arial" w:eastAsia="Arial" w:hAnsi="Arial" w:cs="Arial"/>
                <w:b/>
                <w:sz w:val="18"/>
              </w:rPr>
              <w:t>145.640,00</w:t>
            </w:r>
          </w:p>
        </w:tc>
        <w:tc>
          <w:tcPr>
            <w:tcW w:w="1085" w:type="dxa"/>
            <w:tcBorders>
              <w:top w:val="nil"/>
              <w:left w:val="nil"/>
              <w:bottom w:val="nil"/>
              <w:right w:val="nil"/>
            </w:tcBorders>
          </w:tcPr>
          <w:p w14:paraId="4BA39707" w14:textId="77777777" w:rsidR="00616588" w:rsidRDefault="00000000">
            <w:pPr>
              <w:spacing w:after="0" w:line="259" w:lineRule="auto"/>
              <w:ind w:left="0" w:right="0" w:firstLine="0"/>
              <w:jc w:val="left"/>
            </w:pPr>
            <w:r>
              <w:rPr>
                <w:rFonts w:ascii="Arial" w:eastAsia="Arial" w:hAnsi="Arial" w:cs="Arial"/>
                <w:b/>
                <w:sz w:val="18"/>
              </w:rPr>
              <w:t>144.528,21</w:t>
            </w:r>
          </w:p>
        </w:tc>
        <w:tc>
          <w:tcPr>
            <w:tcW w:w="610" w:type="dxa"/>
            <w:tcBorders>
              <w:top w:val="nil"/>
              <w:left w:val="nil"/>
              <w:bottom w:val="nil"/>
              <w:right w:val="nil"/>
            </w:tcBorders>
          </w:tcPr>
          <w:p w14:paraId="5DE5B757" w14:textId="77777777" w:rsidR="00616588" w:rsidRDefault="00000000">
            <w:pPr>
              <w:spacing w:after="0" w:line="259" w:lineRule="auto"/>
              <w:ind w:left="0" w:right="0" w:firstLine="0"/>
            </w:pPr>
            <w:r>
              <w:rPr>
                <w:rFonts w:ascii="Arial" w:eastAsia="Arial" w:hAnsi="Arial" w:cs="Arial"/>
                <w:b/>
                <w:sz w:val="18"/>
              </w:rPr>
              <w:t>99,24%</w:t>
            </w:r>
          </w:p>
        </w:tc>
      </w:tr>
      <w:tr w:rsidR="00616588" w14:paraId="7B882EA3" w14:textId="77777777">
        <w:trPr>
          <w:trHeight w:val="285"/>
        </w:trPr>
        <w:tc>
          <w:tcPr>
            <w:tcW w:w="5850" w:type="dxa"/>
            <w:gridSpan w:val="3"/>
            <w:tcBorders>
              <w:top w:val="nil"/>
              <w:left w:val="nil"/>
              <w:bottom w:val="nil"/>
              <w:right w:val="nil"/>
            </w:tcBorders>
          </w:tcPr>
          <w:p w14:paraId="28414F79"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gridSpan w:val="2"/>
            <w:tcBorders>
              <w:top w:val="nil"/>
              <w:left w:val="nil"/>
              <w:bottom w:val="nil"/>
              <w:right w:val="nil"/>
            </w:tcBorders>
          </w:tcPr>
          <w:p w14:paraId="6C92975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4EC4E242"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228EF57" w14:textId="77777777" w:rsidR="00616588" w:rsidRDefault="00000000">
            <w:pPr>
              <w:spacing w:after="0" w:line="259" w:lineRule="auto"/>
              <w:ind w:left="15" w:right="0" w:firstLine="0"/>
              <w:jc w:val="center"/>
            </w:pPr>
            <w:r>
              <w:rPr>
                <w:rFonts w:ascii="Arial" w:eastAsia="Arial" w:hAnsi="Arial" w:cs="Arial"/>
                <w:i/>
                <w:sz w:val="18"/>
              </w:rPr>
              <w:t>2.811,22</w:t>
            </w:r>
          </w:p>
        </w:tc>
        <w:tc>
          <w:tcPr>
            <w:tcW w:w="610" w:type="dxa"/>
            <w:tcBorders>
              <w:top w:val="nil"/>
              <w:left w:val="nil"/>
              <w:bottom w:val="nil"/>
              <w:right w:val="nil"/>
            </w:tcBorders>
          </w:tcPr>
          <w:p w14:paraId="2772D5FE" w14:textId="77777777" w:rsidR="00616588" w:rsidRDefault="00616588">
            <w:pPr>
              <w:spacing w:after="160" w:line="259" w:lineRule="auto"/>
              <w:ind w:left="0" w:right="0" w:firstLine="0"/>
              <w:jc w:val="left"/>
            </w:pPr>
          </w:p>
        </w:tc>
      </w:tr>
      <w:tr w:rsidR="00616588" w14:paraId="75AF621F" w14:textId="77777777">
        <w:trPr>
          <w:trHeight w:val="278"/>
        </w:trPr>
        <w:tc>
          <w:tcPr>
            <w:tcW w:w="5850" w:type="dxa"/>
            <w:gridSpan w:val="3"/>
            <w:tcBorders>
              <w:top w:val="nil"/>
              <w:left w:val="nil"/>
              <w:bottom w:val="nil"/>
              <w:right w:val="nil"/>
            </w:tcBorders>
          </w:tcPr>
          <w:p w14:paraId="32721A5A"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5E69C15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A2B0DDC"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00BF6FF1" w14:textId="77777777" w:rsidR="00616588" w:rsidRDefault="00000000">
            <w:pPr>
              <w:spacing w:after="0" w:line="259" w:lineRule="auto"/>
              <w:ind w:left="15" w:right="0" w:firstLine="0"/>
              <w:jc w:val="center"/>
            </w:pPr>
            <w:r>
              <w:rPr>
                <w:rFonts w:ascii="Arial" w:eastAsia="Arial" w:hAnsi="Arial" w:cs="Arial"/>
                <w:i/>
                <w:sz w:val="18"/>
              </w:rPr>
              <w:t>4.623,91</w:t>
            </w:r>
          </w:p>
        </w:tc>
        <w:tc>
          <w:tcPr>
            <w:tcW w:w="610" w:type="dxa"/>
            <w:tcBorders>
              <w:top w:val="nil"/>
              <w:left w:val="nil"/>
              <w:bottom w:val="nil"/>
              <w:right w:val="nil"/>
            </w:tcBorders>
          </w:tcPr>
          <w:p w14:paraId="4B361ACF" w14:textId="77777777" w:rsidR="00616588" w:rsidRDefault="00616588">
            <w:pPr>
              <w:spacing w:after="160" w:line="259" w:lineRule="auto"/>
              <w:ind w:left="0" w:right="0" w:firstLine="0"/>
              <w:jc w:val="left"/>
            </w:pPr>
          </w:p>
        </w:tc>
      </w:tr>
      <w:tr w:rsidR="00616588" w14:paraId="1836097F" w14:textId="77777777">
        <w:trPr>
          <w:trHeight w:val="278"/>
        </w:trPr>
        <w:tc>
          <w:tcPr>
            <w:tcW w:w="5850" w:type="dxa"/>
            <w:gridSpan w:val="3"/>
            <w:tcBorders>
              <w:top w:val="nil"/>
              <w:left w:val="nil"/>
              <w:bottom w:val="nil"/>
              <w:right w:val="nil"/>
            </w:tcBorders>
          </w:tcPr>
          <w:p w14:paraId="64542C48" w14:textId="77777777" w:rsidR="00616588" w:rsidRDefault="00000000">
            <w:pPr>
              <w:spacing w:after="0" w:line="259" w:lineRule="auto"/>
              <w:ind w:left="285" w:right="0" w:firstLine="0"/>
              <w:jc w:val="left"/>
            </w:pPr>
            <w:r>
              <w:rPr>
                <w:rFonts w:ascii="Arial" w:eastAsia="Arial" w:hAnsi="Arial" w:cs="Arial"/>
                <w:i/>
                <w:sz w:val="18"/>
              </w:rPr>
              <w:t>3224 Materijal i dijelovi za tekuće i investicijsko održavanje</w:t>
            </w:r>
          </w:p>
        </w:tc>
        <w:tc>
          <w:tcPr>
            <w:tcW w:w="1350" w:type="dxa"/>
            <w:gridSpan w:val="2"/>
            <w:tcBorders>
              <w:top w:val="nil"/>
              <w:left w:val="nil"/>
              <w:bottom w:val="nil"/>
              <w:right w:val="nil"/>
            </w:tcBorders>
          </w:tcPr>
          <w:p w14:paraId="0C33AB1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537382B"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272A6E9" w14:textId="77777777" w:rsidR="00616588" w:rsidRDefault="00000000">
            <w:pPr>
              <w:spacing w:after="0" w:line="259" w:lineRule="auto"/>
              <w:ind w:left="15" w:right="0" w:firstLine="0"/>
              <w:jc w:val="center"/>
            </w:pPr>
            <w:r>
              <w:rPr>
                <w:rFonts w:ascii="Arial" w:eastAsia="Arial" w:hAnsi="Arial" w:cs="Arial"/>
                <w:i/>
                <w:sz w:val="18"/>
              </w:rPr>
              <w:t>3.913,90</w:t>
            </w:r>
          </w:p>
        </w:tc>
        <w:tc>
          <w:tcPr>
            <w:tcW w:w="610" w:type="dxa"/>
            <w:tcBorders>
              <w:top w:val="nil"/>
              <w:left w:val="nil"/>
              <w:bottom w:val="nil"/>
              <w:right w:val="nil"/>
            </w:tcBorders>
          </w:tcPr>
          <w:p w14:paraId="2379F198" w14:textId="77777777" w:rsidR="00616588" w:rsidRDefault="00616588">
            <w:pPr>
              <w:spacing w:after="160" w:line="259" w:lineRule="auto"/>
              <w:ind w:left="0" w:right="0" w:firstLine="0"/>
              <w:jc w:val="left"/>
            </w:pPr>
          </w:p>
        </w:tc>
      </w:tr>
      <w:tr w:rsidR="00616588" w14:paraId="5412BC8A" w14:textId="77777777">
        <w:trPr>
          <w:trHeight w:val="285"/>
        </w:trPr>
        <w:tc>
          <w:tcPr>
            <w:tcW w:w="5850" w:type="dxa"/>
            <w:gridSpan w:val="3"/>
            <w:tcBorders>
              <w:top w:val="nil"/>
              <w:left w:val="nil"/>
              <w:bottom w:val="nil"/>
              <w:right w:val="nil"/>
            </w:tcBorders>
          </w:tcPr>
          <w:p w14:paraId="6C17063B" w14:textId="77777777" w:rsidR="00616588" w:rsidRDefault="00000000">
            <w:pPr>
              <w:spacing w:after="0" w:line="259" w:lineRule="auto"/>
              <w:ind w:left="285" w:right="0" w:firstLine="0"/>
              <w:jc w:val="left"/>
            </w:pPr>
            <w:r>
              <w:rPr>
                <w:rFonts w:ascii="Arial" w:eastAsia="Arial" w:hAnsi="Arial" w:cs="Arial"/>
                <w:i/>
                <w:sz w:val="18"/>
              </w:rPr>
              <w:t>3233 Usluge promidžbe i informiranja</w:t>
            </w:r>
          </w:p>
        </w:tc>
        <w:tc>
          <w:tcPr>
            <w:tcW w:w="1350" w:type="dxa"/>
            <w:gridSpan w:val="2"/>
            <w:tcBorders>
              <w:top w:val="nil"/>
              <w:left w:val="nil"/>
              <w:bottom w:val="nil"/>
              <w:right w:val="nil"/>
            </w:tcBorders>
          </w:tcPr>
          <w:p w14:paraId="4A56EF0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41BF706"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FE045BF" w14:textId="77777777" w:rsidR="00616588" w:rsidRDefault="00000000">
            <w:pPr>
              <w:spacing w:after="0" w:line="259" w:lineRule="auto"/>
              <w:ind w:left="15" w:right="0" w:firstLine="0"/>
              <w:jc w:val="center"/>
            </w:pPr>
            <w:r>
              <w:rPr>
                <w:rFonts w:ascii="Arial" w:eastAsia="Arial" w:hAnsi="Arial" w:cs="Arial"/>
                <w:i/>
                <w:sz w:val="18"/>
              </w:rPr>
              <w:t>4.698,30</w:t>
            </w:r>
          </w:p>
        </w:tc>
        <w:tc>
          <w:tcPr>
            <w:tcW w:w="610" w:type="dxa"/>
            <w:tcBorders>
              <w:top w:val="nil"/>
              <w:left w:val="nil"/>
              <w:bottom w:val="nil"/>
              <w:right w:val="nil"/>
            </w:tcBorders>
          </w:tcPr>
          <w:p w14:paraId="19E07C71" w14:textId="77777777" w:rsidR="00616588" w:rsidRDefault="00616588">
            <w:pPr>
              <w:spacing w:after="160" w:line="259" w:lineRule="auto"/>
              <w:ind w:left="0" w:right="0" w:firstLine="0"/>
              <w:jc w:val="left"/>
            </w:pPr>
          </w:p>
        </w:tc>
      </w:tr>
      <w:tr w:rsidR="00616588" w14:paraId="37BF2050" w14:textId="77777777">
        <w:trPr>
          <w:trHeight w:val="285"/>
        </w:trPr>
        <w:tc>
          <w:tcPr>
            <w:tcW w:w="5850" w:type="dxa"/>
            <w:gridSpan w:val="3"/>
            <w:tcBorders>
              <w:top w:val="nil"/>
              <w:left w:val="nil"/>
              <w:bottom w:val="nil"/>
              <w:right w:val="nil"/>
            </w:tcBorders>
          </w:tcPr>
          <w:p w14:paraId="6DD7CA87" w14:textId="77777777" w:rsidR="00616588" w:rsidRDefault="00000000">
            <w:pPr>
              <w:spacing w:after="0" w:line="259" w:lineRule="auto"/>
              <w:ind w:left="285" w:right="0" w:firstLine="0"/>
              <w:jc w:val="left"/>
            </w:pPr>
            <w:r>
              <w:rPr>
                <w:rFonts w:ascii="Arial" w:eastAsia="Arial" w:hAnsi="Arial" w:cs="Arial"/>
                <w:i/>
                <w:sz w:val="18"/>
              </w:rPr>
              <w:t>3235 Zakupnine i najamnine</w:t>
            </w:r>
          </w:p>
        </w:tc>
        <w:tc>
          <w:tcPr>
            <w:tcW w:w="1350" w:type="dxa"/>
            <w:gridSpan w:val="2"/>
            <w:tcBorders>
              <w:top w:val="nil"/>
              <w:left w:val="nil"/>
              <w:bottom w:val="nil"/>
              <w:right w:val="nil"/>
            </w:tcBorders>
          </w:tcPr>
          <w:p w14:paraId="0A81996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8E7B228"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BAA6DEA" w14:textId="77777777" w:rsidR="00616588" w:rsidRDefault="00000000">
            <w:pPr>
              <w:spacing w:after="0" w:line="259" w:lineRule="auto"/>
              <w:ind w:left="15" w:right="0" w:firstLine="0"/>
              <w:jc w:val="center"/>
            </w:pPr>
            <w:r>
              <w:rPr>
                <w:rFonts w:ascii="Arial" w:eastAsia="Arial" w:hAnsi="Arial" w:cs="Arial"/>
                <w:i/>
                <w:sz w:val="18"/>
              </w:rPr>
              <w:t>1.939,99</w:t>
            </w:r>
          </w:p>
        </w:tc>
        <w:tc>
          <w:tcPr>
            <w:tcW w:w="610" w:type="dxa"/>
            <w:tcBorders>
              <w:top w:val="nil"/>
              <w:left w:val="nil"/>
              <w:bottom w:val="nil"/>
              <w:right w:val="nil"/>
            </w:tcBorders>
          </w:tcPr>
          <w:p w14:paraId="34478B7E" w14:textId="77777777" w:rsidR="00616588" w:rsidRDefault="00616588">
            <w:pPr>
              <w:spacing w:after="160" w:line="259" w:lineRule="auto"/>
              <w:ind w:left="0" w:right="0" w:firstLine="0"/>
              <w:jc w:val="left"/>
            </w:pPr>
          </w:p>
        </w:tc>
      </w:tr>
      <w:tr w:rsidR="00616588" w14:paraId="4B3CDB5D" w14:textId="77777777">
        <w:trPr>
          <w:trHeight w:val="285"/>
        </w:trPr>
        <w:tc>
          <w:tcPr>
            <w:tcW w:w="5850" w:type="dxa"/>
            <w:gridSpan w:val="3"/>
            <w:tcBorders>
              <w:top w:val="nil"/>
              <w:left w:val="nil"/>
              <w:bottom w:val="nil"/>
              <w:right w:val="nil"/>
            </w:tcBorders>
          </w:tcPr>
          <w:p w14:paraId="3A47781A" w14:textId="77777777" w:rsidR="00616588" w:rsidRDefault="00000000">
            <w:pPr>
              <w:spacing w:after="0" w:line="259" w:lineRule="auto"/>
              <w:ind w:left="285" w:right="0" w:firstLine="0"/>
              <w:jc w:val="left"/>
            </w:pPr>
            <w:r>
              <w:rPr>
                <w:rFonts w:ascii="Arial" w:eastAsia="Arial" w:hAnsi="Arial" w:cs="Arial"/>
                <w:i/>
                <w:sz w:val="18"/>
              </w:rPr>
              <w:lastRenderedPageBreak/>
              <w:t>3237 Intelektualne i osobne usluge</w:t>
            </w:r>
          </w:p>
        </w:tc>
        <w:tc>
          <w:tcPr>
            <w:tcW w:w="1350" w:type="dxa"/>
            <w:gridSpan w:val="2"/>
            <w:tcBorders>
              <w:top w:val="nil"/>
              <w:left w:val="nil"/>
              <w:bottom w:val="nil"/>
              <w:right w:val="nil"/>
            </w:tcBorders>
          </w:tcPr>
          <w:p w14:paraId="62D74B8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879117E"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7A1095B" w14:textId="77777777" w:rsidR="00616588" w:rsidRDefault="00000000">
            <w:pPr>
              <w:spacing w:after="0" w:line="259" w:lineRule="auto"/>
              <w:ind w:left="0" w:right="0" w:firstLine="0"/>
              <w:jc w:val="left"/>
            </w:pPr>
            <w:r>
              <w:rPr>
                <w:rFonts w:ascii="Arial" w:eastAsia="Arial" w:hAnsi="Arial" w:cs="Arial"/>
                <w:i/>
                <w:sz w:val="18"/>
              </w:rPr>
              <w:t>119.325,08</w:t>
            </w:r>
          </w:p>
        </w:tc>
        <w:tc>
          <w:tcPr>
            <w:tcW w:w="610" w:type="dxa"/>
            <w:tcBorders>
              <w:top w:val="nil"/>
              <w:left w:val="nil"/>
              <w:bottom w:val="nil"/>
              <w:right w:val="nil"/>
            </w:tcBorders>
          </w:tcPr>
          <w:p w14:paraId="57F0C831" w14:textId="77777777" w:rsidR="00616588" w:rsidRDefault="00616588">
            <w:pPr>
              <w:spacing w:after="160" w:line="259" w:lineRule="auto"/>
              <w:ind w:left="0" w:right="0" w:firstLine="0"/>
              <w:jc w:val="left"/>
            </w:pPr>
          </w:p>
        </w:tc>
      </w:tr>
      <w:tr w:rsidR="00616588" w14:paraId="46AACCD0" w14:textId="77777777">
        <w:trPr>
          <w:trHeight w:val="285"/>
        </w:trPr>
        <w:tc>
          <w:tcPr>
            <w:tcW w:w="5850" w:type="dxa"/>
            <w:gridSpan w:val="3"/>
            <w:tcBorders>
              <w:top w:val="nil"/>
              <w:left w:val="nil"/>
              <w:bottom w:val="nil"/>
              <w:right w:val="nil"/>
            </w:tcBorders>
          </w:tcPr>
          <w:p w14:paraId="78B85746"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gridSpan w:val="2"/>
            <w:tcBorders>
              <w:top w:val="nil"/>
              <w:left w:val="nil"/>
              <w:bottom w:val="nil"/>
              <w:right w:val="nil"/>
            </w:tcBorders>
          </w:tcPr>
          <w:p w14:paraId="52F9062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66CD078"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07865314" w14:textId="77777777" w:rsidR="00616588" w:rsidRDefault="00000000">
            <w:pPr>
              <w:spacing w:after="0" w:line="259" w:lineRule="auto"/>
              <w:ind w:left="15" w:right="0" w:firstLine="0"/>
              <w:jc w:val="center"/>
            </w:pPr>
            <w:r>
              <w:rPr>
                <w:rFonts w:ascii="Arial" w:eastAsia="Arial" w:hAnsi="Arial" w:cs="Arial"/>
                <w:i/>
                <w:sz w:val="18"/>
              </w:rPr>
              <w:t>6.162,53</w:t>
            </w:r>
          </w:p>
        </w:tc>
        <w:tc>
          <w:tcPr>
            <w:tcW w:w="610" w:type="dxa"/>
            <w:tcBorders>
              <w:top w:val="nil"/>
              <w:left w:val="nil"/>
              <w:bottom w:val="nil"/>
              <w:right w:val="nil"/>
            </w:tcBorders>
          </w:tcPr>
          <w:p w14:paraId="472DE4AE" w14:textId="77777777" w:rsidR="00616588" w:rsidRDefault="00616588">
            <w:pPr>
              <w:spacing w:after="160" w:line="259" w:lineRule="auto"/>
              <w:ind w:left="0" w:right="0" w:firstLine="0"/>
              <w:jc w:val="left"/>
            </w:pPr>
          </w:p>
        </w:tc>
      </w:tr>
      <w:tr w:rsidR="00616588" w14:paraId="72D54AD6" w14:textId="77777777">
        <w:trPr>
          <w:trHeight w:val="285"/>
        </w:trPr>
        <w:tc>
          <w:tcPr>
            <w:tcW w:w="5850" w:type="dxa"/>
            <w:gridSpan w:val="3"/>
            <w:tcBorders>
              <w:top w:val="nil"/>
              <w:left w:val="nil"/>
              <w:bottom w:val="nil"/>
              <w:right w:val="nil"/>
            </w:tcBorders>
          </w:tcPr>
          <w:p w14:paraId="21802D18"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gridSpan w:val="2"/>
            <w:tcBorders>
              <w:top w:val="nil"/>
              <w:left w:val="nil"/>
              <w:bottom w:val="nil"/>
              <w:right w:val="nil"/>
            </w:tcBorders>
          </w:tcPr>
          <w:p w14:paraId="4D4EA9E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DD958B0"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62C3A3E" w14:textId="77777777" w:rsidR="00616588" w:rsidRDefault="00000000">
            <w:pPr>
              <w:spacing w:after="0" w:line="259" w:lineRule="auto"/>
              <w:ind w:left="165" w:right="0" w:firstLine="0"/>
              <w:jc w:val="center"/>
            </w:pPr>
            <w:r>
              <w:rPr>
                <w:rFonts w:ascii="Arial" w:eastAsia="Arial" w:hAnsi="Arial" w:cs="Arial"/>
                <w:i/>
                <w:sz w:val="18"/>
              </w:rPr>
              <w:t>688,06</w:t>
            </w:r>
          </w:p>
        </w:tc>
        <w:tc>
          <w:tcPr>
            <w:tcW w:w="610" w:type="dxa"/>
            <w:tcBorders>
              <w:top w:val="nil"/>
              <w:left w:val="nil"/>
              <w:bottom w:val="nil"/>
              <w:right w:val="nil"/>
            </w:tcBorders>
          </w:tcPr>
          <w:p w14:paraId="19C3425B" w14:textId="77777777" w:rsidR="00616588" w:rsidRDefault="00616588">
            <w:pPr>
              <w:spacing w:after="160" w:line="259" w:lineRule="auto"/>
              <w:ind w:left="0" w:right="0" w:firstLine="0"/>
              <w:jc w:val="left"/>
            </w:pPr>
          </w:p>
        </w:tc>
      </w:tr>
      <w:tr w:rsidR="00616588" w14:paraId="411BA120" w14:textId="77777777">
        <w:trPr>
          <w:trHeight w:val="285"/>
        </w:trPr>
        <w:tc>
          <w:tcPr>
            <w:tcW w:w="5850" w:type="dxa"/>
            <w:gridSpan w:val="3"/>
            <w:tcBorders>
              <w:top w:val="nil"/>
              <w:left w:val="nil"/>
              <w:bottom w:val="nil"/>
              <w:right w:val="nil"/>
            </w:tcBorders>
          </w:tcPr>
          <w:p w14:paraId="7BA4F344" w14:textId="77777777" w:rsidR="00616588" w:rsidRDefault="00000000">
            <w:pPr>
              <w:spacing w:after="0" w:line="259" w:lineRule="auto"/>
              <w:ind w:left="285" w:right="0" w:firstLine="0"/>
              <w:jc w:val="left"/>
            </w:pPr>
            <w:r>
              <w:rPr>
                <w:rFonts w:ascii="Arial" w:eastAsia="Arial" w:hAnsi="Arial" w:cs="Arial"/>
                <w:i/>
                <w:sz w:val="18"/>
              </w:rPr>
              <w:t>3295 Pristojbe i naknade</w:t>
            </w:r>
          </w:p>
        </w:tc>
        <w:tc>
          <w:tcPr>
            <w:tcW w:w="1350" w:type="dxa"/>
            <w:gridSpan w:val="2"/>
            <w:tcBorders>
              <w:top w:val="nil"/>
              <w:left w:val="nil"/>
              <w:bottom w:val="nil"/>
              <w:right w:val="nil"/>
            </w:tcBorders>
          </w:tcPr>
          <w:p w14:paraId="02157DE7"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D8BC6AF"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651F128" w14:textId="77777777" w:rsidR="00616588" w:rsidRDefault="00000000">
            <w:pPr>
              <w:spacing w:after="0" w:line="259" w:lineRule="auto"/>
              <w:ind w:left="165" w:right="0" w:firstLine="0"/>
              <w:jc w:val="center"/>
            </w:pPr>
            <w:r>
              <w:rPr>
                <w:rFonts w:ascii="Arial" w:eastAsia="Arial" w:hAnsi="Arial" w:cs="Arial"/>
                <w:i/>
                <w:sz w:val="18"/>
              </w:rPr>
              <w:t>365,22</w:t>
            </w:r>
          </w:p>
        </w:tc>
        <w:tc>
          <w:tcPr>
            <w:tcW w:w="610" w:type="dxa"/>
            <w:tcBorders>
              <w:top w:val="nil"/>
              <w:left w:val="nil"/>
              <w:bottom w:val="nil"/>
              <w:right w:val="nil"/>
            </w:tcBorders>
          </w:tcPr>
          <w:p w14:paraId="509D643F" w14:textId="77777777" w:rsidR="00616588" w:rsidRDefault="00616588">
            <w:pPr>
              <w:spacing w:after="160" w:line="259" w:lineRule="auto"/>
              <w:ind w:left="0" w:right="0" w:firstLine="0"/>
              <w:jc w:val="left"/>
            </w:pPr>
          </w:p>
        </w:tc>
      </w:tr>
      <w:tr w:rsidR="00616588" w14:paraId="09B6AD5B" w14:textId="77777777">
        <w:trPr>
          <w:trHeight w:val="285"/>
        </w:trPr>
        <w:tc>
          <w:tcPr>
            <w:tcW w:w="5850" w:type="dxa"/>
            <w:gridSpan w:val="3"/>
            <w:tcBorders>
              <w:top w:val="nil"/>
              <w:left w:val="nil"/>
              <w:bottom w:val="nil"/>
              <w:right w:val="nil"/>
            </w:tcBorders>
          </w:tcPr>
          <w:p w14:paraId="5C01131A"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3046BB6A" w14:textId="77777777" w:rsidR="00616588" w:rsidRDefault="00000000">
            <w:pPr>
              <w:spacing w:after="0" w:line="259" w:lineRule="auto"/>
              <w:ind w:left="200" w:right="0" w:firstLine="0"/>
              <w:jc w:val="left"/>
            </w:pPr>
            <w:r>
              <w:rPr>
                <w:rFonts w:ascii="Arial" w:eastAsia="Arial" w:hAnsi="Arial" w:cs="Arial"/>
                <w:b/>
                <w:sz w:val="18"/>
              </w:rPr>
              <w:t>4.300,00</w:t>
            </w:r>
          </w:p>
        </w:tc>
        <w:tc>
          <w:tcPr>
            <w:tcW w:w="1365" w:type="dxa"/>
            <w:gridSpan w:val="2"/>
            <w:tcBorders>
              <w:top w:val="nil"/>
              <w:left w:val="nil"/>
              <w:bottom w:val="nil"/>
              <w:right w:val="nil"/>
            </w:tcBorders>
          </w:tcPr>
          <w:p w14:paraId="2490ABB9" w14:textId="77777777" w:rsidR="00616588" w:rsidRDefault="00000000">
            <w:pPr>
              <w:spacing w:after="0" w:line="259" w:lineRule="auto"/>
              <w:ind w:left="200" w:right="0" w:firstLine="0"/>
              <w:jc w:val="left"/>
            </w:pPr>
            <w:r>
              <w:rPr>
                <w:rFonts w:ascii="Arial" w:eastAsia="Arial" w:hAnsi="Arial" w:cs="Arial"/>
                <w:b/>
                <w:sz w:val="18"/>
              </w:rPr>
              <w:t>4.910,00</w:t>
            </w:r>
          </w:p>
        </w:tc>
        <w:tc>
          <w:tcPr>
            <w:tcW w:w="1085" w:type="dxa"/>
            <w:tcBorders>
              <w:top w:val="nil"/>
              <w:left w:val="nil"/>
              <w:bottom w:val="nil"/>
              <w:right w:val="nil"/>
            </w:tcBorders>
          </w:tcPr>
          <w:p w14:paraId="5D18A65B" w14:textId="77777777" w:rsidR="00616588" w:rsidRDefault="00000000">
            <w:pPr>
              <w:spacing w:after="0" w:line="259" w:lineRule="auto"/>
              <w:ind w:left="15" w:right="0" w:firstLine="0"/>
              <w:jc w:val="center"/>
            </w:pPr>
            <w:r>
              <w:rPr>
                <w:rFonts w:ascii="Arial" w:eastAsia="Arial" w:hAnsi="Arial" w:cs="Arial"/>
                <w:b/>
                <w:sz w:val="18"/>
              </w:rPr>
              <w:t>4.909,38</w:t>
            </w:r>
          </w:p>
        </w:tc>
        <w:tc>
          <w:tcPr>
            <w:tcW w:w="610" w:type="dxa"/>
            <w:tcBorders>
              <w:top w:val="nil"/>
              <w:left w:val="nil"/>
              <w:bottom w:val="nil"/>
              <w:right w:val="nil"/>
            </w:tcBorders>
          </w:tcPr>
          <w:p w14:paraId="15B2DC35" w14:textId="77777777" w:rsidR="00616588" w:rsidRDefault="00000000">
            <w:pPr>
              <w:spacing w:after="0" w:line="259" w:lineRule="auto"/>
              <w:ind w:left="0" w:right="0" w:firstLine="0"/>
            </w:pPr>
            <w:r>
              <w:rPr>
                <w:rFonts w:ascii="Arial" w:eastAsia="Arial" w:hAnsi="Arial" w:cs="Arial"/>
                <w:b/>
                <w:sz w:val="18"/>
              </w:rPr>
              <w:t>99,99%</w:t>
            </w:r>
          </w:p>
        </w:tc>
      </w:tr>
      <w:tr w:rsidR="00616588" w14:paraId="2EE9A94B" w14:textId="77777777">
        <w:trPr>
          <w:trHeight w:val="285"/>
        </w:trPr>
        <w:tc>
          <w:tcPr>
            <w:tcW w:w="5850" w:type="dxa"/>
            <w:gridSpan w:val="3"/>
            <w:tcBorders>
              <w:top w:val="nil"/>
              <w:left w:val="nil"/>
              <w:bottom w:val="nil"/>
              <w:right w:val="nil"/>
            </w:tcBorders>
          </w:tcPr>
          <w:p w14:paraId="40253634" w14:textId="77777777" w:rsidR="00616588" w:rsidRDefault="00000000">
            <w:pPr>
              <w:spacing w:after="0" w:line="259" w:lineRule="auto"/>
              <w:ind w:left="285" w:right="0" w:firstLine="0"/>
              <w:jc w:val="left"/>
            </w:pPr>
            <w:r>
              <w:rPr>
                <w:rFonts w:ascii="Arial" w:eastAsia="Arial" w:hAnsi="Arial" w:cs="Arial"/>
                <w:i/>
                <w:sz w:val="18"/>
              </w:rPr>
              <w:t>4221 Uredska oprema i namještaj</w:t>
            </w:r>
          </w:p>
        </w:tc>
        <w:tc>
          <w:tcPr>
            <w:tcW w:w="1350" w:type="dxa"/>
            <w:gridSpan w:val="2"/>
            <w:tcBorders>
              <w:top w:val="nil"/>
              <w:left w:val="nil"/>
              <w:bottom w:val="nil"/>
              <w:right w:val="nil"/>
            </w:tcBorders>
          </w:tcPr>
          <w:p w14:paraId="6E9D40EE"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1D0D4B6"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37D1378" w14:textId="77777777" w:rsidR="00616588" w:rsidRDefault="00000000">
            <w:pPr>
              <w:spacing w:after="0" w:line="259" w:lineRule="auto"/>
              <w:ind w:left="15" w:right="0" w:firstLine="0"/>
              <w:jc w:val="center"/>
            </w:pPr>
            <w:r>
              <w:rPr>
                <w:rFonts w:ascii="Arial" w:eastAsia="Arial" w:hAnsi="Arial" w:cs="Arial"/>
                <w:i/>
                <w:sz w:val="18"/>
              </w:rPr>
              <w:t>4.909,38</w:t>
            </w:r>
          </w:p>
        </w:tc>
        <w:tc>
          <w:tcPr>
            <w:tcW w:w="610" w:type="dxa"/>
            <w:tcBorders>
              <w:top w:val="nil"/>
              <w:left w:val="nil"/>
              <w:bottom w:val="nil"/>
              <w:right w:val="nil"/>
            </w:tcBorders>
          </w:tcPr>
          <w:p w14:paraId="5060DC20" w14:textId="77777777" w:rsidR="00616588" w:rsidRDefault="00616588">
            <w:pPr>
              <w:spacing w:after="160" w:line="259" w:lineRule="auto"/>
              <w:ind w:left="0" w:right="0" w:firstLine="0"/>
              <w:jc w:val="left"/>
            </w:pPr>
          </w:p>
        </w:tc>
      </w:tr>
      <w:tr w:rsidR="00616588" w14:paraId="2DF971C4" w14:textId="77777777">
        <w:trPr>
          <w:trHeight w:val="278"/>
        </w:trPr>
        <w:tc>
          <w:tcPr>
            <w:tcW w:w="5850" w:type="dxa"/>
            <w:gridSpan w:val="3"/>
            <w:tcBorders>
              <w:top w:val="nil"/>
              <w:left w:val="nil"/>
              <w:bottom w:val="nil"/>
              <w:right w:val="nil"/>
            </w:tcBorders>
          </w:tcPr>
          <w:p w14:paraId="55106AC7" w14:textId="77777777" w:rsidR="00616588" w:rsidRDefault="00000000">
            <w:pPr>
              <w:spacing w:after="0" w:line="259" w:lineRule="auto"/>
              <w:ind w:left="0" w:right="0" w:firstLine="0"/>
              <w:jc w:val="left"/>
            </w:pPr>
            <w:r>
              <w:rPr>
                <w:rFonts w:ascii="Arial" w:eastAsia="Arial" w:hAnsi="Arial" w:cs="Arial"/>
                <w:b/>
                <w:sz w:val="18"/>
              </w:rPr>
              <w:t>Izvor: 52 Pomoći iz županijskog proračuna</w:t>
            </w:r>
          </w:p>
        </w:tc>
        <w:tc>
          <w:tcPr>
            <w:tcW w:w="1350" w:type="dxa"/>
            <w:gridSpan w:val="2"/>
            <w:tcBorders>
              <w:top w:val="nil"/>
              <w:left w:val="nil"/>
              <w:bottom w:val="nil"/>
              <w:right w:val="nil"/>
            </w:tcBorders>
          </w:tcPr>
          <w:p w14:paraId="71DD2789" w14:textId="77777777" w:rsidR="00616588" w:rsidRDefault="00000000">
            <w:pPr>
              <w:spacing w:after="0" w:line="259" w:lineRule="auto"/>
              <w:ind w:left="200" w:right="0" w:firstLine="0"/>
              <w:jc w:val="left"/>
            </w:pPr>
            <w:r>
              <w:rPr>
                <w:rFonts w:ascii="Arial" w:eastAsia="Arial" w:hAnsi="Arial" w:cs="Arial"/>
                <w:b/>
                <w:sz w:val="18"/>
              </w:rPr>
              <w:t>3.000,00</w:t>
            </w:r>
          </w:p>
        </w:tc>
        <w:tc>
          <w:tcPr>
            <w:tcW w:w="1365" w:type="dxa"/>
            <w:gridSpan w:val="2"/>
            <w:tcBorders>
              <w:top w:val="nil"/>
              <w:left w:val="nil"/>
              <w:bottom w:val="nil"/>
              <w:right w:val="nil"/>
            </w:tcBorders>
          </w:tcPr>
          <w:p w14:paraId="4C42AB67" w14:textId="77777777" w:rsidR="00616588" w:rsidRDefault="00000000">
            <w:pPr>
              <w:spacing w:after="0" w:line="259" w:lineRule="auto"/>
              <w:ind w:left="200" w:right="0" w:firstLine="0"/>
              <w:jc w:val="left"/>
            </w:pPr>
            <w:r>
              <w:rPr>
                <w:rFonts w:ascii="Arial" w:eastAsia="Arial" w:hAnsi="Arial" w:cs="Arial"/>
                <w:b/>
                <w:sz w:val="18"/>
              </w:rPr>
              <w:t>3.000,00</w:t>
            </w:r>
          </w:p>
        </w:tc>
        <w:tc>
          <w:tcPr>
            <w:tcW w:w="1085" w:type="dxa"/>
            <w:tcBorders>
              <w:top w:val="nil"/>
              <w:left w:val="nil"/>
              <w:bottom w:val="nil"/>
              <w:right w:val="nil"/>
            </w:tcBorders>
          </w:tcPr>
          <w:p w14:paraId="34B67957"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5759E029" w14:textId="77777777" w:rsidR="00616588" w:rsidRDefault="00616588">
            <w:pPr>
              <w:spacing w:after="160" w:line="259" w:lineRule="auto"/>
              <w:ind w:left="0" w:right="0" w:firstLine="0"/>
              <w:jc w:val="left"/>
            </w:pPr>
          </w:p>
        </w:tc>
      </w:tr>
      <w:tr w:rsidR="00616588" w14:paraId="6C68AFD6" w14:textId="77777777">
        <w:trPr>
          <w:trHeight w:val="278"/>
        </w:trPr>
        <w:tc>
          <w:tcPr>
            <w:tcW w:w="5850" w:type="dxa"/>
            <w:gridSpan w:val="3"/>
            <w:tcBorders>
              <w:top w:val="nil"/>
              <w:left w:val="nil"/>
              <w:bottom w:val="nil"/>
              <w:right w:val="nil"/>
            </w:tcBorders>
          </w:tcPr>
          <w:p w14:paraId="558E431E"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4DB1CAB6" w14:textId="77777777" w:rsidR="00616588" w:rsidRDefault="00000000">
            <w:pPr>
              <w:spacing w:after="0" w:line="259" w:lineRule="auto"/>
              <w:ind w:left="200" w:right="0" w:firstLine="0"/>
              <w:jc w:val="left"/>
            </w:pPr>
            <w:r>
              <w:rPr>
                <w:rFonts w:ascii="Arial" w:eastAsia="Arial" w:hAnsi="Arial" w:cs="Arial"/>
                <w:b/>
                <w:sz w:val="18"/>
              </w:rPr>
              <w:t>3.000,00</w:t>
            </w:r>
          </w:p>
        </w:tc>
        <w:tc>
          <w:tcPr>
            <w:tcW w:w="1365" w:type="dxa"/>
            <w:gridSpan w:val="2"/>
            <w:tcBorders>
              <w:top w:val="nil"/>
              <w:left w:val="nil"/>
              <w:bottom w:val="nil"/>
              <w:right w:val="nil"/>
            </w:tcBorders>
          </w:tcPr>
          <w:p w14:paraId="38BA88C7" w14:textId="77777777" w:rsidR="00616588" w:rsidRDefault="00000000">
            <w:pPr>
              <w:spacing w:after="0" w:line="259" w:lineRule="auto"/>
              <w:ind w:left="200" w:right="0" w:firstLine="0"/>
              <w:jc w:val="left"/>
            </w:pPr>
            <w:r>
              <w:rPr>
                <w:rFonts w:ascii="Arial" w:eastAsia="Arial" w:hAnsi="Arial" w:cs="Arial"/>
                <w:b/>
                <w:sz w:val="18"/>
              </w:rPr>
              <w:t>3.000,00</w:t>
            </w:r>
          </w:p>
        </w:tc>
        <w:tc>
          <w:tcPr>
            <w:tcW w:w="1085" w:type="dxa"/>
            <w:tcBorders>
              <w:top w:val="nil"/>
              <w:left w:val="nil"/>
              <w:bottom w:val="nil"/>
              <w:right w:val="nil"/>
            </w:tcBorders>
          </w:tcPr>
          <w:p w14:paraId="671DF9E8"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04091B4B" w14:textId="77777777" w:rsidR="00616588" w:rsidRDefault="00616588">
            <w:pPr>
              <w:spacing w:after="160" w:line="259" w:lineRule="auto"/>
              <w:ind w:left="0" w:right="0" w:firstLine="0"/>
              <w:jc w:val="left"/>
            </w:pPr>
          </w:p>
        </w:tc>
      </w:tr>
      <w:tr w:rsidR="00616588" w14:paraId="05039F4F" w14:textId="77777777">
        <w:trPr>
          <w:trHeight w:val="285"/>
        </w:trPr>
        <w:tc>
          <w:tcPr>
            <w:tcW w:w="5850" w:type="dxa"/>
            <w:gridSpan w:val="3"/>
            <w:tcBorders>
              <w:top w:val="nil"/>
              <w:left w:val="nil"/>
              <w:bottom w:val="nil"/>
              <w:right w:val="nil"/>
            </w:tcBorders>
          </w:tcPr>
          <w:p w14:paraId="072E894D" w14:textId="77777777" w:rsidR="00616588" w:rsidRDefault="00000000">
            <w:pPr>
              <w:spacing w:after="0" w:line="259" w:lineRule="auto"/>
              <w:ind w:left="0" w:right="0" w:firstLine="0"/>
              <w:jc w:val="left"/>
            </w:pPr>
            <w:r>
              <w:rPr>
                <w:rFonts w:ascii="Arial" w:eastAsia="Arial" w:hAnsi="Arial" w:cs="Arial"/>
                <w:b/>
                <w:sz w:val="18"/>
              </w:rPr>
              <w:t>Izvor: 61 Donacije</w:t>
            </w:r>
          </w:p>
        </w:tc>
        <w:tc>
          <w:tcPr>
            <w:tcW w:w="1350" w:type="dxa"/>
            <w:gridSpan w:val="2"/>
            <w:tcBorders>
              <w:top w:val="nil"/>
              <w:left w:val="nil"/>
              <w:bottom w:val="nil"/>
              <w:right w:val="nil"/>
            </w:tcBorders>
          </w:tcPr>
          <w:p w14:paraId="1F55F976" w14:textId="77777777" w:rsidR="00616588" w:rsidRDefault="00000000">
            <w:pPr>
              <w:spacing w:after="0" w:line="259" w:lineRule="auto"/>
              <w:ind w:left="100" w:right="0" w:firstLine="0"/>
              <w:jc w:val="left"/>
            </w:pPr>
            <w:r>
              <w:rPr>
                <w:rFonts w:ascii="Arial" w:eastAsia="Arial" w:hAnsi="Arial" w:cs="Arial"/>
                <w:b/>
                <w:sz w:val="18"/>
              </w:rPr>
              <w:t>19.000,00</w:t>
            </w:r>
          </w:p>
        </w:tc>
        <w:tc>
          <w:tcPr>
            <w:tcW w:w="1365" w:type="dxa"/>
            <w:gridSpan w:val="2"/>
            <w:tcBorders>
              <w:top w:val="nil"/>
              <w:left w:val="nil"/>
              <w:bottom w:val="nil"/>
              <w:right w:val="nil"/>
            </w:tcBorders>
          </w:tcPr>
          <w:p w14:paraId="404FD6F8" w14:textId="77777777" w:rsidR="00616588" w:rsidRDefault="00000000">
            <w:pPr>
              <w:spacing w:after="0" w:line="259" w:lineRule="auto"/>
              <w:ind w:left="100" w:right="0" w:firstLine="0"/>
              <w:jc w:val="left"/>
            </w:pPr>
            <w:r>
              <w:rPr>
                <w:rFonts w:ascii="Arial" w:eastAsia="Arial" w:hAnsi="Arial" w:cs="Arial"/>
                <w:b/>
                <w:sz w:val="18"/>
              </w:rPr>
              <w:t>19.000,00</w:t>
            </w:r>
          </w:p>
        </w:tc>
        <w:tc>
          <w:tcPr>
            <w:tcW w:w="1085" w:type="dxa"/>
            <w:tcBorders>
              <w:top w:val="nil"/>
              <w:left w:val="nil"/>
              <w:bottom w:val="nil"/>
              <w:right w:val="nil"/>
            </w:tcBorders>
          </w:tcPr>
          <w:p w14:paraId="51F6BD49" w14:textId="77777777" w:rsidR="00616588" w:rsidRDefault="00000000">
            <w:pPr>
              <w:spacing w:after="0" w:line="259" w:lineRule="auto"/>
              <w:ind w:left="100" w:right="0" w:firstLine="0"/>
              <w:jc w:val="left"/>
            </w:pPr>
            <w:r>
              <w:rPr>
                <w:rFonts w:ascii="Arial" w:eastAsia="Arial" w:hAnsi="Arial" w:cs="Arial"/>
                <w:b/>
                <w:sz w:val="18"/>
              </w:rPr>
              <w:t>10.497,36</w:t>
            </w:r>
          </w:p>
        </w:tc>
        <w:tc>
          <w:tcPr>
            <w:tcW w:w="610" w:type="dxa"/>
            <w:tcBorders>
              <w:top w:val="nil"/>
              <w:left w:val="nil"/>
              <w:bottom w:val="nil"/>
              <w:right w:val="nil"/>
            </w:tcBorders>
          </w:tcPr>
          <w:p w14:paraId="01C88785" w14:textId="77777777" w:rsidR="00616588" w:rsidRDefault="00000000">
            <w:pPr>
              <w:spacing w:after="0" w:line="259" w:lineRule="auto"/>
              <w:ind w:left="0" w:right="0" w:firstLine="0"/>
            </w:pPr>
            <w:r>
              <w:rPr>
                <w:rFonts w:ascii="Arial" w:eastAsia="Arial" w:hAnsi="Arial" w:cs="Arial"/>
                <w:b/>
                <w:sz w:val="18"/>
              </w:rPr>
              <w:t>55,25%</w:t>
            </w:r>
          </w:p>
        </w:tc>
      </w:tr>
      <w:tr w:rsidR="00616588" w14:paraId="4BDDE9F5" w14:textId="77777777">
        <w:trPr>
          <w:trHeight w:val="285"/>
        </w:trPr>
        <w:tc>
          <w:tcPr>
            <w:tcW w:w="5850" w:type="dxa"/>
            <w:gridSpan w:val="3"/>
            <w:tcBorders>
              <w:top w:val="nil"/>
              <w:left w:val="nil"/>
              <w:bottom w:val="nil"/>
              <w:right w:val="nil"/>
            </w:tcBorders>
          </w:tcPr>
          <w:p w14:paraId="770350B2"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553BB9EF" w14:textId="77777777" w:rsidR="00616588" w:rsidRDefault="00000000">
            <w:pPr>
              <w:spacing w:after="0" w:line="259" w:lineRule="auto"/>
              <w:ind w:left="100" w:right="0" w:firstLine="0"/>
              <w:jc w:val="left"/>
            </w:pPr>
            <w:r>
              <w:rPr>
                <w:rFonts w:ascii="Arial" w:eastAsia="Arial" w:hAnsi="Arial" w:cs="Arial"/>
                <w:b/>
                <w:sz w:val="18"/>
              </w:rPr>
              <w:t>19.000,00</w:t>
            </w:r>
          </w:p>
        </w:tc>
        <w:tc>
          <w:tcPr>
            <w:tcW w:w="1365" w:type="dxa"/>
            <w:gridSpan w:val="2"/>
            <w:tcBorders>
              <w:top w:val="nil"/>
              <w:left w:val="nil"/>
              <w:bottom w:val="nil"/>
              <w:right w:val="nil"/>
            </w:tcBorders>
          </w:tcPr>
          <w:p w14:paraId="6F58EB80" w14:textId="77777777" w:rsidR="00616588" w:rsidRDefault="00000000">
            <w:pPr>
              <w:spacing w:after="0" w:line="259" w:lineRule="auto"/>
              <w:ind w:left="100" w:right="0" w:firstLine="0"/>
              <w:jc w:val="left"/>
            </w:pPr>
            <w:r>
              <w:rPr>
                <w:rFonts w:ascii="Arial" w:eastAsia="Arial" w:hAnsi="Arial" w:cs="Arial"/>
                <w:b/>
                <w:sz w:val="18"/>
              </w:rPr>
              <w:t>19.000,00</w:t>
            </w:r>
          </w:p>
        </w:tc>
        <w:tc>
          <w:tcPr>
            <w:tcW w:w="1085" w:type="dxa"/>
            <w:tcBorders>
              <w:top w:val="nil"/>
              <w:left w:val="nil"/>
              <w:bottom w:val="nil"/>
              <w:right w:val="nil"/>
            </w:tcBorders>
          </w:tcPr>
          <w:p w14:paraId="414F79FF" w14:textId="77777777" w:rsidR="00616588" w:rsidRDefault="00000000">
            <w:pPr>
              <w:spacing w:after="0" w:line="259" w:lineRule="auto"/>
              <w:ind w:left="100" w:right="0" w:firstLine="0"/>
              <w:jc w:val="left"/>
            </w:pPr>
            <w:r>
              <w:rPr>
                <w:rFonts w:ascii="Arial" w:eastAsia="Arial" w:hAnsi="Arial" w:cs="Arial"/>
                <w:b/>
                <w:sz w:val="18"/>
              </w:rPr>
              <w:t>10.497,36</w:t>
            </w:r>
          </w:p>
        </w:tc>
        <w:tc>
          <w:tcPr>
            <w:tcW w:w="610" w:type="dxa"/>
            <w:tcBorders>
              <w:top w:val="nil"/>
              <w:left w:val="nil"/>
              <w:bottom w:val="nil"/>
              <w:right w:val="nil"/>
            </w:tcBorders>
          </w:tcPr>
          <w:p w14:paraId="21080614" w14:textId="77777777" w:rsidR="00616588" w:rsidRDefault="00000000">
            <w:pPr>
              <w:spacing w:after="0" w:line="259" w:lineRule="auto"/>
              <w:ind w:left="0" w:right="0" w:firstLine="0"/>
            </w:pPr>
            <w:r>
              <w:rPr>
                <w:rFonts w:ascii="Arial" w:eastAsia="Arial" w:hAnsi="Arial" w:cs="Arial"/>
                <w:b/>
                <w:sz w:val="18"/>
              </w:rPr>
              <w:t>55,25%</w:t>
            </w:r>
          </w:p>
        </w:tc>
      </w:tr>
      <w:tr w:rsidR="00616588" w14:paraId="28C6ADCD" w14:textId="77777777">
        <w:trPr>
          <w:trHeight w:val="285"/>
        </w:trPr>
        <w:tc>
          <w:tcPr>
            <w:tcW w:w="5850" w:type="dxa"/>
            <w:gridSpan w:val="3"/>
            <w:tcBorders>
              <w:top w:val="nil"/>
              <w:left w:val="nil"/>
              <w:bottom w:val="nil"/>
              <w:right w:val="nil"/>
            </w:tcBorders>
          </w:tcPr>
          <w:p w14:paraId="1B653ACA"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gridSpan w:val="2"/>
            <w:tcBorders>
              <w:top w:val="nil"/>
              <w:left w:val="nil"/>
              <w:bottom w:val="nil"/>
              <w:right w:val="nil"/>
            </w:tcBorders>
          </w:tcPr>
          <w:p w14:paraId="158D289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35B9840"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BECB633" w14:textId="77777777" w:rsidR="00616588" w:rsidRDefault="00000000">
            <w:pPr>
              <w:spacing w:after="0" w:line="259" w:lineRule="auto"/>
              <w:ind w:left="15" w:right="0" w:firstLine="0"/>
              <w:jc w:val="center"/>
            </w:pPr>
            <w:r>
              <w:rPr>
                <w:rFonts w:ascii="Arial" w:eastAsia="Arial" w:hAnsi="Arial" w:cs="Arial"/>
                <w:i/>
                <w:sz w:val="18"/>
              </w:rPr>
              <w:t>4.551,84</w:t>
            </w:r>
          </w:p>
        </w:tc>
        <w:tc>
          <w:tcPr>
            <w:tcW w:w="610" w:type="dxa"/>
            <w:tcBorders>
              <w:top w:val="nil"/>
              <w:left w:val="nil"/>
              <w:bottom w:val="nil"/>
              <w:right w:val="nil"/>
            </w:tcBorders>
          </w:tcPr>
          <w:p w14:paraId="5316B265" w14:textId="77777777" w:rsidR="00616588" w:rsidRDefault="00616588">
            <w:pPr>
              <w:spacing w:after="160" w:line="259" w:lineRule="auto"/>
              <w:ind w:left="0" w:right="0" w:firstLine="0"/>
              <w:jc w:val="left"/>
            </w:pPr>
          </w:p>
        </w:tc>
      </w:tr>
      <w:tr w:rsidR="00616588" w14:paraId="160C9A83" w14:textId="77777777">
        <w:trPr>
          <w:trHeight w:val="285"/>
        </w:trPr>
        <w:tc>
          <w:tcPr>
            <w:tcW w:w="5850" w:type="dxa"/>
            <w:gridSpan w:val="3"/>
            <w:tcBorders>
              <w:top w:val="nil"/>
              <w:left w:val="nil"/>
              <w:bottom w:val="nil"/>
              <w:right w:val="nil"/>
            </w:tcBorders>
          </w:tcPr>
          <w:p w14:paraId="69065488"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gridSpan w:val="2"/>
            <w:tcBorders>
              <w:top w:val="nil"/>
              <w:left w:val="nil"/>
              <w:bottom w:val="nil"/>
              <w:right w:val="nil"/>
            </w:tcBorders>
          </w:tcPr>
          <w:p w14:paraId="32E5D50D"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62B1FED"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F749686" w14:textId="77777777" w:rsidR="00616588" w:rsidRDefault="00000000">
            <w:pPr>
              <w:spacing w:after="0" w:line="259" w:lineRule="auto"/>
              <w:ind w:left="15" w:right="0" w:firstLine="0"/>
              <w:jc w:val="center"/>
            </w:pPr>
            <w:r>
              <w:rPr>
                <w:rFonts w:ascii="Arial" w:eastAsia="Arial" w:hAnsi="Arial" w:cs="Arial"/>
                <w:i/>
                <w:sz w:val="18"/>
              </w:rPr>
              <w:t>5.445,52</w:t>
            </w:r>
          </w:p>
        </w:tc>
        <w:tc>
          <w:tcPr>
            <w:tcW w:w="610" w:type="dxa"/>
            <w:tcBorders>
              <w:top w:val="nil"/>
              <w:left w:val="nil"/>
              <w:bottom w:val="nil"/>
              <w:right w:val="nil"/>
            </w:tcBorders>
          </w:tcPr>
          <w:p w14:paraId="26BF5AD6" w14:textId="77777777" w:rsidR="00616588" w:rsidRDefault="00616588">
            <w:pPr>
              <w:spacing w:after="160" w:line="259" w:lineRule="auto"/>
              <w:ind w:left="0" w:right="0" w:firstLine="0"/>
              <w:jc w:val="left"/>
            </w:pPr>
          </w:p>
        </w:tc>
      </w:tr>
      <w:tr w:rsidR="00616588" w14:paraId="77337534" w14:textId="77777777">
        <w:trPr>
          <w:trHeight w:val="285"/>
        </w:trPr>
        <w:tc>
          <w:tcPr>
            <w:tcW w:w="5850" w:type="dxa"/>
            <w:gridSpan w:val="3"/>
            <w:tcBorders>
              <w:top w:val="nil"/>
              <w:left w:val="nil"/>
              <w:bottom w:val="nil"/>
              <w:right w:val="nil"/>
            </w:tcBorders>
          </w:tcPr>
          <w:p w14:paraId="7C90541A" w14:textId="77777777" w:rsidR="00616588" w:rsidRDefault="00000000">
            <w:pPr>
              <w:spacing w:after="0" w:line="259" w:lineRule="auto"/>
              <w:ind w:left="285" w:right="0" w:firstLine="0"/>
              <w:jc w:val="left"/>
            </w:pPr>
            <w:r>
              <w:rPr>
                <w:rFonts w:ascii="Arial" w:eastAsia="Arial" w:hAnsi="Arial" w:cs="Arial"/>
                <w:i/>
                <w:sz w:val="18"/>
              </w:rPr>
              <w:t>3299 Ostali nespomenuti rashodi poslovanja</w:t>
            </w:r>
          </w:p>
        </w:tc>
        <w:tc>
          <w:tcPr>
            <w:tcW w:w="1350" w:type="dxa"/>
            <w:gridSpan w:val="2"/>
            <w:tcBorders>
              <w:top w:val="nil"/>
              <w:left w:val="nil"/>
              <w:bottom w:val="nil"/>
              <w:right w:val="nil"/>
            </w:tcBorders>
          </w:tcPr>
          <w:p w14:paraId="47F7525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61EDF32"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9656A37" w14:textId="77777777" w:rsidR="00616588" w:rsidRDefault="00000000">
            <w:pPr>
              <w:spacing w:after="0" w:line="259" w:lineRule="auto"/>
              <w:ind w:left="165" w:right="0" w:firstLine="0"/>
              <w:jc w:val="center"/>
            </w:pPr>
            <w:r>
              <w:rPr>
                <w:rFonts w:ascii="Arial" w:eastAsia="Arial" w:hAnsi="Arial" w:cs="Arial"/>
                <w:i/>
                <w:sz w:val="18"/>
              </w:rPr>
              <w:t>500,00</w:t>
            </w:r>
          </w:p>
        </w:tc>
        <w:tc>
          <w:tcPr>
            <w:tcW w:w="610" w:type="dxa"/>
            <w:tcBorders>
              <w:top w:val="nil"/>
              <w:left w:val="nil"/>
              <w:bottom w:val="nil"/>
              <w:right w:val="nil"/>
            </w:tcBorders>
          </w:tcPr>
          <w:p w14:paraId="62A88CEE" w14:textId="77777777" w:rsidR="00616588" w:rsidRDefault="00616588">
            <w:pPr>
              <w:spacing w:after="160" w:line="259" w:lineRule="auto"/>
              <w:ind w:left="0" w:right="0" w:firstLine="0"/>
              <w:jc w:val="left"/>
            </w:pPr>
          </w:p>
        </w:tc>
      </w:tr>
      <w:tr w:rsidR="00616588" w14:paraId="1C55423B" w14:textId="77777777">
        <w:trPr>
          <w:trHeight w:val="243"/>
        </w:trPr>
        <w:tc>
          <w:tcPr>
            <w:tcW w:w="5850" w:type="dxa"/>
            <w:gridSpan w:val="3"/>
            <w:tcBorders>
              <w:top w:val="nil"/>
              <w:left w:val="nil"/>
              <w:bottom w:val="nil"/>
              <w:right w:val="nil"/>
            </w:tcBorders>
          </w:tcPr>
          <w:p w14:paraId="0C243791"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350" w:type="dxa"/>
            <w:gridSpan w:val="2"/>
            <w:tcBorders>
              <w:top w:val="nil"/>
              <w:left w:val="nil"/>
              <w:bottom w:val="nil"/>
              <w:right w:val="nil"/>
            </w:tcBorders>
          </w:tcPr>
          <w:p w14:paraId="647469E6" w14:textId="77777777" w:rsidR="00616588" w:rsidRDefault="00000000">
            <w:pPr>
              <w:spacing w:after="0" w:line="259" w:lineRule="auto"/>
              <w:ind w:left="100" w:right="0" w:firstLine="0"/>
              <w:jc w:val="left"/>
            </w:pPr>
            <w:r>
              <w:rPr>
                <w:rFonts w:ascii="Arial" w:eastAsia="Arial" w:hAnsi="Arial" w:cs="Arial"/>
                <w:b/>
                <w:sz w:val="18"/>
              </w:rPr>
              <w:t>20.000,00</w:t>
            </w:r>
          </w:p>
        </w:tc>
        <w:tc>
          <w:tcPr>
            <w:tcW w:w="1365" w:type="dxa"/>
            <w:gridSpan w:val="2"/>
            <w:tcBorders>
              <w:top w:val="nil"/>
              <w:left w:val="nil"/>
              <w:bottom w:val="nil"/>
              <w:right w:val="nil"/>
            </w:tcBorders>
          </w:tcPr>
          <w:p w14:paraId="610F8D8B" w14:textId="77777777" w:rsidR="00616588" w:rsidRDefault="00000000">
            <w:pPr>
              <w:spacing w:after="0" w:line="259" w:lineRule="auto"/>
              <w:ind w:left="100" w:right="0" w:firstLine="0"/>
              <w:jc w:val="left"/>
            </w:pPr>
            <w:r>
              <w:rPr>
                <w:rFonts w:ascii="Arial" w:eastAsia="Arial" w:hAnsi="Arial" w:cs="Arial"/>
                <w:b/>
                <w:sz w:val="18"/>
              </w:rPr>
              <w:t>20.000,00</w:t>
            </w:r>
          </w:p>
        </w:tc>
        <w:tc>
          <w:tcPr>
            <w:tcW w:w="1085" w:type="dxa"/>
            <w:tcBorders>
              <w:top w:val="nil"/>
              <w:left w:val="nil"/>
              <w:bottom w:val="nil"/>
              <w:right w:val="nil"/>
            </w:tcBorders>
          </w:tcPr>
          <w:p w14:paraId="2CB60A67" w14:textId="77777777" w:rsidR="00616588" w:rsidRDefault="00000000">
            <w:pPr>
              <w:spacing w:after="0" w:line="259" w:lineRule="auto"/>
              <w:ind w:left="15" w:right="0" w:firstLine="0"/>
              <w:jc w:val="center"/>
            </w:pPr>
            <w:r>
              <w:rPr>
                <w:rFonts w:ascii="Arial" w:eastAsia="Arial" w:hAnsi="Arial" w:cs="Arial"/>
                <w:b/>
                <w:sz w:val="18"/>
              </w:rPr>
              <w:t>7.900,00</w:t>
            </w:r>
          </w:p>
        </w:tc>
        <w:tc>
          <w:tcPr>
            <w:tcW w:w="610" w:type="dxa"/>
            <w:tcBorders>
              <w:top w:val="nil"/>
              <w:left w:val="nil"/>
              <w:bottom w:val="nil"/>
              <w:right w:val="nil"/>
            </w:tcBorders>
          </w:tcPr>
          <w:p w14:paraId="5EB9E363" w14:textId="77777777" w:rsidR="00616588" w:rsidRDefault="00000000">
            <w:pPr>
              <w:spacing w:after="0" w:line="259" w:lineRule="auto"/>
              <w:ind w:left="0" w:right="0" w:firstLine="0"/>
            </w:pPr>
            <w:r>
              <w:rPr>
                <w:rFonts w:ascii="Arial" w:eastAsia="Arial" w:hAnsi="Arial" w:cs="Arial"/>
                <w:b/>
                <w:sz w:val="18"/>
              </w:rPr>
              <w:t>39,50%</w:t>
            </w:r>
          </w:p>
        </w:tc>
      </w:tr>
      <w:tr w:rsidR="00616588" w14:paraId="685BEAE4" w14:textId="77777777">
        <w:trPr>
          <w:gridBefore w:val="1"/>
          <w:wBefore w:w="165" w:type="dxa"/>
          <w:trHeight w:val="243"/>
        </w:trPr>
        <w:tc>
          <w:tcPr>
            <w:tcW w:w="5585" w:type="dxa"/>
            <w:tcBorders>
              <w:top w:val="nil"/>
              <w:left w:val="nil"/>
              <w:bottom w:val="nil"/>
              <w:right w:val="nil"/>
            </w:tcBorders>
          </w:tcPr>
          <w:p w14:paraId="0DDA8F2E" w14:textId="77777777" w:rsidR="00616588" w:rsidRDefault="00000000">
            <w:pPr>
              <w:spacing w:after="0" w:line="259" w:lineRule="auto"/>
              <w:ind w:left="0"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14B37E9A" w14:textId="77777777" w:rsidR="00616588" w:rsidRDefault="00000000">
            <w:pPr>
              <w:spacing w:after="0" w:line="259" w:lineRule="auto"/>
              <w:ind w:left="200" w:right="0" w:firstLine="0"/>
              <w:jc w:val="left"/>
            </w:pPr>
            <w:r>
              <w:rPr>
                <w:rFonts w:ascii="Arial" w:eastAsia="Arial" w:hAnsi="Arial" w:cs="Arial"/>
                <w:b/>
                <w:sz w:val="18"/>
              </w:rPr>
              <w:t>20.000,00</w:t>
            </w:r>
          </w:p>
        </w:tc>
        <w:tc>
          <w:tcPr>
            <w:tcW w:w="1365" w:type="dxa"/>
            <w:gridSpan w:val="2"/>
            <w:tcBorders>
              <w:top w:val="nil"/>
              <w:left w:val="nil"/>
              <w:bottom w:val="nil"/>
              <w:right w:val="nil"/>
            </w:tcBorders>
          </w:tcPr>
          <w:p w14:paraId="450C97D6" w14:textId="77777777" w:rsidR="00616588" w:rsidRDefault="00000000">
            <w:pPr>
              <w:spacing w:after="0" w:line="259" w:lineRule="auto"/>
              <w:ind w:left="200" w:right="0" w:firstLine="0"/>
              <w:jc w:val="left"/>
            </w:pPr>
            <w:r>
              <w:rPr>
                <w:rFonts w:ascii="Arial" w:eastAsia="Arial" w:hAnsi="Arial" w:cs="Arial"/>
                <w:b/>
                <w:sz w:val="18"/>
              </w:rPr>
              <w:t>20.000,00</w:t>
            </w:r>
          </w:p>
        </w:tc>
        <w:tc>
          <w:tcPr>
            <w:tcW w:w="1185" w:type="dxa"/>
            <w:gridSpan w:val="2"/>
            <w:tcBorders>
              <w:top w:val="nil"/>
              <w:left w:val="nil"/>
              <w:bottom w:val="nil"/>
              <w:right w:val="nil"/>
            </w:tcBorders>
          </w:tcPr>
          <w:p w14:paraId="0F29C7EF" w14:textId="77777777" w:rsidR="00616588" w:rsidRDefault="00000000">
            <w:pPr>
              <w:spacing w:after="0" w:line="259" w:lineRule="auto"/>
              <w:ind w:left="115" w:right="0" w:firstLine="0"/>
              <w:jc w:val="center"/>
            </w:pPr>
            <w:r>
              <w:rPr>
                <w:rFonts w:ascii="Arial" w:eastAsia="Arial" w:hAnsi="Arial" w:cs="Arial"/>
                <w:b/>
                <w:sz w:val="18"/>
              </w:rPr>
              <w:t>7.900,00</w:t>
            </w:r>
          </w:p>
        </w:tc>
        <w:tc>
          <w:tcPr>
            <w:tcW w:w="610" w:type="dxa"/>
            <w:tcBorders>
              <w:top w:val="nil"/>
              <w:left w:val="nil"/>
              <w:bottom w:val="nil"/>
              <w:right w:val="nil"/>
            </w:tcBorders>
          </w:tcPr>
          <w:p w14:paraId="50E7D179" w14:textId="77777777" w:rsidR="00616588" w:rsidRDefault="00000000">
            <w:pPr>
              <w:spacing w:after="0" w:line="259" w:lineRule="auto"/>
              <w:ind w:left="0" w:right="0" w:firstLine="0"/>
            </w:pPr>
            <w:r>
              <w:rPr>
                <w:rFonts w:ascii="Arial" w:eastAsia="Arial" w:hAnsi="Arial" w:cs="Arial"/>
                <w:b/>
                <w:sz w:val="18"/>
              </w:rPr>
              <w:t>39,50%</w:t>
            </w:r>
          </w:p>
        </w:tc>
      </w:tr>
      <w:tr w:rsidR="00616588" w14:paraId="0236685E" w14:textId="77777777">
        <w:trPr>
          <w:gridBefore w:val="1"/>
          <w:wBefore w:w="165" w:type="dxa"/>
          <w:trHeight w:val="278"/>
        </w:trPr>
        <w:tc>
          <w:tcPr>
            <w:tcW w:w="5585" w:type="dxa"/>
            <w:tcBorders>
              <w:top w:val="nil"/>
              <w:left w:val="nil"/>
              <w:bottom w:val="nil"/>
              <w:right w:val="nil"/>
            </w:tcBorders>
          </w:tcPr>
          <w:p w14:paraId="294F2829" w14:textId="77777777" w:rsidR="00616588" w:rsidRDefault="00000000">
            <w:pPr>
              <w:spacing w:after="0" w:line="259" w:lineRule="auto"/>
              <w:ind w:left="120" w:right="0" w:firstLine="0"/>
              <w:jc w:val="left"/>
            </w:pPr>
            <w:r>
              <w:rPr>
                <w:rFonts w:ascii="Arial" w:eastAsia="Arial" w:hAnsi="Arial" w:cs="Arial"/>
                <w:i/>
                <w:sz w:val="18"/>
              </w:rPr>
              <w:t>3237 Intelektualne i osobne usluge</w:t>
            </w:r>
          </w:p>
        </w:tc>
        <w:tc>
          <w:tcPr>
            <w:tcW w:w="1350" w:type="dxa"/>
            <w:gridSpan w:val="2"/>
            <w:tcBorders>
              <w:top w:val="nil"/>
              <w:left w:val="nil"/>
              <w:bottom w:val="nil"/>
              <w:right w:val="nil"/>
            </w:tcBorders>
          </w:tcPr>
          <w:p w14:paraId="5CC485F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A54ED42" w14:textId="77777777" w:rsidR="00616588" w:rsidRDefault="00616588">
            <w:pPr>
              <w:spacing w:after="160" w:line="259" w:lineRule="auto"/>
              <w:ind w:left="0" w:right="0" w:firstLine="0"/>
              <w:jc w:val="left"/>
            </w:pPr>
          </w:p>
        </w:tc>
        <w:tc>
          <w:tcPr>
            <w:tcW w:w="1185" w:type="dxa"/>
            <w:gridSpan w:val="2"/>
            <w:tcBorders>
              <w:top w:val="nil"/>
              <w:left w:val="nil"/>
              <w:bottom w:val="nil"/>
              <w:right w:val="nil"/>
            </w:tcBorders>
          </w:tcPr>
          <w:p w14:paraId="271EFF94" w14:textId="77777777" w:rsidR="00616588" w:rsidRDefault="00000000">
            <w:pPr>
              <w:spacing w:after="0" w:line="259" w:lineRule="auto"/>
              <w:ind w:left="115" w:right="0" w:firstLine="0"/>
              <w:jc w:val="center"/>
            </w:pPr>
            <w:r>
              <w:rPr>
                <w:rFonts w:ascii="Arial" w:eastAsia="Arial" w:hAnsi="Arial" w:cs="Arial"/>
                <w:i/>
                <w:sz w:val="18"/>
              </w:rPr>
              <w:t>7.050,10</w:t>
            </w:r>
          </w:p>
        </w:tc>
        <w:tc>
          <w:tcPr>
            <w:tcW w:w="610" w:type="dxa"/>
            <w:tcBorders>
              <w:top w:val="nil"/>
              <w:left w:val="nil"/>
              <w:bottom w:val="nil"/>
              <w:right w:val="nil"/>
            </w:tcBorders>
          </w:tcPr>
          <w:p w14:paraId="6B3F9B51" w14:textId="77777777" w:rsidR="00616588" w:rsidRDefault="00616588">
            <w:pPr>
              <w:spacing w:after="160" w:line="259" w:lineRule="auto"/>
              <w:ind w:left="0" w:right="0" w:firstLine="0"/>
              <w:jc w:val="left"/>
            </w:pPr>
          </w:p>
        </w:tc>
      </w:tr>
      <w:tr w:rsidR="00616588" w14:paraId="12B4A2F7" w14:textId="77777777">
        <w:trPr>
          <w:gridBefore w:val="1"/>
          <w:wBefore w:w="165" w:type="dxa"/>
          <w:trHeight w:val="235"/>
        </w:trPr>
        <w:tc>
          <w:tcPr>
            <w:tcW w:w="5585" w:type="dxa"/>
            <w:tcBorders>
              <w:top w:val="nil"/>
              <w:left w:val="nil"/>
              <w:bottom w:val="nil"/>
              <w:right w:val="nil"/>
            </w:tcBorders>
          </w:tcPr>
          <w:p w14:paraId="7C4E8E06" w14:textId="77777777" w:rsidR="00616588" w:rsidRDefault="00000000">
            <w:pPr>
              <w:spacing w:after="0" w:line="259" w:lineRule="auto"/>
              <w:ind w:left="120" w:right="0" w:firstLine="0"/>
              <w:jc w:val="left"/>
            </w:pPr>
            <w:r>
              <w:rPr>
                <w:rFonts w:ascii="Arial" w:eastAsia="Arial" w:hAnsi="Arial" w:cs="Arial"/>
                <w:i/>
                <w:sz w:val="18"/>
              </w:rPr>
              <w:t>3241 Naknade troškova osobama izvan radnog odnosa</w:t>
            </w:r>
          </w:p>
        </w:tc>
        <w:tc>
          <w:tcPr>
            <w:tcW w:w="1350" w:type="dxa"/>
            <w:gridSpan w:val="2"/>
            <w:tcBorders>
              <w:top w:val="nil"/>
              <w:left w:val="nil"/>
              <w:bottom w:val="nil"/>
              <w:right w:val="nil"/>
            </w:tcBorders>
          </w:tcPr>
          <w:p w14:paraId="6CAB7F0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0A343FD4" w14:textId="77777777" w:rsidR="00616588" w:rsidRDefault="00616588">
            <w:pPr>
              <w:spacing w:after="160" w:line="259" w:lineRule="auto"/>
              <w:ind w:left="0" w:right="0" w:firstLine="0"/>
              <w:jc w:val="left"/>
            </w:pPr>
          </w:p>
        </w:tc>
        <w:tc>
          <w:tcPr>
            <w:tcW w:w="1185" w:type="dxa"/>
            <w:gridSpan w:val="2"/>
            <w:tcBorders>
              <w:top w:val="nil"/>
              <w:left w:val="nil"/>
              <w:bottom w:val="nil"/>
              <w:right w:val="nil"/>
            </w:tcBorders>
          </w:tcPr>
          <w:p w14:paraId="1181623D" w14:textId="77777777" w:rsidR="00616588" w:rsidRDefault="00000000">
            <w:pPr>
              <w:spacing w:after="0" w:line="259" w:lineRule="auto"/>
              <w:ind w:left="450" w:right="0" w:firstLine="0"/>
              <w:jc w:val="left"/>
            </w:pPr>
            <w:r>
              <w:rPr>
                <w:rFonts w:ascii="Arial" w:eastAsia="Arial" w:hAnsi="Arial" w:cs="Arial"/>
                <w:i/>
                <w:sz w:val="18"/>
              </w:rPr>
              <w:t>849,90</w:t>
            </w:r>
          </w:p>
        </w:tc>
        <w:tc>
          <w:tcPr>
            <w:tcW w:w="610" w:type="dxa"/>
            <w:tcBorders>
              <w:top w:val="nil"/>
              <w:left w:val="nil"/>
              <w:bottom w:val="nil"/>
              <w:right w:val="nil"/>
            </w:tcBorders>
          </w:tcPr>
          <w:p w14:paraId="2BA276CF" w14:textId="77777777" w:rsidR="00616588" w:rsidRDefault="00616588">
            <w:pPr>
              <w:spacing w:after="160" w:line="259" w:lineRule="auto"/>
              <w:ind w:left="0" w:right="0" w:firstLine="0"/>
              <w:jc w:val="left"/>
            </w:pPr>
          </w:p>
        </w:tc>
      </w:tr>
    </w:tbl>
    <w:p w14:paraId="36DCA750" w14:textId="77777777" w:rsidR="00616588" w:rsidRDefault="00000000">
      <w:pPr>
        <w:pStyle w:val="Naslov3"/>
        <w:ind w:left="-5"/>
      </w:pPr>
      <w:r>
        <w:rPr>
          <w:rFonts w:ascii="Calibri" w:eastAsia="Calibri" w:hAnsi="Calibri" w:cs="Calibri"/>
          <w:noProof/>
          <w:sz w:val="22"/>
        </w:rPr>
        <mc:AlternateContent>
          <mc:Choice Requires="wpg">
            <w:drawing>
              <wp:anchor distT="0" distB="0" distL="114300" distR="114300" simplePos="0" relativeHeight="251710464" behindDoc="1" locked="0" layoutInCell="1" allowOverlap="1" wp14:anchorId="22865BA6" wp14:editId="1776AAA7">
                <wp:simplePos x="0" y="0"/>
                <wp:positionH relativeFrom="column">
                  <wp:posOffset>-38099</wp:posOffset>
                </wp:positionH>
                <wp:positionV relativeFrom="paragraph">
                  <wp:posOffset>0</wp:posOffset>
                </wp:positionV>
                <wp:extent cx="6905625" cy="466725"/>
                <wp:effectExtent l="0" t="0" r="0" b="0"/>
                <wp:wrapNone/>
                <wp:docPr id="346884" name="Group 346884"/>
                <wp:cNvGraphicFramePr/>
                <a:graphic xmlns:a="http://schemas.openxmlformats.org/drawingml/2006/main">
                  <a:graphicData uri="http://schemas.microsoft.com/office/word/2010/wordprocessingGroup">
                    <wpg:wgp>
                      <wpg:cNvGrpSpPr/>
                      <wpg:grpSpPr>
                        <a:xfrm>
                          <a:off x="0" y="0"/>
                          <a:ext cx="6905625" cy="466725"/>
                          <a:chOff x="0" y="0"/>
                          <a:chExt cx="6905625" cy="466725"/>
                        </a:xfrm>
                      </wpg:grpSpPr>
                      <wps:wsp>
                        <wps:cNvPr id="519050" name="Shape 519050"/>
                        <wps:cNvSpPr/>
                        <wps:spPr>
                          <a:xfrm>
                            <a:off x="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51" name="Shape 519051"/>
                        <wps:cNvSpPr/>
                        <wps:spPr>
                          <a:xfrm>
                            <a:off x="38100" y="0"/>
                            <a:ext cx="3705225" cy="285750"/>
                          </a:xfrm>
                          <a:custGeom>
                            <a:avLst/>
                            <a:gdLst/>
                            <a:ahLst/>
                            <a:cxnLst/>
                            <a:rect l="0" t="0" r="0" b="0"/>
                            <a:pathLst>
                              <a:path w="3705225" h="285750">
                                <a:moveTo>
                                  <a:pt x="0" y="0"/>
                                </a:moveTo>
                                <a:lnTo>
                                  <a:pt x="3705225" y="0"/>
                                </a:lnTo>
                                <a:lnTo>
                                  <a:pt x="3705225" y="285750"/>
                                </a:lnTo>
                                <a:lnTo>
                                  <a:pt x="0" y="285750"/>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52" name="Shape 519052"/>
                        <wps:cNvSpPr/>
                        <wps:spPr>
                          <a:xfrm>
                            <a:off x="374332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53" name="Shape 519053"/>
                        <wps:cNvSpPr/>
                        <wps:spPr>
                          <a:xfrm>
                            <a:off x="461010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54" name="Shape 519054"/>
                        <wps:cNvSpPr/>
                        <wps:spPr>
                          <a:xfrm>
                            <a:off x="546735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55" name="Shape 519055"/>
                        <wps:cNvSpPr/>
                        <wps:spPr>
                          <a:xfrm>
                            <a:off x="633412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56" name="Shape 519056"/>
                        <wps:cNvSpPr/>
                        <wps:spPr>
                          <a:xfrm>
                            <a:off x="285750" y="2857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57" name="Shape 519057"/>
                        <wps:cNvSpPr/>
                        <wps:spPr>
                          <a:xfrm>
                            <a:off x="323850" y="2857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58" name="Shape 519058"/>
                        <wps:cNvSpPr/>
                        <wps:spPr>
                          <a:xfrm>
                            <a:off x="3743325"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6884" style="width:543.75pt;height:36.75pt;position:absolute;z-index:-2147483573;mso-position-horizontal-relative:text;mso-position-horizontal:absolute;margin-left:-3pt;mso-position-vertical-relative:text;margin-top:-1.52588e-05pt;" coordsize="69056,4667">
                <v:shape id="Shape 519059" style="position:absolute;width:69056;height:1809;left:0;top:0;" coordsize="6905625,180975" path="m0,0l6905625,0l6905625,180975l0,180975l0,0">
                  <v:stroke weight="0pt" endcap="flat" joinstyle="miter" miterlimit="10" on="false" color="#000000" opacity="0"/>
                  <v:fill on="true" color="#82c0ff"/>
                </v:shape>
                <v:shape id="Shape 519060" style="position:absolute;width:37052;height:2857;left:381;top:0;" coordsize="3705225,285750" path="m0,0l3705225,0l3705225,285750l0,285750l0,0">
                  <v:stroke weight="0pt" endcap="flat" joinstyle="miter" miterlimit="10" on="false" color="#000000" opacity="0"/>
                  <v:fill on="true" color="#82c0ff"/>
                </v:shape>
                <v:shape id="Shape 519061" style="position:absolute;width:8667;height:1809;left:37433;top:0;" coordsize="866775,180975" path="m0,0l866775,0l866775,180975l0,180975l0,0">
                  <v:stroke weight="0pt" endcap="flat" joinstyle="miter" miterlimit="10" on="false" color="#000000" opacity="0"/>
                  <v:fill on="true" color="#82c0ff"/>
                </v:shape>
                <v:shape id="Shape 519062" style="position:absolute;width:8572;height:1809;left:46101;top:0;" coordsize="857250,180975" path="m0,0l857250,0l857250,180975l0,180975l0,0">
                  <v:stroke weight="0pt" endcap="flat" joinstyle="miter" miterlimit="10" on="false" color="#000000" opacity="0"/>
                  <v:fill on="true" color="#82c0ff"/>
                </v:shape>
                <v:shape id="Shape 519063" style="position:absolute;width:8667;height:1809;left:54673;top:0;" coordsize="866775,180975" path="m0,0l866775,0l866775,180975l0,180975l0,0">
                  <v:stroke weight="0pt" endcap="flat" joinstyle="miter" miterlimit="10" on="false" color="#000000" opacity="0"/>
                  <v:fill on="true" color="#82c0ff"/>
                </v:shape>
                <v:shape id="Shape 519064" style="position:absolute;width:5048;height:1809;left:63341;top:0;" coordsize="504825,180975" path="m0,0l504825,0l504825,180975l0,180975l0,0">
                  <v:stroke weight="0pt" endcap="flat" joinstyle="miter" miterlimit="10" on="false" color="#000000" opacity="0"/>
                  <v:fill on="true" color="#82c0ff"/>
                </v:shape>
                <v:shape id="Shape 519065" style="position:absolute;width:66198;height:1809;left:2857;top:2857;" coordsize="6619875,180975" path="m0,0l6619875,0l6619875,180975l0,180975l0,0">
                  <v:stroke weight="0pt" endcap="flat" joinstyle="miter" miterlimit="10" on="false" color="#000000" opacity="0"/>
                  <v:fill on="true" color="#ffffff"/>
                </v:shape>
                <v:shape id="Shape 519066" style="position:absolute;width:34194;height:1809;left:3238;top:2857;" coordsize="3419475,180975" path="m0,0l3419475,0l3419475,180975l0,180975l0,0">
                  <v:stroke weight="0pt" endcap="flat" joinstyle="miter" miterlimit="10" on="false" color="#000000" opacity="0"/>
                  <v:fill on="true" color="#ffffff"/>
                </v:shape>
                <v:shape id="Shape 519067" style="position:absolute;width:8667;height:1809;left:37433;top:2857;" coordsize="866775,180975" path="m0,0l866775,0l866775,180975l0,180975l0,0">
                  <v:stroke weight="0pt" endcap="flat" joinstyle="miter" miterlimit="10" on="false" color="#000000" opacity="0"/>
                  <v:fill on="true" color="#ffffff"/>
                </v:shape>
              </v:group>
            </w:pict>
          </mc:Fallback>
        </mc:AlternateContent>
      </w:r>
      <w:r>
        <w:t xml:space="preserve">Glava: 00310-49657 CENTAR ZA PRUŽANJE USLUGA U </w:t>
      </w:r>
      <w:r>
        <w:tab/>
        <w:t>135.992,00</w:t>
      </w:r>
      <w:r>
        <w:tab/>
        <w:t>135.992,00</w:t>
      </w:r>
      <w:r>
        <w:tab/>
        <w:t>129.262,32 95,05% ZAJEDNICI</w:t>
      </w:r>
    </w:p>
    <w:p w14:paraId="4A0B69C6" w14:textId="77777777" w:rsidR="00616588" w:rsidRDefault="00000000">
      <w:pPr>
        <w:tabs>
          <w:tab w:val="center" w:pos="1739"/>
          <w:tab w:val="center" w:pos="6750"/>
          <w:tab w:val="center" w:pos="8100"/>
          <w:tab w:val="center" w:pos="94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110.668,00</w:t>
      </w:r>
      <w:r>
        <w:rPr>
          <w:rFonts w:ascii="Arial" w:eastAsia="Arial" w:hAnsi="Arial" w:cs="Arial"/>
          <w:b/>
          <w:sz w:val="18"/>
        </w:rPr>
        <w:tab/>
        <w:t>110.668,00</w:t>
      </w:r>
      <w:r>
        <w:rPr>
          <w:rFonts w:ascii="Arial" w:eastAsia="Arial" w:hAnsi="Arial" w:cs="Arial"/>
          <w:b/>
          <w:sz w:val="18"/>
        </w:rPr>
        <w:tab/>
        <w:t>106.918,18</w:t>
      </w:r>
      <w:r>
        <w:rPr>
          <w:rFonts w:ascii="Arial" w:eastAsia="Arial" w:hAnsi="Arial" w:cs="Arial"/>
          <w:b/>
          <w:sz w:val="18"/>
        </w:rPr>
        <w:tab/>
        <w:t>96,61%</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975"/>
        <w:gridCol w:w="1350"/>
        <w:gridCol w:w="1365"/>
        <w:gridCol w:w="1795"/>
      </w:tblGrid>
      <w:tr w:rsidR="00616588" w14:paraId="3ECAB3FD" w14:textId="77777777">
        <w:trPr>
          <w:trHeight w:val="243"/>
        </w:trPr>
        <w:tc>
          <w:tcPr>
            <w:tcW w:w="5975" w:type="dxa"/>
            <w:tcBorders>
              <w:top w:val="nil"/>
              <w:left w:val="nil"/>
              <w:bottom w:val="nil"/>
              <w:right w:val="nil"/>
            </w:tcBorders>
          </w:tcPr>
          <w:p w14:paraId="32E5B63C" w14:textId="77777777" w:rsidR="00616588" w:rsidRDefault="00000000">
            <w:pPr>
              <w:spacing w:after="0" w:line="259" w:lineRule="auto"/>
              <w:ind w:left="225" w:right="0" w:firstLine="0"/>
              <w:jc w:val="left"/>
            </w:pPr>
            <w:r>
              <w:rPr>
                <w:rFonts w:ascii="Arial" w:eastAsia="Arial" w:hAnsi="Arial" w:cs="Arial"/>
                <w:b/>
                <w:sz w:val="18"/>
              </w:rPr>
              <w:t>Izvor: 31 Vlastiti prihodi</w:t>
            </w:r>
          </w:p>
        </w:tc>
        <w:tc>
          <w:tcPr>
            <w:tcW w:w="1350" w:type="dxa"/>
            <w:tcBorders>
              <w:top w:val="nil"/>
              <w:left w:val="nil"/>
              <w:bottom w:val="nil"/>
              <w:right w:val="nil"/>
            </w:tcBorders>
          </w:tcPr>
          <w:p w14:paraId="318CE574" w14:textId="77777777" w:rsidR="00616588" w:rsidRDefault="00000000">
            <w:pPr>
              <w:spacing w:after="0" w:line="259" w:lineRule="auto"/>
              <w:ind w:left="200" w:right="0" w:firstLine="0"/>
              <w:jc w:val="left"/>
            </w:pPr>
            <w:r>
              <w:rPr>
                <w:rFonts w:ascii="Arial" w:eastAsia="Arial" w:hAnsi="Arial" w:cs="Arial"/>
                <w:b/>
                <w:sz w:val="18"/>
              </w:rPr>
              <w:t>19.250,00</w:t>
            </w:r>
          </w:p>
        </w:tc>
        <w:tc>
          <w:tcPr>
            <w:tcW w:w="1365" w:type="dxa"/>
            <w:tcBorders>
              <w:top w:val="nil"/>
              <w:left w:val="nil"/>
              <w:bottom w:val="nil"/>
              <w:right w:val="nil"/>
            </w:tcBorders>
          </w:tcPr>
          <w:p w14:paraId="054B5BD3" w14:textId="77777777" w:rsidR="00616588" w:rsidRDefault="00000000">
            <w:pPr>
              <w:spacing w:after="0" w:line="259" w:lineRule="auto"/>
              <w:ind w:left="200" w:right="0" w:firstLine="0"/>
              <w:jc w:val="left"/>
            </w:pPr>
            <w:r>
              <w:rPr>
                <w:rFonts w:ascii="Arial" w:eastAsia="Arial" w:hAnsi="Arial" w:cs="Arial"/>
                <w:b/>
                <w:sz w:val="18"/>
              </w:rPr>
              <w:t>19.250,00</w:t>
            </w:r>
          </w:p>
        </w:tc>
        <w:tc>
          <w:tcPr>
            <w:tcW w:w="1795" w:type="dxa"/>
            <w:tcBorders>
              <w:top w:val="nil"/>
              <w:left w:val="nil"/>
              <w:bottom w:val="nil"/>
              <w:right w:val="nil"/>
            </w:tcBorders>
          </w:tcPr>
          <w:p w14:paraId="370E6879"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16.371,15</w:t>
            </w:r>
            <w:r>
              <w:rPr>
                <w:rFonts w:ascii="Arial" w:eastAsia="Arial" w:hAnsi="Arial" w:cs="Arial"/>
                <w:b/>
                <w:sz w:val="18"/>
              </w:rPr>
              <w:tab/>
              <w:t>85,04%</w:t>
            </w:r>
          </w:p>
        </w:tc>
      </w:tr>
      <w:tr w:rsidR="00616588" w14:paraId="1CF508C1" w14:textId="77777777">
        <w:trPr>
          <w:trHeight w:val="285"/>
        </w:trPr>
        <w:tc>
          <w:tcPr>
            <w:tcW w:w="5975" w:type="dxa"/>
            <w:tcBorders>
              <w:top w:val="nil"/>
              <w:left w:val="nil"/>
              <w:bottom w:val="nil"/>
              <w:right w:val="nil"/>
            </w:tcBorders>
          </w:tcPr>
          <w:p w14:paraId="0167B613" w14:textId="77777777" w:rsidR="00616588" w:rsidRDefault="00000000">
            <w:pPr>
              <w:spacing w:after="0" w:line="259" w:lineRule="auto"/>
              <w:ind w:left="225"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02C09D1F" w14:textId="77777777" w:rsidR="00616588" w:rsidRDefault="00000000">
            <w:pPr>
              <w:spacing w:after="0" w:line="259" w:lineRule="auto"/>
              <w:ind w:left="0" w:right="49" w:firstLine="0"/>
              <w:jc w:val="center"/>
            </w:pPr>
            <w:r>
              <w:rPr>
                <w:rFonts w:ascii="Arial" w:eastAsia="Arial" w:hAnsi="Arial" w:cs="Arial"/>
                <w:b/>
                <w:sz w:val="18"/>
              </w:rPr>
              <w:t>3.294,00</w:t>
            </w:r>
          </w:p>
        </w:tc>
        <w:tc>
          <w:tcPr>
            <w:tcW w:w="1365" w:type="dxa"/>
            <w:tcBorders>
              <w:top w:val="nil"/>
              <w:left w:val="nil"/>
              <w:bottom w:val="nil"/>
              <w:right w:val="nil"/>
            </w:tcBorders>
          </w:tcPr>
          <w:p w14:paraId="325853CE" w14:textId="77777777" w:rsidR="00616588" w:rsidRDefault="00000000">
            <w:pPr>
              <w:spacing w:after="0" w:line="259" w:lineRule="auto"/>
              <w:ind w:left="0" w:right="64" w:firstLine="0"/>
              <w:jc w:val="center"/>
            </w:pPr>
            <w:r>
              <w:rPr>
                <w:rFonts w:ascii="Arial" w:eastAsia="Arial" w:hAnsi="Arial" w:cs="Arial"/>
                <w:b/>
                <w:sz w:val="18"/>
              </w:rPr>
              <w:t>3.294,00</w:t>
            </w:r>
          </w:p>
        </w:tc>
        <w:tc>
          <w:tcPr>
            <w:tcW w:w="1795" w:type="dxa"/>
            <w:tcBorders>
              <w:top w:val="nil"/>
              <w:left w:val="nil"/>
              <w:bottom w:val="nil"/>
              <w:right w:val="nil"/>
            </w:tcBorders>
          </w:tcPr>
          <w:p w14:paraId="0193C4E4" w14:textId="77777777" w:rsidR="00616588" w:rsidRDefault="00000000">
            <w:pPr>
              <w:tabs>
                <w:tab w:val="center" w:pos="65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3.192,99</w:t>
            </w:r>
            <w:r>
              <w:rPr>
                <w:rFonts w:ascii="Arial" w:eastAsia="Arial" w:hAnsi="Arial" w:cs="Arial"/>
                <w:b/>
                <w:sz w:val="18"/>
              </w:rPr>
              <w:tab/>
              <w:t>96,93%</w:t>
            </w:r>
          </w:p>
        </w:tc>
      </w:tr>
      <w:tr w:rsidR="00616588" w14:paraId="7E4D5DA8" w14:textId="77777777">
        <w:trPr>
          <w:trHeight w:val="285"/>
        </w:trPr>
        <w:tc>
          <w:tcPr>
            <w:tcW w:w="5975" w:type="dxa"/>
            <w:tcBorders>
              <w:top w:val="nil"/>
              <w:left w:val="nil"/>
              <w:bottom w:val="nil"/>
              <w:right w:val="nil"/>
            </w:tcBorders>
          </w:tcPr>
          <w:p w14:paraId="7F5D8C7F" w14:textId="77777777" w:rsidR="00616588" w:rsidRDefault="00000000">
            <w:pPr>
              <w:spacing w:after="0" w:line="259" w:lineRule="auto"/>
              <w:ind w:left="225" w:right="0" w:firstLine="0"/>
              <w:jc w:val="left"/>
            </w:pPr>
            <w:r>
              <w:rPr>
                <w:rFonts w:ascii="Arial" w:eastAsia="Arial" w:hAnsi="Arial" w:cs="Arial"/>
                <w:b/>
                <w:sz w:val="18"/>
              </w:rPr>
              <w:t>Izvor: 93 Višak prihoda iz prethodne godine - vlastiti prihodi</w:t>
            </w:r>
          </w:p>
        </w:tc>
        <w:tc>
          <w:tcPr>
            <w:tcW w:w="1350" w:type="dxa"/>
            <w:tcBorders>
              <w:top w:val="nil"/>
              <w:left w:val="nil"/>
              <w:bottom w:val="nil"/>
              <w:right w:val="nil"/>
            </w:tcBorders>
          </w:tcPr>
          <w:p w14:paraId="42E3D08F" w14:textId="77777777" w:rsidR="00616588" w:rsidRDefault="00000000">
            <w:pPr>
              <w:spacing w:after="0" w:line="259" w:lineRule="auto"/>
              <w:ind w:left="0" w:right="49" w:firstLine="0"/>
              <w:jc w:val="center"/>
            </w:pPr>
            <w:r>
              <w:rPr>
                <w:rFonts w:ascii="Arial" w:eastAsia="Arial" w:hAnsi="Arial" w:cs="Arial"/>
                <w:b/>
                <w:sz w:val="18"/>
              </w:rPr>
              <w:t>2.780,00</w:t>
            </w:r>
          </w:p>
        </w:tc>
        <w:tc>
          <w:tcPr>
            <w:tcW w:w="1365" w:type="dxa"/>
            <w:tcBorders>
              <w:top w:val="nil"/>
              <w:left w:val="nil"/>
              <w:bottom w:val="nil"/>
              <w:right w:val="nil"/>
            </w:tcBorders>
          </w:tcPr>
          <w:p w14:paraId="38C4D17F" w14:textId="77777777" w:rsidR="00616588" w:rsidRDefault="00000000">
            <w:pPr>
              <w:spacing w:after="0" w:line="259" w:lineRule="auto"/>
              <w:ind w:left="0" w:right="64" w:firstLine="0"/>
              <w:jc w:val="center"/>
            </w:pPr>
            <w:r>
              <w:rPr>
                <w:rFonts w:ascii="Arial" w:eastAsia="Arial" w:hAnsi="Arial" w:cs="Arial"/>
                <w:b/>
                <w:sz w:val="18"/>
              </w:rPr>
              <w:t>2.780,00</w:t>
            </w:r>
          </w:p>
        </w:tc>
        <w:tc>
          <w:tcPr>
            <w:tcW w:w="1795" w:type="dxa"/>
            <w:tcBorders>
              <w:top w:val="nil"/>
              <w:left w:val="nil"/>
              <w:bottom w:val="nil"/>
              <w:right w:val="nil"/>
            </w:tcBorders>
          </w:tcPr>
          <w:p w14:paraId="71A5BCEA" w14:textId="77777777" w:rsidR="00616588" w:rsidRDefault="00000000">
            <w:pPr>
              <w:spacing w:after="0" w:line="259" w:lineRule="auto"/>
              <w:ind w:left="0" w:right="0" w:firstLine="0"/>
              <w:jc w:val="right"/>
            </w:pPr>
            <w:r>
              <w:rPr>
                <w:rFonts w:ascii="Arial" w:eastAsia="Arial" w:hAnsi="Arial" w:cs="Arial"/>
                <w:b/>
                <w:sz w:val="18"/>
              </w:rPr>
              <w:t>2.780,00 100,00%</w:t>
            </w:r>
          </w:p>
        </w:tc>
      </w:tr>
      <w:tr w:rsidR="00616588" w14:paraId="06FAEDEE" w14:textId="77777777">
        <w:trPr>
          <w:trHeight w:val="488"/>
        </w:trPr>
        <w:tc>
          <w:tcPr>
            <w:tcW w:w="5975" w:type="dxa"/>
            <w:tcBorders>
              <w:top w:val="nil"/>
              <w:left w:val="nil"/>
              <w:bottom w:val="nil"/>
              <w:right w:val="nil"/>
            </w:tcBorders>
          </w:tcPr>
          <w:p w14:paraId="790EF196" w14:textId="77777777" w:rsidR="00616588" w:rsidRDefault="00000000">
            <w:pPr>
              <w:spacing w:after="0" w:line="259" w:lineRule="auto"/>
              <w:ind w:left="0" w:right="0" w:firstLine="0"/>
              <w:jc w:val="left"/>
            </w:pPr>
            <w:r>
              <w:rPr>
                <w:rFonts w:ascii="Arial" w:eastAsia="Arial" w:hAnsi="Arial" w:cs="Arial"/>
                <w:b/>
                <w:color w:val="0000A0"/>
                <w:sz w:val="20"/>
              </w:rPr>
              <w:t xml:space="preserve">1060 DJELATNOST CENTRA ZA PRUŽANJE USLUGA U </w:t>
            </w:r>
          </w:p>
          <w:p w14:paraId="4D56F590" w14:textId="77777777" w:rsidR="00616588" w:rsidRDefault="00000000">
            <w:pPr>
              <w:spacing w:after="0" w:line="259" w:lineRule="auto"/>
              <w:ind w:left="0" w:right="0" w:firstLine="0"/>
              <w:jc w:val="left"/>
            </w:pPr>
            <w:r>
              <w:rPr>
                <w:rFonts w:ascii="Arial" w:eastAsia="Arial" w:hAnsi="Arial" w:cs="Arial"/>
                <w:b/>
                <w:color w:val="0000A0"/>
                <w:sz w:val="20"/>
              </w:rPr>
              <w:t>ZAJEDNICI</w:t>
            </w:r>
          </w:p>
        </w:tc>
        <w:tc>
          <w:tcPr>
            <w:tcW w:w="1350" w:type="dxa"/>
            <w:tcBorders>
              <w:top w:val="nil"/>
              <w:left w:val="nil"/>
              <w:bottom w:val="nil"/>
              <w:right w:val="nil"/>
            </w:tcBorders>
          </w:tcPr>
          <w:p w14:paraId="1C1768B6" w14:textId="77777777" w:rsidR="00616588" w:rsidRDefault="00000000">
            <w:pPr>
              <w:spacing w:after="0" w:line="259" w:lineRule="auto"/>
              <w:ind w:left="0" w:right="0" w:firstLine="0"/>
              <w:jc w:val="left"/>
            </w:pPr>
            <w:r>
              <w:rPr>
                <w:rFonts w:ascii="Arial" w:eastAsia="Arial" w:hAnsi="Arial" w:cs="Arial"/>
                <w:b/>
                <w:color w:val="0000A0"/>
                <w:sz w:val="20"/>
              </w:rPr>
              <w:t>135.992,00</w:t>
            </w:r>
          </w:p>
        </w:tc>
        <w:tc>
          <w:tcPr>
            <w:tcW w:w="1365" w:type="dxa"/>
            <w:tcBorders>
              <w:top w:val="nil"/>
              <w:left w:val="nil"/>
              <w:bottom w:val="nil"/>
              <w:right w:val="nil"/>
            </w:tcBorders>
          </w:tcPr>
          <w:p w14:paraId="4918C7F6" w14:textId="77777777" w:rsidR="00616588" w:rsidRDefault="00000000">
            <w:pPr>
              <w:spacing w:after="0" w:line="259" w:lineRule="auto"/>
              <w:ind w:left="0" w:right="0" w:firstLine="0"/>
              <w:jc w:val="left"/>
            </w:pPr>
            <w:r>
              <w:rPr>
                <w:rFonts w:ascii="Arial" w:eastAsia="Arial" w:hAnsi="Arial" w:cs="Arial"/>
                <w:b/>
                <w:color w:val="0000A0"/>
                <w:sz w:val="20"/>
              </w:rPr>
              <w:t>135.992,00</w:t>
            </w:r>
          </w:p>
        </w:tc>
        <w:tc>
          <w:tcPr>
            <w:tcW w:w="1795" w:type="dxa"/>
            <w:tcBorders>
              <w:top w:val="nil"/>
              <w:left w:val="nil"/>
              <w:bottom w:val="nil"/>
              <w:right w:val="nil"/>
            </w:tcBorders>
          </w:tcPr>
          <w:p w14:paraId="56BC0AE6" w14:textId="77777777" w:rsidR="00616588" w:rsidRDefault="00000000">
            <w:pPr>
              <w:spacing w:after="0" w:line="259" w:lineRule="auto"/>
              <w:ind w:left="0" w:right="0" w:firstLine="0"/>
            </w:pPr>
            <w:r>
              <w:rPr>
                <w:rFonts w:ascii="Arial" w:eastAsia="Arial" w:hAnsi="Arial" w:cs="Arial"/>
                <w:b/>
                <w:color w:val="0000A0"/>
                <w:sz w:val="20"/>
              </w:rPr>
              <w:t>129.262,32 95,05%</w:t>
            </w:r>
          </w:p>
        </w:tc>
      </w:tr>
    </w:tbl>
    <w:p w14:paraId="638664CD" w14:textId="77777777" w:rsidR="00616588" w:rsidRDefault="00000000">
      <w:pPr>
        <w:pStyle w:val="Naslov4"/>
        <w:tabs>
          <w:tab w:val="center" w:pos="1490"/>
          <w:tab w:val="center" w:pos="9465"/>
        </w:tabs>
        <w:ind w:left="0" w:firstLine="0"/>
        <w:jc w:val="left"/>
      </w:pPr>
      <w:r>
        <w:rPr>
          <w:rFonts w:ascii="Calibri" w:eastAsia="Calibri" w:hAnsi="Calibri" w:cs="Calibri"/>
          <w:noProof/>
          <w:sz w:val="22"/>
        </w:rPr>
        <mc:AlternateContent>
          <mc:Choice Requires="wpg">
            <w:drawing>
              <wp:anchor distT="0" distB="0" distL="114300" distR="114300" simplePos="0" relativeHeight="251711488" behindDoc="1" locked="0" layoutInCell="1" allowOverlap="1" wp14:anchorId="3E7D76C0" wp14:editId="6E41726C">
                <wp:simplePos x="0" y="0"/>
                <wp:positionH relativeFrom="column">
                  <wp:posOffset>-400049</wp:posOffset>
                </wp:positionH>
                <wp:positionV relativeFrom="paragraph">
                  <wp:posOffset>-38099</wp:posOffset>
                </wp:positionV>
                <wp:extent cx="7556500" cy="556184"/>
                <wp:effectExtent l="0" t="0" r="0" b="0"/>
                <wp:wrapNone/>
                <wp:docPr id="346885" name="Group 346885"/>
                <wp:cNvGraphicFramePr/>
                <a:graphic xmlns:a="http://schemas.openxmlformats.org/drawingml/2006/main">
                  <a:graphicData uri="http://schemas.microsoft.com/office/word/2010/wordprocessingGroup">
                    <wpg:wgp>
                      <wpg:cNvGrpSpPr/>
                      <wpg:grpSpPr>
                        <a:xfrm>
                          <a:off x="0" y="0"/>
                          <a:ext cx="7556500" cy="556184"/>
                          <a:chOff x="0" y="0"/>
                          <a:chExt cx="7556500" cy="556184"/>
                        </a:xfrm>
                      </wpg:grpSpPr>
                      <wps:wsp>
                        <wps:cNvPr id="32918" name="Shape 32918"/>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068" name="Shape 519068"/>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69" name="Shape 519069"/>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22" name="Rectangle 32922"/>
                        <wps:cNvSpPr/>
                        <wps:spPr>
                          <a:xfrm>
                            <a:off x="4400322" y="38100"/>
                            <a:ext cx="760422" cy="169653"/>
                          </a:xfrm>
                          <a:prstGeom prst="rect">
                            <a:avLst/>
                          </a:prstGeom>
                          <a:ln>
                            <a:noFill/>
                          </a:ln>
                        </wps:spPr>
                        <wps:txbx>
                          <w:txbxContent>
                            <w:p w14:paraId="69B25053" w14:textId="77777777" w:rsidR="00616588" w:rsidRDefault="00000000">
                              <w:pPr>
                                <w:spacing w:after="160" w:line="259" w:lineRule="auto"/>
                                <w:ind w:left="0" w:right="0" w:firstLine="0"/>
                                <w:jc w:val="left"/>
                              </w:pPr>
                              <w:r>
                                <w:rPr>
                                  <w:rFonts w:ascii="Arial" w:eastAsia="Arial" w:hAnsi="Arial" w:cs="Arial"/>
                                  <w:b/>
                                  <w:color w:val="0000A0"/>
                                  <w:sz w:val="18"/>
                                </w:rPr>
                                <w:t>135.992,00</w:t>
                              </w:r>
                            </w:p>
                          </w:txbxContent>
                        </wps:txbx>
                        <wps:bodyPr horzOverflow="overflow" vert="horz" lIns="0" tIns="0" rIns="0" bIns="0" rtlCol="0">
                          <a:noAutofit/>
                        </wps:bodyPr>
                      </wps:wsp>
                      <wps:wsp>
                        <wps:cNvPr id="519070" name="Shape 519070"/>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24" name="Rectangle 32924"/>
                        <wps:cNvSpPr/>
                        <wps:spPr>
                          <a:xfrm>
                            <a:off x="5257572" y="38100"/>
                            <a:ext cx="760422" cy="169653"/>
                          </a:xfrm>
                          <a:prstGeom prst="rect">
                            <a:avLst/>
                          </a:prstGeom>
                          <a:ln>
                            <a:noFill/>
                          </a:ln>
                        </wps:spPr>
                        <wps:txbx>
                          <w:txbxContent>
                            <w:p w14:paraId="0890BCB2" w14:textId="77777777" w:rsidR="00616588" w:rsidRDefault="00000000">
                              <w:pPr>
                                <w:spacing w:after="160" w:line="259" w:lineRule="auto"/>
                                <w:ind w:left="0" w:right="0" w:firstLine="0"/>
                                <w:jc w:val="left"/>
                              </w:pPr>
                              <w:r>
                                <w:rPr>
                                  <w:rFonts w:ascii="Arial" w:eastAsia="Arial" w:hAnsi="Arial" w:cs="Arial"/>
                                  <w:b/>
                                  <w:color w:val="0000A0"/>
                                  <w:sz w:val="18"/>
                                </w:rPr>
                                <w:t>135.992,00</w:t>
                              </w:r>
                            </w:p>
                          </w:txbxContent>
                        </wps:txbx>
                        <wps:bodyPr horzOverflow="overflow" vert="horz" lIns="0" tIns="0" rIns="0" bIns="0" rtlCol="0">
                          <a:noAutofit/>
                        </wps:bodyPr>
                      </wps:wsp>
                      <wps:wsp>
                        <wps:cNvPr id="519071" name="Shape 519071"/>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72" name="Shape 519072"/>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1153" name="Rectangle 341153"/>
                        <wps:cNvSpPr/>
                        <wps:spPr>
                          <a:xfrm>
                            <a:off x="6813423" y="38100"/>
                            <a:ext cx="169069" cy="169653"/>
                          </a:xfrm>
                          <a:prstGeom prst="rect">
                            <a:avLst/>
                          </a:prstGeom>
                          <a:ln>
                            <a:noFill/>
                          </a:ln>
                        </wps:spPr>
                        <wps:txbx>
                          <w:txbxContent>
                            <w:p w14:paraId="2A1DE698" w14:textId="77777777" w:rsidR="00616588" w:rsidRDefault="00000000">
                              <w:pPr>
                                <w:spacing w:after="160" w:line="259" w:lineRule="auto"/>
                                <w:ind w:left="0" w:right="0" w:firstLine="0"/>
                                <w:jc w:val="left"/>
                              </w:pPr>
                              <w:r>
                                <w:rPr>
                                  <w:rFonts w:ascii="Arial" w:eastAsia="Arial" w:hAnsi="Arial" w:cs="Arial"/>
                                  <w:b/>
                                  <w:color w:val="0000A0"/>
                                  <w:sz w:val="18"/>
                                </w:rPr>
                                <w:t>95</w:t>
                              </w:r>
                            </w:p>
                          </w:txbxContent>
                        </wps:txbx>
                        <wps:bodyPr horzOverflow="overflow" vert="horz" lIns="0" tIns="0" rIns="0" bIns="0" rtlCol="0">
                          <a:noAutofit/>
                        </wps:bodyPr>
                      </wps:wsp>
                      <wps:wsp>
                        <wps:cNvPr id="341154" name="Rectangle 341154"/>
                        <wps:cNvSpPr/>
                        <wps:spPr>
                          <a:xfrm>
                            <a:off x="6940525" y="38100"/>
                            <a:ext cx="346323" cy="169653"/>
                          </a:xfrm>
                          <a:prstGeom prst="rect">
                            <a:avLst/>
                          </a:prstGeom>
                          <a:ln>
                            <a:noFill/>
                          </a:ln>
                        </wps:spPr>
                        <wps:txbx>
                          <w:txbxContent>
                            <w:p w14:paraId="7E8D2B5C" w14:textId="77777777" w:rsidR="00616588" w:rsidRDefault="00000000">
                              <w:pPr>
                                <w:spacing w:after="160" w:line="259" w:lineRule="auto"/>
                                <w:ind w:left="0" w:right="0" w:firstLine="0"/>
                                <w:jc w:val="left"/>
                              </w:pPr>
                              <w:r>
                                <w:rPr>
                                  <w:rFonts w:ascii="Arial" w:eastAsia="Arial" w:hAnsi="Arial" w:cs="Arial"/>
                                  <w:b/>
                                  <w:color w:val="0000A0"/>
                                  <w:sz w:val="18"/>
                                </w:rPr>
                                <w:t>,05%</w:t>
                              </w:r>
                            </w:p>
                          </w:txbxContent>
                        </wps:txbx>
                        <wps:bodyPr horzOverflow="overflow" vert="horz" lIns="0" tIns="0" rIns="0" bIns="0" rtlCol="0">
                          <a:noAutofit/>
                        </wps:bodyPr>
                      </wps:wsp>
                      <wps:wsp>
                        <wps:cNvPr id="519073" name="Shape 519073"/>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74" name="Shape 519074"/>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75" name="Shape 519075"/>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76" name="Shape 519076"/>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37" name="Rectangle 32937"/>
                        <wps:cNvSpPr/>
                        <wps:spPr>
                          <a:xfrm>
                            <a:off x="4400322" y="247650"/>
                            <a:ext cx="760422" cy="169653"/>
                          </a:xfrm>
                          <a:prstGeom prst="rect">
                            <a:avLst/>
                          </a:prstGeom>
                          <a:ln>
                            <a:noFill/>
                          </a:ln>
                        </wps:spPr>
                        <wps:txbx>
                          <w:txbxContent>
                            <w:p w14:paraId="1851539E" w14:textId="77777777" w:rsidR="00616588" w:rsidRDefault="00000000">
                              <w:pPr>
                                <w:spacing w:after="160" w:line="259" w:lineRule="auto"/>
                                <w:ind w:left="0" w:right="0" w:firstLine="0"/>
                                <w:jc w:val="left"/>
                              </w:pPr>
                              <w:r>
                                <w:rPr>
                                  <w:rFonts w:ascii="Arial" w:eastAsia="Arial" w:hAnsi="Arial" w:cs="Arial"/>
                                  <w:b/>
                                  <w:sz w:val="18"/>
                                </w:rPr>
                                <w:t>110.668,00</w:t>
                              </w:r>
                            </w:p>
                          </w:txbxContent>
                        </wps:txbx>
                        <wps:bodyPr horzOverflow="overflow" vert="horz" lIns="0" tIns="0" rIns="0" bIns="0" rtlCol="0">
                          <a:noAutofit/>
                        </wps:bodyPr>
                      </wps:wsp>
                      <wps:wsp>
                        <wps:cNvPr id="519077" name="Shape 519077"/>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939" name="Rectangle 32939"/>
                        <wps:cNvSpPr/>
                        <wps:spPr>
                          <a:xfrm>
                            <a:off x="5257572" y="247650"/>
                            <a:ext cx="760422" cy="169653"/>
                          </a:xfrm>
                          <a:prstGeom prst="rect">
                            <a:avLst/>
                          </a:prstGeom>
                          <a:ln>
                            <a:noFill/>
                          </a:ln>
                        </wps:spPr>
                        <wps:txbx>
                          <w:txbxContent>
                            <w:p w14:paraId="6C845105" w14:textId="77777777" w:rsidR="00616588" w:rsidRDefault="00000000">
                              <w:pPr>
                                <w:spacing w:after="160" w:line="259" w:lineRule="auto"/>
                                <w:ind w:left="0" w:right="0" w:firstLine="0"/>
                                <w:jc w:val="left"/>
                              </w:pPr>
                              <w:r>
                                <w:rPr>
                                  <w:rFonts w:ascii="Arial" w:eastAsia="Arial" w:hAnsi="Arial" w:cs="Arial"/>
                                  <w:b/>
                                  <w:sz w:val="18"/>
                                </w:rPr>
                                <w:t>110.668,00</w:t>
                              </w:r>
                            </w:p>
                          </w:txbxContent>
                        </wps:txbx>
                        <wps:bodyPr horzOverflow="overflow" vert="horz" lIns="0" tIns="0" rIns="0" bIns="0" rtlCol="0">
                          <a:noAutofit/>
                        </wps:bodyPr>
                      </wps:wsp>
                      <wps:wsp>
                        <wps:cNvPr id="519078" name="Shape 519078"/>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79" name="Shape 519079"/>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1155" name="Rectangle 341155"/>
                        <wps:cNvSpPr/>
                        <wps:spPr>
                          <a:xfrm>
                            <a:off x="6813423" y="247650"/>
                            <a:ext cx="169069" cy="169653"/>
                          </a:xfrm>
                          <a:prstGeom prst="rect">
                            <a:avLst/>
                          </a:prstGeom>
                          <a:ln>
                            <a:noFill/>
                          </a:ln>
                        </wps:spPr>
                        <wps:txbx>
                          <w:txbxContent>
                            <w:p w14:paraId="4920C564" w14:textId="77777777" w:rsidR="00616588" w:rsidRDefault="00000000">
                              <w:pPr>
                                <w:spacing w:after="160" w:line="259" w:lineRule="auto"/>
                                <w:ind w:left="0" w:right="0" w:firstLine="0"/>
                                <w:jc w:val="left"/>
                              </w:pPr>
                              <w:r>
                                <w:rPr>
                                  <w:rFonts w:ascii="Arial" w:eastAsia="Arial" w:hAnsi="Arial" w:cs="Arial"/>
                                  <w:b/>
                                  <w:sz w:val="18"/>
                                </w:rPr>
                                <w:t>96</w:t>
                              </w:r>
                            </w:p>
                          </w:txbxContent>
                        </wps:txbx>
                        <wps:bodyPr horzOverflow="overflow" vert="horz" lIns="0" tIns="0" rIns="0" bIns="0" rtlCol="0">
                          <a:noAutofit/>
                        </wps:bodyPr>
                      </wps:wsp>
                      <wps:wsp>
                        <wps:cNvPr id="341156" name="Rectangle 341156"/>
                        <wps:cNvSpPr/>
                        <wps:spPr>
                          <a:xfrm>
                            <a:off x="6940525" y="247650"/>
                            <a:ext cx="346323" cy="169653"/>
                          </a:xfrm>
                          <a:prstGeom prst="rect">
                            <a:avLst/>
                          </a:prstGeom>
                          <a:ln>
                            <a:noFill/>
                          </a:ln>
                        </wps:spPr>
                        <wps:txbx>
                          <w:txbxContent>
                            <w:p w14:paraId="2B56A2DB" w14:textId="77777777" w:rsidR="00616588" w:rsidRDefault="00000000">
                              <w:pPr>
                                <w:spacing w:after="160" w:line="259" w:lineRule="auto"/>
                                <w:ind w:left="0" w:right="0" w:firstLine="0"/>
                                <w:jc w:val="left"/>
                              </w:pPr>
                              <w:r>
                                <w:rPr>
                                  <w:rFonts w:ascii="Arial" w:eastAsia="Arial" w:hAnsi="Arial" w:cs="Arial"/>
                                  <w:b/>
                                  <w:sz w:val="18"/>
                                </w:rPr>
                                <w:t>,61%</w:t>
                              </w:r>
                            </w:p>
                          </w:txbxContent>
                        </wps:txbx>
                        <wps:bodyPr horzOverflow="overflow" vert="horz" lIns="0" tIns="0" rIns="0" bIns="0" rtlCol="0">
                          <a:noAutofit/>
                        </wps:bodyPr>
                      </wps:wsp>
                      <wps:wsp>
                        <wps:cNvPr id="32950" name="Rectangle 32950"/>
                        <wps:cNvSpPr/>
                        <wps:spPr>
                          <a:xfrm>
                            <a:off x="4400322" y="428625"/>
                            <a:ext cx="760422" cy="169653"/>
                          </a:xfrm>
                          <a:prstGeom prst="rect">
                            <a:avLst/>
                          </a:prstGeom>
                          <a:ln>
                            <a:noFill/>
                          </a:ln>
                        </wps:spPr>
                        <wps:txbx>
                          <w:txbxContent>
                            <w:p w14:paraId="1D190734" w14:textId="77777777" w:rsidR="00616588" w:rsidRDefault="00000000">
                              <w:pPr>
                                <w:spacing w:after="160" w:line="259" w:lineRule="auto"/>
                                <w:ind w:left="0" w:right="0" w:firstLine="0"/>
                                <w:jc w:val="left"/>
                              </w:pPr>
                              <w:r>
                                <w:rPr>
                                  <w:rFonts w:ascii="Arial" w:eastAsia="Arial" w:hAnsi="Arial" w:cs="Arial"/>
                                  <w:b/>
                                  <w:sz w:val="18"/>
                                </w:rPr>
                                <w:t>109.068,00</w:t>
                              </w:r>
                            </w:p>
                          </w:txbxContent>
                        </wps:txbx>
                        <wps:bodyPr horzOverflow="overflow" vert="horz" lIns="0" tIns="0" rIns="0" bIns="0" rtlCol="0">
                          <a:noAutofit/>
                        </wps:bodyPr>
                      </wps:wsp>
                      <wps:wsp>
                        <wps:cNvPr id="32952" name="Rectangle 32952"/>
                        <wps:cNvSpPr/>
                        <wps:spPr>
                          <a:xfrm>
                            <a:off x="5257572" y="428625"/>
                            <a:ext cx="760422" cy="169653"/>
                          </a:xfrm>
                          <a:prstGeom prst="rect">
                            <a:avLst/>
                          </a:prstGeom>
                          <a:ln>
                            <a:noFill/>
                          </a:ln>
                        </wps:spPr>
                        <wps:txbx>
                          <w:txbxContent>
                            <w:p w14:paraId="09627DB1" w14:textId="77777777" w:rsidR="00616588" w:rsidRDefault="00000000">
                              <w:pPr>
                                <w:spacing w:after="160" w:line="259" w:lineRule="auto"/>
                                <w:ind w:left="0" w:right="0" w:firstLine="0"/>
                                <w:jc w:val="left"/>
                              </w:pPr>
                              <w:r>
                                <w:rPr>
                                  <w:rFonts w:ascii="Arial" w:eastAsia="Arial" w:hAnsi="Arial" w:cs="Arial"/>
                                  <w:b/>
                                  <w:sz w:val="18"/>
                                </w:rPr>
                                <w:t>109.068,00</w:t>
                              </w:r>
                            </w:p>
                          </w:txbxContent>
                        </wps:txbx>
                        <wps:bodyPr horzOverflow="overflow" vert="horz" lIns="0" tIns="0" rIns="0" bIns="0" rtlCol="0">
                          <a:noAutofit/>
                        </wps:bodyPr>
                      </wps:wsp>
                      <wps:wsp>
                        <wps:cNvPr id="341157" name="Rectangle 341157"/>
                        <wps:cNvSpPr/>
                        <wps:spPr>
                          <a:xfrm>
                            <a:off x="6813423" y="428625"/>
                            <a:ext cx="169069" cy="169653"/>
                          </a:xfrm>
                          <a:prstGeom prst="rect">
                            <a:avLst/>
                          </a:prstGeom>
                          <a:ln>
                            <a:noFill/>
                          </a:ln>
                        </wps:spPr>
                        <wps:txbx>
                          <w:txbxContent>
                            <w:p w14:paraId="24E78229" w14:textId="77777777" w:rsidR="00616588" w:rsidRDefault="00000000">
                              <w:pPr>
                                <w:spacing w:after="160" w:line="259" w:lineRule="auto"/>
                                <w:ind w:left="0" w:right="0" w:firstLine="0"/>
                                <w:jc w:val="left"/>
                              </w:pPr>
                              <w:r>
                                <w:rPr>
                                  <w:rFonts w:ascii="Arial" w:eastAsia="Arial" w:hAnsi="Arial" w:cs="Arial"/>
                                  <w:b/>
                                  <w:sz w:val="18"/>
                                </w:rPr>
                                <w:t>96</w:t>
                              </w:r>
                            </w:p>
                          </w:txbxContent>
                        </wps:txbx>
                        <wps:bodyPr horzOverflow="overflow" vert="horz" lIns="0" tIns="0" rIns="0" bIns="0" rtlCol="0">
                          <a:noAutofit/>
                        </wps:bodyPr>
                      </wps:wsp>
                      <wps:wsp>
                        <wps:cNvPr id="341158" name="Rectangle 341158"/>
                        <wps:cNvSpPr/>
                        <wps:spPr>
                          <a:xfrm>
                            <a:off x="6940525" y="428625"/>
                            <a:ext cx="346323" cy="169653"/>
                          </a:xfrm>
                          <a:prstGeom prst="rect">
                            <a:avLst/>
                          </a:prstGeom>
                          <a:ln>
                            <a:noFill/>
                          </a:ln>
                        </wps:spPr>
                        <wps:txbx>
                          <w:txbxContent>
                            <w:p w14:paraId="24E43D15" w14:textId="77777777" w:rsidR="00616588" w:rsidRDefault="00000000">
                              <w:pPr>
                                <w:spacing w:after="160" w:line="259" w:lineRule="auto"/>
                                <w:ind w:left="0" w:right="0" w:firstLine="0"/>
                                <w:jc w:val="left"/>
                              </w:pPr>
                              <w:r>
                                <w:rPr>
                                  <w:rFonts w:ascii="Arial" w:eastAsia="Arial" w:hAnsi="Arial" w:cs="Arial"/>
                                  <w:b/>
                                  <w:sz w:val="18"/>
                                </w:rPr>
                                <w:t>,64%</w:t>
                              </w:r>
                            </w:p>
                          </w:txbxContent>
                        </wps:txbx>
                        <wps:bodyPr horzOverflow="overflow" vert="horz" lIns="0" tIns="0" rIns="0" bIns="0" rtlCol="0">
                          <a:noAutofit/>
                        </wps:bodyPr>
                      </wps:wsp>
                    </wpg:wgp>
                  </a:graphicData>
                </a:graphic>
              </wp:anchor>
            </w:drawing>
          </mc:Choice>
          <mc:Fallback xmlns:a="http://schemas.openxmlformats.org/drawingml/2006/main">
            <w:pict>
              <v:group id="Group 346885" style="width:595pt;height:43.794pt;position:absolute;z-index:-2147483474;mso-position-horizontal-relative:text;mso-position-horizontal:absolute;margin-left:-31.5pt;mso-position-vertical-relative:text;margin-top:-3pt;" coordsize="75565,5561">
                <v:shape id="Shape 32918" style="position:absolute;width:67246;height:2476;left:5429;top:0;" coordsize="6724650,247650" path="m0,0l6724650,0l6724650,247650l0,247650x">
                  <v:stroke weight="1.42pt" endcap="flat" joinstyle="miter" miterlimit="10" on="true" color="#000000"/>
                  <v:fill on="false" color="#000000" opacity="0"/>
                </v:shape>
                <v:shape id="Shape 519080" style="position:absolute;width:35337;height:1809;left:5715;top:381;" coordsize="3533775,180975" path="m0,0l3533775,0l3533775,180975l0,180975l0,0">
                  <v:stroke weight="0pt" endcap="flat" joinstyle="miter" miterlimit="10" on="false" color="#000000" opacity="0"/>
                  <v:fill on="true" color="#ffffff"/>
                </v:shape>
                <v:shape id="Shape 519081" style="position:absolute;width:8667;height:1809;left:41052;top:381;" coordsize="866775,180975" path="m0,0l866775,0l866775,180975l0,180975l0,0">
                  <v:stroke weight="0pt" endcap="flat" joinstyle="miter" miterlimit="10" on="false" color="#000000" opacity="0"/>
                  <v:fill on="true" color="#ffffff"/>
                </v:shape>
                <v:rect id="Rectangle 32922" style="position:absolute;width:7604;height:1696;left:44003;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135.992,00</w:t>
                        </w:r>
                      </w:p>
                    </w:txbxContent>
                  </v:textbox>
                </v:rect>
                <v:shape id="Shape 519082" style="position:absolute;width:8572;height:1809;left:49720;top:381;" coordsize="857250,180975" path="m0,0l857250,0l857250,180975l0,180975l0,0">
                  <v:stroke weight="0pt" endcap="flat" joinstyle="miter" miterlimit="10" on="false" color="#000000" opacity="0"/>
                  <v:fill on="true" color="#ffffff"/>
                </v:shape>
                <v:rect id="Rectangle 32924" style="position:absolute;width:7604;height:1696;left:52575;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135.992,00</w:t>
                        </w:r>
                      </w:p>
                    </w:txbxContent>
                  </v:textbox>
                </v:rect>
                <v:shape id="Shape 519083" style="position:absolute;width:8667;height:1809;left:58293;top:381;" coordsize="866775,180975" path="m0,0l866775,0l866775,180975l0,180975l0,0">
                  <v:stroke weight="0pt" endcap="flat" joinstyle="miter" miterlimit="10" on="false" color="#000000" opacity="0"/>
                  <v:fill on="true" color="#ffffff"/>
                </v:shape>
                <v:shape id="Shape 519084" style="position:absolute;width:5048;height:1809;left:66960;top:381;" coordsize="504825,180975" path="m0,0l504825,0l504825,180975l0,180975l0,0">
                  <v:stroke weight="0pt" endcap="flat" joinstyle="miter" miterlimit="10" on="false" color="#000000" opacity="0"/>
                  <v:fill on="true" color="#ffffff"/>
                </v:shape>
                <v:rect id="Rectangle 341153" style="position:absolute;width:1690;height:1696;left:68134;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95</w:t>
                        </w:r>
                      </w:p>
                    </w:txbxContent>
                  </v:textbox>
                </v:rect>
                <v:rect id="Rectangle 341154" style="position:absolute;width:3463;height:1696;left:69405;top:38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,05%</w:t>
                        </w:r>
                      </w:p>
                    </w:txbxContent>
                  </v:textbox>
                </v:rect>
                <v:shape id="Shape 519085" style="position:absolute;width:75565;height:1809;left:0;top:2476;" coordsize="7556500,180975" path="m0,0l7556500,0l7556500,180975l0,180975l0,0">
                  <v:stroke weight="0pt" endcap="flat" joinstyle="miter" miterlimit="10" on="false" color="#000000" opacity="0"/>
                  <v:fill on="true" color="#ffffff"/>
                </v:shape>
                <v:shape id="Shape 519086" style="position:absolute;width:66198;height:1809;left:6477;top:2476;" coordsize="6619875,180975" path="m0,0l6619875,0l6619875,180975l0,180975l0,0">
                  <v:stroke weight="0pt" endcap="flat" joinstyle="miter" miterlimit="10" on="false" color="#000000" opacity="0"/>
                  <v:fill on="true" color="#ffffff"/>
                </v:shape>
                <v:shape id="Shape 519087" style="position:absolute;width:34194;height:1809;left:6858;top:2476;" coordsize="3419475,180975" path="m0,0l3419475,0l3419475,180975l0,180975l0,0">
                  <v:stroke weight="0pt" endcap="flat" joinstyle="miter" miterlimit="10" on="false" color="#000000" opacity="0"/>
                  <v:fill on="true" color="#ffffff"/>
                </v:shape>
                <v:shape id="Shape 519088" style="position:absolute;width:8667;height:1809;left:41052;top:2476;" coordsize="866775,180975" path="m0,0l866775,0l866775,180975l0,180975l0,0">
                  <v:stroke weight="0pt" endcap="flat" joinstyle="miter" miterlimit="10" on="false" color="#000000" opacity="0"/>
                  <v:fill on="true" color="#ffffff"/>
                </v:shape>
                <v:rect id="Rectangle 32937" style="position:absolute;width:7604;height:1696;left:44003;top:2476;" filled="f" stroked="f">
                  <v:textbox inset="0,0,0,0">
                    <w:txbxContent>
                      <w:p>
                        <w:pPr>
                          <w:spacing w:before="0" w:after="160" w:line="259" w:lineRule="auto"/>
                          <w:ind w:left="0" w:right="0" w:firstLine="0"/>
                          <w:jc w:val="left"/>
                        </w:pPr>
                        <w:r>
                          <w:rPr>
                            <w:rFonts w:cs="Arial" w:hAnsi="Arial" w:eastAsia="Arial" w:ascii="Arial"/>
                            <w:b w:val="1"/>
                            <w:sz w:val="18"/>
                          </w:rPr>
                          <w:t xml:space="preserve">110.668,00</w:t>
                        </w:r>
                      </w:p>
                    </w:txbxContent>
                  </v:textbox>
                </v:rect>
                <v:shape id="Shape 519089" style="position:absolute;width:8572;height:1809;left:49720;top:2476;" coordsize="857250,180975" path="m0,0l857250,0l857250,180975l0,180975l0,0">
                  <v:stroke weight="0pt" endcap="flat" joinstyle="miter" miterlimit="10" on="false" color="#000000" opacity="0"/>
                  <v:fill on="true" color="#ffffff"/>
                </v:shape>
                <v:rect id="Rectangle 32939" style="position:absolute;width:7604;height:1696;left:52575;top:2476;" filled="f" stroked="f">
                  <v:textbox inset="0,0,0,0">
                    <w:txbxContent>
                      <w:p>
                        <w:pPr>
                          <w:spacing w:before="0" w:after="160" w:line="259" w:lineRule="auto"/>
                          <w:ind w:left="0" w:right="0" w:firstLine="0"/>
                          <w:jc w:val="left"/>
                        </w:pPr>
                        <w:r>
                          <w:rPr>
                            <w:rFonts w:cs="Arial" w:hAnsi="Arial" w:eastAsia="Arial" w:ascii="Arial"/>
                            <w:b w:val="1"/>
                            <w:sz w:val="18"/>
                          </w:rPr>
                          <w:t xml:space="preserve">110.668,00</w:t>
                        </w:r>
                      </w:p>
                    </w:txbxContent>
                  </v:textbox>
                </v:rect>
                <v:shape id="Shape 519090" style="position:absolute;width:8667;height:1809;left:58293;top:2476;" coordsize="866775,180975" path="m0,0l866775,0l866775,180975l0,180975l0,0">
                  <v:stroke weight="0pt" endcap="flat" joinstyle="miter" miterlimit="10" on="false" color="#000000" opacity="0"/>
                  <v:fill on="true" color="#ffffff"/>
                </v:shape>
                <v:shape id="Shape 519091" style="position:absolute;width:5048;height:1809;left:66960;top:2476;" coordsize="504825,180975" path="m0,0l504825,0l504825,180975l0,180975l0,0">
                  <v:stroke weight="0pt" endcap="flat" joinstyle="miter" miterlimit="10" on="false" color="#000000" opacity="0"/>
                  <v:fill on="true" color="#ffffff"/>
                </v:shape>
                <v:rect id="Rectangle 341155" style="position:absolute;width:1690;height:1696;left:68134;top:2476;" filled="f" stroked="f">
                  <v:textbox inset="0,0,0,0">
                    <w:txbxContent>
                      <w:p>
                        <w:pPr>
                          <w:spacing w:before="0" w:after="160" w:line="259" w:lineRule="auto"/>
                          <w:ind w:left="0" w:right="0" w:firstLine="0"/>
                          <w:jc w:val="left"/>
                        </w:pPr>
                        <w:r>
                          <w:rPr>
                            <w:rFonts w:cs="Arial" w:hAnsi="Arial" w:eastAsia="Arial" w:ascii="Arial"/>
                            <w:b w:val="1"/>
                            <w:sz w:val="18"/>
                          </w:rPr>
                          <w:t xml:space="preserve">96</w:t>
                        </w:r>
                      </w:p>
                    </w:txbxContent>
                  </v:textbox>
                </v:rect>
                <v:rect id="Rectangle 341156" style="position:absolute;width:3463;height:1696;left:69405;top:2476;" filled="f" stroked="f">
                  <v:textbox inset="0,0,0,0">
                    <w:txbxContent>
                      <w:p>
                        <w:pPr>
                          <w:spacing w:before="0" w:after="160" w:line="259" w:lineRule="auto"/>
                          <w:ind w:left="0" w:right="0" w:firstLine="0"/>
                          <w:jc w:val="left"/>
                        </w:pPr>
                        <w:r>
                          <w:rPr>
                            <w:rFonts w:cs="Arial" w:hAnsi="Arial" w:eastAsia="Arial" w:ascii="Arial"/>
                            <w:b w:val="1"/>
                            <w:sz w:val="18"/>
                          </w:rPr>
                          <w:t xml:space="preserve">,61%</w:t>
                        </w:r>
                      </w:p>
                    </w:txbxContent>
                  </v:textbox>
                </v:rect>
                <v:rect id="Rectangle 32950" style="position:absolute;width:7604;height:1696;left:44003;top:4286;" filled="f" stroked="f">
                  <v:textbox inset="0,0,0,0">
                    <w:txbxContent>
                      <w:p>
                        <w:pPr>
                          <w:spacing w:before="0" w:after="160" w:line="259" w:lineRule="auto"/>
                          <w:ind w:left="0" w:right="0" w:firstLine="0"/>
                          <w:jc w:val="left"/>
                        </w:pPr>
                        <w:r>
                          <w:rPr>
                            <w:rFonts w:cs="Arial" w:hAnsi="Arial" w:eastAsia="Arial" w:ascii="Arial"/>
                            <w:b w:val="1"/>
                            <w:sz w:val="18"/>
                          </w:rPr>
                          <w:t xml:space="preserve">109.068,00</w:t>
                        </w:r>
                      </w:p>
                    </w:txbxContent>
                  </v:textbox>
                </v:rect>
                <v:rect id="Rectangle 32952" style="position:absolute;width:7604;height:1696;left:52575;top:4286;" filled="f" stroked="f">
                  <v:textbox inset="0,0,0,0">
                    <w:txbxContent>
                      <w:p>
                        <w:pPr>
                          <w:spacing w:before="0" w:after="160" w:line="259" w:lineRule="auto"/>
                          <w:ind w:left="0" w:right="0" w:firstLine="0"/>
                          <w:jc w:val="left"/>
                        </w:pPr>
                        <w:r>
                          <w:rPr>
                            <w:rFonts w:cs="Arial" w:hAnsi="Arial" w:eastAsia="Arial" w:ascii="Arial"/>
                            <w:b w:val="1"/>
                            <w:sz w:val="18"/>
                          </w:rPr>
                          <w:t xml:space="preserve">109.068,00</w:t>
                        </w:r>
                      </w:p>
                    </w:txbxContent>
                  </v:textbox>
                </v:rect>
                <v:rect id="Rectangle 341157" style="position:absolute;width:1690;height:1696;left:68134;top:4286;" filled="f" stroked="f">
                  <v:textbox inset="0,0,0,0">
                    <w:txbxContent>
                      <w:p>
                        <w:pPr>
                          <w:spacing w:before="0" w:after="160" w:line="259" w:lineRule="auto"/>
                          <w:ind w:left="0" w:right="0" w:firstLine="0"/>
                          <w:jc w:val="left"/>
                        </w:pPr>
                        <w:r>
                          <w:rPr>
                            <w:rFonts w:cs="Arial" w:hAnsi="Arial" w:eastAsia="Arial" w:ascii="Arial"/>
                            <w:b w:val="1"/>
                            <w:sz w:val="18"/>
                          </w:rPr>
                          <w:t xml:space="preserve">96</w:t>
                        </w:r>
                      </w:p>
                    </w:txbxContent>
                  </v:textbox>
                </v:rect>
                <v:rect id="Rectangle 341158" style="position:absolute;width:3463;height:1696;left:69405;top:4286;" filled="f" stroked="f">
                  <v:textbox inset="0,0,0,0">
                    <w:txbxContent>
                      <w:p>
                        <w:pPr>
                          <w:spacing w:before="0" w:after="160" w:line="259" w:lineRule="auto"/>
                          <w:ind w:left="0" w:right="0" w:firstLine="0"/>
                          <w:jc w:val="left"/>
                        </w:pPr>
                        <w:r>
                          <w:rPr>
                            <w:rFonts w:cs="Arial" w:hAnsi="Arial" w:eastAsia="Arial" w:ascii="Arial"/>
                            <w:b w:val="1"/>
                            <w:sz w:val="18"/>
                          </w:rPr>
                          <w:t xml:space="preserve">,64%</w:t>
                        </w:r>
                      </w:p>
                    </w:txbxContent>
                  </v:textbox>
                </v:rect>
              </v:group>
            </w:pict>
          </mc:Fallback>
        </mc:AlternateContent>
      </w:r>
      <w:r>
        <w:rPr>
          <w:rFonts w:ascii="Calibri" w:eastAsia="Calibri" w:hAnsi="Calibri" w:cs="Calibri"/>
          <w:b w:val="0"/>
          <w:color w:val="000000"/>
          <w:sz w:val="22"/>
        </w:rPr>
        <w:tab/>
      </w:r>
      <w:r>
        <w:t>A106001 Redovna djelatnost</w:t>
      </w:r>
      <w:r>
        <w:tab/>
        <w:t>129.262,32</w:t>
      </w:r>
    </w:p>
    <w:p w14:paraId="35D60628" w14:textId="77777777" w:rsidR="00616588" w:rsidRDefault="00000000">
      <w:pPr>
        <w:tabs>
          <w:tab w:val="center" w:pos="1739"/>
          <w:tab w:val="center" w:pos="9465"/>
        </w:tabs>
        <w:spacing w:after="60" w:line="265" w:lineRule="auto"/>
        <w:ind w:left="0" w:right="0"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106.918,18</w:t>
      </w:r>
    </w:p>
    <w:p w14:paraId="6EB705C5" w14:textId="77777777" w:rsidR="00616588" w:rsidRDefault="00000000">
      <w:pPr>
        <w:tabs>
          <w:tab w:val="center" w:pos="1674"/>
          <w:tab w:val="center" w:pos="9465"/>
        </w:tabs>
        <w:spacing w:after="0" w:line="259" w:lineRule="auto"/>
        <w:ind w:left="0" w:right="0" w:firstLine="0"/>
        <w:jc w:val="left"/>
      </w:pPr>
      <w:r>
        <w:rPr>
          <w:rFonts w:ascii="Calibri" w:eastAsia="Calibri" w:hAnsi="Calibri" w:cs="Calibri"/>
          <w:sz w:val="22"/>
        </w:rPr>
        <w:tab/>
      </w:r>
      <w:r>
        <w:rPr>
          <w:rFonts w:ascii="Arial" w:eastAsia="Arial" w:hAnsi="Arial" w:cs="Arial"/>
          <w:b/>
          <w:sz w:val="18"/>
        </w:rPr>
        <w:t>31 Rashodi za zaposlene</w:t>
      </w:r>
      <w:r>
        <w:rPr>
          <w:rFonts w:ascii="Arial" w:eastAsia="Arial" w:hAnsi="Arial" w:cs="Arial"/>
          <w:b/>
          <w:sz w:val="18"/>
        </w:rPr>
        <w:tab/>
        <w:t>105.408,18</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749"/>
        <w:gridCol w:w="1350"/>
        <w:gridCol w:w="1365"/>
        <w:gridCol w:w="1185"/>
        <w:gridCol w:w="611"/>
      </w:tblGrid>
      <w:tr w:rsidR="00616588" w14:paraId="6C22D53A" w14:textId="77777777">
        <w:trPr>
          <w:trHeight w:val="235"/>
        </w:trPr>
        <w:tc>
          <w:tcPr>
            <w:tcW w:w="5750" w:type="dxa"/>
            <w:tcBorders>
              <w:top w:val="nil"/>
              <w:left w:val="nil"/>
              <w:bottom w:val="nil"/>
              <w:right w:val="nil"/>
            </w:tcBorders>
          </w:tcPr>
          <w:p w14:paraId="7E653D37"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0CEA617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6AAD1A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239B3F5" w14:textId="77777777" w:rsidR="00616588" w:rsidRDefault="00000000">
            <w:pPr>
              <w:spacing w:after="0" w:line="259" w:lineRule="auto"/>
              <w:ind w:left="15" w:right="0" w:firstLine="0"/>
              <w:jc w:val="center"/>
            </w:pPr>
            <w:r>
              <w:rPr>
                <w:rFonts w:ascii="Arial" w:eastAsia="Arial" w:hAnsi="Arial" w:cs="Arial"/>
                <w:i/>
                <w:sz w:val="18"/>
              </w:rPr>
              <w:t>79.075,78</w:t>
            </w:r>
          </w:p>
        </w:tc>
        <w:tc>
          <w:tcPr>
            <w:tcW w:w="610" w:type="dxa"/>
            <w:tcBorders>
              <w:top w:val="nil"/>
              <w:left w:val="nil"/>
              <w:bottom w:val="nil"/>
              <w:right w:val="nil"/>
            </w:tcBorders>
          </w:tcPr>
          <w:p w14:paraId="6AB991FF" w14:textId="77777777" w:rsidR="00616588" w:rsidRDefault="00616588">
            <w:pPr>
              <w:spacing w:after="160" w:line="259" w:lineRule="auto"/>
              <w:ind w:left="0" w:right="0" w:firstLine="0"/>
              <w:jc w:val="left"/>
            </w:pPr>
          </w:p>
        </w:tc>
      </w:tr>
      <w:tr w:rsidR="00616588" w14:paraId="0CDF717F" w14:textId="77777777">
        <w:trPr>
          <w:trHeight w:val="278"/>
        </w:trPr>
        <w:tc>
          <w:tcPr>
            <w:tcW w:w="5750" w:type="dxa"/>
            <w:tcBorders>
              <w:top w:val="nil"/>
              <w:left w:val="nil"/>
              <w:bottom w:val="nil"/>
              <w:right w:val="nil"/>
            </w:tcBorders>
          </w:tcPr>
          <w:p w14:paraId="0F5AFA00"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3035831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FF26F2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29E2F29" w14:textId="77777777" w:rsidR="00616588" w:rsidRDefault="00000000">
            <w:pPr>
              <w:spacing w:after="0" w:line="259" w:lineRule="auto"/>
              <w:ind w:left="15" w:right="0" w:firstLine="0"/>
              <w:jc w:val="center"/>
            </w:pPr>
            <w:r>
              <w:rPr>
                <w:rFonts w:ascii="Arial" w:eastAsia="Arial" w:hAnsi="Arial" w:cs="Arial"/>
                <w:i/>
                <w:sz w:val="18"/>
              </w:rPr>
              <w:t>13.298,68</w:t>
            </w:r>
          </w:p>
        </w:tc>
        <w:tc>
          <w:tcPr>
            <w:tcW w:w="610" w:type="dxa"/>
            <w:tcBorders>
              <w:top w:val="nil"/>
              <w:left w:val="nil"/>
              <w:bottom w:val="nil"/>
              <w:right w:val="nil"/>
            </w:tcBorders>
          </w:tcPr>
          <w:p w14:paraId="6984207E" w14:textId="77777777" w:rsidR="00616588" w:rsidRDefault="00616588">
            <w:pPr>
              <w:spacing w:after="160" w:line="259" w:lineRule="auto"/>
              <w:ind w:left="0" w:right="0" w:firstLine="0"/>
              <w:jc w:val="left"/>
            </w:pPr>
          </w:p>
        </w:tc>
      </w:tr>
      <w:tr w:rsidR="00616588" w14:paraId="039B07E3" w14:textId="77777777">
        <w:trPr>
          <w:trHeight w:val="285"/>
        </w:trPr>
        <w:tc>
          <w:tcPr>
            <w:tcW w:w="5750" w:type="dxa"/>
            <w:tcBorders>
              <w:top w:val="nil"/>
              <w:left w:val="nil"/>
              <w:bottom w:val="nil"/>
              <w:right w:val="nil"/>
            </w:tcBorders>
          </w:tcPr>
          <w:p w14:paraId="7311C1F1"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0B4A2C3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78F28F3"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A22CC7F" w14:textId="77777777" w:rsidR="00616588" w:rsidRDefault="00000000">
            <w:pPr>
              <w:spacing w:after="0" w:line="259" w:lineRule="auto"/>
              <w:ind w:left="15" w:right="0" w:firstLine="0"/>
              <w:jc w:val="center"/>
            </w:pPr>
            <w:r>
              <w:rPr>
                <w:rFonts w:ascii="Arial" w:eastAsia="Arial" w:hAnsi="Arial" w:cs="Arial"/>
                <w:i/>
                <w:sz w:val="18"/>
              </w:rPr>
              <w:t>13.033,72</w:t>
            </w:r>
          </w:p>
        </w:tc>
        <w:tc>
          <w:tcPr>
            <w:tcW w:w="610" w:type="dxa"/>
            <w:tcBorders>
              <w:top w:val="nil"/>
              <w:left w:val="nil"/>
              <w:bottom w:val="nil"/>
              <w:right w:val="nil"/>
            </w:tcBorders>
          </w:tcPr>
          <w:p w14:paraId="740BCBEC" w14:textId="77777777" w:rsidR="00616588" w:rsidRDefault="00616588">
            <w:pPr>
              <w:spacing w:after="160" w:line="259" w:lineRule="auto"/>
              <w:ind w:left="0" w:right="0" w:firstLine="0"/>
              <w:jc w:val="left"/>
            </w:pPr>
          </w:p>
        </w:tc>
      </w:tr>
      <w:tr w:rsidR="00616588" w14:paraId="42136043" w14:textId="77777777">
        <w:trPr>
          <w:trHeight w:val="285"/>
        </w:trPr>
        <w:tc>
          <w:tcPr>
            <w:tcW w:w="5750" w:type="dxa"/>
            <w:tcBorders>
              <w:top w:val="nil"/>
              <w:left w:val="nil"/>
              <w:bottom w:val="nil"/>
              <w:right w:val="nil"/>
            </w:tcBorders>
          </w:tcPr>
          <w:p w14:paraId="6D8A3959"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6AC6F9C6" w14:textId="77777777" w:rsidR="00616588" w:rsidRDefault="00000000">
            <w:pPr>
              <w:spacing w:after="0" w:line="259" w:lineRule="auto"/>
              <w:ind w:left="0" w:right="49" w:firstLine="0"/>
              <w:jc w:val="center"/>
            </w:pPr>
            <w:r>
              <w:rPr>
                <w:rFonts w:ascii="Arial" w:eastAsia="Arial" w:hAnsi="Arial" w:cs="Arial"/>
                <w:b/>
                <w:sz w:val="18"/>
              </w:rPr>
              <w:t>1.600,00</w:t>
            </w:r>
          </w:p>
        </w:tc>
        <w:tc>
          <w:tcPr>
            <w:tcW w:w="1365" w:type="dxa"/>
            <w:tcBorders>
              <w:top w:val="nil"/>
              <w:left w:val="nil"/>
              <w:bottom w:val="nil"/>
              <w:right w:val="nil"/>
            </w:tcBorders>
          </w:tcPr>
          <w:p w14:paraId="6E69173D" w14:textId="77777777" w:rsidR="00616588" w:rsidRDefault="00000000">
            <w:pPr>
              <w:spacing w:after="0" w:line="259" w:lineRule="auto"/>
              <w:ind w:left="0" w:right="64" w:firstLine="0"/>
              <w:jc w:val="center"/>
            </w:pPr>
            <w:r>
              <w:rPr>
                <w:rFonts w:ascii="Arial" w:eastAsia="Arial" w:hAnsi="Arial" w:cs="Arial"/>
                <w:b/>
                <w:sz w:val="18"/>
              </w:rPr>
              <w:t>1.600,00</w:t>
            </w:r>
          </w:p>
        </w:tc>
        <w:tc>
          <w:tcPr>
            <w:tcW w:w="1185" w:type="dxa"/>
            <w:tcBorders>
              <w:top w:val="nil"/>
              <w:left w:val="nil"/>
              <w:bottom w:val="nil"/>
              <w:right w:val="nil"/>
            </w:tcBorders>
          </w:tcPr>
          <w:p w14:paraId="50AD782B" w14:textId="77777777" w:rsidR="00616588" w:rsidRDefault="00000000">
            <w:pPr>
              <w:spacing w:after="0" w:line="259" w:lineRule="auto"/>
              <w:ind w:left="115" w:right="0" w:firstLine="0"/>
              <w:jc w:val="center"/>
            </w:pPr>
            <w:r>
              <w:rPr>
                <w:rFonts w:ascii="Arial" w:eastAsia="Arial" w:hAnsi="Arial" w:cs="Arial"/>
                <w:b/>
                <w:sz w:val="18"/>
              </w:rPr>
              <w:t>1.510,00</w:t>
            </w:r>
          </w:p>
        </w:tc>
        <w:tc>
          <w:tcPr>
            <w:tcW w:w="610" w:type="dxa"/>
            <w:tcBorders>
              <w:top w:val="nil"/>
              <w:left w:val="nil"/>
              <w:bottom w:val="nil"/>
              <w:right w:val="nil"/>
            </w:tcBorders>
          </w:tcPr>
          <w:p w14:paraId="29E7F0F3" w14:textId="77777777" w:rsidR="00616588" w:rsidRDefault="00000000">
            <w:pPr>
              <w:spacing w:after="0" w:line="259" w:lineRule="auto"/>
              <w:ind w:left="0" w:right="0" w:firstLine="0"/>
            </w:pPr>
            <w:r>
              <w:rPr>
                <w:rFonts w:ascii="Arial" w:eastAsia="Arial" w:hAnsi="Arial" w:cs="Arial"/>
                <w:b/>
                <w:sz w:val="18"/>
              </w:rPr>
              <w:t>94,38%</w:t>
            </w:r>
          </w:p>
        </w:tc>
      </w:tr>
      <w:tr w:rsidR="00616588" w14:paraId="412CD652" w14:textId="77777777">
        <w:trPr>
          <w:trHeight w:val="285"/>
        </w:trPr>
        <w:tc>
          <w:tcPr>
            <w:tcW w:w="5750" w:type="dxa"/>
            <w:tcBorders>
              <w:top w:val="nil"/>
              <w:left w:val="nil"/>
              <w:bottom w:val="nil"/>
              <w:right w:val="nil"/>
            </w:tcBorders>
          </w:tcPr>
          <w:p w14:paraId="7C60B6D7"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2553416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600EA7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C2F3C67" w14:textId="77777777" w:rsidR="00616588" w:rsidRDefault="00000000">
            <w:pPr>
              <w:spacing w:after="0" w:line="259" w:lineRule="auto"/>
              <w:ind w:left="115" w:right="0" w:firstLine="0"/>
              <w:jc w:val="center"/>
            </w:pPr>
            <w:r>
              <w:rPr>
                <w:rFonts w:ascii="Arial" w:eastAsia="Arial" w:hAnsi="Arial" w:cs="Arial"/>
                <w:i/>
                <w:sz w:val="18"/>
              </w:rPr>
              <w:t>1.510,00</w:t>
            </w:r>
          </w:p>
        </w:tc>
        <w:tc>
          <w:tcPr>
            <w:tcW w:w="610" w:type="dxa"/>
            <w:tcBorders>
              <w:top w:val="nil"/>
              <w:left w:val="nil"/>
              <w:bottom w:val="nil"/>
              <w:right w:val="nil"/>
            </w:tcBorders>
          </w:tcPr>
          <w:p w14:paraId="6B2D3A92" w14:textId="77777777" w:rsidR="00616588" w:rsidRDefault="00616588">
            <w:pPr>
              <w:spacing w:after="160" w:line="259" w:lineRule="auto"/>
              <w:ind w:left="0" w:right="0" w:firstLine="0"/>
              <w:jc w:val="left"/>
            </w:pPr>
          </w:p>
        </w:tc>
      </w:tr>
      <w:tr w:rsidR="00616588" w14:paraId="092BB097" w14:textId="77777777">
        <w:trPr>
          <w:trHeight w:val="285"/>
        </w:trPr>
        <w:tc>
          <w:tcPr>
            <w:tcW w:w="5750" w:type="dxa"/>
            <w:tcBorders>
              <w:top w:val="nil"/>
              <w:left w:val="nil"/>
              <w:bottom w:val="nil"/>
              <w:right w:val="nil"/>
            </w:tcBorders>
          </w:tcPr>
          <w:p w14:paraId="7026D530" w14:textId="77777777" w:rsidR="00616588" w:rsidRDefault="00000000">
            <w:pPr>
              <w:spacing w:after="0" w:line="259" w:lineRule="auto"/>
              <w:ind w:left="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1CCD84A1" w14:textId="77777777" w:rsidR="00616588" w:rsidRDefault="00000000">
            <w:pPr>
              <w:spacing w:after="0" w:line="259" w:lineRule="auto"/>
              <w:ind w:left="0" w:right="49" w:firstLine="0"/>
              <w:jc w:val="center"/>
            </w:pPr>
            <w:r>
              <w:rPr>
                <w:rFonts w:ascii="Arial" w:eastAsia="Arial" w:hAnsi="Arial" w:cs="Arial"/>
                <w:b/>
                <w:sz w:val="18"/>
              </w:rPr>
              <w:t>3.294,00</w:t>
            </w:r>
          </w:p>
        </w:tc>
        <w:tc>
          <w:tcPr>
            <w:tcW w:w="1365" w:type="dxa"/>
            <w:tcBorders>
              <w:top w:val="nil"/>
              <w:left w:val="nil"/>
              <w:bottom w:val="nil"/>
              <w:right w:val="nil"/>
            </w:tcBorders>
          </w:tcPr>
          <w:p w14:paraId="1365E770" w14:textId="77777777" w:rsidR="00616588" w:rsidRDefault="00000000">
            <w:pPr>
              <w:spacing w:after="0" w:line="259" w:lineRule="auto"/>
              <w:ind w:left="0" w:right="64" w:firstLine="0"/>
              <w:jc w:val="center"/>
            </w:pPr>
            <w:r>
              <w:rPr>
                <w:rFonts w:ascii="Arial" w:eastAsia="Arial" w:hAnsi="Arial" w:cs="Arial"/>
                <w:b/>
                <w:sz w:val="18"/>
              </w:rPr>
              <w:t>3.294,00</w:t>
            </w:r>
          </w:p>
        </w:tc>
        <w:tc>
          <w:tcPr>
            <w:tcW w:w="1185" w:type="dxa"/>
            <w:tcBorders>
              <w:top w:val="nil"/>
              <w:left w:val="nil"/>
              <w:bottom w:val="nil"/>
              <w:right w:val="nil"/>
            </w:tcBorders>
          </w:tcPr>
          <w:p w14:paraId="476C6A16" w14:textId="77777777" w:rsidR="00616588" w:rsidRDefault="00000000">
            <w:pPr>
              <w:spacing w:after="0" w:line="259" w:lineRule="auto"/>
              <w:ind w:left="115" w:right="0" w:firstLine="0"/>
              <w:jc w:val="center"/>
            </w:pPr>
            <w:r>
              <w:rPr>
                <w:rFonts w:ascii="Arial" w:eastAsia="Arial" w:hAnsi="Arial" w:cs="Arial"/>
                <w:b/>
                <w:sz w:val="18"/>
              </w:rPr>
              <w:t>3.192,99</w:t>
            </w:r>
          </w:p>
        </w:tc>
        <w:tc>
          <w:tcPr>
            <w:tcW w:w="610" w:type="dxa"/>
            <w:tcBorders>
              <w:top w:val="nil"/>
              <w:left w:val="nil"/>
              <w:bottom w:val="nil"/>
              <w:right w:val="nil"/>
            </w:tcBorders>
          </w:tcPr>
          <w:p w14:paraId="252EA2E3" w14:textId="77777777" w:rsidR="00616588" w:rsidRDefault="00000000">
            <w:pPr>
              <w:spacing w:after="0" w:line="259" w:lineRule="auto"/>
              <w:ind w:left="0" w:right="0" w:firstLine="0"/>
            </w:pPr>
            <w:r>
              <w:rPr>
                <w:rFonts w:ascii="Arial" w:eastAsia="Arial" w:hAnsi="Arial" w:cs="Arial"/>
                <w:b/>
                <w:sz w:val="18"/>
              </w:rPr>
              <w:t>96,93%</w:t>
            </w:r>
          </w:p>
        </w:tc>
      </w:tr>
      <w:tr w:rsidR="00616588" w14:paraId="6EE3223F" w14:textId="77777777">
        <w:trPr>
          <w:trHeight w:val="285"/>
        </w:trPr>
        <w:tc>
          <w:tcPr>
            <w:tcW w:w="5750" w:type="dxa"/>
            <w:tcBorders>
              <w:top w:val="nil"/>
              <w:left w:val="nil"/>
              <w:bottom w:val="nil"/>
              <w:right w:val="nil"/>
            </w:tcBorders>
          </w:tcPr>
          <w:p w14:paraId="6C224753"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7A173D60" w14:textId="77777777" w:rsidR="00616588" w:rsidRDefault="00000000">
            <w:pPr>
              <w:spacing w:after="0" w:line="259" w:lineRule="auto"/>
              <w:ind w:left="0" w:right="49" w:firstLine="0"/>
              <w:jc w:val="center"/>
            </w:pPr>
            <w:r>
              <w:rPr>
                <w:rFonts w:ascii="Arial" w:eastAsia="Arial" w:hAnsi="Arial" w:cs="Arial"/>
                <w:b/>
                <w:sz w:val="18"/>
              </w:rPr>
              <w:t>3.294,00</w:t>
            </w:r>
          </w:p>
        </w:tc>
        <w:tc>
          <w:tcPr>
            <w:tcW w:w="1365" w:type="dxa"/>
            <w:tcBorders>
              <w:top w:val="nil"/>
              <w:left w:val="nil"/>
              <w:bottom w:val="nil"/>
              <w:right w:val="nil"/>
            </w:tcBorders>
          </w:tcPr>
          <w:p w14:paraId="689A8063" w14:textId="77777777" w:rsidR="00616588" w:rsidRDefault="00000000">
            <w:pPr>
              <w:spacing w:after="0" w:line="259" w:lineRule="auto"/>
              <w:ind w:left="0" w:right="64" w:firstLine="0"/>
              <w:jc w:val="center"/>
            </w:pPr>
            <w:r>
              <w:rPr>
                <w:rFonts w:ascii="Arial" w:eastAsia="Arial" w:hAnsi="Arial" w:cs="Arial"/>
                <w:b/>
                <w:sz w:val="18"/>
              </w:rPr>
              <w:t>3.294,00</w:t>
            </w:r>
          </w:p>
        </w:tc>
        <w:tc>
          <w:tcPr>
            <w:tcW w:w="1185" w:type="dxa"/>
            <w:tcBorders>
              <w:top w:val="nil"/>
              <w:left w:val="nil"/>
              <w:bottom w:val="nil"/>
              <w:right w:val="nil"/>
            </w:tcBorders>
          </w:tcPr>
          <w:p w14:paraId="0A3C4131" w14:textId="77777777" w:rsidR="00616588" w:rsidRDefault="00000000">
            <w:pPr>
              <w:spacing w:after="0" w:line="259" w:lineRule="auto"/>
              <w:ind w:left="115" w:right="0" w:firstLine="0"/>
              <w:jc w:val="center"/>
            </w:pPr>
            <w:r>
              <w:rPr>
                <w:rFonts w:ascii="Arial" w:eastAsia="Arial" w:hAnsi="Arial" w:cs="Arial"/>
                <w:b/>
                <w:sz w:val="18"/>
              </w:rPr>
              <w:t>3.192,99</w:t>
            </w:r>
          </w:p>
        </w:tc>
        <w:tc>
          <w:tcPr>
            <w:tcW w:w="610" w:type="dxa"/>
            <w:tcBorders>
              <w:top w:val="nil"/>
              <w:left w:val="nil"/>
              <w:bottom w:val="nil"/>
              <w:right w:val="nil"/>
            </w:tcBorders>
          </w:tcPr>
          <w:p w14:paraId="449DA581" w14:textId="77777777" w:rsidR="00616588" w:rsidRDefault="00000000">
            <w:pPr>
              <w:spacing w:after="0" w:line="259" w:lineRule="auto"/>
              <w:ind w:left="0" w:right="0" w:firstLine="0"/>
            </w:pPr>
            <w:r>
              <w:rPr>
                <w:rFonts w:ascii="Arial" w:eastAsia="Arial" w:hAnsi="Arial" w:cs="Arial"/>
                <w:b/>
                <w:sz w:val="18"/>
              </w:rPr>
              <w:t>96,93%</w:t>
            </w:r>
          </w:p>
        </w:tc>
      </w:tr>
      <w:tr w:rsidR="00616588" w14:paraId="4B0BC5F2" w14:textId="77777777">
        <w:trPr>
          <w:trHeight w:val="285"/>
        </w:trPr>
        <w:tc>
          <w:tcPr>
            <w:tcW w:w="5750" w:type="dxa"/>
            <w:tcBorders>
              <w:top w:val="nil"/>
              <w:left w:val="nil"/>
              <w:bottom w:val="nil"/>
              <w:right w:val="nil"/>
            </w:tcBorders>
          </w:tcPr>
          <w:p w14:paraId="1AA5C9AB"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6536657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2E0210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B5F3733" w14:textId="77777777" w:rsidR="00616588" w:rsidRDefault="00000000">
            <w:pPr>
              <w:spacing w:after="0" w:line="259" w:lineRule="auto"/>
              <w:ind w:left="115" w:right="0" w:firstLine="0"/>
              <w:jc w:val="center"/>
            </w:pPr>
            <w:r>
              <w:rPr>
                <w:rFonts w:ascii="Arial" w:eastAsia="Arial" w:hAnsi="Arial" w:cs="Arial"/>
                <w:i/>
                <w:sz w:val="18"/>
              </w:rPr>
              <w:t>2.740,78</w:t>
            </w:r>
          </w:p>
        </w:tc>
        <w:tc>
          <w:tcPr>
            <w:tcW w:w="610" w:type="dxa"/>
            <w:tcBorders>
              <w:top w:val="nil"/>
              <w:left w:val="nil"/>
              <w:bottom w:val="nil"/>
              <w:right w:val="nil"/>
            </w:tcBorders>
          </w:tcPr>
          <w:p w14:paraId="2ED5618A" w14:textId="77777777" w:rsidR="00616588" w:rsidRDefault="00616588">
            <w:pPr>
              <w:spacing w:after="160" w:line="259" w:lineRule="auto"/>
              <w:ind w:left="0" w:right="0" w:firstLine="0"/>
              <w:jc w:val="left"/>
            </w:pPr>
          </w:p>
        </w:tc>
      </w:tr>
      <w:tr w:rsidR="00616588" w14:paraId="116E56A6" w14:textId="77777777">
        <w:trPr>
          <w:trHeight w:val="285"/>
        </w:trPr>
        <w:tc>
          <w:tcPr>
            <w:tcW w:w="5750" w:type="dxa"/>
            <w:tcBorders>
              <w:top w:val="nil"/>
              <w:left w:val="nil"/>
              <w:bottom w:val="nil"/>
              <w:right w:val="nil"/>
            </w:tcBorders>
          </w:tcPr>
          <w:p w14:paraId="1DB5B473"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5ED869F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F65AF1A"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6AFB3CC7" w14:textId="77777777" w:rsidR="00616588" w:rsidRDefault="00000000">
            <w:pPr>
              <w:spacing w:after="0" w:line="259" w:lineRule="auto"/>
              <w:ind w:left="450" w:right="0" w:firstLine="0"/>
              <w:jc w:val="left"/>
            </w:pPr>
            <w:r>
              <w:rPr>
                <w:rFonts w:ascii="Arial" w:eastAsia="Arial" w:hAnsi="Arial" w:cs="Arial"/>
                <w:i/>
                <w:sz w:val="18"/>
              </w:rPr>
              <w:t>452,21</w:t>
            </w:r>
          </w:p>
        </w:tc>
        <w:tc>
          <w:tcPr>
            <w:tcW w:w="610" w:type="dxa"/>
            <w:tcBorders>
              <w:top w:val="nil"/>
              <w:left w:val="nil"/>
              <w:bottom w:val="nil"/>
              <w:right w:val="nil"/>
            </w:tcBorders>
          </w:tcPr>
          <w:p w14:paraId="4357914F" w14:textId="77777777" w:rsidR="00616588" w:rsidRDefault="00616588">
            <w:pPr>
              <w:spacing w:after="160" w:line="259" w:lineRule="auto"/>
              <w:ind w:left="0" w:right="0" w:firstLine="0"/>
              <w:jc w:val="left"/>
            </w:pPr>
          </w:p>
        </w:tc>
      </w:tr>
      <w:tr w:rsidR="00616588" w14:paraId="60D73C83" w14:textId="77777777">
        <w:trPr>
          <w:trHeight w:val="285"/>
        </w:trPr>
        <w:tc>
          <w:tcPr>
            <w:tcW w:w="5750" w:type="dxa"/>
            <w:tcBorders>
              <w:top w:val="nil"/>
              <w:left w:val="nil"/>
              <w:bottom w:val="nil"/>
              <w:right w:val="nil"/>
            </w:tcBorders>
          </w:tcPr>
          <w:p w14:paraId="50FED4B4" w14:textId="77777777" w:rsidR="00616588" w:rsidRDefault="00000000">
            <w:pPr>
              <w:spacing w:after="0" w:line="259" w:lineRule="auto"/>
              <w:ind w:left="0" w:right="0" w:firstLine="0"/>
              <w:jc w:val="left"/>
            </w:pPr>
            <w:r>
              <w:rPr>
                <w:rFonts w:ascii="Arial" w:eastAsia="Arial" w:hAnsi="Arial" w:cs="Arial"/>
                <w:b/>
                <w:sz w:val="18"/>
              </w:rPr>
              <w:t>Izvor: 31 Vlastiti prihodi</w:t>
            </w:r>
          </w:p>
        </w:tc>
        <w:tc>
          <w:tcPr>
            <w:tcW w:w="1350" w:type="dxa"/>
            <w:tcBorders>
              <w:top w:val="nil"/>
              <w:left w:val="nil"/>
              <w:bottom w:val="nil"/>
              <w:right w:val="nil"/>
            </w:tcBorders>
          </w:tcPr>
          <w:p w14:paraId="5B32D248" w14:textId="77777777" w:rsidR="00616588" w:rsidRDefault="00000000">
            <w:pPr>
              <w:spacing w:after="0" w:line="259" w:lineRule="auto"/>
              <w:ind w:left="200" w:right="0" w:firstLine="0"/>
              <w:jc w:val="left"/>
            </w:pPr>
            <w:r>
              <w:rPr>
                <w:rFonts w:ascii="Arial" w:eastAsia="Arial" w:hAnsi="Arial" w:cs="Arial"/>
                <w:b/>
                <w:sz w:val="18"/>
              </w:rPr>
              <w:t>19.250,00</w:t>
            </w:r>
          </w:p>
        </w:tc>
        <w:tc>
          <w:tcPr>
            <w:tcW w:w="1365" w:type="dxa"/>
            <w:tcBorders>
              <w:top w:val="nil"/>
              <w:left w:val="nil"/>
              <w:bottom w:val="nil"/>
              <w:right w:val="nil"/>
            </w:tcBorders>
          </w:tcPr>
          <w:p w14:paraId="47BA0CA4" w14:textId="77777777" w:rsidR="00616588" w:rsidRDefault="00000000">
            <w:pPr>
              <w:spacing w:after="0" w:line="259" w:lineRule="auto"/>
              <w:ind w:left="200" w:right="0" w:firstLine="0"/>
              <w:jc w:val="left"/>
            </w:pPr>
            <w:r>
              <w:rPr>
                <w:rFonts w:ascii="Arial" w:eastAsia="Arial" w:hAnsi="Arial" w:cs="Arial"/>
                <w:b/>
                <w:sz w:val="18"/>
              </w:rPr>
              <w:t>19.250,00</w:t>
            </w:r>
          </w:p>
        </w:tc>
        <w:tc>
          <w:tcPr>
            <w:tcW w:w="1185" w:type="dxa"/>
            <w:tcBorders>
              <w:top w:val="nil"/>
              <w:left w:val="nil"/>
              <w:bottom w:val="nil"/>
              <w:right w:val="nil"/>
            </w:tcBorders>
          </w:tcPr>
          <w:p w14:paraId="4783CC6A" w14:textId="77777777" w:rsidR="00616588" w:rsidRDefault="00000000">
            <w:pPr>
              <w:spacing w:after="0" w:line="259" w:lineRule="auto"/>
              <w:ind w:left="15" w:right="0" w:firstLine="0"/>
              <w:jc w:val="center"/>
            </w:pPr>
            <w:r>
              <w:rPr>
                <w:rFonts w:ascii="Arial" w:eastAsia="Arial" w:hAnsi="Arial" w:cs="Arial"/>
                <w:b/>
                <w:sz w:val="18"/>
              </w:rPr>
              <w:t>16.371,15</w:t>
            </w:r>
          </w:p>
        </w:tc>
        <w:tc>
          <w:tcPr>
            <w:tcW w:w="610" w:type="dxa"/>
            <w:tcBorders>
              <w:top w:val="nil"/>
              <w:left w:val="nil"/>
              <w:bottom w:val="nil"/>
              <w:right w:val="nil"/>
            </w:tcBorders>
          </w:tcPr>
          <w:p w14:paraId="2645DA5F" w14:textId="77777777" w:rsidR="00616588" w:rsidRDefault="00000000">
            <w:pPr>
              <w:spacing w:after="0" w:line="259" w:lineRule="auto"/>
              <w:ind w:left="0" w:right="0" w:firstLine="0"/>
            </w:pPr>
            <w:r>
              <w:rPr>
                <w:rFonts w:ascii="Arial" w:eastAsia="Arial" w:hAnsi="Arial" w:cs="Arial"/>
                <w:b/>
                <w:sz w:val="18"/>
              </w:rPr>
              <w:t>85,04%</w:t>
            </w:r>
          </w:p>
        </w:tc>
      </w:tr>
      <w:tr w:rsidR="00616588" w14:paraId="40227469" w14:textId="77777777">
        <w:trPr>
          <w:trHeight w:val="278"/>
        </w:trPr>
        <w:tc>
          <w:tcPr>
            <w:tcW w:w="5750" w:type="dxa"/>
            <w:tcBorders>
              <w:top w:val="nil"/>
              <w:left w:val="nil"/>
              <w:bottom w:val="nil"/>
              <w:right w:val="nil"/>
            </w:tcBorders>
          </w:tcPr>
          <w:p w14:paraId="3C394ACD"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CF772CF" w14:textId="77777777" w:rsidR="00616588" w:rsidRDefault="00000000">
            <w:pPr>
              <w:spacing w:after="0" w:line="259" w:lineRule="auto"/>
              <w:ind w:left="200" w:right="0" w:firstLine="0"/>
              <w:jc w:val="left"/>
            </w:pPr>
            <w:r>
              <w:rPr>
                <w:rFonts w:ascii="Arial" w:eastAsia="Arial" w:hAnsi="Arial" w:cs="Arial"/>
                <w:b/>
                <w:sz w:val="18"/>
              </w:rPr>
              <w:t>18.850,00</w:t>
            </w:r>
          </w:p>
        </w:tc>
        <w:tc>
          <w:tcPr>
            <w:tcW w:w="1365" w:type="dxa"/>
            <w:tcBorders>
              <w:top w:val="nil"/>
              <w:left w:val="nil"/>
              <w:bottom w:val="nil"/>
              <w:right w:val="nil"/>
            </w:tcBorders>
          </w:tcPr>
          <w:p w14:paraId="3BFC7552" w14:textId="77777777" w:rsidR="00616588" w:rsidRDefault="00000000">
            <w:pPr>
              <w:spacing w:after="0" w:line="259" w:lineRule="auto"/>
              <w:ind w:left="200" w:right="0" w:firstLine="0"/>
              <w:jc w:val="left"/>
            </w:pPr>
            <w:r>
              <w:rPr>
                <w:rFonts w:ascii="Arial" w:eastAsia="Arial" w:hAnsi="Arial" w:cs="Arial"/>
                <w:b/>
                <w:sz w:val="18"/>
              </w:rPr>
              <w:t>18.850,00</w:t>
            </w:r>
          </w:p>
        </w:tc>
        <w:tc>
          <w:tcPr>
            <w:tcW w:w="1185" w:type="dxa"/>
            <w:tcBorders>
              <w:top w:val="nil"/>
              <w:left w:val="nil"/>
              <w:bottom w:val="nil"/>
              <w:right w:val="nil"/>
            </w:tcBorders>
          </w:tcPr>
          <w:p w14:paraId="5F2DAA05" w14:textId="77777777" w:rsidR="00616588" w:rsidRDefault="00000000">
            <w:pPr>
              <w:spacing w:after="0" w:line="259" w:lineRule="auto"/>
              <w:ind w:left="15" w:right="0" w:firstLine="0"/>
              <w:jc w:val="center"/>
            </w:pPr>
            <w:r>
              <w:rPr>
                <w:rFonts w:ascii="Arial" w:eastAsia="Arial" w:hAnsi="Arial" w:cs="Arial"/>
                <w:b/>
                <w:sz w:val="18"/>
              </w:rPr>
              <w:t>16.371,15</w:t>
            </w:r>
          </w:p>
        </w:tc>
        <w:tc>
          <w:tcPr>
            <w:tcW w:w="610" w:type="dxa"/>
            <w:tcBorders>
              <w:top w:val="nil"/>
              <w:left w:val="nil"/>
              <w:bottom w:val="nil"/>
              <w:right w:val="nil"/>
            </w:tcBorders>
          </w:tcPr>
          <w:p w14:paraId="75E07CD8" w14:textId="77777777" w:rsidR="00616588" w:rsidRDefault="00000000">
            <w:pPr>
              <w:spacing w:after="0" w:line="259" w:lineRule="auto"/>
              <w:ind w:left="0" w:right="0" w:firstLine="0"/>
            </w:pPr>
            <w:r>
              <w:rPr>
                <w:rFonts w:ascii="Arial" w:eastAsia="Arial" w:hAnsi="Arial" w:cs="Arial"/>
                <w:b/>
                <w:sz w:val="18"/>
              </w:rPr>
              <w:t>86,85%</w:t>
            </w:r>
          </w:p>
        </w:tc>
      </w:tr>
      <w:tr w:rsidR="00616588" w14:paraId="2A270A08" w14:textId="77777777">
        <w:trPr>
          <w:trHeight w:val="278"/>
        </w:trPr>
        <w:tc>
          <w:tcPr>
            <w:tcW w:w="5750" w:type="dxa"/>
            <w:tcBorders>
              <w:top w:val="nil"/>
              <w:left w:val="nil"/>
              <w:bottom w:val="nil"/>
              <w:right w:val="nil"/>
            </w:tcBorders>
          </w:tcPr>
          <w:p w14:paraId="04D8C96C" w14:textId="77777777" w:rsidR="00616588" w:rsidRDefault="00000000">
            <w:pPr>
              <w:spacing w:after="0" w:line="259" w:lineRule="auto"/>
              <w:ind w:left="285" w:right="0" w:firstLine="0"/>
              <w:jc w:val="left"/>
            </w:pPr>
            <w:r>
              <w:rPr>
                <w:rFonts w:ascii="Arial" w:eastAsia="Arial" w:hAnsi="Arial" w:cs="Arial"/>
                <w:i/>
                <w:sz w:val="18"/>
              </w:rPr>
              <w:lastRenderedPageBreak/>
              <w:t>3211 Službena putovanja</w:t>
            </w:r>
          </w:p>
        </w:tc>
        <w:tc>
          <w:tcPr>
            <w:tcW w:w="1350" w:type="dxa"/>
            <w:tcBorders>
              <w:top w:val="nil"/>
              <w:left w:val="nil"/>
              <w:bottom w:val="nil"/>
              <w:right w:val="nil"/>
            </w:tcBorders>
          </w:tcPr>
          <w:p w14:paraId="0BB3EF9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0FAD53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1D2474C" w14:textId="77777777" w:rsidR="00616588" w:rsidRDefault="00000000">
            <w:pPr>
              <w:spacing w:after="0" w:line="259" w:lineRule="auto"/>
              <w:ind w:left="450" w:right="0" w:firstLine="0"/>
              <w:jc w:val="left"/>
            </w:pPr>
            <w:r>
              <w:rPr>
                <w:rFonts w:ascii="Arial" w:eastAsia="Arial" w:hAnsi="Arial" w:cs="Arial"/>
                <w:i/>
                <w:sz w:val="18"/>
              </w:rPr>
              <w:t>391,68</w:t>
            </w:r>
          </w:p>
        </w:tc>
        <w:tc>
          <w:tcPr>
            <w:tcW w:w="610" w:type="dxa"/>
            <w:tcBorders>
              <w:top w:val="nil"/>
              <w:left w:val="nil"/>
              <w:bottom w:val="nil"/>
              <w:right w:val="nil"/>
            </w:tcBorders>
          </w:tcPr>
          <w:p w14:paraId="7B05D771" w14:textId="77777777" w:rsidR="00616588" w:rsidRDefault="00616588">
            <w:pPr>
              <w:spacing w:after="160" w:line="259" w:lineRule="auto"/>
              <w:ind w:left="0" w:right="0" w:firstLine="0"/>
              <w:jc w:val="left"/>
            </w:pPr>
          </w:p>
        </w:tc>
      </w:tr>
      <w:tr w:rsidR="00616588" w14:paraId="4B871750" w14:textId="77777777">
        <w:trPr>
          <w:trHeight w:val="285"/>
        </w:trPr>
        <w:tc>
          <w:tcPr>
            <w:tcW w:w="5750" w:type="dxa"/>
            <w:tcBorders>
              <w:top w:val="nil"/>
              <w:left w:val="nil"/>
              <w:bottom w:val="nil"/>
              <w:right w:val="nil"/>
            </w:tcBorders>
          </w:tcPr>
          <w:p w14:paraId="36B8A8C0" w14:textId="77777777" w:rsidR="00616588" w:rsidRDefault="00000000">
            <w:pPr>
              <w:spacing w:after="0" w:line="259" w:lineRule="auto"/>
              <w:ind w:left="285" w:right="0" w:firstLine="0"/>
              <w:jc w:val="left"/>
            </w:pPr>
            <w:r>
              <w:rPr>
                <w:rFonts w:ascii="Arial" w:eastAsia="Arial" w:hAnsi="Arial" w:cs="Arial"/>
                <w:i/>
                <w:sz w:val="18"/>
              </w:rPr>
              <w:t>3213 Stručno usavršavanje zaposlenika</w:t>
            </w:r>
          </w:p>
        </w:tc>
        <w:tc>
          <w:tcPr>
            <w:tcW w:w="1350" w:type="dxa"/>
            <w:tcBorders>
              <w:top w:val="nil"/>
              <w:left w:val="nil"/>
              <w:bottom w:val="nil"/>
              <w:right w:val="nil"/>
            </w:tcBorders>
          </w:tcPr>
          <w:p w14:paraId="652EB16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B58AC9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3E1CD1D" w14:textId="77777777" w:rsidR="00616588" w:rsidRDefault="00000000">
            <w:pPr>
              <w:spacing w:after="0" w:line="259" w:lineRule="auto"/>
              <w:ind w:left="450" w:right="0" w:firstLine="0"/>
              <w:jc w:val="left"/>
            </w:pPr>
            <w:r>
              <w:rPr>
                <w:rFonts w:ascii="Arial" w:eastAsia="Arial" w:hAnsi="Arial" w:cs="Arial"/>
                <w:i/>
                <w:sz w:val="18"/>
              </w:rPr>
              <w:t>316,13</w:t>
            </w:r>
          </w:p>
        </w:tc>
        <w:tc>
          <w:tcPr>
            <w:tcW w:w="610" w:type="dxa"/>
            <w:tcBorders>
              <w:top w:val="nil"/>
              <w:left w:val="nil"/>
              <w:bottom w:val="nil"/>
              <w:right w:val="nil"/>
            </w:tcBorders>
          </w:tcPr>
          <w:p w14:paraId="2886841D" w14:textId="77777777" w:rsidR="00616588" w:rsidRDefault="00616588">
            <w:pPr>
              <w:spacing w:after="160" w:line="259" w:lineRule="auto"/>
              <w:ind w:left="0" w:right="0" w:firstLine="0"/>
              <w:jc w:val="left"/>
            </w:pPr>
          </w:p>
        </w:tc>
      </w:tr>
      <w:tr w:rsidR="00616588" w14:paraId="27CEA865" w14:textId="77777777">
        <w:trPr>
          <w:trHeight w:val="285"/>
        </w:trPr>
        <w:tc>
          <w:tcPr>
            <w:tcW w:w="5750" w:type="dxa"/>
            <w:tcBorders>
              <w:top w:val="nil"/>
              <w:left w:val="nil"/>
              <w:bottom w:val="nil"/>
              <w:right w:val="nil"/>
            </w:tcBorders>
          </w:tcPr>
          <w:p w14:paraId="18963C8B" w14:textId="77777777" w:rsidR="00616588" w:rsidRDefault="00000000">
            <w:pPr>
              <w:spacing w:after="0" w:line="259" w:lineRule="auto"/>
              <w:ind w:left="285"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569D6A3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00102B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1D229E7" w14:textId="77777777" w:rsidR="00616588" w:rsidRDefault="00000000">
            <w:pPr>
              <w:spacing w:after="0" w:line="259" w:lineRule="auto"/>
              <w:ind w:left="450" w:right="0" w:firstLine="0"/>
              <w:jc w:val="left"/>
            </w:pPr>
            <w:r>
              <w:rPr>
                <w:rFonts w:ascii="Arial" w:eastAsia="Arial" w:hAnsi="Arial" w:cs="Arial"/>
                <w:i/>
                <w:sz w:val="18"/>
              </w:rPr>
              <w:t>610,09</w:t>
            </w:r>
          </w:p>
        </w:tc>
        <w:tc>
          <w:tcPr>
            <w:tcW w:w="610" w:type="dxa"/>
            <w:tcBorders>
              <w:top w:val="nil"/>
              <w:left w:val="nil"/>
              <w:bottom w:val="nil"/>
              <w:right w:val="nil"/>
            </w:tcBorders>
          </w:tcPr>
          <w:p w14:paraId="269E73D6" w14:textId="77777777" w:rsidR="00616588" w:rsidRDefault="00616588">
            <w:pPr>
              <w:spacing w:after="160" w:line="259" w:lineRule="auto"/>
              <w:ind w:left="0" w:right="0" w:firstLine="0"/>
              <w:jc w:val="left"/>
            </w:pPr>
          </w:p>
        </w:tc>
      </w:tr>
      <w:tr w:rsidR="00616588" w14:paraId="207E73CB" w14:textId="77777777">
        <w:trPr>
          <w:trHeight w:val="285"/>
        </w:trPr>
        <w:tc>
          <w:tcPr>
            <w:tcW w:w="5750" w:type="dxa"/>
            <w:tcBorders>
              <w:top w:val="nil"/>
              <w:left w:val="nil"/>
              <w:bottom w:val="nil"/>
              <w:right w:val="nil"/>
            </w:tcBorders>
          </w:tcPr>
          <w:p w14:paraId="3E1EE164" w14:textId="77777777" w:rsidR="00616588" w:rsidRDefault="00000000">
            <w:pPr>
              <w:spacing w:after="0" w:line="259" w:lineRule="auto"/>
              <w:ind w:left="285" w:right="0" w:firstLine="0"/>
              <w:jc w:val="left"/>
            </w:pPr>
            <w:r>
              <w:rPr>
                <w:rFonts w:ascii="Arial" w:eastAsia="Arial" w:hAnsi="Arial" w:cs="Arial"/>
                <w:i/>
                <w:sz w:val="18"/>
              </w:rPr>
              <w:t>3223 Energija</w:t>
            </w:r>
          </w:p>
        </w:tc>
        <w:tc>
          <w:tcPr>
            <w:tcW w:w="1350" w:type="dxa"/>
            <w:tcBorders>
              <w:top w:val="nil"/>
              <w:left w:val="nil"/>
              <w:bottom w:val="nil"/>
              <w:right w:val="nil"/>
            </w:tcBorders>
          </w:tcPr>
          <w:p w14:paraId="41B983B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4FF84F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99BA328" w14:textId="77777777" w:rsidR="00616588" w:rsidRDefault="00000000">
            <w:pPr>
              <w:spacing w:after="0" w:line="259" w:lineRule="auto"/>
              <w:ind w:left="115" w:right="0" w:firstLine="0"/>
              <w:jc w:val="center"/>
            </w:pPr>
            <w:r>
              <w:rPr>
                <w:rFonts w:ascii="Arial" w:eastAsia="Arial" w:hAnsi="Arial" w:cs="Arial"/>
                <w:i/>
                <w:sz w:val="18"/>
              </w:rPr>
              <w:t>2.535,18</w:t>
            </w:r>
          </w:p>
        </w:tc>
        <w:tc>
          <w:tcPr>
            <w:tcW w:w="610" w:type="dxa"/>
            <w:tcBorders>
              <w:top w:val="nil"/>
              <w:left w:val="nil"/>
              <w:bottom w:val="nil"/>
              <w:right w:val="nil"/>
            </w:tcBorders>
          </w:tcPr>
          <w:p w14:paraId="42CF29AC" w14:textId="77777777" w:rsidR="00616588" w:rsidRDefault="00616588">
            <w:pPr>
              <w:spacing w:after="160" w:line="259" w:lineRule="auto"/>
              <w:ind w:left="0" w:right="0" w:firstLine="0"/>
              <w:jc w:val="left"/>
            </w:pPr>
          </w:p>
        </w:tc>
      </w:tr>
      <w:tr w:rsidR="00616588" w14:paraId="0BA8D936" w14:textId="77777777">
        <w:trPr>
          <w:trHeight w:val="285"/>
        </w:trPr>
        <w:tc>
          <w:tcPr>
            <w:tcW w:w="5750" w:type="dxa"/>
            <w:tcBorders>
              <w:top w:val="nil"/>
              <w:left w:val="nil"/>
              <w:bottom w:val="nil"/>
              <w:right w:val="nil"/>
            </w:tcBorders>
          </w:tcPr>
          <w:p w14:paraId="2E2CF116" w14:textId="77777777" w:rsidR="00616588" w:rsidRDefault="00000000">
            <w:pPr>
              <w:spacing w:after="0" w:line="259" w:lineRule="auto"/>
              <w:ind w:left="285"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0D29B7A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4765EC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C1EB01E" w14:textId="77777777" w:rsidR="00616588" w:rsidRDefault="00000000">
            <w:pPr>
              <w:spacing w:after="0" w:line="259" w:lineRule="auto"/>
              <w:ind w:left="450" w:right="0" w:firstLine="0"/>
              <w:jc w:val="left"/>
            </w:pPr>
            <w:r>
              <w:rPr>
                <w:rFonts w:ascii="Arial" w:eastAsia="Arial" w:hAnsi="Arial" w:cs="Arial"/>
                <w:i/>
                <w:sz w:val="18"/>
              </w:rPr>
              <w:t>209,95</w:t>
            </w:r>
          </w:p>
        </w:tc>
        <w:tc>
          <w:tcPr>
            <w:tcW w:w="610" w:type="dxa"/>
            <w:tcBorders>
              <w:top w:val="nil"/>
              <w:left w:val="nil"/>
              <w:bottom w:val="nil"/>
              <w:right w:val="nil"/>
            </w:tcBorders>
          </w:tcPr>
          <w:p w14:paraId="60572EBC" w14:textId="77777777" w:rsidR="00616588" w:rsidRDefault="00616588">
            <w:pPr>
              <w:spacing w:after="160" w:line="259" w:lineRule="auto"/>
              <w:ind w:left="0" w:right="0" w:firstLine="0"/>
              <w:jc w:val="left"/>
            </w:pPr>
          </w:p>
        </w:tc>
      </w:tr>
      <w:tr w:rsidR="00616588" w14:paraId="15CC13BF" w14:textId="77777777">
        <w:trPr>
          <w:trHeight w:val="285"/>
        </w:trPr>
        <w:tc>
          <w:tcPr>
            <w:tcW w:w="5750" w:type="dxa"/>
            <w:tcBorders>
              <w:top w:val="nil"/>
              <w:left w:val="nil"/>
              <w:bottom w:val="nil"/>
              <w:right w:val="nil"/>
            </w:tcBorders>
          </w:tcPr>
          <w:p w14:paraId="67A1AA35" w14:textId="77777777" w:rsidR="00616588" w:rsidRDefault="00000000">
            <w:pPr>
              <w:spacing w:after="0" w:line="259" w:lineRule="auto"/>
              <w:ind w:left="285" w:right="0" w:firstLine="0"/>
              <w:jc w:val="left"/>
            </w:pPr>
            <w:r>
              <w:rPr>
                <w:rFonts w:ascii="Arial" w:eastAsia="Arial" w:hAnsi="Arial" w:cs="Arial"/>
                <w:i/>
                <w:sz w:val="18"/>
              </w:rPr>
              <w:t>3231 Usluge telefona, pošte i prijevoza</w:t>
            </w:r>
          </w:p>
        </w:tc>
        <w:tc>
          <w:tcPr>
            <w:tcW w:w="1350" w:type="dxa"/>
            <w:tcBorders>
              <w:top w:val="nil"/>
              <w:left w:val="nil"/>
              <w:bottom w:val="nil"/>
              <w:right w:val="nil"/>
            </w:tcBorders>
          </w:tcPr>
          <w:p w14:paraId="400B98E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7F6CEF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26E6771" w14:textId="77777777" w:rsidR="00616588" w:rsidRDefault="00000000">
            <w:pPr>
              <w:spacing w:after="0" w:line="259" w:lineRule="auto"/>
              <w:ind w:left="450" w:right="0" w:firstLine="0"/>
              <w:jc w:val="left"/>
            </w:pPr>
            <w:r>
              <w:rPr>
                <w:rFonts w:ascii="Arial" w:eastAsia="Arial" w:hAnsi="Arial" w:cs="Arial"/>
                <w:i/>
                <w:sz w:val="18"/>
              </w:rPr>
              <w:t>884,76</w:t>
            </w:r>
          </w:p>
        </w:tc>
        <w:tc>
          <w:tcPr>
            <w:tcW w:w="610" w:type="dxa"/>
            <w:tcBorders>
              <w:top w:val="nil"/>
              <w:left w:val="nil"/>
              <w:bottom w:val="nil"/>
              <w:right w:val="nil"/>
            </w:tcBorders>
          </w:tcPr>
          <w:p w14:paraId="10833D1C" w14:textId="77777777" w:rsidR="00616588" w:rsidRDefault="00616588">
            <w:pPr>
              <w:spacing w:after="160" w:line="259" w:lineRule="auto"/>
              <w:ind w:left="0" w:right="0" w:firstLine="0"/>
              <w:jc w:val="left"/>
            </w:pPr>
          </w:p>
        </w:tc>
      </w:tr>
      <w:tr w:rsidR="00616588" w14:paraId="2E6860F6" w14:textId="77777777">
        <w:trPr>
          <w:trHeight w:val="285"/>
        </w:trPr>
        <w:tc>
          <w:tcPr>
            <w:tcW w:w="5750" w:type="dxa"/>
            <w:tcBorders>
              <w:top w:val="nil"/>
              <w:left w:val="nil"/>
              <w:bottom w:val="nil"/>
              <w:right w:val="nil"/>
            </w:tcBorders>
          </w:tcPr>
          <w:p w14:paraId="511E3F2F"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106ABBC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9B282A1"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04A4351" w14:textId="77777777" w:rsidR="00616588" w:rsidRDefault="00000000">
            <w:pPr>
              <w:spacing w:after="0" w:line="259" w:lineRule="auto"/>
              <w:ind w:left="115" w:right="0" w:firstLine="0"/>
              <w:jc w:val="center"/>
            </w:pPr>
            <w:r>
              <w:rPr>
                <w:rFonts w:ascii="Arial" w:eastAsia="Arial" w:hAnsi="Arial" w:cs="Arial"/>
                <w:i/>
                <w:sz w:val="18"/>
              </w:rPr>
              <w:t>2.854,37</w:t>
            </w:r>
          </w:p>
        </w:tc>
        <w:tc>
          <w:tcPr>
            <w:tcW w:w="610" w:type="dxa"/>
            <w:tcBorders>
              <w:top w:val="nil"/>
              <w:left w:val="nil"/>
              <w:bottom w:val="nil"/>
              <w:right w:val="nil"/>
            </w:tcBorders>
          </w:tcPr>
          <w:p w14:paraId="3C053253" w14:textId="77777777" w:rsidR="00616588" w:rsidRDefault="00616588">
            <w:pPr>
              <w:spacing w:after="160" w:line="259" w:lineRule="auto"/>
              <w:ind w:left="0" w:right="0" w:firstLine="0"/>
              <w:jc w:val="left"/>
            </w:pPr>
          </w:p>
        </w:tc>
      </w:tr>
      <w:tr w:rsidR="00616588" w14:paraId="5CE8FCF2" w14:textId="77777777">
        <w:trPr>
          <w:trHeight w:val="285"/>
        </w:trPr>
        <w:tc>
          <w:tcPr>
            <w:tcW w:w="5750" w:type="dxa"/>
            <w:tcBorders>
              <w:top w:val="nil"/>
              <w:left w:val="nil"/>
              <w:bottom w:val="nil"/>
              <w:right w:val="nil"/>
            </w:tcBorders>
          </w:tcPr>
          <w:p w14:paraId="755C982D" w14:textId="77777777" w:rsidR="00616588" w:rsidRDefault="00000000">
            <w:pPr>
              <w:spacing w:after="0" w:line="259" w:lineRule="auto"/>
              <w:ind w:left="285" w:right="0" w:firstLine="0"/>
              <w:jc w:val="left"/>
            </w:pPr>
            <w:r>
              <w:rPr>
                <w:rFonts w:ascii="Arial" w:eastAsia="Arial" w:hAnsi="Arial" w:cs="Arial"/>
                <w:i/>
                <w:sz w:val="18"/>
              </w:rPr>
              <w:t>3236 Zdravstvene i veterinarske usluge</w:t>
            </w:r>
          </w:p>
        </w:tc>
        <w:tc>
          <w:tcPr>
            <w:tcW w:w="1350" w:type="dxa"/>
            <w:tcBorders>
              <w:top w:val="nil"/>
              <w:left w:val="nil"/>
              <w:bottom w:val="nil"/>
              <w:right w:val="nil"/>
            </w:tcBorders>
          </w:tcPr>
          <w:p w14:paraId="7C46FC3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A47C724"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3EAF8A38" w14:textId="77777777" w:rsidR="00616588" w:rsidRDefault="00000000">
            <w:pPr>
              <w:spacing w:after="0" w:line="259" w:lineRule="auto"/>
              <w:ind w:left="550" w:right="0" w:firstLine="0"/>
              <w:jc w:val="left"/>
            </w:pPr>
            <w:r>
              <w:rPr>
                <w:rFonts w:ascii="Arial" w:eastAsia="Arial" w:hAnsi="Arial" w:cs="Arial"/>
                <w:i/>
                <w:sz w:val="18"/>
              </w:rPr>
              <w:t>43,80</w:t>
            </w:r>
          </w:p>
        </w:tc>
        <w:tc>
          <w:tcPr>
            <w:tcW w:w="610" w:type="dxa"/>
            <w:tcBorders>
              <w:top w:val="nil"/>
              <w:left w:val="nil"/>
              <w:bottom w:val="nil"/>
              <w:right w:val="nil"/>
            </w:tcBorders>
          </w:tcPr>
          <w:p w14:paraId="6F564D86" w14:textId="77777777" w:rsidR="00616588" w:rsidRDefault="00616588">
            <w:pPr>
              <w:spacing w:after="160" w:line="259" w:lineRule="auto"/>
              <w:ind w:left="0" w:right="0" w:firstLine="0"/>
              <w:jc w:val="left"/>
            </w:pPr>
          </w:p>
        </w:tc>
      </w:tr>
      <w:tr w:rsidR="00616588" w14:paraId="085BA352" w14:textId="77777777">
        <w:trPr>
          <w:trHeight w:val="285"/>
        </w:trPr>
        <w:tc>
          <w:tcPr>
            <w:tcW w:w="5750" w:type="dxa"/>
            <w:tcBorders>
              <w:top w:val="nil"/>
              <w:left w:val="nil"/>
              <w:bottom w:val="nil"/>
              <w:right w:val="nil"/>
            </w:tcBorders>
          </w:tcPr>
          <w:p w14:paraId="713CC613"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4387B1E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7C0AD14"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5BCC104" w14:textId="77777777" w:rsidR="00616588" w:rsidRDefault="00000000">
            <w:pPr>
              <w:spacing w:after="0" w:line="259" w:lineRule="auto"/>
              <w:ind w:left="115" w:right="0" w:firstLine="0"/>
              <w:jc w:val="center"/>
            </w:pPr>
            <w:r>
              <w:rPr>
                <w:rFonts w:ascii="Arial" w:eastAsia="Arial" w:hAnsi="Arial" w:cs="Arial"/>
                <w:i/>
                <w:sz w:val="18"/>
              </w:rPr>
              <w:t>6.014,21</w:t>
            </w:r>
          </w:p>
        </w:tc>
        <w:tc>
          <w:tcPr>
            <w:tcW w:w="610" w:type="dxa"/>
            <w:tcBorders>
              <w:top w:val="nil"/>
              <w:left w:val="nil"/>
              <w:bottom w:val="nil"/>
              <w:right w:val="nil"/>
            </w:tcBorders>
          </w:tcPr>
          <w:p w14:paraId="75458DBE" w14:textId="77777777" w:rsidR="00616588" w:rsidRDefault="00616588">
            <w:pPr>
              <w:spacing w:after="160" w:line="259" w:lineRule="auto"/>
              <w:ind w:left="0" w:right="0" w:firstLine="0"/>
              <w:jc w:val="left"/>
            </w:pPr>
          </w:p>
        </w:tc>
      </w:tr>
      <w:tr w:rsidR="00616588" w14:paraId="0EDD9B11" w14:textId="77777777">
        <w:trPr>
          <w:trHeight w:val="278"/>
        </w:trPr>
        <w:tc>
          <w:tcPr>
            <w:tcW w:w="5750" w:type="dxa"/>
            <w:tcBorders>
              <w:top w:val="nil"/>
              <w:left w:val="nil"/>
              <w:bottom w:val="nil"/>
              <w:right w:val="nil"/>
            </w:tcBorders>
          </w:tcPr>
          <w:p w14:paraId="3E95267A" w14:textId="77777777" w:rsidR="00616588" w:rsidRDefault="00000000">
            <w:pPr>
              <w:spacing w:after="0" w:line="259" w:lineRule="auto"/>
              <w:ind w:left="285" w:right="0" w:firstLine="0"/>
              <w:jc w:val="left"/>
            </w:pPr>
            <w:r>
              <w:rPr>
                <w:rFonts w:ascii="Arial" w:eastAsia="Arial" w:hAnsi="Arial" w:cs="Arial"/>
                <w:i/>
                <w:sz w:val="18"/>
              </w:rPr>
              <w:t>3238 Računalne usluge</w:t>
            </w:r>
          </w:p>
        </w:tc>
        <w:tc>
          <w:tcPr>
            <w:tcW w:w="1350" w:type="dxa"/>
            <w:tcBorders>
              <w:top w:val="nil"/>
              <w:left w:val="nil"/>
              <w:bottom w:val="nil"/>
              <w:right w:val="nil"/>
            </w:tcBorders>
          </w:tcPr>
          <w:p w14:paraId="7AF1FE2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0B0AE6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51EBBB3" w14:textId="77777777" w:rsidR="00616588" w:rsidRDefault="00000000">
            <w:pPr>
              <w:spacing w:after="0" w:line="259" w:lineRule="auto"/>
              <w:ind w:left="450" w:right="0" w:firstLine="0"/>
              <w:jc w:val="left"/>
            </w:pPr>
            <w:r>
              <w:rPr>
                <w:rFonts w:ascii="Arial" w:eastAsia="Arial" w:hAnsi="Arial" w:cs="Arial"/>
                <w:i/>
                <w:sz w:val="18"/>
              </w:rPr>
              <w:t>525,00</w:t>
            </w:r>
          </w:p>
        </w:tc>
        <w:tc>
          <w:tcPr>
            <w:tcW w:w="610" w:type="dxa"/>
            <w:tcBorders>
              <w:top w:val="nil"/>
              <w:left w:val="nil"/>
              <w:bottom w:val="nil"/>
              <w:right w:val="nil"/>
            </w:tcBorders>
          </w:tcPr>
          <w:p w14:paraId="07136A31" w14:textId="77777777" w:rsidR="00616588" w:rsidRDefault="00616588">
            <w:pPr>
              <w:spacing w:after="160" w:line="259" w:lineRule="auto"/>
              <w:ind w:left="0" w:right="0" w:firstLine="0"/>
              <w:jc w:val="left"/>
            </w:pPr>
          </w:p>
        </w:tc>
      </w:tr>
      <w:tr w:rsidR="00616588" w14:paraId="130CA09A" w14:textId="77777777">
        <w:trPr>
          <w:trHeight w:val="278"/>
        </w:trPr>
        <w:tc>
          <w:tcPr>
            <w:tcW w:w="5750" w:type="dxa"/>
            <w:tcBorders>
              <w:top w:val="nil"/>
              <w:left w:val="nil"/>
              <w:bottom w:val="nil"/>
              <w:right w:val="nil"/>
            </w:tcBorders>
          </w:tcPr>
          <w:p w14:paraId="669296AB" w14:textId="77777777" w:rsidR="00616588" w:rsidRDefault="00000000">
            <w:pPr>
              <w:spacing w:after="0" w:line="259" w:lineRule="auto"/>
              <w:ind w:left="285"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20AB008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B3F1B4B"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F07028F" w14:textId="77777777" w:rsidR="00616588" w:rsidRDefault="00000000">
            <w:pPr>
              <w:spacing w:after="0" w:line="259" w:lineRule="auto"/>
              <w:ind w:left="450" w:right="0" w:firstLine="0"/>
              <w:jc w:val="left"/>
            </w:pPr>
            <w:r>
              <w:rPr>
                <w:rFonts w:ascii="Arial" w:eastAsia="Arial" w:hAnsi="Arial" w:cs="Arial"/>
                <w:i/>
                <w:sz w:val="18"/>
              </w:rPr>
              <w:t>383,06</w:t>
            </w:r>
          </w:p>
        </w:tc>
        <w:tc>
          <w:tcPr>
            <w:tcW w:w="610" w:type="dxa"/>
            <w:tcBorders>
              <w:top w:val="nil"/>
              <w:left w:val="nil"/>
              <w:bottom w:val="nil"/>
              <w:right w:val="nil"/>
            </w:tcBorders>
          </w:tcPr>
          <w:p w14:paraId="6AF9FA85" w14:textId="77777777" w:rsidR="00616588" w:rsidRDefault="00616588">
            <w:pPr>
              <w:spacing w:after="160" w:line="259" w:lineRule="auto"/>
              <w:ind w:left="0" w:right="0" w:firstLine="0"/>
              <w:jc w:val="left"/>
            </w:pPr>
          </w:p>
        </w:tc>
      </w:tr>
      <w:tr w:rsidR="00616588" w14:paraId="4BBBD03B" w14:textId="77777777">
        <w:trPr>
          <w:trHeight w:val="285"/>
        </w:trPr>
        <w:tc>
          <w:tcPr>
            <w:tcW w:w="5750" w:type="dxa"/>
            <w:tcBorders>
              <w:top w:val="nil"/>
              <w:left w:val="nil"/>
              <w:bottom w:val="nil"/>
              <w:right w:val="nil"/>
            </w:tcBorders>
          </w:tcPr>
          <w:p w14:paraId="6679F727" w14:textId="77777777" w:rsidR="00616588" w:rsidRDefault="00000000">
            <w:pPr>
              <w:spacing w:after="0" w:line="259" w:lineRule="auto"/>
              <w:ind w:left="285" w:right="0" w:firstLine="0"/>
              <w:jc w:val="left"/>
            </w:pPr>
            <w:r>
              <w:rPr>
                <w:rFonts w:ascii="Arial" w:eastAsia="Arial" w:hAnsi="Arial" w:cs="Arial"/>
                <w:i/>
                <w:sz w:val="18"/>
              </w:rPr>
              <w:t>3292 Premije osiguranja</w:t>
            </w:r>
          </w:p>
        </w:tc>
        <w:tc>
          <w:tcPr>
            <w:tcW w:w="1350" w:type="dxa"/>
            <w:tcBorders>
              <w:top w:val="nil"/>
              <w:left w:val="nil"/>
              <w:bottom w:val="nil"/>
              <w:right w:val="nil"/>
            </w:tcBorders>
          </w:tcPr>
          <w:p w14:paraId="700B90B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6BCD9B7"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5F8EB5E" w14:textId="77777777" w:rsidR="00616588" w:rsidRDefault="00000000">
            <w:pPr>
              <w:spacing w:after="0" w:line="259" w:lineRule="auto"/>
              <w:ind w:left="115" w:right="0" w:firstLine="0"/>
              <w:jc w:val="center"/>
            </w:pPr>
            <w:r>
              <w:rPr>
                <w:rFonts w:ascii="Arial" w:eastAsia="Arial" w:hAnsi="Arial" w:cs="Arial"/>
                <w:i/>
                <w:sz w:val="18"/>
              </w:rPr>
              <w:t>1.567,68</w:t>
            </w:r>
          </w:p>
        </w:tc>
        <w:tc>
          <w:tcPr>
            <w:tcW w:w="610" w:type="dxa"/>
            <w:tcBorders>
              <w:top w:val="nil"/>
              <w:left w:val="nil"/>
              <w:bottom w:val="nil"/>
              <w:right w:val="nil"/>
            </w:tcBorders>
          </w:tcPr>
          <w:p w14:paraId="096A3D3C" w14:textId="77777777" w:rsidR="00616588" w:rsidRDefault="00616588">
            <w:pPr>
              <w:spacing w:after="160" w:line="259" w:lineRule="auto"/>
              <w:ind w:left="0" w:right="0" w:firstLine="0"/>
              <w:jc w:val="left"/>
            </w:pPr>
          </w:p>
        </w:tc>
      </w:tr>
      <w:tr w:rsidR="00616588" w14:paraId="65985E7A" w14:textId="77777777">
        <w:trPr>
          <w:trHeight w:val="285"/>
        </w:trPr>
        <w:tc>
          <w:tcPr>
            <w:tcW w:w="5750" w:type="dxa"/>
            <w:tcBorders>
              <w:top w:val="nil"/>
              <w:left w:val="nil"/>
              <w:bottom w:val="nil"/>
              <w:right w:val="nil"/>
            </w:tcBorders>
          </w:tcPr>
          <w:p w14:paraId="7F30526D" w14:textId="77777777" w:rsidR="00616588" w:rsidRDefault="00000000">
            <w:pPr>
              <w:spacing w:after="0" w:line="259" w:lineRule="auto"/>
              <w:ind w:left="28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7BD72E7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91F33E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D15D05A" w14:textId="77777777" w:rsidR="00616588" w:rsidRDefault="00000000">
            <w:pPr>
              <w:spacing w:after="0" w:line="259" w:lineRule="auto"/>
              <w:ind w:left="550" w:right="0" w:firstLine="0"/>
              <w:jc w:val="left"/>
            </w:pPr>
            <w:r>
              <w:rPr>
                <w:rFonts w:ascii="Arial" w:eastAsia="Arial" w:hAnsi="Arial" w:cs="Arial"/>
                <w:i/>
                <w:sz w:val="18"/>
              </w:rPr>
              <w:t>35,24</w:t>
            </w:r>
          </w:p>
        </w:tc>
        <w:tc>
          <w:tcPr>
            <w:tcW w:w="610" w:type="dxa"/>
            <w:tcBorders>
              <w:top w:val="nil"/>
              <w:left w:val="nil"/>
              <w:bottom w:val="nil"/>
              <w:right w:val="nil"/>
            </w:tcBorders>
          </w:tcPr>
          <w:p w14:paraId="18E6B41C" w14:textId="77777777" w:rsidR="00616588" w:rsidRDefault="00616588">
            <w:pPr>
              <w:spacing w:after="160" w:line="259" w:lineRule="auto"/>
              <w:ind w:left="0" w:right="0" w:firstLine="0"/>
              <w:jc w:val="left"/>
            </w:pPr>
          </w:p>
        </w:tc>
      </w:tr>
      <w:tr w:rsidR="00616588" w14:paraId="1554736B" w14:textId="77777777">
        <w:trPr>
          <w:trHeight w:val="285"/>
        </w:trPr>
        <w:tc>
          <w:tcPr>
            <w:tcW w:w="5750" w:type="dxa"/>
            <w:tcBorders>
              <w:top w:val="nil"/>
              <w:left w:val="nil"/>
              <w:bottom w:val="nil"/>
              <w:right w:val="nil"/>
            </w:tcBorders>
          </w:tcPr>
          <w:p w14:paraId="216D5307"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7A16EBD0" w14:textId="77777777" w:rsidR="00616588" w:rsidRDefault="00000000">
            <w:pPr>
              <w:spacing w:after="0" w:line="259" w:lineRule="auto"/>
              <w:ind w:left="101" w:right="0" w:firstLine="0"/>
              <w:jc w:val="center"/>
            </w:pPr>
            <w:r>
              <w:rPr>
                <w:rFonts w:ascii="Arial" w:eastAsia="Arial" w:hAnsi="Arial" w:cs="Arial"/>
                <w:b/>
                <w:sz w:val="18"/>
              </w:rPr>
              <w:t>400,00</w:t>
            </w:r>
          </w:p>
        </w:tc>
        <w:tc>
          <w:tcPr>
            <w:tcW w:w="1365" w:type="dxa"/>
            <w:tcBorders>
              <w:top w:val="nil"/>
              <w:left w:val="nil"/>
              <w:bottom w:val="nil"/>
              <w:right w:val="nil"/>
            </w:tcBorders>
          </w:tcPr>
          <w:p w14:paraId="5C617436" w14:textId="77777777" w:rsidR="00616588" w:rsidRDefault="00000000">
            <w:pPr>
              <w:spacing w:after="0" w:line="259" w:lineRule="auto"/>
              <w:ind w:left="86" w:right="0" w:firstLine="0"/>
              <w:jc w:val="center"/>
            </w:pPr>
            <w:r>
              <w:rPr>
                <w:rFonts w:ascii="Arial" w:eastAsia="Arial" w:hAnsi="Arial" w:cs="Arial"/>
                <w:b/>
                <w:sz w:val="18"/>
              </w:rPr>
              <w:t>400,00</w:t>
            </w:r>
          </w:p>
        </w:tc>
        <w:tc>
          <w:tcPr>
            <w:tcW w:w="1795" w:type="dxa"/>
            <w:gridSpan w:val="2"/>
            <w:tcBorders>
              <w:top w:val="nil"/>
              <w:left w:val="nil"/>
              <w:bottom w:val="nil"/>
              <w:right w:val="nil"/>
            </w:tcBorders>
          </w:tcPr>
          <w:p w14:paraId="21B419F4" w14:textId="77777777" w:rsidR="00616588" w:rsidRDefault="00616588">
            <w:pPr>
              <w:spacing w:after="160" w:line="259" w:lineRule="auto"/>
              <w:ind w:left="0" w:right="0" w:firstLine="0"/>
              <w:jc w:val="left"/>
            </w:pPr>
          </w:p>
        </w:tc>
      </w:tr>
      <w:tr w:rsidR="00616588" w14:paraId="027E39F1" w14:textId="77777777">
        <w:trPr>
          <w:trHeight w:val="285"/>
        </w:trPr>
        <w:tc>
          <w:tcPr>
            <w:tcW w:w="5750" w:type="dxa"/>
            <w:tcBorders>
              <w:top w:val="nil"/>
              <w:left w:val="nil"/>
              <w:bottom w:val="nil"/>
              <w:right w:val="nil"/>
            </w:tcBorders>
          </w:tcPr>
          <w:p w14:paraId="63DC982D" w14:textId="77777777" w:rsidR="00616588" w:rsidRDefault="00000000">
            <w:pPr>
              <w:spacing w:after="0" w:line="259" w:lineRule="auto"/>
              <w:ind w:left="0" w:right="0" w:firstLine="0"/>
              <w:jc w:val="left"/>
            </w:pPr>
            <w:r>
              <w:rPr>
                <w:rFonts w:ascii="Arial" w:eastAsia="Arial" w:hAnsi="Arial" w:cs="Arial"/>
                <w:b/>
                <w:sz w:val="18"/>
              </w:rPr>
              <w:t>Izvor: 93 Višak prihoda iz prethodne godine - vlastiti prihodi</w:t>
            </w:r>
          </w:p>
        </w:tc>
        <w:tc>
          <w:tcPr>
            <w:tcW w:w="1350" w:type="dxa"/>
            <w:tcBorders>
              <w:top w:val="nil"/>
              <w:left w:val="nil"/>
              <w:bottom w:val="nil"/>
              <w:right w:val="nil"/>
            </w:tcBorders>
          </w:tcPr>
          <w:p w14:paraId="20C6DB0E" w14:textId="77777777" w:rsidR="00616588" w:rsidRDefault="00000000">
            <w:pPr>
              <w:spacing w:after="0" w:line="259" w:lineRule="auto"/>
              <w:ind w:left="0" w:right="49" w:firstLine="0"/>
              <w:jc w:val="center"/>
            </w:pPr>
            <w:r>
              <w:rPr>
                <w:rFonts w:ascii="Arial" w:eastAsia="Arial" w:hAnsi="Arial" w:cs="Arial"/>
                <w:b/>
                <w:sz w:val="18"/>
              </w:rPr>
              <w:t>2.780,00</w:t>
            </w:r>
          </w:p>
        </w:tc>
        <w:tc>
          <w:tcPr>
            <w:tcW w:w="1365" w:type="dxa"/>
            <w:tcBorders>
              <w:top w:val="nil"/>
              <w:left w:val="nil"/>
              <w:bottom w:val="nil"/>
              <w:right w:val="nil"/>
            </w:tcBorders>
          </w:tcPr>
          <w:p w14:paraId="07CE605C" w14:textId="77777777" w:rsidR="00616588" w:rsidRDefault="00000000">
            <w:pPr>
              <w:spacing w:after="0" w:line="259" w:lineRule="auto"/>
              <w:ind w:left="0" w:right="64" w:firstLine="0"/>
              <w:jc w:val="center"/>
            </w:pPr>
            <w:r>
              <w:rPr>
                <w:rFonts w:ascii="Arial" w:eastAsia="Arial" w:hAnsi="Arial" w:cs="Arial"/>
                <w:b/>
                <w:sz w:val="18"/>
              </w:rPr>
              <w:t>2.780,00</w:t>
            </w:r>
          </w:p>
        </w:tc>
        <w:tc>
          <w:tcPr>
            <w:tcW w:w="1795" w:type="dxa"/>
            <w:gridSpan w:val="2"/>
            <w:tcBorders>
              <w:top w:val="nil"/>
              <w:left w:val="nil"/>
              <w:bottom w:val="nil"/>
              <w:right w:val="nil"/>
            </w:tcBorders>
          </w:tcPr>
          <w:p w14:paraId="13536CB6" w14:textId="77777777" w:rsidR="00616588" w:rsidRDefault="00000000">
            <w:pPr>
              <w:spacing w:after="0" w:line="259" w:lineRule="auto"/>
              <w:ind w:left="0" w:right="0" w:firstLine="0"/>
              <w:jc w:val="right"/>
            </w:pPr>
            <w:r>
              <w:rPr>
                <w:rFonts w:ascii="Arial" w:eastAsia="Arial" w:hAnsi="Arial" w:cs="Arial"/>
                <w:b/>
                <w:sz w:val="18"/>
              </w:rPr>
              <w:t>2.780,00 100,00%</w:t>
            </w:r>
          </w:p>
        </w:tc>
      </w:tr>
      <w:tr w:rsidR="00616588" w14:paraId="067B57BC" w14:textId="77777777">
        <w:trPr>
          <w:trHeight w:val="285"/>
        </w:trPr>
        <w:tc>
          <w:tcPr>
            <w:tcW w:w="5750" w:type="dxa"/>
            <w:tcBorders>
              <w:top w:val="nil"/>
              <w:left w:val="nil"/>
              <w:bottom w:val="nil"/>
              <w:right w:val="nil"/>
            </w:tcBorders>
          </w:tcPr>
          <w:p w14:paraId="3F819264"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68D9D6E0" w14:textId="77777777" w:rsidR="00616588" w:rsidRDefault="00000000">
            <w:pPr>
              <w:spacing w:after="0" w:line="259" w:lineRule="auto"/>
              <w:ind w:left="0" w:right="49" w:firstLine="0"/>
              <w:jc w:val="center"/>
            </w:pPr>
            <w:r>
              <w:rPr>
                <w:rFonts w:ascii="Arial" w:eastAsia="Arial" w:hAnsi="Arial" w:cs="Arial"/>
                <w:b/>
                <w:sz w:val="18"/>
              </w:rPr>
              <w:t>2.780,00</w:t>
            </w:r>
          </w:p>
        </w:tc>
        <w:tc>
          <w:tcPr>
            <w:tcW w:w="1365" w:type="dxa"/>
            <w:tcBorders>
              <w:top w:val="nil"/>
              <w:left w:val="nil"/>
              <w:bottom w:val="nil"/>
              <w:right w:val="nil"/>
            </w:tcBorders>
          </w:tcPr>
          <w:p w14:paraId="08154A56" w14:textId="77777777" w:rsidR="00616588" w:rsidRDefault="00000000">
            <w:pPr>
              <w:spacing w:after="0" w:line="259" w:lineRule="auto"/>
              <w:ind w:left="0" w:right="64" w:firstLine="0"/>
              <w:jc w:val="center"/>
            </w:pPr>
            <w:r>
              <w:rPr>
                <w:rFonts w:ascii="Arial" w:eastAsia="Arial" w:hAnsi="Arial" w:cs="Arial"/>
                <w:b/>
                <w:sz w:val="18"/>
              </w:rPr>
              <w:t>2.780,00</w:t>
            </w:r>
          </w:p>
        </w:tc>
        <w:tc>
          <w:tcPr>
            <w:tcW w:w="1795" w:type="dxa"/>
            <w:gridSpan w:val="2"/>
            <w:tcBorders>
              <w:top w:val="nil"/>
              <w:left w:val="nil"/>
              <w:bottom w:val="nil"/>
              <w:right w:val="nil"/>
            </w:tcBorders>
          </w:tcPr>
          <w:p w14:paraId="33D17B7E" w14:textId="77777777" w:rsidR="00616588" w:rsidRDefault="00000000">
            <w:pPr>
              <w:spacing w:after="0" w:line="259" w:lineRule="auto"/>
              <w:ind w:left="0" w:right="0" w:firstLine="0"/>
              <w:jc w:val="right"/>
            </w:pPr>
            <w:r>
              <w:rPr>
                <w:rFonts w:ascii="Arial" w:eastAsia="Arial" w:hAnsi="Arial" w:cs="Arial"/>
                <w:b/>
                <w:sz w:val="18"/>
              </w:rPr>
              <w:t>2.780,00 100,00%</w:t>
            </w:r>
          </w:p>
        </w:tc>
      </w:tr>
      <w:tr w:rsidR="00616588" w14:paraId="0EF517EF" w14:textId="77777777">
        <w:trPr>
          <w:trHeight w:val="243"/>
        </w:trPr>
        <w:tc>
          <w:tcPr>
            <w:tcW w:w="5750" w:type="dxa"/>
            <w:tcBorders>
              <w:top w:val="nil"/>
              <w:left w:val="nil"/>
              <w:bottom w:val="nil"/>
              <w:right w:val="nil"/>
            </w:tcBorders>
          </w:tcPr>
          <w:p w14:paraId="44E17B4C"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1943EEB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E290591" w14:textId="77777777" w:rsidR="00616588" w:rsidRDefault="00616588">
            <w:pPr>
              <w:spacing w:after="160" w:line="259" w:lineRule="auto"/>
              <w:ind w:left="0" w:right="0" w:firstLine="0"/>
              <w:jc w:val="left"/>
            </w:pPr>
          </w:p>
        </w:tc>
        <w:tc>
          <w:tcPr>
            <w:tcW w:w="1795" w:type="dxa"/>
            <w:gridSpan w:val="2"/>
            <w:tcBorders>
              <w:top w:val="nil"/>
              <w:left w:val="nil"/>
              <w:bottom w:val="nil"/>
              <w:right w:val="nil"/>
            </w:tcBorders>
          </w:tcPr>
          <w:p w14:paraId="66C782E2" w14:textId="77777777" w:rsidR="00616588" w:rsidRDefault="00000000">
            <w:pPr>
              <w:spacing w:after="0" w:line="259" w:lineRule="auto"/>
              <w:ind w:left="300" w:right="0" w:firstLine="0"/>
              <w:jc w:val="left"/>
            </w:pPr>
            <w:r>
              <w:rPr>
                <w:rFonts w:ascii="Arial" w:eastAsia="Arial" w:hAnsi="Arial" w:cs="Arial"/>
                <w:i/>
                <w:sz w:val="18"/>
              </w:rPr>
              <w:t>2.780,00</w:t>
            </w:r>
          </w:p>
        </w:tc>
      </w:tr>
    </w:tbl>
    <w:p w14:paraId="6BA3DAA7" w14:textId="77777777" w:rsidR="00616588" w:rsidRDefault="00000000">
      <w:pPr>
        <w:pStyle w:val="Naslov3"/>
        <w:tabs>
          <w:tab w:val="center" w:pos="6700"/>
          <w:tab w:val="center" w:pos="8050"/>
          <w:tab w:val="right" w:pos="10710"/>
        </w:tabs>
        <w:ind w:left="-15" w:firstLine="0"/>
      </w:pPr>
      <w:r>
        <w:rPr>
          <w:rFonts w:ascii="Calibri" w:eastAsia="Calibri" w:hAnsi="Calibri" w:cs="Calibri"/>
          <w:noProof/>
          <w:sz w:val="22"/>
        </w:rPr>
        <mc:AlternateContent>
          <mc:Choice Requires="wpg">
            <w:drawing>
              <wp:anchor distT="0" distB="0" distL="114300" distR="114300" simplePos="0" relativeHeight="251712512" behindDoc="1" locked="0" layoutInCell="1" allowOverlap="1" wp14:anchorId="5FCF8ECC" wp14:editId="38A601CD">
                <wp:simplePos x="0" y="0"/>
                <wp:positionH relativeFrom="column">
                  <wp:posOffset>-400049</wp:posOffset>
                </wp:positionH>
                <wp:positionV relativeFrom="paragraph">
                  <wp:posOffset>0</wp:posOffset>
                </wp:positionV>
                <wp:extent cx="7556500" cy="752475"/>
                <wp:effectExtent l="0" t="0" r="0" b="0"/>
                <wp:wrapNone/>
                <wp:docPr id="346886" name="Group 346886"/>
                <wp:cNvGraphicFramePr/>
                <a:graphic xmlns:a="http://schemas.openxmlformats.org/drawingml/2006/main">
                  <a:graphicData uri="http://schemas.microsoft.com/office/word/2010/wordprocessingGroup">
                    <wpg:wgp>
                      <wpg:cNvGrpSpPr/>
                      <wpg:grpSpPr>
                        <a:xfrm>
                          <a:off x="0" y="0"/>
                          <a:ext cx="7556500" cy="752475"/>
                          <a:chOff x="0" y="0"/>
                          <a:chExt cx="7556500" cy="752475"/>
                        </a:xfrm>
                      </wpg:grpSpPr>
                      <wps:wsp>
                        <wps:cNvPr id="519092" name="Shape 519092"/>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93" name="Shape 519093"/>
                        <wps:cNvSpPr/>
                        <wps:spPr>
                          <a:xfrm>
                            <a:off x="400050" y="0"/>
                            <a:ext cx="3705225" cy="285750"/>
                          </a:xfrm>
                          <a:custGeom>
                            <a:avLst/>
                            <a:gdLst/>
                            <a:ahLst/>
                            <a:cxnLst/>
                            <a:rect l="0" t="0" r="0" b="0"/>
                            <a:pathLst>
                              <a:path w="3705225" h="285750">
                                <a:moveTo>
                                  <a:pt x="0" y="0"/>
                                </a:moveTo>
                                <a:lnTo>
                                  <a:pt x="3705225" y="0"/>
                                </a:lnTo>
                                <a:lnTo>
                                  <a:pt x="3705225" y="285750"/>
                                </a:lnTo>
                                <a:lnTo>
                                  <a:pt x="0" y="285750"/>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94" name="Shape 519094"/>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95" name="Shape 519095"/>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96" name="Shape 519096"/>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97" name="Shape 519097"/>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098" name="Shape 519098"/>
                        <wps:cNvSpPr/>
                        <wps:spPr>
                          <a:xfrm>
                            <a:off x="0" y="285750"/>
                            <a:ext cx="7556500" cy="285750"/>
                          </a:xfrm>
                          <a:custGeom>
                            <a:avLst/>
                            <a:gdLst/>
                            <a:ahLst/>
                            <a:cxnLst/>
                            <a:rect l="0" t="0" r="0" b="0"/>
                            <a:pathLst>
                              <a:path w="7556500" h="285750">
                                <a:moveTo>
                                  <a:pt x="0" y="0"/>
                                </a:moveTo>
                                <a:lnTo>
                                  <a:pt x="7556500" y="0"/>
                                </a:lnTo>
                                <a:lnTo>
                                  <a:pt x="7556500" y="285750"/>
                                </a:lnTo>
                                <a:lnTo>
                                  <a:pt x="0" y="2857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099" name="Shape 519099"/>
                        <wps:cNvSpPr/>
                        <wps:spPr>
                          <a:xfrm>
                            <a:off x="361950" y="28575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00" name="Shape 519100"/>
                        <wps:cNvSpPr/>
                        <wps:spPr>
                          <a:xfrm>
                            <a:off x="400050" y="285750"/>
                            <a:ext cx="3705225" cy="285750"/>
                          </a:xfrm>
                          <a:custGeom>
                            <a:avLst/>
                            <a:gdLst/>
                            <a:ahLst/>
                            <a:cxnLst/>
                            <a:rect l="0" t="0" r="0" b="0"/>
                            <a:pathLst>
                              <a:path w="3705225" h="285750">
                                <a:moveTo>
                                  <a:pt x="0" y="0"/>
                                </a:moveTo>
                                <a:lnTo>
                                  <a:pt x="3705225" y="0"/>
                                </a:lnTo>
                                <a:lnTo>
                                  <a:pt x="3705225" y="285750"/>
                                </a:lnTo>
                                <a:lnTo>
                                  <a:pt x="0" y="285750"/>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01" name="Shape 519101"/>
                        <wps:cNvSpPr/>
                        <wps:spPr>
                          <a:xfrm>
                            <a:off x="4105275"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02" name="Shape 519102"/>
                        <wps:cNvSpPr/>
                        <wps:spPr>
                          <a:xfrm>
                            <a:off x="4972050" y="2857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03" name="Shape 519103"/>
                        <wps:cNvSpPr/>
                        <wps:spPr>
                          <a:xfrm>
                            <a:off x="5829300"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04" name="Shape 519104"/>
                        <wps:cNvSpPr/>
                        <wps:spPr>
                          <a:xfrm>
                            <a:off x="6696075" y="2857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05" name="Shape 519105"/>
                        <wps:cNvSpPr/>
                        <wps:spPr>
                          <a:xfrm>
                            <a:off x="0" y="57150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06" name="Shape 519106"/>
                        <wps:cNvSpPr/>
                        <wps:spPr>
                          <a:xfrm>
                            <a:off x="647700" y="56197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07" name="Shape 519107"/>
                        <wps:cNvSpPr/>
                        <wps:spPr>
                          <a:xfrm>
                            <a:off x="685800" y="56197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08" name="Shape 519108"/>
                        <wps:cNvSpPr/>
                        <wps:spPr>
                          <a:xfrm>
                            <a:off x="4105275" y="561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6886" style="width:595pt;height:59.25pt;position:absolute;z-index:-2147483098;mso-position-horizontal-relative:text;mso-position-horizontal:absolute;margin-left:-31.5pt;mso-position-vertical-relative:text;margin-top:0pt;" coordsize="75565,7524">
                <v:shape id="Shape 519109" style="position:absolute;width:69056;height:1809;left:3619;top:0;" coordsize="6905625,180975" path="m0,0l6905625,0l6905625,180975l0,180975l0,0">
                  <v:stroke weight="0pt" endcap="flat" joinstyle="miter" miterlimit="10" on="false" color="#000000" opacity="0"/>
                  <v:fill on="true" color="#82c0ff"/>
                </v:shape>
                <v:shape id="Shape 519110" style="position:absolute;width:37052;height:2857;left:4000;top:0;" coordsize="3705225,285750" path="m0,0l3705225,0l3705225,285750l0,285750l0,0">
                  <v:stroke weight="0pt" endcap="flat" joinstyle="miter" miterlimit="10" on="false" color="#000000" opacity="0"/>
                  <v:fill on="true" color="#82c0ff"/>
                </v:shape>
                <v:shape id="Shape 519111" style="position:absolute;width:8667;height:1809;left:41052;top:0;" coordsize="866775,180975" path="m0,0l866775,0l866775,180975l0,180975l0,0">
                  <v:stroke weight="0pt" endcap="flat" joinstyle="miter" miterlimit="10" on="false" color="#000000" opacity="0"/>
                  <v:fill on="true" color="#82c0ff"/>
                </v:shape>
                <v:shape id="Shape 519112" style="position:absolute;width:8572;height:1809;left:49720;top:0;" coordsize="857250,180975" path="m0,0l857250,0l857250,180975l0,180975l0,0">
                  <v:stroke weight="0pt" endcap="flat" joinstyle="miter" miterlimit="10" on="false" color="#000000" opacity="0"/>
                  <v:fill on="true" color="#82c0ff"/>
                </v:shape>
                <v:shape id="Shape 519113" style="position:absolute;width:8667;height:1809;left:58293;top:0;" coordsize="866775,180975" path="m0,0l866775,0l866775,180975l0,180975l0,0">
                  <v:stroke weight="0pt" endcap="flat" joinstyle="miter" miterlimit="10" on="false" color="#000000" opacity="0"/>
                  <v:fill on="true" color="#82c0ff"/>
                </v:shape>
                <v:shape id="Shape 519114" style="position:absolute;width:5048;height:1809;left:66960;top:0;" coordsize="504825,180975" path="m0,0l504825,0l504825,180975l0,180975l0,0">
                  <v:stroke weight="0pt" endcap="flat" joinstyle="miter" miterlimit="10" on="false" color="#000000" opacity="0"/>
                  <v:fill on="true" color="#82c0ff"/>
                </v:shape>
                <v:shape id="Shape 519115" style="position:absolute;width:75565;height:2857;left:0;top:2857;" coordsize="7556500,285750" path="m0,0l7556500,0l7556500,285750l0,285750l0,0">
                  <v:stroke weight="0pt" endcap="flat" joinstyle="miter" miterlimit="10" on="false" color="#000000" opacity="0"/>
                  <v:fill on="true" color="#ffffff"/>
                </v:shape>
                <v:shape id="Shape 519116" style="position:absolute;width:69056;height:1809;left:3619;top:2857;" coordsize="6905625,180975" path="m0,0l6905625,0l6905625,180975l0,180975l0,0">
                  <v:stroke weight="0pt" endcap="flat" joinstyle="miter" miterlimit="10" on="false" color="#000000" opacity="0"/>
                  <v:fill on="true" color="#82c0ff"/>
                </v:shape>
                <v:shape id="Shape 519117" style="position:absolute;width:37052;height:2857;left:4000;top:2857;" coordsize="3705225,285750" path="m0,0l3705225,0l3705225,285750l0,285750l0,0">
                  <v:stroke weight="0pt" endcap="flat" joinstyle="miter" miterlimit="10" on="false" color="#000000" opacity="0"/>
                  <v:fill on="true" color="#82c0ff"/>
                </v:shape>
                <v:shape id="Shape 519118" style="position:absolute;width:8667;height:1809;left:41052;top:2857;" coordsize="866775,180975" path="m0,0l866775,0l866775,180975l0,180975l0,0">
                  <v:stroke weight="0pt" endcap="flat" joinstyle="miter" miterlimit="10" on="false" color="#000000" opacity="0"/>
                  <v:fill on="true" color="#82c0ff"/>
                </v:shape>
                <v:shape id="Shape 519119" style="position:absolute;width:8572;height:1809;left:49720;top:2857;" coordsize="857250,180975" path="m0,0l857250,0l857250,180975l0,180975l0,0">
                  <v:stroke weight="0pt" endcap="flat" joinstyle="miter" miterlimit="10" on="false" color="#000000" opacity="0"/>
                  <v:fill on="true" color="#82c0ff"/>
                </v:shape>
                <v:shape id="Shape 519120" style="position:absolute;width:8667;height:1809;left:58293;top:2857;" coordsize="866775,180975" path="m0,0l866775,0l866775,180975l0,180975l0,0">
                  <v:stroke weight="0pt" endcap="flat" joinstyle="miter" miterlimit="10" on="false" color="#000000" opacity="0"/>
                  <v:fill on="true" color="#82c0ff"/>
                </v:shape>
                <v:shape id="Shape 519121" style="position:absolute;width:5048;height:1809;left:66960;top:2857;" coordsize="504825,180975" path="m0,0l504825,0l504825,180975l0,180975l0,0">
                  <v:stroke weight="0pt" endcap="flat" joinstyle="miter" miterlimit="10" on="false" color="#000000" opacity="0"/>
                  <v:fill on="true" color="#82c0ff"/>
                </v:shape>
                <v:shape id="Shape 519122" style="position:absolute;width:75565;height:1809;left:0;top:5715;" coordsize="7556500,180975" path="m0,0l7556500,0l7556500,180975l0,180975l0,0">
                  <v:stroke weight="0pt" endcap="flat" joinstyle="miter" miterlimit="10" on="false" color="#000000" opacity="0"/>
                  <v:fill on="true" color="#ffffff"/>
                </v:shape>
                <v:shape id="Shape 519123" style="position:absolute;width:66198;height:1809;left:6477;top:5619;" coordsize="6619875,180975" path="m0,0l6619875,0l6619875,180975l0,180975l0,0">
                  <v:stroke weight="0pt" endcap="flat" joinstyle="miter" miterlimit="10" on="false" color="#000000" opacity="0"/>
                  <v:fill on="true" color="#ffffff"/>
                </v:shape>
                <v:shape id="Shape 519124" style="position:absolute;width:34194;height:1809;left:6858;top:5619;" coordsize="3419475,180975" path="m0,0l3419475,0l3419475,180975l0,180975l0,0">
                  <v:stroke weight="0pt" endcap="flat" joinstyle="miter" miterlimit="10" on="false" color="#000000" opacity="0"/>
                  <v:fill on="true" color="#ffffff"/>
                </v:shape>
                <v:shape id="Shape 519125" style="position:absolute;width:8667;height:1809;left:41052;top:5619;" coordsize="866775,180975" path="m0,0l866775,0l866775,180975l0,180975l0,0">
                  <v:stroke weight="0pt" endcap="flat" joinstyle="miter" miterlimit="10" on="false" color="#000000" opacity="0"/>
                  <v:fill on="true" color="#ffffff"/>
                </v:shape>
              </v:group>
            </w:pict>
          </mc:Fallback>
        </mc:AlternateContent>
      </w:r>
      <w:r>
        <w:t>Razdjel: 004 UPRAVNI ODJEL ZA PROSTORNO PLANIRANJE</w:t>
      </w:r>
      <w:r>
        <w:tab/>
        <w:t>100.107,00</w:t>
      </w:r>
      <w:r>
        <w:tab/>
        <w:t>100.107,00</w:t>
      </w:r>
      <w:r>
        <w:tab/>
        <w:t>96.186,81 96,08%</w:t>
      </w:r>
    </w:p>
    <w:p w14:paraId="080826AB" w14:textId="77777777" w:rsidR="00616588" w:rsidRDefault="00000000">
      <w:pPr>
        <w:spacing w:after="0" w:line="265" w:lineRule="auto"/>
        <w:ind w:left="-5" w:right="0"/>
        <w:jc w:val="left"/>
      </w:pPr>
      <w:r>
        <w:rPr>
          <w:rFonts w:ascii="Arial" w:eastAsia="Arial" w:hAnsi="Arial" w:cs="Arial"/>
          <w:b/>
          <w:sz w:val="20"/>
        </w:rPr>
        <w:t>I ZAŠTITU OKOLIŠA</w:t>
      </w:r>
    </w:p>
    <w:p w14:paraId="3BC0141C" w14:textId="77777777" w:rsidR="00616588" w:rsidRDefault="00000000">
      <w:pPr>
        <w:tabs>
          <w:tab w:val="center" w:pos="6700"/>
          <w:tab w:val="center" w:pos="8050"/>
          <w:tab w:val="right" w:pos="10710"/>
        </w:tabs>
        <w:spacing w:after="0" w:line="265" w:lineRule="auto"/>
        <w:ind w:left="-15" w:right="0" w:firstLine="0"/>
        <w:jc w:val="left"/>
      </w:pPr>
      <w:r>
        <w:rPr>
          <w:rFonts w:ascii="Arial" w:eastAsia="Arial" w:hAnsi="Arial" w:cs="Arial"/>
          <w:b/>
          <w:sz w:val="20"/>
        </w:rPr>
        <w:t xml:space="preserve">Glava: 00401 PROSTORNO PLANIRANJE I ZAŠTITA </w:t>
      </w:r>
      <w:r>
        <w:rPr>
          <w:rFonts w:ascii="Arial" w:eastAsia="Arial" w:hAnsi="Arial" w:cs="Arial"/>
          <w:b/>
          <w:sz w:val="20"/>
        </w:rPr>
        <w:tab/>
        <w:t>100.107,00</w:t>
      </w:r>
      <w:r>
        <w:rPr>
          <w:rFonts w:ascii="Arial" w:eastAsia="Arial" w:hAnsi="Arial" w:cs="Arial"/>
          <w:b/>
          <w:sz w:val="20"/>
        </w:rPr>
        <w:tab/>
        <w:t>100.107,00</w:t>
      </w:r>
      <w:r>
        <w:rPr>
          <w:rFonts w:ascii="Arial" w:eastAsia="Arial" w:hAnsi="Arial" w:cs="Arial"/>
          <w:b/>
          <w:sz w:val="20"/>
        </w:rPr>
        <w:tab/>
        <w:t>96.186,81 96,08%</w:t>
      </w:r>
    </w:p>
    <w:p w14:paraId="52D05388" w14:textId="77777777" w:rsidR="00616588" w:rsidRDefault="00000000">
      <w:pPr>
        <w:pStyle w:val="Naslov3"/>
        <w:ind w:left="-5"/>
      </w:pPr>
      <w:r>
        <w:t>OKOLIŠA</w:t>
      </w:r>
    </w:p>
    <w:p w14:paraId="1D216EB0" w14:textId="77777777" w:rsidR="00616588" w:rsidRDefault="00000000">
      <w:pPr>
        <w:tabs>
          <w:tab w:val="center" w:pos="1739"/>
          <w:tab w:val="center" w:pos="6800"/>
          <w:tab w:val="center" w:pos="8150"/>
          <w:tab w:val="center" w:pos="951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86.686,00</w:t>
      </w:r>
      <w:r>
        <w:rPr>
          <w:rFonts w:ascii="Arial" w:eastAsia="Arial" w:hAnsi="Arial" w:cs="Arial"/>
          <w:b/>
          <w:sz w:val="18"/>
        </w:rPr>
        <w:tab/>
        <w:t>86.686,00</w:t>
      </w:r>
      <w:r>
        <w:rPr>
          <w:rFonts w:ascii="Arial" w:eastAsia="Arial" w:hAnsi="Arial" w:cs="Arial"/>
          <w:b/>
          <w:sz w:val="18"/>
        </w:rPr>
        <w:tab/>
        <w:t>71.490,66</w:t>
      </w:r>
      <w:r>
        <w:rPr>
          <w:rFonts w:ascii="Arial" w:eastAsia="Arial" w:hAnsi="Arial" w:cs="Arial"/>
          <w:b/>
          <w:sz w:val="18"/>
        </w:rPr>
        <w:tab/>
        <w:t>82,47%</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975"/>
        <w:gridCol w:w="1350"/>
        <w:gridCol w:w="1365"/>
        <w:gridCol w:w="1795"/>
      </w:tblGrid>
      <w:tr w:rsidR="00616588" w14:paraId="118B8FCD" w14:textId="77777777">
        <w:trPr>
          <w:trHeight w:val="243"/>
        </w:trPr>
        <w:tc>
          <w:tcPr>
            <w:tcW w:w="5975" w:type="dxa"/>
            <w:tcBorders>
              <w:top w:val="nil"/>
              <w:left w:val="nil"/>
              <w:bottom w:val="nil"/>
              <w:right w:val="nil"/>
            </w:tcBorders>
          </w:tcPr>
          <w:p w14:paraId="26A00718" w14:textId="77777777" w:rsidR="00616588" w:rsidRDefault="00000000">
            <w:pPr>
              <w:spacing w:after="0" w:line="259" w:lineRule="auto"/>
              <w:ind w:left="225"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643CDD3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DFE607E"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72C88462" w14:textId="77777777" w:rsidR="00616588" w:rsidRDefault="00000000">
            <w:pPr>
              <w:spacing w:after="0" w:line="259" w:lineRule="auto"/>
              <w:ind w:left="200" w:right="0" w:firstLine="0"/>
              <w:jc w:val="left"/>
            </w:pPr>
            <w:r>
              <w:rPr>
                <w:rFonts w:ascii="Arial" w:eastAsia="Arial" w:hAnsi="Arial" w:cs="Arial"/>
                <w:b/>
                <w:sz w:val="18"/>
              </w:rPr>
              <w:t>11.275,22</w:t>
            </w:r>
          </w:p>
        </w:tc>
      </w:tr>
      <w:tr w:rsidR="00616588" w14:paraId="494CFA91" w14:textId="77777777">
        <w:trPr>
          <w:trHeight w:val="285"/>
        </w:trPr>
        <w:tc>
          <w:tcPr>
            <w:tcW w:w="5975" w:type="dxa"/>
            <w:tcBorders>
              <w:top w:val="nil"/>
              <w:left w:val="nil"/>
              <w:bottom w:val="nil"/>
              <w:right w:val="nil"/>
            </w:tcBorders>
          </w:tcPr>
          <w:p w14:paraId="32186A0A" w14:textId="77777777" w:rsidR="00616588" w:rsidRDefault="00000000">
            <w:pPr>
              <w:spacing w:after="0" w:line="259" w:lineRule="auto"/>
              <w:ind w:left="225"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6DA8CECE" w14:textId="77777777" w:rsidR="00616588" w:rsidRDefault="00000000">
            <w:pPr>
              <w:spacing w:after="0" w:line="259" w:lineRule="auto"/>
              <w:ind w:left="200" w:right="0" w:firstLine="0"/>
              <w:jc w:val="left"/>
            </w:pPr>
            <w:r>
              <w:rPr>
                <w:rFonts w:ascii="Arial" w:eastAsia="Arial" w:hAnsi="Arial" w:cs="Arial"/>
                <w:b/>
                <w:sz w:val="18"/>
              </w:rPr>
              <w:t>13.421,00</w:t>
            </w:r>
          </w:p>
        </w:tc>
        <w:tc>
          <w:tcPr>
            <w:tcW w:w="1365" w:type="dxa"/>
            <w:tcBorders>
              <w:top w:val="nil"/>
              <w:left w:val="nil"/>
              <w:bottom w:val="nil"/>
              <w:right w:val="nil"/>
            </w:tcBorders>
          </w:tcPr>
          <w:p w14:paraId="0012B87D" w14:textId="77777777" w:rsidR="00616588" w:rsidRDefault="00000000">
            <w:pPr>
              <w:spacing w:after="0" w:line="259" w:lineRule="auto"/>
              <w:ind w:left="200" w:right="0" w:firstLine="0"/>
              <w:jc w:val="left"/>
            </w:pPr>
            <w:r>
              <w:rPr>
                <w:rFonts w:ascii="Arial" w:eastAsia="Arial" w:hAnsi="Arial" w:cs="Arial"/>
                <w:b/>
                <w:sz w:val="18"/>
              </w:rPr>
              <w:t>13.421,00</w:t>
            </w:r>
          </w:p>
        </w:tc>
        <w:tc>
          <w:tcPr>
            <w:tcW w:w="1795" w:type="dxa"/>
            <w:tcBorders>
              <w:top w:val="nil"/>
              <w:left w:val="nil"/>
              <w:bottom w:val="nil"/>
              <w:right w:val="nil"/>
            </w:tcBorders>
          </w:tcPr>
          <w:p w14:paraId="693C4C6E" w14:textId="77777777" w:rsidR="00616588" w:rsidRDefault="00000000">
            <w:pPr>
              <w:spacing w:after="0" w:line="259" w:lineRule="auto"/>
              <w:ind w:left="0" w:right="0" w:firstLine="0"/>
              <w:jc w:val="right"/>
            </w:pPr>
            <w:r>
              <w:rPr>
                <w:rFonts w:ascii="Arial" w:eastAsia="Arial" w:hAnsi="Arial" w:cs="Arial"/>
                <w:b/>
                <w:sz w:val="18"/>
              </w:rPr>
              <w:t>13.420,93 100,00%</w:t>
            </w:r>
          </w:p>
        </w:tc>
      </w:tr>
      <w:tr w:rsidR="00616588" w14:paraId="6E962400" w14:textId="77777777">
        <w:trPr>
          <w:trHeight w:val="296"/>
        </w:trPr>
        <w:tc>
          <w:tcPr>
            <w:tcW w:w="5975" w:type="dxa"/>
            <w:tcBorders>
              <w:top w:val="nil"/>
              <w:left w:val="nil"/>
              <w:bottom w:val="nil"/>
              <w:right w:val="nil"/>
            </w:tcBorders>
          </w:tcPr>
          <w:p w14:paraId="293575A7" w14:textId="77777777" w:rsidR="00616588" w:rsidRDefault="00000000">
            <w:pPr>
              <w:spacing w:after="0" w:line="259" w:lineRule="auto"/>
              <w:ind w:left="0" w:right="0" w:firstLine="0"/>
              <w:jc w:val="left"/>
            </w:pPr>
            <w:r>
              <w:rPr>
                <w:rFonts w:ascii="Arial" w:eastAsia="Arial" w:hAnsi="Arial" w:cs="Arial"/>
                <w:b/>
                <w:color w:val="0000A0"/>
                <w:sz w:val="20"/>
              </w:rPr>
              <w:t>1029 PLANOVI VIŠEG REDA - PROSTORNI PLANOVI</w:t>
            </w:r>
          </w:p>
        </w:tc>
        <w:tc>
          <w:tcPr>
            <w:tcW w:w="1350" w:type="dxa"/>
            <w:tcBorders>
              <w:top w:val="nil"/>
              <w:left w:val="nil"/>
              <w:bottom w:val="nil"/>
              <w:right w:val="nil"/>
            </w:tcBorders>
          </w:tcPr>
          <w:p w14:paraId="02EF4D81" w14:textId="77777777" w:rsidR="00616588" w:rsidRDefault="00000000">
            <w:pPr>
              <w:spacing w:after="0" w:line="259" w:lineRule="auto"/>
              <w:ind w:left="111" w:right="0" w:firstLine="0"/>
              <w:jc w:val="left"/>
            </w:pPr>
            <w:r>
              <w:rPr>
                <w:rFonts w:ascii="Arial" w:eastAsia="Arial" w:hAnsi="Arial" w:cs="Arial"/>
                <w:b/>
                <w:color w:val="0000A0"/>
                <w:sz w:val="20"/>
              </w:rPr>
              <w:t>13.421,00</w:t>
            </w:r>
          </w:p>
        </w:tc>
        <w:tc>
          <w:tcPr>
            <w:tcW w:w="1365" w:type="dxa"/>
            <w:tcBorders>
              <w:top w:val="nil"/>
              <w:left w:val="nil"/>
              <w:bottom w:val="nil"/>
              <w:right w:val="nil"/>
            </w:tcBorders>
          </w:tcPr>
          <w:p w14:paraId="317D0C6E" w14:textId="77777777" w:rsidR="00616588" w:rsidRDefault="00000000">
            <w:pPr>
              <w:spacing w:after="0" w:line="259" w:lineRule="auto"/>
              <w:ind w:left="111" w:right="0" w:firstLine="0"/>
              <w:jc w:val="left"/>
            </w:pPr>
            <w:r>
              <w:rPr>
                <w:rFonts w:ascii="Arial" w:eastAsia="Arial" w:hAnsi="Arial" w:cs="Arial"/>
                <w:b/>
                <w:color w:val="0000A0"/>
                <w:sz w:val="20"/>
              </w:rPr>
              <w:t>13.421,00</w:t>
            </w:r>
          </w:p>
        </w:tc>
        <w:tc>
          <w:tcPr>
            <w:tcW w:w="1795" w:type="dxa"/>
            <w:tcBorders>
              <w:top w:val="nil"/>
              <w:left w:val="nil"/>
              <w:bottom w:val="nil"/>
              <w:right w:val="nil"/>
            </w:tcBorders>
          </w:tcPr>
          <w:p w14:paraId="2552A524" w14:textId="77777777" w:rsidR="00616588" w:rsidRDefault="00000000">
            <w:pPr>
              <w:spacing w:after="0" w:line="259" w:lineRule="auto"/>
              <w:ind w:left="111" w:right="0" w:firstLine="0"/>
              <w:jc w:val="left"/>
            </w:pPr>
            <w:r>
              <w:rPr>
                <w:rFonts w:ascii="Arial" w:eastAsia="Arial" w:hAnsi="Arial" w:cs="Arial"/>
                <w:b/>
                <w:color w:val="0000A0"/>
                <w:sz w:val="20"/>
              </w:rPr>
              <w:t>13.420,93100,00%</w:t>
            </w:r>
          </w:p>
        </w:tc>
      </w:tr>
      <w:tr w:rsidR="00616588" w14:paraId="5219A7A4" w14:textId="77777777">
        <w:trPr>
          <w:trHeight w:val="232"/>
        </w:trPr>
        <w:tc>
          <w:tcPr>
            <w:tcW w:w="5975" w:type="dxa"/>
            <w:tcBorders>
              <w:top w:val="nil"/>
              <w:left w:val="nil"/>
              <w:bottom w:val="nil"/>
              <w:right w:val="nil"/>
            </w:tcBorders>
          </w:tcPr>
          <w:p w14:paraId="10F0109C" w14:textId="77777777" w:rsidR="00616588" w:rsidRDefault="00000000">
            <w:pPr>
              <w:spacing w:after="0" w:line="259" w:lineRule="auto"/>
              <w:ind w:left="45" w:right="0" w:firstLine="0"/>
              <w:jc w:val="left"/>
            </w:pPr>
            <w:r>
              <w:rPr>
                <w:rFonts w:ascii="Arial" w:eastAsia="Arial" w:hAnsi="Arial" w:cs="Arial"/>
                <w:b/>
                <w:color w:val="0000A0"/>
                <w:sz w:val="18"/>
              </w:rPr>
              <w:t xml:space="preserve">K102901 Izmjene i dopune Prostornog plana uređenja grada </w:t>
            </w:r>
          </w:p>
        </w:tc>
        <w:tc>
          <w:tcPr>
            <w:tcW w:w="1350" w:type="dxa"/>
            <w:tcBorders>
              <w:top w:val="nil"/>
              <w:left w:val="nil"/>
              <w:bottom w:val="nil"/>
              <w:right w:val="nil"/>
            </w:tcBorders>
          </w:tcPr>
          <w:p w14:paraId="64B9E6D8" w14:textId="77777777" w:rsidR="00616588" w:rsidRDefault="00000000">
            <w:pPr>
              <w:spacing w:after="0" w:line="259" w:lineRule="auto"/>
              <w:ind w:left="200" w:right="0" w:firstLine="0"/>
              <w:jc w:val="left"/>
            </w:pPr>
            <w:r>
              <w:rPr>
                <w:rFonts w:ascii="Arial" w:eastAsia="Arial" w:hAnsi="Arial" w:cs="Arial"/>
                <w:b/>
                <w:color w:val="0000A0"/>
                <w:sz w:val="18"/>
              </w:rPr>
              <w:t>13.421,00</w:t>
            </w:r>
          </w:p>
        </w:tc>
        <w:tc>
          <w:tcPr>
            <w:tcW w:w="1365" w:type="dxa"/>
            <w:tcBorders>
              <w:top w:val="nil"/>
              <w:left w:val="nil"/>
              <w:bottom w:val="nil"/>
              <w:right w:val="nil"/>
            </w:tcBorders>
          </w:tcPr>
          <w:p w14:paraId="4AD9D2D2" w14:textId="77777777" w:rsidR="00616588" w:rsidRDefault="00000000">
            <w:pPr>
              <w:spacing w:after="0" w:line="259" w:lineRule="auto"/>
              <w:ind w:left="200" w:right="0" w:firstLine="0"/>
              <w:jc w:val="left"/>
            </w:pPr>
            <w:r>
              <w:rPr>
                <w:rFonts w:ascii="Arial" w:eastAsia="Arial" w:hAnsi="Arial" w:cs="Arial"/>
                <w:b/>
                <w:color w:val="0000A0"/>
                <w:sz w:val="18"/>
              </w:rPr>
              <w:t>13.421,00</w:t>
            </w:r>
          </w:p>
        </w:tc>
        <w:tc>
          <w:tcPr>
            <w:tcW w:w="1795" w:type="dxa"/>
            <w:tcBorders>
              <w:top w:val="nil"/>
              <w:left w:val="nil"/>
              <w:bottom w:val="nil"/>
              <w:right w:val="nil"/>
            </w:tcBorders>
          </w:tcPr>
          <w:p w14:paraId="2179A0C7" w14:textId="77777777" w:rsidR="00616588" w:rsidRDefault="00000000">
            <w:pPr>
              <w:spacing w:after="0" w:line="259" w:lineRule="auto"/>
              <w:ind w:left="0" w:right="0" w:firstLine="0"/>
              <w:jc w:val="right"/>
            </w:pPr>
            <w:r>
              <w:rPr>
                <w:rFonts w:ascii="Arial" w:eastAsia="Arial" w:hAnsi="Arial" w:cs="Arial"/>
                <w:b/>
                <w:color w:val="0000A0"/>
                <w:sz w:val="18"/>
              </w:rPr>
              <w:t>13.420,93 100,00%</w:t>
            </w:r>
          </w:p>
        </w:tc>
      </w:tr>
    </w:tbl>
    <w:p w14:paraId="3D412501" w14:textId="77777777" w:rsidR="00616588" w:rsidRDefault="00000000">
      <w:pPr>
        <w:pStyle w:val="Naslov4"/>
        <w:ind w:left="265"/>
      </w:pPr>
      <w:r>
        <w:t>Šibenika</w:t>
      </w:r>
    </w:p>
    <w:p w14:paraId="07357CD2" w14:textId="77777777" w:rsidR="00616588" w:rsidRDefault="00616588">
      <w:pPr>
        <w:spacing w:after="0" w:line="259" w:lineRule="auto"/>
        <w:ind w:left="-630" w:right="11340" w:firstLine="0"/>
        <w:jc w:val="left"/>
      </w:pP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210"/>
        <w:gridCol w:w="5337"/>
        <w:gridCol w:w="159"/>
        <w:gridCol w:w="1347"/>
        <w:gridCol w:w="30"/>
        <w:gridCol w:w="1328"/>
        <w:gridCol w:w="30"/>
        <w:gridCol w:w="1308"/>
        <w:gridCol w:w="611"/>
        <w:gridCol w:w="125"/>
      </w:tblGrid>
      <w:tr w:rsidR="00616588" w14:paraId="443A74CB" w14:textId="77777777">
        <w:trPr>
          <w:gridBefore w:val="1"/>
          <w:gridAfter w:val="1"/>
          <w:wBefore w:w="225" w:type="dxa"/>
          <w:wAfter w:w="135" w:type="dxa"/>
          <w:trHeight w:val="243"/>
        </w:trPr>
        <w:tc>
          <w:tcPr>
            <w:tcW w:w="5808" w:type="dxa"/>
            <w:gridSpan w:val="2"/>
            <w:tcBorders>
              <w:top w:val="nil"/>
              <w:left w:val="nil"/>
              <w:bottom w:val="nil"/>
              <w:right w:val="nil"/>
            </w:tcBorders>
          </w:tcPr>
          <w:p w14:paraId="2A023585" w14:textId="77777777" w:rsidR="00616588" w:rsidRDefault="00000000">
            <w:pPr>
              <w:spacing w:after="0" w:line="259" w:lineRule="auto"/>
              <w:ind w:left="225"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31CBEFC2" w14:textId="77777777" w:rsidR="00616588" w:rsidRDefault="00000000">
            <w:pPr>
              <w:spacing w:after="0" w:line="259" w:lineRule="auto"/>
              <w:ind w:left="367" w:right="0" w:firstLine="0"/>
              <w:jc w:val="left"/>
            </w:pPr>
            <w:r>
              <w:rPr>
                <w:rFonts w:ascii="Arial" w:eastAsia="Arial" w:hAnsi="Arial" w:cs="Arial"/>
                <w:b/>
                <w:sz w:val="18"/>
              </w:rPr>
              <w:t>13.421,00</w:t>
            </w:r>
          </w:p>
        </w:tc>
        <w:tc>
          <w:tcPr>
            <w:tcW w:w="1365" w:type="dxa"/>
            <w:gridSpan w:val="2"/>
            <w:tcBorders>
              <w:top w:val="nil"/>
              <w:left w:val="nil"/>
              <w:bottom w:val="nil"/>
              <w:right w:val="nil"/>
            </w:tcBorders>
          </w:tcPr>
          <w:p w14:paraId="77B9A10B" w14:textId="77777777" w:rsidR="00616588" w:rsidRDefault="00000000">
            <w:pPr>
              <w:spacing w:after="0" w:line="259" w:lineRule="auto"/>
              <w:ind w:left="169" w:right="0" w:firstLine="0"/>
              <w:jc w:val="center"/>
            </w:pPr>
            <w:r>
              <w:rPr>
                <w:rFonts w:ascii="Arial" w:eastAsia="Arial" w:hAnsi="Arial" w:cs="Arial"/>
                <w:b/>
                <w:sz w:val="18"/>
              </w:rPr>
              <w:t>13.421,00</w:t>
            </w:r>
          </w:p>
        </w:tc>
        <w:tc>
          <w:tcPr>
            <w:tcW w:w="1962" w:type="dxa"/>
            <w:gridSpan w:val="3"/>
            <w:tcBorders>
              <w:top w:val="nil"/>
              <w:left w:val="nil"/>
              <w:bottom w:val="nil"/>
              <w:right w:val="nil"/>
            </w:tcBorders>
          </w:tcPr>
          <w:p w14:paraId="27640C59" w14:textId="77777777" w:rsidR="00616588" w:rsidRDefault="00000000">
            <w:pPr>
              <w:spacing w:after="0" w:line="259" w:lineRule="auto"/>
              <w:ind w:left="0" w:right="0" w:firstLine="0"/>
              <w:jc w:val="right"/>
            </w:pPr>
            <w:r>
              <w:rPr>
                <w:rFonts w:ascii="Arial" w:eastAsia="Arial" w:hAnsi="Arial" w:cs="Arial"/>
                <w:b/>
                <w:sz w:val="18"/>
              </w:rPr>
              <w:t>13.420,93 100,00%</w:t>
            </w:r>
          </w:p>
        </w:tc>
      </w:tr>
      <w:tr w:rsidR="00616588" w14:paraId="3BC67F01" w14:textId="77777777">
        <w:trPr>
          <w:gridBefore w:val="1"/>
          <w:gridAfter w:val="1"/>
          <w:wBefore w:w="225" w:type="dxa"/>
          <w:wAfter w:w="135" w:type="dxa"/>
          <w:trHeight w:val="278"/>
        </w:trPr>
        <w:tc>
          <w:tcPr>
            <w:tcW w:w="5808" w:type="dxa"/>
            <w:gridSpan w:val="2"/>
            <w:tcBorders>
              <w:top w:val="nil"/>
              <w:left w:val="nil"/>
              <w:bottom w:val="nil"/>
              <w:right w:val="nil"/>
            </w:tcBorders>
          </w:tcPr>
          <w:p w14:paraId="119F6E02"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2C4C0989" w14:textId="77777777" w:rsidR="00616588" w:rsidRDefault="00000000">
            <w:pPr>
              <w:spacing w:after="0" w:line="259" w:lineRule="auto"/>
              <w:ind w:left="367" w:right="0" w:firstLine="0"/>
              <w:jc w:val="left"/>
            </w:pPr>
            <w:r>
              <w:rPr>
                <w:rFonts w:ascii="Arial" w:eastAsia="Arial" w:hAnsi="Arial" w:cs="Arial"/>
                <w:b/>
                <w:sz w:val="18"/>
              </w:rPr>
              <w:t>13.421,00</w:t>
            </w:r>
          </w:p>
        </w:tc>
        <w:tc>
          <w:tcPr>
            <w:tcW w:w="1365" w:type="dxa"/>
            <w:gridSpan w:val="2"/>
            <w:tcBorders>
              <w:top w:val="nil"/>
              <w:left w:val="nil"/>
              <w:bottom w:val="nil"/>
              <w:right w:val="nil"/>
            </w:tcBorders>
          </w:tcPr>
          <w:p w14:paraId="7C169931" w14:textId="77777777" w:rsidR="00616588" w:rsidRDefault="00000000">
            <w:pPr>
              <w:spacing w:after="0" w:line="259" w:lineRule="auto"/>
              <w:ind w:left="169" w:right="0" w:firstLine="0"/>
              <w:jc w:val="center"/>
            </w:pPr>
            <w:r>
              <w:rPr>
                <w:rFonts w:ascii="Arial" w:eastAsia="Arial" w:hAnsi="Arial" w:cs="Arial"/>
                <w:b/>
                <w:sz w:val="18"/>
              </w:rPr>
              <w:t>13.421,00</w:t>
            </w:r>
          </w:p>
        </w:tc>
        <w:tc>
          <w:tcPr>
            <w:tcW w:w="1962" w:type="dxa"/>
            <w:gridSpan w:val="3"/>
            <w:tcBorders>
              <w:top w:val="nil"/>
              <w:left w:val="nil"/>
              <w:bottom w:val="nil"/>
              <w:right w:val="nil"/>
            </w:tcBorders>
          </w:tcPr>
          <w:p w14:paraId="09FFF77F" w14:textId="77777777" w:rsidR="00616588" w:rsidRDefault="00000000">
            <w:pPr>
              <w:spacing w:after="0" w:line="259" w:lineRule="auto"/>
              <w:ind w:left="0" w:right="0" w:firstLine="0"/>
              <w:jc w:val="right"/>
            </w:pPr>
            <w:r>
              <w:rPr>
                <w:rFonts w:ascii="Arial" w:eastAsia="Arial" w:hAnsi="Arial" w:cs="Arial"/>
                <w:b/>
                <w:sz w:val="18"/>
              </w:rPr>
              <w:t>13.420,93 100,00%</w:t>
            </w:r>
          </w:p>
        </w:tc>
      </w:tr>
      <w:tr w:rsidR="00616588" w14:paraId="1BA655E0" w14:textId="77777777">
        <w:trPr>
          <w:gridBefore w:val="1"/>
          <w:gridAfter w:val="1"/>
          <w:wBefore w:w="225" w:type="dxa"/>
          <w:wAfter w:w="135" w:type="dxa"/>
          <w:trHeight w:val="278"/>
        </w:trPr>
        <w:tc>
          <w:tcPr>
            <w:tcW w:w="5808" w:type="dxa"/>
            <w:gridSpan w:val="2"/>
            <w:tcBorders>
              <w:top w:val="nil"/>
              <w:left w:val="nil"/>
              <w:bottom w:val="nil"/>
              <w:right w:val="nil"/>
            </w:tcBorders>
          </w:tcPr>
          <w:p w14:paraId="49032839" w14:textId="77777777" w:rsidR="00616588" w:rsidRDefault="00000000">
            <w:pPr>
              <w:spacing w:after="0" w:line="259" w:lineRule="auto"/>
              <w:ind w:left="510" w:right="0" w:firstLine="0"/>
              <w:jc w:val="left"/>
            </w:pPr>
            <w:r>
              <w:rPr>
                <w:rFonts w:ascii="Arial" w:eastAsia="Arial" w:hAnsi="Arial" w:cs="Arial"/>
                <w:i/>
                <w:sz w:val="18"/>
              </w:rPr>
              <w:t xml:space="preserve">4263 Umjetnička, </w:t>
            </w:r>
            <w:proofErr w:type="spellStart"/>
            <w:r>
              <w:rPr>
                <w:rFonts w:ascii="Arial" w:eastAsia="Arial" w:hAnsi="Arial" w:cs="Arial"/>
                <w:i/>
                <w:sz w:val="18"/>
              </w:rPr>
              <w:t>literatna</w:t>
            </w:r>
            <w:proofErr w:type="spellEnd"/>
            <w:r>
              <w:rPr>
                <w:rFonts w:ascii="Arial" w:eastAsia="Arial" w:hAnsi="Arial" w:cs="Arial"/>
                <w:i/>
                <w:sz w:val="18"/>
              </w:rPr>
              <w:t xml:space="preserve"> i znanstvena djela</w:t>
            </w:r>
          </w:p>
        </w:tc>
        <w:tc>
          <w:tcPr>
            <w:tcW w:w="1350" w:type="dxa"/>
            <w:tcBorders>
              <w:top w:val="nil"/>
              <w:left w:val="nil"/>
              <w:bottom w:val="nil"/>
              <w:right w:val="nil"/>
            </w:tcBorders>
          </w:tcPr>
          <w:p w14:paraId="192AEAE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E824B61"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07928934" w14:textId="77777777" w:rsidR="00616588" w:rsidRDefault="00000000">
            <w:pPr>
              <w:spacing w:after="0" w:line="259" w:lineRule="auto"/>
              <w:ind w:left="367" w:right="0" w:firstLine="0"/>
              <w:jc w:val="left"/>
            </w:pPr>
            <w:r>
              <w:rPr>
                <w:rFonts w:ascii="Arial" w:eastAsia="Arial" w:hAnsi="Arial" w:cs="Arial"/>
                <w:i/>
                <w:sz w:val="18"/>
              </w:rPr>
              <w:t>13.420,93</w:t>
            </w:r>
          </w:p>
        </w:tc>
      </w:tr>
      <w:tr w:rsidR="00616588" w14:paraId="124FE8EC" w14:textId="77777777">
        <w:trPr>
          <w:gridBefore w:val="1"/>
          <w:gridAfter w:val="1"/>
          <w:wBefore w:w="225" w:type="dxa"/>
          <w:wAfter w:w="135" w:type="dxa"/>
          <w:trHeight w:val="296"/>
        </w:trPr>
        <w:tc>
          <w:tcPr>
            <w:tcW w:w="5808" w:type="dxa"/>
            <w:gridSpan w:val="2"/>
            <w:tcBorders>
              <w:top w:val="nil"/>
              <w:left w:val="nil"/>
              <w:bottom w:val="nil"/>
              <w:right w:val="nil"/>
            </w:tcBorders>
          </w:tcPr>
          <w:p w14:paraId="57393EE0" w14:textId="77777777" w:rsidR="00616588" w:rsidRDefault="00000000">
            <w:pPr>
              <w:spacing w:after="0" w:line="259" w:lineRule="auto"/>
              <w:ind w:left="0" w:right="0" w:firstLine="0"/>
              <w:jc w:val="left"/>
            </w:pPr>
            <w:r>
              <w:rPr>
                <w:rFonts w:ascii="Arial" w:eastAsia="Arial" w:hAnsi="Arial" w:cs="Arial"/>
                <w:b/>
                <w:color w:val="0000A0"/>
                <w:sz w:val="20"/>
              </w:rPr>
              <w:t>1030 PLANOVI VIŠEG REDA - URBANISTIČKI PLANOVI</w:t>
            </w:r>
          </w:p>
        </w:tc>
        <w:tc>
          <w:tcPr>
            <w:tcW w:w="1350" w:type="dxa"/>
            <w:tcBorders>
              <w:top w:val="nil"/>
              <w:left w:val="nil"/>
              <w:bottom w:val="nil"/>
              <w:right w:val="nil"/>
            </w:tcBorders>
          </w:tcPr>
          <w:p w14:paraId="4A2E02AC" w14:textId="77777777" w:rsidR="00616588" w:rsidRDefault="00000000">
            <w:pPr>
              <w:spacing w:after="0" w:line="259" w:lineRule="auto"/>
              <w:ind w:left="389" w:right="0" w:firstLine="0"/>
              <w:jc w:val="left"/>
            </w:pPr>
            <w:r>
              <w:rPr>
                <w:rFonts w:ascii="Arial" w:eastAsia="Arial" w:hAnsi="Arial" w:cs="Arial"/>
                <w:b/>
                <w:color w:val="0000A0"/>
                <w:sz w:val="20"/>
              </w:rPr>
              <w:t>3.325,00</w:t>
            </w:r>
          </w:p>
        </w:tc>
        <w:tc>
          <w:tcPr>
            <w:tcW w:w="1365" w:type="dxa"/>
            <w:gridSpan w:val="2"/>
            <w:tcBorders>
              <w:top w:val="nil"/>
              <w:left w:val="nil"/>
              <w:bottom w:val="nil"/>
              <w:right w:val="nil"/>
            </w:tcBorders>
          </w:tcPr>
          <w:p w14:paraId="62295E85" w14:textId="77777777" w:rsidR="00616588" w:rsidRDefault="00000000">
            <w:pPr>
              <w:spacing w:after="0" w:line="259" w:lineRule="auto"/>
              <w:ind w:left="191" w:right="0" w:firstLine="0"/>
              <w:jc w:val="center"/>
            </w:pPr>
            <w:r>
              <w:rPr>
                <w:rFonts w:ascii="Arial" w:eastAsia="Arial" w:hAnsi="Arial" w:cs="Arial"/>
                <w:b/>
                <w:color w:val="0000A0"/>
                <w:sz w:val="20"/>
              </w:rPr>
              <w:t>3.325,00</w:t>
            </w:r>
          </w:p>
        </w:tc>
        <w:tc>
          <w:tcPr>
            <w:tcW w:w="1962" w:type="dxa"/>
            <w:gridSpan w:val="3"/>
            <w:tcBorders>
              <w:top w:val="nil"/>
              <w:left w:val="nil"/>
              <w:bottom w:val="nil"/>
              <w:right w:val="nil"/>
            </w:tcBorders>
          </w:tcPr>
          <w:p w14:paraId="681BEC94" w14:textId="77777777" w:rsidR="00616588" w:rsidRDefault="00000000">
            <w:pPr>
              <w:spacing w:after="0" w:line="259" w:lineRule="auto"/>
              <w:ind w:left="0" w:right="0" w:firstLine="0"/>
              <w:jc w:val="right"/>
            </w:pPr>
            <w:r>
              <w:rPr>
                <w:rFonts w:ascii="Arial" w:eastAsia="Arial" w:hAnsi="Arial" w:cs="Arial"/>
                <w:b/>
                <w:color w:val="0000A0"/>
                <w:sz w:val="20"/>
              </w:rPr>
              <w:t>3.325,00100,00%</w:t>
            </w:r>
          </w:p>
        </w:tc>
      </w:tr>
      <w:tr w:rsidR="00616588" w14:paraId="0A2206E9" w14:textId="77777777">
        <w:trPr>
          <w:gridBefore w:val="1"/>
          <w:gridAfter w:val="1"/>
          <w:wBefore w:w="225" w:type="dxa"/>
          <w:wAfter w:w="135" w:type="dxa"/>
          <w:trHeight w:val="434"/>
        </w:trPr>
        <w:tc>
          <w:tcPr>
            <w:tcW w:w="5808" w:type="dxa"/>
            <w:gridSpan w:val="2"/>
            <w:tcBorders>
              <w:top w:val="nil"/>
              <w:left w:val="nil"/>
              <w:bottom w:val="nil"/>
              <w:right w:val="nil"/>
            </w:tcBorders>
          </w:tcPr>
          <w:p w14:paraId="1EA76294" w14:textId="77777777" w:rsidR="00616588" w:rsidRDefault="00000000">
            <w:pPr>
              <w:spacing w:after="0" w:line="259" w:lineRule="auto"/>
              <w:ind w:left="45" w:right="117" w:firstLine="0"/>
              <w:jc w:val="left"/>
            </w:pPr>
            <w:r>
              <w:rPr>
                <w:rFonts w:ascii="Arial" w:eastAsia="Arial" w:hAnsi="Arial" w:cs="Arial"/>
                <w:b/>
                <w:color w:val="0000A0"/>
                <w:sz w:val="18"/>
              </w:rPr>
              <w:t>K103012 Urbanistički plan uređenja - šire područje grada Šibenika</w:t>
            </w:r>
          </w:p>
        </w:tc>
        <w:tc>
          <w:tcPr>
            <w:tcW w:w="1350" w:type="dxa"/>
            <w:tcBorders>
              <w:top w:val="nil"/>
              <w:left w:val="nil"/>
              <w:bottom w:val="nil"/>
              <w:right w:val="nil"/>
            </w:tcBorders>
          </w:tcPr>
          <w:p w14:paraId="167D8E20" w14:textId="77777777" w:rsidR="00616588" w:rsidRDefault="00000000">
            <w:pPr>
              <w:spacing w:after="0" w:line="259" w:lineRule="auto"/>
              <w:ind w:left="467" w:right="0" w:firstLine="0"/>
              <w:jc w:val="left"/>
            </w:pPr>
            <w:r>
              <w:rPr>
                <w:rFonts w:ascii="Arial" w:eastAsia="Arial" w:hAnsi="Arial" w:cs="Arial"/>
                <w:b/>
                <w:color w:val="0000A0"/>
                <w:sz w:val="18"/>
              </w:rPr>
              <w:t>1.200,00</w:t>
            </w:r>
          </w:p>
        </w:tc>
        <w:tc>
          <w:tcPr>
            <w:tcW w:w="1365" w:type="dxa"/>
            <w:gridSpan w:val="2"/>
            <w:tcBorders>
              <w:top w:val="nil"/>
              <w:left w:val="nil"/>
              <w:bottom w:val="nil"/>
              <w:right w:val="nil"/>
            </w:tcBorders>
          </w:tcPr>
          <w:p w14:paraId="69C22A9A" w14:textId="77777777" w:rsidR="00616588" w:rsidRDefault="00000000">
            <w:pPr>
              <w:spacing w:after="0" w:line="259" w:lineRule="auto"/>
              <w:ind w:left="467" w:right="0" w:firstLine="0"/>
              <w:jc w:val="left"/>
            </w:pPr>
            <w:r>
              <w:rPr>
                <w:rFonts w:ascii="Arial" w:eastAsia="Arial" w:hAnsi="Arial" w:cs="Arial"/>
                <w:b/>
                <w:color w:val="0000A0"/>
                <w:sz w:val="18"/>
              </w:rPr>
              <w:t>1.200,00</w:t>
            </w:r>
          </w:p>
        </w:tc>
        <w:tc>
          <w:tcPr>
            <w:tcW w:w="1962" w:type="dxa"/>
            <w:gridSpan w:val="3"/>
            <w:tcBorders>
              <w:top w:val="nil"/>
              <w:left w:val="nil"/>
              <w:bottom w:val="nil"/>
              <w:right w:val="nil"/>
            </w:tcBorders>
          </w:tcPr>
          <w:p w14:paraId="58E95300" w14:textId="77777777" w:rsidR="00616588" w:rsidRDefault="00000000">
            <w:pPr>
              <w:spacing w:after="0" w:line="259" w:lineRule="auto"/>
              <w:ind w:left="0" w:right="0" w:firstLine="0"/>
              <w:jc w:val="right"/>
            </w:pPr>
            <w:r>
              <w:rPr>
                <w:rFonts w:ascii="Arial" w:eastAsia="Arial" w:hAnsi="Arial" w:cs="Arial"/>
                <w:b/>
                <w:color w:val="0000A0"/>
                <w:sz w:val="18"/>
              </w:rPr>
              <w:t>1.200,00 100,00%</w:t>
            </w:r>
          </w:p>
        </w:tc>
      </w:tr>
      <w:tr w:rsidR="00616588" w14:paraId="48F1CB78" w14:textId="77777777">
        <w:trPr>
          <w:gridBefore w:val="1"/>
          <w:gridAfter w:val="1"/>
          <w:wBefore w:w="225" w:type="dxa"/>
          <w:wAfter w:w="135" w:type="dxa"/>
          <w:trHeight w:val="245"/>
        </w:trPr>
        <w:tc>
          <w:tcPr>
            <w:tcW w:w="5808" w:type="dxa"/>
            <w:gridSpan w:val="2"/>
            <w:tcBorders>
              <w:top w:val="nil"/>
              <w:left w:val="nil"/>
              <w:bottom w:val="nil"/>
              <w:right w:val="nil"/>
            </w:tcBorders>
          </w:tcPr>
          <w:p w14:paraId="566FDF4D"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1CD671D4" w14:textId="77777777" w:rsidR="00616588" w:rsidRDefault="00000000">
            <w:pPr>
              <w:spacing w:after="0" w:line="259" w:lineRule="auto"/>
              <w:ind w:left="467" w:right="0" w:firstLine="0"/>
              <w:jc w:val="left"/>
            </w:pPr>
            <w:r>
              <w:rPr>
                <w:rFonts w:ascii="Arial" w:eastAsia="Arial" w:hAnsi="Arial" w:cs="Arial"/>
                <w:b/>
                <w:sz w:val="18"/>
              </w:rPr>
              <w:t>1.200,00</w:t>
            </w:r>
          </w:p>
        </w:tc>
        <w:tc>
          <w:tcPr>
            <w:tcW w:w="1365" w:type="dxa"/>
            <w:gridSpan w:val="2"/>
            <w:tcBorders>
              <w:top w:val="nil"/>
              <w:left w:val="nil"/>
              <w:bottom w:val="nil"/>
              <w:right w:val="nil"/>
            </w:tcBorders>
          </w:tcPr>
          <w:p w14:paraId="69D99839" w14:textId="77777777" w:rsidR="00616588" w:rsidRDefault="00000000">
            <w:pPr>
              <w:spacing w:after="0" w:line="259" w:lineRule="auto"/>
              <w:ind w:left="467" w:right="0" w:firstLine="0"/>
              <w:jc w:val="left"/>
            </w:pPr>
            <w:r>
              <w:rPr>
                <w:rFonts w:ascii="Arial" w:eastAsia="Arial" w:hAnsi="Arial" w:cs="Arial"/>
                <w:b/>
                <w:sz w:val="18"/>
              </w:rPr>
              <w:t>1.200,00</w:t>
            </w:r>
          </w:p>
        </w:tc>
        <w:tc>
          <w:tcPr>
            <w:tcW w:w="1962" w:type="dxa"/>
            <w:gridSpan w:val="3"/>
            <w:tcBorders>
              <w:top w:val="nil"/>
              <w:left w:val="nil"/>
              <w:bottom w:val="nil"/>
              <w:right w:val="nil"/>
            </w:tcBorders>
          </w:tcPr>
          <w:p w14:paraId="5BB1A41D" w14:textId="77777777" w:rsidR="00616588" w:rsidRDefault="00000000">
            <w:pPr>
              <w:spacing w:after="0" w:line="259" w:lineRule="auto"/>
              <w:ind w:left="0" w:right="0" w:firstLine="0"/>
              <w:jc w:val="right"/>
            </w:pPr>
            <w:r>
              <w:rPr>
                <w:rFonts w:ascii="Arial" w:eastAsia="Arial" w:hAnsi="Arial" w:cs="Arial"/>
                <w:b/>
                <w:sz w:val="18"/>
              </w:rPr>
              <w:t>1.200,00 100,00%</w:t>
            </w:r>
          </w:p>
        </w:tc>
      </w:tr>
      <w:tr w:rsidR="00616588" w14:paraId="518F4B68" w14:textId="77777777">
        <w:trPr>
          <w:gridBefore w:val="1"/>
          <w:gridAfter w:val="1"/>
          <w:wBefore w:w="225" w:type="dxa"/>
          <w:wAfter w:w="135" w:type="dxa"/>
          <w:trHeight w:val="285"/>
        </w:trPr>
        <w:tc>
          <w:tcPr>
            <w:tcW w:w="5808" w:type="dxa"/>
            <w:gridSpan w:val="2"/>
            <w:tcBorders>
              <w:top w:val="nil"/>
              <w:left w:val="nil"/>
              <w:bottom w:val="nil"/>
              <w:right w:val="nil"/>
            </w:tcBorders>
          </w:tcPr>
          <w:p w14:paraId="7F1799C0"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47724ED0" w14:textId="77777777" w:rsidR="00616588" w:rsidRDefault="00000000">
            <w:pPr>
              <w:spacing w:after="0" w:line="259" w:lineRule="auto"/>
              <w:ind w:left="467" w:right="0" w:firstLine="0"/>
              <w:jc w:val="left"/>
            </w:pPr>
            <w:r>
              <w:rPr>
                <w:rFonts w:ascii="Arial" w:eastAsia="Arial" w:hAnsi="Arial" w:cs="Arial"/>
                <w:b/>
                <w:sz w:val="18"/>
              </w:rPr>
              <w:t>1.200,00</w:t>
            </w:r>
          </w:p>
        </w:tc>
        <w:tc>
          <w:tcPr>
            <w:tcW w:w="1365" w:type="dxa"/>
            <w:gridSpan w:val="2"/>
            <w:tcBorders>
              <w:top w:val="nil"/>
              <w:left w:val="nil"/>
              <w:bottom w:val="nil"/>
              <w:right w:val="nil"/>
            </w:tcBorders>
          </w:tcPr>
          <w:p w14:paraId="07466958" w14:textId="77777777" w:rsidR="00616588" w:rsidRDefault="00000000">
            <w:pPr>
              <w:spacing w:after="0" w:line="259" w:lineRule="auto"/>
              <w:ind w:left="467" w:right="0" w:firstLine="0"/>
              <w:jc w:val="left"/>
            </w:pPr>
            <w:r>
              <w:rPr>
                <w:rFonts w:ascii="Arial" w:eastAsia="Arial" w:hAnsi="Arial" w:cs="Arial"/>
                <w:b/>
                <w:sz w:val="18"/>
              </w:rPr>
              <w:t>1.200,00</w:t>
            </w:r>
          </w:p>
        </w:tc>
        <w:tc>
          <w:tcPr>
            <w:tcW w:w="1962" w:type="dxa"/>
            <w:gridSpan w:val="3"/>
            <w:tcBorders>
              <w:top w:val="nil"/>
              <w:left w:val="nil"/>
              <w:bottom w:val="nil"/>
              <w:right w:val="nil"/>
            </w:tcBorders>
          </w:tcPr>
          <w:p w14:paraId="3343F809" w14:textId="77777777" w:rsidR="00616588" w:rsidRDefault="00000000">
            <w:pPr>
              <w:spacing w:after="0" w:line="259" w:lineRule="auto"/>
              <w:ind w:left="0" w:right="0" w:firstLine="0"/>
              <w:jc w:val="right"/>
            </w:pPr>
            <w:r>
              <w:rPr>
                <w:rFonts w:ascii="Arial" w:eastAsia="Arial" w:hAnsi="Arial" w:cs="Arial"/>
                <w:b/>
                <w:sz w:val="18"/>
              </w:rPr>
              <w:t>1.200,00 100,00%</w:t>
            </w:r>
          </w:p>
        </w:tc>
      </w:tr>
      <w:tr w:rsidR="00616588" w14:paraId="6688C5A2" w14:textId="77777777">
        <w:trPr>
          <w:gridBefore w:val="1"/>
          <w:gridAfter w:val="1"/>
          <w:wBefore w:w="225" w:type="dxa"/>
          <w:wAfter w:w="135" w:type="dxa"/>
          <w:trHeight w:val="285"/>
        </w:trPr>
        <w:tc>
          <w:tcPr>
            <w:tcW w:w="5808" w:type="dxa"/>
            <w:gridSpan w:val="2"/>
            <w:tcBorders>
              <w:top w:val="nil"/>
              <w:left w:val="nil"/>
              <w:bottom w:val="nil"/>
              <w:right w:val="nil"/>
            </w:tcBorders>
          </w:tcPr>
          <w:p w14:paraId="014CC255" w14:textId="77777777" w:rsidR="00616588" w:rsidRDefault="00000000">
            <w:pPr>
              <w:spacing w:after="0" w:line="259" w:lineRule="auto"/>
              <w:ind w:left="510" w:right="0" w:firstLine="0"/>
              <w:jc w:val="left"/>
            </w:pPr>
            <w:r>
              <w:rPr>
                <w:rFonts w:ascii="Arial" w:eastAsia="Arial" w:hAnsi="Arial" w:cs="Arial"/>
                <w:i/>
                <w:sz w:val="18"/>
              </w:rPr>
              <w:t xml:space="preserve">4263 Umjetnička, </w:t>
            </w:r>
            <w:proofErr w:type="spellStart"/>
            <w:r>
              <w:rPr>
                <w:rFonts w:ascii="Arial" w:eastAsia="Arial" w:hAnsi="Arial" w:cs="Arial"/>
                <w:i/>
                <w:sz w:val="18"/>
              </w:rPr>
              <w:t>literatna</w:t>
            </w:r>
            <w:proofErr w:type="spellEnd"/>
            <w:r>
              <w:rPr>
                <w:rFonts w:ascii="Arial" w:eastAsia="Arial" w:hAnsi="Arial" w:cs="Arial"/>
                <w:i/>
                <w:sz w:val="18"/>
              </w:rPr>
              <w:t xml:space="preserve"> i znanstvena djela</w:t>
            </w:r>
          </w:p>
        </w:tc>
        <w:tc>
          <w:tcPr>
            <w:tcW w:w="1350" w:type="dxa"/>
            <w:tcBorders>
              <w:top w:val="nil"/>
              <w:left w:val="nil"/>
              <w:bottom w:val="nil"/>
              <w:right w:val="nil"/>
            </w:tcBorders>
          </w:tcPr>
          <w:p w14:paraId="78C7D96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5ECD3F6"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098C4D93" w14:textId="77777777" w:rsidR="00616588" w:rsidRDefault="00000000">
            <w:pPr>
              <w:spacing w:after="0" w:line="259" w:lineRule="auto"/>
              <w:ind w:left="467" w:right="0" w:firstLine="0"/>
              <w:jc w:val="left"/>
            </w:pPr>
            <w:r>
              <w:rPr>
                <w:rFonts w:ascii="Arial" w:eastAsia="Arial" w:hAnsi="Arial" w:cs="Arial"/>
                <w:i/>
                <w:sz w:val="18"/>
              </w:rPr>
              <w:t>1.200,00</w:t>
            </w:r>
          </w:p>
        </w:tc>
      </w:tr>
      <w:tr w:rsidR="00616588" w14:paraId="18A08915" w14:textId="77777777">
        <w:trPr>
          <w:gridBefore w:val="1"/>
          <w:gridAfter w:val="1"/>
          <w:wBefore w:w="225" w:type="dxa"/>
          <w:wAfter w:w="135" w:type="dxa"/>
          <w:trHeight w:val="285"/>
        </w:trPr>
        <w:tc>
          <w:tcPr>
            <w:tcW w:w="5808" w:type="dxa"/>
            <w:gridSpan w:val="2"/>
            <w:tcBorders>
              <w:top w:val="nil"/>
              <w:left w:val="nil"/>
              <w:bottom w:val="nil"/>
              <w:right w:val="nil"/>
            </w:tcBorders>
          </w:tcPr>
          <w:p w14:paraId="2812D1C3" w14:textId="77777777" w:rsidR="00616588" w:rsidRDefault="00000000">
            <w:pPr>
              <w:spacing w:after="0" w:line="259" w:lineRule="auto"/>
              <w:ind w:left="45" w:right="0" w:firstLine="0"/>
              <w:jc w:val="left"/>
            </w:pPr>
            <w:r>
              <w:rPr>
                <w:rFonts w:ascii="Arial" w:eastAsia="Arial" w:hAnsi="Arial" w:cs="Arial"/>
                <w:b/>
                <w:color w:val="0000A0"/>
                <w:sz w:val="18"/>
              </w:rPr>
              <w:t xml:space="preserve">K103020 Urbanistički plan uređenja - </w:t>
            </w:r>
            <w:proofErr w:type="spellStart"/>
            <w:r>
              <w:rPr>
                <w:rFonts w:ascii="Arial" w:eastAsia="Arial" w:hAnsi="Arial" w:cs="Arial"/>
                <w:b/>
                <w:color w:val="0000A0"/>
                <w:sz w:val="18"/>
              </w:rPr>
              <w:t>Podsolarsko</w:t>
            </w:r>
            <w:proofErr w:type="spellEnd"/>
          </w:p>
        </w:tc>
        <w:tc>
          <w:tcPr>
            <w:tcW w:w="1350" w:type="dxa"/>
            <w:tcBorders>
              <w:top w:val="nil"/>
              <w:left w:val="nil"/>
              <w:bottom w:val="nil"/>
              <w:right w:val="nil"/>
            </w:tcBorders>
          </w:tcPr>
          <w:p w14:paraId="7505ED9E" w14:textId="77777777" w:rsidR="00616588" w:rsidRDefault="00000000">
            <w:pPr>
              <w:spacing w:after="0" w:line="259" w:lineRule="auto"/>
              <w:ind w:left="467" w:right="0" w:firstLine="0"/>
              <w:jc w:val="left"/>
            </w:pPr>
            <w:r>
              <w:rPr>
                <w:rFonts w:ascii="Arial" w:eastAsia="Arial" w:hAnsi="Arial" w:cs="Arial"/>
                <w:b/>
                <w:color w:val="0000A0"/>
                <w:sz w:val="18"/>
              </w:rPr>
              <w:t>2.125,00</w:t>
            </w:r>
          </w:p>
        </w:tc>
        <w:tc>
          <w:tcPr>
            <w:tcW w:w="1365" w:type="dxa"/>
            <w:gridSpan w:val="2"/>
            <w:tcBorders>
              <w:top w:val="nil"/>
              <w:left w:val="nil"/>
              <w:bottom w:val="nil"/>
              <w:right w:val="nil"/>
            </w:tcBorders>
          </w:tcPr>
          <w:p w14:paraId="7F79C70C" w14:textId="77777777" w:rsidR="00616588" w:rsidRDefault="00000000">
            <w:pPr>
              <w:spacing w:after="0" w:line="259" w:lineRule="auto"/>
              <w:ind w:left="467" w:right="0" w:firstLine="0"/>
              <w:jc w:val="left"/>
            </w:pPr>
            <w:r>
              <w:rPr>
                <w:rFonts w:ascii="Arial" w:eastAsia="Arial" w:hAnsi="Arial" w:cs="Arial"/>
                <w:b/>
                <w:color w:val="0000A0"/>
                <w:sz w:val="18"/>
              </w:rPr>
              <w:t>2.125,00</w:t>
            </w:r>
          </w:p>
        </w:tc>
        <w:tc>
          <w:tcPr>
            <w:tcW w:w="1962" w:type="dxa"/>
            <w:gridSpan w:val="3"/>
            <w:tcBorders>
              <w:top w:val="nil"/>
              <w:left w:val="nil"/>
              <w:bottom w:val="nil"/>
              <w:right w:val="nil"/>
            </w:tcBorders>
          </w:tcPr>
          <w:p w14:paraId="7DD612EA" w14:textId="77777777" w:rsidR="00616588" w:rsidRDefault="00000000">
            <w:pPr>
              <w:spacing w:after="0" w:line="259" w:lineRule="auto"/>
              <w:ind w:left="0" w:right="0" w:firstLine="0"/>
              <w:jc w:val="right"/>
            </w:pPr>
            <w:r>
              <w:rPr>
                <w:rFonts w:ascii="Arial" w:eastAsia="Arial" w:hAnsi="Arial" w:cs="Arial"/>
                <w:b/>
                <w:color w:val="0000A0"/>
                <w:sz w:val="18"/>
              </w:rPr>
              <w:t>2.125,00 100,00%</w:t>
            </w:r>
          </w:p>
        </w:tc>
      </w:tr>
      <w:tr w:rsidR="00616588" w14:paraId="66B0E601" w14:textId="77777777">
        <w:trPr>
          <w:gridBefore w:val="1"/>
          <w:gridAfter w:val="1"/>
          <w:wBefore w:w="225" w:type="dxa"/>
          <w:wAfter w:w="135" w:type="dxa"/>
          <w:trHeight w:val="285"/>
        </w:trPr>
        <w:tc>
          <w:tcPr>
            <w:tcW w:w="5808" w:type="dxa"/>
            <w:gridSpan w:val="2"/>
            <w:tcBorders>
              <w:top w:val="nil"/>
              <w:left w:val="nil"/>
              <w:bottom w:val="nil"/>
              <w:right w:val="nil"/>
            </w:tcBorders>
          </w:tcPr>
          <w:p w14:paraId="61B797A9"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5B420E9A" w14:textId="77777777" w:rsidR="00616588" w:rsidRDefault="00000000">
            <w:pPr>
              <w:spacing w:after="0" w:line="259" w:lineRule="auto"/>
              <w:ind w:left="467" w:right="0" w:firstLine="0"/>
              <w:jc w:val="left"/>
            </w:pPr>
            <w:r>
              <w:rPr>
                <w:rFonts w:ascii="Arial" w:eastAsia="Arial" w:hAnsi="Arial" w:cs="Arial"/>
                <w:b/>
                <w:sz w:val="18"/>
              </w:rPr>
              <w:t>2.125,00</w:t>
            </w:r>
          </w:p>
        </w:tc>
        <w:tc>
          <w:tcPr>
            <w:tcW w:w="1365" w:type="dxa"/>
            <w:gridSpan w:val="2"/>
            <w:tcBorders>
              <w:top w:val="nil"/>
              <w:left w:val="nil"/>
              <w:bottom w:val="nil"/>
              <w:right w:val="nil"/>
            </w:tcBorders>
          </w:tcPr>
          <w:p w14:paraId="10370C7B" w14:textId="77777777" w:rsidR="00616588" w:rsidRDefault="00000000">
            <w:pPr>
              <w:spacing w:after="0" w:line="259" w:lineRule="auto"/>
              <w:ind w:left="467" w:right="0" w:firstLine="0"/>
              <w:jc w:val="left"/>
            </w:pPr>
            <w:r>
              <w:rPr>
                <w:rFonts w:ascii="Arial" w:eastAsia="Arial" w:hAnsi="Arial" w:cs="Arial"/>
                <w:b/>
                <w:sz w:val="18"/>
              </w:rPr>
              <w:t>2.125,00</w:t>
            </w:r>
          </w:p>
        </w:tc>
        <w:tc>
          <w:tcPr>
            <w:tcW w:w="1962" w:type="dxa"/>
            <w:gridSpan w:val="3"/>
            <w:tcBorders>
              <w:top w:val="nil"/>
              <w:left w:val="nil"/>
              <w:bottom w:val="nil"/>
              <w:right w:val="nil"/>
            </w:tcBorders>
          </w:tcPr>
          <w:p w14:paraId="2AE678B1" w14:textId="77777777" w:rsidR="00616588" w:rsidRDefault="00000000">
            <w:pPr>
              <w:spacing w:after="0" w:line="259" w:lineRule="auto"/>
              <w:ind w:left="0" w:right="0" w:firstLine="0"/>
              <w:jc w:val="right"/>
            </w:pPr>
            <w:r>
              <w:rPr>
                <w:rFonts w:ascii="Arial" w:eastAsia="Arial" w:hAnsi="Arial" w:cs="Arial"/>
                <w:b/>
                <w:sz w:val="18"/>
              </w:rPr>
              <w:t>2.125,00 100,00%</w:t>
            </w:r>
          </w:p>
        </w:tc>
      </w:tr>
      <w:tr w:rsidR="00616588" w14:paraId="4138DEF9" w14:textId="77777777">
        <w:trPr>
          <w:gridBefore w:val="1"/>
          <w:gridAfter w:val="1"/>
          <w:wBefore w:w="225" w:type="dxa"/>
          <w:wAfter w:w="135" w:type="dxa"/>
          <w:trHeight w:val="278"/>
        </w:trPr>
        <w:tc>
          <w:tcPr>
            <w:tcW w:w="5808" w:type="dxa"/>
            <w:gridSpan w:val="2"/>
            <w:tcBorders>
              <w:top w:val="nil"/>
              <w:left w:val="nil"/>
              <w:bottom w:val="nil"/>
              <w:right w:val="nil"/>
            </w:tcBorders>
          </w:tcPr>
          <w:p w14:paraId="2B74AE0C"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3645DB9A" w14:textId="77777777" w:rsidR="00616588" w:rsidRDefault="00000000">
            <w:pPr>
              <w:spacing w:after="0" w:line="259" w:lineRule="auto"/>
              <w:ind w:left="467" w:right="0" w:firstLine="0"/>
              <w:jc w:val="left"/>
            </w:pPr>
            <w:r>
              <w:rPr>
                <w:rFonts w:ascii="Arial" w:eastAsia="Arial" w:hAnsi="Arial" w:cs="Arial"/>
                <w:b/>
                <w:sz w:val="18"/>
              </w:rPr>
              <w:t>2.125,00</w:t>
            </w:r>
          </w:p>
        </w:tc>
        <w:tc>
          <w:tcPr>
            <w:tcW w:w="1365" w:type="dxa"/>
            <w:gridSpan w:val="2"/>
            <w:tcBorders>
              <w:top w:val="nil"/>
              <w:left w:val="nil"/>
              <w:bottom w:val="nil"/>
              <w:right w:val="nil"/>
            </w:tcBorders>
          </w:tcPr>
          <w:p w14:paraId="3106633C" w14:textId="77777777" w:rsidR="00616588" w:rsidRDefault="00000000">
            <w:pPr>
              <w:spacing w:after="0" w:line="259" w:lineRule="auto"/>
              <w:ind w:left="467" w:right="0" w:firstLine="0"/>
              <w:jc w:val="left"/>
            </w:pPr>
            <w:r>
              <w:rPr>
                <w:rFonts w:ascii="Arial" w:eastAsia="Arial" w:hAnsi="Arial" w:cs="Arial"/>
                <w:b/>
                <w:sz w:val="18"/>
              </w:rPr>
              <w:t>2.125,00</w:t>
            </w:r>
          </w:p>
        </w:tc>
        <w:tc>
          <w:tcPr>
            <w:tcW w:w="1962" w:type="dxa"/>
            <w:gridSpan w:val="3"/>
            <w:tcBorders>
              <w:top w:val="nil"/>
              <w:left w:val="nil"/>
              <w:bottom w:val="nil"/>
              <w:right w:val="nil"/>
            </w:tcBorders>
          </w:tcPr>
          <w:p w14:paraId="5D19C8CA" w14:textId="77777777" w:rsidR="00616588" w:rsidRDefault="00000000">
            <w:pPr>
              <w:spacing w:after="0" w:line="259" w:lineRule="auto"/>
              <w:ind w:left="0" w:right="0" w:firstLine="0"/>
              <w:jc w:val="right"/>
            </w:pPr>
            <w:r>
              <w:rPr>
                <w:rFonts w:ascii="Arial" w:eastAsia="Arial" w:hAnsi="Arial" w:cs="Arial"/>
                <w:b/>
                <w:sz w:val="18"/>
              </w:rPr>
              <w:t>2.125,00 100,00%</w:t>
            </w:r>
          </w:p>
        </w:tc>
      </w:tr>
      <w:tr w:rsidR="00616588" w14:paraId="79991A1D" w14:textId="77777777">
        <w:trPr>
          <w:gridBefore w:val="1"/>
          <w:gridAfter w:val="1"/>
          <w:wBefore w:w="225" w:type="dxa"/>
          <w:wAfter w:w="135" w:type="dxa"/>
          <w:trHeight w:val="278"/>
        </w:trPr>
        <w:tc>
          <w:tcPr>
            <w:tcW w:w="5808" w:type="dxa"/>
            <w:gridSpan w:val="2"/>
            <w:tcBorders>
              <w:top w:val="nil"/>
              <w:left w:val="nil"/>
              <w:bottom w:val="nil"/>
              <w:right w:val="nil"/>
            </w:tcBorders>
          </w:tcPr>
          <w:p w14:paraId="3DCEDE62" w14:textId="77777777" w:rsidR="00616588" w:rsidRDefault="00000000">
            <w:pPr>
              <w:spacing w:after="0" w:line="259" w:lineRule="auto"/>
              <w:ind w:left="510" w:right="0" w:firstLine="0"/>
              <w:jc w:val="left"/>
            </w:pPr>
            <w:r>
              <w:rPr>
                <w:rFonts w:ascii="Arial" w:eastAsia="Arial" w:hAnsi="Arial" w:cs="Arial"/>
                <w:i/>
                <w:sz w:val="18"/>
              </w:rPr>
              <w:lastRenderedPageBreak/>
              <w:t xml:space="preserve">4263 Umjetnička, </w:t>
            </w:r>
            <w:proofErr w:type="spellStart"/>
            <w:r>
              <w:rPr>
                <w:rFonts w:ascii="Arial" w:eastAsia="Arial" w:hAnsi="Arial" w:cs="Arial"/>
                <w:i/>
                <w:sz w:val="18"/>
              </w:rPr>
              <w:t>literatna</w:t>
            </w:r>
            <w:proofErr w:type="spellEnd"/>
            <w:r>
              <w:rPr>
                <w:rFonts w:ascii="Arial" w:eastAsia="Arial" w:hAnsi="Arial" w:cs="Arial"/>
                <w:i/>
                <w:sz w:val="18"/>
              </w:rPr>
              <w:t xml:space="preserve"> i znanstvena djela</w:t>
            </w:r>
          </w:p>
        </w:tc>
        <w:tc>
          <w:tcPr>
            <w:tcW w:w="1350" w:type="dxa"/>
            <w:tcBorders>
              <w:top w:val="nil"/>
              <w:left w:val="nil"/>
              <w:bottom w:val="nil"/>
              <w:right w:val="nil"/>
            </w:tcBorders>
          </w:tcPr>
          <w:p w14:paraId="44362CF8"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6D67F7FD"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48A19334" w14:textId="77777777" w:rsidR="00616588" w:rsidRDefault="00000000">
            <w:pPr>
              <w:spacing w:after="0" w:line="259" w:lineRule="auto"/>
              <w:ind w:left="467" w:right="0" w:firstLine="0"/>
              <w:jc w:val="left"/>
            </w:pPr>
            <w:r>
              <w:rPr>
                <w:rFonts w:ascii="Arial" w:eastAsia="Arial" w:hAnsi="Arial" w:cs="Arial"/>
                <w:i/>
                <w:sz w:val="18"/>
              </w:rPr>
              <w:t>2.125,00</w:t>
            </w:r>
          </w:p>
        </w:tc>
      </w:tr>
      <w:tr w:rsidR="00616588" w14:paraId="1DC5BFC9" w14:textId="77777777">
        <w:trPr>
          <w:gridBefore w:val="1"/>
          <w:gridAfter w:val="1"/>
          <w:wBefore w:w="225" w:type="dxa"/>
          <w:wAfter w:w="135" w:type="dxa"/>
          <w:trHeight w:val="296"/>
        </w:trPr>
        <w:tc>
          <w:tcPr>
            <w:tcW w:w="5808" w:type="dxa"/>
            <w:gridSpan w:val="2"/>
            <w:tcBorders>
              <w:top w:val="nil"/>
              <w:left w:val="nil"/>
              <w:bottom w:val="nil"/>
              <w:right w:val="nil"/>
            </w:tcBorders>
          </w:tcPr>
          <w:p w14:paraId="018BBDC7" w14:textId="77777777" w:rsidR="00616588" w:rsidRDefault="00000000">
            <w:pPr>
              <w:spacing w:after="0" w:line="259" w:lineRule="auto"/>
              <w:ind w:left="0" w:right="0" w:firstLine="0"/>
              <w:jc w:val="left"/>
            </w:pPr>
            <w:r>
              <w:rPr>
                <w:rFonts w:ascii="Arial" w:eastAsia="Arial" w:hAnsi="Arial" w:cs="Arial"/>
                <w:b/>
                <w:color w:val="0000A0"/>
                <w:sz w:val="20"/>
              </w:rPr>
              <w:t>1032 ZAŠTITA OKOLIŠA I ENERGETSKA UČINKOVITOST</w:t>
            </w:r>
          </w:p>
        </w:tc>
        <w:tc>
          <w:tcPr>
            <w:tcW w:w="1350" w:type="dxa"/>
            <w:tcBorders>
              <w:top w:val="nil"/>
              <w:left w:val="nil"/>
              <w:bottom w:val="nil"/>
              <w:right w:val="nil"/>
            </w:tcBorders>
          </w:tcPr>
          <w:p w14:paraId="68FC3CDA" w14:textId="77777777" w:rsidR="00616588" w:rsidRDefault="00000000">
            <w:pPr>
              <w:spacing w:after="0" w:line="259" w:lineRule="auto"/>
              <w:ind w:left="95" w:right="0" w:firstLine="0"/>
              <w:jc w:val="center"/>
            </w:pPr>
            <w:r>
              <w:rPr>
                <w:rFonts w:ascii="Arial" w:eastAsia="Arial" w:hAnsi="Arial" w:cs="Arial"/>
                <w:b/>
                <w:color w:val="0000A0"/>
                <w:sz w:val="20"/>
              </w:rPr>
              <w:t>33.539,00</w:t>
            </w:r>
          </w:p>
        </w:tc>
        <w:tc>
          <w:tcPr>
            <w:tcW w:w="1365" w:type="dxa"/>
            <w:gridSpan w:val="2"/>
            <w:tcBorders>
              <w:top w:val="nil"/>
              <w:left w:val="nil"/>
              <w:bottom w:val="nil"/>
              <w:right w:val="nil"/>
            </w:tcBorders>
          </w:tcPr>
          <w:p w14:paraId="2FB774ED" w14:textId="77777777" w:rsidR="00616588" w:rsidRDefault="00000000">
            <w:pPr>
              <w:spacing w:after="0" w:line="259" w:lineRule="auto"/>
              <w:ind w:left="80" w:right="0" w:firstLine="0"/>
              <w:jc w:val="center"/>
            </w:pPr>
            <w:r>
              <w:rPr>
                <w:rFonts w:ascii="Arial" w:eastAsia="Arial" w:hAnsi="Arial" w:cs="Arial"/>
                <w:b/>
                <w:color w:val="0000A0"/>
                <w:sz w:val="20"/>
              </w:rPr>
              <w:t>33.539,00</w:t>
            </w:r>
          </w:p>
        </w:tc>
        <w:tc>
          <w:tcPr>
            <w:tcW w:w="1962" w:type="dxa"/>
            <w:gridSpan w:val="3"/>
            <w:tcBorders>
              <w:top w:val="nil"/>
              <w:left w:val="nil"/>
              <w:bottom w:val="nil"/>
              <w:right w:val="nil"/>
            </w:tcBorders>
          </w:tcPr>
          <w:p w14:paraId="2C0D8576" w14:textId="77777777" w:rsidR="00616588" w:rsidRDefault="00000000">
            <w:pPr>
              <w:spacing w:after="0" w:line="259" w:lineRule="auto"/>
              <w:ind w:left="0" w:right="0" w:firstLine="0"/>
              <w:jc w:val="right"/>
            </w:pPr>
            <w:r>
              <w:rPr>
                <w:rFonts w:ascii="Arial" w:eastAsia="Arial" w:hAnsi="Arial" w:cs="Arial"/>
                <w:b/>
                <w:color w:val="0000A0"/>
                <w:sz w:val="20"/>
              </w:rPr>
              <w:t>33.252,25 99,15%</w:t>
            </w:r>
          </w:p>
        </w:tc>
      </w:tr>
      <w:tr w:rsidR="00616588" w14:paraId="4D370004" w14:textId="77777777">
        <w:trPr>
          <w:gridBefore w:val="1"/>
          <w:gridAfter w:val="1"/>
          <w:wBefore w:w="225" w:type="dxa"/>
          <w:wAfter w:w="135" w:type="dxa"/>
          <w:trHeight w:val="274"/>
        </w:trPr>
        <w:tc>
          <w:tcPr>
            <w:tcW w:w="5808" w:type="dxa"/>
            <w:gridSpan w:val="2"/>
            <w:tcBorders>
              <w:top w:val="nil"/>
              <w:left w:val="nil"/>
              <w:bottom w:val="nil"/>
              <w:right w:val="nil"/>
            </w:tcBorders>
          </w:tcPr>
          <w:p w14:paraId="465B332C" w14:textId="77777777" w:rsidR="00616588" w:rsidRDefault="00000000">
            <w:pPr>
              <w:spacing w:after="0" w:line="259" w:lineRule="auto"/>
              <w:ind w:left="45" w:right="0" w:firstLine="0"/>
              <w:jc w:val="left"/>
            </w:pPr>
            <w:r>
              <w:rPr>
                <w:rFonts w:ascii="Arial" w:eastAsia="Arial" w:hAnsi="Arial" w:cs="Arial"/>
                <w:b/>
                <w:color w:val="0000A0"/>
                <w:sz w:val="18"/>
              </w:rPr>
              <w:t>K103203 Godišnje ispitivanje kakvoće mora</w:t>
            </w:r>
          </w:p>
        </w:tc>
        <w:tc>
          <w:tcPr>
            <w:tcW w:w="1350" w:type="dxa"/>
            <w:tcBorders>
              <w:top w:val="nil"/>
              <w:left w:val="nil"/>
              <w:bottom w:val="nil"/>
              <w:right w:val="nil"/>
            </w:tcBorders>
          </w:tcPr>
          <w:p w14:paraId="33C6FED2" w14:textId="77777777" w:rsidR="00616588" w:rsidRDefault="00000000">
            <w:pPr>
              <w:spacing w:after="0" w:line="259" w:lineRule="auto"/>
              <w:ind w:left="467" w:right="0" w:firstLine="0"/>
              <w:jc w:val="left"/>
            </w:pPr>
            <w:r>
              <w:rPr>
                <w:rFonts w:ascii="Arial" w:eastAsia="Arial" w:hAnsi="Arial" w:cs="Arial"/>
                <w:b/>
                <w:color w:val="0000A0"/>
                <w:sz w:val="18"/>
              </w:rPr>
              <w:t>4.645,00</w:t>
            </w:r>
          </w:p>
        </w:tc>
        <w:tc>
          <w:tcPr>
            <w:tcW w:w="1365" w:type="dxa"/>
            <w:gridSpan w:val="2"/>
            <w:tcBorders>
              <w:top w:val="nil"/>
              <w:left w:val="nil"/>
              <w:bottom w:val="nil"/>
              <w:right w:val="nil"/>
            </w:tcBorders>
          </w:tcPr>
          <w:p w14:paraId="742A7DFA" w14:textId="77777777" w:rsidR="00616588" w:rsidRDefault="00000000">
            <w:pPr>
              <w:spacing w:after="0" w:line="259" w:lineRule="auto"/>
              <w:ind w:left="467" w:right="0" w:firstLine="0"/>
              <w:jc w:val="left"/>
            </w:pPr>
            <w:r>
              <w:rPr>
                <w:rFonts w:ascii="Arial" w:eastAsia="Arial" w:hAnsi="Arial" w:cs="Arial"/>
                <w:b/>
                <w:color w:val="0000A0"/>
                <w:sz w:val="18"/>
              </w:rPr>
              <w:t>4.645,00</w:t>
            </w:r>
          </w:p>
        </w:tc>
        <w:tc>
          <w:tcPr>
            <w:tcW w:w="1962" w:type="dxa"/>
            <w:gridSpan w:val="3"/>
            <w:tcBorders>
              <w:top w:val="nil"/>
              <w:left w:val="nil"/>
              <w:bottom w:val="nil"/>
              <w:right w:val="nil"/>
            </w:tcBorders>
          </w:tcPr>
          <w:p w14:paraId="1D2FC8CC" w14:textId="77777777" w:rsidR="00616588" w:rsidRDefault="00000000">
            <w:pPr>
              <w:spacing w:after="0" w:line="259" w:lineRule="auto"/>
              <w:ind w:left="0" w:right="0" w:firstLine="0"/>
              <w:jc w:val="right"/>
            </w:pPr>
            <w:r>
              <w:rPr>
                <w:rFonts w:ascii="Arial" w:eastAsia="Arial" w:hAnsi="Arial" w:cs="Arial"/>
                <w:b/>
                <w:color w:val="0000A0"/>
                <w:sz w:val="18"/>
              </w:rPr>
              <w:t>4.645,00 100,00%</w:t>
            </w:r>
          </w:p>
        </w:tc>
      </w:tr>
      <w:tr w:rsidR="00616588" w14:paraId="53E85BDB" w14:textId="77777777">
        <w:trPr>
          <w:gridBefore w:val="1"/>
          <w:gridAfter w:val="1"/>
          <w:wBefore w:w="225" w:type="dxa"/>
          <w:wAfter w:w="135" w:type="dxa"/>
          <w:trHeight w:val="285"/>
        </w:trPr>
        <w:tc>
          <w:tcPr>
            <w:tcW w:w="5808" w:type="dxa"/>
            <w:gridSpan w:val="2"/>
            <w:tcBorders>
              <w:top w:val="nil"/>
              <w:left w:val="nil"/>
              <w:bottom w:val="nil"/>
              <w:right w:val="nil"/>
            </w:tcBorders>
          </w:tcPr>
          <w:p w14:paraId="52088559"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2BF096C0" w14:textId="77777777" w:rsidR="00616588" w:rsidRDefault="00000000">
            <w:pPr>
              <w:spacing w:after="0" w:line="259" w:lineRule="auto"/>
              <w:ind w:left="467" w:right="0" w:firstLine="0"/>
              <w:jc w:val="left"/>
            </w:pPr>
            <w:r>
              <w:rPr>
                <w:rFonts w:ascii="Arial" w:eastAsia="Arial" w:hAnsi="Arial" w:cs="Arial"/>
                <w:b/>
                <w:sz w:val="18"/>
              </w:rPr>
              <w:t>4.645,00</w:t>
            </w:r>
          </w:p>
        </w:tc>
        <w:tc>
          <w:tcPr>
            <w:tcW w:w="1365" w:type="dxa"/>
            <w:gridSpan w:val="2"/>
            <w:tcBorders>
              <w:top w:val="nil"/>
              <w:left w:val="nil"/>
              <w:bottom w:val="nil"/>
              <w:right w:val="nil"/>
            </w:tcBorders>
          </w:tcPr>
          <w:p w14:paraId="47D42169" w14:textId="77777777" w:rsidR="00616588" w:rsidRDefault="00000000">
            <w:pPr>
              <w:spacing w:after="0" w:line="259" w:lineRule="auto"/>
              <w:ind w:left="467" w:right="0" w:firstLine="0"/>
              <w:jc w:val="left"/>
            </w:pPr>
            <w:r>
              <w:rPr>
                <w:rFonts w:ascii="Arial" w:eastAsia="Arial" w:hAnsi="Arial" w:cs="Arial"/>
                <w:b/>
                <w:sz w:val="18"/>
              </w:rPr>
              <w:t>4.645,00</w:t>
            </w:r>
          </w:p>
        </w:tc>
        <w:tc>
          <w:tcPr>
            <w:tcW w:w="1962" w:type="dxa"/>
            <w:gridSpan w:val="3"/>
            <w:tcBorders>
              <w:top w:val="nil"/>
              <w:left w:val="nil"/>
              <w:bottom w:val="nil"/>
              <w:right w:val="nil"/>
            </w:tcBorders>
          </w:tcPr>
          <w:p w14:paraId="301294EF" w14:textId="77777777" w:rsidR="00616588" w:rsidRDefault="00000000">
            <w:pPr>
              <w:spacing w:after="0" w:line="259" w:lineRule="auto"/>
              <w:ind w:left="0" w:right="0" w:firstLine="0"/>
              <w:jc w:val="right"/>
            </w:pPr>
            <w:r>
              <w:rPr>
                <w:rFonts w:ascii="Arial" w:eastAsia="Arial" w:hAnsi="Arial" w:cs="Arial"/>
                <w:b/>
                <w:sz w:val="18"/>
              </w:rPr>
              <w:t>4.645,00 100,00%</w:t>
            </w:r>
          </w:p>
        </w:tc>
      </w:tr>
      <w:tr w:rsidR="00616588" w14:paraId="2217A6E0" w14:textId="77777777">
        <w:trPr>
          <w:gridBefore w:val="1"/>
          <w:gridAfter w:val="1"/>
          <w:wBefore w:w="225" w:type="dxa"/>
          <w:wAfter w:w="135" w:type="dxa"/>
          <w:trHeight w:val="285"/>
        </w:trPr>
        <w:tc>
          <w:tcPr>
            <w:tcW w:w="5808" w:type="dxa"/>
            <w:gridSpan w:val="2"/>
            <w:tcBorders>
              <w:top w:val="nil"/>
              <w:left w:val="nil"/>
              <w:bottom w:val="nil"/>
              <w:right w:val="nil"/>
            </w:tcBorders>
          </w:tcPr>
          <w:p w14:paraId="1418C1E5"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4D31FCC" w14:textId="77777777" w:rsidR="00616588" w:rsidRDefault="00000000">
            <w:pPr>
              <w:spacing w:after="0" w:line="259" w:lineRule="auto"/>
              <w:ind w:left="467" w:right="0" w:firstLine="0"/>
              <w:jc w:val="left"/>
            </w:pPr>
            <w:r>
              <w:rPr>
                <w:rFonts w:ascii="Arial" w:eastAsia="Arial" w:hAnsi="Arial" w:cs="Arial"/>
                <w:b/>
                <w:sz w:val="18"/>
              </w:rPr>
              <w:t>4.645,00</w:t>
            </w:r>
          </w:p>
        </w:tc>
        <w:tc>
          <w:tcPr>
            <w:tcW w:w="1365" w:type="dxa"/>
            <w:gridSpan w:val="2"/>
            <w:tcBorders>
              <w:top w:val="nil"/>
              <w:left w:val="nil"/>
              <w:bottom w:val="nil"/>
              <w:right w:val="nil"/>
            </w:tcBorders>
          </w:tcPr>
          <w:p w14:paraId="02779208" w14:textId="77777777" w:rsidR="00616588" w:rsidRDefault="00000000">
            <w:pPr>
              <w:spacing w:after="0" w:line="259" w:lineRule="auto"/>
              <w:ind w:left="467" w:right="0" w:firstLine="0"/>
              <w:jc w:val="left"/>
            </w:pPr>
            <w:r>
              <w:rPr>
                <w:rFonts w:ascii="Arial" w:eastAsia="Arial" w:hAnsi="Arial" w:cs="Arial"/>
                <w:b/>
                <w:sz w:val="18"/>
              </w:rPr>
              <w:t>4.645,00</w:t>
            </w:r>
          </w:p>
        </w:tc>
        <w:tc>
          <w:tcPr>
            <w:tcW w:w="1962" w:type="dxa"/>
            <w:gridSpan w:val="3"/>
            <w:tcBorders>
              <w:top w:val="nil"/>
              <w:left w:val="nil"/>
              <w:bottom w:val="nil"/>
              <w:right w:val="nil"/>
            </w:tcBorders>
          </w:tcPr>
          <w:p w14:paraId="4029E3DF" w14:textId="77777777" w:rsidR="00616588" w:rsidRDefault="00000000">
            <w:pPr>
              <w:spacing w:after="0" w:line="259" w:lineRule="auto"/>
              <w:ind w:left="0" w:right="0" w:firstLine="0"/>
              <w:jc w:val="right"/>
            </w:pPr>
            <w:r>
              <w:rPr>
                <w:rFonts w:ascii="Arial" w:eastAsia="Arial" w:hAnsi="Arial" w:cs="Arial"/>
                <w:b/>
                <w:sz w:val="18"/>
              </w:rPr>
              <w:t>4.645,00 100,00%</w:t>
            </w:r>
          </w:p>
        </w:tc>
      </w:tr>
      <w:tr w:rsidR="00616588" w14:paraId="700D6676" w14:textId="77777777">
        <w:trPr>
          <w:gridBefore w:val="1"/>
          <w:gridAfter w:val="1"/>
          <w:wBefore w:w="225" w:type="dxa"/>
          <w:wAfter w:w="135" w:type="dxa"/>
          <w:trHeight w:val="285"/>
        </w:trPr>
        <w:tc>
          <w:tcPr>
            <w:tcW w:w="5808" w:type="dxa"/>
            <w:gridSpan w:val="2"/>
            <w:tcBorders>
              <w:top w:val="nil"/>
              <w:left w:val="nil"/>
              <w:bottom w:val="nil"/>
              <w:right w:val="nil"/>
            </w:tcBorders>
          </w:tcPr>
          <w:p w14:paraId="0069A716" w14:textId="77777777" w:rsidR="00616588" w:rsidRDefault="00000000">
            <w:pPr>
              <w:spacing w:after="0" w:line="259" w:lineRule="auto"/>
              <w:ind w:left="510"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703BA3F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B0D7A85"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0F220F12" w14:textId="77777777" w:rsidR="00616588" w:rsidRDefault="00000000">
            <w:pPr>
              <w:spacing w:after="0" w:line="259" w:lineRule="auto"/>
              <w:ind w:left="467" w:right="0" w:firstLine="0"/>
              <w:jc w:val="left"/>
            </w:pPr>
            <w:r>
              <w:rPr>
                <w:rFonts w:ascii="Arial" w:eastAsia="Arial" w:hAnsi="Arial" w:cs="Arial"/>
                <w:i/>
                <w:sz w:val="18"/>
              </w:rPr>
              <w:t>4.645,00</w:t>
            </w:r>
          </w:p>
        </w:tc>
        <w:tc>
          <w:tcPr>
            <w:tcW w:w="610" w:type="dxa"/>
            <w:tcBorders>
              <w:top w:val="nil"/>
              <w:left w:val="nil"/>
              <w:bottom w:val="nil"/>
              <w:right w:val="nil"/>
            </w:tcBorders>
          </w:tcPr>
          <w:p w14:paraId="28A8D558" w14:textId="77777777" w:rsidR="00616588" w:rsidRDefault="00616588">
            <w:pPr>
              <w:spacing w:after="160" w:line="259" w:lineRule="auto"/>
              <w:ind w:left="0" w:right="0" w:firstLine="0"/>
              <w:jc w:val="left"/>
            </w:pPr>
          </w:p>
        </w:tc>
      </w:tr>
      <w:tr w:rsidR="00616588" w14:paraId="6F51D127" w14:textId="77777777">
        <w:trPr>
          <w:gridBefore w:val="1"/>
          <w:gridAfter w:val="1"/>
          <w:wBefore w:w="225" w:type="dxa"/>
          <w:wAfter w:w="135" w:type="dxa"/>
          <w:trHeight w:val="285"/>
        </w:trPr>
        <w:tc>
          <w:tcPr>
            <w:tcW w:w="5808" w:type="dxa"/>
            <w:gridSpan w:val="2"/>
            <w:tcBorders>
              <w:top w:val="nil"/>
              <w:left w:val="nil"/>
              <w:bottom w:val="nil"/>
              <w:right w:val="nil"/>
            </w:tcBorders>
          </w:tcPr>
          <w:p w14:paraId="4D20A05F" w14:textId="77777777" w:rsidR="00616588" w:rsidRDefault="00000000">
            <w:pPr>
              <w:spacing w:after="0" w:line="259" w:lineRule="auto"/>
              <w:ind w:left="45" w:right="0" w:firstLine="0"/>
              <w:jc w:val="left"/>
            </w:pPr>
            <w:r>
              <w:rPr>
                <w:rFonts w:ascii="Arial" w:eastAsia="Arial" w:hAnsi="Arial" w:cs="Arial"/>
                <w:b/>
                <w:color w:val="0000A0"/>
                <w:sz w:val="18"/>
              </w:rPr>
              <w:t>K103204 Godišnje ispitivanje kakvoće zraka</w:t>
            </w:r>
          </w:p>
        </w:tc>
        <w:tc>
          <w:tcPr>
            <w:tcW w:w="1350" w:type="dxa"/>
            <w:tcBorders>
              <w:top w:val="nil"/>
              <w:left w:val="nil"/>
              <w:bottom w:val="nil"/>
              <w:right w:val="nil"/>
            </w:tcBorders>
          </w:tcPr>
          <w:p w14:paraId="77B53EBD" w14:textId="77777777" w:rsidR="00616588" w:rsidRDefault="00000000">
            <w:pPr>
              <w:spacing w:after="0" w:line="259" w:lineRule="auto"/>
              <w:ind w:left="467" w:right="0" w:firstLine="0"/>
              <w:jc w:val="left"/>
            </w:pPr>
            <w:r>
              <w:rPr>
                <w:rFonts w:ascii="Arial" w:eastAsia="Arial" w:hAnsi="Arial" w:cs="Arial"/>
                <w:b/>
                <w:color w:val="0000A0"/>
                <w:sz w:val="18"/>
              </w:rPr>
              <w:t>4.172,00</w:t>
            </w:r>
          </w:p>
        </w:tc>
        <w:tc>
          <w:tcPr>
            <w:tcW w:w="1365" w:type="dxa"/>
            <w:gridSpan w:val="2"/>
            <w:tcBorders>
              <w:top w:val="nil"/>
              <w:left w:val="nil"/>
              <w:bottom w:val="nil"/>
              <w:right w:val="nil"/>
            </w:tcBorders>
          </w:tcPr>
          <w:p w14:paraId="7F34DDE1" w14:textId="77777777" w:rsidR="00616588" w:rsidRDefault="00000000">
            <w:pPr>
              <w:spacing w:after="0" w:line="259" w:lineRule="auto"/>
              <w:ind w:left="467" w:right="0" w:firstLine="0"/>
              <w:jc w:val="left"/>
            </w:pPr>
            <w:r>
              <w:rPr>
                <w:rFonts w:ascii="Arial" w:eastAsia="Arial" w:hAnsi="Arial" w:cs="Arial"/>
                <w:b/>
                <w:color w:val="0000A0"/>
                <w:sz w:val="18"/>
              </w:rPr>
              <w:t>4.172,00</w:t>
            </w:r>
          </w:p>
        </w:tc>
        <w:tc>
          <w:tcPr>
            <w:tcW w:w="1352" w:type="dxa"/>
            <w:gridSpan w:val="2"/>
            <w:tcBorders>
              <w:top w:val="nil"/>
              <w:left w:val="nil"/>
              <w:bottom w:val="nil"/>
              <w:right w:val="nil"/>
            </w:tcBorders>
          </w:tcPr>
          <w:p w14:paraId="2A30FF72" w14:textId="77777777" w:rsidR="00616588" w:rsidRDefault="00000000">
            <w:pPr>
              <w:spacing w:after="0" w:line="259" w:lineRule="auto"/>
              <w:ind w:left="467" w:right="0" w:firstLine="0"/>
              <w:jc w:val="left"/>
            </w:pPr>
            <w:r>
              <w:rPr>
                <w:rFonts w:ascii="Arial" w:eastAsia="Arial" w:hAnsi="Arial" w:cs="Arial"/>
                <w:b/>
                <w:color w:val="0000A0"/>
                <w:sz w:val="18"/>
              </w:rPr>
              <w:t>3.887,61</w:t>
            </w:r>
          </w:p>
        </w:tc>
        <w:tc>
          <w:tcPr>
            <w:tcW w:w="610" w:type="dxa"/>
            <w:tcBorders>
              <w:top w:val="nil"/>
              <w:left w:val="nil"/>
              <w:bottom w:val="nil"/>
              <w:right w:val="nil"/>
            </w:tcBorders>
          </w:tcPr>
          <w:p w14:paraId="34C471E3" w14:textId="77777777" w:rsidR="00616588" w:rsidRDefault="00000000">
            <w:pPr>
              <w:spacing w:after="0" w:line="259" w:lineRule="auto"/>
              <w:ind w:left="0" w:right="0" w:firstLine="0"/>
            </w:pPr>
            <w:r>
              <w:rPr>
                <w:rFonts w:ascii="Arial" w:eastAsia="Arial" w:hAnsi="Arial" w:cs="Arial"/>
                <w:b/>
                <w:color w:val="0000A0"/>
                <w:sz w:val="18"/>
              </w:rPr>
              <w:t>93,18%</w:t>
            </w:r>
          </w:p>
        </w:tc>
      </w:tr>
      <w:tr w:rsidR="00616588" w14:paraId="3CDF4454" w14:textId="77777777">
        <w:trPr>
          <w:gridBefore w:val="1"/>
          <w:gridAfter w:val="1"/>
          <w:wBefore w:w="225" w:type="dxa"/>
          <w:wAfter w:w="135" w:type="dxa"/>
          <w:trHeight w:val="285"/>
        </w:trPr>
        <w:tc>
          <w:tcPr>
            <w:tcW w:w="5808" w:type="dxa"/>
            <w:gridSpan w:val="2"/>
            <w:tcBorders>
              <w:top w:val="nil"/>
              <w:left w:val="nil"/>
              <w:bottom w:val="nil"/>
              <w:right w:val="nil"/>
            </w:tcBorders>
          </w:tcPr>
          <w:p w14:paraId="30D1AE25"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77128759" w14:textId="77777777" w:rsidR="00616588" w:rsidRDefault="00000000">
            <w:pPr>
              <w:spacing w:after="0" w:line="259" w:lineRule="auto"/>
              <w:ind w:left="467" w:right="0" w:firstLine="0"/>
              <w:jc w:val="left"/>
            </w:pPr>
            <w:r>
              <w:rPr>
                <w:rFonts w:ascii="Arial" w:eastAsia="Arial" w:hAnsi="Arial" w:cs="Arial"/>
                <w:b/>
                <w:sz w:val="18"/>
              </w:rPr>
              <w:t>4.172,00</w:t>
            </w:r>
          </w:p>
        </w:tc>
        <w:tc>
          <w:tcPr>
            <w:tcW w:w="1365" w:type="dxa"/>
            <w:gridSpan w:val="2"/>
            <w:tcBorders>
              <w:top w:val="nil"/>
              <w:left w:val="nil"/>
              <w:bottom w:val="nil"/>
              <w:right w:val="nil"/>
            </w:tcBorders>
          </w:tcPr>
          <w:p w14:paraId="1CDF4D3B" w14:textId="77777777" w:rsidR="00616588" w:rsidRDefault="00000000">
            <w:pPr>
              <w:spacing w:after="0" w:line="259" w:lineRule="auto"/>
              <w:ind w:left="467" w:right="0" w:firstLine="0"/>
              <w:jc w:val="left"/>
            </w:pPr>
            <w:r>
              <w:rPr>
                <w:rFonts w:ascii="Arial" w:eastAsia="Arial" w:hAnsi="Arial" w:cs="Arial"/>
                <w:b/>
                <w:sz w:val="18"/>
              </w:rPr>
              <w:t>4.172,00</w:t>
            </w:r>
          </w:p>
        </w:tc>
        <w:tc>
          <w:tcPr>
            <w:tcW w:w="1352" w:type="dxa"/>
            <w:gridSpan w:val="2"/>
            <w:tcBorders>
              <w:top w:val="nil"/>
              <w:left w:val="nil"/>
              <w:bottom w:val="nil"/>
              <w:right w:val="nil"/>
            </w:tcBorders>
          </w:tcPr>
          <w:p w14:paraId="3DA2997D" w14:textId="77777777" w:rsidR="00616588" w:rsidRDefault="00000000">
            <w:pPr>
              <w:spacing w:after="0" w:line="259" w:lineRule="auto"/>
              <w:ind w:left="467" w:right="0" w:firstLine="0"/>
              <w:jc w:val="left"/>
            </w:pPr>
            <w:r>
              <w:rPr>
                <w:rFonts w:ascii="Arial" w:eastAsia="Arial" w:hAnsi="Arial" w:cs="Arial"/>
                <w:b/>
                <w:sz w:val="18"/>
              </w:rPr>
              <w:t>3.887,61</w:t>
            </w:r>
          </w:p>
        </w:tc>
        <w:tc>
          <w:tcPr>
            <w:tcW w:w="610" w:type="dxa"/>
            <w:tcBorders>
              <w:top w:val="nil"/>
              <w:left w:val="nil"/>
              <w:bottom w:val="nil"/>
              <w:right w:val="nil"/>
            </w:tcBorders>
          </w:tcPr>
          <w:p w14:paraId="21E72E13" w14:textId="77777777" w:rsidR="00616588" w:rsidRDefault="00000000">
            <w:pPr>
              <w:spacing w:after="0" w:line="259" w:lineRule="auto"/>
              <w:ind w:left="0" w:right="0" w:firstLine="0"/>
            </w:pPr>
            <w:r>
              <w:rPr>
                <w:rFonts w:ascii="Arial" w:eastAsia="Arial" w:hAnsi="Arial" w:cs="Arial"/>
                <w:b/>
                <w:sz w:val="18"/>
              </w:rPr>
              <w:t>93,18%</w:t>
            </w:r>
          </w:p>
        </w:tc>
      </w:tr>
      <w:tr w:rsidR="00616588" w14:paraId="4C0FD7BC" w14:textId="77777777">
        <w:trPr>
          <w:gridBefore w:val="1"/>
          <w:gridAfter w:val="1"/>
          <w:wBefore w:w="225" w:type="dxa"/>
          <w:wAfter w:w="135" w:type="dxa"/>
          <w:trHeight w:val="285"/>
        </w:trPr>
        <w:tc>
          <w:tcPr>
            <w:tcW w:w="5808" w:type="dxa"/>
            <w:gridSpan w:val="2"/>
            <w:tcBorders>
              <w:top w:val="nil"/>
              <w:left w:val="nil"/>
              <w:bottom w:val="nil"/>
              <w:right w:val="nil"/>
            </w:tcBorders>
          </w:tcPr>
          <w:p w14:paraId="5C4D118C"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3A70932" w14:textId="77777777" w:rsidR="00616588" w:rsidRDefault="00000000">
            <w:pPr>
              <w:spacing w:after="0" w:line="259" w:lineRule="auto"/>
              <w:ind w:left="467" w:right="0" w:firstLine="0"/>
              <w:jc w:val="left"/>
            </w:pPr>
            <w:r>
              <w:rPr>
                <w:rFonts w:ascii="Arial" w:eastAsia="Arial" w:hAnsi="Arial" w:cs="Arial"/>
                <w:b/>
                <w:sz w:val="18"/>
              </w:rPr>
              <w:t>4.172,00</w:t>
            </w:r>
          </w:p>
        </w:tc>
        <w:tc>
          <w:tcPr>
            <w:tcW w:w="1365" w:type="dxa"/>
            <w:gridSpan w:val="2"/>
            <w:tcBorders>
              <w:top w:val="nil"/>
              <w:left w:val="nil"/>
              <w:bottom w:val="nil"/>
              <w:right w:val="nil"/>
            </w:tcBorders>
          </w:tcPr>
          <w:p w14:paraId="0A1874C5" w14:textId="77777777" w:rsidR="00616588" w:rsidRDefault="00000000">
            <w:pPr>
              <w:spacing w:after="0" w:line="259" w:lineRule="auto"/>
              <w:ind w:left="467" w:right="0" w:firstLine="0"/>
              <w:jc w:val="left"/>
            </w:pPr>
            <w:r>
              <w:rPr>
                <w:rFonts w:ascii="Arial" w:eastAsia="Arial" w:hAnsi="Arial" w:cs="Arial"/>
                <w:b/>
                <w:sz w:val="18"/>
              </w:rPr>
              <w:t>4.172,00</w:t>
            </w:r>
          </w:p>
        </w:tc>
        <w:tc>
          <w:tcPr>
            <w:tcW w:w="1352" w:type="dxa"/>
            <w:gridSpan w:val="2"/>
            <w:tcBorders>
              <w:top w:val="nil"/>
              <w:left w:val="nil"/>
              <w:bottom w:val="nil"/>
              <w:right w:val="nil"/>
            </w:tcBorders>
          </w:tcPr>
          <w:p w14:paraId="6744667B" w14:textId="77777777" w:rsidR="00616588" w:rsidRDefault="00000000">
            <w:pPr>
              <w:spacing w:after="0" w:line="259" w:lineRule="auto"/>
              <w:ind w:left="467" w:right="0" w:firstLine="0"/>
              <w:jc w:val="left"/>
            </w:pPr>
            <w:r>
              <w:rPr>
                <w:rFonts w:ascii="Arial" w:eastAsia="Arial" w:hAnsi="Arial" w:cs="Arial"/>
                <w:b/>
                <w:sz w:val="18"/>
              </w:rPr>
              <w:t>3.887,61</w:t>
            </w:r>
          </w:p>
        </w:tc>
        <w:tc>
          <w:tcPr>
            <w:tcW w:w="610" w:type="dxa"/>
            <w:tcBorders>
              <w:top w:val="nil"/>
              <w:left w:val="nil"/>
              <w:bottom w:val="nil"/>
              <w:right w:val="nil"/>
            </w:tcBorders>
          </w:tcPr>
          <w:p w14:paraId="461C705F" w14:textId="77777777" w:rsidR="00616588" w:rsidRDefault="00000000">
            <w:pPr>
              <w:spacing w:after="0" w:line="259" w:lineRule="auto"/>
              <w:ind w:left="0" w:right="0" w:firstLine="0"/>
            </w:pPr>
            <w:r>
              <w:rPr>
                <w:rFonts w:ascii="Arial" w:eastAsia="Arial" w:hAnsi="Arial" w:cs="Arial"/>
                <w:b/>
                <w:sz w:val="18"/>
              </w:rPr>
              <w:t>93,18%</w:t>
            </w:r>
          </w:p>
        </w:tc>
      </w:tr>
      <w:tr w:rsidR="00616588" w14:paraId="3A16AB05" w14:textId="77777777">
        <w:trPr>
          <w:gridBefore w:val="1"/>
          <w:gridAfter w:val="1"/>
          <w:wBefore w:w="225" w:type="dxa"/>
          <w:wAfter w:w="135" w:type="dxa"/>
          <w:trHeight w:val="278"/>
        </w:trPr>
        <w:tc>
          <w:tcPr>
            <w:tcW w:w="5808" w:type="dxa"/>
            <w:gridSpan w:val="2"/>
            <w:tcBorders>
              <w:top w:val="nil"/>
              <w:left w:val="nil"/>
              <w:bottom w:val="nil"/>
              <w:right w:val="nil"/>
            </w:tcBorders>
          </w:tcPr>
          <w:p w14:paraId="16D41E5E" w14:textId="77777777" w:rsidR="00616588" w:rsidRDefault="00000000">
            <w:pPr>
              <w:spacing w:after="0" w:line="259" w:lineRule="auto"/>
              <w:ind w:left="510"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629DB22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6C91A66"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7C06A1C7" w14:textId="77777777" w:rsidR="00616588" w:rsidRDefault="00000000">
            <w:pPr>
              <w:spacing w:after="0" w:line="259" w:lineRule="auto"/>
              <w:ind w:left="467" w:right="0" w:firstLine="0"/>
              <w:jc w:val="left"/>
            </w:pPr>
            <w:r>
              <w:rPr>
                <w:rFonts w:ascii="Arial" w:eastAsia="Arial" w:hAnsi="Arial" w:cs="Arial"/>
                <w:i/>
                <w:sz w:val="18"/>
              </w:rPr>
              <w:t>3.887,61</w:t>
            </w:r>
          </w:p>
        </w:tc>
        <w:tc>
          <w:tcPr>
            <w:tcW w:w="610" w:type="dxa"/>
            <w:tcBorders>
              <w:top w:val="nil"/>
              <w:left w:val="nil"/>
              <w:bottom w:val="nil"/>
              <w:right w:val="nil"/>
            </w:tcBorders>
          </w:tcPr>
          <w:p w14:paraId="2579509F" w14:textId="77777777" w:rsidR="00616588" w:rsidRDefault="00616588">
            <w:pPr>
              <w:spacing w:after="160" w:line="259" w:lineRule="auto"/>
              <w:ind w:left="0" w:right="0" w:firstLine="0"/>
              <w:jc w:val="left"/>
            </w:pPr>
          </w:p>
        </w:tc>
      </w:tr>
      <w:tr w:rsidR="00616588" w14:paraId="4F0085FB" w14:textId="77777777">
        <w:trPr>
          <w:gridBefore w:val="1"/>
          <w:gridAfter w:val="1"/>
          <w:wBefore w:w="225" w:type="dxa"/>
          <w:wAfter w:w="135" w:type="dxa"/>
          <w:trHeight w:val="278"/>
        </w:trPr>
        <w:tc>
          <w:tcPr>
            <w:tcW w:w="5808" w:type="dxa"/>
            <w:gridSpan w:val="2"/>
            <w:tcBorders>
              <w:top w:val="nil"/>
              <w:left w:val="nil"/>
              <w:bottom w:val="nil"/>
              <w:right w:val="nil"/>
            </w:tcBorders>
          </w:tcPr>
          <w:p w14:paraId="12ABAEB1" w14:textId="77777777" w:rsidR="00616588" w:rsidRDefault="00000000">
            <w:pPr>
              <w:spacing w:after="0" w:line="259" w:lineRule="auto"/>
              <w:ind w:left="45" w:right="0" w:firstLine="0"/>
              <w:jc w:val="left"/>
            </w:pPr>
            <w:r>
              <w:rPr>
                <w:rFonts w:ascii="Arial" w:eastAsia="Arial" w:hAnsi="Arial" w:cs="Arial"/>
                <w:b/>
                <w:color w:val="0000A0"/>
                <w:sz w:val="18"/>
              </w:rPr>
              <w:t>K103213 Planovi i programi zaštite okoliša</w:t>
            </w:r>
          </w:p>
        </w:tc>
        <w:tc>
          <w:tcPr>
            <w:tcW w:w="1350" w:type="dxa"/>
            <w:tcBorders>
              <w:top w:val="nil"/>
              <w:left w:val="nil"/>
              <w:bottom w:val="nil"/>
              <w:right w:val="nil"/>
            </w:tcBorders>
          </w:tcPr>
          <w:p w14:paraId="5F5987E7" w14:textId="77777777" w:rsidR="00616588" w:rsidRDefault="00000000">
            <w:pPr>
              <w:spacing w:after="0" w:line="259" w:lineRule="auto"/>
              <w:ind w:left="367" w:right="0" w:firstLine="0"/>
              <w:jc w:val="left"/>
            </w:pPr>
            <w:r>
              <w:rPr>
                <w:rFonts w:ascii="Arial" w:eastAsia="Arial" w:hAnsi="Arial" w:cs="Arial"/>
                <w:b/>
                <w:color w:val="0000A0"/>
                <w:sz w:val="18"/>
              </w:rPr>
              <w:t>11.448,00</w:t>
            </w:r>
          </w:p>
        </w:tc>
        <w:tc>
          <w:tcPr>
            <w:tcW w:w="1365" w:type="dxa"/>
            <w:gridSpan w:val="2"/>
            <w:tcBorders>
              <w:top w:val="nil"/>
              <w:left w:val="nil"/>
              <w:bottom w:val="nil"/>
              <w:right w:val="nil"/>
            </w:tcBorders>
          </w:tcPr>
          <w:p w14:paraId="08BF8D53" w14:textId="77777777" w:rsidR="00616588" w:rsidRDefault="00000000">
            <w:pPr>
              <w:spacing w:after="0" w:line="259" w:lineRule="auto"/>
              <w:ind w:left="169" w:right="0" w:firstLine="0"/>
              <w:jc w:val="center"/>
            </w:pPr>
            <w:r>
              <w:rPr>
                <w:rFonts w:ascii="Arial" w:eastAsia="Arial" w:hAnsi="Arial" w:cs="Arial"/>
                <w:b/>
                <w:color w:val="0000A0"/>
                <w:sz w:val="18"/>
              </w:rPr>
              <w:t>11.448,00</w:t>
            </w:r>
          </w:p>
        </w:tc>
        <w:tc>
          <w:tcPr>
            <w:tcW w:w="1352" w:type="dxa"/>
            <w:gridSpan w:val="2"/>
            <w:tcBorders>
              <w:top w:val="nil"/>
              <w:left w:val="nil"/>
              <w:bottom w:val="nil"/>
              <w:right w:val="nil"/>
            </w:tcBorders>
          </w:tcPr>
          <w:p w14:paraId="379D6BEA" w14:textId="77777777" w:rsidR="00616588" w:rsidRDefault="00000000">
            <w:pPr>
              <w:spacing w:after="0" w:line="259" w:lineRule="auto"/>
              <w:ind w:left="367" w:right="0" w:firstLine="0"/>
              <w:jc w:val="left"/>
            </w:pPr>
            <w:r>
              <w:rPr>
                <w:rFonts w:ascii="Arial" w:eastAsia="Arial" w:hAnsi="Arial" w:cs="Arial"/>
                <w:b/>
                <w:color w:val="0000A0"/>
                <w:sz w:val="18"/>
              </w:rPr>
              <w:t>11.447,35</w:t>
            </w:r>
          </w:p>
        </w:tc>
        <w:tc>
          <w:tcPr>
            <w:tcW w:w="610" w:type="dxa"/>
            <w:tcBorders>
              <w:top w:val="nil"/>
              <w:left w:val="nil"/>
              <w:bottom w:val="nil"/>
              <w:right w:val="nil"/>
            </w:tcBorders>
          </w:tcPr>
          <w:p w14:paraId="2D41C3C7" w14:textId="77777777" w:rsidR="00616588" w:rsidRDefault="00000000">
            <w:pPr>
              <w:spacing w:after="0" w:line="259" w:lineRule="auto"/>
              <w:ind w:left="0" w:right="0" w:firstLine="0"/>
            </w:pPr>
            <w:r>
              <w:rPr>
                <w:rFonts w:ascii="Arial" w:eastAsia="Arial" w:hAnsi="Arial" w:cs="Arial"/>
                <w:b/>
                <w:color w:val="0000A0"/>
                <w:sz w:val="18"/>
              </w:rPr>
              <w:t>99,99%</w:t>
            </w:r>
          </w:p>
        </w:tc>
      </w:tr>
      <w:tr w:rsidR="00616588" w14:paraId="4B2CDC61" w14:textId="77777777">
        <w:trPr>
          <w:gridBefore w:val="1"/>
          <w:gridAfter w:val="1"/>
          <w:wBefore w:w="225" w:type="dxa"/>
          <w:wAfter w:w="135" w:type="dxa"/>
          <w:trHeight w:val="285"/>
        </w:trPr>
        <w:tc>
          <w:tcPr>
            <w:tcW w:w="5808" w:type="dxa"/>
            <w:gridSpan w:val="2"/>
            <w:tcBorders>
              <w:top w:val="nil"/>
              <w:left w:val="nil"/>
              <w:bottom w:val="nil"/>
              <w:right w:val="nil"/>
            </w:tcBorders>
          </w:tcPr>
          <w:p w14:paraId="6220BC1B"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1CDD546B" w14:textId="77777777" w:rsidR="00616588" w:rsidRDefault="00000000">
            <w:pPr>
              <w:spacing w:after="0" w:line="259" w:lineRule="auto"/>
              <w:ind w:left="367" w:right="0" w:firstLine="0"/>
              <w:jc w:val="left"/>
            </w:pPr>
            <w:r>
              <w:rPr>
                <w:rFonts w:ascii="Arial" w:eastAsia="Arial" w:hAnsi="Arial" w:cs="Arial"/>
                <w:b/>
                <w:sz w:val="18"/>
              </w:rPr>
              <w:t>11.448,00</w:t>
            </w:r>
          </w:p>
        </w:tc>
        <w:tc>
          <w:tcPr>
            <w:tcW w:w="1365" w:type="dxa"/>
            <w:gridSpan w:val="2"/>
            <w:tcBorders>
              <w:top w:val="nil"/>
              <w:left w:val="nil"/>
              <w:bottom w:val="nil"/>
              <w:right w:val="nil"/>
            </w:tcBorders>
          </w:tcPr>
          <w:p w14:paraId="71FC42F7" w14:textId="77777777" w:rsidR="00616588" w:rsidRDefault="00000000">
            <w:pPr>
              <w:spacing w:after="0" w:line="259" w:lineRule="auto"/>
              <w:ind w:left="169" w:right="0" w:firstLine="0"/>
              <w:jc w:val="center"/>
            </w:pPr>
            <w:r>
              <w:rPr>
                <w:rFonts w:ascii="Arial" w:eastAsia="Arial" w:hAnsi="Arial" w:cs="Arial"/>
                <w:b/>
                <w:sz w:val="18"/>
              </w:rPr>
              <w:t>11.448,00</w:t>
            </w:r>
          </w:p>
        </w:tc>
        <w:tc>
          <w:tcPr>
            <w:tcW w:w="1352" w:type="dxa"/>
            <w:gridSpan w:val="2"/>
            <w:tcBorders>
              <w:top w:val="nil"/>
              <w:left w:val="nil"/>
              <w:bottom w:val="nil"/>
              <w:right w:val="nil"/>
            </w:tcBorders>
          </w:tcPr>
          <w:p w14:paraId="75A20379" w14:textId="77777777" w:rsidR="00616588" w:rsidRDefault="00000000">
            <w:pPr>
              <w:spacing w:after="0" w:line="259" w:lineRule="auto"/>
              <w:ind w:left="367" w:right="0" w:firstLine="0"/>
              <w:jc w:val="left"/>
            </w:pPr>
            <w:r>
              <w:rPr>
                <w:rFonts w:ascii="Arial" w:eastAsia="Arial" w:hAnsi="Arial" w:cs="Arial"/>
                <w:b/>
                <w:sz w:val="18"/>
              </w:rPr>
              <w:t>11.447,35</w:t>
            </w:r>
          </w:p>
        </w:tc>
        <w:tc>
          <w:tcPr>
            <w:tcW w:w="610" w:type="dxa"/>
            <w:tcBorders>
              <w:top w:val="nil"/>
              <w:left w:val="nil"/>
              <w:bottom w:val="nil"/>
              <w:right w:val="nil"/>
            </w:tcBorders>
          </w:tcPr>
          <w:p w14:paraId="636C4200" w14:textId="77777777" w:rsidR="00616588" w:rsidRDefault="00000000">
            <w:pPr>
              <w:spacing w:after="0" w:line="259" w:lineRule="auto"/>
              <w:ind w:left="0" w:right="0" w:firstLine="0"/>
            </w:pPr>
            <w:r>
              <w:rPr>
                <w:rFonts w:ascii="Arial" w:eastAsia="Arial" w:hAnsi="Arial" w:cs="Arial"/>
                <w:b/>
                <w:sz w:val="18"/>
              </w:rPr>
              <w:t>99,99%</w:t>
            </w:r>
          </w:p>
        </w:tc>
      </w:tr>
      <w:tr w:rsidR="00616588" w14:paraId="2145D9B9" w14:textId="77777777">
        <w:trPr>
          <w:gridBefore w:val="1"/>
          <w:gridAfter w:val="1"/>
          <w:wBefore w:w="225" w:type="dxa"/>
          <w:wAfter w:w="135" w:type="dxa"/>
          <w:trHeight w:val="285"/>
        </w:trPr>
        <w:tc>
          <w:tcPr>
            <w:tcW w:w="5808" w:type="dxa"/>
            <w:gridSpan w:val="2"/>
            <w:tcBorders>
              <w:top w:val="nil"/>
              <w:left w:val="nil"/>
              <w:bottom w:val="nil"/>
              <w:right w:val="nil"/>
            </w:tcBorders>
          </w:tcPr>
          <w:p w14:paraId="130F620A"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5030C338" w14:textId="77777777" w:rsidR="00616588" w:rsidRDefault="00000000">
            <w:pPr>
              <w:spacing w:after="0" w:line="259" w:lineRule="auto"/>
              <w:ind w:left="367" w:right="0" w:firstLine="0"/>
              <w:jc w:val="left"/>
            </w:pPr>
            <w:r>
              <w:rPr>
                <w:rFonts w:ascii="Arial" w:eastAsia="Arial" w:hAnsi="Arial" w:cs="Arial"/>
                <w:b/>
                <w:sz w:val="18"/>
              </w:rPr>
              <w:t>11.448,00</w:t>
            </w:r>
          </w:p>
        </w:tc>
        <w:tc>
          <w:tcPr>
            <w:tcW w:w="1365" w:type="dxa"/>
            <w:gridSpan w:val="2"/>
            <w:tcBorders>
              <w:top w:val="nil"/>
              <w:left w:val="nil"/>
              <w:bottom w:val="nil"/>
              <w:right w:val="nil"/>
            </w:tcBorders>
          </w:tcPr>
          <w:p w14:paraId="79BE0DE9" w14:textId="77777777" w:rsidR="00616588" w:rsidRDefault="00000000">
            <w:pPr>
              <w:spacing w:after="0" w:line="259" w:lineRule="auto"/>
              <w:ind w:left="169" w:right="0" w:firstLine="0"/>
              <w:jc w:val="center"/>
            </w:pPr>
            <w:r>
              <w:rPr>
                <w:rFonts w:ascii="Arial" w:eastAsia="Arial" w:hAnsi="Arial" w:cs="Arial"/>
                <w:b/>
                <w:sz w:val="18"/>
              </w:rPr>
              <w:t>11.448,00</w:t>
            </w:r>
          </w:p>
        </w:tc>
        <w:tc>
          <w:tcPr>
            <w:tcW w:w="1352" w:type="dxa"/>
            <w:gridSpan w:val="2"/>
            <w:tcBorders>
              <w:top w:val="nil"/>
              <w:left w:val="nil"/>
              <w:bottom w:val="nil"/>
              <w:right w:val="nil"/>
            </w:tcBorders>
          </w:tcPr>
          <w:p w14:paraId="0B28AA4B" w14:textId="77777777" w:rsidR="00616588" w:rsidRDefault="00000000">
            <w:pPr>
              <w:spacing w:after="0" w:line="259" w:lineRule="auto"/>
              <w:ind w:left="367" w:right="0" w:firstLine="0"/>
              <w:jc w:val="left"/>
            </w:pPr>
            <w:r>
              <w:rPr>
                <w:rFonts w:ascii="Arial" w:eastAsia="Arial" w:hAnsi="Arial" w:cs="Arial"/>
                <w:b/>
                <w:sz w:val="18"/>
              </w:rPr>
              <w:t>11.447,35</w:t>
            </w:r>
          </w:p>
        </w:tc>
        <w:tc>
          <w:tcPr>
            <w:tcW w:w="610" w:type="dxa"/>
            <w:tcBorders>
              <w:top w:val="nil"/>
              <w:left w:val="nil"/>
              <w:bottom w:val="nil"/>
              <w:right w:val="nil"/>
            </w:tcBorders>
          </w:tcPr>
          <w:p w14:paraId="3219C275" w14:textId="77777777" w:rsidR="00616588" w:rsidRDefault="00000000">
            <w:pPr>
              <w:spacing w:after="0" w:line="259" w:lineRule="auto"/>
              <w:ind w:left="0" w:right="0" w:firstLine="0"/>
            </w:pPr>
            <w:r>
              <w:rPr>
                <w:rFonts w:ascii="Arial" w:eastAsia="Arial" w:hAnsi="Arial" w:cs="Arial"/>
                <w:b/>
                <w:sz w:val="18"/>
              </w:rPr>
              <w:t>99,99%</w:t>
            </w:r>
          </w:p>
        </w:tc>
      </w:tr>
      <w:tr w:rsidR="00616588" w14:paraId="748EC781" w14:textId="77777777">
        <w:trPr>
          <w:gridBefore w:val="1"/>
          <w:gridAfter w:val="1"/>
          <w:wBefore w:w="225" w:type="dxa"/>
          <w:wAfter w:w="135" w:type="dxa"/>
          <w:trHeight w:val="285"/>
        </w:trPr>
        <w:tc>
          <w:tcPr>
            <w:tcW w:w="5808" w:type="dxa"/>
            <w:gridSpan w:val="2"/>
            <w:tcBorders>
              <w:top w:val="nil"/>
              <w:left w:val="nil"/>
              <w:bottom w:val="nil"/>
              <w:right w:val="nil"/>
            </w:tcBorders>
          </w:tcPr>
          <w:p w14:paraId="0FBE522C" w14:textId="77777777" w:rsidR="00616588" w:rsidRDefault="00000000">
            <w:pPr>
              <w:spacing w:after="0" w:line="259" w:lineRule="auto"/>
              <w:ind w:left="510"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13630BC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9C85239"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750728A0" w14:textId="77777777" w:rsidR="00616588" w:rsidRDefault="00000000">
            <w:pPr>
              <w:spacing w:after="0" w:line="259" w:lineRule="auto"/>
              <w:ind w:left="367" w:right="0" w:firstLine="0"/>
              <w:jc w:val="left"/>
            </w:pPr>
            <w:r>
              <w:rPr>
                <w:rFonts w:ascii="Arial" w:eastAsia="Arial" w:hAnsi="Arial" w:cs="Arial"/>
                <w:i/>
                <w:sz w:val="18"/>
              </w:rPr>
              <w:t>11.447,35</w:t>
            </w:r>
          </w:p>
        </w:tc>
        <w:tc>
          <w:tcPr>
            <w:tcW w:w="610" w:type="dxa"/>
            <w:tcBorders>
              <w:top w:val="nil"/>
              <w:left w:val="nil"/>
              <w:bottom w:val="nil"/>
              <w:right w:val="nil"/>
            </w:tcBorders>
          </w:tcPr>
          <w:p w14:paraId="2EAE6CC0" w14:textId="77777777" w:rsidR="00616588" w:rsidRDefault="00616588">
            <w:pPr>
              <w:spacing w:after="160" w:line="259" w:lineRule="auto"/>
              <w:ind w:left="0" w:right="0" w:firstLine="0"/>
              <w:jc w:val="left"/>
            </w:pPr>
          </w:p>
        </w:tc>
      </w:tr>
      <w:tr w:rsidR="00616588" w14:paraId="3D2CAF56" w14:textId="77777777">
        <w:trPr>
          <w:gridBefore w:val="1"/>
          <w:gridAfter w:val="1"/>
          <w:wBefore w:w="225" w:type="dxa"/>
          <w:wAfter w:w="135" w:type="dxa"/>
          <w:trHeight w:val="285"/>
        </w:trPr>
        <w:tc>
          <w:tcPr>
            <w:tcW w:w="5808" w:type="dxa"/>
            <w:gridSpan w:val="2"/>
            <w:tcBorders>
              <w:top w:val="nil"/>
              <w:left w:val="nil"/>
              <w:bottom w:val="nil"/>
              <w:right w:val="nil"/>
            </w:tcBorders>
          </w:tcPr>
          <w:p w14:paraId="2488A430" w14:textId="77777777" w:rsidR="00616588" w:rsidRDefault="00000000">
            <w:pPr>
              <w:spacing w:after="0" w:line="259" w:lineRule="auto"/>
              <w:ind w:left="45" w:right="0" w:firstLine="0"/>
              <w:jc w:val="left"/>
            </w:pPr>
            <w:r>
              <w:rPr>
                <w:rFonts w:ascii="Arial" w:eastAsia="Arial" w:hAnsi="Arial" w:cs="Arial"/>
                <w:b/>
                <w:color w:val="0000A0"/>
                <w:sz w:val="18"/>
              </w:rPr>
              <w:t>K103217 Program determiniranja peludi u zraku</w:t>
            </w:r>
          </w:p>
        </w:tc>
        <w:tc>
          <w:tcPr>
            <w:tcW w:w="1350" w:type="dxa"/>
            <w:tcBorders>
              <w:top w:val="nil"/>
              <w:left w:val="nil"/>
              <w:bottom w:val="nil"/>
              <w:right w:val="nil"/>
            </w:tcBorders>
          </w:tcPr>
          <w:p w14:paraId="290F96E3" w14:textId="77777777" w:rsidR="00616588" w:rsidRDefault="00000000">
            <w:pPr>
              <w:spacing w:after="0" w:line="259" w:lineRule="auto"/>
              <w:ind w:left="467" w:right="0" w:firstLine="0"/>
              <w:jc w:val="left"/>
            </w:pPr>
            <w:r>
              <w:rPr>
                <w:rFonts w:ascii="Arial" w:eastAsia="Arial" w:hAnsi="Arial" w:cs="Arial"/>
                <w:b/>
                <w:color w:val="0000A0"/>
                <w:sz w:val="18"/>
              </w:rPr>
              <w:t>3.319,00</w:t>
            </w:r>
          </w:p>
        </w:tc>
        <w:tc>
          <w:tcPr>
            <w:tcW w:w="1365" w:type="dxa"/>
            <w:gridSpan w:val="2"/>
            <w:tcBorders>
              <w:top w:val="nil"/>
              <w:left w:val="nil"/>
              <w:bottom w:val="nil"/>
              <w:right w:val="nil"/>
            </w:tcBorders>
          </w:tcPr>
          <w:p w14:paraId="561C46F3" w14:textId="77777777" w:rsidR="00616588" w:rsidRDefault="00000000">
            <w:pPr>
              <w:spacing w:after="0" w:line="259" w:lineRule="auto"/>
              <w:ind w:left="467" w:right="0" w:firstLine="0"/>
              <w:jc w:val="left"/>
            </w:pPr>
            <w:r>
              <w:rPr>
                <w:rFonts w:ascii="Arial" w:eastAsia="Arial" w:hAnsi="Arial" w:cs="Arial"/>
                <w:b/>
                <w:color w:val="0000A0"/>
                <w:sz w:val="18"/>
              </w:rPr>
              <w:t>3.319,00</w:t>
            </w:r>
          </w:p>
        </w:tc>
        <w:tc>
          <w:tcPr>
            <w:tcW w:w="1352" w:type="dxa"/>
            <w:gridSpan w:val="2"/>
            <w:tcBorders>
              <w:top w:val="nil"/>
              <w:left w:val="nil"/>
              <w:bottom w:val="nil"/>
              <w:right w:val="nil"/>
            </w:tcBorders>
          </w:tcPr>
          <w:p w14:paraId="15DAB2DE" w14:textId="77777777" w:rsidR="00616588" w:rsidRDefault="00000000">
            <w:pPr>
              <w:spacing w:after="0" w:line="259" w:lineRule="auto"/>
              <w:ind w:left="467" w:right="0" w:firstLine="0"/>
              <w:jc w:val="left"/>
            </w:pPr>
            <w:r>
              <w:rPr>
                <w:rFonts w:ascii="Arial" w:eastAsia="Arial" w:hAnsi="Arial" w:cs="Arial"/>
                <w:b/>
                <w:color w:val="0000A0"/>
                <w:sz w:val="18"/>
              </w:rPr>
              <w:t>3.318,08</w:t>
            </w:r>
          </w:p>
        </w:tc>
        <w:tc>
          <w:tcPr>
            <w:tcW w:w="610" w:type="dxa"/>
            <w:tcBorders>
              <w:top w:val="nil"/>
              <w:left w:val="nil"/>
              <w:bottom w:val="nil"/>
              <w:right w:val="nil"/>
            </w:tcBorders>
          </w:tcPr>
          <w:p w14:paraId="020CB948" w14:textId="77777777" w:rsidR="00616588" w:rsidRDefault="00000000">
            <w:pPr>
              <w:spacing w:after="0" w:line="259" w:lineRule="auto"/>
              <w:ind w:left="0" w:right="0" w:firstLine="0"/>
            </w:pPr>
            <w:r>
              <w:rPr>
                <w:rFonts w:ascii="Arial" w:eastAsia="Arial" w:hAnsi="Arial" w:cs="Arial"/>
                <w:b/>
                <w:color w:val="0000A0"/>
                <w:sz w:val="18"/>
              </w:rPr>
              <w:t>99,97%</w:t>
            </w:r>
          </w:p>
        </w:tc>
      </w:tr>
      <w:tr w:rsidR="00616588" w14:paraId="27CF59A1" w14:textId="77777777">
        <w:trPr>
          <w:gridBefore w:val="1"/>
          <w:gridAfter w:val="1"/>
          <w:wBefore w:w="225" w:type="dxa"/>
          <w:wAfter w:w="135" w:type="dxa"/>
          <w:trHeight w:val="285"/>
        </w:trPr>
        <w:tc>
          <w:tcPr>
            <w:tcW w:w="5808" w:type="dxa"/>
            <w:gridSpan w:val="2"/>
            <w:tcBorders>
              <w:top w:val="nil"/>
              <w:left w:val="nil"/>
              <w:bottom w:val="nil"/>
              <w:right w:val="nil"/>
            </w:tcBorders>
          </w:tcPr>
          <w:p w14:paraId="764F4837"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5A924BE2" w14:textId="77777777" w:rsidR="00616588" w:rsidRDefault="00000000">
            <w:pPr>
              <w:spacing w:after="0" w:line="259" w:lineRule="auto"/>
              <w:ind w:left="467" w:right="0" w:firstLine="0"/>
              <w:jc w:val="left"/>
            </w:pPr>
            <w:r>
              <w:rPr>
                <w:rFonts w:ascii="Arial" w:eastAsia="Arial" w:hAnsi="Arial" w:cs="Arial"/>
                <w:b/>
                <w:sz w:val="18"/>
              </w:rPr>
              <w:t>3.319,00</w:t>
            </w:r>
          </w:p>
        </w:tc>
        <w:tc>
          <w:tcPr>
            <w:tcW w:w="1365" w:type="dxa"/>
            <w:gridSpan w:val="2"/>
            <w:tcBorders>
              <w:top w:val="nil"/>
              <w:left w:val="nil"/>
              <w:bottom w:val="nil"/>
              <w:right w:val="nil"/>
            </w:tcBorders>
          </w:tcPr>
          <w:p w14:paraId="3975F824" w14:textId="77777777" w:rsidR="00616588" w:rsidRDefault="00000000">
            <w:pPr>
              <w:spacing w:after="0" w:line="259" w:lineRule="auto"/>
              <w:ind w:left="467" w:right="0" w:firstLine="0"/>
              <w:jc w:val="left"/>
            </w:pPr>
            <w:r>
              <w:rPr>
                <w:rFonts w:ascii="Arial" w:eastAsia="Arial" w:hAnsi="Arial" w:cs="Arial"/>
                <w:b/>
                <w:sz w:val="18"/>
              </w:rPr>
              <w:t>3.319,00</w:t>
            </w:r>
          </w:p>
        </w:tc>
        <w:tc>
          <w:tcPr>
            <w:tcW w:w="1352" w:type="dxa"/>
            <w:gridSpan w:val="2"/>
            <w:tcBorders>
              <w:top w:val="nil"/>
              <w:left w:val="nil"/>
              <w:bottom w:val="nil"/>
              <w:right w:val="nil"/>
            </w:tcBorders>
          </w:tcPr>
          <w:p w14:paraId="7DBD4B26" w14:textId="77777777" w:rsidR="00616588" w:rsidRDefault="00000000">
            <w:pPr>
              <w:spacing w:after="0" w:line="259" w:lineRule="auto"/>
              <w:ind w:left="467" w:right="0" w:firstLine="0"/>
              <w:jc w:val="left"/>
            </w:pPr>
            <w:r>
              <w:rPr>
                <w:rFonts w:ascii="Arial" w:eastAsia="Arial" w:hAnsi="Arial" w:cs="Arial"/>
                <w:b/>
                <w:sz w:val="18"/>
              </w:rPr>
              <w:t>3.318,08</w:t>
            </w:r>
          </w:p>
        </w:tc>
        <w:tc>
          <w:tcPr>
            <w:tcW w:w="610" w:type="dxa"/>
            <w:tcBorders>
              <w:top w:val="nil"/>
              <w:left w:val="nil"/>
              <w:bottom w:val="nil"/>
              <w:right w:val="nil"/>
            </w:tcBorders>
          </w:tcPr>
          <w:p w14:paraId="61F8FB58" w14:textId="77777777" w:rsidR="00616588" w:rsidRDefault="00000000">
            <w:pPr>
              <w:spacing w:after="0" w:line="259" w:lineRule="auto"/>
              <w:ind w:left="0" w:right="0" w:firstLine="0"/>
            </w:pPr>
            <w:r>
              <w:rPr>
                <w:rFonts w:ascii="Arial" w:eastAsia="Arial" w:hAnsi="Arial" w:cs="Arial"/>
                <w:b/>
                <w:sz w:val="18"/>
              </w:rPr>
              <w:t>99,97%</w:t>
            </w:r>
          </w:p>
        </w:tc>
      </w:tr>
      <w:tr w:rsidR="00616588" w14:paraId="7A43881C" w14:textId="77777777">
        <w:trPr>
          <w:gridBefore w:val="1"/>
          <w:gridAfter w:val="1"/>
          <w:wBefore w:w="225" w:type="dxa"/>
          <w:wAfter w:w="135" w:type="dxa"/>
          <w:trHeight w:val="285"/>
        </w:trPr>
        <w:tc>
          <w:tcPr>
            <w:tcW w:w="5808" w:type="dxa"/>
            <w:gridSpan w:val="2"/>
            <w:tcBorders>
              <w:top w:val="nil"/>
              <w:left w:val="nil"/>
              <w:bottom w:val="nil"/>
              <w:right w:val="nil"/>
            </w:tcBorders>
          </w:tcPr>
          <w:p w14:paraId="58AE363A"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2E632683" w14:textId="77777777" w:rsidR="00616588" w:rsidRDefault="00000000">
            <w:pPr>
              <w:spacing w:after="0" w:line="259" w:lineRule="auto"/>
              <w:ind w:left="467" w:right="0" w:firstLine="0"/>
              <w:jc w:val="left"/>
            </w:pPr>
            <w:r>
              <w:rPr>
                <w:rFonts w:ascii="Arial" w:eastAsia="Arial" w:hAnsi="Arial" w:cs="Arial"/>
                <w:b/>
                <w:sz w:val="18"/>
              </w:rPr>
              <w:t>3.319,00</w:t>
            </w:r>
          </w:p>
        </w:tc>
        <w:tc>
          <w:tcPr>
            <w:tcW w:w="1365" w:type="dxa"/>
            <w:gridSpan w:val="2"/>
            <w:tcBorders>
              <w:top w:val="nil"/>
              <w:left w:val="nil"/>
              <w:bottom w:val="nil"/>
              <w:right w:val="nil"/>
            </w:tcBorders>
          </w:tcPr>
          <w:p w14:paraId="2CC94875" w14:textId="77777777" w:rsidR="00616588" w:rsidRDefault="00000000">
            <w:pPr>
              <w:spacing w:after="0" w:line="259" w:lineRule="auto"/>
              <w:ind w:left="467" w:right="0" w:firstLine="0"/>
              <w:jc w:val="left"/>
            </w:pPr>
            <w:r>
              <w:rPr>
                <w:rFonts w:ascii="Arial" w:eastAsia="Arial" w:hAnsi="Arial" w:cs="Arial"/>
                <w:b/>
                <w:sz w:val="18"/>
              </w:rPr>
              <w:t>3.319,00</w:t>
            </w:r>
          </w:p>
        </w:tc>
        <w:tc>
          <w:tcPr>
            <w:tcW w:w="1352" w:type="dxa"/>
            <w:gridSpan w:val="2"/>
            <w:tcBorders>
              <w:top w:val="nil"/>
              <w:left w:val="nil"/>
              <w:bottom w:val="nil"/>
              <w:right w:val="nil"/>
            </w:tcBorders>
          </w:tcPr>
          <w:p w14:paraId="40ED7450" w14:textId="77777777" w:rsidR="00616588" w:rsidRDefault="00000000">
            <w:pPr>
              <w:spacing w:after="0" w:line="259" w:lineRule="auto"/>
              <w:ind w:left="467" w:right="0" w:firstLine="0"/>
              <w:jc w:val="left"/>
            </w:pPr>
            <w:r>
              <w:rPr>
                <w:rFonts w:ascii="Arial" w:eastAsia="Arial" w:hAnsi="Arial" w:cs="Arial"/>
                <w:b/>
                <w:sz w:val="18"/>
              </w:rPr>
              <w:t>3.318,08</w:t>
            </w:r>
          </w:p>
        </w:tc>
        <w:tc>
          <w:tcPr>
            <w:tcW w:w="610" w:type="dxa"/>
            <w:tcBorders>
              <w:top w:val="nil"/>
              <w:left w:val="nil"/>
              <w:bottom w:val="nil"/>
              <w:right w:val="nil"/>
            </w:tcBorders>
          </w:tcPr>
          <w:p w14:paraId="709409A9" w14:textId="77777777" w:rsidR="00616588" w:rsidRDefault="00000000">
            <w:pPr>
              <w:spacing w:after="0" w:line="259" w:lineRule="auto"/>
              <w:ind w:left="0" w:right="0" w:firstLine="0"/>
            </w:pPr>
            <w:r>
              <w:rPr>
                <w:rFonts w:ascii="Arial" w:eastAsia="Arial" w:hAnsi="Arial" w:cs="Arial"/>
                <w:b/>
                <w:sz w:val="18"/>
              </w:rPr>
              <w:t>99,97%</w:t>
            </w:r>
          </w:p>
        </w:tc>
      </w:tr>
      <w:tr w:rsidR="00616588" w14:paraId="4518377B" w14:textId="77777777">
        <w:trPr>
          <w:gridBefore w:val="1"/>
          <w:gridAfter w:val="1"/>
          <w:wBefore w:w="225" w:type="dxa"/>
          <w:wAfter w:w="135" w:type="dxa"/>
          <w:trHeight w:val="285"/>
        </w:trPr>
        <w:tc>
          <w:tcPr>
            <w:tcW w:w="5808" w:type="dxa"/>
            <w:gridSpan w:val="2"/>
            <w:tcBorders>
              <w:top w:val="nil"/>
              <w:left w:val="nil"/>
              <w:bottom w:val="nil"/>
              <w:right w:val="nil"/>
            </w:tcBorders>
          </w:tcPr>
          <w:p w14:paraId="0BC993C9" w14:textId="77777777" w:rsidR="00616588" w:rsidRDefault="00000000">
            <w:pPr>
              <w:spacing w:after="0" w:line="259" w:lineRule="auto"/>
              <w:ind w:left="510"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4F37320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3861BBF"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1AE31786" w14:textId="77777777" w:rsidR="00616588" w:rsidRDefault="00000000">
            <w:pPr>
              <w:spacing w:after="0" w:line="259" w:lineRule="auto"/>
              <w:ind w:left="467" w:right="0" w:firstLine="0"/>
              <w:jc w:val="left"/>
            </w:pPr>
            <w:r>
              <w:rPr>
                <w:rFonts w:ascii="Arial" w:eastAsia="Arial" w:hAnsi="Arial" w:cs="Arial"/>
                <w:i/>
                <w:sz w:val="18"/>
              </w:rPr>
              <w:t>3.318,08</w:t>
            </w:r>
          </w:p>
        </w:tc>
        <w:tc>
          <w:tcPr>
            <w:tcW w:w="610" w:type="dxa"/>
            <w:tcBorders>
              <w:top w:val="nil"/>
              <w:left w:val="nil"/>
              <w:bottom w:val="nil"/>
              <w:right w:val="nil"/>
            </w:tcBorders>
          </w:tcPr>
          <w:p w14:paraId="150A3ECF" w14:textId="77777777" w:rsidR="00616588" w:rsidRDefault="00616588">
            <w:pPr>
              <w:spacing w:after="160" w:line="259" w:lineRule="auto"/>
              <w:ind w:left="0" w:right="0" w:firstLine="0"/>
              <w:jc w:val="left"/>
            </w:pPr>
          </w:p>
        </w:tc>
      </w:tr>
      <w:tr w:rsidR="00616588" w14:paraId="6236A84F" w14:textId="77777777">
        <w:trPr>
          <w:gridBefore w:val="1"/>
          <w:gridAfter w:val="1"/>
          <w:wBefore w:w="225" w:type="dxa"/>
          <w:wAfter w:w="135" w:type="dxa"/>
          <w:trHeight w:val="285"/>
        </w:trPr>
        <w:tc>
          <w:tcPr>
            <w:tcW w:w="5808" w:type="dxa"/>
            <w:gridSpan w:val="2"/>
            <w:tcBorders>
              <w:top w:val="nil"/>
              <w:left w:val="nil"/>
              <w:bottom w:val="nil"/>
              <w:right w:val="nil"/>
            </w:tcBorders>
          </w:tcPr>
          <w:p w14:paraId="4D1550EF" w14:textId="77777777" w:rsidR="00616588" w:rsidRDefault="00000000">
            <w:pPr>
              <w:spacing w:after="0" w:line="259" w:lineRule="auto"/>
              <w:ind w:left="45" w:right="0" w:firstLine="0"/>
              <w:jc w:val="left"/>
            </w:pPr>
            <w:r>
              <w:rPr>
                <w:rFonts w:ascii="Arial" w:eastAsia="Arial" w:hAnsi="Arial" w:cs="Arial"/>
                <w:b/>
                <w:color w:val="0000A0"/>
                <w:sz w:val="18"/>
              </w:rPr>
              <w:t>K103214 Zelena infrastruktura</w:t>
            </w:r>
          </w:p>
        </w:tc>
        <w:tc>
          <w:tcPr>
            <w:tcW w:w="1350" w:type="dxa"/>
            <w:tcBorders>
              <w:top w:val="nil"/>
              <w:left w:val="nil"/>
              <w:bottom w:val="nil"/>
              <w:right w:val="nil"/>
            </w:tcBorders>
          </w:tcPr>
          <w:p w14:paraId="45CEC634" w14:textId="77777777" w:rsidR="00616588" w:rsidRDefault="00000000">
            <w:pPr>
              <w:spacing w:after="0" w:line="259" w:lineRule="auto"/>
              <w:ind w:left="467" w:right="0" w:firstLine="0"/>
              <w:jc w:val="left"/>
            </w:pPr>
            <w:r>
              <w:rPr>
                <w:rFonts w:ascii="Arial" w:eastAsia="Arial" w:hAnsi="Arial" w:cs="Arial"/>
                <w:b/>
                <w:color w:val="0000A0"/>
                <w:sz w:val="18"/>
              </w:rPr>
              <w:t>9.955,00</w:t>
            </w:r>
          </w:p>
        </w:tc>
        <w:tc>
          <w:tcPr>
            <w:tcW w:w="1365" w:type="dxa"/>
            <w:gridSpan w:val="2"/>
            <w:tcBorders>
              <w:top w:val="nil"/>
              <w:left w:val="nil"/>
              <w:bottom w:val="nil"/>
              <w:right w:val="nil"/>
            </w:tcBorders>
          </w:tcPr>
          <w:p w14:paraId="28968984" w14:textId="77777777" w:rsidR="00616588" w:rsidRDefault="00000000">
            <w:pPr>
              <w:spacing w:after="0" w:line="259" w:lineRule="auto"/>
              <w:ind w:left="467" w:right="0" w:firstLine="0"/>
              <w:jc w:val="left"/>
            </w:pPr>
            <w:r>
              <w:rPr>
                <w:rFonts w:ascii="Arial" w:eastAsia="Arial" w:hAnsi="Arial" w:cs="Arial"/>
                <w:b/>
                <w:color w:val="0000A0"/>
                <w:sz w:val="18"/>
              </w:rPr>
              <w:t>9.955,00</w:t>
            </w:r>
          </w:p>
        </w:tc>
        <w:tc>
          <w:tcPr>
            <w:tcW w:w="1352" w:type="dxa"/>
            <w:gridSpan w:val="2"/>
            <w:tcBorders>
              <w:top w:val="nil"/>
              <w:left w:val="nil"/>
              <w:bottom w:val="nil"/>
              <w:right w:val="nil"/>
            </w:tcBorders>
          </w:tcPr>
          <w:p w14:paraId="32265184" w14:textId="77777777" w:rsidR="00616588" w:rsidRDefault="00000000">
            <w:pPr>
              <w:spacing w:after="0" w:line="259" w:lineRule="auto"/>
              <w:ind w:left="467" w:right="0" w:firstLine="0"/>
              <w:jc w:val="left"/>
            </w:pPr>
            <w:r>
              <w:rPr>
                <w:rFonts w:ascii="Arial" w:eastAsia="Arial" w:hAnsi="Arial" w:cs="Arial"/>
                <w:b/>
                <w:color w:val="0000A0"/>
                <w:sz w:val="18"/>
              </w:rPr>
              <w:t>9.954,21</w:t>
            </w:r>
          </w:p>
        </w:tc>
        <w:tc>
          <w:tcPr>
            <w:tcW w:w="610" w:type="dxa"/>
            <w:tcBorders>
              <w:top w:val="nil"/>
              <w:left w:val="nil"/>
              <w:bottom w:val="nil"/>
              <w:right w:val="nil"/>
            </w:tcBorders>
          </w:tcPr>
          <w:p w14:paraId="0311F027" w14:textId="77777777" w:rsidR="00616588" w:rsidRDefault="00000000">
            <w:pPr>
              <w:spacing w:after="0" w:line="259" w:lineRule="auto"/>
              <w:ind w:left="0" w:right="0" w:firstLine="0"/>
            </w:pPr>
            <w:r>
              <w:rPr>
                <w:rFonts w:ascii="Arial" w:eastAsia="Arial" w:hAnsi="Arial" w:cs="Arial"/>
                <w:b/>
                <w:color w:val="0000A0"/>
                <w:sz w:val="18"/>
              </w:rPr>
              <w:t>99,99%</w:t>
            </w:r>
          </w:p>
        </w:tc>
      </w:tr>
      <w:tr w:rsidR="00616588" w14:paraId="0A9973AF" w14:textId="77777777">
        <w:trPr>
          <w:gridBefore w:val="1"/>
          <w:gridAfter w:val="1"/>
          <w:wBefore w:w="225" w:type="dxa"/>
          <w:wAfter w:w="135" w:type="dxa"/>
          <w:trHeight w:val="278"/>
        </w:trPr>
        <w:tc>
          <w:tcPr>
            <w:tcW w:w="5808" w:type="dxa"/>
            <w:gridSpan w:val="2"/>
            <w:tcBorders>
              <w:top w:val="nil"/>
              <w:left w:val="nil"/>
              <w:bottom w:val="nil"/>
              <w:right w:val="nil"/>
            </w:tcBorders>
          </w:tcPr>
          <w:p w14:paraId="65E3DBFB"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717B11A2" w14:textId="77777777" w:rsidR="00616588" w:rsidRDefault="00000000">
            <w:pPr>
              <w:spacing w:after="0" w:line="259" w:lineRule="auto"/>
              <w:ind w:left="467" w:right="0" w:firstLine="0"/>
              <w:jc w:val="left"/>
            </w:pPr>
            <w:r>
              <w:rPr>
                <w:rFonts w:ascii="Arial" w:eastAsia="Arial" w:hAnsi="Arial" w:cs="Arial"/>
                <w:b/>
                <w:sz w:val="18"/>
              </w:rPr>
              <w:t>9.955,00</w:t>
            </w:r>
          </w:p>
        </w:tc>
        <w:tc>
          <w:tcPr>
            <w:tcW w:w="1365" w:type="dxa"/>
            <w:gridSpan w:val="2"/>
            <w:tcBorders>
              <w:top w:val="nil"/>
              <w:left w:val="nil"/>
              <w:bottom w:val="nil"/>
              <w:right w:val="nil"/>
            </w:tcBorders>
          </w:tcPr>
          <w:p w14:paraId="196071CF" w14:textId="77777777" w:rsidR="00616588" w:rsidRDefault="00000000">
            <w:pPr>
              <w:spacing w:after="0" w:line="259" w:lineRule="auto"/>
              <w:ind w:left="467" w:right="0" w:firstLine="0"/>
              <w:jc w:val="left"/>
            </w:pPr>
            <w:r>
              <w:rPr>
                <w:rFonts w:ascii="Arial" w:eastAsia="Arial" w:hAnsi="Arial" w:cs="Arial"/>
                <w:b/>
                <w:sz w:val="18"/>
              </w:rPr>
              <w:t>9.955,00</w:t>
            </w:r>
          </w:p>
        </w:tc>
        <w:tc>
          <w:tcPr>
            <w:tcW w:w="1352" w:type="dxa"/>
            <w:gridSpan w:val="2"/>
            <w:tcBorders>
              <w:top w:val="nil"/>
              <w:left w:val="nil"/>
              <w:bottom w:val="nil"/>
              <w:right w:val="nil"/>
            </w:tcBorders>
          </w:tcPr>
          <w:p w14:paraId="23FAD2B7" w14:textId="77777777" w:rsidR="00616588" w:rsidRDefault="00000000">
            <w:pPr>
              <w:spacing w:after="0" w:line="259" w:lineRule="auto"/>
              <w:ind w:left="467" w:right="0" w:firstLine="0"/>
              <w:jc w:val="left"/>
            </w:pPr>
            <w:r>
              <w:rPr>
                <w:rFonts w:ascii="Arial" w:eastAsia="Arial" w:hAnsi="Arial" w:cs="Arial"/>
                <w:b/>
                <w:sz w:val="18"/>
              </w:rPr>
              <w:t>9.954,21</w:t>
            </w:r>
          </w:p>
        </w:tc>
        <w:tc>
          <w:tcPr>
            <w:tcW w:w="610" w:type="dxa"/>
            <w:tcBorders>
              <w:top w:val="nil"/>
              <w:left w:val="nil"/>
              <w:bottom w:val="nil"/>
              <w:right w:val="nil"/>
            </w:tcBorders>
          </w:tcPr>
          <w:p w14:paraId="68727904" w14:textId="77777777" w:rsidR="00616588" w:rsidRDefault="00000000">
            <w:pPr>
              <w:spacing w:after="0" w:line="259" w:lineRule="auto"/>
              <w:ind w:left="0" w:right="0" w:firstLine="0"/>
            </w:pPr>
            <w:r>
              <w:rPr>
                <w:rFonts w:ascii="Arial" w:eastAsia="Arial" w:hAnsi="Arial" w:cs="Arial"/>
                <w:b/>
                <w:sz w:val="18"/>
              </w:rPr>
              <w:t>99,99%</w:t>
            </w:r>
          </w:p>
        </w:tc>
      </w:tr>
      <w:tr w:rsidR="00616588" w14:paraId="60D43F0C" w14:textId="77777777">
        <w:trPr>
          <w:gridBefore w:val="1"/>
          <w:gridAfter w:val="1"/>
          <w:wBefore w:w="225" w:type="dxa"/>
          <w:wAfter w:w="135" w:type="dxa"/>
          <w:trHeight w:val="277"/>
        </w:trPr>
        <w:tc>
          <w:tcPr>
            <w:tcW w:w="5808" w:type="dxa"/>
            <w:gridSpan w:val="2"/>
            <w:tcBorders>
              <w:top w:val="nil"/>
              <w:left w:val="nil"/>
              <w:bottom w:val="nil"/>
              <w:right w:val="nil"/>
            </w:tcBorders>
          </w:tcPr>
          <w:p w14:paraId="3BF7C343"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2B0AAE25" w14:textId="77777777" w:rsidR="00616588" w:rsidRDefault="00000000">
            <w:pPr>
              <w:spacing w:after="0" w:line="259" w:lineRule="auto"/>
              <w:ind w:left="467" w:right="0" w:firstLine="0"/>
              <w:jc w:val="left"/>
            </w:pPr>
            <w:r>
              <w:rPr>
                <w:rFonts w:ascii="Arial" w:eastAsia="Arial" w:hAnsi="Arial" w:cs="Arial"/>
                <w:b/>
                <w:sz w:val="18"/>
              </w:rPr>
              <w:t>9.955,00</w:t>
            </w:r>
          </w:p>
        </w:tc>
        <w:tc>
          <w:tcPr>
            <w:tcW w:w="1365" w:type="dxa"/>
            <w:gridSpan w:val="2"/>
            <w:tcBorders>
              <w:top w:val="nil"/>
              <w:left w:val="nil"/>
              <w:bottom w:val="nil"/>
              <w:right w:val="nil"/>
            </w:tcBorders>
          </w:tcPr>
          <w:p w14:paraId="53C77BE2" w14:textId="77777777" w:rsidR="00616588" w:rsidRDefault="00000000">
            <w:pPr>
              <w:spacing w:after="0" w:line="259" w:lineRule="auto"/>
              <w:ind w:left="467" w:right="0" w:firstLine="0"/>
              <w:jc w:val="left"/>
            </w:pPr>
            <w:r>
              <w:rPr>
                <w:rFonts w:ascii="Arial" w:eastAsia="Arial" w:hAnsi="Arial" w:cs="Arial"/>
                <w:b/>
                <w:sz w:val="18"/>
              </w:rPr>
              <w:t>9.955,00</w:t>
            </w:r>
          </w:p>
        </w:tc>
        <w:tc>
          <w:tcPr>
            <w:tcW w:w="1352" w:type="dxa"/>
            <w:gridSpan w:val="2"/>
            <w:tcBorders>
              <w:top w:val="nil"/>
              <w:left w:val="nil"/>
              <w:bottom w:val="nil"/>
              <w:right w:val="nil"/>
            </w:tcBorders>
          </w:tcPr>
          <w:p w14:paraId="26E88104" w14:textId="77777777" w:rsidR="00616588" w:rsidRDefault="00000000">
            <w:pPr>
              <w:spacing w:after="0" w:line="259" w:lineRule="auto"/>
              <w:ind w:left="467" w:right="0" w:firstLine="0"/>
              <w:jc w:val="left"/>
            </w:pPr>
            <w:r>
              <w:rPr>
                <w:rFonts w:ascii="Arial" w:eastAsia="Arial" w:hAnsi="Arial" w:cs="Arial"/>
                <w:b/>
                <w:sz w:val="18"/>
              </w:rPr>
              <w:t>9.954,21</w:t>
            </w:r>
          </w:p>
        </w:tc>
        <w:tc>
          <w:tcPr>
            <w:tcW w:w="610" w:type="dxa"/>
            <w:tcBorders>
              <w:top w:val="nil"/>
              <w:left w:val="nil"/>
              <w:bottom w:val="nil"/>
              <w:right w:val="nil"/>
            </w:tcBorders>
          </w:tcPr>
          <w:p w14:paraId="40AA5038" w14:textId="77777777" w:rsidR="00616588" w:rsidRDefault="00000000">
            <w:pPr>
              <w:spacing w:after="0" w:line="259" w:lineRule="auto"/>
              <w:ind w:left="0" w:right="0" w:firstLine="0"/>
            </w:pPr>
            <w:r>
              <w:rPr>
                <w:rFonts w:ascii="Arial" w:eastAsia="Arial" w:hAnsi="Arial" w:cs="Arial"/>
                <w:b/>
                <w:sz w:val="18"/>
              </w:rPr>
              <w:t>99,99%</w:t>
            </w:r>
          </w:p>
        </w:tc>
      </w:tr>
      <w:tr w:rsidR="00616588" w14:paraId="14203BA3" w14:textId="77777777">
        <w:trPr>
          <w:gridBefore w:val="1"/>
          <w:gridAfter w:val="1"/>
          <w:wBefore w:w="225" w:type="dxa"/>
          <w:wAfter w:w="135" w:type="dxa"/>
          <w:trHeight w:val="285"/>
        </w:trPr>
        <w:tc>
          <w:tcPr>
            <w:tcW w:w="5808" w:type="dxa"/>
            <w:gridSpan w:val="2"/>
            <w:tcBorders>
              <w:top w:val="nil"/>
              <w:left w:val="nil"/>
              <w:bottom w:val="nil"/>
              <w:right w:val="nil"/>
            </w:tcBorders>
          </w:tcPr>
          <w:p w14:paraId="49838CDF" w14:textId="77777777" w:rsidR="00616588" w:rsidRDefault="00000000">
            <w:pPr>
              <w:spacing w:after="0" w:line="259" w:lineRule="auto"/>
              <w:ind w:left="510"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56C014D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1ED3190" w14:textId="77777777" w:rsidR="00616588" w:rsidRDefault="00616588">
            <w:pPr>
              <w:spacing w:after="160" w:line="259" w:lineRule="auto"/>
              <w:ind w:left="0" w:right="0" w:firstLine="0"/>
              <w:jc w:val="left"/>
            </w:pPr>
          </w:p>
        </w:tc>
        <w:tc>
          <w:tcPr>
            <w:tcW w:w="1352" w:type="dxa"/>
            <w:gridSpan w:val="2"/>
            <w:tcBorders>
              <w:top w:val="nil"/>
              <w:left w:val="nil"/>
              <w:bottom w:val="nil"/>
              <w:right w:val="nil"/>
            </w:tcBorders>
          </w:tcPr>
          <w:p w14:paraId="23931B89" w14:textId="77777777" w:rsidR="00616588" w:rsidRDefault="00000000">
            <w:pPr>
              <w:spacing w:after="0" w:line="259" w:lineRule="auto"/>
              <w:ind w:left="467" w:right="0" w:firstLine="0"/>
              <w:jc w:val="left"/>
            </w:pPr>
            <w:r>
              <w:rPr>
                <w:rFonts w:ascii="Arial" w:eastAsia="Arial" w:hAnsi="Arial" w:cs="Arial"/>
                <w:i/>
                <w:sz w:val="18"/>
              </w:rPr>
              <w:t>9.954,21</w:t>
            </w:r>
          </w:p>
        </w:tc>
        <w:tc>
          <w:tcPr>
            <w:tcW w:w="610" w:type="dxa"/>
            <w:tcBorders>
              <w:top w:val="nil"/>
              <w:left w:val="nil"/>
              <w:bottom w:val="nil"/>
              <w:right w:val="nil"/>
            </w:tcBorders>
          </w:tcPr>
          <w:p w14:paraId="5D940F6A" w14:textId="77777777" w:rsidR="00616588" w:rsidRDefault="00616588">
            <w:pPr>
              <w:spacing w:after="160" w:line="259" w:lineRule="auto"/>
              <w:ind w:left="0" w:right="0" w:firstLine="0"/>
              <w:jc w:val="left"/>
            </w:pPr>
          </w:p>
        </w:tc>
      </w:tr>
      <w:tr w:rsidR="00616588" w14:paraId="4AEE030E" w14:textId="77777777">
        <w:trPr>
          <w:gridBefore w:val="1"/>
          <w:gridAfter w:val="1"/>
          <w:wBefore w:w="225" w:type="dxa"/>
          <w:wAfter w:w="135" w:type="dxa"/>
          <w:trHeight w:val="296"/>
        </w:trPr>
        <w:tc>
          <w:tcPr>
            <w:tcW w:w="5808" w:type="dxa"/>
            <w:gridSpan w:val="2"/>
            <w:tcBorders>
              <w:top w:val="nil"/>
              <w:left w:val="nil"/>
              <w:bottom w:val="nil"/>
              <w:right w:val="nil"/>
            </w:tcBorders>
          </w:tcPr>
          <w:p w14:paraId="339CA5CC" w14:textId="77777777" w:rsidR="00616588" w:rsidRDefault="00000000">
            <w:pPr>
              <w:spacing w:after="0" w:line="259" w:lineRule="auto"/>
              <w:ind w:left="0" w:right="0" w:firstLine="0"/>
              <w:jc w:val="left"/>
            </w:pPr>
            <w:r>
              <w:rPr>
                <w:rFonts w:ascii="Arial" w:eastAsia="Arial" w:hAnsi="Arial" w:cs="Arial"/>
                <w:b/>
                <w:color w:val="0000A0"/>
                <w:sz w:val="20"/>
              </w:rPr>
              <w:t>1034 OSTALI PROJEKTI</w:t>
            </w:r>
          </w:p>
        </w:tc>
        <w:tc>
          <w:tcPr>
            <w:tcW w:w="1350" w:type="dxa"/>
            <w:tcBorders>
              <w:top w:val="nil"/>
              <w:left w:val="nil"/>
              <w:bottom w:val="nil"/>
              <w:right w:val="nil"/>
            </w:tcBorders>
          </w:tcPr>
          <w:p w14:paraId="1B9144D3" w14:textId="77777777" w:rsidR="00616588" w:rsidRDefault="00000000">
            <w:pPr>
              <w:spacing w:after="0" w:line="259" w:lineRule="auto"/>
              <w:ind w:left="95" w:right="0" w:firstLine="0"/>
              <w:jc w:val="center"/>
            </w:pPr>
            <w:r>
              <w:rPr>
                <w:rFonts w:ascii="Arial" w:eastAsia="Arial" w:hAnsi="Arial" w:cs="Arial"/>
                <w:b/>
                <w:color w:val="0000A0"/>
                <w:sz w:val="20"/>
              </w:rPr>
              <w:t>49.822,00</w:t>
            </w:r>
          </w:p>
        </w:tc>
        <w:tc>
          <w:tcPr>
            <w:tcW w:w="1365" w:type="dxa"/>
            <w:gridSpan w:val="2"/>
            <w:tcBorders>
              <w:top w:val="nil"/>
              <w:left w:val="nil"/>
              <w:bottom w:val="nil"/>
              <w:right w:val="nil"/>
            </w:tcBorders>
          </w:tcPr>
          <w:p w14:paraId="2F0A1198" w14:textId="77777777" w:rsidR="00616588" w:rsidRDefault="00000000">
            <w:pPr>
              <w:spacing w:after="0" w:line="259" w:lineRule="auto"/>
              <w:ind w:left="80" w:right="0" w:firstLine="0"/>
              <w:jc w:val="center"/>
            </w:pPr>
            <w:r>
              <w:rPr>
                <w:rFonts w:ascii="Arial" w:eastAsia="Arial" w:hAnsi="Arial" w:cs="Arial"/>
                <w:b/>
                <w:color w:val="0000A0"/>
                <w:sz w:val="20"/>
              </w:rPr>
              <w:t>49.822,00</w:t>
            </w:r>
          </w:p>
        </w:tc>
        <w:tc>
          <w:tcPr>
            <w:tcW w:w="1962" w:type="dxa"/>
            <w:gridSpan w:val="3"/>
            <w:tcBorders>
              <w:top w:val="nil"/>
              <w:left w:val="nil"/>
              <w:bottom w:val="nil"/>
              <w:right w:val="nil"/>
            </w:tcBorders>
          </w:tcPr>
          <w:p w14:paraId="3051BDE0" w14:textId="77777777" w:rsidR="00616588" w:rsidRDefault="00000000">
            <w:pPr>
              <w:spacing w:after="0" w:line="259" w:lineRule="auto"/>
              <w:ind w:left="0" w:right="0" w:firstLine="0"/>
              <w:jc w:val="right"/>
            </w:pPr>
            <w:r>
              <w:rPr>
                <w:rFonts w:ascii="Arial" w:eastAsia="Arial" w:hAnsi="Arial" w:cs="Arial"/>
                <w:b/>
                <w:color w:val="0000A0"/>
                <w:sz w:val="20"/>
              </w:rPr>
              <w:t>46.188,63 92,71%</w:t>
            </w:r>
          </w:p>
        </w:tc>
      </w:tr>
      <w:tr w:rsidR="00616588" w14:paraId="03881639" w14:textId="77777777">
        <w:trPr>
          <w:gridBefore w:val="1"/>
          <w:gridAfter w:val="1"/>
          <w:wBefore w:w="225" w:type="dxa"/>
          <w:wAfter w:w="135" w:type="dxa"/>
          <w:trHeight w:val="274"/>
        </w:trPr>
        <w:tc>
          <w:tcPr>
            <w:tcW w:w="5808" w:type="dxa"/>
            <w:gridSpan w:val="2"/>
            <w:tcBorders>
              <w:top w:val="nil"/>
              <w:left w:val="nil"/>
              <w:bottom w:val="nil"/>
              <w:right w:val="nil"/>
            </w:tcBorders>
          </w:tcPr>
          <w:p w14:paraId="27F81145" w14:textId="77777777" w:rsidR="00616588" w:rsidRDefault="00000000">
            <w:pPr>
              <w:spacing w:after="0" w:line="259" w:lineRule="auto"/>
              <w:ind w:left="45" w:right="0" w:firstLine="0"/>
              <w:jc w:val="left"/>
            </w:pPr>
            <w:r>
              <w:rPr>
                <w:rFonts w:ascii="Arial" w:eastAsia="Arial" w:hAnsi="Arial" w:cs="Arial"/>
                <w:b/>
                <w:color w:val="0000A0"/>
                <w:sz w:val="18"/>
              </w:rPr>
              <w:t>K103402 Ostali projekti</w:t>
            </w:r>
          </w:p>
        </w:tc>
        <w:tc>
          <w:tcPr>
            <w:tcW w:w="1350" w:type="dxa"/>
            <w:tcBorders>
              <w:top w:val="nil"/>
              <w:left w:val="nil"/>
              <w:bottom w:val="nil"/>
              <w:right w:val="nil"/>
            </w:tcBorders>
          </w:tcPr>
          <w:p w14:paraId="72BB4E18" w14:textId="77777777" w:rsidR="00616588" w:rsidRDefault="00000000">
            <w:pPr>
              <w:spacing w:after="0" w:line="259" w:lineRule="auto"/>
              <w:ind w:left="367" w:right="0" w:firstLine="0"/>
              <w:jc w:val="left"/>
            </w:pPr>
            <w:r>
              <w:rPr>
                <w:rFonts w:ascii="Arial" w:eastAsia="Arial" w:hAnsi="Arial" w:cs="Arial"/>
                <w:b/>
                <w:color w:val="0000A0"/>
                <w:sz w:val="18"/>
              </w:rPr>
              <w:t>24.375,00</w:t>
            </w:r>
          </w:p>
        </w:tc>
        <w:tc>
          <w:tcPr>
            <w:tcW w:w="1365" w:type="dxa"/>
            <w:gridSpan w:val="2"/>
            <w:tcBorders>
              <w:top w:val="nil"/>
              <w:left w:val="nil"/>
              <w:bottom w:val="nil"/>
              <w:right w:val="nil"/>
            </w:tcBorders>
          </w:tcPr>
          <w:p w14:paraId="16AFDA3E" w14:textId="77777777" w:rsidR="00616588" w:rsidRDefault="00000000">
            <w:pPr>
              <w:spacing w:after="0" w:line="259" w:lineRule="auto"/>
              <w:ind w:left="169" w:right="0" w:firstLine="0"/>
              <w:jc w:val="center"/>
            </w:pPr>
            <w:r>
              <w:rPr>
                <w:rFonts w:ascii="Arial" w:eastAsia="Arial" w:hAnsi="Arial" w:cs="Arial"/>
                <w:b/>
                <w:color w:val="0000A0"/>
                <w:sz w:val="18"/>
              </w:rPr>
              <w:t>24.375,00</w:t>
            </w:r>
          </w:p>
        </w:tc>
        <w:tc>
          <w:tcPr>
            <w:tcW w:w="1962" w:type="dxa"/>
            <w:gridSpan w:val="3"/>
            <w:tcBorders>
              <w:top w:val="nil"/>
              <w:left w:val="nil"/>
              <w:bottom w:val="nil"/>
              <w:right w:val="nil"/>
            </w:tcBorders>
          </w:tcPr>
          <w:p w14:paraId="7354492C" w14:textId="77777777" w:rsidR="00616588" w:rsidRDefault="00000000">
            <w:pPr>
              <w:spacing w:after="0" w:line="259" w:lineRule="auto"/>
              <w:ind w:left="0" w:right="0" w:firstLine="0"/>
              <w:jc w:val="right"/>
            </w:pPr>
            <w:r>
              <w:rPr>
                <w:rFonts w:ascii="Arial" w:eastAsia="Arial" w:hAnsi="Arial" w:cs="Arial"/>
                <w:b/>
                <w:color w:val="0000A0"/>
                <w:sz w:val="18"/>
              </w:rPr>
              <w:t>24.375,00 100,00%</w:t>
            </w:r>
          </w:p>
        </w:tc>
      </w:tr>
      <w:tr w:rsidR="00616588" w14:paraId="5E899AE1" w14:textId="77777777">
        <w:trPr>
          <w:gridBefore w:val="1"/>
          <w:gridAfter w:val="1"/>
          <w:wBefore w:w="225" w:type="dxa"/>
          <w:wAfter w:w="135" w:type="dxa"/>
          <w:trHeight w:val="285"/>
        </w:trPr>
        <w:tc>
          <w:tcPr>
            <w:tcW w:w="5808" w:type="dxa"/>
            <w:gridSpan w:val="2"/>
            <w:tcBorders>
              <w:top w:val="nil"/>
              <w:left w:val="nil"/>
              <w:bottom w:val="nil"/>
              <w:right w:val="nil"/>
            </w:tcBorders>
          </w:tcPr>
          <w:p w14:paraId="16C9384A"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40812F79" w14:textId="77777777" w:rsidR="00616588" w:rsidRDefault="00000000">
            <w:pPr>
              <w:spacing w:after="0" w:line="259" w:lineRule="auto"/>
              <w:ind w:left="367" w:right="0" w:firstLine="0"/>
              <w:jc w:val="left"/>
            </w:pPr>
            <w:r>
              <w:rPr>
                <w:rFonts w:ascii="Arial" w:eastAsia="Arial" w:hAnsi="Arial" w:cs="Arial"/>
                <w:b/>
                <w:sz w:val="18"/>
              </w:rPr>
              <w:t>24.375,00</w:t>
            </w:r>
          </w:p>
        </w:tc>
        <w:tc>
          <w:tcPr>
            <w:tcW w:w="1365" w:type="dxa"/>
            <w:gridSpan w:val="2"/>
            <w:tcBorders>
              <w:top w:val="nil"/>
              <w:left w:val="nil"/>
              <w:bottom w:val="nil"/>
              <w:right w:val="nil"/>
            </w:tcBorders>
          </w:tcPr>
          <w:p w14:paraId="3706FE76" w14:textId="77777777" w:rsidR="00616588" w:rsidRDefault="00000000">
            <w:pPr>
              <w:spacing w:after="0" w:line="259" w:lineRule="auto"/>
              <w:ind w:left="169" w:right="0" w:firstLine="0"/>
              <w:jc w:val="center"/>
            </w:pPr>
            <w:r>
              <w:rPr>
                <w:rFonts w:ascii="Arial" w:eastAsia="Arial" w:hAnsi="Arial" w:cs="Arial"/>
                <w:b/>
                <w:sz w:val="18"/>
              </w:rPr>
              <w:t>24.375,00</w:t>
            </w:r>
          </w:p>
        </w:tc>
        <w:tc>
          <w:tcPr>
            <w:tcW w:w="1962" w:type="dxa"/>
            <w:gridSpan w:val="3"/>
            <w:tcBorders>
              <w:top w:val="nil"/>
              <w:left w:val="nil"/>
              <w:bottom w:val="nil"/>
              <w:right w:val="nil"/>
            </w:tcBorders>
          </w:tcPr>
          <w:p w14:paraId="225CD5FA" w14:textId="77777777" w:rsidR="00616588" w:rsidRDefault="00000000">
            <w:pPr>
              <w:spacing w:after="0" w:line="259" w:lineRule="auto"/>
              <w:ind w:left="0" w:right="0" w:firstLine="0"/>
              <w:jc w:val="right"/>
            </w:pPr>
            <w:r>
              <w:rPr>
                <w:rFonts w:ascii="Arial" w:eastAsia="Arial" w:hAnsi="Arial" w:cs="Arial"/>
                <w:b/>
                <w:sz w:val="18"/>
              </w:rPr>
              <w:t>24.375,00 100,00%</w:t>
            </w:r>
          </w:p>
        </w:tc>
      </w:tr>
      <w:tr w:rsidR="00616588" w14:paraId="31BC16E8" w14:textId="77777777">
        <w:trPr>
          <w:gridBefore w:val="1"/>
          <w:gridAfter w:val="1"/>
          <w:wBefore w:w="225" w:type="dxa"/>
          <w:wAfter w:w="135" w:type="dxa"/>
          <w:trHeight w:val="285"/>
        </w:trPr>
        <w:tc>
          <w:tcPr>
            <w:tcW w:w="5808" w:type="dxa"/>
            <w:gridSpan w:val="2"/>
            <w:tcBorders>
              <w:top w:val="nil"/>
              <w:left w:val="nil"/>
              <w:bottom w:val="nil"/>
              <w:right w:val="nil"/>
            </w:tcBorders>
          </w:tcPr>
          <w:p w14:paraId="60079961"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1E9410CE" w14:textId="77777777" w:rsidR="00616588" w:rsidRDefault="00000000">
            <w:pPr>
              <w:spacing w:after="0" w:line="259" w:lineRule="auto"/>
              <w:ind w:left="367" w:right="0" w:firstLine="0"/>
              <w:jc w:val="left"/>
            </w:pPr>
            <w:r>
              <w:rPr>
                <w:rFonts w:ascii="Arial" w:eastAsia="Arial" w:hAnsi="Arial" w:cs="Arial"/>
                <w:b/>
                <w:sz w:val="18"/>
              </w:rPr>
              <w:t>24.375,00</w:t>
            </w:r>
          </w:p>
        </w:tc>
        <w:tc>
          <w:tcPr>
            <w:tcW w:w="1365" w:type="dxa"/>
            <w:gridSpan w:val="2"/>
            <w:tcBorders>
              <w:top w:val="nil"/>
              <w:left w:val="nil"/>
              <w:bottom w:val="nil"/>
              <w:right w:val="nil"/>
            </w:tcBorders>
          </w:tcPr>
          <w:p w14:paraId="31557E43" w14:textId="77777777" w:rsidR="00616588" w:rsidRDefault="00000000">
            <w:pPr>
              <w:spacing w:after="0" w:line="259" w:lineRule="auto"/>
              <w:ind w:left="169" w:right="0" w:firstLine="0"/>
              <w:jc w:val="center"/>
            </w:pPr>
            <w:r>
              <w:rPr>
                <w:rFonts w:ascii="Arial" w:eastAsia="Arial" w:hAnsi="Arial" w:cs="Arial"/>
                <w:b/>
                <w:sz w:val="18"/>
              </w:rPr>
              <w:t>24.375,00</w:t>
            </w:r>
          </w:p>
        </w:tc>
        <w:tc>
          <w:tcPr>
            <w:tcW w:w="1962" w:type="dxa"/>
            <w:gridSpan w:val="3"/>
            <w:tcBorders>
              <w:top w:val="nil"/>
              <w:left w:val="nil"/>
              <w:bottom w:val="nil"/>
              <w:right w:val="nil"/>
            </w:tcBorders>
          </w:tcPr>
          <w:p w14:paraId="37D9987F" w14:textId="77777777" w:rsidR="00616588" w:rsidRDefault="00000000">
            <w:pPr>
              <w:spacing w:after="0" w:line="259" w:lineRule="auto"/>
              <w:ind w:left="0" w:right="0" w:firstLine="0"/>
              <w:jc w:val="right"/>
            </w:pPr>
            <w:r>
              <w:rPr>
                <w:rFonts w:ascii="Arial" w:eastAsia="Arial" w:hAnsi="Arial" w:cs="Arial"/>
                <w:b/>
                <w:sz w:val="18"/>
              </w:rPr>
              <w:t>24.375,00 100,00%</w:t>
            </w:r>
          </w:p>
        </w:tc>
      </w:tr>
      <w:tr w:rsidR="00616588" w14:paraId="151EE24A" w14:textId="77777777">
        <w:trPr>
          <w:gridBefore w:val="1"/>
          <w:gridAfter w:val="1"/>
          <w:wBefore w:w="225" w:type="dxa"/>
          <w:wAfter w:w="135" w:type="dxa"/>
          <w:trHeight w:val="285"/>
        </w:trPr>
        <w:tc>
          <w:tcPr>
            <w:tcW w:w="5808" w:type="dxa"/>
            <w:gridSpan w:val="2"/>
            <w:tcBorders>
              <w:top w:val="nil"/>
              <w:left w:val="nil"/>
              <w:bottom w:val="nil"/>
              <w:right w:val="nil"/>
            </w:tcBorders>
          </w:tcPr>
          <w:p w14:paraId="17C782CC" w14:textId="77777777" w:rsidR="00616588" w:rsidRDefault="00000000">
            <w:pPr>
              <w:spacing w:after="0" w:line="259" w:lineRule="auto"/>
              <w:ind w:left="510"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5BF18EA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CFA352B"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05D69BAD" w14:textId="77777777" w:rsidR="00616588" w:rsidRDefault="00000000">
            <w:pPr>
              <w:spacing w:after="0" w:line="259" w:lineRule="auto"/>
              <w:ind w:left="367" w:right="0" w:firstLine="0"/>
              <w:jc w:val="left"/>
            </w:pPr>
            <w:r>
              <w:rPr>
                <w:rFonts w:ascii="Arial" w:eastAsia="Arial" w:hAnsi="Arial" w:cs="Arial"/>
                <w:i/>
                <w:sz w:val="18"/>
              </w:rPr>
              <w:t>24.375,00</w:t>
            </w:r>
          </w:p>
        </w:tc>
      </w:tr>
      <w:tr w:rsidR="00616588" w14:paraId="2AAEBEDE" w14:textId="77777777">
        <w:trPr>
          <w:gridBefore w:val="1"/>
          <w:gridAfter w:val="1"/>
          <w:wBefore w:w="225" w:type="dxa"/>
          <w:wAfter w:w="135" w:type="dxa"/>
          <w:trHeight w:val="285"/>
        </w:trPr>
        <w:tc>
          <w:tcPr>
            <w:tcW w:w="5808" w:type="dxa"/>
            <w:gridSpan w:val="2"/>
            <w:tcBorders>
              <w:top w:val="nil"/>
              <w:left w:val="nil"/>
              <w:bottom w:val="nil"/>
              <w:right w:val="nil"/>
            </w:tcBorders>
          </w:tcPr>
          <w:p w14:paraId="5CDBEB53" w14:textId="77777777" w:rsidR="00616588" w:rsidRDefault="00000000">
            <w:pPr>
              <w:spacing w:after="0" w:line="259" w:lineRule="auto"/>
              <w:ind w:left="45" w:right="0" w:firstLine="0"/>
              <w:jc w:val="left"/>
            </w:pPr>
            <w:r>
              <w:rPr>
                <w:rFonts w:ascii="Arial" w:eastAsia="Arial" w:hAnsi="Arial" w:cs="Arial"/>
                <w:b/>
                <w:color w:val="0000A0"/>
                <w:sz w:val="18"/>
              </w:rPr>
              <w:t>K103411 Projekt uređenja lokacije - Vanjski</w:t>
            </w:r>
          </w:p>
        </w:tc>
        <w:tc>
          <w:tcPr>
            <w:tcW w:w="1350" w:type="dxa"/>
            <w:tcBorders>
              <w:top w:val="nil"/>
              <w:left w:val="nil"/>
              <w:bottom w:val="nil"/>
              <w:right w:val="nil"/>
            </w:tcBorders>
          </w:tcPr>
          <w:p w14:paraId="7BDFC310" w14:textId="77777777" w:rsidR="00616588" w:rsidRDefault="00000000">
            <w:pPr>
              <w:spacing w:after="0" w:line="259" w:lineRule="auto"/>
              <w:ind w:left="467" w:right="0" w:firstLine="0"/>
              <w:jc w:val="left"/>
            </w:pPr>
            <w:r>
              <w:rPr>
                <w:rFonts w:ascii="Arial" w:eastAsia="Arial" w:hAnsi="Arial" w:cs="Arial"/>
                <w:b/>
                <w:color w:val="0000A0"/>
                <w:sz w:val="18"/>
              </w:rPr>
              <w:t>9.197,00</w:t>
            </w:r>
          </w:p>
        </w:tc>
        <w:tc>
          <w:tcPr>
            <w:tcW w:w="1365" w:type="dxa"/>
            <w:gridSpan w:val="2"/>
            <w:tcBorders>
              <w:top w:val="nil"/>
              <w:left w:val="nil"/>
              <w:bottom w:val="nil"/>
              <w:right w:val="nil"/>
            </w:tcBorders>
          </w:tcPr>
          <w:p w14:paraId="524B3CF0" w14:textId="77777777" w:rsidR="00616588" w:rsidRDefault="00000000">
            <w:pPr>
              <w:spacing w:after="0" w:line="259" w:lineRule="auto"/>
              <w:ind w:left="467" w:right="0" w:firstLine="0"/>
              <w:jc w:val="left"/>
            </w:pPr>
            <w:r>
              <w:rPr>
                <w:rFonts w:ascii="Arial" w:eastAsia="Arial" w:hAnsi="Arial" w:cs="Arial"/>
                <w:b/>
                <w:color w:val="0000A0"/>
                <w:sz w:val="18"/>
              </w:rPr>
              <w:t>9.197,00</w:t>
            </w:r>
          </w:p>
        </w:tc>
        <w:tc>
          <w:tcPr>
            <w:tcW w:w="1962" w:type="dxa"/>
            <w:gridSpan w:val="3"/>
            <w:tcBorders>
              <w:top w:val="nil"/>
              <w:left w:val="nil"/>
              <w:bottom w:val="nil"/>
              <w:right w:val="nil"/>
            </w:tcBorders>
          </w:tcPr>
          <w:p w14:paraId="2B6DB468"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5.563,63</w:t>
            </w:r>
            <w:r>
              <w:rPr>
                <w:rFonts w:ascii="Arial" w:eastAsia="Arial" w:hAnsi="Arial" w:cs="Arial"/>
                <w:b/>
                <w:color w:val="0000A0"/>
                <w:sz w:val="18"/>
              </w:rPr>
              <w:tab/>
              <w:t>60,49%</w:t>
            </w:r>
          </w:p>
        </w:tc>
      </w:tr>
      <w:tr w:rsidR="00616588" w14:paraId="230A3E1F" w14:textId="77777777">
        <w:trPr>
          <w:gridBefore w:val="1"/>
          <w:gridAfter w:val="1"/>
          <w:wBefore w:w="225" w:type="dxa"/>
          <w:wAfter w:w="135" w:type="dxa"/>
          <w:trHeight w:val="285"/>
        </w:trPr>
        <w:tc>
          <w:tcPr>
            <w:tcW w:w="5808" w:type="dxa"/>
            <w:gridSpan w:val="2"/>
            <w:tcBorders>
              <w:top w:val="nil"/>
              <w:left w:val="nil"/>
              <w:bottom w:val="nil"/>
              <w:right w:val="nil"/>
            </w:tcBorders>
          </w:tcPr>
          <w:p w14:paraId="0CDD1043"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17C58401" w14:textId="77777777" w:rsidR="00616588" w:rsidRDefault="00000000">
            <w:pPr>
              <w:spacing w:after="0" w:line="259" w:lineRule="auto"/>
              <w:ind w:left="467" w:right="0" w:firstLine="0"/>
              <w:jc w:val="left"/>
            </w:pPr>
            <w:r>
              <w:rPr>
                <w:rFonts w:ascii="Arial" w:eastAsia="Arial" w:hAnsi="Arial" w:cs="Arial"/>
                <w:b/>
                <w:sz w:val="18"/>
              </w:rPr>
              <w:t>9.197,00</w:t>
            </w:r>
          </w:p>
        </w:tc>
        <w:tc>
          <w:tcPr>
            <w:tcW w:w="1365" w:type="dxa"/>
            <w:gridSpan w:val="2"/>
            <w:tcBorders>
              <w:top w:val="nil"/>
              <w:left w:val="nil"/>
              <w:bottom w:val="nil"/>
              <w:right w:val="nil"/>
            </w:tcBorders>
          </w:tcPr>
          <w:p w14:paraId="0F65CD8B" w14:textId="77777777" w:rsidR="00616588" w:rsidRDefault="00000000">
            <w:pPr>
              <w:spacing w:after="0" w:line="259" w:lineRule="auto"/>
              <w:ind w:left="467" w:right="0" w:firstLine="0"/>
              <w:jc w:val="left"/>
            </w:pPr>
            <w:r>
              <w:rPr>
                <w:rFonts w:ascii="Arial" w:eastAsia="Arial" w:hAnsi="Arial" w:cs="Arial"/>
                <w:b/>
                <w:sz w:val="18"/>
              </w:rPr>
              <w:t>9.197,00</w:t>
            </w:r>
          </w:p>
        </w:tc>
        <w:tc>
          <w:tcPr>
            <w:tcW w:w="1962" w:type="dxa"/>
            <w:gridSpan w:val="3"/>
            <w:tcBorders>
              <w:top w:val="nil"/>
              <w:left w:val="nil"/>
              <w:bottom w:val="nil"/>
              <w:right w:val="nil"/>
            </w:tcBorders>
          </w:tcPr>
          <w:p w14:paraId="4F8B034B"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5.563,63</w:t>
            </w:r>
            <w:r>
              <w:rPr>
                <w:rFonts w:ascii="Arial" w:eastAsia="Arial" w:hAnsi="Arial" w:cs="Arial"/>
                <w:b/>
                <w:sz w:val="18"/>
              </w:rPr>
              <w:tab/>
              <w:t>60,49%</w:t>
            </w:r>
          </w:p>
        </w:tc>
      </w:tr>
      <w:tr w:rsidR="00616588" w14:paraId="3610B55A" w14:textId="77777777">
        <w:trPr>
          <w:gridBefore w:val="1"/>
          <w:gridAfter w:val="1"/>
          <w:wBefore w:w="225" w:type="dxa"/>
          <w:wAfter w:w="135" w:type="dxa"/>
          <w:trHeight w:val="278"/>
        </w:trPr>
        <w:tc>
          <w:tcPr>
            <w:tcW w:w="5808" w:type="dxa"/>
            <w:gridSpan w:val="2"/>
            <w:tcBorders>
              <w:top w:val="nil"/>
              <w:left w:val="nil"/>
              <w:bottom w:val="nil"/>
              <w:right w:val="nil"/>
            </w:tcBorders>
          </w:tcPr>
          <w:p w14:paraId="5AFDF7FD"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C1F7EBF" w14:textId="77777777" w:rsidR="00616588" w:rsidRDefault="00000000">
            <w:pPr>
              <w:spacing w:after="0" w:line="259" w:lineRule="auto"/>
              <w:ind w:left="467" w:right="0" w:firstLine="0"/>
              <w:jc w:val="left"/>
            </w:pPr>
            <w:r>
              <w:rPr>
                <w:rFonts w:ascii="Arial" w:eastAsia="Arial" w:hAnsi="Arial" w:cs="Arial"/>
                <w:b/>
                <w:sz w:val="18"/>
              </w:rPr>
              <w:t>9.197,00</w:t>
            </w:r>
          </w:p>
        </w:tc>
        <w:tc>
          <w:tcPr>
            <w:tcW w:w="1365" w:type="dxa"/>
            <w:gridSpan w:val="2"/>
            <w:tcBorders>
              <w:top w:val="nil"/>
              <w:left w:val="nil"/>
              <w:bottom w:val="nil"/>
              <w:right w:val="nil"/>
            </w:tcBorders>
          </w:tcPr>
          <w:p w14:paraId="3F4E5D6C" w14:textId="77777777" w:rsidR="00616588" w:rsidRDefault="00000000">
            <w:pPr>
              <w:spacing w:after="0" w:line="259" w:lineRule="auto"/>
              <w:ind w:left="467" w:right="0" w:firstLine="0"/>
              <w:jc w:val="left"/>
            </w:pPr>
            <w:r>
              <w:rPr>
                <w:rFonts w:ascii="Arial" w:eastAsia="Arial" w:hAnsi="Arial" w:cs="Arial"/>
                <w:b/>
                <w:sz w:val="18"/>
              </w:rPr>
              <w:t>9.197,00</w:t>
            </w:r>
          </w:p>
        </w:tc>
        <w:tc>
          <w:tcPr>
            <w:tcW w:w="1962" w:type="dxa"/>
            <w:gridSpan w:val="3"/>
            <w:tcBorders>
              <w:top w:val="nil"/>
              <w:left w:val="nil"/>
              <w:bottom w:val="nil"/>
              <w:right w:val="nil"/>
            </w:tcBorders>
          </w:tcPr>
          <w:p w14:paraId="3C62D1A0"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5.563,63</w:t>
            </w:r>
            <w:r>
              <w:rPr>
                <w:rFonts w:ascii="Arial" w:eastAsia="Arial" w:hAnsi="Arial" w:cs="Arial"/>
                <w:b/>
                <w:sz w:val="18"/>
              </w:rPr>
              <w:tab/>
              <w:t>60,49%</w:t>
            </w:r>
          </w:p>
        </w:tc>
      </w:tr>
      <w:tr w:rsidR="00616588" w14:paraId="418B7B2D" w14:textId="77777777">
        <w:trPr>
          <w:gridBefore w:val="1"/>
          <w:gridAfter w:val="1"/>
          <w:wBefore w:w="225" w:type="dxa"/>
          <w:wAfter w:w="135" w:type="dxa"/>
          <w:trHeight w:val="278"/>
        </w:trPr>
        <w:tc>
          <w:tcPr>
            <w:tcW w:w="5808" w:type="dxa"/>
            <w:gridSpan w:val="2"/>
            <w:tcBorders>
              <w:top w:val="nil"/>
              <w:left w:val="nil"/>
              <w:bottom w:val="nil"/>
              <w:right w:val="nil"/>
            </w:tcBorders>
          </w:tcPr>
          <w:p w14:paraId="3A0A0973" w14:textId="77777777" w:rsidR="00616588" w:rsidRDefault="00000000">
            <w:pPr>
              <w:spacing w:after="0" w:line="259" w:lineRule="auto"/>
              <w:ind w:left="510"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2E194CC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BA26900"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40A2D328" w14:textId="77777777" w:rsidR="00616588" w:rsidRDefault="00000000">
            <w:pPr>
              <w:spacing w:after="0" w:line="259" w:lineRule="auto"/>
              <w:ind w:left="467" w:right="0" w:firstLine="0"/>
              <w:jc w:val="left"/>
            </w:pPr>
            <w:r>
              <w:rPr>
                <w:rFonts w:ascii="Arial" w:eastAsia="Arial" w:hAnsi="Arial" w:cs="Arial"/>
                <w:i/>
                <w:sz w:val="18"/>
              </w:rPr>
              <w:t>5.563,63</w:t>
            </w:r>
          </w:p>
        </w:tc>
      </w:tr>
      <w:tr w:rsidR="00616588" w14:paraId="583E0131" w14:textId="77777777">
        <w:trPr>
          <w:gridBefore w:val="1"/>
          <w:gridAfter w:val="1"/>
          <w:wBefore w:w="225" w:type="dxa"/>
          <w:wAfter w:w="135" w:type="dxa"/>
          <w:trHeight w:val="285"/>
        </w:trPr>
        <w:tc>
          <w:tcPr>
            <w:tcW w:w="5808" w:type="dxa"/>
            <w:gridSpan w:val="2"/>
            <w:tcBorders>
              <w:top w:val="nil"/>
              <w:left w:val="nil"/>
              <w:bottom w:val="nil"/>
              <w:right w:val="nil"/>
            </w:tcBorders>
          </w:tcPr>
          <w:p w14:paraId="1F01386E" w14:textId="77777777" w:rsidR="00616588" w:rsidRDefault="00000000">
            <w:pPr>
              <w:spacing w:after="0" w:line="259" w:lineRule="auto"/>
              <w:ind w:left="45" w:right="0" w:firstLine="0"/>
              <w:jc w:val="left"/>
            </w:pPr>
            <w:r>
              <w:rPr>
                <w:rFonts w:ascii="Arial" w:eastAsia="Arial" w:hAnsi="Arial" w:cs="Arial"/>
                <w:b/>
                <w:color w:val="0000A0"/>
                <w:sz w:val="18"/>
              </w:rPr>
              <w:t xml:space="preserve">K103415 Analiza obalnog pojasa za </w:t>
            </w:r>
            <w:proofErr w:type="spellStart"/>
            <w:r>
              <w:rPr>
                <w:rFonts w:ascii="Arial" w:eastAsia="Arial" w:hAnsi="Arial" w:cs="Arial"/>
                <w:b/>
                <w:color w:val="0000A0"/>
                <w:sz w:val="18"/>
              </w:rPr>
              <w:t>Žaborić</w:t>
            </w:r>
            <w:proofErr w:type="spellEnd"/>
          </w:p>
        </w:tc>
        <w:tc>
          <w:tcPr>
            <w:tcW w:w="1350" w:type="dxa"/>
            <w:tcBorders>
              <w:top w:val="nil"/>
              <w:left w:val="nil"/>
              <w:bottom w:val="nil"/>
              <w:right w:val="nil"/>
            </w:tcBorders>
          </w:tcPr>
          <w:p w14:paraId="0CDE8797" w14:textId="77777777" w:rsidR="00616588" w:rsidRDefault="00000000">
            <w:pPr>
              <w:spacing w:after="0" w:line="259" w:lineRule="auto"/>
              <w:ind w:left="367" w:right="0" w:firstLine="0"/>
              <w:jc w:val="left"/>
            </w:pPr>
            <w:r>
              <w:rPr>
                <w:rFonts w:ascii="Arial" w:eastAsia="Arial" w:hAnsi="Arial" w:cs="Arial"/>
                <w:b/>
                <w:color w:val="0000A0"/>
                <w:sz w:val="18"/>
              </w:rPr>
              <w:t>16.250,00</w:t>
            </w:r>
          </w:p>
        </w:tc>
        <w:tc>
          <w:tcPr>
            <w:tcW w:w="1365" w:type="dxa"/>
            <w:gridSpan w:val="2"/>
            <w:tcBorders>
              <w:top w:val="nil"/>
              <w:left w:val="nil"/>
              <w:bottom w:val="nil"/>
              <w:right w:val="nil"/>
            </w:tcBorders>
          </w:tcPr>
          <w:p w14:paraId="5004651A" w14:textId="77777777" w:rsidR="00616588" w:rsidRDefault="00000000">
            <w:pPr>
              <w:spacing w:after="0" w:line="259" w:lineRule="auto"/>
              <w:ind w:left="169" w:right="0" w:firstLine="0"/>
              <w:jc w:val="center"/>
            </w:pPr>
            <w:r>
              <w:rPr>
                <w:rFonts w:ascii="Arial" w:eastAsia="Arial" w:hAnsi="Arial" w:cs="Arial"/>
                <w:b/>
                <w:color w:val="0000A0"/>
                <w:sz w:val="18"/>
              </w:rPr>
              <w:t>16.250,00</w:t>
            </w:r>
          </w:p>
        </w:tc>
        <w:tc>
          <w:tcPr>
            <w:tcW w:w="1962" w:type="dxa"/>
            <w:gridSpan w:val="3"/>
            <w:tcBorders>
              <w:top w:val="nil"/>
              <w:left w:val="nil"/>
              <w:bottom w:val="nil"/>
              <w:right w:val="nil"/>
            </w:tcBorders>
          </w:tcPr>
          <w:p w14:paraId="53A76797" w14:textId="77777777" w:rsidR="00616588" w:rsidRDefault="00000000">
            <w:pPr>
              <w:spacing w:after="0" w:line="259" w:lineRule="auto"/>
              <w:ind w:left="0" w:right="0" w:firstLine="0"/>
              <w:jc w:val="right"/>
            </w:pPr>
            <w:r>
              <w:rPr>
                <w:rFonts w:ascii="Arial" w:eastAsia="Arial" w:hAnsi="Arial" w:cs="Arial"/>
                <w:b/>
                <w:color w:val="0000A0"/>
                <w:sz w:val="18"/>
              </w:rPr>
              <w:t>16.250,00 100,00%</w:t>
            </w:r>
          </w:p>
        </w:tc>
      </w:tr>
      <w:tr w:rsidR="00616588" w14:paraId="1EEE3D76" w14:textId="77777777">
        <w:trPr>
          <w:gridBefore w:val="1"/>
          <w:gridAfter w:val="1"/>
          <w:wBefore w:w="225" w:type="dxa"/>
          <w:wAfter w:w="135" w:type="dxa"/>
          <w:trHeight w:val="285"/>
        </w:trPr>
        <w:tc>
          <w:tcPr>
            <w:tcW w:w="5808" w:type="dxa"/>
            <w:gridSpan w:val="2"/>
            <w:tcBorders>
              <w:top w:val="nil"/>
              <w:left w:val="nil"/>
              <w:bottom w:val="nil"/>
              <w:right w:val="nil"/>
            </w:tcBorders>
          </w:tcPr>
          <w:p w14:paraId="5DC09FDF"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41C21D81" w14:textId="77777777" w:rsidR="00616588" w:rsidRDefault="00000000">
            <w:pPr>
              <w:spacing w:after="0" w:line="259" w:lineRule="auto"/>
              <w:ind w:left="367" w:right="0" w:firstLine="0"/>
              <w:jc w:val="left"/>
            </w:pPr>
            <w:r>
              <w:rPr>
                <w:rFonts w:ascii="Arial" w:eastAsia="Arial" w:hAnsi="Arial" w:cs="Arial"/>
                <w:b/>
                <w:sz w:val="18"/>
              </w:rPr>
              <w:t>16.250,00</w:t>
            </w:r>
          </w:p>
        </w:tc>
        <w:tc>
          <w:tcPr>
            <w:tcW w:w="1365" w:type="dxa"/>
            <w:gridSpan w:val="2"/>
            <w:tcBorders>
              <w:top w:val="nil"/>
              <w:left w:val="nil"/>
              <w:bottom w:val="nil"/>
              <w:right w:val="nil"/>
            </w:tcBorders>
          </w:tcPr>
          <w:p w14:paraId="4EF2C27E" w14:textId="77777777" w:rsidR="00616588" w:rsidRDefault="00000000">
            <w:pPr>
              <w:spacing w:after="0" w:line="259" w:lineRule="auto"/>
              <w:ind w:left="169" w:right="0" w:firstLine="0"/>
              <w:jc w:val="center"/>
            </w:pPr>
            <w:r>
              <w:rPr>
                <w:rFonts w:ascii="Arial" w:eastAsia="Arial" w:hAnsi="Arial" w:cs="Arial"/>
                <w:b/>
                <w:sz w:val="18"/>
              </w:rPr>
              <w:t>16.250,00</w:t>
            </w:r>
          </w:p>
        </w:tc>
        <w:tc>
          <w:tcPr>
            <w:tcW w:w="1962" w:type="dxa"/>
            <w:gridSpan w:val="3"/>
            <w:tcBorders>
              <w:top w:val="nil"/>
              <w:left w:val="nil"/>
              <w:bottom w:val="nil"/>
              <w:right w:val="nil"/>
            </w:tcBorders>
          </w:tcPr>
          <w:p w14:paraId="521C3370"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4.974,78</w:t>
            </w:r>
            <w:r>
              <w:rPr>
                <w:rFonts w:ascii="Arial" w:eastAsia="Arial" w:hAnsi="Arial" w:cs="Arial"/>
                <w:b/>
                <w:sz w:val="18"/>
              </w:rPr>
              <w:tab/>
              <w:t>30,61%</w:t>
            </w:r>
          </w:p>
        </w:tc>
      </w:tr>
      <w:tr w:rsidR="00616588" w14:paraId="215B102D" w14:textId="77777777">
        <w:trPr>
          <w:gridBefore w:val="1"/>
          <w:gridAfter w:val="1"/>
          <w:wBefore w:w="225" w:type="dxa"/>
          <w:wAfter w:w="135" w:type="dxa"/>
          <w:trHeight w:val="285"/>
        </w:trPr>
        <w:tc>
          <w:tcPr>
            <w:tcW w:w="5808" w:type="dxa"/>
            <w:gridSpan w:val="2"/>
            <w:tcBorders>
              <w:top w:val="nil"/>
              <w:left w:val="nil"/>
              <w:bottom w:val="nil"/>
              <w:right w:val="nil"/>
            </w:tcBorders>
          </w:tcPr>
          <w:p w14:paraId="34B88F51"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275ED9CA" w14:textId="77777777" w:rsidR="00616588" w:rsidRDefault="00000000">
            <w:pPr>
              <w:spacing w:after="0" w:line="259" w:lineRule="auto"/>
              <w:ind w:left="367" w:right="0" w:firstLine="0"/>
              <w:jc w:val="left"/>
            </w:pPr>
            <w:r>
              <w:rPr>
                <w:rFonts w:ascii="Arial" w:eastAsia="Arial" w:hAnsi="Arial" w:cs="Arial"/>
                <w:b/>
                <w:sz w:val="18"/>
              </w:rPr>
              <w:t>16.250,00</w:t>
            </w:r>
          </w:p>
        </w:tc>
        <w:tc>
          <w:tcPr>
            <w:tcW w:w="1365" w:type="dxa"/>
            <w:gridSpan w:val="2"/>
            <w:tcBorders>
              <w:top w:val="nil"/>
              <w:left w:val="nil"/>
              <w:bottom w:val="nil"/>
              <w:right w:val="nil"/>
            </w:tcBorders>
          </w:tcPr>
          <w:p w14:paraId="7CD5D92B" w14:textId="77777777" w:rsidR="00616588" w:rsidRDefault="00000000">
            <w:pPr>
              <w:spacing w:after="0" w:line="259" w:lineRule="auto"/>
              <w:ind w:left="169" w:right="0" w:firstLine="0"/>
              <w:jc w:val="center"/>
            </w:pPr>
            <w:r>
              <w:rPr>
                <w:rFonts w:ascii="Arial" w:eastAsia="Arial" w:hAnsi="Arial" w:cs="Arial"/>
                <w:b/>
                <w:sz w:val="18"/>
              </w:rPr>
              <w:t>16.250,00</w:t>
            </w:r>
          </w:p>
        </w:tc>
        <w:tc>
          <w:tcPr>
            <w:tcW w:w="1962" w:type="dxa"/>
            <w:gridSpan w:val="3"/>
            <w:tcBorders>
              <w:top w:val="nil"/>
              <w:left w:val="nil"/>
              <w:bottom w:val="nil"/>
              <w:right w:val="nil"/>
            </w:tcBorders>
          </w:tcPr>
          <w:p w14:paraId="32F94F11"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4.974,78</w:t>
            </w:r>
            <w:r>
              <w:rPr>
                <w:rFonts w:ascii="Arial" w:eastAsia="Arial" w:hAnsi="Arial" w:cs="Arial"/>
                <w:b/>
                <w:sz w:val="18"/>
              </w:rPr>
              <w:tab/>
              <w:t>30,61%</w:t>
            </w:r>
          </w:p>
        </w:tc>
      </w:tr>
      <w:tr w:rsidR="00616588" w14:paraId="4AA636D3" w14:textId="77777777">
        <w:trPr>
          <w:gridBefore w:val="1"/>
          <w:gridAfter w:val="1"/>
          <w:wBefore w:w="225" w:type="dxa"/>
          <w:wAfter w:w="135" w:type="dxa"/>
          <w:trHeight w:val="285"/>
        </w:trPr>
        <w:tc>
          <w:tcPr>
            <w:tcW w:w="5808" w:type="dxa"/>
            <w:gridSpan w:val="2"/>
            <w:tcBorders>
              <w:top w:val="nil"/>
              <w:left w:val="nil"/>
              <w:bottom w:val="nil"/>
              <w:right w:val="nil"/>
            </w:tcBorders>
          </w:tcPr>
          <w:p w14:paraId="3D884F63" w14:textId="77777777" w:rsidR="00616588" w:rsidRDefault="00000000">
            <w:pPr>
              <w:spacing w:after="0" w:line="259" w:lineRule="auto"/>
              <w:ind w:left="510"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315A55E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19EE0C0"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7721116B" w14:textId="77777777" w:rsidR="00616588" w:rsidRDefault="00000000">
            <w:pPr>
              <w:spacing w:after="0" w:line="259" w:lineRule="auto"/>
              <w:ind w:left="467" w:right="0" w:firstLine="0"/>
              <w:jc w:val="left"/>
            </w:pPr>
            <w:r>
              <w:rPr>
                <w:rFonts w:ascii="Arial" w:eastAsia="Arial" w:hAnsi="Arial" w:cs="Arial"/>
                <w:i/>
                <w:sz w:val="18"/>
              </w:rPr>
              <w:t>4.974,78</w:t>
            </w:r>
          </w:p>
        </w:tc>
      </w:tr>
      <w:tr w:rsidR="00616588" w14:paraId="777B6D06" w14:textId="77777777">
        <w:trPr>
          <w:gridBefore w:val="1"/>
          <w:gridAfter w:val="1"/>
          <w:wBefore w:w="225" w:type="dxa"/>
          <w:wAfter w:w="135" w:type="dxa"/>
          <w:trHeight w:val="285"/>
        </w:trPr>
        <w:tc>
          <w:tcPr>
            <w:tcW w:w="5808" w:type="dxa"/>
            <w:gridSpan w:val="2"/>
            <w:tcBorders>
              <w:top w:val="nil"/>
              <w:left w:val="nil"/>
              <w:bottom w:val="nil"/>
              <w:right w:val="nil"/>
            </w:tcBorders>
          </w:tcPr>
          <w:p w14:paraId="6592075B" w14:textId="77777777" w:rsidR="00616588" w:rsidRDefault="00000000">
            <w:pPr>
              <w:spacing w:after="0" w:line="259" w:lineRule="auto"/>
              <w:ind w:left="225"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2E310B92"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A95ADE4"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4B3CD31A" w14:textId="77777777" w:rsidR="00616588" w:rsidRDefault="00000000">
            <w:pPr>
              <w:spacing w:after="0" w:line="259" w:lineRule="auto"/>
              <w:ind w:left="367" w:right="0" w:firstLine="0"/>
              <w:jc w:val="left"/>
            </w:pPr>
            <w:r>
              <w:rPr>
                <w:rFonts w:ascii="Arial" w:eastAsia="Arial" w:hAnsi="Arial" w:cs="Arial"/>
                <w:b/>
                <w:sz w:val="18"/>
              </w:rPr>
              <w:t>11.275,22</w:t>
            </w:r>
          </w:p>
        </w:tc>
      </w:tr>
      <w:tr w:rsidR="00616588" w14:paraId="1C48C83E" w14:textId="77777777">
        <w:trPr>
          <w:gridBefore w:val="1"/>
          <w:gridAfter w:val="1"/>
          <w:wBefore w:w="225" w:type="dxa"/>
          <w:wAfter w:w="135" w:type="dxa"/>
          <w:trHeight w:val="285"/>
        </w:trPr>
        <w:tc>
          <w:tcPr>
            <w:tcW w:w="5808" w:type="dxa"/>
            <w:gridSpan w:val="2"/>
            <w:tcBorders>
              <w:top w:val="nil"/>
              <w:left w:val="nil"/>
              <w:bottom w:val="nil"/>
              <w:right w:val="nil"/>
            </w:tcBorders>
          </w:tcPr>
          <w:p w14:paraId="5512848D"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4273FB5A"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67E7546"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6C65E681" w14:textId="77777777" w:rsidR="00616588" w:rsidRDefault="00000000">
            <w:pPr>
              <w:spacing w:after="0" w:line="259" w:lineRule="auto"/>
              <w:ind w:left="367" w:right="0" w:firstLine="0"/>
              <w:jc w:val="left"/>
            </w:pPr>
            <w:r>
              <w:rPr>
                <w:rFonts w:ascii="Arial" w:eastAsia="Arial" w:hAnsi="Arial" w:cs="Arial"/>
                <w:b/>
                <w:sz w:val="18"/>
              </w:rPr>
              <w:t>11.275,22</w:t>
            </w:r>
          </w:p>
        </w:tc>
      </w:tr>
      <w:tr w:rsidR="00616588" w14:paraId="01C3EE9C" w14:textId="77777777">
        <w:trPr>
          <w:gridBefore w:val="1"/>
          <w:gridAfter w:val="1"/>
          <w:wBefore w:w="225" w:type="dxa"/>
          <w:wAfter w:w="135" w:type="dxa"/>
          <w:trHeight w:val="243"/>
        </w:trPr>
        <w:tc>
          <w:tcPr>
            <w:tcW w:w="5808" w:type="dxa"/>
            <w:gridSpan w:val="2"/>
            <w:tcBorders>
              <w:top w:val="nil"/>
              <w:left w:val="nil"/>
              <w:bottom w:val="nil"/>
              <w:right w:val="nil"/>
            </w:tcBorders>
          </w:tcPr>
          <w:p w14:paraId="2F36C339" w14:textId="77777777" w:rsidR="00616588" w:rsidRDefault="00000000">
            <w:pPr>
              <w:spacing w:after="0" w:line="259" w:lineRule="auto"/>
              <w:ind w:left="510"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62EC2D3C"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990343C" w14:textId="77777777" w:rsidR="00616588" w:rsidRDefault="00616588">
            <w:pPr>
              <w:spacing w:after="160" w:line="259" w:lineRule="auto"/>
              <w:ind w:left="0" w:right="0" w:firstLine="0"/>
              <w:jc w:val="left"/>
            </w:pPr>
          </w:p>
        </w:tc>
        <w:tc>
          <w:tcPr>
            <w:tcW w:w="1962" w:type="dxa"/>
            <w:gridSpan w:val="3"/>
            <w:tcBorders>
              <w:top w:val="nil"/>
              <w:left w:val="nil"/>
              <w:bottom w:val="nil"/>
              <w:right w:val="nil"/>
            </w:tcBorders>
          </w:tcPr>
          <w:p w14:paraId="4C30A8AE" w14:textId="77777777" w:rsidR="00616588" w:rsidRDefault="00000000">
            <w:pPr>
              <w:spacing w:after="0" w:line="259" w:lineRule="auto"/>
              <w:ind w:left="367" w:right="0" w:firstLine="0"/>
              <w:jc w:val="left"/>
            </w:pPr>
            <w:r>
              <w:rPr>
                <w:rFonts w:ascii="Arial" w:eastAsia="Arial" w:hAnsi="Arial" w:cs="Arial"/>
                <w:i/>
                <w:sz w:val="18"/>
              </w:rPr>
              <w:t>11.275,22</w:t>
            </w:r>
          </w:p>
        </w:tc>
      </w:tr>
      <w:tr w:rsidR="00616588" w14:paraId="2FAAC077" w14:textId="77777777">
        <w:tblPrEx>
          <w:tblCellMar>
            <w:right w:w="105" w:type="dxa"/>
          </w:tblCellMar>
        </w:tblPrEx>
        <w:trPr>
          <w:trHeight w:val="285"/>
        </w:trPr>
        <w:tc>
          <w:tcPr>
            <w:tcW w:w="5865" w:type="dxa"/>
            <w:gridSpan w:val="2"/>
            <w:tcBorders>
              <w:top w:val="nil"/>
              <w:left w:val="nil"/>
              <w:bottom w:val="nil"/>
              <w:right w:val="nil"/>
            </w:tcBorders>
            <w:shd w:val="clear" w:color="auto" w:fill="82C0FF"/>
          </w:tcPr>
          <w:p w14:paraId="54A59084" w14:textId="77777777" w:rsidR="00616588" w:rsidRDefault="00000000">
            <w:pPr>
              <w:spacing w:after="0" w:line="259" w:lineRule="auto"/>
              <w:ind w:left="30" w:right="0" w:firstLine="0"/>
              <w:jc w:val="left"/>
            </w:pPr>
            <w:r>
              <w:rPr>
                <w:rFonts w:ascii="Arial" w:eastAsia="Arial" w:hAnsi="Arial" w:cs="Arial"/>
                <w:b/>
                <w:sz w:val="20"/>
              </w:rPr>
              <w:t xml:space="preserve">Razdjel: 005 UPRAVNI ODJEL ZA KOMUNALNE </w:t>
            </w:r>
          </w:p>
        </w:tc>
        <w:tc>
          <w:tcPr>
            <w:tcW w:w="1548" w:type="dxa"/>
            <w:gridSpan w:val="3"/>
            <w:tcBorders>
              <w:top w:val="nil"/>
              <w:left w:val="nil"/>
              <w:bottom w:val="nil"/>
              <w:right w:val="nil"/>
            </w:tcBorders>
            <w:shd w:val="clear" w:color="auto" w:fill="82C0FF"/>
          </w:tcPr>
          <w:p w14:paraId="6EA5FA7C" w14:textId="77777777" w:rsidR="00616588" w:rsidRDefault="00000000">
            <w:pPr>
              <w:spacing w:after="0" w:line="259" w:lineRule="auto"/>
              <w:ind w:left="120" w:right="0" w:firstLine="0"/>
              <w:jc w:val="center"/>
            </w:pPr>
            <w:r>
              <w:rPr>
                <w:rFonts w:ascii="Arial" w:eastAsia="Arial" w:hAnsi="Arial" w:cs="Arial"/>
                <w:b/>
                <w:sz w:val="20"/>
              </w:rPr>
              <w:t>5.803.449,00</w:t>
            </w:r>
          </w:p>
        </w:tc>
        <w:tc>
          <w:tcPr>
            <w:tcW w:w="1365" w:type="dxa"/>
            <w:gridSpan w:val="2"/>
            <w:tcBorders>
              <w:top w:val="nil"/>
              <w:left w:val="nil"/>
              <w:bottom w:val="nil"/>
              <w:right w:val="nil"/>
            </w:tcBorders>
            <w:shd w:val="clear" w:color="auto" w:fill="82C0FF"/>
          </w:tcPr>
          <w:p w14:paraId="7087526B" w14:textId="77777777" w:rsidR="00616588" w:rsidRDefault="00000000">
            <w:pPr>
              <w:spacing w:after="0" w:line="259" w:lineRule="auto"/>
              <w:ind w:left="0" w:right="0" w:firstLine="0"/>
              <w:jc w:val="left"/>
            </w:pPr>
            <w:r>
              <w:rPr>
                <w:rFonts w:ascii="Arial" w:eastAsia="Arial" w:hAnsi="Arial" w:cs="Arial"/>
                <w:b/>
                <w:sz w:val="20"/>
              </w:rPr>
              <w:t>5.803.449,00</w:t>
            </w:r>
          </w:p>
        </w:tc>
        <w:tc>
          <w:tcPr>
            <w:tcW w:w="2067" w:type="dxa"/>
            <w:gridSpan w:val="3"/>
            <w:tcBorders>
              <w:top w:val="nil"/>
              <w:left w:val="nil"/>
              <w:bottom w:val="nil"/>
              <w:right w:val="nil"/>
            </w:tcBorders>
            <w:shd w:val="clear" w:color="auto" w:fill="82C0FF"/>
          </w:tcPr>
          <w:p w14:paraId="1271B7F4" w14:textId="77777777" w:rsidR="00616588" w:rsidRDefault="00000000">
            <w:pPr>
              <w:spacing w:after="0" w:line="259" w:lineRule="auto"/>
              <w:ind w:left="0" w:right="0" w:firstLine="0"/>
              <w:jc w:val="left"/>
            </w:pPr>
            <w:r>
              <w:rPr>
                <w:rFonts w:ascii="Arial" w:eastAsia="Arial" w:hAnsi="Arial" w:cs="Arial"/>
                <w:b/>
                <w:sz w:val="20"/>
              </w:rPr>
              <w:t>5.606.994,65 96,61%</w:t>
            </w:r>
          </w:p>
        </w:tc>
      </w:tr>
      <w:tr w:rsidR="00616588" w14:paraId="7E5DA017" w14:textId="77777777">
        <w:tblPrEx>
          <w:tblCellMar>
            <w:right w:w="105" w:type="dxa"/>
          </w:tblCellMar>
        </w:tblPrEx>
        <w:trPr>
          <w:trHeight w:val="165"/>
        </w:trPr>
        <w:tc>
          <w:tcPr>
            <w:tcW w:w="5865" w:type="dxa"/>
            <w:gridSpan w:val="2"/>
            <w:tcBorders>
              <w:top w:val="nil"/>
              <w:left w:val="nil"/>
              <w:bottom w:val="nil"/>
              <w:right w:val="nil"/>
            </w:tcBorders>
            <w:shd w:val="clear" w:color="auto" w:fill="82C0FF"/>
          </w:tcPr>
          <w:p w14:paraId="44A6713E" w14:textId="77777777" w:rsidR="00616588" w:rsidRDefault="00000000">
            <w:pPr>
              <w:spacing w:after="0" w:line="259" w:lineRule="auto"/>
              <w:ind w:left="30" w:right="0" w:firstLine="0"/>
              <w:jc w:val="left"/>
            </w:pPr>
            <w:r>
              <w:rPr>
                <w:rFonts w:ascii="Arial" w:eastAsia="Arial" w:hAnsi="Arial" w:cs="Arial"/>
                <w:b/>
                <w:sz w:val="20"/>
              </w:rPr>
              <w:t>DJELATNOSTI</w:t>
            </w:r>
          </w:p>
        </w:tc>
        <w:tc>
          <w:tcPr>
            <w:tcW w:w="1548" w:type="dxa"/>
            <w:gridSpan w:val="3"/>
            <w:tcBorders>
              <w:top w:val="nil"/>
              <w:left w:val="nil"/>
              <w:bottom w:val="nil"/>
              <w:right w:val="nil"/>
            </w:tcBorders>
          </w:tcPr>
          <w:p w14:paraId="4053337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52EA0AD6" w14:textId="77777777" w:rsidR="00616588" w:rsidRDefault="00616588">
            <w:pPr>
              <w:spacing w:after="160" w:line="259" w:lineRule="auto"/>
              <w:ind w:left="0" w:right="0" w:firstLine="0"/>
              <w:jc w:val="left"/>
            </w:pPr>
          </w:p>
        </w:tc>
        <w:tc>
          <w:tcPr>
            <w:tcW w:w="2067" w:type="dxa"/>
            <w:gridSpan w:val="3"/>
            <w:tcBorders>
              <w:top w:val="nil"/>
              <w:left w:val="nil"/>
              <w:bottom w:val="nil"/>
              <w:right w:val="nil"/>
            </w:tcBorders>
          </w:tcPr>
          <w:p w14:paraId="77AE8CD4" w14:textId="77777777" w:rsidR="00616588" w:rsidRDefault="00616588">
            <w:pPr>
              <w:spacing w:after="160" w:line="259" w:lineRule="auto"/>
              <w:ind w:left="0" w:right="0" w:firstLine="0"/>
              <w:jc w:val="left"/>
            </w:pPr>
          </w:p>
        </w:tc>
      </w:tr>
    </w:tbl>
    <w:p w14:paraId="68D394F4" w14:textId="77777777" w:rsidR="00616588" w:rsidRDefault="00000000">
      <w:pPr>
        <w:pStyle w:val="Naslov3"/>
        <w:tabs>
          <w:tab w:val="center" w:pos="6617"/>
          <w:tab w:val="center" w:pos="7967"/>
          <w:tab w:val="right" w:pos="10710"/>
        </w:tabs>
        <w:ind w:left="-15" w:firstLine="0"/>
      </w:pPr>
      <w:r>
        <w:rPr>
          <w:rFonts w:ascii="Calibri" w:eastAsia="Calibri" w:hAnsi="Calibri" w:cs="Calibri"/>
          <w:noProof/>
          <w:sz w:val="22"/>
        </w:rPr>
        <mc:AlternateContent>
          <mc:Choice Requires="wpg">
            <w:drawing>
              <wp:anchor distT="0" distB="0" distL="114300" distR="114300" simplePos="0" relativeHeight="251713536" behindDoc="1" locked="0" layoutInCell="1" allowOverlap="1" wp14:anchorId="539FD935" wp14:editId="365CA7E3">
                <wp:simplePos x="0" y="0"/>
                <wp:positionH relativeFrom="column">
                  <wp:posOffset>-400049</wp:posOffset>
                </wp:positionH>
                <wp:positionV relativeFrom="paragraph">
                  <wp:posOffset>0</wp:posOffset>
                </wp:positionV>
                <wp:extent cx="7556500" cy="361950"/>
                <wp:effectExtent l="0" t="0" r="0" b="0"/>
                <wp:wrapNone/>
                <wp:docPr id="391482" name="Group 391482"/>
                <wp:cNvGraphicFramePr/>
                <a:graphic xmlns:a="http://schemas.openxmlformats.org/drawingml/2006/main">
                  <a:graphicData uri="http://schemas.microsoft.com/office/word/2010/wordprocessingGroup">
                    <wpg:wgp>
                      <wpg:cNvGrpSpPr/>
                      <wpg:grpSpPr>
                        <a:xfrm>
                          <a:off x="0" y="0"/>
                          <a:ext cx="7556500" cy="361950"/>
                          <a:chOff x="0" y="0"/>
                          <a:chExt cx="7556500" cy="361950"/>
                        </a:xfrm>
                      </wpg:grpSpPr>
                      <wps:wsp>
                        <wps:cNvPr id="519126" name="Shape 519126"/>
                        <wps:cNvSpPr/>
                        <wps:spPr>
                          <a:xfrm>
                            <a:off x="36195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27" name="Shape 519127"/>
                        <wps:cNvSpPr/>
                        <wps:spPr>
                          <a:xfrm>
                            <a:off x="400050" y="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28" name="Shape 519128"/>
                        <wps:cNvSpPr/>
                        <wps:spPr>
                          <a:xfrm>
                            <a:off x="410527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29" name="Shape 519129"/>
                        <wps:cNvSpPr/>
                        <wps:spPr>
                          <a:xfrm>
                            <a:off x="497205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30" name="Shape 519130"/>
                        <wps:cNvSpPr/>
                        <wps:spPr>
                          <a:xfrm>
                            <a:off x="582930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31" name="Shape 519131"/>
                        <wps:cNvSpPr/>
                        <wps:spPr>
                          <a:xfrm>
                            <a:off x="669607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132" name="Shape 519132"/>
                        <wps:cNvSpPr/>
                        <wps:spPr>
                          <a:xfrm>
                            <a:off x="0" y="18097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33" name="Shape 519133"/>
                        <wps:cNvSpPr/>
                        <wps:spPr>
                          <a:xfrm>
                            <a:off x="647700" y="18097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34" name="Shape 519134"/>
                        <wps:cNvSpPr/>
                        <wps:spPr>
                          <a:xfrm>
                            <a:off x="685800" y="18097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35" name="Shape 519135"/>
                        <wps:cNvSpPr/>
                        <wps:spPr>
                          <a:xfrm>
                            <a:off x="4105275"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36" name="Shape 519136"/>
                        <wps:cNvSpPr/>
                        <wps:spPr>
                          <a:xfrm>
                            <a:off x="4972050" y="1809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37" name="Shape 519137"/>
                        <wps:cNvSpPr/>
                        <wps:spPr>
                          <a:xfrm>
                            <a:off x="5829300" y="1809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38" name="Shape 519138"/>
                        <wps:cNvSpPr/>
                        <wps:spPr>
                          <a:xfrm>
                            <a:off x="6696075" y="1809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91482" style="width:595pt;height:28.5pt;position:absolute;z-index:-2147483606;mso-position-horizontal-relative:text;mso-position-horizontal:absolute;margin-left:-31.5pt;mso-position-vertical-relative:text;margin-top:0pt;" coordsize="75565,3619">
                <v:shape id="Shape 519139" style="position:absolute;width:69056;height:1809;left:3619;top:0;" coordsize="6905625,180975" path="m0,0l6905625,0l6905625,180975l0,180975l0,0">
                  <v:stroke weight="0pt" endcap="flat" joinstyle="miter" miterlimit="10" on="false" color="#000000" opacity="0"/>
                  <v:fill on="true" color="#82c0ff"/>
                </v:shape>
                <v:shape id="Shape 519140" style="position:absolute;width:37052;height:1809;left:4000;top:0;" coordsize="3705225,180975" path="m0,0l3705225,0l3705225,180975l0,180975l0,0">
                  <v:stroke weight="0pt" endcap="flat" joinstyle="miter" miterlimit="10" on="false" color="#000000" opacity="0"/>
                  <v:fill on="true" color="#82c0ff"/>
                </v:shape>
                <v:shape id="Shape 519141" style="position:absolute;width:8667;height:1809;left:41052;top:0;" coordsize="866775,180975" path="m0,0l866775,0l866775,180975l0,180975l0,0">
                  <v:stroke weight="0pt" endcap="flat" joinstyle="miter" miterlimit="10" on="false" color="#000000" opacity="0"/>
                  <v:fill on="true" color="#82c0ff"/>
                </v:shape>
                <v:shape id="Shape 519142" style="position:absolute;width:8572;height:1809;left:49720;top:0;" coordsize="857250,180975" path="m0,0l857250,0l857250,180975l0,180975l0,0">
                  <v:stroke weight="0pt" endcap="flat" joinstyle="miter" miterlimit="10" on="false" color="#000000" opacity="0"/>
                  <v:fill on="true" color="#82c0ff"/>
                </v:shape>
                <v:shape id="Shape 519143" style="position:absolute;width:8667;height:1809;left:58293;top:0;" coordsize="866775,180975" path="m0,0l866775,0l866775,180975l0,180975l0,0">
                  <v:stroke weight="0pt" endcap="flat" joinstyle="miter" miterlimit="10" on="false" color="#000000" opacity="0"/>
                  <v:fill on="true" color="#82c0ff"/>
                </v:shape>
                <v:shape id="Shape 519144" style="position:absolute;width:5048;height:1809;left:66960;top:0;" coordsize="504825,180975" path="m0,0l504825,0l504825,180975l0,180975l0,0">
                  <v:stroke weight="0pt" endcap="flat" joinstyle="miter" miterlimit="10" on="false" color="#000000" opacity="0"/>
                  <v:fill on="true" color="#82c0ff"/>
                </v:shape>
                <v:shape id="Shape 519145" style="position:absolute;width:75565;height:1809;left:0;top:1809;" coordsize="7556500,180975" path="m0,0l7556500,0l7556500,180975l0,180975l0,0">
                  <v:stroke weight="0pt" endcap="flat" joinstyle="miter" miterlimit="10" on="false" color="#000000" opacity="0"/>
                  <v:fill on="true" color="#ffffff"/>
                </v:shape>
                <v:shape id="Shape 519146" style="position:absolute;width:66198;height:1809;left:6477;top:1809;" coordsize="6619875,180975" path="m0,0l6619875,0l6619875,180975l0,180975l0,0">
                  <v:stroke weight="0pt" endcap="flat" joinstyle="miter" miterlimit="10" on="false" color="#000000" opacity="0"/>
                  <v:fill on="true" color="#ffffff"/>
                </v:shape>
                <v:shape id="Shape 519147" style="position:absolute;width:34194;height:1809;left:6858;top:1809;" coordsize="3419475,180975" path="m0,0l3419475,0l3419475,180975l0,180975l0,0">
                  <v:stroke weight="0pt" endcap="flat" joinstyle="miter" miterlimit="10" on="false" color="#000000" opacity="0"/>
                  <v:fill on="true" color="#ffffff"/>
                </v:shape>
                <v:shape id="Shape 519148" style="position:absolute;width:8667;height:1809;left:41052;top:1809;" coordsize="866775,180975" path="m0,0l866775,0l866775,180975l0,180975l0,0">
                  <v:stroke weight="0pt" endcap="flat" joinstyle="miter" miterlimit="10" on="false" color="#000000" opacity="0"/>
                  <v:fill on="true" color="#ffffff"/>
                </v:shape>
                <v:shape id="Shape 519149" style="position:absolute;width:8572;height:1809;left:49720;top:1809;" coordsize="857250,180975" path="m0,0l857250,0l857250,180975l0,180975l0,0">
                  <v:stroke weight="0pt" endcap="flat" joinstyle="miter" miterlimit="10" on="false" color="#000000" opacity="0"/>
                  <v:fill on="true" color="#ffffff"/>
                </v:shape>
                <v:shape id="Shape 519150" style="position:absolute;width:8667;height:1809;left:58293;top:1809;" coordsize="866775,180975" path="m0,0l866775,0l866775,180975l0,180975l0,0">
                  <v:stroke weight="0pt" endcap="flat" joinstyle="miter" miterlimit="10" on="false" color="#000000" opacity="0"/>
                  <v:fill on="true" color="#ffffff"/>
                </v:shape>
                <v:shape id="Shape 519151" style="position:absolute;width:5048;height:1809;left:66960;top:1809;" coordsize="504825,180975" path="m0,0l504825,0l504825,180975l0,180975l0,0">
                  <v:stroke weight="0pt" endcap="flat" joinstyle="miter" miterlimit="10" on="false" color="#000000" opacity="0"/>
                  <v:fill on="true" color="#ffffff"/>
                </v:shape>
              </v:group>
            </w:pict>
          </mc:Fallback>
        </mc:AlternateContent>
      </w:r>
      <w:r>
        <w:t>Glava: 00501 KOMUNALNE DJELATNOSTI</w:t>
      </w:r>
      <w:r>
        <w:tab/>
        <w:t>5.803.449,00</w:t>
      </w:r>
      <w:r>
        <w:tab/>
        <w:t>5.803.449,00</w:t>
      </w:r>
      <w:r>
        <w:tab/>
        <w:t>5.606.994,65 96,61%</w:t>
      </w:r>
    </w:p>
    <w:p w14:paraId="1806458F" w14:textId="77777777" w:rsidR="00616588" w:rsidRDefault="00000000">
      <w:pPr>
        <w:tabs>
          <w:tab w:val="center" w:pos="1739"/>
          <w:tab w:val="center" w:pos="6850"/>
          <w:tab w:val="center" w:pos="8200"/>
          <w:tab w:val="center" w:pos="95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5.200,00</w:t>
      </w:r>
      <w:r>
        <w:rPr>
          <w:rFonts w:ascii="Arial" w:eastAsia="Arial" w:hAnsi="Arial" w:cs="Arial"/>
          <w:b/>
          <w:sz w:val="18"/>
        </w:rPr>
        <w:tab/>
        <w:t>5.200,00</w:t>
      </w:r>
      <w:r>
        <w:rPr>
          <w:rFonts w:ascii="Arial" w:eastAsia="Arial" w:hAnsi="Arial" w:cs="Arial"/>
          <w:b/>
          <w:sz w:val="18"/>
        </w:rPr>
        <w:tab/>
        <w:t>4.262,16</w:t>
      </w:r>
      <w:r>
        <w:rPr>
          <w:rFonts w:ascii="Arial" w:eastAsia="Arial" w:hAnsi="Arial" w:cs="Arial"/>
          <w:b/>
          <w:sz w:val="18"/>
        </w:rPr>
        <w:tab/>
        <w:t>81,96%</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808"/>
        <w:gridCol w:w="1350"/>
        <w:gridCol w:w="1365"/>
        <w:gridCol w:w="1962"/>
      </w:tblGrid>
      <w:tr w:rsidR="00616588" w14:paraId="12D9D010" w14:textId="77777777">
        <w:trPr>
          <w:trHeight w:val="243"/>
        </w:trPr>
        <w:tc>
          <w:tcPr>
            <w:tcW w:w="5808" w:type="dxa"/>
            <w:tcBorders>
              <w:top w:val="nil"/>
              <w:left w:val="nil"/>
              <w:bottom w:val="nil"/>
              <w:right w:val="nil"/>
            </w:tcBorders>
          </w:tcPr>
          <w:p w14:paraId="43A74E86" w14:textId="77777777" w:rsidR="00616588" w:rsidRDefault="00000000">
            <w:pPr>
              <w:spacing w:after="0" w:line="259" w:lineRule="auto"/>
              <w:ind w:left="225" w:right="0" w:firstLine="0"/>
              <w:jc w:val="left"/>
            </w:pPr>
            <w:r>
              <w:rPr>
                <w:rFonts w:ascii="Arial" w:eastAsia="Arial" w:hAnsi="Arial" w:cs="Arial"/>
                <w:b/>
                <w:sz w:val="18"/>
              </w:rPr>
              <w:lastRenderedPageBreak/>
              <w:t>Izvor: 41 Komunalna naknada</w:t>
            </w:r>
          </w:p>
        </w:tc>
        <w:tc>
          <w:tcPr>
            <w:tcW w:w="1350" w:type="dxa"/>
            <w:tcBorders>
              <w:top w:val="nil"/>
              <w:left w:val="nil"/>
              <w:bottom w:val="nil"/>
              <w:right w:val="nil"/>
            </w:tcBorders>
          </w:tcPr>
          <w:p w14:paraId="047C40C7" w14:textId="77777777" w:rsidR="00616588" w:rsidRDefault="00000000">
            <w:pPr>
              <w:spacing w:after="0" w:line="259" w:lineRule="auto"/>
              <w:ind w:left="117" w:right="0" w:firstLine="0"/>
              <w:jc w:val="left"/>
            </w:pPr>
            <w:r>
              <w:rPr>
                <w:rFonts w:ascii="Arial" w:eastAsia="Arial" w:hAnsi="Arial" w:cs="Arial"/>
                <w:b/>
                <w:sz w:val="18"/>
              </w:rPr>
              <w:t>3.202.441,00</w:t>
            </w:r>
          </w:p>
        </w:tc>
        <w:tc>
          <w:tcPr>
            <w:tcW w:w="1365" w:type="dxa"/>
            <w:tcBorders>
              <w:top w:val="nil"/>
              <w:left w:val="nil"/>
              <w:bottom w:val="nil"/>
              <w:right w:val="nil"/>
            </w:tcBorders>
          </w:tcPr>
          <w:p w14:paraId="2DCDBA75" w14:textId="77777777" w:rsidR="00616588" w:rsidRDefault="00000000">
            <w:pPr>
              <w:spacing w:after="0" w:line="259" w:lineRule="auto"/>
              <w:ind w:left="117" w:right="0" w:firstLine="0"/>
              <w:jc w:val="left"/>
            </w:pPr>
            <w:r>
              <w:rPr>
                <w:rFonts w:ascii="Arial" w:eastAsia="Arial" w:hAnsi="Arial" w:cs="Arial"/>
                <w:b/>
                <w:sz w:val="18"/>
              </w:rPr>
              <w:t>3.202.441,00</w:t>
            </w:r>
          </w:p>
        </w:tc>
        <w:tc>
          <w:tcPr>
            <w:tcW w:w="1962" w:type="dxa"/>
            <w:tcBorders>
              <w:top w:val="nil"/>
              <w:left w:val="nil"/>
              <w:bottom w:val="nil"/>
              <w:right w:val="nil"/>
            </w:tcBorders>
          </w:tcPr>
          <w:p w14:paraId="4876DBC4" w14:textId="77777777" w:rsidR="00616588" w:rsidRDefault="00000000">
            <w:pPr>
              <w:tabs>
                <w:tab w:val="right" w:pos="1962"/>
              </w:tabs>
              <w:spacing w:after="0" w:line="259" w:lineRule="auto"/>
              <w:ind w:left="0" w:right="0" w:firstLine="0"/>
              <w:jc w:val="left"/>
            </w:pPr>
            <w:r>
              <w:rPr>
                <w:rFonts w:ascii="Arial" w:eastAsia="Arial" w:hAnsi="Arial" w:cs="Arial"/>
                <w:b/>
                <w:sz w:val="18"/>
              </w:rPr>
              <w:t>3.103.511,44</w:t>
            </w:r>
            <w:r>
              <w:rPr>
                <w:rFonts w:ascii="Arial" w:eastAsia="Arial" w:hAnsi="Arial" w:cs="Arial"/>
                <w:b/>
                <w:sz w:val="18"/>
              </w:rPr>
              <w:tab/>
              <w:t>96,91%</w:t>
            </w:r>
          </w:p>
        </w:tc>
      </w:tr>
      <w:tr w:rsidR="00616588" w14:paraId="451D120C" w14:textId="77777777">
        <w:trPr>
          <w:trHeight w:val="285"/>
        </w:trPr>
        <w:tc>
          <w:tcPr>
            <w:tcW w:w="5808" w:type="dxa"/>
            <w:tcBorders>
              <w:top w:val="nil"/>
              <w:left w:val="nil"/>
              <w:bottom w:val="nil"/>
              <w:right w:val="nil"/>
            </w:tcBorders>
          </w:tcPr>
          <w:p w14:paraId="490FB1D4"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7A25FECF" w14:textId="77777777" w:rsidR="00616588" w:rsidRDefault="00000000">
            <w:pPr>
              <w:spacing w:after="0" w:line="259" w:lineRule="auto"/>
              <w:ind w:left="117" w:right="0" w:firstLine="0"/>
              <w:jc w:val="left"/>
            </w:pPr>
            <w:r>
              <w:rPr>
                <w:rFonts w:ascii="Arial" w:eastAsia="Arial" w:hAnsi="Arial" w:cs="Arial"/>
                <w:b/>
                <w:sz w:val="18"/>
              </w:rPr>
              <w:t>1.233.808,00</w:t>
            </w:r>
          </w:p>
        </w:tc>
        <w:tc>
          <w:tcPr>
            <w:tcW w:w="1365" w:type="dxa"/>
            <w:tcBorders>
              <w:top w:val="nil"/>
              <w:left w:val="nil"/>
              <w:bottom w:val="nil"/>
              <w:right w:val="nil"/>
            </w:tcBorders>
          </w:tcPr>
          <w:p w14:paraId="1EAD4183" w14:textId="77777777" w:rsidR="00616588" w:rsidRDefault="00000000">
            <w:pPr>
              <w:spacing w:after="0" w:line="259" w:lineRule="auto"/>
              <w:ind w:left="117" w:right="0" w:firstLine="0"/>
              <w:jc w:val="left"/>
            </w:pPr>
            <w:r>
              <w:rPr>
                <w:rFonts w:ascii="Arial" w:eastAsia="Arial" w:hAnsi="Arial" w:cs="Arial"/>
                <w:b/>
                <w:sz w:val="18"/>
              </w:rPr>
              <w:t>1.233.808,00</w:t>
            </w:r>
          </w:p>
        </w:tc>
        <w:tc>
          <w:tcPr>
            <w:tcW w:w="1962" w:type="dxa"/>
            <w:tcBorders>
              <w:top w:val="nil"/>
              <w:left w:val="nil"/>
              <w:bottom w:val="nil"/>
              <w:right w:val="nil"/>
            </w:tcBorders>
          </w:tcPr>
          <w:p w14:paraId="77B7113C" w14:textId="77777777" w:rsidR="00616588" w:rsidRDefault="00000000">
            <w:pPr>
              <w:tabs>
                <w:tab w:val="right" w:pos="1962"/>
              </w:tabs>
              <w:spacing w:after="0" w:line="259" w:lineRule="auto"/>
              <w:ind w:left="0" w:right="0" w:firstLine="0"/>
              <w:jc w:val="left"/>
            </w:pPr>
            <w:r>
              <w:rPr>
                <w:rFonts w:ascii="Arial" w:eastAsia="Arial" w:hAnsi="Arial" w:cs="Arial"/>
                <w:b/>
                <w:sz w:val="18"/>
              </w:rPr>
              <w:t>1.103.585,52</w:t>
            </w:r>
            <w:r>
              <w:rPr>
                <w:rFonts w:ascii="Arial" w:eastAsia="Arial" w:hAnsi="Arial" w:cs="Arial"/>
                <w:b/>
                <w:sz w:val="18"/>
              </w:rPr>
              <w:tab/>
              <w:t>89,45%</w:t>
            </w:r>
          </w:p>
        </w:tc>
      </w:tr>
      <w:tr w:rsidR="00616588" w14:paraId="5F2D6AE5" w14:textId="77777777">
        <w:trPr>
          <w:trHeight w:val="285"/>
        </w:trPr>
        <w:tc>
          <w:tcPr>
            <w:tcW w:w="5808" w:type="dxa"/>
            <w:tcBorders>
              <w:top w:val="nil"/>
              <w:left w:val="nil"/>
              <w:bottom w:val="nil"/>
              <w:right w:val="nil"/>
            </w:tcBorders>
          </w:tcPr>
          <w:p w14:paraId="074A3BE4" w14:textId="77777777" w:rsidR="00616588" w:rsidRDefault="00000000">
            <w:pPr>
              <w:spacing w:after="0" w:line="259" w:lineRule="auto"/>
              <w:ind w:left="225"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45E85206" w14:textId="77777777" w:rsidR="00616588" w:rsidRDefault="00000000">
            <w:pPr>
              <w:spacing w:after="0" w:line="259" w:lineRule="auto"/>
              <w:ind w:left="84" w:right="0" w:firstLine="0"/>
              <w:jc w:val="center"/>
            </w:pPr>
            <w:r>
              <w:rPr>
                <w:rFonts w:ascii="Arial" w:eastAsia="Arial" w:hAnsi="Arial" w:cs="Arial"/>
                <w:b/>
                <w:sz w:val="18"/>
              </w:rPr>
              <w:t>396.000,00</w:t>
            </w:r>
          </w:p>
        </w:tc>
        <w:tc>
          <w:tcPr>
            <w:tcW w:w="1365" w:type="dxa"/>
            <w:tcBorders>
              <w:top w:val="nil"/>
              <w:left w:val="nil"/>
              <w:bottom w:val="nil"/>
              <w:right w:val="nil"/>
            </w:tcBorders>
          </w:tcPr>
          <w:p w14:paraId="7C9F92DB" w14:textId="77777777" w:rsidR="00616588" w:rsidRDefault="00000000">
            <w:pPr>
              <w:spacing w:after="0" w:line="259" w:lineRule="auto"/>
              <w:ind w:left="69" w:right="0" w:firstLine="0"/>
              <w:jc w:val="center"/>
            </w:pPr>
            <w:r>
              <w:rPr>
                <w:rFonts w:ascii="Arial" w:eastAsia="Arial" w:hAnsi="Arial" w:cs="Arial"/>
                <w:b/>
                <w:sz w:val="18"/>
              </w:rPr>
              <w:t>396.000,00</w:t>
            </w:r>
          </w:p>
        </w:tc>
        <w:tc>
          <w:tcPr>
            <w:tcW w:w="1962" w:type="dxa"/>
            <w:tcBorders>
              <w:top w:val="nil"/>
              <w:left w:val="nil"/>
              <w:bottom w:val="nil"/>
              <w:right w:val="nil"/>
            </w:tcBorders>
          </w:tcPr>
          <w:p w14:paraId="10D1E43B"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382.021,76</w:t>
            </w:r>
            <w:r>
              <w:rPr>
                <w:rFonts w:ascii="Arial" w:eastAsia="Arial" w:hAnsi="Arial" w:cs="Arial"/>
                <w:b/>
                <w:sz w:val="18"/>
              </w:rPr>
              <w:tab/>
              <w:t>96,47%</w:t>
            </w:r>
          </w:p>
        </w:tc>
      </w:tr>
      <w:tr w:rsidR="00616588" w14:paraId="259E29A3" w14:textId="77777777">
        <w:trPr>
          <w:trHeight w:val="285"/>
        </w:trPr>
        <w:tc>
          <w:tcPr>
            <w:tcW w:w="5808" w:type="dxa"/>
            <w:tcBorders>
              <w:top w:val="nil"/>
              <w:left w:val="nil"/>
              <w:bottom w:val="nil"/>
              <w:right w:val="nil"/>
            </w:tcBorders>
          </w:tcPr>
          <w:p w14:paraId="6C6ACD9F" w14:textId="77777777" w:rsidR="00616588" w:rsidRDefault="00000000">
            <w:pPr>
              <w:spacing w:after="0" w:line="259" w:lineRule="auto"/>
              <w:ind w:left="225"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585F4552" w14:textId="77777777" w:rsidR="00616588" w:rsidRDefault="00000000">
            <w:pPr>
              <w:spacing w:after="0" w:line="259" w:lineRule="auto"/>
              <w:ind w:left="367" w:right="0" w:firstLine="0"/>
              <w:jc w:val="left"/>
            </w:pPr>
            <w:r>
              <w:rPr>
                <w:rFonts w:ascii="Arial" w:eastAsia="Arial" w:hAnsi="Arial" w:cs="Arial"/>
                <w:b/>
                <w:sz w:val="18"/>
              </w:rPr>
              <w:t>65.000,00</w:t>
            </w:r>
          </w:p>
        </w:tc>
        <w:tc>
          <w:tcPr>
            <w:tcW w:w="1365" w:type="dxa"/>
            <w:tcBorders>
              <w:top w:val="nil"/>
              <w:left w:val="nil"/>
              <w:bottom w:val="nil"/>
              <w:right w:val="nil"/>
            </w:tcBorders>
          </w:tcPr>
          <w:p w14:paraId="59F33EAB" w14:textId="77777777" w:rsidR="00616588" w:rsidRDefault="00000000">
            <w:pPr>
              <w:spacing w:after="0" w:line="259" w:lineRule="auto"/>
              <w:ind w:left="169" w:right="0" w:firstLine="0"/>
              <w:jc w:val="center"/>
            </w:pPr>
            <w:r>
              <w:rPr>
                <w:rFonts w:ascii="Arial" w:eastAsia="Arial" w:hAnsi="Arial" w:cs="Arial"/>
                <w:b/>
                <w:sz w:val="18"/>
              </w:rPr>
              <w:t>65.000,00</w:t>
            </w:r>
          </w:p>
        </w:tc>
        <w:tc>
          <w:tcPr>
            <w:tcW w:w="1962" w:type="dxa"/>
            <w:tcBorders>
              <w:top w:val="nil"/>
              <w:left w:val="nil"/>
              <w:bottom w:val="nil"/>
              <w:right w:val="nil"/>
            </w:tcBorders>
          </w:tcPr>
          <w:p w14:paraId="63B804D4" w14:textId="77777777" w:rsidR="00616588" w:rsidRDefault="00000000">
            <w:pPr>
              <w:spacing w:after="0" w:line="259" w:lineRule="auto"/>
              <w:ind w:left="0" w:right="0" w:firstLine="0"/>
              <w:jc w:val="right"/>
            </w:pPr>
            <w:r>
              <w:rPr>
                <w:rFonts w:ascii="Arial" w:eastAsia="Arial" w:hAnsi="Arial" w:cs="Arial"/>
                <w:b/>
                <w:sz w:val="18"/>
              </w:rPr>
              <w:t>65.000,00 100,00%</w:t>
            </w:r>
          </w:p>
        </w:tc>
      </w:tr>
      <w:tr w:rsidR="00616588" w14:paraId="2BD5B14F" w14:textId="77777777">
        <w:trPr>
          <w:trHeight w:val="285"/>
        </w:trPr>
        <w:tc>
          <w:tcPr>
            <w:tcW w:w="5808" w:type="dxa"/>
            <w:tcBorders>
              <w:top w:val="nil"/>
              <w:left w:val="nil"/>
              <w:bottom w:val="nil"/>
              <w:right w:val="nil"/>
            </w:tcBorders>
          </w:tcPr>
          <w:p w14:paraId="3FB005EA" w14:textId="77777777" w:rsidR="00616588" w:rsidRDefault="00000000">
            <w:pPr>
              <w:spacing w:after="0" w:line="259" w:lineRule="auto"/>
              <w:ind w:left="225" w:right="0" w:firstLine="0"/>
              <w:jc w:val="left"/>
            </w:pPr>
            <w:r>
              <w:rPr>
                <w:rFonts w:ascii="Arial" w:eastAsia="Arial" w:hAnsi="Arial" w:cs="Arial"/>
                <w:b/>
                <w:sz w:val="18"/>
              </w:rPr>
              <w:t>Izvor: 52 Pomoći iz županijskog proračuna</w:t>
            </w:r>
          </w:p>
        </w:tc>
        <w:tc>
          <w:tcPr>
            <w:tcW w:w="1350" w:type="dxa"/>
            <w:tcBorders>
              <w:top w:val="nil"/>
              <w:left w:val="nil"/>
              <w:bottom w:val="nil"/>
              <w:right w:val="nil"/>
            </w:tcBorders>
          </w:tcPr>
          <w:p w14:paraId="5EDFC895" w14:textId="77777777" w:rsidR="00616588" w:rsidRDefault="00000000">
            <w:pPr>
              <w:spacing w:after="0" w:line="259" w:lineRule="auto"/>
              <w:ind w:left="367" w:right="0" w:firstLine="0"/>
              <w:jc w:val="left"/>
            </w:pPr>
            <w:r>
              <w:rPr>
                <w:rFonts w:ascii="Arial" w:eastAsia="Arial" w:hAnsi="Arial" w:cs="Arial"/>
                <w:b/>
                <w:sz w:val="18"/>
              </w:rPr>
              <w:t>65.000,00</w:t>
            </w:r>
          </w:p>
        </w:tc>
        <w:tc>
          <w:tcPr>
            <w:tcW w:w="1365" w:type="dxa"/>
            <w:tcBorders>
              <w:top w:val="nil"/>
              <w:left w:val="nil"/>
              <w:bottom w:val="nil"/>
              <w:right w:val="nil"/>
            </w:tcBorders>
          </w:tcPr>
          <w:p w14:paraId="4A1EEF85" w14:textId="77777777" w:rsidR="00616588" w:rsidRDefault="00000000">
            <w:pPr>
              <w:spacing w:after="0" w:line="259" w:lineRule="auto"/>
              <w:ind w:left="169" w:right="0" w:firstLine="0"/>
              <w:jc w:val="center"/>
            </w:pPr>
            <w:r>
              <w:rPr>
                <w:rFonts w:ascii="Arial" w:eastAsia="Arial" w:hAnsi="Arial" w:cs="Arial"/>
                <w:b/>
                <w:sz w:val="18"/>
              </w:rPr>
              <w:t>65.000,00</w:t>
            </w:r>
          </w:p>
        </w:tc>
        <w:tc>
          <w:tcPr>
            <w:tcW w:w="1962" w:type="dxa"/>
            <w:tcBorders>
              <w:top w:val="nil"/>
              <w:left w:val="nil"/>
              <w:bottom w:val="nil"/>
              <w:right w:val="nil"/>
            </w:tcBorders>
          </w:tcPr>
          <w:p w14:paraId="1FD790AB" w14:textId="77777777" w:rsidR="00616588" w:rsidRDefault="00000000">
            <w:pPr>
              <w:spacing w:after="0" w:line="259" w:lineRule="auto"/>
              <w:ind w:left="0" w:right="0" w:firstLine="0"/>
              <w:jc w:val="right"/>
            </w:pPr>
            <w:r>
              <w:rPr>
                <w:rFonts w:ascii="Arial" w:eastAsia="Arial" w:hAnsi="Arial" w:cs="Arial"/>
                <w:b/>
                <w:sz w:val="18"/>
              </w:rPr>
              <w:t>155.560,42 239,32%</w:t>
            </w:r>
          </w:p>
        </w:tc>
      </w:tr>
      <w:tr w:rsidR="00616588" w14:paraId="226099AE" w14:textId="77777777">
        <w:trPr>
          <w:trHeight w:val="285"/>
        </w:trPr>
        <w:tc>
          <w:tcPr>
            <w:tcW w:w="5808" w:type="dxa"/>
            <w:tcBorders>
              <w:top w:val="nil"/>
              <w:left w:val="nil"/>
              <w:bottom w:val="nil"/>
              <w:right w:val="nil"/>
            </w:tcBorders>
          </w:tcPr>
          <w:p w14:paraId="3FFFFE96" w14:textId="77777777" w:rsidR="00616588" w:rsidRDefault="00000000">
            <w:pPr>
              <w:spacing w:after="0" w:line="259" w:lineRule="auto"/>
              <w:ind w:left="225" w:right="0" w:firstLine="0"/>
              <w:jc w:val="left"/>
            </w:pPr>
            <w:r>
              <w:rPr>
                <w:rFonts w:ascii="Arial" w:eastAsia="Arial" w:hAnsi="Arial" w:cs="Arial"/>
                <w:b/>
                <w:sz w:val="18"/>
              </w:rPr>
              <w:t>Izvor: 53 Ostale pomoći</w:t>
            </w:r>
          </w:p>
        </w:tc>
        <w:tc>
          <w:tcPr>
            <w:tcW w:w="1350" w:type="dxa"/>
            <w:tcBorders>
              <w:top w:val="nil"/>
              <w:left w:val="nil"/>
              <w:bottom w:val="nil"/>
              <w:right w:val="nil"/>
            </w:tcBorders>
          </w:tcPr>
          <w:p w14:paraId="5AD6A6FE" w14:textId="77777777" w:rsidR="00616588" w:rsidRDefault="00000000">
            <w:pPr>
              <w:spacing w:after="0" w:line="259" w:lineRule="auto"/>
              <w:ind w:left="84" w:right="0" w:firstLine="0"/>
              <w:jc w:val="center"/>
            </w:pPr>
            <w:r>
              <w:rPr>
                <w:rFonts w:ascii="Arial" w:eastAsia="Arial" w:hAnsi="Arial" w:cs="Arial"/>
                <w:b/>
                <w:sz w:val="18"/>
              </w:rPr>
              <w:t>535.000,00</w:t>
            </w:r>
          </w:p>
        </w:tc>
        <w:tc>
          <w:tcPr>
            <w:tcW w:w="1365" w:type="dxa"/>
            <w:tcBorders>
              <w:top w:val="nil"/>
              <w:left w:val="nil"/>
              <w:bottom w:val="nil"/>
              <w:right w:val="nil"/>
            </w:tcBorders>
          </w:tcPr>
          <w:p w14:paraId="77D14AB1" w14:textId="77777777" w:rsidR="00616588" w:rsidRDefault="00000000">
            <w:pPr>
              <w:spacing w:after="0" w:line="259" w:lineRule="auto"/>
              <w:ind w:left="69" w:right="0" w:firstLine="0"/>
              <w:jc w:val="center"/>
            </w:pPr>
            <w:r>
              <w:rPr>
                <w:rFonts w:ascii="Arial" w:eastAsia="Arial" w:hAnsi="Arial" w:cs="Arial"/>
                <w:b/>
                <w:sz w:val="18"/>
              </w:rPr>
              <w:t>535.000,00</w:t>
            </w:r>
          </w:p>
        </w:tc>
        <w:tc>
          <w:tcPr>
            <w:tcW w:w="1962" w:type="dxa"/>
            <w:tcBorders>
              <w:top w:val="nil"/>
              <w:left w:val="nil"/>
              <w:bottom w:val="nil"/>
              <w:right w:val="nil"/>
            </w:tcBorders>
          </w:tcPr>
          <w:p w14:paraId="332B6223"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489.644,19</w:t>
            </w:r>
            <w:r>
              <w:rPr>
                <w:rFonts w:ascii="Arial" w:eastAsia="Arial" w:hAnsi="Arial" w:cs="Arial"/>
                <w:b/>
                <w:sz w:val="18"/>
              </w:rPr>
              <w:tab/>
              <w:t>91,52%</w:t>
            </w:r>
          </w:p>
        </w:tc>
      </w:tr>
      <w:tr w:rsidR="00616588" w14:paraId="282D2F6B" w14:textId="77777777">
        <w:trPr>
          <w:trHeight w:val="285"/>
        </w:trPr>
        <w:tc>
          <w:tcPr>
            <w:tcW w:w="5808" w:type="dxa"/>
            <w:tcBorders>
              <w:top w:val="nil"/>
              <w:left w:val="nil"/>
              <w:bottom w:val="nil"/>
              <w:right w:val="nil"/>
            </w:tcBorders>
          </w:tcPr>
          <w:p w14:paraId="6EF46E31" w14:textId="77777777" w:rsidR="00616588" w:rsidRDefault="00000000">
            <w:pPr>
              <w:spacing w:after="0" w:line="259" w:lineRule="auto"/>
              <w:ind w:left="225"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323440AB" w14:textId="77777777" w:rsidR="00616588" w:rsidRDefault="00000000">
            <w:pPr>
              <w:spacing w:after="0" w:line="259" w:lineRule="auto"/>
              <w:ind w:left="84" w:right="0" w:firstLine="0"/>
              <w:jc w:val="center"/>
            </w:pPr>
            <w:r>
              <w:rPr>
                <w:rFonts w:ascii="Arial" w:eastAsia="Arial" w:hAnsi="Arial" w:cs="Arial"/>
                <w:b/>
                <w:sz w:val="18"/>
              </w:rPr>
              <w:t>274.000,00</w:t>
            </w:r>
          </w:p>
        </w:tc>
        <w:tc>
          <w:tcPr>
            <w:tcW w:w="1365" w:type="dxa"/>
            <w:tcBorders>
              <w:top w:val="nil"/>
              <w:left w:val="nil"/>
              <w:bottom w:val="nil"/>
              <w:right w:val="nil"/>
            </w:tcBorders>
          </w:tcPr>
          <w:p w14:paraId="19A1A522" w14:textId="77777777" w:rsidR="00616588" w:rsidRDefault="00000000">
            <w:pPr>
              <w:spacing w:after="0" w:line="259" w:lineRule="auto"/>
              <w:ind w:left="69" w:right="0" w:firstLine="0"/>
              <w:jc w:val="center"/>
            </w:pPr>
            <w:r>
              <w:rPr>
                <w:rFonts w:ascii="Arial" w:eastAsia="Arial" w:hAnsi="Arial" w:cs="Arial"/>
                <w:b/>
                <w:sz w:val="18"/>
              </w:rPr>
              <w:t>274.000,00</w:t>
            </w:r>
          </w:p>
        </w:tc>
        <w:tc>
          <w:tcPr>
            <w:tcW w:w="1962" w:type="dxa"/>
            <w:tcBorders>
              <w:top w:val="nil"/>
              <w:left w:val="nil"/>
              <w:bottom w:val="nil"/>
              <w:right w:val="nil"/>
            </w:tcBorders>
          </w:tcPr>
          <w:p w14:paraId="6948C7FD" w14:textId="77777777" w:rsidR="00616588" w:rsidRDefault="00000000">
            <w:pPr>
              <w:spacing w:after="0" w:line="259" w:lineRule="auto"/>
              <w:ind w:left="0" w:right="0" w:firstLine="0"/>
              <w:jc w:val="right"/>
            </w:pPr>
            <w:r>
              <w:rPr>
                <w:rFonts w:ascii="Arial" w:eastAsia="Arial" w:hAnsi="Arial" w:cs="Arial"/>
                <w:b/>
                <w:sz w:val="18"/>
              </w:rPr>
              <w:t>303.409,16 110,73%</w:t>
            </w:r>
          </w:p>
        </w:tc>
      </w:tr>
      <w:tr w:rsidR="00616588" w14:paraId="3A918FF7" w14:textId="77777777">
        <w:trPr>
          <w:trHeight w:val="285"/>
        </w:trPr>
        <w:tc>
          <w:tcPr>
            <w:tcW w:w="5808" w:type="dxa"/>
            <w:tcBorders>
              <w:top w:val="nil"/>
              <w:left w:val="nil"/>
              <w:bottom w:val="nil"/>
              <w:right w:val="nil"/>
            </w:tcBorders>
          </w:tcPr>
          <w:p w14:paraId="6880F509" w14:textId="77777777" w:rsidR="00616588" w:rsidRDefault="00000000">
            <w:pPr>
              <w:spacing w:after="0" w:line="259" w:lineRule="auto"/>
              <w:ind w:left="225"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364539F4" w14:textId="77777777" w:rsidR="00616588" w:rsidRDefault="00000000">
            <w:pPr>
              <w:spacing w:after="0" w:line="259" w:lineRule="auto"/>
              <w:ind w:left="367" w:right="0" w:firstLine="0"/>
              <w:jc w:val="left"/>
            </w:pPr>
            <w:r>
              <w:rPr>
                <w:rFonts w:ascii="Arial" w:eastAsia="Arial" w:hAnsi="Arial" w:cs="Arial"/>
                <w:b/>
                <w:sz w:val="18"/>
              </w:rPr>
              <w:t>27.000,00</w:t>
            </w:r>
          </w:p>
        </w:tc>
        <w:tc>
          <w:tcPr>
            <w:tcW w:w="1365" w:type="dxa"/>
            <w:tcBorders>
              <w:top w:val="nil"/>
              <w:left w:val="nil"/>
              <w:bottom w:val="nil"/>
              <w:right w:val="nil"/>
            </w:tcBorders>
          </w:tcPr>
          <w:p w14:paraId="18CD1DC2" w14:textId="77777777" w:rsidR="00616588" w:rsidRDefault="00000000">
            <w:pPr>
              <w:spacing w:after="0" w:line="259" w:lineRule="auto"/>
              <w:ind w:left="169" w:right="0" w:firstLine="0"/>
              <w:jc w:val="center"/>
            </w:pPr>
            <w:r>
              <w:rPr>
                <w:rFonts w:ascii="Arial" w:eastAsia="Arial" w:hAnsi="Arial" w:cs="Arial"/>
                <w:b/>
                <w:sz w:val="18"/>
              </w:rPr>
              <w:t>27.000,00</w:t>
            </w:r>
          </w:p>
        </w:tc>
        <w:tc>
          <w:tcPr>
            <w:tcW w:w="1962" w:type="dxa"/>
            <w:tcBorders>
              <w:top w:val="nil"/>
              <w:left w:val="nil"/>
              <w:bottom w:val="nil"/>
              <w:right w:val="nil"/>
            </w:tcBorders>
          </w:tcPr>
          <w:p w14:paraId="0FFB6655" w14:textId="77777777" w:rsidR="00616588" w:rsidRDefault="00616588">
            <w:pPr>
              <w:spacing w:after="160" w:line="259" w:lineRule="auto"/>
              <w:ind w:left="0" w:right="0" w:firstLine="0"/>
              <w:jc w:val="left"/>
            </w:pPr>
          </w:p>
        </w:tc>
      </w:tr>
      <w:tr w:rsidR="00616588" w14:paraId="61922E43" w14:textId="77777777">
        <w:trPr>
          <w:trHeight w:val="265"/>
        </w:trPr>
        <w:tc>
          <w:tcPr>
            <w:tcW w:w="5808" w:type="dxa"/>
            <w:tcBorders>
              <w:top w:val="nil"/>
              <w:left w:val="nil"/>
              <w:bottom w:val="nil"/>
              <w:right w:val="nil"/>
            </w:tcBorders>
          </w:tcPr>
          <w:p w14:paraId="7D4CBC56" w14:textId="77777777" w:rsidR="00616588" w:rsidRDefault="00000000">
            <w:pPr>
              <w:spacing w:after="0" w:line="259" w:lineRule="auto"/>
              <w:ind w:left="0" w:right="0" w:firstLine="0"/>
              <w:jc w:val="left"/>
            </w:pPr>
            <w:r>
              <w:rPr>
                <w:rFonts w:ascii="Arial" w:eastAsia="Arial" w:hAnsi="Arial" w:cs="Arial"/>
                <w:b/>
                <w:color w:val="0000A0"/>
                <w:sz w:val="20"/>
              </w:rPr>
              <w:t>1035 ODRŽAVANJE KOMUNALNE INFRASTRUKTURE</w:t>
            </w:r>
          </w:p>
        </w:tc>
        <w:tc>
          <w:tcPr>
            <w:tcW w:w="1350" w:type="dxa"/>
            <w:tcBorders>
              <w:top w:val="nil"/>
              <w:left w:val="nil"/>
              <w:bottom w:val="nil"/>
              <w:right w:val="nil"/>
            </w:tcBorders>
          </w:tcPr>
          <w:p w14:paraId="03E225A2" w14:textId="77777777" w:rsidR="00616588" w:rsidRDefault="00000000">
            <w:pPr>
              <w:spacing w:after="0" w:line="259" w:lineRule="auto"/>
              <w:ind w:left="95" w:right="0" w:firstLine="0"/>
              <w:jc w:val="center"/>
            </w:pPr>
            <w:r>
              <w:rPr>
                <w:rFonts w:ascii="Arial" w:eastAsia="Arial" w:hAnsi="Arial" w:cs="Arial"/>
                <w:b/>
                <w:color w:val="0000A0"/>
                <w:sz w:val="20"/>
              </w:rPr>
              <w:t>20.000,00</w:t>
            </w:r>
          </w:p>
        </w:tc>
        <w:tc>
          <w:tcPr>
            <w:tcW w:w="1365" w:type="dxa"/>
            <w:tcBorders>
              <w:top w:val="nil"/>
              <w:left w:val="nil"/>
              <w:bottom w:val="nil"/>
              <w:right w:val="nil"/>
            </w:tcBorders>
          </w:tcPr>
          <w:p w14:paraId="15CA6B08" w14:textId="77777777" w:rsidR="00616588" w:rsidRDefault="00000000">
            <w:pPr>
              <w:spacing w:after="0" w:line="259" w:lineRule="auto"/>
              <w:ind w:left="80" w:right="0" w:firstLine="0"/>
              <w:jc w:val="center"/>
            </w:pPr>
            <w:r>
              <w:rPr>
                <w:rFonts w:ascii="Arial" w:eastAsia="Arial" w:hAnsi="Arial" w:cs="Arial"/>
                <w:b/>
                <w:color w:val="0000A0"/>
                <w:sz w:val="20"/>
              </w:rPr>
              <w:t>20.000,00</w:t>
            </w:r>
          </w:p>
        </w:tc>
        <w:tc>
          <w:tcPr>
            <w:tcW w:w="1962" w:type="dxa"/>
            <w:tcBorders>
              <w:top w:val="nil"/>
              <w:left w:val="nil"/>
              <w:bottom w:val="nil"/>
              <w:right w:val="nil"/>
            </w:tcBorders>
          </w:tcPr>
          <w:p w14:paraId="1178C7B5" w14:textId="77777777" w:rsidR="00616588" w:rsidRDefault="00000000">
            <w:pPr>
              <w:spacing w:after="0" w:line="259" w:lineRule="auto"/>
              <w:ind w:left="0" w:right="0" w:firstLine="0"/>
              <w:jc w:val="right"/>
            </w:pPr>
            <w:r>
              <w:rPr>
                <w:rFonts w:ascii="Arial" w:eastAsia="Arial" w:hAnsi="Arial" w:cs="Arial"/>
                <w:b/>
                <w:color w:val="0000A0"/>
                <w:sz w:val="20"/>
              </w:rPr>
              <w:t>19.999,92100,00%</w:t>
            </w:r>
          </w:p>
        </w:tc>
      </w:tr>
    </w:tbl>
    <w:p w14:paraId="4005B36E" w14:textId="77777777" w:rsidR="00616588" w:rsidRDefault="00000000">
      <w:pPr>
        <w:tabs>
          <w:tab w:val="center" w:pos="2534"/>
          <w:tab w:val="center" w:pos="6800"/>
          <w:tab w:val="center" w:pos="8150"/>
          <w:tab w:val="right" w:pos="10710"/>
        </w:tabs>
        <w:spacing w:after="105" w:line="265" w:lineRule="auto"/>
        <w:ind w:left="0" w:right="-15" w:firstLine="0"/>
        <w:jc w:val="left"/>
      </w:pPr>
      <w:r>
        <w:rPr>
          <w:rFonts w:ascii="Calibri" w:eastAsia="Calibri" w:hAnsi="Calibri" w:cs="Calibri"/>
          <w:noProof/>
          <w:sz w:val="22"/>
        </w:rPr>
        <mc:AlternateContent>
          <mc:Choice Requires="wpg">
            <w:drawing>
              <wp:anchor distT="0" distB="0" distL="114300" distR="114300" simplePos="0" relativeHeight="251714560" behindDoc="1" locked="0" layoutInCell="1" allowOverlap="1" wp14:anchorId="1BA17CF1" wp14:editId="1D42FC59">
                <wp:simplePos x="0" y="0"/>
                <wp:positionH relativeFrom="column">
                  <wp:posOffset>-400049</wp:posOffset>
                </wp:positionH>
                <wp:positionV relativeFrom="paragraph">
                  <wp:posOffset>-38099</wp:posOffset>
                </wp:positionV>
                <wp:extent cx="7556500" cy="428625"/>
                <wp:effectExtent l="0" t="0" r="0" b="0"/>
                <wp:wrapNone/>
                <wp:docPr id="391483" name="Group 391483"/>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34541" name="Shape 34541"/>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152" name="Shape 519152"/>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53" name="Shape 519153"/>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54" name="Shape 519154"/>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55" name="Shape 519155"/>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56" name="Shape 519156"/>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57" name="Shape 519157"/>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58" name="Shape 519158"/>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59" name="Shape 519159"/>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60" name="Shape 519160"/>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61" name="Shape 519161"/>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62" name="Shape 519162"/>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63" name="Shape 519163"/>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91483" style="width:595pt;height:33.75pt;position:absolute;z-index:-2147483440;mso-position-horizontal-relative:text;mso-position-horizontal:absolute;margin-left:-31.5pt;mso-position-vertical-relative:text;margin-top:-3pt;" coordsize="75565,4286">
                <v:shape id="Shape 34541" style="position:absolute;width:67246;height:2476;left:5429;top:0;" coordsize="6724650,247650" path="m0,0l6724650,0l6724650,247650l0,247650x">
                  <v:stroke weight="1.42pt" endcap="flat" joinstyle="miter" miterlimit="10" on="true" color="#000000"/>
                  <v:fill on="false" color="#000000" opacity="0"/>
                </v:shape>
                <v:shape id="Shape 519164" style="position:absolute;width:35337;height:1809;left:5715;top:381;" coordsize="3533775,180975" path="m0,0l3533775,0l3533775,180975l0,180975l0,0">
                  <v:stroke weight="0pt" endcap="flat" joinstyle="miter" miterlimit="10" on="false" color="#000000" opacity="0"/>
                  <v:fill on="true" color="#ffffff"/>
                </v:shape>
                <v:shape id="Shape 519165" style="position:absolute;width:8667;height:1809;left:41052;top:381;" coordsize="866775,180975" path="m0,0l866775,0l866775,180975l0,180975l0,0">
                  <v:stroke weight="0pt" endcap="flat" joinstyle="miter" miterlimit="10" on="false" color="#000000" opacity="0"/>
                  <v:fill on="true" color="#ffffff"/>
                </v:shape>
                <v:shape id="Shape 519166" style="position:absolute;width:8572;height:1809;left:49720;top:381;" coordsize="857250,180975" path="m0,0l857250,0l857250,180975l0,180975l0,0">
                  <v:stroke weight="0pt" endcap="flat" joinstyle="miter" miterlimit="10" on="false" color="#000000" opacity="0"/>
                  <v:fill on="true" color="#ffffff"/>
                </v:shape>
                <v:shape id="Shape 519167" style="position:absolute;width:8667;height:1809;left:58293;top:381;" coordsize="866775,180975" path="m0,0l866775,0l866775,180975l0,180975l0,0">
                  <v:stroke weight="0pt" endcap="flat" joinstyle="miter" miterlimit="10" on="false" color="#000000" opacity="0"/>
                  <v:fill on="true" color="#ffffff"/>
                </v:shape>
                <v:shape id="Shape 519168" style="position:absolute;width:5048;height:1809;left:66960;top:381;" coordsize="504825,180975" path="m0,0l504825,0l504825,180975l0,180975l0,0">
                  <v:stroke weight="0pt" endcap="flat" joinstyle="miter" miterlimit="10" on="false" color="#000000" opacity="0"/>
                  <v:fill on="true" color="#ffffff"/>
                </v:shape>
                <v:shape id="Shape 519169" style="position:absolute;width:75565;height:1809;left:0;top:2476;" coordsize="7556500,180975" path="m0,0l7556500,0l7556500,180975l0,180975l0,0">
                  <v:stroke weight="0pt" endcap="flat" joinstyle="miter" miterlimit="10" on="false" color="#000000" opacity="0"/>
                  <v:fill on="true" color="#ffffff"/>
                </v:shape>
                <v:shape id="Shape 519170" style="position:absolute;width:66198;height:1809;left:6477;top:2476;" coordsize="6619875,180975" path="m0,0l6619875,0l6619875,180975l0,180975l0,0">
                  <v:stroke weight="0pt" endcap="flat" joinstyle="miter" miterlimit="10" on="false" color="#000000" opacity="0"/>
                  <v:fill on="true" color="#ffffff"/>
                </v:shape>
                <v:shape id="Shape 519171" style="position:absolute;width:34194;height:1809;left:6858;top:2476;" coordsize="3419475,180975" path="m0,0l3419475,0l3419475,180975l0,180975l0,0">
                  <v:stroke weight="0pt" endcap="flat" joinstyle="miter" miterlimit="10" on="false" color="#000000" opacity="0"/>
                  <v:fill on="true" color="#ffffff"/>
                </v:shape>
                <v:shape id="Shape 519172" style="position:absolute;width:8667;height:1809;left:41052;top:2476;" coordsize="866775,180975" path="m0,0l866775,0l866775,180975l0,180975l0,0">
                  <v:stroke weight="0pt" endcap="flat" joinstyle="miter" miterlimit="10" on="false" color="#000000" opacity="0"/>
                  <v:fill on="true" color="#ffffff"/>
                </v:shape>
                <v:shape id="Shape 519173" style="position:absolute;width:8572;height:1809;left:49720;top:2476;" coordsize="857250,180975" path="m0,0l857250,0l857250,180975l0,180975l0,0">
                  <v:stroke weight="0pt" endcap="flat" joinstyle="miter" miterlimit="10" on="false" color="#000000" opacity="0"/>
                  <v:fill on="true" color="#ffffff"/>
                </v:shape>
                <v:shape id="Shape 519174" style="position:absolute;width:8667;height:1809;left:58293;top:2476;" coordsize="866775,180975" path="m0,0l866775,0l866775,180975l0,180975l0,0">
                  <v:stroke weight="0pt" endcap="flat" joinstyle="miter" miterlimit="10" on="false" color="#000000" opacity="0"/>
                  <v:fill on="true" color="#ffffff"/>
                </v:shape>
                <v:shape id="Shape 519175"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sz w:val="22"/>
        </w:rPr>
        <w:tab/>
      </w:r>
      <w:r>
        <w:rPr>
          <w:rFonts w:ascii="Arial" w:eastAsia="Arial" w:hAnsi="Arial" w:cs="Arial"/>
          <w:b/>
          <w:color w:val="0000A0"/>
          <w:sz w:val="18"/>
        </w:rPr>
        <w:t>A103501 Čišćenje, zamjena i popravak slivnih rešetki</w:t>
      </w:r>
      <w:r>
        <w:rPr>
          <w:rFonts w:ascii="Arial" w:eastAsia="Arial" w:hAnsi="Arial" w:cs="Arial"/>
          <w:b/>
          <w:color w:val="0000A0"/>
          <w:sz w:val="18"/>
        </w:rPr>
        <w:tab/>
        <w:t>20.000,00</w:t>
      </w:r>
      <w:r>
        <w:rPr>
          <w:rFonts w:ascii="Arial" w:eastAsia="Arial" w:hAnsi="Arial" w:cs="Arial"/>
          <w:b/>
          <w:color w:val="0000A0"/>
          <w:sz w:val="18"/>
        </w:rPr>
        <w:tab/>
        <w:t>20.000,00</w:t>
      </w:r>
      <w:r>
        <w:rPr>
          <w:rFonts w:ascii="Arial" w:eastAsia="Arial" w:hAnsi="Arial" w:cs="Arial"/>
          <w:b/>
          <w:color w:val="0000A0"/>
          <w:sz w:val="18"/>
        </w:rPr>
        <w:tab/>
        <w:t>19.999,92 100,00%</w:t>
      </w:r>
    </w:p>
    <w:p w14:paraId="35C15CCD" w14:textId="77777777" w:rsidR="00616588" w:rsidRDefault="00000000">
      <w:pPr>
        <w:tabs>
          <w:tab w:val="center" w:pos="1719"/>
          <w:tab w:val="center" w:pos="6850"/>
          <w:tab w:val="center" w:pos="8200"/>
          <w:tab w:val="center" w:pos="9565"/>
          <w:tab w:val="right" w:pos="10710"/>
        </w:tabs>
        <w:spacing w:after="3" w:line="265" w:lineRule="auto"/>
        <w:ind w:left="0" w:right="-15" w:firstLine="0"/>
        <w:jc w:val="left"/>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2DD7B128" wp14:editId="46B428AB">
                <wp:simplePos x="0" y="0"/>
                <wp:positionH relativeFrom="page">
                  <wp:posOffset>0</wp:posOffset>
                </wp:positionH>
                <wp:positionV relativeFrom="page">
                  <wp:posOffset>7258050</wp:posOffset>
                </wp:positionV>
                <wp:extent cx="7556500" cy="971550"/>
                <wp:effectExtent l="0" t="0" r="0" b="0"/>
                <wp:wrapSquare wrapText="bothSides"/>
                <wp:docPr id="391484" name="Group 391484"/>
                <wp:cNvGraphicFramePr/>
                <a:graphic xmlns:a="http://schemas.openxmlformats.org/drawingml/2006/main">
                  <a:graphicData uri="http://schemas.microsoft.com/office/word/2010/wordprocessingGroup">
                    <wpg:wgp>
                      <wpg:cNvGrpSpPr/>
                      <wpg:grpSpPr>
                        <a:xfrm>
                          <a:off x="0" y="0"/>
                          <a:ext cx="7556500" cy="971550"/>
                          <a:chOff x="0" y="0"/>
                          <a:chExt cx="7556500" cy="971550"/>
                        </a:xfrm>
                      </wpg:grpSpPr>
                      <wps:wsp>
                        <wps:cNvPr id="343499" name="Rectangle 343499"/>
                        <wps:cNvSpPr/>
                        <wps:spPr>
                          <a:xfrm>
                            <a:off x="790575" y="0"/>
                            <a:ext cx="169068" cy="169653"/>
                          </a:xfrm>
                          <a:prstGeom prst="rect">
                            <a:avLst/>
                          </a:prstGeom>
                          <a:ln>
                            <a:noFill/>
                          </a:ln>
                        </wps:spPr>
                        <wps:txbx>
                          <w:txbxContent>
                            <w:p w14:paraId="4A6CFC1F" w14:textId="77777777" w:rsidR="00616588" w:rsidRDefault="00000000">
                              <w:pPr>
                                <w:spacing w:after="160" w:line="259" w:lineRule="auto"/>
                                <w:ind w:left="0" w:right="0" w:firstLine="0"/>
                                <w:jc w:val="left"/>
                              </w:pPr>
                              <w:r>
                                <w:rPr>
                                  <w:rFonts w:ascii="Arial" w:eastAsia="Arial" w:hAnsi="Arial" w:cs="Arial"/>
                                  <w:b/>
                                  <w:sz w:val="18"/>
                                </w:rPr>
                                <w:t>32</w:t>
                              </w:r>
                            </w:p>
                          </w:txbxContent>
                        </wps:txbx>
                        <wps:bodyPr horzOverflow="overflow" vert="horz" lIns="0" tIns="0" rIns="0" bIns="0" rtlCol="0">
                          <a:noAutofit/>
                        </wps:bodyPr>
                      </wps:wsp>
                      <wps:wsp>
                        <wps:cNvPr id="343500" name="Rectangle 343500"/>
                        <wps:cNvSpPr/>
                        <wps:spPr>
                          <a:xfrm>
                            <a:off x="917677" y="0"/>
                            <a:ext cx="1383956" cy="169653"/>
                          </a:xfrm>
                          <a:prstGeom prst="rect">
                            <a:avLst/>
                          </a:prstGeom>
                          <a:ln>
                            <a:noFill/>
                          </a:ln>
                        </wps:spPr>
                        <wps:txbx>
                          <w:txbxContent>
                            <w:p w14:paraId="710F2B32" w14:textId="77777777" w:rsidR="00616588" w:rsidRDefault="00000000">
                              <w:pPr>
                                <w:spacing w:after="160" w:line="259" w:lineRule="auto"/>
                                <w:ind w:left="0" w:right="0" w:firstLine="0"/>
                                <w:jc w:val="left"/>
                              </w:pPr>
                              <w:r>
                                <w:rPr>
                                  <w:rFonts w:ascii="Arial" w:eastAsia="Arial" w:hAnsi="Arial" w:cs="Arial"/>
                                  <w:b/>
                                  <w:sz w:val="18"/>
                                </w:rPr>
                                <w:t xml:space="preserve"> Materijalni rashodi</w:t>
                              </w:r>
                            </w:p>
                          </w:txbxContent>
                        </wps:txbx>
                        <wps:bodyPr horzOverflow="overflow" vert="horz" lIns="0" tIns="0" rIns="0" bIns="0" rtlCol="0">
                          <a:noAutofit/>
                        </wps:bodyPr>
                      </wps:wsp>
                      <wps:wsp>
                        <wps:cNvPr id="34872" name="Rectangle 34872"/>
                        <wps:cNvSpPr/>
                        <wps:spPr>
                          <a:xfrm>
                            <a:off x="4400322" y="0"/>
                            <a:ext cx="760422" cy="169653"/>
                          </a:xfrm>
                          <a:prstGeom prst="rect">
                            <a:avLst/>
                          </a:prstGeom>
                          <a:ln>
                            <a:noFill/>
                          </a:ln>
                        </wps:spPr>
                        <wps:txbx>
                          <w:txbxContent>
                            <w:p w14:paraId="0605B236" w14:textId="77777777" w:rsidR="00616588" w:rsidRDefault="00000000">
                              <w:pPr>
                                <w:spacing w:after="160" w:line="259" w:lineRule="auto"/>
                                <w:ind w:left="0" w:right="0" w:firstLine="0"/>
                                <w:jc w:val="left"/>
                              </w:pPr>
                              <w:r>
                                <w:rPr>
                                  <w:rFonts w:ascii="Arial" w:eastAsia="Arial" w:hAnsi="Arial" w:cs="Arial"/>
                                  <w:b/>
                                  <w:sz w:val="18"/>
                                </w:rPr>
                                <w:t>681.121,00</w:t>
                              </w:r>
                            </w:p>
                          </w:txbxContent>
                        </wps:txbx>
                        <wps:bodyPr horzOverflow="overflow" vert="horz" lIns="0" tIns="0" rIns="0" bIns="0" rtlCol="0">
                          <a:noAutofit/>
                        </wps:bodyPr>
                      </wps:wsp>
                      <wps:wsp>
                        <wps:cNvPr id="34874" name="Rectangle 34874"/>
                        <wps:cNvSpPr/>
                        <wps:spPr>
                          <a:xfrm>
                            <a:off x="5257572" y="0"/>
                            <a:ext cx="760422" cy="169653"/>
                          </a:xfrm>
                          <a:prstGeom prst="rect">
                            <a:avLst/>
                          </a:prstGeom>
                          <a:ln>
                            <a:noFill/>
                          </a:ln>
                        </wps:spPr>
                        <wps:txbx>
                          <w:txbxContent>
                            <w:p w14:paraId="44696DFA" w14:textId="77777777" w:rsidR="00616588" w:rsidRDefault="00000000">
                              <w:pPr>
                                <w:spacing w:after="160" w:line="259" w:lineRule="auto"/>
                                <w:ind w:left="0" w:right="0" w:firstLine="0"/>
                                <w:jc w:val="left"/>
                              </w:pPr>
                              <w:r>
                                <w:rPr>
                                  <w:rFonts w:ascii="Arial" w:eastAsia="Arial" w:hAnsi="Arial" w:cs="Arial"/>
                                  <w:b/>
                                  <w:sz w:val="18"/>
                                </w:rPr>
                                <w:t>681.121,00</w:t>
                              </w:r>
                            </w:p>
                          </w:txbxContent>
                        </wps:txbx>
                        <wps:bodyPr horzOverflow="overflow" vert="horz" lIns="0" tIns="0" rIns="0" bIns="0" rtlCol="0">
                          <a:noAutofit/>
                        </wps:bodyPr>
                      </wps:wsp>
                      <wps:wsp>
                        <wps:cNvPr id="34876" name="Rectangle 34876"/>
                        <wps:cNvSpPr/>
                        <wps:spPr>
                          <a:xfrm>
                            <a:off x="6124347" y="0"/>
                            <a:ext cx="760422" cy="169653"/>
                          </a:xfrm>
                          <a:prstGeom prst="rect">
                            <a:avLst/>
                          </a:prstGeom>
                          <a:ln>
                            <a:noFill/>
                          </a:ln>
                        </wps:spPr>
                        <wps:txbx>
                          <w:txbxContent>
                            <w:p w14:paraId="54560103" w14:textId="77777777" w:rsidR="00616588" w:rsidRDefault="00000000">
                              <w:pPr>
                                <w:spacing w:after="160" w:line="259" w:lineRule="auto"/>
                                <w:ind w:left="0" w:right="0" w:firstLine="0"/>
                                <w:jc w:val="left"/>
                              </w:pPr>
                              <w:r>
                                <w:rPr>
                                  <w:rFonts w:ascii="Arial" w:eastAsia="Arial" w:hAnsi="Arial" w:cs="Arial"/>
                                  <w:b/>
                                  <w:sz w:val="18"/>
                                </w:rPr>
                                <w:t>681.119,96</w:t>
                              </w:r>
                            </w:p>
                          </w:txbxContent>
                        </wps:txbx>
                        <wps:bodyPr horzOverflow="overflow" vert="horz" lIns="0" tIns="0" rIns="0" bIns="0" rtlCol="0">
                          <a:noAutofit/>
                        </wps:bodyPr>
                      </wps:wsp>
                      <wps:wsp>
                        <wps:cNvPr id="343498" name="Rectangle 343498"/>
                        <wps:cNvSpPr/>
                        <wps:spPr>
                          <a:xfrm>
                            <a:off x="7099288" y="0"/>
                            <a:ext cx="135169" cy="169653"/>
                          </a:xfrm>
                          <a:prstGeom prst="rect">
                            <a:avLst/>
                          </a:prstGeom>
                          <a:ln>
                            <a:noFill/>
                          </a:ln>
                        </wps:spPr>
                        <wps:txbx>
                          <w:txbxContent>
                            <w:p w14:paraId="6042C218" w14:textId="77777777" w:rsidR="00616588" w:rsidRDefault="00000000">
                              <w:pPr>
                                <w:spacing w:after="160" w:line="259" w:lineRule="auto"/>
                                <w:ind w:left="0" w:right="0" w:firstLine="0"/>
                                <w:jc w:val="left"/>
                              </w:pPr>
                              <w:r>
                                <w:rPr>
                                  <w:rFonts w:ascii="Arial" w:eastAsia="Arial" w:hAnsi="Arial" w:cs="Arial"/>
                                  <w:b/>
                                  <w:sz w:val="18"/>
                                </w:rPr>
                                <w:t>%</w:t>
                              </w:r>
                            </w:p>
                          </w:txbxContent>
                        </wps:txbx>
                        <wps:bodyPr horzOverflow="overflow" vert="horz" lIns="0" tIns="0" rIns="0" bIns="0" rtlCol="0">
                          <a:noAutofit/>
                        </wps:bodyPr>
                      </wps:wsp>
                      <wps:wsp>
                        <wps:cNvPr id="343497" name="Rectangle 343497"/>
                        <wps:cNvSpPr/>
                        <wps:spPr>
                          <a:xfrm>
                            <a:off x="6749873" y="0"/>
                            <a:ext cx="464745" cy="169653"/>
                          </a:xfrm>
                          <a:prstGeom prst="rect">
                            <a:avLst/>
                          </a:prstGeom>
                          <a:ln>
                            <a:noFill/>
                          </a:ln>
                        </wps:spPr>
                        <wps:txbx>
                          <w:txbxContent>
                            <w:p w14:paraId="7DDCC4E9" w14:textId="77777777" w:rsidR="00616588" w:rsidRDefault="00000000">
                              <w:pPr>
                                <w:spacing w:after="160" w:line="259" w:lineRule="auto"/>
                                <w:ind w:left="0" w:right="0" w:firstLine="0"/>
                                <w:jc w:val="left"/>
                              </w:pPr>
                              <w:r>
                                <w:rPr>
                                  <w:rFonts w:ascii="Arial" w:eastAsia="Arial" w:hAnsi="Arial" w:cs="Arial"/>
                                  <w:b/>
                                  <w:sz w:val="18"/>
                                </w:rPr>
                                <w:t>100,00</w:t>
                              </w:r>
                            </w:p>
                          </w:txbxContent>
                        </wps:txbx>
                        <wps:bodyPr horzOverflow="overflow" vert="horz" lIns="0" tIns="0" rIns="0" bIns="0" rtlCol="0">
                          <a:noAutofit/>
                        </wps:bodyPr>
                      </wps:wsp>
                      <wps:wsp>
                        <wps:cNvPr id="343502" name="Rectangle 343502"/>
                        <wps:cNvSpPr/>
                        <wps:spPr>
                          <a:xfrm>
                            <a:off x="1120978" y="180975"/>
                            <a:ext cx="844489" cy="169653"/>
                          </a:xfrm>
                          <a:prstGeom prst="rect">
                            <a:avLst/>
                          </a:prstGeom>
                          <a:ln>
                            <a:noFill/>
                          </a:ln>
                        </wps:spPr>
                        <wps:txbx>
                          <w:txbxContent>
                            <w:p w14:paraId="2577A444" w14:textId="77777777" w:rsidR="00616588" w:rsidRDefault="00000000">
                              <w:pPr>
                                <w:spacing w:after="160" w:line="259" w:lineRule="auto"/>
                                <w:ind w:left="0" w:right="0" w:firstLine="0"/>
                                <w:jc w:val="left"/>
                              </w:pPr>
                              <w:r>
                                <w:rPr>
                                  <w:rFonts w:ascii="Arial" w:eastAsia="Arial" w:hAnsi="Arial" w:cs="Arial"/>
                                  <w:i/>
                                  <w:sz w:val="18"/>
                                </w:rPr>
                                <w:t xml:space="preserve"> Usluge teku</w:t>
                              </w:r>
                            </w:p>
                          </w:txbxContent>
                        </wps:txbx>
                        <wps:bodyPr horzOverflow="overflow" vert="horz" lIns="0" tIns="0" rIns="0" bIns="0" rtlCol="0">
                          <a:noAutofit/>
                        </wps:bodyPr>
                      </wps:wsp>
                      <wps:wsp>
                        <wps:cNvPr id="343501" name="Rectangle 343501"/>
                        <wps:cNvSpPr/>
                        <wps:spPr>
                          <a:xfrm>
                            <a:off x="866775" y="180975"/>
                            <a:ext cx="338113" cy="169653"/>
                          </a:xfrm>
                          <a:prstGeom prst="rect">
                            <a:avLst/>
                          </a:prstGeom>
                          <a:ln>
                            <a:noFill/>
                          </a:ln>
                        </wps:spPr>
                        <wps:txbx>
                          <w:txbxContent>
                            <w:p w14:paraId="78DAADD9" w14:textId="77777777" w:rsidR="00616588" w:rsidRDefault="00000000">
                              <w:pPr>
                                <w:spacing w:after="160" w:line="259" w:lineRule="auto"/>
                                <w:ind w:left="0" w:right="0" w:firstLine="0"/>
                                <w:jc w:val="left"/>
                              </w:pPr>
                              <w:r>
                                <w:rPr>
                                  <w:rFonts w:ascii="Arial" w:eastAsia="Arial" w:hAnsi="Arial" w:cs="Arial"/>
                                  <w:i/>
                                  <w:sz w:val="18"/>
                                </w:rPr>
                                <w:t>3232</w:t>
                              </w:r>
                            </w:p>
                          </w:txbxContent>
                        </wps:txbx>
                        <wps:bodyPr horzOverflow="overflow" vert="horz" lIns="0" tIns="0" rIns="0" bIns="0" rtlCol="0">
                          <a:noAutofit/>
                        </wps:bodyPr>
                      </wps:wsp>
                      <wps:wsp>
                        <wps:cNvPr id="34884" name="Rectangle 34884"/>
                        <wps:cNvSpPr/>
                        <wps:spPr>
                          <a:xfrm>
                            <a:off x="1755915" y="180975"/>
                            <a:ext cx="76010" cy="169653"/>
                          </a:xfrm>
                          <a:prstGeom prst="rect">
                            <a:avLst/>
                          </a:prstGeom>
                          <a:ln>
                            <a:noFill/>
                          </a:ln>
                        </wps:spPr>
                        <wps:txbx>
                          <w:txbxContent>
                            <w:p w14:paraId="2139B9A0" w14:textId="77777777" w:rsidR="00616588" w:rsidRDefault="00000000">
                              <w:pPr>
                                <w:spacing w:after="160" w:line="259" w:lineRule="auto"/>
                                <w:ind w:left="0" w:right="0" w:firstLine="0"/>
                                <w:jc w:val="left"/>
                              </w:pPr>
                              <w:r>
                                <w:rPr>
                                  <w:rFonts w:ascii="Arial" w:eastAsia="Arial" w:hAnsi="Arial" w:cs="Arial"/>
                                  <w:i/>
                                  <w:sz w:val="18"/>
                                </w:rPr>
                                <w:t>ć</w:t>
                              </w:r>
                            </w:p>
                          </w:txbxContent>
                        </wps:txbx>
                        <wps:bodyPr horzOverflow="overflow" vert="horz" lIns="0" tIns="0" rIns="0" bIns="0" rtlCol="0">
                          <a:noAutofit/>
                        </wps:bodyPr>
                      </wps:wsp>
                      <wps:wsp>
                        <wps:cNvPr id="34885" name="Rectangle 34885"/>
                        <wps:cNvSpPr/>
                        <wps:spPr>
                          <a:xfrm>
                            <a:off x="1813065" y="180975"/>
                            <a:ext cx="1444030" cy="169653"/>
                          </a:xfrm>
                          <a:prstGeom prst="rect">
                            <a:avLst/>
                          </a:prstGeom>
                          <a:ln>
                            <a:noFill/>
                          </a:ln>
                        </wps:spPr>
                        <wps:txbx>
                          <w:txbxContent>
                            <w:p w14:paraId="293C03DF" w14:textId="77777777" w:rsidR="00616588" w:rsidRDefault="00000000">
                              <w:pPr>
                                <w:spacing w:after="160" w:line="259" w:lineRule="auto"/>
                                <w:ind w:left="0" w:right="0" w:firstLine="0"/>
                                <w:jc w:val="left"/>
                              </w:pPr>
                              <w:proofErr w:type="spellStart"/>
                              <w:r>
                                <w:rPr>
                                  <w:rFonts w:ascii="Arial" w:eastAsia="Arial" w:hAnsi="Arial" w:cs="Arial"/>
                                  <w:i/>
                                  <w:sz w:val="18"/>
                                </w:rPr>
                                <w:t>eg</w:t>
                              </w:r>
                              <w:proofErr w:type="spellEnd"/>
                              <w:r>
                                <w:rPr>
                                  <w:rFonts w:ascii="Arial" w:eastAsia="Arial" w:hAnsi="Arial" w:cs="Arial"/>
                                  <w:i/>
                                  <w:sz w:val="18"/>
                                </w:rPr>
                                <w:t xml:space="preserve"> i investicijskog </w:t>
                              </w:r>
                              <w:proofErr w:type="spellStart"/>
                              <w:r>
                                <w:rPr>
                                  <w:rFonts w:ascii="Arial" w:eastAsia="Arial" w:hAnsi="Arial" w:cs="Arial"/>
                                  <w:i/>
                                  <w:sz w:val="18"/>
                                </w:rPr>
                                <w:t>odr</w:t>
                              </w:r>
                              <w:proofErr w:type="spellEnd"/>
                            </w:p>
                          </w:txbxContent>
                        </wps:txbx>
                        <wps:bodyPr horzOverflow="overflow" vert="horz" lIns="0" tIns="0" rIns="0" bIns="0" rtlCol="0">
                          <a:noAutofit/>
                        </wps:bodyPr>
                      </wps:wsp>
                      <wps:wsp>
                        <wps:cNvPr id="34886" name="Rectangle 34886"/>
                        <wps:cNvSpPr/>
                        <wps:spPr>
                          <a:xfrm>
                            <a:off x="2898801" y="180975"/>
                            <a:ext cx="76010" cy="169653"/>
                          </a:xfrm>
                          <a:prstGeom prst="rect">
                            <a:avLst/>
                          </a:prstGeom>
                          <a:ln>
                            <a:noFill/>
                          </a:ln>
                        </wps:spPr>
                        <wps:txbx>
                          <w:txbxContent>
                            <w:p w14:paraId="40BAB649" w14:textId="77777777" w:rsidR="00616588" w:rsidRDefault="00000000">
                              <w:pPr>
                                <w:spacing w:after="160" w:line="259" w:lineRule="auto"/>
                                <w:ind w:left="0" w:right="0" w:firstLine="0"/>
                                <w:jc w:val="left"/>
                              </w:pPr>
                              <w:r>
                                <w:rPr>
                                  <w:rFonts w:ascii="Arial" w:eastAsia="Arial" w:hAnsi="Arial" w:cs="Arial"/>
                                  <w:i/>
                                  <w:sz w:val="18"/>
                                </w:rPr>
                                <w:t>ž</w:t>
                              </w:r>
                            </w:p>
                          </w:txbxContent>
                        </wps:txbx>
                        <wps:bodyPr horzOverflow="overflow" vert="horz" lIns="0" tIns="0" rIns="0" bIns="0" rtlCol="0">
                          <a:noAutofit/>
                        </wps:bodyPr>
                      </wps:wsp>
                      <wps:wsp>
                        <wps:cNvPr id="34887" name="Rectangle 34887"/>
                        <wps:cNvSpPr/>
                        <wps:spPr>
                          <a:xfrm>
                            <a:off x="2955951" y="180975"/>
                            <a:ext cx="447871" cy="169653"/>
                          </a:xfrm>
                          <a:prstGeom prst="rect">
                            <a:avLst/>
                          </a:prstGeom>
                          <a:ln>
                            <a:noFill/>
                          </a:ln>
                        </wps:spPr>
                        <wps:txbx>
                          <w:txbxContent>
                            <w:p w14:paraId="70FF5417" w14:textId="77777777" w:rsidR="00616588" w:rsidRDefault="00000000">
                              <w:pPr>
                                <w:spacing w:after="160" w:line="259" w:lineRule="auto"/>
                                <w:ind w:left="0" w:right="0" w:firstLine="0"/>
                                <w:jc w:val="left"/>
                              </w:pPr>
                              <w:proofErr w:type="spellStart"/>
                              <w:r>
                                <w:rPr>
                                  <w:rFonts w:ascii="Arial" w:eastAsia="Arial" w:hAnsi="Arial" w:cs="Arial"/>
                                  <w:i/>
                                  <w:sz w:val="18"/>
                                </w:rPr>
                                <w:t>avanja</w:t>
                              </w:r>
                              <w:proofErr w:type="spellEnd"/>
                            </w:p>
                          </w:txbxContent>
                        </wps:txbx>
                        <wps:bodyPr horzOverflow="overflow" vert="horz" lIns="0" tIns="0" rIns="0" bIns="0" rtlCol="0">
                          <a:noAutofit/>
                        </wps:bodyPr>
                      </wps:wsp>
                      <wps:wsp>
                        <wps:cNvPr id="34891" name="Rectangle 34891"/>
                        <wps:cNvSpPr/>
                        <wps:spPr>
                          <a:xfrm>
                            <a:off x="6251448" y="180975"/>
                            <a:ext cx="591377" cy="169653"/>
                          </a:xfrm>
                          <a:prstGeom prst="rect">
                            <a:avLst/>
                          </a:prstGeom>
                          <a:ln>
                            <a:noFill/>
                          </a:ln>
                        </wps:spPr>
                        <wps:txbx>
                          <w:txbxContent>
                            <w:p w14:paraId="43CCFCFE" w14:textId="77777777" w:rsidR="00616588" w:rsidRDefault="00000000">
                              <w:pPr>
                                <w:spacing w:after="160" w:line="259" w:lineRule="auto"/>
                                <w:ind w:left="0" w:right="0" w:firstLine="0"/>
                                <w:jc w:val="left"/>
                              </w:pPr>
                              <w:r>
                                <w:rPr>
                                  <w:rFonts w:ascii="Arial" w:eastAsia="Arial" w:hAnsi="Arial" w:cs="Arial"/>
                                  <w:i/>
                                  <w:sz w:val="18"/>
                                </w:rPr>
                                <w:t>6.220,33</w:t>
                              </w:r>
                            </w:p>
                          </w:txbxContent>
                        </wps:txbx>
                        <wps:bodyPr horzOverflow="overflow" vert="horz" lIns="0" tIns="0" rIns="0" bIns="0" rtlCol="0">
                          <a:noAutofit/>
                        </wps:bodyPr>
                      </wps:wsp>
                      <wps:wsp>
                        <wps:cNvPr id="34901" name="Rectangle 34901"/>
                        <wps:cNvSpPr/>
                        <wps:spPr>
                          <a:xfrm>
                            <a:off x="6124347" y="361950"/>
                            <a:ext cx="760422" cy="169653"/>
                          </a:xfrm>
                          <a:prstGeom prst="rect">
                            <a:avLst/>
                          </a:prstGeom>
                          <a:ln>
                            <a:noFill/>
                          </a:ln>
                        </wps:spPr>
                        <wps:txbx>
                          <w:txbxContent>
                            <w:p w14:paraId="223E5D37" w14:textId="77777777" w:rsidR="00616588" w:rsidRDefault="00000000">
                              <w:pPr>
                                <w:spacing w:after="160" w:line="259" w:lineRule="auto"/>
                                <w:ind w:left="0" w:right="0" w:firstLine="0"/>
                                <w:jc w:val="left"/>
                              </w:pPr>
                              <w:r>
                                <w:rPr>
                                  <w:rFonts w:ascii="Arial" w:eastAsia="Arial" w:hAnsi="Arial" w:cs="Arial"/>
                                  <w:i/>
                                  <w:sz w:val="18"/>
                                </w:rPr>
                                <w:t>674.899,63</w:t>
                              </w:r>
                            </w:p>
                          </w:txbxContent>
                        </wps:txbx>
                        <wps:bodyPr horzOverflow="overflow" vert="horz" lIns="0" tIns="0" rIns="0" bIns="0" rtlCol="0">
                          <a:noAutofit/>
                        </wps:bodyPr>
                      </wps:wsp>
                      <wps:wsp>
                        <wps:cNvPr id="34906" name="Shape 34906"/>
                        <wps:cNvSpPr/>
                        <wps:spPr>
                          <a:xfrm>
                            <a:off x="542925" y="542925"/>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176" name="Shape 519176"/>
                        <wps:cNvSpPr/>
                        <wps:spPr>
                          <a:xfrm>
                            <a:off x="571500" y="581025"/>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08" name="Rectangle 34908"/>
                        <wps:cNvSpPr/>
                        <wps:spPr>
                          <a:xfrm>
                            <a:off x="571500" y="581025"/>
                            <a:ext cx="929013" cy="169653"/>
                          </a:xfrm>
                          <a:prstGeom prst="rect">
                            <a:avLst/>
                          </a:prstGeom>
                          <a:ln>
                            <a:noFill/>
                          </a:ln>
                        </wps:spPr>
                        <wps:txbx>
                          <w:txbxContent>
                            <w:p w14:paraId="630DD366" w14:textId="77777777" w:rsidR="00616588" w:rsidRDefault="00000000">
                              <w:pPr>
                                <w:spacing w:after="160" w:line="259" w:lineRule="auto"/>
                                <w:ind w:left="0" w:right="0" w:firstLine="0"/>
                                <w:jc w:val="left"/>
                              </w:pPr>
                              <w:r>
                                <w:rPr>
                                  <w:rFonts w:ascii="Arial" w:eastAsia="Arial" w:hAnsi="Arial" w:cs="Arial"/>
                                  <w:b/>
                                  <w:color w:val="0000A0"/>
                                  <w:sz w:val="18"/>
                                </w:rPr>
                                <w:t xml:space="preserve">A103703 </w:t>
                              </w:r>
                              <w:proofErr w:type="spellStart"/>
                              <w:r>
                                <w:rPr>
                                  <w:rFonts w:ascii="Arial" w:eastAsia="Arial" w:hAnsi="Arial" w:cs="Arial"/>
                                  <w:b/>
                                  <w:color w:val="0000A0"/>
                                  <w:sz w:val="18"/>
                                </w:rPr>
                                <w:t>Odr</w:t>
                              </w:r>
                              <w:proofErr w:type="spellEnd"/>
                            </w:p>
                          </w:txbxContent>
                        </wps:txbx>
                        <wps:bodyPr horzOverflow="overflow" vert="horz" lIns="0" tIns="0" rIns="0" bIns="0" rtlCol="0">
                          <a:noAutofit/>
                        </wps:bodyPr>
                      </wps:wsp>
                      <wps:wsp>
                        <wps:cNvPr id="34909" name="Rectangle 34909"/>
                        <wps:cNvSpPr/>
                        <wps:spPr>
                          <a:xfrm>
                            <a:off x="1269987" y="581025"/>
                            <a:ext cx="76010" cy="169653"/>
                          </a:xfrm>
                          <a:prstGeom prst="rect">
                            <a:avLst/>
                          </a:prstGeom>
                          <a:ln>
                            <a:noFill/>
                          </a:ln>
                        </wps:spPr>
                        <wps:txbx>
                          <w:txbxContent>
                            <w:p w14:paraId="0DDAD0E7" w14:textId="77777777" w:rsidR="00616588" w:rsidRDefault="00000000">
                              <w:pPr>
                                <w:spacing w:after="160" w:line="259" w:lineRule="auto"/>
                                <w:ind w:left="0" w:right="0" w:firstLine="0"/>
                                <w:jc w:val="left"/>
                              </w:pPr>
                              <w:r>
                                <w:rPr>
                                  <w:rFonts w:ascii="Arial" w:eastAsia="Arial" w:hAnsi="Arial" w:cs="Arial"/>
                                  <w:b/>
                                  <w:color w:val="0000A0"/>
                                  <w:sz w:val="18"/>
                                </w:rPr>
                                <w:t>ž</w:t>
                              </w:r>
                            </w:p>
                          </w:txbxContent>
                        </wps:txbx>
                        <wps:bodyPr horzOverflow="overflow" vert="horz" lIns="0" tIns="0" rIns="0" bIns="0" rtlCol="0">
                          <a:noAutofit/>
                        </wps:bodyPr>
                      </wps:wsp>
                      <wps:wsp>
                        <wps:cNvPr id="34910" name="Rectangle 34910"/>
                        <wps:cNvSpPr/>
                        <wps:spPr>
                          <a:xfrm>
                            <a:off x="1327137" y="581025"/>
                            <a:ext cx="1544384" cy="169653"/>
                          </a:xfrm>
                          <a:prstGeom prst="rect">
                            <a:avLst/>
                          </a:prstGeom>
                          <a:ln>
                            <a:noFill/>
                          </a:ln>
                        </wps:spPr>
                        <wps:txbx>
                          <w:txbxContent>
                            <w:p w14:paraId="1F9B3B40" w14:textId="77777777" w:rsidR="00616588" w:rsidRDefault="00000000">
                              <w:pPr>
                                <w:spacing w:after="160" w:line="259" w:lineRule="auto"/>
                                <w:ind w:left="0" w:right="0" w:firstLine="0"/>
                                <w:jc w:val="left"/>
                              </w:pPr>
                              <w:proofErr w:type="spellStart"/>
                              <w:r>
                                <w:rPr>
                                  <w:rFonts w:ascii="Arial" w:eastAsia="Arial" w:hAnsi="Arial" w:cs="Arial"/>
                                  <w:b/>
                                  <w:color w:val="0000A0"/>
                                  <w:sz w:val="18"/>
                                </w:rPr>
                                <w:t>avanje</w:t>
                              </w:r>
                              <w:proofErr w:type="spellEnd"/>
                              <w:r>
                                <w:rPr>
                                  <w:rFonts w:ascii="Arial" w:eastAsia="Arial" w:hAnsi="Arial" w:cs="Arial"/>
                                  <w:b/>
                                  <w:color w:val="0000A0"/>
                                  <w:sz w:val="18"/>
                                </w:rPr>
                                <w:t xml:space="preserve"> javnih fontana</w:t>
                              </w:r>
                            </w:p>
                          </w:txbxContent>
                        </wps:txbx>
                        <wps:bodyPr horzOverflow="overflow" vert="horz" lIns="0" tIns="0" rIns="0" bIns="0" rtlCol="0">
                          <a:noAutofit/>
                        </wps:bodyPr>
                      </wps:wsp>
                      <wps:wsp>
                        <wps:cNvPr id="519177" name="Shape 519177"/>
                        <wps:cNvSpPr/>
                        <wps:spPr>
                          <a:xfrm>
                            <a:off x="4105275" y="5810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12" name="Rectangle 34912"/>
                        <wps:cNvSpPr/>
                        <wps:spPr>
                          <a:xfrm>
                            <a:off x="4463872" y="581025"/>
                            <a:ext cx="675900" cy="169653"/>
                          </a:xfrm>
                          <a:prstGeom prst="rect">
                            <a:avLst/>
                          </a:prstGeom>
                          <a:ln>
                            <a:noFill/>
                          </a:ln>
                        </wps:spPr>
                        <wps:txbx>
                          <w:txbxContent>
                            <w:p w14:paraId="353D1D3F" w14:textId="77777777" w:rsidR="00616588" w:rsidRDefault="00000000">
                              <w:pPr>
                                <w:spacing w:after="160" w:line="259" w:lineRule="auto"/>
                                <w:ind w:left="0" w:right="0" w:firstLine="0"/>
                                <w:jc w:val="left"/>
                              </w:pPr>
                              <w:r>
                                <w:rPr>
                                  <w:rFonts w:ascii="Arial" w:eastAsia="Arial" w:hAnsi="Arial" w:cs="Arial"/>
                                  <w:b/>
                                  <w:color w:val="0000A0"/>
                                  <w:sz w:val="18"/>
                                </w:rPr>
                                <w:t>13.300,00</w:t>
                              </w:r>
                            </w:p>
                          </w:txbxContent>
                        </wps:txbx>
                        <wps:bodyPr horzOverflow="overflow" vert="horz" lIns="0" tIns="0" rIns="0" bIns="0" rtlCol="0">
                          <a:noAutofit/>
                        </wps:bodyPr>
                      </wps:wsp>
                      <wps:wsp>
                        <wps:cNvPr id="519178" name="Shape 519178"/>
                        <wps:cNvSpPr/>
                        <wps:spPr>
                          <a:xfrm>
                            <a:off x="4972050" y="5810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14" name="Rectangle 34914"/>
                        <wps:cNvSpPr/>
                        <wps:spPr>
                          <a:xfrm>
                            <a:off x="5321122" y="581025"/>
                            <a:ext cx="675900" cy="169653"/>
                          </a:xfrm>
                          <a:prstGeom prst="rect">
                            <a:avLst/>
                          </a:prstGeom>
                          <a:ln>
                            <a:noFill/>
                          </a:ln>
                        </wps:spPr>
                        <wps:txbx>
                          <w:txbxContent>
                            <w:p w14:paraId="4F437C82" w14:textId="77777777" w:rsidR="00616588" w:rsidRDefault="00000000">
                              <w:pPr>
                                <w:spacing w:after="160" w:line="259" w:lineRule="auto"/>
                                <w:ind w:left="0" w:right="0" w:firstLine="0"/>
                                <w:jc w:val="left"/>
                              </w:pPr>
                              <w:r>
                                <w:rPr>
                                  <w:rFonts w:ascii="Arial" w:eastAsia="Arial" w:hAnsi="Arial" w:cs="Arial"/>
                                  <w:b/>
                                  <w:color w:val="0000A0"/>
                                  <w:sz w:val="18"/>
                                </w:rPr>
                                <w:t>13.300,00</w:t>
                              </w:r>
                            </w:p>
                          </w:txbxContent>
                        </wps:txbx>
                        <wps:bodyPr horzOverflow="overflow" vert="horz" lIns="0" tIns="0" rIns="0" bIns="0" rtlCol="0">
                          <a:noAutofit/>
                        </wps:bodyPr>
                      </wps:wsp>
                      <wps:wsp>
                        <wps:cNvPr id="519179" name="Shape 519179"/>
                        <wps:cNvSpPr/>
                        <wps:spPr>
                          <a:xfrm>
                            <a:off x="5829300" y="5810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16" name="Rectangle 34916"/>
                        <wps:cNvSpPr/>
                        <wps:spPr>
                          <a:xfrm>
                            <a:off x="6187897" y="581025"/>
                            <a:ext cx="675899" cy="169653"/>
                          </a:xfrm>
                          <a:prstGeom prst="rect">
                            <a:avLst/>
                          </a:prstGeom>
                          <a:ln>
                            <a:noFill/>
                          </a:ln>
                        </wps:spPr>
                        <wps:txbx>
                          <w:txbxContent>
                            <w:p w14:paraId="5805578A" w14:textId="77777777" w:rsidR="00616588" w:rsidRDefault="00000000">
                              <w:pPr>
                                <w:spacing w:after="160" w:line="259" w:lineRule="auto"/>
                                <w:ind w:left="0" w:right="0" w:firstLine="0"/>
                                <w:jc w:val="left"/>
                              </w:pPr>
                              <w:r>
                                <w:rPr>
                                  <w:rFonts w:ascii="Arial" w:eastAsia="Arial" w:hAnsi="Arial" w:cs="Arial"/>
                                  <w:b/>
                                  <w:color w:val="0000A0"/>
                                  <w:sz w:val="18"/>
                                </w:rPr>
                                <w:t>10.617,96</w:t>
                              </w:r>
                            </w:p>
                          </w:txbxContent>
                        </wps:txbx>
                        <wps:bodyPr horzOverflow="overflow" vert="horz" lIns="0" tIns="0" rIns="0" bIns="0" rtlCol="0">
                          <a:noAutofit/>
                        </wps:bodyPr>
                      </wps:wsp>
                      <wps:wsp>
                        <wps:cNvPr id="519180" name="Shape 519180"/>
                        <wps:cNvSpPr/>
                        <wps:spPr>
                          <a:xfrm>
                            <a:off x="6696075" y="5810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506" name="Rectangle 343506"/>
                        <wps:cNvSpPr/>
                        <wps:spPr>
                          <a:xfrm>
                            <a:off x="6940525" y="581025"/>
                            <a:ext cx="346323" cy="169653"/>
                          </a:xfrm>
                          <a:prstGeom prst="rect">
                            <a:avLst/>
                          </a:prstGeom>
                          <a:ln>
                            <a:noFill/>
                          </a:ln>
                        </wps:spPr>
                        <wps:txbx>
                          <w:txbxContent>
                            <w:p w14:paraId="6AA7D028" w14:textId="77777777" w:rsidR="00616588" w:rsidRDefault="00000000">
                              <w:pPr>
                                <w:spacing w:after="160" w:line="259" w:lineRule="auto"/>
                                <w:ind w:left="0" w:right="0" w:firstLine="0"/>
                                <w:jc w:val="left"/>
                              </w:pPr>
                              <w:r>
                                <w:rPr>
                                  <w:rFonts w:ascii="Arial" w:eastAsia="Arial" w:hAnsi="Arial" w:cs="Arial"/>
                                  <w:b/>
                                  <w:color w:val="0000A0"/>
                                  <w:sz w:val="18"/>
                                </w:rPr>
                                <w:t>,83%</w:t>
                              </w:r>
                            </w:p>
                          </w:txbxContent>
                        </wps:txbx>
                        <wps:bodyPr horzOverflow="overflow" vert="horz" lIns="0" tIns="0" rIns="0" bIns="0" rtlCol="0">
                          <a:noAutofit/>
                        </wps:bodyPr>
                      </wps:wsp>
                      <wps:wsp>
                        <wps:cNvPr id="343505" name="Rectangle 343505"/>
                        <wps:cNvSpPr/>
                        <wps:spPr>
                          <a:xfrm>
                            <a:off x="6813423" y="581025"/>
                            <a:ext cx="169069" cy="169653"/>
                          </a:xfrm>
                          <a:prstGeom prst="rect">
                            <a:avLst/>
                          </a:prstGeom>
                          <a:ln>
                            <a:noFill/>
                          </a:ln>
                        </wps:spPr>
                        <wps:txbx>
                          <w:txbxContent>
                            <w:p w14:paraId="1201F768" w14:textId="77777777" w:rsidR="00616588" w:rsidRDefault="00000000">
                              <w:pPr>
                                <w:spacing w:after="160" w:line="259" w:lineRule="auto"/>
                                <w:ind w:left="0" w:right="0" w:firstLine="0"/>
                                <w:jc w:val="left"/>
                              </w:pPr>
                              <w:r>
                                <w:rPr>
                                  <w:rFonts w:ascii="Arial" w:eastAsia="Arial" w:hAnsi="Arial" w:cs="Arial"/>
                                  <w:b/>
                                  <w:color w:val="0000A0"/>
                                  <w:sz w:val="18"/>
                                </w:rPr>
                                <w:t>79</w:t>
                              </w:r>
                            </w:p>
                          </w:txbxContent>
                        </wps:txbx>
                        <wps:bodyPr horzOverflow="overflow" vert="horz" lIns="0" tIns="0" rIns="0" bIns="0" rtlCol="0">
                          <a:noAutofit/>
                        </wps:bodyPr>
                      </wps:wsp>
                      <wps:wsp>
                        <wps:cNvPr id="519181" name="Shape 519181"/>
                        <wps:cNvSpPr/>
                        <wps:spPr>
                          <a:xfrm>
                            <a:off x="0" y="79057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82" name="Shape 519182"/>
                        <wps:cNvSpPr/>
                        <wps:spPr>
                          <a:xfrm>
                            <a:off x="647700" y="79057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183" name="Shape 519183"/>
                        <wps:cNvSpPr/>
                        <wps:spPr>
                          <a:xfrm>
                            <a:off x="685800" y="79057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23" name="Rectangle 34923"/>
                        <wps:cNvSpPr/>
                        <wps:spPr>
                          <a:xfrm>
                            <a:off x="685800" y="790575"/>
                            <a:ext cx="2143795" cy="169653"/>
                          </a:xfrm>
                          <a:prstGeom prst="rect">
                            <a:avLst/>
                          </a:prstGeom>
                          <a:ln>
                            <a:noFill/>
                          </a:ln>
                        </wps:spPr>
                        <wps:txbx>
                          <w:txbxContent>
                            <w:p w14:paraId="09860DB8" w14:textId="77777777" w:rsidR="00616588" w:rsidRDefault="00000000">
                              <w:pPr>
                                <w:spacing w:after="160" w:line="259" w:lineRule="auto"/>
                                <w:ind w:left="0" w:right="0" w:firstLine="0"/>
                                <w:jc w:val="left"/>
                              </w:pPr>
                              <w:r>
                                <w:rPr>
                                  <w:rFonts w:ascii="Arial" w:eastAsia="Arial" w:hAnsi="Arial" w:cs="Arial"/>
                                  <w:b/>
                                  <w:sz w:val="18"/>
                                </w:rPr>
                                <w:t>Izvor: 41 Komunalna naknada</w:t>
                              </w:r>
                            </w:p>
                          </w:txbxContent>
                        </wps:txbx>
                        <wps:bodyPr horzOverflow="overflow" vert="horz" lIns="0" tIns="0" rIns="0" bIns="0" rtlCol="0">
                          <a:noAutofit/>
                        </wps:bodyPr>
                      </wps:wsp>
                      <wps:wsp>
                        <wps:cNvPr id="519184" name="Shape 519184"/>
                        <wps:cNvSpPr/>
                        <wps:spPr>
                          <a:xfrm>
                            <a:off x="4105275" y="7905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25" name="Rectangle 34925"/>
                        <wps:cNvSpPr/>
                        <wps:spPr>
                          <a:xfrm>
                            <a:off x="4463872" y="790575"/>
                            <a:ext cx="675900" cy="169653"/>
                          </a:xfrm>
                          <a:prstGeom prst="rect">
                            <a:avLst/>
                          </a:prstGeom>
                          <a:ln>
                            <a:noFill/>
                          </a:ln>
                        </wps:spPr>
                        <wps:txbx>
                          <w:txbxContent>
                            <w:p w14:paraId="16C14C6E" w14:textId="77777777" w:rsidR="00616588" w:rsidRDefault="00000000">
                              <w:pPr>
                                <w:spacing w:after="160" w:line="259" w:lineRule="auto"/>
                                <w:ind w:left="0" w:right="0" w:firstLine="0"/>
                                <w:jc w:val="left"/>
                              </w:pPr>
                              <w:r>
                                <w:rPr>
                                  <w:rFonts w:ascii="Arial" w:eastAsia="Arial" w:hAnsi="Arial" w:cs="Arial"/>
                                  <w:b/>
                                  <w:sz w:val="18"/>
                                </w:rPr>
                                <w:t>13.300,00</w:t>
                              </w:r>
                            </w:p>
                          </w:txbxContent>
                        </wps:txbx>
                        <wps:bodyPr horzOverflow="overflow" vert="horz" lIns="0" tIns="0" rIns="0" bIns="0" rtlCol="0">
                          <a:noAutofit/>
                        </wps:bodyPr>
                      </wps:wsp>
                      <wps:wsp>
                        <wps:cNvPr id="519185" name="Shape 519185"/>
                        <wps:cNvSpPr/>
                        <wps:spPr>
                          <a:xfrm>
                            <a:off x="4972050" y="7905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27" name="Rectangle 34927"/>
                        <wps:cNvSpPr/>
                        <wps:spPr>
                          <a:xfrm>
                            <a:off x="5321122" y="790575"/>
                            <a:ext cx="675900" cy="169653"/>
                          </a:xfrm>
                          <a:prstGeom prst="rect">
                            <a:avLst/>
                          </a:prstGeom>
                          <a:ln>
                            <a:noFill/>
                          </a:ln>
                        </wps:spPr>
                        <wps:txbx>
                          <w:txbxContent>
                            <w:p w14:paraId="13FC320C" w14:textId="77777777" w:rsidR="00616588" w:rsidRDefault="00000000">
                              <w:pPr>
                                <w:spacing w:after="160" w:line="259" w:lineRule="auto"/>
                                <w:ind w:left="0" w:right="0" w:firstLine="0"/>
                                <w:jc w:val="left"/>
                              </w:pPr>
                              <w:r>
                                <w:rPr>
                                  <w:rFonts w:ascii="Arial" w:eastAsia="Arial" w:hAnsi="Arial" w:cs="Arial"/>
                                  <w:b/>
                                  <w:sz w:val="18"/>
                                </w:rPr>
                                <w:t>13.300,00</w:t>
                              </w:r>
                            </w:p>
                          </w:txbxContent>
                        </wps:txbx>
                        <wps:bodyPr horzOverflow="overflow" vert="horz" lIns="0" tIns="0" rIns="0" bIns="0" rtlCol="0">
                          <a:noAutofit/>
                        </wps:bodyPr>
                      </wps:wsp>
                      <wps:wsp>
                        <wps:cNvPr id="519186" name="Shape 519186"/>
                        <wps:cNvSpPr/>
                        <wps:spPr>
                          <a:xfrm>
                            <a:off x="5829300" y="7905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29" name="Rectangle 34929"/>
                        <wps:cNvSpPr/>
                        <wps:spPr>
                          <a:xfrm>
                            <a:off x="6187897" y="790575"/>
                            <a:ext cx="675899" cy="169653"/>
                          </a:xfrm>
                          <a:prstGeom prst="rect">
                            <a:avLst/>
                          </a:prstGeom>
                          <a:ln>
                            <a:noFill/>
                          </a:ln>
                        </wps:spPr>
                        <wps:txbx>
                          <w:txbxContent>
                            <w:p w14:paraId="4820F26E" w14:textId="77777777" w:rsidR="00616588" w:rsidRDefault="00000000">
                              <w:pPr>
                                <w:spacing w:after="160" w:line="259" w:lineRule="auto"/>
                                <w:ind w:left="0" w:right="0" w:firstLine="0"/>
                                <w:jc w:val="left"/>
                              </w:pPr>
                              <w:r>
                                <w:rPr>
                                  <w:rFonts w:ascii="Arial" w:eastAsia="Arial" w:hAnsi="Arial" w:cs="Arial"/>
                                  <w:b/>
                                  <w:sz w:val="18"/>
                                </w:rPr>
                                <w:t>10.617,96</w:t>
                              </w:r>
                            </w:p>
                          </w:txbxContent>
                        </wps:txbx>
                        <wps:bodyPr horzOverflow="overflow" vert="horz" lIns="0" tIns="0" rIns="0" bIns="0" rtlCol="0">
                          <a:noAutofit/>
                        </wps:bodyPr>
                      </wps:wsp>
                      <wps:wsp>
                        <wps:cNvPr id="519187" name="Shape 519187"/>
                        <wps:cNvSpPr/>
                        <wps:spPr>
                          <a:xfrm>
                            <a:off x="6696075" y="7905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507" name="Rectangle 343507"/>
                        <wps:cNvSpPr/>
                        <wps:spPr>
                          <a:xfrm>
                            <a:off x="6813423" y="790575"/>
                            <a:ext cx="169069" cy="169653"/>
                          </a:xfrm>
                          <a:prstGeom prst="rect">
                            <a:avLst/>
                          </a:prstGeom>
                          <a:ln>
                            <a:noFill/>
                          </a:ln>
                        </wps:spPr>
                        <wps:txbx>
                          <w:txbxContent>
                            <w:p w14:paraId="5066FF40" w14:textId="77777777" w:rsidR="00616588" w:rsidRDefault="00000000">
                              <w:pPr>
                                <w:spacing w:after="160" w:line="259" w:lineRule="auto"/>
                                <w:ind w:left="0" w:right="0" w:firstLine="0"/>
                                <w:jc w:val="left"/>
                              </w:pPr>
                              <w:r>
                                <w:rPr>
                                  <w:rFonts w:ascii="Arial" w:eastAsia="Arial" w:hAnsi="Arial" w:cs="Arial"/>
                                  <w:b/>
                                  <w:sz w:val="18"/>
                                </w:rPr>
                                <w:t>79</w:t>
                              </w:r>
                            </w:p>
                          </w:txbxContent>
                        </wps:txbx>
                        <wps:bodyPr horzOverflow="overflow" vert="horz" lIns="0" tIns="0" rIns="0" bIns="0" rtlCol="0">
                          <a:noAutofit/>
                        </wps:bodyPr>
                      </wps:wsp>
                      <wps:wsp>
                        <wps:cNvPr id="343508" name="Rectangle 343508"/>
                        <wps:cNvSpPr/>
                        <wps:spPr>
                          <a:xfrm>
                            <a:off x="6940525" y="790575"/>
                            <a:ext cx="346323" cy="169653"/>
                          </a:xfrm>
                          <a:prstGeom prst="rect">
                            <a:avLst/>
                          </a:prstGeom>
                          <a:ln>
                            <a:noFill/>
                          </a:ln>
                        </wps:spPr>
                        <wps:txbx>
                          <w:txbxContent>
                            <w:p w14:paraId="3346C638" w14:textId="77777777" w:rsidR="00616588" w:rsidRDefault="00000000">
                              <w:pPr>
                                <w:spacing w:after="160" w:line="259" w:lineRule="auto"/>
                                <w:ind w:left="0" w:right="0" w:firstLine="0"/>
                                <w:jc w:val="left"/>
                              </w:pPr>
                              <w:r>
                                <w:rPr>
                                  <w:rFonts w:ascii="Arial" w:eastAsia="Arial" w:hAnsi="Arial" w:cs="Arial"/>
                                  <w:b/>
                                  <w:sz w:val="18"/>
                                </w:rPr>
                                <w:t>,83%</w:t>
                              </w:r>
                            </w:p>
                          </w:txbxContent>
                        </wps:txbx>
                        <wps:bodyPr horzOverflow="overflow" vert="horz" lIns="0" tIns="0" rIns="0" bIns="0" rtlCol="0">
                          <a:noAutofit/>
                        </wps:bodyPr>
                      </wps:wsp>
                    </wpg:wgp>
                  </a:graphicData>
                </a:graphic>
              </wp:anchor>
            </w:drawing>
          </mc:Choice>
          <mc:Fallback xmlns:a="http://schemas.openxmlformats.org/drawingml/2006/main">
            <w:pict>
              <v:group id="Group 391484" style="width:595pt;height:76.5pt;position:absolute;mso-position-horizontal-relative:page;mso-position-horizontal:absolute;margin-left:0pt;mso-position-vertical-relative:page;margin-top:571.5pt;" coordsize="75565,9715">
                <v:rect id="Rectangle 343499" style="position:absolute;width:1690;height:1696;left:7905;top:0;" filled="f" stroked="f">
                  <v:textbox inset="0,0,0,0">
                    <w:txbxContent>
                      <w:p>
                        <w:pPr>
                          <w:spacing w:before="0" w:after="160" w:line="259" w:lineRule="auto"/>
                          <w:ind w:left="0" w:right="0" w:firstLine="0"/>
                          <w:jc w:val="left"/>
                        </w:pPr>
                        <w:r>
                          <w:rPr>
                            <w:rFonts w:cs="Arial" w:hAnsi="Arial" w:eastAsia="Arial" w:ascii="Arial"/>
                            <w:b w:val="1"/>
                            <w:sz w:val="18"/>
                          </w:rPr>
                          <w:t xml:space="preserve">32</w:t>
                        </w:r>
                      </w:p>
                    </w:txbxContent>
                  </v:textbox>
                </v:rect>
                <v:rect id="Rectangle 343500" style="position:absolute;width:13839;height:1696;left:9176;top:0;" filled="f" stroked="f">
                  <v:textbox inset="0,0,0,0">
                    <w:txbxContent>
                      <w:p>
                        <w:pPr>
                          <w:spacing w:before="0" w:after="160" w:line="259" w:lineRule="auto"/>
                          <w:ind w:left="0" w:right="0" w:firstLine="0"/>
                          <w:jc w:val="left"/>
                        </w:pPr>
                        <w:r>
                          <w:rPr>
                            <w:rFonts w:cs="Arial" w:hAnsi="Arial" w:eastAsia="Arial" w:ascii="Arial"/>
                            <w:b w:val="1"/>
                            <w:sz w:val="18"/>
                          </w:rPr>
                          <w:t xml:space="preserve"> Materijalni rashodi</w:t>
                        </w:r>
                      </w:p>
                    </w:txbxContent>
                  </v:textbox>
                </v:rect>
                <v:rect id="Rectangle 34872" style="position:absolute;width:7604;height:1696;left:44003;top:0;" filled="f" stroked="f">
                  <v:textbox inset="0,0,0,0">
                    <w:txbxContent>
                      <w:p>
                        <w:pPr>
                          <w:spacing w:before="0" w:after="160" w:line="259" w:lineRule="auto"/>
                          <w:ind w:left="0" w:right="0" w:firstLine="0"/>
                          <w:jc w:val="left"/>
                        </w:pPr>
                        <w:r>
                          <w:rPr>
                            <w:rFonts w:cs="Arial" w:hAnsi="Arial" w:eastAsia="Arial" w:ascii="Arial"/>
                            <w:b w:val="1"/>
                            <w:sz w:val="18"/>
                          </w:rPr>
                          <w:t xml:space="preserve">681.121,00</w:t>
                        </w:r>
                      </w:p>
                    </w:txbxContent>
                  </v:textbox>
                </v:rect>
                <v:rect id="Rectangle 34874" style="position:absolute;width:7604;height:1696;left:52575;top:0;" filled="f" stroked="f">
                  <v:textbox inset="0,0,0,0">
                    <w:txbxContent>
                      <w:p>
                        <w:pPr>
                          <w:spacing w:before="0" w:after="160" w:line="259" w:lineRule="auto"/>
                          <w:ind w:left="0" w:right="0" w:firstLine="0"/>
                          <w:jc w:val="left"/>
                        </w:pPr>
                        <w:r>
                          <w:rPr>
                            <w:rFonts w:cs="Arial" w:hAnsi="Arial" w:eastAsia="Arial" w:ascii="Arial"/>
                            <w:b w:val="1"/>
                            <w:sz w:val="18"/>
                          </w:rPr>
                          <w:t xml:space="preserve">681.121,00</w:t>
                        </w:r>
                      </w:p>
                    </w:txbxContent>
                  </v:textbox>
                </v:rect>
                <v:rect id="Rectangle 34876" style="position:absolute;width:7604;height:1696;left:61243;top:0;" filled="f" stroked="f">
                  <v:textbox inset="0,0,0,0">
                    <w:txbxContent>
                      <w:p>
                        <w:pPr>
                          <w:spacing w:before="0" w:after="160" w:line="259" w:lineRule="auto"/>
                          <w:ind w:left="0" w:right="0" w:firstLine="0"/>
                          <w:jc w:val="left"/>
                        </w:pPr>
                        <w:r>
                          <w:rPr>
                            <w:rFonts w:cs="Arial" w:hAnsi="Arial" w:eastAsia="Arial" w:ascii="Arial"/>
                            <w:b w:val="1"/>
                            <w:sz w:val="18"/>
                          </w:rPr>
                          <w:t xml:space="preserve">681.119,96</w:t>
                        </w:r>
                      </w:p>
                    </w:txbxContent>
                  </v:textbox>
                </v:rect>
                <v:rect id="Rectangle 343498" style="position:absolute;width:1351;height:1696;left:70992;top:0;" filled="f" stroked="f">
                  <v:textbox inset="0,0,0,0">
                    <w:txbxContent>
                      <w:p>
                        <w:pPr>
                          <w:spacing w:before="0" w:after="160" w:line="259" w:lineRule="auto"/>
                          <w:ind w:left="0" w:right="0" w:firstLine="0"/>
                          <w:jc w:val="left"/>
                        </w:pPr>
                        <w:r>
                          <w:rPr>
                            <w:rFonts w:cs="Arial" w:hAnsi="Arial" w:eastAsia="Arial" w:ascii="Arial"/>
                            <w:b w:val="1"/>
                            <w:sz w:val="18"/>
                          </w:rPr>
                          <w:t xml:space="preserve">%</w:t>
                        </w:r>
                      </w:p>
                    </w:txbxContent>
                  </v:textbox>
                </v:rect>
                <v:rect id="Rectangle 343497" style="position:absolute;width:4647;height:1696;left:67498;top:0;" filled="f" stroked="f">
                  <v:textbox inset="0,0,0,0">
                    <w:txbxContent>
                      <w:p>
                        <w:pPr>
                          <w:spacing w:before="0" w:after="160" w:line="259" w:lineRule="auto"/>
                          <w:ind w:left="0" w:right="0" w:firstLine="0"/>
                          <w:jc w:val="left"/>
                        </w:pPr>
                        <w:r>
                          <w:rPr>
                            <w:rFonts w:cs="Arial" w:hAnsi="Arial" w:eastAsia="Arial" w:ascii="Arial"/>
                            <w:b w:val="1"/>
                            <w:sz w:val="18"/>
                          </w:rPr>
                          <w:t xml:space="preserve">100,00</w:t>
                        </w:r>
                      </w:p>
                    </w:txbxContent>
                  </v:textbox>
                </v:rect>
                <v:rect id="Rectangle 343502" style="position:absolute;width:8444;height:1696;left:11209;top:1809;" filled="f" stroked="f">
                  <v:textbox inset="0,0,0,0">
                    <w:txbxContent>
                      <w:p>
                        <w:pPr>
                          <w:spacing w:before="0" w:after="160" w:line="259" w:lineRule="auto"/>
                          <w:ind w:left="0" w:right="0" w:firstLine="0"/>
                          <w:jc w:val="left"/>
                        </w:pPr>
                        <w:r>
                          <w:rPr>
                            <w:rFonts w:cs="Arial" w:hAnsi="Arial" w:eastAsia="Arial" w:ascii="Arial"/>
                            <w:i w:val="1"/>
                            <w:sz w:val="18"/>
                          </w:rPr>
                          <w:t xml:space="preserve"> Usluge teku</w:t>
                        </w:r>
                      </w:p>
                    </w:txbxContent>
                  </v:textbox>
                </v:rect>
                <v:rect id="Rectangle 343501" style="position:absolute;width:3381;height:1696;left:8667;top:1809;" filled="f" stroked="f">
                  <v:textbox inset="0,0,0,0">
                    <w:txbxContent>
                      <w:p>
                        <w:pPr>
                          <w:spacing w:before="0" w:after="160" w:line="259" w:lineRule="auto"/>
                          <w:ind w:left="0" w:right="0" w:firstLine="0"/>
                          <w:jc w:val="left"/>
                        </w:pPr>
                        <w:r>
                          <w:rPr>
                            <w:rFonts w:cs="Arial" w:hAnsi="Arial" w:eastAsia="Arial" w:ascii="Arial"/>
                            <w:i w:val="1"/>
                            <w:sz w:val="18"/>
                          </w:rPr>
                          <w:t xml:space="preserve">3232</w:t>
                        </w:r>
                      </w:p>
                    </w:txbxContent>
                  </v:textbox>
                </v:rect>
                <v:rect id="Rectangle 34884" style="position:absolute;width:760;height:1696;left:17559;top:1809;" filled="f" stroked="f">
                  <v:textbox inset="0,0,0,0">
                    <w:txbxContent>
                      <w:p>
                        <w:pPr>
                          <w:spacing w:before="0" w:after="160" w:line="259" w:lineRule="auto"/>
                          <w:ind w:left="0" w:right="0" w:firstLine="0"/>
                          <w:jc w:val="left"/>
                        </w:pPr>
                        <w:r>
                          <w:rPr>
                            <w:rFonts w:cs="Arial" w:hAnsi="Arial" w:eastAsia="Arial" w:ascii="Arial"/>
                            <w:i w:val="1"/>
                            <w:sz w:val="18"/>
                          </w:rPr>
                          <w:t xml:space="preserve">ć</w:t>
                        </w:r>
                      </w:p>
                    </w:txbxContent>
                  </v:textbox>
                </v:rect>
                <v:rect id="Rectangle 34885" style="position:absolute;width:14440;height:1696;left:18130;top:1809;" filled="f" stroked="f">
                  <v:textbox inset="0,0,0,0">
                    <w:txbxContent>
                      <w:p>
                        <w:pPr>
                          <w:spacing w:before="0" w:after="160" w:line="259" w:lineRule="auto"/>
                          <w:ind w:left="0" w:right="0" w:firstLine="0"/>
                          <w:jc w:val="left"/>
                        </w:pPr>
                        <w:r>
                          <w:rPr>
                            <w:rFonts w:cs="Arial" w:hAnsi="Arial" w:eastAsia="Arial" w:ascii="Arial"/>
                            <w:i w:val="1"/>
                            <w:sz w:val="18"/>
                          </w:rPr>
                          <w:t xml:space="preserve">eg i investicijskog odr</w:t>
                        </w:r>
                      </w:p>
                    </w:txbxContent>
                  </v:textbox>
                </v:rect>
                <v:rect id="Rectangle 34886" style="position:absolute;width:760;height:1696;left:28988;top:1809;" filled="f" stroked="f">
                  <v:textbox inset="0,0,0,0">
                    <w:txbxContent>
                      <w:p>
                        <w:pPr>
                          <w:spacing w:before="0" w:after="160" w:line="259" w:lineRule="auto"/>
                          <w:ind w:left="0" w:right="0" w:firstLine="0"/>
                          <w:jc w:val="left"/>
                        </w:pPr>
                        <w:r>
                          <w:rPr>
                            <w:rFonts w:cs="Arial" w:hAnsi="Arial" w:eastAsia="Arial" w:ascii="Arial"/>
                            <w:i w:val="1"/>
                            <w:sz w:val="18"/>
                          </w:rPr>
                          <w:t xml:space="preserve">ž</w:t>
                        </w:r>
                      </w:p>
                    </w:txbxContent>
                  </v:textbox>
                </v:rect>
                <v:rect id="Rectangle 34887" style="position:absolute;width:4478;height:1696;left:29559;top:1809;" filled="f" stroked="f">
                  <v:textbox inset="0,0,0,0">
                    <w:txbxContent>
                      <w:p>
                        <w:pPr>
                          <w:spacing w:before="0" w:after="160" w:line="259" w:lineRule="auto"/>
                          <w:ind w:left="0" w:right="0" w:firstLine="0"/>
                          <w:jc w:val="left"/>
                        </w:pPr>
                        <w:r>
                          <w:rPr>
                            <w:rFonts w:cs="Arial" w:hAnsi="Arial" w:eastAsia="Arial" w:ascii="Arial"/>
                            <w:i w:val="1"/>
                            <w:sz w:val="18"/>
                          </w:rPr>
                          <w:t xml:space="preserve">avanja</w:t>
                        </w:r>
                      </w:p>
                    </w:txbxContent>
                  </v:textbox>
                </v:rect>
                <v:rect id="Rectangle 34891" style="position:absolute;width:5913;height:1696;left:62514;top:1809;" filled="f" stroked="f">
                  <v:textbox inset="0,0,0,0">
                    <w:txbxContent>
                      <w:p>
                        <w:pPr>
                          <w:spacing w:before="0" w:after="160" w:line="259" w:lineRule="auto"/>
                          <w:ind w:left="0" w:right="0" w:firstLine="0"/>
                          <w:jc w:val="left"/>
                        </w:pPr>
                        <w:r>
                          <w:rPr>
                            <w:rFonts w:cs="Arial" w:hAnsi="Arial" w:eastAsia="Arial" w:ascii="Arial"/>
                            <w:i w:val="1"/>
                            <w:sz w:val="18"/>
                          </w:rPr>
                          <w:t xml:space="preserve">6.220,33</w:t>
                        </w:r>
                      </w:p>
                    </w:txbxContent>
                  </v:textbox>
                </v:rect>
                <v:rect id="Rectangle 34901" style="position:absolute;width:7604;height:1696;left:61243;top:3619;" filled="f" stroked="f">
                  <v:textbox inset="0,0,0,0">
                    <w:txbxContent>
                      <w:p>
                        <w:pPr>
                          <w:spacing w:before="0" w:after="160" w:line="259" w:lineRule="auto"/>
                          <w:ind w:left="0" w:right="0" w:firstLine="0"/>
                          <w:jc w:val="left"/>
                        </w:pPr>
                        <w:r>
                          <w:rPr>
                            <w:rFonts w:cs="Arial" w:hAnsi="Arial" w:eastAsia="Arial" w:ascii="Arial"/>
                            <w:i w:val="1"/>
                            <w:sz w:val="18"/>
                          </w:rPr>
                          <w:t xml:space="preserve">674.899,63</w:t>
                        </w:r>
                      </w:p>
                    </w:txbxContent>
                  </v:textbox>
                </v:rect>
                <v:shape id="Shape 34906" style="position:absolute;width:67246;height:2476;left:5429;top:5429;" coordsize="6724650,247650" path="m0,0l6724650,0l6724650,247650l0,247650x">
                  <v:stroke weight="1.42pt" endcap="flat" joinstyle="miter" miterlimit="10" on="true" color="#000000"/>
                  <v:fill on="false" color="#000000" opacity="0"/>
                </v:shape>
                <v:shape id="Shape 519188" style="position:absolute;width:35337;height:1809;left:5715;top:5810;" coordsize="3533775,180975" path="m0,0l3533775,0l3533775,180975l0,180975l0,0">
                  <v:stroke weight="0pt" endcap="flat" joinstyle="miter" miterlimit="10" on="false" color="#000000" opacity="0"/>
                  <v:fill on="true" color="#ffffff"/>
                </v:shape>
                <v:rect id="Rectangle 34908" style="position:absolute;width:9290;height:1696;left:5715;top:581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A103703 Odr</w:t>
                        </w:r>
                      </w:p>
                    </w:txbxContent>
                  </v:textbox>
                </v:rect>
                <v:rect id="Rectangle 34909" style="position:absolute;width:760;height:1696;left:12699;top:581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ž</w:t>
                        </w:r>
                      </w:p>
                    </w:txbxContent>
                  </v:textbox>
                </v:rect>
                <v:rect id="Rectangle 34910" style="position:absolute;width:15443;height:1696;left:13271;top:581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avanje javnih fontana</w:t>
                        </w:r>
                      </w:p>
                    </w:txbxContent>
                  </v:textbox>
                </v:rect>
                <v:shape id="Shape 519189" style="position:absolute;width:8667;height:1809;left:41052;top:5810;" coordsize="866775,180975" path="m0,0l866775,0l866775,180975l0,180975l0,0">
                  <v:stroke weight="0pt" endcap="flat" joinstyle="miter" miterlimit="10" on="false" color="#000000" opacity="0"/>
                  <v:fill on="true" color="#ffffff"/>
                </v:shape>
                <v:rect id="Rectangle 34912" style="position:absolute;width:6759;height:1696;left:44638;top:581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13.300,00</w:t>
                        </w:r>
                      </w:p>
                    </w:txbxContent>
                  </v:textbox>
                </v:rect>
                <v:shape id="Shape 519190" style="position:absolute;width:8572;height:1809;left:49720;top:5810;" coordsize="857250,180975" path="m0,0l857250,0l857250,180975l0,180975l0,0">
                  <v:stroke weight="0pt" endcap="flat" joinstyle="miter" miterlimit="10" on="false" color="#000000" opacity="0"/>
                  <v:fill on="true" color="#ffffff"/>
                </v:shape>
                <v:rect id="Rectangle 34914" style="position:absolute;width:6759;height:1696;left:53211;top:581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13.300,00</w:t>
                        </w:r>
                      </w:p>
                    </w:txbxContent>
                  </v:textbox>
                </v:rect>
                <v:shape id="Shape 519191" style="position:absolute;width:8667;height:1809;left:58293;top:5810;" coordsize="866775,180975" path="m0,0l866775,0l866775,180975l0,180975l0,0">
                  <v:stroke weight="0pt" endcap="flat" joinstyle="miter" miterlimit="10" on="false" color="#000000" opacity="0"/>
                  <v:fill on="true" color="#ffffff"/>
                </v:shape>
                <v:rect id="Rectangle 34916" style="position:absolute;width:6758;height:1696;left:61878;top:581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10.617,96</w:t>
                        </w:r>
                      </w:p>
                    </w:txbxContent>
                  </v:textbox>
                </v:rect>
                <v:shape id="Shape 519192" style="position:absolute;width:5048;height:1809;left:66960;top:5810;" coordsize="504825,180975" path="m0,0l504825,0l504825,180975l0,180975l0,0">
                  <v:stroke weight="0pt" endcap="flat" joinstyle="miter" miterlimit="10" on="false" color="#000000" opacity="0"/>
                  <v:fill on="true" color="#ffffff"/>
                </v:shape>
                <v:rect id="Rectangle 343506" style="position:absolute;width:3463;height:1696;left:69405;top:581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,83%</w:t>
                        </w:r>
                      </w:p>
                    </w:txbxContent>
                  </v:textbox>
                </v:rect>
                <v:rect id="Rectangle 343505" style="position:absolute;width:1690;height:1696;left:68134;top:581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79</w:t>
                        </w:r>
                      </w:p>
                    </w:txbxContent>
                  </v:textbox>
                </v:rect>
                <v:shape id="Shape 519193" style="position:absolute;width:75565;height:1809;left:0;top:7905;" coordsize="7556500,180975" path="m0,0l7556500,0l7556500,180975l0,180975l0,0">
                  <v:stroke weight="0pt" endcap="flat" joinstyle="miter" miterlimit="10" on="false" color="#000000" opacity="0"/>
                  <v:fill on="true" color="#ffffff"/>
                </v:shape>
                <v:shape id="Shape 519194" style="position:absolute;width:66198;height:1809;left:6477;top:7905;" coordsize="6619875,180975" path="m0,0l6619875,0l6619875,180975l0,180975l0,0">
                  <v:stroke weight="0pt" endcap="flat" joinstyle="miter" miterlimit="10" on="false" color="#000000" opacity="0"/>
                  <v:fill on="true" color="#ffffff"/>
                </v:shape>
                <v:shape id="Shape 519195" style="position:absolute;width:34194;height:1809;left:6858;top:7905;" coordsize="3419475,180975" path="m0,0l3419475,0l3419475,180975l0,180975l0,0">
                  <v:stroke weight="0pt" endcap="flat" joinstyle="miter" miterlimit="10" on="false" color="#000000" opacity="0"/>
                  <v:fill on="true" color="#ffffff"/>
                </v:shape>
                <v:rect id="Rectangle 34923" style="position:absolute;width:21437;height:1696;left:6858;top:7905;" filled="f" stroked="f">
                  <v:textbox inset="0,0,0,0">
                    <w:txbxContent>
                      <w:p>
                        <w:pPr>
                          <w:spacing w:before="0" w:after="160" w:line="259" w:lineRule="auto"/>
                          <w:ind w:left="0" w:right="0" w:firstLine="0"/>
                          <w:jc w:val="left"/>
                        </w:pPr>
                        <w:r>
                          <w:rPr>
                            <w:rFonts w:cs="Arial" w:hAnsi="Arial" w:eastAsia="Arial" w:ascii="Arial"/>
                            <w:b w:val="1"/>
                            <w:sz w:val="18"/>
                          </w:rPr>
                          <w:t xml:space="preserve">Izvor: 41 Komunalna naknada</w:t>
                        </w:r>
                      </w:p>
                    </w:txbxContent>
                  </v:textbox>
                </v:rect>
                <v:shape id="Shape 519196" style="position:absolute;width:8667;height:1809;left:41052;top:7905;" coordsize="866775,180975" path="m0,0l866775,0l866775,180975l0,180975l0,0">
                  <v:stroke weight="0pt" endcap="flat" joinstyle="miter" miterlimit="10" on="false" color="#000000" opacity="0"/>
                  <v:fill on="true" color="#ffffff"/>
                </v:shape>
                <v:rect id="Rectangle 34925" style="position:absolute;width:6759;height:1696;left:44638;top:7905;" filled="f" stroked="f">
                  <v:textbox inset="0,0,0,0">
                    <w:txbxContent>
                      <w:p>
                        <w:pPr>
                          <w:spacing w:before="0" w:after="160" w:line="259" w:lineRule="auto"/>
                          <w:ind w:left="0" w:right="0" w:firstLine="0"/>
                          <w:jc w:val="left"/>
                        </w:pPr>
                        <w:r>
                          <w:rPr>
                            <w:rFonts w:cs="Arial" w:hAnsi="Arial" w:eastAsia="Arial" w:ascii="Arial"/>
                            <w:b w:val="1"/>
                            <w:sz w:val="18"/>
                          </w:rPr>
                          <w:t xml:space="preserve">13.300,00</w:t>
                        </w:r>
                      </w:p>
                    </w:txbxContent>
                  </v:textbox>
                </v:rect>
                <v:shape id="Shape 519197" style="position:absolute;width:8572;height:1809;left:49720;top:7905;" coordsize="857250,180975" path="m0,0l857250,0l857250,180975l0,180975l0,0">
                  <v:stroke weight="0pt" endcap="flat" joinstyle="miter" miterlimit="10" on="false" color="#000000" opacity="0"/>
                  <v:fill on="true" color="#ffffff"/>
                </v:shape>
                <v:rect id="Rectangle 34927" style="position:absolute;width:6759;height:1696;left:53211;top:7905;" filled="f" stroked="f">
                  <v:textbox inset="0,0,0,0">
                    <w:txbxContent>
                      <w:p>
                        <w:pPr>
                          <w:spacing w:before="0" w:after="160" w:line="259" w:lineRule="auto"/>
                          <w:ind w:left="0" w:right="0" w:firstLine="0"/>
                          <w:jc w:val="left"/>
                        </w:pPr>
                        <w:r>
                          <w:rPr>
                            <w:rFonts w:cs="Arial" w:hAnsi="Arial" w:eastAsia="Arial" w:ascii="Arial"/>
                            <w:b w:val="1"/>
                            <w:sz w:val="18"/>
                          </w:rPr>
                          <w:t xml:space="preserve">13.300,00</w:t>
                        </w:r>
                      </w:p>
                    </w:txbxContent>
                  </v:textbox>
                </v:rect>
                <v:shape id="Shape 519198" style="position:absolute;width:8667;height:1809;left:58293;top:7905;" coordsize="866775,180975" path="m0,0l866775,0l866775,180975l0,180975l0,0">
                  <v:stroke weight="0pt" endcap="flat" joinstyle="miter" miterlimit="10" on="false" color="#000000" opacity="0"/>
                  <v:fill on="true" color="#ffffff"/>
                </v:shape>
                <v:rect id="Rectangle 34929" style="position:absolute;width:6758;height:1696;left:61878;top:7905;" filled="f" stroked="f">
                  <v:textbox inset="0,0,0,0">
                    <w:txbxContent>
                      <w:p>
                        <w:pPr>
                          <w:spacing w:before="0" w:after="160" w:line="259" w:lineRule="auto"/>
                          <w:ind w:left="0" w:right="0" w:firstLine="0"/>
                          <w:jc w:val="left"/>
                        </w:pPr>
                        <w:r>
                          <w:rPr>
                            <w:rFonts w:cs="Arial" w:hAnsi="Arial" w:eastAsia="Arial" w:ascii="Arial"/>
                            <w:b w:val="1"/>
                            <w:sz w:val="18"/>
                          </w:rPr>
                          <w:t xml:space="preserve">10.617,96</w:t>
                        </w:r>
                      </w:p>
                    </w:txbxContent>
                  </v:textbox>
                </v:rect>
                <v:shape id="Shape 519199" style="position:absolute;width:5048;height:1809;left:66960;top:7905;" coordsize="504825,180975" path="m0,0l504825,0l504825,180975l0,180975l0,0">
                  <v:stroke weight="0pt" endcap="flat" joinstyle="miter" miterlimit="10" on="false" color="#000000" opacity="0"/>
                  <v:fill on="true" color="#ffffff"/>
                </v:shape>
                <v:rect id="Rectangle 343507" style="position:absolute;width:1690;height:1696;left:68134;top:7905;" filled="f" stroked="f">
                  <v:textbox inset="0,0,0,0">
                    <w:txbxContent>
                      <w:p>
                        <w:pPr>
                          <w:spacing w:before="0" w:after="160" w:line="259" w:lineRule="auto"/>
                          <w:ind w:left="0" w:right="0" w:firstLine="0"/>
                          <w:jc w:val="left"/>
                        </w:pPr>
                        <w:r>
                          <w:rPr>
                            <w:rFonts w:cs="Arial" w:hAnsi="Arial" w:eastAsia="Arial" w:ascii="Arial"/>
                            <w:b w:val="1"/>
                            <w:sz w:val="18"/>
                          </w:rPr>
                          <w:t xml:space="preserve">79</w:t>
                        </w:r>
                      </w:p>
                    </w:txbxContent>
                  </v:textbox>
                </v:rect>
                <v:rect id="Rectangle 343508" style="position:absolute;width:3463;height:1696;left:69405;top:7905;" filled="f" stroked="f">
                  <v:textbox inset="0,0,0,0">
                    <w:txbxContent>
                      <w:p>
                        <w:pPr>
                          <w:spacing w:before="0" w:after="160" w:line="259" w:lineRule="auto"/>
                          <w:ind w:left="0" w:right="0" w:firstLine="0"/>
                          <w:jc w:val="left"/>
                        </w:pPr>
                        <w:r>
                          <w:rPr>
                            <w:rFonts w:cs="Arial" w:hAnsi="Arial" w:eastAsia="Arial" w:ascii="Arial"/>
                            <w:b w:val="1"/>
                            <w:sz w:val="18"/>
                          </w:rPr>
                          <w:t xml:space="preserve">,83%</w:t>
                        </w:r>
                      </w:p>
                    </w:txbxContent>
                  </v:textbox>
                </v:rect>
                <w10:wrap type="square"/>
              </v:group>
            </w:pict>
          </mc:Fallback>
        </mc:AlternateContent>
      </w:r>
      <w:r>
        <w:rPr>
          <w:rFonts w:ascii="Calibri" w:eastAsia="Calibri" w:hAnsi="Calibri" w:cs="Calibri"/>
          <w:sz w:val="22"/>
        </w:rPr>
        <w:tab/>
      </w:r>
      <w:r>
        <w:rPr>
          <w:rFonts w:ascii="Arial" w:eastAsia="Arial" w:hAnsi="Arial" w:cs="Arial"/>
          <w:b/>
          <w:sz w:val="18"/>
        </w:rPr>
        <w:t>Izvor: 41 Komunalna naknada</w:t>
      </w:r>
      <w:r>
        <w:rPr>
          <w:rFonts w:ascii="Arial" w:eastAsia="Arial" w:hAnsi="Arial" w:cs="Arial"/>
          <w:b/>
          <w:sz w:val="18"/>
        </w:rPr>
        <w:tab/>
        <w:t>9.000,00</w:t>
      </w:r>
      <w:r>
        <w:rPr>
          <w:rFonts w:ascii="Arial" w:eastAsia="Arial" w:hAnsi="Arial" w:cs="Arial"/>
          <w:b/>
          <w:sz w:val="18"/>
        </w:rPr>
        <w:tab/>
        <w:t>9.000,00</w:t>
      </w:r>
      <w:r>
        <w:rPr>
          <w:rFonts w:ascii="Arial" w:eastAsia="Arial" w:hAnsi="Arial" w:cs="Arial"/>
          <w:b/>
          <w:sz w:val="18"/>
        </w:rPr>
        <w:tab/>
        <w:t>8.591,66</w:t>
      </w:r>
      <w:r>
        <w:rPr>
          <w:rFonts w:ascii="Arial" w:eastAsia="Arial" w:hAnsi="Arial" w:cs="Arial"/>
          <w:b/>
          <w:sz w:val="18"/>
        </w:rPr>
        <w:tab/>
        <w:t>95,46%</w:t>
      </w:r>
    </w:p>
    <w:tbl>
      <w:tblPr>
        <w:tblStyle w:val="TableGrid"/>
        <w:tblW w:w="10575" w:type="dxa"/>
        <w:tblInd w:w="240" w:type="dxa"/>
        <w:tblCellMar>
          <w:top w:w="0" w:type="dxa"/>
          <w:left w:w="0" w:type="dxa"/>
          <w:bottom w:w="0" w:type="dxa"/>
          <w:right w:w="0" w:type="dxa"/>
        </w:tblCellMar>
        <w:tblLook w:val="04A0" w:firstRow="1" w:lastRow="0" w:firstColumn="1" w:lastColumn="0" w:noHBand="0" w:noVBand="1"/>
      </w:tblPr>
      <w:tblGrid>
        <w:gridCol w:w="150"/>
        <w:gridCol w:w="5444"/>
        <w:gridCol w:w="1715"/>
        <w:gridCol w:w="1365"/>
        <w:gridCol w:w="1185"/>
        <w:gridCol w:w="611"/>
        <w:gridCol w:w="105"/>
      </w:tblGrid>
      <w:tr w:rsidR="00616588" w14:paraId="41DB6ACA" w14:textId="77777777">
        <w:trPr>
          <w:trHeight w:val="235"/>
        </w:trPr>
        <w:tc>
          <w:tcPr>
            <w:tcW w:w="5595" w:type="dxa"/>
            <w:gridSpan w:val="2"/>
            <w:tcBorders>
              <w:top w:val="nil"/>
              <w:left w:val="nil"/>
              <w:bottom w:val="nil"/>
              <w:right w:val="nil"/>
            </w:tcBorders>
          </w:tcPr>
          <w:p w14:paraId="5611F625"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715" w:type="dxa"/>
            <w:tcBorders>
              <w:top w:val="nil"/>
              <w:left w:val="nil"/>
              <w:bottom w:val="nil"/>
              <w:right w:val="nil"/>
            </w:tcBorders>
          </w:tcPr>
          <w:p w14:paraId="0A1CC2D6" w14:textId="77777777" w:rsidR="00616588" w:rsidRDefault="00000000">
            <w:pPr>
              <w:spacing w:after="0" w:line="259" w:lineRule="auto"/>
              <w:ind w:left="315" w:right="0" w:firstLine="0"/>
              <w:jc w:val="center"/>
            </w:pPr>
            <w:r>
              <w:rPr>
                <w:rFonts w:ascii="Arial" w:eastAsia="Arial" w:hAnsi="Arial" w:cs="Arial"/>
                <w:b/>
                <w:sz w:val="18"/>
              </w:rPr>
              <w:t>9.000,00</w:t>
            </w:r>
          </w:p>
        </w:tc>
        <w:tc>
          <w:tcPr>
            <w:tcW w:w="1365" w:type="dxa"/>
            <w:tcBorders>
              <w:top w:val="nil"/>
              <w:left w:val="nil"/>
              <w:bottom w:val="nil"/>
              <w:right w:val="nil"/>
            </w:tcBorders>
          </w:tcPr>
          <w:p w14:paraId="0C6B339C" w14:textId="77777777" w:rsidR="00616588" w:rsidRDefault="00000000">
            <w:pPr>
              <w:spacing w:after="0" w:line="259" w:lineRule="auto"/>
              <w:ind w:left="0" w:right="64" w:firstLine="0"/>
              <w:jc w:val="center"/>
            </w:pPr>
            <w:r>
              <w:rPr>
                <w:rFonts w:ascii="Arial" w:eastAsia="Arial" w:hAnsi="Arial" w:cs="Arial"/>
                <w:b/>
                <w:sz w:val="18"/>
              </w:rPr>
              <w:t>9.000,00</w:t>
            </w:r>
          </w:p>
        </w:tc>
        <w:tc>
          <w:tcPr>
            <w:tcW w:w="1900" w:type="dxa"/>
            <w:gridSpan w:val="3"/>
            <w:tcBorders>
              <w:top w:val="nil"/>
              <w:left w:val="nil"/>
              <w:bottom w:val="nil"/>
              <w:right w:val="nil"/>
            </w:tcBorders>
          </w:tcPr>
          <w:p w14:paraId="07A78D11" w14:textId="77777777" w:rsidR="00616588" w:rsidRDefault="00000000">
            <w:pPr>
              <w:tabs>
                <w:tab w:val="center" w:pos="65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8.591,66</w:t>
            </w:r>
            <w:r>
              <w:rPr>
                <w:rFonts w:ascii="Arial" w:eastAsia="Arial" w:hAnsi="Arial" w:cs="Arial"/>
                <w:b/>
                <w:sz w:val="18"/>
              </w:rPr>
              <w:tab/>
              <w:t>95,46%</w:t>
            </w:r>
          </w:p>
        </w:tc>
      </w:tr>
      <w:tr w:rsidR="00616588" w14:paraId="18C0F212" w14:textId="77777777">
        <w:trPr>
          <w:trHeight w:val="278"/>
        </w:trPr>
        <w:tc>
          <w:tcPr>
            <w:tcW w:w="5595" w:type="dxa"/>
            <w:gridSpan w:val="2"/>
            <w:tcBorders>
              <w:top w:val="nil"/>
              <w:left w:val="nil"/>
              <w:bottom w:val="nil"/>
              <w:right w:val="nil"/>
            </w:tcBorders>
          </w:tcPr>
          <w:p w14:paraId="199CA845" w14:textId="77777777" w:rsidR="00616588" w:rsidRDefault="00000000">
            <w:pPr>
              <w:spacing w:after="0" w:line="259" w:lineRule="auto"/>
              <w:ind w:left="495" w:right="0" w:firstLine="0"/>
              <w:jc w:val="left"/>
            </w:pPr>
            <w:r>
              <w:rPr>
                <w:rFonts w:ascii="Arial" w:eastAsia="Arial" w:hAnsi="Arial" w:cs="Arial"/>
                <w:i/>
                <w:sz w:val="18"/>
              </w:rPr>
              <w:t>3234 Komunalne usluge</w:t>
            </w:r>
          </w:p>
        </w:tc>
        <w:tc>
          <w:tcPr>
            <w:tcW w:w="1715" w:type="dxa"/>
            <w:tcBorders>
              <w:top w:val="nil"/>
              <w:left w:val="nil"/>
              <w:bottom w:val="nil"/>
              <w:right w:val="nil"/>
            </w:tcBorders>
          </w:tcPr>
          <w:p w14:paraId="29F00D3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9381959"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78315CC5" w14:textId="77777777" w:rsidR="00616588" w:rsidRDefault="00000000">
            <w:pPr>
              <w:spacing w:after="0" w:line="259" w:lineRule="auto"/>
              <w:ind w:left="300" w:right="0" w:firstLine="0"/>
              <w:jc w:val="left"/>
            </w:pPr>
            <w:r>
              <w:rPr>
                <w:rFonts w:ascii="Arial" w:eastAsia="Arial" w:hAnsi="Arial" w:cs="Arial"/>
                <w:i/>
                <w:sz w:val="18"/>
              </w:rPr>
              <w:t>8.591,66</w:t>
            </w:r>
          </w:p>
        </w:tc>
      </w:tr>
      <w:tr w:rsidR="00616588" w14:paraId="7AA85760" w14:textId="77777777">
        <w:trPr>
          <w:trHeight w:val="285"/>
        </w:trPr>
        <w:tc>
          <w:tcPr>
            <w:tcW w:w="5595" w:type="dxa"/>
            <w:gridSpan w:val="2"/>
            <w:tcBorders>
              <w:top w:val="nil"/>
              <w:left w:val="nil"/>
              <w:bottom w:val="nil"/>
              <w:right w:val="nil"/>
            </w:tcBorders>
          </w:tcPr>
          <w:p w14:paraId="3D1363CC" w14:textId="77777777" w:rsidR="00616588" w:rsidRDefault="00000000">
            <w:pPr>
              <w:spacing w:after="0" w:line="259" w:lineRule="auto"/>
              <w:ind w:left="210" w:right="0" w:firstLine="0"/>
              <w:jc w:val="left"/>
            </w:pPr>
            <w:r>
              <w:rPr>
                <w:rFonts w:ascii="Arial" w:eastAsia="Arial" w:hAnsi="Arial" w:cs="Arial"/>
                <w:b/>
                <w:sz w:val="18"/>
              </w:rPr>
              <w:t>Izvor: 44 Prihodi za posebne namjene</w:t>
            </w:r>
          </w:p>
        </w:tc>
        <w:tc>
          <w:tcPr>
            <w:tcW w:w="1715" w:type="dxa"/>
            <w:tcBorders>
              <w:top w:val="nil"/>
              <w:left w:val="nil"/>
              <w:bottom w:val="nil"/>
              <w:right w:val="nil"/>
            </w:tcBorders>
          </w:tcPr>
          <w:p w14:paraId="2BE858FC" w14:textId="77777777" w:rsidR="00616588" w:rsidRDefault="00000000">
            <w:pPr>
              <w:spacing w:after="0" w:line="259" w:lineRule="auto"/>
              <w:ind w:left="215" w:right="0" w:firstLine="0"/>
              <w:jc w:val="center"/>
            </w:pPr>
            <w:r>
              <w:rPr>
                <w:rFonts w:ascii="Arial" w:eastAsia="Arial" w:hAnsi="Arial" w:cs="Arial"/>
                <w:b/>
                <w:sz w:val="18"/>
              </w:rPr>
              <w:t>11.000,00</w:t>
            </w:r>
          </w:p>
        </w:tc>
        <w:tc>
          <w:tcPr>
            <w:tcW w:w="1365" w:type="dxa"/>
            <w:tcBorders>
              <w:top w:val="nil"/>
              <w:left w:val="nil"/>
              <w:bottom w:val="nil"/>
              <w:right w:val="nil"/>
            </w:tcBorders>
          </w:tcPr>
          <w:p w14:paraId="0BAA8727" w14:textId="77777777" w:rsidR="00616588" w:rsidRDefault="00000000">
            <w:pPr>
              <w:spacing w:after="0" w:line="259" w:lineRule="auto"/>
              <w:ind w:left="200" w:right="0" w:firstLine="0"/>
              <w:jc w:val="left"/>
            </w:pPr>
            <w:r>
              <w:rPr>
                <w:rFonts w:ascii="Arial" w:eastAsia="Arial" w:hAnsi="Arial" w:cs="Arial"/>
                <w:b/>
                <w:sz w:val="18"/>
              </w:rPr>
              <w:t>11.000,00</w:t>
            </w:r>
          </w:p>
        </w:tc>
        <w:tc>
          <w:tcPr>
            <w:tcW w:w="1900" w:type="dxa"/>
            <w:gridSpan w:val="3"/>
            <w:tcBorders>
              <w:top w:val="nil"/>
              <w:left w:val="nil"/>
              <w:bottom w:val="nil"/>
              <w:right w:val="nil"/>
            </w:tcBorders>
          </w:tcPr>
          <w:p w14:paraId="280FA136" w14:textId="77777777" w:rsidR="00616588" w:rsidRDefault="00000000">
            <w:pPr>
              <w:spacing w:after="0" w:line="259" w:lineRule="auto"/>
              <w:ind w:left="95" w:right="0" w:firstLine="0"/>
              <w:jc w:val="center"/>
            </w:pPr>
            <w:r>
              <w:rPr>
                <w:rFonts w:ascii="Arial" w:eastAsia="Arial" w:hAnsi="Arial" w:cs="Arial"/>
                <w:b/>
                <w:sz w:val="18"/>
              </w:rPr>
              <w:t>11.408,26 103,71%</w:t>
            </w:r>
          </w:p>
        </w:tc>
      </w:tr>
      <w:tr w:rsidR="00616588" w14:paraId="507E5B8C" w14:textId="77777777">
        <w:trPr>
          <w:trHeight w:val="285"/>
        </w:trPr>
        <w:tc>
          <w:tcPr>
            <w:tcW w:w="5595" w:type="dxa"/>
            <w:gridSpan w:val="2"/>
            <w:tcBorders>
              <w:top w:val="nil"/>
              <w:left w:val="nil"/>
              <w:bottom w:val="nil"/>
              <w:right w:val="nil"/>
            </w:tcBorders>
          </w:tcPr>
          <w:p w14:paraId="272CF803"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715" w:type="dxa"/>
            <w:tcBorders>
              <w:top w:val="nil"/>
              <w:left w:val="nil"/>
              <w:bottom w:val="nil"/>
              <w:right w:val="nil"/>
            </w:tcBorders>
          </w:tcPr>
          <w:p w14:paraId="03334191" w14:textId="77777777" w:rsidR="00616588" w:rsidRDefault="00000000">
            <w:pPr>
              <w:spacing w:after="0" w:line="259" w:lineRule="auto"/>
              <w:ind w:left="215" w:right="0" w:firstLine="0"/>
              <w:jc w:val="center"/>
            </w:pPr>
            <w:r>
              <w:rPr>
                <w:rFonts w:ascii="Arial" w:eastAsia="Arial" w:hAnsi="Arial" w:cs="Arial"/>
                <w:b/>
                <w:sz w:val="18"/>
              </w:rPr>
              <w:t>11.000,00</w:t>
            </w:r>
          </w:p>
        </w:tc>
        <w:tc>
          <w:tcPr>
            <w:tcW w:w="1365" w:type="dxa"/>
            <w:tcBorders>
              <w:top w:val="nil"/>
              <w:left w:val="nil"/>
              <w:bottom w:val="nil"/>
              <w:right w:val="nil"/>
            </w:tcBorders>
          </w:tcPr>
          <w:p w14:paraId="60670D2C" w14:textId="77777777" w:rsidR="00616588" w:rsidRDefault="00000000">
            <w:pPr>
              <w:spacing w:after="0" w:line="259" w:lineRule="auto"/>
              <w:ind w:left="200" w:right="0" w:firstLine="0"/>
              <w:jc w:val="left"/>
            </w:pPr>
            <w:r>
              <w:rPr>
                <w:rFonts w:ascii="Arial" w:eastAsia="Arial" w:hAnsi="Arial" w:cs="Arial"/>
                <w:b/>
                <w:sz w:val="18"/>
              </w:rPr>
              <w:t>11.000,00</w:t>
            </w:r>
          </w:p>
        </w:tc>
        <w:tc>
          <w:tcPr>
            <w:tcW w:w="1900" w:type="dxa"/>
            <w:gridSpan w:val="3"/>
            <w:tcBorders>
              <w:top w:val="nil"/>
              <w:left w:val="nil"/>
              <w:bottom w:val="nil"/>
              <w:right w:val="nil"/>
            </w:tcBorders>
          </w:tcPr>
          <w:p w14:paraId="6C714559" w14:textId="77777777" w:rsidR="00616588" w:rsidRDefault="00000000">
            <w:pPr>
              <w:spacing w:after="0" w:line="259" w:lineRule="auto"/>
              <w:ind w:left="95" w:right="0" w:firstLine="0"/>
              <w:jc w:val="center"/>
            </w:pPr>
            <w:r>
              <w:rPr>
                <w:rFonts w:ascii="Arial" w:eastAsia="Arial" w:hAnsi="Arial" w:cs="Arial"/>
                <w:b/>
                <w:sz w:val="18"/>
              </w:rPr>
              <w:t>11.408,26 103,71%</w:t>
            </w:r>
          </w:p>
        </w:tc>
      </w:tr>
      <w:tr w:rsidR="00616588" w14:paraId="253F712D" w14:textId="77777777">
        <w:trPr>
          <w:trHeight w:val="285"/>
        </w:trPr>
        <w:tc>
          <w:tcPr>
            <w:tcW w:w="5595" w:type="dxa"/>
            <w:gridSpan w:val="2"/>
            <w:tcBorders>
              <w:top w:val="nil"/>
              <w:left w:val="nil"/>
              <w:bottom w:val="nil"/>
              <w:right w:val="nil"/>
            </w:tcBorders>
          </w:tcPr>
          <w:p w14:paraId="1A8AD936" w14:textId="77777777" w:rsidR="00616588" w:rsidRDefault="00000000">
            <w:pPr>
              <w:spacing w:after="0" w:line="259" w:lineRule="auto"/>
              <w:ind w:left="495" w:right="0" w:firstLine="0"/>
              <w:jc w:val="left"/>
            </w:pPr>
            <w:r>
              <w:rPr>
                <w:rFonts w:ascii="Arial" w:eastAsia="Arial" w:hAnsi="Arial" w:cs="Arial"/>
                <w:i/>
                <w:sz w:val="18"/>
              </w:rPr>
              <w:t>3234 Komunalne usluge</w:t>
            </w:r>
          </w:p>
        </w:tc>
        <w:tc>
          <w:tcPr>
            <w:tcW w:w="1715" w:type="dxa"/>
            <w:tcBorders>
              <w:top w:val="nil"/>
              <w:left w:val="nil"/>
              <w:bottom w:val="nil"/>
              <w:right w:val="nil"/>
            </w:tcBorders>
          </w:tcPr>
          <w:p w14:paraId="5BBBADC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A0792B9"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1F94A9B6" w14:textId="77777777" w:rsidR="00616588" w:rsidRDefault="00000000">
            <w:pPr>
              <w:spacing w:after="0" w:line="259" w:lineRule="auto"/>
              <w:ind w:left="200" w:right="0" w:firstLine="0"/>
              <w:jc w:val="left"/>
            </w:pPr>
            <w:r>
              <w:rPr>
                <w:rFonts w:ascii="Arial" w:eastAsia="Arial" w:hAnsi="Arial" w:cs="Arial"/>
                <w:i/>
                <w:sz w:val="18"/>
              </w:rPr>
              <w:t>11.408,26</w:t>
            </w:r>
          </w:p>
        </w:tc>
      </w:tr>
      <w:tr w:rsidR="00616588" w14:paraId="68DEF885" w14:textId="77777777">
        <w:trPr>
          <w:trHeight w:val="354"/>
        </w:trPr>
        <w:tc>
          <w:tcPr>
            <w:tcW w:w="5595" w:type="dxa"/>
            <w:gridSpan w:val="2"/>
            <w:tcBorders>
              <w:top w:val="nil"/>
              <w:left w:val="nil"/>
              <w:bottom w:val="single" w:sz="11" w:space="0" w:color="000000"/>
              <w:right w:val="nil"/>
            </w:tcBorders>
          </w:tcPr>
          <w:p w14:paraId="0DE59ED2" w14:textId="77777777" w:rsidR="00616588" w:rsidRDefault="00000000">
            <w:pPr>
              <w:spacing w:after="0" w:line="259" w:lineRule="auto"/>
              <w:ind w:left="-15" w:right="0" w:firstLine="0"/>
              <w:jc w:val="left"/>
            </w:pPr>
            <w:r>
              <w:rPr>
                <w:rFonts w:ascii="Arial" w:eastAsia="Arial" w:hAnsi="Arial" w:cs="Arial"/>
                <w:b/>
                <w:color w:val="0000A0"/>
                <w:sz w:val="20"/>
              </w:rPr>
              <w:t>1036 ODRŽAVANJE ČISTOĆE JAVNIH POVRŠINA</w:t>
            </w:r>
          </w:p>
        </w:tc>
        <w:tc>
          <w:tcPr>
            <w:tcW w:w="1715" w:type="dxa"/>
            <w:tcBorders>
              <w:top w:val="nil"/>
              <w:left w:val="nil"/>
              <w:bottom w:val="single" w:sz="11" w:space="0" w:color="000000"/>
              <w:right w:val="nil"/>
            </w:tcBorders>
          </w:tcPr>
          <w:p w14:paraId="3D0A9F1A" w14:textId="77777777" w:rsidR="00616588" w:rsidRDefault="00000000">
            <w:pPr>
              <w:spacing w:after="0" w:line="259" w:lineRule="auto"/>
              <w:ind w:left="15" w:right="0" w:firstLine="0"/>
              <w:jc w:val="center"/>
            </w:pPr>
            <w:r>
              <w:rPr>
                <w:rFonts w:ascii="Arial" w:eastAsia="Arial" w:hAnsi="Arial" w:cs="Arial"/>
                <w:b/>
                <w:color w:val="0000A0"/>
                <w:sz w:val="20"/>
              </w:rPr>
              <w:t>793.750,00</w:t>
            </w:r>
          </w:p>
        </w:tc>
        <w:tc>
          <w:tcPr>
            <w:tcW w:w="1365" w:type="dxa"/>
            <w:tcBorders>
              <w:top w:val="nil"/>
              <w:left w:val="nil"/>
              <w:bottom w:val="single" w:sz="11" w:space="0" w:color="000000"/>
              <w:right w:val="nil"/>
            </w:tcBorders>
          </w:tcPr>
          <w:p w14:paraId="5B8686DB" w14:textId="77777777" w:rsidR="00616588" w:rsidRDefault="00000000">
            <w:pPr>
              <w:spacing w:after="0" w:line="259" w:lineRule="auto"/>
              <w:ind w:left="0" w:right="0" w:firstLine="0"/>
              <w:jc w:val="left"/>
            </w:pPr>
            <w:r>
              <w:rPr>
                <w:rFonts w:ascii="Arial" w:eastAsia="Arial" w:hAnsi="Arial" w:cs="Arial"/>
                <w:b/>
                <w:color w:val="0000A0"/>
                <w:sz w:val="20"/>
              </w:rPr>
              <w:t>793.750,00</w:t>
            </w:r>
          </w:p>
        </w:tc>
        <w:tc>
          <w:tcPr>
            <w:tcW w:w="1900" w:type="dxa"/>
            <w:gridSpan w:val="3"/>
            <w:tcBorders>
              <w:top w:val="nil"/>
              <w:left w:val="nil"/>
              <w:bottom w:val="single" w:sz="11" w:space="0" w:color="000000"/>
              <w:right w:val="nil"/>
            </w:tcBorders>
          </w:tcPr>
          <w:p w14:paraId="52F0544D" w14:textId="77777777" w:rsidR="00616588" w:rsidRDefault="00000000">
            <w:pPr>
              <w:spacing w:after="0" w:line="259" w:lineRule="auto"/>
              <w:ind w:left="0" w:right="0" w:firstLine="0"/>
            </w:pPr>
            <w:r>
              <w:rPr>
                <w:rFonts w:ascii="Arial" w:eastAsia="Arial" w:hAnsi="Arial" w:cs="Arial"/>
                <w:b/>
                <w:color w:val="0000A0"/>
                <w:sz w:val="20"/>
              </w:rPr>
              <w:t>793.747,13100,00%</w:t>
            </w:r>
          </w:p>
        </w:tc>
      </w:tr>
      <w:tr w:rsidR="00616588" w14:paraId="6C140E00"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tcPr>
          <w:p w14:paraId="4CF0EB65" w14:textId="77777777" w:rsidR="00616588" w:rsidRDefault="00000000">
            <w:pPr>
              <w:spacing w:after="0" w:line="259" w:lineRule="auto"/>
              <w:ind w:left="30" w:right="0" w:firstLine="0"/>
              <w:jc w:val="left"/>
            </w:pPr>
            <w:r>
              <w:rPr>
                <w:rFonts w:ascii="Arial" w:eastAsia="Arial" w:hAnsi="Arial" w:cs="Arial"/>
                <w:b/>
                <w:color w:val="0000A0"/>
                <w:sz w:val="18"/>
              </w:rPr>
              <w:t>A103601 Komunalne usluge - čišćenje javnih površina</w:t>
            </w:r>
          </w:p>
        </w:tc>
        <w:tc>
          <w:tcPr>
            <w:tcW w:w="1715" w:type="dxa"/>
            <w:tcBorders>
              <w:top w:val="single" w:sz="11" w:space="0" w:color="000000"/>
              <w:left w:val="nil"/>
              <w:bottom w:val="single" w:sz="11" w:space="0" w:color="000000"/>
              <w:right w:val="nil"/>
            </w:tcBorders>
            <w:shd w:val="clear" w:color="auto" w:fill="FFFFFF"/>
          </w:tcPr>
          <w:p w14:paraId="51835CCE" w14:textId="77777777" w:rsidR="00616588" w:rsidRDefault="00000000">
            <w:pPr>
              <w:spacing w:after="0" w:line="259" w:lineRule="auto"/>
              <w:ind w:left="115" w:right="0" w:firstLine="0"/>
              <w:jc w:val="center"/>
            </w:pPr>
            <w:r>
              <w:rPr>
                <w:rFonts w:ascii="Arial" w:eastAsia="Arial" w:hAnsi="Arial" w:cs="Arial"/>
                <w:b/>
                <w:color w:val="0000A0"/>
                <w:sz w:val="18"/>
              </w:rPr>
              <w:t>626.550,00</w:t>
            </w:r>
          </w:p>
        </w:tc>
        <w:tc>
          <w:tcPr>
            <w:tcW w:w="1365" w:type="dxa"/>
            <w:tcBorders>
              <w:top w:val="single" w:sz="11" w:space="0" w:color="000000"/>
              <w:left w:val="nil"/>
              <w:bottom w:val="single" w:sz="11" w:space="0" w:color="000000"/>
              <w:right w:val="nil"/>
            </w:tcBorders>
            <w:shd w:val="clear" w:color="auto" w:fill="FFFFFF"/>
          </w:tcPr>
          <w:p w14:paraId="378C1FE1" w14:textId="77777777" w:rsidR="00616588" w:rsidRDefault="00000000">
            <w:pPr>
              <w:spacing w:after="0" w:line="259" w:lineRule="auto"/>
              <w:ind w:left="100" w:right="0" w:firstLine="0"/>
              <w:jc w:val="left"/>
            </w:pPr>
            <w:r>
              <w:rPr>
                <w:rFonts w:ascii="Arial" w:eastAsia="Arial" w:hAnsi="Arial" w:cs="Arial"/>
                <w:b/>
                <w:color w:val="0000A0"/>
                <w:sz w:val="18"/>
              </w:rPr>
              <w:t>626.550,00</w:t>
            </w:r>
          </w:p>
        </w:tc>
        <w:tc>
          <w:tcPr>
            <w:tcW w:w="1795" w:type="dxa"/>
            <w:gridSpan w:val="2"/>
            <w:tcBorders>
              <w:top w:val="single" w:sz="11" w:space="0" w:color="000000"/>
              <w:left w:val="nil"/>
              <w:bottom w:val="single" w:sz="11" w:space="0" w:color="000000"/>
              <w:right w:val="nil"/>
            </w:tcBorders>
            <w:shd w:val="clear" w:color="auto" w:fill="FFFFFF"/>
          </w:tcPr>
          <w:p w14:paraId="15AFDACD" w14:textId="77777777" w:rsidR="00616588" w:rsidRDefault="00000000">
            <w:pPr>
              <w:spacing w:after="0" w:line="259" w:lineRule="auto"/>
              <w:ind w:left="100" w:right="0" w:firstLine="0"/>
              <w:jc w:val="left"/>
            </w:pPr>
            <w:r>
              <w:rPr>
                <w:rFonts w:ascii="Arial" w:eastAsia="Arial" w:hAnsi="Arial" w:cs="Arial"/>
                <w:b/>
                <w:color w:val="0000A0"/>
                <w:sz w:val="18"/>
              </w:rPr>
              <w:t>626.549,86 100,00%</w:t>
            </w:r>
          </w:p>
        </w:tc>
        <w:tc>
          <w:tcPr>
            <w:tcW w:w="105" w:type="dxa"/>
            <w:tcBorders>
              <w:top w:val="single" w:sz="11" w:space="0" w:color="000000"/>
              <w:left w:val="nil"/>
              <w:bottom w:val="single" w:sz="11" w:space="0" w:color="000000"/>
              <w:right w:val="single" w:sz="11" w:space="0" w:color="000000"/>
            </w:tcBorders>
          </w:tcPr>
          <w:p w14:paraId="166998B5" w14:textId="77777777" w:rsidR="00616588" w:rsidRDefault="00616588">
            <w:pPr>
              <w:spacing w:after="160" w:line="259" w:lineRule="auto"/>
              <w:ind w:left="0" w:right="0" w:firstLine="0"/>
              <w:jc w:val="left"/>
            </w:pPr>
          </w:p>
        </w:tc>
      </w:tr>
      <w:tr w:rsidR="00616588" w14:paraId="09BC81E0" w14:textId="77777777">
        <w:trPr>
          <w:trHeight w:val="304"/>
        </w:trPr>
        <w:tc>
          <w:tcPr>
            <w:tcW w:w="150" w:type="dxa"/>
            <w:vMerge w:val="restart"/>
            <w:tcBorders>
              <w:top w:val="single" w:sz="11" w:space="0" w:color="000000"/>
              <w:left w:val="nil"/>
              <w:bottom w:val="nil"/>
              <w:right w:val="nil"/>
            </w:tcBorders>
          </w:tcPr>
          <w:p w14:paraId="586A0352"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760E3B39" w14:textId="77777777" w:rsidR="00616588" w:rsidRDefault="00000000">
            <w:pPr>
              <w:spacing w:after="0" w:line="259" w:lineRule="auto"/>
              <w:ind w:left="60" w:right="0" w:firstLine="0"/>
              <w:jc w:val="left"/>
            </w:pPr>
            <w:r>
              <w:rPr>
                <w:rFonts w:ascii="Arial" w:eastAsia="Arial" w:hAnsi="Arial" w:cs="Arial"/>
                <w:b/>
                <w:sz w:val="18"/>
              </w:rPr>
              <w:t>Izvor: 41 Komunalna naknada</w:t>
            </w:r>
          </w:p>
        </w:tc>
        <w:tc>
          <w:tcPr>
            <w:tcW w:w="1715" w:type="dxa"/>
            <w:tcBorders>
              <w:top w:val="single" w:sz="11" w:space="0" w:color="000000"/>
              <w:left w:val="nil"/>
              <w:bottom w:val="nil"/>
              <w:right w:val="nil"/>
            </w:tcBorders>
            <w:shd w:val="clear" w:color="auto" w:fill="FFFFFF"/>
          </w:tcPr>
          <w:p w14:paraId="1B030321" w14:textId="77777777" w:rsidR="00616588" w:rsidRDefault="00000000">
            <w:pPr>
              <w:spacing w:after="0" w:line="259" w:lineRule="auto"/>
              <w:ind w:left="115" w:right="0" w:firstLine="0"/>
              <w:jc w:val="center"/>
            </w:pPr>
            <w:r>
              <w:rPr>
                <w:rFonts w:ascii="Arial" w:eastAsia="Arial" w:hAnsi="Arial" w:cs="Arial"/>
                <w:b/>
                <w:sz w:val="18"/>
              </w:rPr>
              <w:t>626.550,00</w:t>
            </w:r>
          </w:p>
        </w:tc>
        <w:tc>
          <w:tcPr>
            <w:tcW w:w="1365" w:type="dxa"/>
            <w:tcBorders>
              <w:top w:val="single" w:sz="11" w:space="0" w:color="000000"/>
              <w:left w:val="nil"/>
              <w:bottom w:val="nil"/>
              <w:right w:val="nil"/>
            </w:tcBorders>
            <w:shd w:val="clear" w:color="auto" w:fill="FFFFFF"/>
          </w:tcPr>
          <w:p w14:paraId="5D9BC18F" w14:textId="77777777" w:rsidR="00616588" w:rsidRDefault="00000000">
            <w:pPr>
              <w:spacing w:after="0" w:line="259" w:lineRule="auto"/>
              <w:ind w:left="100" w:right="0" w:firstLine="0"/>
              <w:jc w:val="left"/>
            </w:pPr>
            <w:r>
              <w:rPr>
                <w:rFonts w:ascii="Arial" w:eastAsia="Arial" w:hAnsi="Arial" w:cs="Arial"/>
                <w:b/>
                <w:sz w:val="18"/>
              </w:rPr>
              <w:t>626.550,00</w:t>
            </w:r>
          </w:p>
        </w:tc>
        <w:tc>
          <w:tcPr>
            <w:tcW w:w="1900" w:type="dxa"/>
            <w:gridSpan w:val="3"/>
            <w:tcBorders>
              <w:top w:val="single" w:sz="11" w:space="0" w:color="000000"/>
              <w:left w:val="nil"/>
              <w:bottom w:val="nil"/>
              <w:right w:val="nil"/>
            </w:tcBorders>
            <w:shd w:val="clear" w:color="auto" w:fill="FFFFFF"/>
          </w:tcPr>
          <w:p w14:paraId="3B5D6A1C" w14:textId="77777777" w:rsidR="00616588" w:rsidRDefault="00000000">
            <w:pPr>
              <w:spacing w:after="0" w:line="259" w:lineRule="auto"/>
              <w:ind w:left="100" w:right="0" w:firstLine="0"/>
              <w:jc w:val="left"/>
            </w:pPr>
            <w:r>
              <w:rPr>
                <w:rFonts w:ascii="Arial" w:eastAsia="Arial" w:hAnsi="Arial" w:cs="Arial"/>
                <w:b/>
                <w:sz w:val="18"/>
              </w:rPr>
              <w:t>626.549,86 100,00%</w:t>
            </w:r>
          </w:p>
        </w:tc>
      </w:tr>
      <w:tr w:rsidR="00616588" w14:paraId="1B0F9D64" w14:textId="77777777">
        <w:trPr>
          <w:trHeight w:val="243"/>
        </w:trPr>
        <w:tc>
          <w:tcPr>
            <w:tcW w:w="0" w:type="auto"/>
            <w:vMerge/>
            <w:tcBorders>
              <w:top w:val="nil"/>
              <w:left w:val="nil"/>
              <w:bottom w:val="nil"/>
              <w:right w:val="nil"/>
            </w:tcBorders>
          </w:tcPr>
          <w:p w14:paraId="1FCF2FB7" w14:textId="77777777" w:rsidR="00616588" w:rsidRDefault="00616588">
            <w:pPr>
              <w:spacing w:after="160" w:line="259" w:lineRule="auto"/>
              <w:ind w:left="0" w:right="0" w:firstLine="0"/>
              <w:jc w:val="left"/>
            </w:pPr>
          </w:p>
        </w:tc>
        <w:tc>
          <w:tcPr>
            <w:tcW w:w="5445" w:type="dxa"/>
            <w:tcBorders>
              <w:top w:val="nil"/>
              <w:left w:val="nil"/>
              <w:bottom w:val="nil"/>
              <w:right w:val="nil"/>
            </w:tcBorders>
          </w:tcPr>
          <w:p w14:paraId="6A6641F1"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715" w:type="dxa"/>
            <w:tcBorders>
              <w:top w:val="nil"/>
              <w:left w:val="nil"/>
              <w:bottom w:val="nil"/>
              <w:right w:val="nil"/>
            </w:tcBorders>
          </w:tcPr>
          <w:p w14:paraId="6FFC98CF" w14:textId="77777777" w:rsidR="00616588" w:rsidRDefault="00000000">
            <w:pPr>
              <w:spacing w:after="0" w:line="259" w:lineRule="auto"/>
              <w:ind w:left="115" w:right="0" w:firstLine="0"/>
              <w:jc w:val="center"/>
            </w:pPr>
            <w:r>
              <w:rPr>
                <w:rFonts w:ascii="Arial" w:eastAsia="Arial" w:hAnsi="Arial" w:cs="Arial"/>
                <w:b/>
                <w:sz w:val="18"/>
              </w:rPr>
              <w:t>626.550,00</w:t>
            </w:r>
          </w:p>
        </w:tc>
        <w:tc>
          <w:tcPr>
            <w:tcW w:w="1365" w:type="dxa"/>
            <w:tcBorders>
              <w:top w:val="nil"/>
              <w:left w:val="nil"/>
              <w:bottom w:val="nil"/>
              <w:right w:val="nil"/>
            </w:tcBorders>
          </w:tcPr>
          <w:p w14:paraId="487F2A5F" w14:textId="77777777" w:rsidR="00616588" w:rsidRDefault="00000000">
            <w:pPr>
              <w:spacing w:after="0" w:line="259" w:lineRule="auto"/>
              <w:ind w:left="100" w:right="0" w:firstLine="0"/>
              <w:jc w:val="left"/>
            </w:pPr>
            <w:r>
              <w:rPr>
                <w:rFonts w:ascii="Arial" w:eastAsia="Arial" w:hAnsi="Arial" w:cs="Arial"/>
                <w:b/>
                <w:sz w:val="18"/>
              </w:rPr>
              <w:t>626.550,00</w:t>
            </w:r>
          </w:p>
        </w:tc>
        <w:tc>
          <w:tcPr>
            <w:tcW w:w="1900" w:type="dxa"/>
            <w:gridSpan w:val="3"/>
            <w:tcBorders>
              <w:top w:val="nil"/>
              <w:left w:val="nil"/>
              <w:bottom w:val="nil"/>
              <w:right w:val="nil"/>
            </w:tcBorders>
          </w:tcPr>
          <w:p w14:paraId="51894B03" w14:textId="77777777" w:rsidR="00616588" w:rsidRDefault="00000000">
            <w:pPr>
              <w:spacing w:after="0" w:line="259" w:lineRule="auto"/>
              <w:ind w:left="100" w:right="0" w:firstLine="0"/>
              <w:jc w:val="left"/>
            </w:pPr>
            <w:r>
              <w:rPr>
                <w:rFonts w:ascii="Arial" w:eastAsia="Arial" w:hAnsi="Arial" w:cs="Arial"/>
                <w:b/>
                <w:sz w:val="18"/>
              </w:rPr>
              <w:t>626.549,86 100,00%</w:t>
            </w:r>
          </w:p>
        </w:tc>
      </w:tr>
      <w:tr w:rsidR="00616588" w14:paraId="445D0D6A" w14:textId="77777777">
        <w:trPr>
          <w:trHeight w:val="354"/>
        </w:trPr>
        <w:tc>
          <w:tcPr>
            <w:tcW w:w="5595" w:type="dxa"/>
            <w:gridSpan w:val="2"/>
            <w:tcBorders>
              <w:top w:val="nil"/>
              <w:left w:val="nil"/>
              <w:bottom w:val="single" w:sz="11" w:space="0" w:color="000000"/>
              <w:right w:val="nil"/>
            </w:tcBorders>
          </w:tcPr>
          <w:p w14:paraId="4115BD00" w14:textId="77777777" w:rsidR="00616588" w:rsidRDefault="00000000">
            <w:pPr>
              <w:spacing w:after="0" w:line="259" w:lineRule="auto"/>
              <w:ind w:left="495" w:right="0" w:firstLine="0"/>
              <w:jc w:val="left"/>
            </w:pPr>
            <w:r>
              <w:rPr>
                <w:rFonts w:ascii="Arial" w:eastAsia="Arial" w:hAnsi="Arial" w:cs="Arial"/>
                <w:i/>
                <w:sz w:val="18"/>
              </w:rPr>
              <w:t>3234 Komunalne usluge</w:t>
            </w:r>
          </w:p>
        </w:tc>
        <w:tc>
          <w:tcPr>
            <w:tcW w:w="1715" w:type="dxa"/>
            <w:tcBorders>
              <w:top w:val="nil"/>
              <w:left w:val="nil"/>
              <w:bottom w:val="single" w:sz="11" w:space="0" w:color="000000"/>
              <w:right w:val="nil"/>
            </w:tcBorders>
          </w:tcPr>
          <w:p w14:paraId="7A008143"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006BE67F" w14:textId="77777777" w:rsidR="00616588" w:rsidRDefault="00616588">
            <w:pPr>
              <w:spacing w:after="160" w:line="259" w:lineRule="auto"/>
              <w:ind w:left="0" w:right="0" w:firstLine="0"/>
              <w:jc w:val="left"/>
            </w:pPr>
          </w:p>
        </w:tc>
        <w:tc>
          <w:tcPr>
            <w:tcW w:w="1900" w:type="dxa"/>
            <w:gridSpan w:val="3"/>
            <w:tcBorders>
              <w:top w:val="nil"/>
              <w:left w:val="nil"/>
              <w:bottom w:val="single" w:sz="11" w:space="0" w:color="000000"/>
              <w:right w:val="nil"/>
            </w:tcBorders>
          </w:tcPr>
          <w:p w14:paraId="4676530E" w14:textId="77777777" w:rsidR="00616588" w:rsidRDefault="00000000">
            <w:pPr>
              <w:spacing w:after="0" w:line="259" w:lineRule="auto"/>
              <w:ind w:left="100" w:right="0" w:firstLine="0"/>
              <w:jc w:val="left"/>
            </w:pPr>
            <w:r>
              <w:rPr>
                <w:rFonts w:ascii="Arial" w:eastAsia="Arial" w:hAnsi="Arial" w:cs="Arial"/>
                <w:i/>
                <w:sz w:val="18"/>
              </w:rPr>
              <w:t>626.549,86</w:t>
            </w:r>
          </w:p>
        </w:tc>
      </w:tr>
      <w:tr w:rsidR="00616588" w14:paraId="4CB0C348"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vAlign w:val="bottom"/>
          </w:tcPr>
          <w:p w14:paraId="40D86BD5" w14:textId="77777777" w:rsidR="00616588" w:rsidRDefault="00000000">
            <w:pPr>
              <w:spacing w:after="0" w:line="259" w:lineRule="auto"/>
              <w:ind w:left="30" w:right="0" w:firstLine="0"/>
              <w:jc w:val="left"/>
            </w:pPr>
            <w:r>
              <w:rPr>
                <w:rFonts w:ascii="Arial" w:eastAsia="Arial" w:hAnsi="Arial" w:cs="Arial"/>
                <w:b/>
                <w:color w:val="0000A0"/>
                <w:sz w:val="18"/>
              </w:rPr>
              <w:t>A103604 Komunalne usluge - odvoz i odlaganje raznog otpada s javnih površina</w:t>
            </w:r>
          </w:p>
        </w:tc>
        <w:tc>
          <w:tcPr>
            <w:tcW w:w="1715" w:type="dxa"/>
            <w:tcBorders>
              <w:top w:val="single" w:sz="11" w:space="0" w:color="000000"/>
              <w:left w:val="nil"/>
              <w:bottom w:val="single" w:sz="11" w:space="0" w:color="000000"/>
              <w:right w:val="nil"/>
            </w:tcBorders>
            <w:shd w:val="clear" w:color="auto" w:fill="FFFFFF"/>
          </w:tcPr>
          <w:p w14:paraId="49AD996E" w14:textId="77777777" w:rsidR="00616588" w:rsidRDefault="00000000">
            <w:pPr>
              <w:spacing w:after="0" w:line="259" w:lineRule="auto"/>
              <w:ind w:left="115" w:right="0" w:firstLine="0"/>
              <w:jc w:val="center"/>
            </w:pPr>
            <w:r>
              <w:rPr>
                <w:rFonts w:ascii="Arial" w:eastAsia="Arial" w:hAnsi="Arial" w:cs="Arial"/>
                <w:b/>
                <w:color w:val="0000A0"/>
                <w:sz w:val="18"/>
              </w:rPr>
              <w:t>167.200,00</w:t>
            </w:r>
          </w:p>
        </w:tc>
        <w:tc>
          <w:tcPr>
            <w:tcW w:w="1365" w:type="dxa"/>
            <w:tcBorders>
              <w:top w:val="single" w:sz="11" w:space="0" w:color="000000"/>
              <w:left w:val="nil"/>
              <w:bottom w:val="single" w:sz="11" w:space="0" w:color="000000"/>
              <w:right w:val="nil"/>
            </w:tcBorders>
            <w:shd w:val="clear" w:color="auto" w:fill="FFFFFF"/>
          </w:tcPr>
          <w:p w14:paraId="23E3DCA4" w14:textId="77777777" w:rsidR="00616588" w:rsidRDefault="00000000">
            <w:pPr>
              <w:spacing w:after="0" w:line="259" w:lineRule="auto"/>
              <w:ind w:left="100" w:right="0" w:firstLine="0"/>
              <w:jc w:val="left"/>
            </w:pPr>
            <w:r>
              <w:rPr>
                <w:rFonts w:ascii="Arial" w:eastAsia="Arial" w:hAnsi="Arial" w:cs="Arial"/>
                <w:b/>
                <w:color w:val="0000A0"/>
                <w:sz w:val="18"/>
              </w:rPr>
              <w:t>167.200,00</w:t>
            </w:r>
          </w:p>
        </w:tc>
        <w:tc>
          <w:tcPr>
            <w:tcW w:w="1795" w:type="dxa"/>
            <w:gridSpan w:val="2"/>
            <w:tcBorders>
              <w:top w:val="single" w:sz="11" w:space="0" w:color="000000"/>
              <w:left w:val="nil"/>
              <w:bottom w:val="single" w:sz="11" w:space="0" w:color="000000"/>
              <w:right w:val="nil"/>
            </w:tcBorders>
            <w:shd w:val="clear" w:color="auto" w:fill="FFFFFF"/>
          </w:tcPr>
          <w:p w14:paraId="77944496" w14:textId="77777777" w:rsidR="00616588" w:rsidRDefault="00000000">
            <w:pPr>
              <w:spacing w:after="0" w:line="259" w:lineRule="auto"/>
              <w:ind w:left="100" w:right="0" w:firstLine="0"/>
              <w:jc w:val="left"/>
            </w:pPr>
            <w:r>
              <w:rPr>
                <w:rFonts w:ascii="Arial" w:eastAsia="Arial" w:hAnsi="Arial" w:cs="Arial"/>
                <w:b/>
                <w:color w:val="0000A0"/>
                <w:sz w:val="18"/>
              </w:rPr>
              <w:t>167.197,27 100,00%</w:t>
            </w:r>
          </w:p>
        </w:tc>
        <w:tc>
          <w:tcPr>
            <w:tcW w:w="105" w:type="dxa"/>
            <w:tcBorders>
              <w:top w:val="single" w:sz="11" w:space="0" w:color="000000"/>
              <w:left w:val="nil"/>
              <w:bottom w:val="single" w:sz="11" w:space="0" w:color="000000"/>
              <w:right w:val="single" w:sz="11" w:space="0" w:color="000000"/>
            </w:tcBorders>
          </w:tcPr>
          <w:p w14:paraId="0E181380" w14:textId="77777777" w:rsidR="00616588" w:rsidRDefault="00616588">
            <w:pPr>
              <w:spacing w:after="160" w:line="259" w:lineRule="auto"/>
              <w:ind w:left="0" w:right="0" w:firstLine="0"/>
              <w:jc w:val="left"/>
            </w:pPr>
          </w:p>
        </w:tc>
      </w:tr>
      <w:tr w:rsidR="00616588" w14:paraId="462DBF8F" w14:textId="77777777">
        <w:trPr>
          <w:trHeight w:val="94"/>
        </w:trPr>
        <w:tc>
          <w:tcPr>
            <w:tcW w:w="5595" w:type="dxa"/>
            <w:gridSpan w:val="2"/>
            <w:tcBorders>
              <w:top w:val="single" w:sz="11" w:space="0" w:color="000000"/>
              <w:left w:val="nil"/>
              <w:bottom w:val="nil"/>
              <w:right w:val="nil"/>
            </w:tcBorders>
            <w:shd w:val="clear" w:color="auto" w:fill="FFFFFF"/>
          </w:tcPr>
          <w:p w14:paraId="34407A52" w14:textId="77777777" w:rsidR="00616588" w:rsidRDefault="00616588">
            <w:pPr>
              <w:spacing w:after="160" w:line="259" w:lineRule="auto"/>
              <w:ind w:left="0" w:right="0" w:firstLine="0"/>
              <w:jc w:val="left"/>
            </w:pPr>
          </w:p>
        </w:tc>
        <w:tc>
          <w:tcPr>
            <w:tcW w:w="1715" w:type="dxa"/>
            <w:vMerge w:val="restart"/>
            <w:tcBorders>
              <w:top w:val="single" w:sz="11" w:space="0" w:color="000000"/>
              <w:left w:val="nil"/>
              <w:bottom w:val="nil"/>
              <w:right w:val="nil"/>
            </w:tcBorders>
          </w:tcPr>
          <w:p w14:paraId="28A17B79" w14:textId="77777777" w:rsidR="00616588" w:rsidRDefault="00000000">
            <w:pPr>
              <w:spacing w:after="0" w:line="259" w:lineRule="auto"/>
              <w:ind w:left="115" w:right="0" w:firstLine="0"/>
              <w:jc w:val="center"/>
            </w:pPr>
            <w:r>
              <w:rPr>
                <w:rFonts w:ascii="Arial" w:eastAsia="Arial" w:hAnsi="Arial" w:cs="Arial"/>
                <w:b/>
                <w:sz w:val="18"/>
              </w:rPr>
              <w:t>167.200,00</w:t>
            </w:r>
          </w:p>
        </w:tc>
        <w:tc>
          <w:tcPr>
            <w:tcW w:w="1365" w:type="dxa"/>
            <w:vMerge w:val="restart"/>
            <w:tcBorders>
              <w:top w:val="single" w:sz="11" w:space="0" w:color="000000"/>
              <w:left w:val="nil"/>
              <w:bottom w:val="nil"/>
              <w:right w:val="nil"/>
            </w:tcBorders>
          </w:tcPr>
          <w:p w14:paraId="560AA912" w14:textId="77777777" w:rsidR="00616588" w:rsidRDefault="00000000">
            <w:pPr>
              <w:spacing w:after="0" w:line="259" w:lineRule="auto"/>
              <w:ind w:left="100" w:right="0" w:firstLine="0"/>
              <w:jc w:val="left"/>
            </w:pPr>
            <w:r>
              <w:rPr>
                <w:rFonts w:ascii="Arial" w:eastAsia="Arial" w:hAnsi="Arial" w:cs="Arial"/>
                <w:b/>
                <w:sz w:val="18"/>
              </w:rPr>
              <w:t>167.200,00</w:t>
            </w:r>
          </w:p>
        </w:tc>
        <w:tc>
          <w:tcPr>
            <w:tcW w:w="1900" w:type="dxa"/>
            <w:gridSpan w:val="3"/>
            <w:vMerge w:val="restart"/>
            <w:tcBorders>
              <w:top w:val="single" w:sz="11" w:space="0" w:color="000000"/>
              <w:left w:val="nil"/>
              <w:bottom w:val="nil"/>
              <w:right w:val="nil"/>
            </w:tcBorders>
          </w:tcPr>
          <w:p w14:paraId="720508C1" w14:textId="77777777" w:rsidR="00616588" w:rsidRDefault="00000000">
            <w:pPr>
              <w:spacing w:after="0" w:line="259" w:lineRule="auto"/>
              <w:ind w:left="100" w:right="0" w:firstLine="0"/>
              <w:jc w:val="left"/>
            </w:pPr>
            <w:r>
              <w:rPr>
                <w:rFonts w:ascii="Arial" w:eastAsia="Arial" w:hAnsi="Arial" w:cs="Arial"/>
                <w:b/>
                <w:sz w:val="18"/>
              </w:rPr>
              <w:t>167.197,27 100,00%</w:t>
            </w:r>
          </w:p>
        </w:tc>
      </w:tr>
      <w:tr w:rsidR="00616588" w14:paraId="14612985" w14:textId="77777777">
        <w:trPr>
          <w:trHeight w:val="243"/>
        </w:trPr>
        <w:tc>
          <w:tcPr>
            <w:tcW w:w="5595" w:type="dxa"/>
            <w:gridSpan w:val="2"/>
            <w:tcBorders>
              <w:top w:val="nil"/>
              <w:left w:val="nil"/>
              <w:bottom w:val="nil"/>
              <w:right w:val="nil"/>
            </w:tcBorders>
          </w:tcPr>
          <w:p w14:paraId="641ABD12"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0" w:type="auto"/>
            <w:vMerge/>
            <w:tcBorders>
              <w:top w:val="nil"/>
              <w:left w:val="nil"/>
              <w:bottom w:val="nil"/>
              <w:right w:val="nil"/>
            </w:tcBorders>
          </w:tcPr>
          <w:p w14:paraId="70D4397F" w14:textId="77777777" w:rsidR="00616588" w:rsidRDefault="00616588">
            <w:pPr>
              <w:spacing w:after="160" w:line="259" w:lineRule="auto"/>
              <w:ind w:left="0" w:right="0" w:firstLine="0"/>
              <w:jc w:val="left"/>
            </w:pPr>
          </w:p>
        </w:tc>
        <w:tc>
          <w:tcPr>
            <w:tcW w:w="0" w:type="auto"/>
            <w:vMerge/>
            <w:tcBorders>
              <w:top w:val="nil"/>
              <w:left w:val="nil"/>
              <w:bottom w:val="nil"/>
              <w:right w:val="nil"/>
            </w:tcBorders>
          </w:tcPr>
          <w:p w14:paraId="18AEB4CD" w14:textId="77777777" w:rsidR="00616588" w:rsidRDefault="00616588">
            <w:pPr>
              <w:spacing w:after="160" w:line="259" w:lineRule="auto"/>
              <w:ind w:left="0" w:right="0" w:firstLine="0"/>
              <w:jc w:val="left"/>
            </w:pPr>
          </w:p>
        </w:tc>
        <w:tc>
          <w:tcPr>
            <w:tcW w:w="0" w:type="auto"/>
            <w:gridSpan w:val="3"/>
            <w:vMerge/>
            <w:tcBorders>
              <w:top w:val="nil"/>
              <w:left w:val="nil"/>
              <w:bottom w:val="nil"/>
              <w:right w:val="nil"/>
            </w:tcBorders>
          </w:tcPr>
          <w:p w14:paraId="015AD319" w14:textId="77777777" w:rsidR="00616588" w:rsidRDefault="00616588">
            <w:pPr>
              <w:spacing w:after="160" w:line="259" w:lineRule="auto"/>
              <w:ind w:left="0" w:right="0" w:firstLine="0"/>
              <w:jc w:val="left"/>
            </w:pPr>
          </w:p>
        </w:tc>
      </w:tr>
      <w:tr w:rsidR="00616588" w14:paraId="66B29988" w14:textId="77777777">
        <w:trPr>
          <w:trHeight w:val="278"/>
        </w:trPr>
        <w:tc>
          <w:tcPr>
            <w:tcW w:w="5595" w:type="dxa"/>
            <w:gridSpan w:val="2"/>
            <w:tcBorders>
              <w:top w:val="nil"/>
              <w:left w:val="nil"/>
              <w:bottom w:val="nil"/>
              <w:right w:val="nil"/>
            </w:tcBorders>
          </w:tcPr>
          <w:p w14:paraId="6E829913"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715" w:type="dxa"/>
            <w:tcBorders>
              <w:top w:val="nil"/>
              <w:left w:val="nil"/>
              <w:bottom w:val="nil"/>
              <w:right w:val="nil"/>
            </w:tcBorders>
          </w:tcPr>
          <w:p w14:paraId="2337575E" w14:textId="77777777" w:rsidR="00616588" w:rsidRDefault="00000000">
            <w:pPr>
              <w:spacing w:after="0" w:line="259" w:lineRule="auto"/>
              <w:ind w:left="115" w:right="0" w:firstLine="0"/>
              <w:jc w:val="center"/>
            </w:pPr>
            <w:r>
              <w:rPr>
                <w:rFonts w:ascii="Arial" w:eastAsia="Arial" w:hAnsi="Arial" w:cs="Arial"/>
                <w:b/>
                <w:sz w:val="18"/>
              </w:rPr>
              <w:t>167.200,00</w:t>
            </w:r>
          </w:p>
        </w:tc>
        <w:tc>
          <w:tcPr>
            <w:tcW w:w="1365" w:type="dxa"/>
            <w:tcBorders>
              <w:top w:val="nil"/>
              <w:left w:val="nil"/>
              <w:bottom w:val="nil"/>
              <w:right w:val="nil"/>
            </w:tcBorders>
          </w:tcPr>
          <w:p w14:paraId="1D1F6AC5" w14:textId="77777777" w:rsidR="00616588" w:rsidRDefault="00000000">
            <w:pPr>
              <w:spacing w:after="0" w:line="259" w:lineRule="auto"/>
              <w:ind w:left="100" w:right="0" w:firstLine="0"/>
              <w:jc w:val="left"/>
            </w:pPr>
            <w:r>
              <w:rPr>
                <w:rFonts w:ascii="Arial" w:eastAsia="Arial" w:hAnsi="Arial" w:cs="Arial"/>
                <w:b/>
                <w:sz w:val="18"/>
              </w:rPr>
              <w:t>167.200,00</w:t>
            </w:r>
          </w:p>
        </w:tc>
        <w:tc>
          <w:tcPr>
            <w:tcW w:w="1900" w:type="dxa"/>
            <w:gridSpan w:val="3"/>
            <w:tcBorders>
              <w:top w:val="nil"/>
              <w:left w:val="nil"/>
              <w:bottom w:val="nil"/>
              <w:right w:val="nil"/>
            </w:tcBorders>
          </w:tcPr>
          <w:p w14:paraId="594FD531" w14:textId="77777777" w:rsidR="00616588" w:rsidRDefault="00000000">
            <w:pPr>
              <w:spacing w:after="0" w:line="259" w:lineRule="auto"/>
              <w:ind w:left="100" w:right="0" w:firstLine="0"/>
              <w:jc w:val="left"/>
            </w:pPr>
            <w:r>
              <w:rPr>
                <w:rFonts w:ascii="Arial" w:eastAsia="Arial" w:hAnsi="Arial" w:cs="Arial"/>
                <w:b/>
                <w:sz w:val="18"/>
              </w:rPr>
              <w:t>167.197,27 100,00%</w:t>
            </w:r>
          </w:p>
        </w:tc>
      </w:tr>
      <w:tr w:rsidR="00616588" w14:paraId="56DC9C1D" w14:textId="77777777">
        <w:trPr>
          <w:trHeight w:val="278"/>
        </w:trPr>
        <w:tc>
          <w:tcPr>
            <w:tcW w:w="5595" w:type="dxa"/>
            <w:gridSpan w:val="2"/>
            <w:tcBorders>
              <w:top w:val="nil"/>
              <w:left w:val="nil"/>
              <w:bottom w:val="nil"/>
              <w:right w:val="nil"/>
            </w:tcBorders>
          </w:tcPr>
          <w:p w14:paraId="6CB8E359" w14:textId="77777777" w:rsidR="00616588" w:rsidRDefault="00000000">
            <w:pPr>
              <w:spacing w:after="0" w:line="259" w:lineRule="auto"/>
              <w:ind w:left="495" w:right="0" w:firstLine="0"/>
              <w:jc w:val="left"/>
            </w:pPr>
            <w:r>
              <w:rPr>
                <w:rFonts w:ascii="Arial" w:eastAsia="Arial" w:hAnsi="Arial" w:cs="Arial"/>
                <w:i/>
                <w:sz w:val="18"/>
              </w:rPr>
              <w:t>3234 Komunalne usluge</w:t>
            </w:r>
          </w:p>
        </w:tc>
        <w:tc>
          <w:tcPr>
            <w:tcW w:w="1715" w:type="dxa"/>
            <w:tcBorders>
              <w:top w:val="nil"/>
              <w:left w:val="nil"/>
              <w:bottom w:val="nil"/>
              <w:right w:val="nil"/>
            </w:tcBorders>
          </w:tcPr>
          <w:p w14:paraId="0BF6D19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6D30B89"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396E4868" w14:textId="77777777" w:rsidR="00616588" w:rsidRDefault="00000000">
            <w:pPr>
              <w:spacing w:after="0" w:line="259" w:lineRule="auto"/>
              <w:ind w:left="100" w:right="0" w:firstLine="0"/>
              <w:jc w:val="left"/>
            </w:pPr>
            <w:r>
              <w:rPr>
                <w:rFonts w:ascii="Arial" w:eastAsia="Arial" w:hAnsi="Arial" w:cs="Arial"/>
                <w:i/>
                <w:sz w:val="18"/>
              </w:rPr>
              <w:t>167.197,27</w:t>
            </w:r>
          </w:p>
        </w:tc>
      </w:tr>
      <w:tr w:rsidR="00616588" w14:paraId="2BF6C598" w14:textId="77777777">
        <w:trPr>
          <w:trHeight w:val="354"/>
        </w:trPr>
        <w:tc>
          <w:tcPr>
            <w:tcW w:w="5595" w:type="dxa"/>
            <w:gridSpan w:val="2"/>
            <w:tcBorders>
              <w:top w:val="nil"/>
              <w:left w:val="nil"/>
              <w:bottom w:val="single" w:sz="11" w:space="0" w:color="000000"/>
              <w:right w:val="nil"/>
            </w:tcBorders>
          </w:tcPr>
          <w:p w14:paraId="685DF8AC" w14:textId="77777777" w:rsidR="00616588" w:rsidRDefault="00000000">
            <w:pPr>
              <w:spacing w:after="0" w:line="259" w:lineRule="auto"/>
              <w:ind w:left="-15" w:right="0" w:firstLine="0"/>
              <w:jc w:val="left"/>
            </w:pPr>
            <w:r>
              <w:rPr>
                <w:rFonts w:ascii="Arial" w:eastAsia="Arial" w:hAnsi="Arial" w:cs="Arial"/>
                <w:b/>
                <w:color w:val="0000A0"/>
                <w:sz w:val="20"/>
              </w:rPr>
              <w:t>1037 ODRŽAVANJE JAVNIH POVRŠINA</w:t>
            </w:r>
          </w:p>
        </w:tc>
        <w:tc>
          <w:tcPr>
            <w:tcW w:w="1715" w:type="dxa"/>
            <w:tcBorders>
              <w:top w:val="nil"/>
              <w:left w:val="nil"/>
              <w:bottom w:val="single" w:sz="11" w:space="0" w:color="000000"/>
              <w:right w:val="nil"/>
            </w:tcBorders>
          </w:tcPr>
          <w:p w14:paraId="7819CD26" w14:textId="77777777" w:rsidR="00616588" w:rsidRDefault="00000000">
            <w:pPr>
              <w:spacing w:after="0" w:line="259" w:lineRule="auto"/>
              <w:ind w:left="15" w:right="0" w:firstLine="0"/>
              <w:jc w:val="center"/>
            </w:pPr>
            <w:r>
              <w:rPr>
                <w:rFonts w:ascii="Arial" w:eastAsia="Arial" w:hAnsi="Arial" w:cs="Arial"/>
                <w:b/>
                <w:color w:val="0000A0"/>
                <w:sz w:val="20"/>
              </w:rPr>
              <w:t>874.421,00</w:t>
            </w:r>
          </w:p>
        </w:tc>
        <w:tc>
          <w:tcPr>
            <w:tcW w:w="1365" w:type="dxa"/>
            <w:tcBorders>
              <w:top w:val="nil"/>
              <w:left w:val="nil"/>
              <w:bottom w:val="single" w:sz="11" w:space="0" w:color="000000"/>
              <w:right w:val="nil"/>
            </w:tcBorders>
          </w:tcPr>
          <w:p w14:paraId="10E035E0" w14:textId="77777777" w:rsidR="00616588" w:rsidRDefault="00000000">
            <w:pPr>
              <w:spacing w:after="0" w:line="259" w:lineRule="auto"/>
              <w:ind w:left="0" w:right="0" w:firstLine="0"/>
              <w:jc w:val="left"/>
            </w:pPr>
            <w:r>
              <w:rPr>
                <w:rFonts w:ascii="Arial" w:eastAsia="Arial" w:hAnsi="Arial" w:cs="Arial"/>
                <w:b/>
                <w:color w:val="0000A0"/>
                <w:sz w:val="20"/>
              </w:rPr>
              <w:t>874.421,00</w:t>
            </w:r>
          </w:p>
        </w:tc>
        <w:tc>
          <w:tcPr>
            <w:tcW w:w="1900" w:type="dxa"/>
            <w:gridSpan w:val="3"/>
            <w:tcBorders>
              <w:top w:val="nil"/>
              <w:left w:val="nil"/>
              <w:bottom w:val="single" w:sz="11" w:space="0" w:color="000000"/>
              <w:right w:val="nil"/>
            </w:tcBorders>
          </w:tcPr>
          <w:p w14:paraId="047F8AA6" w14:textId="77777777" w:rsidR="00616588" w:rsidRDefault="00000000">
            <w:pPr>
              <w:spacing w:after="0" w:line="259" w:lineRule="auto"/>
              <w:ind w:left="0" w:right="0" w:firstLine="0"/>
              <w:jc w:val="left"/>
            </w:pPr>
            <w:r>
              <w:rPr>
                <w:rFonts w:ascii="Arial" w:eastAsia="Arial" w:hAnsi="Arial" w:cs="Arial"/>
                <w:b/>
                <w:color w:val="0000A0"/>
                <w:sz w:val="20"/>
              </w:rPr>
              <w:t>855.856,07 97,88%</w:t>
            </w:r>
          </w:p>
        </w:tc>
      </w:tr>
      <w:tr w:rsidR="00616588" w14:paraId="647DA5CA"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tcPr>
          <w:p w14:paraId="3507100B" w14:textId="77777777" w:rsidR="00616588" w:rsidRDefault="00000000">
            <w:pPr>
              <w:spacing w:after="0" w:line="259" w:lineRule="auto"/>
              <w:ind w:left="30" w:right="0" w:firstLine="0"/>
              <w:jc w:val="left"/>
            </w:pPr>
            <w:r>
              <w:rPr>
                <w:rFonts w:ascii="Arial" w:eastAsia="Arial" w:hAnsi="Arial" w:cs="Arial"/>
                <w:b/>
                <w:color w:val="0000A0"/>
                <w:sz w:val="18"/>
              </w:rPr>
              <w:t>A103701 Održavanje javnih površina</w:t>
            </w:r>
          </w:p>
        </w:tc>
        <w:tc>
          <w:tcPr>
            <w:tcW w:w="1715" w:type="dxa"/>
            <w:tcBorders>
              <w:top w:val="single" w:sz="11" w:space="0" w:color="000000"/>
              <w:left w:val="nil"/>
              <w:bottom w:val="single" w:sz="11" w:space="0" w:color="000000"/>
              <w:right w:val="nil"/>
            </w:tcBorders>
            <w:shd w:val="clear" w:color="auto" w:fill="FFFFFF"/>
          </w:tcPr>
          <w:p w14:paraId="6AFF35D5" w14:textId="77777777" w:rsidR="00616588" w:rsidRDefault="00000000">
            <w:pPr>
              <w:spacing w:after="0" w:line="259" w:lineRule="auto"/>
              <w:ind w:left="115" w:right="0" w:firstLine="0"/>
              <w:jc w:val="center"/>
            </w:pPr>
            <w:r>
              <w:rPr>
                <w:rFonts w:ascii="Arial" w:eastAsia="Arial" w:hAnsi="Arial" w:cs="Arial"/>
                <w:b/>
                <w:color w:val="0000A0"/>
                <w:sz w:val="18"/>
              </w:rPr>
              <w:t>180.000,00</w:t>
            </w:r>
          </w:p>
        </w:tc>
        <w:tc>
          <w:tcPr>
            <w:tcW w:w="1365" w:type="dxa"/>
            <w:tcBorders>
              <w:top w:val="single" w:sz="11" w:space="0" w:color="000000"/>
              <w:left w:val="nil"/>
              <w:bottom w:val="single" w:sz="11" w:space="0" w:color="000000"/>
              <w:right w:val="nil"/>
            </w:tcBorders>
            <w:shd w:val="clear" w:color="auto" w:fill="FFFFFF"/>
          </w:tcPr>
          <w:p w14:paraId="5BC1234A" w14:textId="77777777" w:rsidR="00616588" w:rsidRDefault="00000000">
            <w:pPr>
              <w:spacing w:after="0" w:line="259" w:lineRule="auto"/>
              <w:ind w:left="100" w:right="0" w:firstLine="0"/>
              <w:jc w:val="left"/>
            </w:pPr>
            <w:r>
              <w:rPr>
                <w:rFonts w:ascii="Arial" w:eastAsia="Arial" w:hAnsi="Arial" w:cs="Arial"/>
                <w:b/>
                <w:color w:val="0000A0"/>
                <w:sz w:val="18"/>
              </w:rPr>
              <w:t>180.000,00</w:t>
            </w:r>
          </w:p>
        </w:tc>
        <w:tc>
          <w:tcPr>
            <w:tcW w:w="1185" w:type="dxa"/>
            <w:tcBorders>
              <w:top w:val="single" w:sz="11" w:space="0" w:color="000000"/>
              <w:left w:val="nil"/>
              <w:bottom w:val="single" w:sz="11" w:space="0" w:color="000000"/>
              <w:right w:val="nil"/>
            </w:tcBorders>
            <w:shd w:val="clear" w:color="auto" w:fill="FFFFFF"/>
          </w:tcPr>
          <w:p w14:paraId="1B73B1EA" w14:textId="77777777" w:rsidR="00616588" w:rsidRDefault="00000000">
            <w:pPr>
              <w:spacing w:after="0" w:line="259" w:lineRule="auto"/>
              <w:ind w:left="100" w:right="0" w:firstLine="0"/>
              <w:jc w:val="left"/>
            </w:pPr>
            <w:r>
              <w:rPr>
                <w:rFonts w:ascii="Arial" w:eastAsia="Arial" w:hAnsi="Arial" w:cs="Arial"/>
                <w:b/>
                <w:color w:val="0000A0"/>
                <w:sz w:val="18"/>
              </w:rPr>
              <w:t>164.118,15</w:t>
            </w:r>
          </w:p>
        </w:tc>
        <w:tc>
          <w:tcPr>
            <w:tcW w:w="610" w:type="dxa"/>
            <w:tcBorders>
              <w:top w:val="single" w:sz="11" w:space="0" w:color="000000"/>
              <w:left w:val="nil"/>
              <w:bottom w:val="single" w:sz="11" w:space="0" w:color="000000"/>
              <w:right w:val="nil"/>
            </w:tcBorders>
            <w:shd w:val="clear" w:color="auto" w:fill="FFFFFF"/>
          </w:tcPr>
          <w:p w14:paraId="407D244A" w14:textId="77777777" w:rsidR="00616588" w:rsidRDefault="00000000">
            <w:pPr>
              <w:spacing w:after="0" w:line="259" w:lineRule="auto"/>
              <w:ind w:left="0" w:right="0" w:firstLine="0"/>
            </w:pPr>
            <w:r>
              <w:rPr>
                <w:rFonts w:ascii="Arial" w:eastAsia="Arial" w:hAnsi="Arial" w:cs="Arial"/>
                <w:b/>
                <w:color w:val="0000A0"/>
                <w:sz w:val="18"/>
              </w:rPr>
              <w:t>91,18%</w:t>
            </w:r>
          </w:p>
        </w:tc>
        <w:tc>
          <w:tcPr>
            <w:tcW w:w="105" w:type="dxa"/>
            <w:tcBorders>
              <w:top w:val="single" w:sz="11" w:space="0" w:color="000000"/>
              <w:left w:val="nil"/>
              <w:bottom w:val="single" w:sz="11" w:space="0" w:color="000000"/>
              <w:right w:val="single" w:sz="11" w:space="0" w:color="000000"/>
            </w:tcBorders>
          </w:tcPr>
          <w:p w14:paraId="1BE61343" w14:textId="77777777" w:rsidR="00616588" w:rsidRDefault="00616588">
            <w:pPr>
              <w:spacing w:after="160" w:line="259" w:lineRule="auto"/>
              <w:ind w:left="0" w:right="0" w:firstLine="0"/>
              <w:jc w:val="left"/>
            </w:pPr>
          </w:p>
        </w:tc>
      </w:tr>
      <w:tr w:rsidR="00616588" w14:paraId="0F66F9B4" w14:textId="77777777">
        <w:trPr>
          <w:trHeight w:val="304"/>
        </w:trPr>
        <w:tc>
          <w:tcPr>
            <w:tcW w:w="150" w:type="dxa"/>
            <w:vMerge w:val="restart"/>
            <w:tcBorders>
              <w:top w:val="single" w:sz="11" w:space="0" w:color="000000"/>
              <w:left w:val="nil"/>
              <w:bottom w:val="nil"/>
              <w:right w:val="nil"/>
            </w:tcBorders>
          </w:tcPr>
          <w:p w14:paraId="434E15EB"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25ABA28D" w14:textId="77777777" w:rsidR="00616588" w:rsidRDefault="00000000">
            <w:pPr>
              <w:spacing w:after="0" w:line="259" w:lineRule="auto"/>
              <w:ind w:left="60" w:right="0" w:firstLine="0"/>
              <w:jc w:val="left"/>
            </w:pPr>
            <w:r>
              <w:rPr>
                <w:rFonts w:ascii="Arial" w:eastAsia="Arial" w:hAnsi="Arial" w:cs="Arial"/>
                <w:b/>
                <w:sz w:val="18"/>
              </w:rPr>
              <w:t>Izvor: 41 Komunalna naknada</w:t>
            </w:r>
          </w:p>
        </w:tc>
        <w:tc>
          <w:tcPr>
            <w:tcW w:w="1715" w:type="dxa"/>
            <w:tcBorders>
              <w:top w:val="single" w:sz="11" w:space="0" w:color="000000"/>
              <w:left w:val="nil"/>
              <w:bottom w:val="nil"/>
              <w:right w:val="nil"/>
            </w:tcBorders>
            <w:shd w:val="clear" w:color="auto" w:fill="FFFFFF"/>
          </w:tcPr>
          <w:p w14:paraId="4487CE51" w14:textId="77777777" w:rsidR="00616588" w:rsidRDefault="00000000">
            <w:pPr>
              <w:spacing w:after="0" w:line="259" w:lineRule="auto"/>
              <w:ind w:left="115" w:right="0" w:firstLine="0"/>
              <w:jc w:val="center"/>
            </w:pPr>
            <w:r>
              <w:rPr>
                <w:rFonts w:ascii="Arial" w:eastAsia="Arial" w:hAnsi="Arial" w:cs="Arial"/>
                <w:b/>
                <w:sz w:val="18"/>
              </w:rPr>
              <w:t>180.000,00</w:t>
            </w:r>
          </w:p>
        </w:tc>
        <w:tc>
          <w:tcPr>
            <w:tcW w:w="1365" w:type="dxa"/>
            <w:tcBorders>
              <w:top w:val="single" w:sz="11" w:space="0" w:color="000000"/>
              <w:left w:val="nil"/>
              <w:bottom w:val="nil"/>
              <w:right w:val="nil"/>
            </w:tcBorders>
            <w:shd w:val="clear" w:color="auto" w:fill="FFFFFF"/>
          </w:tcPr>
          <w:p w14:paraId="2902E420" w14:textId="77777777" w:rsidR="00616588" w:rsidRDefault="00000000">
            <w:pPr>
              <w:spacing w:after="0" w:line="259" w:lineRule="auto"/>
              <w:ind w:left="100" w:right="0" w:firstLine="0"/>
              <w:jc w:val="left"/>
            </w:pPr>
            <w:r>
              <w:rPr>
                <w:rFonts w:ascii="Arial" w:eastAsia="Arial" w:hAnsi="Arial" w:cs="Arial"/>
                <w:b/>
                <w:sz w:val="18"/>
              </w:rPr>
              <w:t>180.000,00</w:t>
            </w:r>
          </w:p>
        </w:tc>
        <w:tc>
          <w:tcPr>
            <w:tcW w:w="1185" w:type="dxa"/>
            <w:tcBorders>
              <w:top w:val="single" w:sz="11" w:space="0" w:color="000000"/>
              <w:left w:val="nil"/>
              <w:bottom w:val="nil"/>
              <w:right w:val="nil"/>
            </w:tcBorders>
            <w:shd w:val="clear" w:color="auto" w:fill="FFFFFF"/>
          </w:tcPr>
          <w:p w14:paraId="6EF66C46" w14:textId="77777777" w:rsidR="00616588" w:rsidRDefault="00000000">
            <w:pPr>
              <w:spacing w:after="0" w:line="259" w:lineRule="auto"/>
              <w:ind w:left="100" w:right="0" w:firstLine="0"/>
              <w:jc w:val="left"/>
            </w:pPr>
            <w:r>
              <w:rPr>
                <w:rFonts w:ascii="Arial" w:eastAsia="Arial" w:hAnsi="Arial" w:cs="Arial"/>
                <w:b/>
                <w:sz w:val="18"/>
              </w:rPr>
              <w:t>164.118,15</w:t>
            </w:r>
          </w:p>
        </w:tc>
        <w:tc>
          <w:tcPr>
            <w:tcW w:w="715" w:type="dxa"/>
            <w:gridSpan w:val="2"/>
            <w:tcBorders>
              <w:top w:val="single" w:sz="11" w:space="0" w:color="000000"/>
              <w:left w:val="nil"/>
              <w:bottom w:val="nil"/>
              <w:right w:val="nil"/>
            </w:tcBorders>
            <w:shd w:val="clear" w:color="auto" w:fill="FFFFFF"/>
          </w:tcPr>
          <w:p w14:paraId="7EA4B2A9" w14:textId="77777777" w:rsidR="00616588" w:rsidRDefault="00000000">
            <w:pPr>
              <w:spacing w:after="0" w:line="259" w:lineRule="auto"/>
              <w:ind w:left="0" w:right="0" w:firstLine="0"/>
              <w:jc w:val="left"/>
            </w:pPr>
            <w:r>
              <w:rPr>
                <w:rFonts w:ascii="Arial" w:eastAsia="Arial" w:hAnsi="Arial" w:cs="Arial"/>
                <w:b/>
                <w:sz w:val="18"/>
              </w:rPr>
              <w:t>91,18%</w:t>
            </w:r>
          </w:p>
        </w:tc>
      </w:tr>
      <w:tr w:rsidR="00616588" w14:paraId="7C4C80D8" w14:textId="77777777">
        <w:trPr>
          <w:trHeight w:val="243"/>
        </w:trPr>
        <w:tc>
          <w:tcPr>
            <w:tcW w:w="0" w:type="auto"/>
            <w:vMerge/>
            <w:tcBorders>
              <w:top w:val="nil"/>
              <w:left w:val="nil"/>
              <w:bottom w:val="nil"/>
              <w:right w:val="nil"/>
            </w:tcBorders>
          </w:tcPr>
          <w:p w14:paraId="7C862F0D" w14:textId="77777777" w:rsidR="00616588" w:rsidRDefault="00616588">
            <w:pPr>
              <w:spacing w:after="160" w:line="259" w:lineRule="auto"/>
              <w:ind w:left="0" w:right="0" w:firstLine="0"/>
              <w:jc w:val="left"/>
            </w:pPr>
          </w:p>
        </w:tc>
        <w:tc>
          <w:tcPr>
            <w:tcW w:w="5445" w:type="dxa"/>
            <w:tcBorders>
              <w:top w:val="nil"/>
              <w:left w:val="nil"/>
              <w:bottom w:val="nil"/>
              <w:right w:val="nil"/>
            </w:tcBorders>
          </w:tcPr>
          <w:p w14:paraId="42C7FC8F"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715" w:type="dxa"/>
            <w:tcBorders>
              <w:top w:val="nil"/>
              <w:left w:val="nil"/>
              <w:bottom w:val="nil"/>
              <w:right w:val="nil"/>
            </w:tcBorders>
          </w:tcPr>
          <w:p w14:paraId="0D30D717" w14:textId="77777777" w:rsidR="00616588" w:rsidRDefault="00000000">
            <w:pPr>
              <w:spacing w:after="0" w:line="259" w:lineRule="auto"/>
              <w:ind w:left="115" w:right="0" w:firstLine="0"/>
              <w:jc w:val="center"/>
            </w:pPr>
            <w:r>
              <w:rPr>
                <w:rFonts w:ascii="Arial" w:eastAsia="Arial" w:hAnsi="Arial" w:cs="Arial"/>
                <w:b/>
                <w:sz w:val="18"/>
              </w:rPr>
              <w:t>180.000,00</w:t>
            </w:r>
          </w:p>
        </w:tc>
        <w:tc>
          <w:tcPr>
            <w:tcW w:w="1365" w:type="dxa"/>
            <w:tcBorders>
              <w:top w:val="nil"/>
              <w:left w:val="nil"/>
              <w:bottom w:val="nil"/>
              <w:right w:val="nil"/>
            </w:tcBorders>
          </w:tcPr>
          <w:p w14:paraId="25B8385E" w14:textId="77777777" w:rsidR="00616588" w:rsidRDefault="00000000">
            <w:pPr>
              <w:spacing w:after="0" w:line="259" w:lineRule="auto"/>
              <w:ind w:left="100" w:right="0" w:firstLine="0"/>
              <w:jc w:val="left"/>
            </w:pPr>
            <w:r>
              <w:rPr>
                <w:rFonts w:ascii="Arial" w:eastAsia="Arial" w:hAnsi="Arial" w:cs="Arial"/>
                <w:b/>
                <w:sz w:val="18"/>
              </w:rPr>
              <w:t>180.000,00</w:t>
            </w:r>
          </w:p>
        </w:tc>
        <w:tc>
          <w:tcPr>
            <w:tcW w:w="1185" w:type="dxa"/>
            <w:tcBorders>
              <w:top w:val="nil"/>
              <w:left w:val="nil"/>
              <w:bottom w:val="nil"/>
              <w:right w:val="nil"/>
            </w:tcBorders>
          </w:tcPr>
          <w:p w14:paraId="27572BAB" w14:textId="77777777" w:rsidR="00616588" w:rsidRDefault="00000000">
            <w:pPr>
              <w:spacing w:after="0" w:line="259" w:lineRule="auto"/>
              <w:ind w:left="100" w:right="0" w:firstLine="0"/>
              <w:jc w:val="left"/>
            </w:pPr>
            <w:r>
              <w:rPr>
                <w:rFonts w:ascii="Arial" w:eastAsia="Arial" w:hAnsi="Arial" w:cs="Arial"/>
                <w:b/>
                <w:sz w:val="18"/>
              </w:rPr>
              <w:t>164.118,15</w:t>
            </w:r>
          </w:p>
        </w:tc>
        <w:tc>
          <w:tcPr>
            <w:tcW w:w="715" w:type="dxa"/>
            <w:gridSpan w:val="2"/>
            <w:tcBorders>
              <w:top w:val="nil"/>
              <w:left w:val="nil"/>
              <w:bottom w:val="nil"/>
              <w:right w:val="nil"/>
            </w:tcBorders>
          </w:tcPr>
          <w:p w14:paraId="5632F777" w14:textId="77777777" w:rsidR="00616588" w:rsidRDefault="00000000">
            <w:pPr>
              <w:spacing w:after="0" w:line="259" w:lineRule="auto"/>
              <w:ind w:left="0" w:right="0" w:firstLine="0"/>
              <w:jc w:val="left"/>
            </w:pPr>
            <w:r>
              <w:rPr>
                <w:rFonts w:ascii="Arial" w:eastAsia="Arial" w:hAnsi="Arial" w:cs="Arial"/>
                <w:b/>
                <w:sz w:val="18"/>
              </w:rPr>
              <w:t>91,18%</w:t>
            </w:r>
          </w:p>
        </w:tc>
      </w:tr>
      <w:tr w:rsidR="00616588" w14:paraId="0EB7E1B3" w14:textId="77777777">
        <w:trPr>
          <w:trHeight w:val="354"/>
        </w:trPr>
        <w:tc>
          <w:tcPr>
            <w:tcW w:w="5595" w:type="dxa"/>
            <w:gridSpan w:val="2"/>
            <w:tcBorders>
              <w:top w:val="nil"/>
              <w:left w:val="nil"/>
              <w:bottom w:val="single" w:sz="11" w:space="0" w:color="000000"/>
              <w:right w:val="nil"/>
            </w:tcBorders>
          </w:tcPr>
          <w:p w14:paraId="1DF7DEE6" w14:textId="77777777" w:rsidR="00616588" w:rsidRDefault="00000000">
            <w:pPr>
              <w:spacing w:after="0" w:line="259" w:lineRule="auto"/>
              <w:ind w:left="495" w:right="0" w:firstLine="0"/>
              <w:jc w:val="left"/>
            </w:pPr>
            <w:r>
              <w:rPr>
                <w:rFonts w:ascii="Arial" w:eastAsia="Arial" w:hAnsi="Arial" w:cs="Arial"/>
                <w:i/>
                <w:sz w:val="18"/>
              </w:rPr>
              <w:t>3232 Usluge tekućeg i investicijskog održavanja</w:t>
            </w:r>
          </w:p>
        </w:tc>
        <w:tc>
          <w:tcPr>
            <w:tcW w:w="1715" w:type="dxa"/>
            <w:tcBorders>
              <w:top w:val="nil"/>
              <w:left w:val="nil"/>
              <w:bottom w:val="single" w:sz="11" w:space="0" w:color="000000"/>
              <w:right w:val="nil"/>
            </w:tcBorders>
          </w:tcPr>
          <w:p w14:paraId="492EDDEB"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26045B56" w14:textId="77777777" w:rsidR="00616588" w:rsidRDefault="00616588">
            <w:pPr>
              <w:spacing w:after="160" w:line="259" w:lineRule="auto"/>
              <w:ind w:left="0" w:right="0" w:firstLine="0"/>
              <w:jc w:val="left"/>
            </w:pPr>
          </w:p>
        </w:tc>
        <w:tc>
          <w:tcPr>
            <w:tcW w:w="1185" w:type="dxa"/>
            <w:tcBorders>
              <w:top w:val="nil"/>
              <w:left w:val="nil"/>
              <w:bottom w:val="single" w:sz="11" w:space="0" w:color="000000"/>
              <w:right w:val="nil"/>
            </w:tcBorders>
          </w:tcPr>
          <w:p w14:paraId="1030B95A" w14:textId="77777777" w:rsidR="00616588" w:rsidRDefault="00000000">
            <w:pPr>
              <w:spacing w:after="0" w:line="259" w:lineRule="auto"/>
              <w:ind w:left="100" w:right="0" w:firstLine="0"/>
              <w:jc w:val="left"/>
            </w:pPr>
            <w:r>
              <w:rPr>
                <w:rFonts w:ascii="Arial" w:eastAsia="Arial" w:hAnsi="Arial" w:cs="Arial"/>
                <w:i/>
                <w:sz w:val="18"/>
              </w:rPr>
              <w:t>164.118,15</w:t>
            </w:r>
          </w:p>
        </w:tc>
        <w:tc>
          <w:tcPr>
            <w:tcW w:w="715" w:type="dxa"/>
            <w:gridSpan w:val="2"/>
            <w:tcBorders>
              <w:top w:val="nil"/>
              <w:left w:val="nil"/>
              <w:bottom w:val="single" w:sz="11" w:space="0" w:color="000000"/>
              <w:right w:val="nil"/>
            </w:tcBorders>
          </w:tcPr>
          <w:p w14:paraId="384373A2" w14:textId="77777777" w:rsidR="00616588" w:rsidRDefault="00616588">
            <w:pPr>
              <w:spacing w:after="160" w:line="259" w:lineRule="auto"/>
              <w:ind w:left="0" w:right="0" w:firstLine="0"/>
              <w:jc w:val="left"/>
            </w:pPr>
          </w:p>
        </w:tc>
      </w:tr>
      <w:tr w:rsidR="00616588" w14:paraId="7C816C52" w14:textId="77777777">
        <w:trPr>
          <w:trHeight w:val="345"/>
        </w:trPr>
        <w:tc>
          <w:tcPr>
            <w:tcW w:w="5595" w:type="dxa"/>
            <w:gridSpan w:val="2"/>
            <w:tcBorders>
              <w:top w:val="single" w:sz="11" w:space="0" w:color="000000"/>
              <w:left w:val="single" w:sz="11" w:space="0" w:color="000000"/>
              <w:bottom w:val="single" w:sz="11" w:space="0" w:color="000000"/>
              <w:right w:val="nil"/>
            </w:tcBorders>
            <w:shd w:val="clear" w:color="auto" w:fill="FFFFFF"/>
          </w:tcPr>
          <w:p w14:paraId="3F5A4D52" w14:textId="77777777" w:rsidR="00616588" w:rsidRDefault="00000000">
            <w:pPr>
              <w:spacing w:after="0" w:line="259" w:lineRule="auto"/>
              <w:ind w:left="30" w:right="0" w:firstLine="0"/>
              <w:jc w:val="left"/>
            </w:pPr>
            <w:r>
              <w:rPr>
                <w:rFonts w:ascii="Arial" w:eastAsia="Arial" w:hAnsi="Arial" w:cs="Arial"/>
                <w:b/>
                <w:color w:val="0000A0"/>
                <w:sz w:val="18"/>
              </w:rPr>
              <w:t>A103702 Održavanje zelenih površina</w:t>
            </w:r>
          </w:p>
        </w:tc>
        <w:tc>
          <w:tcPr>
            <w:tcW w:w="1715" w:type="dxa"/>
            <w:tcBorders>
              <w:top w:val="single" w:sz="11" w:space="0" w:color="000000"/>
              <w:left w:val="nil"/>
              <w:bottom w:val="single" w:sz="11" w:space="0" w:color="000000"/>
              <w:right w:val="nil"/>
            </w:tcBorders>
            <w:shd w:val="clear" w:color="auto" w:fill="FFFFFF"/>
          </w:tcPr>
          <w:p w14:paraId="06550C99" w14:textId="77777777" w:rsidR="00616588" w:rsidRDefault="00000000">
            <w:pPr>
              <w:spacing w:after="0" w:line="259" w:lineRule="auto"/>
              <w:ind w:left="115" w:right="0" w:firstLine="0"/>
              <w:jc w:val="center"/>
            </w:pPr>
            <w:r>
              <w:rPr>
                <w:rFonts w:ascii="Arial" w:eastAsia="Arial" w:hAnsi="Arial" w:cs="Arial"/>
                <w:b/>
                <w:color w:val="0000A0"/>
                <w:sz w:val="18"/>
              </w:rPr>
              <w:t>681.121,00</w:t>
            </w:r>
          </w:p>
        </w:tc>
        <w:tc>
          <w:tcPr>
            <w:tcW w:w="1365" w:type="dxa"/>
            <w:tcBorders>
              <w:top w:val="single" w:sz="11" w:space="0" w:color="000000"/>
              <w:left w:val="nil"/>
              <w:bottom w:val="single" w:sz="11" w:space="0" w:color="000000"/>
              <w:right w:val="nil"/>
            </w:tcBorders>
            <w:shd w:val="clear" w:color="auto" w:fill="FFFFFF"/>
          </w:tcPr>
          <w:p w14:paraId="07D0F9D7" w14:textId="77777777" w:rsidR="00616588" w:rsidRDefault="00000000">
            <w:pPr>
              <w:spacing w:after="0" w:line="259" w:lineRule="auto"/>
              <w:ind w:left="100" w:right="0" w:firstLine="0"/>
              <w:jc w:val="left"/>
            </w:pPr>
            <w:r>
              <w:rPr>
                <w:rFonts w:ascii="Arial" w:eastAsia="Arial" w:hAnsi="Arial" w:cs="Arial"/>
                <w:b/>
                <w:color w:val="0000A0"/>
                <w:sz w:val="18"/>
              </w:rPr>
              <w:t>681.121,00</w:t>
            </w:r>
          </w:p>
        </w:tc>
        <w:tc>
          <w:tcPr>
            <w:tcW w:w="1795" w:type="dxa"/>
            <w:gridSpan w:val="2"/>
            <w:tcBorders>
              <w:top w:val="single" w:sz="11" w:space="0" w:color="000000"/>
              <w:left w:val="nil"/>
              <w:bottom w:val="single" w:sz="11" w:space="0" w:color="000000"/>
              <w:right w:val="nil"/>
            </w:tcBorders>
            <w:shd w:val="clear" w:color="auto" w:fill="FFFFFF"/>
          </w:tcPr>
          <w:p w14:paraId="770D5FAE" w14:textId="77777777" w:rsidR="00616588" w:rsidRDefault="00000000">
            <w:pPr>
              <w:spacing w:after="0" w:line="259" w:lineRule="auto"/>
              <w:ind w:left="100" w:right="0" w:firstLine="0"/>
              <w:jc w:val="left"/>
            </w:pPr>
            <w:r>
              <w:rPr>
                <w:rFonts w:ascii="Arial" w:eastAsia="Arial" w:hAnsi="Arial" w:cs="Arial"/>
                <w:b/>
                <w:color w:val="0000A0"/>
                <w:sz w:val="18"/>
              </w:rPr>
              <w:t>681.119,96 100,00%</w:t>
            </w:r>
          </w:p>
        </w:tc>
        <w:tc>
          <w:tcPr>
            <w:tcW w:w="105" w:type="dxa"/>
            <w:tcBorders>
              <w:top w:val="single" w:sz="11" w:space="0" w:color="000000"/>
              <w:left w:val="nil"/>
              <w:bottom w:val="single" w:sz="11" w:space="0" w:color="000000"/>
              <w:right w:val="single" w:sz="11" w:space="0" w:color="000000"/>
            </w:tcBorders>
          </w:tcPr>
          <w:p w14:paraId="571C875A" w14:textId="77777777" w:rsidR="00616588" w:rsidRDefault="00616588">
            <w:pPr>
              <w:spacing w:after="160" w:line="259" w:lineRule="auto"/>
              <w:ind w:left="0" w:right="0" w:firstLine="0"/>
              <w:jc w:val="left"/>
            </w:pPr>
          </w:p>
        </w:tc>
      </w:tr>
      <w:tr w:rsidR="00616588" w14:paraId="14CFA39B" w14:textId="77777777">
        <w:trPr>
          <w:trHeight w:val="304"/>
        </w:trPr>
        <w:tc>
          <w:tcPr>
            <w:tcW w:w="150" w:type="dxa"/>
            <w:tcBorders>
              <w:top w:val="single" w:sz="11" w:space="0" w:color="000000"/>
              <w:left w:val="nil"/>
              <w:bottom w:val="nil"/>
              <w:right w:val="nil"/>
            </w:tcBorders>
          </w:tcPr>
          <w:p w14:paraId="0C2583D2"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163ED6D9" w14:textId="77777777" w:rsidR="00616588" w:rsidRDefault="00000000">
            <w:pPr>
              <w:spacing w:after="0" w:line="259" w:lineRule="auto"/>
              <w:ind w:left="60" w:right="0" w:firstLine="0"/>
              <w:jc w:val="left"/>
            </w:pPr>
            <w:r>
              <w:rPr>
                <w:rFonts w:ascii="Arial" w:eastAsia="Arial" w:hAnsi="Arial" w:cs="Arial"/>
                <w:b/>
                <w:sz w:val="18"/>
              </w:rPr>
              <w:t>Izvor: 41 Komunalna naknada</w:t>
            </w:r>
          </w:p>
        </w:tc>
        <w:tc>
          <w:tcPr>
            <w:tcW w:w="1715" w:type="dxa"/>
            <w:tcBorders>
              <w:top w:val="single" w:sz="11" w:space="0" w:color="000000"/>
              <w:left w:val="nil"/>
              <w:bottom w:val="nil"/>
              <w:right w:val="nil"/>
            </w:tcBorders>
            <w:shd w:val="clear" w:color="auto" w:fill="FFFFFF"/>
          </w:tcPr>
          <w:p w14:paraId="03C50838" w14:textId="77777777" w:rsidR="00616588" w:rsidRDefault="00000000">
            <w:pPr>
              <w:spacing w:after="0" w:line="259" w:lineRule="auto"/>
              <w:ind w:left="115" w:right="0" w:firstLine="0"/>
              <w:jc w:val="center"/>
            </w:pPr>
            <w:r>
              <w:rPr>
                <w:rFonts w:ascii="Arial" w:eastAsia="Arial" w:hAnsi="Arial" w:cs="Arial"/>
                <w:b/>
                <w:sz w:val="18"/>
              </w:rPr>
              <w:t>681.121,00</w:t>
            </w:r>
          </w:p>
        </w:tc>
        <w:tc>
          <w:tcPr>
            <w:tcW w:w="1365" w:type="dxa"/>
            <w:tcBorders>
              <w:top w:val="single" w:sz="11" w:space="0" w:color="000000"/>
              <w:left w:val="nil"/>
              <w:bottom w:val="nil"/>
              <w:right w:val="nil"/>
            </w:tcBorders>
            <w:shd w:val="clear" w:color="auto" w:fill="FFFFFF"/>
          </w:tcPr>
          <w:p w14:paraId="38D90777" w14:textId="77777777" w:rsidR="00616588" w:rsidRDefault="00000000">
            <w:pPr>
              <w:spacing w:after="0" w:line="259" w:lineRule="auto"/>
              <w:ind w:left="100" w:right="0" w:firstLine="0"/>
              <w:jc w:val="left"/>
            </w:pPr>
            <w:r>
              <w:rPr>
                <w:rFonts w:ascii="Arial" w:eastAsia="Arial" w:hAnsi="Arial" w:cs="Arial"/>
                <w:b/>
                <w:sz w:val="18"/>
              </w:rPr>
              <w:t>681.121,00</w:t>
            </w:r>
          </w:p>
        </w:tc>
        <w:tc>
          <w:tcPr>
            <w:tcW w:w="1900" w:type="dxa"/>
            <w:gridSpan w:val="3"/>
            <w:tcBorders>
              <w:top w:val="single" w:sz="11" w:space="0" w:color="000000"/>
              <w:left w:val="nil"/>
              <w:bottom w:val="nil"/>
              <w:right w:val="nil"/>
            </w:tcBorders>
            <w:shd w:val="clear" w:color="auto" w:fill="FFFFFF"/>
          </w:tcPr>
          <w:p w14:paraId="79001FC4" w14:textId="77777777" w:rsidR="00616588" w:rsidRDefault="00000000">
            <w:pPr>
              <w:spacing w:after="0" w:line="259" w:lineRule="auto"/>
              <w:ind w:left="100" w:right="0" w:firstLine="0"/>
              <w:jc w:val="left"/>
            </w:pPr>
            <w:r>
              <w:rPr>
                <w:rFonts w:ascii="Arial" w:eastAsia="Arial" w:hAnsi="Arial" w:cs="Arial"/>
                <w:b/>
                <w:sz w:val="18"/>
              </w:rPr>
              <w:t>681.119,96 100,00%</w:t>
            </w:r>
          </w:p>
        </w:tc>
      </w:tr>
    </w:tbl>
    <w:p w14:paraId="7CC43F75" w14:textId="77777777" w:rsidR="00616588" w:rsidRDefault="00000000">
      <w:pPr>
        <w:spacing w:after="531" w:line="265" w:lineRule="auto"/>
        <w:ind w:left="730" w:right="0"/>
        <w:jc w:val="left"/>
      </w:pPr>
      <w:r>
        <w:rPr>
          <w:rFonts w:ascii="Arial" w:eastAsia="Arial" w:hAnsi="Arial" w:cs="Arial"/>
          <w:i/>
          <w:sz w:val="18"/>
        </w:rPr>
        <w:t>3234 Komunalne usluge</w:t>
      </w:r>
    </w:p>
    <w:tbl>
      <w:tblPr>
        <w:tblStyle w:val="TableGrid"/>
        <w:tblW w:w="10575" w:type="dxa"/>
        <w:tblInd w:w="240" w:type="dxa"/>
        <w:tblCellMar>
          <w:top w:w="0" w:type="dxa"/>
          <w:left w:w="0" w:type="dxa"/>
          <w:bottom w:w="0" w:type="dxa"/>
          <w:right w:w="0" w:type="dxa"/>
        </w:tblCellMar>
        <w:tblLook w:val="04A0" w:firstRow="1" w:lastRow="0" w:firstColumn="1" w:lastColumn="0" w:noHBand="0" w:noVBand="1"/>
      </w:tblPr>
      <w:tblGrid>
        <w:gridCol w:w="150"/>
        <w:gridCol w:w="5809"/>
        <w:gridCol w:w="1350"/>
        <w:gridCol w:w="1365"/>
        <w:gridCol w:w="1117"/>
        <w:gridCol w:w="679"/>
        <w:gridCol w:w="105"/>
      </w:tblGrid>
      <w:tr w:rsidR="00616588" w14:paraId="3767D59A" w14:textId="77777777">
        <w:trPr>
          <w:trHeight w:val="243"/>
        </w:trPr>
        <w:tc>
          <w:tcPr>
            <w:tcW w:w="5959" w:type="dxa"/>
            <w:gridSpan w:val="2"/>
            <w:tcBorders>
              <w:top w:val="nil"/>
              <w:left w:val="nil"/>
              <w:bottom w:val="nil"/>
              <w:right w:val="nil"/>
            </w:tcBorders>
          </w:tcPr>
          <w:p w14:paraId="0FC356A8"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3E014EA" w14:textId="77777777" w:rsidR="00616588" w:rsidRDefault="00000000">
            <w:pPr>
              <w:spacing w:after="0" w:line="259" w:lineRule="auto"/>
              <w:ind w:left="200" w:right="0" w:firstLine="0"/>
              <w:jc w:val="left"/>
            </w:pPr>
            <w:r>
              <w:rPr>
                <w:rFonts w:ascii="Arial" w:eastAsia="Arial" w:hAnsi="Arial" w:cs="Arial"/>
                <w:b/>
                <w:sz w:val="18"/>
              </w:rPr>
              <w:t>13.300,00</w:t>
            </w:r>
          </w:p>
        </w:tc>
        <w:tc>
          <w:tcPr>
            <w:tcW w:w="1365" w:type="dxa"/>
            <w:tcBorders>
              <w:top w:val="nil"/>
              <w:left w:val="nil"/>
              <w:bottom w:val="nil"/>
              <w:right w:val="nil"/>
            </w:tcBorders>
          </w:tcPr>
          <w:p w14:paraId="568F4373" w14:textId="77777777" w:rsidR="00616588" w:rsidRDefault="00000000">
            <w:pPr>
              <w:spacing w:after="0" w:line="259" w:lineRule="auto"/>
              <w:ind w:left="200" w:right="0" w:firstLine="0"/>
              <w:jc w:val="left"/>
            </w:pPr>
            <w:r>
              <w:rPr>
                <w:rFonts w:ascii="Arial" w:eastAsia="Arial" w:hAnsi="Arial" w:cs="Arial"/>
                <w:b/>
                <w:sz w:val="18"/>
              </w:rPr>
              <w:t>13.300,00</w:t>
            </w:r>
          </w:p>
        </w:tc>
        <w:tc>
          <w:tcPr>
            <w:tcW w:w="1117" w:type="dxa"/>
            <w:tcBorders>
              <w:top w:val="nil"/>
              <w:left w:val="nil"/>
              <w:bottom w:val="nil"/>
              <w:right w:val="nil"/>
            </w:tcBorders>
          </w:tcPr>
          <w:p w14:paraId="511B88F0" w14:textId="77777777" w:rsidR="00616588" w:rsidRDefault="00000000">
            <w:pPr>
              <w:spacing w:after="0" w:line="259" w:lineRule="auto"/>
              <w:ind w:left="83" w:right="0" w:firstLine="0"/>
              <w:jc w:val="center"/>
            </w:pPr>
            <w:r>
              <w:rPr>
                <w:rFonts w:ascii="Arial" w:eastAsia="Arial" w:hAnsi="Arial" w:cs="Arial"/>
                <w:b/>
                <w:sz w:val="18"/>
              </w:rPr>
              <w:t>10.617,96</w:t>
            </w:r>
          </w:p>
        </w:tc>
        <w:tc>
          <w:tcPr>
            <w:tcW w:w="783" w:type="dxa"/>
            <w:gridSpan w:val="2"/>
            <w:tcBorders>
              <w:top w:val="nil"/>
              <w:left w:val="nil"/>
              <w:bottom w:val="nil"/>
              <w:right w:val="nil"/>
            </w:tcBorders>
          </w:tcPr>
          <w:p w14:paraId="28614A30" w14:textId="77777777" w:rsidR="00616588" w:rsidRDefault="00000000">
            <w:pPr>
              <w:spacing w:after="0" w:line="259" w:lineRule="auto"/>
              <w:ind w:left="68" w:right="0" w:firstLine="0"/>
              <w:jc w:val="left"/>
            </w:pPr>
            <w:r>
              <w:rPr>
                <w:rFonts w:ascii="Arial" w:eastAsia="Arial" w:hAnsi="Arial" w:cs="Arial"/>
                <w:b/>
                <w:sz w:val="18"/>
              </w:rPr>
              <w:t>79,83%</w:t>
            </w:r>
          </w:p>
        </w:tc>
      </w:tr>
      <w:tr w:rsidR="00616588" w14:paraId="720B9350" w14:textId="77777777">
        <w:trPr>
          <w:trHeight w:val="278"/>
        </w:trPr>
        <w:tc>
          <w:tcPr>
            <w:tcW w:w="5959" w:type="dxa"/>
            <w:gridSpan w:val="2"/>
            <w:tcBorders>
              <w:top w:val="nil"/>
              <w:left w:val="nil"/>
              <w:bottom w:val="nil"/>
              <w:right w:val="nil"/>
            </w:tcBorders>
          </w:tcPr>
          <w:p w14:paraId="257A3755" w14:textId="77777777" w:rsidR="00616588" w:rsidRDefault="00000000">
            <w:pPr>
              <w:spacing w:after="0" w:line="259" w:lineRule="auto"/>
              <w:ind w:left="49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5CA98F2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FE655E9" w14:textId="77777777" w:rsidR="00616588" w:rsidRDefault="00616588">
            <w:pPr>
              <w:spacing w:after="160" w:line="259" w:lineRule="auto"/>
              <w:ind w:left="0" w:right="0" w:firstLine="0"/>
              <w:jc w:val="left"/>
            </w:pPr>
          </w:p>
        </w:tc>
        <w:tc>
          <w:tcPr>
            <w:tcW w:w="1117" w:type="dxa"/>
            <w:tcBorders>
              <w:top w:val="nil"/>
              <w:left w:val="nil"/>
              <w:bottom w:val="nil"/>
              <w:right w:val="nil"/>
            </w:tcBorders>
          </w:tcPr>
          <w:p w14:paraId="727ABE0F" w14:textId="77777777" w:rsidR="00616588" w:rsidRDefault="00000000">
            <w:pPr>
              <w:spacing w:after="0" w:line="259" w:lineRule="auto"/>
              <w:ind w:left="83" w:right="0" w:firstLine="0"/>
              <w:jc w:val="center"/>
            </w:pPr>
            <w:r>
              <w:rPr>
                <w:rFonts w:ascii="Arial" w:eastAsia="Arial" w:hAnsi="Arial" w:cs="Arial"/>
                <w:i/>
                <w:sz w:val="18"/>
              </w:rPr>
              <w:t>10.617,96</w:t>
            </w:r>
          </w:p>
        </w:tc>
        <w:tc>
          <w:tcPr>
            <w:tcW w:w="783" w:type="dxa"/>
            <w:gridSpan w:val="2"/>
            <w:tcBorders>
              <w:top w:val="nil"/>
              <w:left w:val="nil"/>
              <w:bottom w:val="nil"/>
              <w:right w:val="nil"/>
            </w:tcBorders>
          </w:tcPr>
          <w:p w14:paraId="69DA2D5F" w14:textId="77777777" w:rsidR="00616588" w:rsidRDefault="00616588">
            <w:pPr>
              <w:spacing w:after="160" w:line="259" w:lineRule="auto"/>
              <w:ind w:left="0" w:right="0" w:firstLine="0"/>
              <w:jc w:val="left"/>
            </w:pPr>
          </w:p>
        </w:tc>
      </w:tr>
      <w:tr w:rsidR="00616588" w14:paraId="5BE2D4B1" w14:textId="77777777">
        <w:trPr>
          <w:trHeight w:val="346"/>
        </w:trPr>
        <w:tc>
          <w:tcPr>
            <w:tcW w:w="5959" w:type="dxa"/>
            <w:gridSpan w:val="2"/>
            <w:tcBorders>
              <w:top w:val="nil"/>
              <w:left w:val="nil"/>
              <w:bottom w:val="single" w:sz="11" w:space="0" w:color="000000"/>
              <w:right w:val="nil"/>
            </w:tcBorders>
          </w:tcPr>
          <w:p w14:paraId="411F634A" w14:textId="77777777" w:rsidR="00616588" w:rsidRDefault="00000000">
            <w:pPr>
              <w:spacing w:after="0" w:line="259" w:lineRule="auto"/>
              <w:ind w:left="-15" w:right="0" w:firstLine="0"/>
              <w:jc w:val="left"/>
            </w:pPr>
            <w:r>
              <w:rPr>
                <w:rFonts w:ascii="Arial" w:eastAsia="Arial" w:hAnsi="Arial" w:cs="Arial"/>
                <w:b/>
                <w:color w:val="0000A0"/>
                <w:sz w:val="20"/>
              </w:rPr>
              <w:t>1038 ODRŽAVANJE NERAZVRSTANIH CESTA</w:t>
            </w:r>
          </w:p>
        </w:tc>
        <w:tc>
          <w:tcPr>
            <w:tcW w:w="1350" w:type="dxa"/>
            <w:tcBorders>
              <w:top w:val="nil"/>
              <w:left w:val="nil"/>
              <w:bottom w:val="single" w:sz="11" w:space="0" w:color="000000"/>
              <w:right w:val="nil"/>
            </w:tcBorders>
          </w:tcPr>
          <w:p w14:paraId="6C30F834" w14:textId="77777777" w:rsidR="00616588" w:rsidRDefault="00000000">
            <w:pPr>
              <w:spacing w:after="0" w:line="259" w:lineRule="auto"/>
              <w:ind w:left="0" w:right="0" w:firstLine="0"/>
              <w:jc w:val="left"/>
            </w:pPr>
            <w:r>
              <w:rPr>
                <w:rFonts w:ascii="Arial" w:eastAsia="Arial" w:hAnsi="Arial" w:cs="Arial"/>
                <w:b/>
                <w:color w:val="0000A0"/>
                <w:sz w:val="20"/>
              </w:rPr>
              <w:t>732.000,00</w:t>
            </w:r>
          </w:p>
        </w:tc>
        <w:tc>
          <w:tcPr>
            <w:tcW w:w="1365" w:type="dxa"/>
            <w:tcBorders>
              <w:top w:val="nil"/>
              <w:left w:val="nil"/>
              <w:bottom w:val="single" w:sz="11" w:space="0" w:color="000000"/>
              <w:right w:val="nil"/>
            </w:tcBorders>
          </w:tcPr>
          <w:p w14:paraId="2DAED96E" w14:textId="77777777" w:rsidR="00616588" w:rsidRDefault="00000000">
            <w:pPr>
              <w:spacing w:after="0" w:line="259" w:lineRule="auto"/>
              <w:ind w:left="0" w:right="0" w:firstLine="0"/>
              <w:jc w:val="left"/>
            </w:pPr>
            <w:r>
              <w:rPr>
                <w:rFonts w:ascii="Arial" w:eastAsia="Arial" w:hAnsi="Arial" w:cs="Arial"/>
                <w:b/>
                <w:color w:val="0000A0"/>
                <w:sz w:val="20"/>
              </w:rPr>
              <w:t>732.000,00</w:t>
            </w:r>
          </w:p>
        </w:tc>
        <w:tc>
          <w:tcPr>
            <w:tcW w:w="1117" w:type="dxa"/>
            <w:tcBorders>
              <w:top w:val="nil"/>
              <w:left w:val="nil"/>
              <w:bottom w:val="single" w:sz="11" w:space="0" w:color="000000"/>
              <w:right w:val="nil"/>
            </w:tcBorders>
          </w:tcPr>
          <w:p w14:paraId="27D8123A" w14:textId="77777777" w:rsidR="00616588" w:rsidRDefault="00000000">
            <w:pPr>
              <w:spacing w:after="0" w:line="259" w:lineRule="auto"/>
              <w:ind w:left="0" w:right="0" w:firstLine="0"/>
              <w:jc w:val="left"/>
            </w:pPr>
            <w:r>
              <w:rPr>
                <w:rFonts w:ascii="Arial" w:eastAsia="Arial" w:hAnsi="Arial" w:cs="Arial"/>
                <w:b/>
                <w:color w:val="0000A0"/>
                <w:sz w:val="20"/>
              </w:rPr>
              <w:t>718.438,52</w:t>
            </w:r>
          </w:p>
        </w:tc>
        <w:tc>
          <w:tcPr>
            <w:tcW w:w="783" w:type="dxa"/>
            <w:gridSpan w:val="2"/>
            <w:tcBorders>
              <w:top w:val="nil"/>
              <w:left w:val="nil"/>
              <w:bottom w:val="single" w:sz="11" w:space="0" w:color="000000"/>
              <w:right w:val="nil"/>
            </w:tcBorders>
          </w:tcPr>
          <w:p w14:paraId="273FF691" w14:textId="77777777" w:rsidR="00616588" w:rsidRDefault="00000000">
            <w:pPr>
              <w:spacing w:after="0" w:line="259" w:lineRule="auto"/>
              <w:ind w:left="0" w:right="0" w:firstLine="0"/>
            </w:pPr>
            <w:r>
              <w:rPr>
                <w:rFonts w:ascii="Arial" w:eastAsia="Arial" w:hAnsi="Arial" w:cs="Arial"/>
                <w:b/>
                <w:color w:val="0000A0"/>
                <w:sz w:val="20"/>
              </w:rPr>
              <w:t>98,15%</w:t>
            </w:r>
          </w:p>
        </w:tc>
      </w:tr>
      <w:tr w:rsidR="00616588" w14:paraId="2005F6D7"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28067719" w14:textId="77777777" w:rsidR="00616588" w:rsidRDefault="00000000">
            <w:pPr>
              <w:spacing w:after="0" w:line="259" w:lineRule="auto"/>
              <w:ind w:left="30" w:right="0" w:firstLine="0"/>
              <w:jc w:val="left"/>
            </w:pPr>
            <w:r>
              <w:rPr>
                <w:rFonts w:ascii="Arial" w:eastAsia="Arial" w:hAnsi="Arial" w:cs="Arial"/>
                <w:b/>
                <w:color w:val="0000A0"/>
                <w:sz w:val="18"/>
              </w:rPr>
              <w:t>A103802 Održavanje nerazvrstanih cesta</w:t>
            </w:r>
          </w:p>
        </w:tc>
        <w:tc>
          <w:tcPr>
            <w:tcW w:w="1350" w:type="dxa"/>
            <w:tcBorders>
              <w:top w:val="single" w:sz="11" w:space="0" w:color="000000"/>
              <w:left w:val="nil"/>
              <w:bottom w:val="single" w:sz="11" w:space="0" w:color="000000"/>
              <w:right w:val="nil"/>
            </w:tcBorders>
            <w:shd w:val="clear" w:color="auto" w:fill="FFFFFF"/>
          </w:tcPr>
          <w:p w14:paraId="1B13CA08" w14:textId="77777777" w:rsidR="00616588" w:rsidRDefault="00000000">
            <w:pPr>
              <w:spacing w:after="0" w:line="259" w:lineRule="auto"/>
              <w:ind w:left="100" w:right="0" w:firstLine="0"/>
              <w:jc w:val="left"/>
            </w:pPr>
            <w:r>
              <w:rPr>
                <w:rFonts w:ascii="Arial" w:eastAsia="Arial" w:hAnsi="Arial" w:cs="Arial"/>
                <w:b/>
                <w:color w:val="0000A0"/>
                <w:sz w:val="18"/>
              </w:rPr>
              <w:t>550.000,00</w:t>
            </w:r>
          </w:p>
        </w:tc>
        <w:tc>
          <w:tcPr>
            <w:tcW w:w="1365" w:type="dxa"/>
            <w:tcBorders>
              <w:top w:val="single" w:sz="11" w:space="0" w:color="000000"/>
              <w:left w:val="nil"/>
              <w:bottom w:val="single" w:sz="11" w:space="0" w:color="000000"/>
              <w:right w:val="nil"/>
            </w:tcBorders>
            <w:shd w:val="clear" w:color="auto" w:fill="FFFFFF"/>
          </w:tcPr>
          <w:p w14:paraId="613A677A" w14:textId="77777777" w:rsidR="00616588" w:rsidRDefault="00000000">
            <w:pPr>
              <w:spacing w:after="0" w:line="259" w:lineRule="auto"/>
              <w:ind w:left="100" w:right="0" w:firstLine="0"/>
              <w:jc w:val="left"/>
            </w:pPr>
            <w:r>
              <w:rPr>
                <w:rFonts w:ascii="Arial" w:eastAsia="Arial" w:hAnsi="Arial" w:cs="Arial"/>
                <w:b/>
                <w:color w:val="0000A0"/>
                <w:sz w:val="18"/>
              </w:rPr>
              <w:t>550.000,00</w:t>
            </w:r>
          </w:p>
        </w:tc>
        <w:tc>
          <w:tcPr>
            <w:tcW w:w="1117" w:type="dxa"/>
            <w:tcBorders>
              <w:top w:val="single" w:sz="11" w:space="0" w:color="000000"/>
              <w:left w:val="nil"/>
              <w:bottom w:val="single" w:sz="11" w:space="0" w:color="000000"/>
              <w:right w:val="nil"/>
            </w:tcBorders>
            <w:shd w:val="clear" w:color="auto" w:fill="FFFFFF"/>
          </w:tcPr>
          <w:p w14:paraId="18A0939B" w14:textId="77777777" w:rsidR="00616588" w:rsidRDefault="00000000">
            <w:pPr>
              <w:spacing w:after="0" w:line="259" w:lineRule="auto"/>
              <w:ind w:left="100" w:right="0" w:firstLine="0"/>
              <w:jc w:val="left"/>
            </w:pPr>
            <w:r>
              <w:rPr>
                <w:rFonts w:ascii="Arial" w:eastAsia="Arial" w:hAnsi="Arial" w:cs="Arial"/>
                <w:b/>
                <w:color w:val="0000A0"/>
                <w:sz w:val="18"/>
              </w:rPr>
              <w:t>538.090,18</w:t>
            </w:r>
          </w:p>
        </w:tc>
        <w:tc>
          <w:tcPr>
            <w:tcW w:w="678" w:type="dxa"/>
            <w:tcBorders>
              <w:top w:val="single" w:sz="11" w:space="0" w:color="000000"/>
              <w:left w:val="nil"/>
              <w:bottom w:val="single" w:sz="11" w:space="0" w:color="000000"/>
              <w:right w:val="nil"/>
            </w:tcBorders>
            <w:shd w:val="clear" w:color="auto" w:fill="FFFFFF"/>
          </w:tcPr>
          <w:p w14:paraId="634B6471" w14:textId="77777777" w:rsidR="00616588" w:rsidRDefault="00000000">
            <w:pPr>
              <w:spacing w:after="0" w:line="259" w:lineRule="auto"/>
              <w:ind w:left="68" w:right="0" w:firstLine="0"/>
            </w:pPr>
            <w:r>
              <w:rPr>
                <w:rFonts w:ascii="Arial" w:eastAsia="Arial" w:hAnsi="Arial" w:cs="Arial"/>
                <w:b/>
                <w:color w:val="0000A0"/>
                <w:sz w:val="18"/>
              </w:rPr>
              <w:t>97,83%</w:t>
            </w:r>
          </w:p>
        </w:tc>
        <w:tc>
          <w:tcPr>
            <w:tcW w:w="105" w:type="dxa"/>
            <w:tcBorders>
              <w:top w:val="single" w:sz="11" w:space="0" w:color="000000"/>
              <w:left w:val="nil"/>
              <w:bottom w:val="single" w:sz="11" w:space="0" w:color="000000"/>
              <w:right w:val="single" w:sz="11" w:space="0" w:color="000000"/>
            </w:tcBorders>
          </w:tcPr>
          <w:p w14:paraId="5E5939A9" w14:textId="77777777" w:rsidR="00616588" w:rsidRDefault="00616588">
            <w:pPr>
              <w:spacing w:after="160" w:line="259" w:lineRule="auto"/>
              <w:ind w:left="0" w:right="0" w:firstLine="0"/>
              <w:jc w:val="left"/>
            </w:pPr>
          </w:p>
        </w:tc>
      </w:tr>
      <w:tr w:rsidR="00616588" w14:paraId="2713022F" w14:textId="77777777">
        <w:trPr>
          <w:trHeight w:val="304"/>
        </w:trPr>
        <w:tc>
          <w:tcPr>
            <w:tcW w:w="150" w:type="dxa"/>
            <w:tcBorders>
              <w:top w:val="single" w:sz="11" w:space="0" w:color="000000"/>
              <w:left w:val="nil"/>
              <w:bottom w:val="nil"/>
              <w:right w:val="nil"/>
            </w:tcBorders>
          </w:tcPr>
          <w:p w14:paraId="1FDB65E8"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3EE139EA" w14:textId="77777777" w:rsidR="00616588" w:rsidRDefault="00000000">
            <w:pPr>
              <w:spacing w:after="0" w:line="259" w:lineRule="auto"/>
              <w:ind w:left="60" w:right="0" w:firstLine="0"/>
              <w:jc w:val="left"/>
            </w:pPr>
            <w:r>
              <w:rPr>
                <w:rFonts w:ascii="Arial" w:eastAsia="Arial" w:hAnsi="Arial" w:cs="Arial"/>
                <w:b/>
                <w:sz w:val="18"/>
              </w:rPr>
              <w:t>Izvor: 53 Ostale pomoći</w:t>
            </w:r>
          </w:p>
        </w:tc>
        <w:tc>
          <w:tcPr>
            <w:tcW w:w="1350" w:type="dxa"/>
            <w:tcBorders>
              <w:top w:val="single" w:sz="11" w:space="0" w:color="000000"/>
              <w:left w:val="nil"/>
              <w:bottom w:val="nil"/>
              <w:right w:val="nil"/>
            </w:tcBorders>
            <w:shd w:val="clear" w:color="auto" w:fill="FFFFFF"/>
          </w:tcPr>
          <w:p w14:paraId="6177AE88" w14:textId="77777777" w:rsidR="00616588" w:rsidRDefault="00000000">
            <w:pPr>
              <w:spacing w:after="0" w:line="259" w:lineRule="auto"/>
              <w:ind w:left="100" w:right="0" w:firstLine="0"/>
              <w:jc w:val="left"/>
            </w:pPr>
            <w:r>
              <w:rPr>
                <w:rFonts w:ascii="Arial" w:eastAsia="Arial" w:hAnsi="Arial" w:cs="Arial"/>
                <w:b/>
                <w:sz w:val="18"/>
              </w:rPr>
              <w:t>535.000,00</w:t>
            </w:r>
          </w:p>
        </w:tc>
        <w:tc>
          <w:tcPr>
            <w:tcW w:w="1365" w:type="dxa"/>
            <w:tcBorders>
              <w:top w:val="single" w:sz="11" w:space="0" w:color="000000"/>
              <w:left w:val="nil"/>
              <w:bottom w:val="nil"/>
              <w:right w:val="nil"/>
            </w:tcBorders>
            <w:shd w:val="clear" w:color="auto" w:fill="FFFFFF"/>
          </w:tcPr>
          <w:p w14:paraId="476F8028" w14:textId="77777777" w:rsidR="00616588" w:rsidRDefault="00000000">
            <w:pPr>
              <w:spacing w:after="0" w:line="259" w:lineRule="auto"/>
              <w:ind w:left="100" w:right="0" w:firstLine="0"/>
              <w:jc w:val="left"/>
            </w:pPr>
            <w:r>
              <w:rPr>
                <w:rFonts w:ascii="Arial" w:eastAsia="Arial" w:hAnsi="Arial" w:cs="Arial"/>
                <w:b/>
                <w:sz w:val="18"/>
              </w:rPr>
              <w:t>535.000,00</w:t>
            </w:r>
          </w:p>
        </w:tc>
        <w:tc>
          <w:tcPr>
            <w:tcW w:w="1117" w:type="dxa"/>
            <w:tcBorders>
              <w:top w:val="single" w:sz="11" w:space="0" w:color="000000"/>
              <w:left w:val="nil"/>
              <w:bottom w:val="nil"/>
              <w:right w:val="nil"/>
            </w:tcBorders>
            <w:shd w:val="clear" w:color="auto" w:fill="FFFFFF"/>
          </w:tcPr>
          <w:p w14:paraId="1B9455D3" w14:textId="77777777" w:rsidR="00616588" w:rsidRDefault="00000000">
            <w:pPr>
              <w:spacing w:after="0" w:line="259" w:lineRule="auto"/>
              <w:ind w:left="100" w:right="0" w:firstLine="0"/>
              <w:jc w:val="left"/>
            </w:pPr>
            <w:r>
              <w:rPr>
                <w:rFonts w:ascii="Arial" w:eastAsia="Arial" w:hAnsi="Arial" w:cs="Arial"/>
                <w:b/>
                <w:sz w:val="18"/>
              </w:rPr>
              <w:t>489.644,19</w:t>
            </w:r>
          </w:p>
        </w:tc>
        <w:tc>
          <w:tcPr>
            <w:tcW w:w="783" w:type="dxa"/>
            <w:gridSpan w:val="2"/>
            <w:tcBorders>
              <w:top w:val="single" w:sz="11" w:space="0" w:color="000000"/>
              <w:left w:val="nil"/>
              <w:bottom w:val="nil"/>
              <w:right w:val="nil"/>
            </w:tcBorders>
            <w:shd w:val="clear" w:color="auto" w:fill="FFFFFF"/>
          </w:tcPr>
          <w:p w14:paraId="24AD4A95" w14:textId="77777777" w:rsidR="00616588" w:rsidRDefault="00000000">
            <w:pPr>
              <w:spacing w:after="0" w:line="259" w:lineRule="auto"/>
              <w:ind w:left="68" w:right="0" w:firstLine="0"/>
              <w:jc w:val="left"/>
            </w:pPr>
            <w:r>
              <w:rPr>
                <w:rFonts w:ascii="Arial" w:eastAsia="Arial" w:hAnsi="Arial" w:cs="Arial"/>
                <w:b/>
                <w:sz w:val="18"/>
              </w:rPr>
              <w:t>91,52%</w:t>
            </w:r>
          </w:p>
        </w:tc>
      </w:tr>
    </w:tbl>
    <w:p w14:paraId="1F478690" w14:textId="77777777" w:rsidR="00616588" w:rsidRDefault="00000000">
      <w:pPr>
        <w:spacing w:after="0" w:line="337" w:lineRule="auto"/>
        <w:ind w:left="735" w:right="0" w:hanging="120"/>
        <w:jc w:val="left"/>
      </w:pPr>
      <w:r>
        <w:rPr>
          <w:rFonts w:ascii="Arial" w:eastAsia="Arial" w:hAnsi="Arial" w:cs="Arial"/>
          <w:b/>
          <w:sz w:val="18"/>
        </w:rPr>
        <w:t xml:space="preserve">32 Materijalni rashodi 535.000,00 535.000,00 489.644,19 91,52% </w:t>
      </w:r>
      <w:r>
        <w:rPr>
          <w:rFonts w:ascii="Arial" w:eastAsia="Arial" w:hAnsi="Arial" w:cs="Arial"/>
          <w:i/>
          <w:sz w:val="18"/>
        </w:rPr>
        <w:t>3232 Usluge tekućeg i investicijskog održavanja 489.644,19</w:t>
      </w:r>
    </w:p>
    <w:p w14:paraId="160212B7" w14:textId="77777777" w:rsidR="00616588" w:rsidRDefault="00000000">
      <w:pPr>
        <w:tabs>
          <w:tab w:val="center" w:pos="1719"/>
          <w:tab w:val="center" w:pos="6800"/>
          <w:tab w:val="center" w:pos="8150"/>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41 Komunalna naknada</w:t>
      </w:r>
      <w:r>
        <w:rPr>
          <w:rFonts w:ascii="Arial" w:eastAsia="Arial" w:hAnsi="Arial" w:cs="Arial"/>
          <w:b/>
          <w:sz w:val="18"/>
        </w:rPr>
        <w:tab/>
        <w:t>15.000,00</w:t>
      </w:r>
      <w:r>
        <w:rPr>
          <w:rFonts w:ascii="Arial" w:eastAsia="Arial" w:hAnsi="Arial" w:cs="Arial"/>
          <w:b/>
          <w:sz w:val="18"/>
        </w:rPr>
        <w:tab/>
        <w:t>15.000,00</w:t>
      </w:r>
      <w:r>
        <w:rPr>
          <w:rFonts w:ascii="Arial" w:eastAsia="Arial" w:hAnsi="Arial" w:cs="Arial"/>
          <w:b/>
          <w:sz w:val="18"/>
        </w:rPr>
        <w:tab/>
        <w:t>48.445,99 322,97%</w:t>
      </w:r>
    </w:p>
    <w:p w14:paraId="6894A622" w14:textId="77777777" w:rsidR="00616588" w:rsidRDefault="00616588">
      <w:pPr>
        <w:sectPr w:rsidR="00616588">
          <w:headerReference w:type="even" r:id="rId50"/>
          <w:headerReference w:type="default" r:id="rId51"/>
          <w:footerReference w:type="even" r:id="rId52"/>
          <w:footerReference w:type="default" r:id="rId53"/>
          <w:headerReference w:type="first" r:id="rId54"/>
          <w:footerReference w:type="first" r:id="rId55"/>
          <w:pgSz w:w="11900" w:h="16840"/>
          <w:pgMar w:top="1185" w:right="560" w:bottom="1195" w:left="630" w:header="570" w:footer="112" w:gutter="0"/>
          <w:cols w:space="720"/>
          <w:titlePg/>
        </w:sectPr>
      </w:pPr>
    </w:p>
    <w:tbl>
      <w:tblPr>
        <w:tblStyle w:val="TableGrid"/>
        <w:tblpPr w:vertAnchor="text" w:tblpX="240"/>
        <w:tblOverlap w:val="never"/>
        <w:tblW w:w="10575" w:type="dxa"/>
        <w:tblInd w:w="0" w:type="dxa"/>
        <w:tblCellMar>
          <w:top w:w="0" w:type="dxa"/>
          <w:left w:w="0" w:type="dxa"/>
          <w:bottom w:w="35" w:type="dxa"/>
          <w:right w:w="0" w:type="dxa"/>
        </w:tblCellMar>
        <w:tblLook w:val="04A0" w:firstRow="1" w:lastRow="0" w:firstColumn="1" w:lastColumn="0" w:noHBand="0" w:noVBand="1"/>
      </w:tblPr>
      <w:tblGrid>
        <w:gridCol w:w="150"/>
        <w:gridCol w:w="5642"/>
        <w:gridCol w:w="1350"/>
        <w:gridCol w:w="1365"/>
        <w:gridCol w:w="1252"/>
        <w:gridCol w:w="711"/>
        <w:gridCol w:w="105"/>
      </w:tblGrid>
      <w:tr w:rsidR="00616588" w14:paraId="2F95694C" w14:textId="77777777">
        <w:trPr>
          <w:trHeight w:val="243"/>
        </w:trPr>
        <w:tc>
          <w:tcPr>
            <w:tcW w:w="5793" w:type="dxa"/>
            <w:gridSpan w:val="2"/>
            <w:tcBorders>
              <w:top w:val="nil"/>
              <w:left w:val="nil"/>
              <w:bottom w:val="nil"/>
              <w:right w:val="nil"/>
            </w:tcBorders>
          </w:tcPr>
          <w:p w14:paraId="29B65446" w14:textId="77777777" w:rsidR="00616588" w:rsidRDefault="00000000">
            <w:pPr>
              <w:spacing w:after="0" w:line="259" w:lineRule="auto"/>
              <w:ind w:left="375" w:right="0" w:firstLine="0"/>
              <w:jc w:val="left"/>
            </w:pPr>
            <w:r>
              <w:rPr>
                <w:rFonts w:ascii="Arial" w:eastAsia="Arial" w:hAnsi="Arial" w:cs="Arial"/>
                <w:b/>
                <w:sz w:val="18"/>
              </w:rPr>
              <w:lastRenderedPageBreak/>
              <w:t>32 Materijalni rashodi</w:t>
            </w:r>
          </w:p>
        </w:tc>
        <w:tc>
          <w:tcPr>
            <w:tcW w:w="1350" w:type="dxa"/>
            <w:tcBorders>
              <w:top w:val="nil"/>
              <w:left w:val="nil"/>
              <w:bottom w:val="nil"/>
              <w:right w:val="nil"/>
            </w:tcBorders>
          </w:tcPr>
          <w:p w14:paraId="52CBC6D0" w14:textId="77777777" w:rsidR="00616588" w:rsidRDefault="00000000">
            <w:pPr>
              <w:spacing w:after="0" w:line="259" w:lineRule="auto"/>
              <w:ind w:left="367" w:right="0" w:firstLine="0"/>
              <w:jc w:val="left"/>
            </w:pPr>
            <w:r>
              <w:rPr>
                <w:rFonts w:ascii="Arial" w:eastAsia="Arial" w:hAnsi="Arial" w:cs="Arial"/>
                <w:b/>
                <w:sz w:val="18"/>
              </w:rPr>
              <w:t>15.000,00</w:t>
            </w:r>
          </w:p>
        </w:tc>
        <w:tc>
          <w:tcPr>
            <w:tcW w:w="1365" w:type="dxa"/>
            <w:tcBorders>
              <w:top w:val="nil"/>
              <w:left w:val="nil"/>
              <w:bottom w:val="nil"/>
              <w:right w:val="nil"/>
            </w:tcBorders>
          </w:tcPr>
          <w:p w14:paraId="6E96FB0B" w14:textId="77777777" w:rsidR="00616588" w:rsidRDefault="00000000">
            <w:pPr>
              <w:spacing w:after="0" w:line="259" w:lineRule="auto"/>
              <w:ind w:left="169" w:right="0" w:firstLine="0"/>
              <w:jc w:val="center"/>
            </w:pPr>
            <w:r>
              <w:rPr>
                <w:rFonts w:ascii="Arial" w:eastAsia="Arial" w:hAnsi="Arial" w:cs="Arial"/>
                <w:b/>
                <w:sz w:val="18"/>
              </w:rPr>
              <w:t>15.000,00</w:t>
            </w:r>
          </w:p>
        </w:tc>
        <w:tc>
          <w:tcPr>
            <w:tcW w:w="1252" w:type="dxa"/>
            <w:tcBorders>
              <w:top w:val="nil"/>
              <w:left w:val="nil"/>
              <w:bottom w:val="nil"/>
              <w:right w:val="nil"/>
            </w:tcBorders>
          </w:tcPr>
          <w:p w14:paraId="3129BAE6" w14:textId="77777777" w:rsidR="00616588" w:rsidRDefault="00000000">
            <w:pPr>
              <w:spacing w:after="0" w:line="259" w:lineRule="auto"/>
              <w:ind w:left="0" w:right="85" w:firstLine="0"/>
              <w:jc w:val="right"/>
            </w:pPr>
            <w:r>
              <w:rPr>
                <w:rFonts w:ascii="Arial" w:eastAsia="Arial" w:hAnsi="Arial" w:cs="Arial"/>
                <w:b/>
                <w:sz w:val="18"/>
              </w:rPr>
              <w:t>48.445,99</w:t>
            </w:r>
          </w:p>
        </w:tc>
        <w:tc>
          <w:tcPr>
            <w:tcW w:w="815" w:type="dxa"/>
            <w:gridSpan w:val="2"/>
            <w:tcBorders>
              <w:top w:val="nil"/>
              <w:left w:val="nil"/>
              <w:bottom w:val="nil"/>
              <w:right w:val="nil"/>
            </w:tcBorders>
          </w:tcPr>
          <w:p w14:paraId="28F3E498" w14:textId="77777777" w:rsidR="00616588" w:rsidRDefault="00000000">
            <w:pPr>
              <w:spacing w:after="0" w:line="259" w:lineRule="auto"/>
              <w:ind w:left="0" w:right="0" w:firstLine="0"/>
              <w:jc w:val="left"/>
            </w:pPr>
            <w:r>
              <w:rPr>
                <w:rFonts w:ascii="Arial" w:eastAsia="Arial" w:hAnsi="Arial" w:cs="Arial"/>
                <w:b/>
                <w:sz w:val="18"/>
              </w:rPr>
              <w:t>322,97%</w:t>
            </w:r>
          </w:p>
        </w:tc>
      </w:tr>
      <w:tr w:rsidR="00616588" w14:paraId="0998CE77" w14:textId="77777777">
        <w:trPr>
          <w:trHeight w:val="339"/>
        </w:trPr>
        <w:tc>
          <w:tcPr>
            <w:tcW w:w="5793" w:type="dxa"/>
            <w:gridSpan w:val="2"/>
            <w:tcBorders>
              <w:top w:val="nil"/>
              <w:left w:val="nil"/>
              <w:bottom w:val="single" w:sz="11" w:space="0" w:color="000000"/>
              <w:right w:val="nil"/>
            </w:tcBorders>
          </w:tcPr>
          <w:p w14:paraId="11F5466E" w14:textId="77777777" w:rsidR="00616588" w:rsidRDefault="00000000">
            <w:pPr>
              <w:spacing w:after="0" w:line="259" w:lineRule="auto"/>
              <w:ind w:left="495" w:right="0" w:firstLine="0"/>
              <w:jc w:val="left"/>
            </w:pPr>
            <w:r>
              <w:rPr>
                <w:rFonts w:ascii="Arial" w:eastAsia="Arial" w:hAnsi="Arial" w:cs="Arial"/>
                <w:i/>
                <w:sz w:val="18"/>
              </w:rPr>
              <w:t>3232 Usluge tekućeg i investicijskog održavanja</w:t>
            </w:r>
          </w:p>
        </w:tc>
        <w:tc>
          <w:tcPr>
            <w:tcW w:w="1350" w:type="dxa"/>
            <w:tcBorders>
              <w:top w:val="nil"/>
              <w:left w:val="nil"/>
              <w:bottom w:val="single" w:sz="11" w:space="0" w:color="000000"/>
              <w:right w:val="nil"/>
            </w:tcBorders>
          </w:tcPr>
          <w:p w14:paraId="099B97D2"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311C0D0F" w14:textId="77777777" w:rsidR="00616588" w:rsidRDefault="00616588">
            <w:pPr>
              <w:spacing w:after="160" w:line="259" w:lineRule="auto"/>
              <w:ind w:left="0" w:right="0" w:firstLine="0"/>
              <w:jc w:val="left"/>
            </w:pPr>
          </w:p>
        </w:tc>
        <w:tc>
          <w:tcPr>
            <w:tcW w:w="1252" w:type="dxa"/>
            <w:tcBorders>
              <w:top w:val="nil"/>
              <w:left w:val="nil"/>
              <w:bottom w:val="single" w:sz="11" w:space="0" w:color="000000"/>
              <w:right w:val="nil"/>
            </w:tcBorders>
          </w:tcPr>
          <w:p w14:paraId="1C2DD404" w14:textId="77777777" w:rsidR="00616588" w:rsidRDefault="00000000">
            <w:pPr>
              <w:spacing w:after="0" w:line="259" w:lineRule="auto"/>
              <w:ind w:left="0" w:right="85" w:firstLine="0"/>
              <w:jc w:val="right"/>
            </w:pPr>
            <w:r>
              <w:rPr>
                <w:rFonts w:ascii="Arial" w:eastAsia="Arial" w:hAnsi="Arial" w:cs="Arial"/>
                <w:i/>
                <w:sz w:val="18"/>
              </w:rPr>
              <w:t>48.445,99</w:t>
            </w:r>
          </w:p>
        </w:tc>
        <w:tc>
          <w:tcPr>
            <w:tcW w:w="815" w:type="dxa"/>
            <w:gridSpan w:val="2"/>
            <w:tcBorders>
              <w:top w:val="nil"/>
              <w:left w:val="nil"/>
              <w:bottom w:val="single" w:sz="11" w:space="0" w:color="000000"/>
              <w:right w:val="nil"/>
            </w:tcBorders>
          </w:tcPr>
          <w:p w14:paraId="252B4F95" w14:textId="77777777" w:rsidR="00616588" w:rsidRDefault="00616588">
            <w:pPr>
              <w:spacing w:after="160" w:line="259" w:lineRule="auto"/>
              <w:ind w:left="0" w:right="0" w:firstLine="0"/>
              <w:jc w:val="left"/>
            </w:pPr>
          </w:p>
        </w:tc>
      </w:tr>
      <w:tr w:rsidR="00616588" w14:paraId="18CA319E" w14:textId="77777777">
        <w:trPr>
          <w:trHeight w:val="345"/>
        </w:trPr>
        <w:tc>
          <w:tcPr>
            <w:tcW w:w="5793" w:type="dxa"/>
            <w:gridSpan w:val="2"/>
            <w:tcBorders>
              <w:top w:val="single" w:sz="11" w:space="0" w:color="000000"/>
              <w:left w:val="single" w:sz="11" w:space="0" w:color="000000"/>
              <w:bottom w:val="single" w:sz="11" w:space="0" w:color="000000"/>
              <w:right w:val="nil"/>
            </w:tcBorders>
            <w:shd w:val="clear" w:color="auto" w:fill="FFFFFF"/>
          </w:tcPr>
          <w:p w14:paraId="46355BB6" w14:textId="77777777" w:rsidR="00616588" w:rsidRDefault="00000000">
            <w:pPr>
              <w:spacing w:after="0" w:line="259" w:lineRule="auto"/>
              <w:ind w:left="30" w:right="0" w:firstLine="0"/>
              <w:jc w:val="left"/>
            </w:pPr>
            <w:r>
              <w:rPr>
                <w:rFonts w:ascii="Arial" w:eastAsia="Arial" w:hAnsi="Arial" w:cs="Arial"/>
                <w:b/>
                <w:color w:val="0000A0"/>
                <w:sz w:val="18"/>
              </w:rPr>
              <w:t>A103803 Prometna signalizacija</w:t>
            </w:r>
          </w:p>
        </w:tc>
        <w:tc>
          <w:tcPr>
            <w:tcW w:w="1350" w:type="dxa"/>
            <w:tcBorders>
              <w:top w:val="single" w:sz="11" w:space="0" w:color="000000"/>
              <w:left w:val="nil"/>
              <w:bottom w:val="single" w:sz="11" w:space="0" w:color="000000"/>
              <w:right w:val="nil"/>
            </w:tcBorders>
            <w:shd w:val="clear" w:color="auto" w:fill="FFFFFF"/>
          </w:tcPr>
          <w:p w14:paraId="080C1C9A" w14:textId="77777777" w:rsidR="00616588" w:rsidRDefault="00000000">
            <w:pPr>
              <w:spacing w:after="0" w:line="259" w:lineRule="auto"/>
              <w:ind w:left="84" w:right="0" w:firstLine="0"/>
              <w:jc w:val="center"/>
            </w:pPr>
            <w:r>
              <w:rPr>
                <w:rFonts w:ascii="Arial" w:eastAsia="Arial" w:hAnsi="Arial" w:cs="Arial"/>
                <w:b/>
                <w:color w:val="0000A0"/>
                <w:sz w:val="18"/>
              </w:rPr>
              <w:t>150.000,00</w:t>
            </w:r>
          </w:p>
        </w:tc>
        <w:tc>
          <w:tcPr>
            <w:tcW w:w="1365" w:type="dxa"/>
            <w:tcBorders>
              <w:top w:val="single" w:sz="11" w:space="0" w:color="000000"/>
              <w:left w:val="nil"/>
              <w:bottom w:val="single" w:sz="11" w:space="0" w:color="000000"/>
              <w:right w:val="nil"/>
            </w:tcBorders>
            <w:shd w:val="clear" w:color="auto" w:fill="FFFFFF"/>
          </w:tcPr>
          <w:p w14:paraId="53B1FE5C" w14:textId="77777777" w:rsidR="00616588" w:rsidRDefault="00000000">
            <w:pPr>
              <w:spacing w:after="0" w:line="259" w:lineRule="auto"/>
              <w:ind w:left="69" w:right="0" w:firstLine="0"/>
              <w:jc w:val="center"/>
            </w:pPr>
            <w:r>
              <w:rPr>
                <w:rFonts w:ascii="Arial" w:eastAsia="Arial" w:hAnsi="Arial" w:cs="Arial"/>
                <w:b/>
                <w:color w:val="0000A0"/>
                <w:sz w:val="18"/>
              </w:rPr>
              <w:t>150.000,00</w:t>
            </w:r>
          </w:p>
        </w:tc>
        <w:tc>
          <w:tcPr>
            <w:tcW w:w="1252" w:type="dxa"/>
            <w:tcBorders>
              <w:top w:val="single" w:sz="11" w:space="0" w:color="000000"/>
              <w:left w:val="nil"/>
              <w:bottom w:val="single" w:sz="11" w:space="0" w:color="000000"/>
              <w:right w:val="nil"/>
            </w:tcBorders>
            <w:shd w:val="clear" w:color="auto" w:fill="FFFFFF"/>
          </w:tcPr>
          <w:p w14:paraId="6E77F506" w14:textId="77777777" w:rsidR="00616588" w:rsidRDefault="00000000">
            <w:pPr>
              <w:spacing w:after="0" w:line="259" w:lineRule="auto"/>
              <w:ind w:left="0" w:right="85" w:firstLine="0"/>
              <w:jc w:val="right"/>
            </w:pPr>
            <w:r>
              <w:rPr>
                <w:rFonts w:ascii="Arial" w:eastAsia="Arial" w:hAnsi="Arial" w:cs="Arial"/>
                <w:b/>
                <w:color w:val="0000A0"/>
                <w:sz w:val="18"/>
              </w:rPr>
              <w:t>148.320,84</w:t>
            </w:r>
          </w:p>
        </w:tc>
        <w:tc>
          <w:tcPr>
            <w:tcW w:w="710" w:type="dxa"/>
            <w:tcBorders>
              <w:top w:val="single" w:sz="11" w:space="0" w:color="000000"/>
              <w:left w:val="nil"/>
              <w:bottom w:val="single" w:sz="11" w:space="0" w:color="000000"/>
              <w:right w:val="nil"/>
            </w:tcBorders>
            <w:shd w:val="clear" w:color="auto" w:fill="FFFFFF"/>
          </w:tcPr>
          <w:p w14:paraId="0AFFCCB6" w14:textId="77777777" w:rsidR="00616588" w:rsidRDefault="00000000">
            <w:pPr>
              <w:spacing w:after="0" w:line="259" w:lineRule="auto"/>
              <w:ind w:left="100" w:right="0" w:firstLine="0"/>
            </w:pPr>
            <w:r>
              <w:rPr>
                <w:rFonts w:ascii="Arial" w:eastAsia="Arial" w:hAnsi="Arial" w:cs="Arial"/>
                <w:b/>
                <w:color w:val="0000A0"/>
                <w:sz w:val="18"/>
              </w:rPr>
              <w:t>98,88%</w:t>
            </w:r>
          </w:p>
        </w:tc>
        <w:tc>
          <w:tcPr>
            <w:tcW w:w="105" w:type="dxa"/>
            <w:tcBorders>
              <w:top w:val="single" w:sz="11" w:space="0" w:color="000000"/>
              <w:left w:val="nil"/>
              <w:bottom w:val="single" w:sz="11" w:space="0" w:color="000000"/>
              <w:right w:val="single" w:sz="11" w:space="0" w:color="000000"/>
            </w:tcBorders>
          </w:tcPr>
          <w:p w14:paraId="125D1A64" w14:textId="77777777" w:rsidR="00616588" w:rsidRDefault="00616588">
            <w:pPr>
              <w:spacing w:after="160" w:line="259" w:lineRule="auto"/>
              <w:ind w:left="0" w:right="0" w:firstLine="0"/>
              <w:jc w:val="left"/>
            </w:pPr>
          </w:p>
        </w:tc>
      </w:tr>
      <w:tr w:rsidR="00616588" w14:paraId="7D2DD5B1" w14:textId="77777777">
        <w:trPr>
          <w:trHeight w:val="269"/>
        </w:trPr>
        <w:tc>
          <w:tcPr>
            <w:tcW w:w="5793" w:type="dxa"/>
            <w:gridSpan w:val="2"/>
            <w:tcBorders>
              <w:top w:val="single" w:sz="11" w:space="0" w:color="000000"/>
              <w:left w:val="nil"/>
              <w:bottom w:val="nil"/>
              <w:right w:val="nil"/>
            </w:tcBorders>
          </w:tcPr>
          <w:p w14:paraId="1FDE3239"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single" w:sz="11" w:space="0" w:color="000000"/>
              <w:left w:val="nil"/>
              <w:bottom w:val="nil"/>
              <w:right w:val="nil"/>
            </w:tcBorders>
          </w:tcPr>
          <w:p w14:paraId="2A39748C" w14:textId="77777777" w:rsidR="00616588" w:rsidRDefault="00000000">
            <w:pPr>
              <w:spacing w:after="0" w:line="259" w:lineRule="auto"/>
              <w:ind w:left="84" w:right="0" w:firstLine="0"/>
              <w:jc w:val="center"/>
            </w:pPr>
            <w:r>
              <w:rPr>
                <w:rFonts w:ascii="Arial" w:eastAsia="Arial" w:hAnsi="Arial" w:cs="Arial"/>
                <w:b/>
                <w:sz w:val="18"/>
              </w:rPr>
              <w:t>150.000,00</w:t>
            </w:r>
          </w:p>
        </w:tc>
        <w:tc>
          <w:tcPr>
            <w:tcW w:w="1365" w:type="dxa"/>
            <w:tcBorders>
              <w:top w:val="single" w:sz="11" w:space="0" w:color="000000"/>
              <w:left w:val="nil"/>
              <w:bottom w:val="nil"/>
              <w:right w:val="nil"/>
            </w:tcBorders>
          </w:tcPr>
          <w:p w14:paraId="7938EF67" w14:textId="77777777" w:rsidR="00616588" w:rsidRDefault="00000000">
            <w:pPr>
              <w:spacing w:after="0" w:line="259" w:lineRule="auto"/>
              <w:ind w:left="69" w:right="0" w:firstLine="0"/>
              <w:jc w:val="center"/>
            </w:pPr>
            <w:r>
              <w:rPr>
                <w:rFonts w:ascii="Arial" w:eastAsia="Arial" w:hAnsi="Arial" w:cs="Arial"/>
                <w:b/>
                <w:sz w:val="18"/>
              </w:rPr>
              <w:t>150.000,00</w:t>
            </w:r>
          </w:p>
        </w:tc>
        <w:tc>
          <w:tcPr>
            <w:tcW w:w="1252" w:type="dxa"/>
            <w:tcBorders>
              <w:top w:val="single" w:sz="11" w:space="0" w:color="000000"/>
              <w:left w:val="nil"/>
              <w:bottom w:val="nil"/>
              <w:right w:val="nil"/>
            </w:tcBorders>
          </w:tcPr>
          <w:p w14:paraId="18454CBD" w14:textId="77777777" w:rsidR="00616588" w:rsidRDefault="00000000">
            <w:pPr>
              <w:spacing w:after="0" w:line="259" w:lineRule="auto"/>
              <w:ind w:left="0" w:right="85" w:firstLine="0"/>
              <w:jc w:val="right"/>
            </w:pPr>
            <w:r>
              <w:rPr>
                <w:rFonts w:ascii="Arial" w:eastAsia="Arial" w:hAnsi="Arial" w:cs="Arial"/>
                <w:b/>
                <w:sz w:val="18"/>
              </w:rPr>
              <w:t>148.320,84</w:t>
            </w:r>
          </w:p>
        </w:tc>
        <w:tc>
          <w:tcPr>
            <w:tcW w:w="815" w:type="dxa"/>
            <w:gridSpan w:val="2"/>
            <w:tcBorders>
              <w:top w:val="single" w:sz="11" w:space="0" w:color="000000"/>
              <w:left w:val="nil"/>
              <w:bottom w:val="nil"/>
              <w:right w:val="nil"/>
            </w:tcBorders>
          </w:tcPr>
          <w:p w14:paraId="359DAE20" w14:textId="77777777" w:rsidR="00616588" w:rsidRDefault="00000000">
            <w:pPr>
              <w:spacing w:after="0" w:line="259" w:lineRule="auto"/>
              <w:ind w:left="100" w:right="0" w:firstLine="0"/>
              <w:jc w:val="left"/>
            </w:pPr>
            <w:r>
              <w:rPr>
                <w:rFonts w:ascii="Arial" w:eastAsia="Arial" w:hAnsi="Arial" w:cs="Arial"/>
                <w:b/>
                <w:sz w:val="18"/>
              </w:rPr>
              <w:t>98,88%</w:t>
            </w:r>
          </w:p>
        </w:tc>
      </w:tr>
      <w:tr w:rsidR="00616588" w14:paraId="01D43259" w14:textId="77777777">
        <w:trPr>
          <w:trHeight w:val="278"/>
        </w:trPr>
        <w:tc>
          <w:tcPr>
            <w:tcW w:w="5793" w:type="dxa"/>
            <w:gridSpan w:val="2"/>
            <w:tcBorders>
              <w:top w:val="nil"/>
              <w:left w:val="nil"/>
              <w:bottom w:val="nil"/>
              <w:right w:val="nil"/>
            </w:tcBorders>
          </w:tcPr>
          <w:p w14:paraId="626BDFDC"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F77DECD" w14:textId="77777777" w:rsidR="00616588" w:rsidRDefault="00000000">
            <w:pPr>
              <w:spacing w:after="0" w:line="259" w:lineRule="auto"/>
              <w:ind w:left="84" w:right="0" w:firstLine="0"/>
              <w:jc w:val="center"/>
            </w:pPr>
            <w:r>
              <w:rPr>
                <w:rFonts w:ascii="Arial" w:eastAsia="Arial" w:hAnsi="Arial" w:cs="Arial"/>
                <w:b/>
                <w:sz w:val="18"/>
              </w:rPr>
              <w:t>150.000,00</w:t>
            </w:r>
          </w:p>
        </w:tc>
        <w:tc>
          <w:tcPr>
            <w:tcW w:w="1365" w:type="dxa"/>
            <w:tcBorders>
              <w:top w:val="nil"/>
              <w:left w:val="nil"/>
              <w:bottom w:val="nil"/>
              <w:right w:val="nil"/>
            </w:tcBorders>
          </w:tcPr>
          <w:p w14:paraId="14AB3D2F" w14:textId="77777777" w:rsidR="00616588" w:rsidRDefault="00000000">
            <w:pPr>
              <w:spacing w:after="0" w:line="259" w:lineRule="auto"/>
              <w:ind w:left="69" w:right="0" w:firstLine="0"/>
              <w:jc w:val="center"/>
            </w:pPr>
            <w:r>
              <w:rPr>
                <w:rFonts w:ascii="Arial" w:eastAsia="Arial" w:hAnsi="Arial" w:cs="Arial"/>
                <w:b/>
                <w:sz w:val="18"/>
              </w:rPr>
              <w:t>150.000,00</w:t>
            </w:r>
          </w:p>
        </w:tc>
        <w:tc>
          <w:tcPr>
            <w:tcW w:w="1252" w:type="dxa"/>
            <w:tcBorders>
              <w:top w:val="nil"/>
              <w:left w:val="nil"/>
              <w:bottom w:val="nil"/>
              <w:right w:val="nil"/>
            </w:tcBorders>
          </w:tcPr>
          <w:p w14:paraId="0856FE55" w14:textId="77777777" w:rsidR="00616588" w:rsidRDefault="00000000">
            <w:pPr>
              <w:spacing w:after="0" w:line="259" w:lineRule="auto"/>
              <w:ind w:left="0" w:right="85" w:firstLine="0"/>
              <w:jc w:val="right"/>
            </w:pPr>
            <w:r>
              <w:rPr>
                <w:rFonts w:ascii="Arial" w:eastAsia="Arial" w:hAnsi="Arial" w:cs="Arial"/>
                <w:b/>
                <w:sz w:val="18"/>
              </w:rPr>
              <w:t>148.320,84</w:t>
            </w:r>
          </w:p>
        </w:tc>
        <w:tc>
          <w:tcPr>
            <w:tcW w:w="815" w:type="dxa"/>
            <w:gridSpan w:val="2"/>
            <w:tcBorders>
              <w:top w:val="nil"/>
              <w:left w:val="nil"/>
              <w:bottom w:val="nil"/>
              <w:right w:val="nil"/>
            </w:tcBorders>
          </w:tcPr>
          <w:p w14:paraId="0C67B695" w14:textId="77777777" w:rsidR="00616588" w:rsidRDefault="00000000">
            <w:pPr>
              <w:spacing w:after="0" w:line="259" w:lineRule="auto"/>
              <w:ind w:left="100" w:right="0" w:firstLine="0"/>
              <w:jc w:val="left"/>
            </w:pPr>
            <w:r>
              <w:rPr>
                <w:rFonts w:ascii="Arial" w:eastAsia="Arial" w:hAnsi="Arial" w:cs="Arial"/>
                <w:b/>
                <w:sz w:val="18"/>
              </w:rPr>
              <w:t>98,88%</w:t>
            </w:r>
          </w:p>
        </w:tc>
      </w:tr>
      <w:tr w:rsidR="00616588" w14:paraId="75EB6CF6" w14:textId="77777777">
        <w:trPr>
          <w:trHeight w:val="354"/>
        </w:trPr>
        <w:tc>
          <w:tcPr>
            <w:tcW w:w="5793" w:type="dxa"/>
            <w:gridSpan w:val="2"/>
            <w:tcBorders>
              <w:top w:val="nil"/>
              <w:left w:val="nil"/>
              <w:bottom w:val="single" w:sz="11" w:space="0" w:color="000000"/>
              <w:right w:val="nil"/>
            </w:tcBorders>
          </w:tcPr>
          <w:p w14:paraId="449C26FF" w14:textId="77777777" w:rsidR="00616588" w:rsidRDefault="00000000">
            <w:pPr>
              <w:spacing w:after="0" w:line="259" w:lineRule="auto"/>
              <w:ind w:left="495" w:right="0" w:firstLine="0"/>
              <w:jc w:val="left"/>
            </w:pPr>
            <w:r>
              <w:rPr>
                <w:rFonts w:ascii="Arial" w:eastAsia="Arial" w:hAnsi="Arial" w:cs="Arial"/>
                <w:i/>
                <w:sz w:val="18"/>
              </w:rPr>
              <w:t>3232 Usluge tekućeg i investicijskog održavanja</w:t>
            </w:r>
          </w:p>
        </w:tc>
        <w:tc>
          <w:tcPr>
            <w:tcW w:w="1350" w:type="dxa"/>
            <w:tcBorders>
              <w:top w:val="nil"/>
              <w:left w:val="nil"/>
              <w:bottom w:val="single" w:sz="11" w:space="0" w:color="000000"/>
              <w:right w:val="nil"/>
            </w:tcBorders>
          </w:tcPr>
          <w:p w14:paraId="3590D3FD"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1021691B" w14:textId="77777777" w:rsidR="00616588" w:rsidRDefault="00616588">
            <w:pPr>
              <w:spacing w:after="160" w:line="259" w:lineRule="auto"/>
              <w:ind w:left="0" w:right="0" w:firstLine="0"/>
              <w:jc w:val="left"/>
            </w:pPr>
          </w:p>
        </w:tc>
        <w:tc>
          <w:tcPr>
            <w:tcW w:w="1252" w:type="dxa"/>
            <w:tcBorders>
              <w:top w:val="nil"/>
              <w:left w:val="nil"/>
              <w:bottom w:val="single" w:sz="11" w:space="0" w:color="000000"/>
              <w:right w:val="nil"/>
            </w:tcBorders>
          </w:tcPr>
          <w:p w14:paraId="6CC9DC44" w14:textId="77777777" w:rsidR="00616588" w:rsidRDefault="00000000">
            <w:pPr>
              <w:spacing w:after="0" w:line="259" w:lineRule="auto"/>
              <w:ind w:left="0" w:right="85" w:firstLine="0"/>
              <w:jc w:val="right"/>
            </w:pPr>
            <w:r>
              <w:rPr>
                <w:rFonts w:ascii="Arial" w:eastAsia="Arial" w:hAnsi="Arial" w:cs="Arial"/>
                <w:i/>
                <w:sz w:val="18"/>
              </w:rPr>
              <w:t>148.320,84</w:t>
            </w:r>
          </w:p>
        </w:tc>
        <w:tc>
          <w:tcPr>
            <w:tcW w:w="815" w:type="dxa"/>
            <w:gridSpan w:val="2"/>
            <w:tcBorders>
              <w:top w:val="nil"/>
              <w:left w:val="nil"/>
              <w:bottom w:val="single" w:sz="11" w:space="0" w:color="000000"/>
              <w:right w:val="nil"/>
            </w:tcBorders>
          </w:tcPr>
          <w:p w14:paraId="17140408" w14:textId="77777777" w:rsidR="00616588" w:rsidRDefault="00616588">
            <w:pPr>
              <w:spacing w:after="160" w:line="259" w:lineRule="auto"/>
              <w:ind w:left="0" w:right="0" w:firstLine="0"/>
              <w:jc w:val="left"/>
            </w:pPr>
          </w:p>
        </w:tc>
      </w:tr>
      <w:tr w:rsidR="00616588" w14:paraId="521EE030" w14:textId="77777777">
        <w:trPr>
          <w:trHeight w:val="345"/>
        </w:trPr>
        <w:tc>
          <w:tcPr>
            <w:tcW w:w="5793" w:type="dxa"/>
            <w:gridSpan w:val="2"/>
            <w:tcBorders>
              <w:top w:val="single" w:sz="11" w:space="0" w:color="000000"/>
              <w:left w:val="single" w:sz="11" w:space="0" w:color="000000"/>
              <w:bottom w:val="single" w:sz="11" w:space="0" w:color="000000"/>
              <w:right w:val="nil"/>
            </w:tcBorders>
            <w:shd w:val="clear" w:color="auto" w:fill="FFFFFF"/>
          </w:tcPr>
          <w:p w14:paraId="63C01333" w14:textId="77777777" w:rsidR="00616588" w:rsidRDefault="00000000">
            <w:pPr>
              <w:spacing w:after="0" w:line="259" w:lineRule="auto"/>
              <w:ind w:left="30" w:right="0" w:firstLine="0"/>
              <w:jc w:val="left"/>
            </w:pPr>
            <w:r>
              <w:rPr>
                <w:rFonts w:ascii="Arial" w:eastAsia="Arial" w:hAnsi="Arial" w:cs="Arial"/>
                <w:b/>
                <w:color w:val="0000A0"/>
                <w:sz w:val="18"/>
              </w:rPr>
              <w:t>T103804 Zaštitne ograde i stupići</w:t>
            </w:r>
          </w:p>
        </w:tc>
        <w:tc>
          <w:tcPr>
            <w:tcW w:w="1350" w:type="dxa"/>
            <w:tcBorders>
              <w:top w:val="single" w:sz="11" w:space="0" w:color="000000"/>
              <w:left w:val="nil"/>
              <w:bottom w:val="single" w:sz="11" w:space="0" w:color="000000"/>
              <w:right w:val="nil"/>
            </w:tcBorders>
            <w:shd w:val="clear" w:color="auto" w:fill="FFFFFF"/>
          </w:tcPr>
          <w:p w14:paraId="5AAD72DA" w14:textId="77777777" w:rsidR="00616588" w:rsidRDefault="00000000">
            <w:pPr>
              <w:spacing w:after="0" w:line="259" w:lineRule="auto"/>
              <w:ind w:left="367" w:right="0" w:firstLine="0"/>
              <w:jc w:val="left"/>
            </w:pPr>
            <w:r>
              <w:rPr>
                <w:rFonts w:ascii="Arial" w:eastAsia="Arial" w:hAnsi="Arial" w:cs="Arial"/>
                <w:b/>
                <w:color w:val="0000A0"/>
                <w:sz w:val="18"/>
              </w:rPr>
              <w:t>32.000,00</w:t>
            </w:r>
          </w:p>
        </w:tc>
        <w:tc>
          <w:tcPr>
            <w:tcW w:w="1365" w:type="dxa"/>
            <w:tcBorders>
              <w:top w:val="single" w:sz="11" w:space="0" w:color="000000"/>
              <w:left w:val="nil"/>
              <w:bottom w:val="single" w:sz="11" w:space="0" w:color="000000"/>
              <w:right w:val="nil"/>
            </w:tcBorders>
            <w:shd w:val="clear" w:color="auto" w:fill="FFFFFF"/>
          </w:tcPr>
          <w:p w14:paraId="4B1C018B" w14:textId="77777777" w:rsidR="00616588" w:rsidRDefault="00000000">
            <w:pPr>
              <w:spacing w:after="0" w:line="259" w:lineRule="auto"/>
              <w:ind w:left="169" w:right="0" w:firstLine="0"/>
              <w:jc w:val="center"/>
            </w:pPr>
            <w:r>
              <w:rPr>
                <w:rFonts w:ascii="Arial" w:eastAsia="Arial" w:hAnsi="Arial" w:cs="Arial"/>
                <w:b/>
                <w:color w:val="0000A0"/>
                <w:sz w:val="18"/>
              </w:rPr>
              <w:t>32.000,00</w:t>
            </w:r>
          </w:p>
        </w:tc>
        <w:tc>
          <w:tcPr>
            <w:tcW w:w="1252" w:type="dxa"/>
            <w:tcBorders>
              <w:top w:val="single" w:sz="11" w:space="0" w:color="000000"/>
              <w:left w:val="nil"/>
              <w:bottom w:val="single" w:sz="11" w:space="0" w:color="000000"/>
              <w:right w:val="nil"/>
            </w:tcBorders>
            <w:shd w:val="clear" w:color="auto" w:fill="FFFFFF"/>
          </w:tcPr>
          <w:p w14:paraId="0C73FE00" w14:textId="77777777" w:rsidR="00616588" w:rsidRDefault="00000000">
            <w:pPr>
              <w:spacing w:after="0" w:line="259" w:lineRule="auto"/>
              <w:ind w:left="0" w:right="85" w:firstLine="0"/>
              <w:jc w:val="right"/>
            </w:pPr>
            <w:r>
              <w:rPr>
                <w:rFonts w:ascii="Arial" w:eastAsia="Arial" w:hAnsi="Arial" w:cs="Arial"/>
                <w:b/>
                <w:color w:val="0000A0"/>
                <w:sz w:val="18"/>
              </w:rPr>
              <w:t>32.027,50</w:t>
            </w:r>
          </w:p>
        </w:tc>
        <w:tc>
          <w:tcPr>
            <w:tcW w:w="710" w:type="dxa"/>
            <w:tcBorders>
              <w:top w:val="single" w:sz="11" w:space="0" w:color="000000"/>
              <w:left w:val="nil"/>
              <w:bottom w:val="single" w:sz="11" w:space="0" w:color="000000"/>
              <w:right w:val="nil"/>
            </w:tcBorders>
            <w:shd w:val="clear" w:color="auto" w:fill="FFFFFF"/>
          </w:tcPr>
          <w:p w14:paraId="58E40AEF" w14:textId="77777777" w:rsidR="00616588" w:rsidRDefault="00000000">
            <w:pPr>
              <w:spacing w:after="0" w:line="259" w:lineRule="auto"/>
              <w:ind w:left="0" w:right="0" w:firstLine="0"/>
            </w:pPr>
            <w:r>
              <w:rPr>
                <w:rFonts w:ascii="Arial" w:eastAsia="Arial" w:hAnsi="Arial" w:cs="Arial"/>
                <w:b/>
                <w:color w:val="0000A0"/>
                <w:sz w:val="18"/>
              </w:rPr>
              <w:t>100,09%</w:t>
            </w:r>
          </w:p>
        </w:tc>
        <w:tc>
          <w:tcPr>
            <w:tcW w:w="105" w:type="dxa"/>
            <w:tcBorders>
              <w:top w:val="single" w:sz="11" w:space="0" w:color="000000"/>
              <w:left w:val="nil"/>
              <w:bottom w:val="single" w:sz="11" w:space="0" w:color="000000"/>
              <w:right w:val="single" w:sz="11" w:space="0" w:color="000000"/>
            </w:tcBorders>
          </w:tcPr>
          <w:p w14:paraId="3F8450DC" w14:textId="77777777" w:rsidR="00616588" w:rsidRDefault="00616588">
            <w:pPr>
              <w:spacing w:after="160" w:line="259" w:lineRule="auto"/>
              <w:ind w:left="0" w:right="0" w:firstLine="0"/>
              <w:jc w:val="left"/>
            </w:pPr>
          </w:p>
        </w:tc>
      </w:tr>
      <w:tr w:rsidR="00616588" w14:paraId="125D8FE4" w14:textId="77777777">
        <w:trPr>
          <w:trHeight w:val="304"/>
        </w:trPr>
        <w:tc>
          <w:tcPr>
            <w:tcW w:w="150" w:type="dxa"/>
            <w:vMerge w:val="restart"/>
            <w:tcBorders>
              <w:top w:val="single" w:sz="11" w:space="0" w:color="000000"/>
              <w:left w:val="nil"/>
              <w:bottom w:val="nil"/>
              <w:right w:val="nil"/>
            </w:tcBorders>
          </w:tcPr>
          <w:p w14:paraId="058B6A3B" w14:textId="77777777" w:rsidR="00616588" w:rsidRDefault="00616588">
            <w:pPr>
              <w:spacing w:after="160" w:line="259" w:lineRule="auto"/>
              <w:ind w:left="0" w:right="0" w:firstLine="0"/>
              <w:jc w:val="left"/>
            </w:pPr>
          </w:p>
        </w:tc>
        <w:tc>
          <w:tcPr>
            <w:tcW w:w="5643" w:type="dxa"/>
            <w:tcBorders>
              <w:top w:val="single" w:sz="11" w:space="0" w:color="000000"/>
              <w:left w:val="nil"/>
              <w:bottom w:val="nil"/>
              <w:right w:val="nil"/>
            </w:tcBorders>
            <w:shd w:val="clear" w:color="auto" w:fill="FFFFFF"/>
          </w:tcPr>
          <w:p w14:paraId="50771646" w14:textId="77777777" w:rsidR="00616588" w:rsidRDefault="00000000">
            <w:pPr>
              <w:spacing w:after="0" w:line="259" w:lineRule="auto"/>
              <w:ind w:left="60" w:right="0" w:firstLine="0"/>
              <w:jc w:val="left"/>
            </w:pPr>
            <w:r>
              <w:rPr>
                <w:rFonts w:ascii="Arial" w:eastAsia="Arial" w:hAnsi="Arial" w:cs="Arial"/>
                <w:b/>
                <w:sz w:val="18"/>
              </w:rPr>
              <w:t>Izvor: 41 Komunalna naknada</w:t>
            </w:r>
          </w:p>
        </w:tc>
        <w:tc>
          <w:tcPr>
            <w:tcW w:w="1350" w:type="dxa"/>
            <w:tcBorders>
              <w:top w:val="single" w:sz="11" w:space="0" w:color="000000"/>
              <w:left w:val="nil"/>
              <w:bottom w:val="nil"/>
              <w:right w:val="nil"/>
            </w:tcBorders>
            <w:shd w:val="clear" w:color="auto" w:fill="FFFFFF"/>
          </w:tcPr>
          <w:p w14:paraId="039E6828" w14:textId="77777777" w:rsidR="00616588" w:rsidRDefault="00000000">
            <w:pPr>
              <w:spacing w:after="0" w:line="259" w:lineRule="auto"/>
              <w:ind w:left="467" w:right="0" w:firstLine="0"/>
              <w:jc w:val="left"/>
            </w:pPr>
            <w:r>
              <w:rPr>
                <w:rFonts w:ascii="Arial" w:eastAsia="Arial" w:hAnsi="Arial" w:cs="Arial"/>
                <w:b/>
                <w:sz w:val="18"/>
              </w:rPr>
              <w:t>6.000,00</w:t>
            </w:r>
          </w:p>
        </w:tc>
        <w:tc>
          <w:tcPr>
            <w:tcW w:w="1365" w:type="dxa"/>
            <w:tcBorders>
              <w:top w:val="single" w:sz="11" w:space="0" w:color="000000"/>
              <w:left w:val="nil"/>
              <w:bottom w:val="nil"/>
              <w:right w:val="nil"/>
            </w:tcBorders>
            <w:shd w:val="clear" w:color="auto" w:fill="FFFFFF"/>
          </w:tcPr>
          <w:p w14:paraId="6F0E6925" w14:textId="77777777" w:rsidR="00616588" w:rsidRDefault="00000000">
            <w:pPr>
              <w:spacing w:after="0" w:line="259" w:lineRule="auto"/>
              <w:ind w:left="467" w:right="0" w:firstLine="0"/>
              <w:jc w:val="left"/>
            </w:pPr>
            <w:r>
              <w:rPr>
                <w:rFonts w:ascii="Arial" w:eastAsia="Arial" w:hAnsi="Arial" w:cs="Arial"/>
                <w:b/>
                <w:sz w:val="18"/>
              </w:rPr>
              <w:t>6.000,00</w:t>
            </w:r>
          </w:p>
        </w:tc>
        <w:tc>
          <w:tcPr>
            <w:tcW w:w="1252" w:type="dxa"/>
            <w:tcBorders>
              <w:top w:val="single" w:sz="11" w:space="0" w:color="000000"/>
              <w:left w:val="nil"/>
              <w:bottom w:val="nil"/>
              <w:right w:val="nil"/>
            </w:tcBorders>
            <w:shd w:val="clear" w:color="auto" w:fill="FFFFFF"/>
          </w:tcPr>
          <w:p w14:paraId="16E4AD80" w14:textId="77777777" w:rsidR="00616588" w:rsidRDefault="00000000">
            <w:pPr>
              <w:spacing w:after="0" w:line="259" w:lineRule="auto"/>
              <w:ind w:left="0" w:right="85" w:firstLine="0"/>
              <w:jc w:val="right"/>
            </w:pPr>
            <w:r>
              <w:rPr>
                <w:rFonts w:ascii="Arial" w:eastAsia="Arial" w:hAnsi="Arial" w:cs="Arial"/>
                <w:b/>
                <w:sz w:val="18"/>
              </w:rPr>
              <w:t>7.210,00</w:t>
            </w:r>
          </w:p>
        </w:tc>
        <w:tc>
          <w:tcPr>
            <w:tcW w:w="815" w:type="dxa"/>
            <w:gridSpan w:val="2"/>
            <w:tcBorders>
              <w:top w:val="single" w:sz="11" w:space="0" w:color="000000"/>
              <w:left w:val="nil"/>
              <w:bottom w:val="nil"/>
              <w:right w:val="nil"/>
            </w:tcBorders>
            <w:shd w:val="clear" w:color="auto" w:fill="FFFFFF"/>
          </w:tcPr>
          <w:p w14:paraId="5DE0C11E" w14:textId="77777777" w:rsidR="00616588" w:rsidRDefault="00000000">
            <w:pPr>
              <w:spacing w:after="0" w:line="259" w:lineRule="auto"/>
              <w:ind w:left="0" w:right="0" w:firstLine="0"/>
              <w:jc w:val="left"/>
            </w:pPr>
            <w:r>
              <w:rPr>
                <w:rFonts w:ascii="Arial" w:eastAsia="Arial" w:hAnsi="Arial" w:cs="Arial"/>
                <w:b/>
                <w:sz w:val="18"/>
              </w:rPr>
              <w:t>120,17%</w:t>
            </w:r>
          </w:p>
        </w:tc>
      </w:tr>
      <w:tr w:rsidR="00616588" w14:paraId="2ACEE713" w14:textId="77777777">
        <w:trPr>
          <w:trHeight w:val="243"/>
        </w:trPr>
        <w:tc>
          <w:tcPr>
            <w:tcW w:w="0" w:type="auto"/>
            <w:vMerge/>
            <w:tcBorders>
              <w:top w:val="nil"/>
              <w:left w:val="nil"/>
              <w:bottom w:val="nil"/>
              <w:right w:val="nil"/>
            </w:tcBorders>
          </w:tcPr>
          <w:p w14:paraId="2A65D833" w14:textId="77777777" w:rsidR="00616588" w:rsidRDefault="00616588">
            <w:pPr>
              <w:spacing w:after="160" w:line="259" w:lineRule="auto"/>
              <w:ind w:left="0" w:right="0" w:firstLine="0"/>
              <w:jc w:val="left"/>
            </w:pPr>
          </w:p>
        </w:tc>
        <w:tc>
          <w:tcPr>
            <w:tcW w:w="5643" w:type="dxa"/>
            <w:tcBorders>
              <w:top w:val="nil"/>
              <w:left w:val="nil"/>
              <w:bottom w:val="nil"/>
              <w:right w:val="nil"/>
            </w:tcBorders>
          </w:tcPr>
          <w:p w14:paraId="2023E31D"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BCC870F" w14:textId="77777777" w:rsidR="00616588" w:rsidRDefault="00000000">
            <w:pPr>
              <w:spacing w:after="0" w:line="259" w:lineRule="auto"/>
              <w:ind w:left="467" w:right="0" w:firstLine="0"/>
              <w:jc w:val="left"/>
            </w:pPr>
            <w:r>
              <w:rPr>
                <w:rFonts w:ascii="Arial" w:eastAsia="Arial" w:hAnsi="Arial" w:cs="Arial"/>
                <w:b/>
                <w:sz w:val="18"/>
              </w:rPr>
              <w:t>6.000,00</w:t>
            </w:r>
          </w:p>
        </w:tc>
        <w:tc>
          <w:tcPr>
            <w:tcW w:w="1365" w:type="dxa"/>
            <w:tcBorders>
              <w:top w:val="nil"/>
              <w:left w:val="nil"/>
              <w:bottom w:val="nil"/>
              <w:right w:val="nil"/>
            </w:tcBorders>
          </w:tcPr>
          <w:p w14:paraId="106614C8" w14:textId="77777777" w:rsidR="00616588" w:rsidRDefault="00000000">
            <w:pPr>
              <w:spacing w:after="0" w:line="259" w:lineRule="auto"/>
              <w:ind w:left="467" w:right="0" w:firstLine="0"/>
              <w:jc w:val="left"/>
            </w:pPr>
            <w:r>
              <w:rPr>
                <w:rFonts w:ascii="Arial" w:eastAsia="Arial" w:hAnsi="Arial" w:cs="Arial"/>
                <w:b/>
                <w:sz w:val="18"/>
              </w:rPr>
              <w:t>6.000,00</w:t>
            </w:r>
          </w:p>
        </w:tc>
        <w:tc>
          <w:tcPr>
            <w:tcW w:w="1252" w:type="dxa"/>
            <w:tcBorders>
              <w:top w:val="nil"/>
              <w:left w:val="nil"/>
              <w:bottom w:val="nil"/>
              <w:right w:val="nil"/>
            </w:tcBorders>
          </w:tcPr>
          <w:p w14:paraId="3737F753" w14:textId="77777777" w:rsidR="00616588" w:rsidRDefault="00000000">
            <w:pPr>
              <w:spacing w:after="0" w:line="259" w:lineRule="auto"/>
              <w:ind w:left="0" w:right="85" w:firstLine="0"/>
              <w:jc w:val="right"/>
            </w:pPr>
            <w:r>
              <w:rPr>
                <w:rFonts w:ascii="Arial" w:eastAsia="Arial" w:hAnsi="Arial" w:cs="Arial"/>
                <w:b/>
                <w:sz w:val="18"/>
              </w:rPr>
              <w:t>7.210,00</w:t>
            </w:r>
          </w:p>
        </w:tc>
        <w:tc>
          <w:tcPr>
            <w:tcW w:w="815" w:type="dxa"/>
            <w:gridSpan w:val="2"/>
            <w:tcBorders>
              <w:top w:val="nil"/>
              <w:left w:val="nil"/>
              <w:bottom w:val="nil"/>
              <w:right w:val="nil"/>
            </w:tcBorders>
          </w:tcPr>
          <w:p w14:paraId="79180D9B" w14:textId="77777777" w:rsidR="00616588" w:rsidRDefault="00000000">
            <w:pPr>
              <w:spacing w:after="0" w:line="259" w:lineRule="auto"/>
              <w:ind w:left="0" w:right="0" w:firstLine="0"/>
              <w:jc w:val="left"/>
            </w:pPr>
            <w:r>
              <w:rPr>
                <w:rFonts w:ascii="Arial" w:eastAsia="Arial" w:hAnsi="Arial" w:cs="Arial"/>
                <w:b/>
                <w:sz w:val="18"/>
              </w:rPr>
              <w:t>120,17%</w:t>
            </w:r>
          </w:p>
        </w:tc>
      </w:tr>
      <w:tr w:rsidR="00616588" w14:paraId="4E2D3311" w14:textId="77777777">
        <w:trPr>
          <w:trHeight w:val="285"/>
        </w:trPr>
        <w:tc>
          <w:tcPr>
            <w:tcW w:w="5793" w:type="dxa"/>
            <w:gridSpan w:val="2"/>
            <w:tcBorders>
              <w:top w:val="nil"/>
              <w:left w:val="nil"/>
              <w:bottom w:val="nil"/>
              <w:right w:val="nil"/>
            </w:tcBorders>
          </w:tcPr>
          <w:p w14:paraId="5E838FCE" w14:textId="77777777" w:rsidR="00616588" w:rsidRDefault="00000000">
            <w:pPr>
              <w:spacing w:after="0" w:line="259" w:lineRule="auto"/>
              <w:ind w:left="49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7830ABB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E39BD63" w14:textId="77777777" w:rsidR="00616588" w:rsidRDefault="00616588">
            <w:pPr>
              <w:spacing w:after="160" w:line="259" w:lineRule="auto"/>
              <w:ind w:left="0" w:right="0" w:firstLine="0"/>
              <w:jc w:val="left"/>
            </w:pPr>
          </w:p>
        </w:tc>
        <w:tc>
          <w:tcPr>
            <w:tcW w:w="1252" w:type="dxa"/>
            <w:tcBorders>
              <w:top w:val="nil"/>
              <w:left w:val="nil"/>
              <w:bottom w:val="nil"/>
              <w:right w:val="nil"/>
            </w:tcBorders>
          </w:tcPr>
          <w:p w14:paraId="08237AAD" w14:textId="77777777" w:rsidR="00616588" w:rsidRDefault="00000000">
            <w:pPr>
              <w:spacing w:after="0" w:line="259" w:lineRule="auto"/>
              <w:ind w:left="0" w:right="85" w:firstLine="0"/>
              <w:jc w:val="right"/>
            </w:pPr>
            <w:r>
              <w:rPr>
                <w:rFonts w:ascii="Arial" w:eastAsia="Arial" w:hAnsi="Arial" w:cs="Arial"/>
                <w:i/>
                <w:sz w:val="18"/>
              </w:rPr>
              <w:t>7.210,00</w:t>
            </w:r>
          </w:p>
        </w:tc>
        <w:tc>
          <w:tcPr>
            <w:tcW w:w="815" w:type="dxa"/>
            <w:gridSpan w:val="2"/>
            <w:tcBorders>
              <w:top w:val="nil"/>
              <w:left w:val="nil"/>
              <w:bottom w:val="nil"/>
              <w:right w:val="nil"/>
            </w:tcBorders>
          </w:tcPr>
          <w:p w14:paraId="5425EE20" w14:textId="77777777" w:rsidR="00616588" w:rsidRDefault="00616588">
            <w:pPr>
              <w:spacing w:after="160" w:line="259" w:lineRule="auto"/>
              <w:ind w:left="0" w:right="0" w:firstLine="0"/>
              <w:jc w:val="left"/>
            </w:pPr>
          </w:p>
        </w:tc>
      </w:tr>
      <w:tr w:rsidR="00616588" w14:paraId="174334A8" w14:textId="77777777">
        <w:trPr>
          <w:trHeight w:val="855"/>
        </w:trPr>
        <w:tc>
          <w:tcPr>
            <w:tcW w:w="5793" w:type="dxa"/>
            <w:gridSpan w:val="2"/>
            <w:tcBorders>
              <w:top w:val="nil"/>
              <w:left w:val="nil"/>
              <w:bottom w:val="nil"/>
              <w:right w:val="nil"/>
            </w:tcBorders>
          </w:tcPr>
          <w:p w14:paraId="370CED2A" w14:textId="77777777" w:rsidR="00616588" w:rsidRDefault="00000000">
            <w:pPr>
              <w:spacing w:after="61" w:line="259" w:lineRule="auto"/>
              <w:ind w:left="375" w:right="0" w:firstLine="0"/>
              <w:jc w:val="left"/>
            </w:pPr>
            <w:r>
              <w:rPr>
                <w:rFonts w:ascii="Arial" w:eastAsia="Arial" w:hAnsi="Arial" w:cs="Arial"/>
                <w:b/>
                <w:sz w:val="18"/>
              </w:rPr>
              <w:t>42 Rashodi za nabavu proizvedene dugotrajne imovine</w:t>
            </w:r>
          </w:p>
          <w:p w14:paraId="05F343DF" w14:textId="77777777" w:rsidR="00616588" w:rsidRDefault="00000000">
            <w:pPr>
              <w:spacing w:after="61" w:line="259" w:lineRule="auto"/>
              <w:ind w:left="495" w:right="0" w:firstLine="0"/>
              <w:jc w:val="left"/>
            </w:pPr>
            <w:r>
              <w:rPr>
                <w:rFonts w:ascii="Arial" w:eastAsia="Arial" w:hAnsi="Arial" w:cs="Arial"/>
                <w:i/>
                <w:sz w:val="18"/>
              </w:rPr>
              <w:t>4227 Uređaji, strojevi i oprema za ostale namjene</w:t>
            </w:r>
          </w:p>
          <w:p w14:paraId="607F6CCB" w14:textId="77777777" w:rsidR="00616588" w:rsidRDefault="00000000">
            <w:pPr>
              <w:spacing w:after="0" w:line="259" w:lineRule="auto"/>
              <w:ind w:left="210" w:right="0" w:firstLine="0"/>
              <w:jc w:val="left"/>
            </w:pPr>
            <w:r>
              <w:rPr>
                <w:rFonts w:ascii="Arial" w:eastAsia="Arial" w:hAnsi="Arial" w:cs="Arial"/>
                <w:b/>
                <w:sz w:val="18"/>
              </w:rPr>
              <w:t>Izvor: 42 Komunalni doprinos</w:t>
            </w:r>
          </w:p>
        </w:tc>
        <w:tc>
          <w:tcPr>
            <w:tcW w:w="1350" w:type="dxa"/>
            <w:tcBorders>
              <w:top w:val="nil"/>
              <w:left w:val="nil"/>
              <w:bottom w:val="nil"/>
              <w:right w:val="nil"/>
            </w:tcBorders>
            <w:vAlign w:val="bottom"/>
          </w:tcPr>
          <w:p w14:paraId="137D9D16" w14:textId="77777777" w:rsidR="00616588" w:rsidRDefault="00000000">
            <w:pPr>
              <w:spacing w:after="0" w:line="259" w:lineRule="auto"/>
              <w:ind w:left="367" w:right="0" w:firstLine="0"/>
              <w:jc w:val="left"/>
            </w:pPr>
            <w:r>
              <w:rPr>
                <w:rFonts w:ascii="Arial" w:eastAsia="Arial" w:hAnsi="Arial" w:cs="Arial"/>
                <w:b/>
                <w:sz w:val="18"/>
              </w:rPr>
              <w:t>26.000,00</w:t>
            </w:r>
          </w:p>
        </w:tc>
        <w:tc>
          <w:tcPr>
            <w:tcW w:w="1365" w:type="dxa"/>
            <w:tcBorders>
              <w:top w:val="nil"/>
              <w:left w:val="nil"/>
              <w:bottom w:val="nil"/>
              <w:right w:val="nil"/>
            </w:tcBorders>
            <w:vAlign w:val="bottom"/>
          </w:tcPr>
          <w:p w14:paraId="550019B3" w14:textId="77777777" w:rsidR="00616588" w:rsidRDefault="00000000">
            <w:pPr>
              <w:spacing w:after="0" w:line="259" w:lineRule="auto"/>
              <w:ind w:left="169" w:right="0" w:firstLine="0"/>
              <w:jc w:val="center"/>
            </w:pPr>
            <w:r>
              <w:rPr>
                <w:rFonts w:ascii="Arial" w:eastAsia="Arial" w:hAnsi="Arial" w:cs="Arial"/>
                <w:b/>
                <w:sz w:val="18"/>
              </w:rPr>
              <w:t>26.000,00</w:t>
            </w:r>
          </w:p>
        </w:tc>
        <w:tc>
          <w:tcPr>
            <w:tcW w:w="1252" w:type="dxa"/>
            <w:tcBorders>
              <w:top w:val="nil"/>
              <w:left w:val="nil"/>
              <w:bottom w:val="nil"/>
              <w:right w:val="nil"/>
            </w:tcBorders>
            <w:vAlign w:val="bottom"/>
          </w:tcPr>
          <w:p w14:paraId="7FE6D784" w14:textId="77777777" w:rsidR="00616588" w:rsidRDefault="00000000">
            <w:pPr>
              <w:spacing w:after="0" w:line="259" w:lineRule="auto"/>
              <w:ind w:left="0" w:right="85" w:firstLine="0"/>
              <w:jc w:val="right"/>
            </w:pPr>
            <w:r>
              <w:rPr>
                <w:rFonts w:ascii="Arial" w:eastAsia="Arial" w:hAnsi="Arial" w:cs="Arial"/>
                <w:b/>
                <w:sz w:val="18"/>
              </w:rPr>
              <w:t>24.817,50</w:t>
            </w:r>
          </w:p>
        </w:tc>
        <w:tc>
          <w:tcPr>
            <w:tcW w:w="815" w:type="dxa"/>
            <w:gridSpan w:val="2"/>
            <w:tcBorders>
              <w:top w:val="nil"/>
              <w:left w:val="nil"/>
              <w:bottom w:val="nil"/>
              <w:right w:val="nil"/>
            </w:tcBorders>
            <w:vAlign w:val="bottom"/>
          </w:tcPr>
          <w:p w14:paraId="55E6EDF2" w14:textId="77777777" w:rsidR="00616588" w:rsidRDefault="00000000">
            <w:pPr>
              <w:spacing w:after="0" w:line="259" w:lineRule="auto"/>
              <w:ind w:left="100" w:right="0" w:firstLine="0"/>
              <w:jc w:val="left"/>
            </w:pPr>
            <w:r>
              <w:rPr>
                <w:rFonts w:ascii="Arial" w:eastAsia="Arial" w:hAnsi="Arial" w:cs="Arial"/>
                <w:b/>
                <w:sz w:val="18"/>
              </w:rPr>
              <w:t>95,45%</w:t>
            </w:r>
          </w:p>
        </w:tc>
      </w:tr>
      <w:tr w:rsidR="00616588" w14:paraId="55E02CC4" w14:textId="77777777">
        <w:trPr>
          <w:trHeight w:val="285"/>
        </w:trPr>
        <w:tc>
          <w:tcPr>
            <w:tcW w:w="5793" w:type="dxa"/>
            <w:gridSpan w:val="2"/>
            <w:tcBorders>
              <w:top w:val="nil"/>
              <w:left w:val="nil"/>
              <w:bottom w:val="nil"/>
              <w:right w:val="nil"/>
            </w:tcBorders>
          </w:tcPr>
          <w:p w14:paraId="0847DF69" w14:textId="77777777" w:rsidR="00616588" w:rsidRDefault="00000000">
            <w:pPr>
              <w:spacing w:after="0" w:line="259" w:lineRule="auto"/>
              <w:ind w:left="37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48527278" w14:textId="77777777" w:rsidR="00616588" w:rsidRDefault="00000000">
            <w:pPr>
              <w:spacing w:after="0" w:line="259" w:lineRule="auto"/>
              <w:ind w:left="367" w:right="0" w:firstLine="0"/>
              <w:jc w:val="left"/>
            </w:pPr>
            <w:r>
              <w:rPr>
                <w:rFonts w:ascii="Arial" w:eastAsia="Arial" w:hAnsi="Arial" w:cs="Arial"/>
                <w:b/>
                <w:sz w:val="18"/>
              </w:rPr>
              <w:t>26.000,00</w:t>
            </w:r>
          </w:p>
        </w:tc>
        <w:tc>
          <w:tcPr>
            <w:tcW w:w="1365" w:type="dxa"/>
            <w:tcBorders>
              <w:top w:val="nil"/>
              <w:left w:val="nil"/>
              <w:bottom w:val="nil"/>
              <w:right w:val="nil"/>
            </w:tcBorders>
          </w:tcPr>
          <w:p w14:paraId="1DFE4FB2" w14:textId="77777777" w:rsidR="00616588" w:rsidRDefault="00000000">
            <w:pPr>
              <w:spacing w:after="0" w:line="259" w:lineRule="auto"/>
              <w:ind w:left="169" w:right="0" w:firstLine="0"/>
              <w:jc w:val="center"/>
            </w:pPr>
            <w:r>
              <w:rPr>
                <w:rFonts w:ascii="Arial" w:eastAsia="Arial" w:hAnsi="Arial" w:cs="Arial"/>
                <w:b/>
                <w:sz w:val="18"/>
              </w:rPr>
              <w:t>26.000,00</w:t>
            </w:r>
          </w:p>
        </w:tc>
        <w:tc>
          <w:tcPr>
            <w:tcW w:w="1252" w:type="dxa"/>
            <w:tcBorders>
              <w:top w:val="nil"/>
              <w:left w:val="nil"/>
              <w:bottom w:val="nil"/>
              <w:right w:val="nil"/>
            </w:tcBorders>
          </w:tcPr>
          <w:p w14:paraId="40441AEF" w14:textId="77777777" w:rsidR="00616588" w:rsidRDefault="00000000">
            <w:pPr>
              <w:spacing w:after="0" w:line="259" w:lineRule="auto"/>
              <w:ind w:left="0" w:right="85" w:firstLine="0"/>
              <w:jc w:val="right"/>
            </w:pPr>
            <w:r>
              <w:rPr>
                <w:rFonts w:ascii="Arial" w:eastAsia="Arial" w:hAnsi="Arial" w:cs="Arial"/>
                <w:b/>
                <w:sz w:val="18"/>
              </w:rPr>
              <w:t>24.817,50</w:t>
            </w:r>
          </w:p>
        </w:tc>
        <w:tc>
          <w:tcPr>
            <w:tcW w:w="815" w:type="dxa"/>
            <w:gridSpan w:val="2"/>
            <w:tcBorders>
              <w:top w:val="nil"/>
              <w:left w:val="nil"/>
              <w:bottom w:val="nil"/>
              <w:right w:val="nil"/>
            </w:tcBorders>
          </w:tcPr>
          <w:p w14:paraId="0FCA104E" w14:textId="77777777" w:rsidR="00616588" w:rsidRDefault="00000000">
            <w:pPr>
              <w:spacing w:after="0" w:line="259" w:lineRule="auto"/>
              <w:ind w:left="100" w:right="0" w:firstLine="0"/>
              <w:jc w:val="left"/>
            </w:pPr>
            <w:r>
              <w:rPr>
                <w:rFonts w:ascii="Arial" w:eastAsia="Arial" w:hAnsi="Arial" w:cs="Arial"/>
                <w:b/>
                <w:sz w:val="18"/>
              </w:rPr>
              <w:t>95,45%</w:t>
            </w:r>
          </w:p>
        </w:tc>
      </w:tr>
      <w:tr w:rsidR="00616588" w14:paraId="3242890A" w14:textId="77777777">
        <w:trPr>
          <w:trHeight w:val="285"/>
        </w:trPr>
        <w:tc>
          <w:tcPr>
            <w:tcW w:w="5793" w:type="dxa"/>
            <w:gridSpan w:val="2"/>
            <w:tcBorders>
              <w:top w:val="nil"/>
              <w:left w:val="nil"/>
              <w:bottom w:val="nil"/>
              <w:right w:val="nil"/>
            </w:tcBorders>
          </w:tcPr>
          <w:p w14:paraId="14225065" w14:textId="77777777" w:rsidR="00616588" w:rsidRDefault="00000000">
            <w:pPr>
              <w:spacing w:after="0" w:line="259" w:lineRule="auto"/>
              <w:ind w:left="495" w:right="0" w:firstLine="0"/>
              <w:jc w:val="left"/>
            </w:pPr>
            <w:r>
              <w:rPr>
                <w:rFonts w:ascii="Arial" w:eastAsia="Arial" w:hAnsi="Arial" w:cs="Arial"/>
                <w:i/>
                <w:sz w:val="18"/>
              </w:rPr>
              <w:t>4223 Oprema za održavanje i zaštitu</w:t>
            </w:r>
          </w:p>
        </w:tc>
        <w:tc>
          <w:tcPr>
            <w:tcW w:w="1350" w:type="dxa"/>
            <w:tcBorders>
              <w:top w:val="nil"/>
              <w:left w:val="nil"/>
              <w:bottom w:val="nil"/>
              <w:right w:val="nil"/>
            </w:tcBorders>
          </w:tcPr>
          <w:p w14:paraId="0372E97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734B9A" w14:textId="77777777" w:rsidR="00616588" w:rsidRDefault="00616588">
            <w:pPr>
              <w:spacing w:after="160" w:line="259" w:lineRule="auto"/>
              <w:ind w:left="0" w:right="0" w:firstLine="0"/>
              <w:jc w:val="left"/>
            </w:pPr>
          </w:p>
        </w:tc>
        <w:tc>
          <w:tcPr>
            <w:tcW w:w="1252" w:type="dxa"/>
            <w:tcBorders>
              <w:top w:val="nil"/>
              <w:left w:val="nil"/>
              <w:bottom w:val="nil"/>
              <w:right w:val="nil"/>
            </w:tcBorders>
          </w:tcPr>
          <w:p w14:paraId="642836D3" w14:textId="77777777" w:rsidR="00616588" w:rsidRDefault="00000000">
            <w:pPr>
              <w:spacing w:after="0" w:line="259" w:lineRule="auto"/>
              <w:ind w:left="0" w:right="85" w:firstLine="0"/>
              <w:jc w:val="right"/>
            </w:pPr>
            <w:r>
              <w:rPr>
                <w:rFonts w:ascii="Arial" w:eastAsia="Arial" w:hAnsi="Arial" w:cs="Arial"/>
                <w:i/>
                <w:sz w:val="18"/>
              </w:rPr>
              <w:t>24.817,50</w:t>
            </w:r>
          </w:p>
        </w:tc>
        <w:tc>
          <w:tcPr>
            <w:tcW w:w="815" w:type="dxa"/>
            <w:gridSpan w:val="2"/>
            <w:tcBorders>
              <w:top w:val="nil"/>
              <w:left w:val="nil"/>
              <w:bottom w:val="nil"/>
              <w:right w:val="nil"/>
            </w:tcBorders>
          </w:tcPr>
          <w:p w14:paraId="75CC1B5C" w14:textId="77777777" w:rsidR="00616588" w:rsidRDefault="00616588">
            <w:pPr>
              <w:spacing w:after="160" w:line="259" w:lineRule="auto"/>
              <w:ind w:left="0" w:right="0" w:firstLine="0"/>
              <w:jc w:val="left"/>
            </w:pPr>
          </w:p>
        </w:tc>
      </w:tr>
      <w:tr w:rsidR="00616588" w14:paraId="430012BA" w14:textId="77777777">
        <w:trPr>
          <w:trHeight w:val="339"/>
        </w:trPr>
        <w:tc>
          <w:tcPr>
            <w:tcW w:w="5793" w:type="dxa"/>
            <w:gridSpan w:val="2"/>
            <w:tcBorders>
              <w:top w:val="nil"/>
              <w:left w:val="nil"/>
              <w:bottom w:val="single" w:sz="11" w:space="0" w:color="000000"/>
              <w:right w:val="nil"/>
            </w:tcBorders>
          </w:tcPr>
          <w:p w14:paraId="3D901EC6" w14:textId="77777777" w:rsidR="00616588" w:rsidRDefault="00000000">
            <w:pPr>
              <w:spacing w:after="0" w:line="259" w:lineRule="auto"/>
              <w:ind w:left="-15" w:right="0" w:firstLine="0"/>
              <w:jc w:val="left"/>
            </w:pPr>
            <w:r>
              <w:rPr>
                <w:rFonts w:ascii="Arial" w:eastAsia="Arial" w:hAnsi="Arial" w:cs="Arial"/>
                <w:b/>
                <w:color w:val="0000A0"/>
                <w:sz w:val="20"/>
              </w:rPr>
              <w:t>1039 ODRŽAVANJE GROBLJA</w:t>
            </w:r>
          </w:p>
        </w:tc>
        <w:tc>
          <w:tcPr>
            <w:tcW w:w="1350" w:type="dxa"/>
            <w:tcBorders>
              <w:top w:val="nil"/>
              <w:left w:val="nil"/>
              <w:bottom w:val="single" w:sz="11" w:space="0" w:color="000000"/>
              <w:right w:val="nil"/>
            </w:tcBorders>
          </w:tcPr>
          <w:p w14:paraId="5CF9591C" w14:textId="77777777" w:rsidR="00616588" w:rsidRDefault="00000000">
            <w:pPr>
              <w:spacing w:after="0" w:line="259" w:lineRule="auto"/>
              <w:ind w:left="167" w:right="0" w:firstLine="0"/>
              <w:jc w:val="left"/>
            </w:pPr>
            <w:r>
              <w:rPr>
                <w:rFonts w:ascii="Arial" w:eastAsia="Arial" w:hAnsi="Arial" w:cs="Arial"/>
                <w:b/>
                <w:color w:val="0000A0"/>
                <w:sz w:val="20"/>
              </w:rPr>
              <w:t>113.270,00</w:t>
            </w:r>
          </w:p>
        </w:tc>
        <w:tc>
          <w:tcPr>
            <w:tcW w:w="1365" w:type="dxa"/>
            <w:tcBorders>
              <w:top w:val="nil"/>
              <w:left w:val="nil"/>
              <w:bottom w:val="single" w:sz="11" w:space="0" w:color="000000"/>
              <w:right w:val="nil"/>
            </w:tcBorders>
          </w:tcPr>
          <w:p w14:paraId="64DC7670" w14:textId="77777777" w:rsidR="00616588" w:rsidRDefault="00000000">
            <w:pPr>
              <w:spacing w:after="0" w:line="259" w:lineRule="auto"/>
              <w:ind w:left="167" w:right="0" w:firstLine="0"/>
              <w:jc w:val="left"/>
            </w:pPr>
            <w:r>
              <w:rPr>
                <w:rFonts w:ascii="Arial" w:eastAsia="Arial" w:hAnsi="Arial" w:cs="Arial"/>
                <w:b/>
                <w:color w:val="0000A0"/>
                <w:sz w:val="20"/>
              </w:rPr>
              <w:t>113.270,00</w:t>
            </w:r>
          </w:p>
        </w:tc>
        <w:tc>
          <w:tcPr>
            <w:tcW w:w="1252" w:type="dxa"/>
            <w:tcBorders>
              <w:top w:val="nil"/>
              <w:left w:val="nil"/>
              <w:bottom w:val="single" w:sz="11" w:space="0" w:color="000000"/>
              <w:right w:val="nil"/>
            </w:tcBorders>
          </w:tcPr>
          <w:p w14:paraId="78B89CC5" w14:textId="77777777" w:rsidR="00616588" w:rsidRDefault="00000000">
            <w:pPr>
              <w:spacing w:after="0" w:line="259" w:lineRule="auto"/>
              <w:ind w:left="0" w:right="85" w:firstLine="0"/>
              <w:jc w:val="right"/>
            </w:pPr>
            <w:r>
              <w:rPr>
                <w:rFonts w:ascii="Arial" w:eastAsia="Arial" w:hAnsi="Arial" w:cs="Arial"/>
                <w:b/>
                <w:color w:val="0000A0"/>
                <w:sz w:val="20"/>
              </w:rPr>
              <w:t>86.269,82</w:t>
            </w:r>
          </w:p>
        </w:tc>
        <w:tc>
          <w:tcPr>
            <w:tcW w:w="815" w:type="dxa"/>
            <w:gridSpan w:val="2"/>
            <w:tcBorders>
              <w:top w:val="nil"/>
              <w:left w:val="nil"/>
              <w:bottom w:val="single" w:sz="11" w:space="0" w:color="000000"/>
              <w:right w:val="nil"/>
            </w:tcBorders>
          </w:tcPr>
          <w:p w14:paraId="5D633BF5" w14:textId="77777777" w:rsidR="00616588" w:rsidRDefault="00000000">
            <w:pPr>
              <w:spacing w:after="0" w:line="259" w:lineRule="auto"/>
              <w:ind w:left="32" w:right="0" w:firstLine="0"/>
            </w:pPr>
            <w:r>
              <w:rPr>
                <w:rFonts w:ascii="Arial" w:eastAsia="Arial" w:hAnsi="Arial" w:cs="Arial"/>
                <w:b/>
                <w:color w:val="0000A0"/>
                <w:sz w:val="20"/>
              </w:rPr>
              <w:t>76,16%</w:t>
            </w:r>
          </w:p>
        </w:tc>
      </w:tr>
      <w:tr w:rsidR="00616588" w14:paraId="46F2ED94" w14:textId="77777777">
        <w:trPr>
          <w:trHeight w:val="345"/>
        </w:trPr>
        <w:tc>
          <w:tcPr>
            <w:tcW w:w="5793" w:type="dxa"/>
            <w:gridSpan w:val="2"/>
            <w:tcBorders>
              <w:top w:val="single" w:sz="11" w:space="0" w:color="000000"/>
              <w:left w:val="single" w:sz="11" w:space="0" w:color="000000"/>
              <w:bottom w:val="single" w:sz="11" w:space="0" w:color="000000"/>
              <w:right w:val="nil"/>
            </w:tcBorders>
            <w:shd w:val="clear" w:color="auto" w:fill="FFFFFF"/>
          </w:tcPr>
          <w:p w14:paraId="74DB328C" w14:textId="77777777" w:rsidR="00616588" w:rsidRDefault="00000000">
            <w:pPr>
              <w:spacing w:after="0" w:line="259" w:lineRule="auto"/>
              <w:ind w:left="30" w:right="0" w:firstLine="0"/>
              <w:jc w:val="left"/>
            </w:pPr>
            <w:r>
              <w:rPr>
                <w:rFonts w:ascii="Arial" w:eastAsia="Arial" w:hAnsi="Arial" w:cs="Arial"/>
                <w:b/>
                <w:color w:val="0000A0"/>
                <w:sz w:val="18"/>
              </w:rPr>
              <w:t>A103901 Održavanje groblja</w:t>
            </w:r>
          </w:p>
        </w:tc>
        <w:tc>
          <w:tcPr>
            <w:tcW w:w="1350" w:type="dxa"/>
            <w:tcBorders>
              <w:top w:val="single" w:sz="11" w:space="0" w:color="000000"/>
              <w:left w:val="nil"/>
              <w:bottom w:val="single" w:sz="11" w:space="0" w:color="000000"/>
              <w:right w:val="nil"/>
            </w:tcBorders>
            <w:shd w:val="clear" w:color="auto" w:fill="FFFFFF"/>
          </w:tcPr>
          <w:p w14:paraId="182F21EB" w14:textId="77777777" w:rsidR="00616588" w:rsidRDefault="00000000">
            <w:pPr>
              <w:spacing w:after="0" w:line="259" w:lineRule="auto"/>
              <w:ind w:left="367" w:right="0" w:firstLine="0"/>
              <w:jc w:val="left"/>
            </w:pPr>
            <w:r>
              <w:rPr>
                <w:rFonts w:ascii="Arial" w:eastAsia="Arial" w:hAnsi="Arial" w:cs="Arial"/>
                <w:b/>
                <w:color w:val="0000A0"/>
                <w:sz w:val="18"/>
              </w:rPr>
              <w:t>86.270,00</w:t>
            </w:r>
          </w:p>
        </w:tc>
        <w:tc>
          <w:tcPr>
            <w:tcW w:w="1365" w:type="dxa"/>
            <w:tcBorders>
              <w:top w:val="single" w:sz="11" w:space="0" w:color="000000"/>
              <w:left w:val="nil"/>
              <w:bottom w:val="single" w:sz="11" w:space="0" w:color="000000"/>
              <w:right w:val="nil"/>
            </w:tcBorders>
            <w:shd w:val="clear" w:color="auto" w:fill="FFFFFF"/>
          </w:tcPr>
          <w:p w14:paraId="6334EDFD" w14:textId="77777777" w:rsidR="00616588" w:rsidRDefault="00000000">
            <w:pPr>
              <w:spacing w:after="0" w:line="259" w:lineRule="auto"/>
              <w:ind w:left="169" w:right="0" w:firstLine="0"/>
              <w:jc w:val="center"/>
            </w:pPr>
            <w:r>
              <w:rPr>
                <w:rFonts w:ascii="Arial" w:eastAsia="Arial" w:hAnsi="Arial" w:cs="Arial"/>
                <w:b/>
                <w:color w:val="0000A0"/>
                <w:sz w:val="18"/>
              </w:rPr>
              <w:t>86.270,00</w:t>
            </w:r>
          </w:p>
        </w:tc>
        <w:tc>
          <w:tcPr>
            <w:tcW w:w="1252" w:type="dxa"/>
            <w:tcBorders>
              <w:top w:val="single" w:sz="11" w:space="0" w:color="000000"/>
              <w:left w:val="nil"/>
              <w:bottom w:val="single" w:sz="11" w:space="0" w:color="000000"/>
              <w:right w:val="nil"/>
            </w:tcBorders>
            <w:shd w:val="clear" w:color="auto" w:fill="FFFFFF"/>
          </w:tcPr>
          <w:p w14:paraId="009AF6E7" w14:textId="77777777" w:rsidR="00616588" w:rsidRDefault="00000000">
            <w:pPr>
              <w:spacing w:after="0" w:line="259" w:lineRule="auto"/>
              <w:ind w:left="0" w:right="85" w:firstLine="0"/>
              <w:jc w:val="right"/>
            </w:pPr>
            <w:r>
              <w:rPr>
                <w:rFonts w:ascii="Arial" w:eastAsia="Arial" w:hAnsi="Arial" w:cs="Arial"/>
                <w:b/>
                <w:color w:val="0000A0"/>
                <w:sz w:val="18"/>
              </w:rPr>
              <w:t>86.269,82</w:t>
            </w:r>
          </w:p>
        </w:tc>
        <w:tc>
          <w:tcPr>
            <w:tcW w:w="710" w:type="dxa"/>
            <w:tcBorders>
              <w:top w:val="single" w:sz="11" w:space="0" w:color="000000"/>
              <w:left w:val="nil"/>
              <w:bottom w:val="single" w:sz="11" w:space="0" w:color="000000"/>
              <w:right w:val="nil"/>
            </w:tcBorders>
            <w:shd w:val="clear" w:color="auto" w:fill="FFFFFF"/>
          </w:tcPr>
          <w:p w14:paraId="53FEB649" w14:textId="77777777" w:rsidR="00616588" w:rsidRDefault="00000000">
            <w:pPr>
              <w:spacing w:after="0" w:line="259" w:lineRule="auto"/>
              <w:ind w:left="0" w:right="0" w:firstLine="0"/>
            </w:pPr>
            <w:r>
              <w:rPr>
                <w:rFonts w:ascii="Arial" w:eastAsia="Arial" w:hAnsi="Arial" w:cs="Arial"/>
                <w:b/>
                <w:color w:val="0000A0"/>
                <w:sz w:val="18"/>
              </w:rPr>
              <w:t>100,00%</w:t>
            </w:r>
          </w:p>
        </w:tc>
        <w:tc>
          <w:tcPr>
            <w:tcW w:w="105" w:type="dxa"/>
            <w:tcBorders>
              <w:top w:val="single" w:sz="11" w:space="0" w:color="000000"/>
              <w:left w:val="nil"/>
              <w:bottom w:val="single" w:sz="11" w:space="0" w:color="000000"/>
              <w:right w:val="single" w:sz="11" w:space="0" w:color="000000"/>
            </w:tcBorders>
          </w:tcPr>
          <w:p w14:paraId="6DA3FB77" w14:textId="77777777" w:rsidR="00616588" w:rsidRDefault="00616588">
            <w:pPr>
              <w:spacing w:after="160" w:line="259" w:lineRule="auto"/>
              <w:ind w:left="0" w:right="0" w:firstLine="0"/>
              <w:jc w:val="left"/>
            </w:pPr>
          </w:p>
        </w:tc>
      </w:tr>
      <w:tr w:rsidR="00616588" w14:paraId="3E7BF503" w14:textId="77777777">
        <w:trPr>
          <w:trHeight w:val="304"/>
        </w:trPr>
        <w:tc>
          <w:tcPr>
            <w:tcW w:w="150" w:type="dxa"/>
            <w:vMerge w:val="restart"/>
            <w:tcBorders>
              <w:top w:val="single" w:sz="11" w:space="0" w:color="000000"/>
              <w:left w:val="nil"/>
              <w:bottom w:val="nil"/>
              <w:right w:val="nil"/>
            </w:tcBorders>
          </w:tcPr>
          <w:p w14:paraId="70912F96" w14:textId="77777777" w:rsidR="00616588" w:rsidRDefault="00616588">
            <w:pPr>
              <w:spacing w:after="160" w:line="259" w:lineRule="auto"/>
              <w:ind w:left="0" w:right="0" w:firstLine="0"/>
              <w:jc w:val="left"/>
            </w:pPr>
          </w:p>
        </w:tc>
        <w:tc>
          <w:tcPr>
            <w:tcW w:w="5643" w:type="dxa"/>
            <w:tcBorders>
              <w:top w:val="single" w:sz="11" w:space="0" w:color="000000"/>
              <w:left w:val="nil"/>
              <w:bottom w:val="nil"/>
              <w:right w:val="nil"/>
            </w:tcBorders>
            <w:shd w:val="clear" w:color="auto" w:fill="FFFFFF"/>
          </w:tcPr>
          <w:p w14:paraId="0CDB921E" w14:textId="77777777" w:rsidR="00616588" w:rsidRDefault="00000000">
            <w:pPr>
              <w:spacing w:after="0" w:line="259" w:lineRule="auto"/>
              <w:ind w:left="60" w:right="0" w:firstLine="0"/>
              <w:jc w:val="left"/>
            </w:pPr>
            <w:r>
              <w:rPr>
                <w:rFonts w:ascii="Arial" w:eastAsia="Arial" w:hAnsi="Arial" w:cs="Arial"/>
                <w:b/>
                <w:sz w:val="18"/>
              </w:rPr>
              <w:t>Izvor: 41 Komunalna naknada</w:t>
            </w:r>
          </w:p>
        </w:tc>
        <w:tc>
          <w:tcPr>
            <w:tcW w:w="1350" w:type="dxa"/>
            <w:tcBorders>
              <w:top w:val="single" w:sz="11" w:space="0" w:color="000000"/>
              <w:left w:val="nil"/>
              <w:bottom w:val="nil"/>
              <w:right w:val="nil"/>
            </w:tcBorders>
            <w:shd w:val="clear" w:color="auto" w:fill="FFFFFF"/>
          </w:tcPr>
          <w:p w14:paraId="5E814FDB" w14:textId="77777777" w:rsidR="00616588" w:rsidRDefault="00000000">
            <w:pPr>
              <w:spacing w:after="0" w:line="259" w:lineRule="auto"/>
              <w:ind w:left="367" w:right="0" w:firstLine="0"/>
              <w:jc w:val="left"/>
            </w:pPr>
            <w:r>
              <w:rPr>
                <w:rFonts w:ascii="Arial" w:eastAsia="Arial" w:hAnsi="Arial" w:cs="Arial"/>
                <w:b/>
                <w:sz w:val="18"/>
              </w:rPr>
              <w:t>86.270,00</w:t>
            </w:r>
          </w:p>
        </w:tc>
        <w:tc>
          <w:tcPr>
            <w:tcW w:w="1365" w:type="dxa"/>
            <w:tcBorders>
              <w:top w:val="single" w:sz="11" w:space="0" w:color="000000"/>
              <w:left w:val="nil"/>
              <w:bottom w:val="nil"/>
              <w:right w:val="nil"/>
            </w:tcBorders>
            <w:shd w:val="clear" w:color="auto" w:fill="FFFFFF"/>
          </w:tcPr>
          <w:p w14:paraId="21E15EED" w14:textId="77777777" w:rsidR="00616588" w:rsidRDefault="00000000">
            <w:pPr>
              <w:spacing w:after="0" w:line="259" w:lineRule="auto"/>
              <w:ind w:left="169" w:right="0" w:firstLine="0"/>
              <w:jc w:val="center"/>
            </w:pPr>
            <w:r>
              <w:rPr>
                <w:rFonts w:ascii="Arial" w:eastAsia="Arial" w:hAnsi="Arial" w:cs="Arial"/>
                <w:b/>
                <w:sz w:val="18"/>
              </w:rPr>
              <w:t>86.270,00</w:t>
            </w:r>
          </w:p>
        </w:tc>
        <w:tc>
          <w:tcPr>
            <w:tcW w:w="1252" w:type="dxa"/>
            <w:tcBorders>
              <w:top w:val="single" w:sz="11" w:space="0" w:color="000000"/>
              <w:left w:val="nil"/>
              <w:bottom w:val="nil"/>
              <w:right w:val="nil"/>
            </w:tcBorders>
            <w:shd w:val="clear" w:color="auto" w:fill="FFFFFF"/>
          </w:tcPr>
          <w:p w14:paraId="5E035FD2" w14:textId="77777777" w:rsidR="00616588" w:rsidRDefault="00000000">
            <w:pPr>
              <w:spacing w:after="0" w:line="259" w:lineRule="auto"/>
              <w:ind w:left="0" w:right="85" w:firstLine="0"/>
              <w:jc w:val="right"/>
            </w:pPr>
            <w:r>
              <w:rPr>
                <w:rFonts w:ascii="Arial" w:eastAsia="Arial" w:hAnsi="Arial" w:cs="Arial"/>
                <w:b/>
                <w:sz w:val="18"/>
              </w:rPr>
              <w:t>86.269,82</w:t>
            </w:r>
          </w:p>
        </w:tc>
        <w:tc>
          <w:tcPr>
            <w:tcW w:w="815" w:type="dxa"/>
            <w:gridSpan w:val="2"/>
            <w:tcBorders>
              <w:top w:val="single" w:sz="11" w:space="0" w:color="000000"/>
              <w:left w:val="nil"/>
              <w:bottom w:val="nil"/>
              <w:right w:val="nil"/>
            </w:tcBorders>
            <w:shd w:val="clear" w:color="auto" w:fill="FFFFFF"/>
          </w:tcPr>
          <w:p w14:paraId="427FDE32" w14:textId="77777777" w:rsidR="00616588" w:rsidRDefault="00000000">
            <w:pPr>
              <w:spacing w:after="0" w:line="259" w:lineRule="auto"/>
              <w:ind w:left="0" w:right="0" w:firstLine="0"/>
              <w:jc w:val="left"/>
            </w:pPr>
            <w:r>
              <w:rPr>
                <w:rFonts w:ascii="Arial" w:eastAsia="Arial" w:hAnsi="Arial" w:cs="Arial"/>
                <w:b/>
                <w:sz w:val="18"/>
              </w:rPr>
              <w:t>100,00%</w:t>
            </w:r>
          </w:p>
        </w:tc>
      </w:tr>
      <w:tr w:rsidR="00616588" w14:paraId="37A543B7" w14:textId="77777777">
        <w:trPr>
          <w:trHeight w:val="243"/>
        </w:trPr>
        <w:tc>
          <w:tcPr>
            <w:tcW w:w="0" w:type="auto"/>
            <w:vMerge/>
            <w:tcBorders>
              <w:top w:val="nil"/>
              <w:left w:val="nil"/>
              <w:bottom w:val="nil"/>
              <w:right w:val="nil"/>
            </w:tcBorders>
          </w:tcPr>
          <w:p w14:paraId="34734D8E" w14:textId="77777777" w:rsidR="00616588" w:rsidRDefault="00616588">
            <w:pPr>
              <w:spacing w:after="160" w:line="259" w:lineRule="auto"/>
              <w:ind w:left="0" w:right="0" w:firstLine="0"/>
              <w:jc w:val="left"/>
            </w:pPr>
          </w:p>
        </w:tc>
        <w:tc>
          <w:tcPr>
            <w:tcW w:w="5643" w:type="dxa"/>
            <w:tcBorders>
              <w:top w:val="nil"/>
              <w:left w:val="nil"/>
              <w:bottom w:val="nil"/>
              <w:right w:val="nil"/>
            </w:tcBorders>
          </w:tcPr>
          <w:p w14:paraId="467315C8"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4817614A" w14:textId="77777777" w:rsidR="00616588" w:rsidRDefault="00000000">
            <w:pPr>
              <w:spacing w:after="0" w:line="259" w:lineRule="auto"/>
              <w:ind w:left="367" w:right="0" w:firstLine="0"/>
              <w:jc w:val="left"/>
            </w:pPr>
            <w:r>
              <w:rPr>
                <w:rFonts w:ascii="Arial" w:eastAsia="Arial" w:hAnsi="Arial" w:cs="Arial"/>
                <w:b/>
                <w:sz w:val="18"/>
              </w:rPr>
              <w:t>86.270,00</w:t>
            </w:r>
          </w:p>
        </w:tc>
        <w:tc>
          <w:tcPr>
            <w:tcW w:w="1365" w:type="dxa"/>
            <w:tcBorders>
              <w:top w:val="nil"/>
              <w:left w:val="nil"/>
              <w:bottom w:val="nil"/>
              <w:right w:val="nil"/>
            </w:tcBorders>
          </w:tcPr>
          <w:p w14:paraId="43FC203C" w14:textId="77777777" w:rsidR="00616588" w:rsidRDefault="00000000">
            <w:pPr>
              <w:spacing w:after="0" w:line="259" w:lineRule="auto"/>
              <w:ind w:left="169" w:right="0" w:firstLine="0"/>
              <w:jc w:val="center"/>
            </w:pPr>
            <w:r>
              <w:rPr>
                <w:rFonts w:ascii="Arial" w:eastAsia="Arial" w:hAnsi="Arial" w:cs="Arial"/>
                <w:b/>
                <w:sz w:val="18"/>
              </w:rPr>
              <w:t>86.270,00</w:t>
            </w:r>
          </w:p>
        </w:tc>
        <w:tc>
          <w:tcPr>
            <w:tcW w:w="1252" w:type="dxa"/>
            <w:tcBorders>
              <w:top w:val="nil"/>
              <w:left w:val="nil"/>
              <w:bottom w:val="nil"/>
              <w:right w:val="nil"/>
            </w:tcBorders>
          </w:tcPr>
          <w:p w14:paraId="3A6D7B28" w14:textId="77777777" w:rsidR="00616588" w:rsidRDefault="00000000">
            <w:pPr>
              <w:spacing w:after="0" w:line="259" w:lineRule="auto"/>
              <w:ind w:left="0" w:right="85" w:firstLine="0"/>
              <w:jc w:val="right"/>
            </w:pPr>
            <w:r>
              <w:rPr>
                <w:rFonts w:ascii="Arial" w:eastAsia="Arial" w:hAnsi="Arial" w:cs="Arial"/>
                <w:b/>
                <w:sz w:val="18"/>
              </w:rPr>
              <w:t>86.269,82</w:t>
            </w:r>
          </w:p>
        </w:tc>
        <w:tc>
          <w:tcPr>
            <w:tcW w:w="815" w:type="dxa"/>
            <w:gridSpan w:val="2"/>
            <w:tcBorders>
              <w:top w:val="nil"/>
              <w:left w:val="nil"/>
              <w:bottom w:val="nil"/>
              <w:right w:val="nil"/>
            </w:tcBorders>
          </w:tcPr>
          <w:p w14:paraId="151A93D0" w14:textId="77777777" w:rsidR="00616588" w:rsidRDefault="00000000">
            <w:pPr>
              <w:spacing w:after="0" w:line="259" w:lineRule="auto"/>
              <w:ind w:left="0" w:right="0" w:firstLine="0"/>
              <w:jc w:val="left"/>
            </w:pPr>
            <w:r>
              <w:rPr>
                <w:rFonts w:ascii="Arial" w:eastAsia="Arial" w:hAnsi="Arial" w:cs="Arial"/>
                <w:b/>
                <w:sz w:val="18"/>
              </w:rPr>
              <w:t>100,00%</w:t>
            </w:r>
          </w:p>
        </w:tc>
      </w:tr>
      <w:tr w:rsidR="00616588" w14:paraId="578DBA82" w14:textId="77777777">
        <w:trPr>
          <w:trHeight w:val="285"/>
        </w:trPr>
        <w:tc>
          <w:tcPr>
            <w:tcW w:w="5793" w:type="dxa"/>
            <w:gridSpan w:val="2"/>
            <w:tcBorders>
              <w:top w:val="nil"/>
              <w:left w:val="nil"/>
              <w:bottom w:val="nil"/>
              <w:right w:val="nil"/>
            </w:tcBorders>
          </w:tcPr>
          <w:p w14:paraId="5A23A350" w14:textId="77777777" w:rsidR="00616588" w:rsidRDefault="00000000">
            <w:pPr>
              <w:spacing w:after="0" w:line="259" w:lineRule="auto"/>
              <w:ind w:left="495"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243D1A1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71FB382" w14:textId="77777777" w:rsidR="00616588" w:rsidRDefault="00616588">
            <w:pPr>
              <w:spacing w:after="160" w:line="259" w:lineRule="auto"/>
              <w:ind w:left="0" w:right="0" w:firstLine="0"/>
              <w:jc w:val="left"/>
            </w:pPr>
          </w:p>
        </w:tc>
        <w:tc>
          <w:tcPr>
            <w:tcW w:w="1252" w:type="dxa"/>
            <w:tcBorders>
              <w:top w:val="nil"/>
              <w:left w:val="nil"/>
              <w:bottom w:val="nil"/>
              <w:right w:val="nil"/>
            </w:tcBorders>
          </w:tcPr>
          <w:p w14:paraId="76366E6C" w14:textId="77777777" w:rsidR="00616588" w:rsidRDefault="00000000">
            <w:pPr>
              <w:spacing w:after="0" w:line="259" w:lineRule="auto"/>
              <w:ind w:left="0" w:right="85" w:firstLine="0"/>
              <w:jc w:val="right"/>
            </w:pPr>
            <w:r>
              <w:rPr>
                <w:rFonts w:ascii="Arial" w:eastAsia="Arial" w:hAnsi="Arial" w:cs="Arial"/>
                <w:i/>
                <w:sz w:val="18"/>
              </w:rPr>
              <w:t>86.269,82</w:t>
            </w:r>
          </w:p>
        </w:tc>
        <w:tc>
          <w:tcPr>
            <w:tcW w:w="815" w:type="dxa"/>
            <w:gridSpan w:val="2"/>
            <w:tcBorders>
              <w:top w:val="nil"/>
              <w:left w:val="nil"/>
              <w:bottom w:val="nil"/>
              <w:right w:val="nil"/>
            </w:tcBorders>
          </w:tcPr>
          <w:p w14:paraId="21370A2A" w14:textId="77777777" w:rsidR="00616588" w:rsidRDefault="00616588">
            <w:pPr>
              <w:spacing w:after="160" w:line="259" w:lineRule="auto"/>
              <w:ind w:left="0" w:right="0" w:firstLine="0"/>
              <w:jc w:val="left"/>
            </w:pPr>
          </w:p>
        </w:tc>
      </w:tr>
      <w:tr w:rsidR="00616588" w14:paraId="041AFFF2" w14:textId="77777777">
        <w:trPr>
          <w:trHeight w:val="285"/>
        </w:trPr>
        <w:tc>
          <w:tcPr>
            <w:tcW w:w="5793" w:type="dxa"/>
            <w:gridSpan w:val="2"/>
            <w:tcBorders>
              <w:top w:val="nil"/>
              <w:left w:val="nil"/>
              <w:bottom w:val="nil"/>
              <w:right w:val="nil"/>
            </w:tcBorders>
          </w:tcPr>
          <w:p w14:paraId="7338F17A" w14:textId="77777777" w:rsidR="00616588" w:rsidRDefault="00000000">
            <w:pPr>
              <w:spacing w:after="0" w:line="259" w:lineRule="auto"/>
              <w:ind w:left="30" w:right="0" w:firstLine="0"/>
              <w:jc w:val="left"/>
            </w:pPr>
            <w:r>
              <w:rPr>
                <w:rFonts w:ascii="Arial" w:eastAsia="Arial" w:hAnsi="Arial" w:cs="Arial"/>
                <w:b/>
                <w:color w:val="0000A0"/>
                <w:sz w:val="18"/>
              </w:rPr>
              <w:t>K103902 Projekt izgradnje Krematorija</w:t>
            </w:r>
          </w:p>
        </w:tc>
        <w:tc>
          <w:tcPr>
            <w:tcW w:w="1350" w:type="dxa"/>
            <w:tcBorders>
              <w:top w:val="nil"/>
              <w:left w:val="nil"/>
              <w:bottom w:val="nil"/>
              <w:right w:val="nil"/>
            </w:tcBorders>
          </w:tcPr>
          <w:p w14:paraId="6A94D6DE" w14:textId="77777777" w:rsidR="00616588" w:rsidRDefault="00000000">
            <w:pPr>
              <w:spacing w:after="0" w:line="259" w:lineRule="auto"/>
              <w:ind w:left="367" w:right="0" w:firstLine="0"/>
              <w:jc w:val="left"/>
            </w:pPr>
            <w:r>
              <w:rPr>
                <w:rFonts w:ascii="Arial" w:eastAsia="Arial" w:hAnsi="Arial" w:cs="Arial"/>
                <w:b/>
                <w:color w:val="0000A0"/>
                <w:sz w:val="18"/>
              </w:rPr>
              <w:t>27.000,00</w:t>
            </w:r>
          </w:p>
        </w:tc>
        <w:tc>
          <w:tcPr>
            <w:tcW w:w="1365" w:type="dxa"/>
            <w:tcBorders>
              <w:top w:val="nil"/>
              <w:left w:val="nil"/>
              <w:bottom w:val="nil"/>
              <w:right w:val="nil"/>
            </w:tcBorders>
          </w:tcPr>
          <w:p w14:paraId="6B040519" w14:textId="77777777" w:rsidR="00616588" w:rsidRDefault="00000000">
            <w:pPr>
              <w:spacing w:after="0" w:line="259" w:lineRule="auto"/>
              <w:ind w:left="169" w:right="0" w:firstLine="0"/>
              <w:jc w:val="center"/>
            </w:pPr>
            <w:r>
              <w:rPr>
                <w:rFonts w:ascii="Arial" w:eastAsia="Arial" w:hAnsi="Arial" w:cs="Arial"/>
                <w:b/>
                <w:color w:val="0000A0"/>
                <w:sz w:val="18"/>
              </w:rPr>
              <w:t>27.000,00</w:t>
            </w:r>
          </w:p>
        </w:tc>
        <w:tc>
          <w:tcPr>
            <w:tcW w:w="1252" w:type="dxa"/>
            <w:tcBorders>
              <w:top w:val="nil"/>
              <w:left w:val="nil"/>
              <w:bottom w:val="nil"/>
              <w:right w:val="nil"/>
            </w:tcBorders>
          </w:tcPr>
          <w:p w14:paraId="144472FE" w14:textId="77777777" w:rsidR="00616588" w:rsidRDefault="00616588">
            <w:pPr>
              <w:spacing w:after="160" w:line="259" w:lineRule="auto"/>
              <w:ind w:left="0" w:right="0" w:firstLine="0"/>
              <w:jc w:val="left"/>
            </w:pPr>
          </w:p>
        </w:tc>
        <w:tc>
          <w:tcPr>
            <w:tcW w:w="815" w:type="dxa"/>
            <w:gridSpan w:val="2"/>
            <w:tcBorders>
              <w:top w:val="nil"/>
              <w:left w:val="nil"/>
              <w:bottom w:val="nil"/>
              <w:right w:val="nil"/>
            </w:tcBorders>
          </w:tcPr>
          <w:p w14:paraId="20FC24C3" w14:textId="77777777" w:rsidR="00616588" w:rsidRDefault="00616588">
            <w:pPr>
              <w:spacing w:after="160" w:line="259" w:lineRule="auto"/>
              <w:ind w:left="0" w:right="0" w:firstLine="0"/>
              <w:jc w:val="left"/>
            </w:pPr>
          </w:p>
        </w:tc>
      </w:tr>
      <w:tr w:rsidR="00616588" w14:paraId="51652AE2" w14:textId="77777777">
        <w:trPr>
          <w:trHeight w:val="285"/>
        </w:trPr>
        <w:tc>
          <w:tcPr>
            <w:tcW w:w="5793" w:type="dxa"/>
            <w:gridSpan w:val="2"/>
            <w:tcBorders>
              <w:top w:val="nil"/>
              <w:left w:val="nil"/>
              <w:bottom w:val="nil"/>
              <w:right w:val="nil"/>
            </w:tcBorders>
          </w:tcPr>
          <w:p w14:paraId="1AD995BF" w14:textId="77777777" w:rsidR="00616588" w:rsidRDefault="00000000">
            <w:pPr>
              <w:spacing w:after="0" w:line="259" w:lineRule="auto"/>
              <w:ind w:left="210"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28528805" w14:textId="77777777" w:rsidR="00616588" w:rsidRDefault="00000000">
            <w:pPr>
              <w:spacing w:after="0" w:line="259" w:lineRule="auto"/>
              <w:ind w:left="367" w:right="0" w:firstLine="0"/>
              <w:jc w:val="left"/>
            </w:pPr>
            <w:r>
              <w:rPr>
                <w:rFonts w:ascii="Arial" w:eastAsia="Arial" w:hAnsi="Arial" w:cs="Arial"/>
                <w:b/>
                <w:sz w:val="18"/>
              </w:rPr>
              <w:t>27.000,00</w:t>
            </w:r>
          </w:p>
        </w:tc>
        <w:tc>
          <w:tcPr>
            <w:tcW w:w="1365" w:type="dxa"/>
            <w:tcBorders>
              <w:top w:val="nil"/>
              <w:left w:val="nil"/>
              <w:bottom w:val="nil"/>
              <w:right w:val="nil"/>
            </w:tcBorders>
          </w:tcPr>
          <w:p w14:paraId="0138F42C" w14:textId="77777777" w:rsidR="00616588" w:rsidRDefault="00000000">
            <w:pPr>
              <w:spacing w:after="0" w:line="259" w:lineRule="auto"/>
              <w:ind w:left="169" w:right="0" w:firstLine="0"/>
              <w:jc w:val="center"/>
            </w:pPr>
            <w:r>
              <w:rPr>
                <w:rFonts w:ascii="Arial" w:eastAsia="Arial" w:hAnsi="Arial" w:cs="Arial"/>
                <w:b/>
                <w:sz w:val="18"/>
              </w:rPr>
              <w:t>27.000,00</w:t>
            </w:r>
          </w:p>
        </w:tc>
        <w:tc>
          <w:tcPr>
            <w:tcW w:w="1252" w:type="dxa"/>
            <w:tcBorders>
              <w:top w:val="nil"/>
              <w:left w:val="nil"/>
              <w:bottom w:val="nil"/>
              <w:right w:val="nil"/>
            </w:tcBorders>
          </w:tcPr>
          <w:p w14:paraId="00FBF2FC" w14:textId="77777777" w:rsidR="00616588" w:rsidRDefault="00616588">
            <w:pPr>
              <w:spacing w:after="160" w:line="259" w:lineRule="auto"/>
              <w:ind w:left="0" w:right="0" w:firstLine="0"/>
              <w:jc w:val="left"/>
            </w:pPr>
          </w:p>
        </w:tc>
        <w:tc>
          <w:tcPr>
            <w:tcW w:w="815" w:type="dxa"/>
            <w:gridSpan w:val="2"/>
            <w:tcBorders>
              <w:top w:val="nil"/>
              <w:left w:val="nil"/>
              <w:bottom w:val="nil"/>
              <w:right w:val="nil"/>
            </w:tcBorders>
          </w:tcPr>
          <w:p w14:paraId="5CA56D76" w14:textId="77777777" w:rsidR="00616588" w:rsidRDefault="00616588">
            <w:pPr>
              <w:spacing w:after="160" w:line="259" w:lineRule="auto"/>
              <w:ind w:left="0" w:right="0" w:firstLine="0"/>
              <w:jc w:val="left"/>
            </w:pPr>
          </w:p>
        </w:tc>
      </w:tr>
      <w:tr w:rsidR="00616588" w14:paraId="401E4968" w14:textId="77777777">
        <w:trPr>
          <w:trHeight w:val="285"/>
        </w:trPr>
        <w:tc>
          <w:tcPr>
            <w:tcW w:w="5793" w:type="dxa"/>
            <w:gridSpan w:val="2"/>
            <w:tcBorders>
              <w:top w:val="nil"/>
              <w:left w:val="nil"/>
              <w:bottom w:val="nil"/>
              <w:right w:val="nil"/>
            </w:tcBorders>
          </w:tcPr>
          <w:p w14:paraId="312AF79E" w14:textId="77777777" w:rsidR="00616588" w:rsidRDefault="00000000">
            <w:pPr>
              <w:spacing w:after="0" w:line="259" w:lineRule="auto"/>
              <w:ind w:left="37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586A483B" w14:textId="77777777" w:rsidR="00616588" w:rsidRDefault="00000000">
            <w:pPr>
              <w:spacing w:after="0" w:line="259" w:lineRule="auto"/>
              <w:ind w:left="367" w:right="0" w:firstLine="0"/>
              <w:jc w:val="left"/>
            </w:pPr>
            <w:r>
              <w:rPr>
                <w:rFonts w:ascii="Arial" w:eastAsia="Arial" w:hAnsi="Arial" w:cs="Arial"/>
                <w:b/>
                <w:sz w:val="18"/>
              </w:rPr>
              <w:t>27.000,00</w:t>
            </w:r>
          </w:p>
        </w:tc>
        <w:tc>
          <w:tcPr>
            <w:tcW w:w="1365" w:type="dxa"/>
            <w:tcBorders>
              <w:top w:val="nil"/>
              <w:left w:val="nil"/>
              <w:bottom w:val="nil"/>
              <w:right w:val="nil"/>
            </w:tcBorders>
          </w:tcPr>
          <w:p w14:paraId="0061E57D" w14:textId="77777777" w:rsidR="00616588" w:rsidRDefault="00000000">
            <w:pPr>
              <w:spacing w:after="0" w:line="259" w:lineRule="auto"/>
              <w:ind w:left="169" w:right="0" w:firstLine="0"/>
              <w:jc w:val="center"/>
            </w:pPr>
            <w:r>
              <w:rPr>
                <w:rFonts w:ascii="Arial" w:eastAsia="Arial" w:hAnsi="Arial" w:cs="Arial"/>
                <w:b/>
                <w:sz w:val="18"/>
              </w:rPr>
              <w:t>27.000,00</w:t>
            </w:r>
          </w:p>
        </w:tc>
        <w:tc>
          <w:tcPr>
            <w:tcW w:w="1252" w:type="dxa"/>
            <w:tcBorders>
              <w:top w:val="nil"/>
              <w:left w:val="nil"/>
              <w:bottom w:val="nil"/>
              <w:right w:val="nil"/>
            </w:tcBorders>
          </w:tcPr>
          <w:p w14:paraId="46ADAF05" w14:textId="77777777" w:rsidR="00616588" w:rsidRDefault="00616588">
            <w:pPr>
              <w:spacing w:after="160" w:line="259" w:lineRule="auto"/>
              <w:ind w:left="0" w:right="0" w:firstLine="0"/>
              <w:jc w:val="left"/>
            </w:pPr>
          </w:p>
        </w:tc>
        <w:tc>
          <w:tcPr>
            <w:tcW w:w="815" w:type="dxa"/>
            <w:gridSpan w:val="2"/>
            <w:tcBorders>
              <w:top w:val="nil"/>
              <w:left w:val="nil"/>
              <w:bottom w:val="nil"/>
              <w:right w:val="nil"/>
            </w:tcBorders>
          </w:tcPr>
          <w:p w14:paraId="10203F04" w14:textId="77777777" w:rsidR="00616588" w:rsidRDefault="00616588">
            <w:pPr>
              <w:spacing w:after="160" w:line="259" w:lineRule="auto"/>
              <w:ind w:left="0" w:right="0" w:firstLine="0"/>
              <w:jc w:val="left"/>
            </w:pPr>
          </w:p>
        </w:tc>
      </w:tr>
      <w:tr w:rsidR="00616588" w14:paraId="7BEC4B00" w14:textId="77777777">
        <w:trPr>
          <w:trHeight w:val="354"/>
        </w:trPr>
        <w:tc>
          <w:tcPr>
            <w:tcW w:w="5793" w:type="dxa"/>
            <w:gridSpan w:val="2"/>
            <w:tcBorders>
              <w:top w:val="nil"/>
              <w:left w:val="nil"/>
              <w:bottom w:val="single" w:sz="11" w:space="0" w:color="000000"/>
              <w:right w:val="nil"/>
            </w:tcBorders>
          </w:tcPr>
          <w:p w14:paraId="64F2E329" w14:textId="77777777" w:rsidR="00616588" w:rsidRDefault="00000000">
            <w:pPr>
              <w:spacing w:after="0" w:line="259" w:lineRule="auto"/>
              <w:ind w:left="-15" w:right="0" w:firstLine="0"/>
              <w:jc w:val="left"/>
            </w:pPr>
            <w:r>
              <w:rPr>
                <w:rFonts w:ascii="Arial" w:eastAsia="Arial" w:hAnsi="Arial" w:cs="Arial"/>
                <w:b/>
                <w:color w:val="0000A0"/>
                <w:sz w:val="20"/>
              </w:rPr>
              <w:t>1040 JAVNA RASVJETA</w:t>
            </w:r>
          </w:p>
        </w:tc>
        <w:tc>
          <w:tcPr>
            <w:tcW w:w="1350" w:type="dxa"/>
            <w:tcBorders>
              <w:top w:val="nil"/>
              <w:left w:val="nil"/>
              <w:bottom w:val="single" w:sz="11" w:space="0" w:color="000000"/>
              <w:right w:val="nil"/>
            </w:tcBorders>
          </w:tcPr>
          <w:p w14:paraId="55018791" w14:textId="77777777" w:rsidR="00616588" w:rsidRDefault="00000000">
            <w:pPr>
              <w:spacing w:after="0" w:line="259" w:lineRule="auto"/>
              <w:ind w:left="0" w:right="0" w:firstLine="0"/>
              <w:jc w:val="left"/>
            </w:pPr>
            <w:r>
              <w:rPr>
                <w:rFonts w:ascii="Arial" w:eastAsia="Arial" w:hAnsi="Arial" w:cs="Arial"/>
                <w:b/>
                <w:color w:val="0000A0"/>
                <w:sz w:val="20"/>
              </w:rPr>
              <w:t>1.060.305,00</w:t>
            </w:r>
          </w:p>
        </w:tc>
        <w:tc>
          <w:tcPr>
            <w:tcW w:w="1365" w:type="dxa"/>
            <w:tcBorders>
              <w:top w:val="nil"/>
              <w:left w:val="nil"/>
              <w:bottom w:val="single" w:sz="11" w:space="0" w:color="000000"/>
              <w:right w:val="nil"/>
            </w:tcBorders>
          </w:tcPr>
          <w:p w14:paraId="36BAA031" w14:textId="77777777" w:rsidR="00616588" w:rsidRDefault="00000000">
            <w:pPr>
              <w:spacing w:after="0" w:line="259" w:lineRule="auto"/>
              <w:ind w:left="0" w:right="0" w:firstLine="0"/>
              <w:jc w:val="left"/>
            </w:pPr>
            <w:r>
              <w:rPr>
                <w:rFonts w:ascii="Arial" w:eastAsia="Arial" w:hAnsi="Arial" w:cs="Arial"/>
                <w:b/>
                <w:color w:val="0000A0"/>
                <w:sz w:val="20"/>
              </w:rPr>
              <w:t>1.060.305,00</w:t>
            </w:r>
          </w:p>
        </w:tc>
        <w:tc>
          <w:tcPr>
            <w:tcW w:w="1252" w:type="dxa"/>
            <w:tcBorders>
              <w:top w:val="nil"/>
              <w:left w:val="nil"/>
              <w:bottom w:val="single" w:sz="11" w:space="0" w:color="000000"/>
              <w:right w:val="nil"/>
            </w:tcBorders>
          </w:tcPr>
          <w:p w14:paraId="30A03B76" w14:textId="77777777" w:rsidR="00616588" w:rsidRDefault="00000000">
            <w:pPr>
              <w:spacing w:after="0" w:line="259" w:lineRule="auto"/>
              <w:ind w:left="0" w:right="0" w:firstLine="0"/>
            </w:pPr>
            <w:r>
              <w:rPr>
                <w:rFonts w:ascii="Arial" w:eastAsia="Arial" w:hAnsi="Arial" w:cs="Arial"/>
                <w:b/>
                <w:color w:val="0000A0"/>
                <w:sz w:val="20"/>
              </w:rPr>
              <w:t>1.012.343,11</w:t>
            </w:r>
          </w:p>
        </w:tc>
        <w:tc>
          <w:tcPr>
            <w:tcW w:w="815" w:type="dxa"/>
            <w:gridSpan w:val="2"/>
            <w:tcBorders>
              <w:top w:val="nil"/>
              <w:left w:val="nil"/>
              <w:bottom w:val="single" w:sz="11" w:space="0" w:color="000000"/>
              <w:right w:val="nil"/>
            </w:tcBorders>
          </w:tcPr>
          <w:p w14:paraId="0E15F889" w14:textId="77777777" w:rsidR="00616588" w:rsidRDefault="00000000">
            <w:pPr>
              <w:spacing w:after="0" w:line="259" w:lineRule="auto"/>
              <w:ind w:left="32" w:right="0" w:firstLine="0"/>
            </w:pPr>
            <w:r>
              <w:rPr>
                <w:rFonts w:ascii="Arial" w:eastAsia="Arial" w:hAnsi="Arial" w:cs="Arial"/>
                <w:b/>
                <w:color w:val="0000A0"/>
                <w:sz w:val="20"/>
              </w:rPr>
              <w:t>95,48%</w:t>
            </w:r>
          </w:p>
        </w:tc>
      </w:tr>
      <w:tr w:rsidR="00616588" w14:paraId="67C72508" w14:textId="77777777">
        <w:trPr>
          <w:trHeight w:val="345"/>
        </w:trPr>
        <w:tc>
          <w:tcPr>
            <w:tcW w:w="5793" w:type="dxa"/>
            <w:gridSpan w:val="2"/>
            <w:tcBorders>
              <w:top w:val="single" w:sz="11" w:space="0" w:color="000000"/>
              <w:left w:val="single" w:sz="11" w:space="0" w:color="000000"/>
              <w:bottom w:val="single" w:sz="11" w:space="0" w:color="000000"/>
              <w:right w:val="nil"/>
            </w:tcBorders>
            <w:shd w:val="clear" w:color="auto" w:fill="FFFFFF"/>
          </w:tcPr>
          <w:p w14:paraId="330637C9" w14:textId="77777777" w:rsidR="00616588" w:rsidRDefault="00000000">
            <w:pPr>
              <w:spacing w:after="0" w:line="259" w:lineRule="auto"/>
              <w:ind w:left="30" w:right="0" w:firstLine="0"/>
              <w:jc w:val="left"/>
            </w:pPr>
            <w:r>
              <w:rPr>
                <w:rFonts w:ascii="Arial" w:eastAsia="Arial" w:hAnsi="Arial" w:cs="Arial"/>
                <w:b/>
                <w:color w:val="0000A0"/>
                <w:sz w:val="18"/>
              </w:rPr>
              <w:t>A104001 Javna rasvjeta</w:t>
            </w:r>
          </w:p>
        </w:tc>
        <w:tc>
          <w:tcPr>
            <w:tcW w:w="1350" w:type="dxa"/>
            <w:tcBorders>
              <w:top w:val="single" w:sz="11" w:space="0" w:color="000000"/>
              <w:left w:val="nil"/>
              <w:bottom w:val="single" w:sz="11" w:space="0" w:color="000000"/>
              <w:right w:val="nil"/>
            </w:tcBorders>
            <w:shd w:val="clear" w:color="auto" w:fill="FFFFFF"/>
          </w:tcPr>
          <w:p w14:paraId="1096EC5E" w14:textId="77777777" w:rsidR="00616588" w:rsidRDefault="00000000">
            <w:pPr>
              <w:spacing w:after="0" w:line="259" w:lineRule="auto"/>
              <w:ind w:left="117" w:right="0" w:firstLine="0"/>
              <w:jc w:val="left"/>
            </w:pPr>
            <w:r>
              <w:rPr>
                <w:rFonts w:ascii="Arial" w:eastAsia="Arial" w:hAnsi="Arial" w:cs="Arial"/>
                <w:b/>
                <w:color w:val="0000A0"/>
                <w:sz w:val="18"/>
              </w:rPr>
              <w:t>1.023.200,00</w:t>
            </w:r>
          </w:p>
        </w:tc>
        <w:tc>
          <w:tcPr>
            <w:tcW w:w="1365" w:type="dxa"/>
            <w:tcBorders>
              <w:top w:val="single" w:sz="11" w:space="0" w:color="000000"/>
              <w:left w:val="nil"/>
              <w:bottom w:val="single" w:sz="11" w:space="0" w:color="000000"/>
              <w:right w:val="nil"/>
            </w:tcBorders>
            <w:shd w:val="clear" w:color="auto" w:fill="FFFFFF"/>
          </w:tcPr>
          <w:p w14:paraId="08F69D88" w14:textId="77777777" w:rsidR="00616588" w:rsidRDefault="00000000">
            <w:pPr>
              <w:spacing w:after="0" w:line="259" w:lineRule="auto"/>
              <w:ind w:left="117" w:right="0" w:firstLine="0"/>
              <w:jc w:val="left"/>
            </w:pPr>
            <w:r>
              <w:rPr>
                <w:rFonts w:ascii="Arial" w:eastAsia="Arial" w:hAnsi="Arial" w:cs="Arial"/>
                <w:b/>
                <w:color w:val="0000A0"/>
                <w:sz w:val="18"/>
              </w:rPr>
              <w:t>1.023.200,00</w:t>
            </w:r>
          </w:p>
        </w:tc>
        <w:tc>
          <w:tcPr>
            <w:tcW w:w="1252" w:type="dxa"/>
            <w:tcBorders>
              <w:top w:val="single" w:sz="11" w:space="0" w:color="000000"/>
              <w:left w:val="nil"/>
              <w:bottom w:val="single" w:sz="11" w:space="0" w:color="000000"/>
              <w:right w:val="nil"/>
            </w:tcBorders>
            <w:shd w:val="clear" w:color="auto" w:fill="FFFFFF"/>
          </w:tcPr>
          <w:p w14:paraId="7806138A" w14:textId="77777777" w:rsidR="00616588" w:rsidRDefault="00000000">
            <w:pPr>
              <w:spacing w:after="0" w:line="259" w:lineRule="auto"/>
              <w:ind w:left="0" w:right="85" w:firstLine="0"/>
              <w:jc w:val="right"/>
            </w:pPr>
            <w:r>
              <w:rPr>
                <w:rFonts w:ascii="Arial" w:eastAsia="Arial" w:hAnsi="Arial" w:cs="Arial"/>
                <w:b/>
                <w:color w:val="0000A0"/>
                <w:sz w:val="18"/>
              </w:rPr>
              <w:t>987.776,17</w:t>
            </w:r>
          </w:p>
        </w:tc>
        <w:tc>
          <w:tcPr>
            <w:tcW w:w="710" w:type="dxa"/>
            <w:tcBorders>
              <w:top w:val="single" w:sz="11" w:space="0" w:color="000000"/>
              <w:left w:val="nil"/>
              <w:bottom w:val="single" w:sz="11" w:space="0" w:color="000000"/>
              <w:right w:val="nil"/>
            </w:tcBorders>
            <w:shd w:val="clear" w:color="auto" w:fill="FFFFFF"/>
          </w:tcPr>
          <w:p w14:paraId="1C288A9F" w14:textId="77777777" w:rsidR="00616588" w:rsidRDefault="00000000">
            <w:pPr>
              <w:spacing w:after="0" w:line="259" w:lineRule="auto"/>
              <w:ind w:left="100" w:right="0" w:firstLine="0"/>
            </w:pPr>
            <w:r>
              <w:rPr>
                <w:rFonts w:ascii="Arial" w:eastAsia="Arial" w:hAnsi="Arial" w:cs="Arial"/>
                <w:b/>
                <w:color w:val="0000A0"/>
                <w:sz w:val="18"/>
              </w:rPr>
              <w:t>96,54%</w:t>
            </w:r>
          </w:p>
        </w:tc>
        <w:tc>
          <w:tcPr>
            <w:tcW w:w="105" w:type="dxa"/>
            <w:tcBorders>
              <w:top w:val="single" w:sz="11" w:space="0" w:color="000000"/>
              <w:left w:val="nil"/>
              <w:bottom w:val="single" w:sz="11" w:space="0" w:color="000000"/>
              <w:right w:val="single" w:sz="11" w:space="0" w:color="000000"/>
            </w:tcBorders>
          </w:tcPr>
          <w:p w14:paraId="5A5AC868" w14:textId="77777777" w:rsidR="00616588" w:rsidRDefault="00616588">
            <w:pPr>
              <w:spacing w:after="160" w:line="259" w:lineRule="auto"/>
              <w:ind w:left="0" w:right="0" w:firstLine="0"/>
              <w:jc w:val="left"/>
            </w:pPr>
          </w:p>
        </w:tc>
      </w:tr>
      <w:tr w:rsidR="00616588" w14:paraId="100517B0" w14:textId="77777777">
        <w:trPr>
          <w:trHeight w:val="304"/>
        </w:trPr>
        <w:tc>
          <w:tcPr>
            <w:tcW w:w="150" w:type="dxa"/>
            <w:tcBorders>
              <w:top w:val="single" w:sz="11" w:space="0" w:color="000000"/>
              <w:left w:val="nil"/>
              <w:bottom w:val="nil"/>
              <w:right w:val="nil"/>
            </w:tcBorders>
          </w:tcPr>
          <w:p w14:paraId="5DE48948" w14:textId="77777777" w:rsidR="00616588" w:rsidRDefault="00616588">
            <w:pPr>
              <w:spacing w:after="160" w:line="259" w:lineRule="auto"/>
              <w:ind w:left="0" w:right="0" w:firstLine="0"/>
              <w:jc w:val="left"/>
            </w:pPr>
          </w:p>
        </w:tc>
        <w:tc>
          <w:tcPr>
            <w:tcW w:w="5643" w:type="dxa"/>
            <w:tcBorders>
              <w:top w:val="single" w:sz="11" w:space="0" w:color="000000"/>
              <w:left w:val="nil"/>
              <w:bottom w:val="nil"/>
              <w:right w:val="nil"/>
            </w:tcBorders>
            <w:shd w:val="clear" w:color="auto" w:fill="FFFFFF"/>
          </w:tcPr>
          <w:p w14:paraId="23738625"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21EDFE01" w14:textId="77777777" w:rsidR="00616588" w:rsidRDefault="00000000">
            <w:pPr>
              <w:spacing w:after="0" w:line="259" w:lineRule="auto"/>
              <w:ind w:left="467" w:right="0" w:firstLine="0"/>
              <w:jc w:val="left"/>
            </w:pPr>
            <w:r>
              <w:rPr>
                <w:rFonts w:ascii="Arial" w:eastAsia="Arial" w:hAnsi="Arial" w:cs="Arial"/>
                <w:b/>
                <w:sz w:val="18"/>
              </w:rPr>
              <w:t>5.200,00</w:t>
            </w:r>
          </w:p>
        </w:tc>
        <w:tc>
          <w:tcPr>
            <w:tcW w:w="1365" w:type="dxa"/>
            <w:tcBorders>
              <w:top w:val="single" w:sz="11" w:space="0" w:color="000000"/>
              <w:left w:val="nil"/>
              <w:bottom w:val="nil"/>
              <w:right w:val="nil"/>
            </w:tcBorders>
            <w:shd w:val="clear" w:color="auto" w:fill="FFFFFF"/>
          </w:tcPr>
          <w:p w14:paraId="4236278F" w14:textId="77777777" w:rsidR="00616588" w:rsidRDefault="00000000">
            <w:pPr>
              <w:spacing w:after="0" w:line="259" w:lineRule="auto"/>
              <w:ind w:left="467" w:right="0" w:firstLine="0"/>
              <w:jc w:val="left"/>
            </w:pPr>
            <w:r>
              <w:rPr>
                <w:rFonts w:ascii="Arial" w:eastAsia="Arial" w:hAnsi="Arial" w:cs="Arial"/>
                <w:b/>
                <w:sz w:val="18"/>
              </w:rPr>
              <w:t>5.200,00</w:t>
            </w:r>
          </w:p>
        </w:tc>
        <w:tc>
          <w:tcPr>
            <w:tcW w:w="1252" w:type="dxa"/>
            <w:tcBorders>
              <w:top w:val="single" w:sz="11" w:space="0" w:color="000000"/>
              <w:left w:val="nil"/>
              <w:bottom w:val="nil"/>
              <w:right w:val="nil"/>
            </w:tcBorders>
            <w:shd w:val="clear" w:color="auto" w:fill="FFFFFF"/>
          </w:tcPr>
          <w:p w14:paraId="32985F75" w14:textId="77777777" w:rsidR="00616588" w:rsidRDefault="00000000">
            <w:pPr>
              <w:spacing w:after="0" w:line="259" w:lineRule="auto"/>
              <w:ind w:left="0" w:right="85" w:firstLine="0"/>
              <w:jc w:val="right"/>
            </w:pPr>
            <w:r>
              <w:rPr>
                <w:rFonts w:ascii="Arial" w:eastAsia="Arial" w:hAnsi="Arial" w:cs="Arial"/>
                <w:b/>
                <w:sz w:val="18"/>
              </w:rPr>
              <w:t>4.262,16</w:t>
            </w:r>
          </w:p>
        </w:tc>
        <w:tc>
          <w:tcPr>
            <w:tcW w:w="815" w:type="dxa"/>
            <w:gridSpan w:val="2"/>
            <w:tcBorders>
              <w:top w:val="single" w:sz="11" w:space="0" w:color="000000"/>
              <w:left w:val="nil"/>
              <w:bottom w:val="nil"/>
              <w:right w:val="nil"/>
            </w:tcBorders>
            <w:shd w:val="clear" w:color="auto" w:fill="FFFFFF"/>
          </w:tcPr>
          <w:p w14:paraId="1A92E26C" w14:textId="77777777" w:rsidR="00616588" w:rsidRDefault="00000000">
            <w:pPr>
              <w:spacing w:after="0" w:line="259" w:lineRule="auto"/>
              <w:ind w:left="100" w:right="0" w:firstLine="0"/>
              <w:jc w:val="left"/>
            </w:pPr>
            <w:r>
              <w:rPr>
                <w:rFonts w:ascii="Arial" w:eastAsia="Arial" w:hAnsi="Arial" w:cs="Arial"/>
                <w:b/>
                <w:sz w:val="18"/>
              </w:rPr>
              <w:t>81,96%</w:t>
            </w:r>
          </w:p>
        </w:tc>
      </w:tr>
    </w:tbl>
    <w:tbl>
      <w:tblPr>
        <w:tblStyle w:val="TableGrid"/>
        <w:tblpPr w:vertAnchor="text" w:tblpX="225" w:tblpY="7800"/>
        <w:tblOverlap w:val="never"/>
        <w:tblW w:w="10485" w:type="dxa"/>
        <w:tblInd w:w="0" w:type="dxa"/>
        <w:tblCellMar>
          <w:top w:w="0" w:type="dxa"/>
          <w:left w:w="0" w:type="dxa"/>
          <w:bottom w:w="0" w:type="dxa"/>
          <w:right w:w="0" w:type="dxa"/>
        </w:tblCellMar>
        <w:tblLook w:val="04A0" w:firstRow="1" w:lastRow="0" w:firstColumn="1" w:lastColumn="0" w:noHBand="0" w:noVBand="1"/>
      </w:tblPr>
      <w:tblGrid>
        <w:gridCol w:w="5808"/>
        <w:gridCol w:w="1350"/>
        <w:gridCol w:w="1365"/>
        <w:gridCol w:w="1962"/>
      </w:tblGrid>
      <w:tr w:rsidR="00616588" w14:paraId="2511A7D2" w14:textId="77777777">
        <w:trPr>
          <w:trHeight w:val="243"/>
        </w:trPr>
        <w:tc>
          <w:tcPr>
            <w:tcW w:w="5808" w:type="dxa"/>
            <w:tcBorders>
              <w:top w:val="nil"/>
              <w:left w:val="nil"/>
              <w:bottom w:val="nil"/>
              <w:right w:val="nil"/>
            </w:tcBorders>
          </w:tcPr>
          <w:p w14:paraId="2E6A753C" w14:textId="77777777" w:rsidR="00616588" w:rsidRDefault="00000000">
            <w:pPr>
              <w:spacing w:after="0" w:line="259" w:lineRule="auto"/>
              <w:ind w:left="390" w:right="0" w:firstLine="0"/>
              <w:jc w:val="left"/>
            </w:pPr>
            <w:r>
              <w:rPr>
                <w:rFonts w:ascii="Arial" w:eastAsia="Arial" w:hAnsi="Arial" w:cs="Arial"/>
                <w:b/>
                <w:sz w:val="18"/>
              </w:rPr>
              <w:t>34 Financijski rashodi</w:t>
            </w:r>
          </w:p>
        </w:tc>
        <w:tc>
          <w:tcPr>
            <w:tcW w:w="1350" w:type="dxa"/>
            <w:tcBorders>
              <w:top w:val="nil"/>
              <w:left w:val="nil"/>
              <w:bottom w:val="nil"/>
              <w:right w:val="nil"/>
            </w:tcBorders>
          </w:tcPr>
          <w:p w14:paraId="45203E69" w14:textId="77777777" w:rsidR="00616588" w:rsidRDefault="00000000">
            <w:pPr>
              <w:spacing w:after="0" w:line="259" w:lineRule="auto"/>
              <w:ind w:left="467" w:right="0" w:firstLine="0"/>
              <w:jc w:val="left"/>
            </w:pPr>
            <w:r>
              <w:rPr>
                <w:rFonts w:ascii="Arial" w:eastAsia="Arial" w:hAnsi="Arial" w:cs="Arial"/>
                <w:b/>
                <w:sz w:val="18"/>
              </w:rPr>
              <w:t>5.200,00</w:t>
            </w:r>
          </w:p>
        </w:tc>
        <w:tc>
          <w:tcPr>
            <w:tcW w:w="1365" w:type="dxa"/>
            <w:tcBorders>
              <w:top w:val="nil"/>
              <w:left w:val="nil"/>
              <w:bottom w:val="nil"/>
              <w:right w:val="nil"/>
            </w:tcBorders>
          </w:tcPr>
          <w:p w14:paraId="01072428" w14:textId="77777777" w:rsidR="00616588" w:rsidRDefault="00000000">
            <w:pPr>
              <w:spacing w:after="0" w:line="259" w:lineRule="auto"/>
              <w:ind w:left="467" w:right="0" w:firstLine="0"/>
              <w:jc w:val="left"/>
            </w:pPr>
            <w:r>
              <w:rPr>
                <w:rFonts w:ascii="Arial" w:eastAsia="Arial" w:hAnsi="Arial" w:cs="Arial"/>
                <w:b/>
                <w:sz w:val="18"/>
              </w:rPr>
              <w:t>5.200,00</w:t>
            </w:r>
          </w:p>
        </w:tc>
        <w:tc>
          <w:tcPr>
            <w:tcW w:w="1962" w:type="dxa"/>
            <w:tcBorders>
              <w:top w:val="nil"/>
              <w:left w:val="nil"/>
              <w:bottom w:val="nil"/>
              <w:right w:val="nil"/>
            </w:tcBorders>
          </w:tcPr>
          <w:p w14:paraId="0A02B620"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4.262,16</w:t>
            </w:r>
            <w:r>
              <w:rPr>
                <w:rFonts w:ascii="Arial" w:eastAsia="Arial" w:hAnsi="Arial" w:cs="Arial"/>
                <w:b/>
                <w:sz w:val="18"/>
              </w:rPr>
              <w:tab/>
              <w:t>81,96%</w:t>
            </w:r>
          </w:p>
        </w:tc>
      </w:tr>
      <w:tr w:rsidR="00616588" w14:paraId="6A4770EB" w14:textId="77777777">
        <w:trPr>
          <w:trHeight w:val="285"/>
        </w:trPr>
        <w:tc>
          <w:tcPr>
            <w:tcW w:w="5808" w:type="dxa"/>
            <w:tcBorders>
              <w:top w:val="nil"/>
              <w:left w:val="nil"/>
              <w:bottom w:val="nil"/>
              <w:right w:val="nil"/>
            </w:tcBorders>
          </w:tcPr>
          <w:p w14:paraId="315FD920" w14:textId="77777777" w:rsidR="00616588" w:rsidRDefault="00000000">
            <w:pPr>
              <w:spacing w:after="0" w:line="259" w:lineRule="auto"/>
              <w:ind w:left="510" w:right="0" w:firstLine="0"/>
              <w:jc w:val="left"/>
            </w:pPr>
            <w:r>
              <w:rPr>
                <w:rFonts w:ascii="Arial" w:eastAsia="Arial" w:hAnsi="Arial" w:cs="Arial"/>
                <w:i/>
                <w:sz w:val="18"/>
              </w:rPr>
              <w:t>3433 Zatezne kamate</w:t>
            </w:r>
          </w:p>
        </w:tc>
        <w:tc>
          <w:tcPr>
            <w:tcW w:w="1350" w:type="dxa"/>
            <w:tcBorders>
              <w:top w:val="nil"/>
              <w:left w:val="nil"/>
              <w:bottom w:val="nil"/>
              <w:right w:val="nil"/>
            </w:tcBorders>
          </w:tcPr>
          <w:p w14:paraId="45197AC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D88E851"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08456BDB" w14:textId="77777777" w:rsidR="00616588" w:rsidRDefault="00000000">
            <w:pPr>
              <w:spacing w:after="0" w:line="259" w:lineRule="auto"/>
              <w:ind w:left="467" w:right="0" w:firstLine="0"/>
              <w:jc w:val="left"/>
            </w:pPr>
            <w:r>
              <w:rPr>
                <w:rFonts w:ascii="Arial" w:eastAsia="Arial" w:hAnsi="Arial" w:cs="Arial"/>
                <w:i/>
                <w:sz w:val="18"/>
              </w:rPr>
              <w:t>4.262,16</w:t>
            </w:r>
          </w:p>
        </w:tc>
      </w:tr>
      <w:tr w:rsidR="00616588" w14:paraId="1ABD213F" w14:textId="77777777">
        <w:trPr>
          <w:trHeight w:val="278"/>
        </w:trPr>
        <w:tc>
          <w:tcPr>
            <w:tcW w:w="5808" w:type="dxa"/>
            <w:tcBorders>
              <w:top w:val="nil"/>
              <w:left w:val="nil"/>
              <w:bottom w:val="nil"/>
              <w:right w:val="nil"/>
            </w:tcBorders>
          </w:tcPr>
          <w:p w14:paraId="51C3E8B2" w14:textId="77777777" w:rsidR="00616588" w:rsidRDefault="00000000">
            <w:pPr>
              <w:spacing w:after="0" w:line="259" w:lineRule="auto"/>
              <w:ind w:left="225"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63C2E222" w14:textId="77777777" w:rsidR="00616588" w:rsidRDefault="00000000">
            <w:pPr>
              <w:spacing w:after="0" w:line="259" w:lineRule="auto"/>
              <w:ind w:left="117" w:right="0" w:firstLine="0"/>
              <w:jc w:val="left"/>
            </w:pPr>
            <w:r>
              <w:rPr>
                <w:rFonts w:ascii="Arial" w:eastAsia="Arial" w:hAnsi="Arial" w:cs="Arial"/>
                <w:b/>
                <w:sz w:val="18"/>
              </w:rPr>
              <w:t>1.018.000,00</w:t>
            </w:r>
          </w:p>
        </w:tc>
        <w:tc>
          <w:tcPr>
            <w:tcW w:w="1365" w:type="dxa"/>
            <w:tcBorders>
              <w:top w:val="nil"/>
              <w:left w:val="nil"/>
              <w:bottom w:val="nil"/>
              <w:right w:val="nil"/>
            </w:tcBorders>
          </w:tcPr>
          <w:p w14:paraId="466A1AA7" w14:textId="77777777" w:rsidR="00616588" w:rsidRDefault="00000000">
            <w:pPr>
              <w:spacing w:after="0" w:line="259" w:lineRule="auto"/>
              <w:ind w:left="117" w:right="0" w:firstLine="0"/>
              <w:jc w:val="left"/>
            </w:pPr>
            <w:r>
              <w:rPr>
                <w:rFonts w:ascii="Arial" w:eastAsia="Arial" w:hAnsi="Arial" w:cs="Arial"/>
                <w:b/>
                <w:sz w:val="18"/>
              </w:rPr>
              <w:t>1.018.000,00</w:t>
            </w:r>
          </w:p>
        </w:tc>
        <w:tc>
          <w:tcPr>
            <w:tcW w:w="1962" w:type="dxa"/>
            <w:tcBorders>
              <w:top w:val="nil"/>
              <w:left w:val="nil"/>
              <w:bottom w:val="nil"/>
              <w:right w:val="nil"/>
            </w:tcBorders>
          </w:tcPr>
          <w:p w14:paraId="6F8D4C83"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983.514,01</w:t>
            </w:r>
            <w:r>
              <w:rPr>
                <w:rFonts w:ascii="Arial" w:eastAsia="Arial" w:hAnsi="Arial" w:cs="Arial"/>
                <w:b/>
                <w:sz w:val="18"/>
              </w:rPr>
              <w:tab/>
              <w:t>96,61%</w:t>
            </w:r>
          </w:p>
        </w:tc>
      </w:tr>
      <w:tr w:rsidR="00616588" w14:paraId="6FFC3931" w14:textId="77777777">
        <w:trPr>
          <w:trHeight w:val="278"/>
        </w:trPr>
        <w:tc>
          <w:tcPr>
            <w:tcW w:w="5808" w:type="dxa"/>
            <w:tcBorders>
              <w:top w:val="nil"/>
              <w:left w:val="nil"/>
              <w:bottom w:val="nil"/>
              <w:right w:val="nil"/>
            </w:tcBorders>
          </w:tcPr>
          <w:p w14:paraId="64B137D7"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DB817A8" w14:textId="77777777" w:rsidR="00616588" w:rsidRDefault="00000000">
            <w:pPr>
              <w:spacing w:after="0" w:line="259" w:lineRule="auto"/>
              <w:ind w:left="117" w:right="0" w:firstLine="0"/>
              <w:jc w:val="left"/>
            </w:pPr>
            <w:r>
              <w:rPr>
                <w:rFonts w:ascii="Arial" w:eastAsia="Arial" w:hAnsi="Arial" w:cs="Arial"/>
                <w:b/>
                <w:sz w:val="18"/>
              </w:rPr>
              <w:t>1.018.000,00</w:t>
            </w:r>
          </w:p>
        </w:tc>
        <w:tc>
          <w:tcPr>
            <w:tcW w:w="1365" w:type="dxa"/>
            <w:tcBorders>
              <w:top w:val="nil"/>
              <w:left w:val="nil"/>
              <w:bottom w:val="nil"/>
              <w:right w:val="nil"/>
            </w:tcBorders>
          </w:tcPr>
          <w:p w14:paraId="1A707F18" w14:textId="77777777" w:rsidR="00616588" w:rsidRDefault="00000000">
            <w:pPr>
              <w:spacing w:after="0" w:line="259" w:lineRule="auto"/>
              <w:ind w:left="117" w:right="0" w:firstLine="0"/>
              <w:jc w:val="left"/>
            </w:pPr>
            <w:r>
              <w:rPr>
                <w:rFonts w:ascii="Arial" w:eastAsia="Arial" w:hAnsi="Arial" w:cs="Arial"/>
                <w:b/>
                <w:sz w:val="18"/>
              </w:rPr>
              <w:t>1.018.000,00</w:t>
            </w:r>
          </w:p>
        </w:tc>
        <w:tc>
          <w:tcPr>
            <w:tcW w:w="1962" w:type="dxa"/>
            <w:tcBorders>
              <w:top w:val="nil"/>
              <w:left w:val="nil"/>
              <w:bottom w:val="nil"/>
              <w:right w:val="nil"/>
            </w:tcBorders>
          </w:tcPr>
          <w:p w14:paraId="68C88752"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983.514,01</w:t>
            </w:r>
            <w:r>
              <w:rPr>
                <w:rFonts w:ascii="Arial" w:eastAsia="Arial" w:hAnsi="Arial" w:cs="Arial"/>
                <w:b/>
                <w:sz w:val="18"/>
              </w:rPr>
              <w:tab/>
              <w:t>96,61%</w:t>
            </w:r>
          </w:p>
        </w:tc>
      </w:tr>
      <w:tr w:rsidR="00616588" w14:paraId="321E8611" w14:textId="77777777">
        <w:trPr>
          <w:trHeight w:val="285"/>
        </w:trPr>
        <w:tc>
          <w:tcPr>
            <w:tcW w:w="5808" w:type="dxa"/>
            <w:tcBorders>
              <w:top w:val="nil"/>
              <w:left w:val="nil"/>
              <w:bottom w:val="nil"/>
              <w:right w:val="nil"/>
            </w:tcBorders>
          </w:tcPr>
          <w:p w14:paraId="3A2AF5ED" w14:textId="77777777" w:rsidR="00616588" w:rsidRDefault="00000000">
            <w:pPr>
              <w:spacing w:after="0" w:line="259" w:lineRule="auto"/>
              <w:ind w:left="510" w:right="0" w:firstLine="0"/>
              <w:jc w:val="left"/>
            </w:pPr>
            <w:r>
              <w:rPr>
                <w:rFonts w:ascii="Arial" w:eastAsia="Arial" w:hAnsi="Arial" w:cs="Arial"/>
                <w:i/>
                <w:sz w:val="18"/>
              </w:rPr>
              <w:t>3223 Energija</w:t>
            </w:r>
          </w:p>
        </w:tc>
        <w:tc>
          <w:tcPr>
            <w:tcW w:w="1350" w:type="dxa"/>
            <w:tcBorders>
              <w:top w:val="nil"/>
              <w:left w:val="nil"/>
              <w:bottom w:val="nil"/>
              <w:right w:val="nil"/>
            </w:tcBorders>
          </w:tcPr>
          <w:p w14:paraId="1D2958F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645F934"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5576300F" w14:textId="77777777" w:rsidR="00616588" w:rsidRDefault="00000000">
            <w:pPr>
              <w:spacing w:after="0" w:line="259" w:lineRule="auto"/>
              <w:ind w:left="267" w:right="0" w:firstLine="0"/>
              <w:jc w:val="left"/>
            </w:pPr>
            <w:r>
              <w:rPr>
                <w:rFonts w:ascii="Arial" w:eastAsia="Arial" w:hAnsi="Arial" w:cs="Arial"/>
                <w:i/>
                <w:sz w:val="18"/>
              </w:rPr>
              <w:t>646.888,37</w:t>
            </w:r>
          </w:p>
        </w:tc>
      </w:tr>
      <w:tr w:rsidR="00616588" w14:paraId="2192298A" w14:textId="77777777">
        <w:trPr>
          <w:trHeight w:val="285"/>
        </w:trPr>
        <w:tc>
          <w:tcPr>
            <w:tcW w:w="5808" w:type="dxa"/>
            <w:tcBorders>
              <w:top w:val="nil"/>
              <w:left w:val="nil"/>
              <w:bottom w:val="nil"/>
              <w:right w:val="nil"/>
            </w:tcBorders>
          </w:tcPr>
          <w:p w14:paraId="580A131D" w14:textId="77777777" w:rsidR="00616588" w:rsidRDefault="00000000">
            <w:pPr>
              <w:spacing w:after="0" w:line="259" w:lineRule="auto"/>
              <w:ind w:left="510"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158C30A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E344154"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75BAFD3E" w14:textId="77777777" w:rsidR="00616588" w:rsidRDefault="00000000">
            <w:pPr>
              <w:spacing w:after="0" w:line="259" w:lineRule="auto"/>
              <w:ind w:left="267" w:right="0" w:firstLine="0"/>
              <w:jc w:val="left"/>
            </w:pPr>
            <w:r>
              <w:rPr>
                <w:rFonts w:ascii="Arial" w:eastAsia="Arial" w:hAnsi="Arial" w:cs="Arial"/>
                <w:i/>
                <w:sz w:val="18"/>
              </w:rPr>
              <w:t>336.625,64</w:t>
            </w:r>
          </w:p>
        </w:tc>
      </w:tr>
      <w:tr w:rsidR="00616588" w14:paraId="1EF89014" w14:textId="77777777">
        <w:trPr>
          <w:trHeight w:val="445"/>
        </w:trPr>
        <w:tc>
          <w:tcPr>
            <w:tcW w:w="5808" w:type="dxa"/>
            <w:tcBorders>
              <w:top w:val="nil"/>
              <w:left w:val="nil"/>
              <w:bottom w:val="nil"/>
              <w:right w:val="nil"/>
            </w:tcBorders>
          </w:tcPr>
          <w:p w14:paraId="7F5049E7" w14:textId="77777777" w:rsidR="00616588" w:rsidRDefault="00000000">
            <w:pPr>
              <w:spacing w:after="0" w:line="259" w:lineRule="auto"/>
              <w:ind w:left="45" w:right="0" w:firstLine="0"/>
              <w:jc w:val="left"/>
            </w:pPr>
            <w:r>
              <w:rPr>
                <w:rFonts w:ascii="Arial" w:eastAsia="Arial" w:hAnsi="Arial" w:cs="Arial"/>
                <w:b/>
                <w:color w:val="0000A0"/>
                <w:sz w:val="18"/>
              </w:rPr>
              <w:t>K104030 Izgradnja javne rasvjete u gradskim četvrtima i mjesnim odborima</w:t>
            </w:r>
          </w:p>
        </w:tc>
        <w:tc>
          <w:tcPr>
            <w:tcW w:w="1350" w:type="dxa"/>
            <w:tcBorders>
              <w:top w:val="nil"/>
              <w:left w:val="nil"/>
              <w:bottom w:val="nil"/>
              <w:right w:val="nil"/>
            </w:tcBorders>
          </w:tcPr>
          <w:p w14:paraId="46301AA7" w14:textId="77777777" w:rsidR="00616588" w:rsidRDefault="00000000">
            <w:pPr>
              <w:spacing w:after="0" w:line="259" w:lineRule="auto"/>
              <w:ind w:left="367" w:right="0" w:firstLine="0"/>
              <w:jc w:val="left"/>
            </w:pPr>
            <w:r>
              <w:rPr>
                <w:rFonts w:ascii="Arial" w:eastAsia="Arial" w:hAnsi="Arial" w:cs="Arial"/>
                <w:b/>
                <w:color w:val="0000A0"/>
                <w:sz w:val="18"/>
              </w:rPr>
              <w:t>37.105,00</w:t>
            </w:r>
          </w:p>
        </w:tc>
        <w:tc>
          <w:tcPr>
            <w:tcW w:w="1365" w:type="dxa"/>
            <w:tcBorders>
              <w:top w:val="nil"/>
              <w:left w:val="nil"/>
              <w:bottom w:val="nil"/>
              <w:right w:val="nil"/>
            </w:tcBorders>
          </w:tcPr>
          <w:p w14:paraId="3E7B5CB3" w14:textId="77777777" w:rsidR="00616588" w:rsidRDefault="00000000">
            <w:pPr>
              <w:spacing w:after="0" w:line="259" w:lineRule="auto"/>
              <w:ind w:left="169" w:right="0" w:firstLine="0"/>
              <w:jc w:val="center"/>
            </w:pPr>
            <w:r>
              <w:rPr>
                <w:rFonts w:ascii="Arial" w:eastAsia="Arial" w:hAnsi="Arial" w:cs="Arial"/>
                <w:b/>
                <w:color w:val="0000A0"/>
                <w:sz w:val="18"/>
              </w:rPr>
              <w:t>37.105,00</w:t>
            </w:r>
          </w:p>
        </w:tc>
        <w:tc>
          <w:tcPr>
            <w:tcW w:w="1962" w:type="dxa"/>
            <w:tcBorders>
              <w:top w:val="nil"/>
              <w:left w:val="nil"/>
              <w:bottom w:val="nil"/>
              <w:right w:val="nil"/>
            </w:tcBorders>
          </w:tcPr>
          <w:p w14:paraId="1DA00550"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24.566,94</w:t>
            </w:r>
            <w:r>
              <w:rPr>
                <w:rFonts w:ascii="Arial" w:eastAsia="Arial" w:hAnsi="Arial" w:cs="Arial"/>
                <w:b/>
                <w:color w:val="0000A0"/>
                <w:sz w:val="18"/>
              </w:rPr>
              <w:tab/>
              <w:t>66,21%</w:t>
            </w:r>
          </w:p>
        </w:tc>
      </w:tr>
      <w:tr w:rsidR="00616588" w14:paraId="7BD7ED9C" w14:textId="77777777">
        <w:trPr>
          <w:trHeight w:val="245"/>
        </w:trPr>
        <w:tc>
          <w:tcPr>
            <w:tcW w:w="5808" w:type="dxa"/>
            <w:tcBorders>
              <w:top w:val="nil"/>
              <w:left w:val="nil"/>
              <w:bottom w:val="nil"/>
              <w:right w:val="nil"/>
            </w:tcBorders>
          </w:tcPr>
          <w:p w14:paraId="40BC03B7"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07E76305" w14:textId="77777777" w:rsidR="00616588" w:rsidRDefault="00000000">
            <w:pPr>
              <w:spacing w:after="0" w:line="259" w:lineRule="auto"/>
              <w:ind w:left="367" w:right="0" w:firstLine="0"/>
              <w:jc w:val="left"/>
            </w:pPr>
            <w:r>
              <w:rPr>
                <w:rFonts w:ascii="Arial" w:eastAsia="Arial" w:hAnsi="Arial" w:cs="Arial"/>
                <w:b/>
                <w:sz w:val="18"/>
              </w:rPr>
              <w:t>37.105,00</w:t>
            </w:r>
          </w:p>
        </w:tc>
        <w:tc>
          <w:tcPr>
            <w:tcW w:w="1365" w:type="dxa"/>
            <w:tcBorders>
              <w:top w:val="nil"/>
              <w:left w:val="nil"/>
              <w:bottom w:val="nil"/>
              <w:right w:val="nil"/>
            </w:tcBorders>
          </w:tcPr>
          <w:p w14:paraId="52CE5AA2" w14:textId="77777777" w:rsidR="00616588" w:rsidRDefault="00000000">
            <w:pPr>
              <w:spacing w:after="0" w:line="259" w:lineRule="auto"/>
              <w:ind w:left="169" w:right="0" w:firstLine="0"/>
              <w:jc w:val="center"/>
            </w:pPr>
            <w:r>
              <w:rPr>
                <w:rFonts w:ascii="Arial" w:eastAsia="Arial" w:hAnsi="Arial" w:cs="Arial"/>
                <w:b/>
                <w:sz w:val="18"/>
              </w:rPr>
              <w:t>37.105,00</w:t>
            </w:r>
          </w:p>
        </w:tc>
        <w:tc>
          <w:tcPr>
            <w:tcW w:w="1962" w:type="dxa"/>
            <w:tcBorders>
              <w:top w:val="nil"/>
              <w:left w:val="nil"/>
              <w:bottom w:val="nil"/>
              <w:right w:val="nil"/>
            </w:tcBorders>
          </w:tcPr>
          <w:p w14:paraId="5177CBF2"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24.566,94</w:t>
            </w:r>
            <w:r>
              <w:rPr>
                <w:rFonts w:ascii="Arial" w:eastAsia="Arial" w:hAnsi="Arial" w:cs="Arial"/>
                <w:b/>
                <w:sz w:val="18"/>
              </w:rPr>
              <w:tab/>
              <w:t>66,21%</w:t>
            </w:r>
          </w:p>
        </w:tc>
      </w:tr>
      <w:tr w:rsidR="00616588" w14:paraId="3BAC2DD5" w14:textId="77777777">
        <w:trPr>
          <w:trHeight w:val="285"/>
        </w:trPr>
        <w:tc>
          <w:tcPr>
            <w:tcW w:w="5808" w:type="dxa"/>
            <w:tcBorders>
              <w:top w:val="nil"/>
              <w:left w:val="nil"/>
              <w:bottom w:val="nil"/>
              <w:right w:val="nil"/>
            </w:tcBorders>
          </w:tcPr>
          <w:p w14:paraId="25C36CB0"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552D6EE2" w14:textId="77777777" w:rsidR="00616588" w:rsidRDefault="00000000">
            <w:pPr>
              <w:spacing w:after="0" w:line="259" w:lineRule="auto"/>
              <w:ind w:left="367" w:right="0" w:firstLine="0"/>
              <w:jc w:val="left"/>
            </w:pPr>
            <w:r>
              <w:rPr>
                <w:rFonts w:ascii="Arial" w:eastAsia="Arial" w:hAnsi="Arial" w:cs="Arial"/>
                <w:b/>
                <w:sz w:val="18"/>
              </w:rPr>
              <w:t>37.105,00</w:t>
            </w:r>
          </w:p>
        </w:tc>
        <w:tc>
          <w:tcPr>
            <w:tcW w:w="1365" w:type="dxa"/>
            <w:tcBorders>
              <w:top w:val="nil"/>
              <w:left w:val="nil"/>
              <w:bottom w:val="nil"/>
              <w:right w:val="nil"/>
            </w:tcBorders>
          </w:tcPr>
          <w:p w14:paraId="4B03B0DD" w14:textId="77777777" w:rsidR="00616588" w:rsidRDefault="00000000">
            <w:pPr>
              <w:spacing w:after="0" w:line="259" w:lineRule="auto"/>
              <w:ind w:left="169" w:right="0" w:firstLine="0"/>
              <w:jc w:val="center"/>
            </w:pPr>
            <w:r>
              <w:rPr>
                <w:rFonts w:ascii="Arial" w:eastAsia="Arial" w:hAnsi="Arial" w:cs="Arial"/>
                <w:b/>
                <w:sz w:val="18"/>
              </w:rPr>
              <w:t>37.105,00</w:t>
            </w:r>
          </w:p>
        </w:tc>
        <w:tc>
          <w:tcPr>
            <w:tcW w:w="1962" w:type="dxa"/>
            <w:tcBorders>
              <w:top w:val="nil"/>
              <w:left w:val="nil"/>
              <w:bottom w:val="nil"/>
              <w:right w:val="nil"/>
            </w:tcBorders>
          </w:tcPr>
          <w:p w14:paraId="67A4E32D"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24.566,94</w:t>
            </w:r>
            <w:r>
              <w:rPr>
                <w:rFonts w:ascii="Arial" w:eastAsia="Arial" w:hAnsi="Arial" w:cs="Arial"/>
                <w:b/>
                <w:sz w:val="18"/>
              </w:rPr>
              <w:tab/>
              <w:t>66,21%</w:t>
            </w:r>
          </w:p>
        </w:tc>
      </w:tr>
      <w:tr w:rsidR="00616588" w14:paraId="24CE292E" w14:textId="77777777">
        <w:trPr>
          <w:trHeight w:val="285"/>
        </w:trPr>
        <w:tc>
          <w:tcPr>
            <w:tcW w:w="5808" w:type="dxa"/>
            <w:tcBorders>
              <w:top w:val="nil"/>
              <w:left w:val="nil"/>
              <w:bottom w:val="nil"/>
              <w:right w:val="nil"/>
            </w:tcBorders>
          </w:tcPr>
          <w:p w14:paraId="57672137" w14:textId="77777777" w:rsidR="00616588" w:rsidRDefault="00000000">
            <w:pPr>
              <w:spacing w:after="0" w:line="259" w:lineRule="auto"/>
              <w:ind w:left="510" w:right="0" w:firstLine="0"/>
              <w:jc w:val="left"/>
            </w:pPr>
            <w:r>
              <w:rPr>
                <w:rFonts w:ascii="Arial" w:eastAsia="Arial" w:hAnsi="Arial" w:cs="Arial"/>
                <w:i/>
                <w:sz w:val="18"/>
              </w:rPr>
              <w:t>4214 Ostali građevinski objekti</w:t>
            </w:r>
          </w:p>
        </w:tc>
        <w:tc>
          <w:tcPr>
            <w:tcW w:w="1350" w:type="dxa"/>
            <w:tcBorders>
              <w:top w:val="nil"/>
              <w:left w:val="nil"/>
              <w:bottom w:val="nil"/>
              <w:right w:val="nil"/>
            </w:tcBorders>
          </w:tcPr>
          <w:p w14:paraId="2A7216D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5E32A77"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26E11ACE" w14:textId="77777777" w:rsidR="00616588" w:rsidRDefault="00000000">
            <w:pPr>
              <w:spacing w:after="0" w:line="259" w:lineRule="auto"/>
              <w:ind w:left="367" w:right="0" w:firstLine="0"/>
              <w:jc w:val="left"/>
            </w:pPr>
            <w:r>
              <w:rPr>
                <w:rFonts w:ascii="Arial" w:eastAsia="Arial" w:hAnsi="Arial" w:cs="Arial"/>
                <w:i/>
                <w:sz w:val="18"/>
              </w:rPr>
              <w:t>24.566,94</w:t>
            </w:r>
          </w:p>
        </w:tc>
      </w:tr>
      <w:tr w:rsidR="00616588" w14:paraId="1E29490A" w14:textId="77777777">
        <w:trPr>
          <w:trHeight w:val="296"/>
        </w:trPr>
        <w:tc>
          <w:tcPr>
            <w:tcW w:w="5808" w:type="dxa"/>
            <w:tcBorders>
              <w:top w:val="nil"/>
              <w:left w:val="nil"/>
              <w:bottom w:val="nil"/>
              <w:right w:val="nil"/>
            </w:tcBorders>
          </w:tcPr>
          <w:p w14:paraId="140E831C" w14:textId="77777777" w:rsidR="00616588" w:rsidRDefault="00000000">
            <w:pPr>
              <w:spacing w:after="0" w:line="259" w:lineRule="auto"/>
              <w:ind w:left="0" w:right="0" w:firstLine="0"/>
              <w:jc w:val="left"/>
            </w:pPr>
            <w:r>
              <w:rPr>
                <w:rFonts w:ascii="Arial" w:eastAsia="Arial" w:hAnsi="Arial" w:cs="Arial"/>
                <w:b/>
                <w:color w:val="0000A0"/>
                <w:sz w:val="20"/>
              </w:rPr>
              <w:t>1041 GRADNJA ULICA, CESTA I JAVNIH POVRŠINA</w:t>
            </w:r>
          </w:p>
        </w:tc>
        <w:tc>
          <w:tcPr>
            <w:tcW w:w="1350" w:type="dxa"/>
            <w:tcBorders>
              <w:top w:val="nil"/>
              <w:left w:val="nil"/>
              <w:bottom w:val="nil"/>
              <w:right w:val="nil"/>
            </w:tcBorders>
          </w:tcPr>
          <w:p w14:paraId="0BC881E5" w14:textId="77777777" w:rsidR="00616588" w:rsidRDefault="00000000">
            <w:pPr>
              <w:spacing w:after="0" w:line="259" w:lineRule="auto"/>
              <w:ind w:left="0" w:right="0" w:firstLine="0"/>
              <w:jc w:val="left"/>
            </w:pPr>
            <w:r>
              <w:rPr>
                <w:rFonts w:ascii="Arial" w:eastAsia="Arial" w:hAnsi="Arial" w:cs="Arial"/>
                <w:b/>
                <w:color w:val="0000A0"/>
                <w:sz w:val="20"/>
              </w:rPr>
              <w:t>1.489.703,00</w:t>
            </w:r>
          </w:p>
        </w:tc>
        <w:tc>
          <w:tcPr>
            <w:tcW w:w="1365" w:type="dxa"/>
            <w:tcBorders>
              <w:top w:val="nil"/>
              <w:left w:val="nil"/>
              <w:bottom w:val="nil"/>
              <w:right w:val="nil"/>
            </w:tcBorders>
          </w:tcPr>
          <w:p w14:paraId="262BF4ED" w14:textId="77777777" w:rsidR="00616588" w:rsidRDefault="00000000">
            <w:pPr>
              <w:spacing w:after="0" w:line="259" w:lineRule="auto"/>
              <w:ind w:left="0" w:right="0" w:firstLine="0"/>
              <w:jc w:val="left"/>
            </w:pPr>
            <w:r>
              <w:rPr>
                <w:rFonts w:ascii="Arial" w:eastAsia="Arial" w:hAnsi="Arial" w:cs="Arial"/>
                <w:b/>
                <w:color w:val="0000A0"/>
                <w:sz w:val="20"/>
              </w:rPr>
              <w:t>1.489.703,00</w:t>
            </w:r>
          </w:p>
        </w:tc>
        <w:tc>
          <w:tcPr>
            <w:tcW w:w="1962" w:type="dxa"/>
            <w:tcBorders>
              <w:top w:val="nil"/>
              <w:left w:val="nil"/>
              <w:bottom w:val="nil"/>
              <w:right w:val="nil"/>
            </w:tcBorders>
          </w:tcPr>
          <w:p w14:paraId="7F5FED8D" w14:textId="77777777" w:rsidR="00616588" w:rsidRDefault="00000000">
            <w:pPr>
              <w:spacing w:after="0" w:line="259" w:lineRule="auto"/>
              <w:ind w:left="0" w:right="0" w:firstLine="0"/>
            </w:pPr>
            <w:r>
              <w:rPr>
                <w:rFonts w:ascii="Arial" w:eastAsia="Arial" w:hAnsi="Arial" w:cs="Arial"/>
                <w:b/>
                <w:color w:val="0000A0"/>
                <w:sz w:val="20"/>
              </w:rPr>
              <w:t>1.369.205,24 91,91%</w:t>
            </w:r>
          </w:p>
        </w:tc>
      </w:tr>
      <w:tr w:rsidR="00616588" w14:paraId="26ABBD69" w14:textId="77777777">
        <w:trPr>
          <w:trHeight w:val="427"/>
        </w:trPr>
        <w:tc>
          <w:tcPr>
            <w:tcW w:w="5808" w:type="dxa"/>
            <w:tcBorders>
              <w:top w:val="nil"/>
              <w:left w:val="nil"/>
              <w:bottom w:val="nil"/>
              <w:right w:val="nil"/>
            </w:tcBorders>
          </w:tcPr>
          <w:p w14:paraId="30E3C034" w14:textId="77777777" w:rsidR="00616588" w:rsidRDefault="00000000">
            <w:pPr>
              <w:spacing w:after="0" w:line="259" w:lineRule="auto"/>
              <w:ind w:left="45" w:right="0" w:firstLine="0"/>
              <w:jc w:val="left"/>
            </w:pPr>
            <w:r>
              <w:rPr>
                <w:rFonts w:ascii="Arial" w:eastAsia="Arial" w:hAnsi="Arial" w:cs="Arial"/>
                <w:b/>
                <w:color w:val="0000A0"/>
                <w:sz w:val="18"/>
              </w:rPr>
              <w:t>K104107 Izrada tehničke dokumentacije za prometnice i javne površine</w:t>
            </w:r>
          </w:p>
        </w:tc>
        <w:tc>
          <w:tcPr>
            <w:tcW w:w="1350" w:type="dxa"/>
            <w:tcBorders>
              <w:top w:val="nil"/>
              <w:left w:val="nil"/>
              <w:bottom w:val="nil"/>
              <w:right w:val="nil"/>
            </w:tcBorders>
          </w:tcPr>
          <w:p w14:paraId="2C514DE1" w14:textId="77777777" w:rsidR="00616588" w:rsidRDefault="00000000">
            <w:pPr>
              <w:spacing w:after="0" w:line="259" w:lineRule="auto"/>
              <w:ind w:left="367" w:right="0" w:firstLine="0"/>
              <w:jc w:val="left"/>
            </w:pPr>
            <w:r>
              <w:rPr>
                <w:rFonts w:ascii="Arial" w:eastAsia="Arial" w:hAnsi="Arial" w:cs="Arial"/>
                <w:b/>
                <w:color w:val="0000A0"/>
                <w:sz w:val="18"/>
              </w:rPr>
              <w:t>32.500,00</w:t>
            </w:r>
          </w:p>
        </w:tc>
        <w:tc>
          <w:tcPr>
            <w:tcW w:w="1365" w:type="dxa"/>
            <w:tcBorders>
              <w:top w:val="nil"/>
              <w:left w:val="nil"/>
              <w:bottom w:val="nil"/>
              <w:right w:val="nil"/>
            </w:tcBorders>
          </w:tcPr>
          <w:p w14:paraId="4625730D" w14:textId="77777777" w:rsidR="00616588" w:rsidRDefault="00000000">
            <w:pPr>
              <w:spacing w:after="0" w:line="259" w:lineRule="auto"/>
              <w:ind w:left="169" w:right="0" w:firstLine="0"/>
              <w:jc w:val="center"/>
            </w:pPr>
            <w:r>
              <w:rPr>
                <w:rFonts w:ascii="Arial" w:eastAsia="Arial" w:hAnsi="Arial" w:cs="Arial"/>
                <w:b/>
                <w:color w:val="0000A0"/>
                <w:sz w:val="18"/>
              </w:rPr>
              <w:t>32.500,00</w:t>
            </w:r>
          </w:p>
        </w:tc>
        <w:tc>
          <w:tcPr>
            <w:tcW w:w="1962" w:type="dxa"/>
            <w:tcBorders>
              <w:top w:val="nil"/>
              <w:left w:val="nil"/>
              <w:bottom w:val="nil"/>
              <w:right w:val="nil"/>
            </w:tcBorders>
          </w:tcPr>
          <w:p w14:paraId="25BB8A0C"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7.865,51</w:t>
            </w:r>
            <w:r>
              <w:rPr>
                <w:rFonts w:ascii="Arial" w:eastAsia="Arial" w:hAnsi="Arial" w:cs="Arial"/>
                <w:b/>
                <w:color w:val="0000A0"/>
                <w:sz w:val="18"/>
              </w:rPr>
              <w:tab/>
              <w:t>24,20%</w:t>
            </w:r>
          </w:p>
        </w:tc>
      </w:tr>
      <w:tr w:rsidR="00616588" w14:paraId="1D8E1DB2" w14:textId="77777777">
        <w:trPr>
          <w:trHeight w:val="237"/>
        </w:trPr>
        <w:tc>
          <w:tcPr>
            <w:tcW w:w="5808" w:type="dxa"/>
            <w:tcBorders>
              <w:top w:val="nil"/>
              <w:left w:val="nil"/>
              <w:bottom w:val="nil"/>
              <w:right w:val="nil"/>
            </w:tcBorders>
          </w:tcPr>
          <w:p w14:paraId="258E30D3"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5AF3D3A9" w14:textId="77777777" w:rsidR="00616588" w:rsidRDefault="00000000">
            <w:pPr>
              <w:spacing w:after="0" w:line="259" w:lineRule="auto"/>
              <w:ind w:left="367" w:right="0" w:firstLine="0"/>
              <w:jc w:val="left"/>
            </w:pPr>
            <w:r>
              <w:rPr>
                <w:rFonts w:ascii="Arial" w:eastAsia="Arial" w:hAnsi="Arial" w:cs="Arial"/>
                <w:b/>
                <w:sz w:val="18"/>
              </w:rPr>
              <w:t>32.500,00</w:t>
            </w:r>
          </w:p>
        </w:tc>
        <w:tc>
          <w:tcPr>
            <w:tcW w:w="1365" w:type="dxa"/>
            <w:tcBorders>
              <w:top w:val="nil"/>
              <w:left w:val="nil"/>
              <w:bottom w:val="nil"/>
              <w:right w:val="nil"/>
            </w:tcBorders>
          </w:tcPr>
          <w:p w14:paraId="570BDF66" w14:textId="77777777" w:rsidR="00616588" w:rsidRDefault="00000000">
            <w:pPr>
              <w:spacing w:after="0" w:line="259" w:lineRule="auto"/>
              <w:ind w:left="169" w:right="0" w:firstLine="0"/>
              <w:jc w:val="center"/>
            </w:pPr>
            <w:r>
              <w:rPr>
                <w:rFonts w:ascii="Arial" w:eastAsia="Arial" w:hAnsi="Arial" w:cs="Arial"/>
                <w:b/>
                <w:sz w:val="18"/>
              </w:rPr>
              <w:t>32.500,00</w:t>
            </w:r>
          </w:p>
        </w:tc>
        <w:tc>
          <w:tcPr>
            <w:tcW w:w="1962" w:type="dxa"/>
            <w:tcBorders>
              <w:top w:val="nil"/>
              <w:left w:val="nil"/>
              <w:bottom w:val="nil"/>
              <w:right w:val="nil"/>
            </w:tcBorders>
          </w:tcPr>
          <w:p w14:paraId="7D862032"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7.865,51</w:t>
            </w:r>
            <w:r>
              <w:rPr>
                <w:rFonts w:ascii="Arial" w:eastAsia="Arial" w:hAnsi="Arial" w:cs="Arial"/>
                <w:b/>
                <w:sz w:val="18"/>
              </w:rPr>
              <w:tab/>
              <w:t>24,20%</w:t>
            </w:r>
          </w:p>
        </w:tc>
      </w:tr>
      <w:tr w:rsidR="00616588" w14:paraId="78554263" w14:textId="77777777">
        <w:trPr>
          <w:trHeight w:val="285"/>
        </w:trPr>
        <w:tc>
          <w:tcPr>
            <w:tcW w:w="5808" w:type="dxa"/>
            <w:tcBorders>
              <w:top w:val="nil"/>
              <w:left w:val="nil"/>
              <w:bottom w:val="nil"/>
              <w:right w:val="nil"/>
            </w:tcBorders>
          </w:tcPr>
          <w:p w14:paraId="7015EF22"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1483D168" w14:textId="77777777" w:rsidR="00616588" w:rsidRDefault="00000000">
            <w:pPr>
              <w:spacing w:after="0" w:line="259" w:lineRule="auto"/>
              <w:ind w:left="367" w:right="0" w:firstLine="0"/>
              <w:jc w:val="left"/>
            </w:pPr>
            <w:r>
              <w:rPr>
                <w:rFonts w:ascii="Arial" w:eastAsia="Arial" w:hAnsi="Arial" w:cs="Arial"/>
                <w:b/>
                <w:sz w:val="18"/>
              </w:rPr>
              <w:t>32.500,00</w:t>
            </w:r>
          </w:p>
        </w:tc>
        <w:tc>
          <w:tcPr>
            <w:tcW w:w="1365" w:type="dxa"/>
            <w:tcBorders>
              <w:top w:val="nil"/>
              <w:left w:val="nil"/>
              <w:bottom w:val="nil"/>
              <w:right w:val="nil"/>
            </w:tcBorders>
          </w:tcPr>
          <w:p w14:paraId="2005458B" w14:textId="77777777" w:rsidR="00616588" w:rsidRDefault="00000000">
            <w:pPr>
              <w:spacing w:after="0" w:line="259" w:lineRule="auto"/>
              <w:ind w:left="169" w:right="0" w:firstLine="0"/>
              <w:jc w:val="center"/>
            </w:pPr>
            <w:r>
              <w:rPr>
                <w:rFonts w:ascii="Arial" w:eastAsia="Arial" w:hAnsi="Arial" w:cs="Arial"/>
                <w:b/>
                <w:sz w:val="18"/>
              </w:rPr>
              <w:t>32.500,00</w:t>
            </w:r>
          </w:p>
        </w:tc>
        <w:tc>
          <w:tcPr>
            <w:tcW w:w="1962" w:type="dxa"/>
            <w:tcBorders>
              <w:top w:val="nil"/>
              <w:left w:val="nil"/>
              <w:bottom w:val="nil"/>
              <w:right w:val="nil"/>
            </w:tcBorders>
          </w:tcPr>
          <w:p w14:paraId="0549B945"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7.865,51</w:t>
            </w:r>
            <w:r>
              <w:rPr>
                <w:rFonts w:ascii="Arial" w:eastAsia="Arial" w:hAnsi="Arial" w:cs="Arial"/>
                <w:b/>
                <w:sz w:val="18"/>
              </w:rPr>
              <w:tab/>
              <w:t>24,20%</w:t>
            </w:r>
          </w:p>
        </w:tc>
      </w:tr>
      <w:tr w:rsidR="00616588" w14:paraId="07E03507" w14:textId="77777777">
        <w:trPr>
          <w:trHeight w:val="285"/>
        </w:trPr>
        <w:tc>
          <w:tcPr>
            <w:tcW w:w="5808" w:type="dxa"/>
            <w:tcBorders>
              <w:top w:val="nil"/>
              <w:left w:val="nil"/>
              <w:bottom w:val="nil"/>
              <w:right w:val="nil"/>
            </w:tcBorders>
          </w:tcPr>
          <w:p w14:paraId="79E0C440" w14:textId="77777777" w:rsidR="00616588" w:rsidRDefault="00000000">
            <w:pPr>
              <w:spacing w:after="0" w:line="259" w:lineRule="auto"/>
              <w:ind w:left="510"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3ED5C7D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A60F919"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6540F412" w14:textId="77777777" w:rsidR="00616588" w:rsidRDefault="00000000">
            <w:pPr>
              <w:spacing w:after="0" w:line="259" w:lineRule="auto"/>
              <w:ind w:left="467" w:right="0" w:firstLine="0"/>
              <w:jc w:val="left"/>
            </w:pPr>
            <w:r>
              <w:rPr>
                <w:rFonts w:ascii="Arial" w:eastAsia="Arial" w:hAnsi="Arial" w:cs="Arial"/>
                <w:i/>
                <w:sz w:val="18"/>
              </w:rPr>
              <w:t>7.865,51</w:t>
            </w:r>
          </w:p>
        </w:tc>
      </w:tr>
      <w:tr w:rsidR="00616588" w14:paraId="57222F01" w14:textId="77777777">
        <w:trPr>
          <w:trHeight w:val="445"/>
        </w:trPr>
        <w:tc>
          <w:tcPr>
            <w:tcW w:w="5808" w:type="dxa"/>
            <w:tcBorders>
              <w:top w:val="nil"/>
              <w:left w:val="nil"/>
              <w:bottom w:val="nil"/>
              <w:right w:val="nil"/>
            </w:tcBorders>
          </w:tcPr>
          <w:p w14:paraId="3F5F02E4" w14:textId="77777777" w:rsidR="00616588" w:rsidRDefault="00000000">
            <w:pPr>
              <w:spacing w:after="0" w:line="259" w:lineRule="auto"/>
              <w:ind w:left="45" w:right="0" w:firstLine="0"/>
              <w:jc w:val="left"/>
            </w:pPr>
            <w:r>
              <w:rPr>
                <w:rFonts w:ascii="Arial" w:eastAsia="Arial" w:hAnsi="Arial" w:cs="Arial"/>
                <w:b/>
                <w:color w:val="0000A0"/>
                <w:sz w:val="18"/>
              </w:rPr>
              <w:t>K104128 Rekonstrukcija i dogradnja nogostupa na području Šibenika</w:t>
            </w:r>
          </w:p>
        </w:tc>
        <w:tc>
          <w:tcPr>
            <w:tcW w:w="1350" w:type="dxa"/>
            <w:tcBorders>
              <w:top w:val="nil"/>
              <w:left w:val="nil"/>
              <w:bottom w:val="nil"/>
              <w:right w:val="nil"/>
            </w:tcBorders>
          </w:tcPr>
          <w:p w14:paraId="3AFECB41" w14:textId="77777777" w:rsidR="00616588" w:rsidRDefault="00000000">
            <w:pPr>
              <w:spacing w:after="0" w:line="259" w:lineRule="auto"/>
              <w:ind w:left="367" w:right="0" w:firstLine="0"/>
              <w:jc w:val="left"/>
            </w:pPr>
            <w:r>
              <w:rPr>
                <w:rFonts w:ascii="Arial" w:eastAsia="Arial" w:hAnsi="Arial" w:cs="Arial"/>
                <w:b/>
                <w:color w:val="0000A0"/>
                <w:sz w:val="18"/>
              </w:rPr>
              <w:t>70.000,00</w:t>
            </w:r>
          </w:p>
        </w:tc>
        <w:tc>
          <w:tcPr>
            <w:tcW w:w="1365" w:type="dxa"/>
            <w:tcBorders>
              <w:top w:val="nil"/>
              <w:left w:val="nil"/>
              <w:bottom w:val="nil"/>
              <w:right w:val="nil"/>
            </w:tcBorders>
          </w:tcPr>
          <w:p w14:paraId="5BC86211" w14:textId="77777777" w:rsidR="00616588" w:rsidRDefault="00000000">
            <w:pPr>
              <w:spacing w:after="0" w:line="259" w:lineRule="auto"/>
              <w:ind w:left="169" w:right="0" w:firstLine="0"/>
              <w:jc w:val="center"/>
            </w:pPr>
            <w:r>
              <w:rPr>
                <w:rFonts w:ascii="Arial" w:eastAsia="Arial" w:hAnsi="Arial" w:cs="Arial"/>
                <w:b/>
                <w:color w:val="0000A0"/>
                <w:sz w:val="18"/>
              </w:rPr>
              <w:t>70.000,00</w:t>
            </w:r>
          </w:p>
        </w:tc>
        <w:tc>
          <w:tcPr>
            <w:tcW w:w="1962" w:type="dxa"/>
            <w:tcBorders>
              <w:top w:val="nil"/>
              <w:left w:val="nil"/>
              <w:bottom w:val="nil"/>
              <w:right w:val="nil"/>
            </w:tcBorders>
          </w:tcPr>
          <w:p w14:paraId="3166FDC5"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64.959,99</w:t>
            </w:r>
            <w:r>
              <w:rPr>
                <w:rFonts w:ascii="Arial" w:eastAsia="Arial" w:hAnsi="Arial" w:cs="Arial"/>
                <w:b/>
                <w:color w:val="0000A0"/>
                <w:sz w:val="18"/>
              </w:rPr>
              <w:tab/>
              <w:t>92,80%</w:t>
            </w:r>
          </w:p>
        </w:tc>
      </w:tr>
      <w:tr w:rsidR="00616588" w14:paraId="748AC400" w14:textId="77777777">
        <w:trPr>
          <w:trHeight w:val="245"/>
        </w:trPr>
        <w:tc>
          <w:tcPr>
            <w:tcW w:w="5808" w:type="dxa"/>
            <w:tcBorders>
              <w:top w:val="nil"/>
              <w:left w:val="nil"/>
              <w:bottom w:val="nil"/>
              <w:right w:val="nil"/>
            </w:tcBorders>
          </w:tcPr>
          <w:p w14:paraId="55721B4B"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158DF599" w14:textId="77777777" w:rsidR="00616588" w:rsidRDefault="00000000">
            <w:pPr>
              <w:spacing w:after="0" w:line="259" w:lineRule="auto"/>
              <w:ind w:left="367" w:right="0" w:firstLine="0"/>
              <w:jc w:val="left"/>
            </w:pPr>
            <w:r>
              <w:rPr>
                <w:rFonts w:ascii="Arial" w:eastAsia="Arial" w:hAnsi="Arial" w:cs="Arial"/>
                <w:b/>
                <w:sz w:val="18"/>
              </w:rPr>
              <w:t>70.000,00</w:t>
            </w:r>
          </w:p>
        </w:tc>
        <w:tc>
          <w:tcPr>
            <w:tcW w:w="1365" w:type="dxa"/>
            <w:tcBorders>
              <w:top w:val="nil"/>
              <w:left w:val="nil"/>
              <w:bottom w:val="nil"/>
              <w:right w:val="nil"/>
            </w:tcBorders>
          </w:tcPr>
          <w:p w14:paraId="0213B0E6" w14:textId="77777777" w:rsidR="00616588" w:rsidRDefault="00000000">
            <w:pPr>
              <w:spacing w:after="0" w:line="259" w:lineRule="auto"/>
              <w:ind w:left="169" w:right="0" w:firstLine="0"/>
              <w:jc w:val="center"/>
            </w:pPr>
            <w:r>
              <w:rPr>
                <w:rFonts w:ascii="Arial" w:eastAsia="Arial" w:hAnsi="Arial" w:cs="Arial"/>
                <w:b/>
                <w:sz w:val="18"/>
              </w:rPr>
              <w:t>70.000,00</w:t>
            </w:r>
          </w:p>
        </w:tc>
        <w:tc>
          <w:tcPr>
            <w:tcW w:w="1962" w:type="dxa"/>
            <w:tcBorders>
              <w:top w:val="nil"/>
              <w:left w:val="nil"/>
              <w:bottom w:val="nil"/>
              <w:right w:val="nil"/>
            </w:tcBorders>
          </w:tcPr>
          <w:p w14:paraId="48761184"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64.959,99</w:t>
            </w:r>
            <w:r>
              <w:rPr>
                <w:rFonts w:ascii="Arial" w:eastAsia="Arial" w:hAnsi="Arial" w:cs="Arial"/>
                <w:b/>
                <w:sz w:val="18"/>
              </w:rPr>
              <w:tab/>
              <w:t>92,80%</w:t>
            </w:r>
          </w:p>
        </w:tc>
      </w:tr>
      <w:tr w:rsidR="00616588" w14:paraId="075D6EE6" w14:textId="77777777">
        <w:trPr>
          <w:trHeight w:val="285"/>
        </w:trPr>
        <w:tc>
          <w:tcPr>
            <w:tcW w:w="5808" w:type="dxa"/>
            <w:tcBorders>
              <w:top w:val="nil"/>
              <w:left w:val="nil"/>
              <w:bottom w:val="nil"/>
              <w:right w:val="nil"/>
            </w:tcBorders>
          </w:tcPr>
          <w:p w14:paraId="0A8E3D0C" w14:textId="77777777" w:rsidR="00616588" w:rsidRDefault="00000000">
            <w:pPr>
              <w:spacing w:after="0" w:line="259" w:lineRule="auto"/>
              <w:ind w:left="390" w:right="0" w:firstLine="0"/>
              <w:jc w:val="left"/>
            </w:pPr>
            <w:r>
              <w:rPr>
                <w:rFonts w:ascii="Arial" w:eastAsia="Arial" w:hAnsi="Arial" w:cs="Arial"/>
                <w:b/>
                <w:sz w:val="18"/>
              </w:rPr>
              <w:lastRenderedPageBreak/>
              <w:t>42 Rashodi za nabavu proizvedene dugotrajne imovine</w:t>
            </w:r>
          </w:p>
        </w:tc>
        <w:tc>
          <w:tcPr>
            <w:tcW w:w="1350" w:type="dxa"/>
            <w:tcBorders>
              <w:top w:val="nil"/>
              <w:left w:val="nil"/>
              <w:bottom w:val="nil"/>
              <w:right w:val="nil"/>
            </w:tcBorders>
          </w:tcPr>
          <w:p w14:paraId="0DC8B161" w14:textId="77777777" w:rsidR="00616588" w:rsidRDefault="00000000">
            <w:pPr>
              <w:spacing w:after="0" w:line="259" w:lineRule="auto"/>
              <w:ind w:left="367" w:right="0" w:firstLine="0"/>
              <w:jc w:val="left"/>
            </w:pPr>
            <w:r>
              <w:rPr>
                <w:rFonts w:ascii="Arial" w:eastAsia="Arial" w:hAnsi="Arial" w:cs="Arial"/>
                <w:b/>
                <w:sz w:val="18"/>
              </w:rPr>
              <w:t>70.000,00</w:t>
            </w:r>
          </w:p>
        </w:tc>
        <w:tc>
          <w:tcPr>
            <w:tcW w:w="1365" w:type="dxa"/>
            <w:tcBorders>
              <w:top w:val="nil"/>
              <w:left w:val="nil"/>
              <w:bottom w:val="nil"/>
              <w:right w:val="nil"/>
            </w:tcBorders>
          </w:tcPr>
          <w:p w14:paraId="67499CAB" w14:textId="77777777" w:rsidR="00616588" w:rsidRDefault="00000000">
            <w:pPr>
              <w:spacing w:after="0" w:line="259" w:lineRule="auto"/>
              <w:ind w:left="169" w:right="0" w:firstLine="0"/>
              <w:jc w:val="center"/>
            </w:pPr>
            <w:r>
              <w:rPr>
                <w:rFonts w:ascii="Arial" w:eastAsia="Arial" w:hAnsi="Arial" w:cs="Arial"/>
                <w:b/>
                <w:sz w:val="18"/>
              </w:rPr>
              <w:t>70.000,00</w:t>
            </w:r>
          </w:p>
        </w:tc>
        <w:tc>
          <w:tcPr>
            <w:tcW w:w="1962" w:type="dxa"/>
            <w:tcBorders>
              <w:top w:val="nil"/>
              <w:left w:val="nil"/>
              <w:bottom w:val="nil"/>
              <w:right w:val="nil"/>
            </w:tcBorders>
          </w:tcPr>
          <w:p w14:paraId="0E0C4270"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64.959,99</w:t>
            </w:r>
            <w:r>
              <w:rPr>
                <w:rFonts w:ascii="Arial" w:eastAsia="Arial" w:hAnsi="Arial" w:cs="Arial"/>
                <w:b/>
                <w:sz w:val="18"/>
              </w:rPr>
              <w:tab/>
              <w:t>92,80%</w:t>
            </w:r>
          </w:p>
        </w:tc>
      </w:tr>
      <w:tr w:rsidR="00616588" w14:paraId="5D75D7F6" w14:textId="77777777">
        <w:trPr>
          <w:trHeight w:val="285"/>
        </w:trPr>
        <w:tc>
          <w:tcPr>
            <w:tcW w:w="5808" w:type="dxa"/>
            <w:tcBorders>
              <w:top w:val="nil"/>
              <w:left w:val="nil"/>
              <w:bottom w:val="nil"/>
              <w:right w:val="nil"/>
            </w:tcBorders>
          </w:tcPr>
          <w:p w14:paraId="2674277A" w14:textId="77777777" w:rsidR="00616588" w:rsidRDefault="00000000">
            <w:pPr>
              <w:spacing w:after="0" w:line="259" w:lineRule="auto"/>
              <w:ind w:left="510" w:right="0" w:firstLine="0"/>
              <w:jc w:val="left"/>
            </w:pPr>
            <w:r>
              <w:rPr>
                <w:rFonts w:ascii="Arial" w:eastAsia="Arial" w:hAnsi="Arial" w:cs="Arial"/>
                <w:i/>
                <w:sz w:val="18"/>
              </w:rPr>
              <w:t>4214 Ostali građevinski objekti</w:t>
            </w:r>
          </w:p>
        </w:tc>
        <w:tc>
          <w:tcPr>
            <w:tcW w:w="1350" w:type="dxa"/>
            <w:tcBorders>
              <w:top w:val="nil"/>
              <w:left w:val="nil"/>
              <w:bottom w:val="nil"/>
              <w:right w:val="nil"/>
            </w:tcBorders>
          </w:tcPr>
          <w:p w14:paraId="511B367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C04F6C1"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057B1233" w14:textId="77777777" w:rsidR="00616588" w:rsidRDefault="00000000">
            <w:pPr>
              <w:spacing w:after="0" w:line="259" w:lineRule="auto"/>
              <w:ind w:left="367" w:right="0" w:firstLine="0"/>
              <w:jc w:val="left"/>
            </w:pPr>
            <w:r>
              <w:rPr>
                <w:rFonts w:ascii="Arial" w:eastAsia="Arial" w:hAnsi="Arial" w:cs="Arial"/>
                <w:i/>
                <w:sz w:val="18"/>
              </w:rPr>
              <w:t>64.959,99</w:t>
            </w:r>
          </w:p>
        </w:tc>
      </w:tr>
      <w:tr w:rsidR="00616588" w14:paraId="6D9DE677" w14:textId="77777777">
        <w:trPr>
          <w:trHeight w:val="285"/>
        </w:trPr>
        <w:tc>
          <w:tcPr>
            <w:tcW w:w="5808" w:type="dxa"/>
            <w:tcBorders>
              <w:top w:val="nil"/>
              <w:left w:val="nil"/>
              <w:bottom w:val="nil"/>
              <w:right w:val="nil"/>
            </w:tcBorders>
          </w:tcPr>
          <w:p w14:paraId="0CEAE35E" w14:textId="77777777" w:rsidR="00616588" w:rsidRDefault="00000000">
            <w:pPr>
              <w:spacing w:after="0" w:line="259" w:lineRule="auto"/>
              <w:ind w:left="45" w:right="0" w:firstLine="0"/>
              <w:jc w:val="left"/>
            </w:pPr>
            <w:r>
              <w:rPr>
                <w:rFonts w:ascii="Arial" w:eastAsia="Arial" w:hAnsi="Arial" w:cs="Arial"/>
                <w:b/>
                <w:color w:val="0000A0"/>
                <w:sz w:val="18"/>
              </w:rPr>
              <w:t>K104159 Uređenje ulica Nova VII i Nova VIII u Njivicama</w:t>
            </w:r>
          </w:p>
        </w:tc>
        <w:tc>
          <w:tcPr>
            <w:tcW w:w="1350" w:type="dxa"/>
            <w:tcBorders>
              <w:top w:val="nil"/>
              <w:left w:val="nil"/>
              <w:bottom w:val="nil"/>
              <w:right w:val="nil"/>
            </w:tcBorders>
          </w:tcPr>
          <w:p w14:paraId="2A214F50" w14:textId="77777777" w:rsidR="00616588" w:rsidRDefault="00000000">
            <w:pPr>
              <w:spacing w:after="0" w:line="259" w:lineRule="auto"/>
              <w:ind w:left="84" w:right="0" w:firstLine="0"/>
              <w:jc w:val="center"/>
            </w:pPr>
            <w:r>
              <w:rPr>
                <w:rFonts w:ascii="Arial" w:eastAsia="Arial" w:hAnsi="Arial" w:cs="Arial"/>
                <w:b/>
                <w:color w:val="0000A0"/>
                <w:sz w:val="18"/>
              </w:rPr>
              <w:t>137.000,00</w:t>
            </w:r>
          </w:p>
        </w:tc>
        <w:tc>
          <w:tcPr>
            <w:tcW w:w="1365" w:type="dxa"/>
            <w:tcBorders>
              <w:top w:val="nil"/>
              <w:left w:val="nil"/>
              <w:bottom w:val="nil"/>
              <w:right w:val="nil"/>
            </w:tcBorders>
          </w:tcPr>
          <w:p w14:paraId="5AEC7273" w14:textId="77777777" w:rsidR="00616588" w:rsidRDefault="00000000">
            <w:pPr>
              <w:spacing w:after="0" w:line="259" w:lineRule="auto"/>
              <w:ind w:left="69" w:right="0" w:firstLine="0"/>
              <w:jc w:val="center"/>
            </w:pPr>
            <w:r>
              <w:rPr>
                <w:rFonts w:ascii="Arial" w:eastAsia="Arial" w:hAnsi="Arial" w:cs="Arial"/>
                <w:b/>
                <w:color w:val="0000A0"/>
                <w:sz w:val="18"/>
              </w:rPr>
              <w:t>137.000,00</w:t>
            </w:r>
          </w:p>
        </w:tc>
        <w:tc>
          <w:tcPr>
            <w:tcW w:w="1962" w:type="dxa"/>
            <w:tcBorders>
              <w:top w:val="nil"/>
              <w:left w:val="nil"/>
              <w:bottom w:val="nil"/>
              <w:right w:val="nil"/>
            </w:tcBorders>
          </w:tcPr>
          <w:p w14:paraId="3BEF7D12"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114.775,30</w:t>
            </w:r>
            <w:r>
              <w:rPr>
                <w:rFonts w:ascii="Arial" w:eastAsia="Arial" w:hAnsi="Arial" w:cs="Arial"/>
                <w:b/>
                <w:color w:val="0000A0"/>
                <w:sz w:val="18"/>
              </w:rPr>
              <w:tab/>
              <w:t>83,78%</w:t>
            </w:r>
          </w:p>
        </w:tc>
      </w:tr>
      <w:tr w:rsidR="00616588" w14:paraId="7D87A99F" w14:textId="77777777">
        <w:trPr>
          <w:trHeight w:val="278"/>
        </w:trPr>
        <w:tc>
          <w:tcPr>
            <w:tcW w:w="5808" w:type="dxa"/>
            <w:tcBorders>
              <w:top w:val="nil"/>
              <w:left w:val="nil"/>
              <w:bottom w:val="nil"/>
              <w:right w:val="nil"/>
            </w:tcBorders>
          </w:tcPr>
          <w:p w14:paraId="5D9F55A5"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44A582DE" w14:textId="77777777" w:rsidR="00616588" w:rsidRDefault="00000000">
            <w:pPr>
              <w:spacing w:after="0" w:line="259" w:lineRule="auto"/>
              <w:ind w:left="84" w:right="0" w:firstLine="0"/>
              <w:jc w:val="center"/>
            </w:pPr>
            <w:r>
              <w:rPr>
                <w:rFonts w:ascii="Arial" w:eastAsia="Arial" w:hAnsi="Arial" w:cs="Arial"/>
                <w:b/>
                <w:sz w:val="18"/>
              </w:rPr>
              <w:t>137.000,00</w:t>
            </w:r>
          </w:p>
        </w:tc>
        <w:tc>
          <w:tcPr>
            <w:tcW w:w="1365" w:type="dxa"/>
            <w:tcBorders>
              <w:top w:val="nil"/>
              <w:left w:val="nil"/>
              <w:bottom w:val="nil"/>
              <w:right w:val="nil"/>
            </w:tcBorders>
          </w:tcPr>
          <w:p w14:paraId="1C9A5604" w14:textId="77777777" w:rsidR="00616588" w:rsidRDefault="00000000">
            <w:pPr>
              <w:spacing w:after="0" w:line="259" w:lineRule="auto"/>
              <w:ind w:left="69" w:right="0" w:firstLine="0"/>
              <w:jc w:val="center"/>
            </w:pPr>
            <w:r>
              <w:rPr>
                <w:rFonts w:ascii="Arial" w:eastAsia="Arial" w:hAnsi="Arial" w:cs="Arial"/>
                <w:b/>
                <w:sz w:val="18"/>
              </w:rPr>
              <w:t>137.000,00</w:t>
            </w:r>
          </w:p>
        </w:tc>
        <w:tc>
          <w:tcPr>
            <w:tcW w:w="1962" w:type="dxa"/>
            <w:tcBorders>
              <w:top w:val="nil"/>
              <w:left w:val="nil"/>
              <w:bottom w:val="nil"/>
              <w:right w:val="nil"/>
            </w:tcBorders>
          </w:tcPr>
          <w:p w14:paraId="67E2A959"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114.775,30</w:t>
            </w:r>
            <w:r>
              <w:rPr>
                <w:rFonts w:ascii="Arial" w:eastAsia="Arial" w:hAnsi="Arial" w:cs="Arial"/>
                <w:b/>
                <w:sz w:val="18"/>
              </w:rPr>
              <w:tab/>
              <w:t>83,78%</w:t>
            </w:r>
          </w:p>
        </w:tc>
      </w:tr>
      <w:tr w:rsidR="00616588" w14:paraId="6DAF0866" w14:textId="77777777">
        <w:trPr>
          <w:trHeight w:val="235"/>
        </w:trPr>
        <w:tc>
          <w:tcPr>
            <w:tcW w:w="5808" w:type="dxa"/>
            <w:tcBorders>
              <w:top w:val="nil"/>
              <w:left w:val="nil"/>
              <w:bottom w:val="nil"/>
              <w:right w:val="nil"/>
            </w:tcBorders>
          </w:tcPr>
          <w:p w14:paraId="58834759"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3F5514A6" w14:textId="77777777" w:rsidR="00616588" w:rsidRDefault="00000000">
            <w:pPr>
              <w:spacing w:after="0" w:line="259" w:lineRule="auto"/>
              <w:ind w:left="84" w:right="0" w:firstLine="0"/>
              <w:jc w:val="center"/>
            </w:pPr>
            <w:r>
              <w:rPr>
                <w:rFonts w:ascii="Arial" w:eastAsia="Arial" w:hAnsi="Arial" w:cs="Arial"/>
                <w:b/>
                <w:sz w:val="18"/>
              </w:rPr>
              <w:t>137.000,00</w:t>
            </w:r>
          </w:p>
        </w:tc>
        <w:tc>
          <w:tcPr>
            <w:tcW w:w="1365" w:type="dxa"/>
            <w:tcBorders>
              <w:top w:val="nil"/>
              <w:left w:val="nil"/>
              <w:bottom w:val="nil"/>
              <w:right w:val="nil"/>
            </w:tcBorders>
          </w:tcPr>
          <w:p w14:paraId="3E05ECB0" w14:textId="77777777" w:rsidR="00616588" w:rsidRDefault="00000000">
            <w:pPr>
              <w:spacing w:after="0" w:line="259" w:lineRule="auto"/>
              <w:ind w:left="69" w:right="0" w:firstLine="0"/>
              <w:jc w:val="center"/>
            </w:pPr>
            <w:r>
              <w:rPr>
                <w:rFonts w:ascii="Arial" w:eastAsia="Arial" w:hAnsi="Arial" w:cs="Arial"/>
                <w:b/>
                <w:sz w:val="18"/>
              </w:rPr>
              <w:t>137.000,00</w:t>
            </w:r>
          </w:p>
        </w:tc>
        <w:tc>
          <w:tcPr>
            <w:tcW w:w="1962" w:type="dxa"/>
            <w:tcBorders>
              <w:top w:val="nil"/>
              <w:left w:val="nil"/>
              <w:bottom w:val="nil"/>
              <w:right w:val="nil"/>
            </w:tcBorders>
          </w:tcPr>
          <w:p w14:paraId="0455E140"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114.775,30</w:t>
            </w:r>
            <w:r>
              <w:rPr>
                <w:rFonts w:ascii="Arial" w:eastAsia="Arial" w:hAnsi="Arial" w:cs="Arial"/>
                <w:b/>
                <w:sz w:val="18"/>
              </w:rPr>
              <w:tab/>
              <w:t>83,78%</w:t>
            </w:r>
          </w:p>
        </w:tc>
      </w:tr>
    </w:tbl>
    <w:p w14:paraId="6EE21B13" w14:textId="77777777" w:rsidR="00616588" w:rsidRDefault="00000000">
      <w:pPr>
        <w:spacing w:after="0" w:line="259" w:lineRule="auto"/>
        <w:ind w:left="-630" w:right="11340" w:firstLine="0"/>
        <w:jc w:val="left"/>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0888F97F" wp14:editId="09D83AA8">
                <wp:simplePos x="0" y="0"/>
                <wp:positionH relativeFrom="page">
                  <wp:posOffset>361950</wp:posOffset>
                </wp:positionH>
                <wp:positionV relativeFrom="page">
                  <wp:posOffset>10439400</wp:posOffset>
                </wp:positionV>
                <wp:extent cx="6905625" cy="9017"/>
                <wp:effectExtent l="0" t="0" r="0" b="0"/>
                <wp:wrapTopAndBottom/>
                <wp:docPr id="386138" name="Group 386138"/>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35831" name="Shape 35831"/>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138" style="width:543.75pt;height:0.71pt;position:absolute;mso-position-horizontal-relative:page;mso-position-horizontal:absolute;margin-left:28.5pt;mso-position-vertical-relative:page;margin-top:822pt;" coordsize="69056,90">
                <v:shape id="Shape 35831" style="position:absolute;width:69056;height:0;left:0;top:0;" coordsize="6905625,0" path="m0,0l6905625,0">
                  <v:stroke weight="0.71pt" endcap="flat" joinstyle="miter" miterlimit="10" on="true" color="#000000"/>
                  <v:fill on="false" color="#000000" opacity="0"/>
                </v:shape>
                <w10:wrap type="topAndBottom"/>
              </v:group>
            </w:pict>
          </mc:Fallback>
        </mc:AlternateContent>
      </w:r>
      <w:r>
        <w:br w:type="page"/>
      </w:r>
    </w:p>
    <w:tbl>
      <w:tblPr>
        <w:tblStyle w:val="TableGrid"/>
        <w:tblW w:w="10440" w:type="dxa"/>
        <w:tblInd w:w="270" w:type="dxa"/>
        <w:tblCellMar>
          <w:top w:w="0" w:type="dxa"/>
          <w:left w:w="0" w:type="dxa"/>
          <w:bottom w:w="0" w:type="dxa"/>
          <w:right w:w="0" w:type="dxa"/>
        </w:tblCellMar>
        <w:tblLook w:val="04A0" w:firstRow="1" w:lastRow="0" w:firstColumn="1" w:lastColumn="0" w:noHBand="0" w:noVBand="1"/>
      </w:tblPr>
      <w:tblGrid>
        <w:gridCol w:w="25"/>
        <w:gridCol w:w="5470"/>
        <w:gridCol w:w="456"/>
        <w:gridCol w:w="1340"/>
        <w:gridCol w:w="1354"/>
        <w:gridCol w:w="1081"/>
        <w:gridCol w:w="611"/>
        <w:gridCol w:w="103"/>
      </w:tblGrid>
      <w:tr w:rsidR="00616588" w14:paraId="1FC51C23" w14:textId="77777777">
        <w:trPr>
          <w:gridBefore w:val="1"/>
          <w:gridAfter w:val="1"/>
          <w:wBefore w:w="26" w:type="dxa"/>
          <w:wAfter w:w="105" w:type="dxa"/>
          <w:trHeight w:val="243"/>
        </w:trPr>
        <w:tc>
          <w:tcPr>
            <w:tcW w:w="6030" w:type="dxa"/>
            <w:gridSpan w:val="2"/>
            <w:tcBorders>
              <w:top w:val="nil"/>
              <w:left w:val="nil"/>
              <w:bottom w:val="nil"/>
              <w:right w:val="nil"/>
            </w:tcBorders>
          </w:tcPr>
          <w:p w14:paraId="7335A900" w14:textId="77777777" w:rsidR="00616588" w:rsidRDefault="00000000">
            <w:pPr>
              <w:spacing w:after="0" w:line="259" w:lineRule="auto"/>
              <w:ind w:left="465" w:right="0" w:firstLine="0"/>
              <w:jc w:val="left"/>
            </w:pPr>
            <w:r>
              <w:rPr>
                <w:rFonts w:ascii="Arial" w:eastAsia="Arial" w:hAnsi="Arial" w:cs="Arial"/>
                <w:i/>
                <w:sz w:val="18"/>
              </w:rPr>
              <w:lastRenderedPageBreak/>
              <w:t>4213 Ceste, željeznice i ostali prometni objekti</w:t>
            </w:r>
          </w:p>
        </w:tc>
        <w:tc>
          <w:tcPr>
            <w:tcW w:w="1350" w:type="dxa"/>
            <w:tcBorders>
              <w:top w:val="nil"/>
              <w:left w:val="nil"/>
              <w:bottom w:val="nil"/>
              <w:right w:val="nil"/>
            </w:tcBorders>
          </w:tcPr>
          <w:p w14:paraId="6CA1640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6864FB6"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69ACA865" w14:textId="77777777" w:rsidR="00616588" w:rsidRDefault="00000000">
            <w:pPr>
              <w:spacing w:after="0" w:line="259" w:lineRule="auto"/>
              <w:ind w:left="0" w:right="0" w:firstLine="0"/>
              <w:jc w:val="left"/>
            </w:pPr>
            <w:r>
              <w:rPr>
                <w:rFonts w:ascii="Arial" w:eastAsia="Arial" w:hAnsi="Arial" w:cs="Arial"/>
                <w:i/>
                <w:sz w:val="18"/>
              </w:rPr>
              <w:t>114.775,30</w:t>
            </w:r>
          </w:p>
        </w:tc>
      </w:tr>
      <w:tr w:rsidR="00616588" w14:paraId="285C3A50" w14:textId="77777777">
        <w:trPr>
          <w:gridBefore w:val="1"/>
          <w:gridAfter w:val="1"/>
          <w:wBefore w:w="26" w:type="dxa"/>
          <w:wAfter w:w="105" w:type="dxa"/>
          <w:trHeight w:val="278"/>
        </w:trPr>
        <w:tc>
          <w:tcPr>
            <w:tcW w:w="6030" w:type="dxa"/>
            <w:gridSpan w:val="2"/>
            <w:tcBorders>
              <w:top w:val="nil"/>
              <w:left w:val="nil"/>
              <w:bottom w:val="nil"/>
              <w:right w:val="nil"/>
            </w:tcBorders>
          </w:tcPr>
          <w:p w14:paraId="67D51E57" w14:textId="77777777" w:rsidR="00616588" w:rsidRDefault="00000000">
            <w:pPr>
              <w:spacing w:after="0" w:line="259" w:lineRule="auto"/>
              <w:ind w:left="0" w:right="0" w:firstLine="0"/>
              <w:jc w:val="left"/>
            </w:pPr>
            <w:r>
              <w:rPr>
                <w:rFonts w:ascii="Arial" w:eastAsia="Arial" w:hAnsi="Arial" w:cs="Arial"/>
                <w:b/>
                <w:color w:val="0000A0"/>
                <w:sz w:val="18"/>
              </w:rPr>
              <w:t>K104198 Uređenje dječjih i sportskih igrališta</w:t>
            </w:r>
          </w:p>
        </w:tc>
        <w:tc>
          <w:tcPr>
            <w:tcW w:w="1350" w:type="dxa"/>
            <w:tcBorders>
              <w:top w:val="nil"/>
              <w:left w:val="nil"/>
              <w:bottom w:val="nil"/>
              <w:right w:val="nil"/>
            </w:tcBorders>
          </w:tcPr>
          <w:p w14:paraId="75F9CF36" w14:textId="77777777" w:rsidR="00616588" w:rsidRDefault="00000000">
            <w:pPr>
              <w:spacing w:after="0" w:line="259" w:lineRule="auto"/>
              <w:ind w:left="0" w:right="0" w:firstLine="0"/>
              <w:jc w:val="left"/>
            </w:pPr>
            <w:r>
              <w:rPr>
                <w:rFonts w:ascii="Arial" w:eastAsia="Arial" w:hAnsi="Arial" w:cs="Arial"/>
                <w:b/>
                <w:color w:val="0000A0"/>
                <w:sz w:val="18"/>
              </w:rPr>
              <w:t>424.000,00</w:t>
            </w:r>
          </w:p>
        </w:tc>
        <w:tc>
          <w:tcPr>
            <w:tcW w:w="1365" w:type="dxa"/>
            <w:tcBorders>
              <w:top w:val="nil"/>
              <w:left w:val="nil"/>
              <w:bottom w:val="nil"/>
              <w:right w:val="nil"/>
            </w:tcBorders>
          </w:tcPr>
          <w:p w14:paraId="0B8F4222" w14:textId="77777777" w:rsidR="00616588" w:rsidRDefault="00000000">
            <w:pPr>
              <w:spacing w:after="0" w:line="259" w:lineRule="auto"/>
              <w:ind w:left="0" w:right="0" w:firstLine="0"/>
              <w:jc w:val="left"/>
            </w:pPr>
            <w:r>
              <w:rPr>
                <w:rFonts w:ascii="Arial" w:eastAsia="Arial" w:hAnsi="Arial" w:cs="Arial"/>
                <w:b/>
                <w:color w:val="0000A0"/>
                <w:sz w:val="18"/>
              </w:rPr>
              <w:t>424.000,00</w:t>
            </w:r>
          </w:p>
        </w:tc>
        <w:tc>
          <w:tcPr>
            <w:tcW w:w="1695" w:type="dxa"/>
            <w:gridSpan w:val="2"/>
            <w:tcBorders>
              <w:top w:val="nil"/>
              <w:left w:val="nil"/>
              <w:bottom w:val="nil"/>
              <w:right w:val="nil"/>
            </w:tcBorders>
          </w:tcPr>
          <w:p w14:paraId="11E8BB0A" w14:textId="77777777" w:rsidR="00616588" w:rsidRDefault="00000000">
            <w:pPr>
              <w:tabs>
                <w:tab w:val="right" w:pos="1695"/>
              </w:tabs>
              <w:spacing w:after="0" w:line="259" w:lineRule="auto"/>
              <w:ind w:left="0" w:right="0" w:firstLine="0"/>
              <w:jc w:val="left"/>
            </w:pPr>
            <w:r>
              <w:rPr>
                <w:rFonts w:ascii="Arial" w:eastAsia="Arial" w:hAnsi="Arial" w:cs="Arial"/>
                <w:b/>
                <w:color w:val="0000A0"/>
                <w:sz w:val="18"/>
              </w:rPr>
              <w:t>401.580,96</w:t>
            </w:r>
            <w:r>
              <w:rPr>
                <w:rFonts w:ascii="Arial" w:eastAsia="Arial" w:hAnsi="Arial" w:cs="Arial"/>
                <w:b/>
                <w:color w:val="0000A0"/>
                <w:sz w:val="18"/>
              </w:rPr>
              <w:tab/>
              <w:t>94,71%</w:t>
            </w:r>
          </w:p>
        </w:tc>
      </w:tr>
      <w:tr w:rsidR="00616588" w14:paraId="07C283B6" w14:textId="77777777">
        <w:trPr>
          <w:gridBefore w:val="1"/>
          <w:gridAfter w:val="1"/>
          <w:wBefore w:w="26" w:type="dxa"/>
          <w:wAfter w:w="105" w:type="dxa"/>
          <w:trHeight w:val="278"/>
        </w:trPr>
        <w:tc>
          <w:tcPr>
            <w:tcW w:w="6030" w:type="dxa"/>
            <w:gridSpan w:val="2"/>
            <w:tcBorders>
              <w:top w:val="nil"/>
              <w:left w:val="nil"/>
              <w:bottom w:val="nil"/>
              <w:right w:val="nil"/>
            </w:tcBorders>
          </w:tcPr>
          <w:p w14:paraId="7535D412"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2D159B8B" w14:textId="77777777" w:rsidR="00616588" w:rsidRDefault="00000000">
            <w:pPr>
              <w:spacing w:after="0" w:line="259" w:lineRule="auto"/>
              <w:ind w:left="100" w:right="0" w:firstLine="0"/>
              <w:jc w:val="left"/>
            </w:pPr>
            <w:r>
              <w:rPr>
                <w:rFonts w:ascii="Arial" w:eastAsia="Arial" w:hAnsi="Arial" w:cs="Arial"/>
                <w:b/>
                <w:sz w:val="18"/>
              </w:rPr>
              <w:t>50.000,00</w:t>
            </w:r>
          </w:p>
        </w:tc>
        <w:tc>
          <w:tcPr>
            <w:tcW w:w="1365" w:type="dxa"/>
            <w:tcBorders>
              <w:top w:val="nil"/>
              <w:left w:val="nil"/>
              <w:bottom w:val="nil"/>
              <w:right w:val="nil"/>
            </w:tcBorders>
          </w:tcPr>
          <w:p w14:paraId="30FCF7A4" w14:textId="77777777" w:rsidR="00616588" w:rsidRDefault="00000000">
            <w:pPr>
              <w:spacing w:after="0" w:line="259" w:lineRule="auto"/>
              <w:ind w:left="100" w:right="0" w:firstLine="0"/>
              <w:jc w:val="left"/>
            </w:pPr>
            <w:r>
              <w:rPr>
                <w:rFonts w:ascii="Arial" w:eastAsia="Arial" w:hAnsi="Arial" w:cs="Arial"/>
                <w:b/>
                <w:sz w:val="18"/>
              </w:rPr>
              <w:t>50.000,00</w:t>
            </w:r>
          </w:p>
        </w:tc>
        <w:tc>
          <w:tcPr>
            <w:tcW w:w="1695" w:type="dxa"/>
            <w:gridSpan w:val="2"/>
            <w:tcBorders>
              <w:top w:val="nil"/>
              <w:left w:val="nil"/>
              <w:bottom w:val="nil"/>
              <w:right w:val="nil"/>
            </w:tcBorders>
          </w:tcPr>
          <w:p w14:paraId="73B527BD" w14:textId="77777777" w:rsidR="00616588" w:rsidRDefault="00000000">
            <w:pPr>
              <w:tabs>
                <w:tab w:val="right" w:pos="1695"/>
              </w:tabs>
              <w:spacing w:after="0" w:line="259" w:lineRule="auto"/>
              <w:ind w:left="0" w:right="0" w:firstLine="0"/>
              <w:jc w:val="left"/>
            </w:pPr>
            <w:r>
              <w:rPr>
                <w:rFonts w:ascii="Arial" w:eastAsia="Arial" w:hAnsi="Arial" w:cs="Arial"/>
                <w:b/>
                <w:sz w:val="18"/>
              </w:rPr>
              <w:t>11.595,00</w:t>
            </w:r>
            <w:r>
              <w:rPr>
                <w:rFonts w:ascii="Arial" w:eastAsia="Arial" w:hAnsi="Arial" w:cs="Arial"/>
                <w:b/>
                <w:sz w:val="18"/>
              </w:rPr>
              <w:tab/>
              <w:t>23,19%</w:t>
            </w:r>
          </w:p>
        </w:tc>
      </w:tr>
      <w:tr w:rsidR="00616588" w14:paraId="1FD800D3" w14:textId="77777777">
        <w:trPr>
          <w:gridBefore w:val="1"/>
          <w:gridAfter w:val="1"/>
          <w:wBefore w:w="26" w:type="dxa"/>
          <w:wAfter w:w="105" w:type="dxa"/>
          <w:trHeight w:val="285"/>
        </w:trPr>
        <w:tc>
          <w:tcPr>
            <w:tcW w:w="6030" w:type="dxa"/>
            <w:gridSpan w:val="2"/>
            <w:tcBorders>
              <w:top w:val="nil"/>
              <w:left w:val="nil"/>
              <w:bottom w:val="nil"/>
              <w:right w:val="nil"/>
            </w:tcBorders>
          </w:tcPr>
          <w:p w14:paraId="4C438EF2" w14:textId="77777777" w:rsidR="00616588" w:rsidRDefault="00000000">
            <w:pPr>
              <w:spacing w:after="0" w:line="259" w:lineRule="auto"/>
              <w:ind w:left="34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6CFABBC" w14:textId="77777777" w:rsidR="00616588" w:rsidRDefault="00000000">
            <w:pPr>
              <w:spacing w:after="0" w:line="259" w:lineRule="auto"/>
              <w:ind w:left="100" w:right="0" w:firstLine="0"/>
              <w:jc w:val="left"/>
            </w:pPr>
            <w:r>
              <w:rPr>
                <w:rFonts w:ascii="Arial" w:eastAsia="Arial" w:hAnsi="Arial" w:cs="Arial"/>
                <w:b/>
                <w:sz w:val="18"/>
              </w:rPr>
              <w:t>50.000,00</w:t>
            </w:r>
          </w:p>
        </w:tc>
        <w:tc>
          <w:tcPr>
            <w:tcW w:w="1365" w:type="dxa"/>
            <w:tcBorders>
              <w:top w:val="nil"/>
              <w:left w:val="nil"/>
              <w:bottom w:val="nil"/>
              <w:right w:val="nil"/>
            </w:tcBorders>
          </w:tcPr>
          <w:p w14:paraId="77FC329F" w14:textId="77777777" w:rsidR="00616588" w:rsidRDefault="00000000">
            <w:pPr>
              <w:spacing w:after="0" w:line="259" w:lineRule="auto"/>
              <w:ind w:left="100" w:right="0" w:firstLine="0"/>
              <w:jc w:val="left"/>
            </w:pPr>
            <w:r>
              <w:rPr>
                <w:rFonts w:ascii="Arial" w:eastAsia="Arial" w:hAnsi="Arial" w:cs="Arial"/>
                <w:b/>
                <w:sz w:val="18"/>
              </w:rPr>
              <w:t>50.000,00</w:t>
            </w:r>
          </w:p>
        </w:tc>
        <w:tc>
          <w:tcPr>
            <w:tcW w:w="1695" w:type="dxa"/>
            <w:gridSpan w:val="2"/>
            <w:tcBorders>
              <w:top w:val="nil"/>
              <w:left w:val="nil"/>
              <w:bottom w:val="nil"/>
              <w:right w:val="nil"/>
            </w:tcBorders>
          </w:tcPr>
          <w:p w14:paraId="212EEA1C" w14:textId="77777777" w:rsidR="00616588" w:rsidRDefault="00000000">
            <w:pPr>
              <w:tabs>
                <w:tab w:val="right" w:pos="1695"/>
              </w:tabs>
              <w:spacing w:after="0" w:line="259" w:lineRule="auto"/>
              <w:ind w:left="0" w:right="0" w:firstLine="0"/>
              <w:jc w:val="left"/>
            </w:pPr>
            <w:r>
              <w:rPr>
                <w:rFonts w:ascii="Arial" w:eastAsia="Arial" w:hAnsi="Arial" w:cs="Arial"/>
                <w:b/>
                <w:sz w:val="18"/>
              </w:rPr>
              <w:t>11.595,00</w:t>
            </w:r>
            <w:r>
              <w:rPr>
                <w:rFonts w:ascii="Arial" w:eastAsia="Arial" w:hAnsi="Arial" w:cs="Arial"/>
                <w:b/>
                <w:sz w:val="18"/>
              </w:rPr>
              <w:tab/>
              <w:t>23,19%</w:t>
            </w:r>
          </w:p>
        </w:tc>
      </w:tr>
      <w:tr w:rsidR="00616588" w14:paraId="04B55E31" w14:textId="77777777">
        <w:trPr>
          <w:gridBefore w:val="1"/>
          <w:gridAfter w:val="1"/>
          <w:wBefore w:w="26" w:type="dxa"/>
          <w:wAfter w:w="105" w:type="dxa"/>
          <w:trHeight w:val="855"/>
        </w:trPr>
        <w:tc>
          <w:tcPr>
            <w:tcW w:w="6030" w:type="dxa"/>
            <w:gridSpan w:val="2"/>
            <w:tcBorders>
              <w:top w:val="nil"/>
              <w:left w:val="nil"/>
              <w:bottom w:val="nil"/>
              <w:right w:val="nil"/>
            </w:tcBorders>
          </w:tcPr>
          <w:p w14:paraId="3CA47186" w14:textId="77777777" w:rsidR="00616588" w:rsidRDefault="00000000">
            <w:pPr>
              <w:spacing w:after="61" w:line="259" w:lineRule="auto"/>
              <w:ind w:left="465" w:right="0" w:firstLine="0"/>
              <w:jc w:val="left"/>
            </w:pPr>
            <w:r>
              <w:rPr>
                <w:rFonts w:ascii="Arial" w:eastAsia="Arial" w:hAnsi="Arial" w:cs="Arial"/>
                <w:i/>
                <w:sz w:val="18"/>
              </w:rPr>
              <w:t>3232 Usluge tekućeg i investicijskog održavanja</w:t>
            </w:r>
          </w:p>
          <w:p w14:paraId="0BA3F77A" w14:textId="77777777" w:rsidR="00616588" w:rsidRDefault="00000000">
            <w:pPr>
              <w:spacing w:after="61" w:line="259" w:lineRule="auto"/>
              <w:ind w:left="345" w:right="0" w:firstLine="0"/>
              <w:jc w:val="left"/>
            </w:pPr>
            <w:r>
              <w:rPr>
                <w:rFonts w:ascii="Arial" w:eastAsia="Arial" w:hAnsi="Arial" w:cs="Arial"/>
                <w:b/>
                <w:sz w:val="18"/>
              </w:rPr>
              <w:t>42 Rashodi za nabavu proizvedene dugotrajne imovine</w:t>
            </w:r>
          </w:p>
          <w:p w14:paraId="2C59B5F9" w14:textId="77777777" w:rsidR="00616588" w:rsidRDefault="00000000">
            <w:pPr>
              <w:spacing w:after="0" w:line="259" w:lineRule="auto"/>
              <w:ind w:left="465" w:right="0" w:firstLine="0"/>
              <w:jc w:val="left"/>
            </w:pPr>
            <w:r>
              <w:rPr>
                <w:rFonts w:ascii="Arial" w:eastAsia="Arial" w:hAnsi="Arial" w:cs="Arial"/>
                <w:i/>
                <w:sz w:val="18"/>
              </w:rPr>
              <w:t>4227 Uređaji, strojevi i oprema za ostale namjene</w:t>
            </w:r>
          </w:p>
        </w:tc>
        <w:tc>
          <w:tcPr>
            <w:tcW w:w="1350" w:type="dxa"/>
            <w:tcBorders>
              <w:top w:val="nil"/>
              <w:left w:val="nil"/>
              <w:bottom w:val="nil"/>
              <w:right w:val="nil"/>
            </w:tcBorders>
          </w:tcPr>
          <w:p w14:paraId="08A6E33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5672241" w14:textId="77777777" w:rsidR="00616588" w:rsidRDefault="00616588">
            <w:pPr>
              <w:spacing w:after="160" w:line="259" w:lineRule="auto"/>
              <w:ind w:left="0" w:right="0" w:firstLine="0"/>
              <w:jc w:val="left"/>
            </w:pPr>
          </w:p>
        </w:tc>
        <w:tc>
          <w:tcPr>
            <w:tcW w:w="1695" w:type="dxa"/>
            <w:gridSpan w:val="2"/>
            <w:tcBorders>
              <w:top w:val="nil"/>
              <w:left w:val="nil"/>
              <w:bottom w:val="nil"/>
              <w:right w:val="nil"/>
            </w:tcBorders>
          </w:tcPr>
          <w:p w14:paraId="6099BB5A" w14:textId="77777777" w:rsidR="00616588" w:rsidRDefault="00000000">
            <w:pPr>
              <w:spacing w:after="0" w:line="259" w:lineRule="auto"/>
              <w:ind w:left="100" w:right="0" w:firstLine="0"/>
              <w:jc w:val="left"/>
            </w:pPr>
            <w:r>
              <w:rPr>
                <w:rFonts w:ascii="Arial" w:eastAsia="Arial" w:hAnsi="Arial" w:cs="Arial"/>
                <w:i/>
                <w:sz w:val="18"/>
              </w:rPr>
              <w:t>11.595,00</w:t>
            </w:r>
          </w:p>
        </w:tc>
      </w:tr>
      <w:tr w:rsidR="00616588" w14:paraId="6FC7ED0E" w14:textId="77777777">
        <w:trPr>
          <w:gridBefore w:val="1"/>
          <w:gridAfter w:val="1"/>
          <w:wBefore w:w="26" w:type="dxa"/>
          <w:wAfter w:w="105" w:type="dxa"/>
          <w:trHeight w:val="285"/>
        </w:trPr>
        <w:tc>
          <w:tcPr>
            <w:tcW w:w="6030" w:type="dxa"/>
            <w:gridSpan w:val="2"/>
            <w:tcBorders>
              <w:top w:val="nil"/>
              <w:left w:val="nil"/>
              <w:bottom w:val="nil"/>
              <w:right w:val="nil"/>
            </w:tcBorders>
          </w:tcPr>
          <w:p w14:paraId="3CEB1FE5" w14:textId="77777777" w:rsidR="00616588" w:rsidRDefault="00000000">
            <w:pPr>
              <w:spacing w:after="0" w:line="259" w:lineRule="auto"/>
              <w:ind w:left="180"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23336078" w14:textId="77777777" w:rsidR="00616588" w:rsidRDefault="00000000">
            <w:pPr>
              <w:spacing w:after="0" w:line="259" w:lineRule="auto"/>
              <w:ind w:left="0" w:right="0" w:firstLine="0"/>
              <w:jc w:val="left"/>
            </w:pPr>
            <w:r>
              <w:rPr>
                <w:rFonts w:ascii="Arial" w:eastAsia="Arial" w:hAnsi="Arial" w:cs="Arial"/>
                <w:b/>
                <w:sz w:val="18"/>
              </w:rPr>
              <w:t>374.000,00</w:t>
            </w:r>
          </w:p>
        </w:tc>
        <w:tc>
          <w:tcPr>
            <w:tcW w:w="1365" w:type="dxa"/>
            <w:tcBorders>
              <w:top w:val="nil"/>
              <w:left w:val="nil"/>
              <w:bottom w:val="nil"/>
              <w:right w:val="nil"/>
            </w:tcBorders>
          </w:tcPr>
          <w:p w14:paraId="0508B1FD" w14:textId="77777777" w:rsidR="00616588" w:rsidRDefault="00000000">
            <w:pPr>
              <w:spacing w:after="0" w:line="259" w:lineRule="auto"/>
              <w:ind w:left="0" w:right="0" w:firstLine="0"/>
              <w:jc w:val="left"/>
            </w:pPr>
            <w:r>
              <w:rPr>
                <w:rFonts w:ascii="Arial" w:eastAsia="Arial" w:hAnsi="Arial" w:cs="Arial"/>
                <w:b/>
                <w:sz w:val="18"/>
              </w:rPr>
              <w:t>374.000,00</w:t>
            </w:r>
          </w:p>
        </w:tc>
        <w:tc>
          <w:tcPr>
            <w:tcW w:w="1695" w:type="dxa"/>
            <w:gridSpan w:val="2"/>
            <w:tcBorders>
              <w:top w:val="nil"/>
              <w:left w:val="nil"/>
              <w:bottom w:val="nil"/>
              <w:right w:val="nil"/>
            </w:tcBorders>
          </w:tcPr>
          <w:p w14:paraId="39A0FAF2" w14:textId="77777777" w:rsidR="00616588" w:rsidRDefault="00000000">
            <w:pPr>
              <w:spacing w:after="0" w:line="259" w:lineRule="auto"/>
              <w:ind w:left="0" w:right="0" w:firstLine="0"/>
            </w:pPr>
            <w:r>
              <w:rPr>
                <w:rFonts w:ascii="Arial" w:eastAsia="Arial" w:hAnsi="Arial" w:cs="Arial"/>
                <w:b/>
                <w:sz w:val="18"/>
              </w:rPr>
              <w:t>389.985,96 104,27%</w:t>
            </w:r>
          </w:p>
        </w:tc>
      </w:tr>
      <w:tr w:rsidR="00616588" w14:paraId="7BEBDE73" w14:textId="77777777">
        <w:trPr>
          <w:gridBefore w:val="1"/>
          <w:gridAfter w:val="1"/>
          <w:wBefore w:w="26" w:type="dxa"/>
          <w:wAfter w:w="105" w:type="dxa"/>
          <w:trHeight w:val="243"/>
        </w:trPr>
        <w:tc>
          <w:tcPr>
            <w:tcW w:w="6030" w:type="dxa"/>
            <w:gridSpan w:val="2"/>
            <w:tcBorders>
              <w:top w:val="nil"/>
              <w:left w:val="nil"/>
              <w:bottom w:val="nil"/>
              <w:right w:val="nil"/>
            </w:tcBorders>
          </w:tcPr>
          <w:p w14:paraId="63DE1570"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59E9647E" w14:textId="77777777" w:rsidR="00616588" w:rsidRDefault="00000000">
            <w:pPr>
              <w:spacing w:after="0" w:line="259" w:lineRule="auto"/>
              <w:ind w:left="0" w:right="0" w:firstLine="0"/>
              <w:jc w:val="left"/>
            </w:pPr>
            <w:r>
              <w:rPr>
                <w:rFonts w:ascii="Arial" w:eastAsia="Arial" w:hAnsi="Arial" w:cs="Arial"/>
                <w:b/>
                <w:sz w:val="18"/>
              </w:rPr>
              <w:t>374.000,00</w:t>
            </w:r>
          </w:p>
        </w:tc>
        <w:tc>
          <w:tcPr>
            <w:tcW w:w="1365" w:type="dxa"/>
            <w:tcBorders>
              <w:top w:val="nil"/>
              <w:left w:val="nil"/>
              <w:bottom w:val="nil"/>
              <w:right w:val="nil"/>
            </w:tcBorders>
          </w:tcPr>
          <w:p w14:paraId="69C12ACF" w14:textId="77777777" w:rsidR="00616588" w:rsidRDefault="00000000">
            <w:pPr>
              <w:spacing w:after="0" w:line="259" w:lineRule="auto"/>
              <w:ind w:left="0" w:right="0" w:firstLine="0"/>
              <w:jc w:val="left"/>
            </w:pPr>
            <w:r>
              <w:rPr>
                <w:rFonts w:ascii="Arial" w:eastAsia="Arial" w:hAnsi="Arial" w:cs="Arial"/>
                <w:b/>
                <w:sz w:val="18"/>
              </w:rPr>
              <w:t>374.000,00</w:t>
            </w:r>
          </w:p>
        </w:tc>
        <w:tc>
          <w:tcPr>
            <w:tcW w:w="1695" w:type="dxa"/>
            <w:gridSpan w:val="2"/>
            <w:tcBorders>
              <w:top w:val="nil"/>
              <w:left w:val="nil"/>
              <w:bottom w:val="nil"/>
              <w:right w:val="nil"/>
            </w:tcBorders>
          </w:tcPr>
          <w:p w14:paraId="32943CC3" w14:textId="77777777" w:rsidR="00616588" w:rsidRDefault="00000000">
            <w:pPr>
              <w:spacing w:after="0" w:line="259" w:lineRule="auto"/>
              <w:ind w:left="0" w:right="0" w:firstLine="0"/>
            </w:pPr>
            <w:r>
              <w:rPr>
                <w:rFonts w:ascii="Arial" w:eastAsia="Arial" w:hAnsi="Arial" w:cs="Arial"/>
                <w:b/>
                <w:sz w:val="18"/>
              </w:rPr>
              <w:t>389.985,96 104,27%</w:t>
            </w:r>
          </w:p>
        </w:tc>
      </w:tr>
      <w:tr w:rsidR="00616588" w14:paraId="5891BE24" w14:textId="77777777">
        <w:trPr>
          <w:trHeight w:val="243"/>
        </w:trPr>
        <w:tc>
          <w:tcPr>
            <w:tcW w:w="5591" w:type="dxa"/>
            <w:gridSpan w:val="2"/>
            <w:tcBorders>
              <w:top w:val="nil"/>
              <w:left w:val="nil"/>
              <w:bottom w:val="nil"/>
              <w:right w:val="nil"/>
            </w:tcBorders>
          </w:tcPr>
          <w:p w14:paraId="22C1EB46" w14:textId="77777777" w:rsidR="00616588" w:rsidRDefault="00000000">
            <w:pPr>
              <w:spacing w:after="0" w:line="259" w:lineRule="auto"/>
              <w:ind w:left="491" w:right="0" w:firstLine="0"/>
              <w:jc w:val="left"/>
            </w:pPr>
            <w:r>
              <w:rPr>
                <w:rFonts w:ascii="Arial" w:eastAsia="Arial" w:hAnsi="Arial" w:cs="Arial"/>
                <w:i/>
                <w:sz w:val="18"/>
              </w:rPr>
              <w:t>4214 Ostali građevinski objekti</w:t>
            </w:r>
          </w:p>
        </w:tc>
        <w:tc>
          <w:tcPr>
            <w:tcW w:w="1815" w:type="dxa"/>
            <w:gridSpan w:val="2"/>
            <w:tcBorders>
              <w:top w:val="nil"/>
              <w:left w:val="nil"/>
              <w:bottom w:val="nil"/>
              <w:right w:val="nil"/>
            </w:tcBorders>
          </w:tcPr>
          <w:p w14:paraId="046B9BE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F487443"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09A1008A" w14:textId="77777777" w:rsidR="00616588" w:rsidRDefault="00000000">
            <w:pPr>
              <w:spacing w:after="0" w:line="259" w:lineRule="auto"/>
              <w:ind w:left="0" w:right="0" w:firstLine="0"/>
              <w:jc w:val="left"/>
            </w:pPr>
            <w:r>
              <w:rPr>
                <w:rFonts w:ascii="Arial" w:eastAsia="Arial" w:hAnsi="Arial" w:cs="Arial"/>
                <w:i/>
                <w:sz w:val="18"/>
              </w:rPr>
              <w:t>153.254,76</w:t>
            </w:r>
          </w:p>
        </w:tc>
        <w:tc>
          <w:tcPr>
            <w:tcW w:w="715" w:type="dxa"/>
            <w:gridSpan w:val="2"/>
            <w:tcBorders>
              <w:top w:val="nil"/>
              <w:left w:val="nil"/>
              <w:bottom w:val="nil"/>
              <w:right w:val="nil"/>
            </w:tcBorders>
          </w:tcPr>
          <w:p w14:paraId="009E6B94" w14:textId="77777777" w:rsidR="00616588" w:rsidRDefault="00616588">
            <w:pPr>
              <w:spacing w:after="160" w:line="259" w:lineRule="auto"/>
              <w:ind w:left="0" w:right="0" w:firstLine="0"/>
              <w:jc w:val="left"/>
            </w:pPr>
          </w:p>
        </w:tc>
      </w:tr>
      <w:tr w:rsidR="00616588" w14:paraId="0652E170" w14:textId="77777777">
        <w:trPr>
          <w:trHeight w:val="285"/>
        </w:trPr>
        <w:tc>
          <w:tcPr>
            <w:tcW w:w="5591" w:type="dxa"/>
            <w:gridSpan w:val="2"/>
            <w:tcBorders>
              <w:top w:val="nil"/>
              <w:left w:val="nil"/>
              <w:bottom w:val="nil"/>
              <w:right w:val="nil"/>
            </w:tcBorders>
          </w:tcPr>
          <w:p w14:paraId="6A385FD1" w14:textId="77777777" w:rsidR="00616588" w:rsidRDefault="00000000">
            <w:pPr>
              <w:spacing w:after="0" w:line="259" w:lineRule="auto"/>
              <w:ind w:left="491" w:right="0" w:firstLine="0"/>
              <w:jc w:val="left"/>
            </w:pPr>
            <w:r>
              <w:rPr>
                <w:rFonts w:ascii="Arial" w:eastAsia="Arial" w:hAnsi="Arial" w:cs="Arial"/>
                <w:i/>
                <w:sz w:val="18"/>
              </w:rPr>
              <w:t>4227 Uređaji, strojevi i oprema za ostale namjene</w:t>
            </w:r>
          </w:p>
        </w:tc>
        <w:tc>
          <w:tcPr>
            <w:tcW w:w="1815" w:type="dxa"/>
            <w:gridSpan w:val="2"/>
            <w:tcBorders>
              <w:top w:val="nil"/>
              <w:left w:val="nil"/>
              <w:bottom w:val="nil"/>
              <w:right w:val="nil"/>
            </w:tcBorders>
          </w:tcPr>
          <w:p w14:paraId="0FC0BA1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FAF7358"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8E8EE41" w14:textId="77777777" w:rsidR="00616588" w:rsidRDefault="00000000">
            <w:pPr>
              <w:spacing w:after="0" w:line="259" w:lineRule="auto"/>
              <w:ind w:left="0" w:right="0" w:firstLine="0"/>
              <w:jc w:val="left"/>
            </w:pPr>
            <w:r>
              <w:rPr>
                <w:rFonts w:ascii="Arial" w:eastAsia="Arial" w:hAnsi="Arial" w:cs="Arial"/>
                <w:i/>
                <w:sz w:val="18"/>
              </w:rPr>
              <w:t>236.731,20</w:t>
            </w:r>
          </w:p>
        </w:tc>
        <w:tc>
          <w:tcPr>
            <w:tcW w:w="715" w:type="dxa"/>
            <w:gridSpan w:val="2"/>
            <w:tcBorders>
              <w:top w:val="nil"/>
              <w:left w:val="nil"/>
              <w:bottom w:val="nil"/>
              <w:right w:val="nil"/>
            </w:tcBorders>
          </w:tcPr>
          <w:p w14:paraId="5B09140B" w14:textId="77777777" w:rsidR="00616588" w:rsidRDefault="00616588">
            <w:pPr>
              <w:spacing w:after="160" w:line="259" w:lineRule="auto"/>
              <w:ind w:left="0" w:right="0" w:firstLine="0"/>
              <w:jc w:val="left"/>
            </w:pPr>
          </w:p>
        </w:tc>
      </w:tr>
      <w:tr w:rsidR="00616588" w14:paraId="38388528" w14:textId="77777777">
        <w:trPr>
          <w:trHeight w:val="438"/>
        </w:trPr>
        <w:tc>
          <w:tcPr>
            <w:tcW w:w="5591" w:type="dxa"/>
            <w:gridSpan w:val="2"/>
            <w:tcBorders>
              <w:top w:val="nil"/>
              <w:left w:val="nil"/>
              <w:bottom w:val="nil"/>
              <w:right w:val="nil"/>
            </w:tcBorders>
          </w:tcPr>
          <w:p w14:paraId="349F2755" w14:textId="77777777" w:rsidR="00616588" w:rsidRDefault="00000000">
            <w:pPr>
              <w:spacing w:after="0" w:line="259" w:lineRule="auto"/>
              <w:ind w:left="26" w:right="0" w:firstLine="0"/>
              <w:jc w:val="left"/>
            </w:pPr>
            <w:r>
              <w:rPr>
                <w:rFonts w:ascii="Arial" w:eastAsia="Arial" w:hAnsi="Arial" w:cs="Arial"/>
                <w:b/>
                <w:color w:val="0000A0"/>
                <w:sz w:val="18"/>
              </w:rPr>
              <w:t xml:space="preserve">K104212 Uređenje pristupnih i protupožarnih putova oko groblja </w:t>
            </w:r>
            <w:proofErr w:type="spellStart"/>
            <w:r>
              <w:rPr>
                <w:rFonts w:ascii="Arial" w:eastAsia="Arial" w:hAnsi="Arial" w:cs="Arial"/>
                <w:b/>
                <w:color w:val="0000A0"/>
                <w:sz w:val="18"/>
              </w:rPr>
              <w:t>Kvanj</w:t>
            </w:r>
            <w:proofErr w:type="spellEnd"/>
          </w:p>
        </w:tc>
        <w:tc>
          <w:tcPr>
            <w:tcW w:w="1815" w:type="dxa"/>
            <w:gridSpan w:val="2"/>
            <w:tcBorders>
              <w:top w:val="nil"/>
              <w:left w:val="nil"/>
              <w:bottom w:val="nil"/>
              <w:right w:val="nil"/>
            </w:tcBorders>
          </w:tcPr>
          <w:p w14:paraId="58B4B0B5" w14:textId="77777777" w:rsidR="00616588" w:rsidRDefault="00000000">
            <w:pPr>
              <w:spacing w:after="0" w:line="259" w:lineRule="auto"/>
              <w:ind w:left="115" w:right="0" w:firstLine="0"/>
              <w:jc w:val="center"/>
            </w:pPr>
            <w:r>
              <w:rPr>
                <w:rFonts w:ascii="Arial" w:eastAsia="Arial" w:hAnsi="Arial" w:cs="Arial"/>
                <w:b/>
                <w:color w:val="0000A0"/>
                <w:sz w:val="18"/>
              </w:rPr>
              <w:t>18.400,00</w:t>
            </w:r>
          </w:p>
        </w:tc>
        <w:tc>
          <w:tcPr>
            <w:tcW w:w="1365" w:type="dxa"/>
            <w:tcBorders>
              <w:top w:val="nil"/>
              <w:left w:val="nil"/>
              <w:bottom w:val="nil"/>
              <w:right w:val="nil"/>
            </w:tcBorders>
          </w:tcPr>
          <w:p w14:paraId="26EBFEE0" w14:textId="77777777" w:rsidR="00616588" w:rsidRDefault="00000000">
            <w:pPr>
              <w:spacing w:after="0" w:line="259" w:lineRule="auto"/>
              <w:ind w:left="100" w:right="0" w:firstLine="0"/>
              <w:jc w:val="left"/>
            </w:pPr>
            <w:r>
              <w:rPr>
                <w:rFonts w:ascii="Arial" w:eastAsia="Arial" w:hAnsi="Arial" w:cs="Arial"/>
                <w:b/>
                <w:color w:val="0000A0"/>
                <w:sz w:val="18"/>
              </w:rPr>
              <w:t>18.400,00</w:t>
            </w:r>
          </w:p>
        </w:tc>
        <w:tc>
          <w:tcPr>
            <w:tcW w:w="1085" w:type="dxa"/>
            <w:tcBorders>
              <w:top w:val="nil"/>
              <w:left w:val="nil"/>
              <w:bottom w:val="nil"/>
              <w:right w:val="nil"/>
            </w:tcBorders>
          </w:tcPr>
          <w:p w14:paraId="469D9929" w14:textId="77777777" w:rsidR="00616588" w:rsidRDefault="00000000">
            <w:pPr>
              <w:spacing w:after="0" w:line="259" w:lineRule="auto"/>
              <w:ind w:left="100" w:right="0" w:firstLine="0"/>
              <w:jc w:val="left"/>
            </w:pPr>
            <w:r>
              <w:rPr>
                <w:rFonts w:ascii="Arial" w:eastAsia="Arial" w:hAnsi="Arial" w:cs="Arial"/>
                <w:b/>
                <w:color w:val="0000A0"/>
                <w:sz w:val="18"/>
              </w:rPr>
              <w:t>18.396,95</w:t>
            </w:r>
          </w:p>
        </w:tc>
        <w:tc>
          <w:tcPr>
            <w:tcW w:w="715" w:type="dxa"/>
            <w:gridSpan w:val="2"/>
            <w:tcBorders>
              <w:top w:val="nil"/>
              <w:left w:val="nil"/>
              <w:bottom w:val="nil"/>
              <w:right w:val="nil"/>
            </w:tcBorders>
          </w:tcPr>
          <w:p w14:paraId="2709A62B" w14:textId="77777777" w:rsidR="00616588" w:rsidRDefault="00000000">
            <w:pPr>
              <w:spacing w:after="0" w:line="259" w:lineRule="auto"/>
              <w:ind w:left="0" w:right="0" w:firstLine="0"/>
              <w:jc w:val="left"/>
            </w:pPr>
            <w:r>
              <w:rPr>
                <w:rFonts w:ascii="Arial" w:eastAsia="Arial" w:hAnsi="Arial" w:cs="Arial"/>
                <w:b/>
                <w:color w:val="0000A0"/>
                <w:sz w:val="18"/>
              </w:rPr>
              <w:t>99,98%</w:t>
            </w:r>
          </w:p>
        </w:tc>
      </w:tr>
      <w:tr w:rsidR="00616588" w14:paraId="23F91B52" w14:textId="77777777">
        <w:trPr>
          <w:trHeight w:val="237"/>
        </w:trPr>
        <w:tc>
          <w:tcPr>
            <w:tcW w:w="5591" w:type="dxa"/>
            <w:gridSpan w:val="2"/>
            <w:tcBorders>
              <w:top w:val="nil"/>
              <w:left w:val="nil"/>
              <w:bottom w:val="nil"/>
              <w:right w:val="nil"/>
            </w:tcBorders>
          </w:tcPr>
          <w:p w14:paraId="6B591896" w14:textId="77777777" w:rsidR="00616588" w:rsidRDefault="00000000">
            <w:pPr>
              <w:spacing w:after="0" w:line="259" w:lineRule="auto"/>
              <w:ind w:left="206" w:right="0" w:firstLine="0"/>
              <w:jc w:val="left"/>
            </w:pPr>
            <w:r>
              <w:rPr>
                <w:rFonts w:ascii="Arial" w:eastAsia="Arial" w:hAnsi="Arial" w:cs="Arial"/>
                <w:b/>
                <w:sz w:val="18"/>
              </w:rPr>
              <w:t>Izvor: 42 Komunalni doprinos</w:t>
            </w:r>
          </w:p>
        </w:tc>
        <w:tc>
          <w:tcPr>
            <w:tcW w:w="1815" w:type="dxa"/>
            <w:gridSpan w:val="2"/>
            <w:tcBorders>
              <w:top w:val="nil"/>
              <w:left w:val="nil"/>
              <w:bottom w:val="nil"/>
              <w:right w:val="nil"/>
            </w:tcBorders>
          </w:tcPr>
          <w:p w14:paraId="54111027" w14:textId="77777777" w:rsidR="00616588" w:rsidRDefault="00000000">
            <w:pPr>
              <w:spacing w:after="0" w:line="259" w:lineRule="auto"/>
              <w:ind w:left="115" w:right="0" w:firstLine="0"/>
              <w:jc w:val="center"/>
            </w:pPr>
            <w:r>
              <w:rPr>
                <w:rFonts w:ascii="Arial" w:eastAsia="Arial" w:hAnsi="Arial" w:cs="Arial"/>
                <w:b/>
                <w:sz w:val="18"/>
              </w:rPr>
              <w:t>18.400,00</w:t>
            </w:r>
          </w:p>
        </w:tc>
        <w:tc>
          <w:tcPr>
            <w:tcW w:w="1365" w:type="dxa"/>
            <w:tcBorders>
              <w:top w:val="nil"/>
              <w:left w:val="nil"/>
              <w:bottom w:val="nil"/>
              <w:right w:val="nil"/>
            </w:tcBorders>
          </w:tcPr>
          <w:p w14:paraId="2DA5841B" w14:textId="77777777" w:rsidR="00616588" w:rsidRDefault="00000000">
            <w:pPr>
              <w:spacing w:after="0" w:line="259" w:lineRule="auto"/>
              <w:ind w:left="100" w:right="0" w:firstLine="0"/>
              <w:jc w:val="left"/>
            </w:pPr>
            <w:r>
              <w:rPr>
                <w:rFonts w:ascii="Arial" w:eastAsia="Arial" w:hAnsi="Arial" w:cs="Arial"/>
                <w:b/>
                <w:sz w:val="18"/>
              </w:rPr>
              <w:t>18.400,00</w:t>
            </w:r>
          </w:p>
        </w:tc>
        <w:tc>
          <w:tcPr>
            <w:tcW w:w="1085" w:type="dxa"/>
            <w:tcBorders>
              <w:top w:val="nil"/>
              <w:left w:val="nil"/>
              <w:bottom w:val="nil"/>
              <w:right w:val="nil"/>
            </w:tcBorders>
          </w:tcPr>
          <w:p w14:paraId="41C9D4C7" w14:textId="77777777" w:rsidR="00616588" w:rsidRDefault="00000000">
            <w:pPr>
              <w:spacing w:after="0" w:line="259" w:lineRule="auto"/>
              <w:ind w:left="100" w:right="0" w:firstLine="0"/>
              <w:jc w:val="left"/>
            </w:pPr>
            <w:r>
              <w:rPr>
                <w:rFonts w:ascii="Arial" w:eastAsia="Arial" w:hAnsi="Arial" w:cs="Arial"/>
                <w:b/>
                <w:sz w:val="18"/>
              </w:rPr>
              <w:t>18.396,95</w:t>
            </w:r>
          </w:p>
        </w:tc>
        <w:tc>
          <w:tcPr>
            <w:tcW w:w="715" w:type="dxa"/>
            <w:gridSpan w:val="2"/>
            <w:tcBorders>
              <w:top w:val="nil"/>
              <w:left w:val="nil"/>
              <w:bottom w:val="nil"/>
              <w:right w:val="nil"/>
            </w:tcBorders>
          </w:tcPr>
          <w:p w14:paraId="76F4AF61"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2106C6DB" w14:textId="77777777">
        <w:trPr>
          <w:trHeight w:val="285"/>
        </w:trPr>
        <w:tc>
          <w:tcPr>
            <w:tcW w:w="5591" w:type="dxa"/>
            <w:gridSpan w:val="2"/>
            <w:tcBorders>
              <w:top w:val="nil"/>
              <w:left w:val="nil"/>
              <w:bottom w:val="nil"/>
              <w:right w:val="nil"/>
            </w:tcBorders>
          </w:tcPr>
          <w:p w14:paraId="2699CEAA"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815" w:type="dxa"/>
            <w:gridSpan w:val="2"/>
            <w:tcBorders>
              <w:top w:val="nil"/>
              <w:left w:val="nil"/>
              <w:bottom w:val="nil"/>
              <w:right w:val="nil"/>
            </w:tcBorders>
          </w:tcPr>
          <w:p w14:paraId="759A1A3C" w14:textId="77777777" w:rsidR="00616588" w:rsidRDefault="00000000">
            <w:pPr>
              <w:spacing w:after="0" w:line="259" w:lineRule="auto"/>
              <w:ind w:left="115" w:right="0" w:firstLine="0"/>
              <w:jc w:val="center"/>
            </w:pPr>
            <w:r>
              <w:rPr>
                <w:rFonts w:ascii="Arial" w:eastAsia="Arial" w:hAnsi="Arial" w:cs="Arial"/>
                <w:b/>
                <w:sz w:val="18"/>
              </w:rPr>
              <w:t>18.400,00</w:t>
            </w:r>
          </w:p>
        </w:tc>
        <w:tc>
          <w:tcPr>
            <w:tcW w:w="1365" w:type="dxa"/>
            <w:tcBorders>
              <w:top w:val="nil"/>
              <w:left w:val="nil"/>
              <w:bottom w:val="nil"/>
              <w:right w:val="nil"/>
            </w:tcBorders>
          </w:tcPr>
          <w:p w14:paraId="33ED5EC4" w14:textId="77777777" w:rsidR="00616588" w:rsidRDefault="00000000">
            <w:pPr>
              <w:spacing w:after="0" w:line="259" w:lineRule="auto"/>
              <w:ind w:left="100" w:right="0" w:firstLine="0"/>
              <w:jc w:val="left"/>
            </w:pPr>
            <w:r>
              <w:rPr>
                <w:rFonts w:ascii="Arial" w:eastAsia="Arial" w:hAnsi="Arial" w:cs="Arial"/>
                <w:b/>
                <w:sz w:val="18"/>
              </w:rPr>
              <w:t>18.400,00</w:t>
            </w:r>
          </w:p>
        </w:tc>
        <w:tc>
          <w:tcPr>
            <w:tcW w:w="1085" w:type="dxa"/>
            <w:tcBorders>
              <w:top w:val="nil"/>
              <w:left w:val="nil"/>
              <w:bottom w:val="nil"/>
              <w:right w:val="nil"/>
            </w:tcBorders>
          </w:tcPr>
          <w:p w14:paraId="34595F7E" w14:textId="77777777" w:rsidR="00616588" w:rsidRDefault="00000000">
            <w:pPr>
              <w:spacing w:after="0" w:line="259" w:lineRule="auto"/>
              <w:ind w:left="100" w:right="0" w:firstLine="0"/>
              <w:jc w:val="left"/>
            </w:pPr>
            <w:r>
              <w:rPr>
                <w:rFonts w:ascii="Arial" w:eastAsia="Arial" w:hAnsi="Arial" w:cs="Arial"/>
                <w:b/>
                <w:sz w:val="18"/>
              </w:rPr>
              <w:t>18.396,95</w:t>
            </w:r>
          </w:p>
        </w:tc>
        <w:tc>
          <w:tcPr>
            <w:tcW w:w="715" w:type="dxa"/>
            <w:gridSpan w:val="2"/>
            <w:tcBorders>
              <w:top w:val="nil"/>
              <w:left w:val="nil"/>
              <w:bottom w:val="nil"/>
              <w:right w:val="nil"/>
            </w:tcBorders>
          </w:tcPr>
          <w:p w14:paraId="63B139E4"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34713548" w14:textId="77777777">
        <w:trPr>
          <w:trHeight w:val="285"/>
        </w:trPr>
        <w:tc>
          <w:tcPr>
            <w:tcW w:w="5591" w:type="dxa"/>
            <w:gridSpan w:val="2"/>
            <w:tcBorders>
              <w:top w:val="nil"/>
              <w:left w:val="nil"/>
              <w:bottom w:val="nil"/>
              <w:right w:val="nil"/>
            </w:tcBorders>
          </w:tcPr>
          <w:p w14:paraId="1C079009" w14:textId="77777777" w:rsidR="00616588" w:rsidRDefault="00000000">
            <w:pPr>
              <w:spacing w:after="0" w:line="259" w:lineRule="auto"/>
              <w:ind w:left="491" w:right="0" w:firstLine="0"/>
              <w:jc w:val="left"/>
            </w:pPr>
            <w:r>
              <w:rPr>
                <w:rFonts w:ascii="Arial" w:eastAsia="Arial" w:hAnsi="Arial" w:cs="Arial"/>
                <w:i/>
                <w:sz w:val="18"/>
              </w:rPr>
              <w:t>4214 Ostali građevinski objekti</w:t>
            </w:r>
          </w:p>
        </w:tc>
        <w:tc>
          <w:tcPr>
            <w:tcW w:w="1815" w:type="dxa"/>
            <w:gridSpan w:val="2"/>
            <w:tcBorders>
              <w:top w:val="nil"/>
              <w:left w:val="nil"/>
              <w:bottom w:val="nil"/>
              <w:right w:val="nil"/>
            </w:tcBorders>
          </w:tcPr>
          <w:p w14:paraId="692D5FE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CC497A1"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CF9C13E" w14:textId="77777777" w:rsidR="00616588" w:rsidRDefault="00000000">
            <w:pPr>
              <w:spacing w:after="0" w:line="259" w:lineRule="auto"/>
              <w:ind w:left="100" w:right="0" w:firstLine="0"/>
              <w:jc w:val="left"/>
            </w:pPr>
            <w:r>
              <w:rPr>
                <w:rFonts w:ascii="Arial" w:eastAsia="Arial" w:hAnsi="Arial" w:cs="Arial"/>
                <w:i/>
                <w:sz w:val="18"/>
              </w:rPr>
              <w:t>18.396,95</w:t>
            </w:r>
          </w:p>
        </w:tc>
        <w:tc>
          <w:tcPr>
            <w:tcW w:w="715" w:type="dxa"/>
            <w:gridSpan w:val="2"/>
            <w:tcBorders>
              <w:top w:val="nil"/>
              <w:left w:val="nil"/>
              <w:bottom w:val="nil"/>
              <w:right w:val="nil"/>
            </w:tcBorders>
          </w:tcPr>
          <w:p w14:paraId="44776BD9" w14:textId="77777777" w:rsidR="00616588" w:rsidRDefault="00616588">
            <w:pPr>
              <w:spacing w:after="160" w:line="259" w:lineRule="auto"/>
              <w:ind w:left="0" w:right="0" w:firstLine="0"/>
              <w:jc w:val="left"/>
            </w:pPr>
          </w:p>
        </w:tc>
      </w:tr>
      <w:tr w:rsidR="00616588" w14:paraId="11920CF3" w14:textId="77777777">
        <w:trPr>
          <w:trHeight w:val="285"/>
        </w:trPr>
        <w:tc>
          <w:tcPr>
            <w:tcW w:w="5591" w:type="dxa"/>
            <w:gridSpan w:val="2"/>
            <w:tcBorders>
              <w:top w:val="nil"/>
              <w:left w:val="nil"/>
              <w:bottom w:val="nil"/>
              <w:right w:val="nil"/>
            </w:tcBorders>
          </w:tcPr>
          <w:p w14:paraId="7615CFA3" w14:textId="77777777" w:rsidR="00616588" w:rsidRDefault="00000000">
            <w:pPr>
              <w:spacing w:after="0" w:line="259" w:lineRule="auto"/>
              <w:ind w:left="26" w:right="0" w:firstLine="0"/>
              <w:jc w:val="left"/>
            </w:pPr>
            <w:r>
              <w:rPr>
                <w:rFonts w:ascii="Arial" w:eastAsia="Arial" w:hAnsi="Arial" w:cs="Arial"/>
                <w:b/>
                <w:color w:val="0000A0"/>
                <w:sz w:val="18"/>
              </w:rPr>
              <w:t>K104217 Uređenje parkirališta na Vidicima</w:t>
            </w:r>
          </w:p>
        </w:tc>
        <w:tc>
          <w:tcPr>
            <w:tcW w:w="1815" w:type="dxa"/>
            <w:gridSpan w:val="2"/>
            <w:tcBorders>
              <w:top w:val="nil"/>
              <w:left w:val="nil"/>
              <w:bottom w:val="nil"/>
              <w:right w:val="nil"/>
            </w:tcBorders>
          </w:tcPr>
          <w:p w14:paraId="3DCBA12B" w14:textId="77777777" w:rsidR="00616588" w:rsidRDefault="00000000">
            <w:pPr>
              <w:spacing w:after="0" w:line="259" w:lineRule="auto"/>
              <w:ind w:left="15" w:right="0" w:firstLine="0"/>
              <w:jc w:val="center"/>
            </w:pPr>
            <w:r>
              <w:rPr>
                <w:rFonts w:ascii="Arial" w:eastAsia="Arial" w:hAnsi="Arial" w:cs="Arial"/>
                <w:b/>
                <w:color w:val="0000A0"/>
                <w:sz w:val="18"/>
              </w:rPr>
              <w:t>110.000,00</w:t>
            </w:r>
          </w:p>
        </w:tc>
        <w:tc>
          <w:tcPr>
            <w:tcW w:w="1365" w:type="dxa"/>
            <w:tcBorders>
              <w:top w:val="nil"/>
              <w:left w:val="nil"/>
              <w:bottom w:val="nil"/>
              <w:right w:val="nil"/>
            </w:tcBorders>
          </w:tcPr>
          <w:p w14:paraId="47F2B953" w14:textId="77777777" w:rsidR="00616588" w:rsidRDefault="00000000">
            <w:pPr>
              <w:spacing w:after="0" w:line="259" w:lineRule="auto"/>
              <w:ind w:left="0" w:right="0" w:firstLine="0"/>
              <w:jc w:val="left"/>
            </w:pPr>
            <w:r>
              <w:rPr>
                <w:rFonts w:ascii="Arial" w:eastAsia="Arial" w:hAnsi="Arial" w:cs="Arial"/>
                <w:b/>
                <w:color w:val="0000A0"/>
                <w:sz w:val="18"/>
              </w:rPr>
              <w:t>110.000,00</w:t>
            </w:r>
          </w:p>
        </w:tc>
        <w:tc>
          <w:tcPr>
            <w:tcW w:w="1085" w:type="dxa"/>
            <w:tcBorders>
              <w:top w:val="nil"/>
              <w:left w:val="nil"/>
              <w:bottom w:val="nil"/>
              <w:right w:val="nil"/>
            </w:tcBorders>
          </w:tcPr>
          <w:p w14:paraId="45BC82AA" w14:textId="77777777" w:rsidR="00616588" w:rsidRDefault="00000000">
            <w:pPr>
              <w:spacing w:after="0" w:line="259" w:lineRule="auto"/>
              <w:ind w:left="100" w:right="0" w:firstLine="0"/>
              <w:jc w:val="left"/>
            </w:pPr>
            <w:r>
              <w:rPr>
                <w:rFonts w:ascii="Arial" w:eastAsia="Arial" w:hAnsi="Arial" w:cs="Arial"/>
                <w:b/>
                <w:color w:val="0000A0"/>
                <w:sz w:val="18"/>
              </w:rPr>
              <w:t>78.221,04</w:t>
            </w:r>
          </w:p>
        </w:tc>
        <w:tc>
          <w:tcPr>
            <w:tcW w:w="715" w:type="dxa"/>
            <w:gridSpan w:val="2"/>
            <w:tcBorders>
              <w:top w:val="nil"/>
              <w:left w:val="nil"/>
              <w:bottom w:val="nil"/>
              <w:right w:val="nil"/>
            </w:tcBorders>
          </w:tcPr>
          <w:p w14:paraId="6BED819B" w14:textId="77777777" w:rsidR="00616588" w:rsidRDefault="00000000">
            <w:pPr>
              <w:spacing w:after="0" w:line="259" w:lineRule="auto"/>
              <w:ind w:left="0" w:right="0" w:firstLine="0"/>
              <w:jc w:val="left"/>
            </w:pPr>
            <w:r>
              <w:rPr>
                <w:rFonts w:ascii="Arial" w:eastAsia="Arial" w:hAnsi="Arial" w:cs="Arial"/>
                <w:b/>
                <w:color w:val="0000A0"/>
                <w:sz w:val="18"/>
              </w:rPr>
              <w:t>71,11%</w:t>
            </w:r>
          </w:p>
        </w:tc>
      </w:tr>
      <w:tr w:rsidR="00616588" w14:paraId="779F7412" w14:textId="77777777">
        <w:trPr>
          <w:trHeight w:val="285"/>
        </w:trPr>
        <w:tc>
          <w:tcPr>
            <w:tcW w:w="5591" w:type="dxa"/>
            <w:gridSpan w:val="2"/>
            <w:tcBorders>
              <w:top w:val="nil"/>
              <w:left w:val="nil"/>
              <w:bottom w:val="nil"/>
              <w:right w:val="nil"/>
            </w:tcBorders>
          </w:tcPr>
          <w:p w14:paraId="2B0780A6" w14:textId="77777777" w:rsidR="00616588" w:rsidRDefault="00000000">
            <w:pPr>
              <w:spacing w:after="0" w:line="259" w:lineRule="auto"/>
              <w:ind w:left="206" w:right="0" w:firstLine="0"/>
              <w:jc w:val="left"/>
            </w:pPr>
            <w:r>
              <w:rPr>
                <w:rFonts w:ascii="Arial" w:eastAsia="Arial" w:hAnsi="Arial" w:cs="Arial"/>
                <w:b/>
                <w:sz w:val="18"/>
              </w:rPr>
              <w:t>Izvor: 42 Komunalni doprinos</w:t>
            </w:r>
          </w:p>
        </w:tc>
        <w:tc>
          <w:tcPr>
            <w:tcW w:w="1815" w:type="dxa"/>
            <w:gridSpan w:val="2"/>
            <w:tcBorders>
              <w:top w:val="nil"/>
              <w:left w:val="nil"/>
              <w:bottom w:val="nil"/>
              <w:right w:val="nil"/>
            </w:tcBorders>
          </w:tcPr>
          <w:p w14:paraId="59DF26E3" w14:textId="77777777" w:rsidR="00616588" w:rsidRDefault="00000000">
            <w:pPr>
              <w:spacing w:after="0" w:line="259" w:lineRule="auto"/>
              <w:ind w:left="15" w:right="0" w:firstLine="0"/>
              <w:jc w:val="center"/>
            </w:pPr>
            <w:r>
              <w:rPr>
                <w:rFonts w:ascii="Arial" w:eastAsia="Arial" w:hAnsi="Arial" w:cs="Arial"/>
                <w:b/>
                <w:sz w:val="18"/>
              </w:rPr>
              <w:t>110.000,00</w:t>
            </w:r>
          </w:p>
        </w:tc>
        <w:tc>
          <w:tcPr>
            <w:tcW w:w="1365" w:type="dxa"/>
            <w:tcBorders>
              <w:top w:val="nil"/>
              <w:left w:val="nil"/>
              <w:bottom w:val="nil"/>
              <w:right w:val="nil"/>
            </w:tcBorders>
          </w:tcPr>
          <w:p w14:paraId="60E3B059" w14:textId="77777777" w:rsidR="00616588" w:rsidRDefault="00000000">
            <w:pPr>
              <w:spacing w:after="0" w:line="259" w:lineRule="auto"/>
              <w:ind w:left="0" w:right="0" w:firstLine="0"/>
              <w:jc w:val="left"/>
            </w:pPr>
            <w:r>
              <w:rPr>
                <w:rFonts w:ascii="Arial" w:eastAsia="Arial" w:hAnsi="Arial" w:cs="Arial"/>
                <w:b/>
                <w:sz w:val="18"/>
              </w:rPr>
              <w:t>110.000,00</w:t>
            </w:r>
          </w:p>
        </w:tc>
        <w:tc>
          <w:tcPr>
            <w:tcW w:w="1085" w:type="dxa"/>
            <w:tcBorders>
              <w:top w:val="nil"/>
              <w:left w:val="nil"/>
              <w:bottom w:val="nil"/>
              <w:right w:val="nil"/>
            </w:tcBorders>
          </w:tcPr>
          <w:p w14:paraId="19F13707" w14:textId="77777777" w:rsidR="00616588" w:rsidRDefault="00000000">
            <w:pPr>
              <w:spacing w:after="0" w:line="259" w:lineRule="auto"/>
              <w:ind w:left="100" w:right="0" w:firstLine="0"/>
              <w:jc w:val="left"/>
            </w:pPr>
            <w:r>
              <w:rPr>
                <w:rFonts w:ascii="Arial" w:eastAsia="Arial" w:hAnsi="Arial" w:cs="Arial"/>
                <w:b/>
                <w:sz w:val="18"/>
              </w:rPr>
              <w:t>78.221,04</w:t>
            </w:r>
          </w:p>
        </w:tc>
        <w:tc>
          <w:tcPr>
            <w:tcW w:w="715" w:type="dxa"/>
            <w:gridSpan w:val="2"/>
            <w:tcBorders>
              <w:top w:val="nil"/>
              <w:left w:val="nil"/>
              <w:bottom w:val="nil"/>
              <w:right w:val="nil"/>
            </w:tcBorders>
          </w:tcPr>
          <w:p w14:paraId="55D8C236" w14:textId="77777777" w:rsidR="00616588" w:rsidRDefault="00000000">
            <w:pPr>
              <w:spacing w:after="0" w:line="259" w:lineRule="auto"/>
              <w:ind w:left="0" w:right="0" w:firstLine="0"/>
              <w:jc w:val="left"/>
            </w:pPr>
            <w:r>
              <w:rPr>
                <w:rFonts w:ascii="Arial" w:eastAsia="Arial" w:hAnsi="Arial" w:cs="Arial"/>
                <w:b/>
                <w:sz w:val="18"/>
              </w:rPr>
              <w:t>71,11%</w:t>
            </w:r>
          </w:p>
        </w:tc>
      </w:tr>
      <w:tr w:rsidR="00616588" w14:paraId="426FBFF4" w14:textId="77777777">
        <w:trPr>
          <w:trHeight w:val="285"/>
        </w:trPr>
        <w:tc>
          <w:tcPr>
            <w:tcW w:w="5591" w:type="dxa"/>
            <w:gridSpan w:val="2"/>
            <w:tcBorders>
              <w:top w:val="nil"/>
              <w:left w:val="nil"/>
              <w:bottom w:val="nil"/>
              <w:right w:val="nil"/>
            </w:tcBorders>
          </w:tcPr>
          <w:p w14:paraId="3B34CA4E"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815" w:type="dxa"/>
            <w:gridSpan w:val="2"/>
            <w:tcBorders>
              <w:top w:val="nil"/>
              <w:left w:val="nil"/>
              <w:bottom w:val="nil"/>
              <w:right w:val="nil"/>
            </w:tcBorders>
          </w:tcPr>
          <w:p w14:paraId="7341DE3C" w14:textId="77777777" w:rsidR="00616588" w:rsidRDefault="00000000">
            <w:pPr>
              <w:spacing w:after="0" w:line="259" w:lineRule="auto"/>
              <w:ind w:left="15" w:right="0" w:firstLine="0"/>
              <w:jc w:val="center"/>
            </w:pPr>
            <w:r>
              <w:rPr>
                <w:rFonts w:ascii="Arial" w:eastAsia="Arial" w:hAnsi="Arial" w:cs="Arial"/>
                <w:b/>
                <w:sz w:val="18"/>
              </w:rPr>
              <w:t>110.000,00</w:t>
            </w:r>
          </w:p>
        </w:tc>
        <w:tc>
          <w:tcPr>
            <w:tcW w:w="1365" w:type="dxa"/>
            <w:tcBorders>
              <w:top w:val="nil"/>
              <w:left w:val="nil"/>
              <w:bottom w:val="nil"/>
              <w:right w:val="nil"/>
            </w:tcBorders>
          </w:tcPr>
          <w:p w14:paraId="40F7A413" w14:textId="77777777" w:rsidR="00616588" w:rsidRDefault="00000000">
            <w:pPr>
              <w:spacing w:after="0" w:line="259" w:lineRule="auto"/>
              <w:ind w:left="0" w:right="0" w:firstLine="0"/>
              <w:jc w:val="left"/>
            </w:pPr>
            <w:r>
              <w:rPr>
                <w:rFonts w:ascii="Arial" w:eastAsia="Arial" w:hAnsi="Arial" w:cs="Arial"/>
                <w:b/>
                <w:sz w:val="18"/>
              </w:rPr>
              <w:t>110.000,00</w:t>
            </w:r>
          </w:p>
        </w:tc>
        <w:tc>
          <w:tcPr>
            <w:tcW w:w="1085" w:type="dxa"/>
            <w:tcBorders>
              <w:top w:val="nil"/>
              <w:left w:val="nil"/>
              <w:bottom w:val="nil"/>
              <w:right w:val="nil"/>
            </w:tcBorders>
          </w:tcPr>
          <w:p w14:paraId="775E458A" w14:textId="77777777" w:rsidR="00616588" w:rsidRDefault="00000000">
            <w:pPr>
              <w:spacing w:after="0" w:line="259" w:lineRule="auto"/>
              <w:ind w:left="100" w:right="0" w:firstLine="0"/>
              <w:jc w:val="left"/>
            </w:pPr>
            <w:r>
              <w:rPr>
                <w:rFonts w:ascii="Arial" w:eastAsia="Arial" w:hAnsi="Arial" w:cs="Arial"/>
                <w:b/>
                <w:sz w:val="18"/>
              </w:rPr>
              <w:t>78.221,04</w:t>
            </w:r>
          </w:p>
        </w:tc>
        <w:tc>
          <w:tcPr>
            <w:tcW w:w="715" w:type="dxa"/>
            <w:gridSpan w:val="2"/>
            <w:tcBorders>
              <w:top w:val="nil"/>
              <w:left w:val="nil"/>
              <w:bottom w:val="nil"/>
              <w:right w:val="nil"/>
            </w:tcBorders>
          </w:tcPr>
          <w:p w14:paraId="769EBAC3" w14:textId="77777777" w:rsidR="00616588" w:rsidRDefault="00000000">
            <w:pPr>
              <w:spacing w:after="0" w:line="259" w:lineRule="auto"/>
              <w:ind w:left="0" w:right="0" w:firstLine="0"/>
              <w:jc w:val="left"/>
            </w:pPr>
            <w:r>
              <w:rPr>
                <w:rFonts w:ascii="Arial" w:eastAsia="Arial" w:hAnsi="Arial" w:cs="Arial"/>
                <w:b/>
                <w:sz w:val="18"/>
              </w:rPr>
              <w:t>71,11%</w:t>
            </w:r>
          </w:p>
        </w:tc>
      </w:tr>
      <w:tr w:rsidR="00616588" w14:paraId="4D1B6242" w14:textId="77777777">
        <w:trPr>
          <w:trHeight w:val="285"/>
        </w:trPr>
        <w:tc>
          <w:tcPr>
            <w:tcW w:w="5591" w:type="dxa"/>
            <w:gridSpan w:val="2"/>
            <w:tcBorders>
              <w:top w:val="nil"/>
              <w:left w:val="nil"/>
              <w:bottom w:val="nil"/>
              <w:right w:val="nil"/>
            </w:tcBorders>
          </w:tcPr>
          <w:p w14:paraId="5423C9E2" w14:textId="77777777" w:rsidR="00616588" w:rsidRDefault="00000000">
            <w:pPr>
              <w:spacing w:after="0" w:line="259" w:lineRule="auto"/>
              <w:ind w:left="491" w:right="0" w:firstLine="0"/>
              <w:jc w:val="left"/>
            </w:pPr>
            <w:r>
              <w:rPr>
                <w:rFonts w:ascii="Arial" w:eastAsia="Arial" w:hAnsi="Arial" w:cs="Arial"/>
                <w:i/>
                <w:sz w:val="18"/>
              </w:rPr>
              <w:t>4214 Ostali građevinski objekti</w:t>
            </w:r>
          </w:p>
        </w:tc>
        <w:tc>
          <w:tcPr>
            <w:tcW w:w="1815" w:type="dxa"/>
            <w:gridSpan w:val="2"/>
            <w:tcBorders>
              <w:top w:val="nil"/>
              <w:left w:val="nil"/>
              <w:bottom w:val="nil"/>
              <w:right w:val="nil"/>
            </w:tcBorders>
          </w:tcPr>
          <w:p w14:paraId="7C04BF8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D35D6B2"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57A4D57" w14:textId="77777777" w:rsidR="00616588" w:rsidRDefault="00000000">
            <w:pPr>
              <w:spacing w:after="0" w:line="259" w:lineRule="auto"/>
              <w:ind w:left="100" w:right="0" w:firstLine="0"/>
              <w:jc w:val="left"/>
            </w:pPr>
            <w:r>
              <w:rPr>
                <w:rFonts w:ascii="Arial" w:eastAsia="Arial" w:hAnsi="Arial" w:cs="Arial"/>
                <w:i/>
                <w:sz w:val="18"/>
              </w:rPr>
              <w:t>78.221,04</w:t>
            </w:r>
          </w:p>
        </w:tc>
        <w:tc>
          <w:tcPr>
            <w:tcW w:w="715" w:type="dxa"/>
            <w:gridSpan w:val="2"/>
            <w:tcBorders>
              <w:top w:val="nil"/>
              <w:left w:val="nil"/>
              <w:bottom w:val="nil"/>
              <w:right w:val="nil"/>
            </w:tcBorders>
          </w:tcPr>
          <w:p w14:paraId="6FF60B46" w14:textId="77777777" w:rsidR="00616588" w:rsidRDefault="00616588">
            <w:pPr>
              <w:spacing w:after="160" w:line="259" w:lineRule="auto"/>
              <w:ind w:left="0" w:right="0" w:firstLine="0"/>
              <w:jc w:val="left"/>
            </w:pPr>
          </w:p>
        </w:tc>
      </w:tr>
      <w:tr w:rsidR="00616588" w14:paraId="6CCDE09A" w14:textId="77777777">
        <w:trPr>
          <w:trHeight w:val="285"/>
        </w:trPr>
        <w:tc>
          <w:tcPr>
            <w:tcW w:w="5591" w:type="dxa"/>
            <w:gridSpan w:val="2"/>
            <w:tcBorders>
              <w:top w:val="nil"/>
              <w:left w:val="nil"/>
              <w:bottom w:val="nil"/>
              <w:right w:val="nil"/>
            </w:tcBorders>
          </w:tcPr>
          <w:p w14:paraId="2E95521F" w14:textId="77777777" w:rsidR="00616588" w:rsidRDefault="00000000">
            <w:pPr>
              <w:spacing w:after="0" w:line="259" w:lineRule="auto"/>
              <w:ind w:left="26" w:right="0" w:firstLine="0"/>
            </w:pPr>
            <w:r>
              <w:rPr>
                <w:rFonts w:ascii="Arial" w:eastAsia="Arial" w:hAnsi="Arial" w:cs="Arial"/>
                <w:b/>
                <w:color w:val="0000A0"/>
                <w:sz w:val="18"/>
              </w:rPr>
              <w:t>K104222 Izgradnja podzemnih kontejnera po gradskim četvrtima</w:t>
            </w:r>
          </w:p>
        </w:tc>
        <w:tc>
          <w:tcPr>
            <w:tcW w:w="1815" w:type="dxa"/>
            <w:gridSpan w:val="2"/>
            <w:tcBorders>
              <w:top w:val="nil"/>
              <w:left w:val="nil"/>
              <w:bottom w:val="nil"/>
              <w:right w:val="nil"/>
            </w:tcBorders>
          </w:tcPr>
          <w:p w14:paraId="317C486D" w14:textId="77777777" w:rsidR="00616588" w:rsidRDefault="00000000">
            <w:pPr>
              <w:spacing w:after="0" w:line="259" w:lineRule="auto"/>
              <w:ind w:left="115" w:right="0" w:firstLine="0"/>
              <w:jc w:val="center"/>
            </w:pPr>
            <w:r>
              <w:rPr>
                <w:rFonts w:ascii="Arial" w:eastAsia="Arial" w:hAnsi="Arial" w:cs="Arial"/>
                <w:b/>
                <w:color w:val="0000A0"/>
                <w:sz w:val="18"/>
              </w:rPr>
              <w:t>42.000,00</w:t>
            </w:r>
          </w:p>
        </w:tc>
        <w:tc>
          <w:tcPr>
            <w:tcW w:w="1365" w:type="dxa"/>
            <w:tcBorders>
              <w:top w:val="nil"/>
              <w:left w:val="nil"/>
              <w:bottom w:val="nil"/>
              <w:right w:val="nil"/>
            </w:tcBorders>
          </w:tcPr>
          <w:p w14:paraId="07F35D49" w14:textId="77777777" w:rsidR="00616588" w:rsidRDefault="00000000">
            <w:pPr>
              <w:spacing w:after="0" w:line="259" w:lineRule="auto"/>
              <w:ind w:left="100" w:right="0" w:firstLine="0"/>
              <w:jc w:val="left"/>
            </w:pPr>
            <w:r>
              <w:rPr>
                <w:rFonts w:ascii="Arial" w:eastAsia="Arial" w:hAnsi="Arial" w:cs="Arial"/>
                <w:b/>
                <w:color w:val="0000A0"/>
                <w:sz w:val="18"/>
              </w:rPr>
              <w:t>42.000,00</w:t>
            </w:r>
          </w:p>
        </w:tc>
        <w:tc>
          <w:tcPr>
            <w:tcW w:w="1085" w:type="dxa"/>
            <w:tcBorders>
              <w:top w:val="nil"/>
              <w:left w:val="nil"/>
              <w:bottom w:val="nil"/>
              <w:right w:val="nil"/>
            </w:tcBorders>
          </w:tcPr>
          <w:p w14:paraId="1E4E6B46" w14:textId="77777777" w:rsidR="00616588" w:rsidRDefault="00000000">
            <w:pPr>
              <w:spacing w:after="0" w:line="259" w:lineRule="auto"/>
              <w:ind w:left="100" w:right="0" w:firstLine="0"/>
              <w:jc w:val="left"/>
            </w:pPr>
            <w:r>
              <w:rPr>
                <w:rFonts w:ascii="Arial" w:eastAsia="Arial" w:hAnsi="Arial" w:cs="Arial"/>
                <w:b/>
                <w:color w:val="0000A0"/>
                <w:sz w:val="18"/>
              </w:rPr>
              <w:t>40.758,45</w:t>
            </w:r>
          </w:p>
        </w:tc>
        <w:tc>
          <w:tcPr>
            <w:tcW w:w="715" w:type="dxa"/>
            <w:gridSpan w:val="2"/>
            <w:tcBorders>
              <w:top w:val="nil"/>
              <w:left w:val="nil"/>
              <w:bottom w:val="nil"/>
              <w:right w:val="nil"/>
            </w:tcBorders>
          </w:tcPr>
          <w:p w14:paraId="41762749" w14:textId="77777777" w:rsidR="00616588" w:rsidRDefault="00000000">
            <w:pPr>
              <w:spacing w:after="0" w:line="259" w:lineRule="auto"/>
              <w:ind w:left="0" w:right="0" w:firstLine="0"/>
              <w:jc w:val="left"/>
            </w:pPr>
            <w:r>
              <w:rPr>
                <w:rFonts w:ascii="Arial" w:eastAsia="Arial" w:hAnsi="Arial" w:cs="Arial"/>
                <w:b/>
                <w:color w:val="0000A0"/>
                <w:sz w:val="18"/>
              </w:rPr>
              <w:t>97,04%</w:t>
            </w:r>
          </w:p>
        </w:tc>
      </w:tr>
      <w:tr w:rsidR="00616588" w14:paraId="4543AAD0" w14:textId="77777777">
        <w:trPr>
          <w:trHeight w:val="278"/>
        </w:trPr>
        <w:tc>
          <w:tcPr>
            <w:tcW w:w="5591" w:type="dxa"/>
            <w:gridSpan w:val="2"/>
            <w:tcBorders>
              <w:top w:val="nil"/>
              <w:left w:val="nil"/>
              <w:bottom w:val="nil"/>
              <w:right w:val="nil"/>
            </w:tcBorders>
          </w:tcPr>
          <w:p w14:paraId="312E5FEB" w14:textId="77777777" w:rsidR="00616588" w:rsidRDefault="00000000">
            <w:pPr>
              <w:spacing w:after="0" w:line="259" w:lineRule="auto"/>
              <w:ind w:left="206" w:right="0" w:firstLine="0"/>
              <w:jc w:val="left"/>
            </w:pPr>
            <w:r>
              <w:rPr>
                <w:rFonts w:ascii="Arial" w:eastAsia="Arial" w:hAnsi="Arial" w:cs="Arial"/>
                <w:b/>
                <w:sz w:val="18"/>
              </w:rPr>
              <w:t>Izvor: 42 Komunalni doprinos</w:t>
            </w:r>
          </w:p>
        </w:tc>
        <w:tc>
          <w:tcPr>
            <w:tcW w:w="1815" w:type="dxa"/>
            <w:gridSpan w:val="2"/>
            <w:tcBorders>
              <w:top w:val="nil"/>
              <w:left w:val="nil"/>
              <w:bottom w:val="nil"/>
              <w:right w:val="nil"/>
            </w:tcBorders>
          </w:tcPr>
          <w:p w14:paraId="5B228A78" w14:textId="77777777" w:rsidR="00616588" w:rsidRDefault="00000000">
            <w:pPr>
              <w:spacing w:after="0" w:line="259" w:lineRule="auto"/>
              <w:ind w:left="115" w:right="0" w:firstLine="0"/>
              <w:jc w:val="center"/>
            </w:pPr>
            <w:r>
              <w:rPr>
                <w:rFonts w:ascii="Arial" w:eastAsia="Arial" w:hAnsi="Arial" w:cs="Arial"/>
                <w:b/>
                <w:sz w:val="18"/>
              </w:rPr>
              <w:t>42.000,00</w:t>
            </w:r>
          </w:p>
        </w:tc>
        <w:tc>
          <w:tcPr>
            <w:tcW w:w="1365" w:type="dxa"/>
            <w:tcBorders>
              <w:top w:val="nil"/>
              <w:left w:val="nil"/>
              <w:bottom w:val="nil"/>
              <w:right w:val="nil"/>
            </w:tcBorders>
          </w:tcPr>
          <w:p w14:paraId="5726FE1A" w14:textId="77777777" w:rsidR="00616588" w:rsidRDefault="00000000">
            <w:pPr>
              <w:spacing w:after="0" w:line="259" w:lineRule="auto"/>
              <w:ind w:left="100" w:right="0" w:firstLine="0"/>
              <w:jc w:val="left"/>
            </w:pPr>
            <w:r>
              <w:rPr>
                <w:rFonts w:ascii="Arial" w:eastAsia="Arial" w:hAnsi="Arial" w:cs="Arial"/>
                <w:b/>
                <w:sz w:val="18"/>
              </w:rPr>
              <w:t>42.000,00</w:t>
            </w:r>
          </w:p>
        </w:tc>
        <w:tc>
          <w:tcPr>
            <w:tcW w:w="1085" w:type="dxa"/>
            <w:tcBorders>
              <w:top w:val="nil"/>
              <w:left w:val="nil"/>
              <w:bottom w:val="nil"/>
              <w:right w:val="nil"/>
            </w:tcBorders>
          </w:tcPr>
          <w:p w14:paraId="0DEF037D" w14:textId="77777777" w:rsidR="00616588" w:rsidRDefault="00000000">
            <w:pPr>
              <w:spacing w:after="0" w:line="259" w:lineRule="auto"/>
              <w:ind w:left="100" w:right="0" w:firstLine="0"/>
              <w:jc w:val="left"/>
            </w:pPr>
            <w:r>
              <w:rPr>
                <w:rFonts w:ascii="Arial" w:eastAsia="Arial" w:hAnsi="Arial" w:cs="Arial"/>
                <w:b/>
                <w:sz w:val="18"/>
              </w:rPr>
              <w:t>40.758,45</w:t>
            </w:r>
          </w:p>
        </w:tc>
        <w:tc>
          <w:tcPr>
            <w:tcW w:w="715" w:type="dxa"/>
            <w:gridSpan w:val="2"/>
            <w:tcBorders>
              <w:top w:val="nil"/>
              <w:left w:val="nil"/>
              <w:bottom w:val="nil"/>
              <w:right w:val="nil"/>
            </w:tcBorders>
          </w:tcPr>
          <w:p w14:paraId="2565964C" w14:textId="77777777" w:rsidR="00616588" w:rsidRDefault="00000000">
            <w:pPr>
              <w:spacing w:after="0" w:line="259" w:lineRule="auto"/>
              <w:ind w:left="0" w:right="0" w:firstLine="0"/>
              <w:jc w:val="left"/>
            </w:pPr>
            <w:r>
              <w:rPr>
                <w:rFonts w:ascii="Arial" w:eastAsia="Arial" w:hAnsi="Arial" w:cs="Arial"/>
                <w:b/>
                <w:sz w:val="18"/>
              </w:rPr>
              <w:t>97,04%</w:t>
            </w:r>
          </w:p>
        </w:tc>
      </w:tr>
      <w:tr w:rsidR="00616588" w14:paraId="427E2430" w14:textId="77777777">
        <w:trPr>
          <w:trHeight w:val="278"/>
        </w:trPr>
        <w:tc>
          <w:tcPr>
            <w:tcW w:w="5591" w:type="dxa"/>
            <w:gridSpan w:val="2"/>
            <w:tcBorders>
              <w:top w:val="nil"/>
              <w:left w:val="nil"/>
              <w:bottom w:val="nil"/>
              <w:right w:val="nil"/>
            </w:tcBorders>
          </w:tcPr>
          <w:p w14:paraId="4FFCD929"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815" w:type="dxa"/>
            <w:gridSpan w:val="2"/>
            <w:tcBorders>
              <w:top w:val="nil"/>
              <w:left w:val="nil"/>
              <w:bottom w:val="nil"/>
              <w:right w:val="nil"/>
            </w:tcBorders>
          </w:tcPr>
          <w:p w14:paraId="3223CD71" w14:textId="77777777" w:rsidR="00616588" w:rsidRDefault="00000000">
            <w:pPr>
              <w:spacing w:after="0" w:line="259" w:lineRule="auto"/>
              <w:ind w:left="115" w:right="0" w:firstLine="0"/>
              <w:jc w:val="center"/>
            </w:pPr>
            <w:r>
              <w:rPr>
                <w:rFonts w:ascii="Arial" w:eastAsia="Arial" w:hAnsi="Arial" w:cs="Arial"/>
                <w:b/>
                <w:sz w:val="18"/>
              </w:rPr>
              <w:t>42.000,00</w:t>
            </w:r>
          </w:p>
        </w:tc>
        <w:tc>
          <w:tcPr>
            <w:tcW w:w="1365" w:type="dxa"/>
            <w:tcBorders>
              <w:top w:val="nil"/>
              <w:left w:val="nil"/>
              <w:bottom w:val="nil"/>
              <w:right w:val="nil"/>
            </w:tcBorders>
          </w:tcPr>
          <w:p w14:paraId="228D2FD6" w14:textId="77777777" w:rsidR="00616588" w:rsidRDefault="00000000">
            <w:pPr>
              <w:spacing w:after="0" w:line="259" w:lineRule="auto"/>
              <w:ind w:left="100" w:right="0" w:firstLine="0"/>
              <w:jc w:val="left"/>
            </w:pPr>
            <w:r>
              <w:rPr>
                <w:rFonts w:ascii="Arial" w:eastAsia="Arial" w:hAnsi="Arial" w:cs="Arial"/>
                <w:b/>
                <w:sz w:val="18"/>
              </w:rPr>
              <w:t>42.000,00</w:t>
            </w:r>
          </w:p>
        </w:tc>
        <w:tc>
          <w:tcPr>
            <w:tcW w:w="1085" w:type="dxa"/>
            <w:tcBorders>
              <w:top w:val="nil"/>
              <w:left w:val="nil"/>
              <w:bottom w:val="nil"/>
              <w:right w:val="nil"/>
            </w:tcBorders>
          </w:tcPr>
          <w:p w14:paraId="1D70D8AC" w14:textId="77777777" w:rsidR="00616588" w:rsidRDefault="00000000">
            <w:pPr>
              <w:spacing w:after="0" w:line="259" w:lineRule="auto"/>
              <w:ind w:left="100" w:right="0" w:firstLine="0"/>
              <w:jc w:val="left"/>
            </w:pPr>
            <w:r>
              <w:rPr>
                <w:rFonts w:ascii="Arial" w:eastAsia="Arial" w:hAnsi="Arial" w:cs="Arial"/>
                <w:b/>
                <w:sz w:val="18"/>
              </w:rPr>
              <w:t>40.758,45</w:t>
            </w:r>
          </w:p>
        </w:tc>
        <w:tc>
          <w:tcPr>
            <w:tcW w:w="715" w:type="dxa"/>
            <w:gridSpan w:val="2"/>
            <w:tcBorders>
              <w:top w:val="nil"/>
              <w:left w:val="nil"/>
              <w:bottom w:val="nil"/>
              <w:right w:val="nil"/>
            </w:tcBorders>
          </w:tcPr>
          <w:p w14:paraId="0D34ED3E" w14:textId="77777777" w:rsidR="00616588" w:rsidRDefault="00000000">
            <w:pPr>
              <w:spacing w:after="0" w:line="259" w:lineRule="auto"/>
              <w:ind w:left="0" w:right="0" w:firstLine="0"/>
              <w:jc w:val="left"/>
            </w:pPr>
            <w:r>
              <w:rPr>
                <w:rFonts w:ascii="Arial" w:eastAsia="Arial" w:hAnsi="Arial" w:cs="Arial"/>
                <w:b/>
                <w:sz w:val="18"/>
              </w:rPr>
              <w:t>97,04%</w:t>
            </w:r>
          </w:p>
        </w:tc>
      </w:tr>
      <w:tr w:rsidR="00616588" w14:paraId="3163B2A2" w14:textId="77777777">
        <w:trPr>
          <w:trHeight w:val="285"/>
        </w:trPr>
        <w:tc>
          <w:tcPr>
            <w:tcW w:w="5591" w:type="dxa"/>
            <w:gridSpan w:val="2"/>
            <w:tcBorders>
              <w:top w:val="nil"/>
              <w:left w:val="nil"/>
              <w:bottom w:val="nil"/>
              <w:right w:val="nil"/>
            </w:tcBorders>
          </w:tcPr>
          <w:p w14:paraId="7C3F15E8" w14:textId="77777777" w:rsidR="00616588" w:rsidRDefault="00000000">
            <w:pPr>
              <w:spacing w:after="0" w:line="259" w:lineRule="auto"/>
              <w:ind w:left="491" w:right="0" w:firstLine="0"/>
              <w:jc w:val="left"/>
            </w:pPr>
            <w:r>
              <w:rPr>
                <w:rFonts w:ascii="Arial" w:eastAsia="Arial" w:hAnsi="Arial" w:cs="Arial"/>
                <w:i/>
                <w:sz w:val="18"/>
              </w:rPr>
              <w:t>4214 Ostali građevinski objekti</w:t>
            </w:r>
          </w:p>
        </w:tc>
        <w:tc>
          <w:tcPr>
            <w:tcW w:w="1815" w:type="dxa"/>
            <w:gridSpan w:val="2"/>
            <w:tcBorders>
              <w:top w:val="nil"/>
              <w:left w:val="nil"/>
              <w:bottom w:val="nil"/>
              <w:right w:val="nil"/>
            </w:tcBorders>
          </w:tcPr>
          <w:p w14:paraId="1B3868A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E12D25C"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31D0684" w14:textId="77777777" w:rsidR="00616588" w:rsidRDefault="00000000">
            <w:pPr>
              <w:spacing w:after="0" w:line="259" w:lineRule="auto"/>
              <w:ind w:left="100" w:right="0" w:firstLine="0"/>
              <w:jc w:val="left"/>
            </w:pPr>
            <w:r>
              <w:rPr>
                <w:rFonts w:ascii="Arial" w:eastAsia="Arial" w:hAnsi="Arial" w:cs="Arial"/>
                <w:i/>
                <w:sz w:val="18"/>
              </w:rPr>
              <w:t>40.758,45</w:t>
            </w:r>
          </w:p>
        </w:tc>
        <w:tc>
          <w:tcPr>
            <w:tcW w:w="715" w:type="dxa"/>
            <w:gridSpan w:val="2"/>
            <w:tcBorders>
              <w:top w:val="nil"/>
              <w:left w:val="nil"/>
              <w:bottom w:val="nil"/>
              <w:right w:val="nil"/>
            </w:tcBorders>
          </w:tcPr>
          <w:p w14:paraId="5B8FA96D" w14:textId="77777777" w:rsidR="00616588" w:rsidRDefault="00616588">
            <w:pPr>
              <w:spacing w:after="160" w:line="259" w:lineRule="auto"/>
              <w:ind w:left="0" w:right="0" w:firstLine="0"/>
              <w:jc w:val="left"/>
            </w:pPr>
          </w:p>
        </w:tc>
      </w:tr>
      <w:tr w:rsidR="00616588" w14:paraId="0702056F" w14:textId="77777777">
        <w:trPr>
          <w:trHeight w:val="285"/>
        </w:trPr>
        <w:tc>
          <w:tcPr>
            <w:tcW w:w="5591" w:type="dxa"/>
            <w:gridSpan w:val="2"/>
            <w:tcBorders>
              <w:top w:val="nil"/>
              <w:left w:val="nil"/>
              <w:bottom w:val="nil"/>
              <w:right w:val="nil"/>
            </w:tcBorders>
          </w:tcPr>
          <w:p w14:paraId="58C8CA3D" w14:textId="77777777" w:rsidR="00616588" w:rsidRDefault="00000000">
            <w:pPr>
              <w:spacing w:after="0" w:line="259" w:lineRule="auto"/>
              <w:ind w:left="26" w:right="0" w:firstLine="0"/>
              <w:jc w:val="left"/>
            </w:pPr>
            <w:r>
              <w:rPr>
                <w:rFonts w:ascii="Arial" w:eastAsia="Arial" w:hAnsi="Arial" w:cs="Arial"/>
                <w:b/>
                <w:color w:val="0000A0"/>
                <w:sz w:val="18"/>
              </w:rPr>
              <w:t xml:space="preserve">K104228 Izgradnja </w:t>
            </w:r>
            <w:proofErr w:type="spellStart"/>
            <w:r>
              <w:rPr>
                <w:rFonts w:ascii="Arial" w:eastAsia="Arial" w:hAnsi="Arial" w:cs="Arial"/>
                <w:b/>
                <w:color w:val="0000A0"/>
                <w:sz w:val="18"/>
              </w:rPr>
              <w:t>ispraćajnih</w:t>
            </w:r>
            <w:proofErr w:type="spellEnd"/>
            <w:r>
              <w:rPr>
                <w:rFonts w:ascii="Arial" w:eastAsia="Arial" w:hAnsi="Arial" w:cs="Arial"/>
                <w:b/>
                <w:color w:val="0000A0"/>
                <w:sz w:val="18"/>
              </w:rPr>
              <w:t xml:space="preserve"> sala</w:t>
            </w:r>
          </w:p>
        </w:tc>
        <w:tc>
          <w:tcPr>
            <w:tcW w:w="1815" w:type="dxa"/>
            <w:gridSpan w:val="2"/>
            <w:tcBorders>
              <w:top w:val="nil"/>
              <w:left w:val="nil"/>
              <w:bottom w:val="nil"/>
              <w:right w:val="nil"/>
            </w:tcBorders>
          </w:tcPr>
          <w:p w14:paraId="2A037AC0" w14:textId="77777777" w:rsidR="00616588" w:rsidRDefault="00000000">
            <w:pPr>
              <w:spacing w:after="0" w:line="259" w:lineRule="auto"/>
              <w:ind w:left="365" w:right="0" w:firstLine="0"/>
              <w:jc w:val="center"/>
            </w:pPr>
            <w:r>
              <w:rPr>
                <w:rFonts w:ascii="Arial" w:eastAsia="Arial" w:hAnsi="Arial" w:cs="Arial"/>
                <w:b/>
                <w:color w:val="0000A0"/>
                <w:sz w:val="18"/>
              </w:rPr>
              <w:t>332,00</w:t>
            </w:r>
          </w:p>
        </w:tc>
        <w:tc>
          <w:tcPr>
            <w:tcW w:w="1365" w:type="dxa"/>
            <w:tcBorders>
              <w:top w:val="nil"/>
              <w:left w:val="nil"/>
              <w:bottom w:val="nil"/>
              <w:right w:val="nil"/>
            </w:tcBorders>
          </w:tcPr>
          <w:p w14:paraId="6288E380" w14:textId="77777777" w:rsidR="00616588" w:rsidRDefault="00000000">
            <w:pPr>
              <w:spacing w:after="0" w:line="259" w:lineRule="auto"/>
              <w:ind w:left="350" w:right="0" w:firstLine="0"/>
              <w:jc w:val="left"/>
            </w:pPr>
            <w:r>
              <w:rPr>
                <w:rFonts w:ascii="Arial" w:eastAsia="Arial" w:hAnsi="Arial" w:cs="Arial"/>
                <w:b/>
                <w:color w:val="0000A0"/>
                <w:sz w:val="18"/>
              </w:rPr>
              <w:t>332,00</w:t>
            </w:r>
          </w:p>
        </w:tc>
        <w:tc>
          <w:tcPr>
            <w:tcW w:w="1085" w:type="dxa"/>
            <w:tcBorders>
              <w:top w:val="nil"/>
              <w:left w:val="nil"/>
              <w:bottom w:val="nil"/>
              <w:right w:val="nil"/>
            </w:tcBorders>
          </w:tcPr>
          <w:p w14:paraId="388C97D7" w14:textId="77777777" w:rsidR="00616588" w:rsidRDefault="00616588">
            <w:pPr>
              <w:spacing w:after="160" w:line="259" w:lineRule="auto"/>
              <w:ind w:left="0" w:right="0" w:firstLine="0"/>
              <w:jc w:val="left"/>
            </w:pPr>
          </w:p>
        </w:tc>
        <w:tc>
          <w:tcPr>
            <w:tcW w:w="715" w:type="dxa"/>
            <w:gridSpan w:val="2"/>
            <w:tcBorders>
              <w:top w:val="nil"/>
              <w:left w:val="nil"/>
              <w:bottom w:val="nil"/>
              <w:right w:val="nil"/>
            </w:tcBorders>
          </w:tcPr>
          <w:p w14:paraId="04A9F3FE" w14:textId="77777777" w:rsidR="00616588" w:rsidRDefault="00616588">
            <w:pPr>
              <w:spacing w:after="160" w:line="259" w:lineRule="auto"/>
              <w:ind w:left="0" w:right="0" w:firstLine="0"/>
              <w:jc w:val="left"/>
            </w:pPr>
          </w:p>
        </w:tc>
      </w:tr>
      <w:tr w:rsidR="00616588" w14:paraId="7D596A6E" w14:textId="77777777">
        <w:trPr>
          <w:trHeight w:val="285"/>
        </w:trPr>
        <w:tc>
          <w:tcPr>
            <w:tcW w:w="5591" w:type="dxa"/>
            <w:gridSpan w:val="2"/>
            <w:tcBorders>
              <w:top w:val="nil"/>
              <w:left w:val="nil"/>
              <w:bottom w:val="nil"/>
              <w:right w:val="nil"/>
            </w:tcBorders>
          </w:tcPr>
          <w:p w14:paraId="7397229A" w14:textId="77777777" w:rsidR="00616588" w:rsidRDefault="00000000">
            <w:pPr>
              <w:spacing w:after="0" w:line="259" w:lineRule="auto"/>
              <w:ind w:left="206" w:right="0" w:firstLine="0"/>
              <w:jc w:val="left"/>
            </w:pPr>
            <w:r>
              <w:rPr>
                <w:rFonts w:ascii="Arial" w:eastAsia="Arial" w:hAnsi="Arial" w:cs="Arial"/>
                <w:b/>
                <w:sz w:val="18"/>
              </w:rPr>
              <w:t>Izvor: 42 Komunalni doprinos</w:t>
            </w:r>
          </w:p>
        </w:tc>
        <w:tc>
          <w:tcPr>
            <w:tcW w:w="1815" w:type="dxa"/>
            <w:gridSpan w:val="2"/>
            <w:tcBorders>
              <w:top w:val="nil"/>
              <w:left w:val="nil"/>
              <w:bottom w:val="nil"/>
              <w:right w:val="nil"/>
            </w:tcBorders>
          </w:tcPr>
          <w:p w14:paraId="08175F64" w14:textId="77777777" w:rsidR="00616588" w:rsidRDefault="00000000">
            <w:pPr>
              <w:spacing w:after="0" w:line="259" w:lineRule="auto"/>
              <w:ind w:left="365" w:right="0" w:firstLine="0"/>
              <w:jc w:val="center"/>
            </w:pPr>
            <w:r>
              <w:rPr>
                <w:rFonts w:ascii="Arial" w:eastAsia="Arial" w:hAnsi="Arial" w:cs="Arial"/>
                <w:b/>
                <w:sz w:val="18"/>
              </w:rPr>
              <w:t>332,00</w:t>
            </w:r>
          </w:p>
        </w:tc>
        <w:tc>
          <w:tcPr>
            <w:tcW w:w="1365" w:type="dxa"/>
            <w:tcBorders>
              <w:top w:val="nil"/>
              <w:left w:val="nil"/>
              <w:bottom w:val="nil"/>
              <w:right w:val="nil"/>
            </w:tcBorders>
          </w:tcPr>
          <w:p w14:paraId="03B3331C" w14:textId="77777777" w:rsidR="00616588" w:rsidRDefault="00000000">
            <w:pPr>
              <w:spacing w:after="0" w:line="259" w:lineRule="auto"/>
              <w:ind w:left="350" w:right="0" w:firstLine="0"/>
              <w:jc w:val="left"/>
            </w:pPr>
            <w:r>
              <w:rPr>
                <w:rFonts w:ascii="Arial" w:eastAsia="Arial" w:hAnsi="Arial" w:cs="Arial"/>
                <w:b/>
                <w:sz w:val="18"/>
              </w:rPr>
              <w:t>332,00</w:t>
            </w:r>
          </w:p>
        </w:tc>
        <w:tc>
          <w:tcPr>
            <w:tcW w:w="1085" w:type="dxa"/>
            <w:tcBorders>
              <w:top w:val="nil"/>
              <w:left w:val="nil"/>
              <w:bottom w:val="nil"/>
              <w:right w:val="nil"/>
            </w:tcBorders>
          </w:tcPr>
          <w:p w14:paraId="0CBC59FE" w14:textId="77777777" w:rsidR="00616588" w:rsidRDefault="00616588">
            <w:pPr>
              <w:spacing w:after="160" w:line="259" w:lineRule="auto"/>
              <w:ind w:left="0" w:right="0" w:firstLine="0"/>
              <w:jc w:val="left"/>
            </w:pPr>
          </w:p>
        </w:tc>
        <w:tc>
          <w:tcPr>
            <w:tcW w:w="715" w:type="dxa"/>
            <w:gridSpan w:val="2"/>
            <w:tcBorders>
              <w:top w:val="nil"/>
              <w:left w:val="nil"/>
              <w:bottom w:val="nil"/>
              <w:right w:val="nil"/>
            </w:tcBorders>
          </w:tcPr>
          <w:p w14:paraId="30D52E2E" w14:textId="77777777" w:rsidR="00616588" w:rsidRDefault="00616588">
            <w:pPr>
              <w:spacing w:after="160" w:line="259" w:lineRule="auto"/>
              <w:ind w:left="0" w:right="0" w:firstLine="0"/>
              <w:jc w:val="left"/>
            </w:pPr>
          </w:p>
        </w:tc>
      </w:tr>
      <w:tr w:rsidR="00616588" w14:paraId="20327C89" w14:textId="77777777">
        <w:trPr>
          <w:trHeight w:val="285"/>
        </w:trPr>
        <w:tc>
          <w:tcPr>
            <w:tcW w:w="5591" w:type="dxa"/>
            <w:gridSpan w:val="2"/>
            <w:tcBorders>
              <w:top w:val="nil"/>
              <w:left w:val="nil"/>
              <w:bottom w:val="nil"/>
              <w:right w:val="nil"/>
            </w:tcBorders>
          </w:tcPr>
          <w:p w14:paraId="6A55085A"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815" w:type="dxa"/>
            <w:gridSpan w:val="2"/>
            <w:tcBorders>
              <w:top w:val="nil"/>
              <w:left w:val="nil"/>
              <w:bottom w:val="nil"/>
              <w:right w:val="nil"/>
            </w:tcBorders>
          </w:tcPr>
          <w:p w14:paraId="5B2E516A" w14:textId="77777777" w:rsidR="00616588" w:rsidRDefault="00000000">
            <w:pPr>
              <w:spacing w:after="0" w:line="259" w:lineRule="auto"/>
              <w:ind w:left="365" w:right="0" w:firstLine="0"/>
              <w:jc w:val="center"/>
            </w:pPr>
            <w:r>
              <w:rPr>
                <w:rFonts w:ascii="Arial" w:eastAsia="Arial" w:hAnsi="Arial" w:cs="Arial"/>
                <w:b/>
                <w:sz w:val="18"/>
              </w:rPr>
              <w:t>332,00</w:t>
            </w:r>
          </w:p>
        </w:tc>
        <w:tc>
          <w:tcPr>
            <w:tcW w:w="1365" w:type="dxa"/>
            <w:tcBorders>
              <w:top w:val="nil"/>
              <w:left w:val="nil"/>
              <w:bottom w:val="nil"/>
              <w:right w:val="nil"/>
            </w:tcBorders>
          </w:tcPr>
          <w:p w14:paraId="1AF63EDB" w14:textId="77777777" w:rsidR="00616588" w:rsidRDefault="00000000">
            <w:pPr>
              <w:spacing w:after="0" w:line="259" w:lineRule="auto"/>
              <w:ind w:left="350" w:right="0" w:firstLine="0"/>
              <w:jc w:val="left"/>
            </w:pPr>
            <w:r>
              <w:rPr>
                <w:rFonts w:ascii="Arial" w:eastAsia="Arial" w:hAnsi="Arial" w:cs="Arial"/>
                <w:b/>
                <w:sz w:val="18"/>
              </w:rPr>
              <w:t>332,00</w:t>
            </w:r>
          </w:p>
        </w:tc>
        <w:tc>
          <w:tcPr>
            <w:tcW w:w="1085" w:type="dxa"/>
            <w:tcBorders>
              <w:top w:val="nil"/>
              <w:left w:val="nil"/>
              <w:bottom w:val="nil"/>
              <w:right w:val="nil"/>
            </w:tcBorders>
          </w:tcPr>
          <w:p w14:paraId="73D607E2" w14:textId="77777777" w:rsidR="00616588" w:rsidRDefault="00616588">
            <w:pPr>
              <w:spacing w:after="160" w:line="259" w:lineRule="auto"/>
              <w:ind w:left="0" w:right="0" w:firstLine="0"/>
              <w:jc w:val="left"/>
            </w:pPr>
          </w:p>
        </w:tc>
        <w:tc>
          <w:tcPr>
            <w:tcW w:w="715" w:type="dxa"/>
            <w:gridSpan w:val="2"/>
            <w:tcBorders>
              <w:top w:val="nil"/>
              <w:left w:val="nil"/>
              <w:bottom w:val="nil"/>
              <w:right w:val="nil"/>
            </w:tcBorders>
          </w:tcPr>
          <w:p w14:paraId="74F96F5F" w14:textId="77777777" w:rsidR="00616588" w:rsidRDefault="00616588">
            <w:pPr>
              <w:spacing w:after="160" w:line="259" w:lineRule="auto"/>
              <w:ind w:left="0" w:right="0" w:firstLine="0"/>
              <w:jc w:val="left"/>
            </w:pPr>
          </w:p>
        </w:tc>
      </w:tr>
      <w:tr w:rsidR="00616588" w14:paraId="05874660" w14:textId="77777777">
        <w:trPr>
          <w:trHeight w:val="285"/>
        </w:trPr>
        <w:tc>
          <w:tcPr>
            <w:tcW w:w="5591" w:type="dxa"/>
            <w:gridSpan w:val="2"/>
            <w:tcBorders>
              <w:top w:val="nil"/>
              <w:left w:val="nil"/>
              <w:bottom w:val="nil"/>
              <w:right w:val="nil"/>
            </w:tcBorders>
          </w:tcPr>
          <w:p w14:paraId="4BE05256" w14:textId="77777777" w:rsidR="00616588" w:rsidRDefault="00000000">
            <w:pPr>
              <w:spacing w:after="0" w:line="259" w:lineRule="auto"/>
              <w:ind w:left="26" w:right="0" w:firstLine="0"/>
              <w:jc w:val="left"/>
            </w:pPr>
            <w:r>
              <w:rPr>
                <w:rFonts w:ascii="Arial" w:eastAsia="Arial" w:hAnsi="Arial" w:cs="Arial"/>
                <w:b/>
                <w:color w:val="0000A0"/>
                <w:sz w:val="18"/>
              </w:rPr>
              <w:t>K104229 Uređenje ulica Petra Grubišića i Zadarske</w:t>
            </w:r>
          </w:p>
        </w:tc>
        <w:tc>
          <w:tcPr>
            <w:tcW w:w="1815" w:type="dxa"/>
            <w:gridSpan w:val="2"/>
            <w:tcBorders>
              <w:top w:val="nil"/>
              <w:left w:val="nil"/>
              <w:bottom w:val="nil"/>
              <w:right w:val="nil"/>
            </w:tcBorders>
          </w:tcPr>
          <w:p w14:paraId="77C37A6A" w14:textId="77777777" w:rsidR="00616588" w:rsidRDefault="00000000">
            <w:pPr>
              <w:spacing w:after="0" w:line="259" w:lineRule="auto"/>
              <w:ind w:left="115" w:right="0" w:firstLine="0"/>
              <w:jc w:val="center"/>
            </w:pPr>
            <w:r>
              <w:rPr>
                <w:rFonts w:ascii="Arial" w:eastAsia="Arial" w:hAnsi="Arial" w:cs="Arial"/>
                <w:b/>
                <w:color w:val="0000A0"/>
                <w:sz w:val="18"/>
              </w:rPr>
              <w:t>44.800,00</w:t>
            </w:r>
          </w:p>
        </w:tc>
        <w:tc>
          <w:tcPr>
            <w:tcW w:w="1365" w:type="dxa"/>
            <w:tcBorders>
              <w:top w:val="nil"/>
              <w:left w:val="nil"/>
              <w:bottom w:val="nil"/>
              <w:right w:val="nil"/>
            </w:tcBorders>
          </w:tcPr>
          <w:p w14:paraId="213C3829" w14:textId="77777777" w:rsidR="00616588" w:rsidRDefault="00000000">
            <w:pPr>
              <w:spacing w:after="0" w:line="259" w:lineRule="auto"/>
              <w:ind w:left="100" w:right="0" w:firstLine="0"/>
              <w:jc w:val="left"/>
            </w:pPr>
            <w:r>
              <w:rPr>
                <w:rFonts w:ascii="Arial" w:eastAsia="Arial" w:hAnsi="Arial" w:cs="Arial"/>
                <w:b/>
                <w:color w:val="0000A0"/>
                <w:sz w:val="18"/>
              </w:rPr>
              <w:t>44.800,00</w:t>
            </w:r>
          </w:p>
        </w:tc>
        <w:tc>
          <w:tcPr>
            <w:tcW w:w="1085" w:type="dxa"/>
            <w:tcBorders>
              <w:top w:val="nil"/>
              <w:left w:val="nil"/>
              <w:bottom w:val="nil"/>
              <w:right w:val="nil"/>
            </w:tcBorders>
          </w:tcPr>
          <w:p w14:paraId="1E4335EB" w14:textId="77777777" w:rsidR="00616588" w:rsidRDefault="00000000">
            <w:pPr>
              <w:spacing w:after="0" w:line="259" w:lineRule="auto"/>
              <w:ind w:left="100" w:right="0" w:firstLine="0"/>
              <w:jc w:val="left"/>
            </w:pPr>
            <w:r>
              <w:rPr>
                <w:rFonts w:ascii="Arial" w:eastAsia="Arial" w:hAnsi="Arial" w:cs="Arial"/>
                <w:b/>
                <w:color w:val="0000A0"/>
                <w:sz w:val="18"/>
              </w:rPr>
              <w:t>44.772,98</w:t>
            </w:r>
          </w:p>
        </w:tc>
        <w:tc>
          <w:tcPr>
            <w:tcW w:w="715" w:type="dxa"/>
            <w:gridSpan w:val="2"/>
            <w:tcBorders>
              <w:top w:val="nil"/>
              <w:left w:val="nil"/>
              <w:bottom w:val="nil"/>
              <w:right w:val="nil"/>
            </w:tcBorders>
          </w:tcPr>
          <w:p w14:paraId="1378349E" w14:textId="77777777" w:rsidR="00616588" w:rsidRDefault="00000000">
            <w:pPr>
              <w:spacing w:after="0" w:line="259" w:lineRule="auto"/>
              <w:ind w:left="0" w:right="0" w:firstLine="0"/>
              <w:jc w:val="left"/>
            </w:pPr>
            <w:r>
              <w:rPr>
                <w:rFonts w:ascii="Arial" w:eastAsia="Arial" w:hAnsi="Arial" w:cs="Arial"/>
                <w:b/>
                <w:color w:val="0000A0"/>
                <w:sz w:val="18"/>
              </w:rPr>
              <w:t>99,94%</w:t>
            </w:r>
          </w:p>
        </w:tc>
      </w:tr>
      <w:tr w:rsidR="00616588" w14:paraId="03FDC537" w14:textId="77777777">
        <w:trPr>
          <w:trHeight w:val="285"/>
        </w:trPr>
        <w:tc>
          <w:tcPr>
            <w:tcW w:w="5591" w:type="dxa"/>
            <w:gridSpan w:val="2"/>
            <w:tcBorders>
              <w:top w:val="nil"/>
              <w:left w:val="nil"/>
              <w:bottom w:val="nil"/>
              <w:right w:val="nil"/>
            </w:tcBorders>
          </w:tcPr>
          <w:p w14:paraId="31A39476" w14:textId="77777777" w:rsidR="00616588" w:rsidRDefault="00000000">
            <w:pPr>
              <w:spacing w:after="0" w:line="259" w:lineRule="auto"/>
              <w:ind w:left="206" w:right="0" w:firstLine="0"/>
              <w:jc w:val="left"/>
            </w:pPr>
            <w:r>
              <w:rPr>
                <w:rFonts w:ascii="Arial" w:eastAsia="Arial" w:hAnsi="Arial" w:cs="Arial"/>
                <w:b/>
                <w:sz w:val="18"/>
              </w:rPr>
              <w:t>Izvor: 42 Komunalni doprinos</w:t>
            </w:r>
          </w:p>
        </w:tc>
        <w:tc>
          <w:tcPr>
            <w:tcW w:w="1815" w:type="dxa"/>
            <w:gridSpan w:val="2"/>
            <w:tcBorders>
              <w:top w:val="nil"/>
              <w:left w:val="nil"/>
              <w:bottom w:val="nil"/>
              <w:right w:val="nil"/>
            </w:tcBorders>
          </w:tcPr>
          <w:p w14:paraId="6B83468F" w14:textId="77777777" w:rsidR="00616588" w:rsidRDefault="00000000">
            <w:pPr>
              <w:spacing w:after="0" w:line="259" w:lineRule="auto"/>
              <w:ind w:left="115" w:right="0" w:firstLine="0"/>
              <w:jc w:val="center"/>
            </w:pPr>
            <w:r>
              <w:rPr>
                <w:rFonts w:ascii="Arial" w:eastAsia="Arial" w:hAnsi="Arial" w:cs="Arial"/>
                <w:b/>
                <w:sz w:val="18"/>
              </w:rPr>
              <w:t>44.800,00</w:t>
            </w:r>
          </w:p>
        </w:tc>
        <w:tc>
          <w:tcPr>
            <w:tcW w:w="1365" w:type="dxa"/>
            <w:tcBorders>
              <w:top w:val="nil"/>
              <w:left w:val="nil"/>
              <w:bottom w:val="nil"/>
              <w:right w:val="nil"/>
            </w:tcBorders>
          </w:tcPr>
          <w:p w14:paraId="2636D808" w14:textId="77777777" w:rsidR="00616588" w:rsidRDefault="00000000">
            <w:pPr>
              <w:spacing w:after="0" w:line="259" w:lineRule="auto"/>
              <w:ind w:left="100" w:right="0" w:firstLine="0"/>
              <w:jc w:val="left"/>
            </w:pPr>
            <w:r>
              <w:rPr>
                <w:rFonts w:ascii="Arial" w:eastAsia="Arial" w:hAnsi="Arial" w:cs="Arial"/>
                <w:b/>
                <w:sz w:val="18"/>
              </w:rPr>
              <w:t>44.800,00</w:t>
            </w:r>
          </w:p>
        </w:tc>
        <w:tc>
          <w:tcPr>
            <w:tcW w:w="1085" w:type="dxa"/>
            <w:tcBorders>
              <w:top w:val="nil"/>
              <w:left w:val="nil"/>
              <w:bottom w:val="nil"/>
              <w:right w:val="nil"/>
            </w:tcBorders>
          </w:tcPr>
          <w:p w14:paraId="210A7CF4" w14:textId="77777777" w:rsidR="00616588" w:rsidRDefault="00000000">
            <w:pPr>
              <w:spacing w:after="0" w:line="259" w:lineRule="auto"/>
              <w:ind w:left="100" w:right="0" w:firstLine="0"/>
              <w:jc w:val="left"/>
            </w:pPr>
            <w:r>
              <w:rPr>
                <w:rFonts w:ascii="Arial" w:eastAsia="Arial" w:hAnsi="Arial" w:cs="Arial"/>
                <w:b/>
                <w:sz w:val="18"/>
              </w:rPr>
              <w:t>44.772,98</w:t>
            </w:r>
          </w:p>
        </w:tc>
        <w:tc>
          <w:tcPr>
            <w:tcW w:w="715" w:type="dxa"/>
            <w:gridSpan w:val="2"/>
            <w:tcBorders>
              <w:top w:val="nil"/>
              <w:left w:val="nil"/>
              <w:bottom w:val="nil"/>
              <w:right w:val="nil"/>
            </w:tcBorders>
          </w:tcPr>
          <w:p w14:paraId="2A687283" w14:textId="77777777" w:rsidR="00616588" w:rsidRDefault="00000000">
            <w:pPr>
              <w:spacing w:after="0" w:line="259" w:lineRule="auto"/>
              <w:ind w:left="0" w:right="0" w:firstLine="0"/>
              <w:jc w:val="left"/>
            </w:pPr>
            <w:r>
              <w:rPr>
                <w:rFonts w:ascii="Arial" w:eastAsia="Arial" w:hAnsi="Arial" w:cs="Arial"/>
                <w:b/>
                <w:sz w:val="18"/>
              </w:rPr>
              <w:t>99,94%</w:t>
            </w:r>
          </w:p>
        </w:tc>
      </w:tr>
      <w:tr w:rsidR="00616588" w14:paraId="7755ED70" w14:textId="77777777">
        <w:trPr>
          <w:trHeight w:val="285"/>
        </w:trPr>
        <w:tc>
          <w:tcPr>
            <w:tcW w:w="5591" w:type="dxa"/>
            <w:gridSpan w:val="2"/>
            <w:tcBorders>
              <w:top w:val="nil"/>
              <w:left w:val="nil"/>
              <w:bottom w:val="nil"/>
              <w:right w:val="nil"/>
            </w:tcBorders>
          </w:tcPr>
          <w:p w14:paraId="3983763E"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815" w:type="dxa"/>
            <w:gridSpan w:val="2"/>
            <w:tcBorders>
              <w:top w:val="nil"/>
              <w:left w:val="nil"/>
              <w:bottom w:val="nil"/>
              <w:right w:val="nil"/>
            </w:tcBorders>
          </w:tcPr>
          <w:p w14:paraId="035C0943" w14:textId="77777777" w:rsidR="00616588" w:rsidRDefault="00000000">
            <w:pPr>
              <w:spacing w:after="0" w:line="259" w:lineRule="auto"/>
              <w:ind w:left="115" w:right="0" w:firstLine="0"/>
              <w:jc w:val="center"/>
            </w:pPr>
            <w:r>
              <w:rPr>
                <w:rFonts w:ascii="Arial" w:eastAsia="Arial" w:hAnsi="Arial" w:cs="Arial"/>
                <w:b/>
                <w:sz w:val="18"/>
              </w:rPr>
              <w:t>44.800,00</w:t>
            </w:r>
          </w:p>
        </w:tc>
        <w:tc>
          <w:tcPr>
            <w:tcW w:w="1365" w:type="dxa"/>
            <w:tcBorders>
              <w:top w:val="nil"/>
              <w:left w:val="nil"/>
              <w:bottom w:val="nil"/>
              <w:right w:val="nil"/>
            </w:tcBorders>
          </w:tcPr>
          <w:p w14:paraId="7CDBEF8E" w14:textId="77777777" w:rsidR="00616588" w:rsidRDefault="00000000">
            <w:pPr>
              <w:spacing w:after="0" w:line="259" w:lineRule="auto"/>
              <w:ind w:left="100" w:right="0" w:firstLine="0"/>
              <w:jc w:val="left"/>
            </w:pPr>
            <w:r>
              <w:rPr>
                <w:rFonts w:ascii="Arial" w:eastAsia="Arial" w:hAnsi="Arial" w:cs="Arial"/>
                <w:b/>
                <w:sz w:val="18"/>
              </w:rPr>
              <w:t>44.800,00</w:t>
            </w:r>
          </w:p>
        </w:tc>
        <w:tc>
          <w:tcPr>
            <w:tcW w:w="1085" w:type="dxa"/>
            <w:tcBorders>
              <w:top w:val="nil"/>
              <w:left w:val="nil"/>
              <w:bottom w:val="nil"/>
              <w:right w:val="nil"/>
            </w:tcBorders>
          </w:tcPr>
          <w:p w14:paraId="1C821ED6" w14:textId="77777777" w:rsidR="00616588" w:rsidRDefault="00000000">
            <w:pPr>
              <w:spacing w:after="0" w:line="259" w:lineRule="auto"/>
              <w:ind w:left="100" w:right="0" w:firstLine="0"/>
              <w:jc w:val="left"/>
            </w:pPr>
            <w:r>
              <w:rPr>
                <w:rFonts w:ascii="Arial" w:eastAsia="Arial" w:hAnsi="Arial" w:cs="Arial"/>
                <w:b/>
                <w:sz w:val="18"/>
              </w:rPr>
              <w:t>44.772,98</w:t>
            </w:r>
          </w:p>
        </w:tc>
        <w:tc>
          <w:tcPr>
            <w:tcW w:w="715" w:type="dxa"/>
            <w:gridSpan w:val="2"/>
            <w:tcBorders>
              <w:top w:val="nil"/>
              <w:left w:val="nil"/>
              <w:bottom w:val="nil"/>
              <w:right w:val="nil"/>
            </w:tcBorders>
          </w:tcPr>
          <w:p w14:paraId="46E5C225" w14:textId="77777777" w:rsidR="00616588" w:rsidRDefault="00000000">
            <w:pPr>
              <w:spacing w:after="0" w:line="259" w:lineRule="auto"/>
              <w:ind w:left="0" w:right="0" w:firstLine="0"/>
              <w:jc w:val="left"/>
            </w:pPr>
            <w:r>
              <w:rPr>
                <w:rFonts w:ascii="Arial" w:eastAsia="Arial" w:hAnsi="Arial" w:cs="Arial"/>
                <w:b/>
                <w:sz w:val="18"/>
              </w:rPr>
              <w:t>99,94%</w:t>
            </w:r>
          </w:p>
        </w:tc>
      </w:tr>
      <w:tr w:rsidR="00616588" w14:paraId="5DFB0AD6" w14:textId="77777777">
        <w:trPr>
          <w:trHeight w:val="285"/>
        </w:trPr>
        <w:tc>
          <w:tcPr>
            <w:tcW w:w="5591" w:type="dxa"/>
            <w:gridSpan w:val="2"/>
            <w:tcBorders>
              <w:top w:val="nil"/>
              <w:left w:val="nil"/>
              <w:bottom w:val="nil"/>
              <w:right w:val="nil"/>
            </w:tcBorders>
          </w:tcPr>
          <w:p w14:paraId="3682E663" w14:textId="77777777" w:rsidR="00616588" w:rsidRDefault="00000000">
            <w:pPr>
              <w:spacing w:after="0" w:line="259" w:lineRule="auto"/>
              <w:ind w:left="491" w:right="0" w:firstLine="0"/>
              <w:jc w:val="left"/>
            </w:pPr>
            <w:r>
              <w:rPr>
                <w:rFonts w:ascii="Arial" w:eastAsia="Arial" w:hAnsi="Arial" w:cs="Arial"/>
                <w:i/>
                <w:sz w:val="18"/>
              </w:rPr>
              <w:t>4213 Ceste, željeznice i ostali prometni objekti</w:t>
            </w:r>
          </w:p>
        </w:tc>
        <w:tc>
          <w:tcPr>
            <w:tcW w:w="1815" w:type="dxa"/>
            <w:gridSpan w:val="2"/>
            <w:tcBorders>
              <w:top w:val="nil"/>
              <w:left w:val="nil"/>
              <w:bottom w:val="nil"/>
              <w:right w:val="nil"/>
            </w:tcBorders>
          </w:tcPr>
          <w:p w14:paraId="56CD31D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8FCEE34"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A4AFB1C" w14:textId="77777777" w:rsidR="00616588" w:rsidRDefault="00000000">
            <w:pPr>
              <w:spacing w:after="0" w:line="259" w:lineRule="auto"/>
              <w:ind w:left="100" w:right="0" w:firstLine="0"/>
              <w:jc w:val="left"/>
            </w:pPr>
            <w:r>
              <w:rPr>
                <w:rFonts w:ascii="Arial" w:eastAsia="Arial" w:hAnsi="Arial" w:cs="Arial"/>
                <w:i/>
                <w:sz w:val="18"/>
              </w:rPr>
              <w:t>44.772,98</w:t>
            </w:r>
          </w:p>
        </w:tc>
        <w:tc>
          <w:tcPr>
            <w:tcW w:w="715" w:type="dxa"/>
            <w:gridSpan w:val="2"/>
            <w:tcBorders>
              <w:top w:val="nil"/>
              <w:left w:val="nil"/>
              <w:bottom w:val="nil"/>
              <w:right w:val="nil"/>
            </w:tcBorders>
          </w:tcPr>
          <w:p w14:paraId="6990402E" w14:textId="77777777" w:rsidR="00616588" w:rsidRDefault="00616588">
            <w:pPr>
              <w:spacing w:after="160" w:line="259" w:lineRule="auto"/>
              <w:ind w:left="0" w:right="0" w:firstLine="0"/>
              <w:jc w:val="left"/>
            </w:pPr>
          </w:p>
        </w:tc>
      </w:tr>
      <w:tr w:rsidR="00616588" w14:paraId="7B2589C7" w14:textId="77777777">
        <w:trPr>
          <w:trHeight w:val="278"/>
        </w:trPr>
        <w:tc>
          <w:tcPr>
            <w:tcW w:w="5591" w:type="dxa"/>
            <w:gridSpan w:val="2"/>
            <w:tcBorders>
              <w:top w:val="nil"/>
              <w:left w:val="nil"/>
              <w:bottom w:val="nil"/>
              <w:right w:val="nil"/>
            </w:tcBorders>
          </w:tcPr>
          <w:p w14:paraId="02DBA3B0" w14:textId="77777777" w:rsidR="00616588" w:rsidRDefault="00000000">
            <w:pPr>
              <w:spacing w:after="0" w:line="259" w:lineRule="auto"/>
              <w:ind w:left="26" w:right="0" w:firstLine="0"/>
              <w:jc w:val="left"/>
            </w:pPr>
            <w:r>
              <w:rPr>
                <w:rFonts w:ascii="Arial" w:eastAsia="Arial" w:hAnsi="Arial" w:cs="Arial"/>
                <w:b/>
                <w:color w:val="0000A0"/>
                <w:sz w:val="18"/>
              </w:rPr>
              <w:t>K104230 Uređenju ulice u Bogdanovićima</w:t>
            </w:r>
          </w:p>
        </w:tc>
        <w:tc>
          <w:tcPr>
            <w:tcW w:w="1815" w:type="dxa"/>
            <w:gridSpan w:val="2"/>
            <w:tcBorders>
              <w:top w:val="nil"/>
              <w:left w:val="nil"/>
              <w:bottom w:val="nil"/>
              <w:right w:val="nil"/>
            </w:tcBorders>
          </w:tcPr>
          <w:p w14:paraId="3F2358A6" w14:textId="77777777" w:rsidR="00616588" w:rsidRDefault="00000000">
            <w:pPr>
              <w:spacing w:after="0" w:line="259" w:lineRule="auto"/>
              <w:ind w:left="115" w:right="0" w:firstLine="0"/>
              <w:jc w:val="center"/>
            </w:pPr>
            <w:r>
              <w:rPr>
                <w:rFonts w:ascii="Arial" w:eastAsia="Arial" w:hAnsi="Arial" w:cs="Arial"/>
                <w:b/>
                <w:color w:val="0000A0"/>
                <w:sz w:val="18"/>
              </w:rPr>
              <w:t>27.343,00</w:t>
            </w:r>
          </w:p>
        </w:tc>
        <w:tc>
          <w:tcPr>
            <w:tcW w:w="1365" w:type="dxa"/>
            <w:tcBorders>
              <w:top w:val="nil"/>
              <w:left w:val="nil"/>
              <w:bottom w:val="nil"/>
              <w:right w:val="nil"/>
            </w:tcBorders>
          </w:tcPr>
          <w:p w14:paraId="4A0CBD9C" w14:textId="77777777" w:rsidR="00616588" w:rsidRDefault="00000000">
            <w:pPr>
              <w:spacing w:after="0" w:line="259" w:lineRule="auto"/>
              <w:ind w:left="100" w:right="0" w:firstLine="0"/>
              <w:jc w:val="left"/>
            </w:pPr>
            <w:r>
              <w:rPr>
                <w:rFonts w:ascii="Arial" w:eastAsia="Arial" w:hAnsi="Arial" w:cs="Arial"/>
                <w:b/>
                <w:color w:val="0000A0"/>
                <w:sz w:val="18"/>
              </w:rPr>
              <w:t>27.343,00</w:t>
            </w:r>
          </w:p>
        </w:tc>
        <w:tc>
          <w:tcPr>
            <w:tcW w:w="1085" w:type="dxa"/>
            <w:tcBorders>
              <w:top w:val="nil"/>
              <w:left w:val="nil"/>
              <w:bottom w:val="nil"/>
              <w:right w:val="nil"/>
            </w:tcBorders>
          </w:tcPr>
          <w:p w14:paraId="65D2EA54" w14:textId="77777777" w:rsidR="00616588" w:rsidRDefault="00000000">
            <w:pPr>
              <w:spacing w:after="0" w:line="259" w:lineRule="auto"/>
              <w:ind w:left="100" w:right="0" w:firstLine="0"/>
              <w:jc w:val="left"/>
            </w:pPr>
            <w:r>
              <w:rPr>
                <w:rFonts w:ascii="Arial" w:eastAsia="Arial" w:hAnsi="Arial" w:cs="Arial"/>
                <w:b/>
                <w:color w:val="0000A0"/>
                <w:sz w:val="18"/>
              </w:rPr>
              <w:t>27.334,38</w:t>
            </w:r>
          </w:p>
        </w:tc>
        <w:tc>
          <w:tcPr>
            <w:tcW w:w="715" w:type="dxa"/>
            <w:gridSpan w:val="2"/>
            <w:tcBorders>
              <w:top w:val="nil"/>
              <w:left w:val="nil"/>
              <w:bottom w:val="nil"/>
              <w:right w:val="nil"/>
            </w:tcBorders>
          </w:tcPr>
          <w:p w14:paraId="67747E7E" w14:textId="77777777" w:rsidR="00616588" w:rsidRDefault="00000000">
            <w:pPr>
              <w:spacing w:after="0" w:line="259" w:lineRule="auto"/>
              <w:ind w:left="0" w:right="0" w:firstLine="0"/>
              <w:jc w:val="left"/>
            </w:pPr>
            <w:r>
              <w:rPr>
                <w:rFonts w:ascii="Arial" w:eastAsia="Arial" w:hAnsi="Arial" w:cs="Arial"/>
                <w:b/>
                <w:color w:val="0000A0"/>
                <w:sz w:val="18"/>
              </w:rPr>
              <w:t>99,97%</w:t>
            </w:r>
          </w:p>
        </w:tc>
      </w:tr>
      <w:tr w:rsidR="00616588" w14:paraId="6960BC90" w14:textId="77777777">
        <w:trPr>
          <w:trHeight w:val="277"/>
        </w:trPr>
        <w:tc>
          <w:tcPr>
            <w:tcW w:w="5591" w:type="dxa"/>
            <w:gridSpan w:val="2"/>
            <w:tcBorders>
              <w:top w:val="nil"/>
              <w:left w:val="nil"/>
              <w:bottom w:val="nil"/>
              <w:right w:val="nil"/>
            </w:tcBorders>
          </w:tcPr>
          <w:p w14:paraId="6A23879C" w14:textId="77777777" w:rsidR="00616588" w:rsidRDefault="00000000">
            <w:pPr>
              <w:spacing w:after="0" w:line="259" w:lineRule="auto"/>
              <w:ind w:left="206" w:right="0" w:firstLine="0"/>
              <w:jc w:val="left"/>
            </w:pPr>
            <w:r>
              <w:rPr>
                <w:rFonts w:ascii="Arial" w:eastAsia="Arial" w:hAnsi="Arial" w:cs="Arial"/>
                <w:b/>
                <w:sz w:val="18"/>
              </w:rPr>
              <w:t>Izvor: 42 Komunalni doprinos</w:t>
            </w:r>
          </w:p>
        </w:tc>
        <w:tc>
          <w:tcPr>
            <w:tcW w:w="1815" w:type="dxa"/>
            <w:gridSpan w:val="2"/>
            <w:tcBorders>
              <w:top w:val="nil"/>
              <w:left w:val="nil"/>
              <w:bottom w:val="nil"/>
              <w:right w:val="nil"/>
            </w:tcBorders>
          </w:tcPr>
          <w:p w14:paraId="7016504C" w14:textId="77777777" w:rsidR="00616588" w:rsidRDefault="00000000">
            <w:pPr>
              <w:spacing w:after="0" w:line="259" w:lineRule="auto"/>
              <w:ind w:left="115" w:right="0" w:firstLine="0"/>
              <w:jc w:val="center"/>
            </w:pPr>
            <w:r>
              <w:rPr>
                <w:rFonts w:ascii="Arial" w:eastAsia="Arial" w:hAnsi="Arial" w:cs="Arial"/>
                <w:b/>
                <w:sz w:val="18"/>
              </w:rPr>
              <w:t>27.343,00</w:t>
            </w:r>
          </w:p>
        </w:tc>
        <w:tc>
          <w:tcPr>
            <w:tcW w:w="1365" w:type="dxa"/>
            <w:tcBorders>
              <w:top w:val="nil"/>
              <w:left w:val="nil"/>
              <w:bottom w:val="nil"/>
              <w:right w:val="nil"/>
            </w:tcBorders>
          </w:tcPr>
          <w:p w14:paraId="231371A4" w14:textId="77777777" w:rsidR="00616588" w:rsidRDefault="00000000">
            <w:pPr>
              <w:spacing w:after="0" w:line="259" w:lineRule="auto"/>
              <w:ind w:left="100" w:right="0" w:firstLine="0"/>
              <w:jc w:val="left"/>
            </w:pPr>
            <w:r>
              <w:rPr>
                <w:rFonts w:ascii="Arial" w:eastAsia="Arial" w:hAnsi="Arial" w:cs="Arial"/>
                <w:b/>
                <w:sz w:val="18"/>
              </w:rPr>
              <w:t>27.343,00</w:t>
            </w:r>
          </w:p>
        </w:tc>
        <w:tc>
          <w:tcPr>
            <w:tcW w:w="1085" w:type="dxa"/>
            <w:tcBorders>
              <w:top w:val="nil"/>
              <w:left w:val="nil"/>
              <w:bottom w:val="nil"/>
              <w:right w:val="nil"/>
            </w:tcBorders>
          </w:tcPr>
          <w:p w14:paraId="3BFB6823" w14:textId="77777777" w:rsidR="00616588" w:rsidRDefault="00000000">
            <w:pPr>
              <w:spacing w:after="0" w:line="259" w:lineRule="auto"/>
              <w:ind w:left="100" w:right="0" w:firstLine="0"/>
              <w:jc w:val="left"/>
            </w:pPr>
            <w:r>
              <w:rPr>
                <w:rFonts w:ascii="Arial" w:eastAsia="Arial" w:hAnsi="Arial" w:cs="Arial"/>
                <w:b/>
                <w:sz w:val="18"/>
              </w:rPr>
              <w:t>27.334,38</w:t>
            </w:r>
          </w:p>
        </w:tc>
        <w:tc>
          <w:tcPr>
            <w:tcW w:w="715" w:type="dxa"/>
            <w:gridSpan w:val="2"/>
            <w:tcBorders>
              <w:top w:val="nil"/>
              <w:left w:val="nil"/>
              <w:bottom w:val="nil"/>
              <w:right w:val="nil"/>
            </w:tcBorders>
          </w:tcPr>
          <w:p w14:paraId="36D6CC19" w14:textId="77777777" w:rsidR="00616588" w:rsidRDefault="00000000">
            <w:pPr>
              <w:spacing w:after="0" w:line="259" w:lineRule="auto"/>
              <w:ind w:left="0" w:right="0" w:firstLine="0"/>
              <w:jc w:val="left"/>
            </w:pPr>
            <w:r>
              <w:rPr>
                <w:rFonts w:ascii="Arial" w:eastAsia="Arial" w:hAnsi="Arial" w:cs="Arial"/>
                <w:b/>
                <w:sz w:val="18"/>
              </w:rPr>
              <w:t>99,97%</w:t>
            </w:r>
          </w:p>
        </w:tc>
      </w:tr>
      <w:tr w:rsidR="00616588" w14:paraId="23E28F01" w14:textId="77777777">
        <w:trPr>
          <w:trHeight w:val="285"/>
        </w:trPr>
        <w:tc>
          <w:tcPr>
            <w:tcW w:w="5591" w:type="dxa"/>
            <w:gridSpan w:val="2"/>
            <w:tcBorders>
              <w:top w:val="nil"/>
              <w:left w:val="nil"/>
              <w:bottom w:val="nil"/>
              <w:right w:val="nil"/>
            </w:tcBorders>
          </w:tcPr>
          <w:p w14:paraId="3F2EC637"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815" w:type="dxa"/>
            <w:gridSpan w:val="2"/>
            <w:tcBorders>
              <w:top w:val="nil"/>
              <w:left w:val="nil"/>
              <w:bottom w:val="nil"/>
              <w:right w:val="nil"/>
            </w:tcBorders>
          </w:tcPr>
          <w:p w14:paraId="00770706" w14:textId="77777777" w:rsidR="00616588" w:rsidRDefault="00000000">
            <w:pPr>
              <w:spacing w:after="0" w:line="259" w:lineRule="auto"/>
              <w:ind w:left="115" w:right="0" w:firstLine="0"/>
              <w:jc w:val="center"/>
            </w:pPr>
            <w:r>
              <w:rPr>
                <w:rFonts w:ascii="Arial" w:eastAsia="Arial" w:hAnsi="Arial" w:cs="Arial"/>
                <w:b/>
                <w:sz w:val="18"/>
              </w:rPr>
              <w:t>27.343,00</w:t>
            </w:r>
          </w:p>
        </w:tc>
        <w:tc>
          <w:tcPr>
            <w:tcW w:w="1365" w:type="dxa"/>
            <w:tcBorders>
              <w:top w:val="nil"/>
              <w:left w:val="nil"/>
              <w:bottom w:val="nil"/>
              <w:right w:val="nil"/>
            </w:tcBorders>
          </w:tcPr>
          <w:p w14:paraId="715518E4" w14:textId="77777777" w:rsidR="00616588" w:rsidRDefault="00000000">
            <w:pPr>
              <w:spacing w:after="0" w:line="259" w:lineRule="auto"/>
              <w:ind w:left="100" w:right="0" w:firstLine="0"/>
              <w:jc w:val="left"/>
            </w:pPr>
            <w:r>
              <w:rPr>
                <w:rFonts w:ascii="Arial" w:eastAsia="Arial" w:hAnsi="Arial" w:cs="Arial"/>
                <w:b/>
                <w:sz w:val="18"/>
              </w:rPr>
              <w:t>27.343,00</w:t>
            </w:r>
          </w:p>
        </w:tc>
        <w:tc>
          <w:tcPr>
            <w:tcW w:w="1085" w:type="dxa"/>
            <w:tcBorders>
              <w:top w:val="nil"/>
              <w:left w:val="nil"/>
              <w:bottom w:val="nil"/>
              <w:right w:val="nil"/>
            </w:tcBorders>
          </w:tcPr>
          <w:p w14:paraId="68A8C702" w14:textId="77777777" w:rsidR="00616588" w:rsidRDefault="00000000">
            <w:pPr>
              <w:spacing w:after="0" w:line="259" w:lineRule="auto"/>
              <w:ind w:left="100" w:right="0" w:firstLine="0"/>
              <w:jc w:val="left"/>
            </w:pPr>
            <w:r>
              <w:rPr>
                <w:rFonts w:ascii="Arial" w:eastAsia="Arial" w:hAnsi="Arial" w:cs="Arial"/>
                <w:b/>
                <w:sz w:val="18"/>
              </w:rPr>
              <w:t>27.334,38</w:t>
            </w:r>
          </w:p>
        </w:tc>
        <w:tc>
          <w:tcPr>
            <w:tcW w:w="715" w:type="dxa"/>
            <w:gridSpan w:val="2"/>
            <w:tcBorders>
              <w:top w:val="nil"/>
              <w:left w:val="nil"/>
              <w:bottom w:val="nil"/>
              <w:right w:val="nil"/>
            </w:tcBorders>
          </w:tcPr>
          <w:p w14:paraId="2DE77790" w14:textId="77777777" w:rsidR="00616588" w:rsidRDefault="00000000">
            <w:pPr>
              <w:spacing w:after="0" w:line="259" w:lineRule="auto"/>
              <w:ind w:left="0" w:right="0" w:firstLine="0"/>
              <w:jc w:val="left"/>
            </w:pPr>
            <w:r>
              <w:rPr>
                <w:rFonts w:ascii="Arial" w:eastAsia="Arial" w:hAnsi="Arial" w:cs="Arial"/>
                <w:b/>
                <w:sz w:val="18"/>
              </w:rPr>
              <w:t>99,97%</w:t>
            </w:r>
          </w:p>
        </w:tc>
      </w:tr>
      <w:tr w:rsidR="00616588" w14:paraId="6EA4B130" w14:textId="77777777">
        <w:trPr>
          <w:trHeight w:val="354"/>
        </w:trPr>
        <w:tc>
          <w:tcPr>
            <w:tcW w:w="5591" w:type="dxa"/>
            <w:gridSpan w:val="2"/>
            <w:tcBorders>
              <w:top w:val="nil"/>
              <w:left w:val="nil"/>
              <w:bottom w:val="single" w:sz="11" w:space="0" w:color="000000"/>
              <w:right w:val="nil"/>
            </w:tcBorders>
          </w:tcPr>
          <w:p w14:paraId="4594DBF9" w14:textId="77777777" w:rsidR="00616588" w:rsidRDefault="00000000">
            <w:pPr>
              <w:spacing w:after="0" w:line="259" w:lineRule="auto"/>
              <w:ind w:left="491" w:right="0" w:firstLine="0"/>
              <w:jc w:val="left"/>
            </w:pPr>
            <w:r>
              <w:rPr>
                <w:rFonts w:ascii="Arial" w:eastAsia="Arial" w:hAnsi="Arial" w:cs="Arial"/>
                <w:i/>
                <w:sz w:val="18"/>
              </w:rPr>
              <w:t>4214 Ostali građevinski objekti</w:t>
            </w:r>
          </w:p>
        </w:tc>
        <w:tc>
          <w:tcPr>
            <w:tcW w:w="1815" w:type="dxa"/>
            <w:gridSpan w:val="2"/>
            <w:tcBorders>
              <w:top w:val="nil"/>
              <w:left w:val="nil"/>
              <w:bottom w:val="single" w:sz="11" w:space="0" w:color="000000"/>
              <w:right w:val="nil"/>
            </w:tcBorders>
          </w:tcPr>
          <w:p w14:paraId="7AC7CBA6"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5DDCAA98"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75897CD5" w14:textId="77777777" w:rsidR="00616588" w:rsidRDefault="00000000">
            <w:pPr>
              <w:spacing w:after="0" w:line="259" w:lineRule="auto"/>
              <w:ind w:left="100" w:right="0" w:firstLine="0"/>
              <w:jc w:val="left"/>
            </w:pPr>
            <w:r>
              <w:rPr>
                <w:rFonts w:ascii="Arial" w:eastAsia="Arial" w:hAnsi="Arial" w:cs="Arial"/>
                <w:i/>
                <w:sz w:val="18"/>
              </w:rPr>
              <w:t>27.334,38</w:t>
            </w:r>
          </w:p>
        </w:tc>
        <w:tc>
          <w:tcPr>
            <w:tcW w:w="715" w:type="dxa"/>
            <w:gridSpan w:val="2"/>
            <w:tcBorders>
              <w:top w:val="nil"/>
              <w:left w:val="nil"/>
              <w:bottom w:val="single" w:sz="11" w:space="0" w:color="000000"/>
              <w:right w:val="nil"/>
            </w:tcBorders>
          </w:tcPr>
          <w:p w14:paraId="3686DBA2" w14:textId="77777777" w:rsidR="00616588" w:rsidRDefault="00616588">
            <w:pPr>
              <w:spacing w:after="160" w:line="259" w:lineRule="auto"/>
              <w:ind w:left="0" w:right="0" w:firstLine="0"/>
              <w:jc w:val="left"/>
            </w:pPr>
          </w:p>
        </w:tc>
      </w:tr>
      <w:tr w:rsidR="00616588" w14:paraId="65CE9E58" w14:textId="77777777">
        <w:trPr>
          <w:trHeight w:val="345"/>
        </w:trPr>
        <w:tc>
          <w:tcPr>
            <w:tcW w:w="5591" w:type="dxa"/>
            <w:gridSpan w:val="2"/>
            <w:tcBorders>
              <w:top w:val="single" w:sz="11" w:space="0" w:color="000000"/>
              <w:left w:val="single" w:sz="11" w:space="0" w:color="000000"/>
              <w:bottom w:val="single" w:sz="11" w:space="0" w:color="000000"/>
              <w:right w:val="nil"/>
            </w:tcBorders>
            <w:shd w:val="clear" w:color="auto" w:fill="FFFFFF"/>
            <w:vAlign w:val="bottom"/>
          </w:tcPr>
          <w:p w14:paraId="3F2E6863" w14:textId="77777777" w:rsidR="00616588" w:rsidRDefault="00000000">
            <w:pPr>
              <w:spacing w:after="0" w:line="259" w:lineRule="auto"/>
              <w:ind w:left="26" w:right="0" w:firstLine="0"/>
              <w:jc w:val="left"/>
            </w:pPr>
            <w:r>
              <w:rPr>
                <w:rFonts w:ascii="Arial" w:eastAsia="Arial" w:hAnsi="Arial" w:cs="Arial"/>
                <w:b/>
                <w:color w:val="0000A0"/>
                <w:sz w:val="18"/>
              </w:rPr>
              <w:t xml:space="preserve">K104231 Izgradnja infrastrukture stambenog naselja </w:t>
            </w:r>
            <w:proofErr w:type="spellStart"/>
            <w:r>
              <w:rPr>
                <w:rFonts w:ascii="Arial" w:eastAsia="Arial" w:hAnsi="Arial" w:cs="Arial"/>
                <w:b/>
                <w:color w:val="0000A0"/>
                <w:sz w:val="18"/>
              </w:rPr>
              <w:t>Podsolarsko</w:t>
            </w:r>
            <w:proofErr w:type="spellEnd"/>
          </w:p>
        </w:tc>
        <w:tc>
          <w:tcPr>
            <w:tcW w:w="1815" w:type="dxa"/>
            <w:gridSpan w:val="2"/>
            <w:tcBorders>
              <w:top w:val="single" w:sz="11" w:space="0" w:color="000000"/>
              <w:left w:val="nil"/>
              <w:bottom w:val="single" w:sz="11" w:space="0" w:color="000000"/>
              <w:right w:val="nil"/>
            </w:tcBorders>
            <w:shd w:val="clear" w:color="auto" w:fill="FFFFFF"/>
          </w:tcPr>
          <w:p w14:paraId="726771CF" w14:textId="77777777" w:rsidR="00616588" w:rsidRDefault="00000000">
            <w:pPr>
              <w:spacing w:after="0" w:line="259" w:lineRule="auto"/>
              <w:ind w:left="15" w:right="0" w:firstLine="0"/>
              <w:jc w:val="center"/>
            </w:pPr>
            <w:r>
              <w:rPr>
                <w:rFonts w:ascii="Arial" w:eastAsia="Arial" w:hAnsi="Arial" w:cs="Arial"/>
                <w:b/>
                <w:color w:val="0000A0"/>
                <w:sz w:val="18"/>
              </w:rPr>
              <w:t>440.000,00</w:t>
            </w:r>
          </w:p>
        </w:tc>
        <w:tc>
          <w:tcPr>
            <w:tcW w:w="1365" w:type="dxa"/>
            <w:tcBorders>
              <w:top w:val="single" w:sz="11" w:space="0" w:color="000000"/>
              <w:left w:val="nil"/>
              <w:bottom w:val="single" w:sz="11" w:space="0" w:color="000000"/>
              <w:right w:val="nil"/>
            </w:tcBorders>
            <w:shd w:val="clear" w:color="auto" w:fill="FFFFFF"/>
          </w:tcPr>
          <w:p w14:paraId="0585F5DC" w14:textId="77777777" w:rsidR="00616588" w:rsidRDefault="00000000">
            <w:pPr>
              <w:spacing w:after="0" w:line="259" w:lineRule="auto"/>
              <w:ind w:left="0" w:right="0" w:firstLine="0"/>
              <w:jc w:val="left"/>
            </w:pPr>
            <w:r>
              <w:rPr>
                <w:rFonts w:ascii="Arial" w:eastAsia="Arial" w:hAnsi="Arial" w:cs="Arial"/>
                <w:b/>
                <w:color w:val="0000A0"/>
                <w:sz w:val="18"/>
              </w:rPr>
              <w:t>440.000,00</w:t>
            </w:r>
          </w:p>
        </w:tc>
        <w:tc>
          <w:tcPr>
            <w:tcW w:w="1085" w:type="dxa"/>
            <w:tcBorders>
              <w:top w:val="single" w:sz="11" w:space="0" w:color="000000"/>
              <w:left w:val="nil"/>
              <w:bottom w:val="single" w:sz="11" w:space="0" w:color="000000"/>
              <w:right w:val="nil"/>
            </w:tcBorders>
            <w:shd w:val="clear" w:color="auto" w:fill="FFFFFF"/>
          </w:tcPr>
          <w:p w14:paraId="7F359C82" w14:textId="77777777" w:rsidR="00616588" w:rsidRDefault="00000000">
            <w:pPr>
              <w:spacing w:after="0" w:line="259" w:lineRule="auto"/>
              <w:ind w:left="0" w:right="0" w:firstLine="0"/>
              <w:jc w:val="left"/>
            </w:pPr>
            <w:r>
              <w:rPr>
                <w:rFonts w:ascii="Arial" w:eastAsia="Arial" w:hAnsi="Arial" w:cs="Arial"/>
                <w:b/>
                <w:color w:val="0000A0"/>
                <w:sz w:val="18"/>
              </w:rPr>
              <w:t>434.752,35</w:t>
            </w:r>
          </w:p>
        </w:tc>
        <w:tc>
          <w:tcPr>
            <w:tcW w:w="610" w:type="dxa"/>
            <w:tcBorders>
              <w:top w:val="single" w:sz="11" w:space="0" w:color="000000"/>
              <w:left w:val="nil"/>
              <w:bottom w:val="single" w:sz="11" w:space="0" w:color="000000"/>
              <w:right w:val="nil"/>
            </w:tcBorders>
            <w:shd w:val="clear" w:color="auto" w:fill="FFFFFF"/>
          </w:tcPr>
          <w:p w14:paraId="46C23225" w14:textId="77777777" w:rsidR="00616588" w:rsidRDefault="00000000">
            <w:pPr>
              <w:spacing w:after="0" w:line="259" w:lineRule="auto"/>
              <w:ind w:left="0" w:right="0" w:firstLine="0"/>
            </w:pPr>
            <w:r>
              <w:rPr>
                <w:rFonts w:ascii="Arial" w:eastAsia="Arial" w:hAnsi="Arial" w:cs="Arial"/>
                <w:b/>
                <w:color w:val="0000A0"/>
                <w:sz w:val="18"/>
              </w:rPr>
              <w:t>98,81%</w:t>
            </w:r>
          </w:p>
        </w:tc>
        <w:tc>
          <w:tcPr>
            <w:tcW w:w="105" w:type="dxa"/>
            <w:tcBorders>
              <w:top w:val="single" w:sz="11" w:space="0" w:color="000000"/>
              <w:left w:val="nil"/>
              <w:bottom w:val="single" w:sz="11" w:space="0" w:color="000000"/>
              <w:right w:val="single" w:sz="11" w:space="0" w:color="000000"/>
            </w:tcBorders>
          </w:tcPr>
          <w:p w14:paraId="230A864B" w14:textId="77777777" w:rsidR="00616588" w:rsidRDefault="00616588">
            <w:pPr>
              <w:spacing w:after="160" w:line="259" w:lineRule="auto"/>
              <w:ind w:left="0" w:right="0" w:firstLine="0"/>
              <w:jc w:val="left"/>
            </w:pPr>
          </w:p>
        </w:tc>
      </w:tr>
      <w:tr w:rsidR="00616588" w14:paraId="78AC1789" w14:textId="77777777">
        <w:trPr>
          <w:trHeight w:val="94"/>
        </w:trPr>
        <w:tc>
          <w:tcPr>
            <w:tcW w:w="5591" w:type="dxa"/>
            <w:gridSpan w:val="2"/>
            <w:tcBorders>
              <w:top w:val="single" w:sz="11" w:space="0" w:color="000000"/>
              <w:left w:val="nil"/>
              <w:bottom w:val="nil"/>
              <w:right w:val="nil"/>
            </w:tcBorders>
            <w:shd w:val="clear" w:color="auto" w:fill="FFFFFF"/>
          </w:tcPr>
          <w:p w14:paraId="429D9187" w14:textId="77777777" w:rsidR="00616588" w:rsidRDefault="00616588">
            <w:pPr>
              <w:spacing w:after="160" w:line="259" w:lineRule="auto"/>
              <w:ind w:left="0" w:right="0" w:firstLine="0"/>
              <w:jc w:val="left"/>
            </w:pPr>
          </w:p>
        </w:tc>
        <w:tc>
          <w:tcPr>
            <w:tcW w:w="1815" w:type="dxa"/>
            <w:gridSpan w:val="2"/>
            <w:tcBorders>
              <w:top w:val="single" w:sz="11" w:space="0" w:color="000000"/>
              <w:left w:val="nil"/>
              <w:bottom w:val="nil"/>
              <w:right w:val="nil"/>
            </w:tcBorders>
          </w:tcPr>
          <w:p w14:paraId="31E4AFAD" w14:textId="77777777" w:rsidR="00616588" w:rsidRDefault="00616588">
            <w:pPr>
              <w:spacing w:after="160" w:line="259" w:lineRule="auto"/>
              <w:ind w:left="0" w:right="0" w:firstLine="0"/>
              <w:jc w:val="left"/>
            </w:pPr>
          </w:p>
        </w:tc>
        <w:tc>
          <w:tcPr>
            <w:tcW w:w="1365" w:type="dxa"/>
            <w:tcBorders>
              <w:top w:val="single" w:sz="11" w:space="0" w:color="000000"/>
              <w:left w:val="nil"/>
              <w:bottom w:val="nil"/>
              <w:right w:val="nil"/>
            </w:tcBorders>
          </w:tcPr>
          <w:p w14:paraId="2D344C33" w14:textId="77777777" w:rsidR="00616588" w:rsidRDefault="00616588">
            <w:pPr>
              <w:spacing w:after="160" w:line="259" w:lineRule="auto"/>
              <w:ind w:left="0" w:right="0" w:firstLine="0"/>
              <w:jc w:val="left"/>
            </w:pPr>
          </w:p>
        </w:tc>
        <w:tc>
          <w:tcPr>
            <w:tcW w:w="1085" w:type="dxa"/>
            <w:tcBorders>
              <w:top w:val="single" w:sz="11" w:space="0" w:color="000000"/>
              <w:left w:val="nil"/>
              <w:bottom w:val="nil"/>
              <w:right w:val="nil"/>
            </w:tcBorders>
          </w:tcPr>
          <w:p w14:paraId="4A5C1DE3" w14:textId="77777777" w:rsidR="00616588" w:rsidRDefault="00616588">
            <w:pPr>
              <w:spacing w:after="160" w:line="259" w:lineRule="auto"/>
              <w:ind w:left="0" w:right="0" w:firstLine="0"/>
              <w:jc w:val="left"/>
            </w:pPr>
          </w:p>
        </w:tc>
        <w:tc>
          <w:tcPr>
            <w:tcW w:w="715" w:type="dxa"/>
            <w:gridSpan w:val="2"/>
            <w:tcBorders>
              <w:top w:val="single" w:sz="11" w:space="0" w:color="000000"/>
              <w:left w:val="nil"/>
              <w:bottom w:val="nil"/>
              <w:right w:val="nil"/>
            </w:tcBorders>
          </w:tcPr>
          <w:p w14:paraId="4AF373BE" w14:textId="77777777" w:rsidR="00616588" w:rsidRDefault="00616588">
            <w:pPr>
              <w:spacing w:after="160" w:line="259" w:lineRule="auto"/>
              <w:ind w:left="0" w:right="0" w:firstLine="0"/>
              <w:jc w:val="left"/>
            </w:pPr>
          </w:p>
        </w:tc>
      </w:tr>
    </w:tbl>
    <w:p w14:paraId="7D0FE8F6" w14:textId="77777777" w:rsidR="00616588" w:rsidRDefault="00000000">
      <w:pPr>
        <w:tabs>
          <w:tab w:val="center" w:pos="1215"/>
          <w:tab w:val="center" w:pos="6750"/>
          <w:tab w:val="center" w:pos="8100"/>
          <w:tab w:val="right" w:pos="10710"/>
        </w:tabs>
        <w:spacing w:after="63" w:line="265" w:lineRule="auto"/>
        <w:ind w:left="0" w:right="-15" w:firstLine="0"/>
        <w:jc w:val="left"/>
      </w:pPr>
      <w:r>
        <w:rPr>
          <w:rFonts w:ascii="Calibri" w:eastAsia="Calibri" w:hAnsi="Calibri" w:cs="Calibri"/>
          <w:sz w:val="22"/>
        </w:rPr>
        <w:tab/>
      </w:r>
      <w:r>
        <w:rPr>
          <w:rFonts w:ascii="Arial" w:eastAsia="Arial" w:hAnsi="Arial" w:cs="Arial"/>
          <w:b/>
          <w:sz w:val="18"/>
        </w:rPr>
        <w:t>Izvor: 61 Donacije</w:t>
      </w:r>
      <w:r>
        <w:rPr>
          <w:rFonts w:ascii="Arial" w:eastAsia="Arial" w:hAnsi="Arial" w:cs="Arial"/>
          <w:b/>
          <w:sz w:val="18"/>
        </w:rPr>
        <w:tab/>
        <w:t>269.000,00</w:t>
      </w:r>
      <w:r>
        <w:rPr>
          <w:rFonts w:ascii="Arial" w:eastAsia="Arial" w:hAnsi="Arial" w:cs="Arial"/>
          <w:b/>
          <w:sz w:val="18"/>
        </w:rPr>
        <w:tab/>
        <w:t>269.000,00</w:t>
      </w:r>
      <w:r>
        <w:rPr>
          <w:rFonts w:ascii="Arial" w:eastAsia="Arial" w:hAnsi="Arial" w:cs="Arial"/>
          <w:b/>
          <w:sz w:val="18"/>
        </w:rPr>
        <w:tab/>
        <w:t>303.409,16 112,79%</w:t>
      </w:r>
    </w:p>
    <w:p w14:paraId="666931DB" w14:textId="77777777" w:rsidR="00616588" w:rsidRDefault="00000000">
      <w:pPr>
        <w:tabs>
          <w:tab w:val="center" w:pos="2958"/>
          <w:tab w:val="center" w:pos="6750"/>
          <w:tab w:val="center" w:pos="8100"/>
          <w:tab w:val="right" w:pos="10710"/>
        </w:tabs>
        <w:spacing w:after="63" w:line="265" w:lineRule="auto"/>
        <w:ind w:left="0" w:right="-15" w:firstLine="0"/>
        <w:jc w:val="left"/>
      </w:pPr>
      <w:r>
        <w:rPr>
          <w:rFonts w:ascii="Calibri" w:eastAsia="Calibri" w:hAnsi="Calibri" w:cs="Calibri"/>
          <w:sz w:val="22"/>
        </w:rPr>
        <w:tab/>
      </w:r>
      <w:r>
        <w:rPr>
          <w:rFonts w:ascii="Arial" w:eastAsia="Arial" w:hAnsi="Arial" w:cs="Arial"/>
          <w:b/>
          <w:sz w:val="18"/>
        </w:rPr>
        <w:t>42 Rashodi za nabavu proizvedene dugotrajne imovine</w:t>
      </w:r>
      <w:r>
        <w:rPr>
          <w:rFonts w:ascii="Arial" w:eastAsia="Arial" w:hAnsi="Arial" w:cs="Arial"/>
          <w:b/>
          <w:sz w:val="18"/>
        </w:rPr>
        <w:tab/>
        <w:t>269.000,00</w:t>
      </w:r>
      <w:r>
        <w:rPr>
          <w:rFonts w:ascii="Arial" w:eastAsia="Arial" w:hAnsi="Arial" w:cs="Arial"/>
          <w:b/>
          <w:sz w:val="18"/>
        </w:rPr>
        <w:tab/>
        <w:t>269.000,00</w:t>
      </w:r>
      <w:r>
        <w:rPr>
          <w:rFonts w:ascii="Arial" w:eastAsia="Arial" w:hAnsi="Arial" w:cs="Arial"/>
          <w:b/>
          <w:sz w:val="18"/>
        </w:rPr>
        <w:tab/>
        <w:t>303.409,16 112,79%</w:t>
      </w:r>
    </w:p>
    <w:p w14:paraId="6CAA8E93" w14:textId="77777777" w:rsidR="00616588" w:rsidRDefault="00000000">
      <w:pPr>
        <w:tabs>
          <w:tab w:val="center" w:pos="2580"/>
          <w:tab w:val="center" w:pos="9465"/>
        </w:tabs>
        <w:spacing w:after="60" w:line="265" w:lineRule="auto"/>
        <w:ind w:left="0" w:right="0" w:firstLine="0"/>
        <w:jc w:val="left"/>
      </w:pPr>
      <w:r>
        <w:rPr>
          <w:rFonts w:ascii="Calibri" w:eastAsia="Calibri" w:hAnsi="Calibri" w:cs="Calibri"/>
          <w:sz w:val="22"/>
        </w:rPr>
        <w:tab/>
      </w:r>
      <w:r>
        <w:rPr>
          <w:rFonts w:ascii="Arial" w:eastAsia="Arial" w:hAnsi="Arial" w:cs="Arial"/>
          <w:i/>
          <w:sz w:val="18"/>
        </w:rPr>
        <w:t>4213 Ceste, željeznice i ostali prometni objekti</w:t>
      </w:r>
      <w:r>
        <w:rPr>
          <w:rFonts w:ascii="Arial" w:eastAsia="Arial" w:hAnsi="Arial" w:cs="Arial"/>
          <w:i/>
          <w:sz w:val="18"/>
        </w:rPr>
        <w:tab/>
        <w:t>303.409,16</w:t>
      </w:r>
    </w:p>
    <w:p w14:paraId="662C8C72" w14:textId="77777777" w:rsidR="00616588" w:rsidRDefault="00000000">
      <w:pPr>
        <w:tabs>
          <w:tab w:val="center" w:pos="1714"/>
          <w:tab w:val="center" w:pos="6750"/>
          <w:tab w:val="center" w:pos="8100"/>
          <w:tab w:val="center" w:pos="9465"/>
          <w:tab w:val="right" w:pos="10710"/>
        </w:tabs>
        <w:spacing w:after="348" w:line="265" w:lineRule="auto"/>
        <w:ind w:left="0" w:right="0" w:firstLine="0"/>
        <w:jc w:val="left"/>
      </w:pPr>
      <w:r>
        <w:rPr>
          <w:rFonts w:ascii="Calibri" w:eastAsia="Calibri" w:hAnsi="Calibri" w:cs="Calibri"/>
          <w:sz w:val="22"/>
        </w:rPr>
        <w:tab/>
      </w:r>
      <w:r>
        <w:rPr>
          <w:rFonts w:ascii="Arial" w:eastAsia="Arial" w:hAnsi="Arial" w:cs="Arial"/>
          <w:b/>
          <w:sz w:val="18"/>
        </w:rPr>
        <w:t>Izvor: 42 Komunalni doprinos</w:t>
      </w:r>
      <w:r>
        <w:rPr>
          <w:rFonts w:ascii="Arial" w:eastAsia="Arial" w:hAnsi="Arial" w:cs="Arial"/>
          <w:b/>
          <w:sz w:val="18"/>
        </w:rPr>
        <w:tab/>
        <w:t>171.000,00</w:t>
      </w:r>
      <w:r>
        <w:rPr>
          <w:rFonts w:ascii="Arial" w:eastAsia="Arial" w:hAnsi="Arial" w:cs="Arial"/>
          <w:b/>
          <w:sz w:val="18"/>
        </w:rPr>
        <w:tab/>
        <w:t>171.000,00</w:t>
      </w:r>
      <w:r>
        <w:rPr>
          <w:rFonts w:ascii="Arial" w:eastAsia="Arial" w:hAnsi="Arial" w:cs="Arial"/>
          <w:b/>
          <w:sz w:val="18"/>
        </w:rPr>
        <w:tab/>
        <w:t>131.343,19</w:t>
      </w:r>
      <w:r>
        <w:rPr>
          <w:rFonts w:ascii="Arial" w:eastAsia="Arial" w:hAnsi="Arial" w:cs="Arial"/>
          <w:b/>
          <w:sz w:val="18"/>
        </w:rPr>
        <w:tab/>
        <w:t>76,81%</w:t>
      </w:r>
    </w:p>
    <w:p w14:paraId="5614D2BF" w14:textId="77777777" w:rsidR="00616588" w:rsidRDefault="00000000">
      <w:pPr>
        <w:spacing w:after="1677" w:line="265" w:lineRule="auto"/>
        <w:ind w:right="780"/>
        <w:jc w:val="right"/>
      </w:pPr>
      <w:r>
        <w:rPr>
          <w:rFonts w:ascii="Calibri" w:eastAsia="Calibri" w:hAnsi="Calibri" w:cs="Calibri"/>
          <w:noProof/>
          <w:sz w:val="22"/>
        </w:rPr>
        <w:lastRenderedPageBreak/>
        <mc:AlternateContent>
          <mc:Choice Requires="wpg">
            <w:drawing>
              <wp:anchor distT="0" distB="0" distL="114300" distR="114300" simplePos="0" relativeHeight="251717632" behindDoc="0" locked="0" layoutInCell="1" allowOverlap="1" wp14:anchorId="474EF761" wp14:editId="3B750E7E">
                <wp:simplePos x="0" y="0"/>
                <wp:positionH relativeFrom="page">
                  <wp:posOffset>0</wp:posOffset>
                </wp:positionH>
                <wp:positionV relativeFrom="page">
                  <wp:posOffset>7962900</wp:posOffset>
                </wp:positionV>
                <wp:extent cx="7556500" cy="1699184"/>
                <wp:effectExtent l="0" t="0" r="0" b="0"/>
                <wp:wrapSquare wrapText="bothSides"/>
                <wp:docPr id="401109" name="Group 401109"/>
                <wp:cNvGraphicFramePr/>
                <a:graphic xmlns:a="http://schemas.openxmlformats.org/drawingml/2006/main">
                  <a:graphicData uri="http://schemas.microsoft.com/office/word/2010/wordprocessingGroup">
                    <wpg:wgp>
                      <wpg:cNvGrpSpPr/>
                      <wpg:grpSpPr>
                        <a:xfrm>
                          <a:off x="0" y="0"/>
                          <a:ext cx="7556500" cy="1699184"/>
                          <a:chOff x="0" y="0"/>
                          <a:chExt cx="7556500" cy="1699184"/>
                        </a:xfrm>
                      </wpg:grpSpPr>
                      <wps:wsp>
                        <wps:cNvPr id="343854" name="Rectangle 343854"/>
                        <wps:cNvSpPr/>
                        <wps:spPr>
                          <a:xfrm>
                            <a:off x="917677" y="0"/>
                            <a:ext cx="3788793" cy="169653"/>
                          </a:xfrm>
                          <a:prstGeom prst="rect">
                            <a:avLst/>
                          </a:prstGeom>
                          <a:ln>
                            <a:noFill/>
                          </a:ln>
                        </wps:spPr>
                        <wps:txbx>
                          <w:txbxContent>
                            <w:p w14:paraId="52C7FAE3" w14:textId="77777777" w:rsidR="00616588" w:rsidRDefault="00000000">
                              <w:pPr>
                                <w:spacing w:after="160" w:line="259" w:lineRule="auto"/>
                                <w:ind w:left="0" w:right="0" w:firstLine="0"/>
                                <w:jc w:val="left"/>
                              </w:pPr>
                              <w:r>
                                <w:rPr>
                                  <w:rFonts w:ascii="Arial" w:eastAsia="Arial" w:hAnsi="Arial" w:cs="Arial"/>
                                  <w:b/>
                                  <w:sz w:val="18"/>
                                </w:rPr>
                                <w:t xml:space="preserve"> Rashodi za nabavu proizvedene dugotrajne imovine</w:t>
                              </w:r>
                            </w:p>
                          </w:txbxContent>
                        </wps:txbx>
                        <wps:bodyPr horzOverflow="overflow" vert="horz" lIns="0" tIns="0" rIns="0" bIns="0" rtlCol="0">
                          <a:noAutofit/>
                        </wps:bodyPr>
                      </wps:wsp>
                      <wps:wsp>
                        <wps:cNvPr id="343853" name="Rectangle 343853"/>
                        <wps:cNvSpPr/>
                        <wps:spPr>
                          <a:xfrm>
                            <a:off x="790575" y="0"/>
                            <a:ext cx="169068" cy="169653"/>
                          </a:xfrm>
                          <a:prstGeom prst="rect">
                            <a:avLst/>
                          </a:prstGeom>
                          <a:ln>
                            <a:noFill/>
                          </a:ln>
                        </wps:spPr>
                        <wps:txbx>
                          <w:txbxContent>
                            <w:p w14:paraId="1AA81AFE" w14:textId="77777777" w:rsidR="00616588" w:rsidRDefault="00000000">
                              <w:pPr>
                                <w:spacing w:after="160" w:line="259" w:lineRule="auto"/>
                                <w:ind w:left="0" w:right="0" w:firstLine="0"/>
                                <w:jc w:val="left"/>
                              </w:pPr>
                              <w:r>
                                <w:rPr>
                                  <w:rFonts w:ascii="Arial" w:eastAsia="Arial" w:hAnsi="Arial" w:cs="Arial"/>
                                  <w:b/>
                                  <w:sz w:val="18"/>
                                </w:rPr>
                                <w:t>42</w:t>
                              </w:r>
                            </w:p>
                          </w:txbxContent>
                        </wps:txbx>
                        <wps:bodyPr horzOverflow="overflow" vert="horz" lIns="0" tIns="0" rIns="0" bIns="0" rtlCol="0">
                          <a:noAutofit/>
                        </wps:bodyPr>
                      </wps:wsp>
                      <wps:wsp>
                        <wps:cNvPr id="36508" name="Rectangle 36508"/>
                        <wps:cNvSpPr/>
                        <wps:spPr>
                          <a:xfrm>
                            <a:off x="4400322" y="0"/>
                            <a:ext cx="760422" cy="169653"/>
                          </a:xfrm>
                          <a:prstGeom prst="rect">
                            <a:avLst/>
                          </a:prstGeom>
                          <a:ln>
                            <a:noFill/>
                          </a:ln>
                        </wps:spPr>
                        <wps:txbx>
                          <w:txbxContent>
                            <w:p w14:paraId="73F76137" w14:textId="77777777" w:rsidR="00616588" w:rsidRDefault="00000000">
                              <w:pPr>
                                <w:spacing w:after="160" w:line="259" w:lineRule="auto"/>
                                <w:ind w:left="0" w:right="0" w:firstLine="0"/>
                                <w:jc w:val="left"/>
                              </w:pPr>
                              <w:r>
                                <w:rPr>
                                  <w:rFonts w:ascii="Arial" w:eastAsia="Arial" w:hAnsi="Arial" w:cs="Arial"/>
                                  <w:b/>
                                  <w:sz w:val="18"/>
                                </w:rPr>
                                <w:t>171.000,00</w:t>
                              </w:r>
                            </w:p>
                          </w:txbxContent>
                        </wps:txbx>
                        <wps:bodyPr horzOverflow="overflow" vert="horz" lIns="0" tIns="0" rIns="0" bIns="0" rtlCol="0">
                          <a:noAutofit/>
                        </wps:bodyPr>
                      </wps:wsp>
                      <wps:wsp>
                        <wps:cNvPr id="36510" name="Rectangle 36510"/>
                        <wps:cNvSpPr/>
                        <wps:spPr>
                          <a:xfrm>
                            <a:off x="5257572" y="0"/>
                            <a:ext cx="760422" cy="169653"/>
                          </a:xfrm>
                          <a:prstGeom prst="rect">
                            <a:avLst/>
                          </a:prstGeom>
                          <a:ln>
                            <a:noFill/>
                          </a:ln>
                        </wps:spPr>
                        <wps:txbx>
                          <w:txbxContent>
                            <w:p w14:paraId="23C6FAA4" w14:textId="77777777" w:rsidR="00616588" w:rsidRDefault="00000000">
                              <w:pPr>
                                <w:spacing w:after="160" w:line="259" w:lineRule="auto"/>
                                <w:ind w:left="0" w:right="0" w:firstLine="0"/>
                                <w:jc w:val="left"/>
                              </w:pPr>
                              <w:r>
                                <w:rPr>
                                  <w:rFonts w:ascii="Arial" w:eastAsia="Arial" w:hAnsi="Arial" w:cs="Arial"/>
                                  <w:b/>
                                  <w:sz w:val="18"/>
                                </w:rPr>
                                <w:t>171.000,00</w:t>
                              </w:r>
                            </w:p>
                          </w:txbxContent>
                        </wps:txbx>
                        <wps:bodyPr horzOverflow="overflow" vert="horz" lIns="0" tIns="0" rIns="0" bIns="0" rtlCol="0">
                          <a:noAutofit/>
                        </wps:bodyPr>
                      </wps:wsp>
                      <wps:wsp>
                        <wps:cNvPr id="36512" name="Rectangle 36512"/>
                        <wps:cNvSpPr/>
                        <wps:spPr>
                          <a:xfrm>
                            <a:off x="6124347" y="0"/>
                            <a:ext cx="760422" cy="169653"/>
                          </a:xfrm>
                          <a:prstGeom prst="rect">
                            <a:avLst/>
                          </a:prstGeom>
                          <a:ln>
                            <a:noFill/>
                          </a:ln>
                        </wps:spPr>
                        <wps:txbx>
                          <w:txbxContent>
                            <w:p w14:paraId="04463BE2" w14:textId="77777777" w:rsidR="00616588" w:rsidRDefault="00000000">
                              <w:pPr>
                                <w:spacing w:after="160" w:line="259" w:lineRule="auto"/>
                                <w:ind w:left="0" w:right="0" w:firstLine="0"/>
                                <w:jc w:val="left"/>
                              </w:pPr>
                              <w:r>
                                <w:rPr>
                                  <w:rFonts w:ascii="Arial" w:eastAsia="Arial" w:hAnsi="Arial" w:cs="Arial"/>
                                  <w:b/>
                                  <w:sz w:val="18"/>
                                </w:rPr>
                                <w:t>131.343,19</w:t>
                              </w:r>
                            </w:p>
                          </w:txbxContent>
                        </wps:txbx>
                        <wps:bodyPr horzOverflow="overflow" vert="horz" lIns="0" tIns="0" rIns="0" bIns="0" rtlCol="0">
                          <a:noAutofit/>
                        </wps:bodyPr>
                      </wps:wsp>
                      <wps:wsp>
                        <wps:cNvPr id="343851" name="Rectangle 343851"/>
                        <wps:cNvSpPr/>
                        <wps:spPr>
                          <a:xfrm>
                            <a:off x="6813423" y="0"/>
                            <a:ext cx="169069" cy="169653"/>
                          </a:xfrm>
                          <a:prstGeom prst="rect">
                            <a:avLst/>
                          </a:prstGeom>
                          <a:ln>
                            <a:noFill/>
                          </a:ln>
                        </wps:spPr>
                        <wps:txbx>
                          <w:txbxContent>
                            <w:p w14:paraId="1CEE0EF6" w14:textId="77777777" w:rsidR="00616588" w:rsidRDefault="00000000">
                              <w:pPr>
                                <w:spacing w:after="160" w:line="259" w:lineRule="auto"/>
                                <w:ind w:left="0" w:right="0" w:firstLine="0"/>
                                <w:jc w:val="left"/>
                              </w:pPr>
                              <w:r>
                                <w:rPr>
                                  <w:rFonts w:ascii="Arial" w:eastAsia="Arial" w:hAnsi="Arial" w:cs="Arial"/>
                                  <w:b/>
                                  <w:sz w:val="18"/>
                                </w:rPr>
                                <w:t>76</w:t>
                              </w:r>
                            </w:p>
                          </w:txbxContent>
                        </wps:txbx>
                        <wps:bodyPr horzOverflow="overflow" vert="horz" lIns="0" tIns="0" rIns="0" bIns="0" rtlCol="0">
                          <a:noAutofit/>
                        </wps:bodyPr>
                      </wps:wsp>
                      <wps:wsp>
                        <wps:cNvPr id="343852" name="Rectangle 343852"/>
                        <wps:cNvSpPr/>
                        <wps:spPr>
                          <a:xfrm>
                            <a:off x="6940525" y="0"/>
                            <a:ext cx="346323" cy="169653"/>
                          </a:xfrm>
                          <a:prstGeom prst="rect">
                            <a:avLst/>
                          </a:prstGeom>
                          <a:ln>
                            <a:noFill/>
                          </a:ln>
                        </wps:spPr>
                        <wps:txbx>
                          <w:txbxContent>
                            <w:p w14:paraId="401B4629" w14:textId="77777777" w:rsidR="00616588" w:rsidRDefault="00000000">
                              <w:pPr>
                                <w:spacing w:after="160" w:line="259" w:lineRule="auto"/>
                                <w:ind w:left="0" w:right="0" w:firstLine="0"/>
                                <w:jc w:val="left"/>
                              </w:pPr>
                              <w:r>
                                <w:rPr>
                                  <w:rFonts w:ascii="Arial" w:eastAsia="Arial" w:hAnsi="Arial" w:cs="Arial"/>
                                  <w:b/>
                                  <w:sz w:val="18"/>
                                </w:rPr>
                                <w:t>,81%</w:t>
                              </w:r>
                            </w:p>
                          </w:txbxContent>
                        </wps:txbx>
                        <wps:bodyPr horzOverflow="overflow" vert="horz" lIns="0" tIns="0" rIns="0" bIns="0" rtlCol="0">
                          <a:noAutofit/>
                        </wps:bodyPr>
                      </wps:wsp>
                      <wps:wsp>
                        <wps:cNvPr id="343855" name="Rectangle 343855"/>
                        <wps:cNvSpPr/>
                        <wps:spPr>
                          <a:xfrm>
                            <a:off x="866775" y="180975"/>
                            <a:ext cx="338113" cy="169653"/>
                          </a:xfrm>
                          <a:prstGeom prst="rect">
                            <a:avLst/>
                          </a:prstGeom>
                          <a:ln>
                            <a:noFill/>
                          </a:ln>
                        </wps:spPr>
                        <wps:txbx>
                          <w:txbxContent>
                            <w:p w14:paraId="72D5D13F" w14:textId="77777777" w:rsidR="00616588" w:rsidRDefault="00000000">
                              <w:pPr>
                                <w:spacing w:after="160" w:line="259" w:lineRule="auto"/>
                                <w:ind w:left="0" w:right="0" w:firstLine="0"/>
                                <w:jc w:val="left"/>
                              </w:pPr>
                              <w:r>
                                <w:rPr>
                                  <w:rFonts w:ascii="Arial" w:eastAsia="Arial" w:hAnsi="Arial" w:cs="Arial"/>
                                  <w:i/>
                                  <w:sz w:val="18"/>
                                </w:rPr>
                                <w:t>4213</w:t>
                              </w:r>
                            </w:p>
                          </w:txbxContent>
                        </wps:txbx>
                        <wps:bodyPr horzOverflow="overflow" vert="horz" lIns="0" tIns="0" rIns="0" bIns="0" rtlCol="0">
                          <a:noAutofit/>
                        </wps:bodyPr>
                      </wps:wsp>
                      <wps:wsp>
                        <wps:cNvPr id="343856" name="Rectangle 343856"/>
                        <wps:cNvSpPr/>
                        <wps:spPr>
                          <a:xfrm>
                            <a:off x="1120978" y="180975"/>
                            <a:ext cx="523376" cy="169653"/>
                          </a:xfrm>
                          <a:prstGeom prst="rect">
                            <a:avLst/>
                          </a:prstGeom>
                          <a:ln>
                            <a:noFill/>
                          </a:ln>
                        </wps:spPr>
                        <wps:txbx>
                          <w:txbxContent>
                            <w:p w14:paraId="374E9697" w14:textId="77777777" w:rsidR="00616588" w:rsidRDefault="00000000">
                              <w:pPr>
                                <w:spacing w:after="160" w:line="259" w:lineRule="auto"/>
                                <w:ind w:left="0" w:right="0" w:firstLine="0"/>
                                <w:jc w:val="left"/>
                              </w:pPr>
                              <w:r>
                                <w:rPr>
                                  <w:rFonts w:ascii="Arial" w:eastAsia="Arial" w:hAnsi="Arial" w:cs="Arial"/>
                                  <w:i/>
                                  <w:sz w:val="18"/>
                                </w:rPr>
                                <w:t xml:space="preserve"> Ceste, </w:t>
                              </w:r>
                            </w:p>
                          </w:txbxContent>
                        </wps:txbx>
                        <wps:bodyPr horzOverflow="overflow" vert="horz" lIns="0" tIns="0" rIns="0" bIns="0" rtlCol="0">
                          <a:noAutofit/>
                        </wps:bodyPr>
                      </wps:wsp>
                      <wps:wsp>
                        <wps:cNvPr id="36520" name="Rectangle 36520"/>
                        <wps:cNvSpPr/>
                        <wps:spPr>
                          <a:xfrm>
                            <a:off x="1514399" y="180975"/>
                            <a:ext cx="76010" cy="169653"/>
                          </a:xfrm>
                          <a:prstGeom prst="rect">
                            <a:avLst/>
                          </a:prstGeom>
                          <a:ln>
                            <a:noFill/>
                          </a:ln>
                        </wps:spPr>
                        <wps:txbx>
                          <w:txbxContent>
                            <w:p w14:paraId="174DAE31" w14:textId="77777777" w:rsidR="00616588" w:rsidRDefault="00000000">
                              <w:pPr>
                                <w:spacing w:after="160" w:line="259" w:lineRule="auto"/>
                                <w:ind w:left="0" w:right="0" w:firstLine="0"/>
                                <w:jc w:val="left"/>
                              </w:pPr>
                              <w:r>
                                <w:rPr>
                                  <w:rFonts w:ascii="Arial" w:eastAsia="Arial" w:hAnsi="Arial" w:cs="Arial"/>
                                  <w:i/>
                                  <w:sz w:val="18"/>
                                </w:rPr>
                                <w:t>ž</w:t>
                              </w:r>
                            </w:p>
                          </w:txbxContent>
                        </wps:txbx>
                        <wps:bodyPr horzOverflow="overflow" vert="horz" lIns="0" tIns="0" rIns="0" bIns="0" rtlCol="0">
                          <a:noAutofit/>
                        </wps:bodyPr>
                      </wps:wsp>
                      <wps:wsp>
                        <wps:cNvPr id="36521" name="Rectangle 36521"/>
                        <wps:cNvSpPr/>
                        <wps:spPr>
                          <a:xfrm>
                            <a:off x="1571549" y="180975"/>
                            <a:ext cx="2178610" cy="169653"/>
                          </a:xfrm>
                          <a:prstGeom prst="rect">
                            <a:avLst/>
                          </a:prstGeom>
                          <a:ln>
                            <a:noFill/>
                          </a:ln>
                        </wps:spPr>
                        <wps:txbx>
                          <w:txbxContent>
                            <w:p w14:paraId="63B9E3D9" w14:textId="77777777" w:rsidR="00616588" w:rsidRDefault="00000000">
                              <w:pPr>
                                <w:spacing w:after="160" w:line="259" w:lineRule="auto"/>
                                <w:ind w:left="0" w:right="0" w:firstLine="0"/>
                                <w:jc w:val="left"/>
                              </w:pPr>
                              <w:proofErr w:type="spellStart"/>
                              <w:r>
                                <w:rPr>
                                  <w:rFonts w:ascii="Arial" w:eastAsia="Arial" w:hAnsi="Arial" w:cs="Arial"/>
                                  <w:i/>
                                  <w:sz w:val="18"/>
                                </w:rPr>
                                <w:t>eljeznice</w:t>
                              </w:r>
                              <w:proofErr w:type="spellEnd"/>
                              <w:r>
                                <w:rPr>
                                  <w:rFonts w:ascii="Arial" w:eastAsia="Arial" w:hAnsi="Arial" w:cs="Arial"/>
                                  <w:i/>
                                  <w:sz w:val="18"/>
                                </w:rPr>
                                <w:t xml:space="preserve"> i ostali prometni objekti</w:t>
                              </w:r>
                            </w:p>
                          </w:txbxContent>
                        </wps:txbx>
                        <wps:bodyPr horzOverflow="overflow" vert="horz" lIns="0" tIns="0" rIns="0" bIns="0" rtlCol="0">
                          <a:noAutofit/>
                        </wps:bodyPr>
                      </wps:wsp>
                      <wps:wsp>
                        <wps:cNvPr id="36530" name="Shape 36530"/>
                        <wps:cNvSpPr/>
                        <wps:spPr>
                          <a:xfrm>
                            <a:off x="542925" y="36195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200" name="Shape 519200"/>
                        <wps:cNvSpPr/>
                        <wps:spPr>
                          <a:xfrm>
                            <a:off x="571500" y="40005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32" name="Rectangle 36532"/>
                        <wps:cNvSpPr/>
                        <wps:spPr>
                          <a:xfrm>
                            <a:off x="571500" y="400050"/>
                            <a:ext cx="3554331" cy="169653"/>
                          </a:xfrm>
                          <a:prstGeom prst="rect">
                            <a:avLst/>
                          </a:prstGeom>
                          <a:ln>
                            <a:noFill/>
                          </a:ln>
                        </wps:spPr>
                        <wps:txbx>
                          <w:txbxContent>
                            <w:p w14:paraId="220260E7" w14:textId="77777777" w:rsidR="00616588" w:rsidRDefault="00000000">
                              <w:pPr>
                                <w:spacing w:after="160" w:line="259" w:lineRule="auto"/>
                                <w:ind w:left="0" w:right="0" w:firstLine="0"/>
                                <w:jc w:val="left"/>
                              </w:pPr>
                              <w:r>
                                <w:rPr>
                                  <w:rFonts w:ascii="Arial" w:eastAsia="Arial" w:hAnsi="Arial" w:cs="Arial"/>
                                  <w:b/>
                                  <w:color w:val="0000A0"/>
                                  <w:sz w:val="18"/>
                                </w:rPr>
                                <w:t>K104233 Rekonstrukcija Ulice 3. studenoga 1944.</w:t>
                              </w:r>
                            </w:p>
                          </w:txbxContent>
                        </wps:txbx>
                        <wps:bodyPr horzOverflow="overflow" vert="horz" lIns="0" tIns="0" rIns="0" bIns="0" rtlCol="0">
                          <a:noAutofit/>
                        </wps:bodyPr>
                      </wps:wsp>
                      <wps:wsp>
                        <wps:cNvPr id="519201" name="Shape 519201"/>
                        <wps:cNvSpPr/>
                        <wps:spPr>
                          <a:xfrm>
                            <a:off x="4105275" y="4000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34" name="Rectangle 36534"/>
                        <wps:cNvSpPr/>
                        <wps:spPr>
                          <a:xfrm>
                            <a:off x="4622635" y="400050"/>
                            <a:ext cx="464745" cy="169653"/>
                          </a:xfrm>
                          <a:prstGeom prst="rect">
                            <a:avLst/>
                          </a:prstGeom>
                          <a:ln>
                            <a:noFill/>
                          </a:ln>
                        </wps:spPr>
                        <wps:txbx>
                          <w:txbxContent>
                            <w:p w14:paraId="1790F009" w14:textId="77777777" w:rsidR="00616588" w:rsidRDefault="00000000">
                              <w:pPr>
                                <w:spacing w:after="160" w:line="259" w:lineRule="auto"/>
                                <w:ind w:left="0" w:right="0" w:firstLine="0"/>
                                <w:jc w:val="left"/>
                              </w:pPr>
                              <w:r>
                                <w:rPr>
                                  <w:rFonts w:ascii="Arial" w:eastAsia="Arial" w:hAnsi="Arial" w:cs="Arial"/>
                                  <w:b/>
                                  <w:color w:val="0000A0"/>
                                  <w:sz w:val="18"/>
                                </w:rPr>
                                <w:t>332,00</w:t>
                              </w:r>
                            </w:p>
                          </w:txbxContent>
                        </wps:txbx>
                        <wps:bodyPr horzOverflow="overflow" vert="horz" lIns="0" tIns="0" rIns="0" bIns="0" rtlCol="0">
                          <a:noAutofit/>
                        </wps:bodyPr>
                      </wps:wsp>
                      <wps:wsp>
                        <wps:cNvPr id="519202" name="Shape 519202"/>
                        <wps:cNvSpPr/>
                        <wps:spPr>
                          <a:xfrm>
                            <a:off x="4972050" y="4000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36" name="Rectangle 36536"/>
                        <wps:cNvSpPr/>
                        <wps:spPr>
                          <a:xfrm>
                            <a:off x="5479885" y="400050"/>
                            <a:ext cx="464745" cy="169653"/>
                          </a:xfrm>
                          <a:prstGeom prst="rect">
                            <a:avLst/>
                          </a:prstGeom>
                          <a:ln>
                            <a:noFill/>
                          </a:ln>
                        </wps:spPr>
                        <wps:txbx>
                          <w:txbxContent>
                            <w:p w14:paraId="1A7215BF" w14:textId="77777777" w:rsidR="00616588" w:rsidRDefault="00000000">
                              <w:pPr>
                                <w:spacing w:after="160" w:line="259" w:lineRule="auto"/>
                                <w:ind w:left="0" w:right="0" w:firstLine="0"/>
                                <w:jc w:val="left"/>
                              </w:pPr>
                              <w:r>
                                <w:rPr>
                                  <w:rFonts w:ascii="Arial" w:eastAsia="Arial" w:hAnsi="Arial" w:cs="Arial"/>
                                  <w:b/>
                                  <w:color w:val="0000A0"/>
                                  <w:sz w:val="18"/>
                                </w:rPr>
                                <w:t>332,00</w:t>
                              </w:r>
                            </w:p>
                          </w:txbxContent>
                        </wps:txbx>
                        <wps:bodyPr horzOverflow="overflow" vert="horz" lIns="0" tIns="0" rIns="0" bIns="0" rtlCol="0">
                          <a:noAutofit/>
                        </wps:bodyPr>
                      </wps:wsp>
                      <wps:wsp>
                        <wps:cNvPr id="519203" name="Shape 519203"/>
                        <wps:cNvSpPr/>
                        <wps:spPr>
                          <a:xfrm>
                            <a:off x="5829300" y="4000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04" name="Shape 519204"/>
                        <wps:cNvSpPr/>
                        <wps:spPr>
                          <a:xfrm>
                            <a:off x="6696075" y="4000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05" name="Shape 519205"/>
                        <wps:cNvSpPr/>
                        <wps:spPr>
                          <a:xfrm>
                            <a:off x="0" y="60960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06" name="Shape 519206"/>
                        <wps:cNvSpPr/>
                        <wps:spPr>
                          <a:xfrm>
                            <a:off x="647700" y="60960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07" name="Shape 519207"/>
                        <wps:cNvSpPr/>
                        <wps:spPr>
                          <a:xfrm>
                            <a:off x="685800" y="60960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43" name="Rectangle 36543"/>
                        <wps:cNvSpPr/>
                        <wps:spPr>
                          <a:xfrm>
                            <a:off x="685800" y="609600"/>
                            <a:ext cx="2134522" cy="169653"/>
                          </a:xfrm>
                          <a:prstGeom prst="rect">
                            <a:avLst/>
                          </a:prstGeom>
                          <a:ln>
                            <a:noFill/>
                          </a:ln>
                        </wps:spPr>
                        <wps:txbx>
                          <w:txbxContent>
                            <w:p w14:paraId="4558E0F9" w14:textId="77777777" w:rsidR="00616588" w:rsidRDefault="00000000">
                              <w:pPr>
                                <w:spacing w:after="160" w:line="259" w:lineRule="auto"/>
                                <w:ind w:left="0" w:right="0" w:firstLine="0"/>
                                <w:jc w:val="left"/>
                              </w:pPr>
                              <w:r>
                                <w:rPr>
                                  <w:rFonts w:ascii="Arial" w:eastAsia="Arial" w:hAnsi="Arial" w:cs="Arial"/>
                                  <w:b/>
                                  <w:sz w:val="18"/>
                                </w:rPr>
                                <w:t>Izvor: 42 Komunalni doprinos</w:t>
                              </w:r>
                            </w:p>
                          </w:txbxContent>
                        </wps:txbx>
                        <wps:bodyPr horzOverflow="overflow" vert="horz" lIns="0" tIns="0" rIns="0" bIns="0" rtlCol="0">
                          <a:noAutofit/>
                        </wps:bodyPr>
                      </wps:wsp>
                      <wps:wsp>
                        <wps:cNvPr id="519208" name="Shape 519208"/>
                        <wps:cNvSpPr/>
                        <wps:spPr>
                          <a:xfrm>
                            <a:off x="4105275" y="6096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45" name="Rectangle 36545"/>
                        <wps:cNvSpPr/>
                        <wps:spPr>
                          <a:xfrm>
                            <a:off x="4622635" y="609600"/>
                            <a:ext cx="464745" cy="169653"/>
                          </a:xfrm>
                          <a:prstGeom prst="rect">
                            <a:avLst/>
                          </a:prstGeom>
                          <a:ln>
                            <a:noFill/>
                          </a:ln>
                        </wps:spPr>
                        <wps:txbx>
                          <w:txbxContent>
                            <w:p w14:paraId="1D22E964" w14:textId="77777777" w:rsidR="00616588" w:rsidRDefault="00000000">
                              <w:pPr>
                                <w:spacing w:after="160" w:line="259" w:lineRule="auto"/>
                                <w:ind w:left="0" w:right="0" w:firstLine="0"/>
                                <w:jc w:val="left"/>
                              </w:pPr>
                              <w:r>
                                <w:rPr>
                                  <w:rFonts w:ascii="Arial" w:eastAsia="Arial" w:hAnsi="Arial" w:cs="Arial"/>
                                  <w:b/>
                                  <w:sz w:val="18"/>
                                </w:rPr>
                                <w:t>332,00</w:t>
                              </w:r>
                            </w:p>
                          </w:txbxContent>
                        </wps:txbx>
                        <wps:bodyPr horzOverflow="overflow" vert="horz" lIns="0" tIns="0" rIns="0" bIns="0" rtlCol="0">
                          <a:noAutofit/>
                        </wps:bodyPr>
                      </wps:wsp>
                      <wps:wsp>
                        <wps:cNvPr id="519209" name="Shape 519209"/>
                        <wps:cNvSpPr/>
                        <wps:spPr>
                          <a:xfrm>
                            <a:off x="4972050" y="6096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47" name="Rectangle 36547"/>
                        <wps:cNvSpPr/>
                        <wps:spPr>
                          <a:xfrm>
                            <a:off x="5479885" y="609600"/>
                            <a:ext cx="464745" cy="169653"/>
                          </a:xfrm>
                          <a:prstGeom prst="rect">
                            <a:avLst/>
                          </a:prstGeom>
                          <a:ln>
                            <a:noFill/>
                          </a:ln>
                        </wps:spPr>
                        <wps:txbx>
                          <w:txbxContent>
                            <w:p w14:paraId="0DD03271" w14:textId="77777777" w:rsidR="00616588" w:rsidRDefault="00000000">
                              <w:pPr>
                                <w:spacing w:after="160" w:line="259" w:lineRule="auto"/>
                                <w:ind w:left="0" w:right="0" w:firstLine="0"/>
                                <w:jc w:val="left"/>
                              </w:pPr>
                              <w:r>
                                <w:rPr>
                                  <w:rFonts w:ascii="Arial" w:eastAsia="Arial" w:hAnsi="Arial" w:cs="Arial"/>
                                  <w:b/>
                                  <w:sz w:val="18"/>
                                </w:rPr>
                                <w:t>332,00</w:t>
                              </w:r>
                            </w:p>
                          </w:txbxContent>
                        </wps:txbx>
                        <wps:bodyPr horzOverflow="overflow" vert="horz" lIns="0" tIns="0" rIns="0" bIns="0" rtlCol="0">
                          <a:noAutofit/>
                        </wps:bodyPr>
                      </wps:wsp>
                      <wps:wsp>
                        <wps:cNvPr id="519210" name="Shape 519210"/>
                        <wps:cNvSpPr/>
                        <wps:spPr>
                          <a:xfrm>
                            <a:off x="5829300" y="6096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11" name="Shape 519211"/>
                        <wps:cNvSpPr/>
                        <wps:spPr>
                          <a:xfrm>
                            <a:off x="6696075" y="6096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857" name="Rectangle 343857"/>
                        <wps:cNvSpPr/>
                        <wps:spPr>
                          <a:xfrm>
                            <a:off x="790575" y="781050"/>
                            <a:ext cx="169068" cy="169653"/>
                          </a:xfrm>
                          <a:prstGeom prst="rect">
                            <a:avLst/>
                          </a:prstGeom>
                          <a:ln>
                            <a:noFill/>
                          </a:ln>
                        </wps:spPr>
                        <wps:txbx>
                          <w:txbxContent>
                            <w:p w14:paraId="37DED6DE" w14:textId="77777777" w:rsidR="00616588" w:rsidRDefault="00000000">
                              <w:pPr>
                                <w:spacing w:after="160" w:line="259" w:lineRule="auto"/>
                                <w:ind w:left="0" w:right="0" w:firstLine="0"/>
                                <w:jc w:val="left"/>
                              </w:pPr>
                              <w:r>
                                <w:rPr>
                                  <w:rFonts w:ascii="Arial" w:eastAsia="Arial" w:hAnsi="Arial" w:cs="Arial"/>
                                  <w:b/>
                                  <w:sz w:val="18"/>
                                </w:rPr>
                                <w:t>42</w:t>
                              </w:r>
                            </w:p>
                          </w:txbxContent>
                        </wps:txbx>
                        <wps:bodyPr horzOverflow="overflow" vert="horz" lIns="0" tIns="0" rIns="0" bIns="0" rtlCol="0">
                          <a:noAutofit/>
                        </wps:bodyPr>
                      </wps:wsp>
                      <wps:wsp>
                        <wps:cNvPr id="343858" name="Rectangle 343858"/>
                        <wps:cNvSpPr/>
                        <wps:spPr>
                          <a:xfrm>
                            <a:off x="917677" y="781050"/>
                            <a:ext cx="3788793" cy="169653"/>
                          </a:xfrm>
                          <a:prstGeom prst="rect">
                            <a:avLst/>
                          </a:prstGeom>
                          <a:ln>
                            <a:noFill/>
                          </a:ln>
                        </wps:spPr>
                        <wps:txbx>
                          <w:txbxContent>
                            <w:p w14:paraId="6039EE38" w14:textId="77777777" w:rsidR="00616588" w:rsidRDefault="00000000">
                              <w:pPr>
                                <w:spacing w:after="160" w:line="259" w:lineRule="auto"/>
                                <w:ind w:left="0" w:right="0" w:firstLine="0"/>
                                <w:jc w:val="left"/>
                              </w:pPr>
                              <w:r>
                                <w:rPr>
                                  <w:rFonts w:ascii="Arial" w:eastAsia="Arial" w:hAnsi="Arial" w:cs="Arial"/>
                                  <w:b/>
                                  <w:sz w:val="18"/>
                                </w:rPr>
                                <w:t xml:space="preserve"> Rashodi za nabavu proizvedene dugotrajne imovine</w:t>
                              </w:r>
                            </w:p>
                          </w:txbxContent>
                        </wps:txbx>
                        <wps:bodyPr horzOverflow="overflow" vert="horz" lIns="0" tIns="0" rIns="0" bIns="0" rtlCol="0">
                          <a:noAutofit/>
                        </wps:bodyPr>
                      </wps:wsp>
                      <wps:wsp>
                        <wps:cNvPr id="36556" name="Rectangle 36556"/>
                        <wps:cNvSpPr/>
                        <wps:spPr>
                          <a:xfrm>
                            <a:off x="4622635" y="781050"/>
                            <a:ext cx="464745" cy="169653"/>
                          </a:xfrm>
                          <a:prstGeom prst="rect">
                            <a:avLst/>
                          </a:prstGeom>
                          <a:ln>
                            <a:noFill/>
                          </a:ln>
                        </wps:spPr>
                        <wps:txbx>
                          <w:txbxContent>
                            <w:p w14:paraId="7D0342D0" w14:textId="77777777" w:rsidR="00616588" w:rsidRDefault="00000000">
                              <w:pPr>
                                <w:spacing w:after="160" w:line="259" w:lineRule="auto"/>
                                <w:ind w:left="0" w:right="0" w:firstLine="0"/>
                                <w:jc w:val="left"/>
                              </w:pPr>
                              <w:r>
                                <w:rPr>
                                  <w:rFonts w:ascii="Arial" w:eastAsia="Arial" w:hAnsi="Arial" w:cs="Arial"/>
                                  <w:b/>
                                  <w:sz w:val="18"/>
                                </w:rPr>
                                <w:t>332,00</w:t>
                              </w:r>
                            </w:p>
                          </w:txbxContent>
                        </wps:txbx>
                        <wps:bodyPr horzOverflow="overflow" vert="horz" lIns="0" tIns="0" rIns="0" bIns="0" rtlCol="0">
                          <a:noAutofit/>
                        </wps:bodyPr>
                      </wps:wsp>
                      <wps:wsp>
                        <wps:cNvPr id="36558" name="Rectangle 36558"/>
                        <wps:cNvSpPr/>
                        <wps:spPr>
                          <a:xfrm>
                            <a:off x="5479885" y="781050"/>
                            <a:ext cx="464745" cy="169653"/>
                          </a:xfrm>
                          <a:prstGeom prst="rect">
                            <a:avLst/>
                          </a:prstGeom>
                          <a:ln>
                            <a:noFill/>
                          </a:ln>
                        </wps:spPr>
                        <wps:txbx>
                          <w:txbxContent>
                            <w:p w14:paraId="54317559" w14:textId="77777777" w:rsidR="00616588" w:rsidRDefault="00000000">
                              <w:pPr>
                                <w:spacing w:after="160" w:line="259" w:lineRule="auto"/>
                                <w:ind w:left="0" w:right="0" w:firstLine="0"/>
                                <w:jc w:val="left"/>
                              </w:pPr>
                              <w:r>
                                <w:rPr>
                                  <w:rFonts w:ascii="Arial" w:eastAsia="Arial" w:hAnsi="Arial" w:cs="Arial"/>
                                  <w:b/>
                                  <w:sz w:val="18"/>
                                </w:rPr>
                                <w:t>332,00</w:t>
                              </w:r>
                            </w:p>
                          </w:txbxContent>
                        </wps:txbx>
                        <wps:bodyPr horzOverflow="overflow" vert="horz" lIns="0" tIns="0" rIns="0" bIns="0" rtlCol="0">
                          <a:noAutofit/>
                        </wps:bodyPr>
                      </wps:wsp>
                      <wps:wsp>
                        <wps:cNvPr id="36564" name="Shape 36564"/>
                        <wps:cNvSpPr/>
                        <wps:spPr>
                          <a:xfrm>
                            <a:off x="542925" y="962025"/>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212" name="Shape 519212"/>
                        <wps:cNvSpPr/>
                        <wps:spPr>
                          <a:xfrm>
                            <a:off x="571500" y="1000125"/>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66" name="Rectangle 36566"/>
                        <wps:cNvSpPr/>
                        <wps:spPr>
                          <a:xfrm>
                            <a:off x="571500" y="1000125"/>
                            <a:ext cx="4076717" cy="169653"/>
                          </a:xfrm>
                          <a:prstGeom prst="rect">
                            <a:avLst/>
                          </a:prstGeom>
                          <a:ln>
                            <a:noFill/>
                          </a:ln>
                        </wps:spPr>
                        <wps:txbx>
                          <w:txbxContent>
                            <w:p w14:paraId="418D8F5E" w14:textId="77777777" w:rsidR="00616588" w:rsidRDefault="00000000">
                              <w:pPr>
                                <w:spacing w:after="160" w:line="259" w:lineRule="auto"/>
                                <w:ind w:left="0" w:right="0" w:firstLine="0"/>
                                <w:jc w:val="left"/>
                              </w:pPr>
                              <w:r>
                                <w:rPr>
                                  <w:rFonts w:ascii="Arial" w:eastAsia="Arial" w:hAnsi="Arial" w:cs="Arial"/>
                                  <w:b/>
                                  <w:color w:val="0000A0"/>
                                  <w:sz w:val="18"/>
                                </w:rPr>
                                <w:t>K104237 Rekonstrukcija Ulice Narodnog preporoda u Ra</w:t>
                              </w:r>
                            </w:p>
                          </w:txbxContent>
                        </wps:txbx>
                        <wps:bodyPr horzOverflow="overflow" vert="horz" lIns="0" tIns="0" rIns="0" bIns="0" rtlCol="0">
                          <a:noAutofit/>
                        </wps:bodyPr>
                      </wps:wsp>
                      <wps:wsp>
                        <wps:cNvPr id="36567" name="Rectangle 36567"/>
                        <wps:cNvSpPr/>
                        <wps:spPr>
                          <a:xfrm>
                            <a:off x="3636683" y="1000125"/>
                            <a:ext cx="76010" cy="169653"/>
                          </a:xfrm>
                          <a:prstGeom prst="rect">
                            <a:avLst/>
                          </a:prstGeom>
                          <a:ln>
                            <a:noFill/>
                          </a:ln>
                        </wps:spPr>
                        <wps:txbx>
                          <w:txbxContent>
                            <w:p w14:paraId="2058C822" w14:textId="77777777" w:rsidR="00616588" w:rsidRDefault="00000000">
                              <w:pPr>
                                <w:spacing w:after="160" w:line="259" w:lineRule="auto"/>
                                <w:ind w:left="0" w:right="0" w:firstLine="0"/>
                                <w:jc w:val="left"/>
                              </w:pPr>
                              <w:r>
                                <w:rPr>
                                  <w:rFonts w:ascii="Arial" w:eastAsia="Arial" w:hAnsi="Arial" w:cs="Arial"/>
                                  <w:b/>
                                  <w:color w:val="0000A0"/>
                                  <w:sz w:val="18"/>
                                </w:rPr>
                                <w:t>ž</w:t>
                              </w:r>
                            </w:p>
                          </w:txbxContent>
                        </wps:txbx>
                        <wps:bodyPr horzOverflow="overflow" vert="horz" lIns="0" tIns="0" rIns="0" bIns="0" rtlCol="0">
                          <a:noAutofit/>
                        </wps:bodyPr>
                      </wps:wsp>
                      <wps:wsp>
                        <wps:cNvPr id="36568" name="Rectangle 36568"/>
                        <wps:cNvSpPr/>
                        <wps:spPr>
                          <a:xfrm>
                            <a:off x="3693833" y="1000125"/>
                            <a:ext cx="439054" cy="169653"/>
                          </a:xfrm>
                          <a:prstGeom prst="rect">
                            <a:avLst/>
                          </a:prstGeom>
                          <a:ln>
                            <a:noFill/>
                          </a:ln>
                        </wps:spPr>
                        <wps:txbx>
                          <w:txbxContent>
                            <w:p w14:paraId="42D9A75F" w14:textId="77777777" w:rsidR="00616588" w:rsidRDefault="00000000">
                              <w:pPr>
                                <w:spacing w:after="160" w:line="259" w:lineRule="auto"/>
                                <w:ind w:left="0" w:right="0" w:firstLine="0"/>
                                <w:jc w:val="left"/>
                              </w:pPr>
                              <w:proofErr w:type="spellStart"/>
                              <w:r>
                                <w:rPr>
                                  <w:rFonts w:ascii="Arial" w:eastAsia="Arial" w:hAnsi="Arial" w:cs="Arial"/>
                                  <w:b/>
                                  <w:color w:val="0000A0"/>
                                  <w:sz w:val="18"/>
                                </w:rPr>
                                <w:t>inama</w:t>
                              </w:r>
                              <w:proofErr w:type="spellEnd"/>
                            </w:p>
                          </w:txbxContent>
                        </wps:txbx>
                        <wps:bodyPr horzOverflow="overflow" vert="horz" lIns="0" tIns="0" rIns="0" bIns="0" rtlCol="0">
                          <a:noAutofit/>
                        </wps:bodyPr>
                      </wps:wsp>
                      <wps:wsp>
                        <wps:cNvPr id="519213" name="Shape 519213"/>
                        <wps:cNvSpPr/>
                        <wps:spPr>
                          <a:xfrm>
                            <a:off x="4105275" y="10001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70" name="Rectangle 36570"/>
                        <wps:cNvSpPr/>
                        <wps:spPr>
                          <a:xfrm>
                            <a:off x="4463872" y="1000125"/>
                            <a:ext cx="675900" cy="169653"/>
                          </a:xfrm>
                          <a:prstGeom prst="rect">
                            <a:avLst/>
                          </a:prstGeom>
                          <a:ln>
                            <a:noFill/>
                          </a:ln>
                        </wps:spPr>
                        <wps:txbx>
                          <w:txbxContent>
                            <w:p w14:paraId="3EA6B3E7" w14:textId="77777777" w:rsidR="00616588" w:rsidRDefault="00000000">
                              <w:pPr>
                                <w:spacing w:after="160" w:line="259" w:lineRule="auto"/>
                                <w:ind w:left="0" w:right="0" w:firstLine="0"/>
                                <w:jc w:val="left"/>
                              </w:pPr>
                              <w:r>
                                <w:rPr>
                                  <w:rFonts w:ascii="Arial" w:eastAsia="Arial" w:hAnsi="Arial" w:cs="Arial"/>
                                  <w:b/>
                                  <w:color w:val="0000A0"/>
                                  <w:sz w:val="18"/>
                                </w:rPr>
                                <w:t>35.000,00</w:t>
                              </w:r>
                            </w:p>
                          </w:txbxContent>
                        </wps:txbx>
                        <wps:bodyPr horzOverflow="overflow" vert="horz" lIns="0" tIns="0" rIns="0" bIns="0" rtlCol="0">
                          <a:noAutofit/>
                        </wps:bodyPr>
                      </wps:wsp>
                      <wps:wsp>
                        <wps:cNvPr id="519214" name="Shape 519214"/>
                        <wps:cNvSpPr/>
                        <wps:spPr>
                          <a:xfrm>
                            <a:off x="4972050" y="10001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72" name="Rectangle 36572"/>
                        <wps:cNvSpPr/>
                        <wps:spPr>
                          <a:xfrm>
                            <a:off x="5321122" y="1000125"/>
                            <a:ext cx="675900" cy="169653"/>
                          </a:xfrm>
                          <a:prstGeom prst="rect">
                            <a:avLst/>
                          </a:prstGeom>
                          <a:ln>
                            <a:noFill/>
                          </a:ln>
                        </wps:spPr>
                        <wps:txbx>
                          <w:txbxContent>
                            <w:p w14:paraId="578EA4F9" w14:textId="77777777" w:rsidR="00616588" w:rsidRDefault="00000000">
                              <w:pPr>
                                <w:spacing w:after="160" w:line="259" w:lineRule="auto"/>
                                <w:ind w:left="0" w:right="0" w:firstLine="0"/>
                                <w:jc w:val="left"/>
                              </w:pPr>
                              <w:r>
                                <w:rPr>
                                  <w:rFonts w:ascii="Arial" w:eastAsia="Arial" w:hAnsi="Arial" w:cs="Arial"/>
                                  <w:b/>
                                  <w:color w:val="0000A0"/>
                                  <w:sz w:val="18"/>
                                </w:rPr>
                                <w:t>35.000,00</w:t>
                              </w:r>
                            </w:p>
                          </w:txbxContent>
                        </wps:txbx>
                        <wps:bodyPr horzOverflow="overflow" vert="horz" lIns="0" tIns="0" rIns="0" bIns="0" rtlCol="0">
                          <a:noAutofit/>
                        </wps:bodyPr>
                      </wps:wsp>
                      <wps:wsp>
                        <wps:cNvPr id="519215" name="Shape 519215"/>
                        <wps:cNvSpPr/>
                        <wps:spPr>
                          <a:xfrm>
                            <a:off x="5829300" y="10001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74" name="Rectangle 36574"/>
                        <wps:cNvSpPr/>
                        <wps:spPr>
                          <a:xfrm>
                            <a:off x="6187897" y="1000125"/>
                            <a:ext cx="675899" cy="169653"/>
                          </a:xfrm>
                          <a:prstGeom prst="rect">
                            <a:avLst/>
                          </a:prstGeom>
                          <a:ln>
                            <a:noFill/>
                          </a:ln>
                        </wps:spPr>
                        <wps:txbx>
                          <w:txbxContent>
                            <w:p w14:paraId="5C99CD80" w14:textId="77777777" w:rsidR="00616588" w:rsidRDefault="00000000">
                              <w:pPr>
                                <w:spacing w:after="160" w:line="259" w:lineRule="auto"/>
                                <w:ind w:left="0" w:right="0" w:firstLine="0"/>
                                <w:jc w:val="left"/>
                              </w:pPr>
                              <w:r>
                                <w:rPr>
                                  <w:rFonts w:ascii="Arial" w:eastAsia="Arial" w:hAnsi="Arial" w:cs="Arial"/>
                                  <w:b/>
                                  <w:color w:val="0000A0"/>
                                  <w:sz w:val="18"/>
                                </w:rPr>
                                <w:t>25.847,76</w:t>
                              </w:r>
                            </w:p>
                          </w:txbxContent>
                        </wps:txbx>
                        <wps:bodyPr horzOverflow="overflow" vert="horz" lIns="0" tIns="0" rIns="0" bIns="0" rtlCol="0">
                          <a:noAutofit/>
                        </wps:bodyPr>
                      </wps:wsp>
                      <wps:wsp>
                        <wps:cNvPr id="519216" name="Shape 519216"/>
                        <wps:cNvSpPr/>
                        <wps:spPr>
                          <a:xfrm>
                            <a:off x="6696075" y="10001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283" name="Rectangle 344283"/>
                        <wps:cNvSpPr/>
                        <wps:spPr>
                          <a:xfrm>
                            <a:off x="6940525" y="1000125"/>
                            <a:ext cx="211178" cy="169653"/>
                          </a:xfrm>
                          <a:prstGeom prst="rect">
                            <a:avLst/>
                          </a:prstGeom>
                          <a:ln>
                            <a:noFill/>
                          </a:ln>
                        </wps:spPr>
                        <wps:txbx>
                          <w:txbxContent>
                            <w:p w14:paraId="6ACE3ADD" w14:textId="77777777" w:rsidR="00616588" w:rsidRDefault="00000000">
                              <w:pPr>
                                <w:spacing w:after="160" w:line="259" w:lineRule="auto"/>
                                <w:ind w:left="0" w:right="0" w:firstLine="0"/>
                                <w:jc w:val="left"/>
                              </w:pPr>
                              <w:r>
                                <w:rPr>
                                  <w:rFonts w:ascii="Arial" w:eastAsia="Arial" w:hAnsi="Arial" w:cs="Arial"/>
                                  <w:b/>
                                  <w:color w:val="0000A0"/>
                                  <w:sz w:val="18"/>
                                </w:rPr>
                                <w:t>,85</w:t>
                              </w:r>
                            </w:p>
                          </w:txbxContent>
                        </wps:txbx>
                        <wps:bodyPr horzOverflow="overflow" vert="horz" lIns="0" tIns="0" rIns="0" bIns="0" rtlCol="0">
                          <a:noAutofit/>
                        </wps:bodyPr>
                      </wps:wsp>
                      <wps:wsp>
                        <wps:cNvPr id="344289" name="Rectangle 344289"/>
                        <wps:cNvSpPr/>
                        <wps:spPr>
                          <a:xfrm>
                            <a:off x="7099287" y="1000125"/>
                            <a:ext cx="135169" cy="169653"/>
                          </a:xfrm>
                          <a:prstGeom prst="rect">
                            <a:avLst/>
                          </a:prstGeom>
                          <a:ln>
                            <a:noFill/>
                          </a:ln>
                        </wps:spPr>
                        <wps:txbx>
                          <w:txbxContent>
                            <w:p w14:paraId="311B7652" w14:textId="77777777" w:rsidR="00616588" w:rsidRDefault="00000000">
                              <w:pPr>
                                <w:spacing w:after="160" w:line="259" w:lineRule="auto"/>
                                <w:ind w:left="0" w:right="0" w:firstLine="0"/>
                                <w:jc w:val="left"/>
                              </w:pPr>
                              <w:r>
                                <w:rPr>
                                  <w:rFonts w:ascii="Arial" w:eastAsia="Arial" w:hAnsi="Arial" w:cs="Arial"/>
                                  <w:b/>
                                  <w:color w:val="0000A0"/>
                                  <w:sz w:val="18"/>
                                </w:rPr>
                                <w:t>%</w:t>
                              </w:r>
                            </w:p>
                          </w:txbxContent>
                        </wps:txbx>
                        <wps:bodyPr horzOverflow="overflow" vert="horz" lIns="0" tIns="0" rIns="0" bIns="0" rtlCol="0">
                          <a:noAutofit/>
                        </wps:bodyPr>
                      </wps:wsp>
                      <wps:wsp>
                        <wps:cNvPr id="343859" name="Rectangle 343859"/>
                        <wps:cNvSpPr/>
                        <wps:spPr>
                          <a:xfrm>
                            <a:off x="6813423" y="1000125"/>
                            <a:ext cx="169069" cy="169653"/>
                          </a:xfrm>
                          <a:prstGeom prst="rect">
                            <a:avLst/>
                          </a:prstGeom>
                          <a:ln>
                            <a:noFill/>
                          </a:ln>
                        </wps:spPr>
                        <wps:txbx>
                          <w:txbxContent>
                            <w:p w14:paraId="0B23C650" w14:textId="77777777" w:rsidR="00616588" w:rsidRDefault="00000000">
                              <w:pPr>
                                <w:spacing w:after="160" w:line="259" w:lineRule="auto"/>
                                <w:ind w:left="0" w:right="0" w:firstLine="0"/>
                                <w:jc w:val="left"/>
                              </w:pPr>
                              <w:r>
                                <w:rPr>
                                  <w:rFonts w:ascii="Arial" w:eastAsia="Arial" w:hAnsi="Arial" w:cs="Arial"/>
                                  <w:b/>
                                  <w:color w:val="0000A0"/>
                                  <w:sz w:val="18"/>
                                </w:rPr>
                                <w:t>73</w:t>
                              </w:r>
                            </w:p>
                          </w:txbxContent>
                        </wps:txbx>
                        <wps:bodyPr horzOverflow="overflow" vert="horz" lIns="0" tIns="0" rIns="0" bIns="0" rtlCol="0">
                          <a:noAutofit/>
                        </wps:bodyPr>
                      </wps:wsp>
                      <wps:wsp>
                        <wps:cNvPr id="519217" name="Shape 519217"/>
                        <wps:cNvSpPr/>
                        <wps:spPr>
                          <a:xfrm>
                            <a:off x="647700" y="120967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18" name="Shape 519218"/>
                        <wps:cNvSpPr/>
                        <wps:spPr>
                          <a:xfrm>
                            <a:off x="685800" y="120967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81" name="Rectangle 36581"/>
                        <wps:cNvSpPr/>
                        <wps:spPr>
                          <a:xfrm>
                            <a:off x="685800" y="1209675"/>
                            <a:ext cx="2134522" cy="169653"/>
                          </a:xfrm>
                          <a:prstGeom prst="rect">
                            <a:avLst/>
                          </a:prstGeom>
                          <a:ln>
                            <a:noFill/>
                          </a:ln>
                        </wps:spPr>
                        <wps:txbx>
                          <w:txbxContent>
                            <w:p w14:paraId="00BCF774" w14:textId="77777777" w:rsidR="00616588" w:rsidRDefault="00000000">
                              <w:pPr>
                                <w:spacing w:after="160" w:line="259" w:lineRule="auto"/>
                                <w:ind w:left="0" w:right="0" w:firstLine="0"/>
                                <w:jc w:val="left"/>
                              </w:pPr>
                              <w:r>
                                <w:rPr>
                                  <w:rFonts w:ascii="Arial" w:eastAsia="Arial" w:hAnsi="Arial" w:cs="Arial"/>
                                  <w:b/>
                                  <w:sz w:val="18"/>
                                </w:rPr>
                                <w:t>Izvor: 42 Komunalni doprinos</w:t>
                              </w:r>
                            </w:p>
                          </w:txbxContent>
                        </wps:txbx>
                        <wps:bodyPr horzOverflow="overflow" vert="horz" lIns="0" tIns="0" rIns="0" bIns="0" rtlCol="0">
                          <a:noAutofit/>
                        </wps:bodyPr>
                      </wps:wsp>
                      <wps:wsp>
                        <wps:cNvPr id="519219" name="Shape 519219"/>
                        <wps:cNvSpPr/>
                        <wps:spPr>
                          <a:xfrm>
                            <a:off x="4105275" y="12096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83" name="Rectangle 36583"/>
                        <wps:cNvSpPr/>
                        <wps:spPr>
                          <a:xfrm>
                            <a:off x="4463873" y="1209675"/>
                            <a:ext cx="675900" cy="169653"/>
                          </a:xfrm>
                          <a:prstGeom prst="rect">
                            <a:avLst/>
                          </a:prstGeom>
                          <a:ln>
                            <a:noFill/>
                          </a:ln>
                        </wps:spPr>
                        <wps:txbx>
                          <w:txbxContent>
                            <w:p w14:paraId="4C4ACAAD" w14:textId="77777777" w:rsidR="00616588" w:rsidRDefault="00000000">
                              <w:pPr>
                                <w:spacing w:after="160" w:line="259" w:lineRule="auto"/>
                                <w:ind w:left="0" w:right="0" w:firstLine="0"/>
                                <w:jc w:val="left"/>
                              </w:pPr>
                              <w:r>
                                <w:rPr>
                                  <w:rFonts w:ascii="Arial" w:eastAsia="Arial" w:hAnsi="Arial" w:cs="Arial"/>
                                  <w:b/>
                                  <w:sz w:val="18"/>
                                </w:rPr>
                                <w:t>35.000,00</w:t>
                              </w:r>
                            </w:p>
                          </w:txbxContent>
                        </wps:txbx>
                        <wps:bodyPr horzOverflow="overflow" vert="horz" lIns="0" tIns="0" rIns="0" bIns="0" rtlCol="0">
                          <a:noAutofit/>
                        </wps:bodyPr>
                      </wps:wsp>
                      <wps:wsp>
                        <wps:cNvPr id="519220" name="Shape 519220"/>
                        <wps:cNvSpPr/>
                        <wps:spPr>
                          <a:xfrm>
                            <a:off x="4972050" y="12096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85" name="Rectangle 36585"/>
                        <wps:cNvSpPr/>
                        <wps:spPr>
                          <a:xfrm>
                            <a:off x="5321122" y="1209675"/>
                            <a:ext cx="675900" cy="169653"/>
                          </a:xfrm>
                          <a:prstGeom prst="rect">
                            <a:avLst/>
                          </a:prstGeom>
                          <a:ln>
                            <a:noFill/>
                          </a:ln>
                        </wps:spPr>
                        <wps:txbx>
                          <w:txbxContent>
                            <w:p w14:paraId="0B6511AB" w14:textId="77777777" w:rsidR="00616588" w:rsidRDefault="00000000">
                              <w:pPr>
                                <w:spacing w:after="160" w:line="259" w:lineRule="auto"/>
                                <w:ind w:left="0" w:right="0" w:firstLine="0"/>
                                <w:jc w:val="left"/>
                              </w:pPr>
                              <w:r>
                                <w:rPr>
                                  <w:rFonts w:ascii="Arial" w:eastAsia="Arial" w:hAnsi="Arial" w:cs="Arial"/>
                                  <w:b/>
                                  <w:sz w:val="18"/>
                                </w:rPr>
                                <w:t>35.000,00</w:t>
                              </w:r>
                            </w:p>
                          </w:txbxContent>
                        </wps:txbx>
                        <wps:bodyPr horzOverflow="overflow" vert="horz" lIns="0" tIns="0" rIns="0" bIns="0" rtlCol="0">
                          <a:noAutofit/>
                        </wps:bodyPr>
                      </wps:wsp>
                      <wps:wsp>
                        <wps:cNvPr id="519221" name="Shape 519221"/>
                        <wps:cNvSpPr/>
                        <wps:spPr>
                          <a:xfrm>
                            <a:off x="5829300" y="12096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87" name="Rectangle 36587"/>
                        <wps:cNvSpPr/>
                        <wps:spPr>
                          <a:xfrm>
                            <a:off x="6187897" y="1209675"/>
                            <a:ext cx="675899" cy="169653"/>
                          </a:xfrm>
                          <a:prstGeom prst="rect">
                            <a:avLst/>
                          </a:prstGeom>
                          <a:ln>
                            <a:noFill/>
                          </a:ln>
                        </wps:spPr>
                        <wps:txbx>
                          <w:txbxContent>
                            <w:p w14:paraId="671B4152" w14:textId="77777777" w:rsidR="00616588" w:rsidRDefault="00000000">
                              <w:pPr>
                                <w:spacing w:after="160" w:line="259" w:lineRule="auto"/>
                                <w:ind w:left="0" w:right="0" w:firstLine="0"/>
                                <w:jc w:val="left"/>
                              </w:pPr>
                              <w:r>
                                <w:rPr>
                                  <w:rFonts w:ascii="Arial" w:eastAsia="Arial" w:hAnsi="Arial" w:cs="Arial"/>
                                  <w:b/>
                                  <w:sz w:val="18"/>
                                </w:rPr>
                                <w:t>25.847,76</w:t>
                              </w:r>
                            </w:p>
                          </w:txbxContent>
                        </wps:txbx>
                        <wps:bodyPr horzOverflow="overflow" vert="horz" lIns="0" tIns="0" rIns="0" bIns="0" rtlCol="0">
                          <a:noAutofit/>
                        </wps:bodyPr>
                      </wps:wsp>
                      <wps:wsp>
                        <wps:cNvPr id="519222" name="Shape 519222"/>
                        <wps:cNvSpPr/>
                        <wps:spPr>
                          <a:xfrm>
                            <a:off x="6696075" y="12096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861" name="Rectangle 343861"/>
                        <wps:cNvSpPr/>
                        <wps:spPr>
                          <a:xfrm>
                            <a:off x="6813423" y="1209675"/>
                            <a:ext cx="169069" cy="169653"/>
                          </a:xfrm>
                          <a:prstGeom prst="rect">
                            <a:avLst/>
                          </a:prstGeom>
                          <a:ln>
                            <a:noFill/>
                          </a:ln>
                        </wps:spPr>
                        <wps:txbx>
                          <w:txbxContent>
                            <w:p w14:paraId="44EC4358" w14:textId="77777777" w:rsidR="00616588" w:rsidRDefault="00000000">
                              <w:pPr>
                                <w:spacing w:after="160" w:line="259" w:lineRule="auto"/>
                                <w:ind w:left="0" w:right="0" w:firstLine="0"/>
                                <w:jc w:val="left"/>
                              </w:pPr>
                              <w:r>
                                <w:rPr>
                                  <w:rFonts w:ascii="Arial" w:eastAsia="Arial" w:hAnsi="Arial" w:cs="Arial"/>
                                  <w:b/>
                                  <w:sz w:val="18"/>
                                </w:rPr>
                                <w:t>73</w:t>
                              </w:r>
                            </w:p>
                          </w:txbxContent>
                        </wps:txbx>
                        <wps:bodyPr horzOverflow="overflow" vert="horz" lIns="0" tIns="0" rIns="0" bIns="0" rtlCol="0">
                          <a:noAutofit/>
                        </wps:bodyPr>
                      </wps:wsp>
                      <wps:wsp>
                        <wps:cNvPr id="343862" name="Rectangle 343862"/>
                        <wps:cNvSpPr/>
                        <wps:spPr>
                          <a:xfrm>
                            <a:off x="6940525" y="1209675"/>
                            <a:ext cx="346323" cy="169653"/>
                          </a:xfrm>
                          <a:prstGeom prst="rect">
                            <a:avLst/>
                          </a:prstGeom>
                          <a:ln>
                            <a:noFill/>
                          </a:ln>
                        </wps:spPr>
                        <wps:txbx>
                          <w:txbxContent>
                            <w:p w14:paraId="59843025" w14:textId="77777777" w:rsidR="00616588" w:rsidRDefault="00000000">
                              <w:pPr>
                                <w:spacing w:after="160" w:line="259" w:lineRule="auto"/>
                                <w:ind w:left="0" w:right="0" w:firstLine="0"/>
                                <w:jc w:val="left"/>
                              </w:pPr>
                              <w:r>
                                <w:rPr>
                                  <w:rFonts w:ascii="Arial" w:eastAsia="Arial" w:hAnsi="Arial" w:cs="Arial"/>
                                  <w:b/>
                                  <w:sz w:val="18"/>
                                </w:rPr>
                                <w:t>,85%</w:t>
                              </w:r>
                            </w:p>
                          </w:txbxContent>
                        </wps:txbx>
                        <wps:bodyPr horzOverflow="overflow" vert="horz" lIns="0" tIns="0" rIns="0" bIns="0" rtlCol="0">
                          <a:noAutofit/>
                        </wps:bodyPr>
                      </wps:wsp>
                      <wps:wsp>
                        <wps:cNvPr id="36596" name="Rectangle 36596"/>
                        <wps:cNvSpPr/>
                        <wps:spPr>
                          <a:xfrm>
                            <a:off x="4463872" y="1390650"/>
                            <a:ext cx="675900" cy="169653"/>
                          </a:xfrm>
                          <a:prstGeom prst="rect">
                            <a:avLst/>
                          </a:prstGeom>
                          <a:ln>
                            <a:noFill/>
                          </a:ln>
                        </wps:spPr>
                        <wps:txbx>
                          <w:txbxContent>
                            <w:p w14:paraId="5E4E222F" w14:textId="77777777" w:rsidR="00616588" w:rsidRDefault="00000000">
                              <w:pPr>
                                <w:spacing w:after="160" w:line="259" w:lineRule="auto"/>
                                <w:ind w:left="0" w:right="0" w:firstLine="0"/>
                                <w:jc w:val="left"/>
                              </w:pPr>
                              <w:r>
                                <w:rPr>
                                  <w:rFonts w:ascii="Arial" w:eastAsia="Arial" w:hAnsi="Arial" w:cs="Arial"/>
                                  <w:b/>
                                  <w:sz w:val="18"/>
                                </w:rPr>
                                <w:t>35.000,00</w:t>
                              </w:r>
                            </w:p>
                          </w:txbxContent>
                        </wps:txbx>
                        <wps:bodyPr horzOverflow="overflow" vert="horz" lIns="0" tIns="0" rIns="0" bIns="0" rtlCol="0">
                          <a:noAutofit/>
                        </wps:bodyPr>
                      </wps:wsp>
                      <wps:wsp>
                        <wps:cNvPr id="36598" name="Rectangle 36598"/>
                        <wps:cNvSpPr/>
                        <wps:spPr>
                          <a:xfrm>
                            <a:off x="5321122" y="1390650"/>
                            <a:ext cx="675900" cy="169653"/>
                          </a:xfrm>
                          <a:prstGeom prst="rect">
                            <a:avLst/>
                          </a:prstGeom>
                          <a:ln>
                            <a:noFill/>
                          </a:ln>
                        </wps:spPr>
                        <wps:txbx>
                          <w:txbxContent>
                            <w:p w14:paraId="02A52FC8" w14:textId="77777777" w:rsidR="00616588" w:rsidRDefault="00000000">
                              <w:pPr>
                                <w:spacing w:after="160" w:line="259" w:lineRule="auto"/>
                                <w:ind w:left="0" w:right="0" w:firstLine="0"/>
                                <w:jc w:val="left"/>
                              </w:pPr>
                              <w:r>
                                <w:rPr>
                                  <w:rFonts w:ascii="Arial" w:eastAsia="Arial" w:hAnsi="Arial" w:cs="Arial"/>
                                  <w:b/>
                                  <w:sz w:val="18"/>
                                </w:rPr>
                                <w:t>35.000,00</w:t>
                              </w:r>
                            </w:p>
                          </w:txbxContent>
                        </wps:txbx>
                        <wps:bodyPr horzOverflow="overflow" vert="horz" lIns="0" tIns="0" rIns="0" bIns="0" rtlCol="0">
                          <a:noAutofit/>
                        </wps:bodyPr>
                      </wps:wsp>
                      <wps:wsp>
                        <wps:cNvPr id="36600" name="Rectangle 36600"/>
                        <wps:cNvSpPr/>
                        <wps:spPr>
                          <a:xfrm>
                            <a:off x="6187897" y="1390650"/>
                            <a:ext cx="675899" cy="169653"/>
                          </a:xfrm>
                          <a:prstGeom prst="rect">
                            <a:avLst/>
                          </a:prstGeom>
                          <a:ln>
                            <a:noFill/>
                          </a:ln>
                        </wps:spPr>
                        <wps:txbx>
                          <w:txbxContent>
                            <w:p w14:paraId="65ECDF21" w14:textId="77777777" w:rsidR="00616588" w:rsidRDefault="00000000">
                              <w:pPr>
                                <w:spacing w:after="160" w:line="259" w:lineRule="auto"/>
                                <w:ind w:left="0" w:right="0" w:firstLine="0"/>
                                <w:jc w:val="left"/>
                              </w:pPr>
                              <w:r>
                                <w:rPr>
                                  <w:rFonts w:ascii="Arial" w:eastAsia="Arial" w:hAnsi="Arial" w:cs="Arial"/>
                                  <w:b/>
                                  <w:sz w:val="18"/>
                                </w:rPr>
                                <w:t>25.847,76</w:t>
                              </w:r>
                            </w:p>
                          </w:txbxContent>
                        </wps:txbx>
                        <wps:bodyPr horzOverflow="overflow" vert="horz" lIns="0" tIns="0" rIns="0" bIns="0" rtlCol="0">
                          <a:noAutofit/>
                        </wps:bodyPr>
                      </wps:wsp>
                      <wps:wsp>
                        <wps:cNvPr id="343863" name="Rectangle 343863"/>
                        <wps:cNvSpPr/>
                        <wps:spPr>
                          <a:xfrm>
                            <a:off x="6813423" y="1390650"/>
                            <a:ext cx="169069" cy="169653"/>
                          </a:xfrm>
                          <a:prstGeom prst="rect">
                            <a:avLst/>
                          </a:prstGeom>
                          <a:ln>
                            <a:noFill/>
                          </a:ln>
                        </wps:spPr>
                        <wps:txbx>
                          <w:txbxContent>
                            <w:p w14:paraId="60FE232C" w14:textId="77777777" w:rsidR="00616588" w:rsidRDefault="00000000">
                              <w:pPr>
                                <w:spacing w:after="160" w:line="259" w:lineRule="auto"/>
                                <w:ind w:left="0" w:right="0" w:firstLine="0"/>
                                <w:jc w:val="left"/>
                              </w:pPr>
                              <w:r>
                                <w:rPr>
                                  <w:rFonts w:ascii="Arial" w:eastAsia="Arial" w:hAnsi="Arial" w:cs="Arial"/>
                                  <w:b/>
                                  <w:sz w:val="18"/>
                                </w:rPr>
                                <w:t>73</w:t>
                              </w:r>
                            </w:p>
                          </w:txbxContent>
                        </wps:txbx>
                        <wps:bodyPr horzOverflow="overflow" vert="horz" lIns="0" tIns="0" rIns="0" bIns="0" rtlCol="0">
                          <a:noAutofit/>
                        </wps:bodyPr>
                      </wps:wsp>
                      <wps:wsp>
                        <wps:cNvPr id="343864" name="Rectangle 343864"/>
                        <wps:cNvSpPr/>
                        <wps:spPr>
                          <a:xfrm>
                            <a:off x="6940525" y="1390650"/>
                            <a:ext cx="346323" cy="169653"/>
                          </a:xfrm>
                          <a:prstGeom prst="rect">
                            <a:avLst/>
                          </a:prstGeom>
                          <a:ln>
                            <a:noFill/>
                          </a:ln>
                        </wps:spPr>
                        <wps:txbx>
                          <w:txbxContent>
                            <w:p w14:paraId="3B4B76D4" w14:textId="77777777" w:rsidR="00616588" w:rsidRDefault="00000000">
                              <w:pPr>
                                <w:spacing w:after="160" w:line="259" w:lineRule="auto"/>
                                <w:ind w:left="0" w:right="0" w:firstLine="0"/>
                                <w:jc w:val="left"/>
                              </w:pPr>
                              <w:r>
                                <w:rPr>
                                  <w:rFonts w:ascii="Arial" w:eastAsia="Arial" w:hAnsi="Arial" w:cs="Arial"/>
                                  <w:b/>
                                  <w:sz w:val="18"/>
                                </w:rPr>
                                <w:t>,85%</w:t>
                              </w:r>
                            </w:p>
                          </w:txbxContent>
                        </wps:txbx>
                        <wps:bodyPr horzOverflow="overflow" vert="horz" lIns="0" tIns="0" rIns="0" bIns="0" rtlCol="0">
                          <a:noAutofit/>
                        </wps:bodyPr>
                      </wps:wsp>
                      <wps:wsp>
                        <wps:cNvPr id="343867" name="Rectangle 343867"/>
                        <wps:cNvSpPr/>
                        <wps:spPr>
                          <a:xfrm>
                            <a:off x="866775" y="1571625"/>
                            <a:ext cx="338113" cy="169653"/>
                          </a:xfrm>
                          <a:prstGeom prst="rect">
                            <a:avLst/>
                          </a:prstGeom>
                          <a:ln>
                            <a:noFill/>
                          </a:ln>
                        </wps:spPr>
                        <wps:txbx>
                          <w:txbxContent>
                            <w:p w14:paraId="6929043C" w14:textId="77777777" w:rsidR="00616588" w:rsidRDefault="00000000">
                              <w:pPr>
                                <w:spacing w:after="160" w:line="259" w:lineRule="auto"/>
                                <w:ind w:left="0" w:right="0" w:firstLine="0"/>
                                <w:jc w:val="left"/>
                              </w:pPr>
                              <w:r>
                                <w:rPr>
                                  <w:rFonts w:ascii="Arial" w:eastAsia="Arial" w:hAnsi="Arial" w:cs="Arial"/>
                                  <w:i/>
                                  <w:sz w:val="18"/>
                                </w:rPr>
                                <w:t>4213</w:t>
                              </w:r>
                            </w:p>
                          </w:txbxContent>
                        </wps:txbx>
                        <wps:bodyPr horzOverflow="overflow" vert="horz" lIns="0" tIns="0" rIns="0" bIns="0" rtlCol="0">
                          <a:noAutofit/>
                        </wps:bodyPr>
                      </wps:wsp>
                      <wps:wsp>
                        <wps:cNvPr id="343868" name="Rectangle 343868"/>
                        <wps:cNvSpPr/>
                        <wps:spPr>
                          <a:xfrm>
                            <a:off x="1120978" y="1571625"/>
                            <a:ext cx="523376" cy="169653"/>
                          </a:xfrm>
                          <a:prstGeom prst="rect">
                            <a:avLst/>
                          </a:prstGeom>
                          <a:ln>
                            <a:noFill/>
                          </a:ln>
                        </wps:spPr>
                        <wps:txbx>
                          <w:txbxContent>
                            <w:p w14:paraId="0A14651E" w14:textId="77777777" w:rsidR="00616588" w:rsidRDefault="00000000">
                              <w:pPr>
                                <w:spacing w:after="160" w:line="259" w:lineRule="auto"/>
                                <w:ind w:left="0" w:right="0" w:firstLine="0"/>
                                <w:jc w:val="left"/>
                              </w:pPr>
                              <w:r>
                                <w:rPr>
                                  <w:rFonts w:ascii="Arial" w:eastAsia="Arial" w:hAnsi="Arial" w:cs="Arial"/>
                                  <w:i/>
                                  <w:sz w:val="18"/>
                                </w:rPr>
                                <w:t xml:space="preserve"> Ceste, </w:t>
                              </w:r>
                            </w:p>
                          </w:txbxContent>
                        </wps:txbx>
                        <wps:bodyPr horzOverflow="overflow" vert="horz" lIns="0" tIns="0" rIns="0" bIns="0" rtlCol="0">
                          <a:noAutofit/>
                        </wps:bodyPr>
                      </wps:wsp>
                      <wps:wsp>
                        <wps:cNvPr id="36608" name="Rectangle 36608"/>
                        <wps:cNvSpPr/>
                        <wps:spPr>
                          <a:xfrm>
                            <a:off x="1514399" y="1571625"/>
                            <a:ext cx="76010" cy="169653"/>
                          </a:xfrm>
                          <a:prstGeom prst="rect">
                            <a:avLst/>
                          </a:prstGeom>
                          <a:ln>
                            <a:noFill/>
                          </a:ln>
                        </wps:spPr>
                        <wps:txbx>
                          <w:txbxContent>
                            <w:p w14:paraId="506096CC" w14:textId="77777777" w:rsidR="00616588" w:rsidRDefault="00000000">
                              <w:pPr>
                                <w:spacing w:after="160" w:line="259" w:lineRule="auto"/>
                                <w:ind w:left="0" w:right="0" w:firstLine="0"/>
                                <w:jc w:val="left"/>
                              </w:pPr>
                              <w:r>
                                <w:rPr>
                                  <w:rFonts w:ascii="Arial" w:eastAsia="Arial" w:hAnsi="Arial" w:cs="Arial"/>
                                  <w:i/>
                                  <w:sz w:val="18"/>
                                </w:rPr>
                                <w:t>ž</w:t>
                              </w:r>
                            </w:p>
                          </w:txbxContent>
                        </wps:txbx>
                        <wps:bodyPr horzOverflow="overflow" vert="horz" lIns="0" tIns="0" rIns="0" bIns="0" rtlCol="0">
                          <a:noAutofit/>
                        </wps:bodyPr>
                      </wps:wsp>
                      <wps:wsp>
                        <wps:cNvPr id="36609" name="Rectangle 36609"/>
                        <wps:cNvSpPr/>
                        <wps:spPr>
                          <a:xfrm>
                            <a:off x="1571549" y="1571625"/>
                            <a:ext cx="2178610" cy="169653"/>
                          </a:xfrm>
                          <a:prstGeom prst="rect">
                            <a:avLst/>
                          </a:prstGeom>
                          <a:ln>
                            <a:noFill/>
                          </a:ln>
                        </wps:spPr>
                        <wps:txbx>
                          <w:txbxContent>
                            <w:p w14:paraId="42586AD6" w14:textId="77777777" w:rsidR="00616588" w:rsidRDefault="00000000">
                              <w:pPr>
                                <w:spacing w:after="160" w:line="259" w:lineRule="auto"/>
                                <w:ind w:left="0" w:right="0" w:firstLine="0"/>
                                <w:jc w:val="left"/>
                              </w:pPr>
                              <w:proofErr w:type="spellStart"/>
                              <w:r>
                                <w:rPr>
                                  <w:rFonts w:ascii="Arial" w:eastAsia="Arial" w:hAnsi="Arial" w:cs="Arial"/>
                                  <w:i/>
                                  <w:sz w:val="18"/>
                                </w:rPr>
                                <w:t>eljeznice</w:t>
                              </w:r>
                              <w:proofErr w:type="spellEnd"/>
                              <w:r>
                                <w:rPr>
                                  <w:rFonts w:ascii="Arial" w:eastAsia="Arial" w:hAnsi="Arial" w:cs="Arial"/>
                                  <w:i/>
                                  <w:sz w:val="18"/>
                                </w:rPr>
                                <w:t xml:space="preserve"> i ostali prometni objekti</w:t>
                              </w:r>
                            </w:p>
                          </w:txbxContent>
                        </wps:txbx>
                        <wps:bodyPr horzOverflow="overflow" vert="horz" lIns="0" tIns="0" rIns="0" bIns="0" rtlCol="0">
                          <a:noAutofit/>
                        </wps:bodyPr>
                      </wps:wsp>
                      <wps:wsp>
                        <wps:cNvPr id="36613" name="Rectangle 36613"/>
                        <wps:cNvSpPr/>
                        <wps:spPr>
                          <a:xfrm>
                            <a:off x="6187898" y="1571625"/>
                            <a:ext cx="675900" cy="169653"/>
                          </a:xfrm>
                          <a:prstGeom prst="rect">
                            <a:avLst/>
                          </a:prstGeom>
                          <a:ln>
                            <a:noFill/>
                          </a:ln>
                        </wps:spPr>
                        <wps:txbx>
                          <w:txbxContent>
                            <w:p w14:paraId="16D33806" w14:textId="77777777" w:rsidR="00616588" w:rsidRDefault="00000000">
                              <w:pPr>
                                <w:spacing w:after="160" w:line="259" w:lineRule="auto"/>
                                <w:ind w:left="0" w:right="0" w:firstLine="0"/>
                                <w:jc w:val="left"/>
                              </w:pPr>
                              <w:r>
                                <w:rPr>
                                  <w:rFonts w:ascii="Arial" w:eastAsia="Arial" w:hAnsi="Arial" w:cs="Arial"/>
                                  <w:i/>
                                  <w:sz w:val="18"/>
                                </w:rPr>
                                <w:t>25.847,76</w:t>
                              </w:r>
                            </w:p>
                          </w:txbxContent>
                        </wps:txbx>
                        <wps:bodyPr horzOverflow="overflow" vert="horz" lIns="0" tIns="0" rIns="0" bIns="0" rtlCol="0">
                          <a:noAutofit/>
                        </wps:bodyPr>
                      </wps:wsp>
                    </wpg:wgp>
                  </a:graphicData>
                </a:graphic>
              </wp:anchor>
            </w:drawing>
          </mc:Choice>
          <mc:Fallback xmlns:a="http://schemas.openxmlformats.org/drawingml/2006/main">
            <w:pict>
              <v:group id="Group 401109" style="width:595pt;height:133.794pt;position:absolute;mso-position-horizontal-relative:page;mso-position-horizontal:absolute;margin-left:0pt;mso-position-vertical-relative:page;margin-top:627pt;" coordsize="75565,16991">
                <v:rect id="Rectangle 343854" style="position:absolute;width:37887;height:1696;left:9176;top:0;" filled="f" stroked="f">
                  <v:textbox inset="0,0,0,0">
                    <w:txbxContent>
                      <w:p>
                        <w:pPr>
                          <w:spacing w:before="0" w:after="160" w:line="259" w:lineRule="auto"/>
                          <w:ind w:left="0" w:right="0" w:firstLine="0"/>
                          <w:jc w:val="left"/>
                        </w:pPr>
                        <w:r>
                          <w:rPr>
                            <w:rFonts w:cs="Arial" w:hAnsi="Arial" w:eastAsia="Arial" w:ascii="Arial"/>
                            <w:b w:val="1"/>
                            <w:sz w:val="18"/>
                          </w:rPr>
                          <w:t xml:space="preserve"> Rashodi za nabavu proizvedene dugotrajne imovine</w:t>
                        </w:r>
                      </w:p>
                    </w:txbxContent>
                  </v:textbox>
                </v:rect>
                <v:rect id="Rectangle 343853" style="position:absolute;width:1690;height:1696;left:7905;top:0;" filled="f" stroked="f">
                  <v:textbox inset="0,0,0,0">
                    <w:txbxContent>
                      <w:p>
                        <w:pPr>
                          <w:spacing w:before="0" w:after="160" w:line="259" w:lineRule="auto"/>
                          <w:ind w:left="0" w:right="0" w:firstLine="0"/>
                          <w:jc w:val="left"/>
                        </w:pPr>
                        <w:r>
                          <w:rPr>
                            <w:rFonts w:cs="Arial" w:hAnsi="Arial" w:eastAsia="Arial" w:ascii="Arial"/>
                            <w:b w:val="1"/>
                            <w:sz w:val="18"/>
                          </w:rPr>
                          <w:t xml:space="preserve">42</w:t>
                        </w:r>
                      </w:p>
                    </w:txbxContent>
                  </v:textbox>
                </v:rect>
                <v:rect id="Rectangle 36508" style="position:absolute;width:7604;height:1696;left:44003;top:0;" filled="f" stroked="f">
                  <v:textbox inset="0,0,0,0">
                    <w:txbxContent>
                      <w:p>
                        <w:pPr>
                          <w:spacing w:before="0" w:after="160" w:line="259" w:lineRule="auto"/>
                          <w:ind w:left="0" w:right="0" w:firstLine="0"/>
                          <w:jc w:val="left"/>
                        </w:pPr>
                        <w:r>
                          <w:rPr>
                            <w:rFonts w:cs="Arial" w:hAnsi="Arial" w:eastAsia="Arial" w:ascii="Arial"/>
                            <w:b w:val="1"/>
                            <w:sz w:val="18"/>
                          </w:rPr>
                          <w:t xml:space="preserve">171.000,00</w:t>
                        </w:r>
                      </w:p>
                    </w:txbxContent>
                  </v:textbox>
                </v:rect>
                <v:rect id="Rectangle 36510" style="position:absolute;width:7604;height:1696;left:52575;top:0;" filled="f" stroked="f">
                  <v:textbox inset="0,0,0,0">
                    <w:txbxContent>
                      <w:p>
                        <w:pPr>
                          <w:spacing w:before="0" w:after="160" w:line="259" w:lineRule="auto"/>
                          <w:ind w:left="0" w:right="0" w:firstLine="0"/>
                          <w:jc w:val="left"/>
                        </w:pPr>
                        <w:r>
                          <w:rPr>
                            <w:rFonts w:cs="Arial" w:hAnsi="Arial" w:eastAsia="Arial" w:ascii="Arial"/>
                            <w:b w:val="1"/>
                            <w:sz w:val="18"/>
                          </w:rPr>
                          <w:t xml:space="preserve">171.000,00</w:t>
                        </w:r>
                      </w:p>
                    </w:txbxContent>
                  </v:textbox>
                </v:rect>
                <v:rect id="Rectangle 36512" style="position:absolute;width:7604;height:1696;left:61243;top:0;" filled="f" stroked="f">
                  <v:textbox inset="0,0,0,0">
                    <w:txbxContent>
                      <w:p>
                        <w:pPr>
                          <w:spacing w:before="0" w:after="160" w:line="259" w:lineRule="auto"/>
                          <w:ind w:left="0" w:right="0" w:firstLine="0"/>
                          <w:jc w:val="left"/>
                        </w:pPr>
                        <w:r>
                          <w:rPr>
                            <w:rFonts w:cs="Arial" w:hAnsi="Arial" w:eastAsia="Arial" w:ascii="Arial"/>
                            <w:b w:val="1"/>
                            <w:sz w:val="18"/>
                          </w:rPr>
                          <w:t xml:space="preserve">131.343,19</w:t>
                        </w:r>
                      </w:p>
                    </w:txbxContent>
                  </v:textbox>
                </v:rect>
                <v:rect id="Rectangle 343851" style="position:absolute;width:1690;height:1696;left:68134;top:0;" filled="f" stroked="f">
                  <v:textbox inset="0,0,0,0">
                    <w:txbxContent>
                      <w:p>
                        <w:pPr>
                          <w:spacing w:before="0" w:after="160" w:line="259" w:lineRule="auto"/>
                          <w:ind w:left="0" w:right="0" w:firstLine="0"/>
                          <w:jc w:val="left"/>
                        </w:pPr>
                        <w:r>
                          <w:rPr>
                            <w:rFonts w:cs="Arial" w:hAnsi="Arial" w:eastAsia="Arial" w:ascii="Arial"/>
                            <w:b w:val="1"/>
                            <w:sz w:val="18"/>
                          </w:rPr>
                          <w:t xml:space="preserve">76</w:t>
                        </w:r>
                      </w:p>
                    </w:txbxContent>
                  </v:textbox>
                </v:rect>
                <v:rect id="Rectangle 343852" style="position:absolute;width:3463;height:1696;left:69405;top:0;" filled="f" stroked="f">
                  <v:textbox inset="0,0,0,0">
                    <w:txbxContent>
                      <w:p>
                        <w:pPr>
                          <w:spacing w:before="0" w:after="160" w:line="259" w:lineRule="auto"/>
                          <w:ind w:left="0" w:right="0" w:firstLine="0"/>
                          <w:jc w:val="left"/>
                        </w:pPr>
                        <w:r>
                          <w:rPr>
                            <w:rFonts w:cs="Arial" w:hAnsi="Arial" w:eastAsia="Arial" w:ascii="Arial"/>
                            <w:b w:val="1"/>
                            <w:sz w:val="18"/>
                          </w:rPr>
                          <w:t xml:space="preserve">,81%</w:t>
                        </w:r>
                      </w:p>
                    </w:txbxContent>
                  </v:textbox>
                </v:rect>
                <v:rect id="Rectangle 343855" style="position:absolute;width:3381;height:1696;left:8667;top:1809;" filled="f" stroked="f">
                  <v:textbox inset="0,0,0,0">
                    <w:txbxContent>
                      <w:p>
                        <w:pPr>
                          <w:spacing w:before="0" w:after="160" w:line="259" w:lineRule="auto"/>
                          <w:ind w:left="0" w:right="0" w:firstLine="0"/>
                          <w:jc w:val="left"/>
                        </w:pPr>
                        <w:r>
                          <w:rPr>
                            <w:rFonts w:cs="Arial" w:hAnsi="Arial" w:eastAsia="Arial" w:ascii="Arial"/>
                            <w:i w:val="1"/>
                            <w:sz w:val="18"/>
                          </w:rPr>
                          <w:t xml:space="preserve">4213</w:t>
                        </w:r>
                      </w:p>
                    </w:txbxContent>
                  </v:textbox>
                </v:rect>
                <v:rect id="Rectangle 343856" style="position:absolute;width:5233;height:1696;left:11209;top:1809;" filled="f" stroked="f">
                  <v:textbox inset="0,0,0,0">
                    <w:txbxContent>
                      <w:p>
                        <w:pPr>
                          <w:spacing w:before="0" w:after="160" w:line="259" w:lineRule="auto"/>
                          <w:ind w:left="0" w:right="0" w:firstLine="0"/>
                          <w:jc w:val="left"/>
                        </w:pPr>
                        <w:r>
                          <w:rPr>
                            <w:rFonts w:cs="Arial" w:hAnsi="Arial" w:eastAsia="Arial" w:ascii="Arial"/>
                            <w:i w:val="1"/>
                            <w:sz w:val="18"/>
                          </w:rPr>
                          <w:t xml:space="preserve"> Ceste, </w:t>
                        </w:r>
                      </w:p>
                    </w:txbxContent>
                  </v:textbox>
                </v:rect>
                <v:rect id="Rectangle 36520" style="position:absolute;width:760;height:1696;left:15143;top:1809;" filled="f" stroked="f">
                  <v:textbox inset="0,0,0,0">
                    <w:txbxContent>
                      <w:p>
                        <w:pPr>
                          <w:spacing w:before="0" w:after="160" w:line="259" w:lineRule="auto"/>
                          <w:ind w:left="0" w:right="0" w:firstLine="0"/>
                          <w:jc w:val="left"/>
                        </w:pPr>
                        <w:r>
                          <w:rPr>
                            <w:rFonts w:cs="Arial" w:hAnsi="Arial" w:eastAsia="Arial" w:ascii="Arial"/>
                            <w:i w:val="1"/>
                            <w:sz w:val="18"/>
                          </w:rPr>
                          <w:t xml:space="preserve">ž</w:t>
                        </w:r>
                      </w:p>
                    </w:txbxContent>
                  </v:textbox>
                </v:rect>
                <v:rect id="Rectangle 36521" style="position:absolute;width:21786;height:1696;left:15715;top:1809;" filled="f" stroked="f">
                  <v:textbox inset="0,0,0,0">
                    <w:txbxContent>
                      <w:p>
                        <w:pPr>
                          <w:spacing w:before="0" w:after="160" w:line="259" w:lineRule="auto"/>
                          <w:ind w:left="0" w:right="0" w:firstLine="0"/>
                          <w:jc w:val="left"/>
                        </w:pPr>
                        <w:r>
                          <w:rPr>
                            <w:rFonts w:cs="Arial" w:hAnsi="Arial" w:eastAsia="Arial" w:ascii="Arial"/>
                            <w:i w:val="1"/>
                            <w:sz w:val="18"/>
                          </w:rPr>
                          <w:t xml:space="preserve">eljeznice i ostali prometni objekti</w:t>
                        </w:r>
                      </w:p>
                    </w:txbxContent>
                  </v:textbox>
                </v:rect>
                <v:shape id="Shape 36530" style="position:absolute;width:67246;height:2476;left:5429;top:3619;" coordsize="6724650,247650" path="m0,0l6724650,0l6724650,247650l0,247650x">
                  <v:stroke weight="1.42pt" endcap="flat" joinstyle="miter" miterlimit="10" on="true" color="#000000"/>
                  <v:fill on="false" color="#000000" opacity="0"/>
                </v:shape>
                <v:shape id="Shape 519223" style="position:absolute;width:35337;height:1809;left:5715;top:4000;" coordsize="3533775,180975" path="m0,0l3533775,0l3533775,180975l0,180975l0,0">
                  <v:stroke weight="0pt" endcap="flat" joinstyle="miter" miterlimit="10" on="false" color="#000000" opacity="0"/>
                  <v:fill on="true" color="#ffffff"/>
                </v:shape>
                <v:rect id="Rectangle 36532" style="position:absolute;width:35543;height:1696;left:5715;top:400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K104233 Rekonstrukcija Ulice 3. studenoga 1944.</w:t>
                        </w:r>
                      </w:p>
                    </w:txbxContent>
                  </v:textbox>
                </v:rect>
                <v:shape id="Shape 519224" style="position:absolute;width:8667;height:1809;left:41052;top:4000;" coordsize="866775,180975" path="m0,0l866775,0l866775,180975l0,180975l0,0">
                  <v:stroke weight="0pt" endcap="flat" joinstyle="miter" miterlimit="10" on="false" color="#000000" opacity="0"/>
                  <v:fill on="true" color="#ffffff"/>
                </v:shape>
                <v:rect id="Rectangle 36534" style="position:absolute;width:4647;height:1696;left:46226;top:400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332,00</w:t>
                        </w:r>
                      </w:p>
                    </w:txbxContent>
                  </v:textbox>
                </v:rect>
                <v:shape id="Shape 519225" style="position:absolute;width:8572;height:1809;left:49720;top:4000;" coordsize="857250,180975" path="m0,0l857250,0l857250,180975l0,180975l0,0">
                  <v:stroke weight="0pt" endcap="flat" joinstyle="miter" miterlimit="10" on="false" color="#000000" opacity="0"/>
                  <v:fill on="true" color="#ffffff"/>
                </v:shape>
                <v:rect id="Rectangle 36536" style="position:absolute;width:4647;height:1696;left:54798;top:400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332,00</w:t>
                        </w:r>
                      </w:p>
                    </w:txbxContent>
                  </v:textbox>
                </v:rect>
                <v:shape id="Shape 519226" style="position:absolute;width:8667;height:1809;left:58293;top:4000;" coordsize="866775,180975" path="m0,0l866775,0l866775,180975l0,180975l0,0">
                  <v:stroke weight="0pt" endcap="flat" joinstyle="miter" miterlimit="10" on="false" color="#000000" opacity="0"/>
                  <v:fill on="true" color="#ffffff"/>
                </v:shape>
                <v:shape id="Shape 519227" style="position:absolute;width:5048;height:1809;left:66960;top:4000;" coordsize="504825,180975" path="m0,0l504825,0l504825,180975l0,180975l0,0">
                  <v:stroke weight="0pt" endcap="flat" joinstyle="miter" miterlimit="10" on="false" color="#000000" opacity="0"/>
                  <v:fill on="true" color="#ffffff"/>
                </v:shape>
                <v:shape id="Shape 519228" style="position:absolute;width:75565;height:1809;left:0;top:6096;" coordsize="7556500,180975" path="m0,0l7556500,0l7556500,180975l0,180975l0,0">
                  <v:stroke weight="0pt" endcap="flat" joinstyle="miter" miterlimit="10" on="false" color="#000000" opacity="0"/>
                  <v:fill on="true" color="#ffffff"/>
                </v:shape>
                <v:shape id="Shape 519229" style="position:absolute;width:66198;height:1809;left:6477;top:6096;" coordsize="6619875,180975" path="m0,0l6619875,0l6619875,180975l0,180975l0,0">
                  <v:stroke weight="0pt" endcap="flat" joinstyle="miter" miterlimit="10" on="false" color="#000000" opacity="0"/>
                  <v:fill on="true" color="#ffffff"/>
                </v:shape>
                <v:shape id="Shape 519230" style="position:absolute;width:34194;height:1809;left:6858;top:6096;" coordsize="3419475,180975" path="m0,0l3419475,0l3419475,180975l0,180975l0,0">
                  <v:stroke weight="0pt" endcap="flat" joinstyle="miter" miterlimit="10" on="false" color="#000000" opacity="0"/>
                  <v:fill on="true" color="#ffffff"/>
                </v:shape>
                <v:rect id="Rectangle 36543" style="position:absolute;width:21345;height:1696;left:6858;top:6096;" filled="f" stroked="f">
                  <v:textbox inset="0,0,0,0">
                    <w:txbxContent>
                      <w:p>
                        <w:pPr>
                          <w:spacing w:before="0" w:after="160" w:line="259" w:lineRule="auto"/>
                          <w:ind w:left="0" w:right="0" w:firstLine="0"/>
                          <w:jc w:val="left"/>
                        </w:pPr>
                        <w:r>
                          <w:rPr>
                            <w:rFonts w:cs="Arial" w:hAnsi="Arial" w:eastAsia="Arial" w:ascii="Arial"/>
                            <w:b w:val="1"/>
                            <w:sz w:val="18"/>
                          </w:rPr>
                          <w:t xml:space="preserve">Izvor: 42 Komunalni doprinos</w:t>
                        </w:r>
                      </w:p>
                    </w:txbxContent>
                  </v:textbox>
                </v:rect>
                <v:shape id="Shape 519231" style="position:absolute;width:8667;height:1809;left:41052;top:6096;" coordsize="866775,180975" path="m0,0l866775,0l866775,180975l0,180975l0,0">
                  <v:stroke weight="0pt" endcap="flat" joinstyle="miter" miterlimit="10" on="false" color="#000000" opacity="0"/>
                  <v:fill on="true" color="#ffffff"/>
                </v:shape>
                <v:rect id="Rectangle 36545" style="position:absolute;width:4647;height:1696;left:46226;top:6096;" filled="f" stroked="f">
                  <v:textbox inset="0,0,0,0">
                    <w:txbxContent>
                      <w:p>
                        <w:pPr>
                          <w:spacing w:before="0" w:after="160" w:line="259" w:lineRule="auto"/>
                          <w:ind w:left="0" w:right="0" w:firstLine="0"/>
                          <w:jc w:val="left"/>
                        </w:pPr>
                        <w:r>
                          <w:rPr>
                            <w:rFonts w:cs="Arial" w:hAnsi="Arial" w:eastAsia="Arial" w:ascii="Arial"/>
                            <w:b w:val="1"/>
                            <w:sz w:val="18"/>
                          </w:rPr>
                          <w:t xml:space="preserve">332,00</w:t>
                        </w:r>
                      </w:p>
                    </w:txbxContent>
                  </v:textbox>
                </v:rect>
                <v:shape id="Shape 519232" style="position:absolute;width:8572;height:1809;left:49720;top:6096;" coordsize="857250,180975" path="m0,0l857250,0l857250,180975l0,180975l0,0">
                  <v:stroke weight="0pt" endcap="flat" joinstyle="miter" miterlimit="10" on="false" color="#000000" opacity="0"/>
                  <v:fill on="true" color="#ffffff"/>
                </v:shape>
                <v:rect id="Rectangle 36547" style="position:absolute;width:4647;height:1696;left:54798;top:6096;" filled="f" stroked="f">
                  <v:textbox inset="0,0,0,0">
                    <w:txbxContent>
                      <w:p>
                        <w:pPr>
                          <w:spacing w:before="0" w:after="160" w:line="259" w:lineRule="auto"/>
                          <w:ind w:left="0" w:right="0" w:firstLine="0"/>
                          <w:jc w:val="left"/>
                        </w:pPr>
                        <w:r>
                          <w:rPr>
                            <w:rFonts w:cs="Arial" w:hAnsi="Arial" w:eastAsia="Arial" w:ascii="Arial"/>
                            <w:b w:val="1"/>
                            <w:sz w:val="18"/>
                          </w:rPr>
                          <w:t xml:space="preserve">332,00</w:t>
                        </w:r>
                      </w:p>
                    </w:txbxContent>
                  </v:textbox>
                </v:rect>
                <v:shape id="Shape 519233" style="position:absolute;width:8667;height:1809;left:58293;top:6096;" coordsize="866775,180975" path="m0,0l866775,0l866775,180975l0,180975l0,0">
                  <v:stroke weight="0pt" endcap="flat" joinstyle="miter" miterlimit="10" on="false" color="#000000" opacity="0"/>
                  <v:fill on="true" color="#ffffff"/>
                </v:shape>
                <v:shape id="Shape 519234" style="position:absolute;width:5048;height:1809;left:66960;top:6096;" coordsize="504825,180975" path="m0,0l504825,0l504825,180975l0,180975l0,0">
                  <v:stroke weight="0pt" endcap="flat" joinstyle="miter" miterlimit="10" on="false" color="#000000" opacity="0"/>
                  <v:fill on="true" color="#ffffff"/>
                </v:shape>
                <v:rect id="Rectangle 343857" style="position:absolute;width:1690;height:1696;left:7905;top:7810;" filled="f" stroked="f">
                  <v:textbox inset="0,0,0,0">
                    <w:txbxContent>
                      <w:p>
                        <w:pPr>
                          <w:spacing w:before="0" w:after="160" w:line="259" w:lineRule="auto"/>
                          <w:ind w:left="0" w:right="0" w:firstLine="0"/>
                          <w:jc w:val="left"/>
                        </w:pPr>
                        <w:r>
                          <w:rPr>
                            <w:rFonts w:cs="Arial" w:hAnsi="Arial" w:eastAsia="Arial" w:ascii="Arial"/>
                            <w:b w:val="1"/>
                            <w:sz w:val="18"/>
                          </w:rPr>
                          <w:t xml:space="preserve">42</w:t>
                        </w:r>
                      </w:p>
                    </w:txbxContent>
                  </v:textbox>
                </v:rect>
                <v:rect id="Rectangle 343858" style="position:absolute;width:37887;height:1696;left:9176;top:7810;" filled="f" stroked="f">
                  <v:textbox inset="0,0,0,0">
                    <w:txbxContent>
                      <w:p>
                        <w:pPr>
                          <w:spacing w:before="0" w:after="160" w:line="259" w:lineRule="auto"/>
                          <w:ind w:left="0" w:right="0" w:firstLine="0"/>
                          <w:jc w:val="left"/>
                        </w:pPr>
                        <w:r>
                          <w:rPr>
                            <w:rFonts w:cs="Arial" w:hAnsi="Arial" w:eastAsia="Arial" w:ascii="Arial"/>
                            <w:b w:val="1"/>
                            <w:sz w:val="18"/>
                          </w:rPr>
                          <w:t xml:space="preserve"> Rashodi za nabavu proizvedene dugotrajne imovine</w:t>
                        </w:r>
                      </w:p>
                    </w:txbxContent>
                  </v:textbox>
                </v:rect>
                <v:rect id="Rectangle 36556" style="position:absolute;width:4647;height:1696;left:46226;top:7810;" filled="f" stroked="f">
                  <v:textbox inset="0,0,0,0">
                    <w:txbxContent>
                      <w:p>
                        <w:pPr>
                          <w:spacing w:before="0" w:after="160" w:line="259" w:lineRule="auto"/>
                          <w:ind w:left="0" w:right="0" w:firstLine="0"/>
                          <w:jc w:val="left"/>
                        </w:pPr>
                        <w:r>
                          <w:rPr>
                            <w:rFonts w:cs="Arial" w:hAnsi="Arial" w:eastAsia="Arial" w:ascii="Arial"/>
                            <w:b w:val="1"/>
                            <w:sz w:val="18"/>
                          </w:rPr>
                          <w:t xml:space="preserve">332,00</w:t>
                        </w:r>
                      </w:p>
                    </w:txbxContent>
                  </v:textbox>
                </v:rect>
                <v:rect id="Rectangle 36558" style="position:absolute;width:4647;height:1696;left:54798;top:7810;" filled="f" stroked="f">
                  <v:textbox inset="0,0,0,0">
                    <w:txbxContent>
                      <w:p>
                        <w:pPr>
                          <w:spacing w:before="0" w:after="160" w:line="259" w:lineRule="auto"/>
                          <w:ind w:left="0" w:right="0" w:firstLine="0"/>
                          <w:jc w:val="left"/>
                        </w:pPr>
                        <w:r>
                          <w:rPr>
                            <w:rFonts w:cs="Arial" w:hAnsi="Arial" w:eastAsia="Arial" w:ascii="Arial"/>
                            <w:b w:val="1"/>
                            <w:sz w:val="18"/>
                          </w:rPr>
                          <w:t xml:space="preserve">332,00</w:t>
                        </w:r>
                      </w:p>
                    </w:txbxContent>
                  </v:textbox>
                </v:rect>
                <v:shape id="Shape 36564" style="position:absolute;width:67246;height:2476;left:5429;top:9620;" coordsize="6724650,247650" path="m0,0l6724650,0l6724650,247650l0,247650x">
                  <v:stroke weight="1.42pt" endcap="flat" joinstyle="miter" miterlimit="10" on="true" color="#000000"/>
                  <v:fill on="false" color="#000000" opacity="0"/>
                </v:shape>
                <v:shape id="Shape 519235" style="position:absolute;width:35337;height:1809;left:5715;top:10001;" coordsize="3533775,180975" path="m0,0l3533775,0l3533775,180975l0,180975l0,0">
                  <v:stroke weight="0pt" endcap="flat" joinstyle="miter" miterlimit="10" on="false" color="#000000" opacity="0"/>
                  <v:fill on="true" color="#ffffff"/>
                </v:shape>
                <v:rect id="Rectangle 36566" style="position:absolute;width:40767;height:1696;left:5715;top:1000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K104237 Rekonstrukcija Ulice Narodnog preporoda u Ra</w:t>
                        </w:r>
                      </w:p>
                    </w:txbxContent>
                  </v:textbox>
                </v:rect>
                <v:rect id="Rectangle 36567" style="position:absolute;width:760;height:1696;left:36366;top:1000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ž</w:t>
                        </w:r>
                      </w:p>
                    </w:txbxContent>
                  </v:textbox>
                </v:rect>
                <v:rect id="Rectangle 36568" style="position:absolute;width:4390;height:1696;left:36938;top:1000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inama</w:t>
                        </w:r>
                      </w:p>
                    </w:txbxContent>
                  </v:textbox>
                </v:rect>
                <v:shape id="Shape 519236" style="position:absolute;width:8667;height:1809;left:41052;top:10001;" coordsize="866775,180975" path="m0,0l866775,0l866775,180975l0,180975l0,0">
                  <v:stroke weight="0pt" endcap="flat" joinstyle="miter" miterlimit="10" on="false" color="#000000" opacity="0"/>
                  <v:fill on="true" color="#ffffff"/>
                </v:shape>
                <v:rect id="Rectangle 36570" style="position:absolute;width:6759;height:1696;left:44638;top:1000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35.000,00</w:t>
                        </w:r>
                      </w:p>
                    </w:txbxContent>
                  </v:textbox>
                </v:rect>
                <v:shape id="Shape 519237" style="position:absolute;width:8572;height:1809;left:49720;top:10001;" coordsize="857250,180975" path="m0,0l857250,0l857250,180975l0,180975l0,0">
                  <v:stroke weight="0pt" endcap="flat" joinstyle="miter" miterlimit="10" on="false" color="#000000" opacity="0"/>
                  <v:fill on="true" color="#ffffff"/>
                </v:shape>
                <v:rect id="Rectangle 36572" style="position:absolute;width:6759;height:1696;left:53211;top:1000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35.000,00</w:t>
                        </w:r>
                      </w:p>
                    </w:txbxContent>
                  </v:textbox>
                </v:rect>
                <v:shape id="Shape 519238" style="position:absolute;width:8667;height:1809;left:58293;top:10001;" coordsize="866775,180975" path="m0,0l866775,0l866775,180975l0,180975l0,0">
                  <v:stroke weight="0pt" endcap="flat" joinstyle="miter" miterlimit="10" on="false" color="#000000" opacity="0"/>
                  <v:fill on="true" color="#ffffff"/>
                </v:shape>
                <v:rect id="Rectangle 36574" style="position:absolute;width:6758;height:1696;left:61878;top:1000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25.847,76</w:t>
                        </w:r>
                      </w:p>
                    </w:txbxContent>
                  </v:textbox>
                </v:rect>
                <v:shape id="Shape 519239" style="position:absolute;width:5048;height:1809;left:66960;top:10001;" coordsize="504825,180975" path="m0,0l504825,0l504825,180975l0,180975l0,0">
                  <v:stroke weight="0pt" endcap="flat" joinstyle="miter" miterlimit="10" on="false" color="#000000" opacity="0"/>
                  <v:fill on="true" color="#ffffff"/>
                </v:shape>
                <v:rect id="Rectangle 344283" style="position:absolute;width:2111;height:1696;left:69405;top:1000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,85</w:t>
                        </w:r>
                      </w:p>
                    </w:txbxContent>
                  </v:textbox>
                </v:rect>
                <v:rect id="Rectangle 344289" style="position:absolute;width:1351;height:1696;left:70992;top:1000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w:t>
                        </w:r>
                      </w:p>
                    </w:txbxContent>
                  </v:textbox>
                </v:rect>
                <v:rect id="Rectangle 343859" style="position:absolute;width:1690;height:1696;left:68134;top:10001;"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73</w:t>
                        </w:r>
                      </w:p>
                    </w:txbxContent>
                  </v:textbox>
                </v:rect>
                <v:shape id="Shape 519240" style="position:absolute;width:66198;height:1809;left:6477;top:12096;" coordsize="6619875,180975" path="m0,0l6619875,0l6619875,180975l0,180975l0,0">
                  <v:stroke weight="0pt" endcap="flat" joinstyle="miter" miterlimit="10" on="false" color="#000000" opacity="0"/>
                  <v:fill on="true" color="#ffffff"/>
                </v:shape>
                <v:shape id="Shape 519241" style="position:absolute;width:34194;height:1809;left:6858;top:12096;" coordsize="3419475,180975" path="m0,0l3419475,0l3419475,180975l0,180975l0,0">
                  <v:stroke weight="0pt" endcap="flat" joinstyle="miter" miterlimit="10" on="false" color="#000000" opacity="0"/>
                  <v:fill on="true" color="#ffffff"/>
                </v:shape>
                <v:rect id="Rectangle 36581" style="position:absolute;width:21345;height:1696;left:6858;top:12096;" filled="f" stroked="f">
                  <v:textbox inset="0,0,0,0">
                    <w:txbxContent>
                      <w:p>
                        <w:pPr>
                          <w:spacing w:before="0" w:after="160" w:line="259" w:lineRule="auto"/>
                          <w:ind w:left="0" w:right="0" w:firstLine="0"/>
                          <w:jc w:val="left"/>
                        </w:pPr>
                        <w:r>
                          <w:rPr>
                            <w:rFonts w:cs="Arial" w:hAnsi="Arial" w:eastAsia="Arial" w:ascii="Arial"/>
                            <w:b w:val="1"/>
                            <w:sz w:val="18"/>
                          </w:rPr>
                          <w:t xml:space="preserve">Izvor: 42 Komunalni doprinos</w:t>
                        </w:r>
                      </w:p>
                    </w:txbxContent>
                  </v:textbox>
                </v:rect>
                <v:shape id="Shape 519242" style="position:absolute;width:8667;height:1809;left:41052;top:12096;" coordsize="866775,180975" path="m0,0l866775,0l866775,180975l0,180975l0,0">
                  <v:stroke weight="0pt" endcap="flat" joinstyle="miter" miterlimit="10" on="false" color="#000000" opacity="0"/>
                  <v:fill on="true" color="#ffffff"/>
                </v:shape>
                <v:rect id="Rectangle 36583" style="position:absolute;width:6759;height:1696;left:44638;top:12096;" filled="f" stroked="f">
                  <v:textbox inset="0,0,0,0">
                    <w:txbxContent>
                      <w:p>
                        <w:pPr>
                          <w:spacing w:before="0" w:after="160" w:line="259" w:lineRule="auto"/>
                          <w:ind w:left="0" w:right="0" w:firstLine="0"/>
                          <w:jc w:val="left"/>
                        </w:pPr>
                        <w:r>
                          <w:rPr>
                            <w:rFonts w:cs="Arial" w:hAnsi="Arial" w:eastAsia="Arial" w:ascii="Arial"/>
                            <w:b w:val="1"/>
                            <w:sz w:val="18"/>
                          </w:rPr>
                          <w:t xml:space="preserve">35.000,00</w:t>
                        </w:r>
                      </w:p>
                    </w:txbxContent>
                  </v:textbox>
                </v:rect>
                <v:shape id="Shape 519243" style="position:absolute;width:8572;height:1809;left:49720;top:12096;" coordsize="857250,180975" path="m0,0l857250,0l857250,180975l0,180975l0,0">
                  <v:stroke weight="0pt" endcap="flat" joinstyle="miter" miterlimit="10" on="false" color="#000000" opacity="0"/>
                  <v:fill on="true" color="#ffffff"/>
                </v:shape>
                <v:rect id="Rectangle 36585" style="position:absolute;width:6759;height:1696;left:53211;top:12096;" filled="f" stroked="f">
                  <v:textbox inset="0,0,0,0">
                    <w:txbxContent>
                      <w:p>
                        <w:pPr>
                          <w:spacing w:before="0" w:after="160" w:line="259" w:lineRule="auto"/>
                          <w:ind w:left="0" w:right="0" w:firstLine="0"/>
                          <w:jc w:val="left"/>
                        </w:pPr>
                        <w:r>
                          <w:rPr>
                            <w:rFonts w:cs="Arial" w:hAnsi="Arial" w:eastAsia="Arial" w:ascii="Arial"/>
                            <w:b w:val="1"/>
                            <w:sz w:val="18"/>
                          </w:rPr>
                          <w:t xml:space="preserve">35.000,00</w:t>
                        </w:r>
                      </w:p>
                    </w:txbxContent>
                  </v:textbox>
                </v:rect>
                <v:shape id="Shape 519244" style="position:absolute;width:8667;height:1809;left:58293;top:12096;" coordsize="866775,180975" path="m0,0l866775,0l866775,180975l0,180975l0,0">
                  <v:stroke weight="0pt" endcap="flat" joinstyle="miter" miterlimit="10" on="false" color="#000000" opacity="0"/>
                  <v:fill on="true" color="#ffffff"/>
                </v:shape>
                <v:rect id="Rectangle 36587" style="position:absolute;width:6758;height:1696;left:61878;top:12096;" filled="f" stroked="f">
                  <v:textbox inset="0,0,0,0">
                    <w:txbxContent>
                      <w:p>
                        <w:pPr>
                          <w:spacing w:before="0" w:after="160" w:line="259" w:lineRule="auto"/>
                          <w:ind w:left="0" w:right="0" w:firstLine="0"/>
                          <w:jc w:val="left"/>
                        </w:pPr>
                        <w:r>
                          <w:rPr>
                            <w:rFonts w:cs="Arial" w:hAnsi="Arial" w:eastAsia="Arial" w:ascii="Arial"/>
                            <w:b w:val="1"/>
                            <w:sz w:val="18"/>
                          </w:rPr>
                          <w:t xml:space="preserve">25.847,76</w:t>
                        </w:r>
                      </w:p>
                    </w:txbxContent>
                  </v:textbox>
                </v:rect>
                <v:shape id="Shape 519245" style="position:absolute;width:5048;height:1809;left:66960;top:12096;" coordsize="504825,180975" path="m0,0l504825,0l504825,180975l0,180975l0,0">
                  <v:stroke weight="0pt" endcap="flat" joinstyle="miter" miterlimit="10" on="false" color="#000000" opacity="0"/>
                  <v:fill on="true" color="#ffffff"/>
                </v:shape>
                <v:rect id="Rectangle 343861" style="position:absolute;width:1690;height:1696;left:68134;top:12096;" filled="f" stroked="f">
                  <v:textbox inset="0,0,0,0">
                    <w:txbxContent>
                      <w:p>
                        <w:pPr>
                          <w:spacing w:before="0" w:after="160" w:line="259" w:lineRule="auto"/>
                          <w:ind w:left="0" w:right="0" w:firstLine="0"/>
                          <w:jc w:val="left"/>
                        </w:pPr>
                        <w:r>
                          <w:rPr>
                            <w:rFonts w:cs="Arial" w:hAnsi="Arial" w:eastAsia="Arial" w:ascii="Arial"/>
                            <w:b w:val="1"/>
                            <w:sz w:val="18"/>
                          </w:rPr>
                          <w:t xml:space="preserve">73</w:t>
                        </w:r>
                      </w:p>
                    </w:txbxContent>
                  </v:textbox>
                </v:rect>
                <v:rect id="Rectangle 343862" style="position:absolute;width:3463;height:1696;left:69405;top:12096;" filled="f" stroked="f">
                  <v:textbox inset="0,0,0,0">
                    <w:txbxContent>
                      <w:p>
                        <w:pPr>
                          <w:spacing w:before="0" w:after="160" w:line="259" w:lineRule="auto"/>
                          <w:ind w:left="0" w:right="0" w:firstLine="0"/>
                          <w:jc w:val="left"/>
                        </w:pPr>
                        <w:r>
                          <w:rPr>
                            <w:rFonts w:cs="Arial" w:hAnsi="Arial" w:eastAsia="Arial" w:ascii="Arial"/>
                            <w:b w:val="1"/>
                            <w:sz w:val="18"/>
                          </w:rPr>
                          <w:t xml:space="preserve">,85%</w:t>
                        </w:r>
                      </w:p>
                    </w:txbxContent>
                  </v:textbox>
                </v:rect>
                <v:rect id="Rectangle 36596" style="position:absolute;width:6759;height:1696;left:44638;top:13906;" filled="f" stroked="f">
                  <v:textbox inset="0,0,0,0">
                    <w:txbxContent>
                      <w:p>
                        <w:pPr>
                          <w:spacing w:before="0" w:after="160" w:line="259" w:lineRule="auto"/>
                          <w:ind w:left="0" w:right="0" w:firstLine="0"/>
                          <w:jc w:val="left"/>
                        </w:pPr>
                        <w:r>
                          <w:rPr>
                            <w:rFonts w:cs="Arial" w:hAnsi="Arial" w:eastAsia="Arial" w:ascii="Arial"/>
                            <w:b w:val="1"/>
                            <w:sz w:val="18"/>
                          </w:rPr>
                          <w:t xml:space="preserve">35.000,00</w:t>
                        </w:r>
                      </w:p>
                    </w:txbxContent>
                  </v:textbox>
                </v:rect>
                <v:rect id="Rectangle 36598" style="position:absolute;width:6759;height:1696;left:53211;top:13906;" filled="f" stroked="f">
                  <v:textbox inset="0,0,0,0">
                    <w:txbxContent>
                      <w:p>
                        <w:pPr>
                          <w:spacing w:before="0" w:after="160" w:line="259" w:lineRule="auto"/>
                          <w:ind w:left="0" w:right="0" w:firstLine="0"/>
                          <w:jc w:val="left"/>
                        </w:pPr>
                        <w:r>
                          <w:rPr>
                            <w:rFonts w:cs="Arial" w:hAnsi="Arial" w:eastAsia="Arial" w:ascii="Arial"/>
                            <w:b w:val="1"/>
                            <w:sz w:val="18"/>
                          </w:rPr>
                          <w:t xml:space="preserve">35.000,00</w:t>
                        </w:r>
                      </w:p>
                    </w:txbxContent>
                  </v:textbox>
                </v:rect>
                <v:rect id="Rectangle 36600" style="position:absolute;width:6758;height:1696;left:61878;top:13906;" filled="f" stroked="f">
                  <v:textbox inset="0,0,0,0">
                    <w:txbxContent>
                      <w:p>
                        <w:pPr>
                          <w:spacing w:before="0" w:after="160" w:line="259" w:lineRule="auto"/>
                          <w:ind w:left="0" w:right="0" w:firstLine="0"/>
                          <w:jc w:val="left"/>
                        </w:pPr>
                        <w:r>
                          <w:rPr>
                            <w:rFonts w:cs="Arial" w:hAnsi="Arial" w:eastAsia="Arial" w:ascii="Arial"/>
                            <w:b w:val="1"/>
                            <w:sz w:val="18"/>
                          </w:rPr>
                          <w:t xml:space="preserve">25.847,76</w:t>
                        </w:r>
                      </w:p>
                    </w:txbxContent>
                  </v:textbox>
                </v:rect>
                <v:rect id="Rectangle 343863" style="position:absolute;width:1690;height:1696;left:68134;top:13906;" filled="f" stroked="f">
                  <v:textbox inset="0,0,0,0">
                    <w:txbxContent>
                      <w:p>
                        <w:pPr>
                          <w:spacing w:before="0" w:after="160" w:line="259" w:lineRule="auto"/>
                          <w:ind w:left="0" w:right="0" w:firstLine="0"/>
                          <w:jc w:val="left"/>
                        </w:pPr>
                        <w:r>
                          <w:rPr>
                            <w:rFonts w:cs="Arial" w:hAnsi="Arial" w:eastAsia="Arial" w:ascii="Arial"/>
                            <w:b w:val="1"/>
                            <w:sz w:val="18"/>
                          </w:rPr>
                          <w:t xml:space="preserve">73</w:t>
                        </w:r>
                      </w:p>
                    </w:txbxContent>
                  </v:textbox>
                </v:rect>
                <v:rect id="Rectangle 343864" style="position:absolute;width:3463;height:1696;left:69405;top:13906;" filled="f" stroked="f">
                  <v:textbox inset="0,0,0,0">
                    <w:txbxContent>
                      <w:p>
                        <w:pPr>
                          <w:spacing w:before="0" w:after="160" w:line="259" w:lineRule="auto"/>
                          <w:ind w:left="0" w:right="0" w:firstLine="0"/>
                          <w:jc w:val="left"/>
                        </w:pPr>
                        <w:r>
                          <w:rPr>
                            <w:rFonts w:cs="Arial" w:hAnsi="Arial" w:eastAsia="Arial" w:ascii="Arial"/>
                            <w:b w:val="1"/>
                            <w:sz w:val="18"/>
                          </w:rPr>
                          <w:t xml:space="preserve">,85%</w:t>
                        </w:r>
                      </w:p>
                    </w:txbxContent>
                  </v:textbox>
                </v:rect>
                <v:rect id="Rectangle 343867" style="position:absolute;width:3381;height:1696;left:8667;top:15716;" filled="f" stroked="f">
                  <v:textbox inset="0,0,0,0">
                    <w:txbxContent>
                      <w:p>
                        <w:pPr>
                          <w:spacing w:before="0" w:after="160" w:line="259" w:lineRule="auto"/>
                          <w:ind w:left="0" w:right="0" w:firstLine="0"/>
                          <w:jc w:val="left"/>
                        </w:pPr>
                        <w:r>
                          <w:rPr>
                            <w:rFonts w:cs="Arial" w:hAnsi="Arial" w:eastAsia="Arial" w:ascii="Arial"/>
                            <w:i w:val="1"/>
                            <w:sz w:val="18"/>
                          </w:rPr>
                          <w:t xml:space="preserve">4213</w:t>
                        </w:r>
                      </w:p>
                    </w:txbxContent>
                  </v:textbox>
                </v:rect>
                <v:rect id="Rectangle 343868" style="position:absolute;width:5233;height:1696;left:11209;top:15716;" filled="f" stroked="f">
                  <v:textbox inset="0,0,0,0">
                    <w:txbxContent>
                      <w:p>
                        <w:pPr>
                          <w:spacing w:before="0" w:after="160" w:line="259" w:lineRule="auto"/>
                          <w:ind w:left="0" w:right="0" w:firstLine="0"/>
                          <w:jc w:val="left"/>
                        </w:pPr>
                        <w:r>
                          <w:rPr>
                            <w:rFonts w:cs="Arial" w:hAnsi="Arial" w:eastAsia="Arial" w:ascii="Arial"/>
                            <w:i w:val="1"/>
                            <w:sz w:val="18"/>
                          </w:rPr>
                          <w:t xml:space="preserve"> Ceste, </w:t>
                        </w:r>
                      </w:p>
                    </w:txbxContent>
                  </v:textbox>
                </v:rect>
                <v:rect id="Rectangle 36608" style="position:absolute;width:760;height:1696;left:15143;top:15716;" filled="f" stroked="f">
                  <v:textbox inset="0,0,0,0">
                    <w:txbxContent>
                      <w:p>
                        <w:pPr>
                          <w:spacing w:before="0" w:after="160" w:line="259" w:lineRule="auto"/>
                          <w:ind w:left="0" w:right="0" w:firstLine="0"/>
                          <w:jc w:val="left"/>
                        </w:pPr>
                        <w:r>
                          <w:rPr>
                            <w:rFonts w:cs="Arial" w:hAnsi="Arial" w:eastAsia="Arial" w:ascii="Arial"/>
                            <w:i w:val="1"/>
                            <w:sz w:val="18"/>
                          </w:rPr>
                          <w:t xml:space="preserve">ž</w:t>
                        </w:r>
                      </w:p>
                    </w:txbxContent>
                  </v:textbox>
                </v:rect>
                <v:rect id="Rectangle 36609" style="position:absolute;width:21786;height:1696;left:15715;top:15716;" filled="f" stroked="f">
                  <v:textbox inset="0,0,0,0">
                    <w:txbxContent>
                      <w:p>
                        <w:pPr>
                          <w:spacing w:before="0" w:after="160" w:line="259" w:lineRule="auto"/>
                          <w:ind w:left="0" w:right="0" w:firstLine="0"/>
                          <w:jc w:val="left"/>
                        </w:pPr>
                        <w:r>
                          <w:rPr>
                            <w:rFonts w:cs="Arial" w:hAnsi="Arial" w:eastAsia="Arial" w:ascii="Arial"/>
                            <w:i w:val="1"/>
                            <w:sz w:val="18"/>
                          </w:rPr>
                          <w:t xml:space="preserve">eljeznice i ostali prometni objekti</w:t>
                        </w:r>
                      </w:p>
                    </w:txbxContent>
                  </v:textbox>
                </v:rect>
                <v:rect id="Rectangle 36613" style="position:absolute;width:6759;height:1696;left:61878;top:15716;" filled="f" stroked="f">
                  <v:textbox inset="0,0,0,0">
                    <w:txbxContent>
                      <w:p>
                        <w:pPr>
                          <w:spacing w:before="0" w:after="160" w:line="259" w:lineRule="auto"/>
                          <w:ind w:left="0" w:right="0" w:firstLine="0"/>
                          <w:jc w:val="left"/>
                        </w:pPr>
                        <w:r>
                          <w:rPr>
                            <w:rFonts w:cs="Arial" w:hAnsi="Arial" w:eastAsia="Arial" w:ascii="Arial"/>
                            <w:i w:val="1"/>
                            <w:sz w:val="18"/>
                          </w:rPr>
                          <w:t xml:space="preserve">25.847,76</w:t>
                        </w:r>
                      </w:p>
                    </w:txbxContent>
                  </v:textbox>
                </v:rect>
                <w10:wrap type="square"/>
              </v:group>
            </w:pict>
          </mc:Fallback>
        </mc:AlternateContent>
      </w:r>
      <w:r>
        <w:rPr>
          <w:rFonts w:ascii="Arial" w:eastAsia="Arial" w:hAnsi="Arial" w:cs="Arial"/>
          <w:i/>
          <w:sz w:val="18"/>
        </w:rPr>
        <w:t>131.343,19</w:t>
      </w:r>
    </w:p>
    <w:p w14:paraId="77E5C159" w14:textId="77777777" w:rsidR="00616588" w:rsidRDefault="00000000">
      <w:pPr>
        <w:spacing w:after="60" w:line="265" w:lineRule="auto"/>
        <w:ind w:left="625" w:right="0"/>
        <w:jc w:val="left"/>
      </w:pPr>
      <w:r>
        <w:rPr>
          <w:rFonts w:ascii="Arial" w:eastAsia="Arial" w:hAnsi="Arial" w:cs="Arial"/>
          <w:b/>
          <w:sz w:val="18"/>
        </w:rPr>
        <w:t>42 Rashodi za nabavu proizvedene dugotrajne imovine</w:t>
      </w:r>
    </w:p>
    <w:p w14:paraId="44377CFA" w14:textId="77777777" w:rsidR="00616588" w:rsidRDefault="00000000">
      <w:pPr>
        <w:pStyle w:val="Naslov4"/>
        <w:tabs>
          <w:tab w:val="center" w:pos="2269"/>
          <w:tab w:val="center" w:pos="6800"/>
          <w:tab w:val="center" w:pos="8150"/>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718656" behindDoc="1" locked="0" layoutInCell="1" allowOverlap="1" wp14:anchorId="14B9D1D7" wp14:editId="37B3E552">
                <wp:simplePos x="0" y="0"/>
                <wp:positionH relativeFrom="column">
                  <wp:posOffset>-400049</wp:posOffset>
                </wp:positionH>
                <wp:positionV relativeFrom="paragraph">
                  <wp:posOffset>-38099</wp:posOffset>
                </wp:positionV>
                <wp:extent cx="7556500" cy="428625"/>
                <wp:effectExtent l="0" t="0" r="0" b="0"/>
                <wp:wrapNone/>
                <wp:docPr id="350237" name="Group 350237"/>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36761" name="Shape 36761"/>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246" name="Shape 519246"/>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47" name="Shape 519247"/>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48" name="Shape 519248"/>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49" name="Shape 519249"/>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50" name="Shape 519250"/>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51" name="Shape 519251"/>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52" name="Shape 519252"/>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53" name="Shape 519253"/>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54" name="Shape 519254"/>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55" name="Shape 519255"/>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56" name="Shape 519256"/>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57" name="Shape 519257"/>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50237" style="width:595pt;height:33.75pt;position:absolute;z-index:-2147483605;mso-position-horizontal-relative:text;mso-position-horizontal:absolute;margin-left:-31.5pt;mso-position-vertical-relative:text;margin-top:-3pt;" coordsize="75565,4286">
                <v:shape id="Shape 36761" style="position:absolute;width:67246;height:2476;left:5429;top:0;" coordsize="6724650,247650" path="m0,0l6724650,0l6724650,247650l0,247650x">
                  <v:stroke weight="1.42pt" endcap="flat" joinstyle="miter" miterlimit="10" on="true" color="#000000"/>
                  <v:fill on="false" color="#000000" opacity="0"/>
                </v:shape>
                <v:shape id="Shape 519258" style="position:absolute;width:35337;height:1809;left:5715;top:381;" coordsize="3533775,180975" path="m0,0l3533775,0l3533775,180975l0,180975l0,0">
                  <v:stroke weight="0pt" endcap="flat" joinstyle="miter" miterlimit="10" on="false" color="#000000" opacity="0"/>
                  <v:fill on="true" color="#ffffff"/>
                </v:shape>
                <v:shape id="Shape 519259" style="position:absolute;width:8667;height:1809;left:41052;top:381;" coordsize="866775,180975" path="m0,0l866775,0l866775,180975l0,180975l0,0">
                  <v:stroke weight="0pt" endcap="flat" joinstyle="miter" miterlimit="10" on="false" color="#000000" opacity="0"/>
                  <v:fill on="true" color="#ffffff"/>
                </v:shape>
                <v:shape id="Shape 519260" style="position:absolute;width:8572;height:1809;left:49720;top:381;" coordsize="857250,180975" path="m0,0l857250,0l857250,180975l0,180975l0,0">
                  <v:stroke weight="0pt" endcap="flat" joinstyle="miter" miterlimit="10" on="false" color="#000000" opacity="0"/>
                  <v:fill on="true" color="#ffffff"/>
                </v:shape>
                <v:shape id="Shape 519261" style="position:absolute;width:8667;height:1809;left:58293;top:381;" coordsize="866775,180975" path="m0,0l866775,0l866775,180975l0,180975l0,0">
                  <v:stroke weight="0pt" endcap="flat" joinstyle="miter" miterlimit="10" on="false" color="#000000" opacity="0"/>
                  <v:fill on="true" color="#ffffff"/>
                </v:shape>
                <v:shape id="Shape 519262" style="position:absolute;width:5048;height:1809;left:66960;top:381;" coordsize="504825,180975" path="m0,0l504825,0l504825,180975l0,180975l0,0">
                  <v:stroke weight="0pt" endcap="flat" joinstyle="miter" miterlimit="10" on="false" color="#000000" opacity="0"/>
                  <v:fill on="true" color="#ffffff"/>
                </v:shape>
                <v:shape id="Shape 519263" style="position:absolute;width:75565;height:1809;left:0;top:2476;" coordsize="7556500,180975" path="m0,0l7556500,0l7556500,180975l0,180975l0,0">
                  <v:stroke weight="0pt" endcap="flat" joinstyle="miter" miterlimit="10" on="false" color="#000000" opacity="0"/>
                  <v:fill on="true" color="#ffffff"/>
                </v:shape>
                <v:shape id="Shape 519264" style="position:absolute;width:66198;height:1809;left:6477;top:2476;" coordsize="6619875,180975" path="m0,0l6619875,0l6619875,180975l0,180975l0,0">
                  <v:stroke weight="0pt" endcap="flat" joinstyle="miter" miterlimit="10" on="false" color="#000000" opacity="0"/>
                  <v:fill on="true" color="#ffffff"/>
                </v:shape>
                <v:shape id="Shape 519265" style="position:absolute;width:34194;height:1809;left:6858;top:2476;" coordsize="3419475,180975" path="m0,0l3419475,0l3419475,180975l0,180975l0,0">
                  <v:stroke weight="0pt" endcap="flat" joinstyle="miter" miterlimit="10" on="false" color="#000000" opacity="0"/>
                  <v:fill on="true" color="#ffffff"/>
                </v:shape>
                <v:shape id="Shape 519266" style="position:absolute;width:8667;height:1809;left:41052;top:2476;" coordsize="866775,180975" path="m0,0l866775,0l866775,180975l0,180975l0,0">
                  <v:stroke weight="0pt" endcap="flat" joinstyle="miter" miterlimit="10" on="false" color="#000000" opacity="0"/>
                  <v:fill on="true" color="#ffffff"/>
                </v:shape>
                <v:shape id="Shape 519267" style="position:absolute;width:8572;height:1809;left:49720;top:2476;" coordsize="857250,180975" path="m0,0l857250,0l857250,180975l0,180975l0,0">
                  <v:stroke weight="0pt" endcap="flat" joinstyle="miter" miterlimit="10" on="false" color="#000000" opacity="0"/>
                  <v:fill on="true" color="#ffffff"/>
                </v:shape>
                <v:shape id="Shape 519268" style="position:absolute;width:8667;height:1809;left:58293;top:2476;" coordsize="866775,180975" path="m0,0l866775,0l866775,180975l0,180975l0,0">
                  <v:stroke weight="0pt" endcap="flat" joinstyle="miter" miterlimit="10" on="false" color="#000000" opacity="0"/>
                  <v:fill on="true" color="#ffffff"/>
                </v:shape>
                <v:shape id="Shape 519269"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K104238 Sanacija stepenica na groblju sv. Ane</w:t>
      </w:r>
      <w:r>
        <w:tab/>
        <w:t>90.000,00</w:t>
      </w:r>
      <w:r>
        <w:tab/>
        <w:t>90.000,00</w:t>
      </w:r>
      <w:r>
        <w:tab/>
        <w:t>94.710,20 105,23%</w:t>
      </w:r>
    </w:p>
    <w:p w14:paraId="1FC25039" w14:textId="77777777" w:rsidR="00616588" w:rsidRDefault="00000000">
      <w:pPr>
        <w:tabs>
          <w:tab w:val="center" w:pos="1714"/>
          <w:tab w:val="center" w:pos="6800"/>
          <w:tab w:val="center" w:pos="8150"/>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42 Komunalni doprinos</w:t>
      </w:r>
      <w:r>
        <w:rPr>
          <w:rFonts w:ascii="Arial" w:eastAsia="Arial" w:hAnsi="Arial" w:cs="Arial"/>
          <w:b/>
          <w:sz w:val="18"/>
        </w:rPr>
        <w:tab/>
        <w:t>90.000,00</w:t>
      </w:r>
      <w:r>
        <w:rPr>
          <w:rFonts w:ascii="Arial" w:eastAsia="Arial" w:hAnsi="Arial" w:cs="Arial"/>
          <w:b/>
          <w:sz w:val="18"/>
        </w:rPr>
        <w:tab/>
        <w:t>90.000,00</w:t>
      </w:r>
      <w:r>
        <w:rPr>
          <w:rFonts w:ascii="Arial" w:eastAsia="Arial" w:hAnsi="Arial" w:cs="Arial"/>
          <w:b/>
          <w:sz w:val="18"/>
        </w:rPr>
        <w:tab/>
        <w:t>94.710,20 105,23%</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974"/>
        <w:gridCol w:w="1350"/>
        <w:gridCol w:w="1365"/>
        <w:gridCol w:w="1185"/>
        <w:gridCol w:w="611"/>
      </w:tblGrid>
      <w:tr w:rsidR="00616588" w14:paraId="602CE108" w14:textId="77777777">
        <w:trPr>
          <w:trHeight w:val="243"/>
        </w:trPr>
        <w:tc>
          <w:tcPr>
            <w:tcW w:w="5975" w:type="dxa"/>
            <w:tcBorders>
              <w:top w:val="nil"/>
              <w:left w:val="nil"/>
              <w:bottom w:val="nil"/>
              <w:right w:val="nil"/>
            </w:tcBorders>
          </w:tcPr>
          <w:p w14:paraId="7C8C6688"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314668B7" w14:textId="77777777" w:rsidR="00616588" w:rsidRDefault="00000000">
            <w:pPr>
              <w:spacing w:after="0" w:line="259" w:lineRule="auto"/>
              <w:ind w:left="200" w:right="0" w:firstLine="0"/>
              <w:jc w:val="left"/>
            </w:pPr>
            <w:r>
              <w:rPr>
                <w:rFonts w:ascii="Arial" w:eastAsia="Arial" w:hAnsi="Arial" w:cs="Arial"/>
                <w:b/>
                <w:sz w:val="18"/>
              </w:rPr>
              <w:t>90.000,00</w:t>
            </w:r>
          </w:p>
        </w:tc>
        <w:tc>
          <w:tcPr>
            <w:tcW w:w="1365" w:type="dxa"/>
            <w:tcBorders>
              <w:top w:val="nil"/>
              <w:left w:val="nil"/>
              <w:bottom w:val="nil"/>
              <w:right w:val="nil"/>
            </w:tcBorders>
          </w:tcPr>
          <w:p w14:paraId="752C1150" w14:textId="77777777" w:rsidR="00616588" w:rsidRDefault="00000000">
            <w:pPr>
              <w:spacing w:after="0" w:line="259" w:lineRule="auto"/>
              <w:ind w:left="200" w:right="0" w:firstLine="0"/>
              <w:jc w:val="left"/>
            </w:pPr>
            <w:r>
              <w:rPr>
                <w:rFonts w:ascii="Arial" w:eastAsia="Arial" w:hAnsi="Arial" w:cs="Arial"/>
                <w:b/>
                <w:sz w:val="18"/>
              </w:rPr>
              <w:t>90.000,00</w:t>
            </w:r>
          </w:p>
        </w:tc>
        <w:tc>
          <w:tcPr>
            <w:tcW w:w="1795" w:type="dxa"/>
            <w:gridSpan w:val="2"/>
            <w:tcBorders>
              <w:top w:val="nil"/>
              <w:left w:val="nil"/>
              <w:bottom w:val="nil"/>
              <w:right w:val="nil"/>
            </w:tcBorders>
          </w:tcPr>
          <w:p w14:paraId="36A12C4A" w14:textId="77777777" w:rsidR="00616588" w:rsidRDefault="00000000">
            <w:pPr>
              <w:spacing w:after="0" w:line="259" w:lineRule="auto"/>
              <w:ind w:left="0" w:right="0" w:firstLine="0"/>
              <w:jc w:val="right"/>
            </w:pPr>
            <w:r>
              <w:rPr>
                <w:rFonts w:ascii="Arial" w:eastAsia="Arial" w:hAnsi="Arial" w:cs="Arial"/>
                <w:b/>
                <w:sz w:val="18"/>
              </w:rPr>
              <w:t>94.710,20 105,23%</w:t>
            </w:r>
          </w:p>
        </w:tc>
      </w:tr>
      <w:tr w:rsidR="00616588" w14:paraId="78045E5D" w14:textId="77777777">
        <w:trPr>
          <w:trHeight w:val="278"/>
        </w:trPr>
        <w:tc>
          <w:tcPr>
            <w:tcW w:w="5975" w:type="dxa"/>
            <w:tcBorders>
              <w:top w:val="nil"/>
              <w:left w:val="nil"/>
              <w:bottom w:val="nil"/>
              <w:right w:val="nil"/>
            </w:tcBorders>
          </w:tcPr>
          <w:p w14:paraId="34C1DB0E" w14:textId="77777777" w:rsidR="00616588" w:rsidRDefault="00000000">
            <w:pPr>
              <w:spacing w:after="0" w:line="259" w:lineRule="auto"/>
              <w:ind w:left="510" w:right="0" w:firstLine="0"/>
              <w:jc w:val="left"/>
            </w:pPr>
            <w:r>
              <w:rPr>
                <w:rFonts w:ascii="Arial" w:eastAsia="Arial" w:hAnsi="Arial" w:cs="Arial"/>
                <w:i/>
                <w:sz w:val="18"/>
              </w:rPr>
              <w:lastRenderedPageBreak/>
              <w:t>4214 Ostali građevinski objekti</w:t>
            </w:r>
          </w:p>
        </w:tc>
        <w:tc>
          <w:tcPr>
            <w:tcW w:w="1350" w:type="dxa"/>
            <w:tcBorders>
              <w:top w:val="nil"/>
              <w:left w:val="nil"/>
              <w:bottom w:val="nil"/>
              <w:right w:val="nil"/>
            </w:tcBorders>
          </w:tcPr>
          <w:p w14:paraId="0BFD783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5F8839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79DCC32B" w14:textId="77777777" w:rsidR="00616588" w:rsidRDefault="00000000">
            <w:pPr>
              <w:spacing w:after="0" w:line="259" w:lineRule="auto"/>
              <w:ind w:left="15" w:right="0" w:firstLine="0"/>
              <w:jc w:val="center"/>
            </w:pPr>
            <w:r>
              <w:rPr>
                <w:rFonts w:ascii="Arial" w:eastAsia="Arial" w:hAnsi="Arial" w:cs="Arial"/>
                <w:i/>
                <w:sz w:val="18"/>
              </w:rPr>
              <w:t>94.710,20</w:t>
            </w:r>
          </w:p>
        </w:tc>
        <w:tc>
          <w:tcPr>
            <w:tcW w:w="610" w:type="dxa"/>
            <w:tcBorders>
              <w:top w:val="nil"/>
              <w:left w:val="nil"/>
              <w:bottom w:val="nil"/>
              <w:right w:val="nil"/>
            </w:tcBorders>
          </w:tcPr>
          <w:p w14:paraId="253832DF" w14:textId="77777777" w:rsidR="00616588" w:rsidRDefault="00616588">
            <w:pPr>
              <w:spacing w:after="160" w:line="259" w:lineRule="auto"/>
              <w:ind w:left="0" w:right="0" w:firstLine="0"/>
              <w:jc w:val="left"/>
            </w:pPr>
          </w:p>
        </w:tc>
      </w:tr>
      <w:tr w:rsidR="00616588" w14:paraId="1501884C" w14:textId="77777777">
        <w:trPr>
          <w:trHeight w:val="278"/>
        </w:trPr>
        <w:tc>
          <w:tcPr>
            <w:tcW w:w="5975" w:type="dxa"/>
            <w:tcBorders>
              <w:top w:val="nil"/>
              <w:left w:val="nil"/>
              <w:bottom w:val="nil"/>
              <w:right w:val="nil"/>
            </w:tcBorders>
          </w:tcPr>
          <w:p w14:paraId="5AA50F51" w14:textId="77777777" w:rsidR="00616588" w:rsidRDefault="00000000">
            <w:pPr>
              <w:spacing w:after="0" w:line="259" w:lineRule="auto"/>
              <w:ind w:left="45" w:right="0" w:firstLine="0"/>
              <w:jc w:val="left"/>
            </w:pPr>
            <w:r>
              <w:rPr>
                <w:rFonts w:ascii="Arial" w:eastAsia="Arial" w:hAnsi="Arial" w:cs="Arial"/>
                <w:b/>
                <w:color w:val="0000A0"/>
                <w:sz w:val="18"/>
              </w:rPr>
              <w:t>K104243 Pristupni putovi i parkiralište za tvrđavu sv. Ivana</w:t>
            </w:r>
          </w:p>
        </w:tc>
        <w:tc>
          <w:tcPr>
            <w:tcW w:w="1350" w:type="dxa"/>
            <w:tcBorders>
              <w:top w:val="nil"/>
              <w:left w:val="nil"/>
              <w:bottom w:val="nil"/>
              <w:right w:val="nil"/>
            </w:tcBorders>
          </w:tcPr>
          <w:p w14:paraId="0949883F" w14:textId="77777777" w:rsidR="00616588" w:rsidRDefault="00000000">
            <w:pPr>
              <w:spacing w:after="0" w:line="259" w:lineRule="auto"/>
              <w:ind w:left="0" w:right="49" w:firstLine="0"/>
              <w:jc w:val="center"/>
            </w:pPr>
            <w:r>
              <w:rPr>
                <w:rFonts w:ascii="Arial" w:eastAsia="Arial" w:hAnsi="Arial" w:cs="Arial"/>
                <w:b/>
                <w:color w:val="0000A0"/>
                <w:sz w:val="18"/>
              </w:rPr>
              <w:t>3.000,00</w:t>
            </w:r>
          </w:p>
        </w:tc>
        <w:tc>
          <w:tcPr>
            <w:tcW w:w="1365" w:type="dxa"/>
            <w:tcBorders>
              <w:top w:val="nil"/>
              <w:left w:val="nil"/>
              <w:bottom w:val="nil"/>
              <w:right w:val="nil"/>
            </w:tcBorders>
          </w:tcPr>
          <w:p w14:paraId="64FC88FD" w14:textId="77777777" w:rsidR="00616588" w:rsidRDefault="00000000">
            <w:pPr>
              <w:spacing w:after="0" w:line="259" w:lineRule="auto"/>
              <w:ind w:left="0" w:right="64" w:firstLine="0"/>
              <w:jc w:val="center"/>
            </w:pPr>
            <w:r>
              <w:rPr>
                <w:rFonts w:ascii="Arial" w:eastAsia="Arial" w:hAnsi="Arial" w:cs="Arial"/>
                <w:b/>
                <w:color w:val="0000A0"/>
                <w:sz w:val="18"/>
              </w:rPr>
              <w:t>3.000,00</w:t>
            </w:r>
          </w:p>
        </w:tc>
        <w:tc>
          <w:tcPr>
            <w:tcW w:w="1185" w:type="dxa"/>
            <w:tcBorders>
              <w:top w:val="nil"/>
              <w:left w:val="nil"/>
              <w:bottom w:val="nil"/>
              <w:right w:val="nil"/>
            </w:tcBorders>
          </w:tcPr>
          <w:p w14:paraId="47204347" w14:textId="77777777" w:rsidR="00616588" w:rsidRDefault="00000000">
            <w:pPr>
              <w:spacing w:after="0" w:line="259" w:lineRule="auto"/>
              <w:ind w:left="115" w:right="0" w:firstLine="0"/>
              <w:jc w:val="center"/>
            </w:pPr>
            <w:r>
              <w:rPr>
                <w:rFonts w:ascii="Arial" w:eastAsia="Arial" w:hAnsi="Arial" w:cs="Arial"/>
                <w:b/>
                <w:color w:val="0000A0"/>
                <w:sz w:val="18"/>
              </w:rPr>
              <w:t>2.986,26</w:t>
            </w:r>
          </w:p>
        </w:tc>
        <w:tc>
          <w:tcPr>
            <w:tcW w:w="610" w:type="dxa"/>
            <w:tcBorders>
              <w:top w:val="nil"/>
              <w:left w:val="nil"/>
              <w:bottom w:val="nil"/>
              <w:right w:val="nil"/>
            </w:tcBorders>
          </w:tcPr>
          <w:p w14:paraId="3BC1CDD0" w14:textId="77777777" w:rsidR="00616588" w:rsidRDefault="00000000">
            <w:pPr>
              <w:spacing w:after="0" w:line="259" w:lineRule="auto"/>
              <w:ind w:left="0" w:right="0" w:firstLine="0"/>
            </w:pPr>
            <w:r>
              <w:rPr>
                <w:rFonts w:ascii="Arial" w:eastAsia="Arial" w:hAnsi="Arial" w:cs="Arial"/>
                <w:b/>
                <w:color w:val="0000A0"/>
                <w:sz w:val="18"/>
              </w:rPr>
              <w:t>99,54%</w:t>
            </w:r>
          </w:p>
        </w:tc>
      </w:tr>
      <w:tr w:rsidR="00616588" w14:paraId="292E74F9" w14:textId="77777777">
        <w:trPr>
          <w:trHeight w:val="285"/>
        </w:trPr>
        <w:tc>
          <w:tcPr>
            <w:tcW w:w="5975" w:type="dxa"/>
            <w:tcBorders>
              <w:top w:val="nil"/>
              <w:left w:val="nil"/>
              <w:bottom w:val="nil"/>
              <w:right w:val="nil"/>
            </w:tcBorders>
          </w:tcPr>
          <w:p w14:paraId="76D67604"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1C7A7051" w14:textId="77777777" w:rsidR="00616588" w:rsidRDefault="00000000">
            <w:pPr>
              <w:spacing w:after="0" w:line="259" w:lineRule="auto"/>
              <w:ind w:left="0" w:right="49" w:firstLine="0"/>
              <w:jc w:val="center"/>
            </w:pPr>
            <w:r>
              <w:rPr>
                <w:rFonts w:ascii="Arial" w:eastAsia="Arial" w:hAnsi="Arial" w:cs="Arial"/>
                <w:b/>
                <w:sz w:val="18"/>
              </w:rPr>
              <w:t>3.000,00</w:t>
            </w:r>
          </w:p>
        </w:tc>
        <w:tc>
          <w:tcPr>
            <w:tcW w:w="1365" w:type="dxa"/>
            <w:tcBorders>
              <w:top w:val="nil"/>
              <w:left w:val="nil"/>
              <w:bottom w:val="nil"/>
              <w:right w:val="nil"/>
            </w:tcBorders>
          </w:tcPr>
          <w:p w14:paraId="20338674" w14:textId="77777777" w:rsidR="00616588" w:rsidRDefault="00000000">
            <w:pPr>
              <w:spacing w:after="0" w:line="259" w:lineRule="auto"/>
              <w:ind w:left="0" w:right="64" w:firstLine="0"/>
              <w:jc w:val="center"/>
            </w:pPr>
            <w:r>
              <w:rPr>
                <w:rFonts w:ascii="Arial" w:eastAsia="Arial" w:hAnsi="Arial" w:cs="Arial"/>
                <w:b/>
                <w:sz w:val="18"/>
              </w:rPr>
              <w:t>3.000,00</w:t>
            </w:r>
          </w:p>
        </w:tc>
        <w:tc>
          <w:tcPr>
            <w:tcW w:w="1185" w:type="dxa"/>
            <w:tcBorders>
              <w:top w:val="nil"/>
              <w:left w:val="nil"/>
              <w:bottom w:val="nil"/>
              <w:right w:val="nil"/>
            </w:tcBorders>
          </w:tcPr>
          <w:p w14:paraId="73B9DE5D" w14:textId="77777777" w:rsidR="00616588" w:rsidRDefault="00000000">
            <w:pPr>
              <w:spacing w:after="0" w:line="259" w:lineRule="auto"/>
              <w:ind w:left="115" w:right="0" w:firstLine="0"/>
              <w:jc w:val="center"/>
            </w:pPr>
            <w:r>
              <w:rPr>
                <w:rFonts w:ascii="Arial" w:eastAsia="Arial" w:hAnsi="Arial" w:cs="Arial"/>
                <w:b/>
                <w:sz w:val="18"/>
              </w:rPr>
              <w:t>2.986,26</w:t>
            </w:r>
          </w:p>
        </w:tc>
        <w:tc>
          <w:tcPr>
            <w:tcW w:w="610" w:type="dxa"/>
            <w:tcBorders>
              <w:top w:val="nil"/>
              <w:left w:val="nil"/>
              <w:bottom w:val="nil"/>
              <w:right w:val="nil"/>
            </w:tcBorders>
          </w:tcPr>
          <w:p w14:paraId="3C9487E7" w14:textId="77777777" w:rsidR="00616588" w:rsidRDefault="00000000">
            <w:pPr>
              <w:spacing w:after="0" w:line="259" w:lineRule="auto"/>
              <w:ind w:left="0" w:right="0" w:firstLine="0"/>
            </w:pPr>
            <w:r>
              <w:rPr>
                <w:rFonts w:ascii="Arial" w:eastAsia="Arial" w:hAnsi="Arial" w:cs="Arial"/>
                <w:b/>
                <w:sz w:val="18"/>
              </w:rPr>
              <w:t>99,54%</w:t>
            </w:r>
          </w:p>
        </w:tc>
      </w:tr>
      <w:tr w:rsidR="00616588" w14:paraId="0EC7A0FA" w14:textId="77777777">
        <w:trPr>
          <w:trHeight w:val="285"/>
        </w:trPr>
        <w:tc>
          <w:tcPr>
            <w:tcW w:w="5975" w:type="dxa"/>
            <w:tcBorders>
              <w:top w:val="nil"/>
              <w:left w:val="nil"/>
              <w:bottom w:val="nil"/>
              <w:right w:val="nil"/>
            </w:tcBorders>
          </w:tcPr>
          <w:p w14:paraId="764A35F1"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18045551" w14:textId="77777777" w:rsidR="00616588" w:rsidRDefault="00000000">
            <w:pPr>
              <w:spacing w:after="0" w:line="259" w:lineRule="auto"/>
              <w:ind w:left="0" w:right="49" w:firstLine="0"/>
              <w:jc w:val="center"/>
            </w:pPr>
            <w:r>
              <w:rPr>
                <w:rFonts w:ascii="Arial" w:eastAsia="Arial" w:hAnsi="Arial" w:cs="Arial"/>
                <w:b/>
                <w:sz w:val="18"/>
              </w:rPr>
              <w:t>3.000,00</w:t>
            </w:r>
          </w:p>
        </w:tc>
        <w:tc>
          <w:tcPr>
            <w:tcW w:w="1365" w:type="dxa"/>
            <w:tcBorders>
              <w:top w:val="nil"/>
              <w:left w:val="nil"/>
              <w:bottom w:val="nil"/>
              <w:right w:val="nil"/>
            </w:tcBorders>
          </w:tcPr>
          <w:p w14:paraId="7949B427" w14:textId="77777777" w:rsidR="00616588" w:rsidRDefault="00000000">
            <w:pPr>
              <w:spacing w:after="0" w:line="259" w:lineRule="auto"/>
              <w:ind w:left="0" w:right="64" w:firstLine="0"/>
              <w:jc w:val="center"/>
            </w:pPr>
            <w:r>
              <w:rPr>
                <w:rFonts w:ascii="Arial" w:eastAsia="Arial" w:hAnsi="Arial" w:cs="Arial"/>
                <w:b/>
                <w:sz w:val="18"/>
              </w:rPr>
              <w:t>3.000,00</w:t>
            </w:r>
          </w:p>
        </w:tc>
        <w:tc>
          <w:tcPr>
            <w:tcW w:w="1185" w:type="dxa"/>
            <w:tcBorders>
              <w:top w:val="nil"/>
              <w:left w:val="nil"/>
              <w:bottom w:val="nil"/>
              <w:right w:val="nil"/>
            </w:tcBorders>
          </w:tcPr>
          <w:p w14:paraId="1B91310F" w14:textId="77777777" w:rsidR="00616588" w:rsidRDefault="00000000">
            <w:pPr>
              <w:spacing w:after="0" w:line="259" w:lineRule="auto"/>
              <w:ind w:left="115" w:right="0" w:firstLine="0"/>
              <w:jc w:val="center"/>
            </w:pPr>
            <w:r>
              <w:rPr>
                <w:rFonts w:ascii="Arial" w:eastAsia="Arial" w:hAnsi="Arial" w:cs="Arial"/>
                <w:b/>
                <w:sz w:val="18"/>
              </w:rPr>
              <w:t>2.986,26</w:t>
            </w:r>
          </w:p>
        </w:tc>
        <w:tc>
          <w:tcPr>
            <w:tcW w:w="610" w:type="dxa"/>
            <w:tcBorders>
              <w:top w:val="nil"/>
              <w:left w:val="nil"/>
              <w:bottom w:val="nil"/>
              <w:right w:val="nil"/>
            </w:tcBorders>
          </w:tcPr>
          <w:p w14:paraId="2C13CDB7" w14:textId="77777777" w:rsidR="00616588" w:rsidRDefault="00000000">
            <w:pPr>
              <w:spacing w:after="0" w:line="259" w:lineRule="auto"/>
              <w:ind w:left="0" w:right="0" w:firstLine="0"/>
            </w:pPr>
            <w:r>
              <w:rPr>
                <w:rFonts w:ascii="Arial" w:eastAsia="Arial" w:hAnsi="Arial" w:cs="Arial"/>
                <w:b/>
                <w:sz w:val="18"/>
              </w:rPr>
              <w:t>99,54%</w:t>
            </w:r>
          </w:p>
        </w:tc>
      </w:tr>
      <w:tr w:rsidR="00616588" w14:paraId="6E931870" w14:textId="77777777">
        <w:trPr>
          <w:trHeight w:val="285"/>
        </w:trPr>
        <w:tc>
          <w:tcPr>
            <w:tcW w:w="5975" w:type="dxa"/>
            <w:tcBorders>
              <w:top w:val="nil"/>
              <w:left w:val="nil"/>
              <w:bottom w:val="nil"/>
              <w:right w:val="nil"/>
            </w:tcBorders>
          </w:tcPr>
          <w:p w14:paraId="1B7752D7" w14:textId="77777777" w:rsidR="00616588" w:rsidRDefault="00000000">
            <w:pPr>
              <w:spacing w:after="0" w:line="259" w:lineRule="auto"/>
              <w:ind w:left="510" w:right="0" w:firstLine="0"/>
              <w:jc w:val="left"/>
            </w:pPr>
            <w:r>
              <w:rPr>
                <w:rFonts w:ascii="Arial" w:eastAsia="Arial" w:hAnsi="Arial" w:cs="Arial"/>
                <w:i/>
                <w:sz w:val="18"/>
              </w:rPr>
              <w:t>4213 Ceste, željeznice i ostali prometni objekti</w:t>
            </w:r>
          </w:p>
        </w:tc>
        <w:tc>
          <w:tcPr>
            <w:tcW w:w="1350" w:type="dxa"/>
            <w:tcBorders>
              <w:top w:val="nil"/>
              <w:left w:val="nil"/>
              <w:bottom w:val="nil"/>
              <w:right w:val="nil"/>
            </w:tcBorders>
          </w:tcPr>
          <w:p w14:paraId="4BB1C88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E672614"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62CC633" w14:textId="77777777" w:rsidR="00616588" w:rsidRDefault="00000000">
            <w:pPr>
              <w:spacing w:after="0" w:line="259" w:lineRule="auto"/>
              <w:ind w:left="115" w:right="0" w:firstLine="0"/>
              <w:jc w:val="center"/>
            </w:pPr>
            <w:r>
              <w:rPr>
                <w:rFonts w:ascii="Arial" w:eastAsia="Arial" w:hAnsi="Arial" w:cs="Arial"/>
                <w:i/>
                <w:sz w:val="18"/>
              </w:rPr>
              <w:t>2.986,26</w:t>
            </w:r>
          </w:p>
        </w:tc>
        <w:tc>
          <w:tcPr>
            <w:tcW w:w="610" w:type="dxa"/>
            <w:tcBorders>
              <w:top w:val="nil"/>
              <w:left w:val="nil"/>
              <w:bottom w:val="nil"/>
              <w:right w:val="nil"/>
            </w:tcBorders>
          </w:tcPr>
          <w:p w14:paraId="0EBC72F7" w14:textId="77777777" w:rsidR="00616588" w:rsidRDefault="00616588">
            <w:pPr>
              <w:spacing w:after="160" w:line="259" w:lineRule="auto"/>
              <w:ind w:left="0" w:right="0" w:firstLine="0"/>
              <w:jc w:val="left"/>
            </w:pPr>
          </w:p>
        </w:tc>
      </w:tr>
      <w:tr w:rsidR="00616588" w14:paraId="45DA5BB8" w14:textId="77777777">
        <w:trPr>
          <w:trHeight w:val="445"/>
        </w:trPr>
        <w:tc>
          <w:tcPr>
            <w:tcW w:w="5975" w:type="dxa"/>
            <w:tcBorders>
              <w:top w:val="nil"/>
              <w:left w:val="nil"/>
              <w:bottom w:val="nil"/>
              <w:right w:val="nil"/>
            </w:tcBorders>
          </w:tcPr>
          <w:p w14:paraId="1C1D6F0F" w14:textId="77777777" w:rsidR="00616588" w:rsidRDefault="00000000">
            <w:pPr>
              <w:spacing w:after="0" w:line="259" w:lineRule="auto"/>
              <w:ind w:left="45" w:right="201" w:firstLine="0"/>
              <w:jc w:val="left"/>
            </w:pPr>
            <w:r>
              <w:rPr>
                <w:rFonts w:ascii="Arial" w:eastAsia="Arial" w:hAnsi="Arial" w:cs="Arial"/>
                <w:b/>
                <w:color w:val="0000A0"/>
                <w:sz w:val="18"/>
              </w:rPr>
              <w:t>K104246 Rekonstrukcija raskrižja ulica Bana Josipa Jelačića i Đure Đakovića</w:t>
            </w:r>
          </w:p>
        </w:tc>
        <w:tc>
          <w:tcPr>
            <w:tcW w:w="1350" w:type="dxa"/>
            <w:tcBorders>
              <w:top w:val="nil"/>
              <w:left w:val="nil"/>
              <w:bottom w:val="nil"/>
              <w:right w:val="nil"/>
            </w:tcBorders>
          </w:tcPr>
          <w:p w14:paraId="303A5B5B" w14:textId="77777777" w:rsidR="00616588" w:rsidRDefault="00000000">
            <w:pPr>
              <w:spacing w:after="0" w:line="259" w:lineRule="auto"/>
              <w:ind w:left="101" w:right="0" w:firstLine="0"/>
              <w:jc w:val="center"/>
            </w:pPr>
            <w:r>
              <w:rPr>
                <w:rFonts w:ascii="Arial" w:eastAsia="Arial" w:hAnsi="Arial" w:cs="Arial"/>
                <w:b/>
                <w:color w:val="0000A0"/>
                <w:sz w:val="18"/>
              </w:rPr>
              <w:t>332,00</w:t>
            </w:r>
          </w:p>
        </w:tc>
        <w:tc>
          <w:tcPr>
            <w:tcW w:w="1365" w:type="dxa"/>
            <w:tcBorders>
              <w:top w:val="nil"/>
              <w:left w:val="nil"/>
              <w:bottom w:val="nil"/>
              <w:right w:val="nil"/>
            </w:tcBorders>
          </w:tcPr>
          <w:p w14:paraId="49CF81C8" w14:textId="77777777" w:rsidR="00616588" w:rsidRDefault="00000000">
            <w:pPr>
              <w:spacing w:after="0" w:line="259" w:lineRule="auto"/>
              <w:ind w:left="86" w:right="0" w:firstLine="0"/>
              <w:jc w:val="center"/>
            </w:pPr>
            <w:r>
              <w:rPr>
                <w:rFonts w:ascii="Arial" w:eastAsia="Arial" w:hAnsi="Arial" w:cs="Arial"/>
                <w:b/>
                <w:color w:val="0000A0"/>
                <w:sz w:val="18"/>
              </w:rPr>
              <w:t>332,00</w:t>
            </w:r>
          </w:p>
        </w:tc>
        <w:tc>
          <w:tcPr>
            <w:tcW w:w="1185" w:type="dxa"/>
            <w:tcBorders>
              <w:top w:val="nil"/>
              <w:left w:val="nil"/>
              <w:bottom w:val="nil"/>
              <w:right w:val="nil"/>
            </w:tcBorders>
          </w:tcPr>
          <w:p w14:paraId="38B2B9B0" w14:textId="77777777" w:rsidR="00616588" w:rsidRDefault="00000000">
            <w:pPr>
              <w:spacing w:after="0" w:line="259" w:lineRule="auto"/>
              <w:ind w:left="450" w:right="0" w:firstLine="0"/>
              <w:jc w:val="left"/>
            </w:pPr>
            <w:r>
              <w:rPr>
                <w:rFonts w:ascii="Arial" w:eastAsia="Arial" w:hAnsi="Arial" w:cs="Arial"/>
                <w:b/>
                <w:color w:val="0000A0"/>
                <w:sz w:val="18"/>
              </w:rPr>
              <w:t>331,81</w:t>
            </w:r>
          </w:p>
        </w:tc>
        <w:tc>
          <w:tcPr>
            <w:tcW w:w="610" w:type="dxa"/>
            <w:tcBorders>
              <w:top w:val="nil"/>
              <w:left w:val="nil"/>
              <w:bottom w:val="nil"/>
              <w:right w:val="nil"/>
            </w:tcBorders>
          </w:tcPr>
          <w:p w14:paraId="3B8A5B39" w14:textId="77777777" w:rsidR="00616588" w:rsidRDefault="00000000">
            <w:pPr>
              <w:spacing w:after="0" w:line="259" w:lineRule="auto"/>
              <w:ind w:left="0" w:right="0" w:firstLine="0"/>
            </w:pPr>
            <w:r>
              <w:rPr>
                <w:rFonts w:ascii="Arial" w:eastAsia="Arial" w:hAnsi="Arial" w:cs="Arial"/>
                <w:b/>
                <w:color w:val="0000A0"/>
                <w:sz w:val="18"/>
              </w:rPr>
              <w:t>99,94%</w:t>
            </w:r>
          </w:p>
        </w:tc>
      </w:tr>
      <w:tr w:rsidR="00616588" w14:paraId="0C8C3396" w14:textId="77777777">
        <w:trPr>
          <w:trHeight w:val="245"/>
        </w:trPr>
        <w:tc>
          <w:tcPr>
            <w:tcW w:w="5975" w:type="dxa"/>
            <w:tcBorders>
              <w:top w:val="nil"/>
              <w:left w:val="nil"/>
              <w:bottom w:val="nil"/>
              <w:right w:val="nil"/>
            </w:tcBorders>
          </w:tcPr>
          <w:p w14:paraId="64FD7CA8"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6BA41890" w14:textId="77777777" w:rsidR="00616588" w:rsidRDefault="00000000">
            <w:pPr>
              <w:spacing w:after="0" w:line="259" w:lineRule="auto"/>
              <w:ind w:left="101" w:right="0" w:firstLine="0"/>
              <w:jc w:val="center"/>
            </w:pPr>
            <w:r>
              <w:rPr>
                <w:rFonts w:ascii="Arial" w:eastAsia="Arial" w:hAnsi="Arial" w:cs="Arial"/>
                <w:b/>
                <w:sz w:val="18"/>
              </w:rPr>
              <w:t>332,00</w:t>
            </w:r>
          </w:p>
        </w:tc>
        <w:tc>
          <w:tcPr>
            <w:tcW w:w="1365" w:type="dxa"/>
            <w:tcBorders>
              <w:top w:val="nil"/>
              <w:left w:val="nil"/>
              <w:bottom w:val="nil"/>
              <w:right w:val="nil"/>
            </w:tcBorders>
          </w:tcPr>
          <w:p w14:paraId="114F3CDC" w14:textId="77777777" w:rsidR="00616588" w:rsidRDefault="00000000">
            <w:pPr>
              <w:spacing w:after="0" w:line="259" w:lineRule="auto"/>
              <w:ind w:left="86" w:right="0" w:firstLine="0"/>
              <w:jc w:val="center"/>
            </w:pPr>
            <w:r>
              <w:rPr>
                <w:rFonts w:ascii="Arial" w:eastAsia="Arial" w:hAnsi="Arial" w:cs="Arial"/>
                <w:b/>
                <w:sz w:val="18"/>
              </w:rPr>
              <w:t>332,00</w:t>
            </w:r>
          </w:p>
        </w:tc>
        <w:tc>
          <w:tcPr>
            <w:tcW w:w="1185" w:type="dxa"/>
            <w:tcBorders>
              <w:top w:val="nil"/>
              <w:left w:val="nil"/>
              <w:bottom w:val="nil"/>
              <w:right w:val="nil"/>
            </w:tcBorders>
          </w:tcPr>
          <w:p w14:paraId="27DE70CE" w14:textId="77777777" w:rsidR="00616588" w:rsidRDefault="00000000">
            <w:pPr>
              <w:spacing w:after="0" w:line="259" w:lineRule="auto"/>
              <w:ind w:left="450" w:right="0" w:firstLine="0"/>
              <w:jc w:val="left"/>
            </w:pPr>
            <w:r>
              <w:rPr>
                <w:rFonts w:ascii="Arial" w:eastAsia="Arial" w:hAnsi="Arial" w:cs="Arial"/>
                <w:b/>
                <w:sz w:val="18"/>
              </w:rPr>
              <w:t>331,81</w:t>
            </w:r>
          </w:p>
        </w:tc>
        <w:tc>
          <w:tcPr>
            <w:tcW w:w="610" w:type="dxa"/>
            <w:tcBorders>
              <w:top w:val="nil"/>
              <w:left w:val="nil"/>
              <w:bottom w:val="nil"/>
              <w:right w:val="nil"/>
            </w:tcBorders>
          </w:tcPr>
          <w:p w14:paraId="1B9A611C" w14:textId="77777777" w:rsidR="00616588" w:rsidRDefault="00000000">
            <w:pPr>
              <w:spacing w:after="0" w:line="259" w:lineRule="auto"/>
              <w:ind w:left="0" w:right="0" w:firstLine="0"/>
            </w:pPr>
            <w:r>
              <w:rPr>
                <w:rFonts w:ascii="Arial" w:eastAsia="Arial" w:hAnsi="Arial" w:cs="Arial"/>
                <w:b/>
                <w:sz w:val="18"/>
              </w:rPr>
              <w:t>99,94%</w:t>
            </w:r>
          </w:p>
        </w:tc>
      </w:tr>
      <w:tr w:rsidR="00616588" w14:paraId="35853D91" w14:textId="77777777">
        <w:trPr>
          <w:trHeight w:val="285"/>
        </w:trPr>
        <w:tc>
          <w:tcPr>
            <w:tcW w:w="5975" w:type="dxa"/>
            <w:tcBorders>
              <w:top w:val="nil"/>
              <w:left w:val="nil"/>
              <w:bottom w:val="nil"/>
              <w:right w:val="nil"/>
            </w:tcBorders>
          </w:tcPr>
          <w:p w14:paraId="79A3AEBF"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1773CA81" w14:textId="77777777" w:rsidR="00616588" w:rsidRDefault="00000000">
            <w:pPr>
              <w:spacing w:after="0" w:line="259" w:lineRule="auto"/>
              <w:ind w:left="101" w:right="0" w:firstLine="0"/>
              <w:jc w:val="center"/>
            </w:pPr>
            <w:r>
              <w:rPr>
                <w:rFonts w:ascii="Arial" w:eastAsia="Arial" w:hAnsi="Arial" w:cs="Arial"/>
                <w:b/>
                <w:sz w:val="18"/>
              </w:rPr>
              <w:t>332,00</w:t>
            </w:r>
          </w:p>
        </w:tc>
        <w:tc>
          <w:tcPr>
            <w:tcW w:w="1365" w:type="dxa"/>
            <w:tcBorders>
              <w:top w:val="nil"/>
              <w:left w:val="nil"/>
              <w:bottom w:val="nil"/>
              <w:right w:val="nil"/>
            </w:tcBorders>
          </w:tcPr>
          <w:p w14:paraId="502C66BE" w14:textId="77777777" w:rsidR="00616588" w:rsidRDefault="00000000">
            <w:pPr>
              <w:spacing w:after="0" w:line="259" w:lineRule="auto"/>
              <w:ind w:left="86" w:right="0" w:firstLine="0"/>
              <w:jc w:val="center"/>
            </w:pPr>
            <w:r>
              <w:rPr>
                <w:rFonts w:ascii="Arial" w:eastAsia="Arial" w:hAnsi="Arial" w:cs="Arial"/>
                <w:b/>
                <w:sz w:val="18"/>
              </w:rPr>
              <w:t>332,00</w:t>
            </w:r>
          </w:p>
        </w:tc>
        <w:tc>
          <w:tcPr>
            <w:tcW w:w="1185" w:type="dxa"/>
            <w:tcBorders>
              <w:top w:val="nil"/>
              <w:left w:val="nil"/>
              <w:bottom w:val="nil"/>
              <w:right w:val="nil"/>
            </w:tcBorders>
          </w:tcPr>
          <w:p w14:paraId="526E637C" w14:textId="77777777" w:rsidR="00616588" w:rsidRDefault="00000000">
            <w:pPr>
              <w:spacing w:after="0" w:line="259" w:lineRule="auto"/>
              <w:ind w:left="450" w:right="0" w:firstLine="0"/>
              <w:jc w:val="left"/>
            </w:pPr>
            <w:r>
              <w:rPr>
                <w:rFonts w:ascii="Arial" w:eastAsia="Arial" w:hAnsi="Arial" w:cs="Arial"/>
                <w:b/>
                <w:sz w:val="18"/>
              </w:rPr>
              <w:t>331,81</w:t>
            </w:r>
          </w:p>
        </w:tc>
        <w:tc>
          <w:tcPr>
            <w:tcW w:w="610" w:type="dxa"/>
            <w:tcBorders>
              <w:top w:val="nil"/>
              <w:left w:val="nil"/>
              <w:bottom w:val="nil"/>
              <w:right w:val="nil"/>
            </w:tcBorders>
          </w:tcPr>
          <w:p w14:paraId="6FEB6B6E" w14:textId="77777777" w:rsidR="00616588" w:rsidRDefault="00000000">
            <w:pPr>
              <w:spacing w:after="0" w:line="259" w:lineRule="auto"/>
              <w:ind w:left="0" w:right="0" w:firstLine="0"/>
            </w:pPr>
            <w:r>
              <w:rPr>
                <w:rFonts w:ascii="Arial" w:eastAsia="Arial" w:hAnsi="Arial" w:cs="Arial"/>
                <w:b/>
                <w:sz w:val="18"/>
              </w:rPr>
              <w:t>99,94%</w:t>
            </w:r>
          </w:p>
        </w:tc>
      </w:tr>
      <w:tr w:rsidR="00616588" w14:paraId="19FEFC3B" w14:textId="77777777">
        <w:trPr>
          <w:trHeight w:val="285"/>
        </w:trPr>
        <w:tc>
          <w:tcPr>
            <w:tcW w:w="5975" w:type="dxa"/>
            <w:tcBorders>
              <w:top w:val="nil"/>
              <w:left w:val="nil"/>
              <w:bottom w:val="nil"/>
              <w:right w:val="nil"/>
            </w:tcBorders>
          </w:tcPr>
          <w:p w14:paraId="5397BF03" w14:textId="77777777" w:rsidR="00616588" w:rsidRDefault="00000000">
            <w:pPr>
              <w:spacing w:after="0" w:line="259" w:lineRule="auto"/>
              <w:ind w:left="510" w:right="0" w:firstLine="0"/>
              <w:jc w:val="left"/>
            </w:pPr>
            <w:r>
              <w:rPr>
                <w:rFonts w:ascii="Arial" w:eastAsia="Arial" w:hAnsi="Arial" w:cs="Arial"/>
                <w:i/>
                <w:sz w:val="18"/>
              </w:rPr>
              <w:t>4213 Ceste, željeznice i ostali prometni objekti</w:t>
            </w:r>
          </w:p>
        </w:tc>
        <w:tc>
          <w:tcPr>
            <w:tcW w:w="1350" w:type="dxa"/>
            <w:tcBorders>
              <w:top w:val="nil"/>
              <w:left w:val="nil"/>
              <w:bottom w:val="nil"/>
              <w:right w:val="nil"/>
            </w:tcBorders>
          </w:tcPr>
          <w:p w14:paraId="7F87C00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5DF1355"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29F5534F" w14:textId="77777777" w:rsidR="00616588" w:rsidRDefault="00000000">
            <w:pPr>
              <w:spacing w:after="0" w:line="259" w:lineRule="auto"/>
              <w:ind w:left="450" w:right="0" w:firstLine="0"/>
              <w:jc w:val="left"/>
            </w:pPr>
            <w:r>
              <w:rPr>
                <w:rFonts w:ascii="Arial" w:eastAsia="Arial" w:hAnsi="Arial" w:cs="Arial"/>
                <w:i/>
                <w:sz w:val="18"/>
              </w:rPr>
              <w:t>331,81</w:t>
            </w:r>
          </w:p>
        </w:tc>
        <w:tc>
          <w:tcPr>
            <w:tcW w:w="610" w:type="dxa"/>
            <w:tcBorders>
              <w:top w:val="nil"/>
              <w:left w:val="nil"/>
              <w:bottom w:val="nil"/>
              <w:right w:val="nil"/>
            </w:tcBorders>
          </w:tcPr>
          <w:p w14:paraId="4389D6B7" w14:textId="77777777" w:rsidR="00616588" w:rsidRDefault="00616588">
            <w:pPr>
              <w:spacing w:after="160" w:line="259" w:lineRule="auto"/>
              <w:ind w:left="0" w:right="0" w:firstLine="0"/>
              <w:jc w:val="left"/>
            </w:pPr>
          </w:p>
        </w:tc>
      </w:tr>
      <w:tr w:rsidR="00616588" w14:paraId="13160393" w14:textId="77777777">
        <w:trPr>
          <w:trHeight w:val="278"/>
        </w:trPr>
        <w:tc>
          <w:tcPr>
            <w:tcW w:w="5975" w:type="dxa"/>
            <w:tcBorders>
              <w:top w:val="nil"/>
              <w:left w:val="nil"/>
              <w:bottom w:val="nil"/>
              <w:right w:val="nil"/>
            </w:tcBorders>
          </w:tcPr>
          <w:p w14:paraId="661F1D6D" w14:textId="77777777" w:rsidR="00616588" w:rsidRDefault="00000000">
            <w:pPr>
              <w:spacing w:after="0" w:line="259" w:lineRule="auto"/>
              <w:ind w:left="45" w:right="0" w:firstLine="0"/>
              <w:jc w:val="left"/>
            </w:pPr>
            <w:r>
              <w:rPr>
                <w:rFonts w:ascii="Arial" w:eastAsia="Arial" w:hAnsi="Arial" w:cs="Arial"/>
                <w:b/>
                <w:color w:val="0000A0"/>
                <w:sz w:val="18"/>
              </w:rPr>
              <w:t xml:space="preserve">K104247 Uređenje raskrižja ulica Jerka </w:t>
            </w:r>
            <w:proofErr w:type="spellStart"/>
            <w:r>
              <w:rPr>
                <w:rFonts w:ascii="Arial" w:eastAsia="Arial" w:hAnsi="Arial" w:cs="Arial"/>
                <w:b/>
                <w:color w:val="0000A0"/>
                <w:sz w:val="18"/>
              </w:rPr>
              <w:t>Šižgorića</w:t>
            </w:r>
            <w:proofErr w:type="spellEnd"/>
            <w:r>
              <w:rPr>
                <w:rFonts w:ascii="Arial" w:eastAsia="Arial" w:hAnsi="Arial" w:cs="Arial"/>
                <w:b/>
                <w:color w:val="0000A0"/>
                <w:sz w:val="18"/>
              </w:rPr>
              <w:t xml:space="preserve"> i Milice i Turka</w:t>
            </w:r>
          </w:p>
        </w:tc>
        <w:tc>
          <w:tcPr>
            <w:tcW w:w="1350" w:type="dxa"/>
            <w:tcBorders>
              <w:top w:val="nil"/>
              <w:left w:val="nil"/>
              <w:bottom w:val="nil"/>
              <w:right w:val="nil"/>
            </w:tcBorders>
          </w:tcPr>
          <w:p w14:paraId="52B8CF10" w14:textId="77777777" w:rsidR="00616588" w:rsidRDefault="00000000">
            <w:pPr>
              <w:spacing w:after="0" w:line="259" w:lineRule="auto"/>
              <w:ind w:left="101" w:right="0" w:firstLine="0"/>
              <w:jc w:val="center"/>
            </w:pPr>
            <w:r>
              <w:rPr>
                <w:rFonts w:ascii="Arial" w:eastAsia="Arial" w:hAnsi="Arial" w:cs="Arial"/>
                <w:b/>
                <w:color w:val="0000A0"/>
                <w:sz w:val="18"/>
              </w:rPr>
              <w:t>332,00</w:t>
            </w:r>
          </w:p>
        </w:tc>
        <w:tc>
          <w:tcPr>
            <w:tcW w:w="1365" w:type="dxa"/>
            <w:tcBorders>
              <w:top w:val="nil"/>
              <w:left w:val="nil"/>
              <w:bottom w:val="nil"/>
              <w:right w:val="nil"/>
            </w:tcBorders>
          </w:tcPr>
          <w:p w14:paraId="16EC8B4E" w14:textId="77777777" w:rsidR="00616588" w:rsidRDefault="00000000">
            <w:pPr>
              <w:spacing w:after="0" w:line="259" w:lineRule="auto"/>
              <w:ind w:left="86" w:right="0" w:firstLine="0"/>
              <w:jc w:val="center"/>
            </w:pPr>
            <w:r>
              <w:rPr>
                <w:rFonts w:ascii="Arial" w:eastAsia="Arial" w:hAnsi="Arial" w:cs="Arial"/>
                <w:b/>
                <w:color w:val="0000A0"/>
                <w:sz w:val="18"/>
              </w:rPr>
              <w:t>332,00</w:t>
            </w:r>
          </w:p>
        </w:tc>
        <w:tc>
          <w:tcPr>
            <w:tcW w:w="1185" w:type="dxa"/>
            <w:tcBorders>
              <w:top w:val="nil"/>
              <w:left w:val="nil"/>
              <w:bottom w:val="nil"/>
              <w:right w:val="nil"/>
            </w:tcBorders>
          </w:tcPr>
          <w:p w14:paraId="0BA8F7CC"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6C36F305" w14:textId="77777777" w:rsidR="00616588" w:rsidRDefault="00616588">
            <w:pPr>
              <w:spacing w:after="160" w:line="259" w:lineRule="auto"/>
              <w:ind w:left="0" w:right="0" w:firstLine="0"/>
              <w:jc w:val="left"/>
            </w:pPr>
          </w:p>
        </w:tc>
      </w:tr>
      <w:tr w:rsidR="00616588" w14:paraId="3AF28389" w14:textId="77777777">
        <w:trPr>
          <w:trHeight w:val="278"/>
        </w:trPr>
        <w:tc>
          <w:tcPr>
            <w:tcW w:w="5975" w:type="dxa"/>
            <w:tcBorders>
              <w:top w:val="nil"/>
              <w:left w:val="nil"/>
              <w:bottom w:val="nil"/>
              <w:right w:val="nil"/>
            </w:tcBorders>
          </w:tcPr>
          <w:p w14:paraId="4E93E283"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1A6599B4" w14:textId="77777777" w:rsidR="00616588" w:rsidRDefault="00000000">
            <w:pPr>
              <w:spacing w:after="0" w:line="259" w:lineRule="auto"/>
              <w:ind w:left="101" w:right="0" w:firstLine="0"/>
              <w:jc w:val="center"/>
            </w:pPr>
            <w:r>
              <w:rPr>
                <w:rFonts w:ascii="Arial" w:eastAsia="Arial" w:hAnsi="Arial" w:cs="Arial"/>
                <w:b/>
                <w:sz w:val="18"/>
              </w:rPr>
              <w:t>332,00</w:t>
            </w:r>
          </w:p>
        </w:tc>
        <w:tc>
          <w:tcPr>
            <w:tcW w:w="1365" w:type="dxa"/>
            <w:tcBorders>
              <w:top w:val="nil"/>
              <w:left w:val="nil"/>
              <w:bottom w:val="nil"/>
              <w:right w:val="nil"/>
            </w:tcBorders>
          </w:tcPr>
          <w:p w14:paraId="46C64743" w14:textId="77777777" w:rsidR="00616588" w:rsidRDefault="00000000">
            <w:pPr>
              <w:spacing w:after="0" w:line="259" w:lineRule="auto"/>
              <w:ind w:left="86" w:right="0" w:firstLine="0"/>
              <w:jc w:val="center"/>
            </w:pPr>
            <w:r>
              <w:rPr>
                <w:rFonts w:ascii="Arial" w:eastAsia="Arial" w:hAnsi="Arial" w:cs="Arial"/>
                <w:b/>
                <w:sz w:val="18"/>
              </w:rPr>
              <w:t>332,00</w:t>
            </w:r>
          </w:p>
        </w:tc>
        <w:tc>
          <w:tcPr>
            <w:tcW w:w="1185" w:type="dxa"/>
            <w:tcBorders>
              <w:top w:val="nil"/>
              <w:left w:val="nil"/>
              <w:bottom w:val="nil"/>
              <w:right w:val="nil"/>
            </w:tcBorders>
          </w:tcPr>
          <w:p w14:paraId="3FA8AA02"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448EF24E" w14:textId="77777777" w:rsidR="00616588" w:rsidRDefault="00616588">
            <w:pPr>
              <w:spacing w:after="160" w:line="259" w:lineRule="auto"/>
              <w:ind w:left="0" w:right="0" w:firstLine="0"/>
              <w:jc w:val="left"/>
            </w:pPr>
          </w:p>
        </w:tc>
      </w:tr>
      <w:tr w:rsidR="00616588" w14:paraId="212A3A32" w14:textId="77777777">
        <w:trPr>
          <w:trHeight w:val="285"/>
        </w:trPr>
        <w:tc>
          <w:tcPr>
            <w:tcW w:w="5975" w:type="dxa"/>
            <w:tcBorders>
              <w:top w:val="nil"/>
              <w:left w:val="nil"/>
              <w:bottom w:val="nil"/>
              <w:right w:val="nil"/>
            </w:tcBorders>
          </w:tcPr>
          <w:p w14:paraId="04ACF983"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7AECC8CA" w14:textId="77777777" w:rsidR="00616588" w:rsidRDefault="00000000">
            <w:pPr>
              <w:spacing w:after="0" w:line="259" w:lineRule="auto"/>
              <w:ind w:left="101" w:right="0" w:firstLine="0"/>
              <w:jc w:val="center"/>
            </w:pPr>
            <w:r>
              <w:rPr>
                <w:rFonts w:ascii="Arial" w:eastAsia="Arial" w:hAnsi="Arial" w:cs="Arial"/>
                <w:b/>
                <w:sz w:val="18"/>
              </w:rPr>
              <w:t>332,00</w:t>
            </w:r>
          </w:p>
        </w:tc>
        <w:tc>
          <w:tcPr>
            <w:tcW w:w="1365" w:type="dxa"/>
            <w:tcBorders>
              <w:top w:val="nil"/>
              <w:left w:val="nil"/>
              <w:bottom w:val="nil"/>
              <w:right w:val="nil"/>
            </w:tcBorders>
          </w:tcPr>
          <w:p w14:paraId="68DFE20B" w14:textId="77777777" w:rsidR="00616588" w:rsidRDefault="00000000">
            <w:pPr>
              <w:spacing w:after="0" w:line="259" w:lineRule="auto"/>
              <w:ind w:left="86" w:right="0" w:firstLine="0"/>
              <w:jc w:val="center"/>
            </w:pPr>
            <w:r>
              <w:rPr>
                <w:rFonts w:ascii="Arial" w:eastAsia="Arial" w:hAnsi="Arial" w:cs="Arial"/>
                <w:b/>
                <w:sz w:val="18"/>
              </w:rPr>
              <w:t>332,00</w:t>
            </w:r>
          </w:p>
        </w:tc>
        <w:tc>
          <w:tcPr>
            <w:tcW w:w="1185" w:type="dxa"/>
            <w:tcBorders>
              <w:top w:val="nil"/>
              <w:left w:val="nil"/>
              <w:bottom w:val="nil"/>
              <w:right w:val="nil"/>
            </w:tcBorders>
          </w:tcPr>
          <w:p w14:paraId="6FEFB927" w14:textId="77777777" w:rsidR="00616588" w:rsidRDefault="00616588">
            <w:pPr>
              <w:spacing w:after="160" w:line="259" w:lineRule="auto"/>
              <w:ind w:left="0" w:right="0" w:firstLine="0"/>
              <w:jc w:val="left"/>
            </w:pPr>
          </w:p>
        </w:tc>
        <w:tc>
          <w:tcPr>
            <w:tcW w:w="610" w:type="dxa"/>
            <w:tcBorders>
              <w:top w:val="nil"/>
              <w:left w:val="nil"/>
              <w:bottom w:val="nil"/>
              <w:right w:val="nil"/>
            </w:tcBorders>
          </w:tcPr>
          <w:p w14:paraId="5A9F025B" w14:textId="77777777" w:rsidR="00616588" w:rsidRDefault="00616588">
            <w:pPr>
              <w:spacing w:after="160" w:line="259" w:lineRule="auto"/>
              <w:ind w:left="0" w:right="0" w:firstLine="0"/>
              <w:jc w:val="left"/>
            </w:pPr>
          </w:p>
        </w:tc>
      </w:tr>
      <w:tr w:rsidR="00616588" w14:paraId="1C2F0599" w14:textId="77777777">
        <w:trPr>
          <w:trHeight w:val="285"/>
        </w:trPr>
        <w:tc>
          <w:tcPr>
            <w:tcW w:w="5975" w:type="dxa"/>
            <w:tcBorders>
              <w:top w:val="nil"/>
              <w:left w:val="nil"/>
              <w:bottom w:val="nil"/>
              <w:right w:val="nil"/>
            </w:tcBorders>
          </w:tcPr>
          <w:p w14:paraId="6C076189" w14:textId="77777777" w:rsidR="00616588" w:rsidRDefault="00000000">
            <w:pPr>
              <w:spacing w:after="0" w:line="259" w:lineRule="auto"/>
              <w:ind w:left="45" w:right="0" w:firstLine="0"/>
              <w:jc w:val="left"/>
            </w:pPr>
            <w:r>
              <w:rPr>
                <w:rFonts w:ascii="Arial" w:eastAsia="Arial" w:hAnsi="Arial" w:cs="Arial"/>
                <w:b/>
                <w:color w:val="0000A0"/>
                <w:sz w:val="18"/>
              </w:rPr>
              <w:t>K104248 Uređenje pristupne ceste za Slatku Dragu</w:t>
            </w:r>
          </w:p>
        </w:tc>
        <w:tc>
          <w:tcPr>
            <w:tcW w:w="1350" w:type="dxa"/>
            <w:tcBorders>
              <w:top w:val="nil"/>
              <w:left w:val="nil"/>
              <w:bottom w:val="nil"/>
              <w:right w:val="nil"/>
            </w:tcBorders>
          </w:tcPr>
          <w:p w14:paraId="7235A8A5" w14:textId="77777777" w:rsidR="00616588" w:rsidRDefault="00000000">
            <w:pPr>
              <w:spacing w:after="0" w:line="259" w:lineRule="auto"/>
              <w:ind w:left="101" w:right="0" w:firstLine="0"/>
              <w:jc w:val="center"/>
            </w:pPr>
            <w:r>
              <w:rPr>
                <w:rFonts w:ascii="Arial" w:eastAsia="Arial" w:hAnsi="Arial" w:cs="Arial"/>
                <w:b/>
                <w:color w:val="0000A0"/>
                <w:sz w:val="18"/>
              </w:rPr>
              <w:t>332,00</w:t>
            </w:r>
          </w:p>
        </w:tc>
        <w:tc>
          <w:tcPr>
            <w:tcW w:w="1365" w:type="dxa"/>
            <w:tcBorders>
              <w:top w:val="nil"/>
              <w:left w:val="nil"/>
              <w:bottom w:val="nil"/>
              <w:right w:val="nil"/>
            </w:tcBorders>
          </w:tcPr>
          <w:p w14:paraId="0F93C718" w14:textId="77777777" w:rsidR="00616588" w:rsidRDefault="00000000">
            <w:pPr>
              <w:spacing w:after="0" w:line="259" w:lineRule="auto"/>
              <w:ind w:left="86" w:right="0" w:firstLine="0"/>
              <w:jc w:val="center"/>
            </w:pPr>
            <w:r>
              <w:rPr>
                <w:rFonts w:ascii="Arial" w:eastAsia="Arial" w:hAnsi="Arial" w:cs="Arial"/>
                <w:b/>
                <w:color w:val="0000A0"/>
                <w:sz w:val="18"/>
              </w:rPr>
              <w:t>332,00</w:t>
            </w:r>
          </w:p>
        </w:tc>
        <w:tc>
          <w:tcPr>
            <w:tcW w:w="1185" w:type="dxa"/>
            <w:tcBorders>
              <w:top w:val="nil"/>
              <w:left w:val="nil"/>
              <w:bottom w:val="nil"/>
              <w:right w:val="nil"/>
            </w:tcBorders>
          </w:tcPr>
          <w:p w14:paraId="33498EA7" w14:textId="77777777" w:rsidR="00616588" w:rsidRDefault="00000000">
            <w:pPr>
              <w:spacing w:after="0" w:line="259" w:lineRule="auto"/>
              <w:ind w:left="450" w:right="0" w:firstLine="0"/>
              <w:jc w:val="left"/>
            </w:pPr>
            <w:r>
              <w:rPr>
                <w:rFonts w:ascii="Arial" w:eastAsia="Arial" w:hAnsi="Arial" w:cs="Arial"/>
                <w:b/>
                <w:color w:val="0000A0"/>
                <w:sz w:val="18"/>
              </w:rPr>
              <w:t>331,81</w:t>
            </w:r>
          </w:p>
        </w:tc>
        <w:tc>
          <w:tcPr>
            <w:tcW w:w="610" w:type="dxa"/>
            <w:tcBorders>
              <w:top w:val="nil"/>
              <w:left w:val="nil"/>
              <w:bottom w:val="nil"/>
              <w:right w:val="nil"/>
            </w:tcBorders>
          </w:tcPr>
          <w:p w14:paraId="27F27995" w14:textId="77777777" w:rsidR="00616588" w:rsidRDefault="00000000">
            <w:pPr>
              <w:spacing w:after="0" w:line="259" w:lineRule="auto"/>
              <w:ind w:left="0" w:right="0" w:firstLine="0"/>
            </w:pPr>
            <w:r>
              <w:rPr>
                <w:rFonts w:ascii="Arial" w:eastAsia="Arial" w:hAnsi="Arial" w:cs="Arial"/>
                <w:b/>
                <w:color w:val="0000A0"/>
                <w:sz w:val="18"/>
              </w:rPr>
              <w:t>99,94%</w:t>
            </w:r>
          </w:p>
        </w:tc>
      </w:tr>
      <w:tr w:rsidR="00616588" w14:paraId="0BE8B5EC" w14:textId="77777777">
        <w:trPr>
          <w:trHeight w:val="285"/>
        </w:trPr>
        <w:tc>
          <w:tcPr>
            <w:tcW w:w="5975" w:type="dxa"/>
            <w:tcBorders>
              <w:top w:val="nil"/>
              <w:left w:val="nil"/>
              <w:bottom w:val="nil"/>
              <w:right w:val="nil"/>
            </w:tcBorders>
          </w:tcPr>
          <w:p w14:paraId="52F68876"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56DDF474" w14:textId="77777777" w:rsidR="00616588" w:rsidRDefault="00000000">
            <w:pPr>
              <w:spacing w:after="0" w:line="259" w:lineRule="auto"/>
              <w:ind w:left="101" w:right="0" w:firstLine="0"/>
              <w:jc w:val="center"/>
            </w:pPr>
            <w:r>
              <w:rPr>
                <w:rFonts w:ascii="Arial" w:eastAsia="Arial" w:hAnsi="Arial" w:cs="Arial"/>
                <w:b/>
                <w:sz w:val="18"/>
              </w:rPr>
              <w:t>332,00</w:t>
            </w:r>
          </w:p>
        </w:tc>
        <w:tc>
          <w:tcPr>
            <w:tcW w:w="1365" w:type="dxa"/>
            <w:tcBorders>
              <w:top w:val="nil"/>
              <w:left w:val="nil"/>
              <w:bottom w:val="nil"/>
              <w:right w:val="nil"/>
            </w:tcBorders>
          </w:tcPr>
          <w:p w14:paraId="1BF7DAF6" w14:textId="77777777" w:rsidR="00616588" w:rsidRDefault="00000000">
            <w:pPr>
              <w:spacing w:after="0" w:line="259" w:lineRule="auto"/>
              <w:ind w:left="86" w:right="0" w:firstLine="0"/>
              <w:jc w:val="center"/>
            </w:pPr>
            <w:r>
              <w:rPr>
                <w:rFonts w:ascii="Arial" w:eastAsia="Arial" w:hAnsi="Arial" w:cs="Arial"/>
                <w:b/>
                <w:sz w:val="18"/>
              </w:rPr>
              <w:t>332,00</w:t>
            </w:r>
          </w:p>
        </w:tc>
        <w:tc>
          <w:tcPr>
            <w:tcW w:w="1185" w:type="dxa"/>
            <w:tcBorders>
              <w:top w:val="nil"/>
              <w:left w:val="nil"/>
              <w:bottom w:val="nil"/>
              <w:right w:val="nil"/>
            </w:tcBorders>
          </w:tcPr>
          <w:p w14:paraId="0E97DA86" w14:textId="77777777" w:rsidR="00616588" w:rsidRDefault="00000000">
            <w:pPr>
              <w:spacing w:after="0" w:line="259" w:lineRule="auto"/>
              <w:ind w:left="450" w:right="0" w:firstLine="0"/>
              <w:jc w:val="left"/>
            </w:pPr>
            <w:r>
              <w:rPr>
                <w:rFonts w:ascii="Arial" w:eastAsia="Arial" w:hAnsi="Arial" w:cs="Arial"/>
                <w:b/>
                <w:sz w:val="18"/>
              </w:rPr>
              <w:t>331,81</w:t>
            </w:r>
          </w:p>
        </w:tc>
        <w:tc>
          <w:tcPr>
            <w:tcW w:w="610" w:type="dxa"/>
            <w:tcBorders>
              <w:top w:val="nil"/>
              <w:left w:val="nil"/>
              <w:bottom w:val="nil"/>
              <w:right w:val="nil"/>
            </w:tcBorders>
          </w:tcPr>
          <w:p w14:paraId="72A70145" w14:textId="77777777" w:rsidR="00616588" w:rsidRDefault="00000000">
            <w:pPr>
              <w:spacing w:after="0" w:line="259" w:lineRule="auto"/>
              <w:ind w:left="0" w:right="0" w:firstLine="0"/>
            </w:pPr>
            <w:r>
              <w:rPr>
                <w:rFonts w:ascii="Arial" w:eastAsia="Arial" w:hAnsi="Arial" w:cs="Arial"/>
                <w:b/>
                <w:sz w:val="18"/>
              </w:rPr>
              <w:t>99,94%</w:t>
            </w:r>
          </w:p>
        </w:tc>
      </w:tr>
      <w:tr w:rsidR="00616588" w14:paraId="680C7949" w14:textId="77777777">
        <w:trPr>
          <w:trHeight w:val="285"/>
        </w:trPr>
        <w:tc>
          <w:tcPr>
            <w:tcW w:w="5975" w:type="dxa"/>
            <w:tcBorders>
              <w:top w:val="nil"/>
              <w:left w:val="nil"/>
              <w:bottom w:val="nil"/>
              <w:right w:val="nil"/>
            </w:tcBorders>
          </w:tcPr>
          <w:p w14:paraId="7997C9F7"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4F2C0184" w14:textId="77777777" w:rsidR="00616588" w:rsidRDefault="00000000">
            <w:pPr>
              <w:spacing w:after="0" w:line="259" w:lineRule="auto"/>
              <w:ind w:left="101" w:right="0" w:firstLine="0"/>
              <w:jc w:val="center"/>
            </w:pPr>
            <w:r>
              <w:rPr>
                <w:rFonts w:ascii="Arial" w:eastAsia="Arial" w:hAnsi="Arial" w:cs="Arial"/>
                <w:b/>
                <w:sz w:val="18"/>
              </w:rPr>
              <w:t>332,00</w:t>
            </w:r>
          </w:p>
        </w:tc>
        <w:tc>
          <w:tcPr>
            <w:tcW w:w="1365" w:type="dxa"/>
            <w:tcBorders>
              <w:top w:val="nil"/>
              <w:left w:val="nil"/>
              <w:bottom w:val="nil"/>
              <w:right w:val="nil"/>
            </w:tcBorders>
          </w:tcPr>
          <w:p w14:paraId="6642F74C" w14:textId="77777777" w:rsidR="00616588" w:rsidRDefault="00000000">
            <w:pPr>
              <w:spacing w:after="0" w:line="259" w:lineRule="auto"/>
              <w:ind w:left="86" w:right="0" w:firstLine="0"/>
              <w:jc w:val="center"/>
            </w:pPr>
            <w:r>
              <w:rPr>
                <w:rFonts w:ascii="Arial" w:eastAsia="Arial" w:hAnsi="Arial" w:cs="Arial"/>
                <w:b/>
                <w:sz w:val="18"/>
              </w:rPr>
              <w:t>332,00</w:t>
            </w:r>
          </w:p>
        </w:tc>
        <w:tc>
          <w:tcPr>
            <w:tcW w:w="1185" w:type="dxa"/>
            <w:tcBorders>
              <w:top w:val="nil"/>
              <w:left w:val="nil"/>
              <w:bottom w:val="nil"/>
              <w:right w:val="nil"/>
            </w:tcBorders>
          </w:tcPr>
          <w:p w14:paraId="3216105A" w14:textId="77777777" w:rsidR="00616588" w:rsidRDefault="00000000">
            <w:pPr>
              <w:spacing w:after="0" w:line="259" w:lineRule="auto"/>
              <w:ind w:left="450" w:right="0" w:firstLine="0"/>
              <w:jc w:val="left"/>
            </w:pPr>
            <w:r>
              <w:rPr>
                <w:rFonts w:ascii="Arial" w:eastAsia="Arial" w:hAnsi="Arial" w:cs="Arial"/>
                <w:b/>
                <w:sz w:val="18"/>
              </w:rPr>
              <w:t>331,81</w:t>
            </w:r>
          </w:p>
        </w:tc>
        <w:tc>
          <w:tcPr>
            <w:tcW w:w="610" w:type="dxa"/>
            <w:tcBorders>
              <w:top w:val="nil"/>
              <w:left w:val="nil"/>
              <w:bottom w:val="nil"/>
              <w:right w:val="nil"/>
            </w:tcBorders>
          </w:tcPr>
          <w:p w14:paraId="137E1C33" w14:textId="77777777" w:rsidR="00616588" w:rsidRDefault="00000000">
            <w:pPr>
              <w:spacing w:after="0" w:line="259" w:lineRule="auto"/>
              <w:ind w:left="0" w:right="0" w:firstLine="0"/>
            </w:pPr>
            <w:r>
              <w:rPr>
                <w:rFonts w:ascii="Arial" w:eastAsia="Arial" w:hAnsi="Arial" w:cs="Arial"/>
                <w:b/>
                <w:sz w:val="18"/>
              </w:rPr>
              <w:t>99,94%</w:t>
            </w:r>
          </w:p>
        </w:tc>
      </w:tr>
      <w:tr w:rsidR="00616588" w14:paraId="203A6642" w14:textId="77777777">
        <w:trPr>
          <w:trHeight w:val="285"/>
        </w:trPr>
        <w:tc>
          <w:tcPr>
            <w:tcW w:w="5975" w:type="dxa"/>
            <w:tcBorders>
              <w:top w:val="nil"/>
              <w:left w:val="nil"/>
              <w:bottom w:val="nil"/>
              <w:right w:val="nil"/>
            </w:tcBorders>
          </w:tcPr>
          <w:p w14:paraId="4195DE87" w14:textId="77777777" w:rsidR="00616588" w:rsidRDefault="00000000">
            <w:pPr>
              <w:spacing w:after="0" w:line="259" w:lineRule="auto"/>
              <w:ind w:left="510" w:right="0" w:firstLine="0"/>
              <w:jc w:val="left"/>
            </w:pPr>
            <w:r>
              <w:rPr>
                <w:rFonts w:ascii="Arial" w:eastAsia="Arial" w:hAnsi="Arial" w:cs="Arial"/>
                <w:i/>
                <w:sz w:val="18"/>
              </w:rPr>
              <w:t>4213 Ceste, željeznice i ostali prometni objekti</w:t>
            </w:r>
          </w:p>
        </w:tc>
        <w:tc>
          <w:tcPr>
            <w:tcW w:w="1350" w:type="dxa"/>
            <w:tcBorders>
              <w:top w:val="nil"/>
              <w:left w:val="nil"/>
              <w:bottom w:val="nil"/>
              <w:right w:val="nil"/>
            </w:tcBorders>
          </w:tcPr>
          <w:p w14:paraId="2D86C84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6BECAA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00702CC1" w14:textId="77777777" w:rsidR="00616588" w:rsidRDefault="00000000">
            <w:pPr>
              <w:spacing w:after="0" w:line="259" w:lineRule="auto"/>
              <w:ind w:left="450" w:right="0" w:firstLine="0"/>
              <w:jc w:val="left"/>
            </w:pPr>
            <w:r>
              <w:rPr>
                <w:rFonts w:ascii="Arial" w:eastAsia="Arial" w:hAnsi="Arial" w:cs="Arial"/>
                <w:i/>
                <w:sz w:val="18"/>
              </w:rPr>
              <w:t>331,81</w:t>
            </w:r>
          </w:p>
        </w:tc>
        <w:tc>
          <w:tcPr>
            <w:tcW w:w="610" w:type="dxa"/>
            <w:tcBorders>
              <w:top w:val="nil"/>
              <w:left w:val="nil"/>
              <w:bottom w:val="nil"/>
              <w:right w:val="nil"/>
            </w:tcBorders>
          </w:tcPr>
          <w:p w14:paraId="6A71864F" w14:textId="77777777" w:rsidR="00616588" w:rsidRDefault="00616588">
            <w:pPr>
              <w:spacing w:after="160" w:line="259" w:lineRule="auto"/>
              <w:ind w:left="0" w:right="0" w:firstLine="0"/>
              <w:jc w:val="left"/>
            </w:pPr>
          </w:p>
        </w:tc>
      </w:tr>
      <w:tr w:rsidR="00616588" w14:paraId="21CC0086" w14:textId="77777777">
        <w:trPr>
          <w:trHeight w:val="285"/>
        </w:trPr>
        <w:tc>
          <w:tcPr>
            <w:tcW w:w="5975" w:type="dxa"/>
            <w:tcBorders>
              <w:top w:val="nil"/>
              <w:left w:val="nil"/>
              <w:bottom w:val="nil"/>
              <w:right w:val="nil"/>
            </w:tcBorders>
          </w:tcPr>
          <w:p w14:paraId="7B71C3F2" w14:textId="77777777" w:rsidR="00616588" w:rsidRDefault="00000000">
            <w:pPr>
              <w:spacing w:after="0" w:line="259" w:lineRule="auto"/>
              <w:ind w:left="45" w:right="0" w:firstLine="0"/>
              <w:jc w:val="left"/>
            </w:pPr>
            <w:r>
              <w:rPr>
                <w:rFonts w:ascii="Arial" w:eastAsia="Arial" w:hAnsi="Arial" w:cs="Arial"/>
                <w:b/>
                <w:color w:val="0000A0"/>
                <w:sz w:val="18"/>
              </w:rPr>
              <w:t>K104249 Izgradnja autobusnih ugibališta i stajališta</w:t>
            </w:r>
          </w:p>
        </w:tc>
        <w:tc>
          <w:tcPr>
            <w:tcW w:w="1350" w:type="dxa"/>
            <w:tcBorders>
              <w:top w:val="nil"/>
              <w:left w:val="nil"/>
              <w:bottom w:val="nil"/>
              <w:right w:val="nil"/>
            </w:tcBorders>
          </w:tcPr>
          <w:p w14:paraId="5677102D" w14:textId="77777777" w:rsidR="00616588" w:rsidRDefault="00000000">
            <w:pPr>
              <w:spacing w:after="0" w:line="259" w:lineRule="auto"/>
              <w:ind w:left="200" w:right="0" w:firstLine="0"/>
              <w:jc w:val="left"/>
            </w:pPr>
            <w:r>
              <w:rPr>
                <w:rFonts w:ascii="Arial" w:eastAsia="Arial" w:hAnsi="Arial" w:cs="Arial"/>
                <w:b/>
                <w:color w:val="0000A0"/>
                <w:sz w:val="18"/>
              </w:rPr>
              <w:t>14.000,00</w:t>
            </w:r>
          </w:p>
        </w:tc>
        <w:tc>
          <w:tcPr>
            <w:tcW w:w="1365" w:type="dxa"/>
            <w:tcBorders>
              <w:top w:val="nil"/>
              <w:left w:val="nil"/>
              <w:bottom w:val="nil"/>
              <w:right w:val="nil"/>
            </w:tcBorders>
          </w:tcPr>
          <w:p w14:paraId="30B47287" w14:textId="77777777" w:rsidR="00616588" w:rsidRDefault="00000000">
            <w:pPr>
              <w:spacing w:after="0" w:line="259" w:lineRule="auto"/>
              <w:ind w:left="200" w:right="0" w:firstLine="0"/>
              <w:jc w:val="left"/>
            </w:pPr>
            <w:r>
              <w:rPr>
                <w:rFonts w:ascii="Arial" w:eastAsia="Arial" w:hAnsi="Arial" w:cs="Arial"/>
                <w:b/>
                <w:color w:val="0000A0"/>
                <w:sz w:val="18"/>
              </w:rPr>
              <w:t>14.000,00</w:t>
            </w:r>
          </w:p>
        </w:tc>
        <w:tc>
          <w:tcPr>
            <w:tcW w:w="1185" w:type="dxa"/>
            <w:tcBorders>
              <w:top w:val="nil"/>
              <w:left w:val="nil"/>
              <w:bottom w:val="nil"/>
              <w:right w:val="nil"/>
            </w:tcBorders>
          </w:tcPr>
          <w:p w14:paraId="159A7944" w14:textId="77777777" w:rsidR="00616588" w:rsidRDefault="00000000">
            <w:pPr>
              <w:spacing w:after="0" w:line="259" w:lineRule="auto"/>
              <w:ind w:left="15" w:right="0" w:firstLine="0"/>
              <w:jc w:val="center"/>
            </w:pPr>
            <w:r>
              <w:rPr>
                <w:rFonts w:ascii="Arial" w:eastAsia="Arial" w:hAnsi="Arial" w:cs="Arial"/>
                <w:b/>
                <w:color w:val="0000A0"/>
                <w:sz w:val="18"/>
              </w:rPr>
              <w:t>11.579,49</w:t>
            </w:r>
          </w:p>
        </w:tc>
        <w:tc>
          <w:tcPr>
            <w:tcW w:w="610" w:type="dxa"/>
            <w:tcBorders>
              <w:top w:val="nil"/>
              <w:left w:val="nil"/>
              <w:bottom w:val="nil"/>
              <w:right w:val="nil"/>
            </w:tcBorders>
          </w:tcPr>
          <w:p w14:paraId="622ADF79" w14:textId="77777777" w:rsidR="00616588" w:rsidRDefault="00000000">
            <w:pPr>
              <w:spacing w:after="0" w:line="259" w:lineRule="auto"/>
              <w:ind w:left="0" w:right="0" w:firstLine="0"/>
            </w:pPr>
            <w:r>
              <w:rPr>
                <w:rFonts w:ascii="Arial" w:eastAsia="Arial" w:hAnsi="Arial" w:cs="Arial"/>
                <w:b/>
                <w:color w:val="0000A0"/>
                <w:sz w:val="18"/>
              </w:rPr>
              <w:t>82,71%</w:t>
            </w:r>
          </w:p>
        </w:tc>
      </w:tr>
      <w:tr w:rsidR="00616588" w14:paraId="24E4579D" w14:textId="77777777">
        <w:trPr>
          <w:trHeight w:val="285"/>
        </w:trPr>
        <w:tc>
          <w:tcPr>
            <w:tcW w:w="5975" w:type="dxa"/>
            <w:tcBorders>
              <w:top w:val="nil"/>
              <w:left w:val="nil"/>
              <w:bottom w:val="nil"/>
              <w:right w:val="nil"/>
            </w:tcBorders>
          </w:tcPr>
          <w:p w14:paraId="2A3CC6CF"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78A3BA87" w14:textId="77777777" w:rsidR="00616588" w:rsidRDefault="00000000">
            <w:pPr>
              <w:spacing w:after="0" w:line="259" w:lineRule="auto"/>
              <w:ind w:left="200" w:right="0" w:firstLine="0"/>
              <w:jc w:val="left"/>
            </w:pPr>
            <w:r>
              <w:rPr>
                <w:rFonts w:ascii="Arial" w:eastAsia="Arial" w:hAnsi="Arial" w:cs="Arial"/>
                <w:b/>
                <w:sz w:val="18"/>
              </w:rPr>
              <w:t>14.000,00</w:t>
            </w:r>
          </w:p>
        </w:tc>
        <w:tc>
          <w:tcPr>
            <w:tcW w:w="1365" w:type="dxa"/>
            <w:tcBorders>
              <w:top w:val="nil"/>
              <w:left w:val="nil"/>
              <w:bottom w:val="nil"/>
              <w:right w:val="nil"/>
            </w:tcBorders>
          </w:tcPr>
          <w:p w14:paraId="3C37CA40" w14:textId="77777777" w:rsidR="00616588" w:rsidRDefault="00000000">
            <w:pPr>
              <w:spacing w:after="0" w:line="259" w:lineRule="auto"/>
              <w:ind w:left="200" w:right="0" w:firstLine="0"/>
              <w:jc w:val="left"/>
            </w:pPr>
            <w:r>
              <w:rPr>
                <w:rFonts w:ascii="Arial" w:eastAsia="Arial" w:hAnsi="Arial" w:cs="Arial"/>
                <w:b/>
                <w:sz w:val="18"/>
              </w:rPr>
              <w:t>14.000,00</w:t>
            </w:r>
          </w:p>
        </w:tc>
        <w:tc>
          <w:tcPr>
            <w:tcW w:w="1185" w:type="dxa"/>
            <w:tcBorders>
              <w:top w:val="nil"/>
              <w:left w:val="nil"/>
              <w:bottom w:val="nil"/>
              <w:right w:val="nil"/>
            </w:tcBorders>
          </w:tcPr>
          <w:p w14:paraId="4356C0CF" w14:textId="77777777" w:rsidR="00616588" w:rsidRDefault="00000000">
            <w:pPr>
              <w:spacing w:after="0" w:line="259" w:lineRule="auto"/>
              <w:ind w:left="15" w:right="0" w:firstLine="0"/>
              <w:jc w:val="center"/>
            </w:pPr>
            <w:r>
              <w:rPr>
                <w:rFonts w:ascii="Arial" w:eastAsia="Arial" w:hAnsi="Arial" w:cs="Arial"/>
                <w:b/>
                <w:sz w:val="18"/>
              </w:rPr>
              <w:t>11.579,49</w:t>
            </w:r>
          </w:p>
        </w:tc>
        <w:tc>
          <w:tcPr>
            <w:tcW w:w="610" w:type="dxa"/>
            <w:tcBorders>
              <w:top w:val="nil"/>
              <w:left w:val="nil"/>
              <w:bottom w:val="nil"/>
              <w:right w:val="nil"/>
            </w:tcBorders>
          </w:tcPr>
          <w:p w14:paraId="722F8A95" w14:textId="77777777" w:rsidR="00616588" w:rsidRDefault="00000000">
            <w:pPr>
              <w:spacing w:after="0" w:line="259" w:lineRule="auto"/>
              <w:ind w:left="0" w:right="0" w:firstLine="0"/>
            </w:pPr>
            <w:r>
              <w:rPr>
                <w:rFonts w:ascii="Arial" w:eastAsia="Arial" w:hAnsi="Arial" w:cs="Arial"/>
                <w:b/>
                <w:sz w:val="18"/>
              </w:rPr>
              <w:t>82,71%</w:t>
            </w:r>
          </w:p>
        </w:tc>
      </w:tr>
      <w:tr w:rsidR="00616588" w14:paraId="459B2A33" w14:textId="77777777">
        <w:trPr>
          <w:trHeight w:val="285"/>
        </w:trPr>
        <w:tc>
          <w:tcPr>
            <w:tcW w:w="5975" w:type="dxa"/>
            <w:tcBorders>
              <w:top w:val="nil"/>
              <w:left w:val="nil"/>
              <w:bottom w:val="nil"/>
              <w:right w:val="nil"/>
            </w:tcBorders>
          </w:tcPr>
          <w:p w14:paraId="6701E1A6"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4E3A7F4F" w14:textId="77777777" w:rsidR="00616588" w:rsidRDefault="00000000">
            <w:pPr>
              <w:spacing w:after="0" w:line="259" w:lineRule="auto"/>
              <w:ind w:left="0" w:right="49" w:firstLine="0"/>
              <w:jc w:val="center"/>
            </w:pPr>
            <w:r>
              <w:rPr>
                <w:rFonts w:ascii="Arial" w:eastAsia="Arial" w:hAnsi="Arial" w:cs="Arial"/>
                <w:b/>
                <w:sz w:val="18"/>
              </w:rPr>
              <w:t>3.000,00</w:t>
            </w:r>
          </w:p>
        </w:tc>
        <w:tc>
          <w:tcPr>
            <w:tcW w:w="1365" w:type="dxa"/>
            <w:tcBorders>
              <w:top w:val="nil"/>
              <w:left w:val="nil"/>
              <w:bottom w:val="nil"/>
              <w:right w:val="nil"/>
            </w:tcBorders>
          </w:tcPr>
          <w:p w14:paraId="3532EA05" w14:textId="77777777" w:rsidR="00616588" w:rsidRDefault="00000000">
            <w:pPr>
              <w:spacing w:after="0" w:line="259" w:lineRule="auto"/>
              <w:ind w:left="0" w:right="64" w:firstLine="0"/>
              <w:jc w:val="center"/>
            </w:pPr>
            <w:r>
              <w:rPr>
                <w:rFonts w:ascii="Arial" w:eastAsia="Arial" w:hAnsi="Arial" w:cs="Arial"/>
                <w:b/>
                <w:sz w:val="18"/>
              </w:rPr>
              <w:t>3.000,00</w:t>
            </w:r>
          </w:p>
        </w:tc>
        <w:tc>
          <w:tcPr>
            <w:tcW w:w="1185" w:type="dxa"/>
            <w:tcBorders>
              <w:top w:val="nil"/>
              <w:left w:val="nil"/>
              <w:bottom w:val="nil"/>
              <w:right w:val="nil"/>
            </w:tcBorders>
          </w:tcPr>
          <w:p w14:paraId="7D488001" w14:textId="77777777" w:rsidR="00616588" w:rsidRDefault="00000000">
            <w:pPr>
              <w:spacing w:after="0" w:line="259" w:lineRule="auto"/>
              <w:ind w:left="115" w:right="0" w:firstLine="0"/>
              <w:jc w:val="center"/>
            </w:pPr>
            <w:r>
              <w:rPr>
                <w:rFonts w:ascii="Arial" w:eastAsia="Arial" w:hAnsi="Arial" w:cs="Arial"/>
                <w:b/>
                <w:sz w:val="18"/>
              </w:rPr>
              <w:t>1.800,00</w:t>
            </w:r>
          </w:p>
        </w:tc>
        <w:tc>
          <w:tcPr>
            <w:tcW w:w="610" w:type="dxa"/>
            <w:tcBorders>
              <w:top w:val="nil"/>
              <w:left w:val="nil"/>
              <w:bottom w:val="nil"/>
              <w:right w:val="nil"/>
            </w:tcBorders>
          </w:tcPr>
          <w:p w14:paraId="61639D6C" w14:textId="77777777" w:rsidR="00616588" w:rsidRDefault="00000000">
            <w:pPr>
              <w:spacing w:after="0" w:line="259" w:lineRule="auto"/>
              <w:ind w:left="0" w:right="0" w:firstLine="0"/>
            </w:pPr>
            <w:r>
              <w:rPr>
                <w:rFonts w:ascii="Arial" w:eastAsia="Arial" w:hAnsi="Arial" w:cs="Arial"/>
                <w:b/>
                <w:sz w:val="18"/>
              </w:rPr>
              <w:t>60,00%</w:t>
            </w:r>
          </w:p>
        </w:tc>
      </w:tr>
      <w:tr w:rsidR="00616588" w14:paraId="51EC3E0A" w14:textId="77777777">
        <w:trPr>
          <w:trHeight w:val="278"/>
        </w:trPr>
        <w:tc>
          <w:tcPr>
            <w:tcW w:w="5975" w:type="dxa"/>
            <w:tcBorders>
              <w:top w:val="nil"/>
              <w:left w:val="nil"/>
              <w:bottom w:val="nil"/>
              <w:right w:val="nil"/>
            </w:tcBorders>
          </w:tcPr>
          <w:p w14:paraId="6CAECAEE" w14:textId="77777777" w:rsidR="00616588" w:rsidRDefault="00000000">
            <w:pPr>
              <w:spacing w:after="0" w:line="259" w:lineRule="auto"/>
              <w:ind w:left="510"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08ABF59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7F94F56"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26579E6" w14:textId="77777777" w:rsidR="00616588" w:rsidRDefault="00000000">
            <w:pPr>
              <w:spacing w:after="0" w:line="259" w:lineRule="auto"/>
              <w:ind w:left="115" w:right="0" w:firstLine="0"/>
              <w:jc w:val="center"/>
            </w:pPr>
            <w:r>
              <w:rPr>
                <w:rFonts w:ascii="Arial" w:eastAsia="Arial" w:hAnsi="Arial" w:cs="Arial"/>
                <w:i/>
                <w:sz w:val="18"/>
              </w:rPr>
              <w:t>1.800,00</w:t>
            </w:r>
          </w:p>
        </w:tc>
        <w:tc>
          <w:tcPr>
            <w:tcW w:w="610" w:type="dxa"/>
            <w:tcBorders>
              <w:top w:val="nil"/>
              <w:left w:val="nil"/>
              <w:bottom w:val="nil"/>
              <w:right w:val="nil"/>
            </w:tcBorders>
          </w:tcPr>
          <w:p w14:paraId="4A02365C" w14:textId="77777777" w:rsidR="00616588" w:rsidRDefault="00616588">
            <w:pPr>
              <w:spacing w:after="160" w:line="259" w:lineRule="auto"/>
              <w:ind w:left="0" w:right="0" w:firstLine="0"/>
              <w:jc w:val="left"/>
            </w:pPr>
          </w:p>
        </w:tc>
      </w:tr>
      <w:tr w:rsidR="00616588" w14:paraId="46D7318D" w14:textId="77777777">
        <w:trPr>
          <w:trHeight w:val="278"/>
        </w:trPr>
        <w:tc>
          <w:tcPr>
            <w:tcW w:w="5975" w:type="dxa"/>
            <w:tcBorders>
              <w:top w:val="nil"/>
              <w:left w:val="nil"/>
              <w:bottom w:val="nil"/>
              <w:right w:val="nil"/>
            </w:tcBorders>
          </w:tcPr>
          <w:p w14:paraId="6F14DE92"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0EAB782F" w14:textId="77777777" w:rsidR="00616588" w:rsidRDefault="00000000">
            <w:pPr>
              <w:spacing w:after="0" w:line="259" w:lineRule="auto"/>
              <w:ind w:left="200" w:right="0" w:firstLine="0"/>
              <w:jc w:val="left"/>
            </w:pPr>
            <w:r>
              <w:rPr>
                <w:rFonts w:ascii="Arial" w:eastAsia="Arial" w:hAnsi="Arial" w:cs="Arial"/>
                <w:b/>
                <w:sz w:val="18"/>
              </w:rPr>
              <w:t>11.000,00</w:t>
            </w:r>
          </w:p>
        </w:tc>
        <w:tc>
          <w:tcPr>
            <w:tcW w:w="1365" w:type="dxa"/>
            <w:tcBorders>
              <w:top w:val="nil"/>
              <w:left w:val="nil"/>
              <w:bottom w:val="nil"/>
              <w:right w:val="nil"/>
            </w:tcBorders>
          </w:tcPr>
          <w:p w14:paraId="632E6156" w14:textId="77777777" w:rsidR="00616588" w:rsidRDefault="00000000">
            <w:pPr>
              <w:spacing w:after="0" w:line="259" w:lineRule="auto"/>
              <w:ind w:left="200" w:right="0" w:firstLine="0"/>
              <w:jc w:val="left"/>
            </w:pPr>
            <w:r>
              <w:rPr>
                <w:rFonts w:ascii="Arial" w:eastAsia="Arial" w:hAnsi="Arial" w:cs="Arial"/>
                <w:b/>
                <w:sz w:val="18"/>
              </w:rPr>
              <w:t>11.000,00</w:t>
            </w:r>
          </w:p>
        </w:tc>
        <w:tc>
          <w:tcPr>
            <w:tcW w:w="1185" w:type="dxa"/>
            <w:tcBorders>
              <w:top w:val="nil"/>
              <w:left w:val="nil"/>
              <w:bottom w:val="nil"/>
              <w:right w:val="nil"/>
            </w:tcBorders>
          </w:tcPr>
          <w:p w14:paraId="05591E47" w14:textId="77777777" w:rsidR="00616588" w:rsidRDefault="00000000">
            <w:pPr>
              <w:spacing w:after="0" w:line="259" w:lineRule="auto"/>
              <w:ind w:left="115" w:right="0" w:firstLine="0"/>
              <w:jc w:val="center"/>
            </w:pPr>
            <w:r>
              <w:rPr>
                <w:rFonts w:ascii="Arial" w:eastAsia="Arial" w:hAnsi="Arial" w:cs="Arial"/>
                <w:b/>
                <w:sz w:val="18"/>
              </w:rPr>
              <w:t>9.779,49</w:t>
            </w:r>
          </w:p>
        </w:tc>
        <w:tc>
          <w:tcPr>
            <w:tcW w:w="610" w:type="dxa"/>
            <w:tcBorders>
              <w:top w:val="nil"/>
              <w:left w:val="nil"/>
              <w:bottom w:val="nil"/>
              <w:right w:val="nil"/>
            </w:tcBorders>
          </w:tcPr>
          <w:p w14:paraId="46EB2AD6" w14:textId="77777777" w:rsidR="00616588" w:rsidRDefault="00000000">
            <w:pPr>
              <w:spacing w:after="0" w:line="259" w:lineRule="auto"/>
              <w:ind w:left="0" w:right="0" w:firstLine="0"/>
            </w:pPr>
            <w:r>
              <w:rPr>
                <w:rFonts w:ascii="Arial" w:eastAsia="Arial" w:hAnsi="Arial" w:cs="Arial"/>
                <w:b/>
                <w:sz w:val="18"/>
              </w:rPr>
              <w:t>88,90%</w:t>
            </w:r>
          </w:p>
        </w:tc>
      </w:tr>
      <w:tr w:rsidR="00616588" w14:paraId="519453FB" w14:textId="77777777">
        <w:trPr>
          <w:trHeight w:val="285"/>
        </w:trPr>
        <w:tc>
          <w:tcPr>
            <w:tcW w:w="5975" w:type="dxa"/>
            <w:tcBorders>
              <w:top w:val="nil"/>
              <w:left w:val="nil"/>
              <w:bottom w:val="nil"/>
              <w:right w:val="nil"/>
            </w:tcBorders>
          </w:tcPr>
          <w:p w14:paraId="4894D7F2" w14:textId="77777777" w:rsidR="00616588" w:rsidRDefault="00000000">
            <w:pPr>
              <w:spacing w:after="0" w:line="259" w:lineRule="auto"/>
              <w:ind w:left="510" w:right="0" w:firstLine="0"/>
              <w:jc w:val="left"/>
            </w:pPr>
            <w:r>
              <w:rPr>
                <w:rFonts w:ascii="Arial" w:eastAsia="Arial" w:hAnsi="Arial" w:cs="Arial"/>
                <w:i/>
                <w:sz w:val="18"/>
              </w:rPr>
              <w:t>4214 Ostali građevinski objekti</w:t>
            </w:r>
          </w:p>
        </w:tc>
        <w:tc>
          <w:tcPr>
            <w:tcW w:w="1350" w:type="dxa"/>
            <w:tcBorders>
              <w:top w:val="nil"/>
              <w:left w:val="nil"/>
              <w:bottom w:val="nil"/>
              <w:right w:val="nil"/>
            </w:tcBorders>
          </w:tcPr>
          <w:p w14:paraId="112D441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0992243"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DC40EE6" w14:textId="77777777" w:rsidR="00616588" w:rsidRDefault="00000000">
            <w:pPr>
              <w:spacing w:after="0" w:line="259" w:lineRule="auto"/>
              <w:ind w:left="115" w:right="0" w:firstLine="0"/>
              <w:jc w:val="center"/>
            </w:pPr>
            <w:r>
              <w:rPr>
                <w:rFonts w:ascii="Arial" w:eastAsia="Arial" w:hAnsi="Arial" w:cs="Arial"/>
                <w:i/>
                <w:sz w:val="18"/>
              </w:rPr>
              <w:t>2.322,69</w:t>
            </w:r>
          </w:p>
        </w:tc>
        <w:tc>
          <w:tcPr>
            <w:tcW w:w="610" w:type="dxa"/>
            <w:tcBorders>
              <w:top w:val="nil"/>
              <w:left w:val="nil"/>
              <w:bottom w:val="nil"/>
              <w:right w:val="nil"/>
            </w:tcBorders>
          </w:tcPr>
          <w:p w14:paraId="457C6DFD" w14:textId="77777777" w:rsidR="00616588" w:rsidRDefault="00616588">
            <w:pPr>
              <w:spacing w:after="160" w:line="259" w:lineRule="auto"/>
              <w:ind w:left="0" w:right="0" w:firstLine="0"/>
              <w:jc w:val="left"/>
            </w:pPr>
          </w:p>
        </w:tc>
      </w:tr>
      <w:tr w:rsidR="00616588" w14:paraId="0C36AED1" w14:textId="77777777">
        <w:trPr>
          <w:trHeight w:val="285"/>
        </w:trPr>
        <w:tc>
          <w:tcPr>
            <w:tcW w:w="5975" w:type="dxa"/>
            <w:tcBorders>
              <w:top w:val="nil"/>
              <w:left w:val="nil"/>
              <w:bottom w:val="nil"/>
              <w:right w:val="nil"/>
            </w:tcBorders>
          </w:tcPr>
          <w:p w14:paraId="4266B28E" w14:textId="77777777" w:rsidR="00616588" w:rsidRDefault="00000000">
            <w:pPr>
              <w:spacing w:after="0" w:line="259" w:lineRule="auto"/>
              <w:ind w:left="510" w:right="0" w:firstLine="0"/>
              <w:jc w:val="left"/>
            </w:pPr>
            <w:r>
              <w:rPr>
                <w:rFonts w:ascii="Arial" w:eastAsia="Arial" w:hAnsi="Arial" w:cs="Arial"/>
                <w:i/>
                <w:sz w:val="18"/>
              </w:rPr>
              <w:t>4227 Uređaji, strojevi i oprema za ostale namjene</w:t>
            </w:r>
          </w:p>
        </w:tc>
        <w:tc>
          <w:tcPr>
            <w:tcW w:w="1350" w:type="dxa"/>
            <w:tcBorders>
              <w:top w:val="nil"/>
              <w:left w:val="nil"/>
              <w:bottom w:val="nil"/>
              <w:right w:val="nil"/>
            </w:tcBorders>
          </w:tcPr>
          <w:p w14:paraId="78DCBA6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6E863A0"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5C42D959" w14:textId="77777777" w:rsidR="00616588" w:rsidRDefault="00000000">
            <w:pPr>
              <w:spacing w:after="0" w:line="259" w:lineRule="auto"/>
              <w:ind w:left="115" w:right="0" w:firstLine="0"/>
              <w:jc w:val="center"/>
            </w:pPr>
            <w:r>
              <w:rPr>
                <w:rFonts w:ascii="Arial" w:eastAsia="Arial" w:hAnsi="Arial" w:cs="Arial"/>
                <w:i/>
                <w:sz w:val="18"/>
              </w:rPr>
              <w:t>7.456,80</w:t>
            </w:r>
          </w:p>
        </w:tc>
        <w:tc>
          <w:tcPr>
            <w:tcW w:w="610" w:type="dxa"/>
            <w:tcBorders>
              <w:top w:val="nil"/>
              <w:left w:val="nil"/>
              <w:bottom w:val="nil"/>
              <w:right w:val="nil"/>
            </w:tcBorders>
          </w:tcPr>
          <w:p w14:paraId="0B991E93" w14:textId="77777777" w:rsidR="00616588" w:rsidRDefault="00616588">
            <w:pPr>
              <w:spacing w:after="160" w:line="259" w:lineRule="auto"/>
              <w:ind w:left="0" w:right="0" w:firstLine="0"/>
              <w:jc w:val="left"/>
            </w:pPr>
          </w:p>
        </w:tc>
      </w:tr>
      <w:tr w:rsidR="00616588" w14:paraId="0DD82AF3" w14:textId="77777777">
        <w:trPr>
          <w:trHeight w:val="712"/>
        </w:trPr>
        <w:tc>
          <w:tcPr>
            <w:tcW w:w="5975" w:type="dxa"/>
            <w:tcBorders>
              <w:top w:val="nil"/>
              <w:left w:val="nil"/>
              <w:bottom w:val="nil"/>
              <w:right w:val="nil"/>
            </w:tcBorders>
          </w:tcPr>
          <w:p w14:paraId="28DD515B" w14:textId="77777777" w:rsidR="00616588" w:rsidRDefault="00000000">
            <w:pPr>
              <w:spacing w:after="0" w:line="259" w:lineRule="auto"/>
              <w:ind w:left="0" w:right="0" w:firstLine="0"/>
              <w:jc w:val="left"/>
            </w:pPr>
            <w:r>
              <w:rPr>
                <w:rFonts w:ascii="Arial" w:eastAsia="Arial" w:hAnsi="Arial" w:cs="Arial"/>
                <w:b/>
                <w:color w:val="0000A0"/>
                <w:sz w:val="20"/>
              </w:rPr>
              <w:t xml:space="preserve">1045 OBVEZNA PREVENTIVNA DEZINSEKCIJA, </w:t>
            </w:r>
          </w:p>
          <w:p w14:paraId="4D86EA32" w14:textId="77777777" w:rsidR="00616588" w:rsidRDefault="00000000">
            <w:pPr>
              <w:spacing w:after="0" w:line="259" w:lineRule="auto"/>
              <w:ind w:left="0" w:right="157" w:firstLine="0"/>
              <w:jc w:val="left"/>
            </w:pPr>
            <w:r>
              <w:rPr>
                <w:rFonts w:ascii="Arial" w:eastAsia="Arial" w:hAnsi="Arial" w:cs="Arial"/>
                <w:b/>
                <w:color w:val="0000A0"/>
                <w:sz w:val="20"/>
              </w:rPr>
              <w:t>DERATIZACIJA, ADULTICIDNO TRETIRANJE KOMARACA TE LOV I ZBRINJAVANJE PASA LUTALICA</w:t>
            </w:r>
          </w:p>
        </w:tc>
        <w:tc>
          <w:tcPr>
            <w:tcW w:w="1350" w:type="dxa"/>
            <w:tcBorders>
              <w:top w:val="nil"/>
              <w:left w:val="nil"/>
              <w:bottom w:val="nil"/>
              <w:right w:val="nil"/>
            </w:tcBorders>
          </w:tcPr>
          <w:p w14:paraId="4BD36DB5" w14:textId="77777777" w:rsidR="00616588" w:rsidRDefault="00000000">
            <w:pPr>
              <w:spacing w:after="0" w:line="259" w:lineRule="auto"/>
              <w:ind w:left="0" w:right="0" w:firstLine="0"/>
              <w:jc w:val="left"/>
            </w:pPr>
            <w:r>
              <w:rPr>
                <w:rFonts w:ascii="Arial" w:eastAsia="Arial" w:hAnsi="Arial" w:cs="Arial"/>
                <w:b/>
                <w:color w:val="0000A0"/>
                <w:sz w:val="20"/>
              </w:rPr>
              <w:t>150.000,00</w:t>
            </w:r>
          </w:p>
        </w:tc>
        <w:tc>
          <w:tcPr>
            <w:tcW w:w="1365" w:type="dxa"/>
            <w:tcBorders>
              <w:top w:val="nil"/>
              <w:left w:val="nil"/>
              <w:bottom w:val="nil"/>
              <w:right w:val="nil"/>
            </w:tcBorders>
          </w:tcPr>
          <w:p w14:paraId="0924A807" w14:textId="77777777" w:rsidR="00616588" w:rsidRDefault="00000000">
            <w:pPr>
              <w:spacing w:after="0" w:line="259" w:lineRule="auto"/>
              <w:ind w:left="0" w:right="0" w:firstLine="0"/>
              <w:jc w:val="left"/>
            </w:pPr>
            <w:r>
              <w:rPr>
                <w:rFonts w:ascii="Arial" w:eastAsia="Arial" w:hAnsi="Arial" w:cs="Arial"/>
                <w:b/>
                <w:color w:val="0000A0"/>
                <w:sz w:val="20"/>
              </w:rPr>
              <w:t>150.000,00</w:t>
            </w:r>
          </w:p>
        </w:tc>
        <w:tc>
          <w:tcPr>
            <w:tcW w:w="1795" w:type="dxa"/>
            <w:gridSpan w:val="2"/>
            <w:tcBorders>
              <w:top w:val="nil"/>
              <w:left w:val="nil"/>
              <w:bottom w:val="nil"/>
              <w:right w:val="nil"/>
            </w:tcBorders>
          </w:tcPr>
          <w:p w14:paraId="5E4EBDE7" w14:textId="77777777" w:rsidR="00616588" w:rsidRDefault="00000000">
            <w:pPr>
              <w:spacing w:after="0" w:line="259" w:lineRule="auto"/>
              <w:ind w:left="0" w:right="0" w:firstLine="0"/>
            </w:pPr>
            <w:r>
              <w:rPr>
                <w:rFonts w:ascii="Arial" w:eastAsia="Arial" w:hAnsi="Arial" w:cs="Arial"/>
                <w:b/>
                <w:color w:val="0000A0"/>
                <w:sz w:val="20"/>
              </w:rPr>
              <w:t>159.960,92106,64%</w:t>
            </w:r>
          </w:p>
        </w:tc>
      </w:tr>
    </w:tbl>
    <w:p w14:paraId="38F47290" w14:textId="77777777" w:rsidR="00616588" w:rsidRDefault="00000000">
      <w:pPr>
        <w:tabs>
          <w:tab w:val="center" w:pos="2684"/>
          <w:tab w:val="center" w:pos="6750"/>
          <w:tab w:val="center" w:pos="8100"/>
          <w:tab w:val="right" w:pos="10710"/>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19680" behindDoc="1" locked="0" layoutInCell="1" allowOverlap="1" wp14:anchorId="0B7147D2" wp14:editId="13DCEC47">
                <wp:simplePos x="0" y="0"/>
                <wp:positionH relativeFrom="column">
                  <wp:posOffset>142875</wp:posOffset>
                </wp:positionH>
                <wp:positionV relativeFrom="paragraph">
                  <wp:posOffset>-38099</wp:posOffset>
                </wp:positionV>
                <wp:extent cx="6724650" cy="295275"/>
                <wp:effectExtent l="0" t="0" r="0" b="0"/>
                <wp:wrapNone/>
                <wp:docPr id="350240" name="Group 350240"/>
                <wp:cNvGraphicFramePr/>
                <a:graphic xmlns:a="http://schemas.openxmlformats.org/drawingml/2006/main">
                  <a:graphicData uri="http://schemas.microsoft.com/office/word/2010/wordprocessingGroup">
                    <wpg:wgp>
                      <wpg:cNvGrpSpPr/>
                      <wpg:grpSpPr>
                        <a:xfrm>
                          <a:off x="0" y="0"/>
                          <a:ext cx="6724650" cy="295275"/>
                          <a:chOff x="0" y="0"/>
                          <a:chExt cx="6724650" cy="295275"/>
                        </a:xfrm>
                      </wpg:grpSpPr>
                      <wps:wsp>
                        <wps:cNvPr id="37136" name="Shape 37136"/>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270" name="Shape 519270"/>
                        <wps:cNvSpPr/>
                        <wps:spPr>
                          <a:xfrm>
                            <a:off x="28575" y="38100"/>
                            <a:ext cx="3533775" cy="257175"/>
                          </a:xfrm>
                          <a:custGeom>
                            <a:avLst/>
                            <a:gdLst/>
                            <a:ahLst/>
                            <a:cxnLst/>
                            <a:rect l="0" t="0" r="0" b="0"/>
                            <a:pathLst>
                              <a:path w="3533775" h="257175">
                                <a:moveTo>
                                  <a:pt x="0" y="0"/>
                                </a:moveTo>
                                <a:lnTo>
                                  <a:pt x="3533775" y="0"/>
                                </a:lnTo>
                                <a:lnTo>
                                  <a:pt x="3533775" y="257175"/>
                                </a:lnTo>
                                <a:lnTo>
                                  <a:pt x="0" y="257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71" name="Shape 519271"/>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72" name="Shape 519272"/>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73" name="Shape 519273"/>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74" name="Shape 519274"/>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50240" style="width:529.5pt;height:23.25pt;position:absolute;z-index:-2147483237;mso-position-horizontal-relative:text;mso-position-horizontal:absolute;margin-left:11.25pt;mso-position-vertical-relative:text;margin-top:-3pt;" coordsize="67246,2952">
                <v:shape id="Shape 37136" style="position:absolute;width:67246;height:2476;left:0;top:0;" coordsize="6724650,247650" path="m0,0l6724650,0l6724650,247650l0,247650x">
                  <v:stroke weight="1.42pt" endcap="flat" joinstyle="miter" miterlimit="10" on="true" color="#000000"/>
                  <v:fill on="false" color="#000000" opacity="0"/>
                </v:shape>
                <v:shape id="Shape 519275" style="position:absolute;width:35337;height:2571;left:285;top:381;" coordsize="3533775,257175" path="m0,0l3533775,0l3533775,257175l0,257175l0,0">
                  <v:stroke weight="0pt" endcap="flat" joinstyle="miter" miterlimit="10" on="false" color="#000000" opacity="0"/>
                  <v:fill on="true" color="#ffffff"/>
                </v:shape>
                <v:shape id="Shape 519276" style="position:absolute;width:8667;height:1809;left:35623;top:381;" coordsize="866775,180975" path="m0,0l866775,0l866775,180975l0,180975l0,0">
                  <v:stroke weight="0pt" endcap="flat" joinstyle="miter" miterlimit="10" on="false" color="#000000" opacity="0"/>
                  <v:fill on="true" color="#ffffff"/>
                </v:shape>
                <v:shape id="Shape 519277" style="position:absolute;width:8572;height:1809;left:44291;top:381;" coordsize="857250,180975" path="m0,0l857250,0l857250,180975l0,180975l0,0">
                  <v:stroke weight="0pt" endcap="flat" joinstyle="miter" miterlimit="10" on="false" color="#000000" opacity="0"/>
                  <v:fill on="true" color="#ffffff"/>
                </v:shape>
                <v:shape id="Shape 519278" style="position:absolute;width:8667;height:1809;left:52863;top:381;" coordsize="866775,180975" path="m0,0l866775,0l866775,180975l0,180975l0,0">
                  <v:stroke weight="0pt" endcap="flat" joinstyle="miter" miterlimit="10" on="false" color="#000000" opacity="0"/>
                  <v:fill on="true" color="#ffffff"/>
                </v:shape>
                <v:shape id="Shape 519279" style="position:absolute;width:5048;height:1809;left:61531;top:381;"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sz w:val="22"/>
        </w:rPr>
        <w:tab/>
      </w:r>
      <w:r>
        <w:rPr>
          <w:rFonts w:ascii="Arial" w:eastAsia="Arial" w:hAnsi="Arial" w:cs="Arial"/>
          <w:b/>
          <w:color w:val="0000A0"/>
          <w:sz w:val="18"/>
        </w:rPr>
        <w:t xml:space="preserve">A104501 Obvezna preventivna dezinsekcija, deratizacija, </w:t>
      </w:r>
      <w:r>
        <w:rPr>
          <w:rFonts w:ascii="Arial" w:eastAsia="Arial" w:hAnsi="Arial" w:cs="Arial"/>
          <w:b/>
          <w:color w:val="0000A0"/>
          <w:sz w:val="18"/>
        </w:rPr>
        <w:tab/>
        <w:t>150.000,00</w:t>
      </w:r>
      <w:r>
        <w:rPr>
          <w:rFonts w:ascii="Arial" w:eastAsia="Arial" w:hAnsi="Arial" w:cs="Arial"/>
          <w:b/>
          <w:color w:val="0000A0"/>
          <w:sz w:val="18"/>
        </w:rPr>
        <w:tab/>
        <w:t>150.000,00</w:t>
      </w:r>
      <w:r>
        <w:rPr>
          <w:rFonts w:ascii="Arial" w:eastAsia="Arial" w:hAnsi="Arial" w:cs="Arial"/>
          <w:b/>
          <w:color w:val="0000A0"/>
          <w:sz w:val="18"/>
        </w:rPr>
        <w:tab/>
        <w:t>159.960,92 106,64%</w:t>
      </w:r>
    </w:p>
    <w:p w14:paraId="14DBC054" w14:textId="77777777" w:rsidR="00616588" w:rsidRDefault="00000000">
      <w:pPr>
        <w:pStyle w:val="Naslov4"/>
        <w:spacing w:after="0"/>
        <w:ind w:left="265"/>
      </w:pPr>
      <w:proofErr w:type="spellStart"/>
      <w:r>
        <w:t>adulticidno</w:t>
      </w:r>
      <w:proofErr w:type="spellEnd"/>
      <w:r>
        <w:t xml:space="preserve"> tretiranje komaraca te lov i zbrinjavanje pasa lutalica</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975"/>
        <w:gridCol w:w="1350"/>
        <w:gridCol w:w="1365"/>
        <w:gridCol w:w="1795"/>
      </w:tblGrid>
      <w:tr w:rsidR="00616588" w14:paraId="021A98DE" w14:textId="77777777">
        <w:trPr>
          <w:trHeight w:val="243"/>
        </w:trPr>
        <w:tc>
          <w:tcPr>
            <w:tcW w:w="5975" w:type="dxa"/>
            <w:tcBorders>
              <w:top w:val="nil"/>
              <w:left w:val="nil"/>
              <w:bottom w:val="nil"/>
              <w:right w:val="nil"/>
            </w:tcBorders>
          </w:tcPr>
          <w:p w14:paraId="4D6E0AF7" w14:textId="77777777" w:rsidR="00616588" w:rsidRDefault="00000000">
            <w:pPr>
              <w:spacing w:after="0" w:line="259" w:lineRule="auto"/>
              <w:ind w:left="225"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11A78544" w14:textId="77777777" w:rsidR="00616588" w:rsidRDefault="00000000">
            <w:pPr>
              <w:spacing w:after="0" w:line="259" w:lineRule="auto"/>
              <w:ind w:left="100" w:right="0" w:firstLine="0"/>
              <w:jc w:val="left"/>
            </w:pPr>
            <w:r>
              <w:rPr>
                <w:rFonts w:ascii="Arial" w:eastAsia="Arial" w:hAnsi="Arial" w:cs="Arial"/>
                <w:b/>
                <w:sz w:val="18"/>
              </w:rPr>
              <w:t>150.000,00</w:t>
            </w:r>
          </w:p>
        </w:tc>
        <w:tc>
          <w:tcPr>
            <w:tcW w:w="1365" w:type="dxa"/>
            <w:tcBorders>
              <w:top w:val="nil"/>
              <w:left w:val="nil"/>
              <w:bottom w:val="nil"/>
              <w:right w:val="nil"/>
            </w:tcBorders>
          </w:tcPr>
          <w:p w14:paraId="62B04BE1" w14:textId="77777777" w:rsidR="00616588" w:rsidRDefault="00000000">
            <w:pPr>
              <w:spacing w:after="0" w:line="259" w:lineRule="auto"/>
              <w:ind w:left="100" w:right="0" w:firstLine="0"/>
              <w:jc w:val="left"/>
            </w:pPr>
            <w:r>
              <w:rPr>
                <w:rFonts w:ascii="Arial" w:eastAsia="Arial" w:hAnsi="Arial" w:cs="Arial"/>
                <w:b/>
                <w:sz w:val="18"/>
              </w:rPr>
              <w:t>150.000,00</w:t>
            </w:r>
          </w:p>
        </w:tc>
        <w:tc>
          <w:tcPr>
            <w:tcW w:w="1795" w:type="dxa"/>
            <w:tcBorders>
              <w:top w:val="nil"/>
              <w:left w:val="nil"/>
              <w:bottom w:val="nil"/>
              <w:right w:val="nil"/>
            </w:tcBorders>
          </w:tcPr>
          <w:p w14:paraId="205BF033" w14:textId="77777777" w:rsidR="00616588" w:rsidRDefault="00000000">
            <w:pPr>
              <w:spacing w:after="0" w:line="259" w:lineRule="auto"/>
              <w:ind w:left="100" w:right="0" w:firstLine="0"/>
              <w:jc w:val="left"/>
            </w:pPr>
            <w:r>
              <w:rPr>
                <w:rFonts w:ascii="Arial" w:eastAsia="Arial" w:hAnsi="Arial" w:cs="Arial"/>
                <w:b/>
                <w:sz w:val="18"/>
              </w:rPr>
              <w:t>159.960,92 106,64%</w:t>
            </w:r>
          </w:p>
        </w:tc>
      </w:tr>
      <w:tr w:rsidR="00616588" w14:paraId="5DCC6450" w14:textId="77777777">
        <w:trPr>
          <w:trHeight w:val="285"/>
        </w:trPr>
        <w:tc>
          <w:tcPr>
            <w:tcW w:w="5975" w:type="dxa"/>
            <w:tcBorders>
              <w:top w:val="nil"/>
              <w:left w:val="nil"/>
              <w:bottom w:val="nil"/>
              <w:right w:val="nil"/>
            </w:tcBorders>
          </w:tcPr>
          <w:p w14:paraId="516722F0"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CB4240F" w14:textId="77777777" w:rsidR="00616588" w:rsidRDefault="00000000">
            <w:pPr>
              <w:spacing w:after="0" w:line="259" w:lineRule="auto"/>
              <w:ind w:left="100" w:right="0" w:firstLine="0"/>
              <w:jc w:val="left"/>
            </w:pPr>
            <w:r>
              <w:rPr>
                <w:rFonts w:ascii="Arial" w:eastAsia="Arial" w:hAnsi="Arial" w:cs="Arial"/>
                <w:b/>
                <w:sz w:val="18"/>
              </w:rPr>
              <w:t>150.000,00</w:t>
            </w:r>
          </w:p>
        </w:tc>
        <w:tc>
          <w:tcPr>
            <w:tcW w:w="1365" w:type="dxa"/>
            <w:tcBorders>
              <w:top w:val="nil"/>
              <w:left w:val="nil"/>
              <w:bottom w:val="nil"/>
              <w:right w:val="nil"/>
            </w:tcBorders>
          </w:tcPr>
          <w:p w14:paraId="25D8403F" w14:textId="77777777" w:rsidR="00616588" w:rsidRDefault="00000000">
            <w:pPr>
              <w:spacing w:after="0" w:line="259" w:lineRule="auto"/>
              <w:ind w:left="100" w:right="0" w:firstLine="0"/>
              <w:jc w:val="left"/>
            </w:pPr>
            <w:r>
              <w:rPr>
                <w:rFonts w:ascii="Arial" w:eastAsia="Arial" w:hAnsi="Arial" w:cs="Arial"/>
                <w:b/>
                <w:sz w:val="18"/>
              </w:rPr>
              <w:t>150.000,00</w:t>
            </w:r>
          </w:p>
        </w:tc>
        <w:tc>
          <w:tcPr>
            <w:tcW w:w="1795" w:type="dxa"/>
            <w:tcBorders>
              <w:top w:val="nil"/>
              <w:left w:val="nil"/>
              <w:bottom w:val="nil"/>
              <w:right w:val="nil"/>
            </w:tcBorders>
          </w:tcPr>
          <w:p w14:paraId="742580D5" w14:textId="77777777" w:rsidR="00616588" w:rsidRDefault="00000000">
            <w:pPr>
              <w:spacing w:after="0" w:line="259" w:lineRule="auto"/>
              <w:ind w:left="100" w:right="0" w:firstLine="0"/>
              <w:jc w:val="left"/>
            </w:pPr>
            <w:r>
              <w:rPr>
                <w:rFonts w:ascii="Arial" w:eastAsia="Arial" w:hAnsi="Arial" w:cs="Arial"/>
                <w:b/>
                <w:sz w:val="18"/>
              </w:rPr>
              <w:t>159.960,92 106,64%</w:t>
            </w:r>
          </w:p>
        </w:tc>
      </w:tr>
      <w:tr w:rsidR="00616588" w14:paraId="65654EC2" w14:textId="77777777">
        <w:trPr>
          <w:trHeight w:val="285"/>
        </w:trPr>
        <w:tc>
          <w:tcPr>
            <w:tcW w:w="5975" w:type="dxa"/>
            <w:tcBorders>
              <w:top w:val="nil"/>
              <w:left w:val="nil"/>
              <w:bottom w:val="nil"/>
              <w:right w:val="nil"/>
            </w:tcBorders>
          </w:tcPr>
          <w:p w14:paraId="05313180" w14:textId="77777777" w:rsidR="00616588" w:rsidRDefault="00000000">
            <w:pPr>
              <w:spacing w:after="0" w:line="259" w:lineRule="auto"/>
              <w:ind w:left="510"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4B44A63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3A92DA0"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2C481BF5" w14:textId="77777777" w:rsidR="00616588" w:rsidRDefault="00000000">
            <w:pPr>
              <w:spacing w:after="0" w:line="259" w:lineRule="auto"/>
              <w:ind w:left="100" w:right="0" w:firstLine="0"/>
              <w:jc w:val="left"/>
            </w:pPr>
            <w:r>
              <w:rPr>
                <w:rFonts w:ascii="Arial" w:eastAsia="Arial" w:hAnsi="Arial" w:cs="Arial"/>
                <w:i/>
                <w:sz w:val="18"/>
              </w:rPr>
              <w:t>159.960,92</w:t>
            </w:r>
          </w:p>
        </w:tc>
      </w:tr>
      <w:tr w:rsidR="00616588" w14:paraId="1E9B2333" w14:textId="77777777">
        <w:trPr>
          <w:trHeight w:val="265"/>
        </w:trPr>
        <w:tc>
          <w:tcPr>
            <w:tcW w:w="5975" w:type="dxa"/>
            <w:tcBorders>
              <w:top w:val="nil"/>
              <w:left w:val="nil"/>
              <w:bottom w:val="nil"/>
              <w:right w:val="nil"/>
            </w:tcBorders>
          </w:tcPr>
          <w:p w14:paraId="7A8B50A0" w14:textId="77777777" w:rsidR="00616588" w:rsidRDefault="00000000">
            <w:pPr>
              <w:spacing w:after="0" w:line="259" w:lineRule="auto"/>
              <w:ind w:left="0" w:right="0" w:firstLine="0"/>
              <w:jc w:val="left"/>
            </w:pPr>
            <w:r>
              <w:rPr>
                <w:rFonts w:ascii="Arial" w:eastAsia="Arial" w:hAnsi="Arial" w:cs="Arial"/>
                <w:b/>
                <w:color w:val="0000A0"/>
                <w:sz w:val="20"/>
              </w:rPr>
              <w:t>1053 UREĐENJE PLAŽA I OBALA</w:t>
            </w:r>
          </w:p>
        </w:tc>
        <w:tc>
          <w:tcPr>
            <w:tcW w:w="1350" w:type="dxa"/>
            <w:tcBorders>
              <w:top w:val="nil"/>
              <w:left w:val="nil"/>
              <w:bottom w:val="nil"/>
              <w:right w:val="nil"/>
            </w:tcBorders>
          </w:tcPr>
          <w:p w14:paraId="4DA0F665" w14:textId="77777777" w:rsidR="00616588" w:rsidRDefault="00000000">
            <w:pPr>
              <w:spacing w:after="0" w:line="259" w:lineRule="auto"/>
              <w:ind w:left="0" w:right="0" w:firstLine="0"/>
              <w:jc w:val="left"/>
            </w:pPr>
            <w:r>
              <w:rPr>
                <w:rFonts w:ascii="Arial" w:eastAsia="Arial" w:hAnsi="Arial" w:cs="Arial"/>
                <w:b/>
                <w:color w:val="0000A0"/>
                <w:sz w:val="20"/>
              </w:rPr>
              <w:t>570.000,00</w:t>
            </w:r>
          </w:p>
        </w:tc>
        <w:tc>
          <w:tcPr>
            <w:tcW w:w="1365" w:type="dxa"/>
            <w:tcBorders>
              <w:top w:val="nil"/>
              <w:left w:val="nil"/>
              <w:bottom w:val="nil"/>
              <w:right w:val="nil"/>
            </w:tcBorders>
          </w:tcPr>
          <w:p w14:paraId="33196CAA" w14:textId="77777777" w:rsidR="00616588" w:rsidRDefault="00000000">
            <w:pPr>
              <w:spacing w:after="0" w:line="259" w:lineRule="auto"/>
              <w:ind w:left="0" w:right="0" w:firstLine="0"/>
              <w:jc w:val="left"/>
            </w:pPr>
            <w:r>
              <w:rPr>
                <w:rFonts w:ascii="Arial" w:eastAsia="Arial" w:hAnsi="Arial" w:cs="Arial"/>
                <w:b/>
                <w:color w:val="0000A0"/>
                <w:sz w:val="20"/>
              </w:rPr>
              <w:t>570.000,00</w:t>
            </w:r>
          </w:p>
        </w:tc>
        <w:tc>
          <w:tcPr>
            <w:tcW w:w="1795" w:type="dxa"/>
            <w:tcBorders>
              <w:top w:val="nil"/>
              <w:left w:val="nil"/>
              <w:bottom w:val="nil"/>
              <w:right w:val="nil"/>
            </w:tcBorders>
          </w:tcPr>
          <w:p w14:paraId="716A85C7" w14:textId="77777777" w:rsidR="00616588" w:rsidRDefault="00000000">
            <w:pPr>
              <w:spacing w:after="0" w:line="259" w:lineRule="auto"/>
              <w:ind w:left="0" w:right="0" w:firstLine="0"/>
            </w:pPr>
            <w:r>
              <w:rPr>
                <w:rFonts w:ascii="Arial" w:eastAsia="Arial" w:hAnsi="Arial" w:cs="Arial"/>
                <w:b/>
                <w:color w:val="0000A0"/>
                <w:sz w:val="20"/>
              </w:rPr>
              <w:t>591.173,92103,71%</w:t>
            </w:r>
          </w:p>
        </w:tc>
      </w:tr>
    </w:tbl>
    <w:p w14:paraId="40A21167" w14:textId="77777777" w:rsidR="00616588" w:rsidRDefault="00000000">
      <w:pPr>
        <w:pStyle w:val="Naslov4"/>
        <w:tabs>
          <w:tab w:val="center" w:pos="1604"/>
          <w:tab w:val="center" w:pos="6750"/>
          <w:tab w:val="center" w:pos="8100"/>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720704" behindDoc="1" locked="0" layoutInCell="1" allowOverlap="1" wp14:anchorId="1D6120FC" wp14:editId="323B1813">
                <wp:simplePos x="0" y="0"/>
                <wp:positionH relativeFrom="column">
                  <wp:posOffset>-400049</wp:posOffset>
                </wp:positionH>
                <wp:positionV relativeFrom="paragraph">
                  <wp:posOffset>-38100</wp:posOffset>
                </wp:positionV>
                <wp:extent cx="7556500" cy="428625"/>
                <wp:effectExtent l="0" t="0" r="0" b="0"/>
                <wp:wrapNone/>
                <wp:docPr id="350242" name="Group 350242"/>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37204" name="Shape 37204"/>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280" name="Shape 519280"/>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81" name="Shape 519281"/>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82" name="Shape 519282"/>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83" name="Shape 519283"/>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84" name="Shape 519284"/>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85" name="Shape 519285"/>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86" name="Shape 519286"/>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87" name="Shape 519287"/>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88" name="Shape 519288"/>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89" name="Shape 519289"/>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90" name="Shape 519290"/>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291" name="Shape 519291"/>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50242" style="width:595pt;height:33.75pt;position:absolute;z-index:-2147483158;mso-position-horizontal-relative:text;mso-position-horizontal:absolute;margin-left:-31.5pt;mso-position-vertical-relative:text;margin-top:-3.00006pt;" coordsize="75565,4286">
                <v:shape id="Shape 37204" style="position:absolute;width:67246;height:2476;left:5429;top:0;" coordsize="6724650,247650" path="m0,0l6724650,0l6724650,247650l0,247650x">
                  <v:stroke weight="1.42pt" endcap="flat" joinstyle="miter" miterlimit="10" on="true" color="#000000"/>
                  <v:fill on="false" color="#000000" opacity="0"/>
                </v:shape>
                <v:shape id="Shape 519292" style="position:absolute;width:35337;height:1809;left:5715;top:381;" coordsize="3533775,180975" path="m0,0l3533775,0l3533775,180975l0,180975l0,0">
                  <v:stroke weight="0pt" endcap="flat" joinstyle="miter" miterlimit="10" on="false" color="#000000" opacity="0"/>
                  <v:fill on="true" color="#ffffff"/>
                </v:shape>
                <v:shape id="Shape 519293" style="position:absolute;width:8667;height:1809;left:41052;top:381;" coordsize="866775,180975" path="m0,0l866775,0l866775,180975l0,180975l0,0">
                  <v:stroke weight="0pt" endcap="flat" joinstyle="miter" miterlimit="10" on="false" color="#000000" opacity="0"/>
                  <v:fill on="true" color="#ffffff"/>
                </v:shape>
                <v:shape id="Shape 519294" style="position:absolute;width:8572;height:1809;left:49720;top:381;" coordsize="857250,180975" path="m0,0l857250,0l857250,180975l0,180975l0,0">
                  <v:stroke weight="0pt" endcap="flat" joinstyle="miter" miterlimit="10" on="false" color="#000000" opacity="0"/>
                  <v:fill on="true" color="#ffffff"/>
                </v:shape>
                <v:shape id="Shape 519295" style="position:absolute;width:8667;height:1809;left:58293;top:381;" coordsize="866775,180975" path="m0,0l866775,0l866775,180975l0,180975l0,0">
                  <v:stroke weight="0pt" endcap="flat" joinstyle="miter" miterlimit="10" on="false" color="#000000" opacity="0"/>
                  <v:fill on="true" color="#ffffff"/>
                </v:shape>
                <v:shape id="Shape 519296" style="position:absolute;width:5048;height:1809;left:66960;top:381;" coordsize="504825,180975" path="m0,0l504825,0l504825,180975l0,180975l0,0">
                  <v:stroke weight="0pt" endcap="flat" joinstyle="miter" miterlimit="10" on="false" color="#000000" opacity="0"/>
                  <v:fill on="true" color="#ffffff"/>
                </v:shape>
                <v:shape id="Shape 519297" style="position:absolute;width:75565;height:1809;left:0;top:2476;" coordsize="7556500,180975" path="m0,0l7556500,0l7556500,180975l0,180975l0,0">
                  <v:stroke weight="0pt" endcap="flat" joinstyle="miter" miterlimit="10" on="false" color="#000000" opacity="0"/>
                  <v:fill on="true" color="#ffffff"/>
                </v:shape>
                <v:shape id="Shape 519298" style="position:absolute;width:66198;height:1809;left:6477;top:2476;" coordsize="6619875,180975" path="m0,0l6619875,0l6619875,180975l0,180975l0,0">
                  <v:stroke weight="0pt" endcap="flat" joinstyle="miter" miterlimit="10" on="false" color="#000000" opacity="0"/>
                  <v:fill on="true" color="#ffffff"/>
                </v:shape>
                <v:shape id="Shape 519299" style="position:absolute;width:34194;height:1809;left:6858;top:2476;" coordsize="3419475,180975" path="m0,0l3419475,0l3419475,180975l0,180975l0,0">
                  <v:stroke weight="0pt" endcap="flat" joinstyle="miter" miterlimit="10" on="false" color="#000000" opacity="0"/>
                  <v:fill on="true" color="#ffffff"/>
                </v:shape>
                <v:shape id="Shape 519300" style="position:absolute;width:8667;height:1809;left:41052;top:2476;" coordsize="866775,180975" path="m0,0l866775,0l866775,180975l0,180975l0,0">
                  <v:stroke weight="0pt" endcap="flat" joinstyle="miter" miterlimit="10" on="false" color="#000000" opacity="0"/>
                  <v:fill on="true" color="#ffffff"/>
                </v:shape>
                <v:shape id="Shape 519301" style="position:absolute;width:8572;height:1809;left:49720;top:2476;" coordsize="857250,180975" path="m0,0l857250,0l857250,180975l0,180975l0,0">
                  <v:stroke weight="0pt" endcap="flat" joinstyle="miter" miterlimit="10" on="false" color="#000000" opacity="0"/>
                  <v:fill on="true" color="#ffffff"/>
                </v:shape>
                <v:shape id="Shape 519302" style="position:absolute;width:8667;height:1809;left:58293;top:2476;" coordsize="866775,180975" path="m0,0l866775,0l866775,180975l0,180975l0,0">
                  <v:stroke weight="0pt" endcap="flat" joinstyle="miter" miterlimit="10" on="false" color="#000000" opacity="0"/>
                  <v:fill on="true" color="#ffffff"/>
                </v:shape>
                <v:shape id="Shape 519303"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A105301 Uređenje plaža i obala</w:t>
      </w:r>
      <w:r>
        <w:tab/>
        <w:t>570.000,00</w:t>
      </w:r>
      <w:r>
        <w:tab/>
        <w:t>570.000,00</w:t>
      </w:r>
      <w:r>
        <w:tab/>
        <w:t>591.173,92 103,71%</w:t>
      </w:r>
    </w:p>
    <w:p w14:paraId="248266E6" w14:textId="77777777" w:rsidR="00616588" w:rsidRDefault="00000000">
      <w:pPr>
        <w:tabs>
          <w:tab w:val="center" w:pos="2149"/>
          <w:tab w:val="center" w:pos="6800"/>
          <w:tab w:val="center" w:pos="8150"/>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51 Pomoći iz državnog proračuna</w:t>
      </w:r>
      <w:r>
        <w:rPr>
          <w:rFonts w:ascii="Arial" w:eastAsia="Arial" w:hAnsi="Arial" w:cs="Arial"/>
          <w:b/>
          <w:sz w:val="18"/>
        </w:rPr>
        <w:tab/>
        <w:t>65.000,00</w:t>
      </w:r>
      <w:r>
        <w:rPr>
          <w:rFonts w:ascii="Arial" w:eastAsia="Arial" w:hAnsi="Arial" w:cs="Arial"/>
          <w:b/>
          <w:sz w:val="18"/>
        </w:rPr>
        <w:tab/>
        <w:t>65.000,00</w:t>
      </w:r>
      <w:r>
        <w:rPr>
          <w:rFonts w:ascii="Arial" w:eastAsia="Arial" w:hAnsi="Arial" w:cs="Arial"/>
          <w:b/>
          <w:sz w:val="18"/>
        </w:rPr>
        <w:tab/>
        <w:t>65.000,00 100,00%</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165"/>
        <w:gridCol w:w="5418"/>
        <w:gridCol w:w="167"/>
        <w:gridCol w:w="1183"/>
        <w:gridCol w:w="167"/>
        <w:gridCol w:w="1198"/>
        <w:gridCol w:w="167"/>
        <w:gridCol w:w="1795"/>
      </w:tblGrid>
      <w:tr w:rsidR="00616588" w14:paraId="21F4544A" w14:textId="77777777">
        <w:trPr>
          <w:trHeight w:val="243"/>
        </w:trPr>
        <w:tc>
          <w:tcPr>
            <w:tcW w:w="5750" w:type="dxa"/>
            <w:gridSpan w:val="3"/>
            <w:tcBorders>
              <w:top w:val="nil"/>
              <w:left w:val="nil"/>
              <w:bottom w:val="nil"/>
              <w:right w:val="nil"/>
            </w:tcBorders>
          </w:tcPr>
          <w:p w14:paraId="39B24E29"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086D551D" w14:textId="77777777" w:rsidR="00616588" w:rsidRDefault="00000000">
            <w:pPr>
              <w:spacing w:after="0" w:line="259" w:lineRule="auto"/>
              <w:ind w:left="200" w:right="0" w:firstLine="0"/>
              <w:jc w:val="left"/>
            </w:pPr>
            <w:r>
              <w:rPr>
                <w:rFonts w:ascii="Arial" w:eastAsia="Arial" w:hAnsi="Arial" w:cs="Arial"/>
                <w:b/>
                <w:sz w:val="18"/>
              </w:rPr>
              <w:t>65.000,00</w:t>
            </w:r>
          </w:p>
        </w:tc>
        <w:tc>
          <w:tcPr>
            <w:tcW w:w="1365" w:type="dxa"/>
            <w:gridSpan w:val="2"/>
            <w:tcBorders>
              <w:top w:val="nil"/>
              <w:left w:val="nil"/>
              <w:bottom w:val="nil"/>
              <w:right w:val="nil"/>
            </w:tcBorders>
          </w:tcPr>
          <w:p w14:paraId="6566E152" w14:textId="77777777" w:rsidR="00616588" w:rsidRDefault="00000000">
            <w:pPr>
              <w:spacing w:after="0" w:line="259" w:lineRule="auto"/>
              <w:ind w:left="200" w:right="0" w:firstLine="0"/>
              <w:jc w:val="left"/>
            </w:pPr>
            <w:r>
              <w:rPr>
                <w:rFonts w:ascii="Arial" w:eastAsia="Arial" w:hAnsi="Arial" w:cs="Arial"/>
                <w:b/>
                <w:sz w:val="18"/>
              </w:rPr>
              <w:t>65.000,00</w:t>
            </w:r>
          </w:p>
        </w:tc>
        <w:tc>
          <w:tcPr>
            <w:tcW w:w="1795" w:type="dxa"/>
            <w:tcBorders>
              <w:top w:val="nil"/>
              <w:left w:val="nil"/>
              <w:bottom w:val="nil"/>
              <w:right w:val="nil"/>
            </w:tcBorders>
          </w:tcPr>
          <w:p w14:paraId="36DEF1F0" w14:textId="77777777" w:rsidR="00616588" w:rsidRDefault="00000000">
            <w:pPr>
              <w:tabs>
                <w:tab w:val="center" w:pos="60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sz w:val="18"/>
              </w:rPr>
              <w:t>55.357,43</w:t>
            </w:r>
            <w:r>
              <w:rPr>
                <w:rFonts w:ascii="Arial" w:eastAsia="Arial" w:hAnsi="Arial" w:cs="Arial"/>
                <w:b/>
                <w:sz w:val="18"/>
              </w:rPr>
              <w:tab/>
              <w:t>85,17%</w:t>
            </w:r>
          </w:p>
        </w:tc>
      </w:tr>
      <w:tr w:rsidR="00616588" w14:paraId="2D782BA6" w14:textId="77777777">
        <w:trPr>
          <w:trHeight w:val="278"/>
        </w:trPr>
        <w:tc>
          <w:tcPr>
            <w:tcW w:w="5750" w:type="dxa"/>
            <w:gridSpan w:val="3"/>
            <w:tcBorders>
              <w:top w:val="nil"/>
              <w:left w:val="nil"/>
              <w:bottom w:val="nil"/>
              <w:right w:val="nil"/>
            </w:tcBorders>
          </w:tcPr>
          <w:p w14:paraId="35525507" w14:textId="77777777" w:rsidR="00616588" w:rsidRDefault="00000000">
            <w:pPr>
              <w:spacing w:after="0" w:line="259" w:lineRule="auto"/>
              <w:ind w:left="285"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3294C596"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06CCF61"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395C8572" w14:textId="77777777" w:rsidR="00616588" w:rsidRDefault="00000000">
            <w:pPr>
              <w:spacing w:after="0" w:line="259" w:lineRule="auto"/>
              <w:ind w:left="200" w:right="0" w:firstLine="0"/>
              <w:jc w:val="left"/>
            </w:pPr>
            <w:r>
              <w:rPr>
                <w:rFonts w:ascii="Arial" w:eastAsia="Arial" w:hAnsi="Arial" w:cs="Arial"/>
                <w:i/>
                <w:sz w:val="18"/>
              </w:rPr>
              <w:t>55.357,43</w:t>
            </w:r>
          </w:p>
        </w:tc>
      </w:tr>
      <w:tr w:rsidR="00616588" w14:paraId="08C021B2" w14:textId="77777777">
        <w:trPr>
          <w:trHeight w:val="278"/>
        </w:trPr>
        <w:tc>
          <w:tcPr>
            <w:tcW w:w="5750" w:type="dxa"/>
            <w:gridSpan w:val="3"/>
            <w:tcBorders>
              <w:top w:val="nil"/>
              <w:left w:val="nil"/>
              <w:bottom w:val="nil"/>
              <w:right w:val="nil"/>
            </w:tcBorders>
          </w:tcPr>
          <w:p w14:paraId="762F52D9" w14:textId="77777777" w:rsidR="00616588" w:rsidRDefault="00000000">
            <w:pPr>
              <w:spacing w:after="0" w:line="259" w:lineRule="auto"/>
              <w:ind w:left="165"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108A3CFB"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2521D43"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43395008" w14:textId="77777777" w:rsidR="00616588" w:rsidRDefault="00000000">
            <w:pPr>
              <w:spacing w:after="0" w:line="259" w:lineRule="auto"/>
              <w:ind w:left="300" w:right="0" w:firstLine="0"/>
              <w:jc w:val="left"/>
            </w:pPr>
            <w:r>
              <w:rPr>
                <w:rFonts w:ascii="Arial" w:eastAsia="Arial" w:hAnsi="Arial" w:cs="Arial"/>
                <w:b/>
                <w:sz w:val="18"/>
              </w:rPr>
              <w:t>9.642,57</w:t>
            </w:r>
          </w:p>
        </w:tc>
      </w:tr>
      <w:tr w:rsidR="00616588" w14:paraId="3F8215A7" w14:textId="77777777">
        <w:trPr>
          <w:trHeight w:val="285"/>
        </w:trPr>
        <w:tc>
          <w:tcPr>
            <w:tcW w:w="5750" w:type="dxa"/>
            <w:gridSpan w:val="3"/>
            <w:tcBorders>
              <w:top w:val="nil"/>
              <w:left w:val="nil"/>
              <w:bottom w:val="nil"/>
              <w:right w:val="nil"/>
            </w:tcBorders>
          </w:tcPr>
          <w:p w14:paraId="4DD95486" w14:textId="77777777" w:rsidR="00616588" w:rsidRDefault="00000000">
            <w:pPr>
              <w:spacing w:after="0" w:line="259" w:lineRule="auto"/>
              <w:ind w:left="285" w:right="0" w:firstLine="0"/>
              <w:jc w:val="left"/>
            </w:pPr>
            <w:r>
              <w:rPr>
                <w:rFonts w:ascii="Arial" w:eastAsia="Arial" w:hAnsi="Arial" w:cs="Arial"/>
                <w:i/>
                <w:sz w:val="18"/>
              </w:rPr>
              <w:t>4227 Uređaji, strojevi i oprema za ostale namjene</w:t>
            </w:r>
          </w:p>
        </w:tc>
        <w:tc>
          <w:tcPr>
            <w:tcW w:w="1350" w:type="dxa"/>
            <w:gridSpan w:val="2"/>
            <w:tcBorders>
              <w:top w:val="nil"/>
              <w:left w:val="nil"/>
              <w:bottom w:val="nil"/>
              <w:right w:val="nil"/>
            </w:tcBorders>
          </w:tcPr>
          <w:p w14:paraId="258C6EA0"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177CB0B7"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259425FD" w14:textId="77777777" w:rsidR="00616588" w:rsidRDefault="00000000">
            <w:pPr>
              <w:spacing w:after="0" w:line="259" w:lineRule="auto"/>
              <w:ind w:left="300" w:right="0" w:firstLine="0"/>
              <w:jc w:val="left"/>
            </w:pPr>
            <w:r>
              <w:rPr>
                <w:rFonts w:ascii="Arial" w:eastAsia="Arial" w:hAnsi="Arial" w:cs="Arial"/>
                <w:i/>
                <w:sz w:val="18"/>
              </w:rPr>
              <w:t>9.642,57</w:t>
            </w:r>
          </w:p>
        </w:tc>
      </w:tr>
      <w:tr w:rsidR="00616588" w14:paraId="60EA2883" w14:textId="77777777">
        <w:trPr>
          <w:trHeight w:val="285"/>
        </w:trPr>
        <w:tc>
          <w:tcPr>
            <w:tcW w:w="5750" w:type="dxa"/>
            <w:gridSpan w:val="3"/>
            <w:tcBorders>
              <w:top w:val="nil"/>
              <w:left w:val="nil"/>
              <w:bottom w:val="nil"/>
              <w:right w:val="nil"/>
            </w:tcBorders>
          </w:tcPr>
          <w:p w14:paraId="7C859117" w14:textId="77777777" w:rsidR="00616588" w:rsidRDefault="00000000">
            <w:pPr>
              <w:spacing w:after="0" w:line="259" w:lineRule="auto"/>
              <w:ind w:left="0" w:right="0" w:firstLine="0"/>
              <w:jc w:val="left"/>
            </w:pPr>
            <w:r>
              <w:rPr>
                <w:rFonts w:ascii="Arial" w:eastAsia="Arial" w:hAnsi="Arial" w:cs="Arial"/>
                <w:b/>
                <w:sz w:val="18"/>
              </w:rPr>
              <w:t>Izvor: 52 Pomoći iz županijskog proračuna</w:t>
            </w:r>
          </w:p>
        </w:tc>
        <w:tc>
          <w:tcPr>
            <w:tcW w:w="1350" w:type="dxa"/>
            <w:gridSpan w:val="2"/>
            <w:tcBorders>
              <w:top w:val="nil"/>
              <w:left w:val="nil"/>
              <w:bottom w:val="nil"/>
              <w:right w:val="nil"/>
            </w:tcBorders>
          </w:tcPr>
          <w:p w14:paraId="2B1C0F00" w14:textId="77777777" w:rsidR="00616588" w:rsidRDefault="00000000">
            <w:pPr>
              <w:spacing w:after="0" w:line="259" w:lineRule="auto"/>
              <w:ind w:left="200" w:right="0" w:firstLine="0"/>
              <w:jc w:val="left"/>
            </w:pPr>
            <w:r>
              <w:rPr>
                <w:rFonts w:ascii="Arial" w:eastAsia="Arial" w:hAnsi="Arial" w:cs="Arial"/>
                <w:b/>
                <w:sz w:val="18"/>
              </w:rPr>
              <w:t>65.000,00</w:t>
            </w:r>
          </w:p>
        </w:tc>
        <w:tc>
          <w:tcPr>
            <w:tcW w:w="1365" w:type="dxa"/>
            <w:gridSpan w:val="2"/>
            <w:tcBorders>
              <w:top w:val="nil"/>
              <w:left w:val="nil"/>
              <w:bottom w:val="nil"/>
              <w:right w:val="nil"/>
            </w:tcBorders>
          </w:tcPr>
          <w:p w14:paraId="6E783F59" w14:textId="77777777" w:rsidR="00616588" w:rsidRDefault="00000000">
            <w:pPr>
              <w:spacing w:after="0" w:line="259" w:lineRule="auto"/>
              <w:ind w:left="200" w:right="0" w:firstLine="0"/>
              <w:jc w:val="left"/>
            </w:pPr>
            <w:r>
              <w:rPr>
                <w:rFonts w:ascii="Arial" w:eastAsia="Arial" w:hAnsi="Arial" w:cs="Arial"/>
                <w:b/>
                <w:sz w:val="18"/>
              </w:rPr>
              <w:t>65.000,00</w:t>
            </w:r>
          </w:p>
        </w:tc>
        <w:tc>
          <w:tcPr>
            <w:tcW w:w="1795" w:type="dxa"/>
            <w:tcBorders>
              <w:top w:val="nil"/>
              <w:left w:val="nil"/>
              <w:bottom w:val="nil"/>
              <w:right w:val="nil"/>
            </w:tcBorders>
          </w:tcPr>
          <w:p w14:paraId="16233D0F" w14:textId="77777777" w:rsidR="00616588" w:rsidRDefault="00000000">
            <w:pPr>
              <w:spacing w:after="0" w:line="259" w:lineRule="auto"/>
              <w:ind w:left="100" w:right="0" w:firstLine="0"/>
              <w:jc w:val="left"/>
            </w:pPr>
            <w:r>
              <w:rPr>
                <w:rFonts w:ascii="Arial" w:eastAsia="Arial" w:hAnsi="Arial" w:cs="Arial"/>
                <w:b/>
                <w:sz w:val="18"/>
              </w:rPr>
              <w:t>155.560,42 239,32%</w:t>
            </w:r>
          </w:p>
        </w:tc>
      </w:tr>
      <w:tr w:rsidR="00616588" w14:paraId="2DCBC3C6" w14:textId="77777777">
        <w:trPr>
          <w:trHeight w:val="285"/>
        </w:trPr>
        <w:tc>
          <w:tcPr>
            <w:tcW w:w="5750" w:type="dxa"/>
            <w:gridSpan w:val="3"/>
            <w:tcBorders>
              <w:top w:val="nil"/>
              <w:left w:val="nil"/>
              <w:bottom w:val="nil"/>
              <w:right w:val="nil"/>
            </w:tcBorders>
          </w:tcPr>
          <w:p w14:paraId="12210F0C"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194AF097" w14:textId="77777777" w:rsidR="00616588" w:rsidRDefault="00000000">
            <w:pPr>
              <w:spacing w:after="0" w:line="259" w:lineRule="auto"/>
              <w:ind w:left="200" w:right="0" w:firstLine="0"/>
              <w:jc w:val="left"/>
            </w:pPr>
            <w:r>
              <w:rPr>
                <w:rFonts w:ascii="Arial" w:eastAsia="Arial" w:hAnsi="Arial" w:cs="Arial"/>
                <w:b/>
                <w:sz w:val="18"/>
              </w:rPr>
              <w:t>65.000,00</w:t>
            </w:r>
          </w:p>
        </w:tc>
        <w:tc>
          <w:tcPr>
            <w:tcW w:w="1365" w:type="dxa"/>
            <w:gridSpan w:val="2"/>
            <w:tcBorders>
              <w:top w:val="nil"/>
              <w:left w:val="nil"/>
              <w:bottom w:val="nil"/>
              <w:right w:val="nil"/>
            </w:tcBorders>
          </w:tcPr>
          <w:p w14:paraId="6AFC914B" w14:textId="77777777" w:rsidR="00616588" w:rsidRDefault="00000000">
            <w:pPr>
              <w:spacing w:after="0" w:line="259" w:lineRule="auto"/>
              <w:ind w:left="200" w:right="0" w:firstLine="0"/>
              <w:jc w:val="left"/>
            </w:pPr>
            <w:r>
              <w:rPr>
                <w:rFonts w:ascii="Arial" w:eastAsia="Arial" w:hAnsi="Arial" w:cs="Arial"/>
                <w:b/>
                <w:sz w:val="18"/>
              </w:rPr>
              <w:t>65.000,00</w:t>
            </w:r>
          </w:p>
        </w:tc>
        <w:tc>
          <w:tcPr>
            <w:tcW w:w="1795" w:type="dxa"/>
            <w:tcBorders>
              <w:top w:val="nil"/>
              <w:left w:val="nil"/>
              <w:bottom w:val="nil"/>
              <w:right w:val="nil"/>
            </w:tcBorders>
          </w:tcPr>
          <w:p w14:paraId="765ECC2D" w14:textId="77777777" w:rsidR="00616588" w:rsidRDefault="00000000">
            <w:pPr>
              <w:spacing w:after="0" w:line="259" w:lineRule="auto"/>
              <w:ind w:left="100" w:right="0" w:firstLine="0"/>
              <w:jc w:val="left"/>
            </w:pPr>
            <w:r>
              <w:rPr>
                <w:rFonts w:ascii="Arial" w:eastAsia="Arial" w:hAnsi="Arial" w:cs="Arial"/>
                <w:b/>
                <w:sz w:val="18"/>
              </w:rPr>
              <w:t>155.560,42 239,32%</w:t>
            </w:r>
          </w:p>
        </w:tc>
      </w:tr>
      <w:tr w:rsidR="00616588" w14:paraId="3A290D22" w14:textId="77777777">
        <w:trPr>
          <w:trHeight w:val="285"/>
        </w:trPr>
        <w:tc>
          <w:tcPr>
            <w:tcW w:w="5750" w:type="dxa"/>
            <w:gridSpan w:val="3"/>
            <w:tcBorders>
              <w:top w:val="nil"/>
              <w:left w:val="nil"/>
              <w:bottom w:val="nil"/>
              <w:right w:val="nil"/>
            </w:tcBorders>
          </w:tcPr>
          <w:p w14:paraId="7D224C48" w14:textId="77777777" w:rsidR="00616588" w:rsidRDefault="00000000">
            <w:pPr>
              <w:spacing w:after="0" w:line="259" w:lineRule="auto"/>
              <w:ind w:left="285" w:right="0" w:firstLine="0"/>
              <w:jc w:val="left"/>
            </w:pPr>
            <w:r>
              <w:rPr>
                <w:rFonts w:ascii="Arial" w:eastAsia="Arial" w:hAnsi="Arial" w:cs="Arial"/>
                <w:i/>
                <w:sz w:val="18"/>
              </w:rPr>
              <w:lastRenderedPageBreak/>
              <w:t>3232 Usluge tekućeg i investicijskog održavanja</w:t>
            </w:r>
          </w:p>
        </w:tc>
        <w:tc>
          <w:tcPr>
            <w:tcW w:w="1350" w:type="dxa"/>
            <w:gridSpan w:val="2"/>
            <w:tcBorders>
              <w:top w:val="nil"/>
              <w:left w:val="nil"/>
              <w:bottom w:val="nil"/>
              <w:right w:val="nil"/>
            </w:tcBorders>
          </w:tcPr>
          <w:p w14:paraId="27D55FB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FC4D4C1" w14:textId="77777777" w:rsidR="00616588" w:rsidRDefault="00616588">
            <w:pPr>
              <w:spacing w:after="160" w:line="259" w:lineRule="auto"/>
              <w:ind w:left="0" w:right="0" w:firstLine="0"/>
              <w:jc w:val="left"/>
            </w:pPr>
          </w:p>
        </w:tc>
        <w:tc>
          <w:tcPr>
            <w:tcW w:w="1795" w:type="dxa"/>
            <w:tcBorders>
              <w:top w:val="nil"/>
              <w:left w:val="nil"/>
              <w:bottom w:val="nil"/>
              <w:right w:val="nil"/>
            </w:tcBorders>
          </w:tcPr>
          <w:p w14:paraId="7D22C694" w14:textId="77777777" w:rsidR="00616588" w:rsidRDefault="00000000">
            <w:pPr>
              <w:spacing w:after="0" w:line="259" w:lineRule="auto"/>
              <w:ind w:left="100" w:right="0" w:firstLine="0"/>
              <w:jc w:val="left"/>
            </w:pPr>
            <w:r>
              <w:rPr>
                <w:rFonts w:ascii="Arial" w:eastAsia="Arial" w:hAnsi="Arial" w:cs="Arial"/>
                <w:i/>
                <w:sz w:val="18"/>
              </w:rPr>
              <w:t>155.560,42</w:t>
            </w:r>
          </w:p>
        </w:tc>
      </w:tr>
      <w:tr w:rsidR="00616588" w14:paraId="680E117D" w14:textId="77777777">
        <w:trPr>
          <w:trHeight w:val="285"/>
        </w:trPr>
        <w:tc>
          <w:tcPr>
            <w:tcW w:w="5750" w:type="dxa"/>
            <w:gridSpan w:val="3"/>
            <w:tcBorders>
              <w:top w:val="nil"/>
              <w:left w:val="nil"/>
              <w:bottom w:val="nil"/>
              <w:right w:val="nil"/>
            </w:tcBorders>
          </w:tcPr>
          <w:p w14:paraId="53E9A472" w14:textId="77777777" w:rsidR="00616588" w:rsidRDefault="00000000">
            <w:pPr>
              <w:spacing w:after="0" w:line="259" w:lineRule="auto"/>
              <w:ind w:left="0" w:right="0" w:firstLine="0"/>
              <w:jc w:val="left"/>
            </w:pPr>
            <w:r>
              <w:rPr>
                <w:rFonts w:ascii="Arial" w:eastAsia="Arial" w:hAnsi="Arial" w:cs="Arial"/>
                <w:b/>
                <w:sz w:val="18"/>
              </w:rPr>
              <w:t>Izvor: 61 Donacije</w:t>
            </w:r>
          </w:p>
        </w:tc>
        <w:tc>
          <w:tcPr>
            <w:tcW w:w="1350" w:type="dxa"/>
            <w:gridSpan w:val="2"/>
            <w:tcBorders>
              <w:top w:val="nil"/>
              <w:left w:val="nil"/>
              <w:bottom w:val="nil"/>
              <w:right w:val="nil"/>
            </w:tcBorders>
          </w:tcPr>
          <w:p w14:paraId="4556941D" w14:textId="77777777" w:rsidR="00616588" w:rsidRDefault="00000000">
            <w:pPr>
              <w:spacing w:after="0" w:line="259" w:lineRule="auto"/>
              <w:ind w:left="0" w:right="49" w:firstLine="0"/>
              <w:jc w:val="center"/>
            </w:pPr>
            <w:r>
              <w:rPr>
                <w:rFonts w:ascii="Arial" w:eastAsia="Arial" w:hAnsi="Arial" w:cs="Arial"/>
                <w:b/>
                <w:sz w:val="18"/>
              </w:rPr>
              <w:t>5.000,00</w:t>
            </w:r>
          </w:p>
        </w:tc>
        <w:tc>
          <w:tcPr>
            <w:tcW w:w="1365" w:type="dxa"/>
            <w:gridSpan w:val="2"/>
            <w:tcBorders>
              <w:top w:val="nil"/>
              <w:left w:val="nil"/>
              <w:bottom w:val="nil"/>
              <w:right w:val="nil"/>
            </w:tcBorders>
          </w:tcPr>
          <w:p w14:paraId="257CE930" w14:textId="77777777" w:rsidR="00616588" w:rsidRDefault="00000000">
            <w:pPr>
              <w:spacing w:after="0" w:line="259" w:lineRule="auto"/>
              <w:ind w:left="0" w:right="64" w:firstLine="0"/>
              <w:jc w:val="center"/>
            </w:pPr>
            <w:r>
              <w:rPr>
                <w:rFonts w:ascii="Arial" w:eastAsia="Arial" w:hAnsi="Arial" w:cs="Arial"/>
                <w:b/>
                <w:sz w:val="18"/>
              </w:rPr>
              <w:t>5.000,00</w:t>
            </w:r>
          </w:p>
        </w:tc>
        <w:tc>
          <w:tcPr>
            <w:tcW w:w="1795" w:type="dxa"/>
            <w:tcBorders>
              <w:top w:val="nil"/>
              <w:left w:val="nil"/>
              <w:bottom w:val="nil"/>
              <w:right w:val="nil"/>
            </w:tcBorders>
          </w:tcPr>
          <w:p w14:paraId="440AA94F" w14:textId="77777777" w:rsidR="00616588" w:rsidRDefault="00616588">
            <w:pPr>
              <w:spacing w:after="160" w:line="259" w:lineRule="auto"/>
              <w:ind w:left="0" w:right="0" w:firstLine="0"/>
              <w:jc w:val="left"/>
            </w:pPr>
          </w:p>
        </w:tc>
      </w:tr>
      <w:tr w:rsidR="00616588" w14:paraId="60BA6A93" w14:textId="77777777">
        <w:trPr>
          <w:trHeight w:val="285"/>
        </w:trPr>
        <w:tc>
          <w:tcPr>
            <w:tcW w:w="5750" w:type="dxa"/>
            <w:gridSpan w:val="3"/>
            <w:tcBorders>
              <w:top w:val="nil"/>
              <w:left w:val="nil"/>
              <w:bottom w:val="nil"/>
              <w:right w:val="nil"/>
            </w:tcBorders>
          </w:tcPr>
          <w:p w14:paraId="7EC1E7C9"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6FE60221" w14:textId="77777777" w:rsidR="00616588" w:rsidRDefault="00000000">
            <w:pPr>
              <w:spacing w:after="0" w:line="259" w:lineRule="auto"/>
              <w:ind w:left="0" w:right="49" w:firstLine="0"/>
              <w:jc w:val="center"/>
            </w:pPr>
            <w:r>
              <w:rPr>
                <w:rFonts w:ascii="Arial" w:eastAsia="Arial" w:hAnsi="Arial" w:cs="Arial"/>
                <w:b/>
                <w:sz w:val="18"/>
              </w:rPr>
              <w:t>5.000,00</w:t>
            </w:r>
          </w:p>
        </w:tc>
        <w:tc>
          <w:tcPr>
            <w:tcW w:w="1365" w:type="dxa"/>
            <w:gridSpan w:val="2"/>
            <w:tcBorders>
              <w:top w:val="nil"/>
              <w:left w:val="nil"/>
              <w:bottom w:val="nil"/>
              <w:right w:val="nil"/>
            </w:tcBorders>
          </w:tcPr>
          <w:p w14:paraId="65EC8C6B" w14:textId="77777777" w:rsidR="00616588" w:rsidRDefault="00000000">
            <w:pPr>
              <w:spacing w:after="0" w:line="259" w:lineRule="auto"/>
              <w:ind w:left="0" w:right="64" w:firstLine="0"/>
              <w:jc w:val="center"/>
            </w:pPr>
            <w:r>
              <w:rPr>
                <w:rFonts w:ascii="Arial" w:eastAsia="Arial" w:hAnsi="Arial" w:cs="Arial"/>
                <w:b/>
                <w:sz w:val="18"/>
              </w:rPr>
              <w:t>5.000,00</w:t>
            </w:r>
          </w:p>
        </w:tc>
        <w:tc>
          <w:tcPr>
            <w:tcW w:w="1795" w:type="dxa"/>
            <w:tcBorders>
              <w:top w:val="nil"/>
              <w:left w:val="nil"/>
              <w:bottom w:val="nil"/>
              <w:right w:val="nil"/>
            </w:tcBorders>
          </w:tcPr>
          <w:p w14:paraId="3ED3DC62" w14:textId="77777777" w:rsidR="00616588" w:rsidRDefault="00616588">
            <w:pPr>
              <w:spacing w:after="160" w:line="259" w:lineRule="auto"/>
              <w:ind w:left="0" w:right="0" w:firstLine="0"/>
              <w:jc w:val="left"/>
            </w:pPr>
          </w:p>
        </w:tc>
      </w:tr>
      <w:tr w:rsidR="00616588" w14:paraId="5A1BC52F" w14:textId="77777777">
        <w:trPr>
          <w:trHeight w:val="285"/>
        </w:trPr>
        <w:tc>
          <w:tcPr>
            <w:tcW w:w="5750" w:type="dxa"/>
            <w:gridSpan w:val="3"/>
            <w:tcBorders>
              <w:top w:val="nil"/>
              <w:left w:val="nil"/>
              <w:bottom w:val="nil"/>
              <w:right w:val="nil"/>
            </w:tcBorders>
          </w:tcPr>
          <w:p w14:paraId="6A977479" w14:textId="77777777" w:rsidR="00616588" w:rsidRDefault="00000000">
            <w:pPr>
              <w:spacing w:after="0" w:line="259" w:lineRule="auto"/>
              <w:ind w:left="0" w:right="0" w:firstLine="0"/>
              <w:jc w:val="left"/>
            </w:pPr>
            <w:r>
              <w:rPr>
                <w:rFonts w:ascii="Arial" w:eastAsia="Arial" w:hAnsi="Arial" w:cs="Arial"/>
                <w:b/>
                <w:sz w:val="18"/>
              </w:rPr>
              <w:t>Izvor: 41 Komunalna naknada</w:t>
            </w:r>
          </w:p>
        </w:tc>
        <w:tc>
          <w:tcPr>
            <w:tcW w:w="1350" w:type="dxa"/>
            <w:gridSpan w:val="2"/>
            <w:tcBorders>
              <w:top w:val="nil"/>
              <w:left w:val="nil"/>
              <w:bottom w:val="nil"/>
              <w:right w:val="nil"/>
            </w:tcBorders>
          </w:tcPr>
          <w:p w14:paraId="4F5C3573" w14:textId="77777777" w:rsidR="00616588" w:rsidRDefault="00000000">
            <w:pPr>
              <w:spacing w:after="0" w:line="259" w:lineRule="auto"/>
              <w:ind w:left="200" w:right="0" w:firstLine="0"/>
              <w:jc w:val="left"/>
            </w:pPr>
            <w:r>
              <w:rPr>
                <w:rFonts w:ascii="Arial" w:eastAsia="Arial" w:hAnsi="Arial" w:cs="Arial"/>
                <w:b/>
                <w:sz w:val="18"/>
              </w:rPr>
              <w:t>50.000,00</w:t>
            </w:r>
          </w:p>
        </w:tc>
        <w:tc>
          <w:tcPr>
            <w:tcW w:w="1365" w:type="dxa"/>
            <w:gridSpan w:val="2"/>
            <w:tcBorders>
              <w:top w:val="nil"/>
              <w:left w:val="nil"/>
              <w:bottom w:val="nil"/>
              <w:right w:val="nil"/>
            </w:tcBorders>
          </w:tcPr>
          <w:p w14:paraId="1F7B6169" w14:textId="77777777" w:rsidR="00616588" w:rsidRDefault="00000000">
            <w:pPr>
              <w:spacing w:after="0" w:line="259" w:lineRule="auto"/>
              <w:ind w:left="200" w:right="0" w:firstLine="0"/>
              <w:jc w:val="left"/>
            </w:pPr>
            <w:r>
              <w:rPr>
                <w:rFonts w:ascii="Arial" w:eastAsia="Arial" w:hAnsi="Arial" w:cs="Arial"/>
                <w:b/>
                <w:sz w:val="18"/>
              </w:rPr>
              <w:t>50.000,00</w:t>
            </w:r>
          </w:p>
        </w:tc>
        <w:tc>
          <w:tcPr>
            <w:tcW w:w="1795" w:type="dxa"/>
            <w:tcBorders>
              <w:top w:val="nil"/>
              <w:left w:val="nil"/>
              <w:bottom w:val="nil"/>
              <w:right w:val="nil"/>
            </w:tcBorders>
          </w:tcPr>
          <w:p w14:paraId="5B54AA72" w14:textId="77777777" w:rsidR="00616588" w:rsidRDefault="00616588">
            <w:pPr>
              <w:spacing w:after="160" w:line="259" w:lineRule="auto"/>
              <w:ind w:left="0" w:right="0" w:firstLine="0"/>
              <w:jc w:val="left"/>
            </w:pPr>
          </w:p>
        </w:tc>
      </w:tr>
      <w:tr w:rsidR="00616588" w14:paraId="42E0B92F" w14:textId="77777777">
        <w:trPr>
          <w:trHeight w:val="285"/>
        </w:trPr>
        <w:tc>
          <w:tcPr>
            <w:tcW w:w="5750" w:type="dxa"/>
            <w:gridSpan w:val="3"/>
            <w:tcBorders>
              <w:top w:val="nil"/>
              <w:left w:val="nil"/>
              <w:bottom w:val="nil"/>
              <w:right w:val="nil"/>
            </w:tcBorders>
          </w:tcPr>
          <w:p w14:paraId="766879E2"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2118BCD4" w14:textId="77777777" w:rsidR="00616588" w:rsidRDefault="00000000">
            <w:pPr>
              <w:spacing w:after="0" w:line="259" w:lineRule="auto"/>
              <w:ind w:left="200" w:right="0" w:firstLine="0"/>
              <w:jc w:val="left"/>
            </w:pPr>
            <w:r>
              <w:rPr>
                <w:rFonts w:ascii="Arial" w:eastAsia="Arial" w:hAnsi="Arial" w:cs="Arial"/>
                <w:b/>
                <w:sz w:val="18"/>
              </w:rPr>
              <w:t>50.000,00</w:t>
            </w:r>
          </w:p>
        </w:tc>
        <w:tc>
          <w:tcPr>
            <w:tcW w:w="1365" w:type="dxa"/>
            <w:gridSpan w:val="2"/>
            <w:tcBorders>
              <w:top w:val="nil"/>
              <w:left w:val="nil"/>
              <w:bottom w:val="nil"/>
              <w:right w:val="nil"/>
            </w:tcBorders>
          </w:tcPr>
          <w:p w14:paraId="4D10CFE1" w14:textId="77777777" w:rsidR="00616588" w:rsidRDefault="00000000">
            <w:pPr>
              <w:spacing w:after="0" w:line="259" w:lineRule="auto"/>
              <w:ind w:left="200" w:right="0" w:firstLine="0"/>
              <w:jc w:val="left"/>
            </w:pPr>
            <w:r>
              <w:rPr>
                <w:rFonts w:ascii="Arial" w:eastAsia="Arial" w:hAnsi="Arial" w:cs="Arial"/>
                <w:b/>
                <w:sz w:val="18"/>
              </w:rPr>
              <w:t>50.000,00</w:t>
            </w:r>
          </w:p>
        </w:tc>
        <w:tc>
          <w:tcPr>
            <w:tcW w:w="1795" w:type="dxa"/>
            <w:tcBorders>
              <w:top w:val="nil"/>
              <w:left w:val="nil"/>
              <w:bottom w:val="nil"/>
              <w:right w:val="nil"/>
            </w:tcBorders>
          </w:tcPr>
          <w:p w14:paraId="1903D3CA" w14:textId="77777777" w:rsidR="00616588" w:rsidRDefault="00616588">
            <w:pPr>
              <w:spacing w:after="160" w:line="259" w:lineRule="auto"/>
              <w:ind w:left="0" w:right="0" w:firstLine="0"/>
              <w:jc w:val="left"/>
            </w:pPr>
          </w:p>
        </w:tc>
      </w:tr>
      <w:tr w:rsidR="00616588" w14:paraId="5741DA0D" w14:textId="77777777">
        <w:trPr>
          <w:trHeight w:val="278"/>
        </w:trPr>
        <w:tc>
          <w:tcPr>
            <w:tcW w:w="5750" w:type="dxa"/>
            <w:gridSpan w:val="3"/>
            <w:tcBorders>
              <w:top w:val="nil"/>
              <w:left w:val="nil"/>
              <w:bottom w:val="nil"/>
              <w:right w:val="nil"/>
            </w:tcBorders>
          </w:tcPr>
          <w:p w14:paraId="422D20E2"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gridSpan w:val="2"/>
            <w:tcBorders>
              <w:top w:val="nil"/>
              <w:left w:val="nil"/>
              <w:bottom w:val="nil"/>
              <w:right w:val="nil"/>
            </w:tcBorders>
          </w:tcPr>
          <w:p w14:paraId="58534BA7" w14:textId="77777777" w:rsidR="00616588" w:rsidRDefault="00000000">
            <w:pPr>
              <w:spacing w:after="0" w:line="259" w:lineRule="auto"/>
              <w:ind w:left="100" w:right="0" w:firstLine="0"/>
              <w:jc w:val="left"/>
            </w:pPr>
            <w:r>
              <w:rPr>
                <w:rFonts w:ascii="Arial" w:eastAsia="Arial" w:hAnsi="Arial" w:cs="Arial"/>
                <w:b/>
                <w:sz w:val="18"/>
              </w:rPr>
              <w:t>385.000,00</w:t>
            </w:r>
          </w:p>
        </w:tc>
        <w:tc>
          <w:tcPr>
            <w:tcW w:w="1365" w:type="dxa"/>
            <w:gridSpan w:val="2"/>
            <w:tcBorders>
              <w:top w:val="nil"/>
              <w:left w:val="nil"/>
              <w:bottom w:val="nil"/>
              <w:right w:val="nil"/>
            </w:tcBorders>
          </w:tcPr>
          <w:p w14:paraId="0E8A1F6F" w14:textId="77777777" w:rsidR="00616588" w:rsidRDefault="00000000">
            <w:pPr>
              <w:spacing w:after="0" w:line="259" w:lineRule="auto"/>
              <w:ind w:left="100" w:right="0" w:firstLine="0"/>
              <w:jc w:val="left"/>
            </w:pPr>
            <w:r>
              <w:rPr>
                <w:rFonts w:ascii="Arial" w:eastAsia="Arial" w:hAnsi="Arial" w:cs="Arial"/>
                <w:b/>
                <w:sz w:val="18"/>
              </w:rPr>
              <w:t>385.000,00</w:t>
            </w:r>
          </w:p>
        </w:tc>
        <w:tc>
          <w:tcPr>
            <w:tcW w:w="1795" w:type="dxa"/>
            <w:tcBorders>
              <w:top w:val="nil"/>
              <w:left w:val="nil"/>
              <w:bottom w:val="nil"/>
              <w:right w:val="nil"/>
            </w:tcBorders>
          </w:tcPr>
          <w:p w14:paraId="63E4B007" w14:textId="77777777" w:rsidR="00616588" w:rsidRDefault="00000000">
            <w:pPr>
              <w:tabs>
                <w:tab w:val="right" w:pos="1795"/>
              </w:tabs>
              <w:spacing w:after="0" w:line="259" w:lineRule="auto"/>
              <w:ind w:left="0" w:right="0" w:firstLine="0"/>
              <w:jc w:val="left"/>
            </w:pPr>
            <w:r>
              <w:rPr>
                <w:rFonts w:ascii="Arial" w:eastAsia="Arial" w:hAnsi="Arial" w:cs="Arial"/>
                <w:b/>
                <w:sz w:val="18"/>
              </w:rPr>
              <w:t>370.613,50</w:t>
            </w:r>
            <w:r>
              <w:rPr>
                <w:rFonts w:ascii="Arial" w:eastAsia="Arial" w:hAnsi="Arial" w:cs="Arial"/>
                <w:b/>
                <w:sz w:val="18"/>
              </w:rPr>
              <w:tab/>
              <w:t>96,26%</w:t>
            </w:r>
          </w:p>
        </w:tc>
      </w:tr>
      <w:tr w:rsidR="00616588" w14:paraId="72F11404" w14:textId="77777777">
        <w:trPr>
          <w:trHeight w:val="235"/>
        </w:trPr>
        <w:tc>
          <w:tcPr>
            <w:tcW w:w="5750" w:type="dxa"/>
            <w:gridSpan w:val="3"/>
            <w:tcBorders>
              <w:top w:val="nil"/>
              <w:left w:val="nil"/>
              <w:bottom w:val="nil"/>
              <w:right w:val="nil"/>
            </w:tcBorders>
          </w:tcPr>
          <w:p w14:paraId="145718F0"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gridSpan w:val="2"/>
            <w:tcBorders>
              <w:top w:val="nil"/>
              <w:left w:val="nil"/>
              <w:bottom w:val="nil"/>
              <w:right w:val="nil"/>
            </w:tcBorders>
          </w:tcPr>
          <w:p w14:paraId="6C647E76" w14:textId="77777777" w:rsidR="00616588" w:rsidRDefault="00000000">
            <w:pPr>
              <w:spacing w:after="0" w:line="259" w:lineRule="auto"/>
              <w:ind w:left="100" w:right="0" w:firstLine="0"/>
              <w:jc w:val="left"/>
            </w:pPr>
            <w:r>
              <w:rPr>
                <w:rFonts w:ascii="Arial" w:eastAsia="Arial" w:hAnsi="Arial" w:cs="Arial"/>
                <w:b/>
                <w:sz w:val="18"/>
              </w:rPr>
              <w:t>380.000,00</w:t>
            </w:r>
          </w:p>
        </w:tc>
        <w:tc>
          <w:tcPr>
            <w:tcW w:w="1365" w:type="dxa"/>
            <w:gridSpan w:val="2"/>
            <w:tcBorders>
              <w:top w:val="nil"/>
              <w:left w:val="nil"/>
              <w:bottom w:val="nil"/>
              <w:right w:val="nil"/>
            </w:tcBorders>
          </w:tcPr>
          <w:p w14:paraId="66545573" w14:textId="77777777" w:rsidR="00616588" w:rsidRDefault="00000000">
            <w:pPr>
              <w:spacing w:after="0" w:line="259" w:lineRule="auto"/>
              <w:ind w:left="100" w:right="0" w:firstLine="0"/>
              <w:jc w:val="left"/>
            </w:pPr>
            <w:r>
              <w:rPr>
                <w:rFonts w:ascii="Arial" w:eastAsia="Arial" w:hAnsi="Arial" w:cs="Arial"/>
                <w:b/>
                <w:sz w:val="18"/>
              </w:rPr>
              <w:t>380.000,00</w:t>
            </w:r>
          </w:p>
        </w:tc>
        <w:tc>
          <w:tcPr>
            <w:tcW w:w="1795" w:type="dxa"/>
            <w:tcBorders>
              <w:top w:val="nil"/>
              <w:left w:val="nil"/>
              <w:bottom w:val="nil"/>
              <w:right w:val="nil"/>
            </w:tcBorders>
          </w:tcPr>
          <w:p w14:paraId="4C5EFBDC" w14:textId="77777777" w:rsidR="00616588" w:rsidRDefault="00000000">
            <w:pPr>
              <w:tabs>
                <w:tab w:val="right" w:pos="1795"/>
              </w:tabs>
              <w:spacing w:after="0" w:line="259" w:lineRule="auto"/>
              <w:ind w:left="0" w:right="0" w:firstLine="0"/>
              <w:jc w:val="left"/>
            </w:pPr>
            <w:r>
              <w:rPr>
                <w:rFonts w:ascii="Arial" w:eastAsia="Arial" w:hAnsi="Arial" w:cs="Arial"/>
                <w:b/>
                <w:sz w:val="18"/>
              </w:rPr>
              <w:t>363.577,38</w:t>
            </w:r>
            <w:r>
              <w:rPr>
                <w:rFonts w:ascii="Arial" w:eastAsia="Arial" w:hAnsi="Arial" w:cs="Arial"/>
                <w:b/>
                <w:sz w:val="18"/>
              </w:rPr>
              <w:tab/>
              <w:t>95,68%</w:t>
            </w:r>
          </w:p>
        </w:tc>
      </w:tr>
      <w:tr w:rsidR="00616588" w14:paraId="7C8858C3" w14:textId="77777777">
        <w:trPr>
          <w:gridBefore w:val="1"/>
          <w:wBefore w:w="165" w:type="dxa"/>
          <w:trHeight w:val="243"/>
        </w:trPr>
        <w:tc>
          <w:tcPr>
            <w:tcW w:w="5418" w:type="dxa"/>
            <w:tcBorders>
              <w:top w:val="nil"/>
              <w:left w:val="nil"/>
              <w:bottom w:val="nil"/>
              <w:right w:val="nil"/>
            </w:tcBorders>
          </w:tcPr>
          <w:p w14:paraId="2599C947" w14:textId="77777777" w:rsidR="00616588" w:rsidRDefault="00000000">
            <w:pPr>
              <w:spacing w:after="0" w:line="259" w:lineRule="auto"/>
              <w:ind w:left="120" w:right="0" w:firstLine="0"/>
              <w:jc w:val="left"/>
            </w:pPr>
            <w:r>
              <w:rPr>
                <w:rFonts w:ascii="Arial" w:eastAsia="Arial" w:hAnsi="Arial" w:cs="Arial"/>
                <w:i/>
                <w:sz w:val="18"/>
              </w:rPr>
              <w:t>3232 Usluge tekućeg i investicijskog održavanja</w:t>
            </w:r>
          </w:p>
        </w:tc>
        <w:tc>
          <w:tcPr>
            <w:tcW w:w="1350" w:type="dxa"/>
            <w:gridSpan w:val="2"/>
            <w:tcBorders>
              <w:top w:val="nil"/>
              <w:left w:val="nil"/>
              <w:bottom w:val="nil"/>
              <w:right w:val="nil"/>
            </w:tcBorders>
          </w:tcPr>
          <w:p w14:paraId="17CB6AF5"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71D2FB63"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4603029F" w14:textId="77777777" w:rsidR="00616588" w:rsidRDefault="00000000">
            <w:pPr>
              <w:spacing w:after="0" w:line="259" w:lineRule="auto"/>
              <w:ind w:left="267" w:right="0" w:firstLine="0"/>
              <w:jc w:val="left"/>
            </w:pPr>
            <w:r>
              <w:rPr>
                <w:rFonts w:ascii="Arial" w:eastAsia="Arial" w:hAnsi="Arial" w:cs="Arial"/>
                <w:i/>
                <w:sz w:val="18"/>
              </w:rPr>
              <w:t>363.577,38</w:t>
            </w:r>
          </w:p>
        </w:tc>
      </w:tr>
      <w:tr w:rsidR="00616588" w14:paraId="594D3719" w14:textId="77777777">
        <w:trPr>
          <w:gridBefore w:val="1"/>
          <w:wBefore w:w="165" w:type="dxa"/>
          <w:trHeight w:val="278"/>
        </w:trPr>
        <w:tc>
          <w:tcPr>
            <w:tcW w:w="5418" w:type="dxa"/>
            <w:tcBorders>
              <w:top w:val="nil"/>
              <w:left w:val="nil"/>
              <w:bottom w:val="nil"/>
              <w:right w:val="nil"/>
            </w:tcBorders>
          </w:tcPr>
          <w:p w14:paraId="15C22A3A" w14:textId="77777777" w:rsidR="00616588" w:rsidRDefault="00000000">
            <w:pPr>
              <w:spacing w:after="0" w:line="259" w:lineRule="auto"/>
              <w:ind w:left="0" w:right="0" w:firstLine="0"/>
              <w:jc w:val="left"/>
            </w:pPr>
            <w:r>
              <w:rPr>
                <w:rFonts w:ascii="Arial" w:eastAsia="Arial" w:hAnsi="Arial" w:cs="Arial"/>
                <w:b/>
                <w:sz w:val="18"/>
              </w:rPr>
              <w:t>42 Rashodi za nabavu proizvedene dugotrajne imovine</w:t>
            </w:r>
          </w:p>
        </w:tc>
        <w:tc>
          <w:tcPr>
            <w:tcW w:w="1350" w:type="dxa"/>
            <w:gridSpan w:val="2"/>
            <w:tcBorders>
              <w:top w:val="nil"/>
              <w:left w:val="nil"/>
              <w:bottom w:val="nil"/>
              <w:right w:val="nil"/>
            </w:tcBorders>
          </w:tcPr>
          <w:p w14:paraId="54DAB070" w14:textId="77777777" w:rsidR="00616588" w:rsidRDefault="00000000">
            <w:pPr>
              <w:spacing w:after="0" w:line="259" w:lineRule="auto"/>
              <w:ind w:left="467" w:right="0" w:firstLine="0"/>
              <w:jc w:val="left"/>
            </w:pPr>
            <w:r>
              <w:rPr>
                <w:rFonts w:ascii="Arial" w:eastAsia="Arial" w:hAnsi="Arial" w:cs="Arial"/>
                <w:b/>
                <w:sz w:val="18"/>
              </w:rPr>
              <w:t>5.000,00</w:t>
            </w:r>
          </w:p>
        </w:tc>
        <w:tc>
          <w:tcPr>
            <w:tcW w:w="1365" w:type="dxa"/>
            <w:gridSpan w:val="2"/>
            <w:tcBorders>
              <w:top w:val="nil"/>
              <w:left w:val="nil"/>
              <w:bottom w:val="nil"/>
              <w:right w:val="nil"/>
            </w:tcBorders>
          </w:tcPr>
          <w:p w14:paraId="64AF8975" w14:textId="77777777" w:rsidR="00616588" w:rsidRDefault="00000000">
            <w:pPr>
              <w:spacing w:after="0" w:line="259" w:lineRule="auto"/>
              <w:ind w:left="467" w:right="0" w:firstLine="0"/>
              <w:jc w:val="left"/>
            </w:pPr>
            <w:r>
              <w:rPr>
                <w:rFonts w:ascii="Arial" w:eastAsia="Arial" w:hAnsi="Arial" w:cs="Arial"/>
                <w:b/>
                <w:sz w:val="18"/>
              </w:rPr>
              <w:t>5.000,00</w:t>
            </w:r>
          </w:p>
        </w:tc>
        <w:tc>
          <w:tcPr>
            <w:tcW w:w="1962" w:type="dxa"/>
            <w:gridSpan w:val="2"/>
            <w:tcBorders>
              <w:top w:val="nil"/>
              <w:left w:val="nil"/>
              <w:bottom w:val="nil"/>
              <w:right w:val="nil"/>
            </w:tcBorders>
          </w:tcPr>
          <w:p w14:paraId="3D39465D" w14:textId="77777777" w:rsidR="00616588" w:rsidRDefault="00000000">
            <w:pPr>
              <w:spacing w:after="0" w:line="259" w:lineRule="auto"/>
              <w:ind w:left="0" w:right="0" w:firstLine="0"/>
              <w:jc w:val="right"/>
            </w:pPr>
            <w:r>
              <w:rPr>
                <w:rFonts w:ascii="Arial" w:eastAsia="Arial" w:hAnsi="Arial" w:cs="Arial"/>
                <w:b/>
                <w:sz w:val="18"/>
              </w:rPr>
              <w:t>7.036,12 140,72%</w:t>
            </w:r>
          </w:p>
        </w:tc>
      </w:tr>
      <w:tr w:rsidR="00616588" w14:paraId="36189815" w14:textId="77777777">
        <w:trPr>
          <w:gridBefore w:val="1"/>
          <w:wBefore w:w="165" w:type="dxa"/>
          <w:trHeight w:val="278"/>
        </w:trPr>
        <w:tc>
          <w:tcPr>
            <w:tcW w:w="5418" w:type="dxa"/>
            <w:tcBorders>
              <w:top w:val="nil"/>
              <w:left w:val="nil"/>
              <w:bottom w:val="nil"/>
              <w:right w:val="nil"/>
            </w:tcBorders>
          </w:tcPr>
          <w:p w14:paraId="0247A7B5" w14:textId="77777777" w:rsidR="00616588" w:rsidRDefault="00000000">
            <w:pPr>
              <w:spacing w:after="0" w:line="259" w:lineRule="auto"/>
              <w:ind w:left="120" w:right="0" w:firstLine="0"/>
              <w:jc w:val="left"/>
            </w:pPr>
            <w:r>
              <w:rPr>
                <w:rFonts w:ascii="Arial" w:eastAsia="Arial" w:hAnsi="Arial" w:cs="Arial"/>
                <w:i/>
                <w:sz w:val="18"/>
              </w:rPr>
              <w:t>4223 Oprema za održavanje i zaštitu</w:t>
            </w:r>
          </w:p>
        </w:tc>
        <w:tc>
          <w:tcPr>
            <w:tcW w:w="1350" w:type="dxa"/>
            <w:gridSpan w:val="2"/>
            <w:tcBorders>
              <w:top w:val="nil"/>
              <w:left w:val="nil"/>
              <w:bottom w:val="nil"/>
              <w:right w:val="nil"/>
            </w:tcBorders>
          </w:tcPr>
          <w:p w14:paraId="11F97444"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29EE204F"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2F5A4BBF" w14:textId="77777777" w:rsidR="00616588" w:rsidRDefault="00000000">
            <w:pPr>
              <w:spacing w:after="0" w:line="259" w:lineRule="auto"/>
              <w:ind w:left="467" w:right="0" w:firstLine="0"/>
              <w:jc w:val="left"/>
            </w:pPr>
            <w:r>
              <w:rPr>
                <w:rFonts w:ascii="Arial" w:eastAsia="Arial" w:hAnsi="Arial" w:cs="Arial"/>
                <w:i/>
                <w:sz w:val="18"/>
              </w:rPr>
              <w:t>5.053,68</w:t>
            </w:r>
          </w:p>
        </w:tc>
      </w:tr>
      <w:tr w:rsidR="00616588" w14:paraId="3796FBD6" w14:textId="77777777">
        <w:trPr>
          <w:gridBefore w:val="1"/>
          <w:wBefore w:w="165" w:type="dxa"/>
          <w:trHeight w:val="243"/>
        </w:trPr>
        <w:tc>
          <w:tcPr>
            <w:tcW w:w="5418" w:type="dxa"/>
            <w:tcBorders>
              <w:top w:val="nil"/>
              <w:left w:val="nil"/>
              <w:bottom w:val="nil"/>
              <w:right w:val="nil"/>
            </w:tcBorders>
          </w:tcPr>
          <w:p w14:paraId="688F3239" w14:textId="77777777" w:rsidR="00616588" w:rsidRDefault="00000000">
            <w:pPr>
              <w:spacing w:after="0" w:line="259" w:lineRule="auto"/>
              <w:ind w:left="120" w:right="0" w:firstLine="0"/>
              <w:jc w:val="left"/>
            </w:pPr>
            <w:r>
              <w:rPr>
                <w:rFonts w:ascii="Arial" w:eastAsia="Arial" w:hAnsi="Arial" w:cs="Arial"/>
                <w:i/>
                <w:sz w:val="18"/>
              </w:rPr>
              <w:t>4227 Uređaji, strojevi i oprema za ostale namjene</w:t>
            </w:r>
          </w:p>
        </w:tc>
        <w:tc>
          <w:tcPr>
            <w:tcW w:w="1350" w:type="dxa"/>
            <w:gridSpan w:val="2"/>
            <w:tcBorders>
              <w:top w:val="nil"/>
              <w:left w:val="nil"/>
              <w:bottom w:val="nil"/>
              <w:right w:val="nil"/>
            </w:tcBorders>
          </w:tcPr>
          <w:p w14:paraId="58869151" w14:textId="77777777" w:rsidR="00616588" w:rsidRDefault="00616588">
            <w:pPr>
              <w:spacing w:after="160" w:line="259" w:lineRule="auto"/>
              <w:ind w:left="0" w:right="0" w:firstLine="0"/>
              <w:jc w:val="left"/>
            </w:pPr>
          </w:p>
        </w:tc>
        <w:tc>
          <w:tcPr>
            <w:tcW w:w="1365" w:type="dxa"/>
            <w:gridSpan w:val="2"/>
            <w:tcBorders>
              <w:top w:val="nil"/>
              <w:left w:val="nil"/>
              <w:bottom w:val="nil"/>
              <w:right w:val="nil"/>
            </w:tcBorders>
          </w:tcPr>
          <w:p w14:paraId="3D81BDBF" w14:textId="77777777" w:rsidR="00616588" w:rsidRDefault="00616588">
            <w:pPr>
              <w:spacing w:after="160" w:line="259" w:lineRule="auto"/>
              <w:ind w:left="0" w:right="0" w:firstLine="0"/>
              <w:jc w:val="left"/>
            </w:pPr>
          </w:p>
        </w:tc>
        <w:tc>
          <w:tcPr>
            <w:tcW w:w="1962" w:type="dxa"/>
            <w:gridSpan w:val="2"/>
            <w:tcBorders>
              <w:top w:val="nil"/>
              <w:left w:val="nil"/>
              <w:bottom w:val="nil"/>
              <w:right w:val="nil"/>
            </w:tcBorders>
          </w:tcPr>
          <w:p w14:paraId="355922C0" w14:textId="77777777" w:rsidR="00616588" w:rsidRDefault="00000000">
            <w:pPr>
              <w:spacing w:after="0" w:line="259" w:lineRule="auto"/>
              <w:ind w:left="467" w:right="0" w:firstLine="0"/>
              <w:jc w:val="left"/>
            </w:pPr>
            <w:r>
              <w:rPr>
                <w:rFonts w:ascii="Arial" w:eastAsia="Arial" w:hAnsi="Arial" w:cs="Arial"/>
                <w:i/>
                <w:sz w:val="18"/>
              </w:rPr>
              <w:t>1.982,44</w:t>
            </w:r>
          </w:p>
        </w:tc>
      </w:tr>
    </w:tbl>
    <w:p w14:paraId="364823A6" w14:textId="77777777" w:rsidR="00616588" w:rsidRDefault="00000000">
      <w:pPr>
        <w:pStyle w:val="Naslov3"/>
        <w:ind w:left="-5"/>
      </w:pPr>
      <w:r>
        <w:rPr>
          <w:rFonts w:ascii="Calibri" w:eastAsia="Calibri" w:hAnsi="Calibri" w:cs="Calibri"/>
          <w:noProof/>
          <w:sz w:val="22"/>
        </w:rPr>
        <mc:AlternateContent>
          <mc:Choice Requires="wpg">
            <w:drawing>
              <wp:anchor distT="0" distB="0" distL="114300" distR="114300" simplePos="0" relativeHeight="251721728" behindDoc="1" locked="0" layoutInCell="1" allowOverlap="1" wp14:anchorId="2017510B" wp14:editId="398CD90E">
                <wp:simplePos x="0" y="0"/>
                <wp:positionH relativeFrom="column">
                  <wp:posOffset>-38099</wp:posOffset>
                </wp:positionH>
                <wp:positionV relativeFrom="paragraph">
                  <wp:posOffset>0</wp:posOffset>
                </wp:positionV>
                <wp:extent cx="6905625" cy="647700"/>
                <wp:effectExtent l="0" t="0" r="0" b="0"/>
                <wp:wrapNone/>
                <wp:docPr id="398170" name="Group 398170"/>
                <wp:cNvGraphicFramePr/>
                <a:graphic xmlns:a="http://schemas.openxmlformats.org/drawingml/2006/main">
                  <a:graphicData uri="http://schemas.microsoft.com/office/word/2010/wordprocessingGroup">
                    <wpg:wgp>
                      <wpg:cNvGrpSpPr/>
                      <wpg:grpSpPr>
                        <a:xfrm>
                          <a:off x="0" y="0"/>
                          <a:ext cx="6905625" cy="647700"/>
                          <a:chOff x="0" y="0"/>
                          <a:chExt cx="6905625" cy="647700"/>
                        </a:xfrm>
                      </wpg:grpSpPr>
                      <wps:wsp>
                        <wps:cNvPr id="519304" name="Shape 519304"/>
                        <wps:cNvSpPr/>
                        <wps:spPr>
                          <a:xfrm>
                            <a:off x="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05" name="Shape 519305"/>
                        <wps:cNvSpPr/>
                        <wps:spPr>
                          <a:xfrm>
                            <a:off x="38100" y="0"/>
                            <a:ext cx="3705225" cy="285750"/>
                          </a:xfrm>
                          <a:custGeom>
                            <a:avLst/>
                            <a:gdLst/>
                            <a:ahLst/>
                            <a:cxnLst/>
                            <a:rect l="0" t="0" r="0" b="0"/>
                            <a:pathLst>
                              <a:path w="3705225" h="285750">
                                <a:moveTo>
                                  <a:pt x="0" y="0"/>
                                </a:moveTo>
                                <a:lnTo>
                                  <a:pt x="3705225" y="0"/>
                                </a:lnTo>
                                <a:lnTo>
                                  <a:pt x="3705225" y="285750"/>
                                </a:lnTo>
                                <a:lnTo>
                                  <a:pt x="0" y="285750"/>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06" name="Shape 519306"/>
                        <wps:cNvSpPr/>
                        <wps:spPr>
                          <a:xfrm>
                            <a:off x="374332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07" name="Shape 519307"/>
                        <wps:cNvSpPr/>
                        <wps:spPr>
                          <a:xfrm>
                            <a:off x="461010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08" name="Shape 519308"/>
                        <wps:cNvSpPr/>
                        <wps:spPr>
                          <a:xfrm>
                            <a:off x="546735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09" name="Shape 519309"/>
                        <wps:cNvSpPr/>
                        <wps:spPr>
                          <a:xfrm>
                            <a:off x="633412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10" name="Shape 519310"/>
                        <wps:cNvSpPr/>
                        <wps:spPr>
                          <a:xfrm>
                            <a:off x="0" y="28575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11" name="Shape 519311"/>
                        <wps:cNvSpPr/>
                        <wps:spPr>
                          <a:xfrm>
                            <a:off x="38100" y="28575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12" name="Shape 519312"/>
                        <wps:cNvSpPr/>
                        <wps:spPr>
                          <a:xfrm>
                            <a:off x="3743325"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13" name="Shape 519313"/>
                        <wps:cNvSpPr/>
                        <wps:spPr>
                          <a:xfrm>
                            <a:off x="4610100" y="2857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14" name="Shape 519314"/>
                        <wps:cNvSpPr/>
                        <wps:spPr>
                          <a:xfrm>
                            <a:off x="5467350"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15" name="Shape 519315"/>
                        <wps:cNvSpPr/>
                        <wps:spPr>
                          <a:xfrm>
                            <a:off x="6334125" y="2857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16" name="Shape 519316"/>
                        <wps:cNvSpPr/>
                        <wps:spPr>
                          <a:xfrm>
                            <a:off x="285750" y="46672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17" name="Shape 519317"/>
                        <wps:cNvSpPr/>
                        <wps:spPr>
                          <a:xfrm>
                            <a:off x="323850" y="46672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18" name="Shape 519318"/>
                        <wps:cNvSpPr/>
                        <wps:spPr>
                          <a:xfrm>
                            <a:off x="3743325" y="4667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19" name="Shape 519319"/>
                        <wps:cNvSpPr/>
                        <wps:spPr>
                          <a:xfrm>
                            <a:off x="4610100" y="4667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20" name="Shape 519320"/>
                        <wps:cNvSpPr/>
                        <wps:spPr>
                          <a:xfrm>
                            <a:off x="5467350" y="4667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21" name="Shape 519321"/>
                        <wps:cNvSpPr/>
                        <wps:spPr>
                          <a:xfrm>
                            <a:off x="6334125" y="4667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98170" style="width:543.75pt;height:51pt;position:absolute;z-index:-2147483543;mso-position-horizontal-relative:text;mso-position-horizontal:absolute;margin-left:-3pt;mso-position-vertical-relative:text;margin-top:0pt;" coordsize="69056,6477">
                <v:shape id="Shape 519322" style="position:absolute;width:69056;height:1809;left:0;top:0;" coordsize="6905625,180975" path="m0,0l6905625,0l6905625,180975l0,180975l0,0">
                  <v:stroke weight="0pt" endcap="flat" joinstyle="miter" miterlimit="10" on="false" color="#000000" opacity="0"/>
                  <v:fill on="true" color="#82c0ff"/>
                </v:shape>
                <v:shape id="Shape 519323" style="position:absolute;width:37052;height:2857;left:381;top:0;" coordsize="3705225,285750" path="m0,0l3705225,0l3705225,285750l0,285750l0,0">
                  <v:stroke weight="0pt" endcap="flat" joinstyle="miter" miterlimit="10" on="false" color="#000000" opacity="0"/>
                  <v:fill on="true" color="#82c0ff"/>
                </v:shape>
                <v:shape id="Shape 519324" style="position:absolute;width:8667;height:1809;left:37433;top:0;" coordsize="866775,180975" path="m0,0l866775,0l866775,180975l0,180975l0,0">
                  <v:stroke weight="0pt" endcap="flat" joinstyle="miter" miterlimit="10" on="false" color="#000000" opacity="0"/>
                  <v:fill on="true" color="#82c0ff"/>
                </v:shape>
                <v:shape id="Shape 519325" style="position:absolute;width:8572;height:1809;left:46101;top:0;" coordsize="857250,180975" path="m0,0l857250,0l857250,180975l0,180975l0,0">
                  <v:stroke weight="0pt" endcap="flat" joinstyle="miter" miterlimit="10" on="false" color="#000000" opacity="0"/>
                  <v:fill on="true" color="#82c0ff"/>
                </v:shape>
                <v:shape id="Shape 519326" style="position:absolute;width:8667;height:1809;left:54673;top:0;" coordsize="866775,180975" path="m0,0l866775,0l866775,180975l0,180975l0,0">
                  <v:stroke weight="0pt" endcap="flat" joinstyle="miter" miterlimit="10" on="false" color="#000000" opacity="0"/>
                  <v:fill on="true" color="#82c0ff"/>
                </v:shape>
                <v:shape id="Shape 519327" style="position:absolute;width:5048;height:1809;left:63341;top:0;" coordsize="504825,180975" path="m0,0l504825,0l504825,180975l0,180975l0,0">
                  <v:stroke weight="0pt" endcap="flat" joinstyle="miter" miterlimit="10" on="false" color="#000000" opacity="0"/>
                  <v:fill on="true" color="#82c0ff"/>
                </v:shape>
                <v:shape id="Shape 519328" style="position:absolute;width:69056;height:1809;left:0;top:2857;" coordsize="6905625,180975" path="m0,0l6905625,0l6905625,180975l0,180975l0,0">
                  <v:stroke weight="0pt" endcap="flat" joinstyle="miter" miterlimit="10" on="false" color="#000000" opacity="0"/>
                  <v:fill on="true" color="#82c0ff"/>
                </v:shape>
                <v:shape id="Shape 519329" style="position:absolute;width:37052;height:1809;left:381;top:2857;" coordsize="3705225,180975" path="m0,0l3705225,0l3705225,180975l0,180975l0,0">
                  <v:stroke weight="0pt" endcap="flat" joinstyle="miter" miterlimit="10" on="false" color="#000000" opacity="0"/>
                  <v:fill on="true" color="#82c0ff"/>
                </v:shape>
                <v:shape id="Shape 519330" style="position:absolute;width:8667;height:1809;left:37433;top:2857;" coordsize="866775,180975" path="m0,0l866775,0l866775,180975l0,180975l0,0">
                  <v:stroke weight="0pt" endcap="flat" joinstyle="miter" miterlimit="10" on="false" color="#000000" opacity="0"/>
                  <v:fill on="true" color="#82c0ff"/>
                </v:shape>
                <v:shape id="Shape 519331" style="position:absolute;width:8572;height:1809;left:46101;top:2857;" coordsize="857250,180975" path="m0,0l857250,0l857250,180975l0,180975l0,0">
                  <v:stroke weight="0pt" endcap="flat" joinstyle="miter" miterlimit="10" on="false" color="#000000" opacity="0"/>
                  <v:fill on="true" color="#82c0ff"/>
                </v:shape>
                <v:shape id="Shape 519332" style="position:absolute;width:8667;height:1809;left:54673;top:2857;" coordsize="866775,180975" path="m0,0l866775,0l866775,180975l0,180975l0,0">
                  <v:stroke weight="0pt" endcap="flat" joinstyle="miter" miterlimit="10" on="false" color="#000000" opacity="0"/>
                  <v:fill on="true" color="#82c0ff"/>
                </v:shape>
                <v:shape id="Shape 519333" style="position:absolute;width:5048;height:1809;left:63341;top:2857;" coordsize="504825,180975" path="m0,0l504825,0l504825,180975l0,180975l0,0">
                  <v:stroke weight="0pt" endcap="flat" joinstyle="miter" miterlimit="10" on="false" color="#000000" opacity="0"/>
                  <v:fill on="true" color="#82c0ff"/>
                </v:shape>
                <v:shape id="Shape 519334" style="position:absolute;width:66198;height:1809;left:2857;top:4667;" coordsize="6619875,180975" path="m0,0l6619875,0l6619875,180975l0,180975l0,0">
                  <v:stroke weight="0pt" endcap="flat" joinstyle="miter" miterlimit="10" on="false" color="#000000" opacity="0"/>
                  <v:fill on="true" color="#ffffff"/>
                </v:shape>
                <v:shape id="Shape 519335" style="position:absolute;width:34194;height:1809;left:3238;top:4667;" coordsize="3419475,180975" path="m0,0l3419475,0l3419475,180975l0,180975l0,0">
                  <v:stroke weight="0pt" endcap="flat" joinstyle="miter" miterlimit="10" on="false" color="#000000" opacity="0"/>
                  <v:fill on="true" color="#ffffff"/>
                </v:shape>
                <v:shape id="Shape 519336" style="position:absolute;width:8667;height:1809;left:37433;top:4667;" coordsize="866775,180975" path="m0,0l866775,0l866775,180975l0,180975l0,0">
                  <v:stroke weight="0pt" endcap="flat" joinstyle="miter" miterlimit="10" on="false" color="#000000" opacity="0"/>
                  <v:fill on="true" color="#ffffff"/>
                </v:shape>
                <v:shape id="Shape 519337" style="position:absolute;width:8572;height:1809;left:46101;top:4667;" coordsize="857250,180975" path="m0,0l857250,0l857250,180975l0,180975l0,0">
                  <v:stroke weight="0pt" endcap="flat" joinstyle="miter" miterlimit="10" on="false" color="#000000" opacity="0"/>
                  <v:fill on="true" color="#ffffff"/>
                </v:shape>
                <v:shape id="Shape 519338" style="position:absolute;width:8667;height:1809;left:54673;top:4667;" coordsize="866775,180975" path="m0,0l866775,0l866775,180975l0,180975l0,0">
                  <v:stroke weight="0pt" endcap="flat" joinstyle="miter" miterlimit="10" on="false" color="#000000" opacity="0"/>
                  <v:fill on="true" color="#ffffff"/>
                </v:shape>
                <v:shape id="Shape 519339" style="position:absolute;width:5048;height:1809;left:63341;top:4667;" coordsize="504825,180975" path="m0,0l504825,0l504825,180975l0,180975l0,0">
                  <v:stroke weight="0pt" endcap="flat" joinstyle="miter" miterlimit="10" on="false" color="#000000" opacity="0"/>
                  <v:fill on="true" color="#ffffff"/>
                </v:shape>
              </v:group>
            </w:pict>
          </mc:Fallback>
        </mc:AlternateContent>
      </w:r>
      <w:r>
        <w:t xml:space="preserve">Razdjel: 006 UPRAVNI ODJEL ZA GOSPODARSTVO, </w:t>
      </w:r>
      <w:r>
        <w:tab/>
        <w:t>3.171.402,00</w:t>
      </w:r>
      <w:r>
        <w:tab/>
        <w:t>3.193.607,00</w:t>
      </w:r>
      <w:r>
        <w:tab/>
        <w:t>2.308.141,22 72,27% PODUZETNIŠTVO I RAZVOJ Glava: 00601 GOSPODARSTVO, PODUZETNIŠTVO I RAZVOJ</w:t>
      </w:r>
      <w:r>
        <w:tab/>
        <w:t>3.171.402,00</w:t>
      </w:r>
      <w:r>
        <w:tab/>
        <w:t>3.193.607,00</w:t>
      </w:r>
      <w:r>
        <w:tab/>
        <w:t>2.308.141,22 72,27%</w:t>
      </w:r>
    </w:p>
    <w:tbl>
      <w:tblPr>
        <w:tblStyle w:val="TableGrid"/>
        <w:tblpPr w:vertAnchor="text" w:tblpX="240" w:tblpY="285"/>
        <w:tblOverlap w:val="never"/>
        <w:tblW w:w="10575" w:type="dxa"/>
        <w:tblInd w:w="0" w:type="dxa"/>
        <w:tblCellMar>
          <w:top w:w="0" w:type="dxa"/>
          <w:left w:w="0" w:type="dxa"/>
          <w:bottom w:w="0" w:type="dxa"/>
          <w:right w:w="0" w:type="dxa"/>
        </w:tblCellMar>
        <w:tblLook w:val="04A0" w:firstRow="1" w:lastRow="0" w:firstColumn="1" w:lastColumn="0" w:noHBand="0" w:noVBand="1"/>
      </w:tblPr>
      <w:tblGrid>
        <w:gridCol w:w="150"/>
        <w:gridCol w:w="5759"/>
        <w:gridCol w:w="1350"/>
        <w:gridCol w:w="1415"/>
        <w:gridCol w:w="1085"/>
        <w:gridCol w:w="711"/>
        <w:gridCol w:w="105"/>
      </w:tblGrid>
      <w:tr w:rsidR="00616588" w14:paraId="46AE837C" w14:textId="77777777">
        <w:trPr>
          <w:trHeight w:val="243"/>
        </w:trPr>
        <w:tc>
          <w:tcPr>
            <w:tcW w:w="5909" w:type="dxa"/>
            <w:gridSpan w:val="2"/>
            <w:tcBorders>
              <w:top w:val="nil"/>
              <w:left w:val="nil"/>
              <w:bottom w:val="nil"/>
              <w:right w:val="nil"/>
            </w:tcBorders>
          </w:tcPr>
          <w:p w14:paraId="088C6828"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0D8479A3" w14:textId="77777777" w:rsidR="00616588" w:rsidRDefault="00000000">
            <w:pPr>
              <w:spacing w:after="0" w:line="259" w:lineRule="auto"/>
              <w:ind w:left="150" w:right="0" w:firstLine="0"/>
              <w:jc w:val="left"/>
            </w:pPr>
            <w:r>
              <w:rPr>
                <w:rFonts w:ascii="Arial" w:eastAsia="Arial" w:hAnsi="Arial" w:cs="Arial"/>
                <w:b/>
                <w:sz w:val="18"/>
              </w:rPr>
              <w:t>232.426,00</w:t>
            </w:r>
          </w:p>
        </w:tc>
        <w:tc>
          <w:tcPr>
            <w:tcW w:w="1415" w:type="dxa"/>
            <w:tcBorders>
              <w:top w:val="nil"/>
              <w:left w:val="nil"/>
              <w:bottom w:val="nil"/>
              <w:right w:val="nil"/>
            </w:tcBorders>
          </w:tcPr>
          <w:p w14:paraId="2E3B110C" w14:textId="77777777" w:rsidR="00616588" w:rsidRDefault="00000000">
            <w:pPr>
              <w:spacing w:after="0" w:line="259" w:lineRule="auto"/>
              <w:ind w:left="150" w:right="0" w:firstLine="0"/>
              <w:jc w:val="left"/>
            </w:pPr>
            <w:r>
              <w:rPr>
                <w:rFonts w:ascii="Arial" w:eastAsia="Arial" w:hAnsi="Arial" w:cs="Arial"/>
                <w:b/>
                <w:sz w:val="18"/>
              </w:rPr>
              <w:t>232.426,00</w:t>
            </w:r>
          </w:p>
        </w:tc>
        <w:tc>
          <w:tcPr>
            <w:tcW w:w="1085" w:type="dxa"/>
            <w:tcBorders>
              <w:top w:val="nil"/>
              <w:left w:val="nil"/>
              <w:bottom w:val="nil"/>
              <w:right w:val="nil"/>
            </w:tcBorders>
          </w:tcPr>
          <w:p w14:paraId="2B09C0FE" w14:textId="77777777" w:rsidR="00616588" w:rsidRDefault="00000000">
            <w:pPr>
              <w:spacing w:after="0" w:line="259" w:lineRule="auto"/>
              <w:ind w:left="100" w:right="0" w:firstLine="0"/>
              <w:jc w:val="left"/>
            </w:pPr>
            <w:r>
              <w:rPr>
                <w:rFonts w:ascii="Arial" w:eastAsia="Arial" w:hAnsi="Arial" w:cs="Arial"/>
                <w:b/>
                <w:sz w:val="18"/>
              </w:rPr>
              <w:t>138.294,75</w:t>
            </w:r>
          </w:p>
        </w:tc>
        <w:tc>
          <w:tcPr>
            <w:tcW w:w="815" w:type="dxa"/>
            <w:gridSpan w:val="2"/>
            <w:tcBorders>
              <w:top w:val="nil"/>
              <w:left w:val="nil"/>
              <w:bottom w:val="nil"/>
              <w:right w:val="nil"/>
            </w:tcBorders>
          </w:tcPr>
          <w:p w14:paraId="303D9CA0" w14:textId="77777777" w:rsidR="00616588" w:rsidRDefault="00000000">
            <w:pPr>
              <w:spacing w:after="0" w:line="259" w:lineRule="auto"/>
              <w:ind w:left="100" w:right="0" w:firstLine="0"/>
              <w:jc w:val="left"/>
            </w:pPr>
            <w:r>
              <w:rPr>
                <w:rFonts w:ascii="Arial" w:eastAsia="Arial" w:hAnsi="Arial" w:cs="Arial"/>
                <w:b/>
                <w:sz w:val="18"/>
              </w:rPr>
              <w:t>59,50%</w:t>
            </w:r>
          </w:p>
        </w:tc>
      </w:tr>
      <w:tr w:rsidR="00616588" w14:paraId="42F87EA0" w14:textId="77777777">
        <w:trPr>
          <w:trHeight w:val="285"/>
        </w:trPr>
        <w:tc>
          <w:tcPr>
            <w:tcW w:w="5909" w:type="dxa"/>
            <w:gridSpan w:val="2"/>
            <w:tcBorders>
              <w:top w:val="nil"/>
              <w:left w:val="nil"/>
              <w:bottom w:val="nil"/>
              <w:right w:val="nil"/>
            </w:tcBorders>
          </w:tcPr>
          <w:p w14:paraId="2FF71253" w14:textId="77777777" w:rsidR="00616588" w:rsidRDefault="00000000">
            <w:pPr>
              <w:spacing w:after="0" w:line="259" w:lineRule="auto"/>
              <w:ind w:left="210"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3486D1AB" w14:textId="77777777" w:rsidR="00616588" w:rsidRDefault="00000000">
            <w:pPr>
              <w:spacing w:after="0" w:line="259" w:lineRule="auto"/>
              <w:ind w:left="0" w:right="50" w:firstLine="0"/>
              <w:jc w:val="center"/>
            </w:pPr>
            <w:r>
              <w:rPr>
                <w:rFonts w:ascii="Arial" w:eastAsia="Arial" w:hAnsi="Arial" w:cs="Arial"/>
                <w:b/>
                <w:sz w:val="18"/>
              </w:rPr>
              <w:t>68.482,00</w:t>
            </w:r>
          </w:p>
        </w:tc>
        <w:tc>
          <w:tcPr>
            <w:tcW w:w="1415" w:type="dxa"/>
            <w:tcBorders>
              <w:top w:val="nil"/>
              <w:left w:val="nil"/>
              <w:bottom w:val="nil"/>
              <w:right w:val="nil"/>
            </w:tcBorders>
          </w:tcPr>
          <w:p w14:paraId="33266CF5" w14:textId="77777777" w:rsidR="00616588" w:rsidRDefault="00000000">
            <w:pPr>
              <w:spacing w:after="0" w:line="259" w:lineRule="auto"/>
              <w:ind w:left="250" w:right="0" w:firstLine="0"/>
              <w:jc w:val="left"/>
            </w:pPr>
            <w:r>
              <w:rPr>
                <w:rFonts w:ascii="Arial" w:eastAsia="Arial" w:hAnsi="Arial" w:cs="Arial"/>
                <w:b/>
                <w:sz w:val="18"/>
              </w:rPr>
              <w:t>68.482,00</w:t>
            </w:r>
          </w:p>
        </w:tc>
        <w:tc>
          <w:tcPr>
            <w:tcW w:w="1085" w:type="dxa"/>
            <w:tcBorders>
              <w:top w:val="nil"/>
              <w:left w:val="nil"/>
              <w:bottom w:val="nil"/>
              <w:right w:val="nil"/>
            </w:tcBorders>
          </w:tcPr>
          <w:p w14:paraId="642EB2B1" w14:textId="77777777" w:rsidR="00616588" w:rsidRDefault="00000000">
            <w:pPr>
              <w:spacing w:after="0" w:line="259" w:lineRule="auto"/>
              <w:ind w:left="0" w:right="85" w:firstLine="0"/>
              <w:jc w:val="right"/>
            </w:pPr>
            <w:r>
              <w:rPr>
                <w:rFonts w:ascii="Arial" w:eastAsia="Arial" w:hAnsi="Arial" w:cs="Arial"/>
                <w:b/>
                <w:sz w:val="18"/>
              </w:rPr>
              <w:t>84.400,05</w:t>
            </w:r>
          </w:p>
        </w:tc>
        <w:tc>
          <w:tcPr>
            <w:tcW w:w="815" w:type="dxa"/>
            <w:gridSpan w:val="2"/>
            <w:tcBorders>
              <w:top w:val="nil"/>
              <w:left w:val="nil"/>
              <w:bottom w:val="nil"/>
              <w:right w:val="nil"/>
            </w:tcBorders>
          </w:tcPr>
          <w:p w14:paraId="6E8A1946" w14:textId="77777777" w:rsidR="00616588" w:rsidRDefault="00000000">
            <w:pPr>
              <w:spacing w:after="0" w:line="259" w:lineRule="auto"/>
              <w:ind w:left="0" w:right="0" w:firstLine="0"/>
              <w:jc w:val="left"/>
            </w:pPr>
            <w:r>
              <w:rPr>
                <w:rFonts w:ascii="Arial" w:eastAsia="Arial" w:hAnsi="Arial" w:cs="Arial"/>
                <w:b/>
                <w:sz w:val="18"/>
              </w:rPr>
              <w:t>123,24%</w:t>
            </w:r>
          </w:p>
        </w:tc>
      </w:tr>
      <w:tr w:rsidR="00616588" w14:paraId="0308FAB8" w14:textId="77777777">
        <w:trPr>
          <w:trHeight w:val="285"/>
        </w:trPr>
        <w:tc>
          <w:tcPr>
            <w:tcW w:w="5909" w:type="dxa"/>
            <w:gridSpan w:val="2"/>
            <w:tcBorders>
              <w:top w:val="nil"/>
              <w:left w:val="nil"/>
              <w:bottom w:val="nil"/>
              <w:right w:val="nil"/>
            </w:tcBorders>
          </w:tcPr>
          <w:p w14:paraId="521EA50D" w14:textId="77777777" w:rsidR="00616588" w:rsidRDefault="00000000">
            <w:pPr>
              <w:spacing w:after="0" w:line="259" w:lineRule="auto"/>
              <w:ind w:left="210"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7CAED742" w14:textId="77777777" w:rsidR="00616588" w:rsidRDefault="00000000">
            <w:pPr>
              <w:spacing w:after="0" w:line="259" w:lineRule="auto"/>
              <w:ind w:left="150" w:right="0" w:firstLine="0"/>
              <w:jc w:val="left"/>
            </w:pPr>
            <w:r>
              <w:rPr>
                <w:rFonts w:ascii="Arial" w:eastAsia="Arial" w:hAnsi="Arial" w:cs="Arial"/>
                <w:b/>
                <w:sz w:val="18"/>
              </w:rPr>
              <w:t>119.566,00</w:t>
            </w:r>
          </w:p>
        </w:tc>
        <w:tc>
          <w:tcPr>
            <w:tcW w:w="1415" w:type="dxa"/>
            <w:tcBorders>
              <w:top w:val="nil"/>
              <w:left w:val="nil"/>
              <w:bottom w:val="nil"/>
              <w:right w:val="nil"/>
            </w:tcBorders>
          </w:tcPr>
          <w:p w14:paraId="5A8502A0" w14:textId="77777777" w:rsidR="00616588" w:rsidRDefault="00000000">
            <w:pPr>
              <w:spacing w:after="0" w:line="259" w:lineRule="auto"/>
              <w:ind w:left="150" w:right="0" w:firstLine="0"/>
              <w:jc w:val="left"/>
            </w:pPr>
            <w:r>
              <w:rPr>
                <w:rFonts w:ascii="Arial" w:eastAsia="Arial" w:hAnsi="Arial" w:cs="Arial"/>
                <w:b/>
                <w:sz w:val="18"/>
              </w:rPr>
              <w:t>119.566,00</w:t>
            </w:r>
          </w:p>
        </w:tc>
        <w:tc>
          <w:tcPr>
            <w:tcW w:w="1085" w:type="dxa"/>
            <w:tcBorders>
              <w:top w:val="nil"/>
              <w:left w:val="nil"/>
              <w:bottom w:val="nil"/>
              <w:right w:val="nil"/>
            </w:tcBorders>
          </w:tcPr>
          <w:p w14:paraId="3BC29382" w14:textId="77777777" w:rsidR="00616588" w:rsidRDefault="00000000">
            <w:pPr>
              <w:spacing w:after="0" w:line="259" w:lineRule="auto"/>
              <w:ind w:left="0" w:right="85" w:firstLine="0"/>
              <w:jc w:val="right"/>
            </w:pPr>
            <w:r>
              <w:rPr>
                <w:rFonts w:ascii="Arial" w:eastAsia="Arial" w:hAnsi="Arial" w:cs="Arial"/>
                <w:b/>
                <w:sz w:val="18"/>
              </w:rPr>
              <w:t>99.472,62</w:t>
            </w:r>
          </w:p>
        </w:tc>
        <w:tc>
          <w:tcPr>
            <w:tcW w:w="815" w:type="dxa"/>
            <w:gridSpan w:val="2"/>
            <w:tcBorders>
              <w:top w:val="nil"/>
              <w:left w:val="nil"/>
              <w:bottom w:val="nil"/>
              <w:right w:val="nil"/>
            </w:tcBorders>
          </w:tcPr>
          <w:p w14:paraId="32A1C4D5" w14:textId="77777777" w:rsidR="00616588" w:rsidRDefault="00000000">
            <w:pPr>
              <w:spacing w:after="0" w:line="259" w:lineRule="auto"/>
              <w:ind w:left="100" w:right="0" w:firstLine="0"/>
              <w:jc w:val="left"/>
            </w:pPr>
            <w:r>
              <w:rPr>
                <w:rFonts w:ascii="Arial" w:eastAsia="Arial" w:hAnsi="Arial" w:cs="Arial"/>
                <w:b/>
                <w:sz w:val="18"/>
              </w:rPr>
              <w:t>83,19%</w:t>
            </w:r>
          </w:p>
        </w:tc>
      </w:tr>
      <w:tr w:rsidR="00616588" w14:paraId="62EE8835" w14:textId="77777777">
        <w:trPr>
          <w:trHeight w:val="285"/>
        </w:trPr>
        <w:tc>
          <w:tcPr>
            <w:tcW w:w="5909" w:type="dxa"/>
            <w:gridSpan w:val="2"/>
            <w:tcBorders>
              <w:top w:val="nil"/>
              <w:left w:val="nil"/>
              <w:bottom w:val="nil"/>
              <w:right w:val="nil"/>
            </w:tcBorders>
          </w:tcPr>
          <w:p w14:paraId="0A87286F" w14:textId="77777777" w:rsidR="00616588" w:rsidRDefault="00000000">
            <w:pPr>
              <w:spacing w:after="0" w:line="259" w:lineRule="auto"/>
              <w:ind w:left="210"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7E26D7A8" w14:textId="77777777" w:rsidR="00616588" w:rsidRDefault="00000000">
            <w:pPr>
              <w:spacing w:after="0" w:line="259" w:lineRule="auto"/>
              <w:ind w:left="150" w:right="0" w:firstLine="0"/>
              <w:jc w:val="left"/>
            </w:pPr>
            <w:r>
              <w:rPr>
                <w:rFonts w:ascii="Arial" w:eastAsia="Arial" w:hAnsi="Arial" w:cs="Arial"/>
                <w:b/>
                <w:sz w:val="18"/>
              </w:rPr>
              <w:t>194.480,00</w:t>
            </w:r>
          </w:p>
        </w:tc>
        <w:tc>
          <w:tcPr>
            <w:tcW w:w="1415" w:type="dxa"/>
            <w:tcBorders>
              <w:top w:val="nil"/>
              <w:left w:val="nil"/>
              <w:bottom w:val="nil"/>
              <w:right w:val="nil"/>
            </w:tcBorders>
          </w:tcPr>
          <w:p w14:paraId="332C34BE" w14:textId="77777777" w:rsidR="00616588" w:rsidRDefault="00000000">
            <w:pPr>
              <w:spacing w:after="0" w:line="259" w:lineRule="auto"/>
              <w:ind w:left="150" w:right="0" w:firstLine="0"/>
              <w:jc w:val="left"/>
            </w:pPr>
            <w:r>
              <w:rPr>
                <w:rFonts w:ascii="Arial" w:eastAsia="Arial" w:hAnsi="Arial" w:cs="Arial"/>
                <w:b/>
                <w:sz w:val="18"/>
              </w:rPr>
              <w:t>194.480,00</w:t>
            </w:r>
          </w:p>
        </w:tc>
        <w:tc>
          <w:tcPr>
            <w:tcW w:w="1085" w:type="dxa"/>
            <w:tcBorders>
              <w:top w:val="nil"/>
              <w:left w:val="nil"/>
              <w:bottom w:val="nil"/>
              <w:right w:val="nil"/>
            </w:tcBorders>
          </w:tcPr>
          <w:p w14:paraId="41F03D28" w14:textId="77777777" w:rsidR="00616588" w:rsidRDefault="00000000">
            <w:pPr>
              <w:spacing w:after="0" w:line="259" w:lineRule="auto"/>
              <w:ind w:left="100" w:right="0" w:firstLine="0"/>
              <w:jc w:val="left"/>
            </w:pPr>
            <w:r>
              <w:rPr>
                <w:rFonts w:ascii="Arial" w:eastAsia="Arial" w:hAnsi="Arial" w:cs="Arial"/>
                <w:b/>
                <w:sz w:val="18"/>
              </w:rPr>
              <w:t>217.219,08</w:t>
            </w:r>
          </w:p>
        </w:tc>
        <w:tc>
          <w:tcPr>
            <w:tcW w:w="815" w:type="dxa"/>
            <w:gridSpan w:val="2"/>
            <w:tcBorders>
              <w:top w:val="nil"/>
              <w:left w:val="nil"/>
              <w:bottom w:val="nil"/>
              <w:right w:val="nil"/>
            </w:tcBorders>
          </w:tcPr>
          <w:p w14:paraId="38670318" w14:textId="77777777" w:rsidR="00616588" w:rsidRDefault="00000000">
            <w:pPr>
              <w:spacing w:after="0" w:line="259" w:lineRule="auto"/>
              <w:ind w:left="0" w:right="0" w:firstLine="0"/>
              <w:jc w:val="left"/>
            </w:pPr>
            <w:r>
              <w:rPr>
                <w:rFonts w:ascii="Arial" w:eastAsia="Arial" w:hAnsi="Arial" w:cs="Arial"/>
                <w:b/>
                <w:sz w:val="18"/>
              </w:rPr>
              <w:t>111,69%</w:t>
            </w:r>
          </w:p>
        </w:tc>
      </w:tr>
      <w:tr w:rsidR="00616588" w14:paraId="6C0A345F" w14:textId="77777777">
        <w:trPr>
          <w:trHeight w:val="278"/>
        </w:trPr>
        <w:tc>
          <w:tcPr>
            <w:tcW w:w="5909" w:type="dxa"/>
            <w:gridSpan w:val="2"/>
            <w:tcBorders>
              <w:top w:val="nil"/>
              <w:left w:val="nil"/>
              <w:bottom w:val="nil"/>
              <w:right w:val="nil"/>
            </w:tcBorders>
          </w:tcPr>
          <w:p w14:paraId="73EC46F2" w14:textId="77777777" w:rsidR="00616588" w:rsidRDefault="00000000">
            <w:pPr>
              <w:spacing w:after="0" w:line="259" w:lineRule="auto"/>
              <w:ind w:left="210" w:right="0" w:firstLine="0"/>
              <w:jc w:val="left"/>
            </w:pPr>
            <w:r>
              <w:rPr>
                <w:rFonts w:ascii="Arial" w:eastAsia="Arial" w:hAnsi="Arial" w:cs="Arial"/>
                <w:b/>
                <w:sz w:val="18"/>
              </w:rPr>
              <w:t>Izvor: 52 Pomoći iz županijskog proračuna</w:t>
            </w:r>
          </w:p>
        </w:tc>
        <w:tc>
          <w:tcPr>
            <w:tcW w:w="1350" w:type="dxa"/>
            <w:tcBorders>
              <w:top w:val="nil"/>
              <w:left w:val="nil"/>
              <w:bottom w:val="nil"/>
              <w:right w:val="nil"/>
            </w:tcBorders>
          </w:tcPr>
          <w:p w14:paraId="4A6AAF1E" w14:textId="77777777" w:rsidR="00616588" w:rsidRDefault="00000000">
            <w:pPr>
              <w:spacing w:after="0" w:line="259" w:lineRule="auto"/>
              <w:ind w:left="50" w:right="0" w:firstLine="0"/>
              <w:jc w:val="center"/>
            </w:pPr>
            <w:r>
              <w:rPr>
                <w:rFonts w:ascii="Arial" w:eastAsia="Arial" w:hAnsi="Arial" w:cs="Arial"/>
                <w:b/>
                <w:sz w:val="18"/>
              </w:rPr>
              <w:t>6.090,00</w:t>
            </w:r>
          </w:p>
        </w:tc>
        <w:tc>
          <w:tcPr>
            <w:tcW w:w="1415" w:type="dxa"/>
            <w:tcBorders>
              <w:top w:val="nil"/>
              <w:left w:val="nil"/>
              <w:bottom w:val="nil"/>
              <w:right w:val="nil"/>
            </w:tcBorders>
          </w:tcPr>
          <w:p w14:paraId="79CCFFD1" w14:textId="77777777" w:rsidR="00616588" w:rsidRDefault="00000000">
            <w:pPr>
              <w:spacing w:after="0" w:line="259" w:lineRule="auto"/>
              <w:ind w:left="0" w:right="14" w:firstLine="0"/>
              <w:jc w:val="center"/>
            </w:pPr>
            <w:r>
              <w:rPr>
                <w:rFonts w:ascii="Arial" w:eastAsia="Arial" w:hAnsi="Arial" w:cs="Arial"/>
                <w:b/>
                <w:sz w:val="18"/>
              </w:rPr>
              <w:t>6.090,00</w:t>
            </w:r>
          </w:p>
        </w:tc>
        <w:tc>
          <w:tcPr>
            <w:tcW w:w="1085" w:type="dxa"/>
            <w:tcBorders>
              <w:top w:val="nil"/>
              <w:left w:val="nil"/>
              <w:bottom w:val="nil"/>
              <w:right w:val="nil"/>
            </w:tcBorders>
          </w:tcPr>
          <w:p w14:paraId="487EE0AC" w14:textId="77777777" w:rsidR="00616588" w:rsidRDefault="00000000">
            <w:pPr>
              <w:spacing w:after="0" w:line="259" w:lineRule="auto"/>
              <w:ind w:left="0" w:right="85" w:firstLine="0"/>
              <w:jc w:val="right"/>
            </w:pPr>
            <w:r>
              <w:rPr>
                <w:rFonts w:ascii="Arial" w:eastAsia="Arial" w:hAnsi="Arial" w:cs="Arial"/>
                <w:b/>
                <w:sz w:val="18"/>
              </w:rPr>
              <w:t>6.089,41</w:t>
            </w:r>
          </w:p>
        </w:tc>
        <w:tc>
          <w:tcPr>
            <w:tcW w:w="815" w:type="dxa"/>
            <w:gridSpan w:val="2"/>
            <w:tcBorders>
              <w:top w:val="nil"/>
              <w:left w:val="nil"/>
              <w:bottom w:val="nil"/>
              <w:right w:val="nil"/>
            </w:tcBorders>
          </w:tcPr>
          <w:p w14:paraId="467E081E" w14:textId="77777777" w:rsidR="00616588" w:rsidRDefault="00000000">
            <w:pPr>
              <w:spacing w:after="0" w:line="259" w:lineRule="auto"/>
              <w:ind w:left="100" w:right="0" w:firstLine="0"/>
              <w:jc w:val="left"/>
            </w:pPr>
            <w:r>
              <w:rPr>
                <w:rFonts w:ascii="Arial" w:eastAsia="Arial" w:hAnsi="Arial" w:cs="Arial"/>
                <w:b/>
                <w:sz w:val="18"/>
              </w:rPr>
              <w:t>99,99%</w:t>
            </w:r>
          </w:p>
        </w:tc>
      </w:tr>
      <w:tr w:rsidR="00616588" w14:paraId="7DDEE895" w14:textId="77777777">
        <w:trPr>
          <w:trHeight w:val="278"/>
        </w:trPr>
        <w:tc>
          <w:tcPr>
            <w:tcW w:w="5909" w:type="dxa"/>
            <w:gridSpan w:val="2"/>
            <w:tcBorders>
              <w:top w:val="nil"/>
              <w:left w:val="nil"/>
              <w:bottom w:val="nil"/>
              <w:right w:val="nil"/>
            </w:tcBorders>
          </w:tcPr>
          <w:p w14:paraId="5E8819AB" w14:textId="77777777" w:rsidR="00616588" w:rsidRDefault="00000000">
            <w:pPr>
              <w:spacing w:after="0" w:line="259" w:lineRule="auto"/>
              <w:ind w:left="210" w:right="0" w:firstLine="0"/>
              <w:jc w:val="left"/>
            </w:pPr>
            <w:r>
              <w:rPr>
                <w:rFonts w:ascii="Arial" w:eastAsia="Arial" w:hAnsi="Arial" w:cs="Arial"/>
                <w:b/>
                <w:sz w:val="18"/>
              </w:rPr>
              <w:t>Izvor: 53 Ostale pomoći</w:t>
            </w:r>
          </w:p>
        </w:tc>
        <w:tc>
          <w:tcPr>
            <w:tcW w:w="1350" w:type="dxa"/>
            <w:tcBorders>
              <w:top w:val="nil"/>
              <w:left w:val="nil"/>
              <w:bottom w:val="nil"/>
              <w:right w:val="nil"/>
            </w:tcBorders>
          </w:tcPr>
          <w:p w14:paraId="264DAA63" w14:textId="77777777" w:rsidR="00616588" w:rsidRDefault="00000000">
            <w:pPr>
              <w:spacing w:after="0" w:line="259" w:lineRule="auto"/>
              <w:ind w:left="0" w:right="50" w:firstLine="0"/>
              <w:jc w:val="center"/>
            </w:pPr>
            <w:r>
              <w:rPr>
                <w:rFonts w:ascii="Arial" w:eastAsia="Arial" w:hAnsi="Arial" w:cs="Arial"/>
                <w:b/>
                <w:sz w:val="18"/>
              </w:rPr>
              <w:t>77.236,00</w:t>
            </w:r>
          </w:p>
        </w:tc>
        <w:tc>
          <w:tcPr>
            <w:tcW w:w="1415" w:type="dxa"/>
            <w:tcBorders>
              <w:top w:val="nil"/>
              <w:left w:val="nil"/>
              <w:bottom w:val="nil"/>
              <w:right w:val="nil"/>
            </w:tcBorders>
          </w:tcPr>
          <w:p w14:paraId="0C8E55B6" w14:textId="77777777" w:rsidR="00616588" w:rsidRDefault="00000000">
            <w:pPr>
              <w:spacing w:after="0" w:line="259" w:lineRule="auto"/>
              <w:ind w:left="250" w:right="0" w:firstLine="0"/>
              <w:jc w:val="left"/>
            </w:pPr>
            <w:r>
              <w:rPr>
                <w:rFonts w:ascii="Arial" w:eastAsia="Arial" w:hAnsi="Arial" w:cs="Arial"/>
                <w:b/>
                <w:sz w:val="18"/>
              </w:rPr>
              <w:t>77.236,00</w:t>
            </w:r>
          </w:p>
        </w:tc>
        <w:tc>
          <w:tcPr>
            <w:tcW w:w="1085" w:type="dxa"/>
            <w:tcBorders>
              <w:top w:val="nil"/>
              <w:left w:val="nil"/>
              <w:bottom w:val="nil"/>
              <w:right w:val="nil"/>
            </w:tcBorders>
          </w:tcPr>
          <w:p w14:paraId="4B7ACE01" w14:textId="77777777" w:rsidR="00616588" w:rsidRDefault="00000000">
            <w:pPr>
              <w:spacing w:after="0" w:line="259" w:lineRule="auto"/>
              <w:ind w:left="0" w:right="85" w:firstLine="0"/>
              <w:jc w:val="right"/>
            </w:pPr>
            <w:r>
              <w:rPr>
                <w:rFonts w:ascii="Arial" w:eastAsia="Arial" w:hAnsi="Arial" w:cs="Arial"/>
                <w:b/>
                <w:sz w:val="18"/>
              </w:rPr>
              <w:t>13.688,68</w:t>
            </w:r>
          </w:p>
        </w:tc>
        <w:tc>
          <w:tcPr>
            <w:tcW w:w="815" w:type="dxa"/>
            <w:gridSpan w:val="2"/>
            <w:tcBorders>
              <w:top w:val="nil"/>
              <w:left w:val="nil"/>
              <w:bottom w:val="nil"/>
              <w:right w:val="nil"/>
            </w:tcBorders>
          </w:tcPr>
          <w:p w14:paraId="413DE09E" w14:textId="77777777" w:rsidR="00616588" w:rsidRDefault="00000000">
            <w:pPr>
              <w:spacing w:after="0" w:line="259" w:lineRule="auto"/>
              <w:ind w:left="100" w:right="0" w:firstLine="0"/>
              <w:jc w:val="left"/>
            </w:pPr>
            <w:r>
              <w:rPr>
                <w:rFonts w:ascii="Arial" w:eastAsia="Arial" w:hAnsi="Arial" w:cs="Arial"/>
                <w:b/>
                <w:sz w:val="18"/>
              </w:rPr>
              <w:t>17,72%</w:t>
            </w:r>
          </w:p>
        </w:tc>
      </w:tr>
      <w:tr w:rsidR="00616588" w14:paraId="7BEC002F" w14:textId="77777777">
        <w:trPr>
          <w:trHeight w:val="285"/>
        </w:trPr>
        <w:tc>
          <w:tcPr>
            <w:tcW w:w="5909" w:type="dxa"/>
            <w:gridSpan w:val="2"/>
            <w:tcBorders>
              <w:top w:val="nil"/>
              <w:left w:val="nil"/>
              <w:bottom w:val="nil"/>
              <w:right w:val="nil"/>
            </w:tcBorders>
          </w:tcPr>
          <w:p w14:paraId="6B8D9E80" w14:textId="77777777" w:rsidR="00616588" w:rsidRDefault="00000000">
            <w:pPr>
              <w:spacing w:after="0" w:line="259" w:lineRule="auto"/>
              <w:ind w:left="210"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330696CD" w14:textId="77777777" w:rsidR="00616588" w:rsidRDefault="00000000">
            <w:pPr>
              <w:spacing w:after="0" w:line="259" w:lineRule="auto"/>
              <w:ind w:left="0" w:right="0" w:firstLine="0"/>
              <w:jc w:val="left"/>
            </w:pPr>
            <w:r>
              <w:rPr>
                <w:rFonts w:ascii="Arial" w:eastAsia="Arial" w:hAnsi="Arial" w:cs="Arial"/>
                <w:b/>
                <w:sz w:val="18"/>
              </w:rPr>
              <w:t>1.353.463,00</w:t>
            </w:r>
          </w:p>
        </w:tc>
        <w:tc>
          <w:tcPr>
            <w:tcW w:w="1415" w:type="dxa"/>
            <w:tcBorders>
              <w:top w:val="nil"/>
              <w:left w:val="nil"/>
              <w:bottom w:val="nil"/>
              <w:right w:val="nil"/>
            </w:tcBorders>
          </w:tcPr>
          <w:p w14:paraId="1ED40B85" w14:textId="77777777" w:rsidR="00616588" w:rsidRDefault="00000000">
            <w:pPr>
              <w:spacing w:after="0" w:line="259" w:lineRule="auto"/>
              <w:ind w:left="0" w:right="0" w:firstLine="0"/>
              <w:jc w:val="left"/>
            </w:pPr>
            <w:r>
              <w:rPr>
                <w:rFonts w:ascii="Arial" w:eastAsia="Arial" w:hAnsi="Arial" w:cs="Arial"/>
                <w:b/>
                <w:sz w:val="18"/>
              </w:rPr>
              <w:t>1.353.463,00</w:t>
            </w:r>
          </w:p>
        </w:tc>
        <w:tc>
          <w:tcPr>
            <w:tcW w:w="1085" w:type="dxa"/>
            <w:tcBorders>
              <w:top w:val="nil"/>
              <w:left w:val="nil"/>
              <w:bottom w:val="nil"/>
              <w:right w:val="nil"/>
            </w:tcBorders>
          </w:tcPr>
          <w:p w14:paraId="47CAA703" w14:textId="77777777" w:rsidR="00616588" w:rsidRDefault="00000000">
            <w:pPr>
              <w:spacing w:after="0" w:line="259" w:lineRule="auto"/>
              <w:ind w:left="100" w:right="0" w:firstLine="0"/>
              <w:jc w:val="left"/>
            </w:pPr>
            <w:r>
              <w:rPr>
                <w:rFonts w:ascii="Arial" w:eastAsia="Arial" w:hAnsi="Arial" w:cs="Arial"/>
                <w:b/>
                <w:sz w:val="18"/>
              </w:rPr>
              <w:t>781.324,27</w:t>
            </w:r>
          </w:p>
        </w:tc>
        <w:tc>
          <w:tcPr>
            <w:tcW w:w="815" w:type="dxa"/>
            <w:gridSpan w:val="2"/>
            <w:tcBorders>
              <w:top w:val="nil"/>
              <w:left w:val="nil"/>
              <w:bottom w:val="nil"/>
              <w:right w:val="nil"/>
            </w:tcBorders>
          </w:tcPr>
          <w:p w14:paraId="4475F2AF" w14:textId="77777777" w:rsidR="00616588" w:rsidRDefault="00000000">
            <w:pPr>
              <w:spacing w:after="0" w:line="259" w:lineRule="auto"/>
              <w:ind w:left="100" w:right="0" w:firstLine="0"/>
              <w:jc w:val="left"/>
            </w:pPr>
            <w:r>
              <w:rPr>
                <w:rFonts w:ascii="Arial" w:eastAsia="Arial" w:hAnsi="Arial" w:cs="Arial"/>
                <w:b/>
                <w:sz w:val="18"/>
              </w:rPr>
              <w:t>57,73%</w:t>
            </w:r>
          </w:p>
        </w:tc>
      </w:tr>
      <w:tr w:rsidR="00616588" w14:paraId="51073868" w14:textId="77777777">
        <w:trPr>
          <w:trHeight w:val="285"/>
        </w:trPr>
        <w:tc>
          <w:tcPr>
            <w:tcW w:w="5909" w:type="dxa"/>
            <w:gridSpan w:val="2"/>
            <w:tcBorders>
              <w:top w:val="nil"/>
              <w:left w:val="nil"/>
              <w:bottom w:val="nil"/>
              <w:right w:val="nil"/>
            </w:tcBorders>
          </w:tcPr>
          <w:p w14:paraId="27CFF865" w14:textId="77777777" w:rsidR="00616588" w:rsidRDefault="00000000">
            <w:pPr>
              <w:spacing w:after="0" w:line="259" w:lineRule="auto"/>
              <w:ind w:left="210"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70791521" w14:textId="77777777" w:rsidR="00616588" w:rsidRDefault="00000000">
            <w:pPr>
              <w:spacing w:after="0" w:line="259" w:lineRule="auto"/>
              <w:ind w:left="0" w:right="50" w:firstLine="0"/>
              <w:jc w:val="center"/>
            </w:pPr>
            <w:r>
              <w:rPr>
                <w:rFonts w:ascii="Arial" w:eastAsia="Arial" w:hAnsi="Arial" w:cs="Arial"/>
                <w:b/>
                <w:sz w:val="18"/>
              </w:rPr>
              <w:t>74.440,00</w:t>
            </w:r>
          </w:p>
        </w:tc>
        <w:tc>
          <w:tcPr>
            <w:tcW w:w="1415" w:type="dxa"/>
            <w:tcBorders>
              <w:top w:val="nil"/>
              <w:left w:val="nil"/>
              <w:bottom w:val="nil"/>
              <w:right w:val="nil"/>
            </w:tcBorders>
          </w:tcPr>
          <w:p w14:paraId="702C760A" w14:textId="77777777" w:rsidR="00616588" w:rsidRDefault="00000000">
            <w:pPr>
              <w:spacing w:after="0" w:line="259" w:lineRule="auto"/>
              <w:ind w:left="250" w:right="0" w:firstLine="0"/>
              <w:jc w:val="left"/>
            </w:pPr>
            <w:r>
              <w:rPr>
                <w:rFonts w:ascii="Arial" w:eastAsia="Arial" w:hAnsi="Arial" w:cs="Arial"/>
                <w:b/>
                <w:sz w:val="18"/>
              </w:rPr>
              <w:t>74.440,00</w:t>
            </w:r>
          </w:p>
        </w:tc>
        <w:tc>
          <w:tcPr>
            <w:tcW w:w="1085" w:type="dxa"/>
            <w:tcBorders>
              <w:top w:val="nil"/>
              <w:left w:val="nil"/>
              <w:bottom w:val="nil"/>
              <w:right w:val="nil"/>
            </w:tcBorders>
          </w:tcPr>
          <w:p w14:paraId="74B962ED" w14:textId="77777777" w:rsidR="00616588" w:rsidRDefault="00000000">
            <w:pPr>
              <w:spacing w:after="0" w:line="259" w:lineRule="auto"/>
              <w:ind w:left="0" w:right="85" w:firstLine="0"/>
              <w:jc w:val="right"/>
            </w:pPr>
            <w:r>
              <w:rPr>
                <w:rFonts w:ascii="Arial" w:eastAsia="Arial" w:hAnsi="Arial" w:cs="Arial"/>
                <w:b/>
                <w:sz w:val="18"/>
              </w:rPr>
              <w:t>68.615,00</w:t>
            </w:r>
          </w:p>
        </w:tc>
        <w:tc>
          <w:tcPr>
            <w:tcW w:w="815" w:type="dxa"/>
            <w:gridSpan w:val="2"/>
            <w:tcBorders>
              <w:top w:val="nil"/>
              <w:left w:val="nil"/>
              <w:bottom w:val="nil"/>
              <w:right w:val="nil"/>
            </w:tcBorders>
          </w:tcPr>
          <w:p w14:paraId="071523B3" w14:textId="77777777" w:rsidR="00616588" w:rsidRDefault="00000000">
            <w:pPr>
              <w:spacing w:after="0" w:line="259" w:lineRule="auto"/>
              <w:ind w:left="100" w:right="0" w:firstLine="0"/>
              <w:jc w:val="left"/>
            </w:pPr>
            <w:r>
              <w:rPr>
                <w:rFonts w:ascii="Arial" w:eastAsia="Arial" w:hAnsi="Arial" w:cs="Arial"/>
                <w:b/>
                <w:sz w:val="18"/>
              </w:rPr>
              <w:t>92,17%</w:t>
            </w:r>
          </w:p>
        </w:tc>
      </w:tr>
      <w:tr w:rsidR="00616588" w14:paraId="0605AF4A" w14:textId="77777777">
        <w:trPr>
          <w:trHeight w:val="354"/>
        </w:trPr>
        <w:tc>
          <w:tcPr>
            <w:tcW w:w="5909" w:type="dxa"/>
            <w:gridSpan w:val="2"/>
            <w:tcBorders>
              <w:top w:val="nil"/>
              <w:left w:val="nil"/>
              <w:bottom w:val="single" w:sz="11" w:space="0" w:color="000000"/>
              <w:right w:val="nil"/>
            </w:tcBorders>
          </w:tcPr>
          <w:p w14:paraId="1D0BD855" w14:textId="77777777" w:rsidR="00616588" w:rsidRDefault="00000000">
            <w:pPr>
              <w:spacing w:after="0" w:line="259" w:lineRule="auto"/>
              <w:ind w:left="-15" w:right="0" w:firstLine="0"/>
              <w:jc w:val="left"/>
            </w:pPr>
            <w:r>
              <w:rPr>
                <w:rFonts w:ascii="Arial" w:eastAsia="Arial" w:hAnsi="Arial" w:cs="Arial"/>
                <w:b/>
                <w:color w:val="0000A0"/>
                <w:sz w:val="20"/>
              </w:rPr>
              <w:t>1051 PODUZETNIČKE ZONE</w:t>
            </w:r>
          </w:p>
        </w:tc>
        <w:tc>
          <w:tcPr>
            <w:tcW w:w="1350" w:type="dxa"/>
            <w:tcBorders>
              <w:top w:val="nil"/>
              <w:left w:val="nil"/>
              <w:bottom w:val="single" w:sz="11" w:space="0" w:color="000000"/>
              <w:right w:val="nil"/>
            </w:tcBorders>
          </w:tcPr>
          <w:p w14:paraId="6A76F397" w14:textId="77777777" w:rsidR="00616588" w:rsidRDefault="00000000">
            <w:pPr>
              <w:spacing w:after="0" w:line="259" w:lineRule="auto"/>
              <w:ind w:left="50" w:right="0" w:firstLine="0"/>
              <w:jc w:val="left"/>
            </w:pPr>
            <w:r>
              <w:rPr>
                <w:rFonts w:ascii="Arial" w:eastAsia="Arial" w:hAnsi="Arial" w:cs="Arial"/>
                <w:b/>
                <w:color w:val="0000A0"/>
                <w:sz w:val="20"/>
              </w:rPr>
              <w:t>504.440,00</w:t>
            </w:r>
          </w:p>
        </w:tc>
        <w:tc>
          <w:tcPr>
            <w:tcW w:w="1415" w:type="dxa"/>
            <w:tcBorders>
              <w:top w:val="nil"/>
              <w:left w:val="nil"/>
              <w:bottom w:val="single" w:sz="11" w:space="0" w:color="000000"/>
              <w:right w:val="nil"/>
            </w:tcBorders>
          </w:tcPr>
          <w:p w14:paraId="706BE954" w14:textId="77777777" w:rsidR="00616588" w:rsidRDefault="00000000">
            <w:pPr>
              <w:spacing w:after="0" w:line="259" w:lineRule="auto"/>
              <w:ind w:left="50" w:right="0" w:firstLine="0"/>
              <w:jc w:val="left"/>
            </w:pPr>
            <w:r>
              <w:rPr>
                <w:rFonts w:ascii="Arial" w:eastAsia="Arial" w:hAnsi="Arial" w:cs="Arial"/>
                <w:b/>
                <w:color w:val="0000A0"/>
                <w:sz w:val="20"/>
              </w:rPr>
              <w:t>504.440,00</w:t>
            </w:r>
          </w:p>
        </w:tc>
        <w:tc>
          <w:tcPr>
            <w:tcW w:w="1085" w:type="dxa"/>
            <w:tcBorders>
              <w:top w:val="nil"/>
              <w:left w:val="nil"/>
              <w:bottom w:val="single" w:sz="11" w:space="0" w:color="000000"/>
              <w:right w:val="nil"/>
            </w:tcBorders>
          </w:tcPr>
          <w:p w14:paraId="76E336EB" w14:textId="77777777" w:rsidR="00616588" w:rsidRDefault="00000000">
            <w:pPr>
              <w:spacing w:after="0" w:line="259" w:lineRule="auto"/>
              <w:ind w:left="0" w:right="0" w:firstLine="0"/>
            </w:pPr>
            <w:r>
              <w:rPr>
                <w:rFonts w:ascii="Arial" w:eastAsia="Arial" w:hAnsi="Arial" w:cs="Arial"/>
                <w:b/>
                <w:color w:val="0000A0"/>
                <w:sz w:val="20"/>
              </w:rPr>
              <w:t>495.289,11</w:t>
            </w:r>
          </w:p>
        </w:tc>
        <w:tc>
          <w:tcPr>
            <w:tcW w:w="815" w:type="dxa"/>
            <w:gridSpan w:val="2"/>
            <w:tcBorders>
              <w:top w:val="nil"/>
              <w:left w:val="nil"/>
              <w:bottom w:val="single" w:sz="11" w:space="0" w:color="000000"/>
              <w:right w:val="nil"/>
            </w:tcBorders>
          </w:tcPr>
          <w:p w14:paraId="05BEDBDF" w14:textId="77777777" w:rsidR="00616588" w:rsidRDefault="00000000">
            <w:pPr>
              <w:spacing w:after="0" w:line="259" w:lineRule="auto"/>
              <w:ind w:left="32" w:right="0" w:firstLine="0"/>
            </w:pPr>
            <w:r>
              <w:rPr>
                <w:rFonts w:ascii="Arial" w:eastAsia="Arial" w:hAnsi="Arial" w:cs="Arial"/>
                <w:b/>
                <w:color w:val="0000A0"/>
                <w:sz w:val="20"/>
              </w:rPr>
              <w:t>98,19%</w:t>
            </w:r>
          </w:p>
        </w:tc>
      </w:tr>
      <w:tr w:rsidR="00616588" w14:paraId="65E931D0" w14:textId="77777777">
        <w:trPr>
          <w:trHeight w:val="345"/>
        </w:trPr>
        <w:tc>
          <w:tcPr>
            <w:tcW w:w="5909" w:type="dxa"/>
            <w:gridSpan w:val="2"/>
            <w:tcBorders>
              <w:top w:val="single" w:sz="11" w:space="0" w:color="000000"/>
              <w:left w:val="single" w:sz="11" w:space="0" w:color="000000"/>
              <w:bottom w:val="single" w:sz="11" w:space="0" w:color="000000"/>
              <w:right w:val="nil"/>
            </w:tcBorders>
            <w:shd w:val="clear" w:color="auto" w:fill="FFFFFF"/>
          </w:tcPr>
          <w:p w14:paraId="232262FB" w14:textId="77777777" w:rsidR="00616588" w:rsidRDefault="00000000">
            <w:pPr>
              <w:spacing w:after="0" w:line="259" w:lineRule="auto"/>
              <w:ind w:left="30" w:right="0" w:firstLine="0"/>
              <w:jc w:val="left"/>
            </w:pPr>
            <w:r>
              <w:rPr>
                <w:rFonts w:ascii="Arial" w:eastAsia="Arial" w:hAnsi="Arial" w:cs="Arial"/>
                <w:b/>
                <w:color w:val="0000A0"/>
                <w:sz w:val="18"/>
              </w:rPr>
              <w:t>A105101 Subvencije za Podi Šibenik</w:t>
            </w:r>
          </w:p>
        </w:tc>
        <w:tc>
          <w:tcPr>
            <w:tcW w:w="1350" w:type="dxa"/>
            <w:tcBorders>
              <w:top w:val="single" w:sz="11" w:space="0" w:color="000000"/>
              <w:left w:val="nil"/>
              <w:bottom w:val="single" w:sz="11" w:space="0" w:color="000000"/>
              <w:right w:val="nil"/>
            </w:tcBorders>
            <w:shd w:val="clear" w:color="auto" w:fill="FFFFFF"/>
          </w:tcPr>
          <w:p w14:paraId="793BFA64" w14:textId="77777777" w:rsidR="00616588" w:rsidRDefault="00000000">
            <w:pPr>
              <w:spacing w:after="0" w:line="259" w:lineRule="auto"/>
              <w:ind w:left="150" w:right="0" w:firstLine="0"/>
              <w:jc w:val="left"/>
            </w:pPr>
            <w:r>
              <w:rPr>
                <w:rFonts w:ascii="Arial" w:eastAsia="Arial" w:hAnsi="Arial" w:cs="Arial"/>
                <w:b/>
                <w:color w:val="0000A0"/>
                <w:sz w:val="18"/>
              </w:rPr>
              <w:t>200.000,00</w:t>
            </w:r>
          </w:p>
        </w:tc>
        <w:tc>
          <w:tcPr>
            <w:tcW w:w="1415" w:type="dxa"/>
            <w:tcBorders>
              <w:top w:val="single" w:sz="11" w:space="0" w:color="000000"/>
              <w:left w:val="nil"/>
              <w:bottom w:val="single" w:sz="11" w:space="0" w:color="000000"/>
              <w:right w:val="nil"/>
            </w:tcBorders>
            <w:shd w:val="clear" w:color="auto" w:fill="FFFFFF"/>
          </w:tcPr>
          <w:p w14:paraId="0D01CBE9" w14:textId="77777777" w:rsidR="00616588" w:rsidRDefault="00000000">
            <w:pPr>
              <w:spacing w:after="0" w:line="259" w:lineRule="auto"/>
              <w:ind w:left="150" w:right="0" w:firstLine="0"/>
              <w:jc w:val="left"/>
            </w:pPr>
            <w:r>
              <w:rPr>
                <w:rFonts w:ascii="Arial" w:eastAsia="Arial" w:hAnsi="Arial" w:cs="Arial"/>
                <w:b/>
                <w:color w:val="0000A0"/>
                <w:sz w:val="18"/>
              </w:rPr>
              <w:t>200.000,00</w:t>
            </w:r>
          </w:p>
        </w:tc>
        <w:tc>
          <w:tcPr>
            <w:tcW w:w="1085" w:type="dxa"/>
            <w:tcBorders>
              <w:top w:val="single" w:sz="11" w:space="0" w:color="000000"/>
              <w:left w:val="nil"/>
              <w:bottom w:val="single" w:sz="11" w:space="0" w:color="000000"/>
              <w:right w:val="nil"/>
            </w:tcBorders>
            <w:shd w:val="clear" w:color="auto" w:fill="FFFFFF"/>
          </w:tcPr>
          <w:p w14:paraId="18F86D9B" w14:textId="77777777" w:rsidR="00616588" w:rsidRDefault="00000000">
            <w:pPr>
              <w:spacing w:after="0" w:line="259" w:lineRule="auto"/>
              <w:ind w:left="100" w:right="0" w:firstLine="0"/>
              <w:jc w:val="left"/>
            </w:pPr>
            <w:r>
              <w:rPr>
                <w:rFonts w:ascii="Arial" w:eastAsia="Arial" w:hAnsi="Arial" w:cs="Arial"/>
                <w:b/>
                <w:color w:val="0000A0"/>
                <w:sz w:val="18"/>
              </w:rPr>
              <w:t>197.498,33</w:t>
            </w:r>
          </w:p>
        </w:tc>
        <w:tc>
          <w:tcPr>
            <w:tcW w:w="710" w:type="dxa"/>
            <w:tcBorders>
              <w:top w:val="single" w:sz="11" w:space="0" w:color="000000"/>
              <w:left w:val="nil"/>
              <w:bottom w:val="single" w:sz="11" w:space="0" w:color="000000"/>
              <w:right w:val="nil"/>
            </w:tcBorders>
            <w:shd w:val="clear" w:color="auto" w:fill="FFFFFF"/>
          </w:tcPr>
          <w:p w14:paraId="0D91A37C" w14:textId="77777777" w:rsidR="00616588" w:rsidRDefault="00000000">
            <w:pPr>
              <w:spacing w:after="0" w:line="259" w:lineRule="auto"/>
              <w:ind w:left="100" w:right="0" w:firstLine="0"/>
            </w:pPr>
            <w:r>
              <w:rPr>
                <w:rFonts w:ascii="Arial" w:eastAsia="Arial" w:hAnsi="Arial" w:cs="Arial"/>
                <w:b/>
                <w:color w:val="0000A0"/>
                <w:sz w:val="18"/>
              </w:rPr>
              <w:t>98,75%</w:t>
            </w:r>
          </w:p>
        </w:tc>
        <w:tc>
          <w:tcPr>
            <w:tcW w:w="105" w:type="dxa"/>
            <w:tcBorders>
              <w:top w:val="single" w:sz="11" w:space="0" w:color="000000"/>
              <w:left w:val="nil"/>
              <w:bottom w:val="single" w:sz="11" w:space="0" w:color="000000"/>
              <w:right w:val="single" w:sz="11" w:space="0" w:color="000000"/>
            </w:tcBorders>
          </w:tcPr>
          <w:p w14:paraId="27398D29" w14:textId="77777777" w:rsidR="00616588" w:rsidRDefault="00616588">
            <w:pPr>
              <w:spacing w:after="160" w:line="259" w:lineRule="auto"/>
              <w:ind w:left="0" w:right="0" w:firstLine="0"/>
              <w:jc w:val="left"/>
            </w:pPr>
          </w:p>
        </w:tc>
      </w:tr>
      <w:tr w:rsidR="00616588" w14:paraId="7E6E66E6" w14:textId="77777777">
        <w:trPr>
          <w:trHeight w:val="304"/>
        </w:trPr>
        <w:tc>
          <w:tcPr>
            <w:tcW w:w="150" w:type="dxa"/>
            <w:tcBorders>
              <w:top w:val="single" w:sz="11" w:space="0" w:color="000000"/>
              <w:left w:val="nil"/>
              <w:bottom w:val="nil"/>
              <w:right w:val="nil"/>
            </w:tcBorders>
          </w:tcPr>
          <w:p w14:paraId="3E28E330" w14:textId="77777777" w:rsidR="00616588" w:rsidRDefault="00616588">
            <w:pPr>
              <w:spacing w:after="160" w:line="259" w:lineRule="auto"/>
              <w:ind w:left="0" w:right="0" w:firstLine="0"/>
              <w:jc w:val="left"/>
            </w:pPr>
          </w:p>
        </w:tc>
        <w:tc>
          <w:tcPr>
            <w:tcW w:w="5760" w:type="dxa"/>
            <w:tcBorders>
              <w:top w:val="single" w:sz="11" w:space="0" w:color="000000"/>
              <w:left w:val="nil"/>
              <w:bottom w:val="nil"/>
              <w:right w:val="nil"/>
            </w:tcBorders>
            <w:shd w:val="clear" w:color="auto" w:fill="FFFFFF"/>
          </w:tcPr>
          <w:p w14:paraId="41A06E1F"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42AD7241" w14:textId="77777777" w:rsidR="00616588" w:rsidRDefault="00000000">
            <w:pPr>
              <w:spacing w:after="0" w:line="259" w:lineRule="auto"/>
              <w:ind w:left="150" w:right="0" w:firstLine="0"/>
              <w:jc w:val="left"/>
            </w:pPr>
            <w:r>
              <w:rPr>
                <w:rFonts w:ascii="Arial" w:eastAsia="Arial" w:hAnsi="Arial" w:cs="Arial"/>
                <w:b/>
                <w:sz w:val="18"/>
              </w:rPr>
              <w:t>200.000,00</w:t>
            </w:r>
          </w:p>
        </w:tc>
        <w:tc>
          <w:tcPr>
            <w:tcW w:w="1415" w:type="dxa"/>
            <w:tcBorders>
              <w:top w:val="single" w:sz="11" w:space="0" w:color="000000"/>
              <w:left w:val="nil"/>
              <w:bottom w:val="nil"/>
              <w:right w:val="nil"/>
            </w:tcBorders>
            <w:shd w:val="clear" w:color="auto" w:fill="FFFFFF"/>
          </w:tcPr>
          <w:p w14:paraId="1304FD09" w14:textId="77777777" w:rsidR="00616588" w:rsidRDefault="00000000">
            <w:pPr>
              <w:spacing w:after="0" w:line="259" w:lineRule="auto"/>
              <w:ind w:left="150" w:right="0" w:firstLine="0"/>
              <w:jc w:val="left"/>
            </w:pPr>
            <w:r>
              <w:rPr>
                <w:rFonts w:ascii="Arial" w:eastAsia="Arial" w:hAnsi="Arial" w:cs="Arial"/>
                <w:b/>
                <w:sz w:val="18"/>
              </w:rPr>
              <w:t>200.000,00</w:t>
            </w:r>
          </w:p>
        </w:tc>
        <w:tc>
          <w:tcPr>
            <w:tcW w:w="1085" w:type="dxa"/>
            <w:tcBorders>
              <w:top w:val="single" w:sz="11" w:space="0" w:color="000000"/>
              <w:left w:val="nil"/>
              <w:bottom w:val="nil"/>
              <w:right w:val="nil"/>
            </w:tcBorders>
            <w:shd w:val="clear" w:color="auto" w:fill="FFFFFF"/>
          </w:tcPr>
          <w:p w14:paraId="416BF871" w14:textId="77777777" w:rsidR="00616588" w:rsidRDefault="00000000">
            <w:pPr>
              <w:spacing w:after="0" w:line="259" w:lineRule="auto"/>
              <w:ind w:left="100" w:right="0" w:firstLine="0"/>
              <w:jc w:val="left"/>
            </w:pPr>
            <w:r>
              <w:rPr>
                <w:rFonts w:ascii="Arial" w:eastAsia="Arial" w:hAnsi="Arial" w:cs="Arial"/>
                <w:b/>
                <w:sz w:val="18"/>
              </w:rPr>
              <w:t>197.498,33</w:t>
            </w:r>
          </w:p>
        </w:tc>
        <w:tc>
          <w:tcPr>
            <w:tcW w:w="815" w:type="dxa"/>
            <w:gridSpan w:val="2"/>
            <w:tcBorders>
              <w:top w:val="single" w:sz="11" w:space="0" w:color="000000"/>
              <w:left w:val="nil"/>
              <w:bottom w:val="nil"/>
              <w:right w:val="nil"/>
            </w:tcBorders>
            <w:shd w:val="clear" w:color="auto" w:fill="FFFFFF"/>
          </w:tcPr>
          <w:p w14:paraId="6626ED67" w14:textId="77777777" w:rsidR="00616588" w:rsidRDefault="00000000">
            <w:pPr>
              <w:spacing w:after="0" w:line="259" w:lineRule="auto"/>
              <w:ind w:left="100" w:right="0" w:firstLine="0"/>
              <w:jc w:val="left"/>
            </w:pPr>
            <w:r>
              <w:rPr>
                <w:rFonts w:ascii="Arial" w:eastAsia="Arial" w:hAnsi="Arial" w:cs="Arial"/>
                <w:b/>
                <w:sz w:val="18"/>
              </w:rPr>
              <w:t>98,75%</w:t>
            </w:r>
          </w:p>
        </w:tc>
      </w:tr>
    </w:tbl>
    <w:tbl>
      <w:tblPr>
        <w:tblStyle w:val="TableGrid"/>
        <w:tblpPr w:vertAnchor="text" w:tblpX="270" w:tblpY="3510"/>
        <w:tblOverlap w:val="never"/>
        <w:tblW w:w="10440" w:type="dxa"/>
        <w:tblInd w:w="0" w:type="dxa"/>
        <w:tblCellMar>
          <w:top w:w="0" w:type="dxa"/>
          <w:left w:w="0" w:type="dxa"/>
          <w:bottom w:w="0" w:type="dxa"/>
          <w:right w:w="0" w:type="dxa"/>
        </w:tblCellMar>
        <w:tblLook w:val="04A0" w:firstRow="1" w:lastRow="0" w:firstColumn="1" w:lastColumn="0" w:noHBand="0" w:noVBand="1"/>
      </w:tblPr>
      <w:tblGrid>
        <w:gridCol w:w="5762"/>
        <w:gridCol w:w="1350"/>
        <w:gridCol w:w="1365"/>
        <w:gridCol w:w="1352"/>
        <w:gridCol w:w="611"/>
      </w:tblGrid>
      <w:tr w:rsidR="00616588" w14:paraId="2B12DA4A" w14:textId="77777777">
        <w:trPr>
          <w:trHeight w:val="243"/>
        </w:trPr>
        <w:tc>
          <w:tcPr>
            <w:tcW w:w="5763" w:type="dxa"/>
            <w:tcBorders>
              <w:top w:val="nil"/>
              <w:left w:val="nil"/>
              <w:bottom w:val="nil"/>
              <w:right w:val="nil"/>
            </w:tcBorders>
          </w:tcPr>
          <w:p w14:paraId="6C6E87A1" w14:textId="77777777" w:rsidR="00616588" w:rsidRDefault="00000000">
            <w:pPr>
              <w:spacing w:after="0" w:line="259" w:lineRule="auto"/>
              <w:ind w:left="345" w:right="0" w:firstLine="0"/>
              <w:jc w:val="left"/>
            </w:pPr>
            <w:r>
              <w:rPr>
                <w:rFonts w:ascii="Arial" w:eastAsia="Arial" w:hAnsi="Arial" w:cs="Arial"/>
                <w:b/>
                <w:sz w:val="18"/>
              </w:rPr>
              <w:t>35 Subvencije</w:t>
            </w:r>
          </w:p>
        </w:tc>
        <w:tc>
          <w:tcPr>
            <w:tcW w:w="1350" w:type="dxa"/>
            <w:tcBorders>
              <w:top w:val="nil"/>
              <w:left w:val="nil"/>
              <w:bottom w:val="nil"/>
              <w:right w:val="nil"/>
            </w:tcBorders>
          </w:tcPr>
          <w:p w14:paraId="675611EA" w14:textId="77777777" w:rsidR="00616588" w:rsidRDefault="00000000">
            <w:pPr>
              <w:spacing w:after="0" w:line="259" w:lineRule="auto"/>
              <w:ind w:left="84" w:right="0" w:firstLine="0"/>
              <w:jc w:val="center"/>
            </w:pPr>
            <w:r>
              <w:rPr>
                <w:rFonts w:ascii="Arial" w:eastAsia="Arial" w:hAnsi="Arial" w:cs="Arial"/>
                <w:b/>
                <w:sz w:val="18"/>
              </w:rPr>
              <w:t>200.000,00</w:t>
            </w:r>
          </w:p>
        </w:tc>
        <w:tc>
          <w:tcPr>
            <w:tcW w:w="1365" w:type="dxa"/>
            <w:tcBorders>
              <w:top w:val="nil"/>
              <w:left w:val="nil"/>
              <w:bottom w:val="nil"/>
              <w:right w:val="nil"/>
            </w:tcBorders>
          </w:tcPr>
          <w:p w14:paraId="6BFA2389" w14:textId="77777777" w:rsidR="00616588" w:rsidRDefault="00000000">
            <w:pPr>
              <w:spacing w:after="0" w:line="259" w:lineRule="auto"/>
              <w:ind w:left="69" w:right="0" w:firstLine="0"/>
              <w:jc w:val="center"/>
            </w:pPr>
            <w:r>
              <w:rPr>
                <w:rFonts w:ascii="Arial" w:eastAsia="Arial" w:hAnsi="Arial" w:cs="Arial"/>
                <w:b/>
                <w:sz w:val="18"/>
              </w:rPr>
              <w:t>200.000,00</w:t>
            </w:r>
          </w:p>
        </w:tc>
        <w:tc>
          <w:tcPr>
            <w:tcW w:w="1352" w:type="dxa"/>
            <w:tcBorders>
              <w:top w:val="nil"/>
              <w:left w:val="nil"/>
              <w:bottom w:val="nil"/>
              <w:right w:val="nil"/>
            </w:tcBorders>
          </w:tcPr>
          <w:p w14:paraId="76321D53" w14:textId="77777777" w:rsidR="00616588" w:rsidRDefault="00000000">
            <w:pPr>
              <w:spacing w:after="0" w:line="259" w:lineRule="auto"/>
              <w:ind w:left="82" w:right="0" w:firstLine="0"/>
              <w:jc w:val="center"/>
            </w:pPr>
            <w:r>
              <w:rPr>
                <w:rFonts w:ascii="Arial" w:eastAsia="Arial" w:hAnsi="Arial" w:cs="Arial"/>
                <w:b/>
                <w:sz w:val="18"/>
              </w:rPr>
              <w:t>197.498,33</w:t>
            </w:r>
          </w:p>
        </w:tc>
        <w:tc>
          <w:tcPr>
            <w:tcW w:w="610" w:type="dxa"/>
            <w:tcBorders>
              <w:top w:val="nil"/>
              <w:left w:val="nil"/>
              <w:bottom w:val="nil"/>
              <w:right w:val="nil"/>
            </w:tcBorders>
          </w:tcPr>
          <w:p w14:paraId="7B9C0258" w14:textId="77777777" w:rsidR="00616588" w:rsidRDefault="00000000">
            <w:pPr>
              <w:spacing w:after="0" w:line="259" w:lineRule="auto"/>
              <w:ind w:left="0" w:right="0" w:firstLine="0"/>
            </w:pPr>
            <w:r>
              <w:rPr>
                <w:rFonts w:ascii="Arial" w:eastAsia="Arial" w:hAnsi="Arial" w:cs="Arial"/>
                <w:b/>
                <w:sz w:val="18"/>
              </w:rPr>
              <w:t>98,75%</w:t>
            </w:r>
          </w:p>
        </w:tc>
      </w:tr>
      <w:tr w:rsidR="00616588" w14:paraId="5302C8B4" w14:textId="77777777">
        <w:trPr>
          <w:trHeight w:val="285"/>
        </w:trPr>
        <w:tc>
          <w:tcPr>
            <w:tcW w:w="5763" w:type="dxa"/>
            <w:tcBorders>
              <w:top w:val="nil"/>
              <w:left w:val="nil"/>
              <w:bottom w:val="nil"/>
              <w:right w:val="nil"/>
            </w:tcBorders>
          </w:tcPr>
          <w:p w14:paraId="0D4D0727" w14:textId="77777777" w:rsidR="00616588" w:rsidRDefault="00000000">
            <w:pPr>
              <w:spacing w:after="0" w:line="259" w:lineRule="auto"/>
              <w:ind w:left="0" w:right="63" w:firstLine="0"/>
              <w:jc w:val="center"/>
            </w:pPr>
            <w:r>
              <w:rPr>
                <w:rFonts w:ascii="Arial" w:eastAsia="Arial" w:hAnsi="Arial" w:cs="Arial"/>
                <w:i/>
                <w:sz w:val="18"/>
              </w:rPr>
              <w:t>3522 Subvencije trgovačkim društvima izvan javnog sektora</w:t>
            </w:r>
          </w:p>
        </w:tc>
        <w:tc>
          <w:tcPr>
            <w:tcW w:w="1350" w:type="dxa"/>
            <w:tcBorders>
              <w:top w:val="nil"/>
              <w:left w:val="nil"/>
              <w:bottom w:val="nil"/>
              <w:right w:val="nil"/>
            </w:tcBorders>
          </w:tcPr>
          <w:p w14:paraId="5F18147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9D62D5D"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68972698" w14:textId="77777777" w:rsidR="00616588" w:rsidRDefault="00000000">
            <w:pPr>
              <w:spacing w:after="0" w:line="259" w:lineRule="auto"/>
              <w:ind w:left="82" w:right="0" w:firstLine="0"/>
              <w:jc w:val="center"/>
            </w:pPr>
            <w:r>
              <w:rPr>
                <w:rFonts w:ascii="Arial" w:eastAsia="Arial" w:hAnsi="Arial" w:cs="Arial"/>
                <w:i/>
                <w:sz w:val="18"/>
              </w:rPr>
              <w:t>197.498,33</w:t>
            </w:r>
          </w:p>
        </w:tc>
        <w:tc>
          <w:tcPr>
            <w:tcW w:w="610" w:type="dxa"/>
            <w:tcBorders>
              <w:top w:val="nil"/>
              <w:left w:val="nil"/>
              <w:bottom w:val="nil"/>
              <w:right w:val="nil"/>
            </w:tcBorders>
          </w:tcPr>
          <w:p w14:paraId="09B07EF2" w14:textId="77777777" w:rsidR="00616588" w:rsidRDefault="00616588">
            <w:pPr>
              <w:spacing w:after="160" w:line="259" w:lineRule="auto"/>
              <w:ind w:left="0" w:right="0" w:firstLine="0"/>
              <w:jc w:val="left"/>
            </w:pPr>
          </w:p>
        </w:tc>
      </w:tr>
      <w:tr w:rsidR="00616588" w14:paraId="2F2A1E56" w14:textId="77777777">
        <w:trPr>
          <w:trHeight w:val="445"/>
        </w:trPr>
        <w:tc>
          <w:tcPr>
            <w:tcW w:w="5763" w:type="dxa"/>
            <w:tcBorders>
              <w:top w:val="nil"/>
              <w:left w:val="nil"/>
              <w:bottom w:val="nil"/>
              <w:right w:val="nil"/>
            </w:tcBorders>
          </w:tcPr>
          <w:p w14:paraId="2CDA8379" w14:textId="77777777" w:rsidR="00616588" w:rsidRDefault="00000000">
            <w:pPr>
              <w:spacing w:after="0" w:line="259" w:lineRule="auto"/>
              <w:ind w:left="0" w:right="0" w:firstLine="0"/>
              <w:jc w:val="left"/>
            </w:pPr>
            <w:r>
              <w:rPr>
                <w:rFonts w:ascii="Arial" w:eastAsia="Arial" w:hAnsi="Arial" w:cs="Arial"/>
                <w:b/>
                <w:color w:val="0000A0"/>
                <w:sz w:val="18"/>
              </w:rPr>
              <w:t>K105102 Sufinanciranje izgradnje komunalne infrastrukture poduzetničke zone Podi Šibenik</w:t>
            </w:r>
          </w:p>
        </w:tc>
        <w:tc>
          <w:tcPr>
            <w:tcW w:w="1350" w:type="dxa"/>
            <w:tcBorders>
              <w:top w:val="nil"/>
              <w:left w:val="nil"/>
              <w:bottom w:val="nil"/>
              <w:right w:val="nil"/>
            </w:tcBorders>
          </w:tcPr>
          <w:p w14:paraId="55F289E1" w14:textId="77777777" w:rsidR="00616588" w:rsidRDefault="00000000">
            <w:pPr>
              <w:spacing w:after="0" w:line="259" w:lineRule="auto"/>
              <w:ind w:left="367" w:right="0" w:firstLine="0"/>
              <w:jc w:val="left"/>
            </w:pPr>
            <w:r>
              <w:rPr>
                <w:rFonts w:ascii="Arial" w:eastAsia="Arial" w:hAnsi="Arial" w:cs="Arial"/>
                <w:b/>
                <w:color w:val="0000A0"/>
                <w:sz w:val="18"/>
              </w:rPr>
              <w:t>74.440,00</w:t>
            </w:r>
          </w:p>
        </w:tc>
        <w:tc>
          <w:tcPr>
            <w:tcW w:w="1365" w:type="dxa"/>
            <w:tcBorders>
              <w:top w:val="nil"/>
              <w:left w:val="nil"/>
              <w:bottom w:val="nil"/>
              <w:right w:val="nil"/>
            </w:tcBorders>
          </w:tcPr>
          <w:p w14:paraId="54A05D2C" w14:textId="77777777" w:rsidR="00616588" w:rsidRDefault="00000000">
            <w:pPr>
              <w:spacing w:after="0" w:line="259" w:lineRule="auto"/>
              <w:ind w:left="169" w:right="0" w:firstLine="0"/>
              <w:jc w:val="center"/>
            </w:pPr>
            <w:r>
              <w:rPr>
                <w:rFonts w:ascii="Arial" w:eastAsia="Arial" w:hAnsi="Arial" w:cs="Arial"/>
                <w:b/>
                <w:color w:val="0000A0"/>
                <w:sz w:val="18"/>
              </w:rPr>
              <w:t>74.440,00</w:t>
            </w:r>
          </w:p>
        </w:tc>
        <w:tc>
          <w:tcPr>
            <w:tcW w:w="1352" w:type="dxa"/>
            <w:tcBorders>
              <w:top w:val="nil"/>
              <w:left w:val="nil"/>
              <w:bottom w:val="nil"/>
              <w:right w:val="nil"/>
            </w:tcBorders>
          </w:tcPr>
          <w:p w14:paraId="2723320F" w14:textId="77777777" w:rsidR="00616588" w:rsidRDefault="00000000">
            <w:pPr>
              <w:spacing w:after="0" w:line="259" w:lineRule="auto"/>
              <w:ind w:left="367" w:right="0" w:firstLine="0"/>
              <w:jc w:val="left"/>
            </w:pPr>
            <w:r>
              <w:rPr>
                <w:rFonts w:ascii="Arial" w:eastAsia="Arial" w:hAnsi="Arial" w:cs="Arial"/>
                <w:b/>
                <w:color w:val="0000A0"/>
                <w:sz w:val="18"/>
              </w:rPr>
              <w:t>68.615,00</w:t>
            </w:r>
          </w:p>
        </w:tc>
        <w:tc>
          <w:tcPr>
            <w:tcW w:w="610" w:type="dxa"/>
            <w:tcBorders>
              <w:top w:val="nil"/>
              <w:left w:val="nil"/>
              <w:bottom w:val="nil"/>
              <w:right w:val="nil"/>
            </w:tcBorders>
          </w:tcPr>
          <w:p w14:paraId="0C443175" w14:textId="77777777" w:rsidR="00616588" w:rsidRDefault="00000000">
            <w:pPr>
              <w:spacing w:after="0" w:line="259" w:lineRule="auto"/>
              <w:ind w:left="0" w:right="0" w:firstLine="0"/>
            </w:pPr>
            <w:r>
              <w:rPr>
                <w:rFonts w:ascii="Arial" w:eastAsia="Arial" w:hAnsi="Arial" w:cs="Arial"/>
                <w:b/>
                <w:color w:val="0000A0"/>
                <w:sz w:val="18"/>
              </w:rPr>
              <w:t>92,17%</w:t>
            </w:r>
          </w:p>
        </w:tc>
      </w:tr>
      <w:tr w:rsidR="00616588" w14:paraId="295924ED" w14:textId="77777777">
        <w:trPr>
          <w:trHeight w:val="245"/>
        </w:trPr>
        <w:tc>
          <w:tcPr>
            <w:tcW w:w="5763" w:type="dxa"/>
            <w:tcBorders>
              <w:top w:val="nil"/>
              <w:left w:val="nil"/>
              <w:bottom w:val="nil"/>
              <w:right w:val="nil"/>
            </w:tcBorders>
          </w:tcPr>
          <w:p w14:paraId="7DDA91FE" w14:textId="77777777" w:rsidR="00616588" w:rsidRDefault="00000000">
            <w:pPr>
              <w:spacing w:after="0" w:line="259" w:lineRule="auto"/>
              <w:ind w:left="180"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451FCBC9" w14:textId="77777777" w:rsidR="00616588" w:rsidRDefault="00000000">
            <w:pPr>
              <w:spacing w:after="0" w:line="259" w:lineRule="auto"/>
              <w:ind w:left="367" w:right="0" w:firstLine="0"/>
              <w:jc w:val="left"/>
            </w:pPr>
            <w:r>
              <w:rPr>
                <w:rFonts w:ascii="Arial" w:eastAsia="Arial" w:hAnsi="Arial" w:cs="Arial"/>
                <w:b/>
                <w:sz w:val="18"/>
              </w:rPr>
              <w:t>74.440,00</w:t>
            </w:r>
          </w:p>
        </w:tc>
        <w:tc>
          <w:tcPr>
            <w:tcW w:w="1365" w:type="dxa"/>
            <w:tcBorders>
              <w:top w:val="nil"/>
              <w:left w:val="nil"/>
              <w:bottom w:val="nil"/>
              <w:right w:val="nil"/>
            </w:tcBorders>
          </w:tcPr>
          <w:p w14:paraId="6FD9CA70" w14:textId="77777777" w:rsidR="00616588" w:rsidRDefault="00000000">
            <w:pPr>
              <w:spacing w:after="0" w:line="259" w:lineRule="auto"/>
              <w:ind w:left="169" w:right="0" w:firstLine="0"/>
              <w:jc w:val="center"/>
            </w:pPr>
            <w:r>
              <w:rPr>
                <w:rFonts w:ascii="Arial" w:eastAsia="Arial" w:hAnsi="Arial" w:cs="Arial"/>
                <w:b/>
                <w:sz w:val="18"/>
              </w:rPr>
              <w:t>74.440,00</w:t>
            </w:r>
          </w:p>
        </w:tc>
        <w:tc>
          <w:tcPr>
            <w:tcW w:w="1352" w:type="dxa"/>
            <w:tcBorders>
              <w:top w:val="nil"/>
              <w:left w:val="nil"/>
              <w:bottom w:val="nil"/>
              <w:right w:val="nil"/>
            </w:tcBorders>
          </w:tcPr>
          <w:p w14:paraId="11382486" w14:textId="77777777" w:rsidR="00616588" w:rsidRDefault="00000000">
            <w:pPr>
              <w:spacing w:after="0" w:line="259" w:lineRule="auto"/>
              <w:ind w:left="367" w:right="0" w:firstLine="0"/>
              <w:jc w:val="left"/>
            </w:pPr>
            <w:r>
              <w:rPr>
                <w:rFonts w:ascii="Arial" w:eastAsia="Arial" w:hAnsi="Arial" w:cs="Arial"/>
                <w:b/>
                <w:sz w:val="18"/>
              </w:rPr>
              <w:t>68.615,00</w:t>
            </w:r>
          </w:p>
        </w:tc>
        <w:tc>
          <w:tcPr>
            <w:tcW w:w="610" w:type="dxa"/>
            <w:tcBorders>
              <w:top w:val="nil"/>
              <w:left w:val="nil"/>
              <w:bottom w:val="nil"/>
              <w:right w:val="nil"/>
            </w:tcBorders>
          </w:tcPr>
          <w:p w14:paraId="31DDE9A5" w14:textId="77777777" w:rsidR="00616588" w:rsidRDefault="00000000">
            <w:pPr>
              <w:spacing w:after="0" w:line="259" w:lineRule="auto"/>
              <w:ind w:left="0" w:right="0" w:firstLine="0"/>
            </w:pPr>
            <w:r>
              <w:rPr>
                <w:rFonts w:ascii="Arial" w:eastAsia="Arial" w:hAnsi="Arial" w:cs="Arial"/>
                <w:b/>
                <w:sz w:val="18"/>
              </w:rPr>
              <w:t>92,17%</w:t>
            </w:r>
          </w:p>
        </w:tc>
      </w:tr>
      <w:tr w:rsidR="00616588" w14:paraId="2B192AD9" w14:textId="77777777">
        <w:trPr>
          <w:trHeight w:val="278"/>
        </w:trPr>
        <w:tc>
          <w:tcPr>
            <w:tcW w:w="5763" w:type="dxa"/>
            <w:tcBorders>
              <w:top w:val="nil"/>
              <w:left w:val="nil"/>
              <w:bottom w:val="nil"/>
              <w:right w:val="nil"/>
            </w:tcBorders>
          </w:tcPr>
          <w:p w14:paraId="5BEA6499" w14:textId="77777777" w:rsidR="00616588" w:rsidRDefault="00000000">
            <w:pPr>
              <w:spacing w:after="0" w:line="259" w:lineRule="auto"/>
              <w:ind w:left="34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4A222CE1" w14:textId="77777777" w:rsidR="00616588" w:rsidRDefault="00000000">
            <w:pPr>
              <w:spacing w:after="0" w:line="259" w:lineRule="auto"/>
              <w:ind w:left="367" w:right="0" w:firstLine="0"/>
              <w:jc w:val="left"/>
            </w:pPr>
            <w:r>
              <w:rPr>
                <w:rFonts w:ascii="Arial" w:eastAsia="Arial" w:hAnsi="Arial" w:cs="Arial"/>
                <w:b/>
                <w:sz w:val="18"/>
              </w:rPr>
              <w:t>74.440,00</w:t>
            </w:r>
          </w:p>
        </w:tc>
        <w:tc>
          <w:tcPr>
            <w:tcW w:w="1365" w:type="dxa"/>
            <w:tcBorders>
              <w:top w:val="nil"/>
              <w:left w:val="nil"/>
              <w:bottom w:val="nil"/>
              <w:right w:val="nil"/>
            </w:tcBorders>
          </w:tcPr>
          <w:p w14:paraId="1C2091C7" w14:textId="77777777" w:rsidR="00616588" w:rsidRDefault="00000000">
            <w:pPr>
              <w:spacing w:after="0" w:line="259" w:lineRule="auto"/>
              <w:ind w:left="169" w:right="0" w:firstLine="0"/>
              <w:jc w:val="center"/>
            </w:pPr>
            <w:r>
              <w:rPr>
                <w:rFonts w:ascii="Arial" w:eastAsia="Arial" w:hAnsi="Arial" w:cs="Arial"/>
                <w:b/>
                <w:sz w:val="18"/>
              </w:rPr>
              <w:t>74.440,00</w:t>
            </w:r>
          </w:p>
        </w:tc>
        <w:tc>
          <w:tcPr>
            <w:tcW w:w="1352" w:type="dxa"/>
            <w:tcBorders>
              <w:top w:val="nil"/>
              <w:left w:val="nil"/>
              <w:bottom w:val="nil"/>
              <w:right w:val="nil"/>
            </w:tcBorders>
          </w:tcPr>
          <w:p w14:paraId="28853132" w14:textId="77777777" w:rsidR="00616588" w:rsidRDefault="00000000">
            <w:pPr>
              <w:spacing w:after="0" w:line="259" w:lineRule="auto"/>
              <w:ind w:left="367" w:right="0" w:firstLine="0"/>
              <w:jc w:val="left"/>
            </w:pPr>
            <w:r>
              <w:rPr>
                <w:rFonts w:ascii="Arial" w:eastAsia="Arial" w:hAnsi="Arial" w:cs="Arial"/>
                <w:b/>
                <w:sz w:val="18"/>
              </w:rPr>
              <w:t>68.615,00</w:t>
            </w:r>
          </w:p>
        </w:tc>
        <w:tc>
          <w:tcPr>
            <w:tcW w:w="610" w:type="dxa"/>
            <w:tcBorders>
              <w:top w:val="nil"/>
              <w:left w:val="nil"/>
              <w:bottom w:val="nil"/>
              <w:right w:val="nil"/>
            </w:tcBorders>
          </w:tcPr>
          <w:p w14:paraId="18BD23F5" w14:textId="77777777" w:rsidR="00616588" w:rsidRDefault="00000000">
            <w:pPr>
              <w:spacing w:after="0" w:line="259" w:lineRule="auto"/>
              <w:ind w:left="0" w:right="0" w:firstLine="0"/>
            </w:pPr>
            <w:r>
              <w:rPr>
                <w:rFonts w:ascii="Arial" w:eastAsia="Arial" w:hAnsi="Arial" w:cs="Arial"/>
                <w:b/>
                <w:sz w:val="18"/>
              </w:rPr>
              <w:t>92,17%</w:t>
            </w:r>
          </w:p>
        </w:tc>
      </w:tr>
      <w:tr w:rsidR="00616588" w14:paraId="43631ADC" w14:textId="77777777">
        <w:trPr>
          <w:trHeight w:val="438"/>
        </w:trPr>
        <w:tc>
          <w:tcPr>
            <w:tcW w:w="5763" w:type="dxa"/>
            <w:tcBorders>
              <w:top w:val="nil"/>
              <w:left w:val="nil"/>
              <w:bottom w:val="nil"/>
              <w:right w:val="nil"/>
            </w:tcBorders>
          </w:tcPr>
          <w:p w14:paraId="7F8D8D30" w14:textId="77777777" w:rsidR="00616588" w:rsidRDefault="00000000">
            <w:pPr>
              <w:spacing w:after="0" w:line="259" w:lineRule="auto"/>
              <w:ind w:left="465" w:right="0" w:firstLine="0"/>
              <w:jc w:val="left"/>
            </w:pPr>
            <w:r>
              <w:rPr>
                <w:rFonts w:ascii="Arial" w:eastAsia="Arial" w:hAnsi="Arial" w:cs="Arial"/>
                <w:i/>
                <w:sz w:val="18"/>
              </w:rPr>
              <w:t>3861 Kapitalne pomoći kreditnim i ostalim financijskim institucijama te trgovačkim društvima u javnom sektoru</w:t>
            </w:r>
          </w:p>
        </w:tc>
        <w:tc>
          <w:tcPr>
            <w:tcW w:w="1350" w:type="dxa"/>
            <w:tcBorders>
              <w:top w:val="nil"/>
              <w:left w:val="nil"/>
              <w:bottom w:val="nil"/>
              <w:right w:val="nil"/>
            </w:tcBorders>
          </w:tcPr>
          <w:p w14:paraId="746E59C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877247F"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1DC00A0F" w14:textId="77777777" w:rsidR="00616588" w:rsidRDefault="00000000">
            <w:pPr>
              <w:spacing w:after="0" w:line="259" w:lineRule="auto"/>
              <w:ind w:left="367" w:right="0" w:firstLine="0"/>
              <w:jc w:val="left"/>
            </w:pPr>
            <w:r>
              <w:rPr>
                <w:rFonts w:ascii="Arial" w:eastAsia="Arial" w:hAnsi="Arial" w:cs="Arial"/>
                <w:i/>
                <w:sz w:val="18"/>
              </w:rPr>
              <w:t>68.615,00</w:t>
            </w:r>
          </w:p>
        </w:tc>
        <w:tc>
          <w:tcPr>
            <w:tcW w:w="610" w:type="dxa"/>
            <w:tcBorders>
              <w:top w:val="nil"/>
              <w:left w:val="nil"/>
              <w:bottom w:val="nil"/>
              <w:right w:val="nil"/>
            </w:tcBorders>
          </w:tcPr>
          <w:p w14:paraId="6B4EA6D5" w14:textId="77777777" w:rsidR="00616588" w:rsidRDefault="00616588">
            <w:pPr>
              <w:spacing w:after="160" w:line="259" w:lineRule="auto"/>
              <w:ind w:left="0" w:right="0" w:firstLine="0"/>
              <w:jc w:val="left"/>
            </w:pPr>
          </w:p>
        </w:tc>
      </w:tr>
      <w:tr w:rsidR="00616588" w14:paraId="2EE03B74" w14:textId="77777777">
        <w:trPr>
          <w:trHeight w:val="245"/>
        </w:trPr>
        <w:tc>
          <w:tcPr>
            <w:tcW w:w="5763" w:type="dxa"/>
            <w:tcBorders>
              <w:top w:val="nil"/>
              <w:left w:val="nil"/>
              <w:bottom w:val="nil"/>
              <w:right w:val="nil"/>
            </w:tcBorders>
          </w:tcPr>
          <w:p w14:paraId="4C0A4FE6" w14:textId="77777777" w:rsidR="00616588" w:rsidRDefault="00000000">
            <w:pPr>
              <w:spacing w:after="0" w:line="259" w:lineRule="auto"/>
              <w:ind w:left="0" w:right="0" w:firstLine="0"/>
              <w:jc w:val="left"/>
            </w:pPr>
            <w:r>
              <w:rPr>
                <w:rFonts w:ascii="Arial" w:eastAsia="Arial" w:hAnsi="Arial" w:cs="Arial"/>
                <w:b/>
                <w:color w:val="0000A0"/>
                <w:sz w:val="18"/>
              </w:rPr>
              <w:t>A105415 Poduzetnički inkubator Trokut</w:t>
            </w:r>
          </w:p>
        </w:tc>
        <w:tc>
          <w:tcPr>
            <w:tcW w:w="1350" w:type="dxa"/>
            <w:tcBorders>
              <w:top w:val="nil"/>
              <w:left w:val="nil"/>
              <w:bottom w:val="nil"/>
              <w:right w:val="nil"/>
            </w:tcBorders>
          </w:tcPr>
          <w:p w14:paraId="42A80C90" w14:textId="77777777" w:rsidR="00616588" w:rsidRDefault="00000000">
            <w:pPr>
              <w:spacing w:after="0" w:line="259" w:lineRule="auto"/>
              <w:ind w:left="84" w:right="0" w:firstLine="0"/>
              <w:jc w:val="center"/>
            </w:pPr>
            <w:r>
              <w:rPr>
                <w:rFonts w:ascii="Arial" w:eastAsia="Arial" w:hAnsi="Arial" w:cs="Arial"/>
                <w:b/>
                <w:color w:val="0000A0"/>
                <w:sz w:val="18"/>
              </w:rPr>
              <w:t>230.000,00</w:t>
            </w:r>
          </w:p>
        </w:tc>
        <w:tc>
          <w:tcPr>
            <w:tcW w:w="1365" w:type="dxa"/>
            <w:tcBorders>
              <w:top w:val="nil"/>
              <w:left w:val="nil"/>
              <w:bottom w:val="nil"/>
              <w:right w:val="nil"/>
            </w:tcBorders>
          </w:tcPr>
          <w:p w14:paraId="43F6BA44" w14:textId="77777777" w:rsidR="00616588" w:rsidRDefault="00000000">
            <w:pPr>
              <w:spacing w:after="0" w:line="259" w:lineRule="auto"/>
              <w:ind w:left="69" w:right="0" w:firstLine="0"/>
              <w:jc w:val="center"/>
            </w:pPr>
            <w:r>
              <w:rPr>
                <w:rFonts w:ascii="Arial" w:eastAsia="Arial" w:hAnsi="Arial" w:cs="Arial"/>
                <w:b/>
                <w:color w:val="0000A0"/>
                <w:sz w:val="18"/>
              </w:rPr>
              <w:t>230.000,00</w:t>
            </w:r>
          </w:p>
        </w:tc>
        <w:tc>
          <w:tcPr>
            <w:tcW w:w="1352" w:type="dxa"/>
            <w:tcBorders>
              <w:top w:val="nil"/>
              <w:left w:val="nil"/>
              <w:bottom w:val="nil"/>
              <w:right w:val="nil"/>
            </w:tcBorders>
          </w:tcPr>
          <w:p w14:paraId="6B54A741" w14:textId="77777777" w:rsidR="00616588" w:rsidRDefault="00000000">
            <w:pPr>
              <w:spacing w:after="0" w:line="259" w:lineRule="auto"/>
              <w:ind w:left="82" w:right="0" w:firstLine="0"/>
              <w:jc w:val="center"/>
            </w:pPr>
            <w:r>
              <w:rPr>
                <w:rFonts w:ascii="Arial" w:eastAsia="Arial" w:hAnsi="Arial" w:cs="Arial"/>
                <w:b/>
                <w:color w:val="0000A0"/>
                <w:sz w:val="18"/>
              </w:rPr>
              <w:t>229.175,78</w:t>
            </w:r>
          </w:p>
        </w:tc>
        <w:tc>
          <w:tcPr>
            <w:tcW w:w="610" w:type="dxa"/>
            <w:tcBorders>
              <w:top w:val="nil"/>
              <w:left w:val="nil"/>
              <w:bottom w:val="nil"/>
              <w:right w:val="nil"/>
            </w:tcBorders>
          </w:tcPr>
          <w:p w14:paraId="29A15FAD" w14:textId="77777777" w:rsidR="00616588" w:rsidRDefault="00000000">
            <w:pPr>
              <w:spacing w:after="0" w:line="259" w:lineRule="auto"/>
              <w:ind w:left="0" w:right="0" w:firstLine="0"/>
            </w:pPr>
            <w:r>
              <w:rPr>
                <w:rFonts w:ascii="Arial" w:eastAsia="Arial" w:hAnsi="Arial" w:cs="Arial"/>
                <w:b/>
                <w:color w:val="0000A0"/>
                <w:sz w:val="18"/>
              </w:rPr>
              <w:t>99,64%</w:t>
            </w:r>
          </w:p>
        </w:tc>
      </w:tr>
      <w:tr w:rsidR="00616588" w14:paraId="2DEEED4A" w14:textId="77777777">
        <w:trPr>
          <w:trHeight w:val="285"/>
        </w:trPr>
        <w:tc>
          <w:tcPr>
            <w:tcW w:w="5763" w:type="dxa"/>
            <w:tcBorders>
              <w:top w:val="nil"/>
              <w:left w:val="nil"/>
              <w:bottom w:val="nil"/>
              <w:right w:val="nil"/>
            </w:tcBorders>
          </w:tcPr>
          <w:p w14:paraId="6B558F2E" w14:textId="77777777" w:rsidR="00616588" w:rsidRDefault="00000000">
            <w:pPr>
              <w:spacing w:after="0" w:line="259" w:lineRule="auto"/>
              <w:ind w:left="180"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4C62C0D6" w14:textId="77777777" w:rsidR="00616588" w:rsidRDefault="00000000">
            <w:pPr>
              <w:spacing w:after="0" w:line="259" w:lineRule="auto"/>
              <w:ind w:left="84" w:right="0" w:firstLine="0"/>
              <w:jc w:val="center"/>
            </w:pPr>
            <w:r>
              <w:rPr>
                <w:rFonts w:ascii="Arial" w:eastAsia="Arial" w:hAnsi="Arial" w:cs="Arial"/>
                <w:b/>
                <w:sz w:val="18"/>
              </w:rPr>
              <w:t>230.000,00</w:t>
            </w:r>
          </w:p>
        </w:tc>
        <w:tc>
          <w:tcPr>
            <w:tcW w:w="1365" w:type="dxa"/>
            <w:tcBorders>
              <w:top w:val="nil"/>
              <w:left w:val="nil"/>
              <w:bottom w:val="nil"/>
              <w:right w:val="nil"/>
            </w:tcBorders>
          </w:tcPr>
          <w:p w14:paraId="038CA597" w14:textId="77777777" w:rsidR="00616588" w:rsidRDefault="00000000">
            <w:pPr>
              <w:spacing w:after="0" w:line="259" w:lineRule="auto"/>
              <w:ind w:left="69" w:right="0" w:firstLine="0"/>
              <w:jc w:val="center"/>
            </w:pPr>
            <w:r>
              <w:rPr>
                <w:rFonts w:ascii="Arial" w:eastAsia="Arial" w:hAnsi="Arial" w:cs="Arial"/>
                <w:b/>
                <w:sz w:val="18"/>
              </w:rPr>
              <w:t>230.000,00</w:t>
            </w:r>
          </w:p>
        </w:tc>
        <w:tc>
          <w:tcPr>
            <w:tcW w:w="1352" w:type="dxa"/>
            <w:tcBorders>
              <w:top w:val="nil"/>
              <w:left w:val="nil"/>
              <w:bottom w:val="nil"/>
              <w:right w:val="nil"/>
            </w:tcBorders>
          </w:tcPr>
          <w:p w14:paraId="45B94F26" w14:textId="77777777" w:rsidR="00616588" w:rsidRDefault="00000000">
            <w:pPr>
              <w:spacing w:after="0" w:line="259" w:lineRule="auto"/>
              <w:ind w:left="82" w:right="0" w:firstLine="0"/>
              <w:jc w:val="center"/>
            </w:pPr>
            <w:r>
              <w:rPr>
                <w:rFonts w:ascii="Arial" w:eastAsia="Arial" w:hAnsi="Arial" w:cs="Arial"/>
                <w:b/>
                <w:sz w:val="18"/>
              </w:rPr>
              <w:t>229.175,78</w:t>
            </w:r>
          </w:p>
        </w:tc>
        <w:tc>
          <w:tcPr>
            <w:tcW w:w="610" w:type="dxa"/>
            <w:tcBorders>
              <w:top w:val="nil"/>
              <w:left w:val="nil"/>
              <w:bottom w:val="nil"/>
              <w:right w:val="nil"/>
            </w:tcBorders>
          </w:tcPr>
          <w:p w14:paraId="711E2E9B" w14:textId="77777777" w:rsidR="00616588" w:rsidRDefault="00000000">
            <w:pPr>
              <w:spacing w:after="0" w:line="259" w:lineRule="auto"/>
              <w:ind w:left="0" w:right="0" w:firstLine="0"/>
            </w:pPr>
            <w:r>
              <w:rPr>
                <w:rFonts w:ascii="Arial" w:eastAsia="Arial" w:hAnsi="Arial" w:cs="Arial"/>
                <w:b/>
                <w:sz w:val="18"/>
              </w:rPr>
              <w:t>99,64%</w:t>
            </w:r>
          </w:p>
        </w:tc>
      </w:tr>
      <w:tr w:rsidR="00616588" w14:paraId="7725AE65" w14:textId="77777777">
        <w:trPr>
          <w:trHeight w:val="285"/>
        </w:trPr>
        <w:tc>
          <w:tcPr>
            <w:tcW w:w="5763" w:type="dxa"/>
            <w:tcBorders>
              <w:top w:val="nil"/>
              <w:left w:val="nil"/>
              <w:bottom w:val="nil"/>
              <w:right w:val="nil"/>
            </w:tcBorders>
          </w:tcPr>
          <w:p w14:paraId="421208D3" w14:textId="77777777" w:rsidR="00616588" w:rsidRDefault="00000000">
            <w:pPr>
              <w:spacing w:after="0" w:line="259" w:lineRule="auto"/>
              <w:ind w:left="345" w:right="0" w:firstLine="0"/>
              <w:jc w:val="left"/>
            </w:pPr>
            <w:r>
              <w:rPr>
                <w:rFonts w:ascii="Arial" w:eastAsia="Arial" w:hAnsi="Arial" w:cs="Arial"/>
                <w:b/>
                <w:sz w:val="18"/>
              </w:rPr>
              <w:t>35 Subvencije</w:t>
            </w:r>
          </w:p>
        </w:tc>
        <w:tc>
          <w:tcPr>
            <w:tcW w:w="1350" w:type="dxa"/>
            <w:tcBorders>
              <w:top w:val="nil"/>
              <w:left w:val="nil"/>
              <w:bottom w:val="nil"/>
              <w:right w:val="nil"/>
            </w:tcBorders>
          </w:tcPr>
          <w:p w14:paraId="48E9516E" w14:textId="77777777" w:rsidR="00616588" w:rsidRDefault="00000000">
            <w:pPr>
              <w:spacing w:after="0" w:line="259" w:lineRule="auto"/>
              <w:ind w:left="84" w:right="0" w:firstLine="0"/>
              <w:jc w:val="center"/>
            </w:pPr>
            <w:r>
              <w:rPr>
                <w:rFonts w:ascii="Arial" w:eastAsia="Arial" w:hAnsi="Arial" w:cs="Arial"/>
                <w:b/>
                <w:sz w:val="18"/>
              </w:rPr>
              <w:t>230.000,00</w:t>
            </w:r>
          </w:p>
        </w:tc>
        <w:tc>
          <w:tcPr>
            <w:tcW w:w="1365" w:type="dxa"/>
            <w:tcBorders>
              <w:top w:val="nil"/>
              <w:left w:val="nil"/>
              <w:bottom w:val="nil"/>
              <w:right w:val="nil"/>
            </w:tcBorders>
          </w:tcPr>
          <w:p w14:paraId="39E5CD71" w14:textId="77777777" w:rsidR="00616588" w:rsidRDefault="00000000">
            <w:pPr>
              <w:spacing w:after="0" w:line="259" w:lineRule="auto"/>
              <w:ind w:left="69" w:right="0" w:firstLine="0"/>
              <w:jc w:val="center"/>
            </w:pPr>
            <w:r>
              <w:rPr>
                <w:rFonts w:ascii="Arial" w:eastAsia="Arial" w:hAnsi="Arial" w:cs="Arial"/>
                <w:b/>
                <w:sz w:val="18"/>
              </w:rPr>
              <w:t>230.000,00</w:t>
            </w:r>
          </w:p>
        </w:tc>
        <w:tc>
          <w:tcPr>
            <w:tcW w:w="1352" w:type="dxa"/>
            <w:tcBorders>
              <w:top w:val="nil"/>
              <w:left w:val="nil"/>
              <w:bottom w:val="nil"/>
              <w:right w:val="nil"/>
            </w:tcBorders>
          </w:tcPr>
          <w:p w14:paraId="400731C8" w14:textId="77777777" w:rsidR="00616588" w:rsidRDefault="00000000">
            <w:pPr>
              <w:spacing w:after="0" w:line="259" w:lineRule="auto"/>
              <w:ind w:left="82" w:right="0" w:firstLine="0"/>
              <w:jc w:val="center"/>
            </w:pPr>
            <w:r>
              <w:rPr>
                <w:rFonts w:ascii="Arial" w:eastAsia="Arial" w:hAnsi="Arial" w:cs="Arial"/>
                <w:b/>
                <w:sz w:val="18"/>
              </w:rPr>
              <w:t>229.175,78</w:t>
            </w:r>
          </w:p>
        </w:tc>
        <w:tc>
          <w:tcPr>
            <w:tcW w:w="610" w:type="dxa"/>
            <w:tcBorders>
              <w:top w:val="nil"/>
              <w:left w:val="nil"/>
              <w:bottom w:val="nil"/>
              <w:right w:val="nil"/>
            </w:tcBorders>
          </w:tcPr>
          <w:p w14:paraId="6F0D954D" w14:textId="77777777" w:rsidR="00616588" w:rsidRDefault="00000000">
            <w:pPr>
              <w:spacing w:after="0" w:line="259" w:lineRule="auto"/>
              <w:ind w:left="0" w:right="0" w:firstLine="0"/>
            </w:pPr>
            <w:r>
              <w:rPr>
                <w:rFonts w:ascii="Arial" w:eastAsia="Arial" w:hAnsi="Arial" w:cs="Arial"/>
                <w:b/>
                <w:sz w:val="18"/>
              </w:rPr>
              <w:t>99,64%</w:t>
            </w:r>
          </w:p>
        </w:tc>
      </w:tr>
      <w:tr w:rsidR="00616588" w14:paraId="7B2C43AA" w14:textId="77777777">
        <w:trPr>
          <w:trHeight w:val="243"/>
        </w:trPr>
        <w:tc>
          <w:tcPr>
            <w:tcW w:w="5763" w:type="dxa"/>
            <w:tcBorders>
              <w:top w:val="nil"/>
              <w:left w:val="nil"/>
              <w:bottom w:val="nil"/>
              <w:right w:val="nil"/>
            </w:tcBorders>
          </w:tcPr>
          <w:p w14:paraId="7BA0499B" w14:textId="77777777" w:rsidR="00616588" w:rsidRDefault="00000000">
            <w:pPr>
              <w:spacing w:after="0" w:line="259" w:lineRule="auto"/>
              <w:ind w:left="0" w:right="63" w:firstLine="0"/>
              <w:jc w:val="center"/>
            </w:pPr>
            <w:r>
              <w:rPr>
                <w:rFonts w:ascii="Arial" w:eastAsia="Arial" w:hAnsi="Arial" w:cs="Arial"/>
                <w:i/>
                <w:sz w:val="18"/>
              </w:rPr>
              <w:t>3522 Subvencije trgovačkim društvima izvan javnog sektora</w:t>
            </w:r>
          </w:p>
        </w:tc>
        <w:tc>
          <w:tcPr>
            <w:tcW w:w="1350" w:type="dxa"/>
            <w:tcBorders>
              <w:top w:val="nil"/>
              <w:left w:val="nil"/>
              <w:bottom w:val="nil"/>
              <w:right w:val="nil"/>
            </w:tcBorders>
          </w:tcPr>
          <w:p w14:paraId="4F34B55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41CE7ED"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53FA4078" w14:textId="77777777" w:rsidR="00616588" w:rsidRDefault="00000000">
            <w:pPr>
              <w:spacing w:after="0" w:line="259" w:lineRule="auto"/>
              <w:ind w:left="82" w:right="0" w:firstLine="0"/>
              <w:jc w:val="center"/>
            </w:pPr>
            <w:r>
              <w:rPr>
                <w:rFonts w:ascii="Arial" w:eastAsia="Arial" w:hAnsi="Arial" w:cs="Arial"/>
                <w:i/>
                <w:sz w:val="18"/>
              </w:rPr>
              <w:t>229.175,78</w:t>
            </w:r>
          </w:p>
        </w:tc>
        <w:tc>
          <w:tcPr>
            <w:tcW w:w="610" w:type="dxa"/>
            <w:tcBorders>
              <w:top w:val="nil"/>
              <w:left w:val="nil"/>
              <w:bottom w:val="nil"/>
              <w:right w:val="nil"/>
            </w:tcBorders>
          </w:tcPr>
          <w:p w14:paraId="42881F79" w14:textId="77777777" w:rsidR="00616588" w:rsidRDefault="00616588">
            <w:pPr>
              <w:spacing w:after="160" w:line="259" w:lineRule="auto"/>
              <w:ind w:left="0" w:right="0" w:firstLine="0"/>
              <w:jc w:val="left"/>
            </w:pPr>
          </w:p>
        </w:tc>
      </w:tr>
    </w:tbl>
    <w:p w14:paraId="6C2CC15F" w14:textId="77777777" w:rsidR="00616588" w:rsidRDefault="00000000">
      <w:pPr>
        <w:tabs>
          <w:tab w:val="center" w:pos="1739"/>
          <w:tab w:val="center" w:pos="6675"/>
          <w:tab w:val="center" w:pos="8025"/>
          <w:tab w:val="center" w:pos="9465"/>
          <w:tab w:val="right" w:pos="10710"/>
        </w:tabs>
        <w:spacing w:after="80" w:line="265" w:lineRule="auto"/>
        <w:ind w:left="0" w:right="-15" w:firstLine="0"/>
        <w:jc w:val="left"/>
      </w:pPr>
      <w:r>
        <w:rPr>
          <w:rFonts w:ascii="Calibri" w:eastAsia="Calibri" w:hAnsi="Calibri" w:cs="Calibri"/>
          <w:noProof/>
          <w:sz w:val="22"/>
        </w:rPr>
        <w:lastRenderedPageBreak/>
        <mc:AlternateContent>
          <mc:Choice Requires="wpg">
            <w:drawing>
              <wp:anchor distT="0" distB="0" distL="114300" distR="114300" simplePos="0" relativeHeight="251722752" behindDoc="0" locked="0" layoutInCell="1" allowOverlap="1" wp14:anchorId="6B6FC18E" wp14:editId="39614BC3">
                <wp:simplePos x="0" y="0"/>
                <wp:positionH relativeFrom="page">
                  <wp:posOffset>0</wp:posOffset>
                </wp:positionH>
                <wp:positionV relativeFrom="page">
                  <wp:posOffset>6115050</wp:posOffset>
                </wp:positionV>
                <wp:extent cx="7556500" cy="2036063"/>
                <wp:effectExtent l="0" t="0" r="0" b="0"/>
                <wp:wrapSquare wrapText="bothSides"/>
                <wp:docPr id="398171" name="Group 398171"/>
                <wp:cNvGraphicFramePr/>
                <a:graphic xmlns:a="http://schemas.openxmlformats.org/drawingml/2006/main">
                  <a:graphicData uri="http://schemas.microsoft.com/office/word/2010/wordprocessingGroup">
                    <wpg:wgp>
                      <wpg:cNvGrpSpPr/>
                      <wpg:grpSpPr>
                        <a:xfrm>
                          <a:off x="0" y="0"/>
                          <a:ext cx="7556500" cy="2036063"/>
                          <a:chOff x="0" y="0"/>
                          <a:chExt cx="7556500" cy="2036063"/>
                        </a:xfrm>
                      </wpg:grpSpPr>
                      <wps:wsp>
                        <wps:cNvPr id="345699" name="Rectangle 345699"/>
                        <wps:cNvSpPr/>
                        <wps:spPr>
                          <a:xfrm>
                            <a:off x="542925" y="0"/>
                            <a:ext cx="375682" cy="188503"/>
                          </a:xfrm>
                          <a:prstGeom prst="rect">
                            <a:avLst/>
                          </a:prstGeom>
                          <a:ln>
                            <a:noFill/>
                          </a:ln>
                        </wps:spPr>
                        <wps:txbx>
                          <w:txbxContent>
                            <w:p w14:paraId="179CAFF9" w14:textId="77777777" w:rsidR="00616588" w:rsidRDefault="00000000">
                              <w:pPr>
                                <w:spacing w:after="160" w:line="259" w:lineRule="auto"/>
                                <w:ind w:left="0" w:right="0" w:firstLine="0"/>
                                <w:jc w:val="left"/>
                              </w:pPr>
                              <w:r>
                                <w:rPr>
                                  <w:rFonts w:ascii="Arial" w:eastAsia="Arial" w:hAnsi="Arial" w:cs="Arial"/>
                                  <w:b/>
                                  <w:color w:val="0000A0"/>
                                  <w:sz w:val="20"/>
                                </w:rPr>
                                <w:t>1052</w:t>
                              </w:r>
                            </w:p>
                          </w:txbxContent>
                        </wps:txbx>
                        <wps:bodyPr horzOverflow="overflow" vert="horz" lIns="0" tIns="0" rIns="0" bIns="0" rtlCol="0">
                          <a:noAutofit/>
                        </wps:bodyPr>
                      </wps:wsp>
                      <wps:wsp>
                        <wps:cNvPr id="345700" name="Rectangle 345700"/>
                        <wps:cNvSpPr/>
                        <wps:spPr>
                          <a:xfrm>
                            <a:off x="825373" y="0"/>
                            <a:ext cx="702975" cy="188503"/>
                          </a:xfrm>
                          <a:prstGeom prst="rect">
                            <a:avLst/>
                          </a:prstGeom>
                          <a:ln>
                            <a:noFill/>
                          </a:ln>
                        </wps:spPr>
                        <wps:txbx>
                          <w:txbxContent>
                            <w:p w14:paraId="3416DD31" w14:textId="77777777" w:rsidR="00616588" w:rsidRDefault="00000000">
                              <w:pPr>
                                <w:spacing w:after="160" w:line="259" w:lineRule="auto"/>
                                <w:ind w:left="0" w:right="0" w:firstLine="0"/>
                                <w:jc w:val="left"/>
                              </w:pPr>
                              <w:r>
                                <w:rPr>
                                  <w:rFonts w:ascii="Arial" w:eastAsia="Arial" w:hAnsi="Arial" w:cs="Arial"/>
                                  <w:b/>
                                  <w:color w:val="0000A0"/>
                                  <w:sz w:val="20"/>
                                </w:rPr>
                                <w:t xml:space="preserve"> TURISTI</w:t>
                              </w:r>
                            </w:p>
                          </w:txbxContent>
                        </wps:txbx>
                        <wps:bodyPr horzOverflow="overflow" vert="horz" lIns="0" tIns="0" rIns="0" bIns="0" rtlCol="0">
                          <a:noAutofit/>
                        </wps:bodyPr>
                      </wps:wsp>
                      <wps:wsp>
                        <wps:cNvPr id="37961" name="Rectangle 37961"/>
                        <wps:cNvSpPr/>
                        <wps:spPr>
                          <a:xfrm>
                            <a:off x="1353820" y="0"/>
                            <a:ext cx="121981" cy="188503"/>
                          </a:xfrm>
                          <a:prstGeom prst="rect">
                            <a:avLst/>
                          </a:prstGeom>
                          <a:ln>
                            <a:noFill/>
                          </a:ln>
                        </wps:spPr>
                        <wps:txbx>
                          <w:txbxContent>
                            <w:p w14:paraId="18EF4D7F" w14:textId="77777777" w:rsidR="00616588" w:rsidRDefault="00000000">
                              <w:pPr>
                                <w:spacing w:after="160" w:line="259" w:lineRule="auto"/>
                                <w:ind w:left="0" w:right="0" w:firstLine="0"/>
                                <w:jc w:val="left"/>
                              </w:pPr>
                              <w:r>
                                <w:rPr>
                                  <w:rFonts w:ascii="Arial" w:eastAsia="Arial" w:hAnsi="Arial" w:cs="Arial"/>
                                  <w:b/>
                                  <w:color w:val="0000A0"/>
                                  <w:sz w:val="20"/>
                                </w:rPr>
                                <w:t>Č</w:t>
                              </w:r>
                            </w:p>
                          </w:txbxContent>
                        </wps:txbx>
                        <wps:bodyPr horzOverflow="overflow" vert="horz" lIns="0" tIns="0" rIns="0" bIns="0" rtlCol="0">
                          <a:noAutofit/>
                        </wps:bodyPr>
                      </wps:wsp>
                      <wps:wsp>
                        <wps:cNvPr id="37962" name="Rectangle 37962"/>
                        <wps:cNvSpPr/>
                        <wps:spPr>
                          <a:xfrm>
                            <a:off x="1445514" y="0"/>
                            <a:ext cx="215670" cy="188503"/>
                          </a:xfrm>
                          <a:prstGeom prst="rect">
                            <a:avLst/>
                          </a:prstGeom>
                          <a:ln>
                            <a:noFill/>
                          </a:ln>
                        </wps:spPr>
                        <wps:txbx>
                          <w:txbxContent>
                            <w:p w14:paraId="60DB9DAB" w14:textId="77777777" w:rsidR="00616588" w:rsidRDefault="00000000">
                              <w:pPr>
                                <w:spacing w:after="160" w:line="259" w:lineRule="auto"/>
                                <w:ind w:left="0" w:right="0" w:firstLine="0"/>
                                <w:jc w:val="left"/>
                              </w:pPr>
                              <w:r>
                                <w:rPr>
                                  <w:rFonts w:ascii="Arial" w:eastAsia="Arial" w:hAnsi="Arial" w:cs="Arial"/>
                                  <w:b/>
                                  <w:color w:val="0000A0"/>
                                  <w:sz w:val="20"/>
                                </w:rPr>
                                <w:t xml:space="preserve">KI </w:t>
                              </w:r>
                            </w:p>
                          </w:txbxContent>
                        </wps:txbx>
                        <wps:bodyPr horzOverflow="overflow" vert="horz" lIns="0" tIns="0" rIns="0" bIns="0" rtlCol="0">
                          <a:noAutofit/>
                        </wps:bodyPr>
                      </wps:wsp>
                      <wps:wsp>
                        <wps:cNvPr id="37963" name="Rectangle 37963"/>
                        <wps:cNvSpPr/>
                        <wps:spPr>
                          <a:xfrm>
                            <a:off x="1607566" y="0"/>
                            <a:ext cx="112662" cy="188503"/>
                          </a:xfrm>
                          <a:prstGeom prst="rect">
                            <a:avLst/>
                          </a:prstGeom>
                          <a:ln>
                            <a:noFill/>
                          </a:ln>
                        </wps:spPr>
                        <wps:txbx>
                          <w:txbxContent>
                            <w:p w14:paraId="01A99B56" w14:textId="77777777" w:rsidR="00616588" w:rsidRDefault="00000000">
                              <w:pPr>
                                <w:spacing w:after="160" w:line="259" w:lineRule="auto"/>
                                <w:ind w:left="0" w:right="0" w:firstLine="0"/>
                                <w:jc w:val="left"/>
                              </w:pPr>
                              <w:r>
                                <w:rPr>
                                  <w:rFonts w:ascii="Arial" w:eastAsia="Arial" w:hAnsi="Arial" w:cs="Arial"/>
                                  <w:b/>
                                  <w:color w:val="0000A0"/>
                                  <w:sz w:val="20"/>
                                </w:rPr>
                                <w:t>Š</w:t>
                              </w:r>
                            </w:p>
                          </w:txbxContent>
                        </wps:txbx>
                        <wps:bodyPr horzOverflow="overflow" vert="horz" lIns="0" tIns="0" rIns="0" bIns="0" rtlCol="0">
                          <a:noAutofit/>
                        </wps:bodyPr>
                      </wps:wsp>
                      <wps:wsp>
                        <wps:cNvPr id="37964" name="Rectangle 37964"/>
                        <wps:cNvSpPr/>
                        <wps:spPr>
                          <a:xfrm>
                            <a:off x="1692148" y="0"/>
                            <a:ext cx="571958" cy="188503"/>
                          </a:xfrm>
                          <a:prstGeom prst="rect">
                            <a:avLst/>
                          </a:prstGeom>
                          <a:ln>
                            <a:noFill/>
                          </a:ln>
                        </wps:spPr>
                        <wps:txbx>
                          <w:txbxContent>
                            <w:p w14:paraId="68072FE6" w14:textId="77777777" w:rsidR="00616588" w:rsidRDefault="00000000">
                              <w:pPr>
                                <w:spacing w:after="160" w:line="259" w:lineRule="auto"/>
                                <w:ind w:left="0" w:right="0" w:firstLine="0"/>
                                <w:jc w:val="left"/>
                              </w:pPr>
                              <w:r>
                                <w:rPr>
                                  <w:rFonts w:ascii="Arial" w:eastAsia="Arial" w:hAnsi="Arial" w:cs="Arial"/>
                                  <w:b/>
                                  <w:color w:val="0000A0"/>
                                  <w:sz w:val="20"/>
                                </w:rPr>
                                <w:t>IBENIK</w:t>
                              </w:r>
                            </w:p>
                          </w:txbxContent>
                        </wps:txbx>
                        <wps:bodyPr horzOverflow="overflow" vert="horz" lIns="0" tIns="0" rIns="0" bIns="0" rtlCol="0">
                          <a:noAutofit/>
                        </wps:bodyPr>
                      </wps:wsp>
                      <wps:wsp>
                        <wps:cNvPr id="37966" name="Rectangle 37966"/>
                        <wps:cNvSpPr/>
                        <wps:spPr>
                          <a:xfrm>
                            <a:off x="4407408" y="0"/>
                            <a:ext cx="751000" cy="188503"/>
                          </a:xfrm>
                          <a:prstGeom prst="rect">
                            <a:avLst/>
                          </a:prstGeom>
                          <a:ln>
                            <a:noFill/>
                          </a:ln>
                        </wps:spPr>
                        <wps:txbx>
                          <w:txbxContent>
                            <w:p w14:paraId="0ED15B0C" w14:textId="77777777" w:rsidR="00616588" w:rsidRDefault="00000000">
                              <w:pPr>
                                <w:spacing w:after="160" w:line="259" w:lineRule="auto"/>
                                <w:ind w:left="0" w:right="0" w:firstLine="0"/>
                                <w:jc w:val="left"/>
                              </w:pPr>
                              <w:r>
                                <w:rPr>
                                  <w:rFonts w:ascii="Arial" w:eastAsia="Arial" w:hAnsi="Arial" w:cs="Arial"/>
                                  <w:b/>
                                  <w:color w:val="0000A0"/>
                                  <w:sz w:val="20"/>
                                </w:rPr>
                                <w:t>62.360,00</w:t>
                              </w:r>
                            </w:p>
                          </w:txbxContent>
                        </wps:txbx>
                        <wps:bodyPr horzOverflow="overflow" vert="horz" lIns="0" tIns="0" rIns="0" bIns="0" rtlCol="0">
                          <a:noAutofit/>
                        </wps:bodyPr>
                      </wps:wsp>
                      <wps:wsp>
                        <wps:cNvPr id="37968" name="Rectangle 37968"/>
                        <wps:cNvSpPr/>
                        <wps:spPr>
                          <a:xfrm>
                            <a:off x="5264658" y="0"/>
                            <a:ext cx="751000" cy="188503"/>
                          </a:xfrm>
                          <a:prstGeom prst="rect">
                            <a:avLst/>
                          </a:prstGeom>
                          <a:ln>
                            <a:noFill/>
                          </a:ln>
                        </wps:spPr>
                        <wps:txbx>
                          <w:txbxContent>
                            <w:p w14:paraId="2D6D3E54" w14:textId="77777777" w:rsidR="00616588" w:rsidRDefault="00000000">
                              <w:pPr>
                                <w:spacing w:after="160" w:line="259" w:lineRule="auto"/>
                                <w:ind w:left="0" w:right="0" w:firstLine="0"/>
                                <w:jc w:val="left"/>
                              </w:pPr>
                              <w:r>
                                <w:rPr>
                                  <w:rFonts w:ascii="Arial" w:eastAsia="Arial" w:hAnsi="Arial" w:cs="Arial"/>
                                  <w:b/>
                                  <w:color w:val="0000A0"/>
                                  <w:sz w:val="20"/>
                                </w:rPr>
                                <w:t>62.360,00</w:t>
                              </w:r>
                            </w:p>
                          </w:txbxContent>
                        </wps:txbx>
                        <wps:bodyPr horzOverflow="overflow" vert="horz" lIns="0" tIns="0" rIns="0" bIns="0" rtlCol="0">
                          <a:noAutofit/>
                        </wps:bodyPr>
                      </wps:wsp>
                      <wps:wsp>
                        <wps:cNvPr id="37970" name="Rectangle 37970"/>
                        <wps:cNvSpPr/>
                        <wps:spPr>
                          <a:xfrm>
                            <a:off x="6131433" y="0"/>
                            <a:ext cx="751000" cy="188503"/>
                          </a:xfrm>
                          <a:prstGeom prst="rect">
                            <a:avLst/>
                          </a:prstGeom>
                          <a:ln>
                            <a:noFill/>
                          </a:ln>
                        </wps:spPr>
                        <wps:txbx>
                          <w:txbxContent>
                            <w:p w14:paraId="4DEB4E13" w14:textId="77777777" w:rsidR="00616588" w:rsidRDefault="00000000">
                              <w:pPr>
                                <w:spacing w:after="160" w:line="259" w:lineRule="auto"/>
                                <w:ind w:left="0" w:right="0" w:firstLine="0"/>
                                <w:jc w:val="left"/>
                              </w:pPr>
                              <w:r>
                                <w:rPr>
                                  <w:rFonts w:ascii="Arial" w:eastAsia="Arial" w:hAnsi="Arial" w:cs="Arial"/>
                                  <w:b/>
                                  <w:color w:val="0000A0"/>
                                  <w:sz w:val="20"/>
                                </w:rPr>
                                <w:t>42.266,62</w:t>
                              </w:r>
                            </w:p>
                          </w:txbxContent>
                        </wps:txbx>
                        <wps:bodyPr horzOverflow="overflow" vert="horz" lIns="0" tIns="0" rIns="0" bIns="0" rtlCol="0">
                          <a:noAutofit/>
                        </wps:bodyPr>
                      </wps:wsp>
                      <wps:wsp>
                        <wps:cNvPr id="345698" name="Rectangle 345698"/>
                        <wps:cNvSpPr/>
                        <wps:spPr>
                          <a:xfrm>
                            <a:off x="6911594" y="0"/>
                            <a:ext cx="384804" cy="188503"/>
                          </a:xfrm>
                          <a:prstGeom prst="rect">
                            <a:avLst/>
                          </a:prstGeom>
                          <a:ln>
                            <a:noFill/>
                          </a:ln>
                        </wps:spPr>
                        <wps:txbx>
                          <w:txbxContent>
                            <w:p w14:paraId="5D516AAD" w14:textId="77777777" w:rsidR="00616588" w:rsidRDefault="00000000">
                              <w:pPr>
                                <w:spacing w:after="160" w:line="259" w:lineRule="auto"/>
                                <w:ind w:left="0" w:right="0" w:firstLine="0"/>
                                <w:jc w:val="left"/>
                              </w:pPr>
                              <w:r>
                                <w:rPr>
                                  <w:rFonts w:ascii="Arial" w:eastAsia="Arial" w:hAnsi="Arial" w:cs="Arial"/>
                                  <w:b/>
                                  <w:color w:val="0000A0"/>
                                  <w:sz w:val="20"/>
                                </w:rPr>
                                <w:t>,78%</w:t>
                              </w:r>
                            </w:p>
                          </w:txbxContent>
                        </wps:txbx>
                        <wps:bodyPr horzOverflow="overflow" vert="horz" lIns="0" tIns="0" rIns="0" bIns="0" rtlCol="0">
                          <a:noAutofit/>
                        </wps:bodyPr>
                      </wps:wsp>
                      <wps:wsp>
                        <wps:cNvPr id="345697" name="Rectangle 345697"/>
                        <wps:cNvSpPr/>
                        <wps:spPr>
                          <a:xfrm>
                            <a:off x="6770370" y="0"/>
                            <a:ext cx="187854" cy="188503"/>
                          </a:xfrm>
                          <a:prstGeom prst="rect">
                            <a:avLst/>
                          </a:prstGeom>
                          <a:ln>
                            <a:noFill/>
                          </a:ln>
                        </wps:spPr>
                        <wps:txbx>
                          <w:txbxContent>
                            <w:p w14:paraId="31B243E2" w14:textId="77777777" w:rsidR="00616588" w:rsidRDefault="00000000">
                              <w:pPr>
                                <w:spacing w:after="160" w:line="259" w:lineRule="auto"/>
                                <w:ind w:left="0" w:right="0" w:firstLine="0"/>
                                <w:jc w:val="left"/>
                              </w:pPr>
                              <w:r>
                                <w:rPr>
                                  <w:rFonts w:ascii="Arial" w:eastAsia="Arial" w:hAnsi="Arial" w:cs="Arial"/>
                                  <w:b/>
                                  <w:color w:val="0000A0"/>
                                  <w:sz w:val="20"/>
                                </w:rPr>
                                <w:t>67</w:t>
                              </w:r>
                            </w:p>
                          </w:txbxContent>
                        </wps:txbx>
                        <wps:bodyPr horzOverflow="overflow" vert="horz" lIns="0" tIns="0" rIns="0" bIns="0" rtlCol="0">
                          <a:noAutofit/>
                        </wps:bodyPr>
                      </wps:wsp>
                      <wps:wsp>
                        <wps:cNvPr id="37976" name="Shape 37976"/>
                        <wps:cNvSpPr/>
                        <wps:spPr>
                          <a:xfrm>
                            <a:off x="542925" y="180975"/>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340" name="Shape 519340"/>
                        <wps:cNvSpPr/>
                        <wps:spPr>
                          <a:xfrm>
                            <a:off x="571500" y="219075"/>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78" name="Rectangle 37978"/>
                        <wps:cNvSpPr/>
                        <wps:spPr>
                          <a:xfrm>
                            <a:off x="571500" y="219075"/>
                            <a:ext cx="2211547" cy="169653"/>
                          </a:xfrm>
                          <a:prstGeom prst="rect">
                            <a:avLst/>
                          </a:prstGeom>
                          <a:ln>
                            <a:noFill/>
                          </a:ln>
                        </wps:spPr>
                        <wps:txbx>
                          <w:txbxContent>
                            <w:p w14:paraId="076AC91B" w14:textId="77777777" w:rsidR="00616588" w:rsidRDefault="00000000">
                              <w:pPr>
                                <w:spacing w:after="160" w:line="259" w:lineRule="auto"/>
                                <w:ind w:left="0" w:right="0" w:firstLine="0"/>
                                <w:jc w:val="left"/>
                              </w:pPr>
                              <w:r>
                                <w:rPr>
                                  <w:rFonts w:ascii="Arial" w:eastAsia="Arial" w:hAnsi="Arial" w:cs="Arial"/>
                                  <w:b/>
                                  <w:color w:val="0000A0"/>
                                  <w:sz w:val="18"/>
                                </w:rPr>
                                <w:t>A105202 Sufinanciranje Turisti</w:t>
                              </w:r>
                            </w:p>
                          </w:txbxContent>
                        </wps:txbx>
                        <wps:bodyPr horzOverflow="overflow" vert="horz" lIns="0" tIns="0" rIns="0" bIns="0" rtlCol="0">
                          <a:noAutofit/>
                        </wps:bodyPr>
                      </wps:wsp>
                      <wps:wsp>
                        <wps:cNvPr id="37979" name="Rectangle 37979"/>
                        <wps:cNvSpPr/>
                        <wps:spPr>
                          <a:xfrm>
                            <a:off x="2234222" y="219075"/>
                            <a:ext cx="84546" cy="169653"/>
                          </a:xfrm>
                          <a:prstGeom prst="rect">
                            <a:avLst/>
                          </a:prstGeom>
                          <a:ln>
                            <a:noFill/>
                          </a:ln>
                        </wps:spPr>
                        <wps:txbx>
                          <w:txbxContent>
                            <w:p w14:paraId="0DFA683A" w14:textId="77777777" w:rsidR="00616588" w:rsidRDefault="00000000">
                              <w:pPr>
                                <w:spacing w:after="160" w:line="259" w:lineRule="auto"/>
                                <w:ind w:left="0" w:right="0" w:firstLine="0"/>
                                <w:jc w:val="left"/>
                              </w:pPr>
                              <w:r>
                                <w:rPr>
                                  <w:rFonts w:ascii="Arial" w:eastAsia="Arial" w:hAnsi="Arial" w:cs="Arial"/>
                                  <w:b/>
                                  <w:color w:val="0000A0"/>
                                  <w:sz w:val="18"/>
                                </w:rPr>
                                <w:t>č</w:t>
                              </w:r>
                            </w:p>
                          </w:txbxContent>
                        </wps:txbx>
                        <wps:bodyPr horzOverflow="overflow" vert="horz" lIns="0" tIns="0" rIns="0" bIns="0" rtlCol="0">
                          <a:noAutofit/>
                        </wps:bodyPr>
                      </wps:wsp>
                      <wps:wsp>
                        <wps:cNvPr id="37980" name="Rectangle 37980"/>
                        <wps:cNvSpPr/>
                        <wps:spPr>
                          <a:xfrm>
                            <a:off x="2297773" y="219075"/>
                            <a:ext cx="1822731" cy="169653"/>
                          </a:xfrm>
                          <a:prstGeom prst="rect">
                            <a:avLst/>
                          </a:prstGeom>
                          <a:ln>
                            <a:noFill/>
                          </a:ln>
                        </wps:spPr>
                        <wps:txbx>
                          <w:txbxContent>
                            <w:p w14:paraId="115BEEEE" w14:textId="77777777" w:rsidR="00616588" w:rsidRDefault="00000000">
                              <w:pPr>
                                <w:spacing w:after="160" w:line="259" w:lineRule="auto"/>
                                <w:ind w:left="0" w:right="0" w:firstLine="0"/>
                                <w:jc w:val="left"/>
                              </w:pPr>
                              <w:r>
                                <w:rPr>
                                  <w:rFonts w:ascii="Arial" w:eastAsia="Arial" w:hAnsi="Arial" w:cs="Arial"/>
                                  <w:b/>
                                  <w:color w:val="0000A0"/>
                                  <w:sz w:val="18"/>
                                </w:rPr>
                                <w:t>kog informativnog centra</w:t>
                              </w:r>
                            </w:p>
                          </w:txbxContent>
                        </wps:txbx>
                        <wps:bodyPr horzOverflow="overflow" vert="horz" lIns="0" tIns="0" rIns="0" bIns="0" rtlCol="0">
                          <a:noAutofit/>
                        </wps:bodyPr>
                      </wps:wsp>
                      <wps:wsp>
                        <wps:cNvPr id="519341" name="Shape 519341"/>
                        <wps:cNvSpPr/>
                        <wps:spPr>
                          <a:xfrm>
                            <a:off x="4105275" y="2190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82" name="Rectangle 37982"/>
                        <wps:cNvSpPr/>
                        <wps:spPr>
                          <a:xfrm>
                            <a:off x="4463872" y="219075"/>
                            <a:ext cx="675900" cy="169653"/>
                          </a:xfrm>
                          <a:prstGeom prst="rect">
                            <a:avLst/>
                          </a:prstGeom>
                          <a:ln>
                            <a:noFill/>
                          </a:ln>
                        </wps:spPr>
                        <wps:txbx>
                          <w:txbxContent>
                            <w:p w14:paraId="39D6827C" w14:textId="77777777" w:rsidR="00616588" w:rsidRDefault="00000000">
                              <w:pPr>
                                <w:spacing w:after="160" w:line="259" w:lineRule="auto"/>
                                <w:ind w:left="0" w:right="0" w:firstLine="0"/>
                                <w:jc w:val="left"/>
                              </w:pPr>
                              <w:r>
                                <w:rPr>
                                  <w:rFonts w:ascii="Arial" w:eastAsia="Arial" w:hAnsi="Arial" w:cs="Arial"/>
                                  <w:b/>
                                  <w:color w:val="0000A0"/>
                                  <w:sz w:val="18"/>
                                </w:rPr>
                                <w:t>60.000,00</w:t>
                              </w:r>
                            </w:p>
                          </w:txbxContent>
                        </wps:txbx>
                        <wps:bodyPr horzOverflow="overflow" vert="horz" lIns="0" tIns="0" rIns="0" bIns="0" rtlCol="0">
                          <a:noAutofit/>
                        </wps:bodyPr>
                      </wps:wsp>
                      <wps:wsp>
                        <wps:cNvPr id="519342" name="Shape 519342"/>
                        <wps:cNvSpPr/>
                        <wps:spPr>
                          <a:xfrm>
                            <a:off x="4972050" y="21907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84" name="Rectangle 37984"/>
                        <wps:cNvSpPr/>
                        <wps:spPr>
                          <a:xfrm>
                            <a:off x="5321122" y="219075"/>
                            <a:ext cx="675900" cy="169653"/>
                          </a:xfrm>
                          <a:prstGeom prst="rect">
                            <a:avLst/>
                          </a:prstGeom>
                          <a:ln>
                            <a:noFill/>
                          </a:ln>
                        </wps:spPr>
                        <wps:txbx>
                          <w:txbxContent>
                            <w:p w14:paraId="6234C216" w14:textId="77777777" w:rsidR="00616588" w:rsidRDefault="00000000">
                              <w:pPr>
                                <w:spacing w:after="160" w:line="259" w:lineRule="auto"/>
                                <w:ind w:left="0" w:right="0" w:firstLine="0"/>
                                <w:jc w:val="left"/>
                              </w:pPr>
                              <w:r>
                                <w:rPr>
                                  <w:rFonts w:ascii="Arial" w:eastAsia="Arial" w:hAnsi="Arial" w:cs="Arial"/>
                                  <w:b/>
                                  <w:color w:val="0000A0"/>
                                  <w:sz w:val="18"/>
                                </w:rPr>
                                <w:t>60.000,00</w:t>
                              </w:r>
                            </w:p>
                          </w:txbxContent>
                        </wps:txbx>
                        <wps:bodyPr horzOverflow="overflow" vert="horz" lIns="0" tIns="0" rIns="0" bIns="0" rtlCol="0">
                          <a:noAutofit/>
                        </wps:bodyPr>
                      </wps:wsp>
                      <wps:wsp>
                        <wps:cNvPr id="519343" name="Shape 519343"/>
                        <wps:cNvSpPr/>
                        <wps:spPr>
                          <a:xfrm>
                            <a:off x="5829300" y="21907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44" name="Shape 519344"/>
                        <wps:cNvSpPr/>
                        <wps:spPr>
                          <a:xfrm>
                            <a:off x="6696075" y="21907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701" name="Rectangle 345701"/>
                        <wps:cNvSpPr/>
                        <wps:spPr>
                          <a:xfrm>
                            <a:off x="6813423" y="219075"/>
                            <a:ext cx="169069" cy="169653"/>
                          </a:xfrm>
                          <a:prstGeom prst="rect">
                            <a:avLst/>
                          </a:prstGeom>
                          <a:ln>
                            <a:noFill/>
                          </a:ln>
                        </wps:spPr>
                        <wps:txbx>
                          <w:txbxContent>
                            <w:p w14:paraId="2713C7AB" w14:textId="77777777" w:rsidR="00616588" w:rsidRDefault="00000000">
                              <w:pPr>
                                <w:spacing w:after="160" w:line="259" w:lineRule="auto"/>
                                <w:ind w:left="0" w:right="0" w:firstLine="0"/>
                                <w:jc w:val="left"/>
                              </w:pPr>
                              <w:r>
                                <w:rPr>
                                  <w:rFonts w:ascii="Arial" w:eastAsia="Arial" w:hAnsi="Arial" w:cs="Arial"/>
                                  <w:b/>
                                  <w:color w:val="0000A0"/>
                                  <w:sz w:val="18"/>
                                </w:rPr>
                                <w:t>66</w:t>
                              </w:r>
                            </w:p>
                          </w:txbxContent>
                        </wps:txbx>
                        <wps:bodyPr horzOverflow="overflow" vert="horz" lIns="0" tIns="0" rIns="0" bIns="0" rtlCol="0">
                          <a:noAutofit/>
                        </wps:bodyPr>
                      </wps:wsp>
                      <wps:wsp>
                        <wps:cNvPr id="345702" name="Rectangle 345702"/>
                        <wps:cNvSpPr/>
                        <wps:spPr>
                          <a:xfrm>
                            <a:off x="6940525" y="219075"/>
                            <a:ext cx="346323" cy="169653"/>
                          </a:xfrm>
                          <a:prstGeom prst="rect">
                            <a:avLst/>
                          </a:prstGeom>
                          <a:ln>
                            <a:noFill/>
                          </a:ln>
                        </wps:spPr>
                        <wps:txbx>
                          <w:txbxContent>
                            <w:p w14:paraId="6AB45B2A" w14:textId="77777777" w:rsidR="00616588" w:rsidRDefault="00000000">
                              <w:pPr>
                                <w:spacing w:after="160" w:line="259" w:lineRule="auto"/>
                                <w:ind w:left="0" w:right="0" w:firstLine="0"/>
                                <w:jc w:val="left"/>
                              </w:pPr>
                              <w:r>
                                <w:rPr>
                                  <w:rFonts w:ascii="Arial" w:eastAsia="Arial" w:hAnsi="Arial" w:cs="Arial"/>
                                  <w:b/>
                                  <w:color w:val="0000A0"/>
                                  <w:sz w:val="18"/>
                                </w:rPr>
                                <w:t>,51%</w:t>
                              </w:r>
                            </w:p>
                          </w:txbxContent>
                        </wps:txbx>
                        <wps:bodyPr horzOverflow="overflow" vert="horz" lIns="0" tIns="0" rIns="0" bIns="0" rtlCol="0">
                          <a:noAutofit/>
                        </wps:bodyPr>
                      </wps:wsp>
                      <wps:wsp>
                        <wps:cNvPr id="519345" name="Shape 519345"/>
                        <wps:cNvSpPr/>
                        <wps:spPr>
                          <a:xfrm>
                            <a:off x="0" y="428625"/>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46" name="Shape 519346"/>
                        <wps:cNvSpPr/>
                        <wps:spPr>
                          <a:xfrm>
                            <a:off x="647700" y="42862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47" name="Shape 519347"/>
                        <wps:cNvSpPr/>
                        <wps:spPr>
                          <a:xfrm>
                            <a:off x="685800" y="42862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93" name="Rectangle 37993"/>
                        <wps:cNvSpPr/>
                        <wps:spPr>
                          <a:xfrm>
                            <a:off x="685800" y="428625"/>
                            <a:ext cx="2708850" cy="169653"/>
                          </a:xfrm>
                          <a:prstGeom prst="rect">
                            <a:avLst/>
                          </a:prstGeom>
                          <a:ln>
                            <a:noFill/>
                          </a:ln>
                        </wps:spPr>
                        <wps:txbx>
                          <w:txbxContent>
                            <w:p w14:paraId="1FCE4C68" w14:textId="77777777" w:rsidR="00616588" w:rsidRDefault="00000000">
                              <w:pPr>
                                <w:spacing w:after="160" w:line="259" w:lineRule="auto"/>
                                <w:ind w:left="0" w:right="0" w:firstLine="0"/>
                                <w:jc w:val="left"/>
                              </w:pPr>
                              <w:r>
                                <w:rPr>
                                  <w:rFonts w:ascii="Arial" w:eastAsia="Arial" w:hAnsi="Arial" w:cs="Arial"/>
                                  <w:b/>
                                  <w:sz w:val="18"/>
                                </w:rPr>
                                <w:t>Izvor: 44 Prihodi za posebne namjene</w:t>
                              </w:r>
                            </w:p>
                          </w:txbxContent>
                        </wps:txbx>
                        <wps:bodyPr horzOverflow="overflow" vert="horz" lIns="0" tIns="0" rIns="0" bIns="0" rtlCol="0">
                          <a:noAutofit/>
                        </wps:bodyPr>
                      </wps:wsp>
                      <wps:wsp>
                        <wps:cNvPr id="519348" name="Shape 519348"/>
                        <wps:cNvSpPr/>
                        <wps:spPr>
                          <a:xfrm>
                            <a:off x="4105275"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95" name="Rectangle 37995"/>
                        <wps:cNvSpPr/>
                        <wps:spPr>
                          <a:xfrm>
                            <a:off x="4463873" y="428625"/>
                            <a:ext cx="675900" cy="169653"/>
                          </a:xfrm>
                          <a:prstGeom prst="rect">
                            <a:avLst/>
                          </a:prstGeom>
                          <a:ln>
                            <a:noFill/>
                          </a:ln>
                        </wps:spPr>
                        <wps:txbx>
                          <w:txbxContent>
                            <w:p w14:paraId="2500875A" w14:textId="77777777" w:rsidR="00616588" w:rsidRDefault="00000000">
                              <w:pPr>
                                <w:spacing w:after="160" w:line="259" w:lineRule="auto"/>
                                <w:ind w:left="0" w:right="0" w:firstLine="0"/>
                                <w:jc w:val="left"/>
                              </w:pPr>
                              <w:r>
                                <w:rPr>
                                  <w:rFonts w:ascii="Arial" w:eastAsia="Arial" w:hAnsi="Arial" w:cs="Arial"/>
                                  <w:b/>
                                  <w:sz w:val="18"/>
                                </w:rPr>
                                <w:t>60.000,00</w:t>
                              </w:r>
                            </w:p>
                          </w:txbxContent>
                        </wps:txbx>
                        <wps:bodyPr horzOverflow="overflow" vert="horz" lIns="0" tIns="0" rIns="0" bIns="0" rtlCol="0">
                          <a:noAutofit/>
                        </wps:bodyPr>
                      </wps:wsp>
                      <wps:wsp>
                        <wps:cNvPr id="519349" name="Shape 519349"/>
                        <wps:cNvSpPr/>
                        <wps:spPr>
                          <a:xfrm>
                            <a:off x="4972050" y="4286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97" name="Rectangle 37997"/>
                        <wps:cNvSpPr/>
                        <wps:spPr>
                          <a:xfrm>
                            <a:off x="5321122" y="428625"/>
                            <a:ext cx="675900" cy="169653"/>
                          </a:xfrm>
                          <a:prstGeom prst="rect">
                            <a:avLst/>
                          </a:prstGeom>
                          <a:ln>
                            <a:noFill/>
                          </a:ln>
                        </wps:spPr>
                        <wps:txbx>
                          <w:txbxContent>
                            <w:p w14:paraId="068016F6" w14:textId="77777777" w:rsidR="00616588" w:rsidRDefault="00000000">
                              <w:pPr>
                                <w:spacing w:after="160" w:line="259" w:lineRule="auto"/>
                                <w:ind w:left="0" w:right="0" w:firstLine="0"/>
                                <w:jc w:val="left"/>
                              </w:pPr>
                              <w:r>
                                <w:rPr>
                                  <w:rFonts w:ascii="Arial" w:eastAsia="Arial" w:hAnsi="Arial" w:cs="Arial"/>
                                  <w:b/>
                                  <w:sz w:val="18"/>
                                </w:rPr>
                                <w:t>60.000,00</w:t>
                              </w:r>
                            </w:p>
                          </w:txbxContent>
                        </wps:txbx>
                        <wps:bodyPr horzOverflow="overflow" vert="horz" lIns="0" tIns="0" rIns="0" bIns="0" rtlCol="0">
                          <a:noAutofit/>
                        </wps:bodyPr>
                      </wps:wsp>
                      <wps:wsp>
                        <wps:cNvPr id="519350" name="Shape 519350"/>
                        <wps:cNvSpPr/>
                        <wps:spPr>
                          <a:xfrm>
                            <a:off x="5829300" y="4286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99" name="Rectangle 37999"/>
                        <wps:cNvSpPr/>
                        <wps:spPr>
                          <a:xfrm>
                            <a:off x="6187897" y="428625"/>
                            <a:ext cx="675899" cy="169653"/>
                          </a:xfrm>
                          <a:prstGeom prst="rect">
                            <a:avLst/>
                          </a:prstGeom>
                          <a:ln>
                            <a:noFill/>
                          </a:ln>
                        </wps:spPr>
                        <wps:txbx>
                          <w:txbxContent>
                            <w:p w14:paraId="6EC4EA76" w14:textId="77777777" w:rsidR="00616588" w:rsidRDefault="00000000">
                              <w:pPr>
                                <w:spacing w:after="160" w:line="259" w:lineRule="auto"/>
                                <w:ind w:left="0" w:right="0" w:firstLine="0"/>
                                <w:jc w:val="left"/>
                              </w:pPr>
                              <w:r>
                                <w:rPr>
                                  <w:rFonts w:ascii="Arial" w:eastAsia="Arial" w:hAnsi="Arial" w:cs="Arial"/>
                                  <w:b/>
                                  <w:sz w:val="18"/>
                                </w:rPr>
                                <w:t>39.908,50</w:t>
                              </w:r>
                            </w:p>
                          </w:txbxContent>
                        </wps:txbx>
                        <wps:bodyPr horzOverflow="overflow" vert="horz" lIns="0" tIns="0" rIns="0" bIns="0" rtlCol="0">
                          <a:noAutofit/>
                        </wps:bodyPr>
                      </wps:wsp>
                      <wps:wsp>
                        <wps:cNvPr id="519351" name="Shape 519351"/>
                        <wps:cNvSpPr/>
                        <wps:spPr>
                          <a:xfrm>
                            <a:off x="6696075" y="4286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706" name="Rectangle 345706"/>
                        <wps:cNvSpPr/>
                        <wps:spPr>
                          <a:xfrm>
                            <a:off x="6940525" y="428625"/>
                            <a:ext cx="346323" cy="169653"/>
                          </a:xfrm>
                          <a:prstGeom prst="rect">
                            <a:avLst/>
                          </a:prstGeom>
                          <a:ln>
                            <a:noFill/>
                          </a:ln>
                        </wps:spPr>
                        <wps:txbx>
                          <w:txbxContent>
                            <w:p w14:paraId="728CD148" w14:textId="77777777" w:rsidR="00616588" w:rsidRDefault="00000000">
                              <w:pPr>
                                <w:spacing w:after="160" w:line="259" w:lineRule="auto"/>
                                <w:ind w:left="0" w:right="0" w:firstLine="0"/>
                                <w:jc w:val="left"/>
                              </w:pPr>
                              <w:r>
                                <w:rPr>
                                  <w:rFonts w:ascii="Arial" w:eastAsia="Arial" w:hAnsi="Arial" w:cs="Arial"/>
                                  <w:b/>
                                  <w:sz w:val="18"/>
                                </w:rPr>
                                <w:t>,51%</w:t>
                              </w:r>
                            </w:p>
                          </w:txbxContent>
                        </wps:txbx>
                        <wps:bodyPr horzOverflow="overflow" vert="horz" lIns="0" tIns="0" rIns="0" bIns="0" rtlCol="0">
                          <a:noAutofit/>
                        </wps:bodyPr>
                      </wps:wsp>
                      <wps:wsp>
                        <wps:cNvPr id="345705" name="Rectangle 345705"/>
                        <wps:cNvSpPr/>
                        <wps:spPr>
                          <a:xfrm>
                            <a:off x="6813423" y="428625"/>
                            <a:ext cx="169069" cy="169653"/>
                          </a:xfrm>
                          <a:prstGeom prst="rect">
                            <a:avLst/>
                          </a:prstGeom>
                          <a:ln>
                            <a:noFill/>
                          </a:ln>
                        </wps:spPr>
                        <wps:txbx>
                          <w:txbxContent>
                            <w:p w14:paraId="51922AFE" w14:textId="77777777" w:rsidR="00616588" w:rsidRDefault="00000000">
                              <w:pPr>
                                <w:spacing w:after="160" w:line="259" w:lineRule="auto"/>
                                <w:ind w:left="0" w:right="0" w:firstLine="0"/>
                                <w:jc w:val="left"/>
                              </w:pPr>
                              <w:r>
                                <w:rPr>
                                  <w:rFonts w:ascii="Arial" w:eastAsia="Arial" w:hAnsi="Arial" w:cs="Arial"/>
                                  <w:b/>
                                  <w:sz w:val="18"/>
                                </w:rPr>
                                <w:t>66</w:t>
                              </w:r>
                            </w:p>
                          </w:txbxContent>
                        </wps:txbx>
                        <wps:bodyPr horzOverflow="overflow" vert="horz" lIns="0" tIns="0" rIns="0" bIns="0" rtlCol="0">
                          <a:noAutofit/>
                        </wps:bodyPr>
                      </wps:wsp>
                      <wps:wsp>
                        <wps:cNvPr id="345709" name="Rectangle 345709"/>
                        <wps:cNvSpPr/>
                        <wps:spPr>
                          <a:xfrm>
                            <a:off x="790575" y="609600"/>
                            <a:ext cx="169068" cy="169653"/>
                          </a:xfrm>
                          <a:prstGeom prst="rect">
                            <a:avLst/>
                          </a:prstGeom>
                          <a:ln>
                            <a:noFill/>
                          </a:ln>
                        </wps:spPr>
                        <wps:txbx>
                          <w:txbxContent>
                            <w:p w14:paraId="5619C5D1" w14:textId="77777777" w:rsidR="00616588" w:rsidRDefault="00000000">
                              <w:pPr>
                                <w:spacing w:after="160" w:line="259" w:lineRule="auto"/>
                                <w:ind w:left="0" w:right="0" w:firstLine="0"/>
                                <w:jc w:val="left"/>
                              </w:pPr>
                              <w:r>
                                <w:rPr>
                                  <w:rFonts w:ascii="Arial" w:eastAsia="Arial" w:hAnsi="Arial" w:cs="Arial"/>
                                  <w:b/>
                                  <w:sz w:val="18"/>
                                </w:rPr>
                                <w:t>38</w:t>
                              </w:r>
                            </w:p>
                          </w:txbxContent>
                        </wps:txbx>
                        <wps:bodyPr horzOverflow="overflow" vert="horz" lIns="0" tIns="0" rIns="0" bIns="0" rtlCol="0">
                          <a:noAutofit/>
                        </wps:bodyPr>
                      </wps:wsp>
                      <wps:wsp>
                        <wps:cNvPr id="345710" name="Rectangle 345710"/>
                        <wps:cNvSpPr/>
                        <wps:spPr>
                          <a:xfrm>
                            <a:off x="917677" y="609600"/>
                            <a:ext cx="1054835" cy="169653"/>
                          </a:xfrm>
                          <a:prstGeom prst="rect">
                            <a:avLst/>
                          </a:prstGeom>
                          <a:ln>
                            <a:noFill/>
                          </a:ln>
                        </wps:spPr>
                        <wps:txbx>
                          <w:txbxContent>
                            <w:p w14:paraId="281B90A6" w14:textId="77777777" w:rsidR="00616588" w:rsidRDefault="00000000">
                              <w:pPr>
                                <w:spacing w:after="160" w:line="259" w:lineRule="auto"/>
                                <w:ind w:left="0" w:right="0" w:firstLine="0"/>
                                <w:jc w:val="left"/>
                              </w:pPr>
                              <w:r>
                                <w:rPr>
                                  <w:rFonts w:ascii="Arial" w:eastAsia="Arial" w:hAnsi="Arial" w:cs="Arial"/>
                                  <w:b/>
                                  <w:sz w:val="18"/>
                                </w:rPr>
                                <w:t xml:space="preserve"> Ostali rashodi</w:t>
                              </w:r>
                            </w:p>
                          </w:txbxContent>
                        </wps:txbx>
                        <wps:bodyPr horzOverflow="overflow" vert="horz" lIns="0" tIns="0" rIns="0" bIns="0" rtlCol="0">
                          <a:noAutofit/>
                        </wps:bodyPr>
                      </wps:wsp>
                      <wps:wsp>
                        <wps:cNvPr id="38008" name="Rectangle 38008"/>
                        <wps:cNvSpPr/>
                        <wps:spPr>
                          <a:xfrm>
                            <a:off x="4463872" y="609600"/>
                            <a:ext cx="675900" cy="169653"/>
                          </a:xfrm>
                          <a:prstGeom prst="rect">
                            <a:avLst/>
                          </a:prstGeom>
                          <a:ln>
                            <a:noFill/>
                          </a:ln>
                        </wps:spPr>
                        <wps:txbx>
                          <w:txbxContent>
                            <w:p w14:paraId="540730C6" w14:textId="77777777" w:rsidR="00616588" w:rsidRDefault="00000000">
                              <w:pPr>
                                <w:spacing w:after="160" w:line="259" w:lineRule="auto"/>
                                <w:ind w:left="0" w:right="0" w:firstLine="0"/>
                                <w:jc w:val="left"/>
                              </w:pPr>
                              <w:r>
                                <w:rPr>
                                  <w:rFonts w:ascii="Arial" w:eastAsia="Arial" w:hAnsi="Arial" w:cs="Arial"/>
                                  <w:b/>
                                  <w:sz w:val="18"/>
                                </w:rPr>
                                <w:t>60.000,00</w:t>
                              </w:r>
                            </w:p>
                          </w:txbxContent>
                        </wps:txbx>
                        <wps:bodyPr horzOverflow="overflow" vert="horz" lIns="0" tIns="0" rIns="0" bIns="0" rtlCol="0">
                          <a:noAutofit/>
                        </wps:bodyPr>
                      </wps:wsp>
                      <wps:wsp>
                        <wps:cNvPr id="38010" name="Rectangle 38010"/>
                        <wps:cNvSpPr/>
                        <wps:spPr>
                          <a:xfrm>
                            <a:off x="5321122" y="609600"/>
                            <a:ext cx="675900" cy="169653"/>
                          </a:xfrm>
                          <a:prstGeom prst="rect">
                            <a:avLst/>
                          </a:prstGeom>
                          <a:ln>
                            <a:noFill/>
                          </a:ln>
                        </wps:spPr>
                        <wps:txbx>
                          <w:txbxContent>
                            <w:p w14:paraId="62CE0875" w14:textId="77777777" w:rsidR="00616588" w:rsidRDefault="00000000">
                              <w:pPr>
                                <w:spacing w:after="160" w:line="259" w:lineRule="auto"/>
                                <w:ind w:left="0" w:right="0" w:firstLine="0"/>
                                <w:jc w:val="left"/>
                              </w:pPr>
                              <w:r>
                                <w:rPr>
                                  <w:rFonts w:ascii="Arial" w:eastAsia="Arial" w:hAnsi="Arial" w:cs="Arial"/>
                                  <w:b/>
                                  <w:sz w:val="18"/>
                                </w:rPr>
                                <w:t>60.000,00</w:t>
                              </w:r>
                            </w:p>
                          </w:txbxContent>
                        </wps:txbx>
                        <wps:bodyPr horzOverflow="overflow" vert="horz" lIns="0" tIns="0" rIns="0" bIns="0" rtlCol="0">
                          <a:noAutofit/>
                        </wps:bodyPr>
                      </wps:wsp>
                      <wps:wsp>
                        <wps:cNvPr id="38012" name="Rectangle 38012"/>
                        <wps:cNvSpPr/>
                        <wps:spPr>
                          <a:xfrm>
                            <a:off x="6187897" y="609600"/>
                            <a:ext cx="675899" cy="169653"/>
                          </a:xfrm>
                          <a:prstGeom prst="rect">
                            <a:avLst/>
                          </a:prstGeom>
                          <a:ln>
                            <a:noFill/>
                          </a:ln>
                        </wps:spPr>
                        <wps:txbx>
                          <w:txbxContent>
                            <w:p w14:paraId="246F2930" w14:textId="77777777" w:rsidR="00616588" w:rsidRDefault="00000000">
                              <w:pPr>
                                <w:spacing w:after="160" w:line="259" w:lineRule="auto"/>
                                <w:ind w:left="0" w:right="0" w:firstLine="0"/>
                                <w:jc w:val="left"/>
                              </w:pPr>
                              <w:r>
                                <w:rPr>
                                  <w:rFonts w:ascii="Arial" w:eastAsia="Arial" w:hAnsi="Arial" w:cs="Arial"/>
                                  <w:b/>
                                  <w:sz w:val="18"/>
                                </w:rPr>
                                <w:t>39.908,50</w:t>
                              </w:r>
                            </w:p>
                          </w:txbxContent>
                        </wps:txbx>
                        <wps:bodyPr horzOverflow="overflow" vert="horz" lIns="0" tIns="0" rIns="0" bIns="0" rtlCol="0">
                          <a:noAutofit/>
                        </wps:bodyPr>
                      </wps:wsp>
                      <wps:wsp>
                        <wps:cNvPr id="345708" name="Rectangle 345708"/>
                        <wps:cNvSpPr/>
                        <wps:spPr>
                          <a:xfrm>
                            <a:off x="6940525" y="609600"/>
                            <a:ext cx="346323" cy="169653"/>
                          </a:xfrm>
                          <a:prstGeom prst="rect">
                            <a:avLst/>
                          </a:prstGeom>
                          <a:ln>
                            <a:noFill/>
                          </a:ln>
                        </wps:spPr>
                        <wps:txbx>
                          <w:txbxContent>
                            <w:p w14:paraId="2B4C0AF9" w14:textId="77777777" w:rsidR="00616588" w:rsidRDefault="00000000">
                              <w:pPr>
                                <w:spacing w:after="160" w:line="259" w:lineRule="auto"/>
                                <w:ind w:left="0" w:right="0" w:firstLine="0"/>
                                <w:jc w:val="left"/>
                              </w:pPr>
                              <w:r>
                                <w:rPr>
                                  <w:rFonts w:ascii="Arial" w:eastAsia="Arial" w:hAnsi="Arial" w:cs="Arial"/>
                                  <w:b/>
                                  <w:sz w:val="18"/>
                                </w:rPr>
                                <w:t>,51%</w:t>
                              </w:r>
                            </w:p>
                          </w:txbxContent>
                        </wps:txbx>
                        <wps:bodyPr horzOverflow="overflow" vert="horz" lIns="0" tIns="0" rIns="0" bIns="0" rtlCol="0">
                          <a:noAutofit/>
                        </wps:bodyPr>
                      </wps:wsp>
                      <wps:wsp>
                        <wps:cNvPr id="345707" name="Rectangle 345707"/>
                        <wps:cNvSpPr/>
                        <wps:spPr>
                          <a:xfrm>
                            <a:off x="6813423" y="609600"/>
                            <a:ext cx="169069" cy="169653"/>
                          </a:xfrm>
                          <a:prstGeom prst="rect">
                            <a:avLst/>
                          </a:prstGeom>
                          <a:ln>
                            <a:noFill/>
                          </a:ln>
                        </wps:spPr>
                        <wps:txbx>
                          <w:txbxContent>
                            <w:p w14:paraId="01B28A30" w14:textId="77777777" w:rsidR="00616588" w:rsidRDefault="00000000">
                              <w:pPr>
                                <w:spacing w:after="160" w:line="259" w:lineRule="auto"/>
                                <w:ind w:left="0" w:right="0" w:firstLine="0"/>
                                <w:jc w:val="left"/>
                              </w:pPr>
                              <w:r>
                                <w:rPr>
                                  <w:rFonts w:ascii="Arial" w:eastAsia="Arial" w:hAnsi="Arial" w:cs="Arial"/>
                                  <w:b/>
                                  <w:sz w:val="18"/>
                                </w:rPr>
                                <w:t>66</w:t>
                              </w:r>
                            </w:p>
                          </w:txbxContent>
                        </wps:txbx>
                        <wps:bodyPr horzOverflow="overflow" vert="horz" lIns="0" tIns="0" rIns="0" bIns="0" rtlCol="0">
                          <a:noAutofit/>
                        </wps:bodyPr>
                      </wps:wsp>
                      <wps:wsp>
                        <wps:cNvPr id="345712" name="Rectangle 345712"/>
                        <wps:cNvSpPr/>
                        <wps:spPr>
                          <a:xfrm>
                            <a:off x="1120978" y="790575"/>
                            <a:ext cx="379919" cy="169653"/>
                          </a:xfrm>
                          <a:prstGeom prst="rect">
                            <a:avLst/>
                          </a:prstGeom>
                          <a:ln>
                            <a:noFill/>
                          </a:ln>
                        </wps:spPr>
                        <wps:txbx>
                          <w:txbxContent>
                            <w:p w14:paraId="01C7BFE0" w14:textId="77777777" w:rsidR="00616588" w:rsidRDefault="00000000">
                              <w:pPr>
                                <w:spacing w:after="160" w:line="259" w:lineRule="auto"/>
                                <w:ind w:left="0" w:right="0" w:firstLine="0"/>
                                <w:jc w:val="left"/>
                              </w:pPr>
                              <w:r>
                                <w:rPr>
                                  <w:rFonts w:ascii="Arial" w:eastAsia="Arial" w:hAnsi="Arial" w:cs="Arial"/>
                                  <w:i/>
                                  <w:sz w:val="18"/>
                                </w:rPr>
                                <w:t xml:space="preserve"> Teku</w:t>
                              </w:r>
                            </w:p>
                          </w:txbxContent>
                        </wps:txbx>
                        <wps:bodyPr horzOverflow="overflow" vert="horz" lIns="0" tIns="0" rIns="0" bIns="0" rtlCol="0">
                          <a:noAutofit/>
                        </wps:bodyPr>
                      </wps:wsp>
                      <wps:wsp>
                        <wps:cNvPr id="345711" name="Rectangle 345711"/>
                        <wps:cNvSpPr/>
                        <wps:spPr>
                          <a:xfrm>
                            <a:off x="866775" y="790575"/>
                            <a:ext cx="338113" cy="169653"/>
                          </a:xfrm>
                          <a:prstGeom prst="rect">
                            <a:avLst/>
                          </a:prstGeom>
                          <a:ln>
                            <a:noFill/>
                          </a:ln>
                        </wps:spPr>
                        <wps:txbx>
                          <w:txbxContent>
                            <w:p w14:paraId="35C160D5" w14:textId="77777777" w:rsidR="00616588" w:rsidRDefault="00000000">
                              <w:pPr>
                                <w:spacing w:after="160" w:line="259" w:lineRule="auto"/>
                                <w:ind w:left="0" w:right="0" w:firstLine="0"/>
                                <w:jc w:val="left"/>
                              </w:pPr>
                              <w:r>
                                <w:rPr>
                                  <w:rFonts w:ascii="Arial" w:eastAsia="Arial" w:hAnsi="Arial" w:cs="Arial"/>
                                  <w:i/>
                                  <w:sz w:val="18"/>
                                </w:rPr>
                                <w:t>3811</w:t>
                              </w:r>
                            </w:p>
                          </w:txbxContent>
                        </wps:txbx>
                        <wps:bodyPr horzOverflow="overflow" vert="horz" lIns="0" tIns="0" rIns="0" bIns="0" rtlCol="0">
                          <a:noAutofit/>
                        </wps:bodyPr>
                      </wps:wsp>
                      <wps:wsp>
                        <wps:cNvPr id="38020" name="Rectangle 38020"/>
                        <wps:cNvSpPr/>
                        <wps:spPr>
                          <a:xfrm>
                            <a:off x="1406614" y="790575"/>
                            <a:ext cx="76010" cy="169653"/>
                          </a:xfrm>
                          <a:prstGeom prst="rect">
                            <a:avLst/>
                          </a:prstGeom>
                          <a:ln>
                            <a:noFill/>
                          </a:ln>
                        </wps:spPr>
                        <wps:txbx>
                          <w:txbxContent>
                            <w:p w14:paraId="3462D406" w14:textId="77777777" w:rsidR="00616588" w:rsidRDefault="00000000">
                              <w:pPr>
                                <w:spacing w:after="160" w:line="259" w:lineRule="auto"/>
                                <w:ind w:left="0" w:right="0" w:firstLine="0"/>
                                <w:jc w:val="left"/>
                              </w:pPr>
                              <w:r>
                                <w:rPr>
                                  <w:rFonts w:ascii="Arial" w:eastAsia="Arial" w:hAnsi="Arial" w:cs="Arial"/>
                                  <w:i/>
                                  <w:sz w:val="18"/>
                                </w:rPr>
                                <w:t>ć</w:t>
                              </w:r>
                            </w:p>
                          </w:txbxContent>
                        </wps:txbx>
                        <wps:bodyPr horzOverflow="overflow" vert="horz" lIns="0" tIns="0" rIns="0" bIns="0" rtlCol="0">
                          <a:noAutofit/>
                        </wps:bodyPr>
                      </wps:wsp>
                      <wps:wsp>
                        <wps:cNvPr id="38021" name="Rectangle 38021"/>
                        <wps:cNvSpPr/>
                        <wps:spPr>
                          <a:xfrm>
                            <a:off x="1463764" y="790575"/>
                            <a:ext cx="1267102" cy="169653"/>
                          </a:xfrm>
                          <a:prstGeom prst="rect">
                            <a:avLst/>
                          </a:prstGeom>
                          <a:ln>
                            <a:noFill/>
                          </a:ln>
                        </wps:spPr>
                        <wps:txbx>
                          <w:txbxContent>
                            <w:p w14:paraId="3A0B2F22" w14:textId="77777777" w:rsidR="00616588" w:rsidRDefault="00000000">
                              <w:pPr>
                                <w:spacing w:after="160" w:line="259" w:lineRule="auto"/>
                                <w:ind w:left="0" w:right="0" w:firstLine="0"/>
                                <w:jc w:val="left"/>
                              </w:pPr>
                              <w:r>
                                <w:rPr>
                                  <w:rFonts w:ascii="Arial" w:eastAsia="Arial" w:hAnsi="Arial" w:cs="Arial"/>
                                  <w:i/>
                                  <w:sz w:val="18"/>
                                </w:rPr>
                                <w:t>e donacije u novcu</w:t>
                              </w:r>
                            </w:p>
                          </w:txbxContent>
                        </wps:txbx>
                        <wps:bodyPr horzOverflow="overflow" vert="horz" lIns="0" tIns="0" rIns="0" bIns="0" rtlCol="0">
                          <a:noAutofit/>
                        </wps:bodyPr>
                      </wps:wsp>
                      <wps:wsp>
                        <wps:cNvPr id="38025" name="Rectangle 38025"/>
                        <wps:cNvSpPr/>
                        <wps:spPr>
                          <a:xfrm>
                            <a:off x="6187897" y="790575"/>
                            <a:ext cx="675899" cy="169653"/>
                          </a:xfrm>
                          <a:prstGeom prst="rect">
                            <a:avLst/>
                          </a:prstGeom>
                          <a:ln>
                            <a:noFill/>
                          </a:ln>
                        </wps:spPr>
                        <wps:txbx>
                          <w:txbxContent>
                            <w:p w14:paraId="7D931667" w14:textId="77777777" w:rsidR="00616588" w:rsidRDefault="00000000">
                              <w:pPr>
                                <w:spacing w:after="160" w:line="259" w:lineRule="auto"/>
                                <w:ind w:left="0" w:right="0" w:firstLine="0"/>
                                <w:jc w:val="left"/>
                              </w:pPr>
                              <w:r>
                                <w:rPr>
                                  <w:rFonts w:ascii="Arial" w:eastAsia="Arial" w:hAnsi="Arial" w:cs="Arial"/>
                                  <w:i/>
                                  <w:sz w:val="18"/>
                                </w:rPr>
                                <w:t>39.908,50</w:t>
                              </w:r>
                            </w:p>
                          </w:txbxContent>
                        </wps:txbx>
                        <wps:bodyPr horzOverflow="overflow" vert="horz" lIns="0" tIns="0" rIns="0" bIns="0" rtlCol="0">
                          <a:noAutofit/>
                        </wps:bodyPr>
                      </wps:wsp>
                      <wps:wsp>
                        <wps:cNvPr id="38030" name="Shape 38030"/>
                        <wps:cNvSpPr/>
                        <wps:spPr>
                          <a:xfrm>
                            <a:off x="542925" y="97155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352" name="Shape 519352"/>
                        <wps:cNvSpPr/>
                        <wps:spPr>
                          <a:xfrm>
                            <a:off x="571500" y="100965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32" name="Rectangle 38032"/>
                        <wps:cNvSpPr/>
                        <wps:spPr>
                          <a:xfrm>
                            <a:off x="571500" y="1009650"/>
                            <a:ext cx="2482190" cy="169653"/>
                          </a:xfrm>
                          <a:prstGeom prst="rect">
                            <a:avLst/>
                          </a:prstGeom>
                          <a:ln>
                            <a:noFill/>
                          </a:ln>
                        </wps:spPr>
                        <wps:txbx>
                          <w:txbxContent>
                            <w:p w14:paraId="47C6F1D6" w14:textId="77777777" w:rsidR="00616588" w:rsidRDefault="00000000">
                              <w:pPr>
                                <w:spacing w:after="160" w:line="259" w:lineRule="auto"/>
                                <w:ind w:left="0" w:right="0" w:firstLine="0"/>
                                <w:jc w:val="left"/>
                              </w:pPr>
                              <w:r>
                                <w:rPr>
                                  <w:rFonts w:ascii="Arial" w:eastAsia="Arial" w:hAnsi="Arial" w:cs="Arial"/>
                                  <w:b/>
                                  <w:color w:val="0000A0"/>
                                  <w:sz w:val="18"/>
                                </w:rPr>
                                <w:t>A105204 Poticanje razvoja turizma</w:t>
                              </w:r>
                            </w:p>
                          </w:txbxContent>
                        </wps:txbx>
                        <wps:bodyPr horzOverflow="overflow" vert="horz" lIns="0" tIns="0" rIns="0" bIns="0" rtlCol="0">
                          <a:noAutofit/>
                        </wps:bodyPr>
                      </wps:wsp>
                      <wps:wsp>
                        <wps:cNvPr id="519353" name="Shape 519353"/>
                        <wps:cNvSpPr/>
                        <wps:spPr>
                          <a:xfrm>
                            <a:off x="4105275" y="1009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34" name="Rectangle 38034"/>
                        <wps:cNvSpPr/>
                        <wps:spPr>
                          <a:xfrm>
                            <a:off x="4527423" y="1009650"/>
                            <a:ext cx="591377" cy="169653"/>
                          </a:xfrm>
                          <a:prstGeom prst="rect">
                            <a:avLst/>
                          </a:prstGeom>
                          <a:ln>
                            <a:noFill/>
                          </a:ln>
                        </wps:spPr>
                        <wps:txbx>
                          <w:txbxContent>
                            <w:p w14:paraId="2D68B578" w14:textId="77777777" w:rsidR="00616588" w:rsidRDefault="00000000">
                              <w:pPr>
                                <w:spacing w:after="160" w:line="259" w:lineRule="auto"/>
                                <w:ind w:left="0" w:right="0" w:firstLine="0"/>
                                <w:jc w:val="left"/>
                              </w:pPr>
                              <w:r>
                                <w:rPr>
                                  <w:rFonts w:ascii="Arial" w:eastAsia="Arial" w:hAnsi="Arial" w:cs="Arial"/>
                                  <w:b/>
                                  <w:color w:val="0000A0"/>
                                  <w:sz w:val="18"/>
                                </w:rPr>
                                <w:t>2.360,00</w:t>
                              </w:r>
                            </w:p>
                          </w:txbxContent>
                        </wps:txbx>
                        <wps:bodyPr horzOverflow="overflow" vert="horz" lIns="0" tIns="0" rIns="0" bIns="0" rtlCol="0">
                          <a:noAutofit/>
                        </wps:bodyPr>
                      </wps:wsp>
                      <wps:wsp>
                        <wps:cNvPr id="519354" name="Shape 519354"/>
                        <wps:cNvSpPr/>
                        <wps:spPr>
                          <a:xfrm>
                            <a:off x="4972050" y="1009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36" name="Rectangle 38036"/>
                        <wps:cNvSpPr/>
                        <wps:spPr>
                          <a:xfrm>
                            <a:off x="5384673" y="1009650"/>
                            <a:ext cx="591377" cy="169653"/>
                          </a:xfrm>
                          <a:prstGeom prst="rect">
                            <a:avLst/>
                          </a:prstGeom>
                          <a:ln>
                            <a:noFill/>
                          </a:ln>
                        </wps:spPr>
                        <wps:txbx>
                          <w:txbxContent>
                            <w:p w14:paraId="06BDA968" w14:textId="77777777" w:rsidR="00616588" w:rsidRDefault="00000000">
                              <w:pPr>
                                <w:spacing w:after="160" w:line="259" w:lineRule="auto"/>
                                <w:ind w:left="0" w:right="0" w:firstLine="0"/>
                                <w:jc w:val="left"/>
                              </w:pPr>
                              <w:r>
                                <w:rPr>
                                  <w:rFonts w:ascii="Arial" w:eastAsia="Arial" w:hAnsi="Arial" w:cs="Arial"/>
                                  <w:b/>
                                  <w:color w:val="0000A0"/>
                                  <w:sz w:val="18"/>
                                </w:rPr>
                                <w:t>2.360,00</w:t>
                              </w:r>
                            </w:p>
                          </w:txbxContent>
                        </wps:txbx>
                        <wps:bodyPr horzOverflow="overflow" vert="horz" lIns="0" tIns="0" rIns="0" bIns="0" rtlCol="0">
                          <a:noAutofit/>
                        </wps:bodyPr>
                      </wps:wsp>
                      <wps:wsp>
                        <wps:cNvPr id="519355" name="Shape 519355"/>
                        <wps:cNvSpPr/>
                        <wps:spPr>
                          <a:xfrm>
                            <a:off x="5829300" y="1009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38" name="Rectangle 38038"/>
                        <wps:cNvSpPr/>
                        <wps:spPr>
                          <a:xfrm>
                            <a:off x="6251448" y="1009650"/>
                            <a:ext cx="591377" cy="169653"/>
                          </a:xfrm>
                          <a:prstGeom prst="rect">
                            <a:avLst/>
                          </a:prstGeom>
                          <a:ln>
                            <a:noFill/>
                          </a:ln>
                        </wps:spPr>
                        <wps:txbx>
                          <w:txbxContent>
                            <w:p w14:paraId="115D2F12" w14:textId="77777777" w:rsidR="00616588" w:rsidRDefault="00000000">
                              <w:pPr>
                                <w:spacing w:after="160" w:line="259" w:lineRule="auto"/>
                                <w:ind w:left="0" w:right="0" w:firstLine="0"/>
                                <w:jc w:val="left"/>
                              </w:pPr>
                              <w:r>
                                <w:rPr>
                                  <w:rFonts w:ascii="Arial" w:eastAsia="Arial" w:hAnsi="Arial" w:cs="Arial"/>
                                  <w:b/>
                                  <w:color w:val="0000A0"/>
                                  <w:sz w:val="18"/>
                                </w:rPr>
                                <w:t>2.358,12</w:t>
                              </w:r>
                            </w:p>
                          </w:txbxContent>
                        </wps:txbx>
                        <wps:bodyPr horzOverflow="overflow" vert="horz" lIns="0" tIns="0" rIns="0" bIns="0" rtlCol="0">
                          <a:noAutofit/>
                        </wps:bodyPr>
                      </wps:wsp>
                      <wps:wsp>
                        <wps:cNvPr id="519356" name="Shape 519356"/>
                        <wps:cNvSpPr/>
                        <wps:spPr>
                          <a:xfrm>
                            <a:off x="6696075" y="1009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713" name="Rectangle 345713"/>
                        <wps:cNvSpPr/>
                        <wps:spPr>
                          <a:xfrm>
                            <a:off x="6813423" y="1009650"/>
                            <a:ext cx="169069" cy="169653"/>
                          </a:xfrm>
                          <a:prstGeom prst="rect">
                            <a:avLst/>
                          </a:prstGeom>
                          <a:ln>
                            <a:noFill/>
                          </a:ln>
                        </wps:spPr>
                        <wps:txbx>
                          <w:txbxContent>
                            <w:p w14:paraId="39136FB4" w14:textId="77777777" w:rsidR="00616588" w:rsidRDefault="00000000">
                              <w:pPr>
                                <w:spacing w:after="160" w:line="259" w:lineRule="auto"/>
                                <w:ind w:left="0" w:right="0" w:firstLine="0"/>
                                <w:jc w:val="left"/>
                              </w:pPr>
                              <w:r>
                                <w:rPr>
                                  <w:rFonts w:ascii="Arial" w:eastAsia="Arial" w:hAnsi="Arial" w:cs="Arial"/>
                                  <w:b/>
                                  <w:color w:val="0000A0"/>
                                  <w:sz w:val="18"/>
                                </w:rPr>
                                <w:t>99</w:t>
                              </w:r>
                            </w:p>
                          </w:txbxContent>
                        </wps:txbx>
                        <wps:bodyPr horzOverflow="overflow" vert="horz" lIns="0" tIns="0" rIns="0" bIns="0" rtlCol="0">
                          <a:noAutofit/>
                        </wps:bodyPr>
                      </wps:wsp>
                      <wps:wsp>
                        <wps:cNvPr id="345714" name="Rectangle 345714"/>
                        <wps:cNvSpPr/>
                        <wps:spPr>
                          <a:xfrm>
                            <a:off x="6940525" y="1009650"/>
                            <a:ext cx="346323" cy="169653"/>
                          </a:xfrm>
                          <a:prstGeom prst="rect">
                            <a:avLst/>
                          </a:prstGeom>
                          <a:ln>
                            <a:noFill/>
                          </a:ln>
                        </wps:spPr>
                        <wps:txbx>
                          <w:txbxContent>
                            <w:p w14:paraId="5851826E" w14:textId="77777777" w:rsidR="00616588" w:rsidRDefault="00000000">
                              <w:pPr>
                                <w:spacing w:after="160" w:line="259" w:lineRule="auto"/>
                                <w:ind w:left="0" w:right="0" w:firstLine="0"/>
                                <w:jc w:val="left"/>
                              </w:pPr>
                              <w:r>
                                <w:rPr>
                                  <w:rFonts w:ascii="Arial" w:eastAsia="Arial" w:hAnsi="Arial" w:cs="Arial"/>
                                  <w:b/>
                                  <w:color w:val="0000A0"/>
                                  <w:sz w:val="18"/>
                                </w:rPr>
                                <w:t>,92%</w:t>
                              </w:r>
                            </w:p>
                          </w:txbxContent>
                        </wps:txbx>
                        <wps:bodyPr horzOverflow="overflow" vert="horz" lIns="0" tIns="0" rIns="0" bIns="0" rtlCol="0">
                          <a:noAutofit/>
                        </wps:bodyPr>
                      </wps:wsp>
                      <wps:wsp>
                        <wps:cNvPr id="519357" name="Shape 519357"/>
                        <wps:cNvSpPr/>
                        <wps:spPr>
                          <a:xfrm>
                            <a:off x="0" y="121920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58" name="Shape 519358"/>
                        <wps:cNvSpPr/>
                        <wps:spPr>
                          <a:xfrm>
                            <a:off x="647700" y="121920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59" name="Shape 519359"/>
                        <wps:cNvSpPr/>
                        <wps:spPr>
                          <a:xfrm>
                            <a:off x="685800" y="121920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360" name="Shape 519360"/>
                        <wps:cNvSpPr/>
                        <wps:spPr>
                          <a:xfrm>
                            <a:off x="4105275" y="12192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47" name="Rectangle 38047"/>
                        <wps:cNvSpPr/>
                        <wps:spPr>
                          <a:xfrm>
                            <a:off x="4527423" y="1219200"/>
                            <a:ext cx="591377" cy="169653"/>
                          </a:xfrm>
                          <a:prstGeom prst="rect">
                            <a:avLst/>
                          </a:prstGeom>
                          <a:ln>
                            <a:noFill/>
                          </a:ln>
                        </wps:spPr>
                        <wps:txbx>
                          <w:txbxContent>
                            <w:p w14:paraId="52451ED3" w14:textId="77777777" w:rsidR="00616588" w:rsidRDefault="00000000">
                              <w:pPr>
                                <w:spacing w:after="160" w:line="259" w:lineRule="auto"/>
                                <w:ind w:left="0" w:right="0" w:firstLine="0"/>
                                <w:jc w:val="left"/>
                              </w:pPr>
                              <w:r>
                                <w:rPr>
                                  <w:rFonts w:ascii="Arial" w:eastAsia="Arial" w:hAnsi="Arial" w:cs="Arial"/>
                                  <w:b/>
                                  <w:sz w:val="18"/>
                                </w:rPr>
                                <w:t>2.360,00</w:t>
                              </w:r>
                            </w:p>
                          </w:txbxContent>
                        </wps:txbx>
                        <wps:bodyPr horzOverflow="overflow" vert="horz" lIns="0" tIns="0" rIns="0" bIns="0" rtlCol="0">
                          <a:noAutofit/>
                        </wps:bodyPr>
                      </wps:wsp>
                      <wps:wsp>
                        <wps:cNvPr id="519361" name="Shape 519361"/>
                        <wps:cNvSpPr/>
                        <wps:spPr>
                          <a:xfrm>
                            <a:off x="4972050" y="12192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49" name="Rectangle 38049"/>
                        <wps:cNvSpPr/>
                        <wps:spPr>
                          <a:xfrm>
                            <a:off x="5384673" y="1219200"/>
                            <a:ext cx="591377" cy="169653"/>
                          </a:xfrm>
                          <a:prstGeom prst="rect">
                            <a:avLst/>
                          </a:prstGeom>
                          <a:ln>
                            <a:noFill/>
                          </a:ln>
                        </wps:spPr>
                        <wps:txbx>
                          <w:txbxContent>
                            <w:p w14:paraId="17B81FF9" w14:textId="77777777" w:rsidR="00616588" w:rsidRDefault="00000000">
                              <w:pPr>
                                <w:spacing w:after="160" w:line="259" w:lineRule="auto"/>
                                <w:ind w:left="0" w:right="0" w:firstLine="0"/>
                                <w:jc w:val="left"/>
                              </w:pPr>
                              <w:r>
                                <w:rPr>
                                  <w:rFonts w:ascii="Arial" w:eastAsia="Arial" w:hAnsi="Arial" w:cs="Arial"/>
                                  <w:b/>
                                  <w:sz w:val="18"/>
                                </w:rPr>
                                <w:t>2.360,00</w:t>
                              </w:r>
                            </w:p>
                          </w:txbxContent>
                        </wps:txbx>
                        <wps:bodyPr horzOverflow="overflow" vert="horz" lIns="0" tIns="0" rIns="0" bIns="0" rtlCol="0">
                          <a:noAutofit/>
                        </wps:bodyPr>
                      </wps:wsp>
                      <wps:wsp>
                        <wps:cNvPr id="519362" name="Shape 519362"/>
                        <wps:cNvSpPr/>
                        <wps:spPr>
                          <a:xfrm>
                            <a:off x="5829300" y="12192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51" name="Rectangle 38051"/>
                        <wps:cNvSpPr/>
                        <wps:spPr>
                          <a:xfrm>
                            <a:off x="6251448" y="1219200"/>
                            <a:ext cx="591377" cy="169653"/>
                          </a:xfrm>
                          <a:prstGeom prst="rect">
                            <a:avLst/>
                          </a:prstGeom>
                          <a:ln>
                            <a:noFill/>
                          </a:ln>
                        </wps:spPr>
                        <wps:txbx>
                          <w:txbxContent>
                            <w:p w14:paraId="17413C02" w14:textId="77777777" w:rsidR="00616588" w:rsidRDefault="00000000">
                              <w:pPr>
                                <w:spacing w:after="160" w:line="259" w:lineRule="auto"/>
                                <w:ind w:left="0" w:right="0" w:firstLine="0"/>
                                <w:jc w:val="left"/>
                              </w:pPr>
                              <w:r>
                                <w:rPr>
                                  <w:rFonts w:ascii="Arial" w:eastAsia="Arial" w:hAnsi="Arial" w:cs="Arial"/>
                                  <w:b/>
                                  <w:sz w:val="18"/>
                                </w:rPr>
                                <w:t>2.358,12</w:t>
                              </w:r>
                            </w:p>
                          </w:txbxContent>
                        </wps:txbx>
                        <wps:bodyPr horzOverflow="overflow" vert="horz" lIns="0" tIns="0" rIns="0" bIns="0" rtlCol="0">
                          <a:noAutofit/>
                        </wps:bodyPr>
                      </wps:wsp>
                      <wps:wsp>
                        <wps:cNvPr id="519363" name="Shape 519363"/>
                        <wps:cNvSpPr/>
                        <wps:spPr>
                          <a:xfrm>
                            <a:off x="6696075" y="12192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716" name="Rectangle 345716"/>
                        <wps:cNvSpPr/>
                        <wps:spPr>
                          <a:xfrm>
                            <a:off x="6940525" y="1219200"/>
                            <a:ext cx="346323" cy="169653"/>
                          </a:xfrm>
                          <a:prstGeom prst="rect">
                            <a:avLst/>
                          </a:prstGeom>
                          <a:ln>
                            <a:noFill/>
                          </a:ln>
                        </wps:spPr>
                        <wps:txbx>
                          <w:txbxContent>
                            <w:p w14:paraId="0F79743A" w14:textId="77777777" w:rsidR="00616588" w:rsidRDefault="00000000">
                              <w:pPr>
                                <w:spacing w:after="160" w:line="259" w:lineRule="auto"/>
                                <w:ind w:left="0" w:right="0" w:firstLine="0"/>
                                <w:jc w:val="left"/>
                              </w:pPr>
                              <w:r>
                                <w:rPr>
                                  <w:rFonts w:ascii="Arial" w:eastAsia="Arial" w:hAnsi="Arial" w:cs="Arial"/>
                                  <w:b/>
                                  <w:sz w:val="18"/>
                                </w:rPr>
                                <w:t>,92%</w:t>
                              </w:r>
                            </w:p>
                          </w:txbxContent>
                        </wps:txbx>
                        <wps:bodyPr horzOverflow="overflow" vert="horz" lIns="0" tIns="0" rIns="0" bIns="0" rtlCol="0">
                          <a:noAutofit/>
                        </wps:bodyPr>
                      </wps:wsp>
                      <wps:wsp>
                        <wps:cNvPr id="345715" name="Rectangle 345715"/>
                        <wps:cNvSpPr/>
                        <wps:spPr>
                          <a:xfrm>
                            <a:off x="6813423" y="1219200"/>
                            <a:ext cx="169069" cy="169653"/>
                          </a:xfrm>
                          <a:prstGeom prst="rect">
                            <a:avLst/>
                          </a:prstGeom>
                          <a:ln>
                            <a:noFill/>
                          </a:ln>
                        </wps:spPr>
                        <wps:txbx>
                          <w:txbxContent>
                            <w:p w14:paraId="7A9CE197" w14:textId="77777777" w:rsidR="00616588" w:rsidRDefault="00000000">
                              <w:pPr>
                                <w:spacing w:after="160" w:line="259" w:lineRule="auto"/>
                                <w:ind w:left="0" w:right="0" w:firstLine="0"/>
                                <w:jc w:val="left"/>
                              </w:pPr>
                              <w:r>
                                <w:rPr>
                                  <w:rFonts w:ascii="Arial" w:eastAsia="Arial" w:hAnsi="Arial" w:cs="Arial"/>
                                  <w:b/>
                                  <w:sz w:val="18"/>
                                </w:rPr>
                                <w:t>99</w:t>
                              </w:r>
                            </w:p>
                          </w:txbxContent>
                        </wps:txbx>
                        <wps:bodyPr horzOverflow="overflow" vert="horz" lIns="0" tIns="0" rIns="0" bIns="0" rtlCol="0">
                          <a:noAutofit/>
                        </wps:bodyPr>
                      </wps:wsp>
                      <wps:wsp>
                        <wps:cNvPr id="38060" name="Rectangle 38060"/>
                        <wps:cNvSpPr/>
                        <wps:spPr>
                          <a:xfrm>
                            <a:off x="4527423" y="1390650"/>
                            <a:ext cx="591377" cy="169653"/>
                          </a:xfrm>
                          <a:prstGeom prst="rect">
                            <a:avLst/>
                          </a:prstGeom>
                          <a:ln>
                            <a:noFill/>
                          </a:ln>
                        </wps:spPr>
                        <wps:txbx>
                          <w:txbxContent>
                            <w:p w14:paraId="3641A1DB" w14:textId="77777777" w:rsidR="00616588" w:rsidRDefault="00000000">
                              <w:pPr>
                                <w:spacing w:after="160" w:line="259" w:lineRule="auto"/>
                                <w:ind w:left="0" w:right="0" w:firstLine="0"/>
                                <w:jc w:val="left"/>
                              </w:pPr>
                              <w:r>
                                <w:rPr>
                                  <w:rFonts w:ascii="Arial" w:eastAsia="Arial" w:hAnsi="Arial" w:cs="Arial"/>
                                  <w:b/>
                                  <w:sz w:val="18"/>
                                </w:rPr>
                                <w:t>2.360,00</w:t>
                              </w:r>
                            </w:p>
                          </w:txbxContent>
                        </wps:txbx>
                        <wps:bodyPr horzOverflow="overflow" vert="horz" lIns="0" tIns="0" rIns="0" bIns="0" rtlCol="0">
                          <a:noAutofit/>
                        </wps:bodyPr>
                      </wps:wsp>
                      <wps:wsp>
                        <wps:cNvPr id="38062" name="Rectangle 38062"/>
                        <wps:cNvSpPr/>
                        <wps:spPr>
                          <a:xfrm>
                            <a:off x="5384673" y="1390650"/>
                            <a:ext cx="591377" cy="169653"/>
                          </a:xfrm>
                          <a:prstGeom prst="rect">
                            <a:avLst/>
                          </a:prstGeom>
                          <a:ln>
                            <a:noFill/>
                          </a:ln>
                        </wps:spPr>
                        <wps:txbx>
                          <w:txbxContent>
                            <w:p w14:paraId="6DEFA8EF" w14:textId="77777777" w:rsidR="00616588" w:rsidRDefault="00000000">
                              <w:pPr>
                                <w:spacing w:after="160" w:line="259" w:lineRule="auto"/>
                                <w:ind w:left="0" w:right="0" w:firstLine="0"/>
                                <w:jc w:val="left"/>
                              </w:pPr>
                              <w:r>
                                <w:rPr>
                                  <w:rFonts w:ascii="Arial" w:eastAsia="Arial" w:hAnsi="Arial" w:cs="Arial"/>
                                  <w:b/>
                                  <w:sz w:val="18"/>
                                </w:rPr>
                                <w:t>2.360,00</w:t>
                              </w:r>
                            </w:p>
                          </w:txbxContent>
                        </wps:txbx>
                        <wps:bodyPr horzOverflow="overflow" vert="horz" lIns="0" tIns="0" rIns="0" bIns="0" rtlCol="0">
                          <a:noAutofit/>
                        </wps:bodyPr>
                      </wps:wsp>
                      <wps:wsp>
                        <wps:cNvPr id="38064" name="Rectangle 38064"/>
                        <wps:cNvSpPr/>
                        <wps:spPr>
                          <a:xfrm>
                            <a:off x="6251448" y="1390650"/>
                            <a:ext cx="591377" cy="169653"/>
                          </a:xfrm>
                          <a:prstGeom prst="rect">
                            <a:avLst/>
                          </a:prstGeom>
                          <a:ln>
                            <a:noFill/>
                          </a:ln>
                        </wps:spPr>
                        <wps:txbx>
                          <w:txbxContent>
                            <w:p w14:paraId="4E17ABEF" w14:textId="77777777" w:rsidR="00616588" w:rsidRDefault="00000000">
                              <w:pPr>
                                <w:spacing w:after="160" w:line="259" w:lineRule="auto"/>
                                <w:ind w:left="0" w:right="0" w:firstLine="0"/>
                                <w:jc w:val="left"/>
                              </w:pPr>
                              <w:r>
                                <w:rPr>
                                  <w:rFonts w:ascii="Arial" w:eastAsia="Arial" w:hAnsi="Arial" w:cs="Arial"/>
                                  <w:b/>
                                  <w:sz w:val="18"/>
                                </w:rPr>
                                <w:t>2.358,12</w:t>
                              </w:r>
                            </w:p>
                          </w:txbxContent>
                        </wps:txbx>
                        <wps:bodyPr horzOverflow="overflow" vert="horz" lIns="0" tIns="0" rIns="0" bIns="0" rtlCol="0">
                          <a:noAutofit/>
                        </wps:bodyPr>
                      </wps:wsp>
                      <wps:wsp>
                        <wps:cNvPr id="345717" name="Rectangle 345717"/>
                        <wps:cNvSpPr/>
                        <wps:spPr>
                          <a:xfrm>
                            <a:off x="6813423" y="1390650"/>
                            <a:ext cx="169069" cy="169653"/>
                          </a:xfrm>
                          <a:prstGeom prst="rect">
                            <a:avLst/>
                          </a:prstGeom>
                          <a:ln>
                            <a:noFill/>
                          </a:ln>
                        </wps:spPr>
                        <wps:txbx>
                          <w:txbxContent>
                            <w:p w14:paraId="152921D2" w14:textId="77777777" w:rsidR="00616588" w:rsidRDefault="00000000">
                              <w:pPr>
                                <w:spacing w:after="160" w:line="259" w:lineRule="auto"/>
                                <w:ind w:left="0" w:right="0" w:firstLine="0"/>
                                <w:jc w:val="left"/>
                              </w:pPr>
                              <w:r>
                                <w:rPr>
                                  <w:rFonts w:ascii="Arial" w:eastAsia="Arial" w:hAnsi="Arial" w:cs="Arial"/>
                                  <w:b/>
                                  <w:sz w:val="18"/>
                                </w:rPr>
                                <w:t>99</w:t>
                              </w:r>
                            </w:p>
                          </w:txbxContent>
                        </wps:txbx>
                        <wps:bodyPr horzOverflow="overflow" vert="horz" lIns="0" tIns="0" rIns="0" bIns="0" rtlCol="0">
                          <a:noAutofit/>
                        </wps:bodyPr>
                      </wps:wsp>
                      <wps:wsp>
                        <wps:cNvPr id="345718" name="Rectangle 345718"/>
                        <wps:cNvSpPr/>
                        <wps:spPr>
                          <a:xfrm>
                            <a:off x="6940525" y="1390650"/>
                            <a:ext cx="346323" cy="169653"/>
                          </a:xfrm>
                          <a:prstGeom prst="rect">
                            <a:avLst/>
                          </a:prstGeom>
                          <a:ln>
                            <a:noFill/>
                          </a:ln>
                        </wps:spPr>
                        <wps:txbx>
                          <w:txbxContent>
                            <w:p w14:paraId="216542B5" w14:textId="77777777" w:rsidR="00616588" w:rsidRDefault="00000000">
                              <w:pPr>
                                <w:spacing w:after="160" w:line="259" w:lineRule="auto"/>
                                <w:ind w:left="0" w:right="0" w:firstLine="0"/>
                                <w:jc w:val="left"/>
                              </w:pPr>
                              <w:r>
                                <w:rPr>
                                  <w:rFonts w:ascii="Arial" w:eastAsia="Arial" w:hAnsi="Arial" w:cs="Arial"/>
                                  <w:b/>
                                  <w:sz w:val="18"/>
                                </w:rPr>
                                <w:t>,92%</w:t>
                              </w:r>
                            </w:p>
                          </w:txbxContent>
                        </wps:txbx>
                        <wps:bodyPr horzOverflow="overflow" vert="horz" lIns="0" tIns="0" rIns="0" bIns="0" rtlCol="0">
                          <a:noAutofit/>
                        </wps:bodyPr>
                      </wps:wsp>
                      <wps:wsp>
                        <wps:cNvPr id="345721" name="Rectangle 345721"/>
                        <wps:cNvSpPr/>
                        <wps:spPr>
                          <a:xfrm>
                            <a:off x="866775" y="1571625"/>
                            <a:ext cx="338113" cy="169653"/>
                          </a:xfrm>
                          <a:prstGeom prst="rect">
                            <a:avLst/>
                          </a:prstGeom>
                          <a:ln>
                            <a:noFill/>
                          </a:ln>
                        </wps:spPr>
                        <wps:txbx>
                          <w:txbxContent>
                            <w:p w14:paraId="1AFA5805" w14:textId="77777777" w:rsidR="00616588" w:rsidRDefault="00000000">
                              <w:pPr>
                                <w:spacing w:after="160" w:line="259" w:lineRule="auto"/>
                                <w:ind w:left="0" w:right="0" w:firstLine="0"/>
                                <w:jc w:val="left"/>
                              </w:pPr>
                              <w:r>
                                <w:rPr>
                                  <w:rFonts w:ascii="Arial" w:eastAsia="Arial" w:hAnsi="Arial" w:cs="Arial"/>
                                  <w:i/>
                                  <w:sz w:val="18"/>
                                </w:rPr>
                                <w:t>3233</w:t>
                              </w:r>
                            </w:p>
                          </w:txbxContent>
                        </wps:txbx>
                        <wps:bodyPr horzOverflow="overflow" vert="horz" lIns="0" tIns="0" rIns="0" bIns="0" rtlCol="0">
                          <a:noAutofit/>
                        </wps:bodyPr>
                      </wps:wsp>
                      <wps:wsp>
                        <wps:cNvPr id="345722" name="Rectangle 345722"/>
                        <wps:cNvSpPr/>
                        <wps:spPr>
                          <a:xfrm>
                            <a:off x="1120978" y="1571625"/>
                            <a:ext cx="1021895" cy="169653"/>
                          </a:xfrm>
                          <a:prstGeom prst="rect">
                            <a:avLst/>
                          </a:prstGeom>
                          <a:ln>
                            <a:noFill/>
                          </a:ln>
                        </wps:spPr>
                        <wps:txbx>
                          <w:txbxContent>
                            <w:p w14:paraId="1B14C592" w14:textId="77777777" w:rsidR="00616588" w:rsidRDefault="00000000">
                              <w:pPr>
                                <w:spacing w:after="160" w:line="259" w:lineRule="auto"/>
                                <w:ind w:left="0" w:right="0" w:firstLine="0"/>
                                <w:jc w:val="left"/>
                              </w:pPr>
                              <w:r>
                                <w:rPr>
                                  <w:rFonts w:ascii="Arial" w:eastAsia="Arial" w:hAnsi="Arial" w:cs="Arial"/>
                                  <w:i/>
                                  <w:sz w:val="18"/>
                                </w:rPr>
                                <w:t xml:space="preserve"> Usluge </w:t>
                              </w:r>
                              <w:proofErr w:type="spellStart"/>
                              <w:r>
                                <w:rPr>
                                  <w:rFonts w:ascii="Arial" w:eastAsia="Arial" w:hAnsi="Arial" w:cs="Arial"/>
                                  <w:i/>
                                  <w:sz w:val="18"/>
                                </w:rPr>
                                <w:t>promid</w:t>
                              </w:r>
                              <w:proofErr w:type="spellEnd"/>
                            </w:p>
                          </w:txbxContent>
                        </wps:txbx>
                        <wps:bodyPr horzOverflow="overflow" vert="horz" lIns="0" tIns="0" rIns="0" bIns="0" rtlCol="0">
                          <a:noAutofit/>
                        </wps:bodyPr>
                      </wps:wsp>
                      <wps:wsp>
                        <wps:cNvPr id="38072" name="Rectangle 38072"/>
                        <wps:cNvSpPr/>
                        <wps:spPr>
                          <a:xfrm>
                            <a:off x="1889303" y="1571625"/>
                            <a:ext cx="76010" cy="169653"/>
                          </a:xfrm>
                          <a:prstGeom prst="rect">
                            <a:avLst/>
                          </a:prstGeom>
                          <a:ln>
                            <a:noFill/>
                          </a:ln>
                        </wps:spPr>
                        <wps:txbx>
                          <w:txbxContent>
                            <w:p w14:paraId="2F1FAB54" w14:textId="77777777" w:rsidR="00616588" w:rsidRDefault="00000000">
                              <w:pPr>
                                <w:spacing w:after="160" w:line="259" w:lineRule="auto"/>
                                <w:ind w:left="0" w:right="0" w:firstLine="0"/>
                                <w:jc w:val="left"/>
                              </w:pPr>
                              <w:r>
                                <w:rPr>
                                  <w:rFonts w:ascii="Arial" w:eastAsia="Arial" w:hAnsi="Arial" w:cs="Arial"/>
                                  <w:i/>
                                  <w:sz w:val="18"/>
                                </w:rPr>
                                <w:t>ž</w:t>
                              </w:r>
                            </w:p>
                          </w:txbxContent>
                        </wps:txbx>
                        <wps:bodyPr horzOverflow="overflow" vert="horz" lIns="0" tIns="0" rIns="0" bIns="0" rtlCol="0">
                          <a:noAutofit/>
                        </wps:bodyPr>
                      </wps:wsp>
                      <wps:wsp>
                        <wps:cNvPr id="38073" name="Rectangle 38073"/>
                        <wps:cNvSpPr/>
                        <wps:spPr>
                          <a:xfrm>
                            <a:off x="1946453" y="1571625"/>
                            <a:ext cx="1080878" cy="169653"/>
                          </a:xfrm>
                          <a:prstGeom prst="rect">
                            <a:avLst/>
                          </a:prstGeom>
                          <a:ln>
                            <a:noFill/>
                          </a:ln>
                        </wps:spPr>
                        <wps:txbx>
                          <w:txbxContent>
                            <w:p w14:paraId="3008E840" w14:textId="77777777" w:rsidR="00616588" w:rsidRDefault="00000000">
                              <w:pPr>
                                <w:spacing w:after="160" w:line="259" w:lineRule="auto"/>
                                <w:ind w:left="0" w:right="0" w:firstLine="0"/>
                                <w:jc w:val="left"/>
                              </w:pPr>
                              <w:proofErr w:type="spellStart"/>
                              <w:r>
                                <w:rPr>
                                  <w:rFonts w:ascii="Arial" w:eastAsia="Arial" w:hAnsi="Arial" w:cs="Arial"/>
                                  <w:i/>
                                  <w:sz w:val="18"/>
                                </w:rPr>
                                <w:t>be</w:t>
                              </w:r>
                              <w:proofErr w:type="spellEnd"/>
                              <w:r>
                                <w:rPr>
                                  <w:rFonts w:ascii="Arial" w:eastAsia="Arial" w:hAnsi="Arial" w:cs="Arial"/>
                                  <w:i/>
                                  <w:sz w:val="18"/>
                                </w:rPr>
                                <w:t xml:space="preserve"> i informiranja</w:t>
                              </w:r>
                            </w:p>
                          </w:txbxContent>
                        </wps:txbx>
                        <wps:bodyPr horzOverflow="overflow" vert="horz" lIns="0" tIns="0" rIns="0" bIns="0" rtlCol="0">
                          <a:noAutofit/>
                        </wps:bodyPr>
                      </wps:wsp>
                      <wps:wsp>
                        <wps:cNvPr id="38077" name="Rectangle 38077"/>
                        <wps:cNvSpPr/>
                        <wps:spPr>
                          <a:xfrm>
                            <a:off x="6251448" y="1571625"/>
                            <a:ext cx="591377" cy="169653"/>
                          </a:xfrm>
                          <a:prstGeom prst="rect">
                            <a:avLst/>
                          </a:prstGeom>
                          <a:ln>
                            <a:noFill/>
                          </a:ln>
                        </wps:spPr>
                        <wps:txbx>
                          <w:txbxContent>
                            <w:p w14:paraId="25F09F4F" w14:textId="77777777" w:rsidR="00616588" w:rsidRDefault="00000000">
                              <w:pPr>
                                <w:spacing w:after="160" w:line="259" w:lineRule="auto"/>
                                <w:ind w:left="0" w:right="0" w:firstLine="0"/>
                                <w:jc w:val="left"/>
                              </w:pPr>
                              <w:r>
                                <w:rPr>
                                  <w:rFonts w:ascii="Arial" w:eastAsia="Arial" w:hAnsi="Arial" w:cs="Arial"/>
                                  <w:i/>
                                  <w:sz w:val="18"/>
                                </w:rPr>
                                <w:t>2.358,12</w:t>
                              </w:r>
                            </w:p>
                          </w:txbxContent>
                        </wps:txbx>
                        <wps:bodyPr horzOverflow="overflow" vert="horz" lIns="0" tIns="0" rIns="0" bIns="0" rtlCol="0">
                          <a:noAutofit/>
                        </wps:bodyPr>
                      </wps:wsp>
                      <wps:wsp>
                        <wps:cNvPr id="345725" name="Rectangle 345725"/>
                        <wps:cNvSpPr/>
                        <wps:spPr>
                          <a:xfrm>
                            <a:off x="542925" y="1752600"/>
                            <a:ext cx="375682" cy="188503"/>
                          </a:xfrm>
                          <a:prstGeom prst="rect">
                            <a:avLst/>
                          </a:prstGeom>
                          <a:ln>
                            <a:noFill/>
                          </a:ln>
                        </wps:spPr>
                        <wps:txbx>
                          <w:txbxContent>
                            <w:p w14:paraId="2C4D1508" w14:textId="77777777" w:rsidR="00616588" w:rsidRDefault="00000000">
                              <w:pPr>
                                <w:spacing w:after="160" w:line="259" w:lineRule="auto"/>
                                <w:ind w:left="0" w:right="0" w:firstLine="0"/>
                                <w:jc w:val="left"/>
                              </w:pPr>
                              <w:r>
                                <w:rPr>
                                  <w:rFonts w:ascii="Arial" w:eastAsia="Arial" w:hAnsi="Arial" w:cs="Arial"/>
                                  <w:b/>
                                  <w:color w:val="0000A0"/>
                                  <w:sz w:val="20"/>
                                </w:rPr>
                                <w:t>1054</w:t>
                              </w:r>
                            </w:p>
                          </w:txbxContent>
                        </wps:txbx>
                        <wps:bodyPr horzOverflow="overflow" vert="horz" lIns="0" tIns="0" rIns="0" bIns="0" rtlCol="0">
                          <a:noAutofit/>
                        </wps:bodyPr>
                      </wps:wsp>
                      <wps:wsp>
                        <wps:cNvPr id="345726" name="Rectangle 345726"/>
                        <wps:cNvSpPr/>
                        <wps:spPr>
                          <a:xfrm>
                            <a:off x="825373" y="1752600"/>
                            <a:ext cx="4219006" cy="188503"/>
                          </a:xfrm>
                          <a:prstGeom prst="rect">
                            <a:avLst/>
                          </a:prstGeom>
                          <a:ln>
                            <a:noFill/>
                          </a:ln>
                        </wps:spPr>
                        <wps:txbx>
                          <w:txbxContent>
                            <w:p w14:paraId="5FF2D6FD" w14:textId="77777777" w:rsidR="00616588" w:rsidRDefault="00000000">
                              <w:pPr>
                                <w:spacing w:after="160" w:line="259" w:lineRule="auto"/>
                                <w:ind w:left="0" w:right="0" w:firstLine="0"/>
                                <w:jc w:val="left"/>
                              </w:pPr>
                              <w:r>
                                <w:rPr>
                                  <w:rFonts w:ascii="Arial" w:eastAsia="Arial" w:hAnsi="Arial" w:cs="Arial"/>
                                  <w:b/>
                                  <w:color w:val="0000A0"/>
                                  <w:sz w:val="20"/>
                                </w:rPr>
                                <w:t xml:space="preserve"> PROJEKTI SUFINANCIRANI OD NACIONALNIH I EU </w:t>
                              </w:r>
                            </w:p>
                          </w:txbxContent>
                        </wps:txbx>
                        <wps:bodyPr horzOverflow="overflow" vert="horz" lIns="0" tIns="0" rIns="0" bIns="0" rtlCol="0">
                          <a:noAutofit/>
                        </wps:bodyPr>
                      </wps:wsp>
                      <wps:wsp>
                        <wps:cNvPr id="38084" name="Rectangle 38084"/>
                        <wps:cNvSpPr/>
                        <wps:spPr>
                          <a:xfrm>
                            <a:off x="542925" y="1894332"/>
                            <a:ext cx="1040852" cy="188503"/>
                          </a:xfrm>
                          <a:prstGeom prst="rect">
                            <a:avLst/>
                          </a:prstGeom>
                          <a:ln>
                            <a:noFill/>
                          </a:ln>
                        </wps:spPr>
                        <wps:txbx>
                          <w:txbxContent>
                            <w:p w14:paraId="5167840E" w14:textId="77777777" w:rsidR="00616588" w:rsidRDefault="00000000">
                              <w:pPr>
                                <w:spacing w:after="160" w:line="259" w:lineRule="auto"/>
                                <w:ind w:left="0" w:right="0" w:firstLine="0"/>
                                <w:jc w:val="left"/>
                              </w:pPr>
                              <w:r>
                                <w:rPr>
                                  <w:rFonts w:ascii="Arial" w:eastAsia="Arial" w:hAnsi="Arial" w:cs="Arial"/>
                                  <w:b/>
                                  <w:color w:val="0000A0"/>
                                  <w:sz w:val="20"/>
                                </w:rPr>
                                <w:t>SREDSTAVA</w:t>
                              </w:r>
                            </w:p>
                          </w:txbxContent>
                        </wps:txbx>
                        <wps:bodyPr horzOverflow="overflow" vert="horz" lIns="0" tIns="0" rIns="0" bIns="0" rtlCol="0">
                          <a:noAutofit/>
                        </wps:bodyPr>
                      </wps:wsp>
                      <wps:wsp>
                        <wps:cNvPr id="38086" name="Rectangle 38086"/>
                        <wps:cNvSpPr/>
                        <wps:spPr>
                          <a:xfrm>
                            <a:off x="4231005" y="1752601"/>
                            <a:ext cx="985616" cy="188503"/>
                          </a:xfrm>
                          <a:prstGeom prst="rect">
                            <a:avLst/>
                          </a:prstGeom>
                          <a:ln>
                            <a:noFill/>
                          </a:ln>
                        </wps:spPr>
                        <wps:txbx>
                          <w:txbxContent>
                            <w:p w14:paraId="7931072F" w14:textId="77777777" w:rsidR="00616588" w:rsidRDefault="00000000">
                              <w:pPr>
                                <w:spacing w:after="160" w:line="259" w:lineRule="auto"/>
                                <w:ind w:left="0" w:right="0" w:firstLine="0"/>
                                <w:jc w:val="left"/>
                              </w:pPr>
                              <w:r>
                                <w:rPr>
                                  <w:rFonts w:ascii="Arial" w:eastAsia="Arial" w:hAnsi="Arial" w:cs="Arial"/>
                                  <w:b/>
                                  <w:color w:val="0000A0"/>
                                  <w:sz w:val="20"/>
                                </w:rPr>
                                <w:t>1.842.024,00</w:t>
                              </w:r>
                            </w:p>
                          </w:txbxContent>
                        </wps:txbx>
                        <wps:bodyPr horzOverflow="overflow" vert="horz" lIns="0" tIns="0" rIns="0" bIns="0" rtlCol="0">
                          <a:noAutofit/>
                        </wps:bodyPr>
                      </wps:wsp>
                      <wps:wsp>
                        <wps:cNvPr id="38088" name="Rectangle 38088"/>
                        <wps:cNvSpPr/>
                        <wps:spPr>
                          <a:xfrm>
                            <a:off x="5088255" y="1752600"/>
                            <a:ext cx="985616" cy="188503"/>
                          </a:xfrm>
                          <a:prstGeom prst="rect">
                            <a:avLst/>
                          </a:prstGeom>
                          <a:ln>
                            <a:noFill/>
                          </a:ln>
                        </wps:spPr>
                        <wps:txbx>
                          <w:txbxContent>
                            <w:p w14:paraId="7E09CF32" w14:textId="77777777" w:rsidR="00616588" w:rsidRDefault="00000000">
                              <w:pPr>
                                <w:spacing w:after="160" w:line="259" w:lineRule="auto"/>
                                <w:ind w:left="0" w:right="0" w:firstLine="0"/>
                                <w:jc w:val="left"/>
                              </w:pPr>
                              <w:r>
                                <w:rPr>
                                  <w:rFonts w:ascii="Arial" w:eastAsia="Arial" w:hAnsi="Arial" w:cs="Arial"/>
                                  <w:b/>
                                  <w:color w:val="0000A0"/>
                                  <w:sz w:val="20"/>
                                </w:rPr>
                                <w:t>1.864.229,00</w:t>
                              </w:r>
                            </w:p>
                          </w:txbxContent>
                        </wps:txbx>
                        <wps:bodyPr horzOverflow="overflow" vert="horz" lIns="0" tIns="0" rIns="0" bIns="0" rtlCol="0">
                          <a:noAutofit/>
                        </wps:bodyPr>
                      </wps:wsp>
                      <wps:wsp>
                        <wps:cNvPr id="38090" name="Rectangle 38090"/>
                        <wps:cNvSpPr/>
                        <wps:spPr>
                          <a:xfrm>
                            <a:off x="5955030" y="1752600"/>
                            <a:ext cx="985616" cy="188503"/>
                          </a:xfrm>
                          <a:prstGeom prst="rect">
                            <a:avLst/>
                          </a:prstGeom>
                          <a:ln>
                            <a:noFill/>
                          </a:ln>
                        </wps:spPr>
                        <wps:txbx>
                          <w:txbxContent>
                            <w:p w14:paraId="1D93F9D5" w14:textId="77777777" w:rsidR="00616588" w:rsidRDefault="00000000">
                              <w:pPr>
                                <w:spacing w:after="160" w:line="259" w:lineRule="auto"/>
                                <w:ind w:left="0" w:right="0" w:firstLine="0"/>
                                <w:jc w:val="left"/>
                              </w:pPr>
                              <w:r>
                                <w:rPr>
                                  <w:rFonts w:ascii="Arial" w:eastAsia="Arial" w:hAnsi="Arial" w:cs="Arial"/>
                                  <w:b/>
                                  <w:color w:val="0000A0"/>
                                  <w:sz w:val="20"/>
                                </w:rPr>
                                <w:t>1.268.160,82</w:t>
                              </w:r>
                            </w:p>
                          </w:txbxContent>
                        </wps:txbx>
                        <wps:bodyPr horzOverflow="overflow" vert="horz" lIns="0" tIns="0" rIns="0" bIns="0" rtlCol="0">
                          <a:noAutofit/>
                        </wps:bodyPr>
                      </wps:wsp>
                      <wps:wsp>
                        <wps:cNvPr id="345723" name="Rectangle 345723"/>
                        <wps:cNvSpPr/>
                        <wps:spPr>
                          <a:xfrm>
                            <a:off x="6770370" y="1752600"/>
                            <a:ext cx="187854" cy="188503"/>
                          </a:xfrm>
                          <a:prstGeom prst="rect">
                            <a:avLst/>
                          </a:prstGeom>
                          <a:ln>
                            <a:noFill/>
                          </a:ln>
                        </wps:spPr>
                        <wps:txbx>
                          <w:txbxContent>
                            <w:p w14:paraId="58A9AC6E" w14:textId="77777777" w:rsidR="00616588" w:rsidRDefault="00000000">
                              <w:pPr>
                                <w:spacing w:after="160" w:line="259" w:lineRule="auto"/>
                                <w:ind w:left="0" w:right="0" w:firstLine="0"/>
                                <w:jc w:val="left"/>
                              </w:pPr>
                              <w:r>
                                <w:rPr>
                                  <w:rFonts w:ascii="Arial" w:eastAsia="Arial" w:hAnsi="Arial" w:cs="Arial"/>
                                  <w:b/>
                                  <w:color w:val="0000A0"/>
                                  <w:sz w:val="20"/>
                                </w:rPr>
                                <w:t>68</w:t>
                              </w:r>
                            </w:p>
                          </w:txbxContent>
                        </wps:txbx>
                        <wps:bodyPr horzOverflow="overflow" vert="horz" lIns="0" tIns="0" rIns="0" bIns="0" rtlCol="0">
                          <a:noAutofit/>
                        </wps:bodyPr>
                      </wps:wsp>
                      <wps:wsp>
                        <wps:cNvPr id="345724" name="Rectangle 345724"/>
                        <wps:cNvSpPr/>
                        <wps:spPr>
                          <a:xfrm>
                            <a:off x="6911594" y="1752600"/>
                            <a:ext cx="384804" cy="188503"/>
                          </a:xfrm>
                          <a:prstGeom prst="rect">
                            <a:avLst/>
                          </a:prstGeom>
                          <a:ln>
                            <a:noFill/>
                          </a:ln>
                        </wps:spPr>
                        <wps:txbx>
                          <w:txbxContent>
                            <w:p w14:paraId="0394636F" w14:textId="77777777" w:rsidR="00616588" w:rsidRDefault="00000000">
                              <w:pPr>
                                <w:spacing w:after="160" w:line="259" w:lineRule="auto"/>
                                <w:ind w:left="0" w:right="0" w:firstLine="0"/>
                                <w:jc w:val="left"/>
                              </w:pPr>
                              <w:r>
                                <w:rPr>
                                  <w:rFonts w:ascii="Arial" w:eastAsia="Arial" w:hAnsi="Arial" w:cs="Arial"/>
                                  <w:b/>
                                  <w:color w:val="0000A0"/>
                                  <w:sz w:val="20"/>
                                </w:rPr>
                                <w:t>,03%</w:t>
                              </w:r>
                            </w:p>
                          </w:txbxContent>
                        </wps:txbx>
                        <wps:bodyPr horzOverflow="overflow" vert="horz" lIns="0" tIns="0" rIns="0" bIns="0" rtlCol="0">
                          <a:noAutofit/>
                        </wps:bodyPr>
                      </wps:wsp>
                    </wpg:wgp>
                  </a:graphicData>
                </a:graphic>
              </wp:anchor>
            </w:drawing>
          </mc:Choice>
          <mc:Fallback xmlns:a="http://schemas.openxmlformats.org/drawingml/2006/main">
            <w:pict>
              <v:group id="Group 398171" style="width:595pt;height:160.32pt;position:absolute;mso-position-horizontal-relative:page;mso-position-horizontal:absolute;margin-left:0pt;mso-position-vertical-relative:page;margin-top:481.5pt;" coordsize="75565,20360">
                <v:rect id="Rectangle 345699" style="position:absolute;width:3756;height:1885;left:5429;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1052</w:t>
                        </w:r>
                      </w:p>
                    </w:txbxContent>
                  </v:textbox>
                </v:rect>
                <v:rect id="Rectangle 345700" style="position:absolute;width:7029;height:1885;left:8253;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 TURISTI</w:t>
                        </w:r>
                      </w:p>
                    </w:txbxContent>
                  </v:textbox>
                </v:rect>
                <v:rect id="Rectangle 37961" style="position:absolute;width:1219;height:1885;left:13538;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Č</w:t>
                        </w:r>
                      </w:p>
                    </w:txbxContent>
                  </v:textbox>
                </v:rect>
                <v:rect id="Rectangle 37962" style="position:absolute;width:2156;height:1885;left:14455;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KI </w:t>
                        </w:r>
                      </w:p>
                    </w:txbxContent>
                  </v:textbox>
                </v:rect>
                <v:rect id="Rectangle 37963" style="position:absolute;width:1126;height:1885;left:16075;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Š</w:t>
                        </w:r>
                      </w:p>
                    </w:txbxContent>
                  </v:textbox>
                </v:rect>
                <v:rect id="Rectangle 37964" style="position:absolute;width:5719;height:1885;left:16921;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IBENIK</w:t>
                        </w:r>
                      </w:p>
                    </w:txbxContent>
                  </v:textbox>
                </v:rect>
                <v:rect id="Rectangle 37966" style="position:absolute;width:7510;height:1885;left:44074;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62.360,00</w:t>
                        </w:r>
                      </w:p>
                    </w:txbxContent>
                  </v:textbox>
                </v:rect>
                <v:rect id="Rectangle 37968" style="position:absolute;width:7510;height:1885;left:52646;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62.360,00</w:t>
                        </w:r>
                      </w:p>
                    </w:txbxContent>
                  </v:textbox>
                </v:rect>
                <v:rect id="Rectangle 37970" style="position:absolute;width:7510;height:1885;left:61314;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42.266,62</w:t>
                        </w:r>
                      </w:p>
                    </w:txbxContent>
                  </v:textbox>
                </v:rect>
                <v:rect id="Rectangle 345698" style="position:absolute;width:3848;height:1885;left:69115;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,78%</w:t>
                        </w:r>
                      </w:p>
                    </w:txbxContent>
                  </v:textbox>
                </v:rect>
                <v:rect id="Rectangle 345697" style="position:absolute;width:1878;height:1885;left:67703;top:0;"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67</w:t>
                        </w:r>
                      </w:p>
                    </w:txbxContent>
                  </v:textbox>
                </v:rect>
                <v:shape id="Shape 37976" style="position:absolute;width:67246;height:2476;left:5429;top:1809;" coordsize="6724650,247650" path="m0,0l6724650,0l6724650,247650l0,247650x">
                  <v:stroke weight="1.42pt" endcap="flat" joinstyle="miter" miterlimit="10" on="true" color="#000000"/>
                  <v:fill on="false" color="#000000" opacity="0"/>
                </v:shape>
                <v:shape id="Shape 519364" style="position:absolute;width:35337;height:1809;left:5715;top:2190;" coordsize="3533775,180975" path="m0,0l3533775,0l3533775,180975l0,180975l0,0">
                  <v:stroke weight="0pt" endcap="flat" joinstyle="miter" miterlimit="10" on="false" color="#000000" opacity="0"/>
                  <v:fill on="true" color="#ffffff"/>
                </v:shape>
                <v:rect id="Rectangle 37978" style="position:absolute;width:22115;height:1696;left:5715;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A105202 Sufinanciranje Turisti</w:t>
                        </w:r>
                      </w:p>
                    </w:txbxContent>
                  </v:textbox>
                </v:rect>
                <v:rect id="Rectangle 37979" style="position:absolute;width:845;height:1696;left:22342;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č</w:t>
                        </w:r>
                      </w:p>
                    </w:txbxContent>
                  </v:textbox>
                </v:rect>
                <v:rect id="Rectangle 37980" style="position:absolute;width:18227;height:1696;left:22977;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kog informativnog centra</w:t>
                        </w:r>
                      </w:p>
                    </w:txbxContent>
                  </v:textbox>
                </v:rect>
                <v:shape id="Shape 519365" style="position:absolute;width:8667;height:1809;left:41052;top:2190;" coordsize="866775,180975" path="m0,0l866775,0l866775,180975l0,180975l0,0">
                  <v:stroke weight="0pt" endcap="flat" joinstyle="miter" miterlimit="10" on="false" color="#000000" opacity="0"/>
                  <v:fill on="true" color="#ffffff"/>
                </v:shape>
                <v:rect id="Rectangle 37982" style="position:absolute;width:6759;height:1696;left:44638;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60.000,00</w:t>
                        </w:r>
                      </w:p>
                    </w:txbxContent>
                  </v:textbox>
                </v:rect>
                <v:shape id="Shape 519366" style="position:absolute;width:8572;height:1809;left:49720;top:2190;" coordsize="857250,180975" path="m0,0l857250,0l857250,180975l0,180975l0,0">
                  <v:stroke weight="0pt" endcap="flat" joinstyle="miter" miterlimit="10" on="false" color="#000000" opacity="0"/>
                  <v:fill on="true" color="#ffffff"/>
                </v:shape>
                <v:rect id="Rectangle 37984" style="position:absolute;width:6759;height:1696;left:53211;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60.000,00</w:t>
                        </w:r>
                      </w:p>
                    </w:txbxContent>
                  </v:textbox>
                </v:rect>
                <v:shape id="Shape 519367" style="position:absolute;width:8667;height:1809;left:58293;top:2190;" coordsize="866775,180975" path="m0,0l866775,0l866775,180975l0,180975l0,0">
                  <v:stroke weight="0pt" endcap="flat" joinstyle="miter" miterlimit="10" on="false" color="#000000" opacity="0"/>
                  <v:fill on="true" color="#ffffff"/>
                </v:shape>
                <v:shape id="Shape 519368" style="position:absolute;width:5048;height:1809;left:66960;top:2190;" coordsize="504825,180975" path="m0,0l504825,0l504825,180975l0,180975l0,0">
                  <v:stroke weight="0pt" endcap="flat" joinstyle="miter" miterlimit="10" on="false" color="#000000" opacity="0"/>
                  <v:fill on="true" color="#ffffff"/>
                </v:shape>
                <v:rect id="Rectangle 345701" style="position:absolute;width:1690;height:1696;left:68134;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66</w:t>
                        </w:r>
                      </w:p>
                    </w:txbxContent>
                  </v:textbox>
                </v:rect>
                <v:rect id="Rectangle 345702" style="position:absolute;width:3463;height:1696;left:69405;top:2190;"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,51%</w:t>
                        </w:r>
                      </w:p>
                    </w:txbxContent>
                  </v:textbox>
                </v:rect>
                <v:shape id="Shape 519369" style="position:absolute;width:75565;height:1809;left:0;top:4286;" coordsize="7556500,180975" path="m0,0l7556500,0l7556500,180975l0,180975l0,0">
                  <v:stroke weight="0pt" endcap="flat" joinstyle="miter" miterlimit="10" on="false" color="#000000" opacity="0"/>
                  <v:fill on="true" color="#ffffff"/>
                </v:shape>
                <v:shape id="Shape 519370" style="position:absolute;width:66198;height:1809;left:6477;top:4286;" coordsize="6619875,180975" path="m0,0l6619875,0l6619875,180975l0,180975l0,0">
                  <v:stroke weight="0pt" endcap="flat" joinstyle="miter" miterlimit="10" on="false" color="#000000" opacity="0"/>
                  <v:fill on="true" color="#ffffff"/>
                </v:shape>
                <v:shape id="Shape 519371" style="position:absolute;width:34194;height:1809;left:6858;top:4286;" coordsize="3419475,180975" path="m0,0l3419475,0l3419475,180975l0,180975l0,0">
                  <v:stroke weight="0pt" endcap="flat" joinstyle="miter" miterlimit="10" on="false" color="#000000" opacity="0"/>
                  <v:fill on="true" color="#ffffff"/>
                </v:shape>
                <v:rect id="Rectangle 37993" style="position:absolute;width:27088;height:1696;left:6858;top:4286;" filled="f" stroked="f">
                  <v:textbox inset="0,0,0,0">
                    <w:txbxContent>
                      <w:p>
                        <w:pPr>
                          <w:spacing w:before="0" w:after="160" w:line="259" w:lineRule="auto"/>
                          <w:ind w:left="0" w:right="0" w:firstLine="0"/>
                          <w:jc w:val="left"/>
                        </w:pPr>
                        <w:r>
                          <w:rPr>
                            <w:rFonts w:cs="Arial" w:hAnsi="Arial" w:eastAsia="Arial" w:ascii="Arial"/>
                            <w:b w:val="1"/>
                            <w:sz w:val="18"/>
                          </w:rPr>
                          <w:t xml:space="preserve">Izvor: 44 Prihodi za posebne namjene</w:t>
                        </w:r>
                      </w:p>
                    </w:txbxContent>
                  </v:textbox>
                </v:rect>
                <v:shape id="Shape 519372" style="position:absolute;width:8667;height:1809;left:41052;top:4286;" coordsize="866775,180975" path="m0,0l866775,0l866775,180975l0,180975l0,0">
                  <v:stroke weight="0pt" endcap="flat" joinstyle="miter" miterlimit="10" on="false" color="#000000" opacity="0"/>
                  <v:fill on="true" color="#ffffff"/>
                </v:shape>
                <v:rect id="Rectangle 37995" style="position:absolute;width:6759;height:1696;left:44638;top:4286;" filled="f" stroked="f">
                  <v:textbox inset="0,0,0,0">
                    <w:txbxContent>
                      <w:p>
                        <w:pPr>
                          <w:spacing w:before="0" w:after="160" w:line="259" w:lineRule="auto"/>
                          <w:ind w:left="0" w:right="0" w:firstLine="0"/>
                          <w:jc w:val="left"/>
                        </w:pPr>
                        <w:r>
                          <w:rPr>
                            <w:rFonts w:cs="Arial" w:hAnsi="Arial" w:eastAsia="Arial" w:ascii="Arial"/>
                            <w:b w:val="1"/>
                            <w:sz w:val="18"/>
                          </w:rPr>
                          <w:t xml:space="preserve">60.000,00</w:t>
                        </w:r>
                      </w:p>
                    </w:txbxContent>
                  </v:textbox>
                </v:rect>
                <v:shape id="Shape 519373" style="position:absolute;width:8572;height:1809;left:49720;top:4286;" coordsize="857250,180975" path="m0,0l857250,0l857250,180975l0,180975l0,0">
                  <v:stroke weight="0pt" endcap="flat" joinstyle="miter" miterlimit="10" on="false" color="#000000" opacity="0"/>
                  <v:fill on="true" color="#ffffff"/>
                </v:shape>
                <v:rect id="Rectangle 37997" style="position:absolute;width:6759;height:1696;left:53211;top:4286;" filled="f" stroked="f">
                  <v:textbox inset="0,0,0,0">
                    <w:txbxContent>
                      <w:p>
                        <w:pPr>
                          <w:spacing w:before="0" w:after="160" w:line="259" w:lineRule="auto"/>
                          <w:ind w:left="0" w:right="0" w:firstLine="0"/>
                          <w:jc w:val="left"/>
                        </w:pPr>
                        <w:r>
                          <w:rPr>
                            <w:rFonts w:cs="Arial" w:hAnsi="Arial" w:eastAsia="Arial" w:ascii="Arial"/>
                            <w:b w:val="1"/>
                            <w:sz w:val="18"/>
                          </w:rPr>
                          <w:t xml:space="preserve">60.000,00</w:t>
                        </w:r>
                      </w:p>
                    </w:txbxContent>
                  </v:textbox>
                </v:rect>
                <v:shape id="Shape 519374" style="position:absolute;width:8667;height:1809;left:58293;top:4286;" coordsize="866775,180975" path="m0,0l866775,0l866775,180975l0,180975l0,0">
                  <v:stroke weight="0pt" endcap="flat" joinstyle="miter" miterlimit="10" on="false" color="#000000" opacity="0"/>
                  <v:fill on="true" color="#ffffff"/>
                </v:shape>
                <v:rect id="Rectangle 37999" style="position:absolute;width:6758;height:1696;left:61878;top:4286;" filled="f" stroked="f">
                  <v:textbox inset="0,0,0,0">
                    <w:txbxContent>
                      <w:p>
                        <w:pPr>
                          <w:spacing w:before="0" w:after="160" w:line="259" w:lineRule="auto"/>
                          <w:ind w:left="0" w:right="0" w:firstLine="0"/>
                          <w:jc w:val="left"/>
                        </w:pPr>
                        <w:r>
                          <w:rPr>
                            <w:rFonts w:cs="Arial" w:hAnsi="Arial" w:eastAsia="Arial" w:ascii="Arial"/>
                            <w:b w:val="1"/>
                            <w:sz w:val="18"/>
                          </w:rPr>
                          <w:t xml:space="preserve">39.908,50</w:t>
                        </w:r>
                      </w:p>
                    </w:txbxContent>
                  </v:textbox>
                </v:rect>
                <v:shape id="Shape 519375" style="position:absolute;width:5048;height:1809;left:66960;top:4286;" coordsize="504825,180975" path="m0,0l504825,0l504825,180975l0,180975l0,0">
                  <v:stroke weight="0pt" endcap="flat" joinstyle="miter" miterlimit="10" on="false" color="#000000" opacity="0"/>
                  <v:fill on="true" color="#ffffff"/>
                </v:shape>
                <v:rect id="Rectangle 345706" style="position:absolute;width:3463;height:1696;left:69405;top:4286;" filled="f" stroked="f">
                  <v:textbox inset="0,0,0,0">
                    <w:txbxContent>
                      <w:p>
                        <w:pPr>
                          <w:spacing w:before="0" w:after="160" w:line="259" w:lineRule="auto"/>
                          <w:ind w:left="0" w:right="0" w:firstLine="0"/>
                          <w:jc w:val="left"/>
                        </w:pPr>
                        <w:r>
                          <w:rPr>
                            <w:rFonts w:cs="Arial" w:hAnsi="Arial" w:eastAsia="Arial" w:ascii="Arial"/>
                            <w:b w:val="1"/>
                            <w:sz w:val="18"/>
                          </w:rPr>
                          <w:t xml:space="preserve">,51%</w:t>
                        </w:r>
                      </w:p>
                    </w:txbxContent>
                  </v:textbox>
                </v:rect>
                <v:rect id="Rectangle 345705" style="position:absolute;width:1690;height:1696;left:68134;top:4286;" filled="f" stroked="f">
                  <v:textbox inset="0,0,0,0">
                    <w:txbxContent>
                      <w:p>
                        <w:pPr>
                          <w:spacing w:before="0" w:after="160" w:line="259" w:lineRule="auto"/>
                          <w:ind w:left="0" w:right="0" w:firstLine="0"/>
                          <w:jc w:val="left"/>
                        </w:pPr>
                        <w:r>
                          <w:rPr>
                            <w:rFonts w:cs="Arial" w:hAnsi="Arial" w:eastAsia="Arial" w:ascii="Arial"/>
                            <w:b w:val="1"/>
                            <w:sz w:val="18"/>
                          </w:rPr>
                          <w:t xml:space="preserve">66</w:t>
                        </w:r>
                      </w:p>
                    </w:txbxContent>
                  </v:textbox>
                </v:rect>
                <v:rect id="Rectangle 345709" style="position:absolute;width:1690;height:1696;left:7905;top:6096;" filled="f" stroked="f">
                  <v:textbox inset="0,0,0,0">
                    <w:txbxContent>
                      <w:p>
                        <w:pPr>
                          <w:spacing w:before="0" w:after="160" w:line="259" w:lineRule="auto"/>
                          <w:ind w:left="0" w:right="0" w:firstLine="0"/>
                          <w:jc w:val="left"/>
                        </w:pPr>
                        <w:r>
                          <w:rPr>
                            <w:rFonts w:cs="Arial" w:hAnsi="Arial" w:eastAsia="Arial" w:ascii="Arial"/>
                            <w:b w:val="1"/>
                            <w:sz w:val="18"/>
                          </w:rPr>
                          <w:t xml:space="preserve">38</w:t>
                        </w:r>
                      </w:p>
                    </w:txbxContent>
                  </v:textbox>
                </v:rect>
                <v:rect id="Rectangle 345710" style="position:absolute;width:10548;height:1696;left:9176;top:6096;" filled="f" stroked="f">
                  <v:textbox inset="0,0,0,0">
                    <w:txbxContent>
                      <w:p>
                        <w:pPr>
                          <w:spacing w:before="0" w:after="160" w:line="259" w:lineRule="auto"/>
                          <w:ind w:left="0" w:right="0" w:firstLine="0"/>
                          <w:jc w:val="left"/>
                        </w:pPr>
                        <w:r>
                          <w:rPr>
                            <w:rFonts w:cs="Arial" w:hAnsi="Arial" w:eastAsia="Arial" w:ascii="Arial"/>
                            <w:b w:val="1"/>
                            <w:sz w:val="18"/>
                          </w:rPr>
                          <w:t xml:space="preserve"> Ostali rashodi</w:t>
                        </w:r>
                      </w:p>
                    </w:txbxContent>
                  </v:textbox>
                </v:rect>
                <v:rect id="Rectangle 38008" style="position:absolute;width:6759;height:1696;left:44638;top:6096;" filled="f" stroked="f">
                  <v:textbox inset="0,0,0,0">
                    <w:txbxContent>
                      <w:p>
                        <w:pPr>
                          <w:spacing w:before="0" w:after="160" w:line="259" w:lineRule="auto"/>
                          <w:ind w:left="0" w:right="0" w:firstLine="0"/>
                          <w:jc w:val="left"/>
                        </w:pPr>
                        <w:r>
                          <w:rPr>
                            <w:rFonts w:cs="Arial" w:hAnsi="Arial" w:eastAsia="Arial" w:ascii="Arial"/>
                            <w:b w:val="1"/>
                            <w:sz w:val="18"/>
                          </w:rPr>
                          <w:t xml:space="preserve">60.000,00</w:t>
                        </w:r>
                      </w:p>
                    </w:txbxContent>
                  </v:textbox>
                </v:rect>
                <v:rect id="Rectangle 38010" style="position:absolute;width:6759;height:1696;left:53211;top:6096;" filled="f" stroked="f">
                  <v:textbox inset="0,0,0,0">
                    <w:txbxContent>
                      <w:p>
                        <w:pPr>
                          <w:spacing w:before="0" w:after="160" w:line="259" w:lineRule="auto"/>
                          <w:ind w:left="0" w:right="0" w:firstLine="0"/>
                          <w:jc w:val="left"/>
                        </w:pPr>
                        <w:r>
                          <w:rPr>
                            <w:rFonts w:cs="Arial" w:hAnsi="Arial" w:eastAsia="Arial" w:ascii="Arial"/>
                            <w:b w:val="1"/>
                            <w:sz w:val="18"/>
                          </w:rPr>
                          <w:t xml:space="preserve">60.000,00</w:t>
                        </w:r>
                      </w:p>
                    </w:txbxContent>
                  </v:textbox>
                </v:rect>
                <v:rect id="Rectangle 38012" style="position:absolute;width:6758;height:1696;left:61878;top:6096;" filled="f" stroked="f">
                  <v:textbox inset="0,0,0,0">
                    <w:txbxContent>
                      <w:p>
                        <w:pPr>
                          <w:spacing w:before="0" w:after="160" w:line="259" w:lineRule="auto"/>
                          <w:ind w:left="0" w:right="0" w:firstLine="0"/>
                          <w:jc w:val="left"/>
                        </w:pPr>
                        <w:r>
                          <w:rPr>
                            <w:rFonts w:cs="Arial" w:hAnsi="Arial" w:eastAsia="Arial" w:ascii="Arial"/>
                            <w:b w:val="1"/>
                            <w:sz w:val="18"/>
                          </w:rPr>
                          <w:t xml:space="preserve">39.908,50</w:t>
                        </w:r>
                      </w:p>
                    </w:txbxContent>
                  </v:textbox>
                </v:rect>
                <v:rect id="Rectangle 345708" style="position:absolute;width:3463;height:1696;left:69405;top:6096;" filled="f" stroked="f">
                  <v:textbox inset="0,0,0,0">
                    <w:txbxContent>
                      <w:p>
                        <w:pPr>
                          <w:spacing w:before="0" w:after="160" w:line="259" w:lineRule="auto"/>
                          <w:ind w:left="0" w:right="0" w:firstLine="0"/>
                          <w:jc w:val="left"/>
                        </w:pPr>
                        <w:r>
                          <w:rPr>
                            <w:rFonts w:cs="Arial" w:hAnsi="Arial" w:eastAsia="Arial" w:ascii="Arial"/>
                            <w:b w:val="1"/>
                            <w:sz w:val="18"/>
                          </w:rPr>
                          <w:t xml:space="preserve">,51%</w:t>
                        </w:r>
                      </w:p>
                    </w:txbxContent>
                  </v:textbox>
                </v:rect>
                <v:rect id="Rectangle 345707" style="position:absolute;width:1690;height:1696;left:68134;top:6096;" filled="f" stroked="f">
                  <v:textbox inset="0,0,0,0">
                    <w:txbxContent>
                      <w:p>
                        <w:pPr>
                          <w:spacing w:before="0" w:after="160" w:line="259" w:lineRule="auto"/>
                          <w:ind w:left="0" w:right="0" w:firstLine="0"/>
                          <w:jc w:val="left"/>
                        </w:pPr>
                        <w:r>
                          <w:rPr>
                            <w:rFonts w:cs="Arial" w:hAnsi="Arial" w:eastAsia="Arial" w:ascii="Arial"/>
                            <w:b w:val="1"/>
                            <w:sz w:val="18"/>
                          </w:rPr>
                          <w:t xml:space="preserve">66</w:t>
                        </w:r>
                      </w:p>
                    </w:txbxContent>
                  </v:textbox>
                </v:rect>
                <v:rect id="Rectangle 345712" style="position:absolute;width:3799;height:1696;left:11209;top:7905;" filled="f" stroked="f">
                  <v:textbox inset="0,0,0,0">
                    <w:txbxContent>
                      <w:p>
                        <w:pPr>
                          <w:spacing w:before="0" w:after="160" w:line="259" w:lineRule="auto"/>
                          <w:ind w:left="0" w:right="0" w:firstLine="0"/>
                          <w:jc w:val="left"/>
                        </w:pPr>
                        <w:r>
                          <w:rPr>
                            <w:rFonts w:cs="Arial" w:hAnsi="Arial" w:eastAsia="Arial" w:ascii="Arial"/>
                            <w:i w:val="1"/>
                            <w:sz w:val="18"/>
                          </w:rPr>
                          <w:t xml:space="preserve"> Teku</w:t>
                        </w:r>
                      </w:p>
                    </w:txbxContent>
                  </v:textbox>
                </v:rect>
                <v:rect id="Rectangle 345711" style="position:absolute;width:3381;height:1696;left:8667;top:7905;" filled="f" stroked="f">
                  <v:textbox inset="0,0,0,0">
                    <w:txbxContent>
                      <w:p>
                        <w:pPr>
                          <w:spacing w:before="0" w:after="160" w:line="259" w:lineRule="auto"/>
                          <w:ind w:left="0" w:right="0" w:firstLine="0"/>
                          <w:jc w:val="left"/>
                        </w:pPr>
                        <w:r>
                          <w:rPr>
                            <w:rFonts w:cs="Arial" w:hAnsi="Arial" w:eastAsia="Arial" w:ascii="Arial"/>
                            <w:i w:val="1"/>
                            <w:sz w:val="18"/>
                          </w:rPr>
                          <w:t xml:space="preserve">3811</w:t>
                        </w:r>
                      </w:p>
                    </w:txbxContent>
                  </v:textbox>
                </v:rect>
                <v:rect id="Rectangle 38020" style="position:absolute;width:760;height:1696;left:14066;top:7905;" filled="f" stroked="f">
                  <v:textbox inset="0,0,0,0">
                    <w:txbxContent>
                      <w:p>
                        <w:pPr>
                          <w:spacing w:before="0" w:after="160" w:line="259" w:lineRule="auto"/>
                          <w:ind w:left="0" w:right="0" w:firstLine="0"/>
                          <w:jc w:val="left"/>
                        </w:pPr>
                        <w:r>
                          <w:rPr>
                            <w:rFonts w:cs="Arial" w:hAnsi="Arial" w:eastAsia="Arial" w:ascii="Arial"/>
                            <w:i w:val="1"/>
                            <w:sz w:val="18"/>
                          </w:rPr>
                          <w:t xml:space="preserve">ć</w:t>
                        </w:r>
                      </w:p>
                    </w:txbxContent>
                  </v:textbox>
                </v:rect>
                <v:rect id="Rectangle 38021" style="position:absolute;width:12671;height:1696;left:14637;top:7905;" filled="f" stroked="f">
                  <v:textbox inset="0,0,0,0">
                    <w:txbxContent>
                      <w:p>
                        <w:pPr>
                          <w:spacing w:before="0" w:after="160" w:line="259" w:lineRule="auto"/>
                          <w:ind w:left="0" w:right="0" w:firstLine="0"/>
                          <w:jc w:val="left"/>
                        </w:pPr>
                        <w:r>
                          <w:rPr>
                            <w:rFonts w:cs="Arial" w:hAnsi="Arial" w:eastAsia="Arial" w:ascii="Arial"/>
                            <w:i w:val="1"/>
                            <w:sz w:val="18"/>
                          </w:rPr>
                          <w:t xml:space="preserve">e donacije u novcu</w:t>
                        </w:r>
                      </w:p>
                    </w:txbxContent>
                  </v:textbox>
                </v:rect>
                <v:rect id="Rectangle 38025" style="position:absolute;width:6758;height:1696;left:61878;top:7905;" filled="f" stroked="f">
                  <v:textbox inset="0,0,0,0">
                    <w:txbxContent>
                      <w:p>
                        <w:pPr>
                          <w:spacing w:before="0" w:after="160" w:line="259" w:lineRule="auto"/>
                          <w:ind w:left="0" w:right="0" w:firstLine="0"/>
                          <w:jc w:val="left"/>
                        </w:pPr>
                        <w:r>
                          <w:rPr>
                            <w:rFonts w:cs="Arial" w:hAnsi="Arial" w:eastAsia="Arial" w:ascii="Arial"/>
                            <w:i w:val="1"/>
                            <w:sz w:val="18"/>
                          </w:rPr>
                          <w:t xml:space="preserve">39.908,50</w:t>
                        </w:r>
                      </w:p>
                    </w:txbxContent>
                  </v:textbox>
                </v:rect>
                <v:shape id="Shape 38030" style="position:absolute;width:67246;height:2476;left:5429;top:9715;" coordsize="6724650,247650" path="m0,0l6724650,0l6724650,247650l0,247650x">
                  <v:stroke weight="1.42pt" endcap="flat" joinstyle="miter" miterlimit="10" on="true" color="#000000"/>
                  <v:fill on="false" color="#000000" opacity="0"/>
                </v:shape>
                <v:shape id="Shape 519376" style="position:absolute;width:35337;height:1809;left:5715;top:10096;" coordsize="3533775,180975" path="m0,0l3533775,0l3533775,180975l0,180975l0,0">
                  <v:stroke weight="0pt" endcap="flat" joinstyle="miter" miterlimit="10" on="false" color="#000000" opacity="0"/>
                  <v:fill on="true" color="#ffffff"/>
                </v:shape>
                <v:rect id="Rectangle 38032" style="position:absolute;width:24821;height:1696;left:5715;top:10096;"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A105204 Poticanje razvoja turizma</w:t>
                        </w:r>
                      </w:p>
                    </w:txbxContent>
                  </v:textbox>
                </v:rect>
                <v:shape id="Shape 519377" style="position:absolute;width:8667;height:1809;left:41052;top:10096;" coordsize="866775,180975" path="m0,0l866775,0l866775,180975l0,180975l0,0">
                  <v:stroke weight="0pt" endcap="flat" joinstyle="miter" miterlimit="10" on="false" color="#000000" opacity="0"/>
                  <v:fill on="true" color="#ffffff"/>
                </v:shape>
                <v:rect id="Rectangle 38034" style="position:absolute;width:5913;height:1696;left:45274;top:10096;"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2.360,00</w:t>
                        </w:r>
                      </w:p>
                    </w:txbxContent>
                  </v:textbox>
                </v:rect>
                <v:shape id="Shape 519378" style="position:absolute;width:8572;height:1809;left:49720;top:10096;" coordsize="857250,180975" path="m0,0l857250,0l857250,180975l0,180975l0,0">
                  <v:stroke weight="0pt" endcap="flat" joinstyle="miter" miterlimit="10" on="false" color="#000000" opacity="0"/>
                  <v:fill on="true" color="#ffffff"/>
                </v:shape>
                <v:rect id="Rectangle 38036" style="position:absolute;width:5913;height:1696;left:53846;top:10096;"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2.360,00</w:t>
                        </w:r>
                      </w:p>
                    </w:txbxContent>
                  </v:textbox>
                </v:rect>
                <v:shape id="Shape 519379" style="position:absolute;width:8667;height:1809;left:58293;top:10096;" coordsize="866775,180975" path="m0,0l866775,0l866775,180975l0,180975l0,0">
                  <v:stroke weight="0pt" endcap="flat" joinstyle="miter" miterlimit="10" on="false" color="#000000" opacity="0"/>
                  <v:fill on="true" color="#ffffff"/>
                </v:shape>
                <v:rect id="Rectangle 38038" style="position:absolute;width:5913;height:1696;left:62514;top:10096;"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2.358,12</w:t>
                        </w:r>
                      </w:p>
                    </w:txbxContent>
                  </v:textbox>
                </v:rect>
                <v:shape id="Shape 519380" style="position:absolute;width:5048;height:1809;left:66960;top:10096;" coordsize="504825,180975" path="m0,0l504825,0l504825,180975l0,180975l0,0">
                  <v:stroke weight="0pt" endcap="flat" joinstyle="miter" miterlimit="10" on="false" color="#000000" opacity="0"/>
                  <v:fill on="true" color="#ffffff"/>
                </v:shape>
                <v:rect id="Rectangle 345713" style="position:absolute;width:1690;height:1696;left:68134;top:10096;"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99</w:t>
                        </w:r>
                      </w:p>
                    </w:txbxContent>
                  </v:textbox>
                </v:rect>
                <v:rect id="Rectangle 345714" style="position:absolute;width:3463;height:1696;left:69405;top:10096;" filled="f" stroked="f">
                  <v:textbox inset="0,0,0,0">
                    <w:txbxContent>
                      <w:p>
                        <w:pPr>
                          <w:spacing w:before="0" w:after="160" w:line="259" w:lineRule="auto"/>
                          <w:ind w:left="0" w:right="0" w:firstLine="0"/>
                          <w:jc w:val="left"/>
                        </w:pPr>
                        <w:r>
                          <w:rPr>
                            <w:rFonts w:cs="Arial" w:hAnsi="Arial" w:eastAsia="Arial" w:ascii="Arial"/>
                            <w:b w:val="1"/>
                            <w:color w:val="0000a0"/>
                            <w:sz w:val="18"/>
                          </w:rPr>
                          <w:t xml:space="preserve">,92%</w:t>
                        </w:r>
                      </w:p>
                    </w:txbxContent>
                  </v:textbox>
                </v:rect>
                <v:shape id="Shape 519381" style="position:absolute;width:75565;height:1809;left:0;top:12192;" coordsize="7556500,180975" path="m0,0l7556500,0l7556500,180975l0,180975l0,0">
                  <v:stroke weight="0pt" endcap="flat" joinstyle="miter" miterlimit="10" on="false" color="#000000" opacity="0"/>
                  <v:fill on="true" color="#ffffff"/>
                </v:shape>
                <v:shape id="Shape 519382" style="position:absolute;width:66198;height:1809;left:6477;top:12192;" coordsize="6619875,180975" path="m0,0l6619875,0l6619875,180975l0,180975l0,0">
                  <v:stroke weight="0pt" endcap="flat" joinstyle="miter" miterlimit="10" on="false" color="#000000" opacity="0"/>
                  <v:fill on="true" color="#ffffff"/>
                </v:shape>
                <v:shape id="Shape 519383" style="position:absolute;width:34194;height:1809;left:6858;top:12192;" coordsize="3419475,180975" path="m0,0l3419475,0l3419475,180975l0,180975l0,0">
                  <v:stroke weight="0pt" endcap="flat" joinstyle="miter" miterlimit="10" on="false" color="#000000" opacity="0"/>
                  <v:fill on="true" color="#ffffff"/>
                </v:shape>
                <v:shape id="Shape 519384" style="position:absolute;width:8667;height:1809;left:41052;top:12192;" coordsize="866775,180975" path="m0,0l866775,0l866775,180975l0,180975l0,0">
                  <v:stroke weight="0pt" endcap="flat" joinstyle="miter" miterlimit="10" on="false" color="#000000" opacity="0"/>
                  <v:fill on="true" color="#ffffff"/>
                </v:shape>
                <v:rect id="Rectangle 38047" style="position:absolute;width:5913;height:1696;left:45274;top:12192;" filled="f" stroked="f">
                  <v:textbox inset="0,0,0,0">
                    <w:txbxContent>
                      <w:p>
                        <w:pPr>
                          <w:spacing w:before="0" w:after="160" w:line="259" w:lineRule="auto"/>
                          <w:ind w:left="0" w:right="0" w:firstLine="0"/>
                          <w:jc w:val="left"/>
                        </w:pPr>
                        <w:r>
                          <w:rPr>
                            <w:rFonts w:cs="Arial" w:hAnsi="Arial" w:eastAsia="Arial" w:ascii="Arial"/>
                            <w:b w:val="1"/>
                            <w:sz w:val="18"/>
                          </w:rPr>
                          <w:t xml:space="preserve">2.360,00</w:t>
                        </w:r>
                      </w:p>
                    </w:txbxContent>
                  </v:textbox>
                </v:rect>
                <v:shape id="Shape 519385" style="position:absolute;width:8572;height:1809;left:49720;top:12192;" coordsize="857250,180975" path="m0,0l857250,0l857250,180975l0,180975l0,0">
                  <v:stroke weight="0pt" endcap="flat" joinstyle="miter" miterlimit="10" on="false" color="#000000" opacity="0"/>
                  <v:fill on="true" color="#ffffff"/>
                </v:shape>
                <v:rect id="Rectangle 38049" style="position:absolute;width:5913;height:1696;left:53846;top:12192;" filled="f" stroked="f">
                  <v:textbox inset="0,0,0,0">
                    <w:txbxContent>
                      <w:p>
                        <w:pPr>
                          <w:spacing w:before="0" w:after="160" w:line="259" w:lineRule="auto"/>
                          <w:ind w:left="0" w:right="0" w:firstLine="0"/>
                          <w:jc w:val="left"/>
                        </w:pPr>
                        <w:r>
                          <w:rPr>
                            <w:rFonts w:cs="Arial" w:hAnsi="Arial" w:eastAsia="Arial" w:ascii="Arial"/>
                            <w:b w:val="1"/>
                            <w:sz w:val="18"/>
                          </w:rPr>
                          <w:t xml:space="preserve">2.360,00</w:t>
                        </w:r>
                      </w:p>
                    </w:txbxContent>
                  </v:textbox>
                </v:rect>
                <v:shape id="Shape 519386" style="position:absolute;width:8667;height:1809;left:58293;top:12192;" coordsize="866775,180975" path="m0,0l866775,0l866775,180975l0,180975l0,0">
                  <v:stroke weight="0pt" endcap="flat" joinstyle="miter" miterlimit="10" on="false" color="#000000" opacity="0"/>
                  <v:fill on="true" color="#ffffff"/>
                </v:shape>
                <v:rect id="Rectangle 38051" style="position:absolute;width:5913;height:1696;left:62514;top:12192;" filled="f" stroked="f">
                  <v:textbox inset="0,0,0,0">
                    <w:txbxContent>
                      <w:p>
                        <w:pPr>
                          <w:spacing w:before="0" w:after="160" w:line="259" w:lineRule="auto"/>
                          <w:ind w:left="0" w:right="0" w:firstLine="0"/>
                          <w:jc w:val="left"/>
                        </w:pPr>
                        <w:r>
                          <w:rPr>
                            <w:rFonts w:cs="Arial" w:hAnsi="Arial" w:eastAsia="Arial" w:ascii="Arial"/>
                            <w:b w:val="1"/>
                            <w:sz w:val="18"/>
                          </w:rPr>
                          <w:t xml:space="preserve">2.358,12</w:t>
                        </w:r>
                      </w:p>
                    </w:txbxContent>
                  </v:textbox>
                </v:rect>
                <v:shape id="Shape 519387" style="position:absolute;width:5048;height:1809;left:66960;top:12192;" coordsize="504825,180975" path="m0,0l504825,0l504825,180975l0,180975l0,0">
                  <v:stroke weight="0pt" endcap="flat" joinstyle="miter" miterlimit="10" on="false" color="#000000" opacity="0"/>
                  <v:fill on="true" color="#ffffff"/>
                </v:shape>
                <v:rect id="Rectangle 345716" style="position:absolute;width:3463;height:1696;left:69405;top:12192;" filled="f" stroked="f">
                  <v:textbox inset="0,0,0,0">
                    <w:txbxContent>
                      <w:p>
                        <w:pPr>
                          <w:spacing w:before="0" w:after="160" w:line="259" w:lineRule="auto"/>
                          <w:ind w:left="0" w:right="0" w:firstLine="0"/>
                          <w:jc w:val="left"/>
                        </w:pPr>
                        <w:r>
                          <w:rPr>
                            <w:rFonts w:cs="Arial" w:hAnsi="Arial" w:eastAsia="Arial" w:ascii="Arial"/>
                            <w:b w:val="1"/>
                            <w:sz w:val="18"/>
                          </w:rPr>
                          <w:t xml:space="preserve">,92%</w:t>
                        </w:r>
                      </w:p>
                    </w:txbxContent>
                  </v:textbox>
                </v:rect>
                <v:rect id="Rectangle 345715" style="position:absolute;width:1690;height:1696;left:68134;top:12192;" filled="f" stroked="f">
                  <v:textbox inset="0,0,0,0">
                    <w:txbxContent>
                      <w:p>
                        <w:pPr>
                          <w:spacing w:before="0" w:after="160" w:line="259" w:lineRule="auto"/>
                          <w:ind w:left="0" w:right="0" w:firstLine="0"/>
                          <w:jc w:val="left"/>
                        </w:pPr>
                        <w:r>
                          <w:rPr>
                            <w:rFonts w:cs="Arial" w:hAnsi="Arial" w:eastAsia="Arial" w:ascii="Arial"/>
                            <w:b w:val="1"/>
                            <w:sz w:val="18"/>
                          </w:rPr>
                          <w:t xml:space="preserve">99</w:t>
                        </w:r>
                      </w:p>
                    </w:txbxContent>
                  </v:textbox>
                </v:rect>
                <v:rect id="Rectangle 38060" style="position:absolute;width:5913;height:1696;left:45274;top:13906;" filled="f" stroked="f">
                  <v:textbox inset="0,0,0,0">
                    <w:txbxContent>
                      <w:p>
                        <w:pPr>
                          <w:spacing w:before="0" w:after="160" w:line="259" w:lineRule="auto"/>
                          <w:ind w:left="0" w:right="0" w:firstLine="0"/>
                          <w:jc w:val="left"/>
                        </w:pPr>
                        <w:r>
                          <w:rPr>
                            <w:rFonts w:cs="Arial" w:hAnsi="Arial" w:eastAsia="Arial" w:ascii="Arial"/>
                            <w:b w:val="1"/>
                            <w:sz w:val="18"/>
                          </w:rPr>
                          <w:t xml:space="preserve">2.360,00</w:t>
                        </w:r>
                      </w:p>
                    </w:txbxContent>
                  </v:textbox>
                </v:rect>
                <v:rect id="Rectangle 38062" style="position:absolute;width:5913;height:1696;left:53846;top:13906;" filled="f" stroked="f">
                  <v:textbox inset="0,0,0,0">
                    <w:txbxContent>
                      <w:p>
                        <w:pPr>
                          <w:spacing w:before="0" w:after="160" w:line="259" w:lineRule="auto"/>
                          <w:ind w:left="0" w:right="0" w:firstLine="0"/>
                          <w:jc w:val="left"/>
                        </w:pPr>
                        <w:r>
                          <w:rPr>
                            <w:rFonts w:cs="Arial" w:hAnsi="Arial" w:eastAsia="Arial" w:ascii="Arial"/>
                            <w:b w:val="1"/>
                            <w:sz w:val="18"/>
                          </w:rPr>
                          <w:t xml:space="preserve">2.360,00</w:t>
                        </w:r>
                      </w:p>
                    </w:txbxContent>
                  </v:textbox>
                </v:rect>
                <v:rect id="Rectangle 38064" style="position:absolute;width:5913;height:1696;left:62514;top:13906;" filled="f" stroked="f">
                  <v:textbox inset="0,0,0,0">
                    <w:txbxContent>
                      <w:p>
                        <w:pPr>
                          <w:spacing w:before="0" w:after="160" w:line="259" w:lineRule="auto"/>
                          <w:ind w:left="0" w:right="0" w:firstLine="0"/>
                          <w:jc w:val="left"/>
                        </w:pPr>
                        <w:r>
                          <w:rPr>
                            <w:rFonts w:cs="Arial" w:hAnsi="Arial" w:eastAsia="Arial" w:ascii="Arial"/>
                            <w:b w:val="1"/>
                            <w:sz w:val="18"/>
                          </w:rPr>
                          <w:t xml:space="preserve">2.358,12</w:t>
                        </w:r>
                      </w:p>
                    </w:txbxContent>
                  </v:textbox>
                </v:rect>
                <v:rect id="Rectangle 345717" style="position:absolute;width:1690;height:1696;left:68134;top:13906;" filled="f" stroked="f">
                  <v:textbox inset="0,0,0,0">
                    <w:txbxContent>
                      <w:p>
                        <w:pPr>
                          <w:spacing w:before="0" w:after="160" w:line="259" w:lineRule="auto"/>
                          <w:ind w:left="0" w:right="0" w:firstLine="0"/>
                          <w:jc w:val="left"/>
                        </w:pPr>
                        <w:r>
                          <w:rPr>
                            <w:rFonts w:cs="Arial" w:hAnsi="Arial" w:eastAsia="Arial" w:ascii="Arial"/>
                            <w:b w:val="1"/>
                            <w:sz w:val="18"/>
                          </w:rPr>
                          <w:t xml:space="preserve">99</w:t>
                        </w:r>
                      </w:p>
                    </w:txbxContent>
                  </v:textbox>
                </v:rect>
                <v:rect id="Rectangle 345718" style="position:absolute;width:3463;height:1696;left:69405;top:13906;" filled="f" stroked="f">
                  <v:textbox inset="0,0,0,0">
                    <w:txbxContent>
                      <w:p>
                        <w:pPr>
                          <w:spacing w:before="0" w:after="160" w:line="259" w:lineRule="auto"/>
                          <w:ind w:left="0" w:right="0" w:firstLine="0"/>
                          <w:jc w:val="left"/>
                        </w:pPr>
                        <w:r>
                          <w:rPr>
                            <w:rFonts w:cs="Arial" w:hAnsi="Arial" w:eastAsia="Arial" w:ascii="Arial"/>
                            <w:b w:val="1"/>
                            <w:sz w:val="18"/>
                          </w:rPr>
                          <w:t xml:space="preserve">,92%</w:t>
                        </w:r>
                      </w:p>
                    </w:txbxContent>
                  </v:textbox>
                </v:rect>
                <v:rect id="Rectangle 345721" style="position:absolute;width:3381;height:1696;left:8667;top:15716;" filled="f" stroked="f">
                  <v:textbox inset="0,0,0,0">
                    <w:txbxContent>
                      <w:p>
                        <w:pPr>
                          <w:spacing w:before="0" w:after="160" w:line="259" w:lineRule="auto"/>
                          <w:ind w:left="0" w:right="0" w:firstLine="0"/>
                          <w:jc w:val="left"/>
                        </w:pPr>
                        <w:r>
                          <w:rPr>
                            <w:rFonts w:cs="Arial" w:hAnsi="Arial" w:eastAsia="Arial" w:ascii="Arial"/>
                            <w:i w:val="1"/>
                            <w:sz w:val="18"/>
                          </w:rPr>
                          <w:t xml:space="preserve">3233</w:t>
                        </w:r>
                      </w:p>
                    </w:txbxContent>
                  </v:textbox>
                </v:rect>
                <v:rect id="Rectangle 345722" style="position:absolute;width:10218;height:1696;left:11209;top:15716;" filled="f" stroked="f">
                  <v:textbox inset="0,0,0,0">
                    <w:txbxContent>
                      <w:p>
                        <w:pPr>
                          <w:spacing w:before="0" w:after="160" w:line="259" w:lineRule="auto"/>
                          <w:ind w:left="0" w:right="0" w:firstLine="0"/>
                          <w:jc w:val="left"/>
                        </w:pPr>
                        <w:r>
                          <w:rPr>
                            <w:rFonts w:cs="Arial" w:hAnsi="Arial" w:eastAsia="Arial" w:ascii="Arial"/>
                            <w:i w:val="1"/>
                            <w:sz w:val="18"/>
                          </w:rPr>
                          <w:t xml:space="preserve"> Usluge promid</w:t>
                        </w:r>
                      </w:p>
                    </w:txbxContent>
                  </v:textbox>
                </v:rect>
                <v:rect id="Rectangle 38072" style="position:absolute;width:760;height:1696;left:18893;top:15716;" filled="f" stroked="f">
                  <v:textbox inset="0,0,0,0">
                    <w:txbxContent>
                      <w:p>
                        <w:pPr>
                          <w:spacing w:before="0" w:after="160" w:line="259" w:lineRule="auto"/>
                          <w:ind w:left="0" w:right="0" w:firstLine="0"/>
                          <w:jc w:val="left"/>
                        </w:pPr>
                        <w:r>
                          <w:rPr>
                            <w:rFonts w:cs="Arial" w:hAnsi="Arial" w:eastAsia="Arial" w:ascii="Arial"/>
                            <w:i w:val="1"/>
                            <w:sz w:val="18"/>
                          </w:rPr>
                          <w:t xml:space="preserve">ž</w:t>
                        </w:r>
                      </w:p>
                    </w:txbxContent>
                  </v:textbox>
                </v:rect>
                <v:rect id="Rectangle 38073" style="position:absolute;width:10808;height:1696;left:19464;top:15716;" filled="f" stroked="f">
                  <v:textbox inset="0,0,0,0">
                    <w:txbxContent>
                      <w:p>
                        <w:pPr>
                          <w:spacing w:before="0" w:after="160" w:line="259" w:lineRule="auto"/>
                          <w:ind w:left="0" w:right="0" w:firstLine="0"/>
                          <w:jc w:val="left"/>
                        </w:pPr>
                        <w:r>
                          <w:rPr>
                            <w:rFonts w:cs="Arial" w:hAnsi="Arial" w:eastAsia="Arial" w:ascii="Arial"/>
                            <w:i w:val="1"/>
                            <w:sz w:val="18"/>
                          </w:rPr>
                          <w:t xml:space="preserve">be i informiranja</w:t>
                        </w:r>
                      </w:p>
                    </w:txbxContent>
                  </v:textbox>
                </v:rect>
                <v:rect id="Rectangle 38077" style="position:absolute;width:5913;height:1696;left:62514;top:15716;" filled="f" stroked="f">
                  <v:textbox inset="0,0,0,0">
                    <w:txbxContent>
                      <w:p>
                        <w:pPr>
                          <w:spacing w:before="0" w:after="160" w:line="259" w:lineRule="auto"/>
                          <w:ind w:left="0" w:right="0" w:firstLine="0"/>
                          <w:jc w:val="left"/>
                        </w:pPr>
                        <w:r>
                          <w:rPr>
                            <w:rFonts w:cs="Arial" w:hAnsi="Arial" w:eastAsia="Arial" w:ascii="Arial"/>
                            <w:i w:val="1"/>
                            <w:sz w:val="18"/>
                          </w:rPr>
                          <w:t xml:space="preserve">2.358,12</w:t>
                        </w:r>
                      </w:p>
                    </w:txbxContent>
                  </v:textbox>
                </v:rect>
                <v:rect id="Rectangle 345725" style="position:absolute;width:3756;height:1885;left:5429;top:17526;"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1054</w:t>
                        </w:r>
                      </w:p>
                    </w:txbxContent>
                  </v:textbox>
                </v:rect>
                <v:rect id="Rectangle 345726" style="position:absolute;width:42190;height:1885;left:8253;top:17526;"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 PROJEKTI SUFINANCIRANI OD NACIONALNIH I EU </w:t>
                        </w:r>
                      </w:p>
                    </w:txbxContent>
                  </v:textbox>
                </v:rect>
                <v:rect id="Rectangle 38084" style="position:absolute;width:10408;height:1885;left:5429;top:18943;"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SREDSTAVA</w:t>
                        </w:r>
                      </w:p>
                    </w:txbxContent>
                  </v:textbox>
                </v:rect>
                <v:rect id="Rectangle 38086" style="position:absolute;width:9856;height:1885;left:42310;top:17526;"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1.842.024,00</w:t>
                        </w:r>
                      </w:p>
                    </w:txbxContent>
                  </v:textbox>
                </v:rect>
                <v:rect id="Rectangle 38088" style="position:absolute;width:9856;height:1885;left:50882;top:17526;"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1.864.229,00</w:t>
                        </w:r>
                      </w:p>
                    </w:txbxContent>
                  </v:textbox>
                </v:rect>
                <v:rect id="Rectangle 38090" style="position:absolute;width:9856;height:1885;left:59550;top:17526;"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1.268.160,82</w:t>
                        </w:r>
                      </w:p>
                    </w:txbxContent>
                  </v:textbox>
                </v:rect>
                <v:rect id="Rectangle 345723" style="position:absolute;width:1878;height:1885;left:67703;top:17526;"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68</w:t>
                        </w:r>
                      </w:p>
                    </w:txbxContent>
                  </v:textbox>
                </v:rect>
                <v:rect id="Rectangle 345724" style="position:absolute;width:3848;height:1885;left:69115;top:17526;" filled="f" stroked="f">
                  <v:textbox inset="0,0,0,0">
                    <w:txbxContent>
                      <w:p>
                        <w:pPr>
                          <w:spacing w:before="0" w:after="160" w:line="259" w:lineRule="auto"/>
                          <w:ind w:left="0" w:right="0" w:firstLine="0"/>
                          <w:jc w:val="left"/>
                        </w:pPr>
                        <w:r>
                          <w:rPr>
                            <w:rFonts w:cs="Arial" w:hAnsi="Arial" w:eastAsia="Arial" w:ascii="Arial"/>
                            <w:b w:val="1"/>
                            <w:color w:val="0000a0"/>
                            <w:sz w:val="20"/>
                          </w:rPr>
                          <w:t xml:space="preserve">,03%</w:t>
                        </w:r>
                      </w:p>
                    </w:txbxContent>
                  </v:textbox>
                </v:rect>
                <w10:wrap type="square"/>
              </v:group>
            </w:pict>
          </mc:Fallback>
        </mc:AlternateContent>
      </w: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1.045.219,00</w:t>
      </w:r>
      <w:r>
        <w:rPr>
          <w:rFonts w:ascii="Arial" w:eastAsia="Arial" w:hAnsi="Arial" w:cs="Arial"/>
          <w:b/>
          <w:sz w:val="18"/>
        </w:rPr>
        <w:tab/>
        <w:t>1.067.424,00</w:t>
      </w:r>
      <w:r>
        <w:rPr>
          <w:rFonts w:ascii="Arial" w:eastAsia="Arial" w:hAnsi="Arial" w:cs="Arial"/>
          <w:b/>
          <w:sz w:val="18"/>
        </w:rPr>
        <w:tab/>
        <w:t>899.037,36</w:t>
      </w:r>
      <w:r>
        <w:rPr>
          <w:rFonts w:ascii="Arial" w:eastAsia="Arial" w:hAnsi="Arial" w:cs="Arial"/>
          <w:b/>
          <w:sz w:val="18"/>
        </w:rPr>
        <w:tab/>
        <w:t>84,22%</w:t>
      </w:r>
    </w:p>
    <w:p w14:paraId="0C035A04" w14:textId="77777777" w:rsidR="00616588" w:rsidRDefault="00000000">
      <w:pPr>
        <w:spacing w:before="429" w:after="1347" w:line="265" w:lineRule="auto"/>
        <w:ind w:right="795"/>
        <w:jc w:val="right"/>
      </w:pPr>
      <w:r>
        <w:rPr>
          <w:rFonts w:ascii="Arial" w:eastAsia="Arial" w:hAnsi="Arial" w:cs="Arial"/>
          <w:b/>
          <w:color w:val="0000A0"/>
          <w:sz w:val="18"/>
        </w:rPr>
        <w:t>39.908,50</w:t>
      </w:r>
    </w:p>
    <w:p w14:paraId="77A112B5" w14:textId="77777777" w:rsidR="00616588" w:rsidRDefault="00000000">
      <w:pPr>
        <w:spacing w:after="60" w:line="265" w:lineRule="auto"/>
        <w:ind w:left="473" w:right="0"/>
        <w:jc w:val="left"/>
      </w:pPr>
      <w:r>
        <w:rPr>
          <w:rFonts w:ascii="Arial" w:eastAsia="Arial" w:hAnsi="Arial" w:cs="Arial"/>
          <w:b/>
          <w:sz w:val="18"/>
        </w:rPr>
        <w:t>Izvor: 44 Prihodi za posebne namjene</w:t>
      </w:r>
    </w:p>
    <w:p w14:paraId="79579FFD" w14:textId="77777777" w:rsidR="00616588" w:rsidRDefault="00000000">
      <w:pPr>
        <w:spacing w:after="618" w:line="265" w:lineRule="auto"/>
        <w:ind w:left="625" w:right="0"/>
        <w:jc w:val="left"/>
      </w:pPr>
      <w:r>
        <w:rPr>
          <w:rFonts w:ascii="Arial" w:eastAsia="Arial" w:hAnsi="Arial" w:cs="Arial"/>
          <w:b/>
          <w:sz w:val="18"/>
        </w:rPr>
        <w:t>32 Materijalni rashodi</w:t>
      </w:r>
    </w:p>
    <w:tbl>
      <w:tblPr>
        <w:tblStyle w:val="TableGrid"/>
        <w:tblW w:w="10571" w:type="dxa"/>
        <w:tblInd w:w="244" w:type="dxa"/>
        <w:tblCellMar>
          <w:top w:w="0" w:type="dxa"/>
          <w:left w:w="0" w:type="dxa"/>
          <w:bottom w:w="0" w:type="dxa"/>
          <w:right w:w="0" w:type="dxa"/>
        </w:tblCellMar>
        <w:tblLook w:val="04A0" w:firstRow="1" w:lastRow="0" w:firstColumn="1" w:lastColumn="0" w:noHBand="0" w:noVBand="1"/>
      </w:tblPr>
      <w:tblGrid>
        <w:gridCol w:w="146"/>
        <w:gridCol w:w="6109"/>
        <w:gridCol w:w="1350"/>
        <w:gridCol w:w="1365"/>
        <w:gridCol w:w="885"/>
        <w:gridCol w:w="611"/>
        <w:gridCol w:w="105"/>
      </w:tblGrid>
      <w:tr w:rsidR="00616588" w14:paraId="527EA5F2" w14:textId="77777777">
        <w:trPr>
          <w:trHeight w:val="345"/>
        </w:trPr>
        <w:tc>
          <w:tcPr>
            <w:tcW w:w="6256" w:type="dxa"/>
            <w:gridSpan w:val="2"/>
            <w:tcBorders>
              <w:top w:val="single" w:sz="11" w:space="0" w:color="000000"/>
              <w:left w:val="single" w:sz="11" w:space="0" w:color="000000"/>
              <w:bottom w:val="single" w:sz="11" w:space="0" w:color="000000"/>
              <w:right w:val="nil"/>
            </w:tcBorders>
            <w:shd w:val="clear" w:color="auto" w:fill="FFFFFF"/>
          </w:tcPr>
          <w:p w14:paraId="31A19F07" w14:textId="77777777" w:rsidR="00616588" w:rsidRDefault="00000000">
            <w:pPr>
              <w:spacing w:after="0" w:line="259" w:lineRule="auto"/>
              <w:ind w:left="26" w:right="0" w:firstLine="0"/>
              <w:jc w:val="left"/>
            </w:pPr>
            <w:r>
              <w:rPr>
                <w:rFonts w:ascii="Arial" w:eastAsia="Arial" w:hAnsi="Arial" w:cs="Arial"/>
                <w:b/>
                <w:color w:val="0000A0"/>
                <w:sz w:val="18"/>
              </w:rPr>
              <w:t>A105417 FLAG LANTERNA</w:t>
            </w:r>
          </w:p>
        </w:tc>
        <w:tc>
          <w:tcPr>
            <w:tcW w:w="1350" w:type="dxa"/>
            <w:tcBorders>
              <w:top w:val="single" w:sz="11" w:space="0" w:color="000000"/>
              <w:left w:val="nil"/>
              <w:bottom w:val="single" w:sz="11" w:space="0" w:color="000000"/>
              <w:right w:val="nil"/>
            </w:tcBorders>
            <w:shd w:val="clear" w:color="auto" w:fill="FFFFFF"/>
          </w:tcPr>
          <w:p w14:paraId="205E9B99" w14:textId="77777777" w:rsidR="00616588" w:rsidRDefault="00000000">
            <w:pPr>
              <w:spacing w:after="0" w:line="259" w:lineRule="auto"/>
              <w:ind w:left="0" w:right="0" w:firstLine="0"/>
              <w:jc w:val="left"/>
            </w:pPr>
            <w:r>
              <w:rPr>
                <w:rFonts w:ascii="Arial" w:eastAsia="Arial" w:hAnsi="Arial" w:cs="Arial"/>
                <w:b/>
                <w:color w:val="0000A0"/>
                <w:sz w:val="18"/>
              </w:rPr>
              <w:t>4.646,00</w:t>
            </w:r>
          </w:p>
        </w:tc>
        <w:tc>
          <w:tcPr>
            <w:tcW w:w="1365" w:type="dxa"/>
            <w:tcBorders>
              <w:top w:val="single" w:sz="11" w:space="0" w:color="000000"/>
              <w:left w:val="nil"/>
              <w:bottom w:val="single" w:sz="11" w:space="0" w:color="000000"/>
              <w:right w:val="nil"/>
            </w:tcBorders>
            <w:shd w:val="clear" w:color="auto" w:fill="FFFFFF"/>
          </w:tcPr>
          <w:p w14:paraId="6883FE11" w14:textId="77777777" w:rsidR="00616588" w:rsidRDefault="00000000">
            <w:pPr>
              <w:spacing w:after="0" w:line="259" w:lineRule="auto"/>
              <w:ind w:left="0" w:right="0" w:firstLine="0"/>
              <w:jc w:val="left"/>
            </w:pPr>
            <w:r>
              <w:rPr>
                <w:rFonts w:ascii="Arial" w:eastAsia="Arial" w:hAnsi="Arial" w:cs="Arial"/>
                <w:b/>
                <w:color w:val="0000A0"/>
                <w:sz w:val="18"/>
              </w:rPr>
              <w:t>4.646,00</w:t>
            </w:r>
          </w:p>
        </w:tc>
        <w:tc>
          <w:tcPr>
            <w:tcW w:w="885" w:type="dxa"/>
            <w:tcBorders>
              <w:top w:val="single" w:sz="11" w:space="0" w:color="000000"/>
              <w:left w:val="nil"/>
              <w:bottom w:val="single" w:sz="11" w:space="0" w:color="000000"/>
              <w:right w:val="nil"/>
            </w:tcBorders>
            <w:shd w:val="clear" w:color="auto" w:fill="FFFFFF"/>
          </w:tcPr>
          <w:p w14:paraId="2AB6C8F0" w14:textId="77777777" w:rsidR="00616588" w:rsidRDefault="00000000">
            <w:pPr>
              <w:spacing w:after="0" w:line="259" w:lineRule="auto"/>
              <w:ind w:left="0" w:right="0" w:firstLine="0"/>
              <w:jc w:val="left"/>
            </w:pPr>
            <w:r>
              <w:rPr>
                <w:rFonts w:ascii="Arial" w:eastAsia="Arial" w:hAnsi="Arial" w:cs="Arial"/>
                <w:b/>
                <w:color w:val="0000A0"/>
                <w:sz w:val="18"/>
              </w:rPr>
              <w:t>4.645,30</w:t>
            </w:r>
          </w:p>
        </w:tc>
        <w:tc>
          <w:tcPr>
            <w:tcW w:w="610" w:type="dxa"/>
            <w:tcBorders>
              <w:top w:val="single" w:sz="11" w:space="0" w:color="000000"/>
              <w:left w:val="nil"/>
              <w:bottom w:val="single" w:sz="11" w:space="0" w:color="000000"/>
              <w:right w:val="nil"/>
            </w:tcBorders>
            <w:shd w:val="clear" w:color="auto" w:fill="FFFFFF"/>
          </w:tcPr>
          <w:p w14:paraId="41477535" w14:textId="77777777" w:rsidR="00616588" w:rsidRDefault="00000000">
            <w:pPr>
              <w:spacing w:after="0" w:line="259" w:lineRule="auto"/>
              <w:ind w:left="0" w:right="0" w:firstLine="0"/>
            </w:pPr>
            <w:r>
              <w:rPr>
                <w:rFonts w:ascii="Arial" w:eastAsia="Arial" w:hAnsi="Arial" w:cs="Arial"/>
                <w:b/>
                <w:color w:val="0000A0"/>
                <w:sz w:val="18"/>
              </w:rPr>
              <w:t>99,98%</w:t>
            </w:r>
          </w:p>
        </w:tc>
        <w:tc>
          <w:tcPr>
            <w:tcW w:w="105" w:type="dxa"/>
            <w:tcBorders>
              <w:top w:val="single" w:sz="11" w:space="0" w:color="000000"/>
              <w:left w:val="nil"/>
              <w:bottom w:val="single" w:sz="11" w:space="0" w:color="000000"/>
              <w:right w:val="single" w:sz="11" w:space="0" w:color="000000"/>
            </w:tcBorders>
          </w:tcPr>
          <w:p w14:paraId="6D6839CF" w14:textId="77777777" w:rsidR="00616588" w:rsidRDefault="00616588">
            <w:pPr>
              <w:spacing w:after="160" w:line="259" w:lineRule="auto"/>
              <w:ind w:left="0" w:right="0" w:firstLine="0"/>
              <w:jc w:val="left"/>
            </w:pPr>
          </w:p>
        </w:tc>
      </w:tr>
      <w:tr w:rsidR="00616588" w14:paraId="56CD594E" w14:textId="77777777">
        <w:trPr>
          <w:trHeight w:val="304"/>
        </w:trPr>
        <w:tc>
          <w:tcPr>
            <w:tcW w:w="146" w:type="dxa"/>
            <w:vMerge w:val="restart"/>
            <w:tcBorders>
              <w:top w:val="single" w:sz="11" w:space="0" w:color="000000"/>
              <w:left w:val="nil"/>
              <w:bottom w:val="nil"/>
              <w:right w:val="nil"/>
            </w:tcBorders>
          </w:tcPr>
          <w:p w14:paraId="5FB1168B" w14:textId="77777777" w:rsidR="00616588" w:rsidRDefault="00616588">
            <w:pPr>
              <w:spacing w:after="160" w:line="259" w:lineRule="auto"/>
              <w:ind w:left="0" w:right="0" w:firstLine="0"/>
              <w:jc w:val="left"/>
            </w:pPr>
          </w:p>
        </w:tc>
        <w:tc>
          <w:tcPr>
            <w:tcW w:w="6110" w:type="dxa"/>
            <w:tcBorders>
              <w:top w:val="single" w:sz="11" w:space="0" w:color="000000"/>
              <w:left w:val="nil"/>
              <w:bottom w:val="nil"/>
              <w:right w:val="nil"/>
            </w:tcBorders>
            <w:shd w:val="clear" w:color="auto" w:fill="FFFFFF"/>
          </w:tcPr>
          <w:p w14:paraId="27BAC656"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4357A40A" w14:textId="77777777" w:rsidR="00616588" w:rsidRDefault="00000000">
            <w:pPr>
              <w:spacing w:after="0" w:line="259" w:lineRule="auto"/>
              <w:ind w:left="0" w:right="0" w:firstLine="0"/>
              <w:jc w:val="left"/>
            </w:pPr>
            <w:r>
              <w:rPr>
                <w:rFonts w:ascii="Arial" w:eastAsia="Arial" w:hAnsi="Arial" w:cs="Arial"/>
                <w:b/>
                <w:sz w:val="18"/>
              </w:rPr>
              <w:t>4.646,00</w:t>
            </w:r>
          </w:p>
        </w:tc>
        <w:tc>
          <w:tcPr>
            <w:tcW w:w="1365" w:type="dxa"/>
            <w:tcBorders>
              <w:top w:val="single" w:sz="11" w:space="0" w:color="000000"/>
              <w:left w:val="nil"/>
              <w:bottom w:val="nil"/>
              <w:right w:val="nil"/>
            </w:tcBorders>
            <w:shd w:val="clear" w:color="auto" w:fill="FFFFFF"/>
          </w:tcPr>
          <w:p w14:paraId="143CE276" w14:textId="77777777" w:rsidR="00616588" w:rsidRDefault="00000000">
            <w:pPr>
              <w:spacing w:after="0" w:line="259" w:lineRule="auto"/>
              <w:ind w:left="0" w:right="0" w:firstLine="0"/>
              <w:jc w:val="left"/>
            </w:pPr>
            <w:r>
              <w:rPr>
                <w:rFonts w:ascii="Arial" w:eastAsia="Arial" w:hAnsi="Arial" w:cs="Arial"/>
                <w:b/>
                <w:sz w:val="18"/>
              </w:rPr>
              <w:t>4.646,00</w:t>
            </w:r>
          </w:p>
        </w:tc>
        <w:tc>
          <w:tcPr>
            <w:tcW w:w="885" w:type="dxa"/>
            <w:tcBorders>
              <w:top w:val="single" w:sz="11" w:space="0" w:color="000000"/>
              <w:left w:val="nil"/>
              <w:bottom w:val="nil"/>
              <w:right w:val="nil"/>
            </w:tcBorders>
            <w:shd w:val="clear" w:color="auto" w:fill="FFFFFF"/>
          </w:tcPr>
          <w:p w14:paraId="7EC87FA3" w14:textId="77777777" w:rsidR="00616588" w:rsidRDefault="00000000">
            <w:pPr>
              <w:spacing w:after="0" w:line="259" w:lineRule="auto"/>
              <w:ind w:left="0" w:right="0" w:firstLine="0"/>
              <w:jc w:val="left"/>
            </w:pPr>
            <w:r>
              <w:rPr>
                <w:rFonts w:ascii="Arial" w:eastAsia="Arial" w:hAnsi="Arial" w:cs="Arial"/>
                <w:b/>
                <w:sz w:val="18"/>
              </w:rPr>
              <w:t>4.645,30</w:t>
            </w:r>
          </w:p>
        </w:tc>
        <w:tc>
          <w:tcPr>
            <w:tcW w:w="715" w:type="dxa"/>
            <w:gridSpan w:val="2"/>
            <w:tcBorders>
              <w:top w:val="single" w:sz="11" w:space="0" w:color="000000"/>
              <w:left w:val="nil"/>
              <w:bottom w:val="nil"/>
              <w:right w:val="nil"/>
            </w:tcBorders>
            <w:shd w:val="clear" w:color="auto" w:fill="FFFFFF"/>
          </w:tcPr>
          <w:p w14:paraId="6CD587F3"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0C9A8A91" w14:textId="77777777">
        <w:trPr>
          <w:trHeight w:val="243"/>
        </w:trPr>
        <w:tc>
          <w:tcPr>
            <w:tcW w:w="0" w:type="auto"/>
            <w:vMerge/>
            <w:tcBorders>
              <w:top w:val="nil"/>
              <w:left w:val="nil"/>
              <w:bottom w:val="nil"/>
              <w:right w:val="nil"/>
            </w:tcBorders>
          </w:tcPr>
          <w:p w14:paraId="1EE7F20F" w14:textId="77777777" w:rsidR="00616588" w:rsidRDefault="00616588">
            <w:pPr>
              <w:spacing w:after="160" w:line="259" w:lineRule="auto"/>
              <w:ind w:left="0" w:right="0" w:firstLine="0"/>
              <w:jc w:val="left"/>
            </w:pPr>
          </w:p>
        </w:tc>
        <w:tc>
          <w:tcPr>
            <w:tcW w:w="6110" w:type="dxa"/>
            <w:tcBorders>
              <w:top w:val="nil"/>
              <w:left w:val="nil"/>
              <w:bottom w:val="nil"/>
              <w:right w:val="nil"/>
            </w:tcBorders>
          </w:tcPr>
          <w:p w14:paraId="433DF26E"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A8A3CA7" w14:textId="77777777" w:rsidR="00616588" w:rsidRDefault="00000000">
            <w:pPr>
              <w:spacing w:after="0" w:line="259" w:lineRule="auto"/>
              <w:ind w:left="0" w:right="0" w:firstLine="0"/>
              <w:jc w:val="left"/>
            </w:pPr>
            <w:r>
              <w:rPr>
                <w:rFonts w:ascii="Arial" w:eastAsia="Arial" w:hAnsi="Arial" w:cs="Arial"/>
                <w:b/>
                <w:sz w:val="18"/>
              </w:rPr>
              <w:t>4.646,00</w:t>
            </w:r>
          </w:p>
        </w:tc>
        <w:tc>
          <w:tcPr>
            <w:tcW w:w="1365" w:type="dxa"/>
            <w:tcBorders>
              <w:top w:val="nil"/>
              <w:left w:val="nil"/>
              <w:bottom w:val="nil"/>
              <w:right w:val="nil"/>
            </w:tcBorders>
          </w:tcPr>
          <w:p w14:paraId="6445B293" w14:textId="77777777" w:rsidR="00616588" w:rsidRDefault="00000000">
            <w:pPr>
              <w:spacing w:after="0" w:line="259" w:lineRule="auto"/>
              <w:ind w:left="0" w:right="0" w:firstLine="0"/>
              <w:jc w:val="left"/>
            </w:pPr>
            <w:r>
              <w:rPr>
                <w:rFonts w:ascii="Arial" w:eastAsia="Arial" w:hAnsi="Arial" w:cs="Arial"/>
                <w:b/>
                <w:sz w:val="18"/>
              </w:rPr>
              <w:t>4.646,00</w:t>
            </w:r>
          </w:p>
        </w:tc>
        <w:tc>
          <w:tcPr>
            <w:tcW w:w="885" w:type="dxa"/>
            <w:tcBorders>
              <w:top w:val="nil"/>
              <w:left w:val="nil"/>
              <w:bottom w:val="nil"/>
              <w:right w:val="nil"/>
            </w:tcBorders>
          </w:tcPr>
          <w:p w14:paraId="60E09E6C" w14:textId="77777777" w:rsidR="00616588" w:rsidRDefault="00000000">
            <w:pPr>
              <w:spacing w:after="0" w:line="259" w:lineRule="auto"/>
              <w:ind w:left="0" w:right="0" w:firstLine="0"/>
              <w:jc w:val="left"/>
            </w:pPr>
            <w:r>
              <w:rPr>
                <w:rFonts w:ascii="Arial" w:eastAsia="Arial" w:hAnsi="Arial" w:cs="Arial"/>
                <w:b/>
                <w:sz w:val="18"/>
              </w:rPr>
              <w:t>4.645,30</w:t>
            </w:r>
          </w:p>
        </w:tc>
        <w:tc>
          <w:tcPr>
            <w:tcW w:w="715" w:type="dxa"/>
            <w:gridSpan w:val="2"/>
            <w:tcBorders>
              <w:top w:val="nil"/>
              <w:left w:val="nil"/>
              <w:bottom w:val="nil"/>
              <w:right w:val="nil"/>
            </w:tcBorders>
          </w:tcPr>
          <w:p w14:paraId="242A7A17"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183272AA" w14:textId="77777777">
        <w:trPr>
          <w:trHeight w:val="354"/>
        </w:trPr>
        <w:tc>
          <w:tcPr>
            <w:tcW w:w="6256" w:type="dxa"/>
            <w:gridSpan w:val="2"/>
            <w:tcBorders>
              <w:top w:val="nil"/>
              <w:left w:val="nil"/>
              <w:bottom w:val="single" w:sz="11" w:space="0" w:color="000000"/>
              <w:right w:val="nil"/>
            </w:tcBorders>
          </w:tcPr>
          <w:p w14:paraId="1FC297B9" w14:textId="77777777" w:rsidR="00616588" w:rsidRDefault="00000000">
            <w:pPr>
              <w:spacing w:after="0" w:line="259" w:lineRule="auto"/>
              <w:ind w:left="491" w:right="0" w:firstLine="0"/>
              <w:jc w:val="left"/>
            </w:pPr>
            <w:r>
              <w:rPr>
                <w:rFonts w:ascii="Arial" w:eastAsia="Arial" w:hAnsi="Arial" w:cs="Arial"/>
                <w:i/>
                <w:sz w:val="18"/>
              </w:rPr>
              <w:t>3294 Članarine</w:t>
            </w:r>
          </w:p>
        </w:tc>
        <w:tc>
          <w:tcPr>
            <w:tcW w:w="1350" w:type="dxa"/>
            <w:tcBorders>
              <w:top w:val="nil"/>
              <w:left w:val="nil"/>
              <w:bottom w:val="single" w:sz="11" w:space="0" w:color="000000"/>
              <w:right w:val="nil"/>
            </w:tcBorders>
          </w:tcPr>
          <w:p w14:paraId="07434CC8"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3BE54D74" w14:textId="77777777" w:rsidR="00616588" w:rsidRDefault="00616588">
            <w:pPr>
              <w:spacing w:after="160" w:line="259" w:lineRule="auto"/>
              <w:ind w:left="0" w:right="0" w:firstLine="0"/>
              <w:jc w:val="left"/>
            </w:pPr>
          </w:p>
        </w:tc>
        <w:tc>
          <w:tcPr>
            <w:tcW w:w="885" w:type="dxa"/>
            <w:tcBorders>
              <w:top w:val="nil"/>
              <w:left w:val="nil"/>
              <w:bottom w:val="single" w:sz="11" w:space="0" w:color="000000"/>
              <w:right w:val="nil"/>
            </w:tcBorders>
          </w:tcPr>
          <w:p w14:paraId="66D928D7" w14:textId="77777777" w:rsidR="00616588" w:rsidRDefault="00000000">
            <w:pPr>
              <w:spacing w:after="0" w:line="259" w:lineRule="auto"/>
              <w:ind w:left="0" w:right="0" w:firstLine="0"/>
              <w:jc w:val="left"/>
            </w:pPr>
            <w:r>
              <w:rPr>
                <w:rFonts w:ascii="Arial" w:eastAsia="Arial" w:hAnsi="Arial" w:cs="Arial"/>
                <w:i/>
                <w:sz w:val="18"/>
              </w:rPr>
              <w:t>4.645,30</w:t>
            </w:r>
          </w:p>
        </w:tc>
        <w:tc>
          <w:tcPr>
            <w:tcW w:w="715" w:type="dxa"/>
            <w:gridSpan w:val="2"/>
            <w:tcBorders>
              <w:top w:val="nil"/>
              <w:left w:val="nil"/>
              <w:bottom w:val="single" w:sz="11" w:space="0" w:color="000000"/>
              <w:right w:val="nil"/>
            </w:tcBorders>
          </w:tcPr>
          <w:p w14:paraId="3400A7CF" w14:textId="77777777" w:rsidR="00616588" w:rsidRDefault="00616588">
            <w:pPr>
              <w:spacing w:after="160" w:line="259" w:lineRule="auto"/>
              <w:ind w:left="0" w:right="0" w:firstLine="0"/>
              <w:jc w:val="left"/>
            </w:pPr>
          </w:p>
        </w:tc>
      </w:tr>
      <w:tr w:rsidR="00616588" w14:paraId="1293D639" w14:textId="77777777">
        <w:trPr>
          <w:trHeight w:val="345"/>
        </w:trPr>
        <w:tc>
          <w:tcPr>
            <w:tcW w:w="6256" w:type="dxa"/>
            <w:gridSpan w:val="2"/>
            <w:tcBorders>
              <w:top w:val="single" w:sz="11" w:space="0" w:color="000000"/>
              <w:left w:val="single" w:sz="11" w:space="0" w:color="000000"/>
              <w:bottom w:val="single" w:sz="11" w:space="0" w:color="000000"/>
              <w:right w:val="nil"/>
            </w:tcBorders>
            <w:shd w:val="clear" w:color="auto" w:fill="FFFFFF"/>
          </w:tcPr>
          <w:p w14:paraId="62659BA7" w14:textId="77777777" w:rsidR="00616588" w:rsidRDefault="00000000">
            <w:pPr>
              <w:spacing w:after="0" w:line="259" w:lineRule="auto"/>
              <w:ind w:left="26" w:right="0" w:firstLine="0"/>
              <w:jc w:val="left"/>
            </w:pPr>
            <w:r>
              <w:rPr>
                <w:rFonts w:ascii="Arial" w:eastAsia="Arial" w:hAnsi="Arial" w:cs="Arial"/>
                <w:b/>
                <w:color w:val="0000A0"/>
                <w:sz w:val="18"/>
              </w:rPr>
              <w:t>A105404 Lokalna akcijska grupa (LAG) za EU programe</w:t>
            </w:r>
          </w:p>
        </w:tc>
        <w:tc>
          <w:tcPr>
            <w:tcW w:w="1350" w:type="dxa"/>
            <w:tcBorders>
              <w:top w:val="single" w:sz="11" w:space="0" w:color="000000"/>
              <w:left w:val="nil"/>
              <w:bottom w:val="single" w:sz="11" w:space="0" w:color="000000"/>
              <w:right w:val="nil"/>
            </w:tcBorders>
            <w:shd w:val="clear" w:color="auto" w:fill="FFFFFF"/>
          </w:tcPr>
          <w:p w14:paraId="6F1142D6" w14:textId="77777777" w:rsidR="00616588" w:rsidRDefault="00000000">
            <w:pPr>
              <w:spacing w:after="0" w:line="259" w:lineRule="auto"/>
              <w:ind w:left="0" w:right="0" w:firstLine="0"/>
              <w:jc w:val="left"/>
            </w:pPr>
            <w:r>
              <w:rPr>
                <w:rFonts w:ascii="Arial" w:eastAsia="Arial" w:hAnsi="Arial" w:cs="Arial"/>
                <w:b/>
                <w:color w:val="0000A0"/>
                <w:sz w:val="18"/>
              </w:rPr>
              <w:t>4.600,00</w:t>
            </w:r>
          </w:p>
        </w:tc>
        <w:tc>
          <w:tcPr>
            <w:tcW w:w="1365" w:type="dxa"/>
            <w:tcBorders>
              <w:top w:val="single" w:sz="11" w:space="0" w:color="000000"/>
              <w:left w:val="nil"/>
              <w:bottom w:val="single" w:sz="11" w:space="0" w:color="000000"/>
              <w:right w:val="nil"/>
            </w:tcBorders>
            <w:shd w:val="clear" w:color="auto" w:fill="FFFFFF"/>
          </w:tcPr>
          <w:p w14:paraId="043DFE89" w14:textId="77777777" w:rsidR="00616588" w:rsidRDefault="00000000">
            <w:pPr>
              <w:spacing w:after="0" w:line="259" w:lineRule="auto"/>
              <w:ind w:left="0" w:right="0" w:firstLine="0"/>
              <w:jc w:val="left"/>
            </w:pPr>
            <w:r>
              <w:rPr>
                <w:rFonts w:ascii="Arial" w:eastAsia="Arial" w:hAnsi="Arial" w:cs="Arial"/>
                <w:b/>
                <w:color w:val="0000A0"/>
                <w:sz w:val="18"/>
              </w:rPr>
              <w:t>4.600,00</w:t>
            </w:r>
          </w:p>
        </w:tc>
        <w:tc>
          <w:tcPr>
            <w:tcW w:w="885" w:type="dxa"/>
            <w:tcBorders>
              <w:top w:val="single" w:sz="11" w:space="0" w:color="000000"/>
              <w:left w:val="nil"/>
              <w:bottom w:val="single" w:sz="11" w:space="0" w:color="000000"/>
              <w:right w:val="nil"/>
            </w:tcBorders>
            <w:shd w:val="clear" w:color="auto" w:fill="FFFFFF"/>
          </w:tcPr>
          <w:p w14:paraId="595A8BBC" w14:textId="77777777" w:rsidR="00616588" w:rsidRDefault="00000000">
            <w:pPr>
              <w:spacing w:after="0" w:line="259" w:lineRule="auto"/>
              <w:ind w:left="0" w:right="0" w:firstLine="0"/>
              <w:jc w:val="left"/>
            </w:pPr>
            <w:r>
              <w:rPr>
                <w:rFonts w:ascii="Arial" w:eastAsia="Arial" w:hAnsi="Arial" w:cs="Arial"/>
                <w:b/>
                <w:color w:val="0000A0"/>
                <w:sz w:val="18"/>
              </w:rPr>
              <w:t>4.576,23</w:t>
            </w:r>
          </w:p>
        </w:tc>
        <w:tc>
          <w:tcPr>
            <w:tcW w:w="610" w:type="dxa"/>
            <w:tcBorders>
              <w:top w:val="single" w:sz="11" w:space="0" w:color="000000"/>
              <w:left w:val="nil"/>
              <w:bottom w:val="single" w:sz="11" w:space="0" w:color="000000"/>
              <w:right w:val="nil"/>
            </w:tcBorders>
            <w:shd w:val="clear" w:color="auto" w:fill="FFFFFF"/>
          </w:tcPr>
          <w:p w14:paraId="01AF8D75" w14:textId="77777777" w:rsidR="00616588" w:rsidRDefault="00000000">
            <w:pPr>
              <w:spacing w:after="0" w:line="259" w:lineRule="auto"/>
              <w:ind w:left="0" w:right="0" w:firstLine="0"/>
            </w:pPr>
            <w:r>
              <w:rPr>
                <w:rFonts w:ascii="Arial" w:eastAsia="Arial" w:hAnsi="Arial" w:cs="Arial"/>
                <w:b/>
                <w:color w:val="0000A0"/>
                <w:sz w:val="18"/>
              </w:rPr>
              <w:t>99,48%</w:t>
            </w:r>
          </w:p>
        </w:tc>
        <w:tc>
          <w:tcPr>
            <w:tcW w:w="105" w:type="dxa"/>
            <w:tcBorders>
              <w:top w:val="single" w:sz="11" w:space="0" w:color="000000"/>
              <w:left w:val="nil"/>
              <w:bottom w:val="single" w:sz="11" w:space="0" w:color="000000"/>
              <w:right w:val="single" w:sz="11" w:space="0" w:color="000000"/>
            </w:tcBorders>
          </w:tcPr>
          <w:p w14:paraId="46D27308" w14:textId="77777777" w:rsidR="00616588" w:rsidRDefault="00616588">
            <w:pPr>
              <w:spacing w:after="160" w:line="259" w:lineRule="auto"/>
              <w:ind w:left="0" w:right="0" w:firstLine="0"/>
              <w:jc w:val="left"/>
            </w:pPr>
          </w:p>
        </w:tc>
      </w:tr>
      <w:tr w:rsidR="00616588" w14:paraId="709FA1F6" w14:textId="77777777">
        <w:trPr>
          <w:trHeight w:val="304"/>
        </w:trPr>
        <w:tc>
          <w:tcPr>
            <w:tcW w:w="146" w:type="dxa"/>
            <w:tcBorders>
              <w:top w:val="single" w:sz="11" w:space="0" w:color="000000"/>
              <w:left w:val="nil"/>
              <w:bottom w:val="nil"/>
              <w:right w:val="nil"/>
            </w:tcBorders>
          </w:tcPr>
          <w:p w14:paraId="4C8E0ACB" w14:textId="77777777" w:rsidR="00616588" w:rsidRDefault="00616588">
            <w:pPr>
              <w:spacing w:after="160" w:line="259" w:lineRule="auto"/>
              <w:ind w:left="0" w:right="0" w:firstLine="0"/>
              <w:jc w:val="left"/>
            </w:pPr>
          </w:p>
        </w:tc>
        <w:tc>
          <w:tcPr>
            <w:tcW w:w="6110" w:type="dxa"/>
            <w:tcBorders>
              <w:top w:val="single" w:sz="11" w:space="0" w:color="000000"/>
              <w:left w:val="nil"/>
              <w:bottom w:val="nil"/>
              <w:right w:val="nil"/>
            </w:tcBorders>
            <w:shd w:val="clear" w:color="auto" w:fill="FFFFFF"/>
          </w:tcPr>
          <w:p w14:paraId="0040EF88"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5631E974" w14:textId="77777777" w:rsidR="00616588" w:rsidRDefault="00000000">
            <w:pPr>
              <w:spacing w:after="0" w:line="259" w:lineRule="auto"/>
              <w:ind w:left="0" w:right="0" w:firstLine="0"/>
              <w:jc w:val="left"/>
            </w:pPr>
            <w:r>
              <w:rPr>
                <w:rFonts w:ascii="Arial" w:eastAsia="Arial" w:hAnsi="Arial" w:cs="Arial"/>
                <w:b/>
                <w:sz w:val="18"/>
              </w:rPr>
              <w:t>4.600,00</w:t>
            </w:r>
          </w:p>
        </w:tc>
        <w:tc>
          <w:tcPr>
            <w:tcW w:w="1365" w:type="dxa"/>
            <w:tcBorders>
              <w:top w:val="single" w:sz="11" w:space="0" w:color="000000"/>
              <w:left w:val="nil"/>
              <w:bottom w:val="nil"/>
              <w:right w:val="nil"/>
            </w:tcBorders>
            <w:shd w:val="clear" w:color="auto" w:fill="FFFFFF"/>
          </w:tcPr>
          <w:p w14:paraId="53D5F80F" w14:textId="77777777" w:rsidR="00616588" w:rsidRDefault="00000000">
            <w:pPr>
              <w:spacing w:after="0" w:line="259" w:lineRule="auto"/>
              <w:ind w:left="0" w:right="0" w:firstLine="0"/>
              <w:jc w:val="left"/>
            </w:pPr>
            <w:r>
              <w:rPr>
                <w:rFonts w:ascii="Arial" w:eastAsia="Arial" w:hAnsi="Arial" w:cs="Arial"/>
                <w:b/>
                <w:sz w:val="18"/>
              </w:rPr>
              <w:t>4.600,00</w:t>
            </w:r>
          </w:p>
        </w:tc>
        <w:tc>
          <w:tcPr>
            <w:tcW w:w="885" w:type="dxa"/>
            <w:tcBorders>
              <w:top w:val="single" w:sz="11" w:space="0" w:color="000000"/>
              <w:left w:val="nil"/>
              <w:bottom w:val="nil"/>
              <w:right w:val="nil"/>
            </w:tcBorders>
            <w:shd w:val="clear" w:color="auto" w:fill="FFFFFF"/>
          </w:tcPr>
          <w:p w14:paraId="529A3569" w14:textId="77777777" w:rsidR="00616588" w:rsidRDefault="00000000">
            <w:pPr>
              <w:spacing w:after="0" w:line="259" w:lineRule="auto"/>
              <w:ind w:left="0" w:right="0" w:firstLine="0"/>
              <w:jc w:val="left"/>
            </w:pPr>
            <w:r>
              <w:rPr>
                <w:rFonts w:ascii="Arial" w:eastAsia="Arial" w:hAnsi="Arial" w:cs="Arial"/>
                <w:b/>
                <w:sz w:val="18"/>
              </w:rPr>
              <w:t>4.576,23</w:t>
            </w:r>
          </w:p>
        </w:tc>
        <w:tc>
          <w:tcPr>
            <w:tcW w:w="715" w:type="dxa"/>
            <w:gridSpan w:val="2"/>
            <w:tcBorders>
              <w:top w:val="single" w:sz="11" w:space="0" w:color="000000"/>
              <w:left w:val="nil"/>
              <w:bottom w:val="nil"/>
              <w:right w:val="nil"/>
            </w:tcBorders>
            <w:shd w:val="clear" w:color="auto" w:fill="FFFFFF"/>
          </w:tcPr>
          <w:p w14:paraId="00FFCE72" w14:textId="77777777" w:rsidR="00616588" w:rsidRDefault="00000000">
            <w:pPr>
              <w:spacing w:after="0" w:line="259" w:lineRule="auto"/>
              <w:ind w:left="0" w:right="0" w:firstLine="0"/>
              <w:jc w:val="left"/>
            </w:pPr>
            <w:r>
              <w:rPr>
                <w:rFonts w:ascii="Arial" w:eastAsia="Arial" w:hAnsi="Arial" w:cs="Arial"/>
                <w:b/>
                <w:sz w:val="18"/>
              </w:rPr>
              <w:t>99,48%</w:t>
            </w:r>
          </w:p>
        </w:tc>
      </w:tr>
    </w:tbl>
    <w:p w14:paraId="37153D33" w14:textId="77777777" w:rsidR="00616588" w:rsidRDefault="00000000">
      <w:pPr>
        <w:tabs>
          <w:tab w:val="center" w:pos="1534"/>
          <w:tab w:val="center" w:pos="6850"/>
          <w:tab w:val="center" w:pos="8200"/>
          <w:tab w:val="center" w:pos="9565"/>
          <w:tab w:val="right" w:pos="10710"/>
        </w:tabs>
        <w:spacing w:after="63" w:line="265" w:lineRule="auto"/>
        <w:ind w:left="0" w:right="-15" w:firstLine="0"/>
        <w:jc w:val="left"/>
      </w:pPr>
      <w:r>
        <w:rPr>
          <w:rFonts w:ascii="Calibri" w:eastAsia="Calibri" w:hAnsi="Calibri" w:cs="Calibri"/>
          <w:sz w:val="22"/>
        </w:rPr>
        <w:tab/>
      </w:r>
      <w:r>
        <w:rPr>
          <w:rFonts w:ascii="Arial" w:eastAsia="Arial" w:hAnsi="Arial" w:cs="Arial"/>
          <w:b/>
          <w:sz w:val="18"/>
        </w:rPr>
        <w:t>32 Materijalni rashodi</w:t>
      </w:r>
      <w:r>
        <w:rPr>
          <w:rFonts w:ascii="Arial" w:eastAsia="Arial" w:hAnsi="Arial" w:cs="Arial"/>
          <w:b/>
          <w:sz w:val="18"/>
        </w:rPr>
        <w:tab/>
        <w:t>4.600,00</w:t>
      </w:r>
      <w:r>
        <w:rPr>
          <w:rFonts w:ascii="Arial" w:eastAsia="Arial" w:hAnsi="Arial" w:cs="Arial"/>
          <w:b/>
          <w:sz w:val="18"/>
        </w:rPr>
        <w:tab/>
        <w:t>4.600,00</w:t>
      </w:r>
      <w:r>
        <w:rPr>
          <w:rFonts w:ascii="Arial" w:eastAsia="Arial" w:hAnsi="Arial" w:cs="Arial"/>
          <w:b/>
          <w:sz w:val="18"/>
        </w:rPr>
        <w:tab/>
        <w:t>4.576,23</w:t>
      </w:r>
      <w:r>
        <w:rPr>
          <w:rFonts w:ascii="Arial" w:eastAsia="Arial" w:hAnsi="Arial" w:cs="Arial"/>
          <w:b/>
          <w:sz w:val="18"/>
        </w:rPr>
        <w:tab/>
        <w:t>99,48%</w:t>
      </w:r>
    </w:p>
    <w:p w14:paraId="44D9A305" w14:textId="77777777" w:rsidR="00616588" w:rsidRDefault="00000000">
      <w:pPr>
        <w:tabs>
          <w:tab w:val="center" w:pos="1345"/>
          <w:tab w:val="center" w:pos="9565"/>
        </w:tabs>
        <w:spacing w:after="0" w:line="259" w:lineRule="auto"/>
        <w:ind w:left="0" w:right="0" w:firstLine="0"/>
        <w:jc w:val="left"/>
      </w:pPr>
      <w:r>
        <w:rPr>
          <w:rFonts w:ascii="Calibri" w:eastAsia="Calibri" w:hAnsi="Calibri" w:cs="Calibri"/>
          <w:sz w:val="22"/>
        </w:rPr>
        <w:tab/>
      </w:r>
      <w:r>
        <w:rPr>
          <w:rFonts w:ascii="Arial" w:eastAsia="Arial" w:hAnsi="Arial" w:cs="Arial"/>
          <w:i/>
          <w:sz w:val="18"/>
        </w:rPr>
        <w:t>3294 Članarine</w:t>
      </w:r>
      <w:r>
        <w:rPr>
          <w:rFonts w:ascii="Arial" w:eastAsia="Arial" w:hAnsi="Arial" w:cs="Arial"/>
          <w:i/>
          <w:sz w:val="18"/>
        </w:rPr>
        <w:tab/>
        <w:t>4.576,23</w:t>
      </w:r>
    </w:p>
    <w:p w14:paraId="6C4FDA52" w14:textId="77777777" w:rsidR="00616588" w:rsidRDefault="00616588">
      <w:pPr>
        <w:sectPr w:rsidR="00616588">
          <w:headerReference w:type="even" r:id="rId56"/>
          <w:headerReference w:type="default" r:id="rId57"/>
          <w:footerReference w:type="even" r:id="rId58"/>
          <w:footerReference w:type="default" r:id="rId59"/>
          <w:headerReference w:type="first" r:id="rId60"/>
          <w:footerReference w:type="first" r:id="rId61"/>
          <w:pgSz w:w="11900" w:h="16840"/>
          <w:pgMar w:top="1185" w:right="560" w:bottom="1354" w:left="630" w:header="570" w:footer="112" w:gutter="0"/>
          <w:cols w:space="720"/>
          <w:titlePg/>
        </w:sectPr>
      </w:pPr>
    </w:p>
    <w:tbl>
      <w:tblPr>
        <w:tblStyle w:val="TableGrid"/>
        <w:tblpPr w:vertAnchor="text" w:tblpX="244"/>
        <w:tblOverlap w:val="never"/>
        <w:tblW w:w="10571" w:type="dxa"/>
        <w:tblInd w:w="0" w:type="dxa"/>
        <w:tblCellMar>
          <w:top w:w="0" w:type="dxa"/>
          <w:left w:w="0" w:type="dxa"/>
          <w:bottom w:w="30" w:type="dxa"/>
          <w:right w:w="0" w:type="dxa"/>
        </w:tblCellMar>
        <w:tblLook w:val="04A0" w:firstRow="1" w:lastRow="0" w:firstColumn="1" w:lastColumn="0" w:noHBand="0" w:noVBand="1"/>
      </w:tblPr>
      <w:tblGrid>
        <w:gridCol w:w="146"/>
        <w:gridCol w:w="5909"/>
        <w:gridCol w:w="1350"/>
        <w:gridCol w:w="1365"/>
        <w:gridCol w:w="1085"/>
        <w:gridCol w:w="611"/>
        <w:gridCol w:w="105"/>
      </w:tblGrid>
      <w:tr w:rsidR="00616588" w14:paraId="6C8493F2" w14:textId="77777777">
        <w:trPr>
          <w:trHeight w:val="243"/>
        </w:trPr>
        <w:tc>
          <w:tcPr>
            <w:tcW w:w="6056" w:type="dxa"/>
            <w:gridSpan w:val="2"/>
            <w:tcBorders>
              <w:top w:val="nil"/>
              <w:left w:val="nil"/>
              <w:bottom w:val="nil"/>
              <w:right w:val="nil"/>
            </w:tcBorders>
          </w:tcPr>
          <w:p w14:paraId="4E775E05" w14:textId="77777777" w:rsidR="00616588" w:rsidRDefault="00000000">
            <w:pPr>
              <w:spacing w:after="0" w:line="259" w:lineRule="auto"/>
              <w:ind w:left="26" w:right="0" w:firstLine="0"/>
              <w:jc w:val="left"/>
            </w:pPr>
            <w:r>
              <w:rPr>
                <w:rFonts w:ascii="Arial" w:eastAsia="Arial" w:hAnsi="Arial" w:cs="Arial"/>
                <w:b/>
                <w:color w:val="0000A0"/>
                <w:sz w:val="18"/>
              </w:rPr>
              <w:lastRenderedPageBreak/>
              <w:t>K105412 Hrvatski centar koralja na Zlarinu</w:t>
            </w:r>
          </w:p>
        </w:tc>
        <w:tc>
          <w:tcPr>
            <w:tcW w:w="1350" w:type="dxa"/>
            <w:tcBorders>
              <w:top w:val="nil"/>
              <w:left w:val="nil"/>
              <w:bottom w:val="nil"/>
              <w:right w:val="nil"/>
            </w:tcBorders>
          </w:tcPr>
          <w:p w14:paraId="545EC4C0" w14:textId="77777777" w:rsidR="00616588" w:rsidRDefault="00000000">
            <w:pPr>
              <w:spacing w:after="0" w:line="259" w:lineRule="auto"/>
              <w:ind w:left="100" w:right="0" w:firstLine="0"/>
              <w:jc w:val="left"/>
            </w:pPr>
            <w:r>
              <w:rPr>
                <w:rFonts w:ascii="Arial" w:eastAsia="Arial" w:hAnsi="Arial" w:cs="Arial"/>
                <w:b/>
                <w:color w:val="0000A0"/>
                <w:sz w:val="18"/>
              </w:rPr>
              <w:t>18.139,00</w:t>
            </w:r>
          </w:p>
        </w:tc>
        <w:tc>
          <w:tcPr>
            <w:tcW w:w="1365" w:type="dxa"/>
            <w:tcBorders>
              <w:top w:val="nil"/>
              <w:left w:val="nil"/>
              <w:bottom w:val="nil"/>
              <w:right w:val="nil"/>
            </w:tcBorders>
          </w:tcPr>
          <w:p w14:paraId="52AED8E8" w14:textId="77777777" w:rsidR="00616588" w:rsidRDefault="00000000">
            <w:pPr>
              <w:spacing w:after="0" w:line="259" w:lineRule="auto"/>
              <w:ind w:left="100" w:right="0" w:firstLine="0"/>
              <w:jc w:val="left"/>
            </w:pPr>
            <w:r>
              <w:rPr>
                <w:rFonts w:ascii="Arial" w:eastAsia="Arial" w:hAnsi="Arial" w:cs="Arial"/>
                <w:b/>
                <w:color w:val="0000A0"/>
                <w:sz w:val="18"/>
              </w:rPr>
              <w:t>18.139,00</w:t>
            </w:r>
          </w:p>
        </w:tc>
        <w:tc>
          <w:tcPr>
            <w:tcW w:w="1085" w:type="dxa"/>
            <w:tcBorders>
              <w:top w:val="nil"/>
              <w:left w:val="nil"/>
              <w:bottom w:val="nil"/>
              <w:right w:val="nil"/>
            </w:tcBorders>
          </w:tcPr>
          <w:p w14:paraId="18C43059" w14:textId="77777777" w:rsidR="00616588" w:rsidRDefault="00000000">
            <w:pPr>
              <w:spacing w:after="0" w:line="259" w:lineRule="auto"/>
              <w:ind w:left="100" w:right="0" w:firstLine="0"/>
              <w:jc w:val="left"/>
            </w:pPr>
            <w:r>
              <w:rPr>
                <w:rFonts w:ascii="Arial" w:eastAsia="Arial" w:hAnsi="Arial" w:cs="Arial"/>
                <w:b/>
                <w:color w:val="0000A0"/>
                <w:sz w:val="18"/>
              </w:rPr>
              <w:t>18.135,45</w:t>
            </w:r>
          </w:p>
        </w:tc>
        <w:tc>
          <w:tcPr>
            <w:tcW w:w="715" w:type="dxa"/>
            <w:gridSpan w:val="2"/>
            <w:tcBorders>
              <w:top w:val="nil"/>
              <w:left w:val="nil"/>
              <w:bottom w:val="nil"/>
              <w:right w:val="nil"/>
            </w:tcBorders>
          </w:tcPr>
          <w:p w14:paraId="397F87AC" w14:textId="77777777" w:rsidR="00616588" w:rsidRDefault="00000000">
            <w:pPr>
              <w:spacing w:after="0" w:line="259" w:lineRule="auto"/>
              <w:ind w:left="0" w:right="0" w:firstLine="0"/>
              <w:jc w:val="left"/>
            </w:pPr>
            <w:r>
              <w:rPr>
                <w:rFonts w:ascii="Arial" w:eastAsia="Arial" w:hAnsi="Arial" w:cs="Arial"/>
                <w:b/>
                <w:color w:val="0000A0"/>
                <w:sz w:val="18"/>
              </w:rPr>
              <w:t>99,98%</w:t>
            </w:r>
          </w:p>
        </w:tc>
      </w:tr>
      <w:tr w:rsidR="00616588" w14:paraId="4211B1E6" w14:textId="77777777">
        <w:trPr>
          <w:trHeight w:val="278"/>
        </w:trPr>
        <w:tc>
          <w:tcPr>
            <w:tcW w:w="6056" w:type="dxa"/>
            <w:gridSpan w:val="2"/>
            <w:tcBorders>
              <w:top w:val="nil"/>
              <w:left w:val="nil"/>
              <w:bottom w:val="nil"/>
              <w:right w:val="nil"/>
            </w:tcBorders>
          </w:tcPr>
          <w:p w14:paraId="352C892D" w14:textId="77777777" w:rsidR="00616588" w:rsidRDefault="00000000">
            <w:pPr>
              <w:spacing w:after="0" w:line="259" w:lineRule="auto"/>
              <w:ind w:left="206"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08974A4F" w14:textId="77777777" w:rsidR="00616588" w:rsidRDefault="00000000">
            <w:pPr>
              <w:spacing w:after="0" w:line="259" w:lineRule="auto"/>
              <w:ind w:left="100" w:right="0" w:firstLine="0"/>
              <w:jc w:val="left"/>
            </w:pPr>
            <w:r>
              <w:rPr>
                <w:rFonts w:ascii="Arial" w:eastAsia="Arial" w:hAnsi="Arial" w:cs="Arial"/>
                <w:b/>
                <w:sz w:val="18"/>
              </w:rPr>
              <w:t>12.290,00</w:t>
            </w:r>
          </w:p>
        </w:tc>
        <w:tc>
          <w:tcPr>
            <w:tcW w:w="1365" w:type="dxa"/>
            <w:tcBorders>
              <w:top w:val="nil"/>
              <w:left w:val="nil"/>
              <w:bottom w:val="nil"/>
              <w:right w:val="nil"/>
            </w:tcBorders>
          </w:tcPr>
          <w:p w14:paraId="2F0A6CB3" w14:textId="77777777" w:rsidR="00616588" w:rsidRDefault="00000000">
            <w:pPr>
              <w:spacing w:after="0" w:line="259" w:lineRule="auto"/>
              <w:ind w:left="100" w:right="0" w:firstLine="0"/>
              <w:jc w:val="left"/>
            </w:pPr>
            <w:r>
              <w:rPr>
                <w:rFonts w:ascii="Arial" w:eastAsia="Arial" w:hAnsi="Arial" w:cs="Arial"/>
                <w:b/>
                <w:sz w:val="18"/>
              </w:rPr>
              <w:t>12.290,00</w:t>
            </w:r>
          </w:p>
        </w:tc>
        <w:tc>
          <w:tcPr>
            <w:tcW w:w="1085" w:type="dxa"/>
            <w:tcBorders>
              <w:top w:val="nil"/>
              <w:left w:val="nil"/>
              <w:bottom w:val="nil"/>
              <w:right w:val="nil"/>
            </w:tcBorders>
          </w:tcPr>
          <w:p w14:paraId="3DF8EB1D" w14:textId="77777777" w:rsidR="00616588" w:rsidRDefault="00000000">
            <w:pPr>
              <w:spacing w:after="0" w:line="259" w:lineRule="auto"/>
              <w:ind w:left="100" w:right="0" w:firstLine="0"/>
              <w:jc w:val="left"/>
            </w:pPr>
            <w:r>
              <w:rPr>
                <w:rFonts w:ascii="Arial" w:eastAsia="Arial" w:hAnsi="Arial" w:cs="Arial"/>
                <w:b/>
                <w:sz w:val="18"/>
              </w:rPr>
              <w:t>12.287,35</w:t>
            </w:r>
          </w:p>
        </w:tc>
        <w:tc>
          <w:tcPr>
            <w:tcW w:w="715" w:type="dxa"/>
            <w:gridSpan w:val="2"/>
            <w:tcBorders>
              <w:top w:val="nil"/>
              <w:left w:val="nil"/>
              <w:bottom w:val="nil"/>
              <w:right w:val="nil"/>
            </w:tcBorders>
          </w:tcPr>
          <w:p w14:paraId="11609A72"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1E2175FB" w14:textId="77777777">
        <w:trPr>
          <w:trHeight w:val="278"/>
        </w:trPr>
        <w:tc>
          <w:tcPr>
            <w:tcW w:w="6056" w:type="dxa"/>
            <w:gridSpan w:val="2"/>
            <w:tcBorders>
              <w:top w:val="nil"/>
              <w:left w:val="nil"/>
              <w:bottom w:val="nil"/>
              <w:right w:val="nil"/>
            </w:tcBorders>
          </w:tcPr>
          <w:p w14:paraId="3BE29E05"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FD4FB02" w14:textId="77777777" w:rsidR="00616588" w:rsidRDefault="00000000">
            <w:pPr>
              <w:spacing w:after="0" w:line="259" w:lineRule="auto"/>
              <w:ind w:left="200" w:right="0" w:firstLine="0"/>
              <w:jc w:val="left"/>
            </w:pPr>
            <w:r>
              <w:rPr>
                <w:rFonts w:ascii="Arial" w:eastAsia="Arial" w:hAnsi="Arial" w:cs="Arial"/>
                <w:b/>
                <w:sz w:val="18"/>
              </w:rPr>
              <w:t>4.176,00</w:t>
            </w:r>
          </w:p>
        </w:tc>
        <w:tc>
          <w:tcPr>
            <w:tcW w:w="1365" w:type="dxa"/>
            <w:tcBorders>
              <w:top w:val="nil"/>
              <w:left w:val="nil"/>
              <w:bottom w:val="nil"/>
              <w:right w:val="nil"/>
            </w:tcBorders>
          </w:tcPr>
          <w:p w14:paraId="28AE69B9" w14:textId="77777777" w:rsidR="00616588" w:rsidRDefault="00000000">
            <w:pPr>
              <w:spacing w:after="0" w:line="259" w:lineRule="auto"/>
              <w:ind w:left="200" w:right="0" w:firstLine="0"/>
              <w:jc w:val="left"/>
            </w:pPr>
            <w:r>
              <w:rPr>
                <w:rFonts w:ascii="Arial" w:eastAsia="Arial" w:hAnsi="Arial" w:cs="Arial"/>
                <w:b/>
                <w:sz w:val="18"/>
              </w:rPr>
              <w:t>4.176,00</w:t>
            </w:r>
          </w:p>
        </w:tc>
        <w:tc>
          <w:tcPr>
            <w:tcW w:w="1085" w:type="dxa"/>
            <w:tcBorders>
              <w:top w:val="nil"/>
              <w:left w:val="nil"/>
              <w:bottom w:val="nil"/>
              <w:right w:val="nil"/>
            </w:tcBorders>
          </w:tcPr>
          <w:p w14:paraId="461AAA8F" w14:textId="77777777" w:rsidR="00616588" w:rsidRDefault="00000000">
            <w:pPr>
              <w:spacing w:after="0" w:line="259" w:lineRule="auto"/>
              <w:ind w:left="15" w:right="0" w:firstLine="0"/>
              <w:jc w:val="center"/>
            </w:pPr>
            <w:r>
              <w:rPr>
                <w:rFonts w:ascii="Arial" w:eastAsia="Arial" w:hAnsi="Arial" w:cs="Arial"/>
                <w:b/>
                <w:sz w:val="18"/>
              </w:rPr>
              <w:t>4.174,61</w:t>
            </w:r>
          </w:p>
        </w:tc>
        <w:tc>
          <w:tcPr>
            <w:tcW w:w="715" w:type="dxa"/>
            <w:gridSpan w:val="2"/>
            <w:tcBorders>
              <w:top w:val="nil"/>
              <w:left w:val="nil"/>
              <w:bottom w:val="nil"/>
              <w:right w:val="nil"/>
            </w:tcBorders>
          </w:tcPr>
          <w:p w14:paraId="080E0D50" w14:textId="77777777" w:rsidR="00616588" w:rsidRDefault="00000000">
            <w:pPr>
              <w:spacing w:after="0" w:line="259" w:lineRule="auto"/>
              <w:ind w:left="0" w:right="0" w:firstLine="0"/>
              <w:jc w:val="left"/>
            </w:pPr>
            <w:r>
              <w:rPr>
                <w:rFonts w:ascii="Arial" w:eastAsia="Arial" w:hAnsi="Arial" w:cs="Arial"/>
                <w:b/>
                <w:sz w:val="18"/>
              </w:rPr>
              <w:t>99,97%</w:t>
            </w:r>
          </w:p>
        </w:tc>
      </w:tr>
      <w:tr w:rsidR="00616588" w14:paraId="5EFD105C" w14:textId="77777777">
        <w:trPr>
          <w:trHeight w:val="285"/>
        </w:trPr>
        <w:tc>
          <w:tcPr>
            <w:tcW w:w="6056" w:type="dxa"/>
            <w:gridSpan w:val="2"/>
            <w:tcBorders>
              <w:top w:val="nil"/>
              <w:left w:val="nil"/>
              <w:bottom w:val="nil"/>
              <w:right w:val="nil"/>
            </w:tcBorders>
          </w:tcPr>
          <w:p w14:paraId="04B7CF57" w14:textId="77777777" w:rsidR="00616588" w:rsidRDefault="00000000">
            <w:pPr>
              <w:spacing w:after="0" w:line="259" w:lineRule="auto"/>
              <w:ind w:left="491"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1A99F61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F821CF5"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D9DA59D" w14:textId="77777777" w:rsidR="00616588" w:rsidRDefault="00000000">
            <w:pPr>
              <w:spacing w:after="0" w:line="259" w:lineRule="auto"/>
              <w:ind w:left="15" w:right="0" w:firstLine="0"/>
              <w:jc w:val="center"/>
            </w:pPr>
            <w:r>
              <w:rPr>
                <w:rFonts w:ascii="Arial" w:eastAsia="Arial" w:hAnsi="Arial" w:cs="Arial"/>
                <w:i/>
                <w:sz w:val="18"/>
              </w:rPr>
              <w:t>2.225,25</w:t>
            </w:r>
          </w:p>
        </w:tc>
        <w:tc>
          <w:tcPr>
            <w:tcW w:w="715" w:type="dxa"/>
            <w:gridSpan w:val="2"/>
            <w:tcBorders>
              <w:top w:val="nil"/>
              <w:left w:val="nil"/>
              <w:bottom w:val="nil"/>
              <w:right w:val="nil"/>
            </w:tcBorders>
          </w:tcPr>
          <w:p w14:paraId="03E7643C" w14:textId="77777777" w:rsidR="00616588" w:rsidRDefault="00616588">
            <w:pPr>
              <w:spacing w:after="160" w:line="259" w:lineRule="auto"/>
              <w:ind w:left="0" w:right="0" w:firstLine="0"/>
              <w:jc w:val="left"/>
            </w:pPr>
          </w:p>
        </w:tc>
      </w:tr>
      <w:tr w:rsidR="00616588" w14:paraId="342E82F1" w14:textId="77777777">
        <w:trPr>
          <w:trHeight w:val="285"/>
        </w:trPr>
        <w:tc>
          <w:tcPr>
            <w:tcW w:w="6056" w:type="dxa"/>
            <w:gridSpan w:val="2"/>
            <w:tcBorders>
              <w:top w:val="nil"/>
              <w:left w:val="nil"/>
              <w:bottom w:val="nil"/>
              <w:right w:val="nil"/>
            </w:tcBorders>
          </w:tcPr>
          <w:p w14:paraId="2D698CF6"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455196A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60D63FA"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AC14976" w14:textId="77777777" w:rsidR="00616588" w:rsidRDefault="00000000">
            <w:pPr>
              <w:spacing w:after="0" w:line="259" w:lineRule="auto"/>
              <w:ind w:left="15" w:right="0" w:firstLine="0"/>
              <w:jc w:val="center"/>
            </w:pPr>
            <w:r>
              <w:rPr>
                <w:rFonts w:ascii="Arial" w:eastAsia="Arial" w:hAnsi="Arial" w:cs="Arial"/>
                <w:i/>
                <w:sz w:val="18"/>
              </w:rPr>
              <w:t>1.949,36</w:t>
            </w:r>
          </w:p>
        </w:tc>
        <w:tc>
          <w:tcPr>
            <w:tcW w:w="715" w:type="dxa"/>
            <w:gridSpan w:val="2"/>
            <w:tcBorders>
              <w:top w:val="nil"/>
              <w:left w:val="nil"/>
              <w:bottom w:val="nil"/>
              <w:right w:val="nil"/>
            </w:tcBorders>
          </w:tcPr>
          <w:p w14:paraId="542BECF6" w14:textId="77777777" w:rsidR="00616588" w:rsidRDefault="00616588">
            <w:pPr>
              <w:spacing w:after="160" w:line="259" w:lineRule="auto"/>
              <w:ind w:left="0" w:right="0" w:firstLine="0"/>
              <w:jc w:val="left"/>
            </w:pPr>
          </w:p>
        </w:tc>
      </w:tr>
      <w:tr w:rsidR="00616588" w14:paraId="12D24910" w14:textId="77777777">
        <w:trPr>
          <w:trHeight w:val="285"/>
        </w:trPr>
        <w:tc>
          <w:tcPr>
            <w:tcW w:w="6056" w:type="dxa"/>
            <w:gridSpan w:val="2"/>
            <w:tcBorders>
              <w:top w:val="nil"/>
              <w:left w:val="nil"/>
              <w:bottom w:val="nil"/>
              <w:right w:val="nil"/>
            </w:tcBorders>
          </w:tcPr>
          <w:p w14:paraId="77622EC4"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0CA8FF88" w14:textId="77777777" w:rsidR="00616588" w:rsidRDefault="00000000">
            <w:pPr>
              <w:spacing w:after="0" w:line="259" w:lineRule="auto"/>
              <w:ind w:left="200" w:right="0" w:firstLine="0"/>
              <w:jc w:val="left"/>
            </w:pPr>
            <w:r>
              <w:rPr>
                <w:rFonts w:ascii="Arial" w:eastAsia="Arial" w:hAnsi="Arial" w:cs="Arial"/>
                <w:b/>
                <w:sz w:val="18"/>
              </w:rPr>
              <w:t>8.114,00</w:t>
            </w:r>
          </w:p>
        </w:tc>
        <w:tc>
          <w:tcPr>
            <w:tcW w:w="1365" w:type="dxa"/>
            <w:tcBorders>
              <w:top w:val="nil"/>
              <w:left w:val="nil"/>
              <w:bottom w:val="nil"/>
              <w:right w:val="nil"/>
            </w:tcBorders>
          </w:tcPr>
          <w:p w14:paraId="4A5FAE4A" w14:textId="77777777" w:rsidR="00616588" w:rsidRDefault="00000000">
            <w:pPr>
              <w:spacing w:after="0" w:line="259" w:lineRule="auto"/>
              <w:ind w:left="200" w:right="0" w:firstLine="0"/>
              <w:jc w:val="left"/>
            </w:pPr>
            <w:r>
              <w:rPr>
                <w:rFonts w:ascii="Arial" w:eastAsia="Arial" w:hAnsi="Arial" w:cs="Arial"/>
                <w:b/>
                <w:sz w:val="18"/>
              </w:rPr>
              <w:t>8.114,00</w:t>
            </w:r>
          </w:p>
        </w:tc>
        <w:tc>
          <w:tcPr>
            <w:tcW w:w="1085" w:type="dxa"/>
            <w:tcBorders>
              <w:top w:val="nil"/>
              <w:left w:val="nil"/>
              <w:bottom w:val="nil"/>
              <w:right w:val="nil"/>
            </w:tcBorders>
          </w:tcPr>
          <w:p w14:paraId="53AE3B54" w14:textId="77777777" w:rsidR="00616588" w:rsidRDefault="00000000">
            <w:pPr>
              <w:spacing w:after="0" w:line="259" w:lineRule="auto"/>
              <w:ind w:left="15" w:right="0" w:firstLine="0"/>
              <w:jc w:val="center"/>
            </w:pPr>
            <w:r>
              <w:rPr>
                <w:rFonts w:ascii="Arial" w:eastAsia="Arial" w:hAnsi="Arial" w:cs="Arial"/>
                <w:b/>
                <w:sz w:val="18"/>
              </w:rPr>
              <w:t>8.112,74</w:t>
            </w:r>
          </w:p>
        </w:tc>
        <w:tc>
          <w:tcPr>
            <w:tcW w:w="715" w:type="dxa"/>
            <w:gridSpan w:val="2"/>
            <w:tcBorders>
              <w:top w:val="nil"/>
              <w:left w:val="nil"/>
              <w:bottom w:val="nil"/>
              <w:right w:val="nil"/>
            </w:tcBorders>
          </w:tcPr>
          <w:p w14:paraId="5E26D550"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0859112E" w14:textId="77777777">
        <w:trPr>
          <w:trHeight w:val="285"/>
        </w:trPr>
        <w:tc>
          <w:tcPr>
            <w:tcW w:w="6056" w:type="dxa"/>
            <w:gridSpan w:val="2"/>
            <w:tcBorders>
              <w:top w:val="nil"/>
              <w:left w:val="nil"/>
              <w:bottom w:val="nil"/>
              <w:right w:val="nil"/>
            </w:tcBorders>
          </w:tcPr>
          <w:p w14:paraId="2849ACFA" w14:textId="77777777" w:rsidR="00616588" w:rsidRDefault="00000000">
            <w:pPr>
              <w:spacing w:after="0" w:line="259" w:lineRule="auto"/>
              <w:ind w:left="491" w:right="0" w:firstLine="0"/>
              <w:jc w:val="left"/>
            </w:pPr>
            <w:r>
              <w:rPr>
                <w:rFonts w:ascii="Arial" w:eastAsia="Arial" w:hAnsi="Arial" w:cs="Arial"/>
                <w:i/>
                <w:sz w:val="18"/>
              </w:rPr>
              <w:t>4231 Prijevozna sredstva u cestovnom prometu</w:t>
            </w:r>
          </w:p>
        </w:tc>
        <w:tc>
          <w:tcPr>
            <w:tcW w:w="1350" w:type="dxa"/>
            <w:tcBorders>
              <w:top w:val="nil"/>
              <w:left w:val="nil"/>
              <w:bottom w:val="nil"/>
              <w:right w:val="nil"/>
            </w:tcBorders>
          </w:tcPr>
          <w:p w14:paraId="2D7DB53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A9D898C"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8B28ACA" w14:textId="77777777" w:rsidR="00616588" w:rsidRDefault="00000000">
            <w:pPr>
              <w:spacing w:after="0" w:line="259" w:lineRule="auto"/>
              <w:ind w:left="15" w:right="0" w:firstLine="0"/>
              <w:jc w:val="center"/>
            </w:pPr>
            <w:r>
              <w:rPr>
                <w:rFonts w:ascii="Arial" w:eastAsia="Arial" w:hAnsi="Arial" w:cs="Arial"/>
                <w:i/>
                <w:sz w:val="18"/>
              </w:rPr>
              <w:t>4.591,01</w:t>
            </w:r>
          </w:p>
        </w:tc>
        <w:tc>
          <w:tcPr>
            <w:tcW w:w="715" w:type="dxa"/>
            <w:gridSpan w:val="2"/>
            <w:tcBorders>
              <w:top w:val="nil"/>
              <w:left w:val="nil"/>
              <w:bottom w:val="nil"/>
              <w:right w:val="nil"/>
            </w:tcBorders>
          </w:tcPr>
          <w:p w14:paraId="14833370" w14:textId="77777777" w:rsidR="00616588" w:rsidRDefault="00616588">
            <w:pPr>
              <w:spacing w:after="160" w:line="259" w:lineRule="auto"/>
              <w:ind w:left="0" w:right="0" w:firstLine="0"/>
              <w:jc w:val="left"/>
            </w:pPr>
          </w:p>
        </w:tc>
      </w:tr>
      <w:tr w:rsidR="00616588" w14:paraId="5410D43B" w14:textId="77777777">
        <w:trPr>
          <w:trHeight w:val="285"/>
        </w:trPr>
        <w:tc>
          <w:tcPr>
            <w:tcW w:w="6056" w:type="dxa"/>
            <w:gridSpan w:val="2"/>
            <w:tcBorders>
              <w:top w:val="nil"/>
              <w:left w:val="nil"/>
              <w:bottom w:val="nil"/>
              <w:right w:val="nil"/>
            </w:tcBorders>
          </w:tcPr>
          <w:p w14:paraId="5BF4BBBF" w14:textId="77777777" w:rsidR="00616588" w:rsidRDefault="00000000">
            <w:pPr>
              <w:spacing w:after="0" w:line="259" w:lineRule="auto"/>
              <w:ind w:left="491" w:right="0" w:firstLine="0"/>
              <w:jc w:val="left"/>
            </w:pPr>
            <w:r>
              <w:rPr>
                <w:rFonts w:ascii="Arial" w:eastAsia="Arial" w:hAnsi="Arial" w:cs="Arial"/>
                <w:i/>
                <w:sz w:val="18"/>
              </w:rPr>
              <w:t>4243 Muzejski izlošci i predmeti prirodnih rijetkosti</w:t>
            </w:r>
          </w:p>
        </w:tc>
        <w:tc>
          <w:tcPr>
            <w:tcW w:w="1350" w:type="dxa"/>
            <w:tcBorders>
              <w:top w:val="nil"/>
              <w:left w:val="nil"/>
              <w:bottom w:val="nil"/>
              <w:right w:val="nil"/>
            </w:tcBorders>
          </w:tcPr>
          <w:p w14:paraId="56D3646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6BFB157"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03031BFE" w14:textId="77777777" w:rsidR="00616588" w:rsidRDefault="00000000">
            <w:pPr>
              <w:spacing w:after="0" w:line="259" w:lineRule="auto"/>
              <w:ind w:left="15" w:right="0" w:firstLine="0"/>
              <w:jc w:val="center"/>
            </w:pPr>
            <w:r>
              <w:rPr>
                <w:rFonts w:ascii="Arial" w:eastAsia="Arial" w:hAnsi="Arial" w:cs="Arial"/>
                <w:i/>
                <w:sz w:val="18"/>
              </w:rPr>
              <w:t>3.521,73</w:t>
            </w:r>
          </w:p>
        </w:tc>
        <w:tc>
          <w:tcPr>
            <w:tcW w:w="715" w:type="dxa"/>
            <w:gridSpan w:val="2"/>
            <w:tcBorders>
              <w:top w:val="nil"/>
              <w:left w:val="nil"/>
              <w:bottom w:val="nil"/>
              <w:right w:val="nil"/>
            </w:tcBorders>
          </w:tcPr>
          <w:p w14:paraId="29559A65" w14:textId="77777777" w:rsidR="00616588" w:rsidRDefault="00616588">
            <w:pPr>
              <w:spacing w:after="160" w:line="259" w:lineRule="auto"/>
              <w:ind w:left="0" w:right="0" w:firstLine="0"/>
              <w:jc w:val="left"/>
            </w:pPr>
          </w:p>
        </w:tc>
      </w:tr>
      <w:tr w:rsidR="00616588" w14:paraId="011F9998" w14:textId="77777777">
        <w:trPr>
          <w:trHeight w:val="285"/>
        </w:trPr>
        <w:tc>
          <w:tcPr>
            <w:tcW w:w="6056" w:type="dxa"/>
            <w:gridSpan w:val="2"/>
            <w:tcBorders>
              <w:top w:val="nil"/>
              <w:left w:val="nil"/>
              <w:bottom w:val="nil"/>
              <w:right w:val="nil"/>
            </w:tcBorders>
          </w:tcPr>
          <w:p w14:paraId="24AACD7A" w14:textId="77777777" w:rsidR="00616588" w:rsidRDefault="00000000">
            <w:pPr>
              <w:spacing w:after="0" w:line="259" w:lineRule="auto"/>
              <w:ind w:left="206"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47998654" w14:textId="77777777" w:rsidR="00616588" w:rsidRDefault="00000000">
            <w:pPr>
              <w:spacing w:after="0" w:line="259" w:lineRule="auto"/>
              <w:ind w:left="200" w:right="0" w:firstLine="0"/>
              <w:jc w:val="left"/>
            </w:pPr>
            <w:r>
              <w:rPr>
                <w:rFonts w:ascii="Arial" w:eastAsia="Arial" w:hAnsi="Arial" w:cs="Arial"/>
                <w:b/>
                <w:sz w:val="18"/>
              </w:rPr>
              <w:t>5.849,00</w:t>
            </w:r>
          </w:p>
        </w:tc>
        <w:tc>
          <w:tcPr>
            <w:tcW w:w="1365" w:type="dxa"/>
            <w:tcBorders>
              <w:top w:val="nil"/>
              <w:left w:val="nil"/>
              <w:bottom w:val="nil"/>
              <w:right w:val="nil"/>
            </w:tcBorders>
          </w:tcPr>
          <w:p w14:paraId="67C32984" w14:textId="77777777" w:rsidR="00616588" w:rsidRDefault="00000000">
            <w:pPr>
              <w:spacing w:after="0" w:line="259" w:lineRule="auto"/>
              <w:ind w:left="200" w:right="0" w:firstLine="0"/>
              <w:jc w:val="left"/>
            </w:pPr>
            <w:r>
              <w:rPr>
                <w:rFonts w:ascii="Arial" w:eastAsia="Arial" w:hAnsi="Arial" w:cs="Arial"/>
                <w:b/>
                <w:sz w:val="18"/>
              </w:rPr>
              <w:t>5.849,00</w:t>
            </w:r>
          </w:p>
        </w:tc>
        <w:tc>
          <w:tcPr>
            <w:tcW w:w="1085" w:type="dxa"/>
            <w:tcBorders>
              <w:top w:val="nil"/>
              <w:left w:val="nil"/>
              <w:bottom w:val="nil"/>
              <w:right w:val="nil"/>
            </w:tcBorders>
          </w:tcPr>
          <w:p w14:paraId="451CA776" w14:textId="77777777" w:rsidR="00616588" w:rsidRDefault="00000000">
            <w:pPr>
              <w:spacing w:after="0" w:line="259" w:lineRule="auto"/>
              <w:ind w:left="15" w:right="0" w:firstLine="0"/>
              <w:jc w:val="center"/>
            </w:pPr>
            <w:r>
              <w:rPr>
                <w:rFonts w:ascii="Arial" w:eastAsia="Arial" w:hAnsi="Arial" w:cs="Arial"/>
                <w:b/>
                <w:sz w:val="18"/>
              </w:rPr>
              <w:t>5.848,10</w:t>
            </w:r>
          </w:p>
        </w:tc>
        <w:tc>
          <w:tcPr>
            <w:tcW w:w="715" w:type="dxa"/>
            <w:gridSpan w:val="2"/>
            <w:tcBorders>
              <w:top w:val="nil"/>
              <w:left w:val="nil"/>
              <w:bottom w:val="nil"/>
              <w:right w:val="nil"/>
            </w:tcBorders>
          </w:tcPr>
          <w:p w14:paraId="77513307"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69298BF9" w14:textId="77777777">
        <w:trPr>
          <w:trHeight w:val="285"/>
        </w:trPr>
        <w:tc>
          <w:tcPr>
            <w:tcW w:w="6056" w:type="dxa"/>
            <w:gridSpan w:val="2"/>
            <w:tcBorders>
              <w:top w:val="nil"/>
              <w:left w:val="nil"/>
              <w:bottom w:val="nil"/>
              <w:right w:val="nil"/>
            </w:tcBorders>
          </w:tcPr>
          <w:p w14:paraId="34540E0C"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7ABB42F" w14:textId="77777777" w:rsidR="00616588" w:rsidRDefault="00000000">
            <w:pPr>
              <w:spacing w:after="0" w:line="259" w:lineRule="auto"/>
              <w:ind w:left="200" w:right="0" w:firstLine="0"/>
              <w:jc w:val="left"/>
            </w:pPr>
            <w:r>
              <w:rPr>
                <w:rFonts w:ascii="Arial" w:eastAsia="Arial" w:hAnsi="Arial" w:cs="Arial"/>
                <w:b/>
                <w:sz w:val="18"/>
              </w:rPr>
              <w:t>5.849,00</w:t>
            </w:r>
          </w:p>
        </w:tc>
        <w:tc>
          <w:tcPr>
            <w:tcW w:w="1365" w:type="dxa"/>
            <w:tcBorders>
              <w:top w:val="nil"/>
              <w:left w:val="nil"/>
              <w:bottom w:val="nil"/>
              <w:right w:val="nil"/>
            </w:tcBorders>
          </w:tcPr>
          <w:p w14:paraId="312C3B8A" w14:textId="77777777" w:rsidR="00616588" w:rsidRDefault="00000000">
            <w:pPr>
              <w:spacing w:after="0" w:line="259" w:lineRule="auto"/>
              <w:ind w:left="200" w:right="0" w:firstLine="0"/>
              <w:jc w:val="left"/>
            </w:pPr>
            <w:r>
              <w:rPr>
                <w:rFonts w:ascii="Arial" w:eastAsia="Arial" w:hAnsi="Arial" w:cs="Arial"/>
                <w:b/>
                <w:sz w:val="18"/>
              </w:rPr>
              <w:t>5.849,00</w:t>
            </w:r>
          </w:p>
        </w:tc>
        <w:tc>
          <w:tcPr>
            <w:tcW w:w="1085" w:type="dxa"/>
            <w:tcBorders>
              <w:top w:val="nil"/>
              <w:left w:val="nil"/>
              <w:bottom w:val="nil"/>
              <w:right w:val="nil"/>
            </w:tcBorders>
          </w:tcPr>
          <w:p w14:paraId="08F4F1C5" w14:textId="77777777" w:rsidR="00616588" w:rsidRDefault="00000000">
            <w:pPr>
              <w:spacing w:after="0" w:line="259" w:lineRule="auto"/>
              <w:ind w:left="15" w:right="0" w:firstLine="0"/>
              <w:jc w:val="center"/>
            </w:pPr>
            <w:r>
              <w:rPr>
                <w:rFonts w:ascii="Arial" w:eastAsia="Arial" w:hAnsi="Arial" w:cs="Arial"/>
                <w:b/>
                <w:sz w:val="18"/>
              </w:rPr>
              <w:t>5.848,10</w:t>
            </w:r>
          </w:p>
        </w:tc>
        <w:tc>
          <w:tcPr>
            <w:tcW w:w="715" w:type="dxa"/>
            <w:gridSpan w:val="2"/>
            <w:tcBorders>
              <w:top w:val="nil"/>
              <w:left w:val="nil"/>
              <w:bottom w:val="nil"/>
              <w:right w:val="nil"/>
            </w:tcBorders>
          </w:tcPr>
          <w:p w14:paraId="37EBB91E" w14:textId="77777777" w:rsidR="00616588" w:rsidRDefault="00000000">
            <w:pPr>
              <w:spacing w:after="0" w:line="259" w:lineRule="auto"/>
              <w:ind w:left="0" w:right="0" w:firstLine="0"/>
              <w:jc w:val="left"/>
            </w:pPr>
            <w:r>
              <w:rPr>
                <w:rFonts w:ascii="Arial" w:eastAsia="Arial" w:hAnsi="Arial" w:cs="Arial"/>
                <w:b/>
                <w:sz w:val="18"/>
              </w:rPr>
              <w:t>99,98%</w:t>
            </w:r>
          </w:p>
        </w:tc>
      </w:tr>
      <w:tr w:rsidR="00616588" w14:paraId="05EDFAD4" w14:textId="77777777">
        <w:trPr>
          <w:trHeight w:val="285"/>
        </w:trPr>
        <w:tc>
          <w:tcPr>
            <w:tcW w:w="6056" w:type="dxa"/>
            <w:gridSpan w:val="2"/>
            <w:tcBorders>
              <w:top w:val="nil"/>
              <w:left w:val="nil"/>
              <w:bottom w:val="nil"/>
              <w:right w:val="nil"/>
            </w:tcBorders>
          </w:tcPr>
          <w:p w14:paraId="79EBD055"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66A436E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4DB16A8"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4010399" w14:textId="77777777" w:rsidR="00616588" w:rsidRDefault="00000000">
            <w:pPr>
              <w:spacing w:after="0" w:line="259" w:lineRule="auto"/>
              <w:ind w:left="15" w:right="0" w:firstLine="0"/>
              <w:jc w:val="center"/>
            </w:pPr>
            <w:r>
              <w:rPr>
                <w:rFonts w:ascii="Arial" w:eastAsia="Arial" w:hAnsi="Arial" w:cs="Arial"/>
                <w:i/>
                <w:sz w:val="18"/>
              </w:rPr>
              <w:t>5.848,10</w:t>
            </w:r>
          </w:p>
        </w:tc>
        <w:tc>
          <w:tcPr>
            <w:tcW w:w="715" w:type="dxa"/>
            <w:gridSpan w:val="2"/>
            <w:tcBorders>
              <w:top w:val="nil"/>
              <w:left w:val="nil"/>
              <w:bottom w:val="nil"/>
              <w:right w:val="nil"/>
            </w:tcBorders>
          </w:tcPr>
          <w:p w14:paraId="55F3D2E2" w14:textId="77777777" w:rsidR="00616588" w:rsidRDefault="00616588">
            <w:pPr>
              <w:spacing w:after="160" w:line="259" w:lineRule="auto"/>
              <w:ind w:left="0" w:right="0" w:firstLine="0"/>
              <w:jc w:val="left"/>
            </w:pPr>
          </w:p>
        </w:tc>
      </w:tr>
      <w:tr w:rsidR="00616588" w14:paraId="716D23FF" w14:textId="77777777">
        <w:trPr>
          <w:trHeight w:val="278"/>
        </w:trPr>
        <w:tc>
          <w:tcPr>
            <w:tcW w:w="6056" w:type="dxa"/>
            <w:gridSpan w:val="2"/>
            <w:tcBorders>
              <w:top w:val="nil"/>
              <w:left w:val="nil"/>
              <w:bottom w:val="nil"/>
              <w:right w:val="nil"/>
            </w:tcBorders>
          </w:tcPr>
          <w:p w14:paraId="15BC3883" w14:textId="77777777" w:rsidR="00616588" w:rsidRDefault="00000000">
            <w:pPr>
              <w:spacing w:after="0" w:line="259" w:lineRule="auto"/>
              <w:ind w:left="26" w:right="0" w:firstLine="0"/>
              <w:jc w:val="left"/>
            </w:pPr>
            <w:r>
              <w:rPr>
                <w:rFonts w:ascii="Arial" w:eastAsia="Arial" w:hAnsi="Arial" w:cs="Arial"/>
                <w:b/>
                <w:color w:val="0000A0"/>
                <w:sz w:val="18"/>
              </w:rPr>
              <w:t>K105417 Poticanje razvojnih EU projekata</w:t>
            </w:r>
          </w:p>
        </w:tc>
        <w:tc>
          <w:tcPr>
            <w:tcW w:w="1350" w:type="dxa"/>
            <w:tcBorders>
              <w:top w:val="nil"/>
              <w:left w:val="nil"/>
              <w:bottom w:val="nil"/>
              <w:right w:val="nil"/>
            </w:tcBorders>
          </w:tcPr>
          <w:p w14:paraId="70D0B47B" w14:textId="77777777" w:rsidR="00616588" w:rsidRDefault="00000000">
            <w:pPr>
              <w:spacing w:after="0" w:line="259" w:lineRule="auto"/>
              <w:ind w:left="100" w:right="0" w:firstLine="0"/>
              <w:jc w:val="left"/>
            </w:pPr>
            <w:r>
              <w:rPr>
                <w:rFonts w:ascii="Arial" w:eastAsia="Arial" w:hAnsi="Arial" w:cs="Arial"/>
                <w:b/>
                <w:color w:val="0000A0"/>
                <w:sz w:val="18"/>
              </w:rPr>
              <w:t>25.200,00</w:t>
            </w:r>
          </w:p>
        </w:tc>
        <w:tc>
          <w:tcPr>
            <w:tcW w:w="1365" w:type="dxa"/>
            <w:tcBorders>
              <w:top w:val="nil"/>
              <w:left w:val="nil"/>
              <w:bottom w:val="nil"/>
              <w:right w:val="nil"/>
            </w:tcBorders>
          </w:tcPr>
          <w:p w14:paraId="11A8CA0C" w14:textId="77777777" w:rsidR="00616588" w:rsidRDefault="00000000">
            <w:pPr>
              <w:spacing w:after="0" w:line="259" w:lineRule="auto"/>
              <w:ind w:left="100" w:right="0" w:firstLine="0"/>
              <w:jc w:val="left"/>
            </w:pPr>
            <w:r>
              <w:rPr>
                <w:rFonts w:ascii="Arial" w:eastAsia="Arial" w:hAnsi="Arial" w:cs="Arial"/>
                <w:b/>
                <w:color w:val="0000A0"/>
                <w:sz w:val="18"/>
              </w:rPr>
              <w:t>25.200,00</w:t>
            </w:r>
          </w:p>
        </w:tc>
        <w:tc>
          <w:tcPr>
            <w:tcW w:w="1085" w:type="dxa"/>
            <w:tcBorders>
              <w:top w:val="nil"/>
              <w:left w:val="nil"/>
              <w:bottom w:val="nil"/>
              <w:right w:val="nil"/>
            </w:tcBorders>
          </w:tcPr>
          <w:p w14:paraId="135BEF7A" w14:textId="77777777" w:rsidR="00616588" w:rsidRDefault="00000000">
            <w:pPr>
              <w:spacing w:after="0" w:line="259" w:lineRule="auto"/>
              <w:ind w:left="100" w:right="0" w:firstLine="0"/>
              <w:jc w:val="left"/>
            </w:pPr>
            <w:r>
              <w:rPr>
                <w:rFonts w:ascii="Arial" w:eastAsia="Arial" w:hAnsi="Arial" w:cs="Arial"/>
                <w:b/>
                <w:color w:val="0000A0"/>
                <w:sz w:val="18"/>
              </w:rPr>
              <w:t>10.351,93</w:t>
            </w:r>
          </w:p>
        </w:tc>
        <w:tc>
          <w:tcPr>
            <w:tcW w:w="715" w:type="dxa"/>
            <w:gridSpan w:val="2"/>
            <w:tcBorders>
              <w:top w:val="nil"/>
              <w:left w:val="nil"/>
              <w:bottom w:val="nil"/>
              <w:right w:val="nil"/>
            </w:tcBorders>
          </w:tcPr>
          <w:p w14:paraId="48FEC8E0" w14:textId="77777777" w:rsidR="00616588" w:rsidRDefault="00000000">
            <w:pPr>
              <w:spacing w:after="0" w:line="259" w:lineRule="auto"/>
              <w:ind w:left="0" w:right="0" w:firstLine="0"/>
              <w:jc w:val="left"/>
            </w:pPr>
            <w:r>
              <w:rPr>
                <w:rFonts w:ascii="Arial" w:eastAsia="Arial" w:hAnsi="Arial" w:cs="Arial"/>
                <w:b/>
                <w:color w:val="0000A0"/>
                <w:sz w:val="18"/>
              </w:rPr>
              <w:t>41,08%</w:t>
            </w:r>
          </w:p>
        </w:tc>
      </w:tr>
      <w:tr w:rsidR="00616588" w14:paraId="2C846677" w14:textId="77777777">
        <w:trPr>
          <w:trHeight w:val="278"/>
        </w:trPr>
        <w:tc>
          <w:tcPr>
            <w:tcW w:w="6056" w:type="dxa"/>
            <w:gridSpan w:val="2"/>
            <w:tcBorders>
              <w:top w:val="nil"/>
              <w:left w:val="nil"/>
              <w:bottom w:val="nil"/>
              <w:right w:val="nil"/>
            </w:tcBorders>
          </w:tcPr>
          <w:p w14:paraId="030AD9B0" w14:textId="77777777" w:rsidR="00616588" w:rsidRDefault="00000000">
            <w:pPr>
              <w:spacing w:after="0" w:line="259" w:lineRule="auto"/>
              <w:ind w:left="206"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524DE5B7" w14:textId="77777777" w:rsidR="00616588" w:rsidRDefault="00000000">
            <w:pPr>
              <w:spacing w:after="0" w:line="259" w:lineRule="auto"/>
              <w:ind w:left="100" w:right="0" w:firstLine="0"/>
              <w:jc w:val="left"/>
            </w:pPr>
            <w:r>
              <w:rPr>
                <w:rFonts w:ascii="Arial" w:eastAsia="Arial" w:hAnsi="Arial" w:cs="Arial"/>
                <w:b/>
                <w:sz w:val="18"/>
              </w:rPr>
              <w:t>25.200,00</w:t>
            </w:r>
          </w:p>
        </w:tc>
        <w:tc>
          <w:tcPr>
            <w:tcW w:w="1365" w:type="dxa"/>
            <w:tcBorders>
              <w:top w:val="nil"/>
              <w:left w:val="nil"/>
              <w:bottom w:val="nil"/>
              <w:right w:val="nil"/>
            </w:tcBorders>
          </w:tcPr>
          <w:p w14:paraId="117280D7" w14:textId="77777777" w:rsidR="00616588" w:rsidRDefault="00000000">
            <w:pPr>
              <w:spacing w:after="0" w:line="259" w:lineRule="auto"/>
              <w:ind w:left="100" w:right="0" w:firstLine="0"/>
              <w:jc w:val="left"/>
            </w:pPr>
            <w:r>
              <w:rPr>
                <w:rFonts w:ascii="Arial" w:eastAsia="Arial" w:hAnsi="Arial" w:cs="Arial"/>
                <w:b/>
                <w:sz w:val="18"/>
              </w:rPr>
              <w:t>25.200,00</w:t>
            </w:r>
          </w:p>
        </w:tc>
        <w:tc>
          <w:tcPr>
            <w:tcW w:w="1085" w:type="dxa"/>
            <w:tcBorders>
              <w:top w:val="nil"/>
              <w:left w:val="nil"/>
              <w:bottom w:val="nil"/>
              <w:right w:val="nil"/>
            </w:tcBorders>
          </w:tcPr>
          <w:p w14:paraId="70C57D09" w14:textId="77777777" w:rsidR="00616588" w:rsidRDefault="00000000">
            <w:pPr>
              <w:spacing w:after="0" w:line="259" w:lineRule="auto"/>
              <w:ind w:left="100" w:right="0" w:firstLine="0"/>
              <w:jc w:val="left"/>
            </w:pPr>
            <w:r>
              <w:rPr>
                <w:rFonts w:ascii="Arial" w:eastAsia="Arial" w:hAnsi="Arial" w:cs="Arial"/>
                <w:b/>
                <w:sz w:val="18"/>
              </w:rPr>
              <w:t>10.351,93</w:t>
            </w:r>
          </w:p>
        </w:tc>
        <w:tc>
          <w:tcPr>
            <w:tcW w:w="715" w:type="dxa"/>
            <w:gridSpan w:val="2"/>
            <w:tcBorders>
              <w:top w:val="nil"/>
              <w:left w:val="nil"/>
              <w:bottom w:val="nil"/>
              <w:right w:val="nil"/>
            </w:tcBorders>
          </w:tcPr>
          <w:p w14:paraId="635AC6AA" w14:textId="77777777" w:rsidR="00616588" w:rsidRDefault="00000000">
            <w:pPr>
              <w:spacing w:after="0" w:line="259" w:lineRule="auto"/>
              <w:ind w:left="0" w:right="0" w:firstLine="0"/>
              <w:jc w:val="left"/>
            </w:pPr>
            <w:r>
              <w:rPr>
                <w:rFonts w:ascii="Arial" w:eastAsia="Arial" w:hAnsi="Arial" w:cs="Arial"/>
                <w:b/>
                <w:sz w:val="18"/>
              </w:rPr>
              <w:t>41,08%</w:t>
            </w:r>
          </w:p>
        </w:tc>
      </w:tr>
      <w:tr w:rsidR="00616588" w14:paraId="09B45C63" w14:textId="77777777">
        <w:trPr>
          <w:trHeight w:val="285"/>
        </w:trPr>
        <w:tc>
          <w:tcPr>
            <w:tcW w:w="6056" w:type="dxa"/>
            <w:gridSpan w:val="2"/>
            <w:tcBorders>
              <w:top w:val="nil"/>
              <w:left w:val="nil"/>
              <w:bottom w:val="nil"/>
              <w:right w:val="nil"/>
            </w:tcBorders>
          </w:tcPr>
          <w:p w14:paraId="6E5B9C9F"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4B948535" w14:textId="77777777" w:rsidR="00616588" w:rsidRDefault="00000000">
            <w:pPr>
              <w:spacing w:after="0" w:line="259" w:lineRule="auto"/>
              <w:ind w:left="200" w:right="0" w:firstLine="0"/>
              <w:jc w:val="left"/>
            </w:pPr>
            <w:r>
              <w:rPr>
                <w:rFonts w:ascii="Arial" w:eastAsia="Arial" w:hAnsi="Arial" w:cs="Arial"/>
                <w:b/>
                <w:sz w:val="18"/>
              </w:rPr>
              <w:t>5.200,00</w:t>
            </w:r>
          </w:p>
        </w:tc>
        <w:tc>
          <w:tcPr>
            <w:tcW w:w="1365" w:type="dxa"/>
            <w:tcBorders>
              <w:top w:val="nil"/>
              <w:left w:val="nil"/>
              <w:bottom w:val="nil"/>
              <w:right w:val="nil"/>
            </w:tcBorders>
          </w:tcPr>
          <w:p w14:paraId="1BC72F6D" w14:textId="77777777" w:rsidR="00616588" w:rsidRDefault="00000000">
            <w:pPr>
              <w:spacing w:after="0" w:line="259" w:lineRule="auto"/>
              <w:ind w:left="200" w:right="0" w:firstLine="0"/>
              <w:jc w:val="left"/>
            </w:pPr>
            <w:r>
              <w:rPr>
                <w:rFonts w:ascii="Arial" w:eastAsia="Arial" w:hAnsi="Arial" w:cs="Arial"/>
                <w:b/>
                <w:sz w:val="18"/>
              </w:rPr>
              <w:t>5.200,00</w:t>
            </w:r>
          </w:p>
        </w:tc>
        <w:tc>
          <w:tcPr>
            <w:tcW w:w="1085" w:type="dxa"/>
            <w:tcBorders>
              <w:top w:val="nil"/>
              <w:left w:val="nil"/>
              <w:bottom w:val="nil"/>
              <w:right w:val="nil"/>
            </w:tcBorders>
          </w:tcPr>
          <w:p w14:paraId="43733506" w14:textId="77777777" w:rsidR="00616588" w:rsidRDefault="00000000">
            <w:pPr>
              <w:spacing w:after="0" w:line="259" w:lineRule="auto"/>
              <w:ind w:left="15" w:right="0" w:firstLine="0"/>
              <w:jc w:val="center"/>
            </w:pPr>
            <w:r>
              <w:rPr>
                <w:rFonts w:ascii="Arial" w:eastAsia="Arial" w:hAnsi="Arial" w:cs="Arial"/>
                <w:b/>
                <w:sz w:val="18"/>
              </w:rPr>
              <w:t>1.664,58</w:t>
            </w:r>
          </w:p>
        </w:tc>
        <w:tc>
          <w:tcPr>
            <w:tcW w:w="715" w:type="dxa"/>
            <w:gridSpan w:val="2"/>
            <w:tcBorders>
              <w:top w:val="nil"/>
              <w:left w:val="nil"/>
              <w:bottom w:val="nil"/>
              <w:right w:val="nil"/>
            </w:tcBorders>
          </w:tcPr>
          <w:p w14:paraId="35C60B82" w14:textId="77777777" w:rsidR="00616588" w:rsidRDefault="00000000">
            <w:pPr>
              <w:spacing w:after="0" w:line="259" w:lineRule="auto"/>
              <w:ind w:left="0" w:right="0" w:firstLine="0"/>
              <w:jc w:val="left"/>
            </w:pPr>
            <w:r>
              <w:rPr>
                <w:rFonts w:ascii="Arial" w:eastAsia="Arial" w:hAnsi="Arial" w:cs="Arial"/>
                <w:b/>
                <w:sz w:val="18"/>
              </w:rPr>
              <w:t>32,01%</w:t>
            </w:r>
          </w:p>
        </w:tc>
      </w:tr>
      <w:tr w:rsidR="00616588" w14:paraId="27DAA8D0" w14:textId="77777777">
        <w:trPr>
          <w:trHeight w:val="285"/>
        </w:trPr>
        <w:tc>
          <w:tcPr>
            <w:tcW w:w="6056" w:type="dxa"/>
            <w:gridSpan w:val="2"/>
            <w:tcBorders>
              <w:top w:val="nil"/>
              <w:left w:val="nil"/>
              <w:bottom w:val="nil"/>
              <w:right w:val="nil"/>
            </w:tcBorders>
          </w:tcPr>
          <w:p w14:paraId="6748F37E" w14:textId="77777777" w:rsidR="00616588" w:rsidRDefault="00000000">
            <w:pPr>
              <w:spacing w:after="0" w:line="259" w:lineRule="auto"/>
              <w:ind w:left="491"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74B2051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C79EE70"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CBD299D" w14:textId="77777777" w:rsidR="00616588" w:rsidRDefault="00000000">
            <w:pPr>
              <w:spacing w:after="0" w:line="259" w:lineRule="auto"/>
              <w:ind w:left="165" w:right="0" w:firstLine="0"/>
              <w:jc w:val="center"/>
            </w:pPr>
            <w:r>
              <w:rPr>
                <w:rFonts w:ascii="Arial" w:eastAsia="Arial" w:hAnsi="Arial" w:cs="Arial"/>
                <w:i/>
                <w:sz w:val="18"/>
              </w:rPr>
              <w:t>100,00</w:t>
            </w:r>
          </w:p>
        </w:tc>
        <w:tc>
          <w:tcPr>
            <w:tcW w:w="715" w:type="dxa"/>
            <w:gridSpan w:val="2"/>
            <w:tcBorders>
              <w:top w:val="nil"/>
              <w:left w:val="nil"/>
              <w:bottom w:val="nil"/>
              <w:right w:val="nil"/>
            </w:tcBorders>
          </w:tcPr>
          <w:p w14:paraId="1FF2274E" w14:textId="77777777" w:rsidR="00616588" w:rsidRDefault="00616588">
            <w:pPr>
              <w:spacing w:after="160" w:line="259" w:lineRule="auto"/>
              <w:ind w:left="0" w:right="0" w:firstLine="0"/>
              <w:jc w:val="left"/>
            </w:pPr>
          </w:p>
        </w:tc>
      </w:tr>
      <w:tr w:rsidR="00616588" w14:paraId="6B647027" w14:textId="77777777">
        <w:trPr>
          <w:trHeight w:val="285"/>
        </w:trPr>
        <w:tc>
          <w:tcPr>
            <w:tcW w:w="6056" w:type="dxa"/>
            <w:gridSpan w:val="2"/>
            <w:tcBorders>
              <w:top w:val="nil"/>
              <w:left w:val="nil"/>
              <w:bottom w:val="nil"/>
              <w:right w:val="nil"/>
            </w:tcBorders>
          </w:tcPr>
          <w:p w14:paraId="0A8B065D"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127FC64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AE53C06"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573C838D" w14:textId="77777777" w:rsidR="00616588" w:rsidRDefault="00000000">
            <w:pPr>
              <w:spacing w:after="0" w:line="259" w:lineRule="auto"/>
              <w:ind w:left="15" w:right="0" w:firstLine="0"/>
              <w:jc w:val="center"/>
            </w:pPr>
            <w:r>
              <w:rPr>
                <w:rFonts w:ascii="Arial" w:eastAsia="Arial" w:hAnsi="Arial" w:cs="Arial"/>
                <w:i/>
                <w:sz w:val="18"/>
              </w:rPr>
              <w:t>1.500,00</w:t>
            </w:r>
          </w:p>
        </w:tc>
        <w:tc>
          <w:tcPr>
            <w:tcW w:w="715" w:type="dxa"/>
            <w:gridSpan w:val="2"/>
            <w:tcBorders>
              <w:top w:val="nil"/>
              <w:left w:val="nil"/>
              <w:bottom w:val="nil"/>
              <w:right w:val="nil"/>
            </w:tcBorders>
          </w:tcPr>
          <w:p w14:paraId="478F9C1A" w14:textId="77777777" w:rsidR="00616588" w:rsidRDefault="00616588">
            <w:pPr>
              <w:spacing w:after="160" w:line="259" w:lineRule="auto"/>
              <w:ind w:left="0" w:right="0" w:firstLine="0"/>
              <w:jc w:val="left"/>
            </w:pPr>
          </w:p>
        </w:tc>
      </w:tr>
      <w:tr w:rsidR="00616588" w14:paraId="6F9F73C8" w14:textId="77777777">
        <w:trPr>
          <w:trHeight w:val="285"/>
        </w:trPr>
        <w:tc>
          <w:tcPr>
            <w:tcW w:w="6056" w:type="dxa"/>
            <w:gridSpan w:val="2"/>
            <w:tcBorders>
              <w:top w:val="nil"/>
              <w:left w:val="nil"/>
              <w:bottom w:val="nil"/>
              <w:right w:val="nil"/>
            </w:tcBorders>
          </w:tcPr>
          <w:p w14:paraId="072F78CA" w14:textId="77777777" w:rsidR="00616588" w:rsidRDefault="00000000">
            <w:pPr>
              <w:spacing w:after="0" w:line="259" w:lineRule="auto"/>
              <w:ind w:left="491"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4339912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829914"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7375D2C" w14:textId="77777777" w:rsidR="00616588" w:rsidRDefault="00000000">
            <w:pPr>
              <w:spacing w:after="0" w:line="259" w:lineRule="auto"/>
              <w:ind w:left="450" w:right="0" w:firstLine="0"/>
              <w:jc w:val="left"/>
            </w:pPr>
            <w:r>
              <w:rPr>
                <w:rFonts w:ascii="Arial" w:eastAsia="Arial" w:hAnsi="Arial" w:cs="Arial"/>
                <w:i/>
                <w:sz w:val="18"/>
              </w:rPr>
              <w:t>64,58</w:t>
            </w:r>
          </w:p>
        </w:tc>
        <w:tc>
          <w:tcPr>
            <w:tcW w:w="715" w:type="dxa"/>
            <w:gridSpan w:val="2"/>
            <w:tcBorders>
              <w:top w:val="nil"/>
              <w:left w:val="nil"/>
              <w:bottom w:val="nil"/>
              <w:right w:val="nil"/>
            </w:tcBorders>
          </w:tcPr>
          <w:p w14:paraId="61FE30B5" w14:textId="77777777" w:rsidR="00616588" w:rsidRDefault="00616588">
            <w:pPr>
              <w:spacing w:after="160" w:line="259" w:lineRule="auto"/>
              <w:ind w:left="0" w:right="0" w:firstLine="0"/>
              <w:jc w:val="left"/>
            </w:pPr>
          </w:p>
        </w:tc>
      </w:tr>
      <w:tr w:rsidR="00616588" w14:paraId="062D27CB" w14:textId="77777777">
        <w:trPr>
          <w:trHeight w:val="285"/>
        </w:trPr>
        <w:tc>
          <w:tcPr>
            <w:tcW w:w="6056" w:type="dxa"/>
            <w:gridSpan w:val="2"/>
            <w:tcBorders>
              <w:top w:val="nil"/>
              <w:left w:val="nil"/>
              <w:bottom w:val="nil"/>
              <w:right w:val="nil"/>
            </w:tcBorders>
          </w:tcPr>
          <w:p w14:paraId="5329AC4D"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00C3EE80" w14:textId="77777777" w:rsidR="00616588" w:rsidRDefault="00000000">
            <w:pPr>
              <w:spacing w:after="0" w:line="259" w:lineRule="auto"/>
              <w:ind w:left="100" w:right="0" w:firstLine="0"/>
              <w:jc w:val="left"/>
            </w:pPr>
            <w:r>
              <w:rPr>
                <w:rFonts w:ascii="Arial" w:eastAsia="Arial" w:hAnsi="Arial" w:cs="Arial"/>
                <w:b/>
                <w:sz w:val="18"/>
              </w:rPr>
              <w:t>20.000,00</w:t>
            </w:r>
          </w:p>
        </w:tc>
        <w:tc>
          <w:tcPr>
            <w:tcW w:w="1365" w:type="dxa"/>
            <w:tcBorders>
              <w:top w:val="nil"/>
              <w:left w:val="nil"/>
              <w:bottom w:val="nil"/>
              <w:right w:val="nil"/>
            </w:tcBorders>
          </w:tcPr>
          <w:p w14:paraId="77A166E2" w14:textId="77777777" w:rsidR="00616588" w:rsidRDefault="00000000">
            <w:pPr>
              <w:spacing w:after="0" w:line="259" w:lineRule="auto"/>
              <w:ind w:left="100" w:right="0" w:firstLine="0"/>
              <w:jc w:val="left"/>
            </w:pPr>
            <w:r>
              <w:rPr>
                <w:rFonts w:ascii="Arial" w:eastAsia="Arial" w:hAnsi="Arial" w:cs="Arial"/>
                <w:b/>
                <w:sz w:val="18"/>
              </w:rPr>
              <w:t>20.000,00</w:t>
            </w:r>
          </w:p>
        </w:tc>
        <w:tc>
          <w:tcPr>
            <w:tcW w:w="1085" w:type="dxa"/>
            <w:tcBorders>
              <w:top w:val="nil"/>
              <w:left w:val="nil"/>
              <w:bottom w:val="nil"/>
              <w:right w:val="nil"/>
            </w:tcBorders>
          </w:tcPr>
          <w:p w14:paraId="05F4E9C3" w14:textId="77777777" w:rsidR="00616588" w:rsidRDefault="00000000">
            <w:pPr>
              <w:spacing w:after="0" w:line="259" w:lineRule="auto"/>
              <w:ind w:left="15" w:right="0" w:firstLine="0"/>
              <w:jc w:val="center"/>
            </w:pPr>
            <w:r>
              <w:rPr>
                <w:rFonts w:ascii="Arial" w:eastAsia="Arial" w:hAnsi="Arial" w:cs="Arial"/>
                <w:b/>
                <w:sz w:val="18"/>
              </w:rPr>
              <w:t>8.687,35</w:t>
            </w:r>
          </w:p>
        </w:tc>
        <w:tc>
          <w:tcPr>
            <w:tcW w:w="715" w:type="dxa"/>
            <w:gridSpan w:val="2"/>
            <w:tcBorders>
              <w:top w:val="nil"/>
              <w:left w:val="nil"/>
              <w:bottom w:val="nil"/>
              <w:right w:val="nil"/>
            </w:tcBorders>
          </w:tcPr>
          <w:p w14:paraId="1FB88E05" w14:textId="77777777" w:rsidR="00616588" w:rsidRDefault="00000000">
            <w:pPr>
              <w:spacing w:after="0" w:line="259" w:lineRule="auto"/>
              <w:ind w:left="0" w:right="0" w:firstLine="0"/>
              <w:jc w:val="left"/>
            </w:pPr>
            <w:r>
              <w:rPr>
                <w:rFonts w:ascii="Arial" w:eastAsia="Arial" w:hAnsi="Arial" w:cs="Arial"/>
                <w:b/>
                <w:sz w:val="18"/>
              </w:rPr>
              <w:t>43,44%</w:t>
            </w:r>
          </w:p>
        </w:tc>
      </w:tr>
      <w:tr w:rsidR="00616588" w14:paraId="284817AC" w14:textId="77777777">
        <w:trPr>
          <w:trHeight w:val="2334"/>
        </w:trPr>
        <w:tc>
          <w:tcPr>
            <w:tcW w:w="6056" w:type="dxa"/>
            <w:gridSpan w:val="2"/>
            <w:tcBorders>
              <w:top w:val="nil"/>
              <w:left w:val="nil"/>
              <w:bottom w:val="single" w:sz="11" w:space="0" w:color="000000"/>
              <w:right w:val="nil"/>
            </w:tcBorders>
          </w:tcPr>
          <w:p w14:paraId="0D5C3F49" w14:textId="77777777" w:rsidR="00616588" w:rsidRDefault="00000000">
            <w:pPr>
              <w:spacing w:after="61" w:line="259" w:lineRule="auto"/>
              <w:ind w:left="491" w:right="0" w:firstLine="0"/>
              <w:jc w:val="left"/>
            </w:pPr>
            <w:r>
              <w:rPr>
                <w:rFonts w:ascii="Arial" w:eastAsia="Arial" w:hAnsi="Arial" w:cs="Arial"/>
                <w:i/>
                <w:sz w:val="18"/>
              </w:rPr>
              <w:t>4264 Ostala nematerijalna proizvedena imovina</w:t>
            </w:r>
          </w:p>
          <w:p w14:paraId="26F49143" w14:textId="77777777" w:rsidR="00616588" w:rsidRDefault="00000000">
            <w:pPr>
              <w:spacing w:after="61" w:line="259" w:lineRule="auto"/>
              <w:ind w:left="206" w:right="0" w:firstLine="0"/>
              <w:jc w:val="left"/>
            </w:pPr>
            <w:r>
              <w:rPr>
                <w:rFonts w:ascii="Arial" w:eastAsia="Arial" w:hAnsi="Arial" w:cs="Arial"/>
                <w:b/>
                <w:sz w:val="18"/>
              </w:rPr>
              <w:t>Izvor: 56 Sredstva Europske unije</w:t>
            </w:r>
          </w:p>
          <w:p w14:paraId="0F758498" w14:textId="77777777" w:rsidR="00616588" w:rsidRDefault="00000000">
            <w:pPr>
              <w:spacing w:after="61" w:line="259" w:lineRule="auto"/>
              <w:ind w:left="371" w:right="0" w:firstLine="0"/>
              <w:jc w:val="left"/>
            </w:pPr>
            <w:r>
              <w:rPr>
                <w:rFonts w:ascii="Arial" w:eastAsia="Arial" w:hAnsi="Arial" w:cs="Arial"/>
                <w:b/>
                <w:sz w:val="18"/>
              </w:rPr>
              <w:t>32 Materijalni rashodi</w:t>
            </w:r>
          </w:p>
          <w:p w14:paraId="2A6C791C" w14:textId="77777777" w:rsidR="00616588" w:rsidRDefault="00000000">
            <w:pPr>
              <w:spacing w:after="46" w:line="259" w:lineRule="auto"/>
              <w:ind w:left="491" w:right="0" w:firstLine="0"/>
              <w:jc w:val="left"/>
            </w:pPr>
            <w:r>
              <w:rPr>
                <w:rFonts w:ascii="Arial" w:eastAsia="Arial" w:hAnsi="Arial" w:cs="Arial"/>
                <w:i/>
                <w:sz w:val="18"/>
              </w:rPr>
              <w:t>3211 Službena putovanja</w:t>
            </w:r>
          </w:p>
          <w:p w14:paraId="1E6F025D" w14:textId="77777777" w:rsidR="00616588" w:rsidRDefault="00000000">
            <w:pPr>
              <w:spacing w:after="61" w:line="259" w:lineRule="auto"/>
              <w:ind w:left="491" w:right="0" w:firstLine="0"/>
              <w:jc w:val="left"/>
            </w:pPr>
            <w:r>
              <w:rPr>
                <w:rFonts w:ascii="Arial" w:eastAsia="Arial" w:hAnsi="Arial" w:cs="Arial"/>
                <w:i/>
                <w:sz w:val="18"/>
              </w:rPr>
              <w:t>3233 Usluge promidžbe i informiranja</w:t>
            </w:r>
          </w:p>
          <w:p w14:paraId="23BA5F70" w14:textId="77777777" w:rsidR="00616588" w:rsidRDefault="00000000">
            <w:pPr>
              <w:spacing w:after="61" w:line="259" w:lineRule="auto"/>
              <w:ind w:left="491" w:right="0" w:firstLine="0"/>
              <w:jc w:val="left"/>
            </w:pPr>
            <w:r>
              <w:rPr>
                <w:rFonts w:ascii="Arial" w:eastAsia="Arial" w:hAnsi="Arial" w:cs="Arial"/>
                <w:i/>
                <w:sz w:val="18"/>
              </w:rPr>
              <w:t>3237 Intelektualne i osobne usluge</w:t>
            </w:r>
          </w:p>
          <w:p w14:paraId="3FEC0143" w14:textId="77777777" w:rsidR="00616588" w:rsidRDefault="00000000">
            <w:pPr>
              <w:spacing w:after="61" w:line="259" w:lineRule="auto"/>
              <w:ind w:left="491" w:right="0" w:firstLine="0"/>
              <w:jc w:val="left"/>
            </w:pPr>
            <w:r>
              <w:rPr>
                <w:rFonts w:ascii="Arial" w:eastAsia="Arial" w:hAnsi="Arial" w:cs="Arial"/>
                <w:i/>
                <w:sz w:val="18"/>
              </w:rPr>
              <w:t>3239 Ostale usluge</w:t>
            </w:r>
          </w:p>
          <w:p w14:paraId="5BF93C4F" w14:textId="77777777" w:rsidR="00616588" w:rsidRDefault="00000000">
            <w:pPr>
              <w:spacing w:after="0" w:line="259" w:lineRule="auto"/>
              <w:ind w:left="491" w:right="0" w:firstLine="0"/>
              <w:jc w:val="left"/>
            </w:pPr>
            <w:r>
              <w:rPr>
                <w:rFonts w:ascii="Arial" w:eastAsia="Arial" w:hAnsi="Arial" w:cs="Arial"/>
                <w:i/>
                <w:sz w:val="18"/>
              </w:rPr>
              <w:t>3293 Reprezentacija</w:t>
            </w:r>
          </w:p>
        </w:tc>
        <w:tc>
          <w:tcPr>
            <w:tcW w:w="1350" w:type="dxa"/>
            <w:tcBorders>
              <w:top w:val="nil"/>
              <w:left w:val="nil"/>
              <w:bottom w:val="single" w:sz="11" w:space="0" w:color="000000"/>
              <w:right w:val="nil"/>
            </w:tcBorders>
          </w:tcPr>
          <w:p w14:paraId="038B7BCB"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1918CD1A"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67811451" w14:textId="77777777" w:rsidR="00616588" w:rsidRDefault="00000000">
            <w:pPr>
              <w:spacing w:after="0" w:line="259" w:lineRule="auto"/>
              <w:ind w:left="15" w:right="0" w:firstLine="0"/>
              <w:jc w:val="center"/>
            </w:pPr>
            <w:r>
              <w:rPr>
                <w:rFonts w:ascii="Arial" w:eastAsia="Arial" w:hAnsi="Arial" w:cs="Arial"/>
                <w:i/>
                <w:sz w:val="18"/>
              </w:rPr>
              <w:t>8.687,35</w:t>
            </w:r>
          </w:p>
        </w:tc>
        <w:tc>
          <w:tcPr>
            <w:tcW w:w="715" w:type="dxa"/>
            <w:gridSpan w:val="2"/>
            <w:tcBorders>
              <w:top w:val="nil"/>
              <w:left w:val="nil"/>
              <w:bottom w:val="single" w:sz="11" w:space="0" w:color="000000"/>
              <w:right w:val="nil"/>
            </w:tcBorders>
          </w:tcPr>
          <w:p w14:paraId="5DF55844" w14:textId="77777777" w:rsidR="00616588" w:rsidRDefault="00616588">
            <w:pPr>
              <w:spacing w:after="160" w:line="259" w:lineRule="auto"/>
              <w:ind w:left="0" w:right="0" w:firstLine="0"/>
              <w:jc w:val="left"/>
            </w:pPr>
          </w:p>
        </w:tc>
      </w:tr>
      <w:tr w:rsidR="00616588" w14:paraId="1F069B7F" w14:textId="77777777">
        <w:trPr>
          <w:trHeight w:val="345"/>
        </w:trPr>
        <w:tc>
          <w:tcPr>
            <w:tcW w:w="6056" w:type="dxa"/>
            <w:gridSpan w:val="2"/>
            <w:tcBorders>
              <w:top w:val="single" w:sz="11" w:space="0" w:color="000000"/>
              <w:left w:val="single" w:sz="11" w:space="0" w:color="000000"/>
              <w:bottom w:val="single" w:sz="11" w:space="0" w:color="000000"/>
              <w:right w:val="nil"/>
            </w:tcBorders>
            <w:shd w:val="clear" w:color="auto" w:fill="FFFFFF"/>
          </w:tcPr>
          <w:p w14:paraId="70C0FBB2" w14:textId="77777777" w:rsidR="00616588" w:rsidRDefault="00000000">
            <w:pPr>
              <w:spacing w:after="0" w:line="259" w:lineRule="auto"/>
              <w:ind w:left="26" w:right="0" w:firstLine="0"/>
              <w:jc w:val="left"/>
            </w:pPr>
            <w:r>
              <w:rPr>
                <w:rFonts w:ascii="Arial" w:eastAsia="Arial" w:hAnsi="Arial" w:cs="Arial"/>
                <w:b/>
                <w:color w:val="0000A0"/>
                <w:sz w:val="18"/>
              </w:rPr>
              <w:t>T105415 Urbani centar</w:t>
            </w:r>
          </w:p>
        </w:tc>
        <w:tc>
          <w:tcPr>
            <w:tcW w:w="1350" w:type="dxa"/>
            <w:tcBorders>
              <w:top w:val="single" w:sz="11" w:space="0" w:color="000000"/>
              <w:left w:val="nil"/>
              <w:bottom w:val="single" w:sz="11" w:space="0" w:color="000000"/>
              <w:right w:val="nil"/>
            </w:tcBorders>
            <w:shd w:val="clear" w:color="auto" w:fill="FFFFFF"/>
          </w:tcPr>
          <w:p w14:paraId="3684D02E" w14:textId="77777777" w:rsidR="00616588" w:rsidRDefault="00000000">
            <w:pPr>
              <w:spacing w:after="0" w:line="259" w:lineRule="auto"/>
              <w:ind w:left="100" w:right="0" w:firstLine="0"/>
              <w:jc w:val="left"/>
            </w:pPr>
            <w:r>
              <w:rPr>
                <w:rFonts w:ascii="Arial" w:eastAsia="Arial" w:hAnsi="Arial" w:cs="Arial"/>
                <w:b/>
                <w:color w:val="0000A0"/>
                <w:sz w:val="18"/>
              </w:rPr>
              <w:t>10.613,00</w:t>
            </w:r>
          </w:p>
        </w:tc>
        <w:tc>
          <w:tcPr>
            <w:tcW w:w="1365" w:type="dxa"/>
            <w:tcBorders>
              <w:top w:val="single" w:sz="11" w:space="0" w:color="000000"/>
              <w:left w:val="nil"/>
              <w:bottom w:val="single" w:sz="11" w:space="0" w:color="000000"/>
              <w:right w:val="nil"/>
            </w:tcBorders>
            <w:shd w:val="clear" w:color="auto" w:fill="FFFFFF"/>
          </w:tcPr>
          <w:p w14:paraId="20333993" w14:textId="77777777" w:rsidR="00616588" w:rsidRDefault="00000000">
            <w:pPr>
              <w:spacing w:after="0" w:line="259" w:lineRule="auto"/>
              <w:ind w:left="100" w:right="0" w:firstLine="0"/>
              <w:jc w:val="left"/>
            </w:pPr>
            <w:r>
              <w:rPr>
                <w:rFonts w:ascii="Arial" w:eastAsia="Arial" w:hAnsi="Arial" w:cs="Arial"/>
                <w:b/>
                <w:color w:val="0000A0"/>
                <w:sz w:val="18"/>
              </w:rPr>
              <w:t>10.613,00</w:t>
            </w:r>
          </w:p>
        </w:tc>
        <w:tc>
          <w:tcPr>
            <w:tcW w:w="1085" w:type="dxa"/>
            <w:tcBorders>
              <w:top w:val="single" w:sz="11" w:space="0" w:color="000000"/>
              <w:left w:val="nil"/>
              <w:bottom w:val="single" w:sz="11" w:space="0" w:color="000000"/>
              <w:right w:val="nil"/>
            </w:tcBorders>
            <w:shd w:val="clear" w:color="auto" w:fill="FFFFFF"/>
          </w:tcPr>
          <w:p w14:paraId="68346D1B" w14:textId="77777777" w:rsidR="00616588" w:rsidRDefault="00000000">
            <w:pPr>
              <w:spacing w:after="0" w:line="259" w:lineRule="auto"/>
              <w:ind w:left="100" w:right="0" w:firstLine="0"/>
              <w:jc w:val="left"/>
            </w:pPr>
            <w:r>
              <w:rPr>
                <w:rFonts w:ascii="Arial" w:eastAsia="Arial" w:hAnsi="Arial" w:cs="Arial"/>
                <w:b/>
                <w:color w:val="0000A0"/>
                <w:sz w:val="18"/>
              </w:rPr>
              <w:t>10.494,26</w:t>
            </w:r>
          </w:p>
        </w:tc>
        <w:tc>
          <w:tcPr>
            <w:tcW w:w="610" w:type="dxa"/>
            <w:tcBorders>
              <w:top w:val="single" w:sz="11" w:space="0" w:color="000000"/>
              <w:left w:val="nil"/>
              <w:bottom w:val="single" w:sz="11" w:space="0" w:color="000000"/>
              <w:right w:val="nil"/>
            </w:tcBorders>
            <w:shd w:val="clear" w:color="auto" w:fill="FFFFFF"/>
          </w:tcPr>
          <w:p w14:paraId="3E4A8132" w14:textId="77777777" w:rsidR="00616588" w:rsidRDefault="00000000">
            <w:pPr>
              <w:spacing w:after="0" w:line="259" w:lineRule="auto"/>
              <w:ind w:left="0" w:right="0" w:firstLine="0"/>
            </w:pPr>
            <w:r>
              <w:rPr>
                <w:rFonts w:ascii="Arial" w:eastAsia="Arial" w:hAnsi="Arial" w:cs="Arial"/>
                <w:b/>
                <w:color w:val="0000A0"/>
                <w:sz w:val="18"/>
              </w:rPr>
              <w:t>98,88%</w:t>
            </w:r>
          </w:p>
        </w:tc>
        <w:tc>
          <w:tcPr>
            <w:tcW w:w="105" w:type="dxa"/>
            <w:tcBorders>
              <w:top w:val="single" w:sz="11" w:space="0" w:color="000000"/>
              <w:left w:val="nil"/>
              <w:bottom w:val="single" w:sz="11" w:space="0" w:color="000000"/>
              <w:right w:val="single" w:sz="11" w:space="0" w:color="000000"/>
            </w:tcBorders>
          </w:tcPr>
          <w:p w14:paraId="4B4B3394" w14:textId="77777777" w:rsidR="00616588" w:rsidRDefault="00616588">
            <w:pPr>
              <w:spacing w:after="160" w:line="259" w:lineRule="auto"/>
              <w:ind w:left="0" w:right="0" w:firstLine="0"/>
              <w:jc w:val="left"/>
            </w:pPr>
          </w:p>
        </w:tc>
      </w:tr>
      <w:tr w:rsidR="00616588" w14:paraId="7A83E3E4" w14:textId="77777777">
        <w:trPr>
          <w:trHeight w:val="304"/>
        </w:trPr>
        <w:tc>
          <w:tcPr>
            <w:tcW w:w="146" w:type="dxa"/>
            <w:vMerge w:val="restart"/>
            <w:tcBorders>
              <w:top w:val="single" w:sz="11" w:space="0" w:color="000000"/>
              <w:left w:val="nil"/>
              <w:bottom w:val="nil"/>
              <w:right w:val="nil"/>
            </w:tcBorders>
          </w:tcPr>
          <w:p w14:paraId="5B880BBC" w14:textId="77777777" w:rsidR="00616588" w:rsidRDefault="00616588">
            <w:pPr>
              <w:spacing w:after="160" w:line="259" w:lineRule="auto"/>
              <w:ind w:left="0" w:right="0" w:firstLine="0"/>
              <w:jc w:val="left"/>
            </w:pPr>
          </w:p>
        </w:tc>
        <w:tc>
          <w:tcPr>
            <w:tcW w:w="5910" w:type="dxa"/>
            <w:tcBorders>
              <w:top w:val="single" w:sz="11" w:space="0" w:color="000000"/>
              <w:left w:val="nil"/>
              <w:bottom w:val="nil"/>
              <w:right w:val="nil"/>
            </w:tcBorders>
            <w:shd w:val="clear" w:color="auto" w:fill="FFFFFF"/>
          </w:tcPr>
          <w:p w14:paraId="0D3718C5"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15BDFF82" w14:textId="77777777" w:rsidR="00616588" w:rsidRDefault="00000000">
            <w:pPr>
              <w:spacing w:after="0" w:line="259" w:lineRule="auto"/>
              <w:ind w:left="100" w:right="0" w:firstLine="0"/>
              <w:jc w:val="left"/>
            </w:pPr>
            <w:r>
              <w:rPr>
                <w:rFonts w:ascii="Arial" w:eastAsia="Arial" w:hAnsi="Arial" w:cs="Arial"/>
                <w:b/>
                <w:sz w:val="18"/>
              </w:rPr>
              <w:t>10.613,00</w:t>
            </w:r>
          </w:p>
        </w:tc>
        <w:tc>
          <w:tcPr>
            <w:tcW w:w="1365" w:type="dxa"/>
            <w:tcBorders>
              <w:top w:val="single" w:sz="11" w:space="0" w:color="000000"/>
              <w:left w:val="nil"/>
              <w:bottom w:val="nil"/>
              <w:right w:val="nil"/>
            </w:tcBorders>
            <w:shd w:val="clear" w:color="auto" w:fill="FFFFFF"/>
          </w:tcPr>
          <w:p w14:paraId="34FFCBB6" w14:textId="77777777" w:rsidR="00616588" w:rsidRDefault="00000000">
            <w:pPr>
              <w:spacing w:after="0" w:line="259" w:lineRule="auto"/>
              <w:ind w:left="100" w:right="0" w:firstLine="0"/>
              <w:jc w:val="left"/>
            </w:pPr>
            <w:r>
              <w:rPr>
                <w:rFonts w:ascii="Arial" w:eastAsia="Arial" w:hAnsi="Arial" w:cs="Arial"/>
                <w:b/>
                <w:sz w:val="18"/>
              </w:rPr>
              <w:t>10.613,00</w:t>
            </w:r>
          </w:p>
        </w:tc>
        <w:tc>
          <w:tcPr>
            <w:tcW w:w="1085" w:type="dxa"/>
            <w:tcBorders>
              <w:top w:val="single" w:sz="11" w:space="0" w:color="000000"/>
              <w:left w:val="nil"/>
              <w:bottom w:val="nil"/>
              <w:right w:val="nil"/>
            </w:tcBorders>
            <w:shd w:val="clear" w:color="auto" w:fill="FFFFFF"/>
          </w:tcPr>
          <w:p w14:paraId="5436C268" w14:textId="77777777" w:rsidR="00616588" w:rsidRDefault="00000000">
            <w:pPr>
              <w:spacing w:after="0" w:line="259" w:lineRule="auto"/>
              <w:ind w:left="100" w:right="0" w:firstLine="0"/>
              <w:jc w:val="left"/>
            </w:pPr>
            <w:r>
              <w:rPr>
                <w:rFonts w:ascii="Arial" w:eastAsia="Arial" w:hAnsi="Arial" w:cs="Arial"/>
                <w:b/>
                <w:sz w:val="18"/>
              </w:rPr>
              <w:t>10.494,26</w:t>
            </w:r>
          </w:p>
        </w:tc>
        <w:tc>
          <w:tcPr>
            <w:tcW w:w="715" w:type="dxa"/>
            <w:gridSpan w:val="2"/>
            <w:tcBorders>
              <w:top w:val="single" w:sz="11" w:space="0" w:color="000000"/>
              <w:left w:val="nil"/>
              <w:bottom w:val="nil"/>
              <w:right w:val="nil"/>
            </w:tcBorders>
            <w:shd w:val="clear" w:color="auto" w:fill="FFFFFF"/>
          </w:tcPr>
          <w:p w14:paraId="53CCFFF3" w14:textId="77777777" w:rsidR="00616588" w:rsidRDefault="00000000">
            <w:pPr>
              <w:spacing w:after="0" w:line="259" w:lineRule="auto"/>
              <w:ind w:left="0" w:right="0" w:firstLine="0"/>
              <w:jc w:val="left"/>
            </w:pPr>
            <w:r>
              <w:rPr>
                <w:rFonts w:ascii="Arial" w:eastAsia="Arial" w:hAnsi="Arial" w:cs="Arial"/>
                <w:b/>
                <w:sz w:val="18"/>
              </w:rPr>
              <w:t>98,88%</w:t>
            </w:r>
          </w:p>
        </w:tc>
      </w:tr>
      <w:tr w:rsidR="00616588" w14:paraId="24D89C15" w14:textId="77777777">
        <w:trPr>
          <w:trHeight w:val="243"/>
        </w:trPr>
        <w:tc>
          <w:tcPr>
            <w:tcW w:w="0" w:type="auto"/>
            <w:vMerge/>
            <w:tcBorders>
              <w:top w:val="nil"/>
              <w:left w:val="nil"/>
              <w:bottom w:val="nil"/>
              <w:right w:val="nil"/>
            </w:tcBorders>
          </w:tcPr>
          <w:p w14:paraId="30CAA122" w14:textId="77777777" w:rsidR="00616588" w:rsidRDefault="00616588">
            <w:pPr>
              <w:spacing w:after="160" w:line="259" w:lineRule="auto"/>
              <w:ind w:left="0" w:right="0" w:firstLine="0"/>
              <w:jc w:val="left"/>
            </w:pPr>
          </w:p>
        </w:tc>
        <w:tc>
          <w:tcPr>
            <w:tcW w:w="5910" w:type="dxa"/>
            <w:tcBorders>
              <w:top w:val="nil"/>
              <w:left w:val="nil"/>
              <w:bottom w:val="nil"/>
              <w:right w:val="nil"/>
            </w:tcBorders>
          </w:tcPr>
          <w:p w14:paraId="68946034"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F3B9657" w14:textId="77777777" w:rsidR="00616588" w:rsidRDefault="00000000">
            <w:pPr>
              <w:spacing w:after="0" w:line="259" w:lineRule="auto"/>
              <w:ind w:left="200" w:right="0" w:firstLine="0"/>
              <w:jc w:val="left"/>
            </w:pPr>
            <w:r>
              <w:rPr>
                <w:rFonts w:ascii="Arial" w:eastAsia="Arial" w:hAnsi="Arial" w:cs="Arial"/>
                <w:b/>
                <w:sz w:val="18"/>
              </w:rPr>
              <w:t>8.613,00</w:t>
            </w:r>
          </w:p>
        </w:tc>
        <w:tc>
          <w:tcPr>
            <w:tcW w:w="1365" w:type="dxa"/>
            <w:tcBorders>
              <w:top w:val="nil"/>
              <w:left w:val="nil"/>
              <w:bottom w:val="nil"/>
              <w:right w:val="nil"/>
            </w:tcBorders>
          </w:tcPr>
          <w:p w14:paraId="4C034D37" w14:textId="77777777" w:rsidR="00616588" w:rsidRDefault="00000000">
            <w:pPr>
              <w:spacing w:after="0" w:line="259" w:lineRule="auto"/>
              <w:ind w:left="200" w:right="0" w:firstLine="0"/>
              <w:jc w:val="left"/>
            </w:pPr>
            <w:r>
              <w:rPr>
                <w:rFonts w:ascii="Arial" w:eastAsia="Arial" w:hAnsi="Arial" w:cs="Arial"/>
                <w:b/>
                <w:sz w:val="18"/>
              </w:rPr>
              <w:t>8.613,00</w:t>
            </w:r>
          </w:p>
        </w:tc>
        <w:tc>
          <w:tcPr>
            <w:tcW w:w="1085" w:type="dxa"/>
            <w:tcBorders>
              <w:top w:val="nil"/>
              <w:left w:val="nil"/>
              <w:bottom w:val="nil"/>
              <w:right w:val="nil"/>
            </w:tcBorders>
          </w:tcPr>
          <w:p w14:paraId="35B60701" w14:textId="77777777" w:rsidR="00616588" w:rsidRDefault="00000000">
            <w:pPr>
              <w:spacing w:after="0" w:line="259" w:lineRule="auto"/>
              <w:ind w:left="15" w:right="0" w:firstLine="0"/>
              <w:jc w:val="center"/>
            </w:pPr>
            <w:r>
              <w:rPr>
                <w:rFonts w:ascii="Arial" w:eastAsia="Arial" w:hAnsi="Arial" w:cs="Arial"/>
                <w:b/>
                <w:sz w:val="18"/>
              </w:rPr>
              <w:t>8.494,26</w:t>
            </w:r>
          </w:p>
        </w:tc>
        <w:tc>
          <w:tcPr>
            <w:tcW w:w="715" w:type="dxa"/>
            <w:gridSpan w:val="2"/>
            <w:tcBorders>
              <w:top w:val="nil"/>
              <w:left w:val="nil"/>
              <w:bottom w:val="nil"/>
              <w:right w:val="nil"/>
            </w:tcBorders>
          </w:tcPr>
          <w:p w14:paraId="23378AE8" w14:textId="77777777" w:rsidR="00616588" w:rsidRDefault="00000000">
            <w:pPr>
              <w:spacing w:after="0" w:line="259" w:lineRule="auto"/>
              <w:ind w:left="0" w:right="0" w:firstLine="0"/>
              <w:jc w:val="left"/>
            </w:pPr>
            <w:r>
              <w:rPr>
                <w:rFonts w:ascii="Arial" w:eastAsia="Arial" w:hAnsi="Arial" w:cs="Arial"/>
                <w:b/>
                <w:sz w:val="18"/>
              </w:rPr>
              <w:t>98,62%</w:t>
            </w:r>
          </w:p>
        </w:tc>
      </w:tr>
      <w:tr w:rsidR="00616588" w14:paraId="233AB0CC" w14:textId="77777777">
        <w:trPr>
          <w:trHeight w:val="285"/>
        </w:trPr>
        <w:tc>
          <w:tcPr>
            <w:tcW w:w="6056" w:type="dxa"/>
            <w:gridSpan w:val="2"/>
            <w:tcBorders>
              <w:top w:val="nil"/>
              <w:left w:val="nil"/>
              <w:bottom w:val="nil"/>
              <w:right w:val="nil"/>
            </w:tcBorders>
          </w:tcPr>
          <w:p w14:paraId="24E89524" w14:textId="77777777" w:rsidR="00616588" w:rsidRDefault="00000000">
            <w:pPr>
              <w:spacing w:after="0" w:line="259" w:lineRule="auto"/>
              <w:ind w:left="491"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09AE52C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FAB82AC"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1C0F884" w14:textId="77777777" w:rsidR="00616588" w:rsidRDefault="00000000">
            <w:pPr>
              <w:spacing w:after="0" w:line="259" w:lineRule="auto"/>
              <w:ind w:left="15" w:right="0" w:firstLine="0"/>
              <w:jc w:val="center"/>
            </w:pPr>
            <w:r>
              <w:rPr>
                <w:rFonts w:ascii="Arial" w:eastAsia="Arial" w:hAnsi="Arial" w:cs="Arial"/>
                <w:i/>
                <w:sz w:val="18"/>
              </w:rPr>
              <w:t>8.494,26</w:t>
            </w:r>
          </w:p>
        </w:tc>
        <w:tc>
          <w:tcPr>
            <w:tcW w:w="715" w:type="dxa"/>
            <w:gridSpan w:val="2"/>
            <w:tcBorders>
              <w:top w:val="nil"/>
              <w:left w:val="nil"/>
              <w:bottom w:val="nil"/>
              <w:right w:val="nil"/>
            </w:tcBorders>
          </w:tcPr>
          <w:p w14:paraId="130ADFDC" w14:textId="77777777" w:rsidR="00616588" w:rsidRDefault="00616588">
            <w:pPr>
              <w:spacing w:after="160" w:line="259" w:lineRule="auto"/>
              <w:ind w:left="0" w:right="0" w:firstLine="0"/>
              <w:jc w:val="left"/>
            </w:pPr>
          </w:p>
        </w:tc>
      </w:tr>
      <w:tr w:rsidR="00616588" w14:paraId="202B3C1B" w14:textId="77777777">
        <w:trPr>
          <w:trHeight w:val="848"/>
        </w:trPr>
        <w:tc>
          <w:tcPr>
            <w:tcW w:w="6056" w:type="dxa"/>
            <w:gridSpan w:val="2"/>
            <w:tcBorders>
              <w:top w:val="nil"/>
              <w:left w:val="nil"/>
              <w:bottom w:val="nil"/>
              <w:right w:val="nil"/>
            </w:tcBorders>
          </w:tcPr>
          <w:p w14:paraId="1D9D4C97" w14:textId="77777777" w:rsidR="00616588" w:rsidRDefault="00000000">
            <w:pPr>
              <w:spacing w:after="61" w:line="259" w:lineRule="auto"/>
              <w:ind w:left="491" w:right="0" w:firstLine="0"/>
              <w:jc w:val="left"/>
            </w:pPr>
            <w:r>
              <w:rPr>
                <w:rFonts w:ascii="Arial" w:eastAsia="Arial" w:hAnsi="Arial" w:cs="Arial"/>
                <w:i/>
                <w:sz w:val="18"/>
              </w:rPr>
              <w:t>3237 Intelektualne i osobne usluge</w:t>
            </w:r>
          </w:p>
          <w:p w14:paraId="36900576" w14:textId="77777777" w:rsidR="00616588" w:rsidRDefault="00000000">
            <w:pPr>
              <w:spacing w:after="61" w:line="259" w:lineRule="auto"/>
              <w:ind w:left="491" w:right="0" w:firstLine="0"/>
              <w:jc w:val="left"/>
            </w:pPr>
            <w:r>
              <w:rPr>
                <w:rFonts w:ascii="Arial" w:eastAsia="Arial" w:hAnsi="Arial" w:cs="Arial"/>
                <w:i/>
                <w:sz w:val="18"/>
              </w:rPr>
              <w:t>3293 Reprezentacija</w:t>
            </w:r>
          </w:p>
          <w:p w14:paraId="4E2E5A15" w14:textId="77777777" w:rsidR="00616588" w:rsidRDefault="00000000">
            <w:pPr>
              <w:spacing w:after="0" w:line="259" w:lineRule="auto"/>
              <w:ind w:left="371" w:right="0" w:firstLine="0"/>
              <w:jc w:val="left"/>
            </w:pPr>
            <w:r>
              <w:rPr>
                <w:rFonts w:ascii="Arial" w:eastAsia="Arial" w:hAnsi="Arial" w:cs="Arial"/>
                <w:b/>
                <w:sz w:val="18"/>
              </w:rPr>
              <w:t>36 Pomoći dane u inozemstvo i unutar opće države</w:t>
            </w:r>
          </w:p>
        </w:tc>
        <w:tc>
          <w:tcPr>
            <w:tcW w:w="1350" w:type="dxa"/>
            <w:tcBorders>
              <w:top w:val="nil"/>
              <w:left w:val="nil"/>
              <w:bottom w:val="nil"/>
              <w:right w:val="nil"/>
            </w:tcBorders>
            <w:vAlign w:val="bottom"/>
          </w:tcPr>
          <w:p w14:paraId="6342A5C7" w14:textId="77777777" w:rsidR="00616588" w:rsidRDefault="00000000">
            <w:pPr>
              <w:spacing w:after="0" w:line="259" w:lineRule="auto"/>
              <w:ind w:left="200" w:right="0" w:firstLine="0"/>
              <w:jc w:val="left"/>
            </w:pPr>
            <w:r>
              <w:rPr>
                <w:rFonts w:ascii="Arial" w:eastAsia="Arial" w:hAnsi="Arial" w:cs="Arial"/>
                <w:b/>
                <w:sz w:val="18"/>
              </w:rPr>
              <w:t>2.000,00</w:t>
            </w:r>
          </w:p>
        </w:tc>
        <w:tc>
          <w:tcPr>
            <w:tcW w:w="1365" w:type="dxa"/>
            <w:tcBorders>
              <w:top w:val="nil"/>
              <w:left w:val="nil"/>
              <w:bottom w:val="nil"/>
              <w:right w:val="nil"/>
            </w:tcBorders>
            <w:vAlign w:val="bottom"/>
          </w:tcPr>
          <w:p w14:paraId="0EDEAE72" w14:textId="77777777" w:rsidR="00616588" w:rsidRDefault="00000000">
            <w:pPr>
              <w:spacing w:after="0" w:line="259" w:lineRule="auto"/>
              <w:ind w:left="200" w:right="0" w:firstLine="0"/>
              <w:jc w:val="left"/>
            </w:pPr>
            <w:r>
              <w:rPr>
                <w:rFonts w:ascii="Arial" w:eastAsia="Arial" w:hAnsi="Arial" w:cs="Arial"/>
                <w:b/>
                <w:sz w:val="18"/>
              </w:rPr>
              <w:t>2.000,00</w:t>
            </w:r>
          </w:p>
        </w:tc>
        <w:tc>
          <w:tcPr>
            <w:tcW w:w="1085" w:type="dxa"/>
            <w:tcBorders>
              <w:top w:val="nil"/>
              <w:left w:val="nil"/>
              <w:bottom w:val="nil"/>
              <w:right w:val="nil"/>
            </w:tcBorders>
            <w:vAlign w:val="bottom"/>
          </w:tcPr>
          <w:p w14:paraId="0FD6F527" w14:textId="77777777" w:rsidR="00616588" w:rsidRDefault="00000000">
            <w:pPr>
              <w:spacing w:after="0" w:line="259" w:lineRule="auto"/>
              <w:ind w:left="15" w:right="0" w:firstLine="0"/>
              <w:jc w:val="center"/>
            </w:pPr>
            <w:r>
              <w:rPr>
                <w:rFonts w:ascii="Arial" w:eastAsia="Arial" w:hAnsi="Arial" w:cs="Arial"/>
                <w:b/>
                <w:sz w:val="18"/>
              </w:rPr>
              <w:t>2.000,00</w:t>
            </w:r>
          </w:p>
        </w:tc>
        <w:tc>
          <w:tcPr>
            <w:tcW w:w="715" w:type="dxa"/>
            <w:gridSpan w:val="2"/>
            <w:tcBorders>
              <w:top w:val="nil"/>
              <w:left w:val="nil"/>
              <w:bottom w:val="nil"/>
              <w:right w:val="nil"/>
            </w:tcBorders>
            <w:vAlign w:val="bottom"/>
          </w:tcPr>
          <w:p w14:paraId="44879350" w14:textId="77777777" w:rsidR="00616588" w:rsidRDefault="00000000">
            <w:pPr>
              <w:spacing w:after="0" w:line="259" w:lineRule="auto"/>
              <w:ind w:left="-100" w:right="0" w:firstLine="0"/>
              <w:jc w:val="left"/>
            </w:pPr>
            <w:r>
              <w:rPr>
                <w:rFonts w:ascii="Arial" w:eastAsia="Arial" w:hAnsi="Arial" w:cs="Arial"/>
                <w:b/>
                <w:sz w:val="18"/>
              </w:rPr>
              <w:t>100,00%</w:t>
            </w:r>
          </w:p>
        </w:tc>
      </w:tr>
      <w:tr w:rsidR="00616588" w14:paraId="5745A21B" w14:textId="77777777">
        <w:trPr>
          <w:trHeight w:val="466"/>
        </w:trPr>
        <w:tc>
          <w:tcPr>
            <w:tcW w:w="6056" w:type="dxa"/>
            <w:gridSpan w:val="2"/>
            <w:tcBorders>
              <w:top w:val="nil"/>
              <w:left w:val="nil"/>
              <w:bottom w:val="single" w:sz="11" w:space="0" w:color="000000"/>
              <w:right w:val="nil"/>
            </w:tcBorders>
          </w:tcPr>
          <w:p w14:paraId="35AD9BB2" w14:textId="77777777" w:rsidR="00616588" w:rsidRDefault="00000000">
            <w:pPr>
              <w:spacing w:after="0" w:line="259" w:lineRule="auto"/>
              <w:ind w:left="491" w:right="404" w:firstLine="0"/>
              <w:jc w:val="left"/>
            </w:pPr>
            <w:r>
              <w:rPr>
                <w:rFonts w:ascii="Arial" w:eastAsia="Arial" w:hAnsi="Arial" w:cs="Arial"/>
                <w:i/>
                <w:sz w:val="18"/>
              </w:rPr>
              <w:t>3661 Tekuće pomoći proračunskim korisnicima drugih proračuna</w:t>
            </w:r>
          </w:p>
        </w:tc>
        <w:tc>
          <w:tcPr>
            <w:tcW w:w="1350" w:type="dxa"/>
            <w:tcBorders>
              <w:top w:val="nil"/>
              <w:left w:val="nil"/>
              <w:bottom w:val="single" w:sz="11" w:space="0" w:color="000000"/>
              <w:right w:val="nil"/>
            </w:tcBorders>
          </w:tcPr>
          <w:p w14:paraId="603AC4DE"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499F643F" w14:textId="77777777" w:rsidR="00616588" w:rsidRDefault="00616588">
            <w:pPr>
              <w:spacing w:after="160" w:line="259" w:lineRule="auto"/>
              <w:ind w:left="0" w:right="0" w:firstLine="0"/>
              <w:jc w:val="left"/>
            </w:pPr>
          </w:p>
        </w:tc>
        <w:tc>
          <w:tcPr>
            <w:tcW w:w="1800" w:type="dxa"/>
            <w:gridSpan w:val="3"/>
            <w:tcBorders>
              <w:top w:val="nil"/>
              <w:left w:val="nil"/>
              <w:bottom w:val="single" w:sz="11" w:space="0" w:color="000000"/>
              <w:right w:val="nil"/>
            </w:tcBorders>
          </w:tcPr>
          <w:p w14:paraId="02D59870" w14:textId="77777777" w:rsidR="00616588" w:rsidRDefault="00000000">
            <w:pPr>
              <w:spacing w:after="0" w:line="259" w:lineRule="auto"/>
              <w:ind w:left="200" w:right="0" w:firstLine="0"/>
              <w:jc w:val="left"/>
            </w:pPr>
            <w:r>
              <w:rPr>
                <w:rFonts w:ascii="Arial" w:eastAsia="Arial" w:hAnsi="Arial" w:cs="Arial"/>
                <w:i/>
                <w:sz w:val="18"/>
              </w:rPr>
              <w:t>2.000,00</w:t>
            </w:r>
          </w:p>
        </w:tc>
      </w:tr>
      <w:tr w:rsidR="00616588" w14:paraId="7A2F2167" w14:textId="77777777">
        <w:trPr>
          <w:trHeight w:val="345"/>
        </w:trPr>
        <w:tc>
          <w:tcPr>
            <w:tcW w:w="6056" w:type="dxa"/>
            <w:gridSpan w:val="2"/>
            <w:tcBorders>
              <w:top w:val="single" w:sz="11" w:space="0" w:color="000000"/>
              <w:left w:val="single" w:sz="11" w:space="0" w:color="000000"/>
              <w:bottom w:val="single" w:sz="11" w:space="0" w:color="000000"/>
              <w:right w:val="nil"/>
            </w:tcBorders>
            <w:shd w:val="clear" w:color="auto" w:fill="FFFFFF"/>
          </w:tcPr>
          <w:p w14:paraId="2568C01A" w14:textId="77777777" w:rsidR="00616588" w:rsidRDefault="00000000">
            <w:pPr>
              <w:spacing w:after="0" w:line="259" w:lineRule="auto"/>
              <w:ind w:left="26" w:right="0" w:firstLine="0"/>
              <w:jc w:val="left"/>
            </w:pPr>
            <w:r>
              <w:rPr>
                <w:rFonts w:ascii="Arial" w:eastAsia="Arial" w:hAnsi="Arial" w:cs="Arial"/>
                <w:b/>
                <w:color w:val="0000A0"/>
                <w:sz w:val="18"/>
              </w:rPr>
              <w:t>T105426 Poticanje otočnog razvoja</w:t>
            </w:r>
          </w:p>
        </w:tc>
        <w:tc>
          <w:tcPr>
            <w:tcW w:w="1350" w:type="dxa"/>
            <w:tcBorders>
              <w:top w:val="single" w:sz="11" w:space="0" w:color="000000"/>
              <w:left w:val="nil"/>
              <w:bottom w:val="single" w:sz="11" w:space="0" w:color="000000"/>
              <w:right w:val="nil"/>
            </w:tcBorders>
            <w:shd w:val="clear" w:color="auto" w:fill="FFFFFF"/>
          </w:tcPr>
          <w:p w14:paraId="3E9E6B34" w14:textId="77777777" w:rsidR="00616588" w:rsidRDefault="00000000">
            <w:pPr>
              <w:spacing w:after="0" w:line="259" w:lineRule="auto"/>
              <w:ind w:left="0" w:right="0" w:firstLine="0"/>
              <w:jc w:val="left"/>
            </w:pPr>
            <w:r>
              <w:rPr>
                <w:rFonts w:ascii="Arial" w:eastAsia="Arial" w:hAnsi="Arial" w:cs="Arial"/>
                <w:b/>
                <w:color w:val="0000A0"/>
                <w:sz w:val="18"/>
              </w:rPr>
              <w:t>260.000,00</w:t>
            </w:r>
          </w:p>
        </w:tc>
        <w:tc>
          <w:tcPr>
            <w:tcW w:w="1365" w:type="dxa"/>
            <w:tcBorders>
              <w:top w:val="single" w:sz="11" w:space="0" w:color="000000"/>
              <w:left w:val="nil"/>
              <w:bottom w:val="single" w:sz="11" w:space="0" w:color="000000"/>
              <w:right w:val="nil"/>
            </w:tcBorders>
            <w:shd w:val="clear" w:color="auto" w:fill="FFFFFF"/>
          </w:tcPr>
          <w:p w14:paraId="5E8387D9" w14:textId="77777777" w:rsidR="00616588" w:rsidRDefault="00000000">
            <w:pPr>
              <w:spacing w:after="0" w:line="259" w:lineRule="auto"/>
              <w:ind w:left="0" w:right="0" w:firstLine="0"/>
              <w:jc w:val="left"/>
            </w:pPr>
            <w:r>
              <w:rPr>
                <w:rFonts w:ascii="Arial" w:eastAsia="Arial" w:hAnsi="Arial" w:cs="Arial"/>
                <w:b/>
                <w:color w:val="0000A0"/>
                <w:sz w:val="18"/>
              </w:rPr>
              <w:t>260.000,00</w:t>
            </w:r>
          </w:p>
        </w:tc>
        <w:tc>
          <w:tcPr>
            <w:tcW w:w="1695" w:type="dxa"/>
            <w:gridSpan w:val="2"/>
            <w:tcBorders>
              <w:top w:val="single" w:sz="11" w:space="0" w:color="000000"/>
              <w:left w:val="nil"/>
              <w:bottom w:val="single" w:sz="11" w:space="0" w:color="000000"/>
              <w:right w:val="nil"/>
            </w:tcBorders>
            <w:shd w:val="clear" w:color="auto" w:fill="FFFFFF"/>
          </w:tcPr>
          <w:p w14:paraId="76FF877D" w14:textId="77777777" w:rsidR="00616588" w:rsidRDefault="00000000">
            <w:pPr>
              <w:tabs>
                <w:tab w:val="right" w:pos="1695"/>
              </w:tabs>
              <w:spacing w:after="0" w:line="259" w:lineRule="auto"/>
              <w:ind w:left="0" w:right="0" w:firstLine="0"/>
              <w:jc w:val="left"/>
            </w:pPr>
            <w:r>
              <w:rPr>
                <w:rFonts w:ascii="Arial" w:eastAsia="Arial" w:hAnsi="Arial" w:cs="Arial"/>
                <w:b/>
                <w:color w:val="0000A0"/>
                <w:sz w:val="18"/>
              </w:rPr>
              <w:t>257.291,59</w:t>
            </w:r>
            <w:r>
              <w:rPr>
                <w:rFonts w:ascii="Arial" w:eastAsia="Arial" w:hAnsi="Arial" w:cs="Arial"/>
                <w:b/>
                <w:color w:val="0000A0"/>
                <w:sz w:val="18"/>
              </w:rPr>
              <w:tab/>
              <w:t>98,96%</w:t>
            </w:r>
          </w:p>
        </w:tc>
        <w:tc>
          <w:tcPr>
            <w:tcW w:w="105" w:type="dxa"/>
            <w:tcBorders>
              <w:top w:val="single" w:sz="11" w:space="0" w:color="000000"/>
              <w:left w:val="nil"/>
              <w:bottom w:val="single" w:sz="11" w:space="0" w:color="000000"/>
              <w:right w:val="single" w:sz="11" w:space="0" w:color="000000"/>
            </w:tcBorders>
          </w:tcPr>
          <w:p w14:paraId="43FDC9AF" w14:textId="77777777" w:rsidR="00616588" w:rsidRDefault="00616588">
            <w:pPr>
              <w:spacing w:after="160" w:line="259" w:lineRule="auto"/>
              <w:ind w:left="0" w:right="0" w:firstLine="0"/>
              <w:jc w:val="left"/>
            </w:pPr>
          </w:p>
        </w:tc>
      </w:tr>
      <w:tr w:rsidR="00616588" w14:paraId="479C9C26" w14:textId="77777777">
        <w:trPr>
          <w:trHeight w:val="304"/>
        </w:trPr>
        <w:tc>
          <w:tcPr>
            <w:tcW w:w="146" w:type="dxa"/>
            <w:vMerge w:val="restart"/>
            <w:tcBorders>
              <w:top w:val="single" w:sz="11" w:space="0" w:color="000000"/>
              <w:left w:val="nil"/>
              <w:bottom w:val="nil"/>
              <w:right w:val="nil"/>
            </w:tcBorders>
          </w:tcPr>
          <w:p w14:paraId="7D215CA8" w14:textId="77777777" w:rsidR="00616588" w:rsidRDefault="00616588">
            <w:pPr>
              <w:spacing w:after="160" w:line="259" w:lineRule="auto"/>
              <w:ind w:left="0" w:right="0" w:firstLine="0"/>
              <w:jc w:val="left"/>
            </w:pPr>
          </w:p>
        </w:tc>
        <w:tc>
          <w:tcPr>
            <w:tcW w:w="5910" w:type="dxa"/>
            <w:tcBorders>
              <w:top w:val="single" w:sz="11" w:space="0" w:color="000000"/>
              <w:left w:val="nil"/>
              <w:bottom w:val="nil"/>
              <w:right w:val="nil"/>
            </w:tcBorders>
            <w:shd w:val="clear" w:color="auto" w:fill="FFFFFF"/>
          </w:tcPr>
          <w:p w14:paraId="03EC9D22" w14:textId="77777777" w:rsidR="00616588" w:rsidRDefault="00000000">
            <w:pPr>
              <w:spacing w:after="0" w:line="259" w:lineRule="auto"/>
              <w:ind w:left="60" w:right="0" w:firstLine="0"/>
              <w:jc w:val="left"/>
            </w:pPr>
            <w:r>
              <w:rPr>
                <w:rFonts w:ascii="Arial" w:eastAsia="Arial" w:hAnsi="Arial" w:cs="Arial"/>
                <w:b/>
                <w:sz w:val="18"/>
              </w:rPr>
              <w:t>Izvor: 51 Pomoći iz državnog proračuna</w:t>
            </w:r>
          </w:p>
        </w:tc>
        <w:tc>
          <w:tcPr>
            <w:tcW w:w="1350" w:type="dxa"/>
            <w:tcBorders>
              <w:top w:val="single" w:sz="11" w:space="0" w:color="000000"/>
              <w:left w:val="nil"/>
              <w:bottom w:val="nil"/>
              <w:right w:val="nil"/>
            </w:tcBorders>
            <w:shd w:val="clear" w:color="auto" w:fill="FFFFFF"/>
          </w:tcPr>
          <w:p w14:paraId="2754DDD2" w14:textId="77777777" w:rsidR="00616588" w:rsidRDefault="00000000">
            <w:pPr>
              <w:spacing w:after="0" w:line="259" w:lineRule="auto"/>
              <w:ind w:left="0" w:right="0" w:firstLine="0"/>
              <w:jc w:val="left"/>
            </w:pPr>
            <w:r>
              <w:rPr>
                <w:rFonts w:ascii="Arial" w:eastAsia="Arial" w:hAnsi="Arial" w:cs="Arial"/>
                <w:b/>
                <w:sz w:val="18"/>
              </w:rPr>
              <w:t>194.480,00</w:t>
            </w:r>
          </w:p>
        </w:tc>
        <w:tc>
          <w:tcPr>
            <w:tcW w:w="1365" w:type="dxa"/>
            <w:tcBorders>
              <w:top w:val="single" w:sz="11" w:space="0" w:color="000000"/>
              <w:left w:val="nil"/>
              <w:bottom w:val="nil"/>
              <w:right w:val="nil"/>
            </w:tcBorders>
            <w:shd w:val="clear" w:color="auto" w:fill="FFFFFF"/>
          </w:tcPr>
          <w:p w14:paraId="7DCE8B2A" w14:textId="77777777" w:rsidR="00616588" w:rsidRDefault="00000000">
            <w:pPr>
              <w:spacing w:after="0" w:line="259" w:lineRule="auto"/>
              <w:ind w:left="0" w:right="0" w:firstLine="0"/>
              <w:jc w:val="left"/>
            </w:pPr>
            <w:r>
              <w:rPr>
                <w:rFonts w:ascii="Arial" w:eastAsia="Arial" w:hAnsi="Arial" w:cs="Arial"/>
                <w:b/>
                <w:sz w:val="18"/>
              </w:rPr>
              <w:t>194.480,00</w:t>
            </w:r>
          </w:p>
        </w:tc>
        <w:tc>
          <w:tcPr>
            <w:tcW w:w="1800" w:type="dxa"/>
            <w:gridSpan w:val="3"/>
            <w:tcBorders>
              <w:top w:val="single" w:sz="11" w:space="0" w:color="000000"/>
              <w:left w:val="nil"/>
              <w:bottom w:val="nil"/>
              <w:right w:val="nil"/>
            </w:tcBorders>
            <w:shd w:val="clear" w:color="auto" w:fill="FFFFFF"/>
          </w:tcPr>
          <w:p w14:paraId="77BDCE34" w14:textId="77777777" w:rsidR="00616588" w:rsidRDefault="00000000">
            <w:pPr>
              <w:spacing w:after="0" w:line="259" w:lineRule="auto"/>
              <w:ind w:left="0" w:right="0" w:firstLine="0"/>
              <w:jc w:val="left"/>
            </w:pPr>
            <w:r>
              <w:rPr>
                <w:rFonts w:ascii="Arial" w:eastAsia="Arial" w:hAnsi="Arial" w:cs="Arial"/>
                <w:b/>
                <w:sz w:val="18"/>
              </w:rPr>
              <w:t>201.000,00 103,35%</w:t>
            </w:r>
          </w:p>
        </w:tc>
      </w:tr>
      <w:tr w:rsidR="00616588" w14:paraId="39CD6631" w14:textId="77777777">
        <w:trPr>
          <w:trHeight w:val="243"/>
        </w:trPr>
        <w:tc>
          <w:tcPr>
            <w:tcW w:w="0" w:type="auto"/>
            <w:vMerge/>
            <w:tcBorders>
              <w:top w:val="nil"/>
              <w:left w:val="nil"/>
              <w:bottom w:val="nil"/>
              <w:right w:val="nil"/>
            </w:tcBorders>
          </w:tcPr>
          <w:p w14:paraId="5E1F3000" w14:textId="77777777" w:rsidR="00616588" w:rsidRDefault="00616588">
            <w:pPr>
              <w:spacing w:after="160" w:line="259" w:lineRule="auto"/>
              <w:ind w:left="0" w:right="0" w:firstLine="0"/>
              <w:jc w:val="left"/>
            </w:pPr>
          </w:p>
        </w:tc>
        <w:tc>
          <w:tcPr>
            <w:tcW w:w="5910" w:type="dxa"/>
            <w:tcBorders>
              <w:top w:val="nil"/>
              <w:left w:val="nil"/>
              <w:bottom w:val="nil"/>
              <w:right w:val="nil"/>
            </w:tcBorders>
          </w:tcPr>
          <w:p w14:paraId="6D8153CD" w14:textId="77777777" w:rsidR="00616588" w:rsidRDefault="00000000">
            <w:pPr>
              <w:spacing w:after="0" w:line="259" w:lineRule="auto"/>
              <w:ind w:left="22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1578DD94" w14:textId="77777777" w:rsidR="00616588" w:rsidRDefault="00000000">
            <w:pPr>
              <w:spacing w:after="0" w:line="259" w:lineRule="auto"/>
              <w:ind w:left="0" w:right="0" w:firstLine="0"/>
              <w:jc w:val="left"/>
            </w:pPr>
            <w:r>
              <w:rPr>
                <w:rFonts w:ascii="Arial" w:eastAsia="Arial" w:hAnsi="Arial" w:cs="Arial"/>
                <w:b/>
                <w:sz w:val="18"/>
              </w:rPr>
              <w:t>194.480,00</w:t>
            </w:r>
          </w:p>
        </w:tc>
        <w:tc>
          <w:tcPr>
            <w:tcW w:w="1365" w:type="dxa"/>
            <w:tcBorders>
              <w:top w:val="nil"/>
              <w:left w:val="nil"/>
              <w:bottom w:val="nil"/>
              <w:right w:val="nil"/>
            </w:tcBorders>
          </w:tcPr>
          <w:p w14:paraId="58D94537" w14:textId="77777777" w:rsidR="00616588" w:rsidRDefault="00000000">
            <w:pPr>
              <w:spacing w:after="0" w:line="259" w:lineRule="auto"/>
              <w:ind w:left="0" w:right="0" w:firstLine="0"/>
              <w:jc w:val="left"/>
            </w:pPr>
            <w:r>
              <w:rPr>
                <w:rFonts w:ascii="Arial" w:eastAsia="Arial" w:hAnsi="Arial" w:cs="Arial"/>
                <w:b/>
                <w:sz w:val="18"/>
              </w:rPr>
              <w:t>194.480,00</w:t>
            </w:r>
          </w:p>
        </w:tc>
        <w:tc>
          <w:tcPr>
            <w:tcW w:w="1800" w:type="dxa"/>
            <w:gridSpan w:val="3"/>
            <w:tcBorders>
              <w:top w:val="nil"/>
              <w:left w:val="nil"/>
              <w:bottom w:val="nil"/>
              <w:right w:val="nil"/>
            </w:tcBorders>
          </w:tcPr>
          <w:p w14:paraId="22412FA4" w14:textId="77777777" w:rsidR="00616588" w:rsidRDefault="00000000">
            <w:pPr>
              <w:spacing w:after="0" w:line="259" w:lineRule="auto"/>
              <w:ind w:left="0" w:right="0" w:firstLine="0"/>
              <w:jc w:val="left"/>
            </w:pPr>
            <w:r>
              <w:rPr>
                <w:rFonts w:ascii="Arial" w:eastAsia="Arial" w:hAnsi="Arial" w:cs="Arial"/>
                <w:b/>
                <w:sz w:val="18"/>
              </w:rPr>
              <w:t>201.000,00 103,35%</w:t>
            </w:r>
          </w:p>
        </w:tc>
      </w:tr>
      <w:tr w:rsidR="00616588" w14:paraId="42D4F2CF" w14:textId="77777777">
        <w:trPr>
          <w:trHeight w:val="285"/>
        </w:trPr>
        <w:tc>
          <w:tcPr>
            <w:tcW w:w="6056" w:type="dxa"/>
            <w:gridSpan w:val="2"/>
            <w:tcBorders>
              <w:top w:val="nil"/>
              <w:left w:val="nil"/>
              <w:bottom w:val="nil"/>
              <w:right w:val="nil"/>
            </w:tcBorders>
          </w:tcPr>
          <w:p w14:paraId="17D647CF" w14:textId="77777777" w:rsidR="00616588" w:rsidRDefault="00000000">
            <w:pPr>
              <w:spacing w:after="0" w:line="259" w:lineRule="auto"/>
              <w:ind w:left="491" w:right="0" w:firstLine="0"/>
              <w:jc w:val="left"/>
            </w:pPr>
            <w:r>
              <w:rPr>
                <w:rFonts w:ascii="Arial" w:eastAsia="Arial" w:hAnsi="Arial" w:cs="Arial"/>
                <w:i/>
                <w:sz w:val="18"/>
              </w:rPr>
              <w:t>4511 Dodatna ulaganja na građevinskim objektima</w:t>
            </w:r>
          </w:p>
        </w:tc>
        <w:tc>
          <w:tcPr>
            <w:tcW w:w="1350" w:type="dxa"/>
            <w:tcBorders>
              <w:top w:val="nil"/>
              <w:left w:val="nil"/>
              <w:bottom w:val="nil"/>
              <w:right w:val="nil"/>
            </w:tcBorders>
          </w:tcPr>
          <w:p w14:paraId="128D9A2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D5FAEB8" w14:textId="77777777" w:rsidR="00616588" w:rsidRDefault="00616588">
            <w:pPr>
              <w:spacing w:after="160" w:line="259" w:lineRule="auto"/>
              <w:ind w:left="0" w:right="0" w:firstLine="0"/>
              <w:jc w:val="left"/>
            </w:pPr>
          </w:p>
        </w:tc>
        <w:tc>
          <w:tcPr>
            <w:tcW w:w="1800" w:type="dxa"/>
            <w:gridSpan w:val="3"/>
            <w:tcBorders>
              <w:top w:val="nil"/>
              <w:left w:val="nil"/>
              <w:bottom w:val="nil"/>
              <w:right w:val="nil"/>
            </w:tcBorders>
          </w:tcPr>
          <w:p w14:paraId="3ABEBFE8" w14:textId="77777777" w:rsidR="00616588" w:rsidRDefault="00000000">
            <w:pPr>
              <w:spacing w:after="0" w:line="259" w:lineRule="auto"/>
              <w:ind w:left="0" w:right="0" w:firstLine="0"/>
              <w:jc w:val="left"/>
            </w:pPr>
            <w:r>
              <w:rPr>
                <w:rFonts w:ascii="Arial" w:eastAsia="Arial" w:hAnsi="Arial" w:cs="Arial"/>
                <w:i/>
                <w:sz w:val="18"/>
              </w:rPr>
              <w:t>201.000,00</w:t>
            </w:r>
          </w:p>
        </w:tc>
      </w:tr>
      <w:tr w:rsidR="00616588" w14:paraId="23B3AB82" w14:textId="77777777">
        <w:trPr>
          <w:trHeight w:val="285"/>
        </w:trPr>
        <w:tc>
          <w:tcPr>
            <w:tcW w:w="6056" w:type="dxa"/>
            <w:gridSpan w:val="2"/>
            <w:tcBorders>
              <w:top w:val="nil"/>
              <w:left w:val="nil"/>
              <w:bottom w:val="nil"/>
              <w:right w:val="nil"/>
            </w:tcBorders>
          </w:tcPr>
          <w:p w14:paraId="7E73CCA2" w14:textId="77777777" w:rsidR="00616588" w:rsidRDefault="00000000">
            <w:pPr>
              <w:spacing w:after="0" w:line="259" w:lineRule="auto"/>
              <w:ind w:left="206" w:right="0" w:firstLine="0"/>
              <w:jc w:val="left"/>
            </w:pPr>
            <w:r>
              <w:rPr>
                <w:rFonts w:ascii="Arial" w:eastAsia="Arial" w:hAnsi="Arial" w:cs="Arial"/>
                <w:b/>
                <w:sz w:val="18"/>
              </w:rPr>
              <w:lastRenderedPageBreak/>
              <w:t>Izvor: 41 Komunalna naknada</w:t>
            </w:r>
          </w:p>
        </w:tc>
        <w:tc>
          <w:tcPr>
            <w:tcW w:w="1350" w:type="dxa"/>
            <w:tcBorders>
              <w:top w:val="nil"/>
              <w:left w:val="nil"/>
              <w:bottom w:val="nil"/>
              <w:right w:val="nil"/>
            </w:tcBorders>
          </w:tcPr>
          <w:p w14:paraId="3B7E5019" w14:textId="77777777" w:rsidR="00616588" w:rsidRDefault="00000000">
            <w:pPr>
              <w:spacing w:after="0" w:line="259" w:lineRule="auto"/>
              <w:ind w:left="100" w:right="0" w:firstLine="0"/>
              <w:jc w:val="left"/>
            </w:pPr>
            <w:r>
              <w:rPr>
                <w:rFonts w:ascii="Arial" w:eastAsia="Arial" w:hAnsi="Arial" w:cs="Arial"/>
                <w:b/>
                <w:sz w:val="18"/>
              </w:rPr>
              <w:t>65.520,00</w:t>
            </w:r>
          </w:p>
        </w:tc>
        <w:tc>
          <w:tcPr>
            <w:tcW w:w="1365" w:type="dxa"/>
            <w:tcBorders>
              <w:top w:val="nil"/>
              <w:left w:val="nil"/>
              <w:bottom w:val="nil"/>
              <w:right w:val="nil"/>
            </w:tcBorders>
          </w:tcPr>
          <w:p w14:paraId="77D3A2A0" w14:textId="77777777" w:rsidR="00616588" w:rsidRDefault="00000000">
            <w:pPr>
              <w:spacing w:after="0" w:line="259" w:lineRule="auto"/>
              <w:ind w:left="100" w:right="0" w:firstLine="0"/>
              <w:jc w:val="left"/>
            </w:pPr>
            <w:r>
              <w:rPr>
                <w:rFonts w:ascii="Arial" w:eastAsia="Arial" w:hAnsi="Arial" w:cs="Arial"/>
                <w:b/>
                <w:sz w:val="18"/>
              </w:rPr>
              <w:t>65.520,00</w:t>
            </w:r>
          </w:p>
        </w:tc>
        <w:tc>
          <w:tcPr>
            <w:tcW w:w="1800" w:type="dxa"/>
            <w:gridSpan w:val="3"/>
            <w:tcBorders>
              <w:top w:val="nil"/>
              <w:left w:val="nil"/>
              <w:bottom w:val="nil"/>
              <w:right w:val="nil"/>
            </w:tcBorders>
          </w:tcPr>
          <w:p w14:paraId="0D12C246" w14:textId="77777777" w:rsidR="00616588" w:rsidRDefault="00000000">
            <w:pPr>
              <w:tabs>
                <w:tab w:val="right" w:pos="1800"/>
              </w:tabs>
              <w:spacing w:after="0" w:line="259" w:lineRule="auto"/>
              <w:ind w:left="0" w:right="0" w:firstLine="0"/>
              <w:jc w:val="left"/>
            </w:pPr>
            <w:r>
              <w:rPr>
                <w:rFonts w:ascii="Arial" w:eastAsia="Arial" w:hAnsi="Arial" w:cs="Arial"/>
                <w:b/>
                <w:sz w:val="18"/>
              </w:rPr>
              <w:t>56.291,59</w:t>
            </w:r>
            <w:r>
              <w:rPr>
                <w:rFonts w:ascii="Arial" w:eastAsia="Arial" w:hAnsi="Arial" w:cs="Arial"/>
                <w:b/>
                <w:sz w:val="18"/>
              </w:rPr>
              <w:tab/>
              <w:t>85,92%</w:t>
            </w:r>
          </w:p>
        </w:tc>
      </w:tr>
      <w:tr w:rsidR="00616588" w14:paraId="3115B36D" w14:textId="77777777">
        <w:trPr>
          <w:trHeight w:val="285"/>
        </w:trPr>
        <w:tc>
          <w:tcPr>
            <w:tcW w:w="6056" w:type="dxa"/>
            <w:gridSpan w:val="2"/>
            <w:tcBorders>
              <w:top w:val="nil"/>
              <w:left w:val="nil"/>
              <w:bottom w:val="nil"/>
              <w:right w:val="nil"/>
            </w:tcBorders>
          </w:tcPr>
          <w:p w14:paraId="3EC756EB" w14:textId="77777777" w:rsidR="00616588" w:rsidRDefault="00000000">
            <w:pPr>
              <w:spacing w:after="0" w:line="259" w:lineRule="auto"/>
              <w:ind w:left="371"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005E5429" w14:textId="77777777" w:rsidR="00616588" w:rsidRDefault="00000000">
            <w:pPr>
              <w:spacing w:after="0" w:line="259" w:lineRule="auto"/>
              <w:ind w:left="100" w:right="0" w:firstLine="0"/>
              <w:jc w:val="left"/>
            </w:pPr>
            <w:r>
              <w:rPr>
                <w:rFonts w:ascii="Arial" w:eastAsia="Arial" w:hAnsi="Arial" w:cs="Arial"/>
                <w:b/>
                <w:sz w:val="18"/>
              </w:rPr>
              <w:t>65.520,00</w:t>
            </w:r>
          </w:p>
        </w:tc>
        <w:tc>
          <w:tcPr>
            <w:tcW w:w="1365" w:type="dxa"/>
            <w:tcBorders>
              <w:top w:val="nil"/>
              <w:left w:val="nil"/>
              <w:bottom w:val="nil"/>
              <w:right w:val="nil"/>
            </w:tcBorders>
          </w:tcPr>
          <w:p w14:paraId="3DCF53C1" w14:textId="77777777" w:rsidR="00616588" w:rsidRDefault="00000000">
            <w:pPr>
              <w:spacing w:after="0" w:line="259" w:lineRule="auto"/>
              <w:ind w:left="100" w:right="0" w:firstLine="0"/>
              <w:jc w:val="left"/>
            </w:pPr>
            <w:r>
              <w:rPr>
                <w:rFonts w:ascii="Arial" w:eastAsia="Arial" w:hAnsi="Arial" w:cs="Arial"/>
                <w:b/>
                <w:sz w:val="18"/>
              </w:rPr>
              <w:t>65.520,00</w:t>
            </w:r>
          </w:p>
        </w:tc>
        <w:tc>
          <w:tcPr>
            <w:tcW w:w="1800" w:type="dxa"/>
            <w:gridSpan w:val="3"/>
            <w:tcBorders>
              <w:top w:val="nil"/>
              <w:left w:val="nil"/>
              <w:bottom w:val="nil"/>
              <w:right w:val="nil"/>
            </w:tcBorders>
          </w:tcPr>
          <w:p w14:paraId="55CCE90E" w14:textId="77777777" w:rsidR="00616588" w:rsidRDefault="00000000">
            <w:pPr>
              <w:tabs>
                <w:tab w:val="right" w:pos="1800"/>
              </w:tabs>
              <w:spacing w:after="0" w:line="259" w:lineRule="auto"/>
              <w:ind w:left="0" w:right="0" w:firstLine="0"/>
              <w:jc w:val="left"/>
            </w:pPr>
            <w:r>
              <w:rPr>
                <w:rFonts w:ascii="Arial" w:eastAsia="Arial" w:hAnsi="Arial" w:cs="Arial"/>
                <w:b/>
                <w:sz w:val="18"/>
              </w:rPr>
              <w:t>56.291,59</w:t>
            </w:r>
            <w:r>
              <w:rPr>
                <w:rFonts w:ascii="Arial" w:eastAsia="Arial" w:hAnsi="Arial" w:cs="Arial"/>
                <w:b/>
                <w:sz w:val="18"/>
              </w:rPr>
              <w:tab/>
              <w:t>85,92%</w:t>
            </w:r>
          </w:p>
        </w:tc>
      </w:tr>
      <w:tr w:rsidR="00616588" w14:paraId="649B9214" w14:textId="77777777">
        <w:trPr>
          <w:trHeight w:val="354"/>
        </w:trPr>
        <w:tc>
          <w:tcPr>
            <w:tcW w:w="6056" w:type="dxa"/>
            <w:gridSpan w:val="2"/>
            <w:tcBorders>
              <w:top w:val="nil"/>
              <w:left w:val="nil"/>
              <w:bottom w:val="single" w:sz="11" w:space="0" w:color="000000"/>
              <w:right w:val="nil"/>
            </w:tcBorders>
          </w:tcPr>
          <w:p w14:paraId="2891214F" w14:textId="77777777" w:rsidR="00616588" w:rsidRDefault="00000000">
            <w:pPr>
              <w:spacing w:after="0" w:line="259" w:lineRule="auto"/>
              <w:ind w:left="491" w:right="0" w:firstLine="0"/>
              <w:jc w:val="left"/>
            </w:pPr>
            <w:r>
              <w:rPr>
                <w:rFonts w:ascii="Arial" w:eastAsia="Arial" w:hAnsi="Arial" w:cs="Arial"/>
                <w:i/>
                <w:sz w:val="18"/>
              </w:rPr>
              <w:t>4511 Dodatna ulaganja na građevinskim objektima</w:t>
            </w:r>
          </w:p>
        </w:tc>
        <w:tc>
          <w:tcPr>
            <w:tcW w:w="1350" w:type="dxa"/>
            <w:tcBorders>
              <w:top w:val="nil"/>
              <w:left w:val="nil"/>
              <w:bottom w:val="single" w:sz="11" w:space="0" w:color="000000"/>
              <w:right w:val="nil"/>
            </w:tcBorders>
          </w:tcPr>
          <w:p w14:paraId="62B79CD4"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390855A5" w14:textId="77777777" w:rsidR="00616588" w:rsidRDefault="00616588">
            <w:pPr>
              <w:spacing w:after="160" w:line="259" w:lineRule="auto"/>
              <w:ind w:left="0" w:right="0" w:firstLine="0"/>
              <w:jc w:val="left"/>
            </w:pPr>
          </w:p>
        </w:tc>
        <w:tc>
          <w:tcPr>
            <w:tcW w:w="1800" w:type="dxa"/>
            <w:gridSpan w:val="3"/>
            <w:tcBorders>
              <w:top w:val="nil"/>
              <w:left w:val="nil"/>
              <w:bottom w:val="single" w:sz="11" w:space="0" w:color="000000"/>
              <w:right w:val="nil"/>
            </w:tcBorders>
          </w:tcPr>
          <w:p w14:paraId="0FCA729C" w14:textId="77777777" w:rsidR="00616588" w:rsidRDefault="00000000">
            <w:pPr>
              <w:spacing w:after="0" w:line="259" w:lineRule="auto"/>
              <w:ind w:left="100" w:right="0" w:firstLine="0"/>
              <w:jc w:val="left"/>
            </w:pPr>
            <w:r>
              <w:rPr>
                <w:rFonts w:ascii="Arial" w:eastAsia="Arial" w:hAnsi="Arial" w:cs="Arial"/>
                <w:i/>
                <w:sz w:val="18"/>
              </w:rPr>
              <w:t>56.291,59</w:t>
            </w:r>
          </w:p>
        </w:tc>
      </w:tr>
      <w:tr w:rsidR="00616588" w14:paraId="0AD1C2EB" w14:textId="77777777">
        <w:trPr>
          <w:trHeight w:val="345"/>
        </w:trPr>
        <w:tc>
          <w:tcPr>
            <w:tcW w:w="6056" w:type="dxa"/>
            <w:gridSpan w:val="2"/>
            <w:tcBorders>
              <w:top w:val="single" w:sz="11" w:space="0" w:color="000000"/>
              <w:left w:val="single" w:sz="11" w:space="0" w:color="000000"/>
              <w:bottom w:val="single" w:sz="11" w:space="0" w:color="000000"/>
              <w:right w:val="nil"/>
            </w:tcBorders>
            <w:shd w:val="clear" w:color="auto" w:fill="FFFFFF"/>
          </w:tcPr>
          <w:p w14:paraId="3F3FE714" w14:textId="77777777" w:rsidR="00616588" w:rsidRDefault="00000000">
            <w:pPr>
              <w:spacing w:after="0" w:line="259" w:lineRule="auto"/>
              <w:ind w:left="26" w:right="0" w:firstLine="0"/>
              <w:jc w:val="left"/>
            </w:pPr>
            <w:r>
              <w:rPr>
                <w:rFonts w:ascii="Arial" w:eastAsia="Arial" w:hAnsi="Arial" w:cs="Arial"/>
                <w:b/>
                <w:color w:val="0000A0"/>
                <w:sz w:val="18"/>
              </w:rPr>
              <w:t>T105427 Projekt Šibenski prsten plaža</w:t>
            </w:r>
          </w:p>
        </w:tc>
        <w:tc>
          <w:tcPr>
            <w:tcW w:w="1350" w:type="dxa"/>
            <w:tcBorders>
              <w:top w:val="single" w:sz="11" w:space="0" w:color="000000"/>
              <w:left w:val="nil"/>
              <w:bottom w:val="single" w:sz="11" w:space="0" w:color="000000"/>
              <w:right w:val="nil"/>
            </w:tcBorders>
            <w:shd w:val="clear" w:color="auto" w:fill="FFFFFF"/>
          </w:tcPr>
          <w:p w14:paraId="1190ADA1" w14:textId="77777777" w:rsidR="00616588" w:rsidRDefault="00000000">
            <w:pPr>
              <w:spacing w:after="0" w:line="259" w:lineRule="auto"/>
              <w:ind w:left="100" w:right="0" w:firstLine="0"/>
              <w:jc w:val="left"/>
            </w:pPr>
            <w:r>
              <w:rPr>
                <w:rFonts w:ascii="Arial" w:eastAsia="Arial" w:hAnsi="Arial" w:cs="Arial"/>
                <w:b/>
                <w:color w:val="0000A0"/>
                <w:sz w:val="18"/>
              </w:rPr>
              <w:t>70.725,00</w:t>
            </w:r>
          </w:p>
        </w:tc>
        <w:tc>
          <w:tcPr>
            <w:tcW w:w="1365" w:type="dxa"/>
            <w:tcBorders>
              <w:top w:val="single" w:sz="11" w:space="0" w:color="000000"/>
              <w:left w:val="nil"/>
              <w:bottom w:val="single" w:sz="11" w:space="0" w:color="000000"/>
              <w:right w:val="nil"/>
            </w:tcBorders>
            <w:shd w:val="clear" w:color="auto" w:fill="FFFFFF"/>
          </w:tcPr>
          <w:p w14:paraId="7661B846" w14:textId="77777777" w:rsidR="00616588" w:rsidRDefault="00000000">
            <w:pPr>
              <w:spacing w:after="0" w:line="259" w:lineRule="auto"/>
              <w:ind w:left="100" w:right="0" w:firstLine="0"/>
              <w:jc w:val="left"/>
            </w:pPr>
            <w:r>
              <w:rPr>
                <w:rFonts w:ascii="Arial" w:eastAsia="Arial" w:hAnsi="Arial" w:cs="Arial"/>
                <w:b/>
                <w:color w:val="0000A0"/>
                <w:sz w:val="18"/>
              </w:rPr>
              <w:t>70.725,00</w:t>
            </w:r>
          </w:p>
        </w:tc>
        <w:tc>
          <w:tcPr>
            <w:tcW w:w="1695" w:type="dxa"/>
            <w:gridSpan w:val="2"/>
            <w:tcBorders>
              <w:top w:val="single" w:sz="11" w:space="0" w:color="000000"/>
              <w:left w:val="nil"/>
              <w:bottom w:val="single" w:sz="11" w:space="0" w:color="000000"/>
              <w:right w:val="nil"/>
            </w:tcBorders>
            <w:shd w:val="clear" w:color="auto" w:fill="FFFFFF"/>
          </w:tcPr>
          <w:p w14:paraId="1DE75DE0" w14:textId="77777777" w:rsidR="00616588" w:rsidRDefault="00000000">
            <w:pPr>
              <w:spacing w:after="0" w:line="259" w:lineRule="auto"/>
              <w:ind w:left="100" w:right="0" w:firstLine="0"/>
              <w:jc w:val="left"/>
            </w:pPr>
            <w:r>
              <w:rPr>
                <w:rFonts w:ascii="Arial" w:eastAsia="Arial" w:hAnsi="Arial" w:cs="Arial"/>
                <w:b/>
                <w:color w:val="0000A0"/>
                <w:sz w:val="18"/>
              </w:rPr>
              <w:t>70.725,00 100,00%</w:t>
            </w:r>
          </w:p>
        </w:tc>
        <w:tc>
          <w:tcPr>
            <w:tcW w:w="105" w:type="dxa"/>
            <w:tcBorders>
              <w:top w:val="single" w:sz="11" w:space="0" w:color="000000"/>
              <w:left w:val="nil"/>
              <w:bottom w:val="single" w:sz="11" w:space="0" w:color="000000"/>
              <w:right w:val="single" w:sz="11" w:space="0" w:color="000000"/>
            </w:tcBorders>
          </w:tcPr>
          <w:p w14:paraId="50092B5F" w14:textId="77777777" w:rsidR="00616588" w:rsidRDefault="00616588">
            <w:pPr>
              <w:spacing w:after="160" w:line="259" w:lineRule="auto"/>
              <w:ind w:left="0" w:right="0" w:firstLine="0"/>
              <w:jc w:val="left"/>
            </w:pPr>
          </w:p>
        </w:tc>
      </w:tr>
      <w:tr w:rsidR="00616588" w14:paraId="1314B9FF" w14:textId="77777777">
        <w:trPr>
          <w:trHeight w:val="304"/>
        </w:trPr>
        <w:tc>
          <w:tcPr>
            <w:tcW w:w="146" w:type="dxa"/>
            <w:tcBorders>
              <w:top w:val="single" w:sz="11" w:space="0" w:color="000000"/>
              <w:left w:val="nil"/>
              <w:bottom w:val="nil"/>
              <w:right w:val="nil"/>
            </w:tcBorders>
          </w:tcPr>
          <w:p w14:paraId="2C2F57F6" w14:textId="77777777" w:rsidR="00616588" w:rsidRDefault="00616588">
            <w:pPr>
              <w:spacing w:after="160" w:line="259" w:lineRule="auto"/>
              <w:ind w:left="0" w:right="0" w:firstLine="0"/>
              <w:jc w:val="left"/>
            </w:pPr>
          </w:p>
        </w:tc>
        <w:tc>
          <w:tcPr>
            <w:tcW w:w="5910" w:type="dxa"/>
            <w:tcBorders>
              <w:top w:val="single" w:sz="11" w:space="0" w:color="000000"/>
              <w:left w:val="nil"/>
              <w:bottom w:val="nil"/>
              <w:right w:val="nil"/>
            </w:tcBorders>
            <w:shd w:val="clear" w:color="auto" w:fill="FFFFFF"/>
          </w:tcPr>
          <w:p w14:paraId="2F4E40C0"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6816CB0E" w14:textId="77777777" w:rsidR="00616588" w:rsidRDefault="00000000">
            <w:pPr>
              <w:spacing w:after="0" w:line="259" w:lineRule="auto"/>
              <w:ind w:left="100" w:right="0" w:firstLine="0"/>
              <w:jc w:val="left"/>
            </w:pPr>
            <w:r>
              <w:rPr>
                <w:rFonts w:ascii="Arial" w:eastAsia="Arial" w:hAnsi="Arial" w:cs="Arial"/>
                <w:b/>
                <w:sz w:val="18"/>
              </w:rPr>
              <w:t>13.519,00</w:t>
            </w:r>
          </w:p>
        </w:tc>
        <w:tc>
          <w:tcPr>
            <w:tcW w:w="1365" w:type="dxa"/>
            <w:tcBorders>
              <w:top w:val="single" w:sz="11" w:space="0" w:color="000000"/>
              <w:left w:val="nil"/>
              <w:bottom w:val="nil"/>
              <w:right w:val="nil"/>
            </w:tcBorders>
            <w:shd w:val="clear" w:color="auto" w:fill="FFFFFF"/>
          </w:tcPr>
          <w:p w14:paraId="4D78D8F6" w14:textId="77777777" w:rsidR="00616588" w:rsidRDefault="00000000">
            <w:pPr>
              <w:spacing w:after="0" w:line="259" w:lineRule="auto"/>
              <w:ind w:left="100" w:right="0" w:firstLine="0"/>
              <w:jc w:val="left"/>
            </w:pPr>
            <w:r>
              <w:rPr>
                <w:rFonts w:ascii="Arial" w:eastAsia="Arial" w:hAnsi="Arial" w:cs="Arial"/>
                <w:b/>
                <w:sz w:val="18"/>
              </w:rPr>
              <w:t>13.519,00</w:t>
            </w:r>
          </w:p>
        </w:tc>
        <w:tc>
          <w:tcPr>
            <w:tcW w:w="1800" w:type="dxa"/>
            <w:gridSpan w:val="3"/>
            <w:tcBorders>
              <w:top w:val="single" w:sz="11" w:space="0" w:color="000000"/>
              <w:left w:val="nil"/>
              <w:bottom w:val="nil"/>
              <w:right w:val="nil"/>
            </w:tcBorders>
            <w:shd w:val="clear" w:color="auto" w:fill="FFFFFF"/>
          </w:tcPr>
          <w:p w14:paraId="30283F64" w14:textId="77777777" w:rsidR="00616588" w:rsidRDefault="00000000">
            <w:pPr>
              <w:spacing w:after="0" w:line="259" w:lineRule="auto"/>
              <w:ind w:left="100" w:right="0" w:firstLine="0"/>
              <w:jc w:val="left"/>
            </w:pPr>
            <w:r>
              <w:rPr>
                <w:rFonts w:ascii="Arial" w:eastAsia="Arial" w:hAnsi="Arial" w:cs="Arial"/>
                <w:b/>
                <w:sz w:val="18"/>
              </w:rPr>
              <w:t>13.519,00 100,00%</w:t>
            </w:r>
          </w:p>
        </w:tc>
      </w:tr>
    </w:tbl>
    <w:tbl>
      <w:tblPr>
        <w:tblStyle w:val="TableGrid"/>
        <w:tblpPr w:vertAnchor="text" w:tblpX="450" w:tblpY="12630"/>
        <w:tblOverlap w:val="never"/>
        <w:tblW w:w="10260" w:type="dxa"/>
        <w:tblInd w:w="0" w:type="dxa"/>
        <w:tblCellMar>
          <w:top w:w="0" w:type="dxa"/>
          <w:left w:w="0" w:type="dxa"/>
          <w:bottom w:w="0" w:type="dxa"/>
          <w:right w:w="0" w:type="dxa"/>
        </w:tblCellMar>
        <w:tblLook w:val="04A0" w:firstRow="1" w:lastRow="0" w:firstColumn="1" w:lastColumn="0" w:noHBand="0" w:noVBand="1"/>
      </w:tblPr>
      <w:tblGrid>
        <w:gridCol w:w="5850"/>
        <w:gridCol w:w="1350"/>
        <w:gridCol w:w="1365"/>
        <w:gridCol w:w="1695"/>
      </w:tblGrid>
      <w:tr w:rsidR="00616588" w14:paraId="2225D5C9" w14:textId="77777777">
        <w:trPr>
          <w:trHeight w:val="243"/>
        </w:trPr>
        <w:tc>
          <w:tcPr>
            <w:tcW w:w="5850" w:type="dxa"/>
            <w:tcBorders>
              <w:top w:val="nil"/>
              <w:left w:val="nil"/>
              <w:bottom w:val="nil"/>
              <w:right w:val="nil"/>
            </w:tcBorders>
          </w:tcPr>
          <w:p w14:paraId="1D3016DF"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8EA3B6F" w14:textId="77777777" w:rsidR="00616588" w:rsidRDefault="00000000">
            <w:pPr>
              <w:spacing w:after="0" w:line="259" w:lineRule="auto"/>
              <w:ind w:left="200" w:right="0" w:firstLine="0"/>
              <w:jc w:val="left"/>
            </w:pPr>
            <w:r>
              <w:rPr>
                <w:rFonts w:ascii="Arial" w:eastAsia="Arial" w:hAnsi="Arial" w:cs="Arial"/>
                <w:b/>
                <w:sz w:val="18"/>
              </w:rPr>
              <w:t>4.600,00</w:t>
            </w:r>
          </w:p>
        </w:tc>
        <w:tc>
          <w:tcPr>
            <w:tcW w:w="1365" w:type="dxa"/>
            <w:tcBorders>
              <w:top w:val="nil"/>
              <w:left w:val="nil"/>
              <w:bottom w:val="nil"/>
              <w:right w:val="nil"/>
            </w:tcBorders>
          </w:tcPr>
          <w:p w14:paraId="2CF6E3AC" w14:textId="77777777" w:rsidR="00616588" w:rsidRDefault="00000000">
            <w:pPr>
              <w:spacing w:after="0" w:line="259" w:lineRule="auto"/>
              <w:ind w:left="200" w:right="0" w:firstLine="0"/>
              <w:jc w:val="left"/>
            </w:pPr>
            <w:r>
              <w:rPr>
                <w:rFonts w:ascii="Arial" w:eastAsia="Arial" w:hAnsi="Arial" w:cs="Arial"/>
                <w:b/>
                <w:sz w:val="18"/>
              </w:rPr>
              <w:t>4.600,00</w:t>
            </w:r>
          </w:p>
        </w:tc>
        <w:tc>
          <w:tcPr>
            <w:tcW w:w="1695" w:type="dxa"/>
            <w:tcBorders>
              <w:top w:val="nil"/>
              <w:left w:val="nil"/>
              <w:bottom w:val="nil"/>
              <w:right w:val="nil"/>
            </w:tcBorders>
          </w:tcPr>
          <w:p w14:paraId="168908DD" w14:textId="77777777" w:rsidR="00616588" w:rsidRDefault="00000000">
            <w:pPr>
              <w:spacing w:after="0" w:line="259" w:lineRule="auto"/>
              <w:ind w:left="0" w:right="0" w:firstLine="0"/>
              <w:jc w:val="right"/>
            </w:pPr>
            <w:r>
              <w:rPr>
                <w:rFonts w:ascii="Arial" w:eastAsia="Arial" w:hAnsi="Arial" w:cs="Arial"/>
                <w:b/>
                <w:sz w:val="18"/>
              </w:rPr>
              <w:t>4.600,00 100,00%</w:t>
            </w:r>
          </w:p>
        </w:tc>
      </w:tr>
      <w:tr w:rsidR="00616588" w14:paraId="39A3F889" w14:textId="77777777">
        <w:trPr>
          <w:trHeight w:val="285"/>
        </w:trPr>
        <w:tc>
          <w:tcPr>
            <w:tcW w:w="5850" w:type="dxa"/>
            <w:tcBorders>
              <w:top w:val="nil"/>
              <w:left w:val="nil"/>
              <w:bottom w:val="nil"/>
              <w:right w:val="nil"/>
            </w:tcBorders>
          </w:tcPr>
          <w:p w14:paraId="20874F25" w14:textId="77777777" w:rsidR="00616588" w:rsidRDefault="00000000">
            <w:pPr>
              <w:spacing w:after="0" w:line="259" w:lineRule="auto"/>
              <w:ind w:left="285"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01F4111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B40603F"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3FB90FE7" w14:textId="77777777" w:rsidR="00616588" w:rsidRDefault="00000000">
            <w:pPr>
              <w:spacing w:after="0" w:line="259" w:lineRule="auto"/>
              <w:ind w:left="200" w:right="0" w:firstLine="0"/>
              <w:jc w:val="left"/>
            </w:pPr>
            <w:r>
              <w:rPr>
                <w:rFonts w:ascii="Arial" w:eastAsia="Arial" w:hAnsi="Arial" w:cs="Arial"/>
                <w:i/>
                <w:sz w:val="18"/>
              </w:rPr>
              <w:t>4.600,00</w:t>
            </w:r>
          </w:p>
        </w:tc>
      </w:tr>
      <w:tr w:rsidR="00616588" w14:paraId="2A55C044" w14:textId="77777777">
        <w:trPr>
          <w:trHeight w:val="278"/>
        </w:trPr>
        <w:tc>
          <w:tcPr>
            <w:tcW w:w="5850" w:type="dxa"/>
            <w:tcBorders>
              <w:top w:val="nil"/>
              <w:left w:val="nil"/>
              <w:bottom w:val="nil"/>
              <w:right w:val="nil"/>
            </w:tcBorders>
          </w:tcPr>
          <w:p w14:paraId="62827257" w14:textId="77777777" w:rsidR="00616588" w:rsidRDefault="00000000">
            <w:pPr>
              <w:spacing w:after="0" w:line="259" w:lineRule="auto"/>
              <w:ind w:left="165" w:right="0" w:firstLine="0"/>
              <w:jc w:val="left"/>
            </w:pPr>
            <w:r>
              <w:rPr>
                <w:rFonts w:ascii="Arial" w:eastAsia="Arial" w:hAnsi="Arial" w:cs="Arial"/>
                <w:b/>
                <w:sz w:val="18"/>
              </w:rPr>
              <w:t>35 Subvencije</w:t>
            </w:r>
          </w:p>
        </w:tc>
        <w:tc>
          <w:tcPr>
            <w:tcW w:w="1350" w:type="dxa"/>
            <w:tcBorders>
              <w:top w:val="nil"/>
              <w:left w:val="nil"/>
              <w:bottom w:val="nil"/>
              <w:right w:val="nil"/>
            </w:tcBorders>
          </w:tcPr>
          <w:p w14:paraId="416953E3" w14:textId="77777777" w:rsidR="00616588" w:rsidRDefault="00000000">
            <w:pPr>
              <w:spacing w:after="0" w:line="259" w:lineRule="auto"/>
              <w:ind w:left="200" w:right="0" w:firstLine="0"/>
              <w:jc w:val="left"/>
            </w:pPr>
            <w:r>
              <w:rPr>
                <w:rFonts w:ascii="Arial" w:eastAsia="Arial" w:hAnsi="Arial" w:cs="Arial"/>
                <w:b/>
                <w:sz w:val="18"/>
              </w:rPr>
              <w:t>8.919,00</w:t>
            </w:r>
          </w:p>
        </w:tc>
        <w:tc>
          <w:tcPr>
            <w:tcW w:w="1365" w:type="dxa"/>
            <w:tcBorders>
              <w:top w:val="nil"/>
              <w:left w:val="nil"/>
              <w:bottom w:val="nil"/>
              <w:right w:val="nil"/>
            </w:tcBorders>
          </w:tcPr>
          <w:p w14:paraId="00C414F8" w14:textId="77777777" w:rsidR="00616588" w:rsidRDefault="00000000">
            <w:pPr>
              <w:spacing w:after="0" w:line="259" w:lineRule="auto"/>
              <w:ind w:left="200" w:right="0" w:firstLine="0"/>
              <w:jc w:val="left"/>
            </w:pPr>
            <w:r>
              <w:rPr>
                <w:rFonts w:ascii="Arial" w:eastAsia="Arial" w:hAnsi="Arial" w:cs="Arial"/>
                <w:b/>
                <w:sz w:val="18"/>
              </w:rPr>
              <w:t>8.919,00</w:t>
            </w:r>
          </w:p>
        </w:tc>
        <w:tc>
          <w:tcPr>
            <w:tcW w:w="1695" w:type="dxa"/>
            <w:tcBorders>
              <w:top w:val="nil"/>
              <w:left w:val="nil"/>
              <w:bottom w:val="nil"/>
              <w:right w:val="nil"/>
            </w:tcBorders>
          </w:tcPr>
          <w:p w14:paraId="7D6517FA" w14:textId="77777777" w:rsidR="00616588" w:rsidRDefault="00000000">
            <w:pPr>
              <w:spacing w:after="0" w:line="259" w:lineRule="auto"/>
              <w:ind w:left="0" w:right="0" w:firstLine="0"/>
              <w:jc w:val="right"/>
            </w:pPr>
            <w:r>
              <w:rPr>
                <w:rFonts w:ascii="Arial" w:eastAsia="Arial" w:hAnsi="Arial" w:cs="Arial"/>
                <w:b/>
                <w:sz w:val="18"/>
              </w:rPr>
              <w:t>8.919,00 100,00%</w:t>
            </w:r>
          </w:p>
        </w:tc>
      </w:tr>
      <w:tr w:rsidR="00616588" w14:paraId="51356A8F" w14:textId="77777777">
        <w:trPr>
          <w:trHeight w:val="278"/>
        </w:trPr>
        <w:tc>
          <w:tcPr>
            <w:tcW w:w="5850" w:type="dxa"/>
            <w:tcBorders>
              <w:top w:val="nil"/>
              <w:left w:val="nil"/>
              <w:bottom w:val="nil"/>
              <w:right w:val="nil"/>
            </w:tcBorders>
          </w:tcPr>
          <w:p w14:paraId="36BDCC0B" w14:textId="77777777" w:rsidR="00616588" w:rsidRDefault="00000000">
            <w:pPr>
              <w:spacing w:after="0" w:line="259" w:lineRule="auto"/>
              <w:ind w:left="285" w:right="0" w:firstLine="0"/>
              <w:jc w:val="left"/>
            </w:pPr>
            <w:r>
              <w:rPr>
                <w:rFonts w:ascii="Arial" w:eastAsia="Arial" w:hAnsi="Arial" w:cs="Arial"/>
                <w:i/>
                <w:sz w:val="18"/>
              </w:rPr>
              <w:lastRenderedPageBreak/>
              <w:t>3522 Subvencije trgovačkim društvima izvan javnog sektora</w:t>
            </w:r>
          </w:p>
        </w:tc>
        <w:tc>
          <w:tcPr>
            <w:tcW w:w="1350" w:type="dxa"/>
            <w:tcBorders>
              <w:top w:val="nil"/>
              <w:left w:val="nil"/>
              <w:bottom w:val="nil"/>
              <w:right w:val="nil"/>
            </w:tcBorders>
          </w:tcPr>
          <w:p w14:paraId="2A49859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19678D2" w14:textId="77777777" w:rsidR="00616588" w:rsidRDefault="00616588">
            <w:pPr>
              <w:spacing w:after="160" w:line="259" w:lineRule="auto"/>
              <w:ind w:left="0" w:right="0" w:firstLine="0"/>
              <w:jc w:val="left"/>
            </w:pPr>
          </w:p>
        </w:tc>
        <w:tc>
          <w:tcPr>
            <w:tcW w:w="1695" w:type="dxa"/>
            <w:tcBorders>
              <w:top w:val="nil"/>
              <w:left w:val="nil"/>
              <w:bottom w:val="nil"/>
              <w:right w:val="nil"/>
            </w:tcBorders>
          </w:tcPr>
          <w:p w14:paraId="64A60C5E" w14:textId="77777777" w:rsidR="00616588" w:rsidRDefault="00000000">
            <w:pPr>
              <w:spacing w:after="0" w:line="259" w:lineRule="auto"/>
              <w:ind w:left="200" w:right="0" w:firstLine="0"/>
              <w:jc w:val="left"/>
            </w:pPr>
            <w:r>
              <w:rPr>
                <w:rFonts w:ascii="Arial" w:eastAsia="Arial" w:hAnsi="Arial" w:cs="Arial"/>
                <w:i/>
                <w:sz w:val="18"/>
              </w:rPr>
              <w:t>8.919,00</w:t>
            </w:r>
          </w:p>
        </w:tc>
      </w:tr>
      <w:tr w:rsidR="00616588" w14:paraId="7571BC0D" w14:textId="77777777">
        <w:trPr>
          <w:trHeight w:val="285"/>
        </w:trPr>
        <w:tc>
          <w:tcPr>
            <w:tcW w:w="5850" w:type="dxa"/>
            <w:tcBorders>
              <w:top w:val="nil"/>
              <w:left w:val="nil"/>
              <w:bottom w:val="nil"/>
              <w:right w:val="nil"/>
            </w:tcBorders>
          </w:tcPr>
          <w:p w14:paraId="0945C5D2" w14:textId="77777777" w:rsidR="00616588" w:rsidRDefault="00000000">
            <w:pPr>
              <w:spacing w:after="0" w:line="259" w:lineRule="auto"/>
              <w:ind w:left="0"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54C2C2E8" w14:textId="77777777" w:rsidR="00616588" w:rsidRDefault="00000000">
            <w:pPr>
              <w:spacing w:after="0" w:line="259" w:lineRule="auto"/>
              <w:ind w:left="100" w:right="0" w:firstLine="0"/>
              <w:jc w:val="left"/>
            </w:pPr>
            <w:r>
              <w:rPr>
                <w:rFonts w:ascii="Arial" w:eastAsia="Arial" w:hAnsi="Arial" w:cs="Arial"/>
                <w:b/>
                <w:sz w:val="18"/>
              </w:rPr>
              <w:t>57.206,00</w:t>
            </w:r>
          </w:p>
        </w:tc>
        <w:tc>
          <w:tcPr>
            <w:tcW w:w="1365" w:type="dxa"/>
            <w:tcBorders>
              <w:top w:val="nil"/>
              <w:left w:val="nil"/>
              <w:bottom w:val="nil"/>
              <w:right w:val="nil"/>
            </w:tcBorders>
          </w:tcPr>
          <w:p w14:paraId="4EBC3245" w14:textId="77777777" w:rsidR="00616588" w:rsidRDefault="00000000">
            <w:pPr>
              <w:spacing w:after="0" w:line="259" w:lineRule="auto"/>
              <w:ind w:left="100" w:right="0" w:firstLine="0"/>
              <w:jc w:val="left"/>
            </w:pPr>
            <w:r>
              <w:rPr>
                <w:rFonts w:ascii="Arial" w:eastAsia="Arial" w:hAnsi="Arial" w:cs="Arial"/>
                <w:b/>
                <w:sz w:val="18"/>
              </w:rPr>
              <w:t>57.206,00</w:t>
            </w:r>
          </w:p>
        </w:tc>
        <w:tc>
          <w:tcPr>
            <w:tcW w:w="1695" w:type="dxa"/>
            <w:tcBorders>
              <w:top w:val="nil"/>
              <w:left w:val="nil"/>
              <w:bottom w:val="nil"/>
              <w:right w:val="nil"/>
            </w:tcBorders>
          </w:tcPr>
          <w:p w14:paraId="24E161CD" w14:textId="77777777" w:rsidR="00616588" w:rsidRDefault="00000000">
            <w:pPr>
              <w:spacing w:after="0" w:line="259" w:lineRule="auto"/>
              <w:ind w:left="100" w:right="0" w:firstLine="0"/>
              <w:jc w:val="left"/>
            </w:pPr>
            <w:r>
              <w:rPr>
                <w:rFonts w:ascii="Arial" w:eastAsia="Arial" w:hAnsi="Arial" w:cs="Arial"/>
                <w:b/>
                <w:sz w:val="18"/>
              </w:rPr>
              <w:t>57.206,00 100,00%</w:t>
            </w:r>
          </w:p>
        </w:tc>
      </w:tr>
      <w:tr w:rsidR="00616588" w14:paraId="38FAC751" w14:textId="77777777">
        <w:trPr>
          <w:trHeight w:val="243"/>
        </w:trPr>
        <w:tc>
          <w:tcPr>
            <w:tcW w:w="5850" w:type="dxa"/>
            <w:tcBorders>
              <w:top w:val="nil"/>
              <w:left w:val="nil"/>
              <w:bottom w:val="nil"/>
              <w:right w:val="nil"/>
            </w:tcBorders>
          </w:tcPr>
          <w:p w14:paraId="274842F9" w14:textId="77777777" w:rsidR="00616588" w:rsidRDefault="00000000">
            <w:pPr>
              <w:spacing w:after="0" w:line="259" w:lineRule="auto"/>
              <w:ind w:left="165" w:right="0" w:firstLine="0"/>
              <w:jc w:val="left"/>
            </w:pPr>
            <w:r>
              <w:rPr>
                <w:rFonts w:ascii="Arial" w:eastAsia="Arial" w:hAnsi="Arial" w:cs="Arial"/>
                <w:b/>
                <w:sz w:val="18"/>
              </w:rPr>
              <w:t>35 Subvencije</w:t>
            </w:r>
          </w:p>
        </w:tc>
        <w:tc>
          <w:tcPr>
            <w:tcW w:w="1350" w:type="dxa"/>
            <w:tcBorders>
              <w:top w:val="nil"/>
              <w:left w:val="nil"/>
              <w:bottom w:val="nil"/>
              <w:right w:val="nil"/>
            </w:tcBorders>
          </w:tcPr>
          <w:p w14:paraId="1A3E14DD" w14:textId="77777777" w:rsidR="00616588" w:rsidRDefault="00000000">
            <w:pPr>
              <w:spacing w:after="0" w:line="259" w:lineRule="auto"/>
              <w:ind w:left="100" w:right="0" w:firstLine="0"/>
              <w:jc w:val="left"/>
            </w:pPr>
            <w:r>
              <w:rPr>
                <w:rFonts w:ascii="Arial" w:eastAsia="Arial" w:hAnsi="Arial" w:cs="Arial"/>
                <w:b/>
                <w:sz w:val="18"/>
              </w:rPr>
              <w:t>57.206,00</w:t>
            </w:r>
          </w:p>
        </w:tc>
        <w:tc>
          <w:tcPr>
            <w:tcW w:w="1365" w:type="dxa"/>
            <w:tcBorders>
              <w:top w:val="nil"/>
              <w:left w:val="nil"/>
              <w:bottom w:val="nil"/>
              <w:right w:val="nil"/>
            </w:tcBorders>
          </w:tcPr>
          <w:p w14:paraId="5AB323EC" w14:textId="77777777" w:rsidR="00616588" w:rsidRDefault="00000000">
            <w:pPr>
              <w:spacing w:after="0" w:line="259" w:lineRule="auto"/>
              <w:ind w:left="100" w:right="0" w:firstLine="0"/>
              <w:jc w:val="left"/>
            </w:pPr>
            <w:r>
              <w:rPr>
                <w:rFonts w:ascii="Arial" w:eastAsia="Arial" w:hAnsi="Arial" w:cs="Arial"/>
                <w:b/>
                <w:sz w:val="18"/>
              </w:rPr>
              <w:t>57.206,00</w:t>
            </w:r>
          </w:p>
        </w:tc>
        <w:tc>
          <w:tcPr>
            <w:tcW w:w="1695" w:type="dxa"/>
            <w:tcBorders>
              <w:top w:val="nil"/>
              <w:left w:val="nil"/>
              <w:bottom w:val="nil"/>
              <w:right w:val="nil"/>
            </w:tcBorders>
          </w:tcPr>
          <w:p w14:paraId="2575F312" w14:textId="77777777" w:rsidR="00616588" w:rsidRDefault="00000000">
            <w:pPr>
              <w:spacing w:after="0" w:line="259" w:lineRule="auto"/>
              <w:ind w:left="100" w:right="0" w:firstLine="0"/>
              <w:jc w:val="left"/>
            </w:pPr>
            <w:r>
              <w:rPr>
                <w:rFonts w:ascii="Arial" w:eastAsia="Arial" w:hAnsi="Arial" w:cs="Arial"/>
                <w:b/>
                <w:sz w:val="18"/>
              </w:rPr>
              <w:t>57.206,00 100,00%</w:t>
            </w:r>
          </w:p>
        </w:tc>
      </w:tr>
    </w:tbl>
    <w:p w14:paraId="07BD36BC" w14:textId="77777777" w:rsidR="00616588" w:rsidRDefault="00000000">
      <w:pPr>
        <w:spacing w:after="0" w:line="259" w:lineRule="auto"/>
        <w:ind w:left="-630" w:right="11340" w:firstLine="0"/>
        <w:jc w:val="left"/>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64A45653" wp14:editId="0F9089DE">
                <wp:simplePos x="0" y="0"/>
                <wp:positionH relativeFrom="page">
                  <wp:posOffset>361950</wp:posOffset>
                </wp:positionH>
                <wp:positionV relativeFrom="page">
                  <wp:posOffset>10439400</wp:posOffset>
                </wp:positionV>
                <wp:extent cx="6905625" cy="9017"/>
                <wp:effectExtent l="0" t="0" r="0" b="0"/>
                <wp:wrapTopAndBottom/>
                <wp:docPr id="415084" name="Group 415084"/>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38966" name="Shape 38966"/>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5084" style="width:543.75pt;height:0.71pt;position:absolute;mso-position-horizontal-relative:page;mso-position-horizontal:absolute;margin-left:28.5pt;mso-position-vertical-relative:page;margin-top:822pt;" coordsize="69056,90">
                <v:shape id="Shape 38966" style="position:absolute;width:69056;height:0;left:0;top:0;" coordsize="6905625,0" path="m0,0l6905625,0">
                  <v:stroke weight="0.71pt" endcap="flat" joinstyle="miter" miterlimit="10" on="true" color="#000000"/>
                  <v:fill on="false" color="#000000" opacity="0"/>
                </v:shape>
                <w10:wrap type="topAndBottom"/>
              </v:group>
            </w:pict>
          </mc:Fallback>
        </mc:AlternateContent>
      </w:r>
      <w:r>
        <w:br w:type="page"/>
      </w:r>
    </w:p>
    <w:tbl>
      <w:tblPr>
        <w:tblStyle w:val="TableGrid"/>
        <w:tblpPr w:vertAnchor="text" w:tblpX="244"/>
        <w:tblOverlap w:val="never"/>
        <w:tblW w:w="10571" w:type="dxa"/>
        <w:tblInd w:w="0" w:type="dxa"/>
        <w:tblCellMar>
          <w:top w:w="0" w:type="dxa"/>
          <w:left w:w="0" w:type="dxa"/>
          <w:bottom w:w="0" w:type="dxa"/>
          <w:right w:w="0" w:type="dxa"/>
        </w:tblCellMar>
        <w:tblLook w:val="04A0" w:firstRow="1" w:lastRow="0" w:firstColumn="1" w:lastColumn="0" w:noHBand="0" w:noVBand="1"/>
      </w:tblPr>
      <w:tblGrid>
        <w:gridCol w:w="146"/>
        <w:gridCol w:w="5444"/>
        <w:gridCol w:w="1665"/>
        <w:gridCol w:w="1515"/>
        <w:gridCol w:w="1085"/>
        <w:gridCol w:w="611"/>
        <w:gridCol w:w="105"/>
      </w:tblGrid>
      <w:tr w:rsidR="00616588" w14:paraId="3F21E000" w14:textId="77777777">
        <w:trPr>
          <w:trHeight w:val="243"/>
        </w:trPr>
        <w:tc>
          <w:tcPr>
            <w:tcW w:w="5591" w:type="dxa"/>
            <w:gridSpan w:val="2"/>
            <w:tcBorders>
              <w:top w:val="nil"/>
              <w:left w:val="nil"/>
              <w:bottom w:val="nil"/>
              <w:right w:val="nil"/>
            </w:tcBorders>
          </w:tcPr>
          <w:p w14:paraId="00E988A4" w14:textId="77777777" w:rsidR="00616588" w:rsidRDefault="00000000">
            <w:pPr>
              <w:spacing w:after="0" w:line="259" w:lineRule="auto"/>
              <w:ind w:left="161" w:right="0" w:firstLine="0"/>
              <w:jc w:val="center"/>
            </w:pPr>
            <w:r>
              <w:rPr>
                <w:rFonts w:ascii="Arial" w:eastAsia="Arial" w:hAnsi="Arial" w:cs="Arial"/>
                <w:i/>
                <w:sz w:val="18"/>
              </w:rPr>
              <w:lastRenderedPageBreak/>
              <w:t>3522 Subvencije trgovačkim društvima izvan javnog sektora</w:t>
            </w:r>
          </w:p>
        </w:tc>
        <w:tc>
          <w:tcPr>
            <w:tcW w:w="1665" w:type="dxa"/>
            <w:tcBorders>
              <w:top w:val="nil"/>
              <w:left w:val="nil"/>
              <w:bottom w:val="nil"/>
              <w:right w:val="nil"/>
            </w:tcBorders>
          </w:tcPr>
          <w:p w14:paraId="1A2BB3DA"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199F757C" w14:textId="77777777" w:rsidR="00616588" w:rsidRDefault="00616588">
            <w:pPr>
              <w:spacing w:after="160" w:line="259" w:lineRule="auto"/>
              <w:ind w:left="0" w:right="0" w:firstLine="0"/>
              <w:jc w:val="left"/>
            </w:pPr>
          </w:p>
        </w:tc>
        <w:tc>
          <w:tcPr>
            <w:tcW w:w="1800" w:type="dxa"/>
            <w:gridSpan w:val="3"/>
            <w:tcBorders>
              <w:top w:val="nil"/>
              <w:left w:val="nil"/>
              <w:bottom w:val="nil"/>
              <w:right w:val="nil"/>
            </w:tcBorders>
          </w:tcPr>
          <w:p w14:paraId="156AD95F" w14:textId="77777777" w:rsidR="00616588" w:rsidRDefault="00000000">
            <w:pPr>
              <w:spacing w:after="0" w:line="259" w:lineRule="auto"/>
              <w:ind w:left="100" w:right="0" w:firstLine="0"/>
              <w:jc w:val="left"/>
            </w:pPr>
            <w:r>
              <w:rPr>
                <w:rFonts w:ascii="Arial" w:eastAsia="Arial" w:hAnsi="Arial" w:cs="Arial"/>
                <w:i/>
                <w:sz w:val="18"/>
              </w:rPr>
              <w:t>57.206,00</w:t>
            </w:r>
          </w:p>
        </w:tc>
      </w:tr>
      <w:tr w:rsidR="00616588" w14:paraId="72E67F19" w14:textId="77777777">
        <w:trPr>
          <w:trHeight w:val="278"/>
        </w:trPr>
        <w:tc>
          <w:tcPr>
            <w:tcW w:w="5591" w:type="dxa"/>
            <w:gridSpan w:val="2"/>
            <w:tcBorders>
              <w:top w:val="nil"/>
              <w:left w:val="nil"/>
              <w:bottom w:val="nil"/>
              <w:right w:val="nil"/>
            </w:tcBorders>
          </w:tcPr>
          <w:p w14:paraId="119B30F7" w14:textId="77777777" w:rsidR="00616588" w:rsidRDefault="00000000">
            <w:pPr>
              <w:spacing w:after="0" w:line="259" w:lineRule="auto"/>
              <w:ind w:left="26" w:right="0" w:firstLine="0"/>
              <w:jc w:val="left"/>
            </w:pPr>
            <w:r>
              <w:rPr>
                <w:rFonts w:ascii="Arial" w:eastAsia="Arial" w:hAnsi="Arial" w:cs="Arial"/>
                <w:b/>
                <w:color w:val="0000A0"/>
                <w:sz w:val="18"/>
              </w:rPr>
              <w:t>K105447 Rekonstrukcija parka Rasadnik</w:t>
            </w:r>
          </w:p>
        </w:tc>
        <w:tc>
          <w:tcPr>
            <w:tcW w:w="1665" w:type="dxa"/>
            <w:tcBorders>
              <w:top w:val="nil"/>
              <w:left w:val="nil"/>
              <w:bottom w:val="nil"/>
              <w:right w:val="nil"/>
            </w:tcBorders>
          </w:tcPr>
          <w:p w14:paraId="09B21E25" w14:textId="77777777" w:rsidR="00616588" w:rsidRDefault="00000000">
            <w:pPr>
              <w:spacing w:after="0" w:line="259" w:lineRule="auto"/>
              <w:ind w:left="665" w:right="0" w:firstLine="0"/>
              <w:jc w:val="left"/>
            </w:pPr>
            <w:r>
              <w:rPr>
                <w:rFonts w:ascii="Arial" w:eastAsia="Arial" w:hAnsi="Arial" w:cs="Arial"/>
                <w:b/>
                <w:color w:val="0000A0"/>
                <w:sz w:val="18"/>
              </w:rPr>
              <w:t>7.097,00</w:t>
            </w:r>
          </w:p>
        </w:tc>
        <w:tc>
          <w:tcPr>
            <w:tcW w:w="1515" w:type="dxa"/>
            <w:tcBorders>
              <w:top w:val="nil"/>
              <w:left w:val="nil"/>
              <w:bottom w:val="nil"/>
              <w:right w:val="nil"/>
            </w:tcBorders>
          </w:tcPr>
          <w:p w14:paraId="113B1D94" w14:textId="77777777" w:rsidR="00616588" w:rsidRDefault="00000000">
            <w:pPr>
              <w:spacing w:after="0" w:line="259" w:lineRule="auto"/>
              <w:ind w:left="350" w:right="0" w:firstLine="0"/>
              <w:jc w:val="left"/>
            </w:pPr>
            <w:r>
              <w:rPr>
                <w:rFonts w:ascii="Arial" w:eastAsia="Arial" w:hAnsi="Arial" w:cs="Arial"/>
                <w:b/>
                <w:color w:val="0000A0"/>
                <w:sz w:val="18"/>
              </w:rPr>
              <w:t>7.097,00</w:t>
            </w:r>
          </w:p>
        </w:tc>
        <w:tc>
          <w:tcPr>
            <w:tcW w:w="1800" w:type="dxa"/>
            <w:gridSpan w:val="3"/>
            <w:tcBorders>
              <w:top w:val="nil"/>
              <w:left w:val="nil"/>
              <w:bottom w:val="nil"/>
              <w:right w:val="nil"/>
            </w:tcBorders>
          </w:tcPr>
          <w:p w14:paraId="23EA69B8" w14:textId="77777777" w:rsidR="00616588" w:rsidRDefault="00000000">
            <w:pPr>
              <w:tabs>
                <w:tab w:val="center" w:pos="550"/>
                <w:tab w:val="right" w:pos="1800"/>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7.096,17</w:t>
            </w:r>
            <w:r>
              <w:rPr>
                <w:rFonts w:ascii="Arial" w:eastAsia="Arial" w:hAnsi="Arial" w:cs="Arial"/>
                <w:b/>
                <w:color w:val="0000A0"/>
                <w:sz w:val="18"/>
              </w:rPr>
              <w:tab/>
              <w:t>99,99%</w:t>
            </w:r>
          </w:p>
        </w:tc>
      </w:tr>
      <w:tr w:rsidR="00616588" w14:paraId="6747279F" w14:textId="77777777">
        <w:trPr>
          <w:trHeight w:val="278"/>
        </w:trPr>
        <w:tc>
          <w:tcPr>
            <w:tcW w:w="5591" w:type="dxa"/>
            <w:gridSpan w:val="2"/>
            <w:tcBorders>
              <w:top w:val="nil"/>
              <w:left w:val="nil"/>
              <w:bottom w:val="nil"/>
              <w:right w:val="nil"/>
            </w:tcBorders>
          </w:tcPr>
          <w:p w14:paraId="0FA6D852" w14:textId="77777777" w:rsidR="00616588" w:rsidRDefault="00000000">
            <w:pPr>
              <w:spacing w:after="0" w:line="259" w:lineRule="auto"/>
              <w:ind w:left="206" w:right="0" w:firstLine="0"/>
              <w:jc w:val="left"/>
            </w:pPr>
            <w:r>
              <w:rPr>
                <w:rFonts w:ascii="Arial" w:eastAsia="Arial" w:hAnsi="Arial" w:cs="Arial"/>
                <w:b/>
                <w:sz w:val="18"/>
              </w:rPr>
              <w:t>Izvor: 53 Ostale pomoći</w:t>
            </w:r>
          </w:p>
        </w:tc>
        <w:tc>
          <w:tcPr>
            <w:tcW w:w="1665" w:type="dxa"/>
            <w:tcBorders>
              <w:top w:val="nil"/>
              <w:left w:val="nil"/>
              <w:bottom w:val="nil"/>
              <w:right w:val="nil"/>
            </w:tcBorders>
          </w:tcPr>
          <w:p w14:paraId="0EC58D8B" w14:textId="77777777" w:rsidR="00616588" w:rsidRDefault="00000000">
            <w:pPr>
              <w:spacing w:after="0" w:line="259" w:lineRule="auto"/>
              <w:ind w:left="665" w:right="0" w:firstLine="0"/>
              <w:jc w:val="left"/>
            </w:pPr>
            <w:r>
              <w:rPr>
                <w:rFonts w:ascii="Arial" w:eastAsia="Arial" w:hAnsi="Arial" w:cs="Arial"/>
                <w:b/>
                <w:sz w:val="18"/>
              </w:rPr>
              <w:t>2.256,00</w:t>
            </w:r>
          </w:p>
        </w:tc>
        <w:tc>
          <w:tcPr>
            <w:tcW w:w="1515" w:type="dxa"/>
            <w:tcBorders>
              <w:top w:val="nil"/>
              <w:left w:val="nil"/>
              <w:bottom w:val="nil"/>
              <w:right w:val="nil"/>
            </w:tcBorders>
          </w:tcPr>
          <w:p w14:paraId="4BD3D979" w14:textId="77777777" w:rsidR="00616588" w:rsidRDefault="00000000">
            <w:pPr>
              <w:spacing w:after="0" w:line="259" w:lineRule="auto"/>
              <w:ind w:left="350" w:right="0" w:firstLine="0"/>
              <w:jc w:val="left"/>
            </w:pPr>
            <w:r>
              <w:rPr>
                <w:rFonts w:ascii="Arial" w:eastAsia="Arial" w:hAnsi="Arial" w:cs="Arial"/>
                <w:b/>
                <w:sz w:val="18"/>
              </w:rPr>
              <w:t>2.256,00</w:t>
            </w:r>
          </w:p>
        </w:tc>
        <w:tc>
          <w:tcPr>
            <w:tcW w:w="1800" w:type="dxa"/>
            <w:gridSpan w:val="3"/>
            <w:tcBorders>
              <w:top w:val="nil"/>
              <w:left w:val="nil"/>
              <w:bottom w:val="nil"/>
              <w:right w:val="nil"/>
            </w:tcBorders>
          </w:tcPr>
          <w:p w14:paraId="194AD7D8" w14:textId="77777777" w:rsidR="00616588" w:rsidRDefault="00616588">
            <w:pPr>
              <w:spacing w:after="160" w:line="259" w:lineRule="auto"/>
              <w:ind w:left="0" w:right="0" w:firstLine="0"/>
              <w:jc w:val="left"/>
            </w:pPr>
          </w:p>
        </w:tc>
      </w:tr>
      <w:tr w:rsidR="00616588" w14:paraId="2961BAB0" w14:textId="77777777">
        <w:trPr>
          <w:trHeight w:val="285"/>
        </w:trPr>
        <w:tc>
          <w:tcPr>
            <w:tcW w:w="5591" w:type="dxa"/>
            <w:gridSpan w:val="2"/>
            <w:tcBorders>
              <w:top w:val="nil"/>
              <w:left w:val="nil"/>
              <w:bottom w:val="nil"/>
              <w:right w:val="nil"/>
            </w:tcBorders>
          </w:tcPr>
          <w:p w14:paraId="2FC7FAC5" w14:textId="77777777" w:rsidR="00616588" w:rsidRDefault="00000000">
            <w:pPr>
              <w:spacing w:after="0" w:line="259" w:lineRule="auto"/>
              <w:ind w:left="67" w:right="0" w:firstLine="0"/>
              <w:jc w:val="center"/>
            </w:pPr>
            <w:r>
              <w:rPr>
                <w:rFonts w:ascii="Arial" w:eastAsia="Arial" w:hAnsi="Arial" w:cs="Arial"/>
                <w:b/>
                <w:sz w:val="18"/>
              </w:rPr>
              <w:t>45 Rashodi za dodatna ulaganja na nefinancijskoj imovini</w:t>
            </w:r>
          </w:p>
        </w:tc>
        <w:tc>
          <w:tcPr>
            <w:tcW w:w="1665" w:type="dxa"/>
            <w:tcBorders>
              <w:top w:val="nil"/>
              <w:left w:val="nil"/>
              <w:bottom w:val="nil"/>
              <w:right w:val="nil"/>
            </w:tcBorders>
          </w:tcPr>
          <w:p w14:paraId="25EC22A5" w14:textId="77777777" w:rsidR="00616588" w:rsidRDefault="00000000">
            <w:pPr>
              <w:spacing w:after="0" w:line="259" w:lineRule="auto"/>
              <w:ind w:left="665" w:right="0" w:firstLine="0"/>
              <w:jc w:val="left"/>
            </w:pPr>
            <w:r>
              <w:rPr>
                <w:rFonts w:ascii="Arial" w:eastAsia="Arial" w:hAnsi="Arial" w:cs="Arial"/>
                <w:b/>
                <w:sz w:val="18"/>
              </w:rPr>
              <w:t>2.256,00</w:t>
            </w:r>
          </w:p>
        </w:tc>
        <w:tc>
          <w:tcPr>
            <w:tcW w:w="1515" w:type="dxa"/>
            <w:tcBorders>
              <w:top w:val="nil"/>
              <w:left w:val="nil"/>
              <w:bottom w:val="nil"/>
              <w:right w:val="nil"/>
            </w:tcBorders>
          </w:tcPr>
          <w:p w14:paraId="6EF9EDEE" w14:textId="77777777" w:rsidR="00616588" w:rsidRDefault="00000000">
            <w:pPr>
              <w:spacing w:after="0" w:line="259" w:lineRule="auto"/>
              <w:ind w:left="350" w:right="0" w:firstLine="0"/>
              <w:jc w:val="left"/>
            </w:pPr>
            <w:r>
              <w:rPr>
                <w:rFonts w:ascii="Arial" w:eastAsia="Arial" w:hAnsi="Arial" w:cs="Arial"/>
                <w:b/>
                <w:sz w:val="18"/>
              </w:rPr>
              <w:t>2.256,00</w:t>
            </w:r>
          </w:p>
        </w:tc>
        <w:tc>
          <w:tcPr>
            <w:tcW w:w="1800" w:type="dxa"/>
            <w:gridSpan w:val="3"/>
            <w:tcBorders>
              <w:top w:val="nil"/>
              <w:left w:val="nil"/>
              <w:bottom w:val="nil"/>
              <w:right w:val="nil"/>
            </w:tcBorders>
          </w:tcPr>
          <w:p w14:paraId="0529A313" w14:textId="77777777" w:rsidR="00616588" w:rsidRDefault="00616588">
            <w:pPr>
              <w:spacing w:after="160" w:line="259" w:lineRule="auto"/>
              <w:ind w:left="0" w:right="0" w:firstLine="0"/>
              <w:jc w:val="left"/>
            </w:pPr>
          </w:p>
        </w:tc>
      </w:tr>
      <w:tr w:rsidR="00616588" w14:paraId="16F0C0A9" w14:textId="77777777">
        <w:trPr>
          <w:trHeight w:val="285"/>
        </w:trPr>
        <w:tc>
          <w:tcPr>
            <w:tcW w:w="5591" w:type="dxa"/>
            <w:gridSpan w:val="2"/>
            <w:tcBorders>
              <w:top w:val="nil"/>
              <w:left w:val="nil"/>
              <w:bottom w:val="nil"/>
              <w:right w:val="nil"/>
            </w:tcBorders>
          </w:tcPr>
          <w:p w14:paraId="2543C0EA" w14:textId="77777777" w:rsidR="00616588" w:rsidRDefault="00000000">
            <w:pPr>
              <w:spacing w:after="0" w:line="259" w:lineRule="auto"/>
              <w:ind w:left="206" w:right="0" w:firstLine="0"/>
              <w:jc w:val="left"/>
            </w:pPr>
            <w:r>
              <w:rPr>
                <w:rFonts w:ascii="Arial" w:eastAsia="Arial" w:hAnsi="Arial" w:cs="Arial"/>
                <w:b/>
                <w:sz w:val="18"/>
              </w:rPr>
              <w:t>Izvor: 42 Komunalni doprinos</w:t>
            </w:r>
          </w:p>
        </w:tc>
        <w:tc>
          <w:tcPr>
            <w:tcW w:w="1665" w:type="dxa"/>
            <w:tcBorders>
              <w:top w:val="nil"/>
              <w:left w:val="nil"/>
              <w:bottom w:val="nil"/>
              <w:right w:val="nil"/>
            </w:tcBorders>
          </w:tcPr>
          <w:p w14:paraId="334C95B8" w14:textId="77777777" w:rsidR="00616588" w:rsidRDefault="00000000">
            <w:pPr>
              <w:spacing w:after="0" w:line="259" w:lineRule="auto"/>
              <w:ind w:left="665" w:right="0" w:firstLine="0"/>
              <w:jc w:val="left"/>
            </w:pPr>
            <w:r>
              <w:rPr>
                <w:rFonts w:ascii="Arial" w:eastAsia="Arial" w:hAnsi="Arial" w:cs="Arial"/>
                <w:b/>
                <w:sz w:val="18"/>
              </w:rPr>
              <w:t>4.841,00</w:t>
            </w:r>
          </w:p>
        </w:tc>
        <w:tc>
          <w:tcPr>
            <w:tcW w:w="1515" w:type="dxa"/>
            <w:tcBorders>
              <w:top w:val="nil"/>
              <w:left w:val="nil"/>
              <w:bottom w:val="nil"/>
              <w:right w:val="nil"/>
            </w:tcBorders>
          </w:tcPr>
          <w:p w14:paraId="1C187CFA" w14:textId="77777777" w:rsidR="00616588" w:rsidRDefault="00000000">
            <w:pPr>
              <w:spacing w:after="0" w:line="259" w:lineRule="auto"/>
              <w:ind w:left="350" w:right="0" w:firstLine="0"/>
              <w:jc w:val="left"/>
            </w:pPr>
            <w:r>
              <w:rPr>
                <w:rFonts w:ascii="Arial" w:eastAsia="Arial" w:hAnsi="Arial" w:cs="Arial"/>
                <w:b/>
                <w:sz w:val="18"/>
              </w:rPr>
              <w:t>4.841,00</w:t>
            </w:r>
          </w:p>
        </w:tc>
        <w:tc>
          <w:tcPr>
            <w:tcW w:w="1800" w:type="dxa"/>
            <w:gridSpan w:val="3"/>
            <w:tcBorders>
              <w:top w:val="nil"/>
              <w:left w:val="nil"/>
              <w:bottom w:val="nil"/>
              <w:right w:val="nil"/>
            </w:tcBorders>
          </w:tcPr>
          <w:p w14:paraId="727F4115" w14:textId="77777777" w:rsidR="00616588" w:rsidRDefault="00000000">
            <w:pPr>
              <w:spacing w:after="0" w:line="259" w:lineRule="auto"/>
              <w:ind w:left="95" w:right="0" w:firstLine="0"/>
              <w:jc w:val="center"/>
            </w:pPr>
            <w:r>
              <w:rPr>
                <w:rFonts w:ascii="Arial" w:eastAsia="Arial" w:hAnsi="Arial" w:cs="Arial"/>
                <w:b/>
                <w:sz w:val="18"/>
              </w:rPr>
              <w:t>7.096,17 146,58%</w:t>
            </w:r>
          </w:p>
        </w:tc>
      </w:tr>
      <w:tr w:rsidR="00616588" w14:paraId="44C6DAA6" w14:textId="77777777">
        <w:trPr>
          <w:trHeight w:val="285"/>
        </w:trPr>
        <w:tc>
          <w:tcPr>
            <w:tcW w:w="5591" w:type="dxa"/>
            <w:gridSpan w:val="2"/>
            <w:tcBorders>
              <w:top w:val="nil"/>
              <w:left w:val="nil"/>
              <w:bottom w:val="nil"/>
              <w:right w:val="nil"/>
            </w:tcBorders>
          </w:tcPr>
          <w:p w14:paraId="2D1BDAF4" w14:textId="77777777" w:rsidR="00616588" w:rsidRDefault="00000000">
            <w:pPr>
              <w:spacing w:after="0" w:line="259" w:lineRule="auto"/>
              <w:ind w:left="67" w:right="0" w:firstLine="0"/>
              <w:jc w:val="center"/>
            </w:pPr>
            <w:r>
              <w:rPr>
                <w:rFonts w:ascii="Arial" w:eastAsia="Arial" w:hAnsi="Arial" w:cs="Arial"/>
                <w:b/>
                <w:sz w:val="18"/>
              </w:rPr>
              <w:t>45 Rashodi za dodatna ulaganja na nefinancijskoj imovini</w:t>
            </w:r>
          </w:p>
        </w:tc>
        <w:tc>
          <w:tcPr>
            <w:tcW w:w="1665" w:type="dxa"/>
            <w:tcBorders>
              <w:top w:val="nil"/>
              <w:left w:val="nil"/>
              <w:bottom w:val="nil"/>
              <w:right w:val="nil"/>
            </w:tcBorders>
          </w:tcPr>
          <w:p w14:paraId="20AB8807" w14:textId="77777777" w:rsidR="00616588" w:rsidRDefault="00000000">
            <w:pPr>
              <w:spacing w:after="0" w:line="259" w:lineRule="auto"/>
              <w:ind w:left="665" w:right="0" w:firstLine="0"/>
              <w:jc w:val="left"/>
            </w:pPr>
            <w:r>
              <w:rPr>
                <w:rFonts w:ascii="Arial" w:eastAsia="Arial" w:hAnsi="Arial" w:cs="Arial"/>
                <w:b/>
                <w:sz w:val="18"/>
              </w:rPr>
              <w:t>4.841,00</w:t>
            </w:r>
          </w:p>
        </w:tc>
        <w:tc>
          <w:tcPr>
            <w:tcW w:w="1515" w:type="dxa"/>
            <w:tcBorders>
              <w:top w:val="nil"/>
              <w:left w:val="nil"/>
              <w:bottom w:val="nil"/>
              <w:right w:val="nil"/>
            </w:tcBorders>
          </w:tcPr>
          <w:p w14:paraId="6F8E2FA9" w14:textId="77777777" w:rsidR="00616588" w:rsidRDefault="00000000">
            <w:pPr>
              <w:spacing w:after="0" w:line="259" w:lineRule="auto"/>
              <w:ind w:left="350" w:right="0" w:firstLine="0"/>
              <w:jc w:val="left"/>
            </w:pPr>
            <w:r>
              <w:rPr>
                <w:rFonts w:ascii="Arial" w:eastAsia="Arial" w:hAnsi="Arial" w:cs="Arial"/>
                <w:b/>
                <w:sz w:val="18"/>
              </w:rPr>
              <w:t>4.841,00</w:t>
            </w:r>
          </w:p>
        </w:tc>
        <w:tc>
          <w:tcPr>
            <w:tcW w:w="1800" w:type="dxa"/>
            <w:gridSpan w:val="3"/>
            <w:tcBorders>
              <w:top w:val="nil"/>
              <w:left w:val="nil"/>
              <w:bottom w:val="nil"/>
              <w:right w:val="nil"/>
            </w:tcBorders>
          </w:tcPr>
          <w:p w14:paraId="3CC74C4C" w14:textId="77777777" w:rsidR="00616588" w:rsidRDefault="00000000">
            <w:pPr>
              <w:spacing w:after="0" w:line="259" w:lineRule="auto"/>
              <w:ind w:left="95" w:right="0" w:firstLine="0"/>
              <w:jc w:val="center"/>
            </w:pPr>
            <w:r>
              <w:rPr>
                <w:rFonts w:ascii="Arial" w:eastAsia="Arial" w:hAnsi="Arial" w:cs="Arial"/>
                <w:b/>
                <w:sz w:val="18"/>
              </w:rPr>
              <w:t>7.096,17 146,58%</w:t>
            </w:r>
          </w:p>
        </w:tc>
      </w:tr>
      <w:tr w:rsidR="00616588" w14:paraId="16B1E6FA" w14:textId="77777777">
        <w:trPr>
          <w:trHeight w:val="285"/>
        </w:trPr>
        <w:tc>
          <w:tcPr>
            <w:tcW w:w="5591" w:type="dxa"/>
            <w:gridSpan w:val="2"/>
            <w:tcBorders>
              <w:top w:val="nil"/>
              <w:left w:val="nil"/>
              <w:bottom w:val="nil"/>
              <w:right w:val="nil"/>
            </w:tcBorders>
          </w:tcPr>
          <w:p w14:paraId="1BBEE062" w14:textId="77777777" w:rsidR="00616588" w:rsidRDefault="00000000">
            <w:pPr>
              <w:spacing w:after="0" w:line="259" w:lineRule="auto"/>
              <w:ind w:left="491" w:right="0" w:firstLine="0"/>
              <w:jc w:val="left"/>
            </w:pPr>
            <w:r>
              <w:rPr>
                <w:rFonts w:ascii="Arial" w:eastAsia="Arial" w:hAnsi="Arial" w:cs="Arial"/>
                <w:i/>
                <w:sz w:val="18"/>
              </w:rPr>
              <w:t>4511 Dodatna ulaganja na građevinskim objektima</w:t>
            </w:r>
          </w:p>
        </w:tc>
        <w:tc>
          <w:tcPr>
            <w:tcW w:w="1665" w:type="dxa"/>
            <w:tcBorders>
              <w:top w:val="nil"/>
              <w:left w:val="nil"/>
              <w:bottom w:val="nil"/>
              <w:right w:val="nil"/>
            </w:tcBorders>
          </w:tcPr>
          <w:p w14:paraId="04B2CD6C"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5A7F5617" w14:textId="77777777" w:rsidR="00616588" w:rsidRDefault="00616588">
            <w:pPr>
              <w:spacing w:after="160" w:line="259" w:lineRule="auto"/>
              <w:ind w:left="0" w:right="0" w:firstLine="0"/>
              <w:jc w:val="left"/>
            </w:pPr>
          </w:p>
        </w:tc>
        <w:tc>
          <w:tcPr>
            <w:tcW w:w="1800" w:type="dxa"/>
            <w:gridSpan w:val="3"/>
            <w:tcBorders>
              <w:top w:val="nil"/>
              <w:left w:val="nil"/>
              <w:bottom w:val="nil"/>
              <w:right w:val="nil"/>
            </w:tcBorders>
          </w:tcPr>
          <w:p w14:paraId="6216907D" w14:textId="77777777" w:rsidR="00616588" w:rsidRDefault="00000000">
            <w:pPr>
              <w:spacing w:after="0" w:line="259" w:lineRule="auto"/>
              <w:ind w:left="200" w:right="0" w:firstLine="0"/>
              <w:jc w:val="left"/>
            </w:pPr>
            <w:r>
              <w:rPr>
                <w:rFonts w:ascii="Arial" w:eastAsia="Arial" w:hAnsi="Arial" w:cs="Arial"/>
                <w:i/>
                <w:sz w:val="18"/>
              </w:rPr>
              <w:t>7.096,17</w:t>
            </w:r>
          </w:p>
        </w:tc>
      </w:tr>
      <w:tr w:rsidR="00616588" w14:paraId="1718341C" w14:textId="77777777">
        <w:trPr>
          <w:trHeight w:val="285"/>
        </w:trPr>
        <w:tc>
          <w:tcPr>
            <w:tcW w:w="5591" w:type="dxa"/>
            <w:gridSpan w:val="2"/>
            <w:tcBorders>
              <w:top w:val="nil"/>
              <w:left w:val="nil"/>
              <w:bottom w:val="nil"/>
              <w:right w:val="nil"/>
            </w:tcBorders>
          </w:tcPr>
          <w:p w14:paraId="41F6B6F3" w14:textId="77777777" w:rsidR="00616588" w:rsidRDefault="00000000">
            <w:pPr>
              <w:spacing w:after="0" w:line="259" w:lineRule="auto"/>
              <w:ind w:left="26" w:right="0" w:firstLine="0"/>
              <w:jc w:val="left"/>
            </w:pPr>
            <w:r>
              <w:rPr>
                <w:rFonts w:ascii="Arial" w:eastAsia="Arial" w:hAnsi="Arial" w:cs="Arial"/>
                <w:b/>
                <w:color w:val="0000A0"/>
                <w:sz w:val="18"/>
              </w:rPr>
              <w:t xml:space="preserve">K105450 Uređenje javne površine - trga u </w:t>
            </w:r>
            <w:proofErr w:type="spellStart"/>
            <w:r>
              <w:rPr>
                <w:rFonts w:ascii="Arial" w:eastAsia="Arial" w:hAnsi="Arial" w:cs="Arial"/>
                <w:b/>
                <w:color w:val="0000A0"/>
                <w:sz w:val="18"/>
              </w:rPr>
              <w:t>Raslini</w:t>
            </w:r>
            <w:proofErr w:type="spellEnd"/>
          </w:p>
        </w:tc>
        <w:tc>
          <w:tcPr>
            <w:tcW w:w="1665" w:type="dxa"/>
            <w:tcBorders>
              <w:top w:val="nil"/>
              <w:left w:val="nil"/>
              <w:bottom w:val="nil"/>
              <w:right w:val="nil"/>
            </w:tcBorders>
          </w:tcPr>
          <w:p w14:paraId="30D54F9C" w14:textId="77777777" w:rsidR="00616588" w:rsidRDefault="00000000">
            <w:pPr>
              <w:spacing w:after="0" w:line="259" w:lineRule="auto"/>
              <w:ind w:left="565" w:right="0" w:firstLine="0"/>
              <w:jc w:val="left"/>
            </w:pPr>
            <w:r>
              <w:rPr>
                <w:rFonts w:ascii="Arial" w:eastAsia="Arial" w:hAnsi="Arial" w:cs="Arial"/>
                <w:b/>
                <w:color w:val="0000A0"/>
                <w:sz w:val="18"/>
              </w:rPr>
              <w:t>63.862,00</w:t>
            </w:r>
          </w:p>
        </w:tc>
        <w:tc>
          <w:tcPr>
            <w:tcW w:w="1515" w:type="dxa"/>
            <w:tcBorders>
              <w:top w:val="nil"/>
              <w:left w:val="nil"/>
              <w:bottom w:val="nil"/>
              <w:right w:val="nil"/>
            </w:tcBorders>
          </w:tcPr>
          <w:p w14:paraId="025BEA85" w14:textId="77777777" w:rsidR="00616588" w:rsidRDefault="00000000">
            <w:pPr>
              <w:spacing w:after="0" w:line="259" w:lineRule="auto"/>
              <w:ind w:left="250" w:right="0" w:firstLine="0"/>
              <w:jc w:val="left"/>
            </w:pPr>
            <w:r>
              <w:rPr>
                <w:rFonts w:ascii="Arial" w:eastAsia="Arial" w:hAnsi="Arial" w:cs="Arial"/>
                <w:b/>
                <w:color w:val="0000A0"/>
                <w:sz w:val="18"/>
              </w:rPr>
              <w:t>63.862,00</w:t>
            </w:r>
          </w:p>
        </w:tc>
        <w:tc>
          <w:tcPr>
            <w:tcW w:w="1800" w:type="dxa"/>
            <w:gridSpan w:val="3"/>
            <w:tcBorders>
              <w:top w:val="nil"/>
              <w:left w:val="nil"/>
              <w:bottom w:val="nil"/>
              <w:right w:val="nil"/>
            </w:tcBorders>
          </w:tcPr>
          <w:p w14:paraId="1B409170" w14:textId="77777777" w:rsidR="00616588" w:rsidRDefault="00000000">
            <w:pPr>
              <w:spacing w:after="0" w:line="259" w:lineRule="auto"/>
              <w:ind w:left="100" w:right="0" w:firstLine="0"/>
              <w:jc w:val="left"/>
            </w:pPr>
            <w:r>
              <w:rPr>
                <w:rFonts w:ascii="Arial" w:eastAsia="Arial" w:hAnsi="Arial" w:cs="Arial"/>
                <w:b/>
                <w:color w:val="0000A0"/>
                <w:sz w:val="18"/>
              </w:rPr>
              <w:t>63.861,09 100,00%</w:t>
            </w:r>
          </w:p>
        </w:tc>
      </w:tr>
      <w:tr w:rsidR="00616588" w14:paraId="5EB55782" w14:textId="77777777">
        <w:trPr>
          <w:trHeight w:val="285"/>
        </w:trPr>
        <w:tc>
          <w:tcPr>
            <w:tcW w:w="5591" w:type="dxa"/>
            <w:gridSpan w:val="2"/>
            <w:tcBorders>
              <w:top w:val="nil"/>
              <w:left w:val="nil"/>
              <w:bottom w:val="nil"/>
              <w:right w:val="nil"/>
            </w:tcBorders>
          </w:tcPr>
          <w:p w14:paraId="1693C60E" w14:textId="77777777" w:rsidR="00616588" w:rsidRDefault="00000000">
            <w:pPr>
              <w:spacing w:after="0" w:line="259" w:lineRule="auto"/>
              <w:ind w:left="206" w:right="0" w:firstLine="0"/>
              <w:jc w:val="left"/>
            </w:pPr>
            <w:r>
              <w:rPr>
                <w:rFonts w:ascii="Arial" w:eastAsia="Arial" w:hAnsi="Arial" w:cs="Arial"/>
                <w:b/>
                <w:sz w:val="18"/>
              </w:rPr>
              <w:t>Izvor: 56 Sredstva Europske unije</w:t>
            </w:r>
          </w:p>
        </w:tc>
        <w:tc>
          <w:tcPr>
            <w:tcW w:w="1665" w:type="dxa"/>
            <w:tcBorders>
              <w:top w:val="nil"/>
              <w:left w:val="nil"/>
              <w:bottom w:val="nil"/>
              <w:right w:val="nil"/>
            </w:tcBorders>
          </w:tcPr>
          <w:p w14:paraId="3E21BD2F" w14:textId="77777777" w:rsidR="00616588" w:rsidRDefault="00000000">
            <w:pPr>
              <w:spacing w:after="0" w:line="259" w:lineRule="auto"/>
              <w:ind w:left="565" w:right="0" w:firstLine="0"/>
              <w:jc w:val="left"/>
            </w:pPr>
            <w:r>
              <w:rPr>
                <w:rFonts w:ascii="Arial" w:eastAsia="Arial" w:hAnsi="Arial" w:cs="Arial"/>
                <w:b/>
                <w:sz w:val="18"/>
              </w:rPr>
              <w:t>29.067,00</w:t>
            </w:r>
          </w:p>
        </w:tc>
        <w:tc>
          <w:tcPr>
            <w:tcW w:w="1515" w:type="dxa"/>
            <w:tcBorders>
              <w:top w:val="nil"/>
              <w:left w:val="nil"/>
              <w:bottom w:val="nil"/>
              <w:right w:val="nil"/>
            </w:tcBorders>
          </w:tcPr>
          <w:p w14:paraId="2F639376" w14:textId="77777777" w:rsidR="00616588" w:rsidRDefault="00000000">
            <w:pPr>
              <w:spacing w:after="0" w:line="259" w:lineRule="auto"/>
              <w:ind w:left="250" w:right="0" w:firstLine="0"/>
              <w:jc w:val="left"/>
            </w:pPr>
            <w:r>
              <w:rPr>
                <w:rFonts w:ascii="Arial" w:eastAsia="Arial" w:hAnsi="Arial" w:cs="Arial"/>
                <w:b/>
                <w:sz w:val="18"/>
              </w:rPr>
              <w:t>29.067,00</w:t>
            </w:r>
          </w:p>
        </w:tc>
        <w:tc>
          <w:tcPr>
            <w:tcW w:w="1800" w:type="dxa"/>
            <w:gridSpan w:val="3"/>
            <w:tcBorders>
              <w:top w:val="nil"/>
              <w:left w:val="nil"/>
              <w:bottom w:val="nil"/>
              <w:right w:val="nil"/>
            </w:tcBorders>
          </w:tcPr>
          <w:p w14:paraId="1A1CD21D" w14:textId="77777777" w:rsidR="00616588" w:rsidRDefault="00616588">
            <w:pPr>
              <w:spacing w:after="160" w:line="259" w:lineRule="auto"/>
              <w:ind w:left="0" w:right="0" w:firstLine="0"/>
              <w:jc w:val="left"/>
            </w:pPr>
          </w:p>
        </w:tc>
      </w:tr>
      <w:tr w:rsidR="00616588" w14:paraId="05B74DAD" w14:textId="77777777">
        <w:trPr>
          <w:trHeight w:val="285"/>
        </w:trPr>
        <w:tc>
          <w:tcPr>
            <w:tcW w:w="5591" w:type="dxa"/>
            <w:gridSpan w:val="2"/>
            <w:tcBorders>
              <w:top w:val="nil"/>
              <w:left w:val="nil"/>
              <w:bottom w:val="nil"/>
              <w:right w:val="nil"/>
            </w:tcBorders>
          </w:tcPr>
          <w:p w14:paraId="6DEB002C"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665" w:type="dxa"/>
            <w:tcBorders>
              <w:top w:val="nil"/>
              <w:left w:val="nil"/>
              <w:bottom w:val="nil"/>
              <w:right w:val="nil"/>
            </w:tcBorders>
          </w:tcPr>
          <w:p w14:paraId="6B72920A" w14:textId="77777777" w:rsidR="00616588" w:rsidRDefault="00000000">
            <w:pPr>
              <w:spacing w:after="0" w:line="259" w:lineRule="auto"/>
              <w:ind w:left="565" w:right="0" w:firstLine="0"/>
              <w:jc w:val="left"/>
            </w:pPr>
            <w:r>
              <w:rPr>
                <w:rFonts w:ascii="Arial" w:eastAsia="Arial" w:hAnsi="Arial" w:cs="Arial"/>
                <w:b/>
                <w:sz w:val="18"/>
              </w:rPr>
              <w:t>29.067,00</w:t>
            </w:r>
          </w:p>
        </w:tc>
        <w:tc>
          <w:tcPr>
            <w:tcW w:w="1515" w:type="dxa"/>
            <w:tcBorders>
              <w:top w:val="nil"/>
              <w:left w:val="nil"/>
              <w:bottom w:val="nil"/>
              <w:right w:val="nil"/>
            </w:tcBorders>
          </w:tcPr>
          <w:p w14:paraId="255985CA" w14:textId="77777777" w:rsidR="00616588" w:rsidRDefault="00000000">
            <w:pPr>
              <w:spacing w:after="0" w:line="259" w:lineRule="auto"/>
              <w:ind w:left="250" w:right="0" w:firstLine="0"/>
              <w:jc w:val="left"/>
            </w:pPr>
            <w:r>
              <w:rPr>
                <w:rFonts w:ascii="Arial" w:eastAsia="Arial" w:hAnsi="Arial" w:cs="Arial"/>
                <w:b/>
                <w:sz w:val="18"/>
              </w:rPr>
              <w:t>29.067,00</w:t>
            </w:r>
          </w:p>
        </w:tc>
        <w:tc>
          <w:tcPr>
            <w:tcW w:w="1800" w:type="dxa"/>
            <w:gridSpan w:val="3"/>
            <w:tcBorders>
              <w:top w:val="nil"/>
              <w:left w:val="nil"/>
              <w:bottom w:val="nil"/>
              <w:right w:val="nil"/>
            </w:tcBorders>
          </w:tcPr>
          <w:p w14:paraId="766E6F78" w14:textId="77777777" w:rsidR="00616588" w:rsidRDefault="00616588">
            <w:pPr>
              <w:spacing w:after="160" w:line="259" w:lineRule="auto"/>
              <w:ind w:left="0" w:right="0" w:firstLine="0"/>
              <w:jc w:val="left"/>
            </w:pPr>
          </w:p>
        </w:tc>
      </w:tr>
      <w:tr w:rsidR="00616588" w14:paraId="629AAC36" w14:textId="77777777">
        <w:trPr>
          <w:trHeight w:val="285"/>
        </w:trPr>
        <w:tc>
          <w:tcPr>
            <w:tcW w:w="5591" w:type="dxa"/>
            <w:gridSpan w:val="2"/>
            <w:tcBorders>
              <w:top w:val="nil"/>
              <w:left w:val="nil"/>
              <w:bottom w:val="nil"/>
              <w:right w:val="nil"/>
            </w:tcBorders>
          </w:tcPr>
          <w:p w14:paraId="642B9BB8" w14:textId="77777777" w:rsidR="00616588" w:rsidRDefault="00000000">
            <w:pPr>
              <w:spacing w:after="0" w:line="259" w:lineRule="auto"/>
              <w:ind w:left="206" w:right="0" w:firstLine="0"/>
              <w:jc w:val="left"/>
            </w:pPr>
            <w:r>
              <w:rPr>
                <w:rFonts w:ascii="Arial" w:eastAsia="Arial" w:hAnsi="Arial" w:cs="Arial"/>
                <w:b/>
                <w:sz w:val="18"/>
              </w:rPr>
              <w:t>Izvor: 42 Komunalni doprinos</w:t>
            </w:r>
          </w:p>
        </w:tc>
        <w:tc>
          <w:tcPr>
            <w:tcW w:w="1665" w:type="dxa"/>
            <w:tcBorders>
              <w:top w:val="nil"/>
              <w:left w:val="nil"/>
              <w:bottom w:val="nil"/>
              <w:right w:val="nil"/>
            </w:tcBorders>
          </w:tcPr>
          <w:p w14:paraId="7801D2AF" w14:textId="77777777" w:rsidR="00616588" w:rsidRDefault="00000000">
            <w:pPr>
              <w:spacing w:after="0" w:line="259" w:lineRule="auto"/>
              <w:ind w:left="565" w:right="0" w:firstLine="0"/>
              <w:jc w:val="left"/>
            </w:pPr>
            <w:r>
              <w:rPr>
                <w:rFonts w:ascii="Arial" w:eastAsia="Arial" w:hAnsi="Arial" w:cs="Arial"/>
                <w:b/>
                <w:sz w:val="18"/>
              </w:rPr>
              <w:t>34.795,00</w:t>
            </w:r>
          </w:p>
        </w:tc>
        <w:tc>
          <w:tcPr>
            <w:tcW w:w="1515" w:type="dxa"/>
            <w:tcBorders>
              <w:top w:val="nil"/>
              <w:left w:val="nil"/>
              <w:bottom w:val="nil"/>
              <w:right w:val="nil"/>
            </w:tcBorders>
          </w:tcPr>
          <w:p w14:paraId="78FC728A" w14:textId="77777777" w:rsidR="00616588" w:rsidRDefault="00000000">
            <w:pPr>
              <w:spacing w:after="0" w:line="259" w:lineRule="auto"/>
              <w:ind w:left="250" w:right="0" w:firstLine="0"/>
              <w:jc w:val="left"/>
            </w:pPr>
            <w:r>
              <w:rPr>
                <w:rFonts w:ascii="Arial" w:eastAsia="Arial" w:hAnsi="Arial" w:cs="Arial"/>
                <w:b/>
                <w:sz w:val="18"/>
              </w:rPr>
              <w:t>34.795,00</w:t>
            </w:r>
          </w:p>
        </w:tc>
        <w:tc>
          <w:tcPr>
            <w:tcW w:w="1800" w:type="dxa"/>
            <w:gridSpan w:val="3"/>
            <w:tcBorders>
              <w:top w:val="nil"/>
              <w:left w:val="nil"/>
              <w:bottom w:val="nil"/>
              <w:right w:val="nil"/>
            </w:tcBorders>
          </w:tcPr>
          <w:p w14:paraId="07C318CA" w14:textId="77777777" w:rsidR="00616588" w:rsidRDefault="00000000">
            <w:pPr>
              <w:spacing w:after="0" w:line="259" w:lineRule="auto"/>
              <w:ind w:left="100" w:right="0" w:firstLine="0"/>
              <w:jc w:val="left"/>
            </w:pPr>
            <w:r>
              <w:rPr>
                <w:rFonts w:ascii="Arial" w:eastAsia="Arial" w:hAnsi="Arial" w:cs="Arial"/>
                <w:b/>
                <w:sz w:val="18"/>
              </w:rPr>
              <w:t>63.861,09 183,54%</w:t>
            </w:r>
          </w:p>
        </w:tc>
      </w:tr>
      <w:tr w:rsidR="00616588" w14:paraId="493717F1" w14:textId="77777777">
        <w:trPr>
          <w:trHeight w:val="278"/>
        </w:trPr>
        <w:tc>
          <w:tcPr>
            <w:tcW w:w="5591" w:type="dxa"/>
            <w:gridSpan w:val="2"/>
            <w:tcBorders>
              <w:top w:val="nil"/>
              <w:left w:val="nil"/>
              <w:bottom w:val="nil"/>
              <w:right w:val="nil"/>
            </w:tcBorders>
          </w:tcPr>
          <w:p w14:paraId="62CD819C"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665" w:type="dxa"/>
            <w:tcBorders>
              <w:top w:val="nil"/>
              <w:left w:val="nil"/>
              <w:bottom w:val="nil"/>
              <w:right w:val="nil"/>
            </w:tcBorders>
          </w:tcPr>
          <w:p w14:paraId="00F23064" w14:textId="77777777" w:rsidR="00616588" w:rsidRDefault="00000000">
            <w:pPr>
              <w:spacing w:after="0" w:line="259" w:lineRule="auto"/>
              <w:ind w:left="565" w:right="0" w:firstLine="0"/>
              <w:jc w:val="left"/>
            </w:pPr>
            <w:r>
              <w:rPr>
                <w:rFonts w:ascii="Arial" w:eastAsia="Arial" w:hAnsi="Arial" w:cs="Arial"/>
                <w:b/>
                <w:sz w:val="18"/>
              </w:rPr>
              <w:t>34.795,00</w:t>
            </w:r>
          </w:p>
        </w:tc>
        <w:tc>
          <w:tcPr>
            <w:tcW w:w="1515" w:type="dxa"/>
            <w:tcBorders>
              <w:top w:val="nil"/>
              <w:left w:val="nil"/>
              <w:bottom w:val="nil"/>
              <w:right w:val="nil"/>
            </w:tcBorders>
          </w:tcPr>
          <w:p w14:paraId="66372353" w14:textId="77777777" w:rsidR="00616588" w:rsidRDefault="00000000">
            <w:pPr>
              <w:spacing w:after="0" w:line="259" w:lineRule="auto"/>
              <w:ind w:left="250" w:right="0" w:firstLine="0"/>
              <w:jc w:val="left"/>
            </w:pPr>
            <w:r>
              <w:rPr>
                <w:rFonts w:ascii="Arial" w:eastAsia="Arial" w:hAnsi="Arial" w:cs="Arial"/>
                <w:b/>
                <w:sz w:val="18"/>
              </w:rPr>
              <w:t>34.795,00</w:t>
            </w:r>
          </w:p>
        </w:tc>
        <w:tc>
          <w:tcPr>
            <w:tcW w:w="1800" w:type="dxa"/>
            <w:gridSpan w:val="3"/>
            <w:tcBorders>
              <w:top w:val="nil"/>
              <w:left w:val="nil"/>
              <w:bottom w:val="nil"/>
              <w:right w:val="nil"/>
            </w:tcBorders>
          </w:tcPr>
          <w:p w14:paraId="6C530D6E" w14:textId="77777777" w:rsidR="00616588" w:rsidRDefault="00000000">
            <w:pPr>
              <w:spacing w:after="0" w:line="259" w:lineRule="auto"/>
              <w:ind w:left="100" w:right="0" w:firstLine="0"/>
              <w:jc w:val="left"/>
            </w:pPr>
            <w:r>
              <w:rPr>
                <w:rFonts w:ascii="Arial" w:eastAsia="Arial" w:hAnsi="Arial" w:cs="Arial"/>
                <w:b/>
                <w:sz w:val="18"/>
              </w:rPr>
              <w:t>63.861,09 183,54%</w:t>
            </w:r>
          </w:p>
        </w:tc>
      </w:tr>
      <w:tr w:rsidR="00616588" w14:paraId="0B04E005" w14:textId="77777777">
        <w:trPr>
          <w:trHeight w:val="346"/>
        </w:trPr>
        <w:tc>
          <w:tcPr>
            <w:tcW w:w="5591" w:type="dxa"/>
            <w:gridSpan w:val="2"/>
            <w:tcBorders>
              <w:top w:val="nil"/>
              <w:left w:val="nil"/>
              <w:bottom w:val="single" w:sz="11" w:space="0" w:color="000000"/>
              <w:right w:val="nil"/>
            </w:tcBorders>
          </w:tcPr>
          <w:p w14:paraId="619E5071" w14:textId="77777777" w:rsidR="00616588" w:rsidRDefault="00000000">
            <w:pPr>
              <w:spacing w:after="0" w:line="259" w:lineRule="auto"/>
              <w:ind w:left="491" w:right="0" w:firstLine="0"/>
              <w:jc w:val="left"/>
            </w:pPr>
            <w:r>
              <w:rPr>
                <w:rFonts w:ascii="Arial" w:eastAsia="Arial" w:hAnsi="Arial" w:cs="Arial"/>
                <w:i/>
                <w:sz w:val="18"/>
              </w:rPr>
              <w:t>4214 Ostali građevinski objekti</w:t>
            </w:r>
          </w:p>
        </w:tc>
        <w:tc>
          <w:tcPr>
            <w:tcW w:w="1665" w:type="dxa"/>
            <w:tcBorders>
              <w:top w:val="nil"/>
              <w:left w:val="nil"/>
              <w:bottom w:val="single" w:sz="11" w:space="0" w:color="000000"/>
              <w:right w:val="nil"/>
            </w:tcBorders>
          </w:tcPr>
          <w:p w14:paraId="1180DB5E" w14:textId="77777777" w:rsidR="00616588" w:rsidRDefault="00616588">
            <w:pPr>
              <w:spacing w:after="160" w:line="259" w:lineRule="auto"/>
              <w:ind w:left="0" w:right="0" w:firstLine="0"/>
              <w:jc w:val="left"/>
            </w:pPr>
          </w:p>
        </w:tc>
        <w:tc>
          <w:tcPr>
            <w:tcW w:w="1515" w:type="dxa"/>
            <w:tcBorders>
              <w:top w:val="nil"/>
              <w:left w:val="nil"/>
              <w:bottom w:val="single" w:sz="11" w:space="0" w:color="000000"/>
              <w:right w:val="nil"/>
            </w:tcBorders>
          </w:tcPr>
          <w:p w14:paraId="176C503C"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314ED248" w14:textId="77777777" w:rsidR="00616588" w:rsidRDefault="00000000">
            <w:pPr>
              <w:spacing w:after="0" w:line="259" w:lineRule="auto"/>
              <w:ind w:left="100" w:right="0" w:firstLine="0"/>
              <w:jc w:val="left"/>
            </w:pPr>
            <w:r>
              <w:rPr>
                <w:rFonts w:ascii="Arial" w:eastAsia="Arial" w:hAnsi="Arial" w:cs="Arial"/>
                <w:i/>
                <w:sz w:val="18"/>
              </w:rPr>
              <w:t>63.861,09</w:t>
            </w:r>
          </w:p>
        </w:tc>
        <w:tc>
          <w:tcPr>
            <w:tcW w:w="715" w:type="dxa"/>
            <w:gridSpan w:val="2"/>
            <w:tcBorders>
              <w:top w:val="nil"/>
              <w:left w:val="nil"/>
              <w:bottom w:val="single" w:sz="11" w:space="0" w:color="000000"/>
              <w:right w:val="nil"/>
            </w:tcBorders>
          </w:tcPr>
          <w:p w14:paraId="37E5EEBF" w14:textId="77777777" w:rsidR="00616588" w:rsidRDefault="00616588">
            <w:pPr>
              <w:spacing w:after="160" w:line="259" w:lineRule="auto"/>
              <w:ind w:left="0" w:right="0" w:firstLine="0"/>
              <w:jc w:val="left"/>
            </w:pPr>
          </w:p>
        </w:tc>
      </w:tr>
      <w:tr w:rsidR="00616588" w14:paraId="28BC93C7" w14:textId="77777777">
        <w:trPr>
          <w:trHeight w:val="345"/>
        </w:trPr>
        <w:tc>
          <w:tcPr>
            <w:tcW w:w="5591" w:type="dxa"/>
            <w:gridSpan w:val="2"/>
            <w:tcBorders>
              <w:top w:val="single" w:sz="11" w:space="0" w:color="000000"/>
              <w:left w:val="single" w:sz="11" w:space="0" w:color="000000"/>
              <w:bottom w:val="single" w:sz="11" w:space="0" w:color="000000"/>
              <w:right w:val="nil"/>
            </w:tcBorders>
            <w:shd w:val="clear" w:color="auto" w:fill="FFFFFF"/>
            <w:vAlign w:val="bottom"/>
          </w:tcPr>
          <w:p w14:paraId="5512CFFF" w14:textId="77777777" w:rsidR="00616588" w:rsidRDefault="00000000">
            <w:pPr>
              <w:spacing w:after="0" w:line="259" w:lineRule="auto"/>
              <w:ind w:left="26" w:right="0" w:firstLine="0"/>
              <w:jc w:val="left"/>
            </w:pPr>
            <w:r>
              <w:rPr>
                <w:rFonts w:ascii="Arial" w:eastAsia="Arial" w:hAnsi="Arial" w:cs="Arial"/>
                <w:b/>
                <w:color w:val="0000A0"/>
                <w:sz w:val="18"/>
              </w:rPr>
              <w:t xml:space="preserve">T105451 Proces </w:t>
            </w:r>
            <w:proofErr w:type="spellStart"/>
            <w:r>
              <w:rPr>
                <w:rFonts w:ascii="Arial" w:eastAsia="Arial" w:hAnsi="Arial" w:cs="Arial"/>
                <w:b/>
                <w:color w:val="0000A0"/>
                <w:sz w:val="18"/>
              </w:rPr>
              <w:t>deinstitucionalizacije</w:t>
            </w:r>
            <w:proofErr w:type="spellEnd"/>
            <w:r>
              <w:rPr>
                <w:rFonts w:ascii="Arial" w:eastAsia="Arial" w:hAnsi="Arial" w:cs="Arial"/>
                <w:b/>
                <w:color w:val="0000A0"/>
                <w:sz w:val="18"/>
              </w:rPr>
              <w:t xml:space="preserve"> na području nadležnosti Centra za socijalnu skrb Šibenik</w:t>
            </w:r>
          </w:p>
        </w:tc>
        <w:tc>
          <w:tcPr>
            <w:tcW w:w="1665" w:type="dxa"/>
            <w:tcBorders>
              <w:top w:val="single" w:sz="11" w:space="0" w:color="000000"/>
              <w:left w:val="nil"/>
              <w:bottom w:val="single" w:sz="11" w:space="0" w:color="000000"/>
              <w:right w:val="nil"/>
            </w:tcBorders>
            <w:shd w:val="clear" w:color="auto" w:fill="FFFFFF"/>
          </w:tcPr>
          <w:p w14:paraId="4DC23B9C" w14:textId="77777777" w:rsidR="00616588" w:rsidRDefault="00000000">
            <w:pPr>
              <w:spacing w:after="0" w:line="259" w:lineRule="auto"/>
              <w:ind w:left="565" w:right="0" w:firstLine="0"/>
              <w:jc w:val="left"/>
            </w:pPr>
            <w:r>
              <w:rPr>
                <w:rFonts w:ascii="Arial" w:eastAsia="Arial" w:hAnsi="Arial" w:cs="Arial"/>
                <w:b/>
                <w:color w:val="0000A0"/>
                <w:sz w:val="18"/>
              </w:rPr>
              <w:t>54.450,00</w:t>
            </w:r>
          </w:p>
        </w:tc>
        <w:tc>
          <w:tcPr>
            <w:tcW w:w="1515" w:type="dxa"/>
            <w:tcBorders>
              <w:top w:val="single" w:sz="11" w:space="0" w:color="000000"/>
              <w:left w:val="nil"/>
              <w:bottom w:val="single" w:sz="11" w:space="0" w:color="000000"/>
              <w:right w:val="nil"/>
            </w:tcBorders>
            <w:shd w:val="clear" w:color="auto" w:fill="FFFFFF"/>
          </w:tcPr>
          <w:p w14:paraId="2F759E93" w14:textId="77777777" w:rsidR="00616588" w:rsidRDefault="00000000">
            <w:pPr>
              <w:spacing w:after="0" w:line="259" w:lineRule="auto"/>
              <w:ind w:left="250" w:right="0" w:firstLine="0"/>
              <w:jc w:val="left"/>
            </w:pPr>
            <w:r>
              <w:rPr>
                <w:rFonts w:ascii="Arial" w:eastAsia="Arial" w:hAnsi="Arial" w:cs="Arial"/>
                <w:b/>
                <w:color w:val="0000A0"/>
                <w:sz w:val="18"/>
              </w:rPr>
              <w:t>54.450,00</w:t>
            </w:r>
          </w:p>
        </w:tc>
        <w:tc>
          <w:tcPr>
            <w:tcW w:w="1085" w:type="dxa"/>
            <w:tcBorders>
              <w:top w:val="single" w:sz="11" w:space="0" w:color="000000"/>
              <w:left w:val="nil"/>
              <w:bottom w:val="single" w:sz="11" w:space="0" w:color="000000"/>
              <w:right w:val="nil"/>
            </w:tcBorders>
            <w:shd w:val="clear" w:color="auto" w:fill="FFFFFF"/>
          </w:tcPr>
          <w:p w14:paraId="4E512B25" w14:textId="77777777" w:rsidR="00616588" w:rsidRDefault="00000000">
            <w:pPr>
              <w:spacing w:after="0" w:line="259" w:lineRule="auto"/>
              <w:ind w:left="100" w:right="0" w:firstLine="0"/>
              <w:jc w:val="left"/>
            </w:pPr>
            <w:r>
              <w:rPr>
                <w:rFonts w:ascii="Arial" w:eastAsia="Arial" w:hAnsi="Arial" w:cs="Arial"/>
                <w:b/>
                <w:color w:val="0000A0"/>
                <w:sz w:val="18"/>
              </w:rPr>
              <w:t>49.298,38</w:t>
            </w:r>
          </w:p>
        </w:tc>
        <w:tc>
          <w:tcPr>
            <w:tcW w:w="610" w:type="dxa"/>
            <w:tcBorders>
              <w:top w:val="single" w:sz="11" w:space="0" w:color="000000"/>
              <w:left w:val="nil"/>
              <w:bottom w:val="single" w:sz="11" w:space="0" w:color="000000"/>
              <w:right w:val="nil"/>
            </w:tcBorders>
            <w:shd w:val="clear" w:color="auto" w:fill="FFFFFF"/>
          </w:tcPr>
          <w:p w14:paraId="1AF0F7B2" w14:textId="77777777" w:rsidR="00616588" w:rsidRDefault="00000000">
            <w:pPr>
              <w:spacing w:after="0" w:line="259" w:lineRule="auto"/>
              <w:ind w:left="0" w:right="0" w:firstLine="0"/>
            </w:pPr>
            <w:r>
              <w:rPr>
                <w:rFonts w:ascii="Arial" w:eastAsia="Arial" w:hAnsi="Arial" w:cs="Arial"/>
                <w:b/>
                <w:color w:val="0000A0"/>
                <w:sz w:val="18"/>
              </w:rPr>
              <w:t>90,54%</w:t>
            </w:r>
          </w:p>
        </w:tc>
        <w:tc>
          <w:tcPr>
            <w:tcW w:w="105" w:type="dxa"/>
            <w:tcBorders>
              <w:top w:val="single" w:sz="11" w:space="0" w:color="000000"/>
              <w:left w:val="nil"/>
              <w:bottom w:val="single" w:sz="11" w:space="0" w:color="000000"/>
              <w:right w:val="single" w:sz="11" w:space="0" w:color="000000"/>
            </w:tcBorders>
          </w:tcPr>
          <w:p w14:paraId="295B258E" w14:textId="77777777" w:rsidR="00616588" w:rsidRDefault="00616588">
            <w:pPr>
              <w:spacing w:after="160" w:line="259" w:lineRule="auto"/>
              <w:ind w:left="0" w:right="0" w:firstLine="0"/>
              <w:jc w:val="left"/>
            </w:pPr>
          </w:p>
        </w:tc>
      </w:tr>
      <w:tr w:rsidR="00616588" w14:paraId="734F479D" w14:textId="77777777">
        <w:trPr>
          <w:trHeight w:val="94"/>
        </w:trPr>
        <w:tc>
          <w:tcPr>
            <w:tcW w:w="5591" w:type="dxa"/>
            <w:gridSpan w:val="2"/>
            <w:tcBorders>
              <w:top w:val="single" w:sz="11" w:space="0" w:color="000000"/>
              <w:left w:val="nil"/>
              <w:bottom w:val="nil"/>
              <w:right w:val="nil"/>
            </w:tcBorders>
            <w:shd w:val="clear" w:color="auto" w:fill="FFFFFF"/>
          </w:tcPr>
          <w:p w14:paraId="657DEEF1" w14:textId="77777777" w:rsidR="00616588" w:rsidRDefault="00616588">
            <w:pPr>
              <w:spacing w:after="160" w:line="259" w:lineRule="auto"/>
              <w:ind w:left="0" w:right="0" w:firstLine="0"/>
              <w:jc w:val="left"/>
            </w:pPr>
          </w:p>
        </w:tc>
        <w:tc>
          <w:tcPr>
            <w:tcW w:w="1665" w:type="dxa"/>
            <w:vMerge w:val="restart"/>
            <w:tcBorders>
              <w:top w:val="single" w:sz="11" w:space="0" w:color="000000"/>
              <w:left w:val="nil"/>
              <w:bottom w:val="nil"/>
              <w:right w:val="nil"/>
            </w:tcBorders>
          </w:tcPr>
          <w:p w14:paraId="2B446F7D" w14:textId="77777777" w:rsidR="00616588" w:rsidRDefault="00000000">
            <w:pPr>
              <w:spacing w:after="0" w:line="259" w:lineRule="auto"/>
              <w:ind w:left="565" w:right="0" w:firstLine="0"/>
              <w:jc w:val="left"/>
            </w:pPr>
            <w:r>
              <w:rPr>
                <w:rFonts w:ascii="Arial" w:eastAsia="Arial" w:hAnsi="Arial" w:cs="Arial"/>
                <w:b/>
                <w:sz w:val="18"/>
              </w:rPr>
              <w:t>17.645,00</w:t>
            </w:r>
          </w:p>
        </w:tc>
        <w:tc>
          <w:tcPr>
            <w:tcW w:w="1515" w:type="dxa"/>
            <w:vMerge w:val="restart"/>
            <w:tcBorders>
              <w:top w:val="single" w:sz="11" w:space="0" w:color="000000"/>
              <w:left w:val="nil"/>
              <w:bottom w:val="nil"/>
              <w:right w:val="nil"/>
            </w:tcBorders>
          </w:tcPr>
          <w:p w14:paraId="7B75E360" w14:textId="77777777" w:rsidR="00616588" w:rsidRDefault="00000000">
            <w:pPr>
              <w:spacing w:after="0" w:line="259" w:lineRule="auto"/>
              <w:ind w:left="250" w:right="0" w:firstLine="0"/>
              <w:jc w:val="left"/>
            </w:pPr>
            <w:r>
              <w:rPr>
                <w:rFonts w:ascii="Arial" w:eastAsia="Arial" w:hAnsi="Arial" w:cs="Arial"/>
                <w:b/>
                <w:sz w:val="18"/>
              </w:rPr>
              <w:t>17.645,00</w:t>
            </w:r>
          </w:p>
        </w:tc>
        <w:tc>
          <w:tcPr>
            <w:tcW w:w="1085" w:type="dxa"/>
            <w:vMerge w:val="restart"/>
            <w:tcBorders>
              <w:top w:val="single" w:sz="11" w:space="0" w:color="000000"/>
              <w:left w:val="nil"/>
              <w:bottom w:val="nil"/>
              <w:right w:val="nil"/>
            </w:tcBorders>
          </w:tcPr>
          <w:p w14:paraId="74A0D953" w14:textId="77777777" w:rsidR="00616588" w:rsidRDefault="00000000">
            <w:pPr>
              <w:spacing w:after="0" w:line="259" w:lineRule="auto"/>
              <w:ind w:left="100" w:right="0" w:firstLine="0"/>
              <w:jc w:val="left"/>
            </w:pPr>
            <w:r>
              <w:rPr>
                <w:rFonts w:ascii="Arial" w:eastAsia="Arial" w:hAnsi="Arial" w:cs="Arial"/>
                <w:b/>
                <w:sz w:val="18"/>
              </w:rPr>
              <w:t>12.525,21</w:t>
            </w:r>
          </w:p>
        </w:tc>
        <w:tc>
          <w:tcPr>
            <w:tcW w:w="715" w:type="dxa"/>
            <w:gridSpan w:val="2"/>
            <w:vMerge w:val="restart"/>
            <w:tcBorders>
              <w:top w:val="single" w:sz="11" w:space="0" w:color="000000"/>
              <w:left w:val="nil"/>
              <w:bottom w:val="nil"/>
              <w:right w:val="nil"/>
            </w:tcBorders>
          </w:tcPr>
          <w:p w14:paraId="59BE444E" w14:textId="77777777" w:rsidR="00616588" w:rsidRDefault="00000000">
            <w:pPr>
              <w:spacing w:after="0" w:line="259" w:lineRule="auto"/>
              <w:ind w:left="0" w:right="0" w:firstLine="0"/>
              <w:jc w:val="left"/>
            </w:pPr>
            <w:r>
              <w:rPr>
                <w:rFonts w:ascii="Arial" w:eastAsia="Arial" w:hAnsi="Arial" w:cs="Arial"/>
                <w:b/>
                <w:sz w:val="18"/>
              </w:rPr>
              <w:t>70,98%</w:t>
            </w:r>
          </w:p>
        </w:tc>
      </w:tr>
      <w:tr w:rsidR="00616588" w14:paraId="6B3BF1D4" w14:textId="77777777">
        <w:trPr>
          <w:trHeight w:val="243"/>
        </w:trPr>
        <w:tc>
          <w:tcPr>
            <w:tcW w:w="5591" w:type="dxa"/>
            <w:gridSpan w:val="2"/>
            <w:tcBorders>
              <w:top w:val="nil"/>
              <w:left w:val="nil"/>
              <w:bottom w:val="nil"/>
              <w:right w:val="nil"/>
            </w:tcBorders>
          </w:tcPr>
          <w:p w14:paraId="437B45B9" w14:textId="77777777" w:rsidR="00616588" w:rsidRDefault="00000000">
            <w:pPr>
              <w:spacing w:after="0" w:line="259" w:lineRule="auto"/>
              <w:ind w:left="206" w:right="0" w:firstLine="0"/>
              <w:jc w:val="left"/>
            </w:pPr>
            <w:r>
              <w:rPr>
                <w:rFonts w:ascii="Arial" w:eastAsia="Arial" w:hAnsi="Arial" w:cs="Arial"/>
                <w:b/>
                <w:sz w:val="18"/>
              </w:rPr>
              <w:t>Izvor: 11 Opći prihodi i primici</w:t>
            </w:r>
          </w:p>
        </w:tc>
        <w:tc>
          <w:tcPr>
            <w:tcW w:w="0" w:type="auto"/>
            <w:vMerge/>
            <w:tcBorders>
              <w:top w:val="nil"/>
              <w:left w:val="nil"/>
              <w:bottom w:val="nil"/>
              <w:right w:val="nil"/>
            </w:tcBorders>
          </w:tcPr>
          <w:p w14:paraId="6B2EB56D" w14:textId="77777777" w:rsidR="00616588" w:rsidRDefault="00616588">
            <w:pPr>
              <w:spacing w:after="160" w:line="259" w:lineRule="auto"/>
              <w:ind w:left="0" w:right="0" w:firstLine="0"/>
              <w:jc w:val="left"/>
            </w:pPr>
          </w:p>
        </w:tc>
        <w:tc>
          <w:tcPr>
            <w:tcW w:w="0" w:type="auto"/>
            <w:vMerge/>
            <w:tcBorders>
              <w:top w:val="nil"/>
              <w:left w:val="nil"/>
              <w:bottom w:val="nil"/>
              <w:right w:val="nil"/>
            </w:tcBorders>
          </w:tcPr>
          <w:p w14:paraId="79F31406" w14:textId="77777777" w:rsidR="00616588" w:rsidRDefault="00616588">
            <w:pPr>
              <w:spacing w:after="160" w:line="259" w:lineRule="auto"/>
              <w:ind w:left="0" w:right="0" w:firstLine="0"/>
              <w:jc w:val="left"/>
            </w:pPr>
          </w:p>
        </w:tc>
        <w:tc>
          <w:tcPr>
            <w:tcW w:w="0" w:type="auto"/>
            <w:vMerge/>
            <w:tcBorders>
              <w:top w:val="nil"/>
              <w:left w:val="nil"/>
              <w:bottom w:val="nil"/>
              <w:right w:val="nil"/>
            </w:tcBorders>
          </w:tcPr>
          <w:p w14:paraId="7D542D13" w14:textId="77777777" w:rsidR="00616588" w:rsidRDefault="00616588">
            <w:pPr>
              <w:spacing w:after="160" w:line="259" w:lineRule="auto"/>
              <w:ind w:left="0" w:right="0" w:firstLine="0"/>
              <w:jc w:val="left"/>
            </w:pPr>
          </w:p>
        </w:tc>
        <w:tc>
          <w:tcPr>
            <w:tcW w:w="0" w:type="auto"/>
            <w:gridSpan w:val="2"/>
            <w:vMerge/>
            <w:tcBorders>
              <w:top w:val="nil"/>
              <w:left w:val="nil"/>
              <w:bottom w:val="nil"/>
              <w:right w:val="nil"/>
            </w:tcBorders>
          </w:tcPr>
          <w:p w14:paraId="21523EB2" w14:textId="77777777" w:rsidR="00616588" w:rsidRDefault="00616588">
            <w:pPr>
              <w:spacing w:after="160" w:line="259" w:lineRule="auto"/>
              <w:ind w:left="0" w:right="0" w:firstLine="0"/>
              <w:jc w:val="left"/>
            </w:pPr>
          </w:p>
        </w:tc>
      </w:tr>
      <w:tr w:rsidR="00616588" w14:paraId="2190D8CD" w14:textId="77777777">
        <w:trPr>
          <w:trHeight w:val="285"/>
        </w:trPr>
        <w:tc>
          <w:tcPr>
            <w:tcW w:w="5591" w:type="dxa"/>
            <w:gridSpan w:val="2"/>
            <w:tcBorders>
              <w:top w:val="nil"/>
              <w:left w:val="nil"/>
              <w:bottom w:val="nil"/>
              <w:right w:val="nil"/>
            </w:tcBorders>
          </w:tcPr>
          <w:p w14:paraId="75B93092" w14:textId="77777777" w:rsidR="00616588" w:rsidRDefault="00000000">
            <w:pPr>
              <w:spacing w:after="0" w:line="259" w:lineRule="auto"/>
              <w:ind w:left="371" w:right="0" w:firstLine="0"/>
              <w:jc w:val="left"/>
            </w:pPr>
            <w:r>
              <w:rPr>
                <w:rFonts w:ascii="Arial" w:eastAsia="Arial" w:hAnsi="Arial" w:cs="Arial"/>
                <w:b/>
                <w:sz w:val="18"/>
              </w:rPr>
              <w:t>31 Rashodi za zaposlene</w:t>
            </w:r>
          </w:p>
        </w:tc>
        <w:tc>
          <w:tcPr>
            <w:tcW w:w="1665" w:type="dxa"/>
            <w:tcBorders>
              <w:top w:val="nil"/>
              <w:left w:val="nil"/>
              <w:bottom w:val="nil"/>
              <w:right w:val="nil"/>
            </w:tcBorders>
          </w:tcPr>
          <w:p w14:paraId="5C895A3B" w14:textId="77777777" w:rsidR="00616588" w:rsidRDefault="00000000">
            <w:pPr>
              <w:spacing w:after="0" w:line="259" w:lineRule="auto"/>
              <w:ind w:left="665" w:right="0" w:firstLine="0"/>
              <w:jc w:val="left"/>
            </w:pPr>
            <w:r>
              <w:rPr>
                <w:rFonts w:ascii="Arial" w:eastAsia="Arial" w:hAnsi="Arial" w:cs="Arial"/>
                <w:b/>
                <w:sz w:val="18"/>
              </w:rPr>
              <w:t>6.330,00</w:t>
            </w:r>
          </w:p>
        </w:tc>
        <w:tc>
          <w:tcPr>
            <w:tcW w:w="1515" w:type="dxa"/>
            <w:tcBorders>
              <w:top w:val="nil"/>
              <w:left w:val="nil"/>
              <w:bottom w:val="nil"/>
              <w:right w:val="nil"/>
            </w:tcBorders>
          </w:tcPr>
          <w:p w14:paraId="1C5779C1" w14:textId="77777777" w:rsidR="00616588" w:rsidRDefault="00000000">
            <w:pPr>
              <w:spacing w:after="0" w:line="259" w:lineRule="auto"/>
              <w:ind w:left="350" w:right="0" w:firstLine="0"/>
              <w:jc w:val="left"/>
            </w:pPr>
            <w:r>
              <w:rPr>
                <w:rFonts w:ascii="Arial" w:eastAsia="Arial" w:hAnsi="Arial" w:cs="Arial"/>
                <w:b/>
                <w:sz w:val="18"/>
              </w:rPr>
              <w:t>6.330,00</w:t>
            </w:r>
          </w:p>
        </w:tc>
        <w:tc>
          <w:tcPr>
            <w:tcW w:w="1085" w:type="dxa"/>
            <w:tcBorders>
              <w:top w:val="nil"/>
              <w:left w:val="nil"/>
              <w:bottom w:val="nil"/>
              <w:right w:val="nil"/>
            </w:tcBorders>
          </w:tcPr>
          <w:p w14:paraId="62E69F4D" w14:textId="77777777" w:rsidR="00616588" w:rsidRDefault="00000000">
            <w:pPr>
              <w:spacing w:after="0" w:line="259" w:lineRule="auto"/>
              <w:ind w:left="15" w:right="0" w:firstLine="0"/>
              <w:jc w:val="center"/>
            </w:pPr>
            <w:r>
              <w:rPr>
                <w:rFonts w:ascii="Arial" w:eastAsia="Arial" w:hAnsi="Arial" w:cs="Arial"/>
                <w:b/>
                <w:sz w:val="18"/>
              </w:rPr>
              <w:t>1.376,49</w:t>
            </w:r>
          </w:p>
        </w:tc>
        <w:tc>
          <w:tcPr>
            <w:tcW w:w="715" w:type="dxa"/>
            <w:gridSpan w:val="2"/>
            <w:tcBorders>
              <w:top w:val="nil"/>
              <w:left w:val="nil"/>
              <w:bottom w:val="nil"/>
              <w:right w:val="nil"/>
            </w:tcBorders>
          </w:tcPr>
          <w:p w14:paraId="447A4409" w14:textId="77777777" w:rsidR="00616588" w:rsidRDefault="00000000">
            <w:pPr>
              <w:spacing w:after="0" w:line="259" w:lineRule="auto"/>
              <w:ind w:left="0" w:right="0" w:firstLine="0"/>
              <w:jc w:val="left"/>
            </w:pPr>
            <w:r>
              <w:rPr>
                <w:rFonts w:ascii="Arial" w:eastAsia="Arial" w:hAnsi="Arial" w:cs="Arial"/>
                <w:b/>
                <w:sz w:val="18"/>
              </w:rPr>
              <w:t>21,75%</w:t>
            </w:r>
          </w:p>
        </w:tc>
      </w:tr>
      <w:tr w:rsidR="00616588" w14:paraId="3BD0FC8E" w14:textId="77777777">
        <w:trPr>
          <w:trHeight w:val="285"/>
        </w:trPr>
        <w:tc>
          <w:tcPr>
            <w:tcW w:w="5591" w:type="dxa"/>
            <w:gridSpan w:val="2"/>
            <w:tcBorders>
              <w:top w:val="nil"/>
              <w:left w:val="nil"/>
              <w:bottom w:val="nil"/>
              <w:right w:val="nil"/>
            </w:tcBorders>
          </w:tcPr>
          <w:p w14:paraId="4CD9E78B" w14:textId="77777777" w:rsidR="00616588" w:rsidRDefault="00000000">
            <w:pPr>
              <w:spacing w:after="0" w:line="259" w:lineRule="auto"/>
              <w:ind w:left="491" w:right="0" w:firstLine="0"/>
              <w:jc w:val="left"/>
            </w:pPr>
            <w:r>
              <w:rPr>
                <w:rFonts w:ascii="Arial" w:eastAsia="Arial" w:hAnsi="Arial" w:cs="Arial"/>
                <w:i/>
                <w:sz w:val="18"/>
              </w:rPr>
              <w:t>3111 Plaće za redovan rad</w:t>
            </w:r>
          </w:p>
        </w:tc>
        <w:tc>
          <w:tcPr>
            <w:tcW w:w="1665" w:type="dxa"/>
            <w:tcBorders>
              <w:top w:val="nil"/>
              <w:left w:val="nil"/>
              <w:bottom w:val="nil"/>
              <w:right w:val="nil"/>
            </w:tcBorders>
          </w:tcPr>
          <w:p w14:paraId="5E94ACBD"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08B3C86C"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41C9113" w14:textId="77777777" w:rsidR="00616588" w:rsidRDefault="00000000">
            <w:pPr>
              <w:spacing w:after="0" w:line="259" w:lineRule="auto"/>
              <w:ind w:left="15" w:right="0" w:firstLine="0"/>
              <w:jc w:val="center"/>
            </w:pPr>
            <w:r>
              <w:rPr>
                <w:rFonts w:ascii="Arial" w:eastAsia="Arial" w:hAnsi="Arial" w:cs="Arial"/>
                <w:i/>
                <w:sz w:val="18"/>
              </w:rPr>
              <w:t>1.321,19</w:t>
            </w:r>
          </w:p>
        </w:tc>
        <w:tc>
          <w:tcPr>
            <w:tcW w:w="715" w:type="dxa"/>
            <w:gridSpan w:val="2"/>
            <w:tcBorders>
              <w:top w:val="nil"/>
              <w:left w:val="nil"/>
              <w:bottom w:val="nil"/>
              <w:right w:val="nil"/>
            </w:tcBorders>
          </w:tcPr>
          <w:p w14:paraId="06F68ECD" w14:textId="77777777" w:rsidR="00616588" w:rsidRDefault="00616588">
            <w:pPr>
              <w:spacing w:after="160" w:line="259" w:lineRule="auto"/>
              <w:ind w:left="0" w:right="0" w:firstLine="0"/>
              <w:jc w:val="left"/>
            </w:pPr>
          </w:p>
        </w:tc>
      </w:tr>
      <w:tr w:rsidR="00616588" w14:paraId="5E3A9DDB" w14:textId="77777777">
        <w:trPr>
          <w:trHeight w:val="285"/>
        </w:trPr>
        <w:tc>
          <w:tcPr>
            <w:tcW w:w="5591" w:type="dxa"/>
            <w:gridSpan w:val="2"/>
            <w:tcBorders>
              <w:top w:val="nil"/>
              <w:left w:val="nil"/>
              <w:bottom w:val="nil"/>
              <w:right w:val="nil"/>
            </w:tcBorders>
          </w:tcPr>
          <w:p w14:paraId="5B75A242" w14:textId="77777777" w:rsidR="00616588" w:rsidRDefault="00000000">
            <w:pPr>
              <w:spacing w:after="0" w:line="259" w:lineRule="auto"/>
              <w:ind w:left="491" w:right="0" w:firstLine="0"/>
              <w:jc w:val="left"/>
            </w:pPr>
            <w:r>
              <w:rPr>
                <w:rFonts w:ascii="Arial" w:eastAsia="Arial" w:hAnsi="Arial" w:cs="Arial"/>
                <w:i/>
                <w:sz w:val="18"/>
              </w:rPr>
              <w:t>3121 Ostali rashodi za zaposlene</w:t>
            </w:r>
          </w:p>
        </w:tc>
        <w:tc>
          <w:tcPr>
            <w:tcW w:w="1665" w:type="dxa"/>
            <w:tcBorders>
              <w:top w:val="nil"/>
              <w:left w:val="nil"/>
              <w:bottom w:val="nil"/>
              <w:right w:val="nil"/>
            </w:tcBorders>
          </w:tcPr>
          <w:p w14:paraId="4ADEB38A"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5C9A8EBF"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0631885" w14:textId="77777777" w:rsidR="00616588" w:rsidRDefault="00000000">
            <w:pPr>
              <w:spacing w:after="0" w:line="259" w:lineRule="auto"/>
              <w:ind w:left="450" w:right="0" w:firstLine="0"/>
              <w:jc w:val="left"/>
            </w:pPr>
            <w:r>
              <w:rPr>
                <w:rFonts w:ascii="Arial" w:eastAsia="Arial" w:hAnsi="Arial" w:cs="Arial"/>
                <w:i/>
                <w:sz w:val="18"/>
              </w:rPr>
              <w:t>28,62</w:t>
            </w:r>
          </w:p>
        </w:tc>
        <w:tc>
          <w:tcPr>
            <w:tcW w:w="715" w:type="dxa"/>
            <w:gridSpan w:val="2"/>
            <w:tcBorders>
              <w:top w:val="nil"/>
              <w:left w:val="nil"/>
              <w:bottom w:val="nil"/>
              <w:right w:val="nil"/>
            </w:tcBorders>
          </w:tcPr>
          <w:p w14:paraId="64B065B4" w14:textId="77777777" w:rsidR="00616588" w:rsidRDefault="00616588">
            <w:pPr>
              <w:spacing w:after="160" w:line="259" w:lineRule="auto"/>
              <w:ind w:left="0" w:right="0" w:firstLine="0"/>
              <w:jc w:val="left"/>
            </w:pPr>
          </w:p>
        </w:tc>
      </w:tr>
      <w:tr w:rsidR="00616588" w14:paraId="0F5996D6" w14:textId="77777777">
        <w:trPr>
          <w:trHeight w:val="285"/>
        </w:trPr>
        <w:tc>
          <w:tcPr>
            <w:tcW w:w="5591" w:type="dxa"/>
            <w:gridSpan w:val="2"/>
            <w:tcBorders>
              <w:top w:val="nil"/>
              <w:left w:val="nil"/>
              <w:bottom w:val="nil"/>
              <w:right w:val="nil"/>
            </w:tcBorders>
          </w:tcPr>
          <w:p w14:paraId="09C6B0E1" w14:textId="77777777" w:rsidR="00616588" w:rsidRDefault="00000000">
            <w:pPr>
              <w:spacing w:after="0" w:line="259" w:lineRule="auto"/>
              <w:ind w:left="491" w:right="0" w:firstLine="0"/>
              <w:jc w:val="left"/>
            </w:pPr>
            <w:r>
              <w:rPr>
                <w:rFonts w:ascii="Arial" w:eastAsia="Arial" w:hAnsi="Arial" w:cs="Arial"/>
                <w:i/>
                <w:sz w:val="18"/>
              </w:rPr>
              <w:t>3132 Doprinosi za obvezno zdravstveno osiguranje</w:t>
            </w:r>
          </w:p>
        </w:tc>
        <w:tc>
          <w:tcPr>
            <w:tcW w:w="1665" w:type="dxa"/>
            <w:tcBorders>
              <w:top w:val="nil"/>
              <w:left w:val="nil"/>
              <w:bottom w:val="nil"/>
              <w:right w:val="nil"/>
            </w:tcBorders>
          </w:tcPr>
          <w:p w14:paraId="267C64CF"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0D340E1A"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10DB811" w14:textId="77777777" w:rsidR="00616588" w:rsidRDefault="00000000">
            <w:pPr>
              <w:spacing w:after="0" w:line="259" w:lineRule="auto"/>
              <w:ind w:left="450" w:right="0" w:firstLine="0"/>
              <w:jc w:val="left"/>
            </w:pPr>
            <w:r>
              <w:rPr>
                <w:rFonts w:ascii="Arial" w:eastAsia="Arial" w:hAnsi="Arial" w:cs="Arial"/>
                <w:i/>
                <w:sz w:val="18"/>
              </w:rPr>
              <w:t>26,68</w:t>
            </w:r>
          </w:p>
        </w:tc>
        <w:tc>
          <w:tcPr>
            <w:tcW w:w="715" w:type="dxa"/>
            <w:gridSpan w:val="2"/>
            <w:tcBorders>
              <w:top w:val="nil"/>
              <w:left w:val="nil"/>
              <w:bottom w:val="nil"/>
              <w:right w:val="nil"/>
            </w:tcBorders>
          </w:tcPr>
          <w:p w14:paraId="265B15A1" w14:textId="77777777" w:rsidR="00616588" w:rsidRDefault="00616588">
            <w:pPr>
              <w:spacing w:after="160" w:line="259" w:lineRule="auto"/>
              <w:ind w:left="0" w:right="0" w:firstLine="0"/>
              <w:jc w:val="left"/>
            </w:pPr>
          </w:p>
        </w:tc>
      </w:tr>
      <w:tr w:rsidR="00616588" w14:paraId="46DABA62" w14:textId="77777777">
        <w:trPr>
          <w:trHeight w:val="285"/>
        </w:trPr>
        <w:tc>
          <w:tcPr>
            <w:tcW w:w="5591" w:type="dxa"/>
            <w:gridSpan w:val="2"/>
            <w:tcBorders>
              <w:top w:val="nil"/>
              <w:left w:val="nil"/>
              <w:bottom w:val="nil"/>
              <w:right w:val="nil"/>
            </w:tcBorders>
          </w:tcPr>
          <w:p w14:paraId="7AFC3EF2"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665" w:type="dxa"/>
            <w:tcBorders>
              <w:top w:val="nil"/>
              <w:left w:val="nil"/>
              <w:bottom w:val="nil"/>
              <w:right w:val="nil"/>
            </w:tcBorders>
          </w:tcPr>
          <w:p w14:paraId="3A07B463" w14:textId="77777777" w:rsidR="00616588" w:rsidRDefault="00000000">
            <w:pPr>
              <w:spacing w:after="0" w:line="259" w:lineRule="auto"/>
              <w:ind w:left="565" w:right="0" w:firstLine="0"/>
              <w:jc w:val="left"/>
            </w:pPr>
            <w:r>
              <w:rPr>
                <w:rFonts w:ascii="Arial" w:eastAsia="Arial" w:hAnsi="Arial" w:cs="Arial"/>
                <w:b/>
                <w:sz w:val="18"/>
              </w:rPr>
              <w:t>11.315,00</w:t>
            </w:r>
          </w:p>
        </w:tc>
        <w:tc>
          <w:tcPr>
            <w:tcW w:w="1515" w:type="dxa"/>
            <w:tcBorders>
              <w:top w:val="nil"/>
              <w:left w:val="nil"/>
              <w:bottom w:val="nil"/>
              <w:right w:val="nil"/>
            </w:tcBorders>
          </w:tcPr>
          <w:p w14:paraId="54A01826" w14:textId="77777777" w:rsidR="00616588" w:rsidRDefault="00000000">
            <w:pPr>
              <w:spacing w:after="0" w:line="259" w:lineRule="auto"/>
              <w:ind w:left="250" w:right="0" w:firstLine="0"/>
              <w:jc w:val="left"/>
            </w:pPr>
            <w:r>
              <w:rPr>
                <w:rFonts w:ascii="Arial" w:eastAsia="Arial" w:hAnsi="Arial" w:cs="Arial"/>
                <w:b/>
                <w:sz w:val="18"/>
              </w:rPr>
              <w:t>11.315,00</w:t>
            </w:r>
          </w:p>
        </w:tc>
        <w:tc>
          <w:tcPr>
            <w:tcW w:w="1085" w:type="dxa"/>
            <w:tcBorders>
              <w:top w:val="nil"/>
              <w:left w:val="nil"/>
              <w:bottom w:val="nil"/>
              <w:right w:val="nil"/>
            </w:tcBorders>
          </w:tcPr>
          <w:p w14:paraId="1CCB5002" w14:textId="77777777" w:rsidR="00616588" w:rsidRDefault="00000000">
            <w:pPr>
              <w:spacing w:after="0" w:line="259" w:lineRule="auto"/>
              <w:ind w:left="100" w:right="0" w:firstLine="0"/>
              <w:jc w:val="left"/>
            </w:pPr>
            <w:r>
              <w:rPr>
                <w:rFonts w:ascii="Arial" w:eastAsia="Arial" w:hAnsi="Arial" w:cs="Arial"/>
                <w:b/>
                <w:sz w:val="18"/>
              </w:rPr>
              <w:t>11.148,72</w:t>
            </w:r>
          </w:p>
        </w:tc>
        <w:tc>
          <w:tcPr>
            <w:tcW w:w="715" w:type="dxa"/>
            <w:gridSpan w:val="2"/>
            <w:tcBorders>
              <w:top w:val="nil"/>
              <w:left w:val="nil"/>
              <w:bottom w:val="nil"/>
              <w:right w:val="nil"/>
            </w:tcBorders>
          </w:tcPr>
          <w:p w14:paraId="3EC92D46" w14:textId="77777777" w:rsidR="00616588" w:rsidRDefault="00000000">
            <w:pPr>
              <w:spacing w:after="0" w:line="259" w:lineRule="auto"/>
              <w:ind w:left="0" w:right="0" w:firstLine="0"/>
              <w:jc w:val="left"/>
            </w:pPr>
            <w:r>
              <w:rPr>
                <w:rFonts w:ascii="Arial" w:eastAsia="Arial" w:hAnsi="Arial" w:cs="Arial"/>
                <w:b/>
                <w:sz w:val="18"/>
              </w:rPr>
              <w:t>98,53%</w:t>
            </w:r>
          </w:p>
        </w:tc>
      </w:tr>
      <w:tr w:rsidR="00616588" w14:paraId="2C770DBA" w14:textId="77777777">
        <w:trPr>
          <w:trHeight w:val="285"/>
        </w:trPr>
        <w:tc>
          <w:tcPr>
            <w:tcW w:w="5591" w:type="dxa"/>
            <w:gridSpan w:val="2"/>
            <w:tcBorders>
              <w:top w:val="nil"/>
              <w:left w:val="nil"/>
              <w:bottom w:val="nil"/>
              <w:right w:val="nil"/>
            </w:tcBorders>
          </w:tcPr>
          <w:p w14:paraId="502D2747"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665" w:type="dxa"/>
            <w:tcBorders>
              <w:top w:val="nil"/>
              <w:left w:val="nil"/>
              <w:bottom w:val="nil"/>
              <w:right w:val="nil"/>
            </w:tcBorders>
          </w:tcPr>
          <w:p w14:paraId="6F48BB49"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5445E052"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7BB8CEC" w14:textId="77777777" w:rsidR="00616588" w:rsidRDefault="00000000">
            <w:pPr>
              <w:spacing w:after="0" w:line="259" w:lineRule="auto"/>
              <w:ind w:left="100" w:right="0" w:firstLine="0"/>
              <w:jc w:val="left"/>
            </w:pPr>
            <w:r>
              <w:rPr>
                <w:rFonts w:ascii="Arial" w:eastAsia="Arial" w:hAnsi="Arial" w:cs="Arial"/>
                <w:i/>
                <w:sz w:val="18"/>
              </w:rPr>
              <w:t>11.148,72</w:t>
            </w:r>
          </w:p>
        </w:tc>
        <w:tc>
          <w:tcPr>
            <w:tcW w:w="715" w:type="dxa"/>
            <w:gridSpan w:val="2"/>
            <w:tcBorders>
              <w:top w:val="nil"/>
              <w:left w:val="nil"/>
              <w:bottom w:val="nil"/>
              <w:right w:val="nil"/>
            </w:tcBorders>
          </w:tcPr>
          <w:p w14:paraId="1119F920" w14:textId="77777777" w:rsidR="00616588" w:rsidRDefault="00616588">
            <w:pPr>
              <w:spacing w:after="160" w:line="259" w:lineRule="auto"/>
              <w:ind w:left="0" w:right="0" w:firstLine="0"/>
              <w:jc w:val="left"/>
            </w:pPr>
          </w:p>
        </w:tc>
      </w:tr>
      <w:tr w:rsidR="00616588" w14:paraId="2452C38E" w14:textId="77777777">
        <w:trPr>
          <w:trHeight w:val="285"/>
        </w:trPr>
        <w:tc>
          <w:tcPr>
            <w:tcW w:w="5591" w:type="dxa"/>
            <w:gridSpan w:val="2"/>
            <w:tcBorders>
              <w:top w:val="nil"/>
              <w:left w:val="nil"/>
              <w:bottom w:val="nil"/>
              <w:right w:val="nil"/>
            </w:tcBorders>
          </w:tcPr>
          <w:p w14:paraId="6E566EE3" w14:textId="77777777" w:rsidR="00616588" w:rsidRDefault="00000000">
            <w:pPr>
              <w:spacing w:after="0" w:line="259" w:lineRule="auto"/>
              <w:ind w:left="206" w:right="0" w:firstLine="0"/>
              <w:jc w:val="left"/>
            </w:pPr>
            <w:r>
              <w:rPr>
                <w:rFonts w:ascii="Arial" w:eastAsia="Arial" w:hAnsi="Arial" w:cs="Arial"/>
                <w:b/>
                <w:sz w:val="18"/>
              </w:rPr>
              <w:t>Izvor: 56 Sredstva Europske unije</w:t>
            </w:r>
          </w:p>
        </w:tc>
        <w:tc>
          <w:tcPr>
            <w:tcW w:w="1665" w:type="dxa"/>
            <w:tcBorders>
              <w:top w:val="nil"/>
              <w:left w:val="nil"/>
              <w:bottom w:val="nil"/>
              <w:right w:val="nil"/>
            </w:tcBorders>
          </w:tcPr>
          <w:p w14:paraId="04E8DDE6" w14:textId="77777777" w:rsidR="00616588" w:rsidRDefault="00000000">
            <w:pPr>
              <w:spacing w:after="0" w:line="259" w:lineRule="auto"/>
              <w:ind w:left="565" w:right="0" w:firstLine="0"/>
              <w:jc w:val="left"/>
            </w:pPr>
            <w:r>
              <w:rPr>
                <w:rFonts w:ascii="Arial" w:eastAsia="Arial" w:hAnsi="Arial" w:cs="Arial"/>
                <w:b/>
                <w:sz w:val="18"/>
              </w:rPr>
              <w:t>36.805,00</w:t>
            </w:r>
          </w:p>
        </w:tc>
        <w:tc>
          <w:tcPr>
            <w:tcW w:w="1515" w:type="dxa"/>
            <w:tcBorders>
              <w:top w:val="nil"/>
              <w:left w:val="nil"/>
              <w:bottom w:val="nil"/>
              <w:right w:val="nil"/>
            </w:tcBorders>
          </w:tcPr>
          <w:p w14:paraId="74957587" w14:textId="77777777" w:rsidR="00616588" w:rsidRDefault="00000000">
            <w:pPr>
              <w:spacing w:after="0" w:line="259" w:lineRule="auto"/>
              <w:ind w:left="250" w:right="0" w:firstLine="0"/>
              <w:jc w:val="left"/>
            </w:pPr>
            <w:r>
              <w:rPr>
                <w:rFonts w:ascii="Arial" w:eastAsia="Arial" w:hAnsi="Arial" w:cs="Arial"/>
                <w:b/>
                <w:sz w:val="18"/>
              </w:rPr>
              <w:t>36.805,00</w:t>
            </w:r>
          </w:p>
        </w:tc>
        <w:tc>
          <w:tcPr>
            <w:tcW w:w="1085" w:type="dxa"/>
            <w:tcBorders>
              <w:top w:val="nil"/>
              <w:left w:val="nil"/>
              <w:bottom w:val="nil"/>
              <w:right w:val="nil"/>
            </w:tcBorders>
          </w:tcPr>
          <w:p w14:paraId="24CAA5FE" w14:textId="77777777" w:rsidR="00616588" w:rsidRDefault="00000000">
            <w:pPr>
              <w:spacing w:after="0" w:line="259" w:lineRule="auto"/>
              <w:ind w:left="100" w:right="0" w:firstLine="0"/>
              <w:jc w:val="left"/>
            </w:pPr>
            <w:r>
              <w:rPr>
                <w:rFonts w:ascii="Arial" w:eastAsia="Arial" w:hAnsi="Arial" w:cs="Arial"/>
                <w:b/>
                <w:sz w:val="18"/>
              </w:rPr>
              <w:t>36.773,17</w:t>
            </w:r>
          </w:p>
        </w:tc>
        <w:tc>
          <w:tcPr>
            <w:tcW w:w="715" w:type="dxa"/>
            <w:gridSpan w:val="2"/>
            <w:tcBorders>
              <w:top w:val="nil"/>
              <w:left w:val="nil"/>
              <w:bottom w:val="nil"/>
              <w:right w:val="nil"/>
            </w:tcBorders>
          </w:tcPr>
          <w:p w14:paraId="0D4ED51F" w14:textId="77777777" w:rsidR="00616588" w:rsidRDefault="00000000">
            <w:pPr>
              <w:spacing w:after="0" w:line="259" w:lineRule="auto"/>
              <w:ind w:left="0" w:right="0" w:firstLine="0"/>
              <w:jc w:val="left"/>
            </w:pPr>
            <w:r>
              <w:rPr>
                <w:rFonts w:ascii="Arial" w:eastAsia="Arial" w:hAnsi="Arial" w:cs="Arial"/>
                <w:b/>
                <w:sz w:val="18"/>
              </w:rPr>
              <w:t>99,91%</w:t>
            </w:r>
          </w:p>
        </w:tc>
      </w:tr>
      <w:tr w:rsidR="00616588" w14:paraId="0622F1BA" w14:textId="77777777">
        <w:trPr>
          <w:trHeight w:val="278"/>
        </w:trPr>
        <w:tc>
          <w:tcPr>
            <w:tcW w:w="5591" w:type="dxa"/>
            <w:gridSpan w:val="2"/>
            <w:tcBorders>
              <w:top w:val="nil"/>
              <w:left w:val="nil"/>
              <w:bottom w:val="nil"/>
              <w:right w:val="nil"/>
            </w:tcBorders>
          </w:tcPr>
          <w:p w14:paraId="1624E865" w14:textId="77777777" w:rsidR="00616588" w:rsidRDefault="00000000">
            <w:pPr>
              <w:spacing w:after="0" w:line="259" w:lineRule="auto"/>
              <w:ind w:left="371" w:right="0" w:firstLine="0"/>
              <w:jc w:val="left"/>
            </w:pPr>
            <w:r>
              <w:rPr>
                <w:rFonts w:ascii="Arial" w:eastAsia="Arial" w:hAnsi="Arial" w:cs="Arial"/>
                <w:b/>
                <w:sz w:val="18"/>
              </w:rPr>
              <w:t>31 Rashodi za zaposlene</w:t>
            </w:r>
          </w:p>
        </w:tc>
        <w:tc>
          <w:tcPr>
            <w:tcW w:w="1665" w:type="dxa"/>
            <w:tcBorders>
              <w:top w:val="nil"/>
              <w:left w:val="nil"/>
              <w:bottom w:val="nil"/>
              <w:right w:val="nil"/>
            </w:tcBorders>
          </w:tcPr>
          <w:p w14:paraId="20F41AF3" w14:textId="77777777" w:rsidR="00616588" w:rsidRDefault="00000000">
            <w:pPr>
              <w:spacing w:after="0" w:line="259" w:lineRule="auto"/>
              <w:ind w:left="565" w:right="0" w:firstLine="0"/>
              <w:jc w:val="left"/>
            </w:pPr>
            <w:r>
              <w:rPr>
                <w:rFonts w:ascii="Arial" w:eastAsia="Arial" w:hAnsi="Arial" w:cs="Arial"/>
                <w:b/>
                <w:sz w:val="18"/>
              </w:rPr>
              <w:t>35.870,00</w:t>
            </w:r>
          </w:p>
        </w:tc>
        <w:tc>
          <w:tcPr>
            <w:tcW w:w="1515" w:type="dxa"/>
            <w:tcBorders>
              <w:top w:val="nil"/>
              <w:left w:val="nil"/>
              <w:bottom w:val="nil"/>
              <w:right w:val="nil"/>
            </w:tcBorders>
          </w:tcPr>
          <w:p w14:paraId="4FBA8EDA" w14:textId="77777777" w:rsidR="00616588" w:rsidRDefault="00000000">
            <w:pPr>
              <w:spacing w:after="0" w:line="259" w:lineRule="auto"/>
              <w:ind w:left="250" w:right="0" w:firstLine="0"/>
              <w:jc w:val="left"/>
            </w:pPr>
            <w:r>
              <w:rPr>
                <w:rFonts w:ascii="Arial" w:eastAsia="Arial" w:hAnsi="Arial" w:cs="Arial"/>
                <w:b/>
                <w:sz w:val="18"/>
              </w:rPr>
              <w:t>35.870,00</w:t>
            </w:r>
          </w:p>
        </w:tc>
        <w:tc>
          <w:tcPr>
            <w:tcW w:w="1800" w:type="dxa"/>
            <w:gridSpan w:val="3"/>
            <w:tcBorders>
              <w:top w:val="nil"/>
              <w:left w:val="nil"/>
              <w:bottom w:val="nil"/>
              <w:right w:val="nil"/>
            </w:tcBorders>
          </w:tcPr>
          <w:p w14:paraId="43073256" w14:textId="77777777" w:rsidR="00616588" w:rsidRDefault="00000000">
            <w:pPr>
              <w:spacing w:after="0" w:line="259" w:lineRule="auto"/>
              <w:ind w:left="100" w:right="0" w:firstLine="0"/>
              <w:jc w:val="left"/>
            </w:pPr>
            <w:r>
              <w:rPr>
                <w:rFonts w:ascii="Arial" w:eastAsia="Arial" w:hAnsi="Arial" w:cs="Arial"/>
                <w:b/>
                <w:sz w:val="18"/>
              </w:rPr>
              <w:t>35.870,00 100,00%</w:t>
            </w:r>
          </w:p>
        </w:tc>
      </w:tr>
      <w:tr w:rsidR="00616588" w14:paraId="30684CDE" w14:textId="77777777">
        <w:trPr>
          <w:trHeight w:val="278"/>
        </w:trPr>
        <w:tc>
          <w:tcPr>
            <w:tcW w:w="5591" w:type="dxa"/>
            <w:gridSpan w:val="2"/>
            <w:tcBorders>
              <w:top w:val="nil"/>
              <w:left w:val="nil"/>
              <w:bottom w:val="nil"/>
              <w:right w:val="nil"/>
            </w:tcBorders>
          </w:tcPr>
          <w:p w14:paraId="05A00FF1" w14:textId="77777777" w:rsidR="00616588" w:rsidRDefault="00000000">
            <w:pPr>
              <w:spacing w:after="0" w:line="259" w:lineRule="auto"/>
              <w:ind w:left="491" w:right="0" w:firstLine="0"/>
              <w:jc w:val="left"/>
            </w:pPr>
            <w:r>
              <w:rPr>
                <w:rFonts w:ascii="Arial" w:eastAsia="Arial" w:hAnsi="Arial" w:cs="Arial"/>
                <w:i/>
                <w:sz w:val="18"/>
              </w:rPr>
              <w:t>3111 Plaće za redovan rad</w:t>
            </w:r>
          </w:p>
        </w:tc>
        <w:tc>
          <w:tcPr>
            <w:tcW w:w="1665" w:type="dxa"/>
            <w:tcBorders>
              <w:top w:val="nil"/>
              <w:left w:val="nil"/>
              <w:bottom w:val="nil"/>
              <w:right w:val="nil"/>
            </w:tcBorders>
          </w:tcPr>
          <w:p w14:paraId="689039D6"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0007A3CF"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023E03D" w14:textId="77777777" w:rsidR="00616588" w:rsidRDefault="00000000">
            <w:pPr>
              <w:spacing w:after="0" w:line="259" w:lineRule="auto"/>
              <w:ind w:left="100" w:right="0" w:firstLine="0"/>
              <w:jc w:val="left"/>
            </w:pPr>
            <w:r>
              <w:rPr>
                <w:rFonts w:ascii="Arial" w:eastAsia="Arial" w:hAnsi="Arial" w:cs="Arial"/>
                <w:i/>
                <w:sz w:val="18"/>
              </w:rPr>
              <w:t>29.750,00</w:t>
            </w:r>
          </w:p>
        </w:tc>
        <w:tc>
          <w:tcPr>
            <w:tcW w:w="715" w:type="dxa"/>
            <w:gridSpan w:val="2"/>
            <w:tcBorders>
              <w:top w:val="nil"/>
              <w:left w:val="nil"/>
              <w:bottom w:val="nil"/>
              <w:right w:val="nil"/>
            </w:tcBorders>
          </w:tcPr>
          <w:p w14:paraId="3B5E6C2A" w14:textId="77777777" w:rsidR="00616588" w:rsidRDefault="00616588">
            <w:pPr>
              <w:spacing w:after="160" w:line="259" w:lineRule="auto"/>
              <w:ind w:left="0" w:right="0" w:firstLine="0"/>
              <w:jc w:val="left"/>
            </w:pPr>
          </w:p>
        </w:tc>
      </w:tr>
      <w:tr w:rsidR="00616588" w14:paraId="430329FC" w14:textId="77777777">
        <w:trPr>
          <w:trHeight w:val="285"/>
        </w:trPr>
        <w:tc>
          <w:tcPr>
            <w:tcW w:w="5591" w:type="dxa"/>
            <w:gridSpan w:val="2"/>
            <w:tcBorders>
              <w:top w:val="nil"/>
              <w:left w:val="nil"/>
              <w:bottom w:val="nil"/>
              <w:right w:val="nil"/>
            </w:tcBorders>
          </w:tcPr>
          <w:p w14:paraId="2C59B0AC" w14:textId="77777777" w:rsidR="00616588" w:rsidRDefault="00000000">
            <w:pPr>
              <w:spacing w:after="0" w:line="259" w:lineRule="auto"/>
              <w:ind w:left="491" w:right="0" w:firstLine="0"/>
              <w:jc w:val="left"/>
            </w:pPr>
            <w:r>
              <w:rPr>
                <w:rFonts w:ascii="Arial" w:eastAsia="Arial" w:hAnsi="Arial" w:cs="Arial"/>
                <w:i/>
                <w:sz w:val="18"/>
              </w:rPr>
              <w:t>3121 Ostali rashodi za zaposlene</w:t>
            </w:r>
          </w:p>
        </w:tc>
        <w:tc>
          <w:tcPr>
            <w:tcW w:w="1665" w:type="dxa"/>
            <w:tcBorders>
              <w:top w:val="nil"/>
              <w:left w:val="nil"/>
              <w:bottom w:val="nil"/>
              <w:right w:val="nil"/>
            </w:tcBorders>
          </w:tcPr>
          <w:p w14:paraId="07DB9007"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0D311258"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E997D7B" w14:textId="77777777" w:rsidR="00616588" w:rsidRDefault="00000000">
            <w:pPr>
              <w:spacing w:after="0" w:line="259" w:lineRule="auto"/>
              <w:ind w:left="15" w:right="0" w:firstLine="0"/>
              <w:jc w:val="center"/>
            </w:pPr>
            <w:r>
              <w:rPr>
                <w:rFonts w:ascii="Arial" w:eastAsia="Arial" w:hAnsi="Arial" w:cs="Arial"/>
                <w:i/>
                <w:sz w:val="18"/>
              </w:rPr>
              <w:t>1.020,00</w:t>
            </w:r>
          </w:p>
        </w:tc>
        <w:tc>
          <w:tcPr>
            <w:tcW w:w="715" w:type="dxa"/>
            <w:gridSpan w:val="2"/>
            <w:tcBorders>
              <w:top w:val="nil"/>
              <w:left w:val="nil"/>
              <w:bottom w:val="nil"/>
              <w:right w:val="nil"/>
            </w:tcBorders>
          </w:tcPr>
          <w:p w14:paraId="516FA469" w14:textId="77777777" w:rsidR="00616588" w:rsidRDefault="00616588">
            <w:pPr>
              <w:spacing w:after="160" w:line="259" w:lineRule="auto"/>
              <w:ind w:left="0" w:right="0" w:firstLine="0"/>
              <w:jc w:val="left"/>
            </w:pPr>
          </w:p>
        </w:tc>
      </w:tr>
      <w:tr w:rsidR="00616588" w14:paraId="6C773221" w14:textId="77777777">
        <w:trPr>
          <w:trHeight w:val="285"/>
        </w:trPr>
        <w:tc>
          <w:tcPr>
            <w:tcW w:w="5591" w:type="dxa"/>
            <w:gridSpan w:val="2"/>
            <w:tcBorders>
              <w:top w:val="nil"/>
              <w:left w:val="nil"/>
              <w:bottom w:val="nil"/>
              <w:right w:val="nil"/>
            </w:tcBorders>
          </w:tcPr>
          <w:p w14:paraId="6B6E7A37" w14:textId="77777777" w:rsidR="00616588" w:rsidRDefault="00000000">
            <w:pPr>
              <w:spacing w:after="0" w:line="259" w:lineRule="auto"/>
              <w:ind w:left="491" w:right="0" w:firstLine="0"/>
              <w:jc w:val="left"/>
            </w:pPr>
            <w:r>
              <w:rPr>
                <w:rFonts w:ascii="Arial" w:eastAsia="Arial" w:hAnsi="Arial" w:cs="Arial"/>
                <w:i/>
                <w:sz w:val="18"/>
              </w:rPr>
              <w:t>3132 Doprinosi za obvezno zdravstveno osiguranje</w:t>
            </w:r>
          </w:p>
        </w:tc>
        <w:tc>
          <w:tcPr>
            <w:tcW w:w="1665" w:type="dxa"/>
            <w:tcBorders>
              <w:top w:val="nil"/>
              <w:left w:val="nil"/>
              <w:bottom w:val="nil"/>
              <w:right w:val="nil"/>
            </w:tcBorders>
          </w:tcPr>
          <w:p w14:paraId="08538FBD"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08BDED9A"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950D94D" w14:textId="77777777" w:rsidR="00616588" w:rsidRDefault="00000000">
            <w:pPr>
              <w:spacing w:after="0" w:line="259" w:lineRule="auto"/>
              <w:ind w:left="15" w:right="0" w:firstLine="0"/>
              <w:jc w:val="center"/>
            </w:pPr>
            <w:r>
              <w:rPr>
                <w:rFonts w:ascii="Arial" w:eastAsia="Arial" w:hAnsi="Arial" w:cs="Arial"/>
                <w:i/>
                <w:sz w:val="18"/>
              </w:rPr>
              <w:t>5.100,00</w:t>
            </w:r>
          </w:p>
        </w:tc>
        <w:tc>
          <w:tcPr>
            <w:tcW w:w="715" w:type="dxa"/>
            <w:gridSpan w:val="2"/>
            <w:tcBorders>
              <w:top w:val="nil"/>
              <w:left w:val="nil"/>
              <w:bottom w:val="nil"/>
              <w:right w:val="nil"/>
            </w:tcBorders>
          </w:tcPr>
          <w:p w14:paraId="2DAD4D32" w14:textId="77777777" w:rsidR="00616588" w:rsidRDefault="00616588">
            <w:pPr>
              <w:spacing w:after="160" w:line="259" w:lineRule="auto"/>
              <w:ind w:left="0" w:right="0" w:firstLine="0"/>
              <w:jc w:val="left"/>
            </w:pPr>
          </w:p>
        </w:tc>
      </w:tr>
      <w:tr w:rsidR="00616588" w14:paraId="0EAC3073" w14:textId="77777777">
        <w:trPr>
          <w:trHeight w:val="285"/>
        </w:trPr>
        <w:tc>
          <w:tcPr>
            <w:tcW w:w="5591" w:type="dxa"/>
            <w:gridSpan w:val="2"/>
            <w:tcBorders>
              <w:top w:val="nil"/>
              <w:left w:val="nil"/>
              <w:bottom w:val="nil"/>
              <w:right w:val="nil"/>
            </w:tcBorders>
          </w:tcPr>
          <w:p w14:paraId="33CB1A52"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665" w:type="dxa"/>
            <w:tcBorders>
              <w:top w:val="nil"/>
              <w:left w:val="nil"/>
              <w:bottom w:val="nil"/>
              <w:right w:val="nil"/>
            </w:tcBorders>
          </w:tcPr>
          <w:p w14:paraId="11BD78DC" w14:textId="77777777" w:rsidR="00616588" w:rsidRDefault="00000000">
            <w:pPr>
              <w:spacing w:after="0" w:line="259" w:lineRule="auto"/>
              <w:ind w:left="815" w:right="0" w:firstLine="0"/>
              <w:jc w:val="left"/>
            </w:pPr>
            <w:r>
              <w:rPr>
                <w:rFonts w:ascii="Arial" w:eastAsia="Arial" w:hAnsi="Arial" w:cs="Arial"/>
                <w:b/>
                <w:sz w:val="18"/>
              </w:rPr>
              <w:t>935,00</w:t>
            </w:r>
          </w:p>
        </w:tc>
        <w:tc>
          <w:tcPr>
            <w:tcW w:w="1515" w:type="dxa"/>
            <w:tcBorders>
              <w:top w:val="nil"/>
              <w:left w:val="nil"/>
              <w:bottom w:val="nil"/>
              <w:right w:val="nil"/>
            </w:tcBorders>
          </w:tcPr>
          <w:p w14:paraId="2CD244D3" w14:textId="77777777" w:rsidR="00616588" w:rsidRDefault="00000000">
            <w:pPr>
              <w:spacing w:after="0" w:line="259" w:lineRule="auto"/>
              <w:ind w:left="35" w:right="0" w:firstLine="0"/>
              <w:jc w:val="center"/>
            </w:pPr>
            <w:r>
              <w:rPr>
                <w:rFonts w:ascii="Arial" w:eastAsia="Arial" w:hAnsi="Arial" w:cs="Arial"/>
                <w:b/>
                <w:sz w:val="18"/>
              </w:rPr>
              <w:t>935,00</w:t>
            </w:r>
          </w:p>
        </w:tc>
        <w:tc>
          <w:tcPr>
            <w:tcW w:w="1085" w:type="dxa"/>
            <w:tcBorders>
              <w:top w:val="nil"/>
              <w:left w:val="nil"/>
              <w:bottom w:val="nil"/>
              <w:right w:val="nil"/>
            </w:tcBorders>
          </w:tcPr>
          <w:p w14:paraId="19A70F46" w14:textId="77777777" w:rsidR="00616588" w:rsidRDefault="00000000">
            <w:pPr>
              <w:spacing w:after="0" w:line="259" w:lineRule="auto"/>
              <w:ind w:left="165" w:right="0" w:firstLine="0"/>
              <w:jc w:val="center"/>
            </w:pPr>
            <w:r>
              <w:rPr>
                <w:rFonts w:ascii="Arial" w:eastAsia="Arial" w:hAnsi="Arial" w:cs="Arial"/>
                <w:b/>
                <w:sz w:val="18"/>
              </w:rPr>
              <w:t>903,17</w:t>
            </w:r>
          </w:p>
        </w:tc>
        <w:tc>
          <w:tcPr>
            <w:tcW w:w="715" w:type="dxa"/>
            <w:gridSpan w:val="2"/>
            <w:tcBorders>
              <w:top w:val="nil"/>
              <w:left w:val="nil"/>
              <w:bottom w:val="nil"/>
              <w:right w:val="nil"/>
            </w:tcBorders>
          </w:tcPr>
          <w:p w14:paraId="3901A1E2" w14:textId="77777777" w:rsidR="00616588" w:rsidRDefault="00000000">
            <w:pPr>
              <w:spacing w:after="0" w:line="259" w:lineRule="auto"/>
              <w:ind w:left="0" w:right="0" w:firstLine="0"/>
              <w:jc w:val="left"/>
            </w:pPr>
            <w:r>
              <w:rPr>
                <w:rFonts w:ascii="Arial" w:eastAsia="Arial" w:hAnsi="Arial" w:cs="Arial"/>
                <w:b/>
                <w:sz w:val="18"/>
              </w:rPr>
              <w:t>96,60%</w:t>
            </w:r>
          </w:p>
        </w:tc>
      </w:tr>
      <w:tr w:rsidR="00616588" w14:paraId="32DB3429" w14:textId="77777777">
        <w:trPr>
          <w:trHeight w:val="639"/>
        </w:trPr>
        <w:tc>
          <w:tcPr>
            <w:tcW w:w="5591" w:type="dxa"/>
            <w:gridSpan w:val="2"/>
            <w:tcBorders>
              <w:top w:val="nil"/>
              <w:left w:val="nil"/>
              <w:bottom w:val="single" w:sz="11" w:space="0" w:color="000000"/>
              <w:right w:val="nil"/>
            </w:tcBorders>
          </w:tcPr>
          <w:p w14:paraId="7ECB5AFB" w14:textId="77777777" w:rsidR="00616588" w:rsidRDefault="00000000">
            <w:pPr>
              <w:spacing w:after="61" w:line="259" w:lineRule="auto"/>
              <w:ind w:left="111" w:right="0" w:firstLine="0"/>
              <w:jc w:val="center"/>
            </w:pPr>
            <w:r>
              <w:rPr>
                <w:rFonts w:ascii="Arial" w:eastAsia="Arial" w:hAnsi="Arial" w:cs="Arial"/>
                <w:i/>
                <w:sz w:val="18"/>
              </w:rPr>
              <w:t>3212 Naknade za prijevoz, za rad na terenu i odvojeni život</w:t>
            </w:r>
          </w:p>
          <w:p w14:paraId="5A6E39A8"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665" w:type="dxa"/>
            <w:tcBorders>
              <w:top w:val="nil"/>
              <w:left w:val="nil"/>
              <w:bottom w:val="single" w:sz="11" w:space="0" w:color="000000"/>
              <w:right w:val="nil"/>
            </w:tcBorders>
          </w:tcPr>
          <w:p w14:paraId="51A6C037" w14:textId="77777777" w:rsidR="00616588" w:rsidRDefault="00616588">
            <w:pPr>
              <w:spacing w:after="160" w:line="259" w:lineRule="auto"/>
              <w:ind w:left="0" w:right="0" w:firstLine="0"/>
              <w:jc w:val="left"/>
            </w:pPr>
          </w:p>
        </w:tc>
        <w:tc>
          <w:tcPr>
            <w:tcW w:w="1515" w:type="dxa"/>
            <w:tcBorders>
              <w:top w:val="nil"/>
              <w:left w:val="nil"/>
              <w:bottom w:val="single" w:sz="11" w:space="0" w:color="000000"/>
              <w:right w:val="nil"/>
            </w:tcBorders>
          </w:tcPr>
          <w:p w14:paraId="0528E430"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0CC6AFA0" w14:textId="77777777" w:rsidR="00616588" w:rsidRDefault="00000000">
            <w:pPr>
              <w:spacing w:after="0" w:line="259" w:lineRule="auto"/>
              <w:ind w:left="165" w:right="0" w:firstLine="0"/>
              <w:jc w:val="center"/>
            </w:pPr>
            <w:r>
              <w:rPr>
                <w:rFonts w:ascii="Arial" w:eastAsia="Arial" w:hAnsi="Arial" w:cs="Arial"/>
                <w:i/>
                <w:sz w:val="18"/>
              </w:rPr>
              <w:t>903,17</w:t>
            </w:r>
          </w:p>
        </w:tc>
        <w:tc>
          <w:tcPr>
            <w:tcW w:w="715" w:type="dxa"/>
            <w:gridSpan w:val="2"/>
            <w:tcBorders>
              <w:top w:val="nil"/>
              <w:left w:val="nil"/>
              <w:bottom w:val="single" w:sz="11" w:space="0" w:color="000000"/>
              <w:right w:val="nil"/>
            </w:tcBorders>
          </w:tcPr>
          <w:p w14:paraId="3D4C4AB7" w14:textId="77777777" w:rsidR="00616588" w:rsidRDefault="00616588">
            <w:pPr>
              <w:spacing w:after="160" w:line="259" w:lineRule="auto"/>
              <w:ind w:left="0" w:right="0" w:firstLine="0"/>
              <w:jc w:val="left"/>
            </w:pPr>
          </w:p>
        </w:tc>
      </w:tr>
      <w:tr w:rsidR="00616588" w14:paraId="460883FC" w14:textId="77777777">
        <w:trPr>
          <w:trHeight w:val="345"/>
        </w:trPr>
        <w:tc>
          <w:tcPr>
            <w:tcW w:w="5591" w:type="dxa"/>
            <w:gridSpan w:val="2"/>
            <w:tcBorders>
              <w:top w:val="single" w:sz="11" w:space="0" w:color="000000"/>
              <w:left w:val="single" w:sz="11" w:space="0" w:color="000000"/>
              <w:bottom w:val="single" w:sz="11" w:space="0" w:color="000000"/>
              <w:right w:val="nil"/>
            </w:tcBorders>
            <w:shd w:val="clear" w:color="auto" w:fill="FFFFFF"/>
          </w:tcPr>
          <w:p w14:paraId="1E6CCF08" w14:textId="77777777" w:rsidR="00616588" w:rsidRDefault="00000000">
            <w:pPr>
              <w:spacing w:after="0" w:line="259" w:lineRule="auto"/>
              <w:ind w:left="26" w:right="0" w:firstLine="0"/>
              <w:jc w:val="left"/>
            </w:pPr>
            <w:r>
              <w:rPr>
                <w:rFonts w:ascii="Arial" w:eastAsia="Arial" w:hAnsi="Arial" w:cs="Arial"/>
                <w:b/>
                <w:color w:val="0000A0"/>
                <w:sz w:val="18"/>
              </w:rPr>
              <w:t xml:space="preserve">T105452 Regionalni znanstveni centar </w:t>
            </w:r>
            <w:proofErr w:type="spellStart"/>
            <w:r>
              <w:rPr>
                <w:rFonts w:ascii="Arial" w:eastAsia="Arial" w:hAnsi="Arial" w:cs="Arial"/>
                <w:b/>
                <w:color w:val="0000A0"/>
                <w:sz w:val="18"/>
              </w:rPr>
              <w:t>RaSTEM</w:t>
            </w:r>
            <w:proofErr w:type="spellEnd"/>
          </w:p>
        </w:tc>
        <w:tc>
          <w:tcPr>
            <w:tcW w:w="1665" w:type="dxa"/>
            <w:tcBorders>
              <w:top w:val="single" w:sz="11" w:space="0" w:color="000000"/>
              <w:left w:val="nil"/>
              <w:bottom w:val="single" w:sz="11" w:space="0" w:color="000000"/>
              <w:right w:val="nil"/>
            </w:tcBorders>
            <w:shd w:val="clear" w:color="auto" w:fill="FFFFFF"/>
          </w:tcPr>
          <w:p w14:paraId="4F4F19FB" w14:textId="77777777" w:rsidR="00616588" w:rsidRDefault="00000000">
            <w:pPr>
              <w:spacing w:after="0" w:line="259" w:lineRule="auto"/>
              <w:ind w:left="15" w:right="0" w:firstLine="0"/>
              <w:jc w:val="center"/>
            </w:pPr>
            <w:r>
              <w:rPr>
                <w:rFonts w:ascii="Arial" w:eastAsia="Arial" w:hAnsi="Arial" w:cs="Arial"/>
                <w:b/>
                <w:color w:val="0000A0"/>
                <w:sz w:val="18"/>
              </w:rPr>
              <w:t>1.005.198,00</w:t>
            </w:r>
          </w:p>
        </w:tc>
        <w:tc>
          <w:tcPr>
            <w:tcW w:w="1515" w:type="dxa"/>
            <w:tcBorders>
              <w:top w:val="single" w:sz="11" w:space="0" w:color="000000"/>
              <w:left w:val="nil"/>
              <w:bottom w:val="single" w:sz="11" w:space="0" w:color="000000"/>
              <w:right w:val="nil"/>
            </w:tcBorders>
            <w:shd w:val="clear" w:color="auto" w:fill="FFFFFF"/>
          </w:tcPr>
          <w:p w14:paraId="28A4953E" w14:textId="77777777" w:rsidR="00616588" w:rsidRDefault="00000000">
            <w:pPr>
              <w:spacing w:after="0" w:line="259" w:lineRule="auto"/>
              <w:ind w:left="0" w:right="0" w:firstLine="0"/>
              <w:jc w:val="left"/>
            </w:pPr>
            <w:r>
              <w:rPr>
                <w:rFonts w:ascii="Arial" w:eastAsia="Arial" w:hAnsi="Arial" w:cs="Arial"/>
                <w:b/>
                <w:color w:val="0000A0"/>
                <w:sz w:val="18"/>
              </w:rPr>
              <w:t>1.005.198,00</w:t>
            </w:r>
          </w:p>
        </w:tc>
        <w:tc>
          <w:tcPr>
            <w:tcW w:w="1085" w:type="dxa"/>
            <w:tcBorders>
              <w:top w:val="single" w:sz="11" w:space="0" w:color="000000"/>
              <w:left w:val="nil"/>
              <w:bottom w:val="single" w:sz="11" w:space="0" w:color="000000"/>
              <w:right w:val="nil"/>
            </w:tcBorders>
            <w:shd w:val="clear" w:color="auto" w:fill="FFFFFF"/>
          </w:tcPr>
          <w:p w14:paraId="4CFE23F2" w14:textId="77777777" w:rsidR="00616588" w:rsidRDefault="00000000">
            <w:pPr>
              <w:spacing w:after="0" w:line="259" w:lineRule="auto"/>
              <w:ind w:left="0" w:right="0" w:firstLine="0"/>
              <w:jc w:val="left"/>
            </w:pPr>
            <w:r>
              <w:rPr>
                <w:rFonts w:ascii="Arial" w:eastAsia="Arial" w:hAnsi="Arial" w:cs="Arial"/>
                <w:b/>
                <w:color w:val="0000A0"/>
                <w:sz w:val="18"/>
              </w:rPr>
              <w:t>578.396,69</w:t>
            </w:r>
          </w:p>
        </w:tc>
        <w:tc>
          <w:tcPr>
            <w:tcW w:w="610" w:type="dxa"/>
            <w:tcBorders>
              <w:top w:val="single" w:sz="11" w:space="0" w:color="000000"/>
              <w:left w:val="nil"/>
              <w:bottom w:val="single" w:sz="11" w:space="0" w:color="000000"/>
              <w:right w:val="nil"/>
            </w:tcBorders>
            <w:shd w:val="clear" w:color="auto" w:fill="FFFFFF"/>
          </w:tcPr>
          <w:p w14:paraId="4CB5CC23" w14:textId="77777777" w:rsidR="00616588" w:rsidRDefault="00000000">
            <w:pPr>
              <w:spacing w:after="0" w:line="259" w:lineRule="auto"/>
              <w:ind w:left="0" w:right="0" w:firstLine="0"/>
            </w:pPr>
            <w:r>
              <w:rPr>
                <w:rFonts w:ascii="Arial" w:eastAsia="Arial" w:hAnsi="Arial" w:cs="Arial"/>
                <w:b/>
                <w:color w:val="0000A0"/>
                <w:sz w:val="18"/>
              </w:rPr>
              <w:t>57,54%</w:t>
            </w:r>
          </w:p>
        </w:tc>
        <w:tc>
          <w:tcPr>
            <w:tcW w:w="105" w:type="dxa"/>
            <w:tcBorders>
              <w:top w:val="single" w:sz="11" w:space="0" w:color="000000"/>
              <w:left w:val="nil"/>
              <w:bottom w:val="single" w:sz="11" w:space="0" w:color="000000"/>
              <w:right w:val="single" w:sz="11" w:space="0" w:color="000000"/>
            </w:tcBorders>
          </w:tcPr>
          <w:p w14:paraId="756530A8" w14:textId="77777777" w:rsidR="00616588" w:rsidRDefault="00616588">
            <w:pPr>
              <w:spacing w:after="160" w:line="259" w:lineRule="auto"/>
              <w:ind w:left="0" w:right="0" w:firstLine="0"/>
              <w:jc w:val="left"/>
            </w:pPr>
          </w:p>
        </w:tc>
      </w:tr>
      <w:tr w:rsidR="00616588" w14:paraId="24FDC4C1" w14:textId="77777777">
        <w:trPr>
          <w:trHeight w:val="304"/>
        </w:trPr>
        <w:tc>
          <w:tcPr>
            <w:tcW w:w="146" w:type="dxa"/>
            <w:tcBorders>
              <w:top w:val="single" w:sz="11" w:space="0" w:color="000000"/>
              <w:left w:val="nil"/>
              <w:bottom w:val="nil"/>
              <w:right w:val="nil"/>
            </w:tcBorders>
          </w:tcPr>
          <w:p w14:paraId="4FBC2433" w14:textId="77777777" w:rsidR="00616588" w:rsidRDefault="00616588">
            <w:pPr>
              <w:spacing w:after="160" w:line="259" w:lineRule="auto"/>
              <w:ind w:left="0" w:right="0" w:firstLine="0"/>
              <w:jc w:val="left"/>
            </w:pPr>
          </w:p>
        </w:tc>
        <w:tc>
          <w:tcPr>
            <w:tcW w:w="5445" w:type="dxa"/>
            <w:tcBorders>
              <w:top w:val="single" w:sz="11" w:space="0" w:color="000000"/>
              <w:left w:val="nil"/>
              <w:bottom w:val="nil"/>
              <w:right w:val="nil"/>
            </w:tcBorders>
            <w:shd w:val="clear" w:color="auto" w:fill="FFFFFF"/>
          </w:tcPr>
          <w:p w14:paraId="7FC5A791" w14:textId="77777777" w:rsidR="00616588" w:rsidRDefault="00000000">
            <w:pPr>
              <w:spacing w:after="0" w:line="259" w:lineRule="auto"/>
              <w:ind w:left="60" w:right="0" w:firstLine="0"/>
              <w:jc w:val="left"/>
            </w:pPr>
            <w:r>
              <w:rPr>
                <w:rFonts w:ascii="Arial" w:eastAsia="Arial" w:hAnsi="Arial" w:cs="Arial"/>
                <w:b/>
                <w:sz w:val="18"/>
              </w:rPr>
              <w:t>Izvor: 56 Sredstva Europske unije</w:t>
            </w:r>
          </w:p>
        </w:tc>
        <w:tc>
          <w:tcPr>
            <w:tcW w:w="1665" w:type="dxa"/>
            <w:tcBorders>
              <w:top w:val="single" w:sz="11" w:space="0" w:color="000000"/>
              <w:left w:val="nil"/>
              <w:bottom w:val="nil"/>
              <w:right w:val="nil"/>
            </w:tcBorders>
            <w:shd w:val="clear" w:color="auto" w:fill="FFFFFF"/>
          </w:tcPr>
          <w:p w14:paraId="5CBA6D38" w14:textId="77777777" w:rsidR="00616588" w:rsidRDefault="00000000">
            <w:pPr>
              <w:spacing w:after="0" w:line="259" w:lineRule="auto"/>
              <w:ind w:left="15" w:right="0" w:firstLine="0"/>
              <w:jc w:val="center"/>
            </w:pPr>
            <w:r>
              <w:rPr>
                <w:rFonts w:ascii="Arial" w:eastAsia="Arial" w:hAnsi="Arial" w:cs="Arial"/>
                <w:b/>
                <w:sz w:val="18"/>
              </w:rPr>
              <w:t>1.005.198,00</w:t>
            </w:r>
          </w:p>
        </w:tc>
        <w:tc>
          <w:tcPr>
            <w:tcW w:w="1515" w:type="dxa"/>
            <w:tcBorders>
              <w:top w:val="single" w:sz="11" w:space="0" w:color="000000"/>
              <w:left w:val="nil"/>
              <w:bottom w:val="nil"/>
              <w:right w:val="nil"/>
            </w:tcBorders>
            <w:shd w:val="clear" w:color="auto" w:fill="FFFFFF"/>
          </w:tcPr>
          <w:p w14:paraId="76FCEDCF" w14:textId="77777777" w:rsidR="00616588" w:rsidRDefault="00000000">
            <w:pPr>
              <w:spacing w:after="0" w:line="259" w:lineRule="auto"/>
              <w:ind w:left="0" w:right="0" w:firstLine="0"/>
              <w:jc w:val="left"/>
            </w:pPr>
            <w:r>
              <w:rPr>
                <w:rFonts w:ascii="Arial" w:eastAsia="Arial" w:hAnsi="Arial" w:cs="Arial"/>
                <w:b/>
                <w:sz w:val="18"/>
              </w:rPr>
              <w:t>1.005.198,00</w:t>
            </w:r>
          </w:p>
        </w:tc>
        <w:tc>
          <w:tcPr>
            <w:tcW w:w="1085" w:type="dxa"/>
            <w:tcBorders>
              <w:top w:val="single" w:sz="11" w:space="0" w:color="000000"/>
              <w:left w:val="nil"/>
              <w:bottom w:val="nil"/>
              <w:right w:val="nil"/>
            </w:tcBorders>
            <w:shd w:val="clear" w:color="auto" w:fill="FFFFFF"/>
          </w:tcPr>
          <w:p w14:paraId="603C10B0" w14:textId="77777777" w:rsidR="00616588" w:rsidRDefault="00000000">
            <w:pPr>
              <w:spacing w:after="0" w:line="259" w:lineRule="auto"/>
              <w:ind w:left="0" w:right="0" w:firstLine="0"/>
              <w:jc w:val="left"/>
            </w:pPr>
            <w:r>
              <w:rPr>
                <w:rFonts w:ascii="Arial" w:eastAsia="Arial" w:hAnsi="Arial" w:cs="Arial"/>
                <w:b/>
                <w:sz w:val="18"/>
              </w:rPr>
              <w:t>578.396,69</w:t>
            </w:r>
          </w:p>
        </w:tc>
        <w:tc>
          <w:tcPr>
            <w:tcW w:w="715" w:type="dxa"/>
            <w:gridSpan w:val="2"/>
            <w:tcBorders>
              <w:top w:val="single" w:sz="11" w:space="0" w:color="000000"/>
              <w:left w:val="nil"/>
              <w:bottom w:val="nil"/>
              <w:right w:val="nil"/>
            </w:tcBorders>
            <w:shd w:val="clear" w:color="auto" w:fill="FFFFFF"/>
          </w:tcPr>
          <w:p w14:paraId="7B591EC1" w14:textId="77777777" w:rsidR="00616588" w:rsidRDefault="00000000">
            <w:pPr>
              <w:spacing w:after="0" w:line="259" w:lineRule="auto"/>
              <w:ind w:left="0" w:right="0" w:firstLine="0"/>
              <w:jc w:val="left"/>
            </w:pPr>
            <w:r>
              <w:rPr>
                <w:rFonts w:ascii="Arial" w:eastAsia="Arial" w:hAnsi="Arial" w:cs="Arial"/>
                <w:b/>
                <w:sz w:val="18"/>
              </w:rPr>
              <w:t>57,54%</w:t>
            </w:r>
          </w:p>
        </w:tc>
      </w:tr>
    </w:tbl>
    <w:tbl>
      <w:tblPr>
        <w:tblStyle w:val="TableGrid"/>
        <w:tblpPr w:vertAnchor="text" w:tblpX="615" w:tblpY="9075"/>
        <w:tblOverlap w:val="never"/>
        <w:tblW w:w="10095" w:type="dxa"/>
        <w:tblInd w:w="0" w:type="dxa"/>
        <w:tblCellMar>
          <w:top w:w="0" w:type="dxa"/>
          <w:left w:w="0" w:type="dxa"/>
          <w:bottom w:w="0" w:type="dxa"/>
          <w:right w:w="0" w:type="dxa"/>
        </w:tblCellMar>
        <w:tblLook w:val="04A0" w:firstRow="1" w:lastRow="0" w:firstColumn="1" w:lastColumn="0" w:noHBand="0" w:noVBand="1"/>
      </w:tblPr>
      <w:tblGrid>
        <w:gridCol w:w="5534"/>
        <w:gridCol w:w="1350"/>
        <w:gridCol w:w="1515"/>
        <w:gridCol w:w="1085"/>
        <w:gridCol w:w="611"/>
      </w:tblGrid>
      <w:tr w:rsidR="00616588" w14:paraId="5EB40C03" w14:textId="77777777">
        <w:trPr>
          <w:trHeight w:val="243"/>
        </w:trPr>
        <w:tc>
          <w:tcPr>
            <w:tcW w:w="5535" w:type="dxa"/>
            <w:tcBorders>
              <w:top w:val="nil"/>
              <w:left w:val="nil"/>
              <w:bottom w:val="nil"/>
              <w:right w:val="nil"/>
            </w:tcBorders>
          </w:tcPr>
          <w:p w14:paraId="3671F6A8" w14:textId="77777777" w:rsidR="00616588" w:rsidRDefault="00000000">
            <w:pPr>
              <w:spacing w:after="0" w:line="259" w:lineRule="auto"/>
              <w:ind w:left="0"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4D105D01" w14:textId="77777777" w:rsidR="00616588" w:rsidRDefault="00000000">
            <w:pPr>
              <w:spacing w:after="0" w:line="259" w:lineRule="auto"/>
              <w:ind w:left="0" w:right="50" w:firstLine="0"/>
              <w:jc w:val="center"/>
            </w:pPr>
            <w:r>
              <w:rPr>
                <w:rFonts w:ascii="Arial" w:eastAsia="Arial" w:hAnsi="Arial" w:cs="Arial"/>
                <w:b/>
                <w:sz w:val="18"/>
              </w:rPr>
              <w:t>56.000,00</w:t>
            </w:r>
          </w:p>
        </w:tc>
        <w:tc>
          <w:tcPr>
            <w:tcW w:w="1515" w:type="dxa"/>
            <w:tcBorders>
              <w:top w:val="nil"/>
              <w:left w:val="nil"/>
              <w:bottom w:val="nil"/>
              <w:right w:val="nil"/>
            </w:tcBorders>
          </w:tcPr>
          <w:p w14:paraId="07CCBE44" w14:textId="77777777" w:rsidR="00616588" w:rsidRDefault="00000000">
            <w:pPr>
              <w:spacing w:after="0" w:line="259" w:lineRule="auto"/>
              <w:ind w:left="250" w:right="0" w:firstLine="0"/>
              <w:jc w:val="left"/>
            </w:pPr>
            <w:r>
              <w:rPr>
                <w:rFonts w:ascii="Arial" w:eastAsia="Arial" w:hAnsi="Arial" w:cs="Arial"/>
                <w:b/>
                <w:sz w:val="18"/>
              </w:rPr>
              <w:t>56.000,00</w:t>
            </w:r>
          </w:p>
        </w:tc>
        <w:tc>
          <w:tcPr>
            <w:tcW w:w="1085" w:type="dxa"/>
            <w:tcBorders>
              <w:top w:val="nil"/>
              <w:left w:val="nil"/>
              <w:bottom w:val="nil"/>
              <w:right w:val="nil"/>
            </w:tcBorders>
          </w:tcPr>
          <w:p w14:paraId="54ABF471" w14:textId="77777777" w:rsidR="00616588" w:rsidRDefault="00000000">
            <w:pPr>
              <w:spacing w:after="0" w:line="259" w:lineRule="auto"/>
              <w:ind w:left="100" w:right="0" w:firstLine="0"/>
              <w:jc w:val="left"/>
            </w:pPr>
            <w:r>
              <w:rPr>
                <w:rFonts w:ascii="Arial" w:eastAsia="Arial" w:hAnsi="Arial" w:cs="Arial"/>
                <w:b/>
                <w:sz w:val="18"/>
              </w:rPr>
              <w:t>45.549,02</w:t>
            </w:r>
          </w:p>
        </w:tc>
        <w:tc>
          <w:tcPr>
            <w:tcW w:w="610" w:type="dxa"/>
            <w:tcBorders>
              <w:top w:val="nil"/>
              <w:left w:val="nil"/>
              <w:bottom w:val="nil"/>
              <w:right w:val="nil"/>
            </w:tcBorders>
          </w:tcPr>
          <w:p w14:paraId="63CD86AA" w14:textId="77777777" w:rsidR="00616588" w:rsidRDefault="00000000">
            <w:pPr>
              <w:spacing w:after="0" w:line="259" w:lineRule="auto"/>
              <w:ind w:left="0" w:right="0" w:firstLine="0"/>
            </w:pPr>
            <w:r>
              <w:rPr>
                <w:rFonts w:ascii="Arial" w:eastAsia="Arial" w:hAnsi="Arial" w:cs="Arial"/>
                <w:b/>
                <w:sz w:val="18"/>
              </w:rPr>
              <w:t>81,34%</w:t>
            </w:r>
          </w:p>
        </w:tc>
      </w:tr>
      <w:tr w:rsidR="00616588" w14:paraId="4174D5A8" w14:textId="77777777">
        <w:trPr>
          <w:trHeight w:val="285"/>
        </w:trPr>
        <w:tc>
          <w:tcPr>
            <w:tcW w:w="5535" w:type="dxa"/>
            <w:tcBorders>
              <w:top w:val="nil"/>
              <w:left w:val="nil"/>
              <w:bottom w:val="nil"/>
              <w:right w:val="nil"/>
            </w:tcBorders>
          </w:tcPr>
          <w:p w14:paraId="3C3DAA47" w14:textId="77777777" w:rsidR="00616588" w:rsidRDefault="00000000">
            <w:pPr>
              <w:spacing w:after="0" w:line="259" w:lineRule="auto"/>
              <w:ind w:left="120"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24BA41CF"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187B57C7"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EE31BE6" w14:textId="77777777" w:rsidR="00616588" w:rsidRDefault="00000000">
            <w:pPr>
              <w:spacing w:after="0" w:line="259" w:lineRule="auto"/>
              <w:ind w:left="100" w:right="0" w:firstLine="0"/>
              <w:jc w:val="left"/>
            </w:pPr>
            <w:r>
              <w:rPr>
                <w:rFonts w:ascii="Arial" w:eastAsia="Arial" w:hAnsi="Arial" w:cs="Arial"/>
                <w:i/>
                <w:sz w:val="18"/>
              </w:rPr>
              <w:t>39.775,08</w:t>
            </w:r>
          </w:p>
        </w:tc>
        <w:tc>
          <w:tcPr>
            <w:tcW w:w="610" w:type="dxa"/>
            <w:tcBorders>
              <w:top w:val="nil"/>
              <w:left w:val="nil"/>
              <w:bottom w:val="nil"/>
              <w:right w:val="nil"/>
            </w:tcBorders>
          </w:tcPr>
          <w:p w14:paraId="79B21FA4" w14:textId="77777777" w:rsidR="00616588" w:rsidRDefault="00616588">
            <w:pPr>
              <w:spacing w:after="160" w:line="259" w:lineRule="auto"/>
              <w:ind w:left="0" w:right="0" w:firstLine="0"/>
              <w:jc w:val="left"/>
            </w:pPr>
          </w:p>
        </w:tc>
      </w:tr>
      <w:tr w:rsidR="00616588" w14:paraId="3E6F3F76" w14:textId="77777777">
        <w:trPr>
          <w:trHeight w:val="278"/>
        </w:trPr>
        <w:tc>
          <w:tcPr>
            <w:tcW w:w="5535" w:type="dxa"/>
            <w:tcBorders>
              <w:top w:val="nil"/>
              <w:left w:val="nil"/>
              <w:bottom w:val="nil"/>
              <w:right w:val="nil"/>
            </w:tcBorders>
          </w:tcPr>
          <w:p w14:paraId="3A356A45" w14:textId="77777777" w:rsidR="00616588" w:rsidRDefault="00000000">
            <w:pPr>
              <w:spacing w:after="0" w:line="259" w:lineRule="auto"/>
              <w:ind w:left="120"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2E3AA38C"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1AA0FA78"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CB58172" w14:textId="77777777" w:rsidR="00616588" w:rsidRDefault="00000000">
            <w:pPr>
              <w:spacing w:after="0" w:line="259" w:lineRule="auto"/>
              <w:ind w:left="15" w:right="0" w:firstLine="0"/>
              <w:jc w:val="center"/>
            </w:pPr>
            <w:r>
              <w:rPr>
                <w:rFonts w:ascii="Arial" w:eastAsia="Arial" w:hAnsi="Arial" w:cs="Arial"/>
                <w:i/>
                <w:sz w:val="18"/>
              </w:rPr>
              <w:t>5.773,94</w:t>
            </w:r>
          </w:p>
        </w:tc>
        <w:tc>
          <w:tcPr>
            <w:tcW w:w="610" w:type="dxa"/>
            <w:tcBorders>
              <w:top w:val="nil"/>
              <w:left w:val="nil"/>
              <w:bottom w:val="nil"/>
              <w:right w:val="nil"/>
            </w:tcBorders>
          </w:tcPr>
          <w:p w14:paraId="4A33C090" w14:textId="77777777" w:rsidR="00616588" w:rsidRDefault="00616588">
            <w:pPr>
              <w:spacing w:after="160" w:line="259" w:lineRule="auto"/>
              <w:ind w:left="0" w:right="0" w:firstLine="0"/>
              <w:jc w:val="left"/>
            </w:pPr>
          </w:p>
        </w:tc>
      </w:tr>
      <w:tr w:rsidR="00616588" w14:paraId="382A9DBC" w14:textId="77777777">
        <w:trPr>
          <w:trHeight w:val="278"/>
        </w:trPr>
        <w:tc>
          <w:tcPr>
            <w:tcW w:w="5535" w:type="dxa"/>
            <w:tcBorders>
              <w:top w:val="nil"/>
              <w:left w:val="nil"/>
              <w:bottom w:val="nil"/>
              <w:right w:val="nil"/>
            </w:tcBorders>
          </w:tcPr>
          <w:p w14:paraId="4CE261F7" w14:textId="77777777" w:rsidR="00616588" w:rsidRDefault="00000000">
            <w:pPr>
              <w:spacing w:after="0" w:line="259" w:lineRule="auto"/>
              <w:ind w:left="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23D5213D" w14:textId="77777777" w:rsidR="00616588" w:rsidRDefault="00000000">
            <w:pPr>
              <w:spacing w:after="0" w:line="259" w:lineRule="auto"/>
              <w:ind w:left="150" w:right="0" w:firstLine="0"/>
              <w:jc w:val="left"/>
            </w:pPr>
            <w:r>
              <w:rPr>
                <w:rFonts w:ascii="Arial" w:eastAsia="Arial" w:hAnsi="Arial" w:cs="Arial"/>
                <w:b/>
                <w:sz w:val="18"/>
              </w:rPr>
              <w:t>154.500,00</w:t>
            </w:r>
          </w:p>
        </w:tc>
        <w:tc>
          <w:tcPr>
            <w:tcW w:w="1515" w:type="dxa"/>
            <w:tcBorders>
              <w:top w:val="nil"/>
              <w:left w:val="nil"/>
              <w:bottom w:val="nil"/>
              <w:right w:val="nil"/>
            </w:tcBorders>
          </w:tcPr>
          <w:p w14:paraId="4268F933" w14:textId="77777777" w:rsidR="00616588" w:rsidRDefault="00000000">
            <w:pPr>
              <w:spacing w:after="0" w:line="259" w:lineRule="auto"/>
              <w:ind w:left="150" w:right="0" w:firstLine="0"/>
              <w:jc w:val="left"/>
            </w:pPr>
            <w:r>
              <w:rPr>
                <w:rFonts w:ascii="Arial" w:eastAsia="Arial" w:hAnsi="Arial" w:cs="Arial"/>
                <w:b/>
                <w:sz w:val="18"/>
              </w:rPr>
              <w:t>154.500,00</w:t>
            </w:r>
          </w:p>
        </w:tc>
        <w:tc>
          <w:tcPr>
            <w:tcW w:w="1085" w:type="dxa"/>
            <w:tcBorders>
              <w:top w:val="nil"/>
              <w:left w:val="nil"/>
              <w:bottom w:val="nil"/>
              <w:right w:val="nil"/>
            </w:tcBorders>
          </w:tcPr>
          <w:p w14:paraId="502D03C6" w14:textId="77777777" w:rsidR="00616588" w:rsidRDefault="00000000">
            <w:pPr>
              <w:spacing w:after="0" w:line="259" w:lineRule="auto"/>
              <w:ind w:left="0" w:right="0" w:firstLine="0"/>
              <w:jc w:val="left"/>
            </w:pPr>
            <w:r>
              <w:rPr>
                <w:rFonts w:ascii="Arial" w:eastAsia="Arial" w:hAnsi="Arial" w:cs="Arial"/>
                <w:b/>
                <w:sz w:val="18"/>
              </w:rPr>
              <w:t>115.949,58</w:t>
            </w:r>
          </w:p>
        </w:tc>
        <w:tc>
          <w:tcPr>
            <w:tcW w:w="610" w:type="dxa"/>
            <w:tcBorders>
              <w:top w:val="nil"/>
              <w:left w:val="nil"/>
              <w:bottom w:val="nil"/>
              <w:right w:val="nil"/>
            </w:tcBorders>
          </w:tcPr>
          <w:p w14:paraId="69F6B27F" w14:textId="77777777" w:rsidR="00616588" w:rsidRDefault="00000000">
            <w:pPr>
              <w:spacing w:after="0" w:line="259" w:lineRule="auto"/>
              <w:ind w:left="0" w:right="0" w:firstLine="0"/>
            </w:pPr>
            <w:r>
              <w:rPr>
                <w:rFonts w:ascii="Arial" w:eastAsia="Arial" w:hAnsi="Arial" w:cs="Arial"/>
                <w:b/>
                <w:sz w:val="18"/>
              </w:rPr>
              <w:t>75,05%</w:t>
            </w:r>
          </w:p>
        </w:tc>
      </w:tr>
      <w:tr w:rsidR="00616588" w14:paraId="1CCDB845" w14:textId="77777777">
        <w:trPr>
          <w:trHeight w:val="285"/>
        </w:trPr>
        <w:tc>
          <w:tcPr>
            <w:tcW w:w="5535" w:type="dxa"/>
            <w:tcBorders>
              <w:top w:val="nil"/>
              <w:left w:val="nil"/>
              <w:bottom w:val="nil"/>
              <w:right w:val="nil"/>
            </w:tcBorders>
          </w:tcPr>
          <w:p w14:paraId="55F208D7" w14:textId="77777777" w:rsidR="00616588" w:rsidRDefault="00000000">
            <w:pPr>
              <w:spacing w:after="0" w:line="259" w:lineRule="auto"/>
              <w:ind w:left="120"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414A0E40"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5111878A"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8898E41" w14:textId="77777777" w:rsidR="00616588" w:rsidRDefault="00000000">
            <w:pPr>
              <w:spacing w:after="0" w:line="259" w:lineRule="auto"/>
              <w:ind w:left="15" w:right="0" w:firstLine="0"/>
              <w:jc w:val="center"/>
            </w:pPr>
            <w:r>
              <w:rPr>
                <w:rFonts w:ascii="Arial" w:eastAsia="Arial" w:hAnsi="Arial" w:cs="Arial"/>
                <w:i/>
                <w:sz w:val="18"/>
              </w:rPr>
              <w:t>7.663,34</w:t>
            </w:r>
          </w:p>
        </w:tc>
        <w:tc>
          <w:tcPr>
            <w:tcW w:w="610" w:type="dxa"/>
            <w:tcBorders>
              <w:top w:val="nil"/>
              <w:left w:val="nil"/>
              <w:bottom w:val="nil"/>
              <w:right w:val="nil"/>
            </w:tcBorders>
          </w:tcPr>
          <w:p w14:paraId="40231447" w14:textId="77777777" w:rsidR="00616588" w:rsidRDefault="00616588">
            <w:pPr>
              <w:spacing w:after="160" w:line="259" w:lineRule="auto"/>
              <w:ind w:left="0" w:right="0" w:firstLine="0"/>
              <w:jc w:val="left"/>
            </w:pPr>
          </w:p>
        </w:tc>
      </w:tr>
      <w:tr w:rsidR="00616588" w14:paraId="4146BDC2" w14:textId="77777777">
        <w:trPr>
          <w:trHeight w:val="285"/>
        </w:trPr>
        <w:tc>
          <w:tcPr>
            <w:tcW w:w="5535" w:type="dxa"/>
            <w:tcBorders>
              <w:top w:val="nil"/>
              <w:left w:val="nil"/>
              <w:bottom w:val="nil"/>
              <w:right w:val="nil"/>
            </w:tcBorders>
          </w:tcPr>
          <w:p w14:paraId="1B22E5B1" w14:textId="77777777" w:rsidR="00616588" w:rsidRDefault="00000000">
            <w:pPr>
              <w:spacing w:after="0" w:line="259" w:lineRule="auto"/>
              <w:ind w:left="120" w:right="0" w:firstLine="0"/>
              <w:jc w:val="left"/>
            </w:pPr>
            <w:r>
              <w:rPr>
                <w:rFonts w:ascii="Arial" w:eastAsia="Arial" w:hAnsi="Arial" w:cs="Arial"/>
                <w:i/>
                <w:sz w:val="18"/>
              </w:rPr>
              <w:t>3221 Uredski materijal i ostali materijalni rashodi</w:t>
            </w:r>
          </w:p>
        </w:tc>
        <w:tc>
          <w:tcPr>
            <w:tcW w:w="1350" w:type="dxa"/>
            <w:tcBorders>
              <w:top w:val="nil"/>
              <w:left w:val="nil"/>
              <w:bottom w:val="nil"/>
              <w:right w:val="nil"/>
            </w:tcBorders>
          </w:tcPr>
          <w:p w14:paraId="24D27ABD"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39BB6A6B"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65EE68D4" w14:textId="77777777" w:rsidR="00616588" w:rsidRDefault="00000000">
            <w:pPr>
              <w:spacing w:after="0" w:line="259" w:lineRule="auto"/>
              <w:ind w:left="165" w:right="0" w:firstLine="0"/>
              <w:jc w:val="center"/>
            </w:pPr>
            <w:r>
              <w:rPr>
                <w:rFonts w:ascii="Arial" w:eastAsia="Arial" w:hAnsi="Arial" w:cs="Arial"/>
                <w:i/>
                <w:sz w:val="18"/>
              </w:rPr>
              <w:t>294,60</w:t>
            </w:r>
          </w:p>
        </w:tc>
        <w:tc>
          <w:tcPr>
            <w:tcW w:w="610" w:type="dxa"/>
            <w:tcBorders>
              <w:top w:val="nil"/>
              <w:left w:val="nil"/>
              <w:bottom w:val="nil"/>
              <w:right w:val="nil"/>
            </w:tcBorders>
          </w:tcPr>
          <w:p w14:paraId="063884AE" w14:textId="77777777" w:rsidR="00616588" w:rsidRDefault="00616588">
            <w:pPr>
              <w:spacing w:after="160" w:line="259" w:lineRule="auto"/>
              <w:ind w:left="0" w:right="0" w:firstLine="0"/>
              <w:jc w:val="left"/>
            </w:pPr>
          </w:p>
        </w:tc>
      </w:tr>
      <w:tr w:rsidR="00616588" w14:paraId="772D09C3" w14:textId="77777777">
        <w:trPr>
          <w:trHeight w:val="285"/>
        </w:trPr>
        <w:tc>
          <w:tcPr>
            <w:tcW w:w="5535" w:type="dxa"/>
            <w:tcBorders>
              <w:top w:val="nil"/>
              <w:left w:val="nil"/>
              <w:bottom w:val="nil"/>
              <w:right w:val="nil"/>
            </w:tcBorders>
          </w:tcPr>
          <w:p w14:paraId="51EA9E4E" w14:textId="77777777" w:rsidR="00616588" w:rsidRDefault="00000000">
            <w:pPr>
              <w:spacing w:after="0" w:line="259" w:lineRule="auto"/>
              <w:ind w:left="120"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30C80694"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04B1395B"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DF20684" w14:textId="77777777" w:rsidR="00616588" w:rsidRDefault="00000000">
            <w:pPr>
              <w:spacing w:after="0" w:line="259" w:lineRule="auto"/>
              <w:ind w:left="15" w:right="0" w:firstLine="0"/>
              <w:jc w:val="center"/>
            </w:pPr>
            <w:r>
              <w:rPr>
                <w:rFonts w:ascii="Arial" w:eastAsia="Arial" w:hAnsi="Arial" w:cs="Arial"/>
                <w:i/>
                <w:sz w:val="18"/>
              </w:rPr>
              <w:t>8.701,34</w:t>
            </w:r>
          </w:p>
        </w:tc>
        <w:tc>
          <w:tcPr>
            <w:tcW w:w="610" w:type="dxa"/>
            <w:tcBorders>
              <w:top w:val="nil"/>
              <w:left w:val="nil"/>
              <w:bottom w:val="nil"/>
              <w:right w:val="nil"/>
            </w:tcBorders>
          </w:tcPr>
          <w:p w14:paraId="68F0C11B" w14:textId="77777777" w:rsidR="00616588" w:rsidRDefault="00616588">
            <w:pPr>
              <w:spacing w:after="160" w:line="259" w:lineRule="auto"/>
              <w:ind w:left="0" w:right="0" w:firstLine="0"/>
              <w:jc w:val="left"/>
            </w:pPr>
          </w:p>
        </w:tc>
      </w:tr>
      <w:tr w:rsidR="00616588" w14:paraId="3CF15080" w14:textId="77777777">
        <w:trPr>
          <w:trHeight w:val="285"/>
        </w:trPr>
        <w:tc>
          <w:tcPr>
            <w:tcW w:w="5535" w:type="dxa"/>
            <w:tcBorders>
              <w:top w:val="nil"/>
              <w:left w:val="nil"/>
              <w:bottom w:val="nil"/>
              <w:right w:val="nil"/>
            </w:tcBorders>
          </w:tcPr>
          <w:p w14:paraId="15DC7FB2" w14:textId="77777777" w:rsidR="00616588" w:rsidRDefault="00000000">
            <w:pPr>
              <w:spacing w:after="0" w:line="259" w:lineRule="auto"/>
              <w:ind w:left="120"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471B7AE6"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04469BFB"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3DA982B" w14:textId="77777777" w:rsidR="00616588" w:rsidRDefault="00000000">
            <w:pPr>
              <w:spacing w:after="0" w:line="259" w:lineRule="auto"/>
              <w:ind w:left="100" w:right="0" w:firstLine="0"/>
              <w:jc w:val="left"/>
            </w:pPr>
            <w:r>
              <w:rPr>
                <w:rFonts w:ascii="Arial" w:eastAsia="Arial" w:hAnsi="Arial" w:cs="Arial"/>
                <w:i/>
                <w:sz w:val="18"/>
              </w:rPr>
              <w:t>99.290,30</w:t>
            </w:r>
          </w:p>
        </w:tc>
        <w:tc>
          <w:tcPr>
            <w:tcW w:w="610" w:type="dxa"/>
            <w:tcBorders>
              <w:top w:val="nil"/>
              <w:left w:val="nil"/>
              <w:bottom w:val="nil"/>
              <w:right w:val="nil"/>
            </w:tcBorders>
          </w:tcPr>
          <w:p w14:paraId="140C7501" w14:textId="77777777" w:rsidR="00616588" w:rsidRDefault="00616588">
            <w:pPr>
              <w:spacing w:after="160" w:line="259" w:lineRule="auto"/>
              <w:ind w:left="0" w:right="0" w:firstLine="0"/>
              <w:jc w:val="left"/>
            </w:pPr>
          </w:p>
        </w:tc>
      </w:tr>
      <w:tr w:rsidR="00616588" w14:paraId="65B701ED" w14:textId="77777777">
        <w:trPr>
          <w:trHeight w:val="285"/>
        </w:trPr>
        <w:tc>
          <w:tcPr>
            <w:tcW w:w="5535" w:type="dxa"/>
            <w:tcBorders>
              <w:top w:val="nil"/>
              <w:left w:val="nil"/>
              <w:bottom w:val="nil"/>
              <w:right w:val="nil"/>
            </w:tcBorders>
          </w:tcPr>
          <w:p w14:paraId="10AA0DA1" w14:textId="77777777" w:rsidR="00616588" w:rsidRDefault="00000000">
            <w:pPr>
              <w:spacing w:after="0" w:line="259" w:lineRule="auto"/>
              <w:ind w:left="0" w:right="0" w:firstLine="0"/>
              <w:jc w:val="left"/>
            </w:pPr>
            <w:r>
              <w:rPr>
                <w:rFonts w:ascii="Arial" w:eastAsia="Arial" w:hAnsi="Arial" w:cs="Arial"/>
                <w:b/>
                <w:sz w:val="18"/>
              </w:rPr>
              <w:t>36 Pomoći dane u inozemstvo i unutar opće države</w:t>
            </w:r>
          </w:p>
        </w:tc>
        <w:tc>
          <w:tcPr>
            <w:tcW w:w="1350" w:type="dxa"/>
            <w:tcBorders>
              <w:top w:val="nil"/>
              <w:left w:val="nil"/>
              <w:bottom w:val="nil"/>
              <w:right w:val="nil"/>
            </w:tcBorders>
          </w:tcPr>
          <w:p w14:paraId="66D985C5" w14:textId="77777777" w:rsidR="00616588" w:rsidRDefault="00000000">
            <w:pPr>
              <w:spacing w:after="0" w:line="259" w:lineRule="auto"/>
              <w:ind w:left="150" w:right="0" w:firstLine="0"/>
              <w:jc w:val="left"/>
            </w:pPr>
            <w:r>
              <w:rPr>
                <w:rFonts w:ascii="Arial" w:eastAsia="Arial" w:hAnsi="Arial" w:cs="Arial"/>
                <w:b/>
                <w:sz w:val="18"/>
              </w:rPr>
              <w:t>448.298,00</w:t>
            </w:r>
          </w:p>
        </w:tc>
        <w:tc>
          <w:tcPr>
            <w:tcW w:w="1515" w:type="dxa"/>
            <w:tcBorders>
              <w:top w:val="nil"/>
              <w:left w:val="nil"/>
              <w:bottom w:val="nil"/>
              <w:right w:val="nil"/>
            </w:tcBorders>
          </w:tcPr>
          <w:p w14:paraId="41EDBDD1" w14:textId="77777777" w:rsidR="00616588" w:rsidRDefault="00000000">
            <w:pPr>
              <w:spacing w:after="0" w:line="259" w:lineRule="auto"/>
              <w:ind w:left="150" w:right="0" w:firstLine="0"/>
              <w:jc w:val="left"/>
            </w:pPr>
            <w:r>
              <w:rPr>
                <w:rFonts w:ascii="Arial" w:eastAsia="Arial" w:hAnsi="Arial" w:cs="Arial"/>
                <w:b/>
                <w:sz w:val="18"/>
              </w:rPr>
              <w:t>448.298,00</w:t>
            </w:r>
          </w:p>
        </w:tc>
        <w:tc>
          <w:tcPr>
            <w:tcW w:w="1085" w:type="dxa"/>
            <w:tcBorders>
              <w:top w:val="nil"/>
              <w:left w:val="nil"/>
              <w:bottom w:val="nil"/>
              <w:right w:val="nil"/>
            </w:tcBorders>
          </w:tcPr>
          <w:p w14:paraId="5897E04D" w14:textId="77777777" w:rsidR="00616588" w:rsidRDefault="00000000">
            <w:pPr>
              <w:spacing w:after="0" w:line="259" w:lineRule="auto"/>
              <w:ind w:left="0" w:right="0" w:firstLine="0"/>
              <w:jc w:val="left"/>
            </w:pPr>
            <w:r>
              <w:rPr>
                <w:rFonts w:ascii="Arial" w:eastAsia="Arial" w:hAnsi="Arial" w:cs="Arial"/>
                <w:b/>
                <w:sz w:val="18"/>
              </w:rPr>
              <w:t>127.454,09</w:t>
            </w:r>
          </w:p>
        </w:tc>
        <w:tc>
          <w:tcPr>
            <w:tcW w:w="610" w:type="dxa"/>
            <w:tcBorders>
              <w:top w:val="nil"/>
              <w:left w:val="nil"/>
              <w:bottom w:val="nil"/>
              <w:right w:val="nil"/>
            </w:tcBorders>
          </w:tcPr>
          <w:p w14:paraId="5584E0F5" w14:textId="77777777" w:rsidR="00616588" w:rsidRDefault="00000000">
            <w:pPr>
              <w:spacing w:after="0" w:line="259" w:lineRule="auto"/>
              <w:ind w:left="0" w:right="0" w:firstLine="0"/>
            </w:pPr>
            <w:r>
              <w:rPr>
                <w:rFonts w:ascii="Arial" w:eastAsia="Arial" w:hAnsi="Arial" w:cs="Arial"/>
                <w:b/>
                <w:sz w:val="18"/>
              </w:rPr>
              <w:t>28,43%</w:t>
            </w:r>
          </w:p>
        </w:tc>
      </w:tr>
      <w:tr w:rsidR="00616588" w14:paraId="1D1330B5" w14:textId="77777777">
        <w:trPr>
          <w:trHeight w:val="285"/>
        </w:trPr>
        <w:tc>
          <w:tcPr>
            <w:tcW w:w="5535" w:type="dxa"/>
            <w:tcBorders>
              <w:top w:val="nil"/>
              <w:left w:val="nil"/>
              <w:bottom w:val="nil"/>
              <w:right w:val="nil"/>
            </w:tcBorders>
          </w:tcPr>
          <w:p w14:paraId="38D1C2A8" w14:textId="77777777" w:rsidR="00616588" w:rsidRDefault="00000000">
            <w:pPr>
              <w:spacing w:after="0" w:line="259" w:lineRule="auto"/>
              <w:ind w:left="120" w:right="0" w:firstLine="0"/>
              <w:jc w:val="left"/>
            </w:pPr>
            <w:r>
              <w:rPr>
                <w:rFonts w:ascii="Arial" w:eastAsia="Arial" w:hAnsi="Arial" w:cs="Arial"/>
                <w:i/>
                <w:sz w:val="18"/>
              </w:rPr>
              <w:t>3681 Tekuće pomoći temeljem prijenosa EU sredstava</w:t>
            </w:r>
          </w:p>
        </w:tc>
        <w:tc>
          <w:tcPr>
            <w:tcW w:w="1350" w:type="dxa"/>
            <w:tcBorders>
              <w:top w:val="nil"/>
              <w:left w:val="nil"/>
              <w:bottom w:val="nil"/>
              <w:right w:val="nil"/>
            </w:tcBorders>
          </w:tcPr>
          <w:p w14:paraId="62256D89"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50E81E0D"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73D5A72B" w14:textId="77777777" w:rsidR="00616588" w:rsidRDefault="00000000">
            <w:pPr>
              <w:spacing w:after="0" w:line="259" w:lineRule="auto"/>
              <w:ind w:left="165" w:right="0" w:firstLine="0"/>
              <w:jc w:val="center"/>
            </w:pPr>
            <w:r>
              <w:rPr>
                <w:rFonts w:ascii="Arial" w:eastAsia="Arial" w:hAnsi="Arial" w:cs="Arial"/>
                <w:i/>
                <w:sz w:val="18"/>
              </w:rPr>
              <w:t>298,55</w:t>
            </w:r>
          </w:p>
        </w:tc>
        <w:tc>
          <w:tcPr>
            <w:tcW w:w="610" w:type="dxa"/>
            <w:tcBorders>
              <w:top w:val="nil"/>
              <w:left w:val="nil"/>
              <w:bottom w:val="nil"/>
              <w:right w:val="nil"/>
            </w:tcBorders>
          </w:tcPr>
          <w:p w14:paraId="667B23A4" w14:textId="77777777" w:rsidR="00616588" w:rsidRDefault="00616588">
            <w:pPr>
              <w:spacing w:after="160" w:line="259" w:lineRule="auto"/>
              <w:ind w:left="0" w:right="0" w:firstLine="0"/>
              <w:jc w:val="left"/>
            </w:pPr>
          </w:p>
        </w:tc>
      </w:tr>
      <w:tr w:rsidR="00616588" w14:paraId="192AAB88" w14:textId="77777777">
        <w:trPr>
          <w:trHeight w:val="285"/>
        </w:trPr>
        <w:tc>
          <w:tcPr>
            <w:tcW w:w="5535" w:type="dxa"/>
            <w:tcBorders>
              <w:top w:val="nil"/>
              <w:left w:val="nil"/>
              <w:bottom w:val="nil"/>
              <w:right w:val="nil"/>
            </w:tcBorders>
          </w:tcPr>
          <w:p w14:paraId="04405956" w14:textId="77777777" w:rsidR="00616588" w:rsidRDefault="00000000">
            <w:pPr>
              <w:spacing w:after="0" w:line="259" w:lineRule="auto"/>
              <w:ind w:left="120" w:right="0" w:firstLine="0"/>
              <w:jc w:val="left"/>
            </w:pPr>
            <w:r>
              <w:rPr>
                <w:rFonts w:ascii="Arial" w:eastAsia="Arial" w:hAnsi="Arial" w:cs="Arial"/>
                <w:i/>
                <w:sz w:val="18"/>
              </w:rPr>
              <w:t>3682 Kapitalne pomoći temeljem prijenosa EU sredstava</w:t>
            </w:r>
          </w:p>
        </w:tc>
        <w:tc>
          <w:tcPr>
            <w:tcW w:w="1350" w:type="dxa"/>
            <w:tcBorders>
              <w:top w:val="nil"/>
              <w:left w:val="nil"/>
              <w:bottom w:val="nil"/>
              <w:right w:val="nil"/>
            </w:tcBorders>
          </w:tcPr>
          <w:p w14:paraId="33AFF9F5"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0114EAF3"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A860F92" w14:textId="77777777" w:rsidR="00616588" w:rsidRDefault="00000000">
            <w:pPr>
              <w:spacing w:after="0" w:line="259" w:lineRule="auto"/>
              <w:ind w:left="100" w:right="0" w:firstLine="0"/>
              <w:jc w:val="left"/>
            </w:pPr>
            <w:r>
              <w:rPr>
                <w:rFonts w:ascii="Arial" w:eastAsia="Arial" w:hAnsi="Arial" w:cs="Arial"/>
                <w:i/>
                <w:sz w:val="18"/>
              </w:rPr>
              <w:t>30.678,06</w:t>
            </w:r>
          </w:p>
        </w:tc>
        <w:tc>
          <w:tcPr>
            <w:tcW w:w="610" w:type="dxa"/>
            <w:tcBorders>
              <w:top w:val="nil"/>
              <w:left w:val="nil"/>
              <w:bottom w:val="nil"/>
              <w:right w:val="nil"/>
            </w:tcBorders>
          </w:tcPr>
          <w:p w14:paraId="24101CB9" w14:textId="77777777" w:rsidR="00616588" w:rsidRDefault="00616588">
            <w:pPr>
              <w:spacing w:after="160" w:line="259" w:lineRule="auto"/>
              <w:ind w:left="0" w:right="0" w:firstLine="0"/>
              <w:jc w:val="left"/>
            </w:pPr>
          </w:p>
        </w:tc>
      </w:tr>
      <w:tr w:rsidR="00616588" w14:paraId="37B4B33D" w14:textId="77777777">
        <w:trPr>
          <w:trHeight w:val="438"/>
        </w:trPr>
        <w:tc>
          <w:tcPr>
            <w:tcW w:w="5535" w:type="dxa"/>
            <w:tcBorders>
              <w:top w:val="nil"/>
              <w:left w:val="nil"/>
              <w:bottom w:val="nil"/>
              <w:right w:val="nil"/>
            </w:tcBorders>
          </w:tcPr>
          <w:p w14:paraId="150332B9" w14:textId="77777777" w:rsidR="00616588" w:rsidRDefault="00000000">
            <w:pPr>
              <w:spacing w:after="0" w:line="259" w:lineRule="auto"/>
              <w:ind w:left="120" w:right="0" w:firstLine="0"/>
              <w:jc w:val="left"/>
            </w:pPr>
            <w:r>
              <w:rPr>
                <w:rFonts w:ascii="Arial" w:eastAsia="Arial" w:hAnsi="Arial" w:cs="Arial"/>
                <w:i/>
                <w:sz w:val="18"/>
              </w:rPr>
              <w:t>3693 Tekući prijenosi između proračunskih korisnika istog proračuna temeljem prijenosa EU sredstava</w:t>
            </w:r>
          </w:p>
        </w:tc>
        <w:tc>
          <w:tcPr>
            <w:tcW w:w="1350" w:type="dxa"/>
            <w:tcBorders>
              <w:top w:val="nil"/>
              <w:left w:val="nil"/>
              <w:bottom w:val="nil"/>
              <w:right w:val="nil"/>
            </w:tcBorders>
          </w:tcPr>
          <w:p w14:paraId="36BDA8C7"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2500BA04"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7ECF3D6" w14:textId="77777777" w:rsidR="00616588" w:rsidRDefault="00000000">
            <w:pPr>
              <w:spacing w:after="0" w:line="259" w:lineRule="auto"/>
              <w:ind w:left="165" w:right="0" w:firstLine="0"/>
              <w:jc w:val="center"/>
            </w:pPr>
            <w:r>
              <w:rPr>
                <w:rFonts w:ascii="Arial" w:eastAsia="Arial" w:hAnsi="Arial" w:cs="Arial"/>
                <w:i/>
                <w:sz w:val="18"/>
              </w:rPr>
              <w:t>354,97</w:t>
            </w:r>
          </w:p>
        </w:tc>
        <w:tc>
          <w:tcPr>
            <w:tcW w:w="610" w:type="dxa"/>
            <w:tcBorders>
              <w:top w:val="nil"/>
              <w:left w:val="nil"/>
              <w:bottom w:val="nil"/>
              <w:right w:val="nil"/>
            </w:tcBorders>
          </w:tcPr>
          <w:p w14:paraId="48531E0D" w14:textId="77777777" w:rsidR="00616588" w:rsidRDefault="00616588">
            <w:pPr>
              <w:spacing w:after="160" w:line="259" w:lineRule="auto"/>
              <w:ind w:left="0" w:right="0" w:firstLine="0"/>
              <w:jc w:val="left"/>
            </w:pPr>
          </w:p>
        </w:tc>
      </w:tr>
      <w:tr w:rsidR="00616588" w14:paraId="461839B3" w14:textId="77777777">
        <w:trPr>
          <w:trHeight w:val="398"/>
        </w:trPr>
        <w:tc>
          <w:tcPr>
            <w:tcW w:w="5535" w:type="dxa"/>
            <w:tcBorders>
              <w:top w:val="nil"/>
              <w:left w:val="nil"/>
              <w:bottom w:val="nil"/>
              <w:right w:val="nil"/>
            </w:tcBorders>
          </w:tcPr>
          <w:p w14:paraId="2A4CEED2" w14:textId="77777777" w:rsidR="00616588" w:rsidRDefault="00000000">
            <w:pPr>
              <w:spacing w:after="0" w:line="259" w:lineRule="auto"/>
              <w:ind w:left="120" w:right="0" w:firstLine="0"/>
              <w:jc w:val="left"/>
            </w:pPr>
            <w:r>
              <w:rPr>
                <w:rFonts w:ascii="Arial" w:eastAsia="Arial" w:hAnsi="Arial" w:cs="Arial"/>
                <w:i/>
                <w:sz w:val="18"/>
              </w:rPr>
              <w:lastRenderedPageBreak/>
              <w:t>3694 Kapitalni prijenosi između proračunskih korisnika istog proračuna temeljem prijenosa EU sredstava</w:t>
            </w:r>
          </w:p>
        </w:tc>
        <w:tc>
          <w:tcPr>
            <w:tcW w:w="1350" w:type="dxa"/>
            <w:tcBorders>
              <w:top w:val="nil"/>
              <w:left w:val="nil"/>
              <w:bottom w:val="nil"/>
              <w:right w:val="nil"/>
            </w:tcBorders>
          </w:tcPr>
          <w:p w14:paraId="6472C8F3"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22940A3D"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4599895" w14:textId="77777777" w:rsidR="00616588" w:rsidRDefault="00000000">
            <w:pPr>
              <w:spacing w:after="0" w:line="259" w:lineRule="auto"/>
              <w:ind w:left="100" w:right="0" w:firstLine="0"/>
              <w:jc w:val="left"/>
            </w:pPr>
            <w:r>
              <w:rPr>
                <w:rFonts w:ascii="Arial" w:eastAsia="Arial" w:hAnsi="Arial" w:cs="Arial"/>
                <w:i/>
                <w:sz w:val="18"/>
              </w:rPr>
              <w:t>96.122,51</w:t>
            </w:r>
          </w:p>
        </w:tc>
        <w:tc>
          <w:tcPr>
            <w:tcW w:w="610" w:type="dxa"/>
            <w:tcBorders>
              <w:top w:val="nil"/>
              <w:left w:val="nil"/>
              <w:bottom w:val="nil"/>
              <w:right w:val="nil"/>
            </w:tcBorders>
          </w:tcPr>
          <w:p w14:paraId="1C3F5E7A" w14:textId="77777777" w:rsidR="00616588" w:rsidRDefault="00616588">
            <w:pPr>
              <w:spacing w:after="160" w:line="259" w:lineRule="auto"/>
              <w:ind w:left="0" w:right="0" w:firstLine="0"/>
              <w:jc w:val="left"/>
            </w:pPr>
          </w:p>
        </w:tc>
      </w:tr>
      <w:tr w:rsidR="00616588" w14:paraId="1D7B8671" w14:textId="77777777">
        <w:trPr>
          <w:trHeight w:val="245"/>
        </w:trPr>
        <w:tc>
          <w:tcPr>
            <w:tcW w:w="5535" w:type="dxa"/>
            <w:tcBorders>
              <w:top w:val="nil"/>
              <w:left w:val="nil"/>
              <w:bottom w:val="nil"/>
              <w:right w:val="nil"/>
            </w:tcBorders>
          </w:tcPr>
          <w:p w14:paraId="2A6A5787" w14:textId="77777777" w:rsidR="00616588" w:rsidRDefault="00000000">
            <w:pPr>
              <w:spacing w:after="0" w:line="259" w:lineRule="auto"/>
              <w:ind w:left="0"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4CACA52B" w14:textId="77777777" w:rsidR="00616588" w:rsidRDefault="00000000">
            <w:pPr>
              <w:spacing w:after="0" w:line="259" w:lineRule="auto"/>
              <w:ind w:left="0" w:right="50" w:firstLine="0"/>
              <w:jc w:val="center"/>
            </w:pPr>
            <w:r>
              <w:rPr>
                <w:rFonts w:ascii="Arial" w:eastAsia="Arial" w:hAnsi="Arial" w:cs="Arial"/>
                <w:b/>
                <w:sz w:val="18"/>
              </w:rPr>
              <w:t>20.000,00</w:t>
            </w:r>
          </w:p>
        </w:tc>
        <w:tc>
          <w:tcPr>
            <w:tcW w:w="1515" w:type="dxa"/>
            <w:tcBorders>
              <w:top w:val="nil"/>
              <w:left w:val="nil"/>
              <w:bottom w:val="nil"/>
              <w:right w:val="nil"/>
            </w:tcBorders>
          </w:tcPr>
          <w:p w14:paraId="16493545" w14:textId="77777777" w:rsidR="00616588" w:rsidRDefault="00000000">
            <w:pPr>
              <w:spacing w:after="0" w:line="259" w:lineRule="auto"/>
              <w:ind w:left="250" w:right="0" w:firstLine="0"/>
              <w:jc w:val="left"/>
            </w:pPr>
            <w:r>
              <w:rPr>
                <w:rFonts w:ascii="Arial" w:eastAsia="Arial" w:hAnsi="Arial" w:cs="Arial"/>
                <w:b/>
                <w:sz w:val="18"/>
              </w:rPr>
              <w:t>20.000,00</w:t>
            </w:r>
          </w:p>
        </w:tc>
        <w:tc>
          <w:tcPr>
            <w:tcW w:w="1085" w:type="dxa"/>
            <w:tcBorders>
              <w:top w:val="nil"/>
              <w:left w:val="nil"/>
              <w:bottom w:val="nil"/>
              <w:right w:val="nil"/>
            </w:tcBorders>
          </w:tcPr>
          <w:p w14:paraId="118D58F5" w14:textId="77777777" w:rsidR="00616588" w:rsidRDefault="00000000">
            <w:pPr>
              <w:spacing w:after="0" w:line="259" w:lineRule="auto"/>
              <w:ind w:left="100" w:right="0" w:firstLine="0"/>
              <w:jc w:val="left"/>
            </w:pPr>
            <w:r>
              <w:rPr>
                <w:rFonts w:ascii="Arial" w:eastAsia="Arial" w:hAnsi="Arial" w:cs="Arial"/>
                <w:b/>
                <w:sz w:val="18"/>
              </w:rPr>
              <w:t>17.758,06</w:t>
            </w:r>
          </w:p>
        </w:tc>
        <w:tc>
          <w:tcPr>
            <w:tcW w:w="610" w:type="dxa"/>
            <w:tcBorders>
              <w:top w:val="nil"/>
              <w:left w:val="nil"/>
              <w:bottom w:val="nil"/>
              <w:right w:val="nil"/>
            </w:tcBorders>
          </w:tcPr>
          <w:p w14:paraId="769A6E04" w14:textId="77777777" w:rsidR="00616588" w:rsidRDefault="00000000">
            <w:pPr>
              <w:spacing w:after="0" w:line="259" w:lineRule="auto"/>
              <w:ind w:left="0" w:right="0" w:firstLine="0"/>
            </w:pPr>
            <w:r>
              <w:rPr>
                <w:rFonts w:ascii="Arial" w:eastAsia="Arial" w:hAnsi="Arial" w:cs="Arial"/>
                <w:b/>
                <w:sz w:val="18"/>
              </w:rPr>
              <w:t>88,79%</w:t>
            </w:r>
          </w:p>
        </w:tc>
      </w:tr>
      <w:tr w:rsidR="00616588" w14:paraId="50EC3CA7" w14:textId="77777777">
        <w:trPr>
          <w:trHeight w:val="285"/>
        </w:trPr>
        <w:tc>
          <w:tcPr>
            <w:tcW w:w="5535" w:type="dxa"/>
            <w:tcBorders>
              <w:top w:val="nil"/>
              <w:left w:val="nil"/>
              <w:bottom w:val="nil"/>
              <w:right w:val="nil"/>
            </w:tcBorders>
          </w:tcPr>
          <w:p w14:paraId="26E1619D" w14:textId="77777777" w:rsidR="00616588" w:rsidRDefault="00000000">
            <w:pPr>
              <w:spacing w:after="0" w:line="259" w:lineRule="auto"/>
              <w:ind w:left="120" w:right="0" w:firstLine="0"/>
              <w:jc w:val="left"/>
            </w:pPr>
            <w:r>
              <w:rPr>
                <w:rFonts w:ascii="Arial" w:eastAsia="Arial" w:hAnsi="Arial" w:cs="Arial"/>
                <w:i/>
                <w:sz w:val="18"/>
              </w:rPr>
              <w:t>3813 Tekuće donacije iz EU sredstava</w:t>
            </w:r>
          </w:p>
        </w:tc>
        <w:tc>
          <w:tcPr>
            <w:tcW w:w="1350" w:type="dxa"/>
            <w:tcBorders>
              <w:top w:val="nil"/>
              <w:left w:val="nil"/>
              <w:bottom w:val="nil"/>
              <w:right w:val="nil"/>
            </w:tcBorders>
          </w:tcPr>
          <w:p w14:paraId="2F6A7F3B"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239FC0F1"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2B9B478" w14:textId="77777777" w:rsidR="00616588" w:rsidRDefault="00000000">
            <w:pPr>
              <w:spacing w:after="0" w:line="259" w:lineRule="auto"/>
              <w:ind w:left="100" w:right="0" w:firstLine="0"/>
              <w:jc w:val="left"/>
            </w:pPr>
            <w:r>
              <w:rPr>
                <w:rFonts w:ascii="Arial" w:eastAsia="Arial" w:hAnsi="Arial" w:cs="Arial"/>
                <w:i/>
                <w:sz w:val="18"/>
              </w:rPr>
              <w:t>17.758,06</w:t>
            </w:r>
          </w:p>
        </w:tc>
        <w:tc>
          <w:tcPr>
            <w:tcW w:w="610" w:type="dxa"/>
            <w:tcBorders>
              <w:top w:val="nil"/>
              <w:left w:val="nil"/>
              <w:bottom w:val="nil"/>
              <w:right w:val="nil"/>
            </w:tcBorders>
          </w:tcPr>
          <w:p w14:paraId="694D2E0B" w14:textId="77777777" w:rsidR="00616588" w:rsidRDefault="00616588">
            <w:pPr>
              <w:spacing w:after="160" w:line="259" w:lineRule="auto"/>
              <w:ind w:left="0" w:right="0" w:firstLine="0"/>
              <w:jc w:val="left"/>
            </w:pPr>
          </w:p>
        </w:tc>
      </w:tr>
      <w:tr w:rsidR="00616588" w14:paraId="3F307833" w14:textId="77777777">
        <w:trPr>
          <w:trHeight w:val="285"/>
        </w:trPr>
        <w:tc>
          <w:tcPr>
            <w:tcW w:w="5535" w:type="dxa"/>
            <w:tcBorders>
              <w:top w:val="nil"/>
              <w:left w:val="nil"/>
              <w:bottom w:val="nil"/>
              <w:right w:val="nil"/>
            </w:tcBorders>
          </w:tcPr>
          <w:p w14:paraId="11DFB8A6" w14:textId="77777777" w:rsidR="00616588" w:rsidRDefault="00000000">
            <w:pPr>
              <w:spacing w:after="0" w:line="259" w:lineRule="auto"/>
              <w:ind w:left="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4EBB73F2" w14:textId="77777777" w:rsidR="00616588" w:rsidRDefault="00000000">
            <w:pPr>
              <w:spacing w:after="0" w:line="259" w:lineRule="auto"/>
              <w:ind w:left="150" w:right="0" w:firstLine="0"/>
              <w:jc w:val="left"/>
            </w:pPr>
            <w:r>
              <w:rPr>
                <w:rFonts w:ascii="Arial" w:eastAsia="Arial" w:hAnsi="Arial" w:cs="Arial"/>
                <w:b/>
                <w:sz w:val="18"/>
              </w:rPr>
              <w:t>265.400,00</w:t>
            </w:r>
          </w:p>
        </w:tc>
        <w:tc>
          <w:tcPr>
            <w:tcW w:w="1515" w:type="dxa"/>
            <w:tcBorders>
              <w:top w:val="nil"/>
              <w:left w:val="nil"/>
              <w:bottom w:val="nil"/>
              <w:right w:val="nil"/>
            </w:tcBorders>
          </w:tcPr>
          <w:p w14:paraId="085BFB3C" w14:textId="77777777" w:rsidR="00616588" w:rsidRDefault="00000000">
            <w:pPr>
              <w:spacing w:after="0" w:line="259" w:lineRule="auto"/>
              <w:ind w:left="150" w:right="0" w:firstLine="0"/>
              <w:jc w:val="left"/>
            </w:pPr>
            <w:r>
              <w:rPr>
                <w:rFonts w:ascii="Arial" w:eastAsia="Arial" w:hAnsi="Arial" w:cs="Arial"/>
                <w:b/>
                <w:sz w:val="18"/>
              </w:rPr>
              <w:t>265.400,00</w:t>
            </w:r>
          </w:p>
        </w:tc>
        <w:tc>
          <w:tcPr>
            <w:tcW w:w="1085" w:type="dxa"/>
            <w:tcBorders>
              <w:top w:val="nil"/>
              <w:left w:val="nil"/>
              <w:bottom w:val="nil"/>
              <w:right w:val="nil"/>
            </w:tcBorders>
          </w:tcPr>
          <w:p w14:paraId="4BC1EAFD" w14:textId="77777777" w:rsidR="00616588" w:rsidRDefault="00000000">
            <w:pPr>
              <w:spacing w:after="0" w:line="259" w:lineRule="auto"/>
              <w:ind w:left="0" w:right="0" w:firstLine="0"/>
              <w:jc w:val="left"/>
            </w:pPr>
            <w:r>
              <w:rPr>
                <w:rFonts w:ascii="Arial" w:eastAsia="Arial" w:hAnsi="Arial" w:cs="Arial"/>
                <w:b/>
                <w:sz w:val="18"/>
              </w:rPr>
              <w:t>167.580,43</w:t>
            </w:r>
          </w:p>
        </w:tc>
        <w:tc>
          <w:tcPr>
            <w:tcW w:w="610" w:type="dxa"/>
            <w:tcBorders>
              <w:top w:val="nil"/>
              <w:left w:val="nil"/>
              <w:bottom w:val="nil"/>
              <w:right w:val="nil"/>
            </w:tcBorders>
          </w:tcPr>
          <w:p w14:paraId="6960BC9B" w14:textId="77777777" w:rsidR="00616588" w:rsidRDefault="00000000">
            <w:pPr>
              <w:spacing w:after="0" w:line="259" w:lineRule="auto"/>
              <w:ind w:left="0" w:right="0" w:firstLine="0"/>
            </w:pPr>
            <w:r>
              <w:rPr>
                <w:rFonts w:ascii="Arial" w:eastAsia="Arial" w:hAnsi="Arial" w:cs="Arial"/>
                <w:b/>
                <w:sz w:val="18"/>
              </w:rPr>
              <w:t>63,14%</w:t>
            </w:r>
          </w:p>
        </w:tc>
      </w:tr>
      <w:tr w:rsidR="00616588" w14:paraId="366E3D8A" w14:textId="77777777">
        <w:trPr>
          <w:trHeight w:val="243"/>
        </w:trPr>
        <w:tc>
          <w:tcPr>
            <w:tcW w:w="5535" w:type="dxa"/>
            <w:tcBorders>
              <w:top w:val="nil"/>
              <w:left w:val="nil"/>
              <w:bottom w:val="nil"/>
              <w:right w:val="nil"/>
            </w:tcBorders>
          </w:tcPr>
          <w:p w14:paraId="418019F7" w14:textId="77777777" w:rsidR="00616588" w:rsidRDefault="00000000">
            <w:pPr>
              <w:spacing w:after="0" w:line="259" w:lineRule="auto"/>
              <w:ind w:left="120" w:right="0" w:firstLine="0"/>
              <w:jc w:val="left"/>
            </w:pPr>
            <w:r>
              <w:rPr>
                <w:rFonts w:ascii="Arial" w:eastAsia="Arial" w:hAnsi="Arial" w:cs="Arial"/>
                <w:i/>
                <w:sz w:val="18"/>
              </w:rPr>
              <w:t>4221 Uredska oprema i namještaj</w:t>
            </w:r>
          </w:p>
        </w:tc>
        <w:tc>
          <w:tcPr>
            <w:tcW w:w="1350" w:type="dxa"/>
            <w:tcBorders>
              <w:top w:val="nil"/>
              <w:left w:val="nil"/>
              <w:bottom w:val="nil"/>
              <w:right w:val="nil"/>
            </w:tcBorders>
          </w:tcPr>
          <w:p w14:paraId="6A70DF9C" w14:textId="77777777" w:rsidR="00616588" w:rsidRDefault="00616588">
            <w:pPr>
              <w:spacing w:after="160" w:line="259" w:lineRule="auto"/>
              <w:ind w:left="0" w:right="0" w:firstLine="0"/>
              <w:jc w:val="left"/>
            </w:pPr>
          </w:p>
        </w:tc>
        <w:tc>
          <w:tcPr>
            <w:tcW w:w="1515" w:type="dxa"/>
            <w:tcBorders>
              <w:top w:val="nil"/>
              <w:left w:val="nil"/>
              <w:bottom w:val="nil"/>
              <w:right w:val="nil"/>
            </w:tcBorders>
          </w:tcPr>
          <w:p w14:paraId="073F5D6F"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4F0252C" w14:textId="77777777" w:rsidR="00616588" w:rsidRDefault="00000000">
            <w:pPr>
              <w:spacing w:after="0" w:line="259" w:lineRule="auto"/>
              <w:ind w:left="15" w:right="0" w:firstLine="0"/>
              <w:jc w:val="center"/>
            </w:pPr>
            <w:r>
              <w:rPr>
                <w:rFonts w:ascii="Arial" w:eastAsia="Arial" w:hAnsi="Arial" w:cs="Arial"/>
                <w:i/>
                <w:sz w:val="18"/>
              </w:rPr>
              <w:t>2.924,18</w:t>
            </w:r>
          </w:p>
        </w:tc>
        <w:tc>
          <w:tcPr>
            <w:tcW w:w="610" w:type="dxa"/>
            <w:tcBorders>
              <w:top w:val="nil"/>
              <w:left w:val="nil"/>
              <w:bottom w:val="nil"/>
              <w:right w:val="nil"/>
            </w:tcBorders>
          </w:tcPr>
          <w:p w14:paraId="2BCEC527" w14:textId="77777777" w:rsidR="00616588" w:rsidRDefault="00616588">
            <w:pPr>
              <w:spacing w:after="160" w:line="259" w:lineRule="auto"/>
              <w:ind w:left="0" w:right="0" w:firstLine="0"/>
              <w:jc w:val="left"/>
            </w:pPr>
          </w:p>
        </w:tc>
      </w:tr>
    </w:tbl>
    <w:p w14:paraId="3E3B9ED7" w14:textId="77777777" w:rsidR="00616588" w:rsidRDefault="00000000">
      <w:pPr>
        <w:spacing w:after="0" w:line="259" w:lineRule="auto"/>
        <w:ind w:left="-630" w:right="11340" w:firstLine="0"/>
        <w:jc w:val="left"/>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3705C9B7" wp14:editId="74183091">
                <wp:simplePos x="0" y="0"/>
                <wp:positionH relativeFrom="page">
                  <wp:posOffset>361950</wp:posOffset>
                </wp:positionH>
                <wp:positionV relativeFrom="page">
                  <wp:posOffset>10439400</wp:posOffset>
                </wp:positionV>
                <wp:extent cx="6905625" cy="9017"/>
                <wp:effectExtent l="0" t="0" r="0" b="0"/>
                <wp:wrapTopAndBottom/>
                <wp:docPr id="407432" name="Group 407432"/>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39736" name="Shape 39736"/>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432" style="width:543.75pt;height:0.71pt;position:absolute;mso-position-horizontal-relative:page;mso-position-horizontal:absolute;margin-left:28.5pt;mso-position-vertical-relative:page;margin-top:822pt;" coordsize="69056,90">
                <v:shape id="Shape 39736" style="position:absolute;width:69056;height:0;left:0;top:0;" coordsize="6905625,0" path="m0,0l6905625,0">
                  <v:stroke weight="0.71pt" endcap="flat" joinstyle="miter" miterlimit="10" on="true" color="#000000"/>
                  <v:fill on="false" color="#000000" opacity="0"/>
                </v:shape>
                <w10:wrap type="topAndBottom"/>
              </v:group>
            </w:pict>
          </mc:Fallback>
        </mc:AlternateContent>
      </w:r>
      <w:r>
        <w:br w:type="page"/>
      </w:r>
    </w:p>
    <w:p w14:paraId="1049716E" w14:textId="77777777" w:rsidR="00616588" w:rsidRDefault="00616588">
      <w:pPr>
        <w:spacing w:after="0" w:line="259" w:lineRule="auto"/>
        <w:ind w:left="-630" w:right="11340" w:firstLine="0"/>
        <w:jc w:val="left"/>
      </w:pPr>
    </w:p>
    <w:tbl>
      <w:tblPr>
        <w:tblStyle w:val="TableGrid"/>
        <w:tblW w:w="10571" w:type="dxa"/>
        <w:tblInd w:w="244" w:type="dxa"/>
        <w:tblCellMar>
          <w:top w:w="0" w:type="dxa"/>
          <w:left w:w="0" w:type="dxa"/>
          <w:bottom w:w="0" w:type="dxa"/>
          <w:right w:w="0" w:type="dxa"/>
        </w:tblCellMar>
        <w:tblLook w:val="04A0" w:firstRow="1" w:lastRow="0" w:firstColumn="1" w:lastColumn="0" w:noHBand="0" w:noVBand="1"/>
      </w:tblPr>
      <w:tblGrid>
        <w:gridCol w:w="146"/>
        <w:gridCol w:w="6009"/>
        <w:gridCol w:w="1350"/>
        <w:gridCol w:w="1265"/>
        <w:gridCol w:w="1085"/>
        <w:gridCol w:w="611"/>
        <w:gridCol w:w="105"/>
      </w:tblGrid>
      <w:tr w:rsidR="00616588" w14:paraId="1FBDCEF8" w14:textId="77777777">
        <w:trPr>
          <w:trHeight w:val="243"/>
        </w:trPr>
        <w:tc>
          <w:tcPr>
            <w:tcW w:w="6156" w:type="dxa"/>
            <w:gridSpan w:val="2"/>
            <w:tcBorders>
              <w:top w:val="nil"/>
              <w:left w:val="nil"/>
              <w:bottom w:val="nil"/>
              <w:right w:val="nil"/>
            </w:tcBorders>
          </w:tcPr>
          <w:p w14:paraId="6C913BD6" w14:textId="77777777" w:rsidR="00616588" w:rsidRDefault="00000000">
            <w:pPr>
              <w:spacing w:after="0" w:line="259" w:lineRule="auto"/>
              <w:ind w:left="491" w:right="0" w:firstLine="0"/>
              <w:jc w:val="left"/>
            </w:pPr>
            <w:r>
              <w:rPr>
                <w:rFonts w:ascii="Arial" w:eastAsia="Arial" w:hAnsi="Arial" w:cs="Arial"/>
                <w:i/>
                <w:sz w:val="18"/>
              </w:rPr>
              <w:t>4244 Ostale nespomenute izložbene vrijednosti</w:t>
            </w:r>
          </w:p>
        </w:tc>
        <w:tc>
          <w:tcPr>
            <w:tcW w:w="1350" w:type="dxa"/>
            <w:tcBorders>
              <w:top w:val="nil"/>
              <w:left w:val="nil"/>
              <w:bottom w:val="nil"/>
              <w:right w:val="nil"/>
            </w:tcBorders>
          </w:tcPr>
          <w:p w14:paraId="1AB16766"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22D861D7" w14:textId="77777777" w:rsidR="00616588" w:rsidRDefault="00616588">
            <w:pPr>
              <w:spacing w:after="160" w:line="259" w:lineRule="auto"/>
              <w:ind w:left="0" w:right="0" w:firstLine="0"/>
              <w:jc w:val="left"/>
            </w:pPr>
          </w:p>
        </w:tc>
        <w:tc>
          <w:tcPr>
            <w:tcW w:w="1800" w:type="dxa"/>
            <w:gridSpan w:val="3"/>
            <w:tcBorders>
              <w:top w:val="nil"/>
              <w:left w:val="nil"/>
              <w:bottom w:val="nil"/>
              <w:right w:val="nil"/>
            </w:tcBorders>
          </w:tcPr>
          <w:p w14:paraId="622E27E8" w14:textId="77777777" w:rsidR="00616588" w:rsidRDefault="00000000">
            <w:pPr>
              <w:spacing w:after="0" w:line="259" w:lineRule="auto"/>
              <w:ind w:left="100" w:right="0" w:firstLine="0"/>
              <w:jc w:val="left"/>
            </w:pPr>
            <w:r>
              <w:rPr>
                <w:rFonts w:ascii="Arial" w:eastAsia="Arial" w:hAnsi="Arial" w:cs="Arial"/>
                <w:i/>
                <w:sz w:val="18"/>
              </w:rPr>
              <w:t>78.375,00</w:t>
            </w:r>
          </w:p>
        </w:tc>
      </w:tr>
      <w:tr w:rsidR="00616588" w14:paraId="40FC4D7B" w14:textId="77777777">
        <w:trPr>
          <w:trHeight w:val="278"/>
        </w:trPr>
        <w:tc>
          <w:tcPr>
            <w:tcW w:w="6156" w:type="dxa"/>
            <w:gridSpan w:val="2"/>
            <w:tcBorders>
              <w:top w:val="nil"/>
              <w:left w:val="nil"/>
              <w:bottom w:val="nil"/>
              <w:right w:val="nil"/>
            </w:tcBorders>
          </w:tcPr>
          <w:p w14:paraId="4FB9B1D8" w14:textId="77777777" w:rsidR="00616588" w:rsidRDefault="00000000">
            <w:pPr>
              <w:spacing w:after="0" w:line="259" w:lineRule="auto"/>
              <w:ind w:left="491" w:right="0" w:firstLine="0"/>
              <w:jc w:val="left"/>
            </w:pPr>
            <w:r>
              <w:rPr>
                <w:rFonts w:ascii="Arial" w:eastAsia="Arial" w:hAnsi="Arial" w:cs="Arial"/>
                <w:i/>
                <w:sz w:val="18"/>
              </w:rPr>
              <w:t>4262 Ulaganja u računalne programe</w:t>
            </w:r>
          </w:p>
        </w:tc>
        <w:tc>
          <w:tcPr>
            <w:tcW w:w="1350" w:type="dxa"/>
            <w:tcBorders>
              <w:top w:val="nil"/>
              <w:left w:val="nil"/>
              <w:bottom w:val="nil"/>
              <w:right w:val="nil"/>
            </w:tcBorders>
          </w:tcPr>
          <w:p w14:paraId="21E89CB0"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73CFD105" w14:textId="77777777" w:rsidR="00616588" w:rsidRDefault="00616588">
            <w:pPr>
              <w:spacing w:after="160" w:line="259" w:lineRule="auto"/>
              <w:ind w:left="0" w:right="0" w:firstLine="0"/>
              <w:jc w:val="left"/>
            </w:pPr>
          </w:p>
        </w:tc>
        <w:tc>
          <w:tcPr>
            <w:tcW w:w="1800" w:type="dxa"/>
            <w:gridSpan w:val="3"/>
            <w:tcBorders>
              <w:top w:val="nil"/>
              <w:left w:val="nil"/>
              <w:bottom w:val="nil"/>
              <w:right w:val="nil"/>
            </w:tcBorders>
          </w:tcPr>
          <w:p w14:paraId="069298CB" w14:textId="77777777" w:rsidR="00616588" w:rsidRDefault="00000000">
            <w:pPr>
              <w:spacing w:after="0" w:line="259" w:lineRule="auto"/>
              <w:ind w:left="100" w:right="0" w:firstLine="0"/>
              <w:jc w:val="left"/>
            </w:pPr>
            <w:r>
              <w:rPr>
                <w:rFonts w:ascii="Arial" w:eastAsia="Arial" w:hAnsi="Arial" w:cs="Arial"/>
                <w:i/>
                <w:sz w:val="18"/>
              </w:rPr>
              <w:t>86.281,25</w:t>
            </w:r>
          </w:p>
        </w:tc>
      </w:tr>
      <w:tr w:rsidR="00616588" w14:paraId="54D696F0" w14:textId="77777777">
        <w:trPr>
          <w:trHeight w:val="278"/>
        </w:trPr>
        <w:tc>
          <w:tcPr>
            <w:tcW w:w="6156" w:type="dxa"/>
            <w:gridSpan w:val="2"/>
            <w:tcBorders>
              <w:top w:val="nil"/>
              <w:left w:val="nil"/>
              <w:bottom w:val="nil"/>
              <w:right w:val="nil"/>
            </w:tcBorders>
          </w:tcPr>
          <w:p w14:paraId="2A354831" w14:textId="77777777" w:rsidR="00616588" w:rsidRDefault="00000000">
            <w:pPr>
              <w:spacing w:after="0" w:line="259" w:lineRule="auto"/>
              <w:ind w:left="371"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591F57D7" w14:textId="77777777" w:rsidR="00616588" w:rsidRDefault="00000000">
            <w:pPr>
              <w:spacing w:after="0" w:line="259" w:lineRule="auto"/>
              <w:ind w:left="0" w:right="0" w:firstLine="0"/>
              <w:jc w:val="left"/>
            </w:pPr>
            <w:r>
              <w:rPr>
                <w:rFonts w:ascii="Arial" w:eastAsia="Arial" w:hAnsi="Arial" w:cs="Arial"/>
                <w:b/>
                <w:sz w:val="18"/>
              </w:rPr>
              <w:t>61.000,00</w:t>
            </w:r>
          </w:p>
        </w:tc>
        <w:tc>
          <w:tcPr>
            <w:tcW w:w="1265" w:type="dxa"/>
            <w:tcBorders>
              <w:top w:val="nil"/>
              <w:left w:val="nil"/>
              <w:bottom w:val="nil"/>
              <w:right w:val="nil"/>
            </w:tcBorders>
          </w:tcPr>
          <w:p w14:paraId="2279BD5B" w14:textId="77777777" w:rsidR="00616588" w:rsidRDefault="00000000">
            <w:pPr>
              <w:spacing w:after="0" w:line="259" w:lineRule="auto"/>
              <w:ind w:left="0" w:right="0" w:firstLine="0"/>
              <w:jc w:val="left"/>
            </w:pPr>
            <w:r>
              <w:rPr>
                <w:rFonts w:ascii="Arial" w:eastAsia="Arial" w:hAnsi="Arial" w:cs="Arial"/>
                <w:b/>
                <w:sz w:val="18"/>
              </w:rPr>
              <w:t>61.000,00</w:t>
            </w:r>
          </w:p>
        </w:tc>
        <w:tc>
          <w:tcPr>
            <w:tcW w:w="1800" w:type="dxa"/>
            <w:gridSpan w:val="3"/>
            <w:tcBorders>
              <w:top w:val="nil"/>
              <w:left w:val="nil"/>
              <w:bottom w:val="nil"/>
              <w:right w:val="nil"/>
            </w:tcBorders>
          </w:tcPr>
          <w:p w14:paraId="33621544" w14:textId="77777777" w:rsidR="00616588" w:rsidRDefault="00000000">
            <w:pPr>
              <w:spacing w:after="0" w:line="259" w:lineRule="auto"/>
              <w:ind w:left="0" w:right="0" w:firstLine="0"/>
              <w:jc w:val="left"/>
            </w:pPr>
            <w:r>
              <w:rPr>
                <w:rFonts w:ascii="Arial" w:eastAsia="Arial" w:hAnsi="Arial" w:cs="Arial"/>
                <w:b/>
                <w:sz w:val="18"/>
              </w:rPr>
              <w:t>104.105,51 170,66%</w:t>
            </w:r>
          </w:p>
        </w:tc>
      </w:tr>
      <w:tr w:rsidR="00616588" w14:paraId="0C174E59" w14:textId="77777777">
        <w:trPr>
          <w:trHeight w:val="354"/>
        </w:trPr>
        <w:tc>
          <w:tcPr>
            <w:tcW w:w="6156" w:type="dxa"/>
            <w:gridSpan w:val="2"/>
            <w:tcBorders>
              <w:top w:val="nil"/>
              <w:left w:val="nil"/>
              <w:bottom w:val="single" w:sz="11" w:space="0" w:color="000000"/>
              <w:right w:val="nil"/>
            </w:tcBorders>
          </w:tcPr>
          <w:p w14:paraId="476948BB" w14:textId="77777777" w:rsidR="00616588" w:rsidRDefault="00000000">
            <w:pPr>
              <w:spacing w:after="0" w:line="259" w:lineRule="auto"/>
              <w:ind w:left="491" w:right="0" w:firstLine="0"/>
              <w:jc w:val="left"/>
            </w:pPr>
            <w:r>
              <w:rPr>
                <w:rFonts w:ascii="Arial" w:eastAsia="Arial" w:hAnsi="Arial" w:cs="Arial"/>
                <w:i/>
                <w:sz w:val="18"/>
              </w:rPr>
              <w:t>4511 Dodatna ulaganja na građevinskim objektima</w:t>
            </w:r>
          </w:p>
        </w:tc>
        <w:tc>
          <w:tcPr>
            <w:tcW w:w="1350" w:type="dxa"/>
            <w:tcBorders>
              <w:top w:val="nil"/>
              <w:left w:val="nil"/>
              <w:bottom w:val="single" w:sz="11" w:space="0" w:color="000000"/>
              <w:right w:val="nil"/>
            </w:tcBorders>
          </w:tcPr>
          <w:p w14:paraId="2D181C14" w14:textId="77777777" w:rsidR="00616588" w:rsidRDefault="00616588">
            <w:pPr>
              <w:spacing w:after="160" w:line="259" w:lineRule="auto"/>
              <w:ind w:left="0" w:right="0" w:firstLine="0"/>
              <w:jc w:val="left"/>
            </w:pPr>
          </w:p>
        </w:tc>
        <w:tc>
          <w:tcPr>
            <w:tcW w:w="1265" w:type="dxa"/>
            <w:tcBorders>
              <w:top w:val="nil"/>
              <w:left w:val="nil"/>
              <w:bottom w:val="single" w:sz="11" w:space="0" w:color="000000"/>
              <w:right w:val="nil"/>
            </w:tcBorders>
          </w:tcPr>
          <w:p w14:paraId="10FA058F"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62B3EDB4" w14:textId="77777777" w:rsidR="00616588" w:rsidRDefault="00000000">
            <w:pPr>
              <w:spacing w:after="0" w:line="259" w:lineRule="auto"/>
              <w:ind w:left="0" w:right="0" w:firstLine="0"/>
              <w:jc w:val="left"/>
            </w:pPr>
            <w:r>
              <w:rPr>
                <w:rFonts w:ascii="Arial" w:eastAsia="Arial" w:hAnsi="Arial" w:cs="Arial"/>
                <w:i/>
                <w:sz w:val="18"/>
              </w:rPr>
              <w:t>104.105,51</w:t>
            </w:r>
          </w:p>
        </w:tc>
        <w:tc>
          <w:tcPr>
            <w:tcW w:w="715" w:type="dxa"/>
            <w:gridSpan w:val="2"/>
            <w:tcBorders>
              <w:top w:val="nil"/>
              <w:left w:val="nil"/>
              <w:bottom w:val="single" w:sz="11" w:space="0" w:color="000000"/>
              <w:right w:val="nil"/>
            </w:tcBorders>
          </w:tcPr>
          <w:p w14:paraId="2BB2F96B" w14:textId="77777777" w:rsidR="00616588" w:rsidRDefault="00616588">
            <w:pPr>
              <w:spacing w:after="160" w:line="259" w:lineRule="auto"/>
              <w:ind w:left="0" w:right="0" w:firstLine="0"/>
              <w:jc w:val="left"/>
            </w:pPr>
          </w:p>
        </w:tc>
      </w:tr>
      <w:tr w:rsidR="00616588" w14:paraId="664419F2"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752562F4" w14:textId="77777777" w:rsidR="00616588" w:rsidRDefault="00000000">
            <w:pPr>
              <w:spacing w:after="0" w:line="259" w:lineRule="auto"/>
              <w:ind w:left="26" w:right="0" w:firstLine="0"/>
              <w:jc w:val="left"/>
            </w:pPr>
            <w:r>
              <w:rPr>
                <w:rFonts w:ascii="Arial" w:eastAsia="Arial" w:hAnsi="Arial" w:cs="Arial"/>
                <w:b/>
                <w:color w:val="0000A0"/>
                <w:sz w:val="18"/>
              </w:rPr>
              <w:t>T105453 SPINE (HORIZON 2020)</w:t>
            </w:r>
          </w:p>
        </w:tc>
        <w:tc>
          <w:tcPr>
            <w:tcW w:w="1350" w:type="dxa"/>
            <w:tcBorders>
              <w:top w:val="single" w:sz="11" w:space="0" w:color="000000"/>
              <w:left w:val="nil"/>
              <w:bottom w:val="single" w:sz="11" w:space="0" w:color="000000"/>
              <w:right w:val="nil"/>
            </w:tcBorders>
            <w:shd w:val="clear" w:color="auto" w:fill="FFFFFF"/>
          </w:tcPr>
          <w:p w14:paraId="36521471" w14:textId="77777777" w:rsidR="00616588" w:rsidRDefault="00000000">
            <w:pPr>
              <w:spacing w:after="0" w:line="259" w:lineRule="auto"/>
              <w:ind w:left="0" w:right="0" w:firstLine="0"/>
              <w:jc w:val="left"/>
            </w:pPr>
            <w:r>
              <w:rPr>
                <w:rFonts w:ascii="Arial" w:eastAsia="Arial" w:hAnsi="Arial" w:cs="Arial"/>
                <w:b/>
                <w:color w:val="0000A0"/>
                <w:sz w:val="18"/>
              </w:rPr>
              <w:t>84.500,00</w:t>
            </w:r>
          </w:p>
        </w:tc>
        <w:tc>
          <w:tcPr>
            <w:tcW w:w="1265" w:type="dxa"/>
            <w:tcBorders>
              <w:top w:val="single" w:sz="11" w:space="0" w:color="000000"/>
              <w:left w:val="nil"/>
              <w:bottom w:val="single" w:sz="11" w:space="0" w:color="000000"/>
              <w:right w:val="nil"/>
            </w:tcBorders>
            <w:shd w:val="clear" w:color="auto" w:fill="FFFFFF"/>
          </w:tcPr>
          <w:p w14:paraId="05E6F8D0" w14:textId="77777777" w:rsidR="00616588" w:rsidRDefault="00000000">
            <w:pPr>
              <w:spacing w:after="0" w:line="259" w:lineRule="auto"/>
              <w:ind w:left="0" w:right="0" w:firstLine="0"/>
              <w:jc w:val="left"/>
            </w:pPr>
            <w:r>
              <w:rPr>
                <w:rFonts w:ascii="Arial" w:eastAsia="Arial" w:hAnsi="Arial" w:cs="Arial"/>
                <w:b/>
                <w:color w:val="0000A0"/>
                <w:sz w:val="18"/>
              </w:rPr>
              <w:t>84.500,00</w:t>
            </w:r>
          </w:p>
        </w:tc>
        <w:tc>
          <w:tcPr>
            <w:tcW w:w="1085" w:type="dxa"/>
            <w:tcBorders>
              <w:top w:val="single" w:sz="11" w:space="0" w:color="000000"/>
              <w:left w:val="nil"/>
              <w:bottom w:val="single" w:sz="11" w:space="0" w:color="000000"/>
              <w:right w:val="nil"/>
            </w:tcBorders>
            <w:shd w:val="clear" w:color="auto" w:fill="FFFFFF"/>
          </w:tcPr>
          <w:p w14:paraId="08E3FB2A" w14:textId="77777777" w:rsidR="00616588" w:rsidRDefault="00000000">
            <w:pPr>
              <w:spacing w:after="0" w:line="259" w:lineRule="auto"/>
              <w:ind w:left="15" w:right="0" w:firstLine="0"/>
              <w:jc w:val="center"/>
            </w:pPr>
            <w:r>
              <w:rPr>
                <w:rFonts w:ascii="Arial" w:eastAsia="Arial" w:hAnsi="Arial" w:cs="Arial"/>
                <w:b/>
                <w:color w:val="0000A0"/>
                <w:sz w:val="18"/>
              </w:rPr>
              <w:t>3.132,95</w:t>
            </w:r>
          </w:p>
        </w:tc>
        <w:tc>
          <w:tcPr>
            <w:tcW w:w="610" w:type="dxa"/>
            <w:tcBorders>
              <w:top w:val="single" w:sz="11" w:space="0" w:color="000000"/>
              <w:left w:val="nil"/>
              <w:bottom w:val="single" w:sz="11" w:space="0" w:color="000000"/>
              <w:right w:val="nil"/>
            </w:tcBorders>
            <w:shd w:val="clear" w:color="auto" w:fill="FFFFFF"/>
          </w:tcPr>
          <w:p w14:paraId="2D272531" w14:textId="77777777" w:rsidR="00616588" w:rsidRDefault="00000000">
            <w:pPr>
              <w:spacing w:after="0" w:line="259" w:lineRule="auto"/>
              <w:ind w:left="100" w:right="0" w:firstLine="0"/>
            </w:pPr>
            <w:r>
              <w:rPr>
                <w:rFonts w:ascii="Arial" w:eastAsia="Arial" w:hAnsi="Arial" w:cs="Arial"/>
                <w:b/>
                <w:color w:val="0000A0"/>
                <w:sz w:val="18"/>
              </w:rPr>
              <w:t>3,71%</w:t>
            </w:r>
          </w:p>
        </w:tc>
        <w:tc>
          <w:tcPr>
            <w:tcW w:w="105" w:type="dxa"/>
            <w:tcBorders>
              <w:top w:val="single" w:sz="11" w:space="0" w:color="000000"/>
              <w:left w:val="nil"/>
              <w:bottom w:val="single" w:sz="11" w:space="0" w:color="000000"/>
              <w:right w:val="single" w:sz="11" w:space="0" w:color="000000"/>
            </w:tcBorders>
          </w:tcPr>
          <w:p w14:paraId="51CAA5B6" w14:textId="77777777" w:rsidR="00616588" w:rsidRDefault="00616588">
            <w:pPr>
              <w:spacing w:after="160" w:line="259" w:lineRule="auto"/>
              <w:ind w:left="0" w:right="0" w:firstLine="0"/>
              <w:jc w:val="left"/>
            </w:pPr>
          </w:p>
        </w:tc>
      </w:tr>
      <w:tr w:rsidR="00616588" w14:paraId="5642C675" w14:textId="77777777">
        <w:trPr>
          <w:trHeight w:val="304"/>
        </w:trPr>
        <w:tc>
          <w:tcPr>
            <w:tcW w:w="146" w:type="dxa"/>
            <w:vMerge w:val="restart"/>
            <w:tcBorders>
              <w:top w:val="single" w:sz="11" w:space="0" w:color="000000"/>
              <w:left w:val="nil"/>
              <w:bottom w:val="nil"/>
              <w:right w:val="nil"/>
            </w:tcBorders>
          </w:tcPr>
          <w:p w14:paraId="5DA44928" w14:textId="77777777" w:rsidR="00616588" w:rsidRDefault="00616588">
            <w:pPr>
              <w:spacing w:after="160" w:line="259" w:lineRule="auto"/>
              <w:ind w:left="0" w:right="0" w:firstLine="0"/>
              <w:jc w:val="left"/>
            </w:pPr>
          </w:p>
        </w:tc>
        <w:tc>
          <w:tcPr>
            <w:tcW w:w="6010" w:type="dxa"/>
            <w:tcBorders>
              <w:top w:val="single" w:sz="11" w:space="0" w:color="000000"/>
              <w:left w:val="nil"/>
              <w:bottom w:val="nil"/>
              <w:right w:val="nil"/>
            </w:tcBorders>
            <w:shd w:val="clear" w:color="auto" w:fill="FFFFFF"/>
          </w:tcPr>
          <w:p w14:paraId="0297611F" w14:textId="77777777" w:rsidR="00616588" w:rsidRDefault="00000000">
            <w:pPr>
              <w:spacing w:after="0" w:line="259" w:lineRule="auto"/>
              <w:ind w:left="60" w:right="0" w:firstLine="0"/>
              <w:jc w:val="left"/>
            </w:pPr>
            <w:r>
              <w:rPr>
                <w:rFonts w:ascii="Arial" w:eastAsia="Arial" w:hAnsi="Arial" w:cs="Arial"/>
                <w:b/>
                <w:sz w:val="18"/>
              </w:rPr>
              <w:t>Izvor: 56 Sredstva Europske unije</w:t>
            </w:r>
          </w:p>
        </w:tc>
        <w:tc>
          <w:tcPr>
            <w:tcW w:w="1350" w:type="dxa"/>
            <w:tcBorders>
              <w:top w:val="single" w:sz="11" w:space="0" w:color="000000"/>
              <w:left w:val="nil"/>
              <w:bottom w:val="nil"/>
              <w:right w:val="nil"/>
            </w:tcBorders>
            <w:shd w:val="clear" w:color="auto" w:fill="FFFFFF"/>
          </w:tcPr>
          <w:p w14:paraId="047590B9" w14:textId="77777777" w:rsidR="00616588" w:rsidRDefault="00000000">
            <w:pPr>
              <w:spacing w:after="0" w:line="259" w:lineRule="auto"/>
              <w:ind w:left="0" w:right="0" w:firstLine="0"/>
              <w:jc w:val="left"/>
            </w:pPr>
            <w:r>
              <w:rPr>
                <w:rFonts w:ascii="Arial" w:eastAsia="Arial" w:hAnsi="Arial" w:cs="Arial"/>
                <w:b/>
                <w:sz w:val="18"/>
              </w:rPr>
              <w:t>84.500,00</w:t>
            </w:r>
          </w:p>
        </w:tc>
        <w:tc>
          <w:tcPr>
            <w:tcW w:w="1265" w:type="dxa"/>
            <w:tcBorders>
              <w:top w:val="single" w:sz="11" w:space="0" w:color="000000"/>
              <w:left w:val="nil"/>
              <w:bottom w:val="nil"/>
              <w:right w:val="nil"/>
            </w:tcBorders>
            <w:shd w:val="clear" w:color="auto" w:fill="FFFFFF"/>
          </w:tcPr>
          <w:p w14:paraId="2D3DAE00" w14:textId="77777777" w:rsidR="00616588" w:rsidRDefault="00000000">
            <w:pPr>
              <w:spacing w:after="0" w:line="259" w:lineRule="auto"/>
              <w:ind w:left="0" w:right="0" w:firstLine="0"/>
              <w:jc w:val="left"/>
            </w:pPr>
            <w:r>
              <w:rPr>
                <w:rFonts w:ascii="Arial" w:eastAsia="Arial" w:hAnsi="Arial" w:cs="Arial"/>
                <w:b/>
                <w:sz w:val="18"/>
              </w:rPr>
              <w:t>84.500,00</w:t>
            </w:r>
          </w:p>
        </w:tc>
        <w:tc>
          <w:tcPr>
            <w:tcW w:w="1085" w:type="dxa"/>
            <w:tcBorders>
              <w:top w:val="single" w:sz="11" w:space="0" w:color="000000"/>
              <w:left w:val="nil"/>
              <w:bottom w:val="nil"/>
              <w:right w:val="nil"/>
            </w:tcBorders>
            <w:shd w:val="clear" w:color="auto" w:fill="FFFFFF"/>
          </w:tcPr>
          <w:p w14:paraId="32490797" w14:textId="77777777" w:rsidR="00616588" w:rsidRDefault="00000000">
            <w:pPr>
              <w:spacing w:after="0" w:line="259" w:lineRule="auto"/>
              <w:ind w:left="15" w:right="0" w:firstLine="0"/>
              <w:jc w:val="center"/>
            </w:pPr>
            <w:r>
              <w:rPr>
                <w:rFonts w:ascii="Arial" w:eastAsia="Arial" w:hAnsi="Arial" w:cs="Arial"/>
                <w:b/>
                <w:sz w:val="18"/>
              </w:rPr>
              <w:t>3.132,95</w:t>
            </w:r>
          </w:p>
        </w:tc>
        <w:tc>
          <w:tcPr>
            <w:tcW w:w="715" w:type="dxa"/>
            <w:gridSpan w:val="2"/>
            <w:tcBorders>
              <w:top w:val="single" w:sz="11" w:space="0" w:color="000000"/>
              <w:left w:val="nil"/>
              <w:bottom w:val="nil"/>
              <w:right w:val="nil"/>
            </w:tcBorders>
            <w:shd w:val="clear" w:color="auto" w:fill="FFFFFF"/>
          </w:tcPr>
          <w:p w14:paraId="36B4EF08" w14:textId="77777777" w:rsidR="00616588" w:rsidRDefault="00000000">
            <w:pPr>
              <w:spacing w:after="0" w:line="259" w:lineRule="auto"/>
              <w:ind w:left="100" w:right="0" w:firstLine="0"/>
              <w:jc w:val="left"/>
            </w:pPr>
            <w:r>
              <w:rPr>
                <w:rFonts w:ascii="Arial" w:eastAsia="Arial" w:hAnsi="Arial" w:cs="Arial"/>
                <w:b/>
                <w:sz w:val="18"/>
              </w:rPr>
              <w:t>3,71%</w:t>
            </w:r>
          </w:p>
        </w:tc>
      </w:tr>
      <w:tr w:rsidR="00616588" w14:paraId="14439F87" w14:textId="77777777">
        <w:trPr>
          <w:trHeight w:val="243"/>
        </w:trPr>
        <w:tc>
          <w:tcPr>
            <w:tcW w:w="0" w:type="auto"/>
            <w:vMerge/>
            <w:tcBorders>
              <w:top w:val="nil"/>
              <w:left w:val="nil"/>
              <w:bottom w:val="nil"/>
              <w:right w:val="nil"/>
            </w:tcBorders>
          </w:tcPr>
          <w:p w14:paraId="5AC44FAB" w14:textId="77777777" w:rsidR="00616588" w:rsidRDefault="00616588">
            <w:pPr>
              <w:spacing w:after="160" w:line="259" w:lineRule="auto"/>
              <w:ind w:left="0" w:right="0" w:firstLine="0"/>
              <w:jc w:val="left"/>
            </w:pPr>
          </w:p>
        </w:tc>
        <w:tc>
          <w:tcPr>
            <w:tcW w:w="6010" w:type="dxa"/>
            <w:tcBorders>
              <w:top w:val="nil"/>
              <w:left w:val="nil"/>
              <w:bottom w:val="nil"/>
              <w:right w:val="nil"/>
            </w:tcBorders>
          </w:tcPr>
          <w:p w14:paraId="383132CE" w14:textId="77777777" w:rsidR="00616588" w:rsidRDefault="00000000">
            <w:pPr>
              <w:spacing w:after="0" w:line="259" w:lineRule="auto"/>
              <w:ind w:left="22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5276E0F3" w14:textId="77777777" w:rsidR="00616588" w:rsidRDefault="00000000">
            <w:pPr>
              <w:spacing w:after="0" w:line="259" w:lineRule="auto"/>
              <w:ind w:left="0" w:right="0" w:firstLine="0"/>
              <w:jc w:val="left"/>
            </w:pPr>
            <w:r>
              <w:rPr>
                <w:rFonts w:ascii="Arial" w:eastAsia="Arial" w:hAnsi="Arial" w:cs="Arial"/>
                <w:b/>
                <w:sz w:val="18"/>
              </w:rPr>
              <w:t>74.500,00</w:t>
            </w:r>
          </w:p>
        </w:tc>
        <w:tc>
          <w:tcPr>
            <w:tcW w:w="1265" w:type="dxa"/>
            <w:tcBorders>
              <w:top w:val="nil"/>
              <w:left w:val="nil"/>
              <w:bottom w:val="nil"/>
              <w:right w:val="nil"/>
            </w:tcBorders>
          </w:tcPr>
          <w:p w14:paraId="35A0BB7F" w14:textId="77777777" w:rsidR="00616588" w:rsidRDefault="00000000">
            <w:pPr>
              <w:spacing w:after="0" w:line="259" w:lineRule="auto"/>
              <w:ind w:left="0" w:right="0" w:firstLine="0"/>
              <w:jc w:val="left"/>
            </w:pPr>
            <w:r>
              <w:rPr>
                <w:rFonts w:ascii="Arial" w:eastAsia="Arial" w:hAnsi="Arial" w:cs="Arial"/>
                <w:b/>
                <w:sz w:val="18"/>
              </w:rPr>
              <w:t>74.500,00</w:t>
            </w:r>
          </w:p>
        </w:tc>
        <w:tc>
          <w:tcPr>
            <w:tcW w:w="1085" w:type="dxa"/>
            <w:tcBorders>
              <w:top w:val="nil"/>
              <w:left w:val="nil"/>
              <w:bottom w:val="nil"/>
              <w:right w:val="nil"/>
            </w:tcBorders>
          </w:tcPr>
          <w:p w14:paraId="7245BC38" w14:textId="77777777" w:rsidR="00616588" w:rsidRDefault="00616588">
            <w:pPr>
              <w:spacing w:after="160" w:line="259" w:lineRule="auto"/>
              <w:ind w:left="0" w:right="0" w:firstLine="0"/>
              <w:jc w:val="left"/>
            </w:pPr>
          </w:p>
        </w:tc>
        <w:tc>
          <w:tcPr>
            <w:tcW w:w="715" w:type="dxa"/>
            <w:gridSpan w:val="2"/>
            <w:tcBorders>
              <w:top w:val="nil"/>
              <w:left w:val="nil"/>
              <w:bottom w:val="nil"/>
              <w:right w:val="nil"/>
            </w:tcBorders>
          </w:tcPr>
          <w:p w14:paraId="78529C50" w14:textId="77777777" w:rsidR="00616588" w:rsidRDefault="00616588">
            <w:pPr>
              <w:spacing w:after="160" w:line="259" w:lineRule="auto"/>
              <w:ind w:left="0" w:right="0" w:firstLine="0"/>
              <w:jc w:val="left"/>
            </w:pPr>
          </w:p>
        </w:tc>
      </w:tr>
      <w:tr w:rsidR="00616588" w14:paraId="703BC7FB" w14:textId="77777777">
        <w:trPr>
          <w:trHeight w:val="285"/>
        </w:trPr>
        <w:tc>
          <w:tcPr>
            <w:tcW w:w="6156" w:type="dxa"/>
            <w:gridSpan w:val="2"/>
            <w:tcBorders>
              <w:top w:val="nil"/>
              <w:left w:val="nil"/>
              <w:bottom w:val="nil"/>
              <w:right w:val="nil"/>
            </w:tcBorders>
          </w:tcPr>
          <w:p w14:paraId="014BB844"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0E8C159" w14:textId="77777777" w:rsidR="00616588" w:rsidRDefault="00000000">
            <w:pPr>
              <w:spacing w:after="0" w:line="259" w:lineRule="auto"/>
              <w:ind w:left="0" w:right="0" w:firstLine="0"/>
              <w:jc w:val="left"/>
            </w:pPr>
            <w:r>
              <w:rPr>
                <w:rFonts w:ascii="Arial" w:eastAsia="Arial" w:hAnsi="Arial" w:cs="Arial"/>
                <w:b/>
                <w:sz w:val="18"/>
              </w:rPr>
              <w:t>10.000,00</w:t>
            </w:r>
          </w:p>
        </w:tc>
        <w:tc>
          <w:tcPr>
            <w:tcW w:w="1265" w:type="dxa"/>
            <w:tcBorders>
              <w:top w:val="nil"/>
              <w:left w:val="nil"/>
              <w:bottom w:val="nil"/>
              <w:right w:val="nil"/>
            </w:tcBorders>
          </w:tcPr>
          <w:p w14:paraId="0C4E5977" w14:textId="77777777" w:rsidR="00616588" w:rsidRDefault="00000000">
            <w:pPr>
              <w:spacing w:after="0" w:line="259" w:lineRule="auto"/>
              <w:ind w:left="0" w:right="0" w:firstLine="0"/>
              <w:jc w:val="left"/>
            </w:pPr>
            <w:r>
              <w:rPr>
                <w:rFonts w:ascii="Arial" w:eastAsia="Arial" w:hAnsi="Arial" w:cs="Arial"/>
                <w:b/>
                <w:sz w:val="18"/>
              </w:rPr>
              <w:t>10.000,00</w:t>
            </w:r>
          </w:p>
        </w:tc>
        <w:tc>
          <w:tcPr>
            <w:tcW w:w="1085" w:type="dxa"/>
            <w:tcBorders>
              <w:top w:val="nil"/>
              <w:left w:val="nil"/>
              <w:bottom w:val="nil"/>
              <w:right w:val="nil"/>
            </w:tcBorders>
          </w:tcPr>
          <w:p w14:paraId="34CAD8E9" w14:textId="77777777" w:rsidR="00616588" w:rsidRDefault="00000000">
            <w:pPr>
              <w:spacing w:after="0" w:line="259" w:lineRule="auto"/>
              <w:ind w:left="15" w:right="0" w:firstLine="0"/>
              <w:jc w:val="center"/>
            </w:pPr>
            <w:r>
              <w:rPr>
                <w:rFonts w:ascii="Arial" w:eastAsia="Arial" w:hAnsi="Arial" w:cs="Arial"/>
                <w:b/>
                <w:sz w:val="18"/>
              </w:rPr>
              <w:t>3.132,95</w:t>
            </w:r>
          </w:p>
        </w:tc>
        <w:tc>
          <w:tcPr>
            <w:tcW w:w="715" w:type="dxa"/>
            <w:gridSpan w:val="2"/>
            <w:tcBorders>
              <w:top w:val="nil"/>
              <w:left w:val="nil"/>
              <w:bottom w:val="nil"/>
              <w:right w:val="nil"/>
            </w:tcBorders>
          </w:tcPr>
          <w:p w14:paraId="64F042B3" w14:textId="77777777" w:rsidR="00616588" w:rsidRDefault="00000000">
            <w:pPr>
              <w:spacing w:after="0" w:line="259" w:lineRule="auto"/>
              <w:ind w:left="0" w:right="0" w:firstLine="0"/>
              <w:jc w:val="left"/>
            </w:pPr>
            <w:r>
              <w:rPr>
                <w:rFonts w:ascii="Arial" w:eastAsia="Arial" w:hAnsi="Arial" w:cs="Arial"/>
                <w:b/>
                <w:sz w:val="18"/>
              </w:rPr>
              <w:t>31,33%</w:t>
            </w:r>
          </w:p>
        </w:tc>
      </w:tr>
      <w:tr w:rsidR="00616588" w14:paraId="34647832" w14:textId="77777777">
        <w:trPr>
          <w:trHeight w:val="285"/>
        </w:trPr>
        <w:tc>
          <w:tcPr>
            <w:tcW w:w="6156" w:type="dxa"/>
            <w:gridSpan w:val="2"/>
            <w:tcBorders>
              <w:top w:val="nil"/>
              <w:left w:val="nil"/>
              <w:bottom w:val="nil"/>
              <w:right w:val="nil"/>
            </w:tcBorders>
          </w:tcPr>
          <w:p w14:paraId="4073EB29" w14:textId="77777777" w:rsidR="00616588" w:rsidRDefault="00000000">
            <w:pPr>
              <w:spacing w:after="0" w:line="259" w:lineRule="auto"/>
              <w:ind w:left="491"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3A114ADA"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4471678F"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D9EB509" w14:textId="77777777" w:rsidR="00616588" w:rsidRDefault="00000000">
            <w:pPr>
              <w:spacing w:after="0" w:line="259" w:lineRule="auto"/>
              <w:ind w:left="15" w:right="0" w:firstLine="0"/>
              <w:jc w:val="center"/>
            </w:pPr>
            <w:r>
              <w:rPr>
                <w:rFonts w:ascii="Arial" w:eastAsia="Arial" w:hAnsi="Arial" w:cs="Arial"/>
                <w:i/>
                <w:sz w:val="18"/>
              </w:rPr>
              <w:t>3.132,95</w:t>
            </w:r>
          </w:p>
        </w:tc>
        <w:tc>
          <w:tcPr>
            <w:tcW w:w="715" w:type="dxa"/>
            <w:gridSpan w:val="2"/>
            <w:tcBorders>
              <w:top w:val="nil"/>
              <w:left w:val="nil"/>
              <w:bottom w:val="nil"/>
              <w:right w:val="nil"/>
            </w:tcBorders>
          </w:tcPr>
          <w:p w14:paraId="5C93FD2C" w14:textId="77777777" w:rsidR="00616588" w:rsidRDefault="00616588">
            <w:pPr>
              <w:spacing w:after="160" w:line="259" w:lineRule="auto"/>
              <w:ind w:left="0" w:right="0" w:firstLine="0"/>
              <w:jc w:val="left"/>
            </w:pPr>
          </w:p>
        </w:tc>
      </w:tr>
      <w:tr w:rsidR="00616588" w14:paraId="1ED0938D" w14:textId="77777777">
        <w:trPr>
          <w:trHeight w:val="285"/>
        </w:trPr>
        <w:tc>
          <w:tcPr>
            <w:tcW w:w="6156" w:type="dxa"/>
            <w:gridSpan w:val="2"/>
            <w:tcBorders>
              <w:top w:val="nil"/>
              <w:left w:val="nil"/>
              <w:bottom w:val="nil"/>
              <w:right w:val="nil"/>
            </w:tcBorders>
          </w:tcPr>
          <w:p w14:paraId="0D63EFA2" w14:textId="77777777" w:rsidR="00616588" w:rsidRDefault="00000000">
            <w:pPr>
              <w:spacing w:after="0" w:line="259" w:lineRule="auto"/>
              <w:ind w:left="26" w:right="0" w:firstLine="0"/>
              <w:jc w:val="left"/>
            </w:pPr>
            <w:r>
              <w:rPr>
                <w:rFonts w:ascii="Arial" w:eastAsia="Arial" w:hAnsi="Arial" w:cs="Arial"/>
                <w:b/>
                <w:color w:val="0000A0"/>
                <w:sz w:val="18"/>
              </w:rPr>
              <w:t>K105455 Zeleni Šibenik</w:t>
            </w:r>
          </w:p>
        </w:tc>
        <w:tc>
          <w:tcPr>
            <w:tcW w:w="1350" w:type="dxa"/>
            <w:tcBorders>
              <w:top w:val="nil"/>
              <w:left w:val="nil"/>
              <w:bottom w:val="nil"/>
              <w:right w:val="nil"/>
            </w:tcBorders>
          </w:tcPr>
          <w:p w14:paraId="4DECC8AE" w14:textId="77777777" w:rsidR="00616588" w:rsidRDefault="00000000">
            <w:pPr>
              <w:spacing w:after="0" w:line="259" w:lineRule="auto"/>
              <w:ind w:left="0" w:right="0" w:firstLine="0"/>
              <w:jc w:val="left"/>
            </w:pPr>
            <w:r>
              <w:rPr>
                <w:rFonts w:ascii="Arial" w:eastAsia="Arial" w:hAnsi="Arial" w:cs="Arial"/>
                <w:b/>
                <w:color w:val="0000A0"/>
                <w:sz w:val="18"/>
              </w:rPr>
              <w:t>58.100,00</w:t>
            </w:r>
          </w:p>
        </w:tc>
        <w:tc>
          <w:tcPr>
            <w:tcW w:w="1265" w:type="dxa"/>
            <w:tcBorders>
              <w:top w:val="nil"/>
              <w:left w:val="nil"/>
              <w:bottom w:val="nil"/>
              <w:right w:val="nil"/>
            </w:tcBorders>
          </w:tcPr>
          <w:p w14:paraId="0FDBA935" w14:textId="77777777" w:rsidR="00616588" w:rsidRDefault="00000000">
            <w:pPr>
              <w:spacing w:after="0" w:line="259" w:lineRule="auto"/>
              <w:ind w:left="0" w:right="0" w:firstLine="0"/>
              <w:jc w:val="left"/>
            </w:pPr>
            <w:r>
              <w:rPr>
                <w:rFonts w:ascii="Arial" w:eastAsia="Arial" w:hAnsi="Arial" w:cs="Arial"/>
                <w:b/>
                <w:color w:val="0000A0"/>
                <w:sz w:val="18"/>
              </w:rPr>
              <w:t>80.305,00</w:t>
            </w:r>
          </w:p>
        </w:tc>
        <w:tc>
          <w:tcPr>
            <w:tcW w:w="1085" w:type="dxa"/>
            <w:tcBorders>
              <w:top w:val="nil"/>
              <w:left w:val="nil"/>
              <w:bottom w:val="nil"/>
              <w:right w:val="nil"/>
            </w:tcBorders>
          </w:tcPr>
          <w:p w14:paraId="78F7229A" w14:textId="77777777" w:rsidR="00616588" w:rsidRDefault="00000000">
            <w:pPr>
              <w:spacing w:after="0" w:line="259" w:lineRule="auto"/>
              <w:ind w:left="100" w:right="0" w:firstLine="0"/>
              <w:jc w:val="left"/>
            </w:pPr>
            <w:r>
              <w:rPr>
                <w:rFonts w:ascii="Arial" w:eastAsia="Arial" w:hAnsi="Arial" w:cs="Arial"/>
                <w:b/>
                <w:color w:val="0000A0"/>
                <w:sz w:val="18"/>
              </w:rPr>
              <w:t>49.830,04</w:t>
            </w:r>
          </w:p>
        </w:tc>
        <w:tc>
          <w:tcPr>
            <w:tcW w:w="715" w:type="dxa"/>
            <w:gridSpan w:val="2"/>
            <w:tcBorders>
              <w:top w:val="nil"/>
              <w:left w:val="nil"/>
              <w:bottom w:val="nil"/>
              <w:right w:val="nil"/>
            </w:tcBorders>
          </w:tcPr>
          <w:p w14:paraId="3BF771AB" w14:textId="77777777" w:rsidR="00616588" w:rsidRDefault="00000000">
            <w:pPr>
              <w:spacing w:after="0" w:line="259" w:lineRule="auto"/>
              <w:ind w:left="0" w:right="0" w:firstLine="0"/>
              <w:jc w:val="left"/>
            </w:pPr>
            <w:r>
              <w:rPr>
                <w:rFonts w:ascii="Arial" w:eastAsia="Arial" w:hAnsi="Arial" w:cs="Arial"/>
                <w:b/>
                <w:color w:val="0000A0"/>
                <w:sz w:val="18"/>
              </w:rPr>
              <w:t>62,05%</w:t>
            </w:r>
          </w:p>
        </w:tc>
      </w:tr>
      <w:tr w:rsidR="00616588" w14:paraId="3BD57708" w14:textId="77777777">
        <w:trPr>
          <w:trHeight w:val="285"/>
        </w:trPr>
        <w:tc>
          <w:tcPr>
            <w:tcW w:w="6156" w:type="dxa"/>
            <w:gridSpan w:val="2"/>
            <w:tcBorders>
              <w:top w:val="nil"/>
              <w:left w:val="nil"/>
              <w:bottom w:val="nil"/>
              <w:right w:val="nil"/>
            </w:tcBorders>
          </w:tcPr>
          <w:p w14:paraId="42B94750" w14:textId="77777777" w:rsidR="00616588" w:rsidRDefault="00000000">
            <w:pPr>
              <w:spacing w:after="0" w:line="259" w:lineRule="auto"/>
              <w:ind w:left="206"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58F19FA7" w14:textId="77777777" w:rsidR="00616588" w:rsidRDefault="00000000">
            <w:pPr>
              <w:spacing w:after="0" w:line="259" w:lineRule="auto"/>
              <w:ind w:left="100" w:right="0" w:firstLine="0"/>
              <w:jc w:val="left"/>
            </w:pPr>
            <w:r>
              <w:rPr>
                <w:rFonts w:ascii="Arial" w:eastAsia="Arial" w:hAnsi="Arial" w:cs="Arial"/>
                <w:b/>
                <w:sz w:val="18"/>
              </w:rPr>
              <w:t>7.220,00</w:t>
            </w:r>
          </w:p>
        </w:tc>
        <w:tc>
          <w:tcPr>
            <w:tcW w:w="1265" w:type="dxa"/>
            <w:tcBorders>
              <w:top w:val="nil"/>
              <w:left w:val="nil"/>
              <w:bottom w:val="nil"/>
              <w:right w:val="nil"/>
            </w:tcBorders>
          </w:tcPr>
          <w:p w14:paraId="4886B078" w14:textId="77777777" w:rsidR="00616588" w:rsidRDefault="00000000">
            <w:pPr>
              <w:spacing w:after="0" w:line="259" w:lineRule="auto"/>
              <w:ind w:left="0" w:right="0" w:firstLine="0"/>
              <w:jc w:val="left"/>
            </w:pPr>
            <w:r>
              <w:rPr>
                <w:rFonts w:ascii="Arial" w:eastAsia="Arial" w:hAnsi="Arial" w:cs="Arial"/>
                <w:b/>
                <w:sz w:val="18"/>
              </w:rPr>
              <w:t>29.425,00</w:t>
            </w:r>
          </w:p>
        </w:tc>
        <w:tc>
          <w:tcPr>
            <w:tcW w:w="1800" w:type="dxa"/>
            <w:gridSpan w:val="3"/>
            <w:tcBorders>
              <w:top w:val="nil"/>
              <w:left w:val="nil"/>
              <w:bottom w:val="nil"/>
              <w:right w:val="nil"/>
            </w:tcBorders>
          </w:tcPr>
          <w:p w14:paraId="722CCD86" w14:textId="77777777" w:rsidR="00616588" w:rsidRDefault="00000000">
            <w:pPr>
              <w:spacing w:after="0" w:line="259" w:lineRule="auto"/>
              <w:ind w:left="100" w:right="0" w:firstLine="0"/>
              <w:jc w:val="left"/>
            </w:pPr>
            <w:r>
              <w:rPr>
                <w:rFonts w:ascii="Arial" w:eastAsia="Arial" w:hAnsi="Arial" w:cs="Arial"/>
                <w:b/>
                <w:sz w:val="18"/>
              </w:rPr>
              <w:t>29.425,00 100,00%</w:t>
            </w:r>
          </w:p>
        </w:tc>
      </w:tr>
      <w:tr w:rsidR="00616588" w14:paraId="334A3F82" w14:textId="77777777">
        <w:trPr>
          <w:trHeight w:val="285"/>
        </w:trPr>
        <w:tc>
          <w:tcPr>
            <w:tcW w:w="6156" w:type="dxa"/>
            <w:gridSpan w:val="2"/>
            <w:tcBorders>
              <w:top w:val="nil"/>
              <w:left w:val="nil"/>
              <w:bottom w:val="nil"/>
              <w:right w:val="nil"/>
            </w:tcBorders>
          </w:tcPr>
          <w:p w14:paraId="0744305F"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E006468" w14:textId="77777777" w:rsidR="00616588" w:rsidRDefault="00000000">
            <w:pPr>
              <w:spacing w:after="0" w:line="259" w:lineRule="auto"/>
              <w:ind w:left="100" w:right="0" w:firstLine="0"/>
              <w:jc w:val="left"/>
            </w:pPr>
            <w:r>
              <w:rPr>
                <w:rFonts w:ascii="Arial" w:eastAsia="Arial" w:hAnsi="Arial" w:cs="Arial"/>
                <w:b/>
                <w:sz w:val="18"/>
              </w:rPr>
              <w:t>7.220,00</w:t>
            </w:r>
          </w:p>
        </w:tc>
        <w:tc>
          <w:tcPr>
            <w:tcW w:w="1265" w:type="dxa"/>
            <w:tcBorders>
              <w:top w:val="nil"/>
              <w:left w:val="nil"/>
              <w:bottom w:val="nil"/>
              <w:right w:val="nil"/>
            </w:tcBorders>
          </w:tcPr>
          <w:p w14:paraId="5018D6F3" w14:textId="77777777" w:rsidR="00616588" w:rsidRDefault="00000000">
            <w:pPr>
              <w:spacing w:after="0" w:line="259" w:lineRule="auto"/>
              <w:ind w:left="0" w:right="0" w:firstLine="0"/>
              <w:jc w:val="left"/>
            </w:pPr>
            <w:r>
              <w:rPr>
                <w:rFonts w:ascii="Arial" w:eastAsia="Arial" w:hAnsi="Arial" w:cs="Arial"/>
                <w:b/>
                <w:sz w:val="18"/>
              </w:rPr>
              <w:t>29.425,00</w:t>
            </w:r>
          </w:p>
        </w:tc>
        <w:tc>
          <w:tcPr>
            <w:tcW w:w="1800" w:type="dxa"/>
            <w:gridSpan w:val="3"/>
            <w:tcBorders>
              <w:top w:val="nil"/>
              <w:left w:val="nil"/>
              <w:bottom w:val="nil"/>
              <w:right w:val="nil"/>
            </w:tcBorders>
          </w:tcPr>
          <w:p w14:paraId="63FB1B11" w14:textId="77777777" w:rsidR="00616588" w:rsidRDefault="00000000">
            <w:pPr>
              <w:spacing w:after="0" w:line="259" w:lineRule="auto"/>
              <w:ind w:left="100" w:right="0" w:firstLine="0"/>
              <w:jc w:val="left"/>
            </w:pPr>
            <w:r>
              <w:rPr>
                <w:rFonts w:ascii="Arial" w:eastAsia="Arial" w:hAnsi="Arial" w:cs="Arial"/>
                <w:b/>
                <w:sz w:val="18"/>
              </w:rPr>
              <w:t>29.425,00 100,00%</w:t>
            </w:r>
          </w:p>
        </w:tc>
      </w:tr>
      <w:tr w:rsidR="00616588" w14:paraId="7CA2909C" w14:textId="77777777">
        <w:trPr>
          <w:trHeight w:val="285"/>
        </w:trPr>
        <w:tc>
          <w:tcPr>
            <w:tcW w:w="6156" w:type="dxa"/>
            <w:gridSpan w:val="2"/>
            <w:tcBorders>
              <w:top w:val="nil"/>
              <w:left w:val="nil"/>
              <w:bottom w:val="nil"/>
              <w:right w:val="nil"/>
            </w:tcBorders>
          </w:tcPr>
          <w:p w14:paraId="42731A05"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54BA09B5"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00134112" w14:textId="77777777" w:rsidR="00616588" w:rsidRDefault="00616588">
            <w:pPr>
              <w:spacing w:after="160" w:line="259" w:lineRule="auto"/>
              <w:ind w:left="0" w:right="0" w:firstLine="0"/>
              <w:jc w:val="left"/>
            </w:pPr>
          </w:p>
        </w:tc>
        <w:tc>
          <w:tcPr>
            <w:tcW w:w="1800" w:type="dxa"/>
            <w:gridSpan w:val="3"/>
            <w:tcBorders>
              <w:top w:val="nil"/>
              <w:left w:val="nil"/>
              <w:bottom w:val="nil"/>
              <w:right w:val="nil"/>
            </w:tcBorders>
          </w:tcPr>
          <w:p w14:paraId="7DB3FA9F" w14:textId="77777777" w:rsidR="00616588" w:rsidRDefault="00000000">
            <w:pPr>
              <w:spacing w:after="0" w:line="259" w:lineRule="auto"/>
              <w:ind w:left="100" w:right="0" w:firstLine="0"/>
              <w:jc w:val="left"/>
            </w:pPr>
            <w:r>
              <w:rPr>
                <w:rFonts w:ascii="Arial" w:eastAsia="Arial" w:hAnsi="Arial" w:cs="Arial"/>
                <w:i/>
                <w:sz w:val="18"/>
              </w:rPr>
              <w:t>29.425,00</w:t>
            </w:r>
          </w:p>
        </w:tc>
      </w:tr>
      <w:tr w:rsidR="00616588" w14:paraId="63C19E6F" w14:textId="77777777">
        <w:trPr>
          <w:trHeight w:val="278"/>
        </w:trPr>
        <w:tc>
          <w:tcPr>
            <w:tcW w:w="6156" w:type="dxa"/>
            <w:gridSpan w:val="2"/>
            <w:tcBorders>
              <w:top w:val="nil"/>
              <w:left w:val="nil"/>
              <w:bottom w:val="nil"/>
              <w:right w:val="nil"/>
            </w:tcBorders>
          </w:tcPr>
          <w:p w14:paraId="0392990D" w14:textId="77777777" w:rsidR="00616588" w:rsidRDefault="00000000">
            <w:pPr>
              <w:spacing w:after="0" w:line="259" w:lineRule="auto"/>
              <w:ind w:left="206" w:right="0" w:firstLine="0"/>
              <w:jc w:val="left"/>
            </w:pPr>
            <w:r>
              <w:rPr>
                <w:rFonts w:ascii="Arial" w:eastAsia="Arial" w:hAnsi="Arial" w:cs="Arial"/>
                <w:b/>
                <w:sz w:val="18"/>
              </w:rPr>
              <w:t>Izvor: 53 Ostale pomoći</w:t>
            </w:r>
          </w:p>
        </w:tc>
        <w:tc>
          <w:tcPr>
            <w:tcW w:w="1350" w:type="dxa"/>
            <w:tcBorders>
              <w:top w:val="nil"/>
              <w:left w:val="nil"/>
              <w:bottom w:val="nil"/>
              <w:right w:val="nil"/>
            </w:tcBorders>
          </w:tcPr>
          <w:p w14:paraId="2A063C40" w14:textId="77777777" w:rsidR="00616588" w:rsidRDefault="00000000">
            <w:pPr>
              <w:spacing w:after="0" w:line="259" w:lineRule="auto"/>
              <w:ind w:left="0" w:right="0" w:firstLine="0"/>
              <w:jc w:val="left"/>
            </w:pPr>
            <w:r>
              <w:rPr>
                <w:rFonts w:ascii="Arial" w:eastAsia="Arial" w:hAnsi="Arial" w:cs="Arial"/>
                <w:b/>
                <w:sz w:val="18"/>
              </w:rPr>
              <w:t>44.980,00</w:t>
            </w:r>
          </w:p>
        </w:tc>
        <w:tc>
          <w:tcPr>
            <w:tcW w:w="1265" w:type="dxa"/>
            <w:tcBorders>
              <w:top w:val="nil"/>
              <w:left w:val="nil"/>
              <w:bottom w:val="nil"/>
              <w:right w:val="nil"/>
            </w:tcBorders>
          </w:tcPr>
          <w:p w14:paraId="4C422363" w14:textId="77777777" w:rsidR="00616588" w:rsidRDefault="00000000">
            <w:pPr>
              <w:spacing w:after="0" w:line="259" w:lineRule="auto"/>
              <w:ind w:left="0" w:right="0" w:firstLine="0"/>
              <w:jc w:val="left"/>
            </w:pPr>
            <w:r>
              <w:rPr>
                <w:rFonts w:ascii="Arial" w:eastAsia="Arial" w:hAnsi="Arial" w:cs="Arial"/>
                <w:b/>
                <w:sz w:val="18"/>
              </w:rPr>
              <w:t>44.980,00</w:t>
            </w:r>
          </w:p>
        </w:tc>
        <w:tc>
          <w:tcPr>
            <w:tcW w:w="1800" w:type="dxa"/>
            <w:gridSpan w:val="3"/>
            <w:tcBorders>
              <w:top w:val="nil"/>
              <w:left w:val="nil"/>
              <w:bottom w:val="nil"/>
              <w:right w:val="nil"/>
            </w:tcBorders>
          </w:tcPr>
          <w:p w14:paraId="20547963" w14:textId="77777777" w:rsidR="00616588" w:rsidRDefault="00000000">
            <w:pPr>
              <w:tabs>
                <w:tab w:val="center" w:pos="500"/>
                <w:tab w:val="center" w:pos="139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13.688,68</w:t>
            </w:r>
            <w:r>
              <w:rPr>
                <w:rFonts w:ascii="Arial" w:eastAsia="Arial" w:hAnsi="Arial" w:cs="Arial"/>
                <w:b/>
                <w:sz w:val="18"/>
              </w:rPr>
              <w:tab/>
              <w:t>30,43%</w:t>
            </w:r>
          </w:p>
        </w:tc>
      </w:tr>
      <w:tr w:rsidR="00616588" w14:paraId="34BB789D" w14:textId="77777777">
        <w:trPr>
          <w:trHeight w:val="278"/>
        </w:trPr>
        <w:tc>
          <w:tcPr>
            <w:tcW w:w="6156" w:type="dxa"/>
            <w:gridSpan w:val="2"/>
            <w:tcBorders>
              <w:top w:val="nil"/>
              <w:left w:val="nil"/>
              <w:bottom w:val="nil"/>
              <w:right w:val="nil"/>
            </w:tcBorders>
          </w:tcPr>
          <w:p w14:paraId="15E7EF81"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DDBDFE8" w14:textId="77777777" w:rsidR="00616588" w:rsidRDefault="00000000">
            <w:pPr>
              <w:spacing w:after="0" w:line="259" w:lineRule="auto"/>
              <w:ind w:left="0" w:right="0" w:firstLine="0"/>
              <w:jc w:val="left"/>
            </w:pPr>
            <w:r>
              <w:rPr>
                <w:rFonts w:ascii="Arial" w:eastAsia="Arial" w:hAnsi="Arial" w:cs="Arial"/>
                <w:b/>
                <w:sz w:val="18"/>
              </w:rPr>
              <w:t>28.880,00</w:t>
            </w:r>
          </w:p>
        </w:tc>
        <w:tc>
          <w:tcPr>
            <w:tcW w:w="1265" w:type="dxa"/>
            <w:tcBorders>
              <w:top w:val="nil"/>
              <w:left w:val="nil"/>
              <w:bottom w:val="nil"/>
              <w:right w:val="nil"/>
            </w:tcBorders>
          </w:tcPr>
          <w:p w14:paraId="7729C263" w14:textId="77777777" w:rsidR="00616588" w:rsidRDefault="00000000">
            <w:pPr>
              <w:spacing w:after="0" w:line="259" w:lineRule="auto"/>
              <w:ind w:left="0" w:right="0" w:firstLine="0"/>
              <w:jc w:val="left"/>
            </w:pPr>
            <w:r>
              <w:rPr>
                <w:rFonts w:ascii="Arial" w:eastAsia="Arial" w:hAnsi="Arial" w:cs="Arial"/>
                <w:b/>
                <w:sz w:val="18"/>
              </w:rPr>
              <w:t>28.880,00</w:t>
            </w:r>
          </w:p>
        </w:tc>
        <w:tc>
          <w:tcPr>
            <w:tcW w:w="1800" w:type="dxa"/>
            <w:gridSpan w:val="3"/>
            <w:tcBorders>
              <w:top w:val="nil"/>
              <w:left w:val="nil"/>
              <w:bottom w:val="nil"/>
              <w:right w:val="nil"/>
            </w:tcBorders>
          </w:tcPr>
          <w:p w14:paraId="18133A97" w14:textId="77777777" w:rsidR="00616588" w:rsidRDefault="00616588">
            <w:pPr>
              <w:spacing w:after="160" w:line="259" w:lineRule="auto"/>
              <w:ind w:left="0" w:right="0" w:firstLine="0"/>
              <w:jc w:val="left"/>
            </w:pPr>
          </w:p>
        </w:tc>
      </w:tr>
      <w:tr w:rsidR="00616588" w14:paraId="723DE2DD" w14:textId="77777777">
        <w:trPr>
          <w:trHeight w:val="285"/>
        </w:trPr>
        <w:tc>
          <w:tcPr>
            <w:tcW w:w="6156" w:type="dxa"/>
            <w:gridSpan w:val="2"/>
            <w:tcBorders>
              <w:top w:val="nil"/>
              <w:left w:val="nil"/>
              <w:bottom w:val="nil"/>
              <w:right w:val="nil"/>
            </w:tcBorders>
          </w:tcPr>
          <w:p w14:paraId="170EFD00"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350C93EF" w14:textId="77777777" w:rsidR="00616588" w:rsidRDefault="00000000">
            <w:pPr>
              <w:spacing w:after="0" w:line="259" w:lineRule="auto"/>
              <w:ind w:left="0" w:right="0" w:firstLine="0"/>
              <w:jc w:val="left"/>
            </w:pPr>
            <w:r>
              <w:rPr>
                <w:rFonts w:ascii="Arial" w:eastAsia="Arial" w:hAnsi="Arial" w:cs="Arial"/>
                <w:b/>
                <w:sz w:val="18"/>
              </w:rPr>
              <w:t>16.100,00</w:t>
            </w:r>
          </w:p>
        </w:tc>
        <w:tc>
          <w:tcPr>
            <w:tcW w:w="1265" w:type="dxa"/>
            <w:tcBorders>
              <w:top w:val="nil"/>
              <w:left w:val="nil"/>
              <w:bottom w:val="nil"/>
              <w:right w:val="nil"/>
            </w:tcBorders>
          </w:tcPr>
          <w:p w14:paraId="3E9414BC" w14:textId="77777777" w:rsidR="00616588" w:rsidRDefault="00000000">
            <w:pPr>
              <w:spacing w:after="0" w:line="259" w:lineRule="auto"/>
              <w:ind w:left="0" w:right="0" w:firstLine="0"/>
              <w:jc w:val="left"/>
            </w:pPr>
            <w:r>
              <w:rPr>
                <w:rFonts w:ascii="Arial" w:eastAsia="Arial" w:hAnsi="Arial" w:cs="Arial"/>
                <w:b/>
                <w:sz w:val="18"/>
              </w:rPr>
              <w:t>16.100,00</w:t>
            </w:r>
          </w:p>
        </w:tc>
        <w:tc>
          <w:tcPr>
            <w:tcW w:w="1800" w:type="dxa"/>
            <w:gridSpan w:val="3"/>
            <w:tcBorders>
              <w:top w:val="nil"/>
              <w:left w:val="nil"/>
              <w:bottom w:val="nil"/>
              <w:right w:val="nil"/>
            </w:tcBorders>
          </w:tcPr>
          <w:p w14:paraId="51EC5320" w14:textId="77777777" w:rsidR="00616588" w:rsidRDefault="00000000">
            <w:pPr>
              <w:tabs>
                <w:tab w:val="center" w:pos="500"/>
                <w:tab w:val="center" w:pos="139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13.688,68</w:t>
            </w:r>
            <w:r>
              <w:rPr>
                <w:rFonts w:ascii="Arial" w:eastAsia="Arial" w:hAnsi="Arial" w:cs="Arial"/>
                <w:b/>
                <w:sz w:val="18"/>
              </w:rPr>
              <w:tab/>
              <w:t>85,02%</w:t>
            </w:r>
          </w:p>
        </w:tc>
      </w:tr>
      <w:tr w:rsidR="00616588" w14:paraId="45581867" w14:textId="77777777">
        <w:trPr>
          <w:trHeight w:val="285"/>
        </w:trPr>
        <w:tc>
          <w:tcPr>
            <w:tcW w:w="6156" w:type="dxa"/>
            <w:gridSpan w:val="2"/>
            <w:tcBorders>
              <w:top w:val="nil"/>
              <w:left w:val="nil"/>
              <w:bottom w:val="nil"/>
              <w:right w:val="nil"/>
            </w:tcBorders>
          </w:tcPr>
          <w:p w14:paraId="4B353C3C" w14:textId="77777777" w:rsidR="00616588" w:rsidRDefault="00000000">
            <w:pPr>
              <w:spacing w:after="0" w:line="259" w:lineRule="auto"/>
              <w:ind w:left="491" w:right="0" w:firstLine="0"/>
              <w:jc w:val="left"/>
            </w:pPr>
            <w:r>
              <w:rPr>
                <w:rFonts w:ascii="Arial" w:eastAsia="Arial" w:hAnsi="Arial" w:cs="Arial"/>
                <w:i/>
                <w:sz w:val="18"/>
              </w:rPr>
              <w:t>4214 Ostali građevinski objekti</w:t>
            </w:r>
          </w:p>
        </w:tc>
        <w:tc>
          <w:tcPr>
            <w:tcW w:w="1350" w:type="dxa"/>
            <w:tcBorders>
              <w:top w:val="nil"/>
              <w:left w:val="nil"/>
              <w:bottom w:val="nil"/>
              <w:right w:val="nil"/>
            </w:tcBorders>
          </w:tcPr>
          <w:p w14:paraId="54549EB1"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4D58BE6C" w14:textId="77777777" w:rsidR="00616588" w:rsidRDefault="00616588">
            <w:pPr>
              <w:spacing w:after="160" w:line="259" w:lineRule="auto"/>
              <w:ind w:left="0" w:right="0" w:firstLine="0"/>
              <w:jc w:val="left"/>
            </w:pPr>
          </w:p>
        </w:tc>
        <w:tc>
          <w:tcPr>
            <w:tcW w:w="1800" w:type="dxa"/>
            <w:gridSpan w:val="3"/>
            <w:tcBorders>
              <w:top w:val="nil"/>
              <w:left w:val="nil"/>
              <w:bottom w:val="nil"/>
              <w:right w:val="nil"/>
            </w:tcBorders>
          </w:tcPr>
          <w:p w14:paraId="608E1212" w14:textId="77777777" w:rsidR="00616588" w:rsidRDefault="00000000">
            <w:pPr>
              <w:spacing w:after="0" w:line="259" w:lineRule="auto"/>
              <w:ind w:left="100" w:right="0" w:firstLine="0"/>
              <w:jc w:val="left"/>
            </w:pPr>
            <w:r>
              <w:rPr>
                <w:rFonts w:ascii="Arial" w:eastAsia="Arial" w:hAnsi="Arial" w:cs="Arial"/>
                <w:i/>
                <w:sz w:val="18"/>
              </w:rPr>
              <w:t>13.688,68</w:t>
            </w:r>
          </w:p>
        </w:tc>
      </w:tr>
      <w:tr w:rsidR="00616588" w14:paraId="3A0EF748" w14:textId="77777777">
        <w:trPr>
          <w:trHeight w:val="285"/>
        </w:trPr>
        <w:tc>
          <w:tcPr>
            <w:tcW w:w="6156" w:type="dxa"/>
            <w:gridSpan w:val="2"/>
            <w:tcBorders>
              <w:top w:val="nil"/>
              <w:left w:val="nil"/>
              <w:bottom w:val="nil"/>
              <w:right w:val="nil"/>
            </w:tcBorders>
          </w:tcPr>
          <w:p w14:paraId="5FACF56B" w14:textId="77777777" w:rsidR="00616588" w:rsidRDefault="00000000">
            <w:pPr>
              <w:spacing w:after="0" w:line="259" w:lineRule="auto"/>
              <w:ind w:left="206"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094FE716" w14:textId="77777777" w:rsidR="00616588" w:rsidRDefault="00000000">
            <w:pPr>
              <w:spacing w:after="0" w:line="259" w:lineRule="auto"/>
              <w:ind w:left="100" w:right="0" w:firstLine="0"/>
              <w:jc w:val="left"/>
            </w:pPr>
            <w:r>
              <w:rPr>
                <w:rFonts w:ascii="Arial" w:eastAsia="Arial" w:hAnsi="Arial" w:cs="Arial"/>
                <w:b/>
                <w:sz w:val="18"/>
              </w:rPr>
              <w:t>5.900,00</w:t>
            </w:r>
          </w:p>
        </w:tc>
        <w:tc>
          <w:tcPr>
            <w:tcW w:w="1265" w:type="dxa"/>
            <w:tcBorders>
              <w:top w:val="nil"/>
              <w:left w:val="nil"/>
              <w:bottom w:val="nil"/>
              <w:right w:val="nil"/>
            </w:tcBorders>
          </w:tcPr>
          <w:p w14:paraId="5960E8F8" w14:textId="77777777" w:rsidR="00616588" w:rsidRDefault="00000000">
            <w:pPr>
              <w:spacing w:after="0" w:line="259" w:lineRule="auto"/>
              <w:ind w:left="100" w:right="0" w:firstLine="0"/>
              <w:jc w:val="left"/>
            </w:pPr>
            <w:r>
              <w:rPr>
                <w:rFonts w:ascii="Arial" w:eastAsia="Arial" w:hAnsi="Arial" w:cs="Arial"/>
                <w:b/>
                <w:sz w:val="18"/>
              </w:rPr>
              <w:t>5.900,00</w:t>
            </w:r>
          </w:p>
        </w:tc>
        <w:tc>
          <w:tcPr>
            <w:tcW w:w="1800" w:type="dxa"/>
            <w:gridSpan w:val="3"/>
            <w:tcBorders>
              <w:top w:val="nil"/>
              <w:left w:val="nil"/>
              <w:bottom w:val="nil"/>
              <w:right w:val="nil"/>
            </w:tcBorders>
          </w:tcPr>
          <w:p w14:paraId="75D651D9" w14:textId="77777777" w:rsidR="00616588" w:rsidRDefault="00000000">
            <w:pPr>
              <w:spacing w:after="0" w:line="259" w:lineRule="auto"/>
              <w:ind w:left="95" w:right="0" w:firstLine="0"/>
              <w:jc w:val="center"/>
            </w:pPr>
            <w:r>
              <w:rPr>
                <w:rFonts w:ascii="Arial" w:eastAsia="Arial" w:hAnsi="Arial" w:cs="Arial"/>
                <w:b/>
                <w:sz w:val="18"/>
              </w:rPr>
              <w:t>6.716,36 113,84%</w:t>
            </w:r>
          </w:p>
        </w:tc>
      </w:tr>
      <w:tr w:rsidR="00616588" w14:paraId="34A5C628" w14:textId="77777777">
        <w:trPr>
          <w:trHeight w:val="285"/>
        </w:trPr>
        <w:tc>
          <w:tcPr>
            <w:tcW w:w="6156" w:type="dxa"/>
            <w:gridSpan w:val="2"/>
            <w:tcBorders>
              <w:top w:val="nil"/>
              <w:left w:val="nil"/>
              <w:bottom w:val="nil"/>
              <w:right w:val="nil"/>
            </w:tcBorders>
          </w:tcPr>
          <w:p w14:paraId="6B314BF6"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5D3C0F28" w14:textId="77777777" w:rsidR="00616588" w:rsidRDefault="00000000">
            <w:pPr>
              <w:spacing w:after="0" w:line="259" w:lineRule="auto"/>
              <w:ind w:left="100" w:right="0" w:firstLine="0"/>
              <w:jc w:val="left"/>
            </w:pPr>
            <w:r>
              <w:rPr>
                <w:rFonts w:ascii="Arial" w:eastAsia="Arial" w:hAnsi="Arial" w:cs="Arial"/>
                <w:b/>
                <w:sz w:val="18"/>
              </w:rPr>
              <w:t>5.900,00</w:t>
            </w:r>
          </w:p>
        </w:tc>
        <w:tc>
          <w:tcPr>
            <w:tcW w:w="1265" w:type="dxa"/>
            <w:tcBorders>
              <w:top w:val="nil"/>
              <w:left w:val="nil"/>
              <w:bottom w:val="nil"/>
              <w:right w:val="nil"/>
            </w:tcBorders>
          </w:tcPr>
          <w:p w14:paraId="641E55DC" w14:textId="77777777" w:rsidR="00616588" w:rsidRDefault="00000000">
            <w:pPr>
              <w:spacing w:after="0" w:line="259" w:lineRule="auto"/>
              <w:ind w:left="100" w:right="0" w:firstLine="0"/>
              <w:jc w:val="left"/>
            </w:pPr>
            <w:r>
              <w:rPr>
                <w:rFonts w:ascii="Arial" w:eastAsia="Arial" w:hAnsi="Arial" w:cs="Arial"/>
                <w:b/>
                <w:sz w:val="18"/>
              </w:rPr>
              <w:t>5.900,00</w:t>
            </w:r>
          </w:p>
        </w:tc>
        <w:tc>
          <w:tcPr>
            <w:tcW w:w="1800" w:type="dxa"/>
            <w:gridSpan w:val="3"/>
            <w:tcBorders>
              <w:top w:val="nil"/>
              <w:left w:val="nil"/>
              <w:bottom w:val="nil"/>
              <w:right w:val="nil"/>
            </w:tcBorders>
          </w:tcPr>
          <w:p w14:paraId="7AD0BB13" w14:textId="77777777" w:rsidR="00616588" w:rsidRDefault="00000000">
            <w:pPr>
              <w:spacing w:after="0" w:line="259" w:lineRule="auto"/>
              <w:ind w:left="95" w:right="0" w:firstLine="0"/>
              <w:jc w:val="center"/>
            </w:pPr>
            <w:r>
              <w:rPr>
                <w:rFonts w:ascii="Arial" w:eastAsia="Arial" w:hAnsi="Arial" w:cs="Arial"/>
                <w:b/>
                <w:sz w:val="18"/>
              </w:rPr>
              <w:t>6.716,36 113,84%</w:t>
            </w:r>
          </w:p>
        </w:tc>
      </w:tr>
      <w:tr w:rsidR="00616588" w14:paraId="44EB41C6" w14:textId="77777777">
        <w:trPr>
          <w:trHeight w:val="354"/>
        </w:trPr>
        <w:tc>
          <w:tcPr>
            <w:tcW w:w="6156" w:type="dxa"/>
            <w:gridSpan w:val="2"/>
            <w:tcBorders>
              <w:top w:val="nil"/>
              <w:left w:val="nil"/>
              <w:bottom w:val="single" w:sz="11" w:space="0" w:color="000000"/>
              <w:right w:val="nil"/>
            </w:tcBorders>
          </w:tcPr>
          <w:p w14:paraId="56AFC8EB" w14:textId="77777777" w:rsidR="00616588" w:rsidRDefault="00000000">
            <w:pPr>
              <w:spacing w:after="0" w:line="259" w:lineRule="auto"/>
              <w:ind w:left="491" w:right="0" w:firstLine="0"/>
              <w:jc w:val="left"/>
            </w:pPr>
            <w:r>
              <w:rPr>
                <w:rFonts w:ascii="Arial" w:eastAsia="Arial" w:hAnsi="Arial" w:cs="Arial"/>
                <w:i/>
                <w:sz w:val="18"/>
              </w:rPr>
              <w:t>4214 Ostali građevinski objekti</w:t>
            </w:r>
          </w:p>
        </w:tc>
        <w:tc>
          <w:tcPr>
            <w:tcW w:w="1350" w:type="dxa"/>
            <w:tcBorders>
              <w:top w:val="nil"/>
              <w:left w:val="nil"/>
              <w:bottom w:val="single" w:sz="11" w:space="0" w:color="000000"/>
              <w:right w:val="nil"/>
            </w:tcBorders>
          </w:tcPr>
          <w:p w14:paraId="30BBB7CA" w14:textId="77777777" w:rsidR="00616588" w:rsidRDefault="00616588">
            <w:pPr>
              <w:spacing w:after="160" w:line="259" w:lineRule="auto"/>
              <w:ind w:left="0" w:right="0" w:firstLine="0"/>
              <w:jc w:val="left"/>
            </w:pPr>
          </w:p>
        </w:tc>
        <w:tc>
          <w:tcPr>
            <w:tcW w:w="1265" w:type="dxa"/>
            <w:tcBorders>
              <w:top w:val="nil"/>
              <w:left w:val="nil"/>
              <w:bottom w:val="single" w:sz="11" w:space="0" w:color="000000"/>
              <w:right w:val="nil"/>
            </w:tcBorders>
          </w:tcPr>
          <w:p w14:paraId="2C8680BF"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3F05FA5A" w14:textId="77777777" w:rsidR="00616588" w:rsidRDefault="00000000">
            <w:pPr>
              <w:spacing w:after="0" w:line="259" w:lineRule="auto"/>
              <w:ind w:left="15" w:right="0" w:firstLine="0"/>
              <w:jc w:val="center"/>
            </w:pPr>
            <w:r>
              <w:rPr>
                <w:rFonts w:ascii="Arial" w:eastAsia="Arial" w:hAnsi="Arial" w:cs="Arial"/>
                <w:i/>
                <w:sz w:val="18"/>
              </w:rPr>
              <w:t>6.716,36</w:t>
            </w:r>
          </w:p>
        </w:tc>
        <w:tc>
          <w:tcPr>
            <w:tcW w:w="715" w:type="dxa"/>
            <w:gridSpan w:val="2"/>
            <w:tcBorders>
              <w:top w:val="nil"/>
              <w:left w:val="nil"/>
              <w:bottom w:val="single" w:sz="11" w:space="0" w:color="000000"/>
              <w:right w:val="nil"/>
            </w:tcBorders>
          </w:tcPr>
          <w:p w14:paraId="636215CD" w14:textId="77777777" w:rsidR="00616588" w:rsidRDefault="00616588">
            <w:pPr>
              <w:spacing w:after="160" w:line="259" w:lineRule="auto"/>
              <w:ind w:left="0" w:right="0" w:firstLine="0"/>
              <w:jc w:val="left"/>
            </w:pPr>
          </w:p>
        </w:tc>
      </w:tr>
      <w:tr w:rsidR="00616588" w14:paraId="24E27121"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10471CC7" w14:textId="77777777" w:rsidR="00616588" w:rsidRDefault="00000000">
            <w:pPr>
              <w:spacing w:after="0" w:line="259" w:lineRule="auto"/>
              <w:ind w:left="26" w:right="0" w:firstLine="0"/>
              <w:jc w:val="left"/>
            </w:pPr>
            <w:r>
              <w:rPr>
                <w:rFonts w:ascii="Arial" w:eastAsia="Arial" w:hAnsi="Arial" w:cs="Arial"/>
                <w:b/>
                <w:color w:val="0000A0"/>
                <w:sz w:val="18"/>
              </w:rPr>
              <w:t>T105456 RE-ACT</w:t>
            </w:r>
          </w:p>
        </w:tc>
        <w:tc>
          <w:tcPr>
            <w:tcW w:w="1350" w:type="dxa"/>
            <w:tcBorders>
              <w:top w:val="single" w:sz="11" w:space="0" w:color="000000"/>
              <w:left w:val="nil"/>
              <w:bottom w:val="single" w:sz="11" w:space="0" w:color="000000"/>
              <w:right w:val="nil"/>
            </w:tcBorders>
            <w:shd w:val="clear" w:color="auto" w:fill="FFFFFF"/>
          </w:tcPr>
          <w:p w14:paraId="1327BB96" w14:textId="77777777" w:rsidR="00616588" w:rsidRDefault="00000000">
            <w:pPr>
              <w:spacing w:after="0" w:line="259" w:lineRule="auto"/>
              <w:ind w:left="0" w:right="0" w:firstLine="0"/>
              <w:jc w:val="left"/>
            </w:pPr>
            <w:r>
              <w:rPr>
                <w:rFonts w:ascii="Arial" w:eastAsia="Arial" w:hAnsi="Arial" w:cs="Arial"/>
                <w:b/>
                <w:color w:val="0000A0"/>
                <w:sz w:val="18"/>
              </w:rPr>
              <w:t>12.526,00</w:t>
            </w:r>
          </w:p>
        </w:tc>
        <w:tc>
          <w:tcPr>
            <w:tcW w:w="1265" w:type="dxa"/>
            <w:tcBorders>
              <w:top w:val="single" w:sz="11" w:space="0" w:color="000000"/>
              <w:left w:val="nil"/>
              <w:bottom w:val="single" w:sz="11" w:space="0" w:color="000000"/>
              <w:right w:val="nil"/>
            </w:tcBorders>
            <w:shd w:val="clear" w:color="auto" w:fill="FFFFFF"/>
          </w:tcPr>
          <w:p w14:paraId="7654334B" w14:textId="77777777" w:rsidR="00616588" w:rsidRDefault="00000000">
            <w:pPr>
              <w:spacing w:after="0" w:line="259" w:lineRule="auto"/>
              <w:ind w:left="0" w:right="0" w:firstLine="0"/>
              <w:jc w:val="left"/>
            </w:pPr>
            <w:r>
              <w:rPr>
                <w:rFonts w:ascii="Arial" w:eastAsia="Arial" w:hAnsi="Arial" w:cs="Arial"/>
                <w:b/>
                <w:color w:val="0000A0"/>
                <w:sz w:val="18"/>
              </w:rPr>
              <w:t>12.526,00</w:t>
            </w:r>
          </w:p>
        </w:tc>
        <w:tc>
          <w:tcPr>
            <w:tcW w:w="1085" w:type="dxa"/>
            <w:tcBorders>
              <w:top w:val="single" w:sz="11" w:space="0" w:color="000000"/>
              <w:left w:val="nil"/>
              <w:bottom w:val="single" w:sz="11" w:space="0" w:color="000000"/>
              <w:right w:val="nil"/>
            </w:tcBorders>
            <w:shd w:val="clear" w:color="auto" w:fill="FFFFFF"/>
          </w:tcPr>
          <w:p w14:paraId="1740C13B" w14:textId="77777777" w:rsidR="00616588" w:rsidRDefault="00000000">
            <w:pPr>
              <w:spacing w:after="0" w:line="259" w:lineRule="auto"/>
              <w:ind w:left="100" w:right="0" w:firstLine="0"/>
              <w:jc w:val="left"/>
            </w:pPr>
            <w:r>
              <w:rPr>
                <w:rFonts w:ascii="Arial" w:eastAsia="Arial" w:hAnsi="Arial" w:cs="Arial"/>
                <w:b/>
                <w:color w:val="0000A0"/>
                <w:sz w:val="18"/>
              </w:rPr>
              <w:t>10.825,79</w:t>
            </w:r>
          </w:p>
        </w:tc>
        <w:tc>
          <w:tcPr>
            <w:tcW w:w="610" w:type="dxa"/>
            <w:tcBorders>
              <w:top w:val="single" w:sz="11" w:space="0" w:color="000000"/>
              <w:left w:val="nil"/>
              <w:bottom w:val="single" w:sz="11" w:space="0" w:color="000000"/>
              <w:right w:val="nil"/>
            </w:tcBorders>
            <w:shd w:val="clear" w:color="auto" w:fill="FFFFFF"/>
          </w:tcPr>
          <w:p w14:paraId="2A41A703" w14:textId="77777777" w:rsidR="00616588" w:rsidRDefault="00000000">
            <w:pPr>
              <w:spacing w:after="0" w:line="259" w:lineRule="auto"/>
              <w:ind w:left="0" w:right="0" w:firstLine="0"/>
            </w:pPr>
            <w:r>
              <w:rPr>
                <w:rFonts w:ascii="Arial" w:eastAsia="Arial" w:hAnsi="Arial" w:cs="Arial"/>
                <w:b/>
                <w:color w:val="0000A0"/>
                <w:sz w:val="18"/>
              </w:rPr>
              <w:t>86,43%</w:t>
            </w:r>
          </w:p>
        </w:tc>
        <w:tc>
          <w:tcPr>
            <w:tcW w:w="105" w:type="dxa"/>
            <w:tcBorders>
              <w:top w:val="single" w:sz="11" w:space="0" w:color="000000"/>
              <w:left w:val="nil"/>
              <w:bottom w:val="single" w:sz="11" w:space="0" w:color="000000"/>
              <w:right w:val="single" w:sz="11" w:space="0" w:color="000000"/>
            </w:tcBorders>
          </w:tcPr>
          <w:p w14:paraId="33B0E8DF" w14:textId="77777777" w:rsidR="00616588" w:rsidRDefault="00616588">
            <w:pPr>
              <w:spacing w:after="160" w:line="259" w:lineRule="auto"/>
              <w:ind w:left="0" w:right="0" w:firstLine="0"/>
              <w:jc w:val="left"/>
            </w:pPr>
          </w:p>
        </w:tc>
      </w:tr>
      <w:tr w:rsidR="00616588" w14:paraId="245513BE" w14:textId="77777777">
        <w:trPr>
          <w:trHeight w:val="304"/>
        </w:trPr>
        <w:tc>
          <w:tcPr>
            <w:tcW w:w="146" w:type="dxa"/>
            <w:vMerge w:val="restart"/>
            <w:tcBorders>
              <w:top w:val="single" w:sz="11" w:space="0" w:color="000000"/>
              <w:left w:val="nil"/>
              <w:bottom w:val="nil"/>
              <w:right w:val="nil"/>
            </w:tcBorders>
          </w:tcPr>
          <w:p w14:paraId="1E1AC8B8" w14:textId="77777777" w:rsidR="00616588" w:rsidRDefault="00616588">
            <w:pPr>
              <w:spacing w:after="160" w:line="259" w:lineRule="auto"/>
              <w:ind w:left="0" w:right="0" w:firstLine="0"/>
              <w:jc w:val="left"/>
            </w:pPr>
          </w:p>
        </w:tc>
        <w:tc>
          <w:tcPr>
            <w:tcW w:w="6010" w:type="dxa"/>
            <w:tcBorders>
              <w:top w:val="single" w:sz="11" w:space="0" w:color="000000"/>
              <w:left w:val="nil"/>
              <w:bottom w:val="nil"/>
              <w:right w:val="nil"/>
            </w:tcBorders>
            <w:shd w:val="clear" w:color="auto" w:fill="FFFFFF"/>
          </w:tcPr>
          <w:p w14:paraId="04930A7F"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180660D6" w14:textId="77777777" w:rsidR="00616588" w:rsidRDefault="00000000">
            <w:pPr>
              <w:spacing w:after="0" w:line="259" w:lineRule="auto"/>
              <w:ind w:left="100" w:right="0" w:firstLine="0"/>
              <w:jc w:val="left"/>
            </w:pPr>
            <w:r>
              <w:rPr>
                <w:rFonts w:ascii="Arial" w:eastAsia="Arial" w:hAnsi="Arial" w:cs="Arial"/>
                <w:b/>
                <w:sz w:val="18"/>
              </w:rPr>
              <w:t>2.307,00</w:t>
            </w:r>
          </w:p>
        </w:tc>
        <w:tc>
          <w:tcPr>
            <w:tcW w:w="1265" w:type="dxa"/>
            <w:tcBorders>
              <w:top w:val="single" w:sz="11" w:space="0" w:color="000000"/>
              <w:left w:val="nil"/>
              <w:bottom w:val="nil"/>
              <w:right w:val="nil"/>
            </w:tcBorders>
            <w:shd w:val="clear" w:color="auto" w:fill="FFFFFF"/>
          </w:tcPr>
          <w:p w14:paraId="47BDBC25" w14:textId="77777777" w:rsidR="00616588" w:rsidRDefault="00000000">
            <w:pPr>
              <w:spacing w:after="0" w:line="259" w:lineRule="auto"/>
              <w:ind w:left="100" w:right="0" w:firstLine="0"/>
              <w:jc w:val="left"/>
            </w:pPr>
            <w:r>
              <w:rPr>
                <w:rFonts w:ascii="Arial" w:eastAsia="Arial" w:hAnsi="Arial" w:cs="Arial"/>
                <w:b/>
                <w:sz w:val="18"/>
              </w:rPr>
              <w:t>2.307,00</w:t>
            </w:r>
          </w:p>
        </w:tc>
        <w:tc>
          <w:tcPr>
            <w:tcW w:w="1085" w:type="dxa"/>
            <w:tcBorders>
              <w:top w:val="single" w:sz="11" w:space="0" w:color="000000"/>
              <w:left w:val="nil"/>
              <w:bottom w:val="nil"/>
              <w:right w:val="nil"/>
            </w:tcBorders>
            <w:shd w:val="clear" w:color="auto" w:fill="FFFFFF"/>
          </w:tcPr>
          <w:p w14:paraId="54E7BF71" w14:textId="77777777" w:rsidR="00616588" w:rsidRDefault="00000000">
            <w:pPr>
              <w:spacing w:after="0" w:line="259" w:lineRule="auto"/>
              <w:ind w:left="165" w:right="0" w:firstLine="0"/>
              <w:jc w:val="center"/>
            </w:pPr>
            <w:r>
              <w:rPr>
                <w:rFonts w:ascii="Arial" w:eastAsia="Arial" w:hAnsi="Arial" w:cs="Arial"/>
                <w:b/>
                <w:sz w:val="18"/>
              </w:rPr>
              <w:t>650,00</w:t>
            </w:r>
          </w:p>
        </w:tc>
        <w:tc>
          <w:tcPr>
            <w:tcW w:w="715" w:type="dxa"/>
            <w:gridSpan w:val="2"/>
            <w:tcBorders>
              <w:top w:val="single" w:sz="11" w:space="0" w:color="000000"/>
              <w:left w:val="nil"/>
              <w:bottom w:val="nil"/>
              <w:right w:val="nil"/>
            </w:tcBorders>
            <w:shd w:val="clear" w:color="auto" w:fill="FFFFFF"/>
          </w:tcPr>
          <w:p w14:paraId="59A83062" w14:textId="77777777" w:rsidR="00616588" w:rsidRDefault="00000000">
            <w:pPr>
              <w:spacing w:after="0" w:line="259" w:lineRule="auto"/>
              <w:ind w:left="0" w:right="0" w:firstLine="0"/>
              <w:jc w:val="left"/>
            </w:pPr>
            <w:r>
              <w:rPr>
                <w:rFonts w:ascii="Arial" w:eastAsia="Arial" w:hAnsi="Arial" w:cs="Arial"/>
                <w:b/>
                <w:sz w:val="18"/>
              </w:rPr>
              <w:t>28,18%</w:t>
            </w:r>
          </w:p>
        </w:tc>
      </w:tr>
      <w:tr w:rsidR="00616588" w14:paraId="49E09AAF" w14:textId="77777777">
        <w:trPr>
          <w:trHeight w:val="243"/>
        </w:trPr>
        <w:tc>
          <w:tcPr>
            <w:tcW w:w="0" w:type="auto"/>
            <w:vMerge/>
            <w:tcBorders>
              <w:top w:val="nil"/>
              <w:left w:val="nil"/>
              <w:bottom w:val="nil"/>
              <w:right w:val="nil"/>
            </w:tcBorders>
          </w:tcPr>
          <w:p w14:paraId="6EE32854" w14:textId="77777777" w:rsidR="00616588" w:rsidRDefault="00616588">
            <w:pPr>
              <w:spacing w:after="160" w:line="259" w:lineRule="auto"/>
              <w:ind w:left="0" w:right="0" w:firstLine="0"/>
              <w:jc w:val="left"/>
            </w:pPr>
          </w:p>
        </w:tc>
        <w:tc>
          <w:tcPr>
            <w:tcW w:w="6010" w:type="dxa"/>
            <w:tcBorders>
              <w:top w:val="nil"/>
              <w:left w:val="nil"/>
              <w:bottom w:val="nil"/>
              <w:right w:val="nil"/>
            </w:tcBorders>
          </w:tcPr>
          <w:p w14:paraId="1B8F0339"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87B59FA" w14:textId="77777777" w:rsidR="00616588" w:rsidRDefault="00000000">
            <w:pPr>
              <w:spacing w:after="0" w:line="259" w:lineRule="auto"/>
              <w:ind w:left="100" w:right="0" w:firstLine="0"/>
              <w:jc w:val="left"/>
            </w:pPr>
            <w:r>
              <w:rPr>
                <w:rFonts w:ascii="Arial" w:eastAsia="Arial" w:hAnsi="Arial" w:cs="Arial"/>
                <w:b/>
                <w:sz w:val="18"/>
              </w:rPr>
              <w:t>2.307,00</w:t>
            </w:r>
          </w:p>
        </w:tc>
        <w:tc>
          <w:tcPr>
            <w:tcW w:w="1265" w:type="dxa"/>
            <w:tcBorders>
              <w:top w:val="nil"/>
              <w:left w:val="nil"/>
              <w:bottom w:val="nil"/>
              <w:right w:val="nil"/>
            </w:tcBorders>
          </w:tcPr>
          <w:p w14:paraId="0F37B579" w14:textId="77777777" w:rsidR="00616588" w:rsidRDefault="00000000">
            <w:pPr>
              <w:spacing w:after="0" w:line="259" w:lineRule="auto"/>
              <w:ind w:left="100" w:right="0" w:firstLine="0"/>
              <w:jc w:val="left"/>
            </w:pPr>
            <w:r>
              <w:rPr>
                <w:rFonts w:ascii="Arial" w:eastAsia="Arial" w:hAnsi="Arial" w:cs="Arial"/>
                <w:b/>
                <w:sz w:val="18"/>
              </w:rPr>
              <w:t>2.307,00</w:t>
            </w:r>
          </w:p>
        </w:tc>
        <w:tc>
          <w:tcPr>
            <w:tcW w:w="1085" w:type="dxa"/>
            <w:tcBorders>
              <w:top w:val="nil"/>
              <w:left w:val="nil"/>
              <w:bottom w:val="nil"/>
              <w:right w:val="nil"/>
            </w:tcBorders>
          </w:tcPr>
          <w:p w14:paraId="67399AC7" w14:textId="77777777" w:rsidR="00616588" w:rsidRDefault="00000000">
            <w:pPr>
              <w:spacing w:after="0" w:line="259" w:lineRule="auto"/>
              <w:ind w:left="165" w:right="0" w:firstLine="0"/>
              <w:jc w:val="center"/>
            </w:pPr>
            <w:r>
              <w:rPr>
                <w:rFonts w:ascii="Arial" w:eastAsia="Arial" w:hAnsi="Arial" w:cs="Arial"/>
                <w:b/>
                <w:sz w:val="18"/>
              </w:rPr>
              <w:t>650,00</w:t>
            </w:r>
          </w:p>
        </w:tc>
        <w:tc>
          <w:tcPr>
            <w:tcW w:w="715" w:type="dxa"/>
            <w:gridSpan w:val="2"/>
            <w:tcBorders>
              <w:top w:val="nil"/>
              <w:left w:val="nil"/>
              <w:bottom w:val="nil"/>
              <w:right w:val="nil"/>
            </w:tcBorders>
          </w:tcPr>
          <w:p w14:paraId="27F3AA7F" w14:textId="77777777" w:rsidR="00616588" w:rsidRDefault="00000000">
            <w:pPr>
              <w:spacing w:after="0" w:line="259" w:lineRule="auto"/>
              <w:ind w:left="0" w:right="0" w:firstLine="0"/>
              <w:jc w:val="left"/>
            </w:pPr>
            <w:r>
              <w:rPr>
                <w:rFonts w:ascii="Arial" w:eastAsia="Arial" w:hAnsi="Arial" w:cs="Arial"/>
                <w:b/>
                <w:sz w:val="18"/>
              </w:rPr>
              <w:t>28,18%</w:t>
            </w:r>
          </w:p>
        </w:tc>
      </w:tr>
      <w:tr w:rsidR="00616588" w14:paraId="32D31882" w14:textId="77777777">
        <w:trPr>
          <w:trHeight w:val="285"/>
        </w:trPr>
        <w:tc>
          <w:tcPr>
            <w:tcW w:w="6156" w:type="dxa"/>
            <w:gridSpan w:val="2"/>
            <w:tcBorders>
              <w:top w:val="nil"/>
              <w:left w:val="nil"/>
              <w:bottom w:val="nil"/>
              <w:right w:val="nil"/>
            </w:tcBorders>
          </w:tcPr>
          <w:p w14:paraId="489B0F87" w14:textId="77777777" w:rsidR="00616588" w:rsidRDefault="00000000">
            <w:pPr>
              <w:spacing w:after="0" w:line="259" w:lineRule="auto"/>
              <w:ind w:left="491"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7FAF93B8"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0DC2E658"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090B720C" w14:textId="77777777" w:rsidR="00616588" w:rsidRDefault="00000000">
            <w:pPr>
              <w:spacing w:after="0" w:line="259" w:lineRule="auto"/>
              <w:ind w:left="165" w:right="0" w:firstLine="0"/>
              <w:jc w:val="center"/>
            </w:pPr>
            <w:r>
              <w:rPr>
                <w:rFonts w:ascii="Arial" w:eastAsia="Arial" w:hAnsi="Arial" w:cs="Arial"/>
                <w:i/>
                <w:sz w:val="18"/>
              </w:rPr>
              <w:t>650,00</w:t>
            </w:r>
          </w:p>
        </w:tc>
        <w:tc>
          <w:tcPr>
            <w:tcW w:w="715" w:type="dxa"/>
            <w:gridSpan w:val="2"/>
            <w:tcBorders>
              <w:top w:val="nil"/>
              <w:left w:val="nil"/>
              <w:bottom w:val="nil"/>
              <w:right w:val="nil"/>
            </w:tcBorders>
          </w:tcPr>
          <w:p w14:paraId="1722F30E" w14:textId="77777777" w:rsidR="00616588" w:rsidRDefault="00616588">
            <w:pPr>
              <w:spacing w:after="160" w:line="259" w:lineRule="auto"/>
              <w:ind w:left="0" w:right="0" w:firstLine="0"/>
              <w:jc w:val="left"/>
            </w:pPr>
          </w:p>
        </w:tc>
      </w:tr>
      <w:tr w:rsidR="00616588" w14:paraId="47815B73" w14:textId="77777777">
        <w:trPr>
          <w:trHeight w:val="278"/>
        </w:trPr>
        <w:tc>
          <w:tcPr>
            <w:tcW w:w="6156" w:type="dxa"/>
            <w:gridSpan w:val="2"/>
            <w:tcBorders>
              <w:top w:val="nil"/>
              <w:left w:val="nil"/>
              <w:bottom w:val="nil"/>
              <w:right w:val="nil"/>
            </w:tcBorders>
          </w:tcPr>
          <w:p w14:paraId="67600472" w14:textId="77777777" w:rsidR="00616588" w:rsidRDefault="00000000">
            <w:pPr>
              <w:spacing w:after="0" w:line="259" w:lineRule="auto"/>
              <w:ind w:left="206"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699785B8" w14:textId="77777777" w:rsidR="00616588" w:rsidRDefault="00000000">
            <w:pPr>
              <w:spacing w:after="0" w:line="259" w:lineRule="auto"/>
              <w:ind w:left="0" w:right="0" w:firstLine="0"/>
              <w:jc w:val="left"/>
            </w:pPr>
            <w:r>
              <w:rPr>
                <w:rFonts w:ascii="Arial" w:eastAsia="Arial" w:hAnsi="Arial" w:cs="Arial"/>
                <w:b/>
                <w:sz w:val="18"/>
              </w:rPr>
              <w:t>10.219,00</w:t>
            </w:r>
          </w:p>
        </w:tc>
        <w:tc>
          <w:tcPr>
            <w:tcW w:w="1265" w:type="dxa"/>
            <w:tcBorders>
              <w:top w:val="nil"/>
              <w:left w:val="nil"/>
              <w:bottom w:val="nil"/>
              <w:right w:val="nil"/>
            </w:tcBorders>
          </w:tcPr>
          <w:p w14:paraId="74F1CACB" w14:textId="77777777" w:rsidR="00616588" w:rsidRDefault="00000000">
            <w:pPr>
              <w:spacing w:after="0" w:line="259" w:lineRule="auto"/>
              <w:ind w:left="0" w:right="0" w:firstLine="0"/>
              <w:jc w:val="left"/>
            </w:pPr>
            <w:r>
              <w:rPr>
                <w:rFonts w:ascii="Arial" w:eastAsia="Arial" w:hAnsi="Arial" w:cs="Arial"/>
                <w:b/>
                <w:sz w:val="18"/>
              </w:rPr>
              <w:t>10.219,00</w:t>
            </w:r>
          </w:p>
        </w:tc>
        <w:tc>
          <w:tcPr>
            <w:tcW w:w="1085" w:type="dxa"/>
            <w:tcBorders>
              <w:top w:val="nil"/>
              <w:left w:val="nil"/>
              <w:bottom w:val="nil"/>
              <w:right w:val="nil"/>
            </w:tcBorders>
          </w:tcPr>
          <w:p w14:paraId="7AFDBD9C" w14:textId="77777777" w:rsidR="00616588" w:rsidRDefault="00000000">
            <w:pPr>
              <w:spacing w:after="0" w:line="259" w:lineRule="auto"/>
              <w:ind w:left="100" w:right="0" w:firstLine="0"/>
              <w:jc w:val="left"/>
            </w:pPr>
            <w:r>
              <w:rPr>
                <w:rFonts w:ascii="Arial" w:eastAsia="Arial" w:hAnsi="Arial" w:cs="Arial"/>
                <w:b/>
                <w:sz w:val="18"/>
              </w:rPr>
              <w:t>10.175,79</w:t>
            </w:r>
          </w:p>
        </w:tc>
        <w:tc>
          <w:tcPr>
            <w:tcW w:w="715" w:type="dxa"/>
            <w:gridSpan w:val="2"/>
            <w:tcBorders>
              <w:top w:val="nil"/>
              <w:left w:val="nil"/>
              <w:bottom w:val="nil"/>
              <w:right w:val="nil"/>
            </w:tcBorders>
          </w:tcPr>
          <w:p w14:paraId="73601137" w14:textId="77777777" w:rsidR="00616588" w:rsidRDefault="00000000">
            <w:pPr>
              <w:spacing w:after="0" w:line="259" w:lineRule="auto"/>
              <w:ind w:left="0" w:right="0" w:firstLine="0"/>
              <w:jc w:val="left"/>
            </w:pPr>
            <w:r>
              <w:rPr>
                <w:rFonts w:ascii="Arial" w:eastAsia="Arial" w:hAnsi="Arial" w:cs="Arial"/>
                <w:b/>
                <w:sz w:val="18"/>
              </w:rPr>
              <w:t>99,58%</w:t>
            </w:r>
          </w:p>
        </w:tc>
      </w:tr>
      <w:tr w:rsidR="00616588" w14:paraId="319EBC33" w14:textId="77777777">
        <w:trPr>
          <w:trHeight w:val="278"/>
        </w:trPr>
        <w:tc>
          <w:tcPr>
            <w:tcW w:w="6156" w:type="dxa"/>
            <w:gridSpan w:val="2"/>
            <w:tcBorders>
              <w:top w:val="nil"/>
              <w:left w:val="nil"/>
              <w:bottom w:val="nil"/>
              <w:right w:val="nil"/>
            </w:tcBorders>
          </w:tcPr>
          <w:p w14:paraId="489E16FB"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3E46A9B" w14:textId="77777777" w:rsidR="00616588" w:rsidRDefault="00000000">
            <w:pPr>
              <w:spacing w:after="0" w:line="259" w:lineRule="auto"/>
              <w:ind w:left="0" w:right="0" w:firstLine="0"/>
              <w:jc w:val="left"/>
            </w:pPr>
            <w:r>
              <w:rPr>
                <w:rFonts w:ascii="Arial" w:eastAsia="Arial" w:hAnsi="Arial" w:cs="Arial"/>
                <w:b/>
                <w:sz w:val="18"/>
              </w:rPr>
              <w:t>10.219,00</w:t>
            </w:r>
          </w:p>
        </w:tc>
        <w:tc>
          <w:tcPr>
            <w:tcW w:w="1265" w:type="dxa"/>
            <w:tcBorders>
              <w:top w:val="nil"/>
              <w:left w:val="nil"/>
              <w:bottom w:val="nil"/>
              <w:right w:val="nil"/>
            </w:tcBorders>
          </w:tcPr>
          <w:p w14:paraId="1CDAAAD5" w14:textId="77777777" w:rsidR="00616588" w:rsidRDefault="00000000">
            <w:pPr>
              <w:spacing w:after="0" w:line="259" w:lineRule="auto"/>
              <w:ind w:left="0" w:right="0" w:firstLine="0"/>
              <w:jc w:val="left"/>
            </w:pPr>
            <w:r>
              <w:rPr>
                <w:rFonts w:ascii="Arial" w:eastAsia="Arial" w:hAnsi="Arial" w:cs="Arial"/>
                <w:b/>
                <w:sz w:val="18"/>
              </w:rPr>
              <w:t>10.219,00</w:t>
            </w:r>
          </w:p>
        </w:tc>
        <w:tc>
          <w:tcPr>
            <w:tcW w:w="1085" w:type="dxa"/>
            <w:tcBorders>
              <w:top w:val="nil"/>
              <w:left w:val="nil"/>
              <w:bottom w:val="nil"/>
              <w:right w:val="nil"/>
            </w:tcBorders>
          </w:tcPr>
          <w:p w14:paraId="0BD85DDC" w14:textId="77777777" w:rsidR="00616588" w:rsidRDefault="00000000">
            <w:pPr>
              <w:spacing w:after="0" w:line="259" w:lineRule="auto"/>
              <w:ind w:left="100" w:right="0" w:firstLine="0"/>
              <w:jc w:val="left"/>
            </w:pPr>
            <w:r>
              <w:rPr>
                <w:rFonts w:ascii="Arial" w:eastAsia="Arial" w:hAnsi="Arial" w:cs="Arial"/>
                <w:b/>
                <w:sz w:val="18"/>
              </w:rPr>
              <w:t>10.175,79</w:t>
            </w:r>
          </w:p>
        </w:tc>
        <w:tc>
          <w:tcPr>
            <w:tcW w:w="715" w:type="dxa"/>
            <w:gridSpan w:val="2"/>
            <w:tcBorders>
              <w:top w:val="nil"/>
              <w:left w:val="nil"/>
              <w:bottom w:val="nil"/>
              <w:right w:val="nil"/>
            </w:tcBorders>
          </w:tcPr>
          <w:p w14:paraId="06958868" w14:textId="77777777" w:rsidR="00616588" w:rsidRDefault="00000000">
            <w:pPr>
              <w:spacing w:after="0" w:line="259" w:lineRule="auto"/>
              <w:ind w:left="0" w:right="0" w:firstLine="0"/>
              <w:jc w:val="left"/>
            </w:pPr>
            <w:r>
              <w:rPr>
                <w:rFonts w:ascii="Arial" w:eastAsia="Arial" w:hAnsi="Arial" w:cs="Arial"/>
                <w:b/>
                <w:sz w:val="18"/>
              </w:rPr>
              <w:t>99,58%</w:t>
            </w:r>
          </w:p>
        </w:tc>
      </w:tr>
      <w:tr w:rsidR="00616588" w14:paraId="55778E3E" w14:textId="77777777">
        <w:trPr>
          <w:trHeight w:val="285"/>
        </w:trPr>
        <w:tc>
          <w:tcPr>
            <w:tcW w:w="6156" w:type="dxa"/>
            <w:gridSpan w:val="2"/>
            <w:tcBorders>
              <w:top w:val="nil"/>
              <w:left w:val="nil"/>
              <w:bottom w:val="nil"/>
              <w:right w:val="nil"/>
            </w:tcBorders>
          </w:tcPr>
          <w:p w14:paraId="31A6AFC5" w14:textId="77777777" w:rsidR="00616588" w:rsidRDefault="00000000">
            <w:pPr>
              <w:spacing w:after="0" w:line="259" w:lineRule="auto"/>
              <w:ind w:left="491"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62B1D7BB"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5BADFF7E"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D2F6774" w14:textId="77777777" w:rsidR="00616588" w:rsidRDefault="00000000">
            <w:pPr>
              <w:spacing w:after="0" w:line="259" w:lineRule="auto"/>
              <w:ind w:left="15" w:right="0" w:firstLine="0"/>
              <w:jc w:val="center"/>
            </w:pPr>
            <w:r>
              <w:rPr>
                <w:rFonts w:ascii="Arial" w:eastAsia="Arial" w:hAnsi="Arial" w:cs="Arial"/>
                <w:i/>
                <w:sz w:val="18"/>
              </w:rPr>
              <w:t>2.443,50</w:t>
            </w:r>
          </w:p>
        </w:tc>
        <w:tc>
          <w:tcPr>
            <w:tcW w:w="715" w:type="dxa"/>
            <w:gridSpan w:val="2"/>
            <w:tcBorders>
              <w:top w:val="nil"/>
              <w:left w:val="nil"/>
              <w:bottom w:val="nil"/>
              <w:right w:val="nil"/>
            </w:tcBorders>
          </w:tcPr>
          <w:p w14:paraId="5EA0AF72" w14:textId="77777777" w:rsidR="00616588" w:rsidRDefault="00616588">
            <w:pPr>
              <w:spacing w:after="160" w:line="259" w:lineRule="auto"/>
              <w:ind w:left="0" w:right="0" w:firstLine="0"/>
              <w:jc w:val="left"/>
            </w:pPr>
          </w:p>
        </w:tc>
      </w:tr>
      <w:tr w:rsidR="00616588" w14:paraId="0310A94F" w14:textId="77777777">
        <w:trPr>
          <w:trHeight w:val="285"/>
        </w:trPr>
        <w:tc>
          <w:tcPr>
            <w:tcW w:w="6156" w:type="dxa"/>
            <w:gridSpan w:val="2"/>
            <w:tcBorders>
              <w:top w:val="nil"/>
              <w:left w:val="nil"/>
              <w:bottom w:val="nil"/>
              <w:right w:val="nil"/>
            </w:tcBorders>
          </w:tcPr>
          <w:p w14:paraId="6698B497" w14:textId="77777777" w:rsidR="00616588" w:rsidRDefault="00000000">
            <w:pPr>
              <w:spacing w:after="0" w:line="259" w:lineRule="auto"/>
              <w:ind w:left="491"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0B54FD6B"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568AAF50"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17467CE" w14:textId="77777777" w:rsidR="00616588" w:rsidRDefault="00000000">
            <w:pPr>
              <w:spacing w:after="0" w:line="259" w:lineRule="auto"/>
              <w:ind w:left="165" w:right="0" w:firstLine="0"/>
              <w:jc w:val="center"/>
            </w:pPr>
            <w:r>
              <w:rPr>
                <w:rFonts w:ascii="Arial" w:eastAsia="Arial" w:hAnsi="Arial" w:cs="Arial"/>
                <w:i/>
                <w:sz w:val="18"/>
              </w:rPr>
              <w:t>244,38</w:t>
            </w:r>
          </w:p>
        </w:tc>
        <w:tc>
          <w:tcPr>
            <w:tcW w:w="715" w:type="dxa"/>
            <w:gridSpan w:val="2"/>
            <w:tcBorders>
              <w:top w:val="nil"/>
              <w:left w:val="nil"/>
              <w:bottom w:val="nil"/>
              <w:right w:val="nil"/>
            </w:tcBorders>
          </w:tcPr>
          <w:p w14:paraId="09BF1837" w14:textId="77777777" w:rsidR="00616588" w:rsidRDefault="00616588">
            <w:pPr>
              <w:spacing w:after="160" w:line="259" w:lineRule="auto"/>
              <w:ind w:left="0" w:right="0" w:firstLine="0"/>
              <w:jc w:val="left"/>
            </w:pPr>
          </w:p>
        </w:tc>
      </w:tr>
      <w:tr w:rsidR="00616588" w14:paraId="4646529D" w14:textId="77777777">
        <w:trPr>
          <w:trHeight w:val="285"/>
        </w:trPr>
        <w:tc>
          <w:tcPr>
            <w:tcW w:w="6156" w:type="dxa"/>
            <w:gridSpan w:val="2"/>
            <w:tcBorders>
              <w:top w:val="nil"/>
              <w:left w:val="nil"/>
              <w:bottom w:val="nil"/>
              <w:right w:val="nil"/>
            </w:tcBorders>
          </w:tcPr>
          <w:p w14:paraId="313BFF70"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65C326F5"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0ABA697C"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C6D83C7" w14:textId="77777777" w:rsidR="00616588" w:rsidRDefault="00000000">
            <w:pPr>
              <w:spacing w:after="0" w:line="259" w:lineRule="auto"/>
              <w:ind w:left="15" w:right="0" w:firstLine="0"/>
              <w:jc w:val="center"/>
            </w:pPr>
            <w:r>
              <w:rPr>
                <w:rFonts w:ascii="Arial" w:eastAsia="Arial" w:hAnsi="Arial" w:cs="Arial"/>
                <w:i/>
                <w:sz w:val="18"/>
              </w:rPr>
              <w:t>4.420,30</w:t>
            </w:r>
          </w:p>
        </w:tc>
        <w:tc>
          <w:tcPr>
            <w:tcW w:w="715" w:type="dxa"/>
            <w:gridSpan w:val="2"/>
            <w:tcBorders>
              <w:top w:val="nil"/>
              <w:left w:val="nil"/>
              <w:bottom w:val="nil"/>
              <w:right w:val="nil"/>
            </w:tcBorders>
          </w:tcPr>
          <w:p w14:paraId="006538F2" w14:textId="77777777" w:rsidR="00616588" w:rsidRDefault="00616588">
            <w:pPr>
              <w:spacing w:after="160" w:line="259" w:lineRule="auto"/>
              <w:ind w:left="0" w:right="0" w:firstLine="0"/>
              <w:jc w:val="left"/>
            </w:pPr>
          </w:p>
        </w:tc>
      </w:tr>
      <w:tr w:rsidR="00616588" w14:paraId="3D43D680" w14:textId="77777777">
        <w:trPr>
          <w:trHeight w:val="285"/>
        </w:trPr>
        <w:tc>
          <w:tcPr>
            <w:tcW w:w="6156" w:type="dxa"/>
            <w:gridSpan w:val="2"/>
            <w:tcBorders>
              <w:top w:val="nil"/>
              <w:left w:val="nil"/>
              <w:bottom w:val="nil"/>
              <w:right w:val="nil"/>
            </w:tcBorders>
          </w:tcPr>
          <w:p w14:paraId="12DC1B72" w14:textId="77777777" w:rsidR="00616588" w:rsidRDefault="00000000">
            <w:pPr>
              <w:spacing w:after="0" w:line="259" w:lineRule="auto"/>
              <w:ind w:left="491" w:right="0" w:firstLine="0"/>
              <w:jc w:val="left"/>
            </w:pPr>
            <w:r>
              <w:rPr>
                <w:rFonts w:ascii="Arial" w:eastAsia="Arial" w:hAnsi="Arial" w:cs="Arial"/>
                <w:i/>
                <w:sz w:val="18"/>
              </w:rPr>
              <w:t>3241 Naknade troškova osobama izvan radnog odnosa</w:t>
            </w:r>
          </w:p>
        </w:tc>
        <w:tc>
          <w:tcPr>
            <w:tcW w:w="1350" w:type="dxa"/>
            <w:tcBorders>
              <w:top w:val="nil"/>
              <w:left w:val="nil"/>
              <w:bottom w:val="nil"/>
              <w:right w:val="nil"/>
            </w:tcBorders>
          </w:tcPr>
          <w:p w14:paraId="21158E14"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52F84871"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19FFF337" w14:textId="77777777" w:rsidR="00616588" w:rsidRDefault="00000000">
            <w:pPr>
              <w:spacing w:after="0" w:line="259" w:lineRule="auto"/>
              <w:ind w:left="15" w:right="0" w:firstLine="0"/>
              <w:jc w:val="center"/>
            </w:pPr>
            <w:r>
              <w:rPr>
                <w:rFonts w:ascii="Arial" w:eastAsia="Arial" w:hAnsi="Arial" w:cs="Arial"/>
                <w:i/>
                <w:sz w:val="18"/>
              </w:rPr>
              <w:t>1.661,00</w:t>
            </w:r>
          </w:p>
        </w:tc>
        <w:tc>
          <w:tcPr>
            <w:tcW w:w="715" w:type="dxa"/>
            <w:gridSpan w:val="2"/>
            <w:tcBorders>
              <w:top w:val="nil"/>
              <w:left w:val="nil"/>
              <w:bottom w:val="nil"/>
              <w:right w:val="nil"/>
            </w:tcBorders>
          </w:tcPr>
          <w:p w14:paraId="0B22487F" w14:textId="77777777" w:rsidR="00616588" w:rsidRDefault="00616588">
            <w:pPr>
              <w:spacing w:after="160" w:line="259" w:lineRule="auto"/>
              <w:ind w:left="0" w:right="0" w:firstLine="0"/>
              <w:jc w:val="left"/>
            </w:pPr>
          </w:p>
        </w:tc>
      </w:tr>
      <w:tr w:rsidR="00616588" w14:paraId="105E17F5" w14:textId="77777777">
        <w:trPr>
          <w:trHeight w:val="354"/>
        </w:trPr>
        <w:tc>
          <w:tcPr>
            <w:tcW w:w="6156" w:type="dxa"/>
            <w:gridSpan w:val="2"/>
            <w:tcBorders>
              <w:top w:val="nil"/>
              <w:left w:val="nil"/>
              <w:bottom w:val="single" w:sz="11" w:space="0" w:color="000000"/>
              <w:right w:val="nil"/>
            </w:tcBorders>
          </w:tcPr>
          <w:p w14:paraId="6E88C656" w14:textId="77777777" w:rsidR="00616588" w:rsidRDefault="00000000">
            <w:pPr>
              <w:spacing w:after="0" w:line="259" w:lineRule="auto"/>
              <w:ind w:left="491" w:right="0" w:firstLine="0"/>
              <w:jc w:val="left"/>
            </w:pPr>
            <w:r>
              <w:rPr>
                <w:rFonts w:ascii="Arial" w:eastAsia="Arial" w:hAnsi="Arial" w:cs="Arial"/>
                <w:i/>
                <w:sz w:val="18"/>
              </w:rPr>
              <w:t>3293 Reprezentacija</w:t>
            </w:r>
          </w:p>
        </w:tc>
        <w:tc>
          <w:tcPr>
            <w:tcW w:w="1350" w:type="dxa"/>
            <w:tcBorders>
              <w:top w:val="nil"/>
              <w:left w:val="nil"/>
              <w:bottom w:val="single" w:sz="11" w:space="0" w:color="000000"/>
              <w:right w:val="nil"/>
            </w:tcBorders>
          </w:tcPr>
          <w:p w14:paraId="102DC948" w14:textId="77777777" w:rsidR="00616588" w:rsidRDefault="00616588">
            <w:pPr>
              <w:spacing w:after="160" w:line="259" w:lineRule="auto"/>
              <w:ind w:left="0" w:right="0" w:firstLine="0"/>
              <w:jc w:val="left"/>
            </w:pPr>
          </w:p>
        </w:tc>
        <w:tc>
          <w:tcPr>
            <w:tcW w:w="1265" w:type="dxa"/>
            <w:tcBorders>
              <w:top w:val="nil"/>
              <w:left w:val="nil"/>
              <w:bottom w:val="single" w:sz="11" w:space="0" w:color="000000"/>
              <w:right w:val="nil"/>
            </w:tcBorders>
          </w:tcPr>
          <w:p w14:paraId="478F8255"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6787D30A" w14:textId="77777777" w:rsidR="00616588" w:rsidRDefault="00000000">
            <w:pPr>
              <w:spacing w:after="0" w:line="259" w:lineRule="auto"/>
              <w:ind w:left="15" w:right="0" w:firstLine="0"/>
              <w:jc w:val="center"/>
            </w:pPr>
            <w:r>
              <w:rPr>
                <w:rFonts w:ascii="Arial" w:eastAsia="Arial" w:hAnsi="Arial" w:cs="Arial"/>
                <w:i/>
                <w:sz w:val="18"/>
              </w:rPr>
              <w:t>1.406,61</w:t>
            </w:r>
          </w:p>
        </w:tc>
        <w:tc>
          <w:tcPr>
            <w:tcW w:w="715" w:type="dxa"/>
            <w:gridSpan w:val="2"/>
            <w:tcBorders>
              <w:top w:val="nil"/>
              <w:left w:val="nil"/>
              <w:bottom w:val="single" w:sz="11" w:space="0" w:color="000000"/>
              <w:right w:val="nil"/>
            </w:tcBorders>
          </w:tcPr>
          <w:p w14:paraId="60B81081" w14:textId="77777777" w:rsidR="00616588" w:rsidRDefault="00616588">
            <w:pPr>
              <w:spacing w:after="160" w:line="259" w:lineRule="auto"/>
              <w:ind w:left="0" w:right="0" w:firstLine="0"/>
              <w:jc w:val="left"/>
            </w:pPr>
          </w:p>
        </w:tc>
      </w:tr>
      <w:tr w:rsidR="00616588" w14:paraId="30E24142"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04C9C57C" w14:textId="77777777" w:rsidR="00616588" w:rsidRDefault="00000000">
            <w:pPr>
              <w:spacing w:after="0" w:line="259" w:lineRule="auto"/>
              <w:ind w:left="26" w:right="0" w:firstLine="0"/>
              <w:jc w:val="left"/>
            </w:pPr>
            <w:r>
              <w:rPr>
                <w:rFonts w:ascii="Arial" w:eastAsia="Arial" w:hAnsi="Arial" w:cs="Arial"/>
                <w:b/>
                <w:color w:val="0000A0"/>
                <w:sz w:val="18"/>
              </w:rPr>
              <w:t>T105457 E-VOICE (Town-</w:t>
            </w:r>
            <w:proofErr w:type="spellStart"/>
            <w:r>
              <w:rPr>
                <w:rFonts w:ascii="Arial" w:eastAsia="Arial" w:hAnsi="Arial" w:cs="Arial"/>
                <w:b/>
                <w:color w:val="0000A0"/>
                <w:sz w:val="18"/>
              </w:rPr>
              <w:t>Twinning</w:t>
            </w:r>
            <w:proofErr w:type="spellEnd"/>
            <w:r>
              <w:rPr>
                <w:rFonts w:ascii="Arial" w:eastAsia="Arial" w:hAnsi="Arial" w:cs="Arial"/>
                <w:b/>
                <w:color w:val="0000A0"/>
                <w:sz w:val="18"/>
              </w:rPr>
              <w:t xml:space="preserve"> </w:t>
            </w:r>
            <w:proofErr w:type="spellStart"/>
            <w:r>
              <w:rPr>
                <w:rFonts w:ascii="Arial" w:eastAsia="Arial" w:hAnsi="Arial" w:cs="Arial"/>
                <w:b/>
                <w:color w:val="0000A0"/>
                <w:sz w:val="18"/>
              </w:rPr>
              <w:t>and</w:t>
            </w:r>
            <w:proofErr w:type="spellEnd"/>
            <w:r>
              <w:rPr>
                <w:rFonts w:ascii="Arial" w:eastAsia="Arial" w:hAnsi="Arial" w:cs="Arial"/>
                <w:b/>
                <w:color w:val="0000A0"/>
                <w:sz w:val="18"/>
              </w:rPr>
              <w:t xml:space="preserve"> </w:t>
            </w:r>
            <w:proofErr w:type="spellStart"/>
            <w:r>
              <w:rPr>
                <w:rFonts w:ascii="Arial" w:eastAsia="Arial" w:hAnsi="Arial" w:cs="Arial"/>
                <w:b/>
                <w:color w:val="0000A0"/>
                <w:sz w:val="18"/>
              </w:rPr>
              <w:t>Networks</w:t>
            </w:r>
            <w:proofErr w:type="spellEnd"/>
            <w:r>
              <w:rPr>
                <w:rFonts w:ascii="Arial" w:eastAsia="Arial" w:hAnsi="Arial" w:cs="Arial"/>
                <w:b/>
                <w:color w:val="0000A0"/>
                <w:sz w:val="18"/>
              </w:rPr>
              <w:t xml:space="preserve"> </w:t>
            </w:r>
            <w:proofErr w:type="spellStart"/>
            <w:r>
              <w:rPr>
                <w:rFonts w:ascii="Arial" w:eastAsia="Arial" w:hAnsi="Arial" w:cs="Arial"/>
                <w:b/>
                <w:color w:val="0000A0"/>
                <w:sz w:val="18"/>
              </w:rPr>
              <w:t>of</w:t>
            </w:r>
            <w:proofErr w:type="spellEnd"/>
            <w:r>
              <w:rPr>
                <w:rFonts w:ascii="Arial" w:eastAsia="Arial" w:hAnsi="Arial" w:cs="Arial"/>
                <w:b/>
                <w:color w:val="0000A0"/>
                <w:sz w:val="18"/>
              </w:rPr>
              <w:t xml:space="preserve"> </w:t>
            </w:r>
            <w:proofErr w:type="spellStart"/>
            <w:r>
              <w:rPr>
                <w:rFonts w:ascii="Arial" w:eastAsia="Arial" w:hAnsi="Arial" w:cs="Arial"/>
                <w:b/>
                <w:color w:val="0000A0"/>
                <w:sz w:val="18"/>
              </w:rPr>
              <w:t>Towns</w:t>
            </w:r>
            <w:proofErr w:type="spellEnd"/>
            <w:r>
              <w:rPr>
                <w:rFonts w:ascii="Arial" w:eastAsia="Arial" w:hAnsi="Arial" w:cs="Arial"/>
                <w:b/>
                <w:color w:val="0000A0"/>
                <w:sz w:val="18"/>
              </w:rPr>
              <w:t>)</w:t>
            </w:r>
          </w:p>
        </w:tc>
        <w:tc>
          <w:tcPr>
            <w:tcW w:w="1350" w:type="dxa"/>
            <w:tcBorders>
              <w:top w:val="single" w:sz="11" w:space="0" w:color="000000"/>
              <w:left w:val="nil"/>
              <w:bottom w:val="single" w:sz="11" w:space="0" w:color="000000"/>
              <w:right w:val="nil"/>
            </w:tcBorders>
            <w:shd w:val="clear" w:color="auto" w:fill="FFFFFF"/>
          </w:tcPr>
          <w:p w14:paraId="4BA9D15B" w14:textId="77777777" w:rsidR="00616588" w:rsidRDefault="00000000">
            <w:pPr>
              <w:spacing w:after="0" w:line="259" w:lineRule="auto"/>
              <w:ind w:left="0" w:right="0" w:firstLine="0"/>
              <w:jc w:val="left"/>
            </w:pPr>
            <w:r>
              <w:rPr>
                <w:rFonts w:ascii="Arial" w:eastAsia="Arial" w:hAnsi="Arial" w:cs="Arial"/>
                <w:b/>
                <w:color w:val="0000A0"/>
                <w:sz w:val="18"/>
              </w:rPr>
              <w:t>11.035,00</w:t>
            </w:r>
          </w:p>
        </w:tc>
        <w:tc>
          <w:tcPr>
            <w:tcW w:w="1265" w:type="dxa"/>
            <w:tcBorders>
              <w:top w:val="single" w:sz="11" w:space="0" w:color="000000"/>
              <w:left w:val="nil"/>
              <w:bottom w:val="single" w:sz="11" w:space="0" w:color="000000"/>
              <w:right w:val="nil"/>
            </w:tcBorders>
            <w:shd w:val="clear" w:color="auto" w:fill="FFFFFF"/>
          </w:tcPr>
          <w:p w14:paraId="4CD16973" w14:textId="77777777" w:rsidR="00616588" w:rsidRDefault="00000000">
            <w:pPr>
              <w:spacing w:after="0" w:line="259" w:lineRule="auto"/>
              <w:ind w:left="0" w:right="0" w:firstLine="0"/>
              <w:jc w:val="left"/>
            </w:pPr>
            <w:r>
              <w:rPr>
                <w:rFonts w:ascii="Arial" w:eastAsia="Arial" w:hAnsi="Arial" w:cs="Arial"/>
                <w:b/>
                <w:color w:val="0000A0"/>
                <w:sz w:val="18"/>
              </w:rPr>
              <w:t>11.035,00</w:t>
            </w:r>
          </w:p>
        </w:tc>
        <w:tc>
          <w:tcPr>
            <w:tcW w:w="1085" w:type="dxa"/>
            <w:tcBorders>
              <w:top w:val="single" w:sz="11" w:space="0" w:color="000000"/>
              <w:left w:val="nil"/>
              <w:bottom w:val="single" w:sz="11" w:space="0" w:color="000000"/>
              <w:right w:val="nil"/>
            </w:tcBorders>
            <w:shd w:val="clear" w:color="auto" w:fill="FFFFFF"/>
          </w:tcPr>
          <w:p w14:paraId="18C72F01" w14:textId="77777777" w:rsidR="00616588" w:rsidRDefault="00000000">
            <w:pPr>
              <w:spacing w:after="0" w:line="259" w:lineRule="auto"/>
              <w:ind w:left="100" w:right="0" w:firstLine="0"/>
              <w:jc w:val="left"/>
            </w:pPr>
            <w:r>
              <w:rPr>
                <w:rFonts w:ascii="Arial" w:eastAsia="Arial" w:hAnsi="Arial" w:cs="Arial"/>
                <w:b/>
                <w:color w:val="0000A0"/>
                <w:sz w:val="18"/>
              </w:rPr>
              <w:t>10.906,89</w:t>
            </w:r>
          </w:p>
        </w:tc>
        <w:tc>
          <w:tcPr>
            <w:tcW w:w="610" w:type="dxa"/>
            <w:tcBorders>
              <w:top w:val="single" w:sz="11" w:space="0" w:color="000000"/>
              <w:left w:val="nil"/>
              <w:bottom w:val="single" w:sz="11" w:space="0" w:color="000000"/>
              <w:right w:val="nil"/>
            </w:tcBorders>
            <w:shd w:val="clear" w:color="auto" w:fill="FFFFFF"/>
          </w:tcPr>
          <w:p w14:paraId="2C63051E" w14:textId="77777777" w:rsidR="00616588" w:rsidRDefault="00000000">
            <w:pPr>
              <w:spacing w:after="0" w:line="259" w:lineRule="auto"/>
              <w:ind w:left="0" w:right="0" w:firstLine="0"/>
            </w:pPr>
            <w:r>
              <w:rPr>
                <w:rFonts w:ascii="Arial" w:eastAsia="Arial" w:hAnsi="Arial" w:cs="Arial"/>
                <w:b/>
                <w:color w:val="0000A0"/>
                <w:sz w:val="18"/>
              </w:rPr>
              <w:t>98,84%</w:t>
            </w:r>
          </w:p>
        </w:tc>
        <w:tc>
          <w:tcPr>
            <w:tcW w:w="105" w:type="dxa"/>
            <w:tcBorders>
              <w:top w:val="single" w:sz="11" w:space="0" w:color="000000"/>
              <w:left w:val="nil"/>
              <w:bottom w:val="single" w:sz="11" w:space="0" w:color="000000"/>
              <w:right w:val="single" w:sz="11" w:space="0" w:color="000000"/>
            </w:tcBorders>
          </w:tcPr>
          <w:p w14:paraId="6DC81BE0" w14:textId="77777777" w:rsidR="00616588" w:rsidRDefault="00616588">
            <w:pPr>
              <w:spacing w:after="160" w:line="259" w:lineRule="auto"/>
              <w:ind w:left="0" w:right="0" w:firstLine="0"/>
              <w:jc w:val="left"/>
            </w:pPr>
          </w:p>
        </w:tc>
      </w:tr>
      <w:tr w:rsidR="00616588" w14:paraId="21CC2BD9" w14:textId="77777777">
        <w:trPr>
          <w:trHeight w:val="304"/>
        </w:trPr>
        <w:tc>
          <w:tcPr>
            <w:tcW w:w="146" w:type="dxa"/>
            <w:vMerge w:val="restart"/>
            <w:tcBorders>
              <w:top w:val="single" w:sz="11" w:space="0" w:color="000000"/>
              <w:left w:val="nil"/>
              <w:bottom w:val="nil"/>
              <w:right w:val="nil"/>
            </w:tcBorders>
          </w:tcPr>
          <w:p w14:paraId="72EE5591" w14:textId="77777777" w:rsidR="00616588" w:rsidRDefault="00616588">
            <w:pPr>
              <w:spacing w:after="160" w:line="259" w:lineRule="auto"/>
              <w:ind w:left="0" w:right="0" w:firstLine="0"/>
              <w:jc w:val="left"/>
            </w:pPr>
          </w:p>
        </w:tc>
        <w:tc>
          <w:tcPr>
            <w:tcW w:w="6010" w:type="dxa"/>
            <w:tcBorders>
              <w:top w:val="single" w:sz="11" w:space="0" w:color="000000"/>
              <w:left w:val="nil"/>
              <w:bottom w:val="nil"/>
              <w:right w:val="nil"/>
            </w:tcBorders>
            <w:shd w:val="clear" w:color="auto" w:fill="FFFFFF"/>
          </w:tcPr>
          <w:p w14:paraId="3C559EA7"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3BB433A0" w14:textId="77777777" w:rsidR="00616588" w:rsidRDefault="00000000">
            <w:pPr>
              <w:spacing w:after="0" w:line="259" w:lineRule="auto"/>
              <w:ind w:left="100" w:right="0" w:firstLine="0"/>
              <w:jc w:val="left"/>
            </w:pPr>
            <w:r>
              <w:rPr>
                <w:rFonts w:ascii="Arial" w:eastAsia="Arial" w:hAnsi="Arial" w:cs="Arial"/>
                <w:b/>
                <w:sz w:val="18"/>
              </w:rPr>
              <w:t>1.583,00</w:t>
            </w:r>
          </w:p>
        </w:tc>
        <w:tc>
          <w:tcPr>
            <w:tcW w:w="1265" w:type="dxa"/>
            <w:tcBorders>
              <w:top w:val="single" w:sz="11" w:space="0" w:color="000000"/>
              <w:left w:val="nil"/>
              <w:bottom w:val="nil"/>
              <w:right w:val="nil"/>
            </w:tcBorders>
            <w:shd w:val="clear" w:color="auto" w:fill="FFFFFF"/>
          </w:tcPr>
          <w:p w14:paraId="0B2D5B7E" w14:textId="77777777" w:rsidR="00616588" w:rsidRDefault="00000000">
            <w:pPr>
              <w:spacing w:after="0" w:line="259" w:lineRule="auto"/>
              <w:ind w:left="100" w:right="0" w:firstLine="0"/>
              <w:jc w:val="left"/>
            </w:pPr>
            <w:r>
              <w:rPr>
                <w:rFonts w:ascii="Arial" w:eastAsia="Arial" w:hAnsi="Arial" w:cs="Arial"/>
                <w:b/>
                <w:sz w:val="18"/>
              </w:rPr>
              <w:t>1.583,00</w:t>
            </w:r>
          </w:p>
        </w:tc>
        <w:tc>
          <w:tcPr>
            <w:tcW w:w="1085" w:type="dxa"/>
            <w:tcBorders>
              <w:top w:val="single" w:sz="11" w:space="0" w:color="000000"/>
              <w:left w:val="nil"/>
              <w:bottom w:val="nil"/>
              <w:right w:val="nil"/>
            </w:tcBorders>
            <w:shd w:val="clear" w:color="auto" w:fill="FFFFFF"/>
          </w:tcPr>
          <w:p w14:paraId="661BA67F" w14:textId="77777777" w:rsidR="00616588" w:rsidRDefault="00000000">
            <w:pPr>
              <w:spacing w:after="0" w:line="259" w:lineRule="auto"/>
              <w:ind w:left="15" w:right="0" w:firstLine="0"/>
              <w:jc w:val="center"/>
            </w:pPr>
            <w:r>
              <w:rPr>
                <w:rFonts w:ascii="Arial" w:eastAsia="Arial" w:hAnsi="Arial" w:cs="Arial"/>
                <w:b/>
                <w:sz w:val="18"/>
              </w:rPr>
              <w:t>1.492,36</w:t>
            </w:r>
          </w:p>
        </w:tc>
        <w:tc>
          <w:tcPr>
            <w:tcW w:w="715" w:type="dxa"/>
            <w:gridSpan w:val="2"/>
            <w:tcBorders>
              <w:top w:val="single" w:sz="11" w:space="0" w:color="000000"/>
              <w:left w:val="nil"/>
              <w:bottom w:val="nil"/>
              <w:right w:val="nil"/>
            </w:tcBorders>
            <w:shd w:val="clear" w:color="auto" w:fill="FFFFFF"/>
          </w:tcPr>
          <w:p w14:paraId="4DCF390B" w14:textId="77777777" w:rsidR="00616588" w:rsidRDefault="00000000">
            <w:pPr>
              <w:spacing w:after="0" w:line="259" w:lineRule="auto"/>
              <w:ind w:left="0" w:right="0" w:firstLine="0"/>
              <w:jc w:val="left"/>
            </w:pPr>
            <w:r>
              <w:rPr>
                <w:rFonts w:ascii="Arial" w:eastAsia="Arial" w:hAnsi="Arial" w:cs="Arial"/>
                <w:b/>
                <w:sz w:val="18"/>
              </w:rPr>
              <w:t>94,27%</w:t>
            </w:r>
          </w:p>
        </w:tc>
      </w:tr>
      <w:tr w:rsidR="00616588" w14:paraId="25A57E44" w14:textId="77777777">
        <w:trPr>
          <w:trHeight w:val="243"/>
        </w:trPr>
        <w:tc>
          <w:tcPr>
            <w:tcW w:w="0" w:type="auto"/>
            <w:vMerge/>
            <w:tcBorders>
              <w:top w:val="nil"/>
              <w:left w:val="nil"/>
              <w:bottom w:val="nil"/>
              <w:right w:val="nil"/>
            </w:tcBorders>
          </w:tcPr>
          <w:p w14:paraId="30BAD6EF" w14:textId="77777777" w:rsidR="00616588" w:rsidRDefault="00616588">
            <w:pPr>
              <w:spacing w:after="160" w:line="259" w:lineRule="auto"/>
              <w:ind w:left="0" w:right="0" w:firstLine="0"/>
              <w:jc w:val="left"/>
            </w:pPr>
          </w:p>
        </w:tc>
        <w:tc>
          <w:tcPr>
            <w:tcW w:w="6010" w:type="dxa"/>
            <w:tcBorders>
              <w:top w:val="nil"/>
              <w:left w:val="nil"/>
              <w:bottom w:val="nil"/>
              <w:right w:val="nil"/>
            </w:tcBorders>
          </w:tcPr>
          <w:p w14:paraId="0AD46405"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110DDB73" w14:textId="77777777" w:rsidR="00616588" w:rsidRDefault="00000000">
            <w:pPr>
              <w:spacing w:after="0" w:line="259" w:lineRule="auto"/>
              <w:ind w:left="100" w:right="0" w:firstLine="0"/>
              <w:jc w:val="left"/>
            </w:pPr>
            <w:r>
              <w:rPr>
                <w:rFonts w:ascii="Arial" w:eastAsia="Arial" w:hAnsi="Arial" w:cs="Arial"/>
                <w:b/>
                <w:sz w:val="18"/>
              </w:rPr>
              <w:t>1.583,00</w:t>
            </w:r>
          </w:p>
        </w:tc>
        <w:tc>
          <w:tcPr>
            <w:tcW w:w="1265" w:type="dxa"/>
            <w:tcBorders>
              <w:top w:val="nil"/>
              <w:left w:val="nil"/>
              <w:bottom w:val="nil"/>
              <w:right w:val="nil"/>
            </w:tcBorders>
          </w:tcPr>
          <w:p w14:paraId="5BA89721" w14:textId="77777777" w:rsidR="00616588" w:rsidRDefault="00000000">
            <w:pPr>
              <w:spacing w:after="0" w:line="259" w:lineRule="auto"/>
              <w:ind w:left="100" w:right="0" w:firstLine="0"/>
              <w:jc w:val="left"/>
            </w:pPr>
            <w:r>
              <w:rPr>
                <w:rFonts w:ascii="Arial" w:eastAsia="Arial" w:hAnsi="Arial" w:cs="Arial"/>
                <w:b/>
                <w:sz w:val="18"/>
              </w:rPr>
              <w:t>1.583,00</w:t>
            </w:r>
          </w:p>
        </w:tc>
        <w:tc>
          <w:tcPr>
            <w:tcW w:w="1085" w:type="dxa"/>
            <w:tcBorders>
              <w:top w:val="nil"/>
              <w:left w:val="nil"/>
              <w:bottom w:val="nil"/>
              <w:right w:val="nil"/>
            </w:tcBorders>
          </w:tcPr>
          <w:p w14:paraId="6DBAAA59" w14:textId="77777777" w:rsidR="00616588" w:rsidRDefault="00000000">
            <w:pPr>
              <w:spacing w:after="0" w:line="259" w:lineRule="auto"/>
              <w:ind w:left="15" w:right="0" w:firstLine="0"/>
              <w:jc w:val="center"/>
            </w:pPr>
            <w:r>
              <w:rPr>
                <w:rFonts w:ascii="Arial" w:eastAsia="Arial" w:hAnsi="Arial" w:cs="Arial"/>
                <w:b/>
                <w:sz w:val="18"/>
              </w:rPr>
              <w:t>1.492,36</w:t>
            </w:r>
          </w:p>
        </w:tc>
        <w:tc>
          <w:tcPr>
            <w:tcW w:w="715" w:type="dxa"/>
            <w:gridSpan w:val="2"/>
            <w:tcBorders>
              <w:top w:val="nil"/>
              <w:left w:val="nil"/>
              <w:bottom w:val="nil"/>
              <w:right w:val="nil"/>
            </w:tcBorders>
          </w:tcPr>
          <w:p w14:paraId="2D25FE9C" w14:textId="77777777" w:rsidR="00616588" w:rsidRDefault="00000000">
            <w:pPr>
              <w:spacing w:after="0" w:line="259" w:lineRule="auto"/>
              <w:ind w:left="0" w:right="0" w:firstLine="0"/>
              <w:jc w:val="left"/>
            </w:pPr>
            <w:r>
              <w:rPr>
                <w:rFonts w:ascii="Arial" w:eastAsia="Arial" w:hAnsi="Arial" w:cs="Arial"/>
                <w:b/>
                <w:sz w:val="18"/>
              </w:rPr>
              <w:t>94,27%</w:t>
            </w:r>
          </w:p>
        </w:tc>
      </w:tr>
      <w:tr w:rsidR="00616588" w14:paraId="0D078069" w14:textId="77777777">
        <w:trPr>
          <w:trHeight w:val="285"/>
        </w:trPr>
        <w:tc>
          <w:tcPr>
            <w:tcW w:w="6156" w:type="dxa"/>
            <w:gridSpan w:val="2"/>
            <w:tcBorders>
              <w:top w:val="nil"/>
              <w:left w:val="nil"/>
              <w:bottom w:val="nil"/>
              <w:right w:val="nil"/>
            </w:tcBorders>
          </w:tcPr>
          <w:p w14:paraId="58E9B724" w14:textId="77777777" w:rsidR="00616588" w:rsidRDefault="00000000">
            <w:pPr>
              <w:spacing w:after="0" w:line="259" w:lineRule="auto"/>
              <w:ind w:left="491"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1923C203"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0BD6B014"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62DB194" w14:textId="77777777" w:rsidR="00616588" w:rsidRDefault="00000000">
            <w:pPr>
              <w:spacing w:after="0" w:line="259" w:lineRule="auto"/>
              <w:ind w:left="15" w:right="0" w:firstLine="0"/>
              <w:jc w:val="center"/>
            </w:pPr>
            <w:r>
              <w:rPr>
                <w:rFonts w:ascii="Arial" w:eastAsia="Arial" w:hAnsi="Arial" w:cs="Arial"/>
                <w:i/>
                <w:sz w:val="18"/>
              </w:rPr>
              <w:t>1.492,36</w:t>
            </w:r>
          </w:p>
        </w:tc>
        <w:tc>
          <w:tcPr>
            <w:tcW w:w="715" w:type="dxa"/>
            <w:gridSpan w:val="2"/>
            <w:tcBorders>
              <w:top w:val="nil"/>
              <w:left w:val="nil"/>
              <w:bottom w:val="nil"/>
              <w:right w:val="nil"/>
            </w:tcBorders>
          </w:tcPr>
          <w:p w14:paraId="62024B16" w14:textId="77777777" w:rsidR="00616588" w:rsidRDefault="00616588">
            <w:pPr>
              <w:spacing w:after="160" w:line="259" w:lineRule="auto"/>
              <w:ind w:left="0" w:right="0" w:firstLine="0"/>
              <w:jc w:val="left"/>
            </w:pPr>
          </w:p>
        </w:tc>
      </w:tr>
      <w:tr w:rsidR="00616588" w14:paraId="7188E3FA" w14:textId="77777777">
        <w:trPr>
          <w:trHeight w:val="285"/>
        </w:trPr>
        <w:tc>
          <w:tcPr>
            <w:tcW w:w="6156" w:type="dxa"/>
            <w:gridSpan w:val="2"/>
            <w:tcBorders>
              <w:top w:val="nil"/>
              <w:left w:val="nil"/>
              <w:bottom w:val="nil"/>
              <w:right w:val="nil"/>
            </w:tcBorders>
          </w:tcPr>
          <w:p w14:paraId="73D5E175" w14:textId="77777777" w:rsidR="00616588" w:rsidRDefault="00000000">
            <w:pPr>
              <w:spacing w:after="0" w:line="259" w:lineRule="auto"/>
              <w:ind w:left="206"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6F3730E0" w14:textId="77777777" w:rsidR="00616588" w:rsidRDefault="00000000">
            <w:pPr>
              <w:spacing w:after="0" w:line="259" w:lineRule="auto"/>
              <w:ind w:left="100" w:right="0" w:firstLine="0"/>
              <w:jc w:val="left"/>
            </w:pPr>
            <w:r>
              <w:rPr>
                <w:rFonts w:ascii="Arial" w:eastAsia="Arial" w:hAnsi="Arial" w:cs="Arial"/>
                <w:b/>
                <w:sz w:val="18"/>
              </w:rPr>
              <w:t>9.452,00</w:t>
            </w:r>
          </w:p>
        </w:tc>
        <w:tc>
          <w:tcPr>
            <w:tcW w:w="1265" w:type="dxa"/>
            <w:tcBorders>
              <w:top w:val="nil"/>
              <w:left w:val="nil"/>
              <w:bottom w:val="nil"/>
              <w:right w:val="nil"/>
            </w:tcBorders>
          </w:tcPr>
          <w:p w14:paraId="335AE674" w14:textId="77777777" w:rsidR="00616588" w:rsidRDefault="00000000">
            <w:pPr>
              <w:spacing w:after="0" w:line="259" w:lineRule="auto"/>
              <w:ind w:left="100" w:right="0" w:firstLine="0"/>
              <w:jc w:val="left"/>
            </w:pPr>
            <w:r>
              <w:rPr>
                <w:rFonts w:ascii="Arial" w:eastAsia="Arial" w:hAnsi="Arial" w:cs="Arial"/>
                <w:b/>
                <w:sz w:val="18"/>
              </w:rPr>
              <w:t>9.452,00</w:t>
            </w:r>
          </w:p>
        </w:tc>
        <w:tc>
          <w:tcPr>
            <w:tcW w:w="1085" w:type="dxa"/>
            <w:tcBorders>
              <w:top w:val="nil"/>
              <w:left w:val="nil"/>
              <w:bottom w:val="nil"/>
              <w:right w:val="nil"/>
            </w:tcBorders>
          </w:tcPr>
          <w:p w14:paraId="4147CB54" w14:textId="77777777" w:rsidR="00616588" w:rsidRDefault="00000000">
            <w:pPr>
              <w:spacing w:after="0" w:line="259" w:lineRule="auto"/>
              <w:ind w:left="15" w:right="0" w:firstLine="0"/>
              <w:jc w:val="center"/>
            </w:pPr>
            <w:r>
              <w:rPr>
                <w:rFonts w:ascii="Arial" w:eastAsia="Arial" w:hAnsi="Arial" w:cs="Arial"/>
                <w:b/>
                <w:sz w:val="18"/>
              </w:rPr>
              <w:t>9.414,53</w:t>
            </w:r>
          </w:p>
        </w:tc>
        <w:tc>
          <w:tcPr>
            <w:tcW w:w="715" w:type="dxa"/>
            <w:gridSpan w:val="2"/>
            <w:tcBorders>
              <w:top w:val="nil"/>
              <w:left w:val="nil"/>
              <w:bottom w:val="nil"/>
              <w:right w:val="nil"/>
            </w:tcBorders>
          </w:tcPr>
          <w:p w14:paraId="7A503186" w14:textId="77777777" w:rsidR="00616588" w:rsidRDefault="00000000">
            <w:pPr>
              <w:spacing w:after="0" w:line="259" w:lineRule="auto"/>
              <w:ind w:left="0" w:right="0" w:firstLine="0"/>
              <w:jc w:val="left"/>
            </w:pPr>
            <w:r>
              <w:rPr>
                <w:rFonts w:ascii="Arial" w:eastAsia="Arial" w:hAnsi="Arial" w:cs="Arial"/>
                <w:b/>
                <w:sz w:val="18"/>
              </w:rPr>
              <w:t>99,60%</w:t>
            </w:r>
          </w:p>
        </w:tc>
      </w:tr>
      <w:tr w:rsidR="00616588" w14:paraId="316ED5EB" w14:textId="77777777">
        <w:trPr>
          <w:trHeight w:val="278"/>
        </w:trPr>
        <w:tc>
          <w:tcPr>
            <w:tcW w:w="6156" w:type="dxa"/>
            <w:gridSpan w:val="2"/>
            <w:tcBorders>
              <w:top w:val="nil"/>
              <w:left w:val="nil"/>
              <w:bottom w:val="nil"/>
              <w:right w:val="nil"/>
            </w:tcBorders>
          </w:tcPr>
          <w:p w14:paraId="2B9EE93B" w14:textId="77777777" w:rsidR="00616588" w:rsidRDefault="00000000">
            <w:pPr>
              <w:spacing w:after="0" w:line="259" w:lineRule="auto"/>
              <w:ind w:left="371" w:right="0" w:firstLine="0"/>
              <w:jc w:val="left"/>
            </w:pPr>
            <w:r>
              <w:rPr>
                <w:rFonts w:ascii="Arial" w:eastAsia="Arial" w:hAnsi="Arial" w:cs="Arial"/>
                <w:b/>
                <w:sz w:val="18"/>
              </w:rPr>
              <w:lastRenderedPageBreak/>
              <w:t>32 Materijalni rashodi</w:t>
            </w:r>
          </w:p>
        </w:tc>
        <w:tc>
          <w:tcPr>
            <w:tcW w:w="1350" w:type="dxa"/>
            <w:tcBorders>
              <w:top w:val="nil"/>
              <w:left w:val="nil"/>
              <w:bottom w:val="nil"/>
              <w:right w:val="nil"/>
            </w:tcBorders>
          </w:tcPr>
          <w:p w14:paraId="0A663635" w14:textId="77777777" w:rsidR="00616588" w:rsidRDefault="00000000">
            <w:pPr>
              <w:spacing w:after="0" w:line="259" w:lineRule="auto"/>
              <w:ind w:left="100" w:right="0" w:firstLine="0"/>
              <w:jc w:val="left"/>
            </w:pPr>
            <w:r>
              <w:rPr>
                <w:rFonts w:ascii="Arial" w:eastAsia="Arial" w:hAnsi="Arial" w:cs="Arial"/>
                <w:b/>
                <w:sz w:val="18"/>
              </w:rPr>
              <w:t>9.452,00</w:t>
            </w:r>
          </w:p>
        </w:tc>
        <w:tc>
          <w:tcPr>
            <w:tcW w:w="1265" w:type="dxa"/>
            <w:tcBorders>
              <w:top w:val="nil"/>
              <w:left w:val="nil"/>
              <w:bottom w:val="nil"/>
              <w:right w:val="nil"/>
            </w:tcBorders>
          </w:tcPr>
          <w:p w14:paraId="0E3A4475" w14:textId="77777777" w:rsidR="00616588" w:rsidRDefault="00000000">
            <w:pPr>
              <w:spacing w:after="0" w:line="259" w:lineRule="auto"/>
              <w:ind w:left="100" w:right="0" w:firstLine="0"/>
              <w:jc w:val="left"/>
            </w:pPr>
            <w:r>
              <w:rPr>
                <w:rFonts w:ascii="Arial" w:eastAsia="Arial" w:hAnsi="Arial" w:cs="Arial"/>
                <w:b/>
                <w:sz w:val="18"/>
              </w:rPr>
              <w:t>9.452,00</w:t>
            </w:r>
          </w:p>
        </w:tc>
        <w:tc>
          <w:tcPr>
            <w:tcW w:w="1085" w:type="dxa"/>
            <w:tcBorders>
              <w:top w:val="nil"/>
              <w:left w:val="nil"/>
              <w:bottom w:val="nil"/>
              <w:right w:val="nil"/>
            </w:tcBorders>
          </w:tcPr>
          <w:p w14:paraId="6C60EEA1" w14:textId="77777777" w:rsidR="00616588" w:rsidRDefault="00000000">
            <w:pPr>
              <w:spacing w:after="0" w:line="259" w:lineRule="auto"/>
              <w:ind w:left="15" w:right="0" w:firstLine="0"/>
              <w:jc w:val="center"/>
            </w:pPr>
            <w:r>
              <w:rPr>
                <w:rFonts w:ascii="Arial" w:eastAsia="Arial" w:hAnsi="Arial" w:cs="Arial"/>
                <w:b/>
                <w:sz w:val="18"/>
              </w:rPr>
              <w:t>9.414,53</w:t>
            </w:r>
          </w:p>
        </w:tc>
        <w:tc>
          <w:tcPr>
            <w:tcW w:w="715" w:type="dxa"/>
            <w:gridSpan w:val="2"/>
            <w:tcBorders>
              <w:top w:val="nil"/>
              <w:left w:val="nil"/>
              <w:bottom w:val="nil"/>
              <w:right w:val="nil"/>
            </w:tcBorders>
          </w:tcPr>
          <w:p w14:paraId="5DAF842F" w14:textId="77777777" w:rsidR="00616588" w:rsidRDefault="00000000">
            <w:pPr>
              <w:spacing w:after="0" w:line="259" w:lineRule="auto"/>
              <w:ind w:left="0" w:right="0" w:firstLine="0"/>
              <w:jc w:val="left"/>
            </w:pPr>
            <w:r>
              <w:rPr>
                <w:rFonts w:ascii="Arial" w:eastAsia="Arial" w:hAnsi="Arial" w:cs="Arial"/>
                <w:b/>
                <w:sz w:val="18"/>
              </w:rPr>
              <w:t>99,60%</w:t>
            </w:r>
          </w:p>
        </w:tc>
      </w:tr>
      <w:tr w:rsidR="00616588" w14:paraId="7E3850EA" w14:textId="77777777">
        <w:trPr>
          <w:trHeight w:val="278"/>
        </w:trPr>
        <w:tc>
          <w:tcPr>
            <w:tcW w:w="6156" w:type="dxa"/>
            <w:gridSpan w:val="2"/>
            <w:tcBorders>
              <w:top w:val="nil"/>
              <w:left w:val="nil"/>
              <w:bottom w:val="nil"/>
              <w:right w:val="nil"/>
            </w:tcBorders>
          </w:tcPr>
          <w:p w14:paraId="04115FDB" w14:textId="77777777" w:rsidR="00616588" w:rsidRDefault="00000000">
            <w:pPr>
              <w:spacing w:after="0" w:line="259" w:lineRule="auto"/>
              <w:ind w:left="491"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299712FA"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23BFC010"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0E37E4FB" w14:textId="77777777" w:rsidR="00616588" w:rsidRDefault="00000000">
            <w:pPr>
              <w:spacing w:after="0" w:line="259" w:lineRule="auto"/>
              <w:ind w:left="15" w:right="0" w:firstLine="0"/>
              <w:jc w:val="center"/>
            </w:pPr>
            <w:r>
              <w:rPr>
                <w:rFonts w:ascii="Arial" w:eastAsia="Arial" w:hAnsi="Arial" w:cs="Arial"/>
                <w:i/>
                <w:sz w:val="18"/>
              </w:rPr>
              <w:t>2.381,51</w:t>
            </w:r>
          </w:p>
        </w:tc>
        <w:tc>
          <w:tcPr>
            <w:tcW w:w="715" w:type="dxa"/>
            <w:gridSpan w:val="2"/>
            <w:tcBorders>
              <w:top w:val="nil"/>
              <w:left w:val="nil"/>
              <w:bottom w:val="nil"/>
              <w:right w:val="nil"/>
            </w:tcBorders>
          </w:tcPr>
          <w:p w14:paraId="11582962" w14:textId="77777777" w:rsidR="00616588" w:rsidRDefault="00616588">
            <w:pPr>
              <w:spacing w:after="160" w:line="259" w:lineRule="auto"/>
              <w:ind w:left="0" w:right="0" w:firstLine="0"/>
              <w:jc w:val="left"/>
            </w:pPr>
          </w:p>
        </w:tc>
      </w:tr>
      <w:tr w:rsidR="00616588" w14:paraId="3463B835" w14:textId="77777777">
        <w:trPr>
          <w:trHeight w:val="285"/>
        </w:trPr>
        <w:tc>
          <w:tcPr>
            <w:tcW w:w="6156" w:type="dxa"/>
            <w:gridSpan w:val="2"/>
            <w:tcBorders>
              <w:top w:val="nil"/>
              <w:left w:val="nil"/>
              <w:bottom w:val="nil"/>
              <w:right w:val="nil"/>
            </w:tcBorders>
          </w:tcPr>
          <w:p w14:paraId="518529AD" w14:textId="77777777" w:rsidR="00616588" w:rsidRDefault="00000000">
            <w:pPr>
              <w:spacing w:after="0" w:line="259" w:lineRule="auto"/>
              <w:ind w:left="491"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7C9CB7AC"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233F3BEB"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4BEA78B8" w14:textId="77777777" w:rsidR="00616588" w:rsidRDefault="00000000">
            <w:pPr>
              <w:spacing w:after="0" w:line="259" w:lineRule="auto"/>
              <w:ind w:left="165" w:right="0" w:firstLine="0"/>
              <w:jc w:val="center"/>
            </w:pPr>
            <w:r>
              <w:rPr>
                <w:rFonts w:ascii="Arial" w:eastAsia="Arial" w:hAnsi="Arial" w:cs="Arial"/>
                <w:i/>
                <w:sz w:val="18"/>
              </w:rPr>
              <w:t>243,75</w:t>
            </w:r>
          </w:p>
        </w:tc>
        <w:tc>
          <w:tcPr>
            <w:tcW w:w="715" w:type="dxa"/>
            <w:gridSpan w:val="2"/>
            <w:tcBorders>
              <w:top w:val="nil"/>
              <w:left w:val="nil"/>
              <w:bottom w:val="nil"/>
              <w:right w:val="nil"/>
            </w:tcBorders>
          </w:tcPr>
          <w:p w14:paraId="7D25F638" w14:textId="77777777" w:rsidR="00616588" w:rsidRDefault="00616588">
            <w:pPr>
              <w:spacing w:after="160" w:line="259" w:lineRule="auto"/>
              <w:ind w:left="0" w:right="0" w:firstLine="0"/>
              <w:jc w:val="left"/>
            </w:pPr>
          </w:p>
        </w:tc>
      </w:tr>
      <w:tr w:rsidR="00616588" w14:paraId="69957582" w14:textId="77777777">
        <w:trPr>
          <w:trHeight w:val="285"/>
        </w:trPr>
        <w:tc>
          <w:tcPr>
            <w:tcW w:w="6156" w:type="dxa"/>
            <w:gridSpan w:val="2"/>
            <w:tcBorders>
              <w:top w:val="nil"/>
              <w:left w:val="nil"/>
              <w:bottom w:val="nil"/>
              <w:right w:val="nil"/>
            </w:tcBorders>
          </w:tcPr>
          <w:p w14:paraId="709E9873"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0F4B73C2"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5CA4963E"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3124AE47" w14:textId="77777777" w:rsidR="00616588" w:rsidRDefault="00000000">
            <w:pPr>
              <w:spacing w:after="0" w:line="259" w:lineRule="auto"/>
              <w:ind w:left="165" w:right="0" w:firstLine="0"/>
              <w:jc w:val="center"/>
            </w:pPr>
            <w:r>
              <w:rPr>
                <w:rFonts w:ascii="Arial" w:eastAsia="Arial" w:hAnsi="Arial" w:cs="Arial"/>
                <w:i/>
                <w:sz w:val="18"/>
              </w:rPr>
              <w:t>382,83</w:t>
            </w:r>
          </w:p>
        </w:tc>
        <w:tc>
          <w:tcPr>
            <w:tcW w:w="715" w:type="dxa"/>
            <w:gridSpan w:val="2"/>
            <w:tcBorders>
              <w:top w:val="nil"/>
              <w:left w:val="nil"/>
              <w:bottom w:val="nil"/>
              <w:right w:val="nil"/>
            </w:tcBorders>
          </w:tcPr>
          <w:p w14:paraId="673EA6E4" w14:textId="77777777" w:rsidR="00616588" w:rsidRDefault="00616588">
            <w:pPr>
              <w:spacing w:after="160" w:line="259" w:lineRule="auto"/>
              <w:ind w:left="0" w:right="0" w:firstLine="0"/>
              <w:jc w:val="left"/>
            </w:pPr>
          </w:p>
        </w:tc>
      </w:tr>
      <w:tr w:rsidR="00616588" w14:paraId="161B12C5" w14:textId="77777777">
        <w:trPr>
          <w:trHeight w:val="285"/>
        </w:trPr>
        <w:tc>
          <w:tcPr>
            <w:tcW w:w="6156" w:type="dxa"/>
            <w:gridSpan w:val="2"/>
            <w:tcBorders>
              <w:top w:val="nil"/>
              <w:left w:val="nil"/>
              <w:bottom w:val="nil"/>
              <w:right w:val="nil"/>
            </w:tcBorders>
          </w:tcPr>
          <w:p w14:paraId="25C9DFA9" w14:textId="77777777" w:rsidR="00616588" w:rsidRDefault="00000000">
            <w:pPr>
              <w:spacing w:after="0" w:line="259" w:lineRule="auto"/>
              <w:ind w:left="491" w:right="0" w:firstLine="0"/>
              <w:jc w:val="left"/>
            </w:pPr>
            <w:r>
              <w:rPr>
                <w:rFonts w:ascii="Arial" w:eastAsia="Arial" w:hAnsi="Arial" w:cs="Arial"/>
                <w:i/>
                <w:sz w:val="18"/>
              </w:rPr>
              <w:t>3239 Ostale usluge</w:t>
            </w:r>
          </w:p>
        </w:tc>
        <w:tc>
          <w:tcPr>
            <w:tcW w:w="1350" w:type="dxa"/>
            <w:tcBorders>
              <w:top w:val="nil"/>
              <w:left w:val="nil"/>
              <w:bottom w:val="nil"/>
              <w:right w:val="nil"/>
            </w:tcBorders>
          </w:tcPr>
          <w:p w14:paraId="4C960B4B" w14:textId="77777777" w:rsidR="00616588" w:rsidRDefault="00616588">
            <w:pPr>
              <w:spacing w:after="160" w:line="259" w:lineRule="auto"/>
              <w:ind w:left="0" w:right="0" w:firstLine="0"/>
              <w:jc w:val="left"/>
            </w:pPr>
          </w:p>
        </w:tc>
        <w:tc>
          <w:tcPr>
            <w:tcW w:w="1265" w:type="dxa"/>
            <w:tcBorders>
              <w:top w:val="nil"/>
              <w:left w:val="nil"/>
              <w:bottom w:val="nil"/>
              <w:right w:val="nil"/>
            </w:tcBorders>
          </w:tcPr>
          <w:p w14:paraId="333C1F3A" w14:textId="77777777" w:rsidR="00616588" w:rsidRDefault="00616588">
            <w:pPr>
              <w:spacing w:after="160" w:line="259" w:lineRule="auto"/>
              <w:ind w:left="0" w:right="0" w:firstLine="0"/>
              <w:jc w:val="left"/>
            </w:pPr>
          </w:p>
        </w:tc>
        <w:tc>
          <w:tcPr>
            <w:tcW w:w="1085" w:type="dxa"/>
            <w:tcBorders>
              <w:top w:val="nil"/>
              <w:left w:val="nil"/>
              <w:bottom w:val="nil"/>
              <w:right w:val="nil"/>
            </w:tcBorders>
          </w:tcPr>
          <w:p w14:paraId="2486CBE3" w14:textId="77777777" w:rsidR="00616588" w:rsidRDefault="00000000">
            <w:pPr>
              <w:spacing w:after="0" w:line="259" w:lineRule="auto"/>
              <w:ind w:left="165" w:right="0" w:firstLine="0"/>
              <w:jc w:val="center"/>
            </w:pPr>
            <w:r>
              <w:rPr>
                <w:rFonts w:ascii="Arial" w:eastAsia="Arial" w:hAnsi="Arial" w:cs="Arial"/>
                <w:i/>
                <w:sz w:val="18"/>
              </w:rPr>
              <w:t>824,20</w:t>
            </w:r>
          </w:p>
        </w:tc>
        <w:tc>
          <w:tcPr>
            <w:tcW w:w="715" w:type="dxa"/>
            <w:gridSpan w:val="2"/>
            <w:tcBorders>
              <w:top w:val="nil"/>
              <w:left w:val="nil"/>
              <w:bottom w:val="nil"/>
              <w:right w:val="nil"/>
            </w:tcBorders>
          </w:tcPr>
          <w:p w14:paraId="624898CE" w14:textId="77777777" w:rsidR="00616588" w:rsidRDefault="00616588">
            <w:pPr>
              <w:spacing w:after="160" w:line="259" w:lineRule="auto"/>
              <w:ind w:left="0" w:right="0" w:firstLine="0"/>
              <w:jc w:val="left"/>
            </w:pPr>
          </w:p>
        </w:tc>
      </w:tr>
      <w:tr w:rsidR="00616588" w14:paraId="5FC39F7E" w14:textId="77777777">
        <w:trPr>
          <w:trHeight w:val="354"/>
        </w:trPr>
        <w:tc>
          <w:tcPr>
            <w:tcW w:w="6156" w:type="dxa"/>
            <w:gridSpan w:val="2"/>
            <w:tcBorders>
              <w:top w:val="nil"/>
              <w:left w:val="nil"/>
              <w:bottom w:val="single" w:sz="11" w:space="0" w:color="000000"/>
              <w:right w:val="nil"/>
            </w:tcBorders>
          </w:tcPr>
          <w:p w14:paraId="27ABD3AE" w14:textId="77777777" w:rsidR="00616588" w:rsidRDefault="00000000">
            <w:pPr>
              <w:spacing w:after="0" w:line="259" w:lineRule="auto"/>
              <w:ind w:left="491" w:right="0" w:firstLine="0"/>
              <w:jc w:val="left"/>
            </w:pPr>
            <w:r>
              <w:rPr>
                <w:rFonts w:ascii="Arial" w:eastAsia="Arial" w:hAnsi="Arial" w:cs="Arial"/>
                <w:i/>
                <w:sz w:val="18"/>
              </w:rPr>
              <w:t>3293 Reprezentacija</w:t>
            </w:r>
          </w:p>
        </w:tc>
        <w:tc>
          <w:tcPr>
            <w:tcW w:w="1350" w:type="dxa"/>
            <w:tcBorders>
              <w:top w:val="nil"/>
              <w:left w:val="nil"/>
              <w:bottom w:val="single" w:sz="11" w:space="0" w:color="000000"/>
              <w:right w:val="nil"/>
            </w:tcBorders>
          </w:tcPr>
          <w:p w14:paraId="05E471F6" w14:textId="77777777" w:rsidR="00616588" w:rsidRDefault="00616588">
            <w:pPr>
              <w:spacing w:after="160" w:line="259" w:lineRule="auto"/>
              <w:ind w:left="0" w:right="0" w:firstLine="0"/>
              <w:jc w:val="left"/>
            </w:pPr>
          </w:p>
        </w:tc>
        <w:tc>
          <w:tcPr>
            <w:tcW w:w="1265" w:type="dxa"/>
            <w:tcBorders>
              <w:top w:val="nil"/>
              <w:left w:val="nil"/>
              <w:bottom w:val="single" w:sz="11" w:space="0" w:color="000000"/>
              <w:right w:val="nil"/>
            </w:tcBorders>
          </w:tcPr>
          <w:p w14:paraId="27F4A33D"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6F272FD4" w14:textId="77777777" w:rsidR="00616588" w:rsidRDefault="00000000">
            <w:pPr>
              <w:spacing w:after="0" w:line="259" w:lineRule="auto"/>
              <w:ind w:left="15" w:right="0" w:firstLine="0"/>
              <w:jc w:val="center"/>
            </w:pPr>
            <w:r>
              <w:rPr>
                <w:rFonts w:ascii="Arial" w:eastAsia="Arial" w:hAnsi="Arial" w:cs="Arial"/>
                <w:i/>
                <w:sz w:val="18"/>
              </w:rPr>
              <w:t>5.582,24</w:t>
            </w:r>
          </w:p>
        </w:tc>
        <w:tc>
          <w:tcPr>
            <w:tcW w:w="715" w:type="dxa"/>
            <w:gridSpan w:val="2"/>
            <w:tcBorders>
              <w:top w:val="nil"/>
              <w:left w:val="nil"/>
              <w:bottom w:val="single" w:sz="11" w:space="0" w:color="000000"/>
              <w:right w:val="nil"/>
            </w:tcBorders>
          </w:tcPr>
          <w:p w14:paraId="4D62BB98" w14:textId="77777777" w:rsidR="00616588" w:rsidRDefault="00616588">
            <w:pPr>
              <w:spacing w:after="160" w:line="259" w:lineRule="auto"/>
              <w:ind w:left="0" w:right="0" w:firstLine="0"/>
              <w:jc w:val="left"/>
            </w:pPr>
          </w:p>
        </w:tc>
      </w:tr>
      <w:tr w:rsidR="00616588" w14:paraId="6A2D9D2A"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6ECA867A" w14:textId="77777777" w:rsidR="00616588" w:rsidRDefault="00000000">
            <w:pPr>
              <w:spacing w:after="0" w:line="259" w:lineRule="auto"/>
              <w:ind w:left="26" w:right="0" w:firstLine="0"/>
              <w:jc w:val="left"/>
            </w:pPr>
            <w:r>
              <w:rPr>
                <w:rFonts w:ascii="Arial" w:eastAsia="Arial" w:hAnsi="Arial" w:cs="Arial"/>
                <w:b/>
                <w:color w:val="0000A0"/>
                <w:sz w:val="18"/>
              </w:rPr>
              <w:t>T105458 Urbana agenda za EU</w:t>
            </w:r>
          </w:p>
        </w:tc>
        <w:tc>
          <w:tcPr>
            <w:tcW w:w="1350" w:type="dxa"/>
            <w:tcBorders>
              <w:top w:val="single" w:sz="11" w:space="0" w:color="000000"/>
              <w:left w:val="nil"/>
              <w:bottom w:val="single" w:sz="11" w:space="0" w:color="000000"/>
              <w:right w:val="nil"/>
            </w:tcBorders>
            <w:shd w:val="clear" w:color="auto" w:fill="FFFFFF"/>
          </w:tcPr>
          <w:p w14:paraId="6A95F120" w14:textId="77777777" w:rsidR="00616588" w:rsidRDefault="00000000">
            <w:pPr>
              <w:spacing w:after="0" w:line="259" w:lineRule="auto"/>
              <w:ind w:left="100" w:right="0" w:firstLine="0"/>
              <w:jc w:val="left"/>
            </w:pPr>
            <w:r>
              <w:rPr>
                <w:rFonts w:ascii="Arial" w:eastAsia="Arial" w:hAnsi="Arial" w:cs="Arial"/>
                <w:b/>
                <w:color w:val="0000A0"/>
                <w:sz w:val="18"/>
              </w:rPr>
              <w:t>4.500,00</w:t>
            </w:r>
          </w:p>
        </w:tc>
        <w:tc>
          <w:tcPr>
            <w:tcW w:w="1265" w:type="dxa"/>
            <w:tcBorders>
              <w:top w:val="single" w:sz="11" w:space="0" w:color="000000"/>
              <w:left w:val="nil"/>
              <w:bottom w:val="single" w:sz="11" w:space="0" w:color="000000"/>
              <w:right w:val="nil"/>
            </w:tcBorders>
            <w:shd w:val="clear" w:color="auto" w:fill="FFFFFF"/>
          </w:tcPr>
          <w:p w14:paraId="15504DBE" w14:textId="77777777" w:rsidR="00616588" w:rsidRDefault="00000000">
            <w:pPr>
              <w:spacing w:after="0" w:line="259" w:lineRule="auto"/>
              <w:ind w:left="100" w:right="0" w:firstLine="0"/>
              <w:jc w:val="left"/>
            </w:pPr>
            <w:r>
              <w:rPr>
                <w:rFonts w:ascii="Arial" w:eastAsia="Arial" w:hAnsi="Arial" w:cs="Arial"/>
                <w:b/>
                <w:color w:val="0000A0"/>
                <w:sz w:val="18"/>
              </w:rPr>
              <w:t>4.500,00</w:t>
            </w:r>
          </w:p>
        </w:tc>
        <w:tc>
          <w:tcPr>
            <w:tcW w:w="1085" w:type="dxa"/>
            <w:tcBorders>
              <w:top w:val="single" w:sz="11" w:space="0" w:color="000000"/>
              <w:left w:val="nil"/>
              <w:bottom w:val="single" w:sz="11" w:space="0" w:color="000000"/>
              <w:right w:val="nil"/>
            </w:tcBorders>
            <w:shd w:val="clear" w:color="auto" w:fill="FFFFFF"/>
          </w:tcPr>
          <w:p w14:paraId="44C321D4" w14:textId="77777777" w:rsidR="00616588" w:rsidRDefault="00000000">
            <w:pPr>
              <w:spacing w:after="0" w:line="259" w:lineRule="auto"/>
              <w:ind w:left="15" w:right="0" w:firstLine="0"/>
              <w:jc w:val="center"/>
            </w:pPr>
            <w:r>
              <w:rPr>
                <w:rFonts w:ascii="Arial" w:eastAsia="Arial" w:hAnsi="Arial" w:cs="Arial"/>
                <w:b/>
                <w:color w:val="0000A0"/>
                <w:sz w:val="18"/>
              </w:rPr>
              <w:t>4.121,91</w:t>
            </w:r>
          </w:p>
        </w:tc>
        <w:tc>
          <w:tcPr>
            <w:tcW w:w="610" w:type="dxa"/>
            <w:tcBorders>
              <w:top w:val="single" w:sz="11" w:space="0" w:color="000000"/>
              <w:left w:val="nil"/>
              <w:bottom w:val="single" w:sz="11" w:space="0" w:color="000000"/>
              <w:right w:val="nil"/>
            </w:tcBorders>
            <w:shd w:val="clear" w:color="auto" w:fill="FFFFFF"/>
          </w:tcPr>
          <w:p w14:paraId="0CF59783" w14:textId="77777777" w:rsidR="00616588" w:rsidRDefault="00000000">
            <w:pPr>
              <w:spacing w:after="0" w:line="259" w:lineRule="auto"/>
              <w:ind w:left="0" w:right="0" w:firstLine="0"/>
            </w:pPr>
            <w:r>
              <w:rPr>
                <w:rFonts w:ascii="Arial" w:eastAsia="Arial" w:hAnsi="Arial" w:cs="Arial"/>
                <w:b/>
                <w:color w:val="0000A0"/>
                <w:sz w:val="18"/>
              </w:rPr>
              <w:t>91,60%</w:t>
            </w:r>
          </w:p>
        </w:tc>
        <w:tc>
          <w:tcPr>
            <w:tcW w:w="105" w:type="dxa"/>
            <w:tcBorders>
              <w:top w:val="single" w:sz="11" w:space="0" w:color="000000"/>
              <w:left w:val="nil"/>
              <w:bottom w:val="single" w:sz="11" w:space="0" w:color="000000"/>
              <w:right w:val="single" w:sz="11" w:space="0" w:color="000000"/>
            </w:tcBorders>
          </w:tcPr>
          <w:p w14:paraId="44C239BB" w14:textId="77777777" w:rsidR="00616588" w:rsidRDefault="00616588">
            <w:pPr>
              <w:spacing w:after="160" w:line="259" w:lineRule="auto"/>
              <w:ind w:left="0" w:right="0" w:firstLine="0"/>
              <w:jc w:val="left"/>
            </w:pPr>
          </w:p>
        </w:tc>
      </w:tr>
      <w:tr w:rsidR="00616588" w14:paraId="1A5F4A9C" w14:textId="77777777">
        <w:trPr>
          <w:trHeight w:val="304"/>
        </w:trPr>
        <w:tc>
          <w:tcPr>
            <w:tcW w:w="146" w:type="dxa"/>
            <w:vMerge w:val="restart"/>
            <w:tcBorders>
              <w:top w:val="single" w:sz="11" w:space="0" w:color="000000"/>
              <w:left w:val="nil"/>
              <w:bottom w:val="nil"/>
              <w:right w:val="nil"/>
            </w:tcBorders>
          </w:tcPr>
          <w:p w14:paraId="72F3331D" w14:textId="77777777" w:rsidR="00616588" w:rsidRDefault="00616588">
            <w:pPr>
              <w:spacing w:after="160" w:line="259" w:lineRule="auto"/>
              <w:ind w:left="0" w:right="0" w:firstLine="0"/>
              <w:jc w:val="left"/>
            </w:pPr>
          </w:p>
        </w:tc>
        <w:tc>
          <w:tcPr>
            <w:tcW w:w="6010" w:type="dxa"/>
            <w:tcBorders>
              <w:top w:val="single" w:sz="11" w:space="0" w:color="000000"/>
              <w:left w:val="nil"/>
              <w:bottom w:val="nil"/>
              <w:right w:val="nil"/>
            </w:tcBorders>
            <w:shd w:val="clear" w:color="auto" w:fill="FFFFFF"/>
          </w:tcPr>
          <w:p w14:paraId="76FCDE16"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5DE0EA40" w14:textId="77777777" w:rsidR="00616588" w:rsidRDefault="00000000">
            <w:pPr>
              <w:spacing w:after="0" w:line="259" w:lineRule="auto"/>
              <w:ind w:left="100" w:right="0" w:firstLine="0"/>
              <w:jc w:val="left"/>
            </w:pPr>
            <w:r>
              <w:rPr>
                <w:rFonts w:ascii="Arial" w:eastAsia="Arial" w:hAnsi="Arial" w:cs="Arial"/>
                <w:b/>
                <w:sz w:val="18"/>
              </w:rPr>
              <w:t>4.500,00</w:t>
            </w:r>
          </w:p>
        </w:tc>
        <w:tc>
          <w:tcPr>
            <w:tcW w:w="1265" w:type="dxa"/>
            <w:tcBorders>
              <w:top w:val="single" w:sz="11" w:space="0" w:color="000000"/>
              <w:left w:val="nil"/>
              <w:bottom w:val="nil"/>
              <w:right w:val="nil"/>
            </w:tcBorders>
            <w:shd w:val="clear" w:color="auto" w:fill="FFFFFF"/>
          </w:tcPr>
          <w:p w14:paraId="1887879F" w14:textId="77777777" w:rsidR="00616588" w:rsidRDefault="00000000">
            <w:pPr>
              <w:spacing w:after="0" w:line="259" w:lineRule="auto"/>
              <w:ind w:left="100" w:right="0" w:firstLine="0"/>
              <w:jc w:val="left"/>
            </w:pPr>
            <w:r>
              <w:rPr>
                <w:rFonts w:ascii="Arial" w:eastAsia="Arial" w:hAnsi="Arial" w:cs="Arial"/>
                <w:b/>
                <w:sz w:val="18"/>
              </w:rPr>
              <w:t>4.500,00</w:t>
            </w:r>
          </w:p>
        </w:tc>
        <w:tc>
          <w:tcPr>
            <w:tcW w:w="1085" w:type="dxa"/>
            <w:tcBorders>
              <w:top w:val="single" w:sz="11" w:space="0" w:color="000000"/>
              <w:left w:val="nil"/>
              <w:bottom w:val="nil"/>
              <w:right w:val="nil"/>
            </w:tcBorders>
            <w:shd w:val="clear" w:color="auto" w:fill="FFFFFF"/>
          </w:tcPr>
          <w:p w14:paraId="226AA798" w14:textId="77777777" w:rsidR="00616588" w:rsidRDefault="00000000">
            <w:pPr>
              <w:spacing w:after="0" w:line="259" w:lineRule="auto"/>
              <w:ind w:left="15" w:right="0" w:firstLine="0"/>
              <w:jc w:val="center"/>
            </w:pPr>
            <w:r>
              <w:rPr>
                <w:rFonts w:ascii="Arial" w:eastAsia="Arial" w:hAnsi="Arial" w:cs="Arial"/>
                <w:b/>
                <w:sz w:val="18"/>
              </w:rPr>
              <w:t>4.121,91</w:t>
            </w:r>
          </w:p>
        </w:tc>
        <w:tc>
          <w:tcPr>
            <w:tcW w:w="715" w:type="dxa"/>
            <w:gridSpan w:val="2"/>
            <w:tcBorders>
              <w:top w:val="single" w:sz="11" w:space="0" w:color="000000"/>
              <w:left w:val="nil"/>
              <w:bottom w:val="nil"/>
              <w:right w:val="nil"/>
            </w:tcBorders>
            <w:shd w:val="clear" w:color="auto" w:fill="FFFFFF"/>
          </w:tcPr>
          <w:p w14:paraId="70AC3AF9" w14:textId="77777777" w:rsidR="00616588" w:rsidRDefault="00000000">
            <w:pPr>
              <w:spacing w:after="0" w:line="259" w:lineRule="auto"/>
              <w:ind w:left="0" w:right="0" w:firstLine="0"/>
              <w:jc w:val="left"/>
            </w:pPr>
            <w:r>
              <w:rPr>
                <w:rFonts w:ascii="Arial" w:eastAsia="Arial" w:hAnsi="Arial" w:cs="Arial"/>
                <w:b/>
                <w:sz w:val="18"/>
              </w:rPr>
              <w:t>91,60%</w:t>
            </w:r>
          </w:p>
        </w:tc>
      </w:tr>
      <w:tr w:rsidR="00616588" w14:paraId="30371843" w14:textId="77777777">
        <w:trPr>
          <w:trHeight w:val="243"/>
        </w:trPr>
        <w:tc>
          <w:tcPr>
            <w:tcW w:w="0" w:type="auto"/>
            <w:vMerge/>
            <w:tcBorders>
              <w:top w:val="nil"/>
              <w:left w:val="nil"/>
              <w:bottom w:val="nil"/>
              <w:right w:val="nil"/>
            </w:tcBorders>
          </w:tcPr>
          <w:p w14:paraId="54BE08BB" w14:textId="77777777" w:rsidR="00616588" w:rsidRDefault="00616588">
            <w:pPr>
              <w:spacing w:after="160" w:line="259" w:lineRule="auto"/>
              <w:ind w:left="0" w:right="0" w:firstLine="0"/>
              <w:jc w:val="left"/>
            </w:pPr>
          </w:p>
        </w:tc>
        <w:tc>
          <w:tcPr>
            <w:tcW w:w="6010" w:type="dxa"/>
            <w:tcBorders>
              <w:top w:val="nil"/>
              <w:left w:val="nil"/>
              <w:bottom w:val="nil"/>
              <w:right w:val="nil"/>
            </w:tcBorders>
          </w:tcPr>
          <w:p w14:paraId="1961C168"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6457398" w14:textId="77777777" w:rsidR="00616588" w:rsidRDefault="00000000">
            <w:pPr>
              <w:spacing w:after="0" w:line="259" w:lineRule="auto"/>
              <w:ind w:left="100" w:right="0" w:firstLine="0"/>
              <w:jc w:val="left"/>
            </w:pPr>
            <w:r>
              <w:rPr>
                <w:rFonts w:ascii="Arial" w:eastAsia="Arial" w:hAnsi="Arial" w:cs="Arial"/>
                <w:b/>
                <w:sz w:val="18"/>
              </w:rPr>
              <w:t>4.500,00</w:t>
            </w:r>
          </w:p>
        </w:tc>
        <w:tc>
          <w:tcPr>
            <w:tcW w:w="1265" w:type="dxa"/>
            <w:tcBorders>
              <w:top w:val="nil"/>
              <w:left w:val="nil"/>
              <w:bottom w:val="nil"/>
              <w:right w:val="nil"/>
            </w:tcBorders>
          </w:tcPr>
          <w:p w14:paraId="41706CA1" w14:textId="77777777" w:rsidR="00616588" w:rsidRDefault="00000000">
            <w:pPr>
              <w:spacing w:after="0" w:line="259" w:lineRule="auto"/>
              <w:ind w:left="100" w:right="0" w:firstLine="0"/>
              <w:jc w:val="left"/>
            </w:pPr>
            <w:r>
              <w:rPr>
                <w:rFonts w:ascii="Arial" w:eastAsia="Arial" w:hAnsi="Arial" w:cs="Arial"/>
                <w:b/>
                <w:sz w:val="18"/>
              </w:rPr>
              <w:t>4.500,00</w:t>
            </w:r>
          </w:p>
        </w:tc>
        <w:tc>
          <w:tcPr>
            <w:tcW w:w="1085" w:type="dxa"/>
            <w:tcBorders>
              <w:top w:val="nil"/>
              <w:left w:val="nil"/>
              <w:bottom w:val="nil"/>
              <w:right w:val="nil"/>
            </w:tcBorders>
          </w:tcPr>
          <w:p w14:paraId="1104313C" w14:textId="77777777" w:rsidR="00616588" w:rsidRDefault="00000000">
            <w:pPr>
              <w:spacing w:after="0" w:line="259" w:lineRule="auto"/>
              <w:ind w:left="15" w:right="0" w:firstLine="0"/>
              <w:jc w:val="center"/>
            </w:pPr>
            <w:r>
              <w:rPr>
                <w:rFonts w:ascii="Arial" w:eastAsia="Arial" w:hAnsi="Arial" w:cs="Arial"/>
                <w:b/>
                <w:sz w:val="18"/>
              </w:rPr>
              <w:t>4.121,91</w:t>
            </w:r>
          </w:p>
        </w:tc>
        <w:tc>
          <w:tcPr>
            <w:tcW w:w="715" w:type="dxa"/>
            <w:gridSpan w:val="2"/>
            <w:tcBorders>
              <w:top w:val="nil"/>
              <w:left w:val="nil"/>
              <w:bottom w:val="nil"/>
              <w:right w:val="nil"/>
            </w:tcBorders>
          </w:tcPr>
          <w:p w14:paraId="68E18EFB" w14:textId="77777777" w:rsidR="00616588" w:rsidRDefault="00000000">
            <w:pPr>
              <w:spacing w:after="0" w:line="259" w:lineRule="auto"/>
              <w:ind w:left="0" w:right="0" w:firstLine="0"/>
              <w:jc w:val="left"/>
            </w:pPr>
            <w:r>
              <w:rPr>
                <w:rFonts w:ascii="Arial" w:eastAsia="Arial" w:hAnsi="Arial" w:cs="Arial"/>
                <w:b/>
                <w:sz w:val="18"/>
              </w:rPr>
              <w:t>91,60%</w:t>
            </w:r>
          </w:p>
        </w:tc>
      </w:tr>
      <w:tr w:rsidR="00616588" w14:paraId="3FA86B5D" w14:textId="77777777">
        <w:trPr>
          <w:trHeight w:val="639"/>
        </w:trPr>
        <w:tc>
          <w:tcPr>
            <w:tcW w:w="6156" w:type="dxa"/>
            <w:gridSpan w:val="2"/>
            <w:tcBorders>
              <w:top w:val="nil"/>
              <w:left w:val="nil"/>
              <w:bottom w:val="single" w:sz="11" w:space="0" w:color="000000"/>
              <w:right w:val="nil"/>
            </w:tcBorders>
          </w:tcPr>
          <w:p w14:paraId="4CAA9D74" w14:textId="77777777" w:rsidR="00616588" w:rsidRDefault="00000000">
            <w:pPr>
              <w:spacing w:after="61" w:line="259" w:lineRule="auto"/>
              <w:ind w:left="491" w:right="0" w:firstLine="0"/>
              <w:jc w:val="left"/>
            </w:pPr>
            <w:r>
              <w:rPr>
                <w:rFonts w:ascii="Arial" w:eastAsia="Arial" w:hAnsi="Arial" w:cs="Arial"/>
                <w:i/>
                <w:sz w:val="18"/>
              </w:rPr>
              <w:t>3211 Službena putovanja</w:t>
            </w:r>
          </w:p>
          <w:p w14:paraId="4867402F"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tcBorders>
              <w:top w:val="nil"/>
              <w:left w:val="nil"/>
              <w:bottom w:val="single" w:sz="11" w:space="0" w:color="000000"/>
              <w:right w:val="nil"/>
            </w:tcBorders>
          </w:tcPr>
          <w:p w14:paraId="3C162B22" w14:textId="77777777" w:rsidR="00616588" w:rsidRDefault="00616588">
            <w:pPr>
              <w:spacing w:after="160" w:line="259" w:lineRule="auto"/>
              <w:ind w:left="0" w:right="0" w:firstLine="0"/>
              <w:jc w:val="left"/>
            </w:pPr>
          </w:p>
        </w:tc>
        <w:tc>
          <w:tcPr>
            <w:tcW w:w="1265" w:type="dxa"/>
            <w:tcBorders>
              <w:top w:val="nil"/>
              <w:left w:val="nil"/>
              <w:bottom w:val="single" w:sz="11" w:space="0" w:color="000000"/>
              <w:right w:val="nil"/>
            </w:tcBorders>
          </w:tcPr>
          <w:p w14:paraId="39818BF2" w14:textId="77777777" w:rsidR="00616588" w:rsidRDefault="00616588">
            <w:pPr>
              <w:spacing w:after="160" w:line="259" w:lineRule="auto"/>
              <w:ind w:left="0" w:right="0" w:firstLine="0"/>
              <w:jc w:val="left"/>
            </w:pPr>
          </w:p>
        </w:tc>
        <w:tc>
          <w:tcPr>
            <w:tcW w:w="1085" w:type="dxa"/>
            <w:tcBorders>
              <w:top w:val="nil"/>
              <w:left w:val="nil"/>
              <w:bottom w:val="single" w:sz="11" w:space="0" w:color="000000"/>
              <w:right w:val="nil"/>
            </w:tcBorders>
          </w:tcPr>
          <w:p w14:paraId="39E29F87" w14:textId="77777777" w:rsidR="00616588" w:rsidRDefault="00000000">
            <w:pPr>
              <w:spacing w:after="0" w:line="259" w:lineRule="auto"/>
              <w:ind w:left="15" w:right="0" w:firstLine="0"/>
              <w:jc w:val="center"/>
            </w:pPr>
            <w:r>
              <w:rPr>
                <w:rFonts w:ascii="Arial" w:eastAsia="Arial" w:hAnsi="Arial" w:cs="Arial"/>
                <w:i/>
                <w:sz w:val="18"/>
              </w:rPr>
              <w:t>4.121,91</w:t>
            </w:r>
          </w:p>
        </w:tc>
        <w:tc>
          <w:tcPr>
            <w:tcW w:w="715" w:type="dxa"/>
            <w:gridSpan w:val="2"/>
            <w:tcBorders>
              <w:top w:val="nil"/>
              <w:left w:val="nil"/>
              <w:bottom w:val="single" w:sz="11" w:space="0" w:color="000000"/>
              <w:right w:val="nil"/>
            </w:tcBorders>
          </w:tcPr>
          <w:p w14:paraId="460EC500" w14:textId="77777777" w:rsidR="00616588" w:rsidRDefault="00616588">
            <w:pPr>
              <w:spacing w:after="160" w:line="259" w:lineRule="auto"/>
              <w:ind w:left="0" w:right="0" w:firstLine="0"/>
              <w:jc w:val="left"/>
            </w:pPr>
          </w:p>
        </w:tc>
      </w:tr>
      <w:tr w:rsidR="00616588" w14:paraId="6D586865"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3B2BAADF" w14:textId="77777777" w:rsidR="00616588" w:rsidRDefault="00000000">
            <w:pPr>
              <w:spacing w:after="0" w:line="259" w:lineRule="auto"/>
              <w:ind w:left="26" w:right="0" w:firstLine="0"/>
              <w:jc w:val="left"/>
            </w:pPr>
            <w:r>
              <w:rPr>
                <w:rFonts w:ascii="Arial" w:eastAsia="Arial" w:hAnsi="Arial" w:cs="Arial"/>
                <w:b/>
                <w:color w:val="0000A0"/>
                <w:sz w:val="18"/>
              </w:rPr>
              <w:t xml:space="preserve">T105459 Košarkaško igralište na </w:t>
            </w:r>
            <w:proofErr w:type="spellStart"/>
            <w:r>
              <w:rPr>
                <w:rFonts w:ascii="Arial" w:eastAsia="Arial" w:hAnsi="Arial" w:cs="Arial"/>
                <w:b/>
                <w:color w:val="0000A0"/>
                <w:sz w:val="18"/>
              </w:rPr>
              <w:t>Žirju</w:t>
            </w:r>
            <w:proofErr w:type="spellEnd"/>
          </w:p>
        </w:tc>
        <w:tc>
          <w:tcPr>
            <w:tcW w:w="1350" w:type="dxa"/>
            <w:tcBorders>
              <w:top w:val="single" w:sz="11" w:space="0" w:color="000000"/>
              <w:left w:val="nil"/>
              <w:bottom w:val="single" w:sz="11" w:space="0" w:color="000000"/>
              <w:right w:val="nil"/>
            </w:tcBorders>
            <w:shd w:val="clear" w:color="auto" w:fill="FFFFFF"/>
          </w:tcPr>
          <w:p w14:paraId="15470FEC" w14:textId="77777777" w:rsidR="00616588" w:rsidRDefault="00000000">
            <w:pPr>
              <w:spacing w:after="0" w:line="259" w:lineRule="auto"/>
              <w:ind w:left="0" w:right="0" w:firstLine="0"/>
              <w:jc w:val="left"/>
            </w:pPr>
            <w:r>
              <w:rPr>
                <w:rFonts w:ascii="Arial" w:eastAsia="Arial" w:hAnsi="Arial" w:cs="Arial"/>
                <w:b/>
                <w:color w:val="0000A0"/>
                <w:sz w:val="18"/>
              </w:rPr>
              <w:t>22.946,00</w:t>
            </w:r>
          </w:p>
        </w:tc>
        <w:tc>
          <w:tcPr>
            <w:tcW w:w="1265" w:type="dxa"/>
            <w:tcBorders>
              <w:top w:val="single" w:sz="11" w:space="0" w:color="000000"/>
              <w:left w:val="nil"/>
              <w:bottom w:val="single" w:sz="11" w:space="0" w:color="000000"/>
              <w:right w:val="nil"/>
            </w:tcBorders>
            <w:shd w:val="clear" w:color="auto" w:fill="FFFFFF"/>
          </w:tcPr>
          <w:p w14:paraId="623A7B38" w14:textId="77777777" w:rsidR="00616588" w:rsidRDefault="00000000">
            <w:pPr>
              <w:spacing w:after="0" w:line="259" w:lineRule="auto"/>
              <w:ind w:left="0" w:right="0" w:firstLine="0"/>
              <w:jc w:val="left"/>
            </w:pPr>
            <w:r>
              <w:rPr>
                <w:rFonts w:ascii="Arial" w:eastAsia="Arial" w:hAnsi="Arial" w:cs="Arial"/>
                <w:b/>
                <w:color w:val="0000A0"/>
                <w:sz w:val="18"/>
              </w:rPr>
              <w:t>22.946,00</w:t>
            </w:r>
          </w:p>
        </w:tc>
        <w:tc>
          <w:tcPr>
            <w:tcW w:w="1695" w:type="dxa"/>
            <w:gridSpan w:val="2"/>
            <w:tcBorders>
              <w:top w:val="single" w:sz="11" w:space="0" w:color="000000"/>
              <w:left w:val="nil"/>
              <w:bottom w:val="single" w:sz="11" w:space="0" w:color="000000"/>
              <w:right w:val="nil"/>
            </w:tcBorders>
            <w:shd w:val="clear" w:color="auto" w:fill="FFFFFF"/>
          </w:tcPr>
          <w:p w14:paraId="7895ECCE" w14:textId="77777777" w:rsidR="00616588" w:rsidRDefault="00000000">
            <w:pPr>
              <w:spacing w:after="0" w:line="259" w:lineRule="auto"/>
              <w:ind w:left="100" w:right="0" w:firstLine="0"/>
              <w:jc w:val="left"/>
            </w:pPr>
            <w:r>
              <w:rPr>
                <w:rFonts w:ascii="Arial" w:eastAsia="Arial" w:hAnsi="Arial" w:cs="Arial"/>
                <w:b/>
                <w:color w:val="0000A0"/>
                <w:sz w:val="18"/>
              </w:rPr>
              <w:t>22.945,51 100,00%</w:t>
            </w:r>
          </w:p>
        </w:tc>
        <w:tc>
          <w:tcPr>
            <w:tcW w:w="105" w:type="dxa"/>
            <w:tcBorders>
              <w:top w:val="single" w:sz="11" w:space="0" w:color="000000"/>
              <w:left w:val="nil"/>
              <w:bottom w:val="single" w:sz="11" w:space="0" w:color="000000"/>
              <w:right w:val="single" w:sz="11" w:space="0" w:color="000000"/>
            </w:tcBorders>
          </w:tcPr>
          <w:p w14:paraId="2AAA9665" w14:textId="77777777" w:rsidR="00616588" w:rsidRDefault="00616588">
            <w:pPr>
              <w:spacing w:after="160" w:line="259" w:lineRule="auto"/>
              <w:ind w:left="0" w:right="0" w:firstLine="0"/>
              <w:jc w:val="left"/>
            </w:pPr>
          </w:p>
        </w:tc>
      </w:tr>
    </w:tbl>
    <w:tbl>
      <w:tblPr>
        <w:tblStyle w:val="TableGrid"/>
        <w:tblpPr w:vertAnchor="text" w:tblpX="244"/>
        <w:tblOverlap w:val="never"/>
        <w:tblW w:w="10571" w:type="dxa"/>
        <w:tblInd w:w="0" w:type="dxa"/>
        <w:tblCellMar>
          <w:top w:w="0" w:type="dxa"/>
          <w:left w:w="0" w:type="dxa"/>
          <w:bottom w:w="0" w:type="dxa"/>
          <w:right w:w="0" w:type="dxa"/>
        </w:tblCellMar>
        <w:tblLook w:val="04A0" w:firstRow="1" w:lastRow="0" w:firstColumn="1" w:lastColumn="0" w:noHBand="0" w:noVBand="1"/>
      </w:tblPr>
      <w:tblGrid>
        <w:gridCol w:w="146"/>
        <w:gridCol w:w="6009"/>
        <w:gridCol w:w="1350"/>
        <w:gridCol w:w="1365"/>
        <w:gridCol w:w="985"/>
        <w:gridCol w:w="611"/>
        <w:gridCol w:w="105"/>
      </w:tblGrid>
      <w:tr w:rsidR="00616588" w14:paraId="604C6F71" w14:textId="77777777">
        <w:trPr>
          <w:trHeight w:val="243"/>
        </w:trPr>
        <w:tc>
          <w:tcPr>
            <w:tcW w:w="6156" w:type="dxa"/>
            <w:gridSpan w:val="2"/>
            <w:tcBorders>
              <w:top w:val="nil"/>
              <w:left w:val="nil"/>
              <w:bottom w:val="nil"/>
              <w:right w:val="nil"/>
            </w:tcBorders>
          </w:tcPr>
          <w:p w14:paraId="73A9E45F" w14:textId="77777777" w:rsidR="00616588" w:rsidRDefault="00000000">
            <w:pPr>
              <w:spacing w:after="0" w:line="259" w:lineRule="auto"/>
              <w:ind w:left="206"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57AB101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8960F43" w14:textId="77777777" w:rsidR="00616588" w:rsidRDefault="00616588">
            <w:pPr>
              <w:spacing w:after="160" w:line="259" w:lineRule="auto"/>
              <w:ind w:left="0" w:right="0" w:firstLine="0"/>
              <w:jc w:val="left"/>
            </w:pPr>
          </w:p>
        </w:tc>
        <w:tc>
          <w:tcPr>
            <w:tcW w:w="1700" w:type="dxa"/>
            <w:gridSpan w:val="3"/>
            <w:tcBorders>
              <w:top w:val="nil"/>
              <w:left w:val="nil"/>
              <w:bottom w:val="nil"/>
              <w:right w:val="nil"/>
            </w:tcBorders>
          </w:tcPr>
          <w:p w14:paraId="0FD4584E" w14:textId="77777777" w:rsidR="00616588" w:rsidRDefault="00000000">
            <w:pPr>
              <w:spacing w:after="0" w:line="259" w:lineRule="auto"/>
              <w:ind w:left="0" w:right="0" w:firstLine="0"/>
              <w:jc w:val="left"/>
            </w:pPr>
            <w:r>
              <w:rPr>
                <w:rFonts w:ascii="Arial" w:eastAsia="Arial" w:hAnsi="Arial" w:cs="Arial"/>
                <w:b/>
                <w:sz w:val="18"/>
              </w:rPr>
              <w:t>16.219,08</w:t>
            </w:r>
          </w:p>
        </w:tc>
      </w:tr>
      <w:tr w:rsidR="00616588" w14:paraId="55C897F2" w14:textId="77777777">
        <w:trPr>
          <w:trHeight w:val="278"/>
        </w:trPr>
        <w:tc>
          <w:tcPr>
            <w:tcW w:w="6156" w:type="dxa"/>
            <w:gridSpan w:val="2"/>
            <w:tcBorders>
              <w:top w:val="nil"/>
              <w:left w:val="nil"/>
              <w:bottom w:val="nil"/>
              <w:right w:val="nil"/>
            </w:tcBorders>
          </w:tcPr>
          <w:p w14:paraId="6F5C2A59"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3DD1928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BEF9BDD" w14:textId="77777777" w:rsidR="00616588" w:rsidRDefault="00616588">
            <w:pPr>
              <w:spacing w:after="160" w:line="259" w:lineRule="auto"/>
              <w:ind w:left="0" w:right="0" w:firstLine="0"/>
              <w:jc w:val="left"/>
            </w:pPr>
          </w:p>
        </w:tc>
        <w:tc>
          <w:tcPr>
            <w:tcW w:w="1700" w:type="dxa"/>
            <w:gridSpan w:val="3"/>
            <w:tcBorders>
              <w:top w:val="nil"/>
              <w:left w:val="nil"/>
              <w:bottom w:val="nil"/>
              <w:right w:val="nil"/>
            </w:tcBorders>
          </w:tcPr>
          <w:p w14:paraId="223B3E0F" w14:textId="77777777" w:rsidR="00616588" w:rsidRDefault="00000000">
            <w:pPr>
              <w:spacing w:after="0" w:line="259" w:lineRule="auto"/>
              <w:ind w:left="0" w:right="0" w:firstLine="0"/>
              <w:jc w:val="left"/>
            </w:pPr>
            <w:r>
              <w:rPr>
                <w:rFonts w:ascii="Arial" w:eastAsia="Arial" w:hAnsi="Arial" w:cs="Arial"/>
                <w:b/>
                <w:sz w:val="18"/>
              </w:rPr>
              <w:t>16.219,08</w:t>
            </w:r>
          </w:p>
        </w:tc>
      </w:tr>
      <w:tr w:rsidR="00616588" w14:paraId="743827AE" w14:textId="77777777">
        <w:trPr>
          <w:trHeight w:val="278"/>
        </w:trPr>
        <w:tc>
          <w:tcPr>
            <w:tcW w:w="6156" w:type="dxa"/>
            <w:gridSpan w:val="2"/>
            <w:tcBorders>
              <w:top w:val="nil"/>
              <w:left w:val="nil"/>
              <w:bottom w:val="nil"/>
              <w:right w:val="nil"/>
            </w:tcBorders>
          </w:tcPr>
          <w:p w14:paraId="0B79F83B" w14:textId="77777777" w:rsidR="00616588" w:rsidRDefault="00000000">
            <w:pPr>
              <w:spacing w:after="0" w:line="259" w:lineRule="auto"/>
              <w:ind w:left="491" w:right="0" w:firstLine="0"/>
              <w:jc w:val="left"/>
            </w:pPr>
            <w:r>
              <w:rPr>
                <w:rFonts w:ascii="Arial" w:eastAsia="Arial" w:hAnsi="Arial" w:cs="Arial"/>
                <w:i/>
                <w:sz w:val="18"/>
              </w:rPr>
              <w:t>4214 Ostali građevinski objekti</w:t>
            </w:r>
          </w:p>
        </w:tc>
        <w:tc>
          <w:tcPr>
            <w:tcW w:w="1350" w:type="dxa"/>
            <w:tcBorders>
              <w:top w:val="nil"/>
              <w:left w:val="nil"/>
              <w:bottom w:val="nil"/>
              <w:right w:val="nil"/>
            </w:tcBorders>
          </w:tcPr>
          <w:p w14:paraId="6134B6B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E51742D" w14:textId="77777777" w:rsidR="00616588" w:rsidRDefault="00616588">
            <w:pPr>
              <w:spacing w:after="160" w:line="259" w:lineRule="auto"/>
              <w:ind w:left="0" w:right="0" w:firstLine="0"/>
              <w:jc w:val="left"/>
            </w:pPr>
          </w:p>
        </w:tc>
        <w:tc>
          <w:tcPr>
            <w:tcW w:w="1700" w:type="dxa"/>
            <w:gridSpan w:val="3"/>
            <w:tcBorders>
              <w:top w:val="nil"/>
              <w:left w:val="nil"/>
              <w:bottom w:val="nil"/>
              <w:right w:val="nil"/>
            </w:tcBorders>
          </w:tcPr>
          <w:p w14:paraId="55E2ADF3" w14:textId="77777777" w:rsidR="00616588" w:rsidRDefault="00000000">
            <w:pPr>
              <w:spacing w:after="0" w:line="259" w:lineRule="auto"/>
              <w:ind w:left="0" w:right="0" w:firstLine="0"/>
              <w:jc w:val="left"/>
            </w:pPr>
            <w:r>
              <w:rPr>
                <w:rFonts w:ascii="Arial" w:eastAsia="Arial" w:hAnsi="Arial" w:cs="Arial"/>
                <w:i/>
                <w:sz w:val="18"/>
              </w:rPr>
              <w:t>16.219,08</w:t>
            </w:r>
          </w:p>
        </w:tc>
      </w:tr>
      <w:tr w:rsidR="00616588" w14:paraId="76B41BC9" w14:textId="77777777">
        <w:trPr>
          <w:trHeight w:val="285"/>
        </w:trPr>
        <w:tc>
          <w:tcPr>
            <w:tcW w:w="6156" w:type="dxa"/>
            <w:gridSpan w:val="2"/>
            <w:tcBorders>
              <w:top w:val="nil"/>
              <w:left w:val="nil"/>
              <w:bottom w:val="nil"/>
              <w:right w:val="nil"/>
            </w:tcBorders>
          </w:tcPr>
          <w:p w14:paraId="29572756" w14:textId="77777777" w:rsidR="00616588" w:rsidRDefault="00000000">
            <w:pPr>
              <w:spacing w:after="0" w:line="259" w:lineRule="auto"/>
              <w:ind w:left="206"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0F8CE217" w14:textId="77777777" w:rsidR="00616588" w:rsidRDefault="00000000">
            <w:pPr>
              <w:spacing w:after="0" w:line="259" w:lineRule="auto"/>
              <w:ind w:left="0" w:right="0" w:firstLine="0"/>
              <w:jc w:val="left"/>
            </w:pPr>
            <w:r>
              <w:rPr>
                <w:rFonts w:ascii="Arial" w:eastAsia="Arial" w:hAnsi="Arial" w:cs="Arial"/>
                <w:b/>
                <w:sz w:val="18"/>
              </w:rPr>
              <w:t>22.946,00</w:t>
            </w:r>
          </w:p>
        </w:tc>
        <w:tc>
          <w:tcPr>
            <w:tcW w:w="1365" w:type="dxa"/>
            <w:tcBorders>
              <w:top w:val="nil"/>
              <w:left w:val="nil"/>
              <w:bottom w:val="nil"/>
              <w:right w:val="nil"/>
            </w:tcBorders>
          </w:tcPr>
          <w:p w14:paraId="2ACA49A6" w14:textId="77777777" w:rsidR="00616588" w:rsidRDefault="00000000">
            <w:pPr>
              <w:spacing w:after="0" w:line="259" w:lineRule="auto"/>
              <w:ind w:left="0" w:right="0" w:firstLine="0"/>
              <w:jc w:val="left"/>
            </w:pPr>
            <w:r>
              <w:rPr>
                <w:rFonts w:ascii="Arial" w:eastAsia="Arial" w:hAnsi="Arial" w:cs="Arial"/>
                <w:b/>
                <w:sz w:val="18"/>
              </w:rPr>
              <w:t>22.946,00</w:t>
            </w:r>
          </w:p>
        </w:tc>
        <w:tc>
          <w:tcPr>
            <w:tcW w:w="1700" w:type="dxa"/>
            <w:gridSpan w:val="3"/>
            <w:tcBorders>
              <w:top w:val="nil"/>
              <w:left w:val="nil"/>
              <w:bottom w:val="nil"/>
              <w:right w:val="nil"/>
            </w:tcBorders>
          </w:tcPr>
          <w:p w14:paraId="2D782F1C" w14:textId="77777777" w:rsidR="00616588" w:rsidRDefault="00000000">
            <w:pPr>
              <w:tabs>
                <w:tab w:val="right" w:pos="1700"/>
              </w:tabs>
              <w:spacing w:after="0" w:line="259" w:lineRule="auto"/>
              <w:ind w:left="0" w:right="0" w:firstLine="0"/>
              <w:jc w:val="left"/>
            </w:pPr>
            <w:r>
              <w:rPr>
                <w:rFonts w:ascii="Arial" w:eastAsia="Arial" w:hAnsi="Arial" w:cs="Arial"/>
                <w:b/>
                <w:sz w:val="18"/>
              </w:rPr>
              <w:t>6.726,43</w:t>
            </w:r>
            <w:r>
              <w:rPr>
                <w:rFonts w:ascii="Arial" w:eastAsia="Arial" w:hAnsi="Arial" w:cs="Arial"/>
                <w:b/>
                <w:sz w:val="18"/>
              </w:rPr>
              <w:tab/>
              <w:t>29,31%</w:t>
            </w:r>
          </w:p>
        </w:tc>
      </w:tr>
      <w:tr w:rsidR="00616588" w14:paraId="28525BE6" w14:textId="77777777">
        <w:trPr>
          <w:trHeight w:val="285"/>
        </w:trPr>
        <w:tc>
          <w:tcPr>
            <w:tcW w:w="6156" w:type="dxa"/>
            <w:gridSpan w:val="2"/>
            <w:tcBorders>
              <w:top w:val="nil"/>
              <w:left w:val="nil"/>
              <w:bottom w:val="nil"/>
              <w:right w:val="nil"/>
            </w:tcBorders>
          </w:tcPr>
          <w:p w14:paraId="769AED52" w14:textId="77777777" w:rsidR="00616588" w:rsidRDefault="00000000">
            <w:pPr>
              <w:spacing w:after="0" w:line="259" w:lineRule="auto"/>
              <w:ind w:left="371"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308F5402" w14:textId="77777777" w:rsidR="00616588" w:rsidRDefault="00000000">
            <w:pPr>
              <w:spacing w:after="0" w:line="259" w:lineRule="auto"/>
              <w:ind w:left="0" w:right="0" w:firstLine="0"/>
              <w:jc w:val="left"/>
            </w:pPr>
            <w:r>
              <w:rPr>
                <w:rFonts w:ascii="Arial" w:eastAsia="Arial" w:hAnsi="Arial" w:cs="Arial"/>
                <w:b/>
                <w:sz w:val="18"/>
              </w:rPr>
              <w:t>22.946,00</w:t>
            </w:r>
          </w:p>
        </w:tc>
        <w:tc>
          <w:tcPr>
            <w:tcW w:w="1365" w:type="dxa"/>
            <w:tcBorders>
              <w:top w:val="nil"/>
              <w:left w:val="nil"/>
              <w:bottom w:val="nil"/>
              <w:right w:val="nil"/>
            </w:tcBorders>
          </w:tcPr>
          <w:p w14:paraId="059695E4" w14:textId="77777777" w:rsidR="00616588" w:rsidRDefault="00000000">
            <w:pPr>
              <w:spacing w:after="0" w:line="259" w:lineRule="auto"/>
              <w:ind w:left="0" w:right="0" w:firstLine="0"/>
              <w:jc w:val="left"/>
            </w:pPr>
            <w:r>
              <w:rPr>
                <w:rFonts w:ascii="Arial" w:eastAsia="Arial" w:hAnsi="Arial" w:cs="Arial"/>
                <w:b/>
                <w:sz w:val="18"/>
              </w:rPr>
              <w:t>22.946,00</w:t>
            </w:r>
          </w:p>
        </w:tc>
        <w:tc>
          <w:tcPr>
            <w:tcW w:w="1700" w:type="dxa"/>
            <w:gridSpan w:val="3"/>
            <w:tcBorders>
              <w:top w:val="nil"/>
              <w:left w:val="nil"/>
              <w:bottom w:val="nil"/>
              <w:right w:val="nil"/>
            </w:tcBorders>
          </w:tcPr>
          <w:p w14:paraId="7D00F20A" w14:textId="77777777" w:rsidR="00616588" w:rsidRDefault="00000000">
            <w:pPr>
              <w:tabs>
                <w:tab w:val="right" w:pos="1700"/>
              </w:tabs>
              <w:spacing w:after="0" w:line="259" w:lineRule="auto"/>
              <w:ind w:left="0" w:right="0" w:firstLine="0"/>
              <w:jc w:val="left"/>
            </w:pPr>
            <w:r>
              <w:rPr>
                <w:rFonts w:ascii="Arial" w:eastAsia="Arial" w:hAnsi="Arial" w:cs="Arial"/>
                <w:b/>
                <w:sz w:val="18"/>
              </w:rPr>
              <w:t>6.726,43</w:t>
            </w:r>
            <w:r>
              <w:rPr>
                <w:rFonts w:ascii="Arial" w:eastAsia="Arial" w:hAnsi="Arial" w:cs="Arial"/>
                <w:b/>
                <w:sz w:val="18"/>
              </w:rPr>
              <w:tab/>
              <w:t>29,31%</w:t>
            </w:r>
          </w:p>
        </w:tc>
      </w:tr>
      <w:tr w:rsidR="00616588" w14:paraId="692952E4" w14:textId="77777777">
        <w:trPr>
          <w:trHeight w:val="354"/>
        </w:trPr>
        <w:tc>
          <w:tcPr>
            <w:tcW w:w="6156" w:type="dxa"/>
            <w:gridSpan w:val="2"/>
            <w:tcBorders>
              <w:top w:val="nil"/>
              <w:left w:val="nil"/>
              <w:bottom w:val="single" w:sz="11" w:space="0" w:color="000000"/>
              <w:right w:val="nil"/>
            </w:tcBorders>
          </w:tcPr>
          <w:p w14:paraId="7A9C608A" w14:textId="77777777" w:rsidR="00616588" w:rsidRDefault="00000000">
            <w:pPr>
              <w:spacing w:after="0" w:line="259" w:lineRule="auto"/>
              <w:ind w:left="491" w:right="0" w:firstLine="0"/>
              <w:jc w:val="left"/>
            </w:pPr>
            <w:r>
              <w:rPr>
                <w:rFonts w:ascii="Arial" w:eastAsia="Arial" w:hAnsi="Arial" w:cs="Arial"/>
                <w:i/>
                <w:sz w:val="18"/>
              </w:rPr>
              <w:t>4214 Ostali građevinski objekti</w:t>
            </w:r>
          </w:p>
        </w:tc>
        <w:tc>
          <w:tcPr>
            <w:tcW w:w="1350" w:type="dxa"/>
            <w:tcBorders>
              <w:top w:val="nil"/>
              <w:left w:val="nil"/>
              <w:bottom w:val="single" w:sz="11" w:space="0" w:color="000000"/>
              <w:right w:val="nil"/>
            </w:tcBorders>
          </w:tcPr>
          <w:p w14:paraId="5C30941A"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4EAEA0F5" w14:textId="77777777" w:rsidR="00616588" w:rsidRDefault="00616588">
            <w:pPr>
              <w:spacing w:after="160" w:line="259" w:lineRule="auto"/>
              <w:ind w:left="0" w:right="0" w:firstLine="0"/>
              <w:jc w:val="left"/>
            </w:pPr>
          </w:p>
        </w:tc>
        <w:tc>
          <w:tcPr>
            <w:tcW w:w="1700" w:type="dxa"/>
            <w:gridSpan w:val="3"/>
            <w:tcBorders>
              <w:top w:val="nil"/>
              <w:left w:val="nil"/>
              <w:bottom w:val="single" w:sz="11" w:space="0" w:color="000000"/>
              <w:right w:val="nil"/>
            </w:tcBorders>
          </w:tcPr>
          <w:p w14:paraId="1C61A5FB" w14:textId="77777777" w:rsidR="00616588" w:rsidRDefault="00000000">
            <w:pPr>
              <w:spacing w:after="0" w:line="259" w:lineRule="auto"/>
              <w:ind w:left="100" w:right="0" w:firstLine="0"/>
              <w:jc w:val="left"/>
            </w:pPr>
            <w:r>
              <w:rPr>
                <w:rFonts w:ascii="Arial" w:eastAsia="Arial" w:hAnsi="Arial" w:cs="Arial"/>
                <w:i/>
                <w:sz w:val="18"/>
              </w:rPr>
              <w:t>6.726,43</w:t>
            </w:r>
          </w:p>
        </w:tc>
      </w:tr>
      <w:tr w:rsidR="00616588" w14:paraId="56F1B57A"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715DE452" w14:textId="77777777" w:rsidR="00616588" w:rsidRDefault="00000000">
            <w:pPr>
              <w:spacing w:after="0" w:line="259" w:lineRule="auto"/>
              <w:ind w:left="26" w:right="0" w:firstLine="0"/>
              <w:jc w:val="left"/>
            </w:pPr>
            <w:r>
              <w:rPr>
                <w:rFonts w:ascii="Arial" w:eastAsia="Arial" w:hAnsi="Arial" w:cs="Arial"/>
                <w:b/>
                <w:color w:val="0000A0"/>
                <w:sz w:val="18"/>
              </w:rPr>
              <w:t>T105460 Zdrav, zdraviji, Šibenik</w:t>
            </w:r>
          </w:p>
        </w:tc>
        <w:tc>
          <w:tcPr>
            <w:tcW w:w="1350" w:type="dxa"/>
            <w:tcBorders>
              <w:top w:val="single" w:sz="11" w:space="0" w:color="000000"/>
              <w:left w:val="nil"/>
              <w:bottom w:val="single" w:sz="11" w:space="0" w:color="000000"/>
              <w:right w:val="nil"/>
            </w:tcBorders>
            <w:shd w:val="clear" w:color="auto" w:fill="FFFFFF"/>
          </w:tcPr>
          <w:p w14:paraId="3A0D026B" w14:textId="77777777" w:rsidR="00616588" w:rsidRDefault="00000000">
            <w:pPr>
              <w:spacing w:after="0" w:line="259" w:lineRule="auto"/>
              <w:ind w:left="0" w:right="0" w:firstLine="0"/>
              <w:jc w:val="left"/>
            </w:pPr>
            <w:r>
              <w:rPr>
                <w:rFonts w:ascii="Arial" w:eastAsia="Arial" w:hAnsi="Arial" w:cs="Arial"/>
                <w:b/>
                <w:color w:val="0000A0"/>
                <w:sz w:val="18"/>
              </w:rPr>
              <w:t>13.452,00</w:t>
            </w:r>
          </w:p>
        </w:tc>
        <w:tc>
          <w:tcPr>
            <w:tcW w:w="1365" w:type="dxa"/>
            <w:tcBorders>
              <w:top w:val="single" w:sz="11" w:space="0" w:color="000000"/>
              <w:left w:val="nil"/>
              <w:bottom w:val="single" w:sz="11" w:space="0" w:color="000000"/>
              <w:right w:val="nil"/>
            </w:tcBorders>
            <w:shd w:val="clear" w:color="auto" w:fill="FFFFFF"/>
          </w:tcPr>
          <w:p w14:paraId="20229A9D" w14:textId="77777777" w:rsidR="00616588" w:rsidRDefault="00000000">
            <w:pPr>
              <w:spacing w:after="0" w:line="259" w:lineRule="auto"/>
              <w:ind w:left="0" w:right="0" w:firstLine="0"/>
              <w:jc w:val="left"/>
            </w:pPr>
            <w:r>
              <w:rPr>
                <w:rFonts w:ascii="Arial" w:eastAsia="Arial" w:hAnsi="Arial" w:cs="Arial"/>
                <w:b/>
                <w:color w:val="0000A0"/>
                <w:sz w:val="18"/>
              </w:rPr>
              <w:t>13.452,00</w:t>
            </w:r>
          </w:p>
        </w:tc>
        <w:tc>
          <w:tcPr>
            <w:tcW w:w="1595" w:type="dxa"/>
            <w:gridSpan w:val="2"/>
            <w:tcBorders>
              <w:top w:val="single" w:sz="11" w:space="0" w:color="000000"/>
              <w:left w:val="nil"/>
              <w:bottom w:val="single" w:sz="11" w:space="0" w:color="000000"/>
              <w:right w:val="nil"/>
            </w:tcBorders>
            <w:shd w:val="clear" w:color="auto" w:fill="FFFFFF"/>
          </w:tcPr>
          <w:p w14:paraId="6A924768" w14:textId="77777777" w:rsidR="00616588" w:rsidRDefault="00000000">
            <w:pPr>
              <w:spacing w:after="0" w:line="259" w:lineRule="auto"/>
              <w:ind w:left="0" w:right="0" w:firstLine="0"/>
            </w:pPr>
            <w:r>
              <w:rPr>
                <w:rFonts w:ascii="Arial" w:eastAsia="Arial" w:hAnsi="Arial" w:cs="Arial"/>
                <w:b/>
                <w:color w:val="0000A0"/>
                <w:sz w:val="18"/>
              </w:rPr>
              <w:t>13.451,45 100,00%</w:t>
            </w:r>
          </w:p>
        </w:tc>
        <w:tc>
          <w:tcPr>
            <w:tcW w:w="105" w:type="dxa"/>
            <w:tcBorders>
              <w:top w:val="single" w:sz="11" w:space="0" w:color="000000"/>
              <w:left w:val="nil"/>
              <w:bottom w:val="single" w:sz="11" w:space="0" w:color="000000"/>
              <w:right w:val="single" w:sz="11" w:space="0" w:color="000000"/>
            </w:tcBorders>
          </w:tcPr>
          <w:p w14:paraId="08CA60D6" w14:textId="77777777" w:rsidR="00616588" w:rsidRDefault="00616588">
            <w:pPr>
              <w:spacing w:after="160" w:line="259" w:lineRule="auto"/>
              <w:ind w:left="0" w:right="0" w:firstLine="0"/>
              <w:jc w:val="left"/>
            </w:pPr>
          </w:p>
        </w:tc>
      </w:tr>
      <w:tr w:rsidR="00616588" w14:paraId="4A588C4E" w14:textId="77777777">
        <w:trPr>
          <w:trHeight w:val="304"/>
        </w:trPr>
        <w:tc>
          <w:tcPr>
            <w:tcW w:w="146" w:type="dxa"/>
            <w:vMerge w:val="restart"/>
            <w:tcBorders>
              <w:top w:val="single" w:sz="11" w:space="0" w:color="000000"/>
              <w:left w:val="nil"/>
              <w:bottom w:val="nil"/>
              <w:right w:val="nil"/>
            </w:tcBorders>
          </w:tcPr>
          <w:p w14:paraId="11CBEAF4" w14:textId="77777777" w:rsidR="00616588" w:rsidRDefault="00616588">
            <w:pPr>
              <w:spacing w:after="160" w:line="259" w:lineRule="auto"/>
              <w:ind w:left="0" w:right="0" w:firstLine="0"/>
              <w:jc w:val="left"/>
            </w:pPr>
          </w:p>
        </w:tc>
        <w:tc>
          <w:tcPr>
            <w:tcW w:w="6010" w:type="dxa"/>
            <w:tcBorders>
              <w:top w:val="single" w:sz="11" w:space="0" w:color="000000"/>
              <w:left w:val="nil"/>
              <w:bottom w:val="nil"/>
              <w:right w:val="nil"/>
            </w:tcBorders>
            <w:shd w:val="clear" w:color="auto" w:fill="FFFFFF"/>
          </w:tcPr>
          <w:p w14:paraId="5701601E" w14:textId="77777777" w:rsidR="00616588" w:rsidRDefault="00000000">
            <w:pPr>
              <w:spacing w:after="0" w:line="259" w:lineRule="auto"/>
              <w:ind w:left="60" w:right="0" w:firstLine="0"/>
              <w:jc w:val="left"/>
            </w:pPr>
            <w:r>
              <w:rPr>
                <w:rFonts w:ascii="Arial" w:eastAsia="Arial" w:hAnsi="Arial" w:cs="Arial"/>
                <w:b/>
                <w:sz w:val="18"/>
              </w:rPr>
              <w:t>Izvor: 56 Sredstva Europske unije</w:t>
            </w:r>
          </w:p>
        </w:tc>
        <w:tc>
          <w:tcPr>
            <w:tcW w:w="1350" w:type="dxa"/>
            <w:tcBorders>
              <w:top w:val="single" w:sz="11" w:space="0" w:color="000000"/>
              <w:left w:val="nil"/>
              <w:bottom w:val="nil"/>
              <w:right w:val="nil"/>
            </w:tcBorders>
            <w:shd w:val="clear" w:color="auto" w:fill="FFFFFF"/>
          </w:tcPr>
          <w:p w14:paraId="6AD131B1" w14:textId="77777777" w:rsidR="00616588" w:rsidRDefault="00000000">
            <w:pPr>
              <w:spacing w:after="0" w:line="259" w:lineRule="auto"/>
              <w:ind w:left="0" w:right="0" w:firstLine="0"/>
              <w:jc w:val="left"/>
            </w:pPr>
            <w:r>
              <w:rPr>
                <w:rFonts w:ascii="Arial" w:eastAsia="Arial" w:hAnsi="Arial" w:cs="Arial"/>
                <w:b/>
                <w:sz w:val="18"/>
              </w:rPr>
              <w:t>13.452,00</w:t>
            </w:r>
          </w:p>
        </w:tc>
        <w:tc>
          <w:tcPr>
            <w:tcW w:w="1365" w:type="dxa"/>
            <w:tcBorders>
              <w:top w:val="single" w:sz="11" w:space="0" w:color="000000"/>
              <w:left w:val="nil"/>
              <w:bottom w:val="nil"/>
              <w:right w:val="nil"/>
            </w:tcBorders>
            <w:shd w:val="clear" w:color="auto" w:fill="FFFFFF"/>
          </w:tcPr>
          <w:p w14:paraId="766C487C" w14:textId="77777777" w:rsidR="00616588" w:rsidRDefault="00000000">
            <w:pPr>
              <w:spacing w:after="0" w:line="259" w:lineRule="auto"/>
              <w:ind w:left="0" w:right="0" w:firstLine="0"/>
              <w:jc w:val="left"/>
            </w:pPr>
            <w:r>
              <w:rPr>
                <w:rFonts w:ascii="Arial" w:eastAsia="Arial" w:hAnsi="Arial" w:cs="Arial"/>
                <w:b/>
                <w:sz w:val="18"/>
              </w:rPr>
              <w:t>13.452,00</w:t>
            </w:r>
          </w:p>
        </w:tc>
        <w:tc>
          <w:tcPr>
            <w:tcW w:w="1700" w:type="dxa"/>
            <w:gridSpan w:val="3"/>
            <w:tcBorders>
              <w:top w:val="single" w:sz="11" w:space="0" w:color="000000"/>
              <w:left w:val="nil"/>
              <w:bottom w:val="nil"/>
              <w:right w:val="nil"/>
            </w:tcBorders>
            <w:shd w:val="clear" w:color="auto" w:fill="FFFFFF"/>
          </w:tcPr>
          <w:p w14:paraId="3325C08C" w14:textId="77777777" w:rsidR="00616588" w:rsidRDefault="00000000">
            <w:pPr>
              <w:spacing w:after="0" w:line="259" w:lineRule="auto"/>
              <w:ind w:left="0" w:right="0" w:firstLine="0"/>
              <w:jc w:val="left"/>
            </w:pPr>
            <w:r>
              <w:rPr>
                <w:rFonts w:ascii="Arial" w:eastAsia="Arial" w:hAnsi="Arial" w:cs="Arial"/>
                <w:b/>
                <w:sz w:val="18"/>
              </w:rPr>
              <w:t>13.451,45 100,00%</w:t>
            </w:r>
          </w:p>
        </w:tc>
      </w:tr>
      <w:tr w:rsidR="00616588" w14:paraId="7335FACF" w14:textId="77777777">
        <w:trPr>
          <w:trHeight w:val="243"/>
        </w:trPr>
        <w:tc>
          <w:tcPr>
            <w:tcW w:w="0" w:type="auto"/>
            <w:vMerge/>
            <w:tcBorders>
              <w:top w:val="nil"/>
              <w:left w:val="nil"/>
              <w:bottom w:val="nil"/>
              <w:right w:val="nil"/>
            </w:tcBorders>
          </w:tcPr>
          <w:p w14:paraId="420B772F" w14:textId="77777777" w:rsidR="00616588" w:rsidRDefault="00616588">
            <w:pPr>
              <w:spacing w:after="160" w:line="259" w:lineRule="auto"/>
              <w:ind w:left="0" w:right="0" w:firstLine="0"/>
              <w:jc w:val="left"/>
            </w:pPr>
          </w:p>
        </w:tc>
        <w:tc>
          <w:tcPr>
            <w:tcW w:w="6010" w:type="dxa"/>
            <w:tcBorders>
              <w:top w:val="nil"/>
              <w:left w:val="nil"/>
              <w:bottom w:val="nil"/>
              <w:right w:val="nil"/>
            </w:tcBorders>
          </w:tcPr>
          <w:p w14:paraId="4CE820A9"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0039E464" w14:textId="77777777" w:rsidR="00616588" w:rsidRDefault="00000000">
            <w:pPr>
              <w:spacing w:after="0" w:line="259" w:lineRule="auto"/>
              <w:ind w:left="0" w:right="0" w:firstLine="0"/>
              <w:jc w:val="left"/>
            </w:pPr>
            <w:r>
              <w:rPr>
                <w:rFonts w:ascii="Arial" w:eastAsia="Arial" w:hAnsi="Arial" w:cs="Arial"/>
                <w:b/>
                <w:sz w:val="18"/>
              </w:rPr>
              <w:t>13.452,00</w:t>
            </w:r>
          </w:p>
        </w:tc>
        <w:tc>
          <w:tcPr>
            <w:tcW w:w="1365" w:type="dxa"/>
            <w:tcBorders>
              <w:top w:val="nil"/>
              <w:left w:val="nil"/>
              <w:bottom w:val="nil"/>
              <w:right w:val="nil"/>
            </w:tcBorders>
          </w:tcPr>
          <w:p w14:paraId="47FB8082" w14:textId="77777777" w:rsidR="00616588" w:rsidRDefault="00000000">
            <w:pPr>
              <w:spacing w:after="0" w:line="259" w:lineRule="auto"/>
              <w:ind w:left="0" w:right="0" w:firstLine="0"/>
              <w:jc w:val="left"/>
            </w:pPr>
            <w:r>
              <w:rPr>
                <w:rFonts w:ascii="Arial" w:eastAsia="Arial" w:hAnsi="Arial" w:cs="Arial"/>
                <w:b/>
                <w:sz w:val="18"/>
              </w:rPr>
              <w:t>13.452,00</w:t>
            </w:r>
          </w:p>
        </w:tc>
        <w:tc>
          <w:tcPr>
            <w:tcW w:w="1700" w:type="dxa"/>
            <w:gridSpan w:val="3"/>
            <w:tcBorders>
              <w:top w:val="nil"/>
              <w:left w:val="nil"/>
              <w:bottom w:val="nil"/>
              <w:right w:val="nil"/>
            </w:tcBorders>
          </w:tcPr>
          <w:p w14:paraId="167DCD34" w14:textId="77777777" w:rsidR="00616588" w:rsidRDefault="00000000">
            <w:pPr>
              <w:spacing w:after="0" w:line="259" w:lineRule="auto"/>
              <w:ind w:left="0" w:right="0" w:firstLine="0"/>
              <w:jc w:val="left"/>
            </w:pPr>
            <w:r>
              <w:rPr>
                <w:rFonts w:ascii="Arial" w:eastAsia="Arial" w:hAnsi="Arial" w:cs="Arial"/>
                <w:b/>
                <w:sz w:val="18"/>
              </w:rPr>
              <w:t>13.451,45 100,00%</w:t>
            </w:r>
          </w:p>
        </w:tc>
      </w:tr>
      <w:tr w:rsidR="00616588" w14:paraId="51F167BC" w14:textId="77777777">
        <w:trPr>
          <w:trHeight w:val="285"/>
        </w:trPr>
        <w:tc>
          <w:tcPr>
            <w:tcW w:w="6156" w:type="dxa"/>
            <w:gridSpan w:val="2"/>
            <w:tcBorders>
              <w:top w:val="nil"/>
              <w:left w:val="nil"/>
              <w:bottom w:val="nil"/>
              <w:right w:val="nil"/>
            </w:tcBorders>
          </w:tcPr>
          <w:p w14:paraId="78E3DCDE" w14:textId="77777777" w:rsidR="00616588" w:rsidRDefault="00000000">
            <w:pPr>
              <w:spacing w:after="0" w:line="259" w:lineRule="auto"/>
              <w:ind w:left="491"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589D32A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1ACE9D7"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193A74A" w14:textId="77777777" w:rsidR="00616588" w:rsidRDefault="00000000">
            <w:pPr>
              <w:spacing w:after="0" w:line="259" w:lineRule="auto"/>
              <w:ind w:left="100" w:right="0" w:firstLine="0"/>
              <w:jc w:val="left"/>
            </w:pPr>
            <w:r>
              <w:rPr>
                <w:rFonts w:ascii="Arial" w:eastAsia="Arial" w:hAnsi="Arial" w:cs="Arial"/>
                <w:i/>
                <w:sz w:val="18"/>
              </w:rPr>
              <w:t>7.664,74</w:t>
            </w:r>
          </w:p>
        </w:tc>
        <w:tc>
          <w:tcPr>
            <w:tcW w:w="715" w:type="dxa"/>
            <w:gridSpan w:val="2"/>
            <w:tcBorders>
              <w:top w:val="nil"/>
              <w:left w:val="nil"/>
              <w:bottom w:val="nil"/>
              <w:right w:val="nil"/>
            </w:tcBorders>
          </w:tcPr>
          <w:p w14:paraId="18856E9E" w14:textId="77777777" w:rsidR="00616588" w:rsidRDefault="00616588">
            <w:pPr>
              <w:spacing w:after="160" w:line="259" w:lineRule="auto"/>
              <w:ind w:left="0" w:right="0" w:firstLine="0"/>
              <w:jc w:val="left"/>
            </w:pPr>
          </w:p>
        </w:tc>
      </w:tr>
      <w:tr w:rsidR="00616588" w14:paraId="6D7F5A96" w14:textId="77777777">
        <w:trPr>
          <w:trHeight w:val="354"/>
        </w:trPr>
        <w:tc>
          <w:tcPr>
            <w:tcW w:w="6156" w:type="dxa"/>
            <w:gridSpan w:val="2"/>
            <w:tcBorders>
              <w:top w:val="nil"/>
              <w:left w:val="nil"/>
              <w:bottom w:val="single" w:sz="11" w:space="0" w:color="000000"/>
              <w:right w:val="nil"/>
            </w:tcBorders>
          </w:tcPr>
          <w:p w14:paraId="35256F73"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tcBorders>
              <w:top w:val="nil"/>
              <w:left w:val="nil"/>
              <w:bottom w:val="single" w:sz="11" w:space="0" w:color="000000"/>
              <w:right w:val="nil"/>
            </w:tcBorders>
          </w:tcPr>
          <w:p w14:paraId="78317055"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1BAF59C1"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3112F1BE" w14:textId="77777777" w:rsidR="00616588" w:rsidRDefault="00000000">
            <w:pPr>
              <w:spacing w:after="0" w:line="259" w:lineRule="auto"/>
              <w:ind w:left="100" w:right="0" w:firstLine="0"/>
              <w:jc w:val="left"/>
            </w:pPr>
            <w:r>
              <w:rPr>
                <w:rFonts w:ascii="Arial" w:eastAsia="Arial" w:hAnsi="Arial" w:cs="Arial"/>
                <w:i/>
                <w:sz w:val="18"/>
              </w:rPr>
              <w:t>5.786,71</w:t>
            </w:r>
          </w:p>
        </w:tc>
        <w:tc>
          <w:tcPr>
            <w:tcW w:w="715" w:type="dxa"/>
            <w:gridSpan w:val="2"/>
            <w:tcBorders>
              <w:top w:val="nil"/>
              <w:left w:val="nil"/>
              <w:bottom w:val="single" w:sz="11" w:space="0" w:color="000000"/>
              <w:right w:val="nil"/>
            </w:tcBorders>
          </w:tcPr>
          <w:p w14:paraId="3ED0DB71" w14:textId="77777777" w:rsidR="00616588" w:rsidRDefault="00616588">
            <w:pPr>
              <w:spacing w:after="160" w:line="259" w:lineRule="auto"/>
              <w:ind w:left="0" w:right="0" w:firstLine="0"/>
              <w:jc w:val="left"/>
            </w:pPr>
          </w:p>
        </w:tc>
      </w:tr>
      <w:tr w:rsidR="00616588" w14:paraId="36829628"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49C312D8" w14:textId="77777777" w:rsidR="00616588" w:rsidRDefault="00000000">
            <w:pPr>
              <w:spacing w:after="0" w:line="259" w:lineRule="auto"/>
              <w:ind w:left="26" w:right="0" w:firstLine="0"/>
              <w:jc w:val="left"/>
            </w:pPr>
            <w:r>
              <w:rPr>
                <w:rFonts w:ascii="Arial" w:eastAsia="Arial" w:hAnsi="Arial" w:cs="Arial"/>
                <w:b/>
                <w:color w:val="0000A0"/>
                <w:sz w:val="18"/>
              </w:rPr>
              <w:t>T105462 SIRM (INTERREG EUROPE)</w:t>
            </w:r>
          </w:p>
        </w:tc>
        <w:tc>
          <w:tcPr>
            <w:tcW w:w="1350" w:type="dxa"/>
            <w:tcBorders>
              <w:top w:val="single" w:sz="11" w:space="0" w:color="000000"/>
              <w:left w:val="nil"/>
              <w:bottom w:val="single" w:sz="11" w:space="0" w:color="000000"/>
              <w:right w:val="nil"/>
            </w:tcBorders>
            <w:shd w:val="clear" w:color="auto" w:fill="FFFFFF"/>
          </w:tcPr>
          <w:p w14:paraId="5BB6C71A" w14:textId="77777777" w:rsidR="00616588" w:rsidRDefault="00000000">
            <w:pPr>
              <w:spacing w:after="0" w:line="259" w:lineRule="auto"/>
              <w:ind w:left="0" w:right="0" w:firstLine="0"/>
              <w:jc w:val="left"/>
            </w:pPr>
            <w:r>
              <w:rPr>
                <w:rFonts w:ascii="Arial" w:eastAsia="Arial" w:hAnsi="Arial" w:cs="Arial"/>
                <w:b/>
                <w:color w:val="0000A0"/>
                <w:sz w:val="18"/>
              </w:rPr>
              <w:t>44.035,00</w:t>
            </w:r>
          </w:p>
        </w:tc>
        <w:tc>
          <w:tcPr>
            <w:tcW w:w="1365" w:type="dxa"/>
            <w:tcBorders>
              <w:top w:val="single" w:sz="11" w:space="0" w:color="000000"/>
              <w:left w:val="nil"/>
              <w:bottom w:val="single" w:sz="11" w:space="0" w:color="000000"/>
              <w:right w:val="nil"/>
            </w:tcBorders>
            <w:shd w:val="clear" w:color="auto" w:fill="FFFFFF"/>
          </w:tcPr>
          <w:p w14:paraId="0E011A19" w14:textId="77777777" w:rsidR="00616588" w:rsidRDefault="00000000">
            <w:pPr>
              <w:spacing w:after="0" w:line="259" w:lineRule="auto"/>
              <w:ind w:left="0" w:right="0" w:firstLine="0"/>
              <w:jc w:val="left"/>
            </w:pPr>
            <w:r>
              <w:rPr>
                <w:rFonts w:ascii="Arial" w:eastAsia="Arial" w:hAnsi="Arial" w:cs="Arial"/>
                <w:b/>
                <w:color w:val="0000A0"/>
                <w:sz w:val="18"/>
              </w:rPr>
              <w:t>44.035,00</w:t>
            </w:r>
          </w:p>
        </w:tc>
        <w:tc>
          <w:tcPr>
            <w:tcW w:w="985" w:type="dxa"/>
            <w:tcBorders>
              <w:top w:val="single" w:sz="11" w:space="0" w:color="000000"/>
              <w:left w:val="nil"/>
              <w:bottom w:val="single" w:sz="11" w:space="0" w:color="000000"/>
              <w:right w:val="nil"/>
            </w:tcBorders>
            <w:shd w:val="clear" w:color="auto" w:fill="FFFFFF"/>
          </w:tcPr>
          <w:p w14:paraId="5B52E8E7" w14:textId="77777777" w:rsidR="00616588" w:rsidRDefault="00000000">
            <w:pPr>
              <w:spacing w:after="0" w:line="259" w:lineRule="auto"/>
              <w:ind w:left="0" w:right="0" w:firstLine="0"/>
              <w:jc w:val="left"/>
            </w:pPr>
            <w:r>
              <w:rPr>
                <w:rFonts w:ascii="Arial" w:eastAsia="Arial" w:hAnsi="Arial" w:cs="Arial"/>
                <w:b/>
                <w:color w:val="0000A0"/>
                <w:sz w:val="18"/>
              </w:rPr>
              <w:t>20.520,53</w:t>
            </w:r>
          </w:p>
        </w:tc>
        <w:tc>
          <w:tcPr>
            <w:tcW w:w="610" w:type="dxa"/>
            <w:tcBorders>
              <w:top w:val="single" w:sz="11" w:space="0" w:color="000000"/>
              <w:left w:val="nil"/>
              <w:bottom w:val="single" w:sz="11" w:space="0" w:color="000000"/>
              <w:right w:val="nil"/>
            </w:tcBorders>
            <w:shd w:val="clear" w:color="auto" w:fill="FFFFFF"/>
          </w:tcPr>
          <w:p w14:paraId="16BDCC1F" w14:textId="77777777" w:rsidR="00616588" w:rsidRDefault="00000000">
            <w:pPr>
              <w:spacing w:after="0" w:line="259" w:lineRule="auto"/>
              <w:ind w:left="0" w:right="0" w:firstLine="0"/>
            </w:pPr>
            <w:r>
              <w:rPr>
                <w:rFonts w:ascii="Arial" w:eastAsia="Arial" w:hAnsi="Arial" w:cs="Arial"/>
                <w:b/>
                <w:color w:val="0000A0"/>
                <w:sz w:val="18"/>
              </w:rPr>
              <w:t>46,60%</w:t>
            </w:r>
          </w:p>
        </w:tc>
        <w:tc>
          <w:tcPr>
            <w:tcW w:w="105" w:type="dxa"/>
            <w:tcBorders>
              <w:top w:val="single" w:sz="11" w:space="0" w:color="000000"/>
              <w:left w:val="nil"/>
              <w:bottom w:val="single" w:sz="11" w:space="0" w:color="000000"/>
              <w:right w:val="single" w:sz="11" w:space="0" w:color="000000"/>
            </w:tcBorders>
          </w:tcPr>
          <w:p w14:paraId="0A4C91D0" w14:textId="77777777" w:rsidR="00616588" w:rsidRDefault="00616588">
            <w:pPr>
              <w:spacing w:after="160" w:line="259" w:lineRule="auto"/>
              <w:ind w:left="0" w:right="0" w:firstLine="0"/>
              <w:jc w:val="left"/>
            </w:pPr>
          </w:p>
        </w:tc>
      </w:tr>
      <w:tr w:rsidR="00616588" w14:paraId="5020F0D8" w14:textId="77777777">
        <w:trPr>
          <w:trHeight w:val="304"/>
        </w:trPr>
        <w:tc>
          <w:tcPr>
            <w:tcW w:w="146" w:type="dxa"/>
            <w:vMerge w:val="restart"/>
            <w:tcBorders>
              <w:top w:val="single" w:sz="11" w:space="0" w:color="000000"/>
              <w:left w:val="nil"/>
              <w:bottom w:val="nil"/>
              <w:right w:val="nil"/>
            </w:tcBorders>
          </w:tcPr>
          <w:p w14:paraId="4AC73BD8" w14:textId="77777777" w:rsidR="00616588" w:rsidRDefault="00616588">
            <w:pPr>
              <w:spacing w:after="160" w:line="259" w:lineRule="auto"/>
              <w:ind w:left="0" w:right="0" w:firstLine="0"/>
              <w:jc w:val="left"/>
            </w:pPr>
          </w:p>
        </w:tc>
        <w:tc>
          <w:tcPr>
            <w:tcW w:w="6010" w:type="dxa"/>
            <w:tcBorders>
              <w:top w:val="single" w:sz="11" w:space="0" w:color="000000"/>
              <w:left w:val="nil"/>
              <w:bottom w:val="nil"/>
              <w:right w:val="nil"/>
            </w:tcBorders>
            <w:shd w:val="clear" w:color="auto" w:fill="FFFFFF"/>
          </w:tcPr>
          <w:p w14:paraId="584FB9F7"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059E132C" w14:textId="77777777" w:rsidR="00616588" w:rsidRDefault="00000000">
            <w:pPr>
              <w:spacing w:after="0" w:line="259" w:lineRule="auto"/>
              <w:ind w:left="100" w:right="0" w:firstLine="0"/>
              <w:jc w:val="left"/>
            </w:pPr>
            <w:r>
              <w:rPr>
                <w:rFonts w:ascii="Arial" w:eastAsia="Arial" w:hAnsi="Arial" w:cs="Arial"/>
                <w:b/>
                <w:sz w:val="18"/>
              </w:rPr>
              <w:t>6.648,00</w:t>
            </w:r>
          </w:p>
        </w:tc>
        <w:tc>
          <w:tcPr>
            <w:tcW w:w="1365" w:type="dxa"/>
            <w:tcBorders>
              <w:top w:val="single" w:sz="11" w:space="0" w:color="000000"/>
              <w:left w:val="nil"/>
              <w:bottom w:val="nil"/>
              <w:right w:val="nil"/>
            </w:tcBorders>
            <w:shd w:val="clear" w:color="auto" w:fill="FFFFFF"/>
          </w:tcPr>
          <w:p w14:paraId="1C523BAE" w14:textId="77777777" w:rsidR="00616588" w:rsidRDefault="00000000">
            <w:pPr>
              <w:spacing w:after="0" w:line="259" w:lineRule="auto"/>
              <w:ind w:left="100" w:right="0" w:firstLine="0"/>
              <w:jc w:val="left"/>
            </w:pPr>
            <w:r>
              <w:rPr>
                <w:rFonts w:ascii="Arial" w:eastAsia="Arial" w:hAnsi="Arial" w:cs="Arial"/>
                <w:b/>
                <w:sz w:val="18"/>
              </w:rPr>
              <w:t>6.648,00</w:t>
            </w:r>
          </w:p>
        </w:tc>
        <w:tc>
          <w:tcPr>
            <w:tcW w:w="985" w:type="dxa"/>
            <w:tcBorders>
              <w:top w:val="single" w:sz="11" w:space="0" w:color="000000"/>
              <w:left w:val="nil"/>
              <w:bottom w:val="nil"/>
              <w:right w:val="nil"/>
            </w:tcBorders>
            <w:shd w:val="clear" w:color="auto" w:fill="FFFFFF"/>
          </w:tcPr>
          <w:p w14:paraId="19C83AA2" w14:textId="77777777" w:rsidR="00616588" w:rsidRDefault="00000000">
            <w:pPr>
              <w:spacing w:after="0" w:line="259" w:lineRule="auto"/>
              <w:ind w:left="100" w:right="0" w:firstLine="0"/>
              <w:jc w:val="left"/>
            </w:pPr>
            <w:r>
              <w:rPr>
                <w:rFonts w:ascii="Arial" w:eastAsia="Arial" w:hAnsi="Arial" w:cs="Arial"/>
                <w:b/>
                <w:sz w:val="18"/>
              </w:rPr>
              <w:t>2.137,40</w:t>
            </w:r>
          </w:p>
        </w:tc>
        <w:tc>
          <w:tcPr>
            <w:tcW w:w="715" w:type="dxa"/>
            <w:gridSpan w:val="2"/>
            <w:tcBorders>
              <w:top w:val="single" w:sz="11" w:space="0" w:color="000000"/>
              <w:left w:val="nil"/>
              <w:bottom w:val="nil"/>
              <w:right w:val="nil"/>
            </w:tcBorders>
            <w:shd w:val="clear" w:color="auto" w:fill="FFFFFF"/>
          </w:tcPr>
          <w:p w14:paraId="317E2A13" w14:textId="77777777" w:rsidR="00616588" w:rsidRDefault="00000000">
            <w:pPr>
              <w:spacing w:after="0" w:line="259" w:lineRule="auto"/>
              <w:ind w:left="0" w:right="0" w:firstLine="0"/>
              <w:jc w:val="left"/>
            </w:pPr>
            <w:r>
              <w:rPr>
                <w:rFonts w:ascii="Arial" w:eastAsia="Arial" w:hAnsi="Arial" w:cs="Arial"/>
                <w:b/>
                <w:sz w:val="18"/>
              </w:rPr>
              <w:t>32,15%</w:t>
            </w:r>
          </w:p>
        </w:tc>
      </w:tr>
      <w:tr w:rsidR="00616588" w14:paraId="25FBC2FE" w14:textId="77777777">
        <w:trPr>
          <w:trHeight w:val="243"/>
        </w:trPr>
        <w:tc>
          <w:tcPr>
            <w:tcW w:w="0" w:type="auto"/>
            <w:vMerge/>
            <w:tcBorders>
              <w:top w:val="nil"/>
              <w:left w:val="nil"/>
              <w:bottom w:val="nil"/>
              <w:right w:val="nil"/>
            </w:tcBorders>
          </w:tcPr>
          <w:p w14:paraId="1AC4756C" w14:textId="77777777" w:rsidR="00616588" w:rsidRDefault="00616588">
            <w:pPr>
              <w:spacing w:after="160" w:line="259" w:lineRule="auto"/>
              <w:ind w:left="0" w:right="0" w:firstLine="0"/>
              <w:jc w:val="left"/>
            </w:pPr>
          </w:p>
        </w:tc>
        <w:tc>
          <w:tcPr>
            <w:tcW w:w="6010" w:type="dxa"/>
            <w:tcBorders>
              <w:top w:val="nil"/>
              <w:left w:val="nil"/>
              <w:bottom w:val="nil"/>
              <w:right w:val="nil"/>
            </w:tcBorders>
          </w:tcPr>
          <w:p w14:paraId="7DD979BC" w14:textId="77777777" w:rsidR="00616588" w:rsidRDefault="00000000">
            <w:pPr>
              <w:spacing w:after="0" w:line="259" w:lineRule="auto"/>
              <w:ind w:left="22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1B2028C5" w14:textId="77777777" w:rsidR="00616588" w:rsidRDefault="00000000">
            <w:pPr>
              <w:spacing w:after="0" w:line="259" w:lineRule="auto"/>
              <w:ind w:left="100" w:right="0" w:firstLine="0"/>
              <w:jc w:val="left"/>
            </w:pPr>
            <w:r>
              <w:rPr>
                <w:rFonts w:ascii="Arial" w:eastAsia="Arial" w:hAnsi="Arial" w:cs="Arial"/>
                <w:b/>
                <w:sz w:val="18"/>
              </w:rPr>
              <w:t>3.760,00</w:t>
            </w:r>
          </w:p>
        </w:tc>
        <w:tc>
          <w:tcPr>
            <w:tcW w:w="1365" w:type="dxa"/>
            <w:tcBorders>
              <w:top w:val="nil"/>
              <w:left w:val="nil"/>
              <w:bottom w:val="nil"/>
              <w:right w:val="nil"/>
            </w:tcBorders>
          </w:tcPr>
          <w:p w14:paraId="3BC8D0A1" w14:textId="77777777" w:rsidR="00616588" w:rsidRDefault="00000000">
            <w:pPr>
              <w:spacing w:after="0" w:line="259" w:lineRule="auto"/>
              <w:ind w:left="100" w:right="0" w:firstLine="0"/>
              <w:jc w:val="left"/>
            </w:pPr>
            <w:r>
              <w:rPr>
                <w:rFonts w:ascii="Arial" w:eastAsia="Arial" w:hAnsi="Arial" w:cs="Arial"/>
                <w:b/>
                <w:sz w:val="18"/>
              </w:rPr>
              <w:t>3.760,00</w:t>
            </w:r>
          </w:p>
        </w:tc>
        <w:tc>
          <w:tcPr>
            <w:tcW w:w="985" w:type="dxa"/>
            <w:tcBorders>
              <w:top w:val="nil"/>
              <w:left w:val="nil"/>
              <w:bottom w:val="nil"/>
              <w:right w:val="nil"/>
            </w:tcBorders>
          </w:tcPr>
          <w:p w14:paraId="21F879C5" w14:textId="77777777" w:rsidR="00616588" w:rsidRDefault="00616588">
            <w:pPr>
              <w:spacing w:after="160" w:line="259" w:lineRule="auto"/>
              <w:ind w:left="0" w:right="0" w:firstLine="0"/>
              <w:jc w:val="left"/>
            </w:pPr>
          </w:p>
        </w:tc>
        <w:tc>
          <w:tcPr>
            <w:tcW w:w="715" w:type="dxa"/>
            <w:gridSpan w:val="2"/>
            <w:tcBorders>
              <w:top w:val="nil"/>
              <w:left w:val="nil"/>
              <w:bottom w:val="nil"/>
              <w:right w:val="nil"/>
            </w:tcBorders>
          </w:tcPr>
          <w:p w14:paraId="546446C4" w14:textId="77777777" w:rsidR="00616588" w:rsidRDefault="00616588">
            <w:pPr>
              <w:spacing w:after="160" w:line="259" w:lineRule="auto"/>
              <w:ind w:left="0" w:right="0" w:firstLine="0"/>
              <w:jc w:val="left"/>
            </w:pPr>
          </w:p>
        </w:tc>
      </w:tr>
      <w:tr w:rsidR="00616588" w14:paraId="2958ABD3" w14:textId="77777777">
        <w:trPr>
          <w:trHeight w:val="285"/>
        </w:trPr>
        <w:tc>
          <w:tcPr>
            <w:tcW w:w="6156" w:type="dxa"/>
            <w:gridSpan w:val="2"/>
            <w:tcBorders>
              <w:top w:val="nil"/>
              <w:left w:val="nil"/>
              <w:bottom w:val="nil"/>
              <w:right w:val="nil"/>
            </w:tcBorders>
          </w:tcPr>
          <w:p w14:paraId="4674526E"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78B1CBA" w14:textId="77777777" w:rsidR="00616588" w:rsidRDefault="00000000">
            <w:pPr>
              <w:spacing w:after="0" w:line="259" w:lineRule="auto"/>
              <w:ind w:left="100" w:right="0" w:firstLine="0"/>
              <w:jc w:val="left"/>
            </w:pPr>
            <w:r>
              <w:rPr>
                <w:rFonts w:ascii="Arial" w:eastAsia="Arial" w:hAnsi="Arial" w:cs="Arial"/>
                <w:b/>
                <w:sz w:val="18"/>
              </w:rPr>
              <w:t>2.888,00</w:t>
            </w:r>
          </w:p>
        </w:tc>
        <w:tc>
          <w:tcPr>
            <w:tcW w:w="1365" w:type="dxa"/>
            <w:tcBorders>
              <w:top w:val="nil"/>
              <w:left w:val="nil"/>
              <w:bottom w:val="nil"/>
              <w:right w:val="nil"/>
            </w:tcBorders>
          </w:tcPr>
          <w:p w14:paraId="2ED9F273" w14:textId="77777777" w:rsidR="00616588" w:rsidRDefault="00000000">
            <w:pPr>
              <w:spacing w:after="0" w:line="259" w:lineRule="auto"/>
              <w:ind w:left="100" w:right="0" w:firstLine="0"/>
              <w:jc w:val="left"/>
            </w:pPr>
            <w:r>
              <w:rPr>
                <w:rFonts w:ascii="Arial" w:eastAsia="Arial" w:hAnsi="Arial" w:cs="Arial"/>
                <w:b/>
                <w:sz w:val="18"/>
              </w:rPr>
              <w:t>2.888,00</w:t>
            </w:r>
          </w:p>
        </w:tc>
        <w:tc>
          <w:tcPr>
            <w:tcW w:w="985" w:type="dxa"/>
            <w:tcBorders>
              <w:top w:val="nil"/>
              <w:left w:val="nil"/>
              <w:bottom w:val="nil"/>
              <w:right w:val="nil"/>
            </w:tcBorders>
          </w:tcPr>
          <w:p w14:paraId="7A36E863" w14:textId="77777777" w:rsidR="00616588" w:rsidRDefault="00000000">
            <w:pPr>
              <w:spacing w:after="0" w:line="259" w:lineRule="auto"/>
              <w:ind w:left="100" w:right="0" w:firstLine="0"/>
              <w:jc w:val="left"/>
            </w:pPr>
            <w:r>
              <w:rPr>
                <w:rFonts w:ascii="Arial" w:eastAsia="Arial" w:hAnsi="Arial" w:cs="Arial"/>
                <w:b/>
                <w:sz w:val="18"/>
              </w:rPr>
              <w:t>2.137,40</w:t>
            </w:r>
          </w:p>
        </w:tc>
        <w:tc>
          <w:tcPr>
            <w:tcW w:w="715" w:type="dxa"/>
            <w:gridSpan w:val="2"/>
            <w:tcBorders>
              <w:top w:val="nil"/>
              <w:left w:val="nil"/>
              <w:bottom w:val="nil"/>
              <w:right w:val="nil"/>
            </w:tcBorders>
          </w:tcPr>
          <w:p w14:paraId="277E0A2A" w14:textId="77777777" w:rsidR="00616588" w:rsidRDefault="00000000">
            <w:pPr>
              <w:spacing w:after="0" w:line="259" w:lineRule="auto"/>
              <w:ind w:left="0" w:right="0" w:firstLine="0"/>
              <w:jc w:val="left"/>
            </w:pPr>
            <w:r>
              <w:rPr>
                <w:rFonts w:ascii="Arial" w:eastAsia="Arial" w:hAnsi="Arial" w:cs="Arial"/>
                <w:b/>
                <w:sz w:val="18"/>
              </w:rPr>
              <w:t>74,01%</w:t>
            </w:r>
          </w:p>
        </w:tc>
      </w:tr>
      <w:tr w:rsidR="00616588" w14:paraId="31BE919E" w14:textId="77777777">
        <w:trPr>
          <w:trHeight w:val="278"/>
        </w:trPr>
        <w:tc>
          <w:tcPr>
            <w:tcW w:w="6156" w:type="dxa"/>
            <w:gridSpan w:val="2"/>
            <w:tcBorders>
              <w:top w:val="nil"/>
              <w:left w:val="nil"/>
              <w:bottom w:val="nil"/>
              <w:right w:val="nil"/>
            </w:tcBorders>
          </w:tcPr>
          <w:p w14:paraId="49C48AD4" w14:textId="77777777" w:rsidR="00616588" w:rsidRDefault="00000000">
            <w:pPr>
              <w:spacing w:after="0" w:line="259" w:lineRule="auto"/>
              <w:ind w:left="491"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140EC44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58D9D49"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4D7AECA" w14:textId="77777777" w:rsidR="00616588" w:rsidRDefault="00000000">
            <w:pPr>
              <w:spacing w:after="0" w:line="259" w:lineRule="auto"/>
              <w:ind w:left="65" w:right="0" w:firstLine="0"/>
              <w:jc w:val="center"/>
            </w:pPr>
            <w:r>
              <w:rPr>
                <w:rFonts w:ascii="Arial" w:eastAsia="Arial" w:hAnsi="Arial" w:cs="Arial"/>
                <w:i/>
                <w:sz w:val="18"/>
              </w:rPr>
              <w:t>607,00</w:t>
            </w:r>
          </w:p>
        </w:tc>
        <w:tc>
          <w:tcPr>
            <w:tcW w:w="715" w:type="dxa"/>
            <w:gridSpan w:val="2"/>
            <w:tcBorders>
              <w:top w:val="nil"/>
              <w:left w:val="nil"/>
              <w:bottom w:val="nil"/>
              <w:right w:val="nil"/>
            </w:tcBorders>
          </w:tcPr>
          <w:p w14:paraId="11598135" w14:textId="77777777" w:rsidR="00616588" w:rsidRDefault="00616588">
            <w:pPr>
              <w:spacing w:after="160" w:line="259" w:lineRule="auto"/>
              <w:ind w:left="0" w:right="0" w:firstLine="0"/>
              <w:jc w:val="left"/>
            </w:pPr>
          </w:p>
        </w:tc>
      </w:tr>
      <w:tr w:rsidR="00616588" w14:paraId="2B781488" w14:textId="77777777">
        <w:trPr>
          <w:trHeight w:val="278"/>
        </w:trPr>
        <w:tc>
          <w:tcPr>
            <w:tcW w:w="6156" w:type="dxa"/>
            <w:gridSpan w:val="2"/>
            <w:tcBorders>
              <w:top w:val="nil"/>
              <w:left w:val="nil"/>
              <w:bottom w:val="nil"/>
              <w:right w:val="nil"/>
            </w:tcBorders>
          </w:tcPr>
          <w:p w14:paraId="76E5192F" w14:textId="77777777" w:rsidR="00616588" w:rsidRDefault="00000000">
            <w:pPr>
              <w:spacing w:after="0" w:line="259" w:lineRule="auto"/>
              <w:ind w:left="491"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4E04288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0934751"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D23AF76" w14:textId="77777777" w:rsidR="00616588" w:rsidRDefault="00000000">
            <w:pPr>
              <w:spacing w:after="0" w:line="259" w:lineRule="auto"/>
              <w:ind w:left="65" w:right="0" w:firstLine="0"/>
              <w:jc w:val="center"/>
            </w:pPr>
            <w:r>
              <w:rPr>
                <w:rFonts w:ascii="Arial" w:eastAsia="Arial" w:hAnsi="Arial" w:cs="Arial"/>
                <w:i/>
                <w:sz w:val="18"/>
              </w:rPr>
              <w:t>189,00</w:t>
            </w:r>
          </w:p>
        </w:tc>
        <w:tc>
          <w:tcPr>
            <w:tcW w:w="715" w:type="dxa"/>
            <w:gridSpan w:val="2"/>
            <w:tcBorders>
              <w:top w:val="nil"/>
              <w:left w:val="nil"/>
              <w:bottom w:val="nil"/>
              <w:right w:val="nil"/>
            </w:tcBorders>
          </w:tcPr>
          <w:p w14:paraId="5D0F352E" w14:textId="77777777" w:rsidR="00616588" w:rsidRDefault="00616588">
            <w:pPr>
              <w:spacing w:after="160" w:line="259" w:lineRule="auto"/>
              <w:ind w:left="0" w:right="0" w:firstLine="0"/>
              <w:jc w:val="left"/>
            </w:pPr>
          </w:p>
        </w:tc>
      </w:tr>
      <w:tr w:rsidR="00616588" w14:paraId="2920B844" w14:textId="77777777">
        <w:trPr>
          <w:trHeight w:val="285"/>
        </w:trPr>
        <w:tc>
          <w:tcPr>
            <w:tcW w:w="6156" w:type="dxa"/>
            <w:gridSpan w:val="2"/>
            <w:tcBorders>
              <w:top w:val="nil"/>
              <w:left w:val="nil"/>
              <w:bottom w:val="nil"/>
              <w:right w:val="nil"/>
            </w:tcBorders>
          </w:tcPr>
          <w:p w14:paraId="38B871AF" w14:textId="77777777" w:rsidR="00616588" w:rsidRDefault="00000000">
            <w:pPr>
              <w:spacing w:after="0" w:line="259" w:lineRule="auto"/>
              <w:ind w:left="491"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16EE1CF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7DA1A21"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15293B22" w14:textId="77777777" w:rsidR="00616588" w:rsidRDefault="00000000">
            <w:pPr>
              <w:spacing w:after="0" w:line="259" w:lineRule="auto"/>
              <w:ind w:left="65" w:right="0" w:firstLine="0"/>
              <w:jc w:val="center"/>
            </w:pPr>
            <w:r>
              <w:rPr>
                <w:rFonts w:ascii="Arial" w:eastAsia="Arial" w:hAnsi="Arial" w:cs="Arial"/>
                <w:i/>
                <w:sz w:val="18"/>
              </w:rPr>
              <w:t>360,00</w:t>
            </w:r>
          </w:p>
        </w:tc>
        <w:tc>
          <w:tcPr>
            <w:tcW w:w="715" w:type="dxa"/>
            <w:gridSpan w:val="2"/>
            <w:tcBorders>
              <w:top w:val="nil"/>
              <w:left w:val="nil"/>
              <w:bottom w:val="nil"/>
              <w:right w:val="nil"/>
            </w:tcBorders>
          </w:tcPr>
          <w:p w14:paraId="69CE4457" w14:textId="77777777" w:rsidR="00616588" w:rsidRDefault="00616588">
            <w:pPr>
              <w:spacing w:after="160" w:line="259" w:lineRule="auto"/>
              <w:ind w:left="0" w:right="0" w:firstLine="0"/>
              <w:jc w:val="left"/>
            </w:pPr>
          </w:p>
        </w:tc>
      </w:tr>
      <w:tr w:rsidR="00616588" w14:paraId="46C93608" w14:textId="77777777">
        <w:trPr>
          <w:trHeight w:val="285"/>
        </w:trPr>
        <w:tc>
          <w:tcPr>
            <w:tcW w:w="6156" w:type="dxa"/>
            <w:gridSpan w:val="2"/>
            <w:tcBorders>
              <w:top w:val="nil"/>
              <w:left w:val="nil"/>
              <w:bottom w:val="nil"/>
              <w:right w:val="nil"/>
            </w:tcBorders>
          </w:tcPr>
          <w:p w14:paraId="6749C970"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14C1CB7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9A879A3"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F4F4C62" w14:textId="77777777" w:rsidR="00616588" w:rsidRDefault="00000000">
            <w:pPr>
              <w:spacing w:after="0" w:line="259" w:lineRule="auto"/>
              <w:ind w:left="165" w:right="0" w:firstLine="0"/>
              <w:jc w:val="center"/>
            </w:pPr>
            <w:r>
              <w:rPr>
                <w:rFonts w:ascii="Arial" w:eastAsia="Arial" w:hAnsi="Arial" w:cs="Arial"/>
                <w:i/>
                <w:sz w:val="18"/>
              </w:rPr>
              <w:t>91,00</w:t>
            </w:r>
          </w:p>
        </w:tc>
        <w:tc>
          <w:tcPr>
            <w:tcW w:w="715" w:type="dxa"/>
            <w:gridSpan w:val="2"/>
            <w:tcBorders>
              <w:top w:val="nil"/>
              <w:left w:val="nil"/>
              <w:bottom w:val="nil"/>
              <w:right w:val="nil"/>
            </w:tcBorders>
          </w:tcPr>
          <w:p w14:paraId="20325A91" w14:textId="77777777" w:rsidR="00616588" w:rsidRDefault="00616588">
            <w:pPr>
              <w:spacing w:after="160" w:line="259" w:lineRule="auto"/>
              <w:ind w:left="0" w:right="0" w:firstLine="0"/>
              <w:jc w:val="left"/>
            </w:pPr>
          </w:p>
        </w:tc>
      </w:tr>
      <w:tr w:rsidR="00616588" w14:paraId="2B87E907" w14:textId="77777777">
        <w:trPr>
          <w:trHeight w:val="285"/>
        </w:trPr>
        <w:tc>
          <w:tcPr>
            <w:tcW w:w="6156" w:type="dxa"/>
            <w:gridSpan w:val="2"/>
            <w:tcBorders>
              <w:top w:val="nil"/>
              <w:left w:val="nil"/>
              <w:bottom w:val="nil"/>
              <w:right w:val="nil"/>
            </w:tcBorders>
          </w:tcPr>
          <w:p w14:paraId="302AA414" w14:textId="77777777" w:rsidR="00616588" w:rsidRDefault="00000000">
            <w:pPr>
              <w:spacing w:after="0" w:line="259" w:lineRule="auto"/>
              <w:ind w:left="491"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6EE55E9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069CF91"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264CE749" w14:textId="77777777" w:rsidR="00616588" w:rsidRDefault="00000000">
            <w:pPr>
              <w:spacing w:after="0" w:line="259" w:lineRule="auto"/>
              <w:ind w:left="65" w:right="0" w:firstLine="0"/>
              <w:jc w:val="center"/>
            </w:pPr>
            <w:r>
              <w:rPr>
                <w:rFonts w:ascii="Arial" w:eastAsia="Arial" w:hAnsi="Arial" w:cs="Arial"/>
                <w:i/>
                <w:sz w:val="18"/>
              </w:rPr>
              <w:t>890,40</w:t>
            </w:r>
          </w:p>
        </w:tc>
        <w:tc>
          <w:tcPr>
            <w:tcW w:w="715" w:type="dxa"/>
            <w:gridSpan w:val="2"/>
            <w:tcBorders>
              <w:top w:val="nil"/>
              <w:left w:val="nil"/>
              <w:bottom w:val="nil"/>
              <w:right w:val="nil"/>
            </w:tcBorders>
          </w:tcPr>
          <w:p w14:paraId="6F51ADDD" w14:textId="77777777" w:rsidR="00616588" w:rsidRDefault="00616588">
            <w:pPr>
              <w:spacing w:after="160" w:line="259" w:lineRule="auto"/>
              <w:ind w:left="0" w:right="0" w:firstLine="0"/>
              <w:jc w:val="left"/>
            </w:pPr>
          </w:p>
        </w:tc>
      </w:tr>
      <w:tr w:rsidR="00616588" w14:paraId="5B486B74" w14:textId="77777777">
        <w:trPr>
          <w:trHeight w:val="285"/>
        </w:trPr>
        <w:tc>
          <w:tcPr>
            <w:tcW w:w="6156" w:type="dxa"/>
            <w:gridSpan w:val="2"/>
            <w:tcBorders>
              <w:top w:val="nil"/>
              <w:left w:val="nil"/>
              <w:bottom w:val="nil"/>
              <w:right w:val="nil"/>
            </w:tcBorders>
          </w:tcPr>
          <w:p w14:paraId="18038132" w14:textId="77777777" w:rsidR="00616588" w:rsidRDefault="00000000">
            <w:pPr>
              <w:spacing w:after="0" w:line="259" w:lineRule="auto"/>
              <w:ind w:left="206"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598011DC" w14:textId="77777777" w:rsidR="00616588" w:rsidRDefault="00000000">
            <w:pPr>
              <w:spacing w:after="0" w:line="259" w:lineRule="auto"/>
              <w:ind w:left="0" w:right="0" w:firstLine="0"/>
              <w:jc w:val="left"/>
            </w:pPr>
            <w:r>
              <w:rPr>
                <w:rFonts w:ascii="Arial" w:eastAsia="Arial" w:hAnsi="Arial" w:cs="Arial"/>
                <w:b/>
                <w:sz w:val="18"/>
              </w:rPr>
              <w:t>37.387,00</w:t>
            </w:r>
          </w:p>
        </w:tc>
        <w:tc>
          <w:tcPr>
            <w:tcW w:w="1365" w:type="dxa"/>
            <w:tcBorders>
              <w:top w:val="nil"/>
              <w:left w:val="nil"/>
              <w:bottom w:val="nil"/>
              <w:right w:val="nil"/>
            </w:tcBorders>
          </w:tcPr>
          <w:p w14:paraId="213A15B1" w14:textId="77777777" w:rsidR="00616588" w:rsidRDefault="00000000">
            <w:pPr>
              <w:spacing w:after="0" w:line="259" w:lineRule="auto"/>
              <w:ind w:left="0" w:right="0" w:firstLine="0"/>
              <w:jc w:val="left"/>
            </w:pPr>
            <w:r>
              <w:rPr>
                <w:rFonts w:ascii="Arial" w:eastAsia="Arial" w:hAnsi="Arial" w:cs="Arial"/>
                <w:b/>
                <w:sz w:val="18"/>
              </w:rPr>
              <w:t>37.387,00</w:t>
            </w:r>
          </w:p>
        </w:tc>
        <w:tc>
          <w:tcPr>
            <w:tcW w:w="985" w:type="dxa"/>
            <w:tcBorders>
              <w:top w:val="nil"/>
              <w:left w:val="nil"/>
              <w:bottom w:val="nil"/>
              <w:right w:val="nil"/>
            </w:tcBorders>
          </w:tcPr>
          <w:p w14:paraId="4C5EE8F0" w14:textId="77777777" w:rsidR="00616588" w:rsidRDefault="00000000">
            <w:pPr>
              <w:spacing w:after="0" w:line="259" w:lineRule="auto"/>
              <w:ind w:left="0" w:right="0" w:firstLine="0"/>
              <w:jc w:val="left"/>
            </w:pPr>
            <w:r>
              <w:rPr>
                <w:rFonts w:ascii="Arial" w:eastAsia="Arial" w:hAnsi="Arial" w:cs="Arial"/>
                <w:b/>
                <w:sz w:val="18"/>
              </w:rPr>
              <w:t>18.383,13</w:t>
            </w:r>
          </w:p>
        </w:tc>
        <w:tc>
          <w:tcPr>
            <w:tcW w:w="715" w:type="dxa"/>
            <w:gridSpan w:val="2"/>
            <w:tcBorders>
              <w:top w:val="nil"/>
              <w:left w:val="nil"/>
              <w:bottom w:val="nil"/>
              <w:right w:val="nil"/>
            </w:tcBorders>
          </w:tcPr>
          <w:p w14:paraId="701B1D85" w14:textId="77777777" w:rsidR="00616588" w:rsidRDefault="00000000">
            <w:pPr>
              <w:spacing w:after="0" w:line="259" w:lineRule="auto"/>
              <w:ind w:left="0" w:right="0" w:firstLine="0"/>
              <w:jc w:val="left"/>
            </w:pPr>
            <w:r>
              <w:rPr>
                <w:rFonts w:ascii="Arial" w:eastAsia="Arial" w:hAnsi="Arial" w:cs="Arial"/>
                <w:b/>
                <w:sz w:val="18"/>
              </w:rPr>
              <w:t>49,17%</w:t>
            </w:r>
          </w:p>
        </w:tc>
      </w:tr>
      <w:tr w:rsidR="00616588" w14:paraId="2221DB12" w14:textId="77777777">
        <w:trPr>
          <w:trHeight w:val="285"/>
        </w:trPr>
        <w:tc>
          <w:tcPr>
            <w:tcW w:w="6156" w:type="dxa"/>
            <w:gridSpan w:val="2"/>
            <w:tcBorders>
              <w:top w:val="nil"/>
              <w:left w:val="nil"/>
              <w:bottom w:val="nil"/>
              <w:right w:val="nil"/>
            </w:tcBorders>
          </w:tcPr>
          <w:p w14:paraId="044F2FF7" w14:textId="77777777" w:rsidR="00616588" w:rsidRDefault="00000000">
            <w:pPr>
              <w:spacing w:after="0" w:line="259" w:lineRule="auto"/>
              <w:ind w:left="371"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6CEFBCA4" w14:textId="77777777" w:rsidR="00616588" w:rsidRDefault="00000000">
            <w:pPr>
              <w:spacing w:after="0" w:line="259" w:lineRule="auto"/>
              <w:ind w:left="0" w:right="0" w:firstLine="0"/>
              <w:jc w:val="left"/>
            </w:pPr>
            <w:r>
              <w:rPr>
                <w:rFonts w:ascii="Arial" w:eastAsia="Arial" w:hAnsi="Arial" w:cs="Arial"/>
                <w:b/>
                <w:sz w:val="18"/>
              </w:rPr>
              <w:t>25.840,00</w:t>
            </w:r>
          </w:p>
        </w:tc>
        <w:tc>
          <w:tcPr>
            <w:tcW w:w="1365" w:type="dxa"/>
            <w:tcBorders>
              <w:top w:val="nil"/>
              <w:left w:val="nil"/>
              <w:bottom w:val="nil"/>
              <w:right w:val="nil"/>
            </w:tcBorders>
          </w:tcPr>
          <w:p w14:paraId="4424DC55" w14:textId="77777777" w:rsidR="00616588" w:rsidRDefault="00000000">
            <w:pPr>
              <w:spacing w:after="0" w:line="259" w:lineRule="auto"/>
              <w:ind w:left="0" w:right="0" w:firstLine="0"/>
              <w:jc w:val="left"/>
            </w:pPr>
            <w:r>
              <w:rPr>
                <w:rFonts w:ascii="Arial" w:eastAsia="Arial" w:hAnsi="Arial" w:cs="Arial"/>
                <w:b/>
                <w:sz w:val="18"/>
              </w:rPr>
              <w:t>25.840,00</w:t>
            </w:r>
          </w:p>
        </w:tc>
        <w:tc>
          <w:tcPr>
            <w:tcW w:w="985" w:type="dxa"/>
            <w:tcBorders>
              <w:top w:val="nil"/>
              <w:left w:val="nil"/>
              <w:bottom w:val="nil"/>
              <w:right w:val="nil"/>
            </w:tcBorders>
          </w:tcPr>
          <w:p w14:paraId="5525935A" w14:textId="77777777" w:rsidR="00616588" w:rsidRDefault="00000000">
            <w:pPr>
              <w:spacing w:after="0" w:line="259" w:lineRule="auto"/>
              <w:ind w:left="100" w:right="0" w:firstLine="0"/>
              <w:jc w:val="left"/>
            </w:pPr>
            <w:r>
              <w:rPr>
                <w:rFonts w:ascii="Arial" w:eastAsia="Arial" w:hAnsi="Arial" w:cs="Arial"/>
                <w:b/>
                <w:sz w:val="18"/>
              </w:rPr>
              <w:t>9.296,49</w:t>
            </w:r>
          </w:p>
        </w:tc>
        <w:tc>
          <w:tcPr>
            <w:tcW w:w="715" w:type="dxa"/>
            <w:gridSpan w:val="2"/>
            <w:tcBorders>
              <w:top w:val="nil"/>
              <w:left w:val="nil"/>
              <w:bottom w:val="nil"/>
              <w:right w:val="nil"/>
            </w:tcBorders>
          </w:tcPr>
          <w:p w14:paraId="1D92C1CF" w14:textId="77777777" w:rsidR="00616588" w:rsidRDefault="00000000">
            <w:pPr>
              <w:spacing w:after="0" w:line="259" w:lineRule="auto"/>
              <w:ind w:left="0" w:right="0" w:firstLine="0"/>
              <w:jc w:val="left"/>
            </w:pPr>
            <w:r>
              <w:rPr>
                <w:rFonts w:ascii="Arial" w:eastAsia="Arial" w:hAnsi="Arial" w:cs="Arial"/>
                <w:b/>
                <w:sz w:val="18"/>
              </w:rPr>
              <w:t>35,98%</w:t>
            </w:r>
          </w:p>
        </w:tc>
      </w:tr>
      <w:tr w:rsidR="00616588" w14:paraId="7B748142" w14:textId="77777777">
        <w:trPr>
          <w:trHeight w:val="285"/>
        </w:trPr>
        <w:tc>
          <w:tcPr>
            <w:tcW w:w="6156" w:type="dxa"/>
            <w:gridSpan w:val="2"/>
            <w:tcBorders>
              <w:top w:val="nil"/>
              <w:left w:val="nil"/>
              <w:bottom w:val="nil"/>
              <w:right w:val="nil"/>
            </w:tcBorders>
          </w:tcPr>
          <w:p w14:paraId="07DE1636" w14:textId="77777777" w:rsidR="00616588" w:rsidRDefault="00000000">
            <w:pPr>
              <w:spacing w:after="0" w:line="259" w:lineRule="auto"/>
              <w:ind w:left="491"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6E06D2D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6D31E95"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C48EE81" w14:textId="77777777" w:rsidR="00616588" w:rsidRDefault="00000000">
            <w:pPr>
              <w:spacing w:after="0" w:line="259" w:lineRule="auto"/>
              <w:ind w:left="100" w:right="0" w:firstLine="0"/>
              <w:jc w:val="left"/>
            </w:pPr>
            <w:r>
              <w:rPr>
                <w:rFonts w:ascii="Arial" w:eastAsia="Arial" w:hAnsi="Arial" w:cs="Arial"/>
                <w:i/>
                <w:sz w:val="18"/>
              </w:rPr>
              <w:t>7.766,21</w:t>
            </w:r>
          </w:p>
        </w:tc>
        <w:tc>
          <w:tcPr>
            <w:tcW w:w="715" w:type="dxa"/>
            <w:gridSpan w:val="2"/>
            <w:tcBorders>
              <w:top w:val="nil"/>
              <w:left w:val="nil"/>
              <w:bottom w:val="nil"/>
              <w:right w:val="nil"/>
            </w:tcBorders>
          </w:tcPr>
          <w:p w14:paraId="54F2A36D" w14:textId="77777777" w:rsidR="00616588" w:rsidRDefault="00616588">
            <w:pPr>
              <w:spacing w:after="160" w:line="259" w:lineRule="auto"/>
              <w:ind w:left="0" w:right="0" w:firstLine="0"/>
              <w:jc w:val="left"/>
            </w:pPr>
          </w:p>
        </w:tc>
      </w:tr>
      <w:tr w:rsidR="00616588" w14:paraId="64A3A059" w14:textId="77777777">
        <w:trPr>
          <w:trHeight w:val="285"/>
        </w:trPr>
        <w:tc>
          <w:tcPr>
            <w:tcW w:w="6156" w:type="dxa"/>
            <w:gridSpan w:val="2"/>
            <w:tcBorders>
              <w:top w:val="nil"/>
              <w:left w:val="nil"/>
              <w:bottom w:val="nil"/>
              <w:right w:val="nil"/>
            </w:tcBorders>
          </w:tcPr>
          <w:p w14:paraId="3F8FBA10" w14:textId="77777777" w:rsidR="00616588" w:rsidRDefault="00000000">
            <w:pPr>
              <w:spacing w:after="0" w:line="259" w:lineRule="auto"/>
              <w:ind w:left="491" w:right="0" w:firstLine="0"/>
              <w:jc w:val="left"/>
            </w:pPr>
            <w:r>
              <w:rPr>
                <w:rFonts w:ascii="Arial" w:eastAsia="Arial" w:hAnsi="Arial" w:cs="Arial"/>
                <w:i/>
                <w:sz w:val="18"/>
              </w:rPr>
              <w:lastRenderedPageBreak/>
              <w:t>3121 Ostali rashodi za zaposlene</w:t>
            </w:r>
          </w:p>
        </w:tc>
        <w:tc>
          <w:tcPr>
            <w:tcW w:w="1350" w:type="dxa"/>
            <w:tcBorders>
              <w:top w:val="nil"/>
              <w:left w:val="nil"/>
              <w:bottom w:val="nil"/>
              <w:right w:val="nil"/>
            </w:tcBorders>
          </w:tcPr>
          <w:p w14:paraId="07E1BFA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A82E460"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A802E3D" w14:textId="77777777" w:rsidR="00616588" w:rsidRDefault="00000000">
            <w:pPr>
              <w:spacing w:after="0" w:line="259" w:lineRule="auto"/>
              <w:ind w:left="65" w:right="0" w:firstLine="0"/>
              <w:jc w:val="center"/>
            </w:pPr>
            <w:r>
              <w:rPr>
                <w:rFonts w:ascii="Arial" w:eastAsia="Arial" w:hAnsi="Arial" w:cs="Arial"/>
                <w:i/>
                <w:sz w:val="18"/>
              </w:rPr>
              <w:t>248,85</w:t>
            </w:r>
          </w:p>
        </w:tc>
        <w:tc>
          <w:tcPr>
            <w:tcW w:w="715" w:type="dxa"/>
            <w:gridSpan w:val="2"/>
            <w:tcBorders>
              <w:top w:val="nil"/>
              <w:left w:val="nil"/>
              <w:bottom w:val="nil"/>
              <w:right w:val="nil"/>
            </w:tcBorders>
          </w:tcPr>
          <w:p w14:paraId="727A9B45" w14:textId="77777777" w:rsidR="00616588" w:rsidRDefault="00616588">
            <w:pPr>
              <w:spacing w:after="160" w:line="259" w:lineRule="auto"/>
              <w:ind w:left="0" w:right="0" w:firstLine="0"/>
              <w:jc w:val="left"/>
            </w:pPr>
          </w:p>
        </w:tc>
      </w:tr>
      <w:tr w:rsidR="00616588" w14:paraId="5FF0A943" w14:textId="77777777">
        <w:trPr>
          <w:trHeight w:val="278"/>
        </w:trPr>
        <w:tc>
          <w:tcPr>
            <w:tcW w:w="6156" w:type="dxa"/>
            <w:gridSpan w:val="2"/>
            <w:tcBorders>
              <w:top w:val="nil"/>
              <w:left w:val="nil"/>
              <w:bottom w:val="nil"/>
              <w:right w:val="nil"/>
            </w:tcBorders>
          </w:tcPr>
          <w:p w14:paraId="744B60F4" w14:textId="77777777" w:rsidR="00616588" w:rsidRDefault="00000000">
            <w:pPr>
              <w:spacing w:after="0" w:line="259" w:lineRule="auto"/>
              <w:ind w:left="491"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0AD35CB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997A314"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958199E" w14:textId="77777777" w:rsidR="00616588" w:rsidRDefault="00000000">
            <w:pPr>
              <w:spacing w:after="0" w:line="259" w:lineRule="auto"/>
              <w:ind w:left="100" w:right="0" w:firstLine="0"/>
              <w:jc w:val="left"/>
            </w:pPr>
            <w:r>
              <w:rPr>
                <w:rFonts w:ascii="Arial" w:eastAsia="Arial" w:hAnsi="Arial" w:cs="Arial"/>
                <w:i/>
                <w:sz w:val="18"/>
              </w:rPr>
              <w:t>1.281,43</w:t>
            </w:r>
          </w:p>
        </w:tc>
        <w:tc>
          <w:tcPr>
            <w:tcW w:w="715" w:type="dxa"/>
            <w:gridSpan w:val="2"/>
            <w:tcBorders>
              <w:top w:val="nil"/>
              <w:left w:val="nil"/>
              <w:bottom w:val="nil"/>
              <w:right w:val="nil"/>
            </w:tcBorders>
          </w:tcPr>
          <w:p w14:paraId="43DBBD0E" w14:textId="77777777" w:rsidR="00616588" w:rsidRDefault="00616588">
            <w:pPr>
              <w:spacing w:after="160" w:line="259" w:lineRule="auto"/>
              <w:ind w:left="0" w:right="0" w:firstLine="0"/>
              <w:jc w:val="left"/>
            </w:pPr>
          </w:p>
        </w:tc>
      </w:tr>
      <w:tr w:rsidR="00616588" w14:paraId="581E41AA" w14:textId="77777777">
        <w:trPr>
          <w:trHeight w:val="278"/>
        </w:trPr>
        <w:tc>
          <w:tcPr>
            <w:tcW w:w="6156" w:type="dxa"/>
            <w:gridSpan w:val="2"/>
            <w:tcBorders>
              <w:top w:val="nil"/>
              <w:left w:val="nil"/>
              <w:bottom w:val="nil"/>
              <w:right w:val="nil"/>
            </w:tcBorders>
          </w:tcPr>
          <w:p w14:paraId="2E9A4DC0" w14:textId="77777777" w:rsidR="00616588" w:rsidRDefault="00000000">
            <w:pPr>
              <w:spacing w:after="0" w:line="259" w:lineRule="auto"/>
              <w:ind w:left="371"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0A5937E" w14:textId="77777777" w:rsidR="00616588" w:rsidRDefault="00000000">
            <w:pPr>
              <w:spacing w:after="0" w:line="259" w:lineRule="auto"/>
              <w:ind w:left="0" w:right="0" w:firstLine="0"/>
              <w:jc w:val="left"/>
            </w:pPr>
            <w:r>
              <w:rPr>
                <w:rFonts w:ascii="Arial" w:eastAsia="Arial" w:hAnsi="Arial" w:cs="Arial"/>
                <w:b/>
                <w:sz w:val="18"/>
              </w:rPr>
              <w:t>11.547,00</w:t>
            </w:r>
          </w:p>
        </w:tc>
        <w:tc>
          <w:tcPr>
            <w:tcW w:w="1365" w:type="dxa"/>
            <w:tcBorders>
              <w:top w:val="nil"/>
              <w:left w:val="nil"/>
              <w:bottom w:val="nil"/>
              <w:right w:val="nil"/>
            </w:tcBorders>
          </w:tcPr>
          <w:p w14:paraId="1B183353" w14:textId="77777777" w:rsidR="00616588" w:rsidRDefault="00000000">
            <w:pPr>
              <w:spacing w:after="0" w:line="259" w:lineRule="auto"/>
              <w:ind w:left="0" w:right="0" w:firstLine="0"/>
              <w:jc w:val="left"/>
            </w:pPr>
            <w:r>
              <w:rPr>
                <w:rFonts w:ascii="Arial" w:eastAsia="Arial" w:hAnsi="Arial" w:cs="Arial"/>
                <w:b/>
                <w:sz w:val="18"/>
              </w:rPr>
              <w:t>11.547,00</w:t>
            </w:r>
          </w:p>
        </w:tc>
        <w:tc>
          <w:tcPr>
            <w:tcW w:w="985" w:type="dxa"/>
            <w:tcBorders>
              <w:top w:val="nil"/>
              <w:left w:val="nil"/>
              <w:bottom w:val="nil"/>
              <w:right w:val="nil"/>
            </w:tcBorders>
          </w:tcPr>
          <w:p w14:paraId="0A75B605" w14:textId="77777777" w:rsidR="00616588" w:rsidRDefault="00000000">
            <w:pPr>
              <w:spacing w:after="0" w:line="259" w:lineRule="auto"/>
              <w:ind w:left="100" w:right="0" w:firstLine="0"/>
              <w:jc w:val="left"/>
            </w:pPr>
            <w:r>
              <w:rPr>
                <w:rFonts w:ascii="Arial" w:eastAsia="Arial" w:hAnsi="Arial" w:cs="Arial"/>
                <w:b/>
                <w:sz w:val="18"/>
              </w:rPr>
              <w:t>9.086,64</w:t>
            </w:r>
          </w:p>
        </w:tc>
        <w:tc>
          <w:tcPr>
            <w:tcW w:w="715" w:type="dxa"/>
            <w:gridSpan w:val="2"/>
            <w:tcBorders>
              <w:top w:val="nil"/>
              <w:left w:val="nil"/>
              <w:bottom w:val="nil"/>
              <w:right w:val="nil"/>
            </w:tcBorders>
          </w:tcPr>
          <w:p w14:paraId="60D4A080" w14:textId="77777777" w:rsidR="00616588" w:rsidRDefault="00000000">
            <w:pPr>
              <w:spacing w:after="0" w:line="259" w:lineRule="auto"/>
              <w:ind w:left="0" w:right="0" w:firstLine="0"/>
              <w:jc w:val="left"/>
            </w:pPr>
            <w:r>
              <w:rPr>
                <w:rFonts w:ascii="Arial" w:eastAsia="Arial" w:hAnsi="Arial" w:cs="Arial"/>
                <w:b/>
                <w:sz w:val="18"/>
              </w:rPr>
              <w:t>78,69%</w:t>
            </w:r>
          </w:p>
        </w:tc>
      </w:tr>
      <w:tr w:rsidR="00616588" w14:paraId="12245CF4" w14:textId="77777777">
        <w:trPr>
          <w:trHeight w:val="285"/>
        </w:trPr>
        <w:tc>
          <w:tcPr>
            <w:tcW w:w="6156" w:type="dxa"/>
            <w:gridSpan w:val="2"/>
            <w:tcBorders>
              <w:top w:val="nil"/>
              <w:left w:val="nil"/>
              <w:bottom w:val="nil"/>
              <w:right w:val="nil"/>
            </w:tcBorders>
          </w:tcPr>
          <w:p w14:paraId="1BC9F791" w14:textId="77777777" w:rsidR="00616588" w:rsidRDefault="00000000">
            <w:pPr>
              <w:spacing w:after="0" w:line="259" w:lineRule="auto"/>
              <w:ind w:left="491"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2E2B433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CBEE1D5"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1EA9972" w14:textId="77777777" w:rsidR="00616588" w:rsidRDefault="00000000">
            <w:pPr>
              <w:spacing w:after="0" w:line="259" w:lineRule="auto"/>
              <w:ind w:left="100" w:right="0" w:firstLine="0"/>
              <w:jc w:val="left"/>
            </w:pPr>
            <w:r>
              <w:rPr>
                <w:rFonts w:ascii="Arial" w:eastAsia="Arial" w:hAnsi="Arial" w:cs="Arial"/>
                <w:i/>
                <w:sz w:val="18"/>
              </w:rPr>
              <w:t>2.428,09</w:t>
            </w:r>
          </w:p>
        </w:tc>
        <w:tc>
          <w:tcPr>
            <w:tcW w:w="715" w:type="dxa"/>
            <w:gridSpan w:val="2"/>
            <w:tcBorders>
              <w:top w:val="nil"/>
              <w:left w:val="nil"/>
              <w:bottom w:val="nil"/>
              <w:right w:val="nil"/>
            </w:tcBorders>
          </w:tcPr>
          <w:p w14:paraId="300D87ED" w14:textId="77777777" w:rsidR="00616588" w:rsidRDefault="00616588">
            <w:pPr>
              <w:spacing w:after="160" w:line="259" w:lineRule="auto"/>
              <w:ind w:left="0" w:right="0" w:firstLine="0"/>
              <w:jc w:val="left"/>
            </w:pPr>
          </w:p>
        </w:tc>
      </w:tr>
      <w:tr w:rsidR="00616588" w14:paraId="5E5C2EF8" w14:textId="77777777">
        <w:trPr>
          <w:trHeight w:val="285"/>
        </w:trPr>
        <w:tc>
          <w:tcPr>
            <w:tcW w:w="6156" w:type="dxa"/>
            <w:gridSpan w:val="2"/>
            <w:tcBorders>
              <w:top w:val="nil"/>
              <w:left w:val="nil"/>
              <w:bottom w:val="nil"/>
              <w:right w:val="nil"/>
            </w:tcBorders>
          </w:tcPr>
          <w:p w14:paraId="180EA58E" w14:textId="77777777" w:rsidR="00616588" w:rsidRDefault="00000000">
            <w:pPr>
              <w:spacing w:after="0" w:line="259" w:lineRule="auto"/>
              <w:ind w:left="491"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04F1F2C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0FCA7D8"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7BFEF9A" w14:textId="77777777" w:rsidR="00616588" w:rsidRDefault="00000000">
            <w:pPr>
              <w:spacing w:after="0" w:line="259" w:lineRule="auto"/>
              <w:ind w:left="65" w:right="0" w:firstLine="0"/>
              <w:jc w:val="center"/>
            </w:pPr>
            <w:r>
              <w:rPr>
                <w:rFonts w:ascii="Arial" w:eastAsia="Arial" w:hAnsi="Arial" w:cs="Arial"/>
                <w:i/>
                <w:sz w:val="18"/>
              </w:rPr>
              <w:t>116,00</w:t>
            </w:r>
          </w:p>
        </w:tc>
        <w:tc>
          <w:tcPr>
            <w:tcW w:w="715" w:type="dxa"/>
            <w:gridSpan w:val="2"/>
            <w:tcBorders>
              <w:top w:val="nil"/>
              <w:left w:val="nil"/>
              <w:bottom w:val="nil"/>
              <w:right w:val="nil"/>
            </w:tcBorders>
          </w:tcPr>
          <w:p w14:paraId="69578A29" w14:textId="77777777" w:rsidR="00616588" w:rsidRDefault="00616588">
            <w:pPr>
              <w:spacing w:after="160" w:line="259" w:lineRule="auto"/>
              <w:ind w:left="0" w:right="0" w:firstLine="0"/>
              <w:jc w:val="left"/>
            </w:pPr>
          </w:p>
        </w:tc>
      </w:tr>
      <w:tr w:rsidR="00616588" w14:paraId="687D97F3" w14:textId="77777777">
        <w:trPr>
          <w:trHeight w:val="285"/>
        </w:trPr>
        <w:tc>
          <w:tcPr>
            <w:tcW w:w="6156" w:type="dxa"/>
            <w:gridSpan w:val="2"/>
            <w:tcBorders>
              <w:top w:val="nil"/>
              <w:left w:val="nil"/>
              <w:bottom w:val="nil"/>
              <w:right w:val="nil"/>
            </w:tcBorders>
          </w:tcPr>
          <w:p w14:paraId="1182C566" w14:textId="77777777" w:rsidR="00616588" w:rsidRDefault="00000000">
            <w:pPr>
              <w:spacing w:after="0" w:line="259" w:lineRule="auto"/>
              <w:ind w:left="491"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60DBA3B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52445CC"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B96844B" w14:textId="77777777" w:rsidR="00616588" w:rsidRDefault="00000000">
            <w:pPr>
              <w:spacing w:after="0" w:line="259" w:lineRule="auto"/>
              <w:ind w:left="65" w:right="0" w:firstLine="0"/>
              <w:jc w:val="center"/>
            </w:pPr>
            <w:r>
              <w:rPr>
                <w:rFonts w:ascii="Arial" w:eastAsia="Arial" w:hAnsi="Arial" w:cs="Arial"/>
                <w:i/>
                <w:sz w:val="18"/>
              </w:rPr>
              <w:t>756,00</w:t>
            </w:r>
          </w:p>
        </w:tc>
        <w:tc>
          <w:tcPr>
            <w:tcW w:w="715" w:type="dxa"/>
            <w:gridSpan w:val="2"/>
            <w:tcBorders>
              <w:top w:val="nil"/>
              <w:left w:val="nil"/>
              <w:bottom w:val="nil"/>
              <w:right w:val="nil"/>
            </w:tcBorders>
          </w:tcPr>
          <w:p w14:paraId="185DFB47" w14:textId="77777777" w:rsidR="00616588" w:rsidRDefault="00616588">
            <w:pPr>
              <w:spacing w:after="160" w:line="259" w:lineRule="auto"/>
              <w:ind w:left="0" w:right="0" w:firstLine="0"/>
              <w:jc w:val="left"/>
            </w:pPr>
          </w:p>
        </w:tc>
      </w:tr>
      <w:tr w:rsidR="00616588" w14:paraId="12275997" w14:textId="77777777">
        <w:trPr>
          <w:trHeight w:val="285"/>
        </w:trPr>
        <w:tc>
          <w:tcPr>
            <w:tcW w:w="6156" w:type="dxa"/>
            <w:gridSpan w:val="2"/>
            <w:tcBorders>
              <w:top w:val="nil"/>
              <w:left w:val="nil"/>
              <w:bottom w:val="nil"/>
              <w:right w:val="nil"/>
            </w:tcBorders>
          </w:tcPr>
          <w:p w14:paraId="353B3838" w14:textId="77777777" w:rsidR="00616588" w:rsidRDefault="00000000">
            <w:pPr>
              <w:spacing w:after="0" w:line="259" w:lineRule="auto"/>
              <w:ind w:left="491" w:right="0" w:firstLine="0"/>
              <w:jc w:val="left"/>
            </w:pPr>
            <w:r>
              <w:rPr>
                <w:rFonts w:ascii="Arial" w:eastAsia="Arial" w:hAnsi="Arial" w:cs="Arial"/>
                <w:i/>
                <w:sz w:val="18"/>
              </w:rPr>
              <w:t>3235 Zakupnine i najamnine</w:t>
            </w:r>
          </w:p>
        </w:tc>
        <w:tc>
          <w:tcPr>
            <w:tcW w:w="1350" w:type="dxa"/>
            <w:tcBorders>
              <w:top w:val="nil"/>
              <w:left w:val="nil"/>
              <w:bottom w:val="nil"/>
              <w:right w:val="nil"/>
            </w:tcBorders>
          </w:tcPr>
          <w:p w14:paraId="3BE8883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2BFB2C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6F3B3B1C" w14:textId="77777777" w:rsidR="00616588" w:rsidRDefault="00000000">
            <w:pPr>
              <w:spacing w:after="0" w:line="259" w:lineRule="auto"/>
              <w:ind w:left="100" w:right="0" w:firstLine="0"/>
              <w:jc w:val="left"/>
            </w:pPr>
            <w:r>
              <w:rPr>
                <w:rFonts w:ascii="Arial" w:eastAsia="Arial" w:hAnsi="Arial" w:cs="Arial"/>
                <w:i/>
                <w:sz w:val="18"/>
              </w:rPr>
              <w:t>1.440,00</w:t>
            </w:r>
          </w:p>
        </w:tc>
        <w:tc>
          <w:tcPr>
            <w:tcW w:w="715" w:type="dxa"/>
            <w:gridSpan w:val="2"/>
            <w:tcBorders>
              <w:top w:val="nil"/>
              <w:left w:val="nil"/>
              <w:bottom w:val="nil"/>
              <w:right w:val="nil"/>
            </w:tcBorders>
          </w:tcPr>
          <w:p w14:paraId="4E579CCE" w14:textId="77777777" w:rsidR="00616588" w:rsidRDefault="00616588">
            <w:pPr>
              <w:spacing w:after="160" w:line="259" w:lineRule="auto"/>
              <w:ind w:left="0" w:right="0" w:firstLine="0"/>
              <w:jc w:val="left"/>
            </w:pPr>
          </w:p>
        </w:tc>
      </w:tr>
      <w:tr w:rsidR="00616588" w14:paraId="755A5647" w14:textId="77777777">
        <w:trPr>
          <w:trHeight w:val="285"/>
        </w:trPr>
        <w:tc>
          <w:tcPr>
            <w:tcW w:w="6156" w:type="dxa"/>
            <w:gridSpan w:val="2"/>
            <w:tcBorders>
              <w:top w:val="nil"/>
              <w:left w:val="nil"/>
              <w:bottom w:val="nil"/>
              <w:right w:val="nil"/>
            </w:tcBorders>
          </w:tcPr>
          <w:p w14:paraId="0AA4A5AA" w14:textId="77777777" w:rsidR="00616588" w:rsidRDefault="00000000">
            <w:pPr>
              <w:spacing w:after="0" w:line="259" w:lineRule="auto"/>
              <w:ind w:left="491"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697419E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611FCF9"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1B229854" w14:textId="77777777" w:rsidR="00616588" w:rsidRDefault="00000000">
            <w:pPr>
              <w:spacing w:after="0" w:line="259" w:lineRule="auto"/>
              <w:ind w:left="65" w:right="0" w:firstLine="0"/>
              <w:jc w:val="center"/>
            </w:pPr>
            <w:r>
              <w:rPr>
                <w:rFonts w:ascii="Arial" w:eastAsia="Arial" w:hAnsi="Arial" w:cs="Arial"/>
                <w:i/>
                <w:sz w:val="18"/>
              </w:rPr>
              <w:t>784,93</w:t>
            </w:r>
          </w:p>
        </w:tc>
        <w:tc>
          <w:tcPr>
            <w:tcW w:w="715" w:type="dxa"/>
            <w:gridSpan w:val="2"/>
            <w:tcBorders>
              <w:top w:val="nil"/>
              <w:left w:val="nil"/>
              <w:bottom w:val="nil"/>
              <w:right w:val="nil"/>
            </w:tcBorders>
          </w:tcPr>
          <w:p w14:paraId="193A8704" w14:textId="77777777" w:rsidR="00616588" w:rsidRDefault="00616588">
            <w:pPr>
              <w:spacing w:after="160" w:line="259" w:lineRule="auto"/>
              <w:ind w:left="0" w:right="0" w:firstLine="0"/>
              <w:jc w:val="left"/>
            </w:pPr>
          </w:p>
        </w:tc>
      </w:tr>
      <w:tr w:rsidR="00616588" w14:paraId="28814F06" w14:textId="77777777">
        <w:trPr>
          <w:trHeight w:val="354"/>
        </w:trPr>
        <w:tc>
          <w:tcPr>
            <w:tcW w:w="6156" w:type="dxa"/>
            <w:gridSpan w:val="2"/>
            <w:tcBorders>
              <w:top w:val="nil"/>
              <w:left w:val="nil"/>
              <w:bottom w:val="single" w:sz="11" w:space="0" w:color="000000"/>
              <w:right w:val="nil"/>
            </w:tcBorders>
          </w:tcPr>
          <w:p w14:paraId="25ACD9FB" w14:textId="77777777" w:rsidR="00616588" w:rsidRDefault="00000000">
            <w:pPr>
              <w:spacing w:after="0" w:line="259" w:lineRule="auto"/>
              <w:ind w:left="491" w:right="0" w:firstLine="0"/>
              <w:jc w:val="left"/>
            </w:pPr>
            <w:r>
              <w:rPr>
                <w:rFonts w:ascii="Arial" w:eastAsia="Arial" w:hAnsi="Arial" w:cs="Arial"/>
                <w:i/>
                <w:sz w:val="18"/>
              </w:rPr>
              <w:t>3293 Reprezentacija</w:t>
            </w:r>
          </w:p>
        </w:tc>
        <w:tc>
          <w:tcPr>
            <w:tcW w:w="1350" w:type="dxa"/>
            <w:tcBorders>
              <w:top w:val="nil"/>
              <w:left w:val="nil"/>
              <w:bottom w:val="single" w:sz="11" w:space="0" w:color="000000"/>
              <w:right w:val="nil"/>
            </w:tcBorders>
          </w:tcPr>
          <w:p w14:paraId="73333325"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0E3DFECB" w14:textId="77777777" w:rsidR="00616588" w:rsidRDefault="00616588">
            <w:pPr>
              <w:spacing w:after="160" w:line="259" w:lineRule="auto"/>
              <w:ind w:left="0" w:right="0" w:firstLine="0"/>
              <w:jc w:val="left"/>
            </w:pPr>
          </w:p>
        </w:tc>
        <w:tc>
          <w:tcPr>
            <w:tcW w:w="985" w:type="dxa"/>
            <w:tcBorders>
              <w:top w:val="nil"/>
              <w:left w:val="nil"/>
              <w:bottom w:val="single" w:sz="11" w:space="0" w:color="000000"/>
              <w:right w:val="nil"/>
            </w:tcBorders>
          </w:tcPr>
          <w:p w14:paraId="7B645808" w14:textId="77777777" w:rsidR="00616588" w:rsidRDefault="00000000">
            <w:pPr>
              <w:spacing w:after="0" w:line="259" w:lineRule="auto"/>
              <w:ind w:left="100" w:right="0" w:firstLine="0"/>
              <w:jc w:val="left"/>
            </w:pPr>
            <w:r>
              <w:rPr>
                <w:rFonts w:ascii="Arial" w:eastAsia="Arial" w:hAnsi="Arial" w:cs="Arial"/>
                <w:i/>
                <w:sz w:val="18"/>
              </w:rPr>
              <w:t>3.561,62</w:t>
            </w:r>
          </w:p>
        </w:tc>
        <w:tc>
          <w:tcPr>
            <w:tcW w:w="715" w:type="dxa"/>
            <w:gridSpan w:val="2"/>
            <w:tcBorders>
              <w:top w:val="nil"/>
              <w:left w:val="nil"/>
              <w:bottom w:val="single" w:sz="11" w:space="0" w:color="000000"/>
              <w:right w:val="nil"/>
            </w:tcBorders>
          </w:tcPr>
          <w:p w14:paraId="53922424" w14:textId="77777777" w:rsidR="00616588" w:rsidRDefault="00616588">
            <w:pPr>
              <w:spacing w:after="160" w:line="259" w:lineRule="auto"/>
              <w:ind w:left="0" w:right="0" w:firstLine="0"/>
              <w:jc w:val="left"/>
            </w:pPr>
          </w:p>
        </w:tc>
      </w:tr>
      <w:tr w:rsidR="00616588" w14:paraId="6E735FAE"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03C159C6" w14:textId="77777777" w:rsidR="00616588" w:rsidRDefault="00000000">
            <w:pPr>
              <w:spacing w:after="0" w:line="259" w:lineRule="auto"/>
              <w:ind w:left="26" w:right="0" w:firstLine="0"/>
              <w:jc w:val="left"/>
            </w:pPr>
            <w:r>
              <w:rPr>
                <w:rFonts w:ascii="Arial" w:eastAsia="Arial" w:hAnsi="Arial" w:cs="Arial"/>
                <w:b/>
                <w:color w:val="0000A0"/>
                <w:sz w:val="18"/>
              </w:rPr>
              <w:t xml:space="preserve">T105465 </w:t>
            </w:r>
            <w:proofErr w:type="spellStart"/>
            <w:r>
              <w:rPr>
                <w:rFonts w:ascii="Arial" w:eastAsia="Arial" w:hAnsi="Arial" w:cs="Arial"/>
                <w:b/>
                <w:color w:val="0000A0"/>
                <w:sz w:val="18"/>
              </w:rPr>
              <w:t>Residents</w:t>
            </w:r>
            <w:proofErr w:type="spellEnd"/>
            <w:r>
              <w:rPr>
                <w:rFonts w:ascii="Arial" w:eastAsia="Arial" w:hAnsi="Arial" w:cs="Arial"/>
                <w:b/>
                <w:color w:val="0000A0"/>
                <w:sz w:val="18"/>
              </w:rPr>
              <w:t xml:space="preserve"> </w:t>
            </w:r>
            <w:proofErr w:type="spellStart"/>
            <w:r>
              <w:rPr>
                <w:rFonts w:ascii="Arial" w:eastAsia="Arial" w:hAnsi="Arial" w:cs="Arial"/>
                <w:b/>
                <w:color w:val="0000A0"/>
                <w:sz w:val="18"/>
              </w:rPr>
              <w:t>of</w:t>
            </w:r>
            <w:proofErr w:type="spellEnd"/>
            <w:r>
              <w:rPr>
                <w:rFonts w:ascii="Arial" w:eastAsia="Arial" w:hAnsi="Arial" w:cs="Arial"/>
                <w:b/>
                <w:color w:val="0000A0"/>
                <w:sz w:val="18"/>
              </w:rPr>
              <w:t xml:space="preserve"> </w:t>
            </w:r>
            <w:proofErr w:type="spellStart"/>
            <w:r>
              <w:rPr>
                <w:rFonts w:ascii="Arial" w:eastAsia="Arial" w:hAnsi="Arial" w:cs="Arial"/>
                <w:b/>
                <w:color w:val="0000A0"/>
                <w:sz w:val="18"/>
              </w:rPr>
              <w:t>the</w:t>
            </w:r>
            <w:proofErr w:type="spellEnd"/>
            <w:r>
              <w:rPr>
                <w:rFonts w:ascii="Arial" w:eastAsia="Arial" w:hAnsi="Arial" w:cs="Arial"/>
                <w:b/>
                <w:color w:val="0000A0"/>
                <w:sz w:val="18"/>
              </w:rPr>
              <w:t xml:space="preserve"> future</w:t>
            </w:r>
          </w:p>
        </w:tc>
        <w:tc>
          <w:tcPr>
            <w:tcW w:w="1350" w:type="dxa"/>
            <w:tcBorders>
              <w:top w:val="single" w:sz="11" w:space="0" w:color="000000"/>
              <w:left w:val="nil"/>
              <w:bottom w:val="single" w:sz="11" w:space="0" w:color="000000"/>
              <w:right w:val="nil"/>
            </w:tcBorders>
            <w:shd w:val="clear" w:color="auto" w:fill="FFFFFF"/>
          </w:tcPr>
          <w:p w14:paraId="2B9DA413" w14:textId="77777777" w:rsidR="00616588" w:rsidRDefault="00000000">
            <w:pPr>
              <w:spacing w:after="0" w:line="259" w:lineRule="auto"/>
              <w:ind w:left="0" w:right="0" w:firstLine="0"/>
              <w:jc w:val="left"/>
            </w:pPr>
            <w:r>
              <w:rPr>
                <w:rFonts w:ascii="Arial" w:eastAsia="Arial" w:hAnsi="Arial" w:cs="Arial"/>
                <w:b/>
                <w:color w:val="0000A0"/>
                <w:sz w:val="18"/>
              </w:rPr>
              <w:t>66.400,00</w:t>
            </w:r>
          </w:p>
        </w:tc>
        <w:tc>
          <w:tcPr>
            <w:tcW w:w="1365" w:type="dxa"/>
            <w:tcBorders>
              <w:top w:val="single" w:sz="11" w:space="0" w:color="000000"/>
              <w:left w:val="nil"/>
              <w:bottom w:val="single" w:sz="11" w:space="0" w:color="000000"/>
              <w:right w:val="nil"/>
            </w:tcBorders>
            <w:shd w:val="clear" w:color="auto" w:fill="FFFFFF"/>
          </w:tcPr>
          <w:p w14:paraId="59AC27A5" w14:textId="77777777" w:rsidR="00616588" w:rsidRDefault="00000000">
            <w:pPr>
              <w:spacing w:after="0" w:line="259" w:lineRule="auto"/>
              <w:ind w:left="0" w:right="0" w:firstLine="0"/>
              <w:jc w:val="left"/>
            </w:pPr>
            <w:r>
              <w:rPr>
                <w:rFonts w:ascii="Arial" w:eastAsia="Arial" w:hAnsi="Arial" w:cs="Arial"/>
                <w:b/>
                <w:color w:val="0000A0"/>
                <w:sz w:val="18"/>
              </w:rPr>
              <w:t>66.400,00</w:t>
            </w:r>
          </w:p>
        </w:tc>
        <w:tc>
          <w:tcPr>
            <w:tcW w:w="985" w:type="dxa"/>
            <w:tcBorders>
              <w:top w:val="single" w:sz="11" w:space="0" w:color="000000"/>
              <w:left w:val="nil"/>
              <w:bottom w:val="single" w:sz="11" w:space="0" w:color="000000"/>
              <w:right w:val="nil"/>
            </w:tcBorders>
            <w:shd w:val="clear" w:color="auto" w:fill="FFFFFF"/>
          </w:tcPr>
          <w:p w14:paraId="3C79CE5E" w14:textId="77777777" w:rsidR="00616588" w:rsidRDefault="00000000">
            <w:pPr>
              <w:spacing w:after="0" w:line="259" w:lineRule="auto"/>
              <w:ind w:left="0" w:right="0" w:firstLine="0"/>
              <w:jc w:val="left"/>
            </w:pPr>
            <w:r>
              <w:rPr>
                <w:rFonts w:ascii="Arial" w:eastAsia="Arial" w:hAnsi="Arial" w:cs="Arial"/>
                <w:b/>
                <w:color w:val="0000A0"/>
                <w:sz w:val="18"/>
              </w:rPr>
              <w:t>57.553,66</w:t>
            </w:r>
          </w:p>
        </w:tc>
        <w:tc>
          <w:tcPr>
            <w:tcW w:w="610" w:type="dxa"/>
            <w:tcBorders>
              <w:top w:val="single" w:sz="11" w:space="0" w:color="000000"/>
              <w:left w:val="nil"/>
              <w:bottom w:val="single" w:sz="11" w:space="0" w:color="000000"/>
              <w:right w:val="nil"/>
            </w:tcBorders>
            <w:shd w:val="clear" w:color="auto" w:fill="FFFFFF"/>
          </w:tcPr>
          <w:p w14:paraId="27EEB56E" w14:textId="77777777" w:rsidR="00616588" w:rsidRDefault="00000000">
            <w:pPr>
              <w:spacing w:after="0" w:line="259" w:lineRule="auto"/>
              <w:ind w:left="0" w:right="0" w:firstLine="0"/>
            </w:pPr>
            <w:r>
              <w:rPr>
                <w:rFonts w:ascii="Arial" w:eastAsia="Arial" w:hAnsi="Arial" w:cs="Arial"/>
                <w:b/>
                <w:color w:val="0000A0"/>
                <w:sz w:val="18"/>
              </w:rPr>
              <w:t>86,68%</w:t>
            </w:r>
          </w:p>
        </w:tc>
        <w:tc>
          <w:tcPr>
            <w:tcW w:w="105" w:type="dxa"/>
            <w:tcBorders>
              <w:top w:val="single" w:sz="11" w:space="0" w:color="000000"/>
              <w:left w:val="nil"/>
              <w:bottom w:val="single" w:sz="11" w:space="0" w:color="000000"/>
              <w:right w:val="single" w:sz="11" w:space="0" w:color="000000"/>
            </w:tcBorders>
          </w:tcPr>
          <w:p w14:paraId="0BB3092B" w14:textId="77777777" w:rsidR="00616588" w:rsidRDefault="00616588">
            <w:pPr>
              <w:spacing w:after="160" w:line="259" w:lineRule="auto"/>
              <w:ind w:left="0" w:right="0" w:firstLine="0"/>
              <w:jc w:val="left"/>
            </w:pPr>
          </w:p>
        </w:tc>
      </w:tr>
      <w:tr w:rsidR="00616588" w14:paraId="09CF60F2" w14:textId="77777777">
        <w:trPr>
          <w:trHeight w:val="304"/>
        </w:trPr>
        <w:tc>
          <w:tcPr>
            <w:tcW w:w="146" w:type="dxa"/>
            <w:tcBorders>
              <w:top w:val="single" w:sz="11" w:space="0" w:color="000000"/>
              <w:left w:val="nil"/>
              <w:bottom w:val="nil"/>
              <w:right w:val="nil"/>
            </w:tcBorders>
          </w:tcPr>
          <w:p w14:paraId="5B2A84BB" w14:textId="77777777" w:rsidR="00616588" w:rsidRDefault="00616588">
            <w:pPr>
              <w:spacing w:after="160" w:line="259" w:lineRule="auto"/>
              <w:ind w:left="0" w:right="0" w:firstLine="0"/>
              <w:jc w:val="left"/>
            </w:pPr>
          </w:p>
        </w:tc>
        <w:tc>
          <w:tcPr>
            <w:tcW w:w="6010" w:type="dxa"/>
            <w:tcBorders>
              <w:top w:val="single" w:sz="11" w:space="0" w:color="000000"/>
              <w:left w:val="nil"/>
              <w:bottom w:val="nil"/>
              <w:right w:val="nil"/>
            </w:tcBorders>
            <w:shd w:val="clear" w:color="auto" w:fill="FFFFFF"/>
          </w:tcPr>
          <w:p w14:paraId="0932D0C7"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7D8029C5" w14:textId="77777777" w:rsidR="00616588" w:rsidRDefault="00000000">
            <w:pPr>
              <w:spacing w:after="0" w:line="259" w:lineRule="auto"/>
              <w:ind w:left="0" w:right="0" w:firstLine="0"/>
              <w:jc w:val="left"/>
            </w:pPr>
            <w:r>
              <w:rPr>
                <w:rFonts w:ascii="Arial" w:eastAsia="Arial" w:hAnsi="Arial" w:cs="Arial"/>
                <w:b/>
                <w:sz w:val="18"/>
              </w:rPr>
              <w:t>13.280,00</w:t>
            </w:r>
          </w:p>
        </w:tc>
        <w:tc>
          <w:tcPr>
            <w:tcW w:w="1365" w:type="dxa"/>
            <w:tcBorders>
              <w:top w:val="single" w:sz="11" w:space="0" w:color="000000"/>
              <w:left w:val="nil"/>
              <w:bottom w:val="nil"/>
              <w:right w:val="nil"/>
            </w:tcBorders>
            <w:shd w:val="clear" w:color="auto" w:fill="FFFFFF"/>
          </w:tcPr>
          <w:p w14:paraId="38CF75B6" w14:textId="77777777" w:rsidR="00616588" w:rsidRDefault="00000000">
            <w:pPr>
              <w:spacing w:after="0" w:line="259" w:lineRule="auto"/>
              <w:ind w:left="0" w:right="0" w:firstLine="0"/>
              <w:jc w:val="left"/>
            </w:pPr>
            <w:r>
              <w:rPr>
                <w:rFonts w:ascii="Arial" w:eastAsia="Arial" w:hAnsi="Arial" w:cs="Arial"/>
                <w:b/>
                <w:sz w:val="18"/>
              </w:rPr>
              <w:t>13.280,00</w:t>
            </w:r>
          </w:p>
        </w:tc>
        <w:tc>
          <w:tcPr>
            <w:tcW w:w="985" w:type="dxa"/>
            <w:tcBorders>
              <w:top w:val="single" w:sz="11" w:space="0" w:color="000000"/>
              <w:left w:val="nil"/>
              <w:bottom w:val="nil"/>
              <w:right w:val="nil"/>
            </w:tcBorders>
            <w:shd w:val="clear" w:color="auto" w:fill="FFFFFF"/>
          </w:tcPr>
          <w:p w14:paraId="09E3866F" w14:textId="77777777" w:rsidR="00616588" w:rsidRDefault="00000000">
            <w:pPr>
              <w:spacing w:after="0" w:line="259" w:lineRule="auto"/>
              <w:ind w:left="0" w:right="0" w:firstLine="0"/>
              <w:jc w:val="left"/>
            </w:pPr>
            <w:r>
              <w:rPr>
                <w:rFonts w:ascii="Arial" w:eastAsia="Arial" w:hAnsi="Arial" w:cs="Arial"/>
                <w:b/>
                <w:sz w:val="18"/>
              </w:rPr>
              <w:t>11.368,38</w:t>
            </w:r>
          </w:p>
        </w:tc>
        <w:tc>
          <w:tcPr>
            <w:tcW w:w="715" w:type="dxa"/>
            <w:gridSpan w:val="2"/>
            <w:tcBorders>
              <w:top w:val="single" w:sz="11" w:space="0" w:color="000000"/>
              <w:left w:val="nil"/>
              <w:bottom w:val="nil"/>
              <w:right w:val="nil"/>
            </w:tcBorders>
            <w:shd w:val="clear" w:color="auto" w:fill="FFFFFF"/>
          </w:tcPr>
          <w:p w14:paraId="78A91674" w14:textId="77777777" w:rsidR="00616588" w:rsidRDefault="00000000">
            <w:pPr>
              <w:spacing w:after="0" w:line="259" w:lineRule="auto"/>
              <w:ind w:left="0" w:right="0" w:firstLine="0"/>
              <w:jc w:val="left"/>
            </w:pPr>
            <w:r>
              <w:rPr>
                <w:rFonts w:ascii="Arial" w:eastAsia="Arial" w:hAnsi="Arial" w:cs="Arial"/>
                <w:b/>
                <w:sz w:val="18"/>
              </w:rPr>
              <w:t>85,61%</w:t>
            </w:r>
          </w:p>
        </w:tc>
      </w:tr>
    </w:tbl>
    <w:tbl>
      <w:tblPr>
        <w:tblStyle w:val="TableGrid"/>
        <w:tblpPr w:vertAnchor="text" w:tblpX="450" w:tblpY="9960"/>
        <w:tblOverlap w:val="never"/>
        <w:tblW w:w="10260" w:type="dxa"/>
        <w:tblInd w:w="0" w:type="dxa"/>
        <w:tblCellMar>
          <w:top w:w="0" w:type="dxa"/>
          <w:left w:w="0" w:type="dxa"/>
          <w:bottom w:w="0" w:type="dxa"/>
          <w:right w:w="0" w:type="dxa"/>
        </w:tblCellMar>
        <w:tblLook w:val="04A0" w:firstRow="1" w:lastRow="0" w:firstColumn="1" w:lastColumn="0" w:noHBand="0" w:noVBand="1"/>
      </w:tblPr>
      <w:tblGrid>
        <w:gridCol w:w="5949"/>
        <w:gridCol w:w="1350"/>
        <w:gridCol w:w="1365"/>
        <w:gridCol w:w="985"/>
        <w:gridCol w:w="611"/>
      </w:tblGrid>
      <w:tr w:rsidR="00616588" w14:paraId="74B7D562" w14:textId="77777777">
        <w:trPr>
          <w:trHeight w:val="243"/>
        </w:trPr>
        <w:tc>
          <w:tcPr>
            <w:tcW w:w="5950" w:type="dxa"/>
            <w:tcBorders>
              <w:top w:val="nil"/>
              <w:left w:val="nil"/>
              <w:bottom w:val="nil"/>
              <w:right w:val="nil"/>
            </w:tcBorders>
          </w:tcPr>
          <w:p w14:paraId="73C6E0AE"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2FA658F7" w14:textId="77777777" w:rsidR="00616588" w:rsidRDefault="00000000">
            <w:pPr>
              <w:spacing w:after="0" w:line="259" w:lineRule="auto"/>
              <w:ind w:left="100" w:right="0" w:firstLine="0"/>
              <w:jc w:val="left"/>
            </w:pPr>
            <w:r>
              <w:rPr>
                <w:rFonts w:ascii="Arial" w:eastAsia="Arial" w:hAnsi="Arial" w:cs="Arial"/>
                <w:b/>
                <w:sz w:val="18"/>
              </w:rPr>
              <w:t>3.760,00</w:t>
            </w:r>
          </w:p>
        </w:tc>
        <w:tc>
          <w:tcPr>
            <w:tcW w:w="1365" w:type="dxa"/>
            <w:tcBorders>
              <w:top w:val="nil"/>
              <w:left w:val="nil"/>
              <w:bottom w:val="nil"/>
              <w:right w:val="nil"/>
            </w:tcBorders>
          </w:tcPr>
          <w:p w14:paraId="1BAFC8FC" w14:textId="77777777" w:rsidR="00616588" w:rsidRDefault="00000000">
            <w:pPr>
              <w:spacing w:after="0" w:line="259" w:lineRule="auto"/>
              <w:ind w:left="100" w:right="0" w:firstLine="0"/>
              <w:jc w:val="left"/>
            </w:pPr>
            <w:r>
              <w:rPr>
                <w:rFonts w:ascii="Arial" w:eastAsia="Arial" w:hAnsi="Arial" w:cs="Arial"/>
                <w:b/>
                <w:sz w:val="18"/>
              </w:rPr>
              <w:t>3.760,00</w:t>
            </w:r>
          </w:p>
        </w:tc>
        <w:tc>
          <w:tcPr>
            <w:tcW w:w="985" w:type="dxa"/>
            <w:tcBorders>
              <w:top w:val="nil"/>
              <w:left w:val="nil"/>
              <w:bottom w:val="nil"/>
              <w:right w:val="nil"/>
            </w:tcBorders>
          </w:tcPr>
          <w:p w14:paraId="41BE2970" w14:textId="77777777" w:rsidR="00616588" w:rsidRDefault="00000000">
            <w:pPr>
              <w:spacing w:after="0" w:line="259" w:lineRule="auto"/>
              <w:ind w:left="100" w:right="0" w:firstLine="0"/>
              <w:jc w:val="left"/>
            </w:pPr>
            <w:r>
              <w:rPr>
                <w:rFonts w:ascii="Arial" w:eastAsia="Arial" w:hAnsi="Arial" w:cs="Arial"/>
                <w:b/>
                <w:sz w:val="18"/>
              </w:rPr>
              <w:t>3.401,26</w:t>
            </w:r>
          </w:p>
        </w:tc>
        <w:tc>
          <w:tcPr>
            <w:tcW w:w="610" w:type="dxa"/>
            <w:tcBorders>
              <w:top w:val="nil"/>
              <w:left w:val="nil"/>
              <w:bottom w:val="nil"/>
              <w:right w:val="nil"/>
            </w:tcBorders>
          </w:tcPr>
          <w:p w14:paraId="374888E0" w14:textId="77777777" w:rsidR="00616588" w:rsidRDefault="00000000">
            <w:pPr>
              <w:spacing w:after="0" w:line="259" w:lineRule="auto"/>
              <w:ind w:left="0" w:right="0" w:firstLine="0"/>
            </w:pPr>
            <w:r>
              <w:rPr>
                <w:rFonts w:ascii="Arial" w:eastAsia="Arial" w:hAnsi="Arial" w:cs="Arial"/>
                <w:b/>
                <w:sz w:val="18"/>
              </w:rPr>
              <w:t>90,46%</w:t>
            </w:r>
          </w:p>
        </w:tc>
      </w:tr>
      <w:tr w:rsidR="00616588" w14:paraId="74F0F476" w14:textId="77777777">
        <w:trPr>
          <w:trHeight w:val="285"/>
        </w:trPr>
        <w:tc>
          <w:tcPr>
            <w:tcW w:w="5950" w:type="dxa"/>
            <w:tcBorders>
              <w:top w:val="nil"/>
              <w:left w:val="nil"/>
              <w:bottom w:val="nil"/>
              <w:right w:val="nil"/>
            </w:tcBorders>
          </w:tcPr>
          <w:p w14:paraId="4B8212E7"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581BFCF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4C4496D"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941AF31" w14:textId="77777777" w:rsidR="00616588" w:rsidRDefault="00000000">
            <w:pPr>
              <w:spacing w:after="0" w:line="259" w:lineRule="auto"/>
              <w:ind w:left="100" w:right="0" w:firstLine="0"/>
              <w:jc w:val="left"/>
            </w:pPr>
            <w:r>
              <w:rPr>
                <w:rFonts w:ascii="Arial" w:eastAsia="Arial" w:hAnsi="Arial" w:cs="Arial"/>
                <w:i/>
                <w:sz w:val="18"/>
              </w:rPr>
              <w:t>2.842,22</w:t>
            </w:r>
          </w:p>
        </w:tc>
        <w:tc>
          <w:tcPr>
            <w:tcW w:w="610" w:type="dxa"/>
            <w:tcBorders>
              <w:top w:val="nil"/>
              <w:left w:val="nil"/>
              <w:bottom w:val="nil"/>
              <w:right w:val="nil"/>
            </w:tcBorders>
          </w:tcPr>
          <w:p w14:paraId="27EAC76A" w14:textId="77777777" w:rsidR="00616588" w:rsidRDefault="00616588">
            <w:pPr>
              <w:spacing w:after="160" w:line="259" w:lineRule="auto"/>
              <w:ind w:left="0" w:right="0" w:firstLine="0"/>
              <w:jc w:val="left"/>
            </w:pPr>
          </w:p>
        </w:tc>
      </w:tr>
      <w:tr w:rsidR="00616588" w14:paraId="0F6697C1" w14:textId="77777777">
        <w:trPr>
          <w:trHeight w:val="278"/>
        </w:trPr>
        <w:tc>
          <w:tcPr>
            <w:tcW w:w="5950" w:type="dxa"/>
            <w:tcBorders>
              <w:top w:val="nil"/>
              <w:left w:val="nil"/>
              <w:bottom w:val="nil"/>
              <w:right w:val="nil"/>
            </w:tcBorders>
          </w:tcPr>
          <w:p w14:paraId="5ADF5398"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4496CA7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7E1B4FB"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8E8F027" w14:textId="77777777" w:rsidR="00616588" w:rsidRDefault="00000000">
            <w:pPr>
              <w:spacing w:after="0" w:line="259" w:lineRule="auto"/>
              <w:ind w:left="165" w:right="0" w:firstLine="0"/>
              <w:jc w:val="center"/>
            </w:pPr>
            <w:r>
              <w:rPr>
                <w:rFonts w:ascii="Arial" w:eastAsia="Arial" w:hAnsi="Arial" w:cs="Arial"/>
                <w:i/>
                <w:sz w:val="18"/>
              </w:rPr>
              <w:t>97,70</w:t>
            </w:r>
          </w:p>
        </w:tc>
        <w:tc>
          <w:tcPr>
            <w:tcW w:w="610" w:type="dxa"/>
            <w:tcBorders>
              <w:top w:val="nil"/>
              <w:left w:val="nil"/>
              <w:bottom w:val="nil"/>
              <w:right w:val="nil"/>
            </w:tcBorders>
          </w:tcPr>
          <w:p w14:paraId="7B51E261" w14:textId="77777777" w:rsidR="00616588" w:rsidRDefault="00616588">
            <w:pPr>
              <w:spacing w:after="160" w:line="259" w:lineRule="auto"/>
              <w:ind w:left="0" w:right="0" w:firstLine="0"/>
              <w:jc w:val="left"/>
            </w:pPr>
          </w:p>
        </w:tc>
      </w:tr>
      <w:tr w:rsidR="00616588" w14:paraId="55B3997F" w14:textId="77777777">
        <w:trPr>
          <w:trHeight w:val="278"/>
        </w:trPr>
        <w:tc>
          <w:tcPr>
            <w:tcW w:w="5950" w:type="dxa"/>
            <w:tcBorders>
              <w:top w:val="nil"/>
              <w:left w:val="nil"/>
              <w:bottom w:val="nil"/>
              <w:right w:val="nil"/>
            </w:tcBorders>
          </w:tcPr>
          <w:p w14:paraId="6DD88BF8"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277EA68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0C73F37"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6D10755" w14:textId="77777777" w:rsidR="00616588" w:rsidRDefault="00000000">
            <w:pPr>
              <w:spacing w:after="0" w:line="259" w:lineRule="auto"/>
              <w:ind w:left="65" w:right="0" w:firstLine="0"/>
              <w:jc w:val="center"/>
            </w:pPr>
            <w:r>
              <w:rPr>
                <w:rFonts w:ascii="Arial" w:eastAsia="Arial" w:hAnsi="Arial" w:cs="Arial"/>
                <w:i/>
                <w:sz w:val="18"/>
              </w:rPr>
              <w:t>461,34</w:t>
            </w:r>
          </w:p>
        </w:tc>
        <w:tc>
          <w:tcPr>
            <w:tcW w:w="610" w:type="dxa"/>
            <w:tcBorders>
              <w:top w:val="nil"/>
              <w:left w:val="nil"/>
              <w:bottom w:val="nil"/>
              <w:right w:val="nil"/>
            </w:tcBorders>
          </w:tcPr>
          <w:p w14:paraId="0C13265E" w14:textId="77777777" w:rsidR="00616588" w:rsidRDefault="00616588">
            <w:pPr>
              <w:spacing w:after="160" w:line="259" w:lineRule="auto"/>
              <w:ind w:left="0" w:right="0" w:firstLine="0"/>
              <w:jc w:val="left"/>
            </w:pPr>
          </w:p>
        </w:tc>
      </w:tr>
      <w:tr w:rsidR="00616588" w14:paraId="40B59ABB" w14:textId="77777777">
        <w:trPr>
          <w:trHeight w:val="285"/>
        </w:trPr>
        <w:tc>
          <w:tcPr>
            <w:tcW w:w="5950" w:type="dxa"/>
            <w:tcBorders>
              <w:top w:val="nil"/>
              <w:left w:val="nil"/>
              <w:bottom w:val="nil"/>
              <w:right w:val="nil"/>
            </w:tcBorders>
          </w:tcPr>
          <w:p w14:paraId="66148390" w14:textId="77777777" w:rsidR="00616588" w:rsidRDefault="00000000">
            <w:pPr>
              <w:spacing w:after="0" w:line="259" w:lineRule="auto"/>
              <w:ind w:left="16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C0810C4" w14:textId="77777777" w:rsidR="00616588" w:rsidRDefault="00000000">
            <w:pPr>
              <w:spacing w:after="0" w:line="259" w:lineRule="auto"/>
              <w:ind w:left="100" w:right="0" w:firstLine="0"/>
              <w:jc w:val="left"/>
            </w:pPr>
            <w:r>
              <w:rPr>
                <w:rFonts w:ascii="Arial" w:eastAsia="Arial" w:hAnsi="Arial" w:cs="Arial"/>
                <w:b/>
                <w:sz w:val="18"/>
              </w:rPr>
              <w:t>9.520,00</w:t>
            </w:r>
          </w:p>
        </w:tc>
        <w:tc>
          <w:tcPr>
            <w:tcW w:w="1365" w:type="dxa"/>
            <w:tcBorders>
              <w:top w:val="nil"/>
              <w:left w:val="nil"/>
              <w:bottom w:val="nil"/>
              <w:right w:val="nil"/>
            </w:tcBorders>
          </w:tcPr>
          <w:p w14:paraId="1C7806CC" w14:textId="77777777" w:rsidR="00616588" w:rsidRDefault="00000000">
            <w:pPr>
              <w:spacing w:after="0" w:line="259" w:lineRule="auto"/>
              <w:ind w:left="100" w:right="0" w:firstLine="0"/>
              <w:jc w:val="left"/>
            </w:pPr>
            <w:r>
              <w:rPr>
                <w:rFonts w:ascii="Arial" w:eastAsia="Arial" w:hAnsi="Arial" w:cs="Arial"/>
                <w:b/>
                <w:sz w:val="18"/>
              </w:rPr>
              <w:t>9.520,00</w:t>
            </w:r>
          </w:p>
        </w:tc>
        <w:tc>
          <w:tcPr>
            <w:tcW w:w="985" w:type="dxa"/>
            <w:tcBorders>
              <w:top w:val="nil"/>
              <w:left w:val="nil"/>
              <w:bottom w:val="nil"/>
              <w:right w:val="nil"/>
            </w:tcBorders>
          </w:tcPr>
          <w:p w14:paraId="43A9808C" w14:textId="77777777" w:rsidR="00616588" w:rsidRDefault="00000000">
            <w:pPr>
              <w:spacing w:after="0" w:line="259" w:lineRule="auto"/>
              <w:ind w:left="100" w:right="0" w:firstLine="0"/>
              <w:jc w:val="left"/>
            </w:pPr>
            <w:r>
              <w:rPr>
                <w:rFonts w:ascii="Arial" w:eastAsia="Arial" w:hAnsi="Arial" w:cs="Arial"/>
                <w:b/>
                <w:sz w:val="18"/>
              </w:rPr>
              <w:t>7.967,12</w:t>
            </w:r>
          </w:p>
        </w:tc>
        <w:tc>
          <w:tcPr>
            <w:tcW w:w="610" w:type="dxa"/>
            <w:tcBorders>
              <w:top w:val="nil"/>
              <w:left w:val="nil"/>
              <w:bottom w:val="nil"/>
              <w:right w:val="nil"/>
            </w:tcBorders>
          </w:tcPr>
          <w:p w14:paraId="58B55CCA" w14:textId="77777777" w:rsidR="00616588" w:rsidRDefault="00000000">
            <w:pPr>
              <w:spacing w:after="0" w:line="259" w:lineRule="auto"/>
              <w:ind w:left="0" w:right="0" w:firstLine="0"/>
            </w:pPr>
            <w:r>
              <w:rPr>
                <w:rFonts w:ascii="Arial" w:eastAsia="Arial" w:hAnsi="Arial" w:cs="Arial"/>
                <w:b/>
                <w:sz w:val="18"/>
              </w:rPr>
              <w:t>83,69%</w:t>
            </w:r>
          </w:p>
        </w:tc>
      </w:tr>
      <w:tr w:rsidR="00616588" w14:paraId="451050C9" w14:textId="77777777">
        <w:trPr>
          <w:trHeight w:val="285"/>
        </w:trPr>
        <w:tc>
          <w:tcPr>
            <w:tcW w:w="5950" w:type="dxa"/>
            <w:tcBorders>
              <w:top w:val="nil"/>
              <w:left w:val="nil"/>
              <w:bottom w:val="nil"/>
              <w:right w:val="nil"/>
            </w:tcBorders>
          </w:tcPr>
          <w:p w14:paraId="11FDE09D" w14:textId="77777777" w:rsidR="00616588" w:rsidRDefault="00000000">
            <w:pPr>
              <w:spacing w:after="0" w:line="259" w:lineRule="auto"/>
              <w:ind w:left="28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539E90F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52D55B1"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73D0C9E" w14:textId="77777777" w:rsidR="00616588" w:rsidRDefault="00000000">
            <w:pPr>
              <w:spacing w:after="0" w:line="259" w:lineRule="auto"/>
              <w:ind w:left="100" w:right="0" w:firstLine="0"/>
              <w:jc w:val="left"/>
            </w:pPr>
            <w:r>
              <w:rPr>
                <w:rFonts w:ascii="Arial" w:eastAsia="Arial" w:hAnsi="Arial" w:cs="Arial"/>
                <w:i/>
                <w:sz w:val="18"/>
              </w:rPr>
              <w:t>2.613,16</w:t>
            </w:r>
          </w:p>
        </w:tc>
        <w:tc>
          <w:tcPr>
            <w:tcW w:w="610" w:type="dxa"/>
            <w:tcBorders>
              <w:top w:val="nil"/>
              <w:left w:val="nil"/>
              <w:bottom w:val="nil"/>
              <w:right w:val="nil"/>
            </w:tcBorders>
          </w:tcPr>
          <w:p w14:paraId="3C19CE68" w14:textId="77777777" w:rsidR="00616588" w:rsidRDefault="00616588">
            <w:pPr>
              <w:spacing w:after="160" w:line="259" w:lineRule="auto"/>
              <w:ind w:left="0" w:right="0" w:firstLine="0"/>
              <w:jc w:val="left"/>
            </w:pPr>
          </w:p>
        </w:tc>
      </w:tr>
      <w:tr w:rsidR="00616588" w14:paraId="25A9DBCA" w14:textId="77777777">
        <w:trPr>
          <w:trHeight w:val="285"/>
        </w:trPr>
        <w:tc>
          <w:tcPr>
            <w:tcW w:w="5950" w:type="dxa"/>
            <w:tcBorders>
              <w:top w:val="nil"/>
              <w:left w:val="nil"/>
              <w:bottom w:val="nil"/>
              <w:right w:val="nil"/>
            </w:tcBorders>
          </w:tcPr>
          <w:p w14:paraId="1DF8032B" w14:textId="77777777" w:rsidR="00616588" w:rsidRDefault="00000000">
            <w:pPr>
              <w:spacing w:after="0" w:line="259" w:lineRule="auto"/>
              <w:ind w:left="28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4E9E3B6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75A7DEB"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559D787C" w14:textId="77777777" w:rsidR="00616588" w:rsidRDefault="00000000">
            <w:pPr>
              <w:spacing w:after="0" w:line="259" w:lineRule="auto"/>
              <w:ind w:left="165" w:right="0" w:firstLine="0"/>
              <w:jc w:val="center"/>
            </w:pPr>
            <w:r>
              <w:rPr>
                <w:rFonts w:ascii="Arial" w:eastAsia="Arial" w:hAnsi="Arial" w:cs="Arial"/>
                <w:i/>
                <w:sz w:val="18"/>
              </w:rPr>
              <w:t>24,00</w:t>
            </w:r>
          </w:p>
        </w:tc>
        <w:tc>
          <w:tcPr>
            <w:tcW w:w="610" w:type="dxa"/>
            <w:tcBorders>
              <w:top w:val="nil"/>
              <w:left w:val="nil"/>
              <w:bottom w:val="nil"/>
              <w:right w:val="nil"/>
            </w:tcBorders>
          </w:tcPr>
          <w:p w14:paraId="15241E44" w14:textId="77777777" w:rsidR="00616588" w:rsidRDefault="00616588">
            <w:pPr>
              <w:spacing w:after="160" w:line="259" w:lineRule="auto"/>
              <w:ind w:left="0" w:right="0" w:firstLine="0"/>
              <w:jc w:val="left"/>
            </w:pPr>
          </w:p>
        </w:tc>
      </w:tr>
      <w:tr w:rsidR="00616588" w14:paraId="306EF61E" w14:textId="77777777">
        <w:trPr>
          <w:trHeight w:val="285"/>
        </w:trPr>
        <w:tc>
          <w:tcPr>
            <w:tcW w:w="5950" w:type="dxa"/>
            <w:tcBorders>
              <w:top w:val="nil"/>
              <w:left w:val="nil"/>
              <w:bottom w:val="nil"/>
              <w:right w:val="nil"/>
            </w:tcBorders>
          </w:tcPr>
          <w:p w14:paraId="006199FF" w14:textId="77777777" w:rsidR="00616588" w:rsidRDefault="00000000">
            <w:pPr>
              <w:spacing w:after="0" w:line="259" w:lineRule="auto"/>
              <w:ind w:left="285"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3B5D754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B69BE27"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72B0A25A" w14:textId="77777777" w:rsidR="00616588" w:rsidRDefault="00000000">
            <w:pPr>
              <w:spacing w:after="0" w:line="259" w:lineRule="auto"/>
              <w:ind w:left="65" w:right="0" w:firstLine="0"/>
              <w:jc w:val="center"/>
            </w:pPr>
            <w:r>
              <w:rPr>
                <w:rFonts w:ascii="Arial" w:eastAsia="Arial" w:hAnsi="Arial" w:cs="Arial"/>
                <w:i/>
                <w:sz w:val="18"/>
              </w:rPr>
              <w:t>287,50</w:t>
            </w:r>
          </w:p>
        </w:tc>
        <w:tc>
          <w:tcPr>
            <w:tcW w:w="610" w:type="dxa"/>
            <w:tcBorders>
              <w:top w:val="nil"/>
              <w:left w:val="nil"/>
              <w:bottom w:val="nil"/>
              <w:right w:val="nil"/>
            </w:tcBorders>
          </w:tcPr>
          <w:p w14:paraId="7D513BC5" w14:textId="77777777" w:rsidR="00616588" w:rsidRDefault="00616588">
            <w:pPr>
              <w:spacing w:after="160" w:line="259" w:lineRule="auto"/>
              <w:ind w:left="0" w:right="0" w:firstLine="0"/>
              <w:jc w:val="left"/>
            </w:pPr>
          </w:p>
        </w:tc>
      </w:tr>
      <w:tr w:rsidR="00616588" w14:paraId="2577015C" w14:textId="77777777">
        <w:trPr>
          <w:trHeight w:val="285"/>
        </w:trPr>
        <w:tc>
          <w:tcPr>
            <w:tcW w:w="5950" w:type="dxa"/>
            <w:tcBorders>
              <w:top w:val="nil"/>
              <w:left w:val="nil"/>
              <w:bottom w:val="nil"/>
              <w:right w:val="nil"/>
            </w:tcBorders>
          </w:tcPr>
          <w:p w14:paraId="2BE4B8FD" w14:textId="77777777" w:rsidR="00616588" w:rsidRDefault="00000000">
            <w:pPr>
              <w:spacing w:after="0" w:line="259" w:lineRule="auto"/>
              <w:ind w:left="28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00997E7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B94F8FE"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3D20DB60" w14:textId="77777777" w:rsidR="00616588" w:rsidRDefault="00000000">
            <w:pPr>
              <w:spacing w:after="0" w:line="259" w:lineRule="auto"/>
              <w:ind w:left="100" w:right="0" w:firstLine="0"/>
              <w:jc w:val="left"/>
            </w:pPr>
            <w:r>
              <w:rPr>
                <w:rFonts w:ascii="Arial" w:eastAsia="Arial" w:hAnsi="Arial" w:cs="Arial"/>
                <w:i/>
                <w:sz w:val="18"/>
              </w:rPr>
              <w:t>3.822,00</w:t>
            </w:r>
          </w:p>
        </w:tc>
        <w:tc>
          <w:tcPr>
            <w:tcW w:w="610" w:type="dxa"/>
            <w:tcBorders>
              <w:top w:val="nil"/>
              <w:left w:val="nil"/>
              <w:bottom w:val="nil"/>
              <w:right w:val="nil"/>
            </w:tcBorders>
          </w:tcPr>
          <w:p w14:paraId="308CD292" w14:textId="77777777" w:rsidR="00616588" w:rsidRDefault="00616588">
            <w:pPr>
              <w:spacing w:after="160" w:line="259" w:lineRule="auto"/>
              <w:ind w:left="0" w:right="0" w:firstLine="0"/>
              <w:jc w:val="left"/>
            </w:pPr>
          </w:p>
        </w:tc>
      </w:tr>
      <w:tr w:rsidR="00616588" w14:paraId="447F0AF5" w14:textId="77777777">
        <w:trPr>
          <w:trHeight w:val="285"/>
        </w:trPr>
        <w:tc>
          <w:tcPr>
            <w:tcW w:w="5950" w:type="dxa"/>
            <w:tcBorders>
              <w:top w:val="nil"/>
              <w:left w:val="nil"/>
              <w:bottom w:val="nil"/>
              <w:right w:val="nil"/>
            </w:tcBorders>
          </w:tcPr>
          <w:p w14:paraId="617BE37D" w14:textId="77777777" w:rsidR="00616588" w:rsidRDefault="00000000">
            <w:pPr>
              <w:spacing w:after="0" w:line="259" w:lineRule="auto"/>
              <w:ind w:left="285" w:right="0" w:firstLine="0"/>
              <w:jc w:val="left"/>
            </w:pPr>
            <w:r>
              <w:rPr>
                <w:rFonts w:ascii="Arial" w:eastAsia="Arial" w:hAnsi="Arial" w:cs="Arial"/>
                <w:i/>
                <w:sz w:val="18"/>
              </w:rPr>
              <w:lastRenderedPageBreak/>
              <w:t>3293 Reprezentacija</w:t>
            </w:r>
          </w:p>
        </w:tc>
        <w:tc>
          <w:tcPr>
            <w:tcW w:w="1350" w:type="dxa"/>
            <w:tcBorders>
              <w:top w:val="nil"/>
              <w:left w:val="nil"/>
              <w:bottom w:val="nil"/>
              <w:right w:val="nil"/>
            </w:tcBorders>
          </w:tcPr>
          <w:p w14:paraId="68D30DA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3C06278" w14:textId="77777777" w:rsidR="00616588" w:rsidRDefault="00616588">
            <w:pPr>
              <w:spacing w:after="160" w:line="259" w:lineRule="auto"/>
              <w:ind w:left="0" w:right="0" w:firstLine="0"/>
              <w:jc w:val="left"/>
            </w:pPr>
          </w:p>
        </w:tc>
        <w:tc>
          <w:tcPr>
            <w:tcW w:w="985" w:type="dxa"/>
            <w:tcBorders>
              <w:top w:val="nil"/>
              <w:left w:val="nil"/>
              <w:bottom w:val="nil"/>
              <w:right w:val="nil"/>
            </w:tcBorders>
          </w:tcPr>
          <w:p w14:paraId="068E470D" w14:textId="77777777" w:rsidR="00616588" w:rsidRDefault="00000000">
            <w:pPr>
              <w:spacing w:after="0" w:line="259" w:lineRule="auto"/>
              <w:ind w:left="100" w:right="0" w:firstLine="0"/>
              <w:jc w:val="left"/>
            </w:pPr>
            <w:r>
              <w:rPr>
                <w:rFonts w:ascii="Arial" w:eastAsia="Arial" w:hAnsi="Arial" w:cs="Arial"/>
                <w:i/>
                <w:sz w:val="18"/>
              </w:rPr>
              <w:t>1.220,46</w:t>
            </w:r>
          </w:p>
        </w:tc>
        <w:tc>
          <w:tcPr>
            <w:tcW w:w="610" w:type="dxa"/>
            <w:tcBorders>
              <w:top w:val="nil"/>
              <w:left w:val="nil"/>
              <w:bottom w:val="nil"/>
              <w:right w:val="nil"/>
            </w:tcBorders>
          </w:tcPr>
          <w:p w14:paraId="1B486CB5" w14:textId="77777777" w:rsidR="00616588" w:rsidRDefault="00616588">
            <w:pPr>
              <w:spacing w:after="160" w:line="259" w:lineRule="auto"/>
              <w:ind w:left="0" w:right="0" w:firstLine="0"/>
              <w:jc w:val="left"/>
            </w:pPr>
          </w:p>
        </w:tc>
      </w:tr>
      <w:tr w:rsidR="00616588" w14:paraId="1EA3AC35" w14:textId="77777777">
        <w:trPr>
          <w:trHeight w:val="285"/>
        </w:trPr>
        <w:tc>
          <w:tcPr>
            <w:tcW w:w="5950" w:type="dxa"/>
            <w:tcBorders>
              <w:top w:val="nil"/>
              <w:left w:val="nil"/>
              <w:bottom w:val="nil"/>
              <w:right w:val="nil"/>
            </w:tcBorders>
          </w:tcPr>
          <w:p w14:paraId="58D4437A" w14:textId="77777777" w:rsidR="00616588" w:rsidRDefault="00000000">
            <w:pPr>
              <w:spacing w:after="0" w:line="259" w:lineRule="auto"/>
              <w:ind w:left="0"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622D7D6E" w14:textId="77777777" w:rsidR="00616588" w:rsidRDefault="00000000">
            <w:pPr>
              <w:spacing w:after="0" w:line="259" w:lineRule="auto"/>
              <w:ind w:left="0" w:right="0" w:firstLine="0"/>
              <w:jc w:val="left"/>
            </w:pPr>
            <w:r>
              <w:rPr>
                <w:rFonts w:ascii="Arial" w:eastAsia="Arial" w:hAnsi="Arial" w:cs="Arial"/>
                <w:b/>
                <w:sz w:val="18"/>
              </w:rPr>
              <w:t>53.120,00</w:t>
            </w:r>
          </w:p>
        </w:tc>
        <w:tc>
          <w:tcPr>
            <w:tcW w:w="1365" w:type="dxa"/>
            <w:tcBorders>
              <w:top w:val="nil"/>
              <w:left w:val="nil"/>
              <w:bottom w:val="nil"/>
              <w:right w:val="nil"/>
            </w:tcBorders>
          </w:tcPr>
          <w:p w14:paraId="0631C433" w14:textId="77777777" w:rsidR="00616588" w:rsidRDefault="00000000">
            <w:pPr>
              <w:spacing w:after="0" w:line="259" w:lineRule="auto"/>
              <w:ind w:left="0" w:right="0" w:firstLine="0"/>
              <w:jc w:val="left"/>
            </w:pPr>
            <w:r>
              <w:rPr>
                <w:rFonts w:ascii="Arial" w:eastAsia="Arial" w:hAnsi="Arial" w:cs="Arial"/>
                <w:b/>
                <w:sz w:val="18"/>
              </w:rPr>
              <w:t>53.120,00</w:t>
            </w:r>
          </w:p>
        </w:tc>
        <w:tc>
          <w:tcPr>
            <w:tcW w:w="985" w:type="dxa"/>
            <w:tcBorders>
              <w:top w:val="nil"/>
              <w:left w:val="nil"/>
              <w:bottom w:val="nil"/>
              <w:right w:val="nil"/>
            </w:tcBorders>
          </w:tcPr>
          <w:p w14:paraId="3E4086D5" w14:textId="77777777" w:rsidR="00616588" w:rsidRDefault="00000000">
            <w:pPr>
              <w:spacing w:after="0" w:line="259" w:lineRule="auto"/>
              <w:ind w:left="0" w:right="0" w:firstLine="0"/>
              <w:jc w:val="left"/>
            </w:pPr>
            <w:r>
              <w:rPr>
                <w:rFonts w:ascii="Arial" w:eastAsia="Arial" w:hAnsi="Arial" w:cs="Arial"/>
                <w:b/>
                <w:sz w:val="18"/>
              </w:rPr>
              <w:t>46.185,28</w:t>
            </w:r>
          </w:p>
        </w:tc>
        <w:tc>
          <w:tcPr>
            <w:tcW w:w="610" w:type="dxa"/>
            <w:tcBorders>
              <w:top w:val="nil"/>
              <w:left w:val="nil"/>
              <w:bottom w:val="nil"/>
              <w:right w:val="nil"/>
            </w:tcBorders>
          </w:tcPr>
          <w:p w14:paraId="4C817CF5" w14:textId="77777777" w:rsidR="00616588" w:rsidRDefault="00000000">
            <w:pPr>
              <w:spacing w:after="0" w:line="259" w:lineRule="auto"/>
              <w:ind w:left="0" w:right="0" w:firstLine="0"/>
            </w:pPr>
            <w:r>
              <w:rPr>
                <w:rFonts w:ascii="Arial" w:eastAsia="Arial" w:hAnsi="Arial" w:cs="Arial"/>
                <w:b/>
                <w:sz w:val="18"/>
              </w:rPr>
              <w:t>86,95%</w:t>
            </w:r>
          </w:p>
        </w:tc>
      </w:tr>
      <w:tr w:rsidR="00616588" w14:paraId="4EB65CCB" w14:textId="77777777">
        <w:trPr>
          <w:trHeight w:val="285"/>
        </w:trPr>
        <w:tc>
          <w:tcPr>
            <w:tcW w:w="5950" w:type="dxa"/>
            <w:tcBorders>
              <w:top w:val="nil"/>
              <w:left w:val="nil"/>
              <w:bottom w:val="nil"/>
              <w:right w:val="nil"/>
            </w:tcBorders>
          </w:tcPr>
          <w:p w14:paraId="081221A2" w14:textId="77777777" w:rsidR="00616588" w:rsidRDefault="00000000">
            <w:pPr>
              <w:spacing w:after="0" w:line="259" w:lineRule="auto"/>
              <w:ind w:left="165" w:right="0" w:firstLine="0"/>
              <w:jc w:val="left"/>
            </w:pPr>
            <w:r>
              <w:rPr>
                <w:rFonts w:ascii="Arial" w:eastAsia="Arial" w:hAnsi="Arial" w:cs="Arial"/>
                <w:b/>
                <w:sz w:val="18"/>
              </w:rPr>
              <w:t>31 Rashodi za zaposlene</w:t>
            </w:r>
          </w:p>
        </w:tc>
        <w:tc>
          <w:tcPr>
            <w:tcW w:w="1350" w:type="dxa"/>
            <w:tcBorders>
              <w:top w:val="nil"/>
              <w:left w:val="nil"/>
              <w:bottom w:val="nil"/>
              <w:right w:val="nil"/>
            </w:tcBorders>
          </w:tcPr>
          <w:p w14:paraId="3AA0F60E" w14:textId="77777777" w:rsidR="00616588" w:rsidRDefault="00000000">
            <w:pPr>
              <w:spacing w:after="0" w:line="259" w:lineRule="auto"/>
              <w:ind w:left="0" w:right="0" w:firstLine="0"/>
              <w:jc w:val="left"/>
            </w:pPr>
            <w:r>
              <w:rPr>
                <w:rFonts w:ascii="Arial" w:eastAsia="Arial" w:hAnsi="Arial" w:cs="Arial"/>
                <w:b/>
                <w:sz w:val="18"/>
              </w:rPr>
              <w:t>15.040,00</w:t>
            </w:r>
          </w:p>
        </w:tc>
        <w:tc>
          <w:tcPr>
            <w:tcW w:w="1365" w:type="dxa"/>
            <w:tcBorders>
              <w:top w:val="nil"/>
              <w:left w:val="nil"/>
              <w:bottom w:val="nil"/>
              <w:right w:val="nil"/>
            </w:tcBorders>
          </w:tcPr>
          <w:p w14:paraId="4C0C4563" w14:textId="77777777" w:rsidR="00616588" w:rsidRDefault="00000000">
            <w:pPr>
              <w:spacing w:after="0" w:line="259" w:lineRule="auto"/>
              <w:ind w:left="0" w:right="0" w:firstLine="0"/>
              <w:jc w:val="left"/>
            </w:pPr>
            <w:r>
              <w:rPr>
                <w:rFonts w:ascii="Arial" w:eastAsia="Arial" w:hAnsi="Arial" w:cs="Arial"/>
                <w:b/>
                <w:sz w:val="18"/>
              </w:rPr>
              <w:t>15.040,00</w:t>
            </w:r>
          </w:p>
        </w:tc>
        <w:tc>
          <w:tcPr>
            <w:tcW w:w="1595" w:type="dxa"/>
            <w:gridSpan w:val="2"/>
            <w:tcBorders>
              <w:top w:val="nil"/>
              <w:left w:val="nil"/>
              <w:bottom w:val="nil"/>
              <w:right w:val="nil"/>
            </w:tcBorders>
          </w:tcPr>
          <w:p w14:paraId="0DCEB9B0" w14:textId="77777777" w:rsidR="00616588" w:rsidRDefault="00000000">
            <w:pPr>
              <w:spacing w:after="0" w:line="259" w:lineRule="auto"/>
              <w:ind w:left="0" w:right="0" w:firstLine="0"/>
            </w:pPr>
            <w:r>
              <w:rPr>
                <w:rFonts w:ascii="Arial" w:eastAsia="Arial" w:hAnsi="Arial" w:cs="Arial"/>
                <w:b/>
                <w:sz w:val="18"/>
              </w:rPr>
              <w:t>15.040,00 100,00%</w:t>
            </w:r>
          </w:p>
        </w:tc>
      </w:tr>
      <w:tr w:rsidR="00616588" w14:paraId="27FDEDC4" w14:textId="77777777">
        <w:trPr>
          <w:trHeight w:val="278"/>
        </w:trPr>
        <w:tc>
          <w:tcPr>
            <w:tcW w:w="5950" w:type="dxa"/>
            <w:tcBorders>
              <w:top w:val="nil"/>
              <w:left w:val="nil"/>
              <w:bottom w:val="nil"/>
              <w:right w:val="nil"/>
            </w:tcBorders>
          </w:tcPr>
          <w:p w14:paraId="4512B901" w14:textId="77777777" w:rsidR="00616588" w:rsidRDefault="00000000">
            <w:pPr>
              <w:spacing w:after="0" w:line="259" w:lineRule="auto"/>
              <w:ind w:left="285" w:right="0" w:firstLine="0"/>
              <w:jc w:val="left"/>
            </w:pPr>
            <w:r>
              <w:rPr>
                <w:rFonts w:ascii="Arial" w:eastAsia="Arial" w:hAnsi="Arial" w:cs="Arial"/>
                <w:i/>
                <w:sz w:val="18"/>
              </w:rPr>
              <w:t>3111 Plaće za redovan rad</w:t>
            </w:r>
          </w:p>
        </w:tc>
        <w:tc>
          <w:tcPr>
            <w:tcW w:w="1350" w:type="dxa"/>
            <w:tcBorders>
              <w:top w:val="nil"/>
              <w:left w:val="nil"/>
              <w:bottom w:val="nil"/>
              <w:right w:val="nil"/>
            </w:tcBorders>
          </w:tcPr>
          <w:p w14:paraId="7A502C5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0C2ACD2" w14:textId="77777777" w:rsidR="00616588" w:rsidRDefault="00616588">
            <w:pPr>
              <w:spacing w:after="160" w:line="259" w:lineRule="auto"/>
              <w:ind w:left="0" w:right="0" w:firstLine="0"/>
              <w:jc w:val="left"/>
            </w:pPr>
          </w:p>
        </w:tc>
        <w:tc>
          <w:tcPr>
            <w:tcW w:w="1595" w:type="dxa"/>
            <w:gridSpan w:val="2"/>
            <w:tcBorders>
              <w:top w:val="nil"/>
              <w:left w:val="nil"/>
              <w:bottom w:val="nil"/>
              <w:right w:val="nil"/>
            </w:tcBorders>
          </w:tcPr>
          <w:p w14:paraId="776CE79A" w14:textId="77777777" w:rsidR="00616588" w:rsidRDefault="00000000">
            <w:pPr>
              <w:spacing w:after="0" w:line="259" w:lineRule="auto"/>
              <w:ind w:left="0" w:right="0" w:firstLine="0"/>
              <w:jc w:val="left"/>
            </w:pPr>
            <w:r>
              <w:rPr>
                <w:rFonts w:ascii="Arial" w:eastAsia="Arial" w:hAnsi="Arial" w:cs="Arial"/>
                <w:i/>
                <w:sz w:val="18"/>
              </w:rPr>
              <w:t>12.560,00</w:t>
            </w:r>
          </w:p>
        </w:tc>
      </w:tr>
      <w:tr w:rsidR="00616588" w14:paraId="66AC2821" w14:textId="77777777">
        <w:trPr>
          <w:trHeight w:val="278"/>
        </w:trPr>
        <w:tc>
          <w:tcPr>
            <w:tcW w:w="5950" w:type="dxa"/>
            <w:tcBorders>
              <w:top w:val="nil"/>
              <w:left w:val="nil"/>
              <w:bottom w:val="nil"/>
              <w:right w:val="nil"/>
            </w:tcBorders>
          </w:tcPr>
          <w:p w14:paraId="5397448E" w14:textId="77777777" w:rsidR="00616588" w:rsidRDefault="00000000">
            <w:pPr>
              <w:spacing w:after="0" w:line="259" w:lineRule="auto"/>
              <w:ind w:left="285" w:right="0" w:firstLine="0"/>
              <w:jc w:val="left"/>
            </w:pPr>
            <w:r>
              <w:rPr>
                <w:rFonts w:ascii="Arial" w:eastAsia="Arial" w:hAnsi="Arial" w:cs="Arial"/>
                <w:i/>
                <w:sz w:val="18"/>
              </w:rPr>
              <w:t>3121 Ostali rashodi za zaposlene</w:t>
            </w:r>
          </w:p>
        </w:tc>
        <w:tc>
          <w:tcPr>
            <w:tcW w:w="1350" w:type="dxa"/>
            <w:tcBorders>
              <w:top w:val="nil"/>
              <w:left w:val="nil"/>
              <w:bottom w:val="nil"/>
              <w:right w:val="nil"/>
            </w:tcBorders>
          </w:tcPr>
          <w:p w14:paraId="6D2DD8F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E8A232" w14:textId="77777777" w:rsidR="00616588" w:rsidRDefault="00616588">
            <w:pPr>
              <w:spacing w:after="160" w:line="259" w:lineRule="auto"/>
              <w:ind w:left="0" w:right="0" w:firstLine="0"/>
              <w:jc w:val="left"/>
            </w:pPr>
          </w:p>
        </w:tc>
        <w:tc>
          <w:tcPr>
            <w:tcW w:w="1595" w:type="dxa"/>
            <w:gridSpan w:val="2"/>
            <w:tcBorders>
              <w:top w:val="nil"/>
              <w:left w:val="nil"/>
              <w:bottom w:val="nil"/>
              <w:right w:val="nil"/>
            </w:tcBorders>
          </w:tcPr>
          <w:p w14:paraId="01A30965" w14:textId="77777777" w:rsidR="00616588" w:rsidRDefault="00000000">
            <w:pPr>
              <w:spacing w:after="0" w:line="259" w:lineRule="auto"/>
              <w:ind w:left="250" w:right="0" w:firstLine="0"/>
              <w:jc w:val="left"/>
            </w:pPr>
            <w:r>
              <w:rPr>
                <w:rFonts w:ascii="Arial" w:eastAsia="Arial" w:hAnsi="Arial" w:cs="Arial"/>
                <w:i/>
                <w:sz w:val="18"/>
              </w:rPr>
              <w:t>400,00</w:t>
            </w:r>
          </w:p>
        </w:tc>
      </w:tr>
      <w:tr w:rsidR="00616588" w14:paraId="04DC3FB2" w14:textId="77777777">
        <w:trPr>
          <w:trHeight w:val="243"/>
        </w:trPr>
        <w:tc>
          <w:tcPr>
            <w:tcW w:w="5950" w:type="dxa"/>
            <w:tcBorders>
              <w:top w:val="nil"/>
              <w:left w:val="nil"/>
              <w:bottom w:val="nil"/>
              <w:right w:val="nil"/>
            </w:tcBorders>
          </w:tcPr>
          <w:p w14:paraId="758C5BEB" w14:textId="77777777" w:rsidR="00616588" w:rsidRDefault="00000000">
            <w:pPr>
              <w:spacing w:after="0" w:line="259" w:lineRule="auto"/>
              <w:ind w:left="285" w:right="0" w:firstLine="0"/>
              <w:jc w:val="left"/>
            </w:pPr>
            <w:r>
              <w:rPr>
                <w:rFonts w:ascii="Arial" w:eastAsia="Arial" w:hAnsi="Arial" w:cs="Arial"/>
                <w:i/>
                <w:sz w:val="18"/>
              </w:rPr>
              <w:t>3132 Doprinosi za obvezno zdravstveno osiguranje</w:t>
            </w:r>
          </w:p>
        </w:tc>
        <w:tc>
          <w:tcPr>
            <w:tcW w:w="1350" w:type="dxa"/>
            <w:tcBorders>
              <w:top w:val="nil"/>
              <w:left w:val="nil"/>
              <w:bottom w:val="nil"/>
              <w:right w:val="nil"/>
            </w:tcBorders>
          </w:tcPr>
          <w:p w14:paraId="24AF3B3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17E5ACE" w14:textId="77777777" w:rsidR="00616588" w:rsidRDefault="00616588">
            <w:pPr>
              <w:spacing w:after="160" w:line="259" w:lineRule="auto"/>
              <w:ind w:left="0" w:right="0" w:firstLine="0"/>
              <w:jc w:val="left"/>
            </w:pPr>
          </w:p>
        </w:tc>
        <w:tc>
          <w:tcPr>
            <w:tcW w:w="1595" w:type="dxa"/>
            <w:gridSpan w:val="2"/>
            <w:tcBorders>
              <w:top w:val="nil"/>
              <w:left w:val="nil"/>
              <w:bottom w:val="nil"/>
              <w:right w:val="nil"/>
            </w:tcBorders>
          </w:tcPr>
          <w:p w14:paraId="176E7DC9" w14:textId="77777777" w:rsidR="00616588" w:rsidRDefault="00000000">
            <w:pPr>
              <w:spacing w:after="0" w:line="259" w:lineRule="auto"/>
              <w:ind w:left="100" w:right="0" w:firstLine="0"/>
              <w:jc w:val="left"/>
            </w:pPr>
            <w:r>
              <w:rPr>
                <w:rFonts w:ascii="Arial" w:eastAsia="Arial" w:hAnsi="Arial" w:cs="Arial"/>
                <w:i/>
                <w:sz w:val="18"/>
              </w:rPr>
              <w:t>2.080,00</w:t>
            </w:r>
          </w:p>
        </w:tc>
      </w:tr>
    </w:tbl>
    <w:p w14:paraId="10844192" w14:textId="77777777" w:rsidR="00616588" w:rsidRDefault="00000000">
      <w:pPr>
        <w:spacing w:after="0" w:line="259" w:lineRule="auto"/>
        <w:ind w:left="-630" w:right="11340" w:firstLine="0"/>
        <w:jc w:val="left"/>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5F0C28A1" wp14:editId="707F8F5D">
                <wp:simplePos x="0" y="0"/>
                <wp:positionH relativeFrom="page">
                  <wp:posOffset>361950</wp:posOffset>
                </wp:positionH>
                <wp:positionV relativeFrom="page">
                  <wp:posOffset>10439400</wp:posOffset>
                </wp:positionV>
                <wp:extent cx="6905625" cy="9017"/>
                <wp:effectExtent l="0" t="0" r="0" b="0"/>
                <wp:wrapTopAndBottom/>
                <wp:docPr id="409746" name="Group 409746"/>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1236" name="Shape 41236"/>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9746" style="width:543.75pt;height:0.71pt;position:absolute;mso-position-horizontal-relative:page;mso-position-horizontal:absolute;margin-left:28.5pt;mso-position-vertical-relative:page;margin-top:822pt;" coordsize="69056,90">
                <v:shape id="Shape 41236" style="position:absolute;width:69056;height:0;left:0;top:0;" coordsize="6905625,0" path="m0,0l6905625,0">
                  <v:stroke weight="0.71pt" endcap="flat" joinstyle="miter" miterlimit="10" on="true" color="#000000"/>
                  <v:fill on="false" color="#000000" opacity="0"/>
                </v:shape>
                <w10:wrap type="topAndBottom"/>
              </v:group>
            </w:pict>
          </mc:Fallback>
        </mc:AlternateContent>
      </w:r>
      <w:r>
        <w:br w:type="page"/>
      </w:r>
    </w:p>
    <w:tbl>
      <w:tblPr>
        <w:tblStyle w:val="TableGrid"/>
        <w:tblW w:w="10575" w:type="dxa"/>
        <w:tblInd w:w="240" w:type="dxa"/>
        <w:tblCellMar>
          <w:top w:w="0" w:type="dxa"/>
          <w:left w:w="0" w:type="dxa"/>
          <w:bottom w:w="0" w:type="dxa"/>
          <w:right w:w="0" w:type="dxa"/>
        </w:tblCellMar>
        <w:tblLook w:val="04A0" w:firstRow="1" w:lastRow="0" w:firstColumn="1" w:lastColumn="0" w:noHBand="0" w:noVBand="1"/>
      </w:tblPr>
      <w:tblGrid>
        <w:gridCol w:w="150"/>
        <w:gridCol w:w="5809"/>
        <w:gridCol w:w="1350"/>
        <w:gridCol w:w="1365"/>
        <w:gridCol w:w="1185"/>
        <w:gridCol w:w="611"/>
        <w:gridCol w:w="105"/>
      </w:tblGrid>
      <w:tr w:rsidR="00616588" w14:paraId="1F31104D" w14:textId="77777777">
        <w:trPr>
          <w:trHeight w:val="243"/>
        </w:trPr>
        <w:tc>
          <w:tcPr>
            <w:tcW w:w="5959" w:type="dxa"/>
            <w:gridSpan w:val="2"/>
            <w:tcBorders>
              <w:top w:val="nil"/>
              <w:left w:val="nil"/>
              <w:bottom w:val="nil"/>
              <w:right w:val="nil"/>
            </w:tcBorders>
          </w:tcPr>
          <w:p w14:paraId="3CD43077" w14:textId="77777777" w:rsidR="00616588" w:rsidRDefault="00000000">
            <w:pPr>
              <w:spacing w:after="0" w:line="259" w:lineRule="auto"/>
              <w:ind w:left="375" w:right="0" w:firstLine="0"/>
              <w:jc w:val="left"/>
            </w:pPr>
            <w:r>
              <w:rPr>
                <w:rFonts w:ascii="Arial" w:eastAsia="Arial" w:hAnsi="Arial" w:cs="Arial"/>
                <w:b/>
                <w:sz w:val="18"/>
              </w:rPr>
              <w:lastRenderedPageBreak/>
              <w:t>32 Materijalni rashodi</w:t>
            </w:r>
          </w:p>
        </w:tc>
        <w:tc>
          <w:tcPr>
            <w:tcW w:w="1350" w:type="dxa"/>
            <w:tcBorders>
              <w:top w:val="nil"/>
              <w:left w:val="nil"/>
              <w:bottom w:val="nil"/>
              <w:right w:val="nil"/>
            </w:tcBorders>
          </w:tcPr>
          <w:p w14:paraId="33542870" w14:textId="77777777" w:rsidR="00616588" w:rsidRDefault="00000000">
            <w:pPr>
              <w:spacing w:after="0" w:line="259" w:lineRule="auto"/>
              <w:ind w:left="200" w:right="0" w:firstLine="0"/>
              <w:jc w:val="left"/>
            </w:pPr>
            <w:r>
              <w:rPr>
                <w:rFonts w:ascii="Arial" w:eastAsia="Arial" w:hAnsi="Arial" w:cs="Arial"/>
                <w:b/>
                <w:sz w:val="18"/>
              </w:rPr>
              <w:t>38.080,00</w:t>
            </w:r>
          </w:p>
        </w:tc>
        <w:tc>
          <w:tcPr>
            <w:tcW w:w="1365" w:type="dxa"/>
            <w:tcBorders>
              <w:top w:val="nil"/>
              <w:left w:val="nil"/>
              <w:bottom w:val="nil"/>
              <w:right w:val="nil"/>
            </w:tcBorders>
          </w:tcPr>
          <w:p w14:paraId="3EA0170C" w14:textId="77777777" w:rsidR="00616588" w:rsidRDefault="00000000">
            <w:pPr>
              <w:spacing w:after="0" w:line="259" w:lineRule="auto"/>
              <w:ind w:left="200" w:right="0" w:firstLine="0"/>
              <w:jc w:val="left"/>
            </w:pPr>
            <w:r>
              <w:rPr>
                <w:rFonts w:ascii="Arial" w:eastAsia="Arial" w:hAnsi="Arial" w:cs="Arial"/>
                <w:b/>
                <w:sz w:val="18"/>
              </w:rPr>
              <w:t>38.080,00</w:t>
            </w:r>
          </w:p>
        </w:tc>
        <w:tc>
          <w:tcPr>
            <w:tcW w:w="1900" w:type="dxa"/>
            <w:gridSpan w:val="3"/>
            <w:tcBorders>
              <w:top w:val="nil"/>
              <w:left w:val="nil"/>
              <w:bottom w:val="nil"/>
              <w:right w:val="nil"/>
            </w:tcBorders>
          </w:tcPr>
          <w:p w14:paraId="1EA0F058" w14:textId="77777777" w:rsidR="00616588" w:rsidRDefault="00000000">
            <w:pPr>
              <w:tabs>
                <w:tab w:val="center" w:pos="60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31.145,28</w:t>
            </w:r>
            <w:r>
              <w:rPr>
                <w:rFonts w:ascii="Arial" w:eastAsia="Arial" w:hAnsi="Arial" w:cs="Arial"/>
                <w:b/>
                <w:sz w:val="18"/>
              </w:rPr>
              <w:tab/>
              <w:t>81,79%</w:t>
            </w:r>
          </w:p>
        </w:tc>
      </w:tr>
      <w:tr w:rsidR="00616588" w14:paraId="10C7B37A" w14:textId="77777777">
        <w:trPr>
          <w:trHeight w:val="278"/>
        </w:trPr>
        <w:tc>
          <w:tcPr>
            <w:tcW w:w="5959" w:type="dxa"/>
            <w:gridSpan w:val="2"/>
            <w:tcBorders>
              <w:top w:val="nil"/>
              <w:left w:val="nil"/>
              <w:bottom w:val="nil"/>
              <w:right w:val="nil"/>
            </w:tcBorders>
          </w:tcPr>
          <w:p w14:paraId="384B1385" w14:textId="77777777" w:rsidR="00616588" w:rsidRDefault="00000000">
            <w:pPr>
              <w:spacing w:after="0" w:line="259" w:lineRule="auto"/>
              <w:ind w:left="495" w:right="0" w:firstLine="0"/>
              <w:jc w:val="left"/>
            </w:pPr>
            <w:r>
              <w:rPr>
                <w:rFonts w:ascii="Arial" w:eastAsia="Arial" w:hAnsi="Arial" w:cs="Arial"/>
                <w:i/>
                <w:sz w:val="18"/>
              </w:rPr>
              <w:t>3211 Službena putovanja</w:t>
            </w:r>
          </w:p>
        </w:tc>
        <w:tc>
          <w:tcPr>
            <w:tcW w:w="1350" w:type="dxa"/>
            <w:tcBorders>
              <w:top w:val="nil"/>
              <w:left w:val="nil"/>
              <w:bottom w:val="nil"/>
              <w:right w:val="nil"/>
            </w:tcBorders>
          </w:tcPr>
          <w:p w14:paraId="33389BF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DC48450"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1714B746" w14:textId="77777777" w:rsidR="00616588" w:rsidRDefault="00000000">
            <w:pPr>
              <w:spacing w:after="0" w:line="259" w:lineRule="auto"/>
              <w:ind w:left="300" w:right="0" w:firstLine="0"/>
              <w:jc w:val="left"/>
            </w:pPr>
            <w:r>
              <w:rPr>
                <w:rFonts w:ascii="Arial" w:eastAsia="Arial" w:hAnsi="Arial" w:cs="Arial"/>
                <w:i/>
                <w:sz w:val="18"/>
              </w:rPr>
              <w:t>9.512,41</w:t>
            </w:r>
          </w:p>
        </w:tc>
      </w:tr>
      <w:tr w:rsidR="00616588" w14:paraId="587CE056" w14:textId="77777777">
        <w:trPr>
          <w:trHeight w:val="278"/>
        </w:trPr>
        <w:tc>
          <w:tcPr>
            <w:tcW w:w="5959" w:type="dxa"/>
            <w:gridSpan w:val="2"/>
            <w:tcBorders>
              <w:top w:val="nil"/>
              <w:left w:val="nil"/>
              <w:bottom w:val="nil"/>
              <w:right w:val="nil"/>
            </w:tcBorders>
          </w:tcPr>
          <w:p w14:paraId="583D07E4" w14:textId="77777777" w:rsidR="00616588" w:rsidRDefault="00000000">
            <w:pPr>
              <w:spacing w:after="0" w:line="259" w:lineRule="auto"/>
              <w:ind w:left="495" w:right="0" w:firstLine="0"/>
              <w:jc w:val="left"/>
            </w:pPr>
            <w:r>
              <w:rPr>
                <w:rFonts w:ascii="Arial" w:eastAsia="Arial" w:hAnsi="Arial" w:cs="Arial"/>
                <w:i/>
                <w:sz w:val="18"/>
              </w:rPr>
              <w:t>3212 Naknade za prijevoz, za rad na terenu i odvojeni život</w:t>
            </w:r>
          </w:p>
        </w:tc>
        <w:tc>
          <w:tcPr>
            <w:tcW w:w="1350" w:type="dxa"/>
            <w:tcBorders>
              <w:top w:val="nil"/>
              <w:left w:val="nil"/>
              <w:bottom w:val="nil"/>
              <w:right w:val="nil"/>
            </w:tcBorders>
          </w:tcPr>
          <w:p w14:paraId="386494F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5B47B9D"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77F6F75F" w14:textId="77777777" w:rsidR="00616588" w:rsidRDefault="00000000">
            <w:pPr>
              <w:spacing w:after="0" w:line="259" w:lineRule="auto"/>
              <w:ind w:left="450" w:right="0" w:firstLine="0"/>
              <w:jc w:val="left"/>
            </w:pPr>
            <w:r>
              <w:rPr>
                <w:rFonts w:ascii="Arial" w:eastAsia="Arial" w:hAnsi="Arial" w:cs="Arial"/>
                <w:i/>
                <w:sz w:val="18"/>
              </w:rPr>
              <w:t>200,00</w:t>
            </w:r>
          </w:p>
        </w:tc>
      </w:tr>
      <w:tr w:rsidR="00616588" w14:paraId="2E58F9FC" w14:textId="77777777">
        <w:trPr>
          <w:trHeight w:val="285"/>
        </w:trPr>
        <w:tc>
          <w:tcPr>
            <w:tcW w:w="5959" w:type="dxa"/>
            <w:gridSpan w:val="2"/>
            <w:tcBorders>
              <w:top w:val="nil"/>
              <w:left w:val="nil"/>
              <w:bottom w:val="nil"/>
              <w:right w:val="nil"/>
            </w:tcBorders>
          </w:tcPr>
          <w:p w14:paraId="49B72194" w14:textId="77777777" w:rsidR="00616588" w:rsidRDefault="00000000">
            <w:pPr>
              <w:spacing w:after="0" w:line="259" w:lineRule="auto"/>
              <w:ind w:left="495" w:right="0" w:firstLine="0"/>
              <w:jc w:val="left"/>
            </w:pPr>
            <w:r>
              <w:rPr>
                <w:rFonts w:ascii="Arial" w:eastAsia="Arial" w:hAnsi="Arial" w:cs="Arial"/>
                <w:i/>
                <w:sz w:val="18"/>
              </w:rPr>
              <w:t>3233 Usluge promidžbe i informiranja</w:t>
            </w:r>
          </w:p>
        </w:tc>
        <w:tc>
          <w:tcPr>
            <w:tcW w:w="1350" w:type="dxa"/>
            <w:tcBorders>
              <w:top w:val="nil"/>
              <w:left w:val="nil"/>
              <w:bottom w:val="nil"/>
              <w:right w:val="nil"/>
            </w:tcBorders>
          </w:tcPr>
          <w:p w14:paraId="118FF88B"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B3EB4CD"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0FAB012E" w14:textId="77777777" w:rsidR="00616588" w:rsidRDefault="00000000">
            <w:pPr>
              <w:spacing w:after="0" w:line="259" w:lineRule="auto"/>
              <w:ind w:left="300" w:right="0" w:firstLine="0"/>
              <w:jc w:val="left"/>
            </w:pPr>
            <w:r>
              <w:rPr>
                <w:rFonts w:ascii="Arial" w:eastAsia="Arial" w:hAnsi="Arial" w:cs="Arial"/>
                <w:i/>
                <w:sz w:val="18"/>
              </w:rPr>
              <w:t>1.150,00</w:t>
            </w:r>
          </w:p>
        </w:tc>
      </w:tr>
      <w:tr w:rsidR="00616588" w14:paraId="09F6EC75" w14:textId="77777777">
        <w:trPr>
          <w:trHeight w:val="285"/>
        </w:trPr>
        <w:tc>
          <w:tcPr>
            <w:tcW w:w="5959" w:type="dxa"/>
            <w:gridSpan w:val="2"/>
            <w:tcBorders>
              <w:top w:val="nil"/>
              <w:left w:val="nil"/>
              <w:bottom w:val="nil"/>
              <w:right w:val="nil"/>
            </w:tcBorders>
          </w:tcPr>
          <w:p w14:paraId="267AFBD6" w14:textId="77777777" w:rsidR="00616588" w:rsidRDefault="00000000">
            <w:pPr>
              <w:spacing w:after="0" w:line="259" w:lineRule="auto"/>
              <w:ind w:left="49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571BF89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71B9283"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27D0A281" w14:textId="77777777" w:rsidR="00616588" w:rsidRDefault="00000000">
            <w:pPr>
              <w:spacing w:after="0" w:line="259" w:lineRule="auto"/>
              <w:ind w:left="200" w:right="0" w:firstLine="0"/>
              <w:jc w:val="left"/>
            </w:pPr>
            <w:r>
              <w:rPr>
                <w:rFonts w:ascii="Arial" w:eastAsia="Arial" w:hAnsi="Arial" w:cs="Arial"/>
                <w:i/>
                <w:sz w:val="18"/>
              </w:rPr>
              <w:t>15.288,00</w:t>
            </w:r>
          </w:p>
        </w:tc>
      </w:tr>
      <w:tr w:rsidR="00616588" w14:paraId="0132ABEC" w14:textId="77777777">
        <w:trPr>
          <w:trHeight w:val="285"/>
        </w:trPr>
        <w:tc>
          <w:tcPr>
            <w:tcW w:w="5959" w:type="dxa"/>
            <w:gridSpan w:val="2"/>
            <w:tcBorders>
              <w:top w:val="nil"/>
              <w:left w:val="nil"/>
              <w:bottom w:val="nil"/>
              <w:right w:val="nil"/>
            </w:tcBorders>
          </w:tcPr>
          <w:p w14:paraId="60DA03D1" w14:textId="77777777" w:rsidR="00616588" w:rsidRDefault="00000000">
            <w:pPr>
              <w:spacing w:after="0" w:line="259" w:lineRule="auto"/>
              <w:ind w:left="495" w:right="0" w:firstLine="0"/>
              <w:jc w:val="left"/>
            </w:pPr>
            <w:r>
              <w:rPr>
                <w:rFonts w:ascii="Arial" w:eastAsia="Arial" w:hAnsi="Arial" w:cs="Arial"/>
                <w:i/>
                <w:sz w:val="18"/>
              </w:rPr>
              <w:t>3293 Reprezentacija</w:t>
            </w:r>
          </w:p>
        </w:tc>
        <w:tc>
          <w:tcPr>
            <w:tcW w:w="1350" w:type="dxa"/>
            <w:tcBorders>
              <w:top w:val="nil"/>
              <w:left w:val="nil"/>
              <w:bottom w:val="nil"/>
              <w:right w:val="nil"/>
            </w:tcBorders>
          </w:tcPr>
          <w:p w14:paraId="26D1556C"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7C6EAAC"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3525AB8A" w14:textId="77777777" w:rsidR="00616588" w:rsidRDefault="00000000">
            <w:pPr>
              <w:spacing w:after="0" w:line="259" w:lineRule="auto"/>
              <w:ind w:left="300" w:right="0" w:firstLine="0"/>
              <w:jc w:val="left"/>
            </w:pPr>
            <w:r>
              <w:rPr>
                <w:rFonts w:ascii="Arial" w:eastAsia="Arial" w:hAnsi="Arial" w:cs="Arial"/>
                <w:i/>
                <w:sz w:val="18"/>
              </w:rPr>
              <w:t>4.994,87</w:t>
            </w:r>
          </w:p>
        </w:tc>
      </w:tr>
      <w:tr w:rsidR="00616588" w14:paraId="2BB32391" w14:textId="77777777">
        <w:trPr>
          <w:trHeight w:val="354"/>
        </w:trPr>
        <w:tc>
          <w:tcPr>
            <w:tcW w:w="5959" w:type="dxa"/>
            <w:gridSpan w:val="2"/>
            <w:tcBorders>
              <w:top w:val="nil"/>
              <w:left w:val="nil"/>
              <w:bottom w:val="single" w:sz="11" w:space="0" w:color="000000"/>
              <w:right w:val="nil"/>
            </w:tcBorders>
          </w:tcPr>
          <w:p w14:paraId="0FFA2799" w14:textId="77777777" w:rsidR="00616588" w:rsidRDefault="00000000">
            <w:pPr>
              <w:spacing w:after="0" w:line="259" w:lineRule="auto"/>
              <w:ind w:left="-15" w:right="0" w:firstLine="0"/>
              <w:jc w:val="left"/>
            </w:pPr>
            <w:r>
              <w:rPr>
                <w:rFonts w:ascii="Arial" w:eastAsia="Arial" w:hAnsi="Arial" w:cs="Arial"/>
                <w:b/>
                <w:color w:val="0000A0"/>
                <w:sz w:val="20"/>
              </w:rPr>
              <w:t>1057 RAZVOJ VISOKOŠKOLSKOG OBRAZOVANJA</w:t>
            </w:r>
          </w:p>
        </w:tc>
        <w:tc>
          <w:tcPr>
            <w:tcW w:w="1350" w:type="dxa"/>
            <w:tcBorders>
              <w:top w:val="nil"/>
              <w:left w:val="nil"/>
              <w:bottom w:val="single" w:sz="11" w:space="0" w:color="000000"/>
              <w:right w:val="nil"/>
            </w:tcBorders>
          </w:tcPr>
          <w:p w14:paraId="0ACDC82B" w14:textId="77777777" w:rsidR="00616588" w:rsidRDefault="00000000">
            <w:pPr>
              <w:spacing w:after="0" w:line="259" w:lineRule="auto"/>
              <w:ind w:left="0" w:right="0" w:firstLine="0"/>
              <w:jc w:val="left"/>
            </w:pPr>
            <w:r>
              <w:rPr>
                <w:rFonts w:ascii="Arial" w:eastAsia="Arial" w:hAnsi="Arial" w:cs="Arial"/>
                <w:b/>
                <w:color w:val="0000A0"/>
                <w:sz w:val="20"/>
              </w:rPr>
              <w:t>404.200,00</w:t>
            </w:r>
          </w:p>
        </w:tc>
        <w:tc>
          <w:tcPr>
            <w:tcW w:w="1365" w:type="dxa"/>
            <w:tcBorders>
              <w:top w:val="nil"/>
              <w:left w:val="nil"/>
              <w:bottom w:val="single" w:sz="11" w:space="0" w:color="000000"/>
              <w:right w:val="nil"/>
            </w:tcBorders>
          </w:tcPr>
          <w:p w14:paraId="1384BF5A" w14:textId="77777777" w:rsidR="00616588" w:rsidRDefault="00000000">
            <w:pPr>
              <w:spacing w:after="0" w:line="259" w:lineRule="auto"/>
              <w:ind w:left="0" w:right="0" w:firstLine="0"/>
              <w:jc w:val="left"/>
            </w:pPr>
            <w:r>
              <w:rPr>
                <w:rFonts w:ascii="Arial" w:eastAsia="Arial" w:hAnsi="Arial" w:cs="Arial"/>
                <w:b/>
                <w:color w:val="0000A0"/>
                <w:sz w:val="20"/>
              </w:rPr>
              <w:t>404.200,00</w:t>
            </w:r>
          </w:p>
        </w:tc>
        <w:tc>
          <w:tcPr>
            <w:tcW w:w="1900" w:type="dxa"/>
            <w:gridSpan w:val="3"/>
            <w:tcBorders>
              <w:top w:val="nil"/>
              <w:left w:val="nil"/>
              <w:bottom w:val="single" w:sz="11" w:space="0" w:color="000000"/>
              <w:right w:val="nil"/>
            </w:tcBorders>
          </w:tcPr>
          <w:p w14:paraId="66AD917C" w14:textId="77777777" w:rsidR="00616588" w:rsidRDefault="00000000">
            <w:pPr>
              <w:spacing w:after="0" w:line="259" w:lineRule="auto"/>
              <w:ind w:left="0" w:right="0" w:firstLine="0"/>
              <w:jc w:val="left"/>
            </w:pPr>
            <w:r>
              <w:rPr>
                <w:rFonts w:ascii="Arial" w:eastAsia="Arial" w:hAnsi="Arial" w:cs="Arial"/>
                <w:b/>
                <w:color w:val="0000A0"/>
                <w:sz w:val="20"/>
              </w:rPr>
              <w:t>277.654,64 68,69%</w:t>
            </w:r>
          </w:p>
        </w:tc>
      </w:tr>
      <w:tr w:rsidR="00616588" w14:paraId="11FEA063"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126847D9" w14:textId="77777777" w:rsidR="00616588" w:rsidRDefault="00000000">
            <w:pPr>
              <w:spacing w:after="0" w:line="259" w:lineRule="auto"/>
              <w:ind w:left="30" w:right="0" w:firstLine="0"/>
              <w:jc w:val="left"/>
            </w:pPr>
            <w:r>
              <w:rPr>
                <w:rFonts w:ascii="Arial" w:eastAsia="Arial" w:hAnsi="Arial" w:cs="Arial"/>
                <w:b/>
                <w:color w:val="0000A0"/>
                <w:sz w:val="18"/>
              </w:rPr>
              <w:t>T105701 Razvoj znanosti i visokog školstva u Šibeniku</w:t>
            </w:r>
          </w:p>
        </w:tc>
        <w:tc>
          <w:tcPr>
            <w:tcW w:w="1350" w:type="dxa"/>
            <w:tcBorders>
              <w:top w:val="single" w:sz="11" w:space="0" w:color="000000"/>
              <w:left w:val="nil"/>
              <w:bottom w:val="single" w:sz="11" w:space="0" w:color="000000"/>
              <w:right w:val="nil"/>
            </w:tcBorders>
            <w:shd w:val="clear" w:color="auto" w:fill="FFFFFF"/>
          </w:tcPr>
          <w:p w14:paraId="4598FEF6" w14:textId="77777777" w:rsidR="00616588" w:rsidRDefault="00000000">
            <w:pPr>
              <w:spacing w:after="0" w:line="259" w:lineRule="auto"/>
              <w:ind w:left="0" w:right="49" w:firstLine="0"/>
              <w:jc w:val="center"/>
            </w:pPr>
            <w:r>
              <w:rPr>
                <w:rFonts w:ascii="Arial" w:eastAsia="Arial" w:hAnsi="Arial" w:cs="Arial"/>
                <w:b/>
                <w:color w:val="0000A0"/>
                <w:sz w:val="18"/>
              </w:rPr>
              <w:t>4.700,00</w:t>
            </w:r>
          </w:p>
        </w:tc>
        <w:tc>
          <w:tcPr>
            <w:tcW w:w="1365" w:type="dxa"/>
            <w:tcBorders>
              <w:top w:val="single" w:sz="11" w:space="0" w:color="000000"/>
              <w:left w:val="nil"/>
              <w:bottom w:val="single" w:sz="11" w:space="0" w:color="000000"/>
              <w:right w:val="nil"/>
            </w:tcBorders>
            <w:shd w:val="clear" w:color="auto" w:fill="FFFFFF"/>
          </w:tcPr>
          <w:p w14:paraId="197A06E0" w14:textId="77777777" w:rsidR="00616588" w:rsidRDefault="00000000">
            <w:pPr>
              <w:spacing w:after="0" w:line="259" w:lineRule="auto"/>
              <w:ind w:left="0" w:right="64" w:firstLine="0"/>
              <w:jc w:val="center"/>
            </w:pPr>
            <w:r>
              <w:rPr>
                <w:rFonts w:ascii="Arial" w:eastAsia="Arial" w:hAnsi="Arial" w:cs="Arial"/>
                <w:b/>
                <w:color w:val="0000A0"/>
                <w:sz w:val="18"/>
              </w:rPr>
              <w:t>4.700,00</w:t>
            </w:r>
          </w:p>
        </w:tc>
        <w:tc>
          <w:tcPr>
            <w:tcW w:w="1185" w:type="dxa"/>
            <w:tcBorders>
              <w:top w:val="single" w:sz="11" w:space="0" w:color="000000"/>
              <w:left w:val="nil"/>
              <w:bottom w:val="single" w:sz="11" w:space="0" w:color="000000"/>
              <w:right w:val="nil"/>
            </w:tcBorders>
            <w:shd w:val="clear" w:color="auto" w:fill="FFFFFF"/>
          </w:tcPr>
          <w:p w14:paraId="79667B3D" w14:textId="77777777" w:rsidR="00616588" w:rsidRDefault="00616588">
            <w:pPr>
              <w:spacing w:after="160" w:line="259" w:lineRule="auto"/>
              <w:ind w:left="0" w:right="0" w:firstLine="0"/>
              <w:jc w:val="left"/>
            </w:pPr>
          </w:p>
        </w:tc>
        <w:tc>
          <w:tcPr>
            <w:tcW w:w="610" w:type="dxa"/>
            <w:tcBorders>
              <w:top w:val="single" w:sz="11" w:space="0" w:color="000000"/>
              <w:left w:val="nil"/>
              <w:bottom w:val="single" w:sz="11" w:space="0" w:color="000000"/>
              <w:right w:val="nil"/>
            </w:tcBorders>
            <w:shd w:val="clear" w:color="auto" w:fill="FFFFFF"/>
          </w:tcPr>
          <w:p w14:paraId="6B92D861" w14:textId="77777777" w:rsidR="00616588" w:rsidRDefault="00616588">
            <w:pPr>
              <w:spacing w:after="160" w:line="259" w:lineRule="auto"/>
              <w:ind w:left="0" w:right="0" w:firstLine="0"/>
              <w:jc w:val="left"/>
            </w:pPr>
          </w:p>
        </w:tc>
        <w:tc>
          <w:tcPr>
            <w:tcW w:w="105" w:type="dxa"/>
            <w:tcBorders>
              <w:top w:val="single" w:sz="11" w:space="0" w:color="000000"/>
              <w:left w:val="nil"/>
              <w:bottom w:val="single" w:sz="11" w:space="0" w:color="000000"/>
              <w:right w:val="single" w:sz="11" w:space="0" w:color="000000"/>
            </w:tcBorders>
          </w:tcPr>
          <w:p w14:paraId="7B83FFF0" w14:textId="77777777" w:rsidR="00616588" w:rsidRDefault="00616588">
            <w:pPr>
              <w:spacing w:after="160" w:line="259" w:lineRule="auto"/>
              <w:ind w:left="0" w:right="0" w:firstLine="0"/>
              <w:jc w:val="left"/>
            </w:pPr>
          </w:p>
        </w:tc>
      </w:tr>
      <w:tr w:rsidR="00616588" w14:paraId="75410021" w14:textId="77777777">
        <w:trPr>
          <w:trHeight w:val="304"/>
        </w:trPr>
        <w:tc>
          <w:tcPr>
            <w:tcW w:w="150" w:type="dxa"/>
            <w:vMerge w:val="restart"/>
            <w:tcBorders>
              <w:top w:val="single" w:sz="11" w:space="0" w:color="000000"/>
              <w:left w:val="nil"/>
              <w:bottom w:val="nil"/>
              <w:right w:val="nil"/>
            </w:tcBorders>
          </w:tcPr>
          <w:p w14:paraId="705BB5BA"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09579084"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7F4FD9D0" w14:textId="77777777" w:rsidR="00616588" w:rsidRDefault="00000000">
            <w:pPr>
              <w:spacing w:after="0" w:line="259" w:lineRule="auto"/>
              <w:ind w:left="0" w:right="49" w:firstLine="0"/>
              <w:jc w:val="center"/>
            </w:pPr>
            <w:r>
              <w:rPr>
                <w:rFonts w:ascii="Arial" w:eastAsia="Arial" w:hAnsi="Arial" w:cs="Arial"/>
                <w:b/>
                <w:sz w:val="18"/>
              </w:rPr>
              <w:t>4.700,00</w:t>
            </w:r>
          </w:p>
        </w:tc>
        <w:tc>
          <w:tcPr>
            <w:tcW w:w="1365" w:type="dxa"/>
            <w:tcBorders>
              <w:top w:val="single" w:sz="11" w:space="0" w:color="000000"/>
              <w:left w:val="nil"/>
              <w:bottom w:val="nil"/>
              <w:right w:val="nil"/>
            </w:tcBorders>
            <w:shd w:val="clear" w:color="auto" w:fill="FFFFFF"/>
          </w:tcPr>
          <w:p w14:paraId="3563F3CE" w14:textId="77777777" w:rsidR="00616588" w:rsidRDefault="00000000">
            <w:pPr>
              <w:spacing w:after="0" w:line="259" w:lineRule="auto"/>
              <w:ind w:left="0" w:right="64" w:firstLine="0"/>
              <w:jc w:val="center"/>
            </w:pPr>
            <w:r>
              <w:rPr>
                <w:rFonts w:ascii="Arial" w:eastAsia="Arial" w:hAnsi="Arial" w:cs="Arial"/>
                <w:b/>
                <w:sz w:val="18"/>
              </w:rPr>
              <w:t>4.700,00</w:t>
            </w:r>
          </w:p>
        </w:tc>
        <w:tc>
          <w:tcPr>
            <w:tcW w:w="1185" w:type="dxa"/>
            <w:tcBorders>
              <w:top w:val="single" w:sz="11" w:space="0" w:color="000000"/>
              <w:left w:val="nil"/>
              <w:bottom w:val="nil"/>
              <w:right w:val="nil"/>
            </w:tcBorders>
            <w:shd w:val="clear" w:color="auto" w:fill="FFFFFF"/>
          </w:tcPr>
          <w:p w14:paraId="568CE766" w14:textId="77777777" w:rsidR="00616588" w:rsidRDefault="00616588">
            <w:pPr>
              <w:spacing w:after="160" w:line="259" w:lineRule="auto"/>
              <w:ind w:left="0" w:right="0" w:firstLine="0"/>
              <w:jc w:val="left"/>
            </w:pPr>
          </w:p>
        </w:tc>
        <w:tc>
          <w:tcPr>
            <w:tcW w:w="715" w:type="dxa"/>
            <w:gridSpan w:val="2"/>
            <w:tcBorders>
              <w:top w:val="single" w:sz="11" w:space="0" w:color="000000"/>
              <w:left w:val="nil"/>
              <w:bottom w:val="nil"/>
              <w:right w:val="nil"/>
            </w:tcBorders>
            <w:shd w:val="clear" w:color="auto" w:fill="FFFFFF"/>
          </w:tcPr>
          <w:p w14:paraId="76960B6B" w14:textId="77777777" w:rsidR="00616588" w:rsidRDefault="00616588">
            <w:pPr>
              <w:spacing w:after="160" w:line="259" w:lineRule="auto"/>
              <w:ind w:left="0" w:right="0" w:firstLine="0"/>
              <w:jc w:val="left"/>
            </w:pPr>
          </w:p>
        </w:tc>
      </w:tr>
      <w:tr w:rsidR="00616588" w14:paraId="4D411D2D" w14:textId="77777777">
        <w:trPr>
          <w:trHeight w:val="243"/>
        </w:trPr>
        <w:tc>
          <w:tcPr>
            <w:tcW w:w="0" w:type="auto"/>
            <w:vMerge/>
            <w:tcBorders>
              <w:top w:val="nil"/>
              <w:left w:val="nil"/>
              <w:bottom w:val="nil"/>
              <w:right w:val="nil"/>
            </w:tcBorders>
          </w:tcPr>
          <w:p w14:paraId="59AEE05B" w14:textId="77777777" w:rsidR="00616588" w:rsidRDefault="00616588">
            <w:pPr>
              <w:spacing w:after="160" w:line="259" w:lineRule="auto"/>
              <w:ind w:left="0" w:right="0" w:firstLine="0"/>
              <w:jc w:val="left"/>
            </w:pPr>
          </w:p>
        </w:tc>
        <w:tc>
          <w:tcPr>
            <w:tcW w:w="5810" w:type="dxa"/>
            <w:tcBorders>
              <w:top w:val="nil"/>
              <w:left w:val="nil"/>
              <w:bottom w:val="nil"/>
              <w:right w:val="nil"/>
            </w:tcBorders>
          </w:tcPr>
          <w:p w14:paraId="24E1F254" w14:textId="77777777" w:rsidR="00616588" w:rsidRDefault="00000000">
            <w:pPr>
              <w:spacing w:after="0" w:line="259" w:lineRule="auto"/>
              <w:ind w:left="22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0B1A503E" w14:textId="77777777" w:rsidR="00616588" w:rsidRDefault="00000000">
            <w:pPr>
              <w:spacing w:after="0" w:line="259" w:lineRule="auto"/>
              <w:ind w:left="0" w:right="49" w:firstLine="0"/>
              <w:jc w:val="center"/>
            </w:pPr>
            <w:r>
              <w:rPr>
                <w:rFonts w:ascii="Arial" w:eastAsia="Arial" w:hAnsi="Arial" w:cs="Arial"/>
                <w:b/>
                <w:sz w:val="18"/>
              </w:rPr>
              <w:t>4.000,00</w:t>
            </w:r>
          </w:p>
        </w:tc>
        <w:tc>
          <w:tcPr>
            <w:tcW w:w="1365" w:type="dxa"/>
            <w:tcBorders>
              <w:top w:val="nil"/>
              <w:left w:val="nil"/>
              <w:bottom w:val="nil"/>
              <w:right w:val="nil"/>
            </w:tcBorders>
          </w:tcPr>
          <w:p w14:paraId="0B851831" w14:textId="77777777" w:rsidR="00616588" w:rsidRDefault="00000000">
            <w:pPr>
              <w:spacing w:after="0" w:line="259" w:lineRule="auto"/>
              <w:ind w:left="0" w:right="64" w:firstLine="0"/>
              <w:jc w:val="center"/>
            </w:pPr>
            <w:r>
              <w:rPr>
                <w:rFonts w:ascii="Arial" w:eastAsia="Arial" w:hAnsi="Arial" w:cs="Arial"/>
                <w:b/>
                <w:sz w:val="18"/>
              </w:rPr>
              <w:t>4.000,00</w:t>
            </w:r>
          </w:p>
        </w:tc>
        <w:tc>
          <w:tcPr>
            <w:tcW w:w="1185" w:type="dxa"/>
            <w:tcBorders>
              <w:top w:val="nil"/>
              <w:left w:val="nil"/>
              <w:bottom w:val="nil"/>
              <w:right w:val="nil"/>
            </w:tcBorders>
          </w:tcPr>
          <w:p w14:paraId="0BFDD616" w14:textId="77777777" w:rsidR="00616588" w:rsidRDefault="00616588">
            <w:pPr>
              <w:spacing w:after="160" w:line="259" w:lineRule="auto"/>
              <w:ind w:left="0" w:right="0" w:firstLine="0"/>
              <w:jc w:val="left"/>
            </w:pPr>
          </w:p>
        </w:tc>
        <w:tc>
          <w:tcPr>
            <w:tcW w:w="715" w:type="dxa"/>
            <w:gridSpan w:val="2"/>
            <w:tcBorders>
              <w:top w:val="nil"/>
              <w:left w:val="nil"/>
              <w:bottom w:val="nil"/>
              <w:right w:val="nil"/>
            </w:tcBorders>
          </w:tcPr>
          <w:p w14:paraId="240ACC02" w14:textId="77777777" w:rsidR="00616588" w:rsidRDefault="00616588">
            <w:pPr>
              <w:spacing w:after="160" w:line="259" w:lineRule="auto"/>
              <w:ind w:left="0" w:right="0" w:firstLine="0"/>
              <w:jc w:val="left"/>
            </w:pPr>
          </w:p>
        </w:tc>
      </w:tr>
      <w:tr w:rsidR="00616588" w14:paraId="752ACB54" w14:textId="77777777">
        <w:trPr>
          <w:trHeight w:val="285"/>
        </w:trPr>
        <w:tc>
          <w:tcPr>
            <w:tcW w:w="5959" w:type="dxa"/>
            <w:gridSpan w:val="2"/>
            <w:tcBorders>
              <w:top w:val="nil"/>
              <w:left w:val="nil"/>
              <w:bottom w:val="nil"/>
              <w:right w:val="nil"/>
            </w:tcBorders>
          </w:tcPr>
          <w:p w14:paraId="560926E1" w14:textId="77777777" w:rsidR="00616588" w:rsidRDefault="00000000">
            <w:pPr>
              <w:spacing w:after="0" w:line="259" w:lineRule="auto"/>
              <w:ind w:left="375"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38257648" w14:textId="77777777" w:rsidR="00616588" w:rsidRDefault="00000000">
            <w:pPr>
              <w:spacing w:after="0" w:line="259" w:lineRule="auto"/>
              <w:ind w:left="101" w:right="0" w:firstLine="0"/>
              <w:jc w:val="center"/>
            </w:pPr>
            <w:r>
              <w:rPr>
                <w:rFonts w:ascii="Arial" w:eastAsia="Arial" w:hAnsi="Arial" w:cs="Arial"/>
                <w:b/>
                <w:sz w:val="18"/>
              </w:rPr>
              <w:t>700,00</w:t>
            </w:r>
          </w:p>
        </w:tc>
        <w:tc>
          <w:tcPr>
            <w:tcW w:w="1365" w:type="dxa"/>
            <w:tcBorders>
              <w:top w:val="nil"/>
              <w:left w:val="nil"/>
              <w:bottom w:val="nil"/>
              <w:right w:val="nil"/>
            </w:tcBorders>
          </w:tcPr>
          <w:p w14:paraId="10377B41" w14:textId="77777777" w:rsidR="00616588" w:rsidRDefault="00000000">
            <w:pPr>
              <w:spacing w:after="0" w:line="259" w:lineRule="auto"/>
              <w:ind w:left="86" w:right="0" w:firstLine="0"/>
              <w:jc w:val="center"/>
            </w:pPr>
            <w:r>
              <w:rPr>
                <w:rFonts w:ascii="Arial" w:eastAsia="Arial" w:hAnsi="Arial" w:cs="Arial"/>
                <w:b/>
                <w:sz w:val="18"/>
              </w:rPr>
              <w:t>700,00</w:t>
            </w:r>
          </w:p>
        </w:tc>
        <w:tc>
          <w:tcPr>
            <w:tcW w:w="1185" w:type="dxa"/>
            <w:tcBorders>
              <w:top w:val="nil"/>
              <w:left w:val="nil"/>
              <w:bottom w:val="nil"/>
              <w:right w:val="nil"/>
            </w:tcBorders>
          </w:tcPr>
          <w:p w14:paraId="3B8030F3" w14:textId="77777777" w:rsidR="00616588" w:rsidRDefault="00616588">
            <w:pPr>
              <w:spacing w:after="160" w:line="259" w:lineRule="auto"/>
              <w:ind w:left="0" w:right="0" w:firstLine="0"/>
              <w:jc w:val="left"/>
            </w:pPr>
          </w:p>
        </w:tc>
        <w:tc>
          <w:tcPr>
            <w:tcW w:w="715" w:type="dxa"/>
            <w:gridSpan w:val="2"/>
            <w:tcBorders>
              <w:top w:val="nil"/>
              <w:left w:val="nil"/>
              <w:bottom w:val="nil"/>
              <w:right w:val="nil"/>
            </w:tcBorders>
          </w:tcPr>
          <w:p w14:paraId="3FE2A6EE" w14:textId="77777777" w:rsidR="00616588" w:rsidRDefault="00616588">
            <w:pPr>
              <w:spacing w:after="160" w:line="259" w:lineRule="auto"/>
              <w:ind w:left="0" w:right="0" w:firstLine="0"/>
              <w:jc w:val="left"/>
            </w:pPr>
          </w:p>
        </w:tc>
      </w:tr>
      <w:tr w:rsidR="00616588" w14:paraId="55F82AC5" w14:textId="77777777">
        <w:trPr>
          <w:trHeight w:val="285"/>
        </w:trPr>
        <w:tc>
          <w:tcPr>
            <w:tcW w:w="5959" w:type="dxa"/>
            <w:gridSpan w:val="2"/>
            <w:tcBorders>
              <w:top w:val="nil"/>
              <w:left w:val="nil"/>
              <w:bottom w:val="nil"/>
              <w:right w:val="nil"/>
            </w:tcBorders>
          </w:tcPr>
          <w:p w14:paraId="05C751AD" w14:textId="77777777" w:rsidR="00616588" w:rsidRDefault="00000000">
            <w:pPr>
              <w:spacing w:after="0" w:line="259" w:lineRule="auto"/>
              <w:ind w:left="30" w:right="0" w:firstLine="0"/>
              <w:jc w:val="left"/>
            </w:pPr>
            <w:r>
              <w:rPr>
                <w:rFonts w:ascii="Arial" w:eastAsia="Arial" w:hAnsi="Arial" w:cs="Arial"/>
                <w:b/>
                <w:color w:val="0000A0"/>
                <w:sz w:val="18"/>
              </w:rPr>
              <w:t>K105704 Studij energetike</w:t>
            </w:r>
          </w:p>
        </w:tc>
        <w:tc>
          <w:tcPr>
            <w:tcW w:w="1350" w:type="dxa"/>
            <w:tcBorders>
              <w:top w:val="nil"/>
              <w:left w:val="nil"/>
              <w:bottom w:val="nil"/>
              <w:right w:val="nil"/>
            </w:tcBorders>
          </w:tcPr>
          <w:p w14:paraId="4A950C93" w14:textId="77777777" w:rsidR="00616588" w:rsidRDefault="00000000">
            <w:pPr>
              <w:spacing w:after="0" w:line="259" w:lineRule="auto"/>
              <w:ind w:left="100" w:right="0" w:firstLine="0"/>
              <w:jc w:val="left"/>
            </w:pPr>
            <w:r>
              <w:rPr>
                <w:rFonts w:ascii="Arial" w:eastAsia="Arial" w:hAnsi="Arial" w:cs="Arial"/>
                <w:b/>
                <w:color w:val="0000A0"/>
                <w:sz w:val="18"/>
              </w:rPr>
              <w:t>319.500,00</w:t>
            </w:r>
          </w:p>
        </w:tc>
        <w:tc>
          <w:tcPr>
            <w:tcW w:w="1365" w:type="dxa"/>
            <w:tcBorders>
              <w:top w:val="nil"/>
              <w:left w:val="nil"/>
              <w:bottom w:val="nil"/>
              <w:right w:val="nil"/>
            </w:tcBorders>
          </w:tcPr>
          <w:p w14:paraId="53103C1E" w14:textId="77777777" w:rsidR="00616588" w:rsidRDefault="00000000">
            <w:pPr>
              <w:spacing w:after="0" w:line="259" w:lineRule="auto"/>
              <w:ind w:left="100" w:right="0" w:firstLine="0"/>
              <w:jc w:val="left"/>
            </w:pPr>
            <w:r>
              <w:rPr>
                <w:rFonts w:ascii="Arial" w:eastAsia="Arial" w:hAnsi="Arial" w:cs="Arial"/>
                <w:b/>
                <w:color w:val="0000A0"/>
                <w:sz w:val="18"/>
              </w:rPr>
              <w:t>319.500,00</w:t>
            </w:r>
          </w:p>
        </w:tc>
        <w:tc>
          <w:tcPr>
            <w:tcW w:w="1185" w:type="dxa"/>
            <w:tcBorders>
              <w:top w:val="nil"/>
              <w:left w:val="nil"/>
              <w:bottom w:val="nil"/>
              <w:right w:val="nil"/>
            </w:tcBorders>
          </w:tcPr>
          <w:p w14:paraId="30DF2723" w14:textId="77777777" w:rsidR="00616588" w:rsidRDefault="00000000">
            <w:pPr>
              <w:spacing w:after="0" w:line="259" w:lineRule="auto"/>
              <w:ind w:left="100" w:right="0" w:firstLine="0"/>
              <w:jc w:val="left"/>
            </w:pPr>
            <w:r>
              <w:rPr>
                <w:rFonts w:ascii="Arial" w:eastAsia="Arial" w:hAnsi="Arial" w:cs="Arial"/>
                <w:b/>
                <w:color w:val="0000A0"/>
                <w:sz w:val="18"/>
              </w:rPr>
              <w:t>199.365,53</w:t>
            </w:r>
          </w:p>
        </w:tc>
        <w:tc>
          <w:tcPr>
            <w:tcW w:w="715" w:type="dxa"/>
            <w:gridSpan w:val="2"/>
            <w:tcBorders>
              <w:top w:val="nil"/>
              <w:left w:val="nil"/>
              <w:bottom w:val="nil"/>
              <w:right w:val="nil"/>
            </w:tcBorders>
          </w:tcPr>
          <w:p w14:paraId="7BED3431" w14:textId="77777777" w:rsidR="00616588" w:rsidRDefault="00000000">
            <w:pPr>
              <w:spacing w:after="0" w:line="259" w:lineRule="auto"/>
              <w:ind w:left="0" w:right="0" w:firstLine="0"/>
              <w:jc w:val="left"/>
            </w:pPr>
            <w:r>
              <w:rPr>
                <w:rFonts w:ascii="Arial" w:eastAsia="Arial" w:hAnsi="Arial" w:cs="Arial"/>
                <w:b/>
                <w:color w:val="0000A0"/>
                <w:sz w:val="18"/>
              </w:rPr>
              <w:t>62,40%</w:t>
            </w:r>
          </w:p>
        </w:tc>
      </w:tr>
      <w:tr w:rsidR="00616588" w14:paraId="6E1E1377" w14:textId="77777777">
        <w:trPr>
          <w:trHeight w:val="285"/>
        </w:trPr>
        <w:tc>
          <w:tcPr>
            <w:tcW w:w="5959" w:type="dxa"/>
            <w:gridSpan w:val="2"/>
            <w:tcBorders>
              <w:top w:val="nil"/>
              <w:left w:val="nil"/>
              <w:bottom w:val="nil"/>
              <w:right w:val="nil"/>
            </w:tcBorders>
          </w:tcPr>
          <w:p w14:paraId="2C8DA1DB" w14:textId="77777777" w:rsidR="00616588" w:rsidRDefault="00000000">
            <w:pPr>
              <w:spacing w:after="0" w:line="259" w:lineRule="auto"/>
              <w:ind w:left="210"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508723AD" w14:textId="77777777" w:rsidR="00616588" w:rsidRDefault="00000000">
            <w:pPr>
              <w:spacing w:after="0" w:line="259" w:lineRule="auto"/>
              <w:ind w:left="100" w:right="0" w:firstLine="0"/>
              <w:jc w:val="left"/>
            </w:pPr>
            <w:r>
              <w:rPr>
                <w:rFonts w:ascii="Arial" w:eastAsia="Arial" w:hAnsi="Arial" w:cs="Arial"/>
                <w:b/>
                <w:sz w:val="18"/>
              </w:rPr>
              <w:t>319.500,00</w:t>
            </w:r>
          </w:p>
        </w:tc>
        <w:tc>
          <w:tcPr>
            <w:tcW w:w="1365" w:type="dxa"/>
            <w:tcBorders>
              <w:top w:val="nil"/>
              <w:left w:val="nil"/>
              <w:bottom w:val="nil"/>
              <w:right w:val="nil"/>
            </w:tcBorders>
          </w:tcPr>
          <w:p w14:paraId="6B708ADF" w14:textId="77777777" w:rsidR="00616588" w:rsidRDefault="00000000">
            <w:pPr>
              <w:spacing w:after="0" w:line="259" w:lineRule="auto"/>
              <w:ind w:left="100" w:right="0" w:firstLine="0"/>
              <w:jc w:val="left"/>
            </w:pPr>
            <w:r>
              <w:rPr>
                <w:rFonts w:ascii="Arial" w:eastAsia="Arial" w:hAnsi="Arial" w:cs="Arial"/>
                <w:b/>
                <w:sz w:val="18"/>
              </w:rPr>
              <w:t>319.500,00</w:t>
            </w:r>
          </w:p>
        </w:tc>
        <w:tc>
          <w:tcPr>
            <w:tcW w:w="1185" w:type="dxa"/>
            <w:tcBorders>
              <w:top w:val="nil"/>
              <w:left w:val="nil"/>
              <w:bottom w:val="nil"/>
              <w:right w:val="nil"/>
            </w:tcBorders>
          </w:tcPr>
          <w:p w14:paraId="578C83D9" w14:textId="77777777" w:rsidR="00616588" w:rsidRDefault="00000000">
            <w:pPr>
              <w:spacing w:after="0" w:line="259" w:lineRule="auto"/>
              <w:ind w:left="100" w:right="0" w:firstLine="0"/>
              <w:jc w:val="left"/>
            </w:pPr>
            <w:r>
              <w:rPr>
                <w:rFonts w:ascii="Arial" w:eastAsia="Arial" w:hAnsi="Arial" w:cs="Arial"/>
                <w:b/>
                <w:sz w:val="18"/>
              </w:rPr>
              <w:t>199.365,53</w:t>
            </w:r>
          </w:p>
        </w:tc>
        <w:tc>
          <w:tcPr>
            <w:tcW w:w="715" w:type="dxa"/>
            <w:gridSpan w:val="2"/>
            <w:tcBorders>
              <w:top w:val="nil"/>
              <w:left w:val="nil"/>
              <w:bottom w:val="nil"/>
              <w:right w:val="nil"/>
            </w:tcBorders>
          </w:tcPr>
          <w:p w14:paraId="44AAF8F8" w14:textId="77777777" w:rsidR="00616588" w:rsidRDefault="00000000">
            <w:pPr>
              <w:spacing w:after="0" w:line="259" w:lineRule="auto"/>
              <w:ind w:left="0" w:right="0" w:firstLine="0"/>
              <w:jc w:val="left"/>
            </w:pPr>
            <w:r>
              <w:rPr>
                <w:rFonts w:ascii="Arial" w:eastAsia="Arial" w:hAnsi="Arial" w:cs="Arial"/>
                <w:b/>
                <w:sz w:val="18"/>
              </w:rPr>
              <w:t>62,40%</w:t>
            </w:r>
          </w:p>
        </w:tc>
      </w:tr>
      <w:tr w:rsidR="00616588" w14:paraId="0D18F882" w14:textId="77777777">
        <w:trPr>
          <w:trHeight w:val="278"/>
        </w:trPr>
        <w:tc>
          <w:tcPr>
            <w:tcW w:w="5959" w:type="dxa"/>
            <w:gridSpan w:val="2"/>
            <w:tcBorders>
              <w:top w:val="nil"/>
              <w:left w:val="nil"/>
              <w:bottom w:val="nil"/>
              <w:right w:val="nil"/>
            </w:tcBorders>
          </w:tcPr>
          <w:p w14:paraId="12DDA01D" w14:textId="77777777" w:rsidR="00616588" w:rsidRDefault="00000000">
            <w:pPr>
              <w:spacing w:after="0" w:line="259" w:lineRule="auto"/>
              <w:ind w:left="37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5B5430F4" w14:textId="77777777" w:rsidR="00616588" w:rsidRDefault="00000000">
            <w:pPr>
              <w:spacing w:after="0" w:line="259" w:lineRule="auto"/>
              <w:ind w:left="200" w:right="0" w:firstLine="0"/>
              <w:jc w:val="left"/>
            </w:pPr>
            <w:r>
              <w:rPr>
                <w:rFonts w:ascii="Arial" w:eastAsia="Arial" w:hAnsi="Arial" w:cs="Arial"/>
                <w:b/>
                <w:sz w:val="18"/>
              </w:rPr>
              <w:t>27.500,00</w:t>
            </w:r>
          </w:p>
        </w:tc>
        <w:tc>
          <w:tcPr>
            <w:tcW w:w="1365" w:type="dxa"/>
            <w:tcBorders>
              <w:top w:val="nil"/>
              <w:left w:val="nil"/>
              <w:bottom w:val="nil"/>
              <w:right w:val="nil"/>
            </w:tcBorders>
          </w:tcPr>
          <w:p w14:paraId="47E6F83A" w14:textId="77777777" w:rsidR="00616588" w:rsidRDefault="00000000">
            <w:pPr>
              <w:spacing w:after="0" w:line="259" w:lineRule="auto"/>
              <w:ind w:left="200" w:right="0" w:firstLine="0"/>
              <w:jc w:val="left"/>
            </w:pPr>
            <w:r>
              <w:rPr>
                <w:rFonts w:ascii="Arial" w:eastAsia="Arial" w:hAnsi="Arial" w:cs="Arial"/>
                <w:b/>
                <w:sz w:val="18"/>
              </w:rPr>
              <w:t>27.500,00</w:t>
            </w:r>
          </w:p>
        </w:tc>
        <w:tc>
          <w:tcPr>
            <w:tcW w:w="1185" w:type="dxa"/>
            <w:tcBorders>
              <w:top w:val="nil"/>
              <w:left w:val="nil"/>
              <w:bottom w:val="nil"/>
              <w:right w:val="nil"/>
            </w:tcBorders>
          </w:tcPr>
          <w:p w14:paraId="02CD9F04" w14:textId="77777777" w:rsidR="00616588" w:rsidRDefault="00000000">
            <w:pPr>
              <w:spacing w:after="0" w:line="259" w:lineRule="auto"/>
              <w:ind w:left="15" w:right="0" w:firstLine="0"/>
              <w:jc w:val="center"/>
            </w:pPr>
            <w:r>
              <w:rPr>
                <w:rFonts w:ascii="Arial" w:eastAsia="Arial" w:hAnsi="Arial" w:cs="Arial"/>
                <w:b/>
                <w:sz w:val="18"/>
              </w:rPr>
              <w:t>16.871,68</w:t>
            </w:r>
          </w:p>
        </w:tc>
        <w:tc>
          <w:tcPr>
            <w:tcW w:w="715" w:type="dxa"/>
            <w:gridSpan w:val="2"/>
            <w:tcBorders>
              <w:top w:val="nil"/>
              <w:left w:val="nil"/>
              <w:bottom w:val="nil"/>
              <w:right w:val="nil"/>
            </w:tcBorders>
          </w:tcPr>
          <w:p w14:paraId="255A1D0B" w14:textId="77777777" w:rsidR="00616588" w:rsidRDefault="00000000">
            <w:pPr>
              <w:spacing w:after="0" w:line="259" w:lineRule="auto"/>
              <w:ind w:left="0" w:right="0" w:firstLine="0"/>
              <w:jc w:val="left"/>
            </w:pPr>
            <w:r>
              <w:rPr>
                <w:rFonts w:ascii="Arial" w:eastAsia="Arial" w:hAnsi="Arial" w:cs="Arial"/>
                <w:b/>
                <w:sz w:val="18"/>
              </w:rPr>
              <w:t>61,35%</w:t>
            </w:r>
          </w:p>
        </w:tc>
      </w:tr>
      <w:tr w:rsidR="00616588" w14:paraId="5ADDC9A4" w14:textId="77777777">
        <w:trPr>
          <w:trHeight w:val="278"/>
        </w:trPr>
        <w:tc>
          <w:tcPr>
            <w:tcW w:w="5959" w:type="dxa"/>
            <w:gridSpan w:val="2"/>
            <w:tcBorders>
              <w:top w:val="nil"/>
              <w:left w:val="nil"/>
              <w:bottom w:val="nil"/>
              <w:right w:val="nil"/>
            </w:tcBorders>
          </w:tcPr>
          <w:p w14:paraId="12023E9D" w14:textId="77777777" w:rsidR="00616588" w:rsidRDefault="00000000">
            <w:pPr>
              <w:spacing w:after="0" w:line="259" w:lineRule="auto"/>
              <w:ind w:left="495" w:right="0" w:firstLine="0"/>
              <w:jc w:val="left"/>
            </w:pPr>
            <w:r>
              <w:rPr>
                <w:rFonts w:ascii="Arial" w:eastAsia="Arial" w:hAnsi="Arial" w:cs="Arial"/>
                <w:i/>
                <w:sz w:val="18"/>
              </w:rPr>
              <w:t>3232 Usluge tekućeg i investicijskog održavanja</w:t>
            </w:r>
          </w:p>
        </w:tc>
        <w:tc>
          <w:tcPr>
            <w:tcW w:w="1350" w:type="dxa"/>
            <w:tcBorders>
              <w:top w:val="nil"/>
              <w:left w:val="nil"/>
              <w:bottom w:val="nil"/>
              <w:right w:val="nil"/>
            </w:tcBorders>
          </w:tcPr>
          <w:p w14:paraId="7B28C70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6684802"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99F674B" w14:textId="77777777" w:rsidR="00616588" w:rsidRDefault="00000000">
            <w:pPr>
              <w:spacing w:after="0" w:line="259" w:lineRule="auto"/>
              <w:ind w:left="115" w:right="0" w:firstLine="0"/>
              <w:jc w:val="center"/>
            </w:pPr>
            <w:r>
              <w:rPr>
                <w:rFonts w:ascii="Arial" w:eastAsia="Arial" w:hAnsi="Arial" w:cs="Arial"/>
                <w:i/>
                <w:sz w:val="18"/>
              </w:rPr>
              <w:t>2.161,32</w:t>
            </w:r>
          </w:p>
        </w:tc>
        <w:tc>
          <w:tcPr>
            <w:tcW w:w="715" w:type="dxa"/>
            <w:gridSpan w:val="2"/>
            <w:tcBorders>
              <w:top w:val="nil"/>
              <w:left w:val="nil"/>
              <w:bottom w:val="nil"/>
              <w:right w:val="nil"/>
            </w:tcBorders>
          </w:tcPr>
          <w:p w14:paraId="034A77AD" w14:textId="77777777" w:rsidR="00616588" w:rsidRDefault="00616588">
            <w:pPr>
              <w:spacing w:after="160" w:line="259" w:lineRule="auto"/>
              <w:ind w:left="0" w:right="0" w:firstLine="0"/>
              <w:jc w:val="left"/>
            </w:pPr>
          </w:p>
        </w:tc>
      </w:tr>
      <w:tr w:rsidR="00616588" w14:paraId="5F91052E" w14:textId="77777777">
        <w:trPr>
          <w:trHeight w:val="285"/>
        </w:trPr>
        <w:tc>
          <w:tcPr>
            <w:tcW w:w="5959" w:type="dxa"/>
            <w:gridSpan w:val="2"/>
            <w:tcBorders>
              <w:top w:val="nil"/>
              <w:left w:val="nil"/>
              <w:bottom w:val="nil"/>
              <w:right w:val="nil"/>
            </w:tcBorders>
          </w:tcPr>
          <w:p w14:paraId="098D6F5A" w14:textId="77777777" w:rsidR="00616588" w:rsidRDefault="00000000">
            <w:pPr>
              <w:spacing w:after="0" w:line="259" w:lineRule="auto"/>
              <w:ind w:left="495" w:right="0" w:firstLine="0"/>
              <w:jc w:val="left"/>
            </w:pPr>
            <w:r>
              <w:rPr>
                <w:rFonts w:ascii="Arial" w:eastAsia="Arial" w:hAnsi="Arial" w:cs="Arial"/>
                <w:i/>
                <w:sz w:val="18"/>
              </w:rPr>
              <w:t>3241 Naknade troškova osobama izvan radnog odnosa</w:t>
            </w:r>
          </w:p>
        </w:tc>
        <w:tc>
          <w:tcPr>
            <w:tcW w:w="1350" w:type="dxa"/>
            <w:tcBorders>
              <w:top w:val="nil"/>
              <w:left w:val="nil"/>
              <w:bottom w:val="nil"/>
              <w:right w:val="nil"/>
            </w:tcBorders>
          </w:tcPr>
          <w:p w14:paraId="11F580D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25CE4AB"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10BD33D0" w14:textId="77777777" w:rsidR="00616588" w:rsidRDefault="00000000">
            <w:pPr>
              <w:spacing w:after="0" w:line="259" w:lineRule="auto"/>
              <w:ind w:left="15" w:right="0" w:firstLine="0"/>
              <w:jc w:val="center"/>
            </w:pPr>
            <w:r>
              <w:rPr>
                <w:rFonts w:ascii="Arial" w:eastAsia="Arial" w:hAnsi="Arial" w:cs="Arial"/>
                <w:i/>
                <w:sz w:val="18"/>
              </w:rPr>
              <w:t>14.710,36</w:t>
            </w:r>
          </w:p>
        </w:tc>
        <w:tc>
          <w:tcPr>
            <w:tcW w:w="715" w:type="dxa"/>
            <w:gridSpan w:val="2"/>
            <w:tcBorders>
              <w:top w:val="nil"/>
              <w:left w:val="nil"/>
              <w:bottom w:val="nil"/>
              <w:right w:val="nil"/>
            </w:tcBorders>
          </w:tcPr>
          <w:p w14:paraId="4579752C" w14:textId="77777777" w:rsidR="00616588" w:rsidRDefault="00616588">
            <w:pPr>
              <w:spacing w:after="160" w:line="259" w:lineRule="auto"/>
              <w:ind w:left="0" w:right="0" w:firstLine="0"/>
              <w:jc w:val="left"/>
            </w:pPr>
          </w:p>
        </w:tc>
      </w:tr>
      <w:tr w:rsidR="00616588" w14:paraId="5CC114B1" w14:textId="77777777">
        <w:trPr>
          <w:trHeight w:val="285"/>
        </w:trPr>
        <w:tc>
          <w:tcPr>
            <w:tcW w:w="5959" w:type="dxa"/>
            <w:gridSpan w:val="2"/>
            <w:tcBorders>
              <w:top w:val="nil"/>
              <w:left w:val="nil"/>
              <w:bottom w:val="nil"/>
              <w:right w:val="nil"/>
            </w:tcBorders>
          </w:tcPr>
          <w:p w14:paraId="59809AA3" w14:textId="77777777" w:rsidR="00616588" w:rsidRDefault="00000000">
            <w:pPr>
              <w:spacing w:after="0" w:line="259" w:lineRule="auto"/>
              <w:ind w:left="375" w:right="0" w:firstLine="0"/>
              <w:jc w:val="left"/>
            </w:pPr>
            <w:r>
              <w:rPr>
                <w:rFonts w:ascii="Arial" w:eastAsia="Arial" w:hAnsi="Arial" w:cs="Arial"/>
                <w:b/>
                <w:sz w:val="18"/>
              </w:rPr>
              <w:t>36 Pomoći dane u inozemstvo i unutar opće države</w:t>
            </w:r>
          </w:p>
        </w:tc>
        <w:tc>
          <w:tcPr>
            <w:tcW w:w="1350" w:type="dxa"/>
            <w:tcBorders>
              <w:top w:val="nil"/>
              <w:left w:val="nil"/>
              <w:bottom w:val="nil"/>
              <w:right w:val="nil"/>
            </w:tcBorders>
          </w:tcPr>
          <w:p w14:paraId="35B952C1" w14:textId="77777777" w:rsidR="00616588" w:rsidRDefault="00000000">
            <w:pPr>
              <w:spacing w:after="0" w:line="259" w:lineRule="auto"/>
              <w:ind w:left="100" w:right="0" w:firstLine="0"/>
              <w:jc w:val="left"/>
            </w:pPr>
            <w:r>
              <w:rPr>
                <w:rFonts w:ascii="Arial" w:eastAsia="Arial" w:hAnsi="Arial" w:cs="Arial"/>
                <w:b/>
                <w:sz w:val="18"/>
              </w:rPr>
              <w:t>292.000,00</w:t>
            </w:r>
          </w:p>
        </w:tc>
        <w:tc>
          <w:tcPr>
            <w:tcW w:w="1365" w:type="dxa"/>
            <w:tcBorders>
              <w:top w:val="nil"/>
              <w:left w:val="nil"/>
              <w:bottom w:val="nil"/>
              <w:right w:val="nil"/>
            </w:tcBorders>
          </w:tcPr>
          <w:p w14:paraId="21A89367" w14:textId="77777777" w:rsidR="00616588" w:rsidRDefault="00000000">
            <w:pPr>
              <w:spacing w:after="0" w:line="259" w:lineRule="auto"/>
              <w:ind w:left="100" w:right="0" w:firstLine="0"/>
              <w:jc w:val="left"/>
            </w:pPr>
            <w:r>
              <w:rPr>
                <w:rFonts w:ascii="Arial" w:eastAsia="Arial" w:hAnsi="Arial" w:cs="Arial"/>
                <w:b/>
                <w:sz w:val="18"/>
              </w:rPr>
              <w:t>292.000,00</w:t>
            </w:r>
          </w:p>
        </w:tc>
        <w:tc>
          <w:tcPr>
            <w:tcW w:w="1185" w:type="dxa"/>
            <w:tcBorders>
              <w:top w:val="nil"/>
              <w:left w:val="nil"/>
              <w:bottom w:val="nil"/>
              <w:right w:val="nil"/>
            </w:tcBorders>
          </w:tcPr>
          <w:p w14:paraId="5B2B8F5D" w14:textId="77777777" w:rsidR="00616588" w:rsidRDefault="00000000">
            <w:pPr>
              <w:spacing w:after="0" w:line="259" w:lineRule="auto"/>
              <w:ind w:left="100" w:right="0" w:firstLine="0"/>
              <w:jc w:val="left"/>
            </w:pPr>
            <w:r>
              <w:rPr>
                <w:rFonts w:ascii="Arial" w:eastAsia="Arial" w:hAnsi="Arial" w:cs="Arial"/>
                <w:b/>
                <w:sz w:val="18"/>
              </w:rPr>
              <w:t>182.493,85</w:t>
            </w:r>
          </w:p>
        </w:tc>
        <w:tc>
          <w:tcPr>
            <w:tcW w:w="715" w:type="dxa"/>
            <w:gridSpan w:val="2"/>
            <w:tcBorders>
              <w:top w:val="nil"/>
              <w:left w:val="nil"/>
              <w:bottom w:val="nil"/>
              <w:right w:val="nil"/>
            </w:tcBorders>
          </w:tcPr>
          <w:p w14:paraId="3127BE6C" w14:textId="77777777" w:rsidR="00616588" w:rsidRDefault="00000000">
            <w:pPr>
              <w:spacing w:after="0" w:line="259" w:lineRule="auto"/>
              <w:ind w:left="0" w:right="0" w:firstLine="0"/>
              <w:jc w:val="left"/>
            </w:pPr>
            <w:r>
              <w:rPr>
                <w:rFonts w:ascii="Arial" w:eastAsia="Arial" w:hAnsi="Arial" w:cs="Arial"/>
                <w:b/>
                <w:sz w:val="18"/>
              </w:rPr>
              <w:t>62,50%</w:t>
            </w:r>
          </w:p>
        </w:tc>
      </w:tr>
      <w:tr w:rsidR="00616588" w14:paraId="1EE03CB0" w14:textId="77777777">
        <w:trPr>
          <w:trHeight w:val="474"/>
        </w:trPr>
        <w:tc>
          <w:tcPr>
            <w:tcW w:w="5959" w:type="dxa"/>
            <w:gridSpan w:val="2"/>
            <w:tcBorders>
              <w:top w:val="nil"/>
              <w:left w:val="nil"/>
              <w:bottom w:val="single" w:sz="11" w:space="0" w:color="000000"/>
              <w:right w:val="nil"/>
            </w:tcBorders>
          </w:tcPr>
          <w:p w14:paraId="7643B3DF" w14:textId="77777777" w:rsidR="00616588" w:rsidRDefault="00000000">
            <w:pPr>
              <w:spacing w:after="0" w:line="259" w:lineRule="auto"/>
              <w:ind w:left="495" w:right="304" w:firstLine="0"/>
              <w:jc w:val="left"/>
            </w:pPr>
            <w:r>
              <w:rPr>
                <w:rFonts w:ascii="Arial" w:eastAsia="Arial" w:hAnsi="Arial" w:cs="Arial"/>
                <w:i/>
                <w:sz w:val="18"/>
              </w:rPr>
              <w:t>3661 Tekuće pomoći proračunskim korisnicima drugih proračuna</w:t>
            </w:r>
          </w:p>
        </w:tc>
        <w:tc>
          <w:tcPr>
            <w:tcW w:w="1350" w:type="dxa"/>
            <w:tcBorders>
              <w:top w:val="nil"/>
              <w:left w:val="nil"/>
              <w:bottom w:val="single" w:sz="11" w:space="0" w:color="000000"/>
              <w:right w:val="nil"/>
            </w:tcBorders>
          </w:tcPr>
          <w:p w14:paraId="1E586F98"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41BDDE2E" w14:textId="77777777" w:rsidR="00616588" w:rsidRDefault="00616588">
            <w:pPr>
              <w:spacing w:after="160" w:line="259" w:lineRule="auto"/>
              <w:ind w:left="0" w:right="0" w:firstLine="0"/>
              <w:jc w:val="left"/>
            </w:pPr>
          </w:p>
        </w:tc>
        <w:tc>
          <w:tcPr>
            <w:tcW w:w="1185" w:type="dxa"/>
            <w:tcBorders>
              <w:top w:val="nil"/>
              <w:left w:val="nil"/>
              <w:bottom w:val="single" w:sz="11" w:space="0" w:color="000000"/>
              <w:right w:val="nil"/>
            </w:tcBorders>
          </w:tcPr>
          <w:p w14:paraId="2C015AE3" w14:textId="77777777" w:rsidR="00616588" w:rsidRDefault="00000000">
            <w:pPr>
              <w:spacing w:after="0" w:line="259" w:lineRule="auto"/>
              <w:ind w:left="100" w:right="0" w:firstLine="0"/>
              <w:jc w:val="left"/>
            </w:pPr>
            <w:r>
              <w:rPr>
                <w:rFonts w:ascii="Arial" w:eastAsia="Arial" w:hAnsi="Arial" w:cs="Arial"/>
                <w:i/>
                <w:sz w:val="18"/>
              </w:rPr>
              <w:t>182.493,85</w:t>
            </w:r>
          </w:p>
        </w:tc>
        <w:tc>
          <w:tcPr>
            <w:tcW w:w="715" w:type="dxa"/>
            <w:gridSpan w:val="2"/>
            <w:tcBorders>
              <w:top w:val="nil"/>
              <w:left w:val="nil"/>
              <w:bottom w:val="single" w:sz="11" w:space="0" w:color="000000"/>
              <w:right w:val="nil"/>
            </w:tcBorders>
          </w:tcPr>
          <w:p w14:paraId="4B087794" w14:textId="77777777" w:rsidR="00616588" w:rsidRDefault="00616588">
            <w:pPr>
              <w:spacing w:after="160" w:line="259" w:lineRule="auto"/>
              <w:ind w:left="0" w:right="0" w:firstLine="0"/>
              <w:jc w:val="left"/>
            </w:pPr>
          </w:p>
        </w:tc>
      </w:tr>
      <w:tr w:rsidR="00616588" w14:paraId="0D8D1C59"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1B84F033" w14:textId="77777777" w:rsidR="00616588" w:rsidRDefault="00000000">
            <w:pPr>
              <w:spacing w:after="0" w:line="259" w:lineRule="auto"/>
              <w:ind w:left="30" w:right="0" w:firstLine="0"/>
              <w:jc w:val="left"/>
            </w:pPr>
            <w:r>
              <w:rPr>
                <w:rFonts w:ascii="Arial" w:eastAsia="Arial" w:hAnsi="Arial" w:cs="Arial"/>
                <w:b/>
                <w:color w:val="0000A0"/>
                <w:sz w:val="18"/>
              </w:rPr>
              <w:t>T105706 Studij sestrinstva</w:t>
            </w:r>
          </w:p>
        </w:tc>
        <w:tc>
          <w:tcPr>
            <w:tcW w:w="1350" w:type="dxa"/>
            <w:tcBorders>
              <w:top w:val="single" w:sz="11" w:space="0" w:color="000000"/>
              <w:left w:val="nil"/>
              <w:bottom w:val="single" w:sz="11" w:space="0" w:color="000000"/>
              <w:right w:val="nil"/>
            </w:tcBorders>
            <w:shd w:val="clear" w:color="auto" w:fill="FFFFFF"/>
          </w:tcPr>
          <w:p w14:paraId="55FF9A36" w14:textId="77777777" w:rsidR="00616588" w:rsidRDefault="00000000">
            <w:pPr>
              <w:spacing w:after="0" w:line="259" w:lineRule="auto"/>
              <w:ind w:left="200" w:right="0" w:firstLine="0"/>
              <w:jc w:val="left"/>
            </w:pPr>
            <w:r>
              <w:rPr>
                <w:rFonts w:ascii="Arial" w:eastAsia="Arial" w:hAnsi="Arial" w:cs="Arial"/>
                <w:b/>
                <w:color w:val="0000A0"/>
                <w:sz w:val="18"/>
              </w:rPr>
              <w:t>80.000,00</w:t>
            </w:r>
          </w:p>
        </w:tc>
        <w:tc>
          <w:tcPr>
            <w:tcW w:w="1365" w:type="dxa"/>
            <w:tcBorders>
              <w:top w:val="single" w:sz="11" w:space="0" w:color="000000"/>
              <w:left w:val="nil"/>
              <w:bottom w:val="single" w:sz="11" w:space="0" w:color="000000"/>
              <w:right w:val="nil"/>
            </w:tcBorders>
            <w:shd w:val="clear" w:color="auto" w:fill="FFFFFF"/>
          </w:tcPr>
          <w:p w14:paraId="49CBE09C" w14:textId="77777777" w:rsidR="00616588" w:rsidRDefault="00000000">
            <w:pPr>
              <w:spacing w:after="0" w:line="259" w:lineRule="auto"/>
              <w:ind w:left="200" w:right="0" w:firstLine="0"/>
              <w:jc w:val="left"/>
            </w:pPr>
            <w:r>
              <w:rPr>
                <w:rFonts w:ascii="Arial" w:eastAsia="Arial" w:hAnsi="Arial" w:cs="Arial"/>
                <w:b/>
                <w:color w:val="0000A0"/>
                <w:sz w:val="18"/>
              </w:rPr>
              <w:t>80.000,00</w:t>
            </w:r>
          </w:p>
        </w:tc>
        <w:tc>
          <w:tcPr>
            <w:tcW w:w="1185" w:type="dxa"/>
            <w:tcBorders>
              <w:top w:val="single" w:sz="11" w:space="0" w:color="000000"/>
              <w:left w:val="nil"/>
              <w:bottom w:val="single" w:sz="11" w:space="0" w:color="000000"/>
              <w:right w:val="nil"/>
            </w:tcBorders>
            <w:shd w:val="clear" w:color="auto" w:fill="FFFFFF"/>
          </w:tcPr>
          <w:p w14:paraId="2D749617" w14:textId="77777777" w:rsidR="00616588" w:rsidRDefault="00000000">
            <w:pPr>
              <w:spacing w:after="0" w:line="259" w:lineRule="auto"/>
              <w:ind w:left="15" w:right="0" w:firstLine="0"/>
              <w:jc w:val="center"/>
            </w:pPr>
            <w:r>
              <w:rPr>
                <w:rFonts w:ascii="Arial" w:eastAsia="Arial" w:hAnsi="Arial" w:cs="Arial"/>
                <w:b/>
                <w:color w:val="0000A0"/>
                <w:sz w:val="18"/>
              </w:rPr>
              <w:t>78.289,11</w:t>
            </w:r>
          </w:p>
        </w:tc>
        <w:tc>
          <w:tcPr>
            <w:tcW w:w="610" w:type="dxa"/>
            <w:tcBorders>
              <w:top w:val="single" w:sz="11" w:space="0" w:color="000000"/>
              <w:left w:val="nil"/>
              <w:bottom w:val="single" w:sz="11" w:space="0" w:color="000000"/>
              <w:right w:val="nil"/>
            </w:tcBorders>
            <w:shd w:val="clear" w:color="auto" w:fill="FFFFFF"/>
          </w:tcPr>
          <w:p w14:paraId="6CAECCE4" w14:textId="77777777" w:rsidR="00616588" w:rsidRDefault="00000000">
            <w:pPr>
              <w:spacing w:after="0" w:line="259" w:lineRule="auto"/>
              <w:ind w:left="0" w:right="0" w:firstLine="0"/>
            </w:pPr>
            <w:r>
              <w:rPr>
                <w:rFonts w:ascii="Arial" w:eastAsia="Arial" w:hAnsi="Arial" w:cs="Arial"/>
                <w:b/>
                <w:color w:val="0000A0"/>
                <w:sz w:val="18"/>
              </w:rPr>
              <w:t>97,86%</w:t>
            </w:r>
          </w:p>
        </w:tc>
        <w:tc>
          <w:tcPr>
            <w:tcW w:w="105" w:type="dxa"/>
            <w:tcBorders>
              <w:top w:val="single" w:sz="11" w:space="0" w:color="000000"/>
              <w:left w:val="nil"/>
              <w:bottom w:val="single" w:sz="11" w:space="0" w:color="000000"/>
              <w:right w:val="single" w:sz="11" w:space="0" w:color="000000"/>
            </w:tcBorders>
          </w:tcPr>
          <w:p w14:paraId="08F72D2F" w14:textId="77777777" w:rsidR="00616588" w:rsidRDefault="00616588">
            <w:pPr>
              <w:spacing w:after="160" w:line="259" w:lineRule="auto"/>
              <w:ind w:left="0" w:right="0" w:firstLine="0"/>
              <w:jc w:val="left"/>
            </w:pPr>
          </w:p>
        </w:tc>
      </w:tr>
      <w:tr w:rsidR="00616588" w14:paraId="26D3B16C" w14:textId="77777777">
        <w:trPr>
          <w:trHeight w:val="304"/>
        </w:trPr>
        <w:tc>
          <w:tcPr>
            <w:tcW w:w="150" w:type="dxa"/>
            <w:vMerge w:val="restart"/>
            <w:tcBorders>
              <w:top w:val="single" w:sz="11" w:space="0" w:color="000000"/>
              <w:left w:val="nil"/>
              <w:bottom w:val="nil"/>
              <w:right w:val="nil"/>
            </w:tcBorders>
          </w:tcPr>
          <w:p w14:paraId="7985459D"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08CC9C96"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2C9FE668" w14:textId="77777777" w:rsidR="00616588" w:rsidRDefault="00000000">
            <w:pPr>
              <w:spacing w:after="0" w:line="259" w:lineRule="auto"/>
              <w:ind w:left="200" w:right="0" w:firstLine="0"/>
              <w:jc w:val="left"/>
            </w:pPr>
            <w:r>
              <w:rPr>
                <w:rFonts w:ascii="Arial" w:eastAsia="Arial" w:hAnsi="Arial" w:cs="Arial"/>
                <w:b/>
                <w:sz w:val="18"/>
              </w:rPr>
              <w:t>80.000,00</w:t>
            </w:r>
          </w:p>
        </w:tc>
        <w:tc>
          <w:tcPr>
            <w:tcW w:w="1365" w:type="dxa"/>
            <w:tcBorders>
              <w:top w:val="single" w:sz="11" w:space="0" w:color="000000"/>
              <w:left w:val="nil"/>
              <w:bottom w:val="nil"/>
              <w:right w:val="nil"/>
            </w:tcBorders>
            <w:shd w:val="clear" w:color="auto" w:fill="FFFFFF"/>
          </w:tcPr>
          <w:p w14:paraId="0D56FB4D" w14:textId="77777777" w:rsidR="00616588" w:rsidRDefault="00000000">
            <w:pPr>
              <w:spacing w:after="0" w:line="259" w:lineRule="auto"/>
              <w:ind w:left="200" w:right="0" w:firstLine="0"/>
              <w:jc w:val="left"/>
            </w:pPr>
            <w:r>
              <w:rPr>
                <w:rFonts w:ascii="Arial" w:eastAsia="Arial" w:hAnsi="Arial" w:cs="Arial"/>
                <w:b/>
                <w:sz w:val="18"/>
              </w:rPr>
              <w:t>80.000,00</w:t>
            </w:r>
          </w:p>
        </w:tc>
        <w:tc>
          <w:tcPr>
            <w:tcW w:w="1185" w:type="dxa"/>
            <w:tcBorders>
              <w:top w:val="single" w:sz="11" w:space="0" w:color="000000"/>
              <w:left w:val="nil"/>
              <w:bottom w:val="nil"/>
              <w:right w:val="nil"/>
            </w:tcBorders>
            <w:shd w:val="clear" w:color="auto" w:fill="FFFFFF"/>
          </w:tcPr>
          <w:p w14:paraId="5CF37271" w14:textId="77777777" w:rsidR="00616588" w:rsidRDefault="00000000">
            <w:pPr>
              <w:spacing w:after="0" w:line="259" w:lineRule="auto"/>
              <w:ind w:left="15" w:right="0" w:firstLine="0"/>
              <w:jc w:val="center"/>
            </w:pPr>
            <w:r>
              <w:rPr>
                <w:rFonts w:ascii="Arial" w:eastAsia="Arial" w:hAnsi="Arial" w:cs="Arial"/>
                <w:b/>
                <w:sz w:val="18"/>
              </w:rPr>
              <w:t>78.289,11</w:t>
            </w:r>
          </w:p>
        </w:tc>
        <w:tc>
          <w:tcPr>
            <w:tcW w:w="715" w:type="dxa"/>
            <w:gridSpan w:val="2"/>
            <w:tcBorders>
              <w:top w:val="single" w:sz="11" w:space="0" w:color="000000"/>
              <w:left w:val="nil"/>
              <w:bottom w:val="nil"/>
              <w:right w:val="nil"/>
            </w:tcBorders>
            <w:shd w:val="clear" w:color="auto" w:fill="FFFFFF"/>
          </w:tcPr>
          <w:p w14:paraId="027A3F1B" w14:textId="77777777" w:rsidR="00616588" w:rsidRDefault="00000000">
            <w:pPr>
              <w:spacing w:after="0" w:line="259" w:lineRule="auto"/>
              <w:ind w:left="0" w:right="0" w:firstLine="0"/>
              <w:jc w:val="left"/>
            </w:pPr>
            <w:r>
              <w:rPr>
                <w:rFonts w:ascii="Arial" w:eastAsia="Arial" w:hAnsi="Arial" w:cs="Arial"/>
                <w:b/>
                <w:sz w:val="18"/>
              </w:rPr>
              <w:t>97,86%</w:t>
            </w:r>
          </w:p>
        </w:tc>
      </w:tr>
      <w:tr w:rsidR="00616588" w14:paraId="3AE1B324" w14:textId="77777777">
        <w:trPr>
          <w:trHeight w:val="243"/>
        </w:trPr>
        <w:tc>
          <w:tcPr>
            <w:tcW w:w="0" w:type="auto"/>
            <w:vMerge/>
            <w:tcBorders>
              <w:top w:val="nil"/>
              <w:left w:val="nil"/>
              <w:bottom w:val="nil"/>
              <w:right w:val="nil"/>
            </w:tcBorders>
          </w:tcPr>
          <w:p w14:paraId="224A4212" w14:textId="77777777" w:rsidR="00616588" w:rsidRDefault="00616588">
            <w:pPr>
              <w:spacing w:after="160" w:line="259" w:lineRule="auto"/>
              <w:ind w:left="0" w:right="0" w:firstLine="0"/>
              <w:jc w:val="left"/>
            </w:pPr>
          </w:p>
        </w:tc>
        <w:tc>
          <w:tcPr>
            <w:tcW w:w="5810" w:type="dxa"/>
            <w:tcBorders>
              <w:top w:val="nil"/>
              <w:left w:val="nil"/>
              <w:bottom w:val="nil"/>
              <w:right w:val="nil"/>
            </w:tcBorders>
          </w:tcPr>
          <w:p w14:paraId="15D5821C" w14:textId="77777777" w:rsidR="00616588" w:rsidRDefault="00000000">
            <w:pPr>
              <w:spacing w:after="0" w:line="259" w:lineRule="auto"/>
              <w:ind w:left="225" w:right="0" w:firstLine="0"/>
              <w:jc w:val="left"/>
            </w:pPr>
            <w:r>
              <w:rPr>
                <w:rFonts w:ascii="Arial" w:eastAsia="Arial" w:hAnsi="Arial" w:cs="Arial"/>
                <w:b/>
                <w:sz w:val="18"/>
              </w:rPr>
              <w:t>36 Pomoći dane u inozemstvo i unutar opće države</w:t>
            </w:r>
          </w:p>
        </w:tc>
        <w:tc>
          <w:tcPr>
            <w:tcW w:w="1350" w:type="dxa"/>
            <w:tcBorders>
              <w:top w:val="nil"/>
              <w:left w:val="nil"/>
              <w:bottom w:val="nil"/>
              <w:right w:val="nil"/>
            </w:tcBorders>
          </w:tcPr>
          <w:p w14:paraId="3AED3048" w14:textId="77777777" w:rsidR="00616588" w:rsidRDefault="00000000">
            <w:pPr>
              <w:spacing w:after="0" w:line="259" w:lineRule="auto"/>
              <w:ind w:left="200" w:right="0" w:firstLine="0"/>
              <w:jc w:val="left"/>
            </w:pPr>
            <w:r>
              <w:rPr>
                <w:rFonts w:ascii="Arial" w:eastAsia="Arial" w:hAnsi="Arial" w:cs="Arial"/>
                <w:b/>
                <w:sz w:val="18"/>
              </w:rPr>
              <w:t>80.000,00</w:t>
            </w:r>
          </w:p>
        </w:tc>
        <w:tc>
          <w:tcPr>
            <w:tcW w:w="1365" w:type="dxa"/>
            <w:tcBorders>
              <w:top w:val="nil"/>
              <w:left w:val="nil"/>
              <w:bottom w:val="nil"/>
              <w:right w:val="nil"/>
            </w:tcBorders>
          </w:tcPr>
          <w:p w14:paraId="38621844" w14:textId="77777777" w:rsidR="00616588" w:rsidRDefault="00000000">
            <w:pPr>
              <w:spacing w:after="0" w:line="259" w:lineRule="auto"/>
              <w:ind w:left="200" w:right="0" w:firstLine="0"/>
              <w:jc w:val="left"/>
            </w:pPr>
            <w:r>
              <w:rPr>
                <w:rFonts w:ascii="Arial" w:eastAsia="Arial" w:hAnsi="Arial" w:cs="Arial"/>
                <w:b/>
                <w:sz w:val="18"/>
              </w:rPr>
              <w:t>80.000,00</w:t>
            </w:r>
          </w:p>
        </w:tc>
        <w:tc>
          <w:tcPr>
            <w:tcW w:w="1185" w:type="dxa"/>
            <w:tcBorders>
              <w:top w:val="nil"/>
              <w:left w:val="nil"/>
              <w:bottom w:val="nil"/>
              <w:right w:val="nil"/>
            </w:tcBorders>
          </w:tcPr>
          <w:p w14:paraId="2649C7F0" w14:textId="77777777" w:rsidR="00616588" w:rsidRDefault="00000000">
            <w:pPr>
              <w:spacing w:after="0" w:line="259" w:lineRule="auto"/>
              <w:ind w:left="15" w:right="0" w:firstLine="0"/>
              <w:jc w:val="center"/>
            </w:pPr>
            <w:r>
              <w:rPr>
                <w:rFonts w:ascii="Arial" w:eastAsia="Arial" w:hAnsi="Arial" w:cs="Arial"/>
                <w:b/>
                <w:sz w:val="18"/>
              </w:rPr>
              <w:t>78.289,11</w:t>
            </w:r>
          </w:p>
        </w:tc>
        <w:tc>
          <w:tcPr>
            <w:tcW w:w="715" w:type="dxa"/>
            <w:gridSpan w:val="2"/>
            <w:tcBorders>
              <w:top w:val="nil"/>
              <w:left w:val="nil"/>
              <w:bottom w:val="nil"/>
              <w:right w:val="nil"/>
            </w:tcBorders>
          </w:tcPr>
          <w:p w14:paraId="778816DA" w14:textId="77777777" w:rsidR="00616588" w:rsidRDefault="00000000">
            <w:pPr>
              <w:spacing w:after="0" w:line="259" w:lineRule="auto"/>
              <w:ind w:left="0" w:right="0" w:firstLine="0"/>
              <w:jc w:val="left"/>
            </w:pPr>
            <w:r>
              <w:rPr>
                <w:rFonts w:ascii="Arial" w:eastAsia="Arial" w:hAnsi="Arial" w:cs="Arial"/>
                <w:b/>
                <w:sz w:val="18"/>
              </w:rPr>
              <w:t>97,86%</w:t>
            </w:r>
          </w:p>
        </w:tc>
      </w:tr>
      <w:tr w:rsidR="00616588" w14:paraId="586D4A31" w14:textId="77777777">
        <w:trPr>
          <w:trHeight w:val="445"/>
        </w:trPr>
        <w:tc>
          <w:tcPr>
            <w:tcW w:w="5959" w:type="dxa"/>
            <w:gridSpan w:val="2"/>
            <w:tcBorders>
              <w:top w:val="nil"/>
              <w:left w:val="nil"/>
              <w:bottom w:val="nil"/>
              <w:right w:val="nil"/>
            </w:tcBorders>
          </w:tcPr>
          <w:p w14:paraId="7FA22EFC" w14:textId="77777777" w:rsidR="00616588" w:rsidRDefault="00000000">
            <w:pPr>
              <w:spacing w:after="0" w:line="259" w:lineRule="auto"/>
              <w:ind w:left="495" w:right="144" w:firstLine="0"/>
              <w:jc w:val="left"/>
            </w:pPr>
            <w:r>
              <w:rPr>
                <w:rFonts w:ascii="Arial" w:eastAsia="Arial" w:hAnsi="Arial" w:cs="Arial"/>
                <w:i/>
                <w:sz w:val="18"/>
              </w:rPr>
              <w:t>3662 Kapitalne pomoći proračunskim korisnicima drugih proračuna</w:t>
            </w:r>
          </w:p>
        </w:tc>
        <w:tc>
          <w:tcPr>
            <w:tcW w:w="1350" w:type="dxa"/>
            <w:tcBorders>
              <w:top w:val="nil"/>
              <w:left w:val="nil"/>
              <w:bottom w:val="nil"/>
              <w:right w:val="nil"/>
            </w:tcBorders>
          </w:tcPr>
          <w:p w14:paraId="0BF1819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B065ED8" w14:textId="77777777" w:rsidR="00616588" w:rsidRDefault="00616588">
            <w:pPr>
              <w:spacing w:after="160" w:line="259" w:lineRule="auto"/>
              <w:ind w:left="0" w:right="0" w:firstLine="0"/>
              <w:jc w:val="left"/>
            </w:pPr>
          </w:p>
        </w:tc>
        <w:tc>
          <w:tcPr>
            <w:tcW w:w="1185" w:type="dxa"/>
            <w:tcBorders>
              <w:top w:val="nil"/>
              <w:left w:val="nil"/>
              <w:bottom w:val="nil"/>
              <w:right w:val="nil"/>
            </w:tcBorders>
          </w:tcPr>
          <w:p w14:paraId="4E715325" w14:textId="77777777" w:rsidR="00616588" w:rsidRDefault="00000000">
            <w:pPr>
              <w:spacing w:after="0" w:line="259" w:lineRule="auto"/>
              <w:ind w:left="15" w:right="0" w:firstLine="0"/>
              <w:jc w:val="center"/>
            </w:pPr>
            <w:r>
              <w:rPr>
                <w:rFonts w:ascii="Arial" w:eastAsia="Arial" w:hAnsi="Arial" w:cs="Arial"/>
                <w:i/>
                <w:sz w:val="18"/>
              </w:rPr>
              <w:t>78.289,11</w:t>
            </w:r>
          </w:p>
        </w:tc>
        <w:tc>
          <w:tcPr>
            <w:tcW w:w="715" w:type="dxa"/>
            <w:gridSpan w:val="2"/>
            <w:tcBorders>
              <w:top w:val="nil"/>
              <w:left w:val="nil"/>
              <w:bottom w:val="nil"/>
              <w:right w:val="nil"/>
            </w:tcBorders>
          </w:tcPr>
          <w:p w14:paraId="6C8F81A3" w14:textId="77777777" w:rsidR="00616588" w:rsidRDefault="00616588">
            <w:pPr>
              <w:spacing w:after="160" w:line="259" w:lineRule="auto"/>
              <w:ind w:left="0" w:right="0" w:firstLine="0"/>
              <w:jc w:val="left"/>
            </w:pPr>
          </w:p>
        </w:tc>
      </w:tr>
      <w:tr w:rsidR="00616588" w14:paraId="40447920" w14:textId="77777777">
        <w:trPr>
          <w:trHeight w:val="256"/>
        </w:trPr>
        <w:tc>
          <w:tcPr>
            <w:tcW w:w="5959" w:type="dxa"/>
            <w:gridSpan w:val="2"/>
            <w:tcBorders>
              <w:top w:val="nil"/>
              <w:left w:val="nil"/>
              <w:bottom w:val="nil"/>
              <w:right w:val="nil"/>
            </w:tcBorders>
          </w:tcPr>
          <w:p w14:paraId="73C41CEE" w14:textId="77777777" w:rsidR="00616588" w:rsidRDefault="00000000">
            <w:pPr>
              <w:spacing w:after="0" w:line="259" w:lineRule="auto"/>
              <w:ind w:left="-15" w:right="0" w:firstLine="0"/>
              <w:jc w:val="left"/>
            </w:pPr>
            <w:r>
              <w:rPr>
                <w:rFonts w:ascii="Arial" w:eastAsia="Arial" w:hAnsi="Arial" w:cs="Arial"/>
                <w:b/>
                <w:color w:val="0000A0"/>
                <w:sz w:val="20"/>
              </w:rPr>
              <w:t>1058 ENERGETSKA UČINKOVITOST</w:t>
            </w:r>
          </w:p>
        </w:tc>
        <w:tc>
          <w:tcPr>
            <w:tcW w:w="1350" w:type="dxa"/>
            <w:tcBorders>
              <w:top w:val="nil"/>
              <w:left w:val="nil"/>
              <w:bottom w:val="nil"/>
              <w:right w:val="nil"/>
            </w:tcBorders>
          </w:tcPr>
          <w:p w14:paraId="4596BC37" w14:textId="77777777" w:rsidR="00616588" w:rsidRDefault="00000000">
            <w:pPr>
              <w:spacing w:after="0" w:line="259" w:lineRule="auto"/>
              <w:ind w:left="0" w:right="0" w:firstLine="0"/>
              <w:jc w:val="left"/>
            </w:pPr>
            <w:r>
              <w:rPr>
                <w:rFonts w:ascii="Arial" w:eastAsia="Arial" w:hAnsi="Arial" w:cs="Arial"/>
                <w:b/>
                <w:color w:val="0000A0"/>
                <w:sz w:val="20"/>
              </w:rPr>
              <w:t>249.802,00</w:t>
            </w:r>
          </w:p>
        </w:tc>
        <w:tc>
          <w:tcPr>
            <w:tcW w:w="1365" w:type="dxa"/>
            <w:tcBorders>
              <w:top w:val="nil"/>
              <w:left w:val="nil"/>
              <w:bottom w:val="nil"/>
              <w:right w:val="nil"/>
            </w:tcBorders>
          </w:tcPr>
          <w:p w14:paraId="42BF573B" w14:textId="77777777" w:rsidR="00616588" w:rsidRDefault="00000000">
            <w:pPr>
              <w:spacing w:after="0" w:line="259" w:lineRule="auto"/>
              <w:ind w:left="0" w:right="0" w:firstLine="0"/>
              <w:jc w:val="left"/>
            </w:pPr>
            <w:r>
              <w:rPr>
                <w:rFonts w:ascii="Arial" w:eastAsia="Arial" w:hAnsi="Arial" w:cs="Arial"/>
                <w:b/>
                <w:color w:val="0000A0"/>
                <w:sz w:val="20"/>
              </w:rPr>
              <w:t>249.802,00</w:t>
            </w:r>
          </w:p>
        </w:tc>
        <w:tc>
          <w:tcPr>
            <w:tcW w:w="1900" w:type="dxa"/>
            <w:gridSpan w:val="3"/>
            <w:tcBorders>
              <w:top w:val="nil"/>
              <w:left w:val="nil"/>
              <w:bottom w:val="nil"/>
              <w:right w:val="nil"/>
            </w:tcBorders>
          </w:tcPr>
          <w:p w14:paraId="418256B0" w14:textId="77777777" w:rsidR="00616588" w:rsidRDefault="00000000">
            <w:pPr>
              <w:spacing w:after="0" w:line="259" w:lineRule="auto"/>
              <w:ind w:left="0" w:right="0" w:firstLine="0"/>
              <w:jc w:val="left"/>
            </w:pPr>
            <w:r>
              <w:rPr>
                <w:rFonts w:ascii="Arial" w:eastAsia="Arial" w:hAnsi="Arial" w:cs="Arial"/>
                <w:b/>
                <w:color w:val="0000A0"/>
                <w:sz w:val="20"/>
              </w:rPr>
              <w:t>126.048,55 50,46%</w:t>
            </w:r>
          </w:p>
        </w:tc>
      </w:tr>
      <w:tr w:rsidR="00616588" w14:paraId="2C27B08D" w14:textId="77777777">
        <w:trPr>
          <w:trHeight w:val="266"/>
        </w:trPr>
        <w:tc>
          <w:tcPr>
            <w:tcW w:w="5959" w:type="dxa"/>
            <w:gridSpan w:val="2"/>
            <w:tcBorders>
              <w:top w:val="nil"/>
              <w:left w:val="nil"/>
              <w:bottom w:val="nil"/>
              <w:right w:val="nil"/>
            </w:tcBorders>
          </w:tcPr>
          <w:p w14:paraId="1DE79CA4" w14:textId="77777777" w:rsidR="00616588" w:rsidRDefault="00000000">
            <w:pPr>
              <w:spacing w:after="0" w:line="259" w:lineRule="auto"/>
              <w:ind w:left="30" w:right="0" w:firstLine="0"/>
              <w:jc w:val="left"/>
            </w:pPr>
            <w:r>
              <w:rPr>
                <w:rFonts w:ascii="Arial" w:eastAsia="Arial" w:hAnsi="Arial" w:cs="Arial"/>
                <w:b/>
                <w:color w:val="0000A0"/>
                <w:sz w:val="18"/>
              </w:rPr>
              <w:t>K105801 Projekt fotonaponskih ćelija</w:t>
            </w:r>
          </w:p>
        </w:tc>
        <w:tc>
          <w:tcPr>
            <w:tcW w:w="1350" w:type="dxa"/>
            <w:tcBorders>
              <w:top w:val="nil"/>
              <w:left w:val="nil"/>
              <w:bottom w:val="nil"/>
              <w:right w:val="nil"/>
            </w:tcBorders>
          </w:tcPr>
          <w:p w14:paraId="5970F527" w14:textId="77777777" w:rsidR="00616588" w:rsidRDefault="00000000">
            <w:pPr>
              <w:spacing w:after="0" w:line="259" w:lineRule="auto"/>
              <w:ind w:left="200" w:right="0" w:firstLine="0"/>
              <w:jc w:val="left"/>
            </w:pPr>
            <w:r>
              <w:rPr>
                <w:rFonts w:ascii="Arial" w:eastAsia="Arial" w:hAnsi="Arial" w:cs="Arial"/>
                <w:b/>
                <w:color w:val="0000A0"/>
                <w:sz w:val="18"/>
              </w:rPr>
              <w:t>75.000,00</w:t>
            </w:r>
          </w:p>
        </w:tc>
        <w:tc>
          <w:tcPr>
            <w:tcW w:w="1365" w:type="dxa"/>
            <w:tcBorders>
              <w:top w:val="nil"/>
              <w:left w:val="nil"/>
              <w:bottom w:val="nil"/>
              <w:right w:val="nil"/>
            </w:tcBorders>
          </w:tcPr>
          <w:p w14:paraId="5D79AE23" w14:textId="77777777" w:rsidR="00616588" w:rsidRDefault="00000000">
            <w:pPr>
              <w:spacing w:after="0" w:line="259" w:lineRule="auto"/>
              <w:ind w:left="200" w:right="0" w:firstLine="0"/>
              <w:jc w:val="left"/>
            </w:pPr>
            <w:r>
              <w:rPr>
                <w:rFonts w:ascii="Arial" w:eastAsia="Arial" w:hAnsi="Arial" w:cs="Arial"/>
                <w:b/>
                <w:color w:val="0000A0"/>
                <w:sz w:val="18"/>
              </w:rPr>
              <w:t>75.000,00</w:t>
            </w:r>
          </w:p>
        </w:tc>
        <w:tc>
          <w:tcPr>
            <w:tcW w:w="1900" w:type="dxa"/>
            <w:gridSpan w:val="3"/>
            <w:tcBorders>
              <w:top w:val="nil"/>
              <w:left w:val="nil"/>
              <w:bottom w:val="nil"/>
              <w:right w:val="nil"/>
            </w:tcBorders>
          </w:tcPr>
          <w:p w14:paraId="201A4DCF" w14:textId="77777777" w:rsidR="00616588" w:rsidRDefault="00616588">
            <w:pPr>
              <w:spacing w:after="160" w:line="259" w:lineRule="auto"/>
              <w:ind w:left="0" w:right="0" w:firstLine="0"/>
              <w:jc w:val="left"/>
            </w:pPr>
          </w:p>
        </w:tc>
      </w:tr>
      <w:tr w:rsidR="00616588" w14:paraId="572E9291" w14:textId="77777777">
        <w:trPr>
          <w:trHeight w:val="278"/>
        </w:trPr>
        <w:tc>
          <w:tcPr>
            <w:tcW w:w="5959" w:type="dxa"/>
            <w:gridSpan w:val="2"/>
            <w:tcBorders>
              <w:top w:val="nil"/>
              <w:left w:val="nil"/>
              <w:bottom w:val="nil"/>
              <w:right w:val="nil"/>
            </w:tcBorders>
          </w:tcPr>
          <w:p w14:paraId="09ACED77" w14:textId="77777777" w:rsidR="00616588" w:rsidRDefault="00000000">
            <w:pPr>
              <w:spacing w:after="0" w:line="259" w:lineRule="auto"/>
              <w:ind w:left="210" w:right="0" w:firstLine="0"/>
              <w:jc w:val="left"/>
            </w:pPr>
            <w:r>
              <w:rPr>
                <w:rFonts w:ascii="Arial" w:eastAsia="Arial" w:hAnsi="Arial" w:cs="Arial"/>
                <w:b/>
                <w:sz w:val="18"/>
              </w:rPr>
              <w:t>Izvor: 53 Ostale pomoći</w:t>
            </w:r>
          </w:p>
        </w:tc>
        <w:tc>
          <w:tcPr>
            <w:tcW w:w="1350" w:type="dxa"/>
            <w:tcBorders>
              <w:top w:val="nil"/>
              <w:left w:val="nil"/>
              <w:bottom w:val="nil"/>
              <w:right w:val="nil"/>
            </w:tcBorders>
          </w:tcPr>
          <w:p w14:paraId="4A1E9258" w14:textId="77777777" w:rsidR="00616588" w:rsidRDefault="00000000">
            <w:pPr>
              <w:spacing w:after="0" w:line="259" w:lineRule="auto"/>
              <w:ind w:left="200" w:right="0" w:firstLine="0"/>
              <w:jc w:val="left"/>
            </w:pPr>
            <w:r>
              <w:rPr>
                <w:rFonts w:ascii="Arial" w:eastAsia="Arial" w:hAnsi="Arial" w:cs="Arial"/>
                <w:b/>
                <w:sz w:val="18"/>
              </w:rPr>
              <w:t>30.000,00</w:t>
            </w:r>
          </w:p>
        </w:tc>
        <w:tc>
          <w:tcPr>
            <w:tcW w:w="1365" w:type="dxa"/>
            <w:tcBorders>
              <w:top w:val="nil"/>
              <w:left w:val="nil"/>
              <w:bottom w:val="nil"/>
              <w:right w:val="nil"/>
            </w:tcBorders>
          </w:tcPr>
          <w:p w14:paraId="11E128F1" w14:textId="77777777" w:rsidR="00616588" w:rsidRDefault="00000000">
            <w:pPr>
              <w:spacing w:after="0" w:line="259" w:lineRule="auto"/>
              <w:ind w:left="200" w:right="0" w:firstLine="0"/>
              <w:jc w:val="left"/>
            </w:pPr>
            <w:r>
              <w:rPr>
                <w:rFonts w:ascii="Arial" w:eastAsia="Arial" w:hAnsi="Arial" w:cs="Arial"/>
                <w:b/>
                <w:sz w:val="18"/>
              </w:rPr>
              <w:t>30.000,00</w:t>
            </w:r>
          </w:p>
        </w:tc>
        <w:tc>
          <w:tcPr>
            <w:tcW w:w="1900" w:type="dxa"/>
            <w:gridSpan w:val="3"/>
            <w:tcBorders>
              <w:top w:val="nil"/>
              <w:left w:val="nil"/>
              <w:bottom w:val="nil"/>
              <w:right w:val="nil"/>
            </w:tcBorders>
          </w:tcPr>
          <w:p w14:paraId="05EC5968" w14:textId="77777777" w:rsidR="00616588" w:rsidRDefault="00616588">
            <w:pPr>
              <w:spacing w:after="160" w:line="259" w:lineRule="auto"/>
              <w:ind w:left="0" w:right="0" w:firstLine="0"/>
              <w:jc w:val="left"/>
            </w:pPr>
          </w:p>
        </w:tc>
      </w:tr>
      <w:tr w:rsidR="00616588" w14:paraId="04482AC8" w14:textId="77777777">
        <w:trPr>
          <w:trHeight w:val="285"/>
        </w:trPr>
        <w:tc>
          <w:tcPr>
            <w:tcW w:w="5959" w:type="dxa"/>
            <w:gridSpan w:val="2"/>
            <w:tcBorders>
              <w:top w:val="nil"/>
              <w:left w:val="nil"/>
              <w:bottom w:val="nil"/>
              <w:right w:val="nil"/>
            </w:tcBorders>
          </w:tcPr>
          <w:p w14:paraId="30B9AFD3"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5E9B01C0" w14:textId="77777777" w:rsidR="00616588" w:rsidRDefault="00000000">
            <w:pPr>
              <w:spacing w:after="0" w:line="259" w:lineRule="auto"/>
              <w:ind w:left="200" w:right="0" w:firstLine="0"/>
              <w:jc w:val="left"/>
            </w:pPr>
            <w:r>
              <w:rPr>
                <w:rFonts w:ascii="Arial" w:eastAsia="Arial" w:hAnsi="Arial" w:cs="Arial"/>
                <w:b/>
                <w:sz w:val="18"/>
              </w:rPr>
              <w:t>30.000,00</w:t>
            </w:r>
          </w:p>
        </w:tc>
        <w:tc>
          <w:tcPr>
            <w:tcW w:w="1365" w:type="dxa"/>
            <w:tcBorders>
              <w:top w:val="nil"/>
              <w:left w:val="nil"/>
              <w:bottom w:val="nil"/>
              <w:right w:val="nil"/>
            </w:tcBorders>
          </w:tcPr>
          <w:p w14:paraId="7B9F0341" w14:textId="77777777" w:rsidR="00616588" w:rsidRDefault="00000000">
            <w:pPr>
              <w:spacing w:after="0" w:line="259" w:lineRule="auto"/>
              <w:ind w:left="200" w:right="0" w:firstLine="0"/>
              <w:jc w:val="left"/>
            </w:pPr>
            <w:r>
              <w:rPr>
                <w:rFonts w:ascii="Arial" w:eastAsia="Arial" w:hAnsi="Arial" w:cs="Arial"/>
                <w:b/>
                <w:sz w:val="18"/>
              </w:rPr>
              <w:t>30.000,00</w:t>
            </w:r>
          </w:p>
        </w:tc>
        <w:tc>
          <w:tcPr>
            <w:tcW w:w="1900" w:type="dxa"/>
            <w:gridSpan w:val="3"/>
            <w:tcBorders>
              <w:top w:val="nil"/>
              <w:left w:val="nil"/>
              <w:bottom w:val="nil"/>
              <w:right w:val="nil"/>
            </w:tcBorders>
          </w:tcPr>
          <w:p w14:paraId="1E4CD305" w14:textId="77777777" w:rsidR="00616588" w:rsidRDefault="00616588">
            <w:pPr>
              <w:spacing w:after="160" w:line="259" w:lineRule="auto"/>
              <w:ind w:left="0" w:right="0" w:firstLine="0"/>
              <w:jc w:val="left"/>
            </w:pPr>
          </w:p>
        </w:tc>
      </w:tr>
      <w:tr w:rsidR="00616588" w14:paraId="6946DFDA" w14:textId="77777777">
        <w:trPr>
          <w:trHeight w:val="285"/>
        </w:trPr>
        <w:tc>
          <w:tcPr>
            <w:tcW w:w="5959" w:type="dxa"/>
            <w:gridSpan w:val="2"/>
            <w:tcBorders>
              <w:top w:val="nil"/>
              <w:left w:val="nil"/>
              <w:bottom w:val="nil"/>
              <w:right w:val="nil"/>
            </w:tcBorders>
          </w:tcPr>
          <w:p w14:paraId="5F9DE477"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475290B5" w14:textId="77777777" w:rsidR="00616588" w:rsidRDefault="00000000">
            <w:pPr>
              <w:spacing w:after="0" w:line="259" w:lineRule="auto"/>
              <w:ind w:left="200" w:right="0" w:firstLine="0"/>
              <w:jc w:val="left"/>
            </w:pPr>
            <w:r>
              <w:rPr>
                <w:rFonts w:ascii="Arial" w:eastAsia="Arial" w:hAnsi="Arial" w:cs="Arial"/>
                <w:b/>
                <w:sz w:val="18"/>
              </w:rPr>
              <w:t>45.000,00</w:t>
            </w:r>
          </w:p>
        </w:tc>
        <w:tc>
          <w:tcPr>
            <w:tcW w:w="1365" w:type="dxa"/>
            <w:tcBorders>
              <w:top w:val="nil"/>
              <w:left w:val="nil"/>
              <w:bottom w:val="nil"/>
              <w:right w:val="nil"/>
            </w:tcBorders>
          </w:tcPr>
          <w:p w14:paraId="458643AC" w14:textId="77777777" w:rsidR="00616588" w:rsidRDefault="00000000">
            <w:pPr>
              <w:spacing w:after="0" w:line="259" w:lineRule="auto"/>
              <w:ind w:left="200" w:right="0" w:firstLine="0"/>
              <w:jc w:val="left"/>
            </w:pPr>
            <w:r>
              <w:rPr>
                <w:rFonts w:ascii="Arial" w:eastAsia="Arial" w:hAnsi="Arial" w:cs="Arial"/>
                <w:b/>
                <w:sz w:val="18"/>
              </w:rPr>
              <w:t>45.000,00</w:t>
            </w:r>
          </w:p>
        </w:tc>
        <w:tc>
          <w:tcPr>
            <w:tcW w:w="1900" w:type="dxa"/>
            <w:gridSpan w:val="3"/>
            <w:tcBorders>
              <w:top w:val="nil"/>
              <w:left w:val="nil"/>
              <w:bottom w:val="nil"/>
              <w:right w:val="nil"/>
            </w:tcBorders>
          </w:tcPr>
          <w:p w14:paraId="4ADF081B" w14:textId="77777777" w:rsidR="00616588" w:rsidRDefault="00616588">
            <w:pPr>
              <w:spacing w:after="160" w:line="259" w:lineRule="auto"/>
              <w:ind w:left="0" w:right="0" w:firstLine="0"/>
              <w:jc w:val="left"/>
            </w:pPr>
          </w:p>
        </w:tc>
      </w:tr>
      <w:tr w:rsidR="00616588" w14:paraId="78D3C1F2" w14:textId="77777777">
        <w:trPr>
          <w:trHeight w:val="354"/>
        </w:trPr>
        <w:tc>
          <w:tcPr>
            <w:tcW w:w="5959" w:type="dxa"/>
            <w:gridSpan w:val="2"/>
            <w:tcBorders>
              <w:top w:val="nil"/>
              <w:left w:val="nil"/>
              <w:bottom w:val="single" w:sz="11" w:space="0" w:color="000000"/>
              <w:right w:val="nil"/>
            </w:tcBorders>
          </w:tcPr>
          <w:p w14:paraId="5F06AB8C"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single" w:sz="11" w:space="0" w:color="000000"/>
              <w:right w:val="nil"/>
            </w:tcBorders>
          </w:tcPr>
          <w:p w14:paraId="1DF015A5" w14:textId="77777777" w:rsidR="00616588" w:rsidRDefault="00000000">
            <w:pPr>
              <w:spacing w:after="0" w:line="259" w:lineRule="auto"/>
              <w:ind w:left="200" w:right="0" w:firstLine="0"/>
              <w:jc w:val="left"/>
            </w:pPr>
            <w:r>
              <w:rPr>
                <w:rFonts w:ascii="Arial" w:eastAsia="Arial" w:hAnsi="Arial" w:cs="Arial"/>
                <w:b/>
                <w:sz w:val="18"/>
              </w:rPr>
              <w:t>45.000,00</w:t>
            </w:r>
          </w:p>
        </w:tc>
        <w:tc>
          <w:tcPr>
            <w:tcW w:w="1365" w:type="dxa"/>
            <w:tcBorders>
              <w:top w:val="nil"/>
              <w:left w:val="nil"/>
              <w:bottom w:val="single" w:sz="11" w:space="0" w:color="000000"/>
              <w:right w:val="nil"/>
            </w:tcBorders>
          </w:tcPr>
          <w:p w14:paraId="1E7B111E" w14:textId="77777777" w:rsidR="00616588" w:rsidRDefault="00000000">
            <w:pPr>
              <w:spacing w:after="0" w:line="259" w:lineRule="auto"/>
              <w:ind w:left="200" w:right="0" w:firstLine="0"/>
              <w:jc w:val="left"/>
            </w:pPr>
            <w:r>
              <w:rPr>
                <w:rFonts w:ascii="Arial" w:eastAsia="Arial" w:hAnsi="Arial" w:cs="Arial"/>
                <w:b/>
                <w:sz w:val="18"/>
              </w:rPr>
              <w:t>45.000,00</w:t>
            </w:r>
          </w:p>
        </w:tc>
        <w:tc>
          <w:tcPr>
            <w:tcW w:w="1900" w:type="dxa"/>
            <w:gridSpan w:val="3"/>
            <w:tcBorders>
              <w:top w:val="nil"/>
              <w:left w:val="nil"/>
              <w:bottom w:val="single" w:sz="11" w:space="0" w:color="000000"/>
              <w:right w:val="nil"/>
            </w:tcBorders>
          </w:tcPr>
          <w:p w14:paraId="724C6BE2" w14:textId="77777777" w:rsidR="00616588" w:rsidRDefault="00616588">
            <w:pPr>
              <w:spacing w:after="160" w:line="259" w:lineRule="auto"/>
              <w:ind w:left="0" w:right="0" w:firstLine="0"/>
              <w:jc w:val="left"/>
            </w:pPr>
          </w:p>
        </w:tc>
      </w:tr>
      <w:tr w:rsidR="00616588" w14:paraId="137642D0"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6EC46310" w14:textId="77777777" w:rsidR="00616588" w:rsidRDefault="00000000">
            <w:pPr>
              <w:spacing w:after="0" w:line="259" w:lineRule="auto"/>
              <w:ind w:left="30" w:right="0" w:firstLine="0"/>
              <w:jc w:val="left"/>
            </w:pPr>
            <w:r>
              <w:rPr>
                <w:rFonts w:ascii="Arial" w:eastAsia="Arial" w:hAnsi="Arial" w:cs="Arial"/>
                <w:b/>
                <w:color w:val="0000A0"/>
                <w:sz w:val="18"/>
              </w:rPr>
              <w:t>A105802 Energetski pregledi i certificiranje zgrada</w:t>
            </w:r>
          </w:p>
        </w:tc>
        <w:tc>
          <w:tcPr>
            <w:tcW w:w="1350" w:type="dxa"/>
            <w:tcBorders>
              <w:top w:val="single" w:sz="11" w:space="0" w:color="000000"/>
              <w:left w:val="nil"/>
              <w:bottom w:val="single" w:sz="11" w:space="0" w:color="000000"/>
              <w:right w:val="nil"/>
            </w:tcBorders>
            <w:shd w:val="clear" w:color="auto" w:fill="FFFFFF"/>
          </w:tcPr>
          <w:p w14:paraId="7F194A47" w14:textId="77777777" w:rsidR="00616588" w:rsidRDefault="00000000">
            <w:pPr>
              <w:spacing w:after="0" w:line="259" w:lineRule="auto"/>
              <w:ind w:left="0" w:right="49" w:firstLine="0"/>
              <w:jc w:val="center"/>
            </w:pPr>
            <w:r>
              <w:rPr>
                <w:rFonts w:ascii="Arial" w:eastAsia="Arial" w:hAnsi="Arial" w:cs="Arial"/>
                <w:b/>
                <w:color w:val="0000A0"/>
                <w:sz w:val="18"/>
              </w:rPr>
              <w:t>7.325,00</w:t>
            </w:r>
          </w:p>
        </w:tc>
        <w:tc>
          <w:tcPr>
            <w:tcW w:w="1365" w:type="dxa"/>
            <w:tcBorders>
              <w:top w:val="single" w:sz="11" w:space="0" w:color="000000"/>
              <w:left w:val="nil"/>
              <w:bottom w:val="single" w:sz="11" w:space="0" w:color="000000"/>
              <w:right w:val="nil"/>
            </w:tcBorders>
            <w:shd w:val="clear" w:color="auto" w:fill="FFFFFF"/>
          </w:tcPr>
          <w:p w14:paraId="08439489" w14:textId="77777777" w:rsidR="00616588" w:rsidRDefault="00000000">
            <w:pPr>
              <w:spacing w:after="0" w:line="259" w:lineRule="auto"/>
              <w:ind w:left="0" w:right="64" w:firstLine="0"/>
              <w:jc w:val="center"/>
            </w:pPr>
            <w:r>
              <w:rPr>
                <w:rFonts w:ascii="Arial" w:eastAsia="Arial" w:hAnsi="Arial" w:cs="Arial"/>
                <w:b/>
                <w:color w:val="0000A0"/>
                <w:sz w:val="18"/>
              </w:rPr>
              <w:t>7.325,00</w:t>
            </w:r>
          </w:p>
        </w:tc>
        <w:tc>
          <w:tcPr>
            <w:tcW w:w="1795" w:type="dxa"/>
            <w:gridSpan w:val="2"/>
            <w:tcBorders>
              <w:top w:val="single" w:sz="11" w:space="0" w:color="000000"/>
              <w:left w:val="nil"/>
              <w:bottom w:val="single" w:sz="11" w:space="0" w:color="000000"/>
              <w:right w:val="nil"/>
            </w:tcBorders>
            <w:shd w:val="clear" w:color="auto" w:fill="FFFFFF"/>
          </w:tcPr>
          <w:p w14:paraId="23A6004C" w14:textId="77777777" w:rsidR="00616588" w:rsidRDefault="00000000">
            <w:pPr>
              <w:tabs>
                <w:tab w:val="center" w:pos="650"/>
                <w:tab w:val="right" w:pos="1795"/>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1.200,00</w:t>
            </w:r>
            <w:r>
              <w:rPr>
                <w:rFonts w:ascii="Arial" w:eastAsia="Arial" w:hAnsi="Arial" w:cs="Arial"/>
                <w:b/>
                <w:color w:val="0000A0"/>
                <w:sz w:val="18"/>
              </w:rPr>
              <w:tab/>
              <w:t>16,38%</w:t>
            </w:r>
          </w:p>
        </w:tc>
        <w:tc>
          <w:tcPr>
            <w:tcW w:w="105" w:type="dxa"/>
            <w:tcBorders>
              <w:top w:val="single" w:sz="11" w:space="0" w:color="000000"/>
              <w:left w:val="nil"/>
              <w:bottom w:val="single" w:sz="11" w:space="0" w:color="000000"/>
              <w:right w:val="single" w:sz="11" w:space="0" w:color="000000"/>
            </w:tcBorders>
          </w:tcPr>
          <w:p w14:paraId="326623C0" w14:textId="77777777" w:rsidR="00616588" w:rsidRDefault="00616588">
            <w:pPr>
              <w:spacing w:after="160" w:line="259" w:lineRule="auto"/>
              <w:ind w:left="0" w:right="0" w:firstLine="0"/>
              <w:jc w:val="left"/>
            </w:pPr>
          </w:p>
        </w:tc>
      </w:tr>
      <w:tr w:rsidR="00616588" w14:paraId="1BC90438" w14:textId="77777777">
        <w:trPr>
          <w:trHeight w:val="304"/>
        </w:trPr>
        <w:tc>
          <w:tcPr>
            <w:tcW w:w="150" w:type="dxa"/>
            <w:vMerge w:val="restart"/>
            <w:tcBorders>
              <w:top w:val="single" w:sz="11" w:space="0" w:color="000000"/>
              <w:left w:val="nil"/>
              <w:bottom w:val="nil"/>
              <w:right w:val="nil"/>
            </w:tcBorders>
          </w:tcPr>
          <w:p w14:paraId="3AEDD2AC"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50B7D14C" w14:textId="77777777" w:rsidR="00616588" w:rsidRDefault="00000000">
            <w:pPr>
              <w:spacing w:after="0" w:line="259" w:lineRule="auto"/>
              <w:ind w:left="60" w:right="0" w:firstLine="0"/>
              <w:jc w:val="left"/>
            </w:pPr>
            <w:r>
              <w:rPr>
                <w:rFonts w:ascii="Arial" w:eastAsia="Arial" w:hAnsi="Arial" w:cs="Arial"/>
                <w:b/>
                <w:sz w:val="18"/>
              </w:rPr>
              <w:t>Izvor: 41 Komunalna naknada</w:t>
            </w:r>
          </w:p>
        </w:tc>
        <w:tc>
          <w:tcPr>
            <w:tcW w:w="1350" w:type="dxa"/>
            <w:tcBorders>
              <w:top w:val="single" w:sz="11" w:space="0" w:color="000000"/>
              <w:left w:val="nil"/>
              <w:bottom w:val="nil"/>
              <w:right w:val="nil"/>
            </w:tcBorders>
            <w:shd w:val="clear" w:color="auto" w:fill="FFFFFF"/>
          </w:tcPr>
          <w:p w14:paraId="36E52F05" w14:textId="77777777" w:rsidR="00616588" w:rsidRDefault="00000000">
            <w:pPr>
              <w:spacing w:after="0" w:line="259" w:lineRule="auto"/>
              <w:ind w:left="0" w:right="49" w:firstLine="0"/>
              <w:jc w:val="center"/>
            </w:pPr>
            <w:r>
              <w:rPr>
                <w:rFonts w:ascii="Arial" w:eastAsia="Arial" w:hAnsi="Arial" w:cs="Arial"/>
                <w:b/>
                <w:sz w:val="18"/>
              </w:rPr>
              <w:t>7.325,00</w:t>
            </w:r>
          </w:p>
        </w:tc>
        <w:tc>
          <w:tcPr>
            <w:tcW w:w="1365" w:type="dxa"/>
            <w:tcBorders>
              <w:top w:val="single" w:sz="11" w:space="0" w:color="000000"/>
              <w:left w:val="nil"/>
              <w:bottom w:val="nil"/>
              <w:right w:val="nil"/>
            </w:tcBorders>
            <w:shd w:val="clear" w:color="auto" w:fill="FFFFFF"/>
          </w:tcPr>
          <w:p w14:paraId="1149A790" w14:textId="77777777" w:rsidR="00616588" w:rsidRDefault="00000000">
            <w:pPr>
              <w:spacing w:after="0" w:line="259" w:lineRule="auto"/>
              <w:ind w:left="0" w:right="64" w:firstLine="0"/>
              <w:jc w:val="center"/>
            </w:pPr>
            <w:r>
              <w:rPr>
                <w:rFonts w:ascii="Arial" w:eastAsia="Arial" w:hAnsi="Arial" w:cs="Arial"/>
                <w:b/>
                <w:sz w:val="18"/>
              </w:rPr>
              <w:t>7.325,00</w:t>
            </w:r>
          </w:p>
        </w:tc>
        <w:tc>
          <w:tcPr>
            <w:tcW w:w="1900" w:type="dxa"/>
            <w:gridSpan w:val="3"/>
            <w:tcBorders>
              <w:top w:val="single" w:sz="11" w:space="0" w:color="000000"/>
              <w:left w:val="nil"/>
              <w:bottom w:val="nil"/>
              <w:right w:val="nil"/>
            </w:tcBorders>
            <w:shd w:val="clear" w:color="auto" w:fill="FFFFFF"/>
          </w:tcPr>
          <w:p w14:paraId="51AE037F" w14:textId="77777777" w:rsidR="00616588" w:rsidRDefault="00000000">
            <w:pPr>
              <w:tabs>
                <w:tab w:val="center" w:pos="65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1.200,00</w:t>
            </w:r>
            <w:r>
              <w:rPr>
                <w:rFonts w:ascii="Arial" w:eastAsia="Arial" w:hAnsi="Arial" w:cs="Arial"/>
                <w:b/>
                <w:sz w:val="18"/>
              </w:rPr>
              <w:tab/>
              <w:t>16,38%</w:t>
            </w:r>
          </w:p>
        </w:tc>
      </w:tr>
      <w:tr w:rsidR="00616588" w14:paraId="5CC90FD4" w14:textId="77777777">
        <w:trPr>
          <w:trHeight w:val="243"/>
        </w:trPr>
        <w:tc>
          <w:tcPr>
            <w:tcW w:w="0" w:type="auto"/>
            <w:vMerge/>
            <w:tcBorders>
              <w:top w:val="nil"/>
              <w:left w:val="nil"/>
              <w:bottom w:val="nil"/>
              <w:right w:val="nil"/>
            </w:tcBorders>
          </w:tcPr>
          <w:p w14:paraId="09B38D19" w14:textId="77777777" w:rsidR="00616588" w:rsidRDefault="00616588">
            <w:pPr>
              <w:spacing w:after="160" w:line="259" w:lineRule="auto"/>
              <w:ind w:left="0" w:right="0" w:firstLine="0"/>
              <w:jc w:val="left"/>
            </w:pPr>
          </w:p>
        </w:tc>
        <w:tc>
          <w:tcPr>
            <w:tcW w:w="5810" w:type="dxa"/>
            <w:tcBorders>
              <w:top w:val="nil"/>
              <w:left w:val="nil"/>
              <w:bottom w:val="nil"/>
              <w:right w:val="nil"/>
            </w:tcBorders>
          </w:tcPr>
          <w:p w14:paraId="4838A6C3" w14:textId="77777777" w:rsidR="00616588" w:rsidRDefault="00000000">
            <w:pPr>
              <w:spacing w:after="0" w:line="259" w:lineRule="auto"/>
              <w:ind w:left="22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406266E6" w14:textId="77777777" w:rsidR="00616588" w:rsidRDefault="00000000">
            <w:pPr>
              <w:spacing w:after="0" w:line="259" w:lineRule="auto"/>
              <w:ind w:left="0" w:right="49" w:firstLine="0"/>
              <w:jc w:val="center"/>
            </w:pPr>
            <w:r>
              <w:rPr>
                <w:rFonts w:ascii="Arial" w:eastAsia="Arial" w:hAnsi="Arial" w:cs="Arial"/>
                <w:b/>
                <w:sz w:val="18"/>
              </w:rPr>
              <w:t>7.325,00</w:t>
            </w:r>
          </w:p>
        </w:tc>
        <w:tc>
          <w:tcPr>
            <w:tcW w:w="1365" w:type="dxa"/>
            <w:tcBorders>
              <w:top w:val="nil"/>
              <w:left w:val="nil"/>
              <w:bottom w:val="nil"/>
              <w:right w:val="nil"/>
            </w:tcBorders>
          </w:tcPr>
          <w:p w14:paraId="1A125A27" w14:textId="77777777" w:rsidR="00616588" w:rsidRDefault="00000000">
            <w:pPr>
              <w:spacing w:after="0" w:line="259" w:lineRule="auto"/>
              <w:ind w:left="0" w:right="64" w:firstLine="0"/>
              <w:jc w:val="center"/>
            </w:pPr>
            <w:r>
              <w:rPr>
                <w:rFonts w:ascii="Arial" w:eastAsia="Arial" w:hAnsi="Arial" w:cs="Arial"/>
                <w:b/>
                <w:sz w:val="18"/>
              </w:rPr>
              <w:t>7.325,00</w:t>
            </w:r>
          </w:p>
        </w:tc>
        <w:tc>
          <w:tcPr>
            <w:tcW w:w="1900" w:type="dxa"/>
            <w:gridSpan w:val="3"/>
            <w:tcBorders>
              <w:top w:val="nil"/>
              <w:left w:val="nil"/>
              <w:bottom w:val="nil"/>
              <w:right w:val="nil"/>
            </w:tcBorders>
          </w:tcPr>
          <w:p w14:paraId="4D19406A" w14:textId="77777777" w:rsidR="00616588" w:rsidRDefault="00000000">
            <w:pPr>
              <w:tabs>
                <w:tab w:val="center" w:pos="65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1.200,00</w:t>
            </w:r>
            <w:r>
              <w:rPr>
                <w:rFonts w:ascii="Arial" w:eastAsia="Arial" w:hAnsi="Arial" w:cs="Arial"/>
                <w:b/>
                <w:sz w:val="18"/>
              </w:rPr>
              <w:tab/>
              <w:t>16,38%</w:t>
            </w:r>
          </w:p>
        </w:tc>
      </w:tr>
      <w:tr w:rsidR="00616588" w14:paraId="0218E314" w14:textId="77777777">
        <w:trPr>
          <w:trHeight w:val="285"/>
        </w:trPr>
        <w:tc>
          <w:tcPr>
            <w:tcW w:w="5959" w:type="dxa"/>
            <w:gridSpan w:val="2"/>
            <w:tcBorders>
              <w:top w:val="nil"/>
              <w:left w:val="nil"/>
              <w:bottom w:val="nil"/>
              <w:right w:val="nil"/>
            </w:tcBorders>
          </w:tcPr>
          <w:p w14:paraId="28711262" w14:textId="77777777" w:rsidR="00616588" w:rsidRDefault="00000000">
            <w:pPr>
              <w:spacing w:after="0" w:line="259" w:lineRule="auto"/>
              <w:ind w:left="495"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14DAEF5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E1C260F"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08ECDE4D" w14:textId="77777777" w:rsidR="00616588" w:rsidRDefault="00000000">
            <w:pPr>
              <w:spacing w:after="0" w:line="259" w:lineRule="auto"/>
              <w:ind w:left="300" w:right="0" w:firstLine="0"/>
              <w:jc w:val="left"/>
            </w:pPr>
            <w:r>
              <w:rPr>
                <w:rFonts w:ascii="Arial" w:eastAsia="Arial" w:hAnsi="Arial" w:cs="Arial"/>
                <w:i/>
                <w:sz w:val="18"/>
              </w:rPr>
              <w:t>1.200,00</w:t>
            </w:r>
          </w:p>
        </w:tc>
      </w:tr>
      <w:tr w:rsidR="00616588" w14:paraId="350AA85F" w14:textId="77777777">
        <w:trPr>
          <w:trHeight w:val="285"/>
        </w:trPr>
        <w:tc>
          <w:tcPr>
            <w:tcW w:w="5959" w:type="dxa"/>
            <w:gridSpan w:val="2"/>
            <w:tcBorders>
              <w:top w:val="nil"/>
              <w:left w:val="nil"/>
              <w:bottom w:val="nil"/>
              <w:right w:val="nil"/>
            </w:tcBorders>
          </w:tcPr>
          <w:p w14:paraId="0FCC2519" w14:textId="77777777" w:rsidR="00616588" w:rsidRDefault="00000000">
            <w:pPr>
              <w:spacing w:after="0" w:line="259" w:lineRule="auto"/>
              <w:ind w:left="30" w:right="0" w:firstLine="0"/>
              <w:jc w:val="left"/>
            </w:pPr>
            <w:r>
              <w:rPr>
                <w:rFonts w:ascii="Arial" w:eastAsia="Arial" w:hAnsi="Arial" w:cs="Arial"/>
                <w:b/>
                <w:color w:val="0000A0"/>
                <w:sz w:val="18"/>
              </w:rPr>
              <w:t>K105803 Energetska obnova Osnovne škole Petra Krešimira IV</w:t>
            </w:r>
          </w:p>
        </w:tc>
        <w:tc>
          <w:tcPr>
            <w:tcW w:w="1350" w:type="dxa"/>
            <w:tcBorders>
              <w:top w:val="nil"/>
              <w:left w:val="nil"/>
              <w:bottom w:val="nil"/>
              <w:right w:val="nil"/>
            </w:tcBorders>
          </w:tcPr>
          <w:p w14:paraId="25B7F7B8" w14:textId="77777777" w:rsidR="00616588" w:rsidRDefault="00000000">
            <w:pPr>
              <w:spacing w:after="0" w:line="259" w:lineRule="auto"/>
              <w:ind w:left="200" w:right="0" w:firstLine="0"/>
              <w:jc w:val="left"/>
            </w:pPr>
            <w:r>
              <w:rPr>
                <w:rFonts w:ascii="Arial" w:eastAsia="Arial" w:hAnsi="Arial" w:cs="Arial"/>
                <w:b/>
                <w:color w:val="0000A0"/>
                <w:sz w:val="18"/>
              </w:rPr>
              <w:t>22.576,00</w:t>
            </w:r>
          </w:p>
        </w:tc>
        <w:tc>
          <w:tcPr>
            <w:tcW w:w="1365" w:type="dxa"/>
            <w:tcBorders>
              <w:top w:val="nil"/>
              <w:left w:val="nil"/>
              <w:bottom w:val="nil"/>
              <w:right w:val="nil"/>
            </w:tcBorders>
          </w:tcPr>
          <w:p w14:paraId="1DA70AD6" w14:textId="77777777" w:rsidR="00616588" w:rsidRDefault="00000000">
            <w:pPr>
              <w:spacing w:after="0" w:line="259" w:lineRule="auto"/>
              <w:ind w:left="200" w:right="0" w:firstLine="0"/>
              <w:jc w:val="left"/>
            </w:pPr>
            <w:r>
              <w:rPr>
                <w:rFonts w:ascii="Arial" w:eastAsia="Arial" w:hAnsi="Arial" w:cs="Arial"/>
                <w:b/>
                <w:color w:val="0000A0"/>
                <w:sz w:val="18"/>
              </w:rPr>
              <w:t>22.576,00</w:t>
            </w:r>
          </w:p>
        </w:tc>
        <w:tc>
          <w:tcPr>
            <w:tcW w:w="1900" w:type="dxa"/>
            <w:gridSpan w:val="3"/>
            <w:tcBorders>
              <w:top w:val="nil"/>
              <w:left w:val="nil"/>
              <w:bottom w:val="nil"/>
              <w:right w:val="nil"/>
            </w:tcBorders>
          </w:tcPr>
          <w:p w14:paraId="2C57880A" w14:textId="77777777" w:rsidR="00616588" w:rsidRDefault="00000000">
            <w:pPr>
              <w:tabs>
                <w:tab w:val="center" w:pos="60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22.574,33</w:t>
            </w:r>
            <w:r>
              <w:rPr>
                <w:rFonts w:ascii="Arial" w:eastAsia="Arial" w:hAnsi="Arial" w:cs="Arial"/>
                <w:b/>
                <w:color w:val="0000A0"/>
                <w:sz w:val="18"/>
              </w:rPr>
              <w:tab/>
              <w:t>99,99%</w:t>
            </w:r>
          </w:p>
        </w:tc>
      </w:tr>
      <w:tr w:rsidR="00616588" w14:paraId="365F3426" w14:textId="77777777">
        <w:trPr>
          <w:trHeight w:val="285"/>
        </w:trPr>
        <w:tc>
          <w:tcPr>
            <w:tcW w:w="5959" w:type="dxa"/>
            <w:gridSpan w:val="2"/>
            <w:tcBorders>
              <w:top w:val="nil"/>
              <w:left w:val="nil"/>
              <w:bottom w:val="nil"/>
              <w:right w:val="nil"/>
            </w:tcBorders>
          </w:tcPr>
          <w:p w14:paraId="74EA1BF3" w14:textId="77777777" w:rsidR="00616588" w:rsidRDefault="00000000">
            <w:pPr>
              <w:spacing w:after="0" w:line="259" w:lineRule="auto"/>
              <w:ind w:left="210"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543F3881" w14:textId="77777777" w:rsidR="00616588" w:rsidRDefault="00000000">
            <w:pPr>
              <w:spacing w:after="0" w:line="259" w:lineRule="auto"/>
              <w:ind w:left="200" w:right="0" w:firstLine="0"/>
              <w:jc w:val="left"/>
            </w:pPr>
            <w:r>
              <w:rPr>
                <w:rFonts w:ascii="Arial" w:eastAsia="Arial" w:hAnsi="Arial" w:cs="Arial"/>
                <w:b/>
                <w:sz w:val="18"/>
              </w:rPr>
              <w:t>19.189,00</w:t>
            </w:r>
          </w:p>
        </w:tc>
        <w:tc>
          <w:tcPr>
            <w:tcW w:w="1365" w:type="dxa"/>
            <w:tcBorders>
              <w:top w:val="nil"/>
              <w:left w:val="nil"/>
              <w:bottom w:val="nil"/>
              <w:right w:val="nil"/>
            </w:tcBorders>
          </w:tcPr>
          <w:p w14:paraId="18679730" w14:textId="77777777" w:rsidR="00616588" w:rsidRDefault="00000000">
            <w:pPr>
              <w:spacing w:after="0" w:line="259" w:lineRule="auto"/>
              <w:ind w:left="200" w:right="0" w:firstLine="0"/>
              <w:jc w:val="left"/>
            </w:pPr>
            <w:r>
              <w:rPr>
                <w:rFonts w:ascii="Arial" w:eastAsia="Arial" w:hAnsi="Arial" w:cs="Arial"/>
                <w:b/>
                <w:sz w:val="18"/>
              </w:rPr>
              <w:t>19.189,00</w:t>
            </w:r>
          </w:p>
        </w:tc>
        <w:tc>
          <w:tcPr>
            <w:tcW w:w="1900" w:type="dxa"/>
            <w:gridSpan w:val="3"/>
            <w:tcBorders>
              <w:top w:val="nil"/>
              <w:left w:val="nil"/>
              <w:bottom w:val="nil"/>
              <w:right w:val="nil"/>
            </w:tcBorders>
          </w:tcPr>
          <w:p w14:paraId="591FDC9C" w14:textId="77777777" w:rsidR="00616588" w:rsidRDefault="00000000">
            <w:pPr>
              <w:tabs>
                <w:tab w:val="center" w:pos="60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17.063,18</w:t>
            </w:r>
            <w:r>
              <w:rPr>
                <w:rFonts w:ascii="Arial" w:eastAsia="Arial" w:hAnsi="Arial" w:cs="Arial"/>
                <w:b/>
                <w:sz w:val="18"/>
              </w:rPr>
              <w:tab/>
              <w:t>88,92%</w:t>
            </w:r>
          </w:p>
        </w:tc>
      </w:tr>
      <w:tr w:rsidR="00616588" w14:paraId="6AC1AB17" w14:textId="77777777">
        <w:trPr>
          <w:trHeight w:val="285"/>
        </w:trPr>
        <w:tc>
          <w:tcPr>
            <w:tcW w:w="5959" w:type="dxa"/>
            <w:gridSpan w:val="2"/>
            <w:tcBorders>
              <w:top w:val="nil"/>
              <w:left w:val="nil"/>
              <w:bottom w:val="nil"/>
              <w:right w:val="nil"/>
            </w:tcBorders>
          </w:tcPr>
          <w:p w14:paraId="7D6069B9"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76C4C8D4" w14:textId="77777777" w:rsidR="00616588" w:rsidRDefault="00000000">
            <w:pPr>
              <w:spacing w:after="0" w:line="259" w:lineRule="auto"/>
              <w:ind w:left="200" w:right="0" w:firstLine="0"/>
              <w:jc w:val="left"/>
            </w:pPr>
            <w:r>
              <w:rPr>
                <w:rFonts w:ascii="Arial" w:eastAsia="Arial" w:hAnsi="Arial" w:cs="Arial"/>
                <w:b/>
                <w:sz w:val="18"/>
              </w:rPr>
              <w:t>19.189,00</w:t>
            </w:r>
          </w:p>
        </w:tc>
        <w:tc>
          <w:tcPr>
            <w:tcW w:w="1365" w:type="dxa"/>
            <w:tcBorders>
              <w:top w:val="nil"/>
              <w:left w:val="nil"/>
              <w:bottom w:val="nil"/>
              <w:right w:val="nil"/>
            </w:tcBorders>
          </w:tcPr>
          <w:p w14:paraId="76595922" w14:textId="77777777" w:rsidR="00616588" w:rsidRDefault="00000000">
            <w:pPr>
              <w:spacing w:after="0" w:line="259" w:lineRule="auto"/>
              <w:ind w:left="200" w:right="0" w:firstLine="0"/>
              <w:jc w:val="left"/>
            </w:pPr>
            <w:r>
              <w:rPr>
                <w:rFonts w:ascii="Arial" w:eastAsia="Arial" w:hAnsi="Arial" w:cs="Arial"/>
                <w:b/>
                <w:sz w:val="18"/>
              </w:rPr>
              <w:t>19.189,00</w:t>
            </w:r>
          </w:p>
        </w:tc>
        <w:tc>
          <w:tcPr>
            <w:tcW w:w="1900" w:type="dxa"/>
            <w:gridSpan w:val="3"/>
            <w:tcBorders>
              <w:top w:val="nil"/>
              <w:left w:val="nil"/>
              <w:bottom w:val="nil"/>
              <w:right w:val="nil"/>
            </w:tcBorders>
          </w:tcPr>
          <w:p w14:paraId="5CBD71C0" w14:textId="77777777" w:rsidR="00616588" w:rsidRDefault="00000000">
            <w:pPr>
              <w:tabs>
                <w:tab w:val="center" w:pos="60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sz w:val="18"/>
              </w:rPr>
              <w:t>17.063,18</w:t>
            </w:r>
            <w:r>
              <w:rPr>
                <w:rFonts w:ascii="Arial" w:eastAsia="Arial" w:hAnsi="Arial" w:cs="Arial"/>
                <w:b/>
                <w:sz w:val="18"/>
              </w:rPr>
              <w:tab/>
              <w:t>88,92%</w:t>
            </w:r>
          </w:p>
        </w:tc>
      </w:tr>
      <w:tr w:rsidR="00616588" w14:paraId="6B0C66AB" w14:textId="77777777">
        <w:trPr>
          <w:trHeight w:val="278"/>
        </w:trPr>
        <w:tc>
          <w:tcPr>
            <w:tcW w:w="5959" w:type="dxa"/>
            <w:gridSpan w:val="2"/>
            <w:tcBorders>
              <w:top w:val="nil"/>
              <w:left w:val="nil"/>
              <w:bottom w:val="nil"/>
              <w:right w:val="nil"/>
            </w:tcBorders>
          </w:tcPr>
          <w:p w14:paraId="22CD711E" w14:textId="77777777" w:rsidR="00616588" w:rsidRDefault="00000000">
            <w:pPr>
              <w:spacing w:after="0" w:line="259" w:lineRule="auto"/>
              <w:ind w:left="495" w:right="0" w:firstLine="0"/>
              <w:jc w:val="left"/>
            </w:pPr>
            <w:r>
              <w:rPr>
                <w:rFonts w:ascii="Arial" w:eastAsia="Arial" w:hAnsi="Arial" w:cs="Arial"/>
                <w:i/>
                <w:sz w:val="18"/>
              </w:rPr>
              <w:lastRenderedPageBreak/>
              <w:t>4511 Dodatna ulaganja na građevinskim objektima</w:t>
            </w:r>
          </w:p>
        </w:tc>
        <w:tc>
          <w:tcPr>
            <w:tcW w:w="1350" w:type="dxa"/>
            <w:tcBorders>
              <w:top w:val="nil"/>
              <w:left w:val="nil"/>
              <w:bottom w:val="nil"/>
              <w:right w:val="nil"/>
            </w:tcBorders>
          </w:tcPr>
          <w:p w14:paraId="3E79449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D4A4E7E"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36B22399" w14:textId="77777777" w:rsidR="00616588" w:rsidRDefault="00000000">
            <w:pPr>
              <w:spacing w:after="0" w:line="259" w:lineRule="auto"/>
              <w:ind w:left="200" w:right="0" w:firstLine="0"/>
              <w:jc w:val="left"/>
            </w:pPr>
            <w:r>
              <w:rPr>
                <w:rFonts w:ascii="Arial" w:eastAsia="Arial" w:hAnsi="Arial" w:cs="Arial"/>
                <w:i/>
                <w:sz w:val="18"/>
              </w:rPr>
              <w:t>17.063,18</w:t>
            </w:r>
          </w:p>
        </w:tc>
      </w:tr>
      <w:tr w:rsidR="00616588" w14:paraId="5AD7C5D9" w14:textId="77777777">
        <w:trPr>
          <w:trHeight w:val="278"/>
        </w:trPr>
        <w:tc>
          <w:tcPr>
            <w:tcW w:w="5959" w:type="dxa"/>
            <w:gridSpan w:val="2"/>
            <w:tcBorders>
              <w:top w:val="nil"/>
              <w:left w:val="nil"/>
              <w:bottom w:val="nil"/>
              <w:right w:val="nil"/>
            </w:tcBorders>
          </w:tcPr>
          <w:p w14:paraId="55CB8FE7"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7D5C6C67" w14:textId="77777777" w:rsidR="00616588" w:rsidRDefault="00000000">
            <w:pPr>
              <w:spacing w:after="0" w:line="259" w:lineRule="auto"/>
              <w:ind w:left="0" w:right="49" w:firstLine="0"/>
              <w:jc w:val="center"/>
            </w:pPr>
            <w:r>
              <w:rPr>
                <w:rFonts w:ascii="Arial" w:eastAsia="Arial" w:hAnsi="Arial" w:cs="Arial"/>
                <w:b/>
                <w:sz w:val="18"/>
              </w:rPr>
              <w:t>3.387,00</w:t>
            </w:r>
          </w:p>
        </w:tc>
        <w:tc>
          <w:tcPr>
            <w:tcW w:w="1365" w:type="dxa"/>
            <w:tcBorders>
              <w:top w:val="nil"/>
              <w:left w:val="nil"/>
              <w:bottom w:val="nil"/>
              <w:right w:val="nil"/>
            </w:tcBorders>
          </w:tcPr>
          <w:p w14:paraId="5DB7A34D" w14:textId="77777777" w:rsidR="00616588" w:rsidRDefault="00000000">
            <w:pPr>
              <w:spacing w:after="0" w:line="259" w:lineRule="auto"/>
              <w:ind w:left="0" w:right="64" w:firstLine="0"/>
              <w:jc w:val="center"/>
            </w:pPr>
            <w:r>
              <w:rPr>
                <w:rFonts w:ascii="Arial" w:eastAsia="Arial" w:hAnsi="Arial" w:cs="Arial"/>
                <w:b/>
                <w:sz w:val="18"/>
              </w:rPr>
              <w:t>3.387,00</w:t>
            </w:r>
          </w:p>
        </w:tc>
        <w:tc>
          <w:tcPr>
            <w:tcW w:w="1900" w:type="dxa"/>
            <w:gridSpan w:val="3"/>
            <w:tcBorders>
              <w:top w:val="nil"/>
              <w:left w:val="nil"/>
              <w:bottom w:val="nil"/>
              <w:right w:val="nil"/>
            </w:tcBorders>
          </w:tcPr>
          <w:p w14:paraId="6900B2C9" w14:textId="77777777" w:rsidR="00616588" w:rsidRDefault="00000000">
            <w:pPr>
              <w:spacing w:after="0" w:line="259" w:lineRule="auto"/>
              <w:ind w:left="300" w:right="0" w:firstLine="0"/>
              <w:jc w:val="left"/>
            </w:pPr>
            <w:r>
              <w:rPr>
                <w:rFonts w:ascii="Arial" w:eastAsia="Arial" w:hAnsi="Arial" w:cs="Arial"/>
                <w:b/>
                <w:sz w:val="18"/>
              </w:rPr>
              <w:t>5.511,15 162,71%</w:t>
            </w:r>
          </w:p>
        </w:tc>
      </w:tr>
      <w:tr w:rsidR="00616588" w14:paraId="72AB57FB" w14:textId="77777777">
        <w:trPr>
          <w:trHeight w:val="285"/>
        </w:trPr>
        <w:tc>
          <w:tcPr>
            <w:tcW w:w="5959" w:type="dxa"/>
            <w:gridSpan w:val="2"/>
            <w:tcBorders>
              <w:top w:val="nil"/>
              <w:left w:val="nil"/>
              <w:bottom w:val="nil"/>
              <w:right w:val="nil"/>
            </w:tcBorders>
          </w:tcPr>
          <w:p w14:paraId="22CE0733"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54F7028C" w14:textId="77777777" w:rsidR="00616588" w:rsidRDefault="00000000">
            <w:pPr>
              <w:spacing w:after="0" w:line="259" w:lineRule="auto"/>
              <w:ind w:left="0" w:right="49" w:firstLine="0"/>
              <w:jc w:val="center"/>
            </w:pPr>
            <w:r>
              <w:rPr>
                <w:rFonts w:ascii="Arial" w:eastAsia="Arial" w:hAnsi="Arial" w:cs="Arial"/>
                <w:b/>
                <w:sz w:val="18"/>
              </w:rPr>
              <w:t>3.387,00</w:t>
            </w:r>
          </w:p>
        </w:tc>
        <w:tc>
          <w:tcPr>
            <w:tcW w:w="1365" w:type="dxa"/>
            <w:tcBorders>
              <w:top w:val="nil"/>
              <w:left w:val="nil"/>
              <w:bottom w:val="nil"/>
              <w:right w:val="nil"/>
            </w:tcBorders>
          </w:tcPr>
          <w:p w14:paraId="23299897" w14:textId="77777777" w:rsidR="00616588" w:rsidRDefault="00000000">
            <w:pPr>
              <w:spacing w:after="0" w:line="259" w:lineRule="auto"/>
              <w:ind w:left="0" w:right="64" w:firstLine="0"/>
              <w:jc w:val="center"/>
            </w:pPr>
            <w:r>
              <w:rPr>
                <w:rFonts w:ascii="Arial" w:eastAsia="Arial" w:hAnsi="Arial" w:cs="Arial"/>
                <w:b/>
                <w:sz w:val="18"/>
              </w:rPr>
              <w:t>3.387,00</w:t>
            </w:r>
          </w:p>
        </w:tc>
        <w:tc>
          <w:tcPr>
            <w:tcW w:w="1900" w:type="dxa"/>
            <w:gridSpan w:val="3"/>
            <w:tcBorders>
              <w:top w:val="nil"/>
              <w:left w:val="nil"/>
              <w:bottom w:val="nil"/>
              <w:right w:val="nil"/>
            </w:tcBorders>
          </w:tcPr>
          <w:p w14:paraId="0DCFA9A2" w14:textId="77777777" w:rsidR="00616588" w:rsidRDefault="00000000">
            <w:pPr>
              <w:spacing w:after="0" w:line="259" w:lineRule="auto"/>
              <w:ind w:left="300" w:right="0" w:firstLine="0"/>
              <w:jc w:val="left"/>
            </w:pPr>
            <w:r>
              <w:rPr>
                <w:rFonts w:ascii="Arial" w:eastAsia="Arial" w:hAnsi="Arial" w:cs="Arial"/>
                <w:b/>
                <w:sz w:val="18"/>
              </w:rPr>
              <w:t>5.511,15 162,71%</w:t>
            </w:r>
          </w:p>
        </w:tc>
      </w:tr>
      <w:tr w:rsidR="00616588" w14:paraId="47FD08AE" w14:textId="77777777">
        <w:trPr>
          <w:trHeight w:val="285"/>
        </w:trPr>
        <w:tc>
          <w:tcPr>
            <w:tcW w:w="5959" w:type="dxa"/>
            <w:gridSpan w:val="2"/>
            <w:tcBorders>
              <w:top w:val="nil"/>
              <w:left w:val="nil"/>
              <w:bottom w:val="nil"/>
              <w:right w:val="nil"/>
            </w:tcBorders>
          </w:tcPr>
          <w:p w14:paraId="325B37DD" w14:textId="77777777" w:rsidR="00616588" w:rsidRDefault="00000000">
            <w:pPr>
              <w:spacing w:after="0" w:line="259" w:lineRule="auto"/>
              <w:ind w:left="495" w:right="0" w:firstLine="0"/>
              <w:jc w:val="left"/>
            </w:pPr>
            <w:r>
              <w:rPr>
                <w:rFonts w:ascii="Arial" w:eastAsia="Arial" w:hAnsi="Arial" w:cs="Arial"/>
                <w:i/>
                <w:sz w:val="18"/>
              </w:rPr>
              <w:t>4511 Dodatna ulaganja na građevinskim objektima</w:t>
            </w:r>
          </w:p>
        </w:tc>
        <w:tc>
          <w:tcPr>
            <w:tcW w:w="1350" w:type="dxa"/>
            <w:tcBorders>
              <w:top w:val="nil"/>
              <w:left w:val="nil"/>
              <w:bottom w:val="nil"/>
              <w:right w:val="nil"/>
            </w:tcBorders>
          </w:tcPr>
          <w:p w14:paraId="707AE08A"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3505045F" w14:textId="77777777" w:rsidR="00616588" w:rsidRDefault="00616588">
            <w:pPr>
              <w:spacing w:after="160" w:line="259" w:lineRule="auto"/>
              <w:ind w:left="0" w:right="0" w:firstLine="0"/>
              <w:jc w:val="left"/>
            </w:pPr>
          </w:p>
        </w:tc>
        <w:tc>
          <w:tcPr>
            <w:tcW w:w="1900" w:type="dxa"/>
            <w:gridSpan w:val="3"/>
            <w:tcBorders>
              <w:top w:val="nil"/>
              <w:left w:val="nil"/>
              <w:bottom w:val="nil"/>
              <w:right w:val="nil"/>
            </w:tcBorders>
          </w:tcPr>
          <w:p w14:paraId="1C857C44" w14:textId="77777777" w:rsidR="00616588" w:rsidRDefault="00000000">
            <w:pPr>
              <w:spacing w:after="0" w:line="259" w:lineRule="auto"/>
              <w:ind w:left="300" w:right="0" w:firstLine="0"/>
              <w:jc w:val="left"/>
            </w:pPr>
            <w:r>
              <w:rPr>
                <w:rFonts w:ascii="Arial" w:eastAsia="Arial" w:hAnsi="Arial" w:cs="Arial"/>
                <w:i/>
                <w:sz w:val="18"/>
              </w:rPr>
              <w:t>5.511,15</w:t>
            </w:r>
          </w:p>
        </w:tc>
      </w:tr>
      <w:tr w:rsidR="00616588" w14:paraId="2ACB8E00" w14:textId="77777777">
        <w:trPr>
          <w:trHeight w:val="285"/>
        </w:trPr>
        <w:tc>
          <w:tcPr>
            <w:tcW w:w="5959" w:type="dxa"/>
            <w:gridSpan w:val="2"/>
            <w:tcBorders>
              <w:top w:val="nil"/>
              <w:left w:val="nil"/>
              <w:bottom w:val="nil"/>
              <w:right w:val="nil"/>
            </w:tcBorders>
          </w:tcPr>
          <w:p w14:paraId="5142DC18" w14:textId="77777777" w:rsidR="00616588" w:rsidRDefault="00000000">
            <w:pPr>
              <w:spacing w:after="0" w:line="259" w:lineRule="auto"/>
              <w:ind w:left="30" w:right="0" w:firstLine="0"/>
              <w:jc w:val="left"/>
            </w:pPr>
            <w:r>
              <w:rPr>
                <w:rFonts w:ascii="Arial" w:eastAsia="Arial" w:hAnsi="Arial" w:cs="Arial"/>
                <w:b/>
                <w:color w:val="0000A0"/>
                <w:sz w:val="18"/>
              </w:rPr>
              <w:t>K105805 Energetska obnova Športskog centra Ljubica</w:t>
            </w:r>
          </w:p>
        </w:tc>
        <w:tc>
          <w:tcPr>
            <w:tcW w:w="1350" w:type="dxa"/>
            <w:tcBorders>
              <w:top w:val="nil"/>
              <w:left w:val="nil"/>
              <w:bottom w:val="nil"/>
              <w:right w:val="nil"/>
            </w:tcBorders>
          </w:tcPr>
          <w:p w14:paraId="0D02593E" w14:textId="77777777" w:rsidR="00616588" w:rsidRDefault="00000000">
            <w:pPr>
              <w:spacing w:after="0" w:line="259" w:lineRule="auto"/>
              <w:ind w:left="0" w:right="49" w:firstLine="0"/>
              <w:jc w:val="center"/>
            </w:pPr>
            <w:r>
              <w:rPr>
                <w:rFonts w:ascii="Arial" w:eastAsia="Arial" w:hAnsi="Arial" w:cs="Arial"/>
                <w:b/>
                <w:color w:val="0000A0"/>
                <w:sz w:val="18"/>
              </w:rPr>
              <w:t>3.795,00</w:t>
            </w:r>
          </w:p>
        </w:tc>
        <w:tc>
          <w:tcPr>
            <w:tcW w:w="1365" w:type="dxa"/>
            <w:tcBorders>
              <w:top w:val="nil"/>
              <w:left w:val="nil"/>
              <w:bottom w:val="nil"/>
              <w:right w:val="nil"/>
            </w:tcBorders>
          </w:tcPr>
          <w:p w14:paraId="2E264ECE" w14:textId="77777777" w:rsidR="00616588" w:rsidRDefault="00000000">
            <w:pPr>
              <w:spacing w:after="0" w:line="259" w:lineRule="auto"/>
              <w:ind w:left="0" w:right="64" w:firstLine="0"/>
              <w:jc w:val="center"/>
            </w:pPr>
            <w:r>
              <w:rPr>
                <w:rFonts w:ascii="Arial" w:eastAsia="Arial" w:hAnsi="Arial" w:cs="Arial"/>
                <w:b/>
                <w:color w:val="0000A0"/>
                <w:sz w:val="18"/>
              </w:rPr>
              <w:t>3.795,00</w:t>
            </w:r>
          </w:p>
        </w:tc>
        <w:tc>
          <w:tcPr>
            <w:tcW w:w="1900" w:type="dxa"/>
            <w:gridSpan w:val="3"/>
            <w:tcBorders>
              <w:top w:val="nil"/>
              <w:left w:val="nil"/>
              <w:bottom w:val="nil"/>
              <w:right w:val="nil"/>
            </w:tcBorders>
          </w:tcPr>
          <w:p w14:paraId="0EA9FFEB" w14:textId="77777777" w:rsidR="00616588" w:rsidRDefault="00000000">
            <w:pPr>
              <w:tabs>
                <w:tab w:val="center" w:pos="650"/>
                <w:tab w:val="right" w:pos="1900"/>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3.794,05</w:t>
            </w:r>
            <w:r>
              <w:rPr>
                <w:rFonts w:ascii="Arial" w:eastAsia="Arial" w:hAnsi="Arial" w:cs="Arial"/>
                <w:b/>
                <w:color w:val="0000A0"/>
                <w:sz w:val="18"/>
              </w:rPr>
              <w:tab/>
              <w:t>99,97%</w:t>
            </w:r>
          </w:p>
        </w:tc>
      </w:tr>
      <w:tr w:rsidR="00616588" w14:paraId="0B4428B7" w14:textId="77777777">
        <w:trPr>
          <w:trHeight w:val="285"/>
        </w:trPr>
        <w:tc>
          <w:tcPr>
            <w:tcW w:w="5959" w:type="dxa"/>
            <w:gridSpan w:val="2"/>
            <w:tcBorders>
              <w:top w:val="nil"/>
              <w:left w:val="nil"/>
              <w:bottom w:val="nil"/>
              <w:right w:val="nil"/>
            </w:tcBorders>
          </w:tcPr>
          <w:p w14:paraId="5E134F3E" w14:textId="77777777" w:rsidR="00616588" w:rsidRDefault="00000000">
            <w:pPr>
              <w:spacing w:after="0" w:line="259" w:lineRule="auto"/>
              <w:ind w:left="210"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25D3F509" w14:textId="77777777" w:rsidR="00616588" w:rsidRDefault="00000000">
            <w:pPr>
              <w:spacing w:after="0" w:line="259" w:lineRule="auto"/>
              <w:ind w:left="0" w:right="49" w:firstLine="0"/>
              <w:jc w:val="center"/>
            </w:pPr>
            <w:r>
              <w:rPr>
                <w:rFonts w:ascii="Arial" w:eastAsia="Arial" w:hAnsi="Arial" w:cs="Arial"/>
                <w:b/>
                <w:sz w:val="18"/>
              </w:rPr>
              <w:t>3.225,00</w:t>
            </w:r>
          </w:p>
        </w:tc>
        <w:tc>
          <w:tcPr>
            <w:tcW w:w="1365" w:type="dxa"/>
            <w:tcBorders>
              <w:top w:val="nil"/>
              <w:left w:val="nil"/>
              <w:bottom w:val="nil"/>
              <w:right w:val="nil"/>
            </w:tcBorders>
          </w:tcPr>
          <w:p w14:paraId="4F6C293E" w14:textId="77777777" w:rsidR="00616588" w:rsidRDefault="00000000">
            <w:pPr>
              <w:spacing w:after="0" w:line="259" w:lineRule="auto"/>
              <w:ind w:left="0" w:right="64" w:firstLine="0"/>
              <w:jc w:val="center"/>
            </w:pPr>
            <w:r>
              <w:rPr>
                <w:rFonts w:ascii="Arial" w:eastAsia="Arial" w:hAnsi="Arial" w:cs="Arial"/>
                <w:b/>
                <w:sz w:val="18"/>
              </w:rPr>
              <w:t>3.225,00</w:t>
            </w:r>
          </w:p>
        </w:tc>
        <w:tc>
          <w:tcPr>
            <w:tcW w:w="1900" w:type="dxa"/>
            <w:gridSpan w:val="3"/>
            <w:tcBorders>
              <w:top w:val="nil"/>
              <w:left w:val="nil"/>
              <w:bottom w:val="nil"/>
              <w:right w:val="nil"/>
            </w:tcBorders>
          </w:tcPr>
          <w:p w14:paraId="03771A9A" w14:textId="77777777" w:rsidR="00616588" w:rsidRDefault="00616588">
            <w:pPr>
              <w:spacing w:after="160" w:line="259" w:lineRule="auto"/>
              <w:ind w:left="0" w:right="0" w:firstLine="0"/>
              <w:jc w:val="left"/>
            </w:pPr>
          </w:p>
        </w:tc>
      </w:tr>
      <w:tr w:rsidR="00616588" w14:paraId="480705B9" w14:textId="77777777">
        <w:trPr>
          <w:trHeight w:val="285"/>
        </w:trPr>
        <w:tc>
          <w:tcPr>
            <w:tcW w:w="5959" w:type="dxa"/>
            <w:gridSpan w:val="2"/>
            <w:tcBorders>
              <w:top w:val="nil"/>
              <w:left w:val="nil"/>
              <w:bottom w:val="nil"/>
              <w:right w:val="nil"/>
            </w:tcBorders>
          </w:tcPr>
          <w:p w14:paraId="50DAB2BF"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7108210D" w14:textId="77777777" w:rsidR="00616588" w:rsidRDefault="00000000">
            <w:pPr>
              <w:spacing w:after="0" w:line="259" w:lineRule="auto"/>
              <w:ind w:left="0" w:right="49" w:firstLine="0"/>
              <w:jc w:val="center"/>
            </w:pPr>
            <w:r>
              <w:rPr>
                <w:rFonts w:ascii="Arial" w:eastAsia="Arial" w:hAnsi="Arial" w:cs="Arial"/>
                <w:b/>
                <w:sz w:val="18"/>
              </w:rPr>
              <w:t>3.225,00</w:t>
            </w:r>
          </w:p>
        </w:tc>
        <w:tc>
          <w:tcPr>
            <w:tcW w:w="1365" w:type="dxa"/>
            <w:tcBorders>
              <w:top w:val="nil"/>
              <w:left w:val="nil"/>
              <w:bottom w:val="nil"/>
              <w:right w:val="nil"/>
            </w:tcBorders>
          </w:tcPr>
          <w:p w14:paraId="5FE8DD7E" w14:textId="77777777" w:rsidR="00616588" w:rsidRDefault="00000000">
            <w:pPr>
              <w:spacing w:after="0" w:line="259" w:lineRule="auto"/>
              <w:ind w:left="0" w:right="64" w:firstLine="0"/>
              <w:jc w:val="center"/>
            </w:pPr>
            <w:r>
              <w:rPr>
                <w:rFonts w:ascii="Arial" w:eastAsia="Arial" w:hAnsi="Arial" w:cs="Arial"/>
                <w:b/>
                <w:sz w:val="18"/>
              </w:rPr>
              <w:t>3.225,00</w:t>
            </w:r>
          </w:p>
        </w:tc>
        <w:tc>
          <w:tcPr>
            <w:tcW w:w="1900" w:type="dxa"/>
            <w:gridSpan w:val="3"/>
            <w:tcBorders>
              <w:top w:val="nil"/>
              <w:left w:val="nil"/>
              <w:bottom w:val="nil"/>
              <w:right w:val="nil"/>
            </w:tcBorders>
          </w:tcPr>
          <w:p w14:paraId="038608AA" w14:textId="77777777" w:rsidR="00616588" w:rsidRDefault="00616588">
            <w:pPr>
              <w:spacing w:after="160" w:line="259" w:lineRule="auto"/>
              <w:ind w:left="0" w:right="0" w:firstLine="0"/>
              <w:jc w:val="left"/>
            </w:pPr>
          </w:p>
        </w:tc>
      </w:tr>
      <w:tr w:rsidR="00616588" w14:paraId="5F9D73DD" w14:textId="77777777">
        <w:trPr>
          <w:trHeight w:val="285"/>
        </w:trPr>
        <w:tc>
          <w:tcPr>
            <w:tcW w:w="5959" w:type="dxa"/>
            <w:gridSpan w:val="2"/>
            <w:tcBorders>
              <w:top w:val="nil"/>
              <w:left w:val="nil"/>
              <w:bottom w:val="nil"/>
              <w:right w:val="nil"/>
            </w:tcBorders>
          </w:tcPr>
          <w:p w14:paraId="50736B3D"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76E5E59D" w14:textId="77777777" w:rsidR="00616588" w:rsidRDefault="00000000">
            <w:pPr>
              <w:spacing w:after="0" w:line="259" w:lineRule="auto"/>
              <w:ind w:left="101" w:right="0" w:firstLine="0"/>
              <w:jc w:val="center"/>
            </w:pPr>
            <w:r>
              <w:rPr>
                <w:rFonts w:ascii="Arial" w:eastAsia="Arial" w:hAnsi="Arial" w:cs="Arial"/>
                <w:b/>
                <w:sz w:val="18"/>
              </w:rPr>
              <w:t>570,00</w:t>
            </w:r>
          </w:p>
        </w:tc>
        <w:tc>
          <w:tcPr>
            <w:tcW w:w="1365" w:type="dxa"/>
            <w:tcBorders>
              <w:top w:val="nil"/>
              <w:left w:val="nil"/>
              <w:bottom w:val="nil"/>
              <w:right w:val="nil"/>
            </w:tcBorders>
          </w:tcPr>
          <w:p w14:paraId="6CA6ABCC" w14:textId="77777777" w:rsidR="00616588" w:rsidRDefault="00000000">
            <w:pPr>
              <w:spacing w:after="0" w:line="259" w:lineRule="auto"/>
              <w:ind w:left="86" w:right="0" w:firstLine="0"/>
              <w:jc w:val="center"/>
            </w:pPr>
            <w:r>
              <w:rPr>
                <w:rFonts w:ascii="Arial" w:eastAsia="Arial" w:hAnsi="Arial" w:cs="Arial"/>
                <w:b/>
                <w:sz w:val="18"/>
              </w:rPr>
              <w:t>570,00</w:t>
            </w:r>
          </w:p>
        </w:tc>
        <w:tc>
          <w:tcPr>
            <w:tcW w:w="1900" w:type="dxa"/>
            <w:gridSpan w:val="3"/>
            <w:tcBorders>
              <w:top w:val="nil"/>
              <w:left w:val="nil"/>
              <w:bottom w:val="nil"/>
              <w:right w:val="nil"/>
            </w:tcBorders>
          </w:tcPr>
          <w:p w14:paraId="5119A360" w14:textId="77777777" w:rsidR="00616588" w:rsidRDefault="00000000">
            <w:pPr>
              <w:spacing w:after="0" w:line="259" w:lineRule="auto"/>
              <w:ind w:left="300" w:right="0" w:firstLine="0"/>
              <w:jc w:val="left"/>
            </w:pPr>
            <w:r>
              <w:rPr>
                <w:rFonts w:ascii="Arial" w:eastAsia="Arial" w:hAnsi="Arial" w:cs="Arial"/>
                <w:b/>
                <w:sz w:val="18"/>
              </w:rPr>
              <w:t>3.794,05 665,62%</w:t>
            </w:r>
          </w:p>
        </w:tc>
      </w:tr>
      <w:tr w:rsidR="00616588" w14:paraId="314EBEFA" w14:textId="77777777">
        <w:trPr>
          <w:trHeight w:val="285"/>
        </w:trPr>
        <w:tc>
          <w:tcPr>
            <w:tcW w:w="5959" w:type="dxa"/>
            <w:gridSpan w:val="2"/>
            <w:tcBorders>
              <w:top w:val="nil"/>
              <w:left w:val="nil"/>
              <w:bottom w:val="nil"/>
              <w:right w:val="nil"/>
            </w:tcBorders>
          </w:tcPr>
          <w:p w14:paraId="3672C4E5"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6BF85656" w14:textId="77777777" w:rsidR="00616588" w:rsidRDefault="00000000">
            <w:pPr>
              <w:spacing w:after="0" w:line="259" w:lineRule="auto"/>
              <w:ind w:left="101" w:right="0" w:firstLine="0"/>
              <w:jc w:val="center"/>
            </w:pPr>
            <w:r>
              <w:rPr>
                <w:rFonts w:ascii="Arial" w:eastAsia="Arial" w:hAnsi="Arial" w:cs="Arial"/>
                <w:b/>
                <w:sz w:val="18"/>
              </w:rPr>
              <w:t>570,00</w:t>
            </w:r>
          </w:p>
        </w:tc>
        <w:tc>
          <w:tcPr>
            <w:tcW w:w="1365" w:type="dxa"/>
            <w:tcBorders>
              <w:top w:val="nil"/>
              <w:left w:val="nil"/>
              <w:bottom w:val="nil"/>
              <w:right w:val="nil"/>
            </w:tcBorders>
          </w:tcPr>
          <w:p w14:paraId="31151695" w14:textId="77777777" w:rsidR="00616588" w:rsidRDefault="00000000">
            <w:pPr>
              <w:spacing w:after="0" w:line="259" w:lineRule="auto"/>
              <w:ind w:left="86" w:right="0" w:firstLine="0"/>
              <w:jc w:val="center"/>
            </w:pPr>
            <w:r>
              <w:rPr>
                <w:rFonts w:ascii="Arial" w:eastAsia="Arial" w:hAnsi="Arial" w:cs="Arial"/>
                <w:b/>
                <w:sz w:val="18"/>
              </w:rPr>
              <w:t>570,00</w:t>
            </w:r>
          </w:p>
        </w:tc>
        <w:tc>
          <w:tcPr>
            <w:tcW w:w="1900" w:type="dxa"/>
            <w:gridSpan w:val="3"/>
            <w:tcBorders>
              <w:top w:val="nil"/>
              <w:left w:val="nil"/>
              <w:bottom w:val="nil"/>
              <w:right w:val="nil"/>
            </w:tcBorders>
          </w:tcPr>
          <w:p w14:paraId="111016FE" w14:textId="77777777" w:rsidR="00616588" w:rsidRDefault="00000000">
            <w:pPr>
              <w:spacing w:after="0" w:line="259" w:lineRule="auto"/>
              <w:ind w:left="300" w:right="0" w:firstLine="0"/>
              <w:jc w:val="left"/>
            </w:pPr>
            <w:r>
              <w:rPr>
                <w:rFonts w:ascii="Arial" w:eastAsia="Arial" w:hAnsi="Arial" w:cs="Arial"/>
                <w:b/>
                <w:sz w:val="18"/>
              </w:rPr>
              <w:t>3.794,05 665,62%</w:t>
            </w:r>
          </w:p>
        </w:tc>
      </w:tr>
      <w:tr w:rsidR="00616588" w14:paraId="5346A837" w14:textId="77777777">
        <w:trPr>
          <w:trHeight w:val="339"/>
        </w:trPr>
        <w:tc>
          <w:tcPr>
            <w:tcW w:w="5959" w:type="dxa"/>
            <w:gridSpan w:val="2"/>
            <w:tcBorders>
              <w:top w:val="nil"/>
              <w:left w:val="nil"/>
              <w:bottom w:val="single" w:sz="11" w:space="0" w:color="000000"/>
              <w:right w:val="nil"/>
            </w:tcBorders>
          </w:tcPr>
          <w:p w14:paraId="35015935" w14:textId="77777777" w:rsidR="00616588" w:rsidRDefault="00000000">
            <w:pPr>
              <w:spacing w:after="0" w:line="259" w:lineRule="auto"/>
              <w:ind w:left="495" w:right="0" w:firstLine="0"/>
              <w:jc w:val="left"/>
            </w:pPr>
            <w:r>
              <w:rPr>
                <w:rFonts w:ascii="Arial" w:eastAsia="Arial" w:hAnsi="Arial" w:cs="Arial"/>
                <w:i/>
                <w:sz w:val="18"/>
              </w:rPr>
              <w:t>4511 Dodatna ulaganja na građevinskim objektima</w:t>
            </w:r>
          </w:p>
        </w:tc>
        <w:tc>
          <w:tcPr>
            <w:tcW w:w="1350" w:type="dxa"/>
            <w:tcBorders>
              <w:top w:val="nil"/>
              <w:left w:val="nil"/>
              <w:bottom w:val="single" w:sz="11" w:space="0" w:color="000000"/>
              <w:right w:val="nil"/>
            </w:tcBorders>
          </w:tcPr>
          <w:p w14:paraId="0FC81EAC" w14:textId="77777777" w:rsidR="00616588" w:rsidRDefault="00616588">
            <w:pPr>
              <w:spacing w:after="160" w:line="259" w:lineRule="auto"/>
              <w:ind w:left="0" w:right="0" w:firstLine="0"/>
              <w:jc w:val="left"/>
            </w:pPr>
          </w:p>
        </w:tc>
        <w:tc>
          <w:tcPr>
            <w:tcW w:w="1365" w:type="dxa"/>
            <w:tcBorders>
              <w:top w:val="nil"/>
              <w:left w:val="nil"/>
              <w:bottom w:val="single" w:sz="11" w:space="0" w:color="000000"/>
              <w:right w:val="nil"/>
            </w:tcBorders>
          </w:tcPr>
          <w:p w14:paraId="0B4D6CDA" w14:textId="77777777" w:rsidR="00616588" w:rsidRDefault="00616588">
            <w:pPr>
              <w:spacing w:after="160" w:line="259" w:lineRule="auto"/>
              <w:ind w:left="0" w:right="0" w:firstLine="0"/>
              <w:jc w:val="left"/>
            </w:pPr>
          </w:p>
        </w:tc>
        <w:tc>
          <w:tcPr>
            <w:tcW w:w="1900" w:type="dxa"/>
            <w:gridSpan w:val="3"/>
            <w:tcBorders>
              <w:top w:val="nil"/>
              <w:left w:val="nil"/>
              <w:bottom w:val="single" w:sz="11" w:space="0" w:color="000000"/>
              <w:right w:val="nil"/>
            </w:tcBorders>
          </w:tcPr>
          <w:p w14:paraId="34559BCC" w14:textId="77777777" w:rsidR="00616588" w:rsidRDefault="00000000">
            <w:pPr>
              <w:spacing w:after="0" w:line="259" w:lineRule="auto"/>
              <w:ind w:left="300" w:right="0" w:firstLine="0"/>
              <w:jc w:val="left"/>
            </w:pPr>
            <w:r>
              <w:rPr>
                <w:rFonts w:ascii="Arial" w:eastAsia="Arial" w:hAnsi="Arial" w:cs="Arial"/>
                <w:i/>
                <w:sz w:val="18"/>
              </w:rPr>
              <w:t>3.794,05</w:t>
            </w:r>
          </w:p>
        </w:tc>
      </w:tr>
      <w:tr w:rsidR="00616588" w14:paraId="342BC704"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58B02E48" w14:textId="77777777" w:rsidR="00616588" w:rsidRDefault="00000000">
            <w:pPr>
              <w:spacing w:after="0" w:line="259" w:lineRule="auto"/>
              <w:ind w:left="30" w:right="0" w:firstLine="0"/>
              <w:jc w:val="left"/>
            </w:pPr>
            <w:r>
              <w:rPr>
                <w:rFonts w:ascii="Arial" w:eastAsia="Arial" w:hAnsi="Arial" w:cs="Arial"/>
                <w:b/>
                <w:color w:val="0000A0"/>
                <w:sz w:val="18"/>
              </w:rPr>
              <w:t>A105806 Planovi i programi energetske učinkovitosti</w:t>
            </w:r>
          </w:p>
        </w:tc>
        <w:tc>
          <w:tcPr>
            <w:tcW w:w="1350" w:type="dxa"/>
            <w:tcBorders>
              <w:top w:val="single" w:sz="11" w:space="0" w:color="000000"/>
              <w:left w:val="nil"/>
              <w:bottom w:val="single" w:sz="11" w:space="0" w:color="000000"/>
              <w:right w:val="nil"/>
            </w:tcBorders>
            <w:shd w:val="clear" w:color="auto" w:fill="FFFFFF"/>
          </w:tcPr>
          <w:p w14:paraId="79EC53FF" w14:textId="77777777" w:rsidR="00616588" w:rsidRDefault="00000000">
            <w:pPr>
              <w:spacing w:after="0" w:line="259" w:lineRule="auto"/>
              <w:ind w:left="200" w:right="0" w:firstLine="0"/>
              <w:jc w:val="left"/>
            </w:pPr>
            <w:r>
              <w:rPr>
                <w:rFonts w:ascii="Arial" w:eastAsia="Arial" w:hAnsi="Arial" w:cs="Arial"/>
                <w:b/>
                <w:color w:val="0000A0"/>
                <w:sz w:val="18"/>
              </w:rPr>
              <w:t>11.250,00</w:t>
            </w:r>
          </w:p>
        </w:tc>
        <w:tc>
          <w:tcPr>
            <w:tcW w:w="1365" w:type="dxa"/>
            <w:tcBorders>
              <w:top w:val="single" w:sz="11" w:space="0" w:color="000000"/>
              <w:left w:val="nil"/>
              <w:bottom w:val="single" w:sz="11" w:space="0" w:color="000000"/>
              <w:right w:val="nil"/>
            </w:tcBorders>
            <w:shd w:val="clear" w:color="auto" w:fill="FFFFFF"/>
          </w:tcPr>
          <w:p w14:paraId="7A5F67A7" w14:textId="77777777" w:rsidR="00616588" w:rsidRDefault="00000000">
            <w:pPr>
              <w:spacing w:after="0" w:line="259" w:lineRule="auto"/>
              <w:ind w:left="200" w:right="0" w:firstLine="0"/>
              <w:jc w:val="left"/>
            </w:pPr>
            <w:r>
              <w:rPr>
                <w:rFonts w:ascii="Arial" w:eastAsia="Arial" w:hAnsi="Arial" w:cs="Arial"/>
                <w:b/>
                <w:color w:val="0000A0"/>
                <w:sz w:val="18"/>
              </w:rPr>
              <w:t>11.250,00</w:t>
            </w:r>
          </w:p>
        </w:tc>
        <w:tc>
          <w:tcPr>
            <w:tcW w:w="1795" w:type="dxa"/>
            <w:gridSpan w:val="2"/>
            <w:tcBorders>
              <w:top w:val="single" w:sz="11" w:space="0" w:color="000000"/>
              <w:left w:val="nil"/>
              <w:bottom w:val="single" w:sz="11" w:space="0" w:color="000000"/>
              <w:right w:val="nil"/>
            </w:tcBorders>
            <w:shd w:val="clear" w:color="auto" w:fill="FFFFFF"/>
          </w:tcPr>
          <w:p w14:paraId="391861FC" w14:textId="77777777" w:rsidR="00616588" w:rsidRDefault="00000000">
            <w:pPr>
              <w:spacing w:after="0" w:line="259" w:lineRule="auto"/>
              <w:ind w:left="0" w:right="0" w:firstLine="0"/>
              <w:jc w:val="right"/>
            </w:pPr>
            <w:r>
              <w:rPr>
                <w:rFonts w:ascii="Arial" w:eastAsia="Arial" w:hAnsi="Arial" w:cs="Arial"/>
                <w:b/>
                <w:color w:val="0000A0"/>
                <w:sz w:val="18"/>
              </w:rPr>
              <w:t>11.250,00 100,00%</w:t>
            </w:r>
          </w:p>
        </w:tc>
        <w:tc>
          <w:tcPr>
            <w:tcW w:w="105" w:type="dxa"/>
            <w:tcBorders>
              <w:top w:val="single" w:sz="11" w:space="0" w:color="000000"/>
              <w:left w:val="nil"/>
              <w:bottom w:val="single" w:sz="11" w:space="0" w:color="000000"/>
              <w:right w:val="single" w:sz="11" w:space="0" w:color="000000"/>
            </w:tcBorders>
          </w:tcPr>
          <w:p w14:paraId="7773E52C" w14:textId="77777777" w:rsidR="00616588" w:rsidRDefault="00616588">
            <w:pPr>
              <w:spacing w:after="160" w:line="259" w:lineRule="auto"/>
              <w:ind w:left="0" w:right="0" w:firstLine="0"/>
              <w:jc w:val="left"/>
            </w:pPr>
          </w:p>
        </w:tc>
      </w:tr>
    </w:tbl>
    <w:p w14:paraId="0E7EAC03" w14:textId="77777777" w:rsidR="00616588" w:rsidRDefault="00000000">
      <w:pPr>
        <w:tabs>
          <w:tab w:val="center" w:pos="1719"/>
          <w:tab w:val="center" w:pos="6800"/>
          <w:tab w:val="center" w:pos="8150"/>
          <w:tab w:val="right" w:pos="10710"/>
        </w:tabs>
        <w:spacing w:after="60" w:line="265" w:lineRule="auto"/>
        <w:ind w:left="0" w:right="0" w:firstLine="0"/>
        <w:jc w:val="left"/>
      </w:pPr>
      <w:r>
        <w:rPr>
          <w:rFonts w:ascii="Calibri" w:eastAsia="Calibri" w:hAnsi="Calibri" w:cs="Calibri"/>
          <w:sz w:val="22"/>
        </w:rPr>
        <w:tab/>
      </w:r>
      <w:r>
        <w:rPr>
          <w:rFonts w:ascii="Arial" w:eastAsia="Arial" w:hAnsi="Arial" w:cs="Arial"/>
          <w:b/>
          <w:sz w:val="18"/>
        </w:rPr>
        <w:t>Izvor: 41 Komunalna naknada</w:t>
      </w:r>
      <w:r>
        <w:rPr>
          <w:rFonts w:ascii="Arial" w:eastAsia="Arial" w:hAnsi="Arial" w:cs="Arial"/>
          <w:b/>
          <w:sz w:val="18"/>
        </w:rPr>
        <w:tab/>
        <w:t>11.250,00</w:t>
      </w:r>
      <w:r>
        <w:rPr>
          <w:rFonts w:ascii="Arial" w:eastAsia="Arial" w:hAnsi="Arial" w:cs="Arial"/>
          <w:b/>
          <w:sz w:val="18"/>
        </w:rPr>
        <w:tab/>
        <w:t>11.250,00</w:t>
      </w:r>
      <w:r>
        <w:rPr>
          <w:rFonts w:ascii="Arial" w:eastAsia="Arial" w:hAnsi="Arial" w:cs="Arial"/>
          <w:b/>
          <w:sz w:val="18"/>
        </w:rPr>
        <w:tab/>
        <w:t>11.250,00 100,00%</w:t>
      </w:r>
    </w:p>
    <w:p w14:paraId="2C99B47A" w14:textId="77777777" w:rsidR="00616588" w:rsidRDefault="00000000">
      <w:pPr>
        <w:tabs>
          <w:tab w:val="center" w:pos="2958"/>
          <w:tab w:val="center" w:pos="6800"/>
          <w:tab w:val="center" w:pos="8150"/>
          <w:tab w:val="right" w:pos="10710"/>
        </w:tabs>
        <w:spacing w:after="60" w:line="265" w:lineRule="auto"/>
        <w:ind w:left="0" w:right="0" w:firstLine="0"/>
        <w:jc w:val="left"/>
      </w:pPr>
      <w:r>
        <w:rPr>
          <w:rFonts w:ascii="Calibri" w:eastAsia="Calibri" w:hAnsi="Calibri" w:cs="Calibri"/>
          <w:sz w:val="22"/>
        </w:rPr>
        <w:tab/>
      </w:r>
      <w:r>
        <w:rPr>
          <w:rFonts w:ascii="Arial" w:eastAsia="Arial" w:hAnsi="Arial" w:cs="Arial"/>
          <w:b/>
          <w:sz w:val="18"/>
        </w:rPr>
        <w:t>42 Rashodi za nabavu proizvedene dugotrajne imovine</w:t>
      </w:r>
      <w:r>
        <w:rPr>
          <w:rFonts w:ascii="Arial" w:eastAsia="Arial" w:hAnsi="Arial" w:cs="Arial"/>
          <w:b/>
          <w:sz w:val="18"/>
        </w:rPr>
        <w:tab/>
        <w:t>11.250,00</w:t>
      </w:r>
      <w:r>
        <w:rPr>
          <w:rFonts w:ascii="Arial" w:eastAsia="Arial" w:hAnsi="Arial" w:cs="Arial"/>
          <w:b/>
          <w:sz w:val="18"/>
        </w:rPr>
        <w:tab/>
        <w:t>11.250,00</w:t>
      </w:r>
      <w:r>
        <w:rPr>
          <w:rFonts w:ascii="Arial" w:eastAsia="Arial" w:hAnsi="Arial" w:cs="Arial"/>
          <w:b/>
          <w:sz w:val="18"/>
        </w:rPr>
        <w:tab/>
        <w:t>11.250,00 100,00%</w:t>
      </w:r>
    </w:p>
    <w:tbl>
      <w:tblPr>
        <w:tblStyle w:val="TableGrid"/>
        <w:tblpPr w:vertAnchor="text" w:tblpX="240"/>
        <w:tblOverlap w:val="never"/>
        <w:tblW w:w="10575" w:type="dxa"/>
        <w:tblInd w:w="0" w:type="dxa"/>
        <w:tblCellMar>
          <w:top w:w="0" w:type="dxa"/>
          <w:left w:w="0" w:type="dxa"/>
          <w:bottom w:w="0" w:type="dxa"/>
          <w:right w:w="0" w:type="dxa"/>
        </w:tblCellMar>
        <w:tblLook w:val="04A0" w:firstRow="1" w:lastRow="0" w:firstColumn="1" w:lastColumn="0" w:noHBand="0" w:noVBand="1"/>
      </w:tblPr>
      <w:tblGrid>
        <w:gridCol w:w="150"/>
        <w:gridCol w:w="5809"/>
        <w:gridCol w:w="1350"/>
        <w:gridCol w:w="1476"/>
        <w:gridCol w:w="1074"/>
        <w:gridCol w:w="611"/>
        <w:gridCol w:w="105"/>
      </w:tblGrid>
      <w:tr w:rsidR="00616588" w14:paraId="620067E1" w14:textId="77777777">
        <w:trPr>
          <w:trHeight w:val="243"/>
        </w:trPr>
        <w:tc>
          <w:tcPr>
            <w:tcW w:w="5959" w:type="dxa"/>
            <w:gridSpan w:val="2"/>
            <w:tcBorders>
              <w:top w:val="nil"/>
              <w:left w:val="nil"/>
              <w:bottom w:val="nil"/>
              <w:right w:val="nil"/>
            </w:tcBorders>
          </w:tcPr>
          <w:p w14:paraId="1FAD6771" w14:textId="77777777" w:rsidR="00616588" w:rsidRDefault="00000000">
            <w:pPr>
              <w:spacing w:after="0" w:line="259" w:lineRule="auto"/>
              <w:ind w:left="495"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5A661997"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19F090E5" w14:textId="77777777" w:rsidR="00616588" w:rsidRDefault="00616588">
            <w:pPr>
              <w:spacing w:after="160" w:line="259" w:lineRule="auto"/>
              <w:ind w:left="0" w:right="0" w:firstLine="0"/>
              <w:jc w:val="left"/>
            </w:pPr>
          </w:p>
        </w:tc>
        <w:tc>
          <w:tcPr>
            <w:tcW w:w="1789" w:type="dxa"/>
            <w:gridSpan w:val="3"/>
            <w:tcBorders>
              <w:top w:val="nil"/>
              <w:left w:val="nil"/>
              <w:bottom w:val="nil"/>
              <w:right w:val="nil"/>
            </w:tcBorders>
          </w:tcPr>
          <w:p w14:paraId="3CF36F44" w14:textId="77777777" w:rsidR="00616588" w:rsidRDefault="00000000">
            <w:pPr>
              <w:spacing w:after="0" w:line="259" w:lineRule="auto"/>
              <w:ind w:left="89" w:right="0" w:firstLine="0"/>
              <w:jc w:val="left"/>
            </w:pPr>
            <w:r>
              <w:rPr>
                <w:rFonts w:ascii="Arial" w:eastAsia="Arial" w:hAnsi="Arial" w:cs="Arial"/>
                <w:i/>
                <w:sz w:val="18"/>
              </w:rPr>
              <w:t>11.250,00</w:t>
            </w:r>
          </w:p>
        </w:tc>
      </w:tr>
      <w:tr w:rsidR="00616588" w14:paraId="42FEBF64" w14:textId="77777777">
        <w:trPr>
          <w:trHeight w:val="278"/>
        </w:trPr>
        <w:tc>
          <w:tcPr>
            <w:tcW w:w="5959" w:type="dxa"/>
            <w:gridSpan w:val="2"/>
            <w:tcBorders>
              <w:top w:val="nil"/>
              <w:left w:val="nil"/>
              <w:bottom w:val="nil"/>
              <w:right w:val="nil"/>
            </w:tcBorders>
          </w:tcPr>
          <w:p w14:paraId="449E1D52" w14:textId="77777777" w:rsidR="00616588" w:rsidRDefault="00000000">
            <w:pPr>
              <w:spacing w:after="0" w:line="259" w:lineRule="auto"/>
              <w:ind w:left="30" w:right="0" w:firstLine="0"/>
              <w:jc w:val="left"/>
            </w:pPr>
            <w:r>
              <w:rPr>
                <w:rFonts w:ascii="Arial" w:eastAsia="Arial" w:hAnsi="Arial" w:cs="Arial"/>
                <w:b/>
                <w:color w:val="0000A0"/>
                <w:sz w:val="18"/>
              </w:rPr>
              <w:t>K105807 Energetska obnova Športskog centra Bazeni Crnica</w:t>
            </w:r>
          </w:p>
        </w:tc>
        <w:tc>
          <w:tcPr>
            <w:tcW w:w="1350" w:type="dxa"/>
            <w:tcBorders>
              <w:top w:val="nil"/>
              <w:left w:val="nil"/>
              <w:bottom w:val="nil"/>
              <w:right w:val="nil"/>
            </w:tcBorders>
          </w:tcPr>
          <w:p w14:paraId="00D7B2ED" w14:textId="77777777" w:rsidR="00616588" w:rsidRDefault="00000000">
            <w:pPr>
              <w:spacing w:after="0" w:line="259" w:lineRule="auto"/>
              <w:ind w:left="200" w:right="0" w:firstLine="0"/>
              <w:jc w:val="left"/>
            </w:pPr>
            <w:r>
              <w:rPr>
                <w:rFonts w:ascii="Arial" w:eastAsia="Arial" w:hAnsi="Arial" w:cs="Arial"/>
                <w:b/>
                <w:color w:val="0000A0"/>
                <w:sz w:val="18"/>
              </w:rPr>
              <w:t>10.000,00</w:t>
            </w:r>
          </w:p>
        </w:tc>
        <w:tc>
          <w:tcPr>
            <w:tcW w:w="1476" w:type="dxa"/>
            <w:tcBorders>
              <w:top w:val="nil"/>
              <w:left w:val="nil"/>
              <w:bottom w:val="nil"/>
              <w:right w:val="nil"/>
            </w:tcBorders>
          </w:tcPr>
          <w:p w14:paraId="6DF7E34B" w14:textId="77777777" w:rsidR="00616588" w:rsidRDefault="00000000">
            <w:pPr>
              <w:spacing w:after="0" w:line="259" w:lineRule="auto"/>
              <w:ind w:left="200" w:right="0" w:firstLine="0"/>
              <w:jc w:val="left"/>
            </w:pPr>
            <w:r>
              <w:rPr>
                <w:rFonts w:ascii="Arial" w:eastAsia="Arial" w:hAnsi="Arial" w:cs="Arial"/>
                <w:b/>
                <w:color w:val="0000A0"/>
                <w:sz w:val="18"/>
              </w:rPr>
              <w:t>10.000,00</w:t>
            </w:r>
          </w:p>
        </w:tc>
        <w:tc>
          <w:tcPr>
            <w:tcW w:w="1789" w:type="dxa"/>
            <w:gridSpan w:val="3"/>
            <w:tcBorders>
              <w:top w:val="nil"/>
              <w:left w:val="nil"/>
              <w:bottom w:val="nil"/>
              <w:right w:val="nil"/>
            </w:tcBorders>
          </w:tcPr>
          <w:p w14:paraId="59D7B31A" w14:textId="77777777" w:rsidR="00616588" w:rsidRDefault="00616588">
            <w:pPr>
              <w:spacing w:after="160" w:line="259" w:lineRule="auto"/>
              <w:ind w:left="0" w:right="0" w:firstLine="0"/>
              <w:jc w:val="left"/>
            </w:pPr>
          </w:p>
        </w:tc>
      </w:tr>
      <w:tr w:rsidR="00616588" w14:paraId="46B51732" w14:textId="77777777">
        <w:trPr>
          <w:trHeight w:val="278"/>
        </w:trPr>
        <w:tc>
          <w:tcPr>
            <w:tcW w:w="5959" w:type="dxa"/>
            <w:gridSpan w:val="2"/>
            <w:tcBorders>
              <w:top w:val="nil"/>
              <w:left w:val="nil"/>
              <w:bottom w:val="nil"/>
              <w:right w:val="nil"/>
            </w:tcBorders>
          </w:tcPr>
          <w:p w14:paraId="42013C17"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446B1340" w14:textId="77777777" w:rsidR="00616588" w:rsidRDefault="00000000">
            <w:pPr>
              <w:spacing w:after="0" w:line="259" w:lineRule="auto"/>
              <w:ind w:left="200" w:right="0" w:firstLine="0"/>
              <w:jc w:val="left"/>
            </w:pPr>
            <w:r>
              <w:rPr>
                <w:rFonts w:ascii="Arial" w:eastAsia="Arial" w:hAnsi="Arial" w:cs="Arial"/>
                <w:b/>
                <w:sz w:val="18"/>
              </w:rPr>
              <w:t>10.000,00</w:t>
            </w:r>
          </w:p>
        </w:tc>
        <w:tc>
          <w:tcPr>
            <w:tcW w:w="1476" w:type="dxa"/>
            <w:tcBorders>
              <w:top w:val="nil"/>
              <w:left w:val="nil"/>
              <w:bottom w:val="nil"/>
              <w:right w:val="nil"/>
            </w:tcBorders>
          </w:tcPr>
          <w:p w14:paraId="5ACE505F" w14:textId="77777777" w:rsidR="00616588" w:rsidRDefault="00000000">
            <w:pPr>
              <w:spacing w:after="0" w:line="259" w:lineRule="auto"/>
              <w:ind w:left="200" w:right="0" w:firstLine="0"/>
              <w:jc w:val="left"/>
            </w:pPr>
            <w:r>
              <w:rPr>
                <w:rFonts w:ascii="Arial" w:eastAsia="Arial" w:hAnsi="Arial" w:cs="Arial"/>
                <w:b/>
                <w:sz w:val="18"/>
              </w:rPr>
              <w:t>10.000,00</w:t>
            </w:r>
          </w:p>
        </w:tc>
        <w:tc>
          <w:tcPr>
            <w:tcW w:w="1789" w:type="dxa"/>
            <w:gridSpan w:val="3"/>
            <w:tcBorders>
              <w:top w:val="nil"/>
              <w:left w:val="nil"/>
              <w:bottom w:val="nil"/>
              <w:right w:val="nil"/>
            </w:tcBorders>
          </w:tcPr>
          <w:p w14:paraId="37EE2959" w14:textId="77777777" w:rsidR="00616588" w:rsidRDefault="00616588">
            <w:pPr>
              <w:spacing w:after="160" w:line="259" w:lineRule="auto"/>
              <w:ind w:left="0" w:right="0" w:firstLine="0"/>
              <w:jc w:val="left"/>
            </w:pPr>
          </w:p>
        </w:tc>
      </w:tr>
      <w:tr w:rsidR="00616588" w14:paraId="013DED38" w14:textId="77777777">
        <w:trPr>
          <w:trHeight w:val="285"/>
        </w:trPr>
        <w:tc>
          <w:tcPr>
            <w:tcW w:w="5959" w:type="dxa"/>
            <w:gridSpan w:val="2"/>
            <w:tcBorders>
              <w:top w:val="nil"/>
              <w:left w:val="nil"/>
              <w:bottom w:val="nil"/>
              <w:right w:val="nil"/>
            </w:tcBorders>
          </w:tcPr>
          <w:p w14:paraId="2C47A72A"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53E4D378" w14:textId="77777777" w:rsidR="00616588" w:rsidRDefault="00000000">
            <w:pPr>
              <w:spacing w:after="0" w:line="259" w:lineRule="auto"/>
              <w:ind w:left="200" w:right="0" w:firstLine="0"/>
              <w:jc w:val="left"/>
            </w:pPr>
            <w:r>
              <w:rPr>
                <w:rFonts w:ascii="Arial" w:eastAsia="Arial" w:hAnsi="Arial" w:cs="Arial"/>
                <w:b/>
                <w:sz w:val="18"/>
              </w:rPr>
              <w:t>10.000,00</w:t>
            </w:r>
          </w:p>
        </w:tc>
        <w:tc>
          <w:tcPr>
            <w:tcW w:w="1476" w:type="dxa"/>
            <w:tcBorders>
              <w:top w:val="nil"/>
              <w:left w:val="nil"/>
              <w:bottom w:val="nil"/>
              <w:right w:val="nil"/>
            </w:tcBorders>
          </w:tcPr>
          <w:p w14:paraId="0C917AF0" w14:textId="77777777" w:rsidR="00616588" w:rsidRDefault="00000000">
            <w:pPr>
              <w:spacing w:after="0" w:line="259" w:lineRule="auto"/>
              <w:ind w:left="200" w:right="0" w:firstLine="0"/>
              <w:jc w:val="left"/>
            </w:pPr>
            <w:r>
              <w:rPr>
                <w:rFonts w:ascii="Arial" w:eastAsia="Arial" w:hAnsi="Arial" w:cs="Arial"/>
                <w:b/>
                <w:sz w:val="18"/>
              </w:rPr>
              <w:t>10.000,00</w:t>
            </w:r>
          </w:p>
        </w:tc>
        <w:tc>
          <w:tcPr>
            <w:tcW w:w="1789" w:type="dxa"/>
            <w:gridSpan w:val="3"/>
            <w:tcBorders>
              <w:top w:val="nil"/>
              <w:left w:val="nil"/>
              <w:bottom w:val="nil"/>
              <w:right w:val="nil"/>
            </w:tcBorders>
          </w:tcPr>
          <w:p w14:paraId="44260295" w14:textId="77777777" w:rsidR="00616588" w:rsidRDefault="00616588">
            <w:pPr>
              <w:spacing w:after="160" w:line="259" w:lineRule="auto"/>
              <w:ind w:left="0" w:right="0" w:firstLine="0"/>
              <w:jc w:val="left"/>
            </w:pPr>
          </w:p>
        </w:tc>
      </w:tr>
      <w:tr w:rsidR="00616588" w14:paraId="50A16A78" w14:textId="77777777">
        <w:trPr>
          <w:trHeight w:val="445"/>
        </w:trPr>
        <w:tc>
          <w:tcPr>
            <w:tcW w:w="5959" w:type="dxa"/>
            <w:gridSpan w:val="2"/>
            <w:tcBorders>
              <w:top w:val="nil"/>
              <w:left w:val="nil"/>
              <w:bottom w:val="nil"/>
              <w:right w:val="nil"/>
            </w:tcBorders>
          </w:tcPr>
          <w:p w14:paraId="3FC21DB7" w14:textId="77777777" w:rsidR="00616588" w:rsidRDefault="00000000">
            <w:pPr>
              <w:spacing w:after="0" w:line="259" w:lineRule="auto"/>
              <w:ind w:left="30" w:right="0" w:firstLine="0"/>
              <w:jc w:val="left"/>
            </w:pPr>
            <w:r>
              <w:rPr>
                <w:rFonts w:ascii="Arial" w:eastAsia="Arial" w:hAnsi="Arial" w:cs="Arial"/>
                <w:b/>
                <w:color w:val="0000A0"/>
                <w:sz w:val="18"/>
              </w:rPr>
              <w:t>K105808 Energetska obnova Hrvatskog narodnog kazališta u Šibeniku</w:t>
            </w:r>
          </w:p>
        </w:tc>
        <w:tc>
          <w:tcPr>
            <w:tcW w:w="1350" w:type="dxa"/>
            <w:tcBorders>
              <w:top w:val="nil"/>
              <w:left w:val="nil"/>
              <w:bottom w:val="nil"/>
              <w:right w:val="nil"/>
            </w:tcBorders>
          </w:tcPr>
          <w:p w14:paraId="14FABAF1" w14:textId="77777777" w:rsidR="00616588" w:rsidRDefault="00000000">
            <w:pPr>
              <w:spacing w:after="0" w:line="259" w:lineRule="auto"/>
              <w:ind w:left="200" w:right="0" w:firstLine="0"/>
              <w:jc w:val="left"/>
            </w:pPr>
            <w:r>
              <w:rPr>
                <w:rFonts w:ascii="Arial" w:eastAsia="Arial" w:hAnsi="Arial" w:cs="Arial"/>
                <w:b/>
                <w:color w:val="0000A0"/>
                <w:sz w:val="18"/>
              </w:rPr>
              <w:t>14.750,00</w:t>
            </w:r>
          </w:p>
        </w:tc>
        <w:tc>
          <w:tcPr>
            <w:tcW w:w="1476" w:type="dxa"/>
            <w:tcBorders>
              <w:top w:val="nil"/>
              <w:left w:val="nil"/>
              <w:bottom w:val="nil"/>
              <w:right w:val="nil"/>
            </w:tcBorders>
          </w:tcPr>
          <w:p w14:paraId="71E27D19" w14:textId="77777777" w:rsidR="00616588" w:rsidRDefault="00000000">
            <w:pPr>
              <w:spacing w:after="0" w:line="259" w:lineRule="auto"/>
              <w:ind w:left="200" w:right="0" w:firstLine="0"/>
              <w:jc w:val="left"/>
            </w:pPr>
            <w:r>
              <w:rPr>
                <w:rFonts w:ascii="Arial" w:eastAsia="Arial" w:hAnsi="Arial" w:cs="Arial"/>
                <w:b/>
                <w:color w:val="0000A0"/>
                <w:sz w:val="18"/>
              </w:rPr>
              <w:t>14.750,00</w:t>
            </w:r>
          </w:p>
        </w:tc>
        <w:tc>
          <w:tcPr>
            <w:tcW w:w="1789" w:type="dxa"/>
            <w:gridSpan w:val="3"/>
            <w:tcBorders>
              <w:top w:val="nil"/>
              <w:left w:val="nil"/>
              <w:bottom w:val="nil"/>
              <w:right w:val="nil"/>
            </w:tcBorders>
          </w:tcPr>
          <w:p w14:paraId="18E62836" w14:textId="77777777" w:rsidR="00616588" w:rsidRDefault="00000000">
            <w:pPr>
              <w:spacing w:after="0" w:line="259" w:lineRule="auto"/>
              <w:ind w:left="89" w:right="0" w:firstLine="0"/>
              <w:jc w:val="left"/>
            </w:pPr>
            <w:r>
              <w:rPr>
                <w:rFonts w:ascii="Arial" w:eastAsia="Arial" w:hAnsi="Arial" w:cs="Arial"/>
                <w:b/>
                <w:color w:val="0000A0"/>
                <w:sz w:val="18"/>
              </w:rPr>
              <w:t>14.750,00 100,00%</w:t>
            </w:r>
          </w:p>
        </w:tc>
      </w:tr>
      <w:tr w:rsidR="00616588" w14:paraId="6BD9D5C7" w14:textId="77777777">
        <w:trPr>
          <w:trHeight w:val="245"/>
        </w:trPr>
        <w:tc>
          <w:tcPr>
            <w:tcW w:w="5959" w:type="dxa"/>
            <w:gridSpan w:val="2"/>
            <w:tcBorders>
              <w:top w:val="nil"/>
              <w:left w:val="nil"/>
              <w:bottom w:val="nil"/>
              <w:right w:val="nil"/>
            </w:tcBorders>
          </w:tcPr>
          <w:p w14:paraId="5B7E690A" w14:textId="77777777" w:rsidR="00616588" w:rsidRDefault="00000000">
            <w:pPr>
              <w:spacing w:after="0" w:line="259" w:lineRule="auto"/>
              <w:ind w:left="210"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1B90909B" w14:textId="77777777" w:rsidR="00616588" w:rsidRDefault="00000000">
            <w:pPr>
              <w:spacing w:after="0" w:line="259" w:lineRule="auto"/>
              <w:ind w:left="200" w:right="0" w:firstLine="0"/>
              <w:jc w:val="left"/>
            </w:pPr>
            <w:r>
              <w:rPr>
                <w:rFonts w:ascii="Arial" w:eastAsia="Arial" w:hAnsi="Arial" w:cs="Arial"/>
                <w:b/>
                <w:sz w:val="18"/>
              </w:rPr>
              <w:t>14.750,00</w:t>
            </w:r>
          </w:p>
        </w:tc>
        <w:tc>
          <w:tcPr>
            <w:tcW w:w="1476" w:type="dxa"/>
            <w:tcBorders>
              <w:top w:val="nil"/>
              <w:left w:val="nil"/>
              <w:bottom w:val="nil"/>
              <w:right w:val="nil"/>
            </w:tcBorders>
          </w:tcPr>
          <w:p w14:paraId="14085A56" w14:textId="77777777" w:rsidR="00616588" w:rsidRDefault="00000000">
            <w:pPr>
              <w:spacing w:after="0" w:line="259" w:lineRule="auto"/>
              <w:ind w:left="200" w:right="0" w:firstLine="0"/>
              <w:jc w:val="left"/>
            </w:pPr>
            <w:r>
              <w:rPr>
                <w:rFonts w:ascii="Arial" w:eastAsia="Arial" w:hAnsi="Arial" w:cs="Arial"/>
                <w:b/>
                <w:sz w:val="18"/>
              </w:rPr>
              <w:t>14.750,00</w:t>
            </w:r>
          </w:p>
        </w:tc>
        <w:tc>
          <w:tcPr>
            <w:tcW w:w="1074" w:type="dxa"/>
            <w:tcBorders>
              <w:top w:val="nil"/>
              <w:left w:val="nil"/>
              <w:bottom w:val="nil"/>
              <w:right w:val="nil"/>
            </w:tcBorders>
          </w:tcPr>
          <w:p w14:paraId="1F7E486C" w14:textId="77777777" w:rsidR="00616588" w:rsidRDefault="00000000">
            <w:pPr>
              <w:spacing w:after="0" w:line="259" w:lineRule="auto"/>
              <w:ind w:left="89" w:right="0" w:firstLine="0"/>
              <w:jc w:val="left"/>
            </w:pPr>
            <w:r>
              <w:rPr>
                <w:rFonts w:ascii="Arial" w:eastAsia="Arial" w:hAnsi="Arial" w:cs="Arial"/>
                <w:b/>
                <w:sz w:val="18"/>
              </w:rPr>
              <w:t>11.250,00</w:t>
            </w:r>
          </w:p>
        </w:tc>
        <w:tc>
          <w:tcPr>
            <w:tcW w:w="715" w:type="dxa"/>
            <w:gridSpan w:val="2"/>
            <w:tcBorders>
              <w:top w:val="nil"/>
              <w:left w:val="nil"/>
              <w:bottom w:val="nil"/>
              <w:right w:val="nil"/>
            </w:tcBorders>
          </w:tcPr>
          <w:p w14:paraId="4AAD0D08" w14:textId="77777777" w:rsidR="00616588" w:rsidRDefault="00000000">
            <w:pPr>
              <w:spacing w:after="0" w:line="259" w:lineRule="auto"/>
              <w:ind w:left="0" w:right="0" w:firstLine="0"/>
              <w:jc w:val="left"/>
            </w:pPr>
            <w:r>
              <w:rPr>
                <w:rFonts w:ascii="Arial" w:eastAsia="Arial" w:hAnsi="Arial" w:cs="Arial"/>
                <w:b/>
                <w:sz w:val="18"/>
              </w:rPr>
              <w:t>76,27%</w:t>
            </w:r>
          </w:p>
        </w:tc>
      </w:tr>
      <w:tr w:rsidR="00616588" w14:paraId="785628F3" w14:textId="77777777">
        <w:trPr>
          <w:trHeight w:val="285"/>
        </w:trPr>
        <w:tc>
          <w:tcPr>
            <w:tcW w:w="5959" w:type="dxa"/>
            <w:gridSpan w:val="2"/>
            <w:tcBorders>
              <w:top w:val="nil"/>
              <w:left w:val="nil"/>
              <w:bottom w:val="nil"/>
              <w:right w:val="nil"/>
            </w:tcBorders>
          </w:tcPr>
          <w:p w14:paraId="1EEB2663"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3E2C5771" w14:textId="77777777" w:rsidR="00616588" w:rsidRDefault="00000000">
            <w:pPr>
              <w:spacing w:after="0" w:line="259" w:lineRule="auto"/>
              <w:ind w:left="200" w:right="0" w:firstLine="0"/>
              <w:jc w:val="left"/>
            </w:pPr>
            <w:r>
              <w:rPr>
                <w:rFonts w:ascii="Arial" w:eastAsia="Arial" w:hAnsi="Arial" w:cs="Arial"/>
                <w:b/>
                <w:sz w:val="18"/>
              </w:rPr>
              <w:t>14.750,00</w:t>
            </w:r>
          </w:p>
        </w:tc>
        <w:tc>
          <w:tcPr>
            <w:tcW w:w="1476" w:type="dxa"/>
            <w:tcBorders>
              <w:top w:val="nil"/>
              <w:left w:val="nil"/>
              <w:bottom w:val="nil"/>
              <w:right w:val="nil"/>
            </w:tcBorders>
          </w:tcPr>
          <w:p w14:paraId="46235BB9" w14:textId="77777777" w:rsidR="00616588" w:rsidRDefault="00000000">
            <w:pPr>
              <w:spacing w:after="0" w:line="259" w:lineRule="auto"/>
              <w:ind w:left="200" w:right="0" w:firstLine="0"/>
              <w:jc w:val="left"/>
            </w:pPr>
            <w:r>
              <w:rPr>
                <w:rFonts w:ascii="Arial" w:eastAsia="Arial" w:hAnsi="Arial" w:cs="Arial"/>
                <w:b/>
                <w:sz w:val="18"/>
              </w:rPr>
              <w:t>14.750,00</w:t>
            </w:r>
          </w:p>
        </w:tc>
        <w:tc>
          <w:tcPr>
            <w:tcW w:w="1074" w:type="dxa"/>
            <w:tcBorders>
              <w:top w:val="nil"/>
              <w:left w:val="nil"/>
              <w:bottom w:val="nil"/>
              <w:right w:val="nil"/>
            </w:tcBorders>
          </w:tcPr>
          <w:p w14:paraId="5582A198" w14:textId="77777777" w:rsidR="00616588" w:rsidRDefault="00000000">
            <w:pPr>
              <w:spacing w:after="0" w:line="259" w:lineRule="auto"/>
              <w:ind w:left="89" w:right="0" w:firstLine="0"/>
              <w:jc w:val="left"/>
            </w:pPr>
            <w:r>
              <w:rPr>
                <w:rFonts w:ascii="Arial" w:eastAsia="Arial" w:hAnsi="Arial" w:cs="Arial"/>
                <w:b/>
                <w:sz w:val="18"/>
              </w:rPr>
              <w:t>11.250,00</w:t>
            </w:r>
          </w:p>
        </w:tc>
        <w:tc>
          <w:tcPr>
            <w:tcW w:w="715" w:type="dxa"/>
            <w:gridSpan w:val="2"/>
            <w:tcBorders>
              <w:top w:val="nil"/>
              <w:left w:val="nil"/>
              <w:bottom w:val="nil"/>
              <w:right w:val="nil"/>
            </w:tcBorders>
          </w:tcPr>
          <w:p w14:paraId="0F7E38CF" w14:textId="77777777" w:rsidR="00616588" w:rsidRDefault="00000000">
            <w:pPr>
              <w:spacing w:after="0" w:line="259" w:lineRule="auto"/>
              <w:ind w:left="0" w:right="0" w:firstLine="0"/>
              <w:jc w:val="left"/>
            </w:pPr>
            <w:r>
              <w:rPr>
                <w:rFonts w:ascii="Arial" w:eastAsia="Arial" w:hAnsi="Arial" w:cs="Arial"/>
                <w:b/>
                <w:sz w:val="18"/>
              </w:rPr>
              <w:t>76,27%</w:t>
            </w:r>
          </w:p>
        </w:tc>
      </w:tr>
      <w:tr w:rsidR="00616588" w14:paraId="332FF9CB" w14:textId="77777777">
        <w:trPr>
          <w:trHeight w:val="285"/>
        </w:trPr>
        <w:tc>
          <w:tcPr>
            <w:tcW w:w="5959" w:type="dxa"/>
            <w:gridSpan w:val="2"/>
            <w:tcBorders>
              <w:top w:val="nil"/>
              <w:left w:val="nil"/>
              <w:bottom w:val="nil"/>
              <w:right w:val="nil"/>
            </w:tcBorders>
          </w:tcPr>
          <w:p w14:paraId="1C6DE49F" w14:textId="77777777" w:rsidR="00616588" w:rsidRDefault="00000000">
            <w:pPr>
              <w:spacing w:after="0" w:line="259" w:lineRule="auto"/>
              <w:ind w:left="495" w:right="0" w:firstLine="0"/>
              <w:jc w:val="left"/>
            </w:pPr>
            <w:r>
              <w:rPr>
                <w:rFonts w:ascii="Arial" w:eastAsia="Arial" w:hAnsi="Arial" w:cs="Arial"/>
                <w:i/>
                <w:sz w:val="18"/>
              </w:rPr>
              <w:t>4511 Dodatna ulaganja na građevinskim objektima</w:t>
            </w:r>
          </w:p>
        </w:tc>
        <w:tc>
          <w:tcPr>
            <w:tcW w:w="1350" w:type="dxa"/>
            <w:tcBorders>
              <w:top w:val="nil"/>
              <w:left w:val="nil"/>
              <w:bottom w:val="nil"/>
              <w:right w:val="nil"/>
            </w:tcBorders>
          </w:tcPr>
          <w:p w14:paraId="3EE8626E"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7414F86A"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638AEE45" w14:textId="77777777" w:rsidR="00616588" w:rsidRDefault="00000000">
            <w:pPr>
              <w:spacing w:after="0" w:line="259" w:lineRule="auto"/>
              <w:ind w:left="89" w:right="0" w:firstLine="0"/>
              <w:jc w:val="left"/>
            </w:pPr>
            <w:r>
              <w:rPr>
                <w:rFonts w:ascii="Arial" w:eastAsia="Arial" w:hAnsi="Arial" w:cs="Arial"/>
                <w:i/>
                <w:sz w:val="18"/>
              </w:rPr>
              <w:t>11.250,00</w:t>
            </w:r>
          </w:p>
        </w:tc>
        <w:tc>
          <w:tcPr>
            <w:tcW w:w="715" w:type="dxa"/>
            <w:gridSpan w:val="2"/>
            <w:tcBorders>
              <w:top w:val="nil"/>
              <w:left w:val="nil"/>
              <w:bottom w:val="nil"/>
              <w:right w:val="nil"/>
            </w:tcBorders>
          </w:tcPr>
          <w:p w14:paraId="63E3BF55" w14:textId="77777777" w:rsidR="00616588" w:rsidRDefault="00616588">
            <w:pPr>
              <w:spacing w:after="160" w:line="259" w:lineRule="auto"/>
              <w:ind w:left="0" w:right="0" w:firstLine="0"/>
              <w:jc w:val="left"/>
            </w:pPr>
          </w:p>
        </w:tc>
      </w:tr>
      <w:tr w:rsidR="00616588" w14:paraId="7E14AB5E" w14:textId="77777777">
        <w:trPr>
          <w:trHeight w:val="285"/>
        </w:trPr>
        <w:tc>
          <w:tcPr>
            <w:tcW w:w="5959" w:type="dxa"/>
            <w:gridSpan w:val="2"/>
            <w:tcBorders>
              <w:top w:val="nil"/>
              <w:left w:val="nil"/>
              <w:bottom w:val="nil"/>
              <w:right w:val="nil"/>
            </w:tcBorders>
          </w:tcPr>
          <w:p w14:paraId="528EB963"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486AE03C"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47292C66"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11990D4A" w14:textId="77777777" w:rsidR="00616588" w:rsidRDefault="00000000">
            <w:pPr>
              <w:spacing w:after="0" w:line="259" w:lineRule="auto"/>
              <w:ind w:left="4" w:right="0" w:firstLine="0"/>
              <w:jc w:val="center"/>
            </w:pPr>
            <w:r>
              <w:rPr>
                <w:rFonts w:ascii="Arial" w:eastAsia="Arial" w:hAnsi="Arial" w:cs="Arial"/>
                <w:b/>
                <w:sz w:val="18"/>
              </w:rPr>
              <w:t>3.500,00</w:t>
            </w:r>
          </w:p>
        </w:tc>
        <w:tc>
          <w:tcPr>
            <w:tcW w:w="715" w:type="dxa"/>
            <w:gridSpan w:val="2"/>
            <w:tcBorders>
              <w:top w:val="nil"/>
              <w:left w:val="nil"/>
              <w:bottom w:val="nil"/>
              <w:right w:val="nil"/>
            </w:tcBorders>
          </w:tcPr>
          <w:p w14:paraId="379F8741" w14:textId="77777777" w:rsidR="00616588" w:rsidRDefault="00616588">
            <w:pPr>
              <w:spacing w:after="160" w:line="259" w:lineRule="auto"/>
              <w:ind w:left="0" w:right="0" w:firstLine="0"/>
              <w:jc w:val="left"/>
            </w:pPr>
          </w:p>
        </w:tc>
      </w:tr>
      <w:tr w:rsidR="00616588" w14:paraId="56AB9F86" w14:textId="77777777">
        <w:trPr>
          <w:trHeight w:val="285"/>
        </w:trPr>
        <w:tc>
          <w:tcPr>
            <w:tcW w:w="5959" w:type="dxa"/>
            <w:gridSpan w:val="2"/>
            <w:tcBorders>
              <w:top w:val="nil"/>
              <w:left w:val="nil"/>
              <w:bottom w:val="nil"/>
              <w:right w:val="nil"/>
            </w:tcBorders>
          </w:tcPr>
          <w:p w14:paraId="79FF1E6B"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4B3EF704"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49972FF1"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48170213" w14:textId="77777777" w:rsidR="00616588" w:rsidRDefault="00000000">
            <w:pPr>
              <w:spacing w:after="0" w:line="259" w:lineRule="auto"/>
              <w:ind w:left="4" w:right="0" w:firstLine="0"/>
              <w:jc w:val="center"/>
            </w:pPr>
            <w:r>
              <w:rPr>
                <w:rFonts w:ascii="Arial" w:eastAsia="Arial" w:hAnsi="Arial" w:cs="Arial"/>
                <w:b/>
                <w:sz w:val="18"/>
              </w:rPr>
              <w:t>3.500,00</w:t>
            </w:r>
          </w:p>
        </w:tc>
        <w:tc>
          <w:tcPr>
            <w:tcW w:w="715" w:type="dxa"/>
            <w:gridSpan w:val="2"/>
            <w:tcBorders>
              <w:top w:val="nil"/>
              <w:left w:val="nil"/>
              <w:bottom w:val="nil"/>
              <w:right w:val="nil"/>
            </w:tcBorders>
          </w:tcPr>
          <w:p w14:paraId="35B75E5B" w14:textId="77777777" w:rsidR="00616588" w:rsidRDefault="00616588">
            <w:pPr>
              <w:spacing w:after="160" w:line="259" w:lineRule="auto"/>
              <w:ind w:left="0" w:right="0" w:firstLine="0"/>
              <w:jc w:val="left"/>
            </w:pPr>
          </w:p>
        </w:tc>
      </w:tr>
      <w:tr w:rsidR="00616588" w14:paraId="5DC909C1" w14:textId="77777777">
        <w:trPr>
          <w:trHeight w:val="339"/>
        </w:trPr>
        <w:tc>
          <w:tcPr>
            <w:tcW w:w="5959" w:type="dxa"/>
            <w:gridSpan w:val="2"/>
            <w:tcBorders>
              <w:top w:val="nil"/>
              <w:left w:val="nil"/>
              <w:bottom w:val="single" w:sz="11" w:space="0" w:color="000000"/>
              <w:right w:val="nil"/>
            </w:tcBorders>
          </w:tcPr>
          <w:p w14:paraId="1113C90D" w14:textId="77777777" w:rsidR="00616588" w:rsidRDefault="00000000">
            <w:pPr>
              <w:spacing w:after="0" w:line="259" w:lineRule="auto"/>
              <w:ind w:left="495" w:right="0" w:firstLine="0"/>
              <w:jc w:val="left"/>
            </w:pPr>
            <w:r>
              <w:rPr>
                <w:rFonts w:ascii="Arial" w:eastAsia="Arial" w:hAnsi="Arial" w:cs="Arial"/>
                <w:i/>
                <w:sz w:val="18"/>
              </w:rPr>
              <w:t>4511 Dodatna ulaganja na građevinskim objektima</w:t>
            </w:r>
          </w:p>
        </w:tc>
        <w:tc>
          <w:tcPr>
            <w:tcW w:w="1350" w:type="dxa"/>
            <w:tcBorders>
              <w:top w:val="nil"/>
              <w:left w:val="nil"/>
              <w:bottom w:val="single" w:sz="11" w:space="0" w:color="000000"/>
              <w:right w:val="nil"/>
            </w:tcBorders>
          </w:tcPr>
          <w:p w14:paraId="3F14A461" w14:textId="77777777" w:rsidR="00616588" w:rsidRDefault="00616588">
            <w:pPr>
              <w:spacing w:after="160" w:line="259" w:lineRule="auto"/>
              <w:ind w:left="0" w:right="0" w:firstLine="0"/>
              <w:jc w:val="left"/>
            </w:pPr>
          </w:p>
        </w:tc>
        <w:tc>
          <w:tcPr>
            <w:tcW w:w="1476" w:type="dxa"/>
            <w:tcBorders>
              <w:top w:val="nil"/>
              <w:left w:val="nil"/>
              <w:bottom w:val="single" w:sz="11" w:space="0" w:color="000000"/>
              <w:right w:val="nil"/>
            </w:tcBorders>
          </w:tcPr>
          <w:p w14:paraId="15F300F9" w14:textId="77777777" w:rsidR="00616588" w:rsidRDefault="00616588">
            <w:pPr>
              <w:spacing w:after="160" w:line="259" w:lineRule="auto"/>
              <w:ind w:left="0" w:right="0" w:firstLine="0"/>
              <w:jc w:val="left"/>
            </w:pPr>
          </w:p>
        </w:tc>
        <w:tc>
          <w:tcPr>
            <w:tcW w:w="1074" w:type="dxa"/>
            <w:tcBorders>
              <w:top w:val="nil"/>
              <w:left w:val="nil"/>
              <w:bottom w:val="single" w:sz="11" w:space="0" w:color="000000"/>
              <w:right w:val="nil"/>
            </w:tcBorders>
          </w:tcPr>
          <w:p w14:paraId="2678FADE" w14:textId="77777777" w:rsidR="00616588" w:rsidRDefault="00000000">
            <w:pPr>
              <w:spacing w:after="0" w:line="259" w:lineRule="auto"/>
              <w:ind w:left="4" w:right="0" w:firstLine="0"/>
              <w:jc w:val="center"/>
            </w:pPr>
            <w:r>
              <w:rPr>
                <w:rFonts w:ascii="Arial" w:eastAsia="Arial" w:hAnsi="Arial" w:cs="Arial"/>
                <w:i/>
                <w:sz w:val="18"/>
              </w:rPr>
              <w:t>3.500,00</w:t>
            </w:r>
          </w:p>
        </w:tc>
        <w:tc>
          <w:tcPr>
            <w:tcW w:w="715" w:type="dxa"/>
            <w:gridSpan w:val="2"/>
            <w:tcBorders>
              <w:top w:val="nil"/>
              <w:left w:val="nil"/>
              <w:bottom w:val="single" w:sz="11" w:space="0" w:color="000000"/>
              <w:right w:val="nil"/>
            </w:tcBorders>
          </w:tcPr>
          <w:p w14:paraId="0A3CE926" w14:textId="77777777" w:rsidR="00616588" w:rsidRDefault="00616588">
            <w:pPr>
              <w:spacing w:after="160" w:line="259" w:lineRule="auto"/>
              <w:ind w:left="0" w:right="0" w:firstLine="0"/>
              <w:jc w:val="left"/>
            </w:pPr>
          </w:p>
        </w:tc>
      </w:tr>
      <w:tr w:rsidR="00616588" w14:paraId="25BF3CF2"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04881EBD" w14:textId="77777777" w:rsidR="00616588" w:rsidRDefault="00000000">
            <w:pPr>
              <w:spacing w:after="0" w:line="259" w:lineRule="auto"/>
              <w:ind w:left="30" w:right="0" w:firstLine="0"/>
              <w:jc w:val="left"/>
            </w:pPr>
            <w:r>
              <w:rPr>
                <w:rFonts w:ascii="Arial" w:eastAsia="Arial" w:hAnsi="Arial" w:cs="Arial"/>
                <w:b/>
                <w:color w:val="0000A0"/>
                <w:sz w:val="18"/>
              </w:rPr>
              <w:t xml:space="preserve">T105812 Uređenje plaže u </w:t>
            </w:r>
            <w:proofErr w:type="spellStart"/>
            <w:r>
              <w:rPr>
                <w:rFonts w:ascii="Arial" w:eastAsia="Arial" w:hAnsi="Arial" w:cs="Arial"/>
                <w:b/>
                <w:color w:val="0000A0"/>
                <w:sz w:val="18"/>
              </w:rPr>
              <w:t>Jadrtovcu</w:t>
            </w:r>
            <w:proofErr w:type="spellEnd"/>
          </w:p>
        </w:tc>
        <w:tc>
          <w:tcPr>
            <w:tcW w:w="1350" w:type="dxa"/>
            <w:tcBorders>
              <w:top w:val="single" w:sz="11" w:space="0" w:color="000000"/>
              <w:left w:val="nil"/>
              <w:bottom w:val="single" w:sz="11" w:space="0" w:color="000000"/>
              <w:right w:val="nil"/>
            </w:tcBorders>
            <w:shd w:val="clear" w:color="auto" w:fill="FFFFFF"/>
          </w:tcPr>
          <w:p w14:paraId="750FE22B" w14:textId="77777777" w:rsidR="00616588" w:rsidRDefault="00000000">
            <w:pPr>
              <w:spacing w:after="0" w:line="259" w:lineRule="auto"/>
              <w:ind w:left="200" w:right="0" w:firstLine="0"/>
              <w:jc w:val="left"/>
            </w:pPr>
            <w:r>
              <w:rPr>
                <w:rFonts w:ascii="Arial" w:eastAsia="Arial" w:hAnsi="Arial" w:cs="Arial"/>
                <w:b/>
                <w:color w:val="0000A0"/>
                <w:sz w:val="18"/>
              </w:rPr>
              <w:t>13.731,00</w:t>
            </w:r>
          </w:p>
        </w:tc>
        <w:tc>
          <w:tcPr>
            <w:tcW w:w="1476" w:type="dxa"/>
            <w:tcBorders>
              <w:top w:val="single" w:sz="11" w:space="0" w:color="000000"/>
              <w:left w:val="nil"/>
              <w:bottom w:val="single" w:sz="11" w:space="0" w:color="000000"/>
              <w:right w:val="nil"/>
            </w:tcBorders>
            <w:shd w:val="clear" w:color="auto" w:fill="FFFFFF"/>
          </w:tcPr>
          <w:p w14:paraId="7D647D95" w14:textId="77777777" w:rsidR="00616588" w:rsidRDefault="00000000">
            <w:pPr>
              <w:spacing w:after="0" w:line="259" w:lineRule="auto"/>
              <w:ind w:left="200" w:right="0" w:firstLine="0"/>
              <w:jc w:val="left"/>
            </w:pPr>
            <w:r>
              <w:rPr>
                <w:rFonts w:ascii="Arial" w:eastAsia="Arial" w:hAnsi="Arial" w:cs="Arial"/>
                <w:b/>
                <w:color w:val="0000A0"/>
                <w:sz w:val="18"/>
              </w:rPr>
              <w:t>13.731,00</w:t>
            </w:r>
          </w:p>
        </w:tc>
        <w:tc>
          <w:tcPr>
            <w:tcW w:w="1074" w:type="dxa"/>
            <w:tcBorders>
              <w:top w:val="single" w:sz="11" w:space="0" w:color="000000"/>
              <w:left w:val="nil"/>
              <w:bottom w:val="single" w:sz="11" w:space="0" w:color="000000"/>
              <w:right w:val="nil"/>
            </w:tcBorders>
            <w:shd w:val="clear" w:color="auto" w:fill="FFFFFF"/>
          </w:tcPr>
          <w:p w14:paraId="1332C7F9" w14:textId="77777777" w:rsidR="00616588" w:rsidRDefault="00000000">
            <w:pPr>
              <w:spacing w:after="0" w:line="259" w:lineRule="auto"/>
              <w:ind w:left="89" w:right="0" w:firstLine="0"/>
              <w:jc w:val="left"/>
            </w:pPr>
            <w:r>
              <w:rPr>
                <w:rFonts w:ascii="Arial" w:eastAsia="Arial" w:hAnsi="Arial" w:cs="Arial"/>
                <w:b/>
                <w:color w:val="0000A0"/>
                <w:sz w:val="18"/>
              </w:rPr>
              <w:t>13.730,17</w:t>
            </w:r>
          </w:p>
        </w:tc>
        <w:tc>
          <w:tcPr>
            <w:tcW w:w="610" w:type="dxa"/>
            <w:tcBorders>
              <w:top w:val="single" w:sz="11" w:space="0" w:color="000000"/>
              <w:left w:val="nil"/>
              <w:bottom w:val="single" w:sz="11" w:space="0" w:color="000000"/>
              <w:right w:val="nil"/>
            </w:tcBorders>
            <w:shd w:val="clear" w:color="auto" w:fill="FFFFFF"/>
          </w:tcPr>
          <w:p w14:paraId="1E2E6544" w14:textId="77777777" w:rsidR="00616588" w:rsidRDefault="00000000">
            <w:pPr>
              <w:spacing w:after="0" w:line="259" w:lineRule="auto"/>
              <w:ind w:left="0" w:right="0" w:firstLine="0"/>
            </w:pPr>
            <w:r>
              <w:rPr>
                <w:rFonts w:ascii="Arial" w:eastAsia="Arial" w:hAnsi="Arial" w:cs="Arial"/>
                <w:b/>
                <w:color w:val="0000A0"/>
                <w:sz w:val="18"/>
              </w:rPr>
              <w:t>99,99%</w:t>
            </w:r>
          </w:p>
        </w:tc>
        <w:tc>
          <w:tcPr>
            <w:tcW w:w="105" w:type="dxa"/>
            <w:tcBorders>
              <w:top w:val="single" w:sz="11" w:space="0" w:color="000000"/>
              <w:left w:val="nil"/>
              <w:bottom w:val="single" w:sz="11" w:space="0" w:color="000000"/>
              <w:right w:val="single" w:sz="11" w:space="0" w:color="000000"/>
            </w:tcBorders>
          </w:tcPr>
          <w:p w14:paraId="74EF91F4" w14:textId="77777777" w:rsidR="00616588" w:rsidRDefault="00616588">
            <w:pPr>
              <w:spacing w:after="160" w:line="259" w:lineRule="auto"/>
              <w:ind w:left="0" w:right="0" w:firstLine="0"/>
              <w:jc w:val="left"/>
            </w:pPr>
          </w:p>
        </w:tc>
      </w:tr>
      <w:tr w:rsidR="00616588" w14:paraId="0264D379" w14:textId="77777777">
        <w:trPr>
          <w:trHeight w:val="269"/>
        </w:trPr>
        <w:tc>
          <w:tcPr>
            <w:tcW w:w="5959" w:type="dxa"/>
            <w:gridSpan w:val="2"/>
            <w:tcBorders>
              <w:top w:val="single" w:sz="11" w:space="0" w:color="000000"/>
              <w:left w:val="nil"/>
              <w:bottom w:val="nil"/>
              <w:right w:val="nil"/>
            </w:tcBorders>
          </w:tcPr>
          <w:p w14:paraId="3491DAC5"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single" w:sz="11" w:space="0" w:color="000000"/>
              <w:left w:val="nil"/>
              <w:bottom w:val="nil"/>
              <w:right w:val="nil"/>
            </w:tcBorders>
          </w:tcPr>
          <w:p w14:paraId="5A827CA6" w14:textId="77777777" w:rsidR="00616588" w:rsidRDefault="00000000">
            <w:pPr>
              <w:spacing w:after="0" w:line="259" w:lineRule="auto"/>
              <w:ind w:left="200" w:right="0" w:firstLine="0"/>
              <w:jc w:val="left"/>
            </w:pPr>
            <w:r>
              <w:rPr>
                <w:rFonts w:ascii="Arial" w:eastAsia="Arial" w:hAnsi="Arial" w:cs="Arial"/>
                <w:b/>
                <w:sz w:val="18"/>
              </w:rPr>
              <w:t>13.731,00</w:t>
            </w:r>
          </w:p>
        </w:tc>
        <w:tc>
          <w:tcPr>
            <w:tcW w:w="1476" w:type="dxa"/>
            <w:tcBorders>
              <w:top w:val="single" w:sz="11" w:space="0" w:color="000000"/>
              <w:left w:val="nil"/>
              <w:bottom w:val="nil"/>
              <w:right w:val="nil"/>
            </w:tcBorders>
          </w:tcPr>
          <w:p w14:paraId="5AF4D846" w14:textId="77777777" w:rsidR="00616588" w:rsidRDefault="00000000">
            <w:pPr>
              <w:spacing w:after="0" w:line="259" w:lineRule="auto"/>
              <w:ind w:left="200" w:right="0" w:firstLine="0"/>
              <w:jc w:val="left"/>
            </w:pPr>
            <w:r>
              <w:rPr>
                <w:rFonts w:ascii="Arial" w:eastAsia="Arial" w:hAnsi="Arial" w:cs="Arial"/>
                <w:b/>
                <w:sz w:val="18"/>
              </w:rPr>
              <w:t>13.731,00</w:t>
            </w:r>
          </w:p>
        </w:tc>
        <w:tc>
          <w:tcPr>
            <w:tcW w:w="1074" w:type="dxa"/>
            <w:tcBorders>
              <w:top w:val="single" w:sz="11" w:space="0" w:color="000000"/>
              <w:left w:val="nil"/>
              <w:bottom w:val="nil"/>
              <w:right w:val="nil"/>
            </w:tcBorders>
          </w:tcPr>
          <w:p w14:paraId="7E19EBD0" w14:textId="77777777" w:rsidR="00616588" w:rsidRDefault="00000000">
            <w:pPr>
              <w:spacing w:after="0" w:line="259" w:lineRule="auto"/>
              <w:ind w:left="89" w:right="0" w:firstLine="0"/>
              <w:jc w:val="left"/>
            </w:pPr>
            <w:r>
              <w:rPr>
                <w:rFonts w:ascii="Arial" w:eastAsia="Arial" w:hAnsi="Arial" w:cs="Arial"/>
                <w:b/>
                <w:sz w:val="18"/>
              </w:rPr>
              <w:t>13.730,17</w:t>
            </w:r>
          </w:p>
        </w:tc>
        <w:tc>
          <w:tcPr>
            <w:tcW w:w="715" w:type="dxa"/>
            <w:gridSpan w:val="2"/>
            <w:tcBorders>
              <w:top w:val="single" w:sz="11" w:space="0" w:color="000000"/>
              <w:left w:val="nil"/>
              <w:bottom w:val="nil"/>
              <w:right w:val="nil"/>
            </w:tcBorders>
          </w:tcPr>
          <w:p w14:paraId="43788A77" w14:textId="77777777" w:rsidR="00616588" w:rsidRDefault="00000000">
            <w:pPr>
              <w:spacing w:after="0" w:line="259" w:lineRule="auto"/>
              <w:ind w:left="0" w:right="0" w:firstLine="0"/>
              <w:jc w:val="left"/>
            </w:pPr>
            <w:r>
              <w:rPr>
                <w:rFonts w:ascii="Arial" w:eastAsia="Arial" w:hAnsi="Arial" w:cs="Arial"/>
                <w:b/>
                <w:sz w:val="18"/>
              </w:rPr>
              <w:t>99,99%</w:t>
            </w:r>
          </w:p>
        </w:tc>
      </w:tr>
      <w:tr w:rsidR="00616588" w14:paraId="1F004633" w14:textId="77777777">
        <w:trPr>
          <w:trHeight w:val="278"/>
        </w:trPr>
        <w:tc>
          <w:tcPr>
            <w:tcW w:w="5959" w:type="dxa"/>
            <w:gridSpan w:val="2"/>
            <w:tcBorders>
              <w:top w:val="nil"/>
              <w:left w:val="nil"/>
              <w:bottom w:val="nil"/>
              <w:right w:val="nil"/>
            </w:tcBorders>
          </w:tcPr>
          <w:p w14:paraId="71116D12" w14:textId="77777777" w:rsidR="00616588" w:rsidRDefault="00000000">
            <w:pPr>
              <w:spacing w:after="0" w:line="259" w:lineRule="auto"/>
              <w:ind w:left="37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44923A83" w14:textId="77777777" w:rsidR="00616588" w:rsidRDefault="00000000">
            <w:pPr>
              <w:spacing w:after="0" w:line="259" w:lineRule="auto"/>
              <w:ind w:left="200" w:right="0" w:firstLine="0"/>
              <w:jc w:val="left"/>
            </w:pPr>
            <w:r>
              <w:rPr>
                <w:rFonts w:ascii="Arial" w:eastAsia="Arial" w:hAnsi="Arial" w:cs="Arial"/>
                <w:b/>
                <w:sz w:val="18"/>
              </w:rPr>
              <w:t>13.731,00</w:t>
            </w:r>
          </w:p>
        </w:tc>
        <w:tc>
          <w:tcPr>
            <w:tcW w:w="1476" w:type="dxa"/>
            <w:tcBorders>
              <w:top w:val="nil"/>
              <w:left w:val="nil"/>
              <w:bottom w:val="nil"/>
              <w:right w:val="nil"/>
            </w:tcBorders>
          </w:tcPr>
          <w:p w14:paraId="38DB7E72" w14:textId="77777777" w:rsidR="00616588" w:rsidRDefault="00000000">
            <w:pPr>
              <w:spacing w:after="0" w:line="259" w:lineRule="auto"/>
              <w:ind w:left="200" w:right="0" w:firstLine="0"/>
              <w:jc w:val="left"/>
            </w:pPr>
            <w:r>
              <w:rPr>
                <w:rFonts w:ascii="Arial" w:eastAsia="Arial" w:hAnsi="Arial" w:cs="Arial"/>
                <w:b/>
                <w:sz w:val="18"/>
              </w:rPr>
              <w:t>13.731,00</w:t>
            </w:r>
          </w:p>
        </w:tc>
        <w:tc>
          <w:tcPr>
            <w:tcW w:w="1074" w:type="dxa"/>
            <w:tcBorders>
              <w:top w:val="nil"/>
              <w:left w:val="nil"/>
              <w:bottom w:val="nil"/>
              <w:right w:val="nil"/>
            </w:tcBorders>
          </w:tcPr>
          <w:p w14:paraId="578EA07F" w14:textId="77777777" w:rsidR="00616588" w:rsidRDefault="00000000">
            <w:pPr>
              <w:spacing w:after="0" w:line="259" w:lineRule="auto"/>
              <w:ind w:left="89" w:right="0" w:firstLine="0"/>
              <w:jc w:val="left"/>
            </w:pPr>
            <w:r>
              <w:rPr>
                <w:rFonts w:ascii="Arial" w:eastAsia="Arial" w:hAnsi="Arial" w:cs="Arial"/>
                <w:b/>
                <w:sz w:val="18"/>
              </w:rPr>
              <w:t>13.730,17</w:t>
            </w:r>
          </w:p>
        </w:tc>
        <w:tc>
          <w:tcPr>
            <w:tcW w:w="715" w:type="dxa"/>
            <w:gridSpan w:val="2"/>
            <w:tcBorders>
              <w:top w:val="nil"/>
              <w:left w:val="nil"/>
              <w:bottom w:val="nil"/>
              <w:right w:val="nil"/>
            </w:tcBorders>
          </w:tcPr>
          <w:p w14:paraId="15B0141C" w14:textId="77777777" w:rsidR="00616588" w:rsidRDefault="00000000">
            <w:pPr>
              <w:spacing w:after="0" w:line="259" w:lineRule="auto"/>
              <w:ind w:left="0" w:right="0" w:firstLine="0"/>
              <w:jc w:val="left"/>
            </w:pPr>
            <w:r>
              <w:rPr>
                <w:rFonts w:ascii="Arial" w:eastAsia="Arial" w:hAnsi="Arial" w:cs="Arial"/>
                <w:b/>
                <w:sz w:val="18"/>
              </w:rPr>
              <w:t>99,99%</w:t>
            </w:r>
          </w:p>
        </w:tc>
      </w:tr>
      <w:tr w:rsidR="00616588" w14:paraId="6DCDF461" w14:textId="77777777">
        <w:trPr>
          <w:trHeight w:val="285"/>
        </w:trPr>
        <w:tc>
          <w:tcPr>
            <w:tcW w:w="5959" w:type="dxa"/>
            <w:gridSpan w:val="2"/>
            <w:tcBorders>
              <w:top w:val="nil"/>
              <w:left w:val="nil"/>
              <w:bottom w:val="nil"/>
              <w:right w:val="nil"/>
            </w:tcBorders>
          </w:tcPr>
          <w:p w14:paraId="6891C5B4" w14:textId="77777777" w:rsidR="00616588" w:rsidRDefault="00000000">
            <w:pPr>
              <w:spacing w:after="0" w:line="259" w:lineRule="auto"/>
              <w:ind w:left="495"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3B5A668E"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161D1919"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7558A0CE" w14:textId="77777777" w:rsidR="00616588" w:rsidRDefault="00000000">
            <w:pPr>
              <w:spacing w:after="0" w:line="259" w:lineRule="auto"/>
              <w:ind w:left="89" w:right="0" w:firstLine="0"/>
              <w:jc w:val="left"/>
            </w:pPr>
            <w:r>
              <w:rPr>
                <w:rFonts w:ascii="Arial" w:eastAsia="Arial" w:hAnsi="Arial" w:cs="Arial"/>
                <w:i/>
                <w:sz w:val="18"/>
              </w:rPr>
              <w:t>13.730,17</w:t>
            </w:r>
          </w:p>
        </w:tc>
        <w:tc>
          <w:tcPr>
            <w:tcW w:w="715" w:type="dxa"/>
            <w:gridSpan w:val="2"/>
            <w:tcBorders>
              <w:top w:val="nil"/>
              <w:left w:val="nil"/>
              <w:bottom w:val="nil"/>
              <w:right w:val="nil"/>
            </w:tcBorders>
          </w:tcPr>
          <w:p w14:paraId="641DFF09" w14:textId="77777777" w:rsidR="00616588" w:rsidRDefault="00616588">
            <w:pPr>
              <w:spacing w:after="160" w:line="259" w:lineRule="auto"/>
              <w:ind w:left="0" w:right="0" w:firstLine="0"/>
              <w:jc w:val="left"/>
            </w:pPr>
          </w:p>
        </w:tc>
      </w:tr>
      <w:tr w:rsidR="00616588" w14:paraId="1929F389" w14:textId="77777777">
        <w:trPr>
          <w:trHeight w:val="445"/>
        </w:trPr>
        <w:tc>
          <w:tcPr>
            <w:tcW w:w="5959" w:type="dxa"/>
            <w:gridSpan w:val="2"/>
            <w:tcBorders>
              <w:top w:val="nil"/>
              <w:left w:val="nil"/>
              <w:bottom w:val="nil"/>
              <w:right w:val="nil"/>
            </w:tcBorders>
          </w:tcPr>
          <w:p w14:paraId="11250D99" w14:textId="77777777" w:rsidR="00616588" w:rsidRDefault="00000000">
            <w:pPr>
              <w:spacing w:after="0" w:line="259" w:lineRule="auto"/>
              <w:ind w:left="30" w:right="0" w:firstLine="0"/>
              <w:jc w:val="left"/>
            </w:pPr>
            <w:r>
              <w:rPr>
                <w:rFonts w:ascii="Arial" w:eastAsia="Arial" w:hAnsi="Arial" w:cs="Arial"/>
                <w:b/>
                <w:color w:val="0000A0"/>
                <w:sz w:val="18"/>
              </w:rPr>
              <w:t xml:space="preserve">K105814 Energetska obnova Gradske knjižnice "Juraj </w:t>
            </w:r>
            <w:proofErr w:type="spellStart"/>
            <w:r>
              <w:rPr>
                <w:rFonts w:ascii="Arial" w:eastAsia="Arial" w:hAnsi="Arial" w:cs="Arial"/>
                <w:b/>
                <w:color w:val="0000A0"/>
                <w:sz w:val="18"/>
              </w:rPr>
              <w:t>Šižgorić</w:t>
            </w:r>
            <w:proofErr w:type="spellEnd"/>
            <w:r>
              <w:rPr>
                <w:rFonts w:ascii="Arial" w:eastAsia="Arial" w:hAnsi="Arial" w:cs="Arial"/>
                <w:b/>
                <w:color w:val="0000A0"/>
                <w:sz w:val="18"/>
              </w:rPr>
              <w:t xml:space="preserve"> " Šibenik</w:t>
            </w:r>
          </w:p>
        </w:tc>
        <w:tc>
          <w:tcPr>
            <w:tcW w:w="1350" w:type="dxa"/>
            <w:tcBorders>
              <w:top w:val="nil"/>
              <w:left w:val="nil"/>
              <w:bottom w:val="nil"/>
              <w:right w:val="nil"/>
            </w:tcBorders>
          </w:tcPr>
          <w:p w14:paraId="558770D6" w14:textId="77777777" w:rsidR="00616588" w:rsidRDefault="00000000">
            <w:pPr>
              <w:spacing w:after="0" w:line="259" w:lineRule="auto"/>
              <w:ind w:left="200" w:right="0" w:firstLine="0"/>
              <w:jc w:val="left"/>
            </w:pPr>
            <w:r>
              <w:rPr>
                <w:rFonts w:ascii="Arial" w:eastAsia="Arial" w:hAnsi="Arial" w:cs="Arial"/>
                <w:b/>
                <w:color w:val="0000A0"/>
                <w:sz w:val="18"/>
              </w:rPr>
              <w:t>33.750,00</w:t>
            </w:r>
          </w:p>
        </w:tc>
        <w:tc>
          <w:tcPr>
            <w:tcW w:w="1476" w:type="dxa"/>
            <w:tcBorders>
              <w:top w:val="nil"/>
              <w:left w:val="nil"/>
              <w:bottom w:val="nil"/>
              <w:right w:val="nil"/>
            </w:tcBorders>
          </w:tcPr>
          <w:p w14:paraId="48009BCE" w14:textId="77777777" w:rsidR="00616588" w:rsidRDefault="00000000">
            <w:pPr>
              <w:spacing w:after="0" w:line="259" w:lineRule="auto"/>
              <w:ind w:left="200" w:right="0" w:firstLine="0"/>
              <w:jc w:val="left"/>
            </w:pPr>
            <w:r>
              <w:rPr>
                <w:rFonts w:ascii="Arial" w:eastAsia="Arial" w:hAnsi="Arial" w:cs="Arial"/>
                <w:b/>
                <w:color w:val="0000A0"/>
                <w:sz w:val="18"/>
              </w:rPr>
              <w:t>33.750,00</w:t>
            </w:r>
          </w:p>
        </w:tc>
        <w:tc>
          <w:tcPr>
            <w:tcW w:w="1789" w:type="dxa"/>
            <w:gridSpan w:val="3"/>
            <w:tcBorders>
              <w:top w:val="nil"/>
              <w:left w:val="nil"/>
              <w:bottom w:val="nil"/>
              <w:right w:val="nil"/>
            </w:tcBorders>
          </w:tcPr>
          <w:p w14:paraId="5A661469" w14:textId="77777777" w:rsidR="00616588" w:rsidRDefault="00000000">
            <w:pPr>
              <w:spacing w:after="0" w:line="259" w:lineRule="auto"/>
              <w:ind w:left="89" w:right="0" w:firstLine="0"/>
              <w:jc w:val="left"/>
            </w:pPr>
            <w:r>
              <w:rPr>
                <w:rFonts w:ascii="Arial" w:eastAsia="Arial" w:hAnsi="Arial" w:cs="Arial"/>
                <w:b/>
                <w:color w:val="0000A0"/>
                <w:sz w:val="18"/>
              </w:rPr>
              <w:t>33.750,00 100,00%</w:t>
            </w:r>
          </w:p>
        </w:tc>
      </w:tr>
      <w:tr w:rsidR="00616588" w14:paraId="573EA60C" w14:textId="77777777">
        <w:trPr>
          <w:trHeight w:val="245"/>
        </w:trPr>
        <w:tc>
          <w:tcPr>
            <w:tcW w:w="5959" w:type="dxa"/>
            <w:gridSpan w:val="2"/>
            <w:tcBorders>
              <w:top w:val="nil"/>
              <w:left w:val="nil"/>
              <w:bottom w:val="nil"/>
              <w:right w:val="nil"/>
            </w:tcBorders>
          </w:tcPr>
          <w:p w14:paraId="79709E1E" w14:textId="77777777" w:rsidR="00616588" w:rsidRDefault="00000000">
            <w:pPr>
              <w:spacing w:after="0" w:line="259" w:lineRule="auto"/>
              <w:ind w:left="210" w:right="0" w:firstLine="0"/>
              <w:jc w:val="left"/>
            </w:pPr>
            <w:r>
              <w:rPr>
                <w:rFonts w:ascii="Arial" w:eastAsia="Arial" w:hAnsi="Arial" w:cs="Arial"/>
                <w:b/>
                <w:sz w:val="18"/>
              </w:rPr>
              <w:t>Izvor: 56 Sredstva Europske unije</w:t>
            </w:r>
          </w:p>
        </w:tc>
        <w:tc>
          <w:tcPr>
            <w:tcW w:w="1350" w:type="dxa"/>
            <w:tcBorders>
              <w:top w:val="nil"/>
              <w:left w:val="nil"/>
              <w:bottom w:val="nil"/>
              <w:right w:val="nil"/>
            </w:tcBorders>
          </w:tcPr>
          <w:p w14:paraId="706ECC72" w14:textId="77777777" w:rsidR="00616588" w:rsidRDefault="00000000">
            <w:pPr>
              <w:spacing w:after="0" w:line="259" w:lineRule="auto"/>
              <w:ind w:left="200" w:right="0" w:firstLine="0"/>
              <w:jc w:val="left"/>
            </w:pPr>
            <w:r>
              <w:rPr>
                <w:rFonts w:ascii="Arial" w:eastAsia="Arial" w:hAnsi="Arial" w:cs="Arial"/>
                <w:b/>
                <w:sz w:val="18"/>
              </w:rPr>
              <w:t>31.250,00</w:t>
            </w:r>
          </w:p>
        </w:tc>
        <w:tc>
          <w:tcPr>
            <w:tcW w:w="1476" w:type="dxa"/>
            <w:tcBorders>
              <w:top w:val="nil"/>
              <w:left w:val="nil"/>
              <w:bottom w:val="nil"/>
              <w:right w:val="nil"/>
            </w:tcBorders>
          </w:tcPr>
          <w:p w14:paraId="65A632D0" w14:textId="77777777" w:rsidR="00616588" w:rsidRDefault="00000000">
            <w:pPr>
              <w:spacing w:after="0" w:line="259" w:lineRule="auto"/>
              <w:ind w:left="200" w:right="0" w:firstLine="0"/>
              <w:jc w:val="left"/>
            </w:pPr>
            <w:r>
              <w:rPr>
                <w:rFonts w:ascii="Arial" w:eastAsia="Arial" w:hAnsi="Arial" w:cs="Arial"/>
                <w:b/>
                <w:sz w:val="18"/>
              </w:rPr>
              <w:t>31.250,00</w:t>
            </w:r>
          </w:p>
        </w:tc>
        <w:tc>
          <w:tcPr>
            <w:tcW w:w="1789" w:type="dxa"/>
            <w:gridSpan w:val="3"/>
            <w:tcBorders>
              <w:top w:val="nil"/>
              <w:left w:val="nil"/>
              <w:bottom w:val="nil"/>
              <w:right w:val="nil"/>
            </w:tcBorders>
          </w:tcPr>
          <w:p w14:paraId="33F84A14" w14:textId="77777777" w:rsidR="00616588" w:rsidRDefault="00000000">
            <w:pPr>
              <w:spacing w:after="0" w:line="259" w:lineRule="auto"/>
              <w:ind w:left="89" w:right="0" w:firstLine="0"/>
              <w:jc w:val="left"/>
            </w:pPr>
            <w:r>
              <w:rPr>
                <w:rFonts w:ascii="Arial" w:eastAsia="Arial" w:hAnsi="Arial" w:cs="Arial"/>
                <w:b/>
                <w:sz w:val="18"/>
              </w:rPr>
              <w:t>31.250,00 100,00%</w:t>
            </w:r>
          </w:p>
        </w:tc>
      </w:tr>
      <w:tr w:rsidR="00616588" w14:paraId="42F1904B" w14:textId="77777777">
        <w:trPr>
          <w:trHeight w:val="285"/>
        </w:trPr>
        <w:tc>
          <w:tcPr>
            <w:tcW w:w="5959" w:type="dxa"/>
            <w:gridSpan w:val="2"/>
            <w:tcBorders>
              <w:top w:val="nil"/>
              <w:left w:val="nil"/>
              <w:bottom w:val="nil"/>
              <w:right w:val="nil"/>
            </w:tcBorders>
          </w:tcPr>
          <w:p w14:paraId="197510D3"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3B1328CC" w14:textId="77777777" w:rsidR="00616588" w:rsidRDefault="00000000">
            <w:pPr>
              <w:spacing w:after="0" w:line="259" w:lineRule="auto"/>
              <w:ind w:left="200" w:right="0" w:firstLine="0"/>
              <w:jc w:val="left"/>
            </w:pPr>
            <w:r>
              <w:rPr>
                <w:rFonts w:ascii="Arial" w:eastAsia="Arial" w:hAnsi="Arial" w:cs="Arial"/>
                <w:b/>
                <w:sz w:val="18"/>
              </w:rPr>
              <w:t>31.250,00</w:t>
            </w:r>
          </w:p>
        </w:tc>
        <w:tc>
          <w:tcPr>
            <w:tcW w:w="1476" w:type="dxa"/>
            <w:tcBorders>
              <w:top w:val="nil"/>
              <w:left w:val="nil"/>
              <w:bottom w:val="nil"/>
              <w:right w:val="nil"/>
            </w:tcBorders>
          </w:tcPr>
          <w:p w14:paraId="6910F226" w14:textId="77777777" w:rsidR="00616588" w:rsidRDefault="00000000">
            <w:pPr>
              <w:spacing w:after="0" w:line="259" w:lineRule="auto"/>
              <w:ind w:left="200" w:right="0" w:firstLine="0"/>
              <w:jc w:val="left"/>
            </w:pPr>
            <w:r>
              <w:rPr>
                <w:rFonts w:ascii="Arial" w:eastAsia="Arial" w:hAnsi="Arial" w:cs="Arial"/>
                <w:b/>
                <w:sz w:val="18"/>
              </w:rPr>
              <w:t>31.250,00</w:t>
            </w:r>
          </w:p>
        </w:tc>
        <w:tc>
          <w:tcPr>
            <w:tcW w:w="1789" w:type="dxa"/>
            <w:gridSpan w:val="3"/>
            <w:tcBorders>
              <w:top w:val="nil"/>
              <w:left w:val="nil"/>
              <w:bottom w:val="nil"/>
              <w:right w:val="nil"/>
            </w:tcBorders>
          </w:tcPr>
          <w:p w14:paraId="4A26860D" w14:textId="77777777" w:rsidR="00616588" w:rsidRDefault="00000000">
            <w:pPr>
              <w:spacing w:after="0" w:line="259" w:lineRule="auto"/>
              <w:ind w:left="89" w:right="0" w:firstLine="0"/>
              <w:jc w:val="left"/>
            </w:pPr>
            <w:r>
              <w:rPr>
                <w:rFonts w:ascii="Arial" w:eastAsia="Arial" w:hAnsi="Arial" w:cs="Arial"/>
                <w:b/>
                <w:sz w:val="18"/>
              </w:rPr>
              <w:t>31.250,00 100,00%</w:t>
            </w:r>
          </w:p>
        </w:tc>
      </w:tr>
      <w:tr w:rsidR="00616588" w14:paraId="0EA3F730" w14:textId="77777777">
        <w:trPr>
          <w:trHeight w:val="285"/>
        </w:trPr>
        <w:tc>
          <w:tcPr>
            <w:tcW w:w="5959" w:type="dxa"/>
            <w:gridSpan w:val="2"/>
            <w:tcBorders>
              <w:top w:val="nil"/>
              <w:left w:val="nil"/>
              <w:bottom w:val="nil"/>
              <w:right w:val="nil"/>
            </w:tcBorders>
          </w:tcPr>
          <w:p w14:paraId="4839527B" w14:textId="77777777" w:rsidR="00616588" w:rsidRDefault="00000000">
            <w:pPr>
              <w:spacing w:after="0" w:line="259" w:lineRule="auto"/>
              <w:ind w:left="495" w:right="0" w:firstLine="0"/>
              <w:jc w:val="left"/>
            </w:pPr>
            <w:r>
              <w:rPr>
                <w:rFonts w:ascii="Arial" w:eastAsia="Arial" w:hAnsi="Arial" w:cs="Arial"/>
                <w:i/>
                <w:sz w:val="18"/>
              </w:rPr>
              <w:t>4511 Dodatna ulaganja na građevinskim objektima</w:t>
            </w:r>
          </w:p>
        </w:tc>
        <w:tc>
          <w:tcPr>
            <w:tcW w:w="1350" w:type="dxa"/>
            <w:tcBorders>
              <w:top w:val="nil"/>
              <w:left w:val="nil"/>
              <w:bottom w:val="nil"/>
              <w:right w:val="nil"/>
            </w:tcBorders>
          </w:tcPr>
          <w:p w14:paraId="5A1E0C3A"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4DC7FB37" w14:textId="77777777" w:rsidR="00616588" w:rsidRDefault="00616588">
            <w:pPr>
              <w:spacing w:after="160" w:line="259" w:lineRule="auto"/>
              <w:ind w:left="0" w:right="0" w:firstLine="0"/>
              <w:jc w:val="left"/>
            </w:pPr>
          </w:p>
        </w:tc>
        <w:tc>
          <w:tcPr>
            <w:tcW w:w="1789" w:type="dxa"/>
            <w:gridSpan w:val="3"/>
            <w:tcBorders>
              <w:top w:val="nil"/>
              <w:left w:val="nil"/>
              <w:bottom w:val="nil"/>
              <w:right w:val="nil"/>
            </w:tcBorders>
          </w:tcPr>
          <w:p w14:paraId="0BFD4746" w14:textId="77777777" w:rsidR="00616588" w:rsidRDefault="00000000">
            <w:pPr>
              <w:spacing w:after="0" w:line="259" w:lineRule="auto"/>
              <w:ind w:left="89" w:right="0" w:firstLine="0"/>
              <w:jc w:val="left"/>
            </w:pPr>
            <w:r>
              <w:rPr>
                <w:rFonts w:ascii="Arial" w:eastAsia="Arial" w:hAnsi="Arial" w:cs="Arial"/>
                <w:i/>
                <w:sz w:val="18"/>
              </w:rPr>
              <w:t>31.250,00</w:t>
            </w:r>
          </w:p>
        </w:tc>
      </w:tr>
      <w:tr w:rsidR="00616588" w14:paraId="26B013AF" w14:textId="77777777">
        <w:trPr>
          <w:trHeight w:val="285"/>
        </w:trPr>
        <w:tc>
          <w:tcPr>
            <w:tcW w:w="5959" w:type="dxa"/>
            <w:gridSpan w:val="2"/>
            <w:tcBorders>
              <w:top w:val="nil"/>
              <w:left w:val="nil"/>
              <w:bottom w:val="nil"/>
              <w:right w:val="nil"/>
            </w:tcBorders>
          </w:tcPr>
          <w:p w14:paraId="434EAD1A"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3C538EEB" w14:textId="77777777" w:rsidR="00616588" w:rsidRDefault="00000000">
            <w:pPr>
              <w:spacing w:after="0" w:line="259" w:lineRule="auto"/>
              <w:ind w:left="0" w:right="49" w:firstLine="0"/>
              <w:jc w:val="center"/>
            </w:pPr>
            <w:r>
              <w:rPr>
                <w:rFonts w:ascii="Arial" w:eastAsia="Arial" w:hAnsi="Arial" w:cs="Arial"/>
                <w:b/>
                <w:sz w:val="18"/>
              </w:rPr>
              <w:t>2.500,00</w:t>
            </w:r>
          </w:p>
        </w:tc>
        <w:tc>
          <w:tcPr>
            <w:tcW w:w="1476" w:type="dxa"/>
            <w:tcBorders>
              <w:top w:val="nil"/>
              <w:left w:val="nil"/>
              <w:bottom w:val="nil"/>
              <w:right w:val="nil"/>
            </w:tcBorders>
          </w:tcPr>
          <w:p w14:paraId="6C9EAA5B" w14:textId="77777777" w:rsidR="00616588" w:rsidRDefault="00000000">
            <w:pPr>
              <w:spacing w:after="0" w:line="259" w:lineRule="auto"/>
              <w:ind w:left="300" w:right="0" w:firstLine="0"/>
              <w:jc w:val="left"/>
            </w:pPr>
            <w:r>
              <w:rPr>
                <w:rFonts w:ascii="Arial" w:eastAsia="Arial" w:hAnsi="Arial" w:cs="Arial"/>
                <w:b/>
                <w:sz w:val="18"/>
              </w:rPr>
              <w:t>2.500,00</w:t>
            </w:r>
          </w:p>
        </w:tc>
        <w:tc>
          <w:tcPr>
            <w:tcW w:w="1789" w:type="dxa"/>
            <w:gridSpan w:val="3"/>
            <w:tcBorders>
              <w:top w:val="nil"/>
              <w:left w:val="nil"/>
              <w:bottom w:val="nil"/>
              <w:right w:val="nil"/>
            </w:tcBorders>
          </w:tcPr>
          <w:p w14:paraId="1DFA4EDC" w14:textId="77777777" w:rsidR="00616588" w:rsidRDefault="00000000">
            <w:pPr>
              <w:spacing w:after="0" w:line="259" w:lineRule="auto"/>
              <w:ind w:left="84" w:right="0" w:firstLine="0"/>
              <w:jc w:val="center"/>
            </w:pPr>
            <w:r>
              <w:rPr>
                <w:rFonts w:ascii="Arial" w:eastAsia="Arial" w:hAnsi="Arial" w:cs="Arial"/>
                <w:b/>
                <w:sz w:val="18"/>
              </w:rPr>
              <w:t>2.500,00 100,00%</w:t>
            </w:r>
          </w:p>
        </w:tc>
      </w:tr>
      <w:tr w:rsidR="00616588" w14:paraId="4A1FED9B" w14:textId="77777777">
        <w:trPr>
          <w:trHeight w:val="285"/>
        </w:trPr>
        <w:tc>
          <w:tcPr>
            <w:tcW w:w="5959" w:type="dxa"/>
            <w:gridSpan w:val="2"/>
            <w:tcBorders>
              <w:top w:val="nil"/>
              <w:left w:val="nil"/>
              <w:bottom w:val="nil"/>
              <w:right w:val="nil"/>
            </w:tcBorders>
          </w:tcPr>
          <w:p w14:paraId="4BEFD82C" w14:textId="77777777" w:rsidR="00616588" w:rsidRDefault="00000000">
            <w:pPr>
              <w:spacing w:after="0" w:line="259" w:lineRule="auto"/>
              <w:ind w:left="37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4B44E148" w14:textId="77777777" w:rsidR="00616588" w:rsidRDefault="00000000">
            <w:pPr>
              <w:spacing w:after="0" w:line="259" w:lineRule="auto"/>
              <w:ind w:left="0" w:right="49" w:firstLine="0"/>
              <w:jc w:val="center"/>
            </w:pPr>
            <w:r>
              <w:rPr>
                <w:rFonts w:ascii="Arial" w:eastAsia="Arial" w:hAnsi="Arial" w:cs="Arial"/>
                <w:b/>
                <w:sz w:val="18"/>
              </w:rPr>
              <w:t>2.500,00</w:t>
            </w:r>
          </w:p>
        </w:tc>
        <w:tc>
          <w:tcPr>
            <w:tcW w:w="1476" w:type="dxa"/>
            <w:tcBorders>
              <w:top w:val="nil"/>
              <w:left w:val="nil"/>
              <w:bottom w:val="nil"/>
              <w:right w:val="nil"/>
            </w:tcBorders>
          </w:tcPr>
          <w:p w14:paraId="2C836412" w14:textId="77777777" w:rsidR="00616588" w:rsidRDefault="00000000">
            <w:pPr>
              <w:spacing w:after="0" w:line="259" w:lineRule="auto"/>
              <w:ind w:left="300" w:right="0" w:firstLine="0"/>
              <w:jc w:val="left"/>
            </w:pPr>
            <w:r>
              <w:rPr>
                <w:rFonts w:ascii="Arial" w:eastAsia="Arial" w:hAnsi="Arial" w:cs="Arial"/>
                <w:b/>
                <w:sz w:val="18"/>
              </w:rPr>
              <w:t>2.500,00</w:t>
            </w:r>
          </w:p>
        </w:tc>
        <w:tc>
          <w:tcPr>
            <w:tcW w:w="1789" w:type="dxa"/>
            <w:gridSpan w:val="3"/>
            <w:tcBorders>
              <w:top w:val="nil"/>
              <w:left w:val="nil"/>
              <w:bottom w:val="nil"/>
              <w:right w:val="nil"/>
            </w:tcBorders>
          </w:tcPr>
          <w:p w14:paraId="47A2C302" w14:textId="77777777" w:rsidR="00616588" w:rsidRDefault="00000000">
            <w:pPr>
              <w:spacing w:after="0" w:line="259" w:lineRule="auto"/>
              <w:ind w:left="84" w:right="0" w:firstLine="0"/>
              <w:jc w:val="center"/>
            </w:pPr>
            <w:r>
              <w:rPr>
                <w:rFonts w:ascii="Arial" w:eastAsia="Arial" w:hAnsi="Arial" w:cs="Arial"/>
                <w:b/>
                <w:sz w:val="18"/>
              </w:rPr>
              <w:t>2.500,00 100,00%</w:t>
            </w:r>
          </w:p>
        </w:tc>
      </w:tr>
      <w:tr w:rsidR="00616588" w14:paraId="4709BA82" w14:textId="77777777">
        <w:trPr>
          <w:trHeight w:val="278"/>
        </w:trPr>
        <w:tc>
          <w:tcPr>
            <w:tcW w:w="5959" w:type="dxa"/>
            <w:gridSpan w:val="2"/>
            <w:tcBorders>
              <w:top w:val="nil"/>
              <w:left w:val="nil"/>
              <w:bottom w:val="nil"/>
              <w:right w:val="nil"/>
            </w:tcBorders>
          </w:tcPr>
          <w:p w14:paraId="45EB30E5" w14:textId="77777777" w:rsidR="00616588" w:rsidRDefault="00000000">
            <w:pPr>
              <w:spacing w:after="0" w:line="259" w:lineRule="auto"/>
              <w:ind w:left="495" w:right="0" w:firstLine="0"/>
              <w:jc w:val="left"/>
            </w:pPr>
            <w:r>
              <w:rPr>
                <w:rFonts w:ascii="Arial" w:eastAsia="Arial" w:hAnsi="Arial" w:cs="Arial"/>
                <w:i/>
                <w:sz w:val="18"/>
              </w:rPr>
              <w:t>4511 Dodatna ulaganja na građevinskim objektima</w:t>
            </w:r>
          </w:p>
        </w:tc>
        <w:tc>
          <w:tcPr>
            <w:tcW w:w="1350" w:type="dxa"/>
            <w:tcBorders>
              <w:top w:val="nil"/>
              <w:left w:val="nil"/>
              <w:bottom w:val="nil"/>
              <w:right w:val="nil"/>
            </w:tcBorders>
          </w:tcPr>
          <w:p w14:paraId="6ABF9602"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52EABC3E"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1244777C" w14:textId="77777777" w:rsidR="00616588" w:rsidRDefault="00000000">
            <w:pPr>
              <w:spacing w:after="0" w:line="259" w:lineRule="auto"/>
              <w:ind w:left="4" w:right="0" w:firstLine="0"/>
              <w:jc w:val="center"/>
            </w:pPr>
            <w:r>
              <w:rPr>
                <w:rFonts w:ascii="Arial" w:eastAsia="Arial" w:hAnsi="Arial" w:cs="Arial"/>
                <w:i/>
                <w:sz w:val="18"/>
              </w:rPr>
              <w:t>2.500,00</w:t>
            </w:r>
          </w:p>
        </w:tc>
        <w:tc>
          <w:tcPr>
            <w:tcW w:w="715" w:type="dxa"/>
            <w:gridSpan w:val="2"/>
            <w:tcBorders>
              <w:top w:val="nil"/>
              <w:left w:val="nil"/>
              <w:bottom w:val="nil"/>
              <w:right w:val="nil"/>
            </w:tcBorders>
          </w:tcPr>
          <w:p w14:paraId="67A8852B" w14:textId="77777777" w:rsidR="00616588" w:rsidRDefault="00616588">
            <w:pPr>
              <w:spacing w:after="160" w:line="259" w:lineRule="auto"/>
              <w:ind w:left="0" w:right="0" w:firstLine="0"/>
              <w:jc w:val="left"/>
            </w:pPr>
          </w:p>
        </w:tc>
      </w:tr>
      <w:tr w:rsidR="00616588" w14:paraId="75F89798" w14:textId="77777777">
        <w:trPr>
          <w:trHeight w:val="278"/>
        </w:trPr>
        <w:tc>
          <w:tcPr>
            <w:tcW w:w="5959" w:type="dxa"/>
            <w:gridSpan w:val="2"/>
            <w:tcBorders>
              <w:top w:val="nil"/>
              <w:left w:val="nil"/>
              <w:bottom w:val="nil"/>
              <w:right w:val="nil"/>
            </w:tcBorders>
          </w:tcPr>
          <w:p w14:paraId="5B44D8AE" w14:textId="77777777" w:rsidR="00616588" w:rsidRDefault="00000000">
            <w:pPr>
              <w:spacing w:after="0" w:line="259" w:lineRule="auto"/>
              <w:ind w:left="30" w:right="0" w:firstLine="0"/>
              <w:jc w:val="left"/>
            </w:pPr>
            <w:r>
              <w:rPr>
                <w:rFonts w:ascii="Arial" w:eastAsia="Arial" w:hAnsi="Arial" w:cs="Arial"/>
                <w:b/>
                <w:color w:val="0000A0"/>
                <w:sz w:val="18"/>
              </w:rPr>
              <w:t>K105815 Energetska obnova Muzeja grada Šibenika</w:t>
            </w:r>
          </w:p>
        </w:tc>
        <w:tc>
          <w:tcPr>
            <w:tcW w:w="1350" w:type="dxa"/>
            <w:tcBorders>
              <w:top w:val="nil"/>
              <w:left w:val="nil"/>
              <w:bottom w:val="nil"/>
              <w:right w:val="nil"/>
            </w:tcBorders>
          </w:tcPr>
          <w:p w14:paraId="7B3961AD" w14:textId="77777777" w:rsidR="00616588" w:rsidRDefault="00000000">
            <w:pPr>
              <w:spacing w:after="0" w:line="259" w:lineRule="auto"/>
              <w:ind w:left="200" w:right="0" w:firstLine="0"/>
              <w:jc w:val="left"/>
            </w:pPr>
            <w:r>
              <w:rPr>
                <w:rFonts w:ascii="Arial" w:eastAsia="Arial" w:hAnsi="Arial" w:cs="Arial"/>
                <w:b/>
                <w:color w:val="0000A0"/>
                <w:sz w:val="18"/>
              </w:rPr>
              <w:t>57.625,00</w:t>
            </w:r>
          </w:p>
        </w:tc>
        <w:tc>
          <w:tcPr>
            <w:tcW w:w="1476" w:type="dxa"/>
            <w:tcBorders>
              <w:top w:val="nil"/>
              <w:left w:val="nil"/>
              <w:bottom w:val="nil"/>
              <w:right w:val="nil"/>
            </w:tcBorders>
          </w:tcPr>
          <w:p w14:paraId="63651B36" w14:textId="77777777" w:rsidR="00616588" w:rsidRDefault="00000000">
            <w:pPr>
              <w:spacing w:after="0" w:line="259" w:lineRule="auto"/>
              <w:ind w:left="200" w:right="0" w:firstLine="0"/>
              <w:jc w:val="left"/>
            </w:pPr>
            <w:r>
              <w:rPr>
                <w:rFonts w:ascii="Arial" w:eastAsia="Arial" w:hAnsi="Arial" w:cs="Arial"/>
                <w:b/>
                <w:color w:val="0000A0"/>
                <w:sz w:val="18"/>
              </w:rPr>
              <w:t>57.625,00</w:t>
            </w:r>
          </w:p>
        </w:tc>
        <w:tc>
          <w:tcPr>
            <w:tcW w:w="1074" w:type="dxa"/>
            <w:tcBorders>
              <w:top w:val="nil"/>
              <w:left w:val="nil"/>
              <w:bottom w:val="nil"/>
              <w:right w:val="nil"/>
            </w:tcBorders>
          </w:tcPr>
          <w:p w14:paraId="38D1E014" w14:textId="77777777" w:rsidR="00616588" w:rsidRDefault="00000000">
            <w:pPr>
              <w:spacing w:after="0" w:line="259" w:lineRule="auto"/>
              <w:ind w:left="89" w:right="0" w:firstLine="0"/>
              <w:jc w:val="left"/>
            </w:pPr>
            <w:r>
              <w:rPr>
                <w:rFonts w:ascii="Arial" w:eastAsia="Arial" w:hAnsi="Arial" w:cs="Arial"/>
                <w:b/>
                <w:color w:val="0000A0"/>
                <w:sz w:val="18"/>
              </w:rPr>
              <w:t>25.000,00</w:t>
            </w:r>
          </w:p>
        </w:tc>
        <w:tc>
          <w:tcPr>
            <w:tcW w:w="715" w:type="dxa"/>
            <w:gridSpan w:val="2"/>
            <w:tcBorders>
              <w:top w:val="nil"/>
              <w:left w:val="nil"/>
              <w:bottom w:val="nil"/>
              <w:right w:val="nil"/>
            </w:tcBorders>
          </w:tcPr>
          <w:p w14:paraId="668E2399" w14:textId="77777777" w:rsidR="00616588" w:rsidRDefault="00000000">
            <w:pPr>
              <w:spacing w:after="0" w:line="259" w:lineRule="auto"/>
              <w:ind w:left="0" w:right="0" w:firstLine="0"/>
              <w:jc w:val="left"/>
            </w:pPr>
            <w:r>
              <w:rPr>
                <w:rFonts w:ascii="Arial" w:eastAsia="Arial" w:hAnsi="Arial" w:cs="Arial"/>
                <w:b/>
                <w:color w:val="0000A0"/>
                <w:sz w:val="18"/>
              </w:rPr>
              <w:t>43,38%</w:t>
            </w:r>
          </w:p>
        </w:tc>
      </w:tr>
      <w:tr w:rsidR="00616588" w14:paraId="6E69036D" w14:textId="77777777">
        <w:trPr>
          <w:trHeight w:val="285"/>
        </w:trPr>
        <w:tc>
          <w:tcPr>
            <w:tcW w:w="5959" w:type="dxa"/>
            <w:gridSpan w:val="2"/>
            <w:tcBorders>
              <w:top w:val="nil"/>
              <w:left w:val="nil"/>
              <w:bottom w:val="nil"/>
              <w:right w:val="nil"/>
            </w:tcBorders>
          </w:tcPr>
          <w:p w14:paraId="5CDC9B74" w14:textId="77777777" w:rsidR="00616588" w:rsidRDefault="00000000">
            <w:pPr>
              <w:spacing w:after="0" w:line="259" w:lineRule="auto"/>
              <w:ind w:left="21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16448716" w14:textId="77777777" w:rsidR="00616588" w:rsidRDefault="00000000">
            <w:pPr>
              <w:spacing w:after="0" w:line="259" w:lineRule="auto"/>
              <w:ind w:left="200" w:right="0" w:firstLine="0"/>
              <w:jc w:val="left"/>
            </w:pPr>
            <w:r>
              <w:rPr>
                <w:rFonts w:ascii="Arial" w:eastAsia="Arial" w:hAnsi="Arial" w:cs="Arial"/>
                <w:b/>
                <w:sz w:val="18"/>
              </w:rPr>
              <w:t>57.625,00</w:t>
            </w:r>
          </w:p>
        </w:tc>
        <w:tc>
          <w:tcPr>
            <w:tcW w:w="1476" w:type="dxa"/>
            <w:tcBorders>
              <w:top w:val="nil"/>
              <w:left w:val="nil"/>
              <w:bottom w:val="nil"/>
              <w:right w:val="nil"/>
            </w:tcBorders>
          </w:tcPr>
          <w:p w14:paraId="5DFF1794" w14:textId="77777777" w:rsidR="00616588" w:rsidRDefault="00000000">
            <w:pPr>
              <w:spacing w:after="0" w:line="259" w:lineRule="auto"/>
              <w:ind w:left="200" w:right="0" w:firstLine="0"/>
              <w:jc w:val="left"/>
            </w:pPr>
            <w:r>
              <w:rPr>
                <w:rFonts w:ascii="Arial" w:eastAsia="Arial" w:hAnsi="Arial" w:cs="Arial"/>
                <w:b/>
                <w:sz w:val="18"/>
              </w:rPr>
              <w:t>57.625,00</w:t>
            </w:r>
          </w:p>
        </w:tc>
        <w:tc>
          <w:tcPr>
            <w:tcW w:w="1074" w:type="dxa"/>
            <w:tcBorders>
              <w:top w:val="nil"/>
              <w:left w:val="nil"/>
              <w:bottom w:val="nil"/>
              <w:right w:val="nil"/>
            </w:tcBorders>
          </w:tcPr>
          <w:p w14:paraId="1E3878A3" w14:textId="77777777" w:rsidR="00616588" w:rsidRDefault="00000000">
            <w:pPr>
              <w:spacing w:after="0" w:line="259" w:lineRule="auto"/>
              <w:ind w:left="89" w:right="0" w:firstLine="0"/>
              <w:jc w:val="left"/>
            </w:pPr>
            <w:r>
              <w:rPr>
                <w:rFonts w:ascii="Arial" w:eastAsia="Arial" w:hAnsi="Arial" w:cs="Arial"/>
                <w:b/>
                <w:sz w:val="18"/>
              </w:rPr>
              <w:t>25.000,00</w:t>
            </w:r>
          </w:p>
        </w:tc>
        <w:tc>
          <w:tcPr>
            <w:tcW w:w="715" w:type="dxa"/>
            <w:gridSpan w:val="2"/>
            <w:tcBorders>
              <w:top w:val="nil"/>
              <w:left w:val="nil"/>
              <w:bottom w:val="nil"/>
              <w:right w:val="nil"/>
            </w:tcBorders>
          </w:tcPr>
          <w:p w14:paraId="7778BFF5" w14:textId="77777777" w:rsidR="00616588" w:rsidRDefault="00000000">
            <w:pPr>
              <w:spacing w:after="0" w:line="259" w:lineRule="auto"/>
              <w:ind w:left="0" w:right="0" w:firstLine="0"/>
              <w:jc w:val="left"/>
            </w:pPr>
            <w:r>
              <w:rPr>
                <w:rFonts w:ascii="Arial" w:eastAsia="Arial" w:hAnsi="Arial" w:cs="Arial"/>
                <w:b/>
                <w:sz w:val="18"/>
              </w:rPr>
              <w:t>43,38%</w:t>
            </w:r>
          </w:p>
        </w:tc>
      </w:tr>
      <w:tr w:rsidR="00616588" w14:paraId="594D92BE" w14:textId="77777777">
        <w:trPr>
          <w:trHeight w:val="285"/>
        </w:trPr>
        <w:tc>
          <w:tcPr>
            <w:tcW w:w="5959" w:type="dxa"/>
            <w:gridSpan w:val="2"/>
            <w:tcBorders>
              <w:top w:val="nil"/>
              <w:left w:val="nil"/>
              <w:bottom w:val="nil"/>
              <w:right w:val="nil"/>
            </w:tcBorders>
          </w:tcPr>
          <w:p w14:paraId="4DB55C51" w14:textId="77777777" w:rsidR="00616588" w:rsidRDefault="00000000">
            <w:pPr>
              <w:spacing w:after="0" w:line="259" w:lineRule="auto"/>
              <w:ind w:left="375" w:right="0" w:firstLine="0"/>
              <w:jc w:val="left"/>
            </w:pPr>
            <w:r>
              <w:rPr>
                <w:rFonts w:ascii="Arial" w:eastAsia="Arial" w:hAnsi="Arial" w:cs="Arial"/>
                <w:b/>
                <w:sz w:val="18"/>
              </w:rPr>
              <w:lastRenderedPageBreak/>
              <w:t>45 Rashodi za dodatna ulaganja na nefinancijskoj imovini</w:t>
            </w:r>
          </w:p>
        </w:tc>
        <w:tc>
          <w:tcPr>
            <w:tcW w:w="1350" w:type="dxa"/>
            <w:tcBorders>
              <w:top w:val="nil"/>
              <w:left w:val="nil"/>
              <w:bottom w:val="nil"/>
              <w:right w:val="nil"/>
            </w:tcBorders>
          </w:tcPr>
          <w:p w14:paraId="41A362AC" w14:textId="77777777" w:rsidR="00616588" w:rsidRDefault="00000000">
            <w:pPr>
              <w:spacing w:after="0" w:line="259" w:lineRule="auto"/>
              <w:ind w:left="200" w:right="0" w:firstLine="0"/>
              <w:jc w:val="left"/>
            </w:pPr>
            <w:r>
              <w:rPr>
                <w:rFonts w:ascii="Arial" w:eastAsia="Arial" w:hAnsi="Arial" w:cs="Arial"/>
                <w:b/>
                <w:sz w:val="18"/>
              </w:rPr>
              <w:t>57.625,00</w:t>
            </w:r>
          </w:p>
        </w:tc>
        <w:tc>
          <w:tcPr>
            <w:tcW w:w="1476" w:type="dxa"/>
            <w:tcBorders>
              <w:top w:val="nil"/>
              <w:left w:val="nil"/>
              <w:bottom w:val="nil"/>
              <w:right w:val="nil"/>
            </w:tcBorders>
          </w:tcPr>
          <w:p w14:paraId="340D32C2" w14:textId="77777777" w:rsidR="00616588" w:rsidRDefault="00000000">
            <w:pPr>
              <w:spacing w:after="0" w:line="259" w:lineRule="auto"/>
              <w:ind w:left="200" w:right="0" w:firstLine="0"/>
              <w:jc w:val="left"/>
            </w:pPr>
            <w:r>
              <w:rPr>
                <w:rFonts w:ascii="Arial" w:eastAsia="Arial" w:hAnsi="Arial" w:cs="Arial"/>
                <w:b/>
                <w:sz w:val="18"/>
              </w:rPr>
              <w:t>57.625,00</w:t>
            </w:r>
          </w:p>
        </w:tc>
        <w:tc>
          <w:tcPr>
            <w:tcW w:w="1074" w:type="dxa"/>
            <w:tcBorders>
              <w:top w:val="nil"/>
              <w:left w:val="nil"/>
              <w:bottom w:val="nil"/>
              <w:right w:val="nil"/>
            </w:tcBorders>
          </w:tcPr>
          <w:p w14:paraId="796100E2" w14:textId="77777777" w:rsidR="00616588" w:rsidRDefault="00000000">
            <w:pPr>
              <w:spacing w:after="0" w:line="259" w:lineRule="auto"/>
              <w:ind w:left="89" w:right="0" w:firstLine="0"/>
              <w:jc w:val="left"/>
            </w:pPr>
            <w:r>
              <w:rPr>
                <w:rFonts w:ascii="Arial" w:eastAsia="Arial" w:hAnsi="Arial" w:cs="Arial"/>
                <w:b/>
                <w:sz w:val="18"/>
              </w:rPr>
              <w:t>25.000,00</w:t>
            </w:r>
          </w:p>
        </w:tc>
        <w:tc>
          <w:tcPr>
            <w:tcW w:w="715" w:type="dxa"/>
            <w:gridSpan w:val="2"/>
            <w:tcBorders>
              <w:top w:val="nil"/>
              <w:left w:val="nil"/>
              <w:bottom w:val="nil"/>
              <w:right w:val="nil"/>
            </w:tcBorders>
          </w:tcPr>
          <w:p w14:paraId="196BD816" w14:textId="77777777" w:rsidR="00616588" w:rsidRDefault="00000000">
            <w:pPr>
              <w:spacing w:after="0" w:line="259" w:lineRule="auto"/>
              <w:ind w:left="0" w:right="0" w:firstLine="0"/>
              <w:jc w:val="left"/>
            </w:pPr>
            <w:r>
              <w:rPr>
                <w:rFonts w:ascii="Arial" w:eastAsia="Arial" w:hAnsi="Arial" w:cs="Arial"/>
                <w:b/>
                <w:sz w:val="18"/>
              </w:rPr>
              <w:t>43,38%</w:t>
            </w:r>
          </w:p>
        </w:tc>
      </w:tr>
      <w:tr w:rsidR="00616588" w14:paraId="084E6B31" w14:textId="77777777">
        <w:trPr>
          <w:trHeight w:val="285"/>
        </w:trPr>
        <w:tc>
          <w:tcPr>
            <w:tcW w:w="5959" w:type="dxa"/>
            <w:gridSpan w:val="2"/>
            <w:tcBorders>
              <w:top w:val="nil"/>
              <w:left w:val="nil"/>
              <w:bottom w:val="nil"/>
              <w:right w:val="nil"/>
            </w:tcBorders>
          </w:tcPr>
          <w:p w14:paraId="10035932" w14:textId="77777777" w:rsidR="00616588" w:rsidRDefault="00000000">
            <w:pPr>
              <w:spacing w:after="0" w:line="259" w:lineRule="auto"/>
              <w:ind w:left="495" w:right="0" w:firstLine="0"/>
              <w:jc w:val="left"/>
            </w:pPr>
            <w:r>
              <w:rPr>
                <w:rFonts w:ascii="Arial" w:eastAsia="Arial" w:hAnsi="Arial" w:cs="Arial"/>
                <w:i/>
                <w:sz w:val="18"/>
              </w:rPr>
              <w:t>4511 Dodatna ulaganja na građevinskim objektima</w:t>
            </w:r>
          </w:p>
        </w:tc>
        <w:tc>
          <w:tcPr>
            <w:tcW w:w="1350" w:type="dxa"/>
            <w:tcBorders>
              <w:top w:val="nil"/>
              <w:left w:val="nil"/>
              <w:bottom w:val="nil"/>
              <w:right w:val="nil"/>
            </w:tcBorders>
          </w:tcPr>
          <w:p w14:paraId="6B81824B"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62705AC0" w14:textId="77777777" w:rsidR="00616588" w:rsidRDefault="00616588">
            <w:pPr>
              <w:spacing w:after="160" w:line="259" w:lineRule="auto"/>
              <w:ind w:left="0" w:right="0" w:firstLine="0"/>
              <w:jc w:val="left"/>
            </w:pPr>
          </w:p>
        </w:tc>
        <w:tc>
          <w:tcPr>
            <w:tcW w:w="1074" w:type="dxa"/>
            <w:tcBorders>
              <w:top w:val="nil"/>
              <w:left w:val="nil"/>
              <w:bottom w:val="nil"/>
              <w:right w:val="nil"/>
            </w:tcBorders>
          </w:tcPr>
          <w:p w14:paraId="0B5659FC" w14:textId="77777777" w:rsidR="00616588" w:rsidRDefault="00000000">
            <w:pPr>
              <w:spacing w:after="0" w:line="259" w:lineRule="auto"/>
              <w:ind w:left="89" w:right="0" w:firstLine="0"/>
              <w:jc w:val="left"/>
            </w:pPr>
            <w:r>
              <w:rPr>
                <w:rFonts w:ascii="Arial" w:eastAsia="Arial" w:hAnsi="Arial" w:cs="Arial"/>
                <w:i/>
                <w:sz w:val="18"/>
              </w:rPr>
              <w:t>25.000,00</w:t>
            </w:r>
          </w:p>
        </w:tc>
        <w:tc>
          <w:tcPr>
            <w:tcW w:w="715" w:type="dxa"/>
            <w:gridSpan w:val="2"/>
            <w:tcBorders>
              <w:top w:val="nil"/>
              <w:left w:val="nil"/>
              <w:bottom w:val="nil"/>
              <w:right w:val="nil"/>
            </w:tcBorders>
          </w:tcPr>
          <w:p w14:paraId="0AC6D10C" w14:textId="77777777" w:rsidR="00616588" w:rsidRDefault="00616588">
            <w:pPr>
              <w:spacing w:after="160" w:line="259" w:lineRule="auto"/>
              <w:ind w:left="0" w:right="0" w:firstLine="0"/>
              <w:jc w:val="left"/>
            </w:pPr>
          </w:p>
        </w:tc>
      </w:tr>
      <w:tr w:rsidR="00616588" w14:paraId="3C8E1F2E" w14:textId="77777777">
        <w:trPr>
          <w:trHeight w:val="354"/>
        </w:trPr>
        <w:tc>
          <w:tcPr>
            <w:tcW w:w="5959" w:type="dxa"/>
            <w:gridSpan w:val="2"/>
            <w:tcBorders>
              <w:top w:val="nil"/>
              <w:left w:val="nil"/>
              <w:bottom w:val="single" w:sz="11" w:space="0" w:color="000000"/>
              <w:right w:val="nil"/>
            </w:tcBorders>
          </w:tcPr>
          <w:p w14:paraId="4372E242" w14:textId="77777777" w:rsidR="00616588" w:rsidRDefault="00000000">
            <w:pPr>
              <w:spacing w:after="0" w:line="259" w:lineRule="auto"/>
              <w:ind w:left="-15" w:right="0" w:firstLine="0"/>
              <w:jc w:val="left"/>
            </w:pPr>
            <w:r>
              <w:rPr>
                <w:rFonts w:ascii="Arial" w:eastAsia="Arial" w:hAnsi="Arial" w:cs="Arial"/>
                <w:b/>
                <w:color w:val="0000A0"/>
                <w:sz w:val="20"/>
              </w:rPr>
              <w:t>1059 INTEGRIRANA TERITORIJALNA ULAGANJA</w:t>
            </w:r>
          </w:p>
        </w:tc>
        <w:tc>
          <w:tcPr>
            <w:tcW w:w="1350" w:type="dxa"/>
            <w:tcBorders>
              <w:top w:val="nil"/>
              <w:left w:val="nil"/>
              <w:bottom w:val="single" w:sz="11" w:space="0" w:color="000000"/>
              <w:right w:val="nil"/>
            </w:tcBorders>
          </w:tcPr>
          <w:p w14:paraId="295EE54E" w14:textId="77777777" w:rsidR="00616588" w:rsidRDefault="00000000">
            <w:pPr>
              <w:spacing w:after="0" w:line="259" w:lineRule="auto"/>
              <w:ind w:left="0" w:right="0" w:firstLine="0"/>
              <w:jc w:val="left"/>
            </w:pPr>
            <w:r>
              <w:rPr>
                <w:rFonts w:ascii="Arial" w:eastAsia="Arial" w:hAnsi="Arial" w:cs="Arial"/>
                <w:b/>
                <w:color w:val="0000A0"/>
                <w:sz w:val="20"/>
              </w:rPr>
              <w:t>108.576,00</w:t>
            </w:r>
          </w:p>
        </w:tc>
        <w:tc>
          <w:tcPr>
            <w:tcW w:w="1476" w:type="dxa"/>
            <w:tcBorders>
              <w:top w:val="nil"/>
              <w:left w:val="nil"/>
              <w:bottom w:val="single" w:sz="11" w:space="0" w:color="000000"/>
              <w:right w:val="nil"/>
            </w:tcBorders>
          </w:tcPr>
          <w:p w14:paraId="388FA752" w14:textId="77777777" w:rsidR="00616588" w:rsidRDefault="00000000">
            <w:pPr>
              <w:spacing w:after="0" w:line="259" w:lineRule="auto"/>
              <w:ind w:left="0" w:right="0" w:firstLine="0"/>
              <w:jc w:val="left"/>
            </w:pPr>
            <w:r>
              <w:rPr>
                <w:rFonts w:ascii="Arial" w:eastAsia="Arial" w:hAnsi="Arial" w:cs="Arial"/>
                <w:b/>
                <w:color w:val="0000A0"/>
                <w:sz w:val="20"/>
              </w:rPr>
              <w:t>108.576,00</w:t>
            </w:r>
          </w:p>
        </w:tc>
        <w:tc>
          <w:tcPr>
            <w:tcW w:w="1789" w:type="dxa"/>
            <w:gridSpan w:val="3"/>
            <w:tcBorders>
              <w:top w:val="nil"/>
              <w:left w:val="nil"/>
              <w:bottom w:val="single" w:sz="11" w:space="0" w:color="000000"/>
              <w:right w:val="nil"/>
            </w:tcBorders>
          </w:tcPr>
          <w:p w14:paraId="7A12C14A" w14:textId="77777777" w:rsidR="00616588" w:rsidRDefault="00000000">
            <w:pPr>
              <w:spacing w:after="0" w:line="259" w:lineRule="auto"/>
              <w:ind w:left="0" w:right="0" w:firstLine="0"/>
              <w:jc w:val="left"/>
            </w:pPr>
            <w:r>
              <w:rPr>
                <w:rFonts w:ascii="Arial" w:eastAsia="Arial" w:hAnsi="Arial" w:cs="Arial"/>
                <w:b/>
                <w:color w:val="0000A0"/>
                <w:sz w:val="20"/>
              </w:rPr>
              <w:t>98.721,48 90,92%</w:t>
            </w:r>
          </w:p>
        </w:tc>
      </w:tr>
      <w:tr w:rsidR="00616588" w14:paraId="0221DD11" w14:textId="77777777">
        <w:trPr>
          <w:trHeight w:val="345"/>
        </w:trPr>
        <w:tc>
          <w:tcPr>
            <w:tcW w:w="5959" w:type="dxa"/>
            <w:gridSpan w:val="2"/>
            <w:tcBorders>
              <w:top w:val="single" w:sz="11" w:space="0" w:color="000000"/>
              <w:left w:val="single" w:sz="11" w:space="0" w:color="000000"/>
              <w:bottom w:val="single" w:sz="11" w:space="0" w:color="000000"/>
              <w:right w:val="nil"/>
            </w:tcBorders>
            <w:shd w:val="clear" w:color="auto" w:fill="FFFFFF"/>
          </w:tcPr>
          <w:p w14:paraId="334F05BF" w14:textId="77777777" w:rsidR="00616588" w:rsidRDefault="00000000">
            <w:pPr>
              <w:spacing w:after="0" w:line="259" w:lineRule="auto"/>
              <w:ind w:left="30" w:right="0" w:firstLine="0"/>
              <w:jc w:val="left"/>
            </w:pPr>
            <w:r>
              <w:rPr>
                <w:rFonts w:ascii="Arial" w:eastAsia="Arial" w:hAnsi="Arial" w:cs="Arial"/>
                <w:b/>
                <w:color w:val="0000A0"/>
                <w:sz w:val="18"/>
              </w:rPr>
              <w:t>T105901 Priprema za projekt ITU</w:t>
            </w:r>
          </w:p>
        </w:tc>
        <w:tc>
          <w:tcPr>
            <w:tcW w:w="1350" w:type="dxa"/>
            <w:tcBorders>
              <w:top w:val="single" w:sz="11" w:space="0" w:color="000000"/>
              <w:left w:val="nil"/>
              <w:bottom w:val="single" w:sz="11" w:space="0" w:color="000000"/>
              <w:right w:val="nil"/>
            </w:tcBorders>
            <w:shd w:val="clear" w:color="auto" w:fill="FFFFFF"/>
          </w:tcPr>
          <w:p w14:paraId="799C48A6" w14:textId="77777777" w:rsidR="00616588" w:rsidRDefault="00000000">
            <w:pPr>
              <w:spacing w:after="0" w:line="259" w:lineRule="auto"/>
              <w:ind w:left="200" w:right="0" w:firstLine="0"/>
              <w:jc w:val="left"/>
            </w:pPr>
            <w:r>
              <w:rPr>
                <w:rFonts w:ascii="Arial" w:eastAsia="Arial" w:hAnsi="Arial" w:cs="Arial"/>
                <w:b/>
                <w:color w:val="0000A0"/>
                <w:sz w:val="18"/>
              </w:rPr>
              <w:t>29.759,00</w:t>
            </w:r>
          </w:p>
        </w:tc>
        <w:tc>
          <w:tcPr>
            <w:tcW w:w="1476" w:type="dxa"/>
            <w:tcBorders>
              <w:top w:val="single" w:sz="11" w:space="0" w:color="000000"/>
              <w:left w:val="nil"/>
              <w:bottom w:val="single" w:sz="11" w:space="0" w:color="000000"/>
              <w:right w:val="nil"/>
            </w:tcBorders>
            <w:shd w:val="clear" w:color="auto" w:fill="FFFFFF"/>
          </w:tcPr>
          <w:p w14:paraId="7B9C0774" w14:textId="77777777" w:rsidR="00616588" w:rsidRDefault="00000000">
            <w:pPr>
              <w:spacing w:after="0" w:line="259" w:lineRule="auto"/>
              <w:ind w:left="200" w:right="0" w:firstLine="0"/>
              <w:jc w:val="left"/>
            </w:pPr>
            <w:r>
              <w:rPr>
                <w:rFonts w:ascii="Arial" w:eastAsia="Arial" w:hAnsi="Arial" w:cs="Arial"/>
                <w:b/>
                <w:color w:val="0000A0"/>
                <w:sz w:val="18"/>
              </w:rPr>
              <w:t>29.759,00</w:t>
            </w:r>
          </w:p>
        </w:tc>
        <w:tc>
          <w:tcPr>
            <w:tcW w:w="1684" w:type="dxa"/>
            <w:gridSpan w:val="2"/>
            <w:tcBorders>
              <w:top w:val="single" w:sz="11" w:space="0" w:color="000000"/>
              <w:left w:val="nil"/>
              <w:bottom w:val="single" w:sz="11" w:space="0" w:color="000000"/>
              <w:right w:val="nil"/>
            </w:tcBorders>
            <w:shd w:val="clear" w:color="auto" w:fill="FFFFFF"/>
          </w:tcPr>
          <w:p w14:paraId="2BD6F6C9" w14:textId="77777777" w:rsidR="00616588" w:rsidRDefault="00000000">
            <w:pPr>
              <w:spacing w:after="0" w:line="259" w:lineRule="auto"/>
              <w:ind w:left="89" w:right="0" w:firstLine="0"/>
            </w:pPr>
            <w:r>
              <w:rPr>
                <w:rFonts w:ascii="Arial" w:eastAsia="Arial" w:hAnsi="Arial" w:cs="Arial"/>
                <w:b/>
                <w:color w:val="0000A0"/>
                <w:sz w:val="18"/>
              </w:rPr>
              <w:t>29.758,11 100,00%</w:t>
            </w:r>
          </w:p>
        </w:tc>
        <w:tc>
          <w:tcPr>
            <w:tcW w:w="105" w:type="dxa"/>
            <w:tcBorders>
              <w:top w:val="single" w:sz="11" w:space="0" w:color="000000"/>
              <w:left w:val="nil"/>
              <w:bottom w:val="single" w:sz="11" w:space="0" w:color="000000"/>
              <w:right w:val="single" w:sz="11" w:space="0" w:color="000000"/>
            </w:tcBorders>
          </w:tcPr>
          <w:p w14:paraId="70C64A6B" w14:textId="77777777" w:rsidR="00616588" w:rsidRDefault="00616588">
            <w:pPr>
              <w:spacing w:after="160" w:line="259" w:lineRule="auto"/>
              <w:ind w:left="0" w:right="0" w:firstLine="0"/>
              <w:jc w:val="left"/>
            </w:pPr>
          </w:p>
        </w:tc>
      </w:tr>
      <w:tr w:rsidR="00616588" w14:paraId="415D3E78" w14:textId="77777777">
        <w:trPr>
          <w:trHeight w:val="304"/>
        </w:trPr>
        <w:tc>
          <w:tcPr>
            <w:tcW w:w="150" w:type="dxa"/>
            <w:tcBorders>
              <w:top w:val="single" w:sz="11" w:space="0" w:color="000000"/>
              <w:left w:val="nil"/>
              <w:bottom w:val="nil"/>
              <w:right w:val="nil"/>
            </w:tcBorders>
          </w:tcPr>
          <w:p w14:paraId="682A81C2" w14:textId="77777777" w:rsidR="00616588" w:rsidRDefault="00616588">
            <w:pPr>
              <w:spacing w:after="160" w:line="259" w:lineRule="auto"/>
              <w:ind w:left="0" w:right="0" w:firstLine="0"/>
              <w:jc w:val="left"/>
            </w:pPr>
          </w:p>
        </w:tc>
        <w:tc>
          <w:tcPr>
            <w:tcW w:w="5810" w:type="dxa"/>
            <w:tcBorders>
              <w:top w:val="single" w:sz="11" w:space="0" w:color="000000"/>
              <w:left w:val="nil"/>
              <w:bottom w:val="nil"/>
              <w:right w:val="nil"/>
            </w:tcBorders>
            <w:shd w:val="clear" w:color="auto" w:fill="FFFFFF"/>
          </w:tcPr>
          <w:p w14:paraId="41C0CC3E"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1C682C0F" w14:textId="77777777" w:rsidR="00616588" w:rsidRDefault="00000000">
            <w:pPr>
              <w:spacing w:after="0" w:line="259" w:lineRule="auto"/>
              <w:ind w:left="200" w:right="0" w:firstLine="0"/>
              <w:jc w:val="left"/>
            </w:pPr>
            <w:r>
              <w:rPr>
                <w:rFonts w:ascii="Arial" w:eastAsia="Arial" w:hAnsi="Arial" w:cs="Arial"/>
                <w:b/>
                <w:sz w:val="18"/>
              </w:rPr>
              <w:t>29.759,00</w:t>
            </w:r>
          </w:p>
        </w:tc>
        <w:tc>
          <w:tcPr>
            <w:tcW w:w="1476" w:type="dxa"/>
            <w:tcBorders>
              <w:top w:val="single" w:sz="11" w:space="0" w:color="000000"/>
              <w:left w:val="nil"/>
              <w:bottom w:val="nil"/>
              <w:right w:val="nil"/>
            </w:tcBorders>
            <w:shd w:val="clear" w:color="auto" w:fill="FFFFFF"/>
          </w:tcPr>
          <w:p w14:paraId="636F0481" w14:textId="77777777" w:rsidR="00616588" w:rsidRDefault="00000000">
            <w:pPr>
              <w:spacing w:after="0" w:line="259" w:lineRule="auto"/>
              <w:ind w:left="200" w:right="0" w:firstLine="0"/>
              <w:jc w:val="left"/>
            </w:pPr>
            <w:r>
              <w:rPr>
                <w:rFonts w:ascii="Arial" w:eastAsia="Arial" w:hAnsi="Arial" w:cs="Arial"/>
                <w:b/>
                <w:sz w:val="18"/>
              </w:rPr>
              <w:t>29.759,00</w:t>
            </w:r>
          </w:p>
        </w:tc>
        <w:tc>
          <w:tcPr>
            <w:tcW w:w="1789" w:type="dxa"/>
            <w:gridSpan w:val="3"/>
            <w:tcBorders>
              <w:top w:val="single" w:sz="11" w:space="0" w:color="000000"/>
              <w:left w:val="nil"/>
              <w:bottom w:val="nil"/>
              <w:right w:val="nil"/>
            </w:tcBorders>
            <w:shd w:val="clear" w:color="auto" w:fill="FFFFFF"/>
          </w:tcPr>
          <w:p w14:paraId="350CA686" w14:textId="77777777" w:rsidR="00616588" w:rsidRDefault="00000000">
            <w:pPr>
              <w:spacing w:after="0" w:line="259" w:lineRule="auto"/>
              <w:ind w:left="89" w:right="0" w:firstLine="0"/>
              <w:jc w:val="left"/>
            </w:pPr>
            <w:r>
              <w:rPr>
                <w:rFonts w:ascii="Arial" w:eastAsia="Arial" w:hAnsi="Arial" w:cs="Arial"/>
                <w:b/>
                <w:sz w:val="18"/>
              </w:rPr>
              <w:t>29.758,11 100,00%</w:t>
            </w:r>
          </w:p>
        </w:tc>
      </w:tr>
    </w:tbl>
    <w:tbl>
      <w:tblPr>
        <w:tblStyle w:val="TableGrid"/>
        <w:tblpPr w:vertAnchor="text" w:tblpX="270" w:tblpY="8670"/>
        <w:tblOverlap w:val="never"/>
        <w:tblW w:w="10440" w:type="dxa"/>
        <w:tblInd w:w="0" w:type="dxa"/>
        <w:tblCellMar>
          <w:top w:w="0" w:type="dxa"/>
          <w:left w:w="0" w:type="dxa"/>
          <w:bottom w:w="0" w:type="dxa"/>
          <w:right w:w="0" w:type="dxa"/>
        </w:tblCellMar>
        <w:tblLook w:val="04A0" w:firstRow="1" w:lastRow="0" w:firstColumn="1" w:lastColumn="0" w:noHBand="0" w:noVBand="1"/>
      </w:tblPr>
      <w:tblGrid>
        <w:gridCol w:w="5930"/>
        <w:gridCol w:w="1350"/>
        <w:gridCol w:w="1476"/>
        <w:gridCol w:w="1684"/>
      </w:tblGrid>
      <w:tr w:rsidR="00616588" w14:paraId="1AED3372" w14:textId="77777777">
        <w:trPr>
          <w:trHeight w:val="243"/>
        </w:trPr>
        <w:tc>
          <w:tcPr>
            <w:tcW w:w="5930" w:type="dxa"/>
            <w:tcBorders>
              <w:top w:val="nil"/>
              <w:left w:val="nil"/>
              <w:bottom w:val="nil"/>
              <w:right w:val="nil"/>
            </w:tcBorders>
          </w:tcPr>
          <w:p w14:paraId="313248A1" w14:textId="77777777" w:rsidR="00616588" w:rsidRDefault="00000000">
            <w:pPr>
              <w:spacing w:after="0" w:line="259" w:lineRule="auto"/>
              <w:ind w:left="345"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1190374" w14:textId="77777777" w:rsidR="00616588" w:rsidRDefault="00000000">
            <w:pPr>
              <w:spacing w:after="0" w:line="259" w:lineRule="auto"/>
              <w:ind w:left="200" w:right="0" w:firstLine="0"/>
              <w:jc w:val="left"/>
            </w:pPr>
            <w:r>
              <w:rPr>
                <w:rFonts w:ascii="Arial" w:eastAsia="Arial" w:hAnsi="Arial" w:cs="Arial"/>
                <w:b/>
                <w:sz w:val="18"/>
              </w:rPr>
              <w:t>21.402,00</w:t>
            </w:r>
          </w:p>
        </w:tc>
        <w:tc>
          <w:tcPr>
            <w:tcW w:w="1476" w:type="dxa"/>
            <w:tcBorders>
              <w:top w:val="nil"/>
              <w:left w:val="nil"/>
              <w:bottom w:val="nil"/>
              <w:right w:val="nil"/>
            </w:tcBorders>
          </w:tcPr>
          <w:p w14:paraId="67A67778" w14:textId="77777777" w:rsidR="00616588" w:rsidRDefault="00000000">
            <w:pPr>
              <w:spacing w:after="0" w:line="259" w:lineRule="auto"/>
              <w:ind w:left="200" w:right="0" w:firstLine="0"/>
              <w:jc w:val="left"/>
            </w:pPr>
            <w:r>
              <w:rPr>
                <w:rFonts w:ascii="Arial" w:eastAsia="Arial" w:hAnsi="Arial" w:cs="Arial"/>
                <w:b/>
                <w:sz w:val="18"/>
              </w:rPr>
              <w:t>21.402,00</w:t>
            </w:r>
          </w:p>
        </w:tc>
        <w:tc>
          <w:tcPr>
            <w:tcW w:w="1684" w:type="dxa"/>
            <w:tcBorders>
              <w:top w:val="nil"/>
              <w:left w:val="nil"/>
              <w:bottom w:val="nil"/>
              <w:right w:val="nil"/>
            </w:tcBorders>
          </w:tcPr>
          <w:p w14:paraId="78421A05" w14:textId="77777777" w:rsidR="00616588" w:rsidRDefault="00000000">
            <w:pPr>
              <w:spacing w:after="0" w:line="259" w:lineRule="auto"/>
              <w:ind w:left="89" w:right="0" w:firstLine="0"/>
            </w:pPr>
            <w:r>
              <w:rPr>
                <w:rFonts w:ascii="Arial" w:eastAsia="Arial" w:hAnsi="Arial" w:cs="Arial"/>
                <w:b/>
                <w:sz w:val="18"/>
              </w:rPr>
              <w:t>21.401,55 100,00%</w:t>
            </w:r>
          </w:p>
        </w:tc>
      </w:tr>
      <w:tr w:rsidR="00616588" w14:paraId="2CED9598" w14:textId="77777777">
        <w:trPr>
          <w:trHeight w:val="285"/>
        </w:trPr>
        <w:tc>
          <w:tcPr>
            <w:tcW w:w="5930" w:type="dxa"/>
            <w:tcBorders>
              <w:top w:val="nil"/>
              <w:left w:val="nil"/>
              <w:bottom w:val="nil"/>
              <w:right w:val="nil"/>
            </w:tcBorders>
          </w:tcPr>
          <w:p w14:paraId="18DB592F" w14:textId="77777777" w:rsidR="00616588" w:rsidRDefault="00000000">
            <w:pPr>
              <w:spacing w:after="0" w:line="259" w:lineRule="auto"/>
              <w:ind w:left="465"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31F91F77"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3D38E555" w14:textId="77777777" w:rsidR="00616588" w:rsidRDefault="00616588">
            <w:pPr>
              <w:spacing w:after="160" w:line="259" w:lineRule="auto"/>
              <w:ind w:left="0" w:right="0" w:firstLine="0"/>
              <w:jc w:val="left"/>
            </w:pPr>
          </w:p>
        </w:tc>
        <w:tc>
          <w:tcPr>
            <w:tcW w:w="1684" w:type="dxa"/>
            <w:tcBorders>
              <w:top w:val="nil"/>
              <w:left w:val="nil"/>
              <w:bottom w:val="nil"/>
              <w:right w:val="nil"/>
            </w:tcBorders>
          </w:tcPr>
          <w:p w14:paraId="4AC2C432" w14:textId="77777777" w:rsidR="00616588" w:rsidRDefault="00000000">
            <w:pPr>
              <w:spacing w:after="0" w:line="259" w:lineRule="auto"/>
              <w:ind w:left="89" w:right="0" w:firstLine="0"/>
              <w:jc w:val="left"/>
            </w:pPr>
            <w:r>
              <w:rPr>
                <w:rFonts w:ascii="Arial" w:eastAsia="Arial" w:hAnsi="Arial" w:cs="Arial"/>
                <w:i/>
                <w:sz w:val="18"/>
              </w:rPr>
              <w:t>21.401,55</w:t>
            </w:r>
          </w:p>
        </w:tc>
      </w:tr>
      <w:tr w:rsidR="00616588" w14:paraId="04E6C1F5" w14:textId="77777777">
        <w:trPr>
          <w:trHeight w:val="285"/>
        </w:trPr>
        <w:tc>
          <w:tcPr>
            <w:tcW w:w="5930" w:type="dxa"/>
            <w:tcBorders>
              <w:top w:val="nil"/>
              <w:left w:val="nil"/>
              <w:bottom w:val="nil"/>
              <w:right w:val="nil"/>
            </w:tcBorders>
          </w:tcPr>
          <w:p w14:paraId="3190C37C"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19A828AB" w14:textId="77777777" w:rsidR="00616588" w:rsidRDefault="00000000">
            <w:pPr>
              <w:spacing w:after="0" w:line="259" w:lineRule="auto"/>
              <w:ind w:left="0" w:right="49" w:firstLine="0"/>
              <w:jc w:val="center"/>
            </w:pPr>
            <w:r>
              <w:rPr>
                <w:rFonts w:ascii="Arial" w:eastAsia="Arial" w:hAnsi="Arial" w:cs="Arial"/>
                <w:b/>
                <w:sz w:val="18"/>
              </w:rPr>
              <w:t>8.357,00</w:t>
            </w:r>
          </w:p>
        </w:tc>
        <w:tc>
          <w:tcPr>
            <w:tcW w:w="1476" w:type="dxa"/>
            <w:tcBorders>
              <w:top w:val="nil"/>
              <w:left w:val="nil"/>
              <w:bottom w:val="nil"/>
              <w:right w:val="nil"/>
            </w:tcBorders>
          </w:tcPr>
          <w:p w14:paraId="632CD992" w14:textId="77777777" w:rsidR="00616588" w:rsidRDefault="00000000">
            <w:pPr>
              <w:spacing w:after="0" w:line="259" w:lineRule="auto"/>
              <w:ind w:left="300" w:right="0" w:firstLine="0"/>
              <w:jc w:val="left"/>
            </w:pPr>
            <w:r>
              <w:rPr>
                <w:rFonts w:ascii="Arial" w:eastAsia="Arial" w:hAnsi="Arial" w:cs="Arial"/>
                <w:b/>
                <w:sz w:val="18"/>
              </w:rPr>
              <w:t>8.357,00</w:t>
            </w:r>
          </w:p>
        </w:tc>
        <w:tc>
          <w:tcPr>
            <w:tcW w:w="1684" w:type="dxa"/>
            <w:tcBorders>
              <w:top w:val="nil"/>
              <w:left w:val="nil"/>
              <w:bottom w:val="nil"/>
              <w:right w:val="nil"/>
            </w:tcBorders>
          </w:tcPr>
          <w:p w14:paraId="4AA3B1BF" w14:textId="77777777" w:rsidR="00616588" w:rsidRDefault="00000000">
            <w:pPr>
              <w:tabs>
                <w:tab w:val="center" w:pos="539"/>
                <w:tab w:val="right" w:pos="1684"/>
              </w:tabs>
              <w:spacing w:after="0" w:line="259" w:lineRule="auto"/>
              <w:ind w:left="0" w:right="0" w:firstLine="0"/>
              <w:jc w:val="left"/>
            </w:pPr>
            <w:r>
              <w:rPr>
                <w:rFonts w:ascii="Calibri" w:eastAsia="Calibri" w:hAnsi="Calibri" w:cs="Calibri"/>
                <w:sz w:val="22"/>
              </w:rPr>
              <w:tab/>
            </w:r>
            <w:r>
              <w:rPr>
                <w:rFonts w:ascii="Arial" w:eastAsia="Arial" w:hAnsi="Arial" w:cs="Arial"/>
                <w:b/>
                <w:sz w:val="18"/>
              </w:rPr>
              <w:t>8.356,56</w:t>
            </w:r>
            <w:r>
              <w:rPr>
                <w:rFonts w:ascii="Arial" w:eastAsia="Arial" w:hAnsi="Arial" w:cs="Arial"/>
                <w:b/>
                <w:sz w:val="18"/>
              </w:rPr>
              <w:tab/>
              <w:t>99,99%</w:t>
            </w:r>
          </w:p>
        </w:tc>
      </w:tr>
      <w:tr w:rsidR="00616588" w14:paraId="373B2B09" w14:textId="77777777">
        <w:trPr>
          <w:trHeight w:val="285"/>
        </w:trPr>
        <w:tc>
          <w:tcPr>
            <w:tcW w:w="5930" w:type="dxa"/>
            <w:tcBorders>
              <w:top w:val="nil"/>
              <w:left w:val="nil"/>
              <w:bottom w:val="nil"/>
              <w:right w:val="nil"/>
            </w:tcBorders>
          </w:tcPr>
          <w:p w14:paraId="23AB981E" w14:textId="77777777" w:rsidR="00616588" w:rsidRDefault="00000000">
            <w:pPr>
              <w:spacing w:after="0" w:line="259" w:lineRule="auto"/>
              <w:ind w:left="465"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08F76EA6"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175C8F2E" w14:textId="77777777" w:rsidR="00616588" w:rsidRDefault="00616588">
            <w:pPr>
              <w:spacing w:after="160" w:line="259" w:lineRule="auto"/>
              <w:ind w:left="0" w:right="0" w:firstLine="0"/>
              <w:jc w:val="left"/>
            </w:pPr>
          </w:p>
        </w:tc>
        <w:tc>
          <w:tcPr>
            <w:tcW w:w="1684" w:type="dxa"/>
            <w:tcBorders>
              <w:top w:val="nil"/>
              <w:left w:val="nil"/>
              <w:bottom w:val="nil"/>
              <w:right w:val="nil"/>
            </w:tcBorders>
          </w:tcPr>
          <w:p w14:paraId="54ED8604" w14:textId="77777777" w:rsidR="00616588" w:rsidRDefault="00000000">
            <w:pPr>
              <w:spacing w:after="0" w:line="259" w:lineRule="auto"/>
              <w:ind w:left="189" w:right="0" w:firstLine="0"/>
              <w:jc w:val="left"/>
            </w:pPr>
            <w:r>
              <w:rPr>
                <w:rFonts w:ascii="Arial" w:eastAsia="Arial" w:hAnsi="Arial" w:cs="Arial"/>
                <w:i/>
                <w:sz w:val="18"/>
              </w:rPr>
              <w:t>8.356,56</w:t>
            </w:r>
          </w:p>
        </w:tc>
      </w:tr>
      <w:tr w:rsidR="00616588" w14:paraId="49BB3F2A" w14:textId="77777777">
        <w:trPr>
          <w:trHeight w:val="278"/>
        </w:trPr>
        <w:tc>
          <w:tcPr>
            <w:tcW w:w="5930" w:type="dxa"/>
            <w:tcBorders>
              <w:top w:val="nil"/>
              <w:left w:val="nil"/>
              <w:bottom w:val="nil"/>
              <w:right w:val="nil"/>
            </w:tcBorders>
          </w:tcPr>
          <w:p w14:paraId="73EEBB1A" w14:textId="77777777" w:rsidR="00616588" w:rsidRDefault="00000000">
            <w:pPr>
              <w:spacing w:after="0" w:line="259" w:lineRule="auto"/>
              <w:ind w:left="0" w:right="0" w:firstLine="0"/>
              <w:jc w:val="left"/>
            </w:pPr>
            <w:r>
              <w:rPr>
                <w:rFonts w:ascii="Arial" w:eastAsia="Arial" w:hAnsi="Arial" w:cs="Arial"/>
                <w:b/>
                <w:color w:val="0000A0"/>
                <w:sz w:val="18"/>
              </w:rPr>
              <w:t xml:space="preserve">K105902 Kampus Šibenik - bivša vojarna Ante </w:t>
            </w:r>
            <w:proofErr w:type="spellStart"/>
            <w:r>
              <w:rPr>
                <w:rFonts w:ascii="Arial" w:eastAsia="Arial" w:hAnsi="Arial" w:cs="Arial"/>
                <w:b/>
                <w:color w:val="0000A0"/>
                <w:sz w:val="18"/>
              </w:rPr>
              <w:t>Jonić</w:t>
            </w:r>
            <w:proofErr w:type="spellEnd"/>
          </w:p>
        </w:tc>
        <w:tc>
          <w:tcPr>
            <w:tcW w:w="1350" w:type="dxa"/>
            <w:tcBorders>
              <w:top w:val="nil"/>
              <w:left w:val="nil"/>
              <w:bottom w:val="nil"/>
              <w:right w:val="nil"/>
            </w:tcBorders>
          </w:tcPr>
          <w:p w14:paraId="288CD58C" w14:textId="77777777" w:rsidR="00616588" w:rsidRDefault="00000000">
            <w:pPr>
              <w:spacing w:after="0" w:line="259" w:lineRule="auto"/>
              <w:ind w:left="200" w:right="0" w:firstLine="0"/>
              <w:jc w:val="left"/>
            </w:pPr>
            <w:r>
              <w:rPr>
                <w:rFonts w:ascii="Arial" w:eastAsia="Arial" w:hAnsi="Arial" w:cs="Arial"/>
                <w:b/>
                <w:color w:val="0000A0"/>
                <w:sz w:val="18"/>
              </w:rPr>
              <w:t>10.000,00</w:t>
            </w:r>
          </w:p>
        </w:tc>
        <w:tc>
          <w:tcPr>
            <w:tcW w:w="1476" w:type="dxa"/>
            <w:tcBorders>
              <w:top w:val="nil"/>
              <w:left w:val="nil"/>
              <w:bottom w:val="nil"/>
              <w:right w:val="nil"/>
            </w:tcBorders>
          </w:tcPr>
          <w:p w14:paraId="3DE93480" w14:textId="77777777" w:rsidR="00616588" w:rsidRDefault="00000000">
            <w:pPr>
              <w:spacing w:after="0" w:line="259" w:lineRule="auto"/>
              <w:ind w:left="200" w:right="0" w:firstLine="0"/>
              <w:jc w:val="left"/>
            </w:pPr>
            <w:r>
              <w:rPr>
                <w:rFonts w:ascii="Arial" w:eastAsia="Arial" w:hAnsi="Arial" w:cs="Arial"/>
                <w:b/>
                <w:color w:val="0000A0"/>
                <w:sz w:val="18"/>
              </w:rPr>
              <w:t>10.000,00</w:t>
            </w:r>
          </w:p>
        </w:tc>
        <w:tc>
          <w:tcPr>
            <w:tcW w:w="1684" w:type="dxa"/>
            <w:tcBorders>
              <w:top w:val="nil"/>
              <w:left w:val="nil"/>
              <w:bottom w:val="nil"/>
              <w:right w:val="nil"/>
            </w:tcBorders>
          </w:tcPr>
          <w:p w14:paraId="368FE7C5" w14:textId="77777777" w:rsidR="00616588" w:rsidRDefault="00000000">
            <w:pPr>
              <w:tabs>
                <w:tab w:val="center" w:pos="539"/>
                <w:tab w:val="right" w:pos="1684"/>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9.557,44</w:t>
            </w:r>
            <w:r>
              <w:rPr>
                <w:rFonts w:ascii="Arial" w:eastAsia="Arial" w:hAnsi="Arial" w:cs="Arial"/>
                <w:b/>
                <w:color w:val="0000A0"/>
                <w:sz w:val="18"/>
              </w:rPr>
              <w:tab/>
              <w:t>95,57%</w:t>
            </w:r>
          </w:p>
        </w:tc>
      </w:tr>
      <w:tr w:rsidR="00616588" w14:paraId="392EC310" w14:textId="77777777">
        <w:trPr>
          <w:trHeight w:val="278"/>
        </w:trPr>
        <w:tc>
          <w:tcPr>
            <w:tcW w:w="5930" w:type="dxa"/>
            <w:tcBorders>
              <w:top w:val="nil"/>
              <w:left w:val="nil"/>
              <w:bottom w:val="nil"/>
              <w:right w:val="nil"/>
            </w:tcBorders>
          </w:tcPr>
          <w:p w14:paraId="2F731CDA" w14:textId="77777777" w:rsidR="00616588" w:rsidRDefault="00000000">
            <w:pPr>
              <w:spacing w:after="0" w:line="259" w:lineRule="auto"/>
              <w:ind w:left="180"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6E26B4EE" w14:textId="77777777" w:rsidR="00616588" w:rsidRDefault="00000000">
            <w:pPr>
              <w:spacing w:after="0" w:line="259" w:lineRule="auto"/>
              <w:ind w:left="200" w:right="0" w:firstLine="0"/>
              <w:jc w:val="left"/>
            </w:pPr>
            <w:r>
              <w:rPr>
                <w:rFonts w:ascii="Arial" w:eastAsia="Arial" w:hAnsi="Arial" w:cs="Arial"/>
                <w:b/>
                <w:sz w:val="18"/>
              </w:rPr>
              <w:t>10.000,00</w:t>
            </w:r>
          </w:p>
        </w:tc>
        <w:tc>
          <w:tcPr>
            <w:tcW w:w="1476" w:type="dxa"/>
            <w:tcBorders>
              <w:top w:val="nil"/>
              <w:left w:val="nil"/>
              <w:bottom w:val="nil"/>
              <w:right w:val="nil"/>
            </w:tcBorders>
          </w:tcPr>
          <w:p w14:paraId="5DF7F137" w14:textId="77777777" w:rsidR="00616588" w:rsidRDefault="00000000">
            <w:pPr>
              <w:spacing w:after="0" w:line="259" w:lineRule="auto"/>
              <w:ind w:left="200" w:right="0" w:firstLine="0"/>
              <w:jc w:val="left"/>
            </w:pPr>
            <w:r>
              <w:rPr>
                <w:rFonts w:ascii="Arial" w:eastAsia="Arial" w:hAnsi="Arial" w:cs="Arial"/>
                <w:b/>
                <w:sz w:val="18"/>
              </w:rPr>
              <w:t>10.000,00</w:t>
            </w:r>
          </w:p>
        </w:tc>
        <w:tc>
          <w:tcPr>
            <w:tcW w:w="1684" w:type="dxa"/>
            <w:tcBorders>
              <w:top w:val="nil"/>
              <w:left w:val="nil"/>
              <w:bottom w:val="nil"/>
              <w:right w:val="nil"/>
            </w:tcBorders>
          </w:tcPr>
          <w:p w14:paraId="0BEDB468" w14:textId="77777777" w:rsidR="00616588" w:rsidRDefault="00000000">
            <w:pPr>
              <w:tabs>
                <w:tab w:val="center" w:pos="539"/>
                <w:tab w:val="right" w:pos="1684"/>
              </w:tabs>
              <w:spacing w:after="0" w:line="259" w:lineRule="auto"/>
              <w:ind w:left="0" w:right="0" w:firstLine="0"/>
              <w:jc w:val="left"/>
            </w:pPr>
            <w:r>
              <w:rPr>
                <w:rFonts w:ascii="Calibri" w:eastAsia="Calibri" w:hAnsi="Calibri" w:cs="Calibri"/>
                <w:sz w:val="22"/>
              </w:rPr>
              <w:tab/>
            </w:r>
            <w:r>
              <w:rPr>
                <w:rFonts w:ascii="Arial" w:eastAsia="Arial" w:hAnsi="Arial" w:cs="Arial"/>
                <w:b/>
                <w:sz w:val="18"/>
              </w:rPr>
              <w:t>9.557,44</w:t>
            </w:r>
            <w:r>
              <w:rPr>
                <w:rFonts w:ascii="Arial" w:eastAsia="Arial" w:hAnsi="Arial" w:cs="Arial"/>
                <w:b/>
                <w:sz w:val="18"/>
              </w:rPr>
              <w:tab/>
              <w:t>95,57%</w:t>
            </w:r>
          </w:p>
        </w:tc>
      </w:tr>
      <w:tr w:rsidR="00616588" w14:paraId="65E8E0E1" w14:textId="77777777">
        <w:trPr>
          <w:trHeight w:val="285"/>
        </w:trPr>
        <w:tc>
          <w:tcPr>
            <w:tcW w:w="5930" w:type="dxa"/>
            <w:tcBorders>
              <w:top w:val="nil"/>
              <w:left w:val="nil"/>
              <w:bottom w:val="nil"/>
              <w:right w:val="nil"/>
            </w:tcBorders>
          </w:tcPr>
          <w:p w14:paraId="51FE0904" w14:textId="77777777" w:rsidR="00616588" w:rsidRDefault="00000000">
            <w:pPr>
              <w:spacing w:after="0" w:line="259" w:lineRule="auto"/>
              <w:ind w:left="345" w:right="0" w:firstLine="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19ACADE1" w14:textId="77777777" w:rsidR="00616588" w:rsidRDefault="00000000">
            <w:pPr>
              <w:spacing w:after="0" w:line="259" w:lineRule="auto"/>
              <w:ind w:left="200" w:right="0" w:firstLine="0"/>
              <w:jc w:val="left"/>
            </w:pPr>
            <w:r>
              <w:rPr>
                <w:rFonts w:ascii="Arial" w:eastAsia="Arial" w:hAnsi="Arial" w:cs="Arial"/>
                <w:b/>
                <w:sz w:val="18"/>
              </w:rPr>
              <w:t>10.000,00</w:t>
            </w:r>
          </w:p>
        </w:tc>
        <w:tc>
          <w:tcPr>
            <w:tcW w:w="1476" w:type="dxa"/>
            <w:tcBorders>
              <w:top w:val="nil"/>
              <w:left w:val="nil"/>
              <w:bottom w:val="nil"/>
              <w:right w:val="nil"/>
            </w:tcBorders>
          </w:tcPr>
          <w:p w14:paraId="109758E6" w14:textId="77777777" w:rsidR="00616588" w:rsidRDefault="00000000">
            <w:pPr>
              <w:spacing w:after="0" w:line="259" w:lineRule="auto"/>
              <w:ind w:left="200" w:right="0" w:firstLine="0"/>
              <w:jc w:val="left"/>
            </w:pPr>
            <w:r>
              <w:rPr>
                <w:rFonts w:ascii="Arial" w:eastAsia="Arial" w:hAnsi="Arial" w:cs="Arial"/>
                <w:b/>
                <w:sz w:val="18"/>
              </w:rPr>
              <w:t>10.000,00</w:t>
            </w:r>
          </w:p>
        </w:tc>
        <w:tc>
          <w:tcPr>
            <w:tcW w:w="1684" w:type="dxa"/>
            <w:tcBorders>
              <w:top w:val="nil"/>
              <w:left w:val="nil"/>
              <w:bottom w:val="nil"/>
              <w:right w:val="nil"/>
            </w:tcBorders>
          </w:tcPr>
          <w:p w14:paraId="193A1FF6" w14:textId="77777777" w:rsidR="00616588" w:rsidRDefault="00000000">
            <w:pPr>
              <w:tabs>
                <w:tab w:val="center" w:pos="539"/>
                <w:tab w:val="right" w:pos="1684"/>
              </w:tabs>
              <w:spacing w:after="0" w:line="259" w:lineRule="auto"/>
              <w:ind w:left="0" w:right="0" w:firstLine="0"/>
              <w:jc w:val="left"/>
            </w:pPr>
            <w:r>
              <w:rPr>
                <w:rFonts w:ascii="Calibri" w:eastAsia="Calibri" w:hAnsi="Calibri" w:cs="Calibri"/>
                <w:sz w:val="22"/>
              </w:rPr>
              <w:tab/>
            </w:r>
            <w:r>
              <w:rPr>
                <w:rFonts w:ascii="Arial" w:eastAsia="Arial" w:hAnsi="Arial" w:cs="Arial"/>
                <w:b/>
                <w:sz w:val="18"/>
              </w:rPr>
              <w:t>9.557,44</w:t>
            </w:r>
            <w:r>
              <w:rPr>
                <w:rFonts w:ascii="Arial" w:eastAsia="Arial" w:hAnsi="Arial" w:cs="Arial"/>
                <w:b/>
                <w:sz w:val="18"/>
              </w:rPr>
              <w:tab/>
              <w:t>95,57%</w:t>
            </w:r>
          </w:p>
        </w:tc>
      </w:tr>
      <w:tr w:rsidR="00616588" w14:paraId="3BD1ED70" w14:textId="77777777">
        <w:trPr>
          <w:trHeight w:val="285"/>
        </w:trPr>
        <w:tc>
          <w:tcPr>
            <w:tcW w:w="5930" w:type="dxa"/>
            <w:tcBorders>
              <w:top w:val="nil"/>
              <w:left w:val="nil"/>
              <w:bottom w:val="nil"/>
              <w:right w:val="nil"/>
            </w:tcBorders>
          </w:tcPr>
          <w:p w14:paraId="320800A4" w14:textId="77777777" w:rsidR="00616588" w:rsidRDefault="00000000">
            <w:pPr>
              <w:spacing w:after="0" w:line="259" w:lineRule="auto"/>
              <w:ind w:left="465" w:right="0" w:firstLine="0"/>
              <w:jc w:val="left"/>
            </w:pPr>
            <w:r>
              <w:rPr>
                <w:rFonts w:ascii="Arial" w:eastAsia="Arial" w:hAnsi="Arial" w:cs="Arial"/>
                <w:i/>
                <w:sz w:val="18"/>
              </w:rPr>
              <w:t>4124 Ostala prava</w:t>
            </w:r>
          </w:p>
        </w:tc>
        <w:tc>
          <w:tcPr>
            <w:tcW w:w="1350" w:type="dxa"/>
            <w:tcBorders>
              <w:top w:val="nil"/>
              <w:left w:val="nil"/>
              <w:bottom w:val="nil"/>
              <w:right w:val="nil"/>
            </w:tcBorders>
          </w:tcPr>
          <w:p w14:paraId="780D5271"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3220A21A" w14:textId="77777777" w:rsidR="00616588" w:rsidRDefault="00616588">
            <w:pPr>
              <w:spacing w:after="160" w:line="259" w:lineRule="auto"/>
              <w:ind w:left="0" w:right="0" w:firstLine="0"/>
              <w:jc w:val="left"/>
            </w:pPr>
          </w:p>
        </w:tc>
        <w:tc>
          <w:tcPr>
            <w:tcW w:w="1684" w:type="dxa"/>
            <w:tcBorders>
              <w:top w:val="nil"/>
              <w:left w:val="nil"/>
              <w:bottom w:val="nil"/>
              <w:right w:val="nil"/>
            </w:tcBorders>
          </w:tcPr>
          <w:p w14:paraId="28F78C66" w14:textId="77777777" w:rsidR="00616588" w:rsidRDefault="00000000">
            <w:pPr>
              <w:spacing w:after="0" w:line="259" w:lineRule="auto"/>
              <w:ind w:left="189" w:right="0" w:firstLine="0"/>
              <w:jc w:val="left"/>
            </w:pPr>
            <w:r>
              <w:rPr>
                <w:rFonts w:ascii="Arial" w:eastAsia="Arial" w:hAnsi="Arial" w:cs="Arial"/>
                <w:i/>
                <w:sz w:val="18"/>
              </w:rPr>
              <w:t>9.557,44</w:t>
            </w:r>
          </w:p>
        </w:tc>
      </w:tr>
      <w:tr w:rsidR="00616588" w14:paraId="758835CE" w14:textId="77777777">
        <w:trPr>
          <w:trHeight w:val="285"/>
        </w:trPr>
        <w:tc>
          <w:tcPr>
            <w:tcW w:w="5930" w:type="dxa"/>
            <w:tcBorders>
              <w:top w:val="nil"/>
              <w:left w:val="nil"/>
              <w:bottom w:val="nil"/>
              <w:right w:val="nil"/>
            </w:tcBorders>
          </w:tcPr>
          <w:p w14:paraId="7F8EA6FE" w14:textId="77777777" w:rsidR="00616588" w:rsidRDefault="00000000">
            <w:pPr>
              <w:spacing w:after="0" w:line="259" w:lineRule="auto"/>
              <w:ind w:left="0" w:right="0" w:firstLine="0"/>
              <w:jc w:val="left"/>
            </w:pPr>
            <w:r>
              <w:rPr>
                <w:rFonts w:ascii="Arial" w:eastAsia="Arial" w:hAnsi="Arial" w:cs="Arial"/>
                <w:b/>
                <w:color w:val="0000A0"/>
                <w:sz w:val="18"/>
              </w:rPr>
              <w:t>K105903 Centar za mlade</w:t>
            </w:r>
          </w:p>
        </w:tc>
        <w:tc>
          <w:tcPr>
            <w:tcW w:w="1350" w:type="dxa"/>
            <w:tcBorders>
              <w:top w:val="nil"/>
              <w:left w:val="nil"/>
              <w:bottom w:val="nil"/>
              <w:right w:val="nil"/>
            </w:tcBorders>
          </w:tcPr>
          <w:p w14:paraId="1EA95F27" w14:textId="77777777" w:rsidR="00616588" w:rsidRDefault="00000000">
            <w:pPr>
              <w:spacing w:after="0" w:line="259" w:lineRule="auto"/>
              <w:ind w:left="200" w:right="0" w:firstLine="0"/>
              <w:jc w:val="left"/>
            </w:pPr>
            <w:r>
              <w:rPr>
                <w:rFonts w:ascii="Arial" w:eastAsia="Arial" w:hAnsi="Arial" w:cs="Arial"/>
                <w:b/>
                <w:color w:val="0000A0"/>
                <w:sz w:val="18"/>
              </w:rPr>
              <w:t>12.000,00</w:t>
            </w:r>
          </w:p>
        </w:tc>
        <w:tc>
          <w:tcPr>
            <w:tcW w:w="1476" w:type="dxa"/>
            <w:tcBorders>
              <w:top w:val="nil"/>
              <w:left w:val="nil"/>
              <w:bottom w:val="nil"/>
              <w:right w:val="nil"/>
            </w:tcBorders>
          </w:tcPr>
          <w:p w14:paraId="62B41ED4" w14:textId="77777777" w:rsidR="00616588" w:rsidRDefault="00000000">
            <w:pPr>
              <w:spacing w:after="0" w:line="259" w:lineRule="auto"/>
              <w:ind w:left="200" w:right="0" w:firstLine="0"/>
              <w:jc w:val="left"/>
            </w:pPr>
            <w:r>
              <w:rPr>
                <w:rFonts w:ascii="Arial" w:eastAsia="Arial" w:hAnsi="Arial" w:cs="Arial"/>
                <w:b/>
                <w:color w:val="0000A0"/>
                <w:sz w:val="18"/>
              </w:rPr>
              <w:t>12.000,00</w:t>
            </w:r>
          </w:p>
        </w:tc>
        <w:tc>
          <w:tcPr>
            <w:tcW w:w="1684" w:type="dxa"/>
            <w:tcBorders>
              <w:top w:val="nil"/>
              <w:left w:val="nil"/>
              <w:bottom w:val="nil"/>
              <w:right w:val="nil"/>
            </w:tcBorders>
          </w:tcPr>
          <w:p w14:paraId="330F85AE" w14:textId="77777777" w:rsidR="00616588" w:rsidRDefault="00000000">
            <w:pPr>
              <w:tabs>
                <w:tab w:val="center" w:pos="539"/>
                <w:tab w:val="right" w:pos="1684"/>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9.012,50</w:t>
            </w:r>
            <w:r>
              <w:rPr>
                <w:rFonts w:ascii="Arial" w:eastAsia="Arial" w:hAnsi="Arial" w:cs="Arial"/>
                <w:b/>
                <w:color w:val="0000A0"/>
                <w:sz w:val="18"/>
              </w:rPr>
              <w:tab/>
              <w:t>75,10%</w:t>
            </w:r>
          </w:p>
        </w:tc>
      </w:tr>
      <w:tr w:rsidR="00616588" w14:paraId="17F43356" w14:textId="77777777">
        <w:trPr>
          <w:trHeight w:val="285"/>
        </w:trPr>
        <w:tc>
          <w:tcPr>
            <w:tcW w:w="5930" w:type="dxa"/>
            <w:tcBorders>
              <w:top w:val="nil"/>
              <w:left w:val="nil"/>
              <w:bottom w:val="nil"/>
              <w:right w:val="nil"/>
            </w:tcBorders>
          </w:tcPr>
          <w:p w14:paraId="058518A0" w14:textId="77777777" w:rsidR="00616588" w:rsidRDefault="00000000">
            <w:pPr>
              <w:spacing w:after="0" w:line="259" w:lineRule="auto"/>
              <w:ind w:left="180"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5E0E5E1B" w14:textId="77777777" w:rsidR="00616588" w:rsidRDefault="00000000">
            <w:pPr>
              <w:spacing w:after="0" w:line="259" w:lineRule="auto"/>
              <w:ind w:left="200" w:right="0" w:firstLine="0"/>
              <w:jc w:val="left"/>
            </w:pPr>
            <w:r>
              <w:rPr>
                <w:rFonts w:ascii="Arial" w:eastAsia="Arial" w:hAnsi="Arial" w:cs="Arial"/>
                <w:b/>
                <w:sz w:val="18"/>
              </w:rPr>
              <w:t>12.000,00</w:t>
            </w:r>
          </w:p>
        </w:tc>
        <w:tc>
          <w:tcPr>
            <w:tcW w:w="1476" w:type="dxa"/>
            <w:tcBorders>
              <w:top w:val="nil"/>
              <w:left w:val="nil"/>
              <w:bottom w:val="nil"/>
              <w:right w:val="nil"/>
            </w:tcBorders>
          </w:tcPr>
          <w:p w14:paraId="683D238C" w14:textId="77777777" w:rsidR="00616588" w:rsidRDefault="00000000">
            <w:pPr>
              <w:spacing w:after="0" w:line="259" w:lineRule="auto"/>
              <w:ind w:left="200" w:right="0" w:firstLine="0"/>
              <w:jc w:val="left"/>
            </w:pPr>
            <w:r>
              <w:rPr>
                <w:rFonts w:ascii="Arial" w:eastAsia="Arial" w:hAnsi="Arial" w:cs="Arial"/>
                <w:b/>
                <w:sz w:val="18"/>
              </w:rPr>
              <w:t>12.000,00</w:t>
            </w:r>
          </w:p>
        </w:tc>
        <w:tc>
          <w:tcPr>
            <w:tcW w:w="1684" w:type="dxa"/>
            <w:tcBorders>
              <w:top w:val="nil"/>
              <w:left w:val="nil"/>
              <w:bottom w:val="nil"/>
              <w:right w:val="nil"/>
            </w:tcBorders>
          </w:tcPr>
          <w:p w14:paraId="0C89A7BA" w14:textId="77777777" w:rsidR="00616588" w:rsidRDefault="00000000">
            <w:pPr>
              <w:tabs>
                <w:tab w:val="center" w:pos="539"/>
                <w:tab w:val="right" w:pos="1684"/>
              </w:tabs>
              <w:spacing w:after="0" w:line="259" w:lineRule="auto"/>
              <w:ind w:left="0" w:right="0" w:firstLine="0"/>
              <w:jc w:val="left"/>
            </w:pPr>
            <w:r>
              <w:rPr>
                <w:rFonts w:ascii="Calibri" w:eastAsia="Calibri" w:hAnsi="Calibri" w:cs="Calibri"/>
                <w:sz w:val="22"/>
              </w:rPr>
              <w:tab/>
            </w:r>
            <w:r>
              <w:rPr>
                <w:rFonts w:ascii="Arial" w:eastAsia="Arial" w:hAnsi="Arial" w:cs="Arial"/>
                <w:b/>
                <w:sz w:val="18"/>
              </w:rPr>
              <w:t>9.012,50</w:t>
            </w:r>
            <w:r>
              <w:rPr>
                <w:rFonts w:ascii="Arial" w:eastAsia="Arial" w:hAnsi="Arial" w:cs="Arial"/>
                <w:b/>
                <w:sz w:val="18"/>
              </w:rPr>
              <w:tab/>
              <w:t>75,10%</w:t>
            </w:r>
          </w:p>
        </w:tc>
      </w:tr>
      <w:tr w:rsidR="00616588" w14:paraId="2F12D67F" w14:textId="77777777">
        <w:trPr>
          <w:trHeight w:val="285"/>
        </w:trPr>
        <w:tc>
          <w:tcPr>
            <w:tcW w:w="5930" w:type="dxa"/>
            <w:tcBorders>
              <w:top w:val="nil"/>
              <w:left w:val="nil"/>
              <w:bottom w:val="nil"/>
              <w:right w:val="nil"/>
            </w:tcBorders>
          </w:tcPr>
          <w:p w14:paraId="0E621687" w14:textId="77777777" w:rsidR="00616588" w:rsidRDefault="00000000">
            <w:pPr>
              <w:spacing w:after="0" w:line="259" w:lineRule="auto"/>
              <w:ind w:left="345" w:right="0" w:firstLine="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6406F9EE" w14:textId="77777777" w:rsidR="00616588" w:rsidRDefault="00000000">
            <w:pPr>
              <w:spacing w:after="0" w:line="259" w:lineRule="auto"/>
              <w:ind w:left="200" w:right="0" w:firstLine="0"/>
              <w:jc w:val="left"/>
            </w:pPr>
            <w:r>
              <w:rPr>
                <w:rFonts w:ascii="Arial" w:eastAsia="Arial" w:hAnsi="Arial" w:cs="Arial"/>
                <w:b/>
                <w:sz w:val="18"/>
              </w:rPr>
              <w:t>12.000,00</w:t>
            </w:r>
          </w:p>
        </w:tc>
        <w:tc>
          <w:tcPr>
            <w:tcW w:w="1476" w:type="dxa"/>
            <w:tcBorders>
              <w:top w:val="nil"/>
              <w:left w:val="nil"/>
              <w:bottom w:val="nil"/>
              <w:right w:val="nil"/>
            </w:tcBorders>
          </w:tcPr>
          <w:p w14:paraId="7AAF04D6" w14:textId="77777777" w:rsidR="00616588" w:rsidRDefault="00000000">
            <w:pPr>
              <w:spacing w:after="0" w:line="259" w:lineRule="auto"/>
              <w:ind w:left="200" w:right="0" w:firstLine="0"/>
              <w:jc w:val="left"/>
            </w:pPr>
            <w:r>
              <w:rPr>
                <w:rFonts w:ascii="Arial" w:eastAsia="Arial" w:hAnsi="Arial" w:cs="Arial"/>
                <w:b/>
                <w:sz w:val="18"/>
              </w:rPr>
              <w:t>12.000,00</w:t>
            </w:r>
          </w:p>
        </w:tc>
        <w:tc>
          <w:tcPr>
            <w:tcW w:w="1684" w:type="dxa"/>
            <w:tcBorders>
              <w:top w:val="nil"/>
              <w:left w:val="nil"/>
              <w:bottom w:val="nil"/>
              <w:right w:val="nil"/>
            </w:tcBorders>
          </w:tcPr>
          <w:p w14:paraId="27597CBB" w14:textId="77777777" w:rsidR="00616588" w:rsidRDefault="00000000">
            <w:pPr>
              <w:tabs>
                <w:tab w:val="center" w:pos="539"/>
                <w:tab w:val="right" w:pos="1684"/>
              </w:tabs>
              <w:spacing w:after="0" w:line="259" w:lineRule="auto"/>
              <w:ind w:left="0" w:right="0" w:firstLine="0"/>
              <w:jc w:val="left"/>
            </w:pPr>
            <w:r>
              <w:rPr>
                <w:rFonts w:ascii="Calibri" w:eastAsia="Calibri" w:hAnsi="Calibri" w:cs="Calibri"/>
                <w:sz w:val="22"/>
              </w:rPr>
              <w:tab/>
            </w:r>
            <w:r>
              <w:rPr>
                <w:rFonts w:ascii="Arial" w:eastAsia="Arial" w:hAnsi="Arial" w:cs="Arial"/>
                <w:b/>
                <w:sz w:val="18"/>
              </w:rPr>
              <w:t>9.012,50</w:t>
            </w:r>
            <w:r>
              <w:rPr>
                <w:rFonts w:ascii="Arial" w:eastAsia="Arial" w:hAnsi="Arial" w:cs="Arial"/>
                <w:b/>
                <w:sz w:val="18"/>
              </w:rPr>
              <w:tab/>
              <w:t>75,10%</w:t>
            </w:r>
          </w:p>
        </w:tc>
      </w:tr>
      <w:tr w:rsidR="00616588" w14:paraId="0DE0A625" w14:textId="77777777">
        <w:trPr>
          <w:trHeight w:val="285"/>
        </w:trPr>
        <w:tc>
          <w:tcPr>
            <w:tcW w:w="5930" w:type="dxa"/>
            <w:tcBorders>
              <w:top w:val="nil"/>
              <w:left w:val="nil"/>
              <w:bottom w:val="nil"/>
              <w:right w:val="nil"/>
            </w:tcBorders>
          </w:tcPr>
          <w:p w14:paraId="00BB8156" w14:textId="77777777" w:rsidR="00616588" w:rsidRDefault="00000000">
            <w:pPr>
              <w:spacing w:after="0" w:line="259" w:lineRule="auto"/>
              <w:ind w:left="465" w:right="0" w:firstLine="0"/>
              <w:jc w:val="left"/>
            </w:pPr>
            <w:r>
              <w:rPr>
                <w:rFonts w:ascii="Arial" w:eastAsia="Arial" w:hAnsi="Arial" w:cs="Arial"/>
                <w:i/>
                <w:sz w:val="18"/>
              </w:rPr>
              <w:t>4124 Ostala prava</w:t>
            </w:r>
          </w:p>
        </w:tc>
        <w:tc>
          <w:tcPr>
            <w:tcW w:w="1350" w:type="dxa"/>
            <w:tcBorders>
              <w:top w:val="nil"/>
              <w:left w:val="nil"/>
              <w:bottom w:val="nil"/>
              <w:right w:val="nil"/>
            </w:tcBorders>
          </w:tcPr>
          <w:p w14:paraId="345D6063"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7D478CE1" w14:textId="77777777" w:rsidR="00616588" w:rsidRDefault="00616588">
            <w:pPr>
              <w:spacing w:after="160" w:line="259" w:lineRule="auto"/>
              <w:ind w:left="0" w:right="0" w:firstLine="0"/>
              <w:jc w:val="left"/>
            </w:pPr>
          </w:p>
        </w:tc>
        <w:tc>
          <w:tcPr>
            <w:tcW w:w="1684" w:type="dxa"/>
            <w:tcBorders>
              <w:top w:val="nil"/>
              <w:left w:val="nil"/>
              <w:bottom w:val="nil"/>
              <w:right w:val="nil"/>
            </w:tcBorders>
          </w:tcPr>
          <w:p w14:paraId="3CF4940E" w14:textId="77777777" w:rsidR="00616588" w:rsidRDefault="00000000">
            <w:pPr>
              <w:spacing w:after="0" w:line="259" w:lineRule="auto"/>
              <w:ind w:left="189" w:right="0" w:firstLine="0"/>
              <w:jc w:val="left"/>
            </w:pPr>
            <w:r>
              <w:rPr>
                <w:rFonts w:ascii="Arial" w:eastAsia="Arial" w:hAnsi="Arial" w:cs="Arial"/>
                <w:i/>
                <w:sz w:val="18"/>
              </w:rPr>
              <w:t>9.012,50</w:t>
            </w:r>
          </w:p>
        </w:tc>
      </w:tr>
      <w:tr w:rsidR="00616588" w14:paraId="539D3943" w14:textId="77777777">
        <w:trPr>
          <w:trHeight w:val="285"/>
        </w:trPr>
        <w:tc>
          <w:tcPr>
            <w:tcW w:w="5930" w:type="dxa"/>
            <w:tcBorders>
              <w:top w:val="nil"/>
              <w:left w:val="nil"/>
              <w:bottom w:val="nil"/>
              <w:right w:val="nil"/>
            </w:tcBorders>
          </w:tcPr>
          <w:p w14:paraId="7E5290BC" w14:textId="77777777" w:rsidR="00616588" w:rsidRDefault="00000000">
            <w:pPr>
              <w:spacing w:after="0" w:line="259" w:lineRule="auto"/>
              <w:ind w:left="0" w:right="0" w:firstLine="0"/>
              <w:jc w:val="left"/>
            </w:pPr>
            <w:r>
              <w:rPr>
                <w:rFonts w:ascii="Arial" w:eastAsia="Arial" w:hAnsi="Arial" w:cs="Arial"/>
                <w:b/>
                <w:color w:val="0000A0"/>
                <w:sz w:val="18"/>
              </w:rPr>
              <w:t>K105904 Teniski centar Šibenik</w:t>
            </w:r>
          </w:p>
        </w:tc>
        <w:tc>
          <w:tcPr>
            <w:tcW w:w="1350" w:type="dxa"/>
            <w:tcBorders>
              <w:top w:val="nil"/>
              <w:left w:val="nil"/>
              <w:bottom w:val="nil"/>
              <w:right w:val="nil"/>
            </w:tcBorders>
          </w:tcPr>
          <w:p w14:paraId="40877E73" w14:textId="77777777" w:rsidR="00616588" w:rsidRDefault="00000000">
            <w:pPr>
              <w:spacing w:after="0" w:line="259" w:lineRule="auto"/>
              <w:ind w:left="200" w:right="0" w:firstLine="0"/>
              <w:jc w:val="left"/>
            </w:pPr>
            <w:r>
              <w:rPr>
                <w:rFonts w:ascii="Arial" w:eastAsia="Arial" w:hAnsi="Arial" w:cs="Arial"/>
                <w:b/>
                <w:color w:val="0000A0"/>
                <w:sz w:val="18"/>
              </w:rPr>
              <w:t>15.518,00</w:t>
            </w:r>
          </w:p>
        </w:tc>
        <w:tc>
          <w:tcPr>
            <w:tcW w:w="1476" w:type="dxa"/>
            <w:tcBorders>
              <w:top w:val="nil"/>
              <w:left w:val="nil"/>
              <w:bottom w:val="nil"/>
              <w:right w:val="nil"/>
            </w:tcBorders>
          </w:tcPr>
          <w:p w14:paraId="290AC8E3" w14:textId="77777777" w:rsidR="00616588" w:rsidRDefault="00000000">
            <w:pPr>
              <w:spacing w:after="0" w:line="259" w:lineRule="auto"/>
              <w:ind w:left="200" w:right="0" w:firstLine="0"/>
              <w:jc w:val="left"/>
            </w:pPr>
            <w:r>
              <w:rPr>
                <w:rFonts w:ascii="Arial" w:eastAsia="Arial" w:hAnsi="Arial" w:cs="Arial"/>
                <w:b/>
                <w:color w:val="0000A0"/>
                <w:sz w:val="18"/>
              </w:rPr>
              <w:t>15.518,00</w:t>
            </w:r>
          </w:p>
        </w:tc>
        <w:tc>
          <w:tcPr>
            <w:tcW w:w="1684" w:type="dxa"/>
            <w:tcBorders>
              <w:top w:val="nil"/>
              <w:left w:val="nil"/>
              <w:bottom w:val="nil"/>
              <w:right w:val="nil"/>
            </w:tcBorders>
          </w:tcPr>
          <w:p w14:paraId="1DC96E67" w14:textId="77777777" w:rsidR="00616588" w:rsidRDefault="00000000">
            <w:pPr>
              <w:spacing w:after="0" w:line="259" w:lineRule="auto"/>
              <w:ind w:left="89" w:right="0" w:firstLine="0"/>
            </w:pPr>
            <w:r>
              <w:rPr>
                <w:rFonts w:ascii="Arial" w:eastAsia="Arial" w:hAnsi="Arial" w:cs="Arial"/>
                <w:b/>
                <w:color w:val="0000A0"/>
                <w:sz w:val="18"/>
              </w:rPr>
              <w:t>15.517,79 100,00%</w:t>
            </w:r>
          </w:p>
        </w:tc>
      </w:tr>
      <w:tr w:rsidR="00616588" w14:paraId="614B1497" w14:textId="77777777">
        <w:trPr>
          <w:trHeight w:val="285"/>
        </w:trPr>
        <w:tc>
          <w:tcPr>
            <w:tcW w:w="5930" w:type="dxa"/>
            <w:tcBorders>
              <w:top w:val="nil"/>
              <w:left w:val="nil"/>
              <w:bottom w:val="nil"/>
              <w:right w:val="nil"/>
            </w:tcBorders>
          </w:tcPr>
          <w:p w14:paraId="51AAA2FE" w14:textId="77777777" w:rsidR="00616588" w:rsidRDefault="00000000">
            <w:pPr>
              <w:spacing w:after="0" w:line="259" w:lineRule="auto"/>
              <w:ind w:left="180"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1A3BDA72" w14:textId="77777777" w:rsidR="00616588" w:rsidRDefault="00000000">
            <w:pPr>
              <w:spacing w:after="0" w:line="259" w:lineRule="auto"/>
              <w:ind w:left="200" w:right="0" w:firstLine="0"/>
              <w:jc w:val="left"/>
            </w:pPr>
            <w:r>
              <w:rPr>
                <w:rFonts w:ascii="Arial" w:eastAsia="Arial" w:hAnsi="Arial" w:cs="Arial"/>
                <w:b/>
                <w:sz w:val="18"/>
              </w:rPr>
              <w:t>15.518,00</w:t>
            </w:r>
          </w:p>
        </w:tc>
        <w:tc>
          <w:tcPr>
            <w:tcW w:w="1476" w:type="dxa"/>
            <w:tcBorders>
              <w:top w:val="nil"/>
              <w:left w:val="nil"/>
              <w:bottom w:val="nil"/>
              <w:right w:val="nil"/>
            </w:tcBorders>
          </w:tcPr>
          <w:p w14:paraId="0537F7AC" w14:textId="77777777" w:rsidR="00616588" w:rsidRDefault="00000000">
            <w:pPr>
              <w:spacing w:after="0" w:line="259" w:lineRule="auto"/>
              <w:ind w:left="200" w:right="0" w:firstLine="0"/>
              <w:jc w:val="left"/>
            </w:pPr>
            <w:r>
              <w:rPr>
                <w:rFonts w:ascii="Arial" w:eastAsia="Arial" w:hAnsi="Arial" w:cs="Arial"/>
                <w:b/>
                <w:sz w:val="18"/>
              </w:rPr>
              <w:t>15.518,00</w:t>
            </w:r>
          </w:p>
        </w:tc>
        <w:tc>
          <w:tcPr>
            <w:tcW w:w="1684" w:type="dxa"/>
            <w:tcBorders>
              <w:top w:val="nil"/>
              <w:left w:val="nil"/>
              <w:bottom w:val="nil"/>
              <w:right w:val="nil"/>
            </w:tcBorders>
          </w:tcPr>
          <w:p w14:paraId="4F25340F" w14:textId="77777777" w:rsidR="00616588" w:rsidRDefault="00000000">
            <w:pPr>
              <w:spacing w:after="0" w:line="259" w:lineRule="auto"/>
              <w:ind w:left="89" w:right="0" w:firstLine="0"/>
            </w:pPr>
            <w:r>
              <w:rPr>
                <w:rFonts w:ascii="Arial" w:eastAsia="Arial" w:hAnsi="Arial" w:cs="Arial"/>
                <w:b/>
                <w:sz w:val="18"/>
              </w:rPr>
              <w:t>15.517,79 100,00%</w:t>
            </w:r>
          </w:p>
        </w:tc>
      </w:tr>
      <w:tr w:rsidR="00616588" w14:paraId="6854F249" w14:textId="77777777">
        <w:trPr>
          <w:trHeight w:val="278"/>
        </w:trPr>
        <w:tc>
          <w:tcPr>
            <w:tcW w:w="5930" w:type="dxa"/>
            <w:tcBorders>
              <w:top w:val="nil"/>
              <w:left w:val="nil"/>
              <w:bottom w:val="nil"/>
              <w:right w:val="nil"/>
            </w:tcBorders>
          </w:tcPr>
          <w:p w14:paraId="1861C956" w14:textId="77777777" w:rsidR="00616588" w:rsidRDefault="00000000">
            <w:pPr>
              <w:spacing w:after="0" w:line="259" w:lineRule="auto"/>
              <w:ind w:left="345" w:right="0" w:firstLine="0"/>
              <w:jc w:val="left"/>
            </w:pPr>
            <w:r>
              <w:rPr>
                <w:rFonts w:ascii="Arial" w:eastAsia="Arial" w:hAnsi="Arial" w:cs="Arial"/>
                <w:b/>
                <w:sz w:val="18"/>
              </w:rPr>
              <w:t>45 Rashodi za dodatna ulaganja na nefinancijskoj imovini</w:t>
            </w:r>
          </w:p>
        </w:tc>
        <w:tc>
          <w:tcPr>
            <w:tcW w:w="1350" w:type="dxa"/>
            <w:tcBorders>
              <w:top w:val="nil"/>
              <w:left w:val="nil"/>
              <w:bottom w:val="nil"/>
              <w:right w:val="nil"/>
            </w:tcBorders>
          </w:tcPr>
          <w:p w14:paraId="7A75B1F8" w14:textId="77777777" w:rsidR="00616588" w:rsidRDefault="00000000">
            <w:pPr>
              <w:spacing w:after="0" w:line="259" w:lineRule="auto"/>
              <w:ind w:left="200" w:right="0" w:firstLine="0"/>
              <w:jc w:val="left"/>
            </w:pPr>
            <w:r>
              <w:rPr>
                <w:rFonts w:ascii="Arial" w:eastAsia="Arial" w:hAnsi="Arial" w:cs="Arial"/>
                <w:b/>
                <w:sz w:val="18"/>
              </w:rPr>
              <w:t>15.518,00</w:t>
            </w:r>
          </w:p>
        </w:tc>
        <w:tc>
          <w:tcPr>
            <w:tcW w:w="1476" w:type="dxa"/>
            <w:tcBorders>
              <w:top w:val="nil"/>
              <w:left w:val="nil"/>
              <w:bottom w:val="nil"/>
              <w:right w:val="nil"/>
            </w:tcBorders>
          </w:tcPr>
          <w:p w14:paraId="10396D1C" w14:textId="77777777" w:rsidR="00616588" w:rsidRDefault="00000000">
            <w:pPr>
              <w:spacing w:after="0" w:line="259" w:lineRule="auto"/>
              <w:ind w:left="200" w:right="0" w:firstLine="0"/>
              <w:jc w:val="left"/>
            </w:pPr>
            <w:r>
              <w:rPr>
                <w:rFonts w:ascii="Arial" w:eastAsia="Arial" w:hAnsi="Arial" w:cs="Arial"/>
                <w:b/>
                <w:sz w:val="18"/>
              </w:rPr>
              <w:t>15.518,00</w:t>
            </w:r>
          </w:p>
        </w:tc>
        <w:tc>
          <w:tcPr>
            <w:tcW w:w="1684" w:type="dxa"/>
            <w:tcBorders>
              <w:top w:val="nil"/>
              <w:left w:val="nil"/>
              <w:bottom w:val="nil"/>
              <w:right w:val="nil"/>
            </w:tcBorders>
          </w:tcPr>
          <w:p w14:paraId="061B81F3" w14:textId="77777777" w:rsidR="00616588" w:rsidRDefault="00000000">
            <w:pPr>
              <w:spacing w:after="0" w:line="259" w:lineRule="auto"/>
              <w:ind w:left="89" w:right="0" w:firstLine="0"/>
            </w:pPr>
            <w:r>
              <w:rPr>
                <w:rFonts w:ascii="Arial" w:eastAsia="Arial" w:hAnsi="Arial" w:cs="Arial"/>
                <w:b/>
                <w:sz w:val="18"/>
              </w:rPr>
              <w:t>15.517,79 100,00%</w:t>
            </w:r>
          </w:p>
        </w:tc>
      </w:tr>
      <w:tr w:rsidR="00616588" w14:paraId="57384D40" w14:textId="77777777">
        <w:trPr>
          <w:trHeight w:val="278"/>
        </w:trPr>
        <w:tc>
          <w:tcPr>
            <w:tcW w:w="5930" w:type="dxa"/>
            <w:tcBorders>
              <w:top w:val="nil"/>
              <w:left w:val="nil"/>
              <w:bottom w:val="nil"/>
              <w:right w:val="nil"/>
            </w:tcBorders>
          </w:tcPr>
          <w:p w14:paraId="1DDFBE67" w14:textId="77777777" w:rsidR="00616588" w:rsidRDefault="00000000">
            <w:pPr>
              <w:spacing w:after="0" w:line="259" w:lineRule="auto"/>
              <w:ind w:left="465" w:right="0" w:firstLine="0"/>
              <w:jc w:val="left"/>
            </w:pPr>
            <w:r>
              <w:rPr>
                <w:rFonts w:ascii="Arial" w:eastAsia="Arial" w:hAnsi="Arial" w:cs="Arial"/>
                <w:i/>
                <w:sz w:val="18"/>
              </w:rPr>
              <w:lastRenderedPageBreak/>
              <w:t>4511 Dodatna ulaganja na građevinskim objektima</w:t>
            </w:r>
          </w:p>
        </w:tc>
        <w:tc>
          <w:tcPr>
            <w:tcW w:w="1350" w:type="dxa"/>
            <w:tcBorders>
              <w:top w:val="nil"/>
              <w:left w:val="nil"/>
              <w:bottom w:val="nil"/>
              <w:right w:val="nil"/>
            </w:tcBorders>
          </w:tcPr>
          <w:p w14:paraId="2B982DC4"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08208276" w14:textId="77777777" w:rsidR="00616588" w:rsidRDefault="00616588">
            <w:pPr>
              <w:spacing w:after="160" w:line="259" w:lineRule="auto"/>
              <w:ind w:left="0" w:right="0" w:firstLine="0"/>
              <w:jc w:val="left"/>
            </w:pPr>
          </w:p>
        </w:tc>
        <w:tc>
          <w:tcPr>
            <w:tcW w:w="1684" w:type="dxa"/>
            <w:tcBorders>
              <w:top w:val="nil"/>
              <w:left w:val="nil"/>
              <w:bottom w:val="nil"/>
              <w:right w:val="nil"/>
            </w:tcBorders>
          </w:tcPr>
          <w:p w14:paraId="62399C91" w14:textId="77777777" w:rsidR="00616588" w:rsidRDefault="00000000">
            <w:pPr>
              <w:spacing w:after="0" w:line="259" w:lineRule="auto"/>
              <w:ind w:left="89" w:right="0" w:firstLine="0"/>
              <w:jc w:val="left"/>
            </w:pPr>
            <w:r>
              <w:rPr>
                <w:rFonts w:ascii="Arial" w:eastAsia="Arial" w:hAnsi="Arial" w:cs="Arial"/>
                <w:i/>
                <w:sz w:val="18"/>
              </w:rPr>
              <w:t>15.517,79</w:t>
            </w:r>
          </w:p>
        </w:tc>
      </w:tr>
      <w:tr w:rsidR="00616588" w14:paraId="5D710D4D" w14:textId="77777777">
        <w:trPr>
          <w:trHeight w:val="285"/>
        </w:trPr>
        <w:tc>
          <w:tcPr>
            <w:tcW w:w="5930" w:type="dxa"/>
            <w:tcBorders>
              <w:top w:val="nil"/>
              <w:left w:val="nil"/>
              <w:bottom w:val="nil"/>
              <w:right w:val="nil"/>
            </w:tcBorders>
          </w:tcPr>
          <w:p w14:paraId="25F883A4" w14:textId="77777777" w:rsidR="00616588" w:rsidRDefault="00000000">
            <w:pPr>
              <w:spacing w:after="0" w:line="259" w:lineRule="auto"/>
              <w:ind w:left="0" w:right="0" w:firstLine="0"/>
              <w:jc w:val="left"/>
            </w:pPr>
            <w:r>
              <w:rPr>
                <w:rFonts w:ascii="Arial" w:eastAsia="Arial" w:hAnsi="Arial" w:cs="Arial"/>
                <w:b/>
                <w:color w:val="0000A0"/>
                <w:sz w:val="18"/>
              </w:rPr>
              <w:t xml:space="preserve">K105905 Uređenje zone </w:t>
            </w:r>
            <w:proofErr w:type="spellStart"/>
            <w:r>
              <w:rPr>
                <w:rFonts w:ascii="Arial" w:eastAsia="Arial" w:hAnsi="Arial" w:cs="Arial"/>
                <w:b/>
                <w:color w:val="0000A0"/>
                <w:sz w:val="18"/>
              </w:rPr>
              <w:t>Jadrija</w:t>
            </w:r>
            <w:proofErr w:type="spellEnd"/>
          </w:p>
        </w:tc>
        <w:tc>
          <w:tcPr>
            <w:tcW w:w="1350" w:type="dxa"/>
            <w:tcBorders>
              <w:top w:val="nil"/>
              <w:left w:val="nil"/>
              <w:bottom w:val="nil"/>
              <w:right w:val="nil"/>
            </w:tcBorders>
          </w:tcPr>
          <w:p w14:paraId="49DEF9ED" w14:textId="77777777" w:rsidR="00616588" w:rsidRDefault="00000000">
            <w:pPr>
              <w:spacing w:after="0" w:line="259" w:lineRule="auto"/>
              <w:ind w:left="200" w:right="0" w:firstLine="0"/>
              <w:jc w:val="left"/>
            </w:pPr>
            <w:r>
              <w:rPr>
                <w:rFonts w:ascii="Arial" w:eastAsia="Arial" w:hAnsi="Arial" w:cs="Arial"/>
                <w:b/>
                <w:color w:val="0000A0"/>
                <w:sz w:val="18"/>
              </w:rPr>
              <w:t>41.299,00</w:t>
            </w:r>
          </w:p>
        </w:tc>
        <w:tc>
          <w:tcPr>
            <w:tcW w:w="1476" w:type="dxa"/>
            <w:tcBorders>
              <w:top w:val="nil"/>
              <w:left w:val="nil"/>
              <w:bottom w:val="nil"/>
              <w:right w:val="nil"/>
            </w:tcBorders>
          </w:tcPr>
          <w:p w14:paraId="0A26E0A7" w14:textId="77777777" w:rsidR="00616588" w:rsidRDefault="00000000">
            <w:pPr>
              <w:spacing w:after="0" w:line="259" w:lineRule="auto"/>
              <w:ind w:left="200" w:right="0" w:firstLine="0"/>
              <w:jc w:val="left"/>
            </w:pPr>
            <w:r>
              <w:rPr>
                <w:rFonts w:ascii="Arial" w:eastAsia="Arial" w:hAnsi="Arial" w:cs="Arial"/>
                <w:b/>
                <w:color w:val="0000A0"/>
                <w:sz w:val="18"/>
              </w:rPr>
              <w:t>41.299,00</w:t>
            </w:r>
          </w:p>
        </w:tc>
        <w:tc>
          <w:tcPr>
            <w:tcW w:w="1684" w:type="dxa"/>
            <w:tcBorders>
              <w:top w:val="nil"/>
              <w:left w:val="nil"/>
              <w:bottom w:val="nil"/>
              <w:right w:val="nil"/>
            </w:tcBorders>
          </w:tcPr>
          <w:p w14:paraId="10851B32" w14:textId="77777777" w:rsidR="00616588" w:rsidRDefault="00000000">
            <w:pPr>
              <w:tabs>
                <w:tab w:val="right" w:pos="1684"/>
              </w:tabs>
              <w:spacing w:after="0" w:line="259" w:lineRule="auto"/>
              <w:ind w:left="0" w:right="0" w:firstLine="0"/>
              <w:jc w:val="left"/>
            </w:pPr>
            <w:r>
              <w:rPr>
                <w:rFonts w:ascii="Arial" w:eastAsia="Arial" w:hAnsi="Arial" w:cs="Arial"/>
                <w:b/>
                <w:color w:val="0000A0"/>
                <w:sz w:val="18"/>
              </w:rPr>
              <w:t>34.875,64</w:t>
            </w:r>
            <w:r>
              <w:rPr>
                <w:rFonts w:ascii="Arial" w:eastAsia="Arial" w:hAnsi="Arial" w:cs="Arial"/>
                <w:b/>
                <w:color w:val="0000A0"/>
                <w:sz w:val="18"/>
              </w:rPr>
              <w:tab/>
              <w:t>84,45%</w:t>
            </w:r>
          </w:p>
        </w:tc>
      </w:tr>
      <w:tr w:rsidR="00616588" w14:paraId="3A6C2806" w14:textId="77777777">
        <w:trPr>
          <w:trHeight w:val="285"/>
        </w:trPr>
        <w:tc>
          <w:tcPr>
            <w:tcW w:w="5930" w:type="dxa"/>
            <w:tcBorders>
              <w:top w:val="nil"/>
              <w:left w:val="nil"/>
              <w:bottom w:val="nil"/>
              <w:right w:val="nil"/>
            </w:tcBorders>
          </w:tcPr>
          <w:p w14:paraId="55182F65" w14:textId="77777777" w:rsidR="00616588" w:rsidRDefault="00000000">
            <w:pPr>
              <w:spacing w:after="0" w:line="259" w:lineRule="auto"/>
              <w:ind w:left="180"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1BDF092A" w14:textId="77777777" w:rsidR="00616588" w:rsidRDefault="00000000">
            <w:pPr>
              <w:spacing w:after="0" w:line="259" w:lineRule="auto"/>
              <w:ind w:left="200" w:right="0" w:firstLine="0"/>
              <w:jc w:val="left"/>
            </w:pPr>
            <w:r>
              <w:rPr>
                <w:rFonts w:ascii="Arial" w:eastAsia="Arial" w:hAnsi="Arial" w:cs="Arial"/>
                <w:b/>
                <w:sz w:val="18"/>
              </w:rPr>
              <w:t>35.209,00</w:t>
            </w:r>
          </w:p>
        </w:tc>
        <w:tc>
          <w:tcPr>
            <w:tcW w:w="1476" w:type="dxa"/>
            <w:tcBorders>
              <w:top w:val="nil"/>
              <w:left w:val="nil"/>
              <w:bottom w:val="nil"/>
              <w:right w:val="nil"/>
            </w:tcBorders>
          </w:tcPr>
          <w:p w14:paraId="566F5112" w14:textId="77777777" w:rsidR="00616588" w:rsidRDefault="00000000">
            <w:pPr>
              <w:spacing w:after="0" w:line="259" w:lineRule="auto"/>
              <w:ind w:left="200" w:right="0" w:firstLine="0"/>
              <w:jc w:val="left"/>
            </w:pPr>
            <w:r>
              <w:rPr>
                <w:rFonts w:ascii="Arial" w:eastAsia="Arial" w:hAnsi="Arial" w:cs="Arial"/>
                <w:b/>
                <w:sz w:val="18"/>
              </w:rPr>
              <w:t>35.209,00</w:t>
            </w:r>
          </w:p>
        </w:tc>
        <w:tc>
          <w:tcPr>
            <w:tcW w:w="1684" w:type="dxa"/>
            <w:tcBorders>
              <w:top w:val="nil"/>
              <w:left w:val="nil"/>
              <w:bottom w:val="nil"/>
              <w:right w:val="nil"/>
            </w:tcBorders>
          </w:tcPr>
          <w:p w14:paraId="0785FDF4" w14:textId="77777777" w:rsidR="00616588" w:rsidRDefault="00000000">
            <w:pPr>
              <w:tabs>
                <w:tab w:val="right" w:pos="1684"/>
              </w:tabs>
              <w:spacing w:after="0" w:line="259" w:lineRule="auto"/>
              <w:ind w:left="0" w:right="0" w:firstLine="0"/>
              <w:jc w:val="left"/>
            </w:pPr>
            <w:r>
              <w:rPr>
                <w:rFonts w:ascii="Arial" w:eastAsia="Arial" w:hAnsi="Arial" w:cs="Arial"/>
                <w:b/>
                <w:sz w:val="18"/>
              </w:rPr>
              <w:t>28.786,23</w:t>
            </w:r>
            <w:r>
              <w:rPr>
                <w:rFonts w:ascii="Arial" w:eastAsia="Arial" w:hAnsi="Arial" w:cs="Arial"/>
                <w:b/>
                <w:sz w:val="18"/>
              </w:rPr>
              <w:tab/>
              <w:t>81,76%</w:t>
            </w:r>
          </w:p>
        </w:tc>
      </w:tr>
      <w:tr w:rsidR="00616588" w14:paraId="71DDFC23" w14:textId="77777777">
        <w:trPr>
          <w:trHeight w:val="285"/>
        </w:trPr>
        <w:tc>
          <w:tcPr>
            <w:tcW w:w="5930" w:type="dxa"/>
            <w:tcBorders>
              <w:top w:val="nil"/>
              <w:left w:val="nil"/>
              <w:bottom w:val="nil"/>
              <w:right w:val="nil"/>
            </w:tcBorders>
          </w:tcPr>
          <w:p w14:paraId="6248325D" w14:textId="77777777" w:rsidR="00616588" w:rsidRDefault="00000000">
            <w:pPr>
              <w:spacing w:after="0" w:line="259" w:lineRule="auto"/>
              <w:ind w:left="345" w:right="0" w:firstLine="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06C0FEDE" w14:textId="77777777" w:rsidR="00616588" w:rsidRDefault="00000000">
            <w:pPr>
              <w:spacing w:after="0" w:line="259" w:lineRule="auto"/>
              <w:ind w:left="200" w:right="0" w:firstLine="0"/>
              <w:jc w:val="left"/>
            </w:pPr>
            <w:r>
              <w:rPr>
                <w:rFonts w:ascii="Arial" w:eastAsia="Arial" w:hAnsi="Arial" w:cs="Arial"/>
                <w:b/>
                <w:sz w:val="18"/>
              </w:rPr>
              <w:t>35.209,00</w:t>
            </w:r>
          </w:p>
        </w:tc>
        <w:tc>
          <w:tcPr>
            <w:tcW w:w="1476" w:type="dxa"/>
            <w:tcBorders>
              <w:top w:val="nil"/>
              <w:left w:val="nil"/>
              <w:bottom w:val="nil"/>
              <w:right w:val="nil"/>
            </w:tcBorders>
          </w:tcPr>
          <w:p w14:paraId="34FE3F66" w14:textId="77777777" w:rsidR="00616588" w:rsidRDefault="00000000">
            <w:pPr>
              <w:spacing w:after="0" w:line="259" w:lineRule="auto"/>
              <w:ind w:left="200" w:right="0" w:firstLine="0"/>
              <w:jc w:val="left"/>
            </w:pPr>
            <w:r>
              <w:rPr>
                <w:rFonts w:ascii="Arial" w:eastAsia="Arial" w:hAnsi="Arial" w:cs="Arial"/>
                <w:b/>
                <w:sz w:val="18"/>
              </w:rPr>
              <w:t>35.209,00</w:t>
            </w:r>
          </w:p>
        </w:tc>
        <w:tc>
          <w:tcPr>
            <w:tcW w:w="1684" w:type="dxa"/>
            <w:tcBorders>
              <w:top w:val="nil"/>
              <w:left w:val="nil"/>
              <w:bottom w:val="nil"/>
              <w:right w:val="nil"/>
            </w:tcBorders>
          </w:tcPr>
          <w:p w14:paraId="18D3011A" w14:textId="77777777" w:rsidR="00616588" w:rsidRDefault="00000000">
            <w:pPr>
              <w:tabs>
                <w:tab w:val="right" w:pos="1684"/>
              </w:tabs>
              <w:spacing w:after="0" w:line="259" w:lineRule="auto"/>
              <w:ind w:left="0" w:right="0" w:firstLine="0"/>
              <w:jc w:val="left"/>
            </w:pPr>
            <w:r>
              <w:rPr>
                <w:rFonts w:ascii="Arial" w:eastAsia="Arial" w:hAnsi="Arial" w:cs="Arial"/>
                <w:b/>
                <w:sz w:val="18"/>
              </w:rPr>
              <w:t>28.786,23</w:t>
            </w:r>
            <w:r>
              <w:rPr>
                <w:rFonts w:ascii="Arial" w:eastAsia="Arial" w:hAnsi="Arial" w:cs="Arial"/>
                <w:b/>
                <w:sz w:val="18"/>
              </w:rPr>
              <w:tab/>
              <w:t>81,76%</w:t>
            </w:r>
          </w:p>
        </w:tc>
      </w:tr>
      <w:tr w:rsidR="00616588" w14:paraId="45973BB0" w14:textId="77777777">
        <w:trPr>
          <w:trHeight w:val="243"/>
        </w:trPr>
        <w:tc>
          <w:tcPr>
            <w:tcW w:w="5930" w:type="dxa"/>
            <w:tcBorders>
              <w:top w:val="nil"/>
              <w:left w:val="nil"/>
              <w:bottom w:val="nil"/>
              <w:right w:val="nil"/>
            </w:tcBorders>
          </w:tcPr>
          <w:p w14:paraId="6C1EC5AB" w14:textId="77777777" w:rsidR="00616588" w:rsidRDefault="00000000">
            <w:pPr>
              <w:spacing w:after="0" w:line="259" w:lineRule="auto"/>
              <w:ind w:left="465" w:right="0" w:firstLine="0"/>
              <w:jc w:val="left"/>
            </w:pPr>
            <w:r>
              <w:rPr>
                <w:rFonts w:ascii="Arial" w:eastAsia="Arial" w:hAnsi="Arial" w:cs="Arial"/>
                <w:i/>
                <w:sz w:val="18"/>
              </w:rPr>
              <w:t>4124 Ostala prava</w:t>
            </w:r>
          </w:p>
        </w:tc>
        <w:tc>
          <w:tcPr>
            <w:tcW w:w="1350" w:type="dxa"/>
            <w:tcBorders>
              <w:top w:val="nil"/>
              <w:left w:val="nil"/>
              <w:bottom w:val="nil"/>
              <w:right w:val="nil"/>
            </w:tcBorders>
          </w:tcPr>
          <w:p w14:paraId="7392342B" w14:textId="77777777" w:rsidR="00616588" w:rsidRDefault="00616588">
            <w:pPr>
              <w:spacing w:after="160" w:line="259" w:lineRule="auto"/>
              <w:ind w:left="0" w:right="0" w:firstLine="0"/>
              <w:jc w:val="left"/>
            </w:pPr>
          </w:p>
        </w:tc>
        <w:tc>
          <w:tcPr>
            <w:tcW w:w="1476" w:type="dxa"/>
            <w:tcBorders>
              <w:top w:val="nil"/>
              <w:left w:val="nil"/>
              <w:bottom w:val="nil"/>
              <w:right w:val="nil"/>
            </w:tcBorders>
          </w:tcPr>
          <w:p w14:paraId="4AE849FC" w14:textId="77777777" w:rsidR="00616588" w:rsidRDefault="00616588">
            <w:pPr>
              <w:spacing w:after="160" w:line="259" w:lineRule="auto"/>
              <w:ind w:left="0" w:right="0" w:firstLine="0"/>
              <w:jc w:val="left"/>
            </w:pPr>
          </w:p>
        </w:tc>
        <w:tc>
          <w:tcPr>
            <w:tcW w:w="1684" w:type="dxa"/>
            <w:tcBorders>
              <w:top w:val="nil"/>
              <w:left w:val="nil"/>
              <w:bottom w:val="nil"/>
              <w:right w:val="nil"/>
            </w:tcBorders>
          </w:tcPr>
          <w:p w14:paraId="4C6B25D5" w14:textId="77777777" w:rsidR="00616588" w:rsidRDefault="00000000">
            <w:pPr>
              <w:spacing w:after="0" w:line="259" w:lineRule="auto"/>
              <w:ind w:left="89" w:right="0" w:firstLine="0"/>
              <w:jc w:val="left"/>
            </w:pPr>
            <w:r>
              <w:rPr>
                <w:rFonts w:ascii="Arial" w:eastAsia="Arial" w:hAnsi="Arial" w:cs="Arial"/>
                <w:i/>
                <w:sz w:val="18"/>
              </w:rPr>
              <w:t>28.786,23</w:t>
            </w:r>
          </w:p>
        </w:tc>
      </w:tr>
    </w:tbl>
    <w:p w14:paraId="55D9AA93" w14:textId="77777777" w:rsidR="00616588" w:rsidRDefault="00000000">
      <w:pPr>
        <w:spacing w:after="0" w:line="259" w:lineRule="auto"/>
        <w:ind w:left="-630" w:right="11340" w:firstLine="0"/>
        <w:jc w:val="left"/>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68ABCBAF" wp14:editId="21B1DDCE">
                <wp:simplePos x="0" y="0"/>
                <wp:positionH relativeFrom="page">
                  <wp:posOffset>361950</wp:posOffset>
                </wp:positionH>
                <wp:positionV relativeFrom="page">
                  <wp:posOffset>10439400</wp:posOffset>
                </wp:positionV>
                <wp:extent cx="6905625" cy="9017"/>
                <wp:effectExtent l="0" t="0" r="0" b="0"/>
                <wp:wrapTopAndBottom/>
                <wp:docPr id="418849" name="Group 418849"/>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2811" name="Shape 42811"/>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8849" style="width:543.75pt;height:0.71pt;position:absolute;mso-position-horizontal-relative:page;mso-position-horizontal:absolute;margin-left:28.5pt;mso-position-vertical-relative:page;margin-top:822pt;" coordsize="69056,90">
                <v:shape id="Shape 42811" style="position:absolute;width:69056;height:0;left:0;top:0;" coordsize="6905625,0" path="m0,0l6905625,0">
                  <v:stroke weight="0.71pt" endcap="flat" joinstyle="miter" miterlimit="10" on="true" color="#000000"/>
                  <v:fill on="false" color="#000000" opacity="0"/>
                </v:shape>
                <w10:wrap type="topAndBottom"/>
              </v:group>
            </w:pict>
          </mc:Fallback>
        </mc:AlternateContent>
      </w:r>
      <w:r>
        <w:br w:type="page"/>
      </w:r>
    </w:p>
    <w:p w14:paraId="1A71A8DD" w14:textId="77777777" w:rsidR="00616588" w:rsidRDefault="00000000">
      <w:pPr>
        <w:pStyle w:val="Naslov3"/>
        <w:ind w:left="-5"/>
      </w:pPr>
      <w:r>
        <w:rPr>
          <w:rFonts w:ascii="Calibri" w:eastAsia="Calibri" w:hAnsi="Calibri" w:cs="Calibri"/>
          <w:noProof/>
          <w:sz w:val="22"/>
        </w:rPr>
        <w:lastRenderedPageBreak/>
        <mc:AlternateContent>
          <mc:Choice Requires="wpg">
            <w:drawing>
              <wp:anchor distT="0" distB="0" distL="114300" distR="114300" simplePos="0" relativeHeight="251727872" behindDoc="1" locked="0" layoutInCell="1" allowOverlap="1" wp14:anchorId="3F96EA86" wp14:editId="1BAFE37C">
                <wp:simplePos x="0" y="0"/>
                <wp:positionH relativeFrom="column">
                  <wp:posOffset>-38099</wp:posOffset>
                </wp:positionH>
                <wp:positionV relativeFrom="paragraph">
                  <wp:posOffset>0</wp:posOffset>
                </wp:positionV>
                <wp:extent cx="6905625" cy="647700"/>
                <wp:effectExtent l="0" t="0" r="0" b="0"/>
                <wp:wrapNone/>
                <wp:docPr id="371568" name="Group 371568"/>
                <wp:cNvGraphicFramePr/>
                <a:graphic xmlns:a="http://schemas.openxmlformats.org/drawingml/2006/main">
                  <a:graphicData uri="http://schemas.microsoft.com/office/word/2010/wordprocessingGroup">
                    <wpg:wgp>
                      <wpg:cNvGrpSpPr/>
                      <wpg:grpSpPr>
                        <a:xfrm>
                          <a:off x="0" y="0"/>
                          <a:ext cx="6905625" cy="647700"/>
                          <a:chOff x="0" y="0"/>
                          <a:chExt cx="6905625" cy="647700"/>
                        </a:xfrm>
                      </wpg:grpSpPr>
                      <wps:wsp>
                        <wps:cNvPr id="519388" name="Shape 519388"/>
                        <wps:cNvSpPr/>
                        <wps:spPr>
                          <a:xfrm>
                            <a:off x="0" y="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89" name="Shape 519389"/>
                        <wps:cNvSpPr/>
                        <wps:spPr>
                          <a:xfrm>
                            <a:off x="38100" y="0"/>
                            <a:ext cx="3705225" cy="285750"/>
                          </a:xfrm>
                          <a:custGeom>
                            <a:avLst/>
                            <a:gdLst/>
                            <a:ahLst/>
                            <a:cxnLst/>
                            <a:rect l="0" t="0" r="0" b="0"/>
                            <a:pathLst>
                              <a:path w="3705225" h="285750">
                                <a:moveTo>
                                  <a:pt x="0" y="0"/>
                                </a:moveTo>
                                <a:lnTo>
                                  <a:pt x="3705225" y="0"/>
                                </a:lnTo>
                                <a:lnTo>
                                  <a:pt x="3705225" y="285750"/>
                                </a:lnTo>
                                <a:lnTo>
                                  <a:pt x="0" y="285750"/>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90" name="Shape 519390"/>
                        <wps:cNvSpPr/>
                        <wps:spPr>
                          <a:xfrm>
                            <a:off x="3743325"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91" name="Shape 519391"/>
                        <wps:cNvSpPr/>
                        <wps:spPr>
                          <a:xfrm>
                            <a:off x="4610100" y="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92" name="Shape 519392"/>
                        <wps:cNvSpPr/>
                        <wps:spPr>
                          <a:xfrm>
                            <a:off x="5467350" y="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93" name="Shape 519393"/>
                        <wps:cNvSpPr/>
                        <wps:spPr>
                          <a:xfrm>
                            <a:off x="6334125" y="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94" name="Shape 519394"/>
                        <wps:cNvSpPr/>
                        <wps:spPr>
                          <a:xfrm>
                            <a:off x="0" y="285750"/>
                            <a:ext cx="6905625" cy="180975"/>
                          </a:xfrm>
                          <a:custGeom>
                            <a:avLst/>
                            <a:gdLst/>
                            <a:ahLst/>
                            <a:cxnLst/>
                            <a:rect l="0" t="0" r="0" b="0"/>
                            <a:pathLst>
                              <a:path w="6905625" h="180975">
                                <a:moveTo>
                                  <a:pt x="0" y="0"/>
                                </a:moveTo>
                                <a:lnTo>
                                  <a:pt x="6905625" y="0"/>
                                </a:lnTo>
                                <a:lnTo>
                                  <a:pt x="69056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95" name="Shape 519395"/>
                        <wps:cNvSpPr/>
                        <wps:spPr>
                          <a:xfrm>
                            <a:off x="38100" y="285750"/>
                            <a:ext cx="3705225" cy="180975"/>
                          </a:xfrm>
                          <a:custGeom>
                            <a:avLst/>
                            <a:gdLst/>
                            <a:ahLst/>
                            <a:cxnLst/>
                            <a:rect l="0" t="0" r="0" b="0"/>
                            <a:pathLst>
                              <a:path w="3705225" h="180975">
                                <a:moveTo>
                                  <a:pt x="0" y="0"/>
                                </a:moveTo>
                                <a:lnTo>
                                  <a:pt x="3705225" y="0"/>
                                </a:lnTo>
                                <a:lnTo>
                                  <a:pt x="37052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96" name="Shape 519396"/>
                        <wps:cNvSpPr/>
                        <wps:spPr>
                          <a:xfrm>
                            <a:off x="3743325"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97" name="Shape 519397"/>
                        <wps:cNvSpPr/>
                        <wps:spPr>
                          <a:xfrm>
                            <a:off x="4610100" y="2857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98" name="Shape 519398"/>
                        <wps:cNvSpPr/>
                        <wps:spPr>
                          <a:xfrm>
                            <a:off x="5467350" y="2857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399" name="Shape 519399"/>
                        <wps:cNvSpPr/>
                        <wps:spPr>
                          <a:xfrm>
                            <a:off x="6334125" y="2857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82C0FF"/>
                          </a:fillRef>
                          <a:effectRef idx="0">
                            <a:scrgbClr r="0" g="0" b="0"/>
                          </a:effectRef>
                          <a:fontRef idx="none"/>
                        </wps:style>
                        <wps:bodyPr/>
                      </wps:wsp>
                      <wps:wsp>
                        <wps:cNvPr id="519400" name="Shape 519400"/>
                        <wps:cNvSpPr/>
                        <wps:spPr>
                          <a:xfrm>
                            <a:off x="285750" y="466725"/>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01" name="Shape 519401"/>
                        <wps:cNvSpPr/>
                        <wps:spPr>
                          <a:xfrm>
                            <a:off x="323850" y="466725"/>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02" name="Shape 519402"/>
                        <wps:cNvSpPr/>
                        <wps:spPr>
                          <a:xfrm>
                            <a:off x="3743325" y="4667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03" name="Shape 519403"/>
                        <wps:cNvSpPr/>
                        <wps:spPr>
                          <a:xfrm>
                            <a:off x="4610100" y="466725"/>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04" name="Shape 519404"/>
                        <wps:cNvSpPr/>
                        <wps:spPr>
                          <a:xfrm>
                            <a:off x="5467350" y="466725"/>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05" name="Shape 519405"/>
                        <wps:cNvSpPr/>
                        <wps:spPr>
                          <a:xfrm>
                            <a:off x="6334125" y="466725"/>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71568" style="width:543.75pt;height:51pt;position:absolute;z-index:-2147483558;mso-position-horizontal-relative:text;mso-position-horizontal:absolute;margin-left:-3pt;mso-position-vertical-relative:text;margin-top:0pt;" coordsize="69056,6477">
                <v:shape id="Shape 519406" style="position:absolute;width:69056;height:1809;left:0;top:0;" coordsize="6905625,180975" path="m0,0l6905625,0l6905625,180975l0,180975l0,0">
                  <v:stroke weight="0pt" endcap="flat" joinstyle="miter" miterlimit="10" on="false" color="#000000" opacity="0"/>
                  <v:fill on="true" color="#82c0ff"/>
                </v:shape>
                <v:shape id="Shape 519407" style="position:absolute;width:37052;height:2857;left:381;top:0;" coordsize="3705225,285750" path="m0,0l3705225,0l3705225,285750l0,285750l0,0">
                  <v:stroke weight="0pt" endcap="flat" joinstyle="miter" miterlimit="10" on="false" color="#000000" opacity="0"/>
                  <v:fill on="true" color="#82c0ff"/>
                </v:shape>
                <v:shape id="Shape 519408" style="position:absolute;width:8667;height:1809;left:37433;top:0;" coordsize="866775,180975" path="m0,0l866775,0l866775,180975l0,180975l0,0">
                  <v:stroke weight="0pt" endcap="flat" joinstyle="miter" miterlimit="10" on="false" color="#000000" opacity="0"/>
                  <v:fill on="true" color="#82c0ff"/>
                </v:shape>
                <v:shape id="Shape 519409" style="position:absolute;width:8572;height:1809;left:46101;top:0;" coordsize="857250,180975" path="m0,0l857250,0l857250,180975l0,180975l0,0">
                  <v:stroke weight="0pt" endcap="flat" joinstyle="miter" miterlimit="10" on="false" color="#000000" opacity="0"/>
                  <v:fill on="true" color="#82c0ff"/>
                </v:shape>
                <v:shape id="Shape 519410" style="position:absolute;width:8667;height:1809;left:54673;top:0;" coordsize="866775,180975" path="m0,0l866775,0l866775,180975l0,180975l0,0">
                  <v:stroke weight="0pt" endcap="flat" joinstyle="miter" miterlimit="10" on="false" color="#000000" opacity="0"/>
                  <v:fill on="true" color="#82c0ff"/>
                </v:shape>
                <v:shape id="Shape 519411" style="position:absolute;width:5048;height:1809;left:63341;top:0;" coordsize="504825,180975" path="m0,0l504825,0l504825,180975l0,180975l0,0">
                  <v:stroke weight="0pt" endcap="flat" joinstyle="miter" miterlimit="10" on="false" color="#000000" opacity="0"/>
                  <v:fill on="true" color="#82c0ff"/>
                </v:shape>
                <v:shape id="Shape 519412" style="position:absolute;width:69056;height:1809;left:0;top:2857;" coordsize="6905625,180975" path="m0,0l6905625,0l6905625,180975l0,180975l0,0">
                  <v:stroke weight="0pt" endcap="flat" joinstyle="miter" miterlimit="10" on="false" color="#000000" opacity="0"/>
                  <v:fill on="true" color="#82c0ff"/>
                </v:shape>
                <v:shape id="Shape 519413" style="position:absolute;width:37052;height:1809;left:381;top:2857;" coordsize="3705225,180975" path="m0,0l3705225,0l3705225,180975l0,180975l0,0">
                  <v:stroke weight="0pt" endcap="flat" joinstyle="miter" miterlimit="10" on="false" color="#000000" opacity="0"/>
                  <v:fill on="true" color="#82c0ff"/>
                </v:shape>
                <v:shape id="Shape 519414" style="position:absolute;width:8667;height:1809;left:37433;top:2857;" coordsize="866775,180975" path="m0,0l866775,0l866775,180975l0,180975l0,0">
                  <v:stroke weight="0pt" endcap="flat" joinstyle="miter" miterlimit="10" on="false" color="#000000" opacity="0"/>
                  <v:fill on="true" color="#82c0ff"/>
                </v:shape>
                <v:shape id="Shape 519415" style="position:absolute;width:8572;height:1809;left:46101;top:2857;" coordsize="857250,180975" path="m0,0l857250,0l857250,180975l0,180975l0,0">
                  <v:stroke weight="0pt" endcap="flat" joinstyle="miter" miterlimit="10" on="false" color="#000000" opacity="0"/>
                  <v:fill on="true" color="#82c0ff"/>
                </v:shape>
                <v:shape id="Shape 519416" style="position:absolute;width:8667;height:1809;left:54673;top:2857;" coordsize="866775,180975" path="m0,0l866775,0l866775,180975l0,180975l0,0">
                  <v:stroke weight="0pt" endcap="flat" joinstyle="miter" miterlimit="10" on="false" color="#000000" opacity="0"/>
                  <v:fill on="true" color="#82c0ff"/>
                </v:shape>
                <v:shape id="Shape 519417" style="position:absolute;width:5048;height:1809;left:63341;top:2857;" coordsize="504825,180975" path="m0,0l504825,0l504825,180975l0,180975l0,0">
                  <v:stroke weight="0pt" endcap="flat" joinstyle="miter" miterlimit="10" on="false" color="#000000" opacity="0"/>
                  <v:fill on="true" color="#82c0ff"/>
                </v:shape>
                <v:shape id="Shape 519418" style="position:absolute;width:66198;height:1809;left:2857;top:4667;" coordsize="6619875,180975" path="m0,0l6619875,0l6619875,180975l0,180975l0,0">
                  <v:stroke weight="0pt" endcap="flat" joinstyle="miter" miterlimit="10" on="false" color="#000000" opacity="0"/>
                  <v:fill on="true" color="#ffffff"/>
                </v:shape>
                <v:shape id="Shape 519419" style="position:absolute;width:34194;height:1809;left:3238;top:4667;" coordsize="3419475,180975" path="m0,0l3419475,0l3419475,180975l0,180975l0,0">
                  <v:stroke weight="0pt" endcap="flat" joinstyle="miter" miterlimit="10" on="false" color="#000000" opacity="0"/>
                  <v:fill on="true" color="#ffffff"/>
                </v:shape>
                <v:shape id="Shape 519420" style="position:absolute;width:8667;height:1809;left:37433;top:4667;" coordsize="866775,180975" path="m0,0l866775,0l866775,180975l0,180975l0,0">
                  <v:stroke weight="0pt" endcap="flat" joinstyle="miter" miterlimit="10" on="false" color="#000000" opacity="0"/>
                  <v:fill on="true" color="#ffffff"/>
                </v:shape>
                <v:shape id="Shape 519421" style="position:absolute;width:8572;height:1809;left:46101;top:4667;" coordsize="857250,180975" path="m0,0l857250,0l857250,180975l0,180975l0,0">
                  <v:stroke weight="0pt" endcap="flat" joinstyle="miter" miterlimit="10" on="false" color="#000000" opacity="0"/>
                  <v:fill on="true" color="#ffffff"/>
                </v:shape>
                <v:shape id="Shape 519422" style="position:absolute;width:8667;height:1809;left:54673;top:4667;" coordsize="866775,180975" path="m0,0l866775,0l866775,180975l0,180975l0,0">
                  <v:stroke weight="0pt" endcap="flat" joinstyle="miter" miterlimit="10" on="false" color="#000000" opacity="0"/>
                  <v:fill on="true" color="#ffffff"/>
                </v:shape>
                <v:shape id="Shape 519423" style="position:absolute;width:5048;height:1809;left:63341;top:4667;" coordsize="504825,180975" path="m0,0l504825,0l504825,180975l0,180975l0,0">
                  <v:stroke weight="0pt" endcap="flat" joinstyle="miter" miterlimit="10" on="false" color="#000000" opacity="0"/>
                  <v:fill on="true" color="#ffffff"/>
                </v:shape>
              </v:group>
            </w:pict>
          </mc:Fallback>
        </mc:AlternateContent>
      </w:r>
      <w:r>
        <w:t xml:space="preserve">Razdjel: 007 UPRAVNI ODJEL ZA GOSPODARENJE </w:t>
      </w:r>
      <w:r>
        <w:tab/>
        <w:t>2.627.267,00</w:t>
      </w:r>
      <w:r>
        <w:tab/>
        <w:t>2.627.296,00</w:t>
      </w:r>
      <w:r>
        <w:tab/>
        <w:t>2.513.923,97 95,68% GRADSKOM IMOVINOM Glava: 00701 GOSPODARENJE GRADSKOM IMOVINOM</w:t>
      </w:r>
      <w:r>
        <w:tab/>
        <w:t>2.627.267,00</w:t>
      </w:r>
      <w:r>
        <w:tab/>
        <w:t>2.627.296,00</w:t>
      </w:r>
      <w:r>
        <w:tab/>
        <w:t>2.513.923,97 95,68%</w:t>
      </w:r>
    </w:p>
    <w:tbl>
      <w:tblPr>
        <w:tblStyle w:val="TableGrid"/>
        <w:tblpPr w:vertAnchor="page" w:horzAnchor="page" w:tblpX="1080" w:tblpY="1185"/>
        <w:tblOverlap w:val="never"/>
        <w:tblW w:w="10260" w:type="dxa"/>
        <w:tblInd w:w="0" w:type="dxa"/>
        <w:tblCellMar>
          <w:top w:w="0" w:type="dxa"/>
          <w:left w:w="0" w:type="dxa"/>
          <w:bottom w:w="0" w:type="dxa"/>
          <w:right w:w="0" w:type="dxa"/>
        </w:tblCellMar>
        <w:tblLook w:val="04A0" w:firstRow="1" w:lastRow="0" w:firstColumn="1" w:lastColumn="0" w:noHBand="0" w:noVBand="1"/>
      </w:tblPr>
      <w:tblGrid>
        <w:gridCol w:w="5582"/>
        <w:gridCol w:w="1350"/>
        <w:gridCol w:w="1365"/>
        <w:gridCol w:w="1352"/>
        <w:gridCol w:w="611"/>
      </w:tblGrid>
      <w:tr w:rsidR="00616588" w14:paraId="5BD8A4E2" w14:textId="77777777">
        <w:trPr>
          <w:trHeight w:val="243"/>
        </w:trPr>
        <w:tc>
          <w:tcPr>
            <w:tcW w:w="5583" w:type="dxa"/>
            <w:tcBorders>
              <w:top w:val="nil"/>
              <w:left w:val="nil"/>
              <w:bottom w:val="nil"/>
              <w:right w:val="nil"/>
            </w:tcBorders>
          </w:tcPr>
          <w:p w14:paraId="1567E980" w14:textId="77777777" w:rsidR="00616588" w:rsidRDefault="00000000">
            <w:pPr>
              <w:spacing w:after="0" w:line="259" w:lineRule="auto"/>
              <w:ind w:left="0" w:right="0" w:firstLine="0"/>
              <w:jc w:val="left"/>
            </w:pPr>
            <w:r>
              <w:rPr>
                <w:rFonts w:ascii="Arial" w:eastAsia="Arial" w:hAnsi="Arial" w:cs="Arial"/>
                <w:b/>
                <w:sz w:val="18"/>
              </w:rPr>
              <w:t>Izvor: 52 Pomoći iz županijskog proračuna</w:t>
            </w:r>
          </w:p>
        </w:tc>
        <w:tc>
          <w:tcPr>
            <w:tcW w:w="1350" w:type="dxa"/>
            <w:tcBorders>
              <w:top w:val="nil"/>
              <w:left w:val="nil"/>
              <w:bottom w:val="nil"/>
              <w:right w:val="nil"/>
            </w:tcBorders>
          </w:tcPr>
          <w:p w14:paraId="4E75845A" w14:textId="77777777" w:rsidR="00616588" w:rsidRDefault="00000000">
            <w:pPr>
              <w:spacing w:after="0" w:line="259" w:lineRule="auto"/>
              <w:ind w:left="467" w:right="0" w:firstLine="0"/>
              <w:jc w:val="left"/>
            </w:pPr>
            <w:r>
              <w:rPr>
                <w:rFonts w:ascii="Arial" w:eastAsia="Arial" w:hAnsi="Arial" w:cs="Arial"/>
                <w:b/>
                <w:sz w:val="18"/>
              </w:rPr>
              <w:t>6.090,00</w:t>
            </w:r>
          </w:p>
        </w:tc>
        <w:tc>
          <w:tcPr>
            <w:tcW w:w="1365" w:type="dxa"/>
            <w:tcBorders>
              <w:top w:val="nil"/>
              <w:left w:val="nil"/>
              <w:bottom w:val="nil"/>
              <w:right w:val="nil"/>
            </w:tcBorders>
          </w:tcPr>
          <w:p w14:paraId="0D635B06" w14:textId="77777777" w:rsidR="00616588" w:rsidRDefault="00000000">
            <w:pPr>
              <w:spacing w:after="0" w:line="259" w:lineRule="auto"/>
              <w:ind w:left="467" w:right="0" w:firstLine="0"/>
              <w:jc w:val="left"/>
            </w:pPr>
            <w:r>
              <w:rPr>
                <w:rFonts w:ascii="Arial" w:eastAsia="Arial" w:hAnsi="Arial" w:cs="Arial"/>
                <w:b/>
                <w:sz w:val="18"/>
              </w:rPr>
              <w:t>6.090,00</w:t>
            </w:r>
          </w:p>
        </w:tc>
        <w:tc>
          <w:tcPr>
            <w:tcW w:w="1352" w:type="dxa"/>
            <w:tcBorders>
              <w:top w:val="nil"/>
              <w:left w:val="nil"/>
              <w:bottom w:val="nil"/>
              <w:right w:val="nil"/>
            </w:tcBorders>
          </w:tcPr>
          <w:p w14:paraId="37A79EFE" w14:textId="77777777" w:rsidR="00616588" w:rsidRDefault="00000000">
            <w:pPr>
              <w:spacing w:after="0" w:line="259" w:lineRule="auto"/>
              <w:ind w:left="467" w:right="0" w:firstLine="0"/>
              <w:jc w:val="left"/>
            </w:pPr>
            <w:r>
              <w:rPr>
                <w:rFonts w:ascii="Arial" w:eastAsia="Arial" w:hAnsi="Arial" w:cs="Arial"/>
                <w:b/>
                <w:sz w:val="18"/>
              </w:rPr>
              <w:t>6.089,41</w:t>
            </w:r>
          </w:p>
        </w:tc>
        <w:tc>
          <w:tcPr>
            <w:tcW w:w="610" w:type="dxa"/>
            <w:tcBorders>
              <w:top w:val="nil"/>
              <w:left w:val="nil"/>
              <w:bottom w:val="nil"/>
              <w:right w:val="nil"/>
            </w:tcBorders>
          </w:tcPr>
          <w:p w14:paraId="348B3763" w14:textId="77777777" w:rsidR="00616588" w:rsidRDefault="00000000">
            <w:pPr>
              <w:spacing w:after="0" w:line="259" w:lineRule="auto"/>
              <w:ind w:left="0" w:right="0" w:firstLine="0"/>
            </w:pPr>
            <w:r>
              <w:rPr>
                <w:rFonts w:ascii="Arial" w:eastAsia="Arial" w:hAnsi="Arial" w:cs="Arial"/>
                <w:b/>
                <w:sz w:val="18"/>
              </w:rPr>
              <w:t>99,99%</w:t>
            </w:r>
          </w:p>
        </w:tc>
      </w:tr>
      <w:tr w:rsidR="00616588" w14:paraId="1861CA2A" w14:textId="77777777">
        <w:trPr>
          <w:trHeight w:val="278"/>
        </w:trPr>
        <w:tc>
          <w:tcPr>
            <w:tcW w:w="5583" w:type="dxa"/>
            <w:tcBorders>
              <w:top w:val="nil"/>
              <w:left w:val="nil"/>
              <w:bottom w:val="nil"/>
              <w:right w:val="nil"/>
            </w:tcBorders>
          </w:tcPr>
          <w:p w14:paraId="213A5CBA" w14:textId="77777777" w:rsidR="00616588" w:rsidRDefault="00000000">
            <w:pPr>
              <w:spacing w:after="0" w:line="259" w:lineRule="auto"/>
              <w:ind w:left="165" w:right="0" w:firstLine="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57041141" w14:textId="77777777" w:rsidR="00616588" w:rsidRDefault="00000000">
            <w:pPr>
              <w:spacing w:after="0" w:line="259" w:lineRule="auto"/>
              <w:ind w:left="467" w:right="0" w:firstLine="0"/>
              <w:jc w:val="left"/>
            </w:pPr>
            <w:r>
              <w:rPr>
                <w:rFonts w:ascii="Arial" w:eastAsia="Arial" w:hAnsi="Arial" w:cs="Arial"/>
                <w:b/>
                <w:sz w:val="18"/>
              </w:rPr>
              <w:t>6.090,00</w:t>
            </w:r>
          </w:p>
        </w:tc>
        <w:tc>
          <w:tcPr>
            <w:tcW w:w="1365" w:type="dxa"/>
            <w:tcBorders>
              <w:top w:val="nil"/>
              <w:left w:val="nil"/>
              <w:bottom w:val="nil"/>
              <w:right w:val="nil"/>
            </w:tcBorders>
          </w:tcPr>
          <w:p w14:paraId="5216C19B" w14:textId="77777777" w:rsidR="00616588" w:rsidRDefault="00000000">
            <w:pPr>
              <w:spacing w:after="0" w:line="259" w:lineRule="auto"/>
              <w:ind w:left="467" w:right="0" w:firstLine="0"/>
              <w:jc w:val="left"/>
            </w:pPr>
            <w:r>
              <w:rPr>
                <w:rFonts w:ascii="Arial" w:eastAsia="Arial" w:hAnsi="Arial" w:cs="Arial"/>
                <w:b/>
                <w:sz w:val="18"/>
              </w:rPr>
              <w:t>6.090,00</w:t>
            </w:r>
          </w:p>
        </w:tc>
        <w:tc>
          <w:tcPr>
            <w:tcW w:w="1352" w:type="dxa"/>
            <w:tcBorders>
              <w:top w:val="nil"/>
              <w:left w:val="nil"/>
              <w:bottom w:val="nil"/>
              <w:right w:val="nil"/>
            </w:tcBorders>
          </w:tcPr>
          <w:p w14:paraId="4E0E2CBA" w14:textId="77777777" w:rsidR="00616588" w:rsidRDefault="00000000">
            <w:pPr>
              <w:spacing w:after="0" w:line="259" w:lineRule="auto"/>
              <w:ind w:left="467" w:right="0" w:firstLine="0"/>
              <w:jc w:val="left"/>
            </w:pPr>
            <w:r>
              <w:rPr>
                <w:rFonts w:ascii="Arial" w:eastAsia="Arial" w:hAnsi="Arial" w:cs="Arial"/>
                <w:b/>
                <w:sz w:val="18"/>
              </w:rPr>
              <w:t>6.089,41</w:t>
            </w:r>
          </w:p>
        </w:tc>
        <w:tc>
          <w:tcPr>
            <w:tcW w:w="610" w:type="dxa"/>
            <w:tcBorders>
              <w:top w:val="nil"/>
              <w:left w:val="nil"/>
              <w:bottom w:val="nil"/>
              <w:right w:val="nil"/>
            </w:tcBorders>
          </w:tcPr>
          <w:p w14:paraId="10D6B81C" w14:textId="77777777" w:rsidR="00616588" w:rsidRDefault="00000000">
            <w:pPr>
              <w:spacing w:after="0" w:line="259" w:lineRule="auto"/>
              <w:ind w:left="0" w:right="0" w:firstLine="0"/>
            </w:pPr>
            <w:r>
              <w:rPr>
                <w:rFonts w:ascii="Arial" w:eastAsia="Arial" w:hAnsi="Arial" w:cs="Arial"/>
                <w:b/>
                <w:sz w:val="18"/>
              </w:rPr>
              <w:t>99,99%</w:t>
            </w:r>
          </w:p>
        </w:tc>
      </w:tr>
      <w:tr w:rsidR="00616588" w14:paraId="114286FF" w14:textId="77777777">
        <w:trPr>
          <w:trHeight w:val="235"/>
        </w:trPr>
        <w:tc>
          <w:tcPr>
            <w:tcW w:w="5583" w:type="dxa"/>
            <w:tcBorders>
              <w:top w:val="nil"/>
              <w:left w:val="nil"/>
              <w:bottom w:val="nil"/>
              <w:right w:val="nil"/>
            </w:tcBorders>
          </w:tcPr>
          <w:p w14:paraId="7A956560" w14:textId="77777777" w:rsidR="00616588" w:rsidRDefault="00000000">
            <w:pPr>
              <w:spacing w:after="0" w:line="259" w:lineRule="auto"/>
              <w:ind w:left="285" w:right="0" w:firstLine="0"/>
              <w:jc w:val="left"/>
            </w:pPr>
            <w:r>
              <w:rPr>
                <w:rFonts w:ascii="Arial" w:eastAsia="Arial" w:hAnsi="Arial" w:cs="Arial"/>
                <w:i/>
                <w:sz w:val="18"/>
              </w:rPr>
              <w:t>4124 Ostala prava</w:t>
            </w:r>
          </w:p>
        </w:tc>
        <w:tc>
          <w:tcPr>
            <w:tcW w:w="1350" w:type="dxa"/>
            <w:tcBorders>
              <w:top w:val="nil"/>
              <w:left w:val="nil"/>
              <w:bottom w:val="nil"/>
              <w:right w:val="nil"/>
            </w:tcBorders>
          </w:tcPr>
          <w:p w14:paraId="505F15F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AD9F1B4" w14:textId="77777777" w:rsidR="00616588" w:rsidRDefault="00616588">
            <w:pPr>
              <w:spacing w:after="160" w:line="259" w:lineRule="auto"/>
              <w:ind w:left="0" w:right="0" w:firstLine="0"/>
              <w:jc w:val="left"/>
            </w:pPr>
          </w:p>
        </w:tc>
        <w:tc>
          <w:tcPr>
            <w:tcW w:w="1352" w:type="dxa"/>
            <w:tcBorders>
              <w:top w:val="nil"/>
              <w:left w:val="nil"/>
              <w:bottom w:val="nil"/>
              <w:right w:val="nil"/>
            </w:tcBorders>
          </w:tcPr>
          <w:p w14:paraId="461A6BD8" w14:textId="77777777" w:rsidR="00616588" w:rsidRDefault="00000000">
            <w:pPr>
              <w:spacing w:after="0" w:line="259" w:lineRule="auto"/>
              <w:ind w:left="467" w:right="0" w:firstLine="0"/>
              <w:jc w:val="left"/>
            </w:pPr>
            <w:r>
              <w:rPr>
                <w:rFonts w:ascii="Arial" w:eastAsia="Arial" w:hAnsi="Arial" w:cs="Arial"/>
                <w:i/>
                <w:sz w:val="18"/>
              </w:rPr>
              <w:t>6.089,41</w:t>
            </w:r>
          </w:p>
        </w:tc>
        <w:tc>
          <w:tcPr>
            <w:tcW w:w="610" w:type="dxa"/>
            <w:tcBorders>
              <w:top w:val="nil"/>
              <w:left w:val="nil"/>
              <w:bottom w:val="nil"/>
              <w:right w:val="nil"/>
            </w:tcBorders>
          </w:tcPr>
          <w:p w14:paraId="7EA81535" w14:textId="77777777" w:rsidR="00616588" w:rsidRDefault="00616588">
            <w:pPr>
              <w:spacing w:after="160" w:line="259" w:lineRule="auto"/>
              <w:ind w:left="0" w:right="0" w:firstLine="0"/>
              <w:jc w:val="left"/>
            </w:pPr>
          </w:p>
        </w:tc>
      </w:tr>
    </w:tbl>
    <w:p w14:paraId="4041981D" w14:textId="77777777" w:rsidR="00616588" w:rsidRDefault="00000000">
      <w:pPr>
        <w:tabs>
          <w:tab w:val="center" w:pos="1739"/>
          <w:tab w:val="center" w:pos="6750"/>
          <w:tab w:val="center" w:pos="8100"/>
          <w:tab w:val="center" w:pos="94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599.113,00</w:t>
      </w:r>
      <w:r>
        <w:rPr>
          <w:rFonts w:ascii="Arial" w:eastAsia="Arial" w:hAnsi="Arial" w:cs="Arial"/>
          <w:b/>
          <w:sz w:val="18"/>
        </w:rPr>
        <w:tab/>
        <w:t>599.142,00</w:t>
      </w:r>
      <w:r>
        <w:rPr>
          <w:rFonts w:ascii="Arial" w:eastAsia="Arial" w:hAnsi="Arial" w:cs="Arial"/>
          <w:b/>
          <w:sz w:val="18"/>
        </w:rPr>
        <w:tab/>
        <w:t>522.175,30</w:t>
      </w:r>
      <w:r>
        <w:rPr>
          <w:rFonts w:ascii="Arial" w:eastAsia="Arial" w:hAnsi="Arial" w:cs="Arial"/>
          <w:b/>
          <w:sz w:val="18"/>
        </w:rPr>
        <w:tab/>
        <w:t>87,15%</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808"/>
        <w:gridCol w:w="1350"/>
        <w:gridCol w:w="1365"/>
        <w:gridCol w:w="1962"/>
      </w:tblGrid>
      <w:tr w:rsidR="00616588" w14:paraId="468113DA" w14:textId="77777777">
        <w:trPr>
          <w:trHeight w:val="243"/>
        </w:trPr>
        <w:tc>
          <w:tcPr>
            <w:tcW w:w="5808" w:type="dxa"/>
            <w:tcBorders>
              <w:top w:val="nil"/>
              <w:left w:val="nil"/>
              <w:bottom w:val="nil"/>
              <w:right w:val="nil"/>
            </w:tcBorders>
          </w:tcPr>
          <w:p w14:paraId="2F756235" w14:textId="77777777" w:rsidR="00616588" w:rsidRDefault="00000000">
            <w:pPr>
              <w:spacing w:after="0" w:line="259" w:lineRule="auto"/>
              <w:ind w:left="225"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454564A5" w14:textId="77777777" w:rsidR="00616588" w:rsidRDefault="00000000">
            <w:pPr>
              <w:spacing w:after="0" w:line="259" w:lineRule="auto"/>
              <w:ind w:left="84" w:right="0" w:firstLine="0"/>
              <w:jc w:val="center"/>
            </w:pPr>
            <w:r>
              <w:rPr>
                <w:rFonts w:ascii="Arial" w:eastAsia="Arial" w:hAnsi="Arial" w:cs="Arial"/>
                <w:b/>
                <w:sz w:val="18"/>
              </w:rPr>
              <w:t>146.435,00</w:t>
            </w:r>
          </w:p>
        </w:tc>
        <w:tc>
          <w:tcPr>
            <w:tcW w:w="1365" w:type="dxa"/>
            <w:tcBorders>
              <w:top w:val="nil"/>
              <w:left w:val="nil"/>
              <w:bottom w:val="nil"/>
              <w:right w:val="nil"/>
            </w:tcBorders>
          </w:tcPr>
          <w:p w14:paraId="1232DC2B" w14:textId="77777777" w:rsidR="00616588" w:rsidRDefault="00000000">
            <w:pPr>
              <w:spacing w:after="0" w:line="259" w:lineRule="auto"/>
              <w:ind w:left="69" w:right="0" w:firstLine="0"/>
              <w:jc w:val="center"/>
            </w:pPr>
            <w:r>
              <w:rPr>
                <w:rFonts w:ascii="Arial" w:eastAsia="Arial" w:hAnsi="Arial" w:cs="Arial"/>
                <w:b/>
                <w:sz w:val="18"/>
              </w:rPr>
              <w:t>146.435,00</w:t>
            </w:r>
          </w:p>
        </w:tc>
        <w:tc>
          <w:tcPr>
            <w:tcW w:w="1962" w:type="dxa"/>
            <w:tcBorders>
              <w:top w:val="nil"/>
              <w:left w:val="nil"/>
              <w:bottom w:val="nil"/>
              <w:right w:val="nil"/>
            </w:tcBorders>
          </w:tcPr>
          <w:p w14:paraId="44352960"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144.052,97</w:t>
            </w:r>
            <w:r>
              <w:rPr>
                <w:rFonts w:ascii="Arial" w:eastAsia="Arial" w:hAnsi="Arial" w:cs="Arial"/>
                <w:b/>
                <w:sz w:val="18"/>
              </w:rPr>
              <w:tab/>
              <w:t>98,37%</w:t>
            </w:r>
          </w:p>
        </w:tc>
      </w:tr>
      <w:tr w:rsidR="00616588" w14:paraId="072635BC" w14:textId="77777777">
        <w:trPr>
          <w:trHeight w:val="285"/>
        </w:trPr>
        <w:tc>
          <w:tcPr>
            <w:tcW w:w="5808" w:type="dxa"/>
            <w:tcBorders>
              <w:top w:val="nil"/>
              <w:left w:val="nil"/>
              <w:bottom w:val="nil"/>
              <w:right w:val="nil"/>
            </w:tcBorders>
          </w:tcPr>
          <w:p w14:paraId="60E37313"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10C29ACA" w14:textId="77777777" w:rsidR="00616588" w:rsidRDefault="00000000">
            <w:pPr>
              <w:spacing w:after="0" w:line="259" w:lineRule="auto"/>
              <w:ind w:left="84" w:right="0" w:firstLine="0"/>
              <w:jc w:val="center"/>
            </w:pPr>
            <w:r>
              <w:rPr>
                <w:rFonts w:ascii="Arial" w:eastAsia="Arial" w:hAnsi="Arial" w:cs="Arial"/>
                <w:b/>
                <w:sz w:val="18"/>
              </w:rPr>
              <w:t>161.675,00</w:t>
            </w:r>
          </w:p>
        </w:tc>
        <w:tc>
          <w:tcPr>
            <w:tcW w:w="1365" w:type="dxa"/>
            <w:tcBorders>
              <w:top w:val="nil"/>
              <w:left w:val="nil"/>
              <w:bottom w:val="nil"/>
              <w:right w:val="nil"/>
            </w:tcBorders>
          </w:tcPr>
          <w:p w14:paraId="14B8E6AA" w14:textId="77777777" w:rsidR="00616588" w:rsidRDefault="00000000">
            <w:pPr>
              <w:spacing w:after="0" w:line="259" w:lineRule="auto"/>
              <w:ind w:left="69" w:right="0" w:firstLine="0"/>
              <w:jc w:val="center"/>
            </w:pPr>
            <w:r>
              <w:rPr>
                <w:rFonts w:ascii="Arial" w:eastAsia="Arial" w:hAnsi="Arial" w:cs="Arial"/>
                <w:b/>
                <w:sz w:val="18"/>
              </w:rPr>
              <w:t>161.675,00</w:t>
            </w:r>
          </w:p>
        </w:tc>
        <w:tc>
          <w:tcPr>
            <w:tcW w:w="1962" w:type="dxa"/>
            <w:tcBorders>
              <w:top w:val="nil"/>
              <w:left w:val="nil"/>
              <w:bottom w:val="nil"/>
              <w:right w:val="nil"/>
            </w:tcBorders>
          </w:tcPr>
          <w:p w14:paraId="1475D2D7"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157.151,36</w:t>
            </w:r>
            <w:r>
              <w:rPr>
                <w:rFonts w:ascii="Arial" w:eastAsia="Arial" w:hAnsi="Arial" w:cs="Arial"/>
                <w:b/>
                <w:sz w:val="18"/>
              </w:rPr>
              <w:tab/>
              <w:t>97,20%</w:t>
            </w:r>
          </w:p>
        </w:tc>
      </w:tr>
      <w:tr w:rsidR="00616588" w14:paraId="5C2781C2" w14:textId="77777777">
        <w:trPr>
          <w:trHeight w:val="285"/>
        </w:trPr>
        <w:tc>
          <w:tcPr>
            <w:tcW w:w="5808" w:type="dxa"/>
            <w:tcBorders>
              <w:top w:val="nil"/>
              <w:left w:val="nil"/>
              <w:bottom w:val="nil"/>
              <w:right w:val="nil"/>
            </w:tcBorders>
          </w:tcPr>
          <w:p w14:paraId="5FE8268A" w14:textId="77777777" w:rsidR="00616588" w:rsidRDefault="00000000">
            <w:pPr>
              <w:spacing w:after="0" w:line="259" w:lineRule="auto"/>
              <w:ind w:left="225"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681B73A4" w14:textId="77777777" w:rsidR="00616588" w:rsidRDefault="00000000">
            <w:pPr>
              <w:spacing w:after="0" w:line="259" w:lineRule="auto"/>
              <w:ind w:left="467" w:right="0" w:firstLine="0"/>
              <w:jc w:val="left"/>
            </w:pPr>
            <w:r>
              <w:rPr>
                <w:rFonts w:ascii="Arial" w:eastAsia="Arial" w:hAnsi="Arial" w:cs="Arial"/>
                <w:b/>
                <w:sz w:val="18"/>
              </w:rPr>
              <w:t>7.200,00</w:t>
            </w:r>
          </w:p>
        </w:tc>
        <w:tc>
          <w:tcPr>
            <w:tcW w:w="1365" w:type="dxa"/>
            <w:tcBorders>
              <w:top w:val="nil"/>
              <w:left w:val="nil"/>
              <w:bottom w:val="nil"/>
              <w:right w:val="nil"/>
            </w:tcBorders>
          </w:tcPr>
          <w:p w14:paraId="00304FEC" w14:textId="77777777" w:rsidR="00616588" w:rsidRDefault="00000000">
            <w:pPr>
              <w:spacing w:after="0" w:line="259" w:lineRule="auto"/>
              <w:ind w:left="467" w:right="0" w:firstLine="0"/>
              <w:jc w:val="left"/>
            </w:pPr>
            <w:r>
              <w:rPr>
                <w:rFonts w:ascii="Arial" w:eastAsia="Arial" w:hAnsi="Arial" w:cs="Arial"/>
                <w:b/>
                <w:sz w:val="18"/>
              </w:rPr>
              <w:t>7.200,00</w:t>
            </w:r>
          </w:p>
        </w:tc>
        <w:tc>
          <w:tcPr>
            <w:tcW w:w="1962" w:type="dxa"/>
            <w:tcBorders>
              <w:top w:val="nil"/>
              <w:left w:val="nil"/>
              <w:bottom w:val="nil"/>
              <w:right w:val="nil"/>
            </w:tcBorders>
          </w:tcPr>
          <w:p w14:paraId="5876AF14" w14:textId="77777777" w:rsidR="00616588" w:rsidRDefault="00000000">
            <w:pPr>
              <w:spacing w:after="0" w:line="259" w:lineRule="auto"/>
              <w:ind w:left="0" w:right="0" w:firstLine="0"/>
              <w:jc w:val="right"/>
            </w:pPr>
            <w:r>
              <w:rPr>
                <w:rFonts w:ascii="Arial" w:eastAsia="Arial" w:hAnsi="Arial" w:cs="Arial"/>
                <w:b/>
                <w:sz w:val="18"/>
              </w:rPr>
              <w:t>8.428,86 117,07%</w:t>
            </w:r>
          </w:p>
        </w:tc>
      </w:tr>
      <w:tr w:rsidR="00616588" w14:paraId="073BA077" w14:textId="77777777">
        <w:trPr>
          <w:trHeight w:val="285"/>
        </w:trPr>
        <w:tc>
          <w:tcPr>
            <w:tcW w:w="5808" w:type="dxa"/>
            <w:tcBorders>
              <w:top w:val="nil"/>
              <w:left w:val="nil"/>
              <w:bottom w:val="nil"/>
              <w:right w:val="nil"/>
            </w:tcBorders>
          </w:tcPr>
          <w:p w14:paraId="72A9E27D" w14:textId="77777777" w:rsidR="00616588" w:rsidRDefault="00000000">
            <w:pPr>
              <w:spacing w:after="0" w:line="259" w:lineRule="auto"/>
              <w:ind w:left="225" w:right="0" w:firstLine="0"/>
              <w:jc w:val="left"/>
            </w:pPr>
            <w:r>
              <w:rPr>
                <w:rFonts w:ascii="Arial" w:eastAsia="Arial" w:hAnsi="Arial" w:cs="Arial"/>
                <w:b/>
                <w:sz w:val="18"/>
              </w:rPr>
              <w:t>Izvor: 51 Pomoći iz državnog proračuna</w:t>
            </w:r>
          </w:p>
        </w:tc>
        <w:tc>
          <w:tcPr>
            <w:tcW w:w="1350" w:type="dxa"/>
            <w:tcBorders>
              <w:top w:val="nil"/>
              <w:left w:val="nil"/>
              <w:bottom w:val="nil"/>
              <w:right w:val="nil"/>
            </w:tcBorders>
          </w:tcPr>
          <w:p w14:paraId="7A62CEA4" w14:textId="77777777" w:rsidR="00616588" w:rsidRDefault="00000000">
            <w:pPr>
              <w:spacing w:after="0" w:line="259" w:lineRule="auto"/>
              <w:ind w:left="367" w:right="0" w:firstLine="0"/>
              <w:jc w:val="left"/>
            </w:pPr>
            <w:r>
              <w:rPr>
                <w:rFonts w:ascii="Arial" w:eastAsia="Arial" w:hAnsi="Arial" w:cs="Arial"/>
                <w:b/>
                <w:sz w:val="18"/>
              </w:rPr>
              <w:t>26.545,00</w:t>
            </w:r>
          </w:p>
        </w:tc>
        <w:tc>
          <w:tcPr>
            <w:tcW w:w="1365" w:type="dxa"/>
            <w:tcBorders>
              <w:top w:val="nil"/>
              <w:left w:val="nil"/>
              <w:bottom w:val="nil"/>
              <w:right w:val="nil"/>
            </w:tcBorders>
          </w:tcPr>
          <w:p w14:paraId="3B9E65E2" w14:textId="77777777" w:rsidR="00616588" w:rsidRDefault="00000000">
            <w:pPr>
              <w:spacing w:after="0" w:line="259" w:lineRule="auto"/>
              <w:ind w:left="169" w:right="0" w:firstLine="0"/>
              <w:jc w:val="center"/>
            </w:pPr>
            <w:r>
              <w:rPr>
                <w:rFonts w:ascii="Arial" w:eastAsia="Arial" w:hAnsi="Arial" w:cs="Arial"/>
                <w:b/>
                <w:sz w:val="18"/>
              </w:rPr>
              <w:t>26.545,00</w:t>
            </w:r>
          </w:p>
        </w:tc>
        <w:tc>
          <w:tcPr>
            <w:tcW w:w="1962" w:type="dxa"/>
            <w:tcBorders>
              <w:top w:val="nil"/>
              <w:left w:val="nil"/>
              <w:bottom w:val="nil"/>
              <w:right w:val="nil"/>
            </w:tcBorders>
          </w:tcPr>
          <w:p w14:paraId="46B77621" w14:textId="77777777" w:rsidR="00616588" w:rsidRDefault="00000000">
            <w:pPr>
              <w:spacing w:after="0" w:line="259" w:lineRule="auto"/>
              <w:ind w:left="0" w:right="0" w:firstLine="0"/>
              <w:jc w:val="right"/>
            </w:pPr>
            <w:r>
              <w:rPr>
                <w:rFonts w:ascii="Arial" w:eastAsia="Arial" w:hAnsi="Arial" w:cs="Arial"/>
                <w:b/>
                <w:sz w:val="18"/>
              </w:rPr>
              <w:t>26.544,56 100,00%</w:t>
            </w:r>
          </w:p>
        </w:tc>
      </w:tr>
      <w:tr w:rsidR="00616588" w14:paraId="487932F7" w14:textId="77777777">
        <w:trPr>
          <w:trHeight w:val="285"/>
        </w:trPr>
        <w:tc>
          <w:tcPr>
            <w:tcW w:w="5808" w:type="dxa"/>
            <w:tcBorders>
              <w:top w:val="nil"/>
              <w:left w:val="nil"/>
              <w:bottom w:val="nil"/>
              <w:right w:val="nil"/>
            </w:tcBorders>
          </w:tcPr>
          <w:p w14:paraId="1587ABDB" w14:textId="77777777" w:rsidR="00616588" w:rsidRDefault="00000000">
            <w:pPr>
              <w:spacing w:after="0" w:line="259" w:lineRule="auto"/>
              <w:ind w:left="225"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10D8B3FF" w14:textId="77777777" w:rsidR="00616588" w:rsidRDefault="00000000">
            <w:pPr>
              <w:spacing w:after="0" w:line="259" w:lineRule="auto"/>
              <w:ind w:left="117" w:right="0" w:firstLine="0"/>
              <w:jc w:val="left"/>
            </w:pPr>
            <w:r>
              <w:rPr>
                <w:rFonts w:ascii="Arial" w:eastAsia="Arial" w:hAnsi="Arial" w:cs="Arial"/>
                <w:b/>
                <w:sz w:val="18"/>
              </w:rPr>
              <w:t>1.608.750,00</w:t>
            </w:r>
          </w:p>
        </w:tc>
        <w:tc>
          <w:tcPr>
            <w:tcW w:w="1365" w:type="dxa"/>
            <w:tcBorders>
              <w:top w:val="nil"/>
              <w:left w:val="nil"/>
              <w:bottom w:val="nil"/>
              <w:right w:val="nil"/>
            </w:tcBorders>
          </w:tcPr>
          <w:p w14:paraId="647E0365" w14:textId="77777777" w:rsidR="00616588" w:rsidRDefault="00000000">
            <w:pPr>
              <w:spacing w:after="0" w:line="259" w:lineRule="auto"/>
              <w:ind w:left="117" w:right="0" w:firstLine="0"/>
              <w:jc w:val="left"/>
            </w:pPr>
            <w:r>
              <w:rPr>
                <w:rFonts w:ascii="Arial" w:eastAsia="Arial" w:hAnsi="Arial" w:cs="Arial"/>
                <w:b/>
                <w:sz w:val="18"/>
              </w:rPr>
              <w:t>1.608.750,00</w:t>
            </w:r>
          </w:p>
        </w:tc>
        <w:tc>
          <w:tcPr>
            <w:tcW w:w="1962" w:type="dxa"/>
            <w:tcBorders>
              <w:top w:val="nil"/>
              <w:left w:val="nil"/>
              <w:bottom w:val="nil"/>
              <w:right w:val="nil"/>
            </w:tcBorders>
          </w:tcPr>
          <w:p w14:paraId="515517A7" w14:textId="77777777" w:rsidR="00616588" w:rsidRDefault="00000000">
            <w:pPr>
              <w:spacing w:after="0" w:line="259" w:lineRule="auto"/>
              <w:ind w:left="117" w:right="0" w:firstLine="0"/>
              <w:jc w:val="left"/>
            </w:pPr>
            <w:r>
              <w:rPr>
                <w:rFonts w:ascii="Arial" w:eastAsia="Arial" w:hAnsi="Arial" w:cs="Arial"/>
                <w:b/>
                <w:sz w:val="18"/>
              </w:rPr>
              <w:t>1.608.749,92 100,00%</w:t>
            </w:r>
          </w:p>
        </w:tc>
      </w:tr>
      <w:tr w:rsidR="00616588" w14:paraId="226422EA" w14:textId="77777777">
        <w:trPr>
          <w:trHeight w:val="278"/>
        </w:trPr>
        <w:tc>
          <w:tcPr>
            <w:tcW w:w="5808" w:type="dxa"/>
            <w:tcBorders>
              <w:top w:val="nil"/>
              <w:left w:val="nil"/>
              <w:bottom w:val="nil"/>
              <w:right w:val="nil"/>
            </w:tcBorders>
          </w:tcPr>
          <w:p w14:paraId="6CA50AA4" w14:textId="77777777" w:rsidR="00616588" w:rsidRDefault="00000000">
            <w:pPr>
              <w:spacing w:after="0" w:line="259" w:lineRule="auto"/>
              <w:ind w:left="225"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12961869" w14:textId="77777777" w:rsidR="00616588" w:rsidRDefault="00000000">
            <w:pPr>
              <w:spacing w:after="0" w:line="259" w:lineRule="auto"/>
              <w:ind w:left="367" w:right="0" w:firstLine="0"/>
              <w:jc w:val="left"/>
            </w:pPr>
            <w:r>
              <w:rPr>
                <w:rFonts w:ascii="Arial" w:eastAsia="Arial" w:hAnsi="Arial" w:cs="Arial"/>
                <w:b/>
                <w:sz w:val="18"/>
              </w:rPr>
              <w:t>77.549,00</w:t>
            </w:r>
          </w:p>
        </w:tc>
        <w:tc>
          <w:tcPr>
            <w:tcW w:w="1365" w:type="dxa"/>
            <w:tcBorders>
              <w:top w:val="nil"/>
              <w:left w:val="nil"/>
              <w:bottom w:val="nil"/>
              <w:right w:val="nil"/>
            </w:tcBorders>
          </w:tcPr>
          <w:p w14:paraId="23333E1A" w14:textId="77777777" w:rsidR="00616588" w:rsidRDefault="00000000">
            <w:pPr>
              <w:spacing w:after="0" w:line="259" w:lineRule="auto"/>
              <w:ind w:left="169" w:right="0" w:firstLine="0"/>
              <w:jc w:val="center"/>
            </w:pPr>
            <w:r>
              <w:rPr>
                <w:rFonts w:ascii="Arial" w:eastAsia="Arial" w:hAnsi="Arial" w:cs="Arial"/>
                <w:b/>
                <w:sz w:val="18"/>
              </w:rPr>
              <w:t>77.549,00</w:t>
            </w:r>
          </w:p>
        </w:tc>
        <w:tc>
          <w:tcPr>
            <w:tcW w:w="1962" w:type="dxa"/>
            <w:tcBorders>
              <w:top w:val="nil"/>
              <w:left w:val="nil"/>
              <w:bottom w:val="nil"/>
              <w:right w:val="nil"/>
            </w:tcBorders>
          </w:tcPr>
          <w:p w14:paraId="7FE229A2"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46.821,00</w:t>
            </w:r>
            <w:r>
              <w:rPr>
                <w:rFonts w:ascii="Arial" w:eastAsia="Arial" w:hAnsi="Arial" w:cs="Arial"/>
                <w:b/>
                <w:sz w:val="18"/>
              </w:rPr>
              <w:tab/>
              <w:t>60,38%</w:t>
            </w:r>
          </w:p>
        </w:tc>
      </w:tr>
      <w:tr w:rsidR="00616588" w14:paraId="49DBFAC0" w14:textId="77777777">
        <w:trPr>
          <w:trHeight w:val="289"/>
        </w:trPr>
        <w:tc>
          <w:tcPr>
            <w:tcW w:w="5808" w:type="dxa"/>
            <w:tcBorders>
              <w:top w:val="nil"/>
              <w:left w:val="nil"/>
              <w:bottom w:val="nil"/>
              <w:right w:val="nil"/>
            </w:tcBorders>
          </w:tcPr>
          <w:p w14:paraId="769C369C" w14:textId="77777777" w:rsidR="00616588" w:rsidRDefault="00000000">
            <w:pPr>
              <w:spacing w:after="0" w:line="259" w:lineRule="auto"/>
              <w:ind w:left="0" w:right="0" w:firstLine="0"/>
              <w:jc w:val="left"/>
            </w:pPr>
            <w:r>
              <w:rPr>
                <w:rFonts w:ascii="Arial" w:eastAsia="Arial" w:hAnsi="Arial" w:cs="Arial"/>
                <w:b/>
                <w:color w:val="0000A0"/>
                <w:sz w:val="20"/>
              </w:rPr>
              <w:t>1033 GEODETSKE PODLOGE</w:t>
            </w:r>
          </w:p>
        </w:tc>
        <w:tc>
          <w:tcPr>
            <w:tcW w:w="1350" w:type="dxa"/>
            <w:tcBorders>
              <w:top w:val="nil"/>
              <w:left w:val="nil"/>
              <w:bottom w:val="nil"/>
              <w:right w:val="nil"/>
            </w:tcBorders>
          </w:tcPr>
          <w:p w14:paraId="61E7E313" w14:textId="77777777" w:rsidR="00616588" w:rsidRDefault="00000000">
            <w:pPr>
              <w:spacing w:after="0" w:line="259" w:lineRule="auto"/>
              <w:ind w:left="167" w:right="0" w:firstLine="0"/>
              <w:jc w:val="left"/>
            </w:pPr>
            <w:r>
              <w:rPr>
                <w:rFonts w:ascii="Arial" w:eastAsia="Arial" w:hAnsi="Arial" w:cs="Arial"/>
                <w:b/>
                <w:color w:val="0000A0"/>
                <w:sz w:val="20"/>
              </w:rPr>
              <w:t>107.200,00</w:t>
            </w:r>
          </w:p>
        </w:tc>
        <w:tc>
          <w:tcPr>
            <w:tcW w:w="1365" w:type="dxa"/>
            <w:tcBorders>
              <w:top w:val="nil"/>
              <w:left w:val="nil"/>
              <w:bottom w:val="nil"/>
              <w:right w:val="nil"/>
            </w:tcBorders>
          </w:tcPr>
          <w:p w14:paraId="17FF3908" w14:textId="77777777" w:rsidR="00616588" w:rsidRDefault="00000000">
            <w:pPr>
              <w:spacing w:after="0" w:line="259" w:lineRule="auto"/>
              <w:ind w:left="167" w:right="0" w:firstLine="0"/>
              <w:jc w:val="left"/>
            </w:pPr>
            <w:r>
              <w:rPr>
                <w:rFonts w:ascii="Arial" w:eastAsia="Arial" w:hAnsi="Arial" w:cs="Arial"/>
                <w:b/>
                <w:color w:val="0000A0"/>
                <w:sz w:val="20"/>
              </w:rPr>
              <w:t>107.200,00</w:t>
            </w:r>
          </w:p>
        </w:tc>
        <w:tc>
          <w:tcPr>
            <w:tcW w:w="1962" w:type="dxa"/>
            <w:tcBorders>
              <w:top w:val="nil"/>
              <w:left w:val="nil"/>
              <w:bottom w:val="nil"/>
              <w:right w:val="nil"/>
            </w:tcBorders>
          </w:tcPr>
          <w:p w14:paraId="353B9550" w14:textId="77777777" w:rsidR="00616588" w:rsidRDefault="00000000">
            <w:pPr>
              <w:spacing w:after="0" w:line="259" w:lineRule="auto"/>
              <w:ind w:left="0" w:right="0" w:firstLine="0"/>
              <w:jc w:val="right"/>
            </w:pPr>
            <w:r>
              <w:rPr>
                <w:rFonts w:ascii="Arial" w:eastAsia="Arial" w:hAnsi="Arial" w:cs="Arial"/>
                <w:b/>
                <w:color w:val="0000A0"/>
                <w:sz w:val="20"/>
              </w:rPr>
              <w:t>88.532,78 82,59%</w:t>
            </w:r>
          </w:p>
        </w:tc>
      </w:tr>
      <w:tr w:rsidR="00616588" w14:paraId="2D3E084E" w14:textId="77777777">
        <w:trPr>
          <w:trHeight w:val="274"/>
        </w:trPr>
        <w:tc>
          <w:tcPr>
            <w:tcW w:w="5808" w:type="dxa"/>
            <w:tcBorders>
              <w:top w:val="nil"/>
              <w:left w:val="nil"/>
              <w:bottom w:val="nil"/>
              <w:right w:val="nil"/>
            </w:tcBorders>
          </w:tcPr>
          <w:p w14:paraId="172F65AE" w14:textId="77777777" w:rsidR="00616588" w:rsidRDefault="00000000">
            <w:pPr>
              <w:spacing w:after="0" w:line="259" w:lineRule="auto"/>
              <w:ind w:left="45" w:right="0" w:firstLine="0"/>
              <w:jc w:val="left"/>
            </w:pPr>
            <w:r>
              <w:rPr>
                <w:rFonts w:ascii="Arial" w:eastAsia="Arial" w:hAnsi="Arial" w:cs="Arial"/>
                <w:b/>
                <w:color w:val="0000A0"/>
                <w:sz w:val="18"/>
              </w:rPr>
              <w:t>K103301 Geodetske podloge - geodetske snimke</w:t>
            </w:r>
          </w:p>
        </w:tc>
        <w:tc>
          <w:tcPr>
            <w:tcW w:w="1350" w:type="dxa"/>
            <w:tcBorders>
              <w:top w:val="nil"/>
              <w:left w:val="nil"/>
              <w:bottom w:val="nil"/>
              <w:right w:val="nil"/>
            </w:tcBorders>
          </w:tcPr>
          <w:p w14:paraId="105C7418" w14:textId="77777777" w:rsidR="00616588" w:rsidRDefault="00000000">
            <w:pPr>
              <w:spacing w:after="0" w:line="259" w:lineRule="auto"/>
              <w:ind w:left="84" w:right="0" w:firstLine="0"/>
              <w:jc w:val="center"/>
            </w:pPr>
            <w:r>
              <w:rPr>
                <w:rFonts w:ascii="Arial" w:eastAsia="Arial" w:hAnsi="Arial" w:cs="Arial"/>
                <w:b/>
                <w:color w:val="0000A0"/>
                <w:sz w:val="18"/>
              </w:rPr>
              <w:t>107.200,00</w:t>
            </w:r>
          </w:p>
        </w:tc>
        <w:tc>
          <w:tcPr>
            <w:tcW w:w="1365" w:type="dxa"/>
            <w:tcBorders>
              <w:top w:val="nil"/>
              <w:left w:val="nil"/>
              <w:bottom w:val="nil"/>
              <w:right w:val="nil"/>
            </w:tcBorders>
          </w:tcPr>
          <w:p w14:paraId="45DE72D1" w14:textId="77777777" w:rsidR="00616588" w:rsidRDefault="00000000">
            <w:pPr>
              <w:spacing w:after="0" w:line="259" w:lineRule="auto"/>
              <w:ind w:left="69" w:right="0" w:firstLine="0"/>
              <w:jc w:val="center"/>
            </w:pPr>
            <w:r>
              <w:rPr>
                <w:rFonts w:ascii="Arial" w:eastAsia="Arial" w:hAnsi="Arial" w:cs="Arial"/>
                <w:b/>
                <w:color w:val="0000A0"/>
                <w:sz w:val="18"/>
              </w:rPr>
              <w:t>107.200,00</w:t>
            </w:r>
          </w:p>
        </w:tc>
        <w:tc>
          <w:tcPr>
            <w:tcW w:w="1962" w:type="dxa"/>
            <w:tcBorders>
              <w:top w:val="nil"/>
              <w:left w:val="nil"/>
              <w:bottom w:val="nil"/>
              <w:right w:val="nil"/>
            </w:tcBorders>
          </w:tcPr>
          <w:p w14:paraId="01E79B50"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88.532,78</w:t>
            </w:r>
            <w:r>
              <w:rPr>
                <w:rFonts w:ascii="Arial" w:eastAsia="Arial" w:hAnsi="Arial" w:cs="Arial"/>
                <w:b/>
                <w:color w:val="0000A0"/>
                <w:sz w:val="18"/>
              </w:rPr>
              <w:tab/>
              <w:t>82,59%</w:t>
            </w:r>
          </w:p>
        </w:tc>
      </w:tr>
      <w:tr w:rsidR="00616588" w14:paraId="0C77A212" w14:textId="77777777">
        <w:trPr>
          <w:trHeight w:val="285"/>
        </w:trPr>
        <w:tc>
          <w:tcPr>
            <w:tcW w:w="5808" w:type="dxa"/>
            <w:tcBorders>
              <w:top w:val="nil"/>
              <w:left w:val="nil"/>
              <w:bottom w:val="nil"/>
              <w:right w:val="nil"/>
            </w:tcBorders>
          </w:tcPr>
          <w:p w14:paraId="3FD173AD"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614F8E6F" w14:textId="77777777" w:rsidR="00616588" w:rsidRDefault="00000000">
            <w:pPr>
              <w:spacing w:after="0" w:line="259" w:lineRule="auto"/>
              <w:ind w:left="367" w:right="0" w:firstLine="0"/>
              <w:jc w:val="left"/>
            </w:pPr>
            <w:r>
              <w:rPr>
                <w:rFonts w:ascii="Arial" w:eastAsia="Arial" w:hAnsi="Arial" w:cs="Arial"/>
                <w:b/>
                <w:sz w:val="18"/>
              </w:rPr>
              <w:t>98.000,00</w:t>
            </w:r>
          </w:p>
        </w:tc>
        <w:tc>
          <w:tcPr>
            <w:tcW w:w="1365" w:type="dxa"/>
            <w:tcBorders>
              <w:top w:val="nil"/>
              <w:left w:val="nil"/>
              <w:bottom w:val="nil"/>
              <w:right w:val="nil"/>
            </w:tcBorders>
          </w:tcPr>
          <w:p w14:paraId="44182951" w14:textId="77777777" w:rsidR="00616588" w:rsidRDefault="00000000">
            <w:pPr>
              <w:spacing w:after="0" w:line="259" w:lineRule="auto"/>
              <w:ind w:left="169" w:right="0" w:firstLine="0"/>
              <w:jc w:val="center"/>
            </w:pPr>
            <w:r>
              <w:rPr>
                <w:rFonts w:ascii="Arial" w:eastAsia="Arial" w:hAnsi="Arial" w:cs="Arial"/>
                <w:b/>
                <w:sz w:val="18"/>
              </w:rPr>
              <w:t>98.000,00</w:t>
            </w:r>
          </w:p>
        </w:tc>
        <w:tc>
          <w:tcPr>
            <w:tcW w:w="1962" w:type="dxa"/>
            <w:tcBorders>
              <w:top w:val="nil"/>
              <w:left w:val="nil"/>
              <w:bottom w:val="nil"/>
              <w:right w:val="nil"/>
            </w:tcBorders>
          </w:tcPr>
          <w:p w14:paraId="6DF5DEF7"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78.831,45</w:t>
            </w:r>
            <w:r>
              <w:rPr>
                <w:rFonts w:ascii="Arial" w:eastAsia="Arial" w:hAnsi="Arial" w:cs="Arial"/>
                <w:b/>
                <w:sz w:val="18"/>
              </w:rPr>
              <w:tab/>
              <w:t>80,44%</w:t>
            </w:r>
          </w:p>
        </w:tc>
      </w:tr>
      <w:tr w:rsidR="00616588" w14:paraId="53B208D4" w14:textId="77777777">
        <w:trPr>
          <w:trHeight w:val="285"/>
        </w:trPr>
        <w:tc>
          <w:tcPr>
            <w:tcW w:w="5808" w:type="dxa"/>
            <w:tcBorders>
              <w:top w:val="nil"/>
              <w:left w:val="nil"/>
              <w:bottom w:val="nil"/>
              <w:right w:val="nil"/>
            </w:tcBorders>
          </w:tcPr>
          <w:p w14:paraId="64913539"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1B3BDC0" w14:textId="77777777" w:rsidR="00616588" w:rsidRDefault="00000000">
            <w:pPr>
              <w:spacing w:after="0" w:line="259" w:lineRule="auto"/>
              <w:ind w:left="367" w:right="0" w:firstLine="0"/>
              <w:jc w:val="left"/>
            </w:pPr>
            <w:r>
              <w:rPr>
                <w:rFonts w:ascii="Arial" w:eastAsia="Arial" w:hAnsi="Arial" w:cs="Arial"/>
                <w:b/>
                <w:sz w:val="18"/>
              </w:rPr>
              <w:t>98.000,00</w:t>
            </w:r>
          </w:p>
        </w:tc>
        <w:tc>
          <w:tcPr>
            <w:tcW w:w="1365" w:type="dxa"/>
            <w:tcBorders>
              <w:top w:val="nil"/>
              <w:left w:val="nil"/>
              <w:bottom w:val="nil"/>
              <w:right w:val="nil"/>
            </w:tcBorders>
          </w:tcPr>
          <w:p w14:paraId="578333C2" w14:textId="77777777" w:rsidR="00616588" w:rsidRDefault="00000000">
            <w:pPr>
              <w:spacing w:after="0" w:line="259" w:lineRule="auto"/>
              <w:ind w:left="169" w:right="0" w:firstLine="0"/>
              <w:jc w:val="center"/>
            </w:pPr>
            <w:r>
              <w:rPr>
                <w:rFonts w:ascii="Arial" w:eastAsia="Arial" w:hAnsi="Arial" w:cs="Arial"/>
                <w:b/>
                <w:sz w:val="18"/>
              </w:rPr>
              <w:t>98.000,00</w:t>
            </w:r>
          </w:p>
        </w:tc>
        <w:tc>
          <w:tcPr>
            <w:tcW w:w="1962" w:type="dxa"/>
            <w:tcBorders>
              <w:top w:val="nil"/>
              <w:left w:val="nil"/>
              <w:bottom w:val="nil"/>
              <w:right w:val="nil"/>
            </w:tcBorders>
          </w:tcPr>
          <w:p w14:paraId="5F657E7A"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78.831,45</w:t>
            </w:r>
            <w:r>
              <w:rPr>
                <w:rFonts w:ascii="Arial" w:eastAsia="Arial" w:hAnsi="Arial" w:cs="Arial"/>
                <w:b/>
                <w:sz w:val="18"/>
              </w:rPr>
              <w:tab/>
              <w:t>80,44%</w:t>
            </w:r>
          </w:p>
        </w:tc>
      </w:tr>
      <w:tr w:rsidR="00616588" w14:paraId="70DC5C0F" w14:textId="77777777">
        <w:trPr>
          <w:trHeight w:val="285"/>
        </w:trPr>
        <w:tc>
          <w:tcPr>
            <w:tcW w:w="5808" w:type="dxa"/>
            <w:tcBorders>
              <w:top w:val="nil"/>
              <w:left w:val="nil"/>
              <w:bottom w:val="nil"/>
              <w:right w:val="nil"/>
            </w:tcBorders>
          </w:tcPr>
          <w:p w14:paraId="7009862D" w14:textId="77777777" w:rsidR="00616588" w:rsidRDefault="00000000">
            <w:pPr>
              <w:spacing w:after="0" w:line="259" w:lineRule="auto"/>
              <w:ind w:left="510"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386D7265"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9CA64E1"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448D03EC" w14:textId="77777777" w:rsidR="00616588" w:rsidRDefault="00000000">
            <w:pPr>
              <w:spacing w:after="0" w:line="259" w:lineRule="auto"/>
              <w:ind w:left="367" w:right="0" w:firstLine="0"/>
              <w:jc w:val="left"/>
            </w:pPr>
            <w:r>
              <w:rPr>
                <w:rFonts w:ascii="Arial" w:eastAsia="Arial" w:hAnsi="Arial" w:cs="Arial"/>
                <w:i/>
                <w:sz w:val="18"/>
              </w:rPr>
              <w:t>78.831,45</w:t>
            </w:r>
          </w:p>
        </w:tc>
      </w:tr>
      <w:tr w:rsidR="00616588" w14:paraId="4C6E52A9" w14:textId="77777777">
        <w:trPr>
          <w:trHeight w:val="285"/>
        </w:trPr>
        <w:tc>
          <w:tcPr>
            <w:tcW w:w="5808" w:type="dxa"/>
            <w:tcBorders>
              <w:top w:val="nil"/>
              <w:left w:val="nil"/>
              <w:bottom w:val="nil"/>
              <w:right w:val="nil"/>
            </w:tcBorders>
          </w:tcPr>
          <w:p w14:paraId="50C497CB" w14:textId="77777777" w:rsidR="00616588" w:rsidRDefault="00000000">
            <w:pPr>
              <w:spacing w:after="0" w:line="259" w:lineRule="auto"/>
              <w:ind w:left="225" w:right="0" w:firstLine="0"/>
              <w:jc w:val="left"/>
            </w:pPr>
            <w:r>
              <w:rPr>
                <w:rFonts w:ascii="Arial" w:eastAsia="Arial" w:hAnsi="Arial" w:cs="Arial"/>
                <w:b/>
                <w:sz w:val="18"/>
              </w:rPr>
              <w:t>Izvor: 44 Prihodi za posebne namjene</w:t>
            </w:r>
          </w:p>
        </w:tc>
        <w:tc>
          <w:tcPr>
            <w:tcW w:w="1350" w:type="dxa"/>
            <w:tcBorders>
              <w:top w:val="nil"/>
              <w:left w:val="nil"/>
              <w:bottom w:val="nil"/>
              <w:right w:val="nil"/>
            </w:tcBorders>
          </w:tcPr>
          <w:p w14:paraId="210039C3" w14:textId="77777777" w:rsidR="00616588" w:rsidRDefault="00000000">
            <w:pPr>
              <w:spacing w:after="0" w:line="259" w:lineRule="auto"/>
              <w:ind w:left="467" w:right="0" w:firstLine="0"/>
              <w:jc w:val="left"/>
            </w:pPr>
            <w:r>
              <w:rPr>
                <w:rFonts w:ascii="Arial" w:eastAsia="Arial" w:hAnsi="Arial" w:cs="Arial"/>
                <w:b/>
                <w:sz w:val="18"/>
              </w:rPr>
              <w:t>7.200,00</w:t>
            </w:r>
          </w:p>
        </w:tc>
        <w:tc>
          <w:tcPr>
            <w:tcW w:w="1365" w:type="dxa"/>
            <w:tcBorders>
              <w:top w:val="nil"/>
              <w:left w:val="nil"/>
              <w:bottom w:val="nil"/>
              <w:right w:val="nil"/>
            </w:tcBorders>
          </w:tcPr>
          <w:p w14:paraId="20B4C0B6" w14:textId="77777777" w:rsidR="00616588" w:rsidRDefault="00000000">
            <w:pPr>
              <w:spacing w:after="0" w:line="259" w:lineRule="auto"/>
              <w:ind w:left="467" w:right="0" w:firstLine="0"/>
              <w:jc w:val="left"/>
            </w:pPr>
            <w:r>
              <w:rPr>
                <w:rFonts w:ascii="Arial" w:eastAsia="Arial" w:hAnsi="Arial" w:cs="Arial"/>
                <w:b/>
                <w:sz w:val="18"/>
              </w:rPr>
              <w:t>7.200,00</w:t>
            </w:r>
          </w:p>
        </w:tc>
        <w:tc>
          <w:tcPr>
            <w:tcW w:w="1962" w:type="dxa"/>
            <w:tcBorders>
              <w:top w:val="nil"/>
              <w:left w:val="nil"/>
              <w:bottom w:val="nil"/>
              <w:right w:val="nil"/>
            </w:tcBorders>
          </w:tcPr>
          <w:p w14:paraId="5151DBE9" w14:textId="77777777" w:rsidR="00616588" w:rsidRDefault="00000000">
            <w:pPr>
              <w:spacing w:after="0" w:line="259" w:lineRule="auto"/>
              <w:ind w:left="0" w:right="0" w:firstLine="0"/>
              <w:jc w:val="right"/>
            </w:pPr>
            <w:r>
              <w:rPr>
                <w:rFonts w:ascii="Arial" w:eastAsia="Arial" w:hAnsi="Arial" w:cs="Arial"/>
                <w:b/>
                <w:sz w:val="18"/>
              </w:rPr>
              <w:t>8.428,86 117,07%</w:t>
            </w:r>
          </w:p>
        </w:tc>
      </w:tr>
      <w:tr w:rsidR="00616588" w14:paraId="42B16ED5" w14:textId="77777777">
        <w:trPr>
          <w:trHeight w:val="285"/>
        </w:trPr>
        <w:tc>
          <w:tcPr>
            <w:tcW w:w="5808" w:type="dxa"/>
            <w:tcBorders>
              <w:top w:val="nil"/>
              <w:left w:val="nil"/>
              <w:bottom w:val="nil"/>
              <w:right w:val="nil"/>
            </w:tcBorders>
          </w:tcPr>
          <w:p w14:paraId="3F65EF24"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44941870" w14:textId="77777777" w:rsidR="00616588" w:rsidRDefault="00000000">
            <w:pPr>
              <w:spacing w:after="0" w:line="259" w:lineRule="auto"/>
              <w:ind w:left="467" w:right="0" w:firstLine="0"/>
              <w:jc w:val="left"/>
            </w:pPr>
            <w:r>
              <w:rPr>
                <w:rFonts w:ascii="Arial" w:eastAsia="Arial" w:hAnsi="Arial" w:cs="Arial"/>
                <w:b/>
                <w:sz w:val="18"/>
              </w:rPr>
              <w:t>7.200,00</w:t>
            </w:r>
          </w:p>
        </w:tc>
        <w:tc>
          <w:tcPr>
            <w:tcW w:w="1365" w:type="dxa"/>
            <w:tcBorders>
              <w:top w:val="nil"/>
              <w:left w:val="nil"/>
              <w:bottom w:val="nil"/>
              <w:right w:val="nil"/>
            </w:tcBorders>
          </w:tcPr>
          <w:p w14:paraId="007A4ACC" w14:textId="77777777" w:rsidR="00616588" w:rsidRDefault="00000000">
            <w:pPr>
              <w:spacing w:after="0" w:line="259" w:lineRule="auto"/>
              <w:ind w:left="467" w:right="0" w:firstLine="0"/>
              <w:jc w:val="left"/>
            </w:pPr>
            <w:r>
              <w:rPr>
                <w:rFonts w:ascii="Arial" w:eastAsia="Arial" w:hAnsi="Arial" w:cs="Arial"/>
                <w:b/>
                <w:sz w:val="18"/>
              </w:rPr>
              <w:t>7.200,00</w:t>
            </w:r>
          </w:p>
        </w:tc>
        <w:tc>
          <w:tcPr>
            <w:tcW w:w="1962" w:type="dxa"/>
            <w:tcBorders>
              <w:top w:val="nil"/>
              <w:left w:val="nil"/>
              <w:bottom w:val="nil"/>
              <w:right w:val="nil"/>
            </w:tcBorders>
          </w:tcPr>
          <w:p w14:paraId="6E9419DF" w14:textId="77777777" w:rsidR="00616588" w:rsidRDefault="00000000">
            <w:pPr>
              <w:spacing w:after="0" w:line="259" w:lineRule="auto"/>
              <w:ind w:left="0" w:right="0" w:firstLine="0"/>
              <w:jc w:val="right"/>
            </w:pPr>
            <w:r>
              <w:rPr>
                <w:rFonts w:ascii="Arial" w:eastAsia="Arial" w:hAnsi="Arial" w:cs="Arial"/>
                <w:b/>
                <w:sz w:val="18"/>
              </w:rPr>
              <w:t>8.428,86 117,07%</w:t>
            </w:r>
          </w:p>
        </w:tc>
      </w:tr>
      <w:tr w:rsidR="00616588" w14:paraId="78EFCFD2" w14:textId="77777777">
        <w:trPr>
          <w:trHeight w:val="285"/>
        </w:trPr>
        <w:tc>
          <w:tcPr>
            <w:tcW w:w="5808" w:type="dxa"/>
            <w:tcBorders>
              <w:top w:val="nil"/>
              <w:left w:val="nil"/>
              <w:bottom w:val="nil"/>
              <w:right w:val="nil"/>
            </w:tcBorders>
          </w:tcPr>
          <w:p w14:paraId="2BF5B945" w14:textId="77777777" w:rsidR="00616588" w:rsidRDefault="00000000">
            <w:pPr>
              <w:spacing w:after="0" w:line="259" w:lineRule="auto"/>
              <w:ind w:left="510" w:right="0" w:firstLine="0"/>
              <w:jc w:val="left"/>
            </w:pPr>
            <w:r>
              <w:rPr>
                <w:rFonts w:ascii="Arial" w:eastAsia="Arial" w:hAnsi="Arial" w:cs="Arial"/>
                <w:i/>
                <w:sz w:val="18"/>
              </w:rPr>
              <w:t>3237 Intelektualne i osobne usluge</w:t>
            </w:r>
          </w:p>
        </w:tc>
        <w:tc>
          <w:tcPr>
            <w:tcW w:w="1350" w:type="dxa"/>
            <w:tcBorders>
              <w:top w:val="nil"/>
              <w:left w:val="nil"/>
              <w:bottom w:val="nil"/>
              <w:right w:val="nil"/>
            </w:tcBorders>
          </w:tcPr>
          <w:p w14:paraId="0CD16862"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89E22AF"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45A57E6C" w14:textId="77777777" w:rsidR="00616588" w:rsidRDefault="00000000">
            <w:pPr>
              <w:spacing w:after="0" w:line="259" w:lineRule="auto"/>
              <w:ind w:left="467" w:right="0" w:firstLine="0"/>
              <w:jc w:val="left"/>
            </w:pPr>
            <w:r>
              <w:rPr>
                <w:rFonts w:ascii="Arial" w:eastAsia="Arial" w:hAnsi="Arial" w:cs="Arial"/>
                <w:i/>
                <w:sz w:val="18"/>
              </w:rPr>
              <w:t>8.428,86</w:t>
            </w:r>
          </w:p>
        </w:tc>
      </w:tr>
      <w:tr w:rsidR="00616588" w14:paraId="555951A9" w14:textId="77777777">
        <w:trPr>
          <w:trHeight w:val="278"/>
        </w:trPr>
        <w:tc>
          <w:tcPr>
            <w:tcW w:w="5808" w:type="dxa"/>
            <w:tcBorders>
              <w:top w:val="nil"/>
              <w:left w:val="nil"/>
              <w:bottom w:val="nil"/>
              <w:right w:val="nil"/>
            </w:tcBorders>
          </w:tcPr>
          <w:p w14:paraId="23049C48" w14:textId="77777777" w:rsidR="00616588" w:rsidRDefault="00000000">
            <w:pPr>
              <w:spacing w:after="0" w:line="259" w:lineRule="auto"/>
              <w:ind w:left="225"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02EC4CB4" w14:textId="77777777" w:rsidR="00616588" w:rsidRDefault="00000000">
            <w:pPr>
              <w:spacing w:after="0" w:line="259" w:lineRule="auto"/>
              <w:ind w:left="467" w:right="0" w:firstLine="0"/>
              <w:jc w:val="left"/>
            </w:pPr>
            <w:r>
              <w:rPr>
                <w:rFonts w:ascii="Arial" w:eastAsia="Arial" w:hAnsi="Arial" w:cs="Arial"/>
                <w:b/>
                <w:sz w:val="18"/>
              </w:rPr>
              <w:t>2.000,00</w:t>
            </w:r>
          </w:p>
        </w:tc>
        <w:tc>
          <w:tcPr>
            <w:tcW w:w="1365" w:type="dxa"/>
            <w:tcBorders>
              <w:top w:val="nil"/>
              <w:left w:val="nil"/>
              <w:bottom w:val="nil"/>
              <w:right w:val="nil"/>
            </w:tcBorders>
          </w:tcPr>
          <w:p w14:paraId="3E474100" w14:textId="77777777" w:rsidR="00616588" w:rsidRDefault="00000000">
            <w:pPr>
              <w:spacing w:after="0" w:line="259" w:lineRule="auto"/>
              <w:ind w:left="467" w:right="0" w:firstLine="0"/>
              <w:jc w:val="left"/>
            </w:pPr>
            <w:r>
              <w:rPr>
                <w:rFonts w:ascii="Arial" w:eastAsia="Arial" w:hAnsi="Arial" w:cs="Arial"/>
                <w:b/>
                <w:sz w:val="18"/>
              </w:rPr>
              <w:t>2.000,00</w:t>
            </w:r>
          </w:p>
        </w:tc>
        <w:tc>
          <w:tcPr>
            <w:tcW w:w="1962" w:type="dxa"/>
            <w:tcBorders>
              <w:top w:val="nil"/>
              <w:left w:val="nil"/>
              <w:bottom w:val="nil"/>
              <w:right w:val="nil"/>
            </w:tcBorders>
          </w:tcPr>
          <w:p w14:paraId="4E956BE7"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1.272,47</w:t>
            </w:r>
            <w:r>
              <w:rPr>
                <w:rFonts w:ascii="Arial" w:eastAsia="Arial" w:hAnsi="Arial" w:cs="Arial"/>
                <w:b/>
                <w:sz w:val="18"/>
              </w:rPr>
              <w:tab/>
              <w:t>63,62%</w:t>
            </w:r>
          </w:p>
        </w:tc>
      </w:tr>
      <w:tr w:rsidR="00616588" w14:paraId="7B79F8F7" w14:textId="77777777">
        <w:trPr>
          <w:trHeight w:val="278"/>
        </w:trPr>
        <w:tc>
          <w:tcPr>
            <w:tcW w:w="5808" w:type="dxa"/>
            <w:tcBorders>
              <w:top w:val="nil"/>
              <w:left w:val="nil"/>
              <w:bottom w:val="nil"/>
              <w:right w:val="nil"/>
            </w:tcBorders>
          </w:tcPr>
          <w:p w14:paraId="5E9EAAF1" w14:textId="77777777" w:rsidR="00616588" w:rsidRDefault="00000000">
            <w:pPr>
              <w:spacing w:after="0" w:line="259" w:lineRule="auto"/>
              <w:ind w:left="390"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0810C4A2" w14:textId="77777777" w:rsidR="00616588" w:rsidRDefault="00000000">
            <w:pPr>
              <w:spacing w:after="0" w:line="259" w:lineRule="auto"/>
              <w:ind w:left="467" w:right="0" w:firstLine="0"/>
              <w:jc w:val="left"/>
            </w:pPr>
            <w:r>
              <w:rPr>
                <w:rFonts w:ascii="Arial" w:eastAsia="Arial" w:hAnsi="Arial" w:cs="Arial"/>
                <w:b/>
                <w:sz w:val="18"/>
              </w:rPr>
              <w:t>2.000,00</w:t>
            </w:r>
          </w:p>
        </w:tc>
        <w:tc>
          <w:tcPr>
            <w:tcW w:w="1365" w:type="dxa"/>
            <w:tcBorders>
              <w:top w:val="nil"/>
              <w:left w:val="nil"/>
              <w:bottom w:val="nil"/>
              <w:right w:val="nil"/>
            </w:tcBorders>
          </w:tcPr>
          <w:p w14:paraId="06542F9B" w14:textId="77777777" w:rsidR="00616588" w:rsidRDefault="00000000">
            <w:pPr>
              <w:spacing w:after="0" w:line="259" w:lineRule="auto"/>
              <w:ind w:left="467" w:right="0" w:firstLine="0"/>
              <w:jc w:val="left"/>
            </w:pPr>
            <w:r>
              <w:rPr>
                <w:rFonts w:ascii="Arial" w:eastAsia="Arial" w:hAnsi="Arial" w:cs="Arial"/>
                <w:b/>
                <w:sz w:val="18"/>
              </w:rPr>
              <w:t>2.000,00</w:t>
            </w:r>
          </w:p>
        </w:tc>
        <w:tc>
          <w:tcPr>
            <w:tcW w:w="1962" w:type="dxa"/>
            <w:tcBorders>
              <w:top w:val="nil"/>
              <w:left w:val="nil"/>
              <w:bottom w:val="nil"/>
              <w:right w:val="nil"/>
            </w:tcBorders>
          </w:tcPr>
          <w:p w14:paraId="66B2FBFD"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1.272,47</w:t>
            </w:r>
            <w:r>
              <w:rPr>
                <w:rFonts w:ascii="Arial" w:eastAsia="Arial" w:hAnsi="Arial" w:cs="Arial"/>
                <w:b/>
                <w:sz w:val="18"/>
              </w:rPr>
              <w:tab/>
              <w:t>63,62%</w:t>
            </w:r>
          </w:p>
        </w:tc>
      </w:tr>
      <w:tr w:rsidR="00616588" w14:paraId="767AB230" w14:textId="77777777">
        <w:trPr>
          <w:trHeight w:val="285"/>
        </w:trPr>
        <w:tc>
          <w:tcPr>
            <w:tcW w:w="5808" w:type="dxa"/>
            <w:tcBorders>
              <w:top w:val="nil"/>
              <w:left w:val="nil"/>
              <w:bottom w:val="nil"/>
              <w:right w:val="nil"/>
            </w:tcBorders>
          </w:tcPr>
          <w:p w14:paraId="115116B1" w14:textId="77777777" w:rsidR="00616588" w:rsidRDefault="00000000">
            <w:pPr>
              <w:spacing w:after="0" w:line="259" w:lineRule="auto"/>
              <w:ind w:left="510"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6EE03A9F"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B35DA0D"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4BFAFAF7" w14:textId="77777777" w:rsidR="00616588" w:rsidRDefault="00000000">
            <w:pPr>
              <w:spacing w:after="0" w:line="259" w:lineRule="auto"/>
              <w:ind w:left="467" w:right="0" w:firstLine="0"/>
              <w:jc w:val="left"/>
            </w:pPr>
            <w:r>
              <w:rPr>
                <w:rFonts w:ascii="Arial" w:eastAsia="Arial" w:hAnsi="Arial" w:cs="Arial"/>
                <w:i/>
                <w:sz w:val="18"/>
              </w:rPr>
              <w:t>1.272,47</w:t>
            </w:r>
          </w:p>
        </w:tc>
      </w:tr>
      <w:tr w:rsidR="00616588" w14:paraId="55C5F5D1" w14:textId="77777777">
        <w:trPr>
          <w:trHeight w:val="488"/>
        </w:trPr>
        <w:tc>
          <w:tcPr>
            <w:tcW w:w="5808" w:type="dxa"/>
            <w:tcBorders>
              <w:top w:val="nil"/>
              <w:left w:val="nil"/>
              <w:bottom w:val="nil"/>
              <w:right w:val="nil"/>
            </w:tcBorders>
          </w:tcPr>
          <w:p w14:paraId="5C12E12F" w14:textId="77777777" w:rsidR="00616588" w:rsidRDefault="00000000">
            <w:pPr>
              <w:spacing w:after="0" w:line="259" w:lineRule="auto"/>
              <w:ind w:left="0" w:right="0" w:firstLine="0"/>
              <w:jc w:val="left"/>
            </w:pPr>
            <w:r>
              <w:rPr>
                <w:rFonts w:ascii="Arial" w:eastAsia="Arial" w:hAnsi="Arial" w:cs="Arial"/>
                <w:b/>
                <w:color w:val="0000A0"/>
                <w:sz w:val="20"/>
              </w:rPr>
              <w:t>1044 TEKUĆE I INVESTICIJSKO ODRŽAVANJE STANOVA I</w:t>
            </w:r>
          </w:p>
          <w:p w14:paraId="5B55AAC1" w14:textId="77777777" w:rsidR="00616588" w:rsidRDefault="00000000">
            <w:pPr>
              <w:spacing w:after="0" w:line="259" w:lineRule="auto"/>
              <w:ind w:left="0" w:right="0" w:firstLine="0"/>
              <w:jc w:val="left"/>
            </w:pPr>
            <w:r>
              <w:rPr>
                <w:rFonts w:ascii="Arial" w:eastAsia="Arial" w:hAnsi="Arial" w:cs="Arial"/>
                <w:b/>
                <w:color w:val="0000A0"/>
                <w:sz w:val="20"/>
              </w:rPr>
              <w:t>ZAJEDNIČKIH DIJELOVA ZGRADA</w:t>
            </w:r>
          </w:p>
        </w:tc>
        <w:tc>
          <w:tcPr>
            <w:tcW w:w="1350" w:type="dxa"/>
            <w:tcBorders>
              <w:top w:val="nil"/>
              <w:left w:val="nil"/>
              <w:bottom w:val="nil"/>
              <w:right w:val="nil"/>
            </w:tcBorders>
          </w:tcPr>
          <w:p w14:paraId="0084906C" w14:textId="77777777" w:rsidR="00616588" w:rsidRDefault="00000000">
            <w:pPr>
              <w:spacing w:after="0" w:line="259" w:lineRule="auto"/>
              <w:ind w:left="95" w:right="0" w:firstLine="0"/>
              <w:jc w:val="center"/>
            </w:pPr>
            <w:r>
              <w:rPr>
                <w:rFonts w:ascii="Arial" w:eastAsia="Arial" w:hAnsi="Arial" w:cs="Arial"/>
                <w:b/>
                <w:color w:val="0000A0"/>
                <w:sz w:val="20"/>
              </w:rPr>
              <w:t>23.000,00</w:t>
            </w:r>
          </w:p>
        </w:tc>
        <w:tc>
          <w:tcPr>
            <w:tcW w:w="1365" w:type="dxa"/>
            <w:tcBorders>
              <w:top w:val="nil"/>
              <w:left w:val="nil"/>
              <w:bottom w:val="nil"/>
              <w:right w:val="nil"/>
            </w:tcBorders>
          </w:tcPr>
          <w:p w14:paraId="78A53EB2" w14:textId="77777777" w:rsidR="00616588" w:rsidRDefault="00000000">
            <w:pPr>
              <w:spacing w:after="0" w:line="259" w:lineRule="auto"/>
              <w:ind w:left="80" w:right="0" w:firstLine="0"/>
              <w:jc w:val="center"/>
            </w:pPr>
            <w:r>
              <w:rPr>
                <w:rFonts w:ascii="Arial" w:eastAsia="Arial" w:hAnsi="Arial" w:cs="Arial"/>
                <w:b/>
                <w:color w:val="0000A0"/>
                <w:sz w:val="20"/>
              </w:rPr>
              <w:t>23.000,00</w:t>
            </w:r>
          </w:p>
        </w:tc>
        <w:tc>
          <w:tcPr>
            <w:tcW w:w="1962" w:type="dxa"/>
            <w:tcBorders>
              <w:top w:val="nil"/>
              <w:left w:val="nil"/>
              <w:bottom w:val="nil"/>
              <w:right w:val="nil"/>
            </w:tcBorders>
          </w:tcPr>
          <w:p w14:paraId="76632D18" w14:textId="77777777" w:rsidR="00616588" w:rsidRDefault="00000000">
            <w:pPr>
              <w:spacing w:after="0" w:line="259" w:lineRule="auto"/>
              <w:ind w:left="0" w:right="0" w:firstLine="0"/>
              <w:jc w:val="right"/>
            </w:pPr>
            <w:r>
              <w:rPr>
                <w:rFonts w:ascii="Arial" w:eastAsia="Arial" w:hAnsi="Arial" w:cs="Arial"/>
                <w:b/>
                <w:color w:val="0000A0"/>
                <w:sz w:val="20"/>
              </w:rPr>
              <w:t>18.837,23 81,90%</w:t>
            </w:r>
          </w:p>
        </w:tc>
      </w:tr>
    </w:tbl>
    <w:p w14:paraId="267435C2" w14:textId="77777777" w:rsidR="00616588" w:rsidRDefault="00000000">
      <w:pPr>
        <w:pStyle w:val="Naslov4"/>
        <w:spacing w:after="0"/>
        <w:ind w:left="265"/>
      </w:pPr>
      <w:r>
        <w:rPr>
          <w:rFonts w:ascii="Calibri" w:eastAsia="Calibri" w:hAnsi="Calibri" w:cs="Calibri"/>
          <w:noProof/>
          <w:sz w:val="22"/>
        </w:rPr>
        <mc:AlternateContent>
          <mc:Choice Requires="wpg">
            <w:drawing>
              <wp:anchor distT="0" distB="0" distL="114300" distR="114300" simplePos="0" relativeHeight="251728896" behindDoc="1" locked="0" layoutInCell="1" allowOverlap="1" wp14:anchorId="45B6C67E" wp14:editId="0FE99D54">
                <wp:simplePos x="0" y="0"/>
                <wp:positionH relativeFrom="column">
                  <wp:posOffset>142875</wp:posOffset>
                </wp:positionH>
                <wp:positionV relativeFrom="paragraph">
                  <wp:posOffset>-38100</wp:posOffset>
                </wp:positionV>
                <wp:extent cx="6724650" cy="295275"/>
                <wp:effectExtent l="0" t="0" r="0" b="0"/>
                <wp:wrapNone/>
                <wp:docPr id="371570" name="Group 371570"/>
                <wp:cNvGraphicFramePr/>
                <a:graphic xmlns:a="http://schemas.openxmlformats.org/drawingml/2006/main">
                  <a:graphicData uri="http://schemas.microsoft.com/office/word/2010/wordprocessingGroup">
                    <wpg:wgp>
                      <wpg:cNvGrpSpPr/>
                      <wpg:grpSpPr>
                        <a:xfrm>
                          <a:off x="0" y="0"/>
                          <a:ext cx="6724650" cy="295275"/>
                          <a:chOff x="0" y="0"/>
                          <a:chExt cx="6724650" cy="295275"/>
                        </a:xfrm>
                      </wpg:grpSpPr>
                      <wps:wsp>
                        <wps:cNvPr id="43287" name="Shape 43287"/>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424" name="Shape 519424"/>
                        <wps:cNvSpPr/>
                        <wps:spPr>
                          <a:xfrm>
                            <a:off x="28575" y="38100"/>
                            <a:ext cx="3533775" cy="257175"/>
                          </a:xfrm>
                          <a:custGeom>
                            <a:avLst/>
                            <a:gdLst/>
                            <a:ahLst/>
                            <a:cxnLst/>
                            <a:rect l="0" t="0" r="0" b="0"/>
                            <a:pathLst>
                              <a:path w="3533775" h="257175">
                                <a:moveTo>
                                  <a:pt x="0" y="0"/>
                                </a:moveTo>
                                <a:lnTo>
                                  <a:pt x="3533775" y="0"/>
                                </a:lnTo>
                                <a:lnTo>
                                  <a:pt x="3533775" y="257175"/>
                                </a:lnTo>
                                <a:lnTo>
                                  <a:pt x="0" y="257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25" name="Shape 519425"/>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26" name="Shape 519426"/>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27" name="Shape 519427"/>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28" name="Shape 519428"/>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71570" style="width:529.5pt;height:23.25pt;position:absolute;z-index:-2147483282;mso-position-horizontal-relative:text;mso-position-horizontal:absolute;margin-left:11.25pt;mso-position-vertical-relative:text;margin-top:-3.00006pt;" coordsize="67246,2952">
                <v:shape id="Shape 43287" style="position:absolute;width:67246;height:2476;left:0;top:0;" coordsize="6724650,247650" path="m0,0l6724650,0l6724650,247650l0,247650x">
                  <v:stroke weight="1.42pt" endcap="flat" joinstyle="miter" miterlimit="10" on="true" color="#000000"/>
                  <v:fill on="false" color="#000000" opacity="0"/>
                </v:shape>
                <v:shape id="Shape 519429" style="position:absolute;width:35337;height:2571;left:285;top:381;" coordsize="3533775,257175" path="m0,0l3533775,0l3533775,257175l0,257175l0,0">
                  <v:stroke weight="0pt" endcap="flat" joinstyle="miter" miterlimit="10" on="false" color="#000000" opacity="0"/>
                  <v:fill on="true" color="#ffffff"/>
                </v:shape>
                <v:shape id="Shape 519430" style="position:absolute;width:8667;height:1809;left:35623;top:381;" coordsize="866775,180975" path="m0,0l866775,0l866775,180975l0,180975l0,0">
                  <v:stroke weight="0pt" endcap="flat" joinstyle="miter" miterlimit="10" on="false" color="#000000" opacity="0"/>
                  <v:fill on="true" color="#ffffff"/>
                </v:shape>
                <v:shape id="Shape 519431" style="position:absolute;width:8572;height:1809;left:44291;top:381;" coordsize="857250,180975" path="m0,0l857250,0l857250,180975l0,180975l0,0">
                  <v:stroke weight="0pt" endcap="flat" joinstyle="miter" miterlimit="10" on="false" color="#000000" opacity="0"/>
                  <v:fill on="true" color="#ffffff"/>
                </v:shape>
                <v:shape id="Shape 519432" style="position:absolute;width:8667;height:1809;left:52863;top:381;" coordsize="866775,180975" path="m0,0l866775,0l866775,180975l0,180975l0,0">
                  <v:stroke weight="0pt" endcap="flat" joinstyle="miter" miterlimit="10" on="false" color="#000000" opacity="0"/>
                  <v:fill on="true" color="#ffffff"/>
                </v:shape>
                <v:shape id="Shape 519433" style="position:absolute;width:5048;height:1809;left:61531;top:381;" coordsize="504825,180975" path="m0,0l504825,0l504825,180975l0,180975l0,0">
                  <v:stroke weight="0pt" endcap="flat" joinstyle="miter" miterlimit="10" on="false" color="#000000" opacity="0"/>
                  <v:fill on="true" color="#ffffff"/>
                </v:shape>
              </v:group>
            </w:pict>
          </mc:Fallback>
        </mc:AlternateContent>
      </w:r>
      <w:r>
        <w:t xml:space="preserve">A104401 Tekuće i investicijsko održavanje stanova i zajedničkih </w:t>
      </w:r>
      <w:r>
        <w:tab/>
        <w:t>23.000,00</w:t>
      </w:r>
      <w:r>
        <w:tab/>
        <w:t>23.000,00</w:t>
      </w:r>
      <w:r>
        <w:tab/>
        <w:t>18.837,23</w:t>
      </w:r>
      <w:r>
        <w:tab/>
        <w:t>81,90% dijelova zgrada</w:t>
      </w:r>
    </w:p>
    <w:tbl>
      <w:tblPr>
        <w:tblStyle w:val="TableGrid"/>
        <w:tblW w:w="10485" w:type="dxa"/>
        <w:tblInd w:w="225" w:type="dxa"/>
        <w:tblCellMar>
          <w:top w:w="0" w:type="dxa"/>
          <w:left w:w="0" w:type="dxa"/>
          <w:bottom w:w="0" w:type="dxa"/>
          <w:right w:w="0" w:type="dxa"/>
        </w:tblCellMar>
        <w:tblLook w:val="04A0" w:firstRow="1" w:lastRow="0" w:firstColumn="1" w:lastColumn="0" w:noHBand="0" w:noVBand="1"/>
      </w:tblPr>
      <w:tblGrid>
        <w:gridCol w:w="5808"/>
        <w:gridCol w:w="1350"/>
        <w:gridCol w:w="1365"/>
        <w:gridCol w:w="1962"/>
      </w:tblGrid>
      <w:tr w:rsidR="00616588" w14:paraId="68F0B34E" w14:textId="77777777">
        <w:trPr>
          <w:trHeight w:val="243"/>
        </w:trPr>
        <w:tc>
          <w:tcPr>
            <w:tcW w:w="5808" w:type="dxa"/>
            <w:tcBorders>
              <w:top w:val="nil"/>
              <w:left w:val="nil"/>
              <w:bottom w:val="nil"/>
              <w:right w:val="nil"/>
            </w:tcBorders>
          </w:tcPr>
          <w:p w14:paraId="533F1D5B" w14:textId="77777777" w:rsidR="00616588" w:rsidRDefault="00000000">
            <w:pPr>
              <w:spacing w:after="0" w:line="259" w:lineRule="auto"/>
              <w:ind w:left="225"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375609A5" w14:textId="77777777" w:rsidR="00616588" w:rsidRDefault="00000000">
            <w:pPr>
              <w:spacing w:after="0" w:line="259" w:lineRule="auto"/>
              <w:ind w:left="367" w:right="0" w:firstLine="0"/>
              <w:jc w:val="left"/>
            </w:pPr>
            <w:r>
              <w:rPr>
                <w:rFonts w:ascii="Arial" w:eastAsia="Arial" w:hAnsi="Arial" w:cs="Arial"/>
                <w:b/>
                <w:sz w:val="18"/>
              </w:rPr>
              <w:t>23.000,00</w:t>
            </w:r>
          </w:p>
        </w:tc>
        <w:tc>
          <w:tcPr>
            <w:tcW w:w="1365" w:type="dxa"/>
            <w:tcBorders>
              <w:top w:val="nil"/>
              <w:left w:val="nil"/>
              <w:bottom w:val="nil"/>
              <w:right w:val="nil"/>
            </w:tcBorders>
          </w:tcPr>
          <w:p w14:paraId="7ABCD3C2" w14:textId="77777777" w:rsidR="00616588" w:rsidRDefault="00000000">
            <w:pPr>
              <w:spacing w:after="0" w:line="259" w:lineRule="auto"/>
              <w:ind w:left="169" w:right="0" w:firstLine="0"/>
              <w:jc w:val="center"/>
            </w:pPr>
            <w:r>
              <w:rPr>
                <w:rFonts w:ascii="Arial" w:eastAsia="Arial" w:hAnsi="Arial" w:cs="Arial"/>
                <w:b/>
                <w:sz w:val="18"/>
              </w:rPr>
              <w:t>23.000,00</w:t>
            </w:r>
          </w:p>
        </w:tc>
        <w:tc>
          <w:tcPr>
            <w:tcW w:w="1962" w:type="dxa"/>
            <w:tcBorders>
              <w:top w:val="nil"/>
              <w:left w:val="nil"/>
              <w:bottom w:val="nil"/>
              <w:right w:val="nil"/>
            </w:tcBorders>
          </w:tcPr>
          <w:p w14:paraId="3914AAFE"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18.837,23</w:t>
            </w:r>
            <w:r>
              <w:rPr>
                <w:rFonts w:ascii="Arial" w:eastAsia="Arial" w:hAnsi="Arial" w:cs="Arial"/>
                <w:b/>
                <w:sz w:val="18"/>
              </w:rPr>
              <w:tab/>
              <w:t>81,90%</w:t>
            </w:r>
          </w:p>
        </w:tc>
      </w:tr>
      <w:tr w:rsidR="00616588" w14:paraId="2FE618C3" w14:textId="77777777">
        <w:trPr>
          <w:trHeight w:val="285"/>
        </w:trPr>
        <w:tc>
          <w:tcPr>
            <w:tcW w:w="5808" w:type="dxa"/>
            <w:tcBorders>
              <w:top w:val="nil"/>
              <w:left w:val="nil"/>
              <w:bottom w:val="nil"/>
              <w:right w:val="nil"/>
            </w:tcBorders>
          </w:tcPr>
          <w:p w14:paraId="751B99CA"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3EE7CE26" w14:textId="77777777" w:rsidR="00616588" w:rsidRDefault="00000000">
            <w:pPr>
              <w:spacing w:after="0" w:line="259" w:lineRule="auto"/>
              <w:ind w:left="367" w:right="0" w:firstLine="0"/>
              <w:jc w:val="left"/>
            </w:pPr>
            <w:r>
              <w:rPr>
                <w:rFonts w:ascii="Arial" w:eastAsia="Arial" w:hAnsi="Arial" w:cs="Arial"/>
                <w:b/>
                <w:sz w:val="18"/>
              </w:rPr>
              <w:t>23.000,00</w:t>
            </w:r>
          </w:p>
        </w:tc>
        <w:tc>
          <w:tcPr>
            <w:tcW w:w="1365" w:type="dxa"/>
            <w:tcBorders>
              <w:top w:val="nil"/>
              <w:left w:val="nil"/>
              <w:bottom w:val="nil"/>
              <w:right w:val="nil"/>
            </w:tcBorders>
          </w:tcPr>
          <w:p w14:paraId="5DDC53B5" w14:textId="77777777" w:rsidR="00616588" w:rsidRDefault="00000000">
            <w:pPr>
              <w:spacing w:after="0" w:line="259" w:lineRule="auto"/>
              <w:ind w:left="169" w:right="0" w:firstLine="0"/>
              <w:jc w:val="center"/>
            </w:pPr>
            <w:r>
              <w:rPr>
                <w:rFonts w:ascii="Arial" w:eastAsia="Arial" w:hAnsi="Arial" w:cs="Arial"/>
                <w:b/>
                <w:sz w:val="18"/>
              </w:rPr>
              <w:t>23.000,00</w:t>
            </w:r>
          </w:p>
        </w:tc>
        <w:tc>
          <w:tcPr>
            <w:tcW w:w="1962" w:type="dxa"/>
            <w:tcBorders>
              <w:top w:val="nil"/>
              <w:left w:val="nil"/>
              <w:bottom w:val="nil"/>
              <w:right w:val="nil"/>
            </w:tcBorders>
          </w:tcPr>
          <w:p w14:paraId="688420AA"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18.837,23</w:t>
            </w:r>
            <w:r>
              <w:rPr>
                <w:rFonts w:ascii="Arial" w:eastAsia="Arial" w:hAnsi="Arial" w:cs="Arial"/>
                <w:b/>
                <w:sz w:val="18"/>
              </w:rPr>
              <w:tab/>
              <w:t>81,90%</w:t>
            </w:r>
          </w:p>
        </w:tc>
      </w:tr>
      <w:tr w:rsidR="00616588" w14:paraId="4542773E" w14:textId="77777777">
        <w:trPr>
          <w:trHeight w:val="285"/>
        </w:trPr>
        <w:tc>
          <w:tcPr>
            <w:tcW w:w="5808" w:type="dxa"/>
            <w:tcBorders>
              <w:top w:val="nil"/>
              <w:left w:val="nil"/>
              <w:bottom w:val="nil"/>
              <w:right w:val="nil"/>
            </w:tcBorders>
          </w:tcPr>
          <w:p w14:paraId="2950C61C" w14:textId="77777777" w:rsidR="00616588" w:rsidRDefault="00000000">
            <w:pPr>
              <w:spacing w:after="0" w:line="259" w:lineRule="auto"/>
              <w:ind w:left="510" w:right="0" w:firstLine="0"/>
              <w:jc w:val="left"/>
            </w:pPr>
            <w:r>
              <w:rPr>
                <w:rFonts w:ascii="Arial" w:eastAsia="Arial" w:hAnsi="Arial" w:cs="Arial"/>
                <w:i/>
                <w:sz w:val="18"/>
              </w:rPr>
              <w:t>3234 Komunalne usluge</w:t>
            </w:r>
          </w:p>
        </w:tc>
        <w:tc>
          <w:tcPr>
            <w:tcW w:w="1350" w:type="dxa"/>
            <w:tcBorders>
              <w:top w:val="nil"/>
              <w:left w:val="nil"/>
              <w:bottom w:val="nil"/>
              <w:right w:val="nil"/>
            </w:tcBorders>
          </w:tcPr>
          <w:p w14:paraId="1ACCEEC6"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2F0EA29"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2F5404A2" w14:textId="77777777" w:rsidR="00616588" w:rsidRDefault="00000000">
            <w:pPr>
              <w:spacing w:after="0" w:line="259" w:lineRule="auto"/>
              <w:ind w:left="367" w:right="0" w:firstLine="0"/>
              <w:jc w:val="left"/>
            </w:pPr>
            <w:r>
              <w:rPr>
                <w:rFonts w:ascii="Arial" w:eastAsia="Arial" w:hAnsi="Arial" w:cs="Arial"/>
                <w:i/>
                <w:sz w:val="18"/>
              </w:rPr>
              <w:t>18.837,23</w:t>
            </w:r>
          </w:p>
        </w:tc>
      </w:tr>
      <w:tr w:rsidR="00616588" w14:paraId="3D85C295" w14:textId="77777777">
        <w:trPr>
          <w:trHeight w:val="296"/>
        </w:trPr>
        <w:tc>
          <w:tcPr>
            <w:tcW w:w="5808" w:type="dxa"/>
            <w:tcBorders>
              <w:top w:val="nil"/>
              <w:left w:val="nil"/>
              <w:bottom w:val="nil"/>
              <w:right w:val="nil"/>
            </w:tcBorders>
          </w:tcPr>
          <w:p w14:paraId="21E56ECD" w14:textId="77777777" w:rsidR="00616588" w:rsidRDefault="00000000">
            <w:pPr>
              <w:spacing w:after="0" w:line="259" w:lineRule="auto"/>
              <w:ind w:left="0" w:right="0" w:firstLine="0"/>
              <w:jc w:val="left"/>
            </w:pPr>
            <w:r>
              <w:rPr>
                <w:rFonts w:ascii="Arial" w:eastAsia="Arial" w:hAnsi="Arial" w:cs="Arial"/>
                <w:b/>
                <w:color w:val="0000A0"/>
                <w:sz w:val="20"/>
              </w:rPr>
              <w:t>1056 GOSPODARENJE GRADSKOM IMOVINOM</w:t>
            </w:r>
          </w:p>
        </w:tc>
        <w:tc>
          <w:tcPr>
            <w:tcW w:w="1350" w:type="dxa"/>
            <w:tcBorders>
              <w:top w:val="nil"/>
              <w:left w:val="nil"/>
              <w:bottom w:val="nil"/>
              <w:right w:val="nil"/>
            </w:tcBorders>
          </w:tcPr>
          <w:p w14:paraId="79D869D0" w14:textId="77777777" w:rsidR="00616588" w:rsidRDefault="00000000">
            <w:pPr>
              <w:spacing w:after="0" w:line="259" w:lineRule="auto"/>
              <w:ind w:left="0" w:right="0" w:firstLine="0"/>
              <w:jc w:val="left"/>
            </w:pPr>
            <w:r>
              <w:rPr>
                <w:rFonts w:ascii="Arial" w:eastAsia="Arial" w:hAnsi="Arial" w:cs="Arial"/>
                <w:b/>
                <w:color w:val="0000A0"/>
                <w:sz w:val="20"/>
              </w:rPr>
              <w:t>2.497.067,00</w:t>
            </w:r>
          </w:p>
        </w:tc>
        <w:tc>
          <w:tcPr>
            <w:tcW w:w="1365" w:type="dxa"/>
            <w:tcBorders>
              <w:top w:val="nil"/>
              <w:left w:val="nil"/>
              <w:bottom w:val="nil"/>
              <w:right w:val="nil"/>
            </w:tcBorders>
          </w:tcPr>
          <w:p w14:paraId="7E604B5E" w14:textId="77777777" w:rsidR="00616588" w:rsidRDefault="00000000">
            <w:pPr>
              <w:spacing w:after="0" w:line="259" w:lineRule="auto"/>
              <w:ind w:left="0" w:right="0" w:firstLine="0"/>
              <w:jc w:val="left"/>
            </w:pPr>
            <w:r>
              <w:rPr>
                <w:rFonts w:ascii="Arial" w:eastAsia="Arial" w:hAnsi="Arial" w:cs="Arial"/>
                <w:b/>
                <w:color w:val="0000A0"/>
                <w:sz w:val="20"/>
              </w:rPr>
              <w:t>2.497.096,00</w:t>
            </w:r>
          </w:p>
        </w:tc>
        <w:tc>
          <w:tcPr>
            <w:tcW w:w="1962" w:type="dxa"/>
            <w:tcBorders>
              <w:top w:val="nil"/>
              <w:left w:val="nil"/>
              <w:bottom w:val="nil"/>
              <w:right w:val="nil"/>
            </w:tcBorders>
          </w:tcPr>
          <w:p w14:paraId="4F384A43" w14:textId="77777777" w:rsidR="00616588" w:rsidRDefault="00000000">
            <w:pPr>
              <w:spacing w:after="0" w:line="259" w:lineRule="auto"/>
              <w:ind w:left="0" w:right="0" w:firstLine="0"/>
            </w:pPr>
            <w:r>
              <w:rPr>
                <w:rFonts w:ascii="Arial" w:eastAsia="Arial" w:hAnsi="Arial" w:cs="Arial"/>
                <w:b/>
                <w:color w:val="0000A0"/>
                <w:sz w:val="20"/>
              </w:rPr>
              <w:t>2.406.553,96 96,37%</w:t>
            </w:r>
          </w:p>
        </w:tc>
      </w:tr>
      <w:tr w:rsidR="00616588" w14:paraId="5DD5AA28" w14:textId="77777777">
        <w:trPr>
          <w:trHeight w:val="274"/>
        </w:trPr>
        <w:tc>
          <w:tcPr>
            <w:tcW w:w="5808" w:type="dxa"/>
            <w:tcBorders>
              <w:top w:val="nil"/>
              <w:left w:val="nil"/>
              <w:bottom w:val="nil"/>
              <w:right w:val="nil"/>
            </w:tcBorders>
          </w:tcPr>
          <w:p w14:paraId="4F86AA97" w14:textId="77777777" w:rsidR="00616588" w:rsidRDefault="00000000">
            <w:pPr>
              <w:spacing w:after="0" w:line="259" w:lineRule="auto"/>
              <w:ind w:left="45" w:right="0" w:firstLine="0"/>
              <w:jc w:val="left"/>
            </w:pPr>
            <w:r>
              <w:rPr>
                <w:rFonts w:ascii="Arial" w:eastAsia="Arial" w:hAnsi="Arial" w:cs="Arial"/>
                <w:b/>
                <w:color w:val="0000A0"/>
                <w:sz w:val="18"/>
              </w:rPr>
              <w:t>K105601 Zemljište</w:t>
            </w:r>
          </w:p>
        </w:tc>
        <w:tc>
          <w:tcPr>
            <w:tcW w:w="1350" w:type="dxa"/>
            <w:tcBorders>
              <w:top w:val="nil"/>
              <w:left w:val="nil"/>
              <w:bottom w:val="nil"/>
              <w:right w:val="nil"/>
            </w:tcBorders>
          </w:tcPr>
          <w:p w14:paraId="7C4B423C" w14:textId="77777777" w:rsidR="00616588" w:rsidRDefault="00000000">
            <w:pPr>
              <w:spacing w:after="0" w:line="259" w:lineRule="auto"/>
              <w:ind w:left="117" w:right="0" w:firstLine="0"/>
              <w:jc w:val="left"/>
            </w:pPr>
            <w:r>
              <w:rPr>
                <w:rFonts w:ascii="Arial" w:eastAsia="Arial" w:hAnsi="Arial" w:cs="Arial"/>
                <w:b/>
                <w:color w:val="0000A0"/>
                <w:sz w:val="18"/>
              </w:rPr>
              <w:t>2.147.736,00</w:t>
            </w:r>
          </w:p>
        </w:tc>
        <w:tc>
          <w:tcPr>
            <w:tcW w:w="1365" w:type="dxa"/>
            <w:tcBorders>
              <w:top w:val="nil"/>
              <w:left w:val="nil"/>
              <w:bottom w:val="nil"/>
              <w:right w:val="nil"/>
            </w:tcBorders>
          </w:tcPr>
          <w:p w14:paraId="6E3900C3" w14:textId="77777777" w:rsidR="00616588" w:rsidRDefault="00000000">
            <w:pPr>
              <w:spacing w:after="0" w:line="259" w:lineRule="auto"/>
              <w:ind w:left="117" w:right="0" w:firstLine="0"/>
              <w:jc w:val="left"/>
            </w:pPr>
            <w:r>
              <w:rPr>
                <w:rFonts w:ascii="Arial" w:eastAsia="Arial" w:hAnsi="Arial" w:cs="Arial"/>
                <w:b/>
                <w:color w:val="0000A0"/>
                <w:sz w:val="18"/>
              </w:rPr>
              <w:t>2.147.736,00</w:t>
            </w:r>
          </w:p>
        </w:tc>
        <w:tc>
          <w:tcPr>
            <w:tcW w:w="1962" w:type="dxa"/>
            <w:tcBorders>
              <w:top w:val="nil"/>
              <w:left w:val="nil"/>
              <w:bottom w:val="nil"/>
              <w:right w:val="nil"/>
            </w:tcBorders>
          </w:tcPr>
          <w:p w14:paraId="1BDF3A8B" w14:textId="77777777" w:rsidR="00616588" w:rsidRDefault="00000000">
            <w:pPr>
              <w:tabs>
                <w:tab w:val="right" w:pos="1962"/>
              </w:tabs>
              <w:spacing w:after="0" w:line="259" w:lineRule="auto"/>
              <w:ind w:left="0" w:right="0" w:firstLine="0"/>
              <w:jc w:val="left"/>
            </w:pPr>
            <w:r>
              <w:rPr>
                <w:rFonts w:ascii="Arial" w:eastAsia="Arial" w:hAnsi="Arial" w:cs="Arial"/>
                <w:b/>
                <w:color w:val="0000A0"/>
                <w:sz w:val="18"/>
              </w:rPr>
              <w:t>2.093.633,07</w:t>
            </w:r>
            <w:r>
              <w:rPr>
                <w:rFonts w:ascii="Arial" w:eastAsia="Arial" w:hAnsi="Arial" w:cs="Arial"/>
                <w:b/>
                <w:color w:val="0000A0"/>
                <w:sz w:val="18"/>
              </w:rPr>
              <w:tab/>
              <w:t>97,48%</w:t>
            </w:r>
          </w:p>
        </w:tc>
      </w:tr>
      <w:tr w:rsidR="00616588" w14:paraId="0FB4D052" w14:textId="77777777">
        <w:trPr>
          <w:trHeight w:val="285"/>
        </w:trPr>
        <w:tc>
          <w:tcPr>
            <w:tcW w:w="5808" w:type="dxa"/>
            <w:tcBorders>
              <w:top w:val="nil"/>
              <w:left w:val="nil"/>
              <w:bottom w:val="nil"/>
              <w:right w:val="nil"/>
            </w:tcBorders>
          </w:tcPr>
          <w:p w14:paraId="68ED9B31"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7E679EC2" w14:textId="77777777" w:rsidR="00616588" w:rsidRDefault="00000000">
            <w:pPr>
              <w:spacing w:after="0" w:line="259" w:lineRule="auto"/>
              <w:ind w:left="84" w:right="0" w:firstLine="0"/>
              <w:jc w:val="center"/>
            </w:pPr>
            <w:r>
              <w:rPr>
                <w:rFonts w:ascii="Arial" w:eastAsia="Arial" w:hAnsi="Arial" w:cs="Arial"/>
                <w:b/>
                <w:sz w:val="18"/>
              </w:rPr>
              <w:t>397.736,00</w:t>
            </w:r>
          </w:p>
        </w:tc>
        <w:tc>
          <w:tcPr>
            <w:tcW w:w="1365" w:type="dxa"/>
            <w:tcBorders>
              <w:top w:val="nil"/>
              <w:left w:val="nil"/>
              <w:bottom w:val="nil"/>
              <w:right w:val="nil"/>
            </w:tcBorders>
          </w:tcPr>
          <w:p w14:paraId="68427142" w14:textId="77777777" w:rsidR="00616588" w:rsidRDefault="00000000">
            <w:pPr>
              <w:spacing w:after="0" w:line="259" w:lineRule="auto"/>
              <w:ind w:left="69" w:right="0" w:firstLine="0"/>
              <w:jc w:val="center"/>
            </w:pPr>
            <w:r>
              <w:rPr>
                <w:rFonts w:ascii="Arial" w:eastAsia="Arial" w:hAnsi="Arial" w:cs="Arial"/>
                <w:b/>
                <w:sz w:val="18"/>
              </w:rPr>
              <w:t>397.736,00</w:t>
            </w:r>
          </w:p>
        </w:tc>
        <w:tc>
          <w:tcPr>
            <w:tcW w:w="1962" w:type="dxa"/>
            <w:tcBorders>
              <w:top w:val="nil"/>
              <w:left w:val="nil"/>
              <w:bottom w:val="nil"/>
              <w:right w:val="nil"/>
            </w:tcBorders>
          </w:tcPr>
          <w:p w14:paraId="57FFE9AF"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350.310,56</w:t>
            </w:r>
            <w:r>
              <w:rPr>
                <w:rFonts w:ascii="Arial" w:eastAsia="Arial" w:hAnsi="Arial" w:cs="Arial"/>
                <w:b/>
                <w:sz w:val="18"/>
              </w:rPr>
              <w:tab/>
              <w:t>88,08%</w:t>
            </w:r>
          </w:p>
        </w:tc>
      </w:tr>
      <w:tr w:rsidR="00616588" w14:paraId="1891E64B" w14:textId="77777777">
        <w:trPr>
          <w:trHeight w:val="278"/>
        </w:trPr>
        <w:tc>
          <w:tcPr>
            <w:tcW w:w="5808" w:type="dxa"/>
            <w:tcBorders>
              <w:top w:val="nil"/>
              <w:left w:val="nil"/>
              <w:bottom w:val="nil"/>
              <w:right w:val="nil"/>
            </w:tcBorders>
          </w:tcPr>
          <w:p w14:paraId="26A882ED"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29B38D39" w14:textId="77777777" w:rsidR="00616588" w:rsidRDefault="00000000">
            <w:pPr>
              <w:spacing w:after="0" w:line="259" w:lineRule="auto"/>
              <w:ind w:left="84" w:right="0" w:firstLine="0"/>
              <w:jc w:val="center"/>
            </w:pPr>
            <w:r>
              <w:rPr>
                <w:rFonts w:ascii="Arial" w:eastAsia="Arial" w:hAnsi="Arial" w:cs="Arial"/>
                <w:b/>
                <w:sz w:val="18"/>
              </w:rPr>
              <w:t>113.000,00</w:t>
            </w:r>
          </w:p>
        </w:tc>
        <w:tc>
          <w:tcPr>
            <w:tcW w:w="1365" w:type="dxa"/>
            <w:tcBorders>
              <w:top w:val="nil"/>
              <w:left w:val="nil"/>
              <w:bottom w:val="nil"/>
              <w:right w:val="nil"/>
            </w:tcBorders>
          </w:tcPr>
          <w:p w14:paraId="683D965A" w14:textId="77777777" w:rsidR="00616588" w:rsidRDefault="00000000">
            <w:pPr>
              <w:spacing w:after="0" w:line="259" w:lineRule="auto"/>
              <w:ind w:left="69" w:right="0" w:firstLine="0"/>
              <w:jc w:val="center"/>
            </w:pPr>
            <w:r>
              <w:rPr>
                <w:rFonts w:ascii="Arial" w:eastAsia="Arial" w:hAnsi="Arial" w:cs="Arial"/>
                <w:b/>
                <w:sz w:val="18"/>
              </w:rPr>
              <w:t>113.000,00</w:t>
            </w:r>
          </w:p>
        </w:tc>
        <w:tc>
          <w:tcPr>
            <w:tcW w:w="1962" w:type="dxa"/>
            <w:tcBorders>
              <w:top w:val="nil"/>
              <w:left w:val="nil"/>
              <w:bottom w:val="nil"/>
              <w:right w:val="nil"/>
            </w:tcBorders>
          </w:tcPr>
          <w:p w14:paraId="1DBDE1F3"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111.610,28</w:t>
            </w:r>
            <w:r>
              <w:rPr>
                <w:rFonts w:ascii="Arial" w:eastAsia="Arial" w:hAnsi="Arial" w:cs="Arial"/>
                <w:b/>
                <w:sz w:val="18"/>
              </w:rPr>
              <w:tab/>
              <w:t>98,77%</w:t>
            </w:r>
          </w:p>
        </w:tc>
      </w:tr>
      <w:tr w:rsidR="00616588" w14:paraId="76BB7545" w14:textId="77777777">
        <w:trPr>
          <w:trHeight w:val="278"/>
        </w:trPr>
        <w:tc>
          <w:tcPr>
            <w:tcW w:w="5808" w:type="dxa"/>
            <w:tcBorders>
              <w:top w:val="nil"/>
              <w:left w:val="nil"/>
              <w:bottom w:val="nil"/>
              <w:right w:val="nil"/>
            </w:tcBorders>
          </w:tcPr>
          <w:p w14:paraId="303C9BDF" w14:textId="77777777" w:rsidR="00616588" w:rsidRDefault="00000000">
            <w:pPr>
              <w:spacing w:after="0" w:line="259" w:lineRule="auto"/>
              <w:ind w:left="510" w:right="0" w:firstLine="0"/>
              <w:jc w:val="left"/>
            </w:pPr>
            <w:r>
              <w:rPr>
                <w:rFonts w:ascii="Arial" w:eastAsia="Arial" w:hAnsi="Arial" w:cs="Arial"/>
                <w:i/>
                <w:sz w:val="18"/>
              </w:rPr>
              <w:t>3296 Troškovi sudskih postupaka</w:t>
            </w:r>
          </w:p>
        </w:tc>
        <w:tc>
          <w:tcPr>
            <w:tcW w:w="1350" w:type="dxa"/>
            <w:tcBorders>
              <w:top w:val="nil"/>
              <w:left w:val="nil"/>
              <w:bottom w:val="nil"/>
              <w:right w:val="nil"/>
            </w:tcBorders>
          </w:tcPr>
          <w:p w14:paraId="20347E93"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8E88899"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2BCD1C17" w14:textId="77777777" w:rsidR="00616588" w:rsidRDefault="00000000">
            <w:pPr>
              <w:spacing w:after="0" w:line="259" w:lineRule="auto"/>
              <w:ind w:left="267" w:right="0" w:firstLine="0"/>
              <w:jc w:val="left"/>
            </w:pPr>
            <w:r>
              <w:rPr>
                <w:rFonts w:ascii="Arial" w:eastAsia="Arial" w:hAnsi="Arial" w:cs="Arial"/>
                <w:i/>
                <w:sz w:val="18"/>
              </w:rPr>
              <w:t>111.610,28</w:t>
            </w:r>
          </w:p>
        </w:tc>
      </w:tr>
      <w:tr w:rsidR="00616588" w14:paraId="54E31225" w14:textId="77777777">
        <w:trPr>
          <w:trHeight w:val="285"/>
        </w:trPr>
        <w:tc>
          <w:tcPr>
            <w:tcW w:w="5808" w:type="dxa"/>
            <w:tcBorders>
              <w:top w:val="nil"/>
              <w:left w:val="nil"/>
              <w:bottom w:val="nil"/>
              <w:right w:val="nil"/>
            </w:tcBorders>
          </w:tcPr>
          <w:p w14:paraId="108ECCE2" w14:textId="77777777" w:rsidR="00616588" w:rsidRDefault="00000000">
            <w:pPr>
              <w:spacing w:after="0" w:line="259" w:lineRule="auto"/>
              <w:ind w:left="390" w:right="0" w:firstLine="0"/>
              <w:jc w:val="left"/>
            </w:pPr>
            <w:r>
              <w:rPr>
                <w:rFonts w:ascii="Arial" w:eastAsia="Arial" w:hAnsi="Arial" w:cs="Arial"/>
                <w:b/>
                <w:sz w:val="18"/>
              </w:rPr>
              <w:t>34 Financijski rashodi</w:t>
            </w:r>
          </w:p>
        </w:tc>
        <w:tc>
          <w:tcPr>
            <w:tcW w:w="1350" w:type="dxa"/>
            <w:tcBorders>
              <w:top w:val="nil"/>
              <w:left w:val="nil"/>
              <w:bottom w:val="nil"/>
              <w:right w:val="nil"/>
            </w:tcBorders>
          </w:tcPr>
          <w:p w14:paraId="5156B478" w14:textId="77777777" w:rsidR="00616588" w:rsidRDefault="00000000">
            <w:pPr>
              <w:spacing w:after="0" w:line="259" w:lineRule="auto"/>
              <w:ind w:left="84" w:right="0" w:firstLine="0"/>
              <w:jc w:val="center"/>
            </w:pPr>
            <w:r>
              <w:rPr>
                <w:rFonts w:ascii="Arial" w:eastAsia="Arial" w:hAnsi="Arial" w:cs="Arial"/>
                <w:b/>
                <w:sz w:val="18"/>
              </w:rPr>
              <w:t>165.000,00</w:t>
            </w:r>
          </w:p>
        </w:tc>
        <w:tc>
          <w:tcPr>
            <w:tcW w:w="1365" w:type="dxa"/>
            <w:tcBorders>
              <w:top w:val="nil"/>
              <w:left w:val="nil"/>
              <w:bottom w:val="nil"/>
              <w:right w:val="nil"/>
            </w:tcBorders>
          </w:tcPr>
          <w:p w14:paraId="06564C8B" w14:textId="77777777" w:rsidR="00616588" w:rsidRDefault="00000000">
            <w:pPr>
              <w:spacing w:after="0" w:line="259" w:lineRule="auto"/>
              <w:ind w:left="69" w:right="0" w:firstLine="0"/>
              <w:jc w:val="center"/>
            </w:pPr>
            <w:r>
              <w:rPr>
                <w:rFonts w:ascii="Arial" w:eastAsia="Arial" w:hAnsi="Arial" w:cs="Arial"/>
                <w:b/>
                <w:sz w:val="18"/>
              </w:rPr>
              <w:t>165.000,00</w:t>
            </w:r>
          </w:p>
        </w:tc>
        <w:tc>
          <w:tcPr>
            <w:tcW w:w="1962" w:type="dxa"/>
            <w:tcBorders>
              <w:top w:val="nil"/>
              <w:left w:val="nil"/>
              <w:bottom w:val="nil"/>
              <w:right w:val="nil"/>
            </w:tcBorders>
          </w:tcPr>
          <w:p w14:paraId="37C32805"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159.169,88</w:t>
            </w:r>
            <w:r>
              <w:rPr>
                <w:rFonts w:ascii="Arial" w:eastAsia="Arial" w:hAnsi="Arial" w:cs="Arial"/>
                <w:b/>
                <w:sz w:val="18"/>
              </w:rPr>
              <w:tab/>
              <w:t>96,47%</w:t>
            </w:r>
          </w:p>
        </w:tc>
      </w:tr>
      <w:tr w:rsidR="00616588" w14:paraId="3DD963E7" w14:textId="77777777">
        <w:trPr>
          <w:trHeight w:val="285"/>
        </w:trPr>
        <w:tc>
          <w:tcPr>
            <w:tcW w:w="5808" w:type="dxa"/>
            <w:tcBorders>
              <w:top w:val="nil"/>
              <w:left w:val="nil"/>
              <w:bottom w:val="nil"/>
              <w:right w:val="nil"/>
            </w:tcBorders>
          </w:tcPr>
          <w:p w14:paraId="263BF67A" w14:textId="77777777" w:rsidR="00616588" w:rsidRDefault="00000000">
            <w:pPr>
              <w:spacing w:after="0" w:line="259" w:lineRule="auto"/>
              <w:ind w:left="510" w:right="0" w:firstLine="0"/>
              <w:jc w:val="left"/>
            </w:pPr>
            <w:r>
              <w:rPr>
                <w:rFonts w:ascii="Arial" w:eastAsia="Arial" w:hAnsi="Arial" w:cs="Arial"/>
                <w:i/>
                <w:sz w:val="18"/>
              </w:rPr>
              <w:t>3433 Zatezne kamate</w:t>
            </w:r>
          </w:p>
        </w:tc>
        <w:tc>
          <w:tcPr>
            <w:tcW w:w="1350" w:type="dxa"/>
            <w:tcBorders>
              <w:top w:val="nil"/>
              <w:left w:val="nil"/>
              <w:bottom w:val="nil"/>
              <w:right w:val="nil"/>
            </w:tcBorders>
          </w:tcPr>
          <w:p w14:paraId="656B6269"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3AB49E8"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3D3F3B79" w14:textId="77777777" w:rsidR="00616588" w:rsidRDefault="00000000">
            <w:pPr>
              <w:spacing w:after="0" w:line="259" w:lineRule="auto"/>
              <w:ind w:left="267" w:right="0" w:firstLine="0"/>
              <w:jc w:val="left"/>
            </w:pPr>
            <w:r>
              <w:rPr>
                <w:rFonts w:ascii="Arial" w:eastAsia="Arial" w:hAnsi="Arial" w:cs="Arial"/>
                <w:i/>
                <w:sz w:val="18"/>
              </w:rPr>
              <w:t>159.169,88</w:t>
            </w:r>
          </w:p>
        </w:tc>
      </w:tr>
      <w:tr w:rsidR="00616588" w14:paraId="27F99879" w14:textId="77777777">
        <w:trPr>
          <w:trHeight w:val="285"/>
        </w:trPr>
        <w:tc>
          <w:tcPr>
            <w:tcW w:w="5808" w:type="dxa"/>
            <w:tcBorders>
              <w:top w:val="nil"/>
              <w:left w:val="nil"/>
              <w:bottom w:val="nil"/>
              <w:right w:val="nil"/>
            </w:tcBorders>
          </w:tcPr>
          <w:p w14:paraId="57DA71AE" w14:textId="77777777" w:rsidR="00616588" w:rsidRDefault="00000000">
            <w:pPr>
              <w:spacing w:after="0" w:line="259" w:lineRule="auto"/>
              <w:ind w:left="390" w:right="0" w:firstLine="0"/>
              <w:jc w:val="left"/>
            </w:pPr>
            <w:r>
              <w:rPr>
                <w:rFonts w:ascii="Arial" w:eastAsia="Arial" w:hAnsi="Arial" w:cs="Arial"/>
                <w:b/>
                <w:sz w:val="18"/>
              </w:rPr>
              <w:t>38 Ostali rashodi</w:t>
            </w:r>
          </w:p>
        </w:tc>
        <w:tc>
          <w:tcPr>
            <w:tcW w:w="1350" w:type="dxa"/>
            <w:tcBorders>
              <w:top w:val="nil"/>
              <w:left w:val="nil"/>
              <w:bottom w:val="nil"/>
              <w:right w:val="nil"/>
            </w:tcBorders>
          </w:tcPr>
          <w:p w14:paraId="7247F51A" w14:textId="77777777" w:rsidR="00616588" w:rsidRDefault="00000000">
            <w:pPr>
              <w:spacing w:after="0" w:line="259" w:lineRule="auto"/>
              <w:ind w:left="84" w:right="0" w:firstLine="0"/>
              <w:jc w:val="center"/>
            </w:pPr>
            <w:r>
              <w:rPr>
                <w:rFonts w:ascii="Arial" w:eastAsia="Arial" w:hAnsi="Arial" w:cs="Arial"/>
                <w:b/>
                <w:sz w:val="18"/>
              </w:rPr>
              <w:t>119.736,00</w:t>
            </w:r>
          </w:p>
        </w:tc>
        <w:tc>
          <w:tcPr>
            <w:tcW w:w="1365" w:type="dxa"/>
            <w:tcBorders>
              <w:top w:val="nil"/>
              <w:left w:val="nil"/>
              <w:bottom w:val="nil"/>
              <w:right w:val="nil"/>
            </w:tcBorders>
          </w:tcPr>
          <w:p w14:paraId="4D92DEEE" w14:textId="77777777" w:rsidR="00616588" w:rsidRDefault="00000000">
            <w:pPr>
              <w:spacing w:after="0" w:line="259" w:lineRule="auto"/>
              <w:ind w:left="69" w:right="0" w:firstLine="0"/>
              <w:jc w:val="center"/>
            </w:pPr>
            <w:r>
              <w:rPr>
                <w:rFonts w:ascii="Arial" w:eastAsia="Arial" w:hAnsi="Arial" w:cs="Arial"/>
                <w:b/>
                <w:sz w:val="18"/>
              </w:rPr>
              <w:t>119.736,00</w:t>
            </w:r>
          </w:p>
        </w:tc>
        <w:tc>
          <w:tcPr>
            <w:tcW w:w="1962" w:type="dxa"/>
            <w:tcBorders>
              <w:top w:val="nil"/>
              <w:left w:val="nil"/>
              <w:bottom w:val="nil"/>
              <w:right w:val="nil"/>
            </w:tcBorders>
          </w:tcPr>
          <w:p w14:paraId="167F2D4D" w14:textId="77777777" w:rsidR="00616588" w:rsidRDefault="00000000">
            <w:pPr>
              <w:tabs>
                <w:tab w:val="center" w:pos="76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79.530,40</w:t>
            </w:r>
            <w:r>
              <w:rPr>
                <w:rFonts w:ascii="Arial" w:eastAsia="Arial" w:hAnsi="Arial" w:cs="Arial"/>
                <w:b/>
                <w:sz w:val="18"/>
              </w:rPr>
              <w:tab/>
              <w:t>66,42%</w:t>
            </w:r>
          </w:p>
        </w:tc>
      </w:tr>
      <w:tr w:rsidR="00616588" w14:paraId="41DBBFF2" w14:textId="77777777">
        <w:trPr>
          <w:trHeight w:val="285"/>
        </w:trPr>
        <w:tc>
          <w:tcPr>
            <w:tcW w:w="5808" w:type="dxa"/>
            <w:tcBorders>
              <w:top w:val="nil"/>
              <w:left w:val="nil"/>
              <w:bottom w:val="nil"/>
              <w:right w:val="nil"/>
            </w:tcBorders>
          </w:tcPr>
          <w:p w14:paraId="2D5B27F5" w14:textId="77777777" w:rsidR="00616588" w:rsidRDefault="00000000">
            <w:pPr>
              <w:spacing w:after="0" w:line="259" w:lineRule="auto"/>
              <w:ind w:left="510" w:right="0" w:firstLine="0"/>
              <w:jc w:val="left"/>
            </w:pPr>
            <w:r>
              <w:rPr>
                <w:rFonts w:ascii="Arial" w:eastAsia="Arial" w:hAnsi="Arial" w:cs="Arial"/>
                <w:i/>
                <w:sz w:val="18"/>
              </w:rPr>
              <w:t>3822 Kapitalne donacije građanima i kućanstvima</w:t>
            </w:r>
          </w:p>
        </w:tc>
        <w:tc>
          <w:tcPr>
            <w:tcW w:w="1350" w:type="dxa"/>
            <w:tcBorders>
              <w:top w:val="nil"/>
              <w:left w:val="nil"/>
              <w:bottom w:val="nil"/>
              <w:right w:val="nil"/>
            </w:tcBorders>
          </w:tcPr>
          <w:p w14:paraId="1D18BF38"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96C7952"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31771E8C" w14:textId="77777777" w:rsidR="00616588" w:rsidRDefault="00000000">
            <w:pPr>
              <w:spacing w:after="0" w:line="259" w:lineRule="auto"/>
              <w:ind w:left="467" w:right="0" w:firstLine="0"/>
              <w:jc w:val="left"/>
            </w:pPr>
            <w:r>
              <w:rPr>
                <w:rFonts w:ascii="Arial" w:eastAsia="Arial" w:hAnsi="Arial" w:cs="Arial"/>
                <w:i/>
                <w:sz w:val="18"/>
              </w:rPr>
              <w:t>6.736,00</w:t>
            </w:r>
          </w:p>
        </w:tc>
      </w:tr>
      <w:tr w:rsidR="00616588" w14:paraId="57838C3F" w14:textId="77777777">
        <w:trPr>
          <w:trHeight w:val="285"/>
        </w:trPr>
        <w:tc>
          <w:tcPr>
            <w:tcW w:w="5808" w:type="dxa"/>
            <w:tcBorders>
              <w:top w:val="nil"/>
              <w:left w:val="nil"/>
              <w:bottom w:val="nil"/>
              <w:right w:val="nil"/>
            </w:tcBorders>
          </w:tcPr>
          <w:p w14:paraId="265F6DA6" w14:textId="77777777" w:rsidR="00616588" w:rsidRDefault="00000000">
            <w:pPr>
              <w:spacing w:after="0" w:line="259" w:lineRule="auto"/>
              <w:ind w:left="510" w:right="0" w:firstLine="0"/>
              <w:jc w:val="left"/>
            </w:pPr>
            <w:r>
              <w:rPr>
                <w:rFonts w:ascii="Arial" w:eastAsia="Arial" w:hAnsi="Arial" w:cs="Arial"/>
                <w:i/>
                <w:sz w:val="18"/>
              </w:rPr>
              <w:t>3831 Naknade šteta pravnim i fizičkim osobama</w:t>
            </w:r>
          </w:p>
        </w:tc>
        <w:tc>
          <w:tcPr>
            <w:tcW w:w="1350" w:type="dxa"/>
            <w:tcBorders>
              <w:top w:val="nil"/>
              <w:left w:val="nil"/>
              <w:bottom w:val="nil"/>
              <w:right w:val="nil"/>
            </w:tcBorders>
          </w:tcPr>
          <w:p w14:paraId="35FE3EC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5BAA749"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14B0A3AB" w14:textId="77777777" w:rsidR="00616588" w:rsidRDefault="00000000">
            <w:pPr>
              <w:spacing w:after="0" w:line="259" w:lineRule="auto"/>
              <w:ind w:left="367" w:right="0" w:firstLine="0"/>
              <w:jc w:val="left"/>
            </w:pPr>
            <w:r>
              <w:rPr>
                <w:rFonts w:ascii="Arial" w:eastAsia="Arial" w:hAnsi="Arial" w:cs="Arial"/>
                <w:i/>
                <w:sz w:val="18"/>
              </w:rPr>
              <w:t>72.794,40</w:t>
            </w:r>
          </w:p>
        </w:tc>
      </w:tr>
      <w:tr w:rsidR="00616588" w14:paraId="2FF9CA7C" w14:textId="77777777">
        <w:trPr>
          <w:trHeight w:val="285"/>
        </w:trPr>
        <w:tc>
          <w:tcPr>
            <w:tcW w:w="5808" w:type="dxa"/>
            <w:tcBorders>
              <w:top w:val="nil"/>
              <w:left w:val="nil"/>
              <w:bottom w:val="nil"/>
              <w:right w:val="nil"/>
            </w:tcBorders>
          </w:tcPr>
          <w:p w14:paraId="6CA81E68" w14:textId="77777777" w:rsidR="00616588" w:rsidRDefault="00000000">
            <w:pPr>
              <w:spacing w:after="0" w:line="259" w:lineRule="auto"/>
              <w:ind w:left="225" w:right="0" w:firstLine="0"/>
              <w:jc w:val="left"/>
            </w:pPr>
            <w:r>
              <w:rPr>
                <w:rFonts w:ascii="Arial" w:eastAsia="Arial" w:hAnsi="Arial" w:cs="Arial"/>
                <w:b/>
                <w:sz w:val="18"/>
              </w:rPr>
              <w:t>Izvor: 61 Donacije</w:t>
            </w:r>
          </w:p>
        </w:tc>
        <w:tc>
          <w:tcPr>
            <w:tcW w:w="1350" w:type="dxa"/>
            <w:tcBorders>
              <w:top w:val="nil"/>
              <w:left w:val="nil"/>
              <w:bottom w:val="nil"/>
              <w:right w:val="nil"/>
            </w:tcBorders>
          </w:tcPr>
          <w:p w14:paraId="08A36D9A" w14:textId="77777777" w:rsidR="00616588" w:rsidRDefault="00000000">
            <w:pPr>
              <w:spacing w:after="0" w:line="259" w:lineRule="auto"/>
              <w:ind w:left="117" w:right="0" w:firstLine="0"/>
              <w:jc w:val="left"/>
            </w:pPr>
            <w:r>
              <w:rPr>
                <w:rFonts w:ascii="Arial" w:eastAsia="Arial" w:hAnsi="Arial" w:cs="Arial"/>
                <w:b/>
                <w:sz w:val="18"/>
              </w:rPr>
              <w:t>1.608.750,00</w:t>
            </w:r>
          </w:p>
        </w:tc>
        <w:tc>
          <w:tcPr>
            <w:tcW w:w="1365" w:type="dxa"/>
            <w:tcBorders>
              <w:top w:val="nil"/>
              <w:left w:val="nil"/>
              <w:bottom w:val="nil"/>
              <w:right w:val="nil"/>
            </w:tcBorders>
          </w:tcPr>
          <w:p w14:paraId="00B05D21" w14:textId="77777777" w:rsidR="00616588" w:rsidRDefault="00000000">
            <w:pPr>
              <w:spacing w:after="0" w:line="259" w:lineRule="auto"/>
              <w:ind w:left="117" w:right="0" w:firstLine="0"/>
              <w:jc w:val="left"/>
            </w:pPr>
            <w:r>
              <w:rPr>
                <w:rFonts w:ascii="Arial" w:eastAsia="Arial" w:hAnsi="Arial" w:cs="Arial"/>
                <w:b/>
                <w:sz w:val="18"/>
              </w:rPr>
              <w:t>1.608.750,00</w:t>
            </w:r>
          </w:p>
        </w:tc>
        <w:tc>
          <w:tcPr>
            <w:tcW w:w="1962" w:type="dxa"/>
            <w:tcBorders>
              <w:top w:val="nil"/>
              <w:left w:val="nil"/>
              <w:bottom w:val="nil"/>
              <w:right w:val="nil"/>
            </w:tcBorders>
          </w:tcPr>
          <w:p w14:paraId="08F1669A" w14:textId="77777777" w:rsidR="00616588" w:rsidRDefault="00000000">
            <w:pPr>
              <w:spacing w:after="0" w:line="259" w:lineRule="auto"/>
              <w:ind w:left="117" w:right="0" w:firstLine="0"/>
              <w:jc w:val="left"/>
            </w:pPr>
            <w:r>
              <w:rPr>
                <w:rFonts w:ascii="Arial" w:eastAsia="Arial" w:hAnsi="Arial" w:cs="Arial"/>
                <w:b/>
                <w:sz w:val="18"/>
              </w:rPr>
              <w:t>1.608.749,92 100,00%</w:t>
            </w:r>
          </w:p>
        </w:tc>
      </w:tr>
      <w:tr w:rsidR="00616588" w14:paraId="6AE764DA" w14:textId="77777777">
        <w:trPr>
          <w:trHeight w:val="285"/>
        </w:trPr>
        <w:tc>
          <w:tcPr>
            <w:tcW w:w="5808" w:type="dxa"/>
            <w:tcBorders>
              <w:top w:val="nil"/>
              <w:left w:val="nil"/>
              <w:bottom w:val="nil"/>
              <w:right w:val="nil"/>
            </w:tcBorders>
          </w:tcPr>
          <w:p w14:paraId="1CD9C04B" w14:textId="77777777" w:rsidR="00616588" w:rsidRDefault="00000000">
            <w:pPr>
              <w:spacing w:after="0" w:line="259" w:lineRule="auto"/>
              <w:ind w:left="390" w:right="0" w:firstLine="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68B2B2C8" w14:textId="77777777" w:rsidR="00616588" w:rsidRDefault="00000000">
            <w:pPr>
              <w:spacing w:after="0" w:line="259" w:lineRule="auto"/>
              <w:ind w:left="117" w:right="0" w:firstLine="0"/>
              <w:jc w:val="left"/>
            </w:pPr>
            <w:r>
              <w:rPr>
                <w:rFonts w:ascii="Arial" w:eastAsia="Arial" w:hAnsi="Arial" w:cs="Arial"/>
                <w:b/>
                <w:sz w:val="18"/>
              </w:rPr>
              <w:t>1.608.750,00</w:t>
            </w:r>
          </w:p>
        </w:tc>
        <w:tc>
          <w:tcPr>
            <w:tcW w:w="1365" w:type="dxa"/>
            <w:tcBorders>
              <w:top w:val="nil"/>
              <w:left w:val="nil"/>
              <w:bottom w:val="nil"/>
              <w:right w:val="nil"/>
            </w:tcBorders>
          </w:tcPr>
          <w:p w14:paraId="2A818753" w14:textId="77777777" w:rsidR="00616588" w:rsidRDefault="00000000">
            <w:pPr>
              <w:spacing w:after="0" w:line="259" w:lineRule="auto"/>
              <w:ind w:left="117" w:right="0" w:firstLine="0"/>
              <w:jc w:val="left"/>
            </w:pPr>
            <w:r>
              <w:rPr>
                <w:rFonts w:ascii="Arial" w:eastAsia="Arial" w:hAnsi="Arial" w:cs="Arial"/>
                <w:b/>
                <w:sz w:val="18"/>
              </w:rPr>
              <w:t>1.608.750,00</w:t>
            </w:r>
          </w:p>
        </w:tc>
        <w:tc>
          <w:tcPr>
            <w:tcW w:w="1962" w:type="dxa"/>
            <w:tcBorders>
              <w:top w:val="nil"/>
              <w:left w:val="nil"/>
              <w:bottom w:val="nil"/>
              <w:right w:val="nil"/>
            </w:tcBorders>
          </w:tcPr>
          <w:p w14:paraId="46314315" w14:textId="77777777" w:rsidR="00616588" w:rsidRDefault="00000000">
            <w:pPr>
              <w:spacing w:after="0" w:line="259" w:lineRule="auto"/>
              <w:ind w:left="117" w:right="0" w:firstLine="0"/>
              <w:jc w:val="left"/>
            </w:pPr>
            <w:r>
              <w:rPr>
                <w:rFonts w:ascii="Arial" w:eastAsia="Arial" w:hAnsi="Arial" w:cs="Arial"/>
                <w:b/>
                <w:sz w:val="18"/>
              </w:rPr>
              <w:t>1.608.749,92 100,00%</w:t>
            </w:r>
          </w:p>
        </w:tc>
      </w:tr>
      <w:tr w:rsidR="00616588" w14:paraId="49E1F08A" w14:textId="77777777">
        <w:trPr>
          <w:trHeight w:val="285"/>
        </w:trPr>
        <w:tc>
          <w:tcPr>
            <w:tcW w:w="5808" w:type="dxa"/>
            <w:tcBorders>
              <w:top w:val="nil"/>
              <w:left w:val="nil"/>
              <w:bottom w:val="nil"/>
              <w:right w:val="nil"/>
            </w:tcBorders>
          </w:tcPr>
          <w:p w14:paraId="4A14F26F" w14:textId="77777777" w:rsidR="00616588" w:rsidRDefault="00000000">
            <w:pPr>
              <w:spacing w:after="0" w:line="259" w:lineRule="auto"/>
              <w:ind w:left="510" w:right="0" w:firstLine="0"/>
              <w:jc w:val="left"/>
            </w:pPr>
            <w:r>
              <w:rPr>
                <w:rFonts w:ascii="Arial" w:eastAsia="Arial" w:hAnsi="Arial" w:cs="Arial"/>
                <w:i/>
                <w:sz w:val="18"/>
              </w:rPr>
              <w:t>4111 Zemljište</w:t>
            </w:r>
          </w:p>
        </w:tc>
        <w:tc>
          <w:tcPr>
            <w:tcW w:w="1350" w:type="dxa"/>
            <w:tcBorders>
              <w:top w:val="nil"/>
              <w:left w:val="nil"/>
              <w:bottom w:val="nil"/>
              <w:right w:val="nil"/>
            </w:tcBorders>
          </w:tcPr>
          <w:p w14:paraId="20A57441"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669929F"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1B2A894C" w14:textId="77777777" w:rsidR="00616588" w:rsidRDefault="00000000">
            <w:pPr>
              <w:spacing w:after="0" w:line="259" w:lineRule="auto"/>
              <w:ind w:left="117" w:right="0" w:firstLine="0"/>
              <w:jc w:val="left"/>
            </w:pPr>
            <w:r>
              <w:rPr>
                <w:rFonts w:ascii="Arial" w:eastAsia="Arial" w:hAnsi="Arial" w:cs="Arial"/>
                <w:i/>
                <w:sz w:val="18"/>
              </w:rPr>
              <w:t>1.608.749,92</w:t>
            </w:r>
          </w:p>
        </w:tc>
      </w:tr>
      <w:tr w:rsidR="00616588" w14:paraId="5FA30A9C" w14:textId="77777777">
        <w:trPr>
          <w:trHeight w:val="278"/>
        </w:trPr>
        <w:tc>
          <w:tcPr>
            <w:tcW w:w="5808" w:type="dxa"/>
            <w:tcBorders>
              <w:top w:val="nil"/>
              <w:left w:val="nil"/>
              <w:bottom w:val="nil"/>
              <w:right w:val="nil"/>
            </w:tcBorders>
          </w:tcPr>
          <w:p w14:paraId="7BD5C65B" w14:textId="77777777" w:rsidR="00616588" w:rsidRDefault="00000000">
            <w:pPr>
              <w:spacing w:after="0" w:line="259" w:lineRule="auto"/>
              <w:ind w:left="225"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5327844C" w14:textId="77777777" w:rsidR="00616588" w:rsidRDefault="00000000">
            <w:pPr>
              <w:spacing w:after="0" w:line="259" w:lineRule="auto"/>
              <w:ind w:left="84" w:right="0" w:firstLine="0"/>
              <w:jc w:val="center"/>
            </w:pPr>
            <w:r>
              <w:rPr>
                <w:rFonts w:ascii="Arial" w:eastAsia="Arial" w:hAnsi="Arial" w:cs="Arial"/>
                <w:b/>
                <w:sz w:val="18"/>
              </w:rPr>
              <w:t>141.250,00</w:t>
            </w:r>
          </w:p>
        </w:tc>
        <w:tc>
          <w:tcPr>
            <w:tcW w:w="1365" w:type="dxa"/>
            <w:tcBorders>
              <w:top w:val="nil"/>
              <w:left w:val="nil"/>
              <w:bottom w:val="nil"/>
              <w:right w:val="nil"/>
            </w:tcBorders>
          </w:tcPr>
          <w:p w14:paraId="2E0B3F89" w14:textId="77777777" w:rsidR="00616588" w:rsidRDefault="00000000">
            <w:pPr>
              <w:spacing w:after="0" w:line="259" w:lineRule="auto"/>
              <w:ind w:left="69" w:right="0" w:firstLine="0"/>
              <w:jc w:val="center"/>
            </w:pPr>
            <w:r>
              <w:rPr>
                <w:rFonts w:ascii="Arial" w:eastAsia="Arial" w:hAnsi="Arial" w:cs="Arial"/>
                <w:b/>
                <w:sz w:val="18"/>
              </w:rPr>
              <w:t>141.250,00</w:t>
            </w:r>
          </w:p>
        </w:tc>
        <w:tc>
          <w:tcPr>
            <w:tcW w:w="1962" w:type="dxa"/>
            <w:tcBorders>
              <w:top w:val="nil"/>
              <w:left w:val="nil"/>
              <w:bottom w:val="nil"/>
              <w:right w:val="nil"/>
            </w:tcBorders>
          </w:tcPr>
          <w:p w14:paraId="00914224"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134.572,59</w:t>
            </w:r>
            <w:r>
              <w:rPr>
                <w:rFonts w:ascii="Arial" w:eastAsia="Arial" w:hAnsi="Arial" w:cs="Arial"/>
                <w:b/>
                <w:sz w:val="18"/>
              </w:rPr>
              <w:tab/>
              <w:t>95,27%</w:t>
            </w:r>
          </w:p>
        </w:tc>
      </w:tr>
      <w:tr w:rsidR="00616588" w14:paraId="51BCA568" w14:textId="77777777">
        <w:trPr>
          <w:trHeight w:val="278"/>
        </w:trPr>
        <w:tc>
          <w:tcPr>
            <w:tcW w:w="5808" w:type="dxa"/>
            <w:tcBorders>
              <w:top w:val="nil"/>
              <w:left w:val="nil"/>
              <w:bottom w:val="nil"/>
              <w:right w:val="nil"/>
            </w:tcBorders>
          </w:tcPr>
          <w:p w14:paraId="0CDAF0F9" w14:textId="77777777" w:rsidR="00616588" w:rsidRDefault="00000000">
            <w:pPr>
              <w:spacing w:after="0" w:line="259" w:lineRule="auto"/>
              <w:ind w:left="390" w:right="0" w:firstLine="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465B276B" w14:textId="77777777" w:rsidR="00616588" w:rsidRDefault="00000000">
            <w:pPr>
              <w:spacing w:after="0" w:line="259" w:lineRule="auto"/>
              <w:ind w:left="84" w:right="0" w:firstLine="0"/>
              <w:jc w:val="center"/>
            </w:pPr>
            <w:r>
              <w:rPr>
                <w:rFonts w:ascii="Arial" w:eastAsia="Arial" w:hAnsi="Arial" w:cs="Arial"/>
                <w:b/>
                <w:sz w:val="18"/>
              </w:rPr>
              <w:t>141.250,00</w:t>
            </w:r>
          </w:p>
        </w:tc>
        <w:tc>
          <w:tcPr>
            <w:tcW w:w="1365" w:type="dxa"/>
            <w:tcBorders>
              <w:top w:val="nil"/>
              <w:left w:val="nil"/>
              <w:bottom w:val="nil"/>
              <w:right w:val="nil"/>
            </w:tcBorders>
          </w:tcPr>
          <w:p w14:paraId="32041F18" w14:textId="77777777" w:rsidR="00616588" w:rsidRDefault="00000000">
            <w:pPr>
              <w:spacing w:after="0" w:line="259" w:lineRule="auto"/>
              <w:ind w:left="69" w:right="0" w:firstLine="0"/>
              <w:jc w:val="center"/>
            </w:pPr>
            <w:r>
              <w:rPr>
                <w:rFonts w:ascii="Arial" w:eastAsia="Arial" w:hAnsi="Arial" w:cs="Arial"/>
                <w:b/>
                <w:sz w:val="18"/>
              </w:rPr>
              <w:t>141.250,00</w:t>
            </w:r>
          </w:p>
        </w:tc>
        <w:tc>
          <w:tcPr>
            <w:tcW w:w="1962" w:type="dxa"/>
            <w:tcBorders>
              <w:top w:val="nil"/>
              <w:left w:val="nil"/>
              <w:bottom w:val="nil"/>
              <w:right w:val="nil"/>
            </w:tcBorders>
          </w:tcPr>
          <w:p w14:paraId="6329B2C9"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134.572,59</w:t>
            </w:r>
            <w:r>
              <w:rPr>
                <w:rFonts w:ascii="Arial" w:eastAsia="Arial" w:hAnsi="Arial" w:cs="Arial"/>
                <w:b/>
                <w:sz w:val="18"/>
              </w:rPr>
              <w:tab/>
              <w:t>95,27%</w:t>
            </w:r>
          </w:p>
        </w:tc>
      </w:tr>
      <w:tr w:rsidR="00616588" w14:paraId="3BB52D7F" w14:textId="77777777">
        <w:trPr>
          <w:trHeight w:val="285"/>
        </w:trPr>
        <w:tc>
          <w:tcPr>
            <w:tcW w:w="5808" w:type="dxa"/>
            <w:tcBorders>
              <w:top w:val="nil"/>
              <w:left w:val="nil"/>
              <w:bottom w:val="nil"/>
              <w:right w:val="nil"/>
            </w:tcBorders>
          </w:tcPr>
          <w:p w14:paraId="4D225F32" w14:textId="77777777" w:rsidR="00616588" w:rsidRDefault="00000000">
            <w:pPr>
              <w:spacing w:after="0" w:line="259" w:lineRule="auto"/>
              <w:ind w:left="510" w:right="0" w:firstLine="0"/>
              <w:jc w:val="left"/>
            </w:pPr>
            <w:r>
              <w:rPr>
                <w:rFonts w:ascii="Arial" w:eastAsia="Arial" w:hAnsi="Arial" w:cs="Arial"/>
                <w:i/>
                <w:sz w:val="18"/>
              </w:rPr>
              <w:lastRenderedPageBreak/>
              <w:t>4111 Zemljište</w:t>
            </w:r>
          </w:p>
        </w:tc>
        <w:tc>
          <w:tcPr>
            <w:tcW w:w="1350" w:type="dxa"/>
            <w:tcBorders>
              <w:top w:val="nil"/>
              <w:left w:val="nil"/>
              <w:bottom w:val="nil"/>
              <w:right w:val="nil"/>
            </w:tcBorders>
          </w:tcPr>
          <w:p w14:paraId="3AAAE7E4"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498EF0CA"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0BB862DB" w14:textId="77777777" w:rsidR="00616588" w:rsidRDefault="00000000">
            <w:pPr>
              <w:spacing w:after="0" w:line="259" w:lineRule="auto"/>
              <w:ind w:left="267" w:right="0" w:firstLine="0"/>
              <w:jc w:val="left"/>
            </w:pPr>
            <w:r>
              <w:rPr>
                <w:rFonts w:ascii="Arial" w:eastAsia="Arial" w:hAnsi="Arial" w:cs="Arial"/>
                <w:i/>
                <w:sz w:val="18"/>
              </w:rPr>
              <w:t>134.572,59</w:t>
            </w:r>
          </w:p>
        </w:tc>
      </w:tr>
      <w:tr w:rsidR="00616588" w14:paraId="1D0ABD48" w14:textId="77777777">
        <w:trPr>
          <w:trHeight w:val="285"/>
        </w:trPr>
        <w:tc>
          <w:tcPr>
            <w:tcW w:w="5808" w:type="dxa"/>
            <w:tcBorders>
              <w:top w:val="nil"/>
              <w:left w:val="nil"/>
              <w:bottom w:val="nil"/>
              <w:right w:val="nil"/>
            </w:tcBorders>
          </w:tcPr>
          <w:p w14:paraId="309F34FC" w14:textId="77777777" w:rsidR="00616588" w:rsidRDefault="00000000">
            <w:pPr>
              <w:spacing w:after="0" w:line="259" w:lineRule="auto"/>
              <w:ind w:left="45" w:right="0" w:firstLine="0"/>
              <w:jc w:val="left"/>
            </w:pPr>
            <w:r>
              <w:rPr>
                <w:rFonts w:ascii="Arial" w:eastAsia="Arial" w:hAnsi="Arial" w:cs="Arial"/>
                <w:b/>
                <w:color w:val="0000A0"/>
                <w:sz w:val="18"/>
              </w:rPr>
              <w:t>K105602 Ulaganje u gradsku imovinu</w:t>
            </w:r>
          </w:p>
        </w:tc>
        <w:tc>
          <w:tcPr>
            <w:tcW w:w="1350" w:type="dxa"/>
            <w:tcBorders>
              <w:top w:val="nil"/>
              <w:left w:val="nil"/>
              <w:bottom w:val="nil"/>
              <w:right w:val="nil"/>
            </w:tcBorders>
          </w:tcPr>
          <w:p w14:paraId="66C064D6" w14:textId="77777777" w:rsidR="00616588" w:rsidRDefault="00000000">
            <w:pPr>
              <w:spacing w:after="0" w:line="259" w:lineRule="auto"/>
              <w:ind w:left="84" w:right="0" w:firstLine="0"/>
              <w:jc w:val="center"/>
            </w:pPr>
            <w:r>
              <w:rPr>
                <w:rFonts w:ascii="Arial" w:eastAsia="Arial" w:hAnsi="Arial" w:cs="Arial"/>
                <w:b/>
                <w:color w:val="0000A0"/>
                <w:sz w:val="18"/>
              </w:rPr>
              <w:t>138.729,00</w:t>
            </w:r>
          </w:p>
        </w:tc>
        <w:tc>
          <w:tcPr>
            <w:tcW w:w="1365" w:type="dxa"/>
            <w:tcBorders>
              <w:top w:val="nil"/>
              <w:left w:val="nil"/>
              <w:bottom w:val="nil"/>
              <w:right w:val="nil"/>
            </w:tcBorders>
          </w:tcPr>
          <w:p w14:paraId="7DE955E8" w14:textId="77777777" w:rsidR="00616588" w:rsidRDefault="00000000">
            <w:pPr>
              <w:spacing w:after="0" w:line="259" w:lineRule="auto"/>
              <w:ind w:left="69" w:right="0" w:firstLine="0"/>
              <w:jc w:val="center"/>
            </w:pPr>
            <w:r>
              <w:rPr>
                <w:rFonts w:ascii="Arial" w:eastAsia="Arial" w:hAnsi="Arial" w:cs="Arial"/>
                <w:b/>
                <w:color w:val="0000A0"/>
                <w:sz w:val="18"/>
              </w:rPr>
              <w:t>138.729,00</w:t>
            </w:r>
          </w:p>
        </w:tc>
        <w:tc>
          <w:tcPr>
            <w:tcW w:w="1962" w:type="dxa"/>
            <w:tcBorders>
              <w:top w:val="nil"/>
              <w:left w:val="nil"/>
              <w:bottom w:val="nil"/>
              <w:right w:val="nil"/>
            </w:tcBorders>
          </w:tcPr>
          <w:p w14:paraId="7B91A242" w14:textId="77777777" w:rsidR="00616588" w:rsidRDefault="00000000">
            <w:pPr>
              <w:tabs>
                <w:tab w:val="center" w:pos="7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color w:val="0000A0"/>
                <w:sz w:val="18"/>
              </w:rPr>
              <w:t>100.139,00</w:t>
            </w:r>
            <w:r>
              <w:rPr>
                <w:rFonts w:ascii="Arial" w:eastAsia="Arial" w:hAnsi="Arial" w:cs="Arial"/>
                <w:b/>
                <w:color w:val="0000A0"/>
                <w:sz w:val="18"/>
              </w:rPr>
              <w:tab/>
              <w:t>72,18%</w:t>
            </w:r>
          </w:p>
        </w:tc>
      </w:tr>
      <w:tr w:rsidR="00616588" w14:paraId="37118215" w14:textId="77777777">
        <w:trPr>
          <w:trHeight w:val="285"/>
        </w:trPr>
        <w:tc>
          <w:tcPr>
            <w:tcW w:w="5808" w:type="dxa"/>
            <w:tcBorders>
              <w:top w:val="nil"/>
              <w:left w:val="nil"/>
              <w:bottom w:val="nil"/>
              <w:right w:val="nil"/>
            </w:tcBorders>
          </w:tcPr>
          <w:p w14:paraId="400C3E03" w14:textId="77777777" w:rsidR="00616588" w:rsidRDefault="00000000">
            <w:pPr>
              <w:spacing w:after="0" w:line="259" w:lineRule="auto"/>
              <w:ind w:left="225" w:right="0" w:firstLine="0"/>
              <w:jc w:val="left"/>
            </w:pPr>
            <w:r>
              <w:rPr>
                <w:rFonts w:ascii="Arial" w:eastAsia="Arial" w:hAnsi="Arial" w:cs="Arial"/>
                <w:b/>
                <w:sz w:val="18"/>
              </w:rPr>
              <w:t>Izvor: 11 Opći prihodi i primici</w:t>
            </w:r>
          </w:p>
        </w:tc>
        <w:tc>
          <w:tcPr>
            <w:tcW w:w="1350" w:type="dxa"/>
            <w:tcBorders>
              <w:top w:val="nil"/>
              <w:left w:val="nil"/>
              <w:bottom w:val="nil"/>
              <w:right w:val="nil"/>
            </w:tcBorders>
          </w:tcPr>
          <w:p w14:paraId="30B3BE2D" w14:textId="77777777" w:rsidR="00616588" w:rsidRDefault="00000000">
            <w:pPr>
              <w:spacing w:after="0" w:line="259" w:lineRule="auto"/>
              <w:ind w:left="367" w:right="0" w:firstLine="0"/>
              <w:jc w:val="left"/>
            </w:pPr>
            <w:r>
              <w:rPr>
                <w:rFonts w:ascii="Arial" w:eastAsia="Arial" w:hAnsi="Arial" w:cs="Arial"/>
                <w:b/>
                <w:sz w:val="18"/>
              </w:rPr>
              <w:t>17.729,00</w:t>
            </w:r>
          </w:p>
        </w:tc>
        <w:tc>
          <w:tcPr>
            <w:tcW w:w="1365" w:type="dxa"/>
            <w:tcBorders>
              <w:top w:val="nil"/>
              <w:left w:val="nil"/>
              <w:bottom w:val="nil"/>
              <w:right w:val="nil"/>
            </w:tcBorders>
          </w:tcPr>
          <w:p w14:paraId="7A9389F4" w14:textId="77777777" w:rsidR="00616588" w:rsidRDefault="00000000">
            <w:pPr>
              <w:spacing w:after="0" w:line="259" w:lineRule="auto"/>
              <w:ind w:left="169" w:right="0" w:firstLine="0"/>
              <w:jc w:val="center"/>
            </w:pPr>
            <w:r>
              <w:rPr>
                <w:rFonts w:ascii="Arial" w:eastAsia="Arial" w:hAnsi="Arial" w:cs="Arial"/>
                <w:b/>
                <w:sz w:val="18"/>
              </w:rPr>
              <w:t>17.729,00</w:t>
            </w:r>
          </w:p>
        </w:tc>
        <w:tc>
          <w:tcPr>
            <w:tcW w:w="1962" w:type="dxa"/>
            <w:tcBorders>
              <w:top w:val="nil"/>
              <w:left w:val="nil"/>
              <w:bottom w:val="nil"/>
              <w:right w:val="nil"/>
            </w:tcBorders>
          </w:tcPr>
          <w:p w14:paraId="09204C08"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7.357,39</w:t>
            </w:r>
            <w:r>
              <w:rPr>
                <w:rFonts w:ascii="Arial" w:eastAsia="Arial" w:hAnsi="Arial" w:cs="Arial"/>
                <w:b/>
                <w:sz w:val="18"/>
              </w:rPr>
              <w:tab/>
              <w:t>41,50%</w:t>
            </w:r>
          </w:p>
        </w:tc>
      </w:tr>
      <w:tr w:rsidR="00616588" w14:paraId="1354961C" w14:textId="77777777">
        <w:trPr>
          <w:trHeight w:val="285"/>
        </w:trPr>
        <w:tc>
          <w:tcPr>
            <w:tcW w:w="5808" w:type="dxa"/>
            <w:tcBorders>
              <w:top w:val="nil"/>
              <w:left w:val="nil"/>
              <w:bottom w:val="nil"/>
              <w:right w:val="nil"/>
            </w:tcBorders>
          </w:tcPr>
          <w:p w14:paraId="35B83BCB" w14:textId="77777777" w:rsidR="00616588" w:rsidRDefault="00000000">
            <w:pPr>
              <w:spacing w:after="0" w:line="259" w:lineRule="auto"/>
              <w:ind w:left="390" w:right="0" w:firstLine="0"/>
              <w:jc w:val="left"/>
            </w:pPr>
            <w:r>
              <w:rPr>
                <w:rFonts w:ascii="Arial" w:eastAsia="Arial" w:hAnsi="Arial" w:cs="Arial"/>
                <w:b/>
                <w:sz w:val="18"/>
              </w:rPr>
              <w:t>32 Materijalni rashodi</w:t>
            </w:r>
          </w:p>
        </w:tc>
        <w:tc>
          <w:tcPr>
            <w:tcW w:w="1350" w:type="dxa"/>
            <w:tcBorders>
              <w:top w:val="nil"/>
              <w:left w:val="nil"/>
              <w:bottom w:val="nil"/>
              <w:right w:val="nil"/>
            </w:tcBorders>
          </w:tcPr>
          <w:p w14:paraId="77DA9E41" w14:textId="77777777" w:rsidR="00616588" w:rsidRDefault="00000000">
            <w:pPr>
              <w:spacing w:after="0" w:line="259" w:lineRule="auto"/>
              <w:ind w:left="367" w:right="0" w:firstLine="0"/>
              <w:jc w:val="left"/>
            </w:pPr>
            <w:r>
              <w:rPr>
                <w:rFonts w:ascii="Arial" w:eastAsia="Arial" w:hAnsi="Arial" w:cs="Arial"/>
                <w:b/>
                <w:sz w:val="18"/>
              </w:rPr>
              <w:t>12.000,00</w:t>
            </w:r>
          </w:p>
        </w:tc>
        <w:tc>
          <w:tcPr>
            <w:tcW w:w="1365" w:type="dxa"/>
            <w:tcBorders>
              <w:top w:val="nil"/>
              <w:left w:val="nil"/>
              <w:bottom w:val="nil"/>
              <w:right w:val="nil"/>
            </w:tcBorders>
          </w:tcPr>
          <w:p w14:paraId="18F616B5" w14:textId="77777777" w:rsidR="00616588" w:rsidRDefault="00000000">
            <w:pPr>
              <w:spacing w:after="0" w:line="259" w:lineRule="auto"/>
              <w:ind w:left="169" w:right="0" w:firstLine="0"/>
              <w:jc w:val="center"/>
            </w:pPr>
            <w:r>
              <w:rPr>
                <w:rFonts w:ascii="Arial" w:eastAsia="Arial" w:hAnsi="Arial" w:cs="Arial"/>
                <w:b/>
                <w:sz w:val="18"/>
              </w:rPr>
              <w:t>12.000,00</w:t>
            </w:r>
          </w:p>
        </w:tc>
        <w:tc>
          <w:tcPr>
            <w:tcW w:w="1962" w:type="dxa"/>
            <w:tcBorders>
              <w:top w:val="nil"/>
              <w:left w:val="nil"/>
              <w:bottom w:val="nil"/>
              <w:right w:val="nil"/>
            </w:tcBorders>
          </w:tcPr>
          <w:p w14:paraId="33D1D13B" w14:textId="77777777" w:rsidR="00616588" w:rsidRDefault="00000000">
            <w:pPr>
              <w:tabs>
                <w:tab w:val="center" w:pos="817"/>
                <w:tab w:val="right" w:pos="1962"/>
              </w:tabs>
              <w:spacing w:after="0" w:line="259" w:lineRule="auto"/>
              <w:ind w:left="0" w:right="0" w:firstLine="0"/>
              <w:jc w:val="left"/>
            </w:pPr>
            <w:r>
              <w:rPr>
                <w:rFonts w:ascii="Calibri" w:eastAsia="Calibri" w:hAnsi="Calibri" w:cs="Calibri"/>
                <w:sz w:val="22"/>
              </w:rPr>
              <w:tab/>
            </w:r>
            <w:r>
              <w:rPr>
                <w:rFonts w:ascii="Arial" w:eastAsia="Arial" w:hAnsi="Arial" w:cs="Arial"/>
                <w:b/>
                <w:sz w:val="18"/>
              </w:rPr>
              <w:t>1.832,21</w:t>
            </w:r>
            <w:r>
              <w:rPr>
                <w:rFonts w:ascii="Arial" w:eastAsia="Arial" w:hAnsi="Arial" w:cs="Arial"/>
                <w:b/>
                <w:sz w:val="18"/>
              </w:rPr>
              <w:tab/>
              <w:t>15,27%</w:t>
            </w:r>
          </w:p>
        </w:tc>
      </w:tr>
      <w:tr w:rsidR="00616588" w14:paraId="6CFA46E0" w14:textId="77777777">
        <w:trPr>
          <w:trHeight w:val="285"/>
        </w:trPr>
        <w:tc>
          <w:tcPr>
            <w:tcW w:w="5808" w:type="dxa"/>
            <w:tcBorders>
              <w:top w:val="nil"/>
              <w:left w:val="nil"/>
              <w:bottom w:val="nil"/>
              <w:right w:val="nil"/>
            </w:tcBorders>
          </w:tcPr>
          <w:p w14:paraId="2F0F6333" w14:textId="77777777" w:rsidR="00616588" w:rsidRDefault="00000000">
            <w:pPr>
              <w:spacing w:after="0" w:line="259" w:lineRule="auto"/>
              <w:ind w:left="0" w:right="118" w:firstLine="0"/>
              <w:jc w:val="center"/>
            </w:pPr>
            <w:r>
              <w:rPr>
                <w:rFonts w:ascii="Arial" w:eastAsia="Arial" w:hAnsi="Arial" w:cs="Arial"/>
                <w:i/>
                <w:sz w:val="18"/>
              </w:rPr>
              <w:t>3224 Materijal i dijelovi za tekuće i investicijsko održavanje</w:t>
            </w:r>
          </w:p>
        </w:tc>
        <w:tc>
          <w:tcPr>
            <w:tcW w:w="1350" w:type="dxa"/>
            <w:tcBorders>
              <w:top w:val="nil"/>
              <w:left w:val="nil"/>
              <w:bottom w:val="nil"/>
              <w:right w:val="nil"/>
            </w:tcBorders>
          </w:tcPr>
          <w:p w14:paraId="7C5D69C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6AEDCDE"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1D5BFCB4" w14:textId="77777777" w:rsidR="00616588" w:rsidRDefault="00000000">
            <w:pPr>
              <w:spacing w:after="0" w:line="259" w:lineRule="auto"/>
              <w:ind w:left="0" w:right="178" w:firstLine="0"/>
              <w:jc w:val="center"/>
            </w:pPr>
            <w:r>
              <w:rPr>
                <w:rFonts w:ascii="Arial" w:eastAsia="Arial" w:hAnsi="Arial" w:cs="Arial"/>
                <w:i/>
                <w:sz w:val="18"/>
              </w:rPr>
              <w:t>537,14</w:t>
            </w:r>
          </w:p>
        </w:tc>
      </w:tr>
      <w:tr w:rsidR="00616588" w14:paraId="6DA8D23C" w14:textId="77777777">
        <w:trPr>
          <w:trHeight w:val="243"/>
        </w:trPr>
        <w:tc>
          <w:tcPr>
            <w:tcW w:w="5808" w:type="dxa"/>
            <w:tcBorders>
              <w:top w:val="nil"/>
              <w:left w:val="nil"/>
              <w:bottom w:val="nil"/>
              <w:right w:val="nil"/>
            </w:tcBorders>
          </w:tcPr>
          <w:p w14:paraId="587DF623" w14:textId="77777777" w:rsidR="00616588" w:rsidRDefault="00000000">
            <w:pPr>
              <w:spacing w:after="0" w:line="259" w:lineRule="auto"/>
              <w:ind w:left="510" w:right="0" w:firstLine="0"/>
              <w:jc w:val="left"/>
            </w:pPr>
            <w:r>
              <w:rPr>
                <w:rFonts w:ascii="Arial" w:eastAsia="Arial" w:hAnsi="Arial" w:cs="Arial"/>
                <w:i/>
                <w:sz w:val="18"/>
              </w:rPr>
              <w:t>3225 Sitni inventar i auto gume</w:t>
            </w:r>
          </w:p>
        </w:tc>
        <w:tc>
          <w:tcPr>
            <w:tcW w:w="1350" w:type="dxa"/>
            <w:tcBorders>
              <w:top w:val="nil"/>
              <w:left w:val="nil"/>
              <w:bottom w:val="nil"/>
              <w:right w:val="nil"/>
            </w:tcBorders>
          </w:tcPr>
          <w:p w14:paraId="735872C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3393DBA" w14:textId="77777777" w:rsidR="00616588" w:rsidRDefault="00616588">
            <w:pPr>
              <w:spacing w:after="160" w:line="259" w:lineRule="auto"/>
              <w:ind w:left="0" w:right="0" w:firstLine="0"/>
              <w:jc w:val="left"/>
            </w:pPr>
          </w:p>
        </w:tc>
        <w:tc>
          <w:tcPr>
            <w:tcW w:w="1962" w:type="dxa"/>
            <w:tcBorders>
              <w:top w:val="nil"/>
              <w:left w:val="nil"/>
              <w:bottom w:val="nil"/>
              <w:right w:val="nil"/>
            </w:tcBorders>
          </w:tcPr>
          <w:p w14:paraId="6601C9D5" w14:textId="77777777" w:rsidR="00616588" w:rsidRDefault="00000000">
            <w:pPr>
              <w:spacing w:after="0" w:line="259" w:lineRule="auto"/>
              <w:ind w:left="467" w:right="0" w:firstLine="0"/>
              <w:jc w:val="left"/>
            </w:pPr>
            <w:r>
              <w:rPr>
                <w:rFonts w:ascii="Arial" w:eastAsia="Arial" w:hAnsi="Arial" w:cs="Arial"/>
                <w:i/>
                <w:sz w:val="18"/>
              </w:rPr>
              <w:t>1.295,07</w:t>
            </w:r>
          </w:p>
        </w:tc>
      </w:tr>
    </w:tbl>
    <w:tbl>
      <w:tblPr>
        <w:tblStyle w:val="TableGrid"/>
        <w:tblpPr w:vertAnchor="text" w:tblpX="244" w:tblpY="-3855"/>
        <w:tblOverlap w:val="never"/>
        <w:tblW w:w="10571" w:type="dxa"/>
        <w:tblInd w:w="0" w:type="dxa"/>
        <w:tblCellMar>
          <w:top w:w="0" w:type="dxa"/>
          <w:left w:w="0" w:type="dxa"/>
          <w:bottom w:w="0" w:type="dxa"/>
          <w:right w:w="0" w:type="dxa"/>
        </w:tblCellMar>
        <w:tblLook w:val="04A0" w:firstRow="1" w:lastRow="0" w:firstColumn="1" w:lastColumn="0" w:noHBand="0" w:noVBand="1"/>
      </w:tblPr>
      <w:tblGrid>
        <w:gridCol w:w="146"/>
        <w:gridCol w:w="6010"/>
        <w:gridCol w:w="1350"/>
        <w:gridCol w:w="1365"/>
        <w:gridCol w:w="1595"/>
        <w:gridCol w:w="105"/>
      </w:tblGrid>
      <w:tr w:rsidR="00616588" w14:paraId="48F3CE30" w14:textId="77777777">
        <w:trPr>
          <w:trHeight w:val="243"/>
        </w:trPr>
        <w:tc>
          <w:tcPr>
            <w:tcW w:w="6156" w:type="dxa"/>
            <w:gridSpan w:val="2"/>
            <w:tcBorders>
              <w:top w:val="nil"/>
              <w:left w:val="nil"/>
              <w:bottom w:val="nil"/>
              <w:right w:val="nil"/>
            </w:tcBorders>
          </w:tcPr>
          <w:p w14:paraId="00962A2F" w14:textId="77777777" w:rsidR="00616588" w:rsidRDefault="00000000">
            <w:pPr>
              <w:spacing w:after="0" w:line="259" w:lineRule="auto"/>
              <w:ind w:left="371" w:right="0" w:firstLine="0"/>
              <w:jc w:val="left"/>
            </w:pPr>
            <w:r>
              <w:rPr>
                <w:rFonts w:ascii="Arial" w:eastAsia="Arial" w:hAnsi="Arial" w:cs="Arial"/>
                <w:b/>
                <w:sz w:val="18"/>
              </w:rPr>
              <w:t>Rashodi za nabavu proizvedene dugotrajne imovine</w:t>
            </w:r>
          </w:p>
        </w:tc>
        <w:tc>
          <w:tcPr>
            <w:tcW w:w="1350" w:type="dxa"/>
            <w:tcBorders>
              <w:top w:val="nil"/>
              <w:left w:val="nil"/>
              <w:bottom w:val="nil"/>
              <w:right w:val="nil"/>
            </w:tcBorders>
          </w:tcPr>
          <w:p w14:paraId="1BDCED39" w14:textId="77777777" w:rsidR="00616588" w:rsidRDefault="00000000">
            <w:pPr>
              <w:spacing w:after="0" w:line="259" w:lineRule="auto"/>
              <w:ind w:left="100" w:right="0" w:firstLine="0"/>
              <w:jc w:val="left"/>
            </w:pPr>
            <w:r>
              <w:rPr>
                <w:rFonts w:ascii="Arial" w:eastAsia="Arial" w:hAnsi="Arial" w:cs="Arial"/>
                <w:b/>
                <w:sz w:val="18"/>
              </w:rPr>
              <w:t>5.729,00</w:t>
            </w:r>
          </w:p>
        </w:tc>
        <w:tc>
          <w:tcPr>
            <w:tcW w:w="1365" w:type="dxa"/>
            <w:tcBorders>
              <w:top w:val="nil"/>
              <w:left w:val="nil"/>
              <w:bottom w:val="nil"/>
              <w:right w:val="nil"/>
            </w:tcBorders>
          </w:tcPr>
          <w:p w14:paraId="05855444" w14:textId="77777777" w:rsidR="00616588" w:rsidRDefault="00000000">
            <w:pPr>
              <w:spacing w:after="0" w:line="259" w:lineRule="auto"/>
              <w:ind w:left="100" w:right="0" w:firstLine="0"/>
              <w:jc w:val="left"/>
            </w:pPr>
            <w:r>
              <w:rPr>
                <w:rFonts w:ascii="Arial" w:eastAsia="Arial" w:hAnsi="Arial" w:cs="Arial"/>
                <w:b/>
                <w:sz w:val="18"/>
              </w:rPr>
              <w:t>5.729,00</w:t>
            </w:r>
          </w:p>
        </w:tc>
        <w:tc>
          <w:tcPr>
            <w:tcW w:w="1700" w:type="dxa"/>
            <w:gridSpan w:val="2"/>
            <w:tcBorders>
              <w:top w:val="nil"/>
              <w:left w:val="nil"/>
              <w:bottom w:val="nil"/>
              <w:right w:val="nil"/>
            </w:tcBorders>
          </w:tcPr>
          <w:p w14:paraId="66FE684A" w14:textId="77777777" w:rsidR="00616588" w:rsidRDefault="00000000">
            <w:pPr>
              <w:tabs>
                <w:tab w:val="right" w:pos="1700"/>
              </w:tabs>
              <w:spacing w:after="0" w:line="259" w:lineRule="auto"/>
              <w:ind w:left="0" w:right="0" w:firstLine="0"/>
              <w:jc w:val="left"/>
            </w:pPr>
            <w:r>
              <w:rPr>
                <w:rFonts w:ascii="Arial" w:eastAsia="Arial" w:hAnsi="Arial" w:cs="Arial"/>
                <w:b/>
                <w:sz w:val="18"/>
              </w:rPr>
              <w:t>5.525,18</w:t>
            </w:r>
            <w:r>
              <w:rPr>
                <w:rFonts w:ascii="Arial" w:eastAsia="Arial" w:hAnsi="Arial" w:cs="Arial"/>
                <w:b/>
                <w:sz w:val="18"/>
              </w:rPr>
              <w:tab/>
              <w:t>96,44%</w:t>
            </w:r>
          </w:p>
        </w:tc>
      </w:tr>
      <w:tr w:rsidR="00616588" w14:paraId="6C854948" w14:textId="77777777">
        <w:trPr>
          <w:trHeight w:val="278"/>
        </w:trPr>
        <w:tc>
          <w:tcPr>
            <w:tcW w:w="6156" w:type="dxa"/>
            <w:gridSpan w:val="2"/>
            <w:tcBorders>
              <w:top w:val="nil"/>
              <w:left w:val="nil"/>
              <w:bottom w:val="nil"/>
              <w:right w:val="nil"/>
            </w:tcBorders>
          </w:tcPr>
          <w:p w14:paraId="4C39EDCA" w14:textId="77777777" w:rsidR="00616588" w:rsidRDefault="00000000">
            <w:pPr>
              <w:spacing w:after="0" w:line="259" w:lineRule="auto"/>
              <w:ind w:left="491" w:right="0" w:firstLine="0"/>
              <w:jc w:val="left"/>
            </w:pPr>
            <w:r>
              <w:rPr>
                <w:rFonts w:ascii="Arial" w:eastAsia="Arial" w:hAnsi="Arial" w:cs="Arial"/>
                <w:i/>
                <w:sz w:val="18"/>
              </w:rPr>
              <w:t>Oprema za održavanje i zaštitu</w:t>
            </w:r>
          </w:p>
        </w:tc>
        <w:tc>
          <w:tcPr>
            <w:tcW w:w="1350" w:type="dxa"/>
            <w:tcBorders>
              <w:top w:val="nil"/>
              <w:left w:val="nil"/>
              <w:bottom w:val="nil"/>
              <w:right w:val="nil"/>
            </w:tcBorders>
          </w:tcPr>
          <w:p w14:paraId="65643CD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17FEC5C" w14:textId="77777777" w:rsidR="00616588" w:rsidRDefault="00616588">
            <w:pPr>
              <w:spacing w:after="160" w:line="259" w:lineRule="auto"/>
              <w:ind w:left="0" w:right="0" w:firstLine="0"/>
              <w:jc w:val="left"/>
            </w:pPr>
          </w:p>
        </w:tc>
        <w:tc>
          <w:tcPr>
            <w:tcW w:w="1700" w:type="dxa"/>
            <w:gridSpan w:val="2"/>
            <w:tcBorders>
              <w:top w:val="nil"/>
              <w:left w:val="nil"/>
              <w:bottom w:val="nil"/>
              <w:right w:val="nil"/>
            </w:tcBorders>
          </w:tcPr>
          <w:p w14:paraId="339B6BDA" w14:textId="77777777" w:rsidR="00616588" w:rsidRDefault="00000000">
            <w:pPr>
              <w:spacing w:after="0" w:line="259" w:lineRule="auto"/>
              <w:ind w:left="100" w:right="0" w:firstLine="0"/>
              <w:jc w:val="left"/>
            </w:pPr>
            <w:r>
              <w:rPr>
                <w:rFonts w:ascii="Arial" w:eastAsia="Arial" w:hAnsi="Arial" w:cs="Arial"/>
                <w:i/>
                <w:sz w:val="18"/>
              </w:rPr>
              <w:t>2.728,01</w:t>
            </w:r>
          </w:p>
        </w:tc>
      </w:tr>
      <w:tr w:rsidR="00616588" w14:paraId="1E1F3004" w14:textId="77777777">
        <w:trPr>
          <w:trHeight w:val="278"/>
        </w:trPr>
        <w:tc>
          <w:tcPr>
            <w:tcW w:w="6156" w:type="dxa"/>
            <w:gridSpan w:val="2"/>
            <w:tcBorders>
              <w:top w:val="nil"/>
              <w:left w:val="nil"/>
              <w:bottom w:val="nil"/>
              <w:right w:val="nil"/>
            </w:tcBorders>
          </w:tcPr>
          <w:p w14:paraId="50594D1C" w14:textId="77777777" w:rsidR="00616588" w:rsidRDefault="00000000">
            <w:pPr>
              <w:spacing w:after="0" w:line="259" w:lineRule="auto"/>
              <w:ind w:left="491" w:right="0" w:firstLine="0"/>
              <w:jc w:val="left"/>
            </w:pPr>
            <w:r>
              <w:rPr>
                <w:rFonts w:ascii="Arial" w:eastAsia="Arial" w:hAnsi="Arial" w:cs="Arial"/>
                <w:i/>
                <w:sz w:val="18"/>
              </w:rPr>
              <w:t>Uređaji, strojevi i oprema za ostale namjene</w:t>
            </w:r>
          </w:p>
        </w:tc>
        <w:tc>
          <w:tcPr>
            <w:tcW w:w="1350" w:type="dxa"/>
            <w:tcBorders>
              <w:top w:val="nil"/>
              <w:left w:val="nil"/>
              <w:bottom w:val="nil"/>
              <w:right w:val="nil"/>
            </w:tcBorders>
          </w:tcPr>
          <w:p w14:paraId="0CF0120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70F13F42" w14:textId="77777777" w:rsidR="00616588" w:rsidRDefault="00616588">
            <w:pPr>
              <w:spacing w:after="160" w:line="259" w:lineRule="auto"/>
              <w:ind w:left="0" w:right="0" w:firstLine="0"/>
              <w:jc w:val="left"/>
            </w:pPr>
          </w:p>
        </w:tc>
        <w:tc>
          <w:tcPr>
            <w:tcW w:w="1700" w:type="dxa"/>
            <w:gridSpan w:val="2"/>
            <w:tcBorders>
              <w:top w:val="nil"/>
              <w:left w:val="nil"/>
              <w:bottom w:val="nil"/>
              <w:right w:val="nil"/>
            </w:tcBorders>
          </w:tcPr>
          <w:p w14:paraId="7214AC34" w14:textId="77777777" w:rsidR="00616588" w:rsidRDefault="00000000">
            <w:pPr>
              <w:spacing w:after="0" w:line="259" w:lineRule="auto"/>
              <w:ind w:left="100" w:right="0" w:firstLine="0"/>
              <w:jc w:val="left"/>
            </w:pPr>
            <w:r>
              <w:rPr>
                <w:rFonts w:ascii="Arial" w:eastAsia="Arial" w:hAnsi="Arial" w:cs="Arial"/>
                <w:i/>
                <w:sz w:val="18"/>
              </w:rPr>
              <w:t>2.797,17</w:t>
            </w:r>
          </w:p>
        </w:tc>
      </w:tr>
      <w:tr w:rsidR="00616588" w14:paraId="0E6EBE69" w14:textId="77777777">
        <w:trPr>
          <w:trHeight w:val="285"/>
        </w:trPr>
        <w:tc>
          <w:tcPr>
            <w:tcW w:w="6156" w:type="dxa"/>
            <w:gridSpan w:val="2"/>
            <w:tcBorders>
              <w:top w:val="nil"/>
              <w:left w:val="nil"/>
              <w:bottom w:val="nil"/>
              <w:right w:val="nil"/>
            </w:tcBorders>
          </w:tcPr>
          <w:p w14:paraId="2D81DD4D" w14:textId="77777777" w:rsidR="00616588" w:rsidRDefault="00000000">
            <w:pPr>
              <w:spacing w:after="0" w:line="259" w:lineRule="auto"/>
              <w:ind w:left="206" w:right="0" w:firstLine="0"/>
              <w:jc w:val="left"/>
            </w:pPr>
            <w:r>
              <w:rPr>
                <w:rFonts w:ascii="Arial" w:eastAsia="Arial" w:hAnsi="Arial" w:cs="Arial"/>
                <w:b/>
                <w:sz w:val="18"/>
              </w:rPr>
              <w:t>Izvor: 41 Komunalna naknada</w:t>
            </w:r>
          </w:p>
        </w:tc>
        <w:tc>
          <w:tcPr>
            <w:tcW w:w="1350" w:type="dxa"/>
            <w:tcBorders>
              <w:top w:val="nil"/>
              <w:left w:val="nil"/>
              <w:bottom w:val="nil"/>
              <w:right w:val="nil"/>
            </w:tcBorders>
          </w:tcPr>
          <w:p w14:paraId="6A139043" w14:textId="77777777" w:rsidR="00616588" w:rsidRDefault="00000000">
            <w:pPr>
              <w:spacing w:after="0" w:line="259" w:lineRule="auto"/>
              <w:ind w:left="0" w:right="0" w:firstLine="0"/>
              <w:jc w:val="left"/>
            </w:pPr>
            <w:r>
              <w:rPr>
                <w:rFonts w:ascii="Arial" w:eastAsia="Arial" w:hAnsi="Arial" w:cs="Arial"/>
                <w:b/>
                <w:sz w:val="18"/>
              </w:rPr>
              <w:t>91.000,00</w:t>
            </w:r>
          </w:p>
        </w:tc>
        <w:tc>
          <w:tcPr>
            <w:tcW w:w="1365" w:type="dxa"/>
            <w:tcBorders>
              <w:top w:val="nil"/>
              <w:left w:val="nil"/>
              <w:bottom w:val="nil"/>
              <w:right w:val="nil"/>
            </w:tcBorders>
          </w:tcPr>
          <w:p w14:paraId="0B924A83" w14:textId="77777777" w:rsidR="00616588" w:rsidRDefault="00000000">
            <w:pPr>
              <w:spacing w:after="0" w:line="259" w:lineRule="auto"/>
              <w:ind w:left="0" w:right="0" w:firstLine="0"/>
              <w:jc w:val="left"/>
            </w:pPr>
            <w:r>
              <w:rPr>
                <w:rFonts w:ascii="Arial" w:eastAsia="Arial" w:hAnsi="Arial" w:cs="Arial"/>
                <w:b/>
                <w:sz w:val="18"/>
              </w:rPr>
              <w:t>91.000,00</w:t>
            </w:r>
          </w:p>
        </w:tc>
        <w:tc>
          <w:tcPr>
            <w:tcW w:w="1700" w:type="dxa"/>
            <w:gridSpan w:val="2"/>
            <w:tcBorders>
              <w:top w:val="nil"/>
              <w:left w:val="nil"/>
              <w:bottom w:val="nil"/>
              <w:right w:val="nil"/>
            </w:tcBorders>
          </w:tcPr>
          <w:p w14:paraId="064133D9" w14:textId="77777777" w:rsidR="00616588" w:rsidRDefault="00000000">
            <w:pPr>
              <w:spacing w:after="0" w:line="259" w:lineRule="auto"/>
              <w:ind w:left="0" w:right="0" w:firstLine="0"/>
              <w:jc w:val="left"/>
            </w:pPr>
            <w:r>
              <w:rPr>
                <w:rFonts w:ascii="Arial" w:eastAsia="Arial" w:hAnsi="Arial" w:cs="Arial"/>
                <w:b/>
                <w:sz w:val="18"/>
              </w:rPr>
              <w:t>92.781,61 101,96%</w:t>
            </w:r>
          </w:p>
        </w:tc>
      </w:tr>
      <w:tr w:rsidR="00616588" w14:paraId="4047F244" w14:textId="77777777">
        <w:trPr>
          <w:trHeight w:val="285"/>
        </w:trPr>
        <w:tc>
          <w:tcPr>
            <w:tcW w:w="6156" w:type="dxa"/>
            <w:gridSpan w:val="2"/>
            <w:tcBorders>
              <w:top w:val="nil"/>
              <w:left w:val="nil"/>
              <w:bottom w:val="nil"/>
              <w:right w:val="nil"/>
            </w:tcBorders>
          </w:tcPr>
          <w:p w14:paraId="498B8CEC" w14:textId="77777777" w:rsidR="00616588" w:rsidRDefault="00000000">
            <w:pPr>
              <w:spacing w:after="0" w:line="259" w:lineRule="auto"/>
              <w:ind w:left="371" w:right="0" w:firstLine="0"/>
              <w:jc w:val="left"/>
            </w:pPr>
            <w:r>
              <w:rPr>
                <w:rFonts w:ascii="Arial" w:eastAsia="Arial" w:hAnsi="Arial" w:cs="Arial"/>
                <w:b/>
                <w:sz w:val="18"/>
              </w:rPr>
              <w:t>Materijalni rashodi</w:t>
            </w:r>
          </w:p>
        </w:tc>
        <w:tc>
          <w:tcPr>
            <w:tcW w:w="1350" w:type="dxa"/>
            <w:tcBorders>
              <w:top w:val="nil"/>
              <w:left w:val="nil"/>
              <w:bottom w:val="nil"/>
              <w:right w:val="nil"/>
            </w:tcBorders>
          </w:tcPr>
          <w:p w14:paraId="09AA1E38" w14:textId="77777777" w:rsidR="00616588" w:rsidRDefault="00000000">
            <w:pPr>
              <w:spacing w:after="0" w:line="259" w:lineRule="auto"/>
              <w:ind w:left="0" w:right="0" w:firstLine="0"/>
              <w:jc w:val="left"/>
            </w:pPr>
            <w:r>
              <w:rPr>
                <w:rFonts w:ascii="Arial" w:eastAsia="Arial" w:hAnsi="Arial" w:cs="Arial"/>
                <w:b/>
                <w:sz w:val="18"/>
              </w:rPr>
              <w:t>91.000,00</w:t>
            </w:r>
          </w:p>
        </w:tc>
        <w:tc>
          <w:tcPr>
            <w:tcW w:w="1365" w:type="dxa"/>
            <w:tcBorders>
              <w:top w:val="nil"/>
              <w:left w:val="nil"/>
              <w:bottom w:val="nil"/>
              <w:right w:val="nil"/>
            </w:tcBorders>
          </w:tcPr>
          <w:p w14:paraId="5E55EDB5" w14:textId="77777777" w:rsidR="00616588" w:rsidRDefault="00000000">
            <w:pPr>
              <w:spacing w:after="0" w:line="259" w:lineRule="auto"/>
              <w:ind w:left="0" w:right="0" w:firstLine="0"/>
              <w:jc w:val="left"/>
            </w:pPr>
            <w:r>
              <w:rPr>
                <w:rFonts w:ascii="Arial" w:eastAsia="Arial" w:hAnsi="Arial" w:cs="Arial"/>
                <w:b/>
                <w:sz w:val="18"/>
              </w:rPr>
              <w:t>91.000,00</w:t>
            </w:r>
          </w:p>
        </w:tc>
        <w:tc>
          <w:tcPr>
            <w:tcW w:w="1700" w:type="dxa"/>
            <w:gridSpan w:val="2"/>
            <w:tcBorders>
              <w:top w:val="nil"/>
              <w:left w:val="nil"/>
              <w:bottom w:val="nil"/>
              <w:right w:val="nil"/>
            </w:tcBorders>
          </w:tcPr>
          <w:p w14:paraId="218D2EC5" w14:textId="77777777" w:rsidR="00616588" w:rsidRDefault="00000000">
            <w:pPr>
              <w:spacing w:after="0" w:line="259" w:lineRule="auto"/>
              <w:ind w:left="0" w:right="0" w:firstLine="0"/>
              <w:jc w:val="left"/>
            </w:pPr>
            <w:r>
              <w:rPr>
                <w:rFonts w:ascii="Arial" w:eastAsia="Arial" w:hAnsi="Arial" w:cs="Arial"/>
                <w:b/>
                <w:sz w:val="18"/>
              </w:rPr>
              <w:t>92.781,61 101,96%</w:t>
            </w:r>
          </w:p>
        </w:tc>
      </w:tr>
      <w:tr w:rsidR="00616588" w14:paraId="212A730A" w14:textId="77777777">
        <w:trPr>
          <w:trHeight w:val="285"/>
        </w:trPr>
        <w:tc>
          <w:tcPr>
            <w:tcW w:w="6156" w:type="dxa"/>
            <w:gridSpan w:val="2"/>
            <w:tcBorders>
              <w:top w:val="nil"/>
              <w:left w:val="nil"/>
              <w:bottom w:val="nil"/>
              <w:right w:val="nil"/>
            </w:tcBorders>
          </w:tcPr>
          <w:p w14:paraId="2325E51C" w14:textId="77777777" w:rsidR="00616588" w:rsidRDefault="00000000">
            <w:pPr>
              <w:spacing w:after="0" w:line="259" w:lineRule="auto"/>
              <w:ind w:left="491" w:right="0" w:firstLine="0"/>
              <w:jc w:val="left"/>
            </w:pPr>
            <w:r>
              <w:rPr>
                <w:rFonts w:ascii="Arial" w:eastAsia="Arial" w:hAnsi="Arial" w:cs="Arial"/>
                <w:i/>
                <w:sz w:val="18"/>
              </w:rPr>
              <w:t>Usluge tekućeg i investicijskog održavanja</w:t>
            </w:r>
          </w:p>
        </w:tc>
        <w:tc>
          <w:tcPr>
            <w:tcW w:w="1350" w:type="dxa"/>
            <w:tcBorders>
              <w:top w:val="nil"/>
              <w:left w:val="nil"/>
              <w:bottom w:val="nil"/>
              <w:right w:val="nil"/>
            </w:tcBorders>
          </w:tcPr>
          <w:p w14:paraId="7FD324C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6237F788" w14:textId="77777777" w:rsidR="00616588" w:rsidRDefault="00616588">
            <w:pPr>
              <w:spacing w:after="160" w:line="259" w:lineRule="auto"/>
              <w:ind w:left="0" w:right="0" w:firstLine="0"/>
              <w:jc w:val="left"/>
            </w:pPr>
          </w:p>
        </w:tc>
        <w:tc>
          <w:tcPr>
            <w:tcW w:w="1700" w:type="dxa"/>
            <w:gridSpan w:val="2"/>
            <w:tcBorders>
              <w:top w:val="nil"/>
              <w:left w:val="nil"/>
              <w:bottom w:val="nil"/>
              <w:right w:val="nil"/>
            </w:tcBorders>
          </w:tcPr>
          <w:p w14:paraId="1820109F" w14:textId="77777777" w:rsidR="00616588" w:rsidRDefault="00000000">
            <w:pPr>
              <w:spacing w:after="0" w:line="259" w:lineRule="auto"/>
              <w:ind w:left="0" w:right="0" w:firstLine="0"/>
              <w:jc w:val="left"/>
            </w:pPr>
            <w:r>
              <w:rPr>
                <w:rFonts w:ascii="Arial" w:eastAsia="Arial" w:hAnsi="Arial" w:cs="Arial"/>
                <w:i/>
                <w:sz w:val="18"/>
              </w:rPr>
              <w:t>92.781,61</w:t>
            </w:r>
          </w:p>
        </w:tc>
      </w:tr>
      <w:tr w:rsidR="00616588" w14:paraId="5E487AC4" w14:textId="77777777">
        <w:trPr>
          <w:trHeight w:val="285"/>
        </w:trPr>
        <w:tc>
          <w:tcPr>
            <w:tcW w:w="6156" w:type="dxa"/>
            <w:gridSpan w:val="2"/>
            <w:tcBorders>
              <w:top w:val="nil"/>
              <w:left w:val="nil"/>
              <w:bottom w:val="nil"/>
              <w:right w:val="nil"/>
            </w:tcBorders>
          </w:tcPr>
          <w:p w14:paraId="748C00D9" w14:textId="77777777" w:rsidR="00616588" w:rsidRDefault="00000000">
            <w:pPr>
              <w:spacing w:after="0" w:line="259" w:lineRule="auto"/>
              <w:ind w:left="206"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3A098A34" w14:textId="77777777" w:rsidR="00616588" w:rsidRDefault="00000000">
            <w:pPr>
              <w:spacing w:after="0" w:line="259" w:lineRule="auto"/>
              <w:ind w:left="0" w:right="0" w:firstLine="0"/>
              <w:jc w:val="left"/>
            </w:pPr>
            <w:r>
              <w:rPr>
                <w:rFonts w:ascii="Arial" w:eastAsia="Arial" w:hAnsi="Arial" w:cs="Arial"/>
                <w:b/>
                <w:sz w:val="18"/>
              </w:rPr>
              <w:t>30.000,00</w:t>
            </w:r>
          </w:p>
        </w:tc>
        <w:tc>
          <w:tcPr>
            <w:tcW w:w="1365" w:type="dxa"/>
            <w:tcBorders>
              <w:top w:val="nil"/>
              <w:left w:val="nil"/>
              <w:bottom w:val="nil"/>
              <w:right w:val="nil"/>
            </w:tcBorders>
          </w:tcPr>
          <w:p w14:paraId="1B07D305" w14:textId="77777777" w:rsidR="00616588" w:rsidRDefault="00000000">
            <w:pPr>
              <w:spacing w:after="0" w:line="259" w:lineRule="auto"/>
              <w:ind w:left="0" w:right="0" w:firstLine="0"/>
              <w:jc w:val="left"/>
            </w:pPr>
            <w:r>
              <w:rPr>
                <w:rFonts w:ascii="Arial" w:eastAsia="Arial" w:hAnsi="Arial" w:cs="Arial"/>
                <w:b/>
                <w:sz w:val="18"/>
              </w:rPr>
              <w:t>30.000,00</w:t>
            </w:r>
          </w:p>
        </w:tc>
        <w:tc>
          <w:tcPr>
            <w:tcW w:w="1700" w:type="dxa"/>
            <w:gridSpan w:val="2"/>
            <w:tcBorders>
              <w:top w:val="nil"/>
              <w:left w:val="nil"/>
              <w:bottom w:val="nil"/>
              <w:right w:val="nil"/>
            </w:tcBorders>
          </w:tcPr>
          <w:p w14:paraId="16373066" w14:textId="77777777" w:rsidR="00616588" w:rsidRDefault="00616588">
            <w:pPr>
              <w:spacing w:after="160" w:line="259" w:lineRule="auto"/>
              <w:ind w:left="0" w:right="0" w:firstLine="0"/>
              <w:jc w:val="left"/>
            </w:pPr>
          </w:p>
        </w:tc>
      </w:tr>
      <w:tr w:rsidR="00616588" w14:paraId="5522BEDF" w14:textId="77777777">
        <w:trPr>
          <w:trHeight w:val="639"/>
        </w:trPr>
        <w:tc>
          <w:tcPr>
            <w:tcW w:w="6156" w:type="dxa"/>
            <w:gridSpan w:val="2"/>
            <w:tcBorders>
              <w:top w:val="nil"/>
              <w:left w:val="nil"/>
              <w:bottom w:val="single" w:sz="11" w:space="0" w:color="000000"/>
              <w:right w:val="nil"/>
            </w:tcBorders>
          </w:tcPr>
          <w:p w14:paraId="1D9A9682" w14:textId="77777777" w:rsidR="00616588" w:rsidRDefault="00000000">
            <w:pPr>
              <w:spacing w:after="61" w:line="259" w:lineRule="auto"/>
              <w:ind w:left="371" w:right="0" w:firstLine="0"/>
              <w:jc w:val="left"/>
            </w:pPr>
            <w:r>
              <w:rPr>
                <w:rFonts w:ascii="Arial" w:eastAsia="Arial" w:hAnsi="Arial" w:cs="Arial"/>
                <w:b/>
                <w:sz w:val="18"/>
              </w:rPr>
              <w:t>Rashodi za dodatna ulaganja na nefinancijskoj imovini</w:t>
            </w:r>
          </w:p>
          <w:p w14:paraId="4E8CC2E1" w14:textId="77777777" w:rsidR="00616588" w:rsidRDefault="00000000">
            <w:pPr>
              <w:spacing w:after="0" w:line="259" w:lineRule="auto"/>
              <w:ind w:left="491" w:right="0" w:firstLine="0"/>
              <w:jc w:val="left"/>
            </w:pPr>
            <w:r>
              <w:rPr>
                <w:rFonts w:ascii="Arial" w:eastAsia="Arial" w:hAnsi="Arial" w:cs="Arial"/>
                <w:i/>
                <w:sz w:val="18"/>
              </w:rPr>
              <w:t>Dodatna ulaganja na građevinskim objektima</w:t>
            </w:r>
          </w:p>
        </w:tc>
        <w:tc>
          <w:tcPr>
            <w:tcW w:w="1350" w:type="dxa"/>
            <w:tcBorders>
              <w:top w:val="nil"/>
              <w:left w:val="nil"/>
              <w:bottom w:val="single" w:sz="11" w:space="0" w:color="000000"/>
              <w:right w:val="nil"/>
            </w:tcBorders>
          </w:tcPr>
          <w:p w14:paraId="091D20C9" w14:textId="77777777" w:rsidR="00616588" w:rsidRDefault="00000000">
            <w:pPr>
              <w:spacing w:after="0" w:line="259" w:lineRule="auto"/>
              <w:ind w:left="0" w:right="0" w:firstLine="0"/>
              <w:jc w:val="left"/>
            </w:pPr>
            <w:r>
              <w:rPr>
                <w:rFonts w:ascii="Arial" w:eastAsia="Arial" w:hAnsi="Arial" w:cs="Arial"/>
                <w:b/>
                <w:sz w:val="18"/>
              </w:rPr>
              <w:t>30.000,00</w:t>
            </w:r>
          </w:p>
        </w:tc>
        <w:tc>
          <w:tcPr>
            <w:tcW w:w="1365" w:type="dxa"/>
            <w:tcBorders>
              <w:top w:val="nil"/>
              <w:left w:val="nil"/>
              <w:bottom w:val="single" w:sz="11" w:space="0" w:color="000000"/>
              <w:right w:val="nil"/>
            </w:tcBorders>
          </w:tcPr>
          <w:p w14:paraId="3D7F79D7" w14:textId="77777777" w:rsidR="00616588" w:rsidRDefault="00000000">
            <w:pPr>
              <w:spacing w:after="0" w:line="259" w:lineRule="auto"/>
              <w:ind w:left="0" w:right="0" w:firstLine="0"/>
              <w:jc w:val="left"/>
            </w:pPr>
            <w:r>
              <w:rPr>
                <w:rFonts w:ascii="Arial" w:eastAsia="Arial" w:hAnsi="Arial" w:cs="Arial"/>
                <w:b/>
                <w:sz w:val="18"/>
              </w:rPr>
              <w:t>30.000,00</w:t>
            </w:r>
          </w:p>
        </w:tc>
        <w:tc>
          <w:tcPr>
            <w:tcW w:w="1700" w:type="dxa"/>
            <w:gridSpan w:val="2"/>
            <w:tcBorders>
              <w:top w:val="nil"/>
              <w:left w:val="nil"/>
              <w:bottom w:val="single" w:sz="11" w:space="0" w:color="000000"/>
              <w:right w:val="nil"/>
            </w:tcBorders>
          </w:tcPr>
          <w:p w14:paraId="5E71F722" w14:textId="77777777" w:rsidR="00616588" w:rsidRDefault="00616588">
            <w:pPr>
              <w:spacing w:after="160" w:line="259" w:lineRule="auto"/>
              <w:ind w:left="0" w:right="0" w:firstLine="0"/>
              <w:jc w:val="left"/>
            </w:pPr>
          </w:p>
        </w:tc>
      </w:tr>
      <w:tr w:rsidR="00616588" w14:paraId="2683E67C" w14:textId="77777777">
        <w:trPr>
          <w:trHeight w:val="345"/>
        </w:trPr>
        <w:tc>
          <w:tcPr>
            <w:tcW w:w="6156" w:type="dxa"/>
            <w:gridSpan w:val="2"/>
            <w:tcBorders>
              <w:top w:val="single" w:sz="11" w:space="0" w:color="000000"/>
              <w:left w:val="single" w:sz="11" w:space="0" w:color="000000"/>
              <w:bottom w:val="single" w:sz="11" w:space="0" w:color="000000"/>
              <w:right w:val="nil"/>
            </w:tcBorders>
            <w:shd w:val="clear" w:color="auto" w:fill="FFFFFF"/>
          </w:tcPr>
          <w:p w14:paraId="310163F4" w14:textId="77777777" w:rsidR="00616588" w:rsidRDefault="00000000">
            <w:pPr>
              <w:spacing w:after="0" w:line="259" w:lineRule="auto"/>
              <w:ind w:left="26" w:right="0" w:firstLine="0"/>
              <w:jc w:val="left"/>
            </w:pPr>
            <w:r>
              <w:rPr>
                <w:rFonts w:ascii="Arial" w:eastAsia="Arial" w:hAnsi="Arial" w:cs="Arial"/>
                <w:b/>
                <w:color w:val="0000A0"/>
                <w:sz w:val="18"/>
              </w:rPr>
              <w:t xml:space="preserve">T105607 Razvoj projekta </w:t>
            </w:r>
            <w:proofErr w:type="spellStart"/>
            <w:r>
              <w:rPr>
                <w:rFonts w:ascii="Arial" w:eastAsia="Arial" w:hAnsi="Arial" w:cs="Arial"/>
                <w:b/>
                <w:color w:val="0000A0"/>
                <w:sz w:val="18"/>
              </w:rPr>
              <w:t>Batižele</w:t>
            </w:r>
            <w:proofErr w:type="spellEnd"/>
          </w:p>
        </w:tc>
        <w:tc>
          <w:tcPr>
            <w:tcW w:w="1350" w:type="dxa"/>
            <w:tcBorders>
              <w:top w:val="single" w:sz="11" w:space="0" w:color="000000"/>
              <w:left w:val="nil"/>
              <w:bottom w:val="single" w:sz="11" w:space="0" w:color="000000"/>
              <w:right w:val="nil"/>
            </w:tcBorders>
            <w:shd w:val="clear" w:color="auto" w:fill="FFFFFF"/>
          </w:tcPr>
          <w:p w14:paraId="1D64538C" w14:textId="77777777" w:rsidR="00616588" w:rsidRDefault="00000000">
            <w:pPr>
              <w:spacing w:after="0" w:line="259" w:lineRule="auto"/>
              <w:ind w:left="0" w:right="0" w:firstLine="0"/>
              <w:jc w:val="left"/>
            </w:pPr>
            <w:r>
              <w:rPr>
                <w:rFonts w:ascii="Arial" w:eastAsia="Arial" w:hAnsi="Arial" w:cs="Arial"/>
                <w:b/>
                <w:color w:val="0000A0"/>
                <w:sz w:val="18"/>
              </w:rPr>
              <w:t>84.617,00</w:t>
            </w:r>
          </w:p>
        </w:tc>
        <w:tc>
          <w:tcPr>
            <w:tcW w:w="1365" w:type="dxa"/>
            <w:tcBorders>
              <w:top w:val="single" w:sz="11" w:space="0" w:color="000000"/>
              <w:left w:val="nil"/>
              <w:bottom w:val="single" w:sz="11" w:space="0" w:color="000000"/>
              <w:right w:val="nil"/>
            </w:tcBorders>
            <w:shd w:val="clear" w:color="auto" w:fill="FFFFFF"/>
          </w:tcPr>
          <w:p w14:paraId="2CE5D569" w14:textId="77777777" w:rsidR="00616588" w:rsidRDefault="00000000">
            <w:pPr>
              <w:spacing w:after="0" w:line="259" w:lineRule="auto"/>
              <w:ind w:left="0" w:right="0" w:firstLine="0"/>
              <w:jc w:val="left"/>
            </w:pPr>
            <w:r>
              <w:rPr>
                <w:rFonts w:ascii="Arial" w:eastAsia="Arial" w:hAnsi="Arial" w:cs="Arial"/>
                <w:b/>
                <w:color w:val="0000A0"/>
                <w:sz w:val="18"/>
              </w:rPr>
              <w:t>84.646,00</w:t>
            </w:r>
          </w:p>
        </w:tc>
        <w:tc>
          <w:tcPr>
            <w:tcW w:w="1595" w:type="dxa"/>
            <w:tcBorders>
              <w:top w:val="single" w:sz="11" w:space="0" w:color="000000"/>
              <w:left w:val="nil"/>
              <w:bottom w:val="single" w:sz="11" w:space="0" w:color="000000"/>
              <w:right w:val="nil"/>
            </w:tcBorders>
            <w:shd w:val="clear" w:color="auto" w:fill="FFFFFF"/>
          </w:tcPr>
          <w:p w14:paraId="0838F5CA" w14:textId="77777777" w:rsidR="00616588" w:rsidRDefault="00000000">
            <w:pPr>
              <w:spacing w:after="0" w:line="259" w:lineRule="auto"/>
              <w:ind w:left="0" w:right="0" w:firstLine="0"/>
            </w:pPr>
            <w:r>
              <w:rPr>
                <w:rFonts w:ascii="Arial" w:eastAsia="Arial" w:hAnsi="Arial" w:cs="Arial"/>
                <w:b/>
                <w:color w:val="0000A0"/>
                <w:sz w:val="18"/>
              </w:rPr>
              <w:t>84.645,64 100,00%</w:t>
            </w:r>
          </w:p>
        </w:tc>
        <w:tc>
          <w:tcPr>
            <w:tcW w:w="105" w:type="dxa"/>
            <w:tcBorders>
              <w:top w:val="single" w:sz="11" w:space="0" w:color="000000"/>
              <w:left w:val="nil"/>
              <w:bottom w:val="single" w:sz="11" w:space="0" w:color="000000"/>
              <w:right w:val="single" w:sz="11" w:space="0" w:color="000000"/>
            </w:tcBorders>
          </w:tcPr>
          <w:p w14:paraId="0C39F54B" w14:textId="77777777" w:rsidR="00616588" w:rsidRDefault="00616588">
            <w:pPr>
              <w:spacing w:after="160" w:line="259" w:lineRule="auto"/>
              <w:ind w:left="0" w:right="0" w:firstLine="0"/>
              <w:jc w:val="left"/>
            </w:pPr>
          </w:p>
        </w:tc>
      </w:tr>
      <w:tr w:rsidR="00616588" w14:paraId="06105C26" w14:textId="77777777">
        <w:trPr>
          <w:trHeight w:val="304"/>
        </w:trPr>
        <w:tc>
          <w:tcPr>
            <w:tcW w:w="146" w:type="dxa"/>
            <w:tcBorders>
              <w:top w:val="single" w:sz="11" w:space="0" w:color="000000"/>
              <w:left w:val="nil"/>
              <w:bottom w:val="nil"/>
              <w:right w:val="nil"/>
            </w:tcBorders>
          </w:tcPr>
          <w:p w14:paraId="2D2DEB47" w14:textId="77777777" w:rsidR="00616588" w:rsidRDefault="00616588">
            <w:pPr>
              <w:spacing w:after="160" w:line="259" w:lineRule="auto"/>
              <w:ind w:left="0" w:right="0" w:firstLine="0"/>
              <w:jc w:val="left"/>
            </w:pPr>
          </w:p>
        </w:tc>
        <w:tc>
          <w:tcPr>
            <w:tcW w:w="6010" w:type="dxa"/>
            <w:tcBorders>
              <w:top w:val="single" w:sz="11" w:space="0" w:color="000000"/>
              <w:left w:val="nil"/>
              <w:bottom w:val="nil"/>
              <w:right w:val="nil"/>
            </w:tcBorders>
            <w:shd w:val="clear" w:color="auto" w:fill="FFFFFF"/>
          </w:tcPr>
          <w:p w14:paraId="55A7E087" w14:textId="77777777" w:rsidR="00616588" w:rsidRDefault="00000000">
            <w:pPr>
              <w:spacing w:after="0" w:line="259" w:lineRule="auto"/>
              <w:ind w:left="60" w:right="0" w:firstLine="0"/>
              <w:jc w:val="left"/>
            </w:pPr>
            <w:r>
              <w:rPr>
                <w:rFonts w:ascii="Arial" w:eastAsia="Arial" w:hAnsi="Arial" w:cs="Arial"/>
                <w:b/>
                <w:sz w:val="18"/>
              </w:rPr>
              <w:t>Izvor: 11 Opći prihodi i primici</w:t>
            </w:r>
          </w:p>
        </w:tc>
        <w:tc>
          <w:tcPr>
            <w:tcW w:w="1350" w:type="dxa"/>
            <w:tcBorders>
              <w:top w:val="single" w:sz="11" w:space="0" w:color="000000"/>
              <w:left w:val="nil"/>
              <w:bottom w:val="nil"/>
              <w:right w:val="nil"/>
            </w:tcBorders>
            <w:shd w:val="clear" w:color="auto" w:fill="FFFFFF"/>
          </w:tcPr>
          <w:p w14:paraId="245D7DCD" w14:textId="77777777" w:rsidR="00616588" w:rsidRDefault="00000000">
            <w:pPr>
              <w:spacing w:after="0" w:line="259" w:lineRule="auto"/>
              <w:ind w:left="0" w:right="0" w:firstLine="0"/>
              <w:jc w:val="left"/>
            </w:pPr>
            <w:r>
              <w:rPr>
                <w:rFonts w:ascii="Arial" w:eastAsia="Arial" w:hAnsi="Arial" w:cs="Arial"/>
                <w:b/>
                <w:sz w:val="18"/>
              </w:rPr>
              <w:t>84.617,00</w:t>
            </w:r>
          </w:p>
        </w:tc>
        <w:tc>
          <w:tcPr>
            <w:tcW w:w="1365" w:type="dxa"/>
            <w:tcBorders>
              <w:top w:val="single" w:sz="11" w:space="0" w:color="000000"/>
              <w:left w:val="nil"/>
              <w:bottom w:val="nil"/>
              <w:right w:val="nil"/>
            </w:tcBorders>
            <w:shd w:val="clear" w:color="auto" w:fill="FFFFFF"/>
          </w:tcPr>
          <w:p w14:paraId="31AFE463" w14:textId="77777777" w:rsidR="00616588" w:rsidRDefault="00000000">
            <w:pPr>
              <w:spacing w:after="0" w:line="259" w:lineRule="auto"/>
              <w:ind w:left="0" w:right="0" w:firstLine="0"/>
              <w:jc w:val="left"/>
            </w:pPr>
            <w:r>
              <w:rPr>
                <w:rFonts w:ascii="Arial" w:eastAsia="Arial" w:hAnsi="Arial" w:cs="Arial"/>
                <w:b/>
                <w:sz w:val="18"/>
              </w:rPr>
              <w:t>84.646,00</w:t>
            </w:r>
          </w:p>
        </w:tc>
        <w:tc>
          <w:tcPr>
            <w:tcW w:w="1700" w:type="dxa"/>
            <w:gridSpan w:val="2"/>
            <w:tcBorders>
              <w:top w:val="single" w:sz="11" w:space="0" w:color="000000"/>
              <w:left w:val="nil"/>
              <w:bottom w:val="nil"/>
              <w:right w:val="nil"/>
            </w:tcBorders>
            <w:shd w:val="clear" w:color="auto" w:fill="FFFFFF"/>
          </w:tcPr>
          <w:p w14:paraId="43D9654F" w14:textId="77777777" w:rsidR="00616588" w:rsidRDefault="00000000">
            <w:pPr>
              <w:spacing w:after="0" w:line="259" w:lineRule="auto"/>
              <w:ind w:left="0" w:right="0" w:firstLine="0"/>
              <w:jc w:val="left"/>
            </w:pPr>
            <w:r>
              <w:rPr>
                <w:rFonts w:ascii="Arial" w:eastAsia="Arial" w:hAnsi="Arial" w:cs="Arial"/>
                <w:b/>
                <w:sz w:val="18"/>
              </w:rPr>
              <w:t>84.645,64 100,00%</w:t>
            </w:r>
          </w:p>
        </w:tc>
      </w:tr>
    </w:tbl>
    <w:tbl>
      <w:tblPr>
        <w:tblStyle w:val="TableGrid"/>
        <w:tblpPr w:vertAnchor="text" w:tblpX="615" w:tblpY="-630"/>
        <w:tblOverlap w:val="never"/>
        <w:tblW w:w="10095" w:type="dxa"/>
        <w:tblInd w:w="0" w:type="dxa"/>
        <w:tblCellMar>
          <w:top w:w="0" w:type="dxa"/>
          <w:left w:w="0" w:type="dxa"/>
          <w:bottom w:w="0" w:type="dxa"/>
          <w:right w:w="0" w:type="dxa"/>
        </w:tblCellMar>
        <w:tblLook w:val="04A0" w:firstRow="1" w:lastRow="0" w:firstColumn="1" w:lastColumn="0" w:noHBand="0" w:noVBand="1"/>
      </w:tblPr>
      <w:tblGrid>
        <w:gridCol w:w="5785"/>
        <w:gridCol w:w="1350"/>
        <w:gridCol w:w="1365"/>
        <w:gridCol w:w="1595"/>
      </w:tblGrid>
      <w:tr w:rsidR="00616588" w14:paraId="7B30C87F" w14:textId="77777777">
        <w:trPr>
          <w:trHeight w:val="243"/>
        </w:trPr>
        <w:tc>
          <w:tcPr>
            <w:tcW w:w="5785" w:type="dxa"/>
            <w:tcBorders>
              <w:top w:val="nil"/>
              <w:left w:val="nil"/>
              <w:bottom w:val="nil"/>
              <w:right w:val="nil"/>
            </w:tcBorders>
          </w:tcPr>
          <w:p w14:paraId="3CABC61E" w14:textId="77777777" w:rsidR="00616588" w:rsidRDefault="00000000">
            <w:pPr>
              <w:spacing w:after="0" w:line="259" w:lineRule="auto"/>
              <w:ind w:left="0" w:right="0" w:firstLine="0"/>
              <w:jc w:val="left"/>
            </w:pPr>
            <w:r>
              <w:rPr>
                <w:rFonts w:ascii="Arial" w:eastAsia="Arial" w:hAnsi="Arial" w:cs="Arial"/>
                <w:b/>
                <w:sz w:val="18"/>
              </w:rPr>
              <w:t>Materijalni rashodi</w:t>
            </w:r>
          </w:p>
        </w:tc>
        <w:tc>
          <w:tcPr>
            <w:tcW w:w="1350" w:type="dxa"/>
            <w:tcBorders>
              <w:top w:val="nil"/>
              <w:left w:val="nil"/>
              <w:bottom w:val="nil"/>
              <w:right w:val="nil"/>
            </w:tcBorders>
          </w:tcPr>
          <w:p w14:paraId="24DC3C1A" w14:textId="77777777" w:rsidR="00616588" w:rsidRDefault="00000000">
            <w:pPr>
              <w:spacing w:after="0" w:line="259" w:lineRule="auto"/>
              <w:ind w:left="0" w:right="0" w:firstLine="0"/>
              <w:jc w:val="left"/>
            </w:pPr>
            <w:r>
              <w:rPr>
                <w:rFonts w:ascii="Arial" w:eastAsia="Arial" w:hAnsi="Arial" w:cs="Arial"/>
                <w:b/>
                <w:sz w:val="18"/>
              </w:rPr>
              <w:t>84.617,00</w:t>
            </w:r>
          </w:p>
        </w:tc>
        <w:tc>
          <w:tcPr>
            <w:tcW w:w="1365" w:type="dxa"/>
            <w:tcBorders>
              <w:top w:val="nil"/>
              <w:left w:val="nil"/>
              <w:bottom w:val="nil"/>
              <w:right w:val="nil"/>
            </w:tcBorders>
          </w:tcPr>
          <w:p w14:paraId="2FFA64B3" w14:textId="77777777" w:rsidR="00616588" w:rsidRDefault="00000000">
            <w:pPr>
              <w:spacing w:after="0" w:line="259" w:lineRule="auto"/>
              <w:ind w:left="0" w:right="0" w:firstLine="0"/>
              <w:jc w:val="left"/>
            </w:pPr>
            <w:r>
              <w:rPr>
                <w:rFonts w:ascii="Arial" w:eastAsia="Arial" w:hAnsi="Arial" w:cs="Arial"/>
                <w:b/>
                <w:sz w:val="18"/>
              </w:rPr>
              <w:t>84.646,00</w:t>
            </w:r>
          </w:p>
        </w:tc>
        <w:tc>
          <w:tcPr>
            <w:tcW w:w="1595" w:type="dxa"/>
            <w:tcBorders>
              <w:top w:val="nil"/>
              <w:left w:val="nil"/>
              <w:bottom w:val="nil"/>
              <w:right w:val="nil"/>
            </w:tcBorders>
          </w:tcPr>
          <w:p w14:paraId="33F5E3CC" w14:textId="77777777" w:rsidR="00616588" w:rsidRDefault="00000000">
            <w:pPr>
              <w:spacing w:after="0" w:line="259" w:lineRule="auto"/>
              <w:ind w:left="0" w:right="0" w:firstLine="0"/>
            </w:pPr>
            <w:r>
              <w:rPr>
                <w:rFonts w:ascii="Arial" w:eastAsia="Arial" w:hAnsi="Arial" w:cs="Arial"/>
                <w:b/>
                <w:sz w:val="18"/>
              </w:rPr>
              <w:t>84.645,64 100,00%</w:t>
            </w:r>
          </w:p>
        </w:tc>
      </w:tr>
      <w:tr w:rsidR="00616588" w14:paraId="72BC9232" w14:textId="77777777">
        <w:trPr>
          <w:trHeight w:val="243"/>
        </w:trPr>
        <w:tc>
          <w:tcPr>
            <w:tcW w:w="5785" w:type="dxa"/>
            <w:tcBorders>
              <w:top w:val="nil"/>
              <w:left w:val="nil"/>
              <w:bottom w:val="nil"/>
              <w:right w:val="nil"/>
            </w:tcBorders>
          </w:tcPr>
          <w:p w14:paraId="1988A39B" w14:textId="77777777" w:rsidR="00616588" w:rsidRDefault="00000000">
            <w:pPr>
              <w:spacing w:after="0" w:line="259" w:lineRule="auto"/>
              <w:ind w:left="120" w:right="0" w:firstLine="0"/>
              <w:jc w:val="left"/>
            </w:pPr>
            <w:r>
              <w:rPr>
                <w:rFonts w:ascii="Arial" w:eastAsia="Arial" w:hAnsi="Arial" w:cs="Arial"/>
                <w:i/>
                <w:sz w:val="18"/>
              </w:rPr>
              <w:t>Zakupnine i najamnine</w:t>
            </w:r>
          </w:p>
        </w:tc>
        <w:tc>
          <w:tcPr>
            <w:tcW w:w="1350" w:type="dxa"/>
            <w:tcBorders>
              <w:top w:val="nil"/>
              <w:left w:val="nil"/>
              <w:bottom w:val="nil"/>
              <w:right w:val="nil"/>
            </w:tcBorders>
          </w:tcPr>
          <w:p w14:paraId="29F92157"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5580CAA4" w14:textId="77777777" w:rsidR="00616588" w:rsidRDefault="00616588">
            <w:pPr>
              <w:spacing w:after="160" w:line="259" w:lineRule="auto"/>
              <w:ind w:left="0" w:right="0" w:firstLine="0"/>
              <w:jc w:val="left"/>
            </w:pPr>
          </w:p>
        </w:tc>
        <w:tc>
          <w:tcPr>
            <w:tcW w:w="1595" w:type="dxa"/>
            <w:tcBorders>
              <w:top w:val="nil"/>
              <w:left w:val="nil"/>
              <w:bottom w:val="nil"/>
              <w:right w:val="nil"/>
            </w:tcBorders>
          </w:tcPr>
          <w:p w14:paraId="48EACCB8" w14:textId="77777777" w:rsidR="00616588" w:rsidRDefault="00000000">
            <w:pPr>
              <w:spacing w:after="0" w:line="259" w:lineRule="auto"/>
              <w:ind w:left="0" w:right="0" w:firstLine="0"/>
              <w:jc w:val="left"/>
            </w:pPr>
            <w:r>
              <w:rPr>
                <w:rFonts w:ascii="Arial" w:eastAsia="Arial" w:hAnsi="Arial" w:cs="Arial"/>
                <w:i/>
                <w:sz w:val="18"/>
              </w:rPr>
              <w:t>84.645,64</w:t>
            </w:r>
          </w:p>
        </w:tc>
      </w:tr>
    </w:tbl>
    <w:p w14:paraId="474182D2" w14:textId="77777777" w:rsidR="00616588" w:rsidRDefault="00000000">
      <w:pPr>
        <w:pStyle w:val="Naslov4"/>
        <w:tabs>
          <w:tab w:val="center" w:pos="2164"/>
          <w:tab w:val="center" w:pos="6800"/>
          <w:tab w:val="center" w:pos="8150"/>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729920" behindDoc="1" locked="0" layoutInCell="1" allowOverlap="1" wp14:anchorId="104552EB" wp14:editId="4E8ACC13">
                <wp:simplePos x="0" y="0"/>
                <wp:positionH relativeFrom="column">
                  <wp:posOffset>-400049</wp:posOffset>
                </wp:positionH>
                <wp:positionV relativeFrom="paragraph">
                  <wp:posOffset>-38099</wp:posOffset>
                </wp:positionV>
                <wp:extent cx="7556500" cy="428625"/>
                <wp:effectExtent l="0" t="0" r="0" b="0"/>
                <wp:wrapNone/>
                <wp:docPr id="390495" name="Group 390495"/>
                <wp:cNvGraphicFramePr/>
                <a:graphic xmlns:a="http://schemas.openxmlformats.org/drawingml/2006/main">
                  <a:graphicData uri="http://schemas.microsoft.com/office/word/2010/wordprocessingGroup">
                    <wpg:wgp>
                      <wpg:cNvGrpSpPr/>
                      <wpg:grpSpPr>
                        <a:xfrm>
                          <a:off x="0" y="0"/>
                          <a:ext cx="7556500" cy="428625"/>
                          <a:chOff x="0" y="0"/>
                          <a:chExt cx="7556500" cy="428625"/>
                        </a:xfrm>
                      </wpg:grpSpPr>
                      <wps:wsp>
                        <wps:cNvPr id="43944" name="Shape 43944"/>
                        <wps:cNvSpPr/>
                        <wps:spPr>
                          <a:xfrm>
                            <a:off x="542925"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452" name="Shape 519452"/>
                        <wps:cNvSpPr/>
                        <wps:spPr>
                          <a:xfrm>
                            <a:off x="571500"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53" name="Shape 519453"/>
                        <wps:cNvSpPr/>
                        <wps:spPr>
                          <a:xfrm>
                            <a:off x="41052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54" name="Shape 519454"/>
                        <wps:cNvSpPr/>
                        <wps:spPr>
                          <a:xfrm>
                            <a:off x="4972050"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55" name="Shape 519455"/>
                        <wps:cNvSpPr/>
                        <wps:spPr>
                          <a:xfrm>
                            <a:off x="582930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56" name="Shape 519456"/>
                        <wps:cNvSpPr/>
                        <wps:spPr>
                          <a:xfrm>
                            <a:off x="6696075"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57" name="Shape 519457"/>
                        <wps:cNvSpPr/>
                        <wps:spPr>
                          <a:xfrm>
                            <a:off x="0" y="247650"/>
                            <a:ext cx="7556500" cy="180975"/>
                          </a:xfrm>
                          <a:custGeom>
                            <a:avLst/>
                            <a:gdLst/>
                            <a:ahLst/>
                            <a:cxnLst/>
                            <a:rect l="0" t="0" r="0" b="0"/>
                            <a:pathLst>
                              <a:path w="7556500" h="180975">
                                <a:moveTo>
                                  <a:pt x="0" y="0"/>
                                </a:moveTo>
                                <a:lnTo>
                                  <a:pt x="7556500" y="0"/>
                                </a:lnTo>
                                <a:lnTo>
                                  <a:pt x="755650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58" name="Shape 519458"/>
                        <wps:cNvSpPr/>
                        <wps:spPr>
                          <a:xfrm>
                            <a:off x="647700"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59" name="Shape 519459"/>
                        <wps:cNvSpPr/>
                        <wps:spPr>
                          <a:xfrm>
                            <a:off x="685800"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60" name="Shape 519460"/>
                        <wps:cNvSpPr/>
                        <wps:spPr>
                          <a:xfrm>
                            <a:off x="41052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61" name="Shape 519461"/>
                        <wps:cNvSpPr/>
                        <wps:spPr>
                          <a:xfrm>
                            <a:off x="4972050"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62" name="Shape 519462"/>
                        <wps:cNvSpPr/>
                        <wps:spPr>
                          <a:xfrm>
                            <a:off x="582930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63" name="Shape 519463"/>
                        <wps:cNvSpPr/>
                        <wps:spPr>
                          <a:xfrm>
                            <a:off x="6696075"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90495" style="width:595pt;height:33.75pt;position:absolute;z-index:-2147483437;mso-position-horizontal-relative:text;mso-position-horizontal:absolute;margin-left:-31.5pt;mso-position-vertical-relative:text;margin-top:-2.99998pt;" coordsize="75565,4286">
                <v:shape id="Shape 43944" style="position:absolute;width:67246;height:2476;left:5429;top:0;" coordsize="6724650,247650" path="m0,0l6724650,0l6724650,247650l0,247650x">
                  <v:stroke weight="1.42pt" endcap="flat" joinstyle="miter" miterlimit="10" on="true" color="#000000"/>
                  <v:fill on="false" color="#000000" opacity="0"/>
                </v:shape>
                <v:shape id="Shape 519464" style="position:absolute;width:35337;height:1809;left:5715;top:381;" coordsize="3533775,180975" path="m0,0l3533775,0l3533775,180975l0,180975l0,0">
                  <v:stroke weight="0pt" endcap="flat" joinstyle="miter" miterlimit="10" on="false" color="#000000" opacity="0"/>
                  <v:fill on="true" color="#ffffff"/>
                </v:shape>
                <v:shape id="Shape 519465" style="position:absolute;width:8667;height:1809;left:41052;top:381;" coordsize="866775,180975" path="m0,0l866775,0l866775,180975l0,180975l0,0">
                  <v:stroke weight="0pt" endcap="flat" joinstyle="miter" miterlimit="10" on="false" color="#000000" opacity="0"/>
                  <v:fill on="true" color="#ffffff"/>
                </v:shape>
                <v:shape id="Shape 519466" style="position:absolute;width:8572;height:1809;left:49720;top:381;" coordsize="857250,180975" path="m0,0l857250,0l857250,180975l0,180975l0,0">
                  <v:stroke weight="0pt" endcap="flat" joinstyle="miter" miterlimit="10" on="false" color="#000000" opacity="0"/>
                  <v:fill on="true" color="#ffffff"/>
                </v:shape>
                <v:shape id="Shape 519467" style="position:absolute;width:8667;height:1809;left:58293;top:381;" coordsize="866775,180975" path="m0,0l866775,0l866775,180975l0,180975l0,0">
                  <v:stroke weight="0pt" endcap="flat" joinstyle="miter" miterlimit="10" on="false" color="#000000" opacity="0"/>
                  <v:fill on="true" color="#ffffff"/>
                </v:shape>
                <v:shape id="Shape 519468" style="position:absolute;width:5048;height:1809;left:66960;top:381;" coordsize="504825,180975" path="m0,0l504825,0l504825,180975l0,180975l0,0">
                  <v:stroke weight="0pt" endcap="flat" joinstyle="miter" miterlimit="10" on="false" color="#000000" opacity="0"/>
                  <v:fill on="true" color="#ffffff"/>
                </v:shape>
                <v:shape id="Shape 519469" style="position:absolute;width:75565;height:1809;left:0;top:2476;" coordsize="7556500,180975" path="m0,0l7556500,0l7556500,180975l0,180975l0,0">
                  <v:stroke weight="0pt" endcap="flat" joinstyle="miter" miterlimit="10" on="false" color="#000000" opacity="0"/>
                  <v:fill on="true" color="#ffffff"/>
                </v:shape>
                <v:shape id="Shape 519470" style="position:absolute;width:66198;height:1809;left:6477;top:2476;" coordsize="6619875,180975" path="m0,0l6619875,0l6619875,180975l0,180975l0,0">
                  <v:stroke weight="0pt" endcap="flat" joinstyle="miter" miterlimit="10" on="false" color="#000000" opacity="0"/>
                  <v:fill on="true" color="#ffffff"/>
                </v:shape>
                <v:shape id="Shape 519471" style="position:absolute;width:34194;height:1809;left:6858;top:2476;" coordsize="3419475,180975" path="m0,0l3419475,0l3419475,180975l0,180975l0,0">
                  <v:stroke weight="0pt" endcap="flat" joinstyle="miter" miterlimit="10" on="false" color="#000000" opacity="0"/>
                  <v:fill on="true" color="#ffffff"/>
                </v:shape>
                <v:shape id="Shape 519472" style="position:absolute;width:8667;height:1809;left:41052;top:2476;" coordsize="866775,180975" path="m0,0l866775,0l866775,180975l0,180975l0,0">
                  <v:stroke weight="0pt" endcap="flat" joinstyle="miter" miterlimit="10" on="false" color="#000000" opacity="0"/>
                  <v:fill on="true" color="#ffffff"/>
                </v:shape>
                <v:shape id="Shape 519473" style="position:absolute;width:8572;height:1809;left:49720;top:2476;" coordsize="857250,180975" path="m0,0l857250,0l857250,180975l0,180975l0,0">
                  <v:stroke weight="0pt" endcap="flat" joinstyle="miter" miterlimit="10" on="false" color="#000000" opacity="0"/>
                  <v:fill on="true" color="#ffffff"/>
                </v:shape>
                <v:shape id="Shape 519474" style="position:absolute;width:8667;height:1809;left:58293;top:2476;" coordsize="866775,180975" path="m0,0l866775,0l866775,180975l0,180975l0,0">
                  <v:stroke weight="0pt" endcap="flat" joinstyle="miter" miterlimit="10" on="false" color="#000000" opacity="0"/>
                  <v:fill on="true" color="#ffffff"/>
                </v:shape>
                <v:shape id="Shape 519475" style="position:absolute;width:5048;height:1809;left:66960;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T105609 Uređenje braniteljske spomen sobe</w:t>
      </w:r>
      <w:r>
        <w:tab/>
        <w:t>72.094,00</w:t>
      </w:r>
      <w:r>
        <w:tab/>
        <w:t>72.094,00</w:t>
      </w:r>
      <w:r>
        <w:tab/>
        <w:t>72.093,09 100,00%</w:t>
      </w:r>
    </w:p>
    <w:p w14:paraId="37449977" w14:textId="77777777" w:rsidR="00616588" w:rsidRDefault="00000000">
      <w:pPr>
        <w:tabs>
          <w:tab w:val="center" w:pos="2149"/>
          <w:tab w:val="center" w:pos="6800"/>
          <w:tab w:val="center" w:pos="8150"/>
          <w:tab w:val="right" w:pos="10710"/>
        </w:tabs>
        <w:spacing w:after="0" w:line="26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3DC3D26A" wp14:editId="1C6BFA5C">
                <wp:simplePos x="0" y="0"/>
                <wp:positionH relativeFrom="page">
                  <wp:posOffset>361950</wp:posOffset>
                </wp:positionH>
                <wp:positionV relativeFrom="page">
                  <wp:posOffset>10439400</wp:posOffset>
                </wp:positionV>
                <wp:extent cx="6905625" cy="9017"/>
                <wp:effectExtent l="0" t="0" r="0" b="0"/>
                <wp:wrapTopAndBottom/>
                <wp:docPr id="390498" name="Group 390498"/>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4198" name="Shape 44198"/>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0498" style="width:543.75pt;height:0.71pt;position:absolute;mso-position-horizontal-relative:page;mso-position-horizontal:absolute;margin-left:28.5pt;mso-position-vertical-relative:page;margin-top:822pt;" coordsize="69056,90">
                <v:shape id="Shape 44198" style="position:absolute;width:69056;height:0;left:0;top:0;" coordsize="6905625,0" path="m0,0l6905625,0">
                  <v:stroke weight="0.71pt" endcap="flat" joinstyle="miter" miterlimit="10" on="true" color="#000000"/>
                  <v:fill on="false" color="#000000" opacity="0"/>
                </v:shape>
                <w10:wrap type="topAndBottom"/>
              </v:group>
            </w:pict>
          </mc:Fallback>
        </mc:AlternateContent>
      </w:r>
      <w:r>
        <w:rPr>
          <w:rFonts w:ascii="Calibri" w:eastAsia="Calibri" w:hAnsi="Calibri" w:cs="Calibri"/>
          <w:sz w:val="22"/>
        </w:rPr>
        <w:tab/>
      </w:r>
      <w:r>
        <w:rPr>
          <w:rFonts w:ascii="Arial" w:eastAsia="Arial" w:hAnsi="Arial" w:cs="Arial"/>
          <w:b/>
          <w:sz w:val="18"/>
        </w:rPr>
        <w:t>Izvor: 51 Pomoći iz državnog proračuna</w:t>
      </w:r>
      <w:r>
        <w:rPr>
          <w:rFonts w:ascii="Arial" w:eastAsia="Arial" w:hAnsi="Arial" w:cs="Arial"/>
          <w:b/>
          <w:sz w:val="18"/>
        </w:rPr>
        <w:tab/>
        <w:t>26.545,00</w:t>
      </w:r>
      <w:r>
        <w:rPr>
          <w:rFonts w:ascii="Arial" w:eastAsia="Arial" w:hAnsi="Arial" w:cs="Arial"/>
          <w:b/>
          <w:sz w:val="18"/>
        </w:rPr>
        <w:tab/>
        <w:t>26.545,00</w:t>
      </w:r>
      <w:r>
        <w:rPr>
          <w:rFonts w:ascii="Arial" w:eastAsia="Arial" w:hAnsi="Arial" w:cs="Arial"/>
          <w:b/>
          <w:sz w:val="18"/>
        </w:rPr>
        <w:tab/>
        <w:t>26.544,56 100,00%</w:t>
      </w:r>
    </w:p>
    <w:tbl>
      <w:tblPr>
        <w:tblStyle w:val="TableGrid"/>
        <w:tblW w:w="10260" w:type="dxa"/>
        <w:tblInd w:w="450" w:type="dxa"/>
        <w:tblCellMar>
          <w:top w:w="0" w:type="dxa"/>
          <w:left w:w="0" w:type="dxa"/>
          <w:bottom w:w="0" w:type="dxa"/>
          <w:right w:w="0" w:type="dxa"/>
        </w:tblCellMar>
        <w:tblLook w:val="04A0" w:firstRow="1" w:lastRow="0" w:firstColumn="1" w:lastColumn="0" w:noHBand="0" w:noVBand="1"/>
      </w:tblPr>
      <w:tblGrid>
        <w:gridCol w:w="5950"/>
        <w:gridCol w:w="1350"/>
        <w:gridCol w:w="1365"/>
        <w:gridCol w:w="1595"/>
      </w:tblGrid>
      <w:tr w:rsidR="00616588" w14:paraId="554270E7" w14:textId="77777777">
        <w:trPr>
          <w:trHeight w:val="235"/>
        </w:trPr>
        <w:tc>
          <w:tcPr>
            <w:tcW w:w="5950" w:type="dxa"/>
            <w:tcBorders>
              <w:top w:val="nil"/>
              <w:left w:val="nil"/>
              <w:bottom w:val="nil"/>
              <w:right w:val="nil"/>
            </w:tcBorders>
          </w:tcPr>
          <w:p w14:paraId="5DC048A3" w14:textId="77777777" w:rsidR="00616588" w:rsidRDefault="00000000">
            <w:pPr>
              <w:spacing w:after="0" w:line="259" w:lineRule="auto"/>
              <w:ind w:left="165" w:right="0" w:firstLine="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34AF9053" w14:textId="77777777" w:rsidR="00616588" w:rsidRDefault="00000000">
            <w:pPr>
              <w:spacing w:after="0" w:line="259" w:lineRule="auto"/>
              <w:ind w:left="0" w:right="0" w:firstLine="0"/>
              <w:jc w:val="left"/>
            </w:pPr>
            <w:r>
              <w:rPr>
                <w:rFonts w:ascii="Arial" w:eastAsia="Arial" w:hAnsi="Arial" w:cs="Arial"/>
                <w:b/>
                <w:sz w:val="18"/>
              </w:rPr>
              <w:t>26.545,00</w:t>
            </w:r>
          </w:p>
        </w:tc>
        <w:tc>
          <w:tcPr>
            <w:tcW w:w="1365" w:type="dxa"/>
            <w:tcBorders>
              <w:top w:val="nil"/>
              <w:left w:val="nil"/>
              <w:bottom w:val="nil"/>
              <w:right w:val="nil"/>
            </w:tcBorders>
          </w:tcPr>
          <w:p w14:paraId="4E408456" w14:textId="77777777" w:rsidR="00616588" w:rsidRDefault="00000000">
            <w:pPr>
              <w:spacing w:after="0" w:line="259" w:lineRule="auto"/>
              <w:ind w:left="0" w:right="0" w:firstLine="0"/>
              <w:jc w:val="left"/>
            </w:pPr>
            <w:r>
              <w:rPr>
                <w:rFonts w:ascii="Arial" w:eastAsia="Arial" w:hAnsi="Arial" w:cs="Arial"/>
                <w:b/>
                <w:sz w:val="18"/>
              </w:rPr>
              <w:t>26.545,00</w:t>
            </w:r>
          </w:p>
        </w:tc>
        <w:tc>
          <w:tcPr>
            <w:tcW w:w="1595" w:type="dxa"/>
            <w:tcBorders>
              <w:top w:val="nil"/>
              <w:left w:val="nil"/>
              <w:bottom w:val="nil"/>
              <w:right w:val="nil"/>
            </w:tcBorders>
          </w:tcPr>
          <w:p w14:paraId="1C21BC53" w14:textId="77777777" w:rsidR="00616588" w:rsidRDefault="00000000">
            <w:pPr>
              <w:spacing w:after="0" w:line="259" w:lineRule="auto"/>
              <w:ind w:left="0" w:right="0" w:firstLine="0"/>
            </w:pPr>
            <w:r>
              <w:rPr>
                <w:rFonts w:ascii="Arial" w:eastAsia="Arial" w:hAnsi="Arial" w:cs="Arial"/>
                <w:b/>
                <w:sz w:val="18"/>
              </w:rPr>
              <w:t>26.544,56 100,00%</w:t>
            </w:r>
          </w:p>
        </w:tc>
      </w:tr>
      <w:tr w:rsidR="00616588" w14:paraId="019CCE40" w14:textId="77777777">
        <w:trPr>
          <w:trHeight w:val="278"/>
        </w:trPr>
        <w:tc>
          <w:tcPr>
            <w:tcW w:w="5950" w:type="dxa"/>
            <w:tcBorders>
              <w:top w:val="nil"/>
              <w:left w:val="nil"/>
              <w:bottom w:val="nil"/>
              <w:right w:val="nil"/>
            </w:tcBorders>
          </w:tcPr>
          <w:p w14:paraId="70F222F5" w14:textId="77777777" w:rsidR="00616588" w:rsidRDefault="00000000">
            <w:pPr>
              <w:spacing w:after="0" w:line="259" w:lineRule="auto"/>
              <w:ind w:left="285" w:right="0" w:firstLine="0"/>
              <w:jc w:val="left"/>
            </w:pPr>
            <w:r>
              <w:rPr>
                <w:rFonts w:ascii="Arial" w:eastAsia="Arial" w:hAnsi="Arial" w:cs="Arial"/>
                <w:i/>
                <w:sz w:val="18"/>
              </w:rPr>
              <w:t>4124 Ostala prava</w:t>
            </w:r>
          </w:p>
        </w:tc>
        <w:tc>
          <w:tcPr>
            <w:tcW w:w="1350" w:type="dxa"/>
            <w:tcBorders>
              <w:top w:val="nil"/>
              <w:left w:val="nil"/>
              <w:bottom w:val="nil"/>
              <w:right w:val="nil"/>
            </w:tcBorders>
          </w:tcPr>
          <w:p w14:paraId="1434176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2D738558" w14:textId="77777777" w:rsidR="00616588" w:rsidRDefault="00616588">
            <w:pPr>
              <w:spacing w:after="160" w:line="259" w:lineRule="auto"/>
              <w:ind w:left="0" w:right="0" w:firstLine="0"/>
              <w:jc w:val="left"/>
            </w:pPr>
          </w:p>
        </w:tc>
        <w:tc>
          <w:tcPr>
            <w:tcW w:w="1595" w:type="dxa"/>
            <w:tcBorders>
              <w:top w:val="nil"/>
              <w:left w:val="nil"/>
              <w:bottom w:val="nil"/>
              <w:right w:val="nil"/>
            </w:tcBorders>
          </w:tcPr>
          <w:p w14:paraId="43CF4527" w14:textId="77777777" w:rsidR="00616588" w:rsidRDefault="00000000">
            <w:pPr>
              <w:spacing w:after="0" w:line="259" w:lineRule="auto"/>
              <w:ind w:left="0" w:right="0" w:firstLine="0"/>
              <w:jc w:val="left"/>
            </w:pPr>
            <w:r>
              <w:rPr>
                <w:rFonts w:ascii="Arial" w:eastAsia="Arial" w:hAnsi="Arial" w:cs="Arial"/>
                <w:i/>
                <w:sz w:val="18"/>
              </w:rPr>
              <w:t>26.544,56</w:t>
            </w:r>
          </w:p>
        </w:tc>
      </w:tr>
      <w:tr w:rsidR="00616588" w14:paraId="389E26BF" w14:textId="77777777">
        <w:trPr>
          <w:trHeight w:val="285"/>
        </w:trPr>
        <w:tc>
          <w:tcPr>
            <w:tcW w:w="5950" w:type="dxa"/>
            <w:tcBorders>
              <w:top w:val="nil"/>
              <w:left w:val="nil"/>
              <w:bottom w:val="nil"/>
              <w:right w:val="nil"/>
            </w:tcBorders>
          </w:tcPr>
          <w:p w14:paraId="77A121FF" w14:textId="77777777" w:rsidR="00616588" w:rsidRDefault="00000000">
            <w:pPr>
              <w:spacing w:after="0" w:line="259" w:lineRule="auto"/>
              <w:ind w:left="0" w:right="0" w:firstLine="0"/>
              <w:jc w:val="left"/>
            </w:pPr>
            <w:r>
              <w:rPr>
                <w:rFonts w:ascii="Arial" w:eastAsia="Arial" w:hAnsi="Arial" w:cs="Arial"/>
                <w:b/>
                <w:sz w:val="18"/>
              </w:rPr>
              <w:t>Izvor: 71 Prihodi od prodaje ili zamjene nefinancijske imovine</w:t>
            </w:r>
          </w:p>
        </w:tc>
        <w:tc>
          <w:tcPr>
            <w:tcW w:w="1350" w:type="dxa"/>
            <w:tcBorders>
              <w:top w:val="nil"/>
              <w:left w:val="nil"/>
              <w:bottom w:val="nil"/>
              <w:right w:val="nil"/>
            </w:tcBorders>
          </w:tcPr>
          <w:p w14:paraId="7BA22F0B" w14:textId="77777777" w:rsidR="00616588" w:rsidRDefault="00000000">
            <w:pPr>
              <w:spacing w:after="0" w:line="259" w:lineRule="auto"/>
              <w:ind w:left="0" w:right="0" w:firstLine="0"/>
              <w:jc w:val="left"/>
            </w:pPr>
            <w:r>
              <w:rPr>
                <w:rFonts w:ascii="Arial" w:eastAsia="Arial" w:hAnsi="Arial" w:cs="Arial"/>
                <w:b/>
                <w:sz w:val="18"/>
              </w:rPr>
              <w:t>45.549,00</w:t>
            </w:r>
          </w:p>
        </w:tc>
        <w:tc>
          <w:tcPr>
            <w:tcW w:w="1365" w:type="dxa"/>
            <w:tcBorders>
              <w:top w:val="nil"/>
              <w:left w:val="nil"/>
              <w:bottom w:val="nil"/>
              <w:right w:val="nil"/>
            </w:tcBorders>
          </w:tcPr>
          <w:p w14:paraId="17F3A4AC" w14:textId="77777777" w:rsidR="00616588" w:rsidRDefault="00000000">
            <w:pPr>
              <w:spacing w:after="0" w:line="259" w:lineRule="auto"/>
              <w:ind w:left="0" w:right="0" w:firstLine="0"/>
              <w:jc w:val="left"/>
            </w:pPr>
            <w:r>
              <w:rPr>
                <w:rFonts w:ascii="Arial" w:eastAsia="Arial" w:hAnsi="Arial" w:cs="Arial"/>
                <w:b/>
                <w:sz w:val="18"/>
              </w:rPr>
              <w:t>45.549,00</w:t>
            </w:r>
          </w:p>
        </w:tc>
        <w:tc>
          <w:tcPr>
            <w:tcW w:w="1595" w:type="dxa"/>
            <w:tcBorders>
              <w:top w:val="nil"/>
              <w:left w:val="nil"/>
              <w:bottom w:val="nil"/>
              <w:right w:val="nil"/>
            </w:tcBorders>
          </w:tcPr>
          <w:p w14:paraId="79010EB5" w14:textId="77777777" w:rsidR="00616588" w:rsidRDefault="00000000">
            <w:pPr>
              <w:spacing w:after="0" w:line="259" w:lineRule="auto"/>
              <w:ind w:left="0" w:right="0" w:firstLine="0"/>
            </w:pPr>
            <w:r>
              <w:rPr>
                <w:rFonts w:ascii="Arial" w:eastAsia="Arial" w:hAnsi="Arial" w:cs="Arial"/>
                <w:b/>
                <w:sz w:val="18"/>
              </w:rPr>
              <w:t>45.548,53 100,00%</w:t>
            </w:r>
          </w:p>
        </w:tc>
      </w:tr>
      <w:tr w:rsidR="00616588" w14:paraId="6FE2C6D0" w14:textId="77777777">
        <w:trPr>
          <w:trHeight w:val="285"/>
        </w:trPr>
        <w:tc>
          <w:tcPr>
            <w:tcW w:w="5950" w:type="dxa"/>
            <w:tcBorders>
              <w:top w:val="nil"/>
              <w:left w:val="nil"/>
              <w:bottom w:val="nil"/>
              <w:right w:val="nil"/>
            </w:tcBorders>
          </w:tcPr>
          <w:p w14:paraId="264143EE" w14:textId="77777777" w:rsidR="00616588" w:rsidRDefault="00000000">
            <w:pPr>
              <w:spacing w:after="0" w:line="259" w:lineRule="auto"/>
              <w:ind w:left="165" w:right="0" w:firstLine="0"/>
              <w:jc w:val="left"/>
            </w:pPr>
            <w:r>
              <w:rPr>
                <w:rFonts w:ascii="Arial" w:eastAsia="Arial" w:hAnsi="Arial" w:cs="Arial"/>
                <w:b/>
                <w:sz w:val="18"/>
              </w:rPr>
              <w:t xml:space="preserve">41 Rashodi za nabavu </w:t>
            </w:r>
            <w:proofErr w:type="spellStart"/>
            <w:r>
              <w:rPr>
                <w:rFonts w:ascii="Arial" w:eastAsia="Arial" w:hAnsi="Arial" w:cs="Arial"/>
                <w:b/>
                <w:sz w:val="18"/>
              </w:rPr>
              <w:t>neproizvedene</w:t>
            </w:r>
            <w:proofErr w:type="spellEnd"/>
            <w:r>
              <w:rPr>
                <w:rFonts w:ascii="Arial" w:eastAsia="Arial" w:hAnsi="Arial" w:cs="Arial"/>
                <w:b/>
                <w:sz w:val="18"/>
              </w:rPr>
              <w:t xml:space="preserve"> imovine</w:t>
            </w:r>
          </w:p>
        </w:tc>
        <w:tc>
          <w:tcPr>
            <w:tcW w:w="1350" w:type="dxa"/>
            <w:tcBorders>
              <w:top w:val="nil"/>
              <w:left w:val="nil"/>
              <w:bottom w:val="nil"/>
              <w:right w:val="nil"/>
            </w:tcBorders>
          </w:tcPr>
          <w:p w14:paraId="30D7D36F" w14:textId="77777777" w:rsidR="00616588" w:rsidRDefault="00000000">
            <w:pPr>
              <w:spacing w:after="0" w:line="259" w:lineRule="auto"/>
              <w:ind w:left="0" w:right="0" w:firstLine="0"/>
              <w:jc w:val="left"/>
            </w:pPr>
            <w:r>
              <w:rPr>
                <w:rFonts w:ascii="Arial" w:eastAsia="Arial" w:hAnsi="Arial" w:cs="Arial"/>
                <w:b/>
                <w:sz w:val="18"/>
              </w:rPr>
              <w:t>45.549,00</w:t>
            </w:r>
          </w:p>
        </w:tc>
        <w:tc>
          <w:tcPr>
            <w:tcW w:w="1365" w:type="dxa"/>
            <w:tcBorders>
              <w:top w:val="nil"/>
              <w:left w:val="nil"/>
              <w:bottom w:val="nil"/>
              <w:right w:val="nil"/>
            </w:tcBorders>
          </w:tcPr>
          <w:p w14:paraId="62D71839" w14:textId="77777777" w:rsidR="00616588" w:rsidRDefault="00000000">
            <w:pPr>
              <w:spacing w:after="0" w:line="259" w:lineRule="auto"/>
              <w:ind w:left="0" w:right="0" w:firstLine="0"/>
              <w:jc w:val="left"/>
            </w:pPr>
            <w:r>
              <w:rPr>
                <w:rFonts w:ascii="Arial" w:eastAsia="Arial" w:hAnsi="Arial" w:cs="Arial"/>
                <w:b/>
                <w:sz w:val="18"/>
              </w:rPr>
              <w:t>45.549,00</w:t>
            </w:r>
          </w:p>
        </w:tc>
        <w:tc>
          <w:tcPr>
            <w:tcW w:w="1595" w:type="dxa"/>
            <w:tcBorders>
              <w:top w:val="nil"/>
              <w:left w:val="nil"/>
              <w:bottom w:val="nil"/>
              <w:right w:val="nil"/>
            </w:tcBorders>
          </w:tcPr>
          <w:p w14:paraId="70C926CF" w14:textId="77777777" w:rsidR="00616588" w:rsidRDefault="00000000">
            <w:pPr>
              <w:spacing w:after="0" w:line="259" w:lineRule="auto"/>
              <w:ind w:left="0" w:right="0" w:firstLine="0"/>
            </w:pPr>
            <w:r>
              <w:rPr>
                <w:rFonts w:ascii="Arial" w:eastAsia="Arial" w:hAnsi="Arial" w:cs="Arial"/>
                <w:b/>
                <w:sz w:val="18"/>
              </w:rPr>
              <w:t>45.548,53 100,00%</w:t>
            </w:r>
          </w:p>
        </w:tc>
      </w:tr>
      <w:tr w:rsidR="00616588" w14:paraId="636C8EA6" w14:textId="77777777">
        <w:trPr>
          <w:trHeight w:val="243"/>
        </w:trPr>
        <w:tc>
          <w:tcPr>
            <w:tcW w:w="5950" w:type="dxa"/>
            <w:tcBorders>
              <w:top w:val="nil"/>
              <w:left w:val="nil"/>
              <w:bottom w:val="nil"/>
              <w:right w:val="nil"/>
            </w:tcBorders>
          </w:tcPr>
          <w:p w14:paraId="69F1FDE4" w14:textId="77777777" w:rsidR="00616588" w:rsidRDefault="00000000">
            <w:pPr>
              <w:spacing w:after="0" w:line="259" w:lineRule="auto"/>
              <w:ind w:left="285" w:right="0" w:firstLine="0"/>
              <w:jc w:val="left"/>
            </w:pPr>
            <w:r>
              <w:rPr>
                <w:rFonts w:ascii="Arial" w:eastAsia="Arial" w:hAnsi="Arial" w:cs="Arial"/>
                <w:i/>
                <w:sz w:val="18"/>
              </w:rPr>
              <w:t>4124 Ostala prava</w:t>
            </w:r>
          </w:p>
        </w:tc>
        <w:tc>
          <w:tcPr>
            <w:tcW w:w="1350" w:type="dxa"/>
            <w:tcBorders>
              <w:top w:val="nil"/>
              <w:left w:val="nil"/>
              <w:bottom w:val="nil"/>
              <w:right w:val="nil"/>
            </w:tcBorders>
          </w:tcPr>
          <w:p w14:paraId="03A5F61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0DD7C50" w14:textId="77777777" w:rsidR="00616588" w:rsidRDefault="00616588">
            <w:pPr>
              <w:spacing w:after="160" w:line="259" w:lineRule="auto"/>
              <w:ind w:left="0" w:right="0" w:firstLine="0"/>
              <w:jc w:val="left"/>
            </w:pPr>
          </w:p>
        </w:tc>
        <w:tc>
          <w:tcPr>
            <w:tcW w:w="1595" w:type="dxa"/>
            <w:tcBorders>
              <w:top w:val="nil"/>
              <w:left w:val="nil"/>
              <w:bottom w:val="nil"/>
              <w:right w:val="nil"/>
            </w:tcBorders>
          </w:tcPr>
          <w:p w14:paraId="1BF6BAE4" w14:textId="77777777" w:rsidR="00616588" w:rsidRDefault="00000000">
            <w:pPr>
              <w:spacing w:after="0" w:line="259" w:lineRule="auto"/>
              <w:ind w:left="0" w:right="0" w:firstLine="0"/>
              <w:jc w:val="left"/>
            </w:pPr>
            <w:r>
              <w:rPr>
                <w:rFonts w:ascii="Arial" w:eastAsia="Arial" w:hAnsi="Arial" w:cs="Arial"/>
                <w:i/>
                <w:sz w:val="18"/>
              </w:rPr>
              <w:t>45.548,53</w:t>
            </w:r>
          </w:p>
        </w:tc>
      </w:tr>
    </w:tbl>
    <w:p w14:paraId="56A95DA1" w14:textId="77777777" w:rsidR="00616588" w:rsidRDefault="00000000">
      <w:pPr>
        <w:pStyle w:val="Naslov4"/>
        <w:tabs>
          <w:tab w:val="center" w:pos="1994"/>
          <w:tab w:val="center" w:pos="6850"/>
          <w:tab w:val="center" w:pos="8200"/>
          <w:tab w:val="center" w:pos="9565"/>
          <w:tab w:val="right" w:pos="10710"/>
        </w:tabs>
        <w:ind w:left="0" w:firstLine="0"/>
        <w:jc w:val="left"/>
      </w:pPr>
      <w:r>
        <w:rPr>
          <w:rFonts w:ascii="Calibri" w:eastAsia="Calibri" w:hAnsi="Calibri" w:cs="Calibri"/>
          <w:noProof/>
          <w:sz w:val="22"/>
        </w:rPr>
        <mc:AlternateContent>
          <mc:Choice Requires="wpg">
            <w:drawing>
              <wp:anchor distT="0" distB="0" distL="114300" distR="114300" simplePos="0" relativeHeight="251731968" behindDoc="1" locked="0" layoutInCell="1" allowOverlap="1" wp14:anchorId="75706AB1" wp14:editId="74BA0F3E">
                <wp:simplePos x="0" y="0"/>
                <wp:positionH relativeFrom="column">
                  <wp:posOffset>142875</wp:posOffset>
                </wp:positionH>
                <wp:positionV relativeFrom="paragraph">
                  <wp:posOffset>-38099</wp:posOffset>
                </wp:positionV>
                <wp:extent cx="6724650" cy="428625"/>
                <wp:effectExtent l="0" t="0" r="0" b="0"/>
                <wp:wrapNone/>
                <wp:docPr id="390496" name="Group 390496"/>
                <wp:cNvGraphicFramePr/>
                <a:graphic xmlns:a="http://schemas.openxmlformats.org/drawingml/2006/main">
                  <a:graphicData uri="http://schemas.microsoft.com/office/word/2010/wordprocessingGroup">
                    <wpg:wgp>
                      <wpg:cNvGrpSpPr/>
                      <wpg:grpSpPr>
                        <a:xfrm>
                          <a:off x="0" y="0"/>
                          <a:ext cx="6724650" cy="428625"/>
                          <a:chOff x="0" y="0"/>
                          <a:chExt cx="6724650" cy="428625"/>
                        </a:xfrm>
                      </wpg:grpSpPr>
                      <wps:wsp>
                        <wps:cNvPr id="44038" name="Shape 44038"/>
                        <wps:cNvSpPr/>
                        <wps:spPr>
                          <a:xfrm>
                            <a:off x="0" y="0"/>
                            <a:ext cx="6724650" cy="247650"/>
                          </a:xfrm>
                          <a:custGeom>
                            <a:avLst/>
                            <a:gdLst/>
                            <a:ahLst/>
                            <a:cxnLst/>
                            <a:rect l="0" t="0" r="0" b="0"/>
                            <a:pathLst>
                              <a:path w="6724650" h="247650">
                                <a:moveTo>
                                  <a:pt x="0" y="0"/>
                                </a:moveTo>
                                <a:lnTo>
                                  <a:pt x="6724650" y="0"/>
                                </a:lnTo>
                                <a:lnTo>
                                  <a:pt x="6724650" y="247650"/>
                                </a:lnTo>
                                <a:lnTo>
                                  <a:pt x="0" y="247650"/>
                                </a:lnTo>
                                <a:close/>
                              </a:path>
                            </a:pathLst>
                          </a:custGeom>
                          <a:ln w="18034" cap="flat">
                            <a:miter lim="127000"/>
                          </a:ln>
                        </wps:spPr>
                        <wps:style>
                          <a:lnRef idx="1">
                            <a:srgbClr val="000000"/>
                          </a:lnRef>
                          <a:fillRef idx="0">
                            <a:srgbClr val="000000">
                              <a:alpha val="0"/>
                            </a:srgbClr>
                          </a:fillRef>
                          <a:effectRef idx="0">
                            <a:scrgbClr r="0" g="0" b="0"/>
                          </a:effectRef>
                          <a:fontRef idx="none"/>
                        </wps:style>
                        <wps:bodyPr/>
                      </wps:wsp>
                      <wps:wsp>
                        <wps:cNvPr id="519476" name="Shape 519476"/>
                        <wps:cNvSpPr/>
                        <wps:spPr>
                          <a:xfrm>
                            <a:off x="28575" y="38100"/>
                            <a:ext cx="3533775" cy="180975"/>
                          </a:xfrm>
                          <a:custGeom>
                            <a:avLst/>
                            <a:gdLst/>
                            <a:ahLst/>
                            <a:cxnLst/>
                            <a:rect l="0" t="0" r="0" b="0"/>
                            <a:pathLst>
                              <a:path w="3533775" h="180975">
                                <a:moveTo>
                                  <a:pt x="0" y="0"/>
                                </a:moveTo>
                                <a:lnTo>
                                  <a:pt x="3533775" y="0"/>
                                </a:lnTo>
                                <a:lnTo>
                                  <a:pt x="3533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77" name="Shape 519477"/>
                        <wps:cNvSpPr/>
                        <wps:spPr>
                          <a:xfrm>
                            <a:off x="3562350"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78" name="Shape 519478"/>
                        <wps:cNvSpPr/>
                        <wps:spPr>
                          <a:xfrm>
                            <a:off x="4429125" y="3810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79" name="Shape 519479"/>
                        <wps:cNvSpPr/>
                        <wps:spPr>
                          <a:xfrm>
                            <a:off x="5286375" y="3810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80" name="Shape 519480"/>
                        <wps:cNvSpPr/>
                        <wps:spPr>
                          <a:xfrm>
                            <a:off x="6153150" y="3810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81" name="Shape 519481"/>
                        <wps:cNvSpPr/>
                        <wps:spPr>
                          <a:xfrm>
                            <a:off x="104775" y="247650"/>
                            <a:ext cx="6619875" cy="180975"/>
                          </a:xfrm>
                          <a:custGeom>
                            <a:avLst/>
                            <a:gdLst/>
                            <a:ahLst/>
                            <a:cxnLst/>
                            <a:rect l="0" t="0" r="0" b="0"/>
                            <a:pathLst>
                              <a:path w="6619875" h="180975">
                                <a:moveTo>
                                  <a:pt x="0" y="0"/>
                                </a:moveTo>
                                <a:lnTo>
                                  <a:pt x="6619875" y="0"/>
                                </a:lnTo>
                                <a:lnTo>
                                  <a:pt x="66198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82" name="Shape 519482"/>
                        <wps:cNvSpPr/>
                        <wps:spPr>
                          <a:xfrm>
                            <a:off x="142875" y="247650"/>
                            <a:ext cx="3419475" cy="180975"/>
                          </a:xfrm>
                          <a:custGeom>
                            <a:avLst/>
                            <a:gdLst/>
                            <a:ahLst/>
                            <a:cxnLst/>
                            <a:rect l="0" t="0" r="0" b="0"/>
                            <a:pathLst>
                              <a:path w="3419475" h="180975">
                                <a:moveTo>
                                  <a:pt x="0" y="0"/>
                                </a:moveTo>
                                <a:lnTo>
                                  <a:pt x="3419475" y="0"/>
                                </a:lnTo>
                                <a:lnTo>
                                  <a:pt x="34194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83" name="Shape 519483"/>
                        <wps:cNvSpPr/>
                        <wps:spPr>
                          <a:xfrm>
                            <a:off x="3562350"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84" name="Shape 519484"/>
                        <wps:cNvSpPr/>
                        <wps:spPr>
                          <a:xfrm>
                            <a:off x="4429125" y="247650"/>
                            <a:ext cx="857250" cy="180975"/>
                          </a:xfrm>
                          <a:custGeom>
                            <a:avLst/>
                            <a:gdLst/>
                            <a:ahLst/>
                            <a:cxnLst/>
                            <a:rect l="0" t="0" r="0" b="0"/>
                            <a:pathLst>
                              <a:path w="857250" h="180975">
                                <a:moveTo>
                                  <a:pt x="0" y="0"/>
                                </a:moveTo>
                                <a:lnTo>
                                  <a:pt x="857250" y="0"/>
                                </a:lnTo>
                                <a:lnTo>
                                  <a:pt x="857250"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85" name="Shape 519485"/>
                        <wps:cNvSpPr/>
                        <wps:spPr>
                          <a:xfrm>
                            <a:off x="5286375" y="247650"/>
                            <a:ext cx="866775" cy="180975"/>
                          </a:xfrm>
                          <a:custGeom>
                            <a:avLst/>
                            <a:gdLst/>
                            <a:ahLst/>
                            <a:cxnLst/>
                            <a:rect l="0" t="0" r="0" b="0"/>
                            <a:pathLst>
                              <a:path w="866775" h="180975">
                                <a:moveTo>
                                  <a:pt x="0" y="0"/>
                                </a:moveTo>
                                <a:lnTo>
                                  <a:pt x="866775" y="0"/>
                                </a:lnTo>
                                <a:lnTo>
                                  <a:pt x="86677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9486" name="Shape 519486"/>
                        <wps:cNvSpPr/>
                        <wps:spPr>
                          <a:xfrm>
                            <a:off x="6153150" y="247650"/>
                            <a:ext cx="504825" cy="180975"/>
                          </a:xfrm>
                          <a:custGeom>
                            <a:avLst/>
                            <a:gdLst/>
                            <a:ahLst/>
                            <a:cxnLst/>
                            <a:rect l="0" t="0" r="0" b="0"/>
                            <a:pathLst>
                              <a:path w="504825" h="180975">
                                <a:moveTo>
                                  <a:pt x="0" y="0"/>
                                </a:moveTo>
                                <a:lnTo>
                                  <a:pt x="504825" y="0"/>
                                </a:lnTo>
                                <a:lnTo>
                                  <a:pt x="504825" y="180975"/>
                                </a:lnTo>
                                <a:lnTo>
                                  <a:pt x="0" y="1809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90496" style="width:529.5pt;height:33.75pt;position:absolute;z-index:-2147483346;mso-position-horizontal-relative:text;mso-position-horizontal:absolute;margin-left:11.25pt;mso-position-vertical-relative:text;margin-top:-3pt;" coordsize="67246,4286">
                <v:shape id="Shape 44038" style="position:absolute;width:67246;height:2476;left:0;top:0;" coordsize="6724650,247650" path="m0,0l6724650,0l6724650,247650l0,247650x">
                  <v:stroke weight="1.42pt" endcap="flat" joinstyle="miter" miterlimit="10" on="true" color="#000000"/>
                  <v:fill on="false" color="#000000" opacity="0"/>
                </v:shape>
                <v:shape id="Shape 519487" style="position:absolute;width:35337;height:1809;left:285;top:381;" coordsize="3533775,180975" path="m0,0l3533775,0l3533775,180975l0,180975l0,0">
                  <v:stroke weight="0pt" endcap="flat" joinstyle="miter" miterlimit="10" on="false" color="#000000" opacity="0"/>
                  <v:fill on="true" color="#ffffff"/>
                </v:shape>
                <v:shape id="Shape 519488" style="position:absolute;width:8667;height:1809;left:35623;top:381;" coordsize="866775,180975" path="m0,0l866775,0l866775,180975l0,180975l0,0">
                  <v:stroke weight="0pt" endcap="flat" joinstyle="miter" miterlimit="10" on="false" color="#000000" opacity="0"/>
                  <v:fill on="true" color="#ffffff"/>
                </v:shape>
                <v:shape id="Shape 519489" style="position:absolute;width:8572;height:1809;left:44291;top:381;" coordsize="857250,180975" path="m0,0l857250,0l857250,180975l0,180975l0,0">
                  <v:stroke weight="0pt" endcap="flat" joinstyle="miter" miterlimit="10" on="false" color="#000000" opacity="0"/>
                  <v:fill on="true" color="#ffffff"/>
                </v:shape>
                <v:shape id="Shape 519490" style="position:absolute;width:8667;height:1809;left:52863;top:381;" coordsize="866775,180975" path="m0,0l866775,0l866775,180975l0,180975l0,0">
                  <v:stroke weight="0pt" endcap="flat" joinstyle="miter" miterlimit="10" on="false" color="#000000" opacity="0"/>
                  <v:fill on="true" color="#ffffff"/>
                </v:shape>
                <v:shape id="Shape 519491" style="position:absolute;width:5048;height:1809;left:61531;top:381;" coordsize="504825,180975" path="m0,0l504825,0l504825,180975l0,180975l0,0">
                  <v:stroke weight="0pt" endcap="flat" joinstyle="miter" miterlimit="10" on="false" color="#000000" opacity="0"/>
                  <v:fill on="true" color="#ffffff"/>
                </v:shape>
                <v:shape id="Shape 519492" style="position:absolute;width:66198;height:1809;left:1047;top:2476;" coordsize="6619875,180975" path="m0,0l6619875,0l6619875,180975l0,180975l0,0">
                  <v:stroke weight="0pt" endcap="flat" joinstyle="miter" miterlimit="10" on="false" color="#000000" opacity="0"/>
                  <v:fill on="true" color="#ffffff"/>
                </v:shape>
                <v:shape id="Shape 519493" style="position:absolute;width:34194;height:1809;left:1428;top:2476;" coordsize="3419475,180975" path="m0,0l3419475,0l3419475,180975l0,180975l0,0">
                  <v:stroke weight="0pt" endcap="flat" joinstyle="miter" miterlimit="10" on="false" color="#000000" opacity="0"/>
                  <v:fill on="true" color="#ffffff"/>
                </v:shape>
                <v:shape id="Shape 519494" style="position:absolute;width:8667;height:1809;left:35623;top:2476;" coordsize="866775,180975" path="m0,0l866775,0l866775,180975l0,180975l0,0">
                  <v:stroke weight="0pt" endcap="flat" joinstyle="miter" miterlimit="10" on="false" color="#000000" opacity="0"/>
                  <v:fill on="true" color="#ffffff"/>
                </v:shape>
                <v:shape id="Shape 519495" style="position:absolute;width:8572;height:1809;left:44291;top:2476;" coordsize="857250,180975" path="m0,0l857250,0l857250,180975l0,180975l0,0">
                  <v:stroke weight="0pt" endcap="flat" joinstyle="miter" miterlimit="10" on="false" color="#000000" opacity="0"/>
                  <v:fill on="true" color="#ffffff"/>
                </v:shape>
                <v:shape id="Shape 519496" style="position:absolute;width:8667;height:1809;left:52863;top:2476;" coordsize="866775,180975" path="m0,0l866775,0l866775,180975l0,180975l0,0">
                  <v:stroke weight="0pt" endcap="flat" joinstyle="miter" miterlimit="10" on="false" color="#000000" opacity="0"/>
                  <v:fill on="true" color="#ffffff"/>
                </v:shape>
                <v:shape id="Shape 519497" style="position:absolute;width:5048;height:1809;left:61531;top:2476;" coordsize="504825,180975" path="m0,0l504825,0l504825,180975l0,180975l0,0">
                  <v:stroke weight="0pt" endcap="flat" joinstyle="miter" miterlimit="10" on="false" color="#000000" opacity="0"/>
                  <v:fill on="true" color="#ffffff"/>
                </v:shape>
              </v:group>
            </w:pict>
          </mc:Fallback>
        </mc:AlternateContent>
      </w:r>
      <w:r>
        <w:rPr>
          <w:rFonts w:ascii="Calibri" w:eastAsia="Calibri" w:hAnsi="Calibri" w:cs="Calibri"/>
          <w:b w:val="0"/>
          <w:color w:val="000000"/>
          <w:sz w:val="22"/>
        </w:rPr>
        <w:tab/>
      </w:r>
      <w:r>
        <w:t>A105610 Komunalno opremanje za HRVI</w:t>
      </w:r>
      <w:r>
        <w:tab/>
        <w:t>1.031,00</w:t>
      </w:r>
      <w:r>
        <w:tab/>
        <w:t>1.031,00</w:t>
      </w:r>
      <w:r>
        <w:tab/>
        <w:t>1.030,26</w:t>
      </w:r>
      <w:r>
        <w:tab/>
        <w:t>99,93%</w:t>
      </w:r>
    </w:p>
    <w:p w14:paraId="3A79D5D6" w14:textId="77777777" w:rsidR="00616588" w:rsidRDefault="00000000">
      <w:pPr>
        <w:tabs>
          <w:tab w:val="center" w:pos="1739"/>
          <w:tab w:val="center" w:pos="6850"/>
          <w:tab w:val="center" w:pos="8200"/>
          <w:tab w:val="center" w:pos="9565"/>
          <w:tab w:val="right" w:pos="10710"/>
        </w:tabs>
        <w:spacing w:after="3" w:line="265" w:lineRule="auto"/>
        <w:ind w:left="0" w:right="-15" w:firstLine="0"/>
        <w:jc w:val="left"/>
      </w:pPr>
      <w:r>
        <w:rPr>
          <w:rFonts w:ascii="Calibri" w:eastAsia="Calibri" w:hAnsi="Calibri" w:cs="Calibri"/>
          <w:sz w:val="22"/>
        </w:rPr>
        <w:tab/>
      </w:r>
      <w:r>
        <w:rPr>
          <w:rFonts w:ascii="Arial" w:eastAsia="Arial" w:hAnsi="Arial" w:cs="Arial"/>
          <w:b/>
          <w:sz w:val="18"/>
        </w:rPr>
        <w:t>Izvor: 11 Opći prihodi i primici</w:t>
      </w:r>
      <w:r>
        <w:rPr>
          <w:rFonts w:ascii="Arial" w:eastAsia="Arial" w:hAnsi="Arial" w:cs="Arial"/>
          <w:b/>
          <w:sz w:val="18"/>
        </w:rPr>
        <w:tab/>
        <w:t>1.031,00</w:t>
      </w:r>
      <w:r>
        <w:rPr>
          <w:rFonts w:ascii="Arial" w:eastAsia="Arial" w:hAnsi="Arial" w:cs="Arial"/>
          <w:b/>
          <w:sz w:val="18"/>
        </w:rPr>
        <w:tab/>
        <w:t>1.031,00</w:t>
      </w:r>
      <w:r>
        <w:rPr>
          <w:rFonts w:ascii="Arial" w:eastAsia="Arial" w:hAnsi="Arial" w:cs="Arial"/>
          <w:b/>
          <w:sz w:val="18"/>
        </w:rPr>
        <w:tab/>
        <w:t>1.030,26</w:t>
      </w:r>
      <w:r>
        <w:rPr>
          <w:rFonts w:ascii="Arial" w:eastAsia="Arial" w:hAnsi="Arial" w:cs="Arial"/>
          <w:b/>
          <w:sz w:val="18"/>
        </w:rPr>
        <w:tab/>
        <w:t>99,93%</w:t>
      </w:r>
    </w:p>
    <w:tbl>
      <w:tblPr>
        <w:tblStyle w:val="TableGrid"/>
        <w:tblW w:w="10440" w:type="dxa"/>
        <w:tblInd w:w="270" w:type="dxa"/>
        <w:tblCellMar>
          <w:top w:w="0" w:type="dxa"/>
          <w:left w:w="0" w:type="dxa"/>
          <w:bottom w:w="0" w:type="dxa"/>
          <w:right w:w="0" w:type="dxa"/>
        </w:tblCellMar>
        <w:tblLook w:val="04A0" w:firstRow="1" w:lastRow="0" w:firstColumn="1" w:lastColumn="0" w:noHBand="0" w:noVBand="1"/>
      </w:tblPr>
      <w:tblGrid>
        <w:gridCol w:w="6130"/>
        <w:gridCol w:w="1350"/>
        <w:gridCol w:w="1365"/>
        <w:gridCol w:w="1595"/>
      </w:tblGrid>
      <w:tr w:rsidR="00616588" w14:paraId="5D4A07A9" w14:textId="77777777">
        <w:trPr>
          <w:trHeight w:val="403"/>
        </w:trPr>
        <w:tc>
          <w:tcPr>
            <w:tcW w:w="6130" w:type="dxa"/>
            <w:tcBorders>
              <w:top w:val="nil"/>
              <w:left w:val="nil"/>
              <w:bottom w:val="nil"/>
              <w:right w:val="nil"/>
            </w:tcBorders>
          </w:tcPr>
          <w:p w14:paraId="6F0D3F3E" w14:textId="77777777" w:rsidR="00616588" w:rsidRDefault="00000000">
            <w:pPr>
              <w:spacing w:after="0" w:line="259" w:lineRule="auto"/>
              <w:ind w:left="345" w:right="88" w:firstLine="0"/>
              <w:jc w:val="left"/>
            </w:pPr>
            <w:r>
              <w:rPr>
                <w:rFonts w:ascii="Arial" w:eastAsia="Arial" w:hAnsi="Arial" w:cs="Arial"/>
                <w:b/>
                <w:sz w:val="18"/>
              </w:rPr>
              <w:t>37 Naknade građanima i kućanstvima na temelju osiguranja i druge naknade</w:t>
            </w:r>
          </w:p>
        </w:tc>
        <w:tc>
          <w:tcPr>
            <w:tcW w:w="1350" w:type="dxa"/>
            <w:tcBorders>
              <w:top w:val="nil"/>
              <w:left w:val="nil"/>
              <w:bottom w:val="nil"/>
              <w:right w:val="nil"/>
            </w:tcBorders>
          </w:tcPr>
          <w:p w14:paraId="6A4018D2" w14:textId="77777777" w:rsidR="00616588" w:rsidRDefault="00000000">
            <w:pPr>
              <w:spacing w:after="0" w:line="259" w:lineRule="auto"/>
              <w:ind w:left="100" w:right="0" w:firstLine="0"/>
              <w:jc w:val="left"/>
            </w:pPr>
            <w:r>
              <w:rPr>
                <w:rFonts w:ascii="Arial" w:eastAsia="Arial" w:hAnsi="Arial" w:cs="Arial"/>
                <w:b/>
                <w:sz w:val="18"/>
              </w:rPr>
              <w:t>1.031,00</w:t>
            </w:r>
          </w:p>
        </w:tc>
        <w:tc>
          <w:tcPr>
            <w:tcW w:w="1365" w:type="dxa"/>
            <w:tcBorders>
              <w:top w:val="nil"/>
              <w:left w:val="nil"/>
              <w:bottom w:val="nil"/>
              <w:right w:val="nil"/>
            </w:tcBorders>
          </w:tcPr>
          <w:p w14:paraId="38050E53" w14:textId="77777777" w:rsidR="00616588" w:rsidRDefault="00000000">
            <w:pPr>
              <w:spacing w:after="0" w:line="259" w:lineRule="auto"/>
              <w:ind w:left="100" w:right="0" w:firstLine="0"/>
              <w:jc w:val="left"/>
            </w:pPr>
            <w:r>
              <w:rPr>
                <w:rFonts w:ascii="Arial" w:eastAsia="Arial" w:hAnsi="Arial" w:cs="Arial"/>
                <w:b/>
                <w:sz w:val="18"/>
              </w:rPr>
              <w:t>1.031,00</w:t>
            </w:r>
          </w:p>
        </w:tc>
        <w:tc>
          <w:tcPr>
            <w:tcW w:w="1595" w:type="dxa"/>
            <w:tcBorders>
              <w:top w:val="nil"/>
              <w:left w:val="nil"/>
              <w:bottom w:val="nil"/>
              <w:right w:val="nil"/>
            </w:tcBorders>
          </w:tcPr>
          <w:p w14:paraId="35035E6B" w14:textId="77777777" w:rsidR="00616588" w:rsidRDefault="00000000">
            <w:pPr>
              <w:tabs>
                <w:tab w:val="right" w:pos="1595"/>
              </w:tabs>
              <w:spacing w:after="0" w:line="259" w:lineRule="auto"/>
              <w:ind w:left="0" w:right="0" w:firstLine="0"/>
              <w:jc w:val="left"/>
            </w:pPr>
            <w:r>
              <w:rPr>
                <w:rFonts w:ascii="Arial" w:eastAsia="Arial" w:hAnsi="Arial" w:cs="Arial"/>
                <w:b/>
                <w:sz w:val="18"/>
              </w:rPr>
              <w:t>1.030,26</w:t>
            </w:r>
            <w:r>
              <w:rPr>
                <w:rFonts w:ascii="Arial" w:eastAsia="Arial" w:hAnsi="Arial" w:cs="Arial"/>
                <w:b/>
                <w:sz w:val="18"/>
              </w:rPr>
              <w:tab/>
              <w:t>99,93%</w:t>
            </w:r>
          </w:p>
        </w:tc>
      </w:tr>
      <w:tr w:rsidR="00616588" w14:paraId="33AE6EB3" w14:textId="77777777">
        <w:trPr>
          <w:trHeight w:val="245"/>
        </w:trPr>
        <w:tc>
          <w:tcPr>
            <w:tcW w:w="6130" w:type="dxa"/>
            <w:tcBorders>
              <w:top w:val="nil"/>
              <w:left w:val="nil"/>
              <w:bottom w:val="nil"/>
              <w:right w:val="nil"/>
            </w:tcBorders>
          </w:tcPr>
          <w:p w14:paraId="7C14C199" w14:textId="77777777" w:rsidR="00616588" w:rsidRDefault="00000000">
            <w:pPr>
              <w:spacing w:after="0" w:line="259" w:lineRule="auto"/>
              <w:ind w:left="465" w:right="0" w:firstLine="0"/>
              <w:jc w:val="left"/>
            </w:pPr>
            <w:r>
              <w:rPr>
                <w:rFonts w:ascii="Arial" w:eastAsia="Arial" w:hAnsi="Arial" w:cs="Arial"/>
                <w:i/>
                <w:sz w:val="18"/>
              </w:rPr>
              <w:t>3722 Naknade građanima i kućanstvima u naravi</w:t>
            </w:r>
          </w:p>
        </w:tc>
        <w:tc>
          <w:tcPr>
            <w:tcW w:w="1350" w:type="dxa"/>
            <w:tcBorders>
              <w:top w:val="nil"/>
              <w:left w:val="nil"/>
              <w:bottom w:val="nil"/>
              <w:right w:val="nil"/>
            </w:tcBorders>
          </w:tcPr>
          <w:p w14:paraId="4353F74E"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07433465" w14:textId="77777777" w:rsidR="00616588" w:rsidRDefault="00616588">
            <w:pPr>
              <w:spacing w:after="160" w:line="259" w:lineRule="auto"/>
              <w:ind w:left="0" w:right="0" w:firstLine="0"/>
              <w:jc w:val="left"/>
            </w:pPr>
          </w:p>
        </w:tc>
        <w:tc>
          <w:tcPr>
            <w:tcW w:w="1595" w:type="dxa"/>
            <w:tcBorders>
              <w:top w:val="nil"/>
              <w:left w:val="nil"/>
              <w:bottom w:val="nil"/>
              <w:right w:val="nil"/>
            </w:tcBorders>
          </w:tcPr>
          <w:p w14:paraId="383DBDFD" w14:textId="77777777" w:rsidR="00616588" w:rsidRDefault="00000000">
            <w:pPr>
              <w:spacing w:after="0" w:line="259" w:lineRule="auto"/>
              <w:ind w:left="100" w:right="0" w:firstLine="0"/>
              <w:jc w:val="left"/>
            </w:pPr>
            <w:r>
              <w:rPr>
                <w:rFonts w:ascii="Arial" w:eastAsia="Arial" w:hAnsi="Arial" w:cs="Arial"/>
                <w:i/>
                <w:sz w:val="18"/>
              </w:rPr>
              <w:t>1.030,26</w:t>
            </w:r>
          </w:p>
        </w:tc>
      </w:tr>
      <w:tr w:rsidR="00616588" w14:paraId="52966E52" w14:textId="77777777">
        <w:trPr>
          <w:trHeight w:val="285"/>
        </w:trPr>
        <w:tc>
          <w:tcPr>
            <w:tcW w:w="6130" w:type="dxa"/>
            <w:tcBorders>
              <w:top w:val="nil"/>
              <w:left w:val="nil"/>
              <w:bottom w:val="nil"/>
              <w:right w:val="nil"/>
            </w:tcBorders>
          </w:tcPr>
          <w:p w14:paraId="45D9900F" w14:textId="77777777" w:rsidR="00616588" w:rsidRDefault="00000000">
            <w:pPr>
              <w:spacing w:after="0" w:line="259" w:lineRule="auto"/>
              <w:ind w:left="0" w:right="0" w:firstLine="0"/>
              <w:jc w:val="left"/>
            </w:pPr>
            <w:r>
              <w:rPr>
                <w:rFonts w:ascii="Arial" w:eastAsia="Arial" w:hAnsi="Arial" w:cs="Arial"/>
                <w:b/>
                <w:color w:val="0000A0"/>
                <w:sz w:val="18"/>
              </w:rPr>
              <w:t>K105611 Prometno-logistički centar javnoga gradskog prijevoza</w:t>
            </w:r>
          </w:p>
        </w:tc>
        <w:tc>
          <w:tcPr>
            <w:tcW w:w="1350" w:type="dxa"/>
            <w:tcBorders>
              <w:top w:val="nil"/>
              <w:left w:val="nil"/>
              <w:bottom w:val="nil"/>
              <w:right w:val="nil"/>
            </w:tcBorders>
          </w:tcPr>
          <w:p w14:paraId="467870C8" w14:textId="77777777" w:rsidR="00616588" w:rsidRDefault="00000000">
            <w:pPr>
              <w:spacing w:after="0" w:line="259" w:lineRule="auto"/>
              <w:ind w:left="0" w:right="0" w:firstLine="0"/>
              <w:jc w:val="left"/>
            </w:pPr>
            <w:r>
              <w:rPr>
                <w:rFonts w:ascii="Arial" w:eastAsia="Arial" w:hAnsi="Arial" w:cs="Arial"/>
                <w:b/>
                <w:color w:val="0000A0"/>
                <w:sz w:val="18"/>
              </w:rPr>
              <w:t>20.425,00</w:t>
            </w:r>
          </w:p>
        </w:tc>
        <w:tc>
          <w:tcPr>
            <w:tcW w:w="1365" w:type="dxa"/>
            <w:tcBorders>
              <w:top w:val="nil"/>
              <w:left w:val="nil"/>
              <w:bottom w:val="nil"/>
              <w:right w:val="nil"/>
            </w:tcBorders>
          </w:tcPr>
          <w:p w14:paraId="158B80A0" w14:textId="77777777" w:rsidR="00616588" w:rsidRDefault="00000000">
            <w:pPr>
              <w:spacing w:after="0" w:line="259" w:lineRule="auto"/>
              <w:ind w:left="0" w:right="0" w:firstLine="0"/>
              <w:jc w:val="left"/>
            </w:pPr>
            <w:r>
              <w:rPr>
                <w:rFonts w:ascii="Arial" w:eastAsia="Arial" w:hAnsi="Arial" w:cs="Arial"/>
                <w:b/>
                <w:color w:val="0000A0"/>
                <w:sz w:val="18"/>
              </w:rPr>
              <w:t>20.425,00</w:t>
            </w:r>
          </w:p>
        </w:tc>
        <w:tc>
          <w:tcPr>
            <w:tcW w:w="1595" w:type="dxa"/>
            <w:tcBorders>
              <w:top w:val="nil"/>
              <w:left w:val="nil"/>
              <w:bottom w:val="nil"/>
              <w:right w:val="nil"/>
            </w:tcBorders>
          </w:tcPr>
          <w:p w14:paraId="23D2370B" w14:textId="77777777" w:rsidR="00616588" w:rsidRDefault="00000000">
            <w:pPr>
              <w:spacing w:after="0" w:line="259" w:lineRule="auto"/>
              <w:ind w:left="0" w:right="0" w:firstLine="0"/>
            </w:pPr>
            <w:r>
              <w:rPr>
                <w:rFonts w:ascii="Arial" w:eastAsia="Arial" w:hAnsi="Arial" w:cs="Arial"/>
                <w:b/>
                <w:color w:val="0000A0"/>
                <w:sz w:val="18"/>
              </w:rPr>
              <w:t>22.578,77 110,54%</w:t>
            </w:r>
          </w:p>
        </w:tc>
      </w:tr>
      <w:tr w:rsidR="00616588" w14:paraId="4A2C0387" w14:textId="77777777">
        <w:trPr>
          <w:trHeight w:val="285"/>
        </w:trPr>
        <w:tc>
          <w:tcPr>
            <w:tcW w:w="6130" w:type="dxa"/>
            <w:tcBorders>
              <w:top w:val="nil"/>
              <w:left w:val="nil"/>
              <w:bottom w:val="nil"/>
              <w:right w:val="nil"/>
            </w:tcBorders>
          </w:tcPr>
          <w:p w14:paraId="70132B02" w14:textId="77777777" w:rsidR="00616588" w:rsidRDefault="00000000">
            <w:pPr>
              <w:spacing w:after="0" w:line="259" w:lineRule="auto"/>
              <w:ind w:left="180" w:right="0" w:firstLine="0"/>
              <w:jc w:val="left"/>
            </w:pPr>
            <w:r>
              <w:rPr>
                <w:rFonts w:ascii="Arial" w:eastAsia="Arial" w:hAnsi="Arial" w:cs="Arial"/>
                <w:b/>
                <w:sz w:val="18"/>
              </w:rPr>
              <w:t>Izvor: 42 Komunalni doprinos</w:t>
            </w:r>
          </w:p>
        </w:tc>
        <w:tc>
          <w:tcPr>
            <w:tcW w:w="1350" w:type="dxa"/>
            <w:tcBorders>
              <w:top w:val="nil"/>
              <w:left w:val="nil"/>
              <w:bottom w:val="nil"/>
              <w:right w:val="nil"/>
            </w:tcBorders>
          </w:tcPr>
          <w:p w14:paraId="2A65E928" w14:textId="77777777" w:rsidR="00616588" w:rsidRDefault="00000000">
            <w:pPr>
              <w:spacing w:after="0" w:line="259" w:lineRule="auto"/>
              <w:ind w:left="0" w:right="0" w:firstLine="0"/>
              <w:jc w:val="left"/>
            </w:pPr>
            <w:r>
              <w:rPr>
                <w:rFonts w:ascii="Arial" w:eastAsia="Arial" w:hAnsi="Arial" w:cs="Arial"/>
                <w:b/>
                <w:sz w:val="18"/>
              </w:rPr>
              <w:t>20.425,00</w:t>
            </w:r>
          </w:p>
        </w:tc>
        <w:tc>
          <w:tcPr>
            <w:tcW w:w="1365" w:type="dxa"/>
            <w:tcBorders>
              <w:top w:val="nil"/>
              <w:left w:val="nil"/>
              <w:bottom w:val="nil"/>
              <w:right w:val="nil"/>
            </w:tcBorders>
          </w:tcPr>
          <w:p w14:paraId="22AE8012" w14:textId="77777777" w:rsidR="00616588" w:rsidRDefault="00000000">
            <w:pPr>
              <w:spacing w:after="0" w:line="259" w:lineRule="auto"/>
              <w:ind w:left="0" w:right="0" w:firstLine="0"/>
              <w:jc w:val="left"/>
            </w:pPr>
            <w:r>
              <w:rPr>
                <w:rFonts w:ascii="Arial" w:eastAsia="Arial" w:hAnsi="Arial" w:cs="Arial"/>
                <w:b/>
                <w:sz w:val="18"/>
              </w:rPr>
              <w:t>20.425,00</w:t>
            </w:r>
          </w:p>
        </w:tc>
        <w:tc>
          <w:tcPr>
            <w:tcW w:w="1595" w:type="dxa"/>
            <w:tcBorders>
              <w:top w:val="nil"/>
              <w:left w:val="nil"/>
              <w:bottom w:val="nil"/>
              <w:right w:val="nil"/>
            </w:tcBorders>
          </w:tcPr>
          <w:p w14:paraId="1B73F288" w14:textId="77777777" w:rsidR="00616588" w:rsidRDefault="00000000">
            <w:pPr>
              <w:spacing w:after="0" w:line="259" w:lineRule="auto"/>
              <w:ind w:left="0" w:right="0" w:firstLine="0"/>
            </w:pPr>
            <w:r>
              <w:rPr>
                <w:rFonts w:ascii="Arial" w:eastAsia="Arial" w:hAnsi="Arial" w:cs="Arial"/>
                <w:b/>
                <w:sz w:val="18"/>
              </w:rPr>
              <w:t>22.578,77 110,54%</w:t>
            </w:r>
          </w:p>
        </w:tc>
      </w:tr>
      <w:tr w:rsidR="00616588" w14:paraId="7FA5186D" w14:textId="77777777">
        <w:trPr>
          <w:trHeight w:val="278"/>
        </w:trPr>
        <w:tc>
          <w:tcPr>
            <w:tcW w:w="6130" w:type="dxa"/>
            <w:tcBorders>
              <w:top w:val="nil"/>
              <w:left w:val="nil"/>
              <w:bottom w:val="nil"/>
              <w:right w:val="nil"/>
            </w:tcBorders>
          </w:tcPr>
          <w:p w14:paraId="15902DC2"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57382B8A" w14:textId="77777777" w:rsidR="00616588" w:rsidRDefault="00000000">
            <w:pPr>
              <w:spacing w:after="0" w:line="259" w:lineRule="auto"/>
              <w:ind w:left="0" w:right="0" w:firstLine="0"/>
              <w:jc w:val="left"/>
            </w:pPr>
            <w:r>
              <w:rPr>
                <w:rFonts w:ascii="Arial" w:eastAsia="Arial" w:hAnsi="Arial" w:cs="Arial"/>
                <w:b/>
                <w:sz w:val="18"/>
              </w:rPr>
              <w:t>20.425,00</w:t>
            </w:r>
          </w:p>
        </w:tc>
        <w:tc>
          <w:tcPr>
            <w:tcW w:w="1365" w:type="dxa"/>
            <w:tcBorders>
              <w:top w:val="nil"/>
              <w:left w:val="nil"/>
              <w:bottom w:val="nil"/>
              <w:right w:val="nil"/>
            </w:tcBorders>
          </w:tcPr>
          <w:p w14:paraId="20EB3297" w14:textId="77777777" w:rsidR="00616588" w:rsidRDefault="00000000">
            <w:pPr>
              <w:spacing w:after="0" w:line="259" w:lineRule="auto"/>
              <w:ind w:left="0" w:right="0" w:firstLine="0"/>
              <w:jc w:val="left"/>
            </w:pPr>
            <w:r>
              <w:rPr>
                <w:rFonts w:ascii="Arial" w:eastAsia="Arial" w:hAnsi="Arial" w:cs="Arial"/>
                <w:b/>
                <w:sz w:val="18"/>
              </w:rPr>
              <w:t>20.425,00</w:t>
            </w:r>
          </w:p>
        </w:tc>
        <w:tc>
          <w:tcPr>
            <w:tcW w:w="1595" w:type="dxa"/>
            <w:tcBorders>
              <w:top w:val="nil"/>
              <w:left w:val="nil"/>
              <w:bottom w:val="nil"/>
              <w:right w:val="nil"/>
            </w:tcBorders>
          </w:tcPr>
          <w:p w14:paraId="7A007C15" w14:textId="77777777" w:rsidR="00616588" w:rsidRDefault="00000000">
            <w:pPr>
              <w:spacing w:after="0" w:line="259" w:lineRule="auto"/>
              <w:ind w:left="0" w:right="0" w:firstLine="0"/>
            </w:pPr>
            <w:r>
              <w:rPr>
                <w:rFonts w:ascii="Arial" w:eastAsia="Arial" w:hAnsi="Arial" w:cs="Arial"/>
                <w:b/>
                <w:sz w:val="18"/>
              </w:rPr>
              <w:t>22.578,77 110,54%</w:t>
            </w:r>
          </w:p>
        </w:tc>
      </w:tr>
      <w:tr w:rsidR="00616588" w14:paraId="5FD1A401" w14:textId="77777777">
        <w:trPr>
          <w:trHeight w:val="278"/>
        </w:trPr>
        <w:tc>
          <w:tcPr>
            <w:tcW w:w="6130" w:type="dxa"/>
            <w:tcBorders>
              <w:top w:val="nil"/>
              <w:left w:val="nil"/>
              <w:bottom w:val="nil"/>
              <w:right w:val="nil"/>
            </w:tcBorders>
          </w:tcPr>
          <w:p w14:paraId="7BA715E4" w14:textId="77777777" w:rsidR="00616588" w:rsidRDefault="00000000">
            <w:pPr>
              <w:spacing w:after="0" w:line="259" w:lineRule="auto"/>
              <w:ind w:left="465" w:right="0" w:firstLine="0"/>
              <w:jc w:val="left"/>
            </w:pPr>
            <w:r>
              <w:rPr>
                <w:rFonts w:ascii="Arial" w:eastAsia="Arial" w:hAnsi="Arial" w:cs="Arial"/>
                <w:i/>
                <w:sz w:val="18"/>
              </w:rPr>
              <w:t>4212 Poslovni objekti</w:t>
            </w:r>
          </w:p>
        </w:tc>
        <w:tc>
          <w:tcPr>
            <w:tcW w:w="1350" w:type="dxa"/>
            <w:tcBorders>
              <w:top w:val="nil"/>
              <w:left w:val="nil"/>
              <w:bottom w:val="nil"/>
              <w:right w:val="nil"/>
            </w:tcBorders>
          </w:tcPr>
          <w:p w14:paraId="53FFB540"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3D947F9" w14:textId="77777777" w:rsidR="00616588" w:rsidRDefault="00616588">
            <w:pPr>
              <w:spacing w:after="160" w:line="259" w:lineRule="auto"/>
              <w:ind w:left="0" w:right="0" w:firstLine="0"/>
              <w:jc w:val="left"/>
            </w:pPr>
          </w:p>
        </w:tc>
        <w:tc>
          <w:tcPr>
            <w:tcW w:w="1595" w:type="dxa"/>
            <w:tcBorders>
              <w:top w:val="nil"/>
              <w:left w:val="nil"/>
              <w:bottom w:val="nil"/>
              <w:right w:val="nil"/>
            </w:tcBorders>
          </w:tcPr>
          <w:p w14:paraId="11AAC844" w14:textId="77777777" w:rsidR="00616588" w:rsidRDefault="00000000">
            <w:pPr>
              <w:spacing w:after="0" w:line="259" w:lineRule="auto"/>
              <w:ind w:left="0" w:right="0" w:firstLine="0"/>
              <w:jc w:val="left"/>
            </w:pPr>
            <w:r>
              <w:rPr>
                <w:rFonts w:ascii="Arial" w:eastAsia="Arial" w:hAnsi="Arial" w:cs="Arial"/>
                <w:i/>
                <w:sz w:val="18"/>
              </w:rPr>
              <w:t>22.578,77</w:t>
            </w:r>
          </w:p>
        </w:tc>
      </w:tr>
      <w:tr w:rsidR="00616588" w14:paraId="59979FD6" w14:textId="77777777">
        <w:trPr>
          <w:trHeight w:val="285"/>
        </w:trPr>
        <w:tc>
          <w:tcPr>
            <w:tcW w:w="6130" w:type="dxa"/>
            <w:tcBorders>
              <w:top w:val="nil"/>
              <w:left w:val="nil"/>
              <w:bottom w:val="nil"/>
              <w:right w:val="nil"/>
            </w:tcBorders>
          </w:tcPr>
          <w:p w14:paraId="088DA943" w14:textId="77777777" w:rsidR="00616588" w:rsidRDefault="00000000">
            <w:pPr>
              <w:spacing w:after="0" w:line="259" w:lineRule="auto"/>
              <w:ind w:left="0" w:right="0" w:firstLine="0"/>
              <w:jc w:val="left"/>
            </w:pPr>
            <w:r>
              <w:rPr>
                <w:rFonts w:ascii="Arial" w:eastAsia="Arial" w:hAnsi="Arial" w:cs="Arial"/>
                <w:b/>
                <w:color w:val="0000A0"/>
                <w:sz w:val="18"/>
              </w:rPr>
              <w:t>K105612 Elektrifikacija javnoga gradskog prometa</w:t>
            </w:r>
          </w:p>
        </w:tc>
        <w:tc>
          <w:tcPr>
            <w:tcW w:w="1350" w:type="dxa"/>
            <w:tcBorders>
              <w:top w:val="nil"/>
              <w:left w:val="nil"/>
              <w:bottom w:val="nil"/>
              <w:right w:val="nil"/>
            </w:tcBorders>
          </w:tcPr>
          <w:p w14:paraId="3DA31C39" w14:textId="77777777" w:rsidR="00616588" w:rsidRDefault="00000000">
            <w:pPr>
              <w:spacing w:after="0" w:line="259" w:lineRule="auto"/>
              <w:ind w:left="0" w:right="0" w:firstLine="0"/>
              <w:jc w:val="left"/>
            </w:pPr>
            <w:r>
              <w:rPr>
                <w:rFonts w:ascii="Arial" w:eastAsia="Arial" w:hAnsi="Arial" w:cs="Arial"/>
                <w:b/>
                <w:color w:val="0000A0"/>
                <w:sz w:val="18"/>
              </w:rPr>
              <w:t>32.435,00</w:t>
            </w:r>
          </w:p>
        </w:tc>
        <w:tc>
          <w:tcPr>
            <w:tcW w:w="1365" w:type="dxa"/>
            <w:tcBorders>
              <w:top w:val="nil"/>
              <w:left w:val="nil"/>
              <w:bottom w:val="nil"/>
              <w:right w:val="nil"/>
            </w:tcBorders>
          </w:tcPr>
          <w:p w14:paraId="357E88FB" w14:textId="77777777" w:rsidR="00616588" w:rsidRDefault="00000000">
            <w:pPr>
              <w:spacing w:after="0" w:line="259" w:lineRule="auto"/>
              <w:ind w:left="0" w:right="0" w:firstLine="0"/>
              <w:jc w:val="left"/>
            </w:pPr>
            <w:r>
              <w:rPr>
                <w:rFonts w:ascii="Arial" w:eastAsia="Arial" w:hAnsi="Arial" w:cs="Arial"/>
                <w:b/>
                <w:color w:val="0000A0"/>
                <w:sz w:val="18"/>
              </w:rPr>
              <w:t>32.435,00</w:t>
            </w:r>
          </w:p>
        </w:tc>
        <w:tc>
          <w:tcPr>
            <w:tcW w:w="1595" w:type="dxa"/>
            <w:tcBorders>
              <w:top w:val="nil"/>
              <w:left w:val="nil"/>
              <w:bottom w:val="nil"/>
              <w:right w:val="nil"/>
            </w:tcBorders>
          </w:tcPr>
          <w:p w14:paraId="5259C998" w14:textId="77777777" w:rsidR="00616588" w:rsidRDefault="00000000">
            <w:pPr>
              <w:spacing w:after="0" w:line="259" w:lineRule="auto"/>
              <w:ind w:left="0" w:right="0" w:firstLine="0"/>
            </w:pPr>
            <w:r>
              <w:rPr>
                <w:rFonts w:ascii="Arial" w:eastAsia="Arial" w:hAnsi="Arial" w:cs="Arial"/>
                <w:b/>
                <w:color w:val="0000A0"/>
                <w:sz w:val="18"/>
              </w:rPr>
              <w:t>32.434,13 100,00%</w:t>
            </w:r>
          </w:p>
        </w:tc>
      </w:tr>
      <w:tr w:rsidR="00616588" w14:paraId="60BE03A8" w14:textId="77777777">
        <w:trPr>
          <w:trHeight w:val="285"/>
        </w:trPr>
        <w:tc>
          <w:tcPr>
            <w:tcW w:w="6130" w:type="dxa"/>
            <w:tcBorders>
              <w:top w:val="nil"/>
              <w:left w:val="nil"/>
              <w:bottom w:val="nil"/>
              <w:right w:val="nil"/>
            </w:tcBorders>
          </w:tcPr>
          <w:p w14:paraId="28DBC9DB" w14:textId="77777777" w:rsidR="00616588" w:rsidRDefault="00000000">
            <w:pPr>
              <w:spacing w:after="0" w:line="259" w:lineRule="auto"/>
              <w:ind w:left="180" w:right="0" w:firstLine="0"/>
              <w:jc w:val="left"/>
            </w:pPr>
            <w:r>
              <w:rPr>
                <w:rFonts w:ascii="Arial" w:eastAsia="Arial" w:hAnsi="Arial" w:cs="Arial"/>
                <w:b/>
                <w:sz w:val="18"/>
              </w:rPr>
              <w:lastRenderedPageBreak/>
              <w:t>Izvor: 41 Komunalna naknada</w:t>
            </w:r>
          </w:p>
        </w:tc>
        <w:tc>
          <w:tcPr>
            <w:tcW w:w="1350" w:type="dxa"/>
            <w:tcBorders>
              <w:top w:val="nil"/>
              <w:left w:val="nil"/>
              <w:bottom w:val="nil"/>
              <w:right w:val="nil"/>
            </w:tcBorders>
          </w:tcPr>
          <w:p w14:paraId="12DBACBB" w14:textId="77777777" w:rsidR="00616588" w:rsidRDefault="00000000">
            <w:pPr>
              <w:spacing w:after="0" w:line="259" w:lineRule="auto"/>
              <w:ind w:left="0" w:right="0" w:firstLine="0"/>
              <w:jc w:val="left"/>
            </w:pPr>
            <w:r>
              <w:rPr>
                <w:rFonts w:ascii="Arial" w:eastAsia="Arial" w:hAnsi="Arial" w:cs="Arial"/>
                <w:b/>
                <w:sz w:val="18"/>
              </w:rPr>
              <w:t>32.435,00</w:t>
            </w:r>
          </w:p>
        </w:tc>
        <w:tc>
          <w:tcPr>
            <w:tcW w:w="1365" w:type="dxa"/>
            <w:tcBorders>
              <w:top w:val="nil"/>
              <w:left w:val="nil"/>
              <w:bottom w:val="nil"/>
              <w:right w:val="nil"/>
            </w:tcBorders>
          </w:tcPr>
          <w:p w14:paraId="107E3111" w14:textId="77777777" w:rsidR="00616588" w:rsidRDefault="00000000">
            <w:pPr>
              <w:spacing w:after="0" w:line="259" w:lineRule="auto"/>
              <w:ind w:left="0" w:right="0" w:firstLine="0"/>
              <w:jc w:val="left"/>
            </w:pPr>
            <w:r>
              <w:rPr>
                <w:rFonts w:ascii="Arial" w:eastAsia="Arial" w:hAnsi="Arial" w:cs="Arial"/>
                <w:b/>
                <w:sz w:val="18"/>
              </w:rPr>
              <w:t>32.435,00</w:t>
            </w:r>
          </w:p>
        </w:tc>
        <w:tc>
          <w:tcPr>
            <w:tcW w:w="1595" w:type="dxa"/>
            <w:tcBorders>
              <w:top w:val="nil"/>
              <w:left w:val="nil"/>
              <w:bottom w:val="nil"/>
              <w:right w:val="nil"/>
            </w:tcBorders>
          </w:tcPr>
          <w:p w14:paraId="542D1651" w14:textId="77777777" w:rsidR="00616588" w:rsidRDefault="00000000">
            <w:pPr>
              <w:spacing w:after="0" w:line="259" w:lineRule="auto"/>
              <w:ind w:left="0" w:right="0" w:firstLine="0"/>
            </w:pPr>
            <w:r>
              <w:rPr>
                <w:rFonts w:ascii="Arial" w:eastAsia="Arial" w:hAnsi="Arial" w:cs="Arial"/>
                <w:b/>
                <w:sz w:val="18"/>
              </w:rPr>
              <w:t>32.434,13 100,00%</w:t>
            </w:r>
          </w:p>
        </w:tc>
      </w:tr>
      <w:tr w:rsidR="00616588" w14:paraId="18FF325F" w14:textId="77777777">
        <w:trPr>
          <w:trHeight w:val="285"/>
        </w:trPr>
        <w:tc>
          <w:tcPr>
            <w:tcW w:w="6130" w:type="dxa"/>
            <w:tcBorders>
              <w:top w:val="nil"/>
              <w:left w:val="nil"/>
              <w:bottom w:val="nil"/>
              <w:right w:val="nil"/>
            </w:tcBorders>
          </w:tcPr>
          <w:p w14:paraId="749F22E3" w14:textId="77777777" w:rsidR="00616588" w:rsidRDefault="00000000">
            <w:pPr>
              <w:spacing w:after="0" w:line="259" w:lineRule="auto"/>
              <w:ind w:left="345" w:right="0" w:firstLine="0"/>
              <w:jc w:val="left"/>
            </w:pPr>
            <w:r>
              <w:rPr>
                <w:rFonts w:ascii="Arial" w:eastAsia="Arial" w:hAnsi="Arial" w:cs="Arial"/>
                <w:b/>
                <w:sz w:val="18"/>
              </w:rPr>
              <w:t>42 Rashodi za nabavu proizvedene dugotrajne imovine</w:t>
            </w:r>
          </w:p>
        </w:tc>
        <w:tc>
          <w:tcPr>
            <w:tcW w:w="1350" w:type="dxa"/>
            <w:tcBorders>
              <w:top w:val="nil"/>
              <w:left w:val="nil"/>
              <w:bottom w:val="nil"/>
              <w:right w:val="nil"/>
            </w:tcBorders>
          </w:tcPr>
          <w:p w14:paraId="180A5D06" w14:textId="77777777" w:rsidR="00616588" w:rsidRDefault="00000000">
            <w:pPr>
              <w:spacing w:after="0" w:line="259" w:lineRule="auto"/>
              <w:ind w:left="0" w:right="0" w:firstLine="0"/>
              <w:jc w:val="left"/>
            </w:pPr>
            <w:r>
              <w:rPr>
                <w:rFonts w:ascii="Arial" w:eastAsia="Arial" w:hAnsi="Arial" w:cs="Arial"/>
                <w:b/>
                <w:sz w:val="18"/>
              </w:rPr>
              <w:t>32.435,00</w:t>
            </w:r>
          </w:p>
        </w:tc>
        <w:tc>
          <w:tcPr>
            <w:tcW w:w="1365" w:type="dxa"/>
            <w:tcBorders>
              <w:top w:val="nil"/>
              <w:left w:val="nil"/>
              <w:bottom w:val="nil"/>
              <w:right w:val="nil"/>
            </w:tcBorders>
          </w:tcPr>
          <w:p w14:paraId="609F5AB6" w14:textId="77777777" w:rsidR="00616588" w:rsidRDefault="00000000">
            <w:pPr>
              <w:spacing w:after="0" w:line="259" w:lineRule="auto"/>
              <w:ind w:left="0" w:right="0" w:firstLine="0"/>
              <w:jc w:val="left"/>
            </w:pPr>
            <w:r>
              <w:rPr>
                <w:rFonts w:ascii="Arial" w:eastAsia="Arial" w:hAnsi="Arial" w:cs="Arial"/>
                <w:b/>
                <w:sz w:val="18"/>
              </w:rPr>
              <w:t>32.435,00</w:t>
            </w:r>
          </w:p>
        </w:tc>
        <w:tc>
          <w:tcPr>
            <w:tcW w:w="1595" w:type="dxa"/>
            <w:tcBorders>
              <w:top w:val="nil"/>
              <w:left w:val="nil"/>
              <w:bottom w:val="nil"/>
              <w:right w:val="nil"/>
            </w:tcBorders>
          </w:tcPr>
          <w:p w14:paraId="5C67E669" w14:textId="77777777" w:rsidR="00616588" w:rsidRDefault="00000000">
            <w:pPr>
              <w:spacing w:after="0" w:line="259" w:lineRule="auto"/>
              <w:ind w:left="0" w:right="0" w:firstLine="0"/>
            </w:pPr>
            <w:r>
              <w:rPr>
                <w:rFonts w:ascii="Arial" w:eastAsia="Arial" w:hAnsi="Arial" w:cs="Arial"/>
                <w:b/>
                <w:sz w:val="18"/>
              </w:rPr>
              <w:t>32.434,13 100,00%</w:t>
            </w:r>
          </w:p>
        </w:tc>
      </w:tr>
      <w:tr w:rsidR="00616588" w14:paraId="1DF78357" w14:textId="77777777">
        <w:trPr>
          <w:trHeight w:val="243"/>
        </w:trPr>
        <w:tc>
          <w:tcPr>
            <w:tcW w:w="6130" w:type="dxa"/>
            <w:tcBorders>
              <w:top w:val="nil"/>
              <w:left w:val="nil"/>
              <w:bottom w:val="nil"/>
              <w:right w:val="nil"/>
            </w:tcBorders>
          </w:tcPr>
          <w:p w14:paraId="113C3364" w14:textId="77777777" w:rsidR="00616588" w:rsidRDefault="00000000">
            <w:pPr>
              <w:spacing w:after="0" w:line="259" w:lineRule="auto"/>
              <w:ind w:left="465" w:right="0" w:firstLine="0"/>
              <w:jc w:val="left"/>
            </w:pPr>
            <w:r>
              <w:rPr>
                <w:rFonts w:ascii="Arial" w:eastAsia="Arial" w:hAnsi="Arial" w:cs="Arial"/>
                <w:i/>
                <w:sz w:val="18"/>
              </w:rPr>
              <w:t>4264 Ostala nematerijalna proizvedena imovina</w:t>
            </w:r>
          </w:p>
        </w:tc>
        <w:tc>
          <w:tcPr>
            <w:tcW w:w="1350" w:type="dxa"/>
            <w:tcBorders>
              <w:top w:val="nil"/>
              <w:left w:val="nil"/>
              <w:bottom w:val="nil"/>
              <w:right w:val="nil"/>
            </w:tcBorders>
          </w:tcPr>
          <w:p w14:paraId="4D8C44BD" w14:textId="77777777" w:rsidR="00616588" w:rsidRDefault="00616588">
            <w:pPr>
              <w:spacing w:after="160" w:line="259" w:lineRule="auto"/>
              <w:ind w:left="0" w:right="0" w:firstLine="0"/>
              <w:jc w:val="left"/>
            </w:pPr>
          </w:p>
        </w:tc>
        <w:tc>
          <w:tcPr>
            <w:tcW w:w="1365" w:type="dxa"/>
            <w:tcBorders>
              <w:top w:val="nil"/>
              <w:left w:val="nil"/>
              <w:bottom w:val="nil"/>
              <w:right w:val="nil"/>
            </w:tcBorders>
          </w:tcPr>
          <w:p w14:paraId="1935F675" w14:textId="77777777" w:rsidR="00616588" w:rsidRDefault="00616588">
            <w:pPr>
              <w:spacing w:after="160" w:line="259" w:lineRule="auto"/>
              <w:ind w:left="0" w:right="0" w:firstLine="0"/>
              <w:jc w:val="left"/>
            </w:pPr>
          </w:p>
        </w:tc>
        <w:tc>
          <w:tcPr>
            <w:tcW w:w="1595" w:type="dxa"/>
            <w:tcBorders>
              <w:top w:val="nil"/>
              <w:left w:val="nil"/>
              <w:bottom w:val="nil"/>
              <w:right w:val="nil"/>
            </w:tcBorders>
          </w:tcPr>
          <w:p w14:paraId="463C9A48" w14:textId="77777777" w:rsidR="00616588" w:rsidRDefault="00000000">
            <w:pPr>
              <w:spacing w:after="0" w:line="259" w:lineRule="auto"/>
              <w:ind w:left="0" w:right="0" w:firstLine="0"/>
              <w:jc w:val="left"/>
            </w:pPr>
            <w:r>
              <w:rPr>
                <w:rFonts w:ascii="Arial" w:eastAsia="Arial" w:hAnsi="Arial" w:cs="Arial"/>
                <w:i/>
                <w:sz w:val="18"/>
              </w:rPr>
              <w:t>32.434,13</w:t>
            </w:r>
          </w:p>
        </w:tc>
      </w:tr>
    </w:tbl>
    <w:p w14:paraId="3B766983" w14:textId="77777777" w:rsidR="00616588" w:rsidRDefault="00616588">
      <w:pPr>
        <w:sectPr w:rsidR="00616588">
          <w:headerReference w:type="even" r:id="rId62"/>
          <w:headerReference w:type="default" r:id="rId63"/>
          <w:footerReference w:type="even" r:id="rId64"/>
          <w:footerReference w:type="default" r:id="rId65"/>
          <w:headerReference w:type="first" r:id="rId66"/>
          <w:footerReference w:type="first" r:id="rId67"/>
          <w:pgSz w:w="11900" w:h="16840"/>
          <w:pgMar w:top="1185" w:right="560" w:bottom="1339" w:left="630" w:header="570" w:footer="112" w:gutter="0"/>
          <w:cols w:space="720"/>
          <w:titlePg/>
        </w:sectPr>
      </w:pPr>
    </w:p>
    <w:p w14:paraId="48BA9650" w14:textId="77777777" w:rsidR="00616588" w:rsidRDefault="00000000">
      <w:pPr>
        <w:spacing w:after="267" w:line="259" w:lineRule="auto"/>
        <w:ind w:left="0" w:right="0" w:firstLine="0"/>
        <w:jc w:val="left"/>
      </w:pPr>
      <w:r>
        <w:rPr>
          <w:rFonts w:ascii="Calibri" w:eastAsia="Calibri" w:hAnsi="Calibri" w:cs="Calibri"/>
        </w:rPr>
        <w:lastRenderedPageBreak/>
        <w:t xml:space="preserve"> </w:t>
      </w:r>
    </w:p>
    <w:p w14:paraId="39255F18" w14:textId="77777777" w:rsidR="00616588" w:rsidRDefault="00000000">
      <w:pPr>
        <w:pStyle w:val="Naslov3"/>
        <w:spacing w:after="216" w:line="259" w:lineRule="auto"/>
        <w:ind w:left="669" w:right="724"/>
        <w:jc w:val="center"/>
      </w:pPr>
      <w:r>
        <w:rPr>
          <w:rFonts w:ascii="Times New Roman" w:eastAsia="Times New Roman" w:hAnsi="Times New Roman" w:cs="Times New Roman"/>
          <w:sz w:val="24"/>
        </w:rPr>
        <w:t xml:space="preserve">POSEBNI IZVJEŠTAJI U GODIŠNJEM IZVJEŠTAJU O IZVRŠENJU PRORAČUNA ZA 2023. GODINU </w:t>
      </w:r>
    </w:p>
    <w:p w14:paraId="69BDE200" w14:textId="77777777" w:rsidR="00616588" w:rsidRDefault="00000000">
      <w:pPr>
        <w:spacing w:after="218" w:line="259" w:lineRule="auto"/>
        <w:ind w:left="0" w:right="2" w:firstLine="0"/>
        <w:jc w:val="center"/>
      </w:pPr>
      <w:r>
        <w:rPr>
          <w:b/>
        </w:rPr>
        <w:t xml:space="preserve"> </w:t>
      </w:r>
    </w:p>
    <w:p w14:paraId="34940260" w14:textId="77777777" w:rsidR="00616588" w:rsidRDefault="00000000">
      <w:pPr>
        <w:spacing w:after="249"/>
        <w:ind w:left="-15" w:right="51" w:firstLine="360"/>
      </w:pPr>
      <w:r>
        <w:t xml:space="preserve">Na temelju članka 80. Zakona o proračunu („Narodne novine broj 144/2021) te čl. 23. Pravilnika o polugodišnjem i godišnjem izvještaju o izvršenju proračuna i financijskog plana („Narodne novine“ broj 85/23 – dalje u tekstu: Pravilnik), posebni izvještaji iz članka 4. Pravilnika u godišnjem izvještaju o izvršenju proračuna su: </w:t>
      </w:r>
    </w:p>
    <w:p w14:paraId="2D2BF7B1" w14:textId="77777777" w:rsidR="00616588" w:rsidRDefault="00000000">
      <w:pPr>
        <w:numPr>
          <w:ilvl w:val="0"/>
          <w:numId w:val="9"/>
        </w:numPr>
        <w:ind w:right="51" w:hanging="360"/>
      </w:pPr>
      <w:r>
        <w:t xml:space="preserve">izvještaj o korištenju proračunske zalihe, </w:t>
      </w:r>
    </w:p>
    <w:p w14:paraId="0AC9FA7A" w14:textId="77777777" w:rsidR="00616588" w:rsidRDefault="00000000">
      <w:pPr>
        <w:numPr>
          <w:ilvl w:val="0"/>
          <w:numId w:val="9"/>
        </w:numPr>
        <w:ind w:right="51" w:hanging="360"/>
      </w:pPr>
      <w:r>
        <w:t xml:space="preserve">izvještaj o zaduživanju na domaćem i stranom tržištu novca i kapitala, </w:t>
      </w:r>
    </w:p>
    <w:p w14:paraId="019ABE24" w14:textId="77777777" w:rsidR="00616588" w:rsidRDefault="00000000">
      <w:pPr>
        <w:numPr>
          <w:ilvl w:val="0"/>
          <w:numId w:val="9"/>
        </w:numPr>
        <w:ind w:right="51" w:hanging="360"/>
      </w:pPr>
      <w:r>
        <w:t xml:space="preserve">izvještaj o danim jamstvima i plaćanjima po protestiranim jamstvima, </w:t>
      </w:r>
    </w:p>
    <w:p w14:paraId="287D17D0" w14:textId="77777777" w:rsidR="00616588" w:rsidRDefault="00000000">
      <w:pPr>
        <w:numPr>
          <w:ilvl w:val="0"/>
          <w:numId w:val="9"/>
        </w:numPr>
        <w:ind w:right="51" w:hanging="360"/>
      </w:pPr>
      <w:r>
        <w:t xml:space="preserve">izvještaj o korištenju sredstava fondova Europske unije, </w:t>
      </w:r>
    </w:p>
    <w:p w14:paraId="62074AE6" w14:textId="77777777" w:rsidR="00616588" w:rsidRDefault="00000000">
      <w:pPr>
        <w:numPr>
          <w:ilvl w:val="0"/>
          <w:numId w:val="9"/>
        </w:numPr>
        <w:ind w:right="51" w:hanging="360"/>
      </w:pPr>
      <w:r>
        <w:t xml:space="preserve">izvještaj o danim zajmovima i potraživanjima po danim zajmovima </w:t>
      </w:r>
    </w:p>
    <w:p w14:paraId="4CD131B5" w14:textId="77777777" w:rsidR="00616588" w:rsidRDefault="00000000">
      <w:pPr>
        <w:numPr>
          <w:ilvl w:val="0"/>
          <w:numId w:val="9"/>
        </w:numPr>
        <w:ind w:right="51" w:hanging="360"/>
      </w:pPr>
      <w:r>
        <w:t xml:space="preserve">izvještaj o stanju potraživanja i dospjelih obveza te o stanju potencijalnih obveza po osnovi sudskih sporova, a koji se dalje u tekstu </w:t>
      </w:r>
    </w:p>
    <w:p w14:paraId="106CCE50" w14:textId="77777777" w:rsidR="00616588" w:rsidRDefault="00000000">
      <w:pPr>
        <w:ind w:left="730" w:right="51"/>
      </w:pPr>
      <w:r>
        <w:t xml:space="preserve">obrazlažu u odnosu na godišnje izvršenje  Proračuna Grada Šibenika za 2023. godinu. </w:t>
      </w:r>
    </w:p>
    <w:p w14:paraId="39339992" w14:textId="77777777" w:rsidR="00616588" w:rsidRDefault="00000000">
      <w:pPr>
        <w:spacing w:after="216" w:line="259" w:lineRule="auto"/>
        <w:ind w:left="0" w:right="0" w:firstLine="0"/>
        <w:jc w:val="left"/>
      </w:pPr>
      <w:r>
        <w:t xml:space="preserve"> </w:t>
      </w:r>
    </w:p>
    <w:p w14:paraId="0B974CF6" w14:textId="77777777" w:rsidR="00616588" w:rsidRDefault="00000000">
      <w:pPr>
        <w:spacing w:after="270" w:line="259" w:lineRule="auto"/>
        <w:ind w:left="0" w:right="0" w:firstLine="0"/>
        <w:jc w:val="left"/>
      </w:pPr>
      <w:r>
        <w:t xml:space="preserve"> </w:t>
      </w:r>
    </w:p>
    <w:p w14:paraId="46702174" w14:textId="77777777" w:rsidR="00616588" w:rsidRDefault="00000000">
      <w:pPr>
        <w:pStyle w:val="Naslov3"/>
        <w:spacing w:after="216" w:line="259" w:lineRule="auto"/>
        <w:ind w:left="669" w:right="360"/>
        <w:jc w:val="center"/>
      </w:pPr>
      <w:r>
        <w:rPr>
          <w:rFonts w:ascii="Times New Roman" w:eastAsia="Times New Roman" w:hAnsi="Times New Roman" w:cs="Times New Roman"/>
          <w:sz w:val="24"/>
        </w:rPr>
        <w:t>1.</w:t>
      </w:r>
      <w:r>
        <w:rPr>
          <w:sz w:val="24"/>
        </w:rPr>
        <w:t xml:space="preserve"> </w:t>
      </w:r>
      <w:r>
        <w:rPr>
          <w:rFonts w:ascii="Times New Roman" w:eastAsia="Times New Roman" w:hAnsi="Times New Roman" w:cs="Times New Roman"/>
          <w:sz w:val="24"/>
        </w:rPr>
        <w:t xml:space="preserve">IZVJEŠTAJ O KORIŠTENJU PRORAČUNSKE ZALIHE </w:t>
      </w:r>
    </w:p>
    <w:p w14:paraId="56C03FCC" w14:textId="77777777" w:rsidR="00616588" w:rsidRDefault="00000000">
      <w:pPr>
        <w:spacing w:after="265" w:line="259" w:lineRule="auto"/>
        <w:ind w:left="0" w:right="0" w:firstLine="0"/>
        <w:jc w:val="left"/>
      </w:pPr>
      <w:r>
        <w:t xml:space="preserve"> </w:t>
      </w:r>
    </w:p>
    <w:p w14:paraId="285C5B17" w14:textId="77777777" w:rsidR="00616588" w:rsidRDefault="00000000">
      <w:pPr>
        <w:spacing w:after="251"/>
        <w:ind w:left="370" w:right="51"/>
      </w:pPr>
      <w:r>
        <w:t xml:space="preserve">U Proračunu Grada Šibenika za 2023. godinu su planirana sredstva za proračunsku zalihu u ukupnom iznosu od 20.000,00 eura.  </w:t>
      </w:r>
    </w:p>
    <w:p w14:paraId="7A1F3CFF" w14:textId="77777777" w:rsidR="00616588" w:rsidRDefault="00000000">
      <w:pPr>
        <w:spacing w:after="204"/>
        <w:ind w:left="-15" w:right="51" w:firstLine="360"/>
      </w:pPr>
      <w:r>
        <w:t xml:space="preserve">Sredstva se sukladno Zakonu o proračunu, koriste za financiranje rashoda nastalih pri otklanjanju posljedica elementarnih nepogoda, epidemija, ekoloških i ostalih nepredvidivih nesreća odnosno izvanrednih događaja tijekom godine. O korištenju sredstava proračunske zalihe odlučuje Gradonačelnik i o tome tromjesečno izvješćuje Gradsko vijeće. Sredstva proračunske zalihe ne mogu se koristiti za pozajmljivanje. </w:t>
      </w:r>
    </w:p>
    <w:p w14:paraId="1B73F2F5" w14:textId="77777777" w:rsidR="00616588" w:rsidRDefault="00000000">
      <w:pPr>
        <w:spacing w:after="216" w:line="259" w:lineRule="auto"/>
        <w:ind w:left="0" w:right="0" w:firstLine="0"/>
        <w:jc w:val="left"/>
      </w:pPr>
      <w:r>
        <w:t xml:space="preserve"> </w:t>
      </w:r>
    </w:p>
    <w:p w14:paraId="4A3C5F45" w14:textId="77777777" w:rsidR="00616588" w:rsidRDefault="00000000">
      <w:pPr>
        <w:spacing w:after="0" w:line="259" w:lineRule="auto"/>
        <w:ind w:left="0" w:right="0" w:firstLine="0"/>
        <w:jc w:val="left"/>
      </w:pPr>
      <w:r>
        <w:lastRenderedPageBreak/>
        <w:t xml:space="preserve"> </w:t>
      </w:r>
    </w:p>
    <w:p w14:paraId="091FB1BC" w14:textId="77777777" w:rsidR="00616588" w:rsidRDefault="00000000">
      <w:pPr>
        <w:spacing w:after="63" w:line="259" w:lineRule="auto"/>
        <w:ind w:right="52"/>
        <w:jc w:val="right"/>
      </w:pPr>
      <w:r>
        <w:t xml:space="preserve">Ukoliko bi bilo isplate proračunskih sredstava Grada Šibenika u svrhu proračunske zalihe, Izvještaj o korištenju proračunske zalihe iz čanka </w:t>
      </w:r>
    </w:p>
    <w:p w14:paraId="1FF240B5" w14:textId="77777777" w:rsidR="00616588" w:rsidRDefault="00000000">
      <w:pPr>
        <w:spacing w:after="259"/>
        <w:ind w:left="-5" w:right="51"/>
      </w:pPr>
      <w:r>
        <w:t xml:space="preserve">23. Pravilnika bi sadržavao podatke o: </w:t>
      </w:r>
    </w:p>
    <w:p w14:paraId="2BA91734" w14:textId="77777777" w:rsidR="00616588" w:rsidRDefault="00000000">
      <w:pPr>
        <w:numPr>
          <w:ilvl w:val="0"/>
          <w:numId w:val="10"/>
        </w:numPr>
        <w:ind w:right="51" w:hanging="360"/>
      </w:pPr>
      <w:r>
        <w:t xml:space="preserve">donositelju odluke odnosno rješenja o korištenju proračunske zalihe, </w:t>
      </w:r>
    </w:p>
    <w:p w14:paraId="10EBE941" w14:textId="77777777" w:rsidR="00616588" w:rsidRDefault="00000000">
      <w:pPr>
        <w:numPr>
          <w:ilvl w:val="0"/>
          <w:numId w:val="10"/>
        </w:numPr>
        <w:ind w:right="51" w:hanging="360"/>
      </w:pPr>
      <w:r>
        <w:t xml:space="preserve">primatelju sredstava utvrđenom odlukom odnosno rješenjem o korištenju proračunske zalihe, </w:t>
      </w:r>
    </w:p>
    <w:p w14:paraId="45602167" w14:textId="77777777" w:rsidR="00616588" w:rsidRDefault="00000000">
      <w:pPr>
        <w:numPr>
          <w:ilvl w:val="0"/>
          <w:numId w:val="10"/>
        </w:numPr>
        <w:ind w:right="51" w:hanging="360"/>
      </w:pPr>
      <w:r>
        <w:t xml:space="preserve">namjeni korištenja utvrđenoj odlukom odnosno rješenjem o korištenju proračunske zalihe,  </w:t>
      </w:r>
    </w:p>
    <w:p w14:paraId="13EE4E81" w14:textId="77777777" w:rsidR="00616588" w:rsidRDefault="00000000">
      <w:pPr>
        <w:numPr>
          <w:ilvl w:val="0"/>
          <w:numId w:val="10"/>
        </w:numPr>
        <w:ind w:right="51" w:hanging="360"/>
      </w:pPr>
      <w:r>
        <w:t xml:space="preserve">iznosu i datumu isplaćenih sredstava iz proračunske zalihe sukladno odluci odnosno rješenju o korištenju proračunske zalihe. </w:t>
      </w:r>
    </w:p>
    <w:p w14:paraId="3846556C" w14:textId="77777777" w:rsidR="00616588" w:rsidRDefault="00000000">
      <w:pPr>
        <w:spacing w:after="263" w:line="259" w:lineRule="auto"/>
        <w:ind w:left="0" w:right="0" w:firstLine="0"/>
        <w:jc w:val="left"/>
      </w:pPr>
      <w:r>
        <w:t xml:space="preserve"> </w:t>
      </w:r>
    </w:p>
    <w:p w14:paraId="7D47F0AA" w14:textId="77777777" w:rsidR="00616588" w:rsidRDefault="00000000">
      <w:pPr>
        <w:spacing w:after="201"/>
        <w:ind w:left="-5" w:right="51"/>
      </w:pPr>
      <w:r>
        <w:t xml:space="preserve">Godišnji izvještaj o korištenju proračunske zalihe Grada Šibenika u 2023. godini ne sadrži gore navedene podatke budući da unutar izvještajnog razdoblja </w:t>
      </w:r>
      <w:r>
        <w:rPr>
          <w:b/>
        </w:rPr>
        <w:t xml:space="preserve">nije bilo isplaćenih sredstava iz proračunske zalihe. </w:t>
      </w:r>
    </w:p>
    <w:p w14:paraId="4BE8A131" w14:textId="77777777" w:rsidR="00616588" w:rsidRDefault="00000000">
      <w:pPr>
        <w:spacing w:after="218" w:line="259" w:lineRule="auto"/>
        <w:ind w:left="0" w:right="0" w:firstLine="0"/>
        <w:jc w:val="left"/>
      </w:pPr>
      <w:r>
        <w:rPr>
          <w:b/>
        </w:rPr>
        <w:t xml:space="preserve"> </w:t>
      </w:r>
    </w:p>
    <w:p w14:paraId="367CC352" w14:textId="77777777" w:rsidR="00616588" w:rsidRDefault="00000000">
      <w:pPr>
        <w:spacing w:after="256" w:line="259" w:lineRule="auto"/>
        <w:ind w:left="0" w:right="0" w:firstLine="0"/>
        <w:jc w:val="left"/>
      </w:pPr>
      <w:r>
        <w:rPr>
          <w:b/>
        </w:rPr>
        <w:t xml:space="preserve"> </w:t>
      </w:r>
    </w:p>
    <w:p w14:paraId="6B5DF78E" w14:textId="77777777" w:rsidR="00616588" w:rsidRDefault="00000000">
      <w:pPr>
        <w:pStyle w:val="Naslov3"/>
        <w:spacing w:after="218" w:line="259" w:lineRule="auto"/>
        <w:ind w:left="1928"/>
      </w:pPr>
      <w:r>
        <w:rPr>
          <w:rFonts w:ascii="Times New Roman" w:eastAsia="Times New Roman" w:hAnsi="Times New Roman" w:cs="Times New Roman"/>
          <w:sz w:val="24"/>
        </w:rPr>
        <w:t>2.</w:t>
      </w:r>
      <w:r>
        <w:rPr>
          <w:sz w:val="24"/>
        </w:rPr>
        <w:t xml:space="preserve"> </w:t>
      </w:r>
      <w:r>
        <w:rPr>
          <w:rFonts w:ascii="Times New Roman" w:eastAsia="Times New Roman" w:hAnsi="Times New Roman" w:cs="Times New Roman"/>
          <w:sz w:val="24"/>
        </w:rPr>
        <w:t xml:space="preserve">IZVJEŠTAJ O ZADUŽIVANJU NA DOMAĆEM I STRANOM TRŽIŠTU NOVCA I  KAPITALA  </w:t>
      </w:r>
    </w:p>
    <w:p w14:paraId="0EEEE977" w14:textId="77777777" w:rsidR="00616588" w:rsidRDefault="00000000">
      <w:pPr>
        <w:spacing w:after="0" w:line="259" w:lineRule="auto"/>
        <w:ind w:left="0" w:right="0" w:firstLine="0"/>
        <w:jc w:val="left"/>
      </w:pPr>
      <w:r>
        <w:t xml:space="preserve"> </w:t>
      </w:r>
    </w:p>
    <w:p w14:paraId="7E7F3CD7" w14:textId="77777777" w:rsidR="00616588" w:rsidRDefault="00000000">
      <w:pPr>
        <w:spacing w:after="13" w:line="259" w:lineRule="auto"/>
        <w:ind w:left="0" w:right="0" w:firstLine="0"/>
        <w:jc w:val="left"/>
      </w:pPr>
      <w:r>
        <w:t xml:space="preserve"> </w:t>
      </w:r>
    </w:p>
    <w:p w14:paraId="724DF04D" w14:textId="77777777" w:rsidR="00616588" w:rsidRDefault="00000000">
      <w:pPr>
        <w:ind w:left="-15" w:right="51" w:firstLine="708"/>
      </w:pPr>
      <w:r>
        <w:t xml:space="preserve">Zakonom o proračunu („Narodne novine“ broj 144/2021 – u daljem tekstu: Zakon) propisano je da se jedinica lokalne i područne (regionalne) samouprave, osim za investiciju koja se financira iz njezina proračuna, može dugoročno zadužiti i za kapitalne pomoći trgovačkim društvima i drugim pravnim osobama u većinskom vlasništvu ili suvlasništvu jedinice lokalne i područne (regionalne) samouprave te za realizaciju investicije koja se sufinancira iz fondova Europske unije kao i za investicije, odnosno projekte, čija je realizacija utvrđena posebnim propisima, a kojima se stvara obveza sudjelovanja jedinica lokalne i područne (regionalne) samouprave. Zakonom se također omogućava zaduživanje jedinica lokalne i područne (regionalne) samouprave za financiranje obveza na ime povrata neprihvatljivih troškova koji su bili sufinancirani iz fondova Europske unije.  </w:t>
      </w:r>
    </w:p>
    <w:p w14:paraId="33089EE7" w14:textId="77777777" w:rsidR="00616588" w:rsidRDefault="00000000">
      <w:pPr>
        <w:spacing w:after="19" w:line="259" w:lineRule="auto"/>
        <w:ind w:left="0" w:right="0" w:firstLine="0"/>
        <w:jc w:val="left"/>
      </w:pPr>
      <w:r>
        <w:t xml:space="preserve"> </w:t>
      </w:r>
    </w:p>
    <w:p w14:paraId="6CC4D12B" w14:textId="77777777" w:rsidR="00616588" w:rsidRDefault="00000000">
      <w:pPr>
        <w:ind w:left="-15" w:right="51" w:firstLine="708"/>
      </w:pPr>
      <w:r>
        <w:lastRenderedPageBreak/>
        <w:t xml:space="preserve">Zakonom je propisano da se u iznos ukupne godišnje obveze (najviše do 20 posto ostvarenih proračunskih prihoda u godini koja prethodi godini u kojoj se jedinica zadužuje/daje jamstvo/suglasnost) od 1. siječnja 2023. godine uključuju dospjele obveze iskazane u zadnjem raspoloživom financijskom izvještaju. </w:t>
      </w:r>
    </w:p>
    <w:p w14:paraId="559942E0" w14:textId="77777777" w:rsidR="00616588" w:rsidRDefault="00000000">
      <w:pPr>
        <w:spacing w:after="19" w:line="259" w:lineRule="auto"/>
        <w:ind w:left="0" w:right="0" w:firstLine="0"/>
        <w:jc w:val="left"/>
      </w:pPr>
      <w:r>
        <w:t xml:space="preserve"> </w:t>
      </w:r>
    </w:p>
    <w:p w14:paraId="73A766B6" w14:textId="77777777" w:rsidR="00616588" w:rsidRDefault="00000000">
      <w:pPr>
        <w:ind w:left="718" w:right="51"/>
      </w:pPr>
      <w:r>
        <w:t xml:space="preserve">Zakonom je dodatno uređen proces zaduživanja jedinica lokalne i područne (regionalne) samouprave za projekte sufinancirane iz fondova </w:t>
      </w:r>
    </w:p>
    <w:p w14:paraId="781C3E10" w14:textId="77777777" w:rsidR="00616588" w:rsidRDefault="00000000">
      <w:pPr>
        <w:ind w:left="-5" w:right="51"/>
      </w:pPr>
      <w:r>
        <w:t xml:space="preserve">Europske unije pri čemu je propisano da u izračun godišnje obveze jedinice lokalne i područne (regionalne) samouprave ne ulazi iznos zaduživanja jedinice lokalne i područne (regionalne) samouprave za projekte sufinancirane iz fondova Europske unije do iznosa ukupno prihvatljivog troška projekta sufinanciranog iz fondova Europske unije.  </w:t>
      </w:r>
    </w:p>
    <w:p w14:paraId="6E85E605" w14:textId="77777777" w:rsidR="00616588" w:rsidRDefault="00000000">
      <w:pPr>
        <w:spacing w:after="19" w:line="259" w:lineRule="auto"/>
        <w:ind w:left="0" w:right="0" w:firstLine="0"/>
        <w:jc w:val="left"/>
      </w:pPr>
      <w:r>
        <w:t xml:space="preserve"> </w:t>
      </w:r>
    </w:p>
    <w:p w14:paraId="21D6318C" w14:textId="77777777" w:rsidR="00616588" w:rsidRDefault="00000000">
      <w:pPr>
        <w:ind w:left="-15" w:right="51" w:firstLine="708"/>
      </w:pPr>
      <w:r>
        <w:t xml:space="preserve">Zakon propisuje u čijoj je nadležnosti davanje suglasnosti za dugoročno zaduživanje jedinica lokalne i područne (regionalne) samouprave za realizaciju projekta koji se sufinancira iz sredstava Europske unije. U slučajevima kada se jedinica lokalne i područne (regionalne) samouprave dugoročno zadužuje najviše do iznosa ukupno prihvatljivog troška projekta sufinanciranog iz sredstava Europske unije, suglasnost daje ministar financija, a ako se jedinica lokalne i područne (regionalne) samouprave zadužuje za realizaciju projekta koji se sufinancira iz sredstava Europske unije iznad iznosa prihvatljivog troška, suglasnost daje Vlada.  </w:t>
      </w:r>
    </w:p>
    <w:p w14:paraId="313798B5" w14:textId="77777777" w:rsidR="00616588" w:rsidRDefault="00000000">
      <w:pPr>
        <w:spacing w:after="20" w:line="259" w:lineRule="auto"/>
        <w:ind w:left="0" w:right="0" w:firstLine="0"/>
        <w:jc w:val="left"/>
      </w:pPr>
      <w:r>
        <w:t xml:space="preserve"> </w:t>
      </w:r>
    </w:p>
    <w:p w14:paraId="3CEA3138" w14:textId="77777777" w:rsidR="00616588" w:rsidRDefault="00000000">
      <w:pPr>
        <w:ind w:left="-15" w:right="51" w:firstLine="708"/>
      </w:pPr>
      <w:r>
        <w:t xml:space="preserve">Osim gore navedenoga, Zakon propisuje obvezu jedinicama lokalne i područne (regionalne) samouprave da primljena sredstva Europske unije i/ili pomoći za sufinanciranje iz državnog proračuna vezano za realizaciju projekta za koji se zadužila, utroši na otplatu zaduženja koje se odnosi na dio projekta za koji su primljena sredstva Europske unije i/ili pomoći za sufinanciranje iz državnog proračuna.  </w:t>
      </w:r>
    </w:p>
    <w:p w14:paraId="7F6F0689" w14:textId="77777777" w:rsidR="00616588" w:rsidRDefault="00000000">
      <w:pPr>
        <w:spacing w:after="0" w:line="259" w:lineRule="auto"/>
        <w:ind w:left="0" w:right="0" w:firstLine="0"/>
        <w:jc w:val="left"/>
      </w:pPr>
      <w:r>
        <w:t xml:space="preserve"> </w:t>
      </w:r>
    </w:p>
    <w:p w14:paraId="615AA3C3" w14:textId="77777777" w:rsidR="00616588" w:rsidRDefault="00000000">
      <w:pPr>
        <w:ind w:left="-15" w:right="51" w:firstLine="708"/>
      </w:pPr>
      <w:r>
        <w:t xml:space="preserve">Zakon propisuje da se izvanproračunski korisnici jedinica lokalne i područne (regionalne) samouprave i ostale pravne osobe u većinskom vlasništvu ili suvlasništvu jedinica lokalne i područne (regionalne) samouprave (izuzev ustanova), u svrhu efikasnijeg upravljanja likvidnošću, mogu dugoročno zadužiti i za namjene koje nisu vezane isključivo za investiciju. Navedeno zaduživanje se ne uključuje u opseg zaduživanja jedinice lokalne i područne (regionalne) samouprave, osim u slučaju kada jedinica lokalne i područne (regionalne) samouprave daje jamstvo za dugoročno zaduživanje svog izvanproračunskog korisnika, odnosno pravne osobe u svom većinskom vlasništvu ili suvlasništvu.  </w:t>
      </w:r>
    </w:p>
    <w:p w14:paraId="6D49628D" w14:textId="77777777" w:rsidR="00616588" w:rsidRDefault="00000000">
      <w:pPr>
        <w:spacing w:after="16" w:line="259" w:lineRule="auto"/>
        <w:ind w:left="0" w:right="0" w:firstLine="0"/>
        <w:jc w:val="left"/>
      </w:pPr>
      <w:r>
        <w:t xml:space="preserve"> </w:t>
      </w:r>
    </w:p>
    <w:p w14:paraId="3356BEF3" w14:textId="77777777" w:rsidR="00616588" w:rsidRDefault="00000000">
      <w:pPr>
        <w:ind w:left="-15" w:right="51" w:firstLine="708"/>
      </w:pPr>
      <w:r>
        <w:t xml:space="preserve">Zakonom se uvodi i dodatna decentralizacija upravljanja dugovima jedinice lokalne i područne (regionalne) samouprave kroz olakšavanje mogućnosti refinanciranja i reprogramiranja postojećih kredita i zajmova. Ako se refinanciranjem ili reprogramiranjem ne povećava ukupan godišnji anuitet kredita ili zajma, suglasnost za refinanciranje ili reprogramiranje daje ministar financija. Ako se refinanciranjem ili reprogramiranjem povećava ukupan godišnji anuitet kredita ili zajma, suglasnost daje Vlada i u tom slučaju mora se zadovoljiti uvjet iz članka 121. stavka 1. Zakona o proračunu, odnosno da zaduženost ne prelazi 20% ostvarenih prihoda u prethodnoj godini. </w:t>
      </w:r>
    </w:p>
    <w:p w14:paraId="21E83058" w14:textId="77777777" w:rsidR="00616588" w:rsidRDefault="00000000">
      <w:pPr>
        <w:spacing w:after="18" w:line="259" w:lineRule="auto"/>
        <w:ind w:left="0" w:right="0" w:firstLine="0"/>
        <w:jc w:val="left"/>
      </w:pPr>
      <w:r>
        <w:lastRenderedPageBreak/>
        <w:t xml:space="preserve"> </w:t>
      </w:r>
    </w:p>
    <w:p w14:paraId="63935F0E" w14:textId="77777777" w:rsidR="00616588" w:rsidRDefault="00000000">
      <w:pPr>
        <w:spacing w:after="0" w:line="259" w:lineRule="auto"/>
        <w:ind w:left="718" w:right="0"/>
        <w:jc w:val="left"/>
      </w:pPr>
      <w:r>
        <w:rPr>
          <w:b/>
        </w:rPr>
        <w:t>U razdoblju od 1. siječnja do 31. prosinca 2023. godine, Grad Šibenik se nije dugoročno zaduživao</w:t>
      </w:r>
      <w:r>
        <w:t xml:space="preserve">. </w:t>
      </w:r>
    </w:p>
    <w:p w14:paraId="27B29A0B" w14:textId="77777777" w:rsidR="00616588" w:rsidRDefault="00000000">
      <w:pPr>
        <w:spacing w:after="0" w:line="259" w:lineRule="auto"/>
        <w:ind w:left="0" w:right="0" w:firstLine="0"/>
        <w:jc w:val="left"/>
      </w:pPr>
      <w:r>
        <w:t xml:space="preserve"> </w:t>
      </w:r>
    </w:p>
    <w:p w14:paraId="09CC5870" w14:textId="77777777" w:rsidR="00616588" w:rsidRDefault="00000000">
      <w:pPr>
        <w:spacing w:after="25" w:line="259" w:lineRule="auto"/>
        <w:ind w:right="52"/>
        <w:jc w:val="right"/>
      </w:pPr>
      <w:r>
        <w:t xml:space="preserve">U nastavku donosimo pregled stanja obveza po odobrenim dugoročnim kreditima, zajmovima za razdoblje do 31. prosinca 2023. godine </w:t>
      </w:r>
    </w:p>
    <w:p w14:paraId="7F697C40" w14:textId="77777777" w:rsidR="00616588" w:rsidRDefault="00000000">
      <w:pPr>
        <w:ind w:left="-5" w:right="51"/>
      </w:pPr>
      <w:r>
        <w:t xml:space="preserve">sukladno Pravilniku o polugodišnjem i godišnjem izvještaju o izvršenju proračuna i financijskog plana („Narodne novine“  broj 85/2023): </w:t>
      </w:r>
    </w:p>
    <w:p w14:paraId="0CD0B2F7" w14:textId="77777777" w:rsidR="00616588" w:rsidRDefault="00000000">
      <w:pPr>
        <w:spacing w:after="0" w:line="259" w:lineRule="auto"/>
        <w:ind w:left="0" w:right="0" w:firstLine="0"/>
        <w:jc w:val="left"/>
      </w:pPr>
      <w:r>
        <w:t xml:space="preserve"> </w:t>
      </w:r>
    </w:p>
    <w:tbl>
      <w:tblPr>
        <w:tblStyle w:val="TableGrid"/>
        <w:tblW w:w="13166" w:type="dxa"/>
        <w:tblInd w:w="422" w:type="dxa"/>
        <w:tblCellMar>
          <w:top w:w="0" w:type="dxa"/>
          <w:left w:w="107" w:type="dxa"/>
          <w:bottom w:w="0" w:type="dxa"/>
          <w:right w:w="0" w:type="dxa"/>
        </w:tblCellMar>
        <w:tblLook w:val="04A0" w:firstRow="1" w:lastRow="0" w:firstColumn="1" w:lastColumn="0" w:noHBand="0" w:noVBand="1"/>
      </w:tblPr>
      <w:tblGrid>
        <w:gridCol w:w="3546"/>
        <w:gridCol w:w="2198"/>
        <w:gridCol w:w="2568"/>
        <w:gridCol w:w="2429"/>
        <w:gridCol w:w="2425"/>
      </w:tblGrid>
      <w:tr w:rsidR="00616588" w14:paraId="74C77686" w14:textId="77777777">
        <w:trPr>
          <w:trHeight w:val="1097"/>
        </w:trPr>
        <w:tc>
          <w:tcPr>
            <w:tcW w:w="3544"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3D6E7031" w14:textId="77777777" w:rsidR="00616588" w:rsidRDefault="00000000">
            <w:pPr>
              <w:spacing w:after="0" w:line="259" w:lineRule="auto"/>
              <w:ind w:left="108" w:right="0" w:firstLine="0"/>
              <w:jc w:val="left"/>
            </w:pPr>
            <w:r>
              <w:rPr>
                <w:b/>
                <w:sz w:val="22"/>
              </w:rPr>
              <w:t xml:space="preserve">DAVATELJ KREDITA/ZAJMA </w:t>
            </w:r>
          </w:p>
        </w:tc>
        <w:tc>
          <w:tcPr>
            <w:tcW w:w="219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50D2E60F" w14:textId="77777777" w:rsidR="00616588" w:rsidRDefault="00000000">
            <w:pPr>
              <w:spacing w:after="0" w:line="259" w:lineRule="auto"/>
              <w:ind w:left="66" w:right="0" w:firstLine="0"/>
              <w:jc w:val="left"/>
            </w:pPr>
            <w:r>
              <w:rPr>
                <w:b/>
                <w:sz w:val="22"/>
              </w:rPr>
              <w:t xml:space="preserve">ODOBREN IZNOS </w:t>
            </w:r>
          </w:p>
          <w:p w14:paraId="45D0BA9F" w14:textId="77777777" w:rsidR="00616588" w:rsidRDefault="00000000">
            <w:pPr>
              <w:spacing w:after="0" w:line="259" w:lineRule="auto"/>
              <w:ind w:left="0" w:right="0" w:firstLine="0"/>
              <w:jc w:val="center"/>
            </w:pPr>
            <w:r>
              <w:rPr>
                <w:b/>
                <w:sz w:val="22"/>
              </w:rPr>
              <w:t xml:space="preserve">KREDITA/ZAJMA (EUR) </w:t>
            </w:r>
          </w:p>
        </w:tc>
        <w:tc>
          <w:tcPr>
            <w:tcW w:w="256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73943230" w14:textId="77777777" w:rsidR="00616588" w:rsidRDefault="00000000">
            <w:pPr>
              <w:spacing w:after="0" w:line="259" w:lineRule="auto"/>
              <w:ind w:left="0" w:right="0" w:firstLine="0"/>
              <w:jc w:val="center"/>
            </w:pPr>
            <w:r>
              <w:rPr>
                <w:b/>
                <w:sz w:val="22"/>
              </w:rPr>
              <w:t xml:space="preserve">KREDIT/ZAJAM REALIZIRAN </w:t>
            </w:r>
          </w:p>
        </w:tc>
        <w:tc>
          <w:tcPr>
            <w:tcW w:w="2429"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7563FC5" w14:textId="77777777" w:rsidR="00616588" w:rsidRDefault="00000000">
            <w:pPr>
              <w:spacing w:after="0" w:line="259" w:lineRule="auto"/>
              <w:ind w:left="64" w:right="0" w:firstLine="0"/>
              <w:jc w:val="left"/>
            </w:pPr>
            <w:r>
              <w:rPr>
                <w:b/>
                <w:sz w:val="22"/>
              </w:rPr>
              <w:t xml:space="preserve">STANJE GLAVNICE </w:t>
            </w:r>
          </w:p>
          <w:p w14:paraId="62D9246F" w14:textId="77777777" w:rsidR="00616588" w:rsidRDefault="00000000">
            <w:pPr>
              <w:spacing w:after="0" w:line="259" w:lineRule="auto"/>
              <w:ind w:left="0" w:right="108" w:firstLine="0"/>
              <w:jc w:val="center"/>
            </w:pPr>
            <w:r>
              <w:rPr>
                <w:b/>
                <w:sz w:val="22"/>
              </w:rPr>
              <w:t xml:space="preserve">1.1.2023. (EUR) </w:t>
            </w:r>
          </w:p>
        </w:tc>
        <w:tc>
          <w:tcPr>
            <w:tcW w:w="242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3F57952F" w14:textId="77777777" w:rsidR="00616588" w:rsidRDefault="00000000">
            <w:pPr>
              <w:spacing w:after="0" w:line="259" w:lineRule="auto"/>
              <w:ind w:left="0" w:right="105" w:firstLine="0"/>
              <w:jc w:val="center"/>
            </w:pPr>
            <w:r>
              <w:rPr>
                <w:b/>
                <w:sz w:val="20"/>
              </w:rPr>
              <w:t xml:space="preserve">STANJE OBVEZE </w:t>
            </w:r>
          </w:p>
          <w:p w14:paraId="1E030444" w14:textId="77777777" w:rsidR="00616588" w:rsidRDefault="00000000">
            <w:pPr>
              <w:spacing w:after="0" w:line="259" w:lineRule="auto"/>
              <w:ind w:left="0" w:right="109" w:firstLine="0"/>
              <w:jc w:val="center"/>
            </w:pPr>
            <w:r>
              <w:rPr>
                <w:b/>
                <w:sz w:val="20"/>
              </w:rPr>
              <w:t xml:space="preserve">31.12.2023. (EUR) </w:t>
            </w:r>
          </w:p>
        </w:tc>
      </w:tr>
      <w:tr w:rsidR="00616588" w14:paraId="6FB386EF" w14:textId="77777777">
        <w:trPr>
          <w:trHeight w:val="884"/>
        </w:trPr>
        <w:tc>
          <w:tcPr>
            <w:tcW w:w="3544" w:type="dxa"/>
            <w:tcBorders>
              <w:top w:val="single" w:sz="4" w:space="0" w:color="000000"/>
              <w:left w:val="single" w:sz="4" w:space="0" w:color="000000"/>
              <w:bottom w:val="single" w:sz="4" w:space="0" w:color="000000"/>
              <w:right w:val="single" w:sz="4" w:space="0" w:color="000000"/>
            </w:tcBorders>
            <w:vAlign w:val="center"/>
          </w:tcPr>
          <w:p w14:paraId="231ADA02" w14:textId="77777777" w:rsidR="00616588" w:rsidRDefault="00000000">
            <w:pPr>
              <w:spacing w:after="0" w:line="259" w:lineRule="auto"/>
              <w:ind w:left="0" w:right="0" w:firstLine="0"/>
              <w:jc w:val="left"/>
            </w:pPr>
            <w:r>
              <w:rPr>
                <w:sz w:val="22"/>
              </w:rPr>
              <w:t xml:space="preserve">MINISTARSTVO FINANCIJA - </w:t>
            </w:r>
          </w:p>
          <w:p w14:paraId="582A44C9" w14:textId="77777777" w:rsidR="00616588" w:rsidRDefault="00000000">
            <w:pPr>
              <w:spacing w:after="0" w:line="259" w:lineRule="auto"/>
              <w:ind w:left="0" w:right="0" w:firstLine="0"/>
              <w:jc w:val="left"/>
            </w:pPr>
            <w:proofErr w:type="spellStart"/>
            <w:r>
              <w:rPr>
                <w:sz w:val="22"/>
              </w:rPr>
              <w:t>Bikarac</w:t>
            </w:r>
            <w:proofErr w:type="spellEnd"/>
            <w:r>
              <w:rPr>
                <w:sz w:val="22"/>
              </w:rPr>
              <w:t xml:space="preserve"> I. faza </w:t>
            </w:r>
          </w:p>
        </w:tc>
        <w:tc>
          <w:tcPr>
            <w:tcW w:w="2198" w:type="dxa"/>
            <w:tcBorders>
              <w:top w:val="single" w:sz="4" w:space="0" w:color="000000"/>
              <w:left w:val="single" w:sz="4" w:space="0" w:color="000000"/>
              <w:bottom w:val="single" w:sz="4" w:space="0" w:color="000000"/>
              <w:right w:val="single" w:sz="4" w:space="0" w:color="000000"/>
            </w:tcBorders>
            <w:vAlign w:val="center"/>
          </w:tcPr>
          <w:p w14:paraId="689DA67D" w14:textId="77777777" w:rsidR="00616588" w:rsidRDefault="00000000">
            <w:pPr>
              <w:spacing w:after="0" w:line="259" w:lineRule="auto"/>
              <w:ind w:left="0" w:right="108" w:firstLine="0"/>
              <w:jc w:val="right"/>
            </w:pPr>
            <w:r>
              <w:rPr>
                <w:sz w:val="26"/>
              </w:rPr>
              <w:t xml:space="preserve">1.306.371,12 </w:t>
            </w:r>
          </w:p>
        </w:tc>
        <w:tc>
          <w:tcPr>
            <w:tcW w:w="2568" w:type="dxa"/>
            <w:tcBorders>
              <w:top w:val="single" w:sz="4" w:space="0" w:color="000000"/>
              <w:left w:val="single" w:sz="4" w:space="0" w:color="000000"/>
              <w:bottom w:val="single" w:sz="4" w:space="0" w:color="000000"/>
              <w:right w:val="single" w:sz="4" w:space="0" w:color="000000"/>
            </w:tcBorders>
            <w:vAlign w:val="center"/>
          </w:tcPr>
          <w:p w14:paraId="0308F097" w14:textId="77777777" w:rsidR="00616588" w:rsidRDefault="00000000">
            <w:pPr>
              <w:spacing w:after="0" w:line="259" w:lineRule="auto"/>
              <w:ind w:left="0" w:right="110" w:firstLine="0"/>
              <w:jc w:val="center"/>
            </w:pPr>
            <w:r>
              <w:rPr>
                <w:sz w:val="26"/>
              </w:rPr>
              <w:t xml:space="preserve">2012.  </w:t>
            </w:r>
          </w:p>
        </w:tc>
        <w:tc>
          <w:tcPr>
            <w:tcW w:w="2429" w:type="dxa"/>
            <w:tcBorders>
              <w:top w:val="single" w:sz="4" w:space="0" w:color="000000"/>
              <w:left w:val="single" w:sz="4" w:space="0" w:color="000000"/>
              <w:bottom w:val="single" w:sz="4" w:space="0" w:color="000000"/>
              <w:right w:val="single" w:sz="4" w:space="0" w:color="000000"/>
            </w:tcBorders>
            <w:vAlign w:val="center"/>
          </w:tcPr>
          <w:p w14:paraId="090288E8" w14:textId="77777777" w:rsidR="00616588" w:rsidRDefault="00000000">
            <w:pPr>
              <w:spacing w:after="0" w:line="259" w:lineRule="auto"/>
              <w:ind w:left="0" w:right="114" w:firstLine="0"/>
              <w:jc w:val="right"/>
            </w:pPr>
            <w:r>
              <w:rPr>
                <w:sz w:val="26"/>
              </w:rPr>
              <w:t xml:space="preserve">914.459,75 </w:t>
            </w:r>
          </w:p>
        </w:tc>
        <w:tc>
          <w:tcPr>
            <w:tcW w:w="2425" w:type="dxa"/>
            <w:tcBorders>
              <w:top w:val="single" w:sz="4" w:space="0" w:color="000000"/>
              <w:left w:val="single" w:sz="4" w:space="0" w:color="000000"/>
              <w:bottom w:val="single" w:sz="4" w:space="0" w:color="000000"/>
              <w:right w:val="single" w:sz="4" w:space="0" w:color="000000"/>
            </w:tcBorders>
            <w:vAlign w:val="center"/>
          </w:tcPr>
          <w:p w14:paraId="414ADAAA" w14:textId="77777777" w:rsidR="00616588" w:rsidRDefault="00000000">
            <w:pPr>
              <w:spacing w:after="0" w:line="259" w:lineRule="auto"/>
              <w:ind w:left="0" w:right="110" w:firstLine="0"/>
              <w:jc w:val="right"/>
            </w:pPr>
            <w:r>
              <w:rPr>
                <w:sz w:val="26"/>
              </w:rPr>
              <w:t xml:space="preserve">845.653,52 </w:t>
            </w:r>
          </w:p>
        </w:tc>
      </w:tr>
      <w:tr w:rsidR="00616588" w14:paraId="7EDDC9A3" w14:textId="77777777">
        <w:trPr>
          <w:trHeight w:val="862"/>
        </w:trPr>
        <w:tc>
          <w:tcPr>
            <w:tcW w:w="3544" w:type="dxa"/>
            <w:tcBorders>
              <w:top w:val="single" w:sz="4" w:space="0" w:color="000000"/>
              <w:left w:val="single" w:sz="4" w:space="0" w:color="000000"/>
              <w:bottom w:val="single" w:sz="4" w:space="0" w:color="000000"/>
              <w:right w:val="single" w:sz="4" w:space="0" w:color="000000"/>
            </w:tcBorders>
            <w:vAlign w:val="center"/>
          </w:tcPr>
          <w:p w14:paraId="554C71EA" w14:textId="77777777" w:rsidR="00616588" w:rsidRDefault="00000000">
            <w:pPr>
              <w:spacing w:after="0" w:line="259" w:lineRule="auto"/>
              <w:ind w:left="0" w:right="0" w:firstLine="0"/>
              <w:jc w:val="left"/>
            </w:pPr>
            <w:r>
              <w:rPr>
                <w:sz w:val="22"/>
              </w:rPr>
              <w:t xml:space="preserve">ZAGREBAČKA BANKA D. D. </w:t>
            </w:r>
          </w:p>
        </w:tc>
        <w:tc>
          <w:tcPr>
            <w:tcW w:w="2198" w:type="dxa"/>
            <w:tcBorders>
              <w:top w:val="single" w:sz="4" w:space="0" w:color="000000"/>
              <w:left w:val="single" w:sz="4" w:space="0" w:color="000000"/>
              <w:bottom w:val="single" w:sz="4" w:space="0" w:color="000000"/>
              <w:right w:val="single" w:sz="4" w:space="0" w:color="000000"/>
            </w:tcBorders>
            <w:vAlign w:val="center"/>
          </w:tcPr>
          <w:p w14:paraId="70BAF7D8" w14:textId="77777777" w:rsidR="00616588" w:rsidRDefault="00000000">
            <w:pPr>
              <w:spacing w:after="0" w:line="259" w:lineRule="auto"/>
              <w:ind w:left="0" w:right="108" w:firstLine="0"/>
              <w:jc w:val="right"/>
            </w:pPr>
            <w:r>
              <w:rPr>
                <w:sz w:val="26"/>
              </w:rPr>
              <w:t xml:space="preserve">2.654.456,17 </w:t>
            </w:r>
          </w:p>
        </w:tc>
        <w:tc>
          <w:tcPr>
            <w:tcW w:w="2568" w:type="dxa"/>
            <w:tcBorders>
              <w:top w:val="single" w:sz="4" w:space="0" w:color="000000"/>
              <w:left w:val="single" w:sz="4" w:space="0" w:color="000000"/>
              <w:bottom w:val="single" w:sz="4" w:space="0" w:color="000000"/>
              <w:right w:val="single" w:sz="4" w:space="0" w:color="000000"/>
            </w:tcBorders>
            <w:vAlign w:val="center"/>
          </w:tcPr>
          <w:p w14:paraId="4FC31181" w14:textId="77777777" w:rsidR="00616588" w:rsidRDefault="00000000">
            <w:pPr>
              <w:spacing w:after="0" w:line="259" w:lineRule="auto"/>
              <w:ind w:left="0" w:right="110" w:firstLine="0"/>
              <w:jc w:val="center"/>
            </w:pPr>
            <w:r>
              <w:rPr>
                <w:sz w:val="26"/>
              </w:rPr>
              <w:t xml:space="preserve">2014.  </w:t>
            </w:r>
          </w:p>
        </w:tc>
        <w:tc>
          <w:tcPr>
            <w:tcW w:w="2429" w:type="dxa"/>
            <w:tcBorders>
              <w:top w:val="single" w:sz="4" w:space="0" w:color="000000"/>
              <w:left w:val="single" w:sz="4" w:space="0" w:color="000000"/>
              <w:bottom w:val="single" w:sz="4" w:space="0" w:color="000000"/>
              <w:right w:val="single" w:sz="4" w:space="0" w:color="000000"/>
            </w:tcBorders>
            <w:vAlign w:val="center"/>
          </w:tcPr>
          <w:p w14:paraId="09835B68" w14:textId="77777777" w:rsidR="00616588" w:rsidRDefault="00000000">
            <w:pPr>
              <w:spacing w:after="0" w:line="259" w:lineRule="auto"/>
              <w:ind w:left="0" w:right="111" w:firstLine="0"/>
              <w:jc w:val="right"/>
            </w:pPr>
            <w:r>
              <w:rPr>
                <w:sz w:val="26"/>
              </w:rPr>
              <w:t xml:space="preserve">663.614,04  </w:t>
            </w:r>
          </w:p>
        </w:tc>
        <w:tc>
          <w:tcPr>
            <w:tcW w:w="2425" w:type="dxa"/>
            <w:tcBorders>
              <w:top w:val="single" w:sz="4" w:space="0" w:color="000000"/>
              <w:left w:val="single" w:sz="4" w:space="0" w:color="000000"/>
              <w:bottom w:val="single" w:sz="4" w:space="0" w:color="000000"/>
              <w:right w:val="single" w:sz="4" w:space="0" w:color="000000"/>
            </w:tcBorders>
            <w:vAlign w:val="center"/>
          </w:tcPr>
          <w:p w14:paraId="0F565A95" w14:textId="77777777" w:rsidR="00616588" w:rsidRDefault="00000000">
            <w:pPr>
              <w:spacing w:after="0" w:line="259" w:lineRule="auto"/>
              <w:ind w:left="0" w:right="109" w:firstLine="0"/>
              <w:jc w:val="right"/>
            </w:pPr>
            <w:r>
              <w:rPr>
                <w:sz w:val="26"/>
              </w:rPr>
              <w:t xml:space="preserve">0,00 </w:t>
            </w:r>
          </w:p>
        </w:tc>
      </w:tr>
      <w:tr w:rsidR="00616588" w14:paraId="0E01C9AB" w14:textId="77777777">
        <w:trPr>
          <w:trHeight w:val="848"/>
        </w:trPr>
        <w:tc>
          <w:tcPr>
            <w:tcW w:w="3544" w:type="dxa"/>
            <w:tcBorders>
              <w:top w:val="single" w:sz="4" w:space="0" w:color="000000"/>
              <w:left w:val="single" w:sz="4" w:space="0" w:color="000000"/>
              <w:bottom w:val="single" w:sz="4" w:space="0" w:color="000000"/>
              <w:right w:val="single" w:sz="4" w:space="0" w:color="000000"/>
            </w:tcBorders>
            <w:vAlign w:val="center"/>
          </w:tcPr>
          <w:p w14:paraId="1D8D654F" w14:textId="77777777" w:rsidR="00616588" w:rsidRDefault="00000000">
            <w:pPr>
              <w:spacing w:after="0" w:line="259" w:lineRule="auto"/>
              <w:ind w:left="0" w:right="0" w:firstLine="0"/>
              <w:jc w:val="left"/>
            </w:pPr>
            <w:r>
              <w:rPr>
                <w:sz w:val="22"/>
              </w:rPr>
              <w:t xml:space="preserve">MINISTARSTVO FINANCIJA  -  </w:t>
            </w:r>
          </w:p>
          <w:p w14:paraId="54743B2D" w14:textId="77777777" w:rsidR="00616588" w:rsidRDefault="00000000">
            <w:pPr>
              <w:spacing w:after="0" w:line="259" w:lineRule="auto"/>
              <w:ind w:left="0" w:right="0" w:firstLine="0"/>
              <w:jc w:val="left"/>
            </w:pPr>
            <w:proofErr w:type="spellStart"/>
            <w:r>
              <w:rPr>
                <w:sz w:val="22"/>
              </w:rPr>
              <w:t>Bikarac</w:t>
            </w:r>
            <w:proofErr w:type="spellEnd"/>
            <w:r>
              <w:rPr>
                <w:sz w:val="22"/>
              </w:rPr>
              <w:t xml:space="preserve"> II. faza </w:t>
            </w:r>
          </w:p>
        </w:tc>
        <w:tc>
          <w:tcPr>
            <w:tcW w:w="2198" w:type="dxa"/>
            <w:tcBorders>
              <w:top w:val="single" w:sz="4" w:space="0" w:color="000000"/>
              <w:left w:val="single" w:sz="4" w:space="0" w:color="000000"/>
              <w:bottom w:val="single" w:sz="4" w:space="0" w:color="000000"/>
              <w:right w:val="single" w:sz="4" w:space="0" w:color="000000"/>
            </w:tcBorders>
            <w:vAlign w:val="center"/>
          </w:tcPr>
          <w:p w14:paraId="0A0EFF06" w14:textId="77777777" w:rsidR="00616588" w:rsidRDefault="00000000">
            <w:pPr>
              <w:spacing w:after="0" w:line="259" w:lineRule="auto"/>
              <w:ind w:left="0" w:right="108" w:firstLine="0"/>
              <w:jc w:val="right"/>
            </w:pPr>
            <w:r>
              <w:rPr>
                <w:sz w:val="26"/>
              </w:rPr>
              <w:t xml:space="preserve">2.415.555,11 </w:t>
            </w:r>
          </w:p>
        </w:tc>
        <w:tc>
          <w:tcPr>
            <w:tcW w:w="2568" w:type="dxa"/>
            <w:tcBorders>
              <w:top w:val="single" w:sz="4" w:space="0" w:color="000000"/>
              <w:left w:val="single" w:sz="4" w:space="0" w:color="000000"/>
              <w:bottom w:val="single" w:sz="4" w:space="0" w:color="000000"/>
              <w:right w:val="single" w:sz="4" w:space="0" w:color="000000"/>
            </w:tcBorders>
            <w:vAlign w:val="center"/>
          </w:tcPr>
          <w:p w14:paraId="7C5A3C34" w14:textId="77777777" w:rsidR="00616588" w:rsidRDefault="00000000">
            <w:pPr>
              <w:spacing w:after="0" w:line="259" w:lineRule="auto"/>
              <w:ind w:left="0" w:right="110" w:firstLine="0"/>
              <w:jc w:val="center"/>
            </w:pPr>
            <w:r>
              <w:rPr>
                <w:sz w:val="26"/>
              </w:rPr>
              <w:t xml:space="preserve">2016. </w:t>
            </w:r>
          </w:p>
        </w:tc>
        <w:tc>
          <w:tcPr>
            <w:tcW w:w="2429" w:type="dxa"/>
            <w:tcBorders>
              <w:top w:val="single" w:sz="4" w:space="0" w:color="000000"/>
              <w:left w:val="single" w:sz="4" w:space="0" w:color="000000"/>
              <w:bottom w:val="single" w:sz="4" w:space="0" w:color="000000"/>
              <w:right w:val="single" w:sz="4" w:space="0" w:color="000000"/>
            </w:tcBorders>
            <w:vAlign w:val="center"/>
          </w:tcPr>
          <w:p w14:paraId="2CC48B7B" w14:textId="77777777" w:rsidR="00616588" w:rsidRDefault="00000000">
            <w:pPr>
              <w:spacing w:after="0" w:line="259" w:lineRule="auto"/>
              <w:ind w:left="0" w:right="111" w:firstLine="0"/>
              <w:jc w:val="right"/>
            </w:pPr>
            <w:r>
              <w:rPr>
                <w:sz w:val="26"/>
              </w:rPr>
              <w:t xml:space="preserve">2.234.388,48  </w:t>
            </w:r>
          </w:p>
        </w:tc>
        <w:tc>
          <w:tcPr>
            <w:tcW w:w="2425" w:type="dxa"/>
            <w:tcBorders>
              <w:top w:val="single" w:sz="4" w:space="0" w:color="000000"/>
              <w:left w:val="single" w:sz="4" w:space="0" w:color="000000"/>
              <w:bottom w:val="single" w:sz="4" w:space="0" w:color="000000"/>
              <w:right w:val="single" w:sz="4" w:space="0" w:color="000000"/>
            </w:tcBorders>
            <w:vAlign w:val="center"/>
          </w:tcPr>
          <w:p w14:paraId="0B27B971" w14:textId="77777777" w:rsidR="00616588" w:rsidRDefault="00000000">
            <w:pPr>
              <w:spacing w:after="0" w:line="259" w:lineRule="auto"/>
              <w:ind w:left="0" w:right="110" w:firstLine="0"/>
              <w:jc w:val="right"/>
            </w:pPr>
            <w:r>
              <w:rPr>
                <w:sz w:val="26"/>
              </w:rPr>
              <w:t xml:space="preserve">2.113.610,72 </w:t>
            </w:r>
          </w:p>
        </w:tc>
      </w:tr>
      <w:tr w:rsidR="00616588" w14:paraId="128951C0" w14:textId="77777777">
        <w:trPr>
          <w:trHeight w:val="847"/>
        </w:trPr>
        <w:tc>
          <w:tcPr>
            <w:tcW w:w="3544" w:type="dxa"/>
            <w:tcBorders>
              <w:top w:val="single" w:sz="4" w:space="0" w:color="000000"/>
              <w:left w:val="single" w:sz="4" w:space="0" w:color="000000"/>
              <w:bottom w:val="single" w:sz="4" w:space="0" w:color="000000"/>
              <w:right w:val="single" w:sz="4" w:space="0" w:color="000000"/>
            </w:tcBorders>
            <w:vAlign w:val="center"/>
          </w:tcPr>
          <w:p w14:paraId="75A25FA3" w14:textId="77777777" w:rsidR="00616588" w:rsidRDefault="00000000">
            <w:pPr>
              <w:spacing w:after="0" w:line="259" w:lineRule="auto"/>
              <w:ind w:left="0" w:right="53" w:firstLine="0"/>
              <w:jc w:val="left"/>
            </w:pPr>
            <w:r>
              <w:rPr>
                <w:sz w:val="22"/>
              </w:rPr>
              <w:t xml:space="preserve">HRVATSKA POŠTANSKA BANKA D.D. </w:t>
            </w:r>
          </w:p>
        </w:tc>
        <w:tc>
          <w:tcPr>
            <w:tcW w:w="2198" w:type="dxa"/>
            <w:tcBorders>
              <w:top w:val="single" w:sz="4" w:space="0" w:color="000000"/>
              <w:left w:val="single" w:sz="4" w:space="0" w:color="000000"/>
              <w:bottom w:val="single" w:sz="4" w:space="0" w:color="000000"/>
              <w:right w:val="single" w:sz="4" w:space="0" w:color="000000"/>
            </w:tcBorders>
            <w:vAlign w:val="center"/>
          </w:tcPr>
          <w:p w14:paraId="713BEB18" w14:textId="77777777" w:rsidR="00616588" w:rsidRDefault="00000000">
            <w:pPr>
              <w:spacing w:after="0" w:line="259" w:lineRule="auto"/>
              <w:ind w:left="0" w:right="108" w:firstLine="0"/>
              <w:jc w:val="right"/>
            </w:pPr>
            <w:r>
              <w:rPr>
                <w:sz w:val="26"/>
              </w:rPr>
              <w:t xml:space="preserve">3.649.877,23 </w:t>
            </w:r>
          </w:p>
        </w:tc>
        <w:tc>
          <w:tcPr>
            <w:tcW w:w="2568" w:type="dxa"/>
            <w:tcBorders>
              <w:top w:val="single" w:sz="4" w:space="0" w:color="000000"/>
              <w:left w:val="single" w:sz="4" w:space="0" w:color="000000"/>
              <w:bottom w:val="single" w:sz="4" w:space="0" w:color="000000"/>
              <w:right w:val="single" w:sz="4" w:space="0" w:color="000000"/>
            </w:tcBorders>
            <w:vAlign w:val="center"/>
          </w:tcPr>
          <w:p w14:paraId="22B6F3BA" w14:textId="77777777" w:rsidR="00616588" w:rsidRDefault="00000000">
            <w:pPr>
              <w:spacing w:after="0" w:line="259" w:lineRule="auto"/>
              <w:ind w:left="0" w:right="110" w:firstLine="0"/>
              <w:jc w:val="center"/>
            </w:pPr>
            <w:r>
              <w:rPr>
                <w:sz w:val="26"/>
              </w:rPr>
              <w:t xml:space="preserve">2020. </w:t>
            </w:r>
          </w:p>
        </w:tc>
        <w:tc>
          <w:tcPr>
            <w:tcW w:w="2429" w:type="dxa"/>
            <w:tcBorders>
              <w:top w:val="single" w:sz="4" w:space="0" w:color="000000"/>
              <w:left w:val="single" w:sz="4" w:space="0" w:color="000000"/>
              <w:bottom w:val="single" w:sz="4" w:space="0" w:color="000000"/>
              <w:right w:val="single" w:sz="4" w:space="0" w:color="000000"/>
            </w:tcBorders>
            <w:vAlign w:val="center"/>
          </w:tcPr>
          <w:p w14:paraId="5FB0F1B9" w14:textId="77777777" w:rsidR="00616588" w:rsidRDefault="00000000">
            <w:pPr>
              <w:spacing w:after="0" w:line="259" w:lineRule="auto"/>
              <w:ind w:left="0" w:right="114" w:firstLine="0"/>
              <w:jc w:val="right"/>
            </w:pPr>
            <w:r>
              <w:rPr>
                <w:sz w:val="26"/>
              </w:rPr>
              <w:t xml:space="preserve">3.649.877,23 </w:t>
            </w:r>
          </w:p>
        </w:tc>
        <w:tc>
          <w:tcPr>
            <w:tcW w:w="2425" w:type="dxa"/>
            <w:tcBorders>
              <w:top w:val="single" w:sz="4" w:space="0" w:color="000000"/>
              <w:left w:val="single" w:sz="4" w:space="0" w:color="000000"/>
              <w:bottom w:val="single" w:sz="4" w:space="0" w:color="000000"/>
              <w:right w:val="single" w:sz="4" w:space="0" w:color="000000"/>
            </w:tcBorders>
            <w:vAlign w:val="center"/>
          </w:tcPr>
          <w:p w14:paraId="2236272B" w14:textId="77777777" w:rsidR="00616588" w:rsidRDefault="00000000">
            <w:pPr>
              <w:spacing w:after="0" w:line="259" w:lineRule="auto"/>
              <w:ind w:left="0" w:right="110" w:firstLine="0"/>
              <w:jc w:val="right"/>
            </w:pPr>
            <w:r>
              <w:rPr>
                <w:sz w:val="26"/>
              </w:rPr>
              <w:t xml:space="preserve">3.649.877,23 </w:t>
            </w:r>
          </w:p>
        </w:tc>
      </w:tr>
      <w:tr w:rsidR="00616588" w14:paraId="05A561D1" w14:textId="77777777">
        <w:trPr>
          <w:trHeight w:val="848"/>
        </w:trPr>
        <w:tc>
          <w:tcPr>
            <w:tcW w:w="3544" w:type="dxa"/>
            <w:tcBorders>
              <w:top w:val="single" w:sz="4" w:space="0" w:color="000000"/>
              <w:left w:val="single" w:sz="4" w:space="0" w:color="000000"/>
              <w:bottom w:val="single" w:sz="4" w:space="0" w:color="000000"/>
              <w:right w:val="single" w:sz="4" w:space="0" w:color="000000"/>
            </w:tcBorders>
            <w:vAlign w:val="center"/>
          </w:tcPr>
          <w:p w14:paraId="3911DDE9" w14:textId="77777777" w:rsidR="00616588" w:rsidRDefault="00000000">
            <w:pPr>
              <w:spacing w:after="0" w:line="259" w:lineRule="auto"/>
              <w:ind w:left="0" w:right="0" w:firstLine="0"/>
              <w:jc w:val="left"/>
            </w:pPr>
            <w:r>
              <w:rPr>
                <w:sz w:val="22"/>
              </w:rPr>
              <w:t xml:space="preserve">MINISTARSTVO FINANCIJA* </w:t>
            </w:r>
          </w:p>
        </w:tc>
        <w:tc>
          <w:tcPr>
            <w:tcW w:w="2198" w:type="dxa"/>
            <w:tcBorders>
              <w:top w:val="single" w:sz="4" w:space="0" w:color="000000"/>
              <w:left w:val="single" w:sz="4" w:space="0" w:color="000000"/>
              <w:bottom w:val="single" w:sz="4" w:space="0" w:color="000000"/>
              <w:right w:val="single" w:sz="4" w:space="0" w:color="000000"/>
            </w:tcBorders>
            <w:vAlign w:val="center"/>
          </w:tcPr>
          <w:p w14:paraId="7D7AFF18" w14:textId="77777777" w:rsidR="00616588" w:rsidRDefault="00000000">
            <w:pPr>
              <w:spacing w:after="0" w:line="259" w:lineRule="auto"/>
              <w:ind w:left="0" w:right="108" w:firstLine="0"/>
              <w:jc w:val="right"/>
            </w:pPr>
            <w:r>
              <w:rPr>
                <w:sz w:val="26"/>
              </w:rPr>
              <w:t xml:space="preserve">79.633,69 </w:t>
            </w:r>
          </w:p>
        </w:tc>
        <w:tc>
          <w:tcPr>
            <w:tcW w:w="2568" w:type="dxa"/>
            <w:tcBorders>
              <w:top w:val="single" w:sz="4" w:space="0" w:color="000000"/>
              <w:left w:val="single" w:sz="4" w:space="0" w:color="000000"/>
              <w:bottom w:val="single" w:sz="4" w:space="0" w:color="000000"/>
              <w:right w:val="single" w:sz="4" w:space="0" w:color="000000"/>
            </w:tcBorders>
            <w:vAlign w:val="center"/>
          </w:tcPr>
          <w:p w14:paraId="7299388C" w14:textId="77777777" w:rsidR="00616588" w:rsidRDefault="00000000">
            <w:pPr>
              <w:spacing w:after="0" w:line="259" w:lineRule="auto"/>
              <w:ind w:left="0" w:right="110" w:firstLine="0"/>
              <w:jc w:val="center"/>
            </w:pPr>
            <w:r>
              <w:rPr>
                <w:sz w:val="26"/>
              </w:rPr>
              <w:t xml:space="preserve">2021. </w:t>
            </w:r>
          </w:p>
        </w:tc>
        <w:tc>
          <w:tcPr>
            <w:tcW w:w="2429" w:type="dxa"/>
            <w:tcBorders>
              <w:top w:val="single" w:sz="4" w:space="0" w:color="000000"/>
              <w:left w:val="single" w:sz="4" w:space="0" w:color="000000"/>
              <w:bottom w:val="single" w:sz="4" w:space="0" w:color="000000"/>
              <w:right w:val="single" w:sz="4" w:space="0" w:color="000000"/>
            </w:tcBorders>
            <w:vAlign w:val="center"/>
          </w:tcPr>
          <w:p w14:paraId="7B1B445F" w14:textId="77777777" w:rsidR="00616588" w:rsidRDefault="00000000">
            <w:pPr>
              <w:spacing w:after="0" w:line="259" w:lineRule="auto"/>
              <w:ind w:left="0" w:right="113" w:firstLine="0"/>
              <w:jc w:val="right"/>
            </w:pPr>
            <w:r>
              <w:rPr>
                <w:sz w:val="26"/>
              </w:rPr>
              <w:t xml:space="preserve">79.633,69 </w:t>
            </w:r>
          </w:p>
        </w:tc>
        <w:tc>
          <w:tcPr>
            <w:tcW w:w="2425" w:type="dxa"/>
            <w:tcBorders>
              <w:top w:val="single" w:sz="4" w:space="0" w:color="000000"/>
              <w:left w:val="single" w:sz="4" w:space="0" w:color="000000"/>
              <w:bottom w:val="single" w:sz="4" w:space="0" w:color="000000"/>
              <w:right w:val="single" w:sz="4" w:space="0" w:color="000000"/>
            </w:tcBorders>
            <w:vAlign w:val="center"/>
          </w:tcPr>
          <w:p w14:paraId="601AF7E8" w14:textId="77777777" w:rsidR="00616588" w:rsidRDefault="00000000">
            <w:pPr>
              <w:spacing w:after="0" w:line="259" w:lineRule="auto"/>
              <w:ind w:left="0" w:right="109" w:firstLine="0"/>
              <w:jc w:val="right"/>
            </w:pPr>
            <w:r>
              <w:rPr>
                <w:sz w:val="26"/>
              </w:rPr>
              <w:t xml:space="preserve">0,00 </w:t>
            </w:r>
          </w:p>
        </w:tc>
      </w:tr>
      <w:tr w:rsidR="00616588" w14:paraId="57E3FE30" w14:textId="77777777">
        <w:trPr>
          <w:trHeight w:val="670"/>
        </w:trPr>
        <w:tc>
          <w:tcPr>
            <w:tcW w:w="3544"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34A63CEF" w14:textId="77777777" w:rsidR="00616588" w:rsidRDefault="00000000">
            <w:pPr>
              <w:spacing w:after="0" w:line="259" w:lineRule="auto"/>
              <w:ind w:left="0" w:right="110" w:firstLine="0"/>
              <w:jc w:val="center"/>
            </w:pPr>
            <w:r>
              <w:rPr>
                <w:b/>
                <w:sz w:val="28"/>
              </w:rPr>
              <w:t xml:space="preserve">UKUPNO </w:t>
            </w:r>
          </w:p>
        </w:tc>
        <w:tc>
          <w:tcPr>
            <w:tcW w:w="219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87C6487" w14:textId="77777777" w:rsidR="00616588" w:rsidRDefault="00000000">
            <w:pPr>
              <w:spacing w:after="0" w:line="259" w:lineRule="auto"/>
              <w:ind w:left="0" w:right="106" w:firstLine="0"/>
              <w:jc w:val="right"/>
            </w:pPr>
            <w:r>
              <w:rPr>
                <w:b/>
                <w:sz w:val="28"/>
              </w:rPr>
              <w:t xml:space="preserve">10.105.893,32 </w:t>
            </w:r>
          </w:p>
        </w:tc>
        <w:tc>
          <w:tcPr>
            <w:tcW w:w="256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072988BB" w14:textId="77777777" w:rsidR="00616588" w:rsidRDefault="00000000">
            <w:pPr>
              <w:spacing w:after="0" w:line="259" w:lineRule="auto"/>
              <w:ind w:left="0" w:right="104" w:firstLine="0"/>
              <w:jc w:val="center"/>
            </w:pPr>
            <w:r>
              <w:rPr>
                <w:b/>
                <w:sz w:val="28"/>
              </w:rPr>
              <w:t xml:space="preserve">2012. - 2021. </w:t>
            </w:r>
          </w:p>
        </w:tc>
        <w:tc>
          <w:tcPr>
            <w:tcW w:w="2429"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5F6F20CF" w14:textId="77777777" w:rsidR="00616588" w:rsidRDefault="00000000">
            <w:pPr>
              <w:spacing w:after="0" w:line="259" w:lineRule="auto"/>
              <w:ind w:left="0" w:right="112" w:firstLine="0"/>
              <w:jc w:val="right"/>
            </w:pPr>
            <w:r>
              <w:rPr>
                <w:b/>
                <w:sz w:val="28"/>
              </w:rPr>
              <w:t xml:space="preserve">7.541.973,19 </w:t>
            </w:r>
          </w:p>
        </w:tc>
        <w:tc>
          <w:tcPr>
            <w:tcW w:w="242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454A8BDA" w14:textId="77777777" w:rsidR="00616588" w:rsidRDefault="00000000">
            <w:pPr>
              <w:spacing w:after="0" w:line="259" w:lineRule="auto"/>
              <w:ind w:left="0" w:right="108" w:firstLine="0"/>
              <w:jc w:val="right"/>
            </w:pPr>
            <w:r>
              <w:rPr>
                <w:b/>
                <w:sz w:val="28"/>
              </w:rPr>
              <w:t xml:space="preserve">6.609.141,47 </w:t>
            </w:r>
          </w:p>
        </w:tc>
      </w:tr>
    </w:tbl>
    <w:p w14:paraId="609B6907" w14:textId="77777777" w:rsidR="00616588" w:rsidRDefault="00000000">
      <w:pPr>
        <w:spacing w:after="11" w:line="259" w:lineRule="auto"/>
        <w:ind w:left="0" w:right="0" w:firstLine="0"/>
        <w:jc w:val="left"/>
      </w:pPr>
      <w:r>
        <w:rPr>
          <w:i/>
          <w:sz w:val="18"/>
        </w:rPr>
        <w:t xml:space="preserve"> </w:t>
      </w:r>
    </w:p>
    <w:p w14:paraId="45191978" w14:textId="77777777" w:rsidR="00616588" w:rsidRDefault="00000000">
      <w:pPr>
        <w:spacing w:after="20" w:line="278" w:lineRule="auto"/>
        <w:ind w:left="0" w:right="0" w:firstLine="0"/>
        <w:jc w:val="left"/>
      </w:pPr>
      <w:r>
        <w:rPr>
          <w:i/>
          <w:sz w:val="18"/>
        </w:rPr>
        <w:t xml:space="preserve">   * beskamatni zajam – ulazi u ukupnu godišnju obvezu korisnika zajma iz članka 121. važećeg Zakona o proračunu do visine prosječnog godišnjeg anuiteta isplaćenog zajma sukladno Odluci o dodjeli beskamatnog zajma jedinicama lokalne i područne (regionalne) samouprave uslijed pada prihoda („Narodne novine“ broj 136/21). </w:t>
      </w:r>
    </w:p>
    <w:p w14:paraId="6EF2E7F5" w14:textId="77777777" w:rsidR="00616588" w:rsidRDefault="00000000">
      <w:pPr>
        <w:spacing w:after="218" w:line="259" w:lineRule="auto"/>
        <w:ind w:left="0" w:right="0" w:firstLine="0"/>
        <w:jc w:val="left"/>
      </w:pPr>
      <w:r>
        <w:t xml:space="preserve"> </w:t>
      </w:r>
    </w:p>
    <w:p w14:paraId="77B99A43" w14:textId="77777777" w:rsidR="00616588" w:rsidRDefault="00000000">
      <w:pPr>
        <w:spacing w:after="216" w:line="259" w:lineRule="auto"/>
        <w:ind w:left="0" w:right="0" w:firstLine="0"/>
        <w:jc w:val="left"/>
      </w:pPr>
      <w:r>
        <w:lastRenderedPageBreak/>
        <w:t xml:space="preserve"> </w:t>
      </w:r>
    </w:p>
    <w:p w14:paraId="265FEAB6" w14:textId="77777777" w:rsidR="00616588" w:rsidRDefault="00000000">
      <w:pPr>
        <w:spacing w:after="219" w:line="259" w:lineRule="auto"/>
        <w:ind w:left="0" w:right="0" w:firstLine="0"/>
        <w:jc w:val="left"/>
      </w:pPr>
      <w:r>
        <w:t xml:space="preserve"> </w:t>
      </w:r>
    </w:p>
    <w:p w14:paraId="48BC1106" w14:textId="77777777" w:rsidR="00616588" w:rsidRDefault="00000000">
      <w:pPr>
        <w:spacing w:after="216" w:line="259" w:lineRule="auto"/>
        <w:ind w:left="0" w:right="0" w:firstLine="0"/>
        <w:jc w:val="left"/>
      </w:pPr>
      <w:r>
        <w:t xml:space="preserve"> </w:t>
      </w:r>
    </w:p>
    <w:p w14:paraId="71E5E2E7" w14:textId="77777777" w:rsidR="00616588" w:rsidRDefault="00000000">
      <w:pPr>
        <w:spacing w:after="0" w:line="259" w:lineRule="auto"/>
        <w:ind w:left="0" w:right="0" w:firstLine="0"/>
        <w:jc w:val="left"/>
      </w:pPr>
      <w:r>
        <w:t xml:space="preserve"> </w:t>
      </w:r>
    </w:p>
    <w:p w14:paraId="1B3E9BF3" w14:textId="77777777" w:rsidR="00616588" w:rsidRDefault="00000000">
      <w:pPr>
        <w:spacing w:after="251"/>
        <w:ind w:left="-5" w:right="51"/>
      </w:pPr>
      <w:r>
        <w:t xml:space="preserve">Grad Šibenik je s Ministarstvom financija zaključio 17. siječnja 2012. godine Ugovor o zajmu za sufinanciranje projekata EU IPA ISPA 20072011 za izgradnju Regionalnog centra za gospodarenje otpadom </w:t>
      </w:r>
      <w:proofErr w:type="spellStart"/>
      <w:r>
        <w:t>Bikarac</w:t>
      </w:r>
      <w:proofErr w:type="spellEnd"/>
      <w:r>
        <w:t xml:space="preserve"> I - program ISPA (KLASA: 402-01/12-01/19, URBROJ: 2181/01-06-111). Maksimalno odobreni iznos zajma je bio 1.571.552,00 EUR-a, a  Grad Šibenik je ukupno iskoristio 1.301.005,48 EUR-a zajma, odnosno 9.842.853,24 kn.  </w:t>
      </w:r>
    </w:p>
    <w:p w14:paraId="4BF17FA2" w14:textId="77777777" w:rsidR="00616588" w:rsidRDefault="00000000">
      <w:pPr>
        <w:spacing w:after="233"/>
        <w:ind w:left="-5" w:right="51"/>
      </w:pPr>
      <w:r>
        <w:t xml:space="preserve">Sredstva zajma će se otplaćivati Ministarstvu financija sukcesivno u roku 25 godina, uključujući i poček od 5 godina u 80 (osamdeset) jednakih tromjesečnih rata. Kamata je fiksna za cijelo vrijeme trajanja zajma i iznosi 3,987%, a obračunava se i naplaćuje tromjesečno, uz primjenu proporcionalne metode.  Kamata se obračunava od prvog korištenja zajma, a naplaćuje se nakon isteka počeka u 80 jednakih tromjesečnih rata. Naknade za obradu zahtjeva i administriranje zajma, kao i naknade za prijevremenu otplatu zajma se ne obračunavaju. </w:t>
      </w:r>
    </w:p>
    <w:p w14:paraId="0ABA5933" w14:textId="77777777" w:rsidR="00616588" w:rsidRDefault="00000000">
      <w:pPr>
        <w:spacing w:after="222"/>
        <w:ind w:left="-5" w:right="51"/>
      </w:pPr>
      <w:r>
        <w:t xml:space="preserve">Dospijeće 1. anuiteta (26.024,42 EUR-a) je 5 godina od prvog korištenja zajma koji je dospio 31. ožujka 2017., a posljednji dospijeva 31. prosinca 2036. godine u skladu s odredbama Ugovora i dostavljenom revidiranom otplatnom planu Ministarstva financija od 18. siječnja 2023. godine (KLASA: 910-01/11-01/445, URBROJ: 513-05-05-23-206). Od 1. siječnja 2023. plaćanje se vrši u valuti euro do datuma dospijeća pojedine rate. </w:t>
      </w:r>
    </w:p>
    <w:p w14:paraId="29FCA9DC" w14:textId="77777777" w:rsidR="00616588" w:rsidRDefault="00000000">
      <w:pPr>
        <w:spacing w:after="200"/>
        <w:ind w:left="-5" w:right="51"/>
      </w:pPr>
      <w:r>
        <w:t xml:space="preserve">Saldo obveza na datum 31. prosinca 2023. godine po dugoročnom zajmu za </w:t>
      </w:r>
      <w:proofErr w:type="spellStart"/>
      <w:r>
        <w:t>Bikarac</w:t>
      </w:r>
      <w:proofErr w:type="spellEnd"/>
      <w:r>
        <w:t xml:space="preserve"> - </w:t>
      </w:r>
      <w:proofErr w:type="spellStart"/>
      <w:r>
        <w:t>I.faza</w:t>
      </w:r>
      <w:proofErr w:type="spellEnd"/>
      <w:r>
        <w:t xml:space="preserve"> iznosi 845.653,52 EUR sukladno plaćanju po otplatnom planu, a  nakon usklade sa Ministarstvom financija i dostave revidiranog otplatnog plana po uvođenju eura kao službene valute u RH.  </w:t>
      </w:r>
    </w:p>
    <w:p w14:paraId="5D0D1677" w14:textId="77777777" w:rsidR="00616588" w:rsidRDefault="00000000">
      <w:pPr>
        <w:spacing w:after="218" w:line="259" w:lineRule="auto"/>
        <w:ind w:left="0" w:right="0" w:firstLine="0"/>
        <w:jc w:val="left"/>
      </w:pPr>
      <w:r>
        <w:t xml:space="preserve">             </w:t>
      </w:r>
    </w:p>
    <w:p w14:paraId="5A23C040" w14:textId="77777777" w:rsidR="00616588" w:rsidRDefault="00000000">
      <w:pPr>
        <w:spacing w:after="216" w:line="259" w:lineRule="auto"/>
        <w:ind w:left="0" w:right="0" w:firstLine="0"/>
        <w:jc w:val="left"/>
      </w:pPr>
      <w:r>
        <w:t xml:space="preserve"> </w:t>
      </w:r>
    </w:p>
    <w:p w14:paraId="28933C1B" w14:textId="77777777" w:rsidR="00616588" w:rsidRDefault="00000000">
      <w:pPr>
        <w:spacing w:after="218" w:line="259" w:lineRule="auto"/>
        <w:ind w:left="0" w:right="0" w:firstLine="0"/>
        <w:jc w:val="left"/>
      </w:pPr>
      <w:r>
        <w:t xml:space="preserve"> </w:t>
      </w:r>
    </w:p>
    <w:p w14:paraId="33759E04" w14:textId="77777777" w:rsidR="00616588" w:rsidRDefault="00000000">
      <w:pPr>
        <w:spacing w:after="218" w:line="259" w:lineRule="auto"/>
        <w:ind w:left="0" w:right="0" w:firstLine="0"/>
        <w:jc w:val="left"/>
      </w:pPr>
      <w:r>
        <w:t xml:space="preserve"> </w:t>
      </w:r>
    </w:p>
    <w:p w14:paraId="423BE0DC" w14:textId="77777777" w:rsidR="00616588" w:rsidRDefault="00000000">
      <w:pPr>
        <w:spacing w:after="216" w:line="259" w:lineRule="auto"/>
        <w:ind w:left="0" w:right="0" w:firstLine="0"/>
        <w:jc w:val="left"/>
      </w:pPr>
      <w:r>
        <w:t xml:space="preserve"> </w:t>
      </w:r>
    </w:p>
    <w:p w14:paraId="0E2E36DC" w14:textId="77777777" w:rsidR="00616588" w:rsidRDefault="00000000">
      <w:pPr>
        <w:spacing w:after="218" w:line="259" w:lineRule="auto"/>
        <w:ind w:left="0" w:right="0" w:firstLine="0"/>
        <w:jc w:val="left"/>
      </w:pPr>
      <w:r>
        <w:lastRenderedPageBreak/>
        <w:t xml:space="preserve"> </w:t>
      </w:r>
    </w:p>
    <w:p w14:paraId="1DFB4EB8" w14:textId="77777777" w:rsidR="00616588" w:rsidRDefault="00000000">
      <w:pPr>
        <w:spacing w:after="216" w:line="259" w:lineRule="auto"/>
        <w:ind w:left="0" w:right="0" w:firstLine="0"/>
        <w:jc w:val="left"/>
      </w:pPr>
      <w:r>
        <w:t xml:space="preserve"> </w:t>
      </w:r>
    </w:p>
    <w:p w14:paraId="4D07B68B" w14:textId="77777777" w:rsidR="00616588" w:rsidRDefault="00000000">
      <w:pPr>
        <w:spacing w:after="0" w:line="259" w:lineRule="auto"/>
        <w:ind w:left="0" w:right="0" w:firstLine="0"/>
        <w:jc w:val="left"/>
      </w:pPr>
      <w:r>
        <w:t xml:space="preserve"> </w:t>
      </w:r>
    </w:p>
    <w:p w14:paraId="3BF2DA33" w14:textId="77777777" w:rsidR="00616588" w:rsidRDefault="00000000">
      <w:pPr>
        <w:spacing w:after="201"/>
        <w:ind w:left="-5" w:right="51"/>
      </w:pPr>
      <w:r>
        <w:t xml:space="preserve">Iznosi otplata po dugoročnom zajmu Ministarstva financija raspoređeni prema dospijeću u narednim godinama su ažurirani sukladno Zakonu o uvođenju eura: </w:t>
      </w:r>
    </w:p>
    <w:p w14:paraId="6EA998FC" w14:textId="77777777" w:rsidR="00616588" w:rsidRDefault="00000000">
      <w:pPr>
        <w:spacing w:after="0" w:line="259" w:lineRule="auto"/>
        <w:ind w:left="0" w:right="0" w:firstLine="0"/>
        <w:jc w:val="left"/>
      </w:pPr>
      <w:r>
        <w:t xml:space="preserve"> </w:t>
      </w:r>
    </w:p>
    <w:tbl>
      <w:tblPr>
        <w:tblStyle w:val="TableGrid"/>
        <w:tblW w:w="6122" w:type="dxa"/>
        <w:tblInd w:w="1250" w:type="dxa"/>
        <w:tblCellMar>
          <w:top w:w="13" w:type="dxa"/>
          <w:left w:w="115" w:type="dxa"/>
          <w:bottom w:w="0" w:type="dxa"/>
          <w:right w:w="115" w:type="dxa"/>
        </w:tblCellMar>
        <w:tblLook w:val="04A0" w:firstRow="1" w:lastRow="0" w:firstColumn="1" w:lastColumn="0" w:noHBand="0" w:noVBand="1"/>
      </w:tblPr>
      <w:tblGrid>
        <w:gridCol w:w="2863"/>
        <w:gridCol w:w="3259"/>
      </w:tblGrid>
      <w:tr w:rsidR="00616588" w14:paraId="121C55F8" w14:textId="77777777">
        <w:trPr>
          <w:trHeight w:val="838"/>
        </w:trPr>
        <w:tc>
          <w:tcPr>
            <w:tcW w:w="6122" w:type="dxa"/>
            <w:gridSpan w:val="2"/>
            <w:tcBorders>
              <w:top w:val="single" w:sz="4" w:space="0" w:color="000000"/>
              <w:left w:val="single" w:sz="4" w:space="0" w:color="000000"/>
              <w:bottom w:val="single" w:sz="4" w:space="0" w:color="000000"/>
              <w:right w:val="single" w:sz="4" w:space="0" w:color="000000"/>
            </w:tcBorders>
            <w:shd w:val="clear" w:color="auto" w:fill="FFFF99"/>
          </w:tcPr>
          <w:p w14:paraId="7B5F002B" w14:textId="77777777" w:rsidR="00616588" w:rsidRDefault="00000000">
            <w:pPr>
              <w:spacing w:after="0" w:line="259" w:lineRule="auto"/>
              <w:ind w:left="62" w:right="0" w:firstLine="0"/>
              <w:jc w:val="center"/>
            </w:pPr>
            <w:r>
              <w:rPr>
                <w:b/>
              </w:rPr>
              <w:t xml:space="preserve"> </w:t>
            </w:r>
          </w:p>
          <w:p w14:paraId="06965EF2" w14:textId="77777777" w:rsidR="00616588" w:rsidRDefault="00000000">
            <w:pPr>
              <w:spacing w:after="28" w:line="259" w:lineRule="auto"/>
              <w:ind w:left="0" w:right="5" w:firstLine="0"/>
              <w:jc w:val="center"/>
            </w:pPr>
            <w:r>
              <w:rPr>
                <w:b/>
              </w:rPr>
              <w:t xml:space="preserve">MINISTARSTVO FINANCIJA </w:t>
            </w:r>
          </w:p>
          <w:p w14:paraId="51C51DFD" w14:textId="77777777" w:rsidR="00616588" w:rsidRDefault="00000000">
            <w:pPr>
              <w:spacing w:after="0" w:line="259" w:lineRule="auto"/>
              <w:ind w:left="62" w:right="0" w:firstLine="0"/>
              <w:jc w:val="center"/>
            </w:pPr>
            <w:r>
              <w:rPr>
                <w:b/>
              </w:rPr>
              <w:t xml:space="preserve">  </w:t>
            </w:r>
          </w:p>
        </w:tc>
      </w:tr>
      <w:tr w:rsidR="00616588" w14:paraId="71CB702C" w14:textId="77777777">
        <w:trPr>
          <w:trHeight w:val="311"/>
        </w:trPr>
        <w:tc>
          <w:tcPr>
            <w:tcW w:w="6122" w:type="dxa"/>
            <w:gridSpan w:val="2"/>
            <w:tcBorders>
              <w:top w:val="single" w:sz="4" w:space="0" w:color="000000"/>
              <w:left w:val="single" w:sz="4" w:space="0" w:color="000000"/>
              <w:bottom w:val="single" w:sz="4" w:space="0" w:color="000000"/>
              <w:right w:val="single" w:sz="4" w:space="0" w:color="000000"/>
            </w:tcBorders>
            <w:shd w:val="clear" w:color="auto" w:fill="FFFF99"/>
          </w:tcPr>
          <w:p w14:paraId="641AC383" w14:textId="77777777" w:rsidR="00616588" w:rsidRDefault="00000000">
            <w:pPr>
              <w:spacing w:after="0" w:line="259" w:lineRule="auto"/>
              <w:ind w:left="2" w:right="0" w:firstLine="0"/>
              <w:jc w:val="center"/>
            </w:pPr>
            <w:r>
              <w:rPr>
                <w:b/>
              </w:rPr>
              <w:t>ISKORIŠTENI IZNOS ZAJMA</w:t>
            </w:r>
            <w:r>
              <w:t xml:space="preserve"> </w:t>
            </w:r>
            <w:r>
              <w:rPr>
                <w:b/>
              </w:rPr>
              <w:t>1.301.005,48</w:t>
            </w:r>
            <w:r>
              <w:t xml:space="preserve"> </w:t>
            </w:r>
            <w:r>
              <w:rPr>
                <w:b/>
              </w:rPr>
              <w:t xml:space="preserve">EUR </w:t>
            </w:r>
          </w:p>
        </w:tc>
      </w:tr>
      <w:tr w:rsidR="00616588" w14:paraId="7397B1E8" w14:textId="77777777">
        <w:trPr>
          <w:trHeight w:val="309"/>
        </w:trPr>
        <w:tc>
          <w:tcPr>
            <w:tcW w:w="6122" w:type="dxa"/>
            <w:gridSpan w:val="2"/>
            <w:tcBorders>
              <w:top w:val="single" w:sz="4" w:space="0" w:color="000000"/>
              <w:left w:val="single" w:sz="4" w:space="0" w:color="000000"/>
              <w:bottom w:val="single" w:sz="4" w:space="0" w:color="000000"/>
              <w:right w:val="single" w:sz="4" w:space="0" w:color="000000"/>
            </w:tcBorders>
            <w:shd w:val="clear" w:color="auto" w:fill="FFFF99"/>
          </w:tcPr>
          <w:p w14:paraId="249B444B" w14:textId="77777777" w:rsidR="00616588" w:rsidRDefault="00000000">
            <w:pPr>
              <w:spacing w:after="0" w:line="259" w:lineRule="auto"/>
              <w:ind w:left="0" w:right="62" w:firstLine="0"/>
              <w:jc w:val="center"/>
            </w:pPr>
            <w:proofErr w:type="spellStart"/>
            <w:r>
              <w:rPr>
                <w:b/>
              </w:rPr>
              <w:t>Bikarac</w:t>
            </w:r>
            <w:proofErr w:type="spellEnd"/>
            <w:r>
              <w:rPr>
                <w:b/>
              </w:rPr>
              <w:t xml:space="preserve"> I. faza  </w:t>
            </w:r>
          </w:p>
        </w:tc>
      </w:tr>
      <w:tr w:rsidR="00616588" w14:paraId="45CBDEA4" w14:textId="77777777">
        <w:trPr>
          <w:trHeight w:val="311"/>
        </w:trPr>
        <w:tc>
          <w:tcPr>
            <w:tcW w:w="2863" w:type="dxa"/>
            <w:tcBorders>
              <w:top w:val="single" w:sz="4" w:space="0" w:color="000000"/>
              <w:left w:val="single" w:sz="4" w:space="0" w:color="000000"/>
              <w:bottom w:val="single" w:sz="4" w:space="0" w:color="000000"/>
              <w:right w:val="single" w:sz="4" w:space="0" w:color="000000"/>
            </w:tcBorders>
          </w:tcPr>
          <w:p w14:paraId="1D91081F" w14:textId="77777777" w:rsidR="00616588" w:rsidRDefault="00000000">
            <w:pPr>
              <w:spacing w:after="0" w:line="259" w:lineRule="auto"/>
              <w:ind w:left="0" w:right="3" w:firstLine="0"/>
              <w:jc w:val="center"/>
            </w:pPr>
            <w:r>
              <w:rPr>
                <w:b/>
              </w:rPr>
              <w:t xml:space="preserve">DOSPIJEĆE/godina </w:t>
            </w:r>
          </w:p>
        </w:tc>
        <w:tc>
          <w:tcPr>
            <w:tcW w:w="3259" w:type="dxa"/>
            <w:tcBorders>
              <w:top w:val="single" w:sz="4" w:space="0" w:color="000000"/>
              <w:left w:val="single" w:sz="4" w:space="0" w:color="000000"/>
              <w:bottom w:val="single" w:sz="4" w:space="0" w:color="000000"/>
              <w:right w:val="single" w:sz="4" w:space="0" w:color="000000"/>
            </w:tcBorders>
          </w:tcPr>
          <w:p w14:paraId="5FF14408" w14:textId="77777777" w:rsidR="00616588" w:rsidRDefault="00000000">
            <w:pPr>
              <w:spacing w:after="0" w:line="259" w:lineRule="auto"/>
              <w:ind w:left="0" w:right="2" w:firstLine="0"/>
              <w:jc w:val="center"/>
            </w:pPr>
            <w:r>
              <w:rPr>
                <w:b/>
              </w:rPr>
              <w:t xml:space="preserve">OTPLATNA RATA/EUR </w:t>
            </w:r>
          </w:p>
        </w:tc>
      </w:tr>
      <w:tr w:rsidR="00616588" w14:paraId="571B383C"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39291D75" w14:textId="77777777" w:rsidR="00616588" w:rsidRDefault="00000000">
            <w:pPr>
              <w:spacing w:after="0" w:line="259" w:lineRule="auto"/>
              <w:ind w:left="0" w:right="2" w:firstLine="0"/>
              <w:jc w:val="center"/>
            </w:pPr>
            <w:r>
              <w:t xml:space="preserve">2024. </w:t>
            </w:r>
          </w:p>
        </w:tc>
        <w:tc>
          <w:tcPr>
            <w:tcW w:w="3259" w:type="dxa"/>
            <w:tcBorders>
              <w:top w:val="single" w:sz="4" w:space="0" w:color="000000"/>
              <w:left w:val="single" w:sz="4" w:space="0" w:color="000000"/>
              <w:bottom w:val="single" w:sz="4" w:space="0" w:color="000000"/>
              <w:right w:val="single" w:sz="4" w:space="0" w:color="000000"/>
            </w:tcBorders>
          </w:tcPr>
          <w:p w14:paraId="795BF036" w14:textId="77777777" w:rsidR="00616588" w:rsidRDefault="00000000">
            <w:pPr>
              <w:spacing w:after="0" w:line="259" w:lineRule="auto"/>
              <w:ind w:left="0" w:right="0" w:firstLine="0"/>
              <w:jc w:val="center"/>
            </w:pPr>
            <w:r>
              <w:t xml:space="preserve">104.097,68 </w:t>
            </w:r>
          </w:p>
        </w:tc>
      </w:tr>
      <w:tr w:rsidR="00616588" w14:paraId="242CF26B"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4A492FEF" w14:textId="77777777" w:rsidR="00616588" w:rsidRDefault="00000000">
            <w:pPr>
              <w:spacing w:after="0" w:line="259" w:lineRule="auto"/>
              <w:ind w:left="0" w:right="2" w:firstLine="0"/>
              <w:jc w:val="center"/>
            </w:pPr>
            <w:r>
              <w:t xml:space="preserve">2025. </w:t>
            </w:r>
          </w:p>
        </w:tc>
        <w:tc>
          <w:tcPr>
            <w:tcW w:w="3259" w:type="dxa"/>
            <w:tcBorders>
              <w:top w:val="single" w:sz="4" w:space="0" w:color="000000"/>
              <w:left w:val="single" w:sz="4" w:space="0" w:color="000000"/>
              <w:bottom w:val="single" w:sz="4" w:space="0" w:color="000000"/>
              <w:right w:val="single" w:sz="4" w:space="0" w:color="000000"/>
            </w:tcBorders>
          </w:tcPr>
          <w:p w14:paraId="74C0D15E" w14:textId="77777777" w:rsidR="00616588" w:rsidRDefault="00000000">
            <w:pPr>
              <w:spacing w:after="0" w:line="259" w:lineRule="auto"/>
              <w:ind w:left="0" w:right="0" w:firstLine="0"/>
              <w:jc w:val="center"/>
            </w:pPr>
            <w:r>
              <w:t xml:space="preserve">104.097,68 </w:t>
            </w:r>
          </w:p>
        </w:tc>
      </w:tr>
      <w:tr w:rsidR="00616588" w14:paraId="35C2386D"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6B5CC2AB" w14:textId="77777777" w:rsidR="00616588" w:rsidRDefault="00000000">
            <w:pPr>
              <w:spacing w:after="0" w:line="259" w:lineRule="auto"/>
              <w:ind w:left="0" w:right="2" w:firstLine="0"/>
              <w:jc w:val="center"/>
            </w:pPr>
            <w:r>
              <w:t xml:space="preserve">2026. </w:t>
            </w:r>
          </w:p>
        </w:tc>
        <w:tc>
          <w:tcPr>
            <w:tcW w:w="3259" w:type="dxa"/>
            <w:tcBorders>
              <w:top w:val="single" w:sz="4" w:space="0" w:color="000000"/>
              <w:left w:val="single" w:sz="4" w:space="0" w:color="000000"/>
              <w:bottom w:val="single" w:sz="4" w:space="0" w:color="000000"/>
              <w:right w:val="single" w:sz="4" w:space="0" w:color="000000"/>
            </w:tcBorders>
          </w:tcPr>
          <w:p w14:paraId="60A5051E" w14:textId="77777777" w:rsidR="00616588" w:rsidRDefault="00000000">
            <w:pPr>
              <w:spacing w:after="0" w:line="259" w:lineRule="auto"/>
              <w:ind w:left="0" w:right="0" w:firstLine="0"/>
              <w:jc w:val="center"/>
            </w:pPr>
            <w:r>
              <w:t xml:space="preserve">104.097,68 </w:t>
            </w:r>
          </w:p>
        </w:tc>
      </w:tr>
      <w:tr w:rsidR="00616588" w14:paraId="5CC81C1B" w14:textId="77777777">
        <w:trPr>
          <w:trHeight w:val="312"/>
        </w:trPr>
        <w:tc>
          <w:tcPr>
            <w:tcW w:w="2863" w:type="dxa"/>
            <w:tcBorders>
              <w:top w:val="single" w:sz="4" w:space="0" w:color="000000"/>
              <w:left w:val="single" w:sz="4" w:space="0" w:color="000000"/>
              <w:bottom w:val="single" w:sz="4" w:space="0" w:color="000000"/>
              <w:right w:val="single" w:sz="4" w:space="0" w:color="000000"/>
            </w:tcBorders>
          </w:tcPr>
          <w:p w14:paraId="76FB6FFB" w14:textId="77777777" w:rsidR="00616588" w:rsidRDefault="00000000">
            <w:pPr>
              <w:spacing w:after="0" w:line="259" w:lineRule="auto"/>
              <w:ind w:left="0" w:right="2" w:firstLine="0"/>
              <w:jc w:val="center"/>
            </w:pPr>
            <w:r>
              <w:t xml:space="preserve">2027. </w:t>
            </w:r>
          </w:p>
        </w:tc>
        <w:tc>
          <w:tcPr>
            <w:tcW w:w="3259" w:type="dxa"/>
            <w:tcBorders>
              <w:top w:val="single" w:sz="4" w:space="0" w:color="000000"/>
              <w:left w:val="single" w:sz="4" w:space="0" w:color="000000"/>
              <w:bottom w:val="single" w:sz="4" w:space="0" w:color="000000"/>
              <w:right w:val="single" w:sz="4" w:space="0" w:color="000000"/>
            </w:tcBorders>
          </w:tcPr>
          <w:p w14:paraId="2703EDD7" w14:textId="77777777" w:rsidR="00616588" w:rsidRDefault="00000000">
            <w:pPr>
              <w:spacing w:after="0" w:line="259" w:lineRule="auto"/>
              <w:ind w:left="0" w:right="0" w:firstLine="0"/>
              <w:jc w:val="center"/>
            </w:pPr>
            <w:r>
              <w:t xml:space="preserve">104.097,68 </w:t>
            </w:r>
          </w:p>
        </w:tc>
      </w:tr>
      <w:tr w:rsidR="00616588" w14:paraId="38131A2E"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03EB3132" w14:textId="77777777" w:rsidR="00616588" w:rsidRDefault="00000000">
            <w:pPr>
              <w:spacing w:after="0" w:line="259" w:lineRule="auto"/>
              <w:ind w:left="0" w:right="2" w:firstLine="0"/>
              <w:jc w:val="center"/>
            </w:pPr>
            <w:r>
              <w:t xml:space="preserve">2028. </w:t>
            </w:r>
          </w:p>
        </w:tc>
        <w:tc>
          <w:tcPr>
            <w:tcW w:w="3259" w:type="dxa"/>
            <w:tcBorders>
              <w:top w:val="single" w:sz="4" w:space="0" w:color="000000"/>
              <w:left w:val="single" w:sz="4" w:space="0" w:color="000000"/>
              <w:bottom w:val="single" w:sz="4" w:space="0" w:color="000000"/>
              <w:right w:val="single" w:sz="4" w:space="0" w:color="000000"/>
            </w:tcBorders>
          </w:tcPr>
          <w:p w14:paraId="70CB0887" w14:textId="77777777" w:rsidR="00616588" w:rsidRDefault="00000000">
            <w:pPr>
              <w:spacing w:after="0" w:line="259" w:lineRule="auto"/>
              <w:ind w:left="0" w:right="0" w:firstLine="0"/>
              <w:jc w:val="center"/>
            </w:pPr>
            <w:r>
              <w:t xml:space="preserve">104.097,68 </w:t>
            </w:r>
          </w:p>
        </w:tc>
      </w:tr>
      <w:tr w:rsidR="00616588" w14:paraId="307E0F14"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4FE0295B" w14:textId="77777777" w:rsidR="00616588" w:rsidRDefault="00000000">
            <w:pPr>
              <w:spacing w:after="0" w:line="259" w:lineRule="auto"/>
              <w:ind w:left="0" w:right="2" w:firstLine="0"/>
              <w:jc w:val="center"/>
            </w:pPr>
            <w:r>
              <w:t xml:space="preserve">2029. </w:t>
            </w:r>
          </w:p>
        </w:tc>
        <w:tc>
          <w:tcPr>
            <w:tcW w:w="3259" w:type="dxa"/>
            <w:tcBorders>
              <w:top w:val="single" w:sz="4" w:space="0" w:color="000000"/>
              <w:left w:val="single" w:sz="4" w:space="0" w:color="000000"/>
              <w:bottom w:val="single" w:sz="4" w:space="0" w:color="000000"/>
              <w:right w:val="single" w:sz="4" w:space="0" w:color="000000"/>
            </w:tcBorders>
          </w:tcPr>
          <w:p w14:paraId="659F6F4F" w14:textId="77777777" w:rsidR="00616588" w:rsidRDefault="00000000">
            <w:pPr>
              <w:spacing w:after="0" w:line="259" w:lineRule="auto"/>
              <w:ind w:left="0" w:right="0" w:firstLine="0"/>
              <w:jc w:val="center"/>
            </w:pPr>
            <w:r>
              <w:t xml:space="preserve">104.097,68 </w:t>
            </w:r>
          </w:p>
        </w:tc>
      </w:tr>
      <w:tr w:rsidR="00616588" w14:paraId="1A0D5C99"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6F1542E3" w14:textId="77777777" w:rsidR="00616588" w:rsidRDefault="00000000">
            <w:pPr>
              <w:spacing w:after="0" w:line="259" w:lineRule="auto"/>
              <w:ind w:left="0" w:right="2" w:firstLine="0"/>
              <w:jc w:val="center"/>
            </w:pPr>
            <w:r>
              <w:t xml:space="preserve">2030. </w:t>
            </w:r>
          </w:p>
        </w:tc>
        <w:tc>
          <w:tcPr>
            <w:tcW w:w="3259" w:type="dxa"/>
            <w:tcBorders>
              <w:top w:val="single" w:sz="4" w:space="0" w:color="000000"/>
              <w:left w:val="single" w:sz="4" w:space="0" w:color="000000"/>
              <w:bottom w:val="single" w:sz="4" w:space="0" w:color="000000"/>
              <w:right w:val="single" w:sz="4" w:space="0" w:color="000000"/>
            </w:tcBorders>
          </w:tcPr>
          <w:p w14:paraId="1DB3E964" w14:textId="77777777" w:rsidR="00616588" w:rsidRDefault="00000000">
            <w:pPr>
              <w:spacing w:after="0" w:line="259" w:lineRule="auto"/>
              <w:ind w:left="0" w:right="0" w:firstLine="0"/>
              <w:jc w:val="center"/>
            </w:pPr>
            <w:r>
              <w:t xml:space="preserve">104.097,68 </w:t>
            </w:r>
          </w:p>
        </w:tc>
      </w:tr>
      <w:tr w:rsidR="00616588" w14:paraId="277B68B7"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0DA62710" w14:textId="77777777" w:rsidR="00616588" w:rsidRDefault="00000000">
            <w:pPr>
              <w:spacing w:after="0" w:line="259" w:lineRule="auto"/>
              <w:ind w:left="0" w:right="2" w:firstLine="0"/>
              <w:jc w:val="center"/>
            </w:pPr>
            <w:r>
              <w:t xml:space="preserve">2031. </w:t>
            </w:r>
          </w:p>
        </w:tc>
        <w:tc>
          <w:tcPr>
            <w:tcW w:w="3259" w:type="dxa"/>
            <w:tcBorders>
              <w:top w:val="single" w:sz="4" w:space="0" w:color="000000"/>
              <w:left w:val="single" w:sz="4" w:space="0" w:color="000000"/>
              <w:bottom w:val="single" w:sz="4" w:space="0" w:color="000000"/>
              <w:right w:val="single" w:sz="4" w:space="0" w:color="000000"/>
            </w:tcBorders>
          </w:tcPr>
          <w:p w14:paraId="3A353D3F" w14:textId="77777777" w:rsidR="00616588" w:rsidRDefault="00000000">
            <w:pPr>
              <w:spacing w:after="0" w:line="259" w:lineRule="auto"/>
              <w:ind w:left="0" w:right="0" w:firstLine="0"/>
              <w:jc w:val="center"/>
            </w:pPr>
            <w:r>
              <w:t xml:space="preserve">104.097,68 </w:t>
            </w:r>
          </w:p>
        </w:tc>
      </w:tr>
      <w:tr w:rsidR="00616588" w14:paraId="437BC06D"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446CEB41" w14:textId="77777777" w:rsidR="00616588" w:rsidRDefault="00000000">
            <w:pPr>
              <w:spacing w:after="0" w:line="259" w:lineRule="auto"/>
              <w:ind w:left="0" w:right="2" w:firstLine="0"/>
              <w:jc w:val="center"/>
            </w:pPr>
            <w:r>
              <w:t xml:space="preserve">2032. </w:t>
            </w:r>
          </w:p>
        </w:tc>
        <w:tc>
          <w:tcPr>
            <w:tcW w:w="3259" w:type="dxa"/>
            <w:tcBorders>
              <w:top w:val="single" w:sz="4" w:space="0" w:color="000000"/>
              <w:left w:val="single" w:sz="4" w:space="0" w:color="000000"/>
              <w:bottom w:val="single" w:sz="4" w:space="0" w:color="000000"/>
              <w:right w:val="single" w:sz="4" w:space="0" w:color="000000"/>
            </w:tcBorders>
          </w:tcPr>
          <w:p w14:paraId="2189EDFD" w14:textId="77777777" w:rsidR="00616588" w:rsidRDefault="00000000">
            <w:pPr>
              <w:spacing w:after="0" w:line="259" w:lineRule="auto"/>
              <w:ind w:left="0" w:right="0" w:firstLine="0"/>
              <w:jc w:val="center"/>
            </w:pPr>
            <w:r>
              <w:t xml:space="preserve">104.097,68 </w:t>
            </w:r>
          </w:p>
        </w:tc>
      </w:tr>
      <w:tr w:rsidR="00616588" w14:paraId="7FA01EC7" w14:textId="77777777">
        <w:trPr>
          <w:trHeight w:val="312"/>
        </w:trPr>
        <w:tc>
          <w:tcPr>
            <w:tcW w:w="2863" w:type="dxa"/>
            <w:tcBorders>
              <w:top w:val="single" w:sz="4" w:space="0" w:color="000000"/>
              <w:left w:val="single" w:sz="4" w:space="0" w:color="000000"/>
              <w:bottom w:val="single" w:sz="4" w:space="0" w:color="000000"/>
              <w:right w:val="single" w:sz="4" w:space="0" w:color="000000"/>
            </w:tcBorders>
          </w:tcPr>
          <w:p w14:paraId="7D91F44E" w14:textId="77777777" w:rsidR="00616588" w:rsidRDefault="00000000">
            <w:pPr>
              <w:spacing w:after="0" w:line="259" w:lineRule="auto"/>
              <w:ind w:left="0" w:right="2" w:firstLine="0"/>
              <w:jc w:val="center"/>
            </w:pPr>
            <w:r>
              <w:t xml:space="preserve">2033. </w:t>
            </w:r>
          </w:p>
        </w:tc>
        <w:tc>
          <w:tcPr>
            <w:tcW w:w="3259" w:type="dxa"/>
            <w:tcBorders>
              <w:top w:val="single" w:sz="4" w:space="0" w:color="000000"/>
              <w:left w:val="single" w:sz="4" w:space="0" w:color="000000"/>
              <w:bottom w:val="single" w:sz="4" w:space="0" w:color="000000"/>
              <w:right w:val="single" w:sz="4" w:space="0" w:color="000000"/>
            </w:tcBorders>
          </w:tcPr>
          <w:p w14:paraId="635644F4" w14:textId="77777777" w:rsidR="00616588" w:rsidRDefault="00000000">
            <w:pPr>
              <w:spacing w:after="0" w:line="259" w:lineRule="auto"/>
              <w:ind w:left="0" w:right="0" w:firstLine="0"/>
              <w:jc w:val="center"/>
            </w:pPr>
            <w:r>
              <w:t xml:space="preserve">104.097,68 </w:t>
            </w:r>
          </w:p>
        </w:tc>
      </w:tr>
      <w:tr w:rsidR="00616588" w14:paraId="5CB5EC8E"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3CC9A5D7" w14:textId="77777777" w:rsidR="00616588" w:rsidRDefault="00000000">
            <w:pPr>
              <w:spacing w:after="0" w:line="259" w:lineRule="auto"/>
              <w:ind w:left="0" w:right="2" w:firstLine="0"/>
              <w:jc w:val="center"/>
            </w:pPr>
            <w:r>
              <w:t xml:space="preserve">2034. </w:t>
            </w:r>
          </w:p>
        </w:tc>
        <w:tc>
          <w:tcPr>
            <w:tcW w:w="3259" w:type="dxa"/>
            <w:tcBorders>
              <w:top w:val="single" w:sz="4" w:space="0" w:color="000000"/>
              <w:left w:val="single" w:sz="4" w:space="0" w:color="000000"/>
              <w:bottom w:val="single" w:sz="4" w:space="0" w:color="000000"/>
              <w:right w:val="single" w:sz="4" w:space="0" w:color="000000"/>
            </w:tcBorders>
          </w:tcPr>
          <w:p w14:paraId="1EEBF22A" w14:textId="77777777" w:rsidR="00616588" w:rsidRDefault="00000000">
            <w:pPr>
              <w:spacing w:after="0" w:line="259" w:lineRule="auto"/>
              <w:ind w:left="0" w:right="0" w:firstLine="0"/>
              <w:jc w:val="center"/>
            </w:pPr>
            <w:r>
              <w:t xml:space="preserve">104.097,68 </w:t>
            </w:r>
          </w:p>
        </w:tc>
      </w:tr>
      <w:tr w:rsidR="00616588" w14:paraId="0EB5A19E"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4A40DF5F" w14:textId="77777777" w:rsidR="00616588" w:rsidRDefault="00000000">
            <w:pPr>
              <w:spacing w:after="0" w:line="259" w:lineRule="auto"/>
              <w:ind w:left="0" w:right="2" w:firstLine="0"/>
              <w:jc w:val="center"/>
            </w:pPr>
            <w:r>
              <w:t xml:space="preserve">2035. </w:t>
            </w:r>
          </w:p>
        </w:tc>
        <w:tc>
          <w:tcPr>
            <w:tcW w:w="3259" w:type="dxa"/>
            <w:tcBorders>
              <w:top w:val="single" w:sz="4" w:space="0" w:color="000000"/>
              <w:left w:val="single" w:sz="4" w:space="0" w:color="000000"/>
              <w:bottom w:val="single" w:sz="4" w:space="0" w:color="000000"/>
              <w:right w:val="single" w:sz="4" w:space="0" w:color="000000"/>
            </w:tcBorders>
          </w:tcPr>
          <w:p w14:paraId="35C62CE8" w14:textId="77777777" w:rsidR="00616588" w:rsidRDefault="00000000">
            <w:pPr>
              <w:spacing w:after="0" w:line="259" w:lineRule="auto"/>
              <w:ind w:left="0" w:right="0" w:firstLine="0"/>
              <w:jc w:val="center"/>
            </w:pPr>
            <w:r>
              <w:t xml:space="preserve">104.097,68 </w:t>
            </w:r>
          </w:p>
        </w:tc>
      </w:tr>
      <w:tr w:rsidR="00616588" w14:paraId="457DCA7B" w14:textId="77777777">
        <w:trPr>
          <w:trHeight w:val="310"/>
        </w:trPr>
        <w:tc>
          <w:tcPr>
            <w:tcW w:w="2863" w:type="dxa"/>
            <w:tcBorders>
              <w:top w:val="single" w:sz="4" w:space="0" w:color="000000"/>
              <w:left w:val="single" w:sz="4" w:space="0" w:color="000000"/>
              <w:bottom w:val="single" w:sz="4" w:space="0" w:color="000000"/>
              <w:right w:val="single" w:sz="4" w:space="0" w:color="000000"/>
            </w:tcBorders>
          </w:tcPr>
          <w:p w14:paraId="6905DC00" w14:textId="77777777" w:rsidR="00616588" w:rsidRDefault="00000000">
            <w:pPr>
              <w:spacing w:after="0" w:line="259" w:lineRule="auto"/>
              <w:ind w:left="0" w:right="2" w:firstLine="0"/>
              <w:jc w:val="center"/>
            </w:pPr>
            <w:r>
              <w:t xml:space="preserve">2036. </w:t>
            </w:r>
          </w:p>
        </w:tc>
        <w:tc>
          <w:tcPr>
            <w:tcW w:w="3259" w:type="dxa"/>
            <w:tcBorders>
              <w:top w:val="single" w:sz="4" w:space="0" w:color="000000"/>
              <w:left w:val="single" w:sz="4" w:space="0" w:color="000000"/>
              <w:bottom w:val="single" w:sz="4" w:space="0" w:color="000000"/>
              <w:right w:val="single" w:sz="4" w:space="0" w:color="000000"/>
            </w:tcBorders>
          </w:tcPr>
          <w:p w14:paraId="20D5CF48" w14:textId="77777777" w:rsidR="00616588" w:rsidRDefault="00000000">
            <w:pPr>
              <w:spacing w:after="0" w:line="259" w:lineRule="auto"/>
              <w:ind w:left="0" w:right="0" w:firstLine="0"/>
              <w:jc w:val="center"/>
            </w:pPr>
            <w:r>
              <w:t xml:space="preserve">104.097,56 </w:t>
            </w:r>
          </w:p>
        </w:tc>
      </w:tr>
    </w:tbl>
    <w:p w14:paraId="05CDBBE9" w14:textId="77777777" w:rsidR="00616588" w:rsidRDefault="00000000">
      <w:pPr>
        <w:spacing w:after="219" w:line="259" w:lineRule="auto"/>
        <w:ind w:left="0" w:right="0" w:firstLine="0"/>
        <w:jc w:val="left"/>
      </w:pPr>
      <w:r>
        <w:t xml:space="preserve"> </w:t>
      </w:r>
    </w:p>
    <w:p w14:paraId="40AE8A59" w14:textId="77777777" w:rsidR="00616588" w:rsidRDefault="00000000">
      <w:pPr>
        <w:spacing w:after="216" w:line="259" w:lineRule="auto"/>
        <w:ind w:left="0" w:right="0" w:firstLine="0"/>
        <w:jc w:val="left"/>
      </w:pPr>
      <w:r>
        <w:lastRenderedPageBreak/>
        <w:t xml:space="preserve"> </w:t>
      </w:r>
    </w:p>
    <w:p w14:paraId="02FE54B9" w14:textId="77777777" w:rsidR="00616588" w:rsidRDefault="00000000">
      <w:pPr>
        <w:spacing w:after="218" w:line="259" w:lineRule="auto"/>
        <w:ind w:left="0" w:right="0" w:firstLine="0"/>
        <w:jc w:val="left"/>
      </w:pPr>
      <w:r>
        <w:t xml:space="preserve"> </w:t>
      </w:r>
    </w:p>
    <w:p w14:paraId="7204EF42" w14:textId="77777777" w:rsidR="00616588" w:rsidRDefault="00000000">
      <w:pPr>
        <w:spacing w:after="0" w:line="259" w:lineRule="auto"/>
        <w:ind w:left="0" w:right="0" w:firstLine="0"/>
        <w:jc w:val="left"/>
      </w:pPr>
      <w:r>
        <w:t xml:space="preserve"> </w:t>
      </w:r>
    </w:p>
    <w:p w14:paraId="425B9DB5" w14:textId="77777777" w:rsidR="00616588" w:rsidRDefault="00000000">
      <w:pPr>
        <w:spacing w:after="251"/>
        <w:ind w:left="-5" w:right="51"/>
      </w:pPr>
      <w:r>
        <w:t xml:space="preserve">Grad Šibenik je sa Zagrebačkom bankom d.d. zaključio 5. prosinca 2014. godine Ugovor o dugoročnom kreditu s valutnom klauzulom za rješavanje hipoteke INA-e d.d. nad zemljištem bivšeg TEF-a te financiranje ostalih kapitalnih investicija temeljem javne objave broj 2014/S 002-0036390 objavljene u Elektroničkom oglasniku javne nabave Narodnih novina 25. srpnja 2014. godine te temeljem Dokumentacije za nadmetanje.  </w:t>
      </w:r>
    </w:p>
    <w:p w14:paraId="4FBDF45B" w14:textId="77777777" w:rsidR="00616588" w:rsidRDefault="00000000">
      <w:pPr>
        <w:spacing w:after="203"/>
        <w:ind w:left="-5" w:right="51"/>
      </w:pPr>
      <w:r>
        <w:t xml:space="preserve">Ugovor je zaključen u iznosu 20.000.000,00 kn preračunato u EUR po srednjem tečaju Hrvatske narodne banke na dan korištenja kredita na rok 10 godina, a u koje je uključeno razdoblje počeka od dvije godine. </w:t>
      </w:r>
    </w:p>
    <w:p w14:paraId="45542B76" w14:textId="77777777" w:rsidR="00616588" w:rsidRDefault="00000000">
      <w:pPr>
        <w:spacing w:after="220"/>
        <w:ind w:left="1426" w:right="51"/>
      </w:pPr>
      <w:r>
        <w:t xml:space="preserve">Kamatna stopa: </w:t>
      </w:r>
    </w:p>
    <w:p w14:paraId="491436FE" w14:textId="77777777" w:rsidR="00616588" w:rsidRDefault="00000000">
      <w:pPr>
        <w:numPr>
          <w:ilvl w:val="0"/>
          <w:numId w:val="11"/>
        </w:numPr>
        <w:spacing w:after="257"/>
        <w:ind w:right="51" w:hanging="360"/>
      </w:pPr>
      <w:r>
        <w:t xml:space="preserve">redovna:  fiksna u iznosu 3,60% godišnje. </w:t>
      </w:r>
    </w:p>
    <w:p w14:paraId="278E820C" w14:textId="77777777" w:rsidR="00616588" w:rsidRDefault="00000000">
      <w:pPr>
        <w:spacing w:after="247"/>
        <w:ind w:left="1438" w:right="51"/>
      </w:pPr>
      <w:r>
        <w:t xml:space="preserve">Kamata se obračunava i naplaćuje kvartalno, primjenom proporcionalne metode obračuna kamata, na bazi stvarnih dana korištenja sredstava, a naplaćuje se prvog dana kvartala, </w:t>
      </w:r>
    </w:p>
    <w:p w14:paraId="211FBCAF" w14:textId="77777777" w:rsidR="00616588" w:rsidRDefault="00000000">
      <w:pPr>
        <w:numPr>
          <w:ilvl w:val="0"/>
          <w:numId w:val="11"/>
        </w:numPr>
        <w:spacing w:after="238"/>
        <w:ind w:right="51" w:hanging="360"/>
      </w:pPr>
      <w:r>
        <w:t xml:space="preserve">kamata po dospijeću: Na sve dospjele neplaćene tražbine po kreditu, osim na dospjelu nenaplaćenu kamatu, primjenjuje se kamatna stopa po dospijeću koja se utvrđuje u visini stope važeće zakonske zatezne kamate te će Banka obračunati i naplatiti tako utvrđenu kamatu po dospijeću. Ako je redovna kamatna stopa veća od kamatne stope po dospijeću, primjenjuje se redovna kamatna stopa, </w:t>
      </w:r>
    </w:p>
    <w:p w14:paraId="59965380" w14:textId="77777777" w:rsidR="00616588" w:rsidRDefault="00000000">
      <w:pPr>
        <w:numPr>
          <w:ilvl w:val="0"/>
          <w:numId w:val="11"/>
        </w:numPr>
        <w:spacing w:after="249"/>
        <w:ind w:right="51" w:hanging="360"/>
      </w:pPr>
      <w:proofErr w:type="spellStart"/>
      <w:r>
        <w:t>interkalarna</w:t>
      </w:r>
      <w:proofErr w:type="spellEnd"/>
      <w:r>
        <w:t xml:space="preserve">: jednaka redovnoj kamati i obračunavala se i naplaćivala kvartalno na iskorišteni iznos kredita. </w:t>
      </w:r>
    </w:p>
    <w:p w14:paraId="770E2BBD" w14:textId="77777777" w:rsidR="00616588" w:rsidRDefault="00000000">
      <w:pPr>
        <w:spacing w:after="234"/>
        <w:ind w:left="-5" w:right="51"/>
      </w:pPr>
      <w:r>
        <w:t xml:space="preserve">Razdoblje počeka počelo je teći od dana iskorištenja cjelokupnog kredita i trajalo je do 1. listopada 2016. godine.  Kredit se otplaćuje u 32 jednake kvartalne rate prvog dana kvartala. Do konca 2022. godine rate su se isplaćivale u protuvrijednosti kuna iznosa iskazanog u EUR uz primjenu srednjeg tečaja HNB na dan vraćanja kredita, a od 1. siječnja 2023. u valuti euro sukladno dostavljenom revidiranom otplatnom planu. </w:t>
      </w:r>
    </w:p>
    <w:p w14:paraId="75B0F47B" w14:textId="77777777" w:rsidR="00616588" w:rsidRDefault="00000000">
      <w:pPr>
        <w:spacing w:after="236"/>
        <w:ind w:left="-5" w:right="51"/>
      </w:pPr>
      <w:r>
        <w:t xml:space="preserve">Prva rata kredita dospjela je na naplatu prvog dana kvartala po isteku počeka odnosno 1. siječnja 2017. godine, a posljednja bi po dostavljenom otplatnom planu dospijevala 1. listopada 2024. godine. </w:t>
      </w:r>
    </w:p>
    <w:p w14:paraId="20A01895" w14:textId="77777777" w:rsidR="00616588" w:rsidRDefault="00000000">
      <w:pPr>
        <w:spacing w:after="239"/>
        <w:ind w:left="-5" w:right="51"/>
      </w:pPr>
      <w:r>
        <w:lastRenderedPageBreak/>
        <w:t xml:space="preserve">Saldo obveza na Polugodišnjem izvještaju o izvršenju Proračuna Grada Šibenika za 2023. godinu, odnosno na datum 30. lipnja 2023. godine po odobrenom kreditu Zagrebačke banke d.d. je iznosio 488.991,79 EUR sukladno plaćanju po otplatnom planu nakon usklade sa Zagrebačka banka d.d. i dostave revidiranog otplatnog plana po uvođenju eura kao službene valute u RH.  </w:t>
      </w:r>
    </w:p>
    <w:p w14:paraId="38DBD662" w14:textId="77777777" w:rsidR="00616588" w:rsidRDefault="00000000">
      <w:pPr>
        <w:spacing w:after="29"/>
        <w:ind w:left="-5" w:right="51"/>
      </w:pPr>
      <w:r>
        <w:t xml:space="preserve">Grad je sukladno osiguranim sredstvima u II. Izmjenama i dopunama Proračuna Grada Šibenika izvršio plaćanje nedospjele glavnice  bez dodatnih troškova zatvaranja kredita te time u potpunosti zatvorio obvezu prema Zagrebačka banka d.d. </w:t>
      </w:r>
    </w:p>
    <w:p w14:paraId="64BC47AA" w14:textId="77777777" w:rsidR="00616588" w:rsidRDefault="00000000">
      <w:pPr>
        <w:spacing w:after="0" w:line="259" w:lineRule="auto"/>
        <w:ind w:left="1068" w:right="0" w:firstLine="0"/>
        <w:jc w:val="left"/>
      </w:pPr>
      <w:r>
        <w:t xml:space="preserve"> </w:t>
      </w:r>
    </w:p>
    <w:p w14:paraId="26162B56" w14:textId="77777777" w:rsidR="00616588" w:rsidRDefault="00000000">
      <w:pPr>
        <w:ind w:left="-5" w:right="51"/>
      </w:pPr>
      <w:r>
        <w:t xml:space="preserve">Grad Šibenik je s Ministarstvom financija zaključio 20. srpnja 2016. godine Ugovor o zajmu za sufinanciranje EU projekata - izgradnja Regionalnog centra za gospodarenje otpadom </w:t>
      </w:r>
      <w:proofErr w:type="spellStart"/>
      <w:r>
        <w:t>Bikarac</w:t>
      </w:r>
      <w:proofErr w:type="spellEnd"/>
      <w:r>
        <w:t xml:space="preserve"> - faza II (Operativni program Zaštita okoliša). </w:t>
      </w:r>
    </w:p>
    <w:p w14:paraId="3B894F45" w14:textId="77777777" w:rsidR="00616588" w:rsidRDefault="00000000">
      <w:pPr>
        <w:spacing w:after="15" w:line="259" w:lineRule="auto"/>
        <w:ind w:left="1068" w:right="0" w:firstLine="0"/>
        <w:jc w:val="left"/>
      </w:pPr>
      <w:r>
        <w:t xml:space="preserve"> </w:t>
      </w:r>
    </w:p>
    <w:p w14:paraId="1DB2D96B" w14:textId="77777777" w:rsidR="00616588" w:rsidRDefault="00000000">
      <w:pPr>
        <w:ind w:left="-5" w:right="51"/>
      </w:pPr>
      <w:r>
        <w:t xml:space="preserve">Maksimalni iznos zajma je, sukladno prethodno donesenoj Odluci Gradskog vijeća Grada Šibenika o davanju suglasnosti za osiguranje sredstava lokalnog sufinanciranja za II. fazu projekta (KLASA: 400-09/15-01/2, URBROJ: 2182/01-01-15-1), odobren u iznosu 18.200.000,00 kn uz fiksnu kamatnu stopu za cijelo vrijeme trajanja zajma, a koja iznosi 1,328%. </w:t>
      </w:r>
    </w:p>
    <w:p w14:paraId="714B9F0E" w14:textId="77777777" w:rsidR="00616588" w:rsidRDefault="00000000">
      <w:pPr>
        <w:spacing w:after="8" w:line="259" w:lineRule="auto"/>
        <w:ind w:left="0" w:right="0" w:firstLine="0"/>
        <w:jc w:val="left"/>
      </w:pPr>
      <w:r>
        <w:t xml:space="preserve"> </w:t>
      </w:r>
    </w:p>
    <w:p w14:paraId="7D21DD55" w14:textId="77777777" w:rsidR="00616588" w:rsidRDefault="00000000">
      <w:pPr>
        <w:ind w:left="-5" w:right="51"/>
      </w:pPr>
      <w:r>
        <w:t xml:space="preserve">Zajam se otplaćuje sukcesivno u roku od 25 godina, uključujući i poček od 5 godina u 80 jednakih tromjesečnih rata. </w:t>
      </w:r>
    </w:p>
    <w:p w14:paraId="173512D2" w14:textId="77777777" w:rsidR="00616588" w:rsidRDefault="00000000">
      <w:pPr>
        <w:spacing w:after="23" w:line="259" w:lineRule="auto"/>
        <w:ind w:left="0" w:right="0" w:firstLine="0"/>
        <w:jc w:val="left"/>
      </w:pPr>
      <w:r>
        <w:t xml:space="preserve"> </w:t>
      </w:r>
    </w:p>
    <w:p w14:paraId="6A1FCF63" w14:textId="77777777" w:rsidR="00616588" w:rsidRDefault="00000000">
      <w:pPr>
        <w:ind w:left="-5" w:right="51"/>
      </w:pPr>
      <w:r>
        <w:t xml:space="preserve">Kamata se obračunava od prvog korištenja zajma, a naplaćuje se nakon isteka počeka u 80 jednakih tromjesečnih rata. </w:t>
      </w:r>
    </w:p>
    <w:p w14:paraId="616405A5" w14:textId="77777777" w:rsidR="00616588" w:rsidRDefault="00000000">
      <w:pPr>
        <w:spacing w:after="18" w:line="259" w:lineRule="auto"/>
        <w:ind w:left="0" w:right="0" w:firstLine="0"/>
        <w:jc w:val="left"/>
      </w:pPr>
      <w:r>
        <w:t xml:space="preserve"> </w:t>
      </w:r>
    </w:p>
    <w:p w14:paraId="55396E5F" w14:textId="77777777" w:rsidR="00616588" w:rsidRDefault="00000000">
      <w:pPr>
        <w:ind w:left="-5" w:right="51"/>
      </w:pPr>
      <w:r>
        <w:t xml:space="preserve">Naknade za obradu zahtjeva i administriranje zajma te naknade za prijevremenu otplatu zajma se ne obračunavaju. </w:t>
      </w:r>
    </w:p>
    <w:p w14:paraId="174C0DC7" w14:textId="77777777" w:rsidR="00616588" w:rsidRDefault="00000000">
      <w:pPr>
        <w:spacing w:after="14" w:line="259" w:lineRule="auto"/>
        <w:ind w:left="0" w:right="0" w:firstLine="0"/>
        <w:jc w:val="left"/>
      </w:pPr>
      <w:r>
        <w:t xml:space="preserve"> </w:t>
      </w:r>
    </w:p>
    <w:p w14:paraId="5BB947E9" w14:textId="77777777" w:rsidR="00616588" w:rsidRDefault="00000000">
      <w:pPr>
        <w:ind w:left="-5" w:right="51"/>
      </w:pPr>
      <w:r>
        <w:t xml:space="preserve">Ugovorom je bilo utvrđeno da se sredstva uplaćuju na račun </w:t>
      </w:r>
      <w:proofErr w:type="spellStart"/>
      <w:r>
        <w:t>Bikarac</w:t>
      </w:r>
      <w:proofErr w:type="spellEnd"/>
      <w:r>
        <w:t xml:space="preserve"> d.o.o. prema dospijeću plaćanja nacionalnog sufinanciranja, a nakon  urednog primitka potpisanog zahtjeva Zajmoprimca - Grada Šibenika.  Do 11. siječnja 2021. godine </w:t>
      </w:r>
      <w:proofErr w:type="spellStart"/>
      <w:r>
        <w:t>Bikarac</w:t>
      </w:r>
      <w:proofErr w:type="spellEnd"/>
      <w:r>
        <w:t xml:space="preserve"> d.o.o. je povukao ukupno 18.200.000,00 kn sredstava odobrenog Zajma (2.415.555,11 EUR). </w:t>
      </w:r>
    </w:p>
    <w:p w14:paraId="6E088D75" w14:textId="77777777" w:rsidR="00616588" w:rsidRDefault="00000000">
      <w:pPr>
        <w:spacing w:after="1" w:line="259" w:lineRule="auto"/>
        <w:ind w:left="1068" w:right="0" w:firstLine="0"/>
        <w:jc w:val="left"/>
      </w:pPr>
      <w:r>
        <w:t xml:space="preserve"> </w:t>
      </w:r>
    </w:p>
    <w:p w14:paraId="5927BD36" w14:textId="77777777" w:rsidR="00616588" w:rsidRDefault="00000000">
      <w:pPr>
        <w:ind w:left="-5" w:right="51"/>
      </w:pPr>
      <w:r>
        <w:t xml:space="preserve">Dospijeće 1. rate je 5 godina od prvog korištenja zajma odnosno 30. rujna 2021. godine, a posljednja rata dospijeva 30. lipnja 2041. godine. </w:t>
      </w:r>
    </w:p>
    <w:p w14:paraId="64929642" w14:textId="77777777" w:rsidR="00616588" w:rsidRDefault="00000000">
      <w:pPr>
        <w:spacing w:after="0" w:line="259" w:lineRule="auto"/>
        <w:ind w:left="1068" w:right="0" w:firstLine="0"/>
        <w:jc w:val="left"/>
      </w:pPr>
      <w:r>
        <w:t xml:space="preserve"> </w:t>
      </w:r>
    </w:p>
    <w:p w14:paraId="669B536A" w14:textId="77777777" w:rsidR="00616588" w:rsidRDefault="00000000">
      <w:pPr>
        <w:ind w:left="-5" w:right="51"/>
      </w:pPr>
      <w:r>
        <w:t xml:space="preserve">Saldo obveza na datum 31. prosinca 2023. godine po odobrenom zajmu Ministarstva financija za </w:t>
      </w:r>
      <w:proofErr w:type="spellStart"/>
      <w:r>
        <w:t>Bikarac</w:t>
      </w:r>
      <w:proofErr w:type="spellEnd"/>
      <w:r>
        <w:t xml:space="preserve"> - faza II iznosi 2.113.610,72 EUR temeljem otplaćenih iznosa glavnice sukladno dostavljenom revidiranom otplatnom planu od 18. siječnja 2023. godine (KLASA: 910-0171101/445, URBROJ: 513-05-05-23-205). </w:t>
      </w:r>
    </w:p>
    <w:p w14:paraId="6FDC09DB" w14:textId="77777777" w:rsidR="00616588" w:rsidRDefault="00000000">
      <w:pPr>
        <w:spacing w:after="0" w:line="259" w:lineRule="auto"/>
        <w:ind w:left="1068" w:right="0" w:firstLine="0"/>
        <w:jc w:val="left"/>
      </w:pPr>
      <w:r>
        <w:t xml:space="preserve"> </w:t>
      </w:r>
    </w:p>
    <w:p w14:paraId="79FD9302" w14:textId="241F75D1" w:rsidR="00616588" w:rsidRDefault="00616588" w:rsidP="008B52B0">
      <w:pPr>
        <w:spacing w:after="0" w:line="259" w:lineRule="auto"/>
        <w:ind w:right="0"/>
        <w:jc w:val="left"/>
      </w:pPr>
    </w:p>
    <w:p w14:paraId="0FFDBD26" w14:textId="77777777" w:rsidR="00616588" w:rsidRDefault="00000000">
      <w:pPr>
        <w:ind w:left="-5" w:right="51"/>
      </w:pPr>
      <w:r>
        <w:t xml:space="preserve">Iznosi otplata po dugoročnom zajmu Ministarstva financija  za projekt sufinanciranja EU IPA ISPA 2007-2011 – Grad Šibenik – </w:t>
      </w:r>
      <w:proofErr w:type="spellStart"/>
      <w:r>
        <w:t>Bikarac</w:t>
      </w:r>
      <w:proofErr w:type="spellEnd"/>
      <w:r>
        <w:t xml:space="preserve"> II raspoređeni prema dospijeću u narednim godinama po dostavljenom revidiranom otplatnom planu u eurima: </w:t>
      </w:r>
    </w:p>
    <w:p w14:paraId="144E1361" w14:textId="77777777" w:rsidR="00616588" w:rsidRDefault="00000000">
      <w:pPr>
        <w:spacing w:after="0" w:line="259" w:lineRule="auto"/>
        <w:ind w:left="0" w:right="0" w:firstLine="0"/>
        <w:jc w:val="left"/>
      </w:pPr>
      <w:r>
        <w:t xml:space="preserve"> </w:t>
      </w:r>
    </w:p>
    <w:p w14:paraId="124A2909" w14:textId="77777777" w:rsidR="00616588" w:rsidRDefault="00000000">
      <w:pPr>
        <w:spacing w:after="0" w:line="259" w:lineRule="auto"/>
        <w:ind w:left="0" w:right="0" w:firstLine="0"/>
        <w:jc w:val="left"/>
      </w:pPr>
      <w:r>
        <w:rPr>
          <w:sz w:val="16"/>
        </w:rPr>
        <w:t xml:space="preserve"> </w:t>
      </w:r>
    </w:p>
    <w:tbl>
      <w:tblPr>
        <w:tblStyle w:val="TableGrid"/>
        <w:tblW w:w="5981" w:type="dxa"/>
        <w:tblInd w:w="1250" w:type="dxa"/>
        <w:tblCellMar>
          <w:top w:w="14" w:type="dxa"/>
          <w:left w:w="110" w:type="dxa"/>
          <w:bottom w:w="0" w:type="dxa"/>
          <w:right w:w="85" w:type="dxa"/>
        </w:tblCellMar>
        <w:tblLook w:val="04A0" w:firstRow="1" w:lastRow="0" w:firstColumn="1" w:lastColumn="0" w:noHBand="0" w:noVBand="1"/>
      </w:tblPr>
      <w:tblGrid>
        <w:gridCol w:w="2687"/>
        <w:gridCol w:w="3294"/>
      </w:tblGrid>
      <w:tr w:rsidR="00616588" w14:paraId="3C7910CC" w14:textId="77777777">
        <w:trPr>
          <w:trHeight w:val="308"/>
        </w:trPr>
        <w:tc>
          <w:tcPr>
            <w:tcW w:w="5981" w:type="dxa"/>
            <w:gridSpan w:val="2"/>
            <w:tcBorders>
              <w:top w:val="single" w:sz="4" w:space="0" w:color="000000"/>
              <w:left w:val="single" w:sz="4" w:space="0" w:color="000000"/>
              <w:bottom w:val="single" w:sz="4" w:space="0" w:color="000000"/>
              <w:right w:val="single" w:sz="4" w:space="0" w:color="000000"/>
            </w:tcBorders>
            <w:shd w:val="clear" w:color="auto" w:fill="FFFF99"/>
          </w:tcPr>
          <w:p w14:paraId="42150BF8" w14:textId="77777777" w:rsidR="00616588" w:rsidRDefault="00000000">
            <w:pPr>
              <w:tabs>
                <w:tab w:val="center" w:pos="2878"/>
                <w:tab w:val="center" w:pos="4511"/>
              </w:tabs>
              <w:spacing w:after="0" w:line="259" w:lineRule="auto"/>
              <w:ind w:left="0" w:right="0" w:firstLine="0"/>
              <w:jc w:val="left"/>
            </w:pPr>
            <w:r>
              <w:rPr>
                <w:rFonts w:ascii="Calibri" w:eastAsia="Calibri" w:hAnsi="Calibri" w:cs="Calibri"/>
                <w:sz w:val="22"/>
              </w:rPr>
              <w:tab/>
            </w:r>
            <w:r>
              <w:rPr>
                <w:b/>
              </w:rPr>
              <w:t xml:space="preserve">MINISTARSTVO FINANCIJA </w:t>
            </w:r>
            <w:r>
              <w:rPr>
                <w:b/>
              </w:rPr>
              <w:tab/>
              <w:t xml:space="preserve"> </w:t>
            </w:r>
          </w:p>
        </w:tc>
      </w:tr>
      <w:tr w:rsidR="00616588" w14:paraId="0FF7F7C8" w14:textId="77777777">
        <w:trPr>
          <w:trHeight w:val="560"/>
        </w:trPr>
        <w:tc>
          <w:tcPr>
            <w:tcW w:w="5981" w:type="dxa"/>
            <w:gridSpan w:val="2"/>
            <w:tcBorders>
              <w:top w:val="single" w:sz="4" w:space="0" w:color="000000"/>
              <w:left w:val="single" w:sz="4" w:space="0" w:color="000000"/>
              <w:bottom w:val="single" w:sz="4" w:space="0" w:color="000000"/>
              <w:right w:val="single" w:sz="4" w:space="0" w:color="000000"/>
            </w:tcBorders>
            <w:shd w:val="clear" w:color="auto" w:fill="FFFF99"/>
          </w:tcPr>
          <w:p w14:paraId="0B862493" w14:textId="77777777" w:rsidR="00616588" w:rsidRDefault="00000000">
            <w:pPr>
              <w:spacing w:after="0" w:line="259" w:lineRule="auto"/>
              <w:ind w:left="0" w:right="29" w:firstLine="0"/>
              <w:jc w:val="center"/>
            </w:pPr>
            <w:r>
              <w:rPr>
                <w:b/>
              </w:rPr>
              <w:t xml:space="preserve">UGOVORENI IZNOS ZAJMA – </w:t>
            </w:r>
            <w:proofErr w:type="spellStart"/>
            <w:r>
              <w:rPr>
                <w:b/>
              </w:rPr>
              <w:t>Bikarac</w:t>
            </w:r>
            <w:proofErr w:type="spellEnd"/>
            <w:r>
              <w:rPr>
                <w:b/>
              </w:rPr>
              <w:t xml:space="preserve"> II. faza </w:t>
            </w:r>
          </w:p>
          <w:p w14:paraId="3435D34D" w14:textId="77777777" w:rsidR="00616588" w:rsidRDefault="00000000">
            <w:pPr>
              <w:spacing w:after="0" w:line="259" w:lineRule="auto"/>
              <w:ind w:left="0" w:right="25" w:firstLine="0"/>
              <w:jc w:val="center"/>
            </w:pPr>
            <w:r>
              <w:rPr>
                <w:b/>
              </w:rPr>
              <w:t xml:space="preserve">2.415.555,11 EUR </w:t>
            </w:r>
          </w:p>
        </w:tc>
      </w:tr>
      <w:tr w:rsidR="00616588" w14:paraId="52305E29" w14:textId="77777777">
        <w:trPr>
          <w:trHeight w:val="311"/>
        </w:trPr>
        <w:tc>
          <w:tcPr>
            <w:tcW w:w="2687" w:type="dxa"/>
            <w:tcBorders>
              <w:top w:val="single" w:sz="4" w:space="0" w:color="000000"/>
              <w:left w:val="single" w:sz="4" w:space="0" w:color="000000"/>
              <w:bottom w:val="single" w:sz="4" w:space="0" w:color="000000"/>
              <w:right w:val="single" w:sz="4" w:space="0" w:color="000000"/>
            </w:tcBorders>
          </w:tcPr>
          <w:p w14:paraId="36E98016" w14:textId="77777777" w:rsidR="00616588" w:rsidRDefault="00000000">
            <w:pPr>
              <w:spacing w:after="0" w:line="259" w:lineRule="auto"/>
              <w:ind w:left="32" w:right="0" w:firstLine="0"/>
            </w:pPr>
            <w:r>
              <w:rPr>
                <w:b/>
              </w:rPr>
              <w:t xml:space="preserve">DOSPIJEĆE/GODINA </w:t>
            </w:r>
          </w:p>
        </w:tc>
        <w:tc>
          <w:tcPr>
            <w:tcW w:w="3294" w:type="dxa"/>
            <w:tcBorders>
              <w:top w:val="single" w:sz="4" w:space="0" w:color="000000"/>
              <w:left w:val="single" w:sz="4" w:space="0" w:color="000000"/>
              <w:bottom w:val="single" w:sz="4" w:space="0" w:color="000000"/>
              <w:right w:val="single" w:sz="4" w:space="0" w:color="000000"/>
            </w:tcBorders>
          </w:tcPr>
          <w:p w14:paraId="36E389F5" w14:textId="77777777" w:rsidR="00616588" w:rsidRDefault="00000000">
            <w:pPr>
              <w:spacing w:after="0" w:line="259" w:lineRule="auto"/>
              <w:ind w:left="0" w:right="21" w:firstLine="0"/>
              <w:jc w:val="center"/>
            </w:pPr>
            <w:r>
              <w:rPr>
                <w:b/>
              </w:rPr>
              <w:t xml:space="preserve">RATA/EUR </w:t>
            </w:r>
          </w:p>
        </w:tc>
      </w:tr>
      <w:tr w:rsidR="00616588" w14:paraId="034E6F54"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249922CA" w14:textId="77777777" w:rsidR="00616588" w:rsidRDefault="00000000">
            <w:pPr>
              <w:spacing w:after="0" w:line="259" w:lineRule="auto"/>
              <w:ind w:left="0" w:right="25" w:firstLine="0"/>
              <w:jc w:val="center"/>
            </w:pPr>
            <w:r>
              <w:t xml:space="preserve">2024. </w:t>
            </w:r>
          </w:p>
        </w:tc>
        <w:tc>
          <w:tcPr>
            <w:tcW w:w="3294" w:type="dxa"/>
            <w:tcBorders>
              <w:top w:val="single" w:sz="4" w:space="0" w:color="000000"/>
              <w:left w:val="single" w:sz="4" w:space="0" w:color="000000"/>
              <w:bottom w:val="single" w:sz="4" w:space="0" w:color="000000"/>
              <w:right w:val="single" w:sz="4" w:space="0" w:color="000000"/>
            </w:tcBorders>
          </w:tcPr>
          <w:p w14:paraId="21D85555" w14:textId="77777777" w:rsidR="00616588" w:rsidRDefault="00000000">
            <w:pPr>
              <w:spacing w:after="0" w:line="259" w:lineRule="auto"/>
              <w:ind w:left="0" w:right="22" w:firstLine="0"/>
              <w:jc w:val="center"/>
            </w:pPr>
            <w:r>
              <w:t xml:space="preserve">139.995,92 </w:t>
            </w:r>
          </w:p>
        </w:tc>
      </w:tr>
      <w:tr w:rsidR="00616588" w14:paraId="0F82527E"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7311ADFF" w14:textId="77777777" w:rsidR="00616588" w:rsidRDefault="00000000">
            <w:pPr>
              <w:spacing w:after="0" w:line="259" w:lineRule="auto"/>
              <w:ind w:left="0" w:right="25" w:firstLine="0"/>
              <w:jc w:val="center"/>
            </w:pPr>
            <w:r>
              <w:t xml:space="preserve">2025. </w:t>
            </w:r>
          </w:p>
        </w:tc>
        <w:tc>
          <w:tcPr>
            <w:tcW w:w="3294" w:type="dxa"/>
            <w:tcBorders>
              <w:top w:val="single" w:sz="4" w:space="0" w:color="000000"/>
              <w:left w:val="single" w:sz="4" w:space="0" w:color="000000"/>
              <w:bottom w:val="single" w:sz="4" w:space="0" w:color="000000"/>
              <w:right w:val="single" w:sz="4" w:space="0" w:color="000000"/>
            </w:tcBorders>
          </w:tcPr>
          <w:p w14:paraId="084D1098" w14:textId="77777777" w:rsidR="00616588" w:rsidRDefault="00000000">
            <w:pPr>
              <w:spacing w:after="0" w:line="259" w:lineRule="auto"/>
              <w:ind w:left="0" w:right="22" w:firstLine="0"/>
              <w:jc w:val="center"/>
            </w:pPr>
            <w:r>
              <w:t xml:space="preserve">139.995,92 </w:t>
            </w:r>
          </w:p>
        </w:tc>
      </w:tr>
      <w:tr w:rsidR="00616588" w14:paraId="2DCA562A" w14:textId="77777777">
        <w:trPr>
          <w:trHeight w:val="312"/>
        </w:trPr>
        <w:tc>
          <w:tcPr>
            <w:tcW w:w="2687" w:type="dxa"/>
            <w:tcBorders>
              <w:top w:val="single" w:sz="4" w:space="0" w:color="000000"/>
              <w:left w:val="single" w:sz="4" w:space="0" w:color="000000"/>
              <w:bottom w:val="single" w:sz="4" w:space="0" w:color="000000"/>
              <w:right w:val="single" w:sz="4" w:space="0" w:color="000000"/>
            </w:tcBorders>
          </w:tcPr>
          <w:p w14:paraId="15A352E4" w14:textId="77777777" w:rsidR="00616588" w:rsidRDefault="00000000">
            <w:pPr>
              <w:spacing w:after="0" w:line="259" w:lineRule="auto"/>
              <w:ind w:left="0" w:right="25" w:firstLine="0"/>
              <w:jc w:val="center"/>
            </w:pPr>
            <w:r>
              <w:t xml:space="preserve">2026. </w:t>
            </w:r>
          </w:p>
        </w:tc>
        <w:tc>
          <w:tcPr>
            <w:tcW w:w="3294" w:type="dxa"/>
            <w:tcBorders>
              <w:top w:val="single" w:sz="4" w:space="0" w:color="000000"/>
              <w:left w:val="single" w:sz="4" w:space="0" w:color="000000"/>
              <w:bottom w:val="single" w:sz="4" w:space="0" w:color="000000"/>
              <w:right w:val="single" w:sz="4" w:space="0" w:color="000000"/>
            </w:tcBorders>
          </w:tcPr>
          <w:p w14:paraId="35AFA143" w14:textId="77777777" w:rsidR="00616588" w:rsidRDefault="00000000">
            <w:pPr>
              <w:spacing w:after="0" w:line="259" w:lineRule="auto"/>
              <w:ind w:left="0" w:right="22" w:firstLine="0"/>
              <w:jc w:val="center"/>
            </w:pPr>
            <w:r>
              <w:t xml:space="preserve">139.995,92 </w:t>
            </w:r>
          </w:p>
        </w:tc>
      </w:tr>
      <w:tr w:rsidR="00616588" w14:paraId="332503B1"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46586665" w14:textId="77777777" w:rsidR="00616588" w:rsidRDefault="00000000">
            <w:pPr>
              <w:spacing w:after="0" w:line="259" w:lineRule="auto"/>
              <w:ind w:left="0" w:right="25" w:firstLine="0"/>
              <w:jc w:val="center"/>
            </w:pPr>
            <w:r>
              <w:t xml:space="preserve">2027. </w:t>
            </w:r>
          </w:p>
        </w:tc>
        <w:tc>
          <w:tcPr>
            <w:tcW w:w="3294" w:type="dxa"/>
            <w:tcBorders>
              <w:top w:val="single" w:sz="4" w:space="0" w:color="000000"/>
              <w:left w:val="single" w:sz="4" w:space="0" w:color="000000"/>
              <w:bottom w:val="single" w:sz="4" w:space="0" w:color="000000"/>
              <w:right w:val="single" w:sz="4" w:space="0" w:color="000000"/>
            </w:tcBorders>
          </w:tcPr>
          <w:p w14:paraId="485D0210" w14:textId="77777777" w:rsidR="00616588" w:rsidRDefault="00000000">
            <w:pPr>
              <w:spacing w:after="0" w:line="259" w:lineRule="auto"/>
              <w:ind w:left="0" w:right="22" w:firstLine="0"/>
              <w:jc w:val="center"/>
            </w:pPr>
            <w:r>
              <w:t xml:space="preserve">139.995,92 </w:t>
            </w:r>
          </w:p>
        </w:tc>
      </w:tr>
      <w:tr w:rsidR="00616588" w14:paraId="0B878F09"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2E0B7C03" w14:textId="77777777" w:rsidR="00616588" w:rsidRDefault="00000000">
            <w:pPr>
              <w:spacing w:after="0" w:line="259" w:lineRule="auto"/>
              <w:ind w:left="0" w:right="25" w:firstLine="0"/>
              <w:jc w:val="center"/>
            </w:pPr>
            <w:r>
              <w:t xml:space="preserve">2028. </w:t>
            </w:r>
          </w:p>
        </w:tc>
        <w:tc>
          <w:tcPr>
            <w:tcW w:w="3294" w:type="dxa"/>
            <w:tcBorders>
              <w:top w:val="single" w:sz="4" w:space="0" w:color="000000"/>
              <w:left w:val="single" w:sz="4" w:space="0" w:color="000000"/>
              <w:bottom w:val="single" w:sz="4" w:space="0" w:color="000000"/>
              <w:right w:val="single" w:sz="4" w:space="0" w:color="000000"/>
            </w:tcBorders>
          </w:tcPr>
          <w:p w14:paraId="09A14959" w14:textId="77777777" w:rsidR="00616588" w:rsidRDefault="00000000">
            <w:pPr>
              <w:spacing w:after="0" w:line="259" w:lineRule="auto"/>
              <w:ind w:left="0" w:right="22" w:firstLine="0"/>
              <w:jc w:val="center"/>
            </w:pPr>
            <w:r>
              <w:t xml:space="preserve">139.995,92 </w:t>
            </w:r>
          </w:p>
        </w:tc>
      </w:tr>
      <w:tr w:rsidR="00616588" w14:paraId="69E6AE40"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6A870C7B" w14:textId="77777777" w:rsidR="00616588" w:rsidRDefault="00000000">
            <w:pPr>
              <w:spacing w:after="0" w:line="259" w:lineRule="auto"/>
              <w:ind w:left="0" w:right="25" w:firstLine="0"/>
              <w:jc w:val="center"/>
            </w:pPr>
            <w:r>
              <w:t xml:space="preserve">2029. </w:t>
            </w:r>
          </w:p>
        </w:tc>
        <w:tc>
          <w:tcPr>
            <w:tcW w:w="3294" w:type="dxa"/>
            <w:tcBorders>
              <w:top w:val="single" w:sz="4" w:space="0" w:color="000000"/>
              <w:left w:val="single" w:sz="4" w:space="0" w:color="000000"/>
              <w:bottom w:val="single" w:sz="4" w:space="0" w:color="000000"/>
              <w:right w:val="single" w:sz="4" w:space="0" w:color="000000"/>
            </w:tcBorders>
          </w:tcPr>
          <w:p w14:paraId="59F6BE12" w14:textId="77777777" w:rsidR="00616588" w:rsidRDefault="00000000">
            <w:pPr>
              <w:spacing w:after="0" w:line="259" w:lineRule="auto"/>
              <w:ind w:left="0" w:right="22" w:firstLine="0"/>
              <w:jc w:val="center"/>
            </w:pPr>
            <w:r>
              <w:t xml:space="preserve">139.995,92 </w:t>
            </w:r>
          </w:p>
        </w:tc>
      </w:tr>
      <w:tr w:rsidR="00616588" w14:paraId="06E16AED"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51B7B4CD" w14:textId="77777777" w:rsidR="00616588" w:rsidRDefault="00000000">
            <w:pPr>
              <w:spacing w:after="0" w:line="259" w:lineRule="auto"/>
              <w:ind w:left="0" w:right="25" w:firstLine="0"/>
              <w:jc w:val="center"/>
            </w:pPr>
            <w:r>
              <w:t xml:space="preserve">2030. </w:t>
            </w:r>
          </w:p>
        </w:tc>
        <w:tc>
          <w:tcPr>
            <w:tcW w:w="3294" w:type="dxa"/>
            <w:tcBorders>
              <w:top w:val="single" w:sz="4" w:space="0" w:color="000000"/>
              <w:left w:val="single" w:sz="4" w:space="0" w:color="000000"/>
              <w:bottom w:val="single" w:sz="4" w:space="0" w:color="000000"/>
              <w:right w:val="single" w:sz="4" w:space="0" w:color="000000"/>
            </w:tcBorders>
          </w:tcPr>
          <w:p w14:paraId="0F9FF75D" w14:textId="77777777" w:rsidR="00616588" w:rsidRDefault="00000000">
            <w:pPr>
              <w:spacing w:after="0" w:line="259" w:lineRule="auto"/>
              <w:ind w:left="0" w:right="22" w:firstLine="0"/>
              <w:jc w:val="center"/>
            </w:pPr>
            <w:r>
              <w:t xml:space="preserve">139.995,92 </w:t>
            </w:r>
          </w:p>
        </w:tc>
      </w:tr>
      <w:tr w:rsidR="00616588" w14:paraId="0CD25D2E"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10CFCC29" w14:textId="77777777" w:rsidR="00616588" w:rsidRDefault="00000000">
            <w:pPr>
              <w:spacing w:after="0" w:line="259" w:lineRule="auto"/>
              <w:ind w:left="0" w:right="25" w:firstLine="0"/>
              <w:jc w:val="center"/>
            </w:pPr>
            <w:r>
              <w:t xml:space="preserve">2031. </w:t>
            </w:r>
          </w:p>
        </w:tc>
        <w:tc>
          <w:tcPr>
            <w:tcW w:w="3294" w:type="dxa"/>
            <w:tcBorders>
              <w:top w:val="single" w:sz="4" w:space="0" w:color="000000"/>
              <w:left w:val="single" w:sz="4" w:space="0" w:color="000000"/>
              <w:bottom w:val="single" w:sz="4" w:space="0" w:color="000000"/>
              <w:right w:val="single" w:sz="4" w:space="0" w:color="000000"/>
            </w:tcBorders>
          </w:tcPr>
          <w:p w14:paraId="0ED7EE01" w14:textId="77777777" w:rsidR="00616588" w:rsidRDefault="00000000">
            <w:pPr>
              <w:spacing w:after="0" w:line="259" w:lineRule="auto"/>
              <w:ind w:left="0" w:right="22" w:firstLine="0"/>
              <w:jc w:val="center"/>
            </w:pPr>
            <w:r>
              <w:t xml:space="preserve">139.995,92 </w:t>
            </w:r>
          </w:p>
        </w:tc>
      </w:tr>
      <w:tr w:rsidR="00616588" w14:paraId="11ED86F8" w14:textId="77777777">
        <w:trPr>
          <w:trHeight w:val="312"/>
        </w:trPr>
        <w:tc>
          <w:tcPr>
            <w:tcW w:w="2687" w:type="dxa"/>
            <w:tcBorders>
              <w:top w:val="single" w:sz="4" w:space="0" w:color="000000"/>
              <w:left w:val="single" w:sz="4" w:space="0" w:color="000000"/>
              <w:bottom w:val="single" w:sz="4" w:space="0" w:color="000000"/>
              <w:right w:val="single" w:sz="4" w:space="0" w:color="000000"/>
            </w:tcBorders>
          </w:tcPr>
          <w:p w14:paraId="7D4D65C1" w14:textId="77777777" w:rsidR="00616588" w:rsidRDefault="00000000">
            <w:pPr>
              <w:spacing w:after="0" w:line="259" w:lineRule="auto"/>
              <w:ind w:left="0" w:right="25" w:firstLine="0"/>
              <w:jc w:val="center"/>
            </w:pPr>
            <w:r>
              <w:t xml:space="preserve">2032. </w:t>
            </w:r>
          </w:p>
        </w:tc>
        <w:tc>
          <w:tcPr>
            <w:tcW w:w="3294" w:type="dxa"/>
            <w:tcBorders>
              <w:top w:val="single" w:sz="4" w:space="0" w:color="000000"/>
              <w:left w:val="single" w:sz="4" w:space="0" w:color="000000"/>
              <w:bottom w:val="single" w:sz="4" w:space="0" w:color="000000"/>
              <w:right w:val="single" w:sz="4" w:space="0" w:color="000000"/>
            </w:tcBorders>
          </w:tcPr>
          <w:p w14:paraId="1D459839" w14:textId="77777777" w:rsidR="00616588" w:rsidRDefault="00000000">
            <w:pPr>
              <w:spacing w:after="0" w:line="259" w:lineRule="auto"/>
              <w:ind w:left="0" w:right="22" w:firstLine="0"/>
              <w:jc w:val="center"/>
            </w:pPr>
            <w:r>
              <w:t xml:space="preserve">139.995,92 </w:t>
            </w:r>
          </w:p>
        </w:tc>
      </w:tr>
      <w:tr w:rsidR="00616588" w14:paraId="33A86FF0"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605F9DC7" w14:textId="77777777" w:rsidR="00616588" w:rsidRDefault="00000000">
            <w:pPr>
              <w:spacing w:after="0" w:line="259" w:lineRule="auto"/>
              <w:ind w:left="0" w:right="25" w:firstLine="0"/>
              <w:jc w:val="center"/>
            </w:pPr>
            <w:r>
              <w:t xml:space="preserve">2033. </w:t>
            </w:r>
          </w:p>
        </w:tc>
        <w:tc>
          <w:tcPr>
            <w:tcW w:w="3294" w:type="dxa"/>
            <w:tcBorders>
              <w:top w:val="single" w:sz="4" w:space="0" w:color="000000"/>
              <w:left w:val="single" w:sz="4" w:space="0" w:color="000000"/>
              <w:bottom w:val="single" w:sz="4" w:space="0" w:color="000000"/>
              <w:right w:val="single" w:sz="4" w:space="0" w:color="000000"/>
            </w:tcBorders>
          </w:tcPr>
          <w:p w14:paraId="4F34B249" w14:textId="77777777" w:rsidR="00616588" w:rsidRDefault="00000000">
            <w:pPr>
              <w:spacing w:after="0" w:line="259" w:lineRule="auto"/>
              <w:ind w:left="0" w:right="22" w:firstLine="0"/>
              <w:jc w:val="center"/>
            </w:pPr>
            <w:r>
              <w:t xml:space="preserve">139.995,92 </w:t>
            </w:r>
          </w:p>
        </w:tc>
      </w:tr>
      <w:tr w:rsidR="00616588" w14:paraId="689CE56F"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5FDB26B9" w14:textId="77777777" w:rsidR="00616588" w:rsidRDefault="00000000">
            <w:pPr>
              <w:spacing w:after="0" w:line="259" w:lineRule="auto"/>
              <w:ind w:left="0" w:right="25" w:firstLine="0"/>
              <w:jc w:val="center"/>
            </w:pPr>
            <w:r>
              <w:t xml:space="preserve">2034. </w:t>
            </w:r>
          </w:p>
        </w:tc>
        <w:tc>
          <w:tcPr>
            <w:tcW w:w="3294" w:type="dxa"/>
            <w:tcBorders>
              <w:top w:val="single" w:sz="4" w:space="0" w:color="000000"/>
              <w:left w:val="single" w:sz="4" w:space="0" w:color="000000"/>
              <w:bottom w:val="single" w:sz="4" w:space="0" w:color="000000"/>
              <w:right w:val="single" w:sz="4" w:space="0" w:color="000000"/>
            </w:tcBorders>
          </w:tcPr>
          <w:p w14:paraId="75696D8E" w14:textId="77777777" w:rsidR="00616588" w:rsidRDefault="00000000">
            <w:pPr>
              <w:spacing w:after="0" w:line="259" w:lineRule="auto"/>
              <w:ind w:left="0" w:right="22" w:firstLine="0"/>
              <w:jc w:val="center"/>
            </w:pPr>
            <w:r>
              <w:t xml:space="preserve">139.995,92 </w:t>
            </w:r>
          </w:p>
        </w:tc>
      </w:tr>
      <w:tr w:rsidR="00616588" w14:paraId="6A1B4601"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661AAF1C" w14:textId="77777777" w:rsidR="00616588" w:rsidRDefault="00000000">
            <w:pPr>
              <w:spacing w:after="0" w:line="259" w:lineRule="auto"/>
              <w:ind w:left="0" w:right="25" w:firstLine="0"/>
              <w:jc w:val="center"/>
            </w:pPr>
            <w:r>
              <w:t xml:space="preserve">2035. </w:t>
            </w:r>
          </w:p>
        </w:tc>
        <w:tc>
          <w:tcPr>
            <w:tcW w:w="3294" w:type="dxa"/>
            <w:tcBorders>
              <w:top w:val="single" w:sz="4" w:space="0" w:color="000000"/>
              <w:left w:val="single" w:sz="4" w:space="0" w:color="000000"/>
              <w:bottom w:val="single" w:sz="4" w:space="0" w:color="000000"/>
              <w:right w:val="single" w:sz="4" w:space="0" w:color="000000"/>
            </w:tcBorders>
          </w:tcPr>
          <w:p w14:paraId="28BCB292" w14:textId="77777777" w:rsidR="00616588" w:rsidRDefault="00000000">
            <w:pPr>
              <w:spacing w:after="0" w:line="259" w:lineRule="auto"/>
              <w:ind w:left="0" w:right="22" w:firstLine="0"/>
              <w:jc w:val="center"/>
            </w:pPr>
            <w:r>
              <w:t xml:space="preserve">139.995,92 </w:t>
            </w:r>
          </w:p>
        </w:tc>
      </w:tr>
      <w:tr w:rsidR="00616588" w14:paraId="3227E875"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335992B2" w14:textId="77777777" w:rsidR="00616588" w:rsidRDefault="00000000">
            <w:pPr>
              <w:spacing w:after="0" w:line="259" w:lineRule="auto"/>
              <w:ind w:left="0" w:right="25" w:firstLine="0"/>
              <w:jc w:val="center"/>
            </w:pPr>
            <w:r>
              <w:t xml:space="preserve">2036. </w:t>
            </w:r>
          </w:p>
        </w:tc>
        <w:tc>
          <w:tcPr>
            <w:tcW w:w="3294" w:type="dxa"/>
            <w:tcBorders>
              <w:top w:val="single" w:sz="4" w:space="0" w:color="000000"/>
              <w:left w:val="single" w:sz="4" w:space="0" w:color="000000"/>
              <w:bottom w:val="single" w:sz="4" w:space="0" w:color="000000"/>
              <w:right w:val="single" w:sz="4" w:space="0" w:color="000000"/>
            </w:tcBorders>
          </w:tcPr>
          <w:p w14:paraId="0E5D7396" w14:textId="77777777" w:rsidR="00616588" w:rsidRDefault="00000000">
            <w:pPr>
              <w:spacing w:after="0" w:line="259" w:lineRule="auto"/>
              <w:ind w:left="0" w:right="22" w:firstLine="0"/>
              <w:jc w:val="center"/>
            </w:pPr>
            <w:r>
              <w:t xml:space="preserve">139.995,92 </w:t>
            </w:r>
          </w:p>
        </w:tc>
      </w:tr>
      <w:tr w:rsidR="00616588" w14:paraId="69F67294"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400D955D" w14:textId="77777777" w:rsidR="00616588" w:rsidRDefault="00000000">
            <w:pPr>
              <w:spacing w:after="0" w:line="259" w:lineRule="auto"/>
              <w:ind w:left="0" w:right="25" w:firstLine="0"/>
              <w:jc w:val="center"/>
            </w:pPr>
            <w:r>
              <w:t xml:space="preserve">2037. </w:t>
            </w:r>
          </w:p>
        </w:tc>
        <w:tc>
          <w:tcPr>
            <w:tcW w:w="3294" w:type="dxa"/>
            <w:tcBorders>
              <w:top w:val="single" w:sz="4" w:space="0" w:color="000000"/>
              <w:left w:val="single" w:sz="4" w:space="0" w:color="000000"/>
              <w:bottom w:val="single" w:sz="4" w:space="0" w:color="000000"/>
              <w:right w:val="single" w:sz="4" w:space="0" w:color="000000"/>
            </w:tcBorders>
          </w:tcPr>
          <w:p w14:paraId="6427E7DA" w14:textId="77777777" w:rsidR="00616588" w:rsidRDefault="00000000">
            <w:pPr>
              <w:spacing w:after="0" w:line="259" w:lineRule="auto"/>
              <w:ind w:left="0" w:right="22" w:firstLine="0"/>
              <w:jc w:val="center"/>
            </w:pPr>
            <w:r>
              <w:t xml:space="preserve">139.995,92 </w:t>
            </w:r>
          </w:p>
        </w:tc>
      </w:tr>
      <w:tr w:rsidR="00616588" w14:paraId="23121AAC" w14:textId="77777777">
        <w:trPr>
          <w:trHeight w:val="312"/>
        </w:trPr>
        <w:tc>
          <w:tcPr>
            <w:tcW w:w="2687" w:type="dxa"/>
            <w:tcBorders>
              <w:top w:val="single" w:sz="4" w:space="0" w:color="000000"/>
              <w:left w:val="single" w:sz="4" w:space="0" w:color="000000"/>
              <w:bottom w:val="single" w:sz="4" w:space="0" w:color="000000"/>
              <w:right w:val="single" w:sz="4" w:space="0" w:color="000000"/>
            </w:tcBorders>
          </w:tcPr>
          <w:p w14:paraId="2E96968C" w14:textId="77777777" w:rsidR="00616588" w:rsidRDefault="00000000">
            <w:pPr>
              <w:spacing w:after="0" w:line="259" w:lineRule="auto"/>
              <w:ind w:left="0" w:right="25" w:firstLine="0"/>
              <w:jc w:val="center"/>
            </w:pPr>
            <w:r>
              <w:t xml:space="preserve">2038. </w:t>
            </w:r>
          </w:p>
        </w:tc>
        <w:tc>
          <w:tcPr>
            <w:tcW w:w="3294" w:type="dxa"/>
            <w:tcBorders>
              <w:top w:val="single" w:sz="4" w:space="0" w:color="000000"/>
              <w:left w:val="single" w:sz="4" w:space="0" w:color="000000"/>
              <w:bottom w:val="single" w:sz="4" w:space="0" w:color="000000"/>
              <w:right w:val="single" w:sz="4" w:space="0" w:color="000000"/>
            </w:tcBorders>
          </w:tcPr>
          <w:p w14:paraId="621A3939" w14:textId="77777777" w:rsidR="00616588" w:rsidRDefault="00000000">
            <w:pPr>
              <w:spacing w:after="0" w:line="259" w:lineRule="auto"/>
              <w:ind w:left="0" w:right="22" w:firstLine="0"/>
              <w:jc w:val="center"/>
            </w:pPr>
            <w:r>
              <w:t xml:space="preserve">139.995,92 </w:t>
            </w:r>
          </w:p>
        </w:tc>
      </w:tr>
      <w:tr w:rsidR="00616588" w14:paraId="7959CE5F"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0895FF98" w14:textId="77777777" w:rsidR="00616588" w:rsidRDefault="00000000">
            <w:pPr>
              <w:spacing w:after="0" w:line="259" w:lineRule="auto"/>
              <w:ind w:left="0" w:right="25" w:firstLine="0"/>
              <w:jc w:val="center"/>
            </w:pPr>
            <w:r>
              <w:t xml:space="preserve">2039. </w:t>
            </w:r>
          </w:p>
        </w:tc>
        <w:tc>
          <w:tcPr>
            <w:tcW w:w="3294" w:type="dxa"/>
            <w:tcBorders>
              <w:top w:val="single" w:sz="4" w:space="0" w:color="000000"/>
              <w:left w:val="single" w:sz="4" w:space="0" w:color="000000"/>
              <w:bottom w:val="single" w:sz="4" w:space="0" w:color="000000"/>
              <w:right w:val="single" w:sz="4" w:space="0" w:color="000000"/>
            </w:tcBorders>
          </w:tcPr>
          <w:p w14:paraId="7D7B2C27" w14:textId="77777777" w:rsidR="00616588" w:rsidRDefault="00000000">
            <w:pPr>
              <w:spacing w:after="0" w:line="259" w:lineRule="auto"/>
              <w:ind w:left="0" w:right="22" w:firstLine="0"/>
              <w:jc w:val="center"/>
            </w:pPr>
            <w:r>
              <w:t xml:space="preserve">139.995,92 </w:t>
            </w:r>
          </w:p>
        </w:tc>
      </w:tr>
      <w:tr w:rsidR="00616588" w14:paraId="4795D2FF"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054F1C9C" w14:textId="77777777" w:rsidR="00616588" w:rsidRDefault="00000000">
            <w:pPr>
              <w:spacing w:after="0" w:line="259" w:lineRule="auto"/>
              <w:ind w:left="0" w:right="25" w:firstLine="0"/>
              <w:jc w:val="center"/>
            </w:pPr>
            <w:r>
              <w:t xml:space="preserve">2040. </w:t>
            </w:r>
          </w:p>
        </w:tc>
        <w:tc>
          <w:tcPr>
            <w:tcW w:w="3294" w:type="dxa"/>
            <w:tcBorders>
              <w:top w:val="single" w:sz="4" w:space="0" w:color="000000"/>
              <w:left w:val="single" w:sz="4" w:space="0" w:color="000000"/>
              <w:bottom w:val="single" w:sz="4" w:space="0" w:color="000000"/>
              <w:right w:val="single" w:sz="4" w:space="0" w:color="000000"/>
            </w:tcBorders>
          </w:tcPr>
          <w:p w14:paraId="47093728" w14:textId="77777777" w:rsidR="00616588" w:rsidRDefault="00000000">
            <w:pPr>
              <w:spacing w:after="0" w:line="259" w:lineRule="auto"/>
              <w:ind w:left="0" w:right="22" w:firstLine="0"/>
              <w:jc w:val="center"/>
            </w:pPr>
            <w:r>
              <w:t xml:space="preserve">139.995,92 </w:t>
            </w:r>
          </w:p>
        </w:tc>
      </w:tr>
      <w:tr w:rsidR="00616588" w14:paraId="640C0371" w14:textId="77777777">
        <w:trPr>
          <w:trHeight w:val="310"/>
        </w:trPr>
        <w:tc>
          <w:tcPr>
            <w:tcW w:w="2687" w:type="dxa"/>
            <w:tcBorders>
              <w:top w:val="single" w:sz="4" w:space="0" w:color="000000"/>
              <w:left w:val="single" w:sz="4" w:space="0" w:color="000000"/>
              <w:bottom w:val="single" w:sz="4" w:space="0" w:color="000000"/>
              <w:right w:val="single" w:sz="4" w:space="0" w:color="000000"/>
            </w:tcBorders>
          </w:tcPr>
          <w:p w14:paraId="59CC55D4" w14:textId="77777777" w:rsidR="00616588" w:rsidRDefault="00000000">
            <w:pPr>
              <w:spacing w:after="0" w:line="259" w:lineRule="auto"/>
              <w:ind w:left="0" w:right="25" w:firstLine="0"/>
              <w:jc w:val="center"/>
            </w:pPr>
            <w:r>
              <w:t xml:space="preserve">2041. </w:t>
            </w:r>
          </w:p>
        </w:tc>
        <w:tc>
          <w:tcPr>
            <w:tcW w:w="3294" w:type="dxa"/>
            <w:tcBorders>
              <w:top w:val="single" w:sz="4" w:space="0" w:color="000000"/>
              <w:left w:val="single" w:sz="4" w:space="0" w:color="000000"/>
              <w:bottom w:val="single" w:sz="4" w:space="0" w:color="000000"/>
              <w:right w:val="single" w:sz="4" w:space="0" w:color="000000"/>
            </w:tcBorders>
          </w:tcPr>
          <w:p w14:paraId="0F059403" w14:textId="77777777" w:rsidR="00616588" w:rsidRDefault="00000000">
            <w:pPr>
              <w:spacing w:after="0" w:line="259" w:lineRule="auto"/>
              <w:ind w:left="0" w:right="0" w:firstLine="0"/>
              <w:jc w:val="left"/>
            </w:pPr>
            <w:r>
              <w:t xml:space="preserve">                  69.998,08 </w:t>
            </w:r>
          </w:p>
        </w:tc>
      </w:tr>
    </w:tbl>
    <w:p w14:paraId="3BECE369" w14:textId="77777777" w:rsidR="00616588" w:rsidRDefault="00000000">
      <w:pPr>
        <w:spacing w:after="16" w:line="259" w:lineRule="auto"/>
        <w:ind w:left="0" w:right="0" w:firstLine="0"/>
        <w:jc w:val="left"/>
      </w:pPr>
      <w:r>
        <w:t xml:space="preserve"> </w:t>
      </w:r>
    </w:p>
    <w:p w14:paraId="09DD196D" w14:textId="77777777" w:rsidR="00616588" w:rsidRDefault="00000000">
      <w:pPr>
        <w:spacing w:after="19" w:line="259" w:lineRule="auto"/>
        <w:ind w:left="0" w:right="0" w:firstLine="0"/>
        <w:jc w:val="left"/>
      </w:pPr>
      <w:r>
        <w:lastRenderedPageBreak/>
        <w:t xml:space="preserve"> </w:t>
      </w:r>
    </w:p>
    <w:p w14:paraId="02251BC1" w14:textId="77777777" w:rsidR="00616588" w:rsidRDefault="00000000">
      <w:pPr>
        <w:spacing w:after="0" w:line="259" w:lineRule="auto"/>
        <w:ind w:left="0" w:right="0" w:firstLine="0"/>
        <w:jc w:val="left"/>
      </w:pPr>
      <w:r>
        <w:t xml:space="preserve"> </w:t>
      </w:r>
    </w:p>
    <w:p w14:paraId="64A67495" w14:textId="77777777" w:rsidR="00616588" w:rsidRDefault="00000000">
      <w:pPr>
        <w:spacing w:after="35"/>
        <w:ind w:left="-5" w:right="51"/>
      </w:pPr>
      <w:r>
        <w:t>Postupajući po čl. 87. primjenjivog Zakona o proračunu („Narodne novine“ broj 87/08, 136/12 i 15/15)  Grad Šibenik je sukladno Odluci Gradskog vijeća Grada Šibenika o zaduženju Grada Šibenika za kapitalne investicije i EU projekte (KLASA: 406-01/20-02708, URBROJ: 2182/01-06-20-</w:t>
      </w:r>
    </w:p>
    <w:p w14:paraId="60D35E2F" w14:textId="77777777" w:rsidR="00616588" w:rsidRDefault="00000000">
      <w:pPr>
        <w:spacing w:after="41"/>
        <w:ind w:left="-5" w:right="51"/>
      </w:pPr>
      <w:r>
        <w:t>13) od 31. srpnja 2020. godine te po dobivenoj suglasnosti Vlade RH za dugoročno zaduženje (KLASA: 022-03/20-04/426, URBROJ: 50301-</w:t>
      </w:r>
    </w:p>
    <w:p w14:paraId="27D10AB1" w14:textId="77777777" w:rsidR="00616588" w:rsidRDefault="00000000">
      <w:pPr>
        <w:spacing w:after="223"/>
        <w:ind w:left="-5" w:right="51"/>
      </w:pPr>
      <w:r>
        <w:t xml:space="preserve">05/31-20-2) od 30. studenog 2020. godine sklopio 29. prosinca 2020. godine s Hrvatskom poštanskom bankom d.d., Zagreb Ugovor o dugoročnom kreditu broj 133/2020-DPVPJS (KLASA: 496-01720-02708, URBROJ: 2182/01-06-20-20) u iznosu 27.500.000,00 kn za financiranje kapitalnih projekata te o istom izvijestio Ministarstvo financija. </w:t>
      </w:r>
    </w:p>
    <w:p w14:paraId="1993E512" w14:textId="77777777" w:rsidR="00616588" w:rsidRDefault="00000000">
      <w:pPr>
        <w:spacing w:after="198"/>
        <w:ind w:left="-5" w:right="51"/>
      </w:pPr>
      <w:r>
        <w:t xml:space="preserve">Rok otplate kredita je 10 godina uz poček od dvije godine u 40 jednakih uzastopnih tromjesečnih rata, od kojih prva dospijeva na naplatu 1. travnja 2024. godine, a zadnja 1. siječnja 2034. godine.  </w:t>
      </w:r>
    </w:p>
    <w:p w14:paraId="59C7A2ED" w14:textId="77777777" w:rsidR="00616588" w:rsidRDefault="00000000">
      <w:pPr>
        <w:spacing w:after="248"/>
        <w:ind w:left="-5" w:right="51"/>
      </w:pPr>
      <w:r>
        <w:t xml:space="preserve">Kamatna stopa: </w:t>
      </w:r>
    </w:p>
    <w:p w14:paraId="5AC25190" w14:textId="77777777" w:rsidR="00616588" w:rsidRDefault="00000000">
      <w:pPr>
        <w:numPr>
          <w:ilvl w:val="0"/>
          <w:numId w:val="12"/>
        </w:numPr>
        <w:spacing w:after="45"/>
        <w:ind w:right="51" w:hanging="360"/>
      </w:pPr>
      <w:r>
        <w:t xml:space="preserve">redovna: fiksna u iznosu 1,30% godišnje na iskorišteni iznos kredita, a obračunava se i naplaćuje tromjesečno (u razdoblju počeka i otplate kredita). Na obračun se primjenjuje proporcionalna metoda obračuna prema kojoj godina ima 365/366 dana, a dani u mjesecima obračunavaju se prema kalendaru, </w:t>
      </w:r>
    </w:p>
    <w:p w14:paraId="6BBFD7A1" w14:textId="77777777" w:rsidR="00616588" w:rsidRDefault="00000000">
      <w:pPr>
        <w:spacing w:after="66" w:line="259" w:lineRule="auto"/>
        <w:ind w:left="1068" w:right="0" w:firstLine="0"/>
        <w:jc w:val="left"/>
      </w:pPr>
      <w:r>
        <w:t xml:space="preserve"> </w:t>
      </w:r>
    </w:p>
    <w:p w14:paraId="39C01EEB" w14:textId="77777777" w:rsidR="00616588" w:rsidRDefault="00000000">
      <w:pPr>
        <w:numPr>
          <w:ilvl w:val="0"/>
          <w:numId w:val="12"/>
        </w:numPr>
        <w:ind w:right="51" w:hanging="360"/>
      </w:pPr>
      <w:proofErr w:type="spellStart"/>
      <w:r>
        <w:t>interkalarna</w:t>
      </w:r>
      <w:proofErr w:type="spellEnd"/>
      <w:r>
        <w:t xml:space="preserve">: u razdoblju korištenja na iskorišteni iznos kredita obračunava se i naplaćuje kvartalno i na zadnji dan razdoblja korištenja u visini redovne kamate, </w:t>
      </w:r>
    </w:p>
    <w:p w14:paraId="1A6EF8B6" w14:textId="77777777" w:rsidR="00616588" w:rsidRDefault="00000000">
      <w:pPr>
        <w:spacing w:after="22" w:line="259" w:lineRule="auto"/>
        <w:ind w:left="1428" w:right="0" w:firstLine="0"/>
        <w:jc w:val="left"/>
      </w:pPr>
      <w:r>
        <w:t xml:space="preserve"> </w:t>
      </w:r>
    </w:p>
    <w:p w14:paraId="2E4821B4" w14:textId="77777777" w:rsidR="00616588" w:rsidRDefault="00000000">
      <w:pPr>
        <w:numPr>
          <w:ilvl w:val="0"/>
          <w:numId w:val="12"/>
        </w:numPr>
        <w:spacing w:after="224"/>
        <w:ind w:right="51" w:hanging="360"/>
      </w:pPr>
      <w:r>
        <w:t xml:space="preserve">zatezna: u visini stope zakonskih zateznih kamata, promjenjiva. </w:t>
      </w:r>
    </w:p>
    <w:p w14:paraId="2041CA16" w14:textId="77777777" w:rsidR="00616588" w:rsidRDefault="00000000">
      <w:pPr>
        <w:spacing w:after="224"/>
        <w:ind w:left="-5" w:right="51"/>
      </w:pPr>
      <w:r>
        <w:t xml:space="preserve">Naknada za obradu zahtjeva se naplaćuje jednokratno u visini 0,35% na iznos odobrenog kredita, odnosno u iznosu 96.250,00 kn, a naplatilo se s prvim korištenjem kredita koje je bilo 13. siječnja 2021. godine. Isplata kredita vršila se sukcesivno isplatom na račune dobavljača/izvođača na temelju deset zahtjeva i popratne dokumentacije za namjensko korištenje kredita i pripadajućeg PDV-a na račun Državnog proračuna. </w:t>
      </w:r>
    </w:p>
    <w:p w14:paraId="16F283B7" w14:textId="77777777" w:rsidR="00616588" w:rsidRDefault="00000000">
      <w:pPr>
        <w:spacing w:after="246"/>
        <w:ind w:left="-5" w:right="51"/>
      </w:pPr>
      <w:r>
        <w:t xml:space="preserve">Rok korištenja kredita je bio do 31. prosinca 2021. godine pa je saldo glavnice na početku obračunskog razdoblja, odnosno 1. siječnja 2023. godine iznosio 3.649.877,23 EUR.  </w:t>
      </w:r>
    </w:p>
    <w:p w14:paraId="70B3AF29" w14:textId="77777777" w:rsidR="00616588" w:rsidRDefault="00000000">
      <w:pPr>
        <w:spacing w:after="36"/>
        <w:ind w:left="-5" w:right="51"/>
      </w:pPr>
      <w:r>
        <w:lastRenderedPageBreak/>
        <w:t xml:space="preserve">Budući da glavnica sukladno sklopljenom ugovoru dospijeva na naplatu 1. travnja 2024. godine to je saldo obveze glavnice na datum 31. prosinca 2023. u istom iznosu kao na početku proračunske 2023. godine. </w:t>
      </w:r>
    </w:p>
    <w:p w14:paraId="3853B420" w14:textId="77777777" w:rsidR="00616588" w:rsidRDefault="00000000">
      <w:pPr>
        <w:spacing w:after="207"/>
        <w:ind w:left="-5" w:right="51"/>
      </w:pPr>
      <w:r>
        <w:t xml:space="preserve">Iznosi otplata po dugoročnom kreditu Hrvatske poštanske banke d.d., Zagreb raspoređeni prema dospijeću u narednim godinama po dostavljenom otplatnom planu u eurima: </w:t>
      </w:r>
    </w:p>
    <w:p w14:paraId="7E320FC1" w14:textId="77777777" w:rsidR="00616588" w:rsidRDefault="00000000">
      <w:pPr>
        <w:spacing w:after="0" w:line="259" w:lineRule="auto"/>
        <w:ind w:left="708" w:right="0" w:firstLine="0"/>
        <w:jc w:val="left"/>
      </w:pPr>
      <w:r>
        <w:t xml:space="preserve"> </w:t>
      </w:r>
    </w:p>
    <w:tbl>
      <w:tblPr>
        <w:tblStyle w:val="TableGrid"/>
        <w:tblW w:w="9804" w:type="dxa"/>
        <w:tblInd w:w="1108" w:type="dxa"/>
        <w:tblCellMar>
          <w:top w:w="13" w:type="dxa"/>
          <w:left w:w="140" w:type="dxa"/>
          <w:bottom w:w="0" w:type="dxa"/>
          <w:right w:w="79" w:type="dxa"/>
        </w:tblCellMar>
        <w:tblLook w:val="04A0" w:firstRow="1" w:lastRow="0" w:firstColumn="1" w:lastColumn="0" w:noHBand="0" w:noVBand="1"/>
      </w:tblPr>
      <w:tblGrid>
        <w:gridCol w:w="2689"/>
        <w:gridCol w:w="2158"/>
        <w:gridCol w:w="2127"/>
        <w:gridCol w:w="2830"/>
      </w:tblGrid>
      <w:tr w:rsidR="00616588" w14:paraId="64B068C6" w14:textId="77777777">
        <w:trPr>
          <w:trHeight w:val="838"/>
        </w:trPr>
        <w:tc>
          <w:tcPr>
            <w:tcW w:w="9804" w:type="dxa"/>
            <w:gridSpan w:val="4"/>
            <w:tcBorders>
              <w:top w:val="single" w:sz="4" w:space="0" w:color="000000"/>
              <w:left w:val="single" w:sz="4" w:space="0" w:color="000000"/>
              <w:bottom w:val="single" w:sz="4" w:space="0" w:color="000000"/>
              <w:right w:val="single" w:sz="4" w:space="0" w:color="000000"/>
            </w:tcBorders>
            <w:shd w:val="clear" w:color="auto" w:fill="FFFF99"/>
          </w:tcPr>
          <w:p w14:paraId="6193610A" w14:textId="77777777" w:rsidR="00616588" w:rsidRDefault="00000000">
            <w:pPr>
              <w:spacing w:after="25" w:line="259" w:lineRule="auto"/>
              <w:ind w:left="0" w:right="4" w:firstLine="0"/>
              <w:jc w:val="center"/>
            </w:pPr>
            <w:r>
              <w:rPr>
                <w:b/>
              </w:rPr>
              <w:t xml:space="preserve"> </w:t>
            </w:r>
          </w:p>
          <w:p w14:paraId="6DFE9545" w14:textId="77777777" w:rsidR="00616588" w:rsidRDefault="00000000">
            <w:pPr>
              <w:spacing w:after="28" w:line="259" w:lineRule="auto"/>
              <w:ind w:left="0" w:right="63" w:firstLine="0"/>
              <w:jc w:val="center"/>
            </w:pPr>
            <w:r>
              <w:rPr>
                <w:b/>
              </w:rPr>
              <w:t xml:space="preserve">HRVATSKA POŠTANSKA BANKA - DUGOROČNI KREDIT </w:t>
            </w:r>
          </w:p>
          <w:p w14:paraId="5AB173B2" w14:textId="77777777" w:rsidR="00616588" w:rsidRDefault="00000000">
            <w:pPr>
              <w:spacing w:after="0" w:line="259" w:lineRule="auto"/>
              <w:ind w:left="0" w:right="4" w:firstLine="0"/>
              <w:jc w:val="center"/>
            </w:pPr>
            <w:r>
              <w:rPr>
                <w:b/>
              </w:rPr>
              <w:t xml:space="preserve">  </w:t>
            </w:r>
          </w:p>
        </w:tc>
      </w:tr>
      <w:tr w:rsidR="00616588" w14:paraId="31D7345D" w14:textId="77777777">
        <w:trPr>
          <w:trHeight w:val="311"/>
        </w:trPr>
        <w:tc>
          <w:tcPr>
            <w:tcW w:w="9804" w:type="dxa"/>
            <w:gridSpan w:val="4"/>
            <w:tcBorders>
              <w:top w:val="single" w:sz="4" w:space="0" w:color="000000"/>
              <w:left w:val="single" w:sz="4" w:space="0" w:color="000000"/>
              <w:bottom w:val="single" w:sz="4" w:space="0" w:color="000000"/>
              <w:right w:val="single" w:sz="4" w:space="0" w:color="000000"/>
            </w:tcBorders>
            <w:shd w:val="clear" w:color="auto" w:fill="FFFF99"/>
          </w:tcPr>
          <w:p w14:paraId="5EB07075" w14:textId="77777777" w:rsidR="00616588" w:rsidRDefault="00000000">
            <w:pPr>
              <w:spacing w:after="0" w:line="259" w:lineRule="auto"/>
              <w:ind w:left="0" w:right="64" w:firstLine="0"/>
              <w:jc w:val="center"/>
            </w:pPr>
            <w:r>
              <w:rPr>
                <w:b/>
              </w:rPr>
              <w:t xml:space="preserve">UGOVORENI IZNOS KREDITA 3.649.877,23 EUR </w:t>
            </w:r>
          </w:p>
        </w:tc>
      </w:tr>
      <w:tr w:rsidR="00616588" w14:paraId="38C4B654" w14:textId="77777777">
        <w:trPr>
          <w:trHeight w:val="309"/>
        </w:trPr>
        <w:tc>
          <w:tcPr>
            <w:tcW w:w="9804" w:type="dxa"/>
            <w:gridSpan w:val="4"/>
            <w:tcBorders>
              <w:top w:val="single" w:sz="4" w:space="0" w:color="000000"/>
              <w:left w:val="single" w:sz="4" w:space="0" w:color="000000"/>
              <w:bottom w:val="single" w:sz="4" w:space="0" w:color="000000"/>
              <w:right w:val="single" w:sz="4" w:space="0" w:color="000000"/>
            </w:tcBorders>
            <w:shd w:val="clear" w:color="auto" w:fill="FFFF99"/>
          </w:tcPr>
          <w:p w14:paraId="280090EE" w14:textId="77777777" w:rsidR="00616588" w:rsidRDefault="00000000">
            <w:pPr>
              <w:spacing w:after="0" w:line="259" w:lineRule="auto"/>
              <w:ind w:left="0" w:right="64" w:firstLine="0"/>
              <w:jc w:val="center"/>
            </w:pPr>
            <w:r>
              <w:rPr>
                <w:b/>
              </w:rPr>
              <w:t xml:space="preserve">Kapitalne investicije i EU projekti </w:t>
            </w:r>
          </w:p>
        </w:tc>
      </w:tr>
      <w:tr w:rsidR="00616588" w14:paraId="1F50EB9B" w14:textId="77777777">
        <w:trPr>
          <w:trHeight w:val="563"/>
        </w:trPr>
        <w:tc>
          <w:tcPr>
            <w:tcW w:w="2689" w:type="dxa"/>
            <w:tcBorders>
              <w:top w:val="single" w:sz="4" w:space="0" w:color="000000"/>
              <w:left w:val="single" w:sz="4" w:space="0" w:color="000000"/>
              <w:bottom w:val="single" w:sz="4" w:space="0" w:color="000000"/>
              <w:right w:val="single" w:sz="4" w:space="0" w:color="000000"/>
            </w:tcBorders>
            <w:vAlign w:val="bottom"/>
          </w:tcPr>
          <w:p w14:paraId="6D93935F" w14:textId="77777777" w:rsidR="00616588" w:rsidRDefault="00000000">
            <w:pPr>
              <w:spacing w:after="0" w:line="259" w:lineRule="auto"/>
              <w:ind w:left="3" w:right="0" w:firstLine="0"/>
            </w:pPr>
            <w:r>
              <w:rPr>
                <w:b/>
              </w:rPr>
              <w:t xml:space="preserve">DOSPIJEĆE/GODINA </w:t>
            </w:r>
          </w:p>
        </w:tc>
        <w:tc>
          <w:tcPr>
            <w:tcW w:w="2158" w:type="dxa"/>
            <w:tcBorders>
              <w:top w:val="single" w:sz="4" w:space="0" w:color="000000"/>
              <w:left w:val="single" w:sz="4" w:space="0" w:color="000000"/>
              <w:bottom w:val="single" w:sz="4" w:space="0" w:color="000000"/>
              <w:right w:val="single" w:sz="4" w:space="0" w:color="000000"/>
            </w:tcBorders>
            <w:vAlign w:val="bottom"/>
          </w:tcPr>
          <w:p w14:paraId="5189A211" w14:textId="77777777" w:rsidR="00616588" w:rsidRDefault="00000000">
            <w:pPr>
              <w:spacing w:after="0" w:line="259" w:lineRule="auto"/>
              <w:ind w:left="0" w:right="0" w:firstLine="0"/>
            </w:pPr>
            <w:r>
              <w:rPr>
                <w:b/>
              </w:rPr>
              <w:t xml:space="preserve">GLAVNICA/EUR </w:t>
            </w:r>
          </w:p>
        </w:tc>
        <w:tc>
          <w:tcPr>
            <w:tcW w:w="2127" w:type="dxa"/>
            <w:tcBorders>
              <w:top w:val="single" w:sz="4" w:space="0" w:color="000000"/>
              <w:left w:val="single" w:sz="4" w:space="0" w:color="000000"/>
              <w:bottom w:val="single" w:sz="4" w:space="0" w:color="000000"/>
              <w:right w:val="single" w:sz="4" w:space="0" w:color="000000"/>
            </w:tcBorders>
            <w:vAlign w:val="bottom"/>
          </w:tcPr>
          <w:p w14:paraId="281B3813" w14:textId="77777777" w:rsidR="00616588" w:rsidRDefault="00000000">
            <w:pPr>
              <w:spacing w:after="0" w:line="259" w:lineRule="auto"/>
              <w:ind w:left="91" w:right="0" w:firstLine="0"/>
              <w:jc w:val="left"/>
            </w:pPr>
            <w:r>
              <w:rPr>
                <w:b/>
              </w:rPr>
              <w:t xml:space="preserve">KAMATA/EUR </w:t>
            </w:r>
          </w:p>
        </w:tc>
        <w:tc>
          <w:tcPr>
            <w:tcW w:w="2830" w:type="dxa"/>
            <w:tcBorders>
              <w:top w:val="single" w:sz="4" w:space="0" w:color="000000"/>
              <w:left w:val="single" w:sz="4" w:space="0" w:color="000000"/>
              <w:bottom w:val="single" w:sz="4" w:space="0" w:color="000000"/>
              <w:right w:val="single" w:sz="4" w:space="0" w:color="000000"/>
            </w:tcBorders>
          </w:tcPr>
          <w:p w14:paraId="3742F8D6" w14:textId="77777777" w:rsidR="00616588" w:rsidRDefault="00000000">
            <w:pPr>
              <w:spacing w:after="0" w:line="259" w:lineRule="auto"/>
              <w:ind w:left="0" w:right="0" w:firstLine="0"/>
              <w:jc w:val="center"/>
            </w:pPr>
            <w:r>
              <w:rPr>
                <w:b/>
              </w:rPr>
              <w:t xml:space="preserve">OTPLATNA  RATA/EUR </w:t>
            </w:r>
          </w:p>
        </w:tc>
      </w:tr>
      <w:tr w:rsidR="00616588" w14:paraId="0CB959A6" w14:textId="77777777">
        <w:trPr>
          <w:trHeight w:val="310"/>
        </w:trPr>
        <w:tc>
          <w:tcPr>
            <w:tcW w:w="2689" w:type="dxa"/>
            <w:tcBorders>
              <w:top w:val="single" w:sz="4" w:space="0" w:color="000000"/>
              <w:left w:val="single" w:sz="4" w:space="0" w:color="000000"/>
              <w:bottom w:val="single" w:sz="4" w:space="0" w:color="000000"/>
              <w:right w:val="single" w:sz="4" w:space="0" w:color="000000"/>
            </w:tcBorders>
          </w:tcPr>
          <w:p w14:paraId="7E6B662E" w14:textId="77777777" w:rsidR="00616588" w:rsidRDefault="00000000">
            <w:pPr>
              <w:spacing w:after="0" w:line="259" w:lineRule="auto"/>
              <w:ind w:left="0" w:right="62" w:firstLine="0"/>
              <w:jc w:val="center"/>
            </w:pPr>
            <w:r>
              <w:t xml:space="preserve">2024. </w:t>
            </w:r>
          </w:p>
        </w:tc>
        <w:tc>
          <w:tcPr>
            <w:tcW w:w="2158" w:type="dxa"/>
            <w:tcBorders>
              <w:top w:val="single" w:sz="4" w:space="0" w:color="000000"/>
              <w:left w:val="single" w:sz="4" w:space="0" w:color="000000"/>
              <w:bottom w:val="single" w:sz="4" w:space="0" w:color="000000"/>
              <w:right w:val="single" w:sz="4" w:space="0" w:color="000000"/>
            </w:tcBorders>
          </w:tcPr>
          <w:p w14:paraId="793C00D9" w14:textId="77777777" w:rsidR="00616588" w:rsidRDefault="00000000">
            <w:pPr>
              <w:spacing w:after="0" w:line="259" w:lineRule="auto"/>
              <w:ind w:left="0" w:right="62" w:firstLine="0"/>
              <w:jc w:val="center"/>
            </w:pPr>
            <w:r>
              <w:t xml:space="preserve">273.740,79 </w:t>
            </w:r>
          </w:p>
        </w:tc>
        <w:tc>
          <w:tcPr>
            <w:tcW w:w="2127" w:type="dxa"/>
            <w:tcBorders>
              <w:top w:val="single" w:sz="4" w:space="0" w:color="000000"/>
              <w:left w:val="single" w:sz="4" w:space="0" w:color="000000"/>
              <w:bottom w:val="single" w:sz="4" w:space="0" w:color="000000"/>
              <w:right w:val="single" w:sz="4" w:space="0" w:color="000000"/>
            </w:tcBorders>
          </w:tcPr>
          <w:p w14:paraId="0DF974B4" w14:textId="77777777" w:rsidR="00616588" w:rsidRDefault="00000000">
            <w:pPr>
              <w:spacing w:after="0" w:line="259" w:lineRule="auto"/>
              <w:ind w:left="0" w:right="61" w:firstLine="0"/>
              <w:jc w:val="center"/>
            </w:pPr>
            <w:r>
              <w:t xml:space="preserve">45.672,69 </w:t>
            </w:r>
          </w:p>
        </w:tc>
        <w:tc>
          <w:tcPr>
            <w:tcW w:w="2830" w:type="dxa"/>
            <w:tcBorders>
              <w:top w:val="single" w:sz="4" w:space="0" w:color="000000"/>
              <w:left w:val="single" w:sz="4" w:space="0" w:color="000000"/>
              <w:bottom w:val="single" w:sz="4" w:space="0" w:color="000000"/>
              <w:right w:val="single" w:sz="4" w:space="0" w:color="000000"/>
            </w:tcBorders>
          </w:tcPr>
          <w:p w14:paraId="35FED836" w14:textId="77777777" w:rsidR="00616588" w:rsidRDefault="00000000">
            <w:pPr>
              <w:spacing w:after="0" w:line="259" w:lineRule="auto"/>
              <w:ind w:left="0" w:firstLine="0"/>
              <w:jc w:val="center"/>
            </w:pPr>
            <w:r>
              <w:t xml:space="preserve">319.413,48 </w:t>
            </w:r>
          </w:p>
        </w:tc>
      </w:tr>
      <w:tr w:rsidR="00616588" w14:paraId="04B15D11" w14:textId="77777777">
        <w:trPr>
          <w:trHeight w:val="310"/>
        </w:trPr>
        <w:tc>
          <w:tcPr>
            <w:tcW w:w="2689" w:type="dxa"/>
            <w:tcBorders>
              <w:top w:val="single" w:sz="4" w:space="0" w:color="000000"/>
              <w:left w:val="single" w:sz="4" w:space="0" w:color="000000"/>
              <w:bottom w:val="single" w:sz="4" w:space="0" w:color="000000"/>
              <w:right w:val="single" w:sz="4" w:space="0" w:color="000000"/>
            </w:tcBorders>
          </w:tcPr>
          <w:p w14:paraId="3DB0FA77" w14:textId="77777777" w:rsidR="00616588" w:rsidRDefault="00000000">
            <w:pPr>
              <w:spacing w:after="0" w:line="259" w:lineRule="auto"/>
              <w:ind w:left="0" w:right="62" w:firstLine="0"/>
              <w:jc w:val="center"/>
            </w:pPr>
            <w:r>
              <w:t xml:space="preserve">2025. </w:t>
            </w:r>
          </w:p>
        </w:tc>
        <w:tc>
          <w:tcPr>
            <w:tcW w:w="2158" w:type="dxa"/>
            <w:tcBorders>
              <w:top w:val="single" w:sz="4" w:space="0" w:color="000000"/>
              <w:left w:val="single" w:sz="4" w:space="0" w:color="000000"/>
              <w:bottom w:val="single" w:sz="4" w:space="0" w:color="000000"/>
              <w:right w:val="single" w:sz="4" w:space="0" w:color="000000"/>
            </w:tcBorders>
          </w:tcPr>
          <w:p w14:paraId="498573CF" w14:textId="77777777" w:rsidR="00616588" w:rsidRDefault="00000000">
            <w:pPr>
              <w:spacing w:after="0" w:line="259" w:lineRule="auto"/>
              <w:ind w:left="0" w:right="62" w:firstLine="0"/>
              <w:jc w:val="center"/>
            </w:pPr>
            <w:r>
              <w:t xml:space="preserve">364.987,72 </w:t>
            </w:r>
          </w:p>
        </w:tc>
        <w:tc>
          <w:tcPr>
            <w:tcW w:w="2127" w:type="dxa"/>
            <w:tcBorders>
              <w:top w:val="single" w:sz="4" w:space="0" w:color="000000"/>
              <w:left w:val="single" w:sz="4" w:space="0" w:color="000000"/>
              <w:bottom w:val="single" w:sz="4" w:space="0" w:color="000000"/>
              <w:right w:val="single" w:sz="4" w:space="0" w:color="000000"/>
            </w:tcBorders>
          </w:tcPr>
          <w:p w14:paraId="1FB8981B" w14:textId="77777777" w:rsidR="00616588" w:rsidRDefault="00000000">
            <w:pPr>
              <w:spacing w:after="0" w:line="259" w:lineRule="auto"/>
              <w:ind w:left="0" w:right="61" w:firstLine="0"/>
              <w:jc w:val="center"/>
            </w:pPr>
            <w:r>
              <w:t xml:space="preserve">40.925,56 </w:t>
            </w:r>
          </w:p>
        </w:tc>
        <w:tc>
          <w:tcPr>
            <w:tcW w:w="2830" w:type="dxa"/>
            <w:tcBorders>
              <w:top w:val="single" w:sz="4" w:space="0" w:color="000000"/>
              <w:left w:val="single" w:sz="4" w:space="0" w:color="000000"/>
              <w:bottom w:val="single" w:sz="4" w:space="0" w:color="000000"/>
              <w:right w:val="single" w:sz="4" w:space="0" w:color="000000"/>
            </w:tcBorders>
          </w:tcPr>
          <w:p w14:paraId="07AFF75D" w14:textId="77777777" w:rsidR="00616588" w:rsidRDefault="00000000">
            <w:pPr>
              <w:spacing w:after="0" w:line="259" w:lineRule="auto"/>
              <w:ind w:left="0" w:firstLine="0"/>
              <w:jc w:val="center"/>
            </w:pPr>
            <w:r>
              <w:t xml:space="preserve">405.913,28 </w:t>
            </w:r>
          </w:p>
        </w:tc>
      </w:tr>
      <w:tr w:rsidR="00616588" w14:paraId="04EF3E88" w14:textId="77777777">
        <w:trPr>
          <w:trHeight w:val="310"/>
        </w:trPr>
        <w:tc>
          <w:tcPr>
            <w:tcW w:w="2689" w:type="dxa"/>
            <w:tcBorders>
              <w:top w:val="single" w:sz="4" w:space="0" w:color="000000"/>
              <w:left w:val="single" w:sz="4" w:space="0" w:color="000000"/>
              <w:bottom w:val="single" w:sz="4" w:space="0" w:color="000000"/>
              <w:right w:val="single" w:sz="4" w:space="0" w:color="000000"/>
            </w:tcBorders>
          </w:tcPr>
          <w:p w14:paraId="234C0415" w14:textId="77777777" w:rsidR="00616588" w:rsidRDefault="00000000">
            <w:pPr>
              <w:spacing w:after="0" w:line="259" w:lineRule="auto"/>
              <w:ind w:left="0" w:right="62" w:firstLine="0"/>
              <w:jc w:val="center"/>
            </w:pPr>
            <w:r>
              <w:t xml:space="preserve">2026. </w:t>
            </w:r>
          </w:p>
        </w:tc>
        <w:tc>
          <w:tcPr>
            <w:tcW w:w="2158" w:type="dxa"/>
            <w:tcBorders>
              <w:top w:val="single" w:sz="4" w:space="0" w:color="000000"/>
              <w:left w:val="single" w:sz="4" w:space="0" w:color="000000"/>
              <w:bottom w:val="single" w:sz="4" w:space="0" w:color="000000"/>
              <w:right w:val="single" w:sz="4" w:space="0" w:color="000000"/>
            </w:tcBorders>
          </w:tcPr>
          <w:p w14:paraId="3645683B" w14:textId="77777777" w:rsidR="00616588" w:rsidRDefault="00000000">
            <w:pPr>
              <w:spacing w:after="0" w:line="259" w:lineRule="auto"/>
              <w:ind w:left="0" w:right="62" w:firstLine="0"/>
              <w:jc w:val="center"/>
            </w:pPr>
            <w:r>
              <w:t xml:space="preserve">364.987,72 </w:t>
            </w:r>
          </w:p>
        </w:tc>
        <w:tc>
          <w:tcPr>
            <w:tcW w:w="2127" w:type="dxa"/>
            <w:tcBorders>
              <w:top w:val="single" w:sz="4" w:space="0" w:color="000000"/>
              <w:left w:val="single" w:sz="4" w:space="0" w:color="000000"/>
              <w:bottom w:val="single" w:sz="4" w:space="0" w:color="000000"/>
              <w:right w:val="single" w:sz="4" w:space="0" w:color="000000"/>
            </w:tcBorders>
          </w:tcPr>
          <w:p w14:paraId="1FBC67AB" w14:textId="77777777" w:rsidR="00616588" w:rsidRDefault="00000000">
            <w:pPr>
              <w:spacing w:after="0" w:line="259" w:lineRule="auto"/>
              <w:ind w:left="0" w:right="61" w:firstLine="0"/>
              <w:jc w:val="center"/>
            </w:pPr>
            <w:r>
              <w:t xml:space="preserve">36.181,05 </w:t>
            </w:r>
          </w:p>
        </w:tc>
        <w:tc>
          <w:tcPr>
            <w:tcW w:w="2830" w:type="dxa"/>
            <w:tcBorders>
              <w:top w:val="single" w:sz="4" w:space="0" w:color="000000"/>
              <w:left w:val="single" w:sz="4" w:space="0" w:color="000000"/>
              <w:bottom w:val="single" w:sz="4" w:space="0" w:color="000000"/>
              <w:right w:val="single" w:sz="4" w:space="0" w:color="000000"/>
            </w:tcBorders>
          </w:tcPr>
          <w:p w14:paraId="19E1C27F" w14:textId="77777777" w:rsidR="00616588" w:rsidRDefault="00000000">
            <w:pPr>
              <w:spacing w:after="0" w:line="259" w:lineRule="auto"/>
              <w:ind w:left="0" w:firstLine="0"/>
              <w:jc w:val="center"/>
            </w:pPr>
            <w:r>
              <w:t xml:space="preserve">401.168,77 </w:t>
            </w:r>
          </w:p>
        </w:tc>
      </w:tr>
      <w:tr w:rsidR="00616588" w14:paraId="0F6EFD39" w14:textId="77777777">
        <w:trPr>
          <w:trHeight w:val="312"/>
        </w:trPr>
        <w:tc>
          <w:tcPr>
            <w:tcW w:w="2689" w:type="dxa"/>
            <w:tcBorders>
              <w:top w:val="single" w:sz="4" w:space="0" w:color="000000"/>
              <w:left w:val="single" w:sz="4" w:space="0" w:color="000000"/>
              <w:bottom w:val="single" w:sz="4" w:space="0" w:color="000000"/>
              <w:right w:val="single" w:sz="4" w:space="0" w:color="000000"/>
            </w:tcBorders>
          </w:tcPr>
          <w:p w14:paraId="693EAA51" w14:textId="77777777" w:rsidR="00616588" w:rsidRDefault="00000000">
            <w:pPr>
              <w:spacing w:after="0" w:line="259" w:lineRule="auto"/>
              <w:ind w:left="0" w:right="62" w:firstLine="0"/>
              <w:jc w:val="center"/>
            </w:pPr>
            <w:r>
              <w:t xml:space="preserve">2027. </w:t>
            </w:r>
          </w:p>
        </w:tc>
        <w:tc>
          <w:tcPr>
            <w:tcW w:w="2158" w:type="dxa"/>
            <w:tcBorders>
              <w:top w:val="single" w:sz="4" w:space="0" w:color="000000"/>
              <w:left w:val="single" w:sz="4" w:space="0" w:color="000000"/>
              <w:bottom w:val="single" w:sz="4" w:space="0" w:color="000000"/>
              <w:right w:val="single" w:sz="4" w:space="0" w:color="000000"/>
            </w:tcBorders>
          </w:tcPr>
          <w:p w14:paraId="2418C722" w14:textId="77777777" w:rsidR="00616588" w:rsidRDefault="00000000">
            <w:pPr>
              <w:spacing w:after="0" w:line="259" w:lineRule="auto"/>
              <w:ind w:left="0" w:right="62" w:firstLine="0"/>
              <w:jc w:val="center"/>
            </w:pPr>
            <w:r>
              <w:t xml:space="preserve">364.987,72 </w:t>
            </w:r>
          </w:p>
        </w:tc>
        <w:tc>
          <w:tcPr>
            <w:tcW w:w="2127" w:type="dxa"/>
            <w:tcBorders>
              <w:top w:val="single" w:sz="4" w:space="0" w:color="000000"/>
              <w:left w:val="single" w:sz="4" w:space="0" w:color="000000"/>
              <w:bottom w:val="single" w:sz="4" w:space="0" w:color="000000"/>
              <w:right w:val="single" w:sz="4" w:space="0" w:color="000000"/>
            </w:tcBorders>
          </w:tcPr>
          <w:p w14:paraId="659C37CB" w14:textId="77777777" w:rsidR="00616588" w:rsidRDefault="00000000">
            <w:pPr>
              <w:spacing w:after="0" w:line="259" w:lineRule="auto"/>
              <w:ind w:left="0" w:right="61" w:firstLine="0"/>
              <w:jc w:val="center"/>
            </w:pPr>
            <w:r>
              <w:t xml:space="preserve">31.436,20 </w:t>
            </w:r>
          </w:p>
        </w:tc>
        <w:tc>
          <w:tcPr>
            <w:tcW w:w="2830" w:type="dxa"/>
            <w:tcBorders>
              <w:top w:val="single" w:sz="4" w:space="0" w:color="000000"/>
              <w:left w:val="single" w:sz="4" w:space="0" w:color="000000"/>
              <w:bottom w:val="single" w:sz="4" w:space="0" w:color="000000"/>
              <w:right w:val="single" w:sz="4" w:space="0" w:color="000000"/>
            </w:tcBorders>
          </w:tcPr>
          <w:p w14:paraId="35155BC9" w14:textId="77777777" w:rsidR="00616588" w:rsidRDefault="00000000">
            <w:pPr>
              <w:spacing w:after="0" w:line="259" w:lineRule="auto"/>
              <w:ind w:left="0" w:firstLine="0"/>
              <w:jc w:val="center"/>
            </w:pPr>
            <w:r>
              <w:t xml:space="preserve">396.423,92 </w:t>
            </w:r>
          </w:p>
        </w:tc>
      </w:tr>
      <w:tr w:rsidR="00616588" w14:paraId="3BC06EB4" w14:textId="77777777">
        <w:trPr>
          <w:trHeight w:val="310"/>
        </w:trPr>
        <w:tc>
          <w:tcPr>
            <w:tcW w:w="2689" w:type="dxa"/>
            <w:tcBorders>
              <w:top w:val="single" w:sz="4" w:space="0" w:color="000000"/>
              <w:left w:val="single" w:sz="4" w:space="0" w:color="000000"/>
              <w:bottom w:val="single" w:sz="4" w:space="0" w:color="000000"/>
              <w:right w:val="single" w:sz="4" w:space="0" w:color="000000"/>
            </w:tcBorders>
          </w:tcPr>
          <w:p w14:paraId="2FF526F6" w14:textId="77777777" w:rsidR="00616588" w:rsidRDefault="00000000">
            <w:pPr>
              <w:spacing w:after="0" w:line="259" w:lineRule="auto"/>
              <w:ind w:left="0" w:right="62" w:firstLine="0"/>
              <w:jc w:val="center"/>
            </w:pPr>
            <w:r>
              <w:t xml:space="preserve">2028. </w:t>
            </w:r>
          </w:p>
        </w:tc>
        <w:tc>
          <w:tcPr>
            <w:tcW w:w="2158" w:type="dxa"/>
            <w:tcBorders>
              <w:top w:val="single" w:sz="4" w:space="0" w:color="000000"/>
              <w:left w:val="single" w:sz="4" w:space="0" w:color="000000"/>
              <w:bottom w:val="single" w:sz="4" w:space="0" w:color="000000"/>
              <w:right w:val="single" w:sz="4" w:space="0" w:color="000000"/>
            </w:tcBorders>
          </w:tcPr>
          <w:p w14:paraId="6AE46822" w14:textId="77777777" w:rsidR="00616588" w:rsidRDefault="00000000">
            <w:pPr>
              <w:spacing w:after="0" w:line="259" w:lineRule="auto"/>
              <w:ind w:left="0" w:right="62" w:firstLine="0"/>
              <w:jc w:val="center"/>
            </w:pPr>
            <w:r>
              <w:t xml:space="preserve">364.987,72 </w:t>
            </w:r>
          </w:p>
        </w:tc>
        <w:tc>
          <w:tcPr>
            <w:tcW w:w="2127" w:type="dxa"/>
            <w:tcBorders>
              <w:top w:val="single" w:sz="4" w:space="0" w:color="000000"/>
              <w:left w:val="single" w:sz="4" w:space="0" w:color="000000"/>
              <w:bottom w:val="single" w:sz="4" w:space="0" w:color="000000"/>
              <w:right w:val="single" w:sz="4" w:space="0" w:color="000000"/>
            </w:tcBorders>
          </w:tcPr>
          <w:p w14:paraId="577BC61A" w14:textId="77777777" w:rsidR="00616588" w:rsidRDefault="00000000">
            <w:pPr>
              <w:spacing w:after="0" w:line="259" w:lineRule="auto"/>
              <w:ind w:left="0" w:right="61" w:firstLine="0"/>
              <w:jc w:val="center"/>
            </w:pPr>
            <w:r>
              <w:t xml:space="preserve">26.696,41 </w:t>
            </w:r>
          </w:p>
        </w:tc>
        <w:tc>
          <w:tcPr>
            <w:tcW w:w="2830" w:type="dxa"/>
            <w:tcBorders>
              <w:top w:val="single" w:sz="4" w:space="0" w:color="000000"/>
              <w:left w:val="single" w:sz="4" w:space="0" w:color="000000"/>
              <w:bottom w:val="single" w:sz="4" w:space="0" w:color="000000"/>
              <w:right w:val="single" w:sz="4" w:space="0" w:color="000000"/>
            </w:tcBorders>
          </w:tcPr>
          <w:p w14:paraId="426BC70F" w14:textId="77777777" w:rsidR="00616588" w:rsidRDefault="00000000">
            <w:pPr>
              <w:spacing w:after="0" w:line="259" w:lineRule="auto"/>
              <w:ind w:left="0" w:firstLine="0"/>
              <w:jc w:val="center"/>
            </w:pPr>
            <w:r>
              <w:t xml:space="preserve">391.684,13 </w:t>
            </w:r>
          </w:p>
        </w:tc>
      </w:tr>
      <w:tr w:rsidR="00616588" w14:paraId="3BF45961" w14:textId="77777777">
        <w:trPr>
          <w:trHeight w:val="310"/>
        </w:trPr>
        <w:tc>
          <w:tcPr>
            <w:tcW w:w="2689" w:type="dxa"/>
            <w:tcBorders>
              <w:top w:val="single" w:sz="4" w:space="0" w:color="000000"/>
              <w:left w:val="single" w:sz="4" w:space="0" w:color="000000"/>
              <w:bottom w:val="single" w:sz="4" w:space="0" w:color="000000"/>
              <w:right w:val="single" w:sz="4" w:space="0" w:color="000000"/>
            </w:tcBorders>
          </w:tcPr>
          <w:p w14:paraId="6063CA94" w14:textId="77777777" w:rsidR="00616588" w:rsidRDefault="00000000">
            <w:pPr>
              <w:spacing w:after="0" w:line="259" w:lineRule="auto"/>
              <w:ind w:left="0" w:right="62" w:firstLine="0"/>
              <w:jc w:val="center"/>
            </w:pPr>
            <w:r>
              <w:t xml:space="preserve">2029. </w:t>
            </w:r>
          </w:p>
        </w:tc>
        <w:tc>
          <w:tcPr>
            <w:tcW w:w="2158" w:type="dxa"/>
            <w:tcBorders>
              <w:top w:val="single" w:sz="4" w:space="0" w:color="000000"/>
              <w:left w:val="single" w:sz="4" w:space="0" w:color="000000"/>
              <w:bottom w:val="single" w:sz="4" w:space="0" w:color="000000"/>
              <w:right w:val="single" w:sz="4" w:space="0" w:color="000000"/>
            </w:tcBorders>
          </w:tcPr>
          <w:p w14:paraId="6F5F6BC6" w14:textId="77777777" w:rsidR="00616588" w:rsidRDefault="00000000">
            <w:pPr>
              <w:spacing w:after="0" w:line="259" w:lineRule="auto"/>
              <w:ind w:left="0" w:right="62" w:firstLine="0"/>
              <w:jc w:val="center"/>
            </w:pPr>
            <w:r>
              <w:t xml:space="preserve">364.987,72 </w:t>
            </w:r>
          </w:p>
        </w:tc>
        <w:tc>
          <w:tcPr>
            <w:tcW w:w="2127" w:type="dxa"/>
            <w:tcBorders>
              <w:top w:val="single" w:sz="4" w:space="0" w:color="000000"/>
              <w:left w:val="single" w:sz="4" w:space="0" w:color="000000"/>
              <w:bottom w:val="single" w:sz="4" w:space="0" w:color="000000"/>
              <w:right w:val="single" w:sz="4" w:space="0" w:color="000000"/>
            </w:tcBorders>
          </w:tcPr>
          <w:p w14:paraId="3AB68D3B" w14:textId="77777777" w:rsidR="00616588" w:rsidRDefault="00000000">
            <w:pPr>
              <w:spacing w:after="0" w:line="259" w:lineRule="auto"/>
              <w:ind w:left="0" w:right="61" w:firstLine="0"/>
              <w:jc w:val="center"/>
            </w:pPr>
            <w:r>
              <w:t xml:space="preserve">21.946,33 </w:t>
            </w:r>
          </w:p>
        </w:tc>
        <w:tc>
          <w:tcPr>
            <w:tcW w:w="2830" w:type="dxa"/>
            <w:tcBorders>
              <w:top w:val="single" w:sz="4" w:space="0" w:color="000000"/>
              <w:left w:val="single" w:sz="4" w:space="0" w:color="000000"/>
              <w:bottom w:val="single" w:sz="4" w:space="0" w:color="000000"/>
              <w:right w:val="single" w:sz="4" w:space="0" w:color="000000"/>
            </w:tcBorders>
          </w:tcPr>
          <w:p w14:paraId="0854E57B" w14:textId="77777777" w:rsidR="00616588" w:rsidRDefault="00000000">
            <w:pPr>
              <w:spacing w:after="0" w:line="259" w:lineRule="auto"/>
              <w:ind w:left="0" w:firstLine="0"/>
              <w:jc w:val="center"/>
            </w:pPr>
            <w:r>
              <w:t xml:space="preserve">386.934,05 </w:t>
            </w:r>
          </w:p>
        </w:tc>
      </w:tr>
      <w:tr w:rsidR="00616588" w14:paraId="33A4BF59" w14:textId="77777777">
        <w:trPr>
          <w:trHeight w:val="310"/>
        </w:trPr>
        <w:tc>
          <w:tcPr>
            <w:tcW w:w="2689" w:type="dxa"/>
            <w:tcBorders>
              <w:top w:val="single" w:sz="4" w:space="0" w:color="000000"/>
              <w:left w:val="single" w:sz="4" w:space="0" w:color="000000"/>
              <w:bottom w:val="single" w:sz="4" w:space="0" w:color="000000"/>
              <w:right w:val="single" w:sz="4" w:space="0" w:color="000000"/>
            </w:tcBorders>
          </w:tcPr>
          <w:p w14:paraId="2815B2D6" w14:textId="77777777" w:rsidR="00616588" w:rsidRDefault="00000000">
            <w:pPr>
              <w:spacing w:after="0" w:line="259" w:lineRule="auto"/>
              <w:ind w:left="0" w:right="62" w:firstLine="0"/>
              <w:jc w:val="center"/>
            </w:pPr>
            <w:r>
              <w:t xml:space="preserve">2030. </w:t>
            </w:r>
          </w:p>
        </w:tc>
        <w:tc>
          <w:tcPr>
            <w:tcW w:w="2158" w:type="dxa"/>
            <w:tcBorders>
              <w:top w:val="single" w:sz="4" w:space="0" w:color="000000"/>
              <w:left w:val="single" w:sz="4" w:space="0" w:color="000000"/>
              <w:bottom w:val="single" w:sz="4" w:space="0" w:color="000000"/>
              <w:right w:val="single" w:sz="4" w:space="0" w:color="000000"/>
            </w:tcBorders>
          </w:tcPr>
          <w:p w14:paraId="637A71FD" w14:textId="77777777" w:rsidR="00616588" w:rsidRDefault="00000000">
            <w:pPr>
              <w:spacing w:after="0" w:line="259" w:lineRule="auto"/>
              <w:ind w:left="0" w:right="62" w:firstLine="0"/>
              <w:jc w:val="center"/>
            </w:pPr>
            <w:r>
              <w:t xml:space="preserve">364.987,72 </w:t>
            </w:r>
          </w:p>
        </w:tc>
        <w:tc>
          <w:tcPr>
            <w:tcW w:w="2127" w:type="dxa"/>
            <w:tcBorders>
              <w:top w:val="single" w:sz="4" w:space="0" w:color="000000"/>
              <w:left w:val="single" w:sz="4" w:space="0" w:color="000000"/>
              <w:bottom w:val="single" w:sz="4" w:space="0" w:color="000000"/>
              <w:right w:val="single" w:sz="4" w:space="0" w:color="000000"/>
            </w:tcBorders>
          </w:tcPr>
          <w:p w14:paraId="6B73E43A" w14:textId="77777777" w:rsidR="00616588" w:rsidRDefault="00000000">
            <w:pPr>
              <w:spacing w:after="0" w:line="259" w:lineRule="auto"/>
              <w:ind w:left="0" w:right="61" w:firstLine="0"/>
              <w:jc w:val="center"/>
            </w:pPr>
            <w:r>
              <w:t xml:space="preserve">17.201,67 </w:t>
            </w:r>
          </w:p>
        </w:tc>
        <w:tc>
          <w:tcPr>
            <w:tcW w:w="2830" w:type="dxa"/>
            <w:tcBorders>
              <w:top w:val="single" w:sz="4" w:space="0" w:color="000000"/>
              <w:left w:val="single" w:sz="4" w:space="0" w:color="000000"/>
              <w:bottom w:val="single" w:sz="4" w:space="0" w:color="000000"/>
              <w:right w:val="single" w:sz="4" w:space="0" w:color="000000"/>
            </w:tcBorders>
          </w:tcPr>
          <w:p w14:paraId="580785CC" w14:textId="77777777" w:rsidR="00616588" w:rsidRDefault="00000000">
            <w:pPr>
              <w:spacing w:after="0" w:line="259" w:lineRule="auto"/>
              <w:ind w:left="0" w:firstLine="0"/>
              <w:jc w:val="center"/>
            </w:pPr>
            <w:r>
              <w:t xml:space="preserve">382.189,39 </w:t>
            </w:r>
          </w:p>
        </w:tc>
      </w:tr>
      <w:tr w:rsidR="00616588" w14:paraId="5493C9FA" w14:textId="77777777">
        <w:trPr>
          <w:trHeight w:val="310"/>
        </w:trPr>
        <w:tc>
          <w:tcPr>
            <w:tcW w:w="2689" w:type="dxa"/>
            <w:tcBorders>
              <w:top w:val="single" w:sz="4" w:space="0" w:color="000000"/>
              <w:left w:val="single" w:sz="4" w:space="0" w:color="000000"/>
              <w:bottom w:val="single" w:sz="4" w:space="0" w:color="000000"/>
              <w:right w:val="single" w:sz="4" w:space="0" w:color="000000"/>
            </w:tcBorders>
          </w:tcPr>
          <w:p w14:paraId="524D83CF" w14:textId="77777777" w:rsidR="00616588" w:rsidRDefault="00000000">
            <w:pPr>
              <w:spacing w:after="0" w:line="259" w:lineRule="auto"/>
              <w:ind w:left="0" w:right="62" w:firstLine="0"/>
              <w:jc w:val="center"/>
            </w:pPr>
            <w:r>
              <w:t xml:space="preserve">2031. </w:t>
            </w:r>
          </w:p>
        </w:tc>
        <w:tc>
          <w:tcPr>
            <w:tcW w:w="2158" w:type="dxa"/>
            <w:tcBorders>
              <w:top w:val="single" w:sz="4" w:space="0" w:color="000000"/>
              <w:left w:val="single" w:sz="4" w:space="0" w:color="000000"/>
              <w:bottom w:val="single" w:sz="4" w:space="0" w:color="000000"/>
              <w:right w:val="single" w:sz="4" w:space="0" w:color="000000"/>
            </w:tcBorders>
          </w:tcPr>
          <w:p w14:paraId="02C68B2C" w14:textId="77777777" w:rsidR="00616588" w:rsidRDefault="00000000">
            <w:pPr>
              <w:spacing w:after="0" w:line="259" w:lineRule="auto"/>
              <w:ind w:left="0" w:right="62" w:firstLine="0"/>
              <w:jc w:val="center"/>
            </w:pPr>
            <w:r>
              <w:t xml:space="preserve">364.987,72 </w:t>
            </w:r>
          </w:p>
        </w:tc>
        <w:tc>
          <w:tcPr>
            <w:tcW w:w="2127" w:type="dxa"/>
            <w:tcBorders>
              <w:top w:val="single" w:sz="4" w:space="0" w:color="000000"/>
              <w:left w:val="single" w:sz="4" w:space="0" w:color="000000"/>
              <w:bottom w:val="single" w:sz="4" w:space="0" w:color="000000"/>
              <w:right w:val="single" w:sz="4" w:space="0" w:color="000000"/>
            </w:tcBorders>
          </w:tcPr>
          <w:p w14:paraId="15D5CAD6" w14:textId="77777777" w:rsidR="00616588" w:rsidRDefault="00000000">
            <w:pPr>
              <w:spacing w:after="0" w:line="259" w:lineRule="auto"/>
              <w:ind w:left="0" w:right="61" w:firstLine="0"/>
              <w:jc w:val="center"/>
            </w:pPr>
            <w:r>
              <w:t xml:space="preserve">12.456,83 </w:t>
            </w:r>
          </w:p>
        </w:tc>
        <w:tc>
          <w:tcPr>
            <w:tcW w:w="2830" w:type="dxa"/>
            <w:tcBorders>
              <w:top w:val="single" w:sz="4" w:space="0" w:color="000000"/>
              <w:left w:val="single" w:sz="4" w:space="0" w:color="000000"/>
              <w:bottom w:val="single" w:sz="4" w:space="0" w:color="000000"/>
              <w:right w:val="single" w:sz="4" w:space="0" w:color="000000"/>
            </w:tcBorders>
          </w:tcPr>
          <w:p w14:paraId="45D341E5" w14:textId="77777777" w:rsidR="00616588" w:rsidRDefault="00000000">
            <w:pPr>
              <w:spacing w:after="0" w:line="259" w:lineRule="auto"/>
              <w:ind w:left="0" w:firstLine="0"/>
              <w:jc w:val="center"/>
            </w:pPr>
            <w:r>
              <w:t xml:space="preserve">377.444,55 </w:t>
            </w:r>
          </w:p>
        </w:tc>
      </w:tr>
      <w:tr w:rsidR="00616588" w14:paraId="08EA8FB9" w14:textId="77777777">
        <w:trPr>
          <w:trHeight w:val="310"/>
        </w:trPr>
        <w:tc>
          <w:tcPr>
            <w:tcW w:w="2689" w:type="dxa"/>
            <w:tcBorders>
              <w:top w:val="single" w:sz="4" w:space="0" w:color="000000"/>
              <w:left w:val="single" w:sz="4" w:space="0" w:color="000000"/>
              <w:bottom w:val="single" w:sz="4" w:space="0" w:color="000000"/>
              <w:right w:val="single" w:sz="4" w:space="0" w:color="000000"/>
            </w:tcBorders>
          </w:tcPr>
          <w:p w14:paraId="44B86937" w14:textId="77777777" w:rsidR="00616588" w:rsidRDefault="00000000">
            <w:pPr>
              <w:spacing w:after="0" w:line="259" w:lineRule="auto"/>
              <w:ind w:left="0" w:right="62" w:firstLine="0"/>
              <w:jc w:val="center"/>
            </w:pPr>
            <w:r>
              <w:t xml:space="preserve">2032. </w:t>
            </w:r>
          </w:p>
        </w:tc>
        <w:tc>
          <w:tcPr>
            <w:tcW w:w="2158" w:type="dxa"/>
            <w:tcBorders>
              <w:top w:val="single" w:sz="4" w:space="0" w:color="000000"/>
              <w:left w:val="single" w:sz="4" w:space="0" w:color="000000"/>
              <w:bottom w:val="single" w:sz="4" w:space="0" w:color="000000"/>
              <w:right w:val="single" w:sz="4" w:space="0" w:color="000000"/>
            </w:tcBorders>
          </w:tcPr>
          <w:p w14:paraId="71A9444F" w14:textId="77777777" w:rsidR="00616588" w:rsidRDefault="00000000">
            <w:pPr>
              <w:spacing w:after="0" w:line="259" w:lineRule="auto"/>
              <w:ind w:left="0" w:right="62" w:firstLine="0"/>
              <w:jc w:val="center"/>
            </w:pPr>
            <w:r>
              <w:t xml:space="preserve">364.987,72 </w:t>
            </w:r>
          </w:p>
        </w:tc>
        <w:tc>
          <w:tcPr>
            <w:tcW w:w="2127" w:type="dxa"/>
            <w:tcBorders>
              <w:top w:val="single" w:sz="4" w:space="0" w:color="000000"/>
              <w:left w:val="single" w:sz="4" w:space="0" w:color="000000"/>
              <w:bottom w:val="single" w:sz="4" w:space="0" w:color="000000"/>
              <w:right w:val="single" w:sz="4" w:space="0" w:color="000000"/>
            </w:tcBorders>
          </w:tcPr>
          <w:p w14:paraId="05AE8908" w14:textId="77777777" w:rsidR="00616588" w:rsidRDefault="00000000">
            <w:pPr>
              <w:spacing w:after="0" w:line="259" w:lineRule="auto"/>
              <w:ind w:left="0" w:right="61" w:firstLine="0"/>
              <w:jc w:val="center"/>
            </w:pPr>
            <w:r>
              <w:t xml:space="preserve">7.716,94 </w:t>
            </w:r>
          </w:p>
        </w:tc>
        <w:tc>
          <w:tcPr>
            <w:tcW w:w="2830" w:type="dxa"/>
            <w:tcBorders>
              <w:top w:val="single" w:sz="4" w:space="0" w:color="000000"/>
              <w:left w:val="single" w:sz="4" w:space="0" w:color="000000"/>
              <w:bottom w:val="single" w:sz="4" w:space="0" w:color="000000"/>
              <w:right w:val="single" w:sz="4" w:space="0" w:color="000000"/>
            </w:tcBorders>
          </w:tcPr>
          <w:p w14:paraId="13CBB4FA" w14:textId="77777777" w:rsidR="00616588" w:rsidRDefault="00000000">
            <w:pPr>
              <w:spacing w:after="0" w:line="259" w:lineRule="auto"/>
              <w:ind w:left="0" w:firstLine="0"/>
              <w:jc w:val="center"/>
            </w:pPr>
            <w:r>
              <w:t xml:space="preserve">372.704,66 </w:t>
            </w:r>
          </w:p>
        </w:tc>
      </w:tr>
      <w:tr w:rsidR="00616588" w14:paraId="42407896" w14:textId="77777777">
        <w:trPr>
          <w:trHeight w:val="312"/>
        </w:trPr>
        <w:tc>
          <w:tcPr>
            <w:tcW w:w="2689" w:type="dxa"/>
            <w:tcBorders>
              <w:top w:val="single" w:sz="4" w:space="0" w:color="000000"/>
              <w:left w:val="single" w:sz="4" w:space="0" w:color="000000"/>
              <w:bottom w:val="single" w:sz="4" w:space="0" w:color="000000"/>
              <w:right w:val="single" w:sz="4" w:space="0" w:color="000000"/>
            </w:tcBorders>
          </w:tcPr>
          <w:p w14:paraId="299868D3" w14:textId="77777777" w:rsidR="00616588" w:rsidRDefault="00000000">
            <w:pPr>
              <w:spacing w:after="0" w:line="259" w:lineRule="auto"/>
              <w:ind w:left="0" w:right="62" w:firstLine="0"/>
              <w:jc w:val="center"/>
            </w:pPr>
            <w:r>
              <w:t xml:space="preserve">2033. </w:t>
            </w:r>
          </w:p>
        </w:tc>
        <w:tc>
          <w:tcPr>
            <w:tcW w:w="2158" w:type="dxa"/>
            <w:tcBorders>
              <w:top w:val="single" w:sz="4" w:space="0" w:color="000000"/>
              <w:left w:val="single" w:sz="4" w:space="0" w:color="000000"/>
              <w:bottom w:val="single" w:sz="4" w:space="0" w:color="000000"/>
              <w:right w:val="single" w:sz="4" w:space="0" w:color="000000"/>
            </w:tcBorders>
          </w:tcPr>
          <w:p w14:paraId="56FA3E78" w14:textId="77777777" w:rsidR="00616588" w:rsidRDefault="00000000">
            <w:pPr>
              <w:spacing w:after="0" w:line="259" w:lineRule="auto"/>
              <w:ind w:left="0" w:right="62" w:firstLine="0"/>
              <w:jc w:val="center"/>
            </w:pPr>
            <w:r>
              <w:t xml:space="preserve">364.987,72 </w:t>
            </w:r>
          </w:p>
        </w:tc>
        <w:tc>
          <w:tcPr>
            <w:tcW w:w="2127" w:type="dxa"/>
            <w:tcBorders>
              <w:top w:val="single" w:sz="4" w:space="0" w:color="000000"/>
              <w:left w:val="single" w:sz="4" w:space="0" w:color="000000"/>
              <w:bottom w:val="single" w:sz="4" w:space="0" w:color="000000"/>
              <w:right w:val="single" w:sz="4" w:space="0" w:color="000000"/>
            </w:tcBorders>
          </w:tcPr>
          <w:p w14:paraId="593B56F0" w14:textId="77777777" w:rsidR="00616588" w:rsidRDefault="00000000">
            <w:pPr>
              <w:spacing w:after="0" w:line="259" w:lineRule="auto"/>
              <w:ind w:left="0" w:right="61" w:firstLine="0"/>
              <w:jc w:val="center"/>
            </w:pPr>
            <w:r>
              <w:t xml:space="preserve">2.967,11 </w:t>
            </w:r>
          </w:p>
        </w:tc>
        <w:tc>
          <w:tcPr>
            <w:tcW w:w="2830" w:type="dxa"/>
            <w:tcBorders>
              <w:top w:val="single" w:sz="4" w:space="0" w:color="000000"/>
              <w:left w:val="single" w:sz="4" w:space="0" w:color="000000"/>
              <w:bottom w:val="single" w:sz="4" w:space="0" w:color="000000"/>
              <w:right w:val="single" w:sz="4" w:space="0" w:color="000000"/>
            </w:tcBorders>
          </w:tcPr>
          <w:p w14:paraId="54830AC1" w14:textId="77777777" w:rsidR="00616588" w:rsidRDefault="00000000">
            <w:pPr>
              <w:spacing w:after="0" w:line="259" w:lineRule="auto"/>
              <w:ind w:left="0" w:firstLine="0"/>
              <w:jc w:val="center"/>
            </w:pPr>
            <w:r>
              <w:t xml:space="preserve">367.954,83 </w:t>
            </w:r>
          </w:p>
        </w:tc>
      </w:tr>
      <w:tr w:rsidR="00616588" w14:paraId="63D96733" w14:textId="77777777">
        <w:trPr>
          <w:trHeight w:val="310"/>
        </w:trPr>
        <w:tc>
          <w:tcPr>
            <w:tcW w:w="2689" w:type="dxa"/>
            <w:tcBorders>
              <w:top w:val="single" w:sz="4" w:space="0" w:color="000000"/>
              <w:left w:val="single" w:sz="4" w:space="0" w:color="000000"/>
              <w:bottom w:val="single" w:sz="4" w:space="0" w:color="000000"/>
              <w:right w:val="single" w:sz="4" w:space="0" w:color="000000"/>
            </w:tcBorders>
          </w:tcPr>
          <w:p w14:paraId="3E5EF09A" w14:textId="77777777" w:rsidR="00616588" w:rsidRDefault="00000000">
            <w:pPr>
              <w:spacing w:after="0" w:line="259" w:lineRule="auto"/>
              <w:ind w:left="0" w:right="62" w:firstLine="0"/>
              <w:jc w:val="center"/>
            </w:pPr>
            <w:r>
              <w:t xml:space="preserve">2034. </w:t>
            </w:r>
          </w:p>
        </w:tc>
        <w:tc>
          <w:tcPr>
            <w:tcW w:w="2158" w:type="dxa"/>
            <w:tcBorders>
              <w:top w:val="single" w:sz="4" w:space="0" w:color="000000"/>
              <w:left w:val="single" w:sz="4" w:space="0" w:color="000000"/>
              <w:bottom w:val="single" w:sz="4" w:space="0" w:color="000000"/>
              <w:right w:val="single" w:sz="4" w:space="0" w:color="000000"/>
            </w:tcBorders>
          </w:tcPr>
          <w:p w14:paraId="5B41232E" w14:textId="77777777" w:rsidR="00616588" w:rsidRDefault="00000000">
            <w:pPr>
              <w:spacing w:after="0" w:line="259" w:lineRule="auto"/>
              <w:ind w:left="0" w:right="62" w:firstLine="0"/>
              <w:jc w:val="center"/>
            </w:pPr>
            <w:r>
              <w:t xml:space="preserve">91.246,96 </w:t>
            </w:r>
          </w:p>
        </w:tc>
        <w:tc>
          <w:tcPr>
            <w:tcW w:w="2127" w:type="dxa"/>
            <w:tcBorders>
              <w:top w:val="single" w:sz="4" w:space="0" w:color="000000"/>
              <w:left w:val="single" w:sz="4" w:space="0" w:color="000000"/>
              <w:bottom w:val="single" w:sz="4" w:space="0" w:color="000000"/>
              <w:right w:val="single" w:sz="4" w:space="0" w:color="000000"/>
            </w:tcBorders>
          </w:tcPr>
          <w:p w14:paraId="6CEF7061" w14:textId="77777777" w:rsidR="00616588" w:rsidRDefault="00000000">
            <w:pPr>
              <w:spacing w:after="0" w:line="259" w:lineRule="auto"/>
              <w:ind w:left="0" w:right="63" w:firstLine="0"/>
              <w:jc w:val="center"/>
            </w:pPr>
            <w:r>
              <w:t xml:space="preserve">3,25 </w:t>
            </w:r>
          </w:p>
        </w:tc>
        <w:tc>
          <w:tcPr>
            <w:tcW w:w="2830" w:type="dxa"/>
            <w:tcBorders>
              <w:top w:val="single" w:sz="4" w:space="0" w:color="000000"/>
              <w:left w:val="single" w:sz="4" w:space="0" w:color="000000"/>
              <w:bottom w:val="single" w:sz="4" w:space="0" w:color="000000"/>
              <w:right w:val="single" w:sz="4" w:space="0" w:color="000000"/>
            </w:tcBorders>
          </w:tcPr>
          <w:p w14:paraId="38B71CD2" w14:textId="77777777" w:rsidR="00616588" w:rsidRDefault="00000000">
            <w:pPr>
              <w:spacing w:after="0" w:line="259" w:lineRule="auto"/>
              <w:ind w:left="0" w:firstLine="0"/>
              <w:jc w:val="center"/>
            </w:pPr>
            <w:r>
              <w:t xml:space="preserve">91.250,21 </w:t>
            </w:r>
          </w:p>
        </w:tc>
      </w:tr>
    </w:tbl>
    <w:p w14:paraId="2658F13C" w14:textId="77777777" w:rsidR="00616588" w:rsidRDefault="00000000">
      <w:pPr>
        <w:spacing w:after="216" w:line="259" w:lineRule="auto"/>
        <w:ind w:left="0" w:right="0" w:firstLine="0"/>
        <w:jc w:val="left"/>
      </w:pPr>
      <w:r>
        <w:t xml:space="preserve"> </w:t>
      </w:r>
    </w:p>
    <w:p w14:paraId="3D2B5F3E" w14:textId="77777777" w:rsidR="00616588" w:rsidRDefault="00000000">
      <w:pPr>
        <w:spacing w:after="262" w:line="259" w:lineRule="auto"/>
        <w:ind w:left="0" w:right="0" w:firstLine="0"/>
        <w:jc w:val="left"/>
      </w:pPr>
      <w:r>
        <w:t xml:space="preserve"> </w:t>
      </w:r>
    </w:p>
    <w:p w14:paraId="43F19C33" w14:textId="77777777" w:rsidR="00616588" w:rsidRDefault="00000000">
      <w:pPr>
        <w:ind w:left="-5" w:right="51"/>
      </w:pPr>
      <w:r>
        <w:lastRenderedPageBreak/>
        <w:t xml:space="preserve">Sukladno čl. 123. Zakona o proračunu („Narodne novine“ broj 144/2021),  Grad Šibenik je izvještavao Ministarstvo financija tromjesečno do 10. u mjesecu za prethodno izvještajno razdoblje o otplati kredita/zajmova za koji je Grad dobio suglasnost Vlade za dugoročno zaduženje. </w:t>
      </w:r>
    </w:p>
    <w:p w14:paraId="27021FBA" w14:textId="77777777" w:rsidR="00616588" w:rsidRDefault="00000000">
      <w:pPr>
        <w:spacing w:after="0" w:line="259" w:lineRule="auto"/>
        <w:ind w:left="0" w:right="0" w:firstLine="0"/>
        <w:jc w:val="left"/>
      </w:pPr>
      <w:r>
        <w:t xml:space="preserve"> </w:t>
      </w:r>
    </w:p>
    <w:p w14:paraId="1787FC30" w14:textId="77777777" w:rsidR="00616588" w:rsidRDefault="00000000">
      <w:pPr>
        <w:spacing w:after="0" w:line="259" w:lineRule="auto"/>
        <w:ind w:left="0" w:right="0" w:firstLine="0"/>
        <w:jc w:val="left"/>
      </w:pPr>
      <w:r>
        <w:t xml:space="preserve"> </w:t>
      </w:r>
    </w:p>
    <w:p w14:paraId="56E27A34" w14:textId="77777777" w:rsidR="00616588" w:rsidRDefault="00000000">
      <w:pPr>
        <w:spacing w:after="0" w:line="259" w:lineRule="auto"/>
        <w:ind w:left="0" w:right="0" w:firstLine="0"/>
        <w:jc w:val="left"/>
      </w:pPr>
      <w:r>
        <w:t xml:space="preserve"> </w:t>
      </w:r>
    </w:p>
    <w:p w14:paraId="497702A5" w14:textId="77777777" w:rsidR="00616588" w:rsidRDefault="00000000">
      <w:pPr>
        <w:ind w:left="-5" w:right="51"/>
      </w:pPr>
      <w:r>
        <w:t xml:space="preserve">Gradu Šibeniku je 29. prosinca 2021. godine Ministarstvo financija odobrilo beskamatni zajam uslijed pada prihoda sukladno Odluci o dodjeli beskamatnog zajma jedinicama lokalne i područne (regionalne) samouprave („Narodne novine“ 136/2021 – dalje u tekstu: Odluka) koje su imale pad prihoda u razdoblju od 1. siječnja do 30. rujna 2021. godine u odnosu na 2019. godinu i to u iznosu 600.000,00 kn.  </w:t>
      </w:r>
    </w:p>
    <w:p w14:paraId="75AD410A" w14:textId="77777777" w:rsidR="00616588" w:rsidRDefault="00000000">
      <w:pPr>
        <w:spacing w:after="22" w:line="259" w:lineRule="auto"/>
        <w:ind w:left="0" w:right="0" w:firstLine="0"/>
        <w:jc w:val="left"/>
      </w:pPr>
      <w:r>
        <w:t xml:space="preserve"> </w:t>
      </w:r>
    </w:p>
    <w:p w14:paraId="12A51951" w14:textId="77777777" w:rsidR="00616588" w:rsidRDefault="00000000">
      <w:pPr>
        <w:ind w:left="-5" w:right="51"/>
      </w:pPr>
      <w:r>
        <w:t xml:space="preserve">Izračun pada prihoda je izrađen na temelju: </w:t>
      </w:r>
    </w:p>
    <w:p w14:paraId="62C8F57E" w14:textId="77777777" w:rsidR="00616588" w:rsidRDefault="00000000">
      <w:pPr>
        <w:numPr>
          <w:ilvl w:val="0"/>
          <w:numId w:val="13"/>
        </w:numPr>
        <w:ind w:right="51" w:hanging="360"/>
      </w:pPr>
      <w:r>
        <w:t xml:space="preserve">prihoda od poreza i prireza na dohodak umanjenog za udio poreza na dohodak za preuzete decentralizirane funkcije,  </w:t>
      </w:r>
    </w:p>
    <w:p w14:paraId="527EBE09" w14:textId="77777777" w:rsidR="00616588" w:rsidRDefault="00000000">
      <w:pPr>
        <w:numPr>
          <w:ilvl w:val="0"/>
          <w:numId w:val="13"/>
        </w:numPr>
        <w:ind w:right="51" w:hanging="360"/>
      </w:pPr>
      <w:r>
        <w:t xml:space="preserve">poreza na potrošnju,  </w:t>
      </w:r>
    </w:p>
    <w:p w14:paraId="634D423F" w14:textId="77777777" w:rsidR="00616588" w:rsidRDefault="00000000">
      <w:pPr>
        <w:numPr>
          <w:ilvl w:val="0"/>
          <w:numId w:val="13"/>
        </w:numPr>
        <w:ind w:right="51" w:hanging="360"/>
      </w:pPr>
      <w:r>
        <w:t>boravišne pristojbe te  -</w:t>
      </w:r>
      <w:r>
        <w:rPr>
          <w:rFonts w:ascii="Arial" w:eastAsia="Arial" w:hAnsi="Arial" w:cs="Arial"/>
        </w:rPr>
        <w:t xml:space="preserve"> </w:t>
      </w:r>
      <w:r>
        <w:rPr>
          <w:rFonts w:ascii="Arial" w:eastAsia="Arial" w:hAnsi="Arial" w:cs="Arial"/>
        </w:rPr>
        <w:tab/>
      </w:r>
      <w:r>
        <w:t xml:space="preserve">komunalne naknade.  </w:t>
      </w:r>
    </w:p>
    <w:p w14:paraId="25F36911" w14:textId="77777777" w:rsidR="00616588" w:rsidRDefault="00000000">
      <w:pPr>
        <w:spacing w:after="20" w:line="259" w:lineRule="auto"/>
        <w:ind w:left="0" w:right="0" w:firstLine="0"/>
        <w:jc w:val="left"/>
      </w:pPr>
      <w:r>
        <w:t xml:space="preserve"> </w:t>
      </w:r>
    </w:p>
    <w:p w14:paraId="06128686" w14:textId="77777777" w:rsidR="00616588" w:rsidRDefault="00000000">
      <w:pPr>
        <w:ind w:left="-5" w:right="51"/>
      </w:pPr>
      <w:r>
        <w:t xml:space="preserve">Sredstva zajma koja su isplaćena Gradu Šibeniku ulaze u ukupnu godišnju obvezu korisnika zajma važećeg Zakona o proračunu do visine prosječnoga godišnjeg anuiteta isplaćenog zajma.  </w:t>
      </w:r>
    </w:p>
    <w:p w14:paraId="0FBF71E3" w14:textId="77777777" w:rsidR="00616588" w:rsidRDefault="00000000">
      <w:pPr>
        <w:spacing w:after="4" w:line="259" w:lineRule="auto"/>
        <w:ind w:left="0" w:right="0" w:firstLine="0"/>
        <w:jc w:val="left"/>
      </w:pPr>
      <w:r>
        <w:t xml:space="preserve"> </w:t>
      </w:r>
    </w:p>
    <w:p w14:paraId="3E80D593" w14:textId="77777777" w:rsidR="00616588" w:rsidRDefault="00000000">
      <w:pPr>
        <w:spacing w:after="202"/>
        <w:ind w:left="-5" w:right="51"/>
      </w:pPr>
      <w:r>
        <w:t xml:space="preserve">Sredstva beskamatnog zajma uslijed pada prihoda u skladu sa Odlukom je Grad Šibenik bio dužan vratiti na račun Državnog proračuna Republike Hrvatske najkasnije u roku od tri godine od dana isplate sredstava zajma iz Državnog proračuna Republike Hrvatske, odnosno do 29. prosinca 2024. godine, ali je Grad Šibenik II. Izmjenama i dopunama Proračuna Grada Šibenika za 2023. godinu osigurao sredstva za </w:t>
      </w:r>
      <w:proofErr w:type="spellStart"/>
      <w:r>
        <w:t>podmiru</w:t>
      </w:r>
      <w:proofErr w:type="spellEnd"/>
      <w:r>
        <w:t xml:space="preserve"> nedospjele obveze te  izvršio plaćanje u ukupnom iznosu glavnice 79.633,69 EUR bez dodatnih troškova zatvaranja zajma te time u potpunosti zatvorio obvezu prema Ministarstvu financija po gore navedenoj osnovi. </w:t>
      </w:r>
    </w:p>
    <w:p w14:paraId="6F8E4682" w14:textId="77777777" w:rsidR="00616588" w:rsidRDefault="00000000">
      <w:pPr>
        <w:spacing w:after="0" w:line="259" w:lineRule="auto"/>
        <w:ind w:left="0" w:right="0" w:firstLine="0"/>
        <w:jc w:val="left"/>
      </w:pPr>
      <w:r>
        <w:t xml:space="preserve"> </w:t>
      </w:r>
    </w:p>
    <w:p w14:paraId="4033EED3" w14:textId="77777777" w:rsidR="00616588" w:rsidRDefault="00000000">
      <w:pPr>
        <w:spacing w:after="218" w:line="259" w:lineRule="auto"/>
        <w:ind w:left="0" w:right="0" w:firstLine="0"/>
        <w:jc w:val="left"/>
      </w:pPr>
      <w:r>
        <w:rPr>
          <w:b/>
        </w:rPr>
        <w:t xml:space="preserve"> </w:t>
      </w:r>
    </w:p>
    <w:p w14:paraId="235DE966" w14:textId="77777777" w:rsidR="00616588" w:rsidRDefault="00000000">
      <w:pPr>
        <w:spacing w:after="216" w:line="259" w:lineRule="auto"/>
        <w:ind w:left="0" w:right="0" w:firstLine="0"/>
        <w:jc w:val="left"/>
      </w:pPr>
      <w:r>
        <w:rPr>
          <w:b/>
        </w:rPr>
        <w:t xml:space="preserve"> </w:t>
      </w:r>
    </w:p>
    <w:p w14:paraId="64CFB23D" w14:textId="77777777" w:rsidR="00616588" w:rsidRDefault="00000000">
      <w:pPr>
        <w:spacing w:after="218" w:line="259" w:lineRule="auto"/>
        <w:ind w:left="0" w:right="0" w:firstLine="0"/>
        <w:jc w:val="left"/>
      </w:pPr>
      <w:r>
        <w:rPr>
          <w:b/>
        </w:rPr>
        <w:t xml:space="preserve"> </w:t>
      </w:r>
    </w:p>
    <w:p w14:paraId="0EF5B33E" w14:textId="77777777" w:rsidR="00616588" w:rsidRDefault="00000000">
      <w:pPr>
        <w:spacing w:after="219" w:line="259" w:lineRule="auto"/>
        <w:ind w:left="0" w:right="0" w:firstLine="0"/>
        <w:jc w:val="left"/>
      </w:pPr>
      <w:r>
        <w:rPr>
          <w:b/>
        </w:rPr>
        <w:t xml:space="preserve"> </w:t>
      </w:r>
    </w:p>
    <w:p w14:paraId="02EA0647" w14:textId="77777777" w:rsidR="00616588" w:rsidRDefault="00000000">
      <w:pPr>
        <w:spacing w:after="216" w:line="259" w:lineRule="auto"/>
        <w:ind w:left="0" w:right="0" w:firstLine="0"/>
        <w:jc w:val="left"/>
      </w:pPr>
      <w:r>
        <w:rPr>
          <w:b/>
        </w:rPr>
        <w:lastRenderedPageBreak/>
        <w:t xml:space="preserve"> </w:t>
      </w:r>
    </w:p>
    <w:p w14:paraId="66FF8079" w14:textId="77777777" w:rsidR="00616588" w:rsidRDefault="00000000">
      <w:pPr>
        <w:spacing w:after="218" w:line="259" w:lineRule="auto"/>
        <w:ind w:left="0" w:right="0" w:firstLine="0"/>
        <w:jc w:val="left"/>
      </w:pPr>
      <w:r>
        <w:rPr>
          <w:b/>
        </w:rPr>
        <w:t xml:space="preserve"> </w:t>
      </w:r>
    </w:p>
    <w:p w14:paraId="72F08204" w14:textId="77777777" w:rsidR="00616588" w:rsidRDefault="00000000">
      <w:pPr>
        <w:spacing w:after="0" w:line="259" w:lineRule="auto"/>
        <w:ind w:left="0" w:right="0" w:firstLine="0"/>
        <w:jc w:val="left"/>
      </w:pPr>
      <w:r>
        <w:t xml:space="preserve"> </w:t>
      </w:r>
    </w:p>
    <w:p w14:paraId="0FB8BF0E" w14:textId="77777777" w:rsidR="00616588" w:rsidRDefault="00000000">
      <w:pPr>
        <w:spacing w:after="253"/>
        <w:ind w:left="-5" w:right="51"/>
      </w:pPr>
      <w:r>
        <w:rPr>
          <w:b/>
        </w:rPr>
        <w:t>PRORAČUNSKI KORISNICI</w:t>
      </w:r>
      <w:r>
        <w:t xml:space="preserve">  Grada Šibenika se </w:t>
      </w:r>
      <w:r>
        <w:rPr>
          <w:b/>
        </w:rPr>
        <w:t>nisu zaduživali</w:t>
      </w:r>
      <w:r>
        <w:t xml:space="preserve"> u izvještajnom razdoblju od 1. siječnja 2023. godine do 31. prosinca 2023. godine. </w:t>
      </w:r>
    </w:p>
    <w:p w14:paraId="3D862945" w14:textId="77777777" w:rsidR="00616588" w:rsidRDefault="00000000">
      <w:pPr>
        <w:spacing w:after="201"/>
        <w:ind w:left="-5" w:right="51"/>
      </w:pPr>
      <w:r>
        <w:t xml:space="preserve">Proračunski korisnik Grada Šibenika -  Muzej Grada Šibenika je imao izvršenih plaćanja po obvezi iz prethodnih razdoblja te su ista otplaćena u izvještajnom razdoblju.  </w:t>
      </w:r>
    </w:p>
    <w:p w14:paraId="5EEA03D9" w14:textId="77777777" w:rsidR="00616588" w:rsidRDefault="00000000">
      <w:pPr>
        <w:spacing w:after="41"/>
        <w:ind w:left="-5" w:right="51"/>
      </w:pPr>
      <w:r>
        <w:t xml:space="preserve">Naime, Gradonačelnik je temeljem čl. 90. Zakona o proračunu („Narodne novine“ broj 87/08, 136/12 i 15/15)  i čl. 46. stavka 3. točke 12. i točke 14. Statuta Grada Šibenika („Službeni glasnik Grada Šibenika“ broj 8/10, 5/12, 2/13 i 02/18) dana 29. siječnja 2018. godine donio Odluku o davanju suglasnosti za zaduženje  ustanovi čiji je Grad osnivač – Muzej Grada Šibenika za zaduženje putem financijskog leasinga kod UniCredit Leasing </w:t>
      </w:r>
    </w:p>
    <w:p w14:paraId="52A2761F" w14:textId="77777777" w:rsidR="00616588" w:rsidRDefault="00000000">
      <w:pPr>
        <w:spacing w:after="51"/>
        <w:ind w:left="-5" w:right="51"/>
      </w:pPr>
      <w:r>
        <w:t xml:space="preserve">Croatia d.o.o. za nabavu osobnog vozila marke Dacia, </w:t>
      </w:r>
      <w:proofErr w:type="spellStart"/>
      <w:r>
        <w:t>Dokker</w:t>
      </w:r>
      <w:proofErr w:type="spellEnd"/>
      <w:r>
        <w:t xml:space="preserve">, </w:t>
      </w:r>
      <w:proofErr w:type="spellStart"/>
      <w:r>
        <w:t>Freedom</w:t>
      </w:r>
      <w:proofErr w:type="spellEnd"/>
      <w:r>
        <w:t xml:space="preserve"> 1,5 </w:t>
      </w:r>
      <w:proofErr w:type="spellStart"/>
      <w:r>
        <w:t>dCi</w:t>
      </w:r>
      <w:proofErr w:type="spellEnd"/>
      <w:r>
        <w:t xml:space="preserve"> 90 (KLASA: 402-01/18-01/15, URBROJ: 2182/01-06-18-2, </w:t>
      </w:r>
    </w:p>
    <w:p w14:paraId="3D9A5861" w14:textId="77777777" w:rsidR="00616588" w:rsidRDefault="00000000">
      <w:pPr>
        <w:spacing w:after="239"/>
        <w:ind w:left="-5" w:right="51"/>
      </w:pPr>
      <w:r>
        <w:t xml:space="preserve">„Službeni glasnik Grada Šibenika“ broj 9/18) u iznosu 115.999,00 kn uz nominalnu kamatnu stopu 5,95%, efektivnu kamatnu stopu 7,15%, a na rok otplate 60 mjeseci, odnosno do 9. veljače 2023. godine. </w:t>
      </w:r>
    </w:p>
    <w:p w14:paraId="653D6843" w14:textId="77777777" w:rsidR="00616588" w:rsidRDefault="00000000">
      <w:pPr>
        <w:spacing w:after="198"/>
        <w:ind w:left="-5" w:right="51"/>
      </w:pPr>
      <w:r>
        <w:t xml:space="preserve">Po danoj suglasnosti Gradonačelnika te po sklopljenom gore navedenom Ugovoru iz 2018. godine, Grad Šibenik je izvijestio Ministarstvo financija, a postupajući po čl. 90. Zakona o proračunu („Narodne novine“ broj 87/08, 136/12 i 15/15).   </w:t>
      </w:r>
    </w:p>
    <w:p w14:paraId="7FD5C92C" w14:textId="77777777" w:rsidR="00616588" w:rsidRDefault="00000000">
      <w:pPr>
        <w:spacing w:after="238"/>
        <w:ind w:left="-5" w:right="51"/>
      </w:pPr>
      <w:r>
        <w:t xml:space="preserve">Sukladno čl. 128.važećeg Zakona o proračunu Grad Šibenik je izvještavao Ministarstvo financija unutar proračunske godine, tromjesečno, do 10. u mjesecu za prethodno izvještajno razdoblje o otplati na temelju ugovora o zaduživanju pravnih osoba i ustanova u vlasništvu Grada Šibenika. </w:t>
      </w:r>
    </w:p>
    <w:p w14:paraId="4793A055" w14:textId="77777777" w:rsidR="00616588" w:rsidRDefault="00000000">
      <w:pPr>
        <w:spacing w:after="248"/>
        <w:ind w:left="-5" w:right="51"/>
      </w:pPr>
      <w:r>
        <w:t xml:space="preserve">Muzej Grada Šibenika je od prvog korištenja leasinga do 31. prosinca 2022. godine ukupno otplatio 15.395,81 EUR-a glavnice te 1.974,53 </w:t>
      </w:r>
      <w:proofErr w:type="spellStart"/>
      <w:r>
        <w:t>EURa</w:t>
      </w:r>
      <w:proofErr w:type="spellEnd"/>
      <w:r>
        <w:t xml:space="preserve"> </w:t>
      </w:r>
      <w:r>
        <w:rPr>
          <w:rFonts w:ascii="Arial" w:eastAsia="Arial" w:hAnsi="Arial" w:cs="Arial"/>
          <w:sz w:val="14"/>
        </w:rPr>
        <w:t xml:space="preserve"> </w:t>
      </w:r>
      <w:r>
        <w:t xml:space="preserve">redovne kamate po sklopljenom Ugovoru o financijskom leasingu br. 09095 od 30. siječnja 2018. godine te je njegova obveza zatvorena što utječe i na to da se prosječni godišnji anuitet po danoj suglasnosti za Muzej Grada Šibenika Gradu Šibeniku ne uzima u limit za dugoročno zaduženje. </w:t>
      </w:r>
    </w:p>
    <w:p w14:paraId="057AC6C2" w14:textId="77777777" w:rsidR="00616588" w:rsidRDefault="00000000">
      <w:pPr>
        <w:spacing w:after="306"/>
        <w:ind w:left="-5" w:right="51"/>
      </w:pPr>
      <w:r>
        <w:t xml:space="preserve">U nastavku donosimo pregled stanja obveza po odobrenom financijskom leasingu iz prijašnjih razdoblja: </w:t>
      </w:r>
    </w:p>
    <w:p w14:paraId="5227A6D7" w14:textId="77777777" w:rsidR="00616588" w:rsidRDefault="00000000">
      <w:pPr>
        <w:spacing w:after="314" w:line="259" w:lineRule="auto"/>
        <w:ind w:left="0" w:right="0" w:firstLine="0"/>
        <w:jc w:val="left"/>
      </w:pPr>
      <w:r>
        <w:t xml:space="preserve"> </w:t>
      </w:r>
    </w:p>
    <w:p w14:paraId="56385FF2" w14:textId="77777777" w:rsidR="00616588" w:rsidRDefault="00000000">
      <w:pPr>
        <w:spacing w:after="314" w:line="259" w:lineRule="auto"/>
        <w:ind w:left="0" w:right="0" w:firstLine="0"/>
        <w:jc w:val="left"/>
      </w:pPr>
      <w:r>
        <w:lastRenderedPageBreak/>
        <w:t xml:space="preserve"> </w:t>
      </w:r>
    </w:p>
    <w:p w14:paraId="4BC59896" w14:textId="77777777" w:rsidR="00616588" w:rsidRDefault="00000000">
      <w:pPr>
        <w:spacing w:after="0" w:line="259" w:lineRule="auto"/>
        <w:ind w:left="0" w:right="0" w:firstLine="0"/>
        <w:jc w:val="left"/>
      </w:pPr>
      <w:r>
        <w:t xml:space="preserve"> </w:t>
      </w:r>
    </w:p>
    <w:p w14:paraId="767B8BE1" w14:textId="77777777" w:rsidR="00616588" w:rsidRDefault="00000000">
      <w:pPr>
        <w:spacing w:after="216" w:line="259" w:lineRule="auto"/>
        <w:ind w:left="0" w:right="0" w:firstLine="0"/>
        <w:jc w:val="left"/>
      </w:pPr>
      <w:r>
        <w:t xml:space="preserve"> </w:t>
      </w:r>
    </w:p>
    <w:p w14:paraId="7CB22B53" w14:textId="77777777" w:rsidR="00616588" w:rsidRDefault="00000000">
      <w:pPr>
        <w:spacing w:after="0" w:line="259" w:lineRule="auto"/>
        <w:ind w:left="0" w:right="0" w:firstLine="0"/>
        <w:jc w:val="left"/>
      </w:pPr>
      <w:r>
        <w:t xml:space="preserve"> </w:t>
      </w:r>
    </w:p>
    <w:tbl>
      <w:tblPr>
        <w:tblStyle w:val="TableGrid"/>
        <w:tblW w:w="13165" w:type="dxa"/>
        <w:tblInd w:w="7" w:type="dxa"/>
        <w:tblCellMar>
          <w:top w:w="0" w:type="dxa"/>
          <w:left w:w="130" w:type="dxa"/>
          <w:bottom w:w="0" w:type="dxa"/>
          <w:right w:w="78" w:type="dxa"/>
        </w:tblCellMar>
        <w:tblLook w:val="04A0" w:firstRow="1" w:lastRow="0" w:firstColumn="1" w:lastColumn="0" w:noHBand="0" w:noVBand="1"/>
      </w:tblPr>
      <w:tblGrid>
        <w:gridCol w:w="3544"/>
        <w:gridCol w:w="2201"/>
        <w:gridCol w:w="2568"/>
        <w:gridCol w:w="2426"/>
        <w:gridCol w:w="2426"/>
      </w:tblGrid>
      <w:tr w:rsidR="00616588" w14:paraId="30D81FAA" w14:textId="77777777">
        <w:trPr>
          <w:trHeight w:val="1097"/>
        </w:trPr>
        <w:tc>
          <w:tcPr>
            <w:tcW w:w="3543"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5A350144" w14:textId="77777777" w:rsidR="00616588" w:rsidRDefault="00000000">
            <w:pPr>
              <w:spacing w:after="0" w:line="259" w:lineRule="auto"/>
              <w:ind w:left="86" w:right="0" w:firstLine="0"/>
              <w:jc w:val="left"/>
            </w:pPr>
            <w:r>
              <w:rPr>
                <w:b/>
                <w:sz w:val="22"/>
              </w:rPr>
              <w:t xml:space="preserve">DAVATELJ KREDITA/ZAJMA </w:t>
            </w:r>
          </w:p>
        </w:tc>
        <w:tc>
          <w:tcPr>
            <w:tcW w:w="2201"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3E7E801E" w14:textId="77777777" w:rsidR="00616588" w:rsidRDefault="00000000">
            <w:pPr>
              <w:spacing w:after="0" w:line="259" w:lineRule="auto"/>
              <w:ind w:left="0" w:right="0" w:firstLine="0"/>
            </w:pPr>
            <w:r>
              <w:rPr>
                <w:b/>
                <w:sz w:val="22"/>
              </w:rPr>
              <w:t xml:space="preserve">ODOBRENI IZNOS </w:t>
            </w:r>
          </w:p>
          <w:p w14:paraId="1605E6C0" w14:textId="77777777" w:rsidR="00616588" w:rsidRDefault="00000000">
            <w:pPr>
              <w:spacing w:after="0" w:line="259" w:lineRule="auto"/>
              <w:ind w:left="0" w:right="0" w:firstLine="0"/>
              <w:jc w:val="center"/>
            </w:pPr>
            <w:r>
              <w:rPr>
                <w:b/>
                <w:sz w:val="22"/>
              </w:rPr>
              <w:t xml:space="preserve">KREDITA/ZAJMA (EUR) </w:t>
            </w:r>
          </w:p>
        </w:tc>
        <w:tc>
          <w:tcPr>
            <w:tcW w:w="256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7B722425" w14:textId="77777777" w:rsidR="00616588" w:rsidRDefault="00000000">
            <w:pPr>
              <w:spacing w:after="0" w:line="259" w:lineRule="auto"/>
              <w:ind w:left="0" w:right="0" w:firstLine="0"/>
              <w:jc w:val="center"/>
            </w:pPr>
            <w:r>
              <w:rPr>
                <w:b/>
                <w:sz w:val="22"/>
              </w:rPr>
              <w:t xml:space="preserve">KREDIT/ZAJAM REALIZIRAN </w:t>
            </w:r>
          </w:p>
        </w:tc>
        <w:tc>
          <w:tcPr>
            <w:tcW w:w="2426"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4E19BD2" w14:textId="77777777" w:rsidR="00616588" w:rsidRDefault="00000000">
            <w:pPr>
              <w:spacing w:after="0" w:line="259" w:lineRule="auto"/>
              <w:ind w:left="41" w:right="0" w:firstLine="0"/>
              <w:jc w:val="left"/>
            </w:pPr>
            <w:r>
              <w:rPr>
                <w:b/>
                <w:sz w:val="22"/>
              </w:rPr>
              <w:t xml:space="preserve">STANJE GLAVNICE </w:t>
            </w:r>
          </w:p>
          <w:p w14:paraId="3E23B536" w14:textId="77777777" w:rsidR="00616588" w:rsidRDefault="00000000">
            <w:pPr>
              <w:spacing w:after="0" w:line="259" w:lineRule="auto"/>
              <w:ind w:left="0" w:right="51" w:firstLine="0"/>
              <w:jc w:val="center"/>
            </w:pPr>
            <w:r>
              <w:rPr>
                <w:b/>
                <w:sz w:val="22"/>
              </w:rPr>
              <w:t xml:space="preserve">01.01.2023. (EUR) </w:t>
            </w:r>
          </w:p>
        </w:tc>
        <w:tc>
          <w:tcPr>
            <w:tcW w:w="2426"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7AEB9DFF" w14:textId="77777777" w:rsidR="00616588" w:rsidRDefault="00000000">
            <w:pPr>
              <w:spacing w:after="0" w:line="259" w:lineRule="auto"/>
              <w:ind w:left="0" w:right="50" w:firstLine="0"/>
              <w:jc w:val="center"/>
            </w:pPr>
            <w:r>
              <w:rPr>
                <w:b/>
                <w:sz w:val="18"/>
              </w:rPr>
              <w:t xml:space="preserve">STANJE OBVEZE </w:t>
            </w:r>
          </w:p>
          <w:p w14:paraId="3C19477B" w14:textId="77777777" w:rsidR="00616588" w:rsidRDefault="00000000">
            <w:pPr>
              <w:spacing w:after="0" w:line="259" w:lineRule="auto"/>
              <w:ind w:left="0" w:right="50" w:firstLine="0"/>
              <w:jc w:val="center"/>
            </w:pPr>
            <w:r>
              <w:rPr>
                <w:b/>
                <w:sz w:val="18"/>
              </w:rPr>
              <w:t xml:space="preserve">31.12.2023. (EUR </w:t>
            </w:r>
          </w:p>
        </w:tc>
      </w:tr>
      <w:tr w:rsidR="00616588" w14:paraId="53D5B98E" w14:textId="77777777">
        <w:trPr>
          <w:trHeight w:val="886"/>
        </w:trPr>
        <w:tc>
          <w:tcPr>
            <w:tcW w:w="3543" w:type="dxa"/>
            <w:tcBorders>
              <w:top w:val="single" w:sz="4" w:space="0" w:color="000000"/>
              <w:left w:val="single" w:sz="4" w:space="0" w:color="000000"/>
              <w:bottom w:val="single" w:sz="4" w:space="0" w:color="000000"/>
              <w:right w:val="single" w:sz="4" w:space="0" w:color="000000"/>
            </w:tcBorders>
            <w:vAlign w:val="center"/>
          </w:tcPr>
          <w:p w14:paraId="6E437866" w14:textId="77777777" w:rsidR="00616588" w:rsidRDefault="00000000">
            <w:pPr>
              <w:spacing w:after="0" w:line="259" w:lineRule="auto"/>
              <w:ind w:left="0" w:right="51" w:firstLine="0"/>
              <w:jc w:val="center"/>
            </w:pPr>
            <w:r>
              <w:t xml:space="preserve">UniCredit Leasing Croatia d.o.o. </w:t>
            </w:r>
          </w:p>
        </w:tc>
        <w:tc>
          <w:tcPr>
            <w:tcW w:w="2201" w:type="dxa"/>
            <w:tcBorders>
              <w:top w:val="single" w:sz="4" w:space="0" w:color="000000"/>
              <w:left w:val="single" w:sz="4" w:space="0" w:color="000000"/>
              <w:bottom w:val="single" w:sz="4" w:space="0" w:color="000000"/>
              <w:right w:val="single" w:sz="4" w:space="0" w:color="000000"/>
            </w:tcBorders>
            <w:vAlign w:val="center"/>
          </w:tcPr>
          <w:p w14:paraId="2D6ED160" w14:textId="77777777" w:rsidR="00616588" w:rsidRDefault="00000000">
            <w:pPr>
              <w:spacing w:after="0" w:line="259" w:lineRule="auto"/>
              <w:ind w:left="0" w:right="54" w:firstLine="0"/>
              <w:jc w:val="center"/>
            </w:pPr>
            <w:r>
              <w:rPr>
                <w:sz w:val="26"/>
              </w:rPr>
              <w:t xml:space="preserve">15.395,81 </w:t>
            </w:r>
          </w:p>
        </w:tc>
        <w:tc>
          <w:tcPr>
            <w:tcW w:w="2568" w:type="dxa"/>
            <w:tcBorders>
              <w:top w:val="single" w:sz="4" w:space="0" w:color="000000"/>
              <w:left w:val="single" w:sz="4" w:space="0" w:color="000000"/>
              <w:bottom w:val="single" w:sz="4" w:space="0" w:color="000000"/>
              <w:right w:val="single" w:sz="4" w:space="0" w:color="000000"/>
            </w:tcBorders>
            <w:vAlign w:val="center"/>
          </w:tcPr>
          <w:p w14:paraId="0F630E25" w14:textId="77777777" w:rsidR="00616588" w:rsidRDefault="00000000">
            <w:pPr>
              <w:spacing w:after="0" w:line="259" w:lineRule="auto"/>
              <w:ind w:left="0" w:right="55" w:firstLine="0"/>
              <w:jc w:val="center"/>
            </w:pPr>
            <w:r>
              <w:rPr>
                <w:sz w:val="26"/>
              </w:rPr>
              <w:t xml:space="preserve">2018. </w:t>
            </w:r>
          </w:p>
        </w:tc>
        <w:tc>
          <w:tcPr>
            <w:tcW w:w="2426" w:type="dxa"/>
            <w:tcBorders>
              <w:top w:val="single" w:sz="4" w:space="0" w:color="000000"/>
              <w:left w:val="single" w:sz="4" w:space="0" w:color="000000"/>
              <w:bottom w:val="single" w:sz="4" w:space="0" w:color="000000"/>
              <w:right w:val="single" w:sz="4" w:space="0" w:color="000000"/>
            </w:tcBorders>
            <w:vAlign w:val="center"/>
          </w:tcPr>
          <w:p w14:paraId="662252BE" w14:textId="77777777" w:rsidR="00616588" w:rsidRDefault="00000000">
            <w:pPr>
              <w:spacing w:after="0" w:line="259" w:lineRule="auto"/>
              <w:ind w:left="0" w:right="57" w:firstLine="0"/>
              <w:jc w:val="center"/>
            </w:pPr>
            <w:r>
              <w:rPr>
                <w:sz w:val="26"/>
              </w:rPr>
              <w:t xml:space="preserve">620,20 </w:t>
            </w:r>
          </w:p>
        </w:tc>
        <w:tc>
          <w:tcPr>
            <w:tcW w:w="2426" w:type="dxa"/>
            <w:tcBorders>
              <w:top w:val="single" w:sz="4" w:space="0" w:color="000000"/>
              <w:left w:val="single" w:sz="4" w:space="0" w:color="000000"/>
              <w:bottom w:val="single" w:sz="4" w:space="0" w:color="000000"/>
              <w:right w:val="single" w:sz="4" w:space="0" w:color="000000"/>
            </w:tcBorders>
            <w:vAlign w:val="center"/>
          </w:tcPr>
          <w:p w14:paraId="4DCD30CB" w14:textId="77777777" w:rsidR="00616588" w:rsidRDefault="00000000">
            <w:pPr>
              <w:spacing w:after="0" w:line="259" w:lineRule="auto"/>
              <w:ind w:left="0" w:right="55" w:firstLine="0"/>
              <w:jc w:val="center"/>
            </w:pPr>
            <w:r>
              <w:rPr>
                <w:sz w:val="26"/>
              </w:rPr>
              <w:t xml:space="preserve">0,00  </w:t>
            </w:r>
          </w:p>
        </w:tc>
      </w:tr>
      <w:tr w:rsidR="00616588" w14:paraId="59756C27" w14:textId="77777777">
        <w:trPr>
          <w:trHeight w:val="670"/>
        </w:trPr>
        <w:tc>
          <w:tcPr>
            <w:tcW w:w="3543"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493C664F" w14:textId="77777777" w:rsidR="00616588" w:rsidRDefault="00000000">
            <w:pPr>
              <w:spacing w:after="0" w:line="259" w:lineRule="auto"/>
              <w:ind w:left="0" w:right="50" w:firstLine="0"/>
              <w:jc w:val="center"/>
            </w:pPr>
            <w:r>
              <w:rPr>
                <w:b/>
                <w:sz w:val="28"/>
              </w:rPr>
              <w:t xml:space="preserve">UKUPNO </w:t>
            </w:r>
          </w:p>
        </w:tc>
        <w:tc>
          <w:tcPr>
            <w:tcW w:w="2201"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2D2DC9DB" w14:textId="77777777" w:rsidR="00616588" w:rsidRDefault="00000000">
            <w:pPr>
              <w:spacing w:after="0" w:line="259" w:lineRule="auto"/>
              <w:ind w:left="164" w:right="0" w:firstLine="0"/>
              <w:jc w:val="left"/>
            </w:pPr>
            <w:r>
              <w:rPr>
                <w:b/>
                <w:sz w:val="28"/>
              </w:rPr>
              <w:t xml:space="preserve">   15.395,81 </w:t>
            </w:r>
          </w:p>
        </w:tc>
        <w:tc>
          <w:tcPr>
            <w:tcW w:w="256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50A59247" w14:textId="77777777" w:rsidR="00616588" w:rsidRDefault="00000000">
            <w:pPr>
              <w:spacing w:after="0" w:line="259" w:lineRule="auto"/>
              <w:ind w:left="18" w:right="0" w:firstLine="0"/>
              <w:jc w:val="center"/>
            </w:pPr>
            <w:r>
              <w:rPr>
                <w:b/>
                <w:sz w:val="28"/>
              </w:rPr>
              <w:t xml:space="preserve"> </w:t>
            </w:r>
          </w:p>
        </w:tc>
        <w:tc>
          <w:tcPr>
            <w:tcW w:w="2426"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7AE97EB6" w14:textId="77777777" w:rsidR="00616588" w:rsidRDefault="00000000">
            <w:pPr>
              <w:spacing w:after="0" w:line="259" w:lineRule="auto"/>
              <w:ind w:left="415" w:right="0" w:firstLine="0"/>
              <w:jc w:val="left"/>
            </w:pPr>
            <w:r>
              <w:rPr>
                <w:b/>
                <w:sz w:val="28"/>
              </w:rPr>
              <w:t xml:space="preserve">    620,20 </w:t>
            </w:r>
          </w:p>
        </w:tc>
        <w:tc>
          <w:tcPr>
            <w:tcW w:w="2426"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AAF12E9" w14:textId="77777777" w:rsidR="00616588" w:rsidRDefault="00000000">
            <w:pPr>
              <w:spacing w:after="0" w:line="259" w:lineRule="auto"/>
              <w:ind w:left="557" w:right="0" w:firstLine="0"/>
              <w:jc w:val="left"/>
            </w:pPr>
            <w:r>
              <w:rPr>
                <w:b/>
                <w:sz w:val="28"/>
              </w:rPr>
              <w:t xml:space="preserve">    0,00 </w:t>
            </w:r>
          </w:p>
        </w:tc>
      </w:tr>
    </w:tbl>
    <w:p w14:paraId="08C30982" w14:textId="77777777" w:rsidR="00616588" w:rsidRDefault="00000000">
      <w:pPr>
        <w:spacing w:after="218" w:line="259" w:lineRule="auto"/>
        <w:ind w:left="708" w:right="0" w:firstLine="0"/>
        <w:jc w:val="left"/>
      </w:pPr>
      <w:r>
        <w:t xml:space="preserve"> </w:t>
      </w:r>
    </w:p>
    <w:p w14:paraId="3D5084F0" w14:textId="77777777" w:rsidR="00616588" w:rsidRDefault="00000000">
      <w:pPr>
        <w:spacing w:after="314" w:line="259" w:lineRule="auto"/>
        <w:ind w:left="0" w:right="0" w:firstLine="0"/>
        <w:jc w:val="left"/>
      </w:pPr>
      <w:r>
        <w:t xml:space="preserve"> </w:t>
      </w:r>
    </w:p>
    <w:p w14:paraId="5508B451" w14:textId="77777777" w:rsidR="00616588" w:rsidRDefault="00000000">
      <w:pPr>
        <w:spacing w:after="216" w:line="259" w:lineRule="auto"/>
        <w:ind w:left="708" w:right="0" w:firstLine="0"/>
        <w:jc w:val="left"/>
      </w:pPr>
      <w:r>
        <w:t xml:space="preserve"> </w:t>
      </w:r>
    </w:p>
    <w:p w14:paraId="49FA6C0E" w14:textId="77777777" w:rsidR="00616588" w:rsidRDefault="00000000">
      <w:pPr>
        <w:spacing w:after="314" w:line="259" w:lineRule="auto"/>
        <w:ind w:left="0" w:right="0" w:firstLine="0"/>
        <w:jc w:val="left"/>
      </w:pPr>
      <w:r>
        <w:t xml:space="preserve"> </w:t>
      </w:r>
    </w:p>
    <w:p w14:paraId="27102CC1" w14:textId="77777777" w:rsidR="00616588" w:rsidRDefault="00000000">
      <w:pPr>
        <w:spacing w:after="314" w:line="259" w:lineRule="auto"/>
        <w:ind w:left="0" w:right="0" w:firstLine="0"/>
        <w:jc w:val="left"/>
      </w:pPr>
      <w:r>
        <w:t xml:space="preserve"> </w:t>
      </w:r>
    </w:p>
    <w:p w14:paraId="3291AF85" w14:textId="77777777" w:rsidR="00616588" w:rsidRDefault="00000000">
      <w:pPr>
        <w:spacing w:after="314" w:line="259" w:lineRule="auto"/>
        <w:ind w:left="0" w:right="0" w:firstLine="0"/>
        <w:jc w:val="left"/>
      </w:pPr>
      <w:r>
        <w:t xml:space="preserve"> </w:t>
      </w:r>
    </w:p>
    <w:p w14:paraId="1A075F21" w14:textId="77777777" w:rsidR="00616588" w:rsidRDefault="00000000">
      <w:pPr>
        <w:spacing w:after="315" w:line="259" w:lineRule="auto"/>
        <w:ind w:left="0" w:right="0" w:firstLine="0"/>
        <w:jc w:val="left"/>
      </w:pPr>
      <w:r>
        <w:t xml:space="preserve"> </w:t>
      </w:r>
    </w:p>
    <w:p w14:paraId="6E4F68E9" w14:textId="6C00006E" w:rsidR="00616588" w:rsidRDefault="00000000" w:rsidP="008B52B0">
      <w:pPr>
        <w:spacing w:after="312" w:line="259" w:lineRule="auto"/>
        <w:ind w:left="0" w:right="0" w:firstLine="0"/>
        <w:jc w:val="left"/>
      </w:pPr>
      <w:r>
        <w:t xml:space="preserve"> </w:t>
      </w:r>
    </w:p>
    <w:p w14:paraId="77789313" w14:textId="77777777" w:rsidR="00616588" w:rsidRDefault="00000000">
      <w:pPr>
        <w:spacing w:after="314" w:line="259" w:lineRule="auto"/>
        <w:ind w:left="2084" w:right="0"/>
        <w:jc w:val="left"/>
      </w:pPr>
      <w:r>
        <w:rPr>
          <w:b/>
        </w:rPr>
        <w:lastRenderedPageBreak/>
        <w:t>3.</w:t>
      </w:r>
      <w:r>
        <w:rPr>
          <w:rFonts w:ascii="Arial" w:eastAsia="Arial" w:hAnsi="Arial" w:cs="Arial"/>
          <w:b/>
        </w:rPr>
        <w:t xml:space="preserve"> </w:t>
      </w:r>
      <w:r>
        <w:rPr>
          <w:b/>
        </w:rPr>
        <w:t xml:space="preserve">IZVJEŠTAJ O DANIM JAMSTVIMA I PLAĆANJIMA PO PROTESTIRANIM JAMSTVIMA </w:t>
      </w:r>
    </w:p>
    <w:p w14:paraId="67AF3769" w14:textId="77777777" w:rsidR="00616588" w:rsidRDefault="00000000">
      <w:pPr>
        <w:spacing w:after="0" w:line="259" w:lineRule="auto"/>
        <w:ind w:left="0" w:right="0" w:firstLine="0"/>
        <w:jc w:val="left"/>
      </w:pPr>
      <w:r>
        <w:rPr>
          <w:b/>
        </w:rPr>
        <w:t xml:space="preserve"> </w:t>
      </w:r>
    </w:p>
    <w:p w14:paraId="47EDAC8F" w14:textId="77777777" w:rsidR="00616588" w:rsidRDefault="00000000">
      <w:pPr>
        <w:spacing w:after="25" w:line="259" w:lineRule="auto"/>
        <w:ind w:left="0" w:right="0" w:firstLine="0"/>
        <w:jc w:val="left"/>
      </w:pPr>
      <w:r>
        <w:rPr>
          <w:b/>
        </w:rPr>
        <w:t xml:space="preserve"> </w:t>
      </w:r>
    </w:p>
    <w:p w14:paraId="0401B5A1" w14:textId="77777777" w:rsidR="00616588" w:rsidRDefault="00000000">
      <w:pPr>
        <w:pStyle w:val="Naslov3"/>
        <w:spacing w:line="259" w:lineRule="auto"/>
        <w:ind w:left="-5"/>
      </w:pPr>
      <w:r>
        <w:rPr>
          <w:rFonts w:ascii="Times New Roman" w:eastAsia="Times New Roman" w:hAnsi="Times New Roman" w:cs="Times New Roman"/>
          <w:sz w:val="24"/>
        </w:rPr>
        <w:t xml:space="preserve">I. OPĆI DIO </w:t>
      </w:r>
    </w:p>
    <w:p w14:paraId="50A1A67F" w14:textId="77777777" w:rsidR="00616588" w:rsidRDefault="00000000">
      <w:pPr>
        <w:spacing w:after="0" w:line="259" w:lineRule="auto"/>
        <w:ind w:left="0" w:right="0" w:firstLine="0"/>
        <w:jc w:val="left"/>
      </w:pPr>
      <w:r>
        <w:rPr>
          <w:b/>
        </w:rPr>
        <w:t xml:space="preserve"> </w:t>
      </w:r>
    </w:p>
    <w:p w14:paraId="647D3B23" w14:textId="77777777" w:rsidR="00616588" w:rsidRDefault="00000000">
      <w:pPr>
        <w:spacing w:after="19" w:line="259" w:lineRule="auto"/>
        <w:ind w:left="708" w:right="0" w:firstLine="0"/>
        <w:jc w:val="left"/>
      </w:pPr>
      <w:r>
        <w:t xml:space="preserve"> </w:t>
      </w:r>
    </w:p>
    <w:p w14:paraId="3352A839" w14:textId="77777777" w:rsidR="00616588" w:rsidRDefault="00000000">
      <w:pPr>
        <w:ind w:left="-5" w:right="51"/>
      </w:pPr>
      <w:r>
        <w:t xml:space="preserve">Sukladno odredbama Zakona o proračunu („Narodne novine“ broj 144/21) jedinica područne (regionalne) samouprave može dati jamstvo za dugoročno zaduživanje jedinici lokalne samouprave na svojem području uz prethodno dobivenu suglasnost ministra financija.  </w:t>
      </w:r>
    </w:p>
    <w:p w14:paraId="050C6BE0" w14:textId="77777777" w:rsidR="00616588" w:rsidRDefault="00000000">
      <w:pPr>
        <w:spacing w:after="19" w:line="259" w:lineRule="auto"/>
        <w:ind w:left="708" w:right="0" w:firstLine="0"/>
        <w:jc w:val="left"/>
      </w:pPr>
      <w:r>
        <w:t xml:space="preserve"> </w:t>
      </w:r>
    </w:p>
    <w:p w14:paraId="489329B2" w14:textId="77777777" w:rsidR="00616588" w:rsidRDefault="00000000">
      <w:pPr>
        <w:ind w:left="-5" w:right="51"/>
      </w:pPr>
      <w:r>
        <w:t xml:space="preserve">Jedinica lokalne i područne (regionalne) samouprave može dati jamstvo za dugoročno zaduživanje proračunskom i izvanproračunskom korisniku jedinice lokalne i područne (regionalne) samouprave, pravnoj osobi u većinskom vlasništvu ili suvlasništvu jedinica lokalne i područne (regionalne) samouprave i ustanovi čiji je osnivač, uz prethodno dobivenu suglasnost ministra financija, za ispunjenje obveza pravne osobe i ustanove.  </w:t>
      </w:r>
    </w:p>
    <w:p w14:paraId="50B369C7" w14:textId="77777777" w:rsidR="00616588" w:rsidRDefault="00000000">
      <w:pPr>
        <w:spacing w:after="18" w:line="259" w:lineRule="auto"/>
        <w:ind w:left="0" w:right="0" w:firstLine="0"/>
        <w:jc w:val="left"/>
      </w:pPr>
      <w:r>
        <w:t xml:space="preserve"> </w:t>
      </w:r>
    </w:p>
    <w:p w14:paraId="0DEDE883" w14:textId="77777777" w:rsidR="00616588" w:rsidRDefault="00000000">
      <w:pPr>
        <w:ind w:left="-5" w:right="51"/>
      </w:pPr>
      <w:r>
        <w:t xml:space="preserve">Dano jamstvo za dugoročno zaduženje se uključuje u opseg mogućeg zaduživanja jedinice lokalne i područne (regionalne) samouprave razmjerno osnivačkim pravima sukladno aktu o osnivanju odnosno udjelu u vlasništvu osim ukoliko se radi o jamstvu danom za zaduženje do ukupno prihvatljivog troška projekta sufinanciranog iz sredstava Europske unije. </w:t>
      </w:r>
    </w:p>
    <w:p w14:paraId="7AFDAEAC" w14:textId="77777777" w:rsidR="00616588" w:rsidRDefault="00000000">
      <w:pPr>
        <w:spacing w:after="22" w:line="259" w:lineRule="auto"/>
        <w:ind w:left="0" w:right="0" w:firstLine="0"/>
        <w:jc w:val="left"/>
      </w:pPr>
      <w:r>
        <w:t xml:space="preserve"> </w:t>
      </w:r>
    </w:p>
    <w:p w14:paraId="7122E874" w14:textId="77777777" w:rsidR="00616588" w:rsidRDefault="00000000">
      <w:pPr>
        <w:ind w:left="-5" w:right="51"/>
      </w:pPr>
      <w:r>
        <w:t xml:space="preserve">Sukladno čl. 37. i čl. 53.  Statuta Grada Šibenika  („Službeni glasnik Grada Šibenika“ broj 2/21) je propisano da gradonačelnik odlučuje o jamstvu i suglasnostima za zaduženje ukoliko pojedinačna vrijednost jamstva i suglasnosti ne prelazi iznos viši od 0,5% iznosa prihoda bez primitaka ostvarenih u godini koja prethodi godini u kojoj se odlučuje. </w:t>
      </w:r>
    </w:p>
    <w:p w14:paraId="633CA09A" w14:textId="77777777" w:rsidR="00616588" w:rsidRDefault="00000000">
      <w:pPr>
        <w:spacing w:after="16" w:line="259" w:lineRule="auto"/>
        <w:ind w:left="0" w:right="0" w:firstLine="0"/>
        <w:jc w:val="left"/>
      </w:pPr>
      <w:r>
        <w:t xml:space="preserve"> </w:t>
      </w:r>
    </w:p>
    <w:p w14:paraId="27EA1488" w14:textId="77777777" w:rsidR="00616588" w:rsidRDefault="00000000">
      <w:pPr>
        <w:ind w:left="-5" w:right="51"/>
      </w:pPr>
      <w:r>
        <w:t xml:space="preserve">Nastavno na navedeno, ukoliko bi se u 2023. godini prelazio iznos  pojedinačne vrijednosti jamstva ili suglasnosti za zaduženje preko 0,5% iznosa prihoda bez primitaka ostvarenih u 2022. godini prelazio iznos od 183.010,34 EUR-a, odluku o davanju jamstva ili suglasnosti bi donosilo Gradsko vijeće Grada Šibenika. </w:t>
      </w:r>
    </w:p>
    <w:p w14:paraId="5A225E0D" w14:textId="77777777" w:rsidR="00616588" w:rsidRDefault="00000000">
      <w:pPr>
        <w:spacing w:after="0" w:line="259" w:lineRule="auto"/>
        <w:ind w:left="0" w:right="0" w:firstLine="0"/>
        <w:jc w:val="left"/>
      </w:pPr>
      <w:r>
        <w:t xml:space="preserve"> </w:t>
      </w:r>
    </w:p>
    <w:p w14:paraId="737EFED9" w14:textId="77777777" w:rsidR="00616588" w:rsidRDefault="00000000">
      <w:pPr>
        <w:spacing w:after="0" w:line="259" w:lineRule="auto"/>
        <w:ind w:left="0" w:right="0" w:firstLine="0"/>
        <w:jc w:val="left"/>
      </w:pPr>
      <w:r>
        <w:rPr>
          <w:sz w:val="22"/>
        </w:rPr>
        <w:t xml:space="preserve"> </w:t>
      </w:r>
    </w:p>
    <w:p w14:paraId="6A03BAC6" w14:textId="77777777" w:rsidR="00616588" w:rsidRDefault="00000000">
      <w:pPr>
        <w:spacing w:after="0" w:line="259" w:lineRule="auto"/>
        <w:ind w:left="0" w:right="0" w:firstLine="0"/>
        <w:jc w:val="left"/>
      </w:pPr>
      <w:r>
        <w:rPr>
          <w:sz w:val="22"/>
        </w:rPr>
        <w:t xml:space="preserve"> </w:t>
      </w:r>
    </w:p>
    <w:p w14:paraId="2C212628" w14:textId="77777777" w:rsidR="00616588" w:rsidRDefault="00000000">
      <w:pPr>
        <w:spacing w:after="0" w:line="259" w:lineRule="auto"/>
        <w:ind w:left="0" w:right="0" w:firstLine="0"/>
        <w:jc w:val="left"/>
      </w:pPr>
      <w:r>
        <w:rPr>
          <w:sz w:val="22"/>
        </w:rPr>
        <w:t xml:space="preserve"> </w:t>
      </w:r>
    </w:p>
    <w:p w14:paraId="0EC19969" w14:textId="77777777" w:rsidR="00616588" w:rsidRDefault="00000000">
      <w:pPr>
        <w:spacing w:after="0" w:line="259" w:lineRule="auto"/>
        <w:ind w:left="0" w:right="0" w:firstLine="0"/>
        <w:jc w:val="left"/>
      </w:pPr>
      <w:r>
        <w:rPr>
          <w:sz w:val="22"/>
        </w:rPr>
        <w:t xml:space="preserve"> </w:t>
      </w:r>
    </w:p>
    <w:p w14:paraId="3427128F" w14:textId="77777777" w:rsidR="00616588" w:rsidRDefault="00000000">
      <w:pPr>
        <w:spacing w:after="0" w:line="259" w:lineRule="auto"/>
        <w:ind w:left="0" w:right="0" w:firstLine="0"/>
        <w:jc w:val="left"/>
      </w:pPr>
      <w:r>
        <w:rPr>
          <w:sz w:val="22"/>
        </w:rPr>
        <w:lastRenderedPageBreak/>
        <w:t xml:space="preserve"> </w:t>
      </w:r>
    </w:p>
    <w:p w14:paraId="59FFC161" w14:textId="77777777" w:rsidR="00616588" w:rsidRDefault="00000000">
      <w:pPr>
        <w:spacing w:after="0" w:line="259" w:lineRule="auto"/>
        <w:ind w:left="0" w:right="0" w:firstLine="0"/>
        <w:jc w:val="left"/>
      </w:pPr>
      <w:r>
        <w:rPr>
          <w:b/>
          <w:sz w:val="22"/>
        </w:rPr>
        <w:t xml:space="preserve">II.  JAMSTVA ZA ZADUŽIVANJE  </w:t>
      </w:r>
    </w:p>
    <w:p w14:paraId="43AA8061" w14:textId="77777777" w:rsidR="00616588" w:rsidRDefault="00000000">
      <w:pPr>
        <w:spacing w:after="0" w:line="259" w:lineRule="auto"/>
        <w:ind w:left="0" w:right="0" w:firstLine="0"/>
        <w:jc w:val="left"/>
      </w:pPr>
      <w:r>
        <w:rPr>
          <w:b/>
          <w:sz w:val="22"/>
        </w:rPr>
        <w:t xml:space="preserve"> </w:t>
      </w:r>
    </w:p>
    <w:p w14:paraId="7F0BD06B" w14:textId="77777777" w:rsidR="00616588" w:rsidRDefault="00000000">
      <w:pPr>
        <w:spacing w:after="19" w:line="259" w:lineRule="auto"/>
        <w:ind w:left="0" w:right="0" w:firstLine="0"/>
        <w:jc w:val="left"/>
      </w:pPr>
      <w:r>
        <w:rPr>
          <w:b/>
          <w:sz w:val="22"/>
        </w:rPr>
        <w:t xml:space="preserve"> </w:t>
      </w:r>
    </w:p>
    <w:p w14:paraId="03478825" w14:textId="77777777" w:rsidR="00616588" w:rsidRDefault="00000000">
      <w:pPr>
        <w:ind w:left="-5" w:right="51"/>
      </w:pPr>
      <w:r>
        <w:t xml:space="preserve">U izvještajnom razdoblju od 1. siječnja do 31. prosinca 2023. godine </w:t>
      </w:r>
      <w:r>
        <w:rPr>
          <w:b/>
        </w:rPr>
        <w:t>nije bilo danih jamstava</w:t>
      </w:r>
      <w:r>
        <w:t xml:space="preserve"> </w:t>
      </w:r>
      <w:r>
        <w:rPr>
          <w:b/>
        </w:rPr>
        <w:t>za dugoročno zaduživanje</w:t>
      </w:r>
      <w:r>
        <w:t xml:space="preserve"> pravnih osoba u većinskom izravnom ili neizravnom vlasništvu Grada Šibenika i ustanova čiji je osnivač Grad Šibenik.  </w:t>
      </w:r>
    </w:p>
    <w:p w14:paraId="6A3E9CE0" w14:textId="77777777" w:rsidR="00616588" w:rsidRDefault="00000000">
      <w:pPr>
        <w:spacing w:after="6" w:line="259" w:lineRule="auto"/>
        <w:ind w:left="0" w:right="0" w:firstLine="0"/>
        <w:jc w:val="left"/>
      </w:pPr>
      <w:r>
        <w:t xml:space="preserve">                         </w:t>
      </w:r>
    </w:p>
    <w:p w14:paraId="7F15285F" w14:textId="77777777" w:rsidR="00616588" w:rsidRDefault="00000000">
      <w:pPr>
        <w:ind w:left="-5" w:right="51"/>
      </w:pPr>
      <w:r>
        <w:t xml:space="preserve">U navedenom razdoblju, po danom jamstvu za kratkoročno zaduživanje, </w:t>
      </w:r>
      <w:r>
        <w:rPr>
          <w:b/>
        </w:rPr>
        <w:t>nije bilo izvršenih plaćanja po protestiranom jamstvu</w:t>
      </w:r>
      <w:r>
        <w:t xml:space="preserve"> jer su ista otplaćena u razdoblju do 31. prosinca 2018. godine. </w:t>
      </w:r>
    </w:p>
    <w:p w14:paraId="69BAC40A" w14:textId="77777777" w:rsidR="00616588" w:rsidRDefault="00000000">
      <w:pPr>
        <w:spacing w:after="14" w:line="259" w:lineRule="auto"/>
        <w:ind w:left="0" w:right="0" w:firstLine="0"/>
        <w:jc w:val="left"/>
      </w:pPr>
      <w:r>
        <w:t xml:space="preserve">            </w:t>
      </w:r>
    </w:p>
    <w:p w14:paraId="3CFF9377" w14:textId="77777777" w:rsidR="00616588" w:rsidRDefault="00000000">
      <w:pPr>
        <w:ind w:left="-5" w:right="51"/>
      </w:pPr>
      <w:r>
        <w:t xml:space="preserve">Naime, sukladno Odluci Gradskog vijeća o davanju jamstva za kratkoročno zaduženje Hrvatskog nogometnog kluba Šibenik s. d.d. (KLASA: 40009/15-01/03, URBROJ: 2182/01-01/1-15-2) od 22. rujna 2015. godine u svrhu pokrivanja obveza preostalih iz procesa preoblikovanja udruge u sportsko dioničko društvo, a koje su se odnosile na obveze za mirovinsko osiguranje, poreze te obveze za plaće i obveze prema dobavljačima, te Ugovoru o osiguranju jamčevine (KLASA: 400-09/15-01/03, URBROJ: 2182/01-01/1-16-4) između Grada Šibenika i </w:t>
      </w:r>
      <w:proofErr w:type="spellStart"/>
      <w:r>
        <w:t>Erste&amp;Steiermarkische</w:t>
      </w:r>
      <w:proofErr w:type="spellEnd"/>
      <w:r>
        <w:t xml:space="preserve"> </w:t>
      </w:r>
      <w:proofErr w:type="spellStart"/>
      <w:r>
        <w:t>bank</w:t>
      </w:r>
      <w:proofErr w:type="spellEnd"/>
      <w:r>
        <w:t xml:space="preserve"> d.d., Grad Šibenik je jamčio u visini 80% glavnice kredita (najviše do iznosa 4.640.000,00 kn sukladno Očitovanju Ministarstva financija u svezi čl. 5. stavka 2. Zakona o državnim potporama „Narodne novine“ broj 47/2014) uvećano za kamate, naknade i troškove.   </w:t>
      </w:r>
    </w:p>
    <w:p w14:paraId="33C92249" w14:textId="77777777" w:rsidR="00616588" w:rsidRDefault="00000000">
      <w:pPr>
        <w:spacing w:after="23" w:line="259" w:lineRule="auto"/>
        <w:ind w:left="0" w:right="0" w:firstLine="0"/>
        <w:jc w:val="left"/>
      </w:pPr>
      <w:r>
        <w:t xml:space="preserve"> </w:t>
      </w:r>
    </w:p>
    <w:p w14:paraId="46350D21" w14:textId="77777777" w:rsidR="00616588" w:rsidRDefault="00000000">
      <w:pPr>
        <w:ind w:left="-5" w:right="51"/>
      </w:pPr>
      <w:r>
        <w:t xml:space="preserve">Na dan 30. lipnja 2017. godine partija kredita dužnika HNK Šibenik s. d.d. je zatvorena, odnosno kredit je u cijelosti otplaćen slijedom čega banka nema potraživanja prema Gradu Šibeniku temeljem Ugovora o osiguranju jamčevine tako da u izvještajnom razdoblju nije bilo izvršenih plaćanja po danom jamstvu, ali ima formirano potraživanje po protestiranom jamstvu. Na temelju članka 32. Statuta Grada Šibenika („Službeni glasnik Grada Šibenika“ broj 8/10, 5712, 2/13, 2/18, 8/18 – pročišćeni tekst i 2/20), Gradsko vijeće Grada Šibenika je na 20. sjednici od 16. lipnja 2020. godine donijelo Odluku o izmjeni Odluke o davanju jamstva za kreditno zaduženje Hrvatskog nogometnog kluba Šibenika s. d. d. u kojem se izmijenio krajnji rok namirenja tražbine po osnovi protestiranog jamstva od 5 godina s rokom tražbine od 10 godina (KLASA: 400-09/20-01/01, URBROJ: 2182701-06-20-3), odnosno do 11. lipnja 2026. godine. </w:t>
      </w:r>
    </w:p>
    <w:p w14:paraId="7C45972E" w14:textId="77777777" w:rsidR="00616588" w:rsidRDefault="00000000">
      <w:pPr>
        <w:spacing w:after="0" w:line="259" w:lineRule="auto"/>
        <w:ind w:left="0" w:right="0" w:firstLine="0"/>
        <w:jc w:val="left"/>
      </w:pPr>
      <w:r>
        <w:t xml:space="preserve"> </w:t>
      </w:r>
    </w:p>
    <w:p w14:paraId="14C5CB01" w14:textId="77777777" w:rsidR="00616588" w:rsidRDefault="00000000">
      <w:pPr>
        <w:spacing w:after="0" w:line="259" w:lineRule="auto"/>
        <w:ind w:left="708" w:right="0" w:firstLine="0"/>
        <w:jc w:val="left"/>
      </w:pPr>
      <w:r>
        <w:t xml:space="preserve"> </w:t>
      </w:r>
    </w:p>
    <w:p w14:paraId="0309B29E" w14:textId="77777777" w:rsidR="00616588" w:rsidRDefault="00000000">
      <w:pPr>
        <w:spacing w:after="0" w:line="259" w:lineRule="auto"/>
        <w:ind w:left="708" w:right="0" w:firstLine="0"/>
        <w:jc w:val="left"/>
      </w:pPr>
      <w:r>
        <w:t xml:space="preserve"> </w:t>
      </w:r>
    </w:p>
    <w:p w14:paraId="2616154B" w14:textId="77777777" w:rsidR="00616588" w:rsidRDefault="00000000">
      <w:pPr>
        <w:spacing w:after="0" w:line="259" w:lineRule="auto"/>
        <w:ind w:left="0" w:right="0" w:firstLine="0"/>
        <w:jc w:val="left"/>
      </w:pPr>
      <w:r>
        <w:t xml:space="preserve"> </w:t>
      </w:r>
    </w:p>
    <w:p w14:paraId="383B9313" w14:textId="77777777" w:rsidR="00616588" w:rsidRDefault="00000000">
      <w:pPr>
        <w:spacing w:after="0" w:line="259" w:lineRule="auto"/>
        <w:ind w:left="0" w:right="0" w:firstLine="0"/>
        <w:jc w:val="left"/>
      </w:pPr>
      <w:r>
        <w:t xml:space="preserve"> </w:t>
      </w:r>
    </w:p>
    <w:p w14:paraId="60860C8D" w14:textId="77777777" w:rsidR="00616588" w:rsidRDefault="00000000">
      <w:pPr>
        <w:spacing w:after="0" w:line="259" w:lineRule="auto"/>
        <w:ind w:left="708" w:right="0" w:firstLine="0"/>
        <w:jc w:val="left"/>
      </w:pPr>
      <w:r>
        <w:t xml:space="preserve"> </w:t>
      </w:r>
    </w:p>
    <w:p w14:paraId="119C7676" w14:textId="77777777" w:rsidR="00616588" w:rsidRDefault="00000000">
      <w:pPr>
        <w:spacing w:after="0" w:line="259" w:lineRule="auto"/>
        <w:ind w:left="708" w:right="0" w:firstLine="0"/>
        <w:jc w:val="left"/>
      </w:pPr>
      <w:r>
        <w:lastRenderedPageBreak/>
        <w:t xml:space="preserve"> </w:t>
      </w:r>
    </w:p>
    <w:p w14:paraId="3A793C4C" w14:textId="77777777" w:rsidR="00616588" w:rsidRDefault="00000000">
      <w:pPr>
        <w:spacing w:after="0" w:line="259" w:lineRule="auto"/>
        <w:ind w:left="708" w:right="0" w:firstLine="0"/>
        <w:jc w:val="left"/>
      </w:pPr>
      <w:r>
        <w:t xml:space="preserve"> </w:t>
      </w:r>
    </w:p>
    <w:p w14:paraId="580B089F" w14:textId="77777777" w:rsidR="00616588" w:rsidRDefault="00000000">
      <w:pPr>
        <w:spacing w:after="0" w:line="259" w:lineRule="auto"/>
        <w:ind w:left="708" w:right="0" w:firstLine="0"/>
        <w:jc w:val="left"/>
      </w:pPr>
      <w:r>
        <w:t xml:space="preserve"> </w:t>
      </w:r>
    </w:p>
    <w:p w14:paraId="3A56B3DF" w14:textId="77777777" w:rsidR="00616588" w:rsidRDefault="00000000">
      <w:pPr>
        <w:spacing w:after="0" w:line="259" w:lineRule="auto"/>
        <w:ind w:left="708" w:right="0" w:firstLine="0"/>
        <w:jc w:val="left"/>
      </w:pPr>
      <w:r>
        <w:t xml:space="preserve"> </w:t>
      </w:r>
    </w:p>
    <w:p w14:paraId="2B3F525F" w14:textId="77777777" w:rsidR="00616588" w:rsidRDefault="00000000">
      <w:pPr>
        <w:spacing w:after="0" w:line="259" w:lineRule="auto"/>
        <w:ind w:left="708" w:right="0" w:firstLine="0"/>
        <w:jc w:val="left"/>
      </w:pPr>
      <w:r>
        <w:t xml:space="preserve"> </w:t>
      </w:r>
    </w:p>
    <w:p w14:paraId="3747D09E" w14:textId="77777777" w:rsidR="00616588" w:rsidRDefault="00000000">
      <w:pPr>
        <w:ind w:left="-5" w:right="51"/>
      </w:pPr>
      <w:r>
        <w:t xml:space="preserve">U nastavku se daje tabelarni prikaz stanja potraživanja Grada Šibenika po protestiranom jamstvu: </w:t>
      </w:r>
    </w:p>
    <w:p w14:paraId="591B0986" w14:textId="77777777" w:rsidR="00616588" w:rsidRDefault="00000000">
      <w:pPr>
        <w:spacing w:after="0" w:line="259" w:lineRule="auto"/>
        <w:ind w:left="0" w:right="0" w:firstLine="0"/>
        <w:jc w:val="left"/>
      </w:pPr>
      <w:r>
        <w:t xml:space="preserve"> </w:t>
      </w:r>
    </w:p>
    <w:p w14:paraId="7D49487F" w14:textId="77777777" w:rsidR="00616588" w:rsidRDefault="00000000">
      <w:pPr>
        <w:spacing w:after="0" w:line="259" w:lineRule="auto"/>
        <w:ind w:left="708" w:right="0" w:firstLine="0"/>
        <w:jc w:val="left"/>
      </w:pPr>
      <w:r>
        <w:rPr>
          <w:sz w:val="22"/>
        </w:rPr>
        <w:t xml:space="preserve"> </w:t>
      </w:r>
    </w:p>
    <w:tbl>
      <w:tblPr>
        <w:tblStyle w:val="TableGrid"/>
        <w:tblW w:w="13801" w:type="dxa"/>
        <w:tblInd w:w="131" w:type="dxa"/>
        <w:tblCellMar>
          <w:top w:w="15" w:type="dxa"/>
          <w:left w:w="107" w:type="dxa"/>
          <w:bottom w:w="0" w:type="dxa"/>
          <w:right w:w="55" w:type="dxa"/>
        </w:tblCellMar>
        <w:tblLook w:val="04A0" w:firstRow="1" w:lastRow="0" w:firstColumn="1" w:lastColumn="0" w:noHBand="0" w:noVBand="1"/>
      </w:tblPr>
      <w:tblGrid>
        <w:gridCol w:w="978"/>
        <w:gridCol w:w="5555"/>
        <w:gridCol w:w="3586"/>
        <w:gridCol w:w="3682"/>
      </w:tblGrid>
      <w:tr w:rsidR="00616588" w14:paraId="512E4A6C" w14:textId="77777777">
        <w:trPr>
          <w:trHeight w:val="776"/>
        </w:trPr>
        <w:tc>
          <w:tcPr>
            <w:tcW w:w="977" w:type="dxa"/>
            <w:tcBorders>
              <w:top w:val="single" w:sz="8" w:space="0" w:color="000000"/>
              <w:left w:val="single" w:sz="8" w:space="0" w:color="000000"/>
              <w:bottom w:val="single" w:sz="8" w:space="0" w:color="000000"/>
              <w:right w:val="nil"/>
            </w:tcBorders>
            <w:shd w:val="clear" w:color="auto" w:fill="D9D9D9"/>
          </w:tcPr>
          <w:p w14:paraId="7F6F22C6" w14:textId="77777777" w:rsidR="00616588" w:rsidRDefault="00616588">
            <w:pPr>
              <w:spacing w:after="160" w:line="259" w:lineRule="auto"/>
              <w:ind w:left="0" w:right="0" w:firstLine="0"/>
              <w:jc w:val="left"/>
            </w:pPr>
          </w:p>
        </w:tc>
        <w:tc>
          <w:tcPr>
            <w:tcW w:w="9141" w:type="dxa"/>
            <w:gridSpan w:val="2"/>
            <w:tcBorders>
              <w:top w:val="single" w:sz="8" w:space="0" w:color="000000"/>
              <w:left w:val="nil"/>
              <w:bottom w:val="single" w:sz="8" w:space="0" w:color="000000"/>
              <w:right w:val="nil"/>
            </w:tcBorders>
            <w:shd w:val="clear" w:color="auto" w:fill="D9D9D9"/>
          </w:tcPr>
          <w:p w14:paraId="659602D5" w14:textId="77777777" w:rsidR="00616588" w:rsidRDefault="00000000">
            <w:pPr>
              <w:spacing w:after="0" w:line="259" w:lineRule="auto"/>
              <w:ind w:left="2712" w:right="0" w:firstLine="0"/>
              <w:jc w:val="center"/>
            </w:pPr>
            <w:r>
              <w:rPr>
                <w:b/>
                <w:sz w:val="22"/>
              </w:rPr>
              <w:t xml:space="preserve"> </w:t>
            </w:r>
          </w:p>
          <w:p w14:paraId="46F79DCA" w14:textId="77777777" w:rsidR="00616588" w:rsidRDefault="00000000">
            <w:pPr>
              <w:spacing w:after="26" w:line="259" w:lineRule="auto"/>
              <w:ind w:left="0" w:right="536" w:firstLine="0"/>
              <w:jc w:val="right"/>
            </w:pPr>
            <w:r>
              <w:rPr>
                <w:b/>
                <w:sz w:val="22"/>
              </w:rPr>
              <w:t xml:space="preserve">POTRAŽIVANJA PO PROTESTIRANOM JAMSTVU </w:t>
            </w:r>
          </w:p>
          <w:p w14:paraId="246D2441" w14:textId="77777777" w:rsidR="00616588" w:rsidRDefault="00000000">
            <w:pPr>
              <w:spacing w:after="0" w:line="259" w:lineRule="auto"/>
              <w:ind w:left="2712" w:right="0" w:firstLine="0"/>
              <w:jc w:val="center"/>
            </w:pPr>
            <w:r>
              <w:rPr>
                <w:b/>
                <w:sz w:val="22"/>
              </w:rPr>
              <w:t xml:space="preserve">  </w:t>
            </w:r>
          </w:p>
        </w:tc>
        <w:tc>
          <w:tcPr>
            <w:tcW w:w="3682" w:type="dxa"/>
            <w:tcBorders>
              <w:top w:val="single" w:sz="8" w:space="0" w:color="000000"/>
              <w:left w:val="nil"/>
              <w:bottom w:val="single" w:sz="8" w:space="0" w:color="000000"/>
              <w:right w:val="single" w:sz="8" w:space="0" w:color="000000"/>
            </w:tcBorders>
            <w:shd w:val="clear" w:color="auto" w:fill="D9D9D9"/>
          </w:tcPr>
          <w:p w14:paraId="0A148B3D" w14:textId="77777777" w:rsidR="00616588" w:rsidRDefault="00616588">
            <w:pPr>
              <w:spacing w:after="160" w:line="259" w:lineRule="auto"/>
              <w:ind w:left="0" w:right="0" w:firstLine="0"/>
              <w:jc w:val="left"/>
            </w:pPr>
          </w:p>
        </w:tc>
      </w:tr>
      <w:tr w:rsidR="00616588" w14:paraId="41813D5E" w14:textId="77777777">
        <w:trPr>
          <w:trHeight w:val="344"/>
        </w:trPr>
        <w:tc>
          <w:tcPr>
            <w:tcW w:w="977" w:type="dxa"/>
            <w:tcBorders>
              <w:top w:val="single" w:sz="8" w:space="0" w:color="000000"/>
              <w:left w:val="single" w:sz="8" w:space="0" w:color="000000"/>
              <w:bottom w:val="single" w:sz="4" w:space="0" w:color="000000"/>
              <w:right w:val="single" w:sz="4" w:space="0" w:color="000000"/>
            </w:tcBorders>
            <w:shd w:val="clear" w:color="auto" w:fill="D9D9D9"/>
          </w:tcPr>
          <w:p w14:paraId="77E9F1F7" w14:textId="77777777" w:rsidR="00616588" w:rsidRDefault="00000000">
            <w:pPr>
              <w:spacing w:after="0" w:line="259" w:lineRule="auto"/>
              <w:ind w:left="48" w:right="0" w:firstLine="0"/>
              <w:jc w:val="left"/>
            </w:pPr>
            <w:r>
              <w:rPr>
                <w:b/>
              </w:rPr>
              <w:t xml:space="preserve">Račun </w:t>
            </w:r>
          </w:p>
        </w:tc>
        <w:tc>
          <w:tcPr>
            <w:tcW w:w="9141" w:type="dxa"/>
            <w:gridSpan w:val="2"/>
            <w:tcBorders>
              <w:top w:val="single" w:sz="8" w:space="0" w:color="000000"/>
              <w:left w:val="single" w:sz="4" w:space="0" w:color="000000"/>
              <w:bottom w:val="single" w:sz="4" w:space="0" w:color="000000"/>
              <w:right w:val="single" w:sz="8" w:space="0" w:color="000000"/>
            </w:tcBorders>
            <w:shd w:val="clear" w:color="auto" w:fill="D9D9D9"/>
          </w:tcPr>
          <w:p w14:paraId="64F47DAD" w14:textId="77777777" w:rsidR="00616588" w:rsidRDefault="00000000">
            <w:pPr>
              <w:spacing w:after="0" w:line="259" w:lineRule="auto"/>
              <w:ind w:left="0" w:right="51" w:firstLine="0"/>
              <w:jc w:val="center"/>
            </w:pPr>
            <w:r>
              <w:rPr>
                <w:b/>
              </w:rPr>
              <w:t xml:space="preserve">Naziv </w:t>
            </w:r>
          </w:p>
        </w:tc>
        <w:tc>
          <w:tcPr>
            <w:tcW w:w="3682" w:type="dxa"/>
            <w:tcBorders>
              <w:top w:val="single" w:sz="8" w:space="0" w:color="000000"/>
              <w:left w:val="single" w:sz="8" w:space="0" w:color="000000"/>
              <w:bottom w:val="single" w:sz="4" w:space="0" w:color="000000"/>
              <w:right w:val="single" w:sz="8" w:space="0" w:color="000000"/>
            </w:tcBorders>
            <w:shd w:val="clear" w:color="auto" w:fill="D9D9D9"/>
          </w:tcPr>
          <w:p w14:paraId="128633E3" w14:textId="77777777" w:rsidR="00616588" w:rsidRDefault="00000000">
            <w:pPr>
              <w:tabs>
                <w:tab w:val="center" w:pos="1736"/>
                <w:tab w:val="center" w:pos="2143"/>
              </w:tabs>
              <w:spacing w:after="0" w:line="259" w:lineRule="auto"/>
              <w:ind w:left="0" w:right="0" w:firstLine="0"/>
              <w:jc w:val="left"/>
            </w:pPr>
            <w:r>
              <w:rPr>
                <w:rFonts w:ascii="Calibri" w:eastAsia="Calibri" w:hAnsi="Calibri" w:cs="Calibri"/>
                <w:sz w:val="22"/>
              </w:rPr>
              <w:tab/>
            </w:r>
            <w:r>
              <w:rPr>
                <w:b/>
              </w:rPr>
              <w:t xml:space="preserve">Valuta  </w:t>
            </w:r>
            <w:r>
              <w:rPr>
                <w:b/>
              </w:rPr>
              <w:tab/>
              <w:t xml:space="preserve"> </w:t>
            </w:r>
          </w:p>
        </w:tc>
      </w:tr>
      <w:tr w:rsidR="00616588" w14:paraId="337AC267" w14:textId="77777777">
        <w:trPr>
          <w:trHeight w:val="1399"/>
        </w:trPr>
        <w:tc>
          <w:tcPr>
            <w:tcW w:w="977" w:type="dxa"/>
            <w:tcBorders>
              <w:top w:val="single" w:sz="4" w:space="0" w:color="000000"/>
              <w:left w:val="single" w:sz="8" w:space="0" w:color="000000"/>
              <w:bottom w:val="single" w:sz="8" w:space="0" w:color="000000"/>
              <w:right w:val="single" w:sz="4" w:space="0" w:color="000000"/>
            </w:tcBorders>
            <w:vAlign w:val="center"/>
          </w:tcPr>
          <w:p w14:paraId="161C17F1" w14:textId="77777777" w:rsidR="00616588" w:rsidRDefault="00000000">
            <w:pPr>
              <w:spacing w:after="0" w:line="259" w:lineRule="auto"/>
              <w:ind w:left="0" w:right="0" w:firstLine="0"/>
              <w:jc w:val="left"/>
            </w:pPr>
            <w:r>
              <w:rPr>
                <w:b/>
                <w:i/>
              </w:rPr>
              <w:t xml:space="preserve"> </w:t>
            </w:r>
          </w:p>
          <w:p w14:paraId="4ECF3564" w14:textId="77777777" w:rsidR="00616588" w:rsidRDefault="00000000">
            <w:pPr>
              <w:spacing w:after="0" w:line="259" w:lineRule="auto"/>
              <w:ind w:left="0" w:right="52" w:firstLine="0"/>
              <w:jc w:val="center"/>
            </w:pPr>
            <w:r>
              <w:rPr>
                <w:b/>
                <w:i/>
              </w:rPr>
              <w:t>166</w:t>
            </w:r>
            <w:r>
              <w:rPr>
                <w:b/>
              </w:rPr>
              <w:t xml:space="preserve"> </w:t>
            </w:r>
          </w:p>
        </w:tc>
        <w:tc>
          <w:tcPr>
            <w:tcW w:w="9141" w:type="dxa"/>
            <w:gridSpan w:val="2"/>
            <w:tcBorders>
              <w:top w:val="single" w:sz="4" w:space="0" w:color="000000"/>
              <w:left w:val="single" w:sz="4" w:space="0" w:color="000000"/>
              <w:bottom w:val="single" w:sz="8" w:space="0" w:color="000000"/>
              <w:right w:val="single" w:sz="8" w:space="0" w:color="000000"/>
            </w:tcBorders>
          </w:tcPr>
          <w:p w14:paraId="7E402A0C" w14:textId="77777777" w:rsidR="00616588" w:rsidRDefault="00000000">
            <w:pPr>
              <w:spacing w:after="0" w:line="259" w:lineRule="auto"/>
              <w:ind w:left="2" w:right="0" w:firstLine="0"/>
              <w:jc w:val="left"/>
            </w:pPr>
            <w:r>
              <w:rPr>
                <w:b/>
                <w:i/>
              </w:rPr>
              <w:t xml:space="preserve"> </w:t>
            </w:r>
          </w:p>
          <w:p w14:paraId="7E99FDB3" w14:textId="77777777" w:rsidR="00616588" w:rsidRDefault="00000000">
            <w:pPr>
              <w:spacing w:after="0" w:line="259" w:lineRule="auto"/>
              <w:ind w:left="2" w:right="0" w:firstLine="0"/>
              <w:jc w:val="left"/>
            </w:pPr>
            <w:r>
              <w:rPr>
                <w:b/>
                <w:i/>
              </w:rPr>
              <w:t xml:space="preserve"> </w:t>
            </w:r>
          </w:p>
          <w:p w14:paraId="74A6B93B" w14:textId="77777777" w:rsidR="00616588" w:rsidRDefault="00000000">
            <w:pPr>
              <w:spacing w:after="53" w:line="238" w:lineRule="auto"/>
              <w:ind w:left="2" w:right="0" w:firstLine="0"/>
            </w:pPr>
            <w:r>
              <w:rPr>
                <w:b/>
                <w:i/>
              </w:rPr>
              <w:t xml:space="preserve">Potraživanja za prihode od prodaje proizvoda i robe te pruženih usluga i za povrat po protestiranim jamstvima </w:t>
            </w:r>
          </w:p>
          <w:p w14:paraId="3B1CFA5B" w14:textId="77777777" w:rsidR="00616588" w:rsidRDefault="00000000">
            <w:pPr>
              <w:spacing w:after="0" w:line="259" w:lineRule="auto"/>
              <w:ind w:left="2" w:right="0" w:firstLine="0"/>
              <w:jc w:val="left"/>
            </w:pPr>
            <w:r>
              <w:rPr>
                <w:b/>
                <w:i/>
              </w:rPr>
              <w:t xml:space="preserve">  </w:t>
            </w:r>
          </w:p>
        </w:tc>
        <w:tc>
          <w:tcPr>
            <w:tcW w:w="3682" w:type="dxa"/>
            <w:tcBorders>
              <w:top w:val="single" w:sz="4" w:space="0" w:color="000000"/>
              <w:left w:val="single" w:sz="8" w:space="0" w:color="000000"/>
              <w:bottom w:val="single" w:sz="8" w:space="0" w:color="000000"/>
              <w:right w:val="single" w:sz="8" w:space="0" w:color="000000"/>
            </w:tcBorders>
            <w:vAlign w:val="center"/>
          </w:tcPr>
          <w:p w14:paraId="61BD3A84" w14:textId="77777777" w:rsidR="00616588" w:rsidRDefault="00000000">
            <w:pPr>
              <w:spacing w:after="0" w:line="259" w:lineRule="auto"/>
              <w:ind w:left="0" w:right="48" w:firstLine="0"/>
              <w:jc w:val="center"/>
            </w:pPr>
            <w:r>
              <w:rPr>
                <w:b/>
              </w:rPr>
              <w:t xml:space="preserve">EUR </w:t>
            </w:r>
          </w:p>
        </w:tc>
      </w:tr>
      <w:tr w:rsidR="00616588" w14:paraId="06DF52A5" w14:textId="77777777">
        <w:trPr>
          <w:trHeight w:val="582"/>
        </w:trPr>
        <w:tc>
          <w:tcPr>
            <w:tcW w:w="977" w:type="dxa"/>
            <w:tcBorders>
              <w:top w:val="single" w:sz="8" w:space="0" w:color="000000"/>
              <w:left w:val="single" w:sz="8" w:space="0" w:color="000000"/>
              <w:bottom w:val="single" w:sz="4" w:space="0" w:color="000000"/>
              <w:right w:val="single" w:sz="4" w:space="0" w:color="000000"/>
            </w:tcBorders>
            <w:shd w:val="clear" w:color="auto" w:fill="D9D9D9"/>
          </w:tcPr>
          <w:p w14:paraId="0780CB34" w14:textId="77777777" w:rsidR="00616588" w:rsidRDefault="00000000">
            <w:pPr>
              <w:spacing w:after="0" w:line="259" w:lineRule="auto"/>
              <w:ind w:left="0" w:right="0" w:firstLine="0"/>
              <w:jc w:val="center"/>
            </w:pPr>
            <w:r>
              <w:rPr>
                <w:b/>
              </w:rPr>
              <w:t xml:space="preserve">Red. broj </w:t>
            </w:r>
          </w:p>
        </w:tc>
        <w:tc>
          <w:tcPr>
            <w:tcW w:w="5555" w:type="dxa"/>
            <w:tcBorders>
              <w:top w:val="single" w:sz="8" w:space="0" w:color="000000"/>
              <w:left w:val="single" w:sz="4" w:space="0" w:color="000000"/>
              <w:bottom w:val="single" w:sz="4" w:space="0" w:color="000000"/>
              <w:right w:val="single" w:sz="4" w:space="0" w:color="000000"/>
            </w:tcBorders>
            <w:shd w:val="clear" w:color="auto" w:fill="D9D9D9"/>
            <w:vAlign w:val="center"/>
          </w:tcPr>
          <w:p w14:paraId="73003EF0" w14:textId="77777777" w:rsidR="00616588" w:rsidRDefault="00000000">
            <w:pPr>
              <w:spacing w:after="0" w:line="259" w:lineRule="auto"/>
              <w:ind w:left="0" w:right="48" w:firstLine="0"/>
              <w:jc w:val="center"/>
            </w:pPr>
            <w:r>
              <w:rPr>
                <w:b/>
              </w:rPr>
              <w:t xml:space="preserve">Dužnik </w:t>
            </w:r>
          </w:p>
        </w:tc>
        <w:tc>
          <w:tcPr>
            <w:tcW w:w="3586" w:type="dxa"/>
            <w:tcBorders>
              <w:top w:val="single" w:sz="8" w:space="0" w:color="000000"/>
              <w:left w:val="single" w:sz="4" w:space="0" w:color="000000"/>
              <w:bottom w:val="single" w:sz="4" w:space="0" w:color="000000"/>
              <w:right w:val="single" w:sz="4" w:space="0" w:color="000000"/>
            </w:tcBorders>
            <w:shd w:val="clear" w:color="auto" w:fill="D9D9D9"/>
          </w:tcPr>
          <w:p w14:paraId="6B7B6E1A" w14:textId="77777777" w:rsidR="00616588" w:rsidRDefault="00000000">
            <w:pPr>
              <w:spacing w:after="0" w:line="259" w:lineRule="auto"/>
              <w:ind w:left="0" w:right="0" w:firstLine="0"/>
              <w:jc w:val="center"/>
            </w:pPr>
            <w:r>
              <w:rPr>
                <w:b/>
              </w:rPr>
              <w:t xml:space="preserve">Stanje ukupnih potraživanja na 1.1.2023. </w:t>
            </w:r>
          </w:p>
        </w:tc>
        <w:tc>
          <w:tcPr>
            <w:tcW w:w="3682" w:type="dxa"/>
            <w:tcBorders>
              <w:top w:val="single" w:sz="8" w:space="0" w:color="000000"/>
              <w:left w:val="single" w:sz="4" w:space="0" w:color="000000"/>
              <w:bottom w:val="single" w:sz="4" w:space="0" w:color="000000"/>
              <w:right w:val="single" w:sz="4" w:space="0" w:color="000000"/>
            </w:tcBorders>
            <w:shd w:val="clear" w:color="auto" w:fill="D9D9D9"/>
          </w:tcPr>
          <w:p w14:paraId="793BD174" w14:textId="77777777" w:rsidR="00616588" w:rsidRDefault="00000000">
            <w:pPr>
              <w:spacing w:after="0" w:line="259" w:lineRule="auto"/>
              <w:ind w:left="0" w:right="0" w:firstLine="0"/>
              <w:jc w:val="center"/>
            </w:pPr>
            <w:r>
              <w:rPr>
                <w:b/>
              </w:rPr>
              <w:t xml:space="preserve">Stanje ukupnih potraživanja na 31.12.2023. </w:t>
            </w:r>
          </w:p>
        </w:tc>
      </w:tr>
      <w:tr w:rsidR="00616588" w14:paraId="766440AB" w14:textId="77777777">
        <w:trPr>
          <w:trHeight w:val="344"/>
        </w:trPr>
        <w:tc>
          <w:tcPr>
            <w:tcW w:w="977" w:type="dxa"/>
            <w:tcBorders>
              <w:top w:val="single" w:sz="4" w:space="0" w:color="000000"/>
              <w:left w:val="single" w:sz="8" w:space="0" w:color="000000"/>
              <w:bottom w:val="single" w:sz="8" w:space="0" w:color="000000"/>
              <w:right w:val="single" w:sz="4" w:space="0" w:color="000000"/>
            </w:tcBorders>
          </w:tcPr>
          <w:p w14:paraId="40722F07" w14:textId="77777777" w:rsidR="00616588" w:rsidRDefault="00000000">
            <w:pPr>
              <w:spacing w:after="0" w:line="259" w:lineRule="auto"/>
              <w:ind w:left="0" w:right="54" w:firstLine="0"/>
              <w:jc w:val="center"/>
            </w:pPr>
            <w:r>
              <w:t xml:space="preserve">1. </w:t>
            </w:r>
          </w:p>
        </w:tc>
        <w:tc>
          <w:tcPr>
            <w:tcW w:w="5555" w:type="dxa"/>
            <w:tcBorders>
              <w:top w:val="single" w:sz="4" w:space="0" w:color="000000"/>
              <w:left w:val="single" w:sz="4" w:space="0" w:color="000000"/>
              <w:bottom w:val="single" w:sz="8" w:space="0" w:color="000000"/>
              <w:right w:val="single" w:sz="4" w:space="0" w:color="000000"/>
            </w:tcBorders>
          </w:tcPr>
          <w:p w14:paraId="7782E406" w14:textId="77777777" w:rsidR="00616588" w:rsidRDefault="00000000">
            <w:pPr>
              <w:spacing w:after="0" w:line="259" w:lineRule="auto"/>
              <w:ind w:left="2" w:right="0" w:firstLine="0"/>
              <w:jc w:val="left"/>
            </w:pPr>
            <w:r>
              <w:t xml:space="preserve">HNK ŠIBENIK </w:t>
            </w:r>
            <w:proofErr w:type="spellStart"/>
            <w:r>
              <w:t>s.d.d</w:t>
            </w:r>
            <w:proofErr w:type="spellEnd"/>
            <w:r>
              <w:t xml:space="preserve">. – protestirano jamstvo </w:t>
            </w:r>
          </w:p>
        </w:tc>
        <w:tc>
          <w:tcPr>
            <w:tcW w:w="3586" w:type="dxa"/>
            <w:tcBorders>
              <w:top w:val="single" w:sz="4" w:space="0" w:color="000000"/>
              <w:left w:val="single" w:sz="4" w:space="0" w:color="000000"/>
              <w:bottom w:val="single" w:sz="8" w:space="0" w:color="000000"/>
              <w:right w:val="single" w:sz="4" w:space="0" w:color="000000"/>
            </w:tcBorders>
          </w:tcPr>
          <w:p w14:paraId="7372BB21" w14:textId="77777777" w:rsidR="00616588" w:rsidRDefault="00000000">
            <w:pPr>
              <w:spacing w:after="0" w:line="259" w:lineRule="auto"/>
              <w:ind w:left="0" w:right="52" w:firstLine="0"/>
              <w:jc w:val="center"/>
            </w:pPr>
            <w:r>
              <w:t xml:space="preserve">530.367,14 </w:t>
            </w:r>
          </w:p>
        </w:tc>
        <w:tc>
          <w:tcPr>
            <w:tcW w:w="3682" w:type="dxa"/>
            <w:tcBorders>
              <w:top w:val="single" w:sz="4" w:space="0" w:color="000000"/>
              <w:left w:val="single" w:sz="4" w:space="0" w:color="000000"/>
              <w:bottom w:val="single" w:sz="8" w:space="0" w:color="000000"/>
              <w:right w:val="single" w:sz="4" w:space="0" w:color="000000"/>
            </w:tcBorders>
          </w:tcPr>
          <w:p w14:paraId="1381D20F" w14:textId="77777777" w:rsidR="00616588" w:rsidRDefault="00000000">
            <w:pPr>
              <w:spacing w:after="0" w:line="259" w:lineRule="auto"/>
              <w:ind w:left="0" w:right="51" w:firstLine="0"/>
              <w:jc w:val="center"/>
            </w:pPr>
            <w:r>
              <w:t xml:space="preserve">530.367,14 </w:t>
            </w:r>
          </w:p>
        </w:tc>
      </w:tr>
      <w:tr w:rsidR="00616588" w14:paraId="3D3EC393" w14:textId="77777777">
        <w:trPr>
          <w:trHeight w:val="350"/>
        </w:trPr>
        <w:tc>
          <w:tcPr>
            <w:tcW w:w="977" w:type="dxa"/>
            <w:tcBorders>
              <w:top w:val="single" w:sz="8" w:space="0" w:color="000000"/>
              <w:left w:val="single" w:sz="8" w:space="0" w:color="000000"/>
              <w:bottom w:val="single" w:sz="8" w:space="0" w:color="000000"/>
              <w:right w:val="nil"/>
            </w:tcBorders>
          </w:tcPr>
          <w:p w14:paraId="7F11DB4D" w14:textId="77777777" w:rsidR="00616588" w:rsidRDefault="00616588">
            <w:pPr>
              <w:spacing w:after="160" w:line="259" w:lineRule="auto"/>
              <w:ind w:left="0" w:right="0" w:firstLine="0"/>
              <w:jc w:val="left"/>
            </w:pPr>
          </w:p>
        </w:tc>
        <w:tc>
          <w:tcPr>
            <w:tcW w:w="5555" w:type="dxa"/>
            <w:tcBorders>
              <w:top w:val="single" w:sz="8" w:space="0" w:color="000000"/>
              <w:left w:val="nil"/>
              <w:bottom w:val="single" w:sz="8" w:space="0" w:color="000000"/>
              <w:right w:val="single" w:sz="8" w:space="0" w:color="000000"/>
            </w:tcBorders>
          </w:tcPr>
          <w:p w14:paraId="6B170A7D" w14:textId="77777777" w:rsidR="00616588" w:rsidRDefault="00000000">
            <w:pPr>
              <w:spacing w:after="0" w:line="259" w:lineRule="auto"/>
              <w:ind w:left="1663" w:right="0" w:firstLine="0"/>
              <w:jc w:val="left"/>
            </w:pPr>
            <w:r>
              <w:rPr>
                <w:b/>
              </w:rPr>
              <w:t xml:space="preserve">UKUPNO </w:t>
            </w:r>
          </w:p>
        </w:tc>
        <w:tc>
          <w:tcPr>
            <w:tcW w:w="3586" w:type="dxa"/>
            <w:tcBorders>
              <w:top w:val="single" w:sz="8" w:space="0" w:color="000000"/>
              <w:left w:val="single" w:sz="8" w:space="0" w:color="000000"/>
              <w:bottom w:val="single" w:sz="8" w:space="0" w:color="000000"/>
              <w:right w:val="single" w:sz="8" w:space="0" w:color="000000"/>
            </w:tcBorders>
          </w:tcPr>
          <w:p w14:paraId="6DFA3E71" w14:textId="77777777" w:rsidR="00616588" w:rsidRDefault="00000000">
            <w:pPr>
              <w:spacing w:after="0" w:line="259" w:lineRule="auto"/>
              <w:ind w:left="0" w:right="52" w:firstLine="0"/>
              <w:jc w:val="center"/>
            </w:pPr>
            <w:r>
              <w:rPr>
                <w:b/>
              </w:rPr>
              <w:t xml:space="preserve">530.367,14 </w:t>
            </w:r>
          </w:p>
        </w:tc>
        <w:tc>
          <w:tcPr>
            <w:tcW w:w="3682" w:type="dxa"/>
            <w:tcBorders>
              <w:top w:val="single" w:sz="8" w:space="0" w:color="000000"/>
              <w:left w:val="single" w:sz="8" w:space="0" w:color="000000"/>
              <w:bottom w:val="single" w:sz="8" w:space="0" w:color="000000"/>
              <w:right w:val="single" w:sz="8" w:space="0" w:color="000000"/>
            </w:tcBorders>
          </w:tcPr>
          <w:p w14:paraId="343A5795" w14:textId="77777777" w:rsidR="00616588" w:rsidRDefault="00000000">
            <w:pPr>
              <w:spacing w:after="0" w:line="259" w:lineRule="auto"/>
              <w:ind w:left="0" w:right="51" w:firstLine="0"/>
              <w:jc w:val="center"/>
            </w:pPr>
            <w:r>
              <w:rPr>
                <w:b/>
              </w:rPr>
              <w:t xml:space="preserve">530.367,14 </w:t>
            </w:r>
          </w:p>
        </w:tc>
      </w:tr>
    </w:tbl>
    <w:p w14:paraId="2BE1AD14" w14:textId="77777777" w:rsidR="00616588" w:rsidRDefault="00000000">
      <w:pPr>
        <w:spacing w:after="0" w:line="259" w:lineRule="auto"/>
        <w:ind w:left="0" w:right="0" w:firstLine="0"/>
        <w:jc w:val="left"/>
      </w:pPr>
      <w:r>
        <w:rPr>
          <w:sz w:val="22"/>
        </w:rPr>
        <w:t xml:space="preserve"> </w:t>
      </w:r>
    </w:p>
    <w:p w14:paraId="0BB9A778" w14:textId="77777777" w:rsidR="00616588" w:rsidRDefault="00000000">
      <w:pPr>
        <w:spacing w:after="0" w:line="259" w:lineRule="auto"/>
        <w:ind w:left="0" w:right="0" w:firstLine="0"/>
        <w:jc w:val="left"/>
      </w:pPr>
      <w:r>
        <w:rPr>
          <w:sz w:val="22"/>
        </w:rPr>
        <w:t xml:space="preserve"> </w:t>
      </w:r>
    </w:p>
    <w:p w14:paraId="6C5A59D8" w14:textId="77777777" w:rsidR="00616588" w:rsidRDefault="00000000">
      <w:pPr>
        <w:spacing w:after="0" w:line="259" w:lineRule="auto"/>
        <w:ind w:left="0" w:right="0" w:firstLine="0"/>
        <w:jc w:val="left"/>
      </w:pPr>
      <w:r>
        <w:rPr>
          <w:sz w:val="22"/>
        </w:rPr>
        <w:t xml:space="preserve"> </w:t>
      </w:r>
    </w:p>
    <w:p w14:paraId="61359699" w14:textId="77777777" w:rsidR="00616588" w:rsidRDefault="00000000">
      <w:pPr>
        <w:spacing w:after="0" w:line="259" w:lineRule="auto"/>
        <w:ind w:left="0" w:right="0" w:firstLine="0"/>
        <w:jc w:val="left"/>
      </w:pPr>
      <w:r>
        <w:rPr>
          <w:sz w:val="22"/>
        </w:rPr>
        <w:t xml:space="preserve"> </w:t>
      </w:r>
    </w:p>
    <w:p w14:paraId="5FDF5168" w14:textId="77777777" w:rsidR="00616588" w:rsidRDefault="00000000">
      <w:pPr>
        <w:spacing w:after="0" w:line="259" w:lineRule="auto"/>
        <w:ind w:left="0" w:right="0" w:firstLine="0"/>
        <w:jc w:val="left"/>
      </w:pPr>
      <w:r>
        <w:rPr>
          <w:sz w:val="22"/>
        </w:rPr>
        <w:t xml:space="preserve"> </w:t>
      </w:r>
    </w:p>
    <w:p w14:paraId="1542FD38" w14:textId="77777777" w:rsidR="00616588" w:rsidRDefault="00000000">
      <w:pPr>
        <w:spacing w:after="38" w:line="259" w:lineRule="auto"/>
        <w:ind w:left="0" w:right="0" w:firstLine="0"/>
        <w:jc w:val="left"/>
      </w:pPr>
      <w:r>
        <w:rPr>
          <w:sz w:val="22"/>
        </w:rPr>
        <w:t xml:space="preserve"> </w:t>
      </w:r>
    </w:p>
    <w:p w14:paraId="45F8F92D" w14:textId="77777777" w:rsidR="00616588" w:rsidRDefault="00000000">
      <w:pPr>
        <w:ind w:left="-5" w:right="51"/>
      </w:pPr>
      <w:r>
        <w:t xml:space="preserve">Proračunski korisnici Grada Šibenika nisu imali aktivnih jamstava niti potraživanja po istima iz prethodnih razdoblja. </w:t>
      </w:r>
    </w:p>
    <w:p w14:paraId="4D959A64" w14:textId="744A03EC" w:rsidR="00616588" w:rsidRDefault="00000000">
      <w:pPr>
        <w:spacing w:after="0" w:line="259" w:lineRule="auto"/>
        <w:ind w:left="0" w:right="0" w:firstLine="0"/>
        <w:jc w:val="left"/>
      </w:pPr>
      <w:r>
        <w:rPr>
          <w:sz w:val="22"/>
        </w:rPr>
        <w:t xml:space="preserve"> </w:t>
      </w:r>
    </w:p>
    <w:p w14:paraId="7F50D580" w14:textId="77777777" w:rsidR="00616588" w:rsidRDefault="00000000">
      <w:pPr>
        <w:spacing w:after="0" w:line="259" w:lineRule="auto"/>
        <w:ind w:left="0" w:right="0" w:firstLine="0"/>
        <w:jc w:val="left"/>
      </w:pPr>
      <w:r>
        <w:rPr>
          <w:sz w:val="20"/>
        </w:rPr>
        <w:lastRenderedPageBreak/>
        <w:t xml:space="preserve"> </w:t>
      </w:r>
    </w:p>
    <w:p w14:paraId="5B1B9446" w14:textId="77777777" w:rsidR="00616588" w:rsidRDefault="00000000">
      <w:pPr>
        <w:spacing w:after="207"/>
        <w:ind w:left="-5" w:right="51"/>
      </w:pPr>
      <w:r>
        <w:t xml:space="preserve">III. SUGLASNOSTI ZA ZADUŽIVANJE </w:t>
      </w:r>
    </w:p>
    <w:p w14:paraId="4C14162C" w14:textId="77777777" w:rsidR="00616588" w:rsidRDefault="00000000">
      <w:pPr>
        <w:spacing w:after="256" w:line="259" w:lineRule="auto"/>
        <w:ind w:left="0" w:right="0" w:firstLine="0"/>
        <w:jc w:val="left"/>
      </w:pPr>
      <w:r>
        <w:t xml:space="preserve"> </w:t>
      </w:r>
    </w:p>
    <w:p w14:paraId="39A38088" w14:textId="77777777" w:rsidR="00616588" w:rsidRDefault="00000000">
      <w:pPr>
        <w:spacing w:after="55"/>
        <w:ind w:left="-5" w:right="51"/>
      </w:pPr>
      <w:r>
        <w:rPr>
          <w:b/>
        </w:rPr>
        <w:t xml:space="preserve">U razdoblju od 1. siječnja do 31. prosinca 2023. godine </w:t>
      </w:r>
      <w:r>
        <w:t xml:space="preserve">sukladno čl. 37.  Statuta Grada Šibenika  („Službeni glasnik Grada Šibenika“ broj 2/21) </w:t>
      </w:r>
    </w:p>
    <w:p w14:paraId="5086C67C" w14:textId="77777777" w:rsidR="00616588" w:rsidRDefault="00000000">
      <w:pPr>
        <w:spacing w:after="238"/>
        <w:ind w:left="-5" w:right="51"/>
      </w:pPr>
      <w:r>
        <w:t xml:space="preserve">Gradsko vijeće je dalo dvije suglasnosti za dugoročno zaduženje putem financijskog leasinga pravnoj osobi u vlasništvu Grada Šibenika – ZELENOM GRADU ŠIBENIK d.o.o. (OIB: 54873130289)  i to: </w:t>
      </w:r>
    </w:p>
    <w:p w14:paraId="5D795E29" w14:textId="77777777" w:rsidR="00616588" w:rsidRDefault="00000000">
      <w:pPr>
        <w:numPr>
          <w:ilvl w:val="0"/>
          <w:numId w:val="14"/>
        </w:numPr>
        <w:spacing w:after="47"/>
        <w:ind w:right="51" w:hanging="360"/>
      </w:pPr>
      <w:r>
        <w:t>14. prosinca 2023. godine - Suglasnost za zaduženje putem financijskog leasinga kod UniCredit Leasing Croatia d.o.o., Samoborska cesta 145, 10000 Zagreb, OIB: 18736141210 za nabavu specijalnog vozila „</w:t>
      </w:r>
      <w:proofErr w:type="spellStart"/>
      <w:r>
        <w:t>navlakača</w:t>
      </w:r>
      <w:proofErr w:type="spellEnd"/>
      <w:r>
        <w:t xml:space="preserve"> kontejnera“ najveće dopuštene mase 26 tona, marke: MAN, tip: TGS 12.4 26.440 6X2 BL CH, godina proizvodnje 2023., ukupne nabavne vrijednosti predmeta leasinga (bez PDV-</w:t>
      </w:r>
    </w:p>
    <w:p w14:paraId="141E1FF1" w14:textId="77777777" w:rsidR="00616588" w:rsidRDefault="00000000">
      <w:pPr>
        <w:spacing w:after="169" w:line="337" w:lineRule="auto"/>
        <w:ind w:left="-15" w:right="51" w:firstLine="1068"/>
      </w:pPr>
      <w:r>
        <w:t xml:space="preserve">a) u iznosu 237.500,00 eura, učešće u visini 25% bruto vrijednosti (59.375,00 eura), otkupne vrijednosti predmeta leasinga u iznosu 1.000,00 eura uz kamatni stopu (fiksnu) 5,68% te trajanju financiranja 60 mjeseci (KLASA: KLASA: 403-01/23-01/03, URBROJ: 2182-01-06-23-3).  Nakon dobivene suglasnosti, ZELENI GRAD ŠIBENIK d.o.o je 20. prosinca 2023. godine, potpisano Ugovor o financijskom leasingu br. 257049/23 po uvjetima dane suglasnosti Gradskog vijeća. </w:t>
      </w:r>
    </w:p>
    <w:p w14:paraId="62BC1A3E" w14:textId="77777777" w:rsidR="00616588" w:rsidRDefault="00000000">
      <w:pPr>
        <w:numPr>
          <w:ilvl w:val="0"/>
          <w:numId w:val="14"/>
        </w:numPr>
        <w:spacing w:after="50"/>
        <w:ind w:right="51" w:hanging="360"/>
      </w:pPr>
      <w:r>
        <w:t>14. prosinca 2023. godine</w:t>
      </w:r>
      <w:r>
        <w:rPr>
          <w:b/>
        </w:rPr>
        <w:t xml:space="preserve"> - </w:t>
      </w:r>
      <w:r>
        <w:t>Suglasnost za zaduženje putem financijskog leasinga kod UniCredit Leasing Croatia d.o.o., Samoborska cesta 145, 10000 Zagreb, OIB: 18736141210 za nabavu specijalnog vozila „</w:t>
      </w:r>
      <w:proofErr w:type="spellStart"/>
      <w:r>
        <w:t>samopodizača</w:t>
      </w:r>
      <w:proofErr w:type="spellEnd"/>
      <w:r>
        <w:t xml:space="preserve">“ najveće dopuštene mase 18 tona, marke: MAN, tip: TGM 18.290 4X2 BL 6.9, godina proizvodnje 2023., ukupne nabavne vrijednosti predmeta leasinga (bez PDV-a) u iznosu </w:t>
      </w:r>
    </w:p>
    <w:p w14:paraId="6547B77B" w14:textId="77777777" w:rsidR="00616588" w:rsidRDefault="00000000">
      <w:pPr>
        <w:spacing w:after="148" w:line="358" w:lineRule="auto"/>
        <w:ind w:left="-15" w:right="51" w:firstLine="1068"/>
      </w:pPr>
      <w:r>
        <w:t xml:space="preserve">155.000,00 eura, učešće u visini 25% bruto vrijednosti (48.437,50 eura), otkupne vrijednosti predmeta leasinga u iznosu 1.000,00 eura uz kamatni stopu (fiksnu) 5,75% te trajanju financiranja 60 mjeseci (KLASA: KLASA: 403-01/23-01/02, URBROJ: 2182-01-06-23-3).  Nakon dobivene suglasnosti, ZELENI GRAD ŠIBENIK d.o.o je 20. prosinca 2023. godine, potpisano Ugovor o financijskom leasingu br. 257043/23 po uvjetima dane suglasnosti Gradskog vijeća. </w:t>
      </w:r>
    </w:p>
    <w:p w14:paraId="0B56C64C" w14:textId="77777777" w:rsidR="00616588" w:rsidRDefault="00000000">
      <w:pPr>
        <w:ind w:left="-5" w:right="51"/>
      </w:pPr>
      <w:r>
        <w:t xml:space="preserve">Sukladno čl. 128. Zakona o proračunu („Narodne novine“ broj 144/2021),  Grad Šibenik je izvijestio Ministarstvo financija o danoj suglasnosti kao i o sklopljenim Ugovorima po gore navedenim danim suglasnostima Gradskog vijeća Grada Šibenika.   </w:t>
      </w:r>
    </w:p>
    <w:p w14:paraId="1B021892" w14:textId="77777777" w:rsidR="00616588" w:rsidRDefault="00000000">
      <w:pPr>
        <w:spacing w:after="0" w:line="259" w:lineRule="auto"/>
        <w:ind w:left="0" w:right="0" w:firstLine="0"/>
        <w:jc w:val="left"/>
      </w:pPr>
      <w:r>
        <w:t xml:space="preserve"> </w:t>
      </w:r>
    </w:p>
    <w:p w14:paraId="3A754D0A" w14:textId="77777777" w:rsidR="00616588" w:rsidRDefault="00000000">
      <w:pPr>
        <w:spacing w:after="0" w:line="259" w:lineRule="auto"/>
        <w:ind w:left="0" w:right="0" w:firstLine="0"/>
        <w:jc w:val="left"/>
      </w:pPr>
      <w:r>
        <w:rPr>
          <w:b/>
        </w:rPr>
        <w:t xml:space="preserve"> </w:t>
      </w:r>
    </w:p>
    <w:p w14:paraId="411954B8" w14:textId="77777777" w:rsidR="00616588" w:rsidRDefault="00000000">
      <w:pPr>
        <w:spacing w:after="251"/>
        <w:ind w:left="-5" w:right="51"/>
      </w:pPr>
      <w:r>
        <w:rPr>
          <w:b/>
        </w:rPr>
        <w:lastRenderedPageBreak/>
        <w:t>Gradonačelnik u razdoblju od 1. siječnja do 31. prosinca 2023. godine nije davao suglasnost za dugoročno zaduživanje</w:t>
      </w:r>
      <w:r>
        <w:t xml:space="preserve"> pravnim osobama u većinskom vlasništvu ili suvlasništvu Grada Šibenika i ustanovama čiji je osnivač Grad Šibenik, a o kojima je dužan izvijestiti Gradsko vijeće do 10. u mjesecu za prethodno izvještajno razdoblje ukoliko bi ih bilo.  </w:t>
      </w:r>
    </w:p>
    <w:p w14:paraId="03D3F9C1" w14:textId="77777777" w:rsidR="00616588" w:rsidRDefault="00000000">
      <w:pPr>
        <w:spacing w:after="201"/>
        <w:ind w:left="-5" w:right="51"/>
      </w:pPr>
      <w:r>
        <w:t xml:space="preserve">Sukladno čl. 128. Zakona o proračunu („Narodne novine“ broj 144/2021) Grad Šibenik je izvještavao Ministarstvo financija tromjesečno do 10. u mjesecu za prethodno izvještajno razdoblje o otplati na temelju danih suglasnosti i sklopljenih ugovora o zaduživanju pravnih osoba i ustanova u vlasništvu Grada Šibenika. </w:t>
      </w:r>
    </w:p>
    <w:p w14:paraId="76210B98" w14:textId="77777777" w:rsidR="00616588" w:rsidRDefault="00000000">
      <w:pPr>
        <w:spacing w:after="0" w:line="259" w:lineRule="auto"/>
        <w:ind w:left="0" w:right="0" w:firstLine="0"/>
        <w:jc w:val="left"/>
      </w:pPr>
      <w:r>
        <w:t xml:space="preserve"> </w:t>
      </w:r>
    </w:p>
    <w:p w14:paraId="6CC6C60B" w14:textId="77777777" w:rsidR="00616588" w:rsidRDefault="00000000">
      <w:pPr>
        <w:ind w:left="-5" w:right="51"/>
      </w:pPr>
      <w:r>
        <w:t xml:space="preserve">U razdoblju od 1. siječnja do 31. prosinca 2023. godine je ukupno otplaćeno 581.226,33 EUR-a po svim danim suglasnostima te je saldo po istima </w:t>
      </w:r>
    </w:p>
    <w:p w14:paraId="20A88FB4" w14:textId="77777777" w:rsidR="00616588" w:rsidRDefault="00000000">
      <w:pPr>
        <w:ind w:left="-5" w:right="51"/>
      </w:pPr>
      <w:r>
        <w:t xml:space="preserve">3.650.343,91 eura koji se vodi u </w:t>
      </w:r>
      <w:proofErr w:type="spellStart"/>
      <w:r>
        <w:t>izvanbilančnoj</w:t>
      </w:r>
      <w:proofErr w:type="spellEnd"/>
      <w:r>
        <w:t xml:space="preserve"> evidenciji poslovnih knjiga Grada Šibenika, a sukladno važećem Pravilniku o proračunskom računovodstvu i Računskom planu. </w:t>
      </w:r>
    </w:p>
    <w:p w14:paraId="7D9DC208" w14:textId="77777777" w:rsidR="00616588" w:rsidRDefault="00000000">
      <w:pPr>
        <w:spacing w:after="0" w:line="259" w:lineRule="auto"/>
        <w:ind w:left="0" w:right="0" w:firstLine="0"/>
        <w:jc w:val="left"/>
      </w:pPr>
      <w:r>
        <w:t xml:space="preserve"> </w:t>
      </w:r>
    </w:p>
    <w:p w14:paraId="28299E59" w14:textId="77777777" w:rsidR="00616588" w:rsidRDefault="00000000">
      <w:pPr>
        <w:ind w:left="-5" w:right="51"/>
      </w:pPr>
      <w:r>
        <w:t xml:space="preserve">Prosječni godišnji anuitet po danim suglasnostima pravnih osoba u vlasništvu Grada Šibenika ne ulazi u limit za dugoročno zaduženje Grada Šibenika sukladno važećem Zakonu o proračunu. </w:t>
      </w:r>
    </w:p>
    <w:p w14:paraId="5FAC9678" w14:textId="77777777" w:rsidR="00616588" w:rsidRDefault="00000000">
      <w:pPr>
        <w:spacing w:after="0" w:line="259" w:lineRule="auto"/>
        <w:ind w:left="0" w:right="0" w:firstLine="0"/>
        <w:jc w:val="left"/>
      </w:pPr>
      <w:r>
        <w:t xml:space="preserve"> </w:t>
      </w:r>
    </w:p>
    <w:p w14:paraId="7B156723" w14:textId="77777777" w:rsidR="00616588" w:rsidRDefault="00000000">
      <w:pPr>
        <w:spacing w:after="12" w:line="259" w:lineRule="auto"/>
        <w:ind w:left="720" w:right="0" w:firstLine="0"/>
        <w:jc w:val="left"/>
      </w:pPr>
      <w:r>
        <w:t xml:space="preserve">  </w:t>
      </w:r>
    </w:p>
    <w:p w14:paraId="7F2298FB" w14:textId="77777777" w:rsidR="00616588" w:rsidRDefault="00000000">
      <w:pPr>
        <w:ind w:left="-5" w:right="51"/>
      </w:pPr>
      <w:r>
        <w:t xml:space="preserve">Nastavno, u prilogu, izvješće o otplatama po zaduženju/jamstvu/suglasnostima do 31. prosinca 2023. godine </w:t>
      </w:r>
    </w:p>
    <w:p w14:paraId="6D53CB58" w14:textId="77777777" w:rsidR="00616588" w:rsidRDefault="00000000">
      <w:pPr>
        <w:spacing w:after="0" w:line="259" w:lineRule="auto"/>
        <w:ind w:left="0" w:right="0" w:firstLine="0"/>
        <w:jc w:val="left"/>
      </w:pPr>
      <w:r>
        <w:t xml:space="preserve"> </w:t>
      </w:r>
    </w:p>
    <w:p w14:paraId="42ACDA0B" w14:textId="77777777" w:rsidR="00616588" w:rsidRDefault="00000000">
      <w:pPr>
        <w:spacing w:after="0" w:line="259" w:lineRule="auto"/>
        <w:ind w:left="0" w:right="0" w:firstLine="0"/>
        <w:jc w:val="left"/>
      </w:pPr>
      <w:r>
        <w:t xml:space="preserve"> </w:t>
      </w:r>
    </w:p>
    <w:p w14:paraId="7C35A133" w14:textId="77777777" w:rsidR="00616588" w:rsidRDefault="00000000">
      <w:pPr>
        <w:spacing w:after="0" w:line="259" w:lineRule="auto"/>
        <w:ind w:left="0" w:right="0" w:firstLine="0"/>
        <w:jc w:val="left"/>
      </w:pPr>
      <w:r>
        <w:t xml:space="preserve"> </w:t>
      </w:r>
    </w:p>
    <w:p w14:paraId="30760D20" w14:textId="77777777" w:rsidR="00616588" w:rsidRDefault="00000000">
      <w:pPr>
        <w:spacing w:after="0" w:line="259" w:lineRule="auto"/>
        <w:ind w:left="0" w:right="0" w:firstLine="0"/>
        <w:jc w:val="left"/>
      </w:pPr>
      <w:r>
        <w:t xml:space="preserve"> </w:t>
      </w:r>
    </w:p>
    <w:p w14:paraId="3BE2582C" w14:textId="77777777" w:rsidR="00616588" w:rsidRDefault="00000000">
      <w:pPr>
        <w:spacing w:after="0" w:line="259" w:lineRule="auto"/>
        <w:ind w:left="0" w:right="0" w:firstLine="0"/>
        <w:jc w:val="left"/>
      </w:pPr>
      <w:r>
        <w:t xml:space="preserve"> </w:t>
      </w:r>
    </w:p>
    <w:p w14:paraId="755D57C3" w14:textId="77777777" w:rsidR="00616588" w:rsidRDefault="00000000">
      <w:pPr>
        <w:spacing w:after="0" w:line="259" w:lineRule="auto"/>
        <w:ind w:left="0" w:right="0" w:firstLine="0"/>
        <w:jc w:val="left"/>
      </w:pPr>
      <w:r>
        <w:t xml:space="preserve"> </w:t>
      </w:r>
    </w:p>
    <w:p w14:paraId="18FCD47F" w14:textId="77777777" w:rsidR="00616588" w:rsidRDefault="00000000">
      <w:pPr>
        <w:spacing w:after="0" w:line="259" w:lineRule="auto"/>
        <w:ind w:left="0" w:right="0" w:firstLine="0"/>
        <w:jc w:val="left"/>
      </w:pPr>
      <w:r>
        <w:t xml:space="preserve"> </w:t>
      </w:r>
    </w:p>
    <w:p w14:paraId="3670BAF8" w14:textId="77777777" w:rsidR="00616588" w:rsidRDefault="00000000">
      <w:pPr>
        <w:spacing w:after="0" w:line="259" w:lineRule="auto"/>
        <w:ind w:left="0" w:right="0" w:firstLine="0"/>
        <w:jc w:val="left"/>
      </w:pPr>
      <w:r>
        <w:t xml:space="preserve"> </w:t>
      </w:r>
    </w:p>
    <w:p w14:paraId="1DC183BA" w14:textId="77777777" w:rsidR="00616588" w:rsidRDefault="00000000">
      <w:pPr>
        <w:spacing w:after="0" w:line="259" w:lineRule="auto"/>
        <w:ind w:left="0" w:right="0" w:firstLine="0"/>
        <w:jc w:val="left"/>
      </w:pPr>
      <w:r>
        <w:t xml:space="preserve"> </w:t>
      </w:r>
    </w:p>
    <w:p w14:paraId="23E742ED" w14:textId="77777777" w:rsidR="00616588" w:rsidRDefault="00000000">
      <w:pPr>
        <w:spacing w:after="0" w:line="259" w:lineRule="auto"/>
        <w:ind w:left="0" w:right="0" w:firstLine="0"/>
        <w:jc w:val="left"/>
      </w:pPr>
      <w:r>
        <w:t xml:space="preserve"> </w:t>
      </w:r>
    </w:p>
    <w:p w14:paraId="79FF3518" w14:textId="77777777" w:rsidR="00616588" w:rsidRDefault="00000000">
      <w:pPr>
        <w:spacing w:after="0" w:line="259" w:lineRule="auto"/>
        <w:ind w:left="0" w:right="0" w:firstLine="0"/>
        <w:jc w:val="left"/>
      </w:pPr>
      <w:r>
        <w:t xml:space="preserve"> </w:t>
      </w:r>
    </w:p>
    <w:p w14:paraId="4EA4BFFF" w14:textId="77777777" w:rsidR="00616588" w:rsidRDefault="00000000">
      <w:pPr>
        <w:spacing w:after="0" w:line="259" w:lineRule="auto"/>
        <w:ind w:left="0" w:right="0" w:firstLine="0"/>
        <w:jc w:val="left"/>
      </w:pPr>
      <w:r>
        <w:t xml:space="preserve"> </w:t>
      </w:r>
    </w:p>
    <w:p w14:paraId="7212A4DF" w14:textId="111AB6DF" w:rsidR="00616588" w:rsidRDefault="00000000">
      <w:pPr>
        <w:spacing w:after="0" w:line="259" w:lineRule="auto"/>
        <w:ind w:left="0" w:right="0" w:firstLine="0"/>
        <w:jc w:val="left"/>
      </w:pPr>
      <w:r>
        <w:t xml:space="preserve"> </w:t>
      </w:r>
    </w:p>
    <w:p w14:paraId="504BE0F1" w14:textId="77777777" w:rsidR="00616588" w:rsidRDefault="00000000">
      <w:pPr>
        <w:spacing w:after="0" w:line="259" w:lineRule="auto"/>
        <w:ind w:left="0" w:right="0" w:firstLine="0"/>
        <w:jc w:val="left"/>
      </w:pPr>
      <w:r>
        <w:lastRenderedPageBreak/>
        <w:t xml:space="preserve"> </w:t>
      </w:r>
    </w:p>
    <w:p w14:paraId="0A0166FA" w14:textId="77777777" w:rsidR="00616588" w:rsidRDefault="00000000">
      <w:pPr>
        <w:spacing w:after="0" w:line="259" w:lineRule="auto"/>
        <w:ind w:left="0" w:right="217" w:firstLine="0"/>
        <w:jc w:val="right"/>
      </w:pPr>
      <w:r>
        <w:rPr>
          <w:rFonts w:ascii="Arial" w:eastAsia="Arial" w:hAnsi="Arial" w:cs="Arial"/>
          <w:b/>
          <w:bdr w:val="single" w:sz="8" w:space="0" w:color="000000"/>
        </w:rPr>
        <w:t>Obrazac IZJS</w:t>
      </w:r>
      <w:r>
        <w:rPr>
          <w:rFonts w:ascii="Arial" w:eastAsia="Arial" w:hAnsi="Arial" w:cs="Arial"/>
          <w:b/>
        </w:rPr>
        <w:t xml:space="preserve">   </w:t>
      </w:r>
    </w:p>
    <w:p w14:paraId="72D84E19" w14:textId="77777777" w:rsidR="00616588" w:rsidRDefault="00000000">
      <w:pPr>
        <w:spacing w:after="0" w:line="259" w:lineRule="auto"/>
        <w:ind w:left="0" w:right="0" w:firstLine="0"/>
        <w:jc w:val="left"/>
      </w:pPr>
      <w:r>
        <w:rPr>
          <w:rFonts w:ascii="Arial" w:eastAsia="Arial" w:hAnsi="Arial" w:cs="Arial"/>
        </w:rPr>
        <w:t xml:space="preserve"> </w:t>
      </w:r>
    </w:p>
    <w:p w14:paraId="6F3907A5" w14:textId="77777777" w:rsidR="00616588" w:rsidRDefault="00000000">
      <w:pPr>
        <w:spacing w:after="0" w:line="259" w:lineRule="auto"/>
        <w:ind w:left="0" w:right="0" w:firstLine="0"/>
        <w:jc w:val="left"/>
      </w:pPr>
      <w:r>
        <w:rPr>
          <w:rFonts w:ascii="Arial" w:eastAsia="Arial" w:hAnsi="Arial" w:cs="Arial"/>
          <w:b/>
          <w:sz w:val="22"/>
        </w:rPr>
        <w:t xml:space="preserve">MINISTARSTVO FINANCIJA - DRŽAVNA RIZNICA </w:t>
      </w:r>
    </w:p>
    <w:p w14:paraId="79E73ACD" w14:textId="77777777" w:rsidR="00616588" w:rsidRDefault="00000000">
      <w:pPr>
        <w:spacing w:after="0" w:line="259" w:lineRule="auto"/>
        <w:ind w:left="-5" w:right="0"/>
        <w:jc w:val="left"/>
      </w:pPr>
      <w:r>
        <w:rPr>
          <w:rFonts w:ascii="Arial" w:eastAsia="Arial" w:hAnsi="Arial" w:cs="Arial"/>
          <w:sz w:val="22"/>
        </w:rPr>
        <w:t xml:space="preserve">Uprava za pripremu proračuna i financiranje JLP(R)S </w:t>
      </w:r>
    </w:p>
    <w:p w14:paraId="36C7C009" w14:textId="77777777" w:rsidR="00616588" w:rsidRDefault="00000000">
      <w:pPr>
        <w:spacing w:after="0" w:line="259" w:lineRule="auto"/>
        <w:ind w:left="0" w:right="0" w:firstLine="0"/>
        <w:jc w:val="left"/>
      </w:pPr>
      <w:r>
        <w:rPr>
          <w:rFonts w:ascii="Arial" w:eastAsia="Arial" w:hAnsi="Arial" w:cs="Arial"/>
          <w:sz w:val="22"/>
        </w:rPr>
        <w:t xml:space="preserve">Sektor za financiranje JLP(R)S </w:t>
      </w:r>
    </w:p>
    <w:p w14:paraId="281EF2F6" w14:textId="77777777" w:rsidR="00616588" w:rsidRDefault="00000000">
      <w:pPr>
        <w:spacing w:after="0" w:line="259" w:lineRule="auto"/>
        <w:ind w:left="-5" w:right="0"/>
        <w:jc w:val="left"/>
      </w:pPr>
      <w:r>
        <w:rPr>
          <w:rFonts w:ascii="Arial" w:eastAsia="Arial" w:hAnsi="Arial" w:cs="Arial"/>
          <w:sz w:val="22"/>
        </w:rPr>
        <w:t>Katančićeva 5, 10000</w:t>
      </w:r>
      <w:r>
        <w:rPr>
          <w:rFonts w:ascii="Arial" w:eastAsia="Arial" w:hAnsi="Arial" w:cs="Arial"/>
          <w:b/>
          <w:sz w:val="22"/>
        </w:rPr>
        <w:t xml:space="preserve"> </w:t>
      </w:r>
      <w:r>
        <w:rPr>
          <w:rFonts w:ascii="Arial" w:eastAsia="Arial" w:hAnsi="Arial" w:cs="Arial"/>
          <w:sz w:val="22"/>
        </w:rPr>
        <w:t xml:space="preserve">ZAGREB  </w:t>
      </w:r>
    </w:p>
    <w:p w14:paraId="465B8B1A" w14:textId="77777777" w:rsidR="00616588" w:rsidRDefault="00000000">
      <w:pPr>
        <w:spacing w:after="31" w:line="259" w:lineRule="auto"/>
        <w:ind w:left="0" w:right="5" w:firstLine="0"/>
        <w:jc w:val="center"/>
      </w:pPr>
      <w:r>
        <w:rPr>
          <w:rFonts w:ascii="Arial" w:eastAsia="Arial" w:hAnsi="Arial" w:cs="Arial"/>
        </w:rPr>
        <w:t xml:space="preserve"> </w:t>
      </w:r>
      <w:r>
        <w:rPr>
          <w:rFonts w:ascii="Arial" w:eastAsia="Arial" w:hAnsi="Arial" w:cs="Arial"/>
        </w:rPr>
        <w:tab/>
        <w:t xml:space="preserve"> </w:t>
      </w:r>
    </w:p>
    <w:p w14:paraId="40F44614" w14:textId="77777777" w:rsidR="00616588" w:rsidRDefault="00000000">
      <w:pPr>
        <w:spacing w:after="0" w:line="259" w:lineRule="auto"/>
        <w:ind w:left="0" w:right="64" w:firstLine="0"/>
        <w:jc w:val="center"/>
      </w:pPr>
      <w:r>
        <w:rPr>
          <w:rFonts w:ascii="Arial" w:eastAsia="Arial" w:hAnsi="Arial" w:cs="Arial"/>
          <w:b/>
          <w:sz w:val="32"/>
        </w:rPr>
        <w:t>IZVJEŠĆE O ZADUŽENJU / JAMSTVU</w:t>
      </w:r>
      <w:r>
        <w:rPr>
          <w:rFonts w:ascii="Arial" w:eastAsia="Arial" w:hAnsi="Arial" w:cs="Arial"/>
          <w:b/>
          <w:sz w:val="32"/>
          <w:vertAlign w:val="superscript"/>
        </w:rPr>
        <w:t>*1</w:t>
      </w:r>
      <w:r>
        <w:rPr>
          <w:rFonts w:ascii="Arial" w:eastAsia="Arial" w:hAnsi="Arial" w:cs="Arial"/>
          <w:b/>
          <w:sz w:val="32"/>
        </w:rPr>
        <w:t>/ SUGLASNOSTI</w:t>
      </w:r>
      <w:r>
        <w:rPr>
          <w:rFonts w:ascii="Arial" w:eastAsia="Arial" w:hAnsi="Arial" w:cs="Arial"/>
          <w:b/>
          <w:sz w:val="32"/>
          <w:vertAlign w:val="superscript"/>
        </w:rPr>
        <w:t xml:space="preserve">*2 </w:t>
      </w:r>
      <w:r>
        <w:rPr>
          <w:rFonts w:ascii="Arial" w:eastAsia="Arial" w:hAnsi="Arial" w:cs="Arial"/>
          <w:b/>
          <w:sz w:val="32"/>
        </w:rPr>
        <w:t xml:space="preserve">DO 31.12.2023. </w:t>
      </w:r>
    </w:p>
    <w:p w14:paraId="76313ABD" w14:textId="77777777" w:rsidR="00616588" w:rsidRDefault="00000000">
      <w:pPr>
        <w:spacing w:after="0" w:line="259" w:lineRule="auto"/>
        <w:ind w:left="0" w:right="0" w:firstLine="0"/>
        <w:jc w:val="left"/>
      </w:pPr>
      <w:r>
        <w:rPr>
          <w:rFonts w:ascii="Arial" w:eastAsia="Arial" w:hAnsi="Arial" w:cs="Arial"/>
        </w:rPr>
        <w:t xml:space="preserve"> </w:t>
      </w:r>
    </w:p>
    <w:tbl>
      <w:tblPr>
        <w:tblStyle w:val="TableGrid"/>
        <w:tblW w:w="14726" w:type="dxa"/>
        <w:tblInd w:w="-359" w:type="dxa"/>
        <w:tblCellMar>
          <w:top w:w="35" w:type="dxa"/>
          <w:left w:w="10" w:type="dxa"/>
          <w:bottom w:w="0" w:type="dxa"/>
          <w:right w:w="0" w:type="dxa"/>
        </w:tblCellMar>
        <w:tblLook w:val="04A0" w:firstRow="1" w:lastRow="0" w:firstColumn="1" w:lastColumn="0" w:noHBand="0" w:noVBand="1"/>
      </w:tblPr>
      <w:tblGrid>
        <w:gridCol w:w="494"/>
        <w:gridCol w:w="1560"/>
        <w:gridCol w:w="1133"/>
        <w:gridCol w:w="1133"/>
        <w:gridCol w:w="1274"/>
        <w:gridCol w:w="1202"/>
        <w:gridCol w:w="992"/>
        <w:gridCol w:w="1136"/>
        <w:gridCol w:w="1133"/>
        <w:gridCol w:w="1135"/>
        <w:gridCol w:w="1275"/>
        <w:gridCol w:w="1135"/>
        <w:gridCol w:w="1124"/>
      </w:tblGrid>
      <w:tr w:rsidR="00616588" w14:paraId="1B9EFEEC" w14:textId="77777777">
        <w:trPr>
          <w:trHeight w:val="493"/>
        </w:trPr>
        <w:tc>
          <w:tcPr>
            <w:tcW w:w="4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9A75DD1" w14:textId="77777777" w:rsidR="00616588" w:rsidRDefault="00000000">
            <w:pPr>
              <w:spacing w:after="0" w:line="259" w:lineRule="auto"/>
              <w:ind w:left="0" w:right="11" w:firstLine="0"/>
              <w:jc w:val="center"/>
            </w:pPr>
            <w:r>
              <w:rPr>
                <w:rFonts w:ascii="Arial" w:eastAsia="Arial" w:hAnsi="Arial" w:cs="Arial"/>
                <w:b/>
              </w:rPr>
              <w:t xml:space="preserve">I. </w:t>
            </w:r>
          </w:p>
        </w:tc>
        <w:tc>
          <w:tcPr>
            <w:tcW w:w="8430" w:type="dxa"/>
            <w:gridSpan w:val="7"/>
            <w:tcBorders>
              <w:top w:val="single" w:sz="4" w:space="0" w:color="000000"/>
              <w:left w:val="single" w:sz="4" w:space="0" w:color="000000"/>
              <w:bottom w:val="single" w:sz="4" w:space="0" w:color="000000"/>
              <w:right w:val="nil"/>
            </w:tcBorders>
            <w:shd w:val="clear" w:color="auto" w:fill="E0E0E0"/>
            <w:vAlign w:val="center"/>
          </w:tcPr>
          <w:p w14:paraId="04C71031" w14:textId="77777777" w:rsidR="00616588" w:rsidRDefault="00000000">
            <w:pPr>
              <w:spacing w:after="0" w:line="259" w:lineRule="auto"/>
              <w:ind w:left="98" w:right="0" w:firstLine="0"/>
              <w:jc w:val="left"/>
            </w:pPr>
            <w:r>
              <w:rPr>
                <w:rFonts w:ascii="Arial" w:eastAsia="Arial" w:hAnsi="Arial" w:cs="Arial"/>
                <w:b/>
              </w:rPr>
              <w:t xml:space="preserve">Podnositelj izvješća županija/grad/općina </w:t>
            </w:r>
          </w:p>
        </w:tc>
        <w:tc>
          <w:tcPr>
            <w:tcW w:w="1133" w:type="dxa"/>
            <w:tcBorders>
              <w:top w:val="single" w:sz="4" w:space="0" w:color="000000"/>
              <w:left w:val="nil"/>
              <w:bottom w:val="single" w:sz="4" w:space="0" w:color="000000"/>
              <w:right w:val="nil"/>
            </w:tcBorders>
            <w:shd w:val="clear" w:color="auto" w:fill="E0E0E0"/>
          </w:tcPr>
          <w:p w14:paraId="63C4E58A" w14:textId="77777777" w:rsidR="00616588" w:rsidRDefault="00616588">
            <w:pPr>
              <w:spacing w:after="160" w:line="259" w:lineRule="auto"/>
              <w:ind w:left="0" w:right="0" w:firstLine="0"/>
              <w:jc w:val="left"/>
            </w:pPr>
          </w:p>
        </w:tc>
        <w:tc>
          <w:tcPr>
            <w:tcW w:w="1135" w:type="dxa"/>
            <w:tcBorders>
              <w:top w:val="single" w:sz="4" w:space="0" w:color="000000"/>
              <w:left w:val="nil"/>
              <w:bottom w:val="single" w:sz="4" w:space="0" w:color="000000"/>
              <w:right w:val="nil"/>
            </w:tcBorders>
            <w:shd w:val="clear" w:color="auto" w:fill="E0E0E0"/>
          </w:tcPr>
          <w:p w14:paraId="13A6D2C0" w14:textId="77777777" w:rsidR="00616588" w:rsidRDefault="00616588">
            <w:pPr>
              <w:spacing w:after="160" w:line="259" w:lineRule="auto"/>
              <w:ind w:left="0" w:right="0" w:firstLine="0"/>
              <w:jc w:val="left"/>
            </w:pPr>
          </w:p>
        </w:tc>
        <w:tc>
          <w:tcPr>
            <w:tcW w:w="1275" w:type="dxa"/>
            <w:tcBorders>
              <w:top w:val="single" w:sz="4" w:space="0" w:color="000000"/>
              <w:left w:val="nil"/>
              <w:bottom w:val="single" w:sz="4" w:space="0" w:color="000000"/>
              <w:right w:val="nil"/>
            </w:tcBorders>
            <w:shd w:val="clear" w:color="auto" w:fill="E0E0E0"/>
          </w:tcPr>
          <w:p w14:paraId="01EFCDA5" w14:textId="77777777" w:rsidR="00616588" w:rsidRDefault="00616588">
            <w:pPr>
              <w:spacing w:after="160" w:line="259" w:lineRule="auto"/>
              <w:ind w:left="0" w:right="0" w:firstLine="0"/>
              <w:jc w:val="left"/>
            </w:pPr>
          </w:p>
        </w:tc>
        <w:tc>
          <w:tcPr>
            <w:tcW w:w="1135" w:type="dxa"/>
            <w:tcBorders>
              <w:top w:val="single" w:sz="4" w:space="0" w:color="000000"/>
              <w:left w:val="nil"/>
              <w:bottom w:val="single" w:sz="4" w:space="0" w:color="000000"/>
              <w:right w:val="nil"/>
            </w:tcBorders>
            <w:shd w:val="clear" w:color="auto" w:fill="E0E0E0"/>
          </w:tcPr>
          <w:p w14:paraId="67B0E7C4" w14:textId="77777777" w:rsidR="00616588" w:rsidRDefault="00616588">
            <w:pPr>
              <w:spacing w:after="160" w:line="259" w:lineRule="auto"/>
              <w:ind w:left="0" w:right="0" w:firstLine="0"/>
              <w:jc w:val="left"/>
            </w:pPr>
          </w:p>
        </w:tc>
        <w:tc>
          <w:tcPr>
            <w:tcW w:w="1124" w:type="dxa"/>
            <w:tcBorders>
              <w:top w:val="single" w:sz="4" w:space="0" w:color="000000"/>
              <w:left w:val="nil"/>
              <w:bottom w:val="single" w:sz="4" w:space="0" w:color="000000"/>
              <w:right w:val="single" w:sz="4" w:space="0" w:color="000000"/>
            </w:tcBorders>
            <w:shd w:val="clear" w:color="auto" w:fill="E0E0E0"/>
          </w:tcPr>
          <w:p w14:paraId="08B82639" w14:textId="77777777" w:rsidR="00616588" w:rsidRDefault="00616588">
            <w:pPr>
              <w:spacing w:after="160" w:line="259" w:lineRule="auto"/>
              <w:ind w:left="0" w:right="0" w:firstLine="0"/>
              <w:jc w:val="left"/>
            </w:pPr>
          </w:p>
        </w:tc>
      </w:tr>
      <w:tr w:rsidR="00616588" w14:paraId="6F4FCFA0" w14:textId="77777777">
        <w:trPr>
          <w:trHeight w:val="432"/>
        </w:trPr>
        <w:tc>
          <w:tcPr>
            <w:tcW w:w="493" w:type="dxa"/>
            <w:tcBorders>
              <w:top w:val="single" w:sz="4" w:space="0" w:color="000000"/>
              <w:left w:val="single" w:sz="4" w:space="0" w:color="000000"/>
              <w:bottom w:val="single" w:sz="4" w:space="0" w:color="000000"/>
              <w:right w:val="single" w:sz="4" w:space="0" w:color="000000"/>
            </w:tcBorders>
            <w:vAlign w:val="center"/>
          </w:tcPr>
          <w:p w14:paraId="3DA66FA3" w14:textId="77777777" w:rsidR="00616588" w:rsidRDefault="00000000">
            <w:pPr>
              <w:spacing w:after="0" w:line="259" w:lineRule="auto"/>
              <w:ind w:left="0" w:right="13" w:firstLine="0"/>
              <w:jc w:val="center"/>
            </w:pPr>
            <w:r>
              <w:rPr>
                <w:rFonts w:ascii="Arial" w:eastAsia="Arial" w:hAnsi="Arial" w:cs="Arial"/>
                <w:sz w:val="20"/>
              </w:rPr>
              <w:t xml:space="preserve">1. </w:t>
            </w:r>
          </w:p>
        </w:tc>
        <w:tc>
          <w:tcPr>
            <w:tcW w:w="1560" w:type="dxa"/>
            <w:tcBorders>
              <w:top w:val="single" w:sz="4" w:space="0" w:color="000000"/>
              <w:left w:val="single" w:sz="4" w:space="0" w:color="000000"/>
              <w:bottom w:val="single" w:sz="4" w:space="0" w:color="000000"/>
              <w:right w:val="single" w:sz="4" w:space="0" w:color="000000"/>
            </w:tcBorders>
          </w:tcPr>
          <w:p w14:paraId="35159A21" w14:textId="77777777" w:rsidR="00616588" w:rsidRDefault="00000000">
            <w:pPr>
              <w:spacing w:after="0" w:line="259" w:lineRule="auto"/>
              <w:ind w:left="98" w:right="0" w:firstLine="0"/>
              <w:jc w:val="left"/>
            </w:pPr>
            <w:r>
              <w:rPr>
                <w:rFonts w:ascii="Arial" w:eastAsia="Arial" w:hAnsi="Arial" w:cs="Arial"/>
                <w:sz w:val="22"/>
              </w:rPr>
              <w:t xml:space="preserve">Naziv JLP(R)S </w:t>
            </w:r>
          </w:p>
        </w:tc>
        <w:tc>
          <w:tcPr>
            <w:tcW w:w="6870" w:type="dxa"/>
            <w:gridSpan w:val="6"/>
            <w:tcBorders>
              <w:top w:val="single" w:sz="4" w:space="0" w:color="000000"/>
              <w:left w:val="single" w:sz="4" w:space="0" w:color="000000"/>
              <w:bottom w:val="single" w:sz="4" w:space="0" w:color="000000"/>
              <w:right w:val="nil"/>
            </w:tcBorders>
          </w:tcPr>
          <w:p w14:paraId="18C6BCA2" w14:textId="77777777" w:rsidR="00616588" w:rsidRDefault="00000000">
            <w:pPr>
              <w:spacing w:after="0" w:line="259" w:lineRule="auto"/>
              <w:ind w:left="98" w:right="0" w:firstLine="0"/>
              <w:jc w:val="left"/>
            </w:pPr>
            <w:r>
              <w:rPr>
                <w:rFonts w:ascii="Arial" w:eastAsia="Arial" w:hAnsi="Arial" w:cs="Arial"/>
                <w:b/>
                <w:sz w:val="22"/>
              </w:rPr>
              <w:t xml:space="preserve">GRAD ŠIBENIK </w:t>
            </w:r>
          </w:p>
        </w:tc>
        <w:tc>
          <w:tcPr>
            <w:tcW w:w="1133" w:type="dxa"/>
            <w:tcBorders>
              <w:top w:val="single" w:sz="4" w:space="0" w:color="000000"/>
              <w:left w:val="nil"/>
              <w:bottom w:val="single" w:sz="4" w:space="0" w:color="000000"/>
              <w:right w:val="nil"/>
            </w:tcBorders>
          </w:tcPr>
          <w:p w14:paraId="1B3F41C2" w14:textId="77777777" w:rsidR="00616588" w:rsidRDefault="00616588">
            <w:pPr>
              <w:spacing w:after="160" w:line="259" w:lineRule="auto"/>
              <w:ind w:left="0" w:right="0" w:firstLine="0"/>
              <w:jc w:val="left"/>
            </w:pPr>
          </w:p>
        </w:tc>
        <w:tc>
          <w:tcPr>
            <w:tcW w:w="1135" w:type="dxa"/>
            <w:tcBorders>
              <w:top w:val="single" w:sz="4" w:space="0" w:color="000000"/>
              <w:left w:val="nil"/>
              <w:bottom w:val="single" w:sz="4" w:space="0" w:color="000000"/>
              <w:right w:val="nil"/>
            </w:tcBorders>
          </w:tcPr>
          <w:p w14:paraId="64CA7E13" w14:textId="77777777" w:rsidR="00616588" w:rsidRDefault="00616588">
            <w:pPr>
              <w:spacing w:after="160" w:line="259" w:lineRule="auto"/>
              <w:ind w:left="0" w:right="0" w:firstLine="0"/>
              <w:jc w:val="left"/>
            </w:pPr>
          </w:p>
        </w:tc>
        <w:tc>
          <w:tcPr>
            <w:tcW w:w="1275" w:type="dxa"/>
            <w:tcBorders>
              <w:top w:val="single" w:sz="4" w:space="0" w:color="000000"/>
              <w:left w:val="nil"/>
              <w:bottom w:val="single" w:sz="4" w:space="0" w:color="000000"/>
              <w:right w:val="nil"/>
            </w:tcBorders>
          </w:tcPr>
          <w:p w14:paraId="47538D7F" w14:textId="77777777" w:rsidR="00616588" w:rsidRDefault="00616588">
            <w:pPr>
              <w:spacing w:after="160" w:line="259" w:lineRule="auto"/>
              <w:ind w:left="0" w:right="0" w:firstLine="0"/>
              <w:jc w:val="left"/>
            </w:pPr>
          </w:p>
        </w:tc>
        <w:tc>
          <w:tcPr>
            <w:tcW w:w="1135" w:type="dxa"/>
            <w:tcBorders>
              <w:top w:val="single" w:sz="4" w:space="0" w:color="000000"/>
              <w:left w:val="nil"/>
              <w:bottom w:val="single" w:sz="4" w:space="0" w:color="000000"/>
              <w:right w:val="nil"/>
            </w:tcBorders>
          </w:tcPr>
          <w:p w14:paraId="6B681EDF" w14:textId="77777777" w:rsidR="00616588" w:rsidRDefault="00616588">
            <w:pPr>
              <w:spacing w:after="160" w:line="259" w:lineRule="auto"/>
              <w:ind w:left="0" w:right="0" w:firstLine="0"/>
              <w:jc w:val="left"/>
            </w:pPr>
          </w:p>
        </w:tc>
        <w:tc>
          <w:tcPr>
            <w:tcW w:w="1124" w:type="dxa"/>
            <w:tcBorders>
              <w:top w:val="single" w:sz="4" w:space="0" w:color="000000"/>
              <w:left w:val="nil"/>
              <w:bottom w:val="single" w:sz="4" w:space="0" w:color="000000"/>
              <w:right w:val="single" w:sz="4" w:space="0" w:color="000000"/>
            </w:tcBorders>
          </w:tcPr>
          <w:p w14:paraId="147533C5" w14:textId="77777777" w:rsidR="00616588" w:rsidRDefault="00616588">
            <w:pPr>
              <w:spacing w:after="160" w:line="259" w:lineRule="auto"/>
              <w:ind w:left="0" w:right="0" w:firstLine="0"/>
              <w:jc w:val="left"/>
            </w:pPr>
          </w:p>
        </w:tc>
      </w:tr>
      <w:tr w:rsidR="00616588" w14:paraId="13B309C1" w14:textId="77777777">
        <w:trPr>
          <w:trHeight w:val="406"/>
        </w:trPr>
        <w:tc>
          <w:tcPr>
            <w:tcW w:w="493" w:type="dxa"/>
            <w:tcBorders>
              <w:top w:val="single" w:sz="4" w:space="0" w:color="000000"/>
              <w:left w:val="single" w:sz="4" w:space="0" w:color="000000"/>
              <w:bottom w:val="single" w:sz="4" w:space="0" w:color="000000"/>
              <w:right w:val="single" w:sz="4" w:space="0" w:color="000000"/>
            </w:tcBorders>
            <w:shd w:val="clear" w:color="auto" w:fill="E0E0E0"/>
          </w:tcPr>
          <w:p w14:paraId="63DD1CC4" w14:textId="77777777" w:rsidR="00616588" w:rsidRDefault="00000000">
            <w:pPr>
              <w:spacing w:after="0" w:line="259" w:lineRule="auto"/>
              <w:ind w:left="0" w:right="13" w:firstLine="0"/>
              <w:jc w:val="center"/>
            </w:pPr>
            <w:r>
              <w:rPr>
                <w:rFonts w:ascii="Arial" w:eastAsia="Arial" w:hAnsi="Arial" w:cs="Arial"/>
                <w:b/>
                <w:sz w:val="22"/>
              </w:rPr>
              <w:t xml:space="preserve">II. </w:t>
            </w:r>
          </w:p>
        </w:tc>
        <w:tc>
          <w:tcPr>
            <w:tcW w:w="8430" w:type="dxa"/>
            <w:gridSpan w:val="7"/>
            <w:tcBorders>
              <w:top w:val="single" w:sz="4" w:space="0" w:color="000000"/>
              <w:left w:val="single" w:sz="4" w:space="0" w:color="000000"/>
              <w:bottom w:val="single" w:sz="4" w:space="0" w:color="000000"/>
              <w:right w:val="nil"/>
            </w:tcBorders>
            <w:shd w:val="clear" w:color="auto" w:fill="E0E0E0"/>
          </w:tcPr>
          <w:p w14:paraId="34A57DEB" w14:textId="77777777" w:rsidR="00616588" w:rsidRDefault="00000000">
            <w:pPr>
              <w:spacing w:after="0" w:line="259" w:lineRule="auto"/>
              <w:ind w:left="98" w:right="0" w:firstLine="0"/>
              <w:jc w:val="left"/>
            </w:pPr>
            <w:r>
              <w:rPr>
                <w:rFonts w:ascii="Arial" w:eastAsia="Arial" w:hAnsi="Arial" w:cs="Arial"/>
                <w:b/>
              </w:rPr>
              <w:t xml:space="preserve">Podaci o davatelju kredita/ zajma </w:t>
            </w:r>
          </w:p>
        </w:tc>
        <w:tc>
          <w:tcPr>
            <w:tcW w:w="1133" w:type="dxa"/>
            <w:tcBorders>
              <w:top w:val="single" w:sz="4" w:space="0" w:color="000000"/>
              <w:left w:val="nil"/>
              <w:bottom w:val="single" w:sz="4" w:space="0" w:color="000000"/>
              <w:right w:val="nil"/>
            </w:tcBorders>
            <w:shd w:val="clear" w:color="auto" w:fill="E0E0E0"/>
          </w:tcPr>
          <w:p w14:paraId="4BDC7DBB" w14:textId="77777777" w:rsidR="00616588" w:rsidRDefault="00616588">
            <w:pPr>
              <w:spacing w:after="160" w:line="259" w:lineRule="auto"/>
              <w:ind w:left="0" w:right="0" w:firstLine="0"/>
              <w:jc w:val="left"/>
            </w:pPr>
          </w:p>
        </w:tc>
        <w:tc>
          <w:tcPr>
            <w:tcW w:w="1135" w:type="dxa"/>
            <w:tcBorders>
              <w:top w:val="single" w:sz="4" w:space="0" w:color="000000"/>
              <w:left w:val="nil"/>
              <w:bottom w:val="single" w:sz="4" w:space="0" w:color="000000"/>
              <w:right w:val="nil"/>
            </w:tcBorders>
            <w:shd w:val="clear" w:color="auto" w:fill="E0E0E0"/>
          </w:tcPr>
          <w:p w14:paraId="64D05535" w14:textId="77777777" w:rsidR="00616588" w:rsidRDefault="00616588">
            <w:pPr>
              <w:spacing w:after="160" w:line="259" w:lineRule="auto"/>
              <w:ind w:left="0" w:right="0" w:firstLine="0"/>
              <w:jc w:val="left"/>
            </w:pPr>
          </w:p>
        </w:tc>
        <w:tc>
          <w:tcPr>
            <w:tcW w:w="1275" w:type="dxa"/>
            <w:tcBorders>
              <w:top w:val="single" w:sz="4" w:space="0" w:color="000000"/>
              <w:left w:val="nil"/>
              <w:bottom w:val="single" w:sz="4" w:space="0" w:color="000000"/>
              <w:right w:val="nil"/>
            </w:tcBorders>
            <w:shd w:val="clear" w:color="auto" w:fill="E0E0E0"/>
          </w:tcPr>
          <w:p w14:paraId="2761D023" w14:textId="77777777" w:rsidR="00616588" w:rsidRDefault="00616588">
            <w:pPr>
              <w:spacing w:after="160" w:line="259" w:lineRule="auto"/>
              <w:ind w:left="0" w:right="0" w:firstLine="0"/>
              <w:jc w:val="left"/>
            </w:pPr>
          </w:p>
        </w:tc>
        <w:tc>
          <w:tcPr>
            <w:tcW w:w="1135" w:type="dxa"/>
            <w:tcBorders>
              <w:top w:val="single" w:sz="4" w:space="0" w:color="000000"/>
              <w:left w:val="nil"/>
              <w:bottom w:val="single" w:sz="4" w:space="0" w:color="000000"/>
              <w:right w:val="nil"/>
            </w:tcBorders>
            <w:shd w:val="clear" w:color="auto" w:fill="E0E0E0"/>
          </w:tcPr>
          <w:p w14:paraId="6E7A882F" w14:textId="77777777" w:rsidR="00616588" w:rsidRDefault="00616588">
            <w:pPr>
              <w:spacing w:after="160" w:line="259" w:lineRule="auto"/>
              <w:ind w:left="0" w:right="0" w:firstLine="0"/>
              <w:jc w:val="left"/>
            </w:pPr>
          </w:p>
        </w:tc>
        <w:tc>
          <w:tcPr>
            <w:tcW w:w="1124" w:type="dxa"/>
            <w:tcBorders>
              <w:top w:val="single" w:sz="4" w:space="0" w:color="000000"/>
              <w:left w:val="nil"/>
              <w:bottom w:val="single" w:sz="4" w:space="0" w:color="000000"/>
              <w:right w:val="single" w:sz="4" w:space="0" w:color="000000"/>
            </w:tcBorders>
            <w:shd w:val="clear" w:color="auto" w:fill="E0E0E0"/>
          </w:tcPr>
          <w:p w14:paraId="6DC75920" w14:textId="77777777" w:rsidR="00616588" w:rsidRDefault="00616588">
            <w:pPr>
              <w:spacing w:after="160" w:line="259" w:lineRule="auto"/>
              <w:ind w:left="0" w:right="0" w:firstLine="0"/>
              <w:jc w:val="left"/>
            </w:pPr>
          </w:p>
        </w:tc>
      </w:tr>
      <w:tr w:rsidR="00616588" w14:paraId="74A900C2" w14:textId="77777777">
        <w:trPr>
          <w:trHeight w:val="493"/>
        </w:trPr>
        <w:tc>
          <w:tcPr>
            <w:tcW w:w="493" w:type="dxa"/>
            <w:tcBorders>
              <w:top w:val="single" w:sz="4" w:space="0" w:color="000000"/>
              <w:left w:val="single" w:sz="4" w:space="0" w:color="000000"/>
              <w:bottom w:val="single" w:sz="4" w:space="0" w:color="000000"/>
              <w:right w:val="single" w:sz="4" w:space="0" w:color="000000"/>
            </w:tcBorders>
            <w:vAlign w:val="center"/>
          </w:tcPr>
          <w:p w14:paraId="5689DE98" w14:textId="77777777" w:rsidR="00616588" w:rsidRDefault="00000000">
            <w:pPr>
              <w:spacing w:after="0" w:line="259" w:lineRule="auto"/>
              <w:ind w:left="0" w:right="13" w:firstLine="0"/>
              <w:jc w:val="center"/>
            </w:pPr>
            <w:r>
              <w:rPr>
                <w:rFonts w:ascii="Arial" w:eastAsia="Arial" w:hAnsi="Arial" w:cs="Arial"/>
                <w:sz w:val="20"/>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022D50E1" w14:textId="77777777" w:rsidR="00616588" w:rsidRDefault="00000000">
            <w:pPr>
              <w:spacing w:after="0" w:line="259" w:lineRule="auto"/>
              <w:ind w:left="0" w:right="13" w:firstLine="0"/>
              <w:jc w:val="center"/>
            </w:pPr>
            <w:r>
              <w:rPr>
                <w:rFonts w:ascii="Arial" w:eastAsia="Arial" w:hAnsi="Arial" w:cs="Arial"/>
                <w:b/>
                <w:sz w:val="14"/>
              </w:rPr>
              <w:t xml:space="preserve">Naziv </w:t>
            </w:r>
          </w:p>
        </w:tc>
        <w:tc>
          <w:tcPr>
            <w:tcW w:w="1133" w:type="dxa"/>
            <w:tcBorders>
              <w:top w:val="single" w:sz="4" w:space="0" w:color="000000"/>
              <w:left w:val="single" w:sz="4" w:space="0" w:color="000000"/>
              <w:bottom w:val="single" w:sz="4" w:space="0" w:color="000000"/>
              <w:right w:val="single" w:sz="4" w:space="0" w:color="000000"/>
            </w:tcBorders>
          </w:tcPr>
          <w:p w14:paraId="1F846B2F" w14:textId="77777777" w:rsidR="00616588" w:rsidRDefault="00000000">
            <w:pPr>
              <w:spacing w:after="0" w:line="259" w:lineRule="auto"/>
              <w:ind w:left="39" w:right="20" w:firstLine="0"/>
              <w:jc w:val="center"/>
            </w:pPr>
            <w:r>
              <w:rPr>
                <w:rFonts w:ascii="Arial" w:eastAsia="Arial" w:hAnsi="Arial" w:cs="Arial"/>
                <w:sz w:val="14"/>
              </w:rPr>
              <w:t>Ministarstvo financija</w:t>
            </w:r>
            <w:r>
              <w:rPr>
                <w:rFonts w:ascii="Arial" w:eastAsia="Arial" w:hAnsi="Arial" w:cs="Arial"/>
                <w:color w:val="FF0000"/>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6109A55" w14:textId="77777777" w:rsidR="00616588" w:rsidRDefault="00000000">
            <w:pPr>
              <w:spacing w:after="0" w:line="241" w:lineRule="auto"/>
              <w:ind w:left="71" w:right="50" w:firstLine="0"/>
              <w:jc w:val="center"/>
            </w:pPr>
            <w:r>
              <w:rPr>
                <w:rFonts w:ascii="Arial" w:eastAsia="Arial" w:hAnsi="Arial" w:cs="Arial"/>
                <w:sz w:val="14"/>
              </w:rPr>
              <w:t xml:space="preserve">Hrvatska poštanska banka </w:t>
            </w:r>
          </w:p>
          <w:p w14:paraId="35FD7876" w14:textId="77777777" w:rsidR="00616588" w:rsidRDefault="00000000">
            <w:pPr>
              <w:spacing w:after="0" w:line="259" w:lineRule="auto"/>
              <w:ind w:left="0" w:right="12" w:firstLine="0"/>
              <w:jc w:val="center"/>
            </w:pPr>
            <w:r>
              <w:rPr>
                <w:rFonts w:ascii="Arial" w:eastAsia="Arial" w:hAnsi="Arial" w:cs="Arial"/>
                <w:sz w:val="14"/>
              </w:rPr>
              <w:t xml:space="preserve">d.o.o. </w:t>
            </w:r>
          </w:p>
        </w:tc>
        <w:tc>
          <w:tcPr>
            <w:tcW w:w="1274" w:type="dxa"/>
            <w:tcBorders>
              <w:top w:val="single" w:sz="4" w:space="0" w:color="000000"/>
              <w:left w:val="single" w:sz="4" w:space="0" w:color="000000"/>
              <w:bottom w:val="single" w:sz="4" w:space="0" w:color="000000"/>
              <w:right w:val="single" w:sz="4" w:space="0" w:color="000000"/>
            </w:tcBorders>
          </w:tcPr>
          <w:p w14:paraId="58030894" w14:textId="77777777" w:rsidR="00616588" w:rsidRDefault="00000000">
            <w:pPr>
              <w:spacing w:after="0" w:line="259" w:lineRule="auto"/>
              <w:ind w:left="111" w:right="90" w:firstLine="0"/>
              <w:jc w:val="center"/>
            </w:pPr>
            <w:r>
              <w:rPr>
                <w:rFonts w:ascii="Arial" w:eastAsia="Arial" w:hAnsi="Arial" w:cs="Arial"/>
                <w:sz w:val="14"/>
              </w:rPr>
              <w:t xml:space="preserve">Ministarstvo financija </w:t>
            </w:r>
          </w:p>
        </w:tc>
        <w:tc>
          <w:tcPr>
            <w:tcW w:w="1202" w:type="dxa"/>
            <w:tcBorders>
              <w:top w:val="single" w:sz="4" w:space="0" w:color="000000"/>
              <w:left w:val="single" w:sz="4" w:space="0" w:color="000000"/>
              <w:bottom w:val="single" w:sz="4" w:space="0" w:color="000000"/>
              <w:right w:val="single" w:sz="4" w:space="0" w:color="000000"/>
            </w:tcBorders>
          </w:tcPr>
          <w:p w14:paraId="076CFB13" w14:textId="77777777" w:rsidR="00616588" w:rsidRDefault="00000000">
            <w:pPr>
              <w:spacing w:after="0" w:line="259" w:lineRule="auto"/>
              <w:ind w:left="0" w:right="14" w:firstLine="0"/>
              <w:jc w:val="center"/>
            </w:pPr>
            <w:r>
              <w:rPr>
                <w:rFonts w:ascii="Arial" w:eastAsia="Arial" w:hAnsi="Arial" w:cs="Arial"/>
                <w:sz w:val="14"/>
              </w:rPr>
              <w:t xml:space="preserve">Zagrebačka banka </w:t>
            </w:r>
          </w:p>
          <w:p w14:paraId="7AE8AB31" w14:textId="77777777" w:rsidR="00616588" w:rsidRDefault="00000000">
            <w:pPr>
              <w:spacing w:after="0" w:line="259" w:lineRule="auto"/>
              <w:ind w:left="0" w:right="14" w:firstLine="0"/>
              <w:jc w:val="center"/>
            </w:pPr>
            <w:r>
              <w:rPr>
                <w:rFonts w:ascii="Arial" w:eastAsia="Arial" w:hAnsi="Arial" w:cs="Arial"/>
                <w:sz w:val="14"/>
              </w:rPr>
              <w:t xml:space="preserve">d.d. </w:t>
            </w:r>
          </w:p>
        </w:tc>
        <w:tc>
          <w:tcPr>
            <w:tcW w:w="992" w:type="dxa"/>
            <w:tcBorders>
              <w:top w:val="single" w:sz="4" w:space="0" w:color="000000"/>
              <w:left w:val="single" w:sz="4" w:space="0" w:color="000000"/>
              <w:bottom w:val="single" w:sz="4" w:space="0" w:color="000000"/>
              <w:right w:val="single" w:sz="4" w:space="0" w:color="000000"/>
            </w:tcBorders>
          </w:tcPr>
          <w:p w14:paraId="4AFC65D8" w14:textId="77777777" w:rsidR="00616588" w:rsidRDefault="00000000">
            <w:pPr>
              <w:spacing w:after="0" w:line="259" w:lineRule="auto"/>
              <w:ind w:left="0" w:right="12" w:firstLine="0"/>
              <w:jc w:val="center"/>
            </w:pPr>
            <w:r>
              <w:rPr>
                <w:rFonts w:ascii="Arial" w:eastAsia="Arial" w:hAnsi="Arial" w:cs="Arial"/>
                <w:sz w:val="14"/>
              </w:rPr>
              <w:t xml:space="preserve">UniCredit </w:t>
            </w:r>
          </w:p>
          <w:p w14:paraId="4FDBF0CD" w14:textId="77777777" w:rsidR="00616588" w:rsidRDefault="00000000">
            <w:pPr>
              <w:spacing w:after="0" w:line="259" w:lineRule="auto"/>
              <w:ind w:left="0" w:right="14" w:firstLine="0"/>
              <w:jc w:val="center"/>
            </w:pPr>
            <w:r>
              <w:rPr>
                <w:rFonts w:ascii="Arial" w:eastAsia="Arial" w:hAnsi="Arial" w:cs="Arial"/>
                <w:sz w:val="14"/>
              </w:rPr>
              <w:t xml:space="preserve">Leasing </w:t>
            </w:r>
          </w:p>
          <w:p w14:paraId="43B1C070" w14:textId="77777777" w:rsidR="00616588" w:rsidRDefault="00000000">
            <w:pPr>
              <w:spacing w:after="0" w:line="259" w:lineRule="auto"/>
              <w:ind w:left="0" w:right="13" w:firstLine="0"/>
              <w:jc w:val="center"/>
            </w:pPr>
            <w:r>
              <w:rPr>
                <w:rFonts w:ascii="Arial" w:eastAsia="Arial" w:hAnsi="Arial" w:cs="Arial"/>
                <w:sz w:val="14"/>
              </w:rPr>
              <w:t xml:space="preserve">Croatia d.o.o. </w:t>
            </w:r>
          </w:p>
        </w:tc>
        <w:tc>
          <w:tcPr>
            <w:tcW w:w="1135" w:type="dxa"/>
            <w:tcBorders>
              <w:top w:val="single" w:sz="4" w:space="0" w:color="000000"/>
              <w:left w:val="single" w:sz="4" w:space="0" w:color="000000"/>
              <w:bottom w:val="single" w:sz="4" w:space="0" w:color="000000"/>
              <w:right w:val="single" w:sz="4" w:space="0" w:color="000000"/>
            </w:tcBorders>
            <w:vAlign w:val="center"/>
          </w:tcPr>
          <w:p w14:paraId="15306BF8" w14:textId="77777777" w:rsidR="00616588" w:rsidRDefault="00000000">
            <w:pPr>
              <w:spacing w:after="0" w:line="259" w:lineRule="auto"/>
              <w:ind w:left="0" w:right="15" w:firstLine="0"/>
              <w:jc w:val="center"/>
            </w:pPr>
            <w:r>
              <w:rPr>
                <w:rFonts w:ascii="Arial" w:eastAsia="Arial" w:hAnsi="Arial" w:cs="Arial"/>
                <w:sz w:val="14"/>
              </w:rPr>
              <w:t xml:space="preserve">Erste </w:t>
            </w:r>
            <w:proofErr w:type="spellStart"/>
            <w:r>
              <w:rPr>
                <w:rFonts w:ascii="Arial" w:eastAsia="Arial" w:hAnsi="Arial" w:cs="Arial"/>
                <w:sz w:val="14"/>
              </w:rPr>
              <w:t>bank</w:t>
            </w:r>
            <w:proofErr w:type="spellEnd"/>
            <w:r>
              <w:rPr>
                <w:rFonts w:ascii="Arial" w:eastAsia="Arial" w:hAnsi="Arial" w:cs="Arial"/>
                <w:sz w:val="14"/>
              </w:rPr>
              <w:t xml:space="preserve"> d.d. </w:t>
            </w:r>
          </w:p>
        </w:tc>
        <w:tc>
          <w:tcPr>
            <w:tcW w:w="1133" w:type="dxa"/>
            <w:tcBorders>
              <w:top w:val="single" w:sz="4" w:space="0" w:color="000000"/>
              <w:left w:val="single" w:sz="4" w:space="0" w:color="000000"/>
              <w:bottom w:val="single" w:sz="4" w:space="0" w:color="000000"/>
              <w:right w:val="single" w:sz="4" w:space="0" w:color="000000"/>
            </w:tcBorders>
            <w:vAlign w:val="center"/>
          </w:tcPr>
          <w:p w14:paraId="7DAAD66B" w14:textId="77777777" w:rsidR="00616588" w:rsidRDefault="00000000">
            <w:pPr>
              <w:spacing w:after="0" w:line="259" w:lineRule="auto"/>
              <w:ind w:left="0" w:right="12" w:firstLine="0"/>
              <w:jc w:val="center"/>
            </w:pPr>
            <w:r>
              <w:rPr>
                <w:rFonts w:ascii="Arial" w:eastAsia="Arial" w:hAnsi="Arial" w:cs="Arial"/>
                <w:sz w:val="14"/>
              </w:rPr>
              <w:t xml:space="preserve">OTP banka </w:t>
            </w:r>
            <w:proofErr w:type="spellStart"/>
            <w:r>
              <w:rPr>
                <w:rFonts w:ascii="Arial" w:eastAsia="Arial" w:hAnsi="Arial" w:cs="Arial"/>
                <w:sz w:val="14"/>
              </w:rPr>
              <w:t>d.d</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DF0B219" w14:textId="77777777" w:rsidR="00616588" w:rsidRDefault="00000000">
            <w:pPr>
              <w:spacing w:after="0" w:line="259" w:lineRule="auto"/>
              <w:ind w:left="0" w:right="0" w:firstLine="0"/>
              <w:jc w:val="center"/>
            </w:pPr>
            <w:r>
              <w:rPr>
                <w:rFonts w:ascii="Arial" w:eastAsia="Arial" w:hAnsi="Arial" w:cs="Arial"/>
                <w:sz w:val="14"/>
              </w:rPr>
              <w:t xml:space="preserve">UniCredit Leasing Croatia d.o.o. </w:t>
            </w:r>
          </w:p>
        </w:tc>
        <w:tc>
          <w:tcPr>
            <w:tcW w:w="1275" w:type="dxa"/>
            <w:tcBorders>
              <w:top w:val="single" w:sz="4" w:space="0" w:color="000000"/>
              <w:left w:val="single" w:sz="4" w:space="0" w:color="000000"/>
              <w:bottom w:val="single" w:sz="4" w:space="0" w:color="000000"/>
              <w:right w:val="single" w:sz="4" w:space="0" w:color="000000"/>
            </w:tcBorders>
          </w:tcPr>
          <w:p w14:paraId="35ED19DC" w14:textId="77777777" w:rsidR="00616588" w:rsidRDefault="00000000">
            <w:pPr>
              <w:spacing w:after="0" w:line="259" w:lineRule="auto"/>
              <w:ind w:left="0" w:right="0" w:firstLine="0"/>
              <w:jc w:val="center"/>
            </w:pPr>
            <w:r>
              <w:rPr>
                <w:rFonts w:ascii="Arial" w:eastAsia="Arial" w:hAnsi="Arial" w:cs="Arial"/>
                <w:sz w:val="14"/>
              </w:rPr>
              <w:t xml:space="preserve">UniCredit Leasing Croatia d.o.o. </w:t>
            </w:r>
          </w:p>
        </w:tc>
        <w:tc>
          <w:tcPr>
            <w:tcW w:w="1135" w:type="dxa"/>
            <w:tcBorders>
              <w:top w:val="single" w:sz="4" w:space="0" w:color="000000"/>
              <w:left w:val="single" w:sz="4" w:space="0" w:color="000000"/>
              <w:bottom w:val="single" w:sz="4" w:space="0" w:color="000000"/>
              <w:right w:val="single" w:sz="4" w:space="0" w:color="000000"/>
            </w:tcBorders>
          </w:tcPr>
          <w:p w14:paraId="6405F046" w14:textId="77777777" w:rsidR="00616588" w:rsidRDefault="00000000">
            <w:pPr>
              <w:spacing w:after="0" w:line="259" w:lineRule="auto"/>
              <w:ind w:left="0" w:right="14" w:firstLine="0"/>
              <w:jc w:val="center"/>
            </w:pPr>
            <w:r>
              <w:rPr>
                <w:rFonts w:ascii="Arial" w:eastAsia="Arial" w:hAnsi="Arial" w:cs="Arial"/>
                <w:sz w:val="14"/>
              </w:rPr>
              <w:t xml:space="preserve">Porsche leasing </w:t>
            </w:r>
          </w:p>
          <w:p w14:paraId="52DFA816" w14:textId="77777777" w:rsidR="00616588" w:rsidRDefault="00000000">
            <w:pPr>
              <w:spacing w:after="0" w:line="259" w:lineRule="auto"/>
              <w:ind w:left="0" w:right="17" w:firstLine="0"/>
              <w:jc w:val="center"/>
            </w:pPr>
            <w:r>
              <w:rPr>
                <w:rFonts w:ascii="Arial" w:eastAsia="Arial" w:hAnsi="Arial" w:cs="Arial"/>
                <w:sz w:val="14"/>
              </w:rPr>
              <w:t xml:space="preserve">d.o.o. Zagreb </w:t>
            </w:r>
          </w:p>
        </w:tc>
        <w:tc>
          <w:tcPr>
            <w:tcW w:w="1124" w:type="dxa"/>
            <w:tcBorders>
              <w:top w:val="single" w:sz="4" w:space="0" w:color="000000"/>
              <w:left w:val="single" w:sz="4" w:space="0" w:color="000000"/>
              <w:bottom w:val="single" w:sz="4" w:space="0" w:color="000000"/>
              <w:right w:val="single" w:sz="4" w:space="0" w:color="000000"/>
            </w:tcBorders>
          </w:tcPr>
          <w:p w14:paraId="69403B17" w14:textId="77777777" w:rsidR="00616588" w:rsidRDefault="00000000">
            <w:pPr>
              <w:spacing w:after="0" w:line="259" w:lineRule="auto"/>
              <w:ind w:left="0" w:right="14" w:firstLine="0"/>
              <w:jc w:val="center"/>
            </w:pPr>
            <w:r>
              <w:rPr>
                <w:rFonts w:ascii="Arial" w:eastAsia="Arial" w:hAnsi="Arial" w:cs="Arial"/>
                <w:sz w:val="14"/>
              </w:rPr>
              <w:t xml:space="preserve">PBZ-LEASING </w:t>
            </w:r>
          </w:p>
          <w:p w14:paraId="6027DF29" w14:textId="77777777" w:rsidR="00616588" w:rsidRDefault="00000000">
            <w:pPr>
              <w:spacing w:after="0" w:line="259" w:lineRule="auto"/>
              <w:ind w:left="0" w:right="13" w:firstLine="0"/>
              <w:jc w:val="center"/>
            </w:pPr>
            <w:r>
              <w:rPr>
                <w:rFonts w:ascii="Arial" w:eastAsia="Arial" w:hAnsi="Arial" w:cs="Arial"/>
                <w:sz w:val="14"/>
              </w:rPr>
              <w:t xml:space="preserve">d.o.o. </w:t>
            </w:r>
          </w:p>
        </w:tc>
      </w:tr>
      <w:tr w:rsidR="00616588" w14:paraId="38247502" w14:textId="77777777">
        <w:trPr>
          <w:trHeight w:val="653"/>
        </w:trPr>
        <w:tc>
          <w:tcPr>
            <w:tcW w:w="493" w:type="dxa"/>
            <w:tcBorders>
              <w:top w:val="single" w:sz="4" w:space="0" w:color="000000"/>
              <w:left w:val="single" w:sz="4" w:space="0" w:color="000000"/>
              <w:bottom w:val="single" w:sz="4" w:space="0" w:color="000000"/>
              <w:right w:val="single" w:sz="4" w:space="0" w:color="000000"/>
            </w:tcBorders>
            <w:vAlign w:val="center"/>
          </w:tcPr>
          <w:p w14:paraId="128EFCA7" w14:textId="77777777" w:rsidR="00616588" w:rsidRDefault="00000000">
            <w:pPr>
              <w:spacing w:after="0" w:line="259" w:lineRule="auto"/>
              <w:ind w:left="0" w:right="13" w:firstLine="0"/>
              <w:jc w:val="center"/>
            </w:pPr>
            <w:r>
              <w:rPr>
                <w:rFonts w:ascii="Arial" w:eastAsia="Arial" w:hAnsi="Arial" w:cs="Arial"/>
                <w:sz w:val="20"/>
              </w:rPr>
              <w:t xml:space="preserve">2. </w:t>
            </w:r>
          </w:p>
        </w:tc>
        <w:tc>
          <w:tcPr>
            <w:tcW w:w="1560" w:type="dxa"/>
            <w:tcBorders>
              <w:top w:val="single" w:sz="4" w:space="0" w:color="000000"/>
              <w:left w:val="single" w:sz="4" w:space="0" w:color="000000"/>
              <w:bottom w:val="single" w:sz="4" w:space="0" w:color="000000"/>
              <w:right w:val="single" w:sz="4" w:space="0" w:color="000000"/>
            </w:tcBorders>
            <w:vAlign w:val="center"/>
          </w:tcPr>
          <w:p w14:paraId="127F54FC" w14:textId="77777777" w:rsidR="00616588" w:rsidRDefault="00000000">
            <w:pPr>
              <w:spacing w:after="0" w:line="259" w:lineRule="auto"/>
              <w:ind w:left="0" w:right="11" w:firstLine="0"/>
              <w:jc w:val="center"/>
            </w:pPr>
            <w:r>
              <w:rPr>
                <w:rFonts w:ascii="Arial" w:eastAsia="Arial" w:hAnsi="Arial" w:cs="Arial"/>
                <w:b/>
                <w:sz w:val="14"/>
              </w:rPr>
              <w:t xml:space="preserve">Adresa </w:t>
            </w:r>
          </w:p>
        </w:tc>
        <w:tc>
          <w:tcPr>
            <w:tcW w:w="1133" w:type="dxa"/>
            <w:tcBorders>
              <w:top w:val="single" w:sz="4" w:space="0" w:color="000000"/>
              <w:left w:val="single" w:sz="4" w:space="0" w:color="000000"/>
              <w:bottom w:val="single" w:sz="4" w:space="0" w:color="000000"/>
              <w:right w:val="single" w:sz="4" w:space="0" w:color="000000"/>
            </w:tcBorders>
            <w:vAlign w:val="center"/>
          </w:tcPr>
          <w:p w14:paraId="39EBF182" w14:textId="77777777" w:rsidR="00616588" w:rsidRDefault="00000000">
            <w:pPr>
              <w:spacing w:after="0" w:line="259" w:lineRule="auto"/>
              <w:ind w:left="0" w:right="0" w:firstLine="0"/>
              <w:jc w:val="center"/>
            </w:pPr>
            <w:r>
              <w:rPr>
                <w:rFonts w:ascii="Arial" w:eastAsia="Arial" w:hAnsi="Arial" w:cs="Arial"/>
                <w:sz w:val="14"/>
              </w:rPr>
              <w:t>Katančićeva 5, Zagreb</w:t>
            </w:r>
            <w:r>
              <w:rPr>
                <w:rFonts w:ascii="Arial" w:eastAsia="Arial" w:hAnsi="Arial" w:cs="Arial"/>
                <w:color w:val="FF0000"/>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B9CD747" w14:textId="77777777" w:rsidR="00616588" w:rsidRDefault="00000000">
            <w:pPr>
              <w:spacing w:after="0" w:line="259" w:lineRule="auto"/>
              <w:ind w:left="56" w:right="38" w:firstLine="0"/>
              <w:jc w:val="center"/>
            </w:pPr>
            <w:proofErr w:type="spellStart"/>
            <w:r>
              <w:rPr>
                <w:rFonts w:ascii="Arial" w:eastAsia="Arial" w:hAnsi="Arial" w:cs="Arial"/>
                <w:sz w:val="14"/>
              </w:rPr>
              <w:t>Jurišićeva</w:t>
            </w:r>
            <w:proofErr w:type="spellEnd"/>
            <w:r>
              <w:rPr>
                <w:rFonts w:ascii="Arial" w:eastAsia="Arial" w:hAnsi="Arial" w:cs="Arial"/>
                <w:sz w:val="14"/>
              </w:rPr>
              <w:t xml:space="preserve"> 4, Zagreb </w:t>
            </w:r>
          </w:p>
        </w:tc>
        <w:tc>
          <w:tcPr>
            <w:tcW w:w="1274" w:type="dxa"/>
            <w:tcBorders>
              <w:top w:val="single" w:sz="4" w:space="0" w:color="000000"/>
              <w:left w:val="single" w:sz="4" w:space="0" w:color="000000"/>
              <w:bottom w:val="single" w:sz="4" w:space="0" w:color="000000"/>
              <w:right w:val="single" w:sz="4" w:space="0" w:color="000000"/>
            </w:tcBorders>
            <w:vAlign w:val="center"/>
          </w:tcPr>
          <w:p w14:paraId="3AFB8A79" w14:textId="77777777" w:rsidR="00616588" w:rsidRDefault="00000000">
            <w:pPr>
              <w:spacing w:after="0" w:line="259" w:lineRule="auto"/>
              <w:ind w:left="70" w:right="49" w:firstLine="0"/>
              <w:jc w:val="center"/>
            </w:pPr>
            <w:r>
              <w:rPr>
                <w:rFonts w:ascii="Arial" w:eastAsia="Arial" w:hAnsi="Arial" w:cs="Arial"/>
                <w:sz w:val="14"/>
              </w:rPr>
              <w:t xml:space="preserve">Katančićeva 5, Zagreb </w:t>
            </w:r>
          </w:p>
        </w:tc>
        <w:tc>
          <w:tcPr>
            <w:tcW w:w="1202" w:type="dxa"/>
            <w:tcBorders>
              <w:top w:val="single" w:sz="4" w:space="0" w:color="000000"/>
              <w:left w:val="single" w:sz="4" w:space="0" w:color="000000"/>
              <w:bottom w:val="single" w:sz="4" w:space="0" w:color="000000"/>
              <w:right w:val="single" w:sz="4" w:space="0" w:color="000000"/>
            </w:tcBorders>
            <w:vAlign w:val="center"/>
          </w:tcPr>
          <w:p w14:paraId="5EFC08F7" w14:textId="77777777" w:rsidR="00616588" w:rsidRDefault="00000000">
            <w:pPr>
              <w:spacing w:after="0" w:line="259" w:lineRule="auto"/>
              <w:ind w:left="30" w:right="11" w:firstLine="0"/>
              <w:jc w:val="center"/>
            </w:pPr>
            <w:r>
              <w:rPr>
                <w:rFonts w:ascii="Arial" w:eastAsia="Arial" w:hAnsi="Arial" w:cs="Arial"/>
                <w:sz w:val="14"/>
              </w:rPr>
              <w:t xml:space="preserve">Paromlinska 2, Zagreb </w:t>
            </w:r>
          </w:p>
        </w:tc>
        <w:tc>
          <w:tcPr>
            <w:tcW w:w="992" w:type="dxa"/>
            <w:tcBorders>
              <w:top w:val="single" w:sz="4" w:space="0" w:color="000000"/>
              <w:left w:val="single" w:sz="4" w:space="0" w:color="000000"/>
              <w:bottom w:val="single" w:sz="4" w:space="0" w:color="000000"/>
              <w:right w:val="single" w:sz="4" w:space="0" w:color="000000"/>
            </w:tcBorders>
          </w:tcPr>
          <w:p w14:paraId="05F0D0BD" w14:textId="77777777" w:rsidR="00616588" w:rsidRDefault="00000000">
            <w:pPr>
              <w:spacing w:after="0" w:line="241" w:lineRule="auto"/>
              <w:ind w:left="27" w:right="9" w:firstLine="0"/>
              <w:jc w:val="center"/>
            </w:pPr>
            <w:r>
              <w:rPr>
                <w:rFonts w:ascii="Arial" w:eastAsia="Arial" w:hAnsi="Arial" w:cs="Arial"/>
                <w:sz w:val="14"/>
              </w:rPr>
              <w:t xml:space="preserve">Samoborska cesta 145, </w:t>
            </w:r>
          </w:p>
          <w:p w14:paraId="02849072" w14:textId="77777777" w:rsidR="00616588" w:rsidRDefault="00000000">
            <w:pPr>
              <w:spacing w:after="0" w:line="259" w:lineRule="auto"/>
              <w:ind w:left="0" w:right="14" w:firstLine="0"/>
              <w:jc w:val="center"/>
            </w:pPr>
            <w:r>
              <w:rPr>
                <w:rFonts w:ascii="Arial" w:eastAsia="Arial" w:hAnsi="Arial" w:cs="Arial"/>
                <w:sz w:val="14"/>
              </w:rPr>
              <w:t xml:space="preserve">Zagreb </w:t>
            </w:r>
          </w:p>
        </w:tc>
        <w:tc>
          <w:tcPr>
            <w:tcW w:w="1135" w:type="dxa"/>
            <w:tcBorders>
              <w:top w:val="single" w:sz="4" w:space="0" w:color="000000"/>
              <w:left w:val="single" w:sz="4" w:space="0" w:color="000000"/>
              <w:bottom w:val="single" w:sz="4" w:space="0" w:color="000000"/>
              <w:right w:val="single" w:sz="4" w:space="0" w:color="000000"/>
            </w:tcBorders>
          </w:tcPr>
          <w:p w14:paraId="32A61837" w14:textId="77777777" w:rsidR="00616588" w:rsidRDefault="00000000">
            <w:pPr>
              <w:spacing w:after="0" w:line="259" w:lineRule="auto"/>
              <w:ind w:left="20" w:right="0" w:firstLine="0"/>
              <w:jc w:val="center"/>
            </w:pPr>
            <w:r>
              <w:rPr>
                <w:rFonts w:ascii="Arial" w:eastAsia="Arial" w:hAnsi="Arial" w:cs="Arial"/>
                <w:sz w:val="14"/>
              </w:rPr>
              <w:t xml:space="preserve"> </w:t>
            </w:r>
          </w:p>
          <w:p w14:paraId="28FBD5AB" w14:textId="77777777" w:rsidR="00616588" w:rsidRDefault="00000000">
            <w:pPr>
              <w:spacing w:after="0" w:line="259" w:lineRule="auto"/>
              <w:ind w:left="0" w:right="17" w:firstLine="0"/>
              <w:jc w:val="center"/>
            </w:pPr>
            <w:r>
              <w:rPr>
                <w:rFonts w:ascii="Arial" w:eastAsia="Arial" w:hAnsi="Arial" w:cs="Arial"/>
                <w:sz w:val="14"/>
              </w:rPr>
              <w:t xml:space="preserve">Poljana 5, </w:t>
            </w:r>
          </w:p>
          <w:p w14:paraId="6040C9E0" w14:textId="77777777" w:rsidR="00616588" w:rsidRDefault="00000000">
            <w:pPr>
              <w:spacing w:after="0" w:line="259" w:lineRule="auto"/>
              <w:ind w:left="0" w:right="18" w:firstLine="0"/>
              <w:jc w:val="center"/>
            </w:pPr>
            <w:r>
              <w:rPr>
                <w:rFonts w:ascii="Arial" w:eastAsia="Arial" w:hAnsi="Arial" w:cs="Arial"/>
                <w:sz w:val="14"/>
              </w:rPr>
              <w:t xml:space="preserve">Šibenik </w:t>
            </w:r>
          </w:p>
          <w:p w14:paraId="308D7E87" w14:textId="77777777" w:rsidR="00616588" w:rsidRDefault="00000000">
            <w:pPr>
              <w:spacing w:after="0" w:line="259" w:lineRule="auto"/>
              <w:ind w:left="20"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F3BC6F4" w14:textId="77777777" w:rsidR="00616588" w:rsidRDefault="00000000">
            <w:pPr>
              <w:spacing w:after="0" w:line="259" w:lineRule="auto"/>
              <w:ind w:left="111" w:right="92" w:firstLine="0"/>
              <w:jc w:val="center"/>
            </w:pPr>
            <w:r>
              <w:rPr>
                <w:rFonts w:ascii="Arial" w:eastAsia="Arial" w:hAnsi="Arial" w:cs="Arial"/>
                <w:sz w:val="14"/>
              </w:rPr>
              <w:t xml:space="preserve">Domovinskog rata 3, Zadar </w:t>
            </w:r>
          </w:p>
        </w:tc>
        <w:tc>
          <w:tcPr>
            <w:tcW w:w="1135" w:type="dxa"/>
            <w:tcBorders>
              <w:top w:val="single" w:sz="4" w:space="0" w:color="000000"/>
              <w:left w:val="single" w:sz="4" w:space="0" w:color="000000"/>
              <w:bottom w:val="single" w:sz="4" w:space="0" w:color="000000"/>
              <w:right w:val="single" w:sz="4" w:space="0" w:color="000000"/>
            </w:tcBorders>
            <w:vAlign w:val="center"/>
          </w:tcPr>
          <w:p w14:paraId="734C442C" w14:textId="77777777" w:rsidR="00616588" w:rsidRDefault="00000000">
            <w:pPr>
              <w:spacing w:after="0" w:line="259" w:lineRule="auto"/>
              <w:ind w:left="0" w:right="0" w:firstLine="0"/>
              <w:jc w:val="center"/>
            </w:pPr>
            <w:proofErr w:type="spellStart"/>
            <w:r>
              <w:rPr>
                <w:rFonts w:ascii="Arial" w:eastAsia="Arial" w:hAnsi="Arial" w:cs="Arial"/>
                <w:sz w:val="14"/>
              </w:rPr>
              <w:t>Heinzelova</w:t>
            </w:r>
            <w:proofErr w:type="spellEnd"/>
            <w:r>
              <w:rPr>
                <w:rFonts w:ascii="Arial" w:eastAsia="Arial" w:hAnsi="Arial" w:cs="Arial"/>
                <w:sz w:val="14"/>
              </w:rPr>
              <w:t xml:space="preserve"> 33, Zagreb </w:t>
            </w:r>
          </w:p>
        </w:tc>
        <w:tc>
          <w:tcPr>
            <w:tcW w:w="1275" w:type="dxa"/>
            <w:tcBorders>
              <w:top w:val="single" w:sz="4" w:space="0" w:color="000000"/>
              <w:left w:val="single" w:sz="4" w:space="0" w:color="000000"/>
              <w:bottom w:val="single" w:sz="4" w:space="0" w:color="000000"/>
              <w:right w:val="single" w:sz="4" w:space="0" w:color="000000"/>
            </w:tcBorders>
            <w:vAlign w:val="center"/>
          </w:tcPr>
          <w:p w14:paraId="4FE03B67" w14:textId="77777777" w:rsidR="00616588" w:rsidRDefault="00000000">
            <w:pPr>
              <w:spacing w:after="0" w:line="259" w:lineRule="auto"/>
              <w:ind w:left="69" w:right="43" w:firstLine="0"/>
              <w:jc w:val="center"/>
            </w:pPr>
            <w:proofErr w:type="spellStart"/>
            <w:r>
              <w:rPr>
                <w:rFonts w:ascii="Arial" w:eastAsia="Arial" w:hAnsi="Arial" w:cs="Arial"/>
                <w:sz w:val="14"/>
              </w:rPr>
              <w:t>Heinzelova</w:t>
            </w:r>
            <w:proofErr w:type="spellEnd"/>
            <w:r>
              <w:rPr>
                <w:rFonts w:ascii="Arial" w:eastAsia="Arial" w:hAnsi="Arial" w:cs="Arial"/>
                <w:sz w:val="14"/>
              </w:rPr>
              <w:t xml:space="preserve"> 33, Zagreb </w:t>
            </w:r>
          </w:p>
        </w:tc>
        <w:tc>
          <w:tcPr>
            <w:tcW w:w="1135" w:type="dxa"/>
            <w:tcBorders>
              <w:top w:val="single" w:sz="4" w:space="0" w:color="000000"/>
              <w:left w:val="single" w:sz="4" w:space="0" w:color="000000"/>
              <w:bottom w:val="single" w:sz="4" w:space="0" w:color="000000"/>
              <w:right w:val="single" w:sz="4" w:space="0" w:color="000000"/>
            </w:tcBorders>
            <w:vAlign w:val="center"/>
          </w:tcPr>
          <w:p w14:paraId="6853BC27" w14:textId="77777777" w:rsidR="00616588" w:rsidRDefault="00000000">
            <w:pPr>
              <w:spacing w:after="0" w:line="259" w:lineRule="auto"/>
              <w:ind w:left="31" w:right="15" w:firstLine="0"/>
              <w:jc w:val="center"/>
            </w:pPr>
            <w:r>
              <w:rPr>
                <w:rFonts w:ascii="Arial" w:eastAsia="Arial" w:hAnsi="Arial" w:cs="Arial"/>
                <w:sz w:val="14"/>
              </w:rPr>
              <w:t xml:space="preserve">Velimira Škorpika 21, Zagreb </w:t>
            </w:r>
          </w:p>
        </w:tc>
        <w:tc>
          <w:tcPr>
            <w:tcW w:w="1124" w:type="dxa"/>
            <w:tcBorders>
              <w:top w:val="single" w:sz="4" w:space="0" w:color="000000"/>
              <w:left w:val="single" w:sz="4" w:space="0" w:color="000000"/>
              <w:bottom w:val="single" w:sz="4" w:space="0" w:color="000000"/>
              <w:right w:val="single" w:sz="4" w:space="0" w:color="000000"/>
            </w:tcBorders>
            <w:vAlign w:val="center"/>
          </w:tcPr>
          <w:p w14:paraId="6F6606EC" w14:textId="77777777" w:rsidR="00616588" w:rsidRDefault="00000000">
            <w:pPr>
              <w:spacing w:after="0" w:line="259" w:lineRule="auto"/>
              <w:ind w:left="81" w:right="62" w:firstLine="0"/>
              <w:jc w:val="center"/>
            </w:pPr>
            <w:r>
              <w:rPr>
                <w:rFonts w:ascii="Arial" w:eastAsia="Arial" w:hAnsi="Arial" w:cs="Arial"/>
                <w:sz w:val="14"/>
              </w:rPr>
              <w:t xml:space="preserve">Radnička cesta 44, Zagreb </w:t>
            </w:r>
          </w:p>
        </w:tc>
      </w:tr>
      <w:tr w:rsidR="00616588" w14:paraId="758E4539" w14:textId="77777777">
        <w:trPr>
          <w:trHeight w:val="465"/>
        </w:trPr>
        <w:tc>
          <w:tcPr>
            <w:tcW w:w="4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A9AF81" w14:textId="77777777" w:rsidR="00616588" w:rsidRDefault="00000000">
            <w:pPr>
              <w:spacing w:after="0" w:line="259" w:lineRule="auto"/>
              <w:ind w:left="0" w:right="11" w:firstLine="0"/>
              <w:jc w:val="center"/>
            </w:pPr>
            <w:r>
              <w:rPr>
                <w:rFonts w:ascii="Arial" w:eastAsia="Arial" w:hAnsi="Arial" w:cs="Arial"/>
                <w:b/>
                <w:sz w:val="22"/>
              </w:rPr>
              <w:t xml:space="preserve">III. </w:t>
            </w:r>
          </w:p>
        </w:tc>
        <w:tc>
          <w:tcPr>
            <w:tcW w:w="8430" w:type="dxa"/>
            <w:gridSpan w:val="7"/>
            <w:tcBorders>
              <w:top w:val="single" w:sz="4" w:space="0" w:color="000000"/>
              <w:left w:val="single" w:sz="4" w:space="0" w:color="000000"/>
              <w:bottom w:val="single" w:sz="4" w:space="0" w:color="000000"/>
              <w:right w:val="nil"/>
            </w:tcBorders>
            <w:shd w:val="clear" w:color="auto" w:fill="E0E0E0"/>
          </w:tcPr>
          <w:p w14:paraId="2DBEE9A4" w14:textId="77777777" w:rsidR="00616588" w:rsidRDefault="00000000">
            <w:pPr>
              <w:spacing w:after="0" w:line="259" w:lineRule="auto"/>
              <w:ind w:left="0" w:right="-10" w:firstLine="0"/>
              <w:jc w:val="right"/>
            </w:pPr>
            <w:r>
              <w:rPr>
                <w:rFonts w:ascii="Arial" w:eastAsia="Arial" w:hAnsi="Arial" w:cs="Arial"/>
                <w:b/>
              </w:rPr>
              <w:t>Podaci o zaduženju/jamstvu/suglasnosti</w:t>
            </w:r>
          </w:p>
        </w:tc>
        <w:tc>
          <w:tcPr>
            <w:tcW w:w="1133" w:type="dxa"/>
            <w:tcBorders>
              <w:top w:val="single" w:sz="4" w:space="0" w:color="000000"/>
              <w:left w:val="nil"/>
              <w:bottom w:val="single" w:sz="4" w:space="0" w:color="000000"/>
              <w:right w:val="nil"/>
            </w:tcBorders>
            <w:shd w:val="clear" w:color="auto" w:fill="E0E0E0"/>
          </w:tcPr>
          <w:p w14:paraId="10160323" w14:textId="77777777" w:rsidR="00616588" w:rsidRDefault="00000000">
            <w:pPr>
              <w:spacing w:after="0" w:line="259" w:lineRule="auto"/>
              <w:ind w:left="0" w:right="0" w:firstLine="0"/>
              <w:jc w:val="left"/>
            </w:pPr>
            <w:r>
              <w:rPr>
                <w:rFonts w:ascii="Arial" w:eastAsia="Arial" w:hAnsi="Arial" w:cs="Arial"/>
                <w:b/>
                <w:color w:val="FF0000"/>
              </w:rPr>
              <w:t xml:space="preserve"> </w:t>
            </w:r>
          </w:p>
        </w:tc>
        <w:tc>
          <w:tcPr>
            <w:tcW w:w="1135" w:type="dxa"/>
            <w:tcBorders>
              <w:top w:val="single" w:sz="4" w:space="0" w:color="000000"/>
              <w:left w:val="nil"/>
              <w:bottom w:val="single" w:sz="4" w:space="0" w:color="000000"/>
              <w:right w:val="nil"/>
            </w:tcBorders>
            <w:shd w:val="clear" w:color="auto" w:fill="E0E0E0"/>
          </w:tcPr>
          <w:p w14:paraId="3782FEED" w14:textId="77777777" w:rsidR="00616588" w:rsidRDefault="00616588">
            <w:pPr>
              <w:spacing w:after="160" w:line="259" w:lineRule="auto"/>
              <w:ind w:left="0" w:right="0" w:firstLine="0"/>
              <w:jc w:val="left"/>
            </w:pPr>
          </w:p>
        </w:tc>
        <w:tc>
          <w:tcPr>
            <w:tcW w:w="1275" w:type="dxa"/>
            <w:tcBorders>
              <w:top w:val="single" w:sz="4" w:space="0" w:color="000000"/>
              <w:left w:val="nil"/>
              <w:bottom w:val="single" w:sz="4" w:space="0" w:color="000000"/>
              <w:right w:val="nil"/>
            </w:tcBorders>
            <w:shd w:val="clear" w:color="auto" w:fill="E0E0E0"/>
          </w:tcPr>
          <w:p w14:paraId="377AA031" w14:textId="77777777" w:rsidR="00616588" w:rsidRDefault="00616588">
            <w:pPr>
              <w:spacing w:after="160" w:line="259" w:lineRule="auto"/>
              <w:ind w:left="0" w:right="0" w:firstLine="0"/>
              <w:jc w:val="left"/>
            </w:pPr>
          </w:p>
        </w:tc>
        <w:tc>
          <w:tcPr>
            <w:tcW w:w="1135" w:type="dxa"/>
            <w:tcBorders>
              <w:top w:val="single" w:sz="4" w:space="0" w:color="000000"/>
              <w:left w:val="nil"/>
              <w:bottom w:val="single" w:sz="4" w:space="0" w:color="000000"/>
              <w:right w:val="single" w:sz="4" w:space="0" w:color="000000"/>
            </w:tcBorders>
            <w:shd w:val="clear" w:color="auto" w:fill="E0E0E0"/>
          </w:tcPr>
          <w:p w14:paraId="76604653" w14:textId="77777777" w:rsidR="00616588" w:rsidRDefault="00616588">
            <w:pPr>
              <w:spacing w:after="160" w:line="259" w:lineRule="auto"/>
              <w:ind w:left="0" w:right="0" w:firstLine="0"/>
              <w:jc w:val="left"/>
            </w:pPr>
          </w:p>
        </w:tc>
        <w:tc>
          <w:tcPr>
            <w:tcW w:w="1124" w:type="dxa"/>
            <w:tcBorders>
              <w:top w:val="single" w:sz="4" w:space="0" w:color="000000"/>
              <w:left w:val="single" w:sz="4" w:space="0" w:color="000000"/>
              <w:bottom w:val="single" w:sz="4" w:space="0" w:color="000000"/>
              <w:right w:val="single" w:sz="4" w:space="0" w:color="000000"/>
            </w:tcBorders>
            <w:shd w:val="clear" w:color="auto" w:fill="E0E0E0"/>
          </w:tcPr>
          <w:p w14:paraId="6676C5C7" w14:textId="77777777" w:rsidR="00616588" w:rsidRDefault="00000000">
            <w:pPr>
              <w:spacing w:after="0" w:line="259" w:lineRule="auto"/>
              <w:ind w:left="44" w:right="0" w:firstLine="0"/>
              <w:jc w:val="center"/>
            </w:pPr>
            <w:r>
              <w:rPr>
                <w:rFonts w:ascii="Arial" w:eastAsia="Arial" w:hAnsi="Arial" w:cs="Arial"/>
                <w:b/>
              </w:rPr>
              <w:t xml:space="preserve"> </w:t>
            </w:r>
          </w:p>
        </w:tc>
      </w:tr>
      <w:tr w:rsidR="00616588" w14:paraId="1563A725" w14:textId="77777777">
        <w:trPr>
          <w:trHeight w:val="815"/>
        </w:trPr>
        <w:tc>
          <w:tcPr>
            <w:tcW w:w="493" w:type="dxa"/>
            <w:tcBorders>
              <w:top w:val="single" w:sz="4" w:space="0" w:color="000000"/>
              <w:left w:val="single" w:sz="4" w:space="0" w:color="000000"/>
              <w:bottom w:val="single" w:sz="4" w:space="0" w:color="000000"/>
              <w:right w:val="single" w:sz="4" w:space="0" w:color="000000"/>
            </w:tcBorders>
            <w:vAlign w:val="center"/>
          </w:tcPr>
          <w:p w14:paraId="6E02850E" w14:textId="77777777" w:rsidR="00616588" w:rsidRDefault="00000000">
            <w:pPr>
              <w:spacing w:after="0" w:line="259" w:lineRule="auto"/>
              <w:ind w:left="0" w:right="13" w:firstLine="0"/>
              <w:jc w:val="center"/>
            </w:pPr>
            <w:r>
              <w:rPr>
                <w:rFonts w:ascii="Arial" w:eastAsia="Arial" w:hAnsi="Arial" w:cs="Arial"/>
                <w:sz w:val="20"/>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71B752E8" w14:textId="77777777" w:rsidR="00616588" w:rsidRDefault="00000000">
            <w:pPr>
              <w:spacing w:after="0" w:line="259" w:lineRule="auto"/>
              <w:ind w:left="0" w:right="11" w:firstLine="0"/>
              <w:jc w:val="center"/>
            </w:pPr>
            <w:r>
              <w:rPr>
                <w:rFonts w:ascii="Arial" w:eastAsia="Arial" w:hAnsi="Arial" w:cs="Arial"/>
                <w:b/>
                <w:sz w:val="14"/>
              </w:rPr>
              <w:t xml:space="preserve">Vrsta zaduženja </w:t>
            </w:r>
          </w:p>
        </w:tc>
        <w:tc>
          <w:tcPr>
            <w:tcW w:w="1133" w:type="dxa"/>
            <w:tcBorders>
              <w:top w:val="single" w:sz="4" w:space="0" w:color="000000"/>
              <w:left w:val="single" w:sz="4" w:space="0" w:color="000000"/>
              <w:bottom w:val="single" w:sz="4" w:space="0" w:color="000000"/>
              <w:right w:val="single" w:sz="4" w:space="0" w:color="000000"/>
            </w:tcBorders>
            <w:vAlign w:val="center"/>
          </w:tcPr>
          <w:p w14:paraId="20F492FB" w14:textId="77777777" w:rsidR="00616588" w:rsidRDefault="00000000">
            <w:pPr>
              <w:numPr>
                <w:ilvl w:val="0"/>
                <w:numId w:val="16"/>
              </w:numPr>
              <w:spacing w:after="0" w:line="259" w:lineRule="auto"/>
              <w:ind w:right="12" w:hanging="132"/>
              <w:jc w:val="center"/>
            </w:pPr>
            <w:r>
              <w:rPr>
                <w:rFonts w:ascii="Arial" w:eastAsia="Arial" w:hAnsi="Arial" w:cs="Arial"/>
                <w:sz w:val="14"/>
              </w:rPr>
              <w:t xml:space="preserve">zaduženje </w:t>
            </w:r>
          </w:p>
          <w:p w14:paraId="61B77508" w14:textId="77777777" w:rsidR="00616588" w:rsidRDefault="00000000">
            <w:pPr>
              <w:numPr>
                <w:ilvl w:val="0"/>
                <w:numId w:val="16"/>
              </w:numPr>
              <w:spacing w:after="0" w:line="259" w:lineRule="auto"/>
              <w:ind w:right="12"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5611A98B" w14:textId="77777777" w:rsidR="00616588" w:rsidRDefault="00000000">
            <w:pPr>
              <w:numPr>
                <w:ilvl w:val="0"/>
                <w:numId w:val="16"/>
              </w:numPr>
              <w:spacing w:after="0" w:line="259" w:lineRule="auto"/>
              <w:ind w:right="12" w:hanging="132"/>
              <w:jc w:val="center"/>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color w:val="FF0000"/>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EA21A13" w14:textId="77777777" w:rsidR="00616588" w:rsidRDefault="00000000">
            <w:pPr>
              <w:numPr>
                <w:ilvl w:val="0"/>
                <w:numId w:val="17"/>
              </w:numPr>
              <w:spacing w:after="0" w:line="259" w:lineRule="auto"/>
              <w:ind w:right="12" w:hanging="132"/>
              <w:jc w:val="center"/>
            </w:pPr>
            <w:r>
              <w:rPr>
                <w:rFonts w:ascii="Arial" w:eastAsia="Arial" w:hAnsi="Arial" w:cs="Arial"/>
                <w:sz w:val="14"/>
              </w:rPr>
              <w:t xml:space="preserve">zaduženje </w:t>
            </w:r>
          </w:p>
          <w:p w14:paraId="2BCF5047" w14:textId="77777777" w:rsidR="00616588" w:rsidRDefault="00000000">
            <w:pPr>
              <w:numPr>
                <w:ilvl w:val="0"/>
                <w:numId w:val="17"/>
              </w:numPr>
              <w:spacing w:after="0" w:line="259" w:lineRule="auto"/>
              <w:ind w:right="12"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4B47738E" w14:textId="77777777" w:rsidR="00616588" w:rsidRDefault="00000000">
            <w:pPr>
              <w:numPr>
                <w:ilvl w:val="0"/>
                <w:numId w:val="17"/>
              </w:numPr>
              <w:spacing w:after="0" w:line="259" w:lineRule="auto"/>
              <w:ind w:right="12" w:hanging="132"/>
              <w:jc w:val="center"/>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F28FE88" w14:textId="77777777" w:rsidR="00616588" w:rsidRDefault="00000000">
            <w:pPr>
              <w:spacing w:after="0" w:line="259" w:lineRule="auto"/>
              <w:ind w:left="20" w:right="0" w:firstLine="0"/>
              <w:jc w:val="center"/>
            </w:pPr>
            <w:r>
              <w:rPr>
                <w:rFonts w:ascii="Arial" w:eastAsia="Arial" w:hAnsi="Arial" w:cs="Arial"/>
                <w:sz w:val="14"/>
              </w:rPr>
              <w:t xml:space="preserve"> </w:t>
            </w:r>
          </w:p>
          <w:p w14:paraId="32B9691F" w14:textId="77777777" w:rsidR="00616588" w:rsidRDefault="00000000">
            <w:pPr>
              <w:numPr>
                <w:ilvl w:val="0"/>
                <w:numId w:val="18"/>
              </w:numPr>
              <w:spacing w:after="0" w:line="259" w:lineRule="auto"/>
              <w:ind w:right="14" w:hanging="132"/>
              <w:jc w:val="center"/>
            </w:pPr>
            <w:r>
              <w:rPr>
                <w:rFonts w:ascii="Arial" w:eastAsia="Arial" w:hAnsi="Arial" w:cs="Arial"/>
                <w:sz w:val="14"/>
              </w:rPr>
              <w:t xml:space="preserve">zaduženje </w:t>
            </w:r>
          </w:p>
          <w:p w14:paraId="0E028934" w14:textId="77777777" w:rsidR="00616588" w:rsidRDefault="00000000">
            <w:pPr>
              <w:numPr>
                <w:ilvl w:val="0"/>
                <w:numId w:val="18"/>
              </w:numPr>
              <w:spacing w:after="0" w:line="259" w:lineRule="auto"/>
              <w:ind w:right="14"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1256598C" w14:textId="77777777" w:rsidR="00616588" w:rsidRDefault="00000000">
            <w:pPr>
              <w:numPr>
                <w:ilvl w:val="0"/>
                <w:numId w:val="18"/>
              </w:numPr>
              <w:spacing w:after="0" w:line="259" w:lineRule="auto"/>
              <w:ind w:right="14" w:hanging="132"/>
              <w:jc w:val="center"/>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15B6188B" w14:textId="77777777" w:rsidR="00616588" w:rsidRDefault="00000000">
            <w:pPr>
              <w:spacing w:after="0" w:line="259" w:lineRule="auto"/>
              <w:ind w:left="98" w:right="0" w:firstLine="0"/>
              <w:jc w:val="left"/>
            </w:pPr>
            <w:r>
              <w:rPr>
                <w:rFonts w:ascii="Arial" w:eastAsia="Arial" w:hAnsi="Arial" w:cs="Arial"/>
                <w:sz w:val="14"/>
              </w:rPr>
              <w:t xml:space="preserve"> </w:t>
            </w:r>
          </w:p>
          <w:p w14:paraId="05D84752" w14:textId="77777777" w:rsidR="00616588" w:rsidRDefault="00000000">
            <w:pPr>
              <w:numPr>
                <w:ilvl w:val="0"/>
                <w:numId w:val="19"/>
              </w:numPr>
              <w:spacing w:after="0" w:line="259" w:lineRule="auto"/>
              <w:ind w:right="14" w:hanging="132"/>
              <w:jc w:val="center"/>
            </w:pPr>
            <w:r>
              <w:rPr>
                <w:rFonts w:ascii="Arial" w:eastAsia="Arial" w:hAnsi="Arial" w:cs="Arial"/>
                <w:sz w:val="14"/>
              </w:rPr>
              <w:t xml:space="preserve">zaduženje </w:t>
            </w:r>
          </w:p>
          <w:p w14:paraId="5534B874" w14:textId="77777777" w:rsidR="00616588" w:rsidRDefault="00000000">
            <w:pPr>
              <w:numPr>
                <w:ilvl w:val="0"/>
                <w:numId w:val="19"/>
              </w:numPr>
              <w:spacing w:after="0" w:line="259" w:lineRule="auto"/>
              <w:ind w:right="14"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629525A9" w14:textId="77777777" w:rsidR="00616588" w:rsidRDefault="00000000">
            <w:pPr>
              <w:numPr>
                <w:ilvl w:val="0"/>
                <w:numId w:val="19"/>
              </w:numPr>
              <w:spacing w:after="0" w:line="259" w:lineRule="auto"/>
              <w:ind w:right="14" w:hanging="132"/>
              <w:jc w:val="center"/>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ED2B756" w14:textId="77777777" w:rsidR="00616588" w:rsidRDefault="00000000">
            <w:pPr>
              <w:numPr>
                <w:ilvl w:val="0"/>
                <w:numId w:val="20"/>
              </w:numPr>
              <w:spacing w:after="0" w:line="259" w:lineRule="auto"/>
              <w:ind w:right="14" w:hanging="132"/>
              <w:jc w:val="center"/>
            </w:pPr>
            <w:r>
              <w:rPr>
                <w:rFonts w:ascii="Arial" w:eastAsia="Arial" w:hAnsi="Arial" w:cs="Arial"/>
                <w:sz w:val="14"/>
              </w:rPr>
              <w:t xml:space="preserve">zaduženje </w:t>
            </w:r>
          </w:p>
          <w:p w14:paraId="44D02A25" w14:textId="77777777" w:rsidR="00616588" w:rsidRDefault="00000000">
            <w:pPr>
              <w:numPr>
                <w:ilvl w:val="0"/>
                <w:numId w:val="20"/>
              </w:numPr>
              <w:spacing w:after="4" w:line="259" w:lineRule="auto"/>
              <w:ind w:right="14"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00EDA75C" w14:textId="77777777" w:rsidR="00616588" w:rsidRDefault="00000000">
            <w:pPr>
              <w:numPr>
                <w:ilvl w:val="0"/>
                <w:numId w:val="20"/>
              </w:numPr>
              <w:spacing w:after="0" w:line="259" w:lineRule="auto"/>
              <w:ind w:right="14" w:hanging="132"/>
              <w:jc w:val="center"/>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83A26B3" w14:textId="77777777" w:rsidR="00616588" w:rsidRDefault="00000000">
            <w:pPr>
              <w:spacing w:after="0" w:line="259" w:lineRule="auto"/>
              <w:ind w:left="98" w:right="0" w:firstLine="0"/>
              <w:jc w:val="left"/>
            </w:pPr>
            <w:r>
              <w:rPr>
                <w:rFonts w:ascii="Arial" w:eastAsia="Arial" w:hAnsi="Arial" w:cs="Arial"/>
                <w:sz w:val="14"/>
              </w:rPr>
              <w:t xml:space="preserve"> </w:t>
            </w:r>
          </w:p>
          <w:p w14:paraId="29EB764C" w14:textId="77777777" w:rsidR="00616588" w:rsidRDefault="00000000">
            <w:pPr>
              <w:numPr>
                <w:ilvl w:val="0"/>
                <w:numId w:val="21"/>
              </w:numPr>
              <w:spacing w:after="0" w:line="259" w:lineRule="auto"/>
              <w:ind w:right="14" w:hanging="132"/>
              <w:jc w:val="center"/>
            </w:pPr>
            <w:r>
              <w:rPr>
                <w:rFonts w:ascii="Arial" w:eastAsia="Arial" w:hAnsi="Arial" w:cs="Arial"/>
                <w:sz w:val="14"/>
              </w:rPr>
              <w:t xml:space="preserve">zaduženje </w:t>
            </w:r>
          </w:p>
          <w:p w14:paraId="49261BAC" w14:textId="77777777" w:rsidR="00616588" w:rsidRDefault="00000000">
            <w:pPr>
              <w:numPr>
                <w:ilvl w:val="0"/>
                <w:numId w:val="21"/>
              </w:numPr>
              <w:spacing w:after="7" w:line="259" w:lineRule="auto"/>
              <w:ind w:right="14"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56007C0F" w14:textId="77777777" w:rsidR="00616588" w:rsidRDefault="00000000">
            <w:pPr>
              <w:numPr>
                <w:ilvl w:val="0"/>
                <w:numId w:val="21"/>
              </w:numPr>
              <w:spacing w:after="0" w:line="259" w:lineRule="auto"/>
              <w:ind w:right="14" w:hanging="132"/>
              <w:jc w:val="center"/>
            </w:pPr>
            <w:r>
              <w:rPr>
                <w:rFonts w:ascii="Arial" w:eastAsia="Arial" w:hAnsi="Arial" w:cs="Arial"/>
                <w:sz w:val="14"/>
              </w:rPr>
              <w:t xml:space="preserve">suglasnost </w:t>
            </w:r>
          </w:p>
          <w:p w14:paraId="6BA43ED6" w14:textId="77777777" w:rsidR="00616588" w:rsidRDefault="00000000">
            <w:pPr>
              <w:spacing w:after="0" w:line="259" w:lineRule="auto"/>
              <w:ind w:left="20"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70B8D75" w14:textId="77777777" w:rsidR="00616588" w:rsidRDefault="00000000">
            <w:pPr>
              <w:numPr>
                <w:ilvl w:val="0"/>
                <w:numId w:val="22"/>
              </w:numPr>
              <w:spacing w:after="0" w:line="259" w:lineRule="auto"/>
              <w:ind w:right="12" w:hanging="132"/>
              <w:jc w:val="center"/>
            </w:pPr>
            <w:r>
              <w:rPr>
                <w:rFonts w:ascii="Arial" w:eastAsia="Arial" w:hAnsi="Arial" w:cs="Arial"/>
                <w:sz w:val="14"/>
              </w:rPr>
              <w:t xml:space="preserve">zaduženje </w:t>
            </w:r>
          </w:p>
          <w:p w14:paraId="313E82C5" w14:textId="77777777" w:rsidR="00616588" w:rsidRDefault="00000000">
            <w:pPr>
              <w:numPr>
                <w:ilvl w:val="0"/>
                <w:numId w:val="22"/>
              </w:numPr>
              <w:spacing w:after="4" w:line="259" w:lineRule="auto"/>
              <w:ind w:right="12"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462B7B0F" w14:textId="77777777" w:rsidR="00616588" w:rsidRDefault="00000000">
            <w:pPr>
              <w:numPr>
                <w:ilvl w:val="0"/>
                <w:numId w:val="22"/>
              </w:numPr>
              <w:spacing w:after="0" w:line="259" w:lineRule="auto"/>
              <w:ind w:right="12" w:hanging="132"/>
              <w:jc w:val="center"/>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0D1CD0D5" w14:textId="77777777" w:rsidR="00616588" w:rsidRDefault="00000000">
            <w:pPr>
              <w:numPr>
                <w:ilvl w:val="0"/>
                <w:numId w:val="23"/>
              </w:numPr>
              <w:spacing w:after="0" w:line="259" w:lineRule="auto"/>
              <w:ind w:right="14" w:hanging="132"/>
              <w:jc w:val="center"/>
            </w:pPr>
            <w:r>
              <w:rPr>
                <w:rFonts w:ascii="Arial" w:eastAsia="Arial" w:hAnsi="Arial" w:cs="Arial"/>
                <w:sz w:val="14"/>
              </w:rPr>
              <w:t xml:space="preserve">zaduženje </w:t>
            </w:r>
          </w:p>
          <w:p w14:paraId="258441D0" w14:textId="77777777" w:rsidR="00616588" w:rsidRDefault="00000000">
            <w:pPr>
              <w:numPr>
                <w:ilvl w:val="0"/>
                <w:numId w:val="23"/>
              </w:numPr>
              <w:spacing w:after="4" w:line="259" w:lineRule="auto"/>
              <w:ind w:right="14"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5DDD9882" w14:textId="77777777" w:rsidR="00616588" w:rsidRDefault="00000000">
            <w:pPr>
              <w:numPr>
                <w:ilvl w:val="0"/>
                <w:numId w:val="23"/>
              </w:numPr>
              <w:spacing w:after="0" w:line="259" w:lineRule="auto"/>
              <w:ind w:right="14" w:hanging="132"/>
              <w:jc w:val="center"/>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1930AC2A" w14:textId="77777777" w:rsidR="00616588" w:rsidRDefault="00000000">
            <w:pPr>
              <w:numPr>
                <w:ilvl w:val="0"/>
                <w:numId w:val="24"/>
              </w:numPr>
              <w:spacing w:after="0" w:line="259" w:lineRule="auto"/>
              <w:ind w:right="9" w:hanging="132"/>
              <w:jc w:val="center"/>
            </w:pPr>
            <w:r>
              <w:rPr>
                <w:rFonts w:ascii="Arial" w:eastAsia="Arial" w:hAnsi="Arial" w:cs="Arial"/>
                <w:sz w:val="14"/>
              </w:rPr>
              <w:t xml:space="preserve">zaduženje </w:t>
            </w:r>
          </w:p>
          <w:p w14:paraId="7B49812D" w14:textId="77777777" w:rsidR="00616588" w:rsidRDefault="00000000">
            <w:pPr>
              <w:numPr>
                <w:ilvl w:val="0"/>
                <w:numId w:val="24"/>
              </w:numPr>
              <w:spacing w:after="4" w:line="259" w:lineRule="auto"/>
              <w:ind w:right="9"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4DED84D9" w14:textId="77777777" w:rsidR="00616588" w:rsidRDefault="00000000">
            <w:pPr>
              <w:numPr>
                <w:ilvl w:val="0"/>
                <w:numId w:val="24"/>
              </w:numPr>
              <w:spacing w:after="0" w:line="259" w:lineRule="auto"/>
              <w:ind w:right="9" w:hanging="132"/>
              <w:jc w:val="center"/>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C0E4915" w14:textId="77777777" w:rsidR="00616588" w:rsidRDefault="00000000">
            <w:pPr>
              <w:numPr>
                <w:ilvl w:val="0"/>
                <w:numId w:val="25"/>
              </w:numPr>
              <w:spacing w:after="0" w:line="259" w:lineRule="auto"/>
              <w:ind w:right="14" w:hanging="132"/>
              <w:jc w:val="center"/>
            </w:pPr>
            <w:r>
              <w:rPr>
                <w:rFonts w:ascii="Arial" w:eastAsia="Arial" w:hAnsi="Arial" w:cs="Arial"/>
                <w:sz w:val="14"/>
              </w:rPr>
              <w:t xml:space="preserve">zaduženje </w:t>
            </w:r>
          </w:p>
          <w:p w14:paraId="3B1672B6" w14:textId="77777777" w:rsidR="00616588" w:rsidRDefault="00000000">
            <w:pPr>
              <w:numPr>
                <w:ilvl w:val="0"/>
                <w:numId w:val="25"/>
              </w:numPr>
              <w:spacing w:after="4" w:line="259" w:lineRule="auto"/>
              <w:ind w:right="14"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673B7FEA" w14:textId="77777777" w:rsidR="00616588" w:rsidRDefault="00000000">
            <w:pPr>
              <w:numPr>
                <w:ilvl w:val="0"/>
                <w:numId w:val="25"/>
              </w:numPr>
              <w:spacing w:after="0" w:line="259" w:lineRule="auto"/>
              <w:ind w:right="14" w:hanging="132"/>
              <w:jc w:val="center"/>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70A71F01" w14:textId="77777777" w:rsidR="00616588" w:rsidRDefault="00000000">
            <w:pPr>
              <w:numPr>
                <w:ilvl w:val="0"/>
                <w:numId w:val="26"/>
              </w:numPr>
              <w:spacing w:after="0" w:line="259" w:lineRule="auto"/>
              <w:ind w:right="12" w:hanging="132"/>
              <w:jc w:val="center"/>
            </w:pPr>
            <w:r>
              <w:rPr>
                <w:rFonts w:ascii="Arial" w:eastAsia="Arial" w:hAnsi="Arial" w:cs="Arial"/>
                <w:sz w:val="14"/>
              </w:rPr>
              <w:t xml:space="preserve">zaduženje </w:t>
            </w:r>
          </w:p>
          <w:p w14:paraId="565D51E3" w14:textId="77777777" w:rsidR="00616588" w:rsidRDefault="00000000">
            <w:pPr>
              <w:numPr>
                <w:ilvl w:val="0"/>
                <w:numId w:val="26"/>
              </w:numPr>
              <w:spacing w:after="4" w:line="259" w:lineRule="auto"/>
              <w:ind w:right="12" w:hanging="132"/>
              <w:jc w:val="center"/>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551B5A4A" w14:textId="77777777" w:rsidR="00616588" w:rsidRDefault="00000000">
            <w:pPr>
              <w:numPr>
                <w:ilvl w:val="0"/>
                <w:numId w:val="26"/>
              </w:numPr>
              <w:spacing w:after="0" w:line="259" w:lineRule="auto"/>
              <w:ind w:right="12" w:hanging="132"/>
              <w:jc w:val="center"/>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r>
      <w:tr w:rsidR="00616588" w14:paraId="6C3E937C" w14:textId="77777777">
        <w:trPr>
          <w:trHeight w:val="974"/>
        </w:trPr>
        <w:tc>
          <w:tcPr>
            <w:tcW w:w="493" w:type="dxa"/>
            <w:tcBorders>
              <w:top w:val="single" w:sz="4" w:space="0" w:color="000000"/>
              <w:left w:val="single" w:sz="4" w:space="0" w:color="000000"/>
              <w:bottom w:val="single" w:sz="4" w:space="0" w:color="000000"/>
              <w:right w:val="single" w:sz="4" w:space="0" w:color="000000"/>
            </w:tcBorders>
            <w:vAlign w:val="center"/>
          </w:tcPr>
          <w:p w14:paraId="2B0FFD40" w14:textId="77777777" w:rsidR="00616588" w:rsidRDefault="00000000">
            <w:pPr>
              <w:spacing w:after="0" w:line="259" w:lineRule="auto"/>
              <w:ind w:left="0" w:right="13" w:firstLine="0"/>
              <w:jc w:val="center"/>
            </w:pPr>
            <w:r>
              <w:rPr>
                <w:rFonts w:ascii="Arial" w:eastAsia="Arial" w:hAnsi="Arial" w:cs="Arial"/>
                <w:sz w:val="20"/>
              </w:rPr>
              <w:t xml:space="preserve">2. </w:t>
            </w:r>
          </w:p>
        </w:tc>
        <w:tc>
          <w:tcPr>
            <w:tcW w:w="1560" w:type="dxa"/>
            <w:tcBorders>
              <w:top w:val="single" w:sz="4" w:space="0" w:color="000000"/>
              <w:left w:val="single" w:sz="4" w:space="0" w:color="000000"/>
              <w:bottom w:val="single" w:sz="4" w:space="0" w:color="000000"/>
              <w:right w:val="single" w:sz="4" w:space="0" w:color="000000"/>
            </w:tcBorders>
            <w:vAlign w:val="center"/>
          </w:tcPr>
          <w:p w14:paraId="1F734CAE" w14:textId="77777777" w:rsidR="00616588" w:rsidRDefault="00000000">
            <w:pPr>
              <w:spacing w:line="259" w:lineRule="auto"/>
              <w:ind w:left="0" w:right="8" w:firstLine="0"/>
              <w:jc w:val="center"/>
            </w:pPr>
            <w:r>
              <w:rPr>
                <w:rFonts w:ascii="Arial" w:eastAsia="Arial" w:hAnsi="Arial" w:cs="Arial"/>
                <w:b/>
                <w:sz w:val="14"/>
              </w:rPr>
              <w:t>Namjena *</w:t>
            </w:r>
            <w:r>
              <w:rPr>
                <w:rFonts w:ascii="Arial" w:eastAsia="Arial" w:hAnsi="Arial" w:cs="Arial"/>
                <w:b/>
                <w:sz w:val="14"/>
                <w:vertAlign w:val="superscript"/>
              </w:rPr>
              <w:t>3</w:t>
            </w:r>
            <w:r>
              <w:rPr>
                <w:rFonts w:ascii="Arial" w:eastAsia="Arial" w:hAnsi="Arial" w:cs="Arial"/>
                <w:b/>
                <w:sz w:val="14"/>
              </w:rPr>
              <w:t xml:space="preserve"> </w:t>
            </w:r>
          </w:p>
          <w:p w14:paraId="25516D2E" w14:textId="77777777" w:rsidR="00616588" w:rsidRDefault="00000000">
            <w:pPr>
              <w:spacing w:after="0" w:line="259" w:lineRule="auto"/>
              <w:ind w:left="23" w:right="0" w:firstLine="0"/>
              <w:jc w:val="center"/>
            </w:pPr>
            <w:r>
              <w:rPr>
                <w:rFonts w:ascii="Arial" w:eastAsia="Arial" w:hAnsi="Arial" w:cs="Arial"/>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FD63981" w14:textId="77777777" w:rsidR="00616588" w:rsidRDefault="00000000">
            <w:pPr>
              <w:spacing w:after="0" w:line="259" w:lineRule="auto"/>
              <w:ind w:left="0" w:right="9" w:firstLine="0"/>
              <w:jc w:val="center"/>
            </w:pPr>
            <w:r>
              <w:rPr>
                <w:rFonts w:ascii="Arial" w:eastAsia="Arial" w:hAnsi="Arial" w:cs="Arial"/>
                <w:sz w:val="14"/>
              </w:rPr>
              <w:t xml:space="preserve">Izgradnja </w:t>
            </w:r>
          </w:p>
          <w:p w14:paraId="1868E1C2" w14:textId="77777777" w:rsidR="00616588" w:rsidRDefault="00000000">
            <w:pPr>
              <w:spacing w:after="0" w:line="259" w:lineRule="auto"/>
              <w:ind w:left="0" w:right="13" w:firstLine="0"/>
              <w:jc w:val="center"/>
            </w:pPr>
            <w:r>
              <w:rPr>
                <w:rFonts w:ascii="Arial" w:eastAsia="Arial" w:hAnsi="Arial" w:cs="Arial"/>
                <w:sz w:val="14"/>
              </w:rPr>
              <w:t>RCGO</w:t>
            </w:r>
            <w:r>
              <w:rPr>
                <w:rFonts w:ascii="Arial" w:eastAsia="Arial" w:hAnsi="Arial" w:cs="Arial"/>
                <w:b/>
                <w:sz w:val="14"/>
              </w:rPr>
              <w:t>*</w:t>
            </w:r>
            <w:r>
              <w:rPr>
                <w:rFonts w:ascii="Arial" w:eastAsia="Arial" w:hAnsi="Arial" w:cs="Arial"/>
                <w:b/>
                <w:sz w:val="14"/>
                <w:vertAlign w:val="superscript"/>
              </w:rPr>
              <w:t>4</w:t>
            </w:r>
            <w:r>
              <w:rPr>
                <w:rFonts w:ascii="Arial" w:eastAsia="Arial" w:hAnsi="Arial" w:cs="Arial"/>
                <w:sz w:val="14"/>
              </w:rPr>
              <w:t xml:space="preserve"> </w:t>
            </w:r>
            <w:proofErr w:type="spellStart"/>
            <w:r>
              <w:rPr>
                <w:rFonts w:ascii="Arial" w:eastAsia="Arial" w:hAnsi="Arial" w:cs="Arial"/>
                <w:sz w:val="14"/>
              </w:rPr>
              <w:t>Bikarac</w:t>
            </w:r>
            <w:proofErr w:type="spellEnd"/>
            <w:r>
              <w:rPr>
                <w:rFonts w:ascii="Arial" w:eastAsia="Arial" w:hAnsi="Arial" w:cs="Arial"/>
                <w:sz w:val="14"/>
              </w:rPr>
              <w:t xml:space="preserve"> </w:t>
            </w:r>
          </w:p>
          <w:p w14:paraId="0AA9856E" w14:textId="77777777" w:rsidR="00616588" w:rsidRDefault="00000000">
            <w:pPr>
              <w:spacing w:after="0" w:line="259" w:lineRule="auto"/>
              <w:ind w:left="0" w:right="11" w:firstLine="0"/>
              <w:jc w:val="center"/>
            </w:pPr>
            <w:r>
              <w:rPr>
                <w:rFonts w:ascii="Arial" w:eastAsia="Arial" w:hAnsi="Arial" w:cs="Arial"/>
                <w:sz w:val="14"/>
              </w:rPr>
              <w:t>I. faza</w:t>
            </w:r>
            <w:r>
              <w:rPr>
                <w:rFonts w:ascii="Arial" w:eastAsia="Arial" w:hAnsi="Arial" w:cs="Arial"/>
                <w:color w:val="FF0000"/>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470780C" w14:textId="77777777" w:rsidR="00616588" w:rsidRDefault="00000000">
            <w:pPr>
              <w:spacing w:after="0" w:line="259" w:lineRule="auto"/>
              <w:ind w:left="96" w:right="61" w:hanging="17"/>
              <w:jc w:val="center"/>
            </w:pPr>
            <w:r>
              <w:rPr>
                <w:rFonts w:ascii="Arial" w:eastAsia="Arial" w:hAnsi="Arial" w:cs="Arial"/>
                <w:sz w:val="14"/>
              </w:rPr>
              <w:t xml:space="preserve">Financiranje više kapitalnih projekata </w:t>
            </w:r>
          </w:p>
        </w:tc>
        <w:tc>
          <w:tcPr>
            <w:tcW w:w="1274" w:type="dxa"/>
            <w:tcBorders>
              <w:top w:val="single" w:sz="4" w:space="0" w:color="000000"/>
              <w:left w:val="single" w:sz="4" w:space="0" w:color="000000"/>
              <w:bottom w:val="single" w:sz="4" w:space="0" w:color="000000"/>
              <w:right w:val="single" w:sz="4" w:space="0" w:color="000000"/>
            </w:tcBorders>
            <w:vAlign w:val="center"/>
          </w:tcPr>
          <w:p w14:paraId="09BA28D9" w14:textId="77777777" w:rsidR="00616588" w:rsidRDefault="00000000">
            <w:pPr>
              <w:spacing w:after="0" w:line="259" w:lineRule="auto"/>
              <w:ind w:left="0" w:right="0" w:firstLine="0"/>
              <w:jc w:val="center"/>
            </w:pPr>
            <w:r>
              <w:rPr>
                <w:rFonts w:ascii="Arial" w:eastAsia="Arial" w:hAnsi="Arial" w:cs="Arial"/>
                <w:sz w:val="14"/>
              </w:rPr>
              <w:t>Izgradnja RCGO</w:t>
            </w:r>
            <w:r>
              <w:rPr>
                <w:rFonts w:ascii="Arial" w:eastAsia="Arial" w:hAnsi="Arial" w:cs="Arial"/>
                <w:b/>
                <w:sz w:val="14"/>
              </w:rPr>
              <w:t>*</w:t>
            </w:r>
            <w:r>
              <w:rPr>
                <w:rFonts w:ascii="Arial" w:eastAsia="Arial" w:hAnsi="Arial" w:cs="Arial"/>
                <w:b/>
                <w:sz w:val="14"/>
                <w:vertAlign w:val="superscript"/>
              </w:rPr>
              <w:t>4</w:t>
            </w:r>
            <w:r>
              <w:rPr>
                <w:rFonts w:ascii="Arial" w:eastAsia="Arial" w:hAnsi="Arial" w:cs="Arial"/>
                <w:sz w:val="14"/>
              </w:rPr>
              <w:t xml:space="preserve"> </w:t>
            </w:r>
            <w:proofErr w:type="spellStart"/>
            <w:r>
              <w:rPr>
                <w:rFonts w:ascii="Arial" w:eastAsia="Arial" w:hAnsi="Arial" w:cs="Arial"/>
                <w:sz w:val="14"/>
              </w:rPr>
              <w:t>Bikarac</w:t>
            </w:r>
            <w:proofErr w:type="spellEnd"/>
            <w:r>
              <w:rPr>
                <w:rFonts w:ascii="Arial" w:eastAsia="Arial" w:hAnsi="Arial" w:cs="Arial"/>
                <w:sz w:val="14"/>
              </w:rPr>
              <w:t xml:space="preserve"> II faza </w:t>
            </w:r>
          </w:p>
        </w:tc>
        <w:tc>
          <w:tcPr>
            <w:tcW w:w="1202" w:type="dxa"/>
            <w:tcBorders>
              <w:top w:val="single" w:sz="4" w:space="0" w:color="000000"/>
              <w:left w:val="single" w:sz="4" w:space="0" w:color="000000"/>
              <w:bottom w:val="single" w:sz="4" w:space="0" w:color="000000"/>
              <w:right w:val="single" w:sz="4" w:space="0" w:color="000000"/>
            </w:tcBorders>
          </w:tcPr>
          <w:p w14:paraId="45BDC10F" w14:textId="77777777" w:rsidR="00616588" w:rsidRDefault="00000000">
            <w:pPr>
              <w:spacing w:after="0" w:line="241" w:lineRule="auto"/>
              <w:ind w:left="91" w:right="72" w:firstLine="0"/>
              <w:jc w:val="center"/>
            </w:pPr>
            <w:r>
              <w:rPr>
                <w:rFonts w:ascii="Arial" w:eastAsia="Arial" w:hAnsi="Arial" w:cs="Arial"/>
                <w:sz w:val="14"/>
              </w:rPr>
              <w:t xml:space="preserve">Rješavanje hipoteke nad </w:t>
            </w:r>
          </w:p>
          <w:p w14:paraId="1BA42715" w14:textId="77777777" w:rsidR="00616588" w:rsidRDefault="00000000">
            <w:pPr>
              <w:spacing w:after="0" w:line="259" w:lineRule="auto"/>
              <w:ind w:left="0" w:right="15" w:firstLine="0"/>
              <w:jc w:val="center"/>
            </w:pPr>
            <w:r>
              <w:rPr>
                <w:rFonts w:ascii="Arial" w:eastAsia="Arial" w:hAnsi="Arial" w:cs="Arial"/>
                <w:sz w:val="14"/>
              </w:rPr>
              <w:t xml:space="preserve">zemljištem bivšeg </w:t>
            </w:r>
          </w:p>
          <w:p w14:paraId="037C00D0" w14:textId="77777777" w:rsidR="00616588" w:rsidRDefault="00000000">
            <w:pPr>
              <w:spacing w:after="0" w:line="259" w:lineRule="auto"/>
              <w:ind w:left="128" w:right="95" w:hanging="17"/>
              <w:jc w:val="center"/>
            </w:pPr>
            <w:r>
              <w:rPr>
                <w:rFonts w:ascii="Arial" w:eastAsia="Arial" w:hAnsi="Arial" w:cs="Arial"/>
                <w:sz w:val="14"/>
              </w:rPr>
              <w:t xml:space="preserve">TEF-a i za ostale kapitalne investicije </w:t>
            </w:r>
          </w:p>
        </w:tc>
        <w:tc>
          <w:tcPr>
            <w:tcW w:w="992" w:type="dxa"/>
            <w:tcBorders>
              <w:top w:val="single" w:sz="4" w:space="0" w:color="000000"/>
              <w:left w:val="single" w:sz="4" w:space="0" w:color="000000"/>
              <w:bottom w:val="single" w:sz="4" w:space="0" w:color="000000"/>
              <w:right w:val="single" w:sz="4" w:space="0" w:color="000000"/>
            </w:tcBorders>
            <w:vAlign w:val="center"/>
          </w:tcPr>
          <w:p w14:paraId="4737D72C" w14:textId="77777777" w:rsidR="00616588" w:rsidRDefault="00000000">
            <w:pPr>
              <w:spacing w:after="0" w:line="259" w:lineRule="auto"/>
              <w:ind w:left="64" w:right="46" w:firstLine="0"/>
              <w:jc w:val="center"/>
            </w:pPr>
            <w:r>
              <w:rPr>
                <w:rFonts w:ascii="Arial" w:eastAsia="Arial" w:hAnsi="Arial" w:cs="Arial"/>
                <w:sz w:val="14"/>
              </w:rPr>
              <w:t xml:space="preserve">Nabava novog pogrebnog vozila </w:t>
            </w:r>
          </w:p>
        </w:tc>
        <w:tc>
          <w:tcPr>
            <w:tcW w:w="1135" w:type="dxa"/>
            <w:tcBorders>
              <w:top w:val="single" w:sz="4" w:space="0" w:color="000000"/>
              <w:left w:val="single" w:sz="4" w:space="0" w:color="000000"/>
              <w:bottom w:val="single" w:sz="4" w:space="0" w:color="000000"/>
              <w:right w:val="single" w:sz="4" w:space="0" w:color="000000"/>
            </w:tcBorders>
          </w:tcPr>
          <w:p w14:paraId="444681E2" w14:textId="77777777" w:rsidR="00616588" w:rsidRDefault="00000000">
            <w:pPr>
              <w:spacing w:after="0" w:line="241" w:lineRule="auto"/>
              <w:ind w:left="37" w:right="20" w:firstLine="0"/>
              <w:jc w:val="center"/>
            </w:pPr>
            <w:r>
              <w:rPr>
                <w:rFonts w:ascii="Arial" w:eastAsia="Arial" w:hAnsi="Arial" w:cs="Arial"/>
                <w:sz w:val="14"/>
              </w:rPr>
              <w:t xml:space="preserve">Uređenje, opremanje </w:t>
            </w:r>
          </w:p>
          <w:p w14:paraId="5FF19F34" w14:textId="77777777" w:rsidR="00616588" w:rsidRDefault="00000000">
            <w:pPr>
              <w:spacing w:after="0" w:line="259" w:lineRule="auto"/>
              <w:ind w:left="0" w:right="11" w:firstLine="0"/>
              <w:jc w:val="center"/>
            </w:pPr>
            <w:proofErr w:type="spellStart"/>
            <w:r>
              <w:rPr>
                <w:rFonts w:ascii="Arial" w:eastAsia="Arial" w:hAnsi="Arial" w:cs="Arial"/>
                <w:sz w:val="14"/>
              </w:rPr>
              <w:t>iizgradnja</w:t>
            </w:r>
            <w:proofErr w:type="spellEnd"/>
            <w:r>
              <w:rPr>
                <w:rFonts w:ascii="Arial" w:eastAsia="Arial" w:hAnsi="Arial" w:cs="Arial"/>
                <w:sz w:val="14"/>
              </w:rPr>
              <w:t xml:space="preserve"> </w:t>
            </w:r>
          </w:p>
          <w:p w14:paraId="53758181" w14:textId="77777777" w:rsidR="00616588" w:rsidRDefault="00000000">
            <w:pPr>
              <w:spacing w:after="0" w:line="259" w:lineRule="auto"/>
              <w:ind w:left="0" w:right="0" w:firstLine="0"/>
              <w:jc w:val="center"/>
            </w:pPr>
            <w:r>
              <w:rPr>
                <w:rFonts w:ascii="Arial" w:eastAsia="Arial" w:hAnsi="Arial" w:cs="Arial"/>
                <w:sz w:val="14"/>
              </w:rPr>
              <w:t xml:space="preserve">gradskog groblja </w:t>
            </w:r>
            <w:proofErr w:type="spellStart"/>
            <w:r>
              <w:rPr>
                <w:rFonts w:ascii="Arial" w:eastAsia="Arial" w:hAnsi="Arial" w:cs="Arial"/>
                <w:sz w:val="14"/>
              </w:rPr>
              <w:t>Kvanj</w:t>
            </w:r>
            <w:proofErr w:type="spellEnd"/>
            <w:r>
              <w:rPr>
                <w:rFonts w:ascii="Arial" w:eastAsia="Arial" w:hAnsi="Arial" w:cs="Arial"/>
                <w:sz w:val="14"/>
              </w:rPr>
              <w:t xml:space="preserve"> u Šibeniku </w:t>
            </w:r>
          </w:p>
        </w:tc>
        <w:tc>
          <w:tcPr>
            <w:tcW w:w="1133" w:type="dxa"/>
            <w:tcBorders>
              <w:top w:val="single" w:sz="4" w:space="0" w:color="000000"/>
              <w:left w:val="single" w:sz="4" w:space="0" w:color="000000"/>
              <w:bottom w:val="single" w:sz="4" w:space="0" w:color="000000"/>
              <w:right w:val="single" w:sz="4" w:space="0" w:color="000000"/>
            </w:tcBorders>
          </w:tcPr>
          <w:p w14:paraId="5DF6161E" w14:textId="77777777" w:rsidR="00616588" w:rsidRDefault="00000000">
            <w:pPr>
              <w:spacing w:after="0" w:line="259" w:lineRule="auto"/>
              <w:ind w:left="22" w:right="0" w:firstLine="0"/>
              <w:jc w:val="center"/>
            </w:pPr>
            <w:r>
              <w:rPr>
                <w:rFonts w:ascii="Arial" w:eastAsia="Arial" w:hAnsi="Arial" w:cs="Arial"/>
                <w:sz w:val="14"/>
              </w:rPr>
              <w:t xml:space="preserve"> </w:t>
            </w:r>
          </w:p>
          <w:p w14:paraId="44BB5816" w14:textId="77777777" w:rsidR="00616588" w:rsidRDefault="00000000">
            <w:pPr>
              <w:spacing w:after="0" w:line="259" w:lineRule="auto"/>
              <w:ind w:left="55" w:right="33" w:firstLine="15"/>
              <w:jc w:val="center"/>
            </w:pPr>
            <w:r>
              <w:rPr>
                <w:rFonts w:ascii="Arial" w:eastAsia="Arial" w:hAnsi="Arial" w:cs="Arial"/>
                <w:sz w:val="14"/>
              </w:rPr>
              <w:t xml:space="preserve">Izgradnja podzemne javne garaže „Poljana </w:t>
            </w:r>
          </w:p>
        </w:tc>
        <w:tc>
          <w:tcPr>
            <w:tcW w:w="1135" w:type="dxa"/>
            <w:tcBorders>
              <w:top w:val="single" w:sz="4" w:space="0" w:color="000000"/>
              <w:left w:val="single" w:sz="4" w:space="0" w:color="000000"/>
              <w:bottom w:val="single" w:sz="4" w:space="0" w:color="000000"/>
              <w:right w:val="single" w:sz="4" w:space="0" w:color="000000"/>
            </w:tcBorders>
            <w:vAlign w:val="center"/>
          </w:tcPr>
          <w:p w14:paraId="622F2001" w14:textId="77777777" w:rsidR="00616588" w:rsidRDefault="00000000">
            <w:pPr>
              <w:spacing w:after="0" w:line="259" w:lineRule="auto"/>
              <w:ind w:left="0" w:right="14" w:firstLine="0"/>
              <w:jc w:val="center"/>
            </w:pPr>
            <w:r>
              <w:rPr>
                <w:rFonts w:ascii="Arial" w:eastAsia="Arial" w:hAnsi="Arial" w:cs="Arial"/>
                <w:sz w:val="14"/>
              </w:rPr>
              <w:t xml:space="preserve">Nabava osobnog </w:t>
            </w:r>
          </w:p>
          <w:p w14:paraId="44EBA24D" w14:textId="77777777" w:rsidR="00616588" w:rsidRDefault="00000000">
            <w:pPr>
              <w:spacing w:after="0" w:line="259" w:lineRule="auto"/>
              <w:ind w:left="0" w:right="11" w:firstLine="0"/>
              <w:jc w:val="center"/>
            </w:pPr>
            <w:r>
              <w:rPr>
                <w:rFonts w:ascii="Arial" w:eastAsia="Arial" w:hAnsi="Arial" w:cs="Arial"/>
                <w:sz w:val="14"/>
              </w:rPr>
              <w:t xml:space="preserve">vozila </w:t>
            </w:r>
          </w:p>
        </w:tc>
        <w:tc>
          <w:tcPr>
            <w:tcW w:w="1275" w:type="dxa"/>
            <w:tcBorders>
              <w:top w:val="single" w:sz="4" w:space="0" w:color="000000"/>
              <w:left w:val="single" w:sz="4" w:space="0" w:color="000000"/>
              <w:bottom w:val="single" w:sz="4" w:space="0" w:color="000000"/>
              <w:right w:val="single" w:sz="4" w:space="0" w:color="000000"/>
            </w:tcBorders>
            <w:vAlign w:val="center"/>
          </w:tcPr>
          <w:p w14:paraId="1EBE38F2" w14:textId="77777777" w:rsidR="00616588" w:rsidRDefault="00000000">
            <w:pPr>
              <w:spacing w:after="0" w:line="259" w:lineRule="auto"/>
              <w:ind w:left="0" w:right="0" w:firstLine="0"/>
              <w:jc w:val="center"/>
            </w:pPr>
            <w:r>
              <w:rPr>
                <w:rFonts w:ascii="Arial" w:eastAsia="Arial" w:hAnsi="Arial" w:cs="Arial"/>
                <w:sz w:val="14"/>
              </w:rPr>
              <w:t xml:space="preserve">Nabava specijalnog komunalnog vozila </w:t>
            </w:r>
          </w:p>
        </w:tc>
        <w:tc>
          <w:tcPr>
            <w:tcW w:w="1135" w:type="dxa"/>
            <w:tcBorders>
              <w:top w:val="single" w:sz="4" w:space="0" w:color="000000"/>
              <w:left w:val="single" w:sz="4" w:space="0" w:color="000000"/>
              <w:bottom w:val="single" w:sz="4" w:space="0" w:color="000000"/>
              <w:right w:val="single" w:sz="4" w:space="0" w:color="000000"/>
            </w:tcBorders>
            <w:vAlign w:val="center"/>
          </w:tcPr>
          <w:p w14:paraId="029B4EA5" w14:textId="77777777" w:rsidR="00616588" w:rsidRDefault="00000000">
            <w:pPr>
              <w:spacing w:after="0" w:line="259" w:lineRule="auto"/>
              <w:ind w:left="124" w:right="74" w:firstLine="0"/>
              <w:jc w:val="center"/>
            </w:pPr>
            <w:r>
              <w:rPr>
                <w:rFonts w:ascii="Arial" w:eastAsia="Arial" w:hAnsi="Arial" w:cs="Arial"/>
                <w:sz w:val="14"/>
              </w:rPr>
              <w:t xml:space="preserve">Nabava  rabljenog osobnog vozila </w:t>
            </w:r>
          </w:p>
        </w:tc>
        <w:tc>
          <w:tcPr>
            <w:tcW w:w="1124" w:type="dxa"/>
            <w:tcBorders>
              <w:top w:val="single" w:sz="4" w:space="0" w:color="000000"/>
              <w:left w:val="single" w:sz="4" w:space="0" w:color="000000"/>
              <w:bottom w:val="single" w:sz="4" w:space="0" w:color="000000"/>
              <w:right w:val="single" w:sz="4" w:space="0" w:color="000000"/>
            </w:tcBorders>
            <w:vAlign w:val="center"/>
          </w:tcPr>
          <w:p w14:paraId="1B24C24C" w14:textId="77777777" w:rsidR="00616588" w:rsidRDefault="00000000">
            <w:pPr>
              <w:spacing w:after="0" w:line="259" w:lineRule="auto"/>
              <w:ind w:left="4" w:right="0" w:firstLine="0"/>
              <w:jc w:val="center"/>
            </w:pPr>
            <w:r>
              <w:rPr>
                <w:rFonts w:ascii="Arial" w:eastAsia="Arial" w:hAnsi="Arial" w:cs="Arial"/>
                <w:sz w:val="14"/>
              </w:rPr>
              <w:t xml:space="preserve">Nabava čistilice javnih površina </w:t>
            </w:r>
          </w:p>
        </w:tc>
      </w:tr>
      <w:tr w:rsidR="00616588" w14:paraId="72846A64" w14:textId="77777777">
        <w:trPr>
          <w:trHeight w:val="701"/>
        </w:trPr>
        <w:tc>
          <w:tcPr>
            <w:tcW w:w="493" w:type="dxa"/>
            <w:tcBorders>
              <w:top w:val="single" w:sz="4" w:space="0" w:color="000000"/>
              <w:left w:val="single" w:sz="4" w:space="0" w:color="000000"/>
              <w:bottom w:val="single" w:sz="4" w:space="0" w:color="000000"/>
              <w:right w:val="single" w:sz="4" w:space="0" w:color="000000"/>
            </w:tcBorders>
            <w:vAlign w:val="center"/>
          </w:tcPr>
          <w:p w14:paraId="37ACDD88" w14:textId="77777777" w:rsidR="00616588" w:rsidRDefault="00000000">
            <w:pPr>
              <w:spacing w:after="0" w:line="259" w:lineRule="auto"/>
              <w:ind w:left="0" w:right="13" w:firstLine="0"/>
              <w:jc w:val="center"/>
            </w:pPr>
            <w:r>
              <w:rPr>
                <w:rFonts w:ascii="Arial" w:eastAsia="Arial" w:hAnsi="Arial" w:cs="Arial"/>
                <w:sz w:val="20"/>
              </w:rPr>
              <w:lastRenderedPageBreak/>
              <w:t xml:space="preserve">3. </w:t>
            </w:r>
          </w:p>
        </w:tc>
        <w:tc>
          <w:tcPr>
            <w:tcW w:w="1560" w:type="dxa"/>
            <w:tcBorders>
              <w:top w:val="single" w:sz="4" w:space="0" w:color="000000"/>
              <w:left w:val="single" w:sz="4" w:space="0" w:color="000000"/>
              <w:bottom w:val="single" w:sz="4" w:space="0" w:color="000000"/>
              <w:right w:val="single" w:sz="4" w:space="0" w:color="000000"/>
            </w:tcBorders>
            <w:vAlign w:val="center"/>
          </w:tcPr>
          <w:p w14:paraId="7DBB6A04" w14:textId="77777777" w:rsidR="00616588" w:rsidRDefault="00000000">
            <w:pPr>
              <w:spacing w:after="0" w:line="259" w:lineRule="auto"/>
              <w:ind w:left="0" w:right="15" w:firstLine="0"/>
              <w:jc w:val="center"/>
            </w:pPr>
            <w:r>
              <w:rPr>
                <w:rFonts w:ascii="Arial" w:eastAsia="Arial" w:hAnsi="Arial" w:cs="Arial"/>
                <w:b/>
                <w:sz w:val="14"/>
              </w:rPr>
              <w:t xml:space="preserve">MB (dodjeljuje MF) </w:t>
            </w:r>
          </w:p>
        </w:tc>
        <w:tc>
          <w:tcPr>
            <w:tcW w:w="1133" w:type="dxa"/>
            <w:tcBorders>
              <w:top w:val="single" w:sz="4" w:space="0" w:color="000000"/>
              <w:left w:val="single" w:sz="4" w:space="0" w:color="000000"/>
              <w:bottom w:val="single" w:sz="4" w:space="0" w:color="000000"/>
              <w:right w:val="single" w:sz="4" w:space="0" w:color="000000"/>
            </w:tcBorders>
            <w:vAlign w:val="center"/>
          </w:tcPr>
          <w:p w14:paraId="19DF23D3" w14:textId="77777777" w:rsidR="00616588" w:rsidRDefault="00000000">
            <w:pPr>
              <w:spacing w:after="0" w:line="259" w:lineRule="auto"/>
              <w:ind w:left="0" w:right="11" w:firstLine="0"/>
              <w:jc w:val="center"/>
            </w:pPr>
            <w:r>
              <w:rPr>
                <w:rFonts w:ascii="Arial" w:eastAsia="Arial" w:hAnsi="Arial" w:cs="Arial"/>
                <w:b/>
                <w:sz w:val="14"/>
              </w:rPr>
              <w:t>1699</w:t>
            </w:r>
            <w:r>
              <w:rPr>
                <w:rFonts w:ascii="Arial" w:eastAsia="Arial" w:hAnsi="Arial" w:cs="Arial"/>
                <w:b/>
                <w:color w:val="FF0000"/>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06E1F9C" w14:textId="77777777" w:rsidR="00616588" w:rsidRDefault="00000000">
            <w:pPr>
              <w:spacing w:after="0" w:line="259" w:lineRule="auto"/>
              <w:ind w:left="0" w:right="12" w:firstLine="0"/>
              <w:jc w:val="center"/>
            </w:pPr>
            <w:r>
              <w:rPr>
                <w:rFonts w:ascii="Arial" w:eastAsia="Arial" w:hAnsi="Arial" w:cs="Arial"/>
                <w:b/>
                <w:sz w:val="14"/>
              </w:rPr>
              <w:t xml:space="preserve">3008 </w:t>
            </w:r>
          </w:p>
        </w:tc>
        <w:tc>
          <w:tcPr>
            <w:tcW w:w="1274" w:type="dxa"/>
            <w:tcBorders>
              <w:top w:val="single" w:sz="4" w:space="0" w:color="000000"/>
              <w:left w:val="single" w:sz="4" w:space="0" w:color="000000"/>
              <w:bottom w:val="single" w:sz="4" w:space="0" w:color="000000"/>
              <w:right w:val="single" w:sz="4" w:space="0" w:color="000000"/>
            </w:tcBorders>
            <w:vAlign w:val="center"/>
          </w:tcPr>
          <w:p w14:paraId="3BBF61DD" w14:textId="77777777" w:rsidR="00616588" w:rsidRDefault="00000000">
            <w:pPr>
              <w:spacing w:after="0" w:line="259" w:lineRule="auto"/>
              <w:ind w:left="20" w:right="0" w:firstLine="0"/>
              <w:jc w:val="center"/>
            </w:pPr>
            <w:r>
              <w:rPr>
                <w:rFonts w:ascii="Arial" w:eastAsia="Arial" w:hAnsi="Arial" w:cs="Arial"/>
                <w:b/>
                <w:sz w:val="14"/>
              </w:rPr>
              <w:t xml:space="preserve"> </w:t>
            </w:r>
          </w:p>
          <w:p w14:paraId="381A2BFC" w14:textId="77777777" w:rsidR="00616588" w:rsidRDefault="00000000">
            <w:pPr>
              <w:spacing w:after="0" w:line="259" w:lineRule="auto"/>
              <w:ind w:left="0" w:right="13" w:firstLine="0"/>
              <w:jc w:val="center"/>
            </w:pPr>
            <w:r>
              <w:rPr>
                <w:rFonts w:ascii="Arial" w:eastAsia="Arial" w:hAnsi="Arial" w:cs="Arial"/>
                <w:b/>
                <w:sz w:val="14"/>
              </w:rPr>
              <w:t xml:space="preserve">2205 </w:t>
            </w:r>
          </w:p>
          <w:p w14:paraId="5F162E13" w14:textId="77777777" w:rsidR="00616588" w:rsidRDefault="00000000">
            <w:pPr>
              <w:spacing w:after="0" w:line="259" w:lineRule="auto"/>
              <w:ind w:left="20" w:right="0" w:firstLine="0"/>
              <w:jc w:val="center"/>
            </w:pPr>
            <w:r>
              <w:rPr>
                <w:rFonts w:ascii="Arial" w:eastAsia="Arial" w:hAnsi="Arial" w:cs="Arial"/>
                <w:b/>
                <w:sz w:val="14"/>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14:paraId="70F26C56" w14:textId="77777777" w:rsidR="00616588" w:rsidRDefault="00000000">
            <w:pPr>
              <w:spacing w:after="0" w:line="259" w:lineRule="auto"/>
              <w:ind w:left="0" w:right="13" w:firstLine="0"/>
              <w:jc w:val="center"/>
            </w:pPr>
            <w:r>
              <w:rPr>
                <w:rFonts w:ascii="Arial" w:eastAsia="Arial" w:hAnsi="Arial" w:cs="Arial"/>
                <w:b/>
                <w:sz w:val="14"/>
              </w:rPr>
              <w:t xml:space="preserve">2016 </w:t>
            </w:r>
          </w:p>
        </w:tc>
        <w:tc>
          <w:tcPr>
            <w:tcW w:w="992" w:type="dxa"/>
            <w:tcBorders>
              <w:top w:val="single" w:sz="4" w:space="0" w:color="000000"/>
              <w:left w:val="single" w:sz="4" w:space="0" w:color="000000"/>
              <w:bottom w:val="single" w:sz="4" w:space="0" w:color="000000"/>
              <w:right w:val="single" w:sz="4" w:space="0" w:color="000000"/>
            </w:tcBorders>
            <w:vAlign w:val="center"/>
          </w:tcPr>
          <w:p w14:paraId="1F330C7D" w14:textId="77777777" w:rsidR="00616588" w:rsidRDefault="00000000">
            <w:pPr>
              <w:spacing w:after="0" w:line="259" w:lineRule="auto"/>
              <w:ind w:left="19" w:right="0" w:firstLine="0"/>
              <w:jc w:val="center"/>
            </w:pPr>
            <w:r>
              <w:rPr>
                <w:rFonts w:ascii="Arial" w:eastAsia="Arial" w:hAnsi="Arial" w:cs="Arial"/>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0472EAF6" w14:textId="77777777" w:rsidR="00616588" w:rsidRDefault="00000000">
            <w:pPr>
              <w:spacing w:after="0" w:line="259" w:lineRule="auto"/>
              <w:ind w:left="0" w:right="13" w:firstLine="0"/>
              <w:jc w:val="center"/>
            </w:pPr>
            <w:r>
              <w:rPr>
                <w:rFonts w:ascii="Arial" w:eastAsia="Arial" w:hAnsi="Arial" w:cs="Arial"/>
                <w:b/>
                <w:sz w:val="14"/>
              </w:rPr>
              <w:t xml:space="preserve">2213 </w:t>
            </w:r>
          </w:p>
        </w:tc>
        <w:tc>
          <w:tcPr>
            <w:tcW w:w="1133" w:type="dxa"/>
            <w:tcBorders>
              <w:top w:val="single" w:sz="4" w:space="0" w:color="000000"/>
              <w:left w:val="single" w:sz="4" w:space="0" w:color="000000"/>
              <w:bottom w:val="single" w:sz="4" w:space="0" w:color="000000"/>
              <w:right w:val="single" w:sz="4" w:space="0" w:color="000000"/>
            </w:tcBorders>
            <w:vAlign w:val="center"/>
          </w:tcPr>
          <w:p w14:paraId="47AC80C9" w14:textId="77777777" w:rsidR="00616588" w:rsidRDefault="00000000">
            <w:pPr>
              <w:spacing w:after="0" w:line="259" w:lineRule="auto"/>
              <w:ind w:left="0" w:right="11" w:firstLine="0"/>
              <w:jc w:val="center"/>
            </w:pPr>
            <w:r>
              <w:rPr>
                <w:rFonts w:ascii="Arial" w:eastAsia="Arial" w:hAnsi="Arial" w:cs="Arial"/>
                <w:b/>
                <w:sz w:val="14"/>
              </w:rPr>
              <w:t xml:space="preserve">2258 </w:t>
            </w:r>
          </w:p>
        </w:tc>
        <w:tc>
          <w:tcPr>
            <w:tcW w:w="1135" w:type="dxa"/>
            <w:tcBorders>
              <w:top w:val="single" w:sz="4" w:space="0" w:color="000000"/>
              <w:left w:val="single" w:sz="4" w:space="0" w:color="000000"/>
              <w:bottom w:val="single" w:sz="4" w:space="0" w:color="000000"/>
              <w:right w:val="single" w:sz="4" w:space="0" w:color="000000"/>
            </w:tcBorders>
            <w:vAlign w:val="center"/>
          </w:tcPr>
          <w:p w14:paraId="3FD5794F" w14:textId="77777777" w:rsidR="00616588" w:rsidRDefault="00000000">
            <w:pPr>
              <w:spacing w:after="0" w:line="259" w:lineRule="auto"/>
              <w:ind w:left="0" w:right="13" w:firstLine="0"/>
              <w:jc w:val="center"/>
            </w:pPr>
            <w:r>
              <w:rPr>
                <w:rFonts w:ascii="Arial" w:eastAsia="Arial" w:hAnsi="Arial" w:cs="Arial"/>
                <w:b/>
                <w:sz w:val="14"/>
              </w:rPr>
              <w:t xml:space="preserve">2367 </w:t>
            </w:r>
          </w:p>
        </w:tc>
        <w:tc>
          <w:tcPr>
            <w:tcW w:w="1275" w:type="dxa"/>
            <w:tcBorders>
              <w:top w:val="single" w:sz="4" w:space="0" w:color="000000"/>
              <w:left w:val="single" w:sz="4" w:space="0" w:color="000000"/>
              <w:bottom w:val="single" w:sz="4" w:space="0" w:color="000000"/>
              <w:right w:val="single" w:sz="4" w:space="0" w:color="000000"/>
            </w:tcBorders>
            <w:vAlign w:val="center"/>
          </w:tcPr>
          <w:p w14:paraId="7B9BA0D0" w14:textId="77777777" w:rsidR="00616588" w:rsidRDefault="00000000">
            <w:pPr>
              <w:spacing w:after="0" w:line="259" w:lineRule="auto"/>
              <w:ind w:left="0" w:right="8" w:firstLine="0"/>
              <w:jc w:val="center"/>
            </w:pPr>
            <w:r>
              <w:rPr>
                <w:rFonts w:ascii="Arial" w:eastAsia="Arial" w:hAnsi="Arial" w:cs="Arial"/>
                <w:b/>
                <w:sz w:val="14"/>
              </w:rPr>
              <w:t xml:space="preserve">2380 </w:t>
            </w:r>
          </w:p>
        </w:tc>
        <w:tc>
          <w:tcPr>
            <w:tcW w:w="1135" w:type="dxa"/>
            <w:tcBorders>
              <w:top w:val="single" w:sz="4" w:space="0" w:color="000000"/>
              <w:left w:val="single" w:sz="4" w:space="0" w:color="000000"/>
              <w:bottom w:val="single" w:sz="4" w:space="0" w:color="000000"/>
              <w:right w:val="single" w:sz="4" w:space="0" w:color="000000"/>
            </w:tcBorders>
            <w:vAlign w:val="center"/>
          </w:tcPr>
          <w:p w14:paraId="1C7558F4" w14:textId="77777777" w:rsidR="00616588" w:rsidRDefault="00000000">
            <w:pPr>
              <w:spacing w:after="0" w:line="259" w:lineRule="auto"/>
              <w:ind w:left="0" w:right="13" w:firstLine="0"/>
              <w:jc w:val="center"/>
            </w:pPr>
            <w:r>
              <w:rPr>
                <w:rFonts w:ascii="Arial" w:eastAsia="Arial" w:hAnsi="Arial" w:cs="Arial"/>
                <w:b/>
                <w:sz w:val="14"/>
              </w:rPr>
              <w:t xml:space="preserve">2400 </w:t>
            </w:r>
          </w:p>
        </w:tc>
        <w:tc>
          <w:tcPr>
            <w:tcW w:w="1124" w:type="dxa"/>
            <w:tcBorders>
              <w:top w:val="single" w:sz="4" w:space="0" w:color="000000"/>
              <w:left w:val="single" w:sz="4" w:space="0" w:color="000000"/>
              <w:bottom w:val="single" w:sz="4" w:space="0" w:color="000000"/>
              <w:right w:val="single" w:sz="4" w:space="0" w:color="000000"/>
            </w:tcBorders>
            <w:vAlign w:val="center"/>
          </w:tcPr>
          <w:p w14:paraId="5CE25930" w14:textId="77777777" w:rsidR="00616588" w:rsidRDefault="00000000">
            <w:pPr>
              <w:spacing w:after="0" w:line="259" w:lineRule="auto"/>
              <w:ind w:left="21" w:right="0" w:firstLine="0"/>
              <w:jc w:val="center"/>
            </w:pPr>
            <w:r>
              <w:rPr>
                <w:rFonts w:ascii="Arial" w:eastAsia="Arial" w:hAnsi="Arial" w:cs="Arial"/>
                <w:b/>
                <w:sz w:val="14"/>
              </w:rPr>
              <w:t xml:space="preserve"> </w:t>
            </w:r>
          </w:p>
        </w:tc>
      </w:tr>
      <w:tr w:rsidR="00616588" w14:paraId="3BB408B2" w14:textId="77777777">
        <w:trPr>
          <w:trHeight w:val="698"/>
        </w:trPr>
        <w:tc>
          <w:tcPr>
            <w:tcW w:w="493" w:type="dxa"/>
            <w:tcBorders>
              <w:top w:val="single" w:sz="4" w:space="0" w:color="000000"/>
              <w:left w:val="single" w:sz="4" w:space="0" w:color="000000"/>
              <w:bottom w:val="single" w:sz="4" w:space="0" w:color="000000"/>
              <w:right w:val="single" w:sz="4" w:space="0" w:color="000000"/>
            </w:tcBorders>
            <w:vAlign w:val="center"/>
          </w:tcPr>
          <w:p w14:paraId="5CF26401" w14:textId="77777777" w:rsidR="00616588" w:rsidRDefault="00000000">
            <w:pPr>
              <w:spacing w:after="0" w:line="259" w:lineRule="auto"/>
              <w:ind w:left="0" w:right="13" w:firstLine="0"/>
              <w:jc w:val="center"/>
            </w:pPr>
            <w:r>
              <w:rPr>
                <w:rFonts w:ascii="Arial" w:eastAsia="Arial" w:hAnsi="Arial" w:cs="Arial"/>
                <w:sz w:val="20"/>
              </w:rPr>
              <w:t xml:space="preserve">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9F366EF" w14:textId="77777777" w:rsidR="00616588" w:rsidRDefault="00000000">
            <w:pPr>
              <w:spacing w:after="0" w:line="259" w:lineRule="auto"/>
              <w:ind w:left="0" w:right="0" w:firstLine="0"/>
              <w:jc w:val="center"/>
            </w:pPr>
            <w:r>
              <w:rPr>
                <w:rFonts w:ascii="Arial" w:eastAsia="Arial" w:hAnsi="Arial" w:cs="Arial"/>
                <w:b/>
                <w:sz w:val="14"/>
              </w:rPr>
              <w:t xml:space="preserve">Korisnik kredita(zajma)/jamstva </w:t>
            </w:r>
          </w:p>
        </w:tc>
        <w:tc>
          <w:tcPr>
            <w:tcW w:w="1133" w:type="dxa"/>
            <w:tcBorders>
              <w:top w:val="single" w:sz="4" w:space="0" w:color="000000"/>
              <w:left w:val="single" w:sz="4" w:space="0" w:color="000000"/>
              <w:bottom w:val="single" w:sz="4" w:space="0" w:color="000000"/>
              <w:right w:val="single" w:sz="4" w:space="0" w:color="000000"/>
            </w:tcBorders>
            <w:vAlign w:val="center"/>
          </w:tcPr>
          <w:p w14:paraId="69C0C03B" w14:textId="77777777" w:rsidR="00616588" w:rsidRDefault="00000000">
            <w:pPr>
              <w:spacing w:after="0" w:line="259" w:lineRule="auto"/>
              <w:ind w:left="0" w:right="14" w:firstLine="0"/>
              <w:jc w:val="center"/>
            </w:pPr>
            <w:r>
              <w:rPr>
                <w:rFonts w:ascii="Arial" w:eastAsia="Arial" w:hAnsi="Arial" w:cs="Arial"/>
                <w:b/>
                <w:sz w:val="14"/>
              </w:rPr>
              <w:t>Grad Šibenik</w:t>
            </w:r>
            <w:r>
              <w:rPr>
                <w:rFonts w:ascii="Arial" w:eastAsia="Arial" w:hAnsi="Arial" w:cs="Arial"/>
                <w:b/>
                <w:color w:val="FF0000"/>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29B765F" w14:textId="77777777" w:rsidR="00616588" w:rsidRDefault="00000000">
            <w:pPr>
              <w:spacing w:after="0" w:line="259" w:lineRule="auto"/>
              <w:ind w:left="0" w:right="15" w:firstLine="0"/>
              <w:jc w:val="center"/>
            </w:pPr>
            <w:r>
              <w:rPr>
                <w:rFonts w:ascii="Arial" w:eastAsia="Arial" w:hAnsi="Arial" w:cs="Arial"/>
                <w:b/>
                <w:sz w:val="14"/>
              </w:rPr>
              <w:t>Grad Šibenik</w:t>
            </w:r>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4118D34F" w14:textId="77777777" w:rsidR="00616588" w:rsidRDefault="00000000">
            <w:pPr>
              <w:spacing w:after="0" w:line="259" w:lineRule="auto"/>
              <w:ind w:left="0" w:right="12" w:firstLine="0"/>
              <w:jc w:val="center"/>
            </w:pPr>
            <w:r>
              <w:rPr>
                <w:rFonts w:ascii="Arial" w:eastAsia="Arial" w:hAnsi="Arial" w:cs="Arial"/>
                <w:b/>
                <w:sz w:val="14"/>
              </w:rPr>
              <w:t xml:space="preserve">Grad Šibenik </w:t>
            </w:r>
          </w:p>
        </w:tc>
        <w:tc>
          <w:tcPr>
            <w:tcW w:w="1202" w:type="dxa"/>
            <w:tcBorders>
              <w:top w:val="single" w:sz="4" w:space="0" w:color="000000"/>
              <w:left w:val="single" w:sz="4" w:space="0" w:color="000000"/>
              <w:bottom w:val="single" w:sz="4" w:space="0" w:color="000000"/>
              <w:right w:val="single" w:sz="4" w:space="0" w:color="000000"/>
            </w:tcBorders>
            <w:vAlign w:val="center"/>
          </w:tcPr>
          <w:p w14:paraId="706F4B66" w14:textId="77777777" w:rsidR="00616588" w:rsidRDefault="00000000">
            <w:pPr>
              <w:spacing w:after="0" w:line="259" w:lineRule="auto"/>
              <w:ind w:left="0" w:right="16" w:firstLine="0"/>
              <w:jc w:val="center"/>
            </w:pPr>
            <w:r>
              <w:rPr>
                <w:rFonts w:ascii="Arial" w:eastAsia="Arial" w:hAnsi="Arial" w:cs="Arial"/>
                <w:b/>
                <w:sz w:val="14"/>
              </w:rPr>
              <w:t xml:space="preserve">Grad Šibenik </w:t>
            </w:r>
          </w:p>
        </w:tc>
        <w:tc>
          <w:tcPr>
            <w:tcW w:w="992" w:type="dxa"/>
            <w:tcBorders>
              <w:top w:val="single" w:sz="4" w:space="0" w:color="000000"/>
              <w:left w:val="single" w:sz="4" w:space="0" w:color="000000"/>
              <w:bottom w:val="single" w:sz="4" w:space="0" w:color="000000"/>
              <w:right w:val="single" w:sz="4" w:space="0" w:color="000000"/>
            </w:tcBorders>
            <w:vAlign w:val="center"/>
          </w:tcPr>
          <w:p w14:paraId="78AC6FC1" w14:textId="77777777" w:rsidR="00616588" w:rsidRDefault="00000000">
            <w:pPr>
              <w:spacing w:after="0" w:line="259" w:lineRule="auto"/>
              <w:ind w:left="0" w:right="10" w:firstLine="0"/>
              <w:jc w:val="center"/>
            </w:pPr>
            <w:r>
              <w:rPr>
                <w:rFonts w:ascii="Arial" w:eastAsia="Arial" w:hAnsi="Arial" w:cs="Arial"/>
                <w:b/>
                <w:sz w:val="14"/>
              </w:rPr>
              <w:t xml:space="preserve">Čempresi </w:t>
            </w:r>
          </w:p>
          <w:p w14:paraId="0A4827F1" w14:textId="77777777" w:rsidR="00616588" w:rsidRDefault="00000000">
            <w:pPr>
              <w:spacing w:after="0" w:line="259" w:lineRule="auto"/>
              <w:ind w:left="0" w:right="12" w:firstLine="0"/>
              <w:jc w:val="center"/>
            </w:pPr>
            <w:r>
              <w:rPr>
                <w:rFonts w:ascii="Arial" w:eastAsia="Arial" w:hAnsi="Arial" w:cs="Arial"/>
                <w:b/>
                <w:sz w:val="14"/>
              </w:rPr>
              <w:t xml:space="preserve">d.o.o., </w:t>
            </w:r>
          </w:p>
          <w:p w14:paraId="0D310087" w14:textId="77777777" w:rsidR="00616588" w:rsidRDefault="00000000">
            <w:pPr>
              <w:spacing w:after="0" w:line="259" w:lineRule="auto"/>
              <w:ind w:left="0" w:right="14" w:firstLine="0"/>
              <w:jc w:val="center"/>
            </w:pPr>
            <w:r>
              <w:rPr>
                <w:rFonts w:ascii="Arial" w:eastAsia="Arial" w:hAnsi="Arial" w:cs="Arial"/>
                <w:b/>
                <w:sz w:val="14"/>
              </w:rPr>
              <w:t xml:space="preserve">Šibenik </w:t>
            </w:r>
          </w:p>
        </w:tc>
        <w:tc>
          <w:tcPr>
            <w:tcW w:w="1135" w:type="dxa"/>
            <w:tcBorders>
              <w:top w:val="single" w:sz="4" w:space="0" w:color="000000"/>
              <w:left w:val="single" w:sz="4" w:space="0" w:color="000000"/>
              <w:bottom w:val="single" w:sz="4" w:space="0" w:color="000000"/>
              <w:right w:val="single" w:sz="4" w:space="0" w:color="000000"/>
            </w:tcBorders>
            <w:vAlign w:val="center"/>
          </w:tcPr>
          <w:p w14:paraId="2BEDE275" w14:textId="77777777" w:rsidR="00616588" w:rsidRDefault="00000000">
            <w:pPr>
              <w:spacing w:after="0" w:line="259" w:lineRule="auto"/>
              <w:ind w:left="0" w:right="0" w:firstLine="0"/>
              <w:jc w:val="center"/>
            </w:pPr>
            <w:r>
              <w:rPr>
                <w:rFonts w:ascii="Arial" w:eastAsia="Arial" w:hAnsi="Arial" w:cs="Arial"/>
                <w:b/>
                <w:sz w:val="14"/>
              </w:rPr>
              <w:t xml:space="preserve">Čempresi d.o.o., Šibenik </w:t>
            </w:r>
          </w:p>
        </w:tc>
        <w:tc>
          <w:tcPr>
            <w:tcW w:w="1133" w:type="dxa"/>
            <w:tcBorders>
              <w:top w:val="single" w:sz="4" w:space="0" w:color="000000"/>
              <w:left w:val="single" w:sz="4" w:space="0" w:color="000000"/>
              <w:bottom w:val="single" w:sz="4" w:space="0" w:color="000000"/>
              <w:right w:val="single" w:sz="4" w:space="0" w:color="000000"/>
            </w:tcBorders>
            <w:vAlign w:val="center"/>
          </w:tcPr>
          <w:p w14:paraId="60156ACF" w14:textId="77777777" w:rsidR="00616588" w:rsidRDefault="00000000">
            <w:pPr>
              <w:spacing w:after="0" w:line="259" w:lineRule="auto"/>
              <w:ind w:left="0" w:right="12" w:firstLine="0"/>
              <w:jc w:val="center"/>
            </w:pPr>
            <w:r>
              <w:rPr>
                <w:rFonts w:ascii="Arial" w:eastAsia="Arial" w:hAnsi="Arial" w:cs="Arial"/>
                <w:b/>
                <w:sz w:val="14"/>
              </w:rPr>
              <w:t xml:space="preserve">Gradski parking </w:t>
            </w:r>
          </w:p>
          <w:p w14:paraId="30AF6BE7" w14:textId="77777777" w:rsidR="00616588" w:rsidRDefault="00000000">
            <w:pPr>
              <w:spacing w:after="0" w:line="259" w:lineRule="auto"/>
              <w:ind w:left="0" w:right="12" w:firstLine="0"/>
              <w:jc w:val="center"/>
            </w:pPr>
            <w:r>
              <w:rPr>
                <w:rFonts w:ascii="Arial" w:eastAsia="Arial" w:hAnsi="Arial" w:cs="Arial"/>
                <w:b/>
                <w:sz w:val="14"/>
              </w:rPr>
              <w:t xml:space="preserve">d.o.o. </w:t>
            </w:r>
          </w:p>
        </w:tc>
        <w:tc>
          <w:tcPr>
            <w:tcW w:w="1135" w:type="dxa"/>
            <w:tcBorders>
              <w:top w:val="single" w:sz="4" w:space="0" w:color="000000"/>
              <w:left w:val="single" w:sz="4" w:space="0" w:color="000000"/>
              <w:bottom w:val="single" w:sz="4" w:space="0" w:color="000000"/>
              <w:right w:val="single" w:sz="4" w:space="0" w:color="000000"/>
            </w:tcBorders>
            <w:vAlign w:val="center"/>
          </w:tcPr>
          <w:p w14:paraId="54CB5B8D" w14:textId="77777777" w:rsidR="00616588" w:rsidRDefault="00000000">
            <w:pPr>
              <w:spacing w:after="0" w:line="259" w:lineRule="auto"/>
              <w:ind w:left="0" w:right="0" w:firstLine="0"/>
              <w:jc w:val="center"/>
            </w:pPr>
            <w:r>
              <w:rPr>
                <w:rFonts w:ascii="Arial" w:eastAsia="Arial" w:hAnsi="Arial" w:cs="Arial"/>
                <w:b/>
                <w:sz w:val="14"/>
              </w:rPr>
              <w:t xml:space="preserve">Muzej Grada Šibenika </w:t>
            </w:r>
          </w:p>
        </w:tc>
        <w:tc>
          <w:tcPr>
            <w:tcW w:w="1275" w:type="dxa"/>
            <w:tcBorders>
              <w:top w:val="single" w:sz="4" w:space="0" w:color="000000"/>
              <w:left w:val="single" w:sz="4" w:space="0" w:color="000000"/>
              <w:bottom w:val="single" w:sz="4" w:space="0" w:color="000000"/>
              <w:right w:val="single" w:sz="4" w:space="0" w:color="000000"/>
            </w:tcBorders>
            <w:vAlign w:val="center"/>
          </w:tcPr>
          <w:p w14:paraId="188419E0" w14:textId="77777777" w:rsidR="00616588" w:rsidRDefault="00000000">
            <w:pPr>
              <w:spacing w:after="0" w:line="259" w:lineRule="auto"/>
              <w:ind w:left="119" w:right="96" w:firstLine="0"/>
              <w:jc w:val="center"/>
            </w:pPr>
            <w:r>
              <w:rPr>
                <w:rFonts w:ascii="Arial" w:eastAsia="Arial" w:hAnsi="Arial" w:cs="Arial"/>
                <w:b/>
                <w:sz w:val="14"/>
              </w:rPr>
              <w:t xml:space="preserve">Zeleni grad Šibenik d.o.o. </w:t>
            </w:r>
          </w:p>
        </w:tc>
        <w:tc>
          <w:tcPr>
            <w:tcW w:w="1135" w:type="dxa"/>
            <w:tcBorders>
              <w:top w:val="single" w:sz="4" w:space="0" w:color="000000"/>
              <w:left w:val="single" w:sz="4" w:space="0" w:color="000000"/>
              <w:bottom w:val="single" w:sz="4" w:space="0" w:color="000000"/>
              <w:right w:val="single" w:sz="4" w:space="0" w:color="000000"/>
            </w:tcBorders>
            <w:vAlign w:val="center"/>
          </w:tcPr>
          <w:p w14:paraId="1EE15E33" w14:textId="77777777" w:rsidR="00616588" w:rsidRDefault="00000000">
            <w:pPr>
              <w:spacing w:after="0" w:line="259" w:lineRule="auto"/>
              <w:ind w:left="0" w:right="0" w:firstLine="0"/>
              <w:jc w:val="center"/>
            </w:pPr>
            <w:r>
              <w:rPr>
                <w:rFonts w:ascii="Arial" w:eastAsia="Arial" w:hAnsi="Arial" w:cs="Arial"/>
                <w:b/>
                <w:sz w:val="14"/>
              </w:rPr>
              <w:t xml:space="preserve">Čempresi d.o.o., Šibenik </w:t>
            </w:r>
          </w:p>
        </w:tc>
        <w:tc>
          <w:tcPr>
            <w:tcW w:w="1124" w:type="dxa"/>
            <w:tcBorders>
              <w:top w:val="single" w:sz="4" w:space="0" w:color="000000"/>
              <w:left w:val="single" w:sz="4" w:space="0" w:color="000000"/>
              <w:bottom w:val="single" w:sz="4" w:space="0" w:color="000000"/>
              <w:right w:val="single" w:sz="4" w:space="0" w:color="000000"/>
            </w:tcBorders>
            <w:vAlign w:val="center"/>
          </w:tcPr>
          <w:p w14:paraId="46E78A5E" w14:textId="77777777" w:rsidR="00616588" w:rsidRDefault="00000000">
            <w:pPr>
              <w:spacing w:after="0" w:line="259" w:lineRule="auto"/>
              <w:ind w:left="44" w:right="21" w:firstLine="0"/>
              <w:jc w:val="center"/>
            </w:pPr>
            <w:r>
              <w:rPr>
                <w:rFonts w:ascii="Arial" w:eastAsia="Arial" w:hAnsi="Arial" w:cs="Arial"/>
                <w:b/>
                <w:sz w:val="14"/>
              </w:rPr>
              <w:t xml:space="preserve">Zeleni grad Šibenik d.o.o </w:t>
            </w:r>
          </w:p>
        </w:tc>
      </w:tr>
      <w:tr w:rsidR="00616588" w14:paraId="13D977B0" w14:textId="77777777">
        <w:trPr>
          <w:trHeight w:val="581"/>
        </w:trPr>
        <w:tc>
          <w:tcPr>
            <w:tcW w:w="493" w:type="dxa"/>
            <w:tcBorders>
              <w:top w:val="single" w:sz="4" w:space="0" w:color="000000"/>
              <w:left w:val="single" w:sz="4" w:space="0" w:color="000000"/>
              <w:bottom w:val="single" w:sz="4" w:space="0" w:color="000000"/>
              <w:right w:val="single" w:sz="4" w:space="0" w:color="000000"/>
            </w:tcBorders>
            <w:vAlign w:val="center"/>
          </w:tcPr>
          <w:p w14:paraId="04BE789F" w14:textId="77777777" w:rsidR="00616588" w:rsidRDefault="00000000">
            <w:pPr>
              <w:spacing w:after="0" w:line="259" w:lineRule="auto"/>
              <w:ind w:left="0" w:right="13" w:firstLine="0"/>
              <w:jc w:val="center"/>
            </w:pPr>
            <w:r>
              <w:rPr>
                <w:rFonts w:ascii="Arial" w:eastAsia="Arial" w:hAnsi="Arial" w:cs="Arial"/>
                <w:sz w:val="20"/>
              </w:rPr>
              <w:t xml:space="preserve">5. </w:t>
            </w:r>
          </w:p>
        </w:tc>
        <w:tc>
          <w:tcPr>
            <w:tcW w:w="1560" w:type="dxa"/>
            <w:tcBorders>
              <w:top w:val="single" w:sz="4" w:space="0" w:color="000000"/>
              <w:left w:val="single" w:sz="4" w:space="0" w:color="000000"/>
              <w:bottom w:val="single" w:sz="4" w:space="0" w:color="000000"/>
              <w:right w:val="single" w:sz="4" w:space="0" w:color="000000"/>
            </w:tcBorders>
            <w:vAlign w:val="center"/>
          </w:tcPr>
          <w:p w14:paraId="1A262B14" w14:textId="77777777" w:rsidR="00616588" w:rsidRDefault="00000000">
            <w:pPr>
              <w:spacing w:after="0" w:line="259" w:lineRule="auto"/>
              <w:ind w:left="0" w:right="0" w:firstLine="0"/>
              <w:jc w:val="center"/>
            </w:pPr>
            <w:r>
              <w:rPr>
                <w:rFonts w:ascii="Arial" w:eastAsia="Arial" w:hAnsi="Arial" w:cs="Arial"/>
                <w:b/>
                <w:sz w:val="14"/>
              </w:rPr>
              <w:t xml:space="preserve">Ukupan iznos kredita(zajma)/jamstva </w:t>
            </w:r>
          </w:p>
        </w:tc>
        <w:tc>
          <w:tcPr>
            <w:tcW w:w="1133" w:type="dxa"/>
            <w:tcBorders>
              <w:top w:val="single" w:sz="4" w:space="0" w:color="000000"/>
              <w:left w:val="single" w:sz="4" w:space="0" w:color="000000"/>
              <w:bottom w:val="single" w:sz="4" w:space="0" w:color="000000"/>
              <w:right w:val="single" w:sz="4" w:space="0" w:color="000000"/>
            </w:tcBorders>
            <w:vAlign w:val="center"/>
          </w:tcPr>
          <w:p w14:paraId="454F6466" w14:textId="77777777" w:rsidR="00616588" w:rsidRDefault="00000000">
            <w:pPr>
              <w:spacing w:after="0" w:line="259" w:lineRule="auto"/>
              <w:ind w:left="0" w:right="14" w:firstLine="0"/>
              <w:jc w:val="center"/>
            </w:pPr>
            <w:r>
              <w:rPr>
                <w:rFonts w:ascii="Arial" w:eastAsia="Arial" w:hAnsi="Arial" w:cs="Arial"/>
                <w:sz w:val="14"/>
              </w:rPr>
              <w:t xml:space="preserve">1.306.371,12 </w:t>
            </w:r>
            <w:proofErr w:type="spellStart"/>
            <w:r>
              <w:rPr>
                <w:rFonts w:ascii="Arial" w:eastAsia="Arial" w:hAnsi="Arial" w:cs="Arial"/>
                <w:sz w:val="14"/>
              </w:rPr>
              <w:t>eur</w:t>
            </w:r>
            <w:proofErr w:type="spellEnd"/>
            <w:r>
              <w:rPr>
                <w:rFonts w:ascii="Arial" w:eastAsia="Arial" w:hAnsi="Arial" w:cs="Arial"/>
                <w:color w:val="FF0000"/>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1CB777F" w14:textId="77777777" w:rsidR="00616588" w:rsidRDefault="00000000">
            <w:pPr>
              <w:spacing w:after="0" w:line="259" w:lineRule="auto"/>
              <w:ind w:left="0" w:right="14" w:firstLine="0"/>
              <w:jc w:val="center"/>
            </w:pPr>
            <w:r>
              <w:rPr>
                <w:rFonts w:ascii="Arial" w:eastAsia="Arial" w:hAnsi="Arial" w:cs="Arial"/>
                <w:sz w:val="14"/>
              </w:rPr>
              <w:t xml:space="preserve">3.649.877,23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45B3FFD4" w14:textId="77777777" w:rsidR="00616588" w:rsidRDefault="00000000">
            <w:pPr>
              <w:spacing w:after="0" w:line="259" w:lineRule="auto"/>
              <w:ind w:left="0" w:right="16" w:firstLine="0"/>
              <w:jc w:val="center"/>
            </w:pPr>
            <w:r>
              <w:rPr>
                <w:rFonts w:ascii="Arial" w:eastAsia="Arial" w:hAnsi="Arial" w:cs="Arial"/>
                <w:sz w:val="14"/>
              </w:rPr>
              <w:t xml:space="preserve">2.415.555,11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14:paraId="256A46CD" w14:textId="77777777" w:rsidR="00616588" w:rsidRDefault="00000000">
            <w:pPr>
              <w:spacing w:after="0" w:line="259" w:lineRule="auto"/>
              <w:ind w:left="0" w:right="16" w:firstLine="0"/>
              <w:jc w:val="center"/>
            </w:pPr>
            <w:r>
              <w:rPr>
                <w:rFonts w:ascii="Arial" w:eastAsia="Arial" w:hAnsi="Arial" w:cs="Arial"/>
                <w:sz w:val="14"/>
              </w:rPr>
              <w:t xml:space="preserve">2.654.456,17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92AF7B1" w14:textId="77777777" w:rsidR="00616588" w:rsidRDefault="00000000">
            <w:pPr>
              <w:spacing w:after="0" w:line="259" w:lineRule="auto"/>
              <w:ind w:left="0" w:right="14" w:firstLine="0"/>
              <w:jc w:val="center"/>
            </w:pPr>
            <w:r>
              <w:rPr>
                <w:rFonts w:ascii="Arial" w:eastAsia="Arial" w:hAnsi="Arial" w:cs="Arial"/>
                <w:sz w:val="14"/>
              </w:rPr>
              <w:t xml:space="preserve">39.816,84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006D3D9C" w14:textId="77777777" w:rsidR="00616588" w:rsidRDefault="00000000">
            <w:pPr>
              <w:spacing w:after="0" w:line="259" w:lineRule="auto"/>
              <w:ind w:left="0" w:right="16" w:firstLine="0"/>
              <w:jc w:val="center"/>
            </w:pPr>
            <w:r>
              <w:rPr>
                <w:rFonts w:ascii="Arial" w:eastAsia="Arial" w:hAnsi="Arial" w:cs="Arial"/>
                <w:sz w:val="14"/>
              </w:rPr>
              <w:t xml:space="preserve">106.178,25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9E14A55" w14:textId="77777777" w:rsidR="00616588" w:rsidRDefault="00000000">
            <w:pPr>
              <w:spacing w:after="0" w:line="259" w:lineRule="auto"/>
              <w:ind w:left="0" w:right="14" w:firstLine="0"/>
              <w:jc w:val="center"/>
            </w:pPr>
            <w:r>
              <w:rPr>
                <w:rFonts w:ascii="Arial" w:eastAsia="Arial" w:hAnsi="Arial" w:cs="Arial"/>
                <w:sz w:val="14"/>
              </w:rPr>
              <w:t xml:space="preserve">3.318.070,21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52ED95B7" w14:textId="77777777" w:rsidR="00616588" w:rsidRDefault="00000000">
            <w:pPr>
              <w:spacing w:after="0" w:line="259" w:lineRule="auto"/>
              <w:ind w:left="0" w:right="18" w:firstLine="0"/>
              <w:jc w:val="center"/>
            </w:pPr>
            <w:r>
              <w:rPr>
                <w:rFonts w:ascii="Arial" w:eastAsia="Arial" w:hAnsi="Arial" w:cs="Arial"/>
                <w:sz w:val="14"/>
              </w:rPr>
              <w:t xml:space="preserve">15.395,81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7F957600" w14:textId="77777777" w:rsidR="00616588" w:rsidRDefault="00000000">
            <w:pPr>
              <w:spacing w:after="0" w:line="259" w:lineRule="auto"/>
              <w:ind w:left="0" w:right="13" w:firstLine="0"/>
              <w:jc w:val="center"/>
            </w:pPr>
            <w:r>
              <w:rPr>
                <w:rFonts w:ascii="Arial" w:eastAsia="Arial" w:hAnsi="Arial" w:cs="Arial"/>
                <w:sz w:val="14"/>
              </w:rPr>
              <w:t xml:space="preserve">93.531,75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3DCED1D" w14:textId="77777777" w:rsidR="00616588" w:rsidRDefault="00000000">
            <w:pPr>
              <w:spacing w:after="0" w:line="259" w:lineRule="auto"/>
              <w:ind w:left="0" w:right="18" w:firstLine="0"/>
              <w:jc w:val="center"/>
            </w:pPr>
            <w:r>
              <w:rPr>
                <w:rFonts w:ascii="Arial" w:eastAsia="Arial" w:hAnsi="Arial" w:cs="Arial"/>
                <w:sz w:val="14"/>
              </w:rPr>
              <w:t xml:space="preserve">29.822,09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6D8148F9" w14:textId="77777777" w:rsidR="00616588" w:rsidRDefault="00000000">
            <w:pPr>
              <w:spacing w:after="0" w:line="259" w:lineRule="auto"/>
              <w:ind w:left="0" w:right="15" w:firstLine="0"/>
              <w:jc w:val="center"/>
            </w:pPr>
            <w:r>
              <w:rPr>
                <w:rFonts w:ascii="Arial" w:eastAsia="Arial" w:hAnsi="Arial" w:cs="Arial"/>
                <w:sz w:val="14"/>
              </w:rPr>
              <w:t xml:space="preserve">277.334,25 </w:t>
            </w:r>
            <w:proofErr w:type="spellStart"/>
            <w:r>
              <w:rPr>
                <w:rFonts w:ascii="Arial" w:eastAsia="Arial" w:hAnsi="Arial" w:cs="Arial"/>
                <w:sz w:val="14"/>
              </w:rPr>
              <w:t>eur</w:t>
            </w:r>
            <w:proofErr w:type="spellEnd"/>
            <w:r>
              <w:rPr>
                <w:rFonts w:ascii="Arial" w:eastAsia="Arial" w:hAnsi="Arial" w:cs="Arial"/>
                <w:sz w:val="14"/>
              </w:rPr>
              <w:t xml:space="preserve"> </w:t>
            </w:r>
          </w:p>
        </w:tc>
      </w:tr>
      <w:tr w:rsidR="00616588" w14:paraId="6FDA6EA1" w14:textId="77777777">
        <w:trPr>
          <w:trHeight w:val="492"/>
        </w:trPr>
        <w:tc>
          <w:tcPr>
            <w:tcW w:w="493" w:type="dxa"/>
            <w:tcBorders>
              <w:top w:val="single" w:sz="4" w:space="0" w:color="000000"/>
              <w:left w:val="single" w:sz="4" w:space="0" w:color="000000"/>
              <w:bottom w:val="single" w:sz="4" w:space="0" w:color="000000"/>
              <w:right w:val="single" w:sz="4" w:space="0" w:color="000000"/>
            </w:tcBorders>
            <w:vAlign w:val="center"/>
          </w:tcPr>
          <w:p w14:paraId="18D15EE6" w14:textId="77777777" w:rsidR="00616588" w:rsidRDefault="00000000">
            <w:pPr>
              <w:spacing w:after="0" w:line="259" w:lineRule="auto"/>
              <w:ind w:left="0" w:right="32" w:firstLine="0"/>
              <w:jc w:val="center"/>
            </w:pPr>
            <w:r>
              <w:rPr>
                <w:rFonts w:ascii="Arial" w:eastAsia="Arial" w:hAnsi="Arial" w:cs="Arial"/>
                <w:sz w:val="20"/>
              </w:rPr>
              <w:t xml:space="preserve">6. </w:t>
            </w:r>
          </w:p>
        </w:tc>
        <w:tc>
          <w:tcPr>
            <w:tcW w:w="1560" w:type="dxa"/>
            <w:tcBorders>
              <w:top w:val="single" w:sz="4" w:space="0" w:color="000000"/>
              <w:left w:val="single" w:sz="4" w:space="0" w:color="000000"/>
              <w:bottom w:val="single" w:sz="4" w:space="0" w:color="000000"/>
              <w:right w:val="single" w:sz="4" w:space="0" w:color="000000"/>
            </w:tcBorders>
            <w:vAlign w:val="center"/>
          </w:tcPr>
          <w:p w14:paraId="33326DBB" w14:textId="77777777" w:rsidR="00616588" w:rsidRDefault="00000000">
            <w:pPr>
              <w:spacing w:after="0" w:line="259" w:lineRule="auto"/>
              <w:ind w:left="0" w:right="33" w:firstLine="0"/>
              <w:jc w:val="center"/>
            </w:pPr>
            <w:r>
              <w:rPr>
                <w:rFonts w:ascii="Arial" w:eastAsia="Arial" w:hAnsi="Arial" w:cs="Arial"/>
                <w:b/>
                <w:sz w:val="14"/>
              </w:rPr>
              <w:t xml:space="preserve">Iskorišteni iznos </w:t>
            </w:r>
          </w:p>
        </w:tc>
        <w:tc>
          <w:tcPr>
            <w:tcW w:w="1133" w:type="dxa"/>
            <w:tcBorders>
              <w:top w:val="single" w:sz="4" w:space="0" w:color="000000"/>
              <w:left w:val="single" w:sz="4" w:space="0" w:color="000000"/>
              <w:bottom w:val="single" w:sz="4" w:space="0" w:color="000000"/>
              <w:right w:val="single" w:sz="4" w:space="0" w:color="000000"/>
            </w:tcBorders>
            <w:vAlign w:val="center"/>
          </w:tcPr>
          <w:p w14:paraId="30A8600C" w14:textId="77777777" w:rsidR="00616588" w:rsidRDefault="00000000">
            <w:pPr>
              <w:spacing w:after="0" w:line="259" w:lineRule="auto"/>
              <w:ind w:left="0" w:right="33" w:firstLine="0"/>
              <w:jc w:val="center"/>
            </w:pPr>
            <w:r>
              <w:rPr>
                <w:rFonts w:ascii="Arial" w:eastAsia="Arial" w:hAnsi="Arial" w:cs="Arial"/>
                <w:sz w:val="14"/>
              </w:rPr>
              <w:t xml:space="preserve">1.306.371,12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6798047" w14:textId="77777777" w:rsidR="00616588" w:rsidRDefault="00000000">
            <w:pPr>
              <w:spacing w:after="0" w:line="259" w:lineRule="auto"/>
              <w:ind w:left="0" w:right="34" w:firstLine="0"/>
              <w:jc w:val="center"/>
            </w:pPr>
            <w:r>
              <w:rPr>
                <w:rFonts w:ascii="Arial" w:eastAsia="Arial" w:hAnsi="Arial" w:cs="Arial"/>
                <w:sz w:val="14"/>
              </w:rPr>
              <w:t xml:space="preserve">3.649.877,23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3E3B0E6B" w14:textId="77777777" w:rsidR="00616588" w:rsidRDefault="00000000">
            <w:pPr>
              <w:spacing w:after="0" w:line="259" w:lineRule="auto"/>
              <w:ind w:left="0" w:right="36" w:firstLine="0"/>
              <w:jc w:val="center"/>
            </w:pPr>
            <w:r>
              <w:rPr>
                <w:rFonts w:ascii="Arial" w:eastAsia="Arial" w:hAnsi="Arial" w:cs="Arial"/>
                <w:sz w:val="14"/>
              </w:rPr>
              <w:t xml:space="preserve">2.415.555,11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14:paraId="7AA4E48D" w14:textId="77777777" w:rsidR="00616588" w:rsidRDefault="00000000">
            <w:pPr>
              <w:spacing w:after="0" w:line="259" w:lineRule="auto"/>
              <w:ind w:left="0" w:right="36" w:firstLine="0"/>
              <w:jc w:val="center"/>
            </w:pPr>
            <w:r>
              <w:rPr>
                <w:rFonts w:ascii="Arial" w:eastAsia="Arial" w:hAnsi="Arial" w:cs="Arial"/>
                <w:sz w:val="14"/>
              </w:rPr>
              <w:t xml:space="preserve">2.654.456,17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2E0F294" w14:textId="77777777" w:rsidR="00616588" w:rsidRDefault="00000000">
            <w:pPr>
              <w:spacing w:after="0" w:line="259" w:lineRule="auto"/>
              <w:ind w:left="0" w:right="33" w:firstLine="0"/>
              <w:jc w:val="center"/>
            </w:pPr>
            <w:r>
              <w:rPr>
                <w:rFonts w:ascii="Arial" w:eastAsia="Arial" w:hAnsi="Arial" w:cs="Arial"/>
                <w:sz w:val="14"/>
              </w:rPr>
              <w:t xml:space="preserve">39.816,84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AC6ED43" w14:textId="77777777" w:rsidR="00616588" w:rsidRDefault="00000000">
            <w:pPr>
              <w:spacing w:after="0" w:line="259" w:lineRule="auto"/>
              <w:ind w:left="0" w:right="35" w:firstLine="0"/>
              <w:jc w:val="center"/>
            </w:pPr>
            <w:r>
              <w:rPr>
                <w:rFonts w:ascii="Arial" w:eastAsia="Arial" w:hAnsi="Arial" w:cs="Arial"/>
                <w:sz w:val="14"/>
              </w:rPr>
              <w:t xml:space="preserve">106.178,25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C88E07C" w14:textId="77777777" w:rsidR="00616588" w:rsidRDefault="00000000">
            <w:pPr>
              <w:spacing w:after="0" w:line="259" w:lineRule="auto"/>
              <w:ind w:left="0" w:right="33" w:firstLine="0"/>
              <w:jc w:val="center"/>
            </w:pPr>
            <w:r>
              <w:rPr>
                <w:rFonts w:ascii="Arial" w:eastAsia="Arial" w:hAnsi="Arial" w:cs="Arial"/>
                <w:sz w:val="14"/>
              </w:rPr>
              <w:t xml:space="preserve">3.318.070,21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A18B0EB" w14:textId="77777777" w:rsidR="00616588" w:rsidRDefault="00000000">
            <w:pPr>
              <w:spacing w:after="0" w:line="259" w:lineRule="auto"/>
              <w:ind w:left="0" w:right="38" w:firstLine="0"/>
              <w:jc w:val="center"/>
            </w:pPr>
            <w:r>
              <w:rPr>
                <w:rFonts w:ascii="Arial" w:eastAsia="Arial" w:hAnsi="Arial" w:cs="Arial"/>
                <w:sz w:val="14"/>
              </w:rPr>
              <w:t xml:space="preserve">15.395,81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4047DFDE" w14:textId="77777777" w:rsidR="00616588" w:rsidRDefault="00000000">
            <w:pPr>
              <w:spacing w:after="0" w:line="259" w:lineRule="auto"/>
              <w:ind w:left="0" w:right="32" w:firstLine="0"/>
              <w:jc w:val="center"/>
            </w:pPr>
            <w:r>
              <w:rPr>
                <w:rFonts w:ascii="Arial" w:eastAsia="Arial" w:hAnsi="Arial" w:cs="Arial"/>
                <w:sz w:val="14"/>
              </w:rPr>
              <w:t xml:space="preserve">93.531,75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0641FD7" w14:textId="77777777" w:rsidR="00616588" w:rsidRDefault="00000000">
            <w:pPr>
              <w:spacing w:after="0" w:line="259" w:lineRule="auto"/>
              <w:ind w:left="0" w:right="38" w:firstLine="0"/>
              <w:jc w:val="center"/>
            </w:pPr>
            <w:r>
              <w:rPr>
                <w:rFonts w:ascii="Arial" w:eastAsia="Arial" w:hAnsi="Arial" w:cs="Arial"/>
                <w:sz w:val="14"/>
              </w:rPr>
              <w:t xml:space="preserve">29.822,09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3C264CED" w14:textId="77777777" w:rsidR="00616588" w:rsidRDefault="00000000">
            <w:pPr>
              <w:spacing w:after="0" w:line="259" w:lineRule="auto"/>
              <w:ind w:left="0" w:right="0" w:firstLine="0"/>
              <w:jc w:val="center"/>
            </w:pPr>
            <w:r>
              <w:rPr>
                <w:rFonts w:ascii="Arial" w:eastAsia="Arial" w:hAnsi="Arial" w:cs="Arial"/>
                <w:sz w:val="14"/>
              </w:rPr>
              <w:t xml:space="preserve"> </w:t>
            </w:r>
          </w:p>
          <w:p w14:paraId="2462076D" w14:textId="77777777" w:rsidR="00616588" w:rsidRDefault="00000000">
            <w:pPr>
              <w:spacing w:after="0" w:line="259" w:lineRule="auto"/>
              <w:ind w:left="0" w:right="35" w:firstLine="0"/>
              <w:jc w:val="center"/>
            </w:pPr>
            <w:r>
              <w:rPr>
                <w:rFonts w:ascii="Arial" w:eastAsia="Arial" w:hAnsi="Arial" w:cs="Arial"/>
                <w:sz w:val="14"/>
              </w:rPr>
              <w:t xml:space="preserve">277.334,25 </w:t>
            </w:r>
            <w:proofErr w:type="spellStart"/>
            <w:r>
              <w:rPr>
                <w:rFonts w:ascii="Arial" w:eastAsia="Arial" w:hAnsi="Arial" w:cs="Arial"/>
                <w:sz w:val="14"/>
              </w:rPr>
              <w:t>eur</w:t>
            </w:r>
            <w:proofErr w:type="spellEnd"/>
            <w:r>
              <w:rPr>
                <w:rFonts w:ascii="Arial" w:eastAsia="Arial" w:hAnsi="Arial" w:cs="Arial"/>
                <w:sz w:val="14"/>
              </w:rPr>
              <w:t xml:space="preserve"> </w:t>
            </w:r>
          </w:p>
          <w:p w14:paraId="5FC3A694" w14:textId="77777777" w:rsidR="00616588" w:rsidRDefault="00000000">
            <w:pPr>
              <w:spacing w:after="0" w:line="259" w:lineRule="auto"/>
              <w:ind w:left="0" w:right="0" w:firstLine="0"/>
              <w:jc w:val="center"/>
            </w:pPr>
            <w:r>
              <w:rPr>
                <w:rFonts w:ascii="Arial" w:eastAsia="Arial" w:hAnsi="Arial" w:cs="Arial"/>
                <w:sz w:val="14"/>
              </w:rPr>
              <w:t xml:space="preserve"> </w:t>
            </w:r>
          </w:p>
        </w:tc>
      </w:tr>
      <w:tr w:rsidR="00616588" w14:paraId="5F13C7D9" w14:textId="77777777">
        <w:trPr>
          <w:trHeight w:val="430"/>
        </w:trPr>
        <w:tc>
          <w:tcPr>
            <w:tcW w:w="493" w:type="dxa"/>
            <w:tcBorders>
              <w:top w:val="single" w:sz="4" w:space="0" w:color="000000"/>
              <w:left w:val="single" w:sz="4" w:space="0" w:color="000000"/>
              <w:bottom w:val="single" w:sz="4" w:space="0" w:color="000000"/>
              <w:right w:val="single" w:sz="4" w:space="0" w:color="000000"/>
            </w:tcBorders>
          </w:tcPr>
          <w:p w14:paraId="29D301CA" w14:textId="77777777" w:rsidR="00616588" w:rsidRDefault="00000000">
            <w:pPr>
              <w:spacing w:after="0" w:line="259" w:lineRule="auto"/>
              <w:ind w:left="0" w:right="32" w:firstLine="0"/>
              <w:jc w:val="center"/>
            </w:pPr>
            <w:r>
              <w:rPr>
                <w:rFonts w:ascii="Arial" w:eastAsia="Arial" w:hAnsi="Arial" w:cs="Arial"/>
                <w:sz w:val="20"/>
              </w:rPr>
              <w:t xml:space="preserve">7. </w:t>
            </w:r>
          </w:p>
        </w:tc>
        <w:tc>
          <w:tcPr>
            <w:tcW w:w="1560" w:type="dxa"/>
            <w:tcBorders>
              <w:top w:val="single" w:sz="4" w:space="0" w:color="000000"/>
              <w:left w:val="single" w:sz="4" w:space="0" w:color="000000"/>
              <w:bottom w:val="single" w:sz="4" w:space="0" w:color="000000"/>
              <w:right w:val="single" w:sz="4" w:space="0" w:color="000000"/>
            </w:tcBorders>
            <w:vAlign w:val="center"/>
          </w:tcPr>
          <w:p w14:paraId="1EF85A0F" w14:textId="77777777" w:rsidR="00616588" w:rsidRDefault="00000000">
            <w:pPr>
              <w:spacing w:after="0" w:line="259" w:lineRule="auto"/>
              <w:ind w:left="0" w:right="32" w:firstLine="0"/>
              <w:jc w:val="center"/>
            </w:pPr>
            <w:r>
              <w:rPr>
                <w:rFonts w:ascii="Arial" w:eastAsia="Arial" w:hAnsi="Arial" w:cs="Arial"/>
                <w:b/>
                <w:sz w:val="14"/>
              </w:rPr>
              <w:t xml:space="preserve">Iznos glavnice (kn) </w:t>
            </w:r>
          </w:p>
        </w:tc>
        <w:tc>
          <w:tcPr>
            <w:tcW w:w="1133" w:type="dxa"/>
            <w:tcBorders>
              <w:top w:val="single" w:sz="4" w:space="0" w:color="000000"/>
              <w:left w:val="single" w:sz="4" w:space="0" w:color="000000"/>
              <w:bottom w:val="single" w:sz="4" w:space="0" w:color="000000"/>
              <w:right w:val="single" w:sz="4" w:space="0" w:color="000000"/>
            </w:tcBorders>
            <w:vAlign w:val="center"/>
          </w:tcPr>
          <w:p w14:paraId="38A3A35A" w14:textId="77777777" w:rsidR="00616588" w:rsidRDefault="00000000">
            <w:pPr>
              <w:spacing w:after="0" w:line="259" w:lineRule="auto"/>
              <w:ind w:left="0" w:right="33" w:firstLine="0"/>
              <w:jc w:val="center"/>
            </w:pPr>
            <w:r>
              <w:rPr>
                <w:rFonts w:ascii="Arial" w:eastAsia="Arial" w:hAnsi="Arial" w:cs="Arial"/>
                <w:sz w:val="14"/>
              </w:rPr>
              <w:t xml:space="preserve">1.306.371,12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8BE8C7B" w14:textId="77777777" w:rsidR="00616588" w:rsidRDefault="00000000">
            <w:pPr>
              <w:spacing w:after="0" w:line="259" w:lineRule="auto"/>
              <w:ind w:left="0" w:right="34" w:firstLine="0"/>
              <w:jc w:val="center"/>
            </w:pPr>
            <w:r>
              <w:rPr>
                <w:rFonts w:ascii="Arial" w:eastAsia="Arial" w:hAnsi="Arial" w:cs="Arial"/>
                <w:sz w:val="14"/>
              </w:rPr>
              <w:t xml:space="preserve">3.649.877,23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41205441" w14:textId="77777777" w:rsidR="00616588" w:rsidRDefault="00000000">
            <w:pPr>
              <w:spacing w:after="0" w:line="259" w:lineRule="auto"/>
              <w:ind w:left="0" w:right="36" w:firstLine="0"/>
              <w:jc w:val="center"/>
            </w:pPr>
            <w:r>
              <w:rPr>
                <w:rFonts w:ascii="Arial" w:eastAsia="Arial" w:hAnsi="Arial" w:cs="Arial"/>
                <w:sz w:val="14"/>
              </w:rPr>
              <w:t xml:space="preserve">2.415.555,11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14:paraId="104D07F9" w14:textId="77777777" w:rsidR="00616588" w:rsidRDefault="00000000">
            <w:pPr>
              <w:spacing w:after="0" w:line="259" w:lineRule="auto"/>
              <w:ind w:left="0" w:right="36" w:firstLine="0"/>
              <w:jc w:val="center"/>
            </w:pPr>
            <w:r>
              <w:rPr>
                <w:rFonts w:ascii="Arial" w:eastAsia="Arial" w:hAnsi="Arial" w:cs="Arial"/>
                <w:sz w:val="14"/>
              </w:rPr>
              <w:t xml:space="preserve">2.654.456,17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7637A46F" w14:textId="77777777" w:rsidR="00616588" w:rsidRDefault="00000000">
            <w:pPr>
              <w:spacing w:after="0" w:line="259" w:lineRule="auto"/>
              <w:ind w:left="0" w:right="33" w:firstLine="0"/>
              <w:jc w:val="center"/>
            </w:pPr>
            <w:r>
              <w:rPr>
                <w:rFonts w:ascii="Arial" w:eastAsia="Arial" w:hAnsi="Arial" w:cs="Arial"/>
                <w:sz w:val="14"/>
              </w:rPr>
              <w:t xml:space="preserve">39.816,84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4FAC3361" w14:textId="77777777" w:rsidR="00616588" w:rsidRDefault="00000000">
            <w:pPr>
              <w:spacing w:after="0" w:line="259" w:lineRule="auto"/>
              <w:ind w:left="0" w:right="35" w:firstLine="0"/>
              <w:jc w:val="center"/>
            </w:pPr>
            <w:r>
              <w:rPr>
                <w:rFonts w:ascii="Arial" w:eastAsia="Arial" w:hAnsi="Arial" w:cs="Arial"/>
                <w:sz w:val="14"/>
              </w:rPr>
              <w:t xml:space="preserve">106.178,25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C3BF039" w14:textId="77777777" w:rsidR="00616588" w:rsidRDefault="00000000">
            <w:pPr>
              <w:spacing w:after="0" w:line="259" w:lineRule="auto"/>
              <w:ind w:left="0" w:right="33" w:firstLine="0"/>
              <w:jc w:val="center"/>
            </w:pPr>
            <w:r>
              <w:rPr>
                <w:rFonts w:ascii="Arial" w:eastAsia="Arial" w:hAnsi="Arial" w:cs="Arial"/>
                <w:sz w:val="14"/>
              </w:rPr>
              <w:t xml:space="preserve">3.318.070,21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427B8855" w14:textId="77777777" w:rsidR="00616588" w:rsidRDefault="00000000">
            <w:pPr>
              <w:spacing w:after="0" w:line="259" w:lineRule="auto"/>
              <w:ind w:left="0" w:right="38" w:firstLine="0"/>
              <w:jc w:val="center"/>
            </w:pPr>
            <w:r>
              <w:rPr>
                <w:rFonts w:ascii="Arial" w:eastAsia="Arial" w:hAnsi="Arial" w:cs="Arial"/>
                <w:sz w:val="14"/>
              </w:rPr>
              <w:t xml:space="preserve">15.395,81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182A059D" w14:textId="77777777" w:rsidR="00616588" w:rsidRDefault="00000000">
            <w:pPr>
              <w:spacing w:after="0" w:line="259" w:lineRule="auto"/>
              <w:ind w:left="0" w:right="32" w:firstLine="0"/>
              <w:jc w:val="center"/>
            </w:pPr>
            <w:r>
              <w:rPr>
                <w:rFonts w:ascii="Arial" w:eastAsia="Arial" w:hAnsi="Arial" w:cs="Arial"/>
                <w:sz w:val="14"/>
              </w:rPr>
              <w:t xml:space="preserve">93.531,75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F261E9F" w14:textId="77777777" w:rsidR="00616588" w:rsidRDefault="00000000">
            <w:pPr>
              <w:spacing w:after="0" w:line="259" w:lineRule="auto"/>
              <w:ind w:left="0" w:right="38" w:firstLine="0"/>
              <w:jc w:val="center"/>
            </w:pPr>
            <w:r>
              <w:rPr>
                <w:rFonts w:ascii="Arial" w:eastAsia="Arial" w:hAnsi="Arial" w:cs="Arial"/>
                <w:sz w:val="14"/>
              </w:rPr>
              <w:t xml:space="preserve">29.822,09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14717149" w14:textId="77777777" w:rsidR="00616588" w:rsidRDefault="00000000">
            <w:pPr>
              <w:spacing w:after="0" w:line="259" w:lineRule="auto"/>
              <w:ind w:left="0" w:right="0" w:firstLine="0"/>
              <w:jc w:val="left"/>
            </w:pPr>
            <w:r>
              <w:rPr>
                <w:rFonts w:ascii="Arial" w:eastAsia="Arial" w:hAnsi="Arial" w:cs="Arial"/>
                <w:sz w:val="14"/>
              </w:rPr>
              <w:t xml:space="preserve">277.334,25 </w:t>
            </w:r>
            <w:proofErr w:type="spellStart"/>
            <w:r>
              <w:rPr>
                <w:rFonts w:ascii="Arial" w:eastAsia="Arial" w:hAnsi="Arial" w:cs="Arial"/>
                <w:sz w:val="14"/>
              </w:rPr>
              <w:t>eur</w:t>
            </w:r>
            <w:proofErr w:type="spellEnd"/>
            <w:r>
              <w:rPr>
                <w:rFonts w:ascii="Arial" w:eastAsia="Arial" w:hAnsi="Arial" w:cs="Arial"/>
                <w:sz w:val="14"/>
              </w:rPr>
              <w:t xml:space="preserve">  </w:t>
            </w:r>
          </w:p>
        </w:tc>
      </w:tr>
      <w:tr w:rsidR="00616588" w14:paraId="74F32A16" w14:textId="77777777">
        <w:trPr>
          <w:trHeight w:val="410"/>
        </w:trPr>
        <w:tc>
          <w:tcPr>
            <w:tcW w:w="493" w:type="dxa"/>
            <w:tcBorders>
              <w:top w:val="single" w:sz="4" w:space="0" w:color="000000"/>
              <w:left w:val="single" w:sz="4" w:space="0" w:color="000000"/>
              <w:bottom w:val="single" w:sz="4" w:space="0" w:color="000000"/>
              <w:right w:val="single" w:sz="4" w:space="0" w:color="000000"/>
            </w:tcBorders>
          </w:tcPr>
          <w:p w14:paraId="14E6B0DE" w14:textId="77777777" w:rsidR="00616588" w:rsidRDefault="00000000">
            <w:pPr>
              <w:spacing w:after="0" w:line="259" w:lineRule="auto"/>
              <w:ind w:left="0" w:right="32" w:firstLine="0"/>
              <w:jc w:val="center"/>
            </w:pPr>
            <w:r>
              <w:rPr>
                <w:rFonts w:ascii="Arial" w:eastAsia="Arial" w:hAnsi="Arial" w:cs="Arial"/>
                <w:sz w:val="20"/>
              </w:rPr>
              <w:t xml:space="preserve">8. </w:t>
            </w:r>
          </w:p>
        </w:tc>
        <w:tc>
          <w:tcPr>
            <w:tcW w:w="1560" w:type="dxa"/>
            <w:tcBorders>
              <w:top w:val="single" w:sz="4" w:space="0" w:color="000000"/>
              <w:left w:val="single" w:sz="4" w:space="0" w:color="000000"/>
              <w:bottom w:val="single" w:sz="4" w:space="0" w:color="000000"/>
              <w:right w:val="single" w:sz="4" w:space="0" w:color="000000"/>
            </w:tcBorders>
            <w:vAlign w:val="center"/>
          </w:tcPr>
          <w:p w14:paraId="711BF0BD" w14:textId="77777777" w:rsidR="00616588" w:rsidRDefault="00000000">
            <w:pPr>
              <w:spacing w:after="0" w:line="259" w:lineRule="auto"/>
              <w:ind w:left="0" w:right="32" w:firstLine="0"/>
              <w:jc w:val="center"/>
            </w:pPr>
            <w:r>
              <w:rPr>
                <w:rFonts w:ascii="Arial" w:eastAsia="Arial" w:hAnsi="Arial" w:cs="Arial"/>
                <w:b/>
                <w:sz w:val="14"/>
              </w:rPr>
              <w:t xml:space="preserve">Iznos kamata (kn) </w:t>
            </w:r>
          </w:p>
        </w:tc>
        <w:tc>
          <w:tcPr>
            <w:tcW w:w="1133" w:type="dxa"/>
            <w:tcBorders>
              <w:top w:val="single" w:sz="4" w:space="0" w:color="000000"/>
              <w:left w:val="single" w:sz="4" w:space="0" w:color="000000"/>
              <w:bottom w:val="single" w:sz="4" w:space="0" w:color="000000"/>
              <w:right w:val="single" w:sz="4" w:space="0" w:color="000000"/>
            </w:tcBorders>
            <w:vAlign w:val="center"/>
          </w:tcPr>
          <w:p w14:paraId="57EF766C" w14:textId="77777777" w:rsidR="00616588" w:rsidRDefault="00000000">
            <w:pPr>
              <w:spacing w:after="0" w:line="259" w:lineRule="auto"/>
              <w:ind w:left="0" w:right="33" w:firstLine="0"/>
              <w:jc w:val="center"/>
            </w:pPr>
            <w:r>
              <w:rPr>
                <w:rFonts w:ascii="Arial" w:eastAsia="Arial" w:hAnsi="Arial" w:cs="Arial"/>
                <w:sz w:val="14"/>
              </w:rPr>
              <w:t xml:space="preserve">431.449,86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89EFF81" w14:textId="77777777" w:rsidR="00616588" w:rsidRDefault="00000000">
            <w:pPr>
              <w:spacing w:after="0" w:line="259" w:lineRule="auto"/>
              <w:ind w:left="0" w:right="34" w:firstLine="0"/>
              <w:jc w:val="center"/>
            </w:pPr>
            <w:r>
              <w:rPr>
                <w:rFonts w:ascii="Arial" w:eastAsia="Arial" w:hAnsi="Arial" w:cs="Arial"/>
                <w:sz w:val="14"/>
              </w:rPr>
              <w:t xml:space="preserve">377.894,70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26BCAB6A" w14:textId="77777777" w:rsidR="00616588" w:rsidRDefault="00000000">
            <w:pPr>
              <w:spacing w:after="0" w:line="259" w:lineRule="auto"/>
              <w:ind w:left="0" w:right="35" w:firstLine="0"/>
              <w:jc w:val="center"/>
            </w:pPr>
            <w:r>
              <w:rPr>
                <w:rFonts w:ascii="Arial" w:eastAsia="Arial" w:hAnsi="Arial" w:cs="Arial"/>
                <w:sz w:val="14"/>
              </w:rPr>
              <w:t xml:space="preserve">431.456,79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14:paraId="2F08DA26" w14:textId="77777777" w:rsidR="00616588" w:rsidRDefault="00000000">
            <w:pPr>
              <w:spacing w:after="0" w:line="259" w:lineRule="auto"/>
              <w:ind w:left="0" w:right="35" w:firstLine="0"/>
              <w:jc w:val="center"/>
            </w:pPr>
            <w:r>
              <w:rPr>
                <w:rFonts w:ascii="Arial" w:eastAsia="Arial" w:hAnsi="Arial" w:cs="Arial"/>
                <w:sz w:val="14"/>
              </w:rPr>
              <w:t xml:space="preserve">585.299,49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1A5B914" w14:textId="77777777" w:rsidR="00616588" w:rsidRDefault="00000000">
            <w:pPr>
              <w:spacing w:after="0" w:line="259" w:lineRule="auto"/>
              <w:ind w:left="0" w:right="33" w:firstLine="0"/>
              <w:jc w:val="center"/>
            </w:pPr>
            <w:r>
              <w:rPr>
                <w:rFonts w:ascii="Arial" w:eastAsia="Arial" w:hAnsi="Arial" w:cs="Arial"/>
                <w:sz w:val="14"/>
              </w:rPr>
              <w:t xml:space="preserve">10.148,35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4DB9DC80" w14:textId="77777777" w:rsidR="00616588" w:rsidRDefault="00000000">
            <w:pPr>
              <w:spacing w:after="0" w:line="259" w:lineRule="auto"/>
              <w:ind w:left="0" w:right="38" w:firstLine="0"/>
              <w:jc w:val="center"/>
            </w:pPr>
            <w:r>
              <w:rPr>
                <w:rFonts w:ascii="Arial" w:eastAsia="Arial" w:hAnsi="Arial" w:cs="Arial"/>
                <w:sz w:val="14"/>
              </w:rPr>
              <w:t xml:space="preserve">17.005,85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E4D0918" w14:textId="77777777" w:rsidR="00616588" w:rsidRDefault="00000000">
            <w:pPr>
              <w:spacing w:after="0" w:line="259" w:lineRule="auto"/>
              <w:ind w:left="0" w:right="33" w:firstLine="0"/>
              <w:jc w:val="center"/>
            </w:pPr>
            <w:r>
              <w:rPr>
                <w:rFonts w:ascii="Arial" w:eastAsia="Arial" w:hAnsi="Arial" w:cs="Arial"/>
                <w:sz w:val="14"/>
              </w:rPr>
              <w:t xml:space="preserve">466.944,45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C62C6EC" w14:textId="77777777" w:rsidR="00616588" w:rsidRDefault="00000000">
            <w:pPr>
              <w:spacing w:after="0" w:line="259" w:lineRule="auto"/>
              <w:ind w:left="0" w:right="38" w:firstLine="0"/>
              <w:jc w:val="center"/>
            </w:pPr>
            <w:r>
              <w:rPr>
                <w:rFonts w:ascii="Arial" w:eastAsia="Arial" w:hAnsi="Arial" w:cs="Arial"/>
                <w:sz w:val="14"/>
              </w:rPr>
              <w:t xml:space="preserve">1.974,52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1476001D" w14:textId="77777777" w:rsidR="00616588" w:rsidRDefault="00000000">
            <w:pPr>
              <w:spacing w:after="0" w:line="259" w:lineRule="auto"/>
              <w:ind w:left="0" w:right="32" w:firstLine="0"/>
              <w:jc w:val="center"/>
            </w:pPr>
            <w:r>
              <w:rPr>
                <w:rFonts w:ascii="Arial" w:eastAsia="Arial" w:hAnsi="Arial" w:cs="Arial"/>
                <w:sz w:val="14"/>
              </w:rPr>
              <w:t xml:space="preserve">7.282,57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0DEF0ABE" w14:textId="77777777" w:rsidR="00616588" w:rsidRDefault="00000000">
            <w:pPr>
              <w:spacing w:after="0" w:line="259" w:lineRule="auto"/>
              <w:ind w:left="0" w:right="38" w:firstLine="0"/>
              <w:jc w:val="center"/>
            </w:pPr>
            <w:r>
              <w:rPr>
                <w:rFonts w:ascii="Arial" w:eastAsia="Arial" w:hAnsi="Arial" w:cs="Arial"/>
                <w:sz w:val="14"/>
              </w:rPr>
              <w:t xml:space="preserve">6.008,03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267BC2F6" w14:textId="77777777" w:rsidR="00616588" w:rsidRDefault="00000000">
            <w:pPr>
              <w:spacing w:after="0" w:line="259" w:lineRule="auto"/>
              <w:ind w:left="0" w:right="35" w:firstLine="0"/>
              <w:jc w:val="center"/>
            </w:pPr>
            <w:r>
              <w:rPr>
                <w:rFonts w:ascii="Arial" w:eastAsia="Arial" w:hAnsi="Arial" w:cs="Arial"/>
                <w:sz w:val="14"/>
              </w:rPr>
              <w:t xml:space="preserve">232.490,30 </w:t>
            </w:r>
            <w:proofErr w:type="spellStart"/>
            <w:r>
              <w:rPr>
                <w:rFonts w:ascii="Arial" w:eastAsia="Arial" w:hAnsi="Arial" w:cs="Arial"/>
                <w:sz w:val="14"/>
              </w:rPr>
              <w:t>eur</w:t>
            </w:r>
            <w:proofErr w:type="spellEnd"/>
            <w:r>
              <w:rPr>
                <w:rFonts w:ascii="Arial" w:eastAsia="Arial" w:hAnsi="Arial" w:cs="Arial"/>
                <w:sz w:val="14"/>
              </w:rPr>
              <w:t xml:space="preserve"> </w:t>
            </w:r>
          </w:p>
        </w:tc>
      </w:tr>
      <w:tr w:rsidR="00616588" w14:paraId="1785E7A1" w14:textId="77777777">
        <w:trPr>
          <w:trHeight w:val="430"/>
        </w:trPr>
        <w:tc>
          <w:tcPr>
            <w:tcW w:w="493" w:type="dxa"/>
            <w:tcBorders>
              <w:top w:val="single" w:sz="4" w:space="0" w:color="000000"/>
              <w:left w:val="single" w:sz="4" w:space="0" w:color="000000"/>
              <w:bottom w:val="single" w:sz="4" w:space="0" w:color="000000"/>
              <w:right w:val="single" w:sz="4" w:space="0" w:color="000000"/>
            </w:tcBorders>
            <w:vAlign w:val="center"/>
          </w:tcPr>
          <w:p w14:paraId="2FA27C37" w14:textId="77777777" w:rsidR="00616588" w:rsidRDefault="00000000">
            <w:pPr>
              <w:spacing w:after="0" w:line="259" w:lineRule="auto"/>
              <w:ind w:left="0" w:right="32" w:firstLine="0"/>
              <w:jc w:val="center"/>
            </w:pPr>
            <w:r>
              <w:rPr>
                <w:rFonts w:ascii="Arial" w:eastAsia="Arial" w:hAnsi="Arial" w:cs="Arial"/>
                <w:sz w:val="20"/>
              </w:rPr>
              <w:t xml:space="preserve">9. </w:t>
            </w:r>
          </w:p>
        </w:tc>
        <w:tc>
          <w:tcPr>
            <w:tcW w:w="1560" w:type="dxa"/>
            <w:tcBorders>
              <w:top w:val="single" w:sz="4" w:space="0" w:color="000000"/>
              <w:left w:val="single" w:sz="4" w:space="0" w:color="000000"/>
              <w:bottom w:val="single" w:sz="4" w:space="0" w:color="000000"/>
              <w:right w:val="single" w:sz="4" w:space="0" w:color="000000"/>
            </w:tcBorders>
          </w:tcPr>
          <w:p w14:paraId="078404F4" w14:textId="77777777" w:rsidR="00616588" w:rsidRDefault="00000000">
            <w:pPr>
              <w:spacing w:after="0" w:line="259" w:lineRule="auto"/>
              <w:ind w:left="0" w:right="0" w:firstLine="0"/>
              <w:jc w:val="center"/>
            </w:pPr>
            <w:r>
              <w:rPr>
                <w:rFonts w:ascii="Arial" w:eastAsia="Arial" w:hAnsi="Arial" w:cs="Arial"/>
                <w:b/>
                <w:sz w:val="14"/>
              </w:rPr>
              <w:t xml:space="preserve">Kamatna stopa  - ugovorena </w:t>
            </w:r>
          </w:p>
        </w:tc>
        <w:tc>
          <w:tcPr>
            <w:tcW w:w="1133" w:type="dxa"/>
            <w:tcBorders>
              <w:top w:val="single" w:sz="4" w:space="0" w:color="000000"/>
              <w:left w:val="single" w:sz="4" w:space="0" w:color="000000"/>
              <w:bottom w:val="single" w:sz="4" w:space="0" w:color="000000"/>
              <w:right w:val="single" w:sz="4" w:space="0" w:color="000000"/>
            </w:tcBorders>
            <w:vAlign w:val="center"/>
          </w:tcPr>
          <w:p w14:paraId="6EBEB63E" w14:textId="77777777" w:rsidR="00616588" w:rsidRDefault="00000000">
            <w:pPr>
              <w:spacing w:after="0" w:line="259" w:lineRule="auto"/>
              <w:ind w:left="0" w:right="32" w:firstLine="0"/>
              <w:jc w:val="center"/>
            </w:pPr>
            <w:r>
              <w:rPr>
                <w:rFonts w:ascii="Arial" w:eastAsia="Arial" w:hAnsi="Arial" w:cs="Arial"/>
                <w:sz w:val="14"/>
              </w:rPr>
              <w:t xml:space="preserve">3,987 % </w:t>
            </w:r>
          </w:p>
        </w:tc>
        <w:tc>
          <w:tcPr>
            <w:tcW w:w="1133" w:type="dxa"/>
            <w:tcBorders>
              <w:top w:val="single" w:sz="4" w:space="0" w:color="000000"/>
              <w:left w:val="single" w:sz="4" w:space="0" w:color="000000"/>
              <w:bottom w:val="single" w:sz="4" w:space="0" w:color="000000"/>
              <w:right w:val="single" w:sz="4" w:space="0" w:color="000000"/>
            </w:tcBorders>
            <w:vAlign w:val="center"/>
          </w:tcPr>
          <w:p w14:paraId="25624BCE" w14:textId="77777777" w:rsidR="00616588" w:rsidRDefault="00000000">
            <w:pPr>
              <w:spacing w:after="0" w:line="259" w:lineRule="auto"/>
              <w:ind w:left="0" w:right="32" w:firstLine="0"/>
              <w:jc w:val="center"/>
            </w:pPr>
            <w:r>
              <w:rPr>
                <w:rFonts w:ascii="Arial" w:eastAsia="Arial" w:hAnsi="Arial" w:cs="Arial"/>
                <w:sz w:val="14"/>
              </w:rPr>
              <w:t xml:space="preserve">1,30% </w:t>
            </w:r>
          </w:p>
        </w:tc>
        <w:tc>
          <w:tcPr>
            <w:tcW w:w="1274" w:type="dxa"/>
            <w:tcBorders>
              <w:top w:val="single" w:sz="4" w:space="0" w:color="000000"/>
              <w:left w:val="single" w:sz="4" w:space="0" w:color="000000"/>
              <w:bottom w:val="single" w:sz="4" w:space="0" w:color="000000"/>
              <w:right w:val="single" w:sz="4" w:space="0" w:color="000000"/>
            </w:tcBorders>
            <w:vAlign w:val="center"/>
          </w:tcPr>
          <w:p w14:paraId="4702EB3D" w14:textId="77777777" w:rsidR="00616588" w:rsidRDefault="00000000">
            <w:pPr>
              <w:spacing w:after="0" w:line="259" w:lineRule="auto"/>
              <w:ind w:left="0" w:right="34" w:firstLine="0"/>
              <w:jc w:val="center"/>
            </w:pPr>
            <w:r>
              <w:rPr>
                <w:rFonts w:ascii="Arial" w:eastAsia="Arial" w:hAnsi="Arial" w:cs="Arial"/>
                <w:sz w:val="14"/>
              </w:rPr>
              <w:t xml:space="preserve">1,328 % </w:t>
            </w:r>
          </w:p>
        </w:tc>
        <w:tc>
          <w:tcPr>
            <w:tcW w:w="1202" w:type="dxa"/>
            <w:tcBorders>
              <w:top w:val="single" w:sz="4" w:space="0" w:color="000000"/>
              <w:left w:val="single" w:sz="4" w:space="0" w:color="000000"/>
              <w:bottom w:val="single" w:sz="4" w:space="0" w:color="000000"/>
              <w:right w:val="single" w:sz="4" w:space="0" w:color="000000"/>
            </w:tcBorders>
            <w:vAlign w:val="center"/>
          </w:tcPr>
          <w:p w14:paraId="56074EFD" w14:textId="77777777" w:rsidR="00616588" w:rsidRDefault="00000000">
            <w:pPr>
              <w:spacing w:after="0" w:line="259" w:lineRule="auto"/>
              <w:ind w:left="0" w:right="34" w:firstLine="0"/>
              <w:jc w:val="center"/>
            </w:pPr>
            <w:r>
              <w:rPr>
                <w:rFonts w:ascii="Arial" w:eastAsia="Arial" w:hAnsi="Arial" w:cs="Arial"/>
                <w:sz w:val="14"/>
              </w:rPr>
              <w:t xml:space="preserve">3,60% </w:t>
            </w:r>
          </w:p>
        </w:tc>
        <w:tc>
          <w:tcPr>
            <w:tcW w:w="992" w:type="dxa"/>
            <w:tcBorders>
              <w:top w:val="single" w:sz="4" w:space="0" w:color="000000"/>
              <w:left w:val="single" w:sz="4" w:space="0" w:color="000000"/>
              <w:bottom w:val="single" w:sz="4" w:space="0" w:color="000000"/>
              <w:right w:val="single" w:sz="4" w:space="0" w:color="000000"/>
            </w:tcBorders>
            <w:vAlign w:val="center"/>
          </w:tcPr>
          <w:p w14:paraId="716E12DA" w14:textId="77777777" w:rsidR="00616588" w:rsidRDefault="00000000">
            <w:pPr>
              <w:spacing w:after="0" w:line="259" w:lineRule="auto"/>
              <w:ind w:left="0" w:right="34" w:firstLine="0"/>
              <w:jc w:val="center"/>
            </w:pPr>
            <w:r>
              <w:rPr>
                <w:rFonts w:ascii="Arial" w:eastAsia="Arial" w:hAnsi="Arial" w:cs="Arial"/>
                <w:sz w:val="14"/>
              </w:rPr>
              <w:t xml:space="preserve">6,65% </w:t>
            </w:r>
          </w:p>
        </w:tc>
        <w:tc>
          <w:tcPr>
            <w:tcW w:w="1135" w:type="dxa"/>
            <w:tcBorders>
              <w:top w:val="single" w:sz="4" w:space="0" w:color="000000"/>
              <w:left w:val="single" w:sz="4" w:space="0" w:color="000000"/>
              <w:bottom w:val="single" w:sz="4" w:space="0" w:color="000000"/>
              <w:right w:val="single" w:sz="4" w:space="0" w:color="000000"/>
            </w:tcBorders>
            <w:vAlign w:val="center"/>
          </w:tcPr>
          <w:p w14:paraId="26D63852" w14:textId="77777777" w:rsidR="00616588" w:rsidRDefault="00000000">
            <w:pPr>
              <w:spacing w:after="0" w:line="259" w:lineRule="auto"/>
              <w:ind w:left="0" w:right="34" w:firstLine="0"/>
              <w:jc w:val="center"/>
            </w:pPr>
            <w:r>
              <w:rPr>
                <w:rFonts w:ascii="Arial" w:eastAsia="Arial" w:hAnsi="Arial" w:cs="Arial"/>
                <w:sz w:val="14"/>
              </w:rPr>
              <w:t xml:space="preserve">3,50% </w:t>
            </w:r>
          </w:p>
        </w:tc>
        <w:tc>
          <w:tcPr>
            <w:tcW w:w="1133" w:type="dxa"/>
            <w:tcBorders>
              <w:top w:val="single" w:sz="4" w:space="0" w:color="000000"/>
              <w:left w:val="single" w:sz="4" w:space="0" w:color="000000"/>
              <w:bottom w:val="single" w:sz="4" w:space="0" w:color="000000"/>
              <w:right w:val="single" w:sz="4" w:space="0" w:color="000000"/>
            </w:tcBorders>
            <w:vAlign w:val="center"/>
          </w:tcPr>
          <w:p w14:paraId="033B76D6" w14:textId="77777777" w:rsidR="00616588" w:rsidRDefault="00000000">
            <w:pPr>
              <w:spacing w:after="0" w:line="259" w:lineRule="auto"/>
              <w:ind w:left="0" w:right="34" w:firstLine="0"/>
              <w:jc w:val="center"/>
            </w:pPr>
            <w:r>
              <w:rPr>
                <w:rFonts w:ascii="Arial" w:eastAsia="Arial" w:hAnsi="Arial" w:cs="Arial"/>
                <w:sz w:val="14"/>
              </w:rPr>
              <w:t xml:space="preserve">1,75 % </w:t>
            </w:r>
          </w:p>
        </w:tc>
        <w:tc>
          <w:tcPr>
            <w:tcW w:w="1135" w:type="dxa"/>
            <w:tcBorders>
              <w:top w:val="single" w:sz="4" w:space="0" w:color="000000"/>
              <w:left w:val="single" w:sz="4" w:space="0" w:color="000000"/>
              <w:bottom w:val="single" w:sz="4" w:space="0" w:color="000000"/>
              <w:right w:val="single" w:sz="4" w:space="0" w:color="000000"/>
            </w:tcBorders>
            <w:vAlign w:val="center"/>
          </w:tcPr>
          <w:p w14:paraId="1B4AA971" w14:textId="77777777" w:rsidR="00616588" w:rsidRDefault="00000000">
            <w:pPr>
              <w:spacing w:after="0" w:line="259" w:lineRule="auto"/>
              <w:ind w:left="0" w:right="34" w:firstLine="0"/>
              <w:jc w:val="center"/>
            </w:pPr>
            <w:r>
              <w:rPr>
                <w:rFonts w:ascii="Arial" w:eastAsia="Arial" w:hAnsi="Arial" w:cs="Arial"/>
                <w:sz w:val="14"/>
              </w:rPr>
              <w:t xml:space="preserve">5,95% </w:t>
            </w:r>
          </w:p>
        </w:tc>
        <w:tc>
          <w:tcPr>
            <w:tcW w:w="1275" w:type="dxa"/>
            <w:tcBorders>
              <w:top w:val="single" w:sz="4" w:space="0" w:color="000000"/>
              <w:left w:val="single" w:sz="4" w:space="0" w:color="000000"/>
              <w:bottom w:val="single" w:sz="4" w:space="0" w:color="000000"/>
              <w:right w:val="single" w:sz="4" w:space="0" w:color="000000"/>
            </w:tcBorders>
            <w:vAlign w:val="center"/>
          </w:tcPr>
          <w:p w14:paraId="1A530249" w14:textId="77777777" w:rsidR="00616588" w:rsidRDefault="00000000">
            <w:pPr>
              <w:spacing w:after="0" w:line="259" w:lineRule="auto"/>
              <w:ind w:left="0" w:right="28" w:firstLine="0"/>
              <w:jc w:val="center"/>
            </w:pPr>
            <w:r>
              <w:rPr>
                <w:rFonts w:ascii="Arial" w:eastAsia="Arial" w:hAnsi="Arial" w:cs="Arial"/>
                <w:b/>
                <w:sz w:val="14"/>
              </w:rPr>
              <w:t>3,95%</w:t>
            </w: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7D8B77C4" w14:textId="77777777" w:rsidR="00616588" w:rsidRDefault="00000000">
            <w:pPr>
              <w:spacing w:after="0" w:line="259" w:lineRule="auto"/>
              <w:ind w:left="0" w:right="34" w:firstLine="0"/>
              <w:jc w:val="center"/>
            </w:pPr>
            <w:r>
              <w:rPr>
                <w:rFonts w:ascii="Arial" w:eastAsia="Arial" w:hAnsi="Arial" w:cs="Arial"/>
                <w:sz w:val="14"/>
              </w:rPr>
              <w:t xml:space="preserve">5,50% </w:t>
            </w:r>
          </w:p>
        </w:tc>
        <w:tc>
          <w:tcPr>
            <w:tcW w:w="1124" w:type="dxa"/>
            <w:tcBorders>
              <w:top w:val="single" w:sz="4" w:space="0" w:color="000000"/>
              <w:left w:val="single" w:sz="4" w:space="0" w:color="000000"/>
              <w:bottom w:val="single" w:sz="4" w:space="0" w:color="000000"/>
              <w:right w:val="single" w:sz="4" w:space="0" w:color="000000"/>
            </w:tcBorders>
            <w:vAlign w:val="center"/>
          </w:tcPr>
          <w:p w14:paraId="6A7EA4D1" w14:textId="77777777" w:rsidR="00616588" w:rsidRDefault="00000000">
            <w:pPr>
              <w:spacing w:after="0" w:line="259" w:lineRule="auto"/>
              <w:ind w:left="0" w:right="34" w:firstLine="0"/>
              <w:jc w:val="center"/>
            </w:pPr>
            <w:r>
              <w:rPr>
                <w:rFonts w:ascii="Arial" w:eastAsia="Arial" w:hAnsi="Arial" w:cs="Arial"/>
                <w:sz w:val="14"/>
              </w:rPr>
              <w:t xml:space="preserve">4,49% </w:t>
            </w:r>
          </w:p>
        </w:tc>
      </w:tr>
      <w:tr w:rsidR="00616588" w14:paraId="1CD5CD70" w14:textId="77777777">
        <w:trPr>
          <w:trHeight w:val="420"/>
        </w:trPr>
        <w:tc>
          <w:tcPr>
            <w:tcW w:w="493" w:type="dxa"/>
            <w:tcBorders>
              <w:top w:val="single" w:sz="4" w:space="0" w:color="000000"/>
              <w:left w:val="single" w:sz="4" w:space="0" w:color="000000"/>
              <w:bottom w:val="single" w:sz="4" w:space="0" w:color="000000"/>
              <w:right w:val="single" w:sz="4" w:space="0" w:color="000000"/>
            </w:tcBorders>
          </w:tcPr>
          <w:p w14:paraId="0713CF14" w14:textId="77777777" w:rsidR="00616588" w:rsidRDefault="00000000">
            <w:pPr>
              <w:spacing w:after="0" w:line="259" w:lineRule="auto"/>
              <w:ind w:left="24" w:right="0" w:firstLine="0"/>
              <w:jc w:val="left"/>
            </w:pPr>
            <w:r>
              <w:rPr>
                <w:rFonts w:ascii="Arial" w:eastAsia="Arial" w:hAnsi="Arial" w:cs="Arial"/>
                <w:sz w:val="20"/>
              </w:rPr>
              <w:t xml:space="preserve">10. </w:t>
            </w:r>
          </w:p>
        </w:tc>
        <w:tc>
          <w:tcPr>
            <w:tcW w:w="1560" w:type="dxa"/>
            <w:tcBorders>
              <w:top w:val="single" w:sz="4" w:space="0" w:color="000000"/>
              <w:left w:val="single" w:sz="4" w:space="0" w:color="000000"/>
              <w:bottom w:val="single" w:sz="4" w:space="0" w:color="000000"/>
              <w:right w:val="single" w:sz="4" w:space="0" w:color="000000"/>
            </w:tcBorders>
          </w:tcPr>
          <w:p w14:paraId="1DFBDF9A" w14:textId="77777777" w:rsidR="00616588" w:rsidRDefault="00000000">
            <w:pPr>
              <w:spacing w:after="0" w:line="259" w:lineRule="auto"/>
              <w:ind w:left="0" w:right="0" w:firstLine="0"/>
              <w:jc w:val="center"/>
            </w:pPr>
            <w:r>
              <w:rPr>
                <w:rFonts w:ascii="Arial" w:eastAsia="Arial" w:hAnsi="Arial" w:cs="Arial"/>
                <w:b/>
                <w:sz w:val="14"/>
              </w:rPr>
              <w:t xml:space="preserve">Ostali troškovi kredita(zajma) (kn) </w:t>
            </w:r>
          </w:p>
        </w:tc>
        <w:tc>
          <w:tcPr>
            <w:tcW w:w="1133" w:type="dxa"/>
            <w:tcBorders>
              <w:top w:val="single" w:sz="4" w:space="0" w:color="000000"/>
              <w:left w:val="single" w:sz="4" w:space="0" w:color="000000"/>
              <w:bottom w:val="single" w:sz="4" w:space="0" w:color="000000"/>
              <w:right w:val="single" w:sz="4" w:space="0" w:color="000000"/>
            </w:tcBorders>
            <w:vAlign w:val="center"/>
          </w:tcPr>
          <w:p w14:paraId="62BDC64C" w14:textId="77777777" w:rsidR="00616588" w:rsidRDefault="00000000">
            <w:pPr>
              <w:spacing w:after="0" w:line="259" w:lineRule="auto"/>
              <w:ind w:left="0" w:right="33"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56D4A05" w14:textId="77777777" w:rsidR="00616588" w:rsidRDefault="00000000">
            <w:pPr>
              <w:spacing w:after="0" w:line="259" w:lineRule="auto"/>
              <w:ind w:left="0" w:right="36" w:firstLine="0"/>
              <w:jc w:val="center"/>
            </w:pPr>
            <w:r>
              <w:rPr>
                <w:rFonts w:ascii="Arial" w:eastAsia="Arial" w:hAnsi="Arial" w:cs="Arial"/>
                <w:sz w:val="14"/>
              </w:rPr>
              <w:t xml:space="preserve">12.774,57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6CBD77AF" w14:textId="77777777" w:rsidR="00616588" w:rsidRDefault="00000000">
            <w:pPr>
              <w:spacing w:after="0" w:line="259" w:lineRule="auto"/>
              <w:ind w:left="0" w:right="35"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14:paraId="3BA5548F" w14:textId="77777777" w:rsidR="00616588" w:rsidRDefault="00000000">
            <w:pPr>
              <w:spacing w:after="0" w:line="259" w:lineRule="auto"/>
              <w:ind w:left="0" w:right="35"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50A9BFA6" w14:textId="77777777" w:rsidR="00616588" w:rsidRDefault="00000000">
            <w:pPr>
              <w:spacing w:after="0" w:line="259" w:lineRule="auto"/>
              <w:ind w:left="0" w:right="36"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B2A2B02" w14:textId="77777777" w:rsidR="00616588" w:rsidRDefault="00000000">
            <w:pPr>
              <w:spacing w:after="0" w:line="259" w:lineRule="auto"/>
              <w:ind w:left="0" w:right="38" w:firstLine="0"/>
              <w:jc w:val="center"/>
            </w:pPr>
            <w:r>
              <w:rPr>
                <w:rFonts w:ascii="Arial" w:eastAsia="Arial" w:hAnsi="Arial" w:cs="Arial"/>
                <w:sz w:val="14"/>
              </w:rPr>
              <w:t xml:space="preserve">106,18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BC0AE30" w14:textId="77777777" w:rsidR="00616588" w:rsidRDefault="00000000">
            <w:pPr>
              <w:spacing w:after="0" w:line="259" w:lineRule="auto"/>
              <w:ind w:left="0" w:right="35" w:firstLine="0"/>
              <w:jc w:val="center"/>
            </w:pPr>
            <w:r>
              <w:rPr>
                <w:rFonts w:ascii="Arial" w:eastAsia="Arial" w:hAnsi="Arial" w:cs="Arial"/>
                <w:sz w:val="14"/>
              </w:rPr>
              <w:t xml:space="preserve">25.461,41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69E745B2" w14:textId="77777777" w:rsidR="00616588" w:rsidRDefault="00000000">
            <w:pPr>
              <w:spacing w:after="0" w:line="259" w:lineRule="auto"/>
              <w:ind w:left="0" w:right="38" w:firstLine="0"/>
              <w:jc w:val="center"/>
            </w:pPr>
            <w:r>
              <w:rPr>
                <w:rFonts w:ascii="Arial" w:eastAsia="Arial" w:hAnsi="Arial" w:cs="Arial"/>
                <w:sz w:val="14"/>
              </w:rPr>
              <w:t xml:space="preserve">307,92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6869AAD5" w14:textId="77777777" w:rsidR="00616588" w:rsidRDefault="00000000">
            <w:pPr>
              <w:spacing w:after="0" w:line="259" w:lineRule="auto"/>
              <w:ind w:left="0" w:right="30"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38CBA02B" w14:textId="77777777" w:rsidR="00616588" w:rsidRDefault="00000000">
            <w:pPr>
              <w:spacing w:after="0" w:line="259" w:lineRule="auto"/>
              <w:ind w:left="0" w:right="38" w:firstLine="0"/>
              <w:jc w:val="center"/>
            </w:pPr>
            <w:r>
              <w:rPr>
                <w:rFonts w:ascii="Arial" w:eastAsia="Arial" w:hAnsi="Arial" w:cs="Arial"/>
                <w:sz w:val="14"/>
              </w:rPr>
              <w:t xml:space="preserve">223,67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76CC75F2" w14:textId="77777777" w:rsidR="00616588" w:rsidRDefault="00000000">
            <w:pPr>
              <w:spacing w:after="0" w:line="259" w:lineRule="auto"/>
              <w:ind w:left="0" w:right="35"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r>
      <w:tr w:rsidR="00616588" w14:paraId="67EDD71E" w14:textId="77777777">
        <w:trPr>
          <w:trHeight w:val="428"/>
        </w:trPr>
        <w:tc>
          <w:tcPr>
            <w:tcW w:w="493" w:type="dxa"/>
            <w:tcBorders>
              <w:top w:val="single" w:sz="4" w:space="0" w:color="000000"/>
              <w:left w:val="single" w:sz="4" w:space="0" w:color="000000"/>
              <w:bottom w:val="single" w:sz="4" w:space="0" w:color="000000"/>
              <w:right w:val="single" w:sz="4" w:space="0" w:color="000000"/>
            </w:tcBorders>
            <w:vAlign w:val="center"/>
          </w:tcPr>
          <w:p w14:paraId="5136F35D" w14:textId="77777777" w:rsidR="00616588" w:rsidRDefault="00000000">
            <w:pPr>
              <w:spacing w:after="0" w:line="259" w:lineRule="auto"/>
              <w:ind w:left="24" w:right="0" w:firstLine="0"/>
              <w:jc w:val="left"/>
            </w:pPr>
            <w:r>
              <w:rPr>
                <w:rFonts w:ascii="Arial" w:eastAsia="Arial" w:hAnsi="Arial" w:cs="Arial"/>
                <w:sz w:val="20"/>
              </w:rPr>
              <w:t xml:space="preserve">11.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232109" w14:textId="77777777" w:rsidR="00616588" w:rsidRDefault="00000000">
            <w:pPr>
              <w:spacing w:after="0" w:line="259" w:lineRule="auto"/>
              <w:ind w:left="0" w:right="31" w:firstLine="0"/>
              <w:jc w:val="center"/>
            </w:pPr>
            <w:r>
              <w:rPr>
                <w:rFonts w:ascii="Arial" w:eastAsia="Arial" w:hAnsi="Arial" w:cs="Arial"/>
                <w:b/>
                <w:sz w:val="14"/>
              </w:rPr>
              <w:t xml:space="preserve">Broj anuiteta godišnje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2B71F7A" w14:textId="77777777" w:rsidR="00616588" w:rsidRDefault="00000000">
            <w:pPr>
              <w:spacing w:after="0" w:line="259" w:lineRule="auto"/>
              <w:ind w:left="0" w:right="33" w:firstLine="0"/>
              <w:jc w:val="center"/>
            </w:pPr>
            <w:r>
              <w:rPr>
                <w:rFonts w:ascii="Arial" w:eastAsia="Arial" w:hAnsi="Arial" w:cs="Arial"/>
                <w:sz w:val="14"/>
              </w:rPr>
              <w:t xml:space="preserve">4 </w:t>
            </w:r>
          </w:p>
        </w:tc>
        <w:tc>
          <w:tcPr>
            <w:tcW w:w="1133" w:type="dxa"/>
            <w:tcBorders>
              <w:top w:val="single" w:sz="4" w:space="0" w:color="000000"/>
              <w:left w:val="single" w:sz="4" w:space="0" w:color="000000"/>
              <w:bottom w:val="single" w:sz="4" w:space="0" w:color="000000"/>
              <w:right w:val="single" w:sz="4" w:space="0" w:color="000000"/>
            </w:tcBorders>
            <w:vAlign w:val="center"/>
          </w:tcPr>
          <w:p w14:paraId="163F508F" w14:textId="77777777" w:rsidR="00616588" w:rsidRDefault="00000000">
            <w:pPr>
              <w:spacing w:after="0" w:line="259" w:lineRule="auto"/>
              <w:ind w:left="0" w:right="34" w:firstLine="0"/>
              <w:jc w:val="center"/>
            </w:pPr>
            <w:r>
              <w:rPr>
                <w:rFonts w:ascii="Arial" w:eastAsia="Arial" w:hAnsi="Arial" w:cs="Arial"/>
                <w:sz w:val="14"/>
              </w:rPr>
              <w:t xml:space="preserve">4 </w:t>
            </w:r>
          </w:p>
        </w:tc>
        <w:tc>
          <w:tcPr>
            <w:tcW w:w="1274" w:type="dxa"/>
            <w:tcBorders>
              <w:top w:val="single" w:sz="4" w:space="0" w:color="000000"/>
              <w:left w:val="single" w:sz="4" w:space="0" w:color="000000"/>
              <w:bottom w:val="single" w:sz="4" w:space="0" w:color="000000"/>
              <w:right w:val="single" w:sz="4" w:space="0" w:color="000000"/>
            </w:tcBorders>
            <w:vAlign w:val="center"/>
          </w:tcPr>
          <w:p w14:paraId="16022B22" w14:textId="77777777" w:rsidR="00616588" w:rsidRDefault="00000000">
            <w:pPr>
              <w:spacing w:after="0" w:line="259" w:lineRule="auto"/>
              <w:ind w:left="0" w:right="31" w:firstLine="0"/>
              <w:jc w:val="center"/>
            </w:pPr>
            <w:r>
              <w:rPr>
                <w:rFonts w:ascii="Arial" w:eastAsia="Arial" w:hAnsi="Arial" w:cs="Arial"/>
                <w:sz w:val="14"/>
              </w:rPr>
              <w:t xml:space="preserve">4 </w:t>
            </w:r>
          </w:p>
        </w:tc>
        <w:tc>
          <w:tcPr>
            <w:tcW w:w="1202" w:type="dxa"/>
            <w:tcBorders>
              <w:top w:val="single" w:sz="4" w:space="0" w:color="000000"/>
              <w:left w:val="single" w:sz="4" w:space="0" w:color="000000"/>
              <w:bottom w:val="single" w:sz="4" w:space="0" w:color="000000"/>
              <w:right w:val="single" w:sz="4" w:space="0" w:color="000000"/>
            </w:tcBorders>
            <w:vAlign w:val="center"/>
          </w:tcPr>
          <w:p w14:paraId="6C3D7F21" w14:textId="77777777" w:rsidR="00616588" w:rsidRDefault="00000000">
            <w:pPr>
              <w:spacing w:after="0" w:line="259" w:lineRule="auto"/>
              <w:ind w:left="0" w:right="35" w:firstLine="0"/>
              <w:jc w:val="center"/>
            </w:pPr>
            <w:r>
              <w:rPr>
                <w:rFonts w:ascii="Arial" w:eastAsia="Arial" w:hAnsi="Arial" w:cs="Arial"/>
                <w:sz w:val="14"/>
              </w:rPr>
              <w:t xml:space="preserve">4 </w:t>
            </w:r>
          </w:p>
        </w:tc>
        <w:tc>
          <w:tcPr>
            <w:tcW w:w="992" w:type="dxa"/>
            <w:tcBorders>
              <w:top w:val="single" w:sz="4" w:space="0" w:color="000000"/>
              <w:left w:val="single" w:sz="4" w:space="0" w:color="000000"/>
              <w:bottom w:val="single" w:sz="4" w:space="0" w:color="000000"/>
              <w:right w:val="single" w:sz="4" w:space="0" w:color="000000"/>
            </w:tcBorders>
            <w:vAlign w:val="center"/>
          </w:tcPr>
          <w:p w14:paraId="0E4315A5" w14:textId="77777777" w:rsidR="00616588" w:rsidRDefault="00000000">
            <w:pPr>
              <w:spacing w:after="0" w:line="259" w:lineRule="auto"/>
              <w:ind w:left="0" w:right="31" w:firstLine="0"/>
              <w:jc w:val="center"/>
            </w:pPr>
            <w:r>
              <w:rPr>
                <w:rFonts w:ascii="Arial" w:eastAsia="Arial" w:hAnsi="Arial" w:cs="Arial"/>
                <w:sz w:val="14"/>
              </w:rPr>
              <w:t xml:space="preserve">12 </w:t>
            </w:r>
          </w:p>
        </w:tc>
        <w:tc>
          <w:tcPr>
            <w:tcW w:w="1135" w:type="dxa"/>
            <w:tcBorders>
              <w:top w:val="single" w:sz="4" w:space="0" w:color="000000"/>
              <w:left w:val="single" w:sz="4" w:space="0" w:color="000000"/>
              <w:bottom w:val="single" w:sz="4" w:space="0" w:color="000000"/>
              <w:right w:val="single" w:sz="4" w:space="0" w:color="000000"/>
            </w:tcBorders>
            <w:vAlign w:val="center"/>
          </w:tcPr>
          <w:p w14:paraId="3EA209C6" w14:textId="77777777" w:rsidR="00616588" w:rsidRDefault="00000000">
            <w:pPr>
              <w:spacing w:after="0" w:line="259" w:lineRule="auto"/>
              <w:ind w:left="0" w:right="35" w:firstLine="0"/>
              <w:jc w:val="center"/>
            </w:pPr>
            <w:r>
              <w:rPr>
                <w:rFonts w:ascii="Arial" w:eastAsia="Arial" w:hAnsi="Arial" w:cs="Arial"/>
                <w:sz w:val="14"/>
              </w:rPr>
              <w:t xml:space="preserve">12 </w:t>
            </w:r>
          </w:p>
        </w:tc>
        <w:tc>
          <w:tcPr>
            <w:tcW w:w="1133" w:type="dxa"/>
            <w:tcBorders>
              <w:top w:val="single" w:sz="4" w:space="0" w:color="000000"/>
              <w:left w:val="single" w:sz="4" w:space="0" w:color="000000"/>
              <w:bottom w:val="single" w:sz="4" w:space="0" w:color="000000"/>
              <w:right w:val="single" w:sz="4" w:space="0" w:color="000000"/>
            </w:tcBorders>
            <w:vAlign w:val="center"/>
          </w:tcPr>
          <w:p w14:paraId="695DB88F" w14:textId="77777777" w:rsidR="00616588" w:rsidRDefault="00000000">
            <w:pPr>
              <w:spacing w:after="0" w:line="259" w:lineRule="auto"/>
              <w:ind w:left="0" w:right="33" w:firstLine="0"/>
              <w:jc w:val="center"/>
            </w:pPr>
            <w:r>
              <w:rPr>
                <w:rFonts w:ascii="Arial" w:eastAsia="Arial" w:hAnsi="Arial" w:cs="Arial"/>
                <w:sz w:val="14"/>
              </w:rPr>
              <w:t xml:space="preserve">4 </w:t>
            </w:r>
          </w:p>
        </w:tc>
        <w:tc>
          <w:tcPr>
            <w:tcW w:w="1135" w:type="dxa"/>
            <w:tcBorders>
              <w:top w:val="single" w:sz="4" w:space="0" w:color="000000"/>
              <w:left w:val="single" w:sz="4" w:space="0" w:color="000000"/>
              <w:bottom w:val="single" w:sz="4" w:space="0" w:color="000000"/>
              <w:right w:val="single" w:sz="4" w:space="0" w:color="000000"/>
            </w:tcBorders>
            <w:vAlign w:val="center"/>
          </w:tcPr>
          <w:p w14:paraId="4B7E38AA" w14:textId="77777777" w:rsidR="00616588" w:rsidRDefault="00000000">
            <w:pPr>
              <w:spacing w:after="0" w:line="259" w:lineRule="auto"/>
              <w:ind w:left="0" w:right="35" w:firstLine="0"/>
              <w:jc w:val="center"/>
            </w:pPr>
            <w:r>
              <w:rPr>
                <w:rFonts w:ascii="Arial" w:eastAsia="Arial" w:hAnsi="Arial" w:cs="Arial"/>
                <w:sz w:val="14"/>
              </w:rPr>
              <w:t xml:space="preserve">12 </w:t>
            </w:r>
          </w:p>
        </w:tc>
        <w:tc>
          <w:tcPr>
            <w:tcW w:w="1275" w:type="dxa"/>
            <w:tcBorders>
              <w:top w:val="single" w:sz="4" w:space="0" w:color="000000"/>
              <w:left w:val="single" w:sz="4" w:space="0" w:color="000000"/>
              <w:bottom w:val="single" w:sz="4" w:space="0" w:color="000000"/>
              <w:right w:val="single" w:sz="4" w:space="0" w:color="000000"/>
            </w:tcBorders>
            <w:vAlign w:val="center"/>
          </w:tcPr>
          <w:p w14:paraId="4450AF1E" w14:textId="77777777" w:rsidR="00616588" w:rsidRDefault="00000000">
            <w:pPr>
              <w:spacing w:after="0" w:line="259" w:lineRule="auto"/>
              <w:ind w:left="0" w:right="30" w:firstLine="0"/>
              <w:jc w:val="center"/>
            </w:pPr>
            <w:r>
              <w:rPr>
                <w:rFonts w:ascii="Arial" w:eastAsia="Arial" w:hAnsi="Arial" w:cs="Arial"/>
                <w:sz w:val="14"/>
              </w:rPr>
              <w:t xml:space="preserve">12 </w:t>
            </w:r>
          </w:p>
        </w:tc>
        <w:tc>
          <w:tcPr>
            <w:tcW w:w="1135" w:type="dxa"/>
            <w:tcBorders>
              <w:top w:val="single" w:sz="4" w:space="0" w:color="000000"/>
              <w:left w:val="single" w:sz="4" w:space="0" w:color="000000"/>
              <w:bottom w:val="single" w:sz="4" w:space="0" w:color="000000"/>
              <w:right w:val="single" w:sz="4" w:space="0" w:color="000000"/>
            </w:tcBorders>
            <w:vAlign w:val="center"/>
          </w:tcPr>
          <w:p w14:paraId="665AF82C" w14:textId="77777777" w:rsidR="00616588" w:rsidRDefault="00000000">
            <w:pPr>
              <w:spacing w:after="0" w:line="259" w:lineRule="auto"/>
              <w:ind w:left="0" w:right="35" w:firstLine="0"/>
              <w:jc w:val="center"/>
            </w:pPr>
            <w:r>
              <w:rPr>
                <w:rFonts w:ascii="Arial" w:eastAsia="Arial" w:hAnsi="Arial" w:cs="Arial"/>
                <w:sz w:val="14"/>
              </w:rPr>
              <w:t xml:space="preserve">12 </w:t>
            </w:r>
          </w:p>
        </w:tc>
        <w:tc>
          <w:tcPr>
            <w:tcW w:w="1124" w:type="dxa"/>
            <w:tcBorders>
              <w:top w:val="single" w:sz="4" w:space="0" w:color="000000"/>
              <w:left w:val="single" w:sz="4" w:space="0" w:color="000000"/>
              <w:bottom w:val="single" w:sz="4" w:space="0" w:color="000000"/>
              <w:right w:val="single" w:sz="4" w:space="0" w:color="000000"/>
            </w:tcBorders>
            <w:vAlign w:val="center"/>
          </w:tcPr>
          <w:p w14:paraId="4AEFADDD" w14:textId="77777777" w:rsidR="00616588" w:rsidRDefault="00000000">
            <w:pPr>
              <w:spacing w:after="0" w:line="259" w:lineRule="auto"/>
              <w:ind w:left="0" w:right="31" w:firstLine="0"/>
              <w:jc w:val="center"/>
            </w:pPr>
            <w:r>
              <w:rPr>
                <w:rFonts w:ascii="Arial" w:eastAsia="Arial" w:hAnsi="Arial" w:cs="Arial"/>
                <w:sz w:val="14"/>
              </w:rPr>
              <w:t xml:space="preserve">12 </w:t>
            </w:r>
          </w:p>
        </w:tc>
      </w:tr>
      <w:tr w:rsidR="00616588" w14:paraId="0B6F5407" w14:textId="77777777">
        <w:trPr>
          <w:trHeight w:val="432"/>
        </w:trPr>
        <w:tc>
          <w:tcPr>
            <w:tcW w:w="493" w:type="dxa"/>
            <w:tcBorders>
              <w:top w:val="single" w:sz="4" w:space="0" w:color="000000"/>
              <w:left w:val="single" w:sz="4" w:space="0" w:color="000000"/>
              <w:bottom w:val="single" w:sz="4" w:space="0" w:color="000000"/>
              <w:right w:val="single" w:sz="4" w:space="0" w:color="000000"/>
            </w:tcBorders>
            <w:vAlign w:val="center"/>
          </w:tcPr>
          <w:p w14:paraId="2A627FF4" w14:textId="77777777" w:rsidR="00616588" w:rsidRDefault="00000000">
            <w:pPr>
              <w:spacing w:after="0" w:line="259" w:lineRule="auto"/>
              <w:ind w:left="24" w:right="0" w:firstLine="0"/>
              <w:jc w:val="left"/>
            </w:pPr>
            <w:r>
              <w:rPr>
                <w:rFonts w:ascii="Arial" w:eastAsia="Arial" w:hAnsi="Arial" w:cs="Arial"/>
                <w:sz w:val="20"/>
              </w:rPr>
              <w:t xml:space="preserve">12. </w:t>
            </w:r>
          </w:p>
        </w:tc>
        <w:tc>
          <w:tcPr>
            <w:tcW w:w="1560" w:type="dxa"/>
            <w:tcBorders>
              <w:top w:val="single" w:sz="4" w:space="0" w:color="000000"/>
              <w:left w:val="single" w:sz="4" w:space="0" w:color="000000"/>
              <w:bottom w:val="single" w:sz="4" w:space="0" w:color="000000"/>
              <w:right w:val="single" w:sz="4" w:space="0" w:color="000000"/>
            </w:tcBorders>
          </w:tcPr>
          <w:p w14:paraId="1FD37641" w14:textId="77777777" w:rsidR="00616588" w:rsidRDefault="00000000">
            <w:pPr>
              <w:spacing w:after="0" w:line="259" w:lineRule="auto"/>
              <w:ind w:left="13" w:right="13" w:firstLine="0"/>
              <w:jc w:val="center"/>
            </w:pPr>
            <w:r>
              <w:rPr>
                <w:rFonts w:ascii="Arial" w:eastAsia="Arial" w:hAnsi="Arial" w:cs="Arial"/>
                <w:b/>
                <w:sz w:val="14"/>
              </w:rPr>
              <w:t xml:space="preserve">Rok otplate (bez počeka) </w:t>
            </w:r>
          </w:p>
        </w:tc>
        <w:tc>
          <w:tcPr>
            <w:tcW w:w="1133" w:type="dxa"/>
            <w:tcBorders>
              <w:top w:val="single" w:sz="4" w:space="0" w:color="000000"/>
              <w:left w:val="single" w:sz="4" w:space="0" w:color="000000"/>
              <w:bottom w:val="single" w:sz="4" w:space="0" w:color="000000"/>
              <w:right w:val="single" w:sz="4" w:space="0" w:color="000000"/>
            </w:tcBorders>
            <w:vAlign w:val="center"/>
          </w:tcPr>
          <w:p w14:paraId="0E6C6173" w14:textId="77777777" w:rsidR="00616588" w:rsidRDefault="00000000">
            <w:pPr>
              <w:spacing w:after="0" w:line="259" w:lineRule="auto"/>
              <w:ind w:left="0" w:right="31" w:firstLine="0"/>
              <w:jc w:val="center"/>
            </w:pPr>
            <w:r>
              <w:rPr>
                <w:rFonts w:ascii="Arial" w:eastAsia="Arial" w:hAnsi="Arial" w:cs="Arial"/>
                <w:sz w:val="14"/>
              </w:rPr>
              <w:t xml:space="preserve">20 godina </w:t>
            </w:r>
          </w:p>
        </w:tc>
        <w:tc>
          <w:tcPr>
            <w:tcW w:w="1133" w:type="dxa"/>
            <w:tcBorders>
              <w:top w:val="single" w:sz="4" w:space="0" w:color="000000"/>
              <w:left w:val="single" w:sz="4" w:space="0" w:color="000000"/>
              <w:bottom w:val="single" w:sz="4" w:space="0" w:color="000000"/>
              <w:right w:val="single" w:sz="4" w:space="0" w:color="000000"/>
            </w:tcBorders>
            <w:vAlign w:val="center"/>
          </w:tcPr>
          <w:p w14:paraId="6EE33757" w14:textId="77777777" w:rsidR="00616588" w:rsidRDefault="00000000">
            <w:pPr>
              <w:spacing w:after="0" w:line="259" w:lineRule="auto"/>
              <w:ind w:left="0" w:right="32" w:firstLine="0"/>
              <w:jc w:val="center"/>
            </w:pPr>
            <w:r>
              <w:rPr>
                <w:rFonts w:ascii="Arial" w:eastAsia="Arial" w:hAnsi="Arial" w:cs="Arial"/>
                <w:sz w:val="14"/>
              </w:rPr>
              <w:t xml:space="preserve">10 godina </w:t>
            </w:r>
          </w:p>
        </w:tc>
        <w:tc>
          <w:tcPr>
            <w:tcW w:w="1274" w:type="dxa"/>
            <w:tcBorders>
              <w:top w:val="single" w:sz="4" w:space="0" w:color="000000"/>
              <w:left w:val="single" w:sz="4" w:space="0" w:color="000000"/>
              <w:bottom w:val="single" w:sz="4" w:space="0" w:color="000000"/>
              <w:right w:val="single" w:sz="4" w:space="0" w:color="000000"/>
            </w:tcBorders>
            <w:vAlign w:val="center"/>
          </w:tcPr>
          <w:p w14:paraId="1DCEF826" w14:textId="77777777" w:rsidR="00616588" w:rsidRDefault="00000000">
            <w:pPr>
              <w:spacing w:after="0" w:line="259" w:lineRule="auto"/>
              <w:ind w:left="0" w:right="33" w:firstLine="0"/>
              <w:jc w:val="center"/>
            </w:pPr>
            <w:r>
              <w:rPr>
                <w:rFonts w:ascii="Arial" w:eastAsia="Arial" w:hAnsi="Arial" w:cs="Arial"/>
                <w:sz w:val="14"/>
              </w:rPr>
              <w:t xml:space="preserve">20 godina </w:t>
            </w:r>
          </w:p>
        </w:tc>
        <w:tc>
          <w:tcPr>
            <w:tcW w:w="1202" w:type="dxa"/>
            <w:tcBorders>
              <w:top w:val="single" w:sz="4" w:space="0" w:color="000000"/>
              <w:left w:val="single" w:sz="4" w:space="0" w:color="000000"/>
              <w:bottom w:val="single" w:sz="4" w:space="0" w:color="000000"/>
              <w:right w:val="single" w:sz="4" w:space="0" w:color="000000"/>
            </w:tcBorders>
            <w:vAlign w:val="center"/>
          </w:tcPr>
          <w:p w14:paraId="281280E1" w14:textId="77777777" w:rsidR="00616588" w:rsidRDefault="00000000">
            <w:pPr>
              <w:spacing w:after="0" w:line="259" w:lineRule="auto"/>
              <w:ind w:left="0" w:right="34" w:firstLine="0"/>
              <w:jc w:val="center"/>
            </w:pPr>
            <w:r>
              <w:rPr>
                <w:rFonts w:ascii="Arial" w:eastAsia="Arial" w:hAnsi="Arial" w:cs="Arial"/>
                <w:sz w:val="14"/>
              </w:rPr>
              <w:t xml:space="preserve">8 godina </w:t>
            </w:r>
          </w:p>
        </w:tc>
        <w:tc>
          <w:tcPr>
            <w:tcW w:w="992" w:type="dxa"/>
            <w:tcBorders>
              <w:top w:val="single" w:sz="4" w:space="0" w:color="000000"/>
              <w:left w:val="single" w:sz="4" w:space="0" w:color="000000"/>
              <w:bottom w:val="single" w:sz="4" w:space="0" w:color="000000"/>
              <w:right w:val="single" w:sz="4" w:space="0" w:color="000000"/>
            </w:tcBorders>
            <w:vAlign w:val="center"/>
          </w:tcPr>
          <w:p w14:paraId="68E6FE9E" w14:textId="77777777" w:rsidR="00616588" w:rsidRDefault="00000000">
            <w:pPr>
              <w:spacing w:after="0" w:line="259" w:lineRule="auto"/>
              <w:ind w:left="0" w:right="34" w:firstLine="0"/>
              <w:jc w:val="center"/>
            </w:pPr>
            <w:r>
              <w:rPr>
                <w:rFonts w:ascii="Arial" w:eastAsia="Arial" w:hAnsi="Arial" w:cs="Arial"/>
                <w:sz w:val="14"/>
              </w:rPr>
              <w:t xml:space="preserve">7 godina </w:t>
            </w:r>
          </w:p>
        </w:tc>
        <w:tc>
          <w:tcPr>
            <w:tcW w:w="1135" w:type="dxa"/>
            <w:tcBorders>
              <w:top w:val="single" w:sz="4" w:space="0" w:color="000000"/>
              <w:left w:val="single" w:sz="4" w:space="0" w:color="000000"/>
              <w:bottom w:val="single" w:sz="4" w:space="0" w:color="000000"/>
              <w:right w:val="single" w:sz="4" w:space="0" w:color="000000"/>
            </w:tcBorders>
            <w:vAlign w:val="center"/>
          </w:tcPr>
          <w:p w14:paraId="00C2ED29" w14:textId="77777777" w:rsidR="00616588" w:rsidRDefault="00000000">
            <w:pPr>
              <w:spacing w:after="0" w:line="259" w:lineRule="auto"/>
              <w:ind w:left="0" w:right="34" w:firstLine="0"/>
              <w:jc w:val="center"/>
            </w:pPr>
            <w:r>
              <w:rPr>
                <w:rFonts w:ascii="Arial" w:eastAsia="Arial" w:hAnsi="Arial" w:cs="Arial"/>
                <w:sz w:val="14"/>
              </w:rPr>
              <w:t xml:space="preserve">7 godina </w:t>
            </w:r>
          </w:p>
        </w:tc>
        <w:tc>
          <w:tcPr>
            <w:tcW w:w="1133" w:type="dxa"/>
            <w:tcBorders>
              <w:top w:val="single" w:sz="4" w:space="0" w:color="000000"/>
              <w:left w:val="single" w:sz="4" w:space="0" w:color="000000"/>
              <w:bottom w:val="single" w:sz="4" w:space="0" w:color="000000"/>
              <w:right w:val="single" w:sz="4" w:space="0" w:color="000000"/>
            </w:tcBorders>
            <w:vAlign w:val="center"/>
          </w:tcPr>
          <w:p w14:paraId="5110F7BD" w14:textId="77777777" w:rsidR="00616588" w:rsidRDefault="00000000">
            <w:pPr>
              <w:spacing w:after="0" w:line="259" w:lineRule="auto"/>
              <w:ind w:left="0" w:right="31" w:firstLine="0"/>
              <w:jc w:val="center"/>
            </w:pPr>
            <w:r>
              <w:rPr>
                <w:rFonts w:ascii="Arial" w:eastAsia="Arial" w:hAnsi="Arial" w:cs="Arial"/>
                <w:sz w:val="14"/>
              </w:rPr>
              <w:t xml:space="preserve">12 godina </w:t>
            </w:r>
          </w:p>
        </w:tc>
        <w:tc>
          <w:tcPr>
            <w:tcW w:w="1135" w:type="dxa"/>
            <w:tcBorders>
              <w:top w:val="single" w:sz="4" w:space="0" w:color="000000"/>
              <w:left w:val="single" w:sz="4" w:space="0" w:color="000000"/>
              <w:bottom w:val="single" w:sz="4" w:space="0" w:color="000000"/>
              <w:right w:val="single" w:sz="4" w:space="0" w:color="000000"/>
            </w:tcBorders>
            <w:vAlign w:val="center"/>
          </w:tcPr>
          <w:p w14:paraId="12FCF032" w14:textId="77777777" w:rsidR="00616588" w:rsidRDefault="00000000">
            <w:pPr>
              <w:spacing w:after="0" w:line="259" w:lineRule="auto"/>
              <w:ind w:left="0" w:right="34" w:firstLine="0"/>
              <w:jc w:val="center"/>
            </w:pPr>
            <w:r>
              <w:rPr>
                <w:rFonts w:ascii="Arial" w:eastAsia="Arial" w:hAnsi="Arial" w:cs="Arial"/>
                <w:sz w:val="14"/>
              </w:rPr>
              <w:t xml:space="preserve">5 godina </w:t>
            </w:r>
          </w:p>
        </w:tc>
        <w:tc>
          <w:tcPr>
            <w:tcW w:w="1275" w:type="dxa"/>
            <w:tcBorders>
              <w:top w:val="single" w:sz="4" w:space="0" w:color="000000"/>
              <w:left w:val="single" w:sz="4" w:space="0" w:color="000000"/>
              <w:bottom w:val="single" w:sz="4" w:space="0" w:color="000000"/>
              <w:right w:val="single" w:sz="4" w:space="0" w:color="000000"/>
            </w:tcBorders>
            <w:vAlign w:val="center"/>
          </w:tcPr>
          <w:p w14:paraId="0C9767A3" w14:textId="77777777" w:rsidR="00616588" w:rsidRDefault="00000000">
            <w:pPr>
              <w:spacing w:after="0" w:line="259" w:lineRule="auto"/>
              <w:ind w:left="0" w:right="28" w:firstLine="0"/>
              <w:jc w:val="center"/>
            </w:pPr>
            <w:r>
              <w:rPr>
                <w:rFonts w:ascii="Arial" w:eastAsia="Arial" w:hAnsi="Arial" w:cs="Arial"/>
                <w:sz w:val="14"/>
              </w:rPr>
              <w:t xml:space="preserve">5 godina </w:t>
            </w:r>
          </w:p>
        </w:tc>
        <w:tc>
          <w:tcPr>
            <w:tcW w:w="1135" w:type="dxa"/>
            <w:tcBorders>
              <w:top w:val="single" w:sz="4" w:space="0" w:color="000000"/>
              <w:left w:val="single" w:sz="4" w:space="0" w:color="000000"/>
              <w:bottom w:val="single" w:sz="4" w:space="0" w:color="000000"/>
              <w:right w:val="single" w:sz="4" w:space="0" w:color="000000"/>
            </w:tcBorders>
            <w:vAlign w:val="center"/>
          </w:tcPr>
          <w:p w14:paraId="276F97E8" w14:textId="77777777" w:rsidR="00616588" w:rsidRDefault="00000000">
            <w:pPr>
              <w:spacing w:after="0" w:line="259" w:lineRule="auto"/>
              <w:ind w:left="0" w:right="34" w:firstLine="0"/>
              <w:jc w:val="center"/>
            </w:pPr>
            <w:r>
              <w:rPr>
                <w:rFonts w:ascii="Arial" w:eastAsia="Arial" w:hAnsi="Arial" w:cs="Arial"/>
                <w:sz w:val="14"/>
              </w:rPr>
              <w:t xml:space="preserve">7 godina </w:t>
            </w:r>
          </w:p>
        </w:tc>
        <w:tc>
          <w:tcPr>
            <w:tcW w:w="1124" w:type="dxa"/>
            <w:tcBorders>
              <w:top w:val="single" w:sz="4" w:space="0" w:color="000000"/>
              <w:left w:val="single" w:sz="4" w:space="0" w:color="000000"/>
              <w:bottom w:val="single" w:sz="4" w:space="0" w:color="000000"/>
              <w:right w:val="single" w:sz="4" w:space="0" w:color="000000"/>
            </w:tcBorders>
            <w:vAlign w:val="center"/>
          </w:tcPr>
          <w:p w14:paraId="7F2361E4" w14:textId="77777777" w:rsidR="00616588" w:rsidRDefault="00000000">
            <w:pPr>
              <w:spacing w:after="0" w:line="259" w:lineRule="auto"/>
              <w:ind w:left="0" w:right="34" w:firstLine="0"/>
              <w:jc w:val="center"/>
            </w:pPr>
            <w:r>
              <w:rPr>
                <w:rFonts w:ascii="Arial" w:eastAsia="Arial" w:hAnsi="Arial" w:cs="Arial"/>
                <w:sz w:val="14"/>
              </w:rPr>
              <w:t xml:space="preserve">5 godina </w:t>
            </w:r>
          </w:p>
        </w:tc>
      </w:tr>
      <w:tr w:rsidR="00616588" w14:paraId="0616C032" w14:textId="77777777">
        <w:trPr>
          <w:trHeight w:val="425"/>
        </w:trPr>
        <w:tc>
          <w:tcPr>
            <w:tcW w:w="493" w:type="dxa"/>
            <w:tcBorders>
              <w:top w:val="single" w:sz="4" w:space="0" w:color="000000"/>
              <w:left w:val="single" w:sz="4" w:space="0" w:color="000000"/>
              <w:bottom w:val="single" w:sz="4" w:space="0" w:color="000000"/>
              <w:right w:val="single" w:sz="4" w:space="0" w:color="000000"/>
            </w:tcBorders>
          </w:tcPr>
          <w:p w14:paraId="48F74F1C" w14:textId="77777777" w:rsidR="00616588" w:rsidRDefault="00000000">
            <w:pPr>
              <w:spacing w:after="0" w:line="259" w:lineRule="auto"/>
              <w:ind w:left="24" w:right="0" w:firstLine="0"/>
              <w:jc w:val="left"/>
            </w:pPr>
            <w:r>
              <w:rPr>
                <w:rFonts w:ascii="Arial" w:eastAsia="Arial" w:hAnsi="Arial" w:cs="Arial"/>
                <w:sz w:val="20"/>
              </w:rPr>
              <w:t xml:space="preserve">13. </w:t>
            </w:r>
          </w:p>
        </w:tc>
        <w:tc>
          <w:tcPr>
            <w:tcW w:w="1560" w:type="dxa"/>
            <w:tcBorders>
              <w:top w:val="single" w:sz="4" w:space="0" w:color="000000"/>
              <w:left w:val="single" w:sz="4" w:space="0" w:color="000000"/>
              <w:bottom w:val="single" w:sz="4" w:space="0" w:color="000000"/>
              <w:right w:val="single" w:sz="4" w:space="0" w:color="000000"/>
            </w:tcBorders>
            <w:vAlign w:val="center"/>
          </w:tcPr>
          <w:p w14:paraId="52A2B259" w14:textId="77777777" w:rsidR="00616588" w:rsidRDefault="00000000">
            <w:pPr>
              <w:spacing w:after="0" w:line="259" w:lineRule="auto"/>
              <w:ind w:left="0" w:right="31" w:firstLine="0"/>
              <w:jc w:val="center"/>
            </w:pPr>
            <w:r>
              <w:rPr>
                <w:rFonts w:ascii="Arial" w:eastAsia="Arial" w:hAnsi="Arial" w:cs="Arial"/>
                <w:b/>
                <w:sz w:val="14"/>
              </w:rPr>
              <w:t xml:space="preserve">Razdoblje počeka </w:t>
            </w:r>
          </w:p>
        </w:tc>
        <w:tc>
          <w:tcPr>
            <w:tcW w:w="1133" w:type="dxa"/>
            <w:tcBorders>
              <w:top w:val="single" w:sz="4" w:space="0" w:color="000000"/>
              <w:left w:val="single" w:sz="4" w:space="0" w:color="000000"/>
              <w:bottom w:val="single" w:sz="4" w:space="0" w:color="000000"/>
              <w:right w:val="single" w:sz="4" w:space="0" w:color="000000"/>
            </w:tcBorders>
            <w:vAlign w:val="center"/>
          </w:tcPr>
          <w:p w14:paraId="46A0DD9E" w14:textId="77777777" w:rsidR="00616588" w:rsidRDefault="00000000">
            <w:pPr>
              <w:spacing w:after="0" w:line="259" w:lineRule="auto"/>
              <w:ind w:left="0" w:right="31" w:firstLine="0"/>
              <w:jc w:val="center"/>
            </w:pPr>
            <w:r>
              <w:rPr>
                <w:rFonts w:ascii="Arial" w:eastAsia="Arial" w:hAnsi="Arial" w:cs="Arial"/>
                <w:sz w:val="14"/>
              </w:rPr>
              <w:t xml:space="preserve">5 godina </w:t>
            </w:r>
          </w:p>
        </w:tc>
        <w:tc>
          <w:tcPr>
            <w:tcW w:w="1133" w:type="dxa"/>
            <w:tcBorders>
              <w:top w:val="single" w:sz="4" w:space="0" w:color="000000"/>
              <w:left w:val="single" w:sz="4" w:space="0" w:color="000000"/>
              <w:bottom w:val="single" w:sz="4" w:space="0" w:color="000000"/>
              <w:right w:val="single" w:sz="4" w:space="0" w:color="000000"/>
            </w:tcBorders>
            <w:vAlign w:val="center"/>
          </w:tcPr>
          <w:p w14:paraId="2462D5B6" w14:textId="77777777" w:rsidR="00616588" w:rsidRDefault="00000000">
            <w:pPr>
              <w:spacing w:after="0" w:line="259" w:lineRule="auto"/>
              <w:ind w:left="0" w:right="34" w:firstLine="0"/>
              <w:jc w:val="center"/>
            </w:pPr>
            <w:r>
              <w:rPr>
                <w:rFonts w:ascii="Arial" w:eastAsia="Arial" w:hAnsi="Arial" w:cs="Arial"/>
                <w:sz w:val="14"/>
              </w:rPr>
              <w:t xml:space="preserve">2  godine </w:t>
            </w:r>
          </w:p>
        </w:tc>
        <w:tc>
          <w:tcPr>
            <w:tcW w:w="1274" w:type="dxa"/>
            <w:tcBorders>
              <w:top w:val="single" w:sz="4" w:space="0" w:color="000000"/>
              <w:left w:val="single" w:sz="4" w:space="0" w:color="000000"/>
              <w:bottom w:val="single" w:sz="4" w:space="0" w:color="000000"/>
              <w:right w:val="single" w:sz="4" w:space="0" w:color="000000"/>
            </w:tcBorders>
            <w:vAlign w:val="center"/>
          </w:tcPr>
          <w:p w14:paraId="7EAD5C63" w14:textId="77777777" w:rsidR="00616588" w:rsidRDefault="00000000">
            <w:pPr>
              <w:spacing w:after="0" w:line="259" w:lineRule="auto"/>
              <w:ind w:left="0" w:right="34" w:firstLine="0"/>
              <w:jc w:val="center"/>
            </w:pPr>
            <w:r>
              <w:rPr>
                <w:rFonts w:ascii="Arial" w:eastAsia="Arial" w:hAnsi="Arial" w:cs="Arial"/>
                <w:sz w:val="14"/>
              </w:rPr>
              <w:t xml:space="preserve">5 godina </w:t>
            </w:r>
          </w:p>
        </w:tc>
        <w:tc>
          <w:tcPr>
            <w:tcW w:w="1202" w:type="dxa"/>
            <w:tcBorders>
              <w:top w:val="single" w:sz="4" w:space="0" w:color="000000"/>
              <w:left w:val="single" w:sz="4" w:space="0" w:color="000000"/>
              <w:bottom w:val="single" w:sz="4" w:space="0" w:color="000000"/>
              <w:right w:val="single" w:sz="4" w:space="0" w:color="000000"/>
            </w:tcBorders>
            <w:vAlign w:val="center"/>
          </w:tcPr>
          <w:p w14:paraId="5BBE47C9" w14:textId="77777777" w:rsidR="00616588" w:rsidRDefault="00000000">
            <w:pPr>
              <w:spacing w:after="0" w:line="259" w:lineRule="auto"/>
              <w:ind w:left="0" w:right="34" w:firstLine="0"/>
              <w:jc w:val="center"/>
            </w:pPr>
            <w:r>
              <w:rPr>
                <w:rFonts w:ascii="Arial" w:eastAsia="Arial" w:hAnsi="Arial" w:cs="Arial"/>
                <w:sz w:val="14"/>
              </w:rPr>
              <w:t xml:space="preserve">2 godine </w:t>
            </w:r>
          </w:p>
        </w:tc>
        <w:tc>
          <w:tcPr>
            <w:tcW w:w="992" w:type="dxa"/>
            <w:tcBorders>
              <w:top w:val="single" w:sz="4" w:space="0" w:color="000000"/>
              <w:left w:val="single" w:sz="4" w:space="0" w:color="000000"/>
              <w:bottom w:val="single" w:sz="4" w:space="0" w:color="000000"/>
              <w:right w:val="single" w:sz="4" w:space="0" w:color="000000"/>
            </w:tcBorders>
            <w:vAlign w:val="center"/>
          </w:tcPr>
          <w:p w14:paraId="2DD4D3BF" w14:textId="77777777" w:rsidR="00616588" w:rsidRDefault="00000000">
            <w:pPr>
              <w:spacing w:after="0" w:line="259" w:lineRule="auto"/>
              <w:ind w:left="0" w:right="29" w:firstLine="0"/>
              <w:jc w:val="center"/>
            </w:pP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58CC052D" w14:textId="77777777" w:rsidR="00616588" w:rsidRDefault="00000000">
            <w:pPr>
              <w:spacing w:after="0" w:line="259" w:lineRule="auto"/>
              <w:ind w:left="0" w:right="34" w:firstLine="0"/>
              <w:jc w:val="center"/>
            </w:pPr>
            <w:r>
              <w:rPr>
                <w:rFonts w:ascii="Arial" w:eastAsia="Arial" w:hAnsi="Arial" w:cs="Arial"/>
                <w:sz w:val="14"/>
              </w:rPr>
              <w:t xml:space="preserve">1 godina </w:t>
            </w:r>
          </w:p>
        </w:tc>
        <w:tc>
          <w:tcPr>
            <w:tcW w:w="1133" w:type="dxa"/>
            <w:tcBorders>
              <w:top w:val="single" w:sz="4" w:space="0" w:color="000000"/>
              <w:left w:val="single" w:sz="4" w:space="0" w:color="000000"/>
              <w:bottom w:val="single" w:sz="4" w:space="0" w:color="000000"/>
              <w:right w:val="single" w:sz="4" w:space="0" w:color="000000"/>
            </w:tcBorders>
            <w:vAlign w:val="center"/>
          </w:tcPr>
          <w:p w14:paraId="25EF716E" w14:textId="77777777" w:rsidR="00616588" w:rsidRDefault="00000000">
            <w:pPr>
              <w:spacing w:after="0" w:line="259" w:lineRule="auto"/>
              <w:ind w:left="0" w:right="31" w:firstLine="0"/>
              <w:jc w:val="center"/>
            </w:pPr>
            <w:r>
              <w:rPr>
                <w:rFonts w:ascii="Arial" w:eastAsia="Arial" w:hAnsi="Arial" w:cs="Arial"/>
                <w:sz w:val="14"/>
              </w:rPr>
              <w:t xml:space="preserve">1 godina </w:t>
            </w:r>
          </w:p>
        </w:tc>
        <w:tc>
          <w:tcPr>
            <w:tcW w:w="1135" w:type="dxa"/>
            <w:tcBorders>
              <w:top w:val="single" w:sz="4" w:space="0" w:color="000000"/>
              <w:left w:val="single" w:sz="4" w:space="0" w:color="000000"/>
              <w:bottom w:val="single" w:sz="4" w:space="0" w:color="000000"/>
              <w:right w:val="single" w:sz="4" w:space="0" w:color="000000"/>
            </w:tcBorders>
            <w:vAlign w:val="center"/>
          </w:tcPr>
          <w:p w14:paraId="6DDF59E2" w14:textId="77777777" w:rsidR="00616588" w:rsidRDefault="00000000">
            <w:pPr>
              <w:spacing w:after="0" w:line="259" w:lineRule="auto"/>
              <w:ind w:left="0" w:right="34" w:firstLine="0"/>
              <w:jc w:val="center"/>
            </w:pPr>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C881389" w14:textId="77777777" w:rsidR="00616588" w:rsidRDefault="00000000">
            <w:pPr>
              <w:spacing w:after="0" w:line="259" w:lineRule="auto"/>
              <w:ind w:left="0" w:right="28" w:firstLine="0"/>
              <w:jc w:val="center"/>
            </w:pP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7B623FEA" w14:textId="77777777" w:rsidR="00616588" w:rsidRDefault="00000000">
            <w:pPr>
              <w:spacing w:after="0" w:line="259" w:lineRule="auto"/>
              <w:ind w:left="0" w:right="34"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033AE959" w14:textId="77777777" w:rsidR="00616588" w:rsidRDefault="00000000">
            <w:pPr>
              <w:spacing w:after="0" w:line="259" w:lineRule="auto"/>
              <w:ind w:left="0" w:right="29" w:firstLine="0"/>
              <w:jc w:val="center"/>
            </w:pPr>
            <w:r>
              <w:rPr>
                <w:rFonts w:ascii="Arial" w:eastAsia="Arial" w:hAnsi="Arial" w:cs="Arial"/>
                <w:sz w:val="14"/>
              </w:rPr>
              <w:t xml:space="preserve">/ </w:t>
            </w:r>
          </w:p>
        </w:tc>
      </w:tr>
      <w:tr w:rsidR="00616588" w14:paraId="3B37101E" w14:textId="77777777">
        <w:trPr>
          <w:trHeight w:val="653"/>
        </w:trPr>
        <w:tc>
          <w:tcPr>
            <w:tcW w:w="493" w:type="dxa"/>
            <w:tcBorders>
              <w:top w:val="single" w:sz="4" w:space="0" w:color="000000"/>
              <w:left w:val="single" w:sz="4" w:space="0" w:color="000000"/>
              <w:bottom w:val="single" w:sz="4" w:space="0" w:color="000000"/>
              <w:right w:val="single" w:sz="4" w:space="0" w:color="000000"/>
            </w:tcBorders>
            <w:vAlign w:val="center"/>
          </w:tcPr>
          <w:p w14:paraId="31D7EEDF" w14:textId="77777777" w:rsidR="00616588" w:rsidRDefault="00000000">
            <w:pPr>
              <w:spacing w:after="0" w:line="259" w:lineRule="auto"/>
              <w:ind w:left="24" w:right="0" w:firstLine="0"/>
              <w:jc w:val="left"/>
            </w:pPr>
            <w:r>
              <w:rPr>
                <w:rFonts w:ascii="Arial" w:eastAsia="Arial" w:hAnsi="Arial" w:cs="Arial"/>
                <w:sz w:val="20"/>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3F3AE07" w14:textId="77777777" w:rsidR="00616588" w:rsidRDefault="00000000">
            <w:pPr>
              <w:spacing w:after="0" w:line="259" w:lineRule="auto"/>
              <w:ind w:left="0" w:right="31" w:firstLine="0"/>
              <w:jc w:val="center"/>
            </w:pPr>
            <w:r>
              <w:rPr>
                <w:rFonts w:ascii="Arial" w:eastAsia="Arial" w:hAnsi="Arial" w:cs="Arial"/>
                <w:b/>
                <w:sz w:val="14"/>
              </w:rPr>
              <w:t xml:space="preserve">Otplaćeno  glavnice </w:t>
            </w:r>
          </w:p>
          <w:p w14:paraId="76682901" w14:textId="77777777" w:rsidR="00616588" w:rsidRDefault="00000000">
            <w:pPr>
              <w:spacing w:after="2" w:line="238" w:lineRule="auto"/>
              <w:ind w:left="44" w:right="0" w:firstLine="43"/>
              <w:jc w:val="left"/>
            </w:pPr>
            <w:r>
              <w:rPr>
                <w:rFonts w:ascii="Arial" w:eastAsia="Arial" w:hAnsi="Arial" w:cs="Arial"/>
                <w:b/>
                <w:sz w:val="14"/>
              </w:rPr>
              <w:t xml:space="preserve">(iznos) – kumulativno do datuma podnošenja </w:t>
            </w:r>
          </w:p>
          <w:p w14:paraId="14FA0773" w14:textId="77777777" w:rsidR="00616588" w:rsidRDefault="00000000">
            <w:pPr>
              <w:spacing w:after="0" w:line="259" w:lineRule="auto"/>
              <w:ind w:left="0" w:right="31" w:firstLine="0"/>
              <w:jc w:val="center"/>
            </w:pPr>
            <w:r>
              <w:rPr>
                <w:rFonts w:ascii="Arial" w:eastAsia="Arial" w:hAnsi="Arial" w:cs="Arial"/>
                <w:b/>
                <w:sz w:val="14"/>
              </w:rPr>
              <w:t xml:space="preserve">izvješća </w:t>
            </w:r>
          </w:p>
        </w:tc>
        <w:tc>
          <w:tcPr>
            <w:tcW w:w="1133" w:type="dxa"/>
            <w:tcBorders>
              <w:top w:val="single" w:sz="4" w:space="0" w:color="000000"/>
              <w:left w:val="single" w:sz="4" w:space="0" w:color="000000"/>
              <w:bottom w:val="single" w:sz="4" w:space="0" w:color="000000"/>
              <w:right w:val="single" w:sz="4" w:space="0" w:color="000000"/>
            </w:tcBorders>
            <w:vAlign w:val="center"/>
          </w:tcPr>
          <w:p w14:paraId="56FC7276" w14:textId="77777777" w:rsidR="00616588" w:rsidRDefault="00000000">
            <w:pPr>
              <w:spacing w:after="0" w:line="259" w:lineRule="auto"/>
              <w:ind w:left="0" w:right="33" w:firstLine="0"/>
              <w:jc w:val="center"/>
            </w:pPr>
            <w:r>
              <w:rPr>
                <w:rFonts w:ascii="Arial" w:eastAsia="Arial" w:hAnsi="Arial" w:cs="Arial"/>
                <w:sz w:val="14"/>
              </w:rPr>
              <w:t xml:space="preserve">460.717,60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DBFEEBD" w14:textId="77777777" w:rsidR="00616588" w:rsidRDefault="00000000">
            <w:pPr>
              <w:spacing w:after="0" w:line="259" w:lineRule="auto"/>
              <w:ind w:left="0" w:right="33"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37368248" w14:textId="77777777" w:rsidR="00616588" w:rsidRDefault="00000000">
            <w:pPr>
              <w:spacing w:after="0" w:line="259" w:lineRule="auto"/>
              <w:ind w:left="0" w:right="35" w:firstLine="0"/>
              <w:jc w:val="center"/>
            </w:pPr>
            <w:r>
              <w:rPr>
                <w:rFonts w:ascii="Arial" w:eastAsia="Arial" w:hAnsi="Arial" w:cs="Arial"/>
                <w:sz w:val="14"/>
              </w:rPr>
              <w:t xml:space="preserve">301.944,39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14:paraId="4130D1C8" w14:textId="77777777" w:rsidR="00616588" w:rsidRDefault="00000000">
            <w:pPr>
              <w:spacing w:after="0" w:line="259" w:lineRule="auto"/>
              <w:ind w:left="0" w:right="36" w:firstLine="0"/>
              <w:jc w:val="center"/>
            </w:pPr>
            <w:r>
              <w:rPr>
                <w:rFonts w:ascii="Arial" w:eastAsia="Arial" w:hAnsi="Arial" w:cs="Arial"/>
                <w:sz w:val="14"/>
              </w:rPr>
              <w:t xml:space="preserve">2.654.456,17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8ECC664" w14:textId="77777777" w:rsidR="00616588" w:rsidRDefault="00000000">
            <w:pPr>
              <w:spacing w:after="0" w:line="259" w:lineRule="auto"/>
              <w:ind w:left="0" w:right="33" w:firstLine="0"/>
              <w:jc w:val="center"/>
            </w:pPr>
            <w:r>
              <w:rPr>
                <w:rFonts w:ascii="Arial" w:eastAsia="Arial" w:hAnsi="Arial" w:cs="Arial"/>
                <w:sz w:val="14"/>
              </w:rPr>
              <w:t xml:space="preserve">4.590,35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7E83B0E8" w14:textId="77777777" w:rsidR="00616588" w:rsidRDefault="00000000">
            <w:pPr>
              <w:spacing w:after="0" w:line="259" w:lineRule="auto"/>
              <w:ind w:left="0" w:right="38" w:firstLine="0"/>
              <w:jc w:val="center"/>
            </w:pPr>
            <w:r>
              <w:rPr>
                <w:rFonts w:ascii="Arial" w:eastAsia="Arial" w:hAnsi="Arial" w:cs="Arial"/>
                <w:sz w:val="14"/>
              </w:rPr>
              <w:t xml:space="preserve">85.953,86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D26B888" w14:textId="77777777" w:rsidR="00616588" w:rsidRDefault="00000000">
            <w:pPr>
              <w:spacing w:after="0" w:line="259" w:lineRule="auto"/>
              <w:ind w:left="0" w:right="33" w:firstLine="0"/>
              <w:jc w:val="center"/>
            </w:pPr>
            <w:r>
              <w:rPr>
                <w:rFonts w:ascii="Arial" w:eastAsia="Arial" w:hAnsi="Arial" w:cs="Arial"/>
                <w:sz w:val="14"/>
              </w:rPr>
              <w:t xml:space="preserve">553.011,69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718203CF" w14:textId="77777777" w:rsidR="00616588" w:rsidRDefault="00000000">
            <w:pPr>
              <w:spacing w:after="0" w:line="259" w:lineRule="auto"/>
              <w:ind w:left="0" w:right="38" w:firstLine="0"/>
              <w:jc w:val="center"/>
            </w:pPr>
            <w:r>
              <w:rPr>
                <w:rFonts w:ascii="Arial" w:eastAsia="Arial" w:hAnsi="Arial" w:cs="Arial"/>
                <w:sz w:val="14"/>
              </w:rPr>
              <w:t xml:space="preserve">15.395,81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3D90434" w14:textId="77777777" w:rsidR="00616588" w:rsidRDefault="00000000">
            <w:pPr>
              <w:spacing w:after="0" w:line="259" w:lineRule="auto"/>
              <w:ind w:left="0" w:right="32" w:firstLine="0"/>
              <w:jc w:val="center"/>
            </w:pPr>
            <w:r>
              <w:rPr>
                <w:rFonts w:ascii="Arial" w:eastAsia="Arial" w:hAnsi="Arial" w:cs="Arial"/>
                <w:sz w:val="14"/>
              </w:rPr>
              <w:t xml:space="preserve">93.531,75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5782F6DC" w14:textId="77777777" w:rsidR="00616588" w:rsidRDefault="00000000">
            <w:pPr>
              <w:spacing w:after="0" w:line="259" w:lineRule="auto"/>
              <w:ind w:left="0" w:right="38" w:firstLine="0"/>
              <w:jc w:val="center"/>
            </w:pPr>
            <w:r>
              <w:rPr>
                <w:rFonts w:ascii="Arial" w:eastAsia="Arial" w:hAnsi="Arial" w:cs="Arial"/>
                <w:sz w:val="14"/>
              </w:rPr>
              <w:t xml:space="preserve">22.010,65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56454A0F" w14:textId="77777777" w:rsidR="00616588" w:rsidRDefault="00000000">
            <w:pPr>
              <w:spacing w:after="0" w:line="259" w:lineRule="auto"/>
              <w:ind w:left="0" w:right="33" w:firstLine="0"/>
              <w:jc w:val="center"/>
            </w:pPr>
            <w:r>
              <w:rPr>
                <w:rFonts w:ascii="Arial" w:eastAsia="Arial" w:hAnsi="Arial" w:cs="Arial"/>
                <w:sz w:val="14"/>
              </w:rPr>
              <w:t xml:space="preserve">88.122,90 </w:t>
            </w:r>
            <w:proofErr w:type="spellStart"/>
            <w:r>
              <w:rPr>
                <w:rFonts w:ascii="Arial" w:eastAsia="Arial" w:hAnsi="Arial" w:cs="Arial"/>
                <w:sz w:val="14"/>
              </w:rPr>
              <w:t>eur</w:t>
            </w:r>
            <w:proofErr w:type="spellEnd"/>
            <w:r>
              <w:rPr>
                <w:rFonts w:ascii="Arial" w:eastAsia="Arial" w:hAnsi="Arial" w:cs="Arial"/>
                <w:sz w:val="14"/>
              </w:rPr>
              <w:t xml:space="preserve"> </w:t>
            </w:r>
          </w:p>
        </w:tc>
      </w:tr>
      <w:tr w:rsidR="00616588" w14:paraId="6F426A75" w14:textId="77777777">
        <w:trPr>
          <w:trHeight w:val="653"/>
        </w:trPr>
        <w:tc>
          <w:tcPr>
            <w:tcW w:w="493" w:type="dxa"/>
            <w:tcBorders>
              <w:top w:val="single" w:sz="4" w:space="0" w:color="000000"/>
              <w:left w:val="single" w:sz="4" w:space="0" w:color="000000"/>
              <w:bottom w:val="single" w:sz="4" w:space="0" w:color="000000"/>
              <w:right w:val="single" w:sz="4" w:space="0" w:color="000000"/>
            </w:tcBorders>
            <w:vAlign w:val="center"/>
          </w:tcPr>
          <w:p w14:paraId="4A72339A" w14:textId="77777777" w:rsidR="00616588" w:rsidRDefault="00000000">
            <w:pPr>
              <w:spacing w:after="0" w:line="259" w:lineRule="auto"/>
              <w:ind w:left="24" w:right="0" w:firstLine="0"/>
              <w:jc w:val="left"/>
            </w:pPr>
            <w:r>
              <w:rPr>
                <w:rFonts w:ascii="Arial" w:eastAsia="Arial" w:hAnsi="Arial" w:cs="Arial"/>
                <w:sz w:val="20"/>
              </w:rPr>
              <w:t xml:space="preserve">15. </w:t>
            </w:r>
          </w:p>
        </w:tc>
        <w:tc>
          <w:tcPr>
            <w:tcW w:w="1560" w:type="dxa"/>
            <w:tcBorders>
              <w:top w:val="single" w:sz="4" w:space="0" w:color="000000"/>
              <w:left w:val="single" w:sz="4" w:space="0" w:color="000000"/>
              <w:bottom w:val="single" w:sz="4" w:space="0" w:color="000000"/>
              <w:right w:val="single" w:sz="4" w:space="0" w:color="000000"/>
            </w:tcBorders>
          </w:tcPr>
          <w:p w14:paraId="1A327995" w14:textId="77777777" w:rsidR="00616588" w:rsidRDefault="00000000">
            <w:pPr>
              <w:spacing w:after="0" w:line="259" w:lineRule="auto"/>
              <w:ind w:left="0" w:right="34" w:firstLine="0"/>
              <w:jc w:val="center"/>
            </w:pPr>
            <w:r>
              <w:rPr>
                <w:rFonts w:ascii="Arial" w:eastAsia="Arial" w:hAnsi="Arial" w:cs="Arial"/>
                <w:b/>
                <w:sz w:val="14"/>
              </w:rPr>
              <w:t xml:space="preserve">Otplaćeno  kamata </w:t>
            </w:r>
          </w:p>
          <w:p w14:paraId="1D6F0C6B" w14:textId="77777777" w:rsidR="00616588" w:rsidRDefault="00000000">
            <w:pPr>
              <w:spacing w:after="0" w:line="241" w:lineRule="auto"/>
              <w:ind w:left="44" w:right="0" w:firstLine="43"/>
              <w:jc w:val="left"/>
            </w:pPr>
            <w:r>
              <w:rPr>
                <w:rFonts w:ascii="Arial" w:eastAsia="Arial" w:hAnsi="Arial" w:cs="Arial"/>
                <w:b/>
                <w:sz w:val="14"/>
              </w:rPr>
              <w:t xml:space="preserve">(iznos) – kumulativno do datuma podnošenja </w:t>
            </w:r>
          </w:p>
          <w:p w14:paraId="483C1CB1" w14:textId="77777777" w:rsidR="00616588" w:rsidRDefault="00000000">
            <w:pPr>
              <w:spacing w:after="0" w:line="259" w:lineRule="auto"/>
              <w:ind w:left="0" w:right="31" w:firstLine="0"/>
              <w:jc w:val="center"/>
            </w:pPr>
            <w:r>
              <w:rPr>
                <w:rFonts w:ascii="Arial" w:eastAsia="Arial" w:hAnsi="Arial" w:cs="Arial"/>
                <w:b/>
                <w:sz w:val="14"/>
              </w:rPr>
              <w:t xml:space="preserve">izvješća </w:t>
            </w:r>
          </w:p>
        </w:tc>
        <w:tc>
          <w:tcPr>
            <w:tcW w:w="1133" w:type="dxa"/>
            <w:tcBorders>
              <w:top w:val="single" w:sz="4" w:space="0" w:color="000000"/>
              <w:left w:val="single" w:sz="4" w:space="0" w:color="000000"/>
              <w:bottom w:val="single" w:sz="4" w:space="0" w:color="000000"/>
              <w:right w:val="single" w:sz="4" w:space="0" w:color="000000"/>
            </w:tcBorders>
            <w:vAlign w:val="center"/>
          </w:tcPr>
          <w:p w14:paraId="45259881" w14:textId="77777777" w:rsidR="00616588" w:rsidRDefault="00000000">
            <w:pPr>
              <w:spacing w:after="0" w:line="259" w:lineRule="auto"/>
              <w:ind w:left="0" w:right="33" w:firstLine="0"/>
              <w:jc w:val="center"/>
            </w:pPr>
            <w:r>
              <w:rPr>
                <w:rFonts w:ascii="Arial" w:eastAsia="Arial" w:hAnsi="Arial" w:cs="Arial"/>
                <w:sz w:val="14"/>
              </w:rPr>
              <w:t xml:space="preserve">274.497,66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E585D69" w14:textId="77777777" w:rsidR="00616588" w:rsidRDefault="00000000">
            <w:pPr>
              <w:spacing w:after="0" w:line="259" w:lineRule="auto"/>
              <w:ind w:left="0" w:right="34" w:firstLine="0"/>
              <w:jc w:val="center"/>
            </w:pPr>
            <w:r>
              <w:rPr>
                <w:rFonts w:ascii="Arial" w:eastAsia="Arial" w:hAnsi="Arial" w:cs="Arial"/>
                <w:sz w:val="14"/>
              </w:rPr>
              <w:t xml:space="preserve">121.786,82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2F04691A" w14:textId="77777777" w:rsidR="00616588" w:rsidRDefault="00000000">
            <w:pPr>
              <w:spacing w:after="0" w:line="259" w:lineRule="auto"/>
              <w:ind w:left="0" w:right="33" w:firstLine="0"/>
              <w:jc w:val="center"/>
            </w:pPr>
            <w:r>
              <w:rPr>
                <w:rFonts w:ascii="Arial" w:eastAsia="Arial" w:hAnsi="Arial" w:cs="Arial"/>
                <w:sz w:val="14"/>
              </w:rPr>
              <w:t xml:space="preserve">48.045,42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14:paraId="5740C9C2" w14:textId="77777777" w:rsidR="00616588" w:rsidRDefault="00000000">
            <w:pPr>
              <w:spacing w:after="0" w:line="259" w:lineRule="auto"/>
              <w:ind w:left="0" w:right="35" w:firstLine="0"/>
              <w:jc w:val="center"/>
            </w:pPr>
            <w:r>
              <w:rPr>
                <w:rFonts w:ascii="Arial" w:eastAsia="Arial" w:hAnsi="Arial" w:cs="Arial"/>
                <w:sz w:val="14"/>
              </w:rPr>
              <w:t xml:space="preserve">550.965,44 </w:t>
            </w:r>
            <w:proofErr w:type="spellStart"/>
            <w:r>
              <w:rPr>
                <w:rFonts w:ascii="Arial" w:eastAsia="Arial" w:hAnsi="Arial" w:cs="Arial"/>
                <w:sz w:val="14"/>
              </w:rPr>
              <w:t>eur</w:t>
            </w:r>
            <w:proofErr w:type="spellEnd"/>
            <w:r>
              <w:rPr>
                <w:rFonts w:ascii="Arial" w:eastAsia="Arial" w:hAnsi="Arial" w:cs="Arial"/>
                <w:sz w:val="14"/>
              </w:rPr>
              <w:t xml:space="preserve"> </w:t>
            </w:r>
          </w:p>
          <w:p w14:paraId="6B8903F8" w14:textId="77777777" w:rsidR="00616588" w:rsidRDefault="00000000">
            <w:pPr>
              <w:spacing w:after="0" w:line="259" w:lineRule="auto"/>
              <w:ind w:left="0" w:right="0" w:firstLine="0"/>
              <w:jc w:val="center"/>
            </w:pPr>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26A41E6" w14:textId="77777777" w:rsidR="00616588" w:rsidRDefault="00000000">
            <w:pPr>
              <w:spacing w:after="0" w:line="259" w:lineRule="auto"/>
              <w:ind w:left="0" w:right="33" w:firstLine="0"/>
              <w:jc w:val="center"/>
            </w:pPr>
            <w:r>
              <w:rPr>
                <w:rFonts w:ascii="Arial" w:eastAsia="Arial" w:hAnsi="Arial" w:cs="Arial"/>
                <w:sz w:val="14"/>
              </w:rPr>
              <w:t xml:space="preserve">2.509,57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416ED152" w14:textId="77777777" w:rsidR="00616588" w:rsidRDefault="00000000">
            <w:pPr>
              <w:spacing w:after="0" w:line="259" w:lineRule="auto"/>
              <w:ind w:left="0" w:right="38" w:firstLine="0"/>
              <w:jc w:val="center"/>
            </w:pPr>
            <w:r>
              <w:rPr>
                <w:rFonts w:ascii="Arial" w:eastAsia="Arial" w:hAnsi="Arial" w:cs="Arial"/>
                <w:sz w:val="14"/>
              </w:rPr>
              <w:t xml:space="preserve">16.473,70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3611C8B" w14:textId="77777777" w:rsidR="00616588" w:rsidRDefault="00000000">
            <w:pPr>
              <w:spacing w:after="0" w:line="259" w:lineRule="auto"/>
              <w:ind w:left="0" w:right="33" w:firstLine="0"/>
              <w:jc w:val="center"/>
            </w:pPr>
            <w:r>
              <w:rPr>
                <w:rFonts w:ascii="Arial" w:eastAsia="Arial" w:hAnsi="Arial" w:cs="Arial"/>
                <w:sz w:val="14"/>
              </w:rPr>
              <w:t xml:space="preserve">248.111,44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4F90E49A" w14:textId="77777777" w:rsidR="00616588" w:rsidRDefault="00000000">
            <w:pPr>
              <w:spacing w:after="0" w:line="259" w:lineRule="auto"/>
              <w:ind w:left="0" w:right="38" w:firstLine="0"/>
              <w:jc w:val="center"/>
            </w:pPr>
            <w:r>
              <w:rPr>
                <w:rFonts w:ascii="Arial" w:eastAsia="Arial" w:hAnsi="Arial" w:cs="Arial"/>
                <w:sz w:val="14"/>
              </w:rPr>
              <w:t xml:space="preserve">1.974,53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049EB533" w14:textId="77777777" w:rsidR="00616588" w:rsidRDefault="00000000">
            <w:pPr>
              <w:spacing w:after="0" w:line="259" w:lineRule="auto"/>
              <w:ind w:left="0" w:right="32" w:firstLine="0"/>
              <w:jc w:val="center"/>
            </w:pPr>
            <w:r>
              <w:rPr>
                <w:rFonts w:ascii="Arial" w:eastAsia="Arial" w:hAnsi="Arial" w:cs="Arial"/>
                <w:sz w:val="14"/>
              </w:rPr>
              <w:t xml:space="preserve">7.282,57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579A236B" w14:textId="77777777" w:rsidR="00616588" w:rsidRDefault="00000000">
            <w:pPr>
              <w:spacing w:after="0" w:line="259" w:lineRule="auto"/>
              <w:ind w:left="0" w:right="38" w:firstLine="0"/>
              <w:jc w:val="center"/>
            </w:pPr>
            <w:r>
              <w:rPr>
                <w:rFonts w:ascii="Arial" w:eastAsia="Arial" w:hAnsi="Arial" w:cs="Arial"/>
                <w:sz w:val="14"/>
              </w:rPr>
              <w:t xml:space="preserve">6.167,67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4F4D9B0F" w14:textId="77777777" w:rsidR="00616588" w:rsidRDefault="00000000">
            <w:pPr>
              <w:spacing w:after="0" w:line="259" w:lineRule="auto"/>
              <w:ind w:left="0" w:right="33" w:firstLine="0"/>
              <w:jc w:val="center"/>
            </w:pPr>
            <w:r>
              <w:rPr>
                <w:rFonts w:ascii="Arial" w:eastAsia="Arial" w:hAnsi="Arial" w:cs="Arial"/>
                <w:sz w:val="14"/>
              </w:rPr>
              <w:t xml:space="preserve">4.459,70 </w:t>
            </w:r>
            <w:proofErr w:type="spellStart"/>
            <w:r>
              <w:rPr>
                <w:rFonts w:ascii="Arial" w:eastAsia="Arial" w:hAnsi="Arial" w:cs="Arial"/>
                <w:sz w:val="14"/>
              </w:rPr>
              <w:t>eur</w:t>
            </w:r>
            <w:proofErr w:type="spellEnd"/>
            <w:r>
              <w:rPr>
                <w:rFonts w:ascii="Arial" w:eastAsia="Arial" w:hAnsi="Arial" w:cs="Arial"/>
                <w:sz w:val="14"/>
              </w:rPr>
              <w:t xml:space="preserve"> </w:t>
            </w:r>
          </w:p>
        </w:tc>
      </w:tr>
      <w:tr w:rsidR="00616588" w14:paraId="7B55C402" w14:textId="77777777">
        <w:trPr>
          <w:trHeight w:val="492"/>
        </w:trPr>
        <w:tc>
          <w:tcPr>
            <w:tcW w:w="493" w:type="dxa"/>
            <w:tcBorders>
              <w:top w:val="single" w:sz="4" w:space="0" w:color="000000"/>
              <w:left w:val="single" w:sz="4" w:space="0" w:color="000000"/>
              <w:bottom w:val="single" w:sz="4" w:space="0" w:color="000000"/>
              <w:right w:val="single" w:sz="4" w:space="0" w:color="000000"/>
            </w:tcBorders>
            <w:vAlign w:val="center"/>
          </w:tcPr>
          <w:p w14:paraId="61FB0CCD" w14:textId="77777777" w:rsidR="00616588" w:rsidRDefault="00000000">
            <w:pPr>
              <w:spacing w:after="0" w:line="259" w:lineRule="auto"/>
              <w:ind w:left="24" w:right="0" w:firstLine="0"/>
              <w:jc w:val="left"/>
            </w:pPr>
            <w:r>
              <w:rPr>
                <w:rFonts w:ascii="Arial" w:eastAsia="Arial" w:hAnsi="Arial" w:cs="Arial"/>
                <w:sz w:val="20"/>
              </w:rPr>
              <w:t xml:space="preserve">16. </w:t>
            </w:r>
          </w:p>
        </w:tc>
        <w:tc>
          <w:tcPr>
            <w:tcW w:w="1560" w:type="dxa"/>
            <w:tcBorders>
              <w:top w:val="single" w:sz="4" w:space="0" w:color="000000"/>
              <w:left w:val="single" w:sz="4" w:space="0" w:color="000000"/>
              <w:bottom w:val="single" w:sz="4" w:space="0" w:color="000000"/>
              <w:right w:val="single" w:sz="4" w:space="0" w:color="000000"/>
            </w:tcBorders>
          </w:tcPr>
          <w:p w14:paraId="77270FE0" w14:textId="77777777" w:rsidR="00616588" w:rsidRDefault="00000000">
            <w:pPr>
              <w:spacing w:after="0" w:line="259" w:lineRule="auto"/>
              <w:ind w:left="0" w:right="0" w:firstLine="0"/>
              <w:jc w:val="center"/>
            </w:pPr>
            <w:r>
              <w:rPr>
                <w:rFonts w:ascii="Arial" w:eastAsia="Arial" w:hAnsi="Arial" w:cs="Arial"/>
                <w:b/>
                <w:sz w:val="14"/>
              </w:rPr>
              <w:t xml:space="preserve">Ostalo za otplatu glavnice (iznos) </w:t>
            </w:r>
          </w:p>
        </w:tc>
        <w:tc>
          <w:tcPr>
            <w:tcW w:w="1133" w:type="dxa"/>
            <w:tcBorders>
              <w:top w:val="single" w:sz="4" w:space="0" w:color="000000"/>
              <w:left w:val="single" w:sz="4" w:space="0" w:color="000000"/>
              <w:bottom w:val="single" w:sz="4" w:space="0" w:color="000000"/>
              <w:right w:val="single" w:sz="4" w:space="0" w:color="000000"/>
            </w:tcBorders>
            <w:vAlign w:val="center"/>
          </w:tcPr>
          <w:p w14:paraId="30990ACC" w14:textId="77777777" w:rsidR="00616588" w:rsidRDefault="00000000">
            <w:pPr>
              <w:spacing w:after="0" w:line="259" w:lineRule="auto"/>
              <w:ind w:left="0" w:right="33" w:firstLine="0"/>
              <w:jc w:val="center"/>
            </w:pPr>
            <w:r>
              <w:rPr>
                <w:rFonts w:ascii="Arial" w:eastAsia="Arial" w:hAnsi="Arial" w:cs="Arial"/>
                <w:sz w:val="14"/>
              </w:rPr>
              <w:t xml:space="preserve">845.653,52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A4008DA" w14:textId="77777777" w:rsidR="00616588" w:rsidRDefault="00000000">
            <w:pPr>
              <w:spacing w:after="0" w:line="259" w:lineRule="auto"/>
              <w:ind w:left="0" w:right="34" w:firstLine="0"/>
              <w:jc w:val="center"/>
            </w:pPr>
            <w:r>
              <w:rPr>
                <w:rFonts w:ascii="Arial" w:eastAsia="Arial" w:hAnsi="Arial" w:cs="Arial"/>
                <w:sz w:val="14"/>
              </w:rPr>
              <w:t xml:space="preserve">3.649.877,23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05A07DBF" w14:textId="77777777" w:rsidR="00616588" w:rsidRDefault="00000000">
            <w:pPr>
              <w:spacing w:after="0" w:line="259" w:lineRule="auto"/>
              <w:ind w:left="0" w:right="36" w:firstLine="0"/>
              <w:jc w:val="center"/>
            </w:pPr>
            <w:r>
              <w:rPr>
                <w:rFonts w:ascii="Arial" w:eastAsia="Arial" w:hAnsi="Arial" w:cs="Arial"/>
                <w:sz w:val="14"/>
              </w:rPr>
              <w:t xml:space="preserve">2.113.610,72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2" w:type="dxa"/>
            <w:tcBorders>
              <w:top w:val="single" w:sz="4" w:space="0" w:color="000000"/>
              <w:left w:val="single" w:sz="4" w:space="0" w:color="000000"/>
              <w:bottom w:val="single" w:sz="4" w:space="0" w:color="000000"/>
              <w:right w:val="single" w:sz="4" w:space="0" w:color="000000"/>
            </w:tcBorders>
          </w:tcPr>
          <w:p w14:paraId="7904C740" w14:textId="77777777" w:rsidR="00616588" w:rsidRDefault="00000000">
            <w:pPr>
              <w:spacing w:after="0" w:line="259" w:lineRule="auto"/>
              <w:ind w:left="0" w:right="0" w:firstLine="0"/>
              <w:jc w:val="center"/>
            </w:pPr>
            <w:r>
              <w:rPr>
                <w:rFonts w:ascii="Arial" w:eastAsia="Arial" w:hAnsi="Arial" w:cs="Arial"/>
                <w:sz w:val="14"/>
              </w:rPr>
              <w:t xml:space="preserve"> </w:t>
            </w:r>
          </w:p>
          <w:p w14:paraId="475CCB4D" w14:textId="77777777" w:rsidR="00616588" w:rsidRDefault="00000000">
            <w:pPr>
              <w:spacing w:after="0" w:line="259" w:lineRule="auto"/>
              <w:ind w:left="0" w:right="38"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p w14:paraId="4DF015EC" w14:textId="77777777" w:rsidR="00616588" w:rsidRDefault="00000000">
            <w:pPr>
              <w:spacing w:after="0" w:line="259" w:lineRule="auto"/>
              <w:ind w:left="0" w:right="0" w:firstLine="0"/>
              <w:jc w:val="center"/>
            </w:pPr>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E85ED7B" w14:textId="77777777" w:rsidR="00616588" w:rsidRDefault="00000000">
            <w:pPr>
              <w:spacing w:after="0" w:line="259" w:lineRule="auto"/>
              <w:ind w:left="0" w:right="33" w:firstLine="0"/>
              <w:jc w:val="center"/>
            </w:pPr>
            <w:r>
              <w:rPr>
                <w:rFonts w:ascii="Arial" w:eastAsia="Arial" w:hAnsi="Arial" w:cs="Arial"/>
                <w:sz w:val="14"/>
              </w:rPr>
              <w:t xml:space="preserve">35.226,49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42F44CFE" w14:textId="77777777" w:rsidR="00616588" w:rsidRDefault="00000000">
            <w:pPr>
              <w:spacing w:after="0" w:line="259" w:lineRule="auto"/>
              <w:ind w:left="0" w:right="38" w:firstLine="0"/>
              <w:jc w:val="center"/>
            </w:pPr>
            <w:r>
              <w:rPr>
                <w:rFonts w:ascii="Arial" w:eastAsia="Arial" w:hAnsi="Arial" w:cs="Arial"/>
                <w:sz w:val="14"/>
              </w:rPr>
              <w:t xml:space="preserve">20.224,39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13A86CA" w14:textId="77777777" w:rsidR="00616588" w:rsidRDefault="00000000">
            <w:pPr>
              <w:spacing w:after="0" w:line="259" w:lineRule="auto"/>
              <w:ind w:left="0" w:right="33" w:firstLine="0"/>
              <w:jc w:val="center"/>
            </w:pPr>
            <w:r>
              <w:rPr>
                <w:rFonts w:ascii="Arial" w:eastAsia="Arial" w:hAnsi="Arial" w:cs="Arial"/>
                <w:sz w:val="14"/>
              </w:rPr>
              <w:t xml:space="preserve">2.765.058,52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D51B70B" w14:textId="77777777" w:rsidR="00616588" w:rsidRDefault="00000000">
            <w:pPr>
              <w:spacing w:after="0" w:line="259" w:lineRule="auto"/>
              <w:ind w:left="0" w:right="35"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32E7FBA9" w14:textId="77777777" w:rsidR="00616588" w:rsidRDefault="00000000">
            <w:pPr>
              <w:spacing w:after="0" w:line="259" w:lineRule="auto"/>
              <w:ind w:left="0" w:right="30"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08AE53FF" w14:textId="77777777" w:rsidR="00616588" w:rsidRDefault="00000000">
            <w:pPr>
              <w:spacing w:after="0" w:line="259" w:lineRule="auto"/>
              <w:ind w:left="0" w:right="38" w:firstLine="0"/>
              <w:jc w:val="center"/>
            </w:pPr>
            <w:r>
              <w:rPr>
                <w:rFonts w:ascii="Arial" w:eastAsia="Arial" w:hAnsi="Arial" w:cs="Arial"/>
                <w:sz w:val="14"/>
              </w:rPr>
              <w:t xml:space="preserve">7.811,44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22D909B2" w14:textId="77777777" w:rsidR="00616588" w:rsidRDefault="00000000">
            <w:pPr>
              <w:spacing w:after="0" w:line="259" w:lineRule="auto"/>
              <w:ind w:left="0" w:right="35" w:firstLine="0"/>
              <w:jc w:val="center"/>
            </w:pPr>
            <w:r>
              <w:rPr>
                <w:rFonts w:ascii="Arial" w:eastAsia="Arial" w:hAnsi="Arial" w:cs="Arial"/>
                <w:sz w:val="14"/>
              </w:rPr>
              <w:t xml:space="preserve">189.211,35 </w:t>
            </w:r>
            <w:proofErr w:type="spellStart"/>
            <w:r>
              <w:rPr>
                <w:rFonts w:ascii="Arial" w:eastAsia="Arial" w:hAnsi="Arial" w:cs="Arial"/>
                <w:sz w:val="14"/>
              </w:rPr>
              <w:t>eur</w:t>
            </w:r>
            <w:proofErr w:type="spellEnd"/>
            <w:r>
              <w:rPr>
                <w:rFonts w:ascii="Arial" w:eastAsia="Arial" w:hAnsi="Arial" w:cs="Arial"/>
                <w:sz w:val="14"/>
              </w:rPr>
              <w:t xml:space="preserve"> </w:t>
            </w:r>
          </w:p>
        </w:tc>
      </w:tr>
      <w:tr w:rsidR="00616588" w14:paraId="75A479E4" w14:textId="77777777">
        <w:trPr>
          <w:trHeight w:val="466"/>
        </w:trPr>
        <w:tc>
          <w:tcPr>
            <w:tcW w:w="493" w:type="dxa"/>
            <w:tcBorders>
              <w:top w:val="single" w:sz="4" w:space="0" w:color="000000"/>
              <w:left w:val="single" w:sz="4" w:space="0" w:color="000000"/>
              <w:bottom w:val="single" w:sz="4" w:space="0" w:color="000000"/>
              <w:right w:val="single" w:sz="4" w:space="0" w:color="000000"/>
            </w:tcBorders>
            <w:vAlign w:val="center"/>
          </w:tcPr>
          <w:p w14:paraId="244D7278" w14:textId="77777777" w:rsidR="00616588" w:rsidRDefault="00000000">
            <w:pPr>
              <w:spacing w:after="0" w:line="259" w:lineRule="auto"/>
              <w:ind w:left="24" w:right="0" w:firstLine="0"/>
              <w:jc w:val="left"/>
            </w:pPr>
            <w:r>
              <w:rPr>
                <w:rFonts w:ascii="Arial" w:eastAsia="Arial" w:hAnsi="Arial" w:cs="Arial"/>
                <w:sz w:val="20"/>
              </w:rPr>
              <w:lastRenderedPageBreak/>
              <w:t xml:space="preserve">17. </w:t>
            </w:r>
          </w:p>
        </w:tc>
        <w:tc>
          <w:tcPr>
            <w:tcW w:w="1560" w:type="dxa"/>
            <w:tcBorders>
              <w:top w:val="single" w:sz="4" w:space="0" w:color="000000"/>
              <w:left w:val="single" w:sz="4" w:space="0" w:color="000000"/>
              <w:bottom w:val="single" w:sz="4" w:space="0" w:color="000000"/>
              <w:right w:val="single" w:sz="4" w:space="0" w:color="000000"/>
            </w:tcBorders>
            <w:vAlign w:val="center"/>
          </w:tcPr>
          <w:p w14:paraId="4A2D353E" w14:textId="77777777" w:rsidR="00616588" w:rsidRDefault="00000000">
            <w:pPr>
              <w:spacing w:after="0" w:line="259" w:lineRule="auto"/>
              <w:ind w:left="0" w:right="30" w:firstLine="0"/>
              <w:jc w:val="center"/>
            </w:pPr>
            <w:r>
              <w:rPr>
                <w:rFonts w:ascii="Arial" w:eastAsia="Arial" w:hAnsi="Arial" w:cs="Arial"/>
                <w:b/>
                <w:sz w:val="14"/>
              </w:rPr>
              <w:t>Aktivirano jamstvo*</w:t>
            </w:r>
            <w:r>
              <w:rPr>
                <w:rFonts w:ascii="Arial" w:eastAsia="Arial" w:hAnsi="Arial" w:cs="Arial"/>
                <w:b/>
                <w:sz w:val="14"/>
                <w:vertAlign w:val="superscript"/>
              </w:rPr>
              <w:t>1</w:t>
            </w:r>
            <w:r>
              <w:rPr>
                <w:rFonts w:ascii="Arial" w:eastAsia="Arial" w:hAnsi="Arial" w:cs="Arial"/>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3606896" w14:textId="77777777" w:rsidR="00616588" w:rsidRDefault="00000000">
            <w:pPr>
              <w:spacing w:after="0" w:line="259" w:lineRule="auto"/>
              <w:ind w:left="0" w:right="31"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4990CE5" w14:textId="77777777" w:rsidR="00616588" w:rsidRDefault="00000000">
            <w:pPr>
              <w:spacing w:after="0" w:line="259" w:lineRule="auto"/>
              <w:ind w:left="0" w:right="31"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5E909531" w14:textId="77777777" w:rsidR="00616588" w:rsidRDefault="00000000">
            <w:pPr>
              <w:spacing w:after="0" w:line="259" w:lineRule="auto"/>
              <w:ind w:left="0" w:right="33"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tcPr>
          <w:p w14:paraId="6BB85722" w14:textId="77777777" w:rsidR="00616588" w:rsidRDefault="00000000">
            <w:pPr>
              <w:spacing w:after="0" w:line="259" w:lineRule="auto"/>
              <w:ind w:left="0" w:right="33"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19F3A77E" w14:textId="77777777" w:rsidR="00616588" w:rsidRDefault="00000000">
            <w:pPr>
              <w:spacing w:after="0" w:line="259" w:lineRule="auto"/>
              <w:ind w:left="0" w:right="33"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336D553B" w14:textId="77777777" w:rsidR="00616588" w:rsidRDefault="00000000">
            <w:pPr>
              <w:spacing w:after="0" w:line="259" w:lineRule="auto"/>
              <w:ind w:left="0" w:right="33"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46B84B7" w14:textId="77777777" w:rsidR="00616588" w:rsidRDefault="00000000">
            <w:pPr>
              <w:spacing w:after="0" w:line="259" w:lineRule="auto"/>
              <w:ind w:left="0" w:right="31"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BCF1083" w14:textId="77777777" w:rsidR="00616588" w:rsidRDefault="00000000">
            <w:pPr>
              <w:spacing w:after="0" w:line="259" w:lineRule="auto"/>
              <w:ind w:left="0" w:right="33"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41B935A0" w14:textId="77777777" w:rsidR="00616588" w:rsidRDefault="00000000">
            <w:pPr>
              <w:spacing w:after="0" w:line="259" w:lineRule="auto"/>
              <w:ind w:left="0" w:right="28"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794B1243" w14:textId="77777777" w:rsidR="00616588" w:rsidRDefault="00000000">
            <w:pPr>
              <w:spacing w:after="0" w:line="259" w:lineRule="auto"/>
              <w:ind w:left="0" w:right="33"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50089E0F" w14:textId="77777777" w:rsidR="00616588" w:rsidRDefault="00000000">
            <w:pPr>
              <w:spacing w:after="0" w:line="259" w:lineRule="auto"/>
              <w:ind w:left="0" w:right="33"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r>
      <w:tr w:rsidR="00616588" w14:paraId="0BA3E50F" w14:textId="77777777">
        <w:trPr>
          <w:trHeight w:val="814"/>
        </w:trPr>
        <w:tc>
          <w:tcPr>
            <w:tcW w:w="493" w:type="dxa"/>
            <w:tcBorders>
              <w:top w:val="single" w:sz="4" w:space="0" w:color="000000"/>
              <w:left w:val="single" w:sz="4" w:space="0" w:color="000000"/>
              <w:bottom w:val="single" w:sz="4" w:space="0" w:color="000000"/>
              <w:right w:val="single" w:sz="4" w:space="0" w:color="000000"/>
            </w:tcBorders>
            <w:vAlign w:val="center"/>
          </w:tcPr>
          <w:p w14:paraId="41E514DE" w14:textId="77777777" w:rsidR="00616588" w:rsidRDefault="00000000">
            <w:pPr>
              <w:spacing w:after="0" w:line="259" w:lineRule="auto"/>
              <w:ind w:left="24" w:right="0" w:firstLine="0"/>
              <w:jc w:val="left"/>
            </w:pPr>
            <w:r>
              <w:rPr>
                <w:rFonts w:ascii="Arial" w:eastAsia="Arial" w:hAnsi="Arial" w:cs="Arial"/>
                <w:sz w:val="20"/>
              </w:rPr>
              <w:t xml:space="preserve">18. </w:t>
            </w:r>
          </w:p>
        </w:tc>
        <w:tc>
          <w:tcPr>
            <w:tcW w:w="1560" w:type="dxa"/>
            <w:tcBorders>
              <w:top w:val="single" w:sz="4" w:space="0" w:color="000000"/>
              <w:left w:val="single" w:sz="4" w:space="0" w:color="000000"/>
              <w:bottom w:val="single" w:sz="4" w:space="0" w:color="000000"/>
              <w:right w:val="single" w:sz="4" w:space="0" w:color="000000"/>
            </w:tcBorders>
          </w:tcPr>
          <w:p w14:paraId="0C5E5800" w14:textId="77777777" w:rsidR="00616588" w:rsidRDefault="00000000">
            <w:pPr>
              <w:spacing w:after="2" w:line="238" w:lineRule="auto"/>
              <w:ind w:left="17" w:right="15" w:firstLine="0"/>
              <w:jc w:val="center"/>
            </w:pPr>
            <w:r>
              <w:rPr>
                <w:rFonts w:ascii="Arial" w:eastAsia="Arial" w:hAnsi="Arial" w:cs="Arial"/>
                <w:b/>
                <w:sz w:val="14"/>
              </w:rPr>
              <w:t xml:space="preserve">Datum realizacije kredita </w:t>
            </w:r>
          </w:p>
          <w:p w14:paraId="1A62B931" w14:textId="77777777" w:rsidR="00616588" w:rsidRDefault="00000000">
            <w:pPr>
              <w:spacing w:after="0" w:line="259" w:lineRule="auto"/>
              <w:ind w:left="0" w:right="0" w:firstLine="0"/>
              <w:jc w:val="center"/>
            </w:pPr>
            <w:r>
              <w:rPr>
                <w:rFonts w:ascii="Arial" w:eastAsia="Arial" w:hAnsi="Arial" w:cs="Arial"/>
                <w:b/>
                <w:sz w:val="14"/>
              </w:rPr>
              <w:t>(zajma)/izdavanja jamstva*</w:t>
            </w:r>
            <w:r>
              <w:rPr>
                <w:rFonts w:ascii="Arial" w:eastAsia="Arial" w:hAnsi="Arial" w:cs="Arial"/>
                <w:b/>
                <w:sz w:val="14"/>
                <w:vertAlign w:val="superscript"/>
              </w:rPr>
              <w:t>1</w:t>
            </w:r>
            <w:r>
              <w:rPr>
                <w:rFonts w:ascii="Arial" w:eastAsia="Arial" w:hAnsi="Arial" w:cs="Arial"/>
                <w:b/>
                <w:sz w:val="14"/>
              </w:rPr>
              <w:t>/suglasnosti za zaduženje*</w:t>
            </w:r>
            <w:r>
              <w:rPr>
                <w:rFonts w:ascii="Arial" w:eastAsia="Arial" w:hAnsi="Arial" w:cs="Arial"/>
                <w:b/>
                <w:sz w:val="14"/>
                <w:vertAlign w:val="superscript"/>
              </w:rPr>
              <w:t>2</w:t>
            </w:r>
            <w:r>
              <w:rPr>
                <w:rFonts w:ascii="Arial" w:eastAsia="Arial" w:hAnsi="Arial" w:cs="Arial"/>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8674153" w14:textId="77777777" w:rsidR="00616588" w:rsidRDefault="00000000">
            <w:pPr>
              <w:spacing w:after="0" w:line="259" w:lineRule="auto"/>
              <w:ind w:left="0" w:right="32" w:firstLine="0"/>
              <w:jc w:val="center"/>
            </w:pPr>
            <w:r>
              <w:rPr>
                <w:rFonts w:ascii="Arial" w:eastAsia="Arial" w:hAnsi="Arial" w:cs="Arial"/>
                <w:sz w:val="14"/>
              </w:rPr>
              <w:t xml:space="preserve">25. siječnja 2012. </w:t>
            </w:r>
          </w:p>
        </w:tc>
        <w:tc>
          <w:tcPr>
            <w:tcW w:w="1133" w:type="dxa"/>
            <w:tcBorders>
              <w:top w:val="single" w:sz="4" w:space="0" w:color="000000"/>
              <w:left w:val="single" w:sz="4" w:space="0" w:color="000000"/>
              <w:bottom w:val="single" w:sz="4" w:space="0" w:color="000000"/>
              <w:right w:val="single" w:sz="4" w:space="0" w:color="000000"/>
            </w:tcBorders>
            <w:vAlign w:val="center"/>
          </w:tcPr>
          <w:p w14:paraId="0C41F3A8" w14:textId="77777777" w:rsidR="00616588" w:rsidRDefault="00000000">
            <w:pPr>
              <w:spacing w:after="0" w:line="259" w:lineRule="auto"/>
              <w:ind w:left="0" w:right="33" w:firstLine="0"/>
              <w:jc w:val="center"/>
            </w:pPr>
            <w:r>
              <w:rPr>
                <w:rFonts w:ascii="Arial" w:eastAsia="Arial" w:hAnsi="Arial" w:cs="Arial"/>
                <w:sz w:val="14"/>
              </w:rPr>
              <w:t xml:space="preserve">29.prosinca 2020. </w:t>
            </w:r>
          </w:p>
        </w:tc>
        <w:tc>
          <w:tcPr>
            <w:tcW w:w="1274" w:type="dxa"/>
            <w:tcBorders>
              <w:top w:val="single" w:sz="4" w:space="0" w:color="000000"/>
              <w:left w:val="single" w:sz="4" w:space="0" w:color="000000"/>
              <w:bottom w:val="single" w:sz="4" w:space="0" w:color="000000"/>
              <w:right w:val="single" w:sz="4" w:space="0" w:color="000000"/>
            </w:tcBorders>
            <w:vAlign w:val="center"/>
          </w:tcPr>
          <w:p w14:paraId="592D3A17" w14:textId="77777777" w:rsidR="00616588" w:rsidRDefault="00000000">
            <w:pPr>
              <w:spacing w:after="0" w:line="259" w:lineRule="auto"/>
              <w:ind w:left="0" w:right="32" w:firstLine="0"/>
              <w:jc w:val="center"/>
            </w:pPr>
            <w:r>
              <w:rPr>
                <w:rFonts w:ascii="Arial" w:eastAsia="Arial" w:hAnsi="Arial" w:cs="Arial"/>
                <w:sz w:val="14"/>
              </w:rPr>
              <w:t xml:space="preserve">20. srpnja 2016. </w:t>
            </w:r>
          </w:p>
        </w:tc>
        <w:tc>
          <w:tcPr>
            <w:tcW w:w="1202" w:type="dxa"/>
            <w:tcBorders>
              <w:top w:val="single" w:sz="4" w:space="0" w:color="000000"/>
              <w:left w:val="single" w:sz="4" w:space="0" w:color="000000"/>
              <w:bottom w:val="single" w:sz="4" w:space="0" w:color="000000"/>
              <w:right w:val="single" w:sz="4" w:space="0" w:color="000000"/>
            </w:tcBorders>
            <w:vAlign w:val="center"/>
          </w:tcPr>
          <w:p w14:paraId="371A57D4" w14:textId="77777777" w:rsidR="00616588" w:rsidRDefault="00000000">
            <w:pPr>
              <w:spacing w:after="0" w:line="259" w:lineRule="auto"/>
              <w:ind w:left="0" w:right="35" w:firstLine="0"/>
              <w:jc w:val="center"/>
            </w:pPr>
            <w:r>
              <w:rPr>
                <w:rFonts w:ascii="Arial" w:eastAsia="Arial" w:hAnsi="Arial" w:cs="Arial"/>
                <w:sz w:val="14"/>
              </w:rPr>
              <w:t xml:space="preserve">10. prosinca 2014. </w:t>
            </w:r>
          </w:p>
        </w:tc>
        <w:tc>
          <w:tcPr>
            <w:tcW w:w="992" w:type="dxa"/>
            <w:tcBorders>
              <w:top w:val="single" w:sz="4" w:space="0" w:color="000000"/>
              <w:left w:val="single" w:sz="4" w:space="0" w:color="000000"/>
              <w:bottom w:val="single" w:sz="4" w:space="0" w:color="000000"/>
              <w:right w:val="single" w:sz="4" w:space="0" w:color="000000"/>
            </w:tcBorders>
            <w:vAlign w:val="center"/>
          </w:tcPr>
          <w:p w14:paraId="08A820D5" w14:textId="77777777" w:rsidR="00616588" w:rsidRDefault="00000000">
            <w:pPr>
              <w:spacing w:after="0" w:line="259" w:lineRule="auto"/>
              <w:ind w:left="0" w:right="0" w:firstLine="0"/>
              <w:jc w:val="center"/>
            </w:pPr>
            <w:r>
              <w:rPr>
                <w:rFonts w:ascii="Arial" w:eastAsia="Arial" w:hAnsi="Arial" w:cs="Arial"/>
                <w:sz w:val="14"/>
              </w:rPr>
              <w:t xml:space="preserve">16. prosinca 2022. </w:t>
            </w:r>
          </w:p>
        </w:tc>
        <w:tc>
          <w:tcPr>
            <w:tcW w:w="1135" w:type="dxa"/>
            <w:tcBorders>
              <w:top w:val="single" w:sz="4" w:space="0" w:color="000000"/>
              <w:left w:val="single" w:sz="4" w:space="0" w:color="000000"/>
              <w:bottom w:val="single" w:sz="4" w:space="0" w:color="000000"/>
              <w:right w:val="single" w:sz="4" w:space="0" w:color="000000"/>
            </w:tcBorders>
            <w:vAlign w:val="center"/>
          </w:tcPr>
          <w:p w14:paraId="3500436D" w14:textId="77777777" w:rsidR="00616588" w:rsidRDefault="00000000">
            <w:pPr>
              <w:spacing w:after="0" w:line="259" w:lineRule="auto"/>
              <w:ind w:left="0" w:right="37" w:firstLine="0"/>
              <w:jc w:val="center"/>
            </w:pPr>
            <w:r>
              <w:rPr>
                <w:rFonts w:ascii="Arial" w:eastAsia="Arial" w:hAnsi="Arial" w:cs="Arial"/>
                <w:sz w:val="14"/>
              </w:rPr>
              <w:t xml:space="preserve">20. ožujka 2017. </w:t>
            </w:r>
          </w:p>
        </w:tc>
        <w:tc>
          <w:tcPr>
            <w:tcW w:w="1133" w:type="dxa"/>
            <w:tcBorders>
              <w:top w:val="single" w:sz="4" w:space="0" w:color="000000"/>
              <w:left w:val="single" w:sz="4" w:space="0" w:color="000000"/>
              <w:bottom w:val="single" w:sz="4" w:space="0" w:color="000000"/>
              <w:right w:val="single" w:sz="4" w:space="0" w:color="000000"/>
            </w:tcBorders>
            <w:vAlign w:val="center"/>
          </w:tcPr>
          <w:p w14:paraId="66278157" w14:textId="77777777" w:rsidR="00616588" w:rsidRDefault="00000000">
            <w:pPr>
              <w:spacing w:after="0" w:line="259" w:lineRule="auto"/>
              <w:ind w:left="0" w:right="35" w:firstLine="0"/>
              <w:jc w:val="center"/>
            </w:pPr>
            <w:r>
              <w:rPr>
                <w:rFonts w:ascii="Arial" w:eastAsia="Arial" w:hAnsi="Arial" w:cs="Arial"/>
                <w:sz w:val="14"/>
              </w:rPr>
              <w:t xml:space="preserve">25. srpnja 2017. </w:t>
            </w:r>
          </w:p>
        </w:tc>
        <w:tc>
          <w:tcPr>
            <w:tcW w:w="1135" w:type="dxa"/>
            <w:tcBorders>
              <w:top w:val="single" w:sz="4" w:space="0" w:color="000000"/>
              <w:left w:val="single" w:sz="4" w:space="0" w:color="000000"/>
              <w:bottom w:val="single" w:sz="4" w:space="0" w:color="000000"/>
              <w:right w:val="single" w:sz="4" w:space="0" w:color="000000"/>
            </w:tcBorders>
            <w:vAlign w:val="center"/>
          </w:tcPr>
          <w:p w14:paraId="1499D128" w14:textId="77777777" w:rsidR="00616588" w:rsidRDefault="00000000">
            <w:pPr>
              <w:spacing w:after="0" w:line="259" w:lineRule="auto"/>
              <w:ind w:left="0" w:right="35" w:firstLine="0"/>
              <w:jc w:val="center"/>
            </w:pPr>
            <w:r>
              <w:rPr>
                <w:rFonts w:ascii="Arial" w:eastAsia="Arial" w:hAnsi="Arial" w:cs="Arial"/>
                <w:sz w:val="14"/>
              </w:rPr>
              <w:t xml:space="preserve">29. siječnja 2018. </w:t>
            </w:r>
          </w:p>
        </w:tc>
        <w:tc>
          <w:tcPr>
            <w:tcW w:w="1275" w:type="dxa"/>
            <w:tcBorders>
              <w:top w:val="single" w:sz="4" w:space="0" w:color="000000"/>
              <w:left w:val="single" w:sz="4" w:space="0" w:color="000000"/>
              <w:bottom w:val="single" w:sz="4" w:space="0" w:color="000000"/>
              <w:right w:val="single" w:sz="4" w:space="0" w:color="000000"/>
            </w:tcBorders>
            <w:vAlign w:val="center"/>
          </w:tcPr>
          <w:p w14:paraId="6BF9AA3E" w14:textId="77777777" w:rsidR="00616588" w:rsidRDefault="00000000">
            <w:pPr>
              <w:spacing w:after="0" w:line="259" w:lineRule="auto"/>
              <w:ind w:left="0" w:right="31" w:firstLine="0"/>
              <w:jc w:val="center"/>
            </w:pPr>
            <w:r>
              <w:rPr>
                <w:rFonts w:ascii="Arial" w:eastAsia="Arial" w:hAnsi="Arial" w:cs="Arial"/>
                <w:sz w:val="14"/>
              </w:rPr>
              <w:t xml:space="preserve">3. srpnja 2018. </w:t>
            </w:r>
          </w:p>
        </w:tc>
        <w:tc>
          <w:tcPr>
            <w:tcW w:w="1135" w:type="dxa"/>
            <w:tcBorders>
              <w:top w:val="single" w:sz="4" w:space="0" w:color="000000"/>
              <w:left w:val="single" w:sz="4" w:space="0" w:color="000000"/>
              <w:bottom w:val="single" w:sz="4" w:space="0" w:color="000000"/>
              <w:right w:val="single" w:sz="4" w:space="0" w:color="000000"/>
            </w:tcBorders>
            <w:vAlign w:val="center"/>
          </w:tcPr>
          <w:p w14:paraId="64050DFF" w14:textId="77777777" w:rsidR="00616588" w:rsidRDefault="00000000">
            <w:pPr>
              <w:spacing w:after="0" w:line="259" w:lineRule="auto"/>
              <w:ind w:left="0" w:right="0" w:firstLine="0"/>
              <w:jc w:val="center"/>
            </w:pPr>
            <w:r>
              <w:rPr>
                <w:rFonts w:ascii="Arial" w:eastAsia="Arial" w:hAnsi="Arial" w:cs="Arial"/>
                <w:sz w:val="14"/>
              </w:rPr>
              <w:t xml:space="preserve">09. kolovoza 2018. </w:t>
            </w:r>
          </w:p>
        </w:tc>
        <w:tc>
          <w:tcPr>
            <w:tcW w:w="1124" w:type="dxa"/>
            <w:tcBorders>
              <w:top w:val="single" w:sz="4" w:space="0" w:color="000000"/>
              <w:left w:val="single" w:sz="4" w:space="0" w:color="000000"/>
              <w:bottom w:val="single" w:sz="4" w:space="0" w:color="000000"/>
              <w:right w:val="single" w:sz="4" w:space="0" w:color="000000"/>
            </w:tcBorders>
            <w:vAlign w:val="center"/>
          </w:tcPr>
          <w:p w14:paraId="30F6EB0B" w14:textId="77777777" w:rsidR="00616588" w:rsidRDefault="00000000">
            <w:pPr>
              <w:spacing w:after="0" w:line="259" w:lineRule="auto"/>
              <w:ind w:left="0" w:right="34" w:firstLine="0"/>
              <w:jc w:val="center"/>
            </w:pPr>
            <w:r>
              <w:rPr>
                <w:rFonts w:ascii="Arial" w:eastAsia="Arial" w:hAnsi="Arial" w:cs="Arial"/>
                <w:sz w:val="14"/>
              </w:rPr>
              <w:t xml:space="preserve">30.01.2023.. </w:t>
            </w:r>
          </w:p>
        </w:tc>
      </w:tr>
      <w:tr w:rsidR="00616588" w14:paraId="627AB09C" w14:textId="77777777">
        <w:trPr>
          <w:trHeight w:val="552"/>
        </w:trPr>
        <w:tc>
          <w:tcPr>
            <w:tcW w:w="493" w:type="dxa"/>
            <w:tcBorders>
              <w:top w:val="single" w:sz="4" w:space="0" w:color="000000"/>
              <w:left w:val="single" w:sz="4" w:space="0" w:color="000000"/>
              <w:bottom w:val="single" w:sz="4" w:space="0" w:color="000000"/>
              <w:right w:val="single" w:sz="4" w:space="0" w:color="000000"/>
            </w:tcBorders>
            <w:vAlign w:val="center"/>
          </w:tcPr>
          <w:p w14:paraId="29971EAF" w14:textId="77777777" w:rsidR="00616588" w:rsidRDefault="00000000">
            <w:pPr>
              <w:spacing w:after="0" w:line="259" w:lineRule="auto"/>
              <w:ind w:left="24" w:right="0" w:firstLine="0"/>
              <w:jc w:val="left"/>
            </w:pPr>
            <w:r>
              <w:rPr>
                <w:rFonts w:ascii="Arial" w:eastAsia="Arial" w:hAnsi="Arial" w:cs="Arial"/>
                <w:sz w:val="20"/>
              </w:rPr>
              <w:t xml:space="preserve">19. </w:t>
            </w:r>
          </w:p>
        </w:tc>
        <w:tc>
          <w:tcPr>
            <w:tcW w:w="1560" w:type="dxa"/>
            <w:tcBorders>
              <w:top w:val="single" w:sz="4" w:space="0" w:color="000000"/>
              <w:left w:val="single" w:sz="4" w:space="0" w:color="000000"/>
              <w:bottom w:val="single" w:sz="4" w:space="0" w:color="000000"/>
              <w:right w:val="single" w:sz="4" w:space="0" w:color="000000"/>
            </w:tcBorders>
            <w:vAlign w:val="center"/>
          </w:tcPr>
          <w:p w14:paraId="2580D5D3" w14:textId="77777777" w:rsidR="00616588" w:rsidRDefault="00000000">
            <w:pPr>
              <w:spacing w:after="0" w:line="259" w:lineRule="auto"/>
              <w:ind w:left="0" w:right="0" w:firstLine="0"/>
              <w:jc w:val="center"/>
            </w:pPr>
            <w:r>
              <w:rPr>
                <w:rFonts w:ascii="Arial" w:eastAsia="Arial" w:hAnsi="Arial" w:cs="Arial"/>
                <w:b/>
                <w:sz w:val="14"/>
              </w:rPr>
              <w:t xml:space="preserve">Datum/godina odobrenja/suglasnosti </w:t>
            </w:r>
          </w:p>
        </w:tc>
        <w:tc>
          <w:tcPr>
            <w:tcW w:w="1133" w:type="dxa"/>
            <w:tcBorders>
              <w:top w:val="single" w:sz="4" w:space="0" w:color="000000"/>
              <w:left w:val="single" w:sz="4" w:space="0" w:color="000000"/>
              <w:bottom w:val="single" w:sz="4" w:space="0" w:color="000000"/>
              <w:right w:val="single" w:sz="4" w:space="0" w:color="000000"/>
            </w:tcBorders>
            <w:vAlign w:val="center"/>
          </w:tcPr>
          <w:p w14:paraId="5A97C69C" w14:textId="77777777" w:rsidR="00616588" w:rsidRDefault="00000000">
            <w:pPr>
              <w:spacing w:after="0" w:line="259" w:lineRule="auto"/>
              <w:ind w:left="0" w:right="34" w:firstLine="0"/>
              <w:jc w:val="center"/>
            </w:pPr>
            <w:r>
              <w:rPr>
                <w:rFonts w:ascii="Arial" w:eastAsia="Arial" w:hAnsi="Arial" w:cs="Arial"/>
                <w:sz w:val="14"/>
              </w:rPr>
              <w:t xml:space="preserve">2012. godine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BAB290A" w14:textId="77777777" w:rsidR="00616588" w:rsidRDefault="00000000">
            <w:pPr>
              <w:spacing w:after="0" w:line="259" w:lineRule="auto"/>
              <w:ind w:left="0" w:right="0" w:firstLine="0"/>
              <w:jc w:val="center"/>
            </w:pPr>
            <w:r>
              <w:rPr>
                <w:rFonts w:ascii="Arial" w:eastAsia="Arial" w:hAnsi="Arial" w:cs="Arial"/>
                <w:sz w:val="14"/>
              </w:rPr>
              <w:t xml:space="preserve">30. studenog 2020. </w:t>
            </w:r>
          </w:p>
        </w:tc>
        <w:tc>
          <w:tcPr>
            <w:tcW w:w="1274" w:type="dxa"/>
            <w:tcBorders>
              <w:top w:val="single" w:sz="4" w:space="0" w:color="000000"/>
              <w:left w:val="single" w:sz="4" w:space="0" w:color="000000"/>
              <w:bottom w:val="single" w:sz="4" w:space="0" w:color="000000"/>
              <w:right w:val="single" w:sz="4" w:space="0" w:color="000000"/>
            </w:tcBorders>
            <w:vAlign w:val="center"/>
          </w:tcPr>
          <w:p w14:paraId="40521A5B" w14:textId="77777777" w:rsidR="00616588" w:rsidRDefault="00000000">
            <w:pPr>
              <w:spacing w:after="0" w:line="259" w:lineRule="auto"/>
              <w:ind w:left="0" w:right="31" w:firstLine="0"/>
              <w:jc w:val="center"/>
            </w:pPr>
            <w:r>
              <w:rPr>
                <w:rFonts w:ascii="Arial" w:eastAsia="Arial" w:hAnsi="Arial" w:cs="Arial"/>
                <w:sz w:val="14"/>
              </w:rPr>
              <w:t xml:space="preserve">2016. godine </w:t>
            </w:r>
          </w:p>
        </w:tc>
        <w:tc>
          <w:tcPr>
            <w:tcW w:w="1202" w:type="dxa"/>
            <w:tcBorders>
              <w:top w:val="single" w:sz="4" w:space="0" w:color="000000"/>
              <w:left w:val="single" w:sz="4" w:space="0" w:color="000000"/>
              <w:bottom w:val="single" w:sz="4" w:space="0" w:color="000000"/>
              <w:right w:val="single" w:sz="4" w:space="0" w:color="000000"/>
            </w:tcBorders>
            <w:vAlign w:val="center"/>
          </w:tcPr>
          <w:p w14:paraId="28C9F7F7" w14:textId="77777777" w:rsidR="00616588" w:rsidRDefault="00000000">
            <w:pPr>
              <w:spacing w:after="0" w:line="259" w:lineRule="auto"/>
              <w:ind w:left="0" w:right="36" w:firstLine="0"/>
              <w:jc w:val="center"/>
            </w:pPr>
            <w:r>
              <w:rPr>
                <w:rFonts w:ascii="Arial" w:eastAsia="Arial" w:hAnsi="Arial" w:cs="Arial"/>
                <w:sz w:val="14"/>
              </w:rPr>
              <w:t xml:space="preserve">2014. godine </w:t>
            </w:r>
          </w:p>
        </w:tc>
        <w:tc>
          <w:tcPr>
            <w:tcW w:w="992" w:type="dxa"/>
            <w:tcBorders>
              <w:top w:val="single" w:sz="4" w:space="0" w:color="000000"/>
              <w:left w:val="single" w:sz="4" w:space="0" w:color="000000"/>
              <w:bottom w:val="single" w:sz="4" w:space="0" w:color="000000"/>
              <w:right w:val="single" w:sz="4" w:space="0" w:color="000000"/>
            </w:tcBorders>
            <w:vAlign w:val="center"/>
          </w:tcPr>
          <w:p w14:paraId="673A8F93" w14:textId="77777777" w:rsidR="00616588" w:rsidRDefault="00000000">
            <w:pPr>
              <w:spacing w:after="0" w:line="259" w:lineRule="auto"/>
              <w:ind w:left="0" w:right="0" w:firstLine="0"/>
              <w:jc w:val="center"/>
            </w:pPr>
            <w:r>
              <w:rPr>
                <w:rFonts w:ascii="Arial" w:eastAsia="Arial" w:hAnsi="Arial" w:cs="Arial"/>
                <w:sz w:val="14"/>
              </w:rPr>
              <w:t xml:space="preserve">15. prosinca 2022. </w:t>
            </w:r>
          </w:p>
        </w:tc>
        <w:tc>
          <w:tcPr>
            <w:tcW w:w="1135" w:type="dxa"/>
            <w:tcBorders>
              <w:top w:val="single" w:sz="4" w:space="0" w:color="000000"/>
              <w:left w:val="single" w:sz="4" w:space="0" w:color="000000"/>
              <w:bottom w:val="single" w:sz="4" w:space="0" w:color="000000"/>
              <w:right w:val="single" w:sz="4" w:space="0" w:color="000000"/>
            </w:tcBorders>
            <w:vAlign w:val="center"/>
          </w:tcPr>
          <w:p w14:paraId="4CA2FA3B" w14:textId="77777777" w:rsidR="00616588" w:rsidRDefault="00000000">
            <w:pPr>
              <w:spacing w:after="0" w:line="259" w:lineRule="auto"/>
              <w:ind w:left="0" w:right="35" w:firstLine="0"/>
              <w:jc w:val="center"/>
            </w:pPr>
            <w:r>
              <w:rPr>
                <w:rFonts w:ascii="Arial" w:eastAsia="Arial" w:hAnsi="Arial" w:cs="Arial"/>
                <w:sz w:val="14"/>
              </w:rPr>
              <w:t xml:space="preserve">27. veljače 2017. </w:t>
            </w:r>
          </w:p>
        </w:tc>
        <w:tc>
          <w:tcPr>
            <w:tcW w:w="1133" w:type="dxa"/>
            <w:tcBorders>
              <w:top w:val="single" w:sz="4" w:space="0" w:color="000000"/>
              <w:left w:val="single" w:sz="4" w:space="0" w:color="000000"/>
              <w:bottom w:val="single" w:sz="4" w:space="0" w:color="000000"/>
              <w:right w:val="single" w:sz="4" w:space="0" w:color="000000"/>
            </w:tcBorders>
            <w:vAlign w:val="center"/>
          </w:tcPr>
          <w:p w14:paraId="23667EA1" w14:textId="77777777" w:rsidR="00616588" w:rsidRDefault="00000000">
            <w:pPr>
              <w:spacing w:after="0" w:line="259" w:lineRule="auto"/>
              <w:ind w:left="0" w:right="35" w:firstLine="0"/>
              <w:jc w:val="center"/>
            </w:pPr>
            <w:r>
              <w:rPr>
                <w:rFonts w:ascii="Arial" w:eastAsia="Arial" w:hAnsi="Arial" w:cs="Arial"/>
                <w:sz w:val="14"/>
              </w:rPr>
              <w:t xml:space="preserve">14. srpnja 2017. </w:t>
            </w:r>
          </w:p>
        </w:tc>
        <w:tc>
          <w:tcPr>
            <w:tcW w:w="1135" w:type="dxa"/>
            <w:tcBorders>
              <w:top w:val="single" w:sz="4" w:space="0" w:color="000000"/>
              <w:left w:val="single" w:sz="4" w:space="0" w:color="000000"/>
              <w:bottom w:val="single" w:sz="4" w:space="0" w:color="000000"/>
              <w:right w:val="single" w:sz="4" w:space="0" w:color="000000"/>
            </w:tcBorders>
            <w:vAlign w:val="center"/>
          </w:tcPr>
          <w:p w14:paraId="2E14AE1F" w14:textId="77777777" w:rsidR="00616588" w:rsidRDefault="00000000">
            <w:pPr>
              <w:spacing w:after="0" w:line="259" w:lineRule="auto"/>
              <w:ind w:left="0" w:right="34" w:firstLine="0"/>
              <w:jc w:val="center"/>
            </w:pPr>
            <w:r>
              <w:rPr>
                <w:rFonts w:ascii="Arial" w:eastAsia="Arial" w:hAnsi="Arial" w:cs="Arial"/>
                <w:sz w:val="14"/>
              </w:rPr>
              <w:t xml:space="preserve">2018. </w:t>
            </w:r>
          </w:p>
        </w:tc>
        <w:tc>
          <w:tcPr>
            <w:tcW w:w="1275" w:type="dxa"/>
            <w:tcBorders>
              <w:top w:val="single" w:sz="4" w:space="0" w:color="000000"/>
              <w:left w:val="single" w:sz="4" w:space="0" w:color="000000"/>
              <w:bottom w:val="single" w:sz="4" w:space="0" w:color="000000"/>
              <w:right w:val="single" w:sz="4" w:space="0" w:color="000000"/>
            </w:tcBorders>
            <w:vAlign w:val="center"/>
          </w:tcPr>
          <w:p w14:paraId="6A68A79D" w14:textId="77777777" w:rsidR="00616588" w:rsidRDefault="00000000">
            <w:pPr>
              <w:spacing w:after="0" w:line="259" w:lineRule="auto"/>
              <w:ind w:left="0" w:right="31" w:firstLine="0"/>
              <w:jc w:val="center"/>
            </w:pPr>
            <w:r>
              <w:rPr>
                <w:rFonts w:ascii="Arial" w:eastAsia="Arial" w:hAnsi="Arial" w:cs="Arial"/>
                <w:sz w:val="14"/>
              </w:rPr>
              <w:t xml:space="preserve">13.lipnja 2018. </w:t>
            </w:r>
          </w:p>
        </w:tc>
        <w:tc>
          <w:tcPr>
            <w:tcW w:w="1135" w:type="dxa"/>
            <w:tcBorders>
              <w:top w:val="single" w:sz="4" w:space="0" w:color="000000"/>
              <w:left w:val="single" w:sz="4" w:space="0" w:color="000000"/>
              <w:bottom w:val="single" w:sz="4" w:space="0" w:color="000000"/>
              <w:right w:val="single" w:sz="4" w:space="0" w:color="000000"/>
            </w:tcBorders>
            <w:vAlign w:val="center"/>
          </w:tcPr>
          <w:p w14:paraId="4BF30F65" w14:textId="77777777" w:rsidR="00616588" w:rsidRDefault="00000000">
            <w:pPr>
              <w:spacing w:after="0" w:line="259" w:lineRule="auto"/>
              <w:ind w:left="0" w:right="35" w:firstLine="0"/>
              <w:jc w:val="center"/>
            </w:pPr>
            <w:r>
              <w:rPr>
                <w:rFonts w:ascii="Arial" w:eastAsia="Arial" w:hAnsi="Arial" w:cs="Arial"/>
                <w:sz w:val="14"/>
              </w:rPr>
              <w:t xml:space="preserve">19. veljače 2018. </w:t>
            </w:r>
          </w:p>
        </w:tc>
        <w:tc>
          <w:tcPr>
            <w:tcW w:w="1124" w:type="dxa"/>
            <w:tcBorders>
              <w:top w:val="single" w:sz="4" w:space="0" w:color="000000"/>
              <w:left w:val="single" w:sz="4" w:space="0" w:color="000000"/>
              <w:bottom w:val="single" w:sz="4" w:space="0" w:color="000000"/>
              <w:right w:val="single" w:sz="4" w:space="0" w:color="000000"/>
            </w:tcBorders>
            <w:vAlign w:val="center"/>
          </w:tcPr>
          <w:p w14:paraId="46A27BF8" w14:textId="77777777" w:rsidR="00616588" w:rsidRDefault="00000000">
            <w:pPr>
              <w:spacing w:after="0" w:line="259" w:lineRule="auto"/>
              <w:ind w:left="15" w:right="14" w:firstLine="0"/>
              <w:jc w:val="center"/>
            </w:pPr>
            <w:r>
              <w:rPr>
                <w:rFonts w:ascii="Arial" w:eastAsia="Arial" w:hAnsi="Arial" w:cs="Arial"/>
                <w:sz w:val="14"/>
              </w:rPr>
              <w:t xml:space="preserve">23.prosinca 2022. </w:t>
            </w:r>
          </w:p>
        </w:tc>
      </w:tr>
      <w:tr w:rsidR="00616588" w14:paraId="11B13AFD" w14:textId="77777777">
        <w:trPr>
          <w:trHeight w:val="975"/>
        </w:trPr>
        <w:tc>
          <w:tcPr>
            <w:tcW w:w="493" w:type="dxa"/>
            <w:tcBorders>
              <w:top w:val="single" w:sz="4" w:space="0" w:color="000000"/>
              <w:left w:val="single" w:sz="4" w:space="0" w:color="000000"/>
              <w:bottom w:val="single" w:sz="4" w:space="0" w:color="000000"/>
              <w:right w:val="single" w:sz="4" w:space="0" w:color="000000"/>
            </w:tcBorders>
            <w:vAlign w:val="center"/>
          </w:tcPr>
          <w:p w14:paraId="17D63082" w14:textId="77777777" w:rsidR="00616588" w:rsidRDefault="00000000">
            <w:pPr>
              <w:spacing w:after="0" w:line="259" w:lineRule="auto"/>
              <w:ind w:left="24" w:right="0" w:firstLine="0"/>
              <w:jc w:val="left"/>
            </w:pPr>
            <w:r>
              <w:rPr>
                <w:rFonts w:ascii="Arial" w:eastAsia="Arial" w:hAnsi="Arial" w:cs="Arial"/>
                <w:sz w:val="20"/>
              </w:rPr>
              <w:t xml:space="preserve">20. </w:t>
            </w:r>
          </w:p>
        </w:tc>
        <w:tc>
          <w:tcPr>
            <w:tcW w:w="1560" w:type="dxa"/>
            <w:tcBorders>
              <w:top w:val="single" w:sz="4" w:space="0" w:color="000000"/>
              <w:left w:val="single" w:sz="4" w:space="0" w:color="000000"/>
              <w:bottom w:val="single" w:sz="4" w:space="0" w:color="000000"/>
              <w:right w:val="single" w:sz="4" w:space="0" w:color="000000"/>
            </w:tcBorders>
            <w:vAlign w:val="center"/>
          </w:tcPr>
          <w:p w14:paraId="0F0FAAEB" w14:textId="77777777" w:rsidR="00616588" w:rsidRDefault="00000000">
            <w:pPr>
              <w:spacing w:after="0" w:line="259" w:lineRule="auto"/>
              <w:ind w:left="0" w:right="33" w:firstLine="0"/>
              <w:jc w:val="center"/>
            </w:pPr>
            <w:r>
              <w:rPr>
                <w:rFonts w:ascii="Arial" w:eastAsia="Arial" w:hAnsi="Arial" w:cs="Arial"/>
                <w:b/>
                <w:sz w:val="14"/>
              </w:rPr>
              <w:t xml:space="preserve">Napomena </w:t>
            </w:r>
          </w:p>
        </w:tc>
        <w:tc>
          <w:tcPr>
            <w:tcW w:w="1133" w:type="dxa"/>
            <w:tcBorders>
              <w:top w:val="single" w:sz="4" w:space="0" w:color="000000"/>
              <w:left w:val="single" w:sz="4" w:space="0" w:color="000000"/>
              <w:bottom w:val="single" w:sz="4" w:space="0" w:color="000000"/>
              <w:right w:val="single" w:sz="4" w:space="0" w:color="000000"/>
            </w:tcBorders>
            <w:vAlign w:val="center"/>
          </w:tcPr>
          <w:p w14:paraId="671CBBFB" w14:textId="77777777" w:rsidR="00616588" w:rsidRDefault="00000000">
            <w:pPr>
              <w:spacing w:after="0" w:line="242" w:lineRule="auto"/>
              <w:ind w:left="0" w:right="0" w:firstLine="0"/>
              <w:jc w:val="center"/>
            </w:pPr>
            <w:r>
              <w:rPr>
                <w:rFonts w:ascii="Arial" w:eastAsia="Arial" w:hAnsi="Arial" w:cs="Arial"/>
                <w:sz w:val="14"/>
              </w:rPr>
              <w:t xml:space="preserve">Sufinanciranje projekata EU IPA </w:t>
            </w:r>
          </w:p>
          <w:p w14:paraId="54647861" w14:textId="77777777" w:rsidR="00616588" w:rsidRDefault="00000000">
            <w:pPr>
              <w:spacing w:after="0" w:line="259" w:lineRule="auto"/>
              <w:ind w:left="0" w:right="33" w:firstLine="0"/>
              <w:jc w:val="center"/>
            </w:pPr>
            <w:r>
              <w:rPr>
                <w:rFonts w:ascii="Arial" w:eastAsia="Arial" w:hAnsi="Arial" w:cs="Arial"/>
                <w:sz w:val="14"/>
              </w:rPr>
              <w:t xml:space="preserve">ISPA 2007-2011 </w:t>
            </w:r>
          </w:p>
        </w:tc>
        <w:tc>
          <w:tcPr>
            <w:tcW w:w="1133" w:type="dxa"/>
            <w:tcBorders>
              <w:top w:val="single" w:sz="4" w:space="0" w:color="000000"/>
              <w:left w:val="single" w:sz="4" w:space="0" w:color="000000"/>
              <w:bottom w:val="single" w:sz="4" w:space="0" w:color="000000"/>
              <w:right w:val="single" w:sz="4" w:space="0" w:color="000000"/>
            </w:tcBorders>
          </w:tcPr>
          <w:p w14:paraId="2D6B062B" w14:textId="77777777" w:rsidR="00616588" w:rsidRDefault="00000000">
            <w:pPr>
              <w:spacing w:after="1" w:line="241" w:lineRule="auto"/>
              <w:ind w:left="0" w:right="0" w:firstLine="0"/>
              <w:jc w:val="center"/>
            </w:pPr>
            <w:r>
              <w:rPr>
                <w:rFonts w:ascii="Arial" w:eastAsia="Arial" w:hAnsi="Arial" w:cs="Arial"/>
                <w:sz w:val="14"/>
              </w:rPr>
              <w:t xml:space="preserve">Nabava dugoročnog kredita za </w:t>
            </w:r>
          </w:p>
          <w:p w14:paraId="7DD86CCB" w14:textId="77777777" w:rsidR="00616588" w:rsidRDefault="00000000">
            <w:pPr>
              <w:spacing w:after="0" w:line="259" w:lineRule="auto"/>
              <w:ind w:left="0" w:right="32" w:firstLine="0"/>
              <w:jc w:val="center"/>
            </w:pPr>
            <w:r>
              <w:rPr>
                <w:rFonts w:ascii="Arial" w:eastAsia="Arial" w:hAnsi="Arial" w:cs="Arial"/>
                <w:sz w:val="14"/>
              </w:rPr>
              <w:t xml:space="preserve">kapitalne </w:t>
            </w:r>
          </w:p>
          <w:p w14:paraId="72D2AB64" w14:textId="77777777" w:rsidR="00616588" w:rsidRDefault="00000000">
            <w:pPr>
              <w:spacing w:after="0" w:line="259" w:lineRule="auto"/>
              <w:ind w:left="0" w:right="0" w:firstLine="0"/>
              <w:jc w:val="center"/>
            </w:pPr>
            <w:r>
              <w:rPr>
                <w:rFonts w:ascii="Arial" w:eastAsia="Arial" w:hAnsi="Arial" w:cs="Arial"/>
                <w:sz w:val="14"/>
              </w:rPr>
              <w:t xml:space="preserve">investicije i EU projekte  </w:t>
            </w:r>
          </w:p>
        </w:tc>
        <w:tc>
          <w:tcPr>
            <w:tcW w:w="1274" w:type="dxa"/>
            <w:tcBorders>
              <w:top w:val="single" w:sz="4" w:space="0" w:color="000000"/>
              <w:left w:val="single" w:sz="4" w:space="0" w:color="000000"/>
              <w:bottom w:val="single" w:sz="4" w:space="0" w:color="000000"/>
              <w:right w:val="single" w:sz="4" w:space="0" w:color="000000"/>
            </w:tcBorders>
            <w:vAlign w:val="center"/>
          </w:tcPr>
          <w:p w14:paraId="17062114" w14:textId="77777777" w:rsidR="00616588" w:rsidRDefault="00000000">
            <w:pPr>
              <w:spacing w:after="1" w:line="241" w:lineRule="auto"/>
              <w:ind w:left="0" w:right="0" w:firstLine="0"/>
              <w:jc w:val="center"/>
            </w:pPr>
            <w:r>
              <w:rPr>
                <w:rFonts w:ascii="Arial" w:eastAsia="Arial" w:hAnsi="Arial" w:cs="Arial"/>
                <w:sz w:val="14"/>
              </w:rPr>
              <w:t xml:space="preserve">Sufinanciranje EU projekata, </w:t>
            </w:r>
          </w:p>
          <w:p w14:paraId="612FB895" w14:textId="77777777" w:rsidR="00616588" w:rsidRDefault="00000000">
            <w:pPr>
              <w:spacing w:after="0" w:line="259" w:lineRule="auto"/>
              <w:ind w:left="0" w:right="0" w:firstLine="0"/>
              <w:jc w:val="center"/>
            </w:pPr>
            <w:r>
              <w:rPr>
                <w:rFonts w:ascii="Arial" w:eastAsia="Arial" w:hAnsi="Arial" w:cs="Arial"/>
                <w:sz w:val="14"/>
              </w:rPr>
              <w:t xml:space="preserve">Operativni program Zaštita okoliša </w:t>
            </w:r>
          </w:p>
        </w:tc>
        <w:tc>
          <w:tcPr>
            <w:tcW w:w="1202" w:type="dxa"/>
            <w:tcBorders>
              <w:top w:val="single" w:sz="4" w:space="0" w:color="000000"/>
              <w:left w:val="single" w:sz="4" w:space="0" w:color="000000"/>
              <w:bottom w:val="single" w:sz="4" w:space="0" w:color="000000"/>
              <w:right w:val="single" w:sz="4" w:space="0" w:color="000000"/>
            </w:tcBorders>
            <w:vAlign w:val="center"/>
          </w:tcPr>
          <w:p w14:paraId="7EC90E6E" w14:textId="77777777" w:rsidR="00616588" w:rsidRDefault="00000000">
            <w:pPr>
              <w:spacing w:after="0" w:line="259" w:lineRule="auto"/>
              <w:ind w:left="0" w:right="34" w:firstLine="0"/>
              <w:jc w:val="center"/>
            </w:pPr>
            <w:r>
              <w:rPr>
                <w:rFonts w:ascii="Arial" w:eastAsia="Arial" w:hAnsi="Arial" w:cs="Arial"/>
                <w:sz w:val="1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23B9E28" w14:textId="77777777" w:rsidR="00616588" w:rsidRDefault="00000000">
            <w:pPr>
              <w:spacing w:after="0" w:line="259" w:lineRule="auto"/>
              <w:ind w:left="0" w:right="29" w:firstLine="0"/>
              <w:jc w:val="center"/>
            </w:pP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442F1250" w14:textId="77777777" w:rsidR="00616588" w:rsidRDefault="00000000">
            <w:pPr>
              <w:spacing w:after="0" w:line="259" w:lineRule="auto"/>
              <w:ind w:left="0" w:right="34"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CDE603A" w14:textId="77777777" w:rsidR="00616588" w:rsidRDefault="00000000">
            <w:pPr>
              <w:spacing w:after="0" w:line="259" w:lineRule="auto"/>
              <w:ind w:left="0" w:right="31" w:firstLine="0"/>
              <w:jc w:val="center"/>
            </w:pP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5A1E87C1" w14:textId="77777777" w:rsidR="00616588" w:rsidRDefault="00000000">
            <w:pPr>
              <w:spacing w:after="0" w:line="259" w:lineRule="auto"/>
              <w:ind w:left="0" w:right="34" w:firstLine="0"/>
              <w:jc w:val="center"/>
            </w:pPr>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604AEC86" w14:textId="77777777" w:rsidR="00616588" w:rsidRDefault="00000000">
            <w:pPr>
              <w:spacing w:after="0" w:line="259" w:lineRule="auto"/>
              <w:ind w:left="0" w:right="28" w:firstLine="0"/>
              <w:jc w:val="center"/>
            </w:pPr>
            <w:r>
              <w:rPr>
                <w:rFonts w:ascii="Arial" w:eastAsia="Arial" w:hAnsi="Arial" w:cs="Arial"/>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3560C2B9" w14:textId="77777777" w:rsidR="00616588" w:rsidRDefault="00000000">
            <w:pPr>
              <w:spacing w:after="0" w:line="259" w:lineRule="auto"/>
              <w:ind w:left="0" w:right="34"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5C1AF837" w14:textId="77777777" w:rsidR="00616588" w:rsidRDefault="00000000">
            <w:pPr>
              <w:spacing w:after="0" w:line="259" w:lineRule="auto"/>
              <w:ind w:left="0" w:right="29" w:firstLine="0"/>
              <w:jc w:val="center"/>
            </w:pPr>
            <w:r>
              <w:rPr>
                <w:rFonts w:ascii="Arial" w:eastAsia="Arial" w:hAnsi="Arial" w:cs="Arial"/>
                <w:sz w:val="14"/>
              </w:rPr>
              <w:t xml:space="preserve">/ </w:t>
            </w:r>
          </w:p>
        </w:tc>
      </w:tr>
    </w:tbl>
    <w:p w14:paraId="5730A9B1" w14:textId="77777777" w:rsidR="00616588" w:rsidRDefault="00000000">
      <w:pPr>
        <w:spacing w:after="69" w:line="259" w:lineRule="auto"/>
        <w:ind w:left="0" w:right="7035" w:firstLine="0"/>
        <w:jc w:val="right"/>
      </w:pPr>
      <w:r>
        <w:rPr>
          <w:rFonts w:ascii="Arial" w:eastAsia="Arial" w:hAnsi="Arial" w:cs="Arial"/>
          <w:sz w:val="13"/>
        </w:rPr>
        <w:t xml:space="preserve"> </w:t>
      </w:r>
    </w:p>
    <w:p w14:paraId="00EAC478" w14:textId="77777777" w:rsidR="00616588" w:rsidRDefault="00000000">
      <w:pPr>
        <w:spacing w:after="69" w:line="259" w:lineRule="auto"/>
        <w:ind w:left="0" w:right="0" w:firstLine="0"/>
        <w:jc w:val="left"/>
      </w:pPr>
      <w:r>
        <w:rPr>
          <w:rFonts w:ascii="Arial" w:eastAsia="Arial" w:hAnsi="Arial" w:cs="Arial"/>
          <w:sz w:val="13"/>
        </w:rPr>
        <w:t xml:space="preserve"> </w:t>
      </w:r>
    </w:p>
    <w:p w14:paraId="497FE8EA" w14:textId="77777777" w:rsidR="00616588" w:rsidRDefault="00000000">
      <w:pPr>
        <w:spacing w:after="67" w:line="259" w:lineRule="auto"/>
        <w:ind w:left="0" w:right="0" w:firstLine="0"/>
        <w:jc w:val="left"/>
      </w:pPr>
      <w:r>
        <w:rPr>
          <w:rFonts w:ascii="Arial" w:eastAsia="Arial" w:hAnsi="Arial" w:cs="Arial"/>
          <w:sz w:val="13"/>
        </w:rPr>
        <w:t xml:space="preserve"> </w:t>
      </w:r>
    </w:p>
    <w:p w14:paraId="4B173120" w14:textId="77777777" w:rsidR="00616588" w:rsidRDefault="00000000">
      <w:pPr>
        <w:spacing w:after="69" w:line="259" w:lineRule="auto"/>
        <w:ind w:left="0" w:right="0" w:firstLine="0"/>
        <w:jc w:val="left"/>
      </w:pPr>
      <w:r>
        <w:rPr>
          <w:rFonts w:ascii="Arial" w:eastAsia="Arial" w:hAnsi="Arial" w:cs="Arial"/>
          <w:sz w:val="13"/>
        </w:rPr>
        <w:t xml:space="preserve"> </w:t>
      </w:r>
    </w:p>
    <w:p w14:paraId="53C46EF1" w14:textId="77777777" w:rsidR="00616588" w:rsidRDefault="00000000">
      <w:pPr>
        <w:spacing w:after="0" w:line="259" w:lineRule="auto"/>
        <w:ind w:left="0" w:right="0" w:firstLine="0"/>
        <w:jc w:val="left"/>
      </w:pPr>
      <w:r>
        <w:rPr>
          <w:rFonts w:ascii="Arial" w:eastAsia="Arial" w:hAnsi="Arial" w:cs="Arial"/>
          <w:sz w:val="13"/>
        </w:rPr>
        <w:t xml:space="preserve"> </w:t>
      </w:r>
    </w:p>
    <w:p w14:paraId="31E0F6FB" w14:textId="77777777" w:rsidR="00616588" w:rsidRDefault="00000000">
      <w:pPr>
        <w:spacing w:after="67" w:line="259" w:lineRule="auto"/>
        <w:ind w:left="0" w:right="0" w:firstLine="0"/>
      </w:pPr>
      <w:r>
        <w:rPr>
          <w:rFonts w:ascii="Arial" w:eastAsia="Arial" w:hAnsi="Arial" w:cs="Arial"/>
          <w:sz w:val="13"/>
        </w:rPr>
        <w:t xml:space="preserve"> </w:t>
      </w:r>
    </w:p>
    <w:p w14:paraId="1E6FD673" w14:textId="77777777" w:rsidR="00616588" w:rsidRDefault="00000000">
      <w:pPr>
        <w:spacing w:after="69" w:line="259" w:lineRule="auto"/>
        <w:ind w:left="0" w:right="0" w:firstLine="0"/>
      </w:pPr>
      <w:r>
        <w:rPr>
          <w:rFonts w:ascii="Arial" w:eastAsia="Arial" w:hAnsi="Arial" w:cs="Arial"/>
          <w:sz w:val="13"/>
        </w:rPr>
        <w:t xml:space="preserve"> </w:t>
      </w:r>
    </w:p>
    <w:p w14:paraId="4382B665" w14:textId="77777777" w:rsidR="00616588" w:rsidRDefault="00000000">
      <w:pPr>
        <w:spacing w:after="67" w:line="259" w:lineRule="auto"/>
        <w:ind w:left="0" w:right="0" w:firstLine="0"/>
      </w:pPr>
      <w:r>
        <w:rPr>
          <w:rFonts w:ascii="Arial" w:eastAsia="Arial" w:hAnsi="Arial" w:cs="Arial"/>
          <w:sz w:val="13"/>
        </w:rPr>
        <w:t xml:space="preserve"> </w:t>
      </w:r>
    </w:p>
    <w:p w14:paraId="089C1883" w14:textId="77777777" w:rsidR="00616588" w:rsidRDefault="00000000">
      <w:pPr>
        <w:spacing w:after="69" w:line="259" w:lineRule="auto"/>
        <w:ind w:left="0" w:right="0" w:firstLine="0"/>
      </w:pPr>
      <w:r>
        <w:rPr>
          <w:rFonts w:ascii="Arial" w:eastAsia="Arial" w:hAnsi="Arial" w:cs="Arial"/>
          <w:sz w:val="13"/>
        </w:rPr>
        <w:t xml:space="preserve"> </w:t>
      </w:r>
    </w:p>
    <w:p w14:paraId="67650891" w14:textId="77777777" w:rsidR="00616588" w:rsidRDefault="00000000">
      <w:pPr>
        <w:spacing w:after="69" w:line="259" w:lineRule="auto"/>
        <w:ind w:left="0" w:right="0" w:firstLine="0"/>
      </w:pPr>
      <w:r>
        <w:rPr>
          <w:rFonts w:ascii="Arial" w:eastAsia="Arial" w:hAnsi="Arial" w:cs="Arial"/>
          <w:sz w:val="13"/>
        </w:rPr>
        <w:t xml:space="preserve"> </w:t>
      </w:r>
    </w:p>
    <w:p w14:paraId="2A069E9C" w14:textId="77777777" w:rsidR="00616588" w:rsidRDefault="00000000">
      <w:pPr>
        <w:spacing w:after="67" w:line="259" w:lineRule="auto"/>
        <w:ind w:left="0" w:right="0" w:firstLine="0"/>
      </w:pPr>
      <w:r>
        <w:rPr>
          <w:rFonts w:ascii="Arial" w:eastAsia="Arial" w:hAnsi="Arial" w:cs="Arial"/>
          <w:sz w:val="13"/>
        </w:rPr>
        <w:t xml:space="preserve"> </w:t>
      </w:r>
    </w:p>
    <w:p w14:paraId="5AFF8AC8" w14:textId="77777777" w:rsidR="00616588" w:rsidRDefault="00000000">
      <w:pPr>
        <w:spacing w:after="69" w:line="259" w:lineRule="auto"/>
        <w:ind w:left="0" w:right="0" w:firstLine="0"/>
      </w:pPr>
      <w:r>
        <w:rPr>
          <w:rFonts w:ascii="Arial" w:eastAsia="Arial" w:hAnsi="Arial" w:cs="Arial"/>
          <w:sz w:val="13"/>
        </w:rPr>
        <w:t xml:space="preserve"> </w:t>
      </w:r>
    </w:p>
    <w:p w14:paraId="187BF8C5" w14:textId="77777777" w:rsidR="00616588" w:rsidRDefault="00000000">
      <w:pPr>
        <w:spacing w:after="0" w:line="259" w:lineRule="auto"/>
        <w:ind w:left="0" w:right="0" w:firstLine="0"/>
      </w:pPr>
      <w:r>
        <w:rPr>
          <w:rFonts w:ascii="Arial" w:eastAsia="Arial" w:hAnsi="Arial" w:cs="Arial"/>
          <w:sz w:val="13"/>
        </w:rPr>
        <w:t xml:space="preserve"> </w:t>
      </w:r>
    </w:p>
    <w:tbl>
      <w:tblPr>
        <w:tblStyle w:val="TableGrid"/>
        <w:tblW w:w="14736" w:type="dxa"/>
        <w:tblInd w:w="-364" w:type="dxa"/>
        <w:tblCellMar>
          <w:top w:w="17" w:type="dxa"/>
          <w:left w:w="10" w:type="dxa"/>
          <w:bottom w:w="0" w:type="dxa"/>
          <w:right w:w="0" w:type="dxa"/>
        </w:tblCellMar>
        <w:tblLook w:val="04A0" w:firstRow="1" w:lastRow="0" w:firstColumn="1" w:lastColumn="0" w:noHBand="0" w:noVBand="1"/>
      </w:tblPr>
      <w:tblGrid>
        <w:gridCol w:w="495"/>
        <w:gridCol w:w="1559"/>
        <w:gridCol w:w="1134"/>
        <w:gridCol w:w="1234"/>
        <w:gridCol w:w="1207"/>
        <w:gridCol w:w="887"/>
        <w:gridCol w:w="309"/>
        <w:gridCol w:w="994"/>
        <w:gridCol w:w="1130"/>
        <w:gridCol w:w="1272"/>
        <w:gridCol w:w="1275"/>
        <w:gridCol w:w="997"/>
        <w:gridCol w:w="1127"/>
        <w:gridCol w:w="1116"/>
      </w:tblGrid>
      <w:tr w:rsidR="00616588" w14:paraId="682EE173" w14:textId="77777777">
        <w:trPr>
          <w:trHeight w:val="403"/>
        </w:trPr>
        <w:tc>
          <w:tcPr>
            <w:tcW w:w="500" w:type="dxa"/>
            <w:tcBorders>
              <w:top w:val="single" w:sz="4" w:space="0" w:color="000000"/>
              <w:left w:val="single" w:sz="4" w:space="0" w:color="000000"/>
              <w:bottom w:val="single" w:sz="4" w:space="0" w:color="000000"/>
              <w:right w:val="single" w:sz="4" w:space="0" w:color="000000"/>
            </w:tcBorders>
            <w:shd w:val="clear" w:color="auto" w:fill="E0E0E0"/>
          </w:tcPr>
          <w:p w14:paraId="6703566F" w14:textId="77777777" w:rsidR="00616588" w:rsidRDefault="00000000">
            <w:pPr>
              <w:spacing w:after="0" w:line="259" w:lineRule="auto"/>
              <w:ind w:left="0" w:right="11" w:firstLine="0"/>
              <w:jc w:val="center"/>
            </w:pPr>
            <w:r>
              <w:rPr>
                <w:rFonts w:ascii="Arial" w:eastAsia="Arial" w:hAnsi="Arial" w:cs="Arial"/>
                <w:b/>
                <w:sz w:val="22"/>
              </w:rPr>
              <w:t xml:space="preserve">II. </w:t>
            </w:r>
          </w:p>
        </w:tc>
        <w:tc>
          <w:tcPr>
            <w:tcW w:w="3894" w:type="dxa"/>
            <w:gridSpan w:val="3"/>
            <w:tcBorders>
              <w:top w:val="single" w:sz="4" w:space="0" w:color="000000"/>
              <w:left w:val="single" w:sz="4" w:space="0" w:color="000000"/>
              <w:bottom w:val="single" w:sz="4" w:space="0" w:color="000000"/>
              <w:right w:val="nil"/>
            </w:tcBorders>
            <w:shd w:val="clear" w:color="auto" w:fill="E0E0E0"/>
          </w:tcPr>
          <w:p w14:paraId="0617DB5C" w14:textId="77777777" w:rsidR="00616588" w:rsidRDefault="00000000">
            <w:pPr>
              <w:spacing w:after="0" w:line="259" w:lineRule="auto"/>
              <w:ind w:left="98" w:right="0" w:firstLine="0"/>
              <w:jc w:val="left"/>
            </w:pPr>
            <w:r>
              <w:rPr>
                <w:rFonts w:ascii="Arial" w:eastAsia="Arial" w:hAnsi="Arial" w:cs="Arial"/>
                <w:b/>
              </w:rPr>
              <w:t xml:space="preserve">Podaci o davatelju kredita/ zajma </w:t>
            </w:r>
          </w:p>
        </w:tc>
        <w:tc>
          <w:tcPr>
            <w:tcW w:w="4539" w:type="dxa"/>
            <w:gridSpan w:val="5"/>
            <w:tcBorders>
              <w:top w:val="single" w:sz="4" w:space="0" w:color="000000"/>
              <w:left w:val="nil"/>
              <w:bottom w:val="single" w:sz="4" w:space="0" w:color="000000"/>
              <w:right w:val="nil"/>
            </w:tcBorders>
            <w:shd w:val="clear" w:color="auto" w:fill="E0E0E0"/>
          </w:tcPr>
          <w:p w14:paraId="5C4715A3" w14:textId="77777777" w:rsidR="00616588" w:rsidRDefault="00616588">
            <w:pPr>
              <w:spacing w:after="160" w:line="259" w:lineRule="auto"/>
              <w:ind w:left="0" w:right="0" w:firstLine="0"/>
              <w:jc w:val="left"/>
            </w:pPr>
          </w:p>
        </w:tc>
        <w:tc>
          <w:tcPr>
            <w:tcW w:w="1272" w:type="dxa"/>
            <w:tcBorders>
              <w:top w:val="single" w:sz="4" w:space="0" w:color="000000"/>
              <w:left w:val="nil"/>
              <w:bottom w:val="single" w:sz="4" w:space="0" w:color="000000"/>
              <w:right w:val="nil"/>
            </w:tcBorders>
            <w:shd w:val="clear" w:color="auto" w:fill="E0E0E0"/>
          </w:tcPr>
          <w:p w14:paraId="2E15F76A" w14:textId="77777777" w:rsidR="00616588" w:rsidRDefault="00616588">
            <w:pPr>
              <w:spacing w:after="160" w:line="259" w:lineRule="auto"/>
              <w:ind w:left="0" w:right="0" w:firstLine="0"/>
              <w:jc w:val="left"/>
            </w:pPr>
          </w:p>
        </w:tc>
        <w:tc>
          <w:tcPr>
            <w:tcW w:w="4531" w:type="dxa"/>
            <w:gridSpan w:val="4"/>
            <w:tcBorders>
              <w:top w:val="single" w:sz="4" w:space="0" w:color="000000"/>
              <w:left w:val="nil"/>
              <w:bottom w:val="single" w:sz="4" w:space="0" w:color="000000"/>
              <w:right w:val="single" w:sz="4" w:space="0" w:color="000000"/>
            </w:tcBorders>
            <w:shd w:val="clear" w:color="auto" w:fill="E0E0E0"/>
          </w:tcPr>
          <w:p w14:paraId="1BC17840" w14:textId="77777777" w:rsidR="00616588" w:rsidRDefault="00616588">
            <w:pPr>
              <w:spacing w:after="160" w:line="259" w:lineRule="auto"/>
              <w:ind w:left="0" w:right="0" w:firstLine="0"/>
              <w:jc w:val="left"/>
            </w:pPr>
          </w:p>
        </w:tc>
      </w:tr>
      <w:tr w:rsidR="00616588" w14:paraId="29133594" w14:textId="77777777">
        <w:trPr>
          <w:trHeight w:val="494"/>
        </w:trPr>
        <w:tc>
          <w:tcPr>
            <w:tcW w:w="500" w:type="dxa"/>
            <w:tcBorders>
              <w:top w:val="single" w:sz="4" w:space="0" w:color="000000"/>
              <w:left w:val="single" w:sz="4" w:space="0" w:color="000000"/>
              <w:bottom w:val="single" w:sz="4" w:space="0" w:color="000000"/>
              <w:right w:val="single" w:sz="4" w:space="0" w:color="000000"/>
            </w:tcBorders>
            <w:vAlign w:val="center"/>
          </w:tcPr>
          <w:p w14:paraId="698BED70" w14:textId="77777777" w:rsidR="00616588" w:rsidRDefault="00000000">
            <w:pPr>
              <w:spacing w:after="0" w:line="259" w:lineRule="auto"/>
              <w:ind w:left="0" w:right="11" w:firstLine="0"/>
              <w:jc w:val="center"/>
            </w:pPr>
            <w:r>
              <w:rPr>
                <w:rFonts w:ascii="Arial" w:eastAsia="Arial" w:hAnsi="Arial" w:cs="Arial"/>
                <w:sz w:val="20"/>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3820DAC6" w14:textId="77777777" w:rsidR="00616588" w:rsidRDefault="00000000">
            <w:pPr>
              <w:spacing w:after="0" w:line="259" w:lineRule="auto"/>
              <w:ind w:left="0" w:right="13" w:firstLine="0"/>
              <w:jc w:val="center"/>
            </w:pPr>
            <w:r>
              <w:rPr>
                <w:rFonts w:ascii="Arial" w:eastAsia="Arial" w:hAnsi="Arial" w:cs="Arial"/>
                <w:b/>
                <w:sz w:val="14"/>
              </w:rPr>
              <w:t xml:space="preserve">Naziv </w:t>
            </w:r>
          </w:p>
        </w:tc>
        <w:tc>
          <w:tcPr>
            <w:tcW w:w="1135" w:type="dxa"/>
            <w:tcBorders>
              <w:top w:val="single" w:sz="4" w:space="0" w:color="000000"/>
              <w:left w:val="single" w:sz="4" w:space="0" w:color="000000"/>
              <w:bottom w:val="single" w:sz="4" w:space="0" w:color="000000"/>
              <w:right w:val="single" w:sz="4" w:space="0" w:color="000000"/>
            </w:tcBorders>
          </w:tcPr>
          <w:p w14:paraId="5F75A5C9" w14:textId="77777777" w:rsidR="00616588" w:rsidRDefault="00000000">
            <w:pPr>
              <w:spacing w:after="0" w:line="241" w:lineRule="auto"/>
              <w:ind w:left="0" w:right="0" w:firstLine="0"/>
              <w:jc w:val="center"/>
            </w:pPr>
            <w:proofErr w:type="spellStart"/>
            <w:r>
              <w:rPr>
                <w:rFonts w:ascii="Arial" w:eastAsia="Arial" w:hAnsi="Arial" w:cs="Arial"/>
                <w:sz w:val="14"/>
              </w:rPr>
              <w:t>Erste&amp;Steiermark</w:t>
            </w:r>
            <w:proofErr w:type="spellEnd"/>
            <w:r>
              <w:rPr>
                <w:rFonts w:ascii="Arial" w:eastAsia="Arial" w:hAnsi="Arial" w:cs="Arial"/>
                <w:sz w:val="14"/>
              </w:rPr>
              <w:t xml:space="preserve"> </w:t>
            </w:r>
            <w:proofErr w:type="spellStart"/>
            <w:r>
              <w:rPr>
                <w:rFonts w:ascii="Arial" w:eastAsia="Arial" w:hAnsi="Arial" w:cs="Arial"/>
                <w:sz w:val="14"/>
              </w:rPr>
              <w:t>ische</w:t>
            </w:r>
            <w:proofErr w:type="spellEnd"/>
            <w:r>
              <w:rPr>
                <w:rFonts w:ascii="Arial" w:eastAsia="Arial" w:hAnsi="Arial" w:cs="Arial"/>
                <w:sz w:val="14"/>
              </w:rPr>
              <w:t xml:space="preserve"> S-Leasing </w:t>
            </w:r>
          </w:p>
          <w:p w14:paraId="3F65F147" w14:textId="77777777" w:rsidR="00616588" w:rsidRDefault="00000000">
            <w:pPr>
              <w:spacing w:after="0" w:line="259" w:lineRule="auto"/>
              <w:ind w:left="0" w:right="14" w:firstLine="0"/>
              <w:jc w:val="center"/>
            </w:pPr>
            <w:r>
              <w:rPr>
                <w:rFonts w:ascii="Arial" w:eastAsia="Arial" w:hAnsi="Arial" w:cs="Arial"/>
                <w:sz w:val="14"/>
              </w:rPr>
              <w:t xml:space="preserve">d.o.o. </w:t>
            </w:r>
          </w:p>
        </w:tc>
        <w:tc>
          <w:tcPr>
            <w:tcW w:w="1198" w:type="dxa"/>
            <w:tcBorders>
              <w:top w:val="single" w:sz="4" w:space="0" w:color="000000"/>
              <w:left w:val="single" w:sz="4" w:space="0" w:color="000000"/>
              <w:bottom w:val="single" w:sz="4" w:space="0" w:color="000000"/>
              <w:right w:val="single" w:sz="4" w:space="0" w:color="000000"/>
            </w:tcBorders>
          </w:tcPr>
          <w:p w14:paraId="44E601CA" w14:textId="77777777" w:rsidR="00616588" w:rsidRDefault="00000000">
            <w:pPr>
              <w:spacing w:after="0" w:line="241" w:lineRule="auto"/>
              <w:ind w:left="7" w:right="18" w:firstLine="0"/>
              <w:jc w:val="center"/>
            </w:pPr>
            <w:proofErr w:type="spellStart"/>
            <w:r>
              <w:rPr>
                <w:rFonts w:ascii="Arial" w:eastAsia="Arial" w:hAnsi="Arial" w:cs="Arial"/>
                <w:sz w:val="14"/>
              </w:rPr>
              <w:t>Erste&amp;Steiermarkis</w:t>
            </w:r>
            <w:proofErr w:type="spellEnd"/>
            <w:r>
              <w:rPr>
                <w:rFonts w:ascii="Arial" w:eastAsia="Arial" w:hAnsi="Arial" w:cs="Arial"/>
                <w:sz w:val="14"/>
              </w:rPr>
              <w:t xml:space="preserve"> </w:t>
            </w:r>
            <w:proofErr w:type="spellStart"/>
            <w:r>
              <w:rPr>
                <w:rFonts w:ascii="Arial" w:eastAsia="Arial" w:hAnsi="Arial" w:cs="Arial"/>
                <w:sz w:val="14"/>
              </w:rPr>
              <w:t>che</w:t>
            </w:r>
            <w:proofErr w:type="spellEnd"/>
            <w:r>
              <w:rPr>
                <w:rFonts w:ascii="Arial" w:eastAsia="Arial" w:hAnsi="Arial" w:cs="Arial"/>
                <w:sz w:val="14"/>
              </w:rPr>
              <w:t xml:space="preserve"> S-Leasing </w:t>
            </w:r>
          </w:p>
          <w:p w14:paraId="46DF89C9" w14:textId="77777777" w:rsidR="00616588" w:rsidRDefault="00000000">
            <w:pPr>
              <w:spacing w:after="0" w:line="259" w:lineRule="auto"/>
              <w:ind w:left="0" w:right="10" w:firstLine="0"/>
              <w:jc w:val="center"/>
            </w:pPr>
            <w:r>
              <w:rPr>
                <w:rFonts w:ascii="Arial" w:eastAsia="Arial" w:hAnsi="Arial" w:cs="Arial"/>
                <w:sz w:val="14"/>
              </w:rPr>
              <w:t xml:space="preserve">d.o.o. </w:t>
            </w:r>
          </w:p>
        </w:tc>
        <w:tc>
          <w:tcPr>
            <w:tcW w:w="1212" w:type="dxa"/>
            <w:tcBorders>
              <w:top w:val="single" w:sz="4" w:space="0" w:color="000000"/>
              <w:left w:val="single" w:sz="4" w:space="0" w:color="000000"/>
              <w:bottom w:val="single" w:sz="4" w:space="0" w:color="000000"/>
              <w:right w:val="single" w:sz="4" w:space="0" w:color="000000"/>
            </w:tcBorders>
          </w:tcPr>
          <w:p w14:paraId="08B5B0F9" w14:textId="77777777" w:rsidR="00616588" w:rsidRDefault="00000000">
            <w:pPr>
              <w:spacing w:after="0" w:line="259" w:lineRule="auto"/>
              <w:ind w:left="0" w:right="0" w:firstLine="0"/>
              <w:jc w:val="center"/>
            </w:pPr>
            <w:r>
              <w:rPr>
                <w:rFonts w:ascii="Arial" w:eastAsia="Arial" w:hAnsi="Arial" w:cs="Arial"/>
                <w:sz w:val="14"/>
              </w:rPr>
              <w:t xml:space="preserve">UniCredit Leasing Croatia d.o.o. </w:t>
            </w:r>
          </w:p>
        </w:tc>
        <w:tc>
          <w:tcPr>
            <w:tcW w:w="1200" w:type="dxa"/>
            <w:gridSpan w:val="2"/>
            <w:tcBorders>
              <w:top w:val="single" w:sz="4" w:space="0" w:color="000000"/>
              <w:left w:val="single" w:sz="4" w:space="0" w:color="000000"/>
              <w:bottom w:val="single" w:sz="4" w:space="0" w:color="000000"/>
              <w:right w:val="single" w:sz="4" w:space="0" w:color="000000"/>
            </w:tcBorders>
          </w:tcPr>
          <w:p w14:paraId="3D5308D7" w14:textId="77777777" w:rsidR="00616588" w:rsidRDefault="00000000">
            <w:pPr>
              <w:spacing w:after="0" w:line="259" w:lineRule="auto"/>
              <w:ind w:left="98" w:right="0" w:firstLine="36"/>
              <w:jc w:val="left"/>
            </w:pPr>
            <w:r>
              <w:rPr>
                <w:rFonts w:ascii="Arial" w:eastAsia="Arial" w:hAnsi="Arial" w:cs="Arial"/>
                <w:sz w:val="14"/>
              </w:rPr>
              <w:t xml:space="preserve">UniCredit Leasing Croatia d.o.o. </w:t>
            </w:r>
          </w:p>
        </w:tc>
        <w:tc>
          <w:tcPr>
            <w:tcW w:w="994" w:type="dxa"/>
            <w:tcBorders>
              <w:top w:val="single" w:sz="4" w:space="0" w:color="000000"/>
              <w:left w:val="single" w:sz="4" w:space="0" w:color="000000"/>
              <w:bottom w:val="single" w:sz="4" w:space="0" w:color="000000"/>
              <w:right w:val="single" w:sz="4" w:space="0" w:color="000000"/>
            </w:tcBorders>
          </w:tcPr>
          <w:p w14:paraId="3586E56A" w14:textId="77777777" w:rsidR="00616588" w:rsidRDefault="00000000">
            <w:pPr>
              <w:spacing w:after="0" w:line="259" w:lineRule="auto"/>
              <w:ind w:left="0" w:right="20" w:firstLine="0"/>
              <w:jc w:val="center"/>
            </w:pPr>
            <w:r>
              <w:rPr>
                <w:rFonts w:ascii="Arial" w:eastAsia="Arial" w:hAnsi="Arial" w:cs="Arial"/>
                <w:sz w:val="14"/>
              </w:rPr>
              <w:t xml:space="preserve">UniCredit </w:t>
            </w:r>
          </w:p>
          <w:p w14:paraId="131BEE06" w14:textId="77777777" w:rsidR="00616588" w:rsidRDefault="00000000">
            <w:pPr>
              <w:spacing w:after="0" w:line="259" w:lineRule="auto"/>
              <w:ind w:left="0" w:right="17" w:firstLine="0"/>
              <w:jc w:val="center"/>
            </w:pPr>
            <w:r>
              <w:rPr>
                <w:rFonts w:ascii="Arial" w:eastAsia="Arial" w:hAnsi="Arial" w:cs="Arial"/>
                <w:sz w:val="14"/>
              </w:rPr>
              <w:t xml:space="preserve">Leasing </w:t>
            </w:r>
          </w:p>
          <w:p w14:paraId="31871FD7" w14:textId="77777777" w:rsidR="00616588" w:rsidRDefault="00000000">
            <w:pPr>
              <w:spacing w:after="0" w:line="259" w:lineRule="auto"/>
              <w:ind w:left="0" w:right="20" w:firstLine="0"/>
              <w:jc w:val="center"/>
            </w:pPr>
            <w:r>
              <w:rPr>
                <w:rFonts w:ascii="Arial" w:eastAsia="Arial" w:hAnsi="Arial" w:cs="Arial"/>
                <w:sz w:val="14"/>
              </w:rPr>
              <w:t xml:space="preserve">Croatia d.o.o. </w:t>
            </w:r>
          </w:p>
        </w:tc>
        <w:tc>
          <w:tcPr>
            <w:tcW w:w="1133" w:type="dxa"/>
            <w:tcBorders>
              <w:top w:val="single" w:sz="4" w:space="0" w:color="000000"/>
              <w:left w:val="single" w:sz="4" w:space="0" w:color="000000"/>
              <w:bottom w:val="single" w:sz="4" w:space="0" w:color="000000"/>
              <w:right w:val="single" w:sz="4" w:space="0" w:color="000000"/>
            </w:tcBorders>
          </w:tcPr>
          <w:p w14:paraId="27DD55C5" w14:textId="77777777" w:rsidR="00616588" w:rsidRDefault="00000000">
            <w:pPr>
              <w:spacing w:after="0" w:line="259" w:lineRule="auto"/>
              <w:ind w:left="208" w:right="0" w:hanging="110"/>
              <w:jc w:val="left"/>
            </w:pPr>
            <w:r>
              <w:rPr>
                <w:rFonts w:ascii="Arial" w:eastAsia="Arial" w:hAnsi="Arial" w:cs="Arial"/>
                <w:sz w:val="14"/>
              </w:rPr>
              <w:t xml:space="preserve">UniCredit Leasing Croatia d.o.o. </w:t>
            </w:r>
          </w:p>
        </w:tc>
        <w:tc>
          <w:tcPr>
            <w:tcW w:w="1272" w:type="dxa"/>
            <w:tcBorders>
              <w:top w:val="single" w:sz="4" w:space="0" w:color="000000"/>
              <w:left w:val="single" w:sz="4" w:space="0" w:color="000000"/>
              <w:bottom w:val="single" w:sz="4" w:space="0" w:color="000000"/>
              <w:right w:val="single" w:sz="4" w:space="0" w:color="000000"/>
            </w:tcBorders>
          </w:tcPr>
          <w:p w14:paraId="71303829" w14:textId="77777777" w:rsidR="00616588" w:rsidRDefault="00000000">
            <w:pPr>
              <w:spacing w:after="0" w:line="259" w:lineRule="auto"/>
              <w:ind w:left="0" w:right="0" w:firstLine="0"/>
              <w:jc w:val="center"/>
            </w:pPr>
            <w:r>
              <w:rPr>
                <w:rFonts w:ascii="Arial" w:eastAsia="Arial" w:hAnsi="Arial" w:cs="Arial"/>
                <w:sz w:val="14"/>
              </w:rPr>
              <w:t xml:space="preserve">UniCredit Leasing Croatia d.o.o. </w:t>
            </w:r>
          </w:p>
        </w:tc>
        <w:tc>
          <w:tcPr>
            <w:tcW w:w="1275" w:type="dxa"/>
            <w:tcBorders>
              <w:top w:val="single" w:sz="4" w:space="0" w:color="000000"/>
              <w:left w:val="single" w:sz="4" w:space="0" w:color="000000"/>
              <w:bottom w:val="single" w:sz="4" w:space="0" w:color="000000"/>
              <w:right w:val="single" w:sz="4" w:space="0" w:color="000000"/>
            </w:tcBorders>
          </w:tcPr>
          <w:p w14:paraId="61E775AD" w14:textId="77777777" w:rsidR="00616588" w:rsidRDefault="00000000">
            <w:pPr>
              <w:spacing w:after="0" w:line="259" w:lineRule="auto"/>
              <w:ind w:left="0" w:right="0" w:firstLine="0"/>
              <w:jc w:val="center"/>
            </w:pPr>
            <w:r>
              <w:rPr>
                <w:rFonts w:ascii="Arial" w:eastAsia="Arial" w:hAnsi="Arial" w:cs="Arial"/>
                <w:sz w:val="14"/>
              </w:rPr>
              <w:t xml:space="preserve">UniCredit Leasing Croatia d.o.o. </w:t>
            </w:r>
          </w:p>
        </w:tc>
        <w:tc>
          <w:tcPr>
            <w:tcW w:w="998" w:type="dxa"/>
            <w:tcBorders>
              <w:top w:val="single" w:sz="4" w:space="0" w:color="000000"/>
              <w:left w:val="single" w:sz="4" w:space="0" w:color="000000"/>
              <w:bottom w:val="single" w:sz="4" w:space="0" w:color="000000"/>
              <w:right w:val="single" w:sz="4" w:space="0" w:color="000000"/>
            </w:tcBorders>
            <w:vAlign w:val="center"/>
          </w:tcPr>
          <w:p w14:paraId="079A6690" w14:textId="77777777" w:rsidR="00616588" w:rsidRDefault="00000000">
            <w:pPr>
              <w:spacing w:after="0" w:line="259" w:lineRule="auto"/>
              <w:ind w:left="17"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95D4754" w14:textId="77777777" w:rsidR="00616588" w:rsidRDefault="00000000">
            <w:pPr>
              <w:spacing w:after="0" w:line="259" w:lineRule="auto"/>
              <w:ind w:left="22"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1A863104" w14:textId="77777777" w:rsidR="00616588" w:rsidRDefault="00000000">
            <w:pPr>
              <w:spacing w:after="0" w:line="259" w:lineRule="auto"/>
              <w:ind w:left="21" w:right="0" w:firstLine="0"/>
              <w:jc w:val="center"/>
            </w:pPr>
            <w:r>
              <w:rPr>
                <w:rFonts w:ascii="Arial" w:eastAsia="Arial" w:hAnsi="Arial" w:cs="Arial"/>
                <w:sz w:val="14"/>
              </w:rPr>
              <w:t xml:space="preserve"> </w:t>
            </w:r>
          </w:p>
        </w:tc>
      </w:tr>
      <w:tr w:rsidR="00616588" w14:paraId="5E5918DD" w14:textId="77777777">
        <w:trPr>
          <w:trHeight w:val="515"/>
        </w:trPr>
        <w:tc>
          <w:tcPr>
            <w:tcW w:w="500" w:type="dxa"/>
            <w:tcBorders>
              <w:top w:val="single" w:sz="4" w:space="0" w:color="000000"/>
              <w:left w:val="single" w:sz="4" w:space="0" w:color="000000"/>
              <w:bottom w:val="single" w:sz="4" w:space="0" w:color="000000"/>
              <w:right w:val="single" w:sz="4" w:space="0" w:color="000000"/>
            </w:tcBorders>
            <w:vAlign w:val="center"/>
          </w:tcPr>
          <w:p w14:paraId="60FB4169" w14:textId="77777777" w:rsidR="00616588" w:rsidRDefault="00000000">
            <w:pPr>
              <w:spacing w:after="0" w:line="259" w:lineRule="auto"/>
              <w:ind w:left="0" w:right="11" w:firstLine="0"/>
              <w:jc w:val="center"/>
            </w:pPr>
            <w:r>
              <w:rPr>
                <w:rFonts w:ascii="Arial" w:eastAsia="Arial" w:hAnsi="Arial" w:cs="Arial"/>
                <w:sz w:val="20"/>
              </w:rPr>
              <w:t xml:space="preserve">2. </w:t>
            </w:r>
          </w:p>
        </w:tc>
        <w:tc>
          <w:tcPr>
            <w:tcW w:w="1560" w:type="dxa"/>
            <w:tcBorders>
              <w:top w:val="single" w:sz="4" w:space="0" w:color="000000"/>
              <w:left w:val="single" w:sz="4" w:space="0" w:color="000000"/>
              <w:bottom w:val="single" w:sz="4" w:space="0" w:color="000000"/>
              <w:right w:val="single" w:sz="4" w:space="0" w:color="000000"/>
            </w:tcBorders>
            <w:vAlign w:val="center"/>
          </w:tcPr>
          <w:p w14:paraId="22094066" w14:textId="77777777" w:rsidR="00616588" w:rsidRDefault="00000000">
            <w:pPr>
              <w:spacing w:after="0" w:line="259" w:lineRule="auto"/>
              <w:ind w:left="0" w:right="11" w:firstLine="0"/>
              <w:jc w:val="center"/>
            </w:pPr>
            <w:r>
              <w:rPr>
                <w:rFonts w:ascii="Arial" w:eastAsia="Arial" w:hAnsi="Arial" w:cs="Arial"/>
                <w:b/>
                <w:sz w:val="14"/>
              </w:rPr>
              <w:t xml:space="preserve">Adresa </w:t>
            </w:r>
          </w:p>
        </w:tc>
        <w:tc>
          <w:tcPr>
            <w:tcW w:w="1135" w:type="dxa"/>
            <w:tcBorders>
              <w:top w:val="single" w:sz="4" w:space="0" w:color="000000"/>
              <w:left w:val="single" w:sz="4" w:space="0" w:color="000000"/>
              <w:bottom w:val="single" w:sz="4" w:space="0" w:color="000000"/>
              <w:right w:val="single" w:sz="4" w:space="0" w:color="000000"/>
            </w:tcBorders>
          </w:tcPr>
          <w:p w14:paraId="57F84811" w14:textId="77777777" w:rsidR="00616588" w:rsidRDefault="00000000">
            <w:pPr>
              <w:spacing w:after="0" w:line="259" w:lineRule="auto"/>
              <w:ind w:left="97" w:right="80" w:firstLine="0"/>
              <w:jc w:val="center"/>
            </w:pPr>
            <w:r>
              <w:rPr>
                <w:rFonts w:ascii="Arial" w:eastAsia="Arial" w:hAnsi="Arial" w:cs="Arial"/>
                <w:sz w:val="14"/>
              </w:rPr>
              <w:t xml:space="preserve">Zelinska 3, Zagreb </w:t>
            </w:r>
          </w:p>
        </w:tc>
        <w:tc>
          <w:tcPr>
            <w:tcW w:w="1198" w:type="dxa"/>
            <w:tcBorders>
              <w:top w:val="single" w:sz="4" w:space="0" w:color="000000"/>
              <w:left w:val="single" w:sz="4" w:space="0" w:color="000000"/>
              <w:bottom w:val="single" w:sz="4" w:space="0" w:color="000000"/>
              <w:right w:val="single" w:sz="4" w:space="0" w:color="000000"/>
            </w:tcBorders>
            <w:vAlign w:val="center"/>
          </w:tcPr>
          <w:p w14:paraId="6AF1AB29" w14:textId="77777777" w:rsidR="00616588" w:rsidRDefault="00000000">
            <w:pPr>
              <w:spacing w:after="0" w:line="259" w:lineRule="auto"/>
              <w:ind w:left="0" w:right="10" w:firstLine="0"/>
              <w:jc w:val="center"/>
            </w:pPr>
            <w:r>
              <w:rPr>
                <w:rFonts w:ascii="Arial" w:eastAsia="Arial" w:hAnsi="Arial" w:cs="Arial"/>
                <w:sz w:val="14"/>
              </w:rPr>
              <w:t xml:space="preserve">Zelinska 3, Zagreb </w:t>
            </w:r>
          </w:p>
        </w:tc>
        <w:tc>
          <w:tcPr>
            <w:tcW w:w="1212" w:type="dxa"/>
            <w:tcBorders>
              <w:top w:val="single" w:sz="4" w:space="0" w:color="000000"/>
              <w:left w:val="single" w:sz="4" w:space="0" w:color="000000"/>
              <w:bottom w:val="single" w:sz="4" w:space="0" w:color="000000"/>
              <w:right w:val="single" w:sz="4" w:space="0" w:color="000000"/>
            </w:tcBorders>
          </w:tcPr>
          <w:p w14:paraId="54402ED1" w14:textId="77777777" w:rsidR="00616588" w:rsidRDefault="00000000">
            <w:pPr>
              <w:spacing w:after="0" w:line="259" w:lineRule="auto"/>
              <w:ind w:left="34" w:right="15" w:firstLine="0"/>
              <w:jc w:val="center"/>
            </w:pPr>
            <w:proofErr w:type="spellStart"/>
            <w:r>
              <w:rPr>
                <w:rFonts w:ascii="Arial" w:eastAsia="Arial" w:hAnsi="Arial" w:cs="Arial"/>
                <w:sz w:val="14"/>
              </w:rPr>
              <w:t>Heinzelova</w:t>
            </w:r>
            <w:proofErr w:type="spellEnd"/>
            <w:r>
              <w:rPr>
                <w:rFonts w:ascii="Arial" w:eastAsia="Arial" w:hAnsi="Arial" w:cs="Arial"/>
                <w:sz w:val="14"/>
              </w:rPr>
              <w:t xml:space="preserve"> 33, Zagreb </w:t>
            </w:r>
          </w:p>
        </w:tc>
        <w:tc>
          <w:tcPr>
            <w:tcW w:w="1200" w:type="dxa"/>
            <w:gridSpan w:val="2"/>
            <w:tcBorders>
              <w:top w:val="single" w:sz="4" w:space="0" w:color="000000"/>
              <w:left w:val="single" w:sz="4" w:space="0" w:color="000000"/>
              <w:bottom w:val="single" w:sz="4" w:space="0" w:color="000000"/>
              <w:right w:val="single" w:sz="4" w:space="0" w:color="000000"/>
            </w:tcBorders>
          </w:tcPr>
          <w:p w14:paraId="3D50E98F" w14:textId="77777777" w:rsidR="00616588" w:rsidRDefault="00000000">
            <w:pPr>
              <w:spacing w:after="0" w:line="259" w:lineRule="auto"/>
              <w:ind w:left="30" w:right="7" w:firstLine="0"/>
              <w:jc w:val="center"/>
            </w:pPr>
            <w:proofErr w:type="spellStart"/>
            <w:r>
              <w:rPr>
                <w:rFonts w:ascii="Arial" w:eastAsia="Arial" w:hAnsi="Arial" w:cs="Arial"/>
                <w:sz w:val="14"/>
              </w:rPr>
              <w:t>Heinzelova</w:t>
            </w:r>
            <w:proofErr w:type="spellEnd"/>
            <w:r>
              <w:rPr>
                <w:rFonts w:ascii="Arial" w:eastAsia="Arial" w:hAnsi="Arial" w:cs="Arial"/>
                <w:sz w:val="14"/>
              </w:rPr>
              <w:t xml:space="preserve"> 33, Zagreb </w:t>
            </w:r>
          </w:p>
        </w:tc>
        <w:tc>
          <w:tcPr>
            <w:tcW w:w="994" w:type="dxa"/>
            <w:tcBorders>
              <w:top w:val="single" w:sz="4" w:space="0" w:color="000000"/>
              <w:left w:val="single" w:sz="4" w:space="0" w:color="000000"/>
              <w:bottom w:val="single" w:sz="4" w:space="0" w:color="000000"/>
              <w:right w:val="single" w:sz="4" w:space="0" w:color="000000"/>
            </w:tcBorders>
          </w:tcPr>
          <w:p w14:paraId="641CE06C" w14:textId="77777777" w:rsidR="00616588" w:rsidRDefault="00000000">
            <w:pPr>
              <w:spacing w:after="0" w:line="241" w:lineRule="auto"/>
              <w:ind w:left="27" w:right="11" w:firstLine="0"/>
              <w:jc w:val="center"/>
            </w:pPr>
            <w:r>
              <w:rPr>
                <w:rFonts w:ascii="Arial" w:eastAsia="Arial" w:hAnsi="Arial" w:cs="Arial"/>
                <w:sz w:val="14"/>
              </w:rPr>
              <w:t xml:space="preserve">Samoborska cesta 145, </w:t>
            </w:r>
          </w:p>
          <w:p w14:paraId="42DA8865" w14:textId="77777777" w:rsidR="00616588" w:rsidRDefault="00000000">
            <w:pPr>
              <w:spacing w:after="0" w:line="259" w:lineRule="auto"/>
              <w:ind w:left="0" w:right="16" w:firstLine="0"/>
              <w:jc w:val="center"/>
            </w:pPr>
            <w:r>
              <w:rPr>
                <w:rFonts w:ascii="Arial" w:eastAsia="Arial" w:hAnsi="Arial" w:cs="Arial"/>
                <w:sz w:val="14"/>
              </w:rPr>
              <w:t xml:space="preserve">Zagreb </w:t>
            </w:r>
          </w:p>
        </w:tc>
        <w:tc>
          <w:tcPr>
            <w:tcW w:w="1133" w:type="dxa"/>
            <w:tcBorders>
              <w:top w:val="single" w:sz="4" w:space="0" w:color="000000"/>
              <w:left w:val="single" w:sz="4" w:space="0" w:color="000000"/>
              <w:bottom w:val="single" w:sz="4" w:space="0" w:color="000000"/>
              <w:right w:val="single" w:sz="4" w:space="0" w:color="000000"/>
            </w:tcBorders>
          </w:tcPr>
          <w:p w14:paraId="54AF5984" w14:textId="77777777" w:rsidR="00616588" w:rsidRDefault="00000000">
            <w:pPr>
              <w:spacing w:after="0" w:line="241" w:lineRule="auto"/>
              <w:ind w:left="97" w:right="80" w:firstLine="0"/>
              <w:jc w:val="center"/>
            </w:pPr>
            <w:r>
              <w:rPr>
                <w:rFonts w:ascii="Arial" w:eastAsia="Arial" w:hAnsi="Arial" w:cs="Arial"/>
                <w:sz w:val="14"/>
              </w:rPr>
              <w:t xml:space="preserve">Samoborska cesta 145, </w:t>
            </w:r>
          </w:p>
          <w:p w14:paraId="6609FA16" w14:textId="77777777" w:rsidR="00616588" w:rsidRDefault="00000000">
            <w:pPr>
              <w:spacing w:after="0" w:line="259" w:lineRule="auto"/>
              <w:ind w:left="0" w:right="16" w:firstLine="0"/>
              <w:jc w:val="center"/>
            </w:pPr>
            <w:r>
              <w:rPr>
                <w:rFonts w:ascii="Arial" w:eastAsia="Arial" w:hAnsi="Arial" w:cs="Arial"/>
                <w:sz w:val="14"/>
              </w:rPr>
              <w:t xml:space="preserve">Zagreb </w:t>
            </w:r>
          </w:p>
        </w:tc>
        <w:tc>
          <w:tcPr>
            <w:tcW w:w="1272" w:type="dxa"/>
            <w:tcBorders>
              <w:top w:val="single" w:sz="4" w:space="0" w:color="000000"/>
              <w:left w:val="single" w:sz="4" w:space="0" w:color="000000"/>
              <w:bottom w:val="single" w:sz="4" w:space="0" w:color="000000"/>
              <w:right w:val="single" w:sz="4" w:space="0" w:color="000000"/>
            </w:tcBorders>
          </w:tcPr>
          <w:p w14:paraId="27CC15BB" w14:textId="77777777" w:rsidR="00616588" w:rsidRDefault="00000000">
            <w:pPr>
              <w:spacing w:after="0" w:line="259" w:lineRule="auto"/>
              <w:ind w:left="41" w:right="20" w:firstLine="0"/>
              <w:jc w:val="center"/>
            </w:pPr>
            <w:r>
              <w:rPr>
                <w:rFonts w:ascii="Arial" w:eastAsia="Arial" w:hAnsi="Arial" w:cs="Arial"/>
                <w:sz w:val="14"/>
              </w:rPr>
              <w:t xml:space="preserve">Samoborska cesta 145, Zagreb </w:t>
            </w:r>
          </w:p>
        </w:tc>
        <w:tc>
          <w:tcPr>
            <w:tcW w:w="1275" w:type="dxa"/>
            <w:tcBorders>
              <w:top w:val="single" w:sz="4" w:space="0" w:color="000000"/>
              <w:left w:val="single" w:sz="4" w:space="0" w:color="000000"/>
              <w:bottom w:val="single" w:sz="4" w:space="0" w:color="000000"/>
              <w:right w:val="single" w:sz="4" w:space="0" w:color="000000"/>
            </w:tcBorders>
          </w:tcPr>
          <w:p w14:paraId="5B6A6473" w14:textId="77777777" w:rsidR="00616588" w:rsidRDefault="00000000">
            <w:pPr>
              <w:spacing w:after="0" w:line="259" w:lineRule="auto"/>
              <w:ind w:left="43" w:right="20" w:firstLine="0"/>
              <w:jc w:val="center"/>
            </w:pPr>
            <w:r>
              <w:rPr>
                <w:rFonts w:ascii="Arial" w:eastAsia="Arial" w:hAnsi="Arial" w:cs="Arial"/>
                <w:sz w:val="14"/>
              </w:rPr>
              <w:t xml:space="preserve">Samoborska cesta 145, Zagreb </w:t>
            </w:r>
          </w:p>
        </w:tc>
        <w:tc>
          <w:tcPr>
            <w:tcW w:w="998" w:type="dxa"/>
            <w:tcBorders>
              <w:top w:val="single" w:sz="4" w:space="0" w:color="000000"/>
              <w:left w:val="single" w:sz="4" w:space="0" w:color="000000"/>
              <w:bottom w:val="single" w:sz="4" w:space="0" w:color="000000"/>
              <w:right w:val="single" w:sz="4" w:space="0" w:color="000000"/>
            </w:tcBorders>
            <w:vAlign w:val="center"/>
          </w:tcPr>
          <w:p w14:paraId="1B9C6E7D" w14:textId="77777777" w:rsidR="00616588" w:rsidRDefault="00000000">
            <w:pPr>
              <w:spacing w:after="0" w:line="259" w:lineRule="auto"/>
              <w:ind w:left="17"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B477BAA" w14:textId="77777777" w:rsidR="00616588" w:rsidRDefault="00000000">
            <w:pPr>
              <w:spacing w:after="0" w:line="259" w:lineRule="auto"/>
              <w:ind w:left="22"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606002D2" w14:textId="77777777" w:rsidR="00616588" w:rsidRDefault="00000000">
            <w:pPr>
              <w:spacing w:after="0" w:line="259" w:lineRule="auto"/>
              <w:ind w:left="21" w:right="0" w:firstLine="0"/>
              <w:jc w:val="center"/>
            </w:pPr>
            <w:r>
              <w:rPr>
                <w:rFonts w:ascii="Arial" w:eastAsia="Arial" w:hAnsi="Arial" w:cs="Arial"/>
                <w:sz w:val="14"/>
              </w:rPr>
              <w:t xml:space="preserve"> </w:t>
            </w:r>
          </w:p>
        </w:tc>
      </w:tr>
      <w:tr w:rsidR="00616588" w14:paraId="322B99EF" w14:textId="77777777">
        <w:trPr>
          <w:trHeight w:val="466"/>
        </w:trPr>
        <w:tc>
          <w:tcPr>
            <w:tcW w:w="50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1BC9AD" w14:textId="77777777" w:rsidR="00616588" w:rsidRDefault="00000000">
            <w:pPr>
              <w:spacing w:after="0" w:line="259" w:lineRule="auto"/>
              <w:ind w:left="0" w:right="13" w:firstLine="0"/>
              <w:jc w:val="center"/>
            </w:pPr>
            <w:r>
              <w:rPr>
                <w:rFonts w:ascii="Arial" w:eastAsia="Arial" w:hAnsi="Arial" w:cs="Arial"/>
                <w:b/>
                <w:sz w:val="22"/>
              </w:rPr>
              <w:lastRenderedPageBreak/>
              <w:t xml:space="preserve">III. </w:t>
            </w:r>
          </w:p>
        </w:tc>
        <w:tc>
          <w:tcPr>
            <w:tcW w:w="3894" w:type="dxa"/>
            <w:gridSpan w:val="3"/>
            <w:tcBorders>
              <w:top w:val="single" w:sz="4" w:space="0" w:color="000000"/>
              <w:left w:val="single" w:sz="4" w:space="0" w:color="000000"/>
              <w:bottom w:val="single" w:sz="4" w:space="0" w:color="000000"/>
              <w:right w:val="nil"/>
            </w:tcBorders>
            <w:shd w:val="clear" w:color="auto" w:fill="E0E0E0"/>
          </w:tcPr>
          <w:p w14:paraId="1414C133" w14:textId="77777777" w:rsidR="00616588" w:rsidRDefault="00616588">
            <w:pPr>
              <w:spacing w:after="160" w:line="259" w:lineRule="auto"/>
              <w:ind w:left="0" w:right="0" w:firstLine="0"/>
              <w:jc w:val="left"/>
            </w:pPr>
          </w:p>
        </w:tc>
        <w:tc>
          <w:tcPr>
            <w:tcW w:w="4539" w:type="dxa"/>
            <w:gridSpan w:val="5"/>
            <w:tcBorders>
              <w:top w:val="single" w:sz="4" w:space="0" w:color="000000"/>
              <w:left w:val="nil"/>
              <w:bottom w:val="single" w:sz="4" w:space="0" w:color="000000"/>
              <w:right w:val="nil"/>
            </w:tcBorders>
            <w:shd w:val="clear" w:color="auto" w:fill="E0E0E0"/>
          </w:tcPr>
          <w:p w14:paraId="7B4482B6" w14:textId="77777777" w:rsidR="00616588" w:rsidRDefault="00000000">
            <w:pPr>
              <w:spacing w:after="0" w:line="259" w:lineRule="auto"/>
              <w:ind w:left="0" w:right="-9" w:firstLine="0"/>
              <w:jc w:val="right"/>
            </w:pPr>
            <w:r>
              <w:rPr>
                <w:rFonts w:ascii="Arial" w:eastAsia="Arial" w:hAnsi="Arial" w:cs="Arial"/>
                <w:b/>
              </w:rPr>
              <w:t>Podaci o zaduženju/jamstvu/suglasnosti</w:t>
            </w:r>
          </w:p>
        </w:tc>
        <w:tc>
          <w:tcPr>
            <w:tcW w:w="1272" w:type="dxa"/>
            <w:tcBorders>
              <w:top w:val="single" w:sz="4" w:space="0" w:color="000000"/>
              <w:left w:val="nil"/>
              <w:bottom w:val="single" w:sz="4" w:space="0" w:color="000000"/>
              <w:right w:val="nil"/>
            </w:tcBorders>
            <w:shd w:val="clear" w:color="auto" w:fill="E0E0E0"/>
          </w:tcPr>
          <w:p w14:paraId="0E57815F" w14:textId="77777777" w:rsidR="00616588" w:rsidRDefault="00000000">
            <w:pPr>
              <w:spacing w:after="0" w:line="259" w:lineRule="auto"/>
              <w:ind w:left="0" w:right="0" w:firstLine="0"/>
              <w:jc w:val="left"/>
            </w:pPr>
            <w:r>
              <w:rPr>
                <w:rFonts w:ascii="Arial" w:eastAsia="Arial" w:hAnsi="Arial" w:cs="Arial"/>
                <w:b/>
              </w:rPr>
              <w:t xml:space="preserve"> </w:t>
            </w:r>
          </w:p>
        </w:tc>
        <w:tc>
          <w:tcPr>
            <w:tcW w:w="3406" w:type="dxa"/>
            <w:gridSpan w:val="3"/>
            <w:tcBorders>
              <w:top w:val="single" w:sz="4" w:space="0" w:color="000000"/>
              <w:left w:val="nil"/>
              <w:bottom w:val="single" w:sz="4" w:space="0" w:color="000000"/>
              <w:right w:val="single" w:sz="4" w:space="0" w:color="000000"/>
            </w:tcBorders>
            <w:shd w:val="clear" w:color="auto" w:fill="E0E0E0"/>
          </w:tcPr>
          <w:p w14:paraId="4E0AD9BA" w14:textId="77777777" w:rsidR="00616588" w:rsidRDefault="00616588">
            <w:pPr>
              <w:spacing w:after="160" w:line="259" w:lineRule="auto"/>
              <w:ind w:left="0" w:right="0" w:firstLine="0"/>
              <w:jc w:val="left"/>
            </w:pPr>
          </w:p>
        </w:tc>
        <w:tc>
          <w:tcPr>
            <w:tcW w:w="1124" w:type="dxa"/>
            <w:tcBorders>
              <w:top w:val="single" w:sz="4" w:space="0" w:color="000000"/>
              <w:left w:val="single" w:sz="4" w:space="0" w:color="000000"/>
              <w:bottom w:val="single" w:sz="4" w:space="0" w:color="000000"/>
              <w:right w:val="single" w:sz="4" w:space="0" w:color="000000"/>
            </w:tcBorders>
            <w:shd w:val="clear" w:color="auto" w:fill="E0E0E0"/>
          </w:tcPr>
          <w:p w14:paraId="114F819A" w14:textId="77777777" w:rsidR="00616588" w:rsidRDefault="00000000">
            <w:pPr>
              <w:spacing w:after="0" w:line="259" w:lineRule="auto"/>
              <w:ind w:left="44" w:right="0" w:firstLine="0"/>
              <w:jc w:val="center"/>
            </w:pPr>
            <w:r>
              <w:rPr>
                <w:rFonts w:ascii="Arial" w:eastAsia="Arial" w:hAnsi="Arial" w:cs="Arial"/>
                <w:b/>
              </w:rPr>
              <w:t xml:space="preserve"> </w:t>
            </w:r>
          </w:p>
        </w:tc>
      </w:tr>
      <w:tr w:rsidR="00616588" w14:paraId="0C9583F9" w14:textId="77777777">
        <w:trPr>
          <w:trHeight w:val="968"/>
        </w:trPr>
        <w:tc>
          <w:tcPr>
            <w:tcW w:w="500" w:type="dxa"/>
            <w:tcBorders>
              <w:top w:val="single" w:sz="4" w:space="0" w:color="000000"/>
              <w:left w:val="single" w:sz="4" w:space="0" w:color="000000"/>
              <w:bottom w:val="single" w:sz="4" w:space="0" w:color="000000"/>
              <w:right w:val="single" w:sz="4" w:space="0" w:color="000000"/>
            </w:tcBorders>
            <w:vAlign w:val="center"/>
          </w:tcPr>
          <w:p w14:paraId="4DBD2703" w14:textId="77777777" w:rsidR="00616588" w:rsidRDefault="00000000">
            <w:pPr>
              <w:spacing w:after="0" w:line="259" w:lineRule="auto"/>
              <w:ind w:left="0" w:right="11" w:firstLine="0"/>
              <w:jc w:val="center"/>
            </w:pPr>
            <w:r>
              <w:rPr>
                <w:rFonts w:ascii="Arial" w:eastAsia="Arial" w:hAnsi="Arial" w:cs="Arial"/>
                <w:sz w:val="20"/>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6C8E78FA" w14:textId="77777777" w:rsidR="00616588" w:rsidRDefault="00000000">
            <w:pPr>
              <w:spacing w:after="0" w:line="259" w:lineRule="auto"/>
              <w:ind w:left="0" w:right="11" w:firstLine="0"/>
              <w:jc w:val="center"/>
            </w:pPr>
            <w:r>
              <w:rPr>
                <w:rFonts w:ascii="Arial" w:eastAsia="Arial" w:hAnsi="Arial" w:cs="Arial"/>
                <w:b/>
                <w:sz w:val="14"/>
              </w:rPr>
              <w:t xml:space="preserve">Vrsta zaduženja </w:t>
            </w:r>
          </w:p>
        </w:tc>
        <w:tc>
          <w:tcPr>
            <w:tcW w:w="1135" w:type="dxa"/>
            <w:tcBorders>
              <w:top w:val="single" w:sz="4" w:space="0" w:color="000000"/>
              <w:left w:val="single" w:sz="4" w:space="0" w:color="000000"/>
              <w:bottom w:val="single" w:sz="4" w:space="0" w:color="000000"/>
              <w:right w:val="single" w:sz="4" w:space="0" w:color="000000"/>
            </w:tcBorders>
            <w:vAlign w:val="center"/>
          </w:tcPr>
          <w:p w14:paraId="30C3F553" w14:textId="77777777" w:rsidR="00616588" w:rsidRDefault="00000000">
            <w:pPr>
              <w:numPr>
                <w:ilvl w:val="0"/>
                <w:numId w:val="27"/>
              </w:numPr>
              <w:spacing w:after="0" w:line="259" w:lineRule="auto"/>
              <w:ind w:left="230" w:right="0" w:hanging="132"/>
              <w:jc w:val="left"/>
            </w:pPr>
            <w:r>
              <w:rPr>
                <w:rFonts w:ascii="Arial" w:eastAsia="Arial" w:hAnsi="Arial" w:cs="Arial"/>
                <w:sz w:val="14"/>
              </w:rPr>
              <w:t xml:space="preserve">zaduženje </w:t>
            </w:r>
          </w:p>
          <w:p w14:paraId="68A73735" w14:textId="77777777" w:rsidR="00616588" w:rsidRDefault="00000000">
            <w:pPr>
              <w:numPr>
                <w:ilvl w:val="0"/>
                <w:numId w:val="27"/>
              </w:numPr>
              <w:spacing w:after="4" w:line="259" w:lineRule="auto"/>
              <w:ind w:left="230" w:right="0" w:hanging="132"/>
              <w:jc w:val="left"/>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71FDE616" w14:textId="77777777" w:rsidR="00616588" w:rsidRDefault="00000000">
            <w:pPr>
              <w:numPr>
                <w:ilvl w:val="0"/>
                <w:numId w:val="27"/>
              </w:numPr>
              <w:spacing w:after="0" w:line="259" w:lineRule="auto"/>
              <w:ind w:left="230" w:right="0" w:hanging="132"/>
              <w:jc w:val="left"/>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3470C12B" w14:textId="77777777" w:rsidR="00616588" w:rsidRDefault="00000000">
            <w:pPr>
              <w:numPr>
                <w:ilvl w:val="0"/>
                <w:numId w:val="28"/>
              </w:numPr>
              <w:spacing w:after="0" w:line="259" w:lineRule="auto"/>
              <w:ind w:left="230" w:right="0" w:hanging="132"/>
              <w:jc w:val="left"/>
            </w:pPr>
            <w:r>
              <w:rPr>
                <w:rFonts w:ascii="Arial" w:eastAsia="Arial" w:hAnsi="Arial" w:cs="Arial"/>
                <w:sz w:val="14"/>
              </w:rPr>
              <w:t xml:space="preserve">zaduženje </w:t>
            </w:r>
          </w:p>
          <w:p w14:paraId="64AF6D1B" w14:textId="77777777" w:rsidR="00616588" w:rsidRDefault="00000000">
            <w:pPr>
              <w:numPr>
                <w:ilvl w:val="0"/>
                <w:numId w:val="28"/>
              </w:numPr>
              <w:spacing w:after="4" w:line="259" w:lineRule="auto"/>
              <w:ind w:left="230" w:right="0" w:hanging="132"/>
              <w:jc w:val="left"/>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38F98086" w14:textId="77777777" w:rsidR="00616588" w:rsidRDefault="00000000">
            <w:pPr>
              <w:numPr>
                <w:ilvl w:val="0"/>
                <w:numId w:val="28"/>
              </w:numPr>
              <w:spacing w:after="0" w:line="259" w:lineRule="auto"/>
              <w:ind w:left="230" w:right="0" w:hanging="132"/>
              <w:jc w:val="left"/>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56C454BE" w14:textId="77777777" w:rsidR="00616588" w:rsidRDefault="00000000">
            <w:pPr>
              <w:numPr>
                <w:ilvl w:val="0"/>
                <w:numId w:val="29"/>
              </w:numPr>
              <w:spacing w:after="0" w:line="259" w:lineRule="auto"/>
              <w:ind w:left="230" w:right="0" w:hanging="132"/>
              <w:jc w:val="left"/>
            </w:pPr>
            <w:r>
              <w:rPr>
                <w:rFonts w:ascii="Arial" w:eastAsia="Arial" w:hAnsi="Arial" w:cs="Arial"/>
                <w:sz w:val="14"/>
              </w:rPr>
              <w:t xml:space="preserve">zaduženje </w:t>
            </w:r>
          </w:p>
          <w:p w14:paraId="44F3E27A" w14:textId="77777777" w:rsidR="00616588" w:rsidRDefault="00000000">
            <w:pPr>
              <w:numPr>
                <w:ilvl w:val="0"/>
                <w:numId w:val="29"/>
              </w:numPr>
              <w:spacing w:after="4" w:line="259" w:lineRule="auto"/>
              <w:ind w:left="230" w:right="0" w:hanging="132"/>
              <w:jc w:val="left"/>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5B4439E9" w14:textId="77777777" w:rsidR="00616588" w:rsidRDefault="00000000">
            <w:pPr>
              <w:numPr>
                <w:ilvl w:val="0"/>
                <w:numId w:val="29"/>
              </w:numPr>
              <w:spacing w:after="0" w:line="259" w:lineRule="auto"/>
              <w:ind w:left="230" w:right="0" w:hanging="132"/>
              <w:jc w:val="left"/>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636E8672" w14:textId="77777777" w:rsidR="00616588" w:rsidRDefault="00000000">
            <w:pPr>
              <w:numPr>
                <w:ilvl w:val="0"/>
                <w:numId w:val="30"/>
              </w:numPr>
              <w:spacing w:after="0" w:line="259" w:lineRule="auto"/>
              <w:ind w:left="230" w:right="0" w:hanging="132"/>
              <w:jc w:val="left"/>
            </w:pPr>
            <w:r>
              <w:rPr>
                <w:rFonts w:ascii="Arial" w:eastAsia="Arial" w:hAnsi="Arial" w:cs="Arial"/>
                <w:sz w:val="14"/>
              </w:rPr>
              <w:t xml:space="preserve">zaduženje </w:t>
            </w:r>
          </w:p>
          <w:p w14:paraId="2228A559" w14:textId="77777777" w:rsidR="00616588" w:rsidRDefault="00000000">
            <w:pPr>
              <w:numPr>
                <w:ilvl w:val="0"/>
                <w:numId w:val="30"/>
              </w:numPr>
              <w:spacing w:after="4" w:line="259" w:lineRule="auto"/>
              <w:ind w:left="230" w:right="0" w:hanging="132"/>
              <w:jc w:val="left"/>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0C5C0A52" w14:textId="77777777" w:rsidR="00616588" w:rsidRDefault="00000000">
            <w:pPr>
              <w:numPr>
                <w:ilvl w:val="0"/>
                <w:numId w:val="30"/>
              </w:numPr>
              <w:spacing w:after="0" w:line="259" w:lineRule="auto"/>
              <w:ind w:left="230" w:right="0" w:hanging="132"/>
              <w:jc w:val="left"/>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204AE1A" w14:textId="77777777" w:rsidR="00616588" w:rsidRDefault="00000000">
            <w:pPr>
              <w:spacing w:after="0" w:line="259" w:lineRule="auto"/>
              <w:ind w:left="96" w:right="0" w:firstLine="0"/>
              <w:jc w:val="left"/>
            </w:pPr>
            <w:r>
              <w:rPr>
                <w:rFonts w:ascii="Arial" w:eastAsia="Arial" w:hAnsi="Arial" w:cs="Arial"/>
                <w:sz w:val="14"/>
              </w:rPr>
              <w:t xml:space="preserve"> </w:t>
            </w:r>
          </w:p>
          <w:p w14:paraId="4897EBC5" w14:textId="77777777" w:rsidR="00616588" w:rsidRDefault="00000000">
            <w:pPr>
              <w:numPr>
                <w:ilvl w:val="0"/>
                <w:numId w:val="31"/>
              </w:numPr>
              <w:spacing w:after="0" w:line="259" w:lineRule="auto"/>
              <w:ind w:right="0" w:hanging="132"/>
              <w:jc w:val="left"/>
            </w:pPr>
            <w:r>
              <w:rPr>
                <w:rFonts w:ascii="Arial" w:eastAsia="Arial" w:hAnsi="Arial" w:cs="Arial"/>
                <w:sz w:val="14"/>
              </w:rPr>
              <w:t xml:space="preserve">zaduženje </w:t>
            </w:r>
          </w:p>
          <w:p w14:paraId="073CB39F" w14:textId="77777777" w:rsidR="00616588" w:rsidRDefault="00000000">
            <w:pPr>
              <w:numPr>
                <w:ilvl w:val="0"/>
                <w:numId w:val="31"/>
              </w:numPr>
              <w:spacing w:after="4" w:line="259" w:lineRule="auto"/>
              <w:ind w:right="0" w:hanging="132"/>
              <w:jc w:val="left"/>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3EC38014" w14:textId="77777777" w:rsidR="00616588" w:rsidRDefault="00000000">
            <w:pPr>
              <w:numPr>
                <w:ilvl w:val="0"/>
                <w:numId w:val="31"/>
              </w:numPr>
              <w:spacing w:after="0" w:line="259" w:lineRule="auto"/>
              <w:ind w:right="0" w:hanging="132"/>
              <w:jc w:val="left"/>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D154446" w14:textId="77777777" w:rsidR="00616588" w:rsidRDefault="00000000">
            <w:pPr>
              <w:spacing w:after="0" w:line="259" w:lineRule="auto"/>
              <w:ind w:left="96" w:right="0" w:firstLine="0"/>
              <w:jc w:val="left"/>
            </w:pPr>
            <w:r>
              <w:rPr>
                <w:rFonts w:ascii="Arial" w:eastAsia="Arial" w:hAnsi="Arial" w:cs="Arial"/>
                <w:sz w:val="14"/>
              </w:rPr>
              <w:t xml:space="preserve"> </w:t>
            </w:r>
          </w:p>
          <w:p w14:paraId="63E9166E" w14:textId="77777777" w:rsidR="00616588" w:rsidRDefault="00000000">
            <w:pPr>
              <w:numPr>
                <w:ilvl w:val="0"/>
                <w:numId w:val="32"/>
              </w:numPr>
              <w:spacing w:after="0" w:line="259" w:lineRule="auto"/>
              <w:ind w:right="0" w:hanging="132"/>
              <w:jc w:val="left"/>
            </w:pPr>
            <w:r>
              <w:rPr>
                <w:rFonts w:ascii="Arial" w:eastAsia="Arial" w:hAnsi="Arial" w:cs="Arial"/>
                <w:sz w:val="14"/>
              </w:rPr>
              <w:t xml:space="preserve">zaduženje </w:t>
            </w:r>
          </w:p>
          <w:p w14:paraId="000E7479" w14:textId="77777777" w:rsidR="00616588" w:rsidRDefault="00000000">
            <w:pPr>
              <w:numPr>
                <w:ilvl w:val="0"/>
                <w:numId w:val="32"/>
              </w:numPr>
              <w:spacing w:after="4" w:line="259" w:lineRule="auto"/>
              <w:ind w:right="0" w:hanging="132"/>
              <w:jc w:val="left"/>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4596F8C2" w14:textId="77777777" w:rsidR="00616588" w:rsidRDefault="00000000">
            <w:pPr>
              <w:numPr>
                <w:ilvl w:val="0"/>
                <w:numId w:val="32"/>
              </w:numPr>
              <w:spacing w:after="0" w:line="259" w:lineRule="auto"/>
              <w:ind w:right="0" w:hanging="132"/>
              <w:jc w:val="left"/>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4BD20A29" w14:textId="77777777" w:rsidR="00616588" w:rsidRDefault="00000000">
            <w:pPr>
              <w:numPr>
                <w:ilvl w:val="0"/>
                <w:numId w:val="33"/>
              </w:numPr>
              <w:spacing w:after="0" w:line="259" w:lineRule="auto"/>
              <w:ind w:left="230" w:right="0" w:hanging="132"/>
              <w:jc w:val="left"/>
            </w:pPr>
            <w:r>
              <w:rPr>
                <w:rFonts w:ascii="Arial" w:eastAsia="Arial" w:hAnsi="Arial" w:cs="Arial"/>
                <w:sz w:val="14"/>
              </w:rPr>
              <w:t xml:space="preserve">zaduženje </w:t>
            </w:r>
          </w:p>
          <w:p w14:paraId="53DCACA5" w14:textId="77777777" w:rsidR="00616588" w:rsidRDefault="00000000">
            <w:pPr>
              <w:numPr>
                <w:ilvl w:val="0"/>
                <w:numId w:val="33"/>
              </w:numPr>
              <w:spacing w:after="4" w:line="259" w:lineRule="auto"/>
              <w:ind w:left="230" w:right="0" w:hanging="132"/>
              <w:jc w:val="left"/>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53D82968" w14:textId="77777777" w:rsidR="00616588" w:rsidRDefault="00000000">
            <w:pPr>
              <w:numPr>
                <w:ilvl w:val="0"/>
                <w:numId w:val="33"/>
              </w:numPr>
              <w:spacing w:after="0" w:line="259" w:lineRule="auto"/>
              <w:ind w:left="230" w:right="0" w:hanging="132"/>
              <w:jc w:val="left"/>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6B9511A" w14:textId="77777777" w:rsidR="00616588" w:rsidRDefault="00000000">
            <w:pPr>
              <w:spacing w:after="0" w:line="259" w:lineRule="auto"/>
              <w:ind w:left="98" w:right="0" w:firstLine="0"/>
              <w:jc w:val="left"/>
            </w:pPr>
            <w:r>
              <w:rPr>
                <w:rFonts w:ascii="Arial" w:eastAsia="Arial" w:hAnsi="Arial" w:cs="Arial"/>
                <w:sz w:val="14"/>
              </w:rPr>
              <w:t xml:space="preserve"> </w:t>
            </w:r>
          </w:p>
          <w:p w14:paraId="2E690F83" w14:textId="77777777" w:rsidR="00616588" w:rsidRDefault="00000000">
            <w:pPr>
              <w:numPr>
                <w:ilvl w:val="0"/>
                <w:numId w:val="34"/>
              </w:numPr>
              <w:spacing w:after="0" w:line="259" w:lineRule="auto"/>
              <w:ind w:left="230" w:right="0" w:hanging="132"/>
              <w:jc w:val="left"/>
            </w:pPr>
            <w:r>
              <w:rPr>
                <w:rFonts w:ascii="Arial" w:eastAsia="Arial" w:hAnsi="Arial" w:cs="Arial"/>
                <w:sz w:val="14"/>
              </w:rPr>
              <w:t xml:space="preserve">zaduženje </w:t>
            </w:r>
          </w:p>
          <w:p w14:paraId="0F84EFDB" w14:textId="77777777" w:rsidR="00616588" w:rsidRDefault="00000000">
            <w:pPr>
              <w:numPr>
                <w:ilvl w:val="0"/>
                <w:numId w:val="34"/>
              </w:numPr>
              <w:spacing w:after="4" w:line="259" w:lineRule="auto"/>
              <w:ind w:left="230" w:right="0" w:hanging="132"/>
              <w:jc w:val="left"/>
            </w:pPr>
            <w:r>
              <w:rPr>
                <w:rFonts w:ascii="Arial" w:eastAsia="Arial" w:hAnsi="Arial" w:cs="Arial"/>
                <w:sz w:val="14"/>
              </w:rPr>
              <w:t>jamstvo</w:t>
            </w:r>
            <w:r>
              <w:rPr>
                <w:rFonts w:ascii="Arial" w:eastAsia="Arial" w:hAnsi="Arial" w:cs="Arial"/>
                <w:sz w:val="14"/>
                <w:vertAlign w:val="superscript"/>
              </w:rPr>
              <w:t>*1</w:t>
            </w:r>
            <w:r>
              <w:rPr>
                <w:rFonts w:ascii="Arial" w:eastAsia="Arial" w:hAnsi="Arial" w:cs="Arial"/>
                <w:sz w:val="14"/>
              </w:rPr>
              <w:t xml:space="preserve"> </w:t>
            </w:r>
          </w:p>
          <w:p w14:paraId="79F2612C" w14:textId="77777777" w:rsidR="00616588" w:rsidRDefault="00000000">
            <w:pPr>
              <w:numPr>
                <w:ilvl w:val="0"/>
                <w:numId w:val="34"/>
              </w:numPr>
              <w:spacing w:after="0" w:line="259" w:lineRule="auto"/>
              <w:ind w:left="230" w:right="0" w:hanging="132"/>
              <w:jc w:val="left"/>
            </w:pPr>
            <w:r>
              <w:rPr>
                <w:rFonts w:ascii="Arial" w:eastAsia="Arial" w:hAnsi="Arial" w:cs="Arial"/>
                <w:sz w:val="14"/>
              </w:rPr>
              <w:t>suglasnost</w:t>
            </w:r>
            <w:r>
              <w:rPr>
                <w:rFonts w:ascii="Arial" w:eastAsia="Arial" w:hAnsi="Arial" w:cs="Arial"/>
                <w:sz w:val="14"/>
                <w:vertAlign w:val="superscript"/>
              </w:rPr>
              <w:t>*2</w:t>
            </w:r>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6286D329" w14:textId="77777777" w:rsidR="00616588" w:rsidRDefault="00000000">
            <w:pPr>
              <w:spacing w:after="0" w:line="259" w:lineRule="auto"/>
              <w:ind w:left="98" w:right="0" w:firstLine="0"/>
              <w:jc w:val="left"/>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95FC799" w14:textId="77777777" w:rsidR="00616588" w:rsidRDefault="00000000">
            <w:pPr>
              <w:spacing w:after="0" w:line="259" w:lineRule="auto"/>
              <w:ind w:left="98" w:right="0" w:firstLine="0"/>
              <w:jc w:val="left"/>
            </w:pPr>
            <w:r>
              <w:rPr>
                <w:rFonts w:ascii="Arial" w:eastAsia="Arial" w:hAnsi="Arial" w:cs="Arial"/>
                <w:sz w:val="14"/>
              </w:rPr>
              <w:t xml:space="preserve"> </w:t>
            </w:r>
          </w:p>
          <w:p w14:paraId="1A793484" w14:textId="77777777" w:rsidR="00616588" w:rsidRDefault="00000000">
            <w:pPr>
              <w:spacing w:after="0" w:line="259" w:lineRule="auto"/>
              <w:ind w:left="98" w:right="0" w:firstLine="0"/>
              <w:jc w:val="left"/>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36E07010" w14:textId="77777777" w:rsidR="00616588" w:rsidRDefault="00000000">
            <w:pPr>
              <w:spacing w:after="0" w:line="259" w:lineRule="auto"/>
              <w:ind w:left="98" w:right="0" w:firstLine="0"/>
              <w:jc w:val="left"/>
            </w:pPr>
            <w:r>
              <w:rPr>
                <w:rFonts w:ascii="Arial" w:eastAsia="Arial" w:hAnsi="Arial" w:cs="Arial"/>
                <w:sz w:val="14"/>
              </w:rPr>
              <w:t xml:space="preserve"> </w:t>
            </w:r>
          </w:p>
          <w:p w14:paraId="5B37F3EC" w14:textId="77777777" w:rsidR="00616588" w:rsidRDefault="00000000">
            <w:pPr>
              <w:spacing w:after="0" w:line="259" w:lineRule="auto"/>
              <w:ind w:left="98" w:right="0" w:firstLine="0"/>
              <w:jc w:val="left"/>
            </w:pPr>
            <w:r>
              <w:rPr>
                <w:rFonts w:ascii="Arial" w:eastAsia="Arial" w:hAnsi="Arial" w:cs="Arial"/>
                <w:sz w:val="14"/>
              </w:rPr>
              <w:t xml:space="preserve"> </w:t>
            </w:r>
          </w:p>
        </w:tc>
      </w:tr>
      <w:tr w:rsidR="00616588" w14:paraId="2A76616D" w14:textId="77777777">
        <w:trPr>
          <w:trHeight w:val="653"/>
        </w:trPr>
        <w:tc>
          <w:tcPr>
            <w:tcW w:w="500" w:type="dxa"/>
            <w:tcBorders>
              <w:top w:val="single" w:sz="4" w:space="0" w:color="000000"/>
              <w:left w:val="single" w:sz="4" w:space="0" w:color="000000"/>
              <w:bottom w:val="single" w:sz="4" w:space="0" w:color="000000"/>
              <w:right w:val="single" w:sz="4" w:space="0" w:color="000000"/>
            </w:tcBorders>
            <w:vAlign w:val="center"/>
          </w:tcPr>
          <w:p w14:paraId="5EF495C3" w14:textId="77777777" w:rsidR="00616588" w:rsidRDefault="00000000">
            <w:pPr>
              <w:spacing w:after="0" w:line="259" w:lineRule="auto"/>
              <w:ind w:left="0" w:right="11" w:firstLine="0"/>
              <w:jc w:val="center"/>
            </w:pPr>
            <w:r>
              <w:rPr>
                <w:rFonts w:ascii="Arial" w:eastAsia="Arial" w:hAnsi="Arial" w:cs="Arial"/>
                <w:sz w:val="20"/>
              </w:rPr>
              <w:t xml:space="preserve">2. </w:t>
            </w:r>
          </w:p>
        </w:tc>
        <w:tc>
          <w:tcPr>
            <w:tcW w:w="1560" w:type="dxa"/>
            <w:tcBorders>
              <w:top w:val="single" w:sz="4" w:space="0" w:color="000000"/>
              <w:left w:val="single" w:sz="4" w:space="0" w:color="000000"/>
              <w:bottom w:val="single" w:sz="4" w:space="0" w:color="000000"/>
              <w:right w:val="single" w:sz="4" w:space="0" w:color="000000"/>
            </w:tcBorders>
            <w:vAlign w:val="center"/>
          </w:tcPr>
          <w:p w14:paraId="68223D6B" w14:textId="77777777" w:rsidR="00616588" w:rsidRDefault="00000000">
            <w:pPr>
              <w:spacing w:line="259" w:lineRule="auto"/>
              <w:ind w:left="0" w:right="8" w:firstLine="0"/>
              <w:jc w:val="center"/>
            </w:pPr>
            <w:r>
              <w:rPr>
                <w:rFonts w:ascii="Arial" w:eastAsia="Arial" w:hAnsi="Arial" w:cs="Arial"/>
                <w:b/>
                <w:sz w:val="14"/>
              </w:rPr>
              <w:t>Namjena *</w:t>
            </w:r>
            <w:r>
              <w:rPr>
                <w:rFonts w:ascii="Arial" w:eastAsia="Arial" w:hAnsi="Arial" w:cs="Arial"/>
                <w:b/>
                <w:sz w:val="14"/>
                <w:vertAlign w:val="superscript"/>
              </w:rPr>
              <w:t>3</w:t>
            </w:r>
            <w:r>
              <w:rPr>
                <w:rFonts w:ascii="Arial" w:eastAsia="Arial" w:hAnsi="Arial" w:cs="Arial"/>
                <w:b/>
                <w:sz w:val="14"/>
              </w:rPr>
              <w:t xml:space="preserve"> </w:t>
            </w:r>
          </w:p>
          <w:p w14:paraId="049B1B13" w14:textId="77777777" w:rsidR="00616588" w:rsidRDefault="00000000">
            <w:pPr>
              <w:spacing w:after="0" w:line="259" w:lineRule="auto"/>
              <w:ind w:left="23" w:right="0" w:firstLine="0"/>
              <w:jc w:val="center"/>
            </w:pPr>
            <w:r>
              <w:rPr>
                <w:rFonts w:ascii="Arial" w:eastAsia="Arial" w:hAnsi="Arial" w:cs="Arial"/>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D6A5C47" w14:textId="77777777" w:rsidR="00616588" w:rsidRDefault="00000000">
            <w:pPr>
              <w:spacing w:after="0" w:line="259" w:lineRule="auto"/>
              <w:ind w:left="0" w:right="11" w:firstLine="0"/>
              <w:jc w:val="center"/>
            </w:pPr>
            <w:r>
              <w:rPr>
                <w:rFonts w:ascii="Arial" w:eastAsia="Arial" w:hAnsi="Arial" w:cs="Arial"/>
                <w:sz w:val="14"/>
              </w:rPr>
              <w:t xml:space="preserve">Nabava </w:t>
            </w:r>
          </w:p>
          <w:p w14:paraId="0462E85D" w14:textId="77777777" w:rsidR="00616588" w:rsidRDefault="00000000">
            <w:pPr>
              <w:spacing w:after="0" w:line="259" w:lineRule="auto"/>
              <w:ind w:left="0" w:right="17" w:firstLine="0"/>
              <w:jc w:val="center"/>
            </w:pPr>
            <w:r>
              <w:rPr>
                <w:rFonts w:ascii="Arial" w:eastAsia="Arial" w:hAnsi="Arial" w:cs="Arial"/>
                <w:sz w:val="14"/>
              </w:rPr>
              <w:t xml:space="preserve">specijalnog vozila </w:t>
            </w:r>
          </w:p>
          <w:p w14:paraId="6178DFB8" w14:textId="77777777" w:rsidR="00616588" w:rsidRDefault="00000000">
            <w:pPr>
              <w:spacing w:after="0" w:line="259" w:lineRule="auto"/>
              <w:ind w:left="0" w:right="16" w:firstLine="0"/>
              <w:jc w:val="center"/>
            </w:pPr>
            <w:r>
              <w:rPr>
                <w:rFonts w:ascii="Arial" w:eastAsia="Arial" w:hAnsi="Arial" w:cs="Arial"/>
                <w:sz w:val="14"/>
              </w:rPr>
              <w:t>„</w:t>
            </w:r>
            <w:proofErr w:type="spellStart"/>
            <w:r>
              <w:rPr>
                <w:rFonts w:ascii="Arial" w:eastAsia="Arial" w:hAnsi="Arial" w:cs="Arial"/>
                <w:sz w:val="14"/>
              </w:rPr>
              <w:t>autosmećar</w:t>
            </w:r>
            <w:proofErr w:type="spellEnd"/>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752B8EED" w14:textId="77777777" w:rsidR="00616588" w:rsidRDefault="00000000">
            <w:pPr>
              <w:spacing w:after="0" w:line="241" w:lineRule="auto"/>
              <w:ind w:left="104" w:right="83" w:firstLine="0"/>
              <w:jc w:val="center"/>
            </w:pPr>
            <w:r>
              <w:rPr>
                <w:rFonts w:ascii="Arial" w:eastAsia="Arial" w:hAnsi="Arial" w:cs="Arial"/>
                <w:sz w:val="14"/>
              </w:rPr>
              <w:t xml:space="preserve">Cisterna za prijevoz </w:t>
            </w:r>
          </w:p>
          <w:p w14:paraId="23170852" w14:textId="77777777" w:rsidR="00616588" w:rsidRDefault="00000000">
            <w:pPr>
              <w:spacing w:after="0" w:line="259" w:lineRule="auto"/>
              <w:ind w:left="0" w:right="0" w:firstLine="0"/>
              <w:jc w:val="center"/>
            </w:pPr>
            <w:proofErr w:type="spellStart"/>
            <w:r>
              <w:rPr>
                <w:rFonts w:ascii="Arial" w:eastAsia="Arial" w:hAnsi="Arial" w:cs="Arial"/>
                <w:sz w:val="14"/>
              </w:rPr>
              <w:t>vode+nadogradnja</w:t>
            </w:r>
            <w:proofErr w:type="spellEnd"/>
            <w:r>
              <w:rPr>
                <w:rFonts w:ascii="Arial" w:eastAsia="Arial" w:hAnsi="Arial" w:cs="Arial"/>
                <w:sz w:val="14"/>
              </w:rPr>
              <w:t xml:space="preserve"> cisterne za vodu </w:t>
            </w:r>
          </w:p>
        </w:tc>
        <w:tc>
          <w:tcPr>
            <w:tcW w:w="1212" w:type="dxa"/>
            <w:tcBorders>
              <w:top w:val="single" w:sz="4" w:space="0" w:color="000000"/>
              <w:left w:val="single" w:sz="4" w:space="0" w:color="000000"/>
              <w:bottom w:val="single" w:sz="4" w:space="0" w:color="000000"/>
              <w:right w:val="single" w:sz="4" w:space="0" w:color="000000"/>
            </w:tcBorders>
          </w:tcPr>
          <w:p w14:paraId="45A6ECC2" w14:textId="77777777" w:rsidR="00616588" w:rsidRDefault="00000000">
            <w:pPr>
              <w:spacing w:after="0" w:line="259" w:lineRule="auto"/>
              <w:ind w:left="86" w:right="67" w:firstLine="0"/>
              <w:jc w:val="center"/>
            </w:pPr>
            <w:r>
              <w:rPr>
                <w:rFonts w:ascii="Arial" w:eastAsia="Arial" w:hAnsi="Arial" w:cs="Arial"/>
                <w:sz w:val="14"/>
              </w:rPr>
              <w:t xml:space="preserve">Nabava komunalnog vozila za sakupljanje otpada </w:t>
            </w:r>
          </w:p>
        </w:tc>
        <w:tc>
          <w:tcPr>
            <w:tcW w:w="1200" w:type="dxa"/>
            <w:gridSpan w:val="2"/>
            <w:tcBorders>
              <w:top w:val="single" w:sz="4" w:space="0" w:color="000000"/>
              <w:left w:val="single" w:sz="4" w:space="0" w:color="000000"/>
              <w:bottom w:val="single" w:sz="4" w:space="0" w:color="000000"/>
              <w:right w:val="single" w:sz="4" w:space="0" w:color="000000"/>
            </w:tcBorders>
          </w:tcPr>
          <w:p w14:paraId="2FD5A672" w14:textId="77777777" w:rsidR="00616588" w:rsidRDefault="00000000">
            <w:pPr>
              <w:spacing w:after="0" w:line="259" w:lineRule="auto"/>
              <w:ind w:left="81" w:right="60" w:firstLine="0"/>
              <w:jc w:val="center"/>
            </w:pPr>
            <w:r>
              <w:rPr>
                <w:rFonts w:ascii="Arial" w:eastAsia="Arial" w:hAnsi="Arial" w:cs="Arial"/>
                <w:sz w:val="14"/>
              </w:rPr>
              <w:t xml:space="preserve">Nabava komunalnog vozila za sakupljanje otpada </w:t>
            </w:r>
          </w:p>
        </w:tc>
        <w:tc>
          <w:tcPr>
            <w:tcW w:w="994" w:type="dxa"/>
            <w:tcBorders>
              <w:top w:val="single" w:sz="4" w:space="0" w:color="000000"/>
              <w:left w:val="single" w:sz="4" w:space="0" w:color="000000"/>
              <w:bottom w:val="single" w:sz="4" w:space="0" w:color="000000"/>
              <w:right w:val="single" w:sz="4" w:space="0" w:color="000000"/>
            </w:tcBorders>
          </w:tcPr>
          <w:p w14:paraId="325F2055" w14:textId="77777777" w:rsidR="00616588" w:rsidRDefault="00000000">
            <w:pPr>
              <w:spacing w:after="0" w:line="259" w:lineRule="auto"/>
              <w:ind w:left="64" w:right="48" w:firstLine="0"/>
              <w:jc w:val="center"/>
            </w:pPr>
            <w:r>
              <w:rPr>
                <w:rFonts w:ascii="Arial" w:eastAsia="Arial" w:hAnsi="Arial" w:cs="Arial"/>
                <w:sz w:val="14"/>
              </w:rPr>
              <w:t xml:space="preserve">Nabava novog pogrebnog vozila </w:t>
            </w:r>
          </w:p>
        </w:tc>
        <w:tc>
          <w:tcPr>
            <w:tcW w:w="1133" w:type="dxa"/>
            <w:tcBorders>
              <w:top w:val="single" w:sz="4" w:space="0" w:color="000000"/>
              <w:left w:val="single" w:sz="4" w:space="0" w:color="000000"/>
              <w:bottom w:val="single" w:sz="4" w:space="0" w:color="000000"/>
              <w:right w:val="single" w:sz="4" w:space="0" w:color="000000"/>
            </w:tcBorders>
            <w:vAlign w:val="center"/>
          </w:tcPr>
          <w:p w14:paraId="06682A35" w14:textId="77777777" w:rsidR="00616588" w:rsidRDefault="00000000">
            <w:pPr>
              <w:spacing w:after="0" w:line="259" w:lineRule="auto"/>
              <w:ind w:left="0" w:right="0" w:firstLine="0"/>
              <w:jc w:val="center"/>
            </w:pPr>
            <w:r>
              <w:rPr>
                <w:rFonts w:ascii="Arial" w:eastAsia="Arial" w:hAnsi="Arial" w:cs="Arial"/>
                <w:sz w:val="14"/>
              </w:rPr>
              <w:t xml:space="preserve">Nabava teretnog vozila </w:t>
            </w:r>
          </w:p>
        </w:tc>
        <w:tc>
          <w:tcPr>
            <w:tcW w:w="1272" w:type="dxa"/>
            <w:tcBorders>
              <w:top w:val="single" w:sz="4" w:space="0" w:color="000000"/>
              <w:left w:val="single" w:sz="4" w:space="0" w:color="000000"/>
              <w:bottom w:val="single" w:sz="4" w:space="0" w:color="000000"/>
              <w:right w:val="single" w:sz="4" w:space="0" w:color="000000"/>
            </w:tcBorders>
          </w:tcPr>
          <w:p w14:paraId="6527F81C" w14:textId="77777777" w:rsidR="00616588" w:rsidRDefault="00000000">
            <w:pPr>
              <w:spacing w:after="0" w:line="259" w:lineRule="auto"/>
              <w:ind w:left="22" w:right="0" w:firstLine="0"/>
              <w:jc w:val="center"/>
            </w:pPr>
            <w:r>
              <w:rPr>
                <w:rFonts w:ascii="Arial" w:eastAsia="Arial" w:hAnsi="Arial" w:cs="Arial"/>
                <w:sz w:val="14"/>
              </w:rPr>
              <w:t xml:space="preserve"> </w:t>
            </w:r>
          </w:p>
          <w:p w14:paraId="4966479A" w14:textId="77777777" w:rsidR="00616588" w:rsidRDefault="00000000">
            <w:pPr>
              <w:spacing w:after="0" w:line="242" w:lineRule="auto"/>
              <w:ind w:left="0" w:right="0" w:firstLine="0"/>
              <w:jc w:val="center"/>
            </w:pPr>
            <w:r>
              <w:rPr>
                <w:rFonts w:ascii="Arial" w:eastAsia="Arial" w:hAnsi="Arial" w:cs="Arial"/>
                <w:sz w:val="14"/>
              </w:rPr>
              <w:t>Nabava specijalnog vozila „</w:t>
            </w:r>
            <w:proofErr w:type="spellStart"/>
            <w:r>
              <w:rPr>
                <w:rFonts w:ascii="Arial" w:eastAsia="Arial" w:hAnsi="Arial" w:cs="Arial"/>
                <w:sz w:val="14"/>
              </w:rPr>
              <w:t>navlakača</w:t>
            </w:r>
            <w:proofErr w:type="spellEnd"/>
            <w:r>
              <w:rPr>
                <w:rFonts w:ascii="Arial" w:eastAsia="Arial" w:hAnsi="Arial" w:cs="Arial"/>
                <w:sz w:val="14"/>
              </w:rPr>
              <w:t xml:space="preserve">“ </w:t>
            </w:r>
          </w:p>
          <w:p w14:paraId="73D5BB54" w14:textId="77777777" w:rsidR="00616588" w:rsidRDefault="00000000">
            <w:pPr>
              <w:spacing w:after="0" w:line="259" w:lineRule="auto"/>
              <w:ind w:left="22" w:right="0" w:firstLine="0"/>
              <w:jc w:val="center"/>
            </w:pPr>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980844B" w14:textId="77777777" w:rsidR="00616588" w:rsidRDefault="00000000">
            <w:pPr>
              <w:spacing w:after="0" w:line="241" w:lineRule="auto"/>
              <w:ind w:left="0" w:right="0" w:firstLine="0"/>
              <w:jc w:val="center"/>
            </w:pPr>
            <w:r>
              <w:rPr>
                <w:rFonts w:ascii="Arial" w:eastAsia="Arial" w:hAnsi="Arial" w:cs="Arial"/>
                <w:sz w:val="14"/>
              </w:rPr>
              <w:t xml:space="preserve">Nabava specijalnog vozila </w:t>
            </w:r>
          </w:p>
          <w:p w14:paraId="026017FA" w14:textId="77777777" w:rsidR="00616588" w:rsidRDefault="00000000">
            <w:pPr>
              <w:spacing w:after="0" w:line="259" w:lineRule="auto"/>
              <w:ind w:left="0" w:right="11" w:firstLine="0"/>
              <w:jc w:val="center"/>
            </w:pPr>
            <w:r>
              <w:rPr>
                <w:rFonts w:ascii="Arial" w:eastAsia="Arial" w:hAnsi="Arial" w:cs="Arial"/>
                <w:sz w:val="14"/>
              </w:rPr>
              <w:t>„</w:t>
            </w:r>
            <w:proofErr w:type="spellStart"/>
            <w:r>
              <w:rPr>
                <w:rFonts w:ascii="Arial" w:eastAsia="Arial" w:hAnsi="Arial" w:cs="Arial"/>
                <w:sz w:val="14"/>
              </w:rPr>
              <w:t>samopodizača</w:t>
            </w:r>
            <w:proofErr w:type="spellEnd"/>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B84866C" w14:textId="77777777" w:rsidR="00616588" w:rsidRDefault="00000000">
            <w:pPr>
              <w:spacing w:after="0" w:line="259" w:lineRule="auto"/>
              <w:ind w:left="17"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625A457" w14:textId="77777777" w:rsidR="00616588" w:rsidRDefault="00000000">
            <w:pPr>
              <w:spacing w:after="0" w:line="259" w:lineRule="auto"/>
              <w:ind w:left="22"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4D1E9CE8" w14:textId="77777777" w:rsidR="00616588" w:rsidRDefault="00000000">
            <w:pPr>
              <w:spacing w:after="0" w:line="259" w:lineRule="auto"/>
              <w:ind w:left="21" w:right="0" w:firstLine="0"/>
              <w:jc w:val="center"/>
            </w:pPr>
            <w:r>
              <w:rPr>
                <w:rFonts w:ascii="Arial" w:eastAsia="Arial" w:hAnsi="Arial" w:cs="Arial"/>
                <w:sz w:val="14"/>
              </w:rPr>
              <w:t xml:space="preserve"> </w:t>
            </w:r>
          </w:p>
        </w:tc>
      </w:tr>
      <w:tr w:rsidR="00616588" w14:paraId="7A6ECB1C" w14:textId="77777777">
        <w:trPr>
          <w:trHeight w:val="473"/>
        </w:trPr>
        <w:tc>
          <w:tcPr>
            <w:tcW w:w="500" w:type="dxa"/>
            <w:tcBorders>
              <w:top w:val="single" w:sz="4" w:space="0" w:color="000000"/>
              <w:left w:val="single" w:sz="4" w:space="0" w:color="000000"/>
              <w:bottom w:val="single" w:sz="4" w:space="0" w:color="000000"/>
              <w:right w:val="single" w:sz="4" w:space="0" w:color="000000"/>
            </w:tcBorders>
            <w:vAlign w:val="center"/>
          </w:tcPr>
          <w:p w14:paraId="1A8450B7" w14:textId="77777777" w:rsidR="00616588" w:rsidRDefault="00000000">
            <w:pPr>
              <w:spacing w:after="0" w:line="259" w:lineRule="auto"/>
              <w:ind w:left="0" w:right="11" w:firstLine="0"/>
              <w:jc w:val="center"/>
            </w:pPr>
            <w:r>
              <w:rPr>
                <w:rFonts w:ascii="Arial" w:eastAsia="Arial" w:hAnsi="Arial" w:cs="Arial"/>
                <w:sz w:val="20"/>
              </w:rPr>
              <w:t xml:space="preserve">3. </w:t>
            </w:r>
          </w:p>
        </w:tc>
        <w:tc>
          <w:tcPr>
            <w:tcW w:w="1560" w:type="dxa"/>
            <w:tcBorders>
              <w:top w:val="single" w:sz="4" w:space="0" w:color="000000"/>
              <w:left w:val="single" w:sz="4" w:space="0" w:color="000000"/>
              <w:bottom w:val="single" w:sz="4" w:space="0" w:color="000000"/>
              <w:right w:val="single" w:sz="4" w:space="0" w:color="000000"/>
            </w:tcBorders>
            <w:vAlign w:val="center"/>
          </w:tcPr>
          <w:p w14:paraId="61194635" w14:textId="77777777" w:rsidR="00616588" w:rsidRDefault="00000000">
            <w:pPr>
              <w:spacing w:after="0" w:line="259" w:lineRule="auto"/>
              <w:ind w:left="0" w:right="15" w:firstLine="0"/>
              <w:jc w:val="center"/>
            </w:pPr>
            <w:r>
              <w:rPr>
                <w:rFonts w:ascii="Arial" w:eastAsia="Arial" w:hAnsi="Arial" w:cs="Arial"/>
                <w:b/>
                <w:sz w:val="14"/>
              </w:rPr>
              <w:t xml:space="preserve">MB (dodjeljuje MF) </w:t>
            </w:r>
          </w:p>
        </w:tc>
        <w:tc>
          <w:tcPr>
            <w:tcW w:w="1135" w:type="dxa"/>
            <w:tcBorders>
              <w:top w:val="single" w:sz="4" w:space="0" w:color="000000"/>
              <w:left w:val="single" w:sz="4" w:space="0" w:color="000000"/>
              <w:bottom w:val="single" w:sz="4" w:space="0" w:color="000000"/>
              <w:right w:val="single" w:sz="4" w:space="0" w:color="000000"/>
            </w:tcBorders>
            <w:vAlign w:val="center"/>
          </w:tcPr>
          <w:p w14:paraId="21A75545" w14:textId="77777777" w:rsidR="00616588" w:rsidRDefault="00000000">
            <w:pPr>
              <w:spacing w:after="0" w:line="259" w:lineRule="auto"/>
              <w:ind w:left="0" w:right="13" w:firstLine="0"/>
              <w:jc w:val="center"/>
            </w:pPr>
            <w:r>
              <w:rPr>
                <w:rFonts w:ascii="Arial" w:eastAsia="Arial" w:hAnsi="Arial" w:cs="Arial"/>
                <w:b/>
                <w:sz w:val="14"/>
              </w:rPr>
              <w:t xml:space="preserve">2773 </w:t>
            </w:r>
          </w:p>
        </w:tc>
        <w:tc>
          <w:tcPr>
            <w:tcW w:w="1198" w:type="dxa"/>
            <w:tcBorders>
              <w:top w:val="single" w:sz="4" w:space="0" w:color="000000"/>
              <w:left w:val="single" w:sz="4" w:space="0" w:color="000000"/>
              <w:bottom w:val="single" w:sz="4" w:space="0" w:color="000000"/>
              <w:right w:val="single" w:sz="4" w:space="0" w:color="000000"/>
            </w:tcBorders>
            <w:vAlign w:val="center"/>
          </w:tcPr>
          <w:p w14:paraId="2B7EEEC4" w14:textId="77777777" w:rsidR="00616588" w:rsidRDefault="00000000">
            <w:pPr>
              <w:spacing w:after="0" w:line="259" w:lineRule="auto"/>
              <w:ind w:left="0" w:right="9" w:firstLine="0"/>
              <w:jc w:val="center"/>
            </w:pPr>
            <w:r>
              <w:rPr>
                <w:rFonts w:ascii="Arial" w:eastAsia="Arial" w:hAnsi="Arial" w:cs="Arial"/>
                <w:b/>
                <w:sz w:val="14"/>
              </w:rPr>
              <w:t xml:space="preserve">2869 </w:t>
            </w:r>
          </w:p>
        </w:tc>
        <w:tc>
          <w:tcPr>
            <w:tcW w:w="1212" w:type="dxa"/>
            <w:tcBorders>
              <w:top w:val="single" w:sz="4" w:space="0" w:color="000000"/>
              <w:left w:val="single" w:sz="4" w:space="0" w:color="000000"/>
              <w:bottom w:val="single" w:sz="4" w:space="0" w:color="000000"/>
              <w:right w:val="single" w:sz="4" w:space="0" w:color="000000"/>
            </w:tcBorders>
            <w:vAlign w:val="center"/>
          </w:tcPr>
          <w:p w14:paraId="3F9A9F9B" w14:textId="77777777" w:rsidR="00616588" w:rsidRDefault="00000000">
            <w:pPr>
              <w:spacing w:after="0" w:line="259" w:lineRule="auto"/>
              <w:ind w:left="0" w:right="13" w:firstLine="0"/>
              <w:jc w:val="center"/>
            </w:pPr>
            <w:r>
              <w:rPr>
                <w:rFonts w:ascii="Arial" w:eastAsia="Arial" w:hAnsi="Arial" w:cs="Arial"/>
                <w:b/>
                <w:sz w:val="14"/>
              </w:rPr>
              <w:t xml:space="preserve">3183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29E9E550" w14:textId="77777777" w:rsidR="00616588" w:rsidRDefault="00000000">
            <w:pPr>
              <w:spacing w:after="0" w:line="259" w:lineRule="auto"/>
              <w:ind w:left="0" w:right="11" w:firstLine="0"/>
              <w:jc w:val="center"/>
            </w:pPr>
            <w:r>
              <w:rPr>
                <w:rFonts w:ascii="Arial" w:eastAsia="Arial" w:hAnsi="Arial" w:cs="Arial"/>
                <w:b/>
                <w:sz w:val="14"/>
              </w:rPr>
              <w:t xml:space="preserve">3352 </w:t>
            </w:r>
          </w:p>
        </w:tc>
        <w:tc>
          <w:tcPr>
            <w:tcW w:w="994" w:type="dxa"/>
            <w:tcBorders>
              <w:top w:val="single" w:sz="4" w:space="0" w:color="000000"/>
              <w:left w:val="single" w:sz="4" w:space="0" w:color="000000"/>
              <w:bottom w:val="single" w:sz="4" w:space="0" w:color="000000"/>
              <w:right w:val="single" w:sz="4" w:space="0" w:color="000000"/>
            </w:tcBorders>
            <w:vAlign w:val="center"/>
          </w:tcPr>
          <w:p w14:paraId="0D0EE60A" w14:textId="77777777" w:rsidR="00616588" w:rsidRDefault="00000000">
            <w:pPr>
              <w:spacing w:after="0" w:line="259" w:lineRule="auto"/>
              <w:ind w:left="0" w:right="16" w:firstLine="0"/>
              <w:jc w:val="center"/>
            </w:pPr>
            <w:r>
              <w:rPr>
                <w:rFonts w:ascii="Arial" w:eastAsia="Arial" w:hAnsi="Arial" w:cs="Arial"/>
                <w:b/>
                <w:sz w:val="14"/>
              </w:rPr>
              <w:t xml:space="preserve">3476 </w:t>
            </w:r>
          </w:p>
        </w:tc>
        <w:tc>
          <w:tcPr>
            <w:tcW w:w="1133" w:type="dxa"/>
            <w:tcBorders>
              <w:top w:val="single" w:sz="4" w:space="0" w:color="000000"/>
              <w:left w:val="single" w:sz="4" w:space="0" w:color="000000"/>
              <w:bottom w:val="single" w:sz="4" w:space="0" w:color="000000"/>
              <w:right w:val="single" w:sz="4" w:space="0" w:color="000000"/>
            </w:tcBorders>
            <w:vAlign w:val="center"/>
          </w:tcPr>
          <w:p w14:paraId="0F9BB50C" w14:textId="77777777" w:rsidR="00616588" w:rsidRDefault="00000000">
            <w:pPr>
              <w:spacing w:after="0" w:line="259" w:lineRule="auto"/>
              <w:ind w:left="0" w:right="16" w:firstLine="0"/>
              <w:jc w:val="center"/>
            </w:pPr>
            <w:r>
              <w:rPr>
                <w:rFonts w:ascii="Arial" w:eastAsia="Arial" w:hAnsi="Arial" w:cs="Arial"/>
                <w:b/>
                <w:sz w:val="14"/>
              </w:rPr>
              <w:t xml:space="preserve">2785 </w:t>
            </w:r>
          </w:p>
        </w:tc>
        <w:tc>
          <w:tcPr>
            <w:tcW w:w="1272" w:type="dxa"/>
            <w:tcBorders>
              <w:top w:val="single" w:sz="4" w:space="0" w:color="000000"/>
              <w:left w:val="single" w:sz="4" w:space="0" w:color="000000"/>
              <w:bottom w:val="single" w:sz="4" w:space="0" w:color="000000"/>
              <w:right w:val="single" w:sz="4" w:space="0" w:color="000000"/>
            </w:tcBorders>
            <w:vAlign w:val="center"/>
          </w:tcPr>
          <w:p w14:paraId="637D55AA" w14:textId="77777777" w:rsidR="00616588" w:rsidRDefault="00000000">
            <w:pPr>
              <w:spacing w:after="0" w:line="259" w:lineRule="auto"/>
              <w:ind w:left="22" w:right="0" w:firstLine="0"/>
              <w:jc w:val="center"/>
            </w:pPr>
            <w:r>
              <w:rPr>
                <w:rFonts w:ascii="Arial" w:eastAsia="Arial" w:hAnsi="Arial" w:cs="Arial"/>
                <w:b/>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5A4C3F76" w14:textId="77777777" w:rsidR="00616588" w:rsidRDefault="00000000">
            <w:pPr>
              <w:spacing w:after="0" w:line="259" w:lineRule="auto"/>
              <w:ind w:left="24" w:right="0" w:firstLine="0"/>
              <w:jc w:val="center"/>
            </w:pPr>
            <w:r>
              <w:rPr>
                <w:rFonts w:ascii="Arial" w:eastAsia="Arial" w:hAnsi="Arial" w:cs="Arial"/>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A2B7081" w14:textId="77777777" w:rsidR="00616588" w:rsidRDefault="00000000">
            <w:pPr>
              <w:spacing w:after="0" w:line="259" w:lineRule="auto"/>
              <w:ind w:left="17" w:right="0" w:firstLine="0"/>
              <w:jc w:val="center"/>
            </w:pPr>
            <w:r>
              <w:rPr>
                <w:rFonts w:ascii="Arial" w:eastAsia="Arial" w:hAnsi="Arial" w:cs="Arial"/>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F87C826" w14:textId="77777777" w:rsidR="00616588" w:rsidRDefault="00000000">
            <w:pPr>
              <w:spacing w:after="0" w:line="259" w:lineRule="auto"/>
              <w:ind w:left="22" w:right="0" w:firstLine="0"/>
              <w:jc w:val="center"/>
            </w:pPr>
            <w:r>
              <w:rPr>
                <w:rFonts w:ascii="Arial" w:eastAsia="Arial" w:hAnsi="Arial" w:cs="Arial"/>
                <w:b/>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071637FE" w14:textId="77777777" w:rsidR="00616588" w:rsidRDefault="00000000">
            <w:pPr>
              <w:spacing w:after="0" w:line="259" w:lineRule="auto"/>
              <w:ind w:left="21" w:right="0" w:firstLine="0"/>
              <w:jc w:val="center"/>
            </w:pPr>
            <w:r>
              <w:rPr>
                <w:rFonts w:ascii="Arial" w:eastAsia="Arial" w:hAnsi="Arial" w:cs="Arial"/>
                <w:b/>
                <w:sz w:val="14"/>
              </w:rPr>
              <w:t xml:space="preserve"> </w:t>
            </w:r>
          </w:p>
        </w:tc>
      </w:tr>
      <w:tr w:rsidR="00616588" w14:paraId="370633B6" w14:textId="77777777">
        <w:trPr>
          <w:trHeight w:val="492"/>
        </w:trPr>
        <w:tc>
          <w:tcPr>
            <w:tcW w:w="500" w:type="dxa"/>
            <w:tcBorders>
              <w:top w:val="single" w:sz="4" w:space="0" w:color="000000"/>
              <w:left w:val="single" w:sz="4" w:space="0" w:color="000000"/>
              <w:bottom w:val="single" w:sz="4" w:space="0" w:color="000000"/>
              <w:right w:val="single" w:sz="4" w:space="0" w:color="000000"/>
            </w:tcBorders>
            <w:vAlign w:val="center"/>
          </w:tcPr>
          <w:p w14:paraId="0772E816" w14:textId="77777777" w:rsidR="00616588" w:rsidRDefault="00000000">
            <w:pPr>
              <w:spacing w:after="0" w:line="259" w:lineRule="auto"/>
              <w:ind w:left="0" w:right="11" w:firstLine="0"/>
              <w:jc w:val="center"/>
            </w:pPr>
            <w:r>
              <w:rPr>
                <w:rFonts w:ascii="Arial" w:eastAsia="Arial" w:hAnsi="Arial" w:cs="Arial"/>
                <w:sz w:val="20"/>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5E3E51A8" w14:textId="77777777" w:rsidR="00616588" w:rsidRDefault="00000000">
            <w:pPr>
              <w:spacing w:after="0" w:line="259" w:lineRule="auto"/>
              <w:ind w:left="0" w:right="0" w:firstLine="0"/>
              <w:jc w:val="center"/>
            </w:pPr>
            <w:r>
              <w:rPr>
                <w:rFonts w:ascii="Arial" w:eastAsia="Arial" w:hAnsi="Arial" w:cs="Arial"/>
                <w:b/>
                <w:sz w:val="14"/>
              </w:rPr>
              <w:t xml:space="preserve">Korisnik kredita(zajma)/jamstva </w:t>
            </w:r>
          </w:p>
        </w:tc>
        <w:tc>
          <w:tcPr>
            <w:tcW w:w="1135" w:type="dxa"/>
            <w:tcBorders>
              <w:top w:val="single" w:sz="4" w:space="0" w:color="000000"/>
              <w:left w:val="single" w:sz="4" w:space="0" w:color="000000"/>
              <w:bottom w:val="single" w:sz="4" w:space="0" w:color="000000"/>
              <w:right w:val="single" w:sz="4" w:space="0" w:color="000000"/>
            </w:tcBorders>
          </w:tcPr>
          <w:p w14:paraId="17CF86AE" w14:textId="77777777" w:rsidR="00616588" w:rsidRDefault="00000000">
            <w:pPr>
              <w:spacing w:after="0" w:line="259" w:lineRule="auto"/>
              <w:ind w:left="46" w:right="29" w:firstLine="0"/>
              <w:jc w:val="center"/>
            </w:pPr>
            <w:r>
              <w:rPr>
                <w:rFonts w:ascii="Arial" w:eastAsia="Arial" w:hAnsi="Arial" w:cs="Arial"/>
                <w:b/>
                <w:sz w:val="14"/>
              </w:rPr>
              <w:t xml:space="preserve">Zeleni grad Šibenik d.o.o. </w:t>
            </w:r>
          </w:p>
        </w:tc>
        <w:tc>
          <w:tcPr>
            <w:tcW w:w="1198" w:type="dxa"/>
            <w:tcBorders>
              <w:top w:val="single" w:sz="4" w:space="0" w:color="000000"/>
              <w:left w:val="single" w:sz="4" w:space="0" w:color="000000"/>
              <w:bottom w:val="single" w:sz="4" w:space="0" w:color="000000"/>
              <w:right w:val="single" w:sz="4" w:space="0" w:color="000000"/>
            </w:tcBorders>
          </w:tcPr>
          <w:p w14:paraId="0F6E833A" w14:textId="77777777" w:rsidR="00616588" w:rsidRDefault="00000000">
            <w:pPr>
              <w:spacing w:after="0" w:line="259" w:lineRule="auto"/>
              <w:ind w:left="0" w:right="0" w:firstLine="0"/>
              <w:jc w:val="center"/>
            </w:pPr>
            <w:proofErr w:type="spellStart"/>
            <w:r>
              <w:rPr>
                <w:rFonts w:ascii="Arial" w:eastAsia="Arial" w:hAnsi="Arial" w:cs="Arial"/>
                <w:b/>
                <w:sz w:val="14"/>
              </w:rPr>
              <w:t>Bikarac</w:t>
            </w:r>
            <w:proofErr w:type="spellEnd"/>
            <w:r>
              <w:rPr>
                <w:rFonts w:ascii="Arial" w:eastAsia="Arial" w:hAnsi="Arial" w:cs="Arial"/>
                <w:b/>
                <w:sz w:val="14"/>
              </w:rPr>
              <w:t xml:space="preserve"> d.o.o., Šibenik </w:t>
            </w:r>
          </w:p>
        </w:tc>
        <w:tc>
          <w:tcPr>
            <w:tcW w:w="1212" w:type="dxa"/>
            <w:tcBorders>
              <w:top w:val="single" w:sz="4" w:space="0" w:color="000000"/>
              <w:left w:val="single" w:sz="4" w:space="0" w:color="000000"/>
              <w:bottom w:val="single" w:sz="4" w:space="0" w:color="000000"/>
              <w:right w:val="single" w:sz="4" w:space="0" w:color="000000"/>
            </w:tcBorders>
          </w:tcPr>
          <w:p w14:paraId="1DACFC86" w14:textId="77777777" w:rsidR="00616588" w:rsidRDefault="00000000">
            <w:pPr>
              <w:spacing w:after="0" w:line="259" w:lineRule="auto"/>
              <w:ind w:left="87" w:right="65" w:firstLine="0"/>
              <w:jc w:val="center"/>
            </w:pPr>
            <w:r>
              <w:rPr>
                <w:rFonts w:ascii="Arial" w:eastAsia="Arial" w:hAnsi="Arial" w:cs="Arial"/>
                <w:b/>
                <w:sz w:val="14"/>
              </w:rPr>
              <w:t xml:space="preserve">Zeleni grad Šibenik d.o.o. </w:t>
            </w:r>
          </w:p>
        </w:tc>
        <w:tc>
          <w:tcPr>
            <w:tcW w:w="1200" w:type="dxa"/>
            <w:gridSpan w:val="2"/>
            <w:tcBorders>
              <w:top w:val="single" w:sz="4" w:space="0" w:color="000000"/>
              <w:left w:val="single" w:sz="4" w:space="0" w:color="000000"/>
              <w:bottom w:val="single" w:sz="4" w:space="0" w:color="000000"/>
              <w:right w:val="single" w:sz="4" w:space="0" w:color="000000"/>
            </w:tcBorders>
          </w:tcPr>
          <w:p w14:paraId="106059DA" w14:textId="77777777" w:rsidR="00616588" w:rsidRDefault="00000000">
            <w:pPr>
              <w:spacing w:after="0" w:line="259" w:lineRule="auto"/>
              <w:ind w:left="80" w:right="60" w:firstLine="0"/>
              <w:jc w:val="center"/>
            </w:pPr>
            <w:r>
              <w:rPr>
                <w:rFonts w:ascii="Arial" w:eastAsia="Arial" w:hAnsi="Arial" w:cs="Arial"/>
                <w:b/>
                <w:sz w:val="14"/>
              </w:rPr>
              <w:t xml:space="preserve">Zeleni grad Šibenik d.o.o </w:t>
            </w:r>
          </w:p>
        </w:tc>
        <w:tc>
          <w:tcPr>
            <w:tcW w:w="994" w:type="dxa"/>
            <w:tcBorders>
              <w:top w:val="single" w:sz="4" w:space="0" w:color="000000"/>
              <w:left w:val="single" w:sz="4" w:space="0" w:color="000000"/>
              <w:bottom w:val="single" w:sz="4" w:space="0" w:color="000000"/>
              <w:right w:val="single" w:sz="4" w:space="0" w:color="000000"/>
            </w:tcBorders>
          </w:tcPr>
          <w:p w14:paraId="5B63CA5F" w14:textId="77777777" w:rsidR="00616588" w:rsidRDefault="00000000">
            <w:pPr>
              <w:spacing w:after="0" w:line="259" w:lineRule="auto"/>
              <w:ind w:left="0" w:right="17" w:firstLine="0"/>
              <w:jc w:val="center"/>
            </w:pPr>
            <w:r>
              <w:rPr>
                <w:rFonts w:ascii="Arial" w:eastAsia="Arial" w:hAnsi="Arial" w:cs="Arial"/>
                <w:b/>
                <w:sz w:val="14"/>
              </w:rPr>
              <w:t xml:space="preserve">Čempresi </w:t>
            </w:r>
          </w:p>
          <w:p w14:paraId="1E5797F9" w14:textId="77777777" w:rsidR="00616588" w:rsidRDefault="00000000">
            <w:pPr>
              <w:spacing w:after="0" w:line="259" w:lineRule="auto"/>
              <w:ind w:left="0" w:right="14" w:firstLine="0"/>
              <w:jc w:val="center"/>
            </w:pPr>
            <w:r>
              <w:rPr>
                <w:rFonts w:ascii="Arial" w:eastAsia="Arial" w:hAnsi="Arial" w:cs="Arial"/>
                <w:b/>
                <w:sz w:val="14"/>
              </w:rPr>
              <w:t xml:space="preserve">d.o.o., </w:t>
            </w:r>
          </w:p>
          <w:p w14:paraId="216DEFCB" w14:textId="77777777" w:rsidR="00616588" w:rsidRDefault="00000000">
            <w:pPr>
              <w:spacing w:after="0" w:line="259" w:lineRule="auto"/>
              <w:ind w:left="0" w:right="16" w:firstLine="0"/>
              <w:jc w:val="center"/>
            </w:pPr>
            <w:r>
              <w:rPr>
                <w:rFonts w:ascii="Arial" w:eastAsia="Arial" w:hAnsi="Arial" w:cs="Arial"/>
                <w:b/>
                <w:sz w:val="14"/>
              </w:rPr>
              <w:t xml:space="preserve">Šibenik </w:t>
            </w:r>
          </w:p>
        </w:tc>
        <w:tc>
          <w:tcPr>
            <w:tcW w:w="1133" w:type="dxa"/>
            <w:tcBorders>
              <w:top w:val="single" w:sz="4" w:space="0" w:color="000000"/>
              <w:left w:val="single" w:sz="4" w:space="0" w:color="000000"/>
              <w:bottom w:val="single" w:sz="4" w:space="0" w:color="000000"/>
              <w:right w:val="single" w:sz="4" w:space="0" w:color="000000"/>
            </w:tcBorders>
          </w:tcPr>
          <w:p w14:paraId="11950B67" w14:textId="77777777" w:rsidR="00616588" w:rsidRDefault="00000000">
            <w:pPr>
              <w:spacing w:after="0" w:line="259" w:lineRule="auto"/>
              <w:ind w:left="44" w:right="29" w:firstLine="0"/>
              <w:jc w:val="center"/>
            </w:pPr>
            <w:r>
              <w:rPr>
                <w:rFonts w:ascii="Arial" w:eastAsia="Arial" w:hAnsi="Arial" w:cs="Arial"/>
                <w:b/>
                <w:sz w:val="14"/>
              </w:rPr>
              <w:t xml:space="preserve">Zeleni grad Šibenik d.o.o </w:t>
            </w:r>
          </w:p>
        </w:tc>
        <w:tc>
          <w:tcPr>
            <w:tcW w:w="1272" w:type="dxa"/>
            <w:tcBorders>
              <w:top w:val="single" w:sz="4" w:space="0" w:color="000000"/>
              <w:left w:val="single" w:sz="4" w:space="0" w:color="000000"/>
              <w:bottom w:val="single" w:sz="4" w:space="0" w:color="000000"/>
              <w:right w:val="single" w:sz="4" w:space="0" w:color="000000"/>
            </w:tcBorders>
          </w:tcPr>
          <w:p w14:paraId="1DE31AEE" w14:textId="77777777" w:rsidR="00616588" w:rsidRDefault="00000000">
            <w:pPr>
              <w:spacing w:after="0" w:line="259" w:lineRule="auto"/>
              <w:ind w:left="116" w:right="96" w:firstLine="0"/>
              <w:jc w:val="center"/>
            </w:pPr>
            <w:r>
              <w:rPr>
                <w:rFonts w:ascii="Arial" w:eastAsia="Arial" w:hAnsi="Arial" w:cs="Arial"/>
                <w:b/>
                <w:sz w:val="14"/>
              </w:rPr>
              <w:t xml:space="preserve">Zeleni grad Šibenik d.o.o </w:t>
            </w:r>
          </w:p>
        </w:tc>
        <w:tc>
          <w:tcPr>
            <w:tcW w:w="1275" w:type="dxa"/>
            <w:tcBorders>
              <w:top w:val="single" w:sz="4" w:space="0" w:color="000000"/>
              <w:left w:val="single" w:sz="4" w:space="0" w:color="000000"/>
              <w:bottom w:val="single" w:sz="4" w:space="0" w:color="000000"/>
              <w:right w:val="single" w:sz="4" w:space="0" w:color="000000"/>
            </w:tcBorders>
          </w:tcPr>
          <w:p w14:paraId="2C8CCBE4" w14:textId="77777777" w:rsidR="00616588" w:rsidRDefault="00000000">
            <w:pPr>
              <w:spacing w:after="0" w:line="259" w:lineRule="auto"/>
              <w:ind w:left="118" w:right="97" w:firstLine="0"/>
              <w:jc w:val="center"/>
            </w:pPr>
            <w:r>
              <w:rPr>
                <w:rFonts w:ascii="Arial" w:eastAsia="Arial" w:hAnsi="Arial" w:cs="Arial"/>
                <w:b/>
                <w:sz w:val="14"/>
              </w:rPr>
              <w:t xml:space="preserve">Zeleni grad Šibenik d.o.o </w:t>
            </w:r>
          </w:p>
        </w:tc>
        <w:tc>
          <w:tcPr>
            <w:tcW w:w="998" w:type="dxa"/>
            <w:tcBorders>
              <w:top w:val="single" w:sz="4" w:space="0" w:color="000000"/>
              <w:left w:val="single" w:sz="4" w:space="0" w:color="000000"/>
              <w:bottom w:val="single" w:sz="4" w:space="0" w:color="000000"/>
              <w:right w:val="single" w:sz="4" w:space="0" w:color="000000"/>
            </w:tcBorders>
            <w:vAlign w:val="center"/>
          </w:tcPr>
          <w:p w14:paraId="3076C2D8" w14:textId="77777777" w:rsidR="00616588" w:rsidRDefault="00000000">
            <w:pPr>
              <w:spacing w:after="0" w:line="259" w:lineRule="auto"/>
              <w:ind w:left="17" w:right="0" w:firstLine="0"/>
              <w:jc w:val="center"/>
            </w:pPr>
            <w:r>
              <w:rPr>
                <w:rFonts w:ascii="Arial" w:eastAsia="Arial" w:hAnsi="Arial" w:cs="Arial"/>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71DAA37" w14:textId="77777777" w:rsidR="00616588" w:rsidRDefault="00000000">
            <w:pPr>
              <w:spacing w:after="0" w:line="259" w:lineRule="auto"/>
              <w:ind w:left="22" w:right="0" w:firstLine="0"/>
              <w:jc w:val="center"/>
            </w:pPr>
            <w:r>
              <w:rPr>
                <w:rFonts w:ascii="Arial" w:eastAsia="Arial" w:hAnsi="Arial" w:cs="Arial"/>
                <w:b/>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2817E057" w14:textId="77777777" w:rsidR="00616588" w:rsidRDefault="00000000">
            <w:pPr>
              <w:spacing w:after="0" w:line="259" w:lineRule="auto"/>
              <w:ind w:left="21" w:right="0" w:firstLine="0"/>
              <w:jc w:val="center"/>
            </w:pPr>
            <w:r>
              <w:rPr>
                <w:rFonts w:ascii="Arial" w:eastAsia="Arial" w:hAnsi="Arial" w:cs="Arial"/>
                <w:b/>
                <w:sz w:val="14"/>
              </w:rPr>
              <w:t xml:space="preserve"> </w:t>
            </w:r>
          </w:p>
        </w:tc>
      </w:tr>
      <w:tr w:rsidR="00616588" w14:paraId="315DDAD8" w14:textId="77777777">
        <w:trPr>
          <w:trHeight w:val="427"/>
        </w:trPr>
        <w:tc>
          <w:tcPr>
            <w:tcW w:w="500" w:type="dxa"/>
            <w:tcBorders>
              <w:top w:val="single" w:sz="4" w:space="0" w:color="000000"/>
              <w:left w:val="single" w:sz="4" w:space="0" w:color="000000"/>
              <w:bottom w:val="single" w:sz="4" w:space="0" w:color="000000"/>
              <w:right w:val="single" w:sz="4" w:space="0" w:color="000000"/>
            </w:tcBorders>
          </w:tcPr>
          <w:p w14:paraId="03FA9940" w14:textId="77777777" w:rsidR="00616588" w:rsidRDefault="00000000">
            <w:pPr>
              <w:spacing w:after="0" w:line="259" w:lineRule="auto"/>
              <w:ind w:left="0" w:right="11" w:firstLine="0"/>
              <w:jc w:val="center"/>
            </w:pPr>
            <w:r>
              <w:rPr>
                <w:rFonts w:ascii="Arial" w:eastAsia="Arial" w:hAnsi="Arial" w:cs="Arial"/>
                <w:sz w:val="20"/>
              </w:rPr>
              <w:t xml:space="preserve">5. </w:t>
            </w:r>
          </w:p>
        </w:tc>
        <w:tc>
          <w:tcPr>
            <w:tcW w:w="1560" w:type="dxa"/>
            <w:tcBorders>
              <w:top w:val="single" w:sz="4" w:space="0" w:color="000000"/>
              <w:left w:val="single" w:sz="4" w:space="0" w:color="000000"/>
              <w:bottom w:val="single" w:sz="4" w:space="0" w:color="000000"/>
              <w:right w:val="single" w:sz="4" w:space="0" w:color="000000"/>
            </w:tcBorders>
          </w:tcPr>
          <w:p w14:paraId="3FD5CE58" w14:textId="77777777" w:rsidR="00616588" w:rsidRDefault="00000000">
            <w:pPr>
              <w:spacing w:after="0" w:line="259" w:lineRule="auto"/>
              <w:ind w:left="0" w:right="0" w:firstLine="0"/>
              <w:jc w:val="center"/>
            </w:pPr>
            <w:r>
              <w:rPr>
                <w:rFonts w:ascii="Arial" w:eastAsia="Arial" w:hAnsi="Arial" w:cs="Arial"/>
                <w:b/>
                <w:sz w:val="14"/>
              </w:rPr>
              <w:t xml:space="preserve">Ukupan iznos kredita(zajma)/jamstva </w:t>
            </w:r>
          </w:p>
        </w:tc>
        <w:tc>
          <w:tcPr>
            <w:tcW w:w="1135" w:type="dxa"/>
            <w:tcBorders>
              <w:top w:val="single" w:sz="4" w:space="0" w:color="000000"/>
              <w:left w:val="single" w:sz="4" w:space="0" w:color="000000"/>
              <w:bottom w:val="single" w:sz="4" w:space="0" w:color="000000"/>
              <w:right w:val="single" w:sz="4" w:space="0" w:color="000000"/>
            </w:tcBorders>
            <w:vAlign w:val="center"/>
          </w:tcPr>
          <w:p w14:paraId="0859D240" w14:textId="77777777" w:rsidR="00616588" w:rsidRDefault="00000000">
            <w:pPr>
              <w:spacing w:after="0" w:line="259" w:lineRule="auto"/>
              <w:ind w:left="0" w:right="16" w:firstLine="0"/>
              <w:jc w:val="center"/>
            </w:pPr>
            <w:r>
              <w:rPr>
                <w:rFonts w:ascii="Arial" w:eastAsia="Arial" w:hAnsi="Arial" w:cs="Arial"/>
                <w:sz w:val="14"/>
              </w:rPr>
              <w:t xml:space="preserve">369.508,61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78E39147" w14:textId="77777777" w:rsidR="00616588" w:rsidRDefault="00000000">
            <w:pPr>
              <w:spacing w:after="0" w:line="259" w:lineRule="auto"/>
              <w:ind w:left="0" w:right="12" w:firstLine="0"/>
              <w:jc w:val="center"/>
            </w:pPr>
            <w:r>
              <w:rPr>
                <w:rFonts w:ascii="Arial" w:eastAsia="Arial" w:hAnsi="Arial" w:cs="Arial"/>
                <w:sz w:val="14"/>
              </w:rPr>
              <w:t xml:space="preserve">145.953,61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4D493B31" w14:textId="77777777" w:rsidR="00616588" w:rsidRDefault="00000000">
            <w:pPr>
              <w:spacing w:after="0" w:line="259" w:lineRule="auto"/>
              <w:ind w:left="0" w:right="16" w:firstLine="0"/>
              <w:jc w:val="center"/>
            </w:pPr>
            <w:r>
              <w:rPr>
                <w:rFonts w:ascii="Arial" w:eastAsia="Arial" w:hAnsi="Arial" w:cs="Arial"/>
                <w:sz w:val="14"/>
              </w:rPr>
              <w:t xml:space="preserve">105.846,44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0D709DF2" w14:textId="77777777" w:rsidR="00616588" w:rsidRDefault="00000000">
            <w:pPr>
              <w:spacing w:after="0" w:line="259" w:lineRule="auto"/>
              <w:ind w:left="0" w:right="16" w:firstLine="0"/>
              <w:jc w:val="center"/>
            </w:pPr>
            <w:r>
              <w:rPr>
                <w:rFonts w:ascii="Arial" w:eastAsia="Arial" w:hAnsi="Arial" w:cs="Arial"/>
                <w:sz w:val="14"/>
              </w:rPr>
              <w:t xml:space="preserve">86.269,83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46809E8" w14:textId="77777777" w:rsidR="00616588" w:rsidRDefault="00000000">
            <w:pPr>
              <w:spacing w:after="0" w:line="259" w:lineRule="auto"/>
              <w:ind w:left="0" w:right="21" w:firstLine="0"/>
              <w:jc w:val="center"/>
            </w:pPr>
            <w:r>
              <w:rPr>
                <w:rFonts w:ascii="Arial" w:eastAsia="Arial" w:hAnsi="Arial" w:cs="Arial"/>
                <w:sz w:val="14"/>
              </w:rPr>
              <w:t xml:space="preserve">37.282,71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650DD94" w14:textId="77777777" w:rsidR="00616588" w:rsidRDefault="00000000">
            <w:pPr>
              <w:spacing w:after="0" w:line="259" w:lineRule="auto"/>
              <w:ind w:left="0" w:right="20" w:firstLine="0"/>
              <w:jc w:val="center"/>
            </w:pPr>
            <w:r>
              <w:rPr>
                <w:rFonts w:ascii="Arial" w:eastAsia="Arial" w:hAnsi="Arial" w:cs="Arial"/>
                <w:sz w:val="14"/>
              </w:rPr>
              <w:t xml:space="preserve">50.600,57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37513781" w14:textId="77777777" w:rsidR="00616588" w:rsidRDefault="00000000">
            <w:pPr>
              <w:spacing w:after="0" w:line="259" w:lineRule="auto"/>
              <w:ind w:left="0" w:right="13" w:firstLine="0"/>
              <w:jc w:val="center"/>
            </w:pPr>
            <w:r>
              <w:rPr>
                <w:rFonts w:ascii="Arial" w:eastAsia="Arial" w:hAnsi="Arial" w:cs="Arial"/>
                <w:sz w:val="14"/>
              </w:rPr>
              <w:t xml:space="preserve">237.500,00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41CB274E" w14:textId="77777777" w:rsidR="00616588" w:rsidRDefault="00000000">
            <w:pPr>
              <w:spacing w:after="0" w:line="259" w:lineRule="auto"/>
              <w:ind w:left="0" w:right="12" w:firstLine="0"/>
              <w:jc w:val="center"/>
            </w:pPr>
            <w:r>
              <w:rPr>
                <w:rFonts w:ascii="Arial" w:eastAsia="Arial" w:hAnsi="Arial" w:cs="Arial"/>
                <w:sz w:val="14"/>
              </w:rPr>
              <w:t xml:space="preserve">193.750,00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9AFB434" w14:textId="77777777" w:rsidR="00616588" w:rsidRDefault="00000000">
            <w:pPr>
              <w:spacing w:after="0" w:line="259" w:lineRule="auto"/>
              <w:ind w:left="17"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4A0F2B3" w14:textId="77777777" w:rsidR="00616588" w:rsidRDefault="00000000">
            <w:pPr>
              <w:spacing w:after="0" w:line="259" w:lineRule="auto"/>
              <w:ind w:left="22"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3D8BA5A1" w14:textId="77777777" w:rsidR="00616588" w:rsidRDefault="00000000">
            <w:pPr>
              <w:spacing w:after="0" w:line="259" w:lineRule="auto"/>
              <w:ind w:left="21" w:right="0" w:firstLine="0"/>
              <w:jc w:val="center"/>
            </w:pPr>
            <w:r>
              <w:rPr>
                <w:rFonts w:ascii="Arial" w:eastAsia="Arial" w:hAnsi="Arial" w:cs="Arial"/>
                <w:sz w:val="14"/>
              </w:rPr>
              <w:t xml:space="preserve"> </w:t>
            </w:r>
          </w:p>
        </w:tc>
      </w:tr>
      <w:tr w:rsidR="00616588" w14:paraId="448AE862" w14:textId="77777777">
        <w:trPr>
          <w:trHeight w:val="636"/>
        </w:trPr>
        <w:tc>
          <w:tcPr>
            <w:tcW w:w="500" w:type="dxa"/>
            <w:tcBorders>
              <w:top w:val="single" w:sz="4" w:space="0" w:color="000000"/>
              <w:left w:val="single" w:sz="4" w:space="0" w:color="000000"/>
              <w:bottom w:val="single" w:sz="4" w:space="0" w:color="000000"/>
              <w:right w:val="single" w:sz="4" w:space="0" w:color="000000"/>
            </w:tcBorders>
            <w:vAlign w:val="center"/>
          </w:tcPr>
          <w:p w14:paraId="78A163A3" w14:textId="77777777" w:rsidR="00616588" w:rsidRDefault="00000000">
            <w:pPr>
              <w:spacing w:after="0" w:line="259" w:lineRule="auto"/>
              <w:ind w:left="0" w:right="11" w:firstLine="0"/>
              <w:jc w:val="center"/>
            </w:pPr>
            <w:r>
              <w:rPr>
                <w:rFonts w:ascii="Arial" w:eastAsia="Arial" w:hAnsi="Arial" w:cs="Arial"/>
                <w:sz w:val="20"/>
              </w:rPr>
              <w:t xml:space="preserve">6. </w:t>
            </w:r>
          </w:p>
        </w:tc>
        <w:tc>
          <w:tcPr>
            <w:tcW w:w="1560" w:type="dxa"/>
            <w:tcBorders>
              <w:top w:val="single" w:sz="4" w:space="0" w:color="000000"/>
              <w:left w:val="single" w:sz="4" w:space="0" w:color="000000"/>
              <w:bottom w:val="single" w:sz="4" w:space="0" w:color="000000"/>
              <w:right w:val="single" w:sz="4" w:space="0" w:color="000000"/>
            </w:tcBorders>
            <w:vAlign w:val="center"/>
          </w:tcPr>
          <w:p w14:paraId="627855E1" w14:textId="77777777" w:rsidR="00616588" w:rsidRDefault="00000000">
            <w:pPr>
              <w:spacing w:after="0" w:line="259" w:lineRule="auto"/>
              <w:ind w:left="0" w:right="14" w:firstLine="0"/>
              <w:jc w:val="center"/>
            </w:pPr>
            <w:r>
              <w:rPr>
                <w:rFonts w:ascii="Arial" w:eastAsia="Arial" w:hAnsi="Arial" w:cs="Arial"/>
                <w:b/>
                <w:sz w:val="14"/>
              </w:rPr>
              <w:t xml:space="preserve">Iskorišteni iznos </w:t>
            </w:r>
          </w:p>
        </w:tc>
        <w:tc>
          <w:tcPr>
            <w:tcW w:w="1135" w:type="dxa"/>
            <w:tcBorders>
              <w:top w:val="single" w:sz="4" w:space="0" w:color="000000"/>
              <w:left w:val="single" w:sz="4" w:space="0" w:color="000000"/>
              <w:bottom w:val="single" w:sz="4" w:space="0" w:color="000000"/>
              <w:right w:val="single" w:sz="4" w:space="0" w:color="000000"/>
            </w:tcBorders>
            <w:vAlign w:val="center"/>
          </w:tcPr>
          <w:p w14:paraId="3D8387B5" w14:textId="77777777" w:rsidR="00616588" w:rsidRDefault="00000000">
            <w:pPr>
              <w:spacing w:after="0" w:line="259" w:lineRule="auto"/>
              <w:ind w:left="0" w:right="16" w:firstLine="0"/>
              <w:jc w:val="center"/>
            </w:pPr>
            <w:r>
              <w:rPr>
                <w:rFonts w:ascii="Arial" w:eastAsia="Arial" w:hAnsi="Arial" w:cs="Arial"/>
                <w:sz w:val="14"/>
              </w:rPr>
              <w:t xml:space="preserve">369.508,61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79FA04F7" w14:textId="77777777" w:rsidR="00616588" w:rsidRDefault="00000000">
            <w:pPr>
              <w:spacing w:after="0" w:line="259" w:lineRule="auto"/>
              <w:ind w:left="0" w:right="12" w:firstLine="0"/>
              <w:jc w:val="center"/>
            </w:pPr>
            <w:r>
              <w:rPr>
                <w:rFonts w:ascii="Arial" w:eastAsia="Arial" w:hAnsi="Arial" w:cs="Arial"/>
                <w:sz w:val="14"/>
              </w:rPr>
              <w:t xml:space="preserve">145.953,61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079D6C3F" w14:textId="77777777" w:rsidR="00616588" w:rsidRDefault="00000000">
            <w:pPr>
              <w:spacing w:after="0" w:line="259" w:lineRule="auto"/>
              <w:ind w:left="0" w:right="16" w:firstLine="0"/>
              <w:jc w:val="center"/>
            </w:pPr>
            <w:r>
              <w:rPr>
                <w:rFonts w:ascii="Arial" w:eastAsia="Arial" w:hAnsi="Arial" w:cs="Arial"/>
                <w:sz w:val="14"/>
              </w:rPr>
              <w:t xml:space="preserve">105.846,44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3D4E71BF" w14:textId="77777777" w:rsidR="00616588" w:rsidRDefault="00000000">
            <w:pPr>
              <w:spacing w:after="0" w:line="259" w:lineRule="auto"/>
              <w:ind w:left="0" w:right="16" w:firstLine="0"/>
              <w:jc w:val="center"/>
            </w:pPr>
            <w:r>
              <w:rPr>
                <w:rFonts w:ascii="Arial" w:eastAsia="Arial" w:hAnsi="Arial" w:cs="Arial"/>
                <w:sz w:val="14"/>
              </w:rPr>
              <w:t xml:space="preserve">86.269,83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56E8375" w14:textId="77777777" w:rsidR="00616588" w:rsidRDefault="00000000">
            <w:pPr>
              <w:spacing w:after="0" w:line="259" w:lineRule="auto"/>
              <w:ind w:left="0" w:right="21" w:firstLine="0"/>
              <w:jc w:val="center"/>
            </w:pPr>
            <w:r>
              <w:rPr>
                <w:rFonts w:ascii="Arial" w:eastAsia="Arial" w:hAnsi="Arial" w:cs="Arial"/>
                <w:sz w:val="14"/>
              </w:rPr>
              <w:t xml:space="preserve">37.282,71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BB5D586" w14:textId="77777777" w:rsidR="00616588" w:rsidRDefault="00000000">
            <w:pPr>
              <w:spacing w:after="0" w:line="259" w:lineRule="auto"/>
              <w:ind w:left="0" w:right="20" w:firstLine="0"/>
              <w:jc w:val="center"/>
            </w:pPr>
            <w:r>
              <w:rPr>
                <w:rFonts w:ascii="Arial" w:eastAsia="Arial" w:hAnsi="Arial" w:cs="Arial"/>
                <w:sz w:val="14"/>
              </w:rPr>
              <w:t xml:space="preserve">50.600,57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09CD7476" w14:textId="77777777" w:rsidR="00616588" w:rsidRDefault="00000000">
            <w:pPr>
              <w:spacing w:after="0" w:line="259" w:lineRule="auto"/>
              <w:ind w:left="0" w:right="13" w:firstLine="0"/>
              <w:jc w:val="center"/>
            </w:pPr>
            <w:r>
              <w:rPr>
                <w:rFonts w:ascii="Arial" w:eastAsia="Arial" w:hAnsi="Arial" w:cs="Arial"/>
                <w:sz w:val="14"/>
              </w:rPr>
              <w:t xml:space="preserve">237.500,00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9F9933B" w14:textId="77777777" w:rsidR="00616588" w:rsidRDefault="00000000">
            <w:pPr>
              <w:spacing w:after="0" w:line="259" w:lineRule="auto"/>
              <w:ind w:left="24" w:right="0" w:firstLine="0"/>
              <w:jc w:val="center"/>
            </w:pPr>
            <w:r>
              <w:rPr>
                <w:rFonts w:ascii="Arial" w:eastAsia="Arial" w:hAnsi="Arial" w:cs="Arial"/>
                <w:sz w:val="14"/>
              </w:rPr>
              <w:t xml:space="preserve"> </w:t>
            </w:r>
          </w:p>
          <w:p w14:paraId="66921965" w14:textId="77777777" w:rsidR="00616588" w:rsidRDefault="00000000">
            <w:pPr>
              <w:spacing w:after="0" w:line="259" w:lineRule="auto"/>
              <w:ind w:left="0" w:right="12" w:firstLine="0"/>
              <w:jc w:val="center"/>
            </w:pPr>
            <w:r>
              <w:rPr>
                <w:rFonts w:ascii="Arial" w:eastAsia="Arial" w:hAnsi="Arial" w:cs="Arial"/>
                <w:sz w:val="14"/>
              </w:rPr>
              <w:t xml:space="preserve">193.750,00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0DE5252A" w14:textId="77777777" w:rsidR="00616588" w:rsidRDefault="00000000">
            <w:pPr>
              <w:spacing w:after="0" w:line="259" w:lineRule="auto"/>
              <w:ind w:left="17"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ACF7E32" w14:textId="77777777" w:rsidR="00616588" w:rsidRDefault="00000000">
            <w:pPr>
              <w:spacing w:after="0" w:line="259" w:lineRule="auto"/>
              <w:ind w:left="22"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75291802" w14:textId="77777777" w:rsidR="00616588" w:rsidRDefault="00000000">
            <w:pPr>
              <w:spacing w:after="0" w:line="259" w:lineRule="auto"/>
              <w:ind w:left="21" w:right="0" w:firstLine="0"/>
              <w:jc w:val="center"/>
            </w:pPr>
            <w:r>
              <w:rPr>
                <w:rFonts w:ascii="Arial" w:eastAsia="Arial" w:hAnsi="Arial" w:cs="Arial"/>
                <w:sz w:val="14"/>
              </w:rPr>
              <w:t xml:space="preserve"> </w:t>
            </w:r>
          </w:p>
        </w:tc>
      </w:tr>
      <w:tr w:rsidR="00616588" w14:paraId="0666B2FE" w14:textId="77777777">
        <w:trPr>
          <w:trHeight w:val="713"/>
        </w:trPr>
        <w:tc>
          <w:tcPr>
            <w:tcW w:w="500" w:type="dxa"/>
            <w:tcBorders>
              <w:top w:val="single" w:sz="4" w:space="0" w:color="000000"/>
              <w:left w:val="single" w:sz="4" w:space="0" w:color="000000"/>
              <w:bottom w:val="single" w:sz="4" w:space="0" w:color="000000"/>
              <w:right w:val="single" w:sz="4" w:space="0" w:color="000000"/>
            </w:tcBorders>
            <w:vAlign w:val="center"/>
          </w:tcPr>
          <w:p w14:paraId="2001C18F" w14:textId="77777777" w:rsidR="00616588" w:rsidRDefault="00000000">
            <w:pPr>
              <w:spacing w:after="0" w:line="259" w:lineRule="auto"/>
              <w:ind w:left="0" w:right="11" w:firstLine="0"/>
              <w:jc w:val="center"/>
            </w:pPr>
            <w:r>
              <w:rPr>
                <w:rFonts w:ascii="Arial" w:eastAsia="Arial" w:hAnsi="Arial" w:cs="Arial"/>
                <w:sz w:val="20"/>
              </w:rPr>
              <w:t xml:space="preserve">7. </w:t>
            </w:r>
          </w:p>
        </w:tc>
        <w:tc>
          <w:tcPr>
            <w:tcW w:w="1560" w:type="dxa"/>
            <w:tcBorders>
              <w:top w:val="single" w:sz="4" w:space="0" w:color="000000"/>
              <w:left w:val="single" w:sz="4" w:space="0" w:color="000000"/>
              <w:bottom w:val="single" w:sz="4" w:space="0" w:color="000000"/>
              <w:right w:val="single" w:sz="4" w:space="0" w:color="000000"/>
            </w:tcBorders>
            <w:vAlign w:val="center"/>
          </w:tcPr>
          <w:p w14:paraId="7E6B4923" w14:textId="77777777" w:rsidR="00616588" w:rsidRDefault="00000000">
            <w:pPr>
              <w:spacing w:after="0" w:line="259" w:lineRule="auto"/>
              <w:ind w:left="0" w:right="13" w:firstLine="0"/>
              <w:jc w:val="center"/>
            </w:pPr>
            <w:r>
              <w:rPr>
                <w:rFonts w:ascii="Arial" w:eastAsia="Arial" w:hAnsi="Arial" w:cs="Arial"/>
                <w:b/>
                <w:sz w:val="14"/>
              </w:rPr>
              <w:t xml:space="preserve">Iznos glavnice (kn) </w:t>
            </w:r>
          </w:p>
        </w:tc>
        <w:tc>
          <w:tcPr>
            <w:tcW w:w="1135" w:type="dxa"/>
            <w:tcBorders>
              <w:top w:val="single" w:sz="4" w:space="0" w:color="000000"/>
              <w:left w:val="single" w:sz="4" w:space="0" w:color="000000"/>
              <w:bottom w:val="single" w:sz="4" w:space="0" w:color="000000"/>
              <w:right w:val="single" w:sz="4" w:space="0" w:color="000000"/>
            </w:tcBorders>
            <w:vAlign w:val="center"/>
          </w:tcPr>
          <w:p w14:paraId="74E1BAC6" w14:textId="77777777" w:rsidR="00616588" w:rsidRDefault="00000000">
            <w:pPr>
              <w:spacing w:after="0" w:line="259" w:lineRule="auto"/>
              <w:ind w:left="0" w:right="16" w:firstLine="0"/>
              <w:jc w:val="center"/>
            </w:pPr>
            <w:r>
              <w:rPr>
                <w:rFonts w:ascii="Arial" w:eastAsia="Arial" w:hAnsi="Arial" w:cs="Arial"/>
                <w:sz w:val="14"/>
              </w:rPr>
              <w:t xml:space="preserve">369.508,61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12C72FE6" w14:textId="77777777" w:rsidR="00616588" w:rsidRDefault="00000000">
            <w:pPr>
              <w:spacing w:after="0" w:line="259" w:lineRule="auto"/>
              <w:ind w:left="0" w:right="12" w:firstLine="0"/>
              <w:jc w:val="center"/>
            </w:pPr>
            <w:r>
              <w:rPr>
                <w:rFonts w:ascii="Arial" w:eastAsia="Arial" w:hAnsi="Arial" w:cs="Arial"/>
                <w:sz w:val="14"/>
              </w:rPr>
              <w:t xml:space="preserve">145.953,61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7E8548AB" w14:textId="77777777" w:rsidR="00616588" w:rsidRDefault="00000000">
            <w:pPr>
              <w:spacing w:after="0" w:line="259" w:lineRule="auto"/>
              <w:ind w:left="0" w:right="16" w:firstLine="0"/>
              <w:jc w:val="center"/>
            </w:pPr>
            <w:r>
              <w:rPr>
                <w:rFonts w:ascii="Arial" w:eastAsia="Arial" w:hAnsi="Arial" w:cs="Arial"/>
                <w:sz w:val="14"/>
              </w:rPr>
              <w:t xml:space="preserve">105.846,44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5A41B836" w14:textId="77777777" w:rsidR="00616588" w:rsidRDefault="00000000">
            <w:pPr>
              <w:spacing w:after="0" w:line="259" w:lineRule="auto"/>
              <w:ind w:left="0" w:right="16" w:firstLine="0"/>
              <w:jc w:val="center"/>
            </w:pPr>
            <w:r>
              <w:rPr>
                <w:rFonts w:ascii="Arial" w:eastAsia="Arial" w:hAnsi="Arial" w:cs="Arial"/>
                <w:sz w:val="14"/>
              </w:rPr>
              <w:t xml:space="preserve">86.269,83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644E5A2" w14:textId="77777777" w:rsidR="00616588" w:rsidRDefault="00000000">
            <w:pPr>
              <w:spacing w:after="0" w:line="259" w:lineRule="auto"/>
              <w:ind w:left="0" w:right="21" w:firstLine="0"/>
              <w:jc w:val="center"/>
            </w:pPr>
            <w:r>
              <w:rPr>
                <w:rFonts w:ascii="Arial" w:eastAsia="Arial" w:hAnsi="Arial" w:cs="Arial"/>
                <w:sz w:val="14"/>
              </w:rPr>
              <w:t xml:space="preserve">37.282,71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C2A2E8D" w14:textId="77777777" w:rsidR="00616588" w:rsidRDefault="00000000">
            <w:pPr>
              <w:spacing w:after="0" w:line="259" w:lineRule="auto"/>
              <w:ind w:left="0" w:right="20" w:firstLine="0"/>
              <w:jc w:val="center"/>
            </w:pPr>
            <w:r>
              <w:rPr>
                <w:rFonts w:ascii="Arial" w:eastAsia="Arial" w:hAnsi="Arial" w:cs="Arial"/>
                <w:sz w:val="14"/>
              </w:rPr>
              <w:t xml:space="preserve">50.600,57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3948A1A1" w14:textId="77777777" w:rsidR="00616588" w:rsidRDefault="00000000">
            <w:pPr>
              <w:spacing w:after="0" w:line="259" w:lineRule="auto"/>
              <w:ind w:left="0" w:right="13" w:firstLine="0"/>
              <w:jc w:val="center"/>
            </w:pPr>
            <w:r>
              <w:rPr>
                <w:rFonts w:ascii="Arial" w:eastAsia="Arial" w:hAnsi="Arial" w:cs="Arial"/>
                <w:sz w:val="14"/>
              </w:rPr>
              <w:t xml:space="preserve">237.500,00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326D5F20" w14:textId="77777777" w:rsidR="00616588" w:rsidRDefault="00000000">
            <w:pPr>
              <w:spacing w:after="0" w:line="259" w:lineRule="auto"/>
              <w:ind w:left="24" w:right="0" w:firstLine="0"/>
              <w:jc w:val="center"/>
            </w:pPr>
            <w:r>
              <w:rPr>
                <w:rFonts w:ascii="Arial" w:eastAsia="Arial" w:hAnsi="Arial" w:cs="Arial"/>
                <w:sz w:val="14"/>
              </w:rPr>
              <w:t xml:space="preserve"> </w:t>
            </w:r>
          </w:p>
          <w:p w14:paraId="28E72CF6" w14:textId="77777777" w:rsidR="00616588" w:rsidRDefault="00000000">
            <w:pPr>
              <w:spacing w:after="0" w:line="259" w:lineRule="auto"/>
              <w:ind w:left="0" w:right="12" w:firstLine="0"/>
              <w:jc w:val="center"/>
            </w:pPr>
            <w:r>
              <w:rPr>
                <w:rFonts w:ascii="Arial" w:eastAsia="Arial" w:hAnsi="Arial" w:cs="Arial"/>
                <w:sz w:val="14"/>
              </w:rPr>
              <w:t xml:space="preserve">193.750,00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7B4A725" w14:textId="77777777" w:rsidR="00616588" w:rsidRDefault="00000000">
            <w:pPr>
              <w:spacing w:after="0" w:line="259" w:lineRule="auto"/>
              <w:ind w:left="17"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87CFEBE" w14:textId="77777777" w:rsidR="00616588" w:rsidRDefault="00000000">
            <w:pPr>
              <w:spacing w:after="0" w:line="259" w:lineRule="auto"/>
              <w:ind w:left="22"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6E45CA16" w14:textId="77777777" w:rsidR="00616588" w:rsidRDefault="00000000">
            <w:pPr>
              <w:spacing w:after="0" w:line="259" w:lineRule="auto"/>
              <w:ind w:left="21" w:right="0" w:firstLine="0"/>
              <w:jc w:val="center"/>
            </w:pPr>
            <w:r>
              <w:rPr>
                <w:rFonts w:ascii="Arial" w:eastAsia="Arial" w:hAnsi="Arial" w:cs="Arial"/>
                <w:sz w:val="14"/>
              </w:rPr>
              <w:t xml:space="preserve"> </w:t>
            </w:r>
          </w:p>
        </w:tc>
      </w:tr>
      <w:tr w:rsidR="00616588" w14:paraId="582DACD7" w14:textId="77777777">
        <w:trPr>
          <w:trHeight w:val="583"/>
        </w:trPr>
        <w:tc>
          <w:tcPr>
            <w:tcW w:w="500" w:type="dxa"/>
            <w:tcBorders>
              <w:top w:val="single" w:sz="4" w:space="0" w:color="000000"/>
              <w:left w:val="single" w:sz="4" w:space="0" w:color="000000"/>
              <w:bottom w:val="single" w:sz="4" w:space="0" w:color="000000"/>
              <w:right w:val="single" w:sz="4" w:space="0" w:color="000000"/>
            </w:tcBorders>
            <w:vAlign w:val="center"/>
          </w:tcPr>
          <w:p w14:paraId="2CED7DA3" w14:textId="77777777" w:rsidR="00616588" w:rsidRDefault="00000000">
            <w:pPr>
              <w:spacing w:after="0" w:line="259" w:lineRule="auto"/>
              <w:ind w:left="0" w:right="11" w:firstLine="0"/>
              <w:jc w:val="center"/>
            </w:pPr>
            <w:r>
              <w:rPr>
                <w:rFonts w:ascii="Arial" w:eastAsia="Arial" w:hAnsi="Arial" w:cs="Arial"/>
                <w:sz w:val="20"/>
              </w:rPr>
              <w:t xml:space="preserve">8. </w:t>
            </w:r>
          </w:p>
        </w:tc>
        <w:tc>
          <w:tcPr>
            <w:tcW w:w="1560" w:type="dxa"/>
            <w:tcBorders>
              <w:top w:val="single" w:sz="4" w:space="0" w:color="000000"/>
              <w:left w:val="single" w:sz="4" w:space="0" w:color="000000"/>
              <w:bottom w:val="single" w:sz="4" w:space="0" w:color="000000"/>
              <w:right w:val="single" w:sz="4" w:space="0" w:color="000000"/>
            </w:tcBorders>
            <w:vAlign w:val="center"/>
          </w:tcPr>
          <w:p w14:paraId="2DF99502" w14:textId="77777777" w:rsidR="00616588" w:rsidRDefault="00000000">
            <w:pPr>
              <w:spacing w:after="0" w:line="259" w:lineRule="auto"/>
              <w:ind w:left="0" w:right="13" w:firstLine="0"/>
              <w:jc w:val="center"/>
            </w:pPr>
            <w:r>
              <w:rPr>
                <w:rFonts w:ascii="Arial" w:eastAsia="Arial" w:hAnsi="Arial" w:cs="Arial"/>
                <w:b/>
                <w:sz w:val="14"/>
              </w:rPr>
              <w:t xml:space="preserve">Iznos kamata (kn) </w:t>
            </w:r>
          </w:p>
        </w:tc>
        <w:tc>
          <w:tcPr>
            <w:tcW w:w="1135" w:type="dxa"/>
            <w:tcBorders>
              <w:top w:val="single" w:sz="4" w:space="0" w:color="000000"/>
              <w:left w:val="single" w:sz="4" w:space="0" w:color="000000"/>
              <w:bottom w:val="single" w:sz="4" w:space="0" w:color="000000"/>
              <w:right w:val="single" w:sz="4" w:space="0" w:color="000000"/>
            </w:tcBorders>
            <w:vAlign w:val="center"/>
          </w:tcPr>
          <w:p w14:paraId="5AD62971" w14:textId="77777777" w:rsidR="00616588" w:rsidRDefault="00000000">
            <w:pPr>
              <w:spacing w:after="0" w:line="259" w:lineRule="auto"/>
              <w:ind w:left="0" w:right="18" w:firstLine="0"/>
              <w:jc w:val="center"/>
            </w:pPr>
            <w:r>
              <w:rPr>
                <w:rFonts w:ascii="Arial" w:eastAsia="Arial" w:hAnsi="Arial" w:cs="Arial"/>
                <w:sz w:val="14"/>
              </w:rPr>
              <w:t xml:space="preserve">19.373,33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6500CB56" w14:textId="77777777" w:rsidR="00616588" w:rsidRDefault="00000000">
            <w:pPr>
              <w:spacing w:after="0" w:line="259" w:lineRule="auto"/>
              <w:ind w:left="0" w:right="14" w:firstLine="0"/>
              <w:jc w:val="center"/>
            </w:pPr>
            <w:r>
              <w:rPr>
                <w:rFonts w:ascii="Arial" w:eastAsia="Arial" w:hAnsi="Arial" w:cs="Arial"/>
                <w:sz w:val="14"/>
              </w:rPr>
              <w:t xml:space="preserve">7.239,23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6A8582AC" w14:textId="77777777" w:rsidR="00616588" w:rsidRDefault="00000000">
            <w:pPr>
              <w:spacing w:after="0" w:line="259" w:lineRule="auto"/>
              <w:ind w:left="0" w:right="13" w:firstLine="0"/>
              <w:jc w:val="center"/>
            </w:pPr>
            <w:r>
              <w:rPr>
                <w:rFonts w:ascii="Arial" w:eastAsia="Arial" w:hAnsi="Arial" w:cs="Arial"/>
                <w:sz w:val="14"/>
              </w:rPr>
              <w:t xml:space="preserve">5.471,29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1EF2F7EC" w14:textId="77777777" w:rsidR="00616588" w:rsidRDefault="00000000">
            <w:pPr>
              <w:spacing w:after="0" w:line="259" w:lineRule="auto"/>
              <w:ind w:left="0" w:right="16" w:firstLine="0"/>
              <w:jc w:val="center"/>
            </w:pPr>
            <w:r>
              <w:rPr>
                <w:rFonts w:ascii="Arial" w:eastAsia="Arial" w:hAnsi="Arial" w:cs="Arial"/>
                <w:sz w:val="14"/>
              </w:rPr>
              <w:t xml:space="preserve">3.247,28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A1DE0BD" w14:textId="77777777" w:rsidR="00616588" w:rsidRDefault="00000000">
            <w:pPr>
              <w:spacing w:after="0" w:line="259" w:lineRule="auto"/>
              <w:ind w:left="0" w:right="21" w:firstLine="0"/>
              <w:jc w:val="center"/>
            </w:pPr>
            <w:r>
              <w:rPr>
                <w:rFonts w:ascii="Arial" w:eastAsia="Arial" w:hAnsi="Arial" w:cs="Arial"/>
                <w:sz w:val="14"/>
              </w:rPr>
              <w:t xml:space="preserve">5.937,98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743A1DB" w14:textId="77777777" w:rsidR="00616588" w:rsidRDefault="00000000">
            <w:pPr>
              <w:spacing w:after="0" w:line="259" w:lineRule="auto"/>
              <w:ind w:left="0" w:right="20" w:firstLine="0"/>
              <w:jc w:val="center"/>
            </w:pPr>
            <w:r>
              <w:rPr>
                <w:rFonts w:ascii="Arial" w:eastAsia="Arial" w:hAnsi="Arial" w:cs="Arial"/>
                <w:sz w:val="14"/>
              </w:rPr>
              <w:t xml:space="preserve">319,80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18A51751" w14:textId="77777777" w:rsidR="00616588" w:rsidRDefault="00000000">
            <w:pPr>
              <w:spacing w:after="0" w:line="259" w:lineRule="auto"/>
              <w:ind w:left="0" w:right="16" w:firstLine="0"/>
              <w:jc w:val="center"/>
            </w:pPr>
            <w:r>
              <w:rPr>
                <w:rFonts w:ascii="Arial" w:eastAsia="Arial" w:hAnsi="Arial" w:cs="Arial"/>
                <w:sz w:val="14"/>
              </w:rPr>
              <w:t xml:space="preserve">27.040,60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107C4037" w14:textId="77777777" w:rsidR="00616588" w:rsidRDefault="00000000">
            <w:pPr>
              <w:spacing w:after="0" w:line="259" w:lineRule="auto"/>
              <w:ind w:left="0" w:right="14" w:firstLine="0"/>
              <w:jc w:val="center"/>
            </w:pPr>
            <w:r>
              <w:rPr>
                <w:rFonts w:ascii="Arial" w:eastAsia="Arial" w:hAnsi="Arial" w:cs="Arial"/>
                <w:sz w:val="14"/>
              </w:rPr>
              <w:t xml:space="preserve">22.368,10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09B843E4" w14:textId="77777777" w:rsidR="00616588" w:rsidRDefault="00000000">
            <w:pPr>
              <w:spacing w:after="0" w:line="259" w:lineRule="auto"/>
              <w:ind w:left="17"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D11475C" w14:textId="77777777" w:rsidR="00616588" w:rsidRDefault="00000000">
            <w:pPr>
              <w:spacing w:after="0" w:line="259" w:lineRule="auto"/>
              <w:ind w:left="22"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1AEB83D8" w14:textId="77777777" w:rsidR="00616588" w:rsidRDefault="00000000">
            <w:pPr>
              <w:spacing w:after="0" w:line="259" w:lineRule="auto"/>
              <w:ind w:left="21" w:right="0" w:firstLine="0"/>
              <w:jc w:val="center"/>
            </w:pPr>
            <w:r>
              <w:rPr>
                <w:rFonts w:ascii="Arial" w:eastAsia="Arial" w:hAnsi="Arial" w:cs="Arial"/>
                <w:sz w:val="14"/>
              </w:rPr>
              <w:t xml:space="preserve"> </w:t>
            </w:r>
          </w:p>
        </w:tc>
      </w:tr>
      <w:tr w:rsidR="00616588" w14:paraId="2B538EC3" w14:textId="77777777">
        <w:trPr>
          <w:trHeight w:val="552"/>
        </w:trPr>
        <w:tc>
          <w:tcPr>
            <w:tcW w:w="500" w:type="dxa"/>
            <w:tcBorders>
              <w:top w:val="single" w:sz="4" w:space="0" w:color="000000"/>
              <w:left w:val="single" w:sz="4" w:space="0" w:color="000000"/>
              <w:bottom w:val="single" w:sz="4" w:space="0" w:color="000000"/>
              <w:right w:val="single" w:sz="4" w:space="0" w:color="000000"/>
            </w:tcBorders>
            <w:vAlign w:val="center"/>
          </w:tcPr>
          <w:p w14:paraId="6B4C96DC" w14:textId="77777777" w:rsidR="00616588" w:rsidRDefault="00000000">
            <w:pPr>
              <w:spacing w:after="0" w:line="259" w:lineRule="auto"/>
              <w:ind w:left="0" w:right="11" w:firstLine="0"/>
              <w:jc w:val="center"/>
            </w:pPr>
            <w:r>
              <w:rPr>
                <w:rFonts w:ascii="Arial" w:eastAsia="Arial" w:hAnsi="Arial" w:cs="Arial"/>
                <w:sz w:val="20"/>
              </w:rPr>
              <w:t xml:space="preserve">9. </w:t>
            </w:r>
          </w:p>
        </w:tc>
        <w:tc>
          <w:tcPr>
            <w:tcW w:w="1560" w:type="dxa"/>
            <w:tcBorders>
              <w:top w:val="single" w:sz="4" w:space="0" w:color="000000"/>
              <w:left w:val="single" w:sz="4" w:space="0" w:color="000000"/>
              <w:bottom w:val="single" w:sz="4" w:space="0" w:color="000000"/>
              <w:right w:val="single" w:sz="4" w:space="0" w:color="000000"/>
            </w:tcBorders>
            <w:vAlign w:val="center"/>
          </w:tcPr>
          <w:p w14:paraId="74445F31" w14:textId="77777777" w:rsidR="00616588" w:rsidRDefault="00000000">
            <w:pPr>
              <w:spacing w:after="0" w:line="259" w:lineRule="auto"/>
              <w:ind w:left="15" w:right="0" w:firstLine="0"/>
              <w:jc w:val="center"/>
            </w:pPr>
            <w:r>
              <w:rPr>
                <w:rFonts w:ascii="Arial" w:eastAsia="Arial" w:hAnsi="Arial" w:cs="Arial"/>
                <w:b/>
                <w:sz w:val="14"/>
              </w:rPr>
              <w:t xml:space="preserve">Kamatna stopa  - ugovorena </w:t>
            </w:r>
          </w:p>
        </w:tc>
        <w:tc>
          <w:tcPr>
            <w:tcW w:w="1135" w:type="dxa"/>
            <w:tcBorders>
              <w:top w:val="single" w:sz="4" w:space="0" w:color="000000"/>
              <w:left w:val="single" w:sz="4" w:space="0" w:color="000000"/>
              <w:bottom w:val="single" w:sz="4" w:space="0" w:color="000000"/>
              <w:right w:val="single" w:sz="4" w:space="0" w:color="000000"/>
            </w:tcBorders>
            <w:vAlign w:val="center"/>
          </w:tcPr>
          <w:p w14:paraId="7E04E2F1" w14:textId="77777777" w:rsidR="00616588" w:rsidRDefault="00000000">
            <w:pPr>
              <w:spacing w:after="0" w:line="259" w:lineRule="auto"/>
              <w:ind w:left="0" w:right="17" w:firstLine="0"/>
              <w:jc w:val="center"/>
            </w:pPr>
            <w:r>
              <w:rPr>
                <w:rFonts w:ascii="Arial" w:eastAsia="Arial" w:hAnsi="Arial" w:cs="Arial"/>
                <w:sz w:val="14"/>
              </w:rPr>
              <w:t xml:space="preserve">2,69 % </w:t>
            </w:r>
          </w:p>
        </w:tc>
        <w:tc>
          <w:tcPr>
            <w:tcW w:w="1198" w:type="dxa"/>
            <w:tcBorders>
              <w:top w:val="single" w:sz="4" w:space="0" w:color="000000"/>
              <w:left w:val="single" w:sz="4" w:space="0" w:color="000000"/>
              <w:bottom w:val="single" w:sz="4" w:space="0" w:color="000000"/>
              <w:right w:val="single" w:sz="4" w:space="0" w:color="000000"/>
            </w:tcBorders>
            <w:vAlign w:val="center"/>
          </w:tcPr>
          <w:p w14:paraId="1C833967" w14:textId="77777777" w:rsidR="00616588" w:rsidRDefault="00000000">
            <w:pPr>
              <w:spacing w:after="0" w:line="259" w:lineRule="auto"/>
              <w:ind w:left="0" w:right="10" w:firstLine="0"/>
              <w:jc w:val="center"/>
            </w:pPr>
            <w:r>
              <w:rPr>
                <w:rFonts w:ascii="Arial" w:eastAsia="Arial" w:hAnsi="Arial" w:cs="Arial"/>
                <w:sz w:val="14"/>
              </w:rPr>
              <w:t xml:space="preserve">2,39% </w:t>
            </w:r>
          </w:p>
        </w:tc>
        <w:tc>
          <w:tcPr>
            <w:tcW w:w="1212" w:type="dxa"/>
            <w:tcBorders>
              <w:top w:val="single" w:sz="4" w:space="0" w:color="000000"/>
              <w:left w:val="single" w:sz="4" w:space="0" w:color="000000"/>
              <w:bottom w:val="single" w:sz="4" w:space="0" w:color="000000"/>
              <w:right w:val="single" w:sz="4" w:space="0" w:color="000000"/>
            </w:tcBorders>
            <w:vAlign w:val="center"/>
          </w:tcPr>
          <w:p w14:paraId="713DF603" w14:textId="77777777" w:rsidR="00616588" w:rsidRDefault="00000000">
            <w:pPr>
              <w:spacing w:after="0" w:line="259" w:lineRule="auto"/>
              <w:ind w:left="0" w:right="14" w:firstLine="0"/>
              <w:jc w:val="center"/>
            </w:pPr>
            <w:r>
              <w:rPr>
                <w:rFonts w:ascii="Arial" w:eastAsia="Arial" w:hAnsi="Arial" w:cs="Arial"/>
                <w:sz w:val="14"/>
              </w:rPr>
              <w:t xml:space="preserve">2,65%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7113C9DF" w14:textId="77777777" w:rsidR="00616588" w:rsidRDefault="00000000">
            <w:pPr>
              <w:spacing w:after="0" w:line="259" w:lineRule="auto"/>
              <w:ind w:left="0" w:right="12" w:firstLine="0"/>
              <w:jc w:val="center"/>
            </w:pPr>
            <w:r>
              <w:rPr>
                <w:rFonts w:ascii="Arial" w:eastAsia="Arial" w:hAnsi="Arial" w:cs="Arial"/>
                <w:sz w:val="14"/>
              </w:rPr>
              <w:t xml:space="preserve">1,94% </w:t>
            </w:r>
          </w:p>
        </w:tc>
        <w:tc>
          <w:tcPr>
            <w:tcW w:w="994" w:type="dxa"/>
            <w:tcBorders>
              <w:top w:val="single" w:sz="4" w:space="0" w:color="000000"/>
              <w:left w:val="single" w:sz="4" w:space="0" w:color="000000"/>
              <w:bottom w:val="single" w:sz="4" w:space="0" w:color="000000"/>
              <w:right w:val="single" w:sz="4" w:space="0" w:color="000000"/>
            </w:tcBorders>
            <w:vAlign w:val="center"/>
          </w:tcPr>
          <w:p w14:paraId="1F3468B9" w14:textId="77777777" w:rsidR="00616588" w:rsidRDefault="00000000">
            <w:pPr>
              <w:spacing w:after="0" w:line="259" w:lineRule="auto"/>
              <w:ind w:left="0" w:right="17" w:firstLine="0"/>
              <w:jc w:val="center"/>
            </w:pPr>
            <w:r>
              <w:rPr>
                <w:rFonts w:ascii="Arial" w:eastAsia="Arial" w:hAnsi="Arial" w:cs="Arial"/>
                <w:sz w:val="14"/>
              </w:rPr>
              <w:t xml:space="preserve">4,25% </w:t>
            </w:r>
          </w:p>
        </w:tc>
        <w:tc>
          <w:tcPr>
            <w:tcW w:w="1133" w:type="dxa"/>
            <w:tcBorders>
              <w:top w:val="single" w:sz="4" w:space="0" w:color="000000"/>
              <w:left w:val="single" w:sz="4" w:space="0" w:color="000000"/>
              <w:bottom w:val="single" w:sz="4" w:space="0" w:color="000000"/>
              <w:right w:val="single" w:sz="4" w:space="0" w:color="000000"/>
            </w:tcBorders>
            <w:vAlign w:val="center"/>
          </w:tcPr>
          <w:p w14:paraId="38A24CA9" w14:textId="77777777" w:rsidR="00616588" w:rsidRDefault="00000000">
            <w:pPr>
              <w:spacing w:after="0" w:line="259" w:lineRule="auto"/>
              <w:ind w:left="0" w:right="19" w:firstLine="0"/>
              <w:jc w:val="center"/>
            </w:pPr>
            <w:r>
              <w:rPr>
                <w:rFonts w:ascii="Arial" w:eastAsia="Arial" w:hAnsi="Arial" w:cs="Arial"/>
                <w:sz w:val="14"/>
              </w:rPr>
              <w:t xml:space="preserve">3% </w:t>
            </w:r>
          </w:p>
        </w:tc>
        <w:tc>
          <w:tcPr>
            <w:tcW w:w="1272" w:type="dxa"/>
            <w:tcBorders>
              <w:top w:val="single" w:sz="4" w:space="0" w:color="000000"/>
              <w:left w:val="single" w:sz="4" w:space="0" w:color="000000"/>
              <w:bottom w:val="single" w:sz="4" w:space="0" w:color="000000"/>
              <w:right w:val="single" w:sz="4" w:space="0" w:color="000000"/>
            </w:tcBorders>
            <w:vAlign w:val="center"/>
          </w:tcPr>
          <w:p w14:paraId="4563C5DD" w14:textId="77777777" w:rsidR="00616588" w:rsidRDefault="00000000">
            <w:pPr>
              <w:spacing w:after="0" w:line="259" w:lineRule="auto"/>
              <w:ind w:left="0" w:right="12" w:firstLine="0"/>
              <w:jc w:val="center"/>
            </w:pPr>
            <w:r>
              <w:rPr>
                <w:rFonts w:ascii="Arial" w:eastAsia="Arial" w:hAnsi="Arial" w:cs="Arial"/>
                <w:sz w:val="14"/>
              </w:rPr>
              <w:t xml:space="preserve">5,68% </w:t>
            </w:r>
          </w:p>
        </w:tc>
        <w:tc>
          <w:tcPr>
            <w:tcW w:w="1275" w:type="dxa"/>
            <w:tcBorders>
              <w:top w:val="single" w:sz="4" w:space="0" w:color="000000"/>
              <w:left w:val="single" w:sz="4" w:space="0" w:color="000000"/>
              <w:bottom w:val="single" w:sz="4" w:space="0" w:color="000000"/>
              <w:right w:val="single" w:sz="4" w:space="0" w:color="000000"/>
            </w:tcBorders>
            <w:vAlign w:val="center"/>
          </w:tcPr>
          <w:p w14:paraId="1FAA7A4A" w14:textId="77777777" w:rsidR="00616588" w:rsidRDefault="00000000">
            <w:pPr>
              <w:spacing w:after="0" w:line="259" w:lineRule="auto"/>
              <w:ind w:left="0" w:right="10" w:firstLine="0"/>
              <w:jc w:val="center"/>
            </w:pPr>
            <w:r>
              <w:rPr>
                <w:rFonts w:ascii="Arial" w:eastAsia="Arial" w:hAnsi="Arial" w:cs="Arial"/>
                <w:sz w:val="14"/>
              </w:rPr>
              <w:t xml:space="preserve">5,75% </w:t>
            </w:r>
          </w:p>
        </w:tc>
        <w:tc>
          <w:tcPr>
            <w:tcW w:w="998" w:type="dxa"/>
            <w:tcBorders>
              <w:top w:val="single" w:sz="4" w:space="0" w:color="000000"/>
              <w:left w:val="single" w:sz="4" w:space="0" w:color="000000"/>
              <w:bottom w:val="single" w:sz="4" w:space="0" w:color="000000"/>
              <w:right w:val="single" w:sz="4" w:space="0" w:color="000000"/>
            </w:tcBorders>
            <w:vAlign w:val="center"/>
          </w:tcPr>
          <w:p w14:paraId="6A223BE7" w14:textId="77777777" w:rsidR="00616588" w:rsidRDefault="00000000">
            <w:pPr>
              <w:spacing w:after="0" w:line="259" w:lineRule="auto"/>
              <w:ind w:left="17"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E60F0A6" w14:textId="77777777" w:rsidR="00616588" w:rsidRDefault="00000000">
            <w:pPr>
              <w:spacing w:after="0" w:line="259" w:lineRule="auto"/>
              <w:ind w:left="22"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27FCE114" w14:textId="77777777" w:rsidR="00616588" w:rsidRDefault="00000000">
            <w:pPr>
              <w:spacing w:after="0" w:line="259" w:lineRule="auto"/>
              <w:ind w:left="21" w:right="0" w:firstLine="0"/>
              <w:jc w:val="center"/>
            </w:pPr>
            <w:r>
              <w:rPr>
                <w:rFonts w:ascii="Arial" w:eastAsia="Arial" w:hAnsi="Arial" w:cs="Arial"/>
                <w:sz w:val="14"/>
              </w:rPr>
              <w:t xml:space="preserve"> </w:t>
            </w:r>
          </w:p>
        </w:tc>
      </w:tr>
      <w:tr w:rsidR="00616588" w14:paraId="5734FF64" w14:textId="77777777">
        <w:trPr>
          <w:trHeight w:val="586"/>
        </w:trPr>
        <w:tc>
          <w:tcPr>
            <w:tcW w:w="500" w:type="dxa"/>
            <w:tcBorders>
              <w:top w:val="single" w:sz="4" w:space="0" w:color="000000"/>
              <w:left w:val="single" w:sz="4" w:space="0" w:color="000000"/>
              <w:bottom w:val="single" w:sz="4" w:space="0" w:color="000000"/>
              <w:right w:val="single" w:sz="4" w:space="0" w:color="000000"/>
            </w:tcBorders>
            <w:vAlign w:val="center"/>
          </w:tcPr>
          <w:p w14:paraId="3F98A828" w14:textId="77777777" w:rsidR="00616588" w:rsidRDefault="00000000">
            <w:pPr>
              <w:spacing w:after="0" w:line="259" w:lineRule="auto"/>
              <w:ind w:left="0" w:right="26" w:firstLine="0"/>
              <w:jc w:val="center"/>
            </w:pPr>
            <w:r>
              <w:rPr>
                <w:rFonts w:ascii="Arial" w:eastAsia="Arial" w:hAnsi="Arial" w:cs="Arial"/>
                <w:sz w:val="20"/>
              </w:rPr>
              <w:t xml:space="preserve">10. </w:t>
            </w:r>
          </w:p>
        </w:tc>
        <w:tc>
          <w:tcPr>
            <w:tcW w:w="1560" w:type="dxa"/>
            <w:tcBorders>
              <w:top w:val="single" w:sz="4" w:space="0" w:color="000000"/>
              <w:left w:val="single" w:sz="4" w:space="0" w:color="000000"/>
              <w:bottom w:val="single" w:sz="4" w:space="0" w:color="000000"/>
              <w:right w:val="single" w:sz="4" w:space="0" w:color="000000"/>
            </w:tcBorders>
            <w:vAlign w:val="center"/>
          </w:tcPr>
          <w:p w14:paraId="5E77CDC9" w14:textId="77777777" w:rsidR="00616588" w:rsidRDefault="00000000">
            <w:pPr>
              <w:spacing w:after="0" w:line="259" w:lineRule="auto"/>
              <w:ind w:left="0" w:right="0" w:firstLine="0"/>
              <w:jc w:val="center"/>
            </w:pPr>
            <w:r>
              <w:rPr>
                <w:rFonts w:ascii="Arial" w:eastAsia="Arial" w:hAnsi="Arial" w:cs="Arial"/>
                <w:b/>
                <w:sz w:val="14"/>
              </w:rPr>
              <w:t xml:space="preserve">Ostali troškovi kredita(zajma) (kn) </w:t>
            </w:r>
          </w:p>
        </w:tc>
        <w:tc>
          <w:tcPr>
            <w:tcW w:w="1135" w:type="dxa"/>
            <w:tcBorders>
              <w:top w:val="single" w:sz="4" w:space="0" w:color="000000"/>
              <w:left w:val="single" w:sz="4" w:space="0" w:color="000000"/>
              <w:bottom w:val="single" w:sz="4" w:space="0" w:color="000000"/>
              <w:right w:val="single" w:sz="4" w:space="0" w:color="000000"/>
            </w:tcBorders>
            <w:vAlign w:val="center"/>
          </w:tcPr>
          <w:p w14:paraId="351E8E42" w14:textId="77777777" w:rsidR="00616588" w:rsidRDefault="00000000">
            <w:pPr>
              <w:spacing w:after="0" w:line="259" w:lineRule="auto"/>
              <w:ind w:left="0" w:right="32"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70444594" w14:textId="77777777" w:rsidR="00616588" w:rsidRDefault="00000000">
            <w:pPr>
              <w:spacing w:after="0" w:line="259" w:lineRule="auto"/>
              <w:ind w:left="0" w:right="28"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062E232C" w14:textId="77777777" w:rsidR="00616588" w:rsidRDefault="00000000">
            <w:pPr>
              <w:spacing w:after="0" w:line="259" w:lineRule="auto"/>
              <w:ind w:left="0" w:right="32"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330811BF" w14:textId="77777777" w:rsidR="00616588" w:rsidRDefault="00000000">
            <w:pPr>
              <w:spacing w:after="0" w:line="259" w:lineRule="auto"/>
              <w:ind w:left="0" w:right="29"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79DA028" w14:textId="77777777" w:rsidR="00616588" w:rsidRDefault="00000000">
            <w:pPr>
              <w:spacing w:after="0" w:line="259" w:lineRule="auto"/>
              <w:ind w:left="0" w:right="37" w:firstLine="0"/>
              <w:jc w:val="center"/>
            </w:pPr>
            <w:r>
              <w:rPr>
                <w:rFonts w:ascii="Arial" w:eastAsia="Arial" w:hAnsi="Arial" w:cs="Arial"/>
                <w:sz w:val="14"/>
              </w:rPr>
              <w:t xml:space="preserve">372,83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515FB37" w14:textId="77777777" w:rsidR="00616588" w:rsidRDefault="00000000">
            <w:pPr>
              <w:spacing w:after="0" w:line="259" w:lineRule="auto"/>
              <w:ind w:left="0" w:right="34"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47536145" w14:textId="77777777" w:rsidR="00616588" w:rsidRDefault="00000000">
            <w:pPr>
              <w:spacing w:after="0" w:line="259" w:lineRule="auto"/>
              <w:ind w:left="0" w:right="29"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64C76A4F" w14:textId="77777777" w:rsidR="00616588" w:rsidRDefault="00000000">
            <w:pPr>
              <w:spacing w:after="0" w:line="259" w:lineRule="auto"/>
              <w:ind w:left="0" w:right="28"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1463529"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D724548" w14:textId="77777777" w:rsidR="00616588" w:rsidRDefault="00000000">
            <w:pPr>
              <w:spacing w:after="0" w:line="259" w:lineRule="auto"/>
              <w:ind w:left="6"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73D89765" w14:textId="77777777" w:rsidR="00616588" w:rsidRDefault="00000000">
            <w:pPr>
              <w:spacing w:after="0" w:line="259" w:lineRule="auto"/>
              <w:ind w:left="3" w:right="0" w:firstLine="0"/>
              <w:jc w:val="center"/>
            </w:pPr>
            <w:r>
              <w:rPr>
                <w:rFonts w:ascii="Arial" w:eastAsia="Arial" w:hAnsi="Arial" w:cs="Arial"/>
                <w:sz w:val="14"/>
              </w:rPr>
              <w:t xml:space="preserve"> </w:t>
            </w:r>
          </w:p>
        </w:tc>
      </w:tr>
      <w:tr w:rsidR="00616588" w14:paraId="5F00F973" w14:textId="77777777">
        <w:trPr>
          <w:trHeight w:val="552"/>
        </w:trPr>
        <w:tc>
          <w:tcPr>
            <w:tcW w:w="500" w:type="dxa"/>
            <w:tcBorders>
              <w:top w:val="single" w:sz="4" w:space="0" w:color="000000"/>
              <w:left w:val="single" w:sz="4" w:space="0" w:color="000000"/>
              <w:bottom w:val="single" w:sz="4" w:space="0" w:color="000000"/>
              <w:right w:val="single" w:sz="4" w:space="0" w:color="000000"/>
            </w:tcBorders>
            <w:vAlign w:val="center"/>
          </w:tcPr>
          <w:p w14:paraId="2736895A" w14:textId="77777777" w:rsidR="00616588" w:rsidRDefault="00000000">
            <w:pPr>
              <w:spacing w:after="0" w:line="259" w:lineRule="auto"/>
              <w:ind w:left="0" w:right="26" w:firstLine="0"/>
              <w:jc w:val="center"/>
            </w:pPr>
            <w:r>
              <w:rPr>
                <w:rFonts w:ascii="Arial" w:eastAsia="Arial" w:hAnsi="Arial" w:cs="Arial"/>
                <w:sz w:val="20"/>
              </w:rPr>
              <w:t xml:space="preserve">11. </w:t>
            </w:r>
          </w:p>
        </w:tc>
        <w:tc>
          <w:tcPr>
            <w:tcW w:w="1560" w:type="dxa"/>
            <w:tcBorders>
              <w:top w:val="single" w:sz="4" w:space="0" w:color="000000"/>
              <w:left w:val="single" w:sz="4" w:space="0" w:color="000000"/>
              <w:bottom w:val="single" w:sz="4" w:space="0" w:color="000000"/>
              <w:right w:val="single" w:sz="4" w:space="0" w:color="000000"/>
            </w:tcBorders>
            <w:vAlign w:val="center"/>
          </w:tcPr>
          <w:p w14:paraId="72401C5B" w14:textId="77777777" w:rsidR="00616588" w:rsidRDefault="00000000">
            <w:pPr>
              <w:spacing w:after="0" w:line="259" w:lineRule="auto"/>
              <w:ind w:left="0" w:right="28" w:firstLine="0"/>
              <w:jc w:val="center"/>
            </w:pPr>
            <w:r>
              <w:rPr>
                <w:rFonts w:ascii="Arial" w:eastAsia="Arial" w:hAnsi="Arial" w:cs="Arial"/>
                <w:b/>
                <w:sz w:val="14"/>
              </w:rPr>
              <w:t xml:space="preserve">Broj anuiteta godišnje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08CC705" w14:textId="77777777" w:rsidR="00616588" w:rsidRDefault="00000000">
            <w:pPr>
              <w:spacing w:after="0" w:line="259" w:lineRule="auto"/>
              <w:ind w:left="0" w:right="32" w:firstLine="0"/>
              <w:jc w:val="center"/>
            </w:pPr>
            <w:r>
              <w:rPr>
                <w:rFonts w:ascii="Arial" w:eastAsia="Arial" w:hAnsi="Arial" w:cs="Arial"/>
                <w:sz w:val="14"/>
              </w:rPr>
              <w:t xml:space="preserve">12 </w:t>
            </w:r>
          </w:p>
        </w:tc>
        <w:tc>
          <w:tcPr>
            <w:tcW w:w="1198" w:type="dxa"/>
            <w:tcBorders>
              <w:top w:val="single" w:sz="4" w:space="0" w:color="000000"/>
              <w:left w:val="single" w:sz="4" w:space="0" w:color="000000"/>
              <w:bottom w:val="single" w:sz="4" w:space="0" w:color="000000"/>
              <w:right w:val="single" w:sz="4" w:space="0" w:color="000000"/>
            </w:tcBorders>
            <w:vAlign w:val="center"/>
          </w:tcPr>
          <w:p w14:paraId="53BBDD50" w14:textId="77777777" w:rsidR="00616588" w:rsidRDefault="00000000">
            <w:pPr>
              <w:spacing w:after="0" w:line="259" w:lineRule="auto"/>
              <w:ind w:left="0" w:right="28" w:firstLine="0"/>
              <w:jc w:val="center"/>
            </w:pPr>
            <w:r>
              <w:rPr>
                <w:rFonts w:ascii="Arial" w:eastAsia="Arial" w:hAnsi="Arial" w:cs="Arial"/>
                <w:sz w:val="14"/>
              </w:rPr>
              <w:t xml:space="preserve">12 </w:t>
            </w:r>
          </w:p>
        </w:tc>
        <w:tc>
          <w:tcPr>
            <w:tcW w:w="1212" w:type="dxa"/>
            <w:tcBorders>
              <w:top w:val="single" w:sz="4" w:space="0" w:color="000000"/>
              <w:left w:val="single" w:sz="4" w:space="0" w:color="000000"/>
              <w:bottom w:val="single" w:sz="4" w:space="0" w:color="000000"/>
              <w:right w:val="single" w:sz="4" w:space="0" w:color="000000"/>
            </w:tcBorders>
            <w:vAlign w:val="center"/>
          </w:tcPr>
          <w:p w14:paraId="69261F60" w14:textId="77777777" w:rsidR="00616588" w:rsidRDefault="00000000">
            <w:pPr>
              <w:spacing w:after="0" w:line="259" w:lineRule="auto"/>
              <w:ind w:left="0" w:right="27" w:firstLine="0"/>
              <w:jc w:val="center"/>
            </w:pPr>
            <w:r>
              <w:rPr>
                <w:rFonts w:ascii="Arial" w:eastAsia="Arial" w:hAnsi="Arial" w:cs="Arial"/>
                <w:sz w:val="14"/>
              </w:rPr>
              <w:t xml:space="preserve">12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768E937E" w14:textId="77777777" w:rsidR="00616588" w:rsidRDefault="00000000">
            <w:pPr>
              <w:spacing w:after="0" w:line="259" w:lineRule="auto"/>
              <w:ind w:left="0" w:right="30" w:firstLine="0"/>
              <w:jc w:val="center"/>
            </w:pPr>
            <w:r>
              <w:rPr>
                <w:rFonts w:ascii="Arial" w:eastAsia="Arial" w:hAnsi="Arial" w:cs="Arial"/>
                <w:sz w:val="14"/>
              </w:rPr>
              <w:t xml:space="preserve">12 </w:t>
            </w:r>
          </w:p>
        </w:tc>
        <w:tc>
          <w:tcPr>
            <w:tcW w:w="994" w:type="dxa"/>
            <w:tcBorders>
              <w:top w:val="single" w:sz="4" w:space="0" w:color="000000"/>
              <w:left w:val="single" w:sz="4" w:space="0" w:color="000000"/>
              <w:bottom w:val="single" w:sz="4" w:space="0" w:color="000000"/>
              <w:right w:val="single" w:sz="4" w:space="0" w:color="000000"/>
            </w:tcBorders>
            <w:vAlign w:val="center"/>
          </w:tcPr>
          <w:p w14:paraId="56BD3F02" w14:textId="77777777" w:rsidR="00616588" w:rsidRDefault="00000000">
            <w:pPr>
              <w:spacing w:after="0" w:line="259" w:lineRule="auto"/>
              <w:ind w:left="0" w:right="35" w:firstLine="0"/>
              <w:jc w:val="center"/>
            </w:pPr>
            <w:r>
              <w:rPr>
                <w:rFonts w:ascii="Arial" w:eastAsia="Arial" w:hAnsi="Arial" w:cs="Arial"/>
                <w:sz w:val="14"/>
              </w:rPr>
              <w:t xml:space="preserve">12 </w:t>
            </w:r>
          </w:p>
        </w:tc>
        <w:tc>
          <w:tcPr>
            <w:tcW w:w="1133" w:type="dxa"/>
            <w:tcBorders>
              <w:top w:val="single" w:sz="4" w:space="0" w:color="000000"/>
              <w:left w:val="single" w:sz="4" w:space="0" w:color="000000"/>
              <w:bottom w:val="single" w:sz="4" w:space="0" w:color="000000"/>
              <w:right w:val="single" w:sz="4" w:space="0" w:color="000000"/>
            </w:tcBorders>
            <w:vAlign w:val="center"/>
          </w:tcPr>
          <w:p w14:paraId="352721D8" w14:textId="77777777" w:rsidR="00616588" w:rsidRDefault="00000000">
            <w:pPr>
              <w:spacing w:after="0" w:line="259" w:lineRule="auto"/>
              <w:ind w:left="0" w:right="35" w:firstLine="0"/>
              <w:jc w:val="center"/>
            </w:pPr>
            <w:r>
              <w:rPr>
                <w:rFonts w:ascii="Arial" w:eastAsia="Arial" w:hAnsi="Arial" w:cs="Arial"/>
                <w:sz w:val="14"/>
              </w:rPr>
              <w:t xml:space="preserve">12 </w:t>
            </w:r>
          </w:p>
        </w:tc>
        <w:tc>
          <w:tcPr>
            <w:tcW w:w="1272" w:type="dxa"/>
            <w:tcBorders>
              <w:top w:val="single" w:sz="4" w:space="0" w:color="000000"/>
              <w:left w:val="single" w:sz="4" w:space="0" w:color="000000"/>
              <w:bottom w:val="single" w:sz="4" w:space="0" w:color="000000"/>
              <w:right w:val="single" w:sz="4" w:space="0" w:color="000000"/>
            </w:tcBorders>
            <w:vAlign w:val="center"/>
          </w:tcPr>
          <w:p w14:paraId="394A2772" w14:textId="77777777" w:rsidR="00616588" w:rsidRDefault="00000000">
            <w:pPr>
              <w:spacing w:after="0" w:line="259" w:lineRule="auto"/>
              <w:ind w:left="0" w:right="30" w:firstLine="0"/>
              <w:jc w:val="center"/>
            </w:pPr>
            <w:r>
              <w:rPr>
                <w:rFonts w:ascii="Arial" w:eastAsia="Arial" w:hAnsi="Arial" w:cs="Arial"/>
                <w:sz w:val="14"/>
              </w:rPr>
              <w:t xml:space="preserve">12 </w:t>
            </w:r>
          </w:p>
        </w:tc>
        <w:tc>
          <w:tcPr>
            <w:tcW w:w="1275" w:type="dxa"/>
            <w:tcBorders>
              <w:top w:val="single" w:sz="4" w:space="0" w:color="000000"/>
              <w:left w:val="single" w:sz="4" w:space="0" w:color="000000"/>
              <w:bottom w:val="single" w:sz="4" w:space="0" w:color="000000"/>
              <w:right w:val="single" w:sz="4" w:space="0" w:color="000000"/>
            </w:tcBorders>
            <w:vAlign w:val="center"/>
          </w:tcPr>
          <w:p w14:paraId="6CD8214B" w14:textId="77777777" w:rsidR="00616588" w:rsidRDefault="00000000">
            <w:pPr>
              <w:spacing w:after="0" w:line="259" w:lineRule="auto"/>
              <w:ind w:left="0" w:right="28" w:firstLine="0"/>
              <w:jc w:val="center"/>
            </w:pPr>
            <w:r>
              <w:rPr>
                <w:rFonts w:ascii="Arial" w:eastAsia="Arial" w:hAnsi="Arial" w:cs="Arial"/>
                <w:sz w:val="14"/>
              </w:rPr>
              <w:t xml:space="preserve">12 </w:t>
            </w:r>
          </w:p>
        </w:tc>
        <w:tc>
          <w:tcPr>
            <w:tcW w:w="998" w:type="dxa"/>
            <w:tcBorders>
              <w:top w:val="single" w:sz="4" w:space="0" w:color="000000"/>
              <w:left w:val="single" w:sz="4" w:space="0" w:color="000000"/>
              <w:bottom w:val="single" w:sz="4" w:space="0" w:color="000000"/>
              <w:right w:val="single" w:sz="4" w:space="0" w:color="000000"/>
            </w:tcBorders>
            <w:vAlign w:val="center"/>
          </w:tcPr>
          <w:p w14:paraId="3A823521"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03D08A2" w14:textId="77777777" w:rsidR="00616588" w:rsidRDefault="00000000">
            <w:pPr>
              <w:spacing w:after="0" w:line="259" w:lineRule="auto"/>
              <w:ind w:left="6"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3080F9EE" w14:textId="77777777" w:rsidR="00616588" w:rsidRDefault="00000000">
            <w:pPr>
              <w:spacing w:after="0" w:line="259" w:lineRule="auto"/>
              <w:ind w:left="3" w:right="0" w:firstLine="0"/>
              <w:jc w:val="center"/>
            </w:pPr>
            <w:r>
              <w:rPr>
                <w:rFonts w:ascii="Arial" w:eastAsia="Arial" w:hAnsi="Arial" w:cs="Arial"/>
                <w:sz w:val="14"/>
              </w:rPr>
              <w:t xml:space="preserve"> </w:t>
            </w:r>
          </w:p>
        </w:tc>
      </w:tr>
      <w:tr w:rsidR="00616588" w14:paraId="3A61D318" w14:textId="77777777">
        <w:trPr>
          <w:trHeight w:val="434"/>
        </w:trPr>
        <w:tc>
          <w:tcPr>
            <w:tcW w:w="500" w:type="dxa"/>
            <w:tcBorders>
              <w:top w:val="single" w:sz="4" w:space="0" w:color="000000"/>
              <w:left w:val="single" w:sz="4" w:space="0" w:color="000000"/>
              <w:bottom w:val="single" w:sz="4" w:space="0" w:color="000000"/>
              <w:right w:val="single" w:sz="4" w:space="0" w:color="000000"/>
            </w:tcBorders>
            <w:vAlign w:val="center"/>
          </w:tcPr>
          <w:p w14:paraId="436E9063" w14:textId="77777777" w:rsidR="00616588" w:rsidRDefault="00000000">
            <w:pPr>
              <w:spacing w:after="0" w:line="259" w:lineRule="auto"/>
              <w:ind w:left="0" w:right="26" w:firstLine="0"/>
              <w:jc w:val="center"/>
            </w:pPr>
            <w:r>
              <w:rPr>
                <w:rFonts w:ascii="Arial" w:eastAsia="Arial" w:hAnsi="Arial" w:cs="Arial"/>
                <w:sz w:val="20"/>
              </w:rPr>
              <w:t xml:space="preserve">12. </w:t>
            </w:r>
          </w:p>
        </w:tc>
        <w:tc>
          <w:tcPr>
            <w:tcW w:w="1560" w:type="dxa"/>
            <w:tcBorders>
              <w:top w:val="single" w:sz="4" w:space="0" w:color="000000"/>
              <w:left w:val="single" w:sz="4" w:space="0" w:color="000000"/>
              <w:bottom w:val="single" w:sz="4" w:space="0" w:color="000000"/>
              <w:right w:val="single" w:sz="4" w:space="0" w:color="000000"/>
            </w:tcBorders>
          </w:tcPr>
          <w:p w14:paraId="03A5F71E" w14:textId="77777777" w:rsidR="00616588" w:rsidRDefault="00000000">
            <w:pPr>
              <w:spacing w:after="0" w:line="259" w:lineRule="auto"/>
              <w:ind w:left="13" w:right="9" w:firstLine="0"/>
              <w:jc w:val="center"/>
            </w:pPr>
            <w:r>
              <w:rPr>
                <w:rFonts w:ascii="Arial" w:eastAsia="Arial" w:hAnsi="Arial" w:cs="Arial"/>
                <w:b/>
                <w:sz w:val="14"/>
              </w:rPr>
              <w:t xml:space="preserve">Rok otplate (bez počeka) </w:t>
            </w:r>
          </w:p>
        </w:tc>
        <w:tc>
          <w:tcPr>
            <w:tcW w:w="1135" w:type="dxa"/>
            <w:tcBorders>
              <w:top w:val="single" w:sz="4" w:space="0" w:color="000000"/>
              <w:left w:val="single" w:sz="4" w:space="0" w:color="000000"/>
              <w:bottom w:val="single" w:sz="4" w:space="0" w:color="000000"/>
              <w:right w:val="single" w:sz="4" w:space="0" w:color="000000"/>
            </w:tcBorders>
            <w:vAlign w:val="center"/>
          </w:tcPr>
          <w:p w14:paraId="1105E283" w14:textId="77777777" w:rsidR="00616588" w:rsidRDefault="00000000">
            <w:pPr>
              <w:spacing w:after="0" w:line="259" w:lineRule="auto"/>
              <w:ind w:left="0" w:right="33" w:firstLine="0"/>
              <w:jc w:val="center"/>
            </w:pPr>
            <w:r>
              <w:rPr>
                <w:rFonts w:ascii="Arial" w:eastAsia="Arial" w:hAnsi="Arial" w:cs="Arial"/>
                <w:sz w:val="14"/>
              </w:rPr>
              <w:t xml:space="preserve">5  godina </w:t>
            </w:r>
          </w:p>
        </w:tc>
        <w:tc>
          <w:tcPr>
            <w:tcW w:w="1198" w:type="dxa"/>
            <w:tcBorders>
              <w:top w:val="single" w:sz="4" w:space="0" w:color="000000"/>
              <w:left w:val="single" w:sz="4" w:space="0" w:color="000000"/>
              <w:bottom w:val="single" w:sz="4" w:space="0" w:color="000000"/>
              <w:right w:val="single" w:sz="4" w:space="0" w:color="000000"/>
            </w:tcBorders>
            <w:vAlign w:val="center"/>
          </w:tcPr>
          <w:p w14:paraId="29CF804D" w14:textId="77777777" w:rsidR="00616588" w:rsidRDefault="00000000">
            <w:pPr>
              <w:spacing w:after="0" w:line="259" w:lineRule="auto"/>
              <w:ind w:left="0" w:right="26" w:firstLine="0"/>
              <w:jc w:val="center"/>
            </w:pPr>
            <w:r>
              <w:rPr>
                <w:rFonts w:ascii="Arial" w:eastAsia="Arial" w:hAnsi="Arial" w:cs="Arial"/>
                <w:sz w:val="14"/>
              </w:rPr>
              <w:t xml:space="preserve">5 godina </w:t>
            </w:r>
          </w:p>
        </w:tc>
        <w:tc>
          <w:tcPr>
            <w:tcW w:w="1212" w:type="dxa"/>
            <w:tcBorders>
              <w:top w:val="single" w:sz="4" w:space="0" w:color="000000"/>
              <w:left w:val="single" w:sz="4" w:space="0" w:color="000000"/>
              <w:bottom w:val="single" w:sz="4" w:space="0" w:color="000000"/>
              <w:right w:val="single" w:sz="4" w:space="0" w:color="000000"/>
            </w:tcBorders>
            <w:vAlign w:val="center"/>
          </w:tcPr>
          <w:p w14:paraId="1879D31B" w14:textId="77777777" w:rsidR="00616588" w:rsidRDefault="00000000">
            <w:pPr>
              <w:spacing w:after="0" w:line="259" w:lineRule="auto"/>
              <w:ind w:left="0" w:right="30" w:firstLine="0"/>
              <w:jc w:val="center"/>
            </w:pPr>
            <w:r>
              <w:rPr>
                <w:rFonts w:ascii="Arial" w:eastAsia="Arial" w:hAnsi="Arial" w:cs="Arial"/>
                <w:sz w:val="14"/>
              </w:rPr>
              <w:t xml:space="preserve">5 godina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14A47114" w14:textId="77777777" w:rsidR="00616588" w:rsidRDefault="00000000">
            <w:pPr>
              <w:spacing w:after="0" w:line="259" w:lineRule="auto"/>
              <w:ind w:left="0" w:right="28" w:firstLine="0"/>
              <w:jc w:val="center"/>
            </w:pPr>
            <w:r>
              <w:rPr>
                <w:rFonts w:ascii="Arial" w:eastAsia="Arial" w:hAnsi="Arial" w:cs="Arial"/>
                <w:sz w:val="14"/>
              </w:rPr>
              <w:t xml:space="preserve">5 godina </w:t>
            </w:r>
          </w:p>
        </w:tc>
        <w:tc>
          <w:tcPr>
            <w:tcW w:w="994" w:type="dxa"/>
            <w:tcBorders>
              <w:top w:val="single" w:sz="4" w:space="0" w:color="000000"/>
              <w:left w:val="single" w:sz="4" w:space="0" w:color="000000"/>
              <w:bottom w:val="single" w:sz="4" w:space="0" w:color="000000"/>
              <w:right w:val="single" w:sz="4" w:space="0" w:color="000000"/>
            </w:tcBorders>
            <w:vAlign w:val="center"/>
          </w:tcPr>
          <w:p w14:paraId="0392BD93" w14:textId="77777777" w:rsidR="00616588" w:rsidRDefault="00000000">
            <w:pPr>
              <w:spacing w:after="0" w:line="259" w:lineRule="auto"/>
              <w:ind w:left="0" w:right="33" w:firstLine="0"/>
              <w:jc w:val="center"/>
            </w:pPr>
            <w:r>
              <w:rPr>
                <w:rFonts w:ascii="Arial" w:eastAsia="Arial" w:hAnsi="Arial" w:cs="Arial"/>
                <w:sz w:val="14"/>
              </w:rPr>
              <w:t xml:space="preserve">7 godina </w:t>
            </w:r>
          </w:p>
        </w:tc>
        <w:tc>
          <w:tcPr>
            <w:tcW w:w="1133" w:type="dxa"/>
            <w:tcBorders>
              <w:top w:val="single" w:sz="4" w:space="0" w:color="000000"/>
              <w:left w:val="single" w:sz="4" w:space="0" w:color="000000"/>
              <w:bottom w:val="single" w:sz="4" w:space="0" w:color="000000"/>
              <w:right w:val="single" w:sz="4" w:space="0" w:color="000000"/>
            </w:tcBorders>
            <w:vAlign w:val="center"/>
          </w:tcPr>
          <w:p w14:paraId="2F7F5172" w14:textId="77777777" w:rsidR="00616588" w:rsidRDefault="00000000">
            <w:pPr>
              <w:spacing w:after="0" w:line="259" w:lineRule="auto"/>
              <w:ind w:left="0" w:right="33" w:firstLine="0"/>
              <w:jc w:val="center"/>
            </w:pPr>
            <w:r>
              <w:rPr>
                <w:rFonts w:ascii="Arial" w:eastAsia="Arial" w:hAnsi="Arial" w:cs="Arial"/>
                <w:sz w:val="14"/>
              </w:rPr>
              <w:t xml:space="preserve">5 godina </w:t>
            </w:r>
          </w:p>
        </w:tc>
        <w:tc>
          <w:tcPr>
            <w:tcW w:w="1272" w:type="dxa"/>
            <w:tcBorders>
              <w:top w:val="single" w:sz="4" w:space="0" w:color="000000"/>
              <w:left w:val="single" w:sz="4" w:space="0" w:color="000000"/>
              <w:bottom w:val="single" w:sz="4" w:space="0" w:color="000000"/>
              <w:right w:val="single" w:sz="4" w:space="0" w:color="000000"/>
            </w:tcBorders>
            <w:vAlign w:val="center"/>
          </w:tcPr>
          <w:p w14:paraId="42646039" w14:textId="77777777" w:rsidR="00616588" w:rsidRDefault="00000000">
            <w:pPr>
              <w:spacing w:after="0" w:line="259" w:lineRule="auto"/>
              <w:ind w:left="0" w:right="28" w:firstLine="0"/>
              <w:jc w:val="center"/>
            </w:pPr>
            <w:r>
              <w:rPr>
                <w:rFonts w:ascii="Arial" w:eastAsia="Arial" w:hAnsi="Arial" w:cs="Arial"/>
                <w:sz w:val="14"/>
              </w:rPr>
              <w:t xml:space="preserve">5 godina </w:t>
            </w:r>
          </w:p>
        </w:tc>
        <w:tc>
          <w:tcPr>
            <w:tcW w:w="1275" w:type="dxa"/>
            <w:tcBorders>
              <w:top w:val="single" w:sz="4" w:space="0" w:color="000000"/>
              <w:left w:val="single" w:sz="4" w:space="0" w:color="000000"/>
              <w:bottom w:val="single" w:sz="4" w:space="0" w:color="000000"/>
              <w:right w:val="single" w:sz="4" w:space="0" w:color="000000"/>
            </w:tcBorders>
            <w:vAlign w:val="center"/>
          </w:tcPr>
          <w:p w14:paraId="1FCC546F" w14:textId="77777777" w:rsidR="00616588" w:rsidRDefault="00000000">
            <w:pPr>
              <w:spacing w:after="0" w:line="259" w:lineRule="auto"/>
              <w:ind w:left="0" w:right="26" w:firstLine="0"/>
              <w:jc w:val="center"/>
            </w:pPr>
            <w:r>
              <w:rPr>
                <w:rFonts w:ascii="Arial" w:eastAsia="Arial" w:hAnsi="Arial" w:cs="Arial"/>
                <w:sz w:val="14"/>
              </w:rPr>
              <w:t xml:space="preserve">5 godina </w:t>
            </w:r>
          </w:p>
        </w:tc>
        <w:tc>
          <w:tcPr>
            <w:tcW w:w="998" w:type="dxa"/>
            <w:tcBorders>
              <w:top w:val="single" w:sz="4" w:space="0" w:color="000000"/>
              <w:left w:val="single" w:sz="4" w:space="0" w:color="000000"/>
              <w:bottom w:val="single" w:sz="4" w:space="0" w:color="000000"/>
              <w:right w:val="single" w:sz="4" w:space="0" w:color="000000"/>
            </w:tcBorders>
            <w:vAlign w:val="center"/>
          </w:tcPr>
          <w:p w14:paraId="7CCFE51C"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E956B9E" w14:textId="77777777" w:rsidR="00616588" w:rsidRDefault="00000000">
            <w:pPr>
              <w:spacing w:after="0" w:line="259" w:lineRule="auto"/>
              <w:ind w:left="6"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554E5D65" w14:textId="77777777" w:rsidR="00616588" w:rsidRDefault="00000000">
            <w:pPr>
              <w:spacing w:after="0" w:line="259" w:lineRule="auto"/>
              <w:ind w:left="3" w:right="0" w:firstLine="0"/>
              <w:jc w:val="center"/>
            </w:pPr>
            <w:r>
              <w:rPr>
                <w:rFonts w:ascii="Arial" w:eastAsia="Arial" w:hAnsi="Arial" w:cs="Arial"/>
                <w:sz w:val="14"/>
              </w:rPr>
              <w:t xml:space="preserve"> </w:t>
            </w:r>
          </w:p>
        </w:tc>
      </w:tr>
      <w:tr w:rsidR="00616588" w14:paraId="4730A8DE" w14:textId="77777777">
        <w:trPr>
          <w:trHeight w:val="425"/>
        </w:trPr>
        <w:tc>
          <w:tcPr>
            <w:tcW w:w="500" w:type="dxa"/>
            <w:tcBorders>
              <w:top w:val="single" w:sz="4" w:space="0" w:color="000000"/>
              <w:left w:val="single" w:sz="4" w:space="0" w:color="000000"/>
              <w:bottom w:val="single" w:sz="4" w:space="0" w:color="000000"/>
              <w:right w:val="single" w:sz="4" w:space="0" w:color="000000"/>
            </w:tcBorders>
          </w:tcPr>
          <w:p w14:paraId="55EC0CAB" w14:textId="77777777" w:rsidR="00616588" w:rsidRDefault="00000000">
            <w:pPr>
              <w:spacing w:after="0" w:line="259" w:lineRule="auto"/>
              <w:ind w:left="0" w:right="26" w:firstLine="0"/>
              <w:jc w:val="center"/>
            </w:pPr>
            <w:r>
              <w:rPr>
                <w:rFonts w:ascii="Arial" w:eastAsia="Arial" w:hAnsi="Arial" w:cs="Arial"/>
                <w:sz w:val="20"/>
              </w:rPr>
              <w:t xml:space="preserve">13.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AEEADD" w14:textId="77777777" w:rsidR="00616588" w:rsidRDefault="00000000">
            <w:pPr>
              <w:spacing w:after="0" w:line="259" w:lineRule="auto"/>
              <w:ind w:left="0" w:right="28" w:firstLine="0"/>
              <w:jc w:val="center"/>
            </w:pPr>
            <w:r>
              <w:rPr>
                <w:rFonts w:ascii="Arial" w:eastAsia="Arial" w:hAnsi="Arial" w:cs="Arial"/>
                <w:b/>
                <w:sz w:val="14"/>
              </w:rPr>
              <w:t xml:space="preserve">Razdoblje počeka </w:t>
            </w:r>
          </w:p>
        </w:tc>
        <w:tc>
          <w:tcPr>
            <w:tcW w:w="1135" w:type="dxa"/>
            <w:tcBorders>
              <w:top w:val="single" w:sz="4" w:space="0" w:color="000000"/>
              <w:left w:val="single" w:sz="4" w:space="0" w:color="000000"/>
              <w:bottom w:val="single" w:sz="4" w:space="0" w:color="000000"/>
              <w:right w:val="single" w:sz="4" w:space="0" w:color="000000"/>
            </w:tcBorders>
            <w:vAlign w:val="center"/>
          </w:tcPr>
          <w:p w14:paraId="60750BF5" w14:textId="77777777" w:rsidR="00616588" w:rsidRDefault="00000000">
            <w:pPr>
              <w:spacing w:after="0" w:line="259" w:lineRule="auto"/>
              <w:ind w:left="0" w:right="30" w:firstLine="0"/>
              <w:jc w:val="center"/>
            </w:pPr>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05589085" w14:textId="77777777" w:rsidR="00616588" w:rsidRDefault="00000000">
            <w:pPr>
              <w:spacing w:after="0" w:line="259" w:lineRule="auto"/>
              <w:ind w:left="0" w:right="26" w:firstLine="0"/>
              <w:jc w:val="center"/>
            </w:pPr>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31AD01FA" w14:textId="77777777" w:rsidR="00616588" w:rsidRDefault="00000000">
            <w:pPr>
              <w:spacing w:after="0" w:line="259" w:lineRule="auto"/>
              <w:ind w:left="0" w:right="25" w:firstLine="0"/>
              <w:jc w:val="center"/>
            </w:pPr>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5531AE7C" w14:textId="77777777" w:rsidR="00616588" w:rsidRDefault="00000000">
            <w:pPr>
              <w:spacing w:after="0" w:line="259" w:lineRule="auto"/>
              <w:ind w:left="0" w:right="28" w:firstLine="0"/>
              <w:jc w:val="center"/>
            </w:pPr>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DFF9CA4" w14:textId="77777777" w:rsidR="00616588" w:rsidRDefault="00000000">
            <w:pPr>
              <w:spacing w:after="0" w:line="259" w:lineRule="auto"/>
              <w:ind w:left="0" w:right="33"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229385E" w14:textId="77777777" w:rsidR="00616588" w:rsidRDefault="00000000">
            <w:pPr>
              <w:spacing w:after="0" w:line="259" w:lineRule="auto"/>
              <w:ind w:left="0" w:right="33" w:firstLine="0"/>
              <w:jc w:val="center"/>
            </w:pPr>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02641A23" w14:textId="77777777" w:rsidR="00616588" w:rsidRDefault="00000000">
            <w:pPr>
              <w:spacing w:after="0" w:line="259" w:lineRule="auto"/>
              <w:ind w:left="0" w:right="28" w:firstLine="0"/>
              <w:jc w:val="center"/>
            </w:pPr>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554B55BB" w14:textId="77777777" w:rsidR="00616588" w:rsidRDefault="00000000">
            <w:pPr>
              <w:spacing w:after="0" w:line="259" w:lineRule="auto"/>
              <w:ind w:left="0" w:right="26" w:firstLine="0"/>
              <w:jc w:val="center"/>
            </w:pPr>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624CD6E"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CE9D9BE" w14:textId="77777777" w:rsidR="00616588" w:rsidRDefault="00000000">
            <w:pPr>
              <w:spacing w:after="0" w:line="259" w:lineRule="auto"/>
              <w:ind w:left="6"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02530D44" w14:textId="77777777" w:rsidR="00616588" w:rsidRDefault="00000000">
            <w:pPr>
              <w:spacing w:after="0" w:line="259" w:lineRule="auto"/>
              <w:ind w:left="3" w:right="0" w:firstLine="0"/>
              <w:jc w:val="center"/>
            </w:pPr>
            <w:r>
              <w:rPr>
                <w:rFonts w:ascii="Arial" w:eastAsia="Arial" w:hAnsi="Arial" w:cs="Arial"/>
                <w:sz w:val="14"/>
              </w:rPr>
              <w:t xml:space="preserve"> </w:t>
            </w:r>
          </w:p>
        </w:tc>
      </w:tr>
      <w:tr w:rsidR="00616588" w14:paraId="0DA3614C" w14:textId="77777777">
        <w:trPr>
          <w:trHeight w:val="653"/>
        </w:trPr>
        <w:tc>
          <w:tcPr>
            <w:tcW w:w="500" w:type="dxa"/>
            <w:tcBorders>
              <w:top w:val="single" w:sz="4" w:space="0" w:color="000000"/>
              <w:left w:val="single" w:sz="4" w:space="0" w:color="000000"/>
              <w:bottom w:val="single" w:sz="4" w:space="0" w:color="000000"/>
              <w:right w:val="single" w:sz="4" w:space="0" w:color="000000"/>
            </w:tcBorders>
            <w:vAlign w:val="center"/>
          </w:tcPr>
          <w:p w14:paraId="30CB2B36" w14:textId="77777777" w:rsidR="00616588" w:rsidRDefault="00000000">
            <w:pPr>
              <w:spacing w:after="0" w:line="259" w:lineRule="auto"/>
              <w:ind w:left="0" w:right="26" w:firstLine="0"/>
              <w:jc w:val="center"/>
            </w:pPr>
            <w:r>
              <w:rPr>
                <w:rFonts w:ascii="Arial" w:eastAsia="Arial" w:hAnsi="Arial" w:cs="Arial"/>
                <w:sz w:val="20"/>
              </w:rPr>
              <w:lastRenderedPageBreak/>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D4589EF" w14:textId="77777777" w:rsidR="00616588" w:rsidRDefault="00000000">
            <w:pPr>
              <w:spacing w:after="0" w:line="259" w:lineRule="auto"/>
              <w:ind w:left="0" w:right="28" w:firstLine="0"/>
              <w:jc w:val="center"/>
            </w:pPr>
            <w:r>
              <w:rPr>
                <w:rFonts w:ascii="Arial" w:eastAsia="Arial" w:hAnsi="Arial" w:cs="Arial"/>
                <w:b/>
                <w:sz w:val="14"/>
              </w:rPr>
              <w:t xml:space="preserve">Otplaćeno  glavnice </w:t>
            </w:r>
          </w:p>
          <w:p w14:paraId="6FC9956D" w14:textId="77777777" w:rsidR="00616588" w:rsidRDefault="00000000">
            <w:pPr>
              <w:spacing w:after="1" w:line="241" w:lineRule="auto"/>
              <w:ind w:left="44" w:right="0" w:firstLine="43"/>
              <w:jc w:val="left"/>
            </w:pPr>
            <w:r>
              <w:rPr>
                <w:rFonts w:ascii="Arial" w:eastAsia="Arial" w:hAnsi="Arial" w:cs="Arial"/>
                <w:b/>
                <w:sz w:val="14"/>
              </w:rPr>
              <w:t xml:space="preserve">(iznos) – kumulativno do datuma podnošenja </w:t>
            </w:r>
          </w:p>
          <w:p w14:paraId="23765D54" w14:textId="77777777" w:rsidR="00616588" w:rsidRDefault="00000000">
            <w:pPr>
              <w:spacing w:after="0" w:line="259" w:lineRule="auto"/>
              <w:ind w:left="0" w:right="27" w:firstLine="0"/>
              <w:jc w:val="center"/>
            </w:pPr>
            <w:r>
              <w:rPr>
                <w:rFonts w:ascii="Arial" w:eastAsia="Arial" w:hAnsi="Arial" w:cs="Arial"/>
                <w:b/>
                <w:sz w:val="14"/>
              </w:rPr>
              <w:t xml:space="preserve">izvješća </w:t>
            </w:r>
          </w:p>
        </w:tc>
        <w:tc>
          <w:tcPr>
            <w:tcW w:w="1135" w:type="dxa"/>
            <w:tcBorders>
              <w:top w:val="single" w:sz="4" w:space="0" w:color="000000"/>
              <w:left w:val="single" w:sz="4" w:space="0" w:color="000000"/>
              <w:bottom w:val="single" w:sz="4" w:space="0" w:color="000000"/>
              <w:right w:val="single" w:sz="4" w:space="0" w:color="000000"/>
            </w:tcBorders>
            <w:vAlign w:val="center"/>
          </w:tcPr>
          <w:p w14:paraId="0EE71432" w14:textId="77777777" w:rsidR="00616588" w:rsidRDefault="00000000">
            <w:pPr>
              <w:spacing w:after="0" w:line="259" w:lineRule="auto"/>
              <w:ind w:left="0" w:right="32" w:firstLine="0"/>
              <w:jc w:val="center"/>
            </w:pPr>
            <w:r>
              <w:rPr>
                <w:rFonts w:ascii="Arial" w:eastAsia="Arial" w:hAnsi="Arial" w:cs="Arial"/>
                <w:sz w:val="14"/>
              </w:rPr>
              <w:t xml:space="preserve">310.959,70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51FE69E0" w14:textId="77777777" w:rsidR="00616588" w:rsidRDefault="00000000">
            <w:pPr>
              <w:spacing w:after="0" w:line="259" w:lineRule="auto"/>
              <w:ind w:left="0" w:right="30" w:firstLine="0"/>
              <w:jc w:val="center"/>
            </w:pPr>
            <w:r>
              <w:rPr>
                <w:rFonts w:ascii="Arial" w:eastAsia="Arial" w:hAnsi="Arial" w:cs="Arial"/>
                <w:sz w:val="14"/>
              </w:rPr>
              <w:t xml:space="preserve">99.459,81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28309A8E" w14:textId="77777777" w:rsidR="00616588" w:rsidRDefault="00000000">
            <w:pPr>
              <w:spacing w:after="0" w:line="259" w:lineRule="auto"/>
              <w:ind w:left="0" w:right="30" w:firstLine="0"/>
              <w:jc w:val="center"/>
            </w:pPr>
            <w:r>
              <w:rPr>
                <w:rFonts w:ascii="Arial" w:eastAsia="Arial" w:hAnsi="Arial" w:cs="Arial"/>
                <w:sz w:val="14"/>
              </w:rPr>
              <w:t xml:space="preserve">76.294,67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6BA60DCE" w14:textId="77777777" w:rsidR="00616588" w:rsidRDefault="00000000">
            <w:pPr>
              <w:spacing w:after="0" w:line="259" w:lineRule="auto"/>
              <w:ind w:left="0" w:right="32" w:firstLine="0"/>
              <w:jc w:val="center"/>
            </w:pPr>
            <w:r>
              <w:rPr>
                <w:rFonts w:ascii="Arial" w:eastAsia="Arial" w:hAnsi="Arial" w:cs="Arial"/>
                <w:sz w:val="14"/>
              </w:rPr>
              <w:t xml:space="preserve">44.519,61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C6C77F8" w14:textId="77777777" w:rsidR="00616588" w:rsidRDefault="00000000">
            <w:pPr>
              <w:spacing w:after="0" w:line="259" w:lineRule="auto"/>
              <w:ind w:left="0" w:right="37" w:firstLine="0"/>
              <w:jc w:val="center"/>
            </w:pPr>
            <w:r>
              <w:rPr>
                <w:rFonts w:ascii="Arial" w:eastAsia="Arial" w:hAnsi="Arial" w:cs="Arial"/>
                <w:sz w:val="14"/>
              </w:rPr>
              <w:t xml:space="preserve">5.813,46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84340BB" w14:textId="77777777" w:rsidR="00616588" w:rsidRDefault="00000000">
            <w:pPr>
              <w:spacing w:after="0" w:line="259" w:lineRule="auto"/>
              <w:ind w:left="0" w:right="37" w:firstLine="0"/>
              <w:jc w:val="center"/>
            </w:pPr>
            <w:r>
              <w:rPr>
                <w:rFonts w:ascii="Arial" w:eastAsia="Arial" w:hAnsi="Arial" w:cs="Arial"/>
                <w:sz w:val="14"/>
              </w:rPr>
              <w:t xml:space="preserve">8.324,30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57172564" w14:textId="77777777" w:rsidR="00616588" w:rsidRDefault="00000000">
            <w:pPr>
              <w:spacing w:after="0" w:line="259" w:lineRule="auto"/>
              <w:ind w:left="0" w:right="29"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E0256E7" w14:textId="77777777" w:rsidR="00616588" w:rsidRDefault="00000000">
            <w:pPr>
              <w:spacing w:after="0" w:line="259" w:lineRule="auto"/>
              <w:ind w:left="0" w:right="30" w:firstLine="0"/>
              <w:jc w:val="center"/>
            </w:pPr>
            <w:r>
              <w:rPr>
                <w:rFonts w:ascii="Arial" w:eastAsia="Arial" w:hAnsi="Arial" w:cs="Arial"/>
                <w:sz w:val="14"/>
              </w:rPr>
              <w:t xml:space="preserve">48.437,50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ACCB323"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A0109AE" w14:textId="77777777" w:rsidR="00616588" w:rsidRDefault="00000000">
            <w:pPr>
              <w:spacing w:after="0" w:line="259" w:lineRule="auto"/>
              <w:ind w:left="6"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64DD0205" w14:textId="77777777" w:rsidR="00616588" w:rsidRDefault="00000000">
            <w:pPr>
              <w:spacing w:after="0" w:line="259" w:lineRule="auto"/>
              <w:ind w:left="3" w:right="0" w:firstLine="0"/>
              <w:jc w:val="center"/>
            </w:pPr>
            <w:r>
              <w:rPr>
                <w:rFonts w:ascii="Arial" w:eastAsia="Arial" w:hAnsi="Arial" w:cs="Arial"/>
                <w:sz w:val="14"/>
              </w:rPr>
              <w:t xml:space="preserve"> </w:t>
            </w:r>
          </w:p>
        </w:tc>
      </w:tr>
      <w:tr w:rsidR="00616588" w14:paraId="629A96F7" w14:textId="77777777">
        <w:trPr>
          <w:trHeight w:val="653"/>
        </w:trPr>
        <w:tc>
          <w:tcPr>
            <w:tcW w:w="500" w:type="dxa"/>
            <w:tcBorders>
              <w:top w:val="single" w:sz="4" w:space="0" w:color="000000"/>
              <w:left w:val="single" w:sz="4" w:space="0" w:color="000000"/>
              <w:bottom w:val="single" w:sz="4" w:space="0" w:color="000000"/>
              <w:right w:val="single" w:sz="4" w:space="0" w:color="000000"/>
            </w:tcBorders>
            <w:vAlign w:val="center"/>
          </w:tcPr>
          <w:p w14:paraId="4FD84E2A" w14:textId="77777777" w:rsidR="00616588" w:rsidRDefault="00000000">
            <w:pPr>
              <w:spacing w:after="0" w:line="259" w:lineRule="auto"/>
              <w:ind w:left="0" w:right="26" w:firstLine="0"/>
              <w:jc w:val="center"/>
            </w:pPr>
            <w:r>
              <w:rPr>
                <w:rFonts w:ascii="Arial" w:eastAsia="Arial" w:hAnsi="Arial" w:cs="Arial"/>
                <w:sz w:val="20"/>
              </w:rPr>
              <w:t xml:space="preserve">15. </w:t>
            </w:r>
          </w:p>
        </w:tc>
        <w:tc>
          <w:tcPr>
            <w:tcW w:w="1560" w:type="dxa"/>
            <w:tcBorders>
              <w:top w:val="single" w:sz="4" w:space="0" w:color="000000"/>
              <w:left w:val="single" w:sz="4" w:space="0" w:color="000000"/>
              <w:bottom w:val="single" w:sz="4" w:space="0" w:color="000000"/>
              <w:right w:val="single" w:sz="4" w:space="0" w:color="000000"/>
            </w:tcBorders>
          </w:tcPr>
          <w:p w14:paraId="383B8BE2" w14:textId="77777777" w:rsidR="00616588" w:rsidRDefault="00000000">
            <w:pPr>
              <w:spacing w:after="0" w:line="259" w:lineRule="auto"/>
              <w:ind w:left="0" w:right="30" w:firstLine="0"/>
              <w:jc w:val="center"/>
            </w:pPr>
            <w:r>
              <w:rPr>
                <w:rFonts w:ascii="Arial" w:eastAsia="Arial" w:hAnsi="Arial" w:cs="Arial"/>
                <w:b/>
                <w:sz w:val="14"/>
              </w:rPr>
              <w:t xml:space="preserve">Otplaćeno  kamata </w:t>
            </w:r>
          </w:p>
          <w:p w14:paraId="5F7222C9" w14:textId="77777777" w:rsidR="00616588" w:rsidRDefault="00000000">
            <w:pPr>
              <w:spacing w:after="0" w:line="241" w:lineRule="auto"/>
              <w:ind w:left="44" w:right="0" w:firstLine="43"/>
              <w:jc w:val="left"/>
            </w:pPr>
            <w:r>
              <w:rPr>
                <w:rFonts w:ascii="Arial" w:eastAsia="Arial" w:hAnsi="Arial" w:cs="Arial"/>
                <w:b/>
                <w:sz w:val="14"/>
              </w:rPr>
              <w:t xml:space="preserve">(iznos) – kumulativno do datuma podnošenja </w:t>
            </w:r>
          </w:p>
          <w:p w14:paraId="38AD5003" w14:textId="77777777" w:rsidR="00616588" w:rsidRDefault="00000000">
            <w:pPr>
              <w:spacing w:after="0" w:line="259" w:lineRule="auto"/>
              <w:ind w:left="0" w:right="27" w:firstLine="0"/>
              <w:jc w:val="center"/>
            </w:pPr>
            <w:r>
              <w:rPr>
                <w:rFonts w:ascii="Arial" w:eastAsia="Arial" w:hAnsi="Arial" w:cs="Arial"/>
                <w:b/>
                <w:sz w:val="14"/>
              </w:rPr>
              <w:t xml:space="preserve">izvješća </w:t>
            </w:r>
          </w:p>
        </w:tc>
        <w:tc>
          <w:tcPr>
            <w:tcW w:w="1135" w:type="dxa"/>
            <w:tcBorders>
              <w:top w:val="single" w:sz="4" w:space="0" w:color="000000"/>
              <w:left w:val="single" w:sz="4" w:space="0" w:color="000000"/>
              <w:bottom w:val="single" w:sz="4" w:space="0" w:color="000000"/>
              <w:right w:val="single" w:sz="4" w:space="0" w:color="000000"/>
            </w:tcBorders>
            <w:vAlign w:val="center"/>
          </w:tcPr>
          <w:p w14:paraId="6BE35881" w14:textId="77777777" w:rsidR="00616588" w:rsidRDefault="00000000">
            <w:pPr>
              <w:spacing w:after="0" w:line="259" w:lineRule="auto"/>
              <w:ind w:left="0" w:right="34" w:firstLine="0"/>
              <w:jc w:val="center"/>
            </w:pPr>
            <w:r>
              <w:rPr>
                <w:rFonts w:ascii="Arial" w:eastAsia="Arial" w:hAnsi="Arial" w:cs="Arial"/>
                <w:sz w:val="14"/>
              </w:rPr>
              <w:t xml:space="preserve">18.517,70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0BC74FC4" w14:textId="77777777" w:rsidR="00616588" w:rsidRDefault="00000000">
            <w:pPr>
              <w:spacing w:after="0" w:line="259" w:lineRule="auto"/>
              <w:ind w:left="0" w:right="30" w:firstLine="0"/>
              <w:jc w:val="center"/>
            </w:pPr>
            <w:r>
              <w:rPr>
                <w:rFonts w:ascii="Arial" w:eastAsia="Arial" w:hAnsi="Arial" w:cs="Arial"/>
                <w:sz w:val="14"/>
              </w:rPr>
              <w:t xml:space="preserve">6.117,04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784BD244" w14:textId="77777777" w:rsidR="00616588" w:rsidRDefault="00000000">
            <w:pPr>
              <w:spacing w:after="0" w:line="259" w:lineRule="auto"/>
              <w:ind w:left="0" w:right="30" w:firstLine="0"/>
              <w:jc w:val="center"/>
            </w:pPr>
            <w:r>
              <w:rPr>
                <w:rFonts w:ascii="Arial" w:eastAsia="Arial" w:hAnsi="Arial" w:cs="Arial"/>
                <w:sz w:val="14"/>
              </w:rPr>
              <w:t xml:space="preserve">4.523,15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0FCE6029" w14:textId="77777777" w:rsidR="00616588" w:rsidRDefault="00000000">
            <w:pPr>
              <w:spacing w:after="0" w:line="259" w:lineRule="auto"/>
              <w:ind w:left="0" w:right="32" w:firstLine="0"/>
              <w:jc w:val="center"/>
            </w:pPr>
            <w:r>
              <w:rPr>
                <w:rFonts w:ascii="Arial" w:eastAsia="Arial" w:hAnsi="Arial" w:cs="Arial"/>
                <w:sz w:val="14"/>
              </w:rPr>
              <w:t xml:space="preserve">1.914,03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B4BB645" w14:textId="77777777" w:rsidR="00616588" w:rsidRDefault="00000000">
            <w:pPr>
              <w:spacing w:after="0" w:line="259" w:lineRule="auto"/>
              <w:ind w:left="1" w:right="0" w:firstLine="0"/>
              <w:jc w:val="center"/>
            </w:pPr>
            <w:r>
              <w:rPr>
                <w:rFonts w:ascii="Arial" w:eastAsia="Arial" w:hAnsi="Arial" w:cs="Arial"/>
                <w:sz w:val="14"/>
              </w:rPr>
              <w:t xml:space="preserve"> </w:t>
            </w:r>
          </w:p>
          <w:p w14:paraId="229C69CF" w14:textId="77777777" w:rsidR="00616588" w:rsidRDefault="00000000">
            <w:pPr>
              <w:spacing w:after="0" w:line="259" w:lineRule="auto"/>
              <w:ind w:left="0" w:right="37" w:firstLine="0"/>
              <w:jc w:val="center"/>
            </w:pPr>
            <w:r>
              <w:rPr>
                <w:rFonts w:ascii="Arial" w:eastAsia="Arial" w:hAnsi="Arial" w:cs="Arial"/>
                <w:sz w:val="14"/>
              </w:rPr>
              <w:t xml:space="preserve">1.837,90 </w:t>
            </w:r>
            <w:proofErr w:type="spellStart"/>
            <w:r>
              <w:rPr>
                <w:rFonts w:ascii="Arial" w:eastAsia="Arial" w:hAnsi="Arial" w:cs="Arial"/>
                <w:sz w:val="14"/>
              </w:rPr>
              <w:t>eur</w:t>
            </w:r>
            <w:proofErr w:type="spellEnd"/>
            <w:r>
              <w:rPr>
                <w:rFonts w:ascii="Arial" w:eastAsia="Arial" w:hAnsi="Arial" w:cs="Arial"/>
                <w:sz w:val="14"/>
              </w:rPr>
              <w:t xml:space="preserve"> </w:t>
            </w:r>
          </w:p>
          <w:p w14:paraId="6593DDAC"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4AC0784" w14:textId="77777777" w:rsidR="00616588" w:rsidRDefault="00000000">
            <w:pPr>
              <w:spacing w:after="0" w:line="259" w:lineRule="auto"/>
              <w:ind w:left="0" w:right="37" w:firstLine="0"/>
              <w:jc w:val="center"/>
            </w:pPr>
            <w:r>
              <w:rPr>
                <w:rFonts w:ascii="Arial" w:eastAsia="Arial" w:hAnsi="Arial" w:cs="Arial"/>
                <w:sz w:val="14"/>
              </w:rPr>
              <w:t xml:space="preserve">1.193,87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06A952B6" w14:textId="77777777" w:rsidR="00616588" w:rsidRDefault="00000000">
            <w:pPr>
              <w:spacing w:after="0" w:line="259" w:lineRule="auto"/>
              <w:ind w:left="0" w:right="29"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8D6B80E" w14:textId="77777777" w:rsidR="00616588" w:rsidRDefault="00000000">
            <w:pPr>
              <w:spacing w:after="0" w:line="259" w:lineRule="auto"/>
              <w:ind w:left="0" w:right="28" w:firstLine="0"/>
              <w:jc w:val="center"/>
            </w:pPr>
            <w:r>
              <w:rPr>
                <w:rFonts w:ascii="Arial" w:eastAsia="Arial" w:hAnsi="Arial" w:cs="Arial"/>
                <w:sz w:val="14"/>
              </w:rPr>
              <w:t xml:space="preserve">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05FC3CE"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4E7A40F" w14:textId="77777777" w:rsidR="00616588" w:rsidRDefault="00000000">
            <w:pPr>
              <w:spacing w:after="0" w:line="259" w:lineRule="auto"/>
              <w:ind w:left="6"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458D8E58" w14:textId="77777777" w:rsidR="00616588" w:rsidRDefault="00000000">
            <w:pPr>
              <w:spacing w:after="0" w:line="259" w:lineRule="auto"/>
              <w:ind w:left="3" w:right="0" w:firstLine="0"/>
              <w:jc w:val="center"/>
            </w:pPr>
            <w:r>
              <w:rPr>
                <w:rFonts w:ascii="Arial" w:eastAsia="Arial" w:hAnsi="Arial" w:cs="Arial"/>
                <w:sz w:val="14"/>
              </w:rPr>
              <w:t xml:space="preserve"> </w:t>
            </w:r>
          </w:p>
        </w:tc>
      </w:tr>
      <w:tr w:rsidR="00616588" w14:paraId="749D0606" w14:textId="77777777">
        <w:trPr>
          <w:trHeight w:val="418"/>
        </w:trPr>
        <w:tc>
          <w:tcPr>
            <w:tcW w:w="500" w:type="dxa"/>
            <w:tcBorders>
              <w:top w:val="single" w:sz="4" w:space="0" w:color="000000"/>
              <w:left w:val="single" w:sz="4" w:space="0" w:color="000000"/>
              <w:bottom w:val="single" w:sz="4" w:space="0" w:color="000000"/>
              <w:right w:val="single" w:sz="4" w:space="0" w:color="000000"/>
            </w:tcBorders>
          </w:tcPr>
          <w:p w14:paraId="5F9E6921" w14:textId="77777777" w:rsidR="00616588" w:rsidRDefault="00000000">
            <w:pPr>
              <w:spacing w:after="0" w:line="259" w:lineRule="auto"/>
              <w:ind w:left="0" w:right="26" w:firstLine="0"/>
              <w:jc w:val="center"/>
            </w:pPr>
            <w:r>
              <w:rPr>
                <w:rFonts w:ascii="Arial" w:eastAsia="Arial" w:hAnsi="Arial" w:cs="Arial"/>
                <w:sz w:val="20"/>
              </w:rPr>
              <w:t xml:space="preserve">16. </w:t>
            </w:r>
          </w:p>
        </w:tc>
        <w:tc>
          <w:tcPr>
            <w:tcW w:w="1560" w:type="dxa"/>
            <w:tcBorders>
              <w:top w:val="single" w:sz="4" w:space="0" w:color="000000"/>
              <w:left w:val="single" w:sz="4" w:space="0" w:color="000000"/>
              <w:bottom w:val="single" w:sz="4" w:space="0" w:color="000000"/>
              <w:right w:val="single" w:sz="4" w:space="0" w:color="000000"/>
            </w:tcBorders>
          </w:tcPr>
          <w:p w14:paraId="5B340A4D" w14:textId="77777777" w:rsidR="00616588" w:rsidRDefault="00000000">
            <w:pPr>
              <w:spacing w:after="0" w:line="259" w:lineRule="auto"/>
              <w:ind w:left="0" w:right="0" w:firstLine="0"/>
              <w:jc w:val="center"/>
            </w:pPr>
            <w:r>
              <w:rPr>
                <w:rFonts w:ascii="Arial" w:eastAsia="Arial" w:hAnsi="Arial" w:cs="Arial"/>
                <w:b/>
                <w:sz w:val="14"/>
              </w:rPr>
              <w:t xml:space="preserve">Ostalo za otplatu glavnice (iznos) </w:t>
            </w:r>
          </w:p>
        </w:tc>
        <w:tc>
          <w:tcPr>
            <w:tcW w:w="1135" w:type="dxa"/>
            <w:tcBorders>
              <w:top w:val="single" w:sz="4" w:space="0" w:color="000000"/>
              <w:left w:val="single" w:sz="4" w:space="0" w:color="000000"/>
              <w:bottom w:val="single" w:sz="4" w:space="0" w:color="000000"/>
              <w:right w:val="single" w:sz="4" w:space="0" w:color="000000"/>
            </w:tcBorders>
            <w:vAlign w:val="center"/>
          </w:tcPr>
          <w:p w14:paraId="767C1AB7" w14:textId="77777777" w:rsidR="00616588" w:rsidRDefault="00000000">
            <w:pPr>
              <w:spacing w:after="0" w:line="259" w:lineRule="auto"/>
              <w:ind w:left="0" w:right="34" w:firstLine="0"/>
              <w:jc w:val="center"/>
            </w:pPr>
            <w:r>
              <w:rPr>
                <w:rFonts w:ascii="Arial" w:eastAsia="Arial" w:hAnsi="Arial" w:cs="Arial"/>
                <w:sz w:val="14"/>
              </w:rPr>
              <w:t xml:space="preserve">58.548,91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1219CA28" w14:textId="77777777" w:rsidR="00616588" w:rsidRDefault="00000000">
            <w:pPr>
              <w:spacing w:after="0" w:line="259" w:lineRule="auto"/>
              <w:ind w:left="0" w:right="30" w:firstLine="0"/>
              <w:jc w:val="center"/>
            </w:pPr>
            <w:r>
              <w:rPr>
                <w:rFonts w:ascii="Arial" w:eastAsia="Arial" w:hAnsi="Arial" w:cs="Arial"/>
                <w:sz w:val="14"/>
              </w:rPr>
              <w:t xml:space="preserve">46.493,80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026D14C3" w14:textId="77777777" w:rsidR="00616588" w:rsidRDefault="00000000">
            <w:pPr>
              <w:spacing w:after="0" w:line="259" w:lineRule="auto"/>
              <w:ind w:left="0" w:right="30" w:firstLine="0"/>
              <w:jc w:val="center"/>
            </w:pPr>
            <w:r>
              <w:rPr>
                <w:rFonts w:ascii="Arial" w:eastAsia="Arial" w:hAnsi="Arial" w:cs="Arial"/>
                <w:sz w:val="14"/>
              </w:rPr>
              <w:t xml:space="preserve">29.551,77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2DC2211B" w14:textId="77777777" w:rsidR="00616588" w:rsidRDefault="00000000">
            <w:pPr>
              <w:spacing w:after="0" w:line="259" w:lineRule="auto"/>
              <w:ind w:left="0" w:right="32" w:firstLine="0"/>
              <w:jc w:val="center"/>
            </w:pPr>
            <w:r>
              <w:rPr>
                <w:rFonts w:ascii="Arial" w:eastAsia="Arial" w:hAnsi="Arial" w:cs="Arial"/>
                <w:sz w:val="14"/>
              </w:rPr>
              <w:t xml:space="preserve">41.750,22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B7CDF5B" w14:textId="77777777" w:rsidR="00616588" w:rsidRDefault="00000000">
            <w:pPr>
              <w:spacing w:after="0" w:line="259" w:lineRule="auto"/>
              <w:ind w:left="0" w:right="37" w:firstLine="0"/>
              <w:jc w:val="center"/>
            </w:pPr>
            <w:r>
              <w:rPr>
                <w:rFonts w:ascii="Arial" w:eastAsia="Arial" w:hAnsi="Arial" w:cs="Arial"/>
                <w:sz w:val="14"/>
              </w:rPr>
              <w:t xml:space="preserve">31.469,25 </w:t>
            </w:r>
            <w:proofErr w:type="spellStart"/>
            <w:r>
              <w:rPr>
                <w:rFonts w:ascii="Arial" w:eastAsia="Arial" w:hAnsi="Arial" w:cs="Arial"/>
                <w:sz w:val="14"/>
              </w:rPr>
              <w:t>eur</w:t>
            </w:r>
            <w:proofErr w:type="spellEnd"/>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09168AB" w14:textId="77777777" w:rsidR="00616588" w:rsidRDefault="00000000">
            <w:pPr>
              <w:spacing w:after="0" w:line="259" w:lineRule="auto"/>
              <w:ind w:left="0" w:right="37" w:firstLine="0"/>
              <w:jc w:val="center"/>
            </w:pPr>
            <w:r>
              <w:rPr>
                <w:rFonts w:ascii="Arial" w:eastAsia="Arial" w:hAnsi="Arial" w:cs="Arial"/>
                <w:sz w:val="14"/>
              </w:rPr>
              <w:t xml:space="preserve">42.276,27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75695451" w14:textId="77777777" w:rsidR="00616588" w:rsidRDefault="00000000">
            <w:pPr>
              <w:spacing w:after="0" w:line="259" w:lineRule="auto"/>
              <w:ind w:left="0" w:right="30" w:firstLine="0"/>
              <w:jc w:val="center"/>
            </w:pPr>
            <w:r>
              <w:rPr>
                <w:rFonts w:ascii="Arial" w:eastAsia="Arial" w:hAnsi="Arial" w:cs="Arial"/>
                <w:sz w:val="14"/>
              </w:rPr>
              <w:t xml:space="preserve">237.500,00 </w:t>
            </w:r>
            <w:proofErr w:type="spellStart"/>
            <w:r>
              <w:rPr>
                <w:rFonts w:ascii="Arial" w:eastAsia="Arial" w:hAnsi="Arial" w:cs="Arial"/>
                <w:sz w:val="14"/>
              </w:rPr>
              <w:t>eur</w:t>
            </w:r>
            <w:proofErr w:type="spellEnd"/>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64D48C5A" w14:textId="77777777" w:rsidR="00616588" w:rsidRDefault="00000000">
            <w:pPr>
              <w:spacing w:after="0" w:line="259" w:lineRule="auto"/>
              <w:ind w:left="0" w:right="28" w:firstLine="0"/>
              <w:jc w:val="center"/>
            </w:pPr>
            <w:r>
              <w:rPr>
                <w:rFonts w:ascii="Arial" w:eastAsia="Arial" w:hAnsi="Arial" w:cs="Arial"/>
                <w:sz w:val="14"/>
              </w:rPr>
              <w:t xml:space="preserve">145.312,50 </w:t>
            </w:r>
            <w:proofErr w:type="spellStart"/>
            <w:r>
              <w:rPr>
                <w:rFonts w:ascii="Arial" w:eastAsia="Arial" w:hAnsi="Arial" w:cs="Arial"/>
                <w:sz w:val="14"/>
              </w:rPr>
              <w:t>eur</w:t>
            </w:r>
            <w:proofErr w:type="spellEnd"/>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9194C4F"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A9156F3" w14:textId="77777777" w:rsidR="00616588" w:rsidRDefault="00000000">
            <w:pPr>
              <w:spacing w:after="0" w:line="259" w:lineRule="auto"/>
              <w:ind w:left="6"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64C1A9D4" w14:textId="77777777" w:rsidR="00616588" w:rsidRDefault="00000000">
            <w:pPr>
              <w:spacing w:after="0" w:line="259" w:lineRule="auto"/>
              <w:ind w:left="3" w:right="0" w:firstLine="0"/>
              <w:jc w:val="center"/>
            </w:pPr>
            <w:r>
              <w:rPr>
                <w:rFonts w:ascii="Arial" w:eastAsia="Arial" w:hAnsi="Arial" w:cs="Arial"/>
                <w:sz w:val="14"/>
              </w:rPr>
              <w:t xml:space="preserve"> </w:t>
            </w:r>
          </w:p>
        </w:tc>
      </w:tr>
      <w:tr w:rsidR="00616588" w14:paraId="651E4770" w14:textId="77777777">
        <w:trPr>
          <w:trHeight w:val="425"/>
        </w:trPr>
        <w:tc>
          <w:tcPr>
            <w:tcW w:w="500" w:type="dxa"/>
            <w:tcBorders>
              <w:top w:val="single" w:sz="4" w:space="0" w:color="000000"/>
              <w:left w:val="single" w:sz="4" w:space="0" w:color="000000"/>
              <w:bottom w:val="single" w:sz="4" w:space="0" w:color="000000"/>
              <w:right w:val="single" w:sz="4" w:space="0" w:color="000000"/>
            </w:tcBorders>
          </w:tcPr>
          <w:p w14:paraId="46FD167B" w14:textId="77777777" w:rsidR="00616588" w:rsidRDefault="00000000">
            <w:pPr>
              <w:spacing w:after="0" w:line="259" w:lineRule="auto"/>
              <w:ind w:left="0" w:right="26" w:firstLine="0"/>
              <w:jc w:val="center"/>
            </w:pPr>
            <w:r>
              <w:rPr>
                <w:rFonts w:ascii="Arial" w:eastAsia="Arial" w:hAnsi="Arial" w:cs="Arial"/>
                <w:sz w:val="20"/>
              </w:rPr>
              <w:t xml:space="preserve">17.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5441B9" w14:textId="77777777" w:rsidR="00616588" w:rsidRDefault="00000000">
            <w:pPr>
              <w:spacing w:after="0" w:line="259" w:lineRule="auto"/>
              <w:ind w:left="0" w:right="27" w:firstLine="0"/>
              <w:jc w:val="center"/>
            </w:pPr>
            <w:r>
              <w:rPr>
                <w:rFonts w:ascii="Arial" w:eastAsia="Arial" w:hAnsi="Arial" w:cs="Arial"/>
                <w:b/>
                <w:sz w:val="14"/>
              </w:rPr>
              <w:t>Aktivirano jamstvo*</w:t>
            </w:r>
            <w:r>
              <w:rPr>
                <w:rFonts w:ascii="Arial" w:eastAsia="Arial" w:hAnsi="Arial" w:cs="Arial"/>
                <w:b/>
                <w:sz w:val="14"/>
                <w:vertAlign w:val="superscript"/>
              </w:rPr>
              <w:t>1</w:t>
            </w:r>
            <w:r>
              <w:rPr>
                <w:rFonts w:ascii="Arial" w:eastAsia="Arial" w:hAnsi="Arial" w:cs="Arial"/>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96A5CA2" w14:textId="77777777" w:rsidR="00616588" w:rsidRDefault="00000000">
            <w:pPr>
              <w:spacing w:after="0" w:line="259" w:lineRule="auto"/>
              <w:ind w:left="0" w:right="30" w:firstLine="0"/>
              <w:jc w:val="center"/>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2070613C" w14:textId="77777777" w:rsidR="00616588" w:rsidRDefault="00000000">
            <w:pPr>
              <w:spacing w:after="91" w:line="259" w:lineRule="auto"/>
              <w:ind w:left="8" w:right="0" w:firstLine="0"/>
              <w:jc w:val="center"/>
            </w:pPr>
            <w:r>
              <w:rPr>
                <w:rFonts w:ascii="Arial" w:eastAsia="Arial" w:hAnsi="Arial" w:cs="Arial"/>
                <w:sz w:val="14"/>
              </w:rPr>
              <w:t xml:space="preserve"> </w:t>
            </w:r>
          </w:p>
          <w:p w14:paraId="124EFEFC" w14:textId="77777777" w:rsidR="00616588" w:rsidRDefault="00000000">
            <w:pPr>
              <w:spacing w:after="0" w:line="259" w:lineRule="auto"/>
              <w:ind w:left="0" w:right="26" w:firstLine="0"/>
              <w:jc w:val="center"/>
            </w:pPr>
            <w:r>
              <w:rPr>
                <w:rFonts w:ascii="Arial" w:eastAsia="Arial" w:hAnsi="Arial" w:cs="Arial"/>
                <w:sz w:val="14"/>
              </w:rPr>
              <w:t xml:space="preserve">Da            </w:t>
            </w:r>
            <w:r>
              <w:rPr>
                <w:rFonts w:ascii="Arial" w:eastAsia="Arial" w:hAnsi="Arial" w:cs="Arial"/>
                <w:sz w:val="14"/>
                <w:shd w:val="clear" w:color="auto" w:fill="D3D3D3"/>
              </w:rPr>
              <w:t>Ne</w:t>
            </w:r>
            <w: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7B98C842" w14:textId="77777777" w:rsidR="00616588" w:rsidRDefault="00000000">
            <w:pPr>
              <w:spacing w:after="92" w:line="259" w:lineRule="auto"/>
              <w:ind w:left="3" w:right="0" w:firstLine="0"/>
              <w:jc w:val="center"/>
            </w:pPr>
            <w:r>
              <w:rPr>
                <w:rFonts w:ascii="Arial" w:eastAsia="Arial" w:hAnsi="Arial" w:cs="Arial"/>
                <w:sz w:val="14"/>
              </w:rPr>
              <w:t xml:space="preserve"> </w:t>
            </w:r>
          </w:p>
          <w:p w14:paraId="2F478D74" w14:textId="77777777" w:rsidR="00616588" w:rsidRDefault="00000000">
            <w:pPr>
              <w:spacing w:after="0" w:line="259" w:lineRule="auto"/>
              <w:ind w:left="161" w:right="0" w:firstLine="0"/>
              <w:jc w:val="left"/>
            </w:pPr>
            <w:r>
              <w:rPr>
                <w:rFonts w:ascii="Arial" w:eastAsia="Arial" w:hAnsi="Arial" w:cs="Arial"/>
                <w:sz w:val="14"/>
              </w:rPr>
              <w:t xml:space="preserve">Da            </w:t>
            </w:r>
            <w:r>
              <w:rPr>
                <w:rFonts w:ascii="Arial" w:eastAsia="Arial" w:hAnsi="Arial" w:cs="Arial"/>
                <w:sz w:val="14"/>
                <w:shd w:val="clear" w:color="auto" w:fill="D3D3D3"/>
              </w:rPr>
              <w:t>Ne</w:t>
            </w:r>
            <w:r>
              <w:rPr>
                <w:rFonts w:ascii="Arial" w:eastAsia="Arial" w:hAnsi="Arial" w:cs="Arial"/>
                <w:sz w:val="14"/>
              </w:rPr>
              <w:t xml:space="preserve"> </w:t>
            </w:r>
            <w:r>
              <w:t xml:space="preserve"> </w:t>
            </w:r>
          </w:p>
        </w:tc>
        <w:tc>
          <w:tcPr>
            <w:tcW w:w="1200" w:type="dxa"/>
            <w:gridSpan w:val="2"/>
            <w:tcBorders>
              <w:top w:val="single" w:sz="4" w:space="0" w:color="000000"/>
              <w:left w:val="single" w:sz="4" w:space="0" w:color="000000"/>
              <w:bottom w:val="single" w:sz="4" w:space="0" w:color="000000"/>
              <w:right w:val="single" w:sz="4" w:space="0" w:color="000000"/>
            </w:tcBorders>
          </w:tcPr>
          <w:p w14:paraId="670A702F" w14:textId="77777777" w:rsidR="00616588" w:rsidRDefault="00000000">
            <w:pPr>
              <w:spacing w:after="91" w:line="259" w:lineRule="auto"/>
              <w:ind w:left="6" w:right="0" w:firstLine="0"/>
              <w:jc w:val="center"/>
            </w:pPr>
            <w:r>
              <w:rPr>
                <w:rFonts w:ascii="Arial" w:eastAsia="Arial" w:hAnsi="Arial" w:cs="Arial"/>
                <w:sz w:val="14"/>
              </w:rPr>
              <w:t xml:space="preserve"> </w:t>
            </w:r>
          </w:p>
          <w:p w14:paraId="167E9B23" w14:textId="77777777" w:rsidR="00616588" w:rsidRDefault="00000000">
            <w:pPr>
              <w:spacing w:after="0" w:line="259" w:lineRule="auto"/>
              <w:ind w:left="0" w:right="27" w:firstLine="0"/>
              <w:jc w:val="center"/>
            </w:pPr>
            <w:r>
              <w:rPr>
                <w:rFonts w:ascii="Arial" w:eastAsia="Arial" w:hAnsi="Arial" w:cs="Arial"/>
                <w:sz w:val="14"/>
              </w:rPr>
              <w:t xml:space="preserve">Da            </w:t>
            </w:r>
            <w:r>
              <w:rPr>
                <w:rFonts w:ascii="Arial" w:eastAsia="Arial" w:hAnsi="Arial" w:cs="Arial"/>
                <w:sz w:val="14"/>
                <w:shd w:val="clear" w:color="auto" w:fill="D3D3D3"/>
              </w:rPr>
              <w:t>Ne</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2123BF3" w14:textId="77777777" w:rsidR="00616588" w:rsidRDefault="00000000">
            <w:pPr>
              <w:spacing w:after="91" w:line="259" w:lineRule="auto"/>
              <w:ind w:left="1" w:right="0" w:firstLine="0"/>
              <w:jc w:val="center"/>
            </w:pPr>
            <w:r>
              <w:rPr>
                <w:rFonts w:ascii="Arial" w:eastAsia="Arial" w:hAnsi="Arial" w:cs="Arial"/>
                <w:sz w:val="14"/>
              </w:rPr>
              <w:t xml:space="preserve"> </w:t>
            </w:r>
          </w:p>
          <w:p w14:paraId="60928F86" w14:textId="77777777" w:rsidR="00616588" w:rsidRDefault="00000000">
            <w:pPr>
              <w:spacing w:after="0" w:line="259" w:lineRule="auto"/>
              <w:ind w:left="0" w:right="33" w:firstLine="0"/>
              <w:jc w:val="center"/>
            </w:pPr>
            <w:r>
              <w:rPr>
                <w:rFonts w:ascii="Arial" w:eastAsia="Arial" w:hAnsi="Arial" w:cs="Arial"/>
                <w:sz w:val="14"/>
              </w:rPr>
              <w:t xml:space="preserve">Da            </w:t>
            </w:r>
            <w:r>
              <w:rPr>
                <w:rFonts w:ascii="Arial" w:eastAsia="Arial" w:hAnsi="Arial" w:cs="Arial"/>
                <w:sz w:val="14"/>
                <w:shd w:val="clear" w:color="auto" w:fill="D3D3D3"/>
              </w:rPr>
              <w:t>Ne</w:t>
            </w: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98F4FF" w14:textId="77777777" w:rsidR="00616588" w:rsidRDefault="00000000">
            <w:pPr>
              <w:spacing w:after="91" w:line="259" w:lineRule="auto"/>
              <w:ind w:left="1" w:right="0" w:firstLine="0"/>
              <w:jc w:val="center"/>
            </w:pPr>
            <w:r>
              <w:rPr>
                <w:rFonts w:ascii="Arial" w:eastAsia="Arial" w:hAnsi="Arial" w:cs="Arial"/>
                <w:sz w:val="14"/>
              </w:rPr>
              <w:t xml:space="preserve"> </w:t>
            </w:r>
          </w:p>
          <w:p w14:paraId="13FBDB5E" w14:textId="77777777" w:rsidR="00616588" w:rsidRDefault="00000000">
            <w:pPr>
              <w:spacing w:after="0" w:line="259" w:lineRule="auto"/>
              <w:ind w:left="0" w:right="32" w:firstLine="0"/>
              <w:jc w:val="center"/>
            </w:pPr>
            <w:r>
              <w:rPr>
                <w:rFonts w:ascii="Arial" w:eastAsia="Arial" w:hAnsi="Arial" w:cs="Arial"/>
                <w:sz w:val="14"/>
              </w:rPr>
              <w:t xml:space="preserve">Da            </w:t>
            </w:r>
            <w:r>
              <w:rPr>
                <w:rFonts w:ascii="Arial" w:eastAsia="Arial" w:hAnsi="Arial" w:cs="Arial"/>
                <w:sz w:val="14"/>
                <w:shd w:val="clear" w:color="auto" w:fill="D3D3D3"/>
              </w:rPr>
              <w:t>Ne</w:t>
            </w: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01B5B06" w14:textId="77777777" w:rsidR="00616588" w:rsidRDefault="00000000">
            <w:pPr>
              <w:spacing w:after="91" w:line="259" w:lineRule="auto"/>
              <w:ind w:left="6" w:right="0" w:firstLine="0"/>
              <w:jc w:val="center"/>
            </w:pPr>
            <w:r>
              <w:rPr>
                <w:rFonts w:ascii="Arial" w:eastAsia="Arial" w:hAnsi="Arial" w:cs="Arial"/>
                <w:sz w:val="14"/>
              </w:rPr>
              <w:t xml:space="preserve"> </w:t>
            </w:r>
          </w:p>
          <w:p w14:paraId="747FBFA8" w14:textId="77777777" w:rsidR="00616588" w:rsidRDefault="00000000">
            <w:pPr>
              <w:spacing w:after="0" w:line="259" w:lineRule="auto"/>
              <w:ind w:left="0" w:right="27" w:firstLine="0"/>
              <w:jc w:val="center"/>
            </w:pPr>
            <w:r>
              <w:rPr>
                <w:rFonts w:ascii="Arial" w:eastAsia="Arial" w:hAnsi="Arial" w:cs="Arial"/>
                <w:sz w:val="14"/>
              </w:rPr>
              <w:t xml:space="preserve">Da            </w:t>
            </w:r>
            <w:r>
              <w:rPr>
                <w:rFonts w:ascii="Arial" w:eastAsia="Arial" w:hAnsi="Arial" w:cs="Arial"/>
                <w:sz w:val="14"/>
                <w:shd w:val="clear" w:color="auto" w:fill="D3D3D3"/>
              </w:rPr>
              <w:t>Ne</w:t>
            </w:r>
            <w: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3E87F00" w14:textId="77777777" w:rsidR="00616588" w:rsidRDefault="00000000">
            <w:pPr>
              <w:spacing w:after="91" w:line="259" w:lineRule="auto"/>
              <w:ind w:left="8" w:right="0" w:firstLine="0"/>
              <w:jc w:val="center"/>
            </w:pPr>
            <w:r>
              <w:rPr>
                <w:rFonts w:ascii="Arial" w:eastAsia="Arial" w:hAnsi="Arial" w:cs="Arial"/>
                <w:sz w:val="14"/>
              </w:rPr>
              <w:t xml:space="preserve"> </w:t>
            </w:r>
          </w:p>
          <w:p w14:paraId="695CFD49" w14:textId="77777777" w:rsidR="00616588" w:rsidRDefault="00000000">
            <w:pPr>
              <w:spacing w:after="0" w:line="259" w:lineRule="auto"/>
              <w:ind w:left="0" w:right="26" w:firstLine="0"/>
              <w:jc w:val="center"/>
            </w:pPr>
            <w:r>
              <w:rPr>
                <w:rFonts w:ascii="Arial" w:eastAsia="Arial" w:hAnsi="Arial" w:cs="Arial"/>
                <w:sz w:val="14"/>
              </w:rPr>
              <w:t xml:space="preserve">Da            </w:t>
            </w:r>
            <w:r>
              <w:rPr>
                <w:rFonts w:ascii="Arial" w:eastAsia="Arial" w:hAnsi="Arial" w:cs="Arial"/>
                <w:sz w:val="14"/>
                <w:shd w:val="clear" w:color="auto" w:fill="D3D3D3"/>
              </w:rPr>
              <w:t>Ne</w:t>
            </w:r>
            <w:r>
              <w:t xml:space="preserve"> </w:t>
            </w:r>
          </w:p>
        </w:tc>
        <w:tc>
          <w:tcPr>
            <w:tcW w:w="998" w:type="dxa"/>
            <w:tcBorders>
              <w:top w:val="single" w:sz="4" w:space="0" w:color="000000"/>
              <w:left w:val="single" w:sz="4" w:space="0" w:color="000000"/>
              <w:bottom w:val="single" w:sz="4" w:space="0" w:color="000000"/>
              <w:right w:val="single" w:sz="4" w:space="0" w:color="000000"/>
            </w:tcBorders>
          </w:tcPr>
          <w:p w14:paraId="2F6DD501" w14:textId="77777777" w:rsidR="00616588" w:rsidRDefault="00000000">
            <w:pPr>
              <w:spacing w:after="0" w:line="259" w:lineRule="auto"/>
              <w:ind w:left="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3914807" w14:textId="77777777" w:rsidR="00616588" w:rsidRDefault="00000000">
            <w:pPr>
              <w:spacing w:after="0" w:line="259" w:lineRule="auto"/>
              <w:ind w:left="0" w:right="0" w:firstLine="0"/>
              <w:jc w:val="left"/>
            </w:pPr>
            <w: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17850505" w14:textId="77777777" w:rsidR="00616588" w:rsidRDefault="00000000">
            <w:pPr>
              <w:spacing w:after="0" w:line="259" w:lineRule="auto"/>
              <w:ind w:left="0" w:right="0" w:firstLine="0"/>
              <w:jc w:val="left"/>
            </w:pPr>
            <w:r>
              <w:t xml:space="preserve"> </w:t>
            </w:r>
          </w:p>
        </w:tc>
      </w:tr>
      <w:tr w:rsidR="00616588" w14:paraId="6DB8674A" w14:textId="77777777">
        <w:trPr>
          <w:trHeight w:val="814"/>
        </w:trPr>
        <w:tc>
          <w:tcPr>
            <w:tcW w:w="500" w:type="dxa"/>
            <w:tcBorders>
              <w:top w:val="single" w:sz="4" w:space="0" w:color="000000"/>
              <w:left w:val="single" w:sz="4" w:space="0" w:color="000000"/>
              <w:bottom w:val="single" w:sz="4" w:space="0" w:color="000000"/>
              <w:right w:val="single" w:sz="4" w:space="0" w:color="000000"/>
            </w:tcBorders>
            <w:vAlign w:val="center"/>
          </w:tcPr>
          <w:p w14:paraId="55A77D7C" w14:textId="77777777" w:rsidR="00616588" w:rsidRDefault="00000000">
            <w:pPr>
              <w:spacing w:after="0" w:line="259" w:lineRule="auto"/>
              <w:ind w:left="0" w:right="26" w:firstLine="0"/>
              <w:jc w:val="center"/>
            </w:pPr>
            <w:r>
              <w:rPr>
                <w:rFonts w:ascii="Arial" w:eastAsia="Arial" w:hAnsi="Arial" w:cs="Arial"/>
                <w:sz w:val="20"/>
              </w:rPr>
              <w:t xml:space="preserve">18. </w:t>
            </w:r>
          </w:p>
        </w:tc>
        <w:tc>
          <w:tcPr>
            <w:tcW w:w="1560" w:type="dxa"/>
            <w:tcBorders>
              <w:top w:val="single" w:sz="4" w:space="0" w:color="000000"/>
              <w:left w:val="single" w:sz="4" w:space="0" w:color="000000"/>
              <w:bottom w:val="single" w:sz="4" w:space="0" w:color="000000"/>
              <w:right w:val="single" w:sz="4" w:space="0" w:color="000000"/>
            </w:tcBorders>
          </w:tcPr>
          <w:p w14:paraId="1585EA2C" w14:textId="77777777" w:rsidR="00616588" w:rsidRDefault="00000000">
            <w:pPr>
              <w:spacing w:after="0" w:line="241" w:lineRule="auto"/>
              <w:ind w:left="17" w:right="12" w:firstLine="0"/>
              <w:jc w:val="center"/>
            </w:pPr>
            <w:r>
              <w:rPr>
                <w:rFonts w:ascii="Arial" w:eastAsia="Arial" w:hAnsi="Arial" w:cs="Arial"/>
                <w:b/>
                <w:sz w:val="14"/>
              </w:rPr>
              <w:t xml:space="preserve">Datum realizacije kredita </w:t>
            </w:r>
          </w:p>
          <w:p w14:paraId="4D755195" w14:textId="77777777" w:rsidR="00616588" w:rsidRDefault="00000000">
            <w:pPr>
              <w:spacing w:after="0" w:line="259" w:lineRule="auto"/>
              <w:ind w:left="0" w:right="0" w:firstLine="0"/>
              <w:jc w:val="center"/>
            </w:pPr>
            <w:r>
              <w:rPr>
                <w:rFonts w:ascii="Arial" w:eastAsia="Arial" w:hAnsi="Arial" w:cs="Arial"/>
                <w:b/>
                <w:sz w:val="14"/>
              </w:rPr>
              <w:t>(zajma)/izdavanja jamstva*</w:t>
            </w:r>
            <w:r>
              <w:rPr>
                <w:rFonts w:ascii="Arial" w:eastAsia="Arial" w:hAnsi="Arial" w:cs="Arial"/>
                <w:b/>
                <w:sz w:val="14"/>
                <w:vertAlign w:val="superscript"/>
              </w:rPr>
              <w:t>1</w:t>
            </w:r>
            <w:r>
              <w:rPr>
                <w:rFonts w:ascii="Arial" w:eastAsia="Arial" w:hAnsi="Arial" w:cs="Arial"/>
                <w:b/>
                <w:sz w:val="14"/>
              </w:rPr>
              <w:t>/suglasnosti za zaduženje*</w:t>
            </w:r>
            <w:r>
              <w:rPr>
                <w:rFonts w:ascii="Arial" w:eastAsia="Arial" w:hAnsi="Arial" w:cs="Arial"/>
                <w:b/>
                <w:sz w:val="14"/>
                <w:vertAlign w:val="superscript"/>
              </w:rPr>
              <w:t>2</w:t>
            </w:r>
            <w:r>
              <w:rPr>
                <w:rFonts w:ascii="Arial" w:eastAsia="Arial" w:hAnsi="Arial" w:cs="Arial"/>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8C7926E" w14:textId="77777777" w:rsidR="00616588" w:rsidRDefault="00000000">
            <w:pPr>
              <w:spacing w:after="0" w:line="259" w:lineRule="auto"/>
              <w:ind w:left="0" w:right="34" w:firstLine="0"/>
              <w:jc w:val="center"/>
            </w:pPr>
            <w:r>
              <w:rPr>
                <w:rFonts w:ascii="Arial" w:eastAsia="Arial" w:hAnsi="Arial" w:cs="Arial"/>
                <w:sz w:val="14"/>
              </w:rPr>
              <w:t xml:space="preserve">09. srpnja 2019. </w:t>
            </w:r>
          </w:p>
        </w:tc>
        <w:tc>
          <w:tcPr>
            <w:tcW w:w="1198" w:type="dxa"/>
            <w:tcBorders>
              <w:top w:val="single" w:sz="4" w:space="0" w:color="000000"/>
              <w:left w:val="single" w:sz="4" w:space="0" w:color="000000"/>
              <w:bottom w:val="single" w:sz="4" w:space="0" w:color="000000"/>
              <w:right w:val="single" w:sz="4" w:space="0" w:color="000000"/>
            </w:tcBorders>
            <w:vAlign w:val="center"/>
          </w:tcPr>
          <w:p w14:paraId="0B493C83" w14:textId="77777777" w:rsidR="00616588" w:rsidRDefault="00000000">
            <w:pPr>
              <w:spacing w:after="0" w:line="259" w:lineRule="auto"/>
              <w:ind w:left="0" w:right="27" w:firstLine="0"/>
              <w:jc w:val="center"/>
            </w:pPr>
            <w:r>
              <w:rPr>
                <w:rFonts w:ascii="Arial" w:eastAsia="Arial" w:hAnsi="Arial" w:cs="Arial"/>
                <w:sz w:val="14"/>
              </w:rPr>
              <w:t xml:space="preserve">09.srpnja 2020. </w:t>
            </w:r>
          </w:p>
        </w:tc>
        <w:tc>
          <w:tcPr>
            <w:tcW w:w="1212" w:type="dxa"/>
            <w:tcBorders>
              <w:top w:val="single" w:sz="4" w:space="0" w:color="000000"/>
              <w:left w:val="single" w:sz="4" w:space="0" w:color="000000"/>
              <w:bottom w:val="single" w:sz="4" w:space="0" w:color="000000"/>
              <w:right w:val="single" w:sz="4" w:space="0" w:color="000000"/>
            </w:tcBorders>
            <w:vAlign w:val="center"/>
          </w:tcPr>
          <w:p w14:paraId="13A32A0F" w14:textId="77777777" w:rsidR="00616588" w:rsidRDefault="00000000">
            <w:pPr>
              <w:spacing w:after="0" w:line="259" w:lineRule="auto"/>
              <w:ind w:left="0" w:right="31" w:firstLine="0"/>
              <w:jc w:val="center"/>
            </w:pPr>
            <w:r>
              <w:rPr>
                <w:rFonts w:ascii="Arial" w:eastAsia="Arial" w:hAnsi="Arial" w:cs="Arial"/>
                <w:sz w:val="14"/>
              </w:rPr>
              <w:t xml:space="preserve">10. svibnja 2021.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75914B53" w14:textId="77777777" w:rsidR="00616588" w:rsidRDefault="00000000">
            <w:pPr>
              <w:spacing w:after="0" w:line="259" w:lineRule="auto"/>
              <w:ind w:left="0" w:right="29" w:firstLine="0"/>
              <w:jc w:val="center"/>
            </w:pPr>
            <w:r>
              <w:rPr>
                <w:rFonts w:ascii="Arial" w:eastAsia="Arial" w:hAnsi="Arial" w:cs="Arial"/>
                <w:sz w:val="14"/>
              </w:rPr>
              <w:t xml:space="preserve">14. siječnja 2022. </w:t>
            </w:r>
          </w:p>
        </w:tc>
        <w:tc>
          <w:tcPr>
            <w:tcW w:w="994" w:type="dxa"/>
            <w:tcBorders>
              <w:top w:val="single" w:sz="4" w:space="0" w:color="000000"/>
              <w:left w:val="single" w:sz="4" w:space="0" w:color="000000"/>
              <w:bottom w:val="single" w:sz="4" w:space="0" w:color="000000"/>
              <w:right w:val="single" w:sz="4" w:space="0" w:color="000000"/>
            </w:tcBorders>
            <w:vAlign w:val="center"/>
          </w:tcPr>
          <w:p w14:paraId="6203B319" w14:textId="77777777" w:rsidR="00616588" w:rsidRDefault="00000000">
            <w:pPr>
              <w:spacing w:after="0" w:line="259" w:lineRule="auto"/>
              <w:ind w:left="0" w:right="36" w:firstLine="0"/>
              <w:jc w:val="center"/>
            </w:pPr>
            <w:r>
              <w:rPr>
                <w:rFonts w:ascii="Arial" w:eastAsia="Arial" w:hAnsi="Arial" w:cs="Arial"/>
                <w:sz w:val="14"/>
              </w:rPr>
              <w:t xml:space="preserve">06. rujna 2022. </w:t>
            </w:r>
          </w:p>
        </w:tc>
        <w:tc>
          <w:tcPr>
            <w:tcW w:w="1133" w:type="dxa"/>
            <w:tcBorders>
              <w:top w:val="single" w:sz="4" w:space="0" w:color="000000"/>
              <w:left w:val="single" w:sz="4" w:space="0" w:color="000000"/>
              <w:bottom w:val="single" w:sz="4" w:space="0" w:color="000000"/>
              <w:right w:val="single" w:sz="4" w:space="0" w:color="000000"/>
            </w:tcBorders>
            <w:vAlign w:val="center"/>
          </w:tcPr>
          <w:p w14:paraId="42FAC157" w14:textId="77777777" w:rsidR="00616588" w:rsidRDefault="00000000">
            <w:pPr>
              <w:spacing w:after="0" w:line="259" w:lineRule="auto"/>
              <w:ind w:left="0" w:right="36" w:firstLine="0"/>
              <w:jc w:val="center"/>
            </w:pPr>
            <w:r>
              <w:rPr>
                <w:rFonts w:ascii="Arial" w:eastAsia="Arial" w:hAnsi="Arial" w:cs="Arial"/>
                <w:sz w:val="14"/>
              </w:rPr>
              <w:t xml:space="preserve">20. rujna 2022. </w:t>
            </w:r>
          </w:p>
        </w:tc>
        <w:tc>
          <w:tcPr>
            <w:tcW w:w="1272" w:type="dxa"/>
            <w:tcBorders>
              <w:top w:val="single" w:sz="4" w:space="0" w:color="000000"/>
              <w:left w:val="single" w:sz="4" w:space="0" w:color="000000"/>
              <w:bottom w:val="single" w:sz="4" w:space="0" w:color="000000"/>
              <w:right w:val="single" w:sz="4" w:space="0" w:color="000000"/>
            </w:tcBorders>
            <w:vAlign w:val="center"/>
          </w:tcPr>
          <w:p w14:paraId="28D7F8BB" w14:textId="77777777" w:rsidR="00616588" w:rsidRDefault="00000000">
            <w:pPr>
              <w:spacing w:after="0" w:line="259" w:lineRule="auto"/>
              <w:ind w:left="0" w:right="0" w:firstLine="0"/>
              <w:jc w:val="left"/>
            </w:pPr>
            <w:r>
              <w:rPr>
                <w:rFonts w:ascii="Arial" w:eastAsia="Arial" w:hAnsi="Arial" w:cs="Arial"/>
                <w:sz w:val="14"/>
              </w:rPr>
              <w:t xml:space="preserve">20. prosinca 2023. </w:t>
            </w:r>
          </w:p>
        </w:tc>
        <w:tc>
          <w:tcPr>
            <w:tcW w:w="1275" w:type="dxa"/>
            <w:tcBorders>
              <w:top w:val="single" w:sz="4" w:space="0" w:color="000000"/>
              <w:left w:val="single" w:sz="4" w:space="0" w:color="000000"/>
              <w:bottom w:val="single" w:sz="4" w:space="0" w:color="000000"/>
              <w:right w:val="single" w:sz="4" w:space="0" w:color="000000"/>
            </w:tcBorders>
            <w:vAlign w:val="center"/>
          </w:tcPr>
          <w:p w14:paraId="006DD469" w14:textId="77777777" w:rsidR="00616588" w:rsidRDefault="00000000">
            <w:pPr>
              <w:spacing w:after="0" w:line="259" w:lineRule="auto"/>
              <w:ind w:left="0" w:right="27" w:firstLine="0"/>
              <w:jc w:val="center"/>
            </w:pPr>
            <w:r>
              <w:rPr>
                <w:rFonts w:ascii="Arial" w:eastAsia="Arial" w:hAnsi="Arial" w:cs="Arial"/>
                <w:sz w:val="14"/>
              </w:rPr>
              <w:t xml:space="preserve">20. prosinca 2023. </w:t>
            </w:r>
          </w:p>
        </w:tc>
        <w:tc>
          <w:tcPr>
            <w:tcW w:w="998" w:type="dxa"/>
            <w:tcBorders>
              <w:top w:val="single" w:sz="4" w:space="0" w:color="000000"/>
              <w:left w:val="single" w:sz="4" w:space="0" w:color="000000"/>
              <w:bottom w:val="single" w:sz="4" w:space="0" w:color="000000"/>
              <w:right w:val="single" w:sz="4" w:space="0" w:color="000000"/>
            </w:tcBorders>
            <w:vAlign w:val="center"/>
          </w:tcPr>
          <w:p w14:paraId="107A75A6"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50008F1" w14:textId="77777777" w:rsidR="00616588" w:rsidRDefault="00000000">
            <w:pPr>
              <w:spacing w:after="0" w:line="259" w:lineRule="auto"/>
              <w:ind w:left="6"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2D63EE44" w14:textId="77777777" w:rsidR="00616588" w:rsidRDefault="00000000">
            <w:pPr>
              <w:spacing w:after="0" w:line="259" w:lineRule="auto"/>
              <w:ind w:left="3" w:right="0" w:firstLine="0"/>
              <w:jc w:val="center"/>
            </w:pPr>
            <w:r>
              <w:rPr>
                <w:rFonts w:ascii="Arial" w:eastAsia="Arial" w:hAnsi="Arial" w:cs="Arial"/>
                <w:sz w:val="14"/>
              </w:rPr>
              <w:t xml:space="preserve"> </w:t>
            </w:r>
          </w:p>
        </w:tc>
      </w:tr>
      <w:tr w:rsidR="00616588" w14:paraId="36E5185F" w14:textId="77777777">
        <w:trPr>
          <w:trHeight w:val="552"/>
        </w:trPr>
        <w:tc>
          <w:tcPr>
            <w:tcW w:w="500" w:type="dxa"/>
            <w:tcBorders>
              <w:top w:val="single" w:sz="4" w:space="0" w:color="000000"/>
              <w:left w:val="single" w:sz="4" w:space="0" w:color="000000"/>
              <w:bottom w:val="single" w:sz="4" w:space="0" w:color="000000"/>
              <w:right w:val="single" w:sz="4" w:space="0" w:color="000000"/>
            </w:tcBorders>
            <w:vAlign w:val="center"/>
          </w:tcPr>
          <w:p w14:paraId="565F71C0" w14:textId="77777777" w:rsidR="00616588" w:rsidRDefault="00000000">
            <w:pPr>
              <w:spacing w:after="0" w:line="259" w:lineRule="auto"/>
              <w:ind w:left="0" w:right="26" w:firstLine="0"/>
              <w:jc w:val="center"/>
            </w:pPr>
            <w:r>
              <w:rPr>
                <w:rFonts w:ascii="Arial" w:eastAsia="Arial" w:hAnsi="Arial" w:cs="Arial"/>
                <w:sz w:val="20"/>
              </w:rPr>
              <w:t xml:space="preserve">19. </w:t>
            </w:r>
          </w:p>
        </w:tc>
        <w:tc>
          <w:tcPr>
            <w:tcW w:w="1560" w:type="dxa"/>
            <w:tcBorders>
              <w:top w:val="single" w:sz="4" w:space="0" w:color="000000"/>
              <w:left w:val="single" w:sz="4" w:space="0" w:color="000000"/>
              <w:bottom w:val="single" w:sz="4" w:space="0" w:color="000000"/>
              <w:right w:val="single" w:sz="4" w:space="0" w:color="000000"/>
            </w:tcBorders>
            <w:vAlign w:val="center"/>
          </w:tcPr>
          <w:p w14:paraId="269BB3EF" w14:textId="77777777" w:rsidR="00616588" w:rsidRDefault="00000000">
            <w:pPr>
              <w:spacing w:after="0" w:line="259" w:lineRule="auto"/>
              <w:ind w:left="0" w:right="0" w:firstLine="0"/>
              <w:jc w:val="center"/>
            </w:pPr>
            <w:r>
              <w:rPr>
                <w:rFonts w:ascii="Arial" w:eastAsia="Arial" w:hAnsi="Arial" w:cs="Arial"/>
                <w:b/>
                <w:sz w:val="14"/>
              </w:rPr>
              <w:t xml:space="preserve">Datum/godina odobrenja/suglasnosti </w:t>
            </w:r>
          </w:p>
        </w:tc>
        <w:tc>
          <w:tcPr>
            <w:tcW w:w="1135" w:type="dxa"/>
            <w:tcBorders>
              <w:top w:val="single" w:sz="4" w:space="0" w:color="000000"/>
              <w:left w:val="single" w:sz="4" w:space="0" w:color="000000"/>
              <w:bottom w:val="single" w:sz="4" w:space="0" w:color="000000"/>
              <w:right w:val="single" w:sz="4" w:space="0" w:color="000000"/>
            </w:tcBorders>
            <w:vAlign w:val="center"/>
          </w:tcPr>
          <w:p w14:paraId="3E52A1DB" w14:textId="77777777" w:rsidR="00616588" w:rsidRDefault="00000000">
            <w:pPr>
              <w:spacing w:after="0" w:line="259" w:lineRule="auto"/>
              <w:ind w:left="0" w:right="33" w:firstLine="0"/>
              <w:jc w:val="center"/>
            </w:pPr>
            <w:r>
              <w:rPr>
                <w:rFonts w:ascii="Arial" w:eastAsia="Arial" w:hAnsi="Arial" w:cs="Arial"/>
                <w:sz w:val="14"/>
              </w:rPr>
              <w:t xml:space="preserve">13. lipnja 2019. </w:t>
            </w:r>
          </w:p>
        </w:tc>
        <w:tc>
          <w:tcPr>
            <w:tcW w:w="1198" w:type="dxa"/>
            <w:tcBorders>
              <w:top w:val="single" w:sz="4" w:space="0" w:color="000000"/>
              <w:left w:val="single" w:sz="4" w:space="0" w:color="000000"/>
              <w:bottom w:val="single" w:sz="4" w:space="0" w:color="000000"/>
              <w:right w:val="single" w:sz="4" w:space="0" w:color="000000"/>
            </w:tcBorders>
            <w:vAlign w:val="center"/>
          </w:tcPr>
          <w:p w14:paraId="031813B9" w14:textId="77777777" w:rsidR="00616588" w:rsidRDefault="00000000">
            <w:pPr>
              <w:spacing w:after="0" w:line="259" w:lineRule="auto"/>
              <w:ind w:left="0" w:right="29" w:firstLine="0"/>
              <w:jc w:val="center"/>
            </w:pPr>
            <w:r>
              <w:rPr>
                <w:rFonts w:ascii="Arial" w:eastAsia="Arial" w:hAnsi="Arial" w:cs="Arial"/>
                <w:sz w:val="14"/>
              </w:rPr>
              <w:t xml:space="preserve">16. lipnja 2020. </w:t>
            </w:r>
          </w:p>
        </w:tc>
        <w:tc>
          <w:tcPr>
            <w:tcW w:w="1212" w:type="dxa"/>
            <w:tcBorders>
              <w:top w:val="single" w:sz="4" w:space="0" w:color="000000"/>
              <w:left w:val="single" w:sz="4" w:space="0" w:color="000000"/>
              <w:bottom w:val="single" w:sz="4" w:space="0" w:color="000000"/>
              <w:right w:val="single" w:sz="4" w:space="0" w:color="000000"/>
            </w:tcBorders>
            <w:vAlign w:val="center"/>
          </w:tcPr>
          <w:p w14:paraId="4DB9466C" w14:textId="77777777" w:rsidR="00616588" w:rsidRDefault="00000000">
            <w:pPr>
              <w:spacing w:after="0" w:line="259" w:lineRule="auto"/>
              <w:ind w:left="0" w:right="31" w:firstLine="0"/>
              <w:jc w:val="center"/>
            </w:pPr>
            <w:r>
              <w:rPr>
                <w:rFonts w:ascii="Arial" w:eastAsia="Arial" w:hAnsi="Arial" w:cs="Arial"/>
                <w:sz w:val="14"/>
              </w:rPr>
              <w:t xml:space="preserve">05. svibnja 2021.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57CF6923" w14:textId="77777777" w:rsidR="00616588" w:rsidRDefault="00000000">
            <w:pPr>
              <w:spacing w:after="0" w:line="259" w:lineRule="auto"/>
              <w:ind w:left="0" w:right="29" w:firstLine="0"/>
              <w:jc w:val="center"/>
            </w:pPr>
            <w:r>
              <w:rPr>
                <w:rFonts w:ascii="Arial" w:eastAsia="Arial" w:hAnsi="Arial" w:cs="Arial"/>
                <w:sz w:val="14"/>
              </w:rPr>
              <w:t xml:space="preserve">28. prosinca 2021. </w:t>
            </w:r>
          </w:p>
        </w:tc>
        <w:tc>
          <w:tcPr>
            <w:tcW w:w="994" w:type="dxa"/>
            <w:tcBorders>
              <w:top w:val="single" w:sz="4" w:space="0" w:color="000000"/>
              <w:left w:val="single" w:sz="4" w:space="0" w:color="000000"/>
              <w:bottom w:val="single" w:sz="4" w:space="0" w:color="000000"/>
              <w:right w:val="single" w:sz="4" w:space="0" w:color="000000"/>
            </w:tcBorders>
            <w:vAlign w:val="center"/>
          </w:tcPr>
          <w:p w14:paraId="4B0154A2" w14:textId="77777777" w:rsidR="00616588" w:rsidRDefault="00000000">
            <w:pPr>
              <w:spacing w:after="0" w:line="259" w:lineRule="auto"/>
              <w:ind w:left="0" w:right="36" w:firstLine="0"/>
              <w:jc w:val="center"/>
            </w:pPr>
            <w:r>
              <w:rPr>
                <w:rFonts w:ascii="Arial" w:eastAsia="Arial" w:hAnsi="Arial" w:cs="Arial"/>
                <w:sz w:val="14"/>
              </w:rPr>
              <w:t xml:space="preserve">01. rujna 2022. </w:t>
            </w:r>
          </w:p>
        </w:tc>
        <w:tc>
          <w:tcPr>
            <w:tcW w:w="1133" w:type="dxa"/>
            <w:tcBorders>
              <w:top w:val="single" w:sz="4" w:space="0" w:color="000000"/>
              <w:left w:val="single" w:sz="4" w:space="0" w:color="000000"/>
              <w:bottom w:val="single" w:sz="4" w:space="0" w:color="000000"/>
              <w:right w:val="single" w:sz="4" w:space="0" w:color="000000"/>
            </w:tcBorders>
            <w:vAlign w:val="center"/>
          </w:tcPr>
          <w:p w14:paraId="0D189A6E" w14:textId="77777777" w:rsidR="00616588" w:rsidRDefault="00000000">
            <w:pPr>
              <w:spacing w:after="0" w:line="259" w:lineRule="auto"/>
              <w:ind w:left="0" w:right="36" w:firstLine="0"/>
              <w:jc w:val="center"/>
            </w:pPr>
            <w:r>
              <w:rPr>
                <w:rFonts w:ascii="Arial" w:eastAsia="Arial" w:hAnsi="Arial" w:cs="Arial"/>
                <w:sz w:val="14"/>
              </w:rPr>
              <w:t xml:space="preserve">12. rujna 2022. </w:t>
            </w:r>
          </w:p>
        </w:tc>
        <w:tc>
          <w:tcPr>
            <w:tcW w:w="1272" w:type="dxa"/>
            <w:tcBorders>
              <w:top w:val="single" w:sz="4" w:space="0" w:color="000000"/>
              <w:left w:val="single" w:sz="4" w:space="0" w:color="000000"/>
              <w:bottom w:val="single" w:sz="4" w:space="0" w:color="000000"/>
              <w:right w:val="single" w:sz="4" w:space="0" w:color="000000"/>
            </w:tcBorders>
            <w:vAlign w:val="center"/>
          </w:tcPr>
          <w:p w14:paraId="03E91DB2" w14:textId="77777777" w:rsidR="00616588" w:rsidRDefault="00000000">
            <w:pPr>
              <w:spacing w:after="0" w:line="259" w:lineRule="auto"/>
              <w:ind w:left="0" w:right="29" w:firstLine="0"/>
              <w:jc w:val="center"/>
            </w:pPr>
            <w:r>
              <w:rPr>
                <w:rFonts w:ascii="Arial" w:eastAsia="Arial" w:hAnsi="Arial" w:cs="Arial"/>
                <w:sz w:val="14"/>
              </w:rPr>
              <w:t xml:space="preserve">14. prosinca 2023. </w:t>
            </w:r>
          </w:p>
        </w:tc>
        <w:tc>
          <w:tcPr>
            <w:tcW w:w="1275" w:type="dxa"/>
            <w:tcBorders>
              <w:top w:val="single" w:sz="4" w:space="0" w:color="000000"/>
              <w:left w:val="single" w:sz="4" w:space="0" w:color="000000"/>
              <w:bottom w:val="single" w:sz="4" w:space="0" w:color="000000"/>
              <w:right w:val="single" w:sz="4" w:space="0" w:color="000000"/>
            </w:tcBorders>
            <w:vAlign w:val="center"/>
          </w:tcPr>
          <w:p w14:paraId="2124DDD4" w14:textId="77777777" w:rsidR="00616588" w:rsidRDefault="00000000">
            <w:pPr>
              <w:spacing w:after="0" w:line="259" w:lineRule="auto"/>
              <w:ind w:left="0" w:right="27" w:firstLine="0"/>
              <w:jc w:val="center"/>
            </w:pPr>
            <w:r>
              <w:rPr>
                <w:rFonts w:ascii="Arial" w:eastAsia="Arial" w:hAnsi="Arial" w:cs="Arial"/>
                <w:sz w:val="14"/>
              </w:rPr>
              <w:t xml:space="preserve">14. prosinca 2023. </w:t>
            </w:r>
          </w:p>
        </w:tc>
        <w:tc>
          <w:tcPr>
            <w:tcW w:w="998" w:type="dxa"/>
            <w:tcBorders>
              <w:top w:val="single" w:sz="4" w:space="0" w:color="000000"/>
              <w:left w:val="single" w:sz="4" w:space="0" w:color="000000"/>
              <w:bottom w:val="single" w:sz="4" w:space="0" w:color="000000"/>
              <w:right w:val="single" w:sz="4" w:space="0" w:color="000000"/>
            </w:tcBorders>
            <w:vAlign w:val="center"/>
          </w:tcPr>
          <w:p w14:paraId="1E5ECF48"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642B8A6" w14:textId="77777777" w:rsidR="00616588" w:rsidRDefault="00000000">
            <w:pPr>
              <w:spacing w:after="0" w:line="259" w:lineRule="auto"/>
              <w:ind w:left="6"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38B29AB0" w14:textId="77777777" w:rsidR="00616588" w:rsidRDefault="00000000">
            <w:pPr>
              <w:spacing w:after="0" w:line="259" w:lineRule="auto"/>
              <w:ind w:left="3" w:right="0" w:firstLine="0"/>
              <w:jc w:val="center"/>
            </w:pPr>
            <w:r>
              <w:rPr>
                <w:rFonts w:ascii="Arial" w:eastAsia="Arial" w:hAnsi="Arial" w:cs="Arial"/>
                <w:sz w:val="14"/>
              </w:rPr>
              <w:t xml:space="preserve"> </w:t>
            </w:r>
          </w:p>
        </w:tc>
      </w:tr>
      <w:tr w:rsidR="00616588" w14:paraId="18EF81F3" w14:textId="77777777">
        <w:trPr>
          <w:trHeight w:val="420"/>
        </w:trPr>
        <w:tc>
          <w:tcPr>
            <w:tcW w:w="500" w:type="dxa"/>
            <w:tcBorders>
              <w:top w:val="single" w:sz="4" w:space="0" w:color="000000"/>
              <w:left w:val="single" w:sz="4" w:space="0" w:color="000000"/>
              <w:bottom w:val="single" w:sz="4" w:space="0" w:color="000000"/>
              <w:right w:val="single" w:sz="4" w:space="0" w:color="000000"/>
            </w:tcBorders>
          </w:tcPr>
          <w:p w14:paraId="0DE4C477" w14:textId="77777777" w:rsidR="00616588" w:rsidRDefault="00000000">
            <w:pPr>
              <w:spacing w:after="0" w:line="259" w:lineRule="auto"/>
              <w:ind w:left="0" w:right="26" w:firstLine="0"/>
              <w:jc w:val="center"/>
            </w:pPr>
            <w:r>
              <w:rPr>
                <w:rFonts w:ascii="Arial" w:eastAsia="Arial" w:hAnsi="Arial" w:cs="Arial"/>
                <w:sz w:val="20"/>
              </w:rPr>
              <w:t xml:space="preserve">20. </w:t>
            </w:r>
          </w:p>
        </w:tc>
        <w:tc>
          <w:tcPr>
            <w:tcW w:w="1560" w:type="dxa"/>
            <w:tcBorders>
              <w:top w:val="single" w:sz="4" w:space="0" w:color="000000"/>
              <w:left w:val="single" w:sz="4" w:space="0" w:color="000000"/>
              <w:bottom w:val="single" w:sz="4" w:space="0" w:color="000000"/>
              <w:right w:val="single" w:sz="4" w:space="0" w:color="000000"/>
            </w:tcBorders>
            <w:vAlign w:val="center"/>
          </w:tcPr>
          <w:p w14:paraId="1C51B571" w14:textId="77777777" w:rsidR="00616588" w:rsidRDefault="00000000">
            <w:pPr>
              <w:spacing w:after="0" w:line="259" w:lineRule="auto"/>
              <w:ind w:left="0" w:right="30" w:firstLine="0"/>
              <w:jc w:val="center"/>
            </w:pPr>
            <w:r>
              <w:rPr>
                <w:rFonts w:ascii="Arial" w:eastAsia="Arial" w:hAnsi="Arial" w:cs="Arial"/>
                <w:b/>
                <w:sz w:val="14"/>
              </w:rPr>
              <w:t xml:space="preserve">Napomena </w:t>
            </w:r>
          </w:p>
        </w:tc>
        <w:tc>
          <w:tcPr>
            <w:tcW w:w="1135" w:type="dxa"/>
            <w:tcBorders>
              <w:top w:val="single" w:sz="4" w:space="0" w:color="000000"/>
              <w:left w:val="single" w:sz="4" w:space="0" w:color="000000"/>
              <w:bottom w:val="single" w:sz="4" w:space="0" w:color="000000"/>
              <w:right w:val="single" w:sz="4" w:space="0" w:color="000000"/>
            </w:tcBorders>
            <w:vAlign w:val="center"/>
          </w:tcPr>
          <w:p w14:paraId="05AA69F9" w14:textId="77777777" w:rsidR="00616588" w:rsidRDefault="00000000">
            <w:pPr>
              <w:spacing w:after="0" w:line="259" w:lineRule="auto"/>
              <w:ind w:left="0" w:right="30" w:firstLine="0"/>
              <w:jc w:val="center"/>
            </w:pPr>
            <w:r>
              <w:rPr>
                <w:rFonts w:ascii="Arial" w:eastAsia="Arial" w:hAnsi="Arial" w:cs="Arial"/>
                <w:sz w:val="14"/>
              </w:rPr>
              <w:t xml:space="preserve">/ </w:t>
            </w:r>
          </w:p>
        </w:tc>
        <w:tc>
          <w:tcPr>
            <w:tcW w:w="1198" w:type="dxa"/>
            <w:tcBorders>
              <w:top w:val="single" w:sz="4" w:space="0" w:color="000000"/>
              <w:left w:val="single" w:sz="4" w:space="0" w:color="000000"/>
              <w:bottom w:val="single" w:sz="4" w:space="0" w:color="000000"/>
              <w:right w:val="single" w:sz="4" w:space="0" w:color="000000"/>
            </w:tcBorders>
            <w:vAlign w:val="center"/>
          </w:tcPr>
          <w:p w14:paraId="75B03897" w14:textId="77777777" w:rsidR="00616588" w:rsidRDefault="00000000">
            <w:pPr>
              <w:spacing w:after="0" w:line="259" w:lineRule="auto"/>
              <w:ind w:left="0" w:right="26" w:firstLine="0"/>
              <w:jc w:val="center"/>
            </w:pPr>
            <w:r>
              <w:rPr>
                <w:rFonts w:ascii="Arial" w:eastAsia="Arial" w:hAnsi="Arial" w:cs="Arial"/>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14:paraId="0477EF79" w14:textId="77777777" w:rsidR="00616588" w:rsidRDefault="00000000">
            <w:pPr>
              <w:spacing w:after="0" w:line="259" w:lineRule="auto"/>
              <w:ind w:left="0" w:right="25" w:firstLine="0"/>
              <w:jc w:val="center"/>
            </w:pPr>
            <w:r>
              <w:rPr>
                <w:rFonts w:ascii="Arial" w:eastAsia="Arial" w:hAnsi="Arial" w:cs="Arial"/>
                <w:sz w:val="14"/>
              </w:rPr>
              <w:t xml:space="preserve">/ </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14:paraId="082A96C1" w14:textId="77777777" w:rsidR="00616588" w:rsidRDefault="00000000">
            <w:pPr>
              <w:spacing w:after="0" w:line="259" w:lineRule="auto"/>
              <w:ind w:left="0" w:right="28" w:firstLine="0"/>
              <w:jc w:val="center"/>
            </w:pPr>
            <w:r>
              <w:rPr>
                <w:rFonts w:ascii="Arial" w:eastAsia="Arial" w:hAnsi="Arial" w:cs="Arial"/>
                <w:sz w:val="14"/>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4E61A84" w14:textId="77777777" w:rsidR="00616588" w:rsidRDefault="00000000">
            <w:pPr>
              <w:spacing w:after="0" w:line="259" w:lineRule="auto"/>
              <w:ind w:left="0" w:right="33"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A9420D4" w14:textId="77777777" w:rsidR="00616588" w:rsidRDefault="00000000">
            <w:pPr>
              <w:spacing w:after="0" w:line="259" w:lineRule="auto"/>
              <w:ind w:left="0" w:right="33" w:firstLine="0"/>
              <w:jc w:val="center"/>
            </w:pPr>
            <w:r>
              <w:rPr>
                <w:rFonts w:ascii="Arial" w:eastAsia="Arial" w:hAnsi="Arial" w:cs="Arial"/>
                <w:sz w:val="14"/>
              </w:rPr>
              <w:t xml:space="preserve">/ </w:t>
            </w:r>
          </w:p>
        </w:tc>
        <w:tc>
          <w:tcPr>
            <w:tcW w:w="1272" w:type="dxa"/>
            <w:tcBorders>
              <w:top w:val="single" w:sz="4" w:space="0" w:color="000000"/>
              <w:left w:val="single" w:sz="4" w:space="0" w:color="000000"/>
              <w:bottom w:val="single" w:sz="4" w:space="0" w:color="000000"/>
              <w:right w:val="single" w:sz="4" w:space="0" w:color="000000"/>
            </w:tcBorders>
            <w:vAlign w:val="center"/>
          </w:tcPr>
          <w:p w14:paraId="4FBC4DEA" w14:textId="77777777" w:rsidR="00616588" w:rsidRDefault="00000000">
            <w:pPr>
              <w:spacing w:after="0" w:line="259" w:lineRule="auto"/>
              <w:ind w:left="0" w:right="28" w:firstLine="0"/>
              <w:jc w:val="center"/>
            </w:pPr>
            <w:r>
              <w:rPr>
                <w:rFonts w:ascii="Arial" w:eastAsia="Arial" w:hAnsi="Arial" w:cs="Arial"/>
                <w:sz w:val="14"/>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0605EF3D" w14:textId="77777777" w:rsidR="00616588" w:rsidRDefault="00000000">
            <w:pPr>
              <w:spacing w:after="0" w:line="259" w:lineRule="auto"/>
              <w:ind w:left="8" w:right="0" w:firstLine="0"/>
              <w:jc w:val="center"/>
            </w:pPr>
            <w:r>
              <w:rPr>
                <w:rFonts w:ascii="Arial" w:eastAsia="Arial" w:hAnsi="Arial" w:cs="Arial"/>
                <w:sz w:val="1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CB7B9D9" w14:textId="77777777" w:rsidR="00616588" w:rsidRDefault="00000000">
            <w:pPr>
              <w:spacing w:after="0" w:line="259" w:lineRule="auto"/>
              <w:ind w:left="1" w:right="0" w:firstLine="0"/>
              <w:jc w:val="center"/>
            </w:pPr>
            <w:r>
              <w:rPr>
                <w:rFonts w:ascii="Arial" w:eastAsia="Arial" w:hAnsi="Arial" w:cs="Arial"/>
                <w:sz w:val="1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F6186A3" w14:textId="77777777" w:rsidR="00616588" w:rsidRDefault="00000000">
            <w:pPr>
              <w:spacing w:after="0" w:line="259" w:lineRule="auto"/>
              <w:ind w:left="6" w:right="0" w:firstLine="0"/>
              <w:jc w:val="center"/>
            </w:pPr>
            <w:r>
              <w:rPr>
                <w:rFonts w:ascii="Arial" w:eastAsia="Arial" w:hAnsi="Arial" w:cs="Arial"/>
                <w:sz w:val="14"/>
              </w:rPr>
              <w:t xml:space="preserve"> </w:t>
            </w:r>
          </w:p>
        </w:tc>
        <w:tc>
          <w:tcPr>
            <w:tcW w:w="1124" w:type="dxa"/>
            <w:tcBorders>
              <w:top w:val="single" w:sz="4" w:space="0" w:color="000000"/>
              <w:left w:val="single" w:sz="4" w:space="0" w:color="000000"/>
              <w:bottom w:val="single" w:sz="4" w:space="0" w:color="000000"/>
              <w:right w:val="single" w:sz="4" w:space="0" w:color="000000"/>
            </w:tcBorders>
            <w:vAlign w:val="center"/>
          </w:tcPr>
          <w:p w14:paraId="7B76D5A8" w14:textId="77777777" w:rsidR="00616588" w:rsidRDefault="00000000">
            <w:pPr>
              <w:spacing w:after="0" w:line="259" w:lineRule="auto"/>
              <w:ind w:left="3" w:right="0" w:firstLine="0"/>
              <w:jc w:val="center"/>
            </w:pPr>
            <w:r>
              <w:rPr>
                <w:rFonts w:ascii="Arial" w:eastAsia="Arial" w:hAnsi="Arial" w:cs="Arial"/>
                <w:sz w:val="14"/>
              </w:rPr>
              <w:t xml:space="preserve"> </w:t>
            </w:r>
          </w:p>
        </w:tc>
      </w:tr>
      <w:tr w:rsidR="00616588" w14:paraId="0DFCAF13" w14:textId="77777777">
        <w:trPr>
          <w:trHeight w:val="1020"/>
        </w:trPr>
        <w:tc>
          <w:tcPr>
            <w:tcW w:w="500" w:type="dxa"/>
            <w:tcBorders>
              <w:top w:val="single" w:sz="4" w:space="0" w:color="000000"/>
              <w:left w:val="single" w:sz="4" w:space="0" w:color="000000"/>
              <w:bottom w:val="single" w:sz="4" w:space="0" w:color="000000"/>
              <w:right w:val="nil"/>
            </w:tcBorders>
          </w:tcPr>
          <w:p w14:paraId="3758FAC1" w14:textId="77777777" w:rsidR="00616588" w:rsidRDefault="00616588">
            <w:pPr>
              <w:spacing w:after="160" w:line="259" w:lineRule="auto"/>
              <w:ind w:left="0" w:right="0" w:firstLine="0"/>
              <w:jc w:val="left"/>
            </w:pPr>
          </w:p>
        </w:tc>
        <w:tc>
          <w:tcPr>
            <w:tcW w:w="5106" w:type="dxa"/>
            <w:gridSpan w:val="4"/>
            <w:tcBorders>
              <w:top w:val="single" w:sz="4" w:space="0" w:color="000000"/>
              <w:left w:val="nil"/>
              <w:bottom w:val="single" w:sz="4" w:space="0" w:color="000000"/>
              <w:right w:val="nil"/>
            </w:tcBorders>
            <w:vAlign w:val="center"/>
          </w:tcPr>
          <w:p w14:paraId="6B988FC8" w14:textId="77777777" w:rsidR="00616588" w:rsidRDefault="00000000">
            <w:pPr>
              <w:spacing w:after="0" w:line="259" w:lineRule="auto"/>
              <w:ind w:left="406" w:right="0" w:firstLine="0"/>
              <w:jc w:val="center"/>
            </w:pPr>
            <w:r>
              <w:rPr>
                <w:rFonts w:ascii="Arial" w:eastAsia="Arial" w:hAnsi="Arial" w:cs="Arial"/>
                <w:sz w:val="22"/>
              </w:rPr>
              <w:t xml:space="preserve"> </w:t>
            </w:r>
          </w:p>
          <w:p w14:paraId="56D0EB68" w14:textId="77777777" w:rsidR="00616588" w:rsidRDefault="00000000">
            <w:pPr>
              <w:spacing w:after="0" w:line="259" w:lineRule="auto"/>
              <w:ind w:left="1272" w:right="0" w:firstLine="0"/>
              <w:jc w:val="left"/>
            </w:pPr>
            <w:r>
              <w:rPr>
                <w:rFonts w:ascii="Arial" w:eastAsia="Arial" w:hAnsi="Arial" w:cs="Arial"/>
                <w:sz w:val="22"/>
              </w:rPr>
              <w:t xml:space="preserve">U Šibeniku, dana 5. siječnja 2024. </w:t>
            </w:r>
          </w:p>
        </w:tc>
        <w:tc>
          <w:tcPr>
            <w:tcW w:w="888" w:type="dxa"/>
            <w:tcBorders>
              <w:top w:val="single" w:sz="4" w:space="0" w:color="000000"/>
              <w:left w:val="nil"/>
              <w:bottom w:val="single" w:sz="4" w:space="0" w:color="000000"/>
              <w:right w:val="single" w:sz="4" w:space="0" w:color="000000"/>
            </w:tcBorders>
          </w:tcPr>
          <w:p w14:paraId="27E3E972" w14:textId="77777777" w:rsidR="00616588" w:rsidRDefault="00616588">
            <w:pPr>
              <w:spacing w:after="160" w:line="259" w:lineRule="auto"/>
              <w:ind w:left="0" w:right="0" w:firstLine="0"/>
              <w:jc w:val="left"/>
            </w:pPr>
          </w:p>
        </w:tc>
        <w:tc>
          <w:tcPr>
            <w:tcW w:w="312" w:type="dxa"/>
            <w:tcBorders>
              <w:top w:val="single" w:sz="4" w:space="0" w:color="000000"/>
              <w:left w:val="single" w:sz="4" w:space="0" w:color="000000"/>
              <w:bottom w:val="single" w:sz="4" w:space="0" w:color="000000"/>
              <w:right w:val="nil"/>
            </w:tcBorders>
          </w:tcPr>
          <w:p w14:paraId="6D7F8D22" w14:textId="77777777" w:rsidR="00616588" w:rsidRDefault="00616588">
            <w:pPr>
              <w:spacing w:after="160" w:line="259" w:lineRule="auto"/>
              <w:ind w:left="0" w:right="0" w:firstLine="0"/>
              <w:jc w:val="left"/>
            </w:pPr>
          </w:p>
        </w:tc>
        <w:tc>
          <w:tcPr>
            <w:tcW w:w="994" w:type="dxa"/>
            <w:tcBorders>
              <w:top w:val="single" w:sz="4" w:space="0" w:color="000000"/>
              <w:left w:val="nil"/>
              <w:bottom w:val="single" w:sz="4" w:space="0" w:color="000000"/>
              <w:right w:val="nil"/>
            </w:tcBorders>
          </w:tcPr>
          <w:p w14:paraId="51563F92" w14:textId="77777777" w:rsidR="00616588" w:rsidRDefault="00616588">
            <w:pPr>
              <w:spacing w:after="160" w:line="259" w:lineRule="auto"/>
              <w:ind w:left="0" w:right="0" w:firstLine="0"/>
              <w:jc w:val="left"/>
            </w:pPr>
          </w:p>
        </w:tc>
        <w:tc>
          <w:tcPr>
            <w:tcW w:w="1133" w:type="dxa"/>
            <w:tcBorders>
              <w:top w:val="single" w:sz="4" w:space="0" w:color="000000"/>
              <w:left w:val="nil"/>
              <w:bottom w:val="single" w:sz="4" w:space="0" w:color="000000"/>
              <w:right w:val="nil"/>
            </w:tcBorders>
          </w:tcPr>
          <w:p w14:paraId="74D1A55E" w14:textId="77777777" w:rsidR="00616588" w:rsidRDefault="00616588">
            <w:pPr>
              <w:spacing w:after="160" w:line="259" w:lineRule="auto"/>
              <w:ind w:left="0" w:right="0" w:firstLine="0"/>
              <w:jc w:val="left"/>
            </w:pPr>
          </w:p>
        </w:tc>
        <w:tc>
          <w:tcPr>
            <w:tcW w:w="5803" w:type="dxa"/>
            <w:gridSpan w:val="5"/>
            <w:tcBorders>
              <w:top w:val="single" w:sz="4" w:space="0" w:color="000000"/>
              <w:left w:val="nil"/>
              <w:bottom w:val="single" w:sz="4" w:space="0" w:color="000000"/>
              <w:right w:val="single" w:sz="4" w:space="0" w:color="000000"/>
            </w:tcBorders>
          </w:tcPr>
          <w:p w14:paraId="29C2057B" w14:textId="77777777" w:rsidR="00616588" w:rsidRDefault="00000000">
            <w:pPr>
              <w:spacing w:after="0" w:line="259" w:lineRule="auto"/>
              <w:ind w:left="1572" w:right="0" w:firstLine="0"/>
              <w:jc w:val="left"/>
            </w:pPr>
            <w:r>
              <w:rPr>
                <w:rFonts w:ascii="Arial" w:eastAsia="Arial" w:hAnsi="Arial" w:cs="Arial"/>
                <w:sz w:val="22"/>
              </w:rPr>
              <w:t xml:space="preserve"> </w:t>
            </w:r>
          </w:p>
          <w:p w14:paraId="1358FCC1" w14:textId="77777777" w:rsidR="00616588" w:rsidRDefault="00000000">
            <w:pPr>
              <w:spacing w:after="0" w:line="259" w:lineRule="auto"/>
              <w:ind w:left="1572" w:right="0" w:firstLine="0"/>
              <w:jc w:val="left"/>
            </w:pPr>
            <w:r>
              <w:rPr>
                <w:rFonts w:ascii="Arial" w:eastAsia="Arial" w:hAnsi="Arial" w:cs="Arial"/>
                <w:sz w:val="22"/>
              </w:rPr>
              <w:t xml:space="preserve"> </w:t>
            </w:r>
          </w:p>
          <w:p w14:paraId="57E52D03" w14:textId="77777777" w:rsidR="00616588" w:rsidRDefault="00000000">
            <w:pPr>
              <w:spacing w:after="0" w:line="259" w:lineRule="auto"/>
              <w:ind w:left="338" w:right="1463" w:hanging="170"/>
              <w:jc w:val="left"/>
            </w:pPr>
            <w:r>
              <w:rPr>
                <w:rFonts w:ascii="Arial" w:eastAsia="Arial" w:hAnsi="Arial" w:cs="Arial"/>
                <w:sz w:val="22"/>
              </w:rPr>
              <w:t xml:space="preserve">____________________________ gradonačelnik Željko Burić, v.r. </w:t>
            </w:r>
          </w:p>
        </w:tc>
      </w:tr>
    </w:tbl>
    <w:p w14:paraId="31D51D5B" w14:textId="77777777" w:rsidR="00616588" w:rsidRDefault="00000000">
      <w:pPr>
        <w:spacing w:after="69" w:line="259" w:lineRule="auto"/>
        <w:ind w:left="0" w:right="0" w:firstLine="0"/>
        <w:jc w:val="left"/>
      </w:pPr>
      <w:r>
        <w:rPr>
          <w:rFonts w:ascii="Arial" w:eastAsia="Arial" w:hAnsi="Arial" w:cs="Arial"/>
          <w:sz w:val="13"/>
        </w:rPr>
        <w:t xml:space="preserve"> </w:t>
      </w:r>
    </w:p>
    <w:p w14:paraId="57D40167" w14:textId="77777777" w:rsidR="00616588" w:rsidRDefault="00000000">
      <w:pPr>
        <w:spacing w:after="110" w:line="259" w:lineRule="auto"/>
        <w:ind w:left="0" w:right="0" w:firstLine="0"/>
        <w:jc w:val="left"/>
      </w:pPr>
      <w:r>
        <w:rPr>
          <w:rFonts w:ascii="Arial" w:eastAsia="Arial" w:hAnsi="Arial" w:cs="Arial"/>
          <w:sz w:val="13"/>
        </w:rPr>
        <w:t xml:space="preserve"> </w:t>
      </w:r>
    </w:p>
    <w:p w14:paraId="7B46A1FC" w14:textId="77777777" w:rsidR="00616588" w:rsidRDefault="00000000">
      <w:pPr>
        <w:spacing w:after="0" w:line="259" w:lineRule="auto"/>
        <w:ind w:left="-5" w:right="30"/>
        <w:jc w:val="left"/>
      </w:pPr>
      <w:r>
        <w:rPr>
          <w:rFonts w:ascii="Arial" w:eastAsia="Arial" w:hAnsi="Arial" w:cs="Arial"/>
          <w:sz w:val="20"/>
          <w:vertAlign w:val="superscript"/>
        </w:rPr>
        <w:t>*1</w:t>
      </w:r>
      <w:r>
        <w:rPr>
          <w:rFonts w:ascii="Arial" w:eastAsia="Arial" w:hAnsi="Arial" w:cs="Arial"/>
          <w:sz w:val="20"/>
        </w:rPr>
        <w:t xml:space="preserve">  Odnosi se na općinu, grad i županiju koji daju jamstvo temeljem čl. 129. Zakona o proračunu (Narodne novine, br. 144/21) i na sva prethodno dana jamstva. </w:t>
      </w:r>
    </w:p>
    <w:p w14:paraId="5FC12B05" w14:textId="77777777" w:rsidR="00616588" w:rsidRDefault="00000000">
      <w:pPr>
        <w:spacing w:after="0" w:line="259" w:lineRule="auto"/>
        <w:ind w:left="0" w:right="0" w:firstLine="0"/>
        <w:jc w:val="left"/>
      </w:pPr>
      <w:r>
        <w:rPr>
          <w:rFonts w:ascii="Arial" w:eastAsia="Arial" w:hAnsi="Arial" w:cs="Arial"/>
          <w:sz w:val="20"/>
        </w:rPr>
        <w:t xml:space="preserve"> </w:t>
      </w:r>
    </w:p>
    <w:p w14:paraId="109C3D01" w14:textId="77777777" w:rsidR="00616588" w:rsidRDefault="00000000">
      <w:pPr>
        <w:spacing w:after="0" w:line="259" w:lineRule="auto"/>
        <w:ind w:left="-5" w:right="30"/>
        <w:jc w:val="left"/>
      </w:pPr>
      <w:r>
        <w:rPr>
          <w:rFonts w:ascii="Arial" w:eastAsia="Arial" w:hAnsi="Arial" w:cs="Arial"/>
          <w:sz w:val="20"/>
          <w:vertAlign w:val="superscript"/>
        </w:rPr>
        <w:t>*2</w:t>
      </w:r>
      <w:r>
        <w:rPr>
          <w:rFonts w:ascii="Arial" w:eastAsia="Arial" w:hAnsi="Arial" w:cs="Arial"/>
          <w:sz w:val="20"/>
        </w:rPr>
        <w:t xml:space="preserve">  Odnosi se na općinu, grad i županiju koji daju suglasnost temeljem čl. 127. Zakona o proračunu i na sve prethodno dane suglasnosti. </w:t>
      </w:r>
    </w:p>
    <w:p w14:paraId="54DD0F34" w14:textId="77777777" w:rsidR="00616588" w:rsidRDefault="00000000">
      <w:pPr>
        <w:spacing w:after="0" w:line="259" w:lineRule="auto"/>
        <w:ind w:left="0" w:right="0" w:firstLine="0"/>
        <w:jc w:val="left"/>
      </w:pPr>
      <w:r>
        <w:rPr>
          <w:rFonts w:ascii="Arial" w:eastAsia="Arial" w:hAnsi="Arial" w:cs="Arial"/>
          <w:sz w:val="20"/>
        </w:rPr>
        <w:t xml:space="preserve"> </w:t>
      </w:r>
    </w:p>
    <w:p w14:paraId="3F9D0E70" w14:textId="77777777" w:rsidR="00616588" w:rsidRDefault="00000000">
      <w:pPr>
        <w:spacing w:after="0" w:line="259" w:lineRule="auto"/>
        <w:ind w:left="-5" w:right="30"/>
        <w:jc w:val="left"/>
      </w:pPr>
      <w:r>
        <w:rPr>
          <w:rFonts w:ascii="Arial" w:eastAsia="Arial" w:hAnsi="Arial" w:cs="Arial"/>
          <w:sz w:val="20"/>
          <w:vertAlign w:val="superscript"/>
        </w:rPr>
        <w:t>*3</w:t>
      </w:r>
      <w:r>
        <w:rPr>
          <w:rFonts w:ascii="Arial" w:eastAsia="Arial" w:hAnsi="Arial" w:cs="Arial"/>
          <w:sz w:val="20"/>
        </w:rPr>
        <w:t xml:space="preserve">  Obvezno istaknuti ako se radi o zaduživanju za projekte koji se sufinanciraju iz pretpristupnih programa i fondova Europske unije i na projekte iz područja unapređenja energetske učinkovitosti u kojima sudjeluju jedinice lokalne i područne (regionalne) samouprave.</w:t>
      </w:r>
      <w:r>
        <w:rPr>
          <w:rFonts w:ascii="Arial" w:eastAsia="Arial" w:hAnsi="Arial" w:cs="Arial"/>
          <w:sz w:val="20"/>
          <w:vertAlign w:val="superscript"/>
        </w:rPr>
        <w:t xml:space="preserve"> </w:t>
      </w:r>
    </w:p>
    <w:p w14:paraId="073FC2A5" w14:textId="77777777" w:rsidR="00616588" w:rsidRDefault="00000000">
      <w:pPr>
        <w:spacing w:after="69" w:line="259" w:lineRule="auto"/>
        <w:ind w:left="0" w:right="0" w:firstLine="0"/>
        <w:jc w:val="left"/>
      </w:pPr>
      <w:r>
        <w:rPr>
          <w:rFonts w:ascii="Arial" w:eastAsia="Arial" w:hAnsi="Arial" w:cs="Arial"/>
          <w:sz w:val="13"/>
        </w:rPr>
        <w:t xml:space="preserve"> </w:t>
      </w:r>
    </w:p>
    <w:p w14:paraId="341AF342" w14:textId="77777777" w:rsidR="00616588" w:rsidRDefault="00000000">
      <w:pPr>
        <w:spacing w:after="0" w:line="259" w:lineRule="auto"/>
        <w:ind w:left="0" w:right="0" w:firstLine="0"/>
        <w:jc w:val="left"/>
      </w:pPr>
      <w:r>
        <w:rPr>
          <w:rFonts w:ascii="Arial" w:eastAsia="Arial" w:hAnsi="Arial" w:cs="Arial"/>
          <w:sz w:val="13"/>
        </w:rPr>
        <w:t xml:space="preserve"> </w:t>
      </w:r>
    </w:p>
    <w:p w14:paraId="08F2F11D" w14:textId="77777777" w:rsidR="00616588" w:rsidRDefault="00000000">
      <w:pPr>
        <w:pStyle w:val="Naslov3"/>
        <w:spacing w:line="259" w:lineRule="auto"/>
        <w:ind w:left="2958"/>
      </w:pPr>
      <w:r>
        <w:rPr>
          <w:rFonts w:ascii="Times New Roman" w:eastAsia="Times New Roman" w:hAnsi="Times New Roman" w:cs="Times New Roman"/>
          <w:sz w:val="24"/>
        </w:rPr>
        <w:lastRenderedPageBreak/>
        <w:t>4.</w:t>
      </w:r>
      <w:r>
        <w:rPr>
          <w:sz w:val="24"/>
        </w:rPr>
        <w:t xml:space="preserve"> </w:t>
      </w:r>
      <w:r>
        <w:rPr>
          <w:rFonts w:ascii="Times New Roman" w:eastAsia="Times New Roman" w:hAnsi="Times New Roman" w:cs="Times New Roman"/>
          <w:sz w:val="24"/>
        </w:rPr>
        <w:t xml:space="preserve">IZVJEŠTAJ O KORIŠTENJU SREDSTAVA FONDOVA EUROPSKE UNIJE </w:t>
      </w:r>
    </w:p>
    <w:p w14:paraId="6B18999C" w14:textId="77777777" w:rsidR="00616588" w:rsidRDefault="00000000">
      <w:pPr>
        <w:spacing w:after="0" w:line="259" w:lineRule="auto"/>
        <w:ind w:left="0" w:right="0" w:firstLine="0"/>
        <w:jc w:val="right"/>
      </w:pPr>
      <w:r>
        <w:t xml:space="preserve"> </w:t>
      </w:r>
    </w:p>
    <w:p w14:paraId="29C9D8BB" w14:textId="77777777" w:rsidR="00616588" w:rsidRDefault="00000000">
      <w:pPr>
        <w:spacing w:after="15" w:line="259" w:lineRule="auto"/>
        <w:ind w:left="0" w:right="0" w:firstLine="0"/>
        <w:jc w:val="left"/>
      </w:pPr>
      <w:r>
        <w:t xml:space="preserve"> </w:t>
      </w:r>
    </w:p>
    <w:p w14:paraId="3F8C3681" w14:textId="77777777" w:rsidR="00616588" w:rsidRDefault="00000000">
      <w:pPr>
        <w:ind w:left="-15" w:right="51" w:firstLine="360"/>
      </w:pPr>
      <w:r>
        <w:t xml:space="preserve">Pravilnika o polugodišnjem i godišnjem izvještaju o izvršenju proračuna i financijskog plana („Narodne novine“ broj 85/23), propisano je da Izvještaj o korištenju sredstava fondova Europske unije sadrže podatke o evidentiranim prihodima i rashodima iz fondova Europske unije za proračunsku godinu po fondovima Europske unije te stanje obveza i potraživanja po sredstvima iz fondova Europske unije na kraju proračunske godine. </w:t>
      </w:r>
    </w:p>
    <w:p w14:paraId="0113D207" w14:textId="77777777" w:rsidR="00616588" w:rsidRDefault="00000000">
      <w:pPr>
        <w:spacing w:after="0" w:line="272" w:lineRule="auto"/>
        <w:ind w:left="708" w:right="978" w:hanging="348"/>
        <w:jc w:val="left"/>
      </w:pPr>
      <w:r>
        <w:t>Pored navedenog, u izvještaju se daju podaci o ukupno ugovorenim sredstvima fondova Europske unije po projektima u tijeku, i to: -</w:t>
      </w:r>
      <w:r>
        <w:rPr>
          <w:rFonts w:ascii="Arial" w:eastAsia="Arial" w:hAnsi="Arial" w:cs="Arial"/>
        </w:rPr>
        <w:t xml:space="preserve"> </w:t>
      </w:r>
      <w:r>
        <w:rPr>
          <w:rFonts w:ascii="Arial" w:eastAsia="Arial" w:hAnsi="Arial" w:cs="Arial"/>
        </w:rPr>
        <w:tab/>
      </w:r>
      <w:r>
        <w:t>ukupno ugovorenim sredstvima fondova Europske unije od početka provedbe projekta zaključno s izvještajnim razdobljem, -</w:t>
      </w:r>
      <w:r>
        <w:rPr>
          <w:rFonts w:ascii="Arial" w:eastAsia="Arial" w:hAnsi="Arial" w:cs="Arial"/>
        </w:rPr>
        <w:t xml:space="preserve"> </w:t>
      </w:r>
      <w:r>
        <w:rPr>
          <w:rFonts w:ascii="Arial" w:eastAsia="Arial" w:hAnsi="Arial" w:cs="Arial"/>
        </w:rPr>
        <w:tab/>
      </w:r>
      <w:r>
        <w:t>ukupno uplaćenim sredstvima fondova Europske unije od početka provedbe projekta zaključno s izvještajnim razdobljem te -</w:t>
      </w:r>
      <w:r>
        <w:rPr>
          <w:rFonts w:ascii="Arial" w:eastAsia="Arial" w:hAnsi="Arial" w:cs="Arial"/>
        </w:rPr>
        <w:t xml:space="preserve"> </w:t>
      </w:r>
      <w:r>
        <w:rPr>
          <w:rFonts w:ascii="Arial" w:eastAsia="Arial" w:hAnsi="Arial" w:cs="Arial"/>
        </w:rPr>
        <w:tab/>
      </w:r>
      <w:r>
        <w:t xml:space="preserve">metodologija temeljem koje se iskazuju podaci. </w:t>
      </w:r>
    </w:p>
    <w:p w14:paraId="706CFDE1" w14:textId="77777777" w:rsidR="00616588" w:rsidRDefault="00000000">
      <w:pPr>
        <w:spacing w:after="0" w:line="259" w:lineRule="auto"/>
        <w:ind w:left="0" w:right="0" w:firstLine="0"/>
        <w:jc w:val="left"/>
      </w:pPr>
      <w:r>
        <w:t xml:space="preserve"> </w:t>
      </w:r>
    </w:p>
    <w:p w14:paraId="20548871" w14:textId="77777777" w:rsidR="00616588" w:rsidRDefault="00000000">
      <w:pPr>
        <w:spacing w:after="0" w:line="259" w:lineRule="auto"/>
        <w:ind w:left="0" w:right="0" w:firstLine="0"/>
        <w:jc w:val="left"/>
      </w:pPr>
      <w:r>
        <w:t xml:space="preserve"> </w:t>
      </w:r>
    </w:p>
    <w:p w14:paraId="6603250D" w14:textId="77777777" w:rsidR="00616588" w:rsidRDefault="00000000">
      <w:pPr>
        <w:ind w:left="-15" w:right="51" w:firstLine="708"/>
      </w:pPr>
      <w:r>
        <w:t xml:space="preserve">Grad Šibenik primjenjuje proračunsko računovodstvo u skladu sa Zakonom o proračunu („Narodne novine“ broj 144/21) i Pravilnikom o proračunskom računovodstvu i računskom planu („Narodne novine“ broj 124/14, 115/15, 87/16, 3/18, 126/19 i 108/20). </w:t>
      </w:r>
    </w:p>
    <w:p w14:paraId="21B140F0" w14:textId="77777777" w:rsidR="00616588" w:rsidRDefault="00000000">
      <w:pPr>
        <w:ind w:left="-15" w:right="51" w:firstLine="708"/>
      </w:pPr>
      <w:r>
        <w:t xml:space="preserve">Grad Šibenik u svojim knjigovodstvenim evidencijama osigurava pojedinačne podatke o vrstama prihoda i primitaka, rashoda i izdataka, stanju imovine, obveza i vlastitih izvora. </w:t>
      </w:r>
    </w:p>
    <w:p w14:paraId="2814E92B" w14:textId="77777777" w:rsidR="00616588" w:rsidRDefault="00000000">
      <w:pPr>
        <w:ind w:left="-15" w:right="51" w:firstLine="708"/>
      </w:pPr>
      <w:r>
        <w:t xml:space="preserve">Prihodi i primici te rashodi i izdaci iskazuju se prema modificiranom računovodstvenom načelu nastanka događaja što znači da se prihodi i primici priznaju u izvještajnom razdoblju u kojem su postali raspoloživi i pod uvjetom da su mjerljivi. Rashodi se priznaju na temelju nastanka događaja (obveza) i u izvještajnom razdoblju na koje se odnose neovisno o plaćanju. </w:t>
      </w:r>
    </w:p>
    <w:p w14:paraId="4541D004" w14:textId="77777777" w:rsidR="00616588" w:rsidRDefault="00000000">
      <w:pPr>
        <w:spacing w:after="22" w:line="259" w:lineRule="auto"/>
        <w:ind w:left="0" w:right="0" w:firstLine="0"/>
        <w:jc w:val="left"/>
      </w:pPr>
      <w:r>
        <w:t xml:space="preserve"> </w:t>
      </w:r>
    </w:p>
    <w:p w14:paraId="08D6088A" w14:textId="77777777" w:rsidR="00616588" w:rsidRDefault="00000000">
      <w:pPr>
        <w:tabs>
          <w:tab w:val="center" w:pos="6644"/>
        </w:tabs>
        <w:ind w:left="-15" w:right="0" w:firstLine="0"/>
        <w:jc w:val="left"/>
      </w:pPr>
      <w:r>
        <w:t xml:space="preserve">  </w:t>
      </w:r>
      <w:r>
        <w:tab/>
        <w:t xml:space="preserve">EU sredstva u Proračunu za 2023. godinu su se planirala i izvršavala prema modificiranom obračunskom načelu koje znači: </w:t>
      </w:r>
    </w:p>
    <w:p w14:paraId="16125CDE" w14:textId="77777777" w:rsidR="00616588" w:rsidRDefault="00000000">
      <w:pPr>
        <w:spacing w:after="26" w:line="259" w:lineRule="auto"/>
        <w:ind w:left="0" w:right="0" w:firstLine="0"/>
        <w:jc w:val="left"/>
      </w:pPr>
      <w:r>
        <w:t xml:space="preserve"> </w:t>
      </w:r>
    </w:p>
    <w:p w14:paraId="5981761B" w14:textId="77777777" w:rsidR="00616588" w:rsidRDefault="00000000">
      <w:pPr>
        <w:numPr>
          <w:ilvl w:val="0"/>
          <w:numId w:val="15"/>
        </w:numPr>
        <w:ind w:right="51" w:hanging="360"/>
      </w:pPr>
      <w:r>
        <w:t xml:space="preserve">Prihodi od pomoći od međunarodnih organizacija te institucija i tijela EU unutar podskupine 632 planiraju se prema proračunskim klasifikacijama u planskom razdoblju u kojem se očekivala njihova naplata, a iskazuju se u izvještajnom razdoblju u kojem su i naplaćeni. </w:t>
      </w:r>
    </w:p>
    <w:p w14:paraId="569CD242" w14:textId="77777777" w:rsidR="00616588" w:rsidRDefault="00000000">
      <w:pPr>
        <w:numPr>
          <w:ilvl w:val="0"/>
          <w:numId w:val="15"/>
        </w:numPr>
        <w:ind w:right="51" w:hanging="360"/>
      </w:pPr>
      <w:r>
        <w:t xml:space="preserve">Prihodi od pomoći na temelju prijenosa EU sredstava unutar podskupine 638 planiraju se prema proračunskim klasifikacijama u planskom razdoblju u kojem se očekuje njihova naplata, a iskazuju u izvještajnom razdoblju u kojem su naplaćeni. </w:t>
      </w:r>
    </w:p>
    <w:p w14:paraId="593B0FC2" w14:textId="77777777" w:rsidR="00616588" w:rsidRDefault="00000000">
      <w:pPr>
        <w:numPr>
          <w:ilvl w:val="0"/>
          <w:numId w:val="15"/>
        </w:numPr>
        <w:ind w:right="51" w:hanging="360"/>
      </w:pPr>
      <w:r>
        <w:t xml:space="preserve">Prihodi od prijenosa između proračunskih korisnika istog proračuna unutar podskupine 639 planiraju se prema proračunskim klasifikacijama u planskom razdoblju u kojem se očekuje njihova naplata, a iskazuju u izvještajnom razdoblju u kojem su naplaćeni. </w:t>
      </w:r>
    </w:p>
    <w:p w14:paraId="49D860E4" w14:textId="77777777" w:rsidR="00616588" w:rsidRDefault="00000000">
      <w:pPr>
        <w:numPr>
          <w:ilvl w:val="0"/>
          <w:numId w:val="15"/>
        </w:numPr>
        <w:ind w:right="51" w:hanging="360"/>
      </w:pPr>
      <w:r>
        <w:lastRenderedPageBreak/>
        <w:t xml:space="preserve">Rashodi za provedbu projektnih aktivnosti unutar razreda 3 i 4 planiraju se prema proračunskim klasifikacijama u planskom razdoblju u kojem se očekuje nastanak poslovnog događaja (obveza), a iskazuju u izvještajnom razdoblju u kojem su nastali, neovisno o plaćanju. </w:t>
      </w:r>
    </w:p>
    <w:p w14:paraId="0D09D563" w14:textId="77777777" w:rsidR="00616588" w:rsidRDefault="00000000">
      <w:pPr>
        <w:numPr>
          <w:ilvl w:val="0"/>
          <w:numId w:val="15"/>
        </w:numPr>
        <w:spacing w:after="25" w:line="259" w:lineRule="auto"/>
        <w:ind w:right="51" w:hanging="360"/>
      </w:pPr>
      <w:r>
        <w:t xml:space="preserve">Rashodi za pomoći na temelju prijenosa EU sredstava unutar podskupine 368 i 369 planiraju se prema proračunskim klasifikacijama u </w:t>
      </w:r>
    </w:p>
    <w:p w14:paraId="4D4BE02D" w14:textId="77777777" w:rsidR="00616588" w:rsidRDefault="00000000">
      <w:pPr>
        <w:spacing w:after="0" w:line="259" w:lineRule="auto"/>
        <w:ind w:left="78" w:right="0" w:firstLine="0"/>
        <w:jc w:val="center"/>
      </w:pPr>
      <w:r>
        <w:t xml:space="preserve">planskom razdoblju u kojem se očekuje njihovo plaćanje, a iskazuju kao rashod u izvještajnom razdoblju u kojem su plaćeni. </w:t>
      </w:r>
    </w:p>
    <w:p w14:paraId="72E3F470" w14:textId="77777777" w:rsidR="00616588" w:rsidRDefault="00000000">
      <w:pPr>
        <w:spacing w:after="0" w:line="259" w:lineRule="auto"/>
        <w:ind w:left="0" w:right="0" w:firstLine="0"/>
        <w:jc w:val="left"/>
      </w:pPr>
      <w:r>
        <w:t xml:space="preserve"> </w:t>
      </w:r>
    </w:p>
    <w:p w14:paraId="2E256194" w14:textId="77777777" w:rsidR="00616588" w:rsidRDefault="00000000">
      <w:pPr>
        <w:spacing w:after="23" w:line="259" w:lineRule="auto"/>
        <w:ind w:left="0" w:right="0" w:firstLine="0"/>
        <w:jc w:val="left"/>
      </w:pPr>
      <w:r>
        <w:t xml:space="preserve"> </w:t>
      </w:r>
    </w:p>
    <w:p w14:paraId="6B1D2C07" w14:textId="77777777" w:rsidR="00616588" w:rsidRDefault="00000000">
      <w:pPr>
        <w:spacing w:after="25" w:line="259" w:lineRule="auto"/>
        <w:ind w:right="52"/>
        <w:jc w:val="right"/>
      </w:pPr>
      <w:r>
        <w:t xml:space="preserve">Rashodi iz EU sredstava planiraju se i evidentiraju unutar Upravnog odjela Grada Šibenika koji provodi projekt, odnosno prema  </w:t>
      </w:r>
    </w:p>
    <w:p w14:paraId="592EEA66" w14:textId="77777777" w:rsidR="00616588" w:rsidRDefault="00000000">
      <w:pPr>
        <w:ind w:left="-5" w:right="51"/>
      </w:pPr>
      <w:r>
        <w:t xml:space="preserve">organizacijskoj, programskoj i ekonomskoj klasifikaciji s pripadajućim izvorima financiranja. </w:t>
      </w:r>
    </w:p>
    <w:p w14:paraId="77E32D95" w14:textId="77777777" w:rsidR="00616588" w:rsidRDefault="00000000">
      <w:pPr>
        <w:spacing w:after="23" w:line="259" w:lineRule="auto"/>
        <w:ind w:left="0" w:right="0" w:firstLine="0"/>
        <w:jc w:val="left"/>
      </w:pPr>
      <w:r>
        <w:t xml:space="preserve"> </w:t>
      </w:r>
    </w:p>
    <w:p w14:paraId="6158A7DC" w14:textId="77777777" w:rsidR="00616588" w:rsidRDefault="00000000">
      <w:pPr>
        <w:ind w:left="718" w:right="51"/>
      </w:pPr>
      <w:r>
        <w:t xml:space="preserve">U nastavku slijedi tablični prikaz prihoda i rashoda koji su se u 2023. godini financirali iz fondova Europske unije: </w:t>
      </w:r>
    </w:p>
    <w:p w14:paraId="212C9125" w14:textId="77777777" w:rsidR="00616588" w:rsidRDefault="00000000">
      <w:pPr>
        <w:spacing w:after="0" w:line="259" w:lineRule="auto"/>
        <w:ind w:left="0" w:right="0" w:firstLine="0"/>
        <w:jc w:val="left"/>
      </w:pPr>
      <w:r>
        <w:t xml:space="preserve"> </w:t>
      </w:r>
    </w:p>
    <w:p w14:paraId="45C8F356" w14:textId="77777777" w:rsidR="00616588" w:rsidRDefault="00000000">
      <w:pPr>
        <w:spacing w:after="0" w:line="259" w:lineRule="auto"/>
        <w:ind w:left="0" w:right="0" w:firstLine="0"/>
        <w:jc w:val="left"/>
      </w:pPr>
      <w:r>
        <w:t xml:space="preserve"> </w:t>
      </w:r>
    </w:p>
    <w:p w14:paraId="492BFB3D" w14:textId="77777777" w:rsidR="00616588" w:rsidRDefault="00000000">
      <w:pPr>
        <w:spacing w:after="0" w:line="259" w:lineRule="auto"/>
        <w:ind w:left="0" w:right="2" w:firstLine="0"/>
        <w:jc w:val="center"/>
      </w:pPr>
      <w:r>
        <w:t xml:space="preserve"> </w:t>
      </w:r>
    </w:p>
    <w:tbl>
      <w:tblPr>
        <w:tblStyle w:val="TableGrid"/>
        <w:tblW w:w="13993" w:type="dxa"/>
        <w:tblInd w:w="7" w:type="dxa"/>
        <w:tblCellMar>
          <w:top w:w="13" w:type="dxa"/>
          <w:left w:w="108" w:type="dxa"/>
          <w:bottom w:w="0" w:type="dxa"/>
          <w:right w:w="47" w:type="dxa"/>
        </w:tblCellMar>
        <w:tblLook w:val="04A0" w:firstRow="1" w:lastRow="0" w:firstColumn="1" w:lastColumn="0" w:noHBand="0" w:noVBand="1"/>
      </w:tblPr>
      <w:tblGrid>
        <w:gridCol w:w="2972"/>
        <w:gridCol w:w="2811"/>
        <w:gridCol w:w="1726"/>
        <w:gridCol w:w="1985"/>
        <w:gridCol w:w="1444"/>
        <w:gridCol w:w="1501"/>
        <w:gridCol w:w="1554"/>
      </w:tblGrid>
      <w:tr w:rsidR="00616588" w14:paraId="51C402FF" w14:textId="77777777">
        <w:trPr>
          <w:trHeight w:val="1664"/>
        </w:trPr>
        <w:tc>
          <w:tcPr>
            <w:tcW w:w="2972" w:type="dxa"/>
            <w:tcBorders>
              <w:top w:val="single" w:sz="4" w:space="0" w:color="000000"/>
              <w:left w:val="single" w:sz="4" w:space="0" w:color="000000"/>
              <w:bottom w:val="single" w:sz="4" w:space="0" w:color="000000"/>
              <w:right w:val="single" w:sz="4" w:space="0" w:color="000000"/>
            </w:tcBorders>
            <w:shd w:val="clear" w:color="auto" w:fill="C6D9F1"/>
          </w:tcPr>
          <w:p w14:paraId="37523A90" w14:textId="77777777" w:rsidR="00616588" w:rsidRDefault="00000000">
            <w:pPr>
              <w:spacing w:after="0" w:line="259" w:lineRule="auto"/>
              <w:ind w:left="0" w:right="1" w:firstLine="0"/>
              <w:jc w:val="center"/>
            </w:pPr>
            <w:r>
              <w:t xml:space="preserve"> </w:t>
            </w:r>
          </w:p>
          <w:p w14:paraId="689D7343" w14:textId="77777777" w:rsidR="00616588" w:rsidRDefault="00000000">
            <w:pPr>
              <w:spacing w:after="0" w:line="259" w:lineRule="auto"/>
              <w:ind w:left="0" w:right="1" w:firstLine="0"/>
              <w:jc w:val="center"/>
            </w:pPr>
            <w:r>
              <w:t xml:space="preserve"> </w:t>
            </w:r>
          </w:p>
          <w:p w14:paraId="7B5BC015" w14:textId="77777777" w:rsidR="00616588" w:rsidRDefault="00000000">
            <w:pPr>
              <w:spacing w:after="0" w:line="259" w:lineRule="auto"/>
              <w:ind w:left="0" w:right="64" w:firstLine="0"/>
              <w:jc w:val="center"/>
            </w:pPr>
            <w:r>
              <w:t xml:space="preserve">Naziv projekta </w:t>
            </w:r>
          </w:p>
        </w:tc>
        <w:tc>
          <w:tcPr>
            <w:tcW w:w="2811" w:type="dxa"/>
            <w:tcBorders>
              <w:top w:val="single" w:sz="4" w:space="0" w:color="000000"/>
              <w:left w:val="single" w:sz="4" w:space="0" w:color="000000"/>
              <w:bottom w:val="single" w:sz="4" w:space="0" w:color="000000"/>
              <w:right w:val="single" w:sz="4" w:space="0" w:color="000000"/>
            </w:tcBorders>
            <w:shd w:val="clear" w:color="auto" w:fill="C6D9F1"/>
          </w:tcPr>
          <w:p w14:paraId="09E4D14E" w14:textId="77777777" w:rsidR="00616588" w:rsidRDefault="00000000">
            <w:pPr>
              <w:spacing w:after="0" w:line="259" w:lineRule="auto"/>
              <w:ind w:left="0" w:right="3" w:firstLine="0"/>
              <w:jc w:val="center"/>
            </w:pPr>
            <w:r>
              <w:t xml:space="preserve"> </w:t>
            </w:r>
          </w:p>
          <w:p w14:paraId="2A3E5190" w14:textId="77777777" w:rsidR="00616588" w:rsidRDefault="00000000">
            <w:pPr>
              <w:spacing w:after="0" w:line="259" w:lineRule="auto"/>
              <w:ind w:left="0" w:right="3" w:firstLine="0"/>
              <w:jc w:val="center"/>
            </w:pPr>
            <w:r>
              <w:t xml:space="preserve"> </w:t>
            </w:r>
          </w:p>
          <w:p w14:paraId="33CBCBF1" w14:textId="77777777" w:rsidR="00616588" w:rsidRDefault="00000000">
            <w:pPr>
              <w:spacing w:after="0" w:line="259" w:lineRule="auto"/>
              <w:ind w:left="0" w:right="0" w:firstLine="0"/>
              <w:jc w:val="center"/>
            </w:pPr>
            <w:r>
              <w:t xml:space="preserve">Europski fond iz kojeg se projekt (su) financira </w:t>
            </w:r>
          </w:p>
        </w:tc>
        <w:tc>
          <w:tcPr>
            <w:tcW w:w="1726" w:type="dxa"/>
            <w:tcBorders>
              <w:top w:val="single" w:sz="4" w:space="0" w:color="000000"/>
              <w:left w:val="single" w:sz="4" w:space="0" w:color="000000"/>
              <w:bottom w:val="single" w:sz="4" w:space="0" w:color="000000"/>
              <w:right w:val="single" w:sz="4" w:space="0" w:color="000000"/>
            </w:tcBorders>
            <w:shd w:val="clear" w:color="auto" w:fill="C6D9F1"/>
          </w:tcPr>
          <w:p w14:paraId="2C5BB318" w14:textId="77777777" w:rsidR="00616588" w:rsidRDefault="00000000">
            <w:pPr>
              <w:spacing w:after="0" w:line="259" w:lineRule="auto"/>
              <w:ind w:left="0" w:right="4" w:firstLine="0"/>
              <w:jc w:val="center"/>
            </w:pPr>
            <w:r>
              <w:t xml:space="preserve"> </w:t>
            </w:r>
          </w:p>
          <w:p w14:paraId="54F271B0" w14:textId="77777777" w:rsidR="00616588" w:rsidRDefault="00000000">
            <w:pPr>
              <w:spacing w:after="0" w:line="259" w:lineRule="auto"/>
              <w:ind w:left="0" w:right="0" w:firstLine="28"/>
              <w:jc w:val="center"/>
            </w:pPr>
            <w:r>
              <w:t xml:space="preserve">Ukupno ugovorena EU sredstva (EUR) </w:t>
            </w:r>
          </w:p>
        </w:tc>
        <w:tc>
          <w:tcPr>
            <w:tcW w:w="1985" w:type="dxa"/>
            <w:tcBorders>
              <w:top w:val="single" w:sz="4" w:space="0" w:color="000000"/>
              <w:left w:val="single" w:sz="4" w:space="0" w:color="000000"/>
              <w:bottom w:val="single" w:sz="4" w:space="0" w:color="000000"/>
              <w:right w:val="single" w:sz="4" w:space="0" w:color="000000"/>
            </w:tcBorders>
            <w:shd w:val="clear" w:color="auto" w:fill="C6D9F1"/>
          </w:tcPr>
          <w:p w14:paraId="74006233" w14:textId="77777777" w:rsidR="00616588" w:rsidRDefault="00000000">
            <w:pPr>
              <w:spacing w:after="0" w:line="238" w:lineRule="auto"/>
              <w:ind w:left="0" w:right="0" w:firstLine="0"/>
              <w:jc w:val="center"/>
            </w:pPr>
            <w:r>
              <w:t xml:space="preserve">Ostvareni prihod od početka </w:t>
            </w:r>
          </w:p>
          <w:p w14:paraId="4DC422A2" w14:textId="77777777" w:rsidR="00616588" w:rsidRDefault="00000000">
            <w:pPr>
              <w:spacing w:after="0" w:line="238" w:lineRule="auto"/>
              <w:ind w:left="0" w:right="0" w:firstLine="0"/>
              <w:jc w:val="center"/>
            </w:pPr>
            <w:r>
              <w:t xml:space="preserve">provedbe projekta do kraja </w:t>
            </w:r>
          </w:p>
          <w:p w14:paraId="78716E19" w14:textId="77777777" w:rsidR="00616588" w:rsidRDefault="00000000">
            <w:pPr>
              <w:spacing w:after="0" w:line="259" w:lineRule="auto"/>
              <w:ind w:left="0" w:right="0" w:firstLine="0"/>
              <w:jc w:val="center"/>
            </w:pPr>
            <w:r>
              <w:t xml:space="preserve">izvještajnog razdoblja (EUR) </w:t>
            </w:r>
          </w:p>
        </w:tc>
        <w:tc>
          <w:tcPr>
            <w:tcW w:w="1444" w:type="dxa"/>
            <w:tcBorders>
              <w:top w:val="single" w:sz="4" w:space="0" w:color="000000"/>
              <w:left w:val="single" w:sz="4" w:space="0" w:color="000000"/>
              <w:bottom w:val="single" w:sz="4" w:space="0" w:color="000000"/>
              <w:right w:val="single" w:sz="4" w:space="0" w:color="000000"/>
            </w:tcBorders>
            <w:shd w:val="clear" w:color="auto" w:fill="C6D9F1"/>
          </w:tcPr>
          <w:p w14:paraId="3299BFB3" w14:textId="77777777" w:rsidR="00616588" w:rsidRDefault="00000000">
            <w:pPr>
              <w:spacing w:after="0" w:line="238" w:lineRule="auto"/>
              <w:ind w:left="0" w:right="0" w:firstLine="0"/>
              <w:jc w:val="center"/>
            </w:pPr>
            <w:r>
              <w:t xml:space="preserve">Ostvareni prihodi iz </w:t>
            </w:r>
          </w:p>
          <w:p w14:paraId="4F5C115D" w14:textId="77777777" w:rsidR="00616588" w:rsidRDefault="00000000">
            <w:pPr>
              <w:spacing w:after="0" w:line="238" w:lineRule="auto"/>
              <w:ind w:left="20" w:right="0" w:hanging="20"/>
              <w:jc w:val="center"/>
            </w:pPr>
            <w:r>
              <w:t xml:space="preserve">EU fondova u 2023. godini </w:t>
            </w:r>
          </w:p>
          <w:p w14:paraId="1A1306BD" w14:textId="77777777" w:rsidR="00616588" w:rsidRDefault="00000000">
            <w:pPr>
              <w:spacing w:after="0" w:line="259" w:lineRule="auto"/>
              <w:ind w:left="0" w:right="65" w:firstLine="0"/>
              <w:jc w:val="center"/>
            </w:pPr>
            <w:r>
              <w:t xml:space="preserve">(EUR) </w:t>
            </w:r>
          </w:p>
        </w:tc>
        <w:tc>
          <w:tcPr>
            <w:tcW w:w="1501" w:type="dxa"/>
            <w:tcBorders>
              <w:top w:val="single" w:sz="4" w:space="0" w:color="000000"/>
              <w:left w:val="single" w:sz="4" w:space="0" w:color="000000"/>
              <w:bottom w:val="single" w:sz="4" w:space="0" w:color="000000"/>
              <w:right w:val="single" w:sz="4" w:space="0" w:color="000000"/>
            </w:tcBorders>
            <w:shd w:val="clear" w:color="auto" w:fill="C6D9F1"/>
          </w:tcPr>
          <w:p w14:paraId="66F62DFD" w14:textId="77777777" w:rsidR="00616588" w:rsidRDefault="00000000">
            <w:pPr>
              <w:spacing w:after="0" w:line="238" w:lineRule="auto"/>
              <w:ind w:left="0" w:right="0" w:firstLine="0"/>
              <w:jc w:val="center"/>
            </w:pPr>
            <w:r>
              <w:t xml:space="preserve">Izvršeni rashodi iz </w:t>
            </w:r>
          </w:p>
          <w:p w14:paraId="0D4F3EFF" w14:textId="77777777" w:rsidR="00616588" w:rsidRDefault="00000000">
            <w:pPr>
              <w:spacing w:after="0" w:line="238" w:lineRule="auto"/>
              <w:ind w:left="21" w:right="1" w:hanging="20"/>
              <w:jc w:val="center"/>
            </w:pPr>
            <w:r>
              <w:t xml:space="preserve">EU fondova u 2023. godini </w:t>
            </w:r>
          </w:p>
          <w:p w14:paraId="34306852" w14:textId="77777777" w:rsidR="00616588" w:rsidRDefault="00000000">
            <w:pPr>
              <w:spacing w:after="0" w:line="259" w:lineRule="auto"/>
              <w:ind w:left="0" w:right="62" w:firstLine="0"/>
              <w:jc w:val="center"/>
            </w:pPr>
            <w:r>
              <w:t xml:space="preserve">(EUR) </w:t>
            </w:r>
          </w:p>
        </w:tc>
        <w:tc>
          <w:tcPr>
            <w:tcW w:w="1554" w:type="dxa"/>
            <w:tcBorders>
              <w:top w:val="single" w:sz="4" w:space="0" w:color="000000"/>
              <w:left w:val="single" w:sz="4" w:space="0" w:color="000000"/>
              <w:bottom w:val="single" w:sz="4" w:space="0" w:color="000000"/>
              <w:right w:val="single" w:sz="4" w:space="0" w:color="000000"/>
            </w:tcBorders>
            <w:shd w:val="clear" w:color="auto" w:fill="C6D9F1"/>
          </w:tcPr>
          <w:p w14:paraId="401EE7A8" w14:textId="77777777" w:rsidR="00616588" w:rsidRDefault="00000000">
            <w:pPr>
              <w:spacing w:after="0" w:line="238" w:lineRule="auto"/>
              <w:ind w:left="0" w:right="0" w:firstLine="0"/>
              <w:jc w:val="center"/>
            </w:pPr>
            <w:r>
              <w:t xml:space="preserve">Stanje potraživanja na dan </w:t>
            </w:r>
          </w:p>
          <w:p w14:paraId="7CA9F803" w14:textId="77777777" w:rsidR="00616588" w:rsidRDefault="00000000">
            <w:pPr>
              <w:spacing w:after="0" w:line="259" w:lineRule="auto"/>
              <w:ind w:left="0" w:right="62" w:firstLine="0"/>
              <w:jc w:val="center"/>
            </w:pPr>
            <w:r>
              <w:t xml:space="preserve">31.12.2023. </w:t>
            </w:r>
          </w:p>
          <w:p w14:paraId="1F9C7F15" w14:textId="77777777" w:rsidR="00616588" w:rsidRDefault="00000000">
            <w:pPr>
              <w:spacing w:after="0" w:line="259" w:lineRule="auto"/>
              <w:ind w:left="0" w:right="64" w:firstLine="0"/>
              <w:jc w:val="center"/>
            </w:pPr>
            <w:r>
              <w:t xml:space="preserve">(EUR) </w:t>
            </w:r>
          </w:p>
        </w:tc>
      </w:tr>
      <w:tr w:rsidR="00616588" w14:paraId="62C8AECE" w14:textId="77777777">
        <w:trPr>
          <w:trHeight w:val="284"/>
        </w:trPr>
        <w:tc>
          <w:tcPr>
            <w:tcW w:w="2972" w:type="dxa"/>
            <w:tcBorders>
              <w:top w:val="single" w:sz="4" w:space="0" w:color="000000"/>
              <w:left w:val="single" w:sz="4" w:space="0" w:color="000000"/>
              <w:bottom w:val="single" w:sz="4" w:space="0" w:color="000000"/>
              <w:right w:val="single" w:sz="4" w:space="0" w:color="000000"/>
            </w:tcBorders>
            <w:shd w:val="clear" w:color="auto" w:fill="C6D9F1"/>
          </w:tcPr>
          <w:p w14:paraId="67B3DD95" w14:textId="77777777" w:rsidR="00616588" w:rsidRDefault="00000000">
            <w:pPr>
              <w:spacing w:after="0" w:line="259" w:lineRule="auto"/>
              <w:ind w:left="0" w:right="61" w:firstLine="0"/>
              <w:jc w:val="center"/>
            </w:pPr>
            <w:r>
              <w:t xml:space="preserve">2 </w:t>
            </w:r>
          </w:p>
        </w:tc>
        <w:tc>
          <w:tcPr>
            <w:tcW w:w="2811" w:type="dxa"/>
            <w:tcBorders>
              <w:top w:val="single" w:sz="4" w:space="0" w:color="000000"/>
              <w:left w:val="single" w:sz="4" w:space="0" w:color="000000"/>
              <w:bottom w:val="single" w:sz="4" w:space="0" w:color="000000"/>
              <w:right w:val="single" w:sz="4" w:space="0" w:color="000000"/>
            </w:tcBorders>
            <w:shd w:val="clear" w:color="auto" w:fill="C6D9F1"/>
          </w:tcPr>
          <w:p w14:paraId="7A487B03" w14:textId="77777777" w:rsidR="00616588" w:rsidRDefault="00000000">
            <w:pPr>
              <w:spacing w:after="0" w:line="259" w:lineRule="auto"/>
              <w:ind w:left="0" w:right="63" w:firstLine="0"/>
              <w:jc w:val="center"/>
            </w:pPr>
            <w:r>
              <w:t xml:space="preserve">3 </w:t>
            </w:r>
          </w:p>
        </w:tc>
        <w:tc>
          <w:tcPr>
            <w:tcW w:w="1726" w:type="dxa"/>
            <w:tcBorders>
              <w:top w:val="single" w:sz="4" w:space="0" w:color="000000"/>
              <w:left w:val="single" w:sz="4" w:space="0" w:color="000000"/>
              <w:bottom w:val="single" w:sz="4" w:space="0" w:color="000000"/>
              <w:right w:val="single" w:sz="4" w:space="0" w:color="000000"/>
            </w:tcBorders>
            <w:shd w:val="clear" w:color="auto" w:fill="C6D9F1"/>
          </w:tcPr>
          <w:p w14:paraId="49A412C8" w14:textId="77777777" w:rsidR="00616588" w:rsidRDefault="00000000">
            <w:pPr>
              <w:spacing w:after="0" w:line="259" w:lineRule="auto"/>
              <w:ind w:left="0" w:right="64" w:firstLine="0"/>
              <w:jc w:val="center"/>
            </w:pPr>
            <w:r>
              <w:t xml:space="preserve">4 </w:t>
            </w:r>
          </w:p>
        </w:tc>
        <w:tc>
          <w:tcPr>
            <w:tcW w:w="1985" w:type="dxa"/>
            <w:tcBorders>
              <w:top w:val="single" w:sz="4" w:space="0" w:color="000000"/>
              <w:left w:val="single" w:sz="4" w:space="0" w:color="000000"/>
              <w:bottom w:val="single" w:sz="4" w:space="0" w:color="000000"/>
              <w:right w:val="single" w:sz="4" w:space="0" w:color="000000"/>
            </w:tcBorders>
            <w:shd w:val="clear" w:color="auto" w:fill="C6D9F1"/>
          </w:tcPr>
          <w:p w14:paraId="367163B0" w14:textId="77777777" w:rsidR="00616588" w:rsidRDefault="00000000">
            <w:pPr>
              <w:spacing w:after="0" w:line="259" w:lineRule="auto"/>
              <w:ind w:left="0" w:right="64" w:firstLine="0"/>
              <w:jc w:val="center"/>
            </w:pPr>
            <w:r>
              <w:t xml:space="preserve">5 </w:t>
            </w:r>
          </w:p>
        </w:tc>
        <w:tc>
          <w:tcPr>
            <w:tcW w:w="1444" w:type="dxa"/>
            <w:tcBorders>
              <w:top w:val="single" w:sz="4" w:space="0" w:color="000000"/>
              <w:left w:val="single" w:sz="4" w:space="0" w:color="000000"/>
              <w:bottom w:val="single" w:sz="4" w:space="0" w:color="000000"/>
              <w:right w:val="single" w:sz="4" w:space="0" w:color="000000"/>
            </w:tcBorders>
            <w:shd w:val="clear" w:color="auto" w:fill="C6D9F1"/>
          </w:tcPr>
          <w:p w14:paraId="370A3965" w14:textId="77777777" w:rsidR="00616588" w:rsidRDefault="00000000">
            <w:pPr>
              <w:spacing w:after="0" w:line="259" w:lineRule="auto"/>
              <w:ind w:left="0" w:right="61" w:firstLine="0"/>
              <w:jc w:val="center"/>
            </w:pPr>
            <w:r>
              <w:t xml:space="preserve">6 </w:t>
            </w:r>
          </w:p>
        </w:tc>
        <w:tc>
          <w:tcPr>
            <w:tcW w:w="1501" w:type="dxa"/>
            <w:tcBorders>
              <w:top w:val="single" w:sz="4" w:space="0" w:color="000000"/>
              <w:left w:val="single" w:sz="4" w:space="0" w:color="000000"/>
              <w:bottom w:val="single" w:sz="4" w:space="0" w:color="000000"/>
              <w:right w:val="single" w:sz="4" w:space="0" w:color="000000"/>
            </w:tcBorders>
            <w:shd w:val="clear" w:color="auto" w:fill="C6D9F1"/>
          </w:tcPr>
          <w:p w14:paraId="1E48A518" w14:textId="77777777" w:rsidR="00616588" w:rsidRDefault="00000000">
            <w:pPr>
              <w:spacing w:after="0" w:line="259" w:lineRule="auto"/>
              <w:ind w:left="0" w:right="62" w:firstLine="0"/>
              <w:jc w:val="center"/>
            </w:pPr>
            <w:r>
              <w:t xml:space="preserve">7 </w:t>
            </w:r>
          </w:p>
        </w:tc>
        <w:tc>
          <w:tcPr>
            <w:tcW w:w="1554" w:type="dxa"/>
            <w:tcBorders>
              <w:top w:val="single" w:sz="4" w:space="0" w:color="000000"/>
              <w:left w:val="single" w:sz="4" w:space="0" w:color="000000"/>
              <w:bottom w:val="single" w:sz="4" w:space="0" w:color="000000"/>
              <w:right w:val="single" w:sz="4" w:space="0" w:color="000000"/>
            </w:tcBorders>
            <w:shd w:val="clear" w:color="auto" w:fill="C6D9F1"/>
          </w:tcPr>
          <w:p w14:paraId="63F2558B" w14:textId="77777777" w:rsidR="00616588" w:rsidRDefault="00000000">
            <w:pPr>
              <w:spacing w:after="0" w:line="259" w:lineRule="auto"/>
              <w:ind w:left="0" w:right="60" w:firstLine="0"/>
              <w:jc w:val="center"/>
            </w:pPr>
            <w:r>
              <w:t xml:space="preserve">8 </w:t>
            </w:r>
          </w:p>
        </w:tc>
      </w:tr>
      <w:tr w:rsidR="00616588" w14:paraId="67732300" w14:textId="77777777">
        <w:trPr>
          <w:trHeight w:val="563"/>
        </w:trPr>
        <w:tc>
          <w:tcPr>
            <w:tcW w:w="2972" w:type="dxa"/>
            <w:tcBorders>
              <w:top w:val="single" w:sz="4" w:space="0" w:color="000000"/>
              <w:left w:val="single" w:sz="4" w:space="0" w:color="000000"/>
              <w:bottom w:val="single" w:sz="4" w:space="0" w:color="000000"/>
              <w:right w:val="single" w:sz="4" w:space="0" w:color="000000"/>
            </w:tcBorders>
          </w:tcPr>
          <w:p w14:paraId="47E6F199" w14:textId="77777777" w:rsidR="00616588" w:rsidRDefault="00000000">
            <w:pPr>
              <w:spacing w:after="0" w:line="259" w:lineRule="auto"/>
              <w:ind w:left="0" w:right="0" w:firstLine="0"/>
              <w:jc w:val="left"/>
            </w:pPr>
            <w:r>
              <w:t xml:space="preserve">Projekt "Školska shema" 2022/2023 </w:t>
            </w:r>
          </w:p>
        </w:tc>
        <w:tc>
          <w:tcPr>
            <w:tcW w:w="2811" w:type="dxa"/>
            <w:tcBorders>
              <w:top w:val="single" w:sz="4" w:space="0" w:color="000000"/>
              <w:left w:val="single" w:sz="4" w:space="0" w:color="000000"/>
              <w:bottom w:val="single" w:sz="4" w:space="0" w:color="000000"/>
              <w:right w:val="single" w:sz="4" w:space="0" w:color="000000"/>
            </w:tcBorders>
          </w:tcPr>
          <w:p w14:paraId="01CF4F7B" w14:textId="77777777" w:rsidR="00616588" w:rsidRDefault="00000000">
            <w:pPr>
              <w:spacing w:after="0" w:line="259" w:lineRule="auto"/>
              <w:ind w:left="0" w:right="0" w:firstLine="0"/>
            </w:pPr>
            <w:r>
              <w:t xml:space="preserve">Europski poljoprivredni jamstveni fond (EPJF) </w:t>
            </w:r>
          </w:p>
        </w:tc>
        <w:tc>
          <w:tcPr>
            <w:tcW w:w="1726" w:type="dxa"/>
            <w:tcBorders>
              <w:top w:val="single" w:sz="4" w:space="0" w:color="000000"/>
              <w:left w:val="single" w:sz="4" w:space="0" w:color="000000"/>
              <w:bottom w:val="single" w:sz="4" w:space="0" w:color="000000"/>
              <w:right w:val="single" w:sz="4" w:space="0" w:color="000000"/>
            </w:tcBorders>
          </w:tcPr>
          <w:p w14:paraId="0928CD72" w14:textId="77777777" w:rsidR="00616588" w:rsidRDefault="00000000">
            <w:pPr>
              <w:spacing w:after="0" w:line="259" w:lineRule="auto"/>
              <w:ind w:left="0" w:right="62" w:firstLine="0"/>
              <w:jc w:val="right"/>
            </w:pPr>
            <w:r>
              <w:t xml:space="preserve">32.714,81 </w:t>
            </w:r>
          </w:p>
        </w:tc>
        <w:tc>
          <w:tcPr>
            <w:tcW w:w="1985" w:type="dxa"/>
            <w:tcBorders>
              <w:top w:val="single" w:sz="4" w:space="0" w:color="000000"/>
              <w:left w:val="single" w:sz="4" w:space="0" w:color="000000"/>
              <w:bottom w:val="single" w:sz="4" w:space="0" w:color="000000"/>
              <w:right w:val="single" w:sz="4" w:space="0" w:color="000000"/>
            </w:tcBorders>
          </w:tcPr>
          <w:p w14:paraId="7D5E44E3" w14:textId="77777777" w:rsidR="00616588" w:rsidRDefault="00000000">
            <w:pPr>
              <w:spacing w:after="0" w:line="259" w:lineRule="auto"/>
              <w:ind w:left="0" w:right="61" w:firstLine="0"/>
              <w:jc w:val="right"/>
            </w:pPr>
            <w:r>
              <w:t xml:space="preserve">29.539,50 </w:t>
            </w:r>
          </w:p>
        </w:tc>
        <w:tc>
          <w:tcPr>
            <w:tcW w:w="1444" w:type="dxa"/>
            <w:tcBorders>
              <w:top w:val="single" w:sz="4" w:space="0" w:color="000000"/>
              <w:left w:val="single" w:sz="4" w:space="0" w:color="000000"/>
              <w:bottom w:val="single" w:sz="4" w:space="0" w:color="000000"/>
              <w:right w:val="single" w:sz="4" w:space="0" w:color="000000"/>
            </w:tcBorders>
          </w:tcPr>
          <w:p w14:paraId="2485AB53" w14:textId="77777777" w:rsidR="00616588" w:rsidRDefault="00000000">
            <w:pPr>
              <w:spacing w:after="0" w:line="259" w:lineRule="auto"/>
              <w:ind w:left="0" w:right="61" w:firstLine="0"/>
              <w:jc w:val="right"/>
            </w:pPr>
            <w:r>
              <w:t xml:space="preserve">29.539,50 </w:t>
            </w:r>
          </w:p>
        </w:tc>
        <w:tc>
          <w:tcPr>
            <w:tcW w:w="1501" w:type="dxa"/>
            <w:tcBorders>
              <w:top w:val="single" w:sz="4" w:space="0" w:color="000000"/>
              <w:left w:val="single" w:sz="4" w:space="0" w:color="000000"/>
              <w:bottom w:val="single" w:sz="4" w:space="0" w:color="000000"/>
              <w:right w:val="single" w:sz="4" w:space="0" w:color="000000"/>
            </w:tcBorders>
          </w:tcPr>
          <w:p w14:paraId="370A44E0" w14:textId="77777777" w:rsidR="00616588" w:rsidRDefault="00000000">
            <w:pPr>
              <w:spacing w:after="0" w:line="259" w:lineRule="auto"/>
              <w:ind w:left="0" w:right="61" w:firstLine="0"/>
              <w:jc w:val="right"/>
            </w:pPr>
            <w:r>
              <w:t xml:space="preserve">23.698,37 </w:t>
            </w:r>
          </w:p>
        </w:tc>
        <w:tc>
          <w:tcPr>
            <w:tcW w:w="1554" w:type="dxa"/>
            <w:tcBorders>
              <w:top w:val="single" w:sz="4" w:space="0" w:color="000000"/>
              <w:left w:val="single" w:sz="4" w:space="0" w:color="000000"/>
              <w:bottom w:val="single" w:sz="4" w:space="0" w:color="000000"/>
              <w:right w:val="single" w:sz="4" w:space="0" w:color="000000"/>
            </w:tcBorders>
          </w:tcPr>
          <w:p w14:paraId="20012848" w14:textId="77777777" w:rsidR="00616588" w:rsidRDefault="00000000">
            <w:pPr>
              <w:spacing w:after="0" w:line="259" w:lineRule="auto"/>
              <w:ind w:left="0" w:right="60" w:firstLine="0"/>
              <w:jc w:val="right"/>
            </w:pPr>
            <w:r>
              <w:t xml:space="preserve">0,00 </w:t>
            </w:r>
          </w:p>
        </w:tc>
      </w:tr>
      <w:tr w:rsidR="00616588" w14:paraId="53CEE911" w14:textId="77777777">
        <w:trPr>
          <w:trHeight w:val="562"/>
        </w:trPr>
        <w:tc>
          <w:tcPr>
            <w:tcW w:w="2972" w:type="dxa"/>
            <w:tcBorders>
              <w:top w:val="single" w:sz="4" w:space="0" w:color="000000"/>
              <w:left w:val="single" w:sz="4" w:space="0" w:color="000000"/>
              <w:bottom w:val="single" w:sz="4" w:space="0" w:color="000000"/>
              <w:right w:val="single" w:sz="4" w:space="0" w:color="000000"/>
            </w:tcBorders>
          </w:tcPr>
          <w:p w14:paraId="4712B6D4" w14:textId="77777777" w:rsidR="00616588" w:rsidRDefault="00000000">
            <w:pPr>
              <w:spacing w:after="0" w:line="259" w:lineRule="auto"/>
              <w:ind w:left="0" w:right="0" w:firstLine="0"/>
              <w:jc w:val="left"/>
            </w:pPr>
            <w:r>
              <w:t xml:space="preserve">Projekt "Školska shema" 2023/2024 </w:t>
            </w:r>
          </w:p>
        </w:tc>
        <w:tc>
          <w:tcPr>
            <w:tcW w:w="2811" w:type="dxa"/>
            <w:tcBorders>
              <w:top w:val="single" w:sz="4" w:space="0" w:color="000000"/>
              <w:left w:val="single" w:sz="4" w:space="0" w:color="000000"/>
              <w:bottom w:val="single" w:sz="4" w:space="0" w:color="000000"/>
              <w:right w:val="single" w:sz="4" w:space="0" w:color="000000"/>
            </w:tcBorders>
          </w:tcPr>
          <w:p w14:paraId="33FCB836" w14:textId="77777777" w:rsidR="00616588" w:rsidRDefault="00000000">
            <w:pPr>
              <w:spacing w:after="0" w:line="259" w:lineRule="auto"/>
              <w:ind w:left="0" w:right="0" w:firstLine="0"/>
            </w:pPr>
            <w:r>
              <w:t xml:space="preserve">Europski poljoprivredni jamstveni fond (EPJF) </w:t>
            </w:r>
          </w:p>
        </w:tc>
        <w:tc>
          <w:tcPr>
            <w:tcW w:w="1726" w:type="dxa"/>
            <w:tcBorders>
              <w:top w:val="single" w:sz="4" w:space="0" w:color="000000"/>
              <w:left w:val="single" w:sz="4" w:space="0" w:color="000000"/>
              <w:bottom w:val="single" w:sz="4" w:space="0" w:color="000000"/>
              <w:right w:val="single" w:sz="4" w:space="0" w:color="000000"/>
            </w:tcBorders>
          </w:tcPr>
          <w:p w14:paraId="0133B741" w14:textId="77777777" w:rsidR="00616588" w:rsidRDefault="00000000">
            <w:pPr>
              <w:spacing w:after="0" w:line="259" w:lineRule="auto"/>
              <w:ind w:left="0" w:right="62" w:firstLine="0"/>
              <w:jc w:val="right"/>
            </w:pPr>
            <w:r>
              <w:t xml:space="preserve">37.729,39 </w:t>
            </w:r>
          </w:p>
        </w:tc>
        <w:tc>
          <w:tcPr>
            <w:tcW w:w="1985" w:type="dxa"/>
            <w:tcBorders>
              <w:top w:val="single" w:sz="4" w:space="0" w:color="000000"/>
              <w:left w:val="single" w:sz="4" w:space="0" w:color="000000"/>
              <w:bottom w:val="single" w:sz="4" w:space="0" w:color="000000"/>
              <w:right w:val="single" w:sz="4" w:space="0" w:color="000000"/>
            </w:tcBorders>
          </w:tcPr>
          <w:p w14:paraId="3809DE9A" w14:textId="77777777" w:rsidR="00616588" w:rsidRDefault="00000000">
            <w:pPr>
              <w:spacing w:after="0" w:line="259" w:lineRule="auto"/>
              <w:ind w:left="0" w:right="61" w:firstLine="0"/>
              <w:jc w:val="right"/>
            </w:pPr>
            <w:r>
              <w:t xml:space="preserve">3.338,89 </w:t>
            </w:r>
          </w:p>
        </w:tc>
        <w:tc>
          <w:tcPr>
            <w:tcW w:w="1444" w:type="dxa"/>
            <w:tcBorders>
              <w:top w:val="single" w:sz="4" w:space="0" w:color="000000"/>
              <w:left w:val="single" w:sz="4" w:space="0" w:color="000000"/>
              <w:bottom w:val="single" w:sz="4" w:space="0" w:color="000000"/>
              <w:right w:val="single" w:sz="4" w:space="0" w:color="000000"/>
            </w:tcBorders>
          </w:tcPr>
          <w:p w14:paraId="6DAD974E" w14:textId="77777777" w:rsidR="00616588" w:rsidRDefault="00000000">
            <w:pPr>
              <w:spacing w:after="0" w:line="259" w:lineRule="auto"/>
              <w:ind w:left="0" w:right="61" w:firstLine="0"/>
              <w:jc w:val="right"/>
            </w:pPr>
            <w:r>
              <w:t xml:space="preserve">3.338,89 </w:t>
            </w:r>
          </w:p>
        </w:tc>
        <w:tc>
          <w:tcPr>
            <w:tcW w:w="1501" w:type="dxa"/>
            <w:tcBorders>
              <w:top w:val="single" w:sz="4" w:space="0" w:color="000000"/>
              <w:left w:val="single" w:sz="4" w:space="0" w:color="000000"/>
              <w:bottom w:val="single" w:sz="4" w:space="0" w:color="000000"/>
              <w:right w:val="single" w:sz="4" w:space="0" w:color="000000"/>
            </w:tcBorders>
          </w:tcPr>
          <w:p w14:paraId="37927D14" w14:textId="77777777" w:rsidR="00616588" w:rsidRDefault="00000000">
            <w:pPr>
              <w:spacing w:after="0" w:line="259" w:lineRule="auto"/>
              <w:ind w:left="0" w:right="61" w:firstLine="0"/>
              <w:jc w:val="right"/>
            </w:pPr>
            <w:r>
              <w:t xml:space="preserve">13.103,44 </w:t>
            </w:r>
          </w:p>
        </w:tc>
        <w:tc>
          <w:tcPr>
            <w:tcW w:w="1554" w:type="dxa"/>
            <w:tcBorders>
              <w:top w:val="single" w:sz="4" w:space="0" w:color="000000"/>
              <w:left w:val="single" w:sz="4" w:space="0" w:color="000000"/>
              <w:bottom w:val="single" w:sz="4" w:space="0" w:color="000000"/>
              <w:right w:val="single" w:sz="4" w:space="0" w:color="000000"/>
            </w:tcBorders>
          </w:tcPr>
          <w:p w14:paraId="09D537EB" w14:textId="77777777" w:rsidR="00616588" w:rsidRDefault="00000000">
            <w:pPr>
              <w:spacing w:after="0" w:line="259" w:lineRule="auto"/>
              <w:ind w:left="0" w:right="60" w:firstLine="0"/>
              <w:jc w:val="right"/>
            </w:pPr>
            <w:r>
              <w:t xml:space="preserve">0,00 </w:t>
            </w:r>
          </w:p>
        </w:tc>
      </w:tr>
      <w:tr w:rsidR="00616588" w14:paraId="7C240346" w14:textId="77777777">
        <w:trPr>
          <w:trHeight w:val="564"/>
        </w:trPr>
        <w:tc>
          <w:tcPr>
            <w:tcW w:w="2972" w:type="dxa"/>
            <w:tcBorders>
              <w:top w:val="single" w:sz="4" w:space="0" w:color="000000"/>
              <w:left w:val="single" w:sz="4" w:space="0" w:color="000000"/>
              <w:bottom w:val="single" w:sz="4" w:space="0" w:color="000000"/>
              <w:right w:val="single" w:sz="4" w:space="0" w:color="000000"/>
            </w:tcBorders>
          </w:tcPr>
          <w:p w14:paraId="43D021F1" w14:textId="77777777" w:rsidR="00616588" w:rsidRDefault="00000000">
            <w:pPr>
              <w:spacing w:after="0" w:line="259" w:lineRule="auto"/>
              <w:ind w:left="0" w:right="0" w:firstLine="0"/>
              <w:jc w:val="left"/>
            </w:pPr>
            <w:r>
              <w:t xml:space="preserve">Projekt pomoćnika u nastavi 4 </w:t>
            </w:r>
          </w:p>
        </w:tc>
        <w:tc>
          <w:tcPr>
            <w:tcW w:w="2811" w:type="dxa"/>
            <w:tcBorders>
              <w:top w:val="single" w:sz="4" w:space="0" w:color="000000"/>
              <w:left w:val="single" w:sz="4" w:space="0" w:color="000000"/>
              <w:bottom w:val="single" w:sz="4" w:space="0" w:color="000000"/>
              <w:right w:val="single" w:sz="4" w:space="0" w:color="000000"/>
            </w:tcBorders>
          </w:tcPr>
          <w:p w14:paraId="22B3028E" w14:textId="77777777" w:rsidR="00616588" w:rsidRDefault="00000000">
            <w:pPr>
              <w:spacing w:after="0" w:line="259" w:lineRule="auto"/>
              <w:ind w:left="0" w:right="0" w:firstLine="0"/>
              <w:jc w:val="left"/>
            </w:pPr>
            <w:r>
              <w:t xml:space="preserve">Europski socijalni fond 2014.-2020. </w:t>
            </w:r>
          </w:p>
        </w:tc>
        <w:tc>
          <w:tcPr>
            <w:tcW w:w="1726" w:type="dxa"/>
            <w:tcBorders>
              <w:top w:val="single" w:sz="4" w:space="0" w:color="000000"/>
              <w:left w:val="single" w:sz="4" w:space="0" w:color="000000"/>
              <w:bottom w:val="single" w:sz="4" w:space="0" w:color="000000"/>
              <w:right w:val="single" w:sz="4" w:space="0" w:color="000000"/>
            </w:tcBorders>
          </w:tcPr>
          <w:p w14:paraId="4875B98F" w14:textId="77777777" w:rsidR="00616588" w:rsidRDefault="00000000">
            <w:pPr>
              <w:spacing w:after="0" w:line="259" w:lineRule="auto"/>
              <w:ind w:left="0" w:right="62" w:firstLine="0"/>
              <w:jc w:val="right"/>
            </w:pPr>
            <w:r>
              <w:t xml:space="preserve">255.534,74 </w:t>
            </w:r>
          </w:p>
        </w:tc>
        <w:tc>
          <w:tcPr>
            <w:tcW w:w="1985" w:type="dxa"/>
            <w:tcBorders>
              <w:top w:val="single" w:sz="4" w:space="0" w:color="000000"/>
              <w:left w:val="single" w:sz="4" w:space="0" w:color="000000"/>
              <w:bottom w:val="single" w:sz="4" w:space="0" w:color="000000"/>
              <w:right w:val="single" w:sz="4" w:space="0" w:color="000000"/>
            </w:tcBorders>
          </w:tcPr>
          <w:p w14:paraId="675C70B9" w14:textId="77777777" w:rsidR="00616588" w:rsidRDefault="00000000">
            <w:pPr>
              <w:spacing w:after="0" w:line="259" w:lineRule="auto"/>
              <w:ind w:left="0" w:right="61" w:firstLine="0"/>
              <w:jc w:val="right"/>
            </w:pPr>
            <w:r>
              <w:t xml:space="preserve">197.656,54 </w:t>
            </w:r>
          </w:p>
        </w:tc>
        <w:tc>
          <w:tcPr>
            <w:tcW w:w="1444" w:type="dxa"/>
            <w:tcBorders>
              <w:top w:val="single" w:sz="4" w:space="0" w:color="000000"/>
              <w:left w:val="single" w:sz="4" w:space="0" w:color="000000"/>
              <w:bottom w:val="single" w:sz="4" w:space="0" w:color="000000"/>
              <w:right w:val="single" w:sz="4" w:space="0" w:color="000000"/>
            </w:tcBorders>
          </w:tcPr>
          <w:p w14:paraId="605D57E0" w14:textId="77777777" w:rsidR="00616588" w:rsidRDefault="00000000">
            <w:pPr>
              <w:spacing w:after="0" w:line="259" w:lineRule="auto"/>
              <w:ind w:left="0" w:right="61" w:firstLine="0"/>
              <w:jc w:val="right"/>
            </w:pPr>
            <w:r>
              <w:t xml:space="preserve">165.075,86 </w:t>
            </w:r>
          </w:p>
        </w:tc>
        <w:tc>
          <w:tcPr>
            <w:tcW w:w="1501" w:type="dxa"/>
            <w:tcBorders>
              <w:top w:val="single" w:sz="4" w:space="0" w:color="000000"/>
              <w:left w:val="single" w:sz="4" w:space="0" w:color="000000"/>
              <w:bottom w:val="single" w:sz="4" w:space="0" w:color="000000"/>
              <w:right w:val="single" w:sz="4" w:space="0" w:color="000000"/>
            </w:tcBorders>
          </w:tcPr>
          <w:p w14:paraId="78011113" w14:textId="77777777" w:rsidR="00616588" w:rsidRDefault="00000000">
            <w:pPr>
              <w:spacing w:after="0" w:line="259" w:lineRule="auto"/>
              <w:ind w:left="0" w:right="61" w:firstLine="0"/>
              <w:jc w:val="right"/>
            </w:pPr>
            <w:r>
              <w:t xml:space="preserve">220.604,98 </w:t>
            </w:r>
          </w:p>
        </w:tc>
        <w:tc>
          <w:tcPr>
            <w:tcW w:w="1554" w:type="dxa"/>
            <w:tcBorders>
              <w:top w:val="single" w:sz="4" w:space="0" w:color="000000"/>
              <w:left w:val="single" w:sz="4" w:space="0" w:color="000000"/>
              <w:bottom w:val="single" w:sz="4" w:space="0" w:color="000000"/>
              <w:right w:val="single" w:sz="4" w:space="0" w:color="000000"/>
            </w:tcBorders>
          </w:tcPr>
          <w:p w14:paraId="5BF90AE6" w14:textId="77777777" w:rsidR="00616588" w:rsidRDefault="00000000">
            <w:pPr>
              <w:spacing w:after="0" w:line="259" w:lineRule="auto"/>
              <w:ind w:left="0" w:right="60" w:firstLine="0"/>
              <w:jc w:val="right"/>
            </w:pPr>
            <w:r>
              <w:t xml:space="preserve">0,00 </w:t>
            </w:r>
          </w:p>
        </w:tc>
      </w:tr>
      <w:tr w:rsidR="00616588" w14:paraId="710F8ADD" w14:textId="77777777">
        <w:trPr>
          <w:trHeight w:val="838"/>
        </w:trPr>
        <w:tc>
          <w:tcPr>
            <w:tcW w:w="2972" w:type="dxa"/>
            <w:tcBorders>
              <w:top w:val="single" w:sz="4" w:space="0" w:color="000000"/>
              <w:left w:val="single" w:sz="4" w:space="0" w:color="000000"/>
              <w:bottom w:val="single" w:sz="4" w:space="0" w:color="000000"/>
              <w:right w:val="single" w:sz="4" w:space="0" w:color="000000"/>
            </w:tcBorders>
          </w:tcPr>
          <w:p w14:paraId="0C9E9FF3" w14:textId="77777777" w:rsidR="00616588" w:rsidRDefault="00000000">
            <w:pPr>
              <w:spacing w:after="0" w:line="259" w:lineRule="auto"/>
              <w:ind w:left="0" w:right="0" w:firstLine="0"/>
              <w:jc w:val="left"/>
            </w:pPr>
            <w:r>
              <w:t xml:space="preserve">Projekt Prehrana 6 </w:t>
            </w:r>
          </w:p>
        </w:tc>
        <w:tc>
          <w:tcPr>
            <w:tcW w:w="2811" w:type="dxa"/>
            <w:tcBorders>
              <w:top w:val="single" w:sz="4" w:space="0" w:color="000000"/>
              <w:left w:val="single" w:sz="4" w:space="0" w:color="000000"/>
              <w:bottom w:val="single" w:sz="4" w:space="0" w:color="000000"/>
              <w:right w:val="single" w:sz="4" w:space="0" w:color="000000"/>
            </w:tcBorders>
          </w:tcPr>
          <w:p w14:paraId="3C6AE925" w14:textId="77777777" w:rsidR="00616588" w:rsidRDefault="00000000">
            <w:pPr>
              <w:spacing w:after="0" w:line="238" w:lineRule="auto"/>
              <w:ind w:left="0" w:right="0" w:firstLine="0"/>
            </w:pPr>
            <w:r>
              <w:t xml:space="preserve">Fond europske pomoći za najpotrebitije  2014.-2020. </w:t>
            </w:r>
          </w:p>
          <w:p w14:paraId="6C7F0F4C" w14:textId="77777777" w:rsidR="00616588" w:rsidRDefault="00000000">
            <w:pPr>
              <w:spacing w:after="0" w:line="259" w:lineRule="auto"/>
              <w:ind w:left="0" w:right="0" w:firstLine="0"/>
              <w:jc w:val="left"/>
            </w:pPr>
            <w:r>
              <w:t xml:space="preserve">(FEAD) </w:t>
            </w:r>
          </w:p>
        </w:tc>
        <w:tc>
          <w:tcPr>
            <w:tcW w:w="1726" w:type="dxa"/>
            <w:tcBorders>
              <w:top w:val="single" w:sz="4" w:space="0" w:color="000000"/>
              <w:left w:val="single" w:sz="4" w:space="0" w:color="000000"/>
              <w:bottom w:val="single" w:sz="4" w:space="0" w:color="000000"/>
              <w:right w:val="single" w:sz="4" w:space="0" w:color="000000"/>
            </w:tcBorders>
          </w:tcPr>
          <w:p w14:paraId="617AD529" w14:textId="77777777" w:rsidR="00616588" w:rsidRDefault="00000000">
            <w:pPr>
              <w:spacing w:after="0" w:line="259" w:lineRule="auto"/>
              <w:ind w:left="0" w:right="62" w:firstLine="0"/>
              <w:jc w:val="right"/>
            </w:pPr>
            <w:r>
              <w:t xml:space="preserve">132.600,95 </w:t>
            </w:r>
          </w:p>
        </w:tc>
        <w:tc>
          <w:tcPr>
            <w:tcW w:w="1985" w:type="dxa"/>
            <w:tcBorders>
              <w:top w:val="single" w:sz="4" w:space="0" w:color="000000"/>
              <w:left w:val="single" w:sz="4" w:space="0" w:color="000000"/>
              <w:bottom w:val="single" w:sz="4" w:space="0" w:color="000000"/>
              <w:right w:val="single" w:sz="4" w:space="0" w:color="000000"/>
            </w:tcBorders>
          </w:tcPr>
          <w:p w14:paraId="40507E28" w14:textId="77777777" w:rsidR="00616588" w:rsidRDefault="00000000">
            <w:pPr>
              <w:spacing w:after="0" w:line="259" w:lineRule="auto"/>
              <w:ind w:left="0" w:right="61" w:firstLine="0"/>
              <w:jc w:val="right"/>
            </w:pPr>
            <w:r>
              <w:t xml:space="preserve">57.096,66 </w:t>
            </w:r>
          </w:p>
        </w:tc>
        <w:tc>
          <w:tcPr>
            <w:tcW w:w="1444" w:type="dxa"/>
            <w:tcBorders>
              <w:top w:val="single" w:sz="4" w:space="0" w:color="000000"/>
              <w:left w:val="single" w:sz="4" w:space="0" w:color="000000"/>
              <w:bottom w:val="single" w:sz="4" w:space="0" w:color="000000"/>
              <w:right w:val="single" w:sz="4" w:space="0" w:color="000000"/>
            </w:tcBorders>
          </w:tcPr>
          <w:p w14:paraId="6B048C76" w14:textId="77777777" w:rsidR="00616588" w:rsidRDefault="00000000">
            <w:pPr>
              <w:spacing w:after="0" w:line="259" w:lineRule="auto"/>
              <w:ind w:left="0" w:right="61" w:firstLine="0"/>
              <w:jc w:val="right"/>
            </w:pPr>
            <w:r>
              <w:t xml:space="preserve">44.556,52 </w:t>
            </w:r>
          </w:p>
        </w:tc>
        <w:tc>
          <w:tcPr>
            <w:tcW w:w="1501" w:type="dxa"/>
            <w:tcBorders>
              <w:top w:val="single" w:sz="4" w:space="0" w:color="000000"/>
              <w:left w:val="single" w:sz="4" w:space="0" w:color="000000"/>
              <w:bottom w:val="single" w:sz="4" w:space="0" w:color="000000"/>
              <w:right w:val="single" w:sz="4" w:space="0" w:color="000000"/>
            </w:tcBorders>
          </w:tcPr>
          <w:p w14:paraId="288D7318" w14:textId="77777777" w:rsidR="00616588" w:rsidRDefault="00000000">
            <w:pPr>
              <w:spacing w:after="0" w:line="259" w:lineRule="auto"/>
              <w:ind w:left="0" w:right="121" w:firstLine="0"/>
              <w:jc w:val="right"/>
            </w:pPr>
            <w:r>
              <w:t xml:space="preserve">0,00  </w:t>
            </w:r>
          </w:p>
        </w:tc>
        <w:tc>
          <w:tcPr>
            <w:tcW w:w="1554" w:type="dxa"/>
            <w:tcBorders>
              <w:top w:val="single" w:sz="4" w:space="0" w:color="000000"/>
              <w:left w:val="single" w:sz="4" w:space="0" w:color="000000"/>
              <w:bottom w:val="single" w:sz="4" w:space="0" w:color="000000"/>
              <w:right w:val="single" w:sz="4" w:space="0" w:color="000000"/>
            </w:tcBorders>
          </w:tcPr>
          <w:p w14:paraId="55852CAB" w14:textId="77777777" w:rsidR="00616588" w:rsidRDefault="00000000">
            <w:pPr>
              <w:spacing w:after="0" w:line="259" w:lineRule="auto"/>
              <w:ind w:left="0" w:right="60" w:firstLine="0"/>
              <w:jc w:val="right"/>
            </w:pPr>
            <w:r>
              <w:t xml:space="preserve">0,00 </w:t>
            </w:r>
          </w:p>
        </w:tc>
      </w:tr>
      <w:tr w:rsidR="00616588" w14:paraId="3B774383" w14:textId="77777777">
        <w:trPr>
          <w:trHeight w:val="838"/>
        </w:trPr>
        <w:tc>
          <w:tcPr>
            <w:tcW w:w="2972" w:type="dxa"/>
            <w:tcBorders>
              <w:top w:val="single" w:sz="4" w:space="0" w:color="000000"/>
              <w:left w:val="single" w:sz="4" w:space="0" w:color="000000"/>
              <w:bottom w:val="single" w:sz="4" w:space="0" w:color="000000"/>
              <w:right w:val="single" w:sz="4" w:space="0" w:color="000000"/>
            </w:tcBorders>
          </w:tcPr>
          <w:p w14:paraId="7C4F2BF4" w14:textId="77777777" w:rsidR="00616588" w:rsidRDefault="00000000">
            <w:pPr>
              <w:spacing w:after="0" w:line="259" w:lineRule="auto"/>
              <w:ind w:left="0" w:right="0" w:firstLine="0"/>
              <w:jc w:val="left"/>
            </w:pPr>
            <w:r>
              <w:lastRenderedPageBreak/>
              <w:t xml:space="preserve">Projekt Prehrana 7 </w:t>
            </w:r>
          </w:p>
        </w:tc>
        <w:tc>
          <w:tcPr>
            <w:tcW w:w="2811" w:type="dxa"/>
            <w:tcBorders>
              <w:top w:val="single" w:sz="4" w:space="0" w:color="000000"/>
              <w:left w:val="single" w:sz="4" w:space="0" w:color="000000"/>
              <w:bottom w:val="single" w:sz="4" w:space="0" w:color="000000"/>
              <w:right w:val="single" w:sz="4" w:space="0" w:color="000000"/>
            </w:tcBorders>
          </w:tcPr>
          <w:p w14:paraId="04563099" w14:textId="77777777" w:rsidR="00616588" w:rsidRDefault="00000000">
            <w:pPr>
              <w:spacing w:after="0" w:line="238" w:lineRule="auto"/>
              <w:ind w:left="0" w:right="0" w:firstLine="0"/>
            </w:pPr>
            <w:r>
              <w:t xml:space="preserve">Fond europske pomoći za najpotrebitije  2014.-2020. </w:t>
            </w:r>
          </w:p>
          <w:p w14:paraId="799301EB" w14:textId="77777777" w:rsidR="00616588" w:rsidRDefault="00000000">
            <w:pPr>
              <w:spacing w:after="0" w:line="259" w:lineRule="auto"/>
              <w:ind w:left="0" w:right="0" w:firstLine="0"/>
              <w:jc w:val="left"/>
            </w:pPr>
            <w:r>
              <w:t xml:space="preserve">(FEAD) </w:t>
            </w:r>
          </w:p>
        </w:tc>
        <w:tc>
          <w:tcPr>
            <w:tcW w:w="1726" w:type="dxa"/>
            <w:tcBorders>
              <w:top w:val="single" w:sz="4" w:space="0" w:color="000000"/>
              <w:left w:val="single" w:sz="4" w:space="0" w:color="000000"/>
              <w:bottom w:val="single" w:sz="4" w:space="0" w:color="000000"/>
              <w:right w:val="single" w:sz="4" w:space="0" w:color="000000"/>
            </w:tcBorders>
          </w:tcPr>
          <w:p w14:paraId="17BD983F" w14:textId="77777777" w:rsidR="00616588" w:rsidRDefault="00000000">
            <w:pPr>
              <w:spacing w:after="0" w:line="259" w:lineRule="auto"/>
              <w:ind w:left="0" w:right="62" w:firstLine="0"/>
              <w:jc w:val="right"/>
            </w:pPr>
            <w:r>
              <w:t xml:space="preserve">132.600,95 </w:t>
            </w:r>
          </w:p>
        </w:tc>
        <w:tc>
          <w:tcPr>
            <w:tcW w:w="1985" w:type="dxa"/>
            <w:tcBorders>
              <w:top w:val="single" w:sz="4" w:space="0" w:color="000000"/>
              <w:left w:val="single" w:sz="4" w:space="0" w:color="000000"/>
              <w:bottom w:val="single" w:sz="4" w:space="0" w:color="000000"/>
              <w:right w:val="single" w:sz="4" w:space="0" w:color="000000"/>
            </w:tcBorders>
          </w:tcPr>
          <w:p w14:paraId="5F8676BC" w14:textId="77777777" w:rsidR="00616588" w:rsidRDefault="00000000">
            <w:pPr>
              <w:spacing w:after="0" w:line="259" w:lineRule="auto"/>
              <w:ind w:left="0" w:right="61" w:firstLine="0"/>
              <w:jc w:val="right"/>
            </w:pPr>
            <w:r>
              <w:t xml:space="preserve">102.528,25 </w:t>
            </w:r>
          </w:p>
        </w:tc>
        <w:tc>
          <w:tcPr>
            <w:tcW w:w="1444" w:type="dxa"/>
            <w:tcBorders>
              <w:top w:val="single" w:sz="4" w:space="0" w:color="000000"/>
              <w:left w:val="single" w:sz="4" w:space="0" w:color="000000"/>
              <w:bottom w:val="single" w:sz="4" w:space="0" w:color="000000"/>
              <w:right w:val="single" w:sz="4" w:space="0" w:color="000000"/>
            </w:tcBorders>
          </w:tcPr>
          <w:p w14:paraId="4485FFEF" w14:textId="77777777" w:rsidR="00616588" w:rsidRDefault="00000000">
            <w:pPr>
              <w:spacing w:after="0" w:line="259" w:lineRule="auto"/>
              <w:ind w:left="0" w:right="61" w:firstLine="0"/>
              <w:jc w:val="right"/>
            </w:pPr>
            <w:r>
              <w:t xml:space="preserve">49.571,85 </w:t>
            </w:r>
          </w:p>
        </w:tc>
        <w:tc>
          <w:tcPr>
            <w:tcW w:w="1501" w:type="dxa"/>
            <w:tcBorders>
              <w:top w:val="single" w:sz="4" w:space="0" w:color="000000"/>
              <w:left w:val="single" w:sz="4" w:space="0" w:color="000000"/>
              <w:bottom w:val="single" w:sz="4" w:space="0" w:color="000000"/>
              <w:right w:val="single" w:sz="4" w:space="0" w:color="000000"/>
            </w:tcBorders>
          </w:tcPr>
          <w:p w14:paraId="63B85468" w14:textId="77777777" w:rsidR="00616588" w:rsidRDefault="00000000">
            <w:pPr>
              <w:spacing w:after="0" w:line="259" w:lineRule="auto"/>
              <w:ind w:left="0" w:right="61" w:firstLine="0"/>
              <w:jc w:val="right"/>
            </w:pPr>
            <w:r>
              <w:t xml:space="preserve">63.270,45 </w:t>
            </w:r>
          </w:p>
        </w:tc>
        <w:tc>
          <w:tcPr>
            <w:tcW w:w="1554" w:type="dxa"/>
            <w:tcBorders>
              <w:top w:val="single" w:sz="4" w:space="0" w:color="000000"/>
              <w:left w:val="single" w:sz="4" w:space="0" w:color="000000"/>
              <w:bottom w:val="single" w:sz="4" w:space="0" w:color="000000"/>
              <w:right w:val="single" w:sz="4" w:space="0" w:color="000000"/>
            </w:tcBorders>
          </w:tcPr>
          <w:p w14:paraId="318AF8CB" w14:textId="77777777" w:rsidR="00616588" w:rsidRDefault="00000000">
            <w:pPr>
              <w:spacing w:after="0" w:line="259" w:lineRule="auto"/>
              <w:ind w:left="0" w:right="60" w:firstLine="0"/>
              <w:jc w:val="right"/>
            </w:pPr>
            <w:r>
              <w:t xml:space="preserve">0,00 </w:t>
            </w:r>
          </w:p>
        </w:tc>
      </w:tr>
      <w:tr w:rsidR="00616588" w14:paraId="233D1E52" w14:textId="77777777">
        <w:trPr>
          <w:trHeight w:val="581"/>
        </w:trPr>
        <w:tc>
          <w:tcPr>
            <w:tcW w:w="2972" w:type="dxa"/>
            <w:tcBorders>
              <w:top w:val="single" w:sz="4" w:space="0" w:color="000000"/>
              <w:left w:val="single" w:sz="4" w:space="0" w:color="000000"/>
              <w:bottom w:val="single" w:sz="4" w:space="0" w:color="000000"/>
              <w:right w:val="single" w:sz="4" w:space="0" w:color="000000"/>
            </w:tcBorders>
          </w:tcPr>
          <w:p w14:paraId="6965C22B" w14:textId="77777777" w:rsidR="00616588" w:rsidRDefault="00000000">
            <w:pPr>
              <w:spacing w:after="0" w:line="259" w:lineRule="auto"/>
              <w:ind w:left="0" w:right="0" w:firstLine="0"/>
              <w:jc w:val="left"/>
            </w:pPr>
            <w:r>
              <w:t xml:space="preserve">Projekt pomoćnika u nastavi 5 </w:t>
            </w:r>
          </w:p>
        </w:tc>
        <w:tc>
          <w:tcPr>
            <w:tcW w:w="2811" w:type="dxa"/>
            <w:tcBorders>
              <w:top w:val="single" w:sz="4" w:space="0" w:color="000000"/>
              <w:left w:val="single" w:sz="4" w:space="0" w:color="000000"/>
              <w:bottom w:val="single" w:sz="4" w:space="0" w:color="000000"/>
              <w:right w:val="single" w:sz="4" w:space="0" w:color="000000"/>
            </w:tcBorders>
          </w:tcPr>
          <w:p w14:paraId="7FD6D3B1" w14:textId="77777777" w:rsidR="00616588" w:rsidRDefault="00000000">
            <w:pPr>
              <w:spacing w:after="0" w:line="259" w:lineRule="auto"/>
              <w:ind w:left="0" w:right="0" w:firstLine="0"/>
            </w:pPr>
            <w:r>
              <w:t xml:space="preserve">Europski socijalni fond plus 2021.- 2027. (ESF+) </w:t>
            </w:r>
          </w:p>
        </w:tc>
        <w:tc>
          <w:tcPr>
            <w:tcW w:w="1726" w:type="dxa"/>
            <w:tcBorders>
              <w:top w:val="single" w:sz="4" w:space="0" w:color="000000"/>
              <w:left w:val="single" w:sz="4" w:space="0" w:color="000000"/>
              <w:bottom w:val="single" w:sz="4" w:space="0" w:color="000000"/>
              <w:right w:val="single" w:sz="4" w:space="0" w:color="000000"/>
            </w:tcBorders>
          </w:tcPr>
          <w:p w14:paraId="6F8438F7" w14:textId="77777777" w:rsidR="00616588" w:rsidRDefault="00000000">
            <w:pPr>
              <w:spacing w:after="0" w:line="259" w:lineRule="auto"/>
              <w:ind w:left="0" w:right="62" w:firstLine="0"/>
              <w:jc w:val="right"/>
            </w:pPr>
            <w:r>
              <w:t xml:space="preserve">289.880,09 </w:t>
            </w:r>
          </w:p>
        </w:tc>
        <w:tc>
          <w:tcPr>
            <w:tcW w:w="1985" w:type="dxa"/>
            <w:tcBorders>
              <w:top w:val="single" w:sz="4" w:space="0" w:color="000000"/>
              <w:left w:val="single" w:sz="4" w:space="0" w:color="000000"/>
              <w:bottom w:val="single" w:sz="4" w:space="0" w:color="000000"/>
              <w:right w:val="single" w:sz="4" w:space="0" w:color="000000"/>
            </w:tcBorders>
          </w:tcPr>
          <w:p w14:paraId="3E8A4BC0" w14:textId="77777777" w:rsidR="00616588" w:rsidRDefault="00000000">
            <w:pPr>
              <w:spacing w:after="0" w:line="259" w:lineRule="auto"/>
              <w:ind w:left="0" w:right="61" w:firstLine="0"/>
              <w:jc w:val="right"/>
            </w:pPr>
            <w:r>
              <w:t xml:space="preserve">170.000,00 </w:t>
            </w:r>
          </w:p>
        </w:tc>
        <w:tc>
          <w:tcPr>
            <w:tcW w:w="1444" w:type="dxa"/>
            <w:tcBorders>
              <w:top w:val="single" w:sz="4" w:space="0" w:color="000000"/>
              <w:left w:val="single" w:sz="4" w:space="0" w:color="000000"/>
              <w:bottom w:val="single" w:sz="4" w:space="0" w:color="000000"/>
              <w:right w:val="single" w:sz="4" w:space="0" w:color="000000"/>
            </w:tcBorders>
          </w:tcPr>
          <w:p w14:paraId="5A88CD81" w14:textId="77777777" w:rsidR="00616588" w:rsidRDefault="00000000">
            <w:pPr>
              <w:spacing w:after="0" w:line="259" w:lineRule="auto"/>
              <w:ind w:left="0" w:right="61" w:firstLine="0"/>
              <w:jc w:val="right"/>
            </w:pPr>
            <w:r>
              <w:t xml:space="preserve">170.000,00 </w:t>
            </w:r>
          </w:p>
        </w:tc>
        <w:tc>
          <w:tcPr>
            <w:tcW w:w="1501" w:type="dxa"/>
            <w:tcBorders>
              <w:top w:val="single" w:sz="4" w:space="0" w:color="000000"/>
              <w:left w:val="single" w:sz="4" w:space="0" w:color="000000"/>
              <w:bottom w:val="single" w:sz="4" w:space="0" w:color="000000"/>
              <w:right w:val="single" w:sz="4" w:space="0" w:color="000000"/>
            </w:tcBorders>
          </w:tcPr>
          <w:p w14:paraId="4D40B603" w14:textId="77777777" w:rsidR="00616588" w:rsidRDefault="00000000">
            <w:pPr>
              <w:spacing w:after="0" w:line="259" w:lineRule="auto"/>
              <w:ind w:left="0" w:right="61" w:firstLine="0"/>
              <w:jc w:val="right"/>
            </w:pPr>
            <w:r>
              <w:t xml:space="preserve">145.006,37 </w:t>
            </w:r>
          </w:p>
        </w:tc>
        <w:tc>
          <w:tcPr>
            <w:tcW w:w="1554" w:type="dxa"/>
            <w:tcBorders>
              <w:top w:val="single" w:sz="4" w:space="0" w:color="000000"/>
              <w:left w:val="single" w:sz="4" w:space="0" w:color="000000"/>
              <w:bottom w:val="single" w:sz="4" w:space="0" w:color="000000"/>
              <w:right w:val="single" w:sz="4" w:space="0" w:color="000000"/>
            </w:tcBorders>
          </w:tcPr>
          <w:p w14:paraId="46937D5C" w14:textId="77777777" w:rsidR="00616588" w:rsidRDefault="00000000">
            <w:pPr>
              <w:spacing w:after="0" w:line="259" w:lineRule="auto"/>
              <w:ind w:left="0" w:right="60" w:firstLine="0"/>
              <w:jc w:val="right"/>
            </w:pPr>
            <w:r>
              <w:t xml:space="preserve">0,00 </w:t>
            </w:r>
          </w:p>
        </w:tc>
      </w:tr>
    </w:tbl>
    <w:p w14:paraId="7AC0F8D7" w14:textId="77777777" w:rsidR="00616588" w:rsidRDefault="00616588">
      <w:pPr>
        <w:spacing w:after="0" w:line="259" w:lineRule="auto"/>
        <w:ind w:left="-1416" w:right="65" w:firstLine="0"/>
        <w:jc w:val="left"/>
      </w:pPr>
    </w:p>
    <w:tbl>
      <w:tblPr>
        <w:tblStyle w:val="TableGrid"/>
        <w:tblW w:w="13996" w:type="dxa"/>
        <w:tblInd w:w="5" w:type="dxa"/>
        <w:tblCellMar>
          <w:top w:w="14" w:type="dxa"/>
          <w:left w:w="110" w:type="dxa"/>
          <w:bottom w:w="0" w:type="dxa"/>
          <w:right w:w="46" w:type="dxa"/>
        </w:tblCellMar>
        <w:tblLook w:val="04A0" w:firstRow="1" w:lastRow="0" w:firstColumn="1" w:lastColumn="0" w:noHBand="0" w:noVBand="1"/>
      </w:tblPr>
      <w:tblGrid>
        <w:gridCol w:w="2972"/>
        <w:gridCol w:w="2813"/>
        <w:gridCol w:w="1724"/>
        <w:gridCol w:w="1987"/>
        <w:gridCol w:w="1443"/>
        <w:gridCol w:w="1502"/>
        <w:gridCol w:w="1555"/>
      </w:tblGrid>
      <w:tr w:rsidR="00616588" w14:paraId="7E6B1845" w14:textId="77777777">
        <w:trPr>
          <w:trHeight w:val="1114"/>
        </w:trPr>
        <w:tc>
          <w:tcPr>
            <w:tcW w:w="2972" w:type="dxa"/>
            <w:tcBorders>
              <w:top w:val="single" w:sz="4" w:space="0" w:color="000000"/>
              <w:left w:val="single" w:sz="4" w:space="0" w:color="000000"/>
              <w:bottom w:val="single" w:sz="4" w:space="0" w:color="000000"/>
              <w:right w:val="single" w:sz="4" w:space="0" w:color="000000"/>
            </w:tcBorders>
          </w:tcPr>
          <w:p w14:paraId="58175421" w14:textId="77777777" w:rsidR="00616588" w:rsidRDefault="00000000">
            <w:pPr>
              <w:spacing w:after="0" w:line="259" w:lineRule="auto"/>
              <w:ind w:left="0" w:right="0" w:firstLine="0"/>
              <w:jc w:val="left"/>
            </w:pPr>
            <w:r>
              <w:t xml:space="preserve">Hrvatski centar koralja na Zlarinu </w:t>
            </w:r>
          </w:p>
        </w:tc>
        <w:tc>
          <w:tcPr>
            <w:tcW w:w="2813" w:type="dxa"/>
            <w:tcBorders>
              <w:top w:val="single" w:sz="4" w:space="0" w:color="000000"/>
              <w:left w:val="single" w:sz="4" w:space="0" w:color="000000"/>
              <w:bottom w:val="single" w:sz="4" w:space="0" w:color="000000"/>
              <w:right w:val="single" w:sz="4" w:space="0" w:color="000000"/>
            </w:tcBorders>
          </w:tcPr>
          <w:p w14:paraId="120351EE" w14:textId="77777777" w:rsidR="00616588" w:rsidRDefault="00000000">
            <w:pPr>
              <w:spacing w:after="0" w:line="259" w:lineRule="auto"/>
              <w:ind w:left="0" w:right="62" w:firstLine="0"/>
            </w:pPr>
            <w:r>
              <w:t xml:space="preserve">Europski strukturni i investicijski fondovi, OP Konkurentnost i kohezija 2014.-2020. </w:t>
            </w:r>
          </w:p>
        </w:tc>
        <w:tc>
          <w:tcPr>
            <w:tcW w:w="1724" w:type="dxa"/>
            <w:tcBorders>
              <w:top w:val="single" w:sz="4" w:space="0" w:color="000000"/>
              <w:left w:val="single" w:sz="4" w:space="0" w:color="000000"/>
              <w:bottom w:val="single" w:sz="4" w:space="0" w:color="000000"/>
              <w:right w:val="single" w:sz="4" w:space="0" w:color="000000"/>
            </w:tcBorders>
          </w:tcPr>
          <w:p w14:paraId="246AC611" w14:textId="77777777" w:rsidR="00616588" w:rsidRDefault="00000000">
            <w:pPr>
              <w:spacing w:after="0" w:line="259" w:lineRule="auto"/>
              <w:ind w:left="0" w:right="60" w:firstLine="0"/>
              <w:jc w:val="right"/>
            </w:pPr>
            <w:r>
              <w:t xml:space="preserve">1.769.514,23 </w:t>
            </w:r>
          </w:p>
        </w:tc>
        <w:tc>
          <w:tcPr>
            <w:tcW w:w="1987" w:type="dxa"/>
            <w:tcBorders>
              <w:top w:val="single" w:sz="4" w:space="0" w:color="000000"/>
              <w:left w:val="single" w:sz="4" w:space="0" w:color="000000"/>
              <w:bottom w:val="single" w:sz="4" w:space="0" w:color="000000"/>
              <w:right w:val="single" w:sz="4" w:space="0" w:color="000000"/>
            </w:tcBorders>
          </w:tcPr>
          <w:p w14:paraId="2F3D5344" w14:textId="77777777" w:rsidR="00616588" w:rsidRDefault="00000000">
            <w:pPr>
              <w:spacing w:after="0" w:line="259" w:lineRule="auto"/>
              <w:ind w:left="0" w:right="62" w:firstLine="0"/>
              <w:jc w:val="right"/>
            </w:pPr>
            <w:r>
              <w:t xml:space="preserve">1.694.264,77 </w:t>
            </w:r>
          </w:p>
        </w:tc>
        <w:tc>
          <w:tcPr>
            <w:tcW w:w="1443" w:type="dxa"/>
            <w:tcBorders>
              <w:top w:val="single" w:sz="4" w:space="0" w:color="000000"/>
              <w:left w:val="single" w:sz="4" w:space="0" w:color="000000"/>
              <w:bottom w:val="single" w:sz="4" w:space="0" w:color="000000"/>
              <w:right w:val="single" w:sz="4" w:space="0" w:color="000000"/>
            </w:tcBorders>
          </w:tcPr>
          <w:p w14:paraId="5EB0306B" w14:textId="77777777" w:rsidR="00616588" w:rsidRDefault="00000000">
            <w:pPr>
              <w:spacing w:after="0" w:line="259" w:lineRule="auto"/>
              <w:ind w:left="0" w:right="61" w:firstLine="0"/>
              <w:jc w:val="right"/>
            </w:pPr>
            <w:r>
              <w:t xml:space="preserve">441.859,25 </w:t>
            </w:r>
          </w:p>
        </w:tc>
        <w:tc>
          <w:tcPr>
            <w:tcW w:w="1502" w:type="dxa"/>
            <w:tcBorders>
              <w:top w:val="single" w:sz="4" w:space="0" w:color="000000"/>
              <w:left w:val="single" w:sz="4" w:space="0" w:color="000000"/>
              <w:bottom w:val="single" w:sz="4" w:space="0" w:color="000000"/>
              <w:right w:val="single" w:sz="4" w:space="0" w:color="000000"/>
            </w:tcBorders>
          </w:tcPr>
          <w:p w14:paraId="283E551C" w14:textId="77777777" w:rsidR="00616588" w:rsidRDefault="00000000">
            <w:pPr>
              <w:spacing w:after="0" w:line="259" w:lineRule="auto"/>
              <w:ind w:left="0" w:right="62" w:firstLine="0"/>
              <w:jc w:val="right"/>
            </w:pPr>
            <w:r>
              <w:t xml:space="preserve">5.848,10 </w:t>
            </w:r>
          </w:p>
        </w:tc>
        <w:tc>
          <w:tcPr>
            <w:tcW w:w="1555" w:type="dxa"/>
            <w:tcBorders>
              <w:top w:val="single" w:sz="4" w:space="0" w:color="000000"/>
              <w:left w:val="single" w:sz="4" w:space="0" w:color="000000"/>
              <w:bottom w:val="single" w:sz="4" w:space="0" w:color="000000"/>
              <w:right w:val="single" w:sz="4" w:space="0" w:color="000000"/>
            </w:tcBorders>
          </w:tcPr>
          <w:p w14:paraId="7A53DDA6" w14:textId="77777777" w:rsidR="00616588" w:rsidRDefault="00000000">
            <w:pPr>
              <w:spacing w:after="0" w:line="259" w:lineRule="auto"/>
              <w:ind w:left="0" w:right="62" w:firstLine="0"/>
              <w:jc w:val="right"/>
            </w:pPr>
            <w:r>
              <w:t xml:space="preserve">0,00 </w:t>
            </w:r>
          </w:p>
        </w:tc>
      </w:tr>
      <w:tr w:rsidR="00616588" w14:paraId="3F9A88D5" w14:textId="77777777">
        <w:trPr>
          <w:trHeight w:val="1114"/>
        </w:trPr>
        <w:tc>
          <w:tcPr>
            <w:tcW w:w="2972" w:type="dxa"/>
            <w:tcBorders>
              <w:top w:val="single" w:sz="4" w:space="0" w:color="000000"/>
              <w:left w:val="single" w:sz="4" w:space="0" w:color="000000"/>
              <w:bottom w:val="single" w:sz="4" w:space="0" w:color="000000"/>
              <w:right w:val="single" w:sz="4" w:space="0" w:color="000000"/>
            </w:tcBorders>
          </w:tcPr>
          <w:p w14:paraId="6D8F0FB7" w14:textId="77777777" w:rsidR="00616588" w:rsidRDefault="00000000">
            <w:pPr>
              <w:spacing w:after="44" w:line="238" w:lineRule="auto"/>
              <w:ind w:left="0" w:right="0" w:firstLine="0"/>
              <w:jc w:val="left"/>
            </w:pPr>
            <w:r>
              <w:t xml:space="preserve">Proces </w:t>
            </w:r>
            <w:proofErr w:type="spellStart"/>
            <w:r>
              <w:t>deinstitucionalizacije</w:t>
            </w:r>
            <w:proofErr w:type="spellEnd"/>
            <w:r>
              <w:t xml:space="preserve"> na području nadležnosti Centra za socijalnu skrb </w:t>
            </w:r>
          </w:p>
          <w:p w14:paraId="245ADB0A" w14:textId="77777777" w:rsidR="00616588" w:rsidRDefault="00000000">
            <w:pPr>
              <w:spacing w:after="0" w:line="259" w:lineRule="auto"/>
              <w:ind w:left="0" w:right="0" w:firstLine="0"/>
              <w:jc w:val="left"/>
            </w:pPr>
            <w:r>
              <w:t xml:space="preserve">Šibenik </w:t>
            </w:r>
          </w:p>
        </w:tc>
        <w:tc>
          <w:tcPr>
            <w:tcW w:w="2813" w:type="dxa"/>
            <w:tcBorders>
              <w:top w:val="single" w:sz="4" w:space="0" w:color="000000"/>
              <w:left w:val="single" w:sz="4" w:space="0" w:color="000000"/>
              <w:bottom w:val="single" w:sz="4" w:space="0" w:color="000000"/>
              <w:right w:val="single" w:sz="4" w:space="0" w:color="000000"/>
            </w:tcBorders>
          </w:tcPr>
          <w:p w14:paraId="4C91D657" w14:textId="77777777" w:rsidR="00616588" w:rsidRDefault="00000000">
            <w:pPr>
              <w:spacing w:after="0" w:line="259" w:lineRule="auto"/>
              <w:ind w:left="0" w:right="0" w:firstLine="0"/>
              <w:jc w:val="left"/>
            </w:pPr>
            <w:r>
              <w:t xml:space="preserve">Europski socijalni </w:t>
            </w:r>
            <w:proofErr w:type="spellStart"/>
            <w:r>
              <w:t>fond,OP</w:t>
            </w:r>
            <w:proofErr w:type="spellEnd"/>
            <w:r>
              <w:t xml:space="preserve"> </w:t>
            </w:r>
          </w:p>
          <w:p w14:paraId="11D89AEE" w14:textId="77777777" w:rsidR="00616588" w:rsidRDefault="00000000">
            <w:pPr>
              <w:spacing w:after="0" w:line="259" w:lineRule="auto"/>
              <w:ind w:left="0" w:right="0" w:firstLine="0"/>
            </w:pPr>
            <w:r>
              <w:t xml:space="preserve">Učinkoviti ljudski potencijali 2014.-2020. </w:t>
            </w:r>
          </w:p>
        </w:tc>
        <w:tc>
          <w:tcPr>
            <w:tcW w:w="1724" w:type="dxa"/>
            <w:tcBorders>
              <w:top w:val="single" w:sz="4" w:space="0" w:color="000000"/>
              <w:left w:val="single" w:sz="4" w:space="0" w:color="000000"/>
              <w:bottom w:val="single" w:sz="4" w:space="0" w:color="000000"/>
              <w:right w:val="single" w:sz="4" w:space="0" w:color="000000"/>
            </w:tcBorders>
          </w:tcPr>
          <w:p w14:paraId="3DBC4F56" w14:textId="77777777" w:rsidR="00616588" w:rsidRDefault="00000000">
            <w:pPr>
              <w:spacing w:after="0" w:line="259" w:lineRule="auto"/>
              <w:ind w:left="0" w:right="60" w:firstLine="0"/>
              <w:jc w:val="right"/>
            </w:pPr>
            <w:r>
              <w:t xml:space="preserve">312.164,05 </w:t>
            </w:r>
          </w:p>
        </w:tc>
        <w:tc>
          <w:tcPr>
            <w:tcW w:w="1987" w:type="dxa"/>
            <w:tcBorders>
              <w:top w:val="single" w:sz="4" w:space="0" w:color="000000"/>
              <w:left w:val="single" w:sz="4" w:space="0" w:color="000000"/>
              <w:bottom w:val="single" w:sz="4" w:space="0" w:color="000000"/>
              <w:right w:val="single" w:sz="4" w:space="0" w:color="000000"/>
            </w:tcBorders>
          </w:tcPr>
          <w:p w14:paraId="7C3C7CE4" w14:textId="77777777" w:rsidR="00616588" w:rsidRDefault="00000000">
            <w:pPr>
              <w:spacing w:after="0" w:line="259" w:lineRule="auto"/>
              <w:ind w:left="0" w:right="62" w:firstLine="0"/>
              <w:jc w:val="right"/>
            </w:pPr>
            <w:r>
              <w:t xml:space="preserve">42.989,04 </w:t>
            </w:r>
          </w:p>
        </w:tc>
        <w:tc>
          <w:tcPr>
            <w:tcW w:w="1443" w:type="dxa"/>
            <w:tcBorders>
              <w:top w:val="single" w:sz="4" w:space="0" w:color="000000"/>
              <w:left w:val="single" w:sz="4" w:space="0" w:color="000000"/>
              <w:bottom w:val="single" w:sz="4" w:space="0" w:color="000000"/>
              <w:right w:val="single" w:sz="4" w:space="0" w:color="000000"/>
            </w:tcBorders>
          </w:tcPr>
          <w:p w14:paraId="37903130" w14:textId="77777777" w:rsidR="00616588" w:rsidRDefault="00000000">
            <w:pPr>
              <w:spacing w:after="0" w:line="259" w:lineRule="auto"/>
              <w:ind w:left="0" w:right="61" w:firstLine="0"/>
              <w:jc w:val="right"/>
            </w:pPr>
            <w:r>
              <w:t xml:space="preserve">21.102,39 </w:t>
            </w:r>
          </w:p>
        </w:tc>
        <w:tc>
          <w:tcPr>
            <w:tcW w:w="1502" w:type="dxa"/>
            <w:tcBorders>
              <w:top w:val="single" w:sz="4" w:space="0" w:color="000000"/>
              <w:left w:val="single" w:sz="4" w:space="0" w:color="000000"/>
              <w:bottom w:val="single" w:sz="4" w:space="0" w:color="000000"/>
              <w:right w:val="single" w:sz="4" w:space="0" w:color="000000"/>
            </w:tcBorders>
          </w:tcPr>
          <w:p w14:paraId="31BBC9BE" w14:textId="77777777" w:rsidR="00616588" w:rsidRDefault="00000000">
            <w:pPr>
              <w:spacing w:after="0" w:line="259" w:lineRule="auto"/>
              <w:ind w:left="0" w:right="62" w:firstLine="0"/>
              <w:jc w:val="right"/>
            </w:pPr>
            <w:r>
              <w:t xml:space="preserve">36.773,17 </w:t>
            </w:r>
          </w:p>
        </w:tc>
        <w:tc>
          <w:tcPr>
            <w:tcW w:w="1555" w:type="dxa"/>
            <w:tcBorders>
              <w:top w:val="single" w:sz="4" w:space="0" w:color="000000"/>
              <w:left w:val="single" w:sz="4" w:space="0" w:color="000000"/>
              <w:bottom w:val="single" w:sz="4" w:space="0" w:color="000000"/>
              <w:right w:val="single" w:sz="4" w:space="0" w:color="000000"/>
            </w:tcBorders>
          </w:tcPr>
          <w:p w14:paraId="0C37468F" w14:textId="77777777" w:rsidR="00616588" w:rsidRDefault="00000000">
            <w:pPr>
              <w:spacing w:after="0" w:line="259" w:lineRule="auto"/>
              <w:ind w:left="0" w:right="62" w:firstLine="0"/>
              <w:jc w:val="right"/>
            </w:pPr>
            <w:r>
              <w:t xml:space="preserve">0,00 </w:t>
            </w:r>
          </w:p>
        </w:tc>
      </w:tr>
      <w:tr w:rsidR="00616588" w14:paraId="0738F1C5" w14:textId="77777777">
        <w:trPr>
          <w:trHeight w:val="1390"/>
        </w:trPr>
        <w:tc>
          <w:tcPr>
            <w:tcW w:w="2972" w:type="dxa"/>
            <w:tcBorders>
              <w:top w:val="single" w:sz="4" w:space="0" w:color="000000"/>
              <w:left w:val="single" w:sz="4" w:space="0" w:color="000000"/>
              <w:bottom w:val="single" w:sz="4" w:space="0" w:color="000000"/>
              <w:right w:val="single" w:sz="4" w:space="0" w:color="000000"/>
            </w:tcBorders>
          </w:tcPr>
          <w:p w14:paraId="268025A7" w14:textId="77777777" w:rsidR="00616588" w:rsidRDefault="00000000">
            <w:pPr>
              <w:spacing w:after="0" w:line="259" w:lineRule="auto"/>
              <w:ind w:left="0" w:right="33" w:firstLine="0"/>
              <w:jc w:val="left"/>
            </w:pPr>
            <w:r>
              <w:t xml:space="preserve">Regionalni znanstveni centar </w:t>
            </w:r>
            <w:proofErr w:type="spellStart"/>
            <w:r>
              <w:t>RaSTEM</w:t>
            </w:r>
            <w:proofErr w:type="spellEnd"/>
            <w:r>
              <w:t xml:space="preserve"> </w:t>
            </w:r>
          </w:p>
        </w:tc>
        <w:tc>
          <w:tcPr>
            <w:tcW w:w="2813" w:type="dxa"/>
            <w:tcBorders>
              <w:top w:val="single" w:sz="4" w:space="0" w:color="000000"/>
              <w:left w:val="single" w:sz="4" w:space="0" w:color="000000"/>
              <w:bottom w:val="single" w:sz="4" w:space="0" w:color="000000"/>
              <w:right w:val="single" w:sz="4" w:space="0" w:color="000000"/>
            </w:tcBorders>
          </w:tcPr>
          <w:p w14:paraId="1D313C14" w14:textId="77777777" w:rsidR="00616588" w:rsidRDefault="00000000">
            <w:pPr>
              <w:spacing w:after="0" w:line="259" w:lineRule="auto"/>
              <w:ind w:left="0" w:right="62" w:firstLine="0"/>
            </w:pPr>
            <w:r>
              <w:t xml:space="preserve">Financijski mehanizam europskog gospodarskog prostora 2014- 2021., Program Lokani razvoj i siromaštvo </w:t>
            </w:r>
          </w:p>
        </w:tc>
        <w:tc>
          <w:tcPr>
            <w:tcW w:w="1724" w:type="dxa"/>
            <w:tcBorders>
              <w:top w:val="single" w:sz="4" w:space="0" w:color="000000"/>
              <w:left w:val="single" w:sz="4" w:space="0" w:color="000000"/>
              <w:bottom w:val="single" w:sz="4" w:space="0" w:color="000000"/>
              <w:right w:val="single" w:sz="4" w:space="0" w:color="000000"/>
            </w:tcBorders>
          </w:tcPr>
          <w:p w14:paraId="04DA9EE4" w14:textId="77777777" w:rsidR="00616588" w:rsidRDefault="00000000">
            <w:pPr>
              <w:spacing w:after="0" w:line="259" w:lineRule="auto"/>
              <w:ind w:left="0" w:right="60" w:firstLine="0"/>
              <w:jc w:val="right"/>
            </w:pPr>
            <w:r>
              <w:t xml:space="preserve">2.042.449,12 </w:t>
            </w:r>
          </w:p>
        </w:tc>
        <w:tc>
          <w:tcPr>
            <w:tcW w:w="1987" w:type="dxa"/>
            <w:tcBorders>
              <w:top w:val="single" w:sz="4" w:space="0" w:color="000000"/>
              <w:left w:val="single" w:sz="4" w:space="0" w:color="000000"/>
              <w:bottom w:val="single" w:sz="4" w:space="0" w:color="000000"/>
              <w:right w:val="single" w:sz="4" w:space="0" w:color="000000"/>
            </w:tcBorders>
          </w:tcPr>
          <w:p w14:paraId="520E3937" w14:textId="77777777" w:rsidR="00616588" w:rsidRDefault="00000000">
            <w:pPr>
              <w:spacing w:after="0" w:line="259" w:lineRule="auto"/>
              <w:ind w:left="0" w:right="62" w:firstLine="0"/>
              <w:jc w:val="right"/>
            </w:pPr>
            <w:r>
              <w:t xml:space="preserve">715.850,80 </w:t>
            </w:r>
          </w:p>
        </w:tc>
        <w:tc>
          <w:tcPr>
            <w:tcW w:w="1443" w:type="dxa"/>
            <w:tcBorders>
              <w:top w:val="single" w:sz="4" w:space="0" w:color="000000"/>
              <w:left w:val="single" w:sz="4" w:space="0" w:color="000000"/>
              <w:bottom w:val="single" w:sz="4" w:space="0" w:color="000000"/>
              <w:right w:val="single" w:sz="4" w:space="0" w:color="000000"/>
            </w:tcBorders>
          </w:tcPr>
          <w:p w14:paraId="06B5C927" w14:textId="77777777" w:rsidR="00616588" w:rsidRDefault="00000000">
            <w:pPr>
              <w:spacing w:after="0" w:line="259" w:lineRule="auto"/>
              <w:ind w:left="0" w:right="61" w:firstLine="0"/>
              <w:jc w:val="right"/>
            </w:pPr>
            <w:r>
              <w:t xml:space="preserve">307.577,84 </w:t>
            </w:r>
          </w:p>
        </w:tc>
        <w:tc>
          <w:tcPr>
            <w:tcW w:w="1502" w:type="dxa"/>
            <w:tcBorders>
              <w:top w:val="single" w:sz="4" w:space="0" w:color="000000"/>
              <w:left w:val="single" w:sz="4" w:space="0" w:color="000000"/>
              <w:bottom w:val="single" w:sz="4" w:space="0" w:color="000000"/>
              <w:right w:val="single" w:sz="4" w:space="0" w:color="000000"/>
            </w:tcBorders>
          </w:tcPr>
          <w:p w14:paraId="06F28C4D" w14:textId="77777777" w:rsidR="00616588" w:rsidRDefault="00000000">
            <w:pPr>
              <w:spacing w:after="0" w:line="259" w:lineRule="auto"/>
              <w:ind w:left="0" w:right="62" w:firstLine="0"/>
              <w:jc w:val="right"/>
            </w:pPr>
            <w:r>
              <w:t xml:space="preserve">578.396,69 </w:t>
            </w:r>
          </w:p>
        </w:tc>
        <w:tc>
          <w:tcPr>
            <w:tcW w:w="1555" w:type="dxa"/>
            <w:tcBorders>
              <w:top w:val="single" w:sz="4" w:space="0" w:color="000000"/>
              <w:left w:val="single" w:sz="4" w:space="0" w:color="000000"/>
              <w:bottom w:val="single" w:sz="4" w:space="0" w:color="000000"/>
              <w:right w:val="single" w:sz="4" w:space="0" w:color="000000"/>
            </w:tcBorders>
          </w:tcPr>
          <w:p w14:paraId="21FD231E" w14:textId="77777777" w:rsidR="00616588" w:rsidRDefault="00000000">
            <w:pPr>
              <w:spacing w:after="0" w:line="259" w:lineRule="auto"/>
              <w:ind w:left="0" w:right="62" w:firstLine="0"/>
              <w:jc w:val="right"/>
            </w:pPr>
            <w:r>
              <w:t xml:space="preserve">0,00 </w:t>
            </w:r>
          </w:p>
        </w:tc>
      </w:tr>
      <w:tr w:rsidR="00616588" w14:paraId="1EC2BDCD" w14:textId="77777777">
        <w:trPr>
          <w:trHeight w:val="562"/>
        </w:trPr>
        <w:tc>
          <w:tcPr>
            <w:tcW w:w="2972" w:type="dxa"/>
            <w:tcBorders>
              <w:top w:val="single" w:sz="4" w:space="0" w:color="000000"/>
              <w:left w:val="single" w:sz="4" w:space="0" w:color="000000"/>
              <w:bottom w:val="single" w:sz="4" w:space="0" w:color="000000"/>
              <w:right w:val="single" w:sz="4" w:space="0" w:color="000000"/>
            </w:tcBorders>
          </w:tcPr>
          <w:p w14:paraId="2E9FCB10" w14:textId="77777777" w:rsidR="00616588" w:rsidRDefault="00000000">
            <w:pPr>
              <w:spacing w:after="0" w:line="259" w:lineRule="auto"/>
              <w:ind w:left="0" w:right="0" w:firstLine="0"/>
              <w:jc w:val="left"/>
            </w:pPr>
            <w:r>
              <w:t xml:space="preserve">SPINE (HORIZON 2020) </w:t>
            </w:r>
          </w:p>
        </w:tc>
        <w:tc>
          <w:tcPr>
            <w:tcW w:w="2813" w:type="dxa"/>
            <w:tcBorders>
              <w:top w:val="single" w:sz="4" w:space="0" w:color="000000"/>
              <w:left w:val="single" w:sz="4" w:space="0" w:color="000000"/>
              <w:bottom w:val="single" w:sz="4" w:space="0" w:color="000000"/>
              <w:right w:val="single" w:sz="4" w:space="0" w:color="000000"/>
            </w:tcBorders>
          </w:tcPr>
          <w:p w14:paraId="433DFD01" w14:textId="77777777" w:rsidR="00616588" w:rsidRDefault="00000000">
            <w:pPr>
              <w:spacing w:after="0" w:line="259" w:lineRule="auto"/>
              <w:ind w:left="0" w:right="0" w:firstLine="0"/>
            </w:pPr>
            <w:r>
              <w:t xml:space="preserve">HORIZON 2020 ( OBZOR </w:t>
            </w:r>
          </w:p>
          <w:p w14:paraId="3C1FE12F" w14:textId="77777777" w:rsidR="00616588" w:rsidRDefault="00000000">
            <w:pPr>
              <w:spacing w:after="0" w:line="259" w:lineRule="auto"/>
              <w:ind w:left="0" w:right="0" w:firstLine="0"/>
              <w:jc w:val="left"/>
            </w:pPr>
            <w:r>
              <w:t xml:space="preserve">2020.) </w:t>
            </w:r>
          </w:p>
        </w:tc>
        <w:tc>
          <w:tcPr>
            <w:tcW w:w="1724" w:type="dxa"/>
            <w:tcBorders>
              <w:top w:val="single" w:sz="4" w:space="0" w:color="000000"/>
              <w:left w:val="single" w:sz="4" w:space="0" w:color="000000"/>
              <w:bottom w:val="single" w:sz="4" w:space="0" w:color="000000"/>
              <w:right w:val="single" w:sz="4" w:space="0" w:color="000000"/>
            </w:tcBorders>
          </w:tcPr>
          <w:p w14:paraId="2E0EAF67" w14:textId="77777777" w:rsidR="00616588" w:rsidRDefault="00000000">
            <w:pPr>
              <w:spacing w:after="0" w:line="259" w:lineRule="auto"/>
              <w:ind w:left="0" w:right="60" w:firstLine="0"/>
              <w:jc w:val="right"/>
            </w:pPr>
            <w:r>
              <w:t xml:space="preserve">677.250,00 </w:t>
            </w:r>
          </w:p>
        </w:tc>
        <w:tc>
          <w:tcPr>
            <w:tcW w:w="1987" w:type="dxa"/>
            <w:tcBorders>
              <w:top w:val="single" w:sz="4" w:space="0" w:color="000000"/>
              <w:left w:val="single" w:sz="4" w:space="0" w:color="000000"/>
              <w:bottom w:val="single" w:sz="4" w:space="0" w:color="000000"/>
              <w:right w:val="single" w:sz="4" w:space="0" w:color="000000"/>
            </w:tcBorders>
          </w:tcPr>
          <w:p w14:paraId="046BC868" w14:textId="77777777" w:rsidR="00616588" w:rsidRDefault="00000000">
            <w:pPr>
              <w:spacing w:after="0" w:line="259" w:lineRule="auto"/>
              <w:ind w:left="0" w:right="62" w:firstLine="0"/>
              <w:jc w:val="right"/>
            </w:pPr>
            <w:r>
              <w:t xml:space="preserve">327.314,93 </w:t>
            </w:r>
          </w:p>
        </w:tc>
        <w:tc>
          <w:tcPr>
            <w:tcW w:w="1443" w:type="dxa"/>
            <w:tcBorders>
              <w:top w:val="single" w:sz="4" w:space="0" w:color="000000"/>
              <w:left w:val="single" w:sz="4" w:space="0" w:color="000000"/>
              <w:bottom w:val="single" w:sz="4" w:space="0" w:color="000000"/>
              <w:right w:val="single" w:sz="4" w:space="0" w:color="000000"/>
            </w:tcBorders>
          </w:tcPr>
          <w:p w14:paraId="35F3E3EC" w14:textId="77777777" w:rsidR="00616588" w:rsidRDefault="00000000">
            <w:pPr>
              <w:spacing w:after="0" w:line="259" w:lineRule="auto"/>
              <w:ind w:left="0" w:right="61" w:firstLine="0"/>
              <w:jc w:val="right"/>
            </w:pPr>
            <w:r>
              <w:t xml:space="preserve">327.314,93 </w:t>
            </w:r>
          </w:p>
        </w:tc>
        <w:tc>
          <w:tcPr>
            <w:tcW w:w="1502" w:type="dxa"/>
            <w:tcBorders>
              <w:top w:val="single" w:sz="4" w:space="0" w:color="000000"/>
              <w:left w:val="single" w:sz="4" w:space="0" w:color="000000"/>
              <w:bottom w:val="single" w:sz="4" w:space="0" w:color="000000"/>
              <w:right w:val="single" w:sz="4" w:space="0" w:color="000000"/>
            </w:tcBorders>
          </w:tcPr>
          <w:p w14:paraId="687B99AB" w14:textId="77777777" w:rsidR="00616588" w:rsidRDefault="00000000">
            <w:pPr>
              <w:spacing w:after="0" w:line="259" w:lineRule="auto"/>
              <w:ind w:left="0" w:right="62" w:firstLine="0"/>
              <w:jc w:val="right"/>
            </w:pPr>
            <w:r>
              <w:t xml:space="preserve">3.132,95 </w:t>
            </w:r>
          </w:p>
        </w:tc>
        <w:tc>
          <w:tcPr>
            <w:tcW w:w="1555" w:type="dxa"/>
            <w:tcBorders>
              <w:top w:val="single" w:sz="4" w:space="0" w:color="000000"/>
              <w:left w:val="single" w:sz="4" w:space="0" w:color="000000"/>
              <w:bottom w:val="single" w:sz="4" w:space="0" w:color="000000"/>
              <w:right w:val="single" w:sz="4" w:space="0" w:color="000000"/>
            </w:tcBorders>
          </w:tcPr>
          <w:p w14:paraId="68C31327" w14:textId="77777777" w:rsidR="00616588" w:rsidRDefault="00000000">
            <w:pPr>
              <w:spacing w:after="0" w:line="259" w:lineRule="auto"/>
              <w:ind w:left="0" w:right="62" w:firstLine="0"/>
              <w:jc w:val="right"/>
            </w:pPr>
            <w:r>
              <w:t xml:space="preserve">0,00 </w:t>
            </w:r>
          </w:p>
        </w:tc>
      </w:tr>
      <w:tr w:rsidR="00616588" w14:paraId="27FE0DE6" w14:textId="77777777">
        <w:trPr>
          <w:trHeight w:val="840"/>
        </w:trPr>
        <w:tc>
          <w:tcPr>
            <w:tcW w:w="2972" w:type="dxa"/>
            <w:tcBorders>
              <w:top w:val="single" w:sz="4" w:space="0" w:color="000000"/>
              <w:left w:val="single" w:sz="4" w:space="0" w:color="000000"/>
              <w:bottom w:val="single" w:sz="4" w:space="0" w:color="000000"/>
              <w:right w:val="single" w:sz="4" w:space="0" w:color="000000"/>
            </w:tcBorders>
          </w:tcPr>
          <w:p w14:paraId="2FF813E7" w14:textId="77777777" w:rsidR="00616588" w:rsidRDefault="00000000">
            <w:pPr>
              <w:spacing w:after="0" w:line="259" w:lineRule="auto"/>
              <w:ind w:left="0" w:right="0" w:firstLine="0"/>
              <w:jc w:val="left"/>
            </w:pPr>
            <w:r>
              <w:t xml:space="preserve">RE-ACT </w:t>
            </w:r>
          </w:p>
        </w:tc>
        <w:tc>
          <w:tcPr>
            <w:tcW w:w="2813" w:type="dxa"/>
            <w:tcBorders>
              <w:top w:val="single" w:sz="4" w:space="0" w:color="000000"/>
              <w:left w:val="single" w:sz="4" w:space="0" w:color="000000"/>
              <w:bottom w:val="single" w:sz="4" w:space="0" w:color="000000"/>
              <w:right w:val="single" w:sz="4" w:space="0" w:color="000000"/>
            </w:tcBorders>
          </w:tcPr>
          <w:p w14:paraId="5B2041C2" w14:textId="77777777" w:rsidR="00616588" w:rsidRDefault="00000000">
            <w:pPr>
              <w:spacing w:after="0" w:line="259" w:lineRule="auto"/>
              <w:ind w:left="0" w:right="63" w:firstLine="0"/>
            </w:pPr>
            <w:proofErr w:type="spellStart"/>
            <w:r>
              <w:t>Citizens</w:t>
            </w:r>
            <w:proofErr w:type="spellEnd"/>
            <w:r>
              <w:t xml:space="preserve">, </w:t>
            </w:r>
            <w:proofErr w:type="spellStart"/>
            <w:r>
              <w:t>Equality</w:t>
            </w:r>
            <w:proofErr w:type="spellEnd"/>
            <w:r>
              <w:t xml:space="preserve">, Rights </w:t>
            </w:r>
            <w:proofErr w:type="spellStart"/>
            <w:r>
              <w:t>and</w:t>
            </w:r>
            <w:proofErr w:type="spellEnd"/>
            <w:r>
              <w:t xml:space="preserve"> </w:t>
            </w:r>
            <w:proofErr w:type="spellStart"/>
            <w:r>
              <w:t>Values</w:t>
            </w:r>
            <w:proofErr w:type="spellEnd"/>
            <w:r>
              <w:t xml:space="preserve"> </w:t>
            </w:r>
            <w:proofErr w:type="spellStart"/>
            <w:r>
              <w:t>Programme</w:t>
            </w:r>
            <w:proofErr w:type="spellEnd"/>
            <w:r>
              <w:t xml:space="preserve"> (CERV) </w:t>
            </w:r>
          </w:p>
        </w:tc>
        <w:tc>
          <w:tcPr>
            <w:tcW w:w="1724" w:type="dxa"/>
            <w:tcBorders>
              <w:top w:val="single" w:sz="4" w:space="0" w:color="000000"/>
              <w:left w:val="single" w:sz="4" w:space="0" w:color="000000"/>
              <w:bottom w:val="single" w:sz="4" w:space="0" w:color="000000"/>
              <w:right w:val="single" w:sz="4" w:space="0" w:color="000000"/>
            </w:tcBorders>
          </w:tcPr>
          <w:p w14:paraId="7F879C32" w14:textId="77777777" w:rsidR="00616588" w:rsidRDefault="00000000">
            <w:pPr>
              <w:spacing w:after="0" w:line="259" w:lineRule="auto"/>
              <w:ind w:left="0" w:right="60" w:firstLine="0"/>
              <w:jc w:val="right"/>
            </w:pPr>
            <w:r>
              <w:t xml:space="preserve">15.492,00 </w:t>
            </w:r>
          </w:p>
        </w:tc>
        <w:tc>
          <w:tcPr>
            <w:tcW w:w="1987" w:type="dxa"/>
            <w:tcBorders>
              <w:top w:val="single" w:sz="4" w:space="0" w:color="000000"/>
              <w:left w:val="single" w:sz="4" w:space="0" w:color="000000"/>
              <w:bottom w:val="single" w:sz="4" w:space="0" w:color="000000"/>
              <w:right w:val="single" w:sz="4" w:space="0" w:color="000000"/>
            </w:tcBorders>
          </w:tcPr>
          <w:p w14:paraId="10801983" w14:textId="77777777" w:rsidR="00616588" w:rsidRDefault="00000000">
            <w:pPr>
              <w:spacing w:after="0" w:line="259" w:lineRule="auto"/>
              <w:ind w:left="0" w:right="62" w:firstLine="0"/>
              <w:jc w:val="right"/>
            </w:pPr>
            <w:r>
              <w:t xml:space="preserve">9.227,81 </w:t>
            </w:r>
          </w:p>
        </w:tc>
        <w:tc>
          <w:tcPr>
            <w:tcW w:w="1443" w:type="dxa"/>
            <w:tcBorders>
              <w:top w:val="single" w:sz="4" w:space="0" w:color="000000"/>
              <w:left w:val="single" w:sz="4" w:space="0" w:color="000000"/>
              <w:bottom w:val="single" w:sz="4" w:space="0" w:color="000000"/>
              <w:right w:val="single" w:sz="4" w:space="0" w:color="000000"/>
            </w:tcBorders>
          </w:tcPr>
          <w:p w14:paraId="1D5F6712" w14:textId="77777777" w:rsidR="00616588" w:rsidRDefault="00000000">
            <w:pPr>
              <w:spacing w:after="0" w:line="259" w:lineRule="auto"/>
              <w:ind w:left="0" w:right="61" w:firstLine="0"/>
              <w:jc w:val="right"/>
            </w:pPr>
            <w:r>
              <w:t xml:space="preserve">0,00 </w:t>
            </w:r>
          </w:p>
        </w:tc>
        <w:tc>
          <w:tcPr>
            <w:tcW w:w="1502" w:type="dxa"/>
            <w:tcBorders>
              <w:top w:val="single" w:sz="4" w:space="0" w:color="000000"/>
              <w:left w:val="single" w:sz="4" w:space="0" w:color="000000"/>
              <w:bottom w:val="single" w:sz="4" w:space="0" w:color="000000"/>
              <w:right w:val="single" w:sz="4" w:space="0" w:color="000000"/>
            </w:tcBorders>
          </w:tcPr>
          <w:p w14:paraId="7001E505" w14:textId="77777777" w:rsidR="00616588" w:rsidRDefault="00000000">
            <w:pPr>
              <w:spacing w:after="0" w:line="259" w:lineRule="auto"/>
              <w:ind w:left="0" w:right="62" w:firstLine="0"/>
              <w:jc w:val="right"/>
            </w:pPr>
            <w:r>
              <w:t xml:space="preserve">10.175,79 </w:t>
            </w:r>
          </w:p>
        </w:tc>
        <w:tc>
          <w:tcPr>
            <w:tcW w:w="1555" w:type="dxa"/>
            <w:tcBorders>
              <w:top w:val="single" w:sz="4" w:space="0" w:color="000000"/>
              <w:left w:val="single" w:sz="4" w:space="0" w:color="000000"/>
              <w:bottom w:val="single" w:sz="4" w:space="0" w:color="000000"/>
              <w:right w:val="single" w:sz="4" w:space="0" w:color="000000"/>
            </w:tcBorders>
          </w:tcPr>
          <w:p w14:paraId="13BBD599" w14:textId="77777777" w:rsidR="00616588" w:rsidRDefault="00000000">
            <w:pPr>
              <w:spacing w:after="0" w:line="259" w:lineRule="auto"/>
              <w:ind w:left="0" w:right="62" w:firstLine="0"/>
              <w:jc w:val="right"/>
            </w:pPr>
            <w:r>
              <w:t xml:space="preserve">0,00 </w:t>
            </w:r>
          </w:p>
        </w:tc>
      </w:tr>
      <w:tr w:rsidR="00616588" w14:paraId="7B5FDC30" w14:textId="77777777">
        <w:trPr>
          <w:trHeight w:val="838"/>
        </w:trPr>
        <w:tc>
          <w:tcPr>
            <w:tcW w:w="2972" w:type="dxa"/>
            <w:tcBorders>
              <w:top w:val="single" w:sz="4" w:space="0" w:color="000000"/>
              <w:left w:val="single" w:sz="4" w:space="0" w:color="000000"/>
              <w:bottom w:val="single" w:sz="4" w:space="0" w:color="000000"/>
              <w:right w:val="single" w:sz="4" w:space="0" w:color="000000"/>
            </w:tcBorders>
          </w:tcPr>
          <w:p w14:paraId="5867F6B0" w14:textId="77777777" w:rsidR="00616588" w:rsidRDefault="00000000">
            <w:pPr>
              <w:spacing w:after="0" w:line="259" w:lineRule="auto"/>
              <w:ind w:left="0" w:right="0" w:firstLine="0"/>
              <w:jc w:val="left"/>
            </w:pPr>
            <w:r>
              <w:t>E-VOICE (Town-</w:t>
            </w:r>
            <w:proofErr w:type="spellStart"/>
            <w:r>
              <w:t>Twinning</w:t>
            </w:r>
            <w:proofErr w:type="spellEnd"/>
            <w:r>
              <w:t xml:space="preserve"> </w:t>
            </w:r>
            <w:proofErr w:type="spellStart"/>
            <w:r>
              <w:t>and</w:t>
            </w:r>
            <w:proofErr w:type="spellEnd"/>
            <w:r>
              <w:t xml:space="preserve"> </w:t>
            </w:r>
            <w:proofErr w:type="spellStart"/>
            <w:r>
              <w:t>Networks</w:t>
            </w:r>
            <w:proofErr w:type="spellEnd"/>
            <w:r>
              <w:t xml:space="preserve"> </w:t>
            </w:r>
            <w:proofErr w:type="spellStart"/>
            <w:r>
              <w:t>of</w:t>
            </w:r>
            <w:proofErr w:type="spellEnd"/>
            <w:r>
              <w:t xml:space="preserve"> </w:t>
            </w:r>
            <w:proofErr w:type="spellStart"/>
            <w:r>
              <w:t>Towns</w:t>
            </w:r>
            <w:proofErr w:type="spellEnd"/>
            <w:r>
              <w:t xml:space="preserve">) </w:t>
            </w:r>
          </w:p>
        </w:tc>
        <w:tc>
          <w:tcPr>
            <w:tcW w:w="2813" w:type="dxa"/>
            <w:tcBorders>
              <w:top w:val="single" w:sz="4" w:space="0" w:color="000000"/>
              <w:left w:val="single" w:sz="4" w:space="0" w:color="000000"/>
              <w:bottom w:val="single" w:sz="4" w:space="0" w:color="000000"/>
              <w:right w:val="single" w:sz="4" w:space="0" w:color="000000"/>
            </w:tcBorders>
          </w:tcPr>
          <w:p w14:paraId="276F9861" w14:textId="77777777" w:rsidR="00616588" w:rsidRDefault="00000000">
            <w:pPr>
              <w:spacing w:after="0" w:line="259" w:lineRule="auto"/>
              <w:ind w:left="0" w:right="63" w:firstLine="0"/>
            </w:pPr>
            <w:proofErr w:type="spellStart"/>
            <w:r>
              <w:t>Citizens</w:t>
            </w:r>
            <w:proofErr w:type="spellEnd"/>
            <w:r>
              <w:t xml:space="preserve">, </w:t>
            </w:r>
            <w:proofErr w:type="spellStart"/>
            <w:r>
              <w:t>Equality</w:t>
            </w:r>
            <w:proofErr w:type="spellEnd"/>
            <w:r>
              <w:t xml:space="preserve">, Rights </w:t>
            </w:r>
            <w:proofErr w:type="spellStart"/>
            <w:r>
              <w:t>and</w:t>
            </w:r>
            <w:proofErr w:type="spellEnd"/>
            <w:r>
              <w:t xml:space="preserve"> </w:t>
            </w:r>
            <w:proofErr w:type="spellStart"/>
            <w:r>
              <w:t>Values</w:t>
            </w:r>
            <w:proofErr w:type="spellEnd"/>
            <w:r>
              <w:t xml:space="preserve"> </w:t>
            </w:r>
            <w:proofErr w:type="spellStart"/>
            <w:r>
              <w:t>Programme</w:t>
            </w:r>
            <w:proofErr w:type="spellEnd"/>
            <w:r>
              <w:t xml:space="preserve"> (CERV) </w:t>
            </w:r>
          </w:p>
        </w:tc>
        <w:tc>
          <w:tcPr>
            <w:tcW w:w="1724" w:type="dxa"/>
            <w:tcBorders>
              <w:top w:val="single" w:sz="4" w:space="0" w:color="000000"/>
              <w:left w:val="single" w:sz="4" w:space="0" w:color="000000"/>
              <w:bottom w:val="single" w:sz="4" w:space="0" w:color="000000"/>
              <w:right w:val="single" w:sz="4" w:space="0" w:color="000000"/>
            </w:tcBorders>
          </w:tcPr>
          <w:p w14:paraId="7F357DED" w14:textId="77777777" w:rsidR="00616588" w:rsidRDefault="00000000">
            <w:pPr>
              <w:spacing w:after="0" w:line="259" w:lineRule="auto"/>
              <w:ind w:left="0" w:right="60" w:firstLine="0"/>
              <w:jc w:val="right"/>
            </w:pPr>
            <w:r>
              <w:t xml:space="preserve">20.000,00 </w:t>
            </w:r>
          </w:p>
        </w:tc>
        <w:tc>
          <w:tcPr>
            <w:tcW w:w="1987" w:type="dxa"/>
            <w:tcBorders>
              <w:top w:val="single" w:sz="4" w:space="0" w:color="000000"/>
              <w:left w:val="single" w:sz="4" w:space="0" w:color="000000"/>
              <w:bottom w:val="single" w:sz="4" w:space="0" w:color="000000"/>
              <w:right w:val="single" w:sz="4" w:space="0" w:color="000000"/>
            </w:tcBorders>
          </w:tcPr>
          <w:p w14:paraId="422CF23F" w14:textId="77777777" w:rsidR="00616588" w:rsidRDefault="00000000">
            <w:pPr>
              <w:spacing w:after="0" w:line="259" w:lineRule="auto"/>
              <w:ind w:left="0" w:right="62" w:firstLine="0"/>
              <w:jc w:val="right"/>
            </w:pPr>
            <w:r>
              <w:t xml:space="preserve">12.000,00 </w:t>
            </w:r>
          </w:p>
        </w:tc>
        <w:tc>
          <w:tcPr>
            <w:tcW w:w="1443" w:type="dxa"/>
            <w:tcBorders>
              <w:top w:val="single" w:sz="4" w:space="0" w:color="000000"/>
              <w:left w:val="single" w:sz="4" w:space="0" w:color="000000"/>
              <w:bottom w:val="single" w:sz="4" w:space="0" w:color="000000"/>
              <w:right w:val="single" w:sz="4" w:space="0" w:color="000000"/>
            </w:tcBorders>
          </w:tcPr>
          <w:p w14:paraId="51562C2F" w14:textId="77777777" w:rsidR="00616588" w:rsidRDefault="00000000">
            <w:pPr>
              <w:spacing w:after="0" w:line="259" w:lineRule="auto"/>
              <w:ind w:left="0" w:right="61" w:firstLine="0"/>
              <w:jc w:val="right"/>
            </w:pPr>
            <w:r>
              <w:t xml:space="preserve">12.000,00 </w:t>
            </w:r>
          </w:p>
        </w:tc>
        <w:tc>
          <w:tcPr>
            <w:tcW w:w="1502" w:type="dxa"/>
            <w:tcBorders>
              <w:top w:val="single" w:sz="4" w:space="0" w:color="000000"/>
              <w:left w:val="single" w:sz="4" w:space="0" w:color="000000"/>
              <w:bottom w:val="single" w:sz="4" w:space="0" w:color="000000"/>
              <w:right w:val="single" w:sz="4" w:space="0" w:color="000000"/>
            </w:tcBorders>
          </w:tcPr>
          <w:p w14:paraId="71E9E3FC" w14:textId="77777777" w:rsidR="00616588" w:rsidRDefault="00000000">
            <w:pPr>
              <w:spacing w:after="0" w:line="259" w:lineRule="auto"/>
              <w:ind w:left="0" w:right="62" w:firstLine="0"/>
              <w:jc w:val="right"/>
            </w:pPr>
            <w:r>
              <w:t xml:space="preserve">9.414,53 </w:t>
            </w:r>
          </w:p>
        </w:tc>
        <w:tc>
          <w:tcPr>
            <w:tcW w:w="1555" w:type="dxa"/>
            <w:tcBorders>
              <w:top w:val="single" w:sz="4" w:space="0" w:color="000000"/>
              <w:left w:val="single" w:sz="4" w:space="0" w:color="000000"/>
              <w:bottom w:val="single" w:sz="4" w:space="0" w:color="000000"/>
              <w:right w:val="single" w:sz="4" w:space="0" w:color="000000"/>
            </w:tcBorders>
          </w:tcPr>
          <w:p w14:paraId="34DC1D61" w14:textId="77777777" w:rsidR="00616588" w:rsidRDefault="00000000">
            <w:pPr>
              <w:spacing w:after="0" w:line="259" w:lineRule="auto"/>
              <w:ind w:left="0" w:right="62" w:firstLine="0"/>
              <w:jc w:val="right"/>
            </w:pPr>
            <w:r>
              <w:t xml:space="preserve">0,00 </w:t>
            </w:r>
          </w:p>
        </w:tc>
      </w:tr>
      <w:tr w:rsidR="00616588" w14:paraId="72B756DE" w14:textId="77777777">
        <w:trPr>
          <w:trHeight w:val="838"/>
        </w:trPr>
        <w:tc>
          <w:tcPr>
            <w:tcW w:w="2972" w:type="dxa"/>
            <w:tcBorders>
              <w:top w:val="single" w:sz="4" w:space="0" w:color="000000"/>
              <w:left w:val="single" w:sz="4" w:space="0" w:color="000000"/>
              <w:bottom w:val="single" w:sz="4" w:space="0" w:color="000000"/>
              <w:right w:val="single" w:sz="4" w:space="0" w:color="000000"/>
            </w:tcBorders>
          </w:tcPr>
          <w:p w14:paraId="278F285B" w14:textId="77777777" w:rsidR="00616588" w:rsidRDefault="00000000">
            <w:pPr>
              <w:spacing w:after="0" w:line="259" w:lineRule="auto"/>
              <w:ind w:left="0" w:right="0" w:firstLine="0"/>
              <w:jc w:val="left"/>
            </w:pPr>
            <w:r>
              <w:t xml:space="preserve">Zdrav, zdraviji, Šibenik </w:t>
            </w:r>
          </w:p>
        </w:tc>
        <w:tc>
          <w:tcPr>
            <w:tcW w:w="2813" w:type="dxa"/>
            <w:tcBorders>
              <w:top w:val="single" w:sz="4" w:space="0" w:color="000000"/>
              <w:left w:val="single" w:sz="4" w:space="0" w:color="000000"/>
              <w:bottom w:val="single" w:sz="4" w:space="0" w:color="000000"/>
              <w:right w:val="single" w:sz="4" w:space="0" w:color="000000"/>
            </w:tcBorders>
          </w:tcPr>
          <w:p w14:paraId="3A0BFBE8" w14:textId="77777777" w:rsidR="00616588" w:rsidRDefault="00000000">
            <w:pPr>
              <w:spacing w:after="0" w:line="238" w:lineRule="auto"/>
              <w:ind w:left="0" w:right="0" w:firstLine="0"/>
            </w:pPr>
            <w:r>
              <w:t xml:space="preserve">Državni proračun Republike Hrvatske i </w:t>
            </w:r>
          </w:p>
          <w:p w14:paraId="78CBCCBE" w14:textId="77777777" w:rsidR="00616588" w:rsidRDefault="00000000">
            <w:pPr>
              <w:spacing w:after="0" w:line="259" w:lineRule="auto"/>
              <w:ind w:left="0" w:right="0" w:firstLine="0"/>
              <w:jc w:val="left"/>
            </w:pPr>
            <w:r>
              <w:t xml:space="preserve">Europski socijalni fond </w:t>
            </w:r>
          </w:p>
        </w:tc>
        <w:tc>
          <w:tcPr>
            <w:tcW w:w="1724" w:type="dxa"/>
            <w:tcBorders>
              <w:top w:val="single" w:sz="4" w:space="0" w:color="000000"/>
              <w:left w:val="single" w:sz="4" w:space="0" w:color="000000"/>
              <w:bottom w:val="single" w:sz="4" w:space="0" w:color="000000"/>
              <w:right w:val="single" w:sz="4" w:space="0" w:color="000000"/>
            </w:tcBorders>
          </w:tcPr>
          <w:p w14:paraId="3D7A9095" w14:textId="77777777" w:rsidR="00616588" w:rsidRDefault="00000000">
            <w:pPr>
              <w:spacing w:after="0" w:line="259" w:lineRule="auto"/>
              <w:ind w:left="0" w:right="60" w:firstLine="0"/>
              <w:jc w:val="right"/>
            </w:pPr>
            <w:r>
              <w:t xml:space="preserve">39.996,02 </w:t>
            </w:r>
          </w:p>
        </w:tc>
        <w:tc>
          <w:tcPr>
            <w:tcW w:w="1987" w:type="dxa"/>
            <w:tcBorders>
              <w:top w:val="single" w:sz="4" w:space="0" w:color="000000"/>
              <w:left w:val="single" w:sz="4" w:space="0" w:color="000000"/>
              <w:bottom w:val="single" w:sz="4" w:space="0" w:color="000000"/>
              <w:right w:val="single" w:sz="4" w:space="0" w:color="000000"/>
            </w:tcBorders>
          </w:tcPr>
          <w:p w14:paraId="22096BD6" w14:textId="77777777" w:rsidR="00616588" w:rsidRDefault="00000000">
            <w:pPr>
              <w:spacing w:after="0" w:line="259" w:lineRule="auto"/>
              <w:ind w:left="0" w:right="62" w:firstLine="0"/>
              <w:jc w:val="right"/>
            </w:pPr>
            <w:r>
              <w:t xml:space="preserve">35.037,32 </w:t>
            </w:r>
          </w:p>
        </w:tc>
        <w:tc>
          <w:tcPr>
            <w:tcW w:w="1443" w:type="dxa"/>
            <w:tcBorders>
              <w:top w:val="single" w:sz="4" w:space="0" w:color="000000"/>
              <w:left w:val="single" w:sz="4" w:space="0" w:color="000000"/>
              <w:bottom w:val="single" w:sz="4" w:space="0" w:color="000000"/>
              <w:right w:val="single" w:sz="4" w:space="0" w:color="000000"/>
            </w:tcBorders>
          </w:tcPr>
          <w:p w14:paraId="5E7AC410" w14:textId="77777777" w:rsidR="00616588" w:rsidRDefault="00000000">
            <w:pPr>
              <w:spacing w:after="0" w:line="259" w:lineRule="auto"/>
              <w:ind w:left="0" w:right="61" w:firstLine="0"/>
              <w:jc w:val="right"/>
            </w:pPr>
            <w:r>
              <w:t xml:space="preserve">30.547,97 </w:t>
            </w:r>
          </w:p>
        </w:tc>
        <w:tc>
          <w:tcPr>
            <w:tcW w:w="1502" w:type="dxa"/>
            <w:tcBorders>
              <w:top w:val="single" w:sz="4" w:space="0" w:color="000000"/>
              <w:left w:val="single" w:sz="4" w:space="0" w:color="000000"/>
              <w:bottom w:val="single" w:sz="4" w:space="0" w:color="000000"/>
              <w:right w:val="single" w:sz="4" w:space="0" w:color="000000"/>
            </w:tcBorders>
          </w:tcPr>
          <w:p w14:paraId="26C0730E" w14:textId="77777777" w:rsidR="00616588" w:rsidRDefault="00000000">
            <w:pPr>
              <w:spacing w:after="0" w:line="259" w:lineRule="auto"/>
              <w:ind w:left="0" w:right="62" w:firstLine="0"/>
              <w:jc w:val="right"/>
            </w:pPr>
            <w:r>
              <w:t xml:space="preserve">13.451,45 </w:t>
            </w:r>
          </w:p>
        </w:tc>
        <w:tc>
          <w:tcPr>
            <w:tcW w:w="1555" w:type="dxa"/>
            <w:tcBorders>
              <w:top w:val="single" w:sz="4" w:space="0" w:color="000000"/>
              <w:left w:val="single" w:sz="4" w:space="0" w:color="000000"/>
              <w:bottom w:val="single" w:sz="4" w:space="0" w:color="000000"/>
              <w:right w:val="single" w:sz="4" w:space="0" w:color="000000"/>
            </w:tcBorders>
          </w:tcPr>
          <w:p w14:paraId="400AA060" w14:textId="77777777" w:rsidR="00616588" w:rsidRDefault="00000000">
            <w:pPr>
              <w:spacing w:after="0" w:line="259" w:lineRule="auto"/>
              <w:ind w:left="0" w:right="62" w:firstLine="0"/>
              <w:jc w:val="right"/>
            </w:pPr>
            <w:r>
              <w:t xml:space="preserve">0,00 </w:t>
            </w:r>
          </w:p>
        </w:tc>
      </w:tr>
      <w:tr w:rsidR="00616588" w14:paraId="10EE9190" w14:textId="77777777">
        <w:trPr>
          <w:trHeight w:val="562"/>
        </w:trPr>
        <w:tc>
          <w:tcPr>
            <w:tcW w:w="2972" w:type="dxa"/>
            <w:tcBorders>
              <w:top w:val="single" w:sz="4" w:space="0" w:color="000000"/>
              <w:left w:val="single" w:sz="4" w:space="0" w:color="000000"/>
              <w:bottom w:val="single" w:sz="4" w:space="0" w:color="000000"/>
              <w:right w:val="single" w:sz="4" w:space="0" w:color="000000"/>
            </w:tcBorders>
          </w:tcPr>
          <w:p w14:paraId="7E8C743C" w14:textId="77777777" w:rsidR="00616588" w:rsidRDefault="00000000">
            <w:pPr>
              <w:spacing w:after="0" w:line="259" w:lineRule="auto"/>
              <w:ind w:left="0" w:right="0" w:firstLine="0"/>
              <w:jc w:val="left"/>
            </w:pPr>
            <w:r>
              <w:lastRenderedPageBreak/>
              <w:t xml:space="preserve">SIRM (INTERREG EUROPE) </w:t>
            </w:r>
          </w:p>
        </w:tc>
        <w:tc>
          <w:tcPr>
            <w:tcW w:w="2813" w:type="dxa"/>
            <w:tcBorders>
              <w:top w:val="single" w:sz="4" w:space="0" w:color="000000"/>
              <w:left w:val="single" w:sz="4" w:space="0" w:color="000000"/>
              <w:bottom w:val="single" w:sz="4" w:space="0" w:color="000000"/>
              <w:right w:val="single" w:sz="4" w:space="0" w:color="000000"/>
            </w:tcBorders>
          </w:tcPr>
          <w:p w14:paraId="6D543015" w14:textId="77777777" w:rsidR="00616588" w:rsidRDefault="00000000">
            <w:pPr>
              <w:spacing w:after="0" w:line="259" w:lineRule="auto"/>
              <w:ind w:left="0" w:right="0" w:firstLine="0"/>
              <w:jc w:val="left"/>
            </w:pPr>
            <w:r>
              <w:t xml:space="preserve">INTERREG EUROPE </w:t>
            </w:r>
          </w:p>
        </w:tc>
        <w:tc>
          <w:tcPr>
            <w:tcW w:w="1724" w:type="dxa"/>
            <w:tcBorders>
              <w:top w:val="single" w:sz="4" w:space="0" w:color="000000"/>
              <w:left w:val="single" w:sz="4" w:space="0" w:color="000000"/>
              <w:bottom w:val="single" w:sz="4" w:space="0" w:color="000000"/>
              <w:right w:val="single" w:sz="4" w:space="0" w:color="000000"/>
            </w:tcBorders>
          </w:tcPr>
          <w:p w14:paraId="51C5936F" w14:textId="77777777" w:rsidR="00616588" w:rsidRDefault="00000000">
            <w:pPr>
              <w:spacing w:after="0" w:line="259" w:lineRule="auto"/>
              <w:ind w:left="0" w:right="60" w:firstLine="0"/>
              <w:jc w:val="right"/>
            </w:pPr>
            <w:r>
              <w:t xml:space="preserve">126.614,40 </w:t>
            </w:r>
          </w:p>
        </w:tc>
        <w:tc>
          <w:tcPr>
            <w:tcW w:w="1987" w:type="dxa"/>
            <w:tcBorders>
              <w:top w:val="single" w:sz="4" w:space="0" w:color="000000"/>
              <w:left w:val="single" w:sz="4" w:space="0" w:color="000000"/>
              <w:bottom w:val="single" w:sz="4" w:space="0" w:color="000000"/>
              <w:right w:val="single" w:sz="4" w:space="0" w:color="000000"/>
            </w:tcBorders>
          </w:tcPr>
          <w:p w14:paraId="23B5E244" w14:textId="77777777" w:rsidR="00616588" w:rsidRDefault="00000000">
            <w:pPr>
              <w:spacing w:after="0" w:line="259" w:lineRule="auto"/>
              <w:ind w:left="0" w:right="62" w:firstLine="0"/>
              <w:jc w:val="right"/>
            </w:pPr>
            <w:r>
              <w:t xml:space="preserve">0,00 </w:t>
            </w:r>
          </w:p>
        </w:tc>
        <w:tc>
          <w:tcPr>
            <w:tcW w:w="1443" w:type="dxa"/>
            <w:tcBorders>
              <w:top w:val="single" w:sz="4" w:space="0" w:color="000000"/>
              <w:left w:val="single" w:sz="4" w:space="0" w:color="000000"/>
              <w:bottom w:val="single" w:sz="4" w:space="0" w:color="000000"/>
              <w:right w:val="single" w:sz="4" w:space="0" w:color="000000"/>
            </w:tcBorders>
          </w:tcPr>
          <w:p w14:paraId="13B6157C" w14:textId="77777777" w:rsidR="00616588" w:rsidRDefault="00000000">
            <w:pPr>
              <w:spacing w:after="0" w:line="259" w:lineRule="auto"/>
              <w:ind w:left="0" w:right="61" w:firstLine="0"/>
              <w:jc w:val="right"/>
            </w:pPr>
            <w:r>
              <w:t xml:space="preserve">0,00 </w:t>
            </w:r>
          </w:p>
        </w:tc>
        <w:tc>
          <w:tcPr>
            <w:tcW w:w="1502" w:type="dxa"/>
            <w:tcBorders>
              <w:top w:val="single" w:sz="4" w:space="0" w:color="000000"/>
              <w:left w:val="single" w:sz="4" w:space="0" w:color="000000"/>
              <w:bottom w:val="single" w:sz="4" w:space="0" w:color="000000"/>
              <w:right w:val="single" w:sz="4" w:space="0" w:color="000000"/>
            </w:tcBorders>
          </w:tcPr>
          <w:p w14:paraId="4B62F429" w14:textId="77777777" w:rsidR="00616588" w:rsidRDefault="00000000">
            <w:pPr>
              <w:spacing w:after="0" w:line="259" w:lineRule="auto"/>
              <w:ind w:left="0" w:right="62" w:firstLine="0"/>
              <w:jc w:val="right"/>
            </w:pPr>
            <w:r>
              <w:t xml:space="preserve">18.383,13 </w:t>
            </w:r>
          </w:p>
        </w:tc>
        <w:tc>
          <w:tcPr>
            <w:tcW w:w="1555" w:type="dxa"/>
            <w:tcBorders>
              <w:top w:val="single" w:sz="4" w:space="0" w:color="000000"/>
              <w:left w:val="single" w:sz="4" w:space="0" w:color="000000"/>
              <w:bottom w:val="single" w:sz="4" w:space="0" w:color="000000"/>
              <w:right w:val="single" w:sz="4" w:space="0" w:color="000000"/>
            </w:tcBorders>
          </w:tcPr>
          <w:p w14:paraId="2E3DB8FD" w14:textId="77777777" w:rsidR="00616588" w:rsidRDefault="00000000">
            <w:pPr>
              <w:spacing w:after="0" w:line="259" w:lineRule="auto"/>
              <w:ind w:left="0" w:right="62" w:firstLine="0"/>
              <w:jc w:val="right"/>
            </w:pPr>
            <w:r>
              <w:t xml:space="preserve">0,00 </w:t>
            </w:r>
          </w:p>
        </w:tc>
      </w:tr>
      <w:tr w:rsidR="00616588" w14:paraId="5BED838A" w14:textId="77777777">
        <w:trPr>
          <w:trHeight w:val="562"/>
        </w:trPr>
        <w:tc>
          <w:tcPr>
            <w:tcW w:w="2972" w:type="dxa"/>
            <w:tcBorders>
              <w:top w:val="single" w:sz="4" w:space="0" w:color="000000"/>
              <w:left w:val="single" w:sz="4" w:space="0" w:color="000000"/>
              <w:bottom w:val="single" w:sz="4" w:space="0" w:color="000000"/>
              <w:right w:val="single" w:sz="4" w:space="0" w:color="000000"/>
            </w:tcBorders>
          </w:tcPr>
          <w:p w14:paraId="2B52F803" w14:textId="77777777" w:rsidR="00616588" w:rsidRDefault="00000000">
            <w:pPr>
              <w:spacing w:after="0" w:line="259" w:lineRule="auto"/>
              <w:ind w:left="0" w:right="0" w:firstLine="0"/>
              <w:jc w:val="left"/>
            </w:pPr>
            <w:proofErr w:type="spellStart"/>
            <w:r>
              <w:t>Residents</w:t>
            </w:r>
            <w:proofErr w:type="spellEnd"/>
            <w:r>
              <w:t xml:space="preserve"> </w:t>
            </w:r>
            <w:proofErr w:type="spellStart"/>
            <w:r>
              <w:t>of</w:t>
            </w:r>
            <w:proofErr w:type="spellEnd"/>
            <w:r>
              <w:t xml:space="preserve"> </w:t>
            </w:r>
            <w:proofErr w:type="spellStart"/>
            <w:r>
              <w:t>the</w:t>
            </w:r>
            <w:proofErr w:type="spellEnd"/>
            <w:r>
              <w:t xml:space="preserve"> future </w:t>
            </w:r>
          </w:p>
        </w:tc>
        <w:tc>
          <w:tcPr>
            <w:tcW w:w="2813" w:type="dxa"/>
            <w:tcBorders>
              <w:top w:val="single" w:sz="4" w:space="0" w:color="000000"/>
              <w:left w:val="single" w:sz="4" w:space="0" w:color="000000"/>
              <w:bottom w:val="single" w:sz="4" w:space="0" w:color="000000"/>
              <w:right w:val="single" w:sz="4" w:space="0" w:color="000000"/>
            </w:tcBorders>
          </w:tcPr>
          <w:p w14:paraId="2901557F" w14:textId="77777777" w:rsidR="00616588" w:rsidRDefault="00000000">
            <w:pPr>
              <w:spacing w:after="0" w:line="259" w:lineRule="auto"/>
              <w:ind w:left="0" w:right="0" w:firstLine="0"/>
              <w:jc w:val="left"/>
            </w:pPr>
            <w:r>
              <w:t xml:space="preserve">URBACT IV Program, ERDF </w:t>
            </w:r>
          </w:p>
        </w:tc>
        <w:tc>
          <w:tcPr>
            <w:tcW w:w="1724" w:type="dxa"/>
            <w:tcBorders>
              <w:top w:val="single" w:sz="4" w:space="0" w:color="000000"/>
              <w:left w:val="single" w:sz="4" w:space="0" w:color="000000"/>
              <w:bottom w:val="single" w:sz="4" w:space="0" w:color="000000"/>
              <w:right w:val="single" w:sz="4" w:space="0" w:color="000000"/>
            </w:tcBorders>
          </w:tcPr>
          <w:p w14:paraId="3339AAC6" w14:textId="77777777" w:rsidR="00616588" w:rsidRDefault="00000000">
            <w:pPr>
              <w:spacing w:after="0" w:line="259" w:lineRule="auto"/>
              <w:ind w:left="0" w:right="60" w:firstLine="0"/>
              <w:jc w:val="right"/>
            </w:pPr>
            <w:r>
              <w:t xml:space="preserve">156.320,00 </w:t>
            </w:r>
          </w:p>
        </w:tc>
        <w:tc>
          <w:tcPr>
            <w:tcW w:w="1987" w:type="dxa"/>
            <w:tcBorders>
              <w:top w:val="single" w:sz="4" w:space="0" w:color="000000"/>
              <w:left w:val="single" w:sz="4" w:space="0" w:color="000000"/>
              <w:bottom w:val="single" w:sz="4" w:space="0" w:color="000000"/>
              <w:right w:val="single" w:sz="4" w:space="0" w:color="000000"/>
            </w:tcBorders>
          </w:tcPr>
          <w:p w14:paraId="46594C44" w14:textId="77777777" w:rsidR="00616588" w:rsidRDefault="00000000">
            <w:pPr>
              <w:spacing w:after="0" w:line="259" w:lineRule="auto"/>
              <w:ind w:left="0" w:right="62" w:firstLine="0"/>
              <w:jc w:val="right"/>
            </w:pPr>
            <w:r>
              <w:t xml:space="preserve">0,00 </w:t>
            </w:r>
          </w:p>
        </w:tc>
        <w:tc>
          <w:tcPr>
            <w:tcW w:w="1443" w:type="dxa"/>
            <w:tcBorders>
              <w:top w:val="single" w:sz="4" w:space="0" w:color="000000"/>
              <w:left w:val="single" w:sz="4" w:space="0" w:color="000000"/>
              <w:bottom w:val="single" w:sz="4" w:space="0" w:color="000000"/>
              <w:right w:val="single" w:sz="4" w:space="0" w:color="000000"/>
            </w:tcBorders>
          </w:tcPr>
          <w:p w14:paraId="6ACF9A7A" w14:textId="77777777" w:rsidR="00616588" w:rsidRDefault="00000000">
            <w:pPr>
              <w:spacing w:after="0" w:line="259" w:lineRule="auto"/>
              <w:ind w:left="0" w:right="61" w:firstLine="0"/>
              <w:jc w:val="right"/>
            </w:pPr>
            <w:r>
              <w:t xml:space="preserve">0,00 </w:t>
            </w:r>
          </w:p>
        </w:tc>
        <w:tc>
          <w:tcPr>
            <w:tcW w:w="1502" w:type="dxa"/>
            <w:tcBorders>
              <w:top w:val="single" w:sz="4" w:space="0" w:color="000000"/>
              <w:left w:val="single" w:sz="4" w:space="0" w:color="000000"/>
              <w:bottom w:val="single" w:sz="4" w:space="0" w:color="000000"/>
              <w:right w:val="single" w:sz="4" w:space="0" w:color="000000"/>
            </w:tcBorders>
          </w:tcPr>
          <w:p w14:paraId="396628FD" w14:textId="77777777" w:rsidR="00616588" w:rsidRDefault="00000000">
            <w:pPr>
              <w:spacing w:after="0" w:line="259" w:lineRule="auto"/>
              <w:ind w:left="0" w:right="62" w:firstLine="0"/>
              <w:jc w:val="right"/>
            </w:pPr>
            <w:r>
              <w:t xml:space="preserve">46.185,28 </w:t>
            </w:r>
          </w:p>
        </w:tc>
        <w:tc>
          <w:tcPr>
            <w:tcW w:w="1555" w:type="dxa"/>
            <w:tcBorders>
              <w:top w:val="single" w:sz="4" w:space="0" w:color="000000"/>
              <w:left w:val="single" w:sz="4" w:space="0" w:color="000000"/>
              <w:bottom w:val="single" w:sz="4" w:space="0" w:color="000000"/>
              <w:right w:val="single" w:sz="4" w:space="0" w:color="000000"/>
            </w:tcBorders>
          </w:tcPr>
          <w:p w14:paraId="1F3F56B1" w14:textId="77777777" w:rsidR="00616588" w:rsidRDefault="00000000">
            <w:pPr>
              <w:spacing w:after="0" w:line="259" w:lineRule="auto"/>
              <w:ind w:left="0" w:right="62" w:firstLine="0"/>
              <w:jc w:val="right"/>
            </w:pPr>
            <w:r>
              <w:t xml:space="preserve">0,00 </w:t>
            </w:r>
          </w:p>
        </w:tc>
      </w:tr>
      <w:tr w:rsidR="00616588" w14:paraId="499AEED6" w14:textId="77777777">
        <w:trPr>
          <w:trHeight w:val="838"/>
        </w:trPr>
        <w:tc>
          <w:tcPr>
            <w:tcW w:w="2972" w:type="dxa"/>
            <w:tcBorders>
              <w:top w:val="single" w:sz="4" w:space="0" w:color="000000"/>
              <w:left w:val="single" w:sz="4" w:space="0" w:color="000000"/>
              <w:bottom w:val="single" w:sz="4" w:space="0" w:color="000000"/>
              <w:right w:val="single" w:sz="4" w:space="0" w:color="000000"/>
            </w:tcBorders>
          </w:tcPr>
          <w:p w14:paraId="41DC2AA9" w14:textId="77777777" w:rsidR="00616588" w:rsidRDefault="00000000">
            <w:pPr>
              <w:spacing w:after="0" w:line="259" w:lineRule="auto"/>
              <w:ind w:left="0" w:right="0" w:firstLine="0"/>
              <w:jc w:val="left"/>
            </w:pPr>
            <w:r>
              <w:t xml:space="preserve">Energetska obnova Osnovne škole Petra Krešimira IV </w:t>
            </w:r>
          </w:p>
        </w:tc>
        <w:tc>
          <w:tcPr>
            <w:tcW w:w="2813" w:type="dxa"/>
            <w:tcBorders>
              <w:top w:val="single" w:sz="4" w:space="0" w:color="000000"/>
              <w:left w:val="single" w:sz="4" w:space="0" w:color="000000"/>
              <w:bottom w:val="single" w:sz="4" w:space="0" w:color="000000"/>
              <w:right w:val="single" w:sz="4" w:space="0" w:color="000000"/>
            </w:tcBorders>
          </w:tcPr>
          <w:p w14:paraId="365D73F4" w14:textId="77777777" w:rsidR="00616588" w:rsidRDefault="00000000">
            <w:pPr>
              <w:spacing w:after="0" w:line="259" w:lineRule="auto"/>
              <w:ind w:left="0" w:right="62" w:firstLine="0"/>
            </w:pPr>
            <w:proofErr w:type="spellStart"/>
            <w:r>
              <w:t>Next</w:t>
            </w:r>
            <w:proofErr w:type="spellEnd"/>
            <w:r>
              <w:t xml:space="preserve"> </w:t>
            </w:r>
            <w:proofErr w:type="spellStart"/>
            <w:r>
              <w:t>Generation</w:t>
            </w:r>
            <w:proofErr w:type="spellEnd"/>
            <w:r>
              <w:t xml:space="preserve"> EU - Mehanizam za opravak i otpornost (NPOO) </w:t>
            </w:r>
          </w:p>
        </w:tc>
        <w:tc>
          <w:tcPr>
            <w:tcW w:w="1724" w:type="dxa"/>
            <w:tcBorders>
              <w:top w:val="single" w:sz="4" w:space="0" w:color="000000"/>
              <w:left w:val="single" w:sz="4" w:space="0" w:color="000000"/>
              <w:bottom w:val="single" w:sz="4" w:space="0" w:color="000000"/>
              <w:right w:val="single" w:sz="4" w:space="0" w:color="000000"/>
            </w:tcBorders>
          </w:tcPr>
          <w:p w14:paraId="3A363A52" w14:textId="77777777" w:rsidR="00616588" w:rsidRDefault="00000000">
            <w:pPr>
              <w:spacing w:after="0" w:line="259" w:lineRule="auto"/>
              <w:ind w:left="0" w:right="60" w:firstLine="0"/>
              <w:jc w:val="right"/>
            </w:pPr>
            <w:r>
              <w:t xml:space="preserve">2.099.470,52 </w:t>
            </w:r>
          </w:p>
        </w:tc>
        <w:tc>
          <w:tcPr>
            <w:tcW w:w="1987" w:type="dxa"/>
            <w:tcBorders>
              <w:top w:val="single" w:sz="4" w:space="0" w:color="000000"/>
              <w:left w:val="single" w:sz="4" w:space="0" w:color="000000"/>
              <w:bottom w:val="single" w:sz="4" w:space="0" w:color="000000"/>
              <w:right w:val="single" w:sz="4" w:space="0" w:color="000000"/>
            </w:tcBorders>
          </w:tcPr>
          <w:p w14:paraId="4D683E18" w14:textId="77777777" w:rsidR="00616588" w:rsidRDefault="00000000">
            <w:pPr>
              <w:spacing w:after="0" w:line="259" w:lineRule="auto"/>
              <w:ind w:left="0" w:right="62" w:firstLine="0"/>
              <w:jc w:val="right"/>
            </w:pPr>
            <w:r>
              <w:t xml:space="preserve">0,00 </w:t>
            </w:r>
          </w:p>
        </w:tc>
        <w:tc>
          <w:tcPr>
            <w:tcW w:w="1443" w:type="dxa"/>
            <w:tcBorders>
              <w:top w:val="single" w:sz="4" w:space="0" w:color="000000"/>
              <w:left w:val="single" w:sz="4" w:space="0" w:color="000000"/>
              <w:bottom w:val="single" w:sz="4" w:space="0" w:color="000000"/>
              <w:right w:val="single" w:sz="4" w:space="0" w:color="000000"/>
            </w:tcBorders>
          </w:tcPr>
          <w:p w14:paraId="3323048C" w14:textId="77777777" w:rsidR="00616588" w:rsidRDefault="00000000">
            <w:pPr>
              <w:spacing w:after="0" w:line="259" w:lineRule="auto"/>
              <w:ind w:left="0" w:right="61" w:firstLine="0"/>
              <w:jc w:val="right"/>
            </w:pPr>
            <w:r>
              <w:t xml:space="preserve">0,00 </w:t>
            </w:r>
          </w:p>
        </w:tc>
        <w:tc>
          <w:tcPr>
            <w:tcW w:w="1502" w:type="dxa"/>
            <w:tcBorders>
              <w:top w:val="single" w:sz="4" w:space="0" w:color="000000"/>
              <w:left w:val="single" w:sz="4" w:space="0" w:color="000000"/>
              <w:bottom w:val="single" w:sz="4" w:space="0" w:color="000000"/>
              <w:right w:val="single" w:sz="4" w:space="0" w:color="000000"/>
            </w:tcBorders>
          </w:tcPr>
          <w:p w14:paraId="617242ED" w14:textId="77777777" w:rsidR="00616588" w:rsidRDefault="00000000">
            <w:pPr>
              <w:spacing w:after="0" w:line="259" w:lineRule="auto"/>
              <w:ind w:left="0" w:right="62" w:firstLine="0"/>
              <w:jc w:val="right"/>
            </w:pPr>
            <w:r>
              <w:t xml:space="preserve">17.063,18 </w:t>
            </w:r>
          </w:p>
        </w:tc>
        <w:tc>
          <w:tcPr>
            <w:tcW w:w="1555" w:type="dxa"/>
            <w:tcBorders>
              <w:top w:val="single" w:sz="4" w:space="0" w:color="000000"/>
              <w:left w:val="single" w:sz="4" w:space="0" w:color="000000"/>
              <w:bottom w:val="single" w:sz="4" w:space="0" w:color="000000"/>
              <w:right w:val="single" w:sz="4" w:space="0" w:color="000000"/>
            </w:tcBorders>
          </w:tcPr>
          <w:p w14:paraId="777E76A7" w14:textId="77777777" w:rsidR="00616588" w:rsidRDefault="00000000">
            <w:pPr>
              <w:spacing w:after="0" w:line="259" w:lineRule="auto"/>
              <w:ind w:left="0" w:right="62" w:firstLine="0"/>
              <w:jc w:val="right"/>
            </w:pPr>
            <w:r>
              <w:t xml:space="preserve">0,00 </w:t>
            </w:r>
          </w:p>
        </w:tc>
      </w:tr>
      <w:tr w:rsidR="00616588" w14:paraId="5EF708FE" w14:textId="77777777">
        <w:trPr>
          <w:trHeight w:val="838"/>
        </w:trPr>
        <w:tc>
          <w:tcPr>
            <w:tcW w:w="2972" w:type="dxa"/>
            <w:tcBorders>
              <w:top w:val="single" w:sz="4" w:space="0" w:color="000000"/>
              <w:left w:val="single" w:sz="4" w:space="0" w:color="000000"/>
              <w:bottom w:val="single" w:sz="4" w:space="0" w:color="000000"/>
              <w:right w:val="single" w:sz="4" w:space="0" w:color="000000"/>
            </w:tcBorders>
          </w:tcPr>
          <w:p w14:paraId="57C95F7B" w14:textId="77777777" w:rsidR="00616588" w:rsidRDefault="00000000">
            <w:pPr>
              <w:spacing w:after="46" w:line="238" w:lineRule="auto"/>
              <w:ind w:left="0" w:right="0" w:firstLine="0"/>
            </w:pPr>
            <w:r>
              <w:t xml:space="preserve">Energetska obnova Hrvatskog narodnog </w:t>
            </w:r>
          </w:p>
          <w:p w14:paraId="6360E66C" w14:textId="77777777" w:rsidR="00616588" w:rsidRDefault="00000000">
            <w:pPr>
              <w:spacing w:after="0" w:line="259" w:lineRule="auto"/>
              <w:ind w:left="0" w:right="0" w:firstLine="0"/>
              <w:jc w:val="left"/>
            </w:pPr>
            <w:r>
              <w:t xml:space="preserve">kazališta u Šibeniku </w:t>
            </w:r>
          </w:p>
        </w:tc>
        <w:tc>
          <w:tcPr>
            <w:tcW w:w="2813" w:type="dxa"/>
            <w:tcBorders>
              <w:top w:val="single" w:sz="4" w:space="0" w:color="000000"/>
              <w:left w:val="single" w:sz="4" w:space="0" w:color="000000"/>
              <w:bottom w:val="single" w:sz="4" w:space="0" w:color="000000"/>
              <w:right w:val="single" w:sz="4" w:space="0" w:color="000000"/>
            </w:tcBorders>
          </w:tcPr>
          <w:p w14:paraId="177496ED" w14:textId="77777777" w:rsidR="00616588" w:rsidRDefault="00000000">
            <w:pPr>
              <w:spacing w:after="0" w:line="259" w:lineRule="auto"/>
              <w:ind w:left="0" w:right="62" w:firstLine="0"/>
            </w:pPr>
            <w:proofErr w:type="spellStart"/>
            <w:r>
              <w:t>Next</w:t>
            </w:r>
            <w:proofErr w:type="spellEnd"/>
            <w:r>
              <w:t xml:space="preserve"> </w:t>
            </w:r>
            <w:proofErr w:type="spellStart"/>
            <w:r>
              <w:t>Generation</w:t>
            </w:r>
            <w:proofErr w:type="spellEnd"/>
            <w:r>
              <w:t xml:space="preserve"> EU - Mehanizam za opravak i otpornost (NPOO) </w:t>
            </w:r>
          </w:p>
        </w:tc>
        <w:tc>
          <w:tcPr>
            <w:tcW w:w="1724" w:type="dxa"/>
            <w:tcBorders>
              <w:top w:val="single" w:sz="4" w:space="0" w:color="000000"/>
              <w:left w:val="single" w:sz="4" w:space="0" w:color="000000"/>
              <w:bottom w:val="single" w:sz="4" w:space="0" w:color="000000"/>
              <w:right w:val="single" w:sz="4" w:space="0" w:color="000000"/>
            </w:tcBorders>
          </w:tcPr>
          <w:p w14:paraId="6ECEC5D5" w14:textId="77777777" w:rsidR="00616588" w:rsidRDefault="00000000">
            <w:pPr>
              <w:spacing w:after="0" w:line="259" w:lineRule="auto"/>
              <w:ind w:left="0" w:right="60" w:firstLine="0"/>
              <w:jc w:val="right"/>
            </w:pPr>
            <w:r>
              <w:t xml:space="preserve">1.318.737,61 </w:t>
            </w:r>
          </w:p>
        </w:tc>
        <w:tc>
          <w:tcPr>
            <w:tcW w:w="1987" w:type="dxa"/>
            <w:tcBorders>
              <w:top w:val="single" w:sz="4" w:space="0" w:color="000000"/>
              <w:left w:val="single" w:sz="4" w:space="0" w:color="000000"/>
              <w:bottom w:val="single" w:sz="4" w:space="0" w:color="000000"/>
              <w:right w:val="single" w:sz="4" w:space="0" w:color="000000"/>
            </w:tcBorders>
          </w:tcPr>
          <w:p w14:paraId="0D885E04" w14:textId="77777777" w:rsidR="00616588" w:rsidRDefault="00000000">
            <w:pPr>
              <w:spacing w:after="0" w:line="259" w:lineRule="auto"/>
              <w:ind w:left="0" w:right="62" w:firstLine="0"/>
              <w:jc w:val="right"/>
            </w:pPr>
            <w:r>
              <w:t xml:space="preserve">0,00 </w:t>
            </w:r>
          </w:p>
        </w:tc>
        <w:tc>
          <w:tcPr>
            <w:tcW w:w="1443" w:type="dxa"/>
            <w:tcBorders>
              <w:top w:val="single" w:sz="4" w:space="0" w:color="000000"/>
              <w:left w:val="single" w:sz="4" w:space="0" w:color="000000"/>
              <w:bottom w:val="single" w:sz="4" w:space="0" w:color="000000"/>
              <w:right w:val="single" w:sz="4" w:space="0" w:color="000000"/>
            </w:tcBorders>
          </w:tcPr>
          <w:p w14:paraId="438B66A4" w14:textId="77777777" w:rsidR="00616588" w:rsidRDefault="00000000">
            <w:pPr>
              <w:spacing w:after="0" w:line="259" w:lineRule="auto"/>
              <w:ind w:left="0" w:right="61" w:firstLine="0"/>
              <w:jc w:val="right"/>
            </w:pPr>
            <w:r>
              <w:t xml:space="preserve">0,00 </w:t>
            </w:r>
          </w:p>
        </w:tc>
        <w:tc>
          <w:tcPr>
            <w:tcW w:w="1502" w:type="dxa"/>
            <w:tcBorders>
              <w:top w:val="single" w:sz="4" w:space="0" w:color="000000"/>
              <w:left w:val="single" w:sz="4" w:space="0" w:color="000000"/>
              <w:bottom w:val="single" w:sz="4" w:space="0" w:color="000000"/>
              <w:right w:val="single" w:sz="4" w:space="0" w:color="000000"/>
            </w:tcBorders>
          </w:tcPr>
          <w:p w14:paraId="55ED7B57" w14:textId="77777777" w:rsidR="00616588" w:rsidRDefault="00000000">
            <w:pPr>
              <w:spacing w:after="0" w:line="259" w:lineRule="auto"/>
              <w:ind w:left="0" w:right="62" w:firstLine="0"/>
              <w:jc w:val="right"/>
            </w:pPr>
            <w:r>
              <w:t xml:space="preserve">11.250,00 </w:t>
            </w:r>
          </w:p>
        </w:tc>
        <w:tc>
          <w:tcPr>
            <w:tcW w:w="1555" w:type="dxa"/>
            <w:tcBorders>
              <w:top w:val="single" w:sz="4" w:space="0" w:color="000000"/>
              <w:left w:val="single" w:sz="4" w:space="0" w:color="000000"/>
              <w:bottom w:val="single" w:sz="4" w:space="0" w:color="000000"/>
              <w:right w:val="single" w:sz="4" w:space="0" w:color="000000"/>
            </w:tcBorders>
          </w:tcPr>
          <w:p w14:paraId="12A1A9AD" w14:textId="77777777" w:rsidR="00616588" w:rsidRDefault="00000000">
            <w:pPr>
              <w:spacing w:after="0" w:line="259" w:lineRule="auto"/>
              <w:ind w:left="0" w:right="62" w:firstLine="0"/>
              <w:jc w:val="right"/>
            </w:pPr>
            <w:r>
              <w:t xml:space="preserve">0,00 </w:t>
            </w:r>
          </w:p>
        </w:tc>
      </w:tr>
      <w:tr w:rsidR="00616588" w14:paraId="2B26F916" w14:textId="77777777">
        <w:trPr>
          <w:trHeight w:val="838"/>
        </w:trPr>
        <w:tc>
          <w:tcPr>
            <w:tcW w:w="2972" w:type="dxa"/>
            <w:tcBorders>
              <w:top w:val="single" w:sz="4" w:space="0" w:color="000000"/>
              <w:left w:val="single" w:sz="4" w:space="0" w:color="000000"/>
              <w:bottom w:val="single" w:sz="4" w:space="0" w:color="000000"/>
              <w:right w:val="single" w:sz="4" w:space="0" w:color="000000"/>
            </w:tcBorders>
          </w:tcPr>
          <w:p w14:paraId="4620EC7D" w14:textId="77777777" w:rsidR="00616588" w:rsidRDefault="00000000">
            <w:pPr>
              <w:spacing w:after="0" w:line="259" w:lineRule="auto"/>
              <w:ind w:left="0" w:right="60" w:firstLine="0"/>
            </w:pPr>
            <w:r>
              <w:t xml:space="preserve">Energetska obnova Gradske knjižnice "Juraj </w:t>
            </w:r>
            <w:proofErr w:type="spellStart"/>
            <w:r>
              <w:t>Šižgorić</w:t>
            </w:r>
            <w:proofErr w:type="spellEnd"/>
            <w:r>
              <w:t xml:space="preserve"> " Šibenik </w:t>
            </w:r>
          </w:p>
        </w:tc>
        <w:tc>
          <w:tcPr>
            <w:tcW w:w="2813" w:type="dxa"/>
            <w:tcBorders>
              <w:top w:val="single" w:sz="4" w:space="0" w:color="000000"/>
              <w:left w:val="single" w:sz="4" w:space="0" w:color="000000"/>
              <w:bottom w:val="single" w:sz="4" w:space="0" w:color="000000"/>
              <w:right w:val="single" w:sz="4" w:space="0" w:color="000000"/>
            </w:tcBorders>
          </w:tcPr>
          <w:p w14:paraId="781D46AE" w14:textId="77777777" w:rsidR="00616588" w:rsidRDefault="00000000">
            <w:pPr>
              <w:spacing w:after="0" w:line="259" w:lineRule="auto"/>
              <w:ind w:left="0" w:right="62" w:firstLine="0"/>
            </w:pPr>
            <w:proofErr w:type="spellStart"/>
            <w:r>
              <w:t>Next</w:t>
            </w:r>
            <w:proofErr w:type="spellEnd"/>
            <w:r>
              <w:t xml:space="preserve"> </w:t>
            </w:r>
            <w:proofErr w:type="spellStart"/>
            <w:r>
              <w:t>Generation</w:t>
            </w:r>
            <w:proofErr w:type="spellEnd"/>
            <w:r>
              <w:t xml:space="preserve"> EU - Mehanizam za opravak i otpornost (NPOO) </w:t>
            </w:r>
          </w:p>
        </w:tc>
        <w:tc>
          <w:tcPr>
            <w:tcW w:w="1724" w:type="dxa"/>
            <w:tcBorders>
              <w:top w:val="single" w:sz="4" w:space="0" w:color="000000"/>
              <w:left w:val="single" w:sz="4" w:space="0" w:color="000000"/>
              <w:bottom w:val="single" w:sz="4" w:space="0" w:color="000000"/>
              <w:right w:val="single" w:sz="4" w:space="0" w:color="000000"/>
            </w:tcBorders>
          </w:tcPr>
          <w:p w14:paraId="162D8829" w14:textId="77777777" w:rsidR="00616588" w:rsidRDefault="00000000">
            <w:pPr>
              <w:spacing w:after="0" w:line="259" w:lineRule="auto"/>
              <w:ind w:left="0" w:right="60" w:firstLine="0"/>
              <w:jc w:val="right"/>
            </w:pPr>
            <w:r>
              <w:t xml:space="preserve">2.856.308,54 </w:t>
            </w:r>
          </w:p>
        </w:tc>
        <w:tc>
          <w:tcPr>
            <w:tcW w:w="1987" w:type="dxa"/>
            <w:tcBorders>
              <w:top w:val="single" w:sz="4" w:space="0" w:color="000000"/>
              <w:left w:val="single" w:sz="4" w:space="0" w:color="000000"/>
              <w:bottom w:val="single" w:sz="4" w:space="0" w:color="000000"/>
              <w:right w:val="single" w:sz="4" w:space="0" w:color="000000"/>
            </w:tcBorders>
          </w:tcPr>
          <w:p w14:paraId="6BCD459D" w14:textId="77777777" w:rsidR="00616588" w:rsidRDefault="00000000">
            <w:pPr>
              <w:spacing w:after="0" w:line="259" w:lineRule="auto"/>
              <w:ind w:left="0" w:right="62" w:firstLine="0"/>
              <w:jc w:val="right"/>
            </w:pPr>
            <w:r>
              <w:t xml:space="preserve">0,00 </w:t>
            </w:r>
          </w:p>
        </w:tc>
        <w:tc>
          <w:tcPr>
            <w:tcW w:w="1443" w:type="dxa"/>
            <w:tcBorders>
              <w:top w:val="single" w:sz="4" w:space="0" w:color="000000"/>
              <w:left w:val="single" w:sz="4" w:space="0" w:color="000000"/>
              <w:bottom w:val="single" w:sz="4" w:space="0" w:color="000000"/>
              <w:right w:val="single" w:sz="4" w:space="0" w:color="000000"/>
            </w:tcBorders>
          </w:tcPr>
          <w:p w14:paraId="3CF48522" w14:textId="77777777" w:rsidR="00616588" w:rsidRDefault="00000000">
            <w:pPr>
              <w:spacing w:after="0" w:line="259" w:lineRule="auto"/>
              <w:ind w:left="0" w:right="61" w:firstLine="0"/>
              <w:jc w:val="right"/>
            </w:pPr>
            <w:r>
              <w:t xml:space="preserve">0,00 </w:t>
            </w:r>
          </w:p>
        </w:tc>
        <w:tc>
          <w:tcPr>
            <w:tcW w:w="1502" w:type="dxa"/>
            <w:tcBorders>
              <w:top w:val="single" w:sz="4" w:space="0" w:color="000000"/>
              <w:left w:val="single" w:sz="4" w:space="0" w:color="000000"/>
              <w:bottom w:val="single" w:sz="4" w:space="0" w:color="000000"/>
              <w:right w:val="single" w:sz="4" w:space="0" w:color="000000"/>
            </w:tcBorders>
          </w:tcPr>
          <w:p w14:paraId="0BA42ED0" w14:textId="77777777" w:rsidR="00616588" w:rsidRDefault="00000000">
            <w:pPr>
              <w:spacing w:after="0" w:line="259" w:lineRule="auto"/>
              <w:ind w:left="0" w:right="62" w:firstLine="0"/>
              <w:jc w:val="right"/>
            </w:pPr>
            <w:r>
              <w:t xml:space="preserve">31.250,00 </w:t>
            </w:r>
          </w:p>
        </w:tc>
        <w:tc>
          <w:tcPr>
            <w:tcW w:w="1555" w:type="dxa"/>
            <w:tcBorders>
              <w:top w:val="single" w:sz="4" w:space="0" w:color="000000"/>
              <w:left w:val="single" w:sz="4" w:space="0" w:color="000000"/>
              <w:bottom w:val="single" w:sz="4" w:space="0" w:color="000000"/>
              <w:right w:val="single" w:sz="4" w:space="0" w:color="000000"/>
            </w:tcBorders>
          </w:tcPr>
          <w:p w14:paraId="34A4A3A6" w14:textId="77777777" w:rsidR="00616588" w:rsidRDefault="00000000">
            <w:pPr>
              <w:spacing w:after="0" w:line="259" w:lineRule="auto"/>
              <w:ind w:left="0" w:right="62" w:firstLine="0"/>
              <w:jc w:val="right"/>
            </w:pPr>
            <w:r>
              <w:t xml:space="preserve">0,00 </w:t>
            </w:r>
          </w:p>
        </w:tc>
      </w:tr>
      <w:tr w:rsidR="00616588" w14:paraId="45E6855B" w14:textId="77777777">
        <w:trPr>
          <w:trHeight w:val="355"/>
        </w:trPr>
        <w:tc>
          <w:tcPr>
            <w:tcW w:w="2972" w:type="dxa"/>
            <w:tcBorders>
              <w:top w:val="single" w:sz="4" w:space="0" w:color="000000"/>
              <w:left w:val="single" w:sz="4" w:space="0" w:color="000000"/>
              <w:bottom w:val="single" w:sz="4" w:space="0" w:color="000000"/>
              <w:right w:val="single" w:sz="4" w:space="0" w:color="000000"/>
            </w:tcBorders>
          </w:tcPr>
          <w:p w14:paraId="112E9C68" w14:textId="77777777" w:rsidR="00616588" w:rsidRDefault="00000000">
            <w:pPr>
              <w:spacing w:after="0" w:line="259" w:lineRule="auto"/>
              <w:ind w:left="0" w:right="0" w:firstLine="0"/>
              <w:jc w:val="left"/>
            </w:pPr>
            <w:proofErr w:type="spellStart"/>
            <w:r>
              <w:t>Share</w:t>
            </w:r>
            <w:proofErr w:type="spellEnd"/>
            <w:r>
              <w:t xml:space="preserve"> </w:t>
            </w:r>
          </w:p>
        </w:tc>
        <w:tc>
          <w:tcPr>
            <w:tcW w:w="2813" w:type="dxa"/>
            <w:tcBorders>
              <w:top w:val="single" w:sz="4" w:space="0" w:color="000000"/>
              <w:left w:val="single" w:sz="4" w:space="0" w:color="000000"/>
              <w:bottom w:val="single" w:sz="4" w:space="0" w:color="000000"/>
              <w:right w:val="single" w:sz="4" w:space="0" w:color="000000"/>
            </w:tcBorders>
          </w:tcPr>
          <w:p w14:paraId="44330C56" w14:textId="77777777" w:rsidR="00616588" w:rsidRDefault="00000000">
            <w:pPr>
              <w:spacing w:after="0" w:line="259" w:lineRule="auto"/>
              <w:ind w:left="0" w:right="0" w:firstLine="0"/>
              <w:jc w:val="left"/>
            </w:pPr>
            <w:proofErr w:type="spellStart"/>
            <w:r>
              <w:t>Interreg</w:t>
            </w:r>
            <w:proofErr w:type="spellEnd"/>
            <w:r>
              <w:t xml:space="preserve"> Europe </w:t>
            </w:r>
          </w:p>
        </w:tc>
        <w:tc>
          <w:tcPr>
            <w:tcW w:w="1724" w:type="dxa"/>
            <w:tcBorders>
              <w:top w:val="single" w:sz="4" w:space="0" w:color="000000"/>
              <w:left w:val="single" w:sz="4" w:space="0" w:color="000000"/>
              <w:bottom w:val="single" w:sz="4" w:space="0" w:color="000000"/>
              <w:right w:val="single" w:sz="4" w:space="0" w:color="000000"/>
            </w:tcBorders>
          </w:tcPr>
          <w:p w14:paraId="756D0ED0" w14:textId="77777777" w:rsidR="00616588" w:rsidRDefault="00000000">
            <w:pPr>
              <w:spacing w:after="0" w:line="259" w:lineRule="auto"/>
              <w:ind w:left="0" w:right="60" w:firstLine="0"/>
              <w:jc w:val="right"/>
            </w:pPr>
            <w:r>
              <w:t xml:space="preserve">143.856,49 </w:t>
            </w:r>
          </w:p>
        </w:tc>
        <w:tc>
          <w:tcPr>
            <w:tcW w:w="1987" w:type="dxa"/>
            <w:tcBorders>
              <w:top w:val="single" w:sz="4" w:space="0" w:color="000000"/>
              <w:left w:val="single" w:sz="4" w:space="0" w:color="000000"/>
              <w:bottom w:val="single" w:sz="4" w:space="0" w:color="000000"/>
              <w:right w:val="single" w:sz="4" w:space="0" w:color="000000"/>
            </w:tcBorders>
          </w:tcPr>
          <w:p w14:paraId="73DE3E04" w14:textId="77777777" w:rsidR="00616588" w:rsidRDefault="00000000">
            <w:pPr>
              <w:spacing w:after="0" w:line="259" w:lineRule="auto"/>
              <w:ind w:left="0" w:right="62" w:firstLine="0"/>
              <w:jc w:val="right"/>
            </w:pPr>
            <w:r>
              <w:t xml:space="preserve">143.856,49 </w:t>
            </w:r>
          </w:p>
        </w:tc>
        <w:tc>
          <w:tcPr>
            <w:tcW w:w="1443" w:type="dxa"/>
            <w:tcBorders>
              <w:top w:val="single" w:sz="4" w:space="0" w:color="000000"/>
              <w:left w:val="single" w:sz="4" w:space="0" w:color="000000"/>
              <w:bottom w:val="single" w:sz="4" w:space="0" w:color="000000"/>
              <w:right w:val="single" w:sz="4" w:space="0" w:color="000000"/>
            </w:tcBorders>
          </w:tcPr>
          <w:p w14:paraId="2FFE146B" w14:textId="77777777" w:rsidR="00616588" w:rsidRDefault="00000000">
            <w:pPr>
              <w:spacing w:after="0" w:line="259" w:lineRule="auto"/>
              <w:ind w:left="0" w:right="61" w:firstLine="0"/>
              <w:jc w:val="right"/>
            </w:pPr>
            <w:r>
              <w:t xml:space="preserve">33.577,14 </w:t>
            </w:r>
          </w:p>
        </w:tc>
        <w:tc>
          <w:tcPr>
            <w:tcW w:w="1502" w:type="dxa"/>
            <w:tcBorders>
              <w:top w:val="single" w:sz="4" w:space="0" w:color="000000"/>
              <w:left w:val="single" w:sz="4" w:space="0" w:color="000000"/>
              <w:bottom w:val="single" w:sz="4" w:space="0" w:color="000000"/>
              <w:right w:val="single" w:sz="4" w:space="0" w:color="000000"/>
            </w:tcBorders>
          </w:tcPr>
          <w:p w14:paraId="4162152D" w14:textId="77777777" w:rsidR="00616588" w:rsidRDefault="00000000">
            <w:pPr>
              <w:spacing w:after="0" w:line="259" w:lineRule="auto"/>
              <w:ind w:left="0" w:right="62" w:firstLine="0"/>
              <w:jc w:val="right"/>
            </w:pPr>
            <w:r>
              <w:t xml:space="preserve">0,00 </w:t>
            </w:r>
          </w:p>
        </w:tc>
        <w:tc>
          <w:tcPr>
            <w:tcW w:w="1555" w:type="dxa"/>
            <w:tcBorders>
              <w:top w:val="single" w:sz="4" w:space="0" w:color="000000"/>
              <w:left w:val="single" w:sz="4" w:space="0" w:color="000000"/>
              <w:bottom w:val="single" w:sz="4" w:space="0" w:color="000000"/>
              <w:right w:val="single" w:sz="4" w:space="0" w:color="000000"/>
            </w:tcBorders>
          </w:tcPr>
          <w:p w14:paraId="6AD3440D" w14:textId="77777777" w:rsidR="00616588" w:rsidRDefault="00000000">
            <w:pPr>
              <w:spacing w:after="0" w:line="259" w:lineRule="auto"/>
              <w:ind w:left="0" w:right="62" w:firstLine="0"/>
              <w:jc w:val="right"/>
            </w:pPr>
            <w:r>
              <w:t xml:space="preserve">0,00 </w:t>
            </w:r>
          </w:p>
        </w:tc>
      </w:tr>
      <w:tr w:rsidR="00616588" w14:paraId="531D88BB" w14:textId="77777777">
        <w:trPr>
          <w:trHeight w:val="562"/>
        </w:trPr>
        <w:tc>
          <w:tcPr>
            <w:tcW w:w="2972" w:type="dxa"/>
            <w:tcBorders>
              <w:top w:val="single" w:sz="4" w:space="0" w:color="000000"/>
              <w:left w:val="single" w:sz="4" w:space="0" w:color="000000"/>
              <w:bottom w:val="single" w:sz="4" w:space="0" w:color="000000"/>
              <w:right w:val="single" w:sz="4" w:space="0" w:color="000000"/>
            </w:tcBorders>
          </w:tcPr>
          <w:p w14:paraId="3796DDC9" w14:textId="77777777" w:rsidR="00616588" w:rsidRDefault="00000000">
            <w:pPr>
              <w:spacing w:after="0" w:line="259" w:lineRule="auto"/>
              <w:ind w:left="0" w:right="0" w:firstLine="0"/>
              <w:jc w:val="left"/>
            </w:pPr>
            <w:r>
              <w:t xml:space="preserve">Kairos - </w:t>
            </w:r>
            <w:proofErr w:type="spellStart"/>
            <w:r>
              <w:t>Urbact</w:t>
            </w:r>
            <w:proofErr w:type="spellEnd"/>
            <w:r>
              <w:t xml:space="preserve"> III </w:t>
            </w:r>
          </w:p>
        </w:tc>
        <w:tc>
          <w:tcPr>
            <w:tcW w:w="2813" w:type="dxa"/>
            <w:tcBorders>
              <w:top w:val="single" w:sz="4" w:space="0" w:color="000000"/>
              <w:left w:val="single" w:sz="4" w:space="0" w:color="000000"/>
              <w:bottom w:val="single" w:sz="4" w:space="0" w:color="000000"/>
              <w:right w:val="single" w:sz="4" w:space="0" w:color="000000"/>
            </w:tcBorders>
          </w:tcPr>
          <w:p w14:paraId="31C726D0" w14:textId="77777777" w:rsidR="00616588" w:rsidRDefault="00000000">
            <w:pPr>
              <w:spacing w:after="0" w:line="259" w:lineRule="auto"/>
              <w:ind w:left="0" w:right="0" w:firstLine="0"/>
              <w:jc w:val="left"/>
            </w:pPr>
            <w:r>
              <w:t xml:space="preserve">URBACT </w:t>
            </w:r>
            <w:r>
              <w:tab/>
              <w:t xml:space="preserve">III </w:t>
            </w:r>
            <w:r>
              <w:tab/>
              <w:t xml:space="preserve">Program, ERDF </w:t>
            </w:r>
          </w:p>
        </w:tc>
        <w:tc>
          <w:tcPr>
            <w:tcW w:w="1724" w:type="dxa"/>
            <w:tcBorders>
              <w:top w:val="single" w:sz="4" w:space="0" w:color="000000"/>
              <w:left w:val="single" w:sz="4" w:space="0" w:color="000000"/>
              <w:bottom w:val="single" w:sz="4" w:space="0" w:color="000000"/>
              <w:right w:val="single" w:sz="4" w:space="0" w:color="000000"/>
            </w:tcBorders>
          </w:tcPr>
          <w:p w14:paraId="4028B548" w14:textId="77777777" w:rsidR="00616588" w:rsidRDefault="00000000">
            <w:pPr>
              <w:spacing w:after="0" w:line="259" w:lineRule="auto"/>
              <w:ind w:left="0" w:right="60" w:firstLine="0"/>
              <w:jc w:val="right"/>
            </w:pPr>
            <w:r>
              <w:t xml:space="preserve">65.318,00 </w:t>
            </w:r>
          </w:p>
        </w:tc>
        <w:tc>
          <w:tcPr>
            <w:tcW w:w="1987" w:type="dxa"/>
            <w:tcBorders>
              <w:top w:val="single" w:sz="4" w:space="0" w:color="000000"/>
              <w:left w:val="single" w:sz="4" w:space="0" w:color="000000"/>
              <w:bottom w:val="single" w:sz="4" w:space="0" w:color="000000"/>
              <w:right w:val="single" w:sz="4" w:space="0" w:color="000000"/>
            </w:tcBorders>
          </w:tcPr>
          <w:p w14:paraId="74BF5C13" w14:textId="77777777" w:rsidR="00616588" w:rsidRDefault="00000000">
            <w:pPr>
              <w:spacing w:after="0" w:line="259" w:lineRule="auto"/>
              <w:ind w:left="0" w:right="62" w:firstLine="0"/>
              <w:jc w:val="right"/>
            </w:pPr>
            <w:r>
              <w:t xml:space="preserve">64.733,74 </w:t>
            </w:r>
          </w:p>
        </w:tc>
        <w:tc>
          <w:tcPr>
            <w:tcW w:w="1443" w:type="dxa"/>
            <w:tcBorders>
              <w:top w:val="single" w:sz="4" w:space="0" w:color="000000"/>
              <w:left w:val="single" w:sz="4" w:space="0" w:color="000000"/>
              <w:bottom w:val="single" w:sz="4" w:space="0" w:color="000000"/>
              <w:right w:val="single" w:sz="4" w:space="0" w:color="000000"/>
            </w:tcBorders>
          </w:tcPr>
          <w:p w14:paraId="6C3C4BB2" w14:textId="77777777" w:rsidR="00616588" w:rsidRDefault="00000000">
            <w:pPr>
              <w:spacing w:after="0" w:line="259" w:lineRule="auto"/>
              <w:ind w:left="0" w:right="61" w:firstLine="0"/>
              <w:jc w:val="right"/>
            </w:pPr>
            <w:r>
              <w:t xml:space="preserve">35.279,21 </w:t>
            </w:r>
          </w:p>
        </w:tc>
        <w:tc>
          <w:tcPr>
            <w:tcW w:w="1502" w:type="dxa"/>
            <w:tcBorders>
              <w:top w:val="single" w:sz="4" w:space="0" w:color="000000"/>
              <w:left w:val="single" w:sz="4" w:space="0" w:color="000000"/>
              <w:bottom w:val="single" w:sz="4" w:space="0" w:color="000000"/>
              <w:right w:val="single" w:sz="4" w:space="0" w:color="000000"/>
            </w:tcBorders>
          </w:tcPr>
          <w:p w14:paraId="6030E32C" w14:textId="77777777" w:rsidR="00616588" w:rsidRDefault="00000000">
            <w:pPr>
              <w:spacing w:after="0" w:line="259" w:lineRule="auto"/>
              <w:ind w:left="0" w:right="62" w:firstLine="0"/>
              <w:jc w:val="right"/>
            </w:pPr>
            <w:r>
              <w:t xml:space="preserve">0,00 </w:t>
            </w:r>
          </w:p>
        </w:tc>
        <w:tc>
          <w:tcPr>
            <w:tcW w:w="1555" w:type="dxa"/>
            <w:tcBorders>
              <w:top w:val="single" w:sz="4" w:space="0" w:color="000000"/>
              <w:left w:val="single" w:sz="4" w:space="0" w:color="000000"/>
              <w:bottom w:val="single" w:sz="4" w:space="0" w:color="000000"/>
              <w:right w:val="single" w:sz="4" w:space="0" w:color="000000"/>
            </w:tcBorders>
          </w:tcPr>
          <w:p w14:paraId="4E880465" w14:textId="77777777" w:rsidR="00616588" w:rsidRDefault="00000000">
            <w:pPr>
              <w:spacing w:after="0" w:line="259" w:lineRule="auto"/>
              <w:ind w:left="0" w:right="62" w:firstLine="0"/>
              <w:jc w:val="right"/>
            </w:pPr>
            <w:r>
              <w:t xml:space="preserve">0,00 </w:t>
            </w:r>
          </w:p>
        </w:tc>
      </w:tr>
      <w:tr w:rsidR="00616588" w14:paraId="007A04A5" w14:textId="77777777">
        <w:trPr>
          <w:trHeight w:val="1116"/>
        </w:trPr>
        <w:tc>
          <w:tcPr>
            <w:tcW w:w="2972" w:type="dxa"/>
            <w:tcBorders>
              <w:top w:val="single" w:sz="4" w:space="0" w:color="000000"/>
              <w:left w:val="single" w:sz="4" w:space="0" w:color="000000"/>
              <w:bottom w:val="single" w:sz="4" w:space="0" w:color="000000"/>
              <w:right w:val="single" w:sz="4" w:space="0" w:color="000000"/>
            </w:tcBorders>
          </w:tcPr>
          <w:p w14:paraId="2F13594F" w14:textId="77777777" w:rsidR="00616588" w:rsidRDefault="00000000">
            <w:pPr>
              <w:spacing w:after="0" w:line="259" w:lineRule="auto"/>
              <w:ind w:left="0" w:right="59" w:firstLine="0"/>
            </w:pPr>
            <w:r>
              <w:t xml:space="preserve">Integrirana mobilnost na području grada Šibenika - povećanje broja putnika u javnom prijevozu </w:t>
            </w:r>
          </w:p>
        </w:tc>
        <w:tc>
          <w:tcPr>
            <w:tcW w:w="2813" w:type="dxa"/>
            <w:tcBorders>
              <w:top w:val="single" w:sz="4" w:space="0" w:color="000000"/>
              <w:left w:val="single" w:sz="4" w:space="0" w:color="000000"/>
              <w:bottom w:val="single" w:sz="4" w:space="0" w:color="000000"/>
              <w:right w:val="single" w:sz="4" w:space="0" w:color="000000"/>
            </w:tcBorders>
          </w:tcPr>
          <w:p w14:paraId="1455EA58" w14:textId="77777777" w:rsidR="00616588" w:rsidRDefault="00000000">
            <w:pPr>
              <w:spacing w:after="0" w:line="238" w:lineRule="auto"/>
              <w:ind w:left="0" w:right="0" w:firstLine="0"/>
            </w:pPr>
            <w:r>
              <w:t xml:space="preserve">ESI fondovi 2014.-2020., OP Konkurentnost i </w:t>
            </w:r>
          </w:p>
          <w:p w14:paraId="3F0BDFC0" w14:textId="77777777" w:rsidR="00616588" w:rsidRDefault="00000000">
            <w:pPr>
              <w:spacing w:after="0" w:line="259" w:lineRule="auto"/>
              <w:ind w:left="0" w:right="0" w:firstLine="0"/>
              <w:jc w:val="left"/>
            </w:pPr>
            <w:r>
              <w:t xml:space="preserve">kohezija </w:t>
            </w:r>
          </w:p>
        </w:tc>
        <w:tc>
          <w:tcPr>
            <w:tcW w:w="1724" w:type="dxa"/>
            <w:tcBorders>
              <w:top w:val="single" w:sz="4" w:space="0" w:color="000000"/>
              <w:left w:val="single" w:sz="4" w:space="0" w:color="000000"/>
              <w:bottom w:val="single" w:sz="4" w:space="0" w:color="000000"/>
              <w:right w:val="single" w:sz="4" w:space="0" w:color="000000"/>
            </w:tcBorders>
          </w:tcPr>
          <w:p w14:paraId="4593A1EA" w14:textId="77777777" w:rsidR="00616588" w:rsidRDefault="00000000">
            <w:pPr>
              <w:spacing w:after="0" w:line="259" w:lineRule="auto"/>
              <w:ind w:left="0" w:right="60" w:firstLine="0"/>
              <w:jc w:val="right"/>
            </w:pPr>
            <w:r>
              <w:t xml:space="preserve">13.185.710,37 </w:t>
            </w:r>
          </w:p>
        </w:tc>
        <w:tc>
          <w:tcPr>
            <w:tcW w:w="1987" w:type="dxa"/>
            <w:tcBorders>
              <w:top w:val="single" w:sz="4" w:space="0" w:color="000000"/>
              <w:left w:val="single" w:sz="4" w:space="0" w:color="000000"/>
              <w:bottom w:val="single" w:sz="4" w:space="0" w:color="000000"/>
              <w:right w:val="single" w:sz="4" w:space="0" w:color="000000"/>
            </w:tcBorders>
          </w:tcPr>
          <w:p w14:paraId="4BB76DB1" w14:textId="77777777" w:rsidR="00616588" w:rsidRDefault="00000000">
            <w:pPr>
              <w:spacing w:after="0" w:line="259" w:lineRule="auto"/>
              <w:ind w:left="0" w:right="62" w:firstLine="0"/>
              <w:jc w:val="right"/>
            </w:pPr>
            <w:r>
              <w:t xml:space="preserve">2.609.310,44 </w:t>
            </w:r>
          </w:p>
        </w:tc>
        <w:tc>
          <w:tcPr>
            <w:tcW w:w="1443" w:type="dxa"/>
            <w:tcBorders>
              <w:top w:val="single" w:sz="4" w:space="0" w:color="000000"/>
              <w:left w:val="single" w:sz="4" w:space="0" w:color="000000"/>
              <w:bottom w:val="single" w:sz="4" w:space="0" w:color="000000"/>
              <w:right w:val="single" w:sz="4" w:space="0" w:color="000000"/>
            </w:tcBorders>
          </w:tcPr>
          <w:p w14:paraId="56F7F76A" w14:textId="77777777" w:rsidR="00616588" w:rsidRDefault="00000000">
            <w:pPr>
              <w:spacing w:after="0" w:line="259" w:lineRule="auto"/>
              <w:ind w:left="0" w:right="61" w:firstLine="0"/>
              <w:jc w:val="right"/>
            </w:pPr>
            <w:r>
              <w:t xml:space="preserve">216.460,83 </w:t>
            </w:r>
          </w:p>
        </w:tc>
        <w:tc>
          <w:tcPr>
            <w:tcW w:w="1502" w:type="dxa"/>
            <w:tcBorders>
              <w:top w:val="single" w:sz="4" w:space="0" w:color="000000"/>
              <w:left w:val="single" w:sz="4" w:space="0" w:color="000000"/>
              <w:bottom w:val="single" w:sz="4" w:space="0" w:color="000000"/>
              <w:right w:val="single" w:sz="4" w:space="0" w:color="000000"/>
            </w:tcBorders>
          </w:tcPr>
          <w:p w14:paraId="01DB8EBB" w14:textId="77777777" w:rsidR="00616588" w:rsidRDefault="00000000">
            <w:pPr>
              <w:spacing w:after="0" w:line="259" w:lineRule="auto"/>
              <w:ind w:left="0" w:right="62" w:firstLine="0"/>
              <w:jc w:val="right"/>
            </w:pPr>
            <w:r>
              <w:t xml:space="preserve">0,00 </w:t>
            </w:r>
          </w:p>
        </w:tc>
        <w:tc>
          <w:tcPr>
            <w:tcW w:w="1555" w:type="dxa"/>
            <w:tcBorders>
              <w:top w:val="single" w:sz="4" w:space="0" w:color="000000"/>
              <w:left w:val="single" w:sz="4" w:space="0" w:color="000000"/>
              <w:bottom w:val="single" w:sz="4" w:space="0" w:color="000000"/>
              <w:right w:val="single" w:sz="4" w:space="0" w:color="000000"/>
            </w:tcBorders>
          </w:tcPr>
          <w:p w14:paraId="5EFF3AA7" w14:textId="77777777" w:rsidR="00616588" w:rsidRDefault="00000000">
            <w:pPr>
              <w:spacing w:after="0" w:line="259" w:lineRule="auto"/>
              <w:ind w:left="0" w:right="62" w:firstLine="0"/>
              <w:jc w:val="right"/>
            </w:pPr>
            <w:r>
              <w:t xml:space="preserve">737.784,19 </w:t>
            </w:r>
          </w:p>
        </w:tc>
      </w:tr>
    </w:tbl>
    <w:p w14:paraId="6410EE9A" w14:textId="77777777" w:rsidR="00616588" w:rsidRDefault="00000000">
      <w:pPr>
        <w:spacing w:after="0" w:line="259" w:lineRule="auto"/>
        <w:ind w:left="0" w:right="7004" w:firstLine="0"/>
        <w:jc w:val="right"/>
      </w:pPr>
      <w:r>
        <w:t xml:space="preserve"> </w:t>
      </w:r>
    </w:p>
    <w:p w14:paraId="789E80C8" w14:textId="77777777" w:rsidR="00616588" w:rsidRDefault="00000000">
      <w:pPr>
        <w:spacing w:after="0" w:line="259" w:lineRule="auto"/>
        <w:ind w:left="0" w:right="7004" w:firstLine="0"/>
        <w:jc w:val="right"/>
      </w:pPr>
      <w:r>
        <w:t xml:space="preserve"> </w:t>
      </w:r>
    </w:p>
    <w:p w14:paraId="73BF611A" w14:textId="77777777" w:rsidR="00616588" w:rsidRDefault="00000000">
      <w:pPr>
        <w:spacing w:after="0" w:line="259" w:lineRule="auto"/>
        <w:ind w:left="0" w:right="7004" w:firstLine="0"/>
        <w:jc w:val="right"/>
      </w:pPr>
      <w:r>
        <w:t xml:space="preserve"> </w:t>
      </w:r>
    </w:p>
    <w:p w14:paraId="0FFD2ABE" w14:textId="77777777" w:rsidR="00616588" w:rsidRDefault="00000000">
      <w:pPr>
        <w:spacing w:after="0" w:line="259" w:lineRule="auto"/>
        <w:ind w:left="0" w:right="7004" w:firstLine="0"/>
        <w:jc w:val="right"/>
      </w:pPr>
      <w:r>
        <w:t xml:space="preserve"> </w:t>
      </w:r>
    </w:p>
    <w:p w14:paraId="7E5D7E15" w14:textId="77777777" w:rsidR="00616588" w:rsidRDefault="00000000">
      <w:pPr>
        <w:spacing w:after="0" w:line="259" w:lineRule="auto"/>
        <w:ind w:left="0" w:right="7004" w:firstLine="0"/>
        <w:jc w:val="right"/>
      </w:pPr>
      <w:r>
        <w:t xml:space="preserve"> </w:t>
      </w:r>
    </w:p>
    <w:p w14:paraId="63BADB45" w14:textId="77777777" w:rsidR="00616588" w:rsidRDefault="00000000">
      <w:pPr>
        <w:spacing w:after="0" w:line="259" w:lineRule="auto"/>
        <w:ind w:left="0" w:right="7004" w:firstLine="0"/>
        <w:jc w:val="right"/>
      </w:pPr>
      <w:r>
        <w:t xml:space="preserve"> </w:t>
      </w:r>
    </w:p>
    <w:p w14:paraId="127AD8C9" w14:textId="77777777" w:rsidR="00616588" w:rsidRDefault="00000000">
      <w:pPr>
        <w:spacing w:after="0" w:line="259" w:lineRule="auto"/>
        <w:ind w:left="0" w:right="7004" w:firstLine="0"/>
        <w:jc w:val="right"/>
      </w:pPr>
      <w:r>
        <w:t xml:space="preserve"> </w:t>
      </w:r>
    </w:p>
    <w:p w14:paraId="0DDB4E05" w14:textId="77777777" w:rsidR="00616588" w:rsidRDefault="00000000">
      <w:pPr>
        <w:spacing w:after="0" w:line="259" w:lineRule="auto"/>
        <w:ind w:left="0" w:right="7004" w:firstLine="0"/>
        <w:jc w:val="right"/>
      </w:pPr>
      <w:r>
        <w:t xml:space="preserve"> </w:t>
      </w:r>
    </w:p>
    <w:p w14:paraId="314CD5BB" w14:textId="77777777" w:rsidR="00616588" w:rsidRDefault="00000000">
      <w:pPr>
        <w:spacing w:after="0" w:line="259" w:lineRule="auto"/>
        <w:ind w:left="0" w:right="7004" w:firstLine="0"/>
        <w:jc w:val="right"/>
      </w:pPr>
      <w:r>
        <w:t xml:space="preserve"> </w:t>
      </w:r>
    </w:p>
    <w:p w14:paraId="6BB03E73" w14:textId="77777777" w:rsidR="00616588" w:rsidRDefault="00000000">
      <w:pPr>
        <w:spacing w:after="0" w:line="259" w:lineRule="auto"/>
        <w:ind w:left="0" w:right="7004" w:firstLine="0"/>
        <w:jc w:val="right"/>
      </w:pPr>
      <w:r>
        <w:t xml:space="preserve"> </w:t>
      </w:r>
    </w:p>
    <w:p w14:paraId="0AABC071" w14:textId="4D72F968" w:rsidR="00616588" w:rsidRDefault="00000000" w:rsidP="00763B0D">
      <w:pPr>
        <w:spacing w:after="0" w:line="259" w:lineRule="auto"/>
        <w:ind w:left="0" w:right="7004" w:firstLine="0"/>
        <w:jc w:val="right"/>
      </w:pPr>
      <w:r>
        <w:lastRenderedPageBreak/>
        <w:t xml:space="preserve">  </w:t>
      </w:r>
    </w:p>
    <w:p w14:paraId="7A025603" w14:textId="77777777" w:rsidR="00616588" w:rsidRDefault="00000000">
      <w:pPr>
        <w:pStyle w:val="Naslov3"/>
        <w:spacing w:line="259" w:lineRule="auto"/>
        <w:ind w:left="2331"/>
      </w:pPr>
      <w:r>
        <w:rPr>
          <w:rFonts w:ascii="Times New Roman" w:eastAsia="Times New Roman" w:hAnsi="Times New Roman" w:cs="Times New Roman"/>
          <w:sz w:val="24"/>
        </w:rPr>
        <w:t>5.</w:t>
      </w:r>
      <w:r>
        <w:rPr>
          <w:sz w:val="24"/>
        </w:rPr>
        <w:t xml:space="preserve"> </w:t>
      </w:r>
      <w:r>
        <w:rPr>
          <w:rFonts w:ascii="Times New Roman" w:eastAsia="Times New Roman" w:hAnsi="Times New Roman" w:cs="Times New Roman"/>
          <w:sz w:val="24"/>
        </w:rPr>
        <w:t xml:space="preserve">IZVJEŠTAJ O DANIM ZAJMOVIMA I POTRAŽIVANJIMA PO DANIM ZAJMOVIMA </w:t>
      </w:r>
    </w:p>
    <w:p w14:paraId="46AA9C50" w14:textId="77777777" w:rsidR="00616588" w:rsidRDefault="00000000">
      <w:pPr>
        <w:spacing w:after="0" w:line="259" w:lineRule="auto"/>
        <w:ind w:left="0" w:right="2" w:firstLine="0"/>
        <w:jc w:val="center"/>
      </w:pPr>
      <w:r>
        <w:rPr>
          <w:b/>
        </w:rPr>
        <w:t xml:space="preserve"> </w:t>
      </w:r>
    </w:p>
    <w:p w14:paraId="1A3B8035" w14:textId="77777777" w:rsidR="00616588" w:rsidRDefault="00000000">
      <w:pPr>
        <w:spacing w:after="18" w:line="259" w:lineRule="auto"/>
        <w:ind w:left="0" w:right="2" w:firstLine="0"/>
        <w:jc w:val="center"/>
      </w:pPr>
      <w:r>
        <w:rPr>
          <w:b/>
        </w:rPr>
        <w:t xml:space="preserve"> </w:t>
      </w:r>
    </w:p>
    <w:p w14:paraId="77B22E3E" w14:textId="77777777" w:rsidR="00616588" w:rsidRDefault="00000000">
      <w:pPr>
        <w:spacing w:after="205"/>
        <w:ind w:left="-15" w:right="51" w:firstLine="360"/>
      </w:pPr>
      <w:r>
        <w:t xml:space="preserve">Sukladno Pravilniku o polugodišnjem i godišnjem izvještaju o izvršenju proračuna i financijskog plana („Narodne novine“ broj 85/23) sastavni dio godišnjeg izvještaja o izvršenju Proračuna za 2023. godinu je i izvještaj o danim zajmovima i potraživanjima po danim zajmovima, a uključujući i proračunske korisnike Grada Šibenika pa se u nastavku za razdoblje od 1. siječnja do 31. prosinca 2023. godine daje pregled: </w:t>
      </w:r>
    </w:p>
    <w:p w14:paraId="09A4FB2F" w14:textId="77777777" w:rsidR="00616588" w:rsidRDefault="00000000">
      <w:pPr>
        <w:spacing w:after="0" w:line="259" w:lineRule="auto"/>
        <w:ind w:left="708" w:right="0" w:firstLine="0"/>
        <w:jc w:val="left"/>
      </w:pPr>
      <w:r>
        <w:t xml:space="preserve"> </w:t>
      </w:r>
    </w:p>
    <w:tbl>
      <w:tblPr>
        <w:tblStyle w:val="TableGrid"/>
        <w:tblW w:w="12024" w:type="dxa"/>
        <w:tblInd w:w="125" w:type="dxa"/>
        <w:tblCellMar>
          <w:top w:w="11" w:type="dxa"/>
          <w:left w:w="108" w:type="dxa"/>
          <w:bottom w:w="0" w:type="dxa"/>
          <w:right w:w="54" w:type="dxa"/>
        </w:tblCellMar>
        <w:tblLook w:val="04A0" w:firstRow="1" w:lastRow="0" w:firstColumn="1" w:lastColumn="0" w:noHBand="0" w:noVBand="1"/>
      </w:tblPr>
      <w:tblGrid>
        <w:gridCol w:w="980"/>
        <w:gridCol w:w="4486"/>
        <w:gridCol w:w="3171"/>
        <w:gridCol w:w="3387"/>
      </w:tblGrid>
      <w:tr w:rsidR="00616588" w14:paraId="4923B97E" w14:textId="77777777">
        <w:trPr>
          <w:trHeight w:val="766"/>
        </w:trPr>
        <w:tc>
          <w:tcPr>
            <w:tcW w:w="980" w:type="dxa"/>
            <w:tcBorders>
              <w:top w:val="single" w:sz="4" w:space="0" w:color="000000"/>
              <w:left w:val="single" w:sz="4" w:space="0" w:color="000000"/>
              <w:bottom w:val="single" w:sz="4" w:space="0" w:color="000000"/>
              <w:right w:val="nil"/>
            </w:tcBorders>
            <w:shd w:val="clear" w:color="auto" w:fill="D9D9D9"/>
          </w:tcPr>
          <w:p w14:paraId="1944FAE4" w14:textId="77777777" w:rsidR="00616588" w:rsidRDefault="00616588">
            <w:pPr>
              <w:spacing w:after="160" w:line="259" w:lineRule="auto"/>
              <w:ind w:left="0" w:right="0" w:firstLine="0"/>
              <w:jc w:val="left"/>
            </w:pPr>
          </w:p>
        </w:tc>
        <w:tc>
          <w:tcPr>
            <w:tcW w:w="11044" w:type="dxa"/>
            <w:gridSpan w:val="3"/>
            <w:tcBorders>
              <w:top w:val="single" w:sz="4" w:space="0" w:color="000000"/>
              <w:left w:val="nil"/>
              <w:bottom w:val="single" w:sz="4" w:space="0" w:color="000000"/>
              <w:right w:val="single" w:sz="4" w:space="0" w:color="000000"/>
            </w:tcBorders>
            <w:shd w:val="clear" w:color="auto" w:fill="D9D9D9"/>
          </w:tcPr>
          <w:p w14:paraId="0659B4E1" w14:textId="77777777" w:rsidR="00616588" w:rsidRDefault="00000000">
            <w:pPr>
              <w:spacing w:after="22" w:line="259" w:lineRule="auto"/>
              <w:ind w:left="0" w:right="976" w:firstLine="0"/>
              <w:jc w:val="center"/>
            </w:pPr>
            <w:r>
              <w:rPr>
                <w:b/>
                <w:sz w:val="22"/>
              </w:rPr>
              <w:t xml:space="preserve"> </w:t>
            </w:r>
          </w:p>
          <w:p w14:paraId="3A7CCA1F" w14:textId="77777777" w:rsidR="00616588" w:rsidRDefault="00000000">
            <w:pPr>
              <w:spacing w:after="0" w:line="259" w:lineRule="auto"/>
              <w:ind w:left="1102" w:right="0" w:firstLine="0"/>
              <w:jc w:val="left"/>
            </w:pPr>
            <w:r>
              <w:rPr>
                <w:b/>
                <w:sz w:val="22"/>
              </w:rPr>
              <w:t xml:space="preserve">POTRAŽIVANJA PO DANIM ZAJMOVIMA  (POS stanovi) – GRAD ŠIBENIK </w:t>
            </w:r>
          </w:p>
          <w:p w14:paraId="6062CB72" w14:textId="77777777" w:rsidR="00616588" w:rsidRDefault="00000000">
            <w:pPr>
              <w:spacing w:after="0" w:line="259" w:lineRule="auto"/>
              <w:ind w:left="0" w:right="976" w:firstLine="0"/>
              <w:jc w:val="center"/>
            </w:pPr>
            <w:r>
              <w:rPr>
                <w:b/>
                <w:sz w:val="22"/>
              </w:rPr>
              <w:t xml:space="preserve"> </w:t>
            </w:r>
          </w:p>
        </w:tc>
      </w:tr>
      <w:tr w:rsidR="00616588" w14:paraId="12BE80E9" w14:textId="77777777">
        <w:trPr>
          <w:trHeight w:val="342"/>
        </w:trPr>
        <w:tc>
          <w:tcPr>
            <w:tcW w:w="980" w:type="dxa"/>
            <w:tcBorders>
              <w:top w:val="single" w:sz="4" w:space="0" w:color="000000"/>
              <w:left w:val="single" w:sz="4" w:space="0" w:color="000000"/>
              <w:bottom w:val="single" w:sz="4" w:space="0" w:color="000000"/>
              <w:right w:val="single" w:sz="4" w:space="0" w:color="000000"/>
            </w:tcBorders>
          </w:tcPr>
          <w:p w14:paraId="7A8FF1E2" w14:textId="77777777" w:rsidR="00616588" w:rsidRDefault="00000000">
            <w:pPr>
              <w:spacing w:after="0" w:line="259" w:lineRule="auto"/>
              <w:ind w:left="48" w:right="0" w:firstLine="0"/>
              <w:jc w:val="left"/>
            </w:pPr>
            <w:r>
              <w:rPr>
                <w:b/>
              </w:rPr>
              <w:t xml:space="preserve">Račun </w:t>
            </w:r>
          </w:p>
        </w:tc>
        <w:tc>
          <w:tcPr>
            <w:tcW w:w="4486" w:type="dxa"/>
            <w:tcBorders>
              <w:top w:val="single" w:sz="4" w:space="0" w:color="000000"/>
              <w:left w:val="single" w:sz="4" w:space="0" w:color="000000"/>
              <w:bottom w:val="single" w:sz="4" w:space="0" w:color="000000"/>
              <w:right w:val="single" w:sz="4" w:space="0" w:color="000000"/>
            </w:tcBorders>
          </w:tcPr>
          <w:p w14:paraId="7F3F6681" w14:textId="77777777" w:rsidR="00616588" w:rsidRDefault="00000000">
            <w:pPr>
              <w:spacing w:after="0" w:line="259" w:lineRule="auto"/>
              <w:ind w:left="0" w:right="57" w:firstLine="0"/>
              <w:jc w:val="center"/>
            </w:pPr>
            <w:r>
              <w:rPr>
                <w:b/>
              </w:rPr>
              <w:t xml:space="preserve">Naziv </w:t>
            </w:r>
          </w:p>
        </w:tc>
        <w:tc>
          <w:tcPr>
            <w:tcW w:w="655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E4C695C" w14:textId="77777777" w:rsidR="00616588" w:rsidRDefault="00000000">
            <w:pPr>
              <w:spacing w:after="0" w:line="259" w:lineRule="auto"/>
              <w:ind w:left="0" w:right="51" w:firstLine="0"/>
              <w:jc w:val="center"/>
            </w:pPr>
            <w:r>
              <w:rPr>
                <w:b/>
              </w:rPr>
              <w:t xml:space="preserve">Valuta  </w:t>
            </w:r>
          </w:p>
          <w:p w14:paraId="1472CA10" w14:textId="77777777" w:rsidR="00616588" w:rsidRDefault="00000000">
            <w:pPr>
              <w:spacing w:after="0" w:line="259" w:lineRule="auto"/>
              <w:ind w:left="0" w:right="55" w:firstLine="0"/>
              <w:jc w:val="center"/>
            </w:pPr>
            <w:r>
              <w:t>EUR</w:t>
            </w:r>
            <w:r>
              <w:rPr>
                <w:b/>
                <w:i/>
              </w:rPr>
              <w:t xml:space="preserve"> </w:t>
            </w:r>
          </w:p>
        </w:tc>
      </w:tr>
      <w:tr w:rsidR="00616588" w14:paraId="00D0D4DE" w14:textId="77777777">
        <w:trPr>
          <w:trHeight w:val="562"/>
        </w:trPr>
        <w:tc>
          <w:tcPr>
            <w:tcW w:w="980" w:type="dxa"/>
            <w:tcBorders>
              <w:top w:val="single" w:sz="4" w:space="0" w:color="000000"/>
              <w:left w:val="single" w:sz="4" w:space="0" w:color="000000"/>
              <w:bottom w:val="single" w:sz="4" w:space="0" w:color="000000"/>
              <w:right w:val="single" w:sz="4" w:space="0" w:color="000000"/>
            </w:tcBorders>
            <w:vAlign w:val="center"/>
          </w:tcPr>
          <w:p w14:paraId="31642DDB" w14:textId="77777777" w:rsidR="00616588" w:rsidRDefault="00000000">
            <w:pPr>
              <w:spacing w:after="0" w:line="259" w:lineRule="auto"/>
              <w:ind w:left="0" w:right="53" w:firstLine="0"/>
              <w:jc w:val="center"/>
            </w:pPr>
            <w:r>
              <w:rPr>
                <w:b/>
                <w:i/>
              </w:rPr>
              <w:t xml:space="preserve">132 </w:t>
            </w:r>
          </w:p>
        </w:tc>
        <w:tc>
          <w:tcPr>
            <w:tcW w:w="4486" w:type="dxa"/>
            <w:tcBorders>
              <w:top w:val="single" w:sz="4" w:space="0" w:color="000000"/>
              <w:left w:val="single" w:sz="4" w:space="0" w:color="000000"/>
              <w:bottom w:val="single" w:sz="4" w:space="0" w:color="000000"/>
              <w:right w:val="single" w:sz="4" w:space="0" w:color="000000"/>
            </w:tcBorders>
          </w:tcPr>
          <w:p w14:paraId="6B4001C6" w14:textId="77777777" w:rsidR="00616588" w:rsidRDefault="00000000">
            <w:pPr>
              <w:spacing w:after="0" w:line="259" w:lineRule="auto"/>
              <w:ind w:left="0" w:right="0" w:firstLine="0"/>
              <w:jc w:val="left"/>
            </w:pPr>
            <w:r>
              <w:rPr>
                <w:b/>
                <w:i/>
              </w:rPr>
              <w:t xml:space="preserve">Zajmovi neprofitnim organizacijama, građanima i kućanstvima - dugoročni </w:t>
            </w:r>
          </w:p>
        </w:tc>
        <w:tc>
          <w:tcPr>
            <w:tcW w:w="0" w:type="auto"/>
            <w:gridSpan w:val="2"/>
            <w:vMerge/>
            <w:tcBorders>
              <w:top w:val="nil"/>
              <w:left w:val="single" w:sz="4" w:space="0" w:color="000000"/>
              <w:bottom w:val="single" w:sz="4" w:space="0" w:color="000000"/>
              <w:right w:val="single" w:sz="4" w:space="0" w:color="000000"/>
            </w:tcBorders>
          </w:tcPr>
          <w:p w14:paraId="1190F342" w14:textId="77777777" w:rsidR="00616588" w:rsidRDefault="00616588">
            <w:pPr>
              <w:spacing w:after="160" w:line="259" w:lineRule="auto"/>
              <w:ind w:left="0" w:right="0" w:firstLine="0"/>
              <w:jc w:val="left"/>
            </w:pPr>
          </w:p>
        </w:tc>
      </w:tr>
      <w:tr w:rsidR="00616588" w14:paraId="5DE2EBA4" w14:textId="77777777">
        <w:trPr>
          <w:trHeight w:val="730"/>
        </w:trPr>
        <w:tc>
          <w:tcPr>
            <w:tcW w:w="980" w:type="dxa"/>
            <w:tcBorders>
              <w:top w:val="single" w:sz="4" w:space="0" w:color="000000"/>
              <w:left w:val="single" w:sz="4" w:space="0" w:color="000000"/>
              <w:bottom w:val="single" w:sz="4" w:space="0" w:color="000000"/>
              <w:right w:val="single" w:sz="4" w:space="0" w:color="000000"/>
            </w:tcBorders>
          </w:tcPr>
          <w:p w14:paraId="6682EA5D" w14:textId="77777777" w:rsidR="00616588" w:rsidRDefault="00000000">
            <w:pPr>
              <w:spacing w:after="0" w:line="259" w:lineRule="auto"/>
              <w:ind w:left="0" w:right="0" w:firstLine="0"/>
              <w:jc w:val="center"/>
            </w:pPr>
            <w:r>
              <w:rPr>
                <w:b/>
              </w:rPr>
              <w:t xml:space="preserve">Red. broj </w:t>
            </w:r>
          </w:p>
        </w:tc>
        <w:tc>
          <w:tcPr>
            <w:tcW w:w="4486" w:type="dxa"/>
            <w:tcBorders>
              <w:top w:val="single" w:sz="4" w:space="0" w:color="000000"/>
              <w:left w:val="single" w:sz="4" w:space="0" w:color="000000"/>
              <w:bottom w:val="single" w:sz="4" w:space="0" w:color="000000"/>
              <w:right w:val="single" w:sz="4" w:space="0" w:color="000000"/>
            </w:tcBorders>
            <w:vAlign w:val="center"/>
          </w:tcPr>
          <w:p w14:paraId="4765E7F3" w14:textId="77777777" w:rsidR="00616588" w:rsidRDefault="00000000">
            <w:pPr>
              <w:spacing w:after="0" w:line="259" w:lineRule="auto"/>
              <w:ind w:left="0" w:right="53" w:firstLine="0"/>
              <w:jc w:val="center"/>
            </w:pPr>
            <w:r>
              <w:rPr>
                <w:b/>
              </w:rPr>
              <w:t xml:space="preserve">Dužnik </w:t>
            </w:r>
          </w:p>
        </w:tc>
        <w:tc>
          <w:tcPr>
            <w:tcW w:w="3171" w:type="dxa"/>
            <w:tcBorders>
              <w:top w:val="single" w:sz="4" w:space="0" w:color="000000"/>
              <w:left w:val="single" w:sz="4" w:space="0" w:color="000000"/>
              <w:bottom w:val="single" w:sz="4" w:space="0" w:color="000000"/>
              <w:right w:val="single" w:sz="4" w:space="0" w:color="000000"/>
            </w:tcBorders>
          </w:tcPr>
          <w:p w14:paraId="2B802561" w14:textId="77777777" w:rsidR="00616588" w:rsidRDefault="00000000">
            <w:pPr>
              <w:spacing w:after="0" w:line="259" w:lineRule="auto"/>
              <w:ind w:left="0" w:right="0" w:firstLine="0"/>
              <w:jc w:val="center"/>
            </w:pPr>
            <w:r>
              <w:rPr>
                <w:b/>
              </w:rPr>
              <w:t xml:space="preserve">Stanje ukupnih potraživanja na 1.1.2023. </w:t>
            </w:r>
          </w:p>
        </w:tc>
        <w:tc>
          <w:tcPr>
            <w:tcW w:w="3387" w:type="dxa"/>
            <w:tcBorders>
              <w:top w:val="single" w:sz="4" w:space="0" w:color="000000"/>
              <w:left w:val="single" w:sz="4" w:space="0" w:color="000000"/>
              <w:bottom w:val="single" w:sz="4" w:space="0" w:color="000000"/>
              <w:right w:val="single" w:sz="4" w:space="0" w:color="000000"/>
            </w:tcBorders>
          </w:tcPr>
          <w:p w14:paraId="6E26B461" w14:textId="77777777" w:rsidR="00616588" w:rsidRDefault="00000000">
            <w:pPr>
              <w:spacing w:after="0" w:line="259" w:lineRule="auto"/>
              <w:ind w:left="0" w:right="0" w:firstLine="0"/>
              <w:jc w:val="center"/>
            </w:pPr>
            <w:r>
              <w:rPr>
                <w:b/>
              </w:rPr>
              <w:t xml:space="preserve">Stanje ukupnih potraživanja na 31.12.2023. </w:t>
            </w:r>
          </w:p>
        </w:tc>
      </w:tr>
      <w:tr w:rsidR="00616588" w14:paraId="3FA9543C" w14:textId="77777777">
        <w:trPr>
          <w:trHeight w:val="324"/>
        </w:trPr>
        <w:tc>
          <w:tcPr>
            <w:tcW w:w="980" w:type="dxa"/>
            <w:tcBorders>
              <w:top w:val="single" w:sz="4" w:space="0" w:color="000000"/>
              <w:left w:val="single" w:sz="4" w:space="0" w:color="000000"/>
              <w:bottom w:val="single" w:sz="4" w:space="0" w:color="000000"/>
              <w:right w:val="single" w:sz="4" w:space="0" w:color="000000"/>
            </w:tcBorders>
          </w:tcPr>
          <w:p w14:paraId="6576DCE6" w14:textId="77777777" w:rsidR="00616588" w:rsidRDefault="00000000">
            <w:pPr>
              <w:spacing w:after="0" w:line="259" w:lineRule="auto"/>
              <w:ind w:left="0" w:right="55" w:firstLine="0"/>
              <w:jc w:val="center"/>
            </w:pPr>
            <w:r>
              <w:t xml:space="preserve">2. </w:t>
            </w:r>
          </w:p>
        </w:tc>
        <w:tc>
          <w:tcPr>
            <w:tcW w:w="4486" w:type="dxa"/>
            <w:tcBorders>
              <w:top w:val="single" w:sz="4" w:space="0" w:color="000000"/>
              <w:left w:val="single" w:sz="4" w:space="0" w:color="000000"/>
              <w:bottom w:val="single" w:sz="4" w:space="0" w:color="000000"/>
              <w:right w:val="single" w:sz="4" w:space="0" w:color="000000"/>
            </w:tcBorders>
          </w:tcPr>
          <w:p w14:paraId="1C055A18" w14:textId="77777777" w:rsidR="00616588" w:rsidRDefault="00000000">
            <w:pPr>
              <w:spacing w:after="0" w:line="259" w:lineRule="auto"/>
              <w:ind w:left="0" w:right="0" w:firstLine="0"/>
              <w:jc w:val="left"/>
            </w:pPr>
            <w:r>
              <w:t xml:space="preserve">APN – POS stanovi na </w:t>
            </w:r>
            <w:proofErr w:type="spellStart"/>
            <w:r>
              <w:t>Meterizama</w:t>
            </w:r>
            <w:proofErr w:type="spellEnd"/>
            <w:r>
              <w:t xml:space="preserve"> </w:t>
            </w:r>
          </w:p>
        </w:tc>
        <w:tc>
          <w:tcPr>
            <w:tcW w:w="3171" w:type="dxa"/>
            <w:tcBorders>
              <w:top w:val="single" w:sz="4" w:space="0" w:color="000000"/>
              <w:left w:val="single" w:sz="4" w:space="0" w:color="000000"/>
              <w:bottom w:val="single" w:sz="4" w:space="0" w:color="000000"/>
              <w:right w:val="single" w:sz="4" w:space="0" w:color="000000"/>
            </w:tcBorders>
          </w:tcPr>
          <w:p w14:paraId="145E0BD6" w14:textId="77777777" w:rsidR="00616588" w:rsidRDefault="00000000">
            <w:pPr>
              <w:spacing w:after="0" w:line="259" w:lineRule="auto"/>
              <w:ind w:left="0" w:right="56" w:firstLine="0"/>
              <w:jc w:val="center"/>
            </w:pPr>
            <w:r>
              <w:t xml:space="preserve">30.441,96 </w:t>
            </w:r>
          </w:p>
        </w:tc>
        <w:tc>
          <w:tcPr>
            <w:tcW w:w="3387" w:type="dxa"/>
            <w:tcBorders>
              <w:top w:val="single" w:sz="4" w:space="0" w:color="000000"/>
              <w:left w:val="single" w:sz="4" w:space="0" w:color="000000"/>
              <w:bottom w:val="single" w:sz="4" w:space="0" w:color="000000"/>
              <w:right w:val="single" w:sz="4" w:space="0" w:color="000000"/>
            </w:tcBorders>
          </w:tcPr>
          <w:p w14:paraId="76F8BE4C" w14:textId="77777777" w:rsidR="00616588" w:rsidRDefault="00000000">
            <w:pPr>
              <w:spacing w:after="0" w:line="259" w:lineRule="auto"/>
              <w:ind w:left="0" w:right="57" w:firstLine="0"/>
              <w:jc w:val="center"/>
            </w:pPr>
            <w:r>
              <w:t xml:space="preserve">243.914,55 </w:t>
            </w:r>
          </w:p>
        </w:tc>
      </w:tr>
      <w:tr w:rsidR="00616588" w14:paraId="05DD3CE3" w14:textId="77777777">
        <w:trPr>
          <w:trHeight w:val="341"/>
        </w:trPr>
        <w:tc>
          <w:tcPr>
            <w:tcW w:w="980" w:type="dxa"/>
            <w:tcBorders>
              <w:top w:val="single" w:sz="4" w:space="0" w:color="000000"/>
              <w:left w:val="single" w:sz="4" w:space="0" w:color="000000"/>
              <w:bottom w:val="single" w:sz="4" w:space="0" w:color="000000"/>
              <w:right w:val="nil"/>
            </w:tcBorders>
          </w:tcPr>
          <w:p w14:paraId="5E11478E" w14:textId="77777777" w:rsidR="00616588" w:rsidRDefault="00616588">
            <w:pPr>
              <w:spacing w:after="160" w:line="259" w:lineRule="auto"/>
              <w:ind w:left="0" w:right="0" w:firstLine="0"/>
              <w:jc w:val="left"/>
            </w:pPr>
          </w:p>
        </w:tc>
        <w:tc>
          <w:tcPr>
            <w:tcW w:w="4486" w:type="dxa"/>
            <w:tcBorders>
              <w:top w:val="single" w:sz="4" w:space="0" w:color="000000"/>
              <w:left w:val="nil"/>
              <w:bottom w:val="single" w:sz="4" w:space="0" w:color="000000"/>
              <w:right w:val="single" w:sz="4" w:space="0" w:color="000000"/>
            </w:tcBorders>
          </w:tcPr>
          <w:p w14:paraId="57F2F08B" w14:textId="77777777" w:rsidR="00616588" w:rsidRDefault="00000000">
            <w:pPr>
              <w:spacing w:after="0" w:line="259" w:lineRule="auto"/>
              <w:ind w:left="1126" w:right="0" w:firstLine="0"/>
              <w:jc w:val="left"/>
            </w:pPr>
            <w:r>
              <w:rPr>
                <w:b/>
              </w:rPr>
              <w:t xml:space="preserve">UKUPNO </w:t>
            </w:r>
          </w:p>
        </w:tc>
        <w:tc>
          <w:tcPr>
            <w:tcW w:w="3171" w:type="dxa"/>
            <w:tcBorders>
              <w:top w:val="single" w:sz="4" w:space="0" w:color="000000"/>
              <w:left w:val="single" w:sz="4" w:space="0" w:color="000000"/>
              <w:bottom w:val="single" w:sz="4" w:space="0" w:color="000000"/>
              <w:right w:val="single" w:sz="4" w:space="0" w:color="000000"/>
            </w:tcBorders>
          </w:tcPr>
          <w:p w14:paraId="1E02FC29" w14:textId="77777777" w:rsidR="00616588" w:rsidRDefault="00000000">
            <w:pPr>
              <w:spacing w:after="0" w:line="259" w:lineRule="auto"/>
              <w:ind w:left="0" w:right="56" w:firstLine="0"/>
              <w:jc w:val="center"/>
            </w:pPr>
            <w:r>
              <w:rPr>
                <w:b/>
              </w:rPr>
              <w:t xml:space="preserve">30.441,96 </w:t>
            </w:r>
          </w:p>
        </w:tc>
        <w:tc>
          <w:tcPr>
            <w:tcW w:w="3387" w:type="dxa"/>
            <w:tcBorders>
              <w:top w:val="single" w:sz="4" w:space="0" w:color="000000"/>
              <w:left w:val="single" w:sz="4" w:space="0" w:color="000000"/>
              <w:bottom w:val="single" w:sz="4" w:space="0" w:color="000000"/>
              <w:right w:val="single" w:sz="4" w:space="0" w:color="000000"/>
            </w:tcBorders>
          </w:tcPr>
          <w:p w14:paraId="73906771" w14:textId="77777777" w:rsidR="00616588" w:rsidRDefault="00000000">
            <w:pPr>
              <w:spacing w:after="0" w:line="259" w:lineRule="auto"/>
              <w:ind w:left="0" w:right="57" w:firstLine="0"/>
              <w:jc w:val="center"/>
            </w:pPr>
            <w:r>
              <w:rPr>
                <w:b/>
              </w:rPr>
              <w:t xml:space="preserve">243.914,55 </w:t>
            </w:r>
          </w:p>
        </w:tc>
      </w:tr>
    </w:tbl>
    <w:p w14:paraId="1375740F" w14:textId="77777777" w:rsidR="00616588" w:rsidRDefault="00000000">
      <w:pPr>
        <w:spacing w:after="264" w:line="259" w:lineRule="auto"/>
        <w:ind w:left="1068" w:right="0" w:firstLine="0"/>
        <w:jc w:val="left"/>
      </w:pPr>
      <w:r>
        <w:t xml:space="preserve"> </w:t>
      </w:r>
    </w:p>
    <w:p w14:paraId="1BF221A4" w14:textId="77777777" w:rsidR="00616588" w:rsidRDefault="00000000">
      <w:pPr>
        <w:spacing w:after="46"/>
        <w:ind w:left="-15" w:right="51" w:firstLine="708"/>
      </w:pPr>
      <w:r>
        <w:t xml:space="preserve">Naime, prema čl. 29. stavku 3. Zakona o društveno poticanoj stanogradnji („Narodne novine“ br. 109/01, 82/04, 76/07, 38/09, 86/12, 7/13, 26/15, 57/18, 66/19 i 58/21) sredstva od prodaje stanova koja pripadaju Gradu Šibeniku Agencija za pravni promet i posredovanje nekretninama </w:t>
      </w:r>
    </w:p>
    <w:p w14:paraId="33016147" w14:textId="77777777" w:rsidR="00616588" w:rsidRDefault="00000000">
      <w:pPr>
        <w:spacing w:after="245"/>
        <w:ind w:left="-5" w:right="51"/>
      </w:pPr>
      <w:r>
        <w:t xml:space="preserve">(dalje: APN) doznačava u Proračun Grada iznose prema izvršenim uplatama kupaca, a u pravilu tromjesečno. Sukladno tome APN dostavlja specifikacije uplata, odnosno povrata za građevinu u Šibeniku za koju su kupci prema potpisanim kupoprodajnim ugovorima te planu otplate (povrat Gradu Šibeniku i Republici Hrvatskoj) počeli obročnu otplatu ili su isplatili stan u cijelosti. </w:t>
      </w:r>
    </w:p>
    <w:p w14:paraId="56FDAC52" w14:textId="77777777" w:rsidR="00616588" w:rsidRDefault="00000000">
      <w:pPr>
        <w:spacing w:after="241"/>
        <w:ind w:left="-15" w:right="51" w:firstLine="708"/>
      </w:pPr>
      <w:r>
        <w:lastRenderedPageBreak/>
        <w:t xml:space="preserve">APN je Gradu Šibeniku u razdoblju od 1. siječnja do 31. prosinca 2023. godine doznačio ukupan iznos od 44.069,67 eura, ali je nakon uvođenja valute euro i obveznom </w:t>
      </w:r>
      <w:proofErr w:type="spellStart"/>
      <w:r>
        <w:t>uskladom</w:t>
      </w:r>
      <w:proofErr w:type="spellEnd"/>
      <w:r>
        <w:t xml:space="preserve"> utvrđeno da Grad Šibenik potražuje prema APN-u veći iznos (257.542,26 eura) sukladno gore navedenom te stoga stanje ukupnih potraživanja po navedenoj osnovi na datum 31. prosinca 2023. godine 243.914,55 eura. </w:t>
      </w:r>
    </w:p>
    <w:p w14:paraId="5CC8A339" w14:textId="77777777" w:rsidR="00616588" w:rsidRDefault="00000000">
      <w:pPr>
        <w:ind w:left="370" w:right="51"/>
      </w:pPr>
      <w:r>
        <w:t xml:space="preserve">Proračunski korisnici Grada Šibenika u izvještajnom razdoblju nisu imali evidentiranih danih zajmova niti potraživanja po istima. </w:t>
      </w:r>
    </w:p>
    <w:p w14:paraId="273E0038" w14:textId="77777777" w:rsidR="00763B0D" w:rsidRDefault="00763B0D">
      <w:pPr>
        <w:pStyle w:val="Naslov3"/>
        <w:spacing w:after="259" w:line="259" w:lineRule="auto"/>
        <w:ind w:left="862"/>
        <w:rPr>
          <w:rFonts w:ascii="Times New Roman" w:eastAsia="Times New Roman" w:hAnsi="Times New Roman" w:cs="Times New Roman"/>
          <w:sz w:val="24"/>
        </w:rPr>
      </w:pPr>
    </w:p>
    <w:p w14:paraId="292A023F" w14:textId="77777777" w:rsidR="00763B0D" w:rsidRDefault="00763B0D">
      <w:pPr>
        <w:pStyle w:val="Naslov3"/>
        <w:spacing w:after="259" w:line="259" w:lineRule="auto"/>
        <w:ind w:left="862"/>
        <w:rPr>
          <w:rFonts w:ascii="Times New Roman" w:eastAsia="Times New Roman" w:hAnsi="Times New Roman" w:cs="Times New Roman"/>
          <w:sz w:val="24"/>
        </w:rPr>
      </w:pPr>
    </w:p>
    <w:p w14:paraId="182AAEF5" w14:textId="1E395F60" w:rsidR="00616588" w:rsidRDefault="00000000">
      <w:pPr>
        <w:pStyle w:val="Naslov3"/>
        <w:spacing w:after="259" w:line="259" w:lineRule="auto"/>
        <w:ind w:left="862"/>
      </w:pPr>
      <w:r>
        <w:rPr>
          <w:rFonts w:ascii="Times New Roman" w:eastAsia="Times New Roman" w:hAnsi="Times New Roman" w:cs="Times New Roman"/>
          <w:sz w:val="24"/>
        </w:rPr>
        <w:t>6.</w:t>
      </w:r>
      <w:r>
        <w:rPr>
          <w:sz w:val="24"/>
        </w:rPr>
        <w:t xml:space="preserve"> </w:t>
      </w:r>
      <w:r>
        <w:rPr>
          <w:rFonts w:ascii="Times New Roman" w:eastAsia="Times New Roman" w:hAnsi="Times New Roman" w:cs="Times New Roman"/>
          <w:sz w:val="24"/>
        </w:rPr>
        <w:t xml:space="preserve">IZVJEŠTAJ O STANJU POTRAŽIVANJA I DOSPJELIH OBVEZA TE O STANJU POTENCIJALNIH OBVEZA PO OSNOVI SUDSKIH SPOROVA  </w:t>
      </w:r>
    </w:p>
    <w:p w14:paraId="38869A09" w14:textId="77777777" w:rsidR="00616588" w:rsidRDefault="00000000">
      <w:pPr>
        <w:spacing w:after="213" w:line="259" w:lineRule="auto"/>
        <w:ind w:left="0" w:right="0" w:firstLine="0"/>
        <w:jc w:val="left"/>
      </w:pPr>
      <w:r>
        <w:rPr>
          <w:b/>
          <w:sz w:val="28"/>
        </w:rPr>
        <w:t xml:space="preserve"> </w:t>
      </w:r>
    </w:p>
    <w:p w14:paraId="1ED02B7B" w14:textId="77777777" w:rsidR="00616588" w:rsidRDefault="00000000">
      <w:pPr>
        <w:spacing w:after="225"/>
        <w:ind w:left="-5" w:right="51"/>
      </w:pPr>
      <w:r>
        <w:t xml:space="preserve"> Stanje nenaplaćenih potraživanja za prihode Grada Šibenika i svih proračunskih korisnika na dan 31. prosinca 2023. godine iznosi 11.434.129,32 eura od čega je dospjelo 8.177.999,98 eura, a nedospjelo 3.256.129,34 eura.  </w:t>
      </w:r>
    </w:p>
    <w:p w14:paraId="3320C9DA" w14:textId="77777777" w:rsidR="00616588" w:rsidRDefault="00000000">
      <w:pPr>
        <w:tabs>
          <w:tab w:val="center" w:pos="5120"/>
        </w:tabs>
        <w:spacing w:after="249"/>
        <w:ind w:left="-15" w:right="0" w:firstLine="0"/>
        <w:jc w:val="left"/>
      </w:pPr>
      <w:r>
        <w:t xml:space="preserve"> </w:t>
      </w:r>
      <w:r>
        <w:tab/>
        <w:t>Ispravak vrijednosti potraživanja na dan 31.prosinca 2023. godine iznosi 4.884.902,07 eura.</w:t>
      </w:r>
      <w:r>
        <w:rPr>
          <w:color w:val="FF0000"/>
        </w:rPr>
        <w:t xml:space="preserve"> </w:t>
      </w:r>
    </w:p>
    <w:p w14:paraId="0BEC8491" w14:textId="77777777" w:rsidR="00616588" w:rsidRDefault="00000000">
      <w:pPr>
        <w:spacing w:after="246"/>
        <w:ind w:left="-5" w:right="51"/>
      </w:pPr>
      <w:r>
        <w:t xml:space="preserve"> Stanje nepodmirenih dospjelih obveza Grada Šibenika i svih proračunskih korisnika na dan 31. prosinca 2023. godine iznosi 1.634.251,54 eura.</w:t>
      </w:r>
      <w:r>
        <w:rPr>
          <w:color w:val="FF0000"/>
        </w:rPr>
        <w:t xml:space="preserve"> </w:t>
      </w:r>
    </w:p>
    <w:p w14:paraId="0BA67663" w14:textId="77777777" w:rsidR="00616588" w:rsidRDefault="00000000">
      <w:pPr>
        <w:spacing w:after="201"/>
        <w:ind w:left="-5" w:right="51"/>
      </w:pPr>
      <w:r>
        <w:t xml:space="preserve"> Stanje potencijalnih obveza po osnovi sudskih postupaka kod Grada Šibenika i proračunskih korisnika na dan 31. prosinca 2023. godine iznosi 331.783,24 eura. Budući da je pregled pojedinačnih sudskih sporova sastavni dio Bilješki uz konsolidirane financijske izvještaje za 2023. godinu, kao takve su predane Ministarstvu financija u veljači 2023. godine u zakonski utvrđenim rokovima sukladno važećem Pravilniku o financijskom izvještavanju u proračunskom računovodstvu. </w:t>
      </w:r>
    </w:p>
    <w:p w14:paraId="0C1860ED" w14:textId="77777777" w:rsidR="00616588" w:rsidRDefault="00000000">
      <w:pPr>
        <w:spacing w:after="256" w:line="259" w:lineRule="auto"/>
        <w:ind w:left="0" w:right="0" w:firstLine="0"/>
        <w:jc w:val="left"/>
      </w:pPr>
      <w:r>
        <w:rPr>
          <w:color w:val="FF0000"/>
        </w:rPr>
        <w:t xml:space="preserve"> </w:t>
      </w:r>
    </w:p>
    <w:p w14:paraId="1E4B16FA" w14:textId="77777777" w:rsidR="00616588" w:rsidRDefault="00000000">
      <w:pPr>
        <w:spacing w:after="0" w:line="421" w:lineRule="auto"/>
        <w:ind w:left="7002" w:right="6994" w:firstLine="0"/>
        <w:jc w:val="center"/>
      </w:pPr>
      <w:r>
        <w:rPr>
          <w:b/>
          <w:sz w:val="28"/>
        </w:rPr>
        <w:t xml:space="preserve">     </w:t>
      </w:r>
    </w:p>
    <w:p w14:paraId="41BD351C" w14:textId="77777777" w:rsidR="00616588" w:rsidRDefault="00000000">
      <w:pPr>
        <w:spacing w:after="0" w:line="421" w:lineRule="auto"/>
        <w:ind w:left="7002" w:right="6994" w:firstLine="0"/>
        <w:jc w:val="center"/>
      </w:pPr>
      <w:r>
        <w:rPr>
          <w:b/>
          <w:sz w:val="28"/>
        </w:rPr>
        <w:t xml:space="preserve">  </w:t>
      </w:r>
    </w:p>
    <w:p w14:paraId="12AB472B" w14:textId="77777777" w:rsidR="00616588" w:rsidRDefault="00616588">
      <w:pPr>
        <w:sectPr w:rsidR="00616588">
          <w:headerReference w:type="even" r:id="rId68"/>
          <w:headerReference w:type="default" r:id="rId69"/>
          <w:footerReference w:type="even" r:id="rId70"/>
          <w:footerReference w:type="default" r:id="rId71"/>
          <w:headerReference w:type="first" r:id="rId72"/>
          <w:footerReference w:type="first" r:id="rId73"/>
          <w:pgSz w:w="16838" w:h="11906" w:orient="landscape"/>
          <w:pgMar w:top="757" w:right="1356" w:bottom="1445" w:left="1416" w:header="720" w:footer="707" w:gutter="0"/>
          <w:pgNumType w:start="1"/>
          <w:cols w:space="720"/>
        </w:sectPr>
      </w:pPr>
    </w:p>
    <w:p w14:paraId="4FD607D9" w14:textId="77777777" w:rsidR="00616588" w:rsidRDefault="00000000">
      <w:pPr>
        <w:spacing w:after="418" w:line="265" w:lineRule="auto"/>
        <w:ind w:left="49" w:right="39"/>
        <w:jc w:val="center"/>
      </w:pPr>
      <w:r>
        <w:rPr>
          <w:b/>
          <w:sz w:val="18"/>
        </w:rPr>
        <w:lastRenderedPageBreak/>
        <w:t xml:space="preserve">Članak 2. </w:t>
      </w:r>
    </w:p>
    <w:p w14:paraId="60F7F7C2" w14:textId="77777777" w:rsidR="00616588" w:rsidRDefault="00000000">
      <w:pPr>
        <w:spacing w:after="686" w:line="265" w:lineRule="auto"/>
        <w:ind w:left="-5" w:right="0"/>
        <w:jc w:val="left"/>
      </w:pPr>
      <w:r>
        <w:rPr>
          <w:sz w:val="18"/>
        </w:rPr>
        <w:t xml:space="preserve">            Godišnji izvještaj o izvršenju Proračuna Grada Šibenika za 2023. godinu sadrži opći dio, posebni dio, obrazloženje i posebne izvještaje.</w:t>
      </w:r>
    </w:p>
    <w:p w14:paraId="23E8A4D8" w14:textId="77777777" w:rsidR="00616588" w:rsidRDefault="00000000">
      <w:pPr>
        <w:spacing w:after="298" w:line="265" w:lineRule="auto"/>
        <w:ind w:left="49" w:right="25"/>
        <w:jc w:val="center"/>
      </w:pPr>
      <w:r>
        <w:rPr>
          <w:b/>
          <w:sz w:val="18"/>
        </w:rPr>
        <w:t>Članak 3.</w:t>
      </w:r>
    </w:p>
    <w:p w14:paraId="2F08C45E" w14:textId="77777777" w:rsidR="00616588" w:rsidRDefault="00000000">
      <w:pPr>
        <w:spacing w:after="724" w:line="265" w:lineRule="auto"/>
        <w:ind w:left="-15" w:right="0" w:firstLine="564"/>
        <w:jc w:val="left"/>
      </w:pPr>
      <w:r>
        <w:rPr>
          <w:sz w:val="18"/>
        </w:rPr>
        <w:t>Godišnji izvještaj o izvršenju Proračuna Grada Šibenika za 2023. godinu objavit će se na internetskim stranicama Grada Šibenika. Opći i posebni dio Godišnjeg izvještaja o izvršenju Proračuna Grada Šibenika za 2023. godinu objavit će se u "Službenom glasniku Grada Šibenika".</w:t>
      </w:r>
    </w:p>
    <w:p w14:paraId="7E621213" w14:textId="77777777" w:rsidR="00616588" w:rsidRDefault="00000000">
      <w:pPr>
        <w:spacing w:after="0" w:line="265" w:lineRule="auto"/>
        <w:ind w:left="-5" w:right="0"/>
        <w:jc w:val="left"/>
      </w:pPr>
      <w:r>
        <w:rPr>
          <w:sz w:val="18"/>
        </w:rPr>
        <w:t>KLASA: 400-04/24-01/47</w:t>
      </w:r>
    </w:p>
    <w:p w14:paraId="135C717E" w14:textId="77777777" w:rsidR="00616588" w:rsidRDefault="00000000">
      <w:pPr>
        <w:spacing w:after="484" w:line="265" w:lineRule="auto"/>
        <w:ind w:left="-5" w:right="11473"/>
        <w:jc w:val="left"/>
      </w:pPr>
      <w:r>
        <w:rPr>
          <w:sz w:val="18"/>
        </w:rPr>
        <w:t>URBROJ: 2182-1-06/1-24-4 Šibenik, 20. lipnja 2024.</w:t>
      </w:r>
    </w:p>
    <w:p w14:paraId="5C7ABBB9" w14:textId="77777777" w:rsidR="00616588" w:rsidRDefault="00000000">
      <w:pPr>
        <w:spacing w:after="472" w:line="259" w:lineRule="auto"/>
        <w:ind w:left="7" w:right="0" w:firstLine="0"/>
        <w:jc w:val="center"/>
      </w:pPr>
      <w:r>
        <w:rPr>
          <w:sz w:val="18"/>
        </w:rPr>
        <w:t>GRADSKO VIJEĆE GRADA ŠIBENIKA</w:t>
      </w:r>
    </w:p>
    <w:p w14:paraId="6B8096F3" w14:textId="77777777" w:rsidR="00616588" w:rsidRDefault="00000000">
      <w:pPr>
        <w:spacing w:after="14" w:line="259" w:lineRule="auto"/>
        <w:ind w:right="1277"/>
        <w:jc w:val="right"/>
      </w:pPr>
      <w:r>
        <w:rPr>
          <w:sz w:val="18"/>
        </w:rPr>
        <w:t xml:space="preserve">    PREDSJEDNIK</w:t>
      </w:r>
    </w:p>
    <w:p w14:paraId="3F2BD3F3" w14:textId="77777777" w:rsidR="00616588" w:rsidRDefault="00000000">
      <w:pPr>
        <w:spacing w:after="14" w:line="259" w:lineRule="auto"/>
        <w:ind w:right="996"/>
        <w:jc w:val="right"/>
      </w:pPr>
      <w:r>
        <w:rPr>
          <w:sz w:val="18"/>
        </w:rPr>
        <w:t xml:space="preserve">dr.sc. Dragan </w:t>
      </w:r>
      <w:proofErr w:type="spellStart"/>
      <w:r>
        <w:rPr>
          <w:sz w:val="18"/>
        </w:rPr>
        <w:t>Zlatović</w:t>
      </w:r>
      <w:proofErr w:type="spellEnd"/>
      <w:r>
        <w:rPr>
          <w:sz w:val="18"/>
        </w:rPr>
        <w:t>, v.r.</w:t>
      </w:r>
    </w:p>
    <w:sectPr w:rsidR="00616588">
      <w:headerReference w:type="even" r:id="rId74"/>
      <w:headerReference w:type="default" r:id="rId75"/>
      <w:footerReference w:type="even" r:id="rId76"/>
      <w:footerReference w:type="default" r:id="rId77"/>
      <w:headerReference w:type="first" r:id="rId78"/>
      <w:footerReference w:type="first" r:id="rId79"/>
      <w:pgSz w:w="16834" w:h="11904" w:orient="landscape"/>
      <w:pgMar w:top="1440" w:right="1370" w:bottom="1440" w:left="13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651D7" w14:textId="77777777" w:rsidR="00D817EA" w:rsidRDefault="00D817EA">
      <w:pPr>
        <w:spacing w:after="0" w:line="240" w:lineRule="auto"/>
      </w:pPr>
      <w:r>
        <w:separator/>
      </w:r>
    </w:p>
  </w:endnote>
  <w:endnote w:type="continuationSeparator" w:id="0">
    <w:p w14:paraId="0E0818BE" w14:textId="77777777" w:rsidR="00D817EA" w:rsidRDefault="00D8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2B3F" w14:textId="77777777" w:rsidR="00616588" w:rsidRDefault="00616588">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2159" w14:textId="77777777" w:rsidR="00616588" w:rsidRDefault="00000000">
    <w:pPr>
      <w:spacing w:after="0" w:line="259" w:lineRule="auto"/>
      <w:ind w:left="-630" w:right="1134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0DE154E" wp14:editId="02E40484">
              <wp:simplePos x="0" y="0"/>
              <wp:positionH relativeFrom="page">
                <wp:posOffset>361950</wp:posOffset>
              </wp:positionH>
              <wp:positionV relativeFrom="page">
                <wp:posOffset>10439400</wp:posOffset>
              </wp:positionV>
              <wp:extent cx="6905625" cy="9017"/>
              <wp:effectExtent l="0" t="0" r="0" b="0"/>
              <wp:wrapSquare wrapText="bothSides"/>
              <wp:docPr id="466945" name="Group 466945"/>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6946" name="Shape 466946"/>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945" style="width:543.75pt;height:0.71pt;position:absolute;mso-position-horizontal-relative:page;mso-position-horizontal:absolute;margin-left:28.5pt;mso-position-vertical-relative:page;margin-top:822pt;" coordsize="69056,90">
              <v:shape id="Shape 466946" style="position:absolute;width:69056;height:0;left:0;top:0;" coordsize="6905625,0" path="m0,0l6905625,0">
                <v:stroke weight="0.71pt" endcap="flat" joinstyle="miter" miterlimit="10" on="true" color="#000000"/>
                <v:fill on="false" color="#000000" opacity="0"/>
              </v:shape>
              <w10:wrap type="squar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4859" w14:textId="77777777" w:rsidR="00616588" w:rsidRDefault="00000000">
    <w:pPr>
      <w:spacing w:after="0" w:line="259" w:lineRule="auto"/>
      <w:ind w:left="1080" w:right="0" w:firstLine="0"/>
      <w:jc w:val="center"/>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08DF1C1" wp14:editId="60803CA0">
              <wp:simplePos x="0" y="0"/>
              <wp:positionH relativeFrom="page">
                <wp:posOffset>361950</wp:posOffset>
              </wp:positionH>
              <wp:positionV relativeFrom="page">
                <wp:posOffset>10439400</wp:posOffset>
              </wp:positionV>
              <wp:extent cx="6477000" cy="9017"/>
              <wp:effectExtent l="0" t="0" r="0" b="0"/>
              <wp:wrapSquare wrapText="bothSides"/>
              <wp:docPr id="466927" name="Group 466927"/>
              <wp:cNvGraphicFramePr/>
              <a:graphic xmlns:a="http://schemas.openxmlformats.org/drawingml/2006/main">
                <a:graphicData uri="http://schemas.microsoft.com/office/word/2010/wordprocessingGroup">
                  <wpg:wgp>
                    <wpg:cNvGrpSpPr/>
                    <wpg:grpSpPr>
                      <a:xfrm>
                        <a:off x="0" y="0"/>
                        <a:ext cx="6477000" cy="9017"/>
                        <a:chOff x="0" y="0"/>
                        <a:chExt cx="6477000" cy="9017"/>
                      </a:xfrm>
                    </wpg:grpSpPr>
                    <wps:wsp>
                      <wps:cNvPr id="466928" name="Shape 466928"/>
                      <wps:cNvSpPr/>
                      <wps:spPr>
                        <a:xfrm>
                          <a:off x="0" y="0"/>
                          <a:ext cx="6477000" cy="0"/>
                        </a:xfrm>
                        <a:custGeom>
                          <a:avLst/>
                          <a:gdLst/>
                          <a:ahLst/>
                          <a:cxnLst/>
                          <a:rect l="0" t="0" r="0" b="0"/>
                          <a:pathLst>
                            <a:path w="6477000">
                              <a:moveTo>
                                <a:pt x="0" y="0"/>
                              </a:moveTo>
                              <a:lnTo>
                                <a:pt x="6477000"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927" style="width:510pt;height:0.71pt;position:absolute;mso-position-horizontal-relative:page;mso-position-horizontal:absolute;margin-left:28.5pt;mso-position-vertical-relative:page;margin-top:822pt;" coordsize="64770,90">
              <v:shape id="Shape 466928" style="position:absolute;width:64770;height:0;left:0;top:0;" coordsize="6477000,0" path="m0,0l6477000,0">
                <v:stroke weight="0.71pt" endcap="flat" joinstyle="miter" miterlimit="10" on="true" color="#000000"/>
                <v:fill on="false" color="#000000" opacity="0"/>
              </v:shape>
              <w10:wrap type="square"/>
            </v:group>
          </w:pict>
        </mc:Fallback>
      </mc:AlternateContent>
    </w:r>
    <w:r>
      <w:rPr>
        <w:rFonts w:ascii="Arial" w:eastAsia="Arial" w:hAnsi="Arial" w:cs="Arial"/>
        <w:sz w:val="18"/>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D97B" w14:textId="77777777" w:rsidR="00616588" w:rsidRDefault="00000000">
    <w:pPr>
      <w:spacing w:after="0" w:line="259" w:lineRule="auto"/>
      <w:ind w:left="1080" w:right="0" w:firstLine="0"/>
      <w:jc w:val="cente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7985D92" wp14:editId="1B4A6C0E">
              <wp:simplePos x="0" y="0"/>
              <wp:positionH relativeFrom="page">
                <wp:posOffset>361950</wp:posOffset>
              </wp:positionH>
              <wp:positionV relativeFrom="page">
                <wp:posOffset>10439400</wp:posOffset>
              </wp:positionV>
              <wp:extent cx="6477000" cy="9017"/>
              <wp:effectExtent l="0" t="0" r="0" b="0"/>
              <wp:wrapSquare wrapText="bothSides"/>
              <wp:docPr id="466902" name="Group 466902"/>
              <wp:cNvGraphicFramePr/>
              <a:graphic xmlns:a="http://schemas.openxmlformats.org/drawingml/2006/main">
                <a:graphicData uri="http://schemas.microsoft.com/office/word/2010/wordprocessingGroup">
                  <wpg:wgp>
                    <wpg:cNvGrpSpPr/>
                    <wpg:grpSpPr>
                      <a:xfrm>
                        <a:off x="0" y="0"/>
                        <a:ext cx="6477000" cy="9017"/>
                        <a:chOff x="0" y="0"/>
                        <a:chExt cx="6477000" cy="9017"/>
                      </a:xfrm>
                    </wpg:grpSpPr>
                    <wps:wsp>
                      <wps:cNvPr id="466903" name="Shape 466903"/>
                      <wps:cNvSpPr/>
                      <wps:spPr>
                        <a:xfrm>
                          <a:off x="0" y="0"/>
                          <a:ext cx="6477000" cy="0"/>
                        </a:xfrm>
                        <a:custGeom>
                          <a:avLst/>
                          <a:gdLst/>
                          <a:ahLst/>
                          <a:cxnLst/>
                          <a:rect l="0" t="0" r="0" b="0"/>
                          <a:pathLst>
                            <a:path w="6477000">
                              <a:moveTo>
                                <a:pt x="0" y="0"/>
                              </a:moveTo>
                              <a:lnTo>
                                <a:pt x="6477000"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902" style="width:510pt;height:0.71pt;position:absolute;mso-position-horizontal-relative:page;mso-position-horizontal:absolute;margin-left:28.5pt;mso-position-vertical-relative:page;margin-top:822pt;" coordsize="64770,90">
              <v:shape id="Shape 466903" style="position:absolute;width:64770;height:0;left:0;top:0;" coordsize="6477000,0" path="m0,0l6477000,0">
                <v:stroke weight="0.71pt" endcap="flat" joinstyle="miter" miterlimit="10" on="true" color="#000000"/>
                <v:fill on="false" color="#000000" opacity="0"/>
              </v:shape>
              <w10:wrap type="square"/>
            </v:group>
          </w:pict>
        </mc:Fallback>
      </mc:AlternateContent>
    </w:r>
    <w:r>
      <w:rPr>
        <w:rFonts w:ascii="Arial" w:eastAsia="Arial" w:hAnsi="Arial" w:cs="Arial"/>
        <w:sz w:val="18"/>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DBDB"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1120098A" wp14:editId="151AAC4E">
              <wp:simplePos x="0" y="0"/>
              <wp:positionH relativeFrom="page">
                <wp:posOffset>361950</wp:posOffset>
              </wp:positionH>
              <wp:positionV relativeFrom="page">
                <wp:posOffset>10439400</wp:posOffset>
              </wp:positionV>
              <wp:extent cx="6905625" cy="9017"/>
              <wp:effectExtent l="0" t="0" r="0" b="0"/>
              <wp:wrapSquare wrapText="bothSides"/>
              <wp:docPr id="467156" name="Group 467156"/>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7157" name="Shape 467157"/>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156" style="width:543.75pt;height:0.71pt;position:absolute;mso-position-horizontal-relative:page;mso-position-horizontal:absolute;margin-left:28.5pt;mso-position-vertical-relative:page;margin-top:822pt;" coordsize="69056,90">
              <v:shape id="Shape 467157"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2252"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B50F684" wp14:editId="2C0DF90D">
              <wp:simplePos x="0" y="0"/>
              <wp:positionH relativeFrom="page">
                <wp:posOffset>361950</wp:posOffset>
              </wp:positionH>
              <wp:positionV relativeFrom="page">
                <wp:posOffset>10439400</wp:posOffset>
              </wp:positionV>
              <wp:extent cx="6905625" cy="9017"/>
              <wp:effectExtent l="0" t="0" r="0" b="0"/>
              <wp:wrapSquare wrapText="bothSides"/>
              <wp:docPr id="467061" name="Group 467061"/>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7062" name="Shape 467062"/>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061" style="width:543.75pt;height:0.71pt;position:absolute;mso-position-horizontal-relative:page;mso-position-horizontal:absolute;margin-left:28.5pt;mso-position-vertical-relative:page;margin-top:822pt;" coordsize="69056,90">
              <v:shape id="Shape 467062"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1480E"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51C6A051" wp14:editId="4C011938">
              <wp:simplePos x="0" y="0"/>
              <wp:positionH relativeFrom="page">
                <wp:posOffset>361950</wp:posOffset>
              </wp:positionH>
              <wp:positionV relativeFrom="page">
                <wp:posOffset>10439400</wp:posOffset>
              </wp:positionV>
              <wp:extent cx="6905625" cy="9017"/>
              <wp:effectExtent l="0" t="0" r="0" b="0"/>
              <wp:wrapSquare wrapText="bothSides"/>
              <wp:docPr id="466966" name="Group 466966"/>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6967" name="Shape 466967"/>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966" style="width:543.75pt;height:0.71pt;position:absolute;mso-position-horizontal-relative:page;mso-position-horizontal:absolute;margin-left:28.5pt;mso-position-vertical-relative:page;margin-top:822pt;" coordsize="69056,90">
              <v:shape id="Shape 466967"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76C1"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6131525B" wp14:editId="3C31652B">
              <wp:simplePos x="0" y="0"/>
              <wp:positionH relativeFrom="page">
                <wp:posOffset>361950</wp:posOffset>
              </wp:positionH>
              <wp:positionV relativeFrom="page">
                <wp:posOffset>10439400</wp:posOffset>
              </wp:positionV>
              <wp:extent cx="6905625" cy="9017"/>
              <wp:effectExtent l="0" t="0" r="0" b="0"/>
              <wp:wrapSquare wrapText="bothSides"/>
              <wp:docPr id="467443" name="Group 467443"/>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7444" name="Shape 467444"/>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443" style="width:543.75pt;height:0.71pt;position:absolute;mso-position-horizontal-relative:page;mso-position-horizontal:absolute;margin-left:28.5pt;mso-position-vertical-relative:page;margin-top:822pt;" coordsize="69056,90">
              <v:shape id="Shape 467444"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952C"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4E0302FA" wp14:editId="64962149">
              <wp:simplePos x="0" y="0"/>
              <wp:positionH relativeFrom="page">
                <wp:posOffset>361950</wp:posOffset>
              </wp:positionH>
              <wp:positionV relativeFrom="page">
                <wp:posOffset>10439400</wp:posOffset>
              </wp:positionV>
              <wp:extent cx="6905625" cy="9017"/>
              <wp:effectExtent l="0" t="0" r="0" b="0"/>
              <wp:wrapSquare wrapText="bothSides"/>
              <wp:docPr id="467348" name="Group 467348"/>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7349" name="Shape 467349"/>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348" style="width:543.75pt;height:0.71pt;position:absolute;mso-position-horizontal-relative:page;mso-position-horizontal:absolute;margin-left:28.5pt;mso-position-vertical-relative:page;margin-top:822pt;" coordsize="69056,90">
              <v:shape id="Shape 467349"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79E7D" w14:textId="77777777" w:rsidR="00616588" w:rsidRDefault="00000000">
    <w:pPr>
      <w:spacing w:after="0" w:line="259" w:lineRule="auto"/>
      <w:ind w:left="0" w:right="60" w:firstLine="0"/>
      <w:jc w:val="center"/>
    </w:pPr>
    <w:r>
      <w:fldChar w:fldCharType="begin"/>
    </w:r>
    <w:r>
      <w:instrText xml:space="preserve"> PAGE   \* MERGEFORMAT </w:instrText>
    </w:r>
    <w:r>
      <w:fldChar w:fldCharType="separate"/>
    </w:r>
    <w:r>
      <w:rPr>
        <w:rFonts w:ascii="Arial" w:eastAsia="Arial" w:hAnsi="Arial" w:cs="Arial"/>
        <w:sz w:val="18"/>
      </w:rPr>
      <w:t>8</w:t>
    </w:r>
    <w:r>
      <w:rPr>
        <w:rFonts w:ascii="Arial" w:eastAsia="Arial" w:hAnsi="Arial" w:cs="Arial"/>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D4D95"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6E87E002" wp14:editId="6DA99B8B">
              <wp:simplePos x="0" y="0"/>
              <wp:positionH relativeFrom="page">
                <wp:posOffset>361950</wp:posOffset>
              </wp:positionH>
              <wp:positionV relativeFrom="page">
                <wp:posOffset>10439400</wp:posOffset>
              </wp:positionV>
              <wp:extent cx="6905625" cy="9017"/>
              <wp:effectExtent l="0" t="0" r="0" b="0"/>
              <wp:wrapSquare wrapText="bothSides"/>
              <wp:docPr id="467727" name="Group 467727"/>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7728" name="Shape 467728"/>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727" style="width:543.75pt;height:0.71pt;position:absolute;mso-position-horizontal-relative:page;mso-position-horizontal:absolute;margin-left:28.5pt;mso-position-vertical-relative:page;margin-top:822pt;" coordsize="69056,90">
              <v:shape id="Shape 467728"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B428F" w14:textId="77777777" w:rsidR="00616588" w:rsidRDefault="00616588">
    <w:pPr>
      <w:spacing w:after="160" w:line="259" w:lineRule="auto"/>
      <w:ind w:left="0"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C6AA"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EC11637" wp14:editId="707DF30D">
              <wp:simplePos x="0" y="0"/>
              <wp:positionH relativeFrom="page">
                <wp:posOffset>361950</wp:posOffset>
              </wp:positionH>
              <wp:positionV relativeFrom="page">
                <wp:posOffset>10439400</wp:posOffset>
              </wp:positionV>
              <wp:extent cx="6905625" cy="9017"/>
              <wp:effectExtent l="0" t="0" r="0" b="0"/>
              <wp:wrapSquare wrapText="bothSides"/>
              <wp:docPr id="467632" name="Group 467632"/>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7633" name="Shape 467633"/>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632" style="width:543.75pt;height:0.71pt;position:absolute;mso-position-horizontal-relative:page;mso-position-horizontal:absolute;margin-left:28.5pt;mso-position-vertical-relative:page;margin-top:822pt;" coordsize="69056,90">
              <v:shape id="Shape 467633"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E58F9" w14:textId="77777777" w:rsidR="00616588" w:rsidRDefault="00000000">
    <w:pPr>
      <w:spacing w:after="0" w:line="259" w:lineRule="auto"/>
      <w:ind w:left="0" w:right="60" w:firstLine="0"/>
      <w:jc w:val="center"/>
    </w:pPr>
    <w:r>
      <w:fldChar w:fldCharType="begin"/>
    </w:r>
    <w:r>
      <w:instrText xml:space="preserve"> PAGE   \* MERGEFORMAT </w:instrText>
    </w:r>
    <w:r>
      <w:fldChar w:fldCharType="separate"/>
    </w:r>
    <w:r>
      <w:rPr>
        <w:rFonts w:ascii="Arial" w:eastAsia="Arial" w:hAnsi="Arial" w:cs="Arial"/>
        <w:sz w:val="18"/>
      </w:rPr>
      <w:t>8</w:t>
    </w:r>
    <w:r>
      <w:rPr>
        <w:rFonts w:ascii="Arial" w:eastAsia="Arial" w:hAnsi="Arial" w:cs="Arial"/>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624B"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2AE226F8" wp14:editId="40FDCBA4">
              <wp:simplePos x="0" y="0"/>
              <wp:positionH relativeFrom="page">
                <wp:posOffset>361950</wp:posOffset>
              </wp:positionH>
              <wp:positionV relativeFrom="page">
                <wp:posOffset>10439400</wp:posOffset>
              </wp:positionV>
              <wp:extent cx="6905625" cy="9017"/>
              <wp:effectExtent l="0" t="0" r="0" b="0"/>
              <wp:wrapSquare wrapText="bothSides"/>
              <wp:docPr id="468011" name="Group 468011"/>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8012" name="Shape 468012"/>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011" style="width:543.75pt;height:0.71pt;position:absolute;mso-position-horizontal-relative:page;mso-position-horizontal:absolute;margin-left:28.5pt;mso-position-vertical-relative:page;margin-top:822pt;" coordsize="69056,90">
              <v:shape id="Shape 468012"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BFAB"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637A1A5C" wp14:editId="5E5215B5">
              <wp:simplePos x="0" y="0"/>
              <wp:positionH relativeFrom="page">
                <wp:posOffset>361950</wp:posOffset>
              </wp:positionH>
              <wp:positionV relativeFrom="page">
                <wp:posOffset>10439400</wp:posOffset>
              </wp:positionV>
              <wp:extent cx="6905625" cy="9017"/>
              <wp:effectExtent l="0" t="0" r="0" b="0"/>
              <wp:wrapSquare wrapText="bothSides"/>
              <wp:docPr id="467916" name="Group 467916"/>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7917" name="Shape 467917"/>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7916" style="width:543.75pt;height:0.71pt;position:absolute;mso-position-horizontal-relative:page;mso-position-horizontal:absolute;margin-left:28.5pt;mso-position-vertical-relative:page;margin-top:822pt;" coordsize="69056,90">
              <v:shape id="Shape 467917"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8AA2B" w14:textId="77777777" w:rsidR="00616588" w:rsidRDefault="00000000">
    <w:pPr>
      <w:spacing w:after="0" w:line="259" w:lineRule="auto"/>
      <w:ind w:left="0" w:right="60" w:firstLine="0"/>
      <w:jc w:val="center"/>
    </w:pPr>
    <w:r>
      <w:fldChar w:fldCharType="begin"/>
    </w:r>
    <w:r>
      <w:instrText xml:space="preserve"> PAGE   \* MERGEFORMAT </w:instrText>
    </w:r>
    <w:r>
      <w:fldChar w:fldCharType="separate"/>
    </w:r>
    <w:r>
      <w:rPr>
        <w:rFonts w:ascii="Arial" w:eastAsia="Arial" w:hAnsi="Arial" w:cs="Arial"/>
        <w:sz w:val="18"/>
      </w:rPr>
      <w:t>8</w:t>
    </w:r>
    <w:r>
      <w:rPr>
        <w:rFonts w:ascii="Arial" w:eastAsia="Arial" w:hAnsi="Arial" w:cs="Arial"/>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7C73"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0E17BC3D" wp14:editId="3F9D30D3">
              <wp:simplePos x="0" y="0"/>
              <wp:positionH relativeFrom="page">
                <wp:posOffset>361950</wp:posOffset>
              </wp:positionH>
              <wp:positionV relativeFrom="page">
                <wp:posOffset>10439400</wp:posOffset>
              </wp:positionV>
              <wp:extent cx="6905625" cy="9017"/>
              <wp:effectExtent l="0" t="0" r="0" b="0"/>
              <wp:wrapSquare wrapText="bothSides"/>
              <wp:docPr id="468295" name="Group 468295"/>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8296" name="Shape 468296"/>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295" style="width:543.75pt;height:0.71pt;position:absolute;mso-position-horizontal-relative:page;mso-position-horizontal:absolute;margin-left:28.5pt;mso-position-vertical-relative:page;margin-top:822pt;" coordsize="69056,90">
              <v:shape id="Shape 468296"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E8994"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0C66DF21" wp14:editId="618AAB9C">
              <wp:simplePos x="0" y="0"/>
              <wp:positionH relativeFrom="page">
                <wp:posOffset>361950</wp:posOffset>
              </wp:positionH>
              <wp:positionV relativeFrom="page">
                <wp:posOffset>10439400</wp:posOffset>
              </wp:positionV>
              <wp:extent cx="6905625" cy="9017"/>
              <wp:effectExtent l="0" t="0" r="0" b="0"/>
              <wp:wrapSquare wrapText="bothSides"/>
              <wp:docPr id="468200" name="Group 468200"/>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8201" name="Shape 468201"/>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200" style="width:543.75pt;height:0.71pt;position:absolute;mso-position-horizontal-relative:page;mso-position-horizontal:absolute;margin-left:28.5pt;mso-position-vertical-relative:page;margin-top:822pt;" coordsize="69056,90">
              <v:shape id="Shape 468201"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4ECC" w14:textId="77777777" w:rsidR="00616588" w:rsidRDefault="00000000">
    <w:pPr>
      <w:spacing w:after="0" w:line="259" w:lineRule="auto"/>
      <w:ind w:left="0" w:right="60" w:firstLine="0"/>
      <w:jc w:val="center"/>
    </w:pPr>
    <w:r>
      <w:fldChar w:fldCharType="begin"/>
    </w:r>
    <w:r>
      <w:instrText xml:space="preserve"> PAGE   \* MERGEFORMAT </w:instrText>
    </w:r>
    <w:r>
      <w:fldChar w:fldCharType="separate"/>
    </w:r>
    <w:r>
      <w:rPr>
        <w:rFonts w:ascii="Arial" w:eastAsia="Arial" w:hAnsi="Arial" w:cs="Arial"/>
        <w:sz w:val="18"/>
      </w:rPr>
      <w:t>8</w:t>
    </w:r>
    <w:r>
      <w:rPr>
        <w:rFonts w:ascii="Arial" w:eastAsia="Arial" w:hAnsi="Arial" w:cs="Arial"/>
        <w:sz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3054" w14:textId="77777777" w:rsidR="00616588" w:rsidRDefault="00000000">
    <w:pPr>
      <w:spacing w:after="0" w:line="259" w:lineRule="auto"/>
      <w:ind w:left="0" w:right="60" w:firstLine="0"/>
      <w:jc w:val="center"/>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1FE66979" wp14:editId="65690CB7">
              <wp:simplePos x="0" y="0"/>
              <wp:positionH relativeFrom="page">
                <wp:posOffset>361950</wp:posOffset>
              </wp:positionH>
              <wp:positionV relativeFrom="page">
                <wp:posOffset>10439400</wp:posOffset>
              </wp:positionV>
              <wp:extent cx="6905625" cy="9017"/>
              <wp:effectExtent l="0" t="0" r="0" b="0"/>
              <wp:wrapSquare wrapText="bothSides"/>
              <wp:docPr id="468577" name="Group 468577"/>
              <wp:cNvGraphicFramePr/>
              <a:graphic xmlns:a="http://schemas.openxmlformats.org/drawingml/2006/main">
                <a:graphicData uri="http://schemas.microsoft.com/office/word/2010/wordprocessingGroup">
                  <wpg:wgp>
                    <wpg:cNvGrpSpPr/>
                    <wpg:grpSpPr>
                      <a:xfrm>
                        <a:off x="0" y="0"/>
                        <a:ext cx="6905625" cy="9017"/>
                        <a:chOff x="0" y="0"/>
                        <a:chExt cx="6905625" cy="9017"/>
                      </a:xfrm>
                    </wpg:grpSpPr>
                    <wps:wsp>
                      <wps:cNvPr id="468578" name="Shape 468578"/>
                      <wps:cNvSpPr/>
                      <wps:spPr>
                        <a:xfrm>
                          <a:off x="0" y="0"/>
                          <a:ext cx="6905625" cy="0"/>
                        </a:xfrm>
                        <a:custGeom>
                          <a:avLst/>
                          <a:gdLst/>
                          <a:ahLst/>
                          <a:cxnLst/>
                          <a:rect l="0" t="0" r="0" b="0"/>
                          <a:pathLst>
                            <a:path w="6905625">
                              <a:moveTo>
                                <a:pt x="0" y="0"/>
                              </a:moveTo>
                              <a:lnTo>
                                <a:pt x="6905625"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77" style="width:543.75pt;height:0.71pt;position:absolute;mso-position-horizontal-relative:page;mso-position-horizontal:absolute;margin-left:28.5pt;mso-position-vertical-relative:page;margin-top:822pt;" coordsize="69056,90">
              <v:shape id="Shape 468578" style="position:absolute;width:69056;height:0;left:0;top:0;" coordsize="6905625,0" path="m0,0l6905625,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F0AB" w14:textId="77777777" w:rsidR="00616588" w:rsidRDefault="00000000">
    <w:pPr>
      <w:spacing w:after="0" w:line="259" w:lineRule="auto"/>
      <w:ind w:left="0" w:right="60" w:firstLine="0"/>
      <w:jc w:val="center"/>
    </w:pPr>
    <w:r>
      <w:fldChar w:fldCharType="begin"/>
    </w:r>
    <w:r>
      <w:instrText xml:space="preserve"> PAGE   \* MERGEFORMAT </w:instrText>
    </w:r>
    <w:r>
      <w:fldChar w:fldCharType="separate"/>
    </w:r>
    <w:r>
      <w:rPr>
        <w:rFonts w:ascii="Arial" w:eastAsia="Arial" w:hAnsi="Arial" w:cs="Arial"/>
        <w:sz w:val="18"/>
      </w:rPr>
      <w:t>8</w:t>
    </w:r>
    <w:r>
      <w:rPr>
        <w:rFonts w:ascii="Arial" w:eastAsia="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60FF" w14:textId="77777777" w:rsidR="00616588" w:rsidRDefault="00616588">
    <w:pPr>
      <w:spacing w:after="160" w:line="259" w:lineRule="auto"/>
      <w:ind w:left="0" w:righ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C49E" w14:textId="77777777" w:rsidR="00616588" w:rsidRDefault="00000000">
    <w:pPr>
      <w:spacing w:after="0" w:line="259" w:lineRule="auto"/>
      <w:ind w:left="0" w:right="60" w:firstLine="0"/>
      <w:jc w:val="center"/>
    </w:pPr>
    <w:r>
      <w:fldChar w:fldCharType="begin"/>
    </w:r>
    <w:r>
      <w:instrText xml:space="preserve"> PAGE   \* MERGEFORMAT </w:instrText>
    </w:r>
    <w:r>
      <w:fldChar w:fldCharType="separate"/>
    </w:r>
    <w:r>
      <w:rPr>
        <w:rFonts w:ascii="Arial" w:eastAsia="Arial" w:hAnsi="Arial" w:cs="Arial"/>
        <w:sz w:val="18"/>
      </w:rPr>
      <w:t>8</w:t>
    </w:r>
    <w:r>
      <w:rPr>
        <w:rFonts w:ascii="Arial" w:eastAsia="Arial" w:hAnsi="Arial" w:cs="Arial"/>
        <w:sz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2A09" w14:textId="77777777" w:rsidR="00616588" w:rsidRDefault="00000000">
    <w:pPr>
      <w:spacing w:after="0" w:line="259" w:lineRule="auto"/>
      <w:ind w:left="0" w:right="6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31E5B56" w14:textId="77777777" w:rsidR="00616588" w:rsidRDefault="00000000">
    <w:pPr>
      <w:spacing w:after="0" w:line="259" w:lineRule="auto"/>
      <w:ind w:left="0" w:right="0" w:firstLine="0"/>
      <w:jc w:val="left"/>
    </w:pPr>
    <w:r>
      <w:rPr>
        <w:rFonts w:ascii="Calibri" w:eastAsia="Calibri" w:hAnsi="Calibri" w:cs="Calibri"/>
        <w:sz w:val="22"/>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E17A" w14:textId="77777777" w:rsidR="00616588" w:rsidRDefault="00000000">
    <w:pPr>
      <w:spacing w:after="0" w:line="259" w:lineRule="auto"/>
      <w:ind w:left="0" w:right="6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8CBB667" w14:textId="77777777" w:rsidR="00616588" w:rsidRDefault="00000000">
    <w:pPr>
      <w:spacing w:after="0" w:line="259" w:lineRule="auto"/>
      <w:ind w:left="0" w:right="0" w:firstLine="0"/>
      <w:jc w:val="left"/>
    </w:pPr>
    <w:r>
      <w:rPr>
        <w:rFonts w:ascii="Calibri" w:eastAsia="Calibri" w:hAnsi="Calibri" w:cs="Calibri"/>
        <w:sz w:val="22"/>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51DE" w14:textId="77777777" w:rsidR="00616588" w:rsidRDefault="00000000">
    <w:pPr>
      <w:spacing w:after="0" w:line="259" w:lineRule="auto"/>
      <w:ind w:left="0" w:right="6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0FAB42" w14:textId="77777777" w:rsidR="00616588" w:rsidRDefault="00000000">
    <w:pPr>
      <w:spacing w:after="0" w:line="259" w:lineRule="auto"/>
      <w:ind w:left="0" w:right="0" w:firstLine="0"/>
      <w:jc w:val="left"/>
    </w:pPr>
    <w:r>
      <w:rPr>
        <w:rFonts w:ascii="Calibri" w:eastAsia="Calibri" w:hAnsi="Calibri" w:cs="Calibri"/>
        <w:sz w:val="22"/>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58D1" w14:textId="77777777" w:rsidR="00616588" w:rsidRDefault="00616588">
    <w:pPr>
      <w:spacing w:after="160" w:line="259" w:lineRule="auto"/>
      <w:ind w:left="0" w:righ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E085" w14:textId="77777777" w:rsidR="00616588" w:rsidRDefault="00616588">
    <w:pPr>
      <w:spacing w:after="160" w:line="259" w:lineRule="auto"/>
      <w:ind w:left="0" w:righ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8870" w14:textId="77777777" w:rsidR="00616588" w:rsidRDefault="0061658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4840" w14:textId="77777777" w:rsidR="00616588" w:rsidRDefault="00000000">
    <w:pPr>
      <w:spacing w:after="0" w:line="259" w:lineRule="auto"/>
      <w:ind w:left="1710" w:right="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6E0773E" wp14:editId="0C4B5327">
              <wp:simplePos x="0" y="0"/>
              <wp:positionH relativeFrom="page">
                <wp:posOffset>361950</wp:posOffset>
              </wp:positionH>
              <wp:positionV relativeFrom="page">
                <wp:posOffset>10439400</wp:posOffset>
              </wp:positionV>
              <wp:extent cx="6477000" cy="9017"/>
              <wp:effectExtent l="0" t="0" r="0" b="0"/>
              <wp:wrapSquare wrapText="bothSides"/>
              <wp:docPr id="466818" name="Group 466818"/>
              <wp:cNvGraphicFramePr/>
              <a:graphic xmlns:a="http://schemas.openxmlformats.org/drawingml/2006/main">
                <a:graphicData uri="http://schemas.microsoft.com/office/word/2010/wordprocessingGroup">
                  <wpg:wgp>
                    <wpg:cNvGrpSpPr/>
                    <wpg:grpSpPr>
                      <a:xfrm>
                        <a:off x="0" y="0"/>
                        <a:ext cx="6477000" cy="9017"/>
                        <a:chOff x="0" y="0"/>
                        <a:chExt cx="6477000" cy="9017"/>
                      </a:xfrm>
                    </wpg:grpSpPr>
                    <wps:wsp>
                      <wps:cNvPr id="466819" name="Shape 466819"/>
                      <wps:cNvSpPr/>
                      <wps:spPr>
                        <a:xfrm>
                          <a:off x="0" y="0"/>
                          <a:ext cx="6477000" cy="0"/>
                        </a:xfrm>
                        <a:custGeom>
                          <a:avLst/>
                          <a:gdLst/>
                          <a:ahLst/>
                          <a:cxnLst/>
                          <a:rect l="0" t="0" r="0" b="0"/>
                          <a:pathLst>
                            <a:path w="6477000">
                              <a:moveTo>
                                <a:pt x="0" y="0"/>
                              </a:moveTo>
                              <a:lnTo>
                                <a:pt x="6477000"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818" style="width:510pt;height:0.71pt;position:absolute;mso-position-horizontal-relative:page;mso-position-horizontal:absolute;margin-left:28.5pt;mso-position-vertical-relative:page;margin-top:822pt;" coordsize="64770,90">
              <v:shape id="Shape 466819" style="position:absolute;width:64770;height:0;left:0;top:0;" coordsize="6477000,0" path="m0,0l6477000,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0382" w14:textId="77777777" w:rsidR="00616588" w:rsidRDefault="00000000">
    <w:pPr>
      <w:spacing w:after="0" w:line="259" w:lineRule="auto"/>
      <w:ind w:left="1710" w:right="0"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0C1B98A" wp14:editId="62F7A9B7">
              <wp:simplePos x="0" y="0"/>
              <wp:positionH relativeFrom="page">
                <wp:posOffset>361950</wp:posOffset>
              </wp:positionH>
              <wp:positionV relativeFrom="page">
                <wp:posOffset>10439400</wp:posOffset>
              </wp:positionV>
              <wp:extent cx="6477000" cy="9017"/>
              <wp:effectExtent l="0" t="0" r="0" b="0"/>
              <wp:wrapSquare wrapText="bothSides"/>
              <wp:docPr id="466695" name="Group 466695"/>
              <wp:cNvGraphicFramePr/>
              <a:graphic xmlns:a="http://schemas.openxmlformats.org/drawingml/2006/main">
                <a:graphicData uri="http://schemas.microsoft.com/office/word/2010/wordprocessingGroup">
                  <wpg:wgp>
                    <wpg:cNvGrpSpPr/>
                    <wpg:grpSpPr>
                      <a:xfrm>
                        <a:off x="0" y="0"/>
                        <a:ext cx="6477000" cy="9017"/>
                        <a:chOff x="0" y="0"/>
                        <a:chExt cx="6477000" cy="9017"/>
                      </a:xfrm>
                    </wpg:grpSpPr>
                    <wps:wsp>
                      <wps:cNvPr id="466696" name="Shape 466696"/>
                      <wps:cNvSpPr/>
                      <wps:spPr>
                        <a:xfrm>
                          <a:off x="0" y="0"/>
                          <a:ext cx="6477000" cy="0"/>
                        </a:xfrm>
                        <a:custGeom>
                          <a:avLst/>
                          <a:gdLst/>
                          <a:ahLst/>
                          <a:cxnLst/>
                          <a:rect l="0" t="0" r="0" b="0"/>
                          <a:pathLst>
                            <a:path w="6477000">
                              <a:moveTo>
                                <a:pt x="0" y="0"/>
                              </a:moveTo>
                              <a:lnTo>
                                <a:pt x="6477000"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695" style="width:510pt;height:0.71pt;position:absolute;mso-position-horizontal-relative:page;mso-position-horizontal:absolute;margin-left:28.5pt;mso-position-vertical-relative:page;margin-top:822pt;" coordsize="64770,90">
              <v:shape id="Shape 466696" style="position:absolute;width:64770;height:0;left:0;top:0;" coordsize="6477000,0" path="m0,0l6477000,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8429" w14:textId="77777777" w:rsidR="00616588" w:rsidRDefault="00000000">
    <w:pPr>
      <w:spacing w:after="0" w:line="259" w:lineRule="auto"/>
      <w:ind w:left="1710" w:right="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236AF5D" wp14:editId="16F2737B">
              <wp:simplePos x="0" y="0"/>
              <wp:positionH relativeFrom="page">
                <wp:posOffset>361950</wp:posOffset>
              </wp:positionH>
              <wp:positionV relativeFrom="page">
                <wp:posOffset>10439400</wp:posOffset>
              </wp:positionV>
              <wp:extent cx="6477000" cy="9017"/>
              <wp:effectExtent l="0" t="0" r="0" b="0"/>
              <wp:wrapSquare wrapText="bothSides"/>
              <wp:docPr id="466572" name="Group 466572"/>
              <wp:cNvGraphicFramePr/>
              <a:graphic xmlns:a="http://schemas.openxmlformats.org/drawingml/2006/main">
                <a:graphicData uri="http://schemas.microsoft.com/office/word/2010/wordprocessingGroup">
                  <wpg:wgp>
                    <wpg:cNvGrpSpPr/>
                    <wpg:grpSpPr>
                      <a:xfrm>
                        <a:off x="0" y="0"/>
                        <a:ext cx="6477000" cy="9017"/>
                        <a:chOff x="0" y="0"/>
                        <a:chExt cx="6477000" cy="9017"/>
                      </a:xfrm>
                    </wpg:grpSpPr>
                    <wps:wsp>
                      <wps:cNvPr id="466573" name="Shape 466573"/>
                      <wps:cNvSpPr/>
                      <wps:spPr>
                        <a:xfrm>
                          <a:off x="0" y="0"/>
                          <a:ext cx="6477000" cy="0"/>
                        </a:xfrm>
                        <a:custGeom>
                          <a:avLst/>
                          <a:gdLst/>
                          <a:ahLst/>
                          <a:cxnLst/>
                          <a:rect l="0" t="0" r="0" b="0"/>
                          <a:pathLst>
                            <a:path w="6477000">
                              <a:moveTo>
                                <a:pt x="0" y="0"/>
                              </a:moveTo>
                              <a:lnTo>
                                <a:pt x="6477000"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572" style="width:510pt;height:0.71pt;position:absolute;mso-position-horizontal-relative:page;mso-position-horizontal:absolute;margin-left:28.5pt;mso-position-vertical-relative:page;margin-top:822pt;" coordsize="64770,90">
              <v:shape id="Shape 466573" style="position:absolute;width:64770;height:0;left:0;top:0;" coordsize="6477000,0" path="m0,0l6477000,0">
                <v:stroke weight="0.71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CEF6" w14:textId="77777777" w:rsidR="00616588" w:rsidRDefault="00000000">
    <w:pPr>
      <w:spacing w:after="0" w:line="259" w:lineRule="auto"/>
      <w:ind w:left="-630" w:right="1134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71198B7" wp14:editId="291CA49C">
              <wp:simplePos x="0" y="0"/>
              <wp:positionH relativeFrom="page">
                <wp:posOffset>361950</wp:posOffset>
              </wp:positionH>
              <wp:positionV relativeFrom="page">
                <wp:posOffset>10439400</wp:posOffset>
              </wp:positionV>
              <wp:extent cx="6477000" cy="9017"/>
              <wp:effectExtent l="0" t="0" r="0" b="0"/>
              <wp:wrapSquare wrapText="bothSides"/>
              <wp:docPr id="466876" name="Group 466876"/>
              <wp:cNvGraphicFramePr/>
              <a:graphic xmlns:a="http://schemas.openxmlformats.org/drawingml/2006/main">
                <a:graphicData uri="http://schemas.microsoft.com/office/word/2010/wordprocessingGroup">
                  <wpg:wgp>
                    <wpg:cNvGrpSpPr/>
                    <wpg:grpSpPr>
                      <a:xfrm>
                        <a:off x="0" y="0"/>
                        <a:ext cx="6477000" cy="9017"/>
                        <a:chOff x="0" y="0"/>
                        <a:chExt cx="6477000" cy="9017"/>
                      </a:xfrm>
                    </wpg:grpSpPr>
                    <wps:wsp>
                      <wps:cNvPr id="466877" name="Shape 466877"/>
                      <wps:cNvSpPr/>
                      <wps:spPr>
                        <a:xfrm>
                          <a:off x="0" y="0"/>
                          <a:ext cx="6477000" cy="0"/>
                        </a:xfrm>
                        <a:custGeom>
                          <a:avLst/>
                          <a:gdLst/>
                          <a:ahLst/>
                          <a:cxnLst/>
                          <a:rect l="0" t="0" r="0" b="0"/>
                          <a:pathLst>
                            <a:path w="6477000">
                              <a:moveTo>
                                <a:pt x="0" y="0"/>
                              </a:moveTo>
                              <a:lnTo>
                                <a:pt x="6477000"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876" style="width:510pt;height:0.71pt;position:absolute;mso-position-horizontal-relative:page;mso-position-horizontal:absolute;margin-left:28.5pt;mso-position-vertical-relative:page;margin-top:822pt;" coordsize="64770,90">
              <v:shape id="Shape 466877" style="position:absolute;width:64770;height:0;left:0;top:0;" coordsize="6477000,0" path="m0,0l6477000,0">
                <v:stroke weight="0.71pt" endcap="flat" joinstyle="miter" miterlimit="10" on="true" color="#000000"/>
                <v:fill on="false" color="#000000" opacity="0"/>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37D5F" w14:textId="77777777" w:rsidR="00616588" w:rsidRDefault="00000000">
    <w:pPr>
      <w:spacing w:after="0" w:line="259" w:lineRule="auto"/>
      <w:ind w:left="1080" w:right="0"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AE3BF60" wp14:editId="1E31A363">
              <wp:simplePos x="0" y="0"/>
              <wp:positionH relativeFrom="page">
                <wp:posOffset>361950</wp:posOffset>
              </wp:positionH>
              <wp:positionV relativeFrom="page">
                <wp:posOffset>10439400</wp:posOffset>
              </wp:positionV>
              <wp:extent cx="6477000" cy="9017"/>
              <wp:effectExtent l="0" t="0" r="0" b="0"/>
              <wp:wrapSquare wrapText="bothSides"/>
              <wp:docPr id="466869" name="Group 466869"/>
              <wp:cNvGraphicFramePr/>
              <a:graphic xmlns:a="http://schemas.openxmlformats.org/drawingml/2006/main">
                <a:graphicData uri="http://schemas.microsoft.com/office/word/2010/wordprocessingGroup">
                  <wpg:wgp>
                    <wpg:cNvGrpSpPr/>
                    <wpg:grpSpPr>
                      <a:xfrm>
                        <a:off x="0" y="0"/>
                        <a:ext cx="6477000" cy="9017"/>
                        <a:chOff x="0" y="0"/>
                        <a:chExt cx="6477000" cy="9017"/>
                      </a:xfrm>
                    </wpg:grpSpPr>
                    <wps:wsp>
                      <wps:cNvPr id="466870" name="Shape 466870"/>
                      <wps:cNvSpPr/>
                      <wps:spPr>
                        <a:xfrm>
                          <a:off x="0" y="0"/>
                          <a:ext cx="6477000" cy="0"/>
                        </a:xfrm>
                        <a:custGeom>
                          <a:avLst/>
                          <a:gdLst/>
                          <a:ahLst/>
                          <a:cxnLst/>
                          <a:rect l="0" t="0" r="0" b="0"/>
                          <a:pathLst>
                            <a:path w="6477000">
                              <a:moveTo>
                                <a:pt x="0" y="0"/>
                              </a:moveTo>
                              <a:lnTo>
                                <a:pt x="6477000"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869" style="width:510pt;height:0.71pt;position:absolute;mso-position-horizontal-relative:page;mso-position-horizontal:absolute;margin-left:28.5pt;mso-position-vertical-relative:page;margin-top:822pt;" coordsize="64770,90">
              <v:shape id="Shape 466870" style="position:absolute;width:64770;height:0;left:0;top:0;" coordsize="6477000,0" path="m0,0l6477000,0">
                <v:stroke weight="0.71pt" endcap="flat" joinstyle="miter" miterlimit="10" on="true" color="#000000"/>
                <v:fill on="false" color="#000000" opacity="0"/>
              </v:shape>
              <w10:wrap type="square"/>
            </v:group>
          </w:pict>
        </mc:Fallback>
      </mc:AlternateContent>
    </w:r>
    <w:r>
      <w:rPr>
        <w:rFonts w:ascii="Arial" w:eastAsia="Arial" w:hAnsi="Arial" w:cs="Arial"/>
        <w:sz w:val="18"/>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896BB" w14:textId="77777777" w:rsidR="00616588" w:rsidRDefault="00000000">
    <w:pPr>
      <w:spacing w:after="0" w:line="259" w:lineRule="auto"/>
      <w:ind w:left="1080" w:right="0"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B5CAC43" wp14:editId="7D494CEB">
              <wp:simplePos x="0" y="0"/>
              <wp:positionH relativeFrom="page">
                <wp:posOffset>361950</wp:posOffset>
              </wp:positionH>
              <wp:positionV relativeFrom="page">
                <wp:posOffset>10439400</wp:posOffset>
              </wp:positionV>
              <wp:extent cx="6477000" cy="9017"/>
              <wp:effectExtent l="0" t="0" r="0" b="0"/>
              <wp:wrapSquare wrapText="bothSides"/>
              <wp:docPr id="466844" name="Group 466844"/>
              <wp:cNvGraphicFramePr/>
              <a:graphic xmlns:a="http://schemas.openxmlformats.org/drawingml/2006/main">
                <a:graphicData uri="http://schemas.microsoft.com/office/word/2010/wordprocessingGroup">
                  <wpg:wgp>
                    <wpg:cNvGrpSpPr/>
                    <wpg:grpSpPr>
                      <a:xfrm>
                        <a:off x="0" y="0"/>
                        <a:ext cx="6477000" cy="9017"/>
                        <a:chOff x="0" y="0"/>
                        <a:chExt cx="6477000" cy="9017"/>
                      </a:xfrm>
                    </wpg:grpSpPr>
                    <wps:wsp>
                      <wps:cNvPr id="466845" name="Shape 466845"/>
                      <wps:cNvSpPr/>
                      <wps:spPr>
                        <a:xfrm>
                          <a:off x="0" y="0"/>
                          <a:ext cx="6477000" cy="0"/>
                        </a:xfrm>
                        <a:custGeom>
                          <a:avLst/>
                          <a:gdLst/>
                          <a:ahLst/>
                          <a:cxnLst/>
                          <a:rect l="0" t="0" r="0" b="0"/>
                          <a:pathLst>
                            <a:path w="6477000">
                              <a:moveTo>
                                <a:pt x="0" y="0"/>
                              </a:moveTo>
                              <a:lnTo>
                                <a:pt x="6477000" y="0"/>
                              </a:lnTo>
                            </a:path>
                          </a:pathLst>
                        </a:custGeom>
                        <a:ln w="9017"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6844" style="width:510pt;height:0.71pt;position:absolute;mso-position-horizontal-relative:page;mso-position-horizontal:absolute;margin-left:28.5pt;mso-position-vertical-relative:page;margin-top:822pt;" coordsize="64770,90">
              <v:shape id="Shape 466845" style="position:absolute;width:64770;height:0;left:0;top:0;" coordsize="6477000,0" path="m0,0l6477000,0">
                <v:stroke weight="0.71pt" endcap="flat" joinstyle="miter" miterlimit="10" on="true" color="#000000"/>
                <v:fill on="false" color="#000000" opacity="0"/>
              </v:shape>
              <w10:wrap type="square"/>
            </v:group>
          </w:pict>
        </mc:Fallback>
      </mc:AlternateContent>
    </w:r>
    <w:r>
      <w:rPr>
        <w:rFonts w:ascii="Arial" w:eastAsia="Arial" w:hAnsi="Arial" w:cs="Arial"/>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EBA4B" w14:textId="77777777" w:rsidR="00D817EA" w:rsidRDefault="00D817EA">
      <w:pPr>
        <w:spacing w:after="0" w:line="240" w:lineRule="auto"/>
      </w:pPr>
      <w:r>
        <w:separator/>
      </w:r>
    </w:p>
  </w:footnote>
  <w:footnote w:type="continuationSeparator" w:id="0">
    <w:p w14:paraId="53F49B7E" w14:textId="77777777" w:rsidR="00D817EA" w:rsidRDefault="00D8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E650" w14:textId="77777777" w:rsidR="00616588" w:rsidRDefault="00616588">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D08A" w14:textId="77777777" w:rsidR="00616588" w:rsidRDefault="00000000">
    <w:pPr>
      <w:spacing w:after="0" w:line="259" w:lineRule="auto"/>
      <w:ind w:left="-6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018D7A0" wp14:editId="5414B92A">
              <wp:simplePos x="0" y="0"/>
              <wp:positionH relativeFrom="page">
                <wp:posOffset>0</wp:posOffset>
              </wp:positionH>
              <wp:positionV relativeFrom="page">
                <wp:posOffset>-8</wp:posOffset>
              </wp:positionV>
              <wp:extent cx="34403" cy="138188"/>
              <wp:effectExtent l="0" t="0" r="0" b="0"/>
              <wp:wrapSquare wrapText="bothSides"/>
              <wp:docPr id="466939" name="Group 466939"/>
              <wp:cNvGraphicFramePr/>
              <a:graphic xmlns:a="http://schemas.openxmlformats.org/drawingml/2006/main">
                <a:graphicData uri="http://schemas.microsoft.com/office/word/2010/wordprocessingGroup">
                  <wpg:wgp>
                    <wpg:cNvGrpSpPr/>
                    <wpg:grpSpPr>
                      <a:xfrm>
                        <a:off x="0" y="0"/>
                        <a:ext cx="34403" cy="138188"/>
                        <a:chOff x="0" y="0"/>
                        <a:chExt cx="34403" cy="138188"/>
                      </a:xfrm>
                    </wpg:grpSpPr>
                    <wps:wsp>
                      <wps:cNvPr id="466940" name="Rectangle 466940"/>
                      <wps:cNvSpPr/>
                      <wps:spPr>
                        <a:xfrm>
                          <a:off x="0" y="0"/>
                          <a:ext cx="45755" cy="183791"/>
                        </a:xfrm>
                        <a:prstGeom prst="rect">
                          <a:avLst/>
                        </a:prstGeom>
                        <a:ln>
                          <a:noFill/>
                        </a:ln>
                      </wps:spPr>
                      <wps:txbx>
                        <w:txbxContent>
                          <w:p w14:paraId="67ACC745" w14:textId="77777777" w:rsidR="00616588" w:rsidRDefault="00000000">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66939" style="width:2.70886pt;height:10.881pt;position:absolute;mso-position-horizontal-relative:page;mso-position-horizontal:absolute;margin-left:0pt;mso-position-vertical-relative:page;margin-top:-0.000732422pt;" coordsize="344,1381">
              <v:rect id="Rectangle 466940" style="position:absolute;width:457;height:1837;left:0;top: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w10:wrap type="square"/>
            </v:group>
          </w:pict>
        </mc:Fallback>
      </mc:AlternateContent>
    </w:r>
    <w:r>
      <w:rPr>
        <w:rFonts w:ascii="Arial" w:eastAsia="Arial" w:hAnsi="Arial" w:cs="Arial"/>
        <w:b/>
        <w:sz w:val="20"/>
      </w:rPr>
      <w:t>PRORAČUN GRADA ŠIBENIKA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B54D" w14:textId="77777777" w:rsidR="00616588" w:rsidRDefault="00000000">
    <w:pPr>
      <w:spacing w:after="382" w:line="259" w:lineRule="auto"/>
      <w:ind w:left="-6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A106843" wp14:editId="227C97F3">
              <wp:simplePos x="0" y="0"/>
              <wp:positionH relativeFrom="page">
                <wp:posOffset>0</wp:posOffset>
              </wp:positionH>
              <wp:positionV relativeFrom="page">
                <wp:posOffset>-8</wp:posOffset>
              </wp:positionV>
              <wp:extent cx="34403" cy="138188"/>
              <wp:effectExtent l="0" t="0" r="0" b="0"/>
              <wp:wrapSquare wrapText="bothSides"/>
              <wp:docPr id="466914" name="Group 466914"/>
              <wp:cNvGraphicFramePr/>
              <a:graphic xmlns:a="http://schemas.openxmlformats.org/drawingml/2006/main">
                <a:graphicData uri="http://schemas.microsoft.com/office/word/2010/wordprocessingGroup">
                  <wpg:wgp>
                    <wpg:cNvGrpSpPr/>
                    <wpg:grpSpPr>
                      <a:xfrm>
                        <a:off x="0" y="0"/>
                        <a:ext cx="34403" cy="138188"/>
                        <a:chOff x="0" y="0"/>
                        <a:chExt cx="34403" cy="138188"/>
                      </a:xfrm>
                    </wpg:grpSpPr>
                    <wps:wsp>
                      <wps:cNvPr id="466915" name="Rectangle 466915"/>
                      <wps:cNvSpPr/>
                      <wps:spPr>
                        <a:xfrm>
                          <a:off x="0" y="0"/>
                          <a:ext cx="45755" cy="183791"/>
                        </a:xfrm>
                        <a:prstGeom prst="rect">
                          <a:avLst/>
                        </a:prstGeom>
                        <a:ln>
                          <a:noFill/>
                        </a:ln>
                      </wps:spPr>
                      <wps:txbx>
                        <w:txbxContent>
                          <w:p w14:paraId="55DB9C16" w14:textId="77777777" w:rsidR="00616588" w:rsidRDefault="00000000">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66914" style="width:2.70886pt;height:10.881pt;position:absolute;mso-position-horizontal-relative:page;mso-position-horizontal:absolute;margin-left:3.05176e-05pt;mso-position-vertical-relative:page;margin-top:-0.000732422pt;" coordsize="344,1381">
              <v:rect id="Rectangle 466915" style="position:absolute;width:457;height:1837;left:0;top: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w10:wrap type="square"/>
            </v:group>
          </w:pict>
        </mc:Fallback>
      </mc:AlternateContent>
    </w:r>
    <w:r>
      <w:rPr>
        <w:rFonts w:ascii="Arial" w:eastAsia="Arial" w:hAnsi="Arial" w:cs="Arial"/>
        <w:b/>
        <w:sz w:val="20"/>
      </w:rPr>
      <w:t>PRORAČUN GRADA ŠIBENIKA</w:t>
    </w:r>
  </w:p>
  <w:p w14:paraId="04990F76" w14:textId="77777777" w:rsidR="00616588" w:rsidRDefault="00000000">
    <w:pPr>
      <w:spacing w:after="0" w:line="259" w:lineRule="auto"/>
      <w:ind w:left="0" w:right="651" w:firstLine="0"/>
      <w:jc w:val="center"/>
    </w:pPr>
    <w:r>
      <w:rPr>
        <w:rFonts w:ascii="Arial" w:eastAsia="Arial" w:hAnsi="Arial" w:cs="Arial"/>
        <w:b/>
        <w:sz w:val="29"/>
      </w:rPr>
      <w:t>I. OPĆI DIO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7447" w14:textId="77777777" w:rsidR="00616588" w:rsidRDefault="00000000">
    <w:pPr>
      <w:spacing w:after="382" w:line="259" w:lineRule="auto"/>
      <w:ind w:left="-6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2A2A9DA" wp14:editId="255ACDDD">
              <wp:simplePos x="0" y="0"/>
              <wp:positionH relativeFrom="page">
                <wp:posOffset>0</wp:posOffset>
              </wp:positionH>
              <wp:positionV relativeFrom="page">
                <wp:posOffset>-8</wp:posOffset>
              </wp:positionV>
              <wp:extent cx="34403" cy="138188"/>
              <wp:effectExtent l="0" t="0" r="0" b="0"/>
              <wp:wrapSquare wrapText="bothSides"/>
              <wp:docPr id="466889" name="Group 466889"/>
              <wp:cNvGraphicFramePr/>
              <a:graphic xmlns:a="http://schemas.openxmlformats.org/drawingml/2006/main">
                <a:graphicData uri="http://schemas.microsoft.com/office/word/2010/wordprocessingGroup">
                  <wpg:wgp>
                    <wpg:cNvGrpSpPr/>
                    <wpg:grpSpPr>
                      <a:xfrm>
                        <a:off x="0" y="0"/>
                        <a:ext cx="34403" cy="138188"/>
                        <a:chOff x="0" y="0"/>
                        <a:chExt cx="34403" cy="138188"/>
                      </a:xfrm>
                    </wpg:grpSpPr>
                    <wps:wsp>
                      <wps:cNvPr id="466890" name="Rectangle 466890"/>
                      <wps:cNvSpPr/>
                      <wps:spPr>
                        <a:xfrm>
                          <a:off x="0" y="0"/>
                          <a:ext cx="45755" cy="183791"/>
                        </a:xfrm>
                        <a:prstGeom prst="rect">
                          <a:avLst/>
                        </a:prstGeom>
                        <a:ln>
                          <a:noFill/>
                        </a:ln>
                      </wps:spPr>
                      <wps:txbx>
                        <w:txbxContent>
                          <w:p w14:paraId="4560E735" w14:textId="77777777" w:rsidR="00616588" w:rsidRDefault="00000000">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66889" style="width:2.70886pt;height:10.881pt;position:absolute;mso-position-horizontal-relative:page;mso-position-horizontal:absolute;margin-left:3.05176e-05pt;mso-position-vertical-relative:page;margin-top:-0.000732422pt;" coordsize="344,1381">
              <v:rect id="Rectangle 466890" style="position:absolute;width:457;height:1837;left:0;top: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w10:wrap type="square"/>
            </v:group>
          </w:pict>
        </mc:Fallback>
      </mc:AlternateContent>
    </w:r>
    <w:r>
      <w:rPr>
        <w:rFonts w:ascii="Arial" w:eastAsia="Arial" w:hAnsi="Arial" w:cs="Arial"/>
        <w:b/>
        <w:sz w:val="20"/>
      </w:rPr>
      <w:t>PRORAČUN GRADA ŠIBENIKA</w:t>
    </w:r>
  </w:p>
  <w:p w14:paraId="00F5B32B" w14:textId="77777777" w:rsidR="00616588" w:rsidRDefault="00000000">
    <w:pPr>
      <w:spacing w:after="0" w:line="259" w:lineRule="auto"/>
      <w:ind w:left="0" w:right="651" w:firstLine="0"/>
      <w:jc w:val="center"/>
    </w:pPr>
    <w:r>
      <w:rPr>
        <w:rFonts w:ascii="Arial" w:eastAsia="Arial" w:hAnsi="Arial" w:cs="Arial"/>
        <w:b/>
        <w:sz w:val="29"/>
      </w:rPr>
      <w:t>I. OPĆI DIO</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7905E4E0"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E7DA56"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13AFB504"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56C00E88"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20FA4B1A"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3D1FFA2A" w14:textId="77777777" w:rsidR="00616588" w:rsidRDefault="00000000">
          <w:pPr>
            <w:spacing w:after="0" w:line="259" w:lineRule="auto"/>
            <w:ind w:left="36" w:right="0" w:firstLine="0"/>
          </w:pPr>
          <w:r>
            <w:rPr>
              <w:rFonts w:ascii="Arial" w:eastAsia="Arial" w:hAnsi="Arial" w:cs="Arial"/>
              <w:sz w:val="18"/>
            </w:rPr>
            <w:t xml:space="preserve">TEKUĆI PLAN </w:t>
          </w:r>
        </w:p>
        <w:p w14:paraId="0ECCEF4F"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67055934"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533BFFDF"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3FD40200" w14:textId="77777777" w:rsidR="00616588" w:rsidRDefault="00000000">
          <w:pPr>
            <w:spacing w:after="0" w:line="259" w:lineRule="auto"/>
            <w:ind w:left="13" w:right="0" w:firstLine="0"/>
          </w:pPr>
          <w:r>
            <w:rPr>
              <w:rFonts w:ascii="Arial" w:eastAsia="Arial" w:hAnsi="Arial" w:cs="Arial"/>
              <w:sz w:val="18"/>
            </w:rPr>
            <w:t xml:space="preserve">INDEKS </w:t>
          </w:r>
        </w:p>
        <w:p w14:paraId="435D9ABC" w14:textId="77777777" w:rsidR="00616588" w:rsidRDefault="00000000">
          <w:pPr>
            <w:spacing w:after="0" w:line="259" w:lineRule="auto"/>
            <w:ind w:left="0" w:right="0" w:firstLine="0"/>
          </w:pPr>
          <w:r>
            <w:rPr>
              <w:rFonts w:ascii="Arial" w:eastAsia="Arial" w:hAnsi="Arial" w:cs="Arial"/>
              <w:sz w:val="18"/>
            </w:rPr>
            <w:t>(5)=4/3*1</w:t>
          </w:r>
        </w:p>
      </w:tc>
    </w:tr>
  </w:tbl>
  <w:p w14:paraId="722A699F" w14:textId="77777777" w:rsidR="00616588" w:rsidRDefault="00616588">
    <w:pPr>
      <w:spacing w:after="0" w:line="259" w:lineRule="auto"/>
      <w:ind w:left="-630" w:right="6"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0B29CAA0"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65C81F"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79BB0C33"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17CFF08C"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1F4BF39E"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3FCDB630" w14:textId="77777777" w:rsidR="00616588" w:rsidRDefault="00000000">
          <w:pPr>
            <w:spacing w:after="0" w:line="259" w:lineRule="auto"/>
            <w:ind w:left="36" w:right="0" w:firstLine="0"/>
          </w:pPr>
          <w:r>
            <w:rPr>
              <w:rFonts w:ascii="Arial" w:eastAsia="Arial" w:hAnsi="Arial" w:cs="Arial"/>
              <w:sz w:val="18"/>
            </w:rPr>
            <w:t xml:space="preserve">TEKUĆI PLAN </w:t>
          </w:r>
        </w:p>
        <w:p w14:paraId="51D31558"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29E6BCDE"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13E859B5"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53C62C0D" w14:textId="77777777" w:rsidR="00616588" w:rsidRDefault="00000000">
          <w:pPr>
            <w:spacing w:after="0" w:line="259" w:lineRule="auto"/>
            <w:ind w:left="13" w:right="0" w:firstLine="0"/>
          </w:pPr>
          <w:r>
            <w:rPr>
              <w:rFonts w:ascii="Arial" w:eastAsia="Arial" w:hAnsi="Arial" w:cs="Arial"/>
              <w:sz w:val="18"/>
            </w:rPr>
            <w:t xml:space="preserve">INDEKS </w:t>
          </w:r>
        </w:p>
        <w:p w14:paraId="7494CA82" w14:textId="77777777" w:rsidR="00616588" w:rsidRDefault="00000000">
          <w:pPr>
            <w:spacing w:after="0" w:line="259" w:lineRule="auto"/>
            <w:ind w:left="0" w:right="0" w:firstLine="0"/>
          </w:pPr>
          <w:r>
            <w:rPr>
              <w:rFonts w:ascii="Arial" w:eastAsia="Arial" w:hAnsi="Arial" w:cs="Arial"/>
              <w:sz w:val="18"/>
            </w:rPr>
            <w:t>(5)=4/3*1</w:t>
          </w:r>
        </w:p>
      </w:tc>
    </w:tr>
  </w:tbl>
  <w:p w14:paraId="5D4F1718" w14:textId="77777777" w:rsidR="00616588" w:rsidRDefault="00616588">
    <w:pPr>
      <w:spacing w:after="0" w:line="259" w:lineRule="auto"/>
      <w:ind w:left="-630" w:right="6"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BDBA" w14:textId="77777777" w:rsidR="00616588" w:rsidRDefault="00000000">
    <w:pPr>
      <w:spacing w:after="0" w:line="259" w:lineRule="auto"/>
      <w:ind w:left="-60"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2F182C0F" wp14:editId="4D5F081A">
              <wp:simplePos x="0" y="0"/>
              <wp:positionH relativeFrom="page">
                <wp:posOffset>0</wp:posOffset>
              </wp:positionH>
              <wp:positionV relativeFrom="page">
                <wp:posOffset>-8</wp:posOffset>
              </wp:positionV>
              <wp:extent cx="34403" cy="138188"/>
              <wp:effectExtent l="0" t="0" r="0" b="0"/>
              <wp:wrapSquare wrapText="bothSides"/>
              <wp:docPr id="466958" name="Group 466958"/>
              <wp:cNvGraphicFramePr/>
              <a:graphic xmlns:a="http://schemas.openxmlformats.org/drawingml/2006/main">
                <a:graphicData uri="http://schemas.microsoft.com/office/word/2010/wordprocessingGroup">
                  <wpg:wgp>
                    <wpg:cNvGrpSpPr/>
                    <wpg:grpSpPr>
                      <a:xfrm>
                        <a:off x="0" y="0"/>
                        <a:ext cx="34403" cy="138188"/>
                        <a:chOff x="0" y="0"/>
                        <a:chExt cx="34403" cy="138188"/>
                      </a:xfrm>
                    </wpg:grpSpPr>
                    <wps:wsp>
                      <wps:cNvPr id="466959" name="Rectangle 466959"/>
                      <wps:cNvSpPr/>
                      <wps:spPr>
                        <a:xfrm>
                          <a:off x="0" y="0"/>
                          <a:ext cx="45755" cy="183791"/>
                        </a:xfrm>
                        <a:prstGeom prst="rect">
                          <a:avLst/>
                        </a:prstGeom>
                        <a:ln>
                          <a:noFill/>
                        </a:ln>
                      </wps:spPr>
                      <wps:txbx>
                        <w:txbxContent>
                          <w:p w14:paraId="6238A138" w14:textId="77777777" w:rsidR="00616588" w:rsidRDefault="00000000">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66958" style="width:2.70886pt;height:10.881pt;position:absolute;mso-position-horizontal-relative:page;mso-position-horizontal:absolute;margin-left:0pt;mso-position-vertical-relative:page;margin-top:-0.000732422pt;" coordsize="344,1381">
              <v:rect id="Rectangle 466959" style="position:absolute;width:457;height:1837;left:0;top: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w10:wrap type="square"/>
            </v:group>
          </w:pict>
        </mc:Fallback>
      </mc:AlternateContent>
    </w:r>
    <w:r>
      <w:rPr>
        <w:rFonts w:ascii="Arial" w:eastAsia="Arial" w:hAnsi="Arial" w:cs="Arial"/>
        <w:b/>
        <w:sz w:val="20"/>
      </w:rPr>
      <w:t>PRORAČUN GRADA ŠIBENIKA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2B6F251E"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5EA39D"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64B7A655"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74750516"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485100A6"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6692AA42" w14:textId="77777777" w:rsidR="00616588" w:rsidRDefault="00000000">
          <w:pPr>
            <w:spacing w:after="0" w:line="259" w:lineRule="auto"/>
            <w:ind w:left="36" w:right="0" w:firstLine="0"/>
          </w:pPr>
          <w:r>
            <w:rPr>
              <w:rFonts w:ascii="Arial" w:eastAsia="Arial" w:hAnsi="Arial" w:cs="Arial"/>
              <w:sz w:val="18"/>
            </w:rPr>
            <w:t xml:space="preserve">TEKUĆI PLAN </w:t>
          </w:r>
        </w:p>
        <w:p w14:paraId="239A8A88"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7AC1541A"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65C45B56"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38F0CFAE" w14:textId="77777777" w:rsidR="00616588" w:rsidRDefault="00000000">
          <w:pPr>
            <w:spacing w:after="0" w:line="259" w:lineRule="auto"/>
            <w:ind w:left="13" w:right="0" w:firstLine="0"/>
          </w:pPr>
          <w:r>
            <w:rPr>
              <w:rFonts w:ascii="Arial" w:eastAsia="Arial" w:hAnsi="Arial" w:cs="Arial"/>
              <w:sz w:val="18"/>
            </w:rPr>
            <w:t xml:space="preserve">INDEKS </w:t>
          </w:r>
        </w:p>
        <w:p w14:paraId="095C0D19" w14:textId="77777777" w:rsidR="00616588" w:rsidRDefault="00000000">
          <w:pPr>
            <w:spacing w:after="0" w:line="259" w:lineRule="auto"/>
            <w:ind w:left="0" w:right="0" w:firstLine="0"/>
          </w:pPr>
          <w:r>
            <w:rPr>
              <w:rFonts w:ascii="Arial" w:eastAsia="Arial" w:hAnsi="Arial" w:cs="Arial"/>
              <w:sz w:val="18"/>
            </w:rPr>
            <w:t>(5)=4/3*1</w:t>
          </w:r>
        </w:p>
      </w:tc>
    </w:tr>
  </w:tbl>
  <w:p w14:paraId="61EFA9BE" w14:textId="77777777" w:rsidR="00616588" w:rsidRDefault="00616588">
    <w:pPr>
      <w:spacing w:after="0" w:line="259" w:lineRule="auto"/>
      <w:ind w:left="-630" w:right="6"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0F045BE9"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9ADBF5"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37F50DB6"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4F1BD270"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7964EBED"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2FBBC9C0" w14:textId="77777777" w:rsidR="00616588" w:rsidRDefault="00000000">
          <w:pPr>
            <w:spacing w:after="0" w:line="259" w:lineRule="auto"/>
            <w:ind w:left="36" w:right="0" w:firstLine="0"/>
          </w:pPr>
          <w:r>
            <w:rPr>
              <w:rFonts w:ascii="Arial" w:eastAsia="Arial" w:hAnsi="Arial" w:cs="Arial"/>
              <w:sz w:val="18"/>
            </w:rPr>
            <w:t xml:space="preserve">TEKUĆI PLAN </w:t>
          </w:r>
        </w:p>
        <w:p w14:paraId="52379EE5"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3AD7905B"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7AC9D2BD"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2BA69B24" w14:textId="77777777" w:rsidR="00616588" w:rsidRDefault="00000000">
          <w:pPr>
            <w:spacing w:after="0" w:line="259" w:lineRule="auto"/>
            <w:ind w:left="13" w:right="0" w:firstLine="0"/>
          </w:pPr>
          <w:r>
            <w:rPr>
              <w:rFonts w:ascii="Arial" w:eastAsia="Arial" w:hAnsi="Arial" w:cs="Arial"/>
              <w:sz w:val="18"/>
            </w:rPr>
            <w:t xml:space="preserve">INDEKS </w:t>
          </w:r>
        </w:p>
        <w:p w14:paraId="319A7EEF" w14:textId="77777777" w:rsidR="00616588" w:rsidRDefault="00000000">
          <w:pPr>
            <w:spacing w:after="0" w:line="259" w:lineRule="auto"/>
            <w:ind w:left="0" w:right="0" w:firstLine="0"/>
          </w:pPr>
          <w:r>
            <w:rPr>
              <w:rFonts w:ascii="Arial" w:eastAsia="Arial" w:hAnsi="Arial" w:cs="Arial"/>
              <w:sz w:val="18"/>
            </w:rPr>
            <w:t>(5)=4/3*1</w:t>
          </w:r>
        </w:p>
      </w:tc>
    </w:tr>
  </w:tbl>
  <w:p w14:paraId="3546BF41" w14:textId="77777777" w:rsidR="00616588" w:rsidRDefault="00616588">
    <w:pPr>
      <w:spacing w:after="0" w:line="259" w:lineRule="auto"/>
      <w:ind w:left="-630" w:right="6"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0ECFBDCD"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6815EE"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0A1E20A8"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40D794AA"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296F0A1D"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23E3B189" w14:textId="77777777" w:rsidR="00616588" w:rsidRDefault="00000000">
          <w:pPr>
            <w:spacing w:after="0" w:line="259" w:lineRule="auto"/>
            <w:ind w:left="36" w:right="0" w:firstLine="0"/>
          </w:pPr>
          <w:r>
            <w:rPr>
              <w:rFonts w:ascii="Arial" w:eastAsia="Arial" w:hAnsi="Arial" w:cs="Arial"/>
              <w:sz w:val="18"/>
            </w:rPr>
            <w:t xml:space="preserve">TEKUĆI PLAN </w:t>
          </w:r>
        </w:p>
        <w:p w14:paraId="711E94AE"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3D3AD517"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150DB331"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49A01E7D" w14:textId="77777777" w:rsidR="00616588" w:rsidRDefault="00000000">
          <w:pPr>
            <w:spacing w:after="0" w:line="259" w:lineRule="auto"/>
            <w:ind w:left="13" w:right="0" w:firstLine="0"/>
          </w:pPr>
          <w:r>
            <w:rPr>
              <w:rFonts w:ascii="Arial" w:eastAsia="Arial" w:hAnsi="Arial" w:cs="Arial"/>
              <w:sz w:val="18"/>
            </w:rPr>
            <w:t xml:space="preserve">INDEKS </w:t>
          </w:r>
        </w:p>
        <w:p w14:paraId="1EBE8A63" w14:textId="77777777" w:rsidR="00616588" w:rsidRDefault="00000000">
          <w:pPr>
            <w:spacing w:after="0" w:line="259" w:lineRule="auto"/>
            <w:ind w:left="0" w:right="0" w:firstLine="0"/>
          </w:pPr>
          <w:r>
            <w:rPr>
              <w:rFonts w:ascii="Arial" w:eastAsia="Arial" w:hAnsi="Arial" w:cs="Arial"/>
              <w:sz w:val="18"/>
            </w:rPr>
            <w:t>(5)=4/3*1</w:t>
          </w:r>
        </w:p>
      </w:tc>
    </w:tr>
  </w:tbl>
  <w:p w14:paraId="52B12009" w14:textId="77777777" w:rsidR="00616588" w:rsidRDefault="00616588">
    <w:pPr>
      <w:spacing w:after="0" w:line="259" w:lineRule="auto"/>
      <w:ind w:left="-630" w:right="6"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450AEDCA"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339092"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303DE604"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51ADEB0A"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181EB255"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6CAC163B" w14:textId="77777777" w:rsidR="00616588" w:rsidRDefault="00000000">
          <w:pPr>
            <w:spacing w:after="0" w:line="259" w:lineRule="auto"/>
            <w:ind w:left="36" w:right="0" w:firstLine="0"/>
          </w:pPr>
          <w:r>
            <w:rPr>
              <w:rFonts w:ascii="Arial" w:eastAsia="Arial" w:hAnsi="Arial" w:cs="Arial"/>
              <w:sz w:val="18"/>
            </w:rPr>
            <w:t xml:space="preserve">TEKUĆI PLAN </w:t>
          </w:r>
        </w:p>
        <w:p w14:paraId="20DDCDD8"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782EAD69"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31BF7C19"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1A0894BD" w14:textId="77777777" w:rsidR="00616588" w:rsidRDefault="00000000">
          <w:pPr>
            <w:spacing w:after="0" w:line="259" w:lineRule="auto"/>
            <w:ind w:left="13" w:right="0" w:firstLine="0"/>
          </w:pPr>
          <w:r>
            <w:rPr>
              <w:rFonts w:ascii="Arial" w:eastAsia="Arial" w:hAnsi="Arial" w:cs="Arial"/>
              <w:sz w:val="18"/>
            </w:rPr>
            <w:t xml:space="preserve">INDEKS </w:t>
          </w:r>
        </w:p>
        <w:p w14:paraId="563EDF57" w14:textId="77777777" w:rsidR="00616588" w:rsidRDefault="00000000">
          <w:pPr>
            <w:spacing w:after="0" w:line="259" w:lineRule="auto"/>
            <w:ind w:left="0" w:right="0" w:firstLine="0"/>
          </w:pPr>
          <w:r>
            <w:rPr>
              <w:rFonts w:ascii="Arial" w:eastAsia="Arial" w:hAnsi="Arial" w:cs="Arial"/>
              <w:sz w:val="18"/>
            </w:rPr>
            <w:t>(5)=4/3*1</w:t>
          </w:r>
        </w:p>
      </w:tc>
    </w:tr>
  </w:tbl>
  <w:p w14:paraId="4F512869" w14:textId="77777777" w:rsidR="00616588" w:rsidRDefault="00616588">
    <w:pPr>
      <w:spacing w:after="0" w:line="259" w:lineRule="auto"/>
      <w:ind w:left="-630" w:right="6"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902C3" w14:textId="77777777" w:rsidR="00616588" w:rsidRDefault="00616588">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03B2AC9A"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997FB3"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21C4C215"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1456611F"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50D88C4C"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1E8B15A1" w14:textId="77777777" w:rsidR="00616588" w:rsidRDefault="00000000">
          <w:pPr>
            <w:spacing w:after="0" w:line="259" w:lineRule="auto"/>
            <w:ind w:left="36" w:right="0" w:firstLine="0"/>
          </w:pPr>
          <w:r>
            <w:rPr>
              <w:rFonts w:ascii="Arial" w:eastAsia="Arial" w:hAnsi="Arial" w:cs="Arial"/>
              <w:sz w:val="18"/>
            </w:rPr>
            <w:t xml:space="preserve">TEKUĆI PLAN </w:t>
          </w:r>
        </w:p>
        <w:p w14:paraId="58C9890B"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469B56BE"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505B9881"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64F672C4" w14:textId="77777777" w:rsidR="00616588" w:rsidRDefault="00000000">
          <w:pPr>
            <w:spacing w:after="0" w:line="259" w:lineRule="auto"/>
            <w:ind w:left="13" w:right="0" w:firstLine="0"/>
          </w:pPr>
          <w:r>
            <w:rPr>
              <w:rFonts w:ascii="Arial" w:eastAsia="Arial" w:hAnsi="Arial" w:cs="Arial"/>
              <w:sz w:val="18"/>
            </w:rPr>
            <w:t xml:space="preserve">INDEKS </w:t>
          </w:r>
        </w:p>
        <w:p w14:paraId="5D9DA43D" w14:textId="77777777" w:rsidR="00616588" w:rsidRDefault="00000000">
          <w:pPr>
            <w:spacing w:after="0" w:line="259" w:lineRule="auto"/>
            <w:ind w:left="0" w:right="0" w:firstLine="0"/>
          </w:pPr>
          <w:r>
            <w:rPr>
              <w:rFonts w:ascii="Arial" w:eastAsia="Arial" w:hAnsi="Arial" w:cs="Arial"/>
              <w:sz w:val="18"/>
            </w:rPr>
            <w:t>(5)=4/3*1</w:t>
          </w:r>
        </w:p>
      </w:tc>
    </w:tr>
  </w:tbl>
  <w:p w14:paraId="78944DC2" w14:textId="77777777" w:rsidR="00616588" w:rsidRDefault="00616588">
    <w:pPr>
      <w:spacing w:after="0" w:line="259" w:lineRule="auto"/>
      <w:ind w:left="-630" w:right="6"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26815419"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B3030D"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5A88EBCD"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51CB0EC2"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760208E8"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471CA3B8" w14:textId="77777777" w:rsidR="00616588" w:rsidRDefault="00000000">
          <w:pPr>
            <w:spacing w:after="0" w:line="259" w:lineRule="auto"/>
            <w:ind w:left="36" w:right="0" w:firstLine="0"/>
          </w:pPr>
          <w:r>
            <w:rPr>
              <w:rFonts w:ascii="Arial" w:eastAsia="Arial" w:hAnsi="Arial" w:cs="Arial"/>
              <w:sz w:val="18"/>
            </w:rPr>
            <w:t xml:space="preserve">TEKUĆI PLAN </w:t>
          </w:r>
        </w:p>
        <w:p w14:paraId="30C19200"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0D0AE0C5"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755DA614"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24B9362B" w14:textId="77777777" w:rsidR="00616588" w:rsidRDefault="00000000">
          <w:pPr>
            <w:spacing w:after="0" w:line="259" w:lineRule="auto"/>
            <w:ind w:left="13" w:right="0" w:firstLine="0"/>
          </w:pPr>
          <w:r>
            <w:rPr>
              <w:rFonts w:ascii="Arial" w:eastAsia="Arial" w:hAnsi="Arial" w:cs="Arial"/>
              <w:sz w:val="18"/>
            </w:rPr>
            <w:t xml:space="preserve">INDEKS </w:t>
          </w:r>
        </w:p>
        <w:p w14:paraId="705FCE7C" w14:textId="77777777" w:rsidR="00616588" w:rsidRDefault="00000000">
          <w:pPr>
            <w:spacing w:after="0" w:line="259" w:lineRule="auto"/>
            <w:ind w:left="0" w:right="0" w:firstLine="0"/>
          </w:pPr>
          <w:r>
            <w:rPr>
              <w:rFonts w:ascii="Arial" w:eastAsia="Arial" w:hAnsi="Arial" w:cs="Arial"/>
              <w:sz w:val="18"/>
            </w:rPr>
            <w:t>(5)=4/3*1</w:t>
          </w:r>
        </w:p>
      </w:tc>
    </w:tr>
  </w:tbl>
  <w:p w14:paraId="4A841008" w14:textId="77777777" w:rsidR="00616588" w:rsidRDefault="00616588">
    <w:pPr>
      <w:spacing w:after="0" w:line="259" w:lineRule="auto"/>
      <w:ind w:left="-630" w:right="6"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6DA36AA1"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422BE7"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4E9B1795"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2EE480BA"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0F2B31FF"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0729AFA0" w14:textId="77777777" w:rsidR="00616588" w:rsidRDefault="00000000">
          <w:pPr>
            <w:spacing w:after="0" w:line="259" w:lineRule="auto"/>
            <w:ind w:left="36" w:right="0" w:firstLine="0"/>
          </w:pPr>
          <w:r>
            <w:rPr>
              <w:rFonts w:ascii="Arial" w:eastAsia="Arial" w:hAnsi="Arial" w:cs="Arial"/>
              <w:sz w:val="18"/>
            </w:rPr>
            <w:t xml:space="preserve">TEKUĆI PLAN </w:t>
          </w:r>
        </w:p>
        <w:p w14:paraId="65433223"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5DE75E93"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102422E5"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555B5779" w14:textId="77777777" w:rsidR="00616588" w:rsidRDefault="00000000">
          <w:pPr>
            <w:spacing w:after="0" w:line="259" w:lineRule="auto"/>
            <w:ind w:left="13" w:right="0" w:firstLine="0"/>
          </w:pPr>
          <w:r>
            <w:rPr>
              <w:rFonts w:ascii="Arial" w:eastAsia="Arial" w:hAnsi="Arial" w:cs="Arial"/>
              <w:sz w:val="18"/>
            </w:rPr>
            <w:t xml:space="preserve">INDEKS </w:t>
          </w:r>
        </w:p>
        <w:p w14:paraId="2C37A436" w14:textId="77777777" w:rsidR="00616588" w:rsidRDefault="00000000">
          <w:pPr>
            <w:spacing w:after="0" w:line="259" w:lineRule="auto"/>
            <w:ind w:left="0" w:right="0" w:firstLine="0"/>
          </w:pPr>
          <w:r>
            <w:rPr>
              <w:rFonts w:ascii="Arial" w:eastAsia="Arial" w:hAnsi="Arial" w:cs="Arial"/>
              <w:sz w:val="18"/>
            </w:rPr>
            <w:t>(5)=4/3*1</w:t>
          </w:r>
        </w:p>
      </w:tc>
    </w:tr>
  </w:tbl>
  <w:p w14:paraId="313E997A" w14:textId="77777777" w:rsidR="00616588" w:rsidRDefault="00616588">
    <w:pPr>
      <w:spacing w:after="0" w:line="259" w:lineRule="auto"/>
      <w:ind w:left="-630" w:right="6"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0489912D"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59164C"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09B9281F"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1F44DDD1"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2FFE6961"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4E1D6888" w14:textId="77777777" w:rsidR="00616588" w:rsidRDefault="00000000">
          <w:pPr>
            <w:spacing w:after="0" w:line="259" w:lineRule="auto"/>
            <w:ind w:left="36" w:right="0" w:firstLine="0"/>
          </w:pPr>
          <w:r>
            <w:rPr>
              <w:rFonts w:ascii="Arial" w:eastAsia="Arial" w:hAnsi="Arial" w:cs="Arial"/>
              <w:sz w:val="18"/>
            </w:rPr>
            <w:t xml:space="preserve">TEKUĆI PLAN </w:t>
          </w:r>
        </w:p>
        <w:p w14:paraId="59400F62"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099B049D"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1B0C9EA1"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4E2E44AE" w14:textId="77777777" w:rsidR="00616588" w:rsidRDefault="00000000">
          <w:pPr>
            <w:spacing w:after="0" w:line="259" w:lineRule="auto"/>
            <w:ind w:left="13" w:right="0" w:firstLine="0"/>
          </w:pPr>
          <w:r>
            <w:rPr>
              <w:rFonts w:ascii="Arial" w:eastAsia="Arial" w:hAnsi="Arial" w:cs="Arial"/>
              <w:sz w:val="18"/>
            </w:rPr>
            <w:t xml:space="preserve">INDEKS </w:t>
          </w:r>
        </w:p>
        <w:p w14:paraId="600D97E8" w14:textId="77777777" w:rsidR="00616588" w:rsidRDefault="00000000">
          <w:pPr>
            <w:spacing w:after="0" w:line="259" w:lineRule="auto"/>
            <w:ind w:left="0" w:right="0" w:firstLine="0"/>
          </w:pPr>
          <w:r>
            <w:rPr>
              <w:rFonts w:ascii="Arial" w:eastAsia="Arial" w:hAnsi="Arial" w:cs="Arial"/>
              <w:sz w:val="18"/>
            </w:rPr>
            <w:t>(5)=4/3*1</w:t>
          </w:r>
        </w:p>
      </w:tc>
    </w:tr>
  </w:tbl>
  <w:p w14:paraId="2C93226C" w14:textId="77777777" w:rsidR="00616588" w:rsidRDefault="00616588">
    <w:pPr>
      <w:spacing w:after="0" w:line="259" w:lineRule="auto"/>
      <w:ind w:left="-630" w:right="6"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6DE6CC1A"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BF826A"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2FFAFDC4"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4AE61933"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7861A0ED"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54679769" w14:textId="77777777" w:rsidR="00616588" w:rsidRDefault="00000000">
          <w:pPr>
            <w:spacing w:after="0" w:line="259" w:lineRule="auto"/>
            <w:ind w:left="36" w:right="0" w:firstLine="0"/>
          </w:pPr>
          <w:r>
            <w:rPr>
              <w:rFonts w:ascii="Arial" w:eastAsia="Arial" w:hAnsi="Arial" w:cs="Arial"/>
              <w:sz w:val="18"/>
            </w:rPr>
            <w:t xml:space="preserve">TEKUĆI PLAN </w:t>
          </w:r>
        </w:p>
        <w:p w14:paraId="252885F7"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1EA82103"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3307201F"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3368094C" w14:textId="77777777" w:rsidR="00616588" w:rsidRDefault="00000000">
          <w:pPr>
            <w:spacing w:after="0" w:line="259" w:lineRule="auto"/>
            <w:ind w:left="13" w:right="0" w:firstLine="0"/>
          </w:pPr>
          <w:r>
            <w:rPr>
              <w:rFonts w:ascii="Arial" w:eastAsia="Arial" w:hAnsi="Arial" w:cs="Arial"/>
              <w:sz w:val="18"/>
            </w:rPr>
            <w:t xml:space="preserve">INDEKS </w:t>
          </w:r>
        </w:p>
        <w:p w14:paraId="39397FC0" w14:textId="77777777" w:rsidR="00616588" w:rsidRDefault="00000000">
          <w:pPr>
            <w:spacing w:after="0" w:line="259" w:lineRule="auto"/>
            <w:ind w:left="0" w:right="0" w:firstLine="0"/>
          </w:pPr>
          <w:r>
            <w:rPr>
              <w:rFonts w:ascii="Arial" w:eastAsia="Arial" w:hAnsi="Arial" w:cs="Arial"/>
              <w:sz w:val="18"/>
            </w:rPr>
            <w:t>(5)=4/3*1</w:t>
          </w:r>
        </w:p>
      </w:tc>
    </w:tr>
  </w:tbl>
  <w:p w14:paraId="4A30FC1A" w14:textId="77777777" w:rsidR="00616588" w:rsidRDefault="00616588">
    <w:pPr>
      <w:spacing w:after="0" w:line="259" w:lineRule="auto"/>
      <w:ind w:left="-630" w:right="6"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37F779B2"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8E801F"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67D5E3F9"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1397C8F0"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41044DDE"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5D2C1DB4" w14:textId="77777777" w:rsidR="00616588" w:rsidRDefault="00000000">
          <w:pPr>
            <w:spacing w:after="0" w:line="259" w:lineRule="auto"/>
            <w:ind w:left="36" w:right="0" w:firstLine="0"/>
          </w:pPr>
          <w:r>
            <w:rPr>
              <w:rFonts w:ascii="Arial" w:eastAsia="Arial" w:hAnsi="Arial" w:cs="Arial"/>
              <w:sz w:val="18"/>
            </w:rPr>
            <w:t xml:space="preserve">TEKUĆI PLAN </w:t>
          </w:r>
        </w:p>
        <w:p w14:paraId="007C7D5A"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42E19BF2"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642859DF"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7B0CA5D6" w14:textId="77777777" w:rsidR="00616588" w:rsidRDefault="00000000">
          <w:pPr>
            <w:spacing w:after="0" w:line="259" w:lineRule="auto"/>
            <w:ind w:left="13" w:right="0" w:firstLine="0"/>
          </w:pPr>
          <w:r>
            <w:rPr>
              <w:rFonts w:ascii="Arial" w:eastAsia="Arial" w:hAnsi="Arial" w:cs="Arial"/>
              <w:sz w:val="18"/>
            </w:rPr>
            <w:t xml:space="preserve">INDEKS </w:t>
          </w:r>
        </w:p>
        <w:p w14:paraId="2F42FD2D" w14:textId="77777777" w:rsidR="00616588" w:rsidRDefault="00000000">
          <w:pPr>
            <w:spacing w:after="0" w:line="259" w:lineRule="auto"/>
            <w:ind w:left="0" w:right="0" w:firstLine="0"/>
          </w:pPr>
          <w:r>
            <w:rPr>
              <w:rFonts w:ascii="Arial" w:eastAsia="Arial" w:hAnsi="Arial" w:cs="Arial"/>
              <w:sz w:val="18"/>
            </w:rPr>
            <w:t>(5)=4/3*1</w:t>
          </w:r>
        </w:p>
      </w:tc>
    </w:tr>
  </w:tbl>
  <w:p w14:paraId="2C046D0B" w14:textId="77777777" w:rsidR="00616588" w:rsidRDefault="00616588">
    <w:pPr>
      <w:spacing w:after="0" w:line="259" w:lineRule="auto"/>
      <w:ind w:left="-630" w:right="6"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605C967F"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B0ED43"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0D8AF5FD"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270BABCD"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05CA967E"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47FC0A08" w14:textId="77777777" w:rsidR="00616588" w:rsidRDefault="00000000">
          <w:pPr>
            <w:spacing w:after="0" w:line="259" w:lineRule="auto"/>
            <w:ind w:left="36" w:right="0" w:firstLine="0"/>
          </w:pPr>
          <w:r>
            <w:rPr>
              <w:rFonts w:ascii="Arial" w:eastAsia="Arial" w:hAnsi="Arial" w:cs="Arial"/>
              <w:sz w:val="18"/>
            </w:rPr>
            <w:t xml:space="preserve">TEKUĆI PLAN </w:t>
          </w:r>
        </w:p>
        <w:p w14:paraId="2B19BFD5"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15E10993"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753912E8"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29974B90" w14:textId="77777777" w:rsidR="00616588" w:rsidRDefault="00000000">
          <w:pPr>
            <w:spacing w:after="0" w:line="259" w:lineRule="auto"/>
            <w:ind w:left="13" w:right="0" w:firstLine="0"/>
          </w:pPr>
          <w:r>
            <w:rPr>
              <w:rFonts w:ascii="Arial" w:eastAsia="Arial" w:hAnsi="Arial" w:cs="Arial"/>
              <w:sz w:val="18"/>
            </w:rPr>
            <w:t xml:space="preserve">INDEKS </w:t>
          </w:r>
        </w:p>
        <w:p w14:paraId="2C3AA1C4" w14:textId="77777777" w:rsidR="00616588" w:rsidRDefault="00000000">
          <w:pPr>
            <w:spacing w:after="0" w:line="259" w:lineRule="auto"/>
            <w:ind w:left="0" w:right="0" w:firstLine="0"/>
          </w:pPr>
          <w:r>
            <w:rPr>
              <w:rFonts w:ascii="Arial" w:eastAsia="Arial" w:hAnsi="Arial" w:cs="Arial"/>
              <w:sz w:val="18"/>
            </w:rPr>
            <w:t>(5)=4/3*1</w:t>
          </w:r>
        </w:p>
      </w:tc>
    </w:tr>
  </w:tbl>
  <w:p w14:paraId="5B066C1D" w14:textId="77777777" w:rsidR="00616588" w:rsidRDefault="00616588">
    <w:pPr>
      <w:spacing w:after="0" w:line="259" w:lineRule="auto"/>
      <w:ind w:left="-630" w:right="6"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3C5B125B"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712C2F"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51B8DCA4"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3BF56A0D"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50F252D5"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7B60949C" w14:textId="77777777" w:rsidR="00616588" w:rsidRDefault="00000000">
          <w:pPr>
            <w:spacing w:after="0" w:line="259" w:lineRule="auto"/>
            <w:ind w:left="36" w:right="0" w:firstLine="0"/>
          </w:pPr>
          <w:r>
            <w:rPr>
              <w:rFonts w:ascii="Arial" w:eastAsia="Arial" w:hAnsi="Arial" w:cs="Arial"/>
              <w:sz w:val="18"/>
            </w:rPr>
            <w:t xml:space="preserve">TEKUĆI PLAN </w:t>
          </w:r>
        </w:p>
        <w:p w14:paraId="43321FB4"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74F7201E"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47981609"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309229EB" w14:textId="77777777" w:rsidR="00616588" w:rsidRDefault="00000000">
          <w:pPr>
            <w:spacing w:after="0" w:line="259" w:lineRule="auto"/>
            <w:ind w:left="13" w:right="0" w:firstLine="0"/>
          </w:pPr>
          <w:r>
            <w:rPr>
              <w:rFonts w:ascii="Arial" w:eastAsia="Arial" w:hAnsi="Arial" w:cs="Arial"/>
              <w:sz w:val="18"/>
            </w:rPr>
            <w:t xml:space="preserve">INDEKS </w:t>
          </w:r>
        </w:p>
        <w:p w14:paraId="725EDD42" w14:textId="77777777" w:rsidR="00616588" w:rsidRDefault="00000000">
          <w:pPr>
            <w:spacing w:after="0" w:line="259" w:lineRule="auto"/>
            <w:ind w:left="0" w:right="0" w:firstLine="0"/>
          </w:pPr>
          <w:r>
            <w:rPr>
              <w:rFonts w:ascii="Arial" w:eastAsia="Arial" w:hAnsi="Arial" w:cs="Arial"/>
              <w:sz w:val="18"/>
            </w:rPr>
            <w:t>(5)=4/3*1</w:t>
          </w:r>
        </w:p>
      </w:tc>
    </w:tr>
  </w:tbl>
  <w:p w14:paraId="0CDBFDC3" w14:textId="77777777" w:rsidR="00616588" w:rsidRDefault="00616588">
    <w:pPr>
      <w:spacing w:after="0" w:line="259" w:lineRule="auto"/>
      <w:ind w:left="-630" w:right="6"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61A9FFC8"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D8B766"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5E00A71C"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5A17BBF4"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5B92773A"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1CF4C204" w14:textId="77777777" w:rsidR="00616588" w:rsidRDefault="00000000">
          <w:pPr>
            <w:spacing w:after="0" w:line="259" w:lineRule="auto"/>
            <w:ind w:left="36" w:right="0" w:firstLine="0"/>
          </w:pPr>
          <w:r>
            <w:rPr>
              <w:rFonts w:ascii="Arial" w:eastAsia="Arial" w:hAnsi="Arial" w:cs="Arial"/>
              <w:sz w:val="18"/>
            </w:rPr>
            <w:t xml:space="preserve">TEKUĆI PLAN </w:t>
          </w:r>
        </w:p>
        <w:p w14:paraId="74C3D40A"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17AA7381"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011DD6B0"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70C1C19A" w14:textId="77777777" w:rsidR="00616588" w:rsidRDefault="00000000">
          <w:pPr>
            <w:spacing w:after="0" w:line="259" w:lineRule="auto"/>
            <w:ind w:left="13" w:right="0" w:firstLine="0"/>
          </w:pPr>
          <w:r>
            <w:rPr>
              <w:rFonts w:ascii="Arial" w:eastAsia="Arial" w:hAnsi="Arial" w:cs="Arial"/>
              <w:sz w:val="18"/>
            </w:rPr>
            <w:t xml:space="preserve">INDEKS </w:t>
          </w:r>
        </w:p>
        <w:p w14:paraId="542D1C78" w14:textId="77777777" w:rsidR="00616588" w:rsidRDefault="00000000">
          <w:pPr>
            <w:spacing w:after="0" w:line="259" w:lineRule="auto"/>
            <w:ind w:left="0" w:right="0" w:firstLine="0"/>
          </w:pPr>
          <w:r>
            <w:rPr>
              <w:rFonts w:ascii="Arial" w:eastAsia="Arial" w:hAnsi="Arial" w:cs="Arial"/>
              <w:sz w:val="18"/>
            </w:rPr>
            <w:t>(5)=4/3*1</w:t>
          </w:r>
        </w:p>
      </w:tc>
    </w:tr>
  </w:tbl>
  <w:p w14:paraId="51C693D7" w14:textId="77777777" w:rsidR="00616588" w:rsidRDefault="00616588">
    <w:pPr>
      <w:spacing w:after="0" w:line="259" w:lineRule="auto"/>
      <w:ind w:left="-630" w:right="6"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7EBBD73F"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8C164F"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7E40A133"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10750CD4"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7579D8AF"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5E7AB034" w14:textId="77777777" w:rsidR="00616588" w:rsidRDefault="00000000">
          <w:pPr>
            <w:spacing w:after="0" w:line="259" w:lineRule="auto"/>
            <w:ind w:left="36" w:right="0" w:firstLine="0"/>
          </w:pPr>
          <w:r>
            <w:rPr>
              <w:rFonts w:ascii="Arial" w:eastAsia="Arial" w:hAnsi="Arial" w:cs="Arial"/>
              <w:sz w:val="18"/>
            </w:rPr>
            <w:t xml:space="preserve">TEKUĆI PLAN </w:t>
          </w:r>
        </w:p>
        <w:p w14:paraId="23C693D5"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14221D29"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7BC56C02"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5FCD78D1" w14:textId="77777777" w:rsidR="00616588" w:rsidRDefault="00000000">
          <w:pPr>
            <w:spacing w:after="0" w:line="259" w:lineRule="auto"/>
            <w:ind w:left="13" w:right="0" w:firstLine="0"/>
          </w:pPr>
          <w:r>
            <w:rPr>
              <w:rFonts w:ascii="Arial" w:eastAsia="Arial" w:hAnsi="Arial" w:cs="Arial"/>
              <w:sz w:val="18"/>
            </w:rPr>
            <w:t xml:space="preserve">INDEKS </w:t>
          </w:r>
        </w:p>
        <w:p w14:paraId="68A0DFF0" w14:textId="77777777" w:rsidR="00616588" w:rsidRDefault="00000000">
          <w:pPr>
            <w:spacing w:after="0" w:line="259" w:lineRule="auto"/>
            <w:ind w:left="0" w:right="0" w:firstLine="0"/>
          </w:pPr>
          <w:r>
            <w:rPr>
              <w:rFonts w:ascii="Arial" w:eastAsia="Arial" w:hAnsi="Arial" w:cs="Arial"/>
              <w:sz w:val="18"/>
            </w:rPr>
            <w:t>(5)=4/3*1</w:t>
          </w:r>
        </w:p>
      </w:tc>
    </w:tr>
  </w:tbl>
  <w:p w14:paraId="073D7CA8" w14:textId="77777777" w:rsidR="00616588" w:rsidRDefault="00616588">
    <w:pPr>
      <w:spacing w:after="0" w:line="259" w:lineRule="auto"/>
      <w:ind w:left="-630" w:right="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0A03" w14:textId="77777777" w:rsidR="00616588" w:rsidRDefault="00616588">
    <w:pPr>
      <w:spacing w:after="160" w:line="259" w:lineRule="auto"/>
      <w:ind w:left="0" w:righ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25" w:type="dxa"/>
        <w:bottom w:w="0" w:type="dxa"/>
        <w:right w:w="19" w:type="dxa"/>
      </w:tblCellMar>
      <w:tblLook w:val="04A0" w:firstRow="1" w:lastRow="0" w:firstColumn="1" w:lastColumn="0" w:noHBand="0" w:noVBand="1"/>
    </w:tblPr>
    <w:tblGrid>
      <w:gridCol w:w="1119"/>
      <w:gridCol w:w="4762"/>
      <w:gridCol w:w="1373"/>
      <w:gridCol w:w="1350"/>
      <w:gridCol w:w="1365"/>
      <w:gridCol w:w="790"/>
    </w:tblGrid>
    <w:tr w:rsidR="00616588" w14:paraId="74DD1BEC"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4F0995" w14:textId="77777777" w:rsidR="00616588" w:rsidRDefault="00000000">
          <w:pPr>
            <w:spacing w:after="0" w:line="259" w:lineRule="auto"/>
            <w:ind w:left="0" w:right="11" w:firstLine="0"/>
            <w:jc w:val="center"/>
          </w:pPr>
          <w:r>
            <w:rPr>
              <w:rFonts w:ascii="Arial" w:eastAsia="Arial" w:hAnsi="Arial" w:cs="Arial"/>
              <w:sz w:val="18"/>
            </w:rPr>
            <w:t>Oznaka</w:t>
          </w:r>
        </w:p>
      </w:tc>
      <w:tc>
        <w:tcPr>
          <w:tcW w:w="476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3F2F5E4A" w14:textId="77777777" w:rsidR="00616588" w:rsidRDefault="00000000">
          <w:pPr>
            <w:spacing w:after="0" w:line="259" w:lineRule="auto"/>
            <w:ind w:left="0" w:right="13" w:firstLine="0"/>
            <w:jc w:val="center"/>
          </w:pPr>
          <w:r>
            <w:rPr>
              <w:rFonts w:ascii="Arial" w:eastAsia="Arial" w:hAnsi="Arial" w:cs="Arial"/>
              <w:sz w:val="18"/>
            </w:rPr>
            <w:t>Naziv</w:t>
          </w:r>
        </w:p>
      </w:tc>
      <w:tc>
        <w:tcPr>
          <w:tcW w:w="1373" w:type="dxa"/>
          <w:tcBorders>
            <w:top w:val="single" w:sz="6" w:space="0" w:color="000000"/>
            <w:left w:val="single" w:sz="12" w:space="0" w:color="000000"/>
            <w:bottom w:val="single" w:sz="6" w:space="0" w:color="000000"/>
            <w:right w:val="single" w:sz="6" w:space="0" w:color="000000"/>
          </w:tcBorders>
          <w:shd w:val="clear" w:color="auto" w:fill="FFFFFF"/>
        </w:tcPr>
        <w:p w14:paraId="17410976" w14:textId="77777777" w:rsidR="00616588" w:rsidRDefault="00000000">
          <w:pPr>
            <w:spacing w:after="0" w:line="259" w:lineRule="auto"/>
            <w:ind w:left="160" w:right="0" w:firstLine="0"/>
            <w:jc w:val="left"/>
          </w:pPr>
          <w:r>
            <w:rPr>
              <w:rFonts w:ascii="Arial" w:eastAsia="Arial" w:hAnsi="Arial" w:cs="Arial"/>
              <w:sz w:val="18"/>
            </w:rPr>
            <w:t xml:space="preserve">REBALANS </w:t>
          </w:r>
        </w:p>
        <w:p w14:paraId="3514BFC5" w14:textId="77777777" w:rsidR="00616588" w:rsidRDefault="00000000">
          <w:pPr>
            <w:spacing w:after="0" w:line="259" w:lineRule="auto"/>
            <w:ind w:left="2" w:right="0" w:firstLine="0"/>
            <w:jc w:val="center"/>
          </w:pPr>
          <w:r>
            <w:rPr>
              <w:rFonts w:ascii="Arial" w:eastAsia="Arial" w:hAnsi="Arial" w:cs="Arial"/>
              <w:sz w:val="18"/>
            </w:rPr>
            <w:t>2023. (2)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780DC27A" w14:textId="77777777" w:rsidR="00616588" w:rsidRDefault="00000000">
          <w:pPr>
            <w:spacing w:after="0" w:line="259" w:lineRule="auto"/>
            <w:ind w:left="36" w:right="0" w:firstLine="0"/>
          </w:pPr>
          <w:r>
            <w:rPr>
              <w:rFonts w:ascii="Arial" w:eastAsia="Arial" w:hAnsi="Arial" w:cs="Arial"/>
              <w:sz w:val="18"/>
            </w:rPr>
            <w:t xml:space="preserve">TEKUĆI PLAN </w:t>
          </w:r>
        </w:p>
        <w:p w14:paraId="42EAC153" w14:textId="77777777" w:rsidR="00616588" w:rsidRDefault="00000000">
          <w:pPr>
            <w:spacing w:after="0" w:line="259" w:lineRule="auto"/>
            <w:ind w:left="0" w:right="6" w:firstLine="0"/>
            <w:jc w:val="center"/>
          </w:pPr>
          <w:r>
            <w:rPr>
              <w:rFonts w:ascii="Arial" w:eastAsia="Arial" w:hAnsi="Arial" w:cs="Arial"/>
              <w:sz w:val="18"/>
            </w:rPr>
            <w:t>2023. (3)</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4307627F" w14:textId="77777777" w:rsidR="00616588" w:rsidRDefault="00000000">
          <w:pPr>
            <w:spacing w:after="0" w:line="259" w:lineRule="auto"/>
            <w:ind w:left="138" w:right="0" w:firstLine="0"/>
            <w:jc w:val="left"/>
          </w:pPr>
          <w:r>
            <w:rPr>
              <w:rFonts w:ascii="Arial" w:eastAsia="Arial" w:hAnsi="Arial" w:cs="Arial"/>
              <w:sz w:val="18"/>
            </w:rPr>
            <w:t xml:space="preserve">IZVRŠENJE </w:t>
          </w:r>
        </w:p>
        <w:p w14:paraId="0D5A77B5" w14:textId="77777777" w:rsidR="00616588" w:rsidRDefault="00000000">
          <w:pPr>
            <w:spacing w:after="0" w:line="259" w:lineRule="auto"/>
            <w:ind w:left="0" w:right="6" w:firstLine="0"/>
            <w:jc w:val="center"/>
          </w:pPr>
          <w:r>
            <w:rPr>
              <w:rFonts w:ascii="Arial" w:eastAsia="Arial" w:hAnsi="Arial" w:cs="Arial"/>
              <w:sz w:val="18"/>
            </w:rPr>
            <w:t>2023. (4)</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62AF1EDD" w14:textId="77777777" w:rsidR="00616588" w:rsidRDefault="00000000">
          <w:pPr>
            <w:spacing w:after="0" w:line="259" w:lineRule="auto"/>
            <w:ind w:left="13" w:right="0" w:firstLine="0"/>
          </w:pPr>
          <w:r>
            <w:rPr>
              <w:rFonts w:ascii="Arial" w:eastAsia="Arial" w:hAnsi="Arial" w:cs="Arial"/>
              <w:sz w:val="18"/>
            </w:rPr>
            <w:t xml:space="preserve">INDEKS </w:t>
          </w:r>
        </w:p>
        <w:p w14:paraId="733FE264" w14:textId="77777777" w:rsidR="00616588" w:rsidRDefault="00000000">
          <w:pPr>
            <w:spacing w:after="0" w:line="259" w:lineRule="auto"/>
            <w:ind w:left="0" w:right="0" w:firstLine="0"/>
          </w:pPr>
          <w:r>
            <w:rPr>
              <w:rFonts w:ascii="Arial" w:eastAsia="Arial" w:hAnsi="Arial" w:cs="Arial"/>
              <w:sz w:val="18"/>
            </w:rPr>
            <w:t>(5)=4/3*1</w:t>
          </w:r>
        </w:p>
      </w:tc>
    </w:tr>
  </w:tbl>
  <w:p w14:paraId="618527D7" w14:textId="77777777" w:rsidR="00616588" w:rsidRDefault="00616588">
    <w:pPr>
      <w:spacing w:after="0" w:line="259" w:lineRule="auto"/>
      <w:ind w:left="-630" w:right="6"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A9C0" w14:textId="77777777" w:rsidR="00616588" w:rsidRDefault="00616588">
    <w:pPr>
      <w:spacing w:after="160" w:line="259" w:lineRule="auto"/>
      <w:ind w:left="0" w:righ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AA417" w14:textId="77777777" w:rsidR="00616588" w:rsidRDefault="00616588">
    <w:pPr>
      <w:spacing w:after="160" w:line="259" w:lineRule="auto"/>
      <w:ind w:left="0" w:righ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1B8C" w14:textId="77777777" w:rsidR="00616588" w:rsidRDefault="00616588">
    <w:pPr>
      <w:spacing w:after="160" w:line="259" w:lineRule="auto"/>
      <w:ind w:left="0" w:righ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6BCA9" w14:textId="77777777" w:rsidR="00616588" w:rsidRDefault="00616588">
    <w:pPr>
      <w:spacing w:after="160" w:line="259" w:lineRule="auto"/>
      <w:ind w:left="0" w:righ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2F34" w14:textId="77777777" w:rsidR="00616588" w:rsidRDefault="00616588">
    <w:pPr>
      <w:spacing w:after="160" w:line="259" w:lineRule="auto"/>
      <w:ind w:left="0" w:righ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D59E" w14:textId="77777777" w:rsidR="00616588" w:rsidRDefault="0061658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38" w:type="dxa"/>
        <w:bottom w:w="0" w:type="dxa"/>
        <w:right w:w="32" w:type="dxa"/>
      </w:tblCellMar>
      <w:tblLook w:val="04A0" w:firstRow="1" w:lastRow="0" w:firstColumn="1" w:lastColumn="0" w:noHBand="0" w:noVBand="1"/>
    </w:tblPr>
    <w:tblGrid>
      <w:gridCol w:w="1120"/>
      <w:gridCol w:w="2610"/>
      <w:gridCol w:w="1365"/>
      <w:gridCol w:w="1365"/>
      <w:gridCol w:w="1350"/>
      <w:gridCol w:w="1365"/>
      <w:gridCol w:w="795"/>
      <w:gridCol w:w="789"/>
    </w:tblGrid>
    <w:tr w:rsidR="00616588" w14:paraId="718FADB3"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554B07" w14:textId="77777777" w:rsidR="00616588" w:rsidRDefault="00000000">
          <w:pPr>
            <w:spacing w:after="0" w:line="259" w:lineRule="auto"/>
            <w:ind w:left="0" w:right="12" w:firstLine="0"/>
            <w:jc w:val="center"/>
          </w:pPr>
          <w:r>
            <w:rPr>
              <w:rFonts w:ascii="Arial" w:eastAsia="Arial" w:hAnsi="Arial" w:cs="Arial"/>
              <w:sz w:val="18"/>
            </w:rPr>
            <w:t>Oznaka</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2C1F8A" w14:textId="77777777" w:rsidR="00616588" w:rsidRDefault="00000000">
          <w:pPr>
            <w:spacing w:after="0" w:line="259" w:lineRule="auto"/>
            <w:ind w:left="0" w:right="6" w:firstLine="0"/>
            <w:jc w:val="center"/>
          </w:pPr>
          <w:r>
            <w:rPr>
              <w:rFonts w:ascii="Arial" w:eastAsia="Arial" w:hAnsi="Arial" w:cs="Arial"/>
              <w:sz w:val="18"/>
            </w:rPr>
            <w:t>Naziv</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60C2BC5C"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29C0FD59" w14:textId="77777777" w:rsidR="00616588" w:rsidRDefault="00000000">
          <w:pPr>
            <w:spacing w:after="0" w:line="259" w:lineRule="auto"/>
            <w:ind w:left="0" w:right="6" w:firstLine="0"/>
            <w:jc w:val="center"/>
          </w:pPr>
          <w:r>
            <w:rPr>
              <w:rFonts w:ascii="Arial" w:eastAsia="Arial" w:hAnsi="Arial" w:cs="Arial"/>
              <w:sz w:val="18"/>
            </w:rPr>
            <w:t>2022. (2)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6BC416B2" w14:textId="77777777" w:rsidR="00616588" w:rsidRDefault="00000000">
          <w:pPr>
            <w:spacing w:after="0" w:line="259" w:lineRule="auto"/>
            <w:ind w:left="140" w:right="0" w:firstLine="0"/>
            <w:jc w:val="left"/>
          </w:pPr>
          <w:r>
            <w:rPr>
              <w:rFonts w:ascii="Arial" w:eastAsia="Arial" w:hAnsi="Arial" w:cs="Arial"/>
              <w:sz w:val="18"/>
            </w:rPr>
            <w:t xml:space="preserve">REBALANS </w:t>
          </w:r>
        </w:p>
        <w:p w14:paraId="5CA7A2EC" w14:textId="77777777" w:rsidR="00616588" w:rsidRDefault="00000000">
          <w:pPr>
            <w:spacing w:after="0" w:line="259" w:lineRule="auto"/>
            <w:ind w:left="0" w:right="6" w:firstLine="0"/>
            <w:jc w:val="center"/>
          </w:pPr>
          <w:r>
            <w:rPr>
              <w:rFonts w:ascii="Arial" w:eastAsia="Arial" w:hAnsi="Arial" w:cs="Arial"/>
              <w:sz w:val="18"/>
            </w:rPr>
            <w:t>2023. (3)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2622261B" w14:textId="77777777" w:rsidR="00616588" w:rsidRDefault="00000000">
          <w:pPr>
            <w:spacing w:after="0" w:line="259" w:lineRule="auto"/>
            <w:ind w:left="23" w:right="0" w:firstLine="0"/>
          </w:pPr>
          <w:r>
            <w:rPr>
              <w:rFonts w:ascii="Arial" w:eastAsia="Arial" w:hAnsi="Arial" w:cs="Arial"/>
              <w:sz w:val="18"/>
            </w:rPr>
            <w:t xml:space="preserve">TEKUĆI PLAN </w:t>
          </w:r>
        </w:p>
        <w:p w14:paraId="071CA2A5" w14:textId="77777777" w:rsidR="00616588" w:rsidRDefault="00000000">
          <w:pPr>
            <w:spacing w:after="0" w:line="259" w:lineRule="auto"/>
            <w:ind w:left="0" w:right="6" w:firstLine="0"/>
            <w:jc w:val="center"/>
          </w:pPr>
          <w:r>
            <w:rPr>
              <w:rFonts w:ascii="Arial" w:eastAsia="Arial" w:hAnsi="Arial" w:cs="Arial"/>
              <w:sz w:val="18"/>
            </w:rPr>
            <w:t>2023. (4)</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70983655"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1A694308" w14:textId="77777777" w:rsidR="00616588" w:rsidRDefault="00000000">
          <w:pPr>
            <w:spacing w:after="0" w:line="259" w:lineRule="auto"/>
            <w:ind w:left="0" w:right="6" w:firstLine="0"/>
            <w:jc w:val="center"/>
          </w:pPr>
          <w:r>
            <w:rPr>
              <w:rFonts w:ascii="Arial" w:eastAsia="Arial" w:hAnsi="Arial" w:cs="Arial"/>
              <w:sz w:val="18"/>
            </w:rPr>
            <w:t>2023. (5)</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Pr>
        <w:p w14:paraId="533D4FF7" w14:textId="77777777" w:rsidR="00616588" w:rsidRDefault="00000000">
          <w:pPr>
            <w:spacing w:after="0" w:line="259" w:lineRule="auto"/>
            <w:ind w:left="17" w:right="0" w:hanging="17"/>
            <w:jc w:val="left"/>
          </w:pPr>
          <w:r>
            <w:rPr>
              <w:rFonts w:ascii="Arial" w:eastAsia="Arial" w:hAnsi="Arial" w:cs="Arial"/>
              <w:sz w:val="18"/>
            </w:rPr>
            <w:t>INDEKS (6=5/2*1</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72318A33" w14:textId="77777777" w:rsidR="00616588" w:rsidRDefault="00000000">
          <w:pPr>
            <w:spacing w:after="0" w:line="259" w:lineRule="auto"/>
            <w:ind w:left="17" w:right="0" w:hanging="17"/>
            <w:jc w:val="left"/>
          </w:pPr>
          <w:r>
            <w:rPr>
              <w:rFonts w:ascii="Arial" w:eastAsia="Arial" w:hAnsi="Arial" w:cs="Arial"/>
              <w:sz w:val="18"/>
            </w:rPr>
            <w:t>INDEKS (7=5/4*1</w:t>
          </w:r>
        </w:p>
      </w:tc>
    </w:tr>
  </w:tbl>
  <w:p w14:paraId="3007B0E0" w14:textId="77777777" w:rsidR="00616588" w:rsidRDefault="00616588">
    <w:pPr>
      <w:spacing w:after="0" w:line="259" w:lineRule="auto"/>
      <w:ind w:left="0" w:right="6"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576" w:tblpY="576"/>
      <w:tblOverlap w:val="never"/>
      <w:tblW w:w="10759" w:type="dxa"/>
      <w:tblInd w:w="0" w:type="dxa"/>
      <w:tblCellMar>
        <w:top w:w="9" w:type="dxa"/>
        <w:left w:w="38" w:type="dxa"/>
        <w:bottom w:w="0" w:type="dxa"/>
        <w:right w:w="32" w:type="dxa"/>
      </w:tblCellMar>
      <w:tblLook w:val="04A0" w:firstRow="1" w:lastRow="0" w:firstColumn="1" w:lastColumn="0" w:noHBand="0" w:noVBand="1"/>
    </w:tblPr>
    <w:tblGrid>
      <w:gridCol w:w="1120"/>
      <w:gridCol w:w="2610"/>
      <w:gridCol w:w="1365"/>
      <w:gridCol w:w="1365"/>
      <w:gridCol w:w="1350"/>
      <w:gridCol w:w="1365"/>
      <w:gridCol w:w="795"/>
      <w:gridCol w:w="789"/>
    </w:tblGrid>
    <w:tr w:rsidR="00616588" w14:paraId="3A14F78F" w14:textId="77777777">
      <w:trPr>
        <w:trHeight w:val="559"/>
      </w:trPr>
      <w:tc>
        <w:tcPr>
          <w:tcW w:w="1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17DB4B" w14:textId="77777777" w:rsidR="00616588" w:rsidRDefault="00000000">
          <w:pPr>
            <w:spacing w:after="0" w:line="259" w:lineRule="auto"/>
            <w:ind w:left="0" w:right="12" w:firstLine="0"/>
            <w:jc w:val="center"/>
          </w:pPr>
          <w:r>
            <w:rPr>
              <w:rFonts w:ascii="Arial" w:eastAsia="Arial" w:hAnsi="Arial" w:cs="Arial"/>
              <w:sz w:val="18"/>
            </w:rPr>
            <w:t>Oznaka</w:t>
          </w:r>
        </w:p>
      </w:tc>
      <w:tc>
        <w:tcPr>
          <w:tcW w:w="26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448737" w14:textId="77777777" w:rsidR="00616588" w:rsidRDefault="00000000">
          <w:pPr>
            <w:spacing w:after="0" w:line="259" w:lineRule="auto"/>
            <w:ind w:left="0" w:right="6" w:firstLine="0"/>
            <w:jc w:val="center"/>
          </w:pPr>
          <w:r>
            <w:rPr>
              <w:rFonts w:ascii="Arial" w:eastAsia="Arial" w:hAnsi="Arial" w:cs="Arial"/>
              <w:sz w:val="18"/>
            </w:rPr>
            <w:t>Naziv</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380420F2"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1170C732" w14:textId="77777777" w:rsidR="00616588" w:rsidRDefault="00000000">
          <w:pPr>
            <w:spacing w:after="0" w:line="259" w:lineRule="auto"/>
            <w:ind w:left="0" w:right="6" w:firstLine="0"/>
            <w:jc w:val="center"/>
          </w:pPr>
          <w:r>
            <w:rPr>
              <w:rFonts w:ascii="Arial" w:eastAsia="Arial" w:hAnsi="Arial" w:cs="Arial"/>
              <w:sz w:val="18"/>
            </w:rPr>
            <w:t>2022. (2)</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2E96967E" w14:textId="77777777" w:rsidR="00616588" w:rsidRDefault="00000000">
          <w:pPr>
            <w:spacing w:after="0" w:line="259" w:lineRule="auto"/>
            <w:ind w:left="140" w:right="0" w:firstLine="0"/>
            <w:jc w:val="left"/>
          </w:pPr>
          <w:r>
            <w:rPr>
              <w:rFonts w:ascii="Arial" w:eastAsia="Arial" w:hAnsi="Arial" w:cs="Arial"/>
              <w:sz w:val="18"/>
            </w:rPr>
            <w:t xml:space="preserve">REBALANS </w:t>
          </w:r>
        </w:p>
        <w:p w14:paraId="621824A1" w14:textId="77777777" w:rsidR="00616588" w:rsidRDefault="00000000">
          <w:pPr>
            <w:spacing w:after="0" w:line="259" w:lineRule="auto"/>
            <w:ind w:left="0" w:right="6" w:firstLine="0"/>
            <w:jc w:val="center"/>
          </w:pPr>
          <w:r>
            <w:rPr>
              <w:rFonts w:ascii="Arial" w:eastAsia="Arial" w:hAnsi="Arial" w:cs="Arial"/>
              <w:sz w:val="18"/>
            </w:rPr>
            <w:t>2023. (3)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534231EB" w14:textId="77777777" w:rsidR="00616588" w:rsidRDefault="00000000">
          <w:pPr>
            <w:spacing w:after="0" w:line="259" w:lineRule="auto"/>
            <w:ind w:left="23" w:right="0" w:firstLine="0"/>
          </w:pPr>
          <w:r>
            <w:rPr>
              <w:rFonts w:ascii="Arial" w:eastAsia="Arial" w:hAnsi="Arial" w:cs="Arial"/>
              <w:sz w:val="18"/>
            </w:rPr>
            <w:t xml:space="preserve">TEKUĆI PLAN </w:t>
          </w:r>
        </w:p>
        <w:p w14:paraId="2D81E0C2" w14:textId="77777777" w:rsidR="00616588" w:rsidRDefault="00000000">
          <w:pPr>
            <w:spacing w:after="0" w:line="259" w:lineRule="auto"/>
            <w:ind w:left="0" w:right="6" w:firstLine="0"/>
            <w:jc w:val="center"/>
          </w:pPr>
          <w:r>
            <w:rPr>
              <w:rFonts w:ascii="Arial" w:eastAsia="Arial" w:hAnsi="Arial" w:cs="Arial"/>
              <w:sz w:val="18"/>
            </w:rPr>
            <w:t>2023. (4)</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Pr>
        <w:p w14:paraId="6A984AE4" w14:textId="77777777" w:rsidR="00616588" w:rsidRDefault="00000000">
          <w:pPr>
            <w:spacing w:after="0" w:line="259" w:lineRule="auto"/>
            <w:ind w:left="125" w:right="0" w:firstLine="0"/>
            <w:jc w:val="left"/>
          </w:pPr>
          <w:r>
            <w:rPr>
              <w:rFonts w:ascii="Arial" w:eastAsia="Arial" w:hAnsi="Arial" w:cs="Arial"/>
              <w:sz w:val="18"/>
            </w:rPr>
            <w:t xml:space="preserve">IZVRŠENJE </w:t>
          </w:r>
        </w:p>
        <w:p w14:paraId="6F7DF38D" w14:textId="77777777" w:rsidR="00616588" w:rsidRDefault="00000000">
          <w:pPr>
            <w:spacing w:after="0" w:line="259" w:lineRule="auto"/>
            <w:ind w:left="0" w:right="6" w:firstLine="0"/>
            <w:jc w:val="center"/>
          </w:pPr>
          <w:r>
            <w:rPr>
              <w:rFonts w:ascii="Arial" w:eastAsia="Arial" w:hAnsi="Arial" w:cs="Arial"/>
              <w:sz w:val="18"/>
            </w:rPr>
            <w:t>2023. (5)</w:t>
          </w:r>
        </w:p>
      </w:tc>
      <w:tc>
        <w:tcPr>
          <w:tcW w:w="795" w:type="dxa"/>
          <w:tcBorders>
            <w:top w:val="single" w:sz="6" w:space="0" w:color="000000"/>
            <w:left w:val="single" w:sz="6" w:space="0" w:color="000000"/>
            <w:bottom w:val="single" w:sz="6" w:space="0" w:color="000000"/>
            <w:right w:val="single" w:sz="6" w:space="0" w:color="000000"/>
          </w:tcBorders>
          <w:shd w:val="clear" w:color="auto" w:fill="FFFFFF"/>
        </w:tcPr>
        <w:p w14:paraId="4DF5698C" w14:textId="77777777" w:rsidR="00616588" w:rsidRDefault="00000000">
          <w:pPr>
            <w:spacing w:after="0" w:line="259" w:lineRule="auto"/>
            <w:ind w:left="17" w:right="0" w:hanging="17"/>
            <w:jc w:val="left"/>
          </w:pPr>
          <w:r>
            <w:rPr>
              <w:rFonts w:ascii="Arial" w:eastAsia="Arial" w:hAnsi="Arial" w:cs="Arial"/>
              <w:sz w:val="18"/>
            </w:rPr>
            <w:t>INDEKS (6=5/2*1</w:t>
          </w:r>
        </w:p>
      </w:tc>
      <w:tc>
        <w:tcPr>
          <w:tcW w:w="789" w:type="dxa"/>
          <w:tcBorders>
            <w:top w:val="single" w:sz="6" w:space="0" w:color="000000"/>
            <w:left w:val="single" w:sz="6" w:space="0" w:color="000000"/>
            <w:bottom w:val="single" w:sz="6" w:space="0" w:color="000000"/>
            <w:right w:val="single" w:sz="6" w:space="0" w:color="000000"/>
          </w:tcBorders>
          <w:shd w:val="clear" w:color="auto" w:fill="FFFFFF"/>
        </w:tcPr>
        <w:p w14:paraId="5ADF0D7A" w14:textId="77777777" w:rsidR="00616588" w:rsidRDefault="00000000">
          <w:pPr>
            <w:spacing w:after="0" w:line="259" w:lineRule="auto"/>
            <w:ind w:left="17" w:right="0" w:hanging="17"/>
            <w:jc w:val="left"/>
          </w:pPr>
          <w:r>
            <w:rPr>
              <w:rFonts w:ascii="Arial" w:eastAsia="Arial" w:hAnsi="Arial" w:cs="Arial"/>
              <w:sz w:val="18"/>
            </w:rPr>
            <w:t>INDEKS (7=5/4*1</w:t>
          </w:r>
        </w:p>
      </w:tc>
    </w:tr>
  </w:tbl>
  <w:p w14:paraId="5169F48D" w14:textId="77777777" w:rsidR="00616588" w:rsidRDefault="00616588">
    <w:pPr>
      <w:spacing w:after="0" w:line="259" w:lineRule="auto"/>
      <w:ind w:left="0" w:right="6"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D0A0" w14:textId="77777777" w:rsidR="00616588" w:rsidRDefault="00616588">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5B1C" w14:textId="77777777" w:rsidR="00616588" w:rsidRDefault="00616588">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9771" w14:textId="77777777" w:rsidR="00616588" w:rsidRDefault="00000000">
    <w:pPr>
      <w:spacing w:after="382" w:line="259" w:lineRule="auto"/>
      <w:ind w:left="-6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E44F05A" wp14:editId="65C58F26">
              <wp:simplePos x="0" y="0"/>
              <wp:positionH relativeFrom="page">
                <wp:posOffset>0</wp:posOffset>
              </wp:positionH>
              <wp:positionV relativeFrom="page">
                <wp:posOffset>-8</wp:posOffset>
              </wp:positionV>
              <wp:extent cx="34403" cy="138188"/>
              <wp:effectExtent l="0" t="0" r="0" b="0"/>
              <wp:wrapSquare wrapText="bothSides"/>
              <wp:docPr id="466856" name="Group 466856"/>
              <wp:cNvGraphicFramePr/>
              <a:graphic xmlns:a="http://schemas.openxmlformats.org/drawingml/2006/main">
                <a:graphicData uri="http://schemas.microsoft.com/office/word/2010/wordprocessingGroup">
                  <wpg:wgp>
                    <wpg:cNvGrpSpPr/>
                    <wpg:grpSpPr>
                      <a:xfrm>
                        <a:off x="0" y="0"/>
                        <a:ext cx="34403" cy="138188"/>
                        <a:chOff x="0" y="0"/>
                        <a:chExt cx="34403" cy="138188"/>
                      </a:xfrm>
                    </wpg:grpSpPr>
                    <wps:wsp>
                      <wps:cNvPr id="466857" name="Rectangle 466857"/>
                      <wps:cNvSpPr/>
                      <wps:spPr>
                        <a:xfrm>
                          <a:off x="0" y="0"/>
                          <a:ext cx="45755" cy="183791"/>
                        </a:xfrm>
                        <a:prstGeom prst="rect">
                          <a:avLst/>
                        </a:prstGeom>
                        <a:ln>
                          <a:noFill/>
                        </a:ln>
                      </wps:spPr>
                      <wps:txbx>
                        <w:txbxContent>
                          <w:p w14:paraId="0CC8833D" w14:textId="77777777" w:rsidR="00616588" w:rsidRDefault="00000000">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66856" style="width:2.70886pt;height:10.881pt;position:absolute;mso-position-horizontal-relative:page;mso-position-horizontal:absolute;margin-left:3.05176e-05pt;mso-position-vertical-relative:page;margin-top:-0.000732422pt;" coordsize="344,1381">
              <v:rect id="Rectangle 466857" style="position:absolute;width:457;height:1837;left:0;top: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w10:wrap type="square"/>
            </v:group>
          </w:pict>
        </mc:Fallback>
      </mc:AlternateContent>
    </w:r>
    <w:r>
      <w:rPr>
        <w:rFonts w:ascii="Arial" w:eastAsia="Arial" w:hAnsi="Arial" w:cs="Arial"/>
        <w:b/>
        <w:sz w:val="20"/>
      </w:rPr>
      <w:t>PRORAČUN GRADA ŠIBENIKA</w:t>
    </w:r>
  </w:p>
  <w:p w14:paraId="2B608F49" w14:textId="77777777" w:rsidR="00616588" w:rsidRDefault="00000000">
    <w:pPr>
      <w:spacing w:after="0" w:line="259" w:lineRule="auto"/>
      <w:ind w:left="0" w:right="651" w:firstLine="0"/>
      <w:jc w:val="center"/>
    </w:pPr>
    <w:r>
      <w:rPr>
        <w:rFonts w:ascii="Arial" w:eastAsia="Arial" w:hAnsi="Arial" w:cs="Arial"/>
        <w:b/>
        <w:sz w:val="29"/>
      </w:rPr>
      <w:t>I. OPĆI DIO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5756" w14:textId="77777777" w:rsidR="00616588" w:rsidRDefault="00000000">
    <w:pPr>
      <w:spacing w:after="382" w:line="259" w:lineRule="auto"/>
      <w:ind w:left="-6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155DAD0" wp14:editId="05B85334">
              <wp:simplePos x="0" y="0"/>
              <wp:positionH relativeFrom="page">
                <wp:posOffset>0</wp:posOffset>
              </wp:positionH>
              <wp:positionV relativeFrom="page">
                <wp:posOffset>-8</wp:posOffset>
              </wp:positionV>
              <wp:extent cx="34403" cy="138188"/>
              <wp:effectExtent l="0" t="0" r="0" b="0"/>
              <wp:wrapSquare wrapText="bothSides"/>
              <wp:docPr id="466831" name="Group 466831"/>
              <wp:cNvGraphicFramePr/>
              <a:graphic xmlns:a="http://schemas.openxmlformats.org/drawingml/2006/main">
                <a:graphicData uri="http://schemas.microsoft.com/office/word/2010/wordprocessingGroup">
                  <wpg:wgp>
                    <wpg:cNvGrpSpPr/>
                    <wpg:grpSpPr>
                      <a:xfrm>
                        <a:off x="0" y="0"/>
                        <a:ext cx="34403" cy="138188"/>
                        <a:chOff x="0" y="0"/>
                        <a:chExt cx="34403" cy="138188"/>
                      </a:xfrm>
                    </wpg:grpSpPr>
                    <wps:wsp>
                      <wps:cNvPr id="466832" name="Rectangle 466832"/>
                      <wps:cNvSpPr/>
                      <wps:spPr>
                        <a:xfrm>
                          <a:off x="0" y="0"/>
                          <a:ext cx="45755" cy="183791"/>
                        </a:xfrm>
                        <a:prstGeom prst="rect">
                          <a:avLst/>
                        </a:prstGeom>
                        <a:ln>
                          <a:noFill/>
                        </a:ln>
                      </wps:spPr>
                      <wps:txbx>
                        <w:txbxContent>
                          <w:p w14:paraId="7D106CCF" w14:textId="77777777" w:rsidR="00616588" w:rsidRDefault="00000000">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66831" style="width:2.70886pt;height:10.881pt;position:absolute;mso-position-horizontal-relative:page;mso-position-horizontal:absolute;margin-left:3.05176e-05pt;mso-position-vertical-relative:page;margin-top:-0.000732422pt;" coordsize="344,1381">
              <v:rect id="Rectangle 466832" style="position:absolute;width:457;height:1837;left:0;top: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w10:wrap type="square"/>
            </v:group>
          </w:pict>
        </mc:Fallback>
      </mc:AlternateContent>
    </w:r>
    <w:r>
      <w:rPr>
        <w:rFonts w:ascii="Arial" w:eastAsia="Arial" w:hAnsi="Arial" w:cs="Arial"/>
        <w:b/>
        <w:sz w:val="20"/>
      </w:rPr>
      <w:t>PRORAČUN GRADA ŠIBENIKA</w:t>
    </w:r>
  </w:p>
  <w:p w14:paraId="4E0B35B1" w14:textId="77777777" w:rsidR="00616588" w:rsidRDefault="00000000">
    <w:pPr>
      <w:spacing w:after="0" w:line="259" w:lineRule="auto"/>
      <w:ind w:left="0" w:right="651" w:firstLine="0"/>
      <w:jc w:val="center"/>
    </w:pPr>
    <w:r>
      <w:rPr>
        <w:rFonts w:ascii="Arial" w:eastAsia="Arial" w:hAnsi="Arial" w:cs="Arial"/>
        <w:b/>
        <w:sz w:val="29"/>
      </w:rPr>
      <w:t>I. OPĆI 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0BBF"/>
    <w:multiLevelType w:val="hybridMultilevel"/>
    <w:tmpl w:val="AA7A7398"/>
    <w:lvl w:ilvl="0" w:tplc="0B840F9E">
      <w:start w:val="3231"/>
      <w:numFmt w:val="decimal"/>
      <w:lvlText w:val="%1"/>
      <w:lvlJc w:val="left"/>
      <w:pPr>
        <w:ind w:left="117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F6C1EEE">
      <w:start w:val="1"/>
      <w:numFmt w:val="lowerLetter"/>
      <w:lvlText w:val="%2"/>
      <w:lvlJc w:val="left"/>
      <w:pPr>
        <w:ind w:left="18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DA1C05E0">
      <w:start w:val="1"/>
      <w:numFmt w:val="lowerRoman"/>
      <w:lvlText w:val="%3"/>
      <w:lvlJc w:val="left"/>
      <w:pPr>
        <w:ind w:left="25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5646C92">
      <w:start w:val="1"/>
      <w:numFmt w:val="decimal"/>
      <w:lvlText w:val="%4"/>
      <w:lvlJc w:val="left"/>
      <w:pPr>
        <w:ind w:left="32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16C0C5A">
      <w:start w:val="1"/>
      <w:numFmt w:val="lowerLetter"/>
      <w:lvlText w:val="%5"/>
      <w:lvlJc w:val="left"/>
      <w:pPr>
        <w:ind w:left="397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3F2E53A">
      <w:start w:val="1"/>
      <w:numFmt w:val="lowerRoman"/>
      <w:lvlText w:val="%6"/>
      <w:lvlJc w:val="left"/>
      <w:pPr>
        <w:ind w:left="469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83017D2">
      <w:start w:val="1"/>
      <w:numFmt w:val="decimal"/>
      <w:lvlText w:val="%7"/>
      <w:lvlJc w:val="left"/>
      <w:pPr>
        <w:ind w:left="54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C6402BA">
      <w:start w:val="1"/>
      <w:numFmt w:val="lowerLetter"/>
      <w:lvlText w:val="%8"/>
      <w:lvlJc w:val="left"/>
      <w:pPr>
        <w:ind w:left="61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6AC43B2">
      <w:start w:val="1"/>
      <w:numFmt w:val="lowerRoman"/>
      <w:lvlText w:val="%9"/>
      <w:lvlJc w:val="left"/>
      <w:pPr>
        <w:ind w:left="68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E3764E"/>
    <w:multiLevelType w:val="hybridMultilevel"/>
    <w:tmpl w:val="B2D05A78"/>
    <w:lvl w:ilvl="0" w:tplc="47D2D8F2">
      <w:start w:val="1"/>
      <w:numFmt w:val="lowerLetter"/>
      <w:lvlText w:val="%1)"/>
      <w:lvlJc w:val="left"/>
      <w:pPr>
        <w:ind w:left="2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6E80FFA">
      <w:start w:val="1"/>
      <w:numFmt w:val="lowerLetter"/>
      <w:lvlText w:val="%2"/>
      <w:lvlJc w:val="left"/>
      <w:pPr>
        <w:ind w:left="11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AA4F606">
      <w:start w:val="1"/>
      <w:numFmt w:val="lowerRoman"/>
      <w:lvlText w:val="%3"/>
      <w:lvlJc w:val="left"/>
      <w:pPr>
        <w:ind w:left="19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FC63262">
      <w:start w:val="1"/>
      <w:numFmt w:val="decimal"/>
      <w:lvlText w:val="%4"/>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9FC26F0">
      <w:start w:val="1"/>
      <w:numFmt w:val="lowerLetter"/>
      <w:lvlText w:val="%5"/>
      <w:lvlJc w:val="left"/>
      <w:pPr>
        <w:ind w:left="33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D9451EE">
      <w:start w:val="1"/>
      <w:numFmt w:val="lowerRoman"/>
      <w:lvlText w:val="%6"/>
      <w:lvlJc w:val="left"/>
      <w:pPr>
        <w:ind w:left="4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306CE6A">
      <w:start w:val="1"/>
      <w:numFmt w:val="decimal"/>
      <w:lvlText w:val="%7"/>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9245CB6">
      <w:start w:val="1"/>
      <w:numFmt w:val="lowerLetter"/>
      <w:lvlText w:val="%8"/>
      <w:lvlJc w:val="left"/>
      <w:pPr>
        <w:ind w:left="5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1C6C8CA">
      <w:start w:val="1"/>
      <w:numFmt w:val="lowerRoman"/>
      <w:lvlText w:val="%9"/>
      <w:lvlJc w:val="left"/>
      <w:pPr>
        <w:ind w:left="6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66D2C26"/>
    <w:multiLevelType w:val="hybridMultilevel"/>
    <w:tmpl w:val="C338B172"/>
    <w:lvl w:ilvl="0" w:tplc="E85A74A2">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1" w:tplc="FB28DB6E">
      <w:start w:val="1"/>
      <w:numFmt w:val="lowerLetter"/>
      <w:lvlText w:val="%2"/>
      <w:lvlJc w:val="left"/>
      <w:pPr>
        <w:ind w:left="131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2" w:tplc="B9F69D5A">
      <w:start w:val="1"/>
      <w:numFmt w:val="lowerRoman"/>
      <w:lvlText w:val="%3"/>
      <w:lvlJc w:val="left"/>
      <w:pPr>
        <w:ind w:left="203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3" w:tplc="2934F64C">
      <w:start w:val="1"/>
      <w:numFmt w:val="decimal"/>
      <w:lvlText w:val="%4"/>
      <w:lvlJc w:val="left"/>
      <w:pPr>
        <w:ind w:left="275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4" w:tplc="46EE6F70">
      <w:start w:val="1"/>
      <w:numFmt w:val="lowerLetter"/>
      <w:lvlText w:val="%5"/>
      <w:lvlJc w:val="left"/>
      <w:pPr>
        <w:ind w:left="347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5" w:tplc="84180EFE">
      <w:start w:val="1"/>
      <w:numFmt w:val="lowerRoman"/>
      <w:lvlText w:val="%6"/>
      <w:lvlJc w:val="left"/>
      <w:pPr>
        <w:ind w:left="419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6" w:tplc="767E34DA">
      <w:start w:val="1"/>
      <w:numFmt w:val="decimal"/>
      <w:lvlText w:val="%7"/>
      <w:lvlJc w:val="left"/>
      <w:pPr>
        <w:ind w:left="491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7" w:tplc="174ACFE2">
      <w:start w:val="1"/>
      <w:numFmt w:val="lowerLetter"/>
      <w:lvlText w:val="%8"/>
      <w:lvlJc w:val="left"/>
      <w:pPr>
        <w:ind w:left="563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8" w:tplc="9568356A">
      <w:start w:val="1"/>
      <w:numFmt w:val="lowerRoman"/>
      <w:lvlText w:val="%9"/>
      <w:lvlJc w:val="left"/>
      <w:pPr>
        <w:ind w:left="635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abstractNum>
  <w:abstractNum w:abstractNumId="3" w15:restartNumberingAfterBreak="0">
    <w:nsid w:val="09911E67"/>
    <w:multiLevelType w:val="hybridMultilevel"/>
    <w:tmpl w:val="FFB099A8"/>
    <w:lvl w:ilvl="0" w:tplc="48705A62">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E92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CE6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2640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2F8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A3E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8A4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8C4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E73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D058A5"/>
    <w:multiLevelType w:val="hybridMultilevel"/>
    <w:tmpl w:val="0582BC36"/>
    <w:lvl w:ilvl="0" w:tplc="1B26EAD6">
      <w:start w:val="1"/>
      <w:numFmt w:val="lowerLetter"/>
      <w:lvlText w:val="%1)"/>
      <w:lvlJc w:val="left"/>
      <w:pPr>
        <w:ind w:left="2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44250FE">
      <w:start w:val="1"/>
      <w:numFmt w:val="lowerLetter"/>
      <w:lvlText w:val="%2"/>
      <w:lvlJc w:val="left"/>
      <w:pPr>
        <w:ind w:left="11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38AC3CE">
      <w:start w:val="1"/>
      <w:numFmt w:val="lowerRoman"/>
      <w:lvlText w:val="%3"/>
      <w:lvlJc w:val="left"/>
      <w:pPr>
        <w:ind w:left="19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EFAF98C">
      <w:start w:val="1"/>
      <w:numFmt w:val="decimal"/>
      <w:lvlText w:val="%4"/>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93AE61E">
      <w:start w:val="1"/>
      <w:numFmt w:val="lowerLetter"/>
      <w:lvlText w:val="%5"/>
      <w:lvlJc w:val="left"/>
      <w:pPr>
        <w:ind w:left="33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490ECF2">
      <w:start w:val="1"/>
      <w:numFmt w:val="lowerRoman"/>
      <w:lvlText w:val="%6"/>
      <w:lvlJc w:val="left"/>
      <w:pPr>
        <w:ind w:left="4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A04DC4C">
      <w:start w:val="1"/>
      <w:numFmt w:val="decimal"/>
      <w:lvlText w:val="%7"/>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D683F90">
      <w:start w:val="1"/>
      <w:numFmt w:val="lowerLetter"/>
      <w:lvlText w:val="%8"/>
      <w:lvlJc w:val="left"/>
      <w:pPr>
        <w:ind w:left="5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5366B10">
      <w:start w:val="1"/>
      <w:numFmt w:val="lowerRoman"/>
      <w:lvlText w:val="%9"/>
      <w:lvlJc w:val="left"/>
      <w:pPr>
        <w:ind w:left="6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15256ABF"/>
    <w:multiLevelType w:val="hybridMultilevel"/>
    <w:tmpl w:val="D32249D0"/>
    <w:lvl w:ilvl="0" w:tplc="368AC6C8">
      <w:start w:val="1"/>
      <w:numFmt w:val="lowerLetter"/>
      <w:lvlText w:val="%1)"/>
      <w:lvlJc w:val="left"/>
      <w:pPr>
        <w:ind w:left="2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9101840">
      <w:start w:val="1"/>
      <w:numFmt w:val="lowerLetter"/>
      <w:lvlText w:val="%2"/>
      <w:lvlJc w:val="left"/>
      <w:pPr>
        <w:ind w:left="11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D2A2690">
      <w:start w:val="1"/>
      <w:numFmt w:val="lowerRoman"/>
      <w:lvlText w:val="%3"/>
      <w:lvlJc w:val="left"/>
      <w:pPr>
        <w:ind w:left="19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67C5D20">
      <w:start w:val="1"/>
      <w:numFmt w:val="decimal"/>
      <w:lvlText w:val="%4"/>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FB0E8D0">
      <w:start w:val="1"/>
      <w:numFmt w:val="lowerLetter"/>
      <w:lvlText w:val="%5"/>
      <w:lvlJc w:val="left"/>
      <w:pPr>
        <w:ind w:left="33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788F10A">
      <w:start w:val="1"/>
      <w:numFmt w:val="lowerRoman"/>
      <w:lvlText w:val="%6"/>
      <w:lvlJc w:val="left"/>
      <w:pPr>
        <w:ind w:left="4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6E89B54">
      <w:start w:val="1"/>
      <w:numFmt w:val="decimal"/>
      <w:lvlText w:val="%7"/>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7C87628">
      <w:start w:val="1"/>
      <w:numFmt w:val="lowerLetter"/>
      <w:lvlText w:val="%8"/>
      <w:lvlJc w:val="left"/>
      <w:pPr>
        <w:ind w:left="5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D5AA316">
      <w:start w:val="1"/>
      <w:numFmt w:val="lowerRoman"/>
      <w:lvlText w:val="%9"/>
      <w:lvlJc w:val="left"/>
      <w:pPr>
        <w:ind w:left="6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1BE27650"/>
    <w:multiLevelType w:val="hybridMultilevel"/>
    <w:tmpl w:val="56DA75CC"/>
    <w:lvl w:ilvl="0" w:tplc="8EE6A94C">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4B63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9CAF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E72A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6E9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45E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6755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64FE1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09CF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010122"/>
    <w:multiLevelType w:val="hybridMultilevel"/>
    <w:tmpl w:val="2208F332"/>
    <w:lvl w:ilvl="0" w:tplc="8528F8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EE0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CB7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C2A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004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61B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A1C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86E6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2464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44129E"/>
    <w:multiLevelType w:val="hybridMultilevel"/>
    <w:tmpl w:val="CAE2CD6E"/>
    <w:lvl w:ilvl="0" w:tplc="B0449A34">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62E579C">
      <w:start w:val="1"/>
      <w:numFmt w:val="lowerLetter"/>
      <w:lvlText w:val="%2"/>
      <w:lvlJc w:val="left"/>
      <w:pPr>
        <w:ind w:left="132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3C255E4">
      <w:start w:val="1"/>
      <w:numFmt w:val="lowerRoman"/>
      <w:lvlText w:val="%3"/>
      <w:lvlJc w:val="left"/>
      <w:pPr>
        <w:ind w:left="204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096EDD2">
      <w:start w:val="1"/>
      <w:numFmt w:val="decimal"/>
      <w:lvlText w:val="%4"/>
      <w:lvlJc w:val="left"/>
      <w:pPr>
        <w:ind w:left="276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0FC65CA">
      <w:start w:val="1"/>
      <w:numFmt w:val="lowerLetter"/>
      <w:lvlText w:val="%5"/>
      <w:lvlJc w:val="left"/>
      <w:pPr>
        <w:ind w:left="34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E064CF6">
      <w:start w:val="1"/>
      <w:numFmt w:val="lowerRoman"/>
      <w:lvlText w:val="%6"/>
      <w:lvlJc w:val="left"/>
      <w:pPr>
        <w:ind w:left="420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F7CC374">
      <w:start w:val="1"/>
      <w:numFmt w:val="decimal"/>
      <w:lvlText w:val="%7"/>
      <w:lvlJc w:val="left"/>
      <w:pPr>
        <w:ind w:left="492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630C89C">
      <w:start w:val="1"/>
      <w:numFmt w:val="lowerLetter"/>
      <w:lvlText w:val="%8"/>
      <w:lvlJc w:val="left"/>
      <w:pPr>
        <w:ind w:left="564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F426C72">
      <w:start w:val="1"/>
      <w:numFmt w:val="lowerRoman"/>
      <w:lvlText w:val="%9"/>
      <w:lvlJc w:val="left"/>
      <w:pPr>
        <w:ind w:left="636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228D3CE6"/>
    <w:multiLevelType w:val="hybridMultilevel"/>
    <w:tmpl w:val="FADA3670"/>
    <w:lvl w:ilvl="0" w:tplc="DAE65546">
      <w:start w:val="3292"/>
      <w:numFmt w:val="decimal"/>
      <w:lvlText w:val="%1"/>
      <w:lvlJc w:val="left"/>
      <w:pPr>
        <w:ind w:left="117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F894D26C">
      <w:start w:val="1"/>
      <w:numFmt w:val="lowerLetter"/>
      <w:lvlText w:val="%2"/>
      <w:lvlJc w:val="left"/>
      <w:pPr>
        <w:ind w:left="18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01660970">
      <w:start w:val="1"/>
      <w:numFmt w:val="lowerRoman"/>
      <w:lvlText w:val="%3"/>
      <w:lvlJc w:val="left"/>
      <w:pPr>
        <w:ind w:left="25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C82112E">
      <w:start w:val="1"/>
      <w:numFmt w:val="decimal"/>
      <w:lvlText w:val="%4"/>
      <w:lvlJc w:val="left"/>
      <w:pPr>
        <w:ind w:left="32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84D66CF6">
      <w:start w:val="1"/>
      <w:numFmt w:val="lowerLetter"/>
      <w:lvlText w:val="%5"/>
      <w:lvlJc w:val="left"/>
      <w:pPr>
        <w:ind w:left="397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767A9816">
      <w:start w:val="1"/>
      <w:numFmt w:val="lowerRoman"/>
      <w:lvlText w:val="%6"/>
      <w:lvlJc w:val="left"/>
      <w:pPr>
        <w:ind w:left="469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FD4AC010">
      <w:start w:val="1"/>
      <w:numFmt w:val="decimal"/>
      <w:lvlText w:val="%7"/>
      <w:lvlJc w:val="left"/>
      <w:pPr>
        <w:ind w:left="54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CC09AE6">
      <w:start w:val="1"/>
      <w:numFmt w:val="lowerLetter"/>
      <w:lvlText w:val="%8"/>
      <w:lvlJc w:val="left"/>
      <w:pPr>
        <w:ind w:left="61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F526599C">
      <w:start w:val="1"/>
      <w:numFmt w:val="lowerRoman"/>
      <w:lvlText w:val="%9"/>
      <w:lvlJc w:val="left"/>
      <w:pPr>
        <w:ind w:left="68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2C403F1"/>
    <w:multiLevelType w:val="hybridMultilevel"/>
    <w:tmpl w:val="C4546668"/>
    <w:lvl w:ilvl="0" w:tplc="01A47182">
      <w:start w:val="1"/>
      <w:numFmt w:val="lowerLetter"/>
      <w:lvlText w:val="%1)"/>
      <w:lvlJc w:val="left"/>
      <w:pPr>
        <w:ind w:left="2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B7CE1CE">
      <w:start w:val="1"/>
      <w:numFmt w:val="lowerLetter"/>
      <w:lvlText w:val="%2"/>
      <w:lvlJc w:val="left"/>
      <w:pPr>
        <w:ind w:left="11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172C6A64">
      <w:start w:val="1"/>
      <w:numFmt w:val="lowerRoman"/>
      <w:lvlText w:val="%3"/>
      <w:lvlJc w:val="left"/>
      <w:pPr>
        <w:ind w:left="19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0AA0EB76">
      <w:start w:val="1"/>
      <w:numFmt w:val="decimal"/>
      <w:lvlText w:val="%4"/>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1BEA10A">
      <w:start w:val="1"/>
      <w:numFmt w:val="lowerLetter"/>
      <w:lvlText w:val="%5"/>
      <w:lvlJc w:val="left"/>
      <w:pPr>
        <w:ind w:left="33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E80FF10">
      <w:start w:val="1"/>
      <w:numFmt w:val="lowerRoman"/>
      <w:lvlText w:val="%6"/>
      <w:lvlJc w:val="left"/>
      <w:pPr>
        <w:ind w:left="4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94EB692">
      <w:start w:val="1"/>
      <w:numFmt w:val="decimal"/>
      <w:lvlText w:val="%7"/>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FE815CC">
      <w:start w:val="1"/>
      <w:numFmt w:val="lowerLetter"/>
      <w:lvlText w:val="%8"/>
      <w:lvlJc w:val="left"/>
      <w:pPr>
        <w:ind w:left="5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658F900">
      <w:start w:val="1"/>
      <w:numFmt w:val="lowerRoman"/>
      <w:lvlText w:val="%9"/>
      <w:lvlJc w:val="left"/>
      <w:pPr>
        <w:ind w:left="6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418635D"/>
    <w:multiLevelType w:val="hybridMultilevel"/>
    <w:tmpl w:val="60DC3AF2"/>
    <w:lvl w:ilvl="0" w:tplc="DCF42B1C">
      <w:start w:val="1"/>
      <w:numFmt w:val="lowerLetter"/>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AA46E">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673AA">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F508">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EAFC4">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EA9A6">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EAB0A">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EA47A">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6F4C4">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7C4B45"/>
    <w:multiLevelType w:val="hybridMultilevel"/>
    <w:tmpl w:val="B2947700"/>
    <w:lvl w:ilvl="0" w:tplc="96748D6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A28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0BC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CEF7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AFC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8D1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A5B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05A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892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607655"/>
    <w:multiLevelType w:val="hybridMultilevel"/>
    <w:tmpl w:val="FB8A7584"/>
    <w:lvl w:ilvl="0" w:tplc="B86807C2">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1" w:tplc="ED3C9C6A">
      <w:start w:val="1"/>
      <w:numFmt w:val="lowerLetter"/>
      <w:lvlText w:val="%2"/>
      <w:lvlJc w:val="left"/>
      <w:pPr>
        <w:ind w:left="131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2" w:tplc="0A12C3C8">
      <w:start w:val="1"/>
      <w:numFmt w:val="lowerRoman"/>
      <w:lvlText w:val="%3"/>
      <w:lvlJc w:val="left"/>
      <w:pPr>
        <w:ind w:left="203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3" w:tplc="7910C7B4">
      <w:start w:val="1"/>
      <w:numFmt w:val="decimal"/>
      <w:lvlText w:val="%4"/>
      <w:lvlJc w:val="left"/>
      <w:pPr>
        <w:ind w:left="275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4" w:tplc="D3E4807E">
      <w:start w:val="1"/>
      <w:numFmt w:val="lowerLetter"/>
      <w:lvlText w:val="%5"/>
      <w:lvlJc w:val="left"/>
      <w:pPr>
        <w:ind w:left="347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5" w:tplc="D8061962">
      <w:start w:val="1"/>
      <w:numFmt w:val="lowerRoman"/>
      <w:lvlText w:val="%6"/>
      <w:lvlJc w:val="left"/>
      <w:pPr>
        <w:ind w:left="419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6" w:tplc="320669A8">
      <w:start w:val="1"/>
      <w:numFmt w:val="decimal"/>
      <w:lvlText w:val="%7"/>
      <w:lvlJc w:val="left"/>
      <w:pPr>
        <w:ind w:left="491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7" w:tplc="D83C0284">
      <w:start w:val="1"/>
      <w:numFmt w:val="lowerLetter"/>
      <w:lvlText w:val="%8"/>
      <w:lvlJc w:val="left"/>
      <w:pPr>
        <w:ind w:left="563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8" w:tplc="F438B360">
      <w:start w:val="1"/>
      <w:numFmt w:val="lowerRoman"/>
      <w:lvlText w:val="%9"/>
      <w:lvlJc w:val="left"/>
      <w:pPr>
        <w:ind w:left="635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abstractNum>
  <w:abstractNum w:abstractNumId="14" w15:restartNumberingAfterBreak="0">
    <w:nsid w:val="38CA5B26"/>
    <w:multiLevelType w:val="hybridMultilevel"/>
    <w:tmpl w:val="F69C69F4"/>
    <w:lvl w:ilvl="0" w:tplc="2DFC992A">
      <w:start w:val="3231"/>
      <w:numFmt w:val="decimal"/>
      <w:lvlText w:val="%1"/>
      <w:lvlJc w:val="left"/>
      <w:pPr>
        <w:ind w:left="117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54ACA71E">
      <w:start w:val="1"/>
      <w:numFmt w:val="lowerLetter"/>
      <w:lvlText w:val="%2"/>
      <w:lvlJc w:val="left"/>
      <w:pPr>
        <w:ind w:left="18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CFCC63D8">
      <w:start w:val="1"/>
      <w:numFmt w:val="lowerRoman"/>
      <w:lvlText w:val="%3"/>
      <w:lvlJc w:val="left"/>
      <w:pPr>
        <w:ind w:left="25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ECB0DBF4">
      <w:start w:val="1"/>
      <w:numFmt w:val="decimal"/>
      <w:lvlText w:val="%4"/>
      <w:lvlJc w:val="left"/>
      <w:pPr>
        <w:ind w:left="32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C21A0CD4">
      <w:start w:val="1"/>
      <w:numFmt w:val="lowerLetter"/>
      <w:lvlText w:val="%5"/>
      <w:lvlJc w:val="left"/>
      <w:pPr>
        <w:ind w:left="397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9A3A07B6">
      <w:start w:val="1"/>
      <w:numFmt w:val="lowerRoman"/>
      <w:lvlText w:val="%6"/>
      <w:lvlJc w:val="left"/>
      <w:pPr>
        <w:ind w:left="469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4B94F504">
      <w:start w:val="1"/>
      <w:numFmt w:val="decimal"/>
      <w:lvlText w:val="%7"/>
      <w:lvlJc w:val="left"/>
      <w:pPr>
        <w:ind w:left="54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180EE16">
      <w:start w:val="1"/>
      <w:numFmt w:val="lowerLetter"/>
      <w:lvlText w:val="%8"/>
      <w:lvlJc w:val="left"/>
      <w:pPr>
        <w:ind w:left="61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6E9CD704">
      <w:start w:val="1"/>
      <w:numFmt w:val="lowerRoman"/>
      <w:lvlText w:val="%9"/>
      <w:lvlJc w:val="left"/>
      <w:pPr>
        <w:ind w:left="68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A5C1D0C"/>
    <w:multiLevelType w:val="hybridMultilevel"/>
    <w:tmpl w:val="049E85D2"/>
    <w:lvl w:ilvl="0" w:tplc="33F6D44E">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1" w:tplc="61AA142C">
      <w:start w:val="1"/>
      <w:numFmt w:val="lowerLetter"/>
      <w:lvlText w:val="%2"/>
      <w:lvlJc w:val="left"/>
      <w:pPr>
        <w:ind w:left="138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2" w:tplc="3D5AF346">
      <w:start w:val="1"/>
      <w:numFmt w:val="lowerRoman"/>
      <w:lvlText w:val="%3"/>
      <w:lvlJc w:val="left"/>
      <w:pPr>
        <w:ind w:left="210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3" w:tplc="6F56B89E">
      <w:start w:val="1"/>
      <w:numFmt w:val="decimal"/>
      <w:lvlText w:val="%4"/>
      <w:lvlJc w:val="left"/>
      <w:pPr>
        <w:ind w:left="282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4" w:tplc="1E90E956">
      <w:start w:val="1"/>
      <w:numFmt w:val="lowerLetter"/>
      <w:lvlText w:val="%5"/>
      <w:lvlJc w:val="left"/>
      <w:pPr>
        <w:ind w:left="354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5" w:tplc="3812558E">
      <w:start w:val="1"/>
      <w:numFmt w:val="lowerRoman"/>
      <w:lvlText w:val="%6"/>
      <w:lvlJc w:val="left"/>
      <w:pPr>
        <w:ind w:left="426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6" w:tplc="AE14AB9C">
      <w:start w:val="1"/>
      <w:numFmt w:val="decimal"/>
      <w:lvlText w:val="%7"/>
      <w:lvlJc w:val="left"/>
      <w:pPr>
        <w:ind w:left="498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7" w:tplc="EDA21BF4">
      <w:start w:val="1"/>
      <w:numFmt w:val="lowerLetter"/>
      <w:lvlText w:val="%8"/>
      <w:lvlJc w:val="left"/>
      <w:pPr>
        <w:ind w:left="570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8" w:tplc="C44C30FE">
      <w:start w:val="1"/>
      <w:numFmt w:val="lowerRoman"/>
      <w:lvlText w:val="%9"/>
      <w:lvlJc w:val="left"/>
      <w:pPr>
        <w:ind w:left="642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abstractNum>
  <w:abstractNum w:abstractNumId="16" w15:restartNumberingAfterBreak="0">
    <w:nsid w:val="3D1C151C"/>
    <w:multiLevelType w:val="hybridMultilevel"/>
    <w:tmpl w:val="19F88AF8"/>
    <w:lvl w:ilvl="0" w:tplc="D194D56E">
      <w:start w:val="1"/>
      <w:numFmt w:val="lowerLetter"/>
      <w:lvlText w:val="%1)"/>
      <w:lvlJc w:val="left"/>
      <w:pPr>
        <w:ind w:left="2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2F8BA82">
      <w:start w:val="1"/>
      <w:numFmt w:val="lowerLetter"/>
      <w:lvlText w:val="%2"/>
      <w:lvlJc w:val="left"/>
      <w:pPr>
        <w:ind w:left="11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178FD86">
      <w:start w:val="1"/>
      <w:numFmt w:val="lowerRoman"/>
      <w:lvlText w:val="%3"/>
      <w:lvlJc w:val="left"/>
      <w:pPr>
        <w:ind w:left="19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48A4A66">
      <w:start w:val="1"/>
      <w:numFmt w:val="decimal"/>
      <w:lvlText w:val="%4"/>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BDCE162">
      <w:start w:val="1"/>
      <w:numFmt w:val="lowerLetter"/>
      <w:lvlText w:val="%5"/>
      <w:lvlJc w:val="left"/>
      <w:pPr>
        <w:ind w:left="33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A740F0E">
      <w:start w:val="1"/>
      <w:numFmt w:val="lowerRoman"/>
      <w:lvlText w:val="%6"/>
      <w:lvlJc w:val="left"/>
      <w:pPr>
        <w:ind w:left="4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07A0FA50">
      <w:start w:val="1"/>
      <w:numFmt w:val="decimal"/>
      <w:lvlText w:val="%7"/>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5741490">
      <w:start w:val="1"/>
      <w:numFmt w:val="lowerLetter"/>
      <w:lvlText w:val="%8"/>
      <w:lvlJc w:val="left"/>
      <w:pPr>
        <w:ind w:left="5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6DA3952">
      <w:start w:val="1"/>
      <w:numFmt w:val="lowerRoman"/>
      <w:lvlText w:val="%9"/>
      <w:lvlJc w:val="left"/>
      <w:pPr>
        <w:ind w:left="6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3DC44CEC"/>
    <w:multiLevelType w:val="hybridMultilevel"/>
    <w:tmpl w:val="5CA6BD9C"/>
    <w:lvl w:ilvl="0" w:tplc="80E0854A">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7BAACE0">
      <w:start w:val="1"/>
      <w:numFmt w:val="lowerLetter"/>
      <w:lvlText w:val="%2"/>
      <w:lvlJc w:val="left"/>
      <w:pPr>
        <w:ind w:left="13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F7EF32E">
      <w:start w:val="1"/>
      <w:numFmt w:val="lowerRoman"/>
      <w:lvlText w:val="%3"/>
      <w:lvlJc w:val="left"/>
      <w:pPr>
        <w:ind w:left="20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E56F6E2">
      <w:start w:val="1"/>
      <w:numFmt w:val="decimal"/>
      <w:lvlText w:val="%4"/>
      <w:lvlJc w:val="left"/>
      <w:pPr>
        <w:ind w:left="27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660F9E8">
      <w:start w:val="1"/>
      <w:numFmt w:val="lowerLetter"/>
      <w:lvlText w:val="%5"/>
      <w:lvlJc w:val="left"/>
      <w:pPr>
        <w:ind w:left="34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F4E0F91E">
      <w:start w:val="1"/>
      <w:numFmt w:val="lowerRoman"/>
      <w:lvlText w:val="%6"/>
      <w:lvlJc w:val="left"/>
      <w:pPr>
        <w:ind w:left="41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B4C816A">
      <w:start w:val="1"/>
      <w:numFmt w:val="decimal"/>
      <w:lvlText w:val="%7"/>
      <w:lvlJc w:val="left"/>
      <w:pPr>
        <w:ind w:left="49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F7EF776">
      <w:start w:val="1"/>
      <w:numFmt w:val="lowerLetter"/>
      <w:lvlText w:val="%8"/>
      <w:lvlJc w:val="left"/>
      <w:pPr>
        <w:ind w:left="56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BF47CA8">
      <w:start w:val="1"/>
      <w:numFmt w:val="lowerRoman"/>
      <w:lvlText w:val="%9"/>
      <w:lvlJc w:val="left"/>
      <w:pPr>
        <w:ind w:left="63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3DE40965"/>
    <w:multiLevelType w:val="hybridMultilevel"/>
    <w:tmpl w:val="3342D316"/>
    <w:lvl w:ilvl="0" w:tplc="7FE058EA">
      <w:start w:val="1"/>
      <w:numFmt w:val="lowerLetter"/>
      <w:lvlText w:val="%1)"/>
      <w:lvlJc w:val="left"/>
      <w:pPr>
        <w:ind w:left="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A5EFCFC">
      <w:start w:val="1"/>
      <w:numFmt w:val="lowerLetter"/>
      <w:lvlText w:val="%2"/>
      <w:lvlJc w:val="left"/>
      <w:pPr>
        <w:ind w:left="11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D1A94E0">
      <w:start w:val="1"/>
      <w:numFmt w:val="lowerRoman"/>
      <w:lvlText w:val="%3"/>
      <w:lvlJc w:val="left"/>
      <w:pPr>
        <w:ind w:left="190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6B8802C">
      <w:start w:val="1"/>
      <w:numFmt w:val="decimal"/>
      <w:lvlText w:val="%4"/>
      <w:lvlJc w:val="left"/>
      <w:pPr>
        <w:ind w:left="26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706D384">
      <w:start w:val="1"/>
      <w:numFmt w:val="lowerLetter"/>
      <w:lvlText w:val="%5"/>
      <w:lvlJc w:val="left"/>
      <w:pPr>
        <w:ind w:left="33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69A5D10">
      <w:start w:val="1"/>
      <w:numFmt w:val="lowerRoman"/>
      <w:lvlText w:val="%6"/>
      <w:lvlJc w:val="left"/>
      <w:pPr>
        <w:ind w:left="40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CEE5906">
      <w:start w:val="1"/>
      <w:numFmt w:val="decimal"/>
      <w:lvlText w:val="%7"/>
      <w:lvlJc w:val="left"/>
      <w:pPr>
        <w:ind w:left="47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80E7452">
      <w:start w:val="1"/>
      <w:numFmt w:val="lowerLetter"/>
      <w:lvlText w:val="%8"/>
      <w:lvlJc w:val="left"/>
      <w:pPr>
        <w:ind w:left="550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10AABB3A">
      <w:start w:val="1"/>
      <w:numFmt w:val="lowerRoman"/>
      <w:lvlText w:val="%9"/>
      <w:lvlJc w:val="left"/>
      <w:pPr>
        <w:ind w:left="62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9" w15:restartNumberingAfterBreak="0">
    <w:nsid w:val="3EE8065C"/>
    <w:multiLevelType w:val="hybridMultilevel"/>
    <w:tmpl w:val="3C6C77DC"/>
    <w:lvl w:ilvl="0" w:tplc="9BB02186">
      <w:start w:val="1"/>
      <w:numFmt w:val="lowerLetter"/>
      <w:lvlText w:val="%1)"/>
      <w:lvlJc w:val="left"/>
      <w:pPr>
        <w:ind w:left="2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5041316">
      <w:start w:val="1"/>
      <w:numFmt w:val="lowerLetter"/>
      <w:lvlText w:val="%2"/>
      <w:lvlJc w:val="left"/>
      <w:pPr>
        <w:ind w:left="11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0E43CF4">
      <w:start w:val="1"/>
      <w:numFmt w:val="lowerRoman"/>
      <w:lvlText w:val="%3"/>
      <w:lvlJc w:val="left"/>
      <w:pPr>
        <w:ind w:left="19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57230C8">
      <w:start w:val="1"/>
      <w:numFmt w:val="decimal"/>
      <w:lvlText w:val="%4"/>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28417E4">
      <w:start w:val="1"/>
      <w:numFmt w:val="lowerLetter"/>
      <w:lvlText w:val="%5"/>
      <w:lvlJc w:val="left"/>
      <w:pPr>
        <w:ind w:left="33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CDA7A3E">
      <w:start w:val="1"/>
      <w:numFmt w:val="lowerRoman"/>
      <w:lvlText w:val="%6"/>
      <w:lvlJc w:val="left"/>
      <w:pPr>
        <w:ind w:left="4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97E26A0">
      <w:start w:val="1"/>
      <w:numFmt w:val="decimal"/>
      <w:lvlText w:val="%7"/>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E081BC6">
      <w:start w:val="1"/>
      <w:numFmt w:val="lowerLetter"/>
      <w:lvlText w:val="%8"/>
      <w:lvlJc w:val="left"/>
      <w:pPr>
        <w:ind w:left="5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30CE596">
      <w:start w:val="1"/>
      <w:numFmt w:val="lowerRoman"/>
      <w:lvlText w:val="%9"/>
      <w:lvlJc w:val="left"/>
      <w:pPr>
        <w:ind w:left="6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4A490AA3"/>
    <w:multiLevelType w:val="hybridMultilevel"/>
    <w:tmpl w:val="77965A4C"/>
    <w:lvl w:ilvl="0" w:tplc="9516F822">
      <w:start w:val="3292"/>
      <w:numFmt w:val="decimal"/>
      <w:lvlText w:val="%1"/>
      <w:lvlJc w:val="left"/>
      <w:pPr>
        <w:ind w:left="117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C8668340">
      <w:start w:val="1"/>
      <w:numFmt w:val="lowerLetter"/>
      <w:lvlText w:val="%2"/>
      <w:lvlJc w:val="left"/>
      <w:pPr>
        <w:ind w:left="18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35CDB52">
      <w:start w:val="1"/>
      <w:numFmt w:val="lowerRoman"/>
      <w:lvlText w:val="%3"/>
      <w:lvlJc w:val="left"/>
      <w:pPr>
        <w:ind w:left="25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25C8F84">
      <w:start w:val="1"/>
      <w:numFmt w:val="decimal"/>
      <w:lvlText w:val="%4"/>
      <w:lvlJc w:val="left"/>
      <w:pPr>
        <w:ind w:left="32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B6C1A2C">
      <w:start w:val="1"/>
      <w:numFmt w:val="lowerLetter"/>
      <w:lvlText w:val="%5"/>
      <w:lvlJc w:val="left"/>
      <w:pPr>
        <w:ind w:left="397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9D4A68E">
      <w:start w:val="1"/>
      <w:numFmt w:val="lowerRoman"/>
      <w:lvlText w:val="%6"/>
      <w:lvlJc w:val="left"/>
      <w:pPr>
        <w:ind w:left="469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363AC2D8">
      <w:start w:val="1"/>
      <w:numFmt w:val="decimal"/>
      <w:lvlText w:val="%7"/>
      <w:lvlJc w:val="left"/>
      <w:pPr>
        <w:ind w:left="54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7DFCA3D0">
      <w:start w:val="1"/>
      <w:numFmt w:val="lowerLetter"/>
      <w:lvlText w:val="%8"/>
      <w:lvlJc w:val="left"/>
      <w:pPr>
        <w:ind w:left="61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ED406778">
      <w:start w:val="1"/>
      <w:numFmt w:val="lowerRoman"/>
      <w:lvlText w:val="%9"/>
      <w:lvlJc w:val="left"/>
      <w:pPr>
        <w:ind w:left="68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A525E28"/>
    <w:multiLevelType w:val="hybridMultilevel"/>
    <w:tmpl w:val="B91E6436"/>
    <w:lvl w:ilvl="0" w:tplc="DF80B2A6">
      <w:start w:val="4221"/>
      <w:numFmt w:val="decimal"/>
      <w:lvlText w:val="%1"/>
      <w:lvlJc w:val="left"/>
      <w:pPr>
        <w:ind w:left="117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03D09A18">
      <w:start w:val="1"/>
      <w:numFmt w:val="lowerLetter"/>
      <w:lvlText w:val="%2"/>
      <w:lvlJc w:val="left"/>
      <w:pPr>
        <w:ind w:left="18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84C0E38">
      <w:start w:val="1"/>
      <w:numFmt w:val="lowerRoman"/>
      <w:lvlText w:val="%3"/>
      <w:lvlJc w:val="left"/>
      <w:pPr>
        <w:ind w:left="25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F008061C">
      <w:start w:val="1"/>
      <w:numFmt w:val="decimal"/>
      <w:lvlText w:val="%4"/>
      <w:lvlJc w:val="left"/>
      <w:pPr>
        <w:ind w:left="32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F22018C">
      <w:start w:val="1"/>
      <w:numFmt w:val="lowerLetter"/>
      <w:lvlText w:val="%5"/>
      <w:lvlJc w:val="left"/>
      <w:pPr>
        <w:ind w:left="397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F9878FC">
      <w:start w:val="1"/>
      <w:numFmt w:val="lowerRoman"/>
      <w:lvlText w:val="%6"/>
      <w:lvlJc w:val="left"/>
      <w:pPr>
        <w:ind w:left="469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F2CE7136">
      <w:start w:val="1"/>
      <w:numFmt w:val="decimal"/>
      <w:lvlText w:val="%7"/>
      <w:lvlJc w:val="left"/>
      <w:pPr>
        <w:ind w:left="54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604D44E">
      <w:start w:val="1"/>
      <w:numFmt w:val="lowerLetter"/>
      <w:lvlText w:val="%8"/>
      <w:lvlJc w:val="left"/>
      <w:pPr>
        <w:ind w:left="61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6C7C6F82">
      <w:start w:val="1"/>
      <w:numFmt w:val="lowerRoman"/>
      <w:lvlText w:val="%9"/>
      <w:lvlJc w:val="left"/>
      <w:pPr>
        <w:ind w:left="68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C615BE4"/>
    <w:multiLevelType w:val="hybridMultilevel"/>
    <w:tmpl w:val="F4CA8C30"/>
    <w:lvl w:ilvl="0" w:tplc="A03EF928">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00ED250">
      <w:start w:val="1"/>
      <w:numFmt w:val="lowerLetter"/>
      <w:lvlText w:val="%2"/>
      <w:lvlJc w:val="left"/>
      <w:pPr>
        <w:ind w:left="13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33E373C">
      <w:start w:val="1"/>
      <w:numFmt w:val="lowerRoman"/>
      <w:lvlText w:val="%3"/>
      <w:lvlJc w:val="left"/>
      <w:pPr>
        <w:ind w:left="210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4AE27D0">
      <w:start w:val="1"/>
      <w:numFmt w:val="decimal"/>
      <w:lvlText w:val="%4"/>
      <w:lvlJc w:val="left"/>
      <w:pPr>
        <w:ind w:left="28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FA68924">
      <w:start w:val="1"/>
      <w:numFmt w:val="lowerLetter"/>
      <w:lvlText w:val="%5"/>
      <w:lvlJc w:val="left"/>
      <w:pPr>
        <w:ind w:left="354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FA03666">
      <w:start w:val="1"/>
      <w:numFmt w:val="lowerRoman"/>
      <w:lvlText w:val="%6"/>
      <w:lvlJc w:val="left"/>
      <w:pPr>
        <w:ind w:left="426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3B29990">
      <w:start w:val="1"/>
      <w:numFmt w:val="decimal"/>
      <w:lvlText w:val="%7"/>
      <w:lvlJc w:val="left"/>
      <w:pPr>
        <w:ind w:left="49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C1A12FA">
      <w:start w:val="1"/>
      <w:numFmt w:val="lowerLetter"/>
      <w:lvlText w:val="%8"/>
      <w:lvlJc w:val="left"/>
      <w:pPr>
        <w:ind w:left="570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AC41F10">
      <w:start w:val="1"/>
      <w:numFmt w:val="lowerRoman"/>
      <w:lvlText w:val="%9"/>
      <w:lvlJc w:val="left"/>
      <w:pPr>
        <w:ind w:left="64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53423F9F"/>
    <w:multiLevelType w:val="hybridMultilevel"/>
    <w:tmpl w:val="0E902276"/>
    <w:lvl w:ilvl="0" w:tplc="4E8E12D0">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1F60482">
      <w:start w:val="1"/>
      <w:numFmt w:val="lowerLetter"/>
      <w:lvlText w:val="%2"/>
      <w:lvlJc w:val="left"/>
      <w:pPr>
        <w:ind w:left="13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5740008">
      <w:start w:val="1"/>
      <w:numFmt w:val="lowerRoman"/>
      <w:lvlText w:val="%3"/>
      <w:lvlJc w:val="left"/>
      <w:pPr>
        <w:ind w:left="20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54CD01C">
      <w:start w:val="1"/>
      <w:numFmt w:val="decimal"/>
      <w:lvlText w:val="%4"/>
      <w:lvlJc w:val="left"/>
      <w:pPr>
        <w:ind w:left="27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54473C4">
      <w:start w:val="1"/>
      <w:numFmt w:val="lowerLetter"/>
      <w:lvlText w:val="%5"/>
      <w:lvlJc w:val="left"/>
      <w:pPr>
        <w:ind w:left="34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0BCF4F2">
      <w:start w:val="1"/>
      <w:numFmt w:val="lowerRoman"/>
      <w:lvlText w:val="%6"/>
      <w:lvlJc w:val="left"/>
      <w:pPr>
        <w:ind w:left="41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AEE9BA0">
      <w:start w:val="1"/>
      <w:numFmt w:val="decimal"/>
      <w:lvlText w:val="%7"/>
      <w:lvlJc w:val="left"/>
      <w:pPr>
        <w:ind w:left="49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AF82016">
      <w:start w:val="1"/>
      <w:numFmt w:val="lowerLetter"/>
      <w:lvlText w:val="%8"/>
      <w:lvlJc w:val="left"/>
      <w:pPr>
        <w:ind w:left="56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690F15C">
      <w:start w:val="1"/>
      <w:numFmt w:val="lowerRoman"/>
      <w:lvlText w:val="%9"/>
      <w:lvlJc w:val="left"/>
      <w:pPr>
        <w:ind w:left="63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5E083215"/>
    <w:multiLevelType w:val="hybridMultilevel"/>
    <w:tmpl w:val="23583A26"/>
    <w:lvl w:ilvl="0" w:tplc="1C506D4C">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9E69ED6">
      <w:start w:val="1"/>
      <w:numFmt w:val="lowerLetter"/>
      <w:lvlText w:val="%2"/>
      <w:lvlJc w:val="left"/>
      <w:pPr>
        <w:ind w:left="13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1830568C">
      <w:start w:val="1"/>
      <w:numFmt w:val="lowerRoman"/>
      <w:lvlText w:val="%3"/>
      <w:lvlJc w:val="left"/>
      <w:pPr>
        <w:ind w:left="20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8A8D14E">
      <w:start w:val="1"/>
      <w:numFmt w:val="decimal"/>
      <w:lvlText w:val="%4"/>
      <w:lvlJc w:val="left"/>
      <w:pPr>
        <w:ind w:left="27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092A9BC">
      <w:start w:val="1"/>
      <w:numFmt w:val="lowerLetter"/>
      <w:lvlText w:val="%5"/>
      <w:lvlJc w:val="left"/>
      <w:pPr>
        <w:ind w:left="3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0744506">
      <w:start w:val="1"/>
      <w:numFmt w:val="lowerRoman"/>
      <w:lvlText w:val="%6"/>
      <w:lvlJc w:val="left"/>
      <w:pPr>
        <w:ind w:left="41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0065A78">
      <w:start w:val="1"/>
      <w:numFmt w:val="decimal"/>
      <w:lvlText w:val="%7"/>
      <w:lvlJc w:val="left"/>
      <w:pPr>
        <w:ind w:left="49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F7E7AF4">
      <w:start w:val="1"/>
      <w:numFmt w:val="lowerLetter"/>
      <w:lvlText w:val="%8"/>
      <w:lvlJc w:val="left"/>
      <w:pPr>
        <w:ind w:left="5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EF46504">
      <w:start w:val="1"/>
      <w:numFmt w:val="lowerRoman"/>
      <w:lvlText w:val="%9"/>
      <w:lvlJc w:val="left"/>
      <w:pPr>
        <w:ind w:left="63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5FDA6880"/>
    <w:multiLevelType w:val="hybridMultilevel"/>
    <w:tmpl w:val="78D85C2C"/>
    <w:lvl w:ilvl="0" w:tplc="5FF0E1E8">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3E4B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2C4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6FB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A99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C4F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28D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4FF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E87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DD79EC"/>
    <w:multiLevelType w:val="hybridMultilevel"/>
    <w:tmpl w:val="69EE5B58"/>
    <w:lvl w:ilvl="0" w:tplc="BF98ADA2">
      <w:start w:val="3236"/>
      <w:numFmt w:val="decimal"/>
      <w:lvlText w:val="%1"/>
      <w:lvlJc w:val="left"/>
      <w:pPr>
        <w:ind w:left="117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DE63F3C">
      <w:start w:val="1"/>
      <w:numFmt w:val="lowerLetter"/>
      <w:lvlText w:val="%2"/>
      <w:lvlJc w:val="left"/>
      <w:pPr>
        <w:ind w:left="18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83482A6">
      <w:start w:val="1"/>
      <w:numFmt w:val="lowerRoman"/>
      <w:lvlText w:val="%3"/>
      <w:lvlJc w:val="left"/>
      <w:pPr>
        <w:ind w:left="25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C0C0209A">
      <w:start w:val="1"/>
      <w:numFmt w:val="decimal"/>
      <w:lvlText w:val="%4"/>
      <w:lvlJc w:val="left"/>
      <w:pPr>
        <w:ind w:left="32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FC2B0A8">
      <w:start w:val="1"/>
      <w:numFmt w:val="lowerLetter"/>
      <w:lvlText w:val="%5"/>
      <w:lvlJc w:val="left"/>
      <w:pPr>
        <w:ind w:left="397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8E062172">
      <w:start w:val="1"/>
      <w:numFmt w:val="lowerRoman"/>
      <w:lvlText w:val="%6"/>
      <w:lvlJc w:val="left"/>
      <w:pPr>
        <w:ind w:left="469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9D8ED68">
      <w:start w:val="1"/>
      <w:numFmt w:val="decimal"/>
      <w:lvlText w:val="%7"/>
      <w:lvlJc w:val="left"/>
      <w:pPr>
        <w:ind w:left="54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2FBCAB1A">
      <w:start w:val="1"/>
      <w:numFmt w:val="lowerLetter"/>
      <w:lvlText w:val="%8"/>
      <w:lvlJc w:val="left"/>
      <w:pPr>
        <w:ind w:left="61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8B04042">
      <w:start w:val="1"/>
      <w:numFmt w:val="lowerRoman"/>
      <w:lvlText w:val="%9"/>
      <w:lvlJc w:val="left"/>
      <w:pPr>
        <w:ind w:left="68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1DF7C6A"/>
    <w:multiLevelType w:val="hybridMultilevel"/>
    <w:tmpl w:val="A7223A44"/>
    <w:lvl w:ilvl="0" w:tplc="D4B22EC4">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1" w:tplc="81DE86BE">
      <w:start w:val="1"/>
      <w:numFmt w:val="lowerLetter"/>
      <w:lvlText w:val="%2"/>
      <w:lvlJc w:val="left"/>
      <w:pPr>
        <w:ind w:left="1346"/>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2" w:tplc="9CC0F9E8">
      <w:start w:val="1"/>
      <w:numFmt w:val="lowerRoman"/>
      <w:lvlText w:val="%3"/>
      <w:lvlJc w:val="left"/>
      <w:pPr>
        <w:ind w:left="2066"/>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3" w:tplc="ECE475F8">
      <w:start w:val="1"/>
      <w:numFmt w:val="decimal"/>
      <w:lvlText w:val="%4"/>
      <w:lvlJc w:val="left"/>
      <w:pPr>
        <w:ind w:left="2786"/>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4" w:tplc="10D04E4E">
      <w:start w:val="1"/>
      <w:numFmt w:val="lowerLetter"/>
      <w:lvlText w:val="%5"/>
      <w:lvlJc w:val="left"/>
      <w:pPr>
        <w:ind w:left="3506"/>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5" w:tplc="64DE34BE">
      <w:start w:val="1"/>
      <w:numFmt w:val="lowerRoman"/>
      <w:lvlText w:val="%6"/>
      <w:lvlJc w:val="left"/>
      <w:pPr>
        <w:ind w:left="4226"/>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6" w:tplc="BCC0C8EC">
      <w:start w:val="1"/>
      <w:numFmt w:val="decimal"/>
      <w:lvlText w:val="%7"/>
      <w:lvlJc w:val="left"/>
      <w:pPr>
        <w:ind w:left="4946"/>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7" w:tplc="B70E2DB6">
      <w:start w:val="1"/>
      <w:numFmt w:val="lowerLetter"/>
      <w:lvlText w:val="%8"/>
      <w:lvlJc w:val="left"/>
      <w:pPr>
        <w:ind w:left="5666"/>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lvl w:ilvl="8" w:tplc="0CE86BEC">
      <w:start w:val="1"/>
      <w:numFmt w:val="lowerRoman"/>
      <w:lvlText w:val="%9"/>
      <w:lvlJc w:val="left"/>
      <w:pPr>
        <w:ind w:left="6386"/>
      </w:pPr>
      <w:rPr>
        <w:rFonts w:ascii="Arial" w:eastAsia="Arial" w:hAnsi="Arial" w:cs="Arial"/>
        <w:b w:val="0"/>
        <w:i w:val="0"/>
        <w:strike w:val="0"/>
        <w:dstrike w:val="0"/>
        <w:color w:val="000000"/>
        <w:sz w:val="14"/>
        <w:szCs w:val="14"/>
        <w:u w:val="none" w:color="000000"/>
        <w:bdr w:val="none" w:sz="0" w:space="0" w:color="auto"/>
        <w:shd w:val="clear" w:color="auto" w:fill="A9A9A9"/>
        <w:vertAlign w:val="baseline"/>
      </w:rPr>
    </w:lvl>
  </w:abstractNum>
  <w:abstractNum w:abstractNumId="28" w15:restartNumberingAfterBreak="0">
    <w:nsid w:val="692C0637"/>
    <w:multiLevelType w:val="hybridMultilevel"/>
    <w:tmpl w:val="1B5C05EA"/>
    <w:lvl w:ilvl="0" w:tplc="62BC22EE">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036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47C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CBD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E862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C2F9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6C9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24A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F082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BC66A6"/>
    <w:multiLevelType w:val="hybridMultilevel"/>
    <w:tmpl w:val="98C09F32"/>
    <w:lvl w:ilvl="0" w:tplc="EDE4F804">
      <w:start w:val="3223"/>
      <w:numFmt w:val="decimal"/>
      <w:lvlText w:val="%1"/>
      <w:lvlJc w:val="left"/>
      <w:pPr>
        <w:ind w:left="117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487C50B4">
      <w:start w:val="1"/>
      <w:numFmt w:val="lowerLetter"/>
      <w:lvlText w:val="%2"/>
      <w:lvlJc w:val="left"/>
      <w:pPr>
        <w:ind w:left="18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6C58E034">
      <w:start w:val="1"/>
      <w:numFmt w:val="lowerRoman"/>
      <w:lvlText w:val="%3"/>
      <w:lvlJc w:val="left"/>
      <w:pPr>
        <w:ind w:left="25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61C007A">
      <w:start w:val="1"/>
      <w:numFmt w:val="decimal"/>
      <w:lvlText w:val="%4"/>
      <w:lvlJc w:val="left"/>
      <w:pPr>
        <w:ind w:left="32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0067DC0">
      <w:start w:val="1"/>
      <w:numFmt w:val="lowerLetter"/>
      <w:lvlText w:val="%5"/>
      <w:lvlJc w:val="left"/>
      <w:pPr>
        <w:ind w:left="397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9F18CCBE">
      <w:start w:val="1"/>
      <w:numFmt w:val="lowerRoman"/>
      <w:lvlText w:val="%6"/>
      <w:lvlJc w:val="left"/>
      <w:pPr>
        <w:ind w:left="469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DA84EBA">
      <w:start w:val="1"/>
      <w:numFmt w:val="decimal"/>
      <w:lvlText w:val="%7"/>
      <w:lvlJc w:val="left"/>
      <w:pPr>
        <w:ind w:left="54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3D6F4EE">
      <w:start w:val="1"/>
      <w:numFmt w:val="lowerLetter"/>
      <w:lvlText w:val="%8"/>
      <w:lvlJc w:val="left"/>
      <w:pPr>
        <w:ind w:left="61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696D734">
      <w:start w:val="1"/>
      <w:numFmt w:val="lowerRoman"/>
      <w:lvlText w:val="%9"/>
      <w:lvlJc w:val="left"/>
      <w:pPr>
        <w:ind w:left="68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6C541EA"/>
    <w:multiLevelType w:val="hybridMultilevel"/>
    <w:tmpl w:val="E84C2CAC"/>
    <w:lvl w:ilvl="0" w:tplc="2FFE71A4">
      <w:start w:val="1"/>
      <w:numFmt w:val="lowerLetter"/>
      <w:lvlText w:val="%1)"/>
      <w:lvlJc w:val="left"/>
      <w:pPr>
        <w:ind w:left="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B0827B6">
      <w:start w:val="1"/>
      <w:numFmt w:val="lowerLetter"/>
      <w:lvlText w:val="%2"/>
      <w:lvlJc w:val="left"/>
      <w:pPr>
        <w:ind w:left="11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37E73D6">
      <w:start w:val="1"/>
      <w:numFmt w:val="lowerRoman"/>
      <w:lvlText w:val="%3"/>
      <w:lvlJc w:val="left"/>
      <w:pPr>
        <w:ind w:left="190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1B4EAC4">
      <w:start w:val="1"/>
      <w:numFmt w:val="decimal"/>
      <w:lvlText w:val="%4"/>
      <w:lvlJc w:val="left"/>
      <w:pPr>
        <w:ind w:left="26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05A8E84">
      <w:start w:val="1"/>
      <w:numFmt w:val="lowerLetter"/>
      <w:lvlText w:val="%5"/>
      <w:lvlJc w:val="left"/>
      <w:pPr>
        <w:ind w:left="33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F6A91E0">
      <w:start w:val="1"/>
      <w:numFmt w:val="lowerRoman"/>
      <w:lvlText w:val="%6"/>
      <w:lvlJc w:val="left"/>
      <w:pPr>
        <w:ind w:left="40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B08A876">
      <w:start w:val="1"/>
      <w:numFmt w:val="decimal"/>
      <w:lvlText w:val="%7"/>
      <w:lvlJc w:val="left"/>
      <w:pPr>
        <w:ind w:left="47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0881584">
      <w:start w:val="1"/>
      <w:numFmt w:val="lowerLetter"/>
      <w:lvlText w:val="%8"/>
      <w:lvlJc w:val="left"/>
      <w:pPr>
        <w:ind w:left="550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3427362">
      <w:start w:val="1"/>
      <w:numFmt w:val="lowerRoman"/>
      <w:lvlText w:val="%9"/>
      <w:lvlJc w:val="left"/>
      <w:pPr>
        <w:ind w:left="62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1" w15:restartNumberingAfterBreak="0">
    <w:nsid w:val="7A2D72C1"/>
    <w:multiLevelType w:val="hybridMultilevel"/>
    <w:tmpl w:val="65747212"/>
    <w:lvl w:ilvl="0" w:tplc="A6348346">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91EA796">
      <w:start w:val="1"/>
      <w:numFmt w:val="lowerLetter"/>
      <w:lvlText w:val="%2"/>
      <w:lvlJc w:val="left"/>
      <w:pPr>
        <w:ind w:left="124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95E0BD2">
      <w:start w:val="1"/>
      <w:numFmt w:val="lowerRoman"/>
      <w:lvlText w:val="%3"/>
      <w:lvlJc w:val="left"/>
      <w:pPr>
        <w:ind w:left="19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D6092D2">
      <w:start w:val="1"/>
      <w:numFmt w:val="decimal"/>
      <w:lvlText w:val="%4"/>
      <w:lvlJc w:val="left"/>
      <w:pPr>
        <w:ind w:left="268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1143D58">
      <w:start w:val="1"/>
      <w:numFmt w:val="lowerLetter"/>
      <w:lvlText w:val="%5"/>
      <w:lvlJc w:val="left"/>
      <w:pPr>
        <w:ind w:left="340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136C7A6">
      <w:start w:val="1"/>
      <w:numFmt w:val="lowerRoman"/>
      <w:lvlText w:val="%6"/>
      <w:lvlJc w:val="left"/>
      <w:pPr>
        <w:ind w:left="41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15C300A">
      <w:start w:val="1"/>
      <w:numFmt w:val="decimal"/>
      <w:lvlText w:val="%7"/>
      <w:lvlJc w:val="left"/>
      <w:pPr>
        <w:ind w:left="484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BE836DA">
      <w:start w:val="1"/>
      <w:numFmt w:val="lowerLetter"/>
      <w:lvlText w:val="%8"/>
      <w:lvlJc w:val="left"/>
      <w:pPr>
        <w:ind w:left="55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F02C114">
      <w:start w:val="1"/>
      <w:numFmt w:val="lowerRoman"/>
      <w:lvlText w:val="%9"/>
      <w:lvlJc w:val="left"/>
      <w:pPr>
        <w:ind w:left="628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2" w15:restartNumberingAfterBreak="0">
    <w:nsid w:val="7D70151F"/>
    <w:multiLevelType w:val="hybridMultilevel"/>
    <w:tmpl w:val="11CABCC2"/>
    <w:lvl w:ilvl="0" w:tplc="12DE266E">
      <w:start w:val="3211"/>
      <w:numFmt w:val="decimal"/>
      <w:lvlText w:val="%1"/>
      <w:lvlJc w:val="left"/>
      <w:pPr>
        <w:ind w:left="117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C4663466">
      <w:start w:val="1"/>
      <w:numFmt w:val="lowerLetter"/>
      <w:lvlText w:val="%2"/>
      <w:lvlJc w:val="left"/>
      <w:pPr>
        <w:ind w:left="18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A12F782">
      <w:start w:val="1"/>
      <w:numFmt w:val="lowerRoman"/>
      <w:lvlText w:val="%3"/>
      <w:lvlJc w:val="left"/>
      <w:pPr>
        <w:ind w:left="25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CE121C52">
      <w:start w:val="1"/>
      <w:numFmt w:val="decimal"/>
      <w:lvlText w:val="%4"/>
      <w:lvlJc w:val="left"/>
      <w:pPr>
        <w:ind w:left="32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D840C826">
      <w:start w:val="1"/>
      <w:numFmt w:val="lowerLetter"/>
      <w:lvlText w:val="%5"/>
      <w:lvlJc w:val="left"/>
      <w:pPr>
        <w:ind w:left="397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A327C84">
      <w:start w:val="1"/>
      <w:numFmt w:val="lowerRoman"/>
      <w:lvlText w:val="%6"/>
      <w:lvlJc w:val="left"/>
      <w:pPr>
        <w:ind w:left="469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303CD636">
      <w:start w:val="1"/>
      <w:numFmt w:val="decimal"/>
      <w:lvlText w:val="%7"/>
      <w:lvlJc w:val="left"/>
      <w:pPr>
        <w:ind w:left="541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BA64E0E">
      <w:start w:val="1"/>
      <w:numFmt w:val="lowerLetter"/>
      <w:lvlText w:val="%8"/>
      <w:lvlJc w:val="left"/>
      <w:pPr>
        <w:ind w:left="613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832D840">
      <w:start w:val="1"/>
      <w:numFmt w:val="lowerRoman"/>
      <w:lvlText w:val="%9"/>
      <w:lvlJc w:val="left"/>
      <w:pPr>
        <w:ind w:left="685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DFB5224"/>
    <w:multiLevelType w:val="hybridMultilevel"/>
    <w:tmpl w:val="EEE43F7C"/>
    <w:lvl w:ilvl="0" w:tplc="E6D8A64A">
      <w:start w:val="1"/>
      <w:numFmt w:val="lowerLetter"/>
      <w:lvlText w:val="%1)"/>
      <w:lvlJc w:val="left"/>
      <w:pPr>
        <w:ind w:left="1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5DC0434">
      <w:start w:val="1"/>
      <w:numFmt w:val="lowerLetter"/>
      <w:lvlText w:val="%2"/>
      <w:lvlJc w:val="left"/>
      <w:pPr>
        <w:ind w:left="13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ECC52BA">
      <w:start w:val="1"/>
      <w:numFmt w:val="lowerRoman"/>
      <w:lvlText w:val="%3"/>
      <w:lvlJc w:val="left"/>
      <w:pPr>
        <w:ind w:left="20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508E830">
      <w:start w:val="1"/>
      <w:numFmt w:val="decimal"/>
      <w:lvlText w:val="%4"/>
      <w:lvlJc w:val="left"/>
      <w:pPr>
        <w:ind w:left="27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EBC13C8">
      <w:start w:val="1"/>
      <w:numFmt w:val="lowerLetter"/>
      <w:lvlText w:val="%5"/>
      <w:lvlJc w:val="left"/>
      <w:pPr>
        <w:ind w:left="34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836A94E">
      <w:start w:val="1"/>
      <w:numFmt w:val="lowerRoman"/>
      <w:lvlText w:val="%6"/>
      <w:lvlJc w:val="left"/>
      <w:pPr>
        <w:ind w:left="41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C8E38A0">
      <w:start w:val="1"/>
      <w:numFmt w:val="decimal"/>
      <w:lvlText w:val="%7"/>
      <w:lvlJc w:val="left"/>
      <w:pPr>
        <w:ind w:left="49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C78D826">
      <w:start w:val="1"/>
      <w:numFmt w:val="lowerLetter"/>
      <w:lvlText w:val="%8"/>
      <w:lvlJc w:val="left"/>
      <w:pPr>
        <w:ind w:left="56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0E87694">
      <w:start w:val="1"/>
      <w:numFmt w:val="lowerRoman"/>
      <w:lvlText w:val="%9"/>
      <w:lvlJc w:val="left"/>
      <w:pPr>
        <w:ind w:left="63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16cid:durableId="112094579">
    <w:abstractNumId w:val="32"/>
  </w:num>
  <w:num w:numId="2" w16cid:durableId="992756510">
    <w:abstractNumId w:val="29"/>
  </w:num>
  <w:num w:numId="3" w16cid:durableId="1095784006">
    <w:abstractNumId w:val="0"/>
  </w:num>
  <w:num w:numId="4" w16cid:durableId="881791844">
    <w:abstractNumId w:val="9"/>
  </w:num>
  <w:num w:numId="5" w16cid:durableId="1862891262">
    <w:abstractNumId w:val="21"/>
  </w:num>
  <w:num w:numId="6" w16cid:durableId="1145975375">
    <w:abstractNumId w:val="14"/>
  </w:num>
  <w:num w:numId="7" w16cid:durableId="1938172558">
    <w:abstractNumId w:val="26"/>
  </w:num>
  <w:num w:numId="8" w16cid:durableId="1251159835">
    <w:abstractNumId w:val="20"/>
  </w:num>
  <w:num w:numId="9" w16cid:durableId="522406476">
    <w:abstractNumId w:val="7"/>
  </w:num>
  <w:num w:numId="10" w16cid:durableId="587616929">
    <w:abstractNumId w:val="6"/>
  </w:num>
  <w:num w:numId="11" w16cid:durableId="121117740">
    <w:abstractNumId w:val="11"/>
  </w:num>
  <w:num w:numId="12" w16cid:durableId="1498577536">
    <w:abstractNumId w:val="12"/>
  </w:num>
  <w:num w:numId="13" w16cid:durableId="1211303887">
    <w:abstractNumId w:val="25"/>
  </w:num>
  <w:num w:numId="14" w16cid:durableId="1028066149">
    <w:abstractNumId w:val="3"/>
  </w:num>
  <w:num w:numId="15" w16cid:durableId="308441738">
    <w:abstractNumId w:val="28"/>
  </w:num>
  <w:num w:numId="16" w16cid:durableId="298539675">
    <w:abstractNumId w:val="13"/>
  </w:num>
  <w:num w:numId="17" w16cid:durableId="471094977">
    <w:abstractNumId w:val="2"/>
  </w:num>
  <w:num w:numId="18" w16cid:durableId="460533388">
    <w:abstractNumId w:val="15"/>
  </w:num>
  <w:num w:numId="19" w16cid:durableId="304045799">
    <w:abstractNumId w:val="27"/>
  </w:num>
  <w:num w:numId="20" w16cid:durableId="1747414193">
    <w:abstractNumId w:val="31"/>
  </w:num>
  <w:num w:numId="21" w16cid:durableId="225141223">
    <w:abstractNumId w:val="8"/>
  </w:num>
  <w:num w:numId="22" w16cid:durableId="761266406">
    <w:abstractNumId w:val="23"/>
  </w:num>
  <w:num w:numId="23" w16cid:durableId="1114516275">
    <w:abstractNumId w:val="17"/>
  </w:num>
  <w:num w:numId="24" w16cid:durableId="35857997">
    <w:abstractNumId w:val="22"/>
  </w:num>
  <w:num w:numId="25" w16cid:durableId="477847743">
    <w:abstractNumId w:val="33"/>
  </w:num>
  <w:num w:numId="26" w16cid:durableId="354966776">
    <w:abstractNumId w:val="24"/>
  </w:num>
  <w:num w:numId="27" w16cid:durableId="812522598">
    <w:abstractNumId w:val="19"/>
  </w:num>
  <w:num w:numId="28" w16cid:durableId="89936447">
    <w:abstractNumId w:val="1"/>
  </w:num>
  <w:num w:numId="29" w16cid:durableId="1790927715">
    <w:abstractNumId w:val="5"/>
  </w:num>
  <w:num w:numId="30" w16cid:durableId="1294749705">
    <w:abstractNumId w:val="10"/>
  </w:num>
  <w:num w:numId="31" w16cid:durableId="375470765">
    <w:abstractNumId w:val="30"/>
  </w:num>
  <w:num w:numId="32" w16cid:durableId="1640768005">
    <w:abstractNumId w:val="18"/>
  </w:num>
  <w:num w:numId="33" w16cid:durableId="1871533159">
    <w:abstractNumId w:val="4"/>
  </w:num>
  <w:num w:numId="34" w16cid:durableId="13997860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88"/>
    <w:rsid w:val="00616588"/>
    <w:rsid w:val="00763B0D"/>
    <w:rsid w:val="008B52B0"/>
    <w:rsid w:val="00CF7344"/>
    <w:rsid w:val="00D817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FB31"/>
  <w15:docId w15:val="{FA533CE6-E115-4172-A281-3426FE64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58" w:hanging="10"/>
      <w:jc w:val="both"/>
    </w:pPr>
    <w:rPr>
      <w:rFonts w:ascii="Times New Roman" w:eastAsia="Times New Roman" w:hAnsi="Times New Roman" w:cs="Times New Roman"/>
      <w:color w:val="000000"/>
    </w:rPr>
  </w:style>
  <w:style w:type="paragraph" w:styleId="Naslov1">
    <w:name w:val="heading 1"/>
    <w:next w:val="Normal"/>
    <w:link w:val="Naslov1Char"/>
    <w:uiPriority w:val="9"/>
    <w:qFormat/>
    <w:pPr>
      <w:keepNext/>
      <w:keepLines/>
      <w:spacing w:after="0" w:line="259" w:lineRule="auto"/>
      <w:ind w:left="39"/>
      <w:jc w:val="center"/>
      <w:outlineLvl w:val="0"/>
    </w:pPr>
    <w:rPr>
      <w:rFonts w:ascii="Times New Roman" w:eastAsia="Times New Roman" w:hAnsi="Times New Roman" w:cs="Times New Roman"/>
      <w:b/>
      <w:color w:val="000000"/>
      <w:sz w:val="29"/>
    </w:rPr>
  </w:style>
  <w:style w:type="paragraph" w:styleId="Naslov2">
    <w:name w:val="heading 2"/>
    <w:next w:val="Normal"/>
    <w:link w:val="Naslov2Char"/>
    <w:uiPriority w:val="9"/>
    <w:unhideWhenUsed/>
    <w:qFormat/>
    <w:pPr>
      <w:keepNext/>
      <w:keepLines/>
      <w:spacing w:after="0" w:line="259" w:lineRule="auto"/>
      <w:ind w:left="10" w:right="21" w:hanging="10"/>
      <w:jc w:val="center"/>
      <w:outlineLvl w:val="1"/>
    </w:pPr>
    <w:rPr>
      <w:rFonts w:ascii="Arial" w:eastAsia="Arial" w:hAnsi="Arial" w:cs="Arial"/>
      <w:b/>
      <w:color w:val="000000"/>
      <w:sz w:val="29"/>
    </w:rPr>
  </w:style>
  <w:style w:type="paragraph" w:styleId="Naslov3">
    <w:name w:val="heading 3"/>
    <w:next w:val="Normal"/>
    <w:link w:val="Naslov3Char"/>
    <w:uiPriority w:val="9"/>
    <w:unhideWhenUsed/>
    <w:qFormat/>
    <w:pPr>
      <w:keepNext/>
      <w:keepLines/>
      <w:spacing w:after="0" w:line="265" w:lineRule="auto"/>
      <w:ind w:left="580" w:hanging="10"/>
      <w:outlineLvl w:val="2"/>
    </w:pPr>
    <w:rPr>
      <w:rFonts w:ascii="Arial" w:eastAsia="Arial" w:hAnsi="Arial" w:cs="Arial"/>
      <w:b/>
      <w:color w:val="000000"/>
      <w:sz w:val="20"/>
    </w:rPr>
  </w:style>
  <w:style w:type="paragraph" w:styleId="Naslov4">
    <w:name w:val="heading 4"/>
    <w:next w:val="Normal"/>
    <w:link w:val="Naslov4Char"/>
    <w:uiPriority w:val="9"/>
    <w:unhideWhenUsed/>
    <w:qFormat/>
    <w:pPr>
      <w:keepNext/>
      <w:keepLines/>
      <w:spacing w:after="109" w:line="259" w:lineRule="auto"/>
      <w:ind w:left="640" w:hanging="10"/>
      <w:jc w:val="both"/>
      <w:outlineLvl w:val="3"/>
    </w:pPr>
    <w:rPr>
      <w:rFonts w:ascii="Arial" w:eastAsia="Arial" w:hAnsi="Arial" w:cs="Arial"/>
      <w:b/>
      <w:color w:val="0000A0"/>
      <w:sz w:val="18"/>
    </w:rPr>
  </w:style>
  <w:style w:type="paragraph" w:styleId="Naslov5">
    <w:name w:val="heading 5"/>
    <w:next w:val="Normal"/>
    <w:link w:val="Naslov5Char"/>
    <w:uiPriority w:val="9"/>
    <w:unhideWhenUsed/>
    <w:qFormat/>
    <w:pPr>
      <w:keepNext/>
      <w:keepLines/>
      <w:spacing w:after="109" w:line="259" w:lineRule="auto"/>
      <w:ind w:left="640" w:hanging="10"/>
      <w:jc w:val="both"/>
      <w:outlineLvl w:val="4"/>
    </w:pPr>
    <w:rPr>
      <w:rFonts w:ascii="Arial" w:eastAsia="Arial" w:hAnsi="Arial" w:cs="Arial"/>
      <w:b/>
      <w:color w:val="0000A0"/>
      <w:sz w:val="18"/>
    </w:rPr>
  </w:style>
  <w:style w:type="paragraph" w:styleId="Naslov6">
    <w:name w:val="heading 6"/>
    <w:next w:val="Normal"/>
    <w:link w:val="Naslov6Char"/>
    <w:uiPriority w:val="9"/>
    <w:unhideWhenUsed/>
    <w:qFormat/>
    <w:pPr>
      <w:keepNext/>
      <w:keepLines/>
      <w:spacing w:after="109" w:line="259" w:lineRule="auto"/>
      <w:ind w:left="640" w:hanging="10"/>
      <w:jc w:val="both"/>
      <w:outlineLvl w:val="5"/>
    </w:pPr>
    <w:rPr>
      <w:rFonts w:ascii="Arial" w:eastAsia="Arial" w:hAnsi="Arial" w:cs="Arial"/>
      <w:b/>
      <w:color w:val="0000A0"/>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link w:val="Naslov3"/>
    <w:rPr>
      <w:rFonts w:ascii="Arial" w:eastAsia="Arial" w:hAnsi="Arial" w:cs="Arial"/>
      <w:b/>
      <w:color w:val="000000"/>
      <w:sz w:val="20"/>
    </w:rPr>
  </w:style>
  <w:style w:type="character" w:customStyle="1" w:styleId="Naslov2Char">
    <w:name w:val="Naslov 2 Char"/>
    <w:link w:val="Naslov2"/>
    <w:rPr>
      <w:rFonts w:ascii="Arial" w:eastAsia="Arial" w:hAnsi="Arial" w:cs="Arial"/>
      <w:b/>
      <w:color w:val="000000"/>
      <w:sz w:val="29"/>
    </w:rPr>
  </w:style>
  <w:style w:type="character" w:customStyle="1" w:styleId="Naslov1Char">
    <w:name w:val="Naslov 1 Char"/>
    <w:link w:val="Naslov1"/>
    <w:rPr>
      <w:rFonts w:ascii="Times New Roman" w:eastAsia="Times New Roman" w:hAnsi="Times New Roman" w:cs="Times New Roman"/>
      <w:b/>
      <w:color w:val="000000"/>
      <w:sz w:val="29"/>
    </w:rPr>
  </w:style>
  <w:style w:type="character" w:customStyle="1" w:styleId="Naslov4Char">
    <w:name w:val="Naslov 4 Char"/>
    <w:link w:val="Naslov4"/>
    <w:rPr>
      <w:rFonts w:ascii="Arial" w:eastAsia="Arial" w:hAnsi="Arial" w:cs="Arial"/>
      <w:b/>
      <w:color w:val="0000A0"/>
      <w:sz w:val="18"/>
    </w:rPr>
  </w:style>
  <w:style w:type="character" w:customStyle="1" w:styleId="Naslov5Char">
    <w:name w:val="Naslov 5 Char"/>
    <w:link w:val="Naslov5"/>
    <w:rPr>
      <w:rFonts w:ascii="Arial" w:eastAsia="Arial" w:hAnsi="Arial" w:cs="Arial"/>
      <w:b/>
      <w:color w:val="0000A0"/>
      <w:sz w:val="18"/>
    </w:rPr>
  </w:style>
  <w:style w:type="character" w:customStyle="1" w:styleId="Naslov6Char">
    <w:name w:val="Naslov 6 Char"/>
    <w:link w:val="Naslov6"/>
    <w:rPr>
      <w:rFonts w:ascii="Arial" w:eastAsia="Arial" w:hAnsi="Arial" w:cs="Arial"/>
      <w:b/>
      <w:color w:val="0000A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footnotes" Target="footnotes.xml"/><Relationship Id="rId61" Type="http://schemas.openxmlformats.org/officeDocument/2006/relationships/footer" Target="footer27.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png"/><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8.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7" Type="http://schemas.openxmlformats.org/officeDocument/2006/relationships/header" Target="header1.xml"/><Relationship Id="rId71" Type="http://schemas.openxmlformats.org/officeDocument/2006/relationships/footer" Target="footer32.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32904</Words>
  <Characters>187557</Characters>
  <Application>Microsoft Office Word</Application>
  <DocSecurity>0</DocSecurity>
  <Lines>1562</Lines>
  <Paragraphs>440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 Tolić</dc:creator>
  <cp:keywords/>
  <cp:lastModifiedBy>Slobodan Tolić</cp:lastModifiedBy>
  <cp:revision>2</cp:revision>
  <dcterms:created xsi:type="dcterms:W3CDTF">2024-11-28T11:07:00Z</dcterms:created>
  <dcterms:modified xsi:type="dcterms:W3CDTF">2024-11-28T11:07:00Z</dcterms:modified>
</cp:coreProperties>
</file>